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1EDF" w14:textId="40016308" w:rsidR="00B31222" w:rsidRPr="00117E76" w:rsidRDefault="004B1DB5" w:rsidP="00EB6EEA">
      <w:pPr>
        <w:spacing w:line="360" w:lineRule="auto"/>
        <w:jc w:val="both"/>
        <w:rPr>
          <w:rFonts w:ascii="Palatino Linotype" w:hAnsi="Palatino Linotype" w:cs="Tahoma"/>
          <w:sz w:val="22"/>
          <w:szCs w:val="22"/>
        </w:rPr>
      </w:pPr>
      <w:r w:rsidRPr="00117E7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17E76" w:rsidRPr="00117E76">
        <w:rPr>
          <w:rFonts w:ascii="Palatino Linotype" w:hAnsi="Palatino Linotype" w:cs="Tahoma"/>
          <w:bCs/>
          <w:sz w:val="22"/>
          <w:szCs w:val="22"/>
        </w:rPr>
        <w:t>catorce de mayo</w:t>
      </w:r>
      <w:r w:rsidR="0042748E" w:rsidRPr="00117E76">
        <w:rPr>
          <w:rFonts w:ascii="Palatino Linotype" w:hAnsi="Palatino Linotype" w:cs="Tahoma"/>
          <w:bCs/>
          <w:sz w:val="22"/>
          <w:szCs w:val="22"/>
        </w:rPr>
        <w:t xml:space="preserve"> </w:t>
      </w:r>
      <w:r w:rsidRPr="00117E76">
        <w:rPr>
          <w:rFonts w:ascii="Palatino Linotype" w:hAnsi="Palatino Linotype" w:cs="Tahoma"/>
          <w:bCs/>
          <w:sz w:val="22"/>
          <w:szCs w:val="22"/>
        </w:rPr>
        <w:t xml:space="preserve">de dos mil </w:t>
      </w:r>
      <w:r w:rsidR="006C415A" w:rsidRPr="00117E76">
        <w:rPr>
          <w:rFonts w:ascii="Palatino Linotype" w:hAnsi="Palatino Linotype" w:cs="Tahoma"/>
          <w:bCs/>
          <w:sz w:val="22"/>
          <w:szCs w:val="22"/>
        </w:rPr>
        <w:t>diecinueve</w:t>
      </w:r>
      <w:r w:rsidRPr="00117E76">
        <w:rPr>
          <w:rFonts w:ascii="Palatino Linotype" w:hAnsi="Palatino Linotype" w:cs="Tahoma"/>
          <w:bCs/>
          <w:sz w:val="22"/>
          <w:szCs w:val="22"/>
        </w:rPr>
        <w:t>.</w:t>
      </w:r>
    </w:p>
    <w:p w14:paraId="74550A8E" w14:textId="77777777" w:rsidR="00B31222" w:rsidRPr="00117E76" w:rsidRDefault="00B31222" w:rsidP="00EB6EEA">
      <w:pPr>
        <w:spacing w:line="360" w:lineRule="auto"/>
        <w:rPr>
          <w:rFonts w:ascii="Palatino Linotype" w:hAnsi="Palatino Linotype" w:cs="Tahoma"/>
          <w:bCs/>
          <w:sz w:val="22"/>
          <w:szCs w:val="22"/>
        </w:rPr>
      </w:pPr>
    </w:p>
    <w:p w14:paraId="7D82D69A" w14:textId="3BB108D5" w:rsidR="00B31222" w:rsidRPr="00117E76" w:rsidRDefault="00940887" w:rsidP="00EB6EEA">
      <w:pPr>
        <w:spacing w:line="360" w:lineRule="auto"/>
        <w:jc w:val="both"/>
        <w:rPr>
          <w:rFonts w:ascii="Palatino Linotype" w:hAnsi="Palatino Linotype" w:cs="Tahoma"/>
          <w:bCs/>
          <w:sz w:val="22"/>
          <w:szCs w:val="22"/>
        </w:rPr>
      </w:pPr>
      <w:r w:rsidRPr="00117E76">
        <w:rPr>
          <w:rFonts w:ascii="Palatino Linotype" w:hAnsi="Palatino Linotype" w:cs="Tahoma"/>
          <w:b/>
          <w:bCs/>
          <w:color w:val="0D0D0D" w:themeColor="text1" w:themeTint="F2"/>
          <w:sz w:val="22"/>
          <w:szCs w:val="22"/>
        </w:rPr>
        <w:t>V</w:t>
      </w:r>
      <w:r w:rsidR="00820CA7" w:rsidRPr="00117E76">
        <w:rPr>
          <w:rFonts w:ascii="Palatino Linotype" w:hAnsi="Palatino Linotype" w:cs="Tahoma"/>
          <w:b/>
          <w:bCs/>
          <w:color w:val="0D0D0D" w:themeColor="text1" w:themeTint="F2"/>
          <w:sz w:val="22"/>
          <w:szCs w:val="22"/>
        </w:rPr>
        <w:t>ISTOS</w:t>
      </w:r>
      <w:r w:rsidRPr="00117E76">
        <w:rPr>
          <w:rFonts w:ascii="Palatino Linotype" w:hAnsi="Palatino Linotype" w:cs="Tahoma"/>
          <w:bCs/>
          <w:color w:val="0D0D0D" w:themeColor="text1" w:themeTint="F2"/>
          <w:sz w:val="22"/>
          <w:szCs w:val="22"/>
        </w:rPr>
        <w:t xml:space="preserve"> los</w:t>
      </w:r>
      <w:r w:rsidR="0019389B" w:rsidRPr="00117E76">
        <w:rPr>
          <w:rFonts w:ascii="Palatino Linotype" w:hAnsi="Palatino Linotype" w:cs="Tahoma"/>
          <w:bCs/>
          <w:color w:val="0D0D0D" w:themeColor="text1" w:themeTint="F2"/>
          <w:sz w:val="22"/>
          <w:szCs w:val="22"/>
        </w:rPr>
        <w:t xml:space="preserve"> expediente</w:t>
      </w:r>
      <w:r w:rsidR="00FD2E26" w:rsidRPr="00117E76">
        <w:rPr>
          <w:rFonts w:ascii="Palatino Linotype" w:hAnsi="Palatino Linotype" w:cs="Tahoma"/>
          <w:bCs/>
          <w:color w:val="0D0D0D" w:themeColor="text1" w:themeTint="F2"/>
          <w:sz w:val="22"/>
          <w:szCs w:val="22"/>
        </w:rPr>
        <w:t>s</w:t>
      </w:r>
      <w:r w:rsidR="0019389B" w:rsidRPr="00117E76">
        <w:rPr>
          <w:rFonts w:ascii="Palatino Linotype" w:hAnsi="Palatino Linotype" w:cs="Tahoma"/>
          <w:bCs/>
          <w:color w:val="0D0D0D" w:themeColor="text1" w:themeTint="F2"/>
          <w:sz w:val="22"/>
          <w:szCs w:val="22"/>
        </w:rPr>
        <w:t xml:space="preserve"> </w:t>
      </w:r>
      <w:r w:rsidRPr="00117E76">
        <w:rPr>
          <w:rFonts w:ascii="Palatino Linotype" w:hAnsi="Palatino Linotype" w:cs="Tahoma"/>
          <w:bCs/>
          <w:color w:val="0D0D0D" w:themeColor="text1" w:themeTint="F2"/>
          <w:sz w:val="22"/>
          <w:szCs w:val="22"/>
        </w:rPr>
        <w:t>conformados con</w:t>
      </w:r>
      <w:r w:rsidR="00FD2E26" w:rsidRPr="00117E76">
        <w:rPr>
          <w:rFonts w:ascii="Palatino Linotype" w:hAnsi="Palatino Linotype" w:cs="Tahoma"/>
          <w:bCs/>
          <w:color w:val="0D0D0D" w:themeColor="text1" w:themeTint="F2"/>
          <w:sz w:val="22"/>
          <w:szCs w:val="22"/>
        </w:rPr>
        <w:t xml:space="preserve"> motivo de los </w:t>
      </w:r>
      <w:r w:rsidR="00422869" w:rsidRPr="00117E76">
        <w:rPr>
          <w:rFonts w:ascii="Palatino Linotype" w:hAnsi="Palatino Linotype" w:cs="Tahoma"/>
          <w:bCs/>
          <w:color w:val="0D0D0D" w:themeColor="text1" w:themeTint="F2"/>
          <w:sz w:val="22"/>
          <w:szCs w:val="22"/>
        </w:rPr>
        <w:t xml:space="preserve"> Recurso</w:t>
      </w:r>
      <w:r w:rsidR="00FD2E26" w:rsidRPr="00117E76">
        <w:rPr>
          <w:rFonts w:ascii="Palatino Linotype" w:hAnsi="Palatino Linotype" w:cs="Tahoma"/>
          <w:bCs/>
          <w:color w:val="0D0D0D" w:themeColor="text1" w:themeTint="F2"/>
          <w:sz w:val="22"/>
          <w:szCs w:val="22"/>
        </w:rPr>
        <w:t>s</w:t>
      </w:r>
      <w:r w:rsidR="00422869" w:rsidRPr="00117E76">
        <w:rPr>
          <w:rFonts w:ascii="Palatino Linotype" w:hAnsi="Palatino Linotype" w:cs="Tahoma"/>
          <w:bCs/>
          <w:color w:val="0D0D0D" w:themeColor="text1" w:themeTint="F2"/>
          <w:sz w:val="22"/>
          <w:szCs w:val="22"/>
        </w:rPr>
        <w:t xml:space="preserve"> de Revisión </w:t>
      </w:r>
      <w:r w:rsidR="00F51168" w:rsidRPr="00117E76">
        <w:rPr>
          <w:rFonts w:ascii="Palatino Linotype" w:hAnsi="Palatino Linotype" w:cs="Tahoma"/>
          <w:b/>
          <w:bCs/>
          <w:color w:val="0D0D0D" w:themeColor="text1" w:themeTint="F2"/>
          <w:sz w:val="22"/>
          <w:szCs w:val="22"/>
        </w:rPr>
        <w:t>01291/INFOEM/IP/RR/2019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01306/INFOEM/IP/RR/2019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01311/INFOEM/IP/RR/2019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01312/INFOEM/IP/RR/2019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01313/INFOEM/IP/RR/2019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01314/INFOEM/IP/RR/2019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01326/INFOEM/IP/RR/2019</w:t>
      </w:r>
      <w:r w:rsidR="00CF4B69" w:rsidRPr="00117E76">
        <w:rPr>
          <w:rFonts w:ascii="Palatino Linotype" w:hAnsi="Palatino Linotype" w:cs="Tahoma"/>
          <w:b/>
          <w:bCs/>
          <w:color w:val="0D0D0D" w:themeColor="text1" w:themeTint="F2"/>
          <w:sz w:val="22"/>
          <w:szCs w:val="22"/>
        </w:rPr>
        <w:t xml:space="preserve"> y</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01366/INFOEM/IP/RR/2019</w:t>
      </w:r>
      <w:r w:rsidR="00FD2E26" w:rsidRPr="00117E76">
        <w:rPr>
          <w:rFonts w:ascii="Palatino Linotype" w:hAnsi="Palatino Linotype" w:cs="Tahoma"/>
          <w:b/>
          <w:bCs/>
          <w:color w:val="0D0D0D" w:themeColor="text1" w:themeTint="F2"/>
          <w:sz w:val="22"/>
          <w:szCs w:val="22"/>
        </w:rPr>
        <w:t xml:space="preserve">, </w:t>
      </w:r>
      <w:r w:rsidR="00127757" w:rsidRPr="00117E76">
        <w:rPr>
          <w:rFonts w:ascii="Palatino Linotype" w:hAnsi="Palatino Linotype" w:cs="Tahoma"/>
          <w:bCs/>
          <w:color w:val="0D0D0D" w:themeColor="text1" w:themeTint="F2"/>
          <w:sz w:val="22"/>
          <w:szCs w:val="22"/>
        </w:rPr>
        <w:t>interpuesto</w:t>
      </w:r>
      <w:r w:rsidR="00FD2E26" w:rsidRPr="00117E76">
        <w:rPr>
          <w:rFonts w:ascii="Palatino Linotype" w:hAnsi="Palatino Linotype" w:cs="Tahoma"/>
          <w:bCs/>
          <w:color w:val="0D0D0D" w:themeColor="text1" w:themeTint="F2"/>
          <w:sz w:val="22"/>
          <w:szCs w:val="22"/>
        </w:rPr>
        <w:t>s</w:t>
      </w:r>
      <w:r w:rsidR="00127757" w:rsidRPr="00117E76">
        <w:rPr>
          <w:rFonts w:ascii="Palatino Linotype" w:hAnsi="Palatino Linotype" w:cs="Tahoma"/>
          <w:bCs/>
          <w:color w:val="0D0D0D" w:themeColor="text1" w:themeTint="F2"/>
          <w:sz w:val="22"/>
          <w:szCs w:val="22"/>
        </w:rPr>
        <w:t xml:space="preserve"> por </w:t>
      </w:r>
      <w:bookmarkStart w:id="0" w:name="_GoBack"/>
      <w:bookmarkEnd w:id="0"/>
      <w:r w:rsidR="005C2F2F" w:rsidRPr="005C2F2F">
        <w:rPr>
          <w:rFonts w:ascii="Palatino Linotype" w:hAnsi="Palatino Linotype" w:cs="Tahoma"/>
          <w:b/>
          <w:bCs/>
          <w:color w:val="0D0D0D" w:themeColor="text1" w:themeTint="F2"/>
          <w:sz w:val="22"/>
          <w:szCs w:val="22"/>
          <w:highlight w:val="black"/>
        </w:rPr>
        <w:t>XXXXXXXXXXXXXXXXX</w:t>
      </w:r>
      <w:r w:rsidRPr="00117E76">
        <w:rPr>
          <w:rFonts w:ascii="Palatino Linotype" w:hAnsi="Palatino Linotype" w:cs="Tahoma"/>
          <w:bCs/>
          <w:color w:val="0D0D0D" w:themeColor="text1" w:themeTint="F2"/>
          <w:sz w:val="22"/>
          <w:szCs w:val="22"/>
        </w:rPr>
        <w:t xml:space="preserve"> </w:t>
      </w:r>
      <w:r w:rsidR="00CF4B69" w:rsidRPr="00117E76">
        <w:rPr>
          <w:rFonts w:ascii="Palatino Linotype" w:hAnsi="Palatino Linotype" w:cs="Tahoma"/>
          <w:bCs/>
          <w:color w:val="0D0D0D" w:themeColor="text1" w:themeTint="F2"/>
          <w:sz w:val="22"/>
          <w:szCs w:val="22"/>
        </w:rPr>
        <w:t>en lo sucesivo Recurrente o P</w:t>
      </w:r>
      <w:r w:rsidR="004B1DB5" w:rsidRPr="00117E76">
        <w:rPr>
          <w:rFonts w:ascii="Palatino Linotype" w:hAnsi="Palatino Linotype" w:cs="Tahoma"/>
          <w:bCs/>
          <w:color w:val="0D0D0D" w:themeColor="text1" w:themeTint="F2"/>
          <w:sz w:val="22"/>
          <w:szCs w:val="22"/>
        </w:rPr>
        <w:t xml:space="preserve">articular, </w:t>
      </w:r>
      <w:r w:rsidRPr="00117E76">
        <w:rPr>
          <w:rFonts w:ascii="Palatino Linotype" w:hAnsi="Palatino Linotype" w:cs="Tahoma"/>
          <w:bCs/>
          <w:color w:val="0D0D0D" w:themeColor="text1" w:themeTint="F2"/>
          <w:sz w:val="22"/>
          <w:szCs w:val="22"/>
        </w:rPr>
        <w:t>en</w:t>
      </w:r>
      <w:r w:rsidR="00DC1594" w:rsidRPr="00117E76">
        <w:rPr>
          <w:rFonts w:ascii="Palatino Linotype" w:hAnsi="Palatino Linotype" w:cs="Tahoma"/>
          <w:bCs/>
          <w:color w:val="0D0D0D" w:themeColor="text1" w:themeTint="F2"/>
          <w:sz w:val="22"/>
          <w:szCs w:val="22"/>
        </w:rPr>
        <w:t xml:space="preserve"> contra de la</w:t>
      </w:r>
      <w:r w:rsidR="00FD2E26" w:rsidRPr="00117E76">
        <w:rPr>
          <w:rFonts w:ascii="Palatino Linotype" w:hAnsi="Palatino Linotype" w:cs="Tahoma"/>
          <w:bCs/>
          <w:color w:val="0D0D0D" w:themeColor="text1" w:themeTint="F2"/>
          <w:sz w:val="22"/>
          <w:szCs w:val="22"/>
        </w:rPr>
        <w:t>s</w:t>
      </w:r>
      <w:r w:rsidR="00DC1594" w:rsidRPr="00117E76">
        <w:rPr>
          <w:rFonts w:ascii="Palatino Linotype" w:hAnsi="Palatino Linotype" w:cs="Tahoma"/>
          <w:bCs/>
          <w:color w:val="0D0D0D" w:themeColor="text1" w:themeTint="F2"/>
          <w:sz w:val="22"/>
          <w:szCs w:val="22"/>
        </w:rPr>
        <w:t xml:space="preserve"> respuesta</w:t>
      </w:r>
      <w:r w:rsidR="00FD2E26" w:rsidRPr="00117E76">
        <w:rPr>
          <w:rFonts w:ascii="Palatino Linotype" w:hAnsi="Palatino Linotype" w:cs="Tahoma"/>
          <w:bCs/>
          <w:color w:val="0D0D0D" w:themeColor="text1" w:themeTint="F2"/>
          <w:sz w:val="22"/>
          <w:szCs w:val="22"/>
        </w:rPr>
        <w:t>s</w:t>
      </w:r>
      <w:r w:rsidR="00DC1594" w:rsidRPr="00117E76">
        <w:rPr>
          <w:rFonts w:ascii="Palatino Linotype" w:hAnsi="Palatino Linotype" w:cs="Tahoma"/>
          <w:bCs/>
          <w:color w:val="0D0D0D" w:themeColor="text1" w:themeTint="F2"/>
          <w:sz w:val="22"/>
          <w:szCs w:val="22"/>
        </w:rPr>
        <w:t xml:space="preserve"> del </w:t>
      </w:r>
      <w:r w:rsidR="002A0FB8" w:rsidRPr="00117E76">
        <w:rPr>
          <w:rFonts w:ascii="Palatino Linotype" w:hAnsi="Palatino Linotype" w:cs="Tahoma"/>
          <w:b/>
          <w:bCs/>
          <w:color w:val="0D0D0D" w:themeColor="text1" w:themeTint="F2"/>
          <w:sz w:val="22"/>
          <w:szCs w:val="22"/>
        </w:rPr>
        <w:t>Sujeto Obligado</w:t>
      </w:r>
      <w:r w:rsidR="00283B6A" w:rsidRPr="00117E76">
        <w:rPr>
          <w:rFonts w:ascii="Palatino Linotype" w:hAnsi="Palatino Linotype" w:cs="Tahoma"/>
          <w:b/>
          <w:bCs/>
          <w:color w:val="0D0D0D" w:themeColor="text1" w:themeTint="F2"/>
          <w:sz w:val="22"/>
          <w:szCs w:val="22"/>
        </w:rPr>
        <w:t>,</w:t>
      </w:r>
      <w:r w:rsidR="00EB4D59" w:rsidRPr="00117E76">
        <w:rPr>
          <w:rFonts w:ascii="Palatino Linotype" w:hAnsi="Palatino Linotype" w:cs="Tahoma"/>
          <w:b/>
          <w:bCs/>
          <w:color w:val="0D0D0D" w:themeColor="text1" w:themeTint="F2"/>
          <w:sz w:val="22"/>
          <w:szCs w:val="22"/>
        </w:rPr>
        <w:t xml:space="preserve"> </w:t>
      </w:r>
      <w:r w:rsidR="00F51168" w:rsidRPr="00117E76">
        <w:rPr>
          <w:rFonts w:ascii="Palatino Linotype" w:hAnsi="Palatino Linotype" w:cs="Tahoma"/>
          <w:b/>
          <w:bCs/>
          <w:color w:val="0D0D0D" w:themeColor="text1" w:themeTint="F2"/>
          <w:sz w:val="22"/>
          <w:szCs w:val="22"/>
        </w:rPr>
        <w:t>Sistema Para el Desarrollo Integral de la Familia del Municipio de Atizapán de Zaragoza</w:t>
      </w:r>
      <w:r w:rsidR="00DC1594" w:rsidRPr="00117E76">
        <w:rPr>
          <w:rFonts w:ascii="Palatino Linotype" w:hAnsi="Palatino Linotype" w:cs="Tahoma"/>
          <w:bCs/>
          <w:color w:val="0D0D0D" w:themeColor="text1" w:themeTint="F2"/>
          <w:sz w:val="22"/>
          <w:szCs w:val="22"/>
        </w:rPr>
        <w:t xml:space="preserve">, </w:t>
      </w:r>
      <w:r w:rsidR="00422869" w:rsidRPr="00117E76">
        <w:rPr>
          <w:rFonts w:ascii="Palatino Linotype" w:hAnsi="Palatino Linotype" w:cs="Tahoma"/>
          <w:bCs/>
          <w:color w:val="0D0D0D" w:themeColor="text1" w:themeTint="F2"/>
          <w:sz w:val="22"/>
          <w:szCs w:val="22"/>
        </w:rPr>
        <w:t xml:space="preserve">se emite la presente Resolución, </w:t>
      </w:r>
      <w:r w:rsidR="00DC1594" w:rsidRPr="00117E76">
        <w:rPr>
          <w:rFonts w:ascii="Palatino Linotype" w:hAnsi="Palatino Linotype" w:cs="Tahoma"/>
          <w:bCs/>
          <w:color w:val="0D0D0D" w:themeColor="text1" w:themeTint="F2"/>
          <w:sz w:val="22"/>
          <w:szCs w:val="22"/>
        </w:rPr>
        <w:t>con base en</w:t>
      </w:r>
      <w:r w:rsidRPr="00117E76">
        <w:rPr>
          <w:rFonts w:ascii="Palatino Linotype" w:hAnsi="Palatino Linotype" w:cs="Tahoma"/>
          <w:bCs/>
          <w:color w:val="0D0D0D" w:themeColor="text1" w:themeTint="F2"/>
          <w:sz w:val="22"/>
          <w:szCs w:val="22"/>
        </w:rPr>
        <w:t xml:space="preserve"> </w:t>
      </w:r>
      <w:r w:rsidR="00DC1594" w:rsidRPr="00117E76">
        <w:rPr>
          <w:rFonts w:ascii="Palatino Linotype" w:hAnsi="Palatino Linotype" w:cs="Tahoma"/>
          <w:bCs/>
          <w:color w:val="0D0D0D" w:themeColor="text1" w:themeTint="F2"/>
          <w:sz w:val="22"/>
          <w:szCs w:val="22"/>
        </w:rPr>
        <w:t xml:space="preserve">los </w:t>
      </w:r>
      <w:r w:rsidR="006C1B1D" w:rsidRPr="00117E76">
        <w:rPr>
          <w:rFonts w:ascii="Palatino Linotype" w:hAnsi="Palatino Linotype" w:cs="Tahoma"/>
          <w:bCs/>
          <w:color w:val="0D0D0D" w:themeColor="text1" w:themeTint="F2"/>
          <w:sz w:val="22"/>
          <w:szCs w:val="22"/>
        </w:rPr>
        <w:t>A</w:t>
      </w:r>
      <w:r w:rsidR="00DC1594" w:rsidRPr="00117E76">
        <w:rPr>
          <w:rFonts w:ascii="Palatino Linotype" w:hAnsi="Palatino Linotype" w:cs="Tahoma"/>
          <w:bCs/>
          <w:color w:val="0D0D0D" w:themeColor="text1" w:themeTint="F2"/>
          <w:sz w:val="22"/>
          <w:szCs w:val="22"/>
        </w:rPr>
        <w:t xml:space="preserve">ntecedentes y </w:t>
      </w:r>
      <w:r w:rsidR="002A0FB8" w:rsidRPr="00117E76">
        <w:rPr>
          <w:rFonts w:ascii="Palatino Linotype" w:hAnsi="Palatino Linotype" w:cs="Tahoma"/>
          <w:bCs/>
          <w:color w:val="0D0D0D" w:themeColor="text1" w:themeTint="F2"/>
          <w:sz w:val="22"/>
          <w:szCs w:val="22"/>
        </w:rPr>
        <w:t>C</w:t>
      </w:r>
      <w:r w:rsidR="002A0FB8" w:rsidRPr="00117E76">
        <w:rPr>
          <w:rFonts w:ascii="Palatino Linotype" w:hAnsi="Palatino Linotype" w:cs="Tahoma"/>
          <w:bCs/>
          <w:sz w:val="22"/>
          <w:szCs w:val="22"/>
        </w:rPr>
        <w:t xml:space="preserve">onsiderandos </w:t>
      </w:r>
      <w:r w:rsidR="00DC1594" w:rsidRPr="00117E76">
        <w:rPr>
          <w:rFonts w:ascii="Palatino Linotype" w:hAnsi="Palatino Linotype" w:cs="Tahoma"/>
          <w:bCs/>
          <w:sz w:val="22"/>
          <w:szCs w:val="22"/>
        </w:rPr>
        <w:t>que a continuación se exponen</w:t>
      </w:r>
      <w:r w:rsidR="00B31222" w:rsidRPr="00117E76">
        <w:rPr>
          <w:rFonts w:ascii="Palatino Linotype" w:hAnsi="Palatino Linotype" w:cs="Tahoma"/>
          <w:bCs/>
          <w:sz w:val="22"/>
          <w:szCs w:val="22"/>
        </w:rPr>
        <w:t>:</w:t>
      </w:r>
    </w:p>
    <w:p w14:paraId="1F6FDD3D" w14:textId="77777777" w:rsidR="00422869" w:rsidRPr="00117E76" w:rsidRDefault="006C415A" w:rsidP="00EB6EEA">
      <w:pPr>
        <w:tabs>
          <w:tab w:val="left" w:pos="7020"/>
        </w:tabs>
        <w:spacing w:line="360" w:lineRule="auto"/>
        <w:rPr>
          <w:rFonts w:ascii="Palatino Linotype" w:hAnsi="Palatino Linotype" w:cs="Tahoma"/>
          <w:sz w:val="22"/>
          <w:szCs w:val="22"/>
        </w:rPr>
      </w:pPr>
      <w:r w:rsidRPr="00117E76">
        <w:rPr>
          <w:rFonts w:ascii="Palatino Linotype" w:hAnsi="Palatino Linotype" w:cs="Tahoma"/>
          <w:sz w:val="22"/>
          <w:szCs w:val="22"/>
        </w:rPr>
        <w:tab/>
      </w:r>
    </w:p>
    <w:p w14:paraId="21873A6A" w14:textId="77777777" w:rsidR="00B31222" w:rsidRPr="00117E76" w:rsidRDefault="00B31222" w:rsidP="00EB6EEA">
      <w:pPr>
        <w:tabs>
          <w:tab w:val="center" w:pos="4522"/>
          <w:tab w:val="left" w:pos="7245"/>
        </w:tabs>
        <w:spacing w:line="360" w:lineRule="auto"/>
        <w:jc w:val="center"/>
        <w:rPr>
          <w:rFonts w:ascii="Palatino Linotype" w:hAnsi="Palatino Linotype" w:cs="Tahoma"/>
          <w:b/>
          <w:sz w:val="22"/>
          <w:szCs w:val="22"/>
        </w:rPr>
      </w:pPr>
      <w:r w:rsidRPr="00117E76">
        <w:rPr>
          <w:rFonts w:ascii="Palatino Linotype" w:hAnsi="Palatino Linotype" w:cs="Tahoma"/>
          <w:b/>
          <w:sz w:val="22"/>
          <w:szCs w:val="22"/>
        </w:rPr>
        <w:t>ANTECEDENTES:</w:t>
      </w:r>
    </w:p>
    <w:p w14:paraId="5BD8B266" w14:textId="77777777" w:rsidR="00B31222" w:rsidRPr="00117E76" w:rsidRDefault="00B31222" w:rsidP="00EB6EEA">
      <w:pPr>
        <w:pStyle w:val="Prrafodelista"/>
        <w:tabs>
          <w:tab w:val="left" w:pos="567"/>
        </w:tabs>
        <w:spacing w:line="360" w:lineRule="auto"/>
        <w:ind w:left="0"/>
        <w:contextualSpacing w:val="0"/>
        <w:jc w:val="both"/>
        <w:rPr>
          <w:rFonts w:ascii="Palatino Linotype" w:hAnsi="Palatino Linotype" w:cs="Tahoma"/>
          <w:szCs w:val="22"/>
        </w:rPr>
      </w:pPr>
    </w:p>
    <w:p w14:paraId="2340CE3F" w14:textId="77777777" w:rsidR="00DC1594" w:rsidRPr="00117E76" w:rsidRDefault="00B31222" w:rsidP="00EB6EEA">
      <w:pPr>
        <w:pStyle w:val="Prrafodelista"/>
        <w:tabs>
          <w:tab w:val="left" w:pos="567"/>
        </w:tabs>
        <w:spacing w:line="360" w:lineRule="auto"/>
        <w:ind w:left="0"/>
        <w:contextualSpacing w:val="0"/>
        <w:jc w:val="both"/>
        <w:rPr>
          <w:rFonts w:ascii="Palatino Linotype" w:hAnsi="Palatino Linotype" w:cs="Tahoma"/>
          <w:b/>
          <w:szCs w:val="22"/>
        </w:rPr>
      </w:pPr>
      <w:r w:rsidRPr="00117E76">
        <w:rPr>
          <w:rFonts w:ascii="Palatino Linotype" w:hAnsi="Palatino Linotype" w:cs="Tahoma"/>
          <w:b/>
          <w:szCs w:val="22"/>
        </w:rPr>
        <w:t>I. Presentación de la</w:t>
      </w:r>
      <w:r w:rsidR="003D03E9" w:rsidRPr="00117E76">
        <w:rPr>
          <w:rFonts w:ascii="Palatino Linotype" w:hAnsi="Palatino Linotype" w:cs="Tahoma"/>
          <w:b/>
          <w:szCs w:val="22"/>
        </w:rPr>
        <w:t>s</w:t>
      </w:r>
      <w:r w:rsidRPr="00117E76">
        <w:rPr>
          <w:rFonts w:ascii="Palatino Linotype" w:hAnsi="Palatino Linotype" w:cs="Tahoma"/>
          <w:b/>
          <w:szCs w:val="22"/>
        </w:rPr>
        <w:t xml:space="preserve"> solicitud</w:t>
      </w:r>
      <w:r w:rsidR="003D03E9" w:rsidRPr="00117E76">
        <w:rPr>
          <w:rFonts w:ascii="Palatino Linotype" w:hAnsi="Palatino Linotype" w:cs="Tahoma"/>
          <w:b/>
          <w:szCs w:val="22"/>
        </w:rPr>
        <w:t>es</w:t>
      </w:r>
      <w:r w:rsidRPr="00117E76">
        <w:rPr>
          <w:rFonts w:ascii="Palatino Linotype" w:hAnsi="Palatino Linotype" w:cs="Tahoma"/>
          <w:b/>
          <w:szCs w:val="22"/>
        </w:rPr>
        <w:t xml:space="preserve"> de información. </w:t>
      </w:r>
    </w:p>
    <w:p w14:paraId="0834FC8A" w14:textId="77777777" w:rsidR="00DC1594" w:rsidRPr="00117E76" w:rsidRDefault="00DC1594" w:rsidP="00EB6EEA">
      <w:pPr>
        <w:pStyle w:val="Prrafodelista"/>
        <w:tabs>
          <w:tab w:val="left" w:pos="567"/>
        </w:tabs>
        <w:spacing w:line="360" w:lineRule="auto"/>
        <w:ind w:left="0"/>
        <w:contextualSpacing w:val="0"/>
        <w:jc w:val="both"/>
        <w:rPr>
          <w:rFonts w:ascii="Palatino Linotype" w:hAnsi="Palatino Linotype" w:cs="Tahoma"/>
          <w:szCs w:val="22"/>
        </w:rPr>
      </w:pPr>
    </w:p>
    <w:p w14:paraId="73C8EFB4" w14:textId="68FAF7E7" w:rsidR="00B31222" w:rsidRPr="00117E76" w:rsidRDefault="00AA417B" w:rsidP="00EB6EEA">
      <w:pPr>
        <w:pStyle w:val="Prrafodelista"/>
        <w:tabs>
          <w:tab w:val="left" w:pos="567"/>
        </w:tabs>
        <w:spacing w:line="360" w:lineRule="auto"/>
        <w:ind w:left="0"/>
        <w:contextualSpacing w:val="0"/>
        <w:jc w:val="both"/>
        <w:rPr>
          <w:rFonts w:ascii="Palatino Linotype" w:hAnsi="Palatino Linotype" w:cs="Tahoma"/>
          <w:szCs w:val="22"/>
        </w:rPr>
      </w:pPr>
      <w:r w:rsidRPr="00117E76">
        <w:rPr>
          <w:rFonts w:ascii="Palatino Linotype" w:hAnsi="Palatino Linotype" w:cs="Tahoma"/>
          <w:szCs w:val="22"/>
        </w:rPr>
        <w:t>Con fecha</w:t>
      </w:r>
      <w:r w:rsidR="005407C1" w:rsidRPr="00117E76">
        <w:rPr>
          <w:rFonts w:ascii="Palatino Linotype" w:hAnsi="Palatino Linotype" w:cs="Tahoma"/>
          <w:szCs w:val="22"/>
        </w:rPr>
        <w:t xml:space="preserve"> </w:t>
      </w:r>
      <w:r w:rsidR="008C6A27">
        <w:rPr>
          <w:rFonts w:ascii="Palatino Linotype" w:hAnsi="Palatino Linotype" w:cs="Tahoma"/>
          <w:szCs w:val="22"/>
        </w:rPr>
        <w:t>diez, quince, dieciocho, veintidós y veintitrés de enero, así como, el uno y nueve de febrero de dos mil diecinueve</w:t>
      </w:r>
      <w:r w:rsidR="00B31222" w:rsidRPr="00117E76">
        <w:rPr>
          <w:rFonts w:ascii="Palatino Linotype" w:hAnsi="Palatino Linotype" w:cs="Tahoma"/>
          <w:szCs w:val="22"/>
        </w:rPr>
        <w:t xml:space="preserve">, </w:t>
      </w:r>
      <w:r w:rsidR="006C415A" w:rsidRPr="00117E76">
        <w:rPr>
          <w:rFonts w:ascii="Palatino Linotype" w:hAnsi="Palatino Linotype" w:cs="Tahoma"/>
          <w:szCs w:val="22"/>
        </w:rPr>
        <w:t>el P</w:t>
      </w:r>
      <w:r w:rsidR="00940887" w:rsidRPr="00117E76">
        <w:rPr>
          <w:rFonts w:ascii="Palatino Linotype" w:hAnsi="Palatino Linotype" w:cs="Tahoma"/>
          <w:szCs w:val="22"/>
        </w:rPr>
        <w:t>articular</w:t>
      </w:r>
      <w:r w:rsidR="00B31222" w:rsidRPr="00117E76">
        <w:rPr>
          <w:rFonts w:ascii="Palatino Linotype" w:hAnsi="Palatino Linotype" w:cs="Tahoma"/>
          <w:szCs w:val="22"/>
        </w:rPr>
        <w:t xml:space="preserve"> presentó </w:t>
      </w:r>
      <w:r w:rsidR="00CF4B69" w:rsidRPr="00117E76">
        <w:rPr>
          <w:rFonts w:ascii="Palatino Linotype" w:hAnsi="Palatino Linotype" w:cs="Tahoma"/>
          <w:szCs w:val="22"/>
        </w:rPr>
        <w:t>ocho</w:t>
      </w:r>
      <w:r w:rsidR="005407C1" w:rsidRPr="00117E76">
        <w:rPr>
          <w:rFonts w:ascii="Palatino Linotype" w:hAnsi="Palatino Linotype" w:cs="Tahoma"/>
          <w:szCs w:val="22"/>
        </w:rPr>
        <w:t xml:space="preserve"> </w:t>
      </w:r>
      <w:r w:rsidR="00940887" w:rsidRPr="00117E76">
        <w:rPr>
          <w:rFonts w:ascii="Palatino Linotype" w:hAnsi="Palatino Linotype" w:cs="Tahoma"/>
          <w:szCs w:val="22"/>
        </w:rPr>
        <w:t>solicitudes</w:t>
      </w:r>
      <w:r w:rsidR="00B31222" w:rsidRPr="00117E76">
        <w:rPr>
          <w:rFonts w:ascii="Palatino Linotype" w:hAnsi="Palatino Linotype" w:cs="Tahoma"/>
          <w:szCs w:val="22"/>
        </w:rPr>
        <w:t xml:space="preserve"> de acceso a la información</w:t>
      </w:r>
      <w:r w:rsidR="00C55151" w:rsidRPr="00117E76">
        <w:rPr>
          <w:rFonts w:ascii="Palatino Linotype" w:hAnsi="Palatino Linotype" w:cs="Tahoma"/>
          <w:szCs w:val="22"/>
        </w:rPr>
        <w:t xml:space="preserve"> pública</w:t>
      </w:r>
      <w:r w:rsidR="006C415A" w:rsidRPr="00117E76">
        <w:rPr>
          <w:rFonts w:ascii="Palatino Linotype" w:hAnsi="Palatino Linotype" w:cs="Tahoma"/>
          <w:szCs w:val="22"/>
        </w:rPr>
        <w:t>,</w:t>
      </w:r>
      <w:r w:rsidR="00C55151" w:rsidRPr="00117E76">
        <w:rPr>
          <w:rFonts w:ascii="Palatino Linotype" w:hAnsi="Palatino Linotype" w:cs="Tahoma"/>
          <w:szCs w:val="22"/>
        </w:rPr>
        <w:t xml:space="preserve"> a través d</w:t>
      </w:r>
      <w:r w:rsidR="000C27CA" w:rsidRPr="00117E76">
        <w:rPr>
          <w:rFonts w:ascii="Palatino Linotype" w:hAnsi="Palatino Linotype" w:cs="Tahoma"/>
          <w:szCs w:val="22"/>
        </w:rPr>
        <w:t>el Sistema de Acceso a la Información Mexiquense</w:t>
      </w:r>
      <w:r w:rsidR="004100AA" w:rsidRPr="00117E76">
        <w:rPr>
          <w:rFonts w:ascii="Palatino Linotype" w:hAnsi="Palatino Linotype" w:cs="Tahoma"/>
          <w:szCs w:val="22"/>
        </w:rPr>
        <w:t xml:space="preserve"> (SAIMEX)</w:t>
      </w:r>
      <w:r w:rsidR="00B31222" w:rsidRPr="00117E76">
        <w:rPr>
          <w:rFonts w:ascii="Palatino Linotype" w:hAnsi="Palatino Linotype" w:cs="Tahoma"/>
          <w:szCs w:val="22"/>
        </w:rPr>
        <w:t xml:space="preserve">, </w:t>
      </w:r>
      <w:r w:rsidR="00C55151" w:rsidRPr="00117E76">
        <w:rPr>
          <w:rFonts w:ascii="Palatino Linotype" w:hAnsi="Palatino Linotype" w:cs="Tahoma"/>
          <w:szCs w:val="22"/>
        </w:rPr>
        <w:t xml:space="preserve">ante </w:t>
      </w:r>
      <w:r w:rsidR="008C6A27">
        <w:rPr>
          <w:rFonts w:ascii="Palatino Linotype" w:hAnsi="Palatino Linotype" w:cs="Tahoma"/>
          <w:szCs w:val="22"/>
        </w:rPr>
        <w:t>el</w:t>
      </w:r>
      <w:r w:rsidR="000C27CA" w:rsidRPr="00117E76">
        <w:rPr>
          <w:rFonts w:ascii="Palatino Linotype" w:hAnsi="Palatino Linotype" w:cs="Tahoma"/>
          <w:szCs w:val="22"/>
        </w:rPr>
        <w:t xml:space="preserve"> </w:t>
      </w:r>
      <w:r w:rsidR="00F51168" w:rsidRPr="00117E76">
        <w:rPr>
          <w:rFonts w:ascii="Palatino Linotype" w:hAnsi="Palatino Linotype" w:cs="Tahoma"/>
          <w:szCs w:val="22"/>
        </w:rPr>
        <w:t>Sistema Para el Desarrollo Integral de la Familia del Municipio de Atizapán de Zaragoza</w:t>
      </w:r>
      <w:r w:rsidR="00B31222" w:rsidRPr="00117E76">
        <w:rPr>
          <w:rFonts w:ascii="Palatino Linotype" w:hAnsi="Palatino Linotype" w:cs="Tahoma"/>
          <w:szCs w:val="22"/>
        </w:rPr>
        <w:t xml:space="preserve">, </w:t>
      </w:r>
      <w:r w:rsidR="00C55151" w:rsidRPr="00117E76">
        <w:rPr>
          <w:rFonts w:ascii="Palatino Linotype" w:hAnsi="Palatino Linotype" w:cs="Tahoma"/>
          <w:szCs w:val="22"/>
        </w:rPr>
        <w:t>mediante la</w:t>
      </w:r>
      <w:r w:rsidR="00B3080E" w:rsidRPr="00117E76">
        <w:rPr>
          <w:rFonts w:ascii="Palatino Linotype" w:hAnsi="Palatino Linotype" w:cs="Tahoma"/>
          <w:szCs w:val="22"/>
        </w:rPr>
        <w:t>s</w:t>
      </w:r>
      <w:r w:rsidR="00C55151" w:rsidRPr="00117E76">
        <w:rPr>
          <w:rFonts w:ascii="Palatino Linotype" w:hAnsi="Palatino Linotype" w:cs="Tahoma"/>
          <w:szCs w:val="22"/>
        </w:rPr>
        <w:t xml:space="preserve"> cual</w:t>
      </w:r>
      <w:r w:rsidR="00B3080E" w:rsidRPr="00117E76">
        <w:rPr>
          <w:rFonts w:ascii="Palatino Linotype" w:hAnsi="Palatino Linotype" w:cs="Tahoma"/>
          <w:szCs w:val="22"/>
        </w:rPr>
        <w:t>es</w:t>
      </w:r>
      <w:r w:rsidR="00C55151" w:rsidRPr="00117E76">
        <w:rPr>
          <w:rFonts w:ascii="Palatino Linotype" w:hAnsi="Palatino Linotype" w:cs="Tahoma"/>
          <w:szCs w:val="22"/>
        </w:rPr>
        <w:t xml:space="preserve"> requirió</w:t>
      </w:r>
      <w:r w:rsidR="00B3080E" w:rsidRPr="00117E76">
        <w:rPr>
          <w:rFonts w:ascii="Palatino Linotype" w:hAnsi="Palatino Linotype" w:cs="Tahoma"/>
          <w:szCs w:val="22"/>
        </w:rPr>
        <w:t xml:space="preserve"> lo siguiente:</w:t>
      </w:r>
    </w:p>
    <w:p w14:paraId="7EA0C7B8" w14:textId="77777777" w:rsidR="00637179" w:rsidRDefault="00637179" w:rsidP="00EB6EEA">
      <w:pPr>
        <w:pStyle w:val="Prrafodelista"/>
        <w:tabs>
          <w:tab w:val="left" w:pos="567"/>
        </w:tabs>
        <w:spacing w:line="360" w:lineRule="auto"/>
        <w:ind w:left="0"/>
        <w:contextualSpacing w:val="0"/>
        <w:jc w:val="both"/>
        <w:rPr>
          <w:rFonts w:ascii="Palatino Linotype" w:hAnsi="Palatino Linotype" w:cs="Tahoma"/>
          <w:szCs w:val="22"/>
        </w:rPr>
      </w:pPr>
    </w:p>
    <w:p w14:paraId="0E034C64" w14:textId="77777777" w:rsidR="006C4748" w:rsidRDefault="006C4748" w:rsidP="00EB6EEA">
      <w:pPr>
        <w:pStyle w:val="Prrafodelista"/>
        <w:tabs>
          <w:tab w:val="left" w:pos="567"/>
        </w:tabs>
        <w:spacing w:line="360" w:lineRule="auto"/>
        <w:ind w:left="0"/>
        <w:contextualSpacing w:val="0"/>
        <w:jc w:val="both"/>
        <w:rPr>
          <w:rFonts w:ascii="Palatino Linotype" w:hAnsi="Palatino Linotype" w:cs="Tahoma"/>
          <w:szCs w:val="22"/>
        </w:rPr>
      </w:pPr>
    </w:p>
    <w:p w14:paraId="2F96613C" w14:textId="77777777" w:rsidR="006C4748" w:rsidRPr="00117E76" w:rsidRDefault="006C4748" w:rsidP="00EB6EEA">
      <w:pPr>
        <w:pStyle w:val="Prrafodelista"/>
        <w:tabs>
          <w:tab w:val="left" w:pos="567"/>
        </w:tabs>
        <w:spacing w:line="360" w:lineRule="auto"/>
        <w:ind w:left="0"/>
        <w:contextualSpacing w:val="0"/>
        <w:jc w:val="both"/>
        <w:rPr>
          <w:rFonts w:ascii="Palatino Linotype" w:hAnsi="Palatino Linotype" w:cs="Tahoma"/>
          <w:szCs w:val="22"/>
        </w:rPr>
      </w:pPr>
    </w:p>
    <w:p w14:paraId="791ADD72" w14:textId="171E0BFF" w:rsidR="00B3080E" w:rsidRPr="00117E76" w:rsidRDefault="00B3080E" w:rsidP="00EB6EEA">
      <w:pPr>
        <w:tabs>
          <w:tab w:val="left" w:pos="4667"/>
        </w:tabs>
        <w:spacing w:line="360" w:lineRule="auto"/>
        <w:ind w:left="567" w:right="567"/>
        <w:jc w:val="both"/>
        <w:rPr>
          <w:rFonts w:ascii="Palatino Linotype" w:hAnsi="Palatino Linotype" w:cs="Tahoma"/>
          <w:b/>
          <w:i/>
          <w:sz w:val="22"/>
          <w:szCs w:val="22"/>
        </w:rPr>
      </w:pPr>
      <w:r w:rsidRPr="00117E76">
        <w:rPr>
          <w:rFonts w:ascii="Palatino Linotype" w:hAnsi="Palatino Linotype" w:cs="Tahoma"/>
          <w:b/>
          <w:i/>
          <w:sz w:val="22"/>
          <w:szCs w:val="22"/>
        </w:rPr>
        <w:lastRenderedPageBreak/>
        <w:t>Solicitud de Información con número de folio</w:t>
      </w:r>
      <w:r w:rsidR="006C415A" w:rsidRPr="00117E76">
        <w:rPr>
          <w:rStyle w:val="Hipervnculo"/>
          <w:rFonts w:ascii="Palatino Linotype" w:hAnsi="Palatino Linotype" w:cs="Tahoma"/>
          <w:b/>
          <w:bCs/>
          <w:i/>
          <w:color w:val="auto"/>
          <w:sz w:val="22"/>
          <w:szCs w:val="22"/>
          <w:u w:val="none"/>
        </w:rPr>
        <w:t xml:space="preserve"> </w:t>
      </w:r>
      <w:r w:rsidR="008E7B77">
        <w:rPr>
          <w:rStyle w:val="Hipervnculo"/>
          <w:rFonts w:ascii="Palatino Linotype" w:hAnsi="Palatino Linotype" w:cs="Tahoma"/>
          <w:b/>
          <w:bCs/>
          <w:i/>
          <w:color w:val="auto"/>
          <w:sz w:val="22"/>
          <w:szCs w:val="22"/>
          <w:u w:val="none"/>
        </w:rPr>
        <w:t>00002/DIFATIZARA/IP/2019</w:t>
      </w:r>
      <w:r w:rsidRPr="00117E76">
        <w:rPr>
          <w:rFonts w:ascii="Palatino Linotype" w:hAnsi="Palatino Linotype" w:cs="Tahoma"/>
          <w:b/>
          <w:i/>
          <w:sz w:val="22"/>
          <w:szCs w:val="22"/>
        </w:rPr>
        <w:t>:</w:t>
      </w:r>
    </w:p>
    <w:p w14:paraId="16AE4525" w14:textId="77777777" w:rsidR="00A30DED" w:rsidRPr="00117E76" w:rsidRDefault="00A30DED" w:rsidP="00EB6EEA">
      <w:pPr>
        <w:pStyle w:val="Prrafodelista"/>
        <w:tabs>
          <w:tab w:val="left" w:pos="567"/>
        </w:tabs>
        <w:spacing w:line="360" w:lineRule="auto"/>
        <w:contextualSpacing w:val="0"/>
        <w:jc w:val="both"/>
        <w:rPr>
          <w:rFonts w:ascii="Palatino Linotype" w:hAnsi="Palatino Linotype" w:cs="Tahoma"/>
          <w:i/>
          <w:szCs w:val="22"/>
        </w:rPr>
      </w:pPr>
    </w:p>
    <w:p w14:paraId="369F511E" w14:textId="77777777" w:rsidR="007A2F67" w:rsidRPr="00117E76" w:rsidRDefault="009C45E5"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w:t>
      </w:r>
      <w:r w:rsidR="000C27CA" w:rsidRPr="00117E76">
        <w:rPr>
          <w:rFonts w:ascii="Palatino Linotype" w:hAnsi="Palatino Linotype" w:cs="Tahoma"/>
          <w:b/>
          <w:bCs/>
          <w:i/>
          <w:sz w:val="22"/>
          <w:szCs w:val="22"/>
        </w:rPr>
        <w:t>DESCRIPCIÓN CLARA Y PRECISA DE LA INFORMACIÓN SOLICITADA</w:t>
      </w:r>
    </w:p>
    <w:p w14:paraId="18F7B9FA" w14:textId="261ECE38" w:rsidR="00411A2C" w:rsidRPr="00117E76" w:rsidRDefault="0079304B" w:rsidP="00EB6EEA">
      <w:pPr>
        <w:tabs>
          <w:tab w:val="left" w:pos="4667"/>
        </w:tabs>
        <w:spacing w:line="360" w:lineRule="auto"/>
        <w:ind w:left="567" w:right="567"/>
        <w:jc w:val="both"/>
        <w:rPr>
          <w:rFonts w:ascii="Palatino Linotype" w:hAnsi="Palatino Linotype" w:cs="Tahoma"/>
          <w:bCs/>
          <w:i/>
          <w:sz w:val="22"/>
          <w:szCs w:val="22"/>
        </w:rPr>
      </w:pPr>
      <w:r w:rsidRPr="0079304B">
        <w:rPr>
          <w:rFonts w:ascii="Palatino Linotype" w:hAnsi="Palatino Linotype" w:cs="Tahoma"/>
          <w:bCs/>
          <w:i/>
          <w:sz w:val="22"/>
          <w:szCs w:val="22"/>
        </w:rPr>
        <w:t>SOLICITO CONOCER CUAL ES LA NOMINA MENSUAL Y ANUAL ASIGANADA A TODO EL PERSONAL DE CONFIANZA, CLASIFICADO POR PUESTOS Y ÁREAS DE ADSCRIPCION, NOMBRE DE LOS TITULARES DE LOS PUESTOS ASÍ COMO ANTIGUEDAD.</w:t>
      </w:r>
      <w:r w:rsidR="009C45E5" w:rsidRPr="00117E76">
        <w:rPr>
          <w:rFonts w:ascii="Palatino Linotype" w:hAnsi="Palatino Linotype" w:cs="Tahoma"/>
          <w:bCs/>
          <w:i/>
          <w:sz w:val="22"/>
          <w:szCs w:val="22"/>
        </w:rPr>
        <w:t>”</w:t>
      </w:r>
      <w:r w:rsidR="00411A2C" w:rsidRPr="00117E76">
        <w:rPr>
          <w:rFonts w:ascii="Palatino Linotype" w:hAnsi="Palatino Linotype" w:cs="Tahoma"/>
          <w:bCs/>
          <w:i/>
          <w:sz w:val="22"/>
          <w:szCs w:val="22"/>
        </w:rPr>
        <w:t xml:space="preserve"> </w:t>
      </w:r>
      <w:r w:rsidR="00CF4B69" w:rsidRPr="00117E76">
        <w:rPr>
          <w:rFonts w:ascii="Palatino Linotype" w:hAnsi="Palatino Linotype" w:cs="Tahoma"/>
          <w:bCs/>
          <w:i/>
          <w:sz w:val="22"/>
          <w:szCs w:val="22"/>
        </w:rPr>
        <w:t>(Sic)</w:t>
      </w:r>
    </w:p>
    <w:p w14:paraId="72A669A2" w14:textId="77777777" w:rsidR="00411A2C" w:rsidRPr="00117E76" w:rsidRDefault="00411A2C" w:rsidP="00EB6EEA">
      <w:pPr>
        <w:tabs>
          <w:tab w:val="left" w:pos="4667"/>
        </w:tabs>
        <w:spacing w:line="360" w:lineRule="auto"/>
        <w:ind w:left="567" w:right="567"/>
        <w:jc w:val="both"/>
        <w:rPr>
          <w:rFonts w:ascii="Palatino Linotype" w:hAnsi="Palatino Linotype" w:cs="Tahoma"/>
          <w:bCs/>
          <w:i/>
          <w:sz w:val="22"/>
          <w:szCs w:val="22"/>
        </w:rPr>
      </w:pPr>
    </w:p>
    <w:p w14:paraId="752F666E" w14:textId="77777777" w:rsidR="007A2F67" w:rsidRPr="00117E76" w:rsidRDefault="009C45E5"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w:t>
      </w:r>
      <w:r w:rsidR="000C27CA" w:rsidRPr="00117E76">
        <w:rPr>
          <w:rFonts w:ascii="Palatino Linotype" w:hAnsi="Palatino Linotype" w:cs="Tahoma"/>
          <w:b/>
          <w:bCs/>
          <w:i/>
          <w:sz w:val="22"/>
          <w:szCs w:val="22"/>
        </w:rPr>
        <w:t>MODALIDAD DE ENTREGA</w:t>
      </w:r>
    </w:p>
    <w:p w14:paraId="36799075" w14:textId="77777777" w:rsidR="00B31222" w:rsidRPr="00117E76" w:rsidRDefault="00B3080E"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r w:rsidR="009C45E5" w:rsidRPr="00117E76">
        <w:rPr>
          <w:rFonts w:ascii="Palatino Linotype" w:hAnsi="Palatino Linotype" w:cs="Arial"/>
          <w:bCs/>
          <w:i/>
          <w:sz w:val="22"/>
          <w:szCs w:val="22"/>
        </w:rPr>
        <w:t>”</w:t>
      </w:r>
    </w:p>
    <w:p w14:paraId="70A7B423" w14:textId="77777777" w:rsidR="00B3080E" w:rsidRPr="00117E76" w:rsidRDefault="00B3080E" w:rsidP="00EB6EEA">
      <w:pPr>
        <w:spacing w:line="360" w:lineRule="auto"/>
        <w:ind w:right="567"/>
        <w:jc w:val="both"/>
        <w:rPr>
          <w:rFonts w:ascii="Palatino Linotype" w:hAnsi="Palatino Linotype" w:cs="Tahoma"/>
          <w:bCs/>
          <w:i/>
          <w:sz w:val="22"/>
          <w:szCs w:val="22"/>
        </w:rPr>
      </w:pPr>
    </w:p>
    <w:p w14:paraId="6CB6A889" w14:textId="195FFCE7" w:rsidR="00B3080E" w:rsidRPr="00117E76" w:rsidRDefault="00B3080E"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 xml:space="preserve">Solicitud de Información con número de folio </w:t>
      </w:r>
      <w:r w:rsidR="008E7B77">
        <w:rPr>
          <w:rStyle w:val="Hipervnculo"/>
          <w:rFonts w:ascii="Palatino Linotype" w:hAnsi="Palatino Linotype" w:cs="Tahoma"/>
          <w:b/>
          <w:bCs/>
          <w:i/>
          <w:color w:val="auto"/>
          <w:sz w:val="22"/>
          <w:szCs w:val="22"/>
          <w:u w:val="none"/>
        </w:rPr>
        <w:t>00005/DIFATIZARA/IP/2019</w:t>
      </w:r>
      <w:r w:rsidRPr="00117E76">
        <w:rPr>
          <w:rFonts w:ascii="Palatino Linotype" w:hAnsi="Palatino Linotype" w:cs="Tahoma"/>
          <w:b/>
          <w:bCs/>
          <w:i/>
          <w:sz w:val="22"/>
          <w:szCs w:val="22"/>
        </w:rPr>
        <w:t>:</w:t>
      </w:r>
    </w:p>
    <w:p w14:paraId="366C797F" w14:textId="77777777" w:rsidR="00B3080E" w:rsidRPr="00117E76" w:rsidRDefault="00B3080E" w:rsidP="00EB6EEA">
      <w:pPr>
        <w:spacing w:line="360" w:lineRule="auto"/>
        <w:ind w:right="567"/>
        <w:jc w:val="both"/>
        <w:rPr>
          <w:rFonts w:ascii="Palatino Linotype" w:hAnsi="Palatino Linotype" w:cs="Tahoma"/>
          <w:bCs/>
          <w:i/>
          <w:sz w:val="22"/>
          <w:szCs w:val="22"/>
        </w:rPr>
      </w:pPr>
    </w:p>
    <w:p w14:paraId="7A7DBC00" w14:textId="77777777" w:rsidR="00B3080E" w:rsidRPr="00117E76" w:rsidRDefault="009C45E5"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w:t>
      </w:r>
      <w:r w:rsidR="00B3080E" w:rsidRPr="00117E76">
        <w:rPr>
          <w:rFonts w:ascii="Palatino Linotype" w:hAnsi="Palatino Linotype" w:cs="Tahoma"/>
          <w:b/>
          <w:bCs/>
          <w:i/>
          <w:sz w:val="22"/>
          <w:szCs w:val="22"/>
        </w:rPr>
        <w:t>DESCRIPCIÓN CLARA Y PRECISA DE LA INFORMACIÓN SOLICITADA</w:t>
      </w:r>
    </w:p>
    <w:p w14:paraId="2A43980B" w14:textId="5FE6C262" w:rsidR="009C7CD0" w:rsidRPr="00117E76" w:rsidRDefault="0079304B" w:rsidP="00EB6EEA">
      <w:pPr>
        <w:tabs>
          <w:tab w:val="left" w:pos="4667"/>
        </w:tabs>
        <w:spacing w:line="360" w:lineRule="auto"/>
        <w:ind w:left="567" w:right="567"/>
        <w:jc w:val="both"/>
        <w:rPr>
          <w:rFonts w:ascii="Palatino Linotype" w:hAnsi="Palatino Linotype" w:cs="Tahoma"/>
          <w:bCs/>
          <w:i/>
          <w:sz w:val="22"/>
          <w:szCs w:val="22"/>
        </w:rPr>
      </w:pPr>
      <w:r w:rsidRPr="0079304B">
        <w:rPr>
          <w:rFonts w:ascii="Palatino Linotype" w:hAnsi="Palatino Linotype" w:cs="Tahoma"/>
          <w:bCs/>
          <w:i/>
          <w:sz w:val="22"/>
          <w:szCs w:val="22"/>
        </w:rPr>
        <w:t>SOLICITO CONOCER CUAL ES EL HISTORIAL LABORAL, GRADO MÁXIMO DE ESTUDIOS CON EVIDENCIA DIGITAL O ELECTRÓNICA (DOCUMENTO OFICIAL EXPEDIDO POR INSTITUCIÓN EDUCATIVA ACREEDITADA OFIALMENTE), SUELDO BRUTO MENSUAL CON COMPENSACINES Y DEMAS PRESTACIONES, PERSONAL Y PUESTOS A SU CARGO DE FORMA DIRECTA AQIS MISMO COMO DECLARACION PATRIMONIAL Y DE INTERESES DE LA DIRECTORA GENERAL DEL DIF LINDA ARCINIEGA ALVAREZ.DEL AYUTAMIENTO DE ATIZAPAN DE ZARAGOZA ASÍ COMO DE SU PRESIDENTA DEL DIF LA SRA. PILAR REYNALDOS DE LEON.</w:t>
      </w:r>
      <w:r w:rsidR="009C45E5" w:rsidRPr="00117E76">
        <w:rPr>
          <w:rFonts w:ascii="Palatino Linotype" w:hAnsi="Palatino Linotype" w:cs="Tahoma"/>
          <w:bCs/>
          <w:i/>
          <w:sz w:val="22"/>
          <w:szCs w:val="22"/>
        </w:rPr>
        <w:t>”</w:t>
      </w:r>
      <w:r w:rsidR="009C7CD0" w:rsidRPr="00117E76">
        <w:rPr>
          <w:rFonts w:ascii="Palatino Linotype" w:hAnsi="Palatino Linotype" w:cs="Tahoma"/>
          <w:bCs/>
          <w:i/>
          <w:sz w:val="22"/>
          <w:szCs w:val="22"/>
        </w:rPr>
        <w:t xml:space="preserve"> (Sic)</w:t>
      </w:r>
    </w:p>
    <w:p w14:paraId="1DDA00AD" w14:textId="77777777" w:rsidR="00B3080E" w:rsidRPr="00117E76" w:rsidRDefault="00B3080E" w:rsidP="00EB6EEA">
      <w:pPr>
        <w:tabs>
          <w:tab w:val="left" w:pos="4667"/>
        </w:tabs>
        <w:spacing w:line="360" w:lineRule="auto"/>
        <w:ind w:left="567" w:right="567"/>
        <w:jc w:val="both"/>
        <w:rPr>
          <w:rFonts w:ascii="Palatino Linotype" w:hAnsi="Palatino Linotype" w:cs="Tahoma"/>
          <w:bCs/>
          <w:i/>
          <w:sz w:val="22"/>
          <w:szCs w:val="22"/>
        </w:rPr>
      </w:pPr>
    </w:p>
    <w:p w14:paraId="4F58B53A" w14:textId="77777777" w:rsidR="00B3080E" w:rsidRPr="00117E76" w:rsidRDefault="009C45E5"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lastRenderedPageBreak/>
        <w:t>“</w:t>
      </w:r>
      <w:r w:rsidR="00B3080E" w:rsidRPr="00117E76">
        <w:rPr>
          <w:rFonts w:ascii="Palatino Linotype" w:hAnsi="Palatino Linotype" w:cs="Tahoma"/>
          <w:b/>
          <w:bCs/>
          <w:i/>
          <w:sz w:val="22"/>
          <w:szCs w:val="22"/>
        </w:rPr>
        <w:t>MODALIDAD DE ENTREGA</w:t>
      </w:r>
    </w:p>
    <w:p w14:paraId="192D5DBF" w14:textId="77777777" w:rsidR="00B3080E" w:rsidRPr="00117E76" w:rsidRDefault="00B3080E"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r w:rsidR="009C45E5" w:rsidRPr="00117E76">
        <w:rPr>
          <w:rFonts w:ascii="Palatino Linotype" w:hAnsi="Palatino Linotype" w:cs="Arial"/>
          <w:bCs/>
          <w:i/>
          <w:sz w:val="22"/>
          <w:szCs w:val="22"/>
        </w:rPr>
        <w:t>”</w:t>
      </w:r>
    </w:p>
    <w:p w14:paraId="7C721C89" w14:textId="77777777" w:rsidR="00B3080E" w:rsidRPr="00117E76" w:rsidRDefault="00B3080E" w:rsidP="00EB6EEA">
      <w:pPr>
        <w:spacing w:line="360" w:lineRule="auto"/>
        <w:jc w:val="both"/>
        <w:rPr>
          <w:rFonts w:ascii="Palatino Linotype" w:hAnsi="Palatino Linotype" w:cs="Tahoma"/>
          <w:bCs/>
          <w:i/>
          <w:sz w:val="22"/>
          <w:szCs w:val="22"/>
        </w:rPr>
      </w:pPr>
    </w:p>
    <w:p w14:paraId="40BD9DCB" w14:textId="1ACBC1B2" w:rsidR="00270479" w:rsidRPr="00117E76" w:rsidRDefault="00270479" w:rsidP="00EB6EEA">
      <w:pPr>
        <w:tabs>
          <w:tab w:val="left" w:pos="4667"/>
        </w:tabs>
        <w:spacing w:line="360" w:lineRule="auto"/>
        <w:ind w:left="567" w:right="567"/>
        <w:jc w:val="both"/>
        <w:rPr>
          <w:rFonts w:ascii="Palatino Linotype" w:hAnsi="Palatino Linotype" w:cs="Tahoma"/>
          <w:b/>
          <w:i/>
          <w:sz w:val="22"/>
          <w:szCs w:val="22"/>
        </w:rPr>
      </w:pPr>
      <w:r w:rsidRPr="00117E76">
        <w:rPr>
          <w:rFonts w:ascii="Palatino Linotype" w:hAnsi="Palatino Linotype" w:cs="Tahoma"/>
          <w:b/>
          <w:i/>
          <w:sz w:val="22"/>
          <w:szCs w:val="22"/>
        </w:rPr>
        <w:t xml:space="preserve">Solicitud de Información con número de folio </w:t>
      </w:r>
      <w:r w:rsidR="008E7B77">
        <w:rPr>
          <w:b/>
          <w:i/>
          <w:sz w:val="22"/>
          <w:szCs w:val="22"/>
        </w:rPr>
        <w:t>00011/DIFATIZARA/IP/2019</w:t>
      </w:r>
      <w:r w:rsidRPr="00117E76">
        <w:rPr>
          <w:rFonts w:ascii="Palatino Linotype" w:hAnsi="Palatino Linotype" w:cs="Tahoma"/>
          <w:b/>
          <w:i/>
          <w:sz w:val="22"/>
          <w:szCs w:val="22"/>
        </w:rPr>
        <w:t>:</w:t>
      </w:r>
    </w:p>
    <w:p w14:paraId="455B4F7C" w14:textId="77777777" w:rsidR="00B3080E" w:rsidRPr="00117E76" w:rsidRDefault="00B3080E" w:rsidP="00EB6EEA">
      <w:pPr>
        <w:spacing w:line="360" w:lineRule="auto"/>
        <w:jc w:val="both"/>
        <w:rPr>
          <w:rFonts w:ascii="Palatino Linotype" w:hAnsi="Palatino Linotype" w:cs="Tahoma"/>
          <w:bCs/>
          <w:i/>
          <w:sz w:val="22"/>
          <w:szCs w:val="22"/>
        </w:rPr>
      </w:pPr>
    </w:p>
    <w:p w14:paraId="5B05209C" w14:textId="77777777" w:rsidR="00270479" w:rsidRPr="00117E76" w:rsidRDefault="009C45E5"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w:t>
      </w:r>
      <w:r w:rsidR="00270479" w:rsidRPr="00117E76">
        <w:rPr>
          <w:rFonts w:ascii="Palatino Linotype" w:hAnsi="Palatino Linotype" w:cs="Tahoma"/>
          <w:b/>
          <w:bCs/>
          <w:i/>
          <w:sz w:val="22"/>
          <w:szCs w:val="22"/>
        </w:rPr>
        <w:t>DESCRIPCIÓN CLARA Y PRECISA DE LA INFORMACIÓN SOLICITADA</w:t>
      </w:r>
    </w:p>
    <w:p w14:paraId="6EC0F555" w14:textId="398BED83" w:rsidR="00270479" w:rsidRPr="00117E76" w:rsidRDefault="00FF05CF" w:rsidP="00EB6EEA">
      <w:pPr>
        <w:tabs>
          <w:tab w:val="left" w:pos="4667"/>
        </w:tabs>
        <w:spacing w:line="360" w:lineRule="auto"/>
        <w:ind w:left="567" w:right="567"/>
        <w:jc w:val="both"/>
        <w:rPr>
          <w:rFonts w:ascii="Palatino Linotype" w:hAnsi="Palatino Linotype" w:cs="Tahoma"/>
          <w:bCs/>
          <w:i/>
          <w:sz w:val="22"/>
          <w:szCs w:val="22"/>
        </w:rPr>
      </w:pPr>
      <w:r w:rsidRPr="00FF05CF">
        <w:rPr>
          <w:rFonts w:ascii="Palatino Linotype" w:hAnsi="Palatino Linotype" w:cs="Tahoma"/>
          <w:bCs/>
          <w:i/>
          <w:sz w:val="22"/>
          <w:szCs w:val="22"/>
        </w:rPr>
        <w:t>SOLICITO CONOCER DIRECTORIO DE PERSONAL DETALLANDO PUESTO, NOMBRE DEL TITULAR O SERVIDOR PUBLICO DEL PUESTO, ANTIGÜEDAD, GRADO ESCOLAR O ACADÉMICO CON EVIDENCIAS DIGITALES O ELECTRONICAS, SUELDO BRUTO MENSUAL MAS COMPENSACIONES U OTRAS PRESTACIONES, ASI COMO EL ORGANIGRAMA DEL ORGANISMO.</w:t>
      </w:r>
      <w:r w:rsidR="009C45E5" w:rsidRPr="00117E76">
        <w:rPr>
          <w:rFonts w:ascii="Palatino Linotype" w:hAnsi="Palatino Linotype" w:cs="Tahoma"/>
          <w:bCs/>
          <w:i/>
          <w:sz w:val="22"/>
          <w:szCs w:val="22"/>
        </w:rPr>
        <w:t>”</w:t>
      </w:r>
      <w:r w:rsidR="009C7CD0" w:rsidRPr="00117E76">
        <w:rPr>
          <w:rFonts w:ascii="Palatino Linotype" w:hAnsi="Palatino Linotype" w:cs="Tahoma"/>
          <w:bCs/>
          <w:i/>
          <w:sz w:val="22"/>
          <w:szCs w:val="22"/>
        </w:rPr>
        <w:t xml:space="preserve"> (Sic)</w:t>
      </w:r>
    </w:p>
    <w:p w14:paraId="7B90B6F6" w14:textId="77777777" w:rsidR="00283B6A" w:rsidRPr="00117E76" w:rsidRDefault="00283B6A" w:rsidP="00EB6EEA">
      <w:pPr>
        <w:tabs>
          <w:tab w:val="left" w:pos="4667"/>
        </w:tabs>
        <w:spacing w:line="360" w:lineRule="auto"/>
        <w:ind w:left="567" w:right="567"/>
        <w:jc w:val="both"/>
        <w:rPr>
          <w:rFonts w:ascii="Palatino Linotype" w:hAnsi="Palatino Linotype" w:cs="Tahoma"/>
          <w:bCs/>
          <w:i/>
          <w:sz w:val="22"/>
          <w:szCs w:val="22"/>
        </w:rPr>
      </w:pPr>
    </w:p>
    <w:p w14:paraId="79C7E995" w14:textId="77777777" w:rsidR="00270479" w:rsidRPr="00117E76" w:rsidRDefault="009C45E5"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w:t>
      </w:r>
      <w:r w:rsidR="00270479" w:rsidRPr="00117E76">
        <w:rPr>
          <w:rFonts w:ascii="Palatino Linotype" w:hAnsi="Palatino Linotype" w:cs="Tahoma"/>
          <w:b/>
          <w:bCs/>
          <w:i/>
          <w:sz w:val="22"/>
          <w:szCs w:val="22"/>
        </w:rPr>
        <w:t>MODALIDAD DE ENTREGA</w:t>
      </w:r>
    </w:p>
    <w:p w14:paraId="055900D4" w14:textId="77777777" w:rsidR="00270479" w:rsidRPr="00117E76" w:rsidRDefault="00270479"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r w:rsidR="009C45E5" w:rsidRPr="00117E76">
        <w:rPr>
          <w:rFonts w:ascii="Palatino Linotype" w:hAnsi="Palatino Linotype" w:cs="Arial"/>
          <w:bCs/>
          <w:i/>
          <w:sz w:val="22"/>
          <w:szCs w:val="22"/>
        </w:rPr>
        <w:t>”</w:t>
      </w:r>
    </w:p>
    <w:p w14:paraId="428176B1" w14:textId="77777777" w:rsidR="00B3080E" w:rsidRPr="00117E76" w:rsidRDefault="00B3080E" w:rsidP="00EB6EEA">
      <w:pPr>
        <w:spacing w:line="360" w:lineRule="auto"/>
        <w:jc w:val="both"/>
        <w:rPr>
          <w:rFonts w:ascii="Palatino Linotype" w:hAnsi="Palatino Linotype" w:cs="Tahoma"/>
          <w:bCs/>
          <w:i/>
          <w:sz w:val="22"/>
          <w:szCs w:val="22"/>
        </w:rPr>
      </w:pPr>
    </w:p>
    <w:p w14:paraId="7BB34E8C" w14:textId="7FB64FDF" w:rsidR="00270479" w:rsidRPr="00117E76" w:rsidRDefault="00270479"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 xml:space="preserve">Solicitud de Información con número de folio </w:t>
      </w:r>
      <w:r w:rsidR="008E7B77">
        <w:rPr>
          <w:rStyle w:val="Hipervnculo"/>
          <w:rFonts w:ascii="Palatino Linotype" w:hAnsi="Palatino Linotype" w:cs="Tahoma"/>
          <w:b/>
          <w:bCs/>
          <w:i/>
          <w:color w:val="auto"/>
          <w:sz w:val="22"/>
          <w:szCs w:val="22"/>
          <w:u w:val="none"/>
        </w:rPr>
        <w:t>00017/DIFATIZARA/IP/2019</w:t>
      </w:r>
      <w:r w:rsidRPr="00117E76">
        <w:rPr>
          <w:rFonts w:ascii="Palatino Linotype" w:hAnsi="Palatino Linotype" w:cs="Tahoma"/>
          <w:b/>
          <w:bCs/>
          <w:i/>
          <w:sz w:val="22"/>
          <w:szCs w:val="22"/>
        </w:rPr>
        <w:t>:</w:t>
      </w:r>
    </w:p>
    <w:p w14:paraId="28D9406E" w14:textId="77777777" w:rsidR="00B3080E" w:rsidRPr="00117E76" w:rsidRDefault="00B3080E" w:rsidP="00EB6EEA">
      <w:pPr>
        <w:spacing w:line="360" w:lineRule="auto"/>
        <w:jc w:val="both"/>
        <w:rPr>
          <w:rFonts w:ascii="Palatino Linotype" w:hAnsi="Palatino Linotype" w:cs="Tahoma"/>
          <w:bCs/>
          <w:i/>
          <w:sz w:val="22"/>
          <w:szCs w:val="22"/>
        </w:rPr>
      </w:pPr>
    </w:p>
    <w:p w14:paraId="31898145" w14:textId="77777777" w:rsidR="00E8367B" w:rsidRPr="00117E76" w:rsidRDefault="009C45E5"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w:t>
      </w:r>
      <w:r w:rsidR="00E8367B" w:rsidRPr="00117E76">
        <w:rPr>
          <w:rFonts w:ascii="Palatino Linotype" w:hAnsi="Palatino Linotype" w:cs="Tahoma"/>
          <w:b/>
          <w:bCs/>
          <w:i/>
          <w:sz w:val="22"/>
          <w:szCs w:val="22"/>
        </w:rPr>
        <w:t>DESCRIPCIÓN CLARA Y PRECISA DE LA INFORMACIÓN SOLICITADA</w:t>
      </w:r>
    </w:p>
    <w:p w14:paraId="03310E95" w14:textId="57B21200" w:rsidR="00E8367B" w:rsidRPr="00117E76" w:rsidRDefault="00E51352" w:rsidP="00EB6EEA">
      <w:pPr>
        <w:tabs>
          <w:tab w:val="left" w:pos="4667"/>
        </w:tabs>
        <w:spacing w:line="360" w:lineRule="auto"/>
        <w:ind w:left="567" w:right="567"/>
        <w:jc w:val="both"/>
        <w:rPr>
          <w:rFonts w:ascii="Palatino Linotype" w:hAnsi="Palatino Linotype" w:cs="Tahoma"/>
          <w:bCs/>
          <w:i/>
          <w:sz w:val="22"/>
          <w:szCs w:val="22"/>
        </w:rPr>
      </w:pPr>
      <w:r w:rsidRPr="00E51352">
        <w:rPr>
          <w:rFonts w:ascii="Palatino Linotype" w:hAnsi="Palatino Linotype" w:cs="Tahoma"/>
          <w:bCs/>
          <w:i/>
          <w:sz w:val="22"/>
          <w:szCs w:val="22"/>
        </w:rPr>
        <w:t xml:space="preserve">SOLICITO CONOCER CON EVIDENCIAS DIGITALES O ELECTRONICAS LA SIGUIENTE INFORMACIÓN. NOMBRES COMPLETOS, PUESTOS O CARGOS, HITORIAL LABORAL GRADO MÁXIMO DE ESTUDIOS Y DEMAS CERTIFICACIONES PROFESIONALES, SUELDOS, SALARIO O REMUNERACION MENSUAL DE TODO EL PERSONAL DE DIRECTOR </w:t>
      </w:r>
      <w:r w:rsidRPr="00E51352">
        <w:rPr>
          <w:rFonts w:ascii="Palatino Linotype" w:hAnsi="Palatino Linotype" w:cs="Tahoma"/>
          <w:bCs/>
          <w:i/>
          <w:sz w:val="22"/>
          <w:szCs w:val="22"/>
        </w:rPr>
        <w:lastRenderedPageBreak/>
        <w:t>GENERAL, DIRECTORES, SUBDIRECTORES Y JEFES DE DEPARTAMENTO. TODO LO ANTERIOR CLASIFICADO POR ÁREA DE ADSCRIPCIÓN DEL SISTEMA MUNICIPAL DIF DEL AYUTAMIENTO DE ATIZAPAN DE ZARAGOZA.</w:t>
      </w:r>
      <w:r w:rsidR="009C45E5" w:rsidRPr="00117E76">
        <w:rPr>
          <w:rFonts w:ascii="Palatino Linotype" w:hAnsi="Palatino Linotype" w:cs="Tahoma"/>
          <w:bCs/>
          <w:i/>
          <w:sz w:val="22"/>
          <w:szCs w:val="22"/>
        </w:rPr>
        <w:t>”</w:t>
      </w:r>
      <w:r w:rsidR="009C7CD0" w:rsidRPr="00117E76">
        <w:rPr>
          <w:rFonts w:ascii="Palatino Linotype" w:hAnsi="Palatino Linotype" w:cs="Tahoma"/>
          <w:bCs/>
          <w:i/>
          <w:sz w:val="22"/>
          <w:szCs w:val="22"/>
        </w:rPr>
        <w:t xml:space="preserve"> (Sic)</w:t>
      </w:r>
    </w:p>
    <w:p w14:paraId="0C092DCB" w14:textId="77777777" w:rsidR="00E8367B" w:rsidRPr="00117E76" w:rsidRDefault="00E8367B" w:rsidP="00EB6EEA">
      <w:pPr>
        <w:tabs>
          <w:tab w:val="left" w:pos="4667"/>
        </w:tabs>
        <w:spacing w:line="360" w:lineRule="auto"/>
        <w:ind w:left="567" w:right="567"/>
        <w:jc w:val="both"/>
        <w:rPr>
          <w:rFonts w:ascii="Palatino Linotype" w:hAnsi="Palatino Linotype" w:cs="Tahoma"/>
          <w:bCs/>
          <w:i/>
          <w:sz w:val="22"/>
          <w:szCs w:val="22"/>
        </w:rPr>
      </w:pPr>
    </w:p>
    <w:p w14:paraId="572E790C" w14:textId="77777777" w:rsidR="00E8367B" w:rsidRPr="00117E76" w:rsidRDefault="009C45E5"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w:t>
      </w:r>
      <w:r w:rsidR="00E8367B" w:rsidRPr="00117E76">
        <w:rPr>
          <w:rFonts w:ascii="Palatino Linotype" w:hAnsi="Palatino Linotype" w:cs="Tahoma"/>
          <w:b/>
          <w:bCs/>
          <w:i/>
          <w:sz w:val="22"/>
          <w:szCs w:val="22"/>
        </w:rPr>
        <w:t>MODALIDAD DE ENTREGA</w:t>
      </w:r>
    </w:p>
    <w:p w14:paraId="2CE6A9F4" w14:textId="77777777" w:rsidR="00E8367B" w:rsidRPr="00117E76" w:rsidRDefault="00E8367B"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r w:rsidR="009C45E5" w:rsidRPr="00117E76">
        <w:rPr>
          <w:rFonts w:ascii="Palatino Linotype" w:hAnsi="Palatino Linotype" w:cs="Arial"/>
          <w:bCs/>
          <w:i/>
          <w:sz w:val="22"/>
          <w:szCs w:val="22"/>
        </w:rPr>
        <w:t>”</w:t>
      </w:r>
    </w:p>
    <w:p w14:paraId="2812AFB6" w14:textId="77777777" w:rsidR="00270479" w:rsidRPr="00117E76" w:rsidRDefault="00270479" w:rsidP="00EB6EEA">
      <w:pPr>
        <w:spacing w:line="360" w:lineRule="auto"/>
        <w:jc w:val="both"/>
        <w:rPr>
          <w:rFonts w:ascii="Palatino Linotype" w:hAnsi="Palatino Linotype" w:cs="Tahoma"/>
          <w:bCs/>
          <w:i/>
          <w:sz w:val="22"/>
          <w:szCs w:val="22"/>
        </w:rPr>
      </w:pPr>
    </w:p>
    <w:p w14:paraId="6FEBAA30" w14:textId="0014FE0A" w:rsidR="00E8367B" w:rsidRPr="00117E76" w:rsidRDefault="00E8367B"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 xml:space="preserve">Solicitud de Información con número de folio </w:t>
      </w:r>
      <w:r w:rsidR="008E7B77">
        <w:rPr>
          <w:rStyle w:val="Hipervnculo"/>
          <w:rFonts w:ascii="Palatino Linotype" w:hAnsi="Palatino Linotype" w:cs="Tahoma"/>
          <w:b/>
          <w:bCs/>
          <w:i/>
          <w:color w:val="auto"/>
          <w:sz w:val="22"/>
          <w:szCs w:val="22"/>
          <w:u w:val="none"/>
        </w:rPr>
        <w:t>00018/DIFATIZARA/IP/2019</w:t>
      </w:r>
      <w:r w:rsidRPr="00117E76">
        <w:rPr>
          <w:rFonts w:ascii="Palatino Linotype" w:hAnsi="Palatino Linotype" w:cs="Tahoma"/>
          <w:b/>
          <w:bCs/>
          <w:i/>
          <w:sz w:val="22"/>
          <w:szCs w:val="22"/>
        </w:rPr>
        <w:t>:</w:t>
      </w:r>
    </w:p>
    <w:p w14:paraId="3EECE1CF" w14:textId="77777777" w:rsidR="00E8367B" w:rsidRPr="00117E76" w:rsidRDefault="00E8367B" w:rsidP="00EB6EEA">
      <w:pPr>
        <w:spacing w:line="360" w:lineRule="auto"/>
        <w:jc w:val="both"/>
        <w:rPr>
          <w:rFonts w:ascii="Palatino Linotype" w:hAnsi="Palatino Linotype" w:cs="Tahoma"/>
          <w:bCs/>
          <w:i/>
          <w:sz w:val="22"/>
          <w:szCs w:val="22"/>
        </w:rPr>
      </w:pPr>
    </w:p>
    <w:p w14:paraId="209F8B1B" w14:textId="77777777" w:rsidR="00E8367B" w:rsidRPr="00117E76" w:rsidRDefault="009C45E5"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w:t>
      </w:r>
      <w:r w:rsidR="00E8367B" w:rsidRPr="00117E76">
        <w:rPr>
          <w:rFonts w:ascii="Palatino Linotype" w:hAnsi="Palatino Linotype" w:cs="Tahoma"/>
          <w:b/>
          <w:bCs/>
          <w:i/>
          <w:sz w:val="22"/>
          <w:szCs w:val="22"/>
        </w:rPr>
        <w:t>DESCRIPCIÓN CLARA Y PRECISA DE LA INFORMACIÓN SOLICITADA</w:t>
      </w:r>
    </w:p>
    <w:p w14:paraId="23A85A89" w14:textId="1270389D" w:rsidR="00E8367B" w:rsidRPr="00117E76" w:rsidRDefault="006A75BD" w:rsidP="00EB6EEA">
      <w:pPr>
        <w:tabs>
          <w:tab w:val="left" w:pos="4667"/>
        </w:tabs>
        <w:spacing w:line="360" w:lineRule="auto"/>
        <w:ind w:left="567" w:right="567"/>
        <w:jc w:val="both"/>
        <w:rPr>
          <w:rFonts w:ascii="Palatino Linotype" w:hAnsi="Palatino Linotype" w:cs="Tahoma"/>
          <w:bCs/>
          <w:i/>
          <w:sz w:val="22"/>
          <w:szCs w:val="22"/>
        </w:rPr>
      </w:pPr>
      <w:r w:rsidRPr="006A75BD">
        <w:rPr>
          <w:rFonts w:ascii="Palatino Linotype" w:hAnsi="Palatino Linotype" w:cs="Tahoma"/>
          <w:bCs/>
          <w:i/>
          <w:sz w:val="22"/>
          <w:szCs w:val="22"/>
        </w:rPr>
        <w:t>SOLICITO CONOCER CON EVIDENCIAS DIGITALES O ELECTRONICAS LA SIGUIENTE INFORMACIÓN. NOMBRES COMPLETOS, PUESTOS O CARGOS, HITORIAL LABORAL GRADO MÁXIMO DE ESTUDIOS Y DEMAS CERTIFICACIONES PROFESIONALES, SUELDOS, SALARIO O REMUNERACION MENSUAL DE TODO EL PERSONAL DE DIRECTOR GENERAL, DIRECTORES, SUBDIRECTORES Y JEFES DE DEPARTAMENTO. TODO LO ANTERIOR CLASIFICADO POR ÁREA DE ADSCRIPCIÓN DEL SISTEMA MUNICIPAL DIF DEL AYUTAMIENTO DE ATIZAPAN DE ZARAGOZA.</w:t>
      </w:r>
      <w:r w:rsidR="009C45E5" w:rsidRPr="00117E76">
        <w:rPr>
          <w:rFonts w:ascii="Palatino Linotype" w:hAnsi="Palatino Linotype" w:cs="Tahoma"/>
          <w:bCs/>
          <w:i/>
          <w:sz w:val="22"/>
          <w:szCs w:val="22"/>
        </w:rPr>
        <w:t>”</w:t>
      </w:r>
      <w:r w:rsidR="009C7CD0" w:rsidRPr="00117E76">
        <w:rPr>
          <w:rFonts w:ascii="Palatino Linotype" w:hAnsi="Palatino Linotype" w:cs="Tahoma"/>
          <w:bCs/>
          <w:i/>
          <w:sz w:val="22"/>
          <w:szCs w:val="22"/>
        </w:rPr>
        <w:t xml:space="preserve"> (Sic)</w:t>
      </w:r>
    </w:p>
    <w:p w14:paraId="0CA5F770" w14:textId="77777777" w:rsidR="00E8367B" w:rsidRPr="00117E76" w:rsidRDefault="00E8367B" w:rsidP="00EB6EEA">
      <w:pPr>
        <w:tabs>
          <w:tab w:val="left" w:pos="4667"/>
        </w:tabs>
        <w:spacing w:line="360" w:lineRule="auto"/>
        <w:ind w:left="567" w:right="567"/>
        <w:jc w:val="both"/>
        <w:rPr>
          <w:rFonts w:ascii="Palatino Linotype" w:hAnsi="Palatino Linotype" w:cs="Tahoma"/>
          <w:bCs/>
          <w:i/>
          <w:sz w:val="22"/>
          <w:szCs w:val="22"/>
        </w:rPr>
      </w:pPr>
    </w:p>
    <w:p w14:paraId="561249F8" w14:textId="77777777" w:rsidR="00E8367B" w:rsidRPr="00117E76" w:rsidRDefault="009C45E5"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w:t>
      </w:r>
      <w:r w:rsidR="00E8367B" w:rsidRPr="00117E76">
        <w:rPr>
          <w:rFonts w:ascii="Palatino Linotype" w:hAnsi="Palatino Linotype" w:cs="Tahoma"/>
          <w:b/>
          <w:bCs/>
          <w:i/>
          <w:sz w:val="22"/>
          <w:szCs w:val="22"/>
        </w:rPr>
        <w:t>MODALIDAD DE ENTREGA</w:t>
      </w:r>
    </w:p>
    <w:p w14:paraId="16AC9779" w14:textId="77777777" w:rsidR="00E8367B" w:rsidRPr="00117E76" w:rsidRDefault="00E8367B"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r w:rsidR="009C45E5" w:rsidRPr="00117E76">
        <w:rPr>
          <w:rFonts w:ascii="Palatino Linotype" w:hAnsi="Palatino Linotype" w:cs="Arial"/>
          <w:bCs/>
          <w:i/>
          <w:sz w:val="22"/>
          <w:szCs w:val="22"/>
        </w:rPr>
        <w:t>”</w:t>
      </w:r>
    </w:p>
    <w:p w14:paraId="763BB167" w14:textId="77777777" w:rsidR="00270479" w:rsidRPr="00117E76" w:rsidRDefault="00270479" w:rsidP="00EB6EEA">
      <w:pPr>
        <w:spacing w:line="360" w:lineRule="auto"/>
        <w:jc w:val="both"/>
        <w:rPr>
          <w:rFonts w:ascii="Palatino Linotype" w:hAnsi="Palatino Linotype" w:cs="Tahoma"/>
          <w:bCs/>
          <w:i/>
          <w:sz w:val="22"/>
          <w:szCs w:val="22"/>
        </w:rPr>
      </w:pPr>
    </w:p>
    <w:p w14:paraId="6B11C250" w14:textId="68AEB9F9"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lastRenderedPageBreak/>
        <w:t xml:space="preserve">Solicitud de Información con número de folio </w:t>
      </w:r>
      <w:r w:rsidR="008E7B77">
        <w:rPr>
          <w:rStyle w:val="Hipervnculo"/>
          <w:rFonts w:ascii="Palatino Linotype" w:hAnsi="Palatino Linotype" w:cs="Tahoma"/>
          <w:b/>
          <w:bCs/>
          <w:i/>
          <w:color w:val="auto"/>
          <w:sz w:val="22"/>
          <w:szCs w:val="22"/>
          <w:u w:val="none"/>
        </w:rPr>
        <w:t>00019/DIFATIZARA/IP/2019</w:t>
      </w:r>
      <w:r w:rsidRPr="00117E76">
        <w:rPr>
          <w:rFonts w:ascii="Palatino Linotype" w:hAnsi="Palatino Linotype" w:cs="Tahoma"/>
          <w:b/>
          <w:bCs/>
          <w:i/>
          <w:sz w:val="22"/>
          <w:szCs w:val="22"/>
        </w:rPr>
        <w:t>:</w:t>
      </w:r>
    </w:p>
    <w:p w14:paraId="235867AF" w14:textId="77777777" w:rsidR="006C415A" w:rsidRPr="00117E76" w:rsidRDefault="006C415A" w:rsidP="00EB6EEA">
      <w:pPr>
        <w:spacing w:line="360" w:lineRule="auto"/>
        <w:jc w:val="both"/>
        <w:rPr>
          <w:rFonts w:ascii="Palatino Linotype" w:hAnsi="Palatino Linotype" w:cs="Tahoma"/>
          <w:bCs/>
          <w:i/>
          <w:sz w:val="22"/>
          <w:szCs w:val="22"/>
        </w:rPr>
      </w:pPr>
    </w:p>
    <w:p w14:paraId="118E585A" w14:textId="77777777"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“DESCRIPCIÓN CLARA Y PRECISA DE LA INFORMACIÓN SOLICITADA</w:t>
      </w:r>
    </w:p>
    <w:p w14:paraId="1CE03BE1" w14:textId="1A9E3341" w:rsidR="006C415A" w:rsidRPr="00117E76" w:rsidRDefault="006A75BD" w:rsidP="00EB6EEA">
      <w:pPr>
        <w:tabs>
          <w:tab w:val="left" w:pos="4667"/>
        </w:tabs>
        <w:spacing w:line="360" w:lineRule="auto"/>
        <w:ind w:left="567" w:right="567"/>
        <w:jc w:val="both"/>
        <w:rPr>
          <w:rFonts w:ascii="Palatino Linotype" w:hAnsi="Palatino Linotype" w:cs="Tahoma"/>
          <w:bCs/>
          <w:i/>
          <w:sz w:val="22"/>
          <w:szCs w:val="22"/>
        </w:rPr>
      </w:pPr>
      <w:r w:rsidRPr="006A75BD">
        <w:rPr>
          <w:rFonts w:ascii="Palatino Linotype" w:hAnsi="Palatino Linotype" w:cs="Tahoma"/>
          <w:bCs/>
          <w:i/>
          <w:sz w:val="22"/>
          <w:szCs w:val="22"/>
        </w:rPr>
        <w:t>SOLICITO CONOCER EL CARGO O PUESTO QUE OCUPA LA: LIC. YESSICA RUIZ DELFIN DEL SISTEMA MUNICIPAL DIF Y CON EVIDENCIAS DIGITALES SU GRADO MÁXIMO DE ESTUDIOS ASÍ COMO CON LA CERTIFICACIÓN DE PARTE DEL INFOEM.</w:t>
      </w:r>
      <w:r w:rsidR="006C415A" w:rsidRPr="00117E76">
        <w:rPr>
          <w:rFonts w:ascii="Palatino Linotype" w:hAnsi="Palatino Linotype" w:cs="Tahoma"/>
          <w:bCs/>
          <w:i/>
          <w:sz w:val="22"/>
          <w:szCs w:val="22"/>
        </w:rPr>
        <w:t>”</w:t>
      </w:r>
      <w:r w:rsidR="009C7CD0" w:rsidRPr="00117E76">
        <w:rPr>
          <w:rFonts w:ascii="Palatino Linotype" w:hAnsi="Palatino Linotype" w:cs="Tahoma"/>
          <w:bCs/>
          <w:i/>
          <w:sz w:val="22"/>
          <w:szCs w:val="22"/>
        </w:rPr>
        <w:t xml:space="preserve"> (Sic)</w:t>
      </w:r>
    </w:p>
    <w:p w14:paraId="6165EFA4"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p>
    <w:p w14:paraId="1EA75CAB"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“MODALIDAD DE ENTREGA</w:t>
      </w:r>
    </w:p>
    <w:p w14:paraId="159AC9CA" w14:textId="77777777" w:rsidR="006C415A" w:rsidRPr="00117E76" w:rsidRDefault="006C415A"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p>
    <w:p w14:paraId="6E3C10AA" w14:textId="77777777" w:rsidR="006C415A" w:rsidRPr="00117E76" w:rsidRDefault="006C415A" w:rsidP="00EB6EEA">
      <w:pPr>
        <w:spacing w:line="360" w:lineRule="auto"/>
        <w:jc w:val="both"/>
        <w:rPr>
          <w:rFonts w:ascii="Palatino Linotype" w:hAnsi="Palatino Linotype" w:cs="Tahoma"/>
          <w:bCs/>
          <w:i/>
          <w:sz w:val="22"/>
          <w:szCs w:val="22"/>
        </w:rPr>
      </w:pPr>
    </w:p>
    <w:p w14:paraId="11583223" w14:textId="7A5A6D1D"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 xml:space="preserve">Solicitud de Información con número de folio </w:t>
      </w:r>
      <w:r w:rsidR="008E7B77">
        <w:rPr>
          <w:rStyle w:val="Hipervnculo"/>
          <w:rFonts w:ascii="Palatino Linotype" w:hAnsi="Palatino Linotype" w:cs="Tahoma"/>
          <w:b/>
          <w:bCs/>
          <w:i/>
          <w:color w:val="auto"/>
          <w:sz w:val="22"/>
          <w:szCs w:val="22"/>
          <w:u w:val="none"/>
        </w:rPr>
        <w:t>00023/DIFATIZARA/IP/2019</w:t>
      </w:r>
      <w:r w:rsidRPr="00117E76">
        <w:rPr>
          <w:rFonts w:ascii="Palatino Linotype" w:hAnsi="Palatino Linotype" w:cs="Tahoma"/>
          <w:b/>
          <w:bCs/>
          <w:i/>
          <w:sz w:val="22"/>
          <w:szCs w:val="22"/>
        </w:rPr>
        <w:t>:</w:t>
      </w:r>
    </w:p>
    <w:p w14:paraId="7F881D3C" w14:textId="77777777" w:rsidR="006C415A" w:rsidRPr="00117E76" w:rsidRDefault="006C415A" w:rsidP="00EB6EEA">
      <w:pPr>
        <w:spacing w:line="360" w:lineRule="auto"/>
        <w:jc w:val="both"/>
        <w:rPr>
          <w:rFonts w:ascii="Palatino Linotype" w:hAnsi="Palatino Linotype" w:cs="Tahoma"/>
          <w:bCs/>
          <w:i/>
          <w:sz w:val="22"/>
          <w:szCs w:val="22"/>
        </w:rPr>
      </w:pPr>
    </w:p>
    <w:p w14:paraId="23D693AA" w14:textId="77777777"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“DESCRIPCIÓN CLARA Y PRECISA DE LA INFORMACIÓN SOLICITADA</w:t>
      </w:r>
    </w:p>
    <w:p w14:paraId="79EBA6D0" w14:textId="030CA455" w:rsidR="006C415A" w:rsidRPr="00117E76" w:rsidRDefault="00795231" w:rsidP="00EB6EEA">
      <w:pPr>
        <w:tabs>
          <w:tab w:val="left" w:pos="4667"/>
        </w:tabs>
        <w:spacing w:line="360" w:lineRule="auto"/>
        <w:ind w:left="567" w:right="567"/>
        <w:jc w:val="both"/>
        <w:rPr>
          <w:rFonts w:ascii="Palatino Linotype" w:hAnsi="Palatino Linotype" w:cs="Tahoma"/>
          <w:bCs/>
          <w:i/>
          <w:sz w:val="22"/>
          <w:szCs w:val="22"/>
        </w:rPr>
      </w:pPr>
      <w:r w:rsidRPr="00795231">
        <w:rPr>
          <w:rFonts w:ascii="Palatino Linotype" w:hAnsi="Palatino Linotype" w:cs="Tahoma"/>
          <w:bCs/>
          <w:i/>
          <w:sz w:val="22"/>
          <w:szCs w:val="22"/>
        </w:rPr>
        <w:t>SOLICITO CONOCER: 1. NOMBRES COMPLETOS 2.-PUESTOS O CARGOS 3.-AREAS DE ADSCRIPCION 4.-FUNCIONES, RESPOSABILIDADES, O TAREAS ESPECIFICAS Y DETALLADAS DE CADA UNO 5.-SUPERVIDOR INMEDIATO, PUESTO Y NOMBRE COMPLETO SEÑALANDO ÁREA, DEPARTMANETO Y DIRECCION GENERAL DE ADSCRIPCIÓN. 6.-FECHA DE ALTA. 7.-HISTORIAL LABORAL O PROFESIONAL. 8.-GRADO MÁXIMO DE ESTUDIOS. DE TODO EL PERSONAL DE NUEVO INGRESO O QUE INGRESO A PARTIR DEL 01 DE ENERO AL 31 DE ENRO DE LOS CORRIENTES. TODO LO ANTERIOR CON EVIDENCIAS DIGITALES.</w:t>
      </w:r>
      <w:r w:rsidR="006C415A" w:rsidRPr="00117E76">
        <w:rPr>
          <w:rFonts w:ascii="Palatino Linotype" w:hAnsi="Palatino Linotype" w:cs="Tahoma"/>
          <w:bCs/>
          <w:i/>
          <w:sz w:val="22"/>
          <w:szCs w:val="22"/>
        </w:rPr>
        <w:t>”</w:t>
      </w:r>
    </w:p>
    <w:p w14:paraId="606B7365"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p>
    <w:p w14:paraId="1536D105"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lastRenderedPageBreak/>
        <w:t>“MODALIDAD DE ENTREGA</w:t>
      </w:r>
    </w:p>
    <w:p w14:paraId="72FD72CC" w14:textId="77777777" w:rsidR="006C415A" w:rsidRPr="00117E76" w:rsidRDefault="006C415A"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p>
    <w:p w14:paraId="0029EEFB" w14:textId="77777777" w:rsidR="006C415A" w:rsidRPr="00117E76" w:rsidRDefault="006C415A" w:rsidP="00EB6EEA">
      <w:pPr>
        <w:spacing w:line="360" w:lineRule="auto"/>
        <w:jc w:val="both"/>
        <w:rPr>
          <w:rFonts w:ascii="Palatino Linotype" w:hAnsi="Palatino Linotype" w:cs="Tahoma"/>
          <w:bCs/>
          <w:i/>
          <w:sz w:val="22"/>
          <w:szCs w:val="22"/>
        </w:rPr>
      </w:pPr>
    </w:p>
    <w:p w14:paraId="63C1B1D4" w14:textId="17A86A10"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 xml:space="preserve">Solicitud de Información con número de folio </w:t>
      </w:r>
      <w:r w:rsidR="008E7B77">
        <w:rPr>
          <w:rStyle w:val="Hipervnculo"/>
          <w:rFonts w:ascii="Palatino Linotype" w:hAnsi="Palatino Linotype" w:cs="Tahoma"/>
          <w:b/>
          <w:bCs/>
          <w:i/>
          <w:color w:val="auto"/>
          <w:sz w:val="22"/>
          <w:szCs w:val="22"/>
          <w:u w:val="none"/>
        </w:rPr>
        <w:t>00024/DIFATIZARA/IP/2019</w:t>
      </w:r>
      <w:r w:rsidRPr="00117E76">
        <w:rPr>
          <w:rFonts w:ascii="Palatino Linotype" w:hAnsi="Palatino Linotype" w:cs="Tahoma"/>
          <w:b/>
          <w:bCs/>
          <w:i/>
          <w:sz w:val="22"/>
          <w:szCs w:val="22"/>
        </w:rPr>
        <w:t>:</w:t>
      </w:r>
    </w:p>
    <w:p w14:paraId="18CFF706" w14:textId="77777777" w:rsidR="006C415A" w:rsidRPr="00117E76" w:rsidRDefault="006C415A" w:rsidP="00EB6EEA">
      <w:pPr>
        <w:spacing w:line="360" w:lineRule="auto"/>
        <w:jc w:val="both"/>
        <w:rPr>
          <w:rFonts w:ascii="Palatino Linotype" w:hAnsi="Palatino Linotype" w:cs="Tahoma"/>
          <w:bCs/>
          <w:i/>
          <w:sz w:val="22"/>
          <w:szCs w:val="22"/>
        </w:rPr>
      </w:pPr>
    </w:p>
    <w:p w14:paraId="7D445D58" w14:textId="77777777" w:rsidR="006C415A" w:rsidRPr="00117E76" w:rsidRDefault="006C415A" w:rsidP="00EB6EEA">
      <w:pPr>
        <w:tabs>
          <w:tab w:val="left" w:pos="4667"/>
        </w:tabs>
        <w:spacing w:line="360" w:lineRule="auto"/>
        <w:ind w:left="567" w:right="567"/>
        <w:jc w:val="both"/>
        <w:rPr>
          <w:rFonts w:ascii="Palatino Linotype" w:hAnsi="Palatino Linotype" w:cs="Tahoma"/>
          <w:b/>
          <w:bCs/>
          <w:i/>
          <w:sz w:val="22"/>
          <w:szCs w:val="22"/>
        </w:rPr>
      </w:pPr>
      <w:r w:rsidRPr="00117E76">
        <w:rPr>
          <w:rFonts w:ascii="Palatino Linotype" w:hAnsi="Palatino Linotype" w:cs="Tahoma"/>
          <w:b/>
          <w:bCs/>
          <w:i/>
          <w:sz w:val="22"/>
          <w:szCs w:val="22"/>
        </w:rPr>
        <w:t>“DESCRIPCIÓN CLARA Y PRECISA DE LA INFORMACIÓN SOLICITADA</w:t>
      </w:r>
    </w:p>
    <w:p w14:paraId="42BDF3B4" w14:textId="0CF5A824" w:rsidR="006C415A" w:rsidRPr="00117E76" w:rsidRDefault="006A75BD" w:rsidP="00EB6EEA">
      <w:pPr>
        <w:tabs>
          <w:tab w:val="left" w:pos="4667"/>
        </w:tabs>
        <w:spacing w:line="360" w:lineRule="auto"/>
        <w:ind w:left="567" w:right="567"/>
        <w:jc w:val="both"/>
        <w:rPr>
          <w:rFonts w:ascii="Palatino Linotype" w:hAnsi="Palatino Linotype" w:cs="Tahoma"/>
          <w:bCs/>
          <w:i/>
          <w:sz w:val="22"/>
          <w:szCs w:val="22"/>
        </w:rPr>
      </w:pPr>
      <w:r w:rsidRPr="006A75BD">
        <w:rPr>
          <w:rFonts w:ascii="Palatino Linotype" w:hAnsi="Palatino Linotype" w:cs="Tahoma"/>
          <w:bCs/>
          <w:i/>
          <w:sz w:val="22"/>
          <w:szCs w:val="22"/>
        </w:rPr>
        <w:t>SOLICITO LA RELACIÓN DE TODO EL PERSONAL, DE CONFIANZA Y SINDICALIZADO, DETALLANDO NOMBRE COMPLETOS, CARGOS O PUESTOS, SUELDOS BRUTOS MENSUALES CLASIFICADO POR ÁREAS DE ADSCRIPCIÓN.</w:t>
      </w:r>
      <w:r w:rsidR="006C415A" w:rsidRPr="00117E76">
        <w:rPr>
          <w:rFonts w:ascii="Palatino Linotype" w:hAnsi="Palatino Linotype" w:cs="Tahoma"/>
          <w:bCs/>
          <w:i/>
          <w:sz w:val="22"/>
          <w:szCs w:val="22"/>
        </w:rPr>
        <w:t>”</w:t>
      </w:r>
    </w:p>
    <w:p w14:paraId="0C3B0840"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p>
    <w:p w14:paraId="4FB83A25" w14:textId="77777777" w:rsidR="006C415A" w:rsidRPr="00117E76" w:rsidRDefault="006C415A" w:rsidP="00EB6EEA">
      <w:pPr>
        <w:tabs>
          <w:tab w:val="left" w:pos="4667"/>
        </w:tabs>
        <w:spacing w:line="360" w:lineRule="auto"/>
        <w:ind w:left="567" w:right="567"/>
        <w:jc w:val="both"/>
        <w:rPr>
          <w:rFonts w:ascii="Palatino Linotype" w:hAnsi="Palatino Linotype" w:cs="Tahoma"/>
          <w:bCs/>
          <w:i/>
          <w:sz w:val="22"/>
          <w:szCs w:val="22"/>
        </w:rPr>
      </w:pPr>
      <w:r w:rsidRPr="00117E76">
        <w:rPr>
          <w:rFonts w:ascii="Palatino Linotype" w:hAnsi="Palatino Linotype" w:cs="Tahoma"/>
          <w:b/>
          <w:bCs/>
          <w:i/>
          <w:sz w:val="22"/>
          <w:szCs w:val="22"/>
        </w:rPr>
        <w:t>“MODALIDAD DE ENTREGA</w:t>
      </w:r>
    </w:p>
    <w:p w14:paraId="699B6E70" w14:textId="77777777" w:rsidR="006C415A" w:rsidRPr="00117E76" w:rsidRDefault="006C415A" w:rsidP="00EB6EEA">
      <w:pPr>
        <w:spacing w:line="360" w:lineRule="auto"/>
        <w:ind w:left="567" w:right="567"/>
        <w:jc w:val="both"/>
        <w:rPr>
          <w:rFonts w:ascii="Palatino Linotype" w:hAnsi="Palatino Linotype" w:cs="Tahoma"/>
          <w:bCs/>
          <w:i/>
          <w:sz w:val="22"/>
          <w:szCs w:val="22"/>
        </w:rPr>
      </w:pPr>
      <w:r w:rsidRPr="00117E76">
        <w:rPr>
          <w:rFonts w:ascii="Palatino Linotype" w:hAnsi="Palatino Linotype" w:cs="Arial"/>
          <w:bCs/>
          <w:i/>
          <w:sz w:val="22"/>
          <w:szCs w:val="22"/>
        </w:rPr>
        <w:t>A través del SAIMEX”</w:t>
      </w:r>
    </w:p>
    <w:p w14:paraId="0AE8A618" w14:textId="77777777" w:rsidR="006C415A" w:rsidRPr="00117E76" w:rsidRDefault="006C415A" w:rsidP="00EB6EEA">
      <w:pPr>
        <w:spacing w:line="360" w:lineRule="auto"/>
        <w:jc w:val="both"/>
        <w:rPr>
          <w:rFonts w:ascii="Palatino Linotype" w:hAnsi="Palatino Linotype" w:cs="Tahoma"/>
          <w:bCs/>
          <w:sz w:val="22"/>
          <w:szCs w:val="22"/>
        </w:rPr>
      </w:pPr>
    </w:p>
    <w:p w14:paraId="4FDEC5B2" w14:textId="77777777" w:rsidR="00ED43D8" w:rsidRPr="003D5DCE" w:rsidRDefault="006C1B1D" w:rsidP="00EB6EEA">
      <w:pPr>
        <w:pStyle w:val="Prrafodelista"/>
        <w:tabs>
          <w:tab w:val="left" w:pos="567"/>
        </w:tabs>
        <w:spacing w:line="360" w:lineRule="auto"/>
        <w:ind w:left="0"/>
        <w:contextualSpacing w:val="0"/>
        <w:jc w:val="both"/>
        <w:rPr>
          <w:rFonts w:ascii="Palatino Linotype" w:hAnsi="Palatino Linotype" w:cs="Tahoma"/>
          <w:b/>
        </w:rPr>
      </w:pPr>
      <w:r w:rsidRPr="00117E76">
        <w:rPr>
          <w:rFonts w:ascii="Palatino Linotype" w:hAnsi="Palatino Linotype" w:cs="Tahoma"/>
          <w:b/>
          <w:szCs w:val="22"/>
        </w:rPr>
        <w:t>II</w:t>
      </w:r>
      <w:r w:rsidR="00C55151" w:rsidRPr="00117E76">
        <w:rPr>
          <w:rFonts w:ascii="Palatino Linotype" w:hAnsi="Palatino Linotype" w:cs="Tahoma"/>
          <w:b/>
          <w:szCs w:val="22"/>
        </w:rPr>
        <w:t xml:space="preserve">. </w:t>
      </w:r>
      <w:r w:rsidR="00ED43D8" w:rsidRPr="003D5DCE">
        <w:rPr>
          <w:rFonts w:ascii="Palatino Linotype" w:hAnsi="Palatino Linotype" w:cs="Tahoma"/>
          <w:b/>
        </w:rPr>
        <w:t>Requerimiento de aclaración a la solicitud de información.</w:t>
      </w:r>
    </w:p>
    <w:p w14:paraId="30532956" w14:textId="77777777" w:rsidR="00ED43D8" w:rsidRPr="003D5DCE" w:rsidRDefault="00ED43D8" w:rsidP="00EB6EEA">
      <w:pPr>
        <w:tabs>
          <w:tab w:val="left" w:pos="567"/>
        </w:tabs>
        <w:spacing w:line="360" w:lineRule="auto"/>
        <w:jc w:val="both"/>
        <w:rPr>
          <w:rFonts w:ascii="Palatino Linotype" w:hAnsi="Palatino Linotype" w:cs="Tahoma"/>
          <w:b/>
          <w:sz w:val="22"/>
          <w:szCs w:val="24"/>
        </w:rPr>
      </w:pPr>
    </w:p>
    <w:p w14:paraId="7A3FC60C" w14:textId="5030D1AB" w:rsidR="00ED43D8" w:rsidRPr="003D5DCE" w:rsidRDefault="00ED43D8" w:rsidP="00EB6EEA">
      <w:pPr>
        <w:tabs>
          <w:tab w:val="left" w:pos="567"/>
        </w:tabs>
        <w:spacing w:line="360" w:lineRule="auto"/>
        <w:jc w:val="both"/>
        <w:rPr>
          <w:rFonts w:ascii="Palatino Linotype" w:hAnsi="Palatino Linotype" w:cs="Tahoma"/>
        </w:rPr>
      </w:pPr>
      <w:r w:rsidRPr="003D5DCE">
        <w:rPr>
          <w:rFonts w:ascii="Palatino Linotype" w:hAnsi="Palatino Linotype" w:cs="Tahoma"/>
          <w:sz w:val="22"/>
          <w:szCs w:val="24"/>
        </w:rPr>
        <w:t xml:space="preserve">Con fecha </w:t>
      </w:r>
      <w:r>
        <w:rPr>
          <w:rFonts w:ascii="Palatino Linotype" w:hAnsi="Palatino Linotype" w:cs="Tahoma"/>
          <w:sz w:val="22"/>
          <w:szCs w:val="24"/>
        </w:rPr>
        <w:t>diecisiete, veintiuno, veintitr</w:t>
      </w:r>
      <w:r w:rsidR="00741B6E">
        <w:rPr>
          <w:rFonts w:ascii="Palatino Linotype" w:hAnsi="Palatino Linotype" w:cs="Tahoma"/>
          <w:sz w:val="22"/>
          <w:szCs w:val="24"/>
        </w:rPr>
        <w:t>és, veinticinco y veintinueve</w:t>
      </w:r>
      <w:r>
        <w:rPr>
          <w:rFonts w:ascii="Palatino Linotype" w:hAnsi="Palatino Linotype" w:cs="Tahoma"/>
          <w:sz w:val="22"/>
          <w:szCs w:val="24"/>
        </w:rPr>
        <w:t xml:space="preserve"> de enero</w:t>
      </w:r>
      <w:r w:rsidR="00741B6E">
        <w:rPr>
          <w:rFonts w:ascii="Palatino Linotype" w:hAnsi="Palatino Linotype" w:cs="Tahoma"/>
          <w:sz w:val="22"/>
          <w:szCs w:val="24"/>
        </w:rPr>
        <w:t xml:space="preserve"> de dos mil diecinueve</w:t>
      </w:r>
      <w:r w:rsidRPr="003D5DCE">
        <w:rPr>
          <w:rFonts w:ascii="Palatino Linotype" w:hAnsi="Palatino Linotype" w:cs="Tahoma"/>
          <w:sz w:val="22"/>
          <w:szCs w:val="24"/>
        </w:rPr>
        <w:t xml:space="preserve">, la Unidad de Transparencia del </w:t>
      </w:r>
      <w:r w:rsidR="00741B6E" w:rsidRPr="00741B6E">
        <w:rPr>
          <w:rFonts w:ascii="Palatino Linotype" w:hAnsi="Palatino Linotype" w:cs="Tahoma"/>
          <w:sz w:val="22"/>
          <w:szCs w:val="24"/>
        </w:rPr>
        <w:t>Sistema Para el Desarrollo Integral de la Familia del Municipio de Atizapán de Zaragoza</w:t>
      </w:r>
      <w:r w:rsidRPr="003D5DCE">
        <w:rPr>
          <w:rFonts w:ascii="Palatino Linotype" w:hAnsi="Palatino Linotype" w:cs="Tahoma"/>
          <w:sz w:val="22"/>
          <w:szCs w:val="24"/>
        </w:rPr>
        <w:t xml:space="preserve">, notificó al Particular, mediante el Sistema de Acceso a la Información Mexiquense (SAIMEX), </w:t>
      </w:r>
      <w:r w:rsidR="00741B6E">
        <w:rPr>
          <w:rFonts w:ascii="Palatino Linotype" w:hAnsi="Palatino Linotype" w:cs="Tahoma"/>
          <w:sz w:val="22"/>
          <w:szCs w:val="24"/>
        </w:rPr>
        <w:t>cinco</w:t>
      </w:r>
      <w:r w:rsidRPr="003D5DCE">
        <w:rPr>
          <w:rFonts w:ascii="Palatino Linotype" w:hAnsi="Palatino Linotype" w:cs="Tahoma"/>
          <w:sz w:val="22"/>
          <w:szCs w:val="24"/>
        </w:rPr>
        <w:t xml:space="preserve"> requerimiento</w:t>
      </w:r>
      <w:r w:rsidR="00741B6E">
        <w:rPr>
          <w:rFonts w:ascii="Palatino Linotype" w:hAnsi="Palatino Linotype" w:cs="Tahoma"/>
          <w:sz w:val="22"/>
          <w:szCs w:val="24"/>
        </w:rPr>
        <w:t>s</w:t>
      </w:r>
      <w:r w:rsidRPr="003D5DCE">
        <w:rPr>
          <w:rFonts w:ascii="Palatino Linotype" w:hAnsi="Palatino Linotype" w:cs="Tahoma"/>
          <w:sz w:val="22"/>
          <w:szCs w:val="24"/>
        </w:rPr>
        <w:t xml:space="preserve"> de información adicional a la</w:t>
      </w:r>
      <w:r w:rsidR="00741B6E">
        <w:rPr>
          <w:rFonts w:ascii="Palatino Linotype" w:hAnsi="Palatino Linotype" w:cs="Tahoma"/>
          <w:sz w:val="22"/>
          <w:szCs w:val="24"/>
        </w:rPr>
        <w:t>s</w:t>
      </w:r>
      <w:r w:rsidRPr="003D5DCE">
        <w:rPr>
          <w:rFonts w:ascii="Palatino Linotype" w:hAnsi="Palatino Linotype" w:cs="Tahoma"/>
          <w:sz w:val="22"/>
          <w:szCs w:val="24"/>
        </w:rPr>
        <w:t xml:space="preserve"> solicitud</w:t>
      </w:r>
      <w:r w:rsidR="00741B6E">
        <w:rPr>
          <w:rFonts w:ascii="Palatino Linotype" w:hAnsi="Palatino Linotype" w:cs="Tahoma"/>
          <w:sz w:val="22"/>
          <w:szCs w:val="24"/>
        </w:rPr>
        <w:t>es</w:t>
      </w:r>
      <w:r w:rsidRPr="003D5DCE">
        <w:rPr>
          <w:rFonts w:ascii="Palatino Linotype" w:hAnsi="Palatino Linotype" w:cs="Tahoma"/>
          <w:sz w:val="22"/>
          <w:szCs w:val="24"/>
        </w:rPr>
        <w:t xml:space="preserve"> de acceso a la información</w:t>
      </w:r>
      <w:r w:rsidR="00741B6E">
        <w:rPr>
          <w:rFonts w:ascii="Palatino Linotype" w:hAnsi="Palatino Linotype" w:cs="Tahoma"/>
          <w:sz w:val="22"/>
          <w:szCs w:val="24"/>
        </w:rPr>
        <w:t xml:space="preserve"> con número </w:t>
      </w:r>
      <w:r w:rsidR="00741B6E" w:rsidRPr="00741B6E">
        <w:rPr>
          <w:rFonts w:ascii="Palatino Linotype" w:hAnsi="Palatino Linotype" w:cs="Tahoma"/>
          <w:sz w:val="22"/>
          <w:szCs w:val="24"/>
        </w:rPr>
        <w:t>00</w:t>
      </w:r>
      <w:r w:rsidR="00226889">
        <w:rPr>
          <w:rFonts w:ascii="Palatino Linotype" w:hAnsi="Palatino Linotype" w:cs="Tahoma"/>
          <w:sz w:val="22"/>
          <w:szCs w:val="24"/>
        </w:rPr>
        <w:t>0</w:t>
      </w:r>
      <w:r w:rsidR="00741B6E" w:rsidRPr="00741B6E">
        <w:rPr>
          <w:rFonts w:ascii="Palatino Linotype" w:hAnsi="Palatino Linotype" w:cs="Tahoma"/>
          <w:sz w:val="22"/>
          <w:szCs w:val="24"/>
        </w:rPr>
        <w:t>02/DIFATIZARA/IP/2019</w:t>
      </w:r>
      <w:r w:rsidR="00226889">
        <w:rPr>
          <w:rFonts w:ascii="Palatino Linotype" w:hAnsi="Palatino Linotype" w:cs="Tahoma"/>
          <w:sz w:val="22"/>
          <w:szCs w:val="24"/>
        </w:rPr>
        <w:t xml:space="preserve">, </w:t>
      </w:r>
      <w:r w:rsidR="00226889" w:rsidRPr="00226889">
        <w:rPr>
          <w:rFonts w:ascii="Palatino Linotype" w:hAnsi="Palatino Linotype" w:cs="Tahoma"/>
          <w:sz w:val="22"/>
          <w:szCs w:val="24"/>
        </w:rPr>
        <w:t>0000</w:t>
      </w:r>
      <w:r w:rsidR="00226889">
        <w:rPr>
          <w:rFonts w:ascii="Palatino Linotype" w:hAnsi="Palatino Linotype" w:cs="Tahoma"/>
          <w:sz w:val="22"/>
          <w:szCs w:val="24"/>
        </w:rPr>
        <w:t>5</w:t>
      </w:r>
      <w:r w:rsidR="00226889" w:rsidRPr="00226889">
        <w:rPr>
          <w:rFonts w:ascii="Palatino Linotype" w:hAnsi="Palatino Linotype" w:cs="Tahoma"/>
          <w:sz w:val="22"/>
          <w:szCs w:val="24"/>
        </w:rPr>
        <w:t>/DIFATIZARA/IP/2019</w:t>
      </w:r>
      <w:r w:rsidR="00226889">
        <w:rPr>
          <w:rFonts w:ascii="Palatino Linotype" w:hAnsi="Palatino Linotype" w:cs="Tahoma"/>
          <w:sz w:val="22"/>
          <w:szCs w:val="24"/>
        </w:rPr>
        <w:t xml:space="preserve">, </w:t>
      </w:r>
      <w:r w:rsidR="00226889" w:rsidRPr="00226889">
        <w:rPr>
          <w:rFonts w:ascii="Palatino Linotype" w:hAnsi="Palatino Linotype" w:cs="Tahoma"/>
          <w:sz w:val="22"/>
          <w:szCs w:val="24"/>
        </w:rPr>
        <w:t>000</w:t>
      </w:r>
      <w:r w:rsidR="00226889">
        <w:rPr>
          <w:rFonts w:ascii="Palatino Linotype" w:hAnsi="Palatino Linotype" w:cs="Tahoma"/>
          <w:sz w:val="22"/>
          <w:szCs w:val="24"/>
        </w:rPr>
        <w:t>11</w:t>
      </w:r>
      <w:r w:rsidR="00226889" w:rsidRPr="00226889">
        <w:rPr>
          <w:rFonts w:ascii="Palatino Linotype" w:hAnsi="Palatino Linotype" w:cs="Tahoma"/>
          <w:sz w:val="22"/>
          <w:szCs w:val="24"/>
        </w:rPr>
        <w:t>/DIFATIZARA/IP/2019</w:t>
      </w:r>
      <w:r w:rsidR="00226889">
        <w:rPr>
          <w:rFonts w:ascii="Palatino Linotype" w:hAnsi="Palatino Linotype" w:cs="Tahoma"/>
          <w:sz w:val="22"/>
          <w:szCs w:val="24"/>
        </w:rPr>
        <w:t xml:space="preserve">, </w:t>
      </w:r>
      <w:r w:rsidR="00226889" w:rsidRPr="00226889">
        <w:rPr>
          <w:rFonts w:ascii="Palatino Linotype" w:hAnsi="Palatino Linotype" w:cs="Tahoma"/>
          <w:sz w:val="22"/>
          <w:szCs w:val="24"/>
        </w:rPr>
        <w:t>000</w:t>
      </w:r>
      <w:r w:rsidR="00226889">
        <w:rPr>
          <w:rFonts w:ascii="Palatino Linotype" w:hAnsi="Palatino Linotype" w:cs="Tahoma"/>
          <w:sz w:val="22"/>
          <w:szCs w:val="24"/>
        </w:rPr>
        <w:t>17</w:t>
      </w:r>
      <w:r w:rsidR="00226889" w:rsidRPr="00226889">
        <w:rPr>
          <w:rFonts w:ascii="Palatino Linotype" w:hAnsi="Palatino Linotype" w:cs="Tahoma"/>
          <w:sz w:val="22"/>
          <w:szCs w:val="24"/>
        </w:rPr>
        <w:t>/DIFATIZARA/IP/2019</w:t>
      </w:r>
      <w:r w:rsidR="00226889">
        <w:rPr>
          <w:rFonts w:ascii="Palatino Linotype" w:hAnsi="Palatino Linotype" w:cs="Tahoma"/>
          <w:sz w:val="22"/>
          <w:szCs w:val="24"/>
        </w:rPr>
        <w:t xml:space="preserve"> y </w:t>
      </w:r>
      <w:r w:rsidR="00226889" w:rsidRPr="00226889">
        <w:rPr>
          <w:rFonts w:ascii="Palatino Linotype" w:hAnsi="Palatino Linotype" w:cs="Tahoma"/>
          <w:sz w:val="22"/>
          <w:szCs w:val="24"/>
        </w:rPr>
        <w:t>000</w:t>
      </w:r>
      <w:r w:rsidR="00226889">
        <w:rPr>
          <w:rFonts w:ascii="Palatino Linotype" w:hAnsi="Palatino Linotype" w:cs="Tahoma"/>
          <w:sz w:val="22"/>
          <w:szCs w:val="24"/>
        </w:rPr>
        <w:t>18</w:t>
      </w:r>
      <w:r w:rsidR="00226889" w:rsidRPr="00226889">
        <w:rPr>
          <w:rFonts w:ascii="Palatino Linotype" w:hAnsi="Palatino Linotype" w:cs="Tahoma"/>
          <w:sz w:val="22"/>
          <w:szCs w:val="24"/>
        </w:rPr>
        <w:t>/DIFATIZARA/IP/2019</w:t>
      </w:r>
      <w:r w:rsidRPr="003D5DCE">
        <w:rPr>
          <w:rFonts w:ascii="Palatino Linotype" w:hAnsi="Palatino Linotype" w:cs="Tahoma"/>
          <w:sz w:val="22"/>
          <w:szCs w:val="24"/>
        </w:rPr>
        <w:t xml:space="preserve">, </w:t>
      </w:r>
      <w:r w:rsidR="00226889">
        <w:rPr>
          <w:rFonts w:ascii="Palatino Linotype" w:hAnsi="Palatino Linotype" w:cs="Tahoma"/>
          <w:sz w:val="22"/>
          <w:szCs w:val="24"/>
        </w:rPr>
        <w:t>a efecto de que precisara de manera más concreta la información requerida.</w:t>
      </w:r>
    </w:p>
    <w:p w14:paraId="6E8C26BA" w14:textId="77777777" w:rsidR="00ED43D8" w:rsidRPr="003D5DCE" w:rsidRDefault="00ED43D8" w:rsidP="00EB6EEA">
      <w:pPr>
        <w:tabs>
          <w:tab w:val="left" w:pos="567"/>
        </w:tabs>
        <w:spacing w:line="360" w:lineRule="auto"/>
        <w:jc w:val="both"/>
        <w:rPr>
          <w:rFonts w:ascii="Palatino Linotype" w:hAnsi="Palatino Linotype" w:cs="Tahoma"/>
          <w:b/>
          <w:sz w:val="22"/>
          <w:szCs w:val="22"/>
        </w:rPr>
      </w:pPr>
      <w:r w:rsidRPr="003D5DCE">
        <w:rPr>
          <w:rFonts w:ascii="Palatino Linotype" w:hAnsi="Palatino Linotype" w:cs="Tahoma"/>
          <w:b/>
          <w:sz w:val="22"/>
          <w:szCs w:val="22"/>
        </w:rPr>
        <w:lastRenderedPageBreak/>
        <w:t>III. Contestación al requerimiento de aclaración.</w:t>
      </w:r>
    </w:p>
    <w:p w14:paraId="11B6A53C" w14:textId="77777777" w:rsidR="00ED43D8" w:rsidRDefault="00ED43D8" w:rsidP="00EB6EEA">
      <w:pPr>
        <w:tabs>
          <w:tab w:val="left" w:pos="567"/>
        </w:tabs>
        <w:spacing w:line="360" w:lineRule="auto"/>
        <w:jc w:val="both"/>
        <w:rPr>
          <w:rFonts w:ascii="Palatino Linotype" w:hAnsi="Palatino Linotype" w:cs="Tahoma"/>
          <w:b/>
          <w:sz w:val="22"/>
          <w:szCs w:val="22"/>
        </w:rPr>
      </w:pPr>
    </w:p>
    <w:p w14:paraId="26EDA56C" w14:textId="41F480BD" w:rsidR="00ED43D8" w:rsidRPr="003D5DCE" w:rsidRDefault="00ED43D8" w:rsidP="00EB6EEA">
      <w:pPr>
        <w:tabs>
          <w:tab w:val="left" w:pos="567"/>
        </w:tabs>
        <w:spacing w:line="360" w:lineRule="auto"/>
        <w:jc w:val="both"/>
        <w:rPr>
          <w:rFonts w:ascii="Palatino Linotype" w:hAnsi="Palatino Linotype" w:cs="Tahoma"/>
          <w:sz w:val="22"/>
          <w:szCs w:val="22"/>
        </w:rPr>
      </w:pPr>
      <w:r w:rsidRPr="003D5DCE">
        <w:rPr>
          <w:rFonts w:ascii="Palatino Linotype" w:hAnsi="Palatino Linotype" w:cs="Tahoma"/>
          <w:sz w:val="22"/>
          <w:szCs w:val="22"/>
        </w:rPr>
        <w:t xml:space="preserve">Con fecha </w:t>
      </w:r>
      <w:r w:rsidR="00C51512">
        <w:rPr>
          <w:rFonts w:ascii="Palatino Linotype" w:hAnsi="Palatino Linotype" w:cs="Tahoma"/>
          <w:sz w:val="22"/>
          <w:szCs w:val="22"/>
        </w:rPr>
        <w:t>dieciocho, veintiuno</w:t>
      </w:r>
      <w:r w:rsidR="00C51512" w:rsidRPr="00C51512">
        <w:rPr>
          <w:rFonts w:ascii="Palatino Linotype" w:hAnsi="Palatino Linotype" w:cs="Tahoma"/>
          <w:sz w:val="22"/>
          <w:szCs w:val="22"/>
        </w:rPr>
        <w:t xml:space="preserve">, veintitrés, </w:t>
      </w:r>
      <w:r w:rsidR="00191816" w:rsidRPr="00C51512">
        <w:rPr>
          <w:rFonts w:ascii="Palatino Linotype" w:hAnsi="Palatino Linotype" w:cs="Tahoma"/>
          <w:sz w:val="22"/>
          <w:szCs w:val="22"/>
        </w:rPr>
        <w:t>veinti</w:t>
      </w:r>
      <w:r w:rsidR="00191816">
        <w:rPr>
          <w:rFonts w:ascii="Palatino Linotype" w:hAnsi="Palatino Linotype" w:cs="Tahoma"/>
          <w:sz w:val="22"/>
          <w:szCs w:val="22"/>
        </w:rPr>
        <w:t>séis</w:t>
      </w:r>
      <w:r w:rsidR="00C51512" w:rsidRPr="00C51512">
        <w:rPr>
          <w:rFonts w:ascii="Palatino Linotype" w:hAnsi="Palatino Linotype" w:cs="Tahoma"/>
          <w:sz w:val="22"/>
          <w:szCs w:val="22"/>
        </w:rPr>
        <w:t xml:space="preserve"> y veintinueve</w:t>
      </w:r>
      <w:r w:rsidR="00C51512">
        <w:rPr>
          <w:rFonts w:ascii="Palatino Linotype" w:hAnsi="Palatino Linotype" w:cs="Tahoma"/>
          <w:sz w:val="22"/>
          <w:szCs w:val="22"/>
        </w:rPr>
        <w:t xml:space="preserve"> de enero</w:t>
      </w:r>
      <w:r w:rsidRPr="003D5DCE">
        <w:rPr>
          <w:rFonts w:ascii="Palatino Linotype" w:hAnsi="Palatino Linotype" w:cs="Tahoma"/>
          <w:sz w:val="22"/>
          <w:szCs w:val="22"/>
        </w:rPr>
        <w:t xml:space="preserve"> de dos mil dieciocho, el Particular respondió </w:t>
      </w:r>
      <w:r w:rsidR="00C51512">
        <w:rPr>
          <w:rFonts w:ascii="Palatino Linotype" w:hAnsi="Palatino Linotype" w:cs="Tahoma"/>
          <w:sz w:val="22"/>
          <w:szCs w:val="22"/>
        </w:rPr>
        <w:t>a los</w:t>
      </w:r>
      <w:r w:rsidRPr="003D5DCE">
        <w:rPr>
          <w:rFonts w:ascii="Palatino Linotype" w:hAnsi="Palatino Linotype" w:cs="Tahoma"/>
          <w:sz w:val="22"/>
          <w:szCs w:val="22"/>
        </w:rPr>
        <w:t xml:space="preserve"> requerimiento</w:t>
      </w:r>
      <w:r w:rsidR="00C51512">
        <w:rPr>
          <w:rFonts w:ascii="Palatino Linotype" w:hAnsi="Palatino Linotype" w:cs="Tahoma"/>
          <w:sz w:val="22"/>
          <w:szCs w:val="22"/>
        </w:rPr>
        <w:t>s</w:t>
      </w:r>
      <w:r w:rsidRPr="003D5DCE">
        <w:rPr>
          <w:rFonts w:ascii="Palatino Linotype" w:hAnsi="Palatino Linotype" w:cs="Tahoma"/>
          <w:sz w:val="22"/>
          <w:szCs w:val="22"/>
        </w:rPr>
        <w:t xml:space="preserve"> de aclaración previamente señalado</w:t>
      </w:r>
      <w:r w:rsidR="00C51512">
        <w:rPr>
          <w:rFonts w:ascii="Palatino Linotype" w:hAnsi="Palatino Linotype" w:cs="Tahoma"/>
          <w:sz w:val="22"/>
          <w:szCs w:val="22"/>
        </w:rPr>
        <w:t>s</w:t>
      </w:r>
      <w:r w:rsidRPr="003D5DCE">
        <w:rPr>
          <w:rFonts w:ascii="Palatino Linotype" w:hAnsi="Palatino Linotype" w:cs="Tahoma"/>
          <w:sz w:val="22"/>
          <w:szCs w:val="22"/>
        </w:rPr>
        <w:t xml:space="preserve">, mediante el Sistema de Acceso a la Información Mexiquense (SAIMEX), respecto </w:t>
      </w:r>
      <w:r w:rsidR="00C51512" w:rsidRPr="00C51512">
        <w:rPr>
          <w:rFonts w:ascii="Palatino Linotype" w:hAnsi="Palatino Linotype" w:cs="Tahoma"/>
          <w:sz w:val="22"/>
          <w:szCs w:val="22"/>
        </w:rPr>
        <w:t>a las solicitudes de acceso a la información con número 00002/DIFATIZARA/IP/2019, 00005/DIFATIZARA/IP/2019, 00011/DIFATIZARA/IP/2019, 00017/DIFATIZARA/IP/2019 y 00018/DIFATIZARA/IP/2019</w:t>
      </w:r>
      <w:r w:rsidRPr="003D5DCE">
        <w:rPr>
          <w:rFonts w:ascii="Palatino Linotype" w:hAnsi="Palatino Linotype" w:cs="Tahoma"/>
          <w:sz w:val="22"/>
          <w:szCs w:val="22"/>
        </w:rPr>
        <w:t>, en los términos siguientes:</w:t>
      </w:r>
    </w:p>
    <w:p w14:paraId="72CD028D" w14:textId="77777777" w:rsidR="00ED43D8" w:rsidRDefault="00ED43D8" w:rsidP="00EB6EEA">
      <w:pPr>
        <w:pStyle w:val="Prrafodelista"/>
        <w:tabs>
          <w:tab w:val="left" w:pos="567"/>
        </w:tabs>
        <w:spacing w:line="360" w:lineRule="auto"/>
        <w:ind w:left="0"/>
        <w:contextualSpacing w:val="0"/>
        <w:jc w:val="both"/>
        <w:rPr>
          <w:rFonts w:ascii="Palatino Linotype" w:hAnsi="Palatino Linotype" w:cs="Tahoma"/>
          <w:b/>
          <w:szCs w:val="22"/>
        </w:rPr>
      </w:pPr>
    </w:p>
    <w:p w14:paraId="1D5D0007" w14:textId="7223D63D" w:rsidR="00365E98" w:rsidRPr="00365E98" w:rsidRDefault="00365E98" w:rsidP="00EB6EEA">
      <w:pPr>
        <w:pStyle w:val="Prrafodelista"/>
        <w:tabs>
          <w:tab w:val="left" w:pos="567"/>
        </w:tabs>
        <w:spacing w:line="360" w:lineRule="auto"/>
        <w:ind w:left="567"/>
        <w:contextualSpacing w:val="0"/>
        <w:jc w:val="both"/>
        <w:rPr>
          <w:rFonts w:ascii="Palatino Linotype" w:hAnsi="Palatino Linotype" w:cs="Tahoma"/>
          <w:b/>
          <w:bCs/>
          <w:i/>
          <w:szCs w:val="22"/>
        </w:rPr>
      </w:pPr>
      <w:r w:rsidRPr="00365E98">
        <w:rPr>
          <w:rFonts w:ascii="Palatino Linotype" w:hAnsi="Palatino Linotype" w:cs="Tahoma"/>
          <w:b/>
          <w:bCs/>
          <w:i/>
          <w:szCs w:val="22"/>
        </w:rPr>
        <w:t>Solicitud de Información con número de folio 0000</w:t>
      </w:r>
      <w:r w:rsidR="0082728A">
        <w:rPr>
          <w:rFonts w:ascii="Palatino Linotype" w:hAnsi="Palatino Linotype" w:cs="Tahoma"/>
          <w:b/>
          <w:bCs/>
          <w:i/>
          <w:szCs w:val="22"/>
        </w:rPr>
        <w:t>2</w:t>
      </w:r>
      <w:r w:rsidRPr="00365E98">
        <w:rPr>
          <w:rFonts w:ascii="Palatino Linotype" w:hAnsi="Palatino Linotype" w:cs="Tahoma"/>
          <w:b/>
          <w:bCs/>
          <w:i/>
          <w:szCs w:val="22"/>
        </w:rPr>
        <w:t>/DIFATIZARA/IP/2019:</w:t>
      </w:r>
    </w:p>
    <w:p w14:paraId="76F7F02B" w14:textId="77777777" w:rsidR="0082728A" w:rsidRDefault="0082728A" w:rsidP="00EB6EEA">
      <w:pPr>
        <w:pStyle w:val="Prrafodelista"/>
        <w:tabs>
          <w:tab w:val="left" w:pos="567"/>
        </w:tabs>
        <w:spacing w:line="360" w:lineRule="auto"/>
        <w:ind w:left="567"/>
        <w:jc w:val="both"/>
        <w:rPr>
          <w:rFonts w:ascii="Palatino Linotype" w:hAnsi="Palatino Linotype" w:cs="Tahoma"/>
          <w:bCs/>
          <w:i/>
          <w:szCs w:val="22"/>
        </w:rPr>
      </w:pPr>
    </w:p>
    <w:p w14:paraId="61FB83BE" w14:textId="77777777" w:rsidR="0082728A" w:rsidRPr="0082728A" w:rsidRDefault="0082728A" w:rsidP="00EB6EEA">
      <w:pPr>
        <w:pStyle w:val="Prrafodelista"/>
        <w:tabs>
          <w:tab w:val="left" w:pos="567"/>
        </w:tabs>
        <w:spacing w:line="360" w:lineRule="auto"/>
        <w:ind w:left="567"/>
        <w:jc w:val="both"/>
        <w:rPr>
          <w:rFonts w:ascii="Palatino Linotype" w:hAnsi="Palatino Linotype" w:cs="Tahoma"/>
          <w:b/>
          <w:bCs/>
          <w:i/>
          <w:szCs w:val="22"/>
        </w:rPr>
      </w:pPr>
      <w:r w:rsidRPr="0082728A">
        <w:rPr>
          <w:rFonts w:ascii="Palatino Linotype" w:hAnsi="Palatino Linotype" w:cs="Tahoma"/>
          <w:b/>
          <w:bCs/>
          <w:i/>
          <w:szCs w:val="22"/>
        </w:rPr>
        <w:t>“DATOS A COMPLETAR, CORREGIR, AMPLIAR O ACLARAR</w:t>
      </w:r>
      <w:r w:rsidRPr="0082728A">
        <w:rPr>
          <w:rFonts w:ascii="Palatino Linotype" w:hAnsi="Palatino Linotype" w:cs="Tahoma"/>
          <w:b/>
          <w:bCs/>
          <w:i/>
          <w:szCs w:val="22"/>
        </w:rPr>
        <w:tab/>
        <w:t xml:space="preserve">  </w:t>
      </w:r>
    </w:p>
    <w:p w14:paraId="7070E887" w14:textId="3294C6FF" w:rsidR="00365E98" w:rsidRPr="0082728A" w:rsidRDefault="00191816" w:rsidP="00EB6EEA">
      <w:pPr>
        <w:pStyle w:val="Prrafodelista"/>
        <w:tabs>
          <w:tab w:val="left" w:pos="567"/>
        </w:tabs>
        <w:spacing w:line="360" w:lineRule="auto"/>
        <w:ind w:left="567"/>
        <w:contextualSpacing w:val="0"/>
        <w:jc w:val="both"/>
        <w:rPr>
          <w:rFonts w:ascii="Palatino Linotype" w:hAnsi="Palatino Linotype" w:cs="Tahoma"/>
          <w:bCs/>
          <w:i/>
          <w:szCs w:val="22"/>
        </w:rPr>
      </w:pPr>
      <w:r w:rsidRPr="00191816">
        <w:rPr>
          <w:rFonts w:ascii="Palatino Linotype" w:hAnsi="Palatino Linotype" w:cs="Tahoma"/>
          <w:bCs/>
          <w:i/>
          <w:szCs w:val="22"/>
        </w:rPr>
        <w:t>SOLICITO CONOCER CON EVIDENCIA DIGITAL O ELECTRÓNICA CUAL ES LA NÓMINA DE TODO EL PERSONAL QUE LABORAL PARA EL DIF, CLASIFICANDOLA POR PUESTOS, AREA DE ADSCRIPCION, NIVEL O CATEGORÍA, SI ES DE CONFIANZA O SINDICALIZADO, MONTO BRUTO MENSUAL DE PERCEPCIONES CON LAS COMPENSACIONES Y DEMÁS PRESENTACIONES ASÍ COMO EL NOMBRE COMPLETO DEL TÍTULAR DE DICHOS PUESTOS Y/O CARGOS.</w:t>
      </w:r>
      <w:r w:rsidR="0082728A" w:rsidRPr="0082728A">
        <w:rPr>
          <w:rFonts w:ascii="Palatino Linotype" w:hAnsi="Palatino Linotype" w:cs="Tahoma"/>
          <w:bCs/>
          <w:i/>
          <w:szCs w:val="22"/>
        </w:rPr>
        <w:t>”</w:t>
      </w:r>
    </w:p>
    <w:p w14:paraId="36958964" w14:textId="77777777" w:rsidR="00365E98" w:rsidRDefault="00365E98" w:rsidP="00EB6EEA">
      <w:pPr>
        <w:pStyle w:val="Prrafodelista"/>
        <w:tabs>
          <w:tab w:val="left" w:pos="567"/>
        </w:tabs>
        <w:spacing w:line="360" w:lineRule="auto"/>
        <w:ind w:left="567"/>
        <w:contextualSpacing w:val="0"/>
        <w:jc w:val="both"/>
        <w:rPr>
          <w:rFonts w:ascii="Palatino Linotype" w:hAnsi="Palatino Linotype" w:cs="Tahoma"/>
          <w:b/>
          <w:bCs/>
          <w:i/>
          <w:szCs w:val="22"/>
        </w:rPr>
      </w:pPr>
    </w:p>
    <w:p w14:paraId="7F2800F7" w14:textId="0DAF6199" w:rsidR="00ED43D8" w:rsidRDefault="00D62FB9" w:rsidP="00EB6EEA">
      <w:pPr>
        <w:pStyle w:val="Prrafodelista"/>
        <w:tabs>
          <w:tab w:val="left" w:pos="567"/>
        </w:tabs>
        <w:spacing w:line="360" w:lineRule="auto"/>
        <w:ind w:left="567"/>
        <w:contextualSpacing w:val="0"/>
        <w:jc w:val="both"/>
        <w:rPr>
          <w:rFonts w:ascii="Palatino Linotype" w:hAnsi="Palatino Linotype" w:cs="Tahoma"/>
          <w:b/>
          <w:bCs/>
          <w:i/>
          <w:szCs w:val="22"/>
        </w:rPr>
      </w:pPr>
      <w:r w:rsidRPr="00D62FB9">
        <w:rPr>
          <w:rFonts w:ascii="Palatino Linotype" w:hAnsi="Palatino Linotype" w:cs="Tahoma"/>
          <w:b/>
          <w:bCs/>
          <w:i/>
          <w:szCs w:val="22"/>
        </w:rPr>
        <w:t>Solicitud de Información con número de folio 00005/DIFATIZARA/IP/2019:</w:t>
      </w:r>
    </w:p>
    <w:p w14:paraId="5B5E9E4A" w14:textId="77777777" w:rsidR="00D62FB9" w:rsidRDefault="00D62FB9" w:rsidP="00EB6EEA">
      <w:pPr>
        <w:pStyle w:val="Prrafodelista"/>
        <w:tabs>
          <w:tab w:val="left" w:pos="567"/>
        </w:tabs>
        <w:spacing w:line="360" w:lineRule="auto"/>
        <w:ind w:left="567"/>
        <w:contextualSpacing w:val="0"/>
        <w:jc w:val="both"/>
        <w:rPr>
          <w:rFonts w:ascii="Palatino Linotype" w:hAnsi="Palatino Linotype" w:cs="Tahoma"/>
          <w:b/>
          <w:bCs/>
          <w:i/>
          <w:szCs w:val="22"/>
        </w:rPr>
      </w:pPr>
    </w:p>
    <w:p w14:paraId="3109AE00" w14:textId="77777777" w:rsidR="00365E98" w:rsidRPr="00365E98" w:rsidRDefault="00365E98" w:rsidP="00EB6EEA">
      <w:pPr>
        <w:pStyle w:val="Prrafodelista"/>
        <w:tabs>
          <w:tab w:val="left" w:pos="567"/>
        </w:tabs>
        <w:spacing w:line="360" w:lineRule="auto"/>
        <w:ind w:left="567"/>
        <w:jc w:val="both"/>
        <w:rPr>
          <w:rFonts w:ascii="Palatino Linotype" w:hAnsi="Palatino Linotype" w:cs="Tahoma"/>
          <w:b/>
          <w:bCs/>
          <w:i/>
          <w:szCs w:val="22"/>
        </w:rPr>
      </w:pPr>
      <w:r w:rsidRPr="00365E98">
        <w:rPr>
          <w:rFonts w:ascii="Palatino Linotype" w:hAnsi="Palatino Linotype" w:cs="Tahoma"/>
          <w:b/>
          <w:bCs/>
          <w:i/>
          <w:szCs w:val="22"/>
        </w:rPr>
        <w:t>“DATOS A COMPLETAR, CORREGIR, AMPLIAR O ACLARAR</w:t>
      </w:r>
      <w:r w:rsidRPr="00365E98">
        <w:rPr>
          <w:rFonts w:ascii="Palatino Linotype" w:hAnsi="Palatino Linotype" w:cs="Tahoma"/>
          <w:b/>
          <w:bCs/>
          <w:i/>
          <w:szCs w:val="22"/>
        </w:rPr>
        <w:tab/>
        <w:t xml:space="preserve">  </w:t>
      </w:r>
    </w:p>
    <w:p w14:paraId="57EB64A8" w14:textId="59AEBDC9" w:rsidR="00D62FB9" w:rsidRPr="00365E98" w:rsidRDefault="00365E98" w:rsidP="00EB6EEA">
      <w:pPr>
        <w:pStyle w:val="Prrafodelista"/>
        <w:tabs>
          <w:tab w:val="left" w:pos="567"/>
        </w:tabs>
        <w:spacing w:line="360" w:lineRule="auto"/>
        <w:ind w:left="567"/>
        <w:jc w:val="both"/>
        <w:rPr>
          <w:rFonts w:ascii="Palatino Linotype" w:hAnsi="Palatino Linotype" w:cs="Tahoma"/>
          <w:szCs w:val="22"/>
        </w:rPr>
      </w:pPr>
      <w:r w:rsidRPr="00365E98">
        <w:rPr>
          <w:rFonts w:ascii="Palatino Linotype" w:hAnsi="Palatino Linotype" w:cs="Tahoma"/>
          <w:bCs/>
          <w:i/>
          <w:szCs w:val="22"/>
        </w:rPr>
        <w:t xml:space="preserve">SOLICITO CON EVIDENCIAS, NOMBRE COMOLETO, GRADO MÁXIMO DE ESTUDIOS, SUELDO BRUTO MENSUAL E HISTORIAL LABORAL DEL O LA </w:t>
      </w:r>
      <w:r w:rsidRPr="00365E98">
        <w:rPr>
          <w:rFonts w:ascii="Palatino Linotype" w:hAnsi="Palatino Linotype" w:cs="Tahoma"/>
          <w:bCs/>
          <w:i/>
          <w:szCs w:val="22"/>
        </w:rPr>
        <w:lastRenderedPageBreak/>
        <w:t>DIRECTORA GENERAL DEL SISTEMA MUNICIPAL DIF DEL AYUNTAMIENTO DE ATIZAPAN DE ZARAGOZA. SOLICITO EL ORGANIGRAMA QUE INCLUYA PUESTOS, CARGOS O COMISIONES, NOMBRES COMPLETOS DE LOS Y LAS SERVIDORES PUBLICOS DIRECTAMENTE ADSCRITOS AL DESPACHO DEL DIRECTOR O DIRECTORA GENERAL DEL SISTEMA MUNICIPAL DIF DEL AYUNTAMIENTO DE ATIZAPAN DE ZARAGOZA.”</w:t>
      </w:r>
    </w:p>
    <w:p w14:paraId="6CE9E6E4" w14:textId="77777777" w:rsidR="00D62FB9" w:rsidRDefault="00D62FB9" w:rsidP="00EB6EEA">
      <w:pPr>
        <w:pStyle w:val="Prrafodelista"/>
        <w:tabs>
          <w:tab w:val="left" w:pos="567"/>
        </w:tabs>
        <w:spacing w:line="360" w:lineRule="auto"/>
        <w:ind w:left="0"/>
        <w:contextualSpacing w:val="0"/>
        <w:jc w:val="both"/>
        <w:rPr>
          <w:rFonts w:ascii="Palatino Linotype" w:hAnsi="Palatino Linotype" w:cs="Tahoma"/>
          <w:b/>
          <w:szCs w:val="22"/>
        </w:rPr>
      </w:pPr>
    </w:p>
    <w:p w14:paraId="103A982F" w14:textId="79CD7249"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r w:rsidRPr="00D62FB9">
        <w:rPr>
          <w:rFonts w:ascii="Palatino Linotype" w:hAnsi="Palatino Linotype" w:cs="Tahoma"/>
          <w:b/>
          <w:bCs/>
          <w:i/>
          <w:szCs w:val="22"/>
        </w:rPr>
        <w:t>Solicitud de Información con número de folio 000</w:t>
      </w:r>
      <w:r w:rsidR="00CF7073">
        <w:rPr>
          <w:rFonts w:ascii="Palatino Linotype" w:hAnsi="Palatino Linotype" w:cs="Tahoma"/>
          <w:b/>
          <w:bCs/>
          <w:i/>
          <w:szCs w:val="22"/>
        </w:rPr>
        <w:t>11</w:t>
      </w:r>
      <w:r w:rsidRPr="00D62FB9">
        <w:rPr>
          <w:rFonts w:ascii="Palatino Linotype" w:hAnsi="Palatino Linotype" w:cs="Tahoma"/>
          <w:b/>
          <w:bCs/>
          <w:i/>
          <w:szCs w:val="22"/>
        </w:rPr>
        <w:t>/DIFATIZARA/IP/2019:</w:t>
      </w:r>
    </w:p>
    <w:p w14:paraId="32ED0636" w14:textId="77777777"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p>
    <w:p w14:paraId="4A1415DD" w14:textId="77777777" w:rsidR="0082728A" w:rsidRPr="00365E98" w:rsidRDefault="0082728A" w:rsidP="00EB6EEA">
      <w:pPr>
        <w:pStyle w:val="Prrafodelista"/>
        <w:tabs>
          <w:tab w:val="left" w:pos="567"/>
        </w:tabs>
        <w:spacing w:line="360" w:lineRule="auto"/>
        <w:ind w:left="567"/>
        <w:jc w:val="both"/>
        <w:rPr>
          <w:rFonts w:ascii="Palatino Linotype" w:hAnsi="Palatino Linotype" w:cs="Tahoma"/>
          <w:b/>
          <w:bCs/>
          <w:i/>
          <w:szCs w:val="22"/>
        </w:rPr>
      </w:pPr>
      <w:r w:rsidRPr="00365E98">
        <w:rPr>
          <w:rFonts w:ascii="Palatino Linotype" w:hAnsi="Palatino Linotype" w:cs="Tahoma"/>
          <w:b/>
          <w:bCs/>
          <w:i/>
          <w:szCs w:val="22"/>
        </w:rPr>
        <w:t>“DATOS A COMPLETAR, CORREGIR, AMPLIAR O ACLARAR</w:t>
      </w:r>
      <w:r w:rsidRPr="00365E98">
        <w:rPr>
          <w:rFonts w:ascii="Palatino Linotype" w:hAnsi="Palatino Linotype" w:cs="Tahoma"/>
          <w:b/>
          <w:bCs/>
          <w:i/>
          <w:szCs w:val="22"/>
        </w:rPr>
        <w:tab/>
        <w:t xml:space="preserve">  </w:t>
      </w:r>
    </w:p>
    <w:p w14:paraId="7F97ADBA" w14:textId="50EDE988" w:rsidR="0082728A" w:rsidRPr="00365E98" w:rsidRDefault="00CF7073" w:rsidP="00EB6EEA">
      <w:pPr>
        <w:pStyle w:val="Prrafodelista"/>
        <w:tabs>
          <w:tab w:val="left" w:pos="567"/>
        </w:tabs>
        <w:spacing w:line="360" w:lineRule="auto"/>
        <w:ind w:left="567"/>
        <w:jc w:val="both"/>
        <w:rPr>
          <w:rFonts w:ascii="Palatino Linotype" w:hAnsi="Palatino Linotype" w:cs="Tahoma"/>
          <w:szCs w:val="22"/>
        </w:rPr>
      </w:pPr>
      <w:r w:rsidRPr="00CF7073">
        <w:rPr>
          <w:rFonts w:ascii="Palatino Linotype" w:hAnsi="Palatino Linotype" w:cs="Tahoma"/>
          <w:bCs/>
          <w:i/>
          <w:szCs w:val="22"/>
        </w:rPr>
        <w:t>SOLICITO CONOCER DIRECTORIO DE PERSONAL DETALLANDO PUESTO, NOMBRE DEL TITULAR O SERVIDOR PUBLICO DEL PUESTO, ANTIGÜEDAD, GRADO ESCOLAR O ACADÉMICO TODO LO ANTERIOR CON EVIDENCIAS DIGITALES O ELECTRONICAS, SUELDO BRUTO MENSUAL MAS COMPENSACIONES U OTRAS PRESTACIONES, ASI COMO EL ORGANIGRAMA DEL ORGANISMO MUNICIAPL DIF DEL AYUTAMIENTO DE ATIZAPAN DE ZARAGOZA.</w:t>
      </w:r>
      <w:r w:rsidR="0082728A" w:rsidRPr="00365E98">
        <w:rPr>
          <w:rFonts w:ascii="Palatino Linotype" w:hAnsi="Palatino Linotype" w:cs="Tahoma"/>
          <w:bCs/>
          <w:i/>
          <w:szCs w:val="22"/>
        </w:rPr>
        <w:t>”</w:t>
      </w:r>
    </w:p>
    <w:p w14:paraId="644BBCB3" w14:textId="77777777" w:rsidR="00D62FB9" w:rsidRDefault="00D62FB9" w:rsidP="00EB6EEA">
      <w:pPr>
        <w:pStyle w:val="Prrafodelista"/>
        <w:tabs>
          <w:tab w:val="left" w:pos="567"/>
        </w:tabs>
        <w:spacing w:line="360" w:lineRule="auto"/>
        <w:ind w:left="0"/>
        <w:contextualSpacing w:val="0"/>
        <w:jc w:val="both"/>
        <w:rPr>
          <w:rFonts w:ascii="Palatino Linotype" w:hAnsi="Palatino Linotype" w:cs="Tahoma"/>
          <w:b/>
          <w:szCs w:val="22"/>
        </w:rPr>
      </w:pPr>
    </w:p>
    <w:p w14:paraId="7D3044FC" w14:textId="15CDC0C2"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r w:rsidRPr="00D62FB9">
        <w:rPr>
          <w:rFonts w:ascii="Palatino Linotype" w:hAnsi="Palatino Linotype" w:cs="Tahoma"/>
          <w:b/>
          <w:bCs/>
          <w:i/>
          <w:szCs w:val="22"/>
        </w:rPr>
        <w:t>Solicitud de Información con número de folio 000</w:t>
      </w:r>
      <w:r w:rsidR="002C4269">
        <w:rPr>
          <w:rFonts w:ascii="Palatino Linotype" w:hAnsi="Palatino Linotype" w:cs="Tahoma"/>
          <w:b/>
          <w:bCs/>
          <w:i/>
          <w:szCs w:val="22"/>
        </w:rPr>
        <w:t>17</w:t>
      </w:r>
      <w:r w:rsidRPr="00D62FB9">
        <w:rPr>
          <w:rFonts w:ascii="Palatino Linotype" w:hAnsi="Palatino Linotype" w:cs="Tahoma"/>
          <w:b/>
          <w:bCs/>
          <w:i/>
          <w:szCs w:val="22"/>
        </w:rPr>
        <w:t>/DIFATIZARA/IP/2019:</w:t>
      </w:r>
    </w:p>
    <w:p w14:paraId="3FD37AD2" w14:textId="77777777"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p>
    <w:p w14:paraId="2F1BAD1F" w14:textId="77777777" w:rsidR="0082728A" w:rsidRPr="00365E98" w:rsidRDefault="0082728A" w:rsidP="00EB6EEA">
      <w:pPr>
        <w:pStyle w:val="Prrafodelista"/>
        <w:tabs>
          <w:tab w:val="left" w:pos="567"/>
        </w:tabs>
        <w:spacing w:line="360" w:lineRule="auto"/>
        <w:ind w:left="567"/>
        <w:jc w:val="both"/>
        <w:rPr>
          <w:rFonts w:ascii="Palatino Linotype" w:hAnsi="Palatino Linotype" w:cs="Tahoma"/>
          <w:b/>
          <w:bCs/>
          <w:i/>
          <w:szCs w:val="22"/>
        </w:rPr>
      </w:pPr>
      <w:r w:rsidRPr="00365E98">
        <w:rPr>
          <w:rFonts w:ascii="Palatino Linotype" w:hAnsi="Palatino Linotype" w:cs="Tahoma"/>
          <w:b/>
          <w:bCs/>
          <w:i/>
          <w:szCs w:val="22"/>
        </w:rPr>
        <w:t>“DATOS A COMPLETAR, CORREGIR, AMPLIAR O ACLARAR</w:t>
      </w:r>
      <w:r w:rsidRPr="00365E98">
        <w:rPr>
          <w:rFonts w:ascii="Palatino Linotype" w:hAnsi="Palatino Linotype" w:cs="Tahoma"/>
          <w:b/>
          <w:bCs/>
          <w:i/>
          <w:szCs w:val="22"/>
        </w:rPr>
        <w:tab/>
        <w:t xml:space="preserve">  </w:t>
      </w:r>
    </w:p>
    <w:p w14:paraId="53CD4824" w14:textId="5E15D388" w:rsidR="0082728A" w:rsidRPr="00365E98" w:rsidRDefault="002C4269" w:rsidP="00EB6EEA">
      <w:pPr>
        <w:pStyle w:val="Prrafodelista"/>
        <w:tabs>
          <w:tab w:val="left" w:pos="567"/>
        </w:tabs>
        <w:spacing w:line="360" w:lineRule="auto"/>
        <w:ind w:left="567"/>
        <w:jc w:val="both"/>
        <w:rPr>
          <w:rFonts w:ascii="Palatino Linotype" w:hAnsi="Palatino Linotype" w:cs="Tahoma"/>
          <w:szCs w:val="22"/>
        </w:rPr>
      </w:pPr>
      <w:r w:rsidRPr="002C4269">
        <w:rPr>
          <w:rFonts w:ascii="Palatino Linotype" w:hAnsi="Palatino Linotype" w:cs="Tahoma"/>
          <w:bCs/>
          <w:i/>
          <w:szCs w:val="22"/>
        </w:rPr>
        <w:t xml:space="preserve">SOLICITO CONOCER CON EVIDENCIAS DIGITALES O ELECTRONICAS LA SIGUIENTE INFORMACIÓN. NOMBRES COMPLETOS, PUESTOS O CARGOS, HITORIAL LABORAL GRADO MÁXIMO DE ESTUDIOS Y DEMAS </w:t>
      </w:r>
      <w:r w:rsidRPr="002C4269">
        <w:rPr>
          <w:rFonts w:ascii="Palatino Linotype" w:hAnsi="Palatino Linotype" w:cs="Tahoma"/>
          <w:bCs/>
          <w:i/>
          <w:szCs w:val="22"/>
        </w:rPr>
        <w:lastRenderedPageBreak/>
        <w:t>CERTIFICACIONES PROFESIONALES, SUELDOS, SALARIO O REMUNERACION MENSUAL DE TODO EL PERSONAL DE DIRECTOR GENERAL, DIRECTORES, SUBDIRECTORES Y JEFES DE DEPARTAMENTO. TODO LO ANTERIOR CLASIFICADO POR ÁREA DE ADSCRIPCIÓN DEL SISTEMA MUNICIPAL DIF DEL AYUTAMIENTO DE ATIZAPAN DE ZARAGOZA.</w:t>
      </w:r>
      <w:r w:rsidR="0082728A" w:rsidRPr="00365E98">
        <w:rPr>
          <w:rFonts w:ascii="Palatino Linotype" w:hAnsi="Palatino Linotype" w:cs="Tahoma"/>
          <w:bCs/>
          <w:i/>
          <w:szCs w:val="22"/>
        </w:rPr>
        <w:t>”</w:t>
      </w:r>
    </w:p>
    <w:p w14:paraId="78F0AEBB" w14:textId="77777777" w:rsidR="0082728A" w:rsidRDefault="0082728A" w:rsidP="00EB6EEA">
      <w:pPr>
        <w:pStyle w:val="Prrafodelista"/>
        <w:tabs>
          <w:tab w:val="left" w:pos="567"/>
        </w:tabs>
        <w:spacing w:line="360" w:lineRule="auto"/>
        <w:ind w:left="0"/>
        <w:contextualSpacing w:val="0"/>
        <w:jc w:val="both"/>
        <w:rPr>
          <w:rFonts w:ascii="Palatino Linotype" w:hAnsi="Palatino Linotype" w:cs="Tahoma"/>
          <w:b/>
          <w:szCs w:val="22"/>
        </w:rPr>
      </w:pPr>
    </w:p>
    <w:p w14:paraId="28B2A91C" w14:textId="38647BDA"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r w:rsidRPr="00D62FB9">
        <w:rPr>
          <w:rFonts w:ascii="Palatino Linotype" w:hAnsi="Palatino Linotype" w:cs="Tahoma"/>
          <w:b/>
          <w:bCs/>
          <w:i/>
          <w:szCs w:val="22"/>
        </w:rPr>
        <w:t>Solicitud de Información con número de folio 000</w:t>
      </w:r>
      <w:r w:rsidR="00BE152A">
        <w:rPr>
          <w:rFonts w:ascii="Palatino Linotype" w:hAnsi="Palatino Linotype" w:cs="Tahoma"/>
          <w:b/>
          <w:bCs/>
          <w:i/>
          <w:szCs w:val="22"/>
        </w:rPr>
        <w:t>18</w:t>
      </w:r>
      <w:r w:rsidRPr="00D62FB9">
        <w:rPr>
          <w:rFonts w:ascii="Palatino Linotype" w:hAnsi="Palatino Linotype" w:cs="Tahoma"/>
          <w:b/>
          <w:bCs/>
          <w:i/>
          <w:szCs w:val="22"/>
        </w:rPr>
        <w:t>/DIFATIZARA/IP/2019:</w:t>
      </w:r>
    </w:p>
    <w:p w14:paraId="690E6997" w14:textId="77777777" w:rsidR="0082728A" w:rsidRDefault="0082728A" w:rsidP="00EB6EEA">
      <w:pPr>
        <w:pStyle w:val="Prrafodelista"/>
        <w:tabs>
          <w:tab w:val="left" w:pos="567"/>
        </w:tabs>
        <w:spacing w:line="360" w:lineRule="auto"/>
        <w:ind w:left="567"/>
        <w:contextualSpacing w:val="0"/>
        <w:jc w:val="both"/>
        <w:rPr>
          <w:rFonts w:ascii="Palatino Linotype" w:hAnsi="Palatino Linotype" w:cs="Tahoma"/>
          <w:b/>
          <w:bCs/>
          <w:i/>
          <w:szCs w:val="22"/>
        </w:rPr>
      </w:pPr>
    </w:p>
    <w:p w14:paraId="68F5BE90" w14:textId="77777777" w:rsidR="0082728A" w:rsidRPr="00365E98" w:rsidRDefault="0082728A" w:rsidP="00EB6EEA">
      <w:pPr>
        <w:pStyle w:val="Prrafodelista"/>
        <w:tabs>
          <w:tab w:val="left" w:pos="567"/>
        </w:tabs>
        <w:spacing w:line="360" w:lineRule="auto"/>
        <w:ind w:left="567"/>
        <w:jc w:val="both"/>
        <w:rPr>
          <w:rFonts w:ascii="Palatino Linotype" w:hAnsi="Palatino Linotype" w:cs="Tahoma"/>
          <w:b/>
          <w:bCs/>
          <w:i/>
          <w:szCs w:val="22"/>
        </w:rPr>
      </w:pPr>
      <w:r w:rsidRPr="00365E98">
        <w:rPr>
          <w:rFonts w:ascii="Palatino Linotype" w:hAnsi="Palatino Linotype" w:cs="Tahoma"/>
          <w:b/>
          <w:bCs/>
          <w:i/>
          <w:szCs w:val="22"/>
        </w:rPr>
        <w:t>“DATOS A COMPLETAR, CORREGIR, AMPLIAR O ACLARAR</w:t>
      </w:r>
      <w:r w:rsidRPr="00365E98">
        <w:rPr>
          <w:rFonts w:ascii="Palatino Linotype" w:hAnsi="Palatino Linotype" w:cs="Tahoma"/>
          <w:b/>
          <w:bCs/>
          <w:i/>
          <w:szCs w:val="22"/>
        </w:rPr>
        <w:tab/>
        <w:t xml:space="preserve">  </w:t>
      </w:r>
    </w:p>
    <w:p w14:paraId="369C8C0E" w14:textId="5A166D78" w:rsidR="0082728A" w:rsidRPr="00365E98" w:rsidRDefault="00BE152A" w:rsidP="00EB6EEA">
      <w:pPr>
        <w:pStyle w:val="Prrafodelista"/>
        <w:tabs>
          <w:tab w:val="left" w:pos="567"/>
        </w:tabs>
        <w:spacing w:line="360" w:lineRule="auto"/>
        <w:ind w:left="567"/>
        <w:jc w:val="both"/>
        <w:rPr>
          <w:rFonts w:ascii="Palatino Linotype" w:hAnsi="Palatino Linotype" w:cs="Tahoma"/>
          <w:szCs w:val="22"/>
        </w:rPr>
      </w:pPr>
      <w:r w:rsidRPr="00BE152A">
        <w:rPr>
          <w:rFonts w:ascii="Palatino Linotype" w:hAnsi="Palatino Linotype" w:cs="Tahoma"/>
          <w:bCs/>
          <w:i/>
          <w:szCs w:val="22"/>
        </w:rPr>
        <w:t>SOLICITO CONOCER CON EVIDENCIAS DIGITALES O ELECTRONICAS LA SIGUIENTE INFORMACIÓN. NOMBRES COMPLETOS, PUESTOS O CARGOS, HITORIAL LABORAL GRADO MÁXIMO DE ESTUDIOS Y DEMAS CERTIFICACIONES PROFESIONALES, SUELDOS, SALARIO O REMUNERACION MENSUAL DE TODO EL PERSONAL DE DIRECTOR GENERAL, DIRECTORES, SUBDIRECTORES Y JEFES DE DEPARTAMENTO. TODO LO ANTERIOR CLASIFICADO POR ÁREA DE ADSCRIPCIÓN DEL SISTEMA MUNICIPAL DIF DEL AYUTAMIENTO DE ATIZAPAN DE ZARAGOZA.</w:t>
      </w:r>
      <w:r w:rsidR="0082728A" w:rsidRPr="00365E98">
        <w:rPr>
          <w:rFonts w:ascii="Palatino Linotype" w:hAnsi="Palatino Linotype" w:cs="Tahoma"/>
          <w:bCs/>
          <w:i/>
          <w:szCs w:val="22"/>
        </w:rPr>
        <w:t>”</w:t>
      </w:r>
    </w:p>
    <w:p w14:paraId="17980CBF" w14:textId="77777777" w:rsidR="0082728A" w:rsidRDefault="0082728A" w:rsidP="00EB6EEA">
      <w:pPr>
        <w:pStyle w:val="Prrafodelista"/>
        <w:tabs>
          <w:tab w:val="left" w:pos="567"/>
        </w:tabs>
        <w:spacing w:line="360" w:lineRule="auto"/>
        <w:ind w:left="0"/>
        <w:contextualSpacing w:val="0"/>
        <w:jc w:val="both"/>
        <w:rPr>
          <w:rFonts w:ascii="Palatino Linotype" w:hAnsi="Palatino Linotype" w:cs="Tahoma"/>
          <w:b/>
          <w:szCs w:val="22"/>
        </w:rPr>
      </w:pPr>
    </w:p>
    <w:p w14:paraId="78B588A4" w14:textId="043E0BF7" w:rsidR="00E46313" w:rsidRPr="00117E76" w:rsidRDefault="00571082" w:rsidP="00EB6EEA">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IV. </w:t>
      </w:r>
      <w:r w:rsidR="00E46313" w:rsidRPr="00117E76">
        <w:rPr>
          <w:rFonts w:ascii="Palatino Linotype" w:hAnsi="Palatino Linotype" w:cs="Tahoma"/>
          <w:b/>
          <w:szCs w:val="22"/>
        </w:rPr>
        <w:t>Prórroga del Sujeto Obligado.</w:t>
      </w:r>
    </w:p>
    <w:p w14:paraId="6747ED51" w14:textId="77777777" w:rsidR="00E46313" w:rsidRPr="00117E76" w:rsidRDefault="00E46313" w:rsidP="00EB6EEA">
      <w:pPr>
        <w:spacing w:line="360" w:lineRule="auto"/>
        <w:jc w:val="both"/>
        <w:rPr>
          <w:rFonts w:ascii="Palatino Linotype" w:eastAsia="Calibri" w:hAnsi="Palatino Linotype" w:cs="Tahoma"/>
          <w:b/>
          <w:bCs/>
          <w:sz w:val="22"/>
          <w:szCs w:val="22"/>
          <w:lang w:eastAsia="en-US"/>
        </w:rPr>
      </w:pPr>
    </w:p>
    <w:p w14:paraId="4D683270" w14:textId="4AD80447" w:rsidR="00E46313" w:rsidRDefault="00E46313" w:rsidP="00EB6EEA">
      <w:pPr>
        <w:spacing w:line="360" w:lineRule="auto"/>
        <w:jc w:val="both"/>
        <w:rPr>
          <w:rFonts w:ascii="Palatino Linotype" w:eastAsia="Calibri" w:hAnsi="Palatino Linotype" w:cs="Tahoma"/>
          <w:bCs/>
          <w:sz w:val="22"/>
          <w:szCs w:val="22"/>
          <w:lang w:eastAsia="en-US"/>
        </w:rPr>
      </w:pPr>
      <w:r w:rsidRPr="00117E76">
        <w:rPr>
          <w:rFonts w:ascii="Palatino Linotype" w:eastAsia="Calibri" w:hAnsi="Palatino Linotype" w:cs="Tahoma"/>
          <w:bCs/>
          <w:sz w:val="22"/>
          <w:szCs w:val="22"/>
          <w:lang w:eastAsia="en-US"/>
        </w:rPr>
        <w:t xml:space="preserve">Con fecha </w:t>
      </w:r>
      <w:r w:rsidR="00BE152A">
        <w:rPr>
          <w:rFonts w:ascii="Palatino Linotype" w:eastAsia="Calibri" w:hAnsi="Palatino Linotype" w:cs="Tahoma"/>
          <w:bCs/>
          <w:sz w:val="22"/>
          <w:szCs w:val="22"/>
          <w:lang w:eastAsia="en-US"/>
        </w:rPr>
        <w:t>once, doce, quince, dieciocho y veintiuno de enero de dos mil diecinueve</w:t>
      </w:r>
      <w:r w:rsidRPr="00117E76">
        <w:rPr>
          <w:rFonts w:ascii="Palatino Linotype" w:eastAsia="Calibri" w:hAnsi="Palatino Linotype" w:cs="Tahoma"/>
          <w:bCs/>
          <w:sz w:val="22"/>
          <w:szCs w:val="22"/>
          <w:lang w:eastAsia="en-US"/>
        </w:rPr>
        <w:t>, mediante el Sistema de Acceso a la Información Mexiquense (SAIMEX), la</w:t>
      </w:r>
      <w:r w:rsidR="009C7CD0" w:rsidRPr="00117E76">
        <w:rPr>
          <w:rFonts w:ascii="Palatino Linotype" w:eastAsia="Calibri" w:hAnsi="Palatino Linotype" w:cs="Tahoma"/>
          <w:bCs/>
          <w:sz w:val="22"/>
          <w:szCs w:val="22"/>
          <w:lang w:eastAsia="en-US"/>
        </w:rPr>
        <w:t xml:space="preserve"> Responsable de la</w:t>
      </w:r>
      <w:r w:rsidRPr="00117E76">
        <w:rPr>
          <w:rFonts w:ascii="Palatino Linotype" w:eastAsia="Calibri" w:hAnsi="Palatino Linotype" w:cs="Tahoma"/>
          <w:bCs/>
          <w:sz w:val="22"/>
          <w:szCs w:val="22"/>
          <w:lang w:eastAsia="en-US"/>
        </w:rPr>
        <w:t xml:space="preserve"> Unidad de Transparencia de</w:t>
      </w:r>
      <w:r w:rsidR="00B64120" w:rsidRPr="00117E76">
        <w:rPr>
          <w:rFonts w:ascii="Palatino Linotype" w:eastAsia="Calibri" w:hAnsi="Palatino Linotype" w:cs="Tahoma"/>
          <w:bCs/>
          <w:sz w:val="22"/>
          <w:szCs w:val="22"/>
          <w:lang w:eastAsia="en-US"/>
        </w:rPr>
        <w:t xml:space="preserve"> </w:t>
      </w:r>
      <w:r w:rsidRPr="00117E76">
        <w:rPr>
          <w:rFonts w:ascii="Palatino Linotype" w:eastAsia="Calibri" w:hAnsi="Palatino Linotype" w:cs="Tahoma"/>
          <w:bCs/>
          <w:sz w:val="22"/>
          <w:szCs w:val="22"/>
          <w:lang w:eastAsia="en-US"/>
        </w:rPr>
        <w:t>l</w:t>
      </w:r>
      <w:r w:rsidR="00B64120" w:rsidRPr="00117E76">
        <w:rPr>
          <w:rFonts w:ascii="Palatino Linotype" w:eastAsia="Calibri" w:hAnsi="Palatino Linotype" w:cs="Tahoma"/>
          <w:bCs/>
          <w:sz w:val="22"/>
          <w:szCs w:val="22"/>
          <w:lang w:eastAsia="en-US"/>
        </w:rPr>
        <w:t>a</w:t>
      </w:r>
      <w:r w:rsidRPr="00117E76">
        <w:rPr>
          <w:rFonts w:ascii="Palatino Linotype" w:eastAsia="Calibri" w:hAnsi="Palatino Linotype" w:cs="Tahoma"/>
          <w:bCs/>
          <w:sz w:val="22"/>
          <w:szCs w:val="22"/>
          <w:lang w:eastAsia="en-US"/>
        </w:rPr>
        <w:t xml:space="preserve"> </w:t>
      </w:r>
      <w:r w:rsidR="00F51168" w:rsidRPr="00117E76">
        <w:rPr>
          <w:rFonts w:ascii="Palatino Linotype" w:eastAsia="Calibri" w:hAnsi="Palatino Linotype" w:cs="Tahoma"/>
          <w:bCs/>
          <w:sz w:val="22"/>
          <w:szCs w:val="22"/>
          <w:lang w:eastAsia="en-US"/>
        </w:rPr>
        <w:t>Sistema Para el Desarrollo Integral de la Familia del Municipio de Atizapán de Zaragoza</w:t>
      </w:r>
      <w:r w:rsidRPr="00117E76">
        <w:rPr>
          <w:rFonts w:ascii="Palatino Linotype" w:eastAsia="Calibri" w:hAnsi="Palatino Linotype" w:cs="Tahoma"/>
          <w:bCs/>
          <w:sz w:val="22"/>
          <w:szCs w:val="22"/>
          <w:lang w:eastAsia="en-US"/>
        </w:rPr>
        <w:t xml:space="preserve">, notificó al Particular una prórroga para dar respuesta a </w:t>
      </w:r>
      <w:r w:rsidR="003B1873">
        <w:rPr>
          <w:rFonts w:ascii="Palatino Linotype" w:eastAsia="Calibri" w:hAnsi="Palatino Linotype" w:cs="Tahoma"/>
          <w:bCs/>
          <w:sz w:val="22"/>
          <w:szCs w:val="22"/>
          <w:lang w:eastAsia="en-US"/>
        </w:rPr>
        <w:t>siete</w:t>
      </w:r>
      <w:r w:rsidRPr="00117E76">
        <w:rPr>
          <w:rFonts w:ascii="Palatino Linotype" w:eastAsia="Calibri" w:hAnsi="Palatino Linotype" w:cs="Tahoma"/>
          <w:bCs/>
          <w:sz w:val="22"/>
          <w:szCs w:val="22"/>
          <w:lang w:eastAsia="en-US"/>
        </w:rPr>
        <w:t xml:space="preserve"> solicitudes </w:t>
      </w:r>
      <w:r w:rsidRPr="00117E76">
        <w:rPr>
          <w:rFonts w:ascii="Palatino Linotype" w:eastAsia="Calibri" w:hAnsi="Palatino Linotype" w:cs="Tahoma"/>
          <w:bCs/>
          <w:sz w:val="22"/>
          <w:szCs w:val="22"/>
          <w:lang w:eastAsia="en-US"/>
        </w:rPr>
        <w:lastRenderedPageBreak/>
        <w:t>de acceso a la información</w:t>
      </w:r>
      <w:r w:rsidR="003B1873">
        <w:rPr>
          <w:rFonts w:ascii="Palatino Linotype" w:eastAsia="Calibri" w:hAnsi="Palatino Linotype" w:cs="Tahoma"/>
          <w:bCs/>
          <w:sz w:val="22"/>
          <w:szCs w:val="22"/>
          <w:lang w:eastAsia="en-US"/>
        </w:rPr>
        <w:t xml:space="preserve"> con número de folio </w:t>
      </w:r>
      <w:r w:rsidR="003B1873" w:rsidRPr="003B1873">
        <w:rPr>
          <w:rFonts w:ascii="Palatino Linotype" w:eastAsia="Calibri" w:hAnsi="Palatino Linotype" w:cs="Tahoma"/>
          <w:bCs/>
          <w:sz w:val="22"/>
          <w:szCs w:val="22"/>
          <w:lang w:eastAsia="en-US"/>
        </w:rPr>
        <w:t>00002/DIFATIZARA/IP/2019, 00005/DIFATIZARA/IP/2019, 00011/DIFATIZARA/IP/2019, 00017/DIFATIZARA/IP/2019</w:t>
      </w:r>
      <w:r w:rsidR="003B1873">
        <w:rPr>
          <w:rFonts w:ascii="Palatino Linotype" w:eastAsia="Calibri" w:hAnsi="Palatino Linotype" w:cs="Tahoma"/>
          <w:bCs/>
          <w:sz w:val="22"/>
          <w:szCs w:val="22"/>
          <w:lang w:eastAsia="en-US"/>
        </w:rPr>
        <w:t xml:space="preserve">, </w:t>
      </w:r>
      <w:r w:rsidR="003B1873" w:rsidRPr="003B1873">
        <w:rPr>
          <w:rFonts w:ascii="Palatino Linotype" w:eastAsia="Calibri" w:hAnsi="Palatino Linotype" w:cs="Tahoma"/>
          <w:bCs/>
          <w:sz w:val="22"/>
          <w:szCs w:val="22"/>
          <w:lang w:eastAsia="en-US"/>
        </w:rPr>
        <w:t>00018/DIFATIZARA/IP/2019</w:t>
      </w:r>
      <w:r w:rsidRPr="00117E76">
        <w:rPr>
          <w:rFonts w:ascii="Palatino Linotype" w:eastAsia="Calibri" w:hAnsi="Palatino Linotype" w:cs="Tahoma"/>
          <w:bCs/>
          <w:sz w:val="22"/>
          <w:szCs w:val="22"/>
          <w:lang w:eastAsia="en-US"/>
        </w:rPr>
        <w:t>,</w:t>
      </w:r>
      <w:r w:rsidR="003B1873">
        <w:rPr>
          <w:rFonts w:ascii="Palatino Linotype" w:eastAsia="Calibri" w:hAnsi="Palatino Linotype" w:cs="Tahoma"/>
          <w:bCs/>
          <w:sz w:val="22"/>
          <w:szCs w:val="22"/>
          <w:lang w:eastAsia="en-US"/>
        </w:rPr>
        <w:t xml:space="preserve"> </w:t>
      </w:r>
      <w:r w:rsidR="003B1873" w:rsidRPr="003B1873">
        <w:rPr>
          <w:rFonts w:ascii="Palatino Linotype" w:eastAsia="Calibri" w:hAnsi="Palatino Linotype" w:cs="Tahoma"/>
          <w:bCs/>
          <w:sz w:val="22"/>
          <w:szCs w:val="22"/>
          <w:lang w:eastAsia="en-US"/>
        </w:rPr>
        <w:t>000</w:t>
      </w:r>
      <w:r w:rsidR="003B1873">
        <w:rPr>
          <w:rFonts w:ascii="Palatino Linotype" w:eastAsia="Calibri" w:hAnsi="Palatino Linotype" w:cs="Tahoma"/>
          <w:bCs/>
          <w:sz w:val="22"/>
          <w:szCs w:val="22"/>
          <w:lang w:eastAsia="en-US"/>
        </w:rPr>
        <w:t>19</w:t>
      </w:r>
      <w:r w:rsidR="003B1873" w:rsidRPr="003B1873">
        <w:rPr>
          <w:rFonts w:ascii="Palatino Linotype" w:eastAsia="Calibri" w:hAnsi="Palatino Linotype" w:cs="Tahoma"/>
          <w:bCs/>
          <w:sz w:val="22"/>
          <w:szCs w:val="22"/>
          <w:lang w:eastAsia="en-US"/>
        </w:rPr>
        <w:t>/DIFATIZARA/IP/2019</w:t>
      </w:r>
      <w:r w:rsidR="003B1873">
        <w:rPr>
          <w:rFonts w:ascii="Palatino Linotype" w:eastAsia="Calibri" w:hAnsi="Palatino Linotype" w:cs="Tahoma"/>
          <w:bCs/>
          <w:sz w:val="22"/>
          <w:szCs w:val="22"/>
          <w:lang w:eastAsia="en-US"/>
        </w:rPr>
        <w:t xml:space="preserve"> y </w:t>
      </w:r>
      <w:r w:rsidR="003B1873" w:rsidRPr="003B1873">
        <w:rPr>
          <w:rFonts w:ascii="Palatino Linotype" w:eastAsia="Calibri" w:hAnsi="Palatino Linotype" w:cs="Tahoma"/>
          <w:bCs/>
          <w:sz w:val="22"/>
          <w:szCs w:val="22"/>
          <w:lang w:eastAsia="en-US"/>
        </w:rPr>
        <w:t>000</w:t>
      </w:r>
      <w:r w:rsidR="003B1873">
        <w:rPr>
          <w:rFonts w:ascii="Palatino Linotype" w:eastAsia="Calibri" w:hAnsi="Palatino Linotype" w:cs="Tahoma"/>
          <w:bCs/>
          <w:sz w:val="22"/>
          <w:szCs w:val="22"/>
          <w:lang w:eastAsia="en-US"/>
        </w:rPr>
        <w:t>23</w:t>
      </w:r>
      <w:r w:rsidR="003B1873" w:rsidRPr="003B1873">
        <w:rPr>
          <w:rFonts w:ascii="Palatino Linotype" w:eastAsia="Calibri" w:hAnsi="Palatino Linotype" w:cs="Tahoma"/>
          <w:bCs/>
          <w:sz w:val="22"/>
          <w:szCs w:val="22"/>
          <w:lang w:eastAsia="en-US"/>
        </w:rPr>
        <w:t>/DIFATIZARA/IP/2019</w:t>
      </w:r>
      <w:r w:rsidR="003B1873">
        <w:rPr>
          <w:rFonts w:ascii="Palatino Linotype" w:eastAsia="Calibri" w:hAnsi="Palatino Linotype" w:cs="Tahoma"/>
          <w:bCs/>
          <w:sz w:val="22"/>
          <w:szCs w:val="22"/>
          <w:lang w:eastAsia="en-US"/>
        </w:rPr>
        <w:t>,</w:t>
      </w:r>
      <w:r w:rsidRPr="00117E76">
        <w:rPr>
          <w:rFonts w:ascii="Palatino Linotype" w:eastAsia="Calibri" w:hAnsi="Palatino Linotype" w:cs="Tahoma"/>
          <w:bCs/>
          <w:sz w:val="22"/>
          <w:szCs w:val="22"/>
          <w:lang w:eastAsia="en-US"/>
        </w:rPr>
        <w:t xml:space="preserve"> </w:t>
      </w:r>
      <w:r w:rsidR="009C7CD0" w:rsidRPr="00117E76">
        <w:rPr>
          <w:rFonts w:ascii="Palatino Linotype" w:eastAsia="Calibri" w:hAnsi="Palatino Linotype" w:cs="Tahoma"/>
          <w:bCs/>
          <w:sz w:val="22"/>
          <w:szCs w:val="22"/>
          <w:lang w:eastAsia="en-US"/>
        </w:rPr>
        <w:t xml:space="preserve">en donde precisó </w:t>
      </w:r>
      <w:r w:rsidR="003B1873">
        <w:rPr>
          <w:rFonts w:ascii="Palatino Linotype" w:eastAsia="Calibri" w:hAnsi="Palatino Linotype" w:cs="Tahoma"/>
          <w:bCs/>
          <w:sz w:val="22"/>
          <w:szCs w:val="22"/>
          <w:lang w:eastAsia="en-US"/>
        </w:rPr>
        <w:t>que se notificaría la respuesta correspondiente en el plazo estipulado</w:t>
      </w:r>
      <w:r w:rsidR="009C7CD0" w:rsidRPr="00117E76">
        <w:rPr>
          <w:rFonts w:ascii="Palatino Linotype" w:eastAsia="Calibri" w:hAnsi="Palatino Linotype" w:cs="Tahoma"/>
          <w:bCs/>
          <w:sz w:val="22"/>
          <w:szCs w:val="22"/>
          <w:lang w:eastAsia="en-US"/>
        </w:rPr>
        <w:t xml:space="preserve">; no obstante de las constancias que obran en los expedientes, se advierte que omitió adjuntar </w:t>
      </w:r>
      <w:r w:rsidR="0077081D">
        <w:rPr>
          <w:rFonts w:ascii="Palatino Linotype" w:eastAsia="Calibri" w:hAnsi="Palatino Linotype" w:cs="Tahoma"/>
          <w:bCs/>
          <w:sz w:val="22"/>
          <w:szCs w:val="22"/>
          <w:lang w:eastAsia="en-US"/>
        </w:rPr>
        <w:t>el Acuerdo del Comité que confirmara dicha situación.</w:t>
      </w:r>
    </w:p>
    <w:p w14:paraId="192DA2B1" w14:textId="77777777" w:rsidR="000B1A4C" w:rsidRPr="00117E76" w:rsidRDefault="000B1A4C" w:rsidP="00EB6EEA">
      <w:pPr>
        <w:spacing w:line="360" w:lineRule="auto"/>
        <w:jc w:val="both"/>
        <w:rPr>
          <w:rFonts w:ascii="Palatino Linotype" w:eastAsia="Calibri" w:hAnsi="Palatino Linotype" w:cs="Tahoma"/>
          <w:bCs/>
          <w:sz w:val="22"/>
          <w:szCs w:val="22"/>
          <w:lang w:eastAsia="en-US"/>
        </w:rPr>
      </w:pPr>
    </w:p>
    <w:p w14:paraId="5D25C327" w14:textId="3609D695" w:rsidR="00AA5A86" w:rsidRPr="00117E76" w:rsidRDefault="00571082" w:rsidP="00EB6EEA">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V</w:t>
      </w:r>
      <w:r w:rsidR="00504766" w:rsidRPr="00117E76">
        <w:rPr>
          <w:rFonts w:ascii="Palatino Linotype" w:hAnsi="Palatino Linotype" w:cs="Tahoma"/>
          <w:b/>
          <w:szCs w:val="22"/>
        </w:rPr>
        <w:t xml:space="preserve">. </w:t>
      </w:r>
      <w:r w:rsidR="00AA5A86" w:rsidRPr="00117E76">
        <w:rPr>
          <w:rFonts w:ascii="Palatino Linotype" w:hAnsi="Palatino Linotype" w:cs="Tahoma"/>
          <w:b/>
          <w:szCs w:val="22"/>
        </w:rPr>
        <w:t>Respuesta</w:t>
      </w:r>
      <w:r w:rsidR="003D03E9" w:rsidRPr="00117E76">
        <w:rPr>
          <w:rFonts w:ascii="Palatino Linotype" w:hAnsi="Palatino Linotype" w:cs="Tahoma"/>
          <w:b/>
          <w:szCs w:val="22"/>
        </w:rPr>
        <w:t>s</w:t>
      </w:r>
      <w:r w:rsidR="00AA5A86" w:rsidRPr="00117E76">
        <w:rPr>
          <w:rFonts w:ascii="Palatino Linotype" w:hAnsi="Palatino Linotype" w:cs="Tahoma"/>
          <w:b/>
          <w:szCs w:val="22"/>
        </w:rPr>
        <w:t xml:space="preserve"> del Sujeto Obligado.</w:t>
      </w:r>
    </w:p>
    <w:p w14:paraId="0CBC972C" w14:textId="77777777" w:rsidR="00AA5A86" w:rsidRPr="00117E76" w:rsidRDefault="00AA5A86" w:rsidP="00EB6EEA">
      <w:pPr>
        <w:autoSpaceDE w:val="0"/>
        <w:autoSpaceDN w:val="0"/>
        <w:adjustRightInd w:val="0"/>
        <w:spacing w:line="360" w:lineRule="auto"/>
        <w:jc w:val="both"/>
        <w:rPr>
          <w:rFonts w:ascii="Palatino Linotype" w:hAnsi="Palatino Linotype" w:cs="Tahoma"/>
          <w:sz w:val="22"/>
          <w:szCs w:val="22"/>
        </w:rPr>
      </w:pPr>
    </w:p>
    <w:p w14:paraId="08474D20" w14:textId="1EE28E75" w:rsidR="00F90CB7" w:rsidRPr="00117E76" w:rsidRDefault="003F2B05"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Con fecha </w:t>
      </w:r>
      <w:r w:rsidR="00362A51">
        <w:rPr>
          <w:rFonts w:ascii="Palatino Linotype" w:hAnsi="Palatino Linotype" w:cs="Tahoma"/>
          <w:sz w:val="22"/>
          <w:szCs w:val="22"/>
        </w:rPr>
        <w:t>diecinueve, veinte, veintidós, veintisiete y veintiocho</w:t>
      </w:r>
      <w:r w:rsidR="009C7CD0" w:rsidRPr="00117E76">
        <w:rPr>
          <w:rFonts w:ascii="Palatino Linotype" w:hAnsi="Palatino Linotype" w:cs="Tahoma"/>
          <w:sz w:val="22"/>
          <w:szCs w:val="22"/>
        </w:rPr>
        <w:t xml:space="preserve"> </w:t>
      </w:r>
      <w:r w:rsidR="00362A51">
        <w:rPr>
          <w:rFonts w:ascii="Palatino Linotype" w:hAnsi="Palatino Linotype" w:cs="Tahoma"/>
          <w:sz w:val="22"/>
          <w:szCs w:val="22"/>
        </w:rPr>
        <w:t>de febrero, así como, cuatro y seis de marzo de dos mil diecinueve</w:t>
      </w:r>
      <w:r w:rsidRPr="00117E76">
        <w:rPr>
          <w:rFonts w:ascii="Palatino Linotype" w:hAnsi="Palatino Linotype" w:cs="Tahoma"/>
          <w:sz w:val="22"/>
          <w:szCs w:val="22"/>
        </w:rPr>
        <w:t xml:space="preserve">, la Unidad de Transparencia del </w:t>
      </w:r>
      <w:r w:rsidR="00F821BF" w:rsidRPr="00117E76">
        <w:rPr>
          <w:rFonts w:ascii="Palatino Linotype" w:hAnsi="Palatino Linotype" w:cs="Tahoma"/>
          <w:sz w:val="22"/>
          <w:szCs w:val="22"/>
        </w:rPr>
        <w:t>S</w:t>
      </w:r>
      <w:r w:rsidR="00600383" w:rsidRPr="00117E76">
        <w:rPr>
          <w:rFonts w:ascii="Palatino Linotype" w:hAnsi="Palatino Linotype" w:cs="Tahoma"/>
          <w:sz w:val="22"/>
          <w:szCs w:val="22"/>
        </w:rPr>
        <w:t>ujeto Obligado</w:t>
      </w:r>
      <w:r w:rsidR="00247FC0" w:rsidRPr="00117E76">
        <w:rPr>
          <w:rFonts w:ascii="Palatino Linotype" w:hAnsi="Palatino Linotype" w:cs="Tahoma"/>
          <w:sz w:val="22"/>
          <w:szCs w:val="22"/>
        </w:rPr>
        <w:t>,</w:t>
      </w:r>
      <w:r w:rsidR="00F821BF" w:rsidRPr="00117E76">
        <w:rPr>
          <w:rFonts w:ascii="Palatino Linotype" w:hAnsi="Palatino Linotype" w:cs="Tahoma"/>
          <w:sz w:val="22"/>
          <w:szCs w:val="22"/>
        </w:rPr>
        <w:t xml:space="preserve"> notificó al P</w:t>
      </w:r>
      <w:r w:rsidRPr="00117E76">
        <w:rPr>
          <w:rFonts w:ascii="Palatino Linotype" w:hAnsi="Palatino Linotype" w:cs="Tahoma"/>
          <w:sz w:val="22"/>
          <w:szCs w:val="22"/>
        </w:rPr>
        <w:t xml:space="preserve">articular, mediante el Sistema de Acceso a la Información Mexiquense (SAIMEX), </w:t>
      </w:r>
      <w:r w:rsidR="00F90CB7" w:rsidRPr="00117E76">
        <w:rPr>
          <w:rFonts w:ascii="Palatino Linotype" w:hAnsi="Palatino Linotype" w:cs="Tahoma"/>
          <w:sz w:val="22"/>
          <w:szCs w:val="22"/>
        </w:rPr>
        <w:t>las respuestas a las ocho solicitudes de información, a través de los siguientes documentos:</w:t>
      </w:r>
    </w:p>
    <w:p w14:paraId="432747B4" w14:textId="77777777" w:rsidR="00F90CB7" w:rsidRPr="00117E76" w:rsidRDefault="00F90CB7" w:rsidP="00EB6EEA">
      <w:pPr>
        <w:autoSpaceDE w:val="0"/>
        <w:autoSpaceDN w:val="0"/>
        <w:adjustRightInd w:val="0"/>
        <w:spacing w:line="360" w:lineRule="auto"/>
        <w:jc w:val="both"/>
        <w:rPr>
          <w:rFonts w:ascii="Palatino Linotype" w:hAnsi="Palatino Linotype" w:cs="Tahoma"/>
          <w:sz w:val="22"/>
          <w:szCs w:val="22"/>
        </w:rPr>
      </w:pPr>
    </w:p>
    <w:p w14:paraId="268A168F" w14:textId="5E148311" w:rsidR="00F423BA" w:rsidRPr="00F423BA"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00002/DIFATIZARA/IP/2019</w:t>
      </w:r>
      <w:r w:rsidR="00F423BA" w:rsidRPr="00F423BA">
        <w:rPr>
          <w:rFonts w:ascii="Palatino Linotype" w:hAnsi="Palatino Linotype" w:cs="Tahoma"/>
          <w:b/>
          <w:bCs/>
          <w:i/>
          <w:sz w:val="22"/>
          <w:szCs w:val="22"/>
        </w:rPr>
        <w:t>, referente al Recurso 013</w:t>
      </w:r>
      <w:r w:rsidR="008F407E">
        <w:rPr>
          <w:rFonts w:ascii="Palatino Linotype" w:hAnsi="Palatino Linotype" w:cs="Tahoma"/>
          <w:b/>
          <w:bCs/>
          <w:i/>
          <w:sz w:val="22"/>
          <w:szCs w:val="22"/>
        </w:rPr>
        <w:t>2</w:t>
      </w:r>
      <w:r w:rsidR="00F423BA" w:rsidRPr="00F423BA">
        <w:rPr>
          <w:rFonts w:ascii="Palatino Linotype" w:hAnsi="Palatino Linotype" w:cs="Tahoma"/>
          <w:b/>
          <w:bCs/>
          <w:i/>
          <w:sz w:val="22"/>
          <w:szCs w:val="22"/>
        </w:rPr>
        <w:t>6/INFOEM/IP/RR/2019:</w:t>
      </w:r>
    </w:p>
    <w:p w14:paraId="26FC2A5A" w14:textId="21246892" w:rsidR="00C21615" w:rsidRPr="00C21615" w:rsidRDefault="00C21615" w:rsidP="00EB6EEA">
      <w:pPr>
        <w:spacing w:line="360" w:lineRule="auto"/>
        <w:jc w:val="both"/>
        <w:rPr>
          <w:rFonts w:ascii="Palatino Linotype" w:hAnsi="Palatino Linotype" w:cs="Tahoma"/>
          <w:b/>
          <w:bCs/>
          <w:i/>
          <w:sz w:val="22"/>
          <w:szCs w:val="22"/>
        </w:rPr>
      </w:pPr>
    </w:p>
    <w:p w14:paraId="63214DE7" w14:textId="35EB5E24" w:rsidR="008F407E" w:rsidRPr="008F407E" w:rsidRDefault="008F407E"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 Oficio sin número, del </w:t>
      </w:r>
      <w:r w:rsidR="002469FF">
        <w:rPr>
          <w:rFonts w:ascii="Palatino Linotype" w:hAnsi="Palatino Linotype" w:cs="Tahoma"/>
          <w:bCs/>
          <w:sz w:val="22"/>
          <w:szCs w:val="22"/>
        </w:rPr>
        <w:t>diecinueve</w:t>
      </w:r>
      <w:r w:rsidRPr="008F407E">
        <w:rPr>
          <w:rFonts w:ascii="Palatino Linotype" w:hAnsi="Palatino Linotype" w:cs="Tahoma"/>
          <w:bCs/>
          <w:sz w:val="22"/>
          <w:szCs w:val="22"/>
        </w:rPr>
        <w:t xml:space="preserve"> de febrero de dos mil diecinueve, suscrito por la Responsable de la Unidad de Transparencia y dirigido al Solicitante, cuyo contenido es el siguiente:</w:t>
      </w:r>
    </w:p>
    <w:p w14:paraId="0FB68C7C" w14:textId="77777777" w:rsidR="008F407E" w:rsidRPr="008F407E" w:rsidRDefault="008F407E" w:rsidP="00EB6EEA">
      <w:pPr>
        <w:spacing w:line="360" w:lineRule="auto"/>
        <w:ind w:left="567" w:right="567"/>
        <w:jc w:val="both"/>
        <w:rPr>
          <w:rFonts w:ascii="Palatino Linotype" w:hAnsi="Palatino Linotype" w:cs="Tahoma"/>
          <w:bCs/>
          <w:sz w:val="22"/>
          <w:szCs w:val="22"/>
        </w:rPr>
      </w:pPr>
    </w:p>
    <w:p w14:paraId="6938244C" w14:textId="6F3122A1" w:rsidR="008F407E" w:rsidRPr="008F407E" w:rsidRDefault="008F407E" w:rsidP="00EB6EEA">
      <w:pPr>
        <w:spacing w:line="360" w:lineRule="auto"/>
        <w:ind w:left="567" w:right="567"/>
        <w:jc w:val="both"/>
        <w:rPr>
          <w:rFonts w:ascii="Palatino Linotype" w:hAnsi="Palatino Linotype" w:cs="Tahoma"/>
          <w:bCs/>
          <w:sz w:val="22"/>
          <w:szCs w:val="22"/>
        </w:rPr>
      </w:pPr>
      <w:r w:rsidRPr="008F407E">
        <w:rPr>
          <w:rFonts w:ascii="Palatino Linotype" w:hAnsi="Palatino Linotype" w:cs="Tahoma"/>
          <w:bCs/>
          <w:i/>
          <w:sz w:val="22"/>
          <w:szCs w:val="22"/>
        </w:rPr>
        <w:t xml:space="preserve">“CON FUNDAMENTO EN EL ARTICULO 31,32 DE LA LEY DE PROTECCIÓN DE DATOS PERSONALES ,ARTICULO 12 DE LA LEY DE TRANSPARENCIA DEL ESTADO DE MÉXICO, NO SE ESTA OBLIGADO A PROPORCIONAR </w:t>
      </w:r>
      <w:r w:rsidRPr="008F407E">
        <w:rPr>
          <w:rFonts w:ascii="Palatino Linotype" w:hAnsi="Palatino Linotype" w:cs="Tahoma"/>
          <w:bCs/>
          <w:i/>
          <w:sz w:val="22"/>
          <w:szCs w:val="22"/>
        </w:rPr>
        <w:lastRenderedPageBreak/>
        <w:t>INFORMACIÓN DE INTERÉS PERSONAL LA CUAL PUEDA AFECTAR LA INTEGRIDAD DE LAS PERSONAS, EN REFERENCIA A LA PETICION DE LA NOMINA ANUAL NO SE CUENTA CON DICHA INFORMACIÓN.“</w:t>
      </w:r>
    </w:p>
    <w:p w14:paraId="29D55ABE" w14:textId="77777777" w:rsidR="008F407E" w:rsidRPr="008F407E" w:rsidRDefault="008F407E" w:rsidP="00EB6EEA">
      <w:pPr>
        <w:spacing w:line="360" w:lineRule="auto"/>
        <w:jc w:val="both"/>
        <w:rPr>
          <w:rFonts w:ascii="Palatino Linotype" w:hAnsi="Palatino Linotype" w:cs="Tahoma"/>
          <w:bCs/>
          <w:sz w:val="22"/>
          <w:szCs w:val="22"/>
        </w:rPr>
      </w:pPr>
    </w:p>
    <w:p w14:paraId="0D9B75CD" w14:textId="77777777" w:rsidR="00E22E56" w:rsidRPr="00E22E56" w:rsidRDefault="008F407E"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ii) Relación denominada “INFORMACIÓN SAIMEX”, </w:t>
      </w:r>
      <w:r w:rsidR="00E22E56" w:rsidRPr="00E22E56">
        <w:rPr>
          <w:rFonts w:ascii="Palatino Linotype" w:hAnsi="Palatino Linotype" w:cs="Tahoma"/>
          <w:bCs/>
          <w:sz w:val="22"/>
          <w:szCs w:val="22"/>
        </w:rPr>
        <w:t>que contiene el nombre, cargo, área de adscripción, antigüedad, sueldo mensual bruto y escolaridad, de treinta y un servidores públicos.</w:t>
      </w:r>
    </w:p>
    <w:p w14:paraId="74EE348F" w14:textId="702D1C16" w:rsidR="00C21615" w:rsidRPr="00C21615" w:rsidRDefault="00C21615" w:rsidP="00EB6EEA">
      <w:pPr>
        <w:spacing w:line="360" w:lineRule="auto"/>
        <w:jc w:val="both"/>
        <w:rPr>
          <w:rFonts w:ascii="Palatino Linotype" w:hAnsi="Palatino Linotype" w:cs="Tahoma"/>
          <w:bCs/>
          <w:sz w:val="22"/>
          <w:szCs w:val="22"/>
        </w:rPr>
      </w:pPr>
    </w:p>
    <w:p w14:paraId="78B260BB" w14:textId="5BA5CD57" w:rsidR="00F423BA" w:rsidRPr="00F423BA"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00005/DIFATIZARA/IP/2019</w:t>
      </w:r>
      <w:r w:rsidR="00F423BA" w:rsidRPr="00F423BA">
        <w:rPr>
          <w:rFonts w:ascii="Palatino Linotype" w:hAnsi="Palatino Linotype" w:cs="Tahoma"/>
          <w:b/>
          <w:bCs/>
          <w:i/>
          <w:sz w:val="22"/>
          <w:szCs w:val="22"/>
        </w:rPr>
        <w:t>, referente al Recurso 0</w:t>
      </w:r>
      <w:r w:rsidR="00F07B0D">
        <w:rPr>
          <w:rFonts w:ascii="Palatino Linotype" w:hAnsi="Palatino Linotype" w:cs="Tahoma"/>
          <w:b/>
          <w:bCs/>
          <w:i/>
          <w:sz w:val="22"/>
          <w:szCs w:val="22"/>
        </w:rPr>
        <w:t>1314</w:t>
      </w:r>
      <w:r w:rsidR="00F423BA" w:rsidRPr="00F423BA">
        <w:rPr>
          <w:rFonts w:ascii="Palatino Linotype" w:hAnsi="Palatino Linotype" w:cs="Tahoma"/>
          <w:b/>
          <w:bCs/>
          <w:i/>
          <w:sz w:val="22"/>
          <w:szCs w:val="22"/>
        </w:rPr>
        <w:t>/INFOEM/IP/RR/2019:</w:t>
      </w:r>
    </w:p>
    <w:p w14:paraId="71634ACE" w14:textId="7900B58D" w:rsidR="00C21615" w:rsidRPr="00C21615" w:rsidRDefault="00C21615" w:rsidP="00EB6EEA">
      <w:pPr>
        <w:spacing w:line="360" w:lineRule="auto"/>
        <w:jc w:val="both"/>
        <w:rPr>
          <w:rFonts w:ascii="Palatino Linotype" w:hAnsi="Palatino Linotype" w:cs="Tahoma"/>
          <w:b/>
          <w:bCs/>
          <w:i/>
          <w:sz w:val="22"/>
          <w:szCs w:val="22"/>
        </w:rPr>
      </w:pPr>
    </w:p>
    <w:p w14:paraId="5B14AB1D" w14:textId="323CFF90" w:rsidR="00F07B0D" w:rsidRPr="008F407E" w:rsidRDefault="00F07B0D"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 Oficio sin número, del </w:t>
      </w:r>
      <w:r>
        <w:rPr>
          <w:rFonts w:ascii="Palatino Linotype" w:hAnsi="Palatino Linotype" w:cs="Tahoma"/>
          <w:bCs/>
          <w:sz w:val="22"/>
          <w:szCs w:val="22"/>
        </w:rPr>
        <w:t>veinte</w:t>
      </w:r>
      <w:r w:rsidRPr="008F407E">
        <w:rPr>
          <w:rFonts w:ascii="Palatino Linotype" w:hAnsi="Palatino Linotype" w:cs="Tahoma"/>
          <w:bCs/>
          <w:sz w:val="22"/>
          <w:szCs w:val="22"/>
        </w:rPr>
        <w:t xml:space="preserve"> de febrero de dos mil diecinueve, suscrito por la Responsable de la Unidad de Transparencia y dirigido al Solicitante, cuyo contenido es el siguiente:</w:t>
      </w:r>
    </w:p>
    <w:p w14:paraId="42F5635B" w14:textId="77777777" w:rsidR="00F07B0D" w:rsidRPr="008F407E" w:rsidRDefault="00F07B0D" w:rsidP="00EB6EEA">
      <w:pPr>
        <w:spacing w:line="360" w:lineRule="auto"/>
        <w:ind w:left="567" w:right="567"/>
        <w:jc w:val="both"/>
        <w:rPr>
          <w:rFonts w:ascii="Palatino Linotype" w:hAnsi="Palatino Linotype" w:cs="Tahoma"/>
          <w:bCs/>
          <w:sz w:val="22"/>
          <w:szCs w:val="22"/>
        </w:rPr>
      </w:pPr>
    </w:p>
    <w:p w14:paraId="5AF18282" w14:textId="09FFBA0C" w:rsidR="00F07B0D" w:rsidRPr="008F407E" w:rsidRDefault="00F07B0D" w:rsidP="00EB6EEA">
      <w:pPr>
        <w:spacing w:line="360" w:lineRule="auto"/>
        <w:ind w:left="567" w:right="567"/>
        <w:jc w:val="both"/>
        <w:rPr>
          <w:rFonts w:ascii="Palatino Linotype" w:hAnsi="Palatino Linotype" w:cs="Tahoma"/>
          <w:bCs/>
          <w:sz w:val="22"/>
          <w:szCs w:val="22"/>
        </w:rPr>
      </w:pPr>
      <w:r w:rsidRPr="008F407E">
        <w:rPr>
          <w:rFonts w:ascii="Palatino Linotype" w:hAnsi="Palatino Linotype" w:cs="Tahoma"/>
          <w:bCs/>
          <w:i/>
          <w:sz w:val="22"/>
          <w:szCs w:val="22"/>
        </w:rPr>
        <w:t>“</w:t>
      </w:r>
      <w:r w:rsidRPr="00F07B0D">
        <w:rPr>
          <w:rFonts w:ascii="Palatino Linotype" w:hAnsi="Palatino Linotype" w:cs="Tahoma"/>
          <w:bCs/>
          <w:i/>
          <w:sz w:val="22"/>
          <w:szCs w:val="22"/>
        </w:rPr>
        <w:t>Sueldo Bruto $ 66,500.00 mensuales de la Directora General del DIF Atizapan de Zaragoza, y con respecto a la Presidenta del DIF, al ser puesto honorifico, no contamos con expediente en nuestros archivos. No omito comentarle que con fundamento a lo que establece el Art. 6 de la Ley Protección de Datos Personales y el Art. 6 Fracción II de la Constitución Política de los Estados Unidos Mexicanos, no estamos obligados a proporcionar datos personales.</w:t>
      </w:r>
      <w:r w:rsidRPr="008F407E">
        <w:rPr>
          <w:rFonts w:ascii="Palatino Linotype" w:hAnsi="Palatino Linotype" w:cs="Tahoma"/>
          <w:bCs/>
          <w:i/>
          <w:sz w:val="22"/>
          <w:szCs w:val="22"/>
        </w:rPr>
        <w:t>“</w:t>
      </w:r>
    </w:p>
    <w:p w14:paraId="7E289701" w14:textId="77777777" w:rsidR="00F07B0D" w:rsidRPr="008F407E" w:rsidRDefault="00F07B0D" w:rsidP="00EB6EEA">
      <w:pPr>
        <w:spacing w:line="360" w:lineRule="auto"/>
        <w:jc w:val="both"/>
        <w:rPr>
          <w:rFonts w:ascii="Palatino Linotype" w:hAnsi="Palatino Linotype" w:cs="Tahoma"/>
          <w:bCs/>
          <w:sz w:val="22"/>
          <w:szCs w:val="22"/>
        </w:rPr>
      </w:pPr>
    </w:p>
    <w:p w14:paraId="0E3FBFEE" w14:textId="77777777" w:rsidR="002469FF" w:rsidRPr="002469FF" w:rsidRDefault="00F07B0D"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ii) </w:t>
      </w:r>
      <w:r w:rsidR="002469FF" w:rsidRPr="002469FF">
        <w:rPr>
          <w:rFonts w:ascii="Palatino Linotype" w:hAnsi="Palatino Linotype" w:cs="Tahoma"/>
          <w:bCs/>
          <w:sz w:val="22"/>
          <w:szCs w:val="22"/>
        </w:rPr>
        <w:t>Estructura del Sistema Para el Desarrollo Integral de la Familia del Municipio de Atizapán de Zaragoza, de la administración 2019-2021.</w:t>
      </w:r>
    </w:p>
    <w:p w14:paraId="276AC434" w14:textId="77777777" w:rsidR="00C21615" w:rsidRPr="00C21615" w:rsidRDefault="00C21615" w:rsidP="00EB6EEA">
      <w:pPr>
        <w:spacing w:line="360" w:lineRule="auto"/>
        <w:jc w:val="both"/>
        <w:rPr>
          <w:rFonts w:ascii="Palatino Linotype" w:hAnsi="Palatino Linotype" w:cs="Tahoma"/>
          <w:bCs/>
          <w:sz w:val="22"/>
          <w:szCs w:val="22"/>
        </w:rPr>
      </w:pPr>
    </w:p>
    <w:p w14:paraId="138BFB35" w14:textId="5B3B5E42" w:rsidR="00F423BA" w:rsidRPr="00F423BA"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lastRenderedPageBreak/>
        <w:t>Solicitud de Información con número de folio 00011/DIFATIZARA/IP/2019</w:t>
      </w:r>
      <w:r w:rsidR="00F423BA" w:rsidRPr="00F423BA">
        <w:rPr>
          <w:rFonts w:ascii="Palatino Linotype" w:hAnsi="Palatino Linotype" w:cs="Tahoma"/>
          <w:b/>
          <w:bCs/>
          <w:i/>
          <w:sz w:val="22"/>
          <w:szCs w:val="22"/>
        </w:rPr>
        <w:t>, referente al Recurso 013</w:t>
      </w:r>
      <w:r w:rsidR="002469FF">
        <w:rPr>
          <w:rFonts w:ascii="Palatino Linotype" w:hAnsi="Palatino Linotype" w:cs="Tahoma"/>
          <w:b/>
          <w:bCs/>
          <w:i/>
          <w:sz w:val="22"/>
          <w:szCs w:val="22"/>
        </w:rPr>
        <w:t>13</w:t>
      </w:r>
      <w:r w:rsidR="00F423BA" w:rsidRPr="00F423BA">
        <w:rPr>
          <w:rFonts w:ascii="Palatino Linotype" w:hAnsi="Palatino Linotype" w:cs="Tahoma"/>
          <w:b/>
          <w:bCs/>
          <w:i/>
          <w:sz w:val="22"/>
          <w:szCs w:val="22"/>
        </w:rPr>
        <w:t>/INFOEM/IP/RR/2019:</w:t>
      </w:r>
    </w:p>
    <w:p w14:paraId="45F5CBD8" w14:textId="63466390" w:rsidR="00C21615" w:rsidRPr="00C21615" w:rsidRDefault="00C21615" w:rsidP="00EB6EEA">
      <w:pPr>
        <w:spacing w:line="360" w:lineRule="auto"/>
        <w:jc w:val="both"/>
        <w:rPr>
          <w:rFonts w:ascii="Palatino Linotype" w:hAnsi="Palatino Linotype" w:cs="Tahoma"/>
          <w:b/>
          <w:bCs/>
          <w:i/>
          <w:sz w:val="22"/>
          <w:szCs w:val="22"/>
        </w:rPr>
      </w:pPr>
    </w:p>
    <w:p w14:paraId="2F245F20" w14:textId="2D1BE8FA" w:rsidR="002469FF" w:rsidRPr="008F407E" w:rsidRDefault="002469FF"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 Oficio sin número, del </w:t>
      </w:r>
      <w:r>
        <w:rPr>
          <w:rFonts w:ascii="Palatino Linotype" w:hAnsi="Palatino Linotype" w:cs="Tahoma"/>
          <w:bCs/>
          <w:sz w:val="22"/>
          <w:szCs w:val="22"/>
        </w:rPr>
        <w:t>veintidós</w:t>
      </w:r>
      <w:r w:rsidRPr="008F407E">
        <w:rPr>
          <w:rFonts w:ascii="Palatino Linotype" w:hAnsi="Palatino Linotype" w:cs="Tahoma"/>
          <w:bCs/>
          <w:sz w:val="22"/>
          <w:szCs w:val="22"/>
        </w:rPr>
        <w:t xml:space="preserve"> de febrero de dos mil diecinueve, suscrito por la Responsable de la Unidad de Transparencia y dirigido al Solicitante, cuyo contenido es el siguiente:</w:t>
      </w:r>
    </w:p>
    <w:p w14:paraId="216209AC" w14:textId="77777777" w:rsidR="002469FF" w:rsidRPr="008F407E" w:rsidRDefault="002469FF" w:rsidP="00EB6EEA">
      <w:pPr>
        <w:spacing w:line="360" w:lineRule="auto"/>
        <w:ind w:left="567" w:right="567"/>
        <w:jc w:val="both"/>
        <w:rPr>
          <w:rFonts w:ascii="Palatino Linotype" w:hAnsi="Palatino Linotype" w:cs="Tahoma"/>
          <w:bCs/>
          <w:sz w:val="22"/>
          <w:szCs w:val="22"/>
        </w:rPr>
      </w:pPr>
    </w:p>
    <w:p w14:paraId="4919C40E" w14:textId="45B5359D" w:rsidR="002469FF" w:rsidRPr="008F407E" w:rsidRDefault="002469FF" w:rsidP="00EB6EEA">
      <w:pPr>
        <w:spacing w:line="360" w:lineRule="auto"/>
        <w:ind w:left="567" w:right="567"/>
        <w:jc w:val="both"/>
        <w:rPr>
          <w:rFonts w:ascii="Palatino Linotype" w:hAnsi="Palatino Linotype" w:cs="Tahoma"/>
          <w:bCs/>
          <w:sz w:val="22"/>
          <w:szCs w:val="22"/>
        </w:rPr>
      </w:pPr>
      <w:r w:rsidRPr="008F407E">
        <w:rPr>
          <w:rFonts w:ascii="Palatino Linotype" w:hAnsi="Palatino Linotype" w:cs="Tahoma"/>
          <w:bCs/>
          <w:i/>
          <w:sz w:val="22"/>
          <w:szCs w:val="22"/>
        </w:rPr>
        <w:t>“</w:t>
      </w:r>
      <w:r w:rsidRPr="002469FF">
        <w:rPr>
          <w:rFonts w:ascii="Palatino Linotype" w:hAnsi="Palatino Linotype" w:cs="Tahoma"/>
          <w:bCs/>
          <w:i/>
          <w:sz w:val="22"/>
          <w:szCs w:val="22"/>
        </w:rPr>
        <w:t>Al respecto me permito enviarle archivo adjunto con la información solicitada y al mismo tiempo informarle que con fundamento en el artículo 31,32 de la Ley de Protección de Datos Personales, articulo 12 de la Ley de Transparencia y Acceso a la Información Pública del Estado de México y Municipios, no se está obligado a proporcionar información de interés personal la cual pueda afectar la integridad de las personas. Sin más por el momento quedo de usted. ATENTAMENTE LIC. ALEJANDRO BECERRIL MONDRAGON COORDINADOR DE RECURSOS HUMANOS DEL SISTEMA MUNICIPAL PARA EL DESARROLLO INTEGRAL DE LA FAMILIA DE ATIZAPÁN DE ZARAGOZA.</w:t>
      </w:r>
      <w:r w:rsidRPr="008F407E">
        <w:rPr>
          <w:rFonts w:ascii="Palatino Linotype" w:hAnsi="Palatino Linotype" w:cs="Tahoma"/>
          <w:bCs/>
          <w:i/>
          <w:sz w:val="22"/>
          <w:szCs w:val="22"/>
        </w:rPr>
        <w:t>“</w:t>
      </w:r>
    </w:p>
    <w:p w14:paraId="7C832C3E" w14:textId="77777777" w:rsidR="002469FF" w:rsidRPr="008F407E" w:rsidRDefault="002469FF" w:rsidP="00EB6EEA">
      <w:pPr>
        <w:spacing w:line="360" w:lineRule="auto"/>
        <w:jc w:val="both"/>
        <w:rPr>
          <w:rFonts w:ascii="Palatino Linotype" w:hAnsi="Palatino Linotype" w:cs="Tahoma"/>
          <w:bCs/>
          <w:sz w:val="22"/>
          <w:szCs w:val="22"/>
        </w:rPr>
      </w:pPr>
    </w:p>
    <w:p w14:paraId="4F453A96" w14:textId="77777777" w:rsidR="002469FF" w:rsidRPr="002469FF" w:rsidRDefault="002469FF" w:rsidP="00EB6EEA">
      <w:pPr>
        <w:spacing w:line="360" w:lineRule="auto"/>
        <w:jc w:val="both"/>
        <w:rPr>
          <w:rFonts w:ascii="Palatino Linotype" w:hAnsi="Palatino Linotype" w:cs="Tahoma"/>
          <w:bCs/>
          <w:sz w:val="22"/>
          <w:szCs w:val="22"/>
        </w:rPr>
      </w:pPr>
      <w:r w:rsidRPr="008F407E">
        <w:rPr>
          <w:rFonts w:ascii="Palatino Linotype" w:hAnsi="Palatino Linotype" w:cs="Tahoma"/>
          <w:bCs/>
          <w:sz w:val="22"/>
          <w:szCs w:val="22"/>
        </w:rPr>
        <w:t xml:space="preserve">ii) </w:t>
      </w:r>
      <w:r w:rsidRPr="002469FF">
        <w:rPr>
          <w:rFonts w:ascii="Palatino Linotype" w:hAnsi="Palatino Linotype" w:cs="Tahoma"/>
          <w:bCs/>
          <w:sz w:val="22"/>
          <w:szCs w:val="22"/>
        </w:rPr>
        <w:t>Estructura del Sistema Para el Desarrollo Integral de la Familia del Municipio de Atizapán de Zaragoza, de la administración 2019-2021.</w:t>
      </w:r>
    </w:p>
    <w:p w14:paraId="0199E5DB" w14:textId="77777777" w:rsidR="00C21615" w:rsidRDefault="00C21615" w:rsidP="00EB6EEA">
      <w:pPr>
        <w:spacing w:line="360" w:lineRule="auto"/>
        <w:jc w:val="both"/>
        <w:rPr>
          <w:rFonts w:ascii="Palatino Linotype" w:hAnsi="Palatino Linotype" w:cs="Tahoma"/>
          <w:bCs/>
          <w:sz w:val="22"/>
          <w:szCs w:val="22"/>
        </w:rPr>
      </w:pPr>
    </w:p>
    <w:p w14:paraId="0FC28CF1" w14:textId="1AB1CC52" w:rsidR="009C16F0" w:rsidRPr="009C16F0" w:rsidRDefault="009C16F0" w:rsidP="00EB6EEA">
      <w:pPr>
        <w:spacing w:line="360" w:lineRule="auto"/>
        <w:jc w:val="both"/>
        <w:rPr>
          <w:rFonts w:ascii="Palatino Linotype" w:hAnsi="Palatino Linotype" w:cs="Tahoma"/>
          <w:bCs/>
          <w:sz w:val="22"/>
          <w:szCs w:val="22"/>
        </w:rPr>
      </w:pPr>
      <w:r w:rsidRPr="009C16F0">
        <w:rPr>
          <w:rFonts w:ascii="Palatino Linotype" w:hAnsi="Palatino Linotype" w:cs="Tahoma"/>
          <w:bCs/>
          <w:sz w:val="22"/>
          <w:szCs w:val="22"/>
        </w:rPr>
        <w:t>ii</w:t>
      </w:r>
      <w:r w:rsidR="00E22E56">
        <w:rPr>
          <w:rFonts w:ascii="Palatino Linotype" w:hAnsi="Palatino Linotype" w:cs="Tahoma"/>
          <w:bCs/>
          <w:sz w:val="22"/>
          <w:szCs w:val="22"/>
        </w:rPr>
        <w:t>i</w:t>
      </w:r>
      <w:r w:rsidRPr="009C16F0">
        <w:rPr>
          <w:rFonts w:ascii="Palatino Linotype" w:hAnsi="Palatino Linotype" w:cs="Tahoma"/>
          <w:bCs/>
          <w:sz w:val="22"/>
          <w:szCs w:val="22"/>
        </w:rPr>
        <w:t xml:space="preserve">) Relación denominada “INFORMACIÓN SAIMEX </w:t>
      </w:r>
      <w:r>
        <w:rPr>
          <w:rFonts w:ascii="Palatino Linotype" w:hAnsi="Palatino Linotype" w:cs="Tahoma"/>
          <w:bCs/>
          <w:sz w:val="22"/>
          <w:szCs w:val="22"/>
        </w:rPr>
        <w:t>11</w:t>
      </w:r>
      <w:r w:rsidRPr="009C16F0">
        <w:rPr>
          <w:rFonts w:ascii="Palatino Linotype" w:hAnsi="Palatino Linotype" w:cs="Tahoma"/>
          <w:bCs/>
          <w:sz w:val="22"/>
          <w:szCs w:val="22"/>
        </w:rPr>
        <w:t>”, que contiene el nombre, cargo, área de adscripción,</w:t>
      </w:r>
      <w:r>
        <w:rPr>
          <w:rFonts w:ascii="Palatino Linotype" w:hAnsi="Palatino Linotype" w:cs="Tahoma"/>
          <w:bCs/>
          <w:sz w:val="22"/>
          <w:szCs w:val="22"/>
        </w:rPr>
        <w:t xml:space="preserve"> antigüedad,</w:t>
      </w:r>
      <w:r w:rsidRPr="009C16F0">
        <w:rPr>
          <w:rFonts w:ascii="Palatino Linotype" w:hAnsi="Palatino Linotype" w:cs="Tahoma"/>
          <w:bCs/>
          <w:sz w:val="22"/>
          <w:szCs w:val="22"/>
        </w:rPr>
        <w:t xml:space="preserve"> sueldo mensual bruto y escolaridad, de treinta y un servidores públicos.</w:t>
      </w:r>
    </w:p>
    <w:p w14:paraId="36A030EF" w14:textId="77777777" w:rsidR="00C21615" w:rsidRPr="00C21615" w:rsidRDefault="00C21615" w:rsidP="00EB6EEA">
      <w:pPr>
        <w:spacing w:line="360" w:lineRule="auto"/>
        <w:jc w:val="both"/>
        <w:rPr>
          <w:rFonts w:ascii="Palatino Linotype" w:hAnsi="Palatino Linotype" w:cs="Tahoma"/>
          <w:bCs/>
          <w:sz w:val="22"/>
          <w:szCs w:val="22"/>
        </w:rPr>
      </w:pPr>
    </w:p>
    <w:p w14:paraId="7351E160" w14:textId="551B9B16" w:rsidR="00F423BA" w:rsidRPr="00F423BA"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lastRenderedPageBreak/>
        <w:t>Solicitud de Información con número de folio 00017/DIFATIZARA/IP/2019</w:t>
      </w:r>
      <w:r w:rsidR="00F423BA" w:rsidRPr="00F423BA">
        <w:rPr>
          <w:rFonts w:ascii="Palatino Linotype" w:hAnsi="Palatino Linotype" w:cs="Tahoma"/>
          <w:b/>
          <w:bCs/>
          <w:i/>
          <w:sz w:val="22"/>
          <w:szCs w:val="22"/>
        </w:rPr>
        <w:t>, referente al Recurso 013</w:t>
      </w:r>
      <w:r w:rsidR="005D0E8E">
        <w:rPr>
          <w:rFonts w:ascii="Palatino Linotype" w:hAnsi="Palatino Linotype" w:cs="Tahoma"/>
          <w:b/>
          <w:bCs/>
          <w:i/>
          <w:sz w:val="22"/>
          <w:szCs w:val="22"/>
        </w:rPr>
        <w:t>12</w:t>
      </w:r>
      <w:r w:rsidR="00F423BA" w:rsidRPr="00F423BA">
        <w:rPr>
          <w:rFonts w:ascii="Palatino Linotype" w:hAnsi="Palatino Linotype" w:cs="Tahoma"/>
          <w:b/>
          <w:bCs/>
          <w:i/>
          <w:sz w:val="22"/>
          <w:szCs w:val="22"/>
        </w:rPr>
        <w:t>/INFOEM/IP/RR/2019:</w:t>
      </w:r>
    </w:p>
    <w:p w14:paraId="3A821040" w14:textId="6052D7CD" w:rsidR="00C21615" w:rsidRPr="00C21615" w:rsidRDefault="00C21615" w:rsidP="00EB6EEA">
      <w:pPr>
        <w:spacing w:line="360" w:lineRule="auto"/>
        <w:jc w:val="both"/>
        <w:rPr>
          <w:rFonts w:ascii="Palatino Linotype" w:hAnsi="Palatino Linotype" w:cs="Tahoma"/>
          <w:b/>
          <w:bCs/>
          <w:i/>
          <w:sz w:val="22"/>
          <w:szCs w:val="22"/>
        </w:rPr>
      </w:pPr>
    </w:p>
    <w:p w14:paraId="4F2185F8" w14:textId="6F5B196A" w:rsidR="005D0E8E" w:rsidRPr="00043C3A" w:rsidRDefault="005D0E8E" w:rsidP="00EB6EEA">
      <w:pPr>
        <w:spacing w:line="360" w:lineRule="auto"/>
        <w:jc w:val="both"/>
        <w:rPr>
          <w:rFonts w:ascii="Palatino Linotype" w:hAnsi="Palatino Linotype" w:cs="Tahoma"/>
          <w:bCs/>
          <w:sz w:val="22"/>
          <w:szCs w:val="22"/>
        </w:rPr>
      </w:pPr>
      <w:r w:rsidRPr="00043C3A">
        <w:rPr>
          <w:rFonts w:ascii="Palatino Linotype" w:hAnsi="Palatino Linotype" w:cs="Tahoma"/>
          <w:bCs/>
          <w:sz w:val="22"/>
          <w:szCs w:val="22"/>
        </w:rPr>
        <w:t xml:space="preserve">i) Oficio sin número, del </w:t>
      </w:r>
      <w:r w:rsidR="00AB32E5">
        <w:rPr>
          <w:rFonts w:ascii="Palatino Linotype" w:hAnsi="Palatino Linotype" w:cs="Tahoma"/>
          <w:bCs/>
          <w:sz w:val="22"/>
          <w:szCs w:val="22"/>
        </w:rPr>
        <w:t>veintisiete</w:t>
      </w:r>
      <w:r w:rsidRPr="00043C3A">
        <w:rPr>
          <w:rFonts w:ascii="Palatino Linotype" w:hAnsi="Palatino Linotype" w:cs="Tahoma"/>
          <w:bCs/>
          <w:sz w:val="22"/>
          <w:szCs w:val="22"/>
        </w:rPr>
        <w:t xml:space="preserve"> de febrero de dos mil diecinueve, suscrito por la Responsable de la Unidad de Transparencia y dirigido al Solicitante, cuyo contenido es el siguiente:</w:t>
      </w:r>
    </w:p>
    <w:p w14:paraId="541D5229" w14:textId="77777777" w:rsidR="005D0E8E" w:rsidRPr="00043C3A" w:rsidRDefault="005D0E8E" w:rsidP="00EB6EEA">
      <w:pPr>
        <w:spacing w:line="360" w:lineRule="auto"/>
        <w:jc w:val="both"/>
        <w:rPr>
          <w:rFonts w:ascii="Palatino Linotype" w:hAnsi="Palatino Linotype" w:cs="Tahoma"/>
          <w:bCs/>
          <w:sz w:val="22"/>
          <w:szCs w:val="22"/>
        </w:rPr>
      </w:pPr>
    </w:p>
    <w:p w14:paraId="03E5CB49" w14:textId="11B90E2C" w:rsidR="005D0E8E" w:rsidRPr="00F423BA" w:rsidRDefault="005D0E8E" w:rsidP="00EB6EEA">
      <w:pPr>
        <w:spacing w:line="360" w:lineRule="auto"/>
        <w:ind w:left="567" w:right="567"/>
        <w:jc w:val="both"/>
        <w:rPr>
          <w:rFonts w:ascii="Palatino Linotype" w:hAnsi="Palatino Linotype" w:cs="Tahoma"/>
          <w:bCs/>
          <w:sz w:val="22"/>
          <w:szCs w:val="22"/>
        </w:rPr>
      </w:pPr>
      <w:r>
        <w:rPr>
          <w:rFonts w:ascii="Palatino Linotype" w:hAnsi="Palatino Linotype" w:cs="Tahoma"/>
          <w:bCs/>
          <w:i/>
          <w:sz w:val="22"/>
          <w:szCs w:val="22"/>
        </w:rPr>
        <w:t>“</w:t>
      </w:r>
      <w:r w:rsidR="00AB32E5">
        <w:rPr>
          <w:rFonts w:ascii="Palatino Linotype" w:hAnsi="Palatino Linotype" w:cs="Tahoma"/>
          <w:bCs/>
          <w:i/>
          <w:sz w:val="22"/>
          <w:szCs w:val="22"/>
        </w:rPr>
        <w:t>A</w:t>
      </w:r>
      <w:r w:rsidR="00AB32E5" w:rsidRPr="00AB32E5">
        <w:rPr>
          <w:rFonts w:ascii="Palatino Linotype" w:hAnsi="Palatino Linotype" w:cs="Tahoma"/>
          <w:bCs/>
          <w:i/>
          <w:sz w:val="22"/>
          <w:szCs w:val="22"/>
        </w:rPr>
        <w:t xml:space="preserve">l respecto me permito enviarle archivo adjunto con la información solicitada esto con fundamento en el artículo 6,31 y 32 de la Ley de Protección de Datos Personales, articulo 12 de la Ley de Transparencia y Acceso a la Información Pública del Estado de México y Municipios. Sin más por el momento quedo de usted. ATENTAMENTE: LIC. ALEJANDRO BECERRIL MONDRAGON COORDINADOR DE RECURSOS HUMANOS DEL SISTEMA MUNICIPAL PARA EL DESARROLLO INTEGRAL DE LA FAMILIA DE ATIZAPÁN DE ZARAGOZA. </w:t>
      </w:r>
      <w:r>
        <w:rPr>
          <w:rFonts w:ascii="Palatino Linotype" w:hAnsi="Palatino Linotype" w:cs="Tahoma"/>
          <w:bCs/>
          <w:i/>
          <w:sz w:val="22"/>
          <w:szCs w:val="22"/>
        </w:rPr>
        <w:t>“</w:t>
      </w:r>
    </w:p>
    <w:p w14:paraId="21B46193" w14:textId="77777777" w:rsidR="005D0E8E" w:rsidRDefault="005D0E8E" w:rsidP="00EB6EEA">
      <w:pPr>
        <w:spacing w:line="360" w:lineRule="auto"/>
        <w:jc w:val="both"/>
        <w:rPr>
          <w:rFonts w:ascii="Palatino Linotype" w:hAnsi="Palatino Linotype" w:cs="Tahoma"/>
          <w:bCs/>
          <w:sz w:val="22"/>
          <w:szCs w:val="22"/>
        </w:rPr>
      </w:pPr>
    </w:p>
    <w:p w14:paraId="41108DA3" w14:textId="77777777" w:rsidR="00E22E56" w:rsidRPr="00E22E56" w:rsidRDefault="005D0E8E"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 </w:t>
      </w:r>
      <w:r w:rsidRPr="0082637A">
        <w:rPr>
          <w:rFonts w:ascii="Palatino Linotype" w:hAnsi="Palatino Linotype" w:cs="Tahoma"/>
          <w:bCs/>
          <w:sz w:val="22"/>
          <w:szCs w:val="22"/>
        </w:rPr>
        <w:t>Relación denominada “</w:t>
      </w:r>
      <w:r w:rsidR="00CD1FCD">
        <w:rPr>
          <w:rFonts w:ascii="Palatino Linotype" w:hAnsi="Palatino Linotype" w:cs="Tahoma"/>
          <w:bCs/>
          <w:sz w:val="22"/>
          <w:szCs w:val="22"/>
        </w:rPr>
        <w:t>INFORMACIÓN SAIMEX 0017</w:t>
      </w:r>
      <w:r w:rsidRPr="0082637A">
        <w:rPr>
          <w:rFonts w:ascii="Palatino Linotype" w:hAnsi="Palatino Linotype" w:cs="Tahoma"/>
          <w:bCs/>
          <w:sz w:val="22"/>
          <w:szCs w:val="22"/>
        </w:rPr>
        <w:t xml:space="preserve">”, </w:t>
      </w:r>
      <w:r w:rsidR="00E22E56" w:rsidRPr="00E22E56">
        <w:rPr>
          <w:rFonts w:ascii="Palatino Linotype" w:hAnsi="Palatino Linotype" w:cs="Tahoma"/>
          <w:bCs/>
          <w:sz w:val="22"/>
          <w:szCs w:val="22"/>
        </w:rPr>
        <w:t>que contiene el nombre, cargo, área de adscripción, antigüedad, sueldo mensual bruto y escolaridad, de treinta y un servidores públicos.</w:t>
      </w:r>
    </w:p>
    <w:p w14:paraId="1A53EF0B" w14:textId="77777777" w:rsidR="00C21615" w:rsidRPr="00C21615" w:rsidRDefault="00C21615" w:rsidP="00EB6EEA">
      <w:pPr>
        <w:spacing w:line="360" w:lineRule="auto"/>
        <w:jc w:val="both"/>
        <w:rPr>
          <w:rFonts w:ascii="Palatino Linotype" w:hAnsi="Palatino Linotype" w:cs="Tahoma"/>
          <w:bCs/>
          <w:sz w:val="22"/>
          <w:szCs w:val="22"/>
        </w:rPr>
      </w:pPr>
    </w:p>
    <w:p w14:paraId="21063371" w14:textId="2DD1CCB6" w:rsidR="00C21615" w:rsidRPr="00C21615"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00018/DIFATIZARA/IP/2019</w:t>
      </w:r>
      <w:r w:rsidR="00655DF8" w:rsidRPr="00655DF8">
        <w:rPr>
          <w:rFonts w:ascii="Palatino Linotype" w:hAnsi="Palatino Linotype" w:cs="Tahoma"/>
          <w:b/>
          <w:bCs/>
          <w:i/>
          <w:sz w:val="22"/>
          <w:szCs w:val="22"/>
        </w:rPr>
        <w:t>2019, referente al Recurso 013</w:t>
      </w:r>
      <w:r w:rsidR="00043C3A">
        <w:rPr>
          <w:rFonts w:ascii="Palatino Linotype" w:hAnsi="Palatino Linotype" w:cs="Tahoma"/>
          <w:b/>
          <w:bCs/>
          <w:i/>
          <w:sz w:val="22"/>
          <w:szCs w:val="22"/>
        </w:rPr>
        <w:t>11</w:t>
      </w:r>
      <w:r w:rsidR="00655DF8" w:rsidRPr="00655DF8">
        <w:rPr>
          <w:rFonts w:ascii="Palatino Linotype" w:hAnsi="Palatino Linotype" w:cs="Tahoma"/>
          <w:b/>
          <w:bCs/>
          <w:i/>
          <w:sz w:val="22"/>
          <w:szCs w:val="22"/>
        </w:rPr>
        <w:t>/INFOEM/IP/RR/2019:</w:t>
      </w:r>
    </w:p>
    <w:p w14:paraId="05F0439B" w14:textId="77777777" w:rsidR="00C21615" w:rsidRPr="00C21615" w:rsidRDefault="00C21615" w:rsidP="00EB6EEA">
      <w:pPr>
        <w:spacing w:line="360" w:lineRule="auto"/>
        <w:jc w:val="both"/>
        <w:rPr>
          <w:rFonts w:ascii="Palatino Linotype" w:hAnsi="Palatino Linotype" w:cs="Tahoma"/>
          <w:bCs/>
          <w:sz w:val="22"/>
          <w:szCs w:val="22"/>
        </w:rPr>
      </w:pPr>
    </w:p>
    <w:p w14:paraId="7FDA6B1C" w14:textId="10E495F1" w:rsidR="00043C3A" w:rsidRPr="00043C3A" w:rsidRDefault="00043C3A" w:rsidP="00EB6EEA">
      <w:pPr>
        <w:spacing w:line="360" w:lineRule="auto"/>
        <w:jc w:val="both"/>
        <w:rPr>
          <w:rFonts w:ascii="Palatino Linotype" w:hAnsi="Palatino Linotype" w:cs="Tahoma"/>
          <w:bCs/>
          <w:sz w:val="22"/>
          <w:szCs w:val="22"/>
        </w:rPr>
      </w:pPr>
      <w:r w:rsidRPr="00043C3A">
        <w:rPr>
          <w:rFonts w:ascii="Palatino Linotype" w:hAnsi="Palatino Linotype" w:cs="Tahoma"/>
          <w:bCs/>
          <w:sz w:val="22"/>
          <w:szCs w:val="22"/>
        </w:rPr>
        <w:lastRenderedPageBreak/>
        <w:t xml:space="preserve">i) Oficio sin número, del </w:t>
      </w:r>
      <w:r>
        <w:rPr>
          <w:rFonts w:ascii="Palatino Linotype" w:hAnsi="Palatino Linotype" w:cs="Tahoma"/>
          <w:bCs/>
          <w:sz w:val="22"/>
          <w:szCs w:val="22"/>
        </w:rPr>
        <w:t>veintiocho</w:t>
      </w:r>
      <w:r w:rsidRPr="00043C3A">
        <w:rPr>
          <w:rFonts w:ascii="Palatino Linotype" w:hAnsi="Palatino Linotype" w:cs="Tahoma"/>
          <w:bCs/>
          <w:sz w:val="22"/>
          <w:szCs w:val="22"/>
        </w:rPr>
        <w:t xml:space="preserve"> de febrero de dos mil diecinueve, suscrito por la Responsable de la Unidad de Transparencia y dirigido al Solicitante, cuyo contenido es el siguiente:</w:t>
      </w:r>
    </w:p>
    <w:p w14:paraId="794C0A54" w14:textId="77777777" w:rsidR="00043C3A" w:rsidRPr="00043C3A" w:rsidRDefault="00043C3A" w:rsidP="00EB6EEA">
      <w:pPr>
        <w:spacing w:line="360" w:lineRule="auto"/>
        <w:jc w:val="both"/>
        <w:rPr>
          <w:rFonts w:ascii="Palatino Linotype" w:hAnsi="Palatino Linotype" w:cs="Tahoma"/>
          <w:bCs/>
          <w:sz w:val="22"/>
          <w:szCs w:val="22"/>
        </w:rPr>
      </w:pPr>
    </w:p>
    <w:p w14:paraId="4BAB9E18" w14:textId="210361EC" w:rsidR="00043C3A" w:rsidRPr="00F423BA" w:rsidRDefault="00043C3A" w:rsidP="00EB6EEA">
      <w:pPr>
        <w:spacing w:line="360" w:lineRule="auto"/>
        <w:ind w:left="567" w:right="567"/>
        <w:jc w:val="both"/>
        <w:rPr>
          <w:rFonts w:ascii="Palatino Linotype" w:hAnsi="Palatino Linotype" w:cs="Tahoma"/>
          <w:bCs/>
          <w:sz w:val="22"/>
          <w:szCs w:val="22"/>
        </w:rPr>
      </w:pPr>
      <w:r>
        <w:rPr>
          <w:rFonts w:ascii="Palatino Linotype" w:hAnsi="Palatino Linotype" w:cs="Tahoma"/>
          <w:bCs/>
          <w:i/>
          <w:sz w:val="22"/>
          <w:szCs w:val="22"/>
        </w:rPr>
        <w:t>“</w:t>
      </w:r>
      <w:r w:rsidRPr="00043C3A">
        <w:rPr>
          <w:rFonts w:ascii="Palatino Linotype" w:hAnsi="Palatino Linotype" w:cs="Tahoma"/>
          <w:bCs/>
          <w:i/>
          <w:sz w:val="22"/>
          <w:szCs w:val="22"/>
        </w:rPr>
        <w:t>Al respecto me permito enviarle archivo adjunto con la información solicitada esto con fundamento en el artículo 6,31 y 32 de la Ley de Protección de Datos Personales, articulo 12 de la Ley de Transparencia y Acceso a la Información Pública del Estado de México y Municipios. Sin más por el momento quedo de usted. ATENTAMENTE: LIC. ALEJANDRO BECERRIL MONDRAGON COORDINADOR DE RECURSOS HUMANOS DEL SISTEMA MUNICIPAL PARA EL DESARROLLO INTEGRAL DE LA FAMILIA DE ATIZAPÁN DE ZARAGOZA</w:t>
      </w:r>
      <w:r>
        <w:rPr>
          <w:rFonts w:ascii="Palatino Linotype" w:hAnsi="Palatino Linotype" w:cs="Tahoma"/>
          <w:bCs/>
          <w:i/>
          <w:sz w:val="22"/>
          <w:szCs w:val="22"/>
        </w:rPr>
        <w:t>“</w:t>
      </w:r>
    </w:p>
    <w:p w14:paraId="5CA94C62" w14:textId="77777777" w:rsidR="00C21615" w:rsidRDefault="00C21615" w:rsidP="00EB6EEA">
      <w:pPr>
        <w:spacing w:line="360" w:lineRule="auto"/>
        <w:jc w:val="both"/>
        <w:rPr>
          <w:rFonts w:ascii="Palatino Linotype" w:hAnsi="Palatino Linotype" w:cs="Tahoma"/>
          <w:bCs/>
          <w:sz w:val="22"/>
          <w:szCs w:val="22"/>
        </w:rPr>
      </w:pPr>
    </w:p>
    <w:p w14:paraId="19D05182" w14:textId="0E83D01C" w:rsidR="00043C3A" w:rsidRDefault="0082637A"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 </w:t>
      </w:r>
      <w:r w:rsidRPr="0082637A">
        <w:rPr>
          <w:rFonts w:ascii="Palatino Linotype" w:hAnsi="Palatino Linotype" w:cs="Tahoma"/>
          <w:bCs/>
          <w:sz w:val="22"/>
          <w:szCs w:val="22"/>
        </w:rPr>
        <w:t>Relación denominada “</w:t>
      </w:r>
      <w:r>
        <w:rPr>
          <w:rFonts w:ascii="Palatino Linotype" w:hAnsi="Palatino Linotype" w:cs="Tahoma"/>
          <w:bCs/>
          <w:sz w:val="22"/>
          <w:szCs w:val="22"/>
        </w:rPr>
        <w:t>SOLICITUD 00018</w:t>
      </w:r>
      <w:r w:rsidRPr="0082637A">
        <w:rPr>
          <w:rFonts w:ascii="Palatino Linotype" w:hAnsi="Palatino Linotype" w:cs="Tahoma"/>
          <w:bCs/>
          <w:sz w:val="22"/>
          <w:szCs w:val="22"/>
        </w:rPr>
        <w:t xml:space="preserve">”, que contiene el nombre, cargo, área de adscripción, sueldo mensual bruto </w:t>
      </w:r>
      <w:r w:rsidR="005D0E8E">
        <w:rPr>
          <w:rFonts w:ascii="Palatino Linotype" w:hAnsi="Palatino Linotype" w:cs="Tahoma"/>
          <w:bCs/>
          <w:sz w:val="22"/>
          <w:szCs w:val="22"/>
        </w:rPr>
        <w:t>y escolaridad</w:t>
      </w:r>
      <w:r w:rsidRPr="0082637A">
        <w:rPr>
          <w:rFonts w:ascii="Palatino Linotype" w:hAnsi="Palatino Linotype" w:cs="Tahoma"/>
          <w:bCs/>
          <w:sz w:val="22"/>
          <w:szCs w:val="22"/>
        </w:rPr>
        <w:t xml:space="preserve">, </w:t>
      </w:r>
      <w:r w:rsidR="005D0E8E">
        <w:rPr>
          <w:rFonts w:ascii="Palatino Linotype" w:hAnsi="Palatino Linotype" w:cs="Tahoma"/>
          <w:bCs/>
          <w:sz w:val="22"/>
          <w:szCs w:val="22"/>
        </w:rPr>
        <w:t>de treinta y un servidores públicos</w:t>
      </w:r>
      <w:r w:rsidRPr="0082637A">
        <w:rPr>
          <w:rFonts w:ascii="Palatino Linotype" w:hAnsi="Palatino Linotype" w:cs="Tahoma"/>
          <w:bCs/>
          <w:sz w:val="22"/>
          <w:szCs w:val="22"/>
        </w:rPr>
        <w:t>.</w:t>
      </w:r>
    </w:p>
    <w:p w14:paraId="4E685664" w14:textId="77777777" w:rsidR="007B6799" w:rsidRPr="00C21615" w:rsidRDefault="007B6799" w:rsidP="00EB6EEA">
      <w:pPr>
        <w:spacing w:line="360" w:lineRule="auto"/>
        <w:jc w:val="both"/>
        <w:rPr>
          <w:rFonts w:ascii="Palatino Linotype" w:hAnsi="Palatino Linotype" w:cs="Tahoma"/>
          <w:bCs/>
          <w:sz w:val="22"/>
          <w:szCs w:val="22"/>
        </w:rPr>
      </w:pPr>
    </w:p>
    <w:p w14:paraId="65E42716" w14:textId="25254CAF" w:rsidR="00C21615" w:rsidRPr="00C21615"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00019/DIFATIZARA/IP/2019</w:t>
      </w:r>
      <w:r w:rsidR="00567A1F">
        <w:rPr>
          <w:rFonts w:ascii="Palatino Linotype" w:hAnsi="Palatino Linotype" w:cs="Tahoma"/>
          <w:b/>
          <w:bCs/>
          <w:i/>
          <w:sz w:val="22"/>
          <w:szCs w:val="22"/>
        </w:rPr>
        <w:t xml:space="preserve">, referente al Recurso </w:t>
      </w:r>
      <w:r w:rsidR="00567A1F" w:rsidRPr="00567A1F">
        <w:rPr>
          <w:rFonts w:ascii="Palatino Linotype" w:hAnsi="Palatino Linotype" w:cs="Tahoma"/>
          <w:b/>
          <w:bCs/>
          <w:i/>
          <w:sz w:val="22"/>
          <w:szCs w:val="22"/>
        </w:rPr>
        <w:t>01306/INFOEM/IP/RR/2019</w:t>
      </w:r>
      <w:r w:rsidRPr="00C21615">
        <w:rPr>
          <w:rFonts w:ascii="Palatino Linotype" w:hAnsi="Palatino Linotype" w:cs="Tahoma"/>
          <w:b/>
          <w:bCs/>
          <w:i/>
          <w:sz w:val="22"/>
          <w:szCs w:val="22"/>
        </w:rPr>
        <w:t>:</w:t>
      </w:r>
    </w:p>
    <w:p w14:paraId="2BDAC7AB" w14:textId="77777777" w:rsidR="00F423BA" w:rsidRDefault="00F423BA" w:rsidP="00EB6EEA">
      <w:pPr>
        <w:spacing w:line="360" w:lineRule="auto"/>
        <w:jc w:val="both"/>
        <w:rPr>
          <w:rFonts w:ascii="Palatino Linotype" w:hAnsi="Palatino Linotype" w:cs="Tahoma"/>
          <w:bCs/>
          <w:sz w:val="22"/>
          <w:szCs w:val="22"/>
        </w:rPr>
      </w:pPr>
    </w:p>
    <w:p w14:paraId="032AB827" w14:textId="0A8AC6CB" w:rsidR="00F423BA" w:rsidRDefault="00F423BA"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i) Oficio sin número, del veintidós de febrero de dos mil diecinueve, suscrito por la Responsable de la Unidad de Transparencia y dirigido al Solicitante, cuyo contenido es el siguiente:</w:t>
      </w:r>
    </w:p>
    <w:p w14:paraId="7A9A3FB4" w14:textId="77777777" w:rsidR="00F423BA" w:rsidRDefault="00F423BA" w:rsidP="00EB6EEA">
      <w:pPr>
        <w:spacing w:line="360" w:lineRule="auto"/>
        <w:ind w:right="567"/>
        <w:jc w:val="both"/>
        <w:rPr>
          <w:rFonts w:ascii="Palatino Linotype" w:hAnsi="Palatino Linotype" w:cs="Tahoma"/>
          <w:bCs/>
          <w:sz w:val="22"/>
          <w:szCs w:val="22"/>
        </w:rPr>
      </w:pPr>
    </w:p>
    <w:p w14:paraId="08F90A87" w14:textId="7A4D2A5E" w:rsidR="00F423BA" w:rsidRPr="00F423BA" w:rsidRDefault="00F423BA" w:rsidP="00EB6EEA">
      <w:pPr>
        <w:spacing w:line="360" w:lineRule="auto"/>
        <w:ind w:left="567" w:right="567"/>
        <w:jc w:val="both"/>
        <w:rPr>
          <w:rFonts w:ascii="Palatino Linotype" w:hAnsi="Palatino Linotype" w:cs="Tahoma"/>
          <w:bCs/>
          <w:sz w:val="22"/>
          <w:szCs w:val="22"/>
        </w:rPr>
      </w:pPr>
      <w:r w:rsidRPr="00F423BA">
        <w:rPr>
          <w:rFonts w:ascii="Palatino Linotype" w:hAnsi="Palatino Linotype" w:cs="Tahoma"/>
          <w:bCs/>
          <w:i/>
          <w:sz w:val="22"/>
          <w:szCs w:val="22"/>
        </w:rPr>
        <w:t>“</w:t>
      </w:r>
      <w:r w:rsidR="000B739B" w:rsidRPr="000B739B">
        <w:rPr>
          <w:rFonts w:ascii="Palatino Linotype" w:hAnsi="Palatino Linotype" w:cs="Tahoma"/>
          <w:bCs/>
          <w:i/>
          <w:sz w:val="22"/>
          <w:szCs w:val="22"/>
        </w:rPr>
        <w:t xml:space="preserve">Al respecto me permito informarle a usted que el cargo de la C. Yessica Ruiz Delfín es el de Jefa de Unidad de Transparencia, su grado máximo de estudios es Pasante de </w:t>
      </w:r>
      <w:r w:rsidR="000B739B" w:rsidRPr="000B739B">
        <w:rPr>
          <w:rFonts w:ascii="Palatino Linotype" w:hAnsi="Palatino Linotype" w:cs="Tahoma"/>
          <w:bCs/>
          <w:i/>
          <w:sz w:val="22"/>
          <w:szCs w:val="22"/>
        </w:rPr>
        <w:lastRenderedPageBreak/>
        <w:t>Licenciatura y cuenta con un periodo de seis meses para su certificación apegándonos al artículo 12 y 57 de la Ley de Transparencia y Acceso a la Información Pública del Estado de México y Municipios y artículo 6 de la Ley de Protección de Datos Personales. Sin más por el momento quedo de usted. ATENTAMENTE LIC. ALEJANDRO BECERRIL MONDRAGON COORDINADOR DE RECURSOS HUMANOS DEL SISTEMA MUNICIPAL PARA EL DESARROLLO INTEGRAL DE LA FAMILIA DE ATIZAPÁN DE ZARAGOZA.</w:t>
      </w:r>
      <w:r w:rsidRPr="00F423BA">
        <w:rPr>
          <w:rFonts w:ascii="Palatino Linotype" w:hAnsi="Palatino Linotype" w:cs="Tahoma"/>
          <w:bCs/>
          <w:i/>
          <w:sz w:val="22"/>
          <w:szCs w:val="22"/>
        </w:rPr>
        <w:t>”</w:t>
      </w:r>
    </w:p>
    <w:p w14:paraId="6A680E80" w14:textId="77777777" w:rsidR="00C21615" w:rsidRPr="00C21615" w:rsidRDefault="00C21615" w:rsidP="00EB6EEA">
      <w:pPr>
        <w:spacing w:line="360" w:lineRule="auto"/>
        <w:ind w:left="567" w:right="567"/>
        <w:jc w:val="both"/>
        <w:rPr>
          <w:rFonts w:ascii="Palatino Linotype" w:hAnsi="Palatino Linotype" w:cs="Tahoma"/>
          <w:bCs/>
          <w:sz w:val="22"/>
          <w:szCs w:val="22"/>
        </w:rPr>
      </w:pPr>
    </w:p>
    <w:p w14:paraId="0CE2B12D" w14:textId="77777777" w:rsidR="00F423BA" w:rsidRPr="00F423BA"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00023/DIFATIZARA/IP/2019</w:t>
      </w:r>
      <w:r w:rsidR="00F423BA" w:rsidRPr="00F423BA">
        <w:rPr>
          <w:rFonts w:ascii="Palatino Linotype" w:hAnsi="Palatino Linotype" w:cs="Tahoma"/>
          <w:b/>
          <w:bCs/>
          <w:i/>
          <w:sz w:val="22"/>
          <w:szCs w:val="22"/>
        </w:rPr>
        <w:t>, referente al Recurso 01306/INFOEM/IP/RR/2019:</w:t>
      </w:r>
    </w:p>
    <w:p w14:paraId="3501292B" w14:textId="721CDAE8" w:rsidR="00C21615" w:rsidRPr="00C21615" w:rsidRDefault="00C21615" w:rsidP="00EB6EEA">
      <w:pPr>
        <w:spacing w:line="360" w:lineRule="auto"/>
        <w:jc w:val="both"/>
        <w:rPr>
          <w:rFonts w:ascii="Palatino Linotype" w:hAnsi="Palatino Linotype" w:cs="Tahoma"/>
          <w:b/>
          <w:bCs/>
          <w:i/>
          <w:sz w:val="22"/>
          <w:szCs w:val="22"/>
        </w:rPr>
      </w:pPr>
    </w:p>
    <w:p w14:paraId="69D96983" w14:textId="79B8576F" w:rsidR="00E22E56" w:rsidRDefault="00E22E56"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i) Oficio sin número, del veintidós de febrero de dos mil diecinueve, suscrito por la Responsable de la Unidad de Transparencia y dirigido al Solicitante, cuyo contenido es el siguiente:</w:t>
      </w:r>
    </w:p>
    <w:p w14:paraId="54B1B21C" w14:textId="77777777" w:rsidR="00E22E56" w:rsidRDefault="00E22E56" w:rsidP="00EB6EEA">
      <w:pPr>
        <w:spacing w:line="360" w:lineRule="auto"/>
        <w:ind w:right="567"/>
        <w:jc w:val="both"/>
        <w:rPr>
          <w:rFonts w:ascii="Palatino Linotype" w:hAnsi="Palatino Linotype" w:cs="Tahoma"/>
          <w:bCs/>
          <w:sz w:val="22"/>
          <w:szCs w:val="22"/>
        </w:rPr>
      </w:pPr>
    </w:p>
    <w:p w14:paraId="400ACF1D" w14:textId="2FFDFEA1" w:rsidR="00E22E56" w:rsidRPr="00F423BA" w:rsidRDefault="00E22E56" w:rsidP="00EB6EEA">
      <w:pPr>
        <w:spacing w:line="360" w:lineRule="auto"/>
        <w:ind w:left="567" w:right="567"/>
        <w:jc w:val="both"/>
        <w:rPr>
          <w:rFonts w:ascii="Palatino Linotype" w:hAnsi="Palatino Linotype" w:cs="Tahoma"/>
          <w:bCs/>
          <w:sz w:val="22"/>
          <w:szCs w:val="22"/>
        </w:rPr>
      </w:pPr>
      <w:r w:rsidRPr="00F423BA">
        <w:rPr>
          <w:rFonts w:ascii="Palatino Linotype" w:hAnsi="Palatino Linotype" w:cs="Tahoma"/>
          <w:bCs/>
          <w:i/>
          <w:sz w:val="22"/>
          <w:szCs w:val="22"/>
        </w:rPr>
        <w:t>“</w:t>
      </w:r>
      <w:r w:rsidR="00965CB3" w:rsidRPr="00965CB3">
        <w:rPr>
          <w:rFonts w:ascii="Palatino Linotype" w:hAnsi="Palatino Linotype" w:cs="Tahoma"/>
          <w:bCs/>
          <w:i/>
          <w:sz w:val="22"/>
          <w:szCs w:val="22"/>
        </w:rPr>
        <w:t xml:space="preserve">Al respecto me permito enviarle archivo adjunto con la información solicitada esto con fundamento en él, articulo 12 de la Ley de Transparencia y Acceso a la Información Pública del Estado de México y Municipios. Cabe mencionar que las responsabilidades de cada uno de los servidores públicos recaen en el reglamento interno de este Sistema Municipal para el Desarrollo Integral de la Familia de Atizapán de Zaragoza el cual puede consultar en el siguiente link: https://www.ipomex.org.mx/ipo3/lgt/indice/DIFATIZAPANDEZARAGOZA/art_92_i.web Sin más por el momento quedo de usted. ATENTAMENTE: LIC. ALEJANDRO BECERRIL MONDRAGON COORDINADOR DE RECURSOS HUMANOS DEL </w:t>
      </w:r>
      <w:r w:rsidR="00965CB3" w:rsidRPr="00965CB3">
        <w:rPr>
          <w:rFonts w:ascii="Palatino Linotype" w:hAnsi="Palatino Linotype" w:cs="Tahoma"/>
          <w:bCs/>
          <w:i/>
          <w:sz w:val="22"/>
          <w:szCs w:val="22"/>
        </w:rPr>
        <w:lastRenderedPageBreak/>
        <w:t>SISTEMA MUNICIPAL PARA EL DESARROLLO INTEGRAL DE LA FAMILIA DE ATIZAPÁN DE ZARAGOZA.</w:t>
      </w:r>
      <w:r w:rsidRPr="00F423BA">
        <w:rPr>
          <w:rFonts w:ascii="Palatino Linotype" w:hAnsi="Palatino Linotype" w:cs="Tahoma"/>
          <w:bCs/>
          <w:i/>
          <w:sz w:val="22"/>
          <w:szCs w:val="22"/>
        </w:rPr>
        <w:t>”</w:t>
      </w:r>
    </w:p>
    <w:p w14:paraId="2E050026" w14:textId="6F7EADAB" w:rsidR="00B8043F" w:rsidRDefault="00B8043F" w:rsidP="00EB6EEA">
      <w:pPr>
        <w:spacing w:line="360" w:lineRule="auto"/>
        <w:jc w:val="both"/>
        <w:rPr>
          <w:rFonts w:ascii="Palatino Linotype" w:hAnsi="Palatino Linotype" w:cs="Tahoma"/>
          <w:bCs/>
          <w:sz w:val="22"/>
          <w:szCs w:val="22"/>
        </w:rPr>
      </w:pPr>
    </w:p>
    <w:p w14:paraId="6D7A222B" w14:textId="5F4EFEA9" w:rsidR="00965CB3" w:rsidRPr="00965CB3" w:rsidRDefault="000B739B"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 </w:t>
      </w:r>
      <w:r w:rsidR="00965CB3" w:rsidRPr="00965CB3">
        <w:rPr>
          <w:rFonts w:ascii="Palatino Linotype" w:hAnsi="Palatino Linotype" w:cs="Tahoma"/>
          <w:bCs/>
          <w:sz w:val="22"/>
          <w:szCs w:val="22"/>
        </w:rPr>
        <w:t>Relación denominada “</w:t>
      </w:r>
      <w:r w:rsidR="00566A81">
        <w:rPr>
          <w:rFonts w:ascii="Palatino Linotype" w:hAnsi="Palatino Linotype" w:cs="Tahoma"/>
          <w:bCs/>
          <w:sz w:val="22"/>
          <w:szCs w:val="22"/>
        </w:rPr>
        <w:t>Personal de nuevo ingreso</w:t>
      </w:r>
      <w:r w:rsidR="00965CB3" w:rsidRPr="00965CB3">
        <w:rPr>
          <w:rFonts w:ascii="Palatino Linotype" w:hAnsi="Palatino Linotype" w:cs="Tahoma"/>
          <w:bCs/>
          <w:sz w:val="22"/>
          <w:szCs w:val="22"/>
        </w:rPr>
        <w:t>”, que contiene el nombre, cargo, área de adscripci</w:t>
      </w:r>
      <w:r w:rsidR="00566A81">
        <w:rPr>
          <w:rFonts w:ascii="Palatino Linotype" w:hAnsi="Palatino Linotype" w:cs="Tahoma"/>
          <w:bCs/>
          <w:sz w:val="22"/>
          <w:szCs w:val="22"/>
        </w:rPr>
        <w:t>ón y fecha de ingreso</w:t>
      </w:r>
      <w:r w:rsidR="00965CB3" w:rsidRPr="00965CB3">
        <w:rPr>
          <w:rFonts w:ascii="Palatino Linotype" w:hAnsi="Palatino Linotype" w:cs="Tahoma"/>
          <w:bCs/>
          <w:sz w:val="22"/>
          <w:szCs w:val="22"/>
        </w:rPr>
        <w:t xml:space="preserve">, de </w:t>
      </w:r>
      <w:r w:rsidR="00566A81">
        <w:rPr>
          <w:rFonts w:ascii="Palatino Linotype" w:hAnsi="Palatino Linotype" w:cs="Tahoma"/>
          <w:bCs/>
          <w:sz w:val="22"/>
          <w:szCs w:val="22"/>
        </w:rPr>
        <w:t>cuarenta y siete</w:t>
      </w:r>
      <w:r w:rsidR="00965CB3" w:rsidRPr="00965CB3">
        <w:rPr>
          <w:rFonts w:ascii="Palatino Linotype" w:hAnsi="Palatino Linotype" w:cs="Tahoma"/>
          <w:bCs/>
          <w:sz w:val="22"/>
          <w:szCs w:val="22"/>
        </w:rPr>
        <w:t xml:space="preserve"> servidores públicos.</w:t>
      </w:r>
    </w:p>
    <w:p w14:paraId="06B33EDC" w14:textId="77777777" w:rsidR="00C21615" w:rsidRPr="00C21615" w:rsidRDefault="00C21615" w:rsidP="00EB6EEA">
      <w:pPr>
        <w:spacing w:line="360" w:lineRule="auto"/>
        <w:jc w:val="both"/>
        <w:rPr>
          <w:rFonts w:ascii="Palatino Linotype" w:hAnsi="Palatino Linotype" w:cs="Tahoma"/>
          <w:bCs/>
          <w:sz w:val="22"/>
          <w:szCs w:val="22"/>
        </w:rPr>
      </w:pPr>
    </w:p>
    <w:p w14:paraId="2B4A5ECB" w14:textId="41DAE47D" w:rsidR="00655DF8" w:rsidRPr="00655DF8" w:rsidRDefault="00C21615"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00024/DIFATIZARA/IP/2019</w:t>
      </w:r>
      <w:r w:rsidR="00655DF8" w:rsidRPr="00655DF8">
        <w:rPr>
          <w:rFonts w:ascii="Palatino Linotype" w:hAnsi="Palatino Linotype" w:cs="Tahoma"/>
          <w:b/>
          <w:bCs/>
          <w:i/>
          <w:sz w:val="22"/>
          <w:szCs w:val="22"/>
        </w:rPr>
        <w:t>, referente al Recurso 0</w:t>
      </w:r>
      <w:r w:rsidR="00655DF8">
        <w:rPr>
          <w:rFonts w:ascii="Palatino Linotype" w:hAnsi="Palatino Linotype" w:cs="Tahoma"/>
          <w:b/>
          <w:bCs/>
          <w:i/>
          <w:sz w:val="22"/>
          <w:szCs w:val="22"/>
        </w:rPr>
        <w:t>1291</w:t>
      </w:r>
      <w:r w:rsidR="00655DF8" w:rsidRPr="00655DF8">
        <w:rPr>
          <w:rFonts w:ascii="Palatino Linotype" w:hAnsi="Palatino Linotype" w:cs="Tahoma"/>
          <w:b/>
          <w:bCs/>
          <w:i/>
          <w:sz w:val="22"/>
          <w:szCs w:val="22"/>
        </w:rPr>
        <w:t>/INFOEM/IP/RR/2019:</w:t>
      </w:r>
    </w:p>
    <w:p w14:paraId="4F7AF745" w14:textId="77777777" w:rsidR="00B8043F" w:rsidRDefault="00B8043F" w:rsidP="00EB6EEA">
      <w:pPr>
        <w:spacing w:line="360" w:lineRule="auto"/>
        <w:ind w:right="567"/>
        <w:jc w:val="both"/>
        <w:rPr>
          <w:rFonts w:ascii="Palatino Linotype" w:hAnsi="Palatino Linotype" w:cs="Tahoma"/>
          <w:bCs/>
          <w:sz w:val="22"/>
          <w:szCs w:val="22"/>
        </w:rPr>
      </w:pPr>
    </w:p>
    <w:p w14:paraId="6FC40EDC" w14:textId="199EC82A" w:rsidR="00B8043F" w:rsidRDefault="00B8043F" w:rsidP="00EB6EEA">
      <w:pPr>
        <w:spacing w:line="360" w:lineRule="auto"/>
        <w:jc w:val="both"/>
        <w:rPr>
          <w:rFonts w:ascii="Palatino Linotype" w:hAnsi="Palatino Linotype" w:cs="Tahoma"/>
          <w:bCs/>
          <w:sz w:val="22"/>
          <w:szCs w:val="22"/>
        </w:rPr>
      </w:pPr>
      <w:r>
        <w:rPr>
          <w:rFonts w:ascii="Palatino Linotype" w:hAnsi="Palatino Linotype" w:cs="Tahoma"/>
          <w:bCs/>
          <w:sz w:val="22"/>
          <w:szCs w:val="22"/>
        </w:rPr>
        <w:t>i) Oficio sin número, del cuatro de marzo de dos mil diecinueve, suscrito por la Responsable de la Unidad de Transparencia y dirigido al Solicitante, cuyo contenido es el siguiente:</w:t>
      </w:r>
    </w:p>
    <w:p w14:paraId="17632B46" w14:textId="7A337637" w:rsidR="00432607" w:rsidRDefault="00432607" w:rsidP="00EB6EEA">
      <w:pPr>
        <w:spacing w:line="360" w:lineRule="auto"/>
        <w:ind w:left="567" w:right="567"/>
        <w:jc w:val="both"/>
        <w:rPr>
          <w:rFonts w:ascii="Palatino Linotype" w:hAnsi="Palatino Linotype" w:cs="Tahoma"/>
          <w:bCs/>
          <w:sz w:val="22"/>
          <w:szCs w:val="22"/>
        </w:rPr>
      </w:pPr>
    </w:p>
    <w:p w14:paraId="34F7D276" w14:textId="77777777" w:rsidR="007B6799" w:rsidRDefault="007B6799" w:rsidP="00EB6EEA">
      <w:pPr>
        <w:spacing w:line="360" w:lineRule="auto"/>
        <w:ind w:left="567" w:right="567"/>
        <w:jc w:val="both"/>
        <w:rPr>
          <w:rFonts w:ascii="Palatino Linotype" w:hAnsi="Palatino Linotype" w:cs="Tahoma"/>
          <w:bCs/>
          <w:i/>
          <w:sz w:val="22"/>
          <w:szCs w:val="22"/>
        </w:rPr>
      </w:pPr>
      <w:r w:rsidRPr="007B6799">
        <w:rPr>
          <w:rFonts w:ascii="Palatino Linotype" w:hAnsi="Palatino Linotype" w:cs="Tahoma"/>
          <w:bCs/>
          <w:i/>
          <w:sz w:val="22"/>
          <w:szCs w:val="22"/>
        </w:rPr>
        <w:t>“En atención a su solicitud de información con número de folio 00024/DIFATIZARA/IP/2019 ingresada a través del Sistema de Acceso a la información Mexiquense (SAIMEX), por medio del cual solicita lo siguiente: “…Solicito la relación de todo el personal, de confianza y sindicalizados, detallando nombre completos, cargos o puestos, sueldos brutos mensuales clasificado por áreas de adscripción.” (Sic). Al respecto me permito enviarle archivo adjunto con la información solicitada esto con fundamento en el, articulo 12 de la Ley de Transparencia y Acceso a la Información Pública del Estado de México y Municipios. Sin más por el momento quedo de usted. ATENTAMENTE: LIC. ALEJANDRO BECERRIL MONDRAGON COORDINADOR DE RECURSOS HUMANOS DEL SISTEMA MUNICIPAL PARA EL DESARROLLO INTEGRAL DE LA FAMILIA DE ATIZAPÁN DE ZARAGOZA.”</w:t>
      </w:r>
    </w:p>
    <w:p w14:paraId="261E5025" w14:textId="77777777" w:rsidR="007B6799" w:rsidRDefault="007B6799" w:rsidP="00EB6EEA">
      <w:pPr>
        <w:spacing w:line="360" w:lineRule="auto"/>
        <w:ind w:right="567"/>
        <w:jc w:val="both"/>
        <w:rPr>
          <w:rFonts w:ascii="Palatino Linotype" w:hAnsi="Palatino Linotype" w:cs="Tahoma"/>
          <w:bCs/>
          <w:i/>
          <w:sz w:val="22"/>
          <w:szCs w:val="22"/>
        </w:rPr>
      </w:pPr>
    </w:p>
    <w:p w14:paraId="39109785" w14:textId="782BD603" w:rsidR="007B6799" w:rsidRPr="007B6799" w:rsidRDefault="007B6799" w:rsidP="00EB6EEA">
      <w:pPr>
        <w:spacing w:line="360" w:lineRule="auto"/>
        <w:jc w:val="both"/>
        <w:rPr>
          <w:rFonts w:ascii="Palatino Linotype" w:hAnsi="Palatino Linotype" w:cs="Tahoma"/>
          <w:bCs/>
          <w:sz w:val="22"/>
          <w:szCs w:val="22"/>
        </w:rPr>
      </w:pPr>
      <w:r w:rsidRPr="007B6799">
        <w:rPr>
          <w:rFonts w:ascii="Palatino Linotype" w:hAnsi="Palatino Linotype" w:cs="Tahoma"/>
          <w:bCs/>
          <w:sz w:val="22"/>
          <w:szCs w:val="22"/>
        </w:rPr>
        <w:lastRenderedPageBreak/>
        <w:t xml:space="preserve">ii) </w:t>
      </w:r>
      <w:r w:rsidR="009E4D6C">
        <w:rPr>
          <w:rFonts w:ascii="Palatino Linotype" w:hAnsi="Palatino Linotype" w:cs="Tahoma"/>
          <w:bCs/>
          <w:sz w:val="22"/>
          <w:szCs w:val="22"/>
        </w:rPr>
        <w:t xml:space="preserve">Relación denominada “Relación de Personal”, que contiene el nombre, cargo, área de adscripción, </w:t>
      </w:r>
      <w:r w:rsidR="003754DD">
        <w:rPr>
          <w:rFonts w:ascii="Palatino Linotype" w:hAnsi="Palatino Linotype" w:cs="Tahoma"/>
          <w:bCs/>
          <w:sz w:val="22"/>
          <w:szCs w:val="22"/>
        </w:rPr>
        <w:t>sueldo mensual bruto y nómina (t</w:t>
      </w:r>
      <w:r w:rsidR="009E4D6C">
        <w:rPr>
          <w:rFonts w:ascii="Palatino Linotype" w:hAnsi="Palatino Linotype" w:cs="Tahoma"/>
          <w:bCs/>
          <w:sz w:val="22"/>
          <w:szCs w:val="22"/>
        </w:rPr>
        <w:t>ipo de trabajador)</w:t>
      </w:r>
      <w:r w:rsidR="00A41784">
        <w:rPr>
          <w:rFonts w:ascii="Palatino Linotype" w:hAnsi="Palatino Linotype" w:cs="Tahoma"/>
          <w:bCs/>
          <w:sz w:val="22"/>
          <w:szCs w:val="22"/>
        </w:rPr>
        <w:t xml:space="preserve">, de trescientos </w:t>
      </w:r>
      <w:r w:rsidR="0082637A">
        <w:rPr>
          <w:rFonts w:ascii="Palatino Linotype" w:hAnsi="Palatino Linotype" w:cs="Tahoma"/>
          <w:bCs/>
          <w:sz w:val="22"/>
          <w:szCs w:val="22"/>
        </w:rPr>
        <w:t>veintiocho</w:t>
      </w:r>
      <w:r w:rsidR="00A41784">
        <w:rPr>
          <w:rFonts w:ascii="Palatino Linotype" w:hAnsi="Palatino Linotype" w:cs="Tahoma"/>
          <w:bCs/>
          <w:sz w:val="22"/>
          <w:szCs w:val="22"/>
        </w:rPr>
        <w:t xml:space="preserve"> servidores públicos.</w:t>
      </w:r>
    </w:p>
    <w:p w14:paraId="73F558E1" w14:textId="77777777" w:rsidR="007B6799" w:rsidRPr="007B6799" w:rsidRDefault="007B6799" w:rsidP="00EB6EEA">
      <w:pPr>
        <w:spacing w:line="360" w:lineRule="auto"/>
        <w:ind w:right="567"/>
        <w:jc w:val="both"/>
        <w:rPr>
          <w:rFonts w:ascii="Palatino Linotype" w:hAnsi="Palatino Linotype" w:cs="Tahoma"/>
          <w:bCs/>
          <w:sz w:val="22"/>
          <w:szCs w:val="22"/>
        </w:rPr>
      </w:pPr>
    </w:p>
    <w:p w14:paraId="5B4C97B4" w14:textId="06E342DC" w:rsidR="00587F23" w:rsidRPr="00117E76" w:rsidRDefault="00504766" w:rsidP="00EB6EEA">
      <w:pPr>
        <w:autoSpaceDE w:val="0"/>
        <w:autoSpaceDN w:val="0"/>
        <w:adjustRightInd w:val="0"/>
        <w:spacing w:line="360" w:lineRule="auto"/>
        <w:jc w:val="both"/>
        <w:rPr>
          <w:rFonts w:ascii="Palatino Linotype" w:hAnsi="Palatino Linotype" w:cs="Tahoma"/>
          <w:b/>
          <w:sz w:val="22"/>
          <w:szCs w:val="22"/>
        </w:rPr>
      </w:pPr>
      <w:r w:rsidRPr="00117E76">
        <w:rPr>
          <w:rFonts w:ascii="Palatino Linotype" w:hAnsi="Palatino Linotype" w:cs="Tahoma"/>
          <w:b/>
          <w:sz w:val="22"/>
          <w:szCs w:val="22"/>
        </w:rPr>
        <w:t>V</w:t>
      </w:r>
      <w:r w:rsidR="00571082">
        <w:rPr>
          <w:rFonts w:ascii="Palatino Linotype" w:hAnsi="Palatino Linotype" w:cs="Tahoma"/>
          <w:b/>
          <w:sz w:val="22"/>
          <w:szCs w:val="22"/>
        </w:rPr>
        <w:t>I</w:t>
      </w:r>
      <w:r w:rsidR="00AA5A86" w:rsidRPr="00117E76">
        <w:rPr>
          <w:rFonts w:ascii="Palatino Linotype" w:hAnsi="Palatino Linotype" w:cs="Tahoma"/>
          <w:b/>
          <w:sz w:val="22"/>
          <w:szCs w:val="22"/>
        </w:rPr>
        <w:t xml:space="preserve">. </w:t>
      </w:r>
      <w:r w:rsidR="004100AA" w:rsidRPr="00117E76">
        <w:rPr>
          <w:rFonts w:ascii="Palatino Linotype" w:hAnsi="Palatino Linotype" w:cs="Tahoma"/>
          <w:b/>
          <w:sz w:val="22"/>
          <w:szCs w:val="22"/>
        </w:rPr>
        <w:t>Interposición</w:t>
      </w:r>
      <w:r w:rsidR="00C459A9" w:rsidRPr="00117E76">
        <w:rPr>
          <w:rFonts w:ascii="Palatino Linotype" w:hAnsi="Palatino Linotype" w:cs="Tahoma"/>
          <w:b/>
          <w:sz w:val="22"/>
          <w:szCs w:val="22"/>
        </w:rPr>
        <w:t xml:space="preserve"> de</w:t>
      </w:r>
      <w:r w:rsidR="003D03E9" w:rsidRPr="00117E76">
        <w:rPr>
          <w:rFonts w:ascii="Palatino Linotype" w:hAnsi="Palatino Linotype" w:cs="Tahoma"/>
          <w:b/>
          <w:sz w:val="22"/>
          <w:szCs w:val="22"/>
        </w:rPr>
        <w:t xml:space="preserve"> </w:t>
      </w:r>
      <w:r w:rsidR="00C459A9" w:rsidRPr="00117E76">
        <w:rPr>
          <w:rFonts w:ascii="Palatino Linotype" w:hAnsi="Palatino Linotype" w:cs="Tahoma"/>
          <w:b/>
          <w:sz w:val="22"/>
          <w:szCs w:val="22"/>
        </w:rPr>
        <w:t>l</w:t>
      </w:r>
      <w:r w:rsidR="003D03E9" w:rsidRPr="00117E76">
        <w:rPr>
          <w:rFonts w:ascii="Palatino Linotype" w:hAnsi="Palatino Linotype" w:cs="Tahoma"/>
          <w:b/>
          <w:sz w:val="22"/>
          <w:szCs w:val="22"/>
        </w:rPr>
        <w:t>os</w:t>
      </w:r>
      <w:r w:rsidR="00C459A9" w:rsidRPr="00117E76">
        <w:rPr>
          <w:rFonts w:ascii="Palatino Linotype" w:hAnsi="Palatino Linotype" w:cs="Tahoma"/>
          <w:b/>
          <w:sz w:val="22"/>
          <w:szCs w:val="22"/>
        </w:rPr>
        <w:t xml:space="preserve"> Recurso</w:t>
      </w:r>
      <w:r w:rsidR="003D03E9" w:rsidRPr="00117E76">
        <w:rPr>
          <w:rFonts w:ascii="Palatino Linotype" w:hAnsi="Palatino Linotype" w:cs="Tahoma"/>
          <w:b/>
          <w:sz w:val="22"/>
          <w:szCs w:val="22"/>
        </w:rPr>
        <w:t>s</w:t>
      </w:r>
      <w:r w:rsidR="00C459A9" w:rsidRPr="00117E76">
        <w:rPr>
          <w:rFonts w:ascii="Palatino Linotype" w:hAnsi="Palatino Linotype" w:cs="Tahoma"/>
          <w:b/>
          <w:sz w:val="22"/>
          <w:szCs w:val="22"/>
        </w:rPr>
        <w:t xml:space="preserve"> de R</w:t>
      </w:r>
      <w:r w:rsidR="00C25238" w:rsidRPr="00117E76">
        <w:rPr>
          <w:rFonts w:ascii="Palatino Linotype" w:hAnsi="Palatino Linotype" w:cs="Tahoma"/>
          <w:b/>
          <w:sz w:val="22"/>
          <w:szCs w:val="22"/>
        </w:rPr>
        <w:t xml:space="preserve">evisión. </w:t>
      </w:r>
    </w:p>
    <w:p w14:paraId="2464C203" w14:textId="77777777" w:rsidR="00587F23" w:rsidRPr="00117E76" w:rsidRDefault="00587F23" w:rsidP="00EB6EEA">
      <w:pPr>
        <w:autoSpaceDE w:val="0"/>
        <w:autoSpaceDN w:val="0"/>
        <w:adjustRightInd w:val="0"/>
        <w:spacing w:line="360" w:lineRule="auto"/>
        <w:jc w:val="both"/>
        <w:rPr>
          <w:rFonts w:ascii="Palatino Linotype" w:hAnsi="Palatino Linotype" w:cs="Tahoma"/>
          <w:b/>
          <w:sz w:val="22"/>
          <w:szCs w:val="22"/>
        </w:rPr>
      </w:pPr>
    </w:p>
    <w:p w14:paraId="4873BCF7" w14:textId="592198D1" w:rsidR="00C25238" w:rsidRPr="00117E76" w:rsidRDefault="006C1B1D"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Con fecha </w:t>
      </w:r>
      <w:r w:rsidR="00590D84">
        <w:rPr>
          <w:rFonts w:ascii="Palatino Linotype" w:hAnsi="Palatino Linotype" w:cs="Tahoma"/>
          <w:sz w:val="22"/>
          <w:szCs w:val="22"/>
        </w:rPr>
        <w:t>cuatro, cinco y siete de marzo de dos mil diecinueve</w:t>
      </w:r>
      <w:r w:rsidR="00C25238" w:rsidRPr="00117E76">
        <w:rPr>
          <w:rFonts w:ascii="Palatino Linotype" w:hAnsi="Palatino Linotype" w:cs="Tahoma"/>
          <w:sz w:val="22"/>
          <w:szCs w:val="22"/>
        </w:rPr>
        <w:t>, se recibi</w:t>
      </w:r>
      <w:r w:rsidR="00D26F3D" w:rsidRPr="00117E76">
        <w:rPr>
          <w:rFonts w:ascii="Palatino Linotype" w:hAnsi="Palatino Linotype" w:cs="Tahoma"/>
          <w:sz w:val="22"/>
          <w:szCs w:val="22"/>
        </w:rPr>
        <w:t>eron en</w:t>
      </w:r>
      <w:r w:rsidR="00C25238" w:rsidRPr="00117E76">
        <w:rPr>
          <w:rFonts w:ascii="Palatino Linotype" w:hAnsi="Palatino Linotype" w:cs="Tahoma"/>
          <w:sz w:val="22"/>
          <w:szCs w:val="22"/>
        </w:rPr>
        <w:t xml:space="preserve"> este </w:t>
      </w:r>
      <w:r w:rsidR="00C25238" w:rsidRPr="00117E76">
        <w:rPr>
          <w:rFonts w:ascii="Palatino Linotype" w:eastAsia="Calibri" w:hAnsi="Palatino Linotype" w:cs="Tahoma"/>
          <w:sz w:val="22"/>
          <w:szCs w:val="22"/>
          <w:lang w:eastAsia="en-US"/>
        </w:rPr>
        <w:t xml:space="preserve">Instituto, a través del </w:t>
      </w:r>
      <w:r w:rsidR="000313A7" w:rsidRPr="00117E76">
        <w:rPr>
          <w:rFonts w:ascii="Palatino Linotype" w:hAnsi="Palatino Linotype" w:cs="Tahoma"/>
          <w:sz w:val="22"/>
          <w:szCs w:val="22"/>
        </w:rPr>
        <w:t>Sistema de Acceso a la Información Mexiquense (SAIMEX)</w:t>
      </w:r>
      <w:r w:rsidRPr="00117E76">
        <w:rPr>
          <w:rFonts w:ascii="Palatino Linotype" w:hAnsi="Palatino Linotype" w:cs="Tahoma"/>
          <w:sz w:val="22"/>
          <w:szCs w:val="22"/>
        </w:rPr>
        <w:t xml:space="preserve">, </w:t>
      </w:r>
      <w:r w:rsidR="00432607" w:rsidRPr="00117E76">
        <w:rPr>
          <w:rFonts w:ascii="Palatino Linotype" w:hAnsi="Palatino Linotype" w:cs="Tahoma"/>
          <w:sz w:val="22"/>
          <w:szCs w:val="22"/>
        </w:rPr>
        <w:t xml:space="preserve">ocho </w:t>
      </w:r>
      <w:r w:rsidR="00072A35" w:rsidRPr="00117E76">
        <w:rPr>
          <w:rFonts w:ascii="Palatino Linotype" w:hAnsi="Palatino Linotype" w:cs="Tahoma"/>
          <w:sz w:val="22"/>
          <w:szCs w:val="22"/>
        </w:rPr>
        <w:t xml:space="preserve">Recursos </w:t>
      </w:r>
      <w:r w:rsidR="00432607" w:rsidRPr="00117E76">
        <w:rPr>
          <w:rFonts w:ascii="Palatino Linotype" w:hAnsi="Palatino Linotype" w:cs="Tahoma"/>
          <w:sz w:val="22"/>
          <w:szCs w:val="22"/>
        </w:rPr>
        <w:t xml:space="preserve">de </w:t>
      </w:r>
      <w:r w:rsidR="00072A35" w:rsidRPr="00117E76">
        <w:rPr>
          <w:rFonts w:ascii="Palatino Linotype" w:hAnsi="Palatino Linotype" w:cs="Tahoma"/>
          <w:sz w:val="22"/>
          <w:szCs w:val="22"/>
        </w:rPr>
        <w:t xml:space="preserve">Revisión </w:t>
      </w:r>
      <w:r w:rsidR="00C25238" w:rsidRPr="00117E76">
        <w:rPr>
          <w:rFonts w:ascii="Palatino Linotype" w:hAnsi="Palatino Linotype" w:cs="Tahoma"/>
          <w:sz w:val="22"/>
          <w:szCs w:val="22"/>
        </w:rPr>
        <w:t>interpuesto</w:t>
      </w:r>
      <w:r w:rsidR="00A73376" w:rsidRPr="00117E76">
        <w:rPr>
          <w:rFonts w:ascii="Palatino Linotype" w:hAnsi="Palatino Linotype" w:cs="Tahoma"/>
          <w:sz w:val="22"/>
          <w:szCs w:val="22"/>
        </w:rPr>
        <w:t>s</w:t>
      </w:r>
      <w:r w:rsidR="00C25238" w:rsidRPr="00117E76">
        <w:rPr>
          <w:rFonts w:ascii="Palatino Linotype" w:hAnsi="Palatino Linotype" w:cs="Tahoma"/>
          <w:sz w:val="22"/>
          <w:szCs w:val="22"/>
        </w:rPr>
        <w:t xml:space="preserve"> por la</w:t>
      </w:r>
      <w:r w:rsidRPr="00117E76">
        <w:rPr>
          <w:rFonts w:ascii="Palatino Linotype" w:hAnsi="Palatino Linotype" w:cs="Tahoma"/>
          <w:sz w:val="22"/>
          <w:szCs w:val="22"/>
        </w:rPr>
        <w:t xml:space="preserve"> parte</w:t>
      </w:r>
      <w:r w:rsidR="00504766" w:rsidRPr="00117E76">
        <w:rPr>
          <w:rFonts w:ascii="Palatino Linotype" w:hAnsi="Palatino Linotype" w:cs="Tahoma"/>
          <w:sz w:val="22"/>
          <w:szCs w:val="22"/>
        </w:rPr>
        <w:t xml:space="preserve"> R</w:t>
      </w:r>
      <w:r w:rsidR="00C25238" w:rsidRPr="00117E76">
        <w:rPr>
          <w:rFonts w:ascii="Palatino Linotype" w:hAnsi="Palatino Linotype" w:cs="Tahoma"/>
          <w:sz w:val="22"/>
          <w:szCs w:val="22"/>
        </w:rPr>
        <w:t>ecurrente, en contra de la</w:t>
      </w:r>
      <w:r w:rsidR="00A73376" w:rsidRPr="00117E76">
        <w:rPr>
          <w:rFonts w:ascii="Palatino Linotype" w:hAnsi="Palatino Linotype" w:cs="Tahoma"/>
          <w:sz w:val="22"/>
          <w:szCs w:val="22"/>
        </w:rPr>
        <w:t>s</w:t>
      </w:r>
      <w:r w:rsidR="00C25238" w:rsidRPr="00117E76">
        <w:rPr>
          <w:rFonts w:ascii="Palatino Linotype" w:hAnsi="Palatino Linotype" w:cs="Tahoma"/>
          <w:sz w:val="22"/>
          <w:szCs w:val="22"/>
        </w:rPr>
        <w:t xml:space="preserve"> </w:t>
      </w:r>
      <w:r w:rsidR="00940887" w:rsidRPr="00117E76">
        <w:rPr>
          <w:rFonts w:ascii="Palatino Linotype" w:hAnsi="Palatino Linotype" w:cs="Tahoma"/>
          <w:sz w:val="22"/>
          <w:szCs w:val="22"/>
        </w:rPr>
        <w:t>respuestas emitidas</w:t>
      </w:r>
      <w:r w:rsidR="00A73376" w:rsidRPr="00117E76">
        <w:rPr>
          <w:rFonts w:ascii="Palatino Linotype" w:hAnsi="Palatino Linotype" w:cs="Tahoma"/>
          <w:sz w:val="22"/>
          <w:szCs w:val="22"/>
        </w:rPr>
        <w:t xml:space="preserve"> por </w:t>
      </w:r>
      <w:r w:rsidR="00590D84">
        <w:rPr>
          <w:rFonts w:ascii="Palatino Linotype" w:hAnsi="Palatino Linotype" w:cs="Tahoma"/>
          <w:sz w:val="22"/>
          <w:szCs w:val="22"/>
        </w:rPr>
        <w:t>el</w:t>
      </w:r>
      <w:r w:rsidR="00504766" w:rsidRPr="00117E76">
        <w:rPr>
          <w:rFonts w:ascii="Palatino Linotype" w:hAnsi="Palatino Linotype" w:cs="Tahoma"/>
          <w:sz w:val="22"/>
          <w:szCs w:val="22"/>
        </w:rPr>
        <w:t xml:space="preserve"> </w:t>
      </w:r>
      <w:r w:rsidR="00F51168" w:rsidRPr="00117E76">
        <w:rPr>
          <w:rFonts w:ascii="Palatino Linotype" w:hAnsi="Palatino Linotype" w:cs="Tahoma"/>
          <w:sz w:val="22"/>
          <w:szCs w:val="22"/>
        </w:rPr>
        <w:t>Sistema Para el Desarrollo Integral de la Familia del Municipio de Atizapán de Zaragoza</w:t>
      </w:r>
      <w:r w:rsidR="00504766" w:rsidRPr="00117E76">
        <w:rPr>
          <w:rFonts w:ascii="Palatino Linotype" w:hAnsi="Palatino Linotype" w:cs="Tahoma"/>
          <w:sz w:val="22"/>
          <w:szCs w:val="22"/>
        </w:rPr>
        <w:t xml:space="preserve">, todos en </w:t>
      </w:r>
      <w:r w:rsidR="008B299A" w:rsidRPr="00117E76">
        <w:rPr>
          <w:rFonts w:ascii="Palatino Linotype" w:hAnsi="Palatino Linotype" w:cs="Tahoma"/>
          <w:sz w:val="22"/>
          <w:szCs w:val="22"/>
        </w:rPr>
        <w:t xml:space="preserve">los </w:t>
      </w:r>
      <w:r w:rsidR="00504766" w:rsidRPr="00117E76">
        <w:rPr>
          <w:rFonts w:ascii="Palatino Linotype" w:hAnsi="Palatino Linotype" w:cs="Tahoma"/>
          <w:sz w:val="22"/>
          <w:szCs w:val="22"/>
        </w:rPr>
        <w:t>mismo</w:t>
      </w:r>
      <w:r w:rsidR="008B299A" w:rsidRPr="00117E76">
        <w:rPr>
          <w:rFonts w:ascii="Palatino Linotype" w:hAnsi="Palatino Linotype" w:cs="Tahoma"/>
          <w:sz w:val="22"/>
          <w:szCs w:val="22"/>
        </w:rPr>
        <w:t>s</w:t>
      </w:r>
      <w:r w:rsidR="00504766" w:rsidRPr="00117E76">
        <w:rPr>
          <w:rFonts w:ascii="Palatino Linotype" w:hAnsi="Palatino Linotype" w:cs="Tahoma"/>
          <w:sz w:val="22"/>
          <w:szCs w:val="22"/>
        </w:rPr>
        <w:t xml:space="preserve"> término</w:t>
      </w:r>
      <w:r w:rsidR="008B299A" w:rsidRPr="00117E76">
        <w:rPr>
          <w:rFonts w:ascii="Palatino Linotype" w:hAnsi="Palatino Linotype" w:cs="Tahoma"/>
          <w:sz w:val="22"/>
          <w:szCs w:val="22"/>
        </w:rPr>
        <w:t>s</w:t>
      </w:r>
      <w:r w:rsidR="00504766" w:rsidRPr="00117E76">
        <w:rPr>
          <w:rFonts w:ascii="Palatino Linotype" w:hAnsi="Palatino Linotype" w:cs="Tahoma"/>
          <w:sz w:val="22"/>
          <w:szCs w:val="22"/>
        </w:rPr>
        <w:t>, tal como se muestra a continuación</w:t>
      </w:r>
      <w:r w:rsidR="00C25238" w:rsidRPr="00117E76">
        <w:rPr>
          <w:rFonts w:ascii="Palatino Linotype" w:hAnsi="Palatino Linotype" w:cs="Tahoma"/>
          <w:sz w:val="22"/>
          <w:szCs w:val="22"/>
        </w:rPr>
        <w:t>:</w:t>
      </w:r>
    </w:p>
    <w:p w14:paraId="07D2043C" w14:textId="77777777" w:rsidR="00E465F2" w:rsidRDefault="00E465F2" w:rsidP="00EB6EEA">
      <w:pPr>
        <w:autoSpaceDE w:val="0"/>
        <w:autoSpaceDN w:val="0"/>
        <w:adjustRightInd w:val="0"/>
        <w:spacing w:line="360" w:lineRule="auto"/>
        <w:ind w:left="567" w:right="567"/>
        <w:jc w:val="both"/>
        <w:rPr>
          <w:rFonts w:ascii="Palatino Linotype" w:hAnsi="Palatino Linotype" w:cs="Tahoma"/>
          <w:b/>
          <w:bCs/>
          <w:sz w:val="22"/>
          <w:szCs w:val="22"/>
        </w:rPr>
      </w:pPr>
    </w:p>
    <w:p w14:paraId="1D1E5443" w14:textId="4CD42375" w:rsidR="00CD1FCD" w:rsidRPr="00F423BA"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00002/DIFATIZARA/IP/2019</w:t>
      </w:r>
      <w:r w:rsidRPr="00F423BA">
        <w:rPr>
          <w:rFonts w:ascii="Palatino Linotype" w:hAnsi="Palatino Linotype" w:cs="Tahoma"/>
          <w:b/>
          <w:bCs/>
          <w:i/>
          <w:sz w:val="22"/>
          <w:szCs w:val="22"/>
        </w:rPr>
        <w:t>, referente al Recurso 013</w:t>
      </w:r>
      <w:r w:rsidR="00566A81">
        <w:rPr>
          <w:rFonts w:ascii="Palatino Linotype" w:hAnsi="Palatino Linotype" w:cs="Tahoma"/>
          <w:b/>
          <w:bCs/>
          <w:i/>
          <w:sz w:val="22"/>
          <w:szCs w:val="22"/>
        </w:rPr>
        <w:t>2</w:t>
      </w:r>
      <w:r w:rsidRPr="00F423BA">
        <w:rPr>
          <w:rFonts w:ascii="Palatino Linotype" w:hAnsi="Palatino Linotype" w:cs="Tahoma"/>
          <w:b/>
          <w:bCs/>
          <w:i/>
          <w:sz w:val="22"/>
          <w:szCs w:val="22"/>
        </w:rPr>
        <w:t>6/INFOEM/IP/RR/2019:</w:t>
      </w:r>
    </w:p>
    <w:p w14:paraId="2F9361E3" w14:textId="77777777" w:rsidR="00CD1FCD" w:rsidRPr="00C21615" w:rsidRDefault="00CD1FCD" w:rsidP="00EB6EEA">
      <w:pPr>
        <w:spacing w:line="360" w:lineRule="auto"/>
        <w:jc w:val="both"/>
        <w:rPr>
          <w:rFonts w:ascii="Palatino Linotype" w:hAnsi="Palatino Linotype" w:cs="Tahoma"/>
          <w:b/>
          <w:bCs/>
          <w:i/>
          <w:sz w:val="22"/>
          <w:szCs w:val="22"/>
        </w:rPr>
      </w:pPr>
    </w:p>
    <w:p w14:paraId="2E05E557" w14:textId="77777777" w:rsidR="00566A81" w:rsidRPr="00AD50F9" w:rsidRDefault="00566A81"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333BFDBE" w14:textId="198E61DE" w:rsidR="00566A81" w:rsidRPr="00AD50F9" w:rsidRDefault="00590D84"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00566A81" w:rsidRPr="00AD50F9">
        <w:rPr>
          <w:rFonts w:ascii="Palatino Linotype" w:hAnsi="Palatino Linotype" w:cs="Tahoma"/>
          <w:i/>
          <w:sz w:val="22"/>
          <w:szCs w:val="22"/>
        </w:rPr>
        <w:t>” (Sic.)</w:t>
      </w:r>
    </w:p>
    <w:p w14:paraId="1F823246" w14:textId="77777777" w:rsidR="00566A81" w:rsidRPr="00AD50F9" w:rsidRDefault="00566A81" w:rsidP="00EB6EEA">
      <w:pPr>
        <w:autoSpaceDE w:val="0"/>
        <w:autoSpaceDN w:val="0"/>
        <w:adjustRightInd w:val="0"/>
        <w:spacing w:line="360" w:lineRule="auto"/>
        <w:ind w:left="567" w:right="567"/>
        <w:jc w:val="both"/>
        <w:rPr>
          <w:rFonts w:ascii="Palatino Linotype" w:hAnsi="Palatino Linotype" w:cs="Tahoma"/>
          <w:i/>
          <w:sz w:val="22"/>
          <w:szCs w:val="22"/>
        </w:rPr>
      </w:pPr>
    </w:p>
    <w:p w14:paraId="60CF6F82" w14:textId="77777777" w:rsidR="00566A81" w:rsidRPr="00AD50F9" w:rsidRDefault="00566A81"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10F5C464" w14:textId="2EC9397D" w:rsidR="00566A81" w:rsidRPr="00AD50F9" w:rsidRDefault="00590D84"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NO SE ENTREGA TODA LA INFORMACIÓN SOLICITADA</w:t>
      </w:r>
      <w:r w:rsidR="00566A81" w:rsidRPr="00AD50F9">
        <w:rPr>
          <w:rFonts w:ascii="Palatino Linotype" w:hAnsi="Palatino Linotype" w:cs="Tahoma"/>
          <w:i/>
          <w:sz w:val="22"/>
          <w:szCs w:val="22"/>
        </w:rPr>
        <w:t>” (Sic.)</w:t>
      </w:r>
    </w:p>
    <w:p w14:paraId="5E51E377" w14:textId="77777777" w:rsidR="00CD1FCD" w:rsidRPr="00C21615" w:rsidRDefault="00CD1FCD" w:rsidP="00EB6EEA">
      <w:pPr>
        <w:spacing w:line="360" w:lineRule="auto"/>
        <w:jc w:val="both"/>
        <w:rPr>
          <w:rFonts w:ascii="Palatino Linotype" w:hAnsi="Palatino Linotype" w:cs="Tahoma"/>
          <w:bCs/>
          <w:sz w:val="22"/>
          <w:szCs w:val="22"/>
        </w:rPr>
      </w:pPr>
    </w:p>
    <w:p w14:paraId="06903343" w14:textId="62C32CEE" w:rsidR="00CD1FCD" w:rsidRPr="00F423BA"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00005/DIFATIZARA/IP/2019</w:t>
      </w:r>
      <w:r w:rsidRPr="00F423BA">
        <w:rPr>
          <w:rFonts w:ascii="Palatino Linotype" w:hAnsi="Palatino Linotype" w:cs="Tahoma"/>
          <w:b/>
          <w:bCs/>
          <w:i/>
          <w:sz w:val="22"/>
          <w:szCs w:val="22"/>
        </w:rPr>
        <w:t>, referente al Recurso 013</w:t>
      </w:r>
      <w:r w:rsidR="003B6DB3">
        <w:rPr>
          <w:rFonts w:ascii="Palatino Linotype" w:hAnsi="Palatino Linotype" w:cs="Tahoma"/>
          <w:b/>
          <w:bCs/>
          <w:i/>
          <w:sz w:val="22"/>
          <w:szCs w:val="22"/>
        </w:rPr>
        <w:t>14</w:t>
      </w:r>
      <w:r w:rsidRPr="00F423BA">
        <w:rPr>
          <w:rFonts w:ascii="Palatino Linotype" w:hAnsi="Palatino Linotype" w:cs="Tahoma"/>
          <w:b/>
          <w:bCs/>
          <w:i/>
          <w:sz w:val="22"/>
          <w:szCs w:val="22"/>
        </w:rPr>
        <w:t>/INFOEM/IP/RR/2019:</w:t>
      </w:r>
    </w:p>
    <w:p w14:paraId="650B3B73" w14:textId="77777777" w:rsidR="00CD1FCD" w:rsidRPr="00C21615" w:rsidRDefault="00CD1FCD" w:rsidP="00EB6EEA">
      <w:pPr>
        <w:spacing w:line="360" w:lineRule="auto"/>
        <w:jc w:val="both"/>
        <w:rPr>
          <w:rFonts w:ascii="Palatino Linotype" w:hAnsi="Palatino Linotype" w:cs="Tahoma"/>
          <w:b/>
          <w:bCs/>
          <w:i/>
          <w:sz w:val="22"/>
          <w:szCs w:val="22"/>
        </w:rPr>
      </w:pPr>
    </w:p>
    <w:p w14:paraId="6BE4E0F5" w14:textId="77777777" w:rsidR="003B6DB3" w:rsidRPr="00AD50F9" w:rsidRDefault="003B6DB3"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lastRenderedPageBreak/>
        <w:t>“ACTO IMPUGNADO</w:t>
      </w:r>
    </w:p>
    <w:p w14:paraId="4696FD22"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Pr="00AD50F9">
        <w:rPr>
          <w:rFonts w:ascii="Palatino Linotype" w:hAnsi="Palatino Linotype" w:cs="Tahoma"/>
          <w:i/>
          <w:sz w:val="22"/>
          <w:szCs w:val="22"/>
        </w:rPr>
        <w:t>” (Sic.)</w:t>
      </w:r>
    </w:p>
    <w:p w14:paraId="2979CB02"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p>
    <w:p w14:paraId="406DD468"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507A7AF6" w14:textId="007046A6"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3B6DB3">
        <w:rPr>
          <w:rFonts w:ascii="Palatino Linotype" w:hAnsi="Palatino Linotype" w:cs="Tahoma"/>
          <w:i/>
          <w:sz w:val="22"/>
          <w:szCs w:val="22"/>
        </w:rPr>
        <w:t>LA INFORMACIÓN NO CORRESPONDE A LO SOLICITADO</w:t>
      </w:r>
      <w:r w:rsidRPr="00AD50F9">
        <w:rPr>
          <w:rFonts w:ascii="Palatino Linotype" w:hAnsi="Palatino Linotype" w:cs="Tahoma"/>
          <w:i/>
          <w:sz w:val="22"/>
          <w:szCs w:val="22"/>
        </w:rPr>
        <w:t>” (Sic.)</w:t>
      </w:r>
    </w:p>
    <w:p w14:paraId="12092DA4" w14:textId="77777777" w:rsidR="00CD1FCD" w:rsidRPr="00C21615" w:rsidRDefault="00CD1FCD" w:rsidP="00EB6EEA">
      <w:pPr>
        <w:spacing w:line="360" w:lineRule="auto"/>
        <w:jc w:val="both"/>
        <w:rPr>
          <w:rFonts w:ascii="Palatino Linotype" w:hAnsi="Palatino Linotype" w:cs="Tahoma"/>
          <w:bCs/>
          <w:sz w:val="22"/>
          <w:szCs w:val="22"/>
        </w:rPr>
      </w:pPr>
    </w:p>
    <w:p w14:paraId="0528B257" w14:textId="753F69E3" w:rsidR="00CD1FCD" w:rsidRPr="00F423BA"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00011/DIFATIZARA/IP/2019</w:t>
      </w:r>
      <w:r w:rsidRPr="00F423BA">
        <w:rPr>
          <w:rFonts w:ascii="Palatino Linotype" w:hAnsi="Palatino Linotype" w:cs="Tahoma"/>
          <w:b/>
          <w:bCs/>
          <w:i/>
          <w:sz w:val="22"/>
          <w:szCs w:val="22"/>
        </w:rPr>
        <w:t>, referente al Recurso 013</w:t>
      </w:r>
      <w:r w:rsidR="003B6DB3">
        <w:rPr>
          <w:rFonts w:ascii="Palatino Linotype" w:hAnsi="Palatino Linotype" w:cs="Tahoma"/>
          <w:b/>
          <w:bCs/>
          <w:i/>
          <w:sz w:val="22"/>
          <w:szCs w:val="22"/>
        </w:rPr>
        <w:t>13</w:t>
      </w:r>
      <w:r w:rsidRPr="00F423BA">
        <w:rPr>
          <w:rFonts w:ascii="Palatino Linotype" w:hAnsi="Palatino Linotype" w:cs="Tahoma"/>
          <w:b/>
          <w:bCs/>
          <w:i/>
          <w:sz w:val="22"/>
          <w:szCs w:val="22"/>
        </w:rPr>
        <w:t>/INFOEM/IP/RR/2019:</w:t>
      </w:r>
    </w:p>
    <w:p w14:paraId="054E6B35" w14:textId="77777777" w:rsidR="00CD1FCD" w:rsidRPr="00C21615" w:rsidRDefault="00CD1FCD" w:rsidP="00EB6EEA">
      <w:pPr>
        <w:spacing w:line="360" w:lineRule="auto"/>
        <w:jc w:val="both"/>
        <w:rPr>
          <w:rFonts w:ascii="Palatino Linotype" w:hAnsi="Palatino Linotype" w:cs="Tahoma"/>
          <w:b/>
          <w:bCs/>
          <w:i/>
          <w:sz w:val="22"/>
          <w:szCs w:val="22"/>
        </w:rPr>
      </w:pPr>
    </w:p>
    <w:p w14:paraId="24252989" w14:textId="77777777" w:rsidR="003B6DB3" w:rsidRPr="00AD50F9" w:rsidRDefault="003B6DB3"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40B727E3"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Pr="00AD50F9">
        <w:rPr>
          <w:rFonts w:ascii="Palatino Linotype" w:hAnsi="Palatino Linotype" w:cs="Tahoma"/>
          <w:i/>
          <w:sz w:val="22"/>
          <w:szCs w:val="22"/>
        </w:rPr>
        <w:t>” (Sic.)</w:t>
      </w:r>
    </w:p>
    <w:p w14:paraId="4D82155E"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p>
    <w:p w14:paraId="127A9230"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03470984" w14:textId="54ADBE28"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3B6DB3">
        <w:rPr>
          <w:rFonts w:ascii="Palatino Linotype" w:hAnsi="Palatino Linotype" w:cs="Tahoma"/>
          <w:i/>
          <w:sz w:val="22"/>
          <w:szCs w:val="22"/>
        </w:rPr>
        <w:t>NO SE ENTREGA TODA LA INFORMACIÓN SOLICITADA Y SIN EVIDENCIAS</w:t>
      </w:r>
      <w:r w:rsidRPr="00AD50F9">
        <w:rPr>
          <w:rFonts w:ascii="Palatino Linotype" w:hAnsi="Palatino Linotype" w:cs="Tahoma"/>
          <w:i/>
          <w:sz w:val="22"/>
          <w:szCs w:val="22"/>
        </w:rPr>
        <w:t>” (Sic.)</w:t>
      </w:r>
    </w:p>
    <w:p w14:paraId="6549BD59" w14:textId="77777777" w:rsidR="00CD1FCD" w:rsidRPr="00C21615" w:rsidRDefault="00CD1FCD" w:rsidP="00EB6EEA">
      <w:pPr>
        <w:spacing w:line="360" w:lineRule="auto"/>
        <w:jc w:val="both"/>
        <w:rPr>
          <w:rFonts w:ascii="Palatino Linotype" w:hAnsi="Palatino Linotype" w:cs="Tahoma"/>
          <w:bCs/>
          <w:sz w:val="22"/>
          <w:szCs w:val="22"/>
        </w:rPr>
      </w:pPr>
    </w:p>
    <w:p w14:paraId="58F1E229" w14:textId="77777777" w:rsidR="00CD1FCD" w:rsidRPr="00F423BA"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00017/DIFATIZARA/IP/2019</w:t>
      </w:r>
      <w:r w:rsidRPr="00F423BA">
        <w:rPr>
          <w:rFonts w:ascii="Palatino Linotype" w:hAnsi="Palatino Linotype" w:cs="Tahoma"/>
          <w:b/>
          <w:bCs/>
          <w:i/>
          <w:sz w:val="22"/>
          <w:szCs w:val="22"/>
        </w:rPr>
        <w:t>, referente al Recurso 013</w:t>
      </w:r>
      <w:r>
        <w:rPr>
          <w:rFonts w:ascii="Palatino Linotype" w:hAnsi="Palatino Linotype" w:cs="Tahoma"/>
          <w:b/>
          <w:bCs/>
          <w:i/>
          <w:sz w:val="22"/>
          <w:szCs w:val="22"/>
        </w:rPr>
        <w:t>12</w:t>
      </w:r>
      <w:r w:rsidRPr="00F423BA">
        <w:rPr>
          <w:rFonts w:ascii="Palatino Linotype" w:hAnsi="Palatino Linotype" w:cs="Tahoma"/>
          <w:b/>
          <w:bCs/>
          <w:i/>
          <w:sz w:val="22"/>
          <w:szCs w:val="22"/>
        </w:rPr>
        <w:t>/INFOEM/IP/RR/2019:</w:t>
      </w:r>
    </w:p>
    <w:p w14:paraId="527E2F23" w14:textId="77777777" w:rsidR="00CD1FCD" w:rsidRDefault="00CD1FCD" w:rsidP="00EB6EEA">
      <w:pPr>
        <w:spacing w:line="360" w:lineRule="auto"/>
        <w:jc w:val="both"/>
        <w:rPr>
          <w:rFonts w:ascii="Palatino Linotype" w:hAnsi="Palatino Linotype" w:cs="Tahoma"/>
          <w:b/>
          <w:bCs/>
          <w:i/>
          <w:sz w:val="22"/>
          <w:szCs w:val="22"/>
        </w:rPr>
      </w:pPr>
    </w:p>
    <w:p w14:paraId="1229D1BB" w14:textId="77777777" w:rsidR="003B6DB3" w:rsidRPr="00AD50F9" w:rsidRDefault="003B6DB3"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695FAEF3"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Pr="00AD50F9">
        <w:rPr>
          <w:rFonts w:ascii="Palatino Linotype" w:hAnsi="Palatino Linotype" w:cs="Tahoma"/>
          <w:i/>
          <w:sz w:val="22"/>
          <w:szCs w:val="22"/>
        </w:rPr>
        <w:t>” (Sic.)</w:t>
      </w:r>
    </w:p>
    <w:p w14:paraId="16C78D13"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p>
    <w:p w14:paraId="007BE1DB"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2B943AC5" w14:textId="3DAB8BB5" w:rsidR="003B6DB3" w:rsidRPr="00AD50F9" w:rsidRDefault="00F24C98" w:rsidP="00EB6EEA">
      <w:pPr>
        <w:autoSpaceDE w:val="0"/>
        <w:autoSpaceDN w:val="0"/>
        <w:adjustRightInd w:val="0"/>
        <w:spacing w:line="360" w:lineRule="auto"/>
        <w:ind w:left="567" w:right="567"/>
        <w:jc w:val="both"/>
        <w:rPr>
          <w:rFonts w:ascii="Palatino Linotype" w:hAnsi="Palatino Linotype" w:cs="Tahoma"/>
          <w:i/>
          <w:sz w:val="22"/>
          <w:szCs w:val="22"/>
        </w:rPr>
      </w:pPr>
      <w:r w:rsidRPr="00F24C98">
        <w:rPr>
          <w:rFonts w:ascii="Palatino Linotype" w:hAnsi="Palatino Linotype" w:cs="Tahoma"/>
          <w:i/>
          <w:sz w:val="22"/>
          <w:szCs w:val="22"/>
        </w:rPr>
        <w:t>NO SE ADJUNTAN LAS EVIDENCIAS</w:t>
      </w:r>
      <w:r w:rsidR="003B6DB3" w:rsidRPr="00AD50F9">
        <w:rPr>
          <w:rFonts w:ascii="Palatino Linotype" w:hAnsi="Palatino Linotype" w:cs="Tahoma"/>
          <w:i/>
          <w:sz w:val="22"/>
          <w:szCs w:val="22"/>
        </w:rPr>
        <w:t>” (Sic.)</w:t>
      </w:r>
    </w:p>
    <w:p w14:paraId="30AB4D32" w14:textId="77777777" w:rsidR="00CD1FCD" w:rsidRPr="00C21615"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lastRenderedPageBreak/>
        <w:t>Solicitud de Información con número de folio 00018/DIFATIZARA/IP/2019</w:t>
      </w:r>
      <w:r w:rsidRPr="00655DF8">
        <w:rPr>
          <w:rFonts w:ascii="Palatino Linotype" w:hAnsi="Palatino Linotype" w:cs="Tahoma"/>
          <w:b/>
          <w:bCs/>
          <w:i/>
          <w:sz w:val="22"/>
          <w:szCs w:val="22"/>
        </w:rPr>
        <w:t>2019, referente al Recurso 013</w:t>
      </w:r>
      <w:r>
        <w:rPr>
          <w:rFonts w:ascii="Palatino Linotype" w:hAnsi="Palatino Linotype" w:cs="Tahoma"/>
          <w:b/>
          <w:bCs/>
          <w:i/>
          <w:sz w:val="22"/>
          <w:szCs w:val="22"/>
        </w:rPr>
        <w:t>11</w:t>
      </w:r>
      <w:r w:rsidRPr="00655DF8">
        <w:rPr>
          <w:rFonts w:ascii="Palatino Linotype" w:hAnsi="Palatino Linotype" w:cs="Tahoma"/>
          <w:b/>
          <w:bCs/>
          <w:i/>
          <w:sz w:val="22"/>
          <w:szCs w:val="22"/>
        </w:rPr>
        <w:t>/INFOEM/IP/RR/2019:</w:t>
      </w:r>
    </w:p>
    <w:p w14:paraId="36BD5354" w14:textId="77777777" w:rsidR="00CD1FCD" w:rsidRDefault="00CD1FCD" w:rsidP="00EB6EEA">
      <w:pPr>
        <w:spacing w:line="360" w:lineRule="auto"/>
        <w:jc w:val="both"/>
        <w:rPr>
          <w:rFonts w:ascii="Palatino Linotype" w:hAnsi="Palatino Linotype" w:cs="Tahoma"/>
          <w:bCs/>
          <w:sz w:val="22"/>
          <w:szCs w:val="22"/>
        </w:rPr>
      </w:pPr>
    </w:p>
    <w:p w14:paraId="1FCD43C1" w14:textId="77777777" w:rsidR="003B6DB3" w:rsidRPr="00AD50F9" w:rsidRDefault="003B6DB3"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20AD0F51"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Pr="00AD50F9">
        <w:rPr>
          <w:rFonts w:ascii="Palatino Linotype" w:hAnsi="Palatino Linotype" w:cs="Tahoma"/>
          <w:i/>
          <w:sz w:val="22"/>
          <w:szCs w:val="22"/>
        </w:rPr>
        <w:t>” (Sic.)</w:t>
      </w:r>
    </w:p>
    <w:p w14:paraId="2A3165DA"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p>
    <w:p w14:paraId="441D245A"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2D086777" w14:textId="78D98931" w:rsidR="003B6DB3" w:rsidRPr="00AD50F9" w:rsidRDefault="00F24C98" w:rsidP="00EB6EEA">
      <w:pPr>
        <w:autoSpaceDE w:val="0"/>
        <w:autoSpaceDN w:val="0"/>
        <w:adjustRightInd w:val="0"/>
        <w:spacing w:line="360" w:lineRule="auto"/>
        <w:ind w:left="567" w:right="567"/>
        <w:jc w:val="both"/>
        <w:rPr>
          <w:rFonts w:ascii="Palatino Linotype" w:hAnsi="Palatino Linotype" w:cs="Tahoma"/>
          <w:i/>
          <w:sz w:val="22"/>
          <w:szCs w:val="22"/>
        </w:rPr>
      </w:pPr>
      <w:r w:rsidRPr="00F24C98">
        <w:rPr>
          <w:rFonts w:ascii="Palatino Linotype" w:hAnsi="Palatino Linotype" w:cs="Tahoma"/>
          <w:i/>
          <w:sz w:val="22"/>
          <w:szCs w:val="22"/>
        </w:rPr>
        <w:t>NO SE ENTREGAN LAS EVIDENCIAS SOLICITADAS</w:t>
      </w:r>
      <w:r w:rsidR="003B6DB3" w:rsidRPr="00AD50F9">
        <w:rPr>
          <w:rFonts w:ascii="Palatino Linotype" w:hAnsi="Palatino Linotype" w:cs="Tahoma"/>
          <w:i/>
          <w:sz w:val="22"/>
          <w:szCs w:val="22"/>
        </w:rPr>
        <w:t>” (Sic.)</w:t>
      </w:r>
    </w:p>
    <w:p w14:paraId="1F290623" w14:textId="77777777" w:rsidR="00CD1FCD" w:rsidRPr="00C21615" w:rsidRDefault="00CD1FCD" w:rsidP="00EB6EEA">
      <w:pPr>
        <w:spacing w:line="360" w:lineRule="auto"/>
        <w:jc w:val="both"/>
        <w:rPr>
          <w:rFonts w:ascii="Palatino Linotype" w:hAnsi="Palatino Linotype" w:cs="Tahoma"/>
          <w:bCs/>
          <w:sz w:val="22"/>
          <w:szCs w:val="22"/>
        </w:rPr>
      </w:pPr>
    </w:p>
    <w:p w14:paraId="03DD291C" w14:textId="77777777" w:rsidR="00CD1FCD" w:rsidRPr="00C21615"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00019/DIFATIZARA/IP/2019</w:t>
      </w:r>
      <w:r>
        <w:rPr>
          <w:rFonts w:ascii="Palatino Linotype" w:hAnsi="Palatino Linotype" w:cs="Tahoma"/>
          <w:b/>
          <w:bCs/>
          <w:i/>
          <w:sz w:val="22"/>
          <w:szCs w:val="22"/>
        </w:rPr>
        <w:t xml:space="preserve">, referente al Recurso </w:t>
      </w:r>
      <w:r w:rsidRPr="00567A1F">
        <w:rPr>
          <w:rFonts w:ascii="Palatino Linotype" w:hAnsi="Palatino Linotype" w:cs="Tahoma"/>
          <w:b/>
          <w:bCs/>
          <w:i/>
          <w:sz w:val="22"/>
          <w:szCs w:val="22"/>
        </w:rPr>
        <w:t>01306/INFOEM/IP/RR/2019</w:t>
      </w:r>
      <w:r w:rsidRPr="00C21615">
        <w:rPr>
          <w:rFonts w:ascii="Palatino Linotype" w:hAnsi="Palatino Linotype" w:cs="Tahoma"/>
          <w:b/>
          <w:bCs/>
          <w:i/>
          <w:sz w:val="22"/>
          <w:szCs w:val="22"/>
        </w:rPr>
        <w:t>:</w:t>
      </w:r>
    </w:p>
    <w:p w14:paraId="4E8DD83C" w14:textId="77777777" w:rsidR="00CD1FCD" w:rsidRDefault="00CD1FCD" w:rsidP="00EB6EEA">
      <w:pPr>
        <w:spacing w:line="360" w:lineRule="auto"/>
        <w:ind w:left="567" w:right="567"/>
        <w:jc w:val="both"/>
        <w:rPr>
          <w:rFonts w:ascii="Palatino Linotype" w:hAnsi="Palatino Linotype" w:cs="Tahoma"/>
          <w:bCs/>
          <w:sz w:val="22"/>
          <w:szCs w:val="22"/>
        </w:rPr>
      </w:pPr>
    </w:p>
    <w:p w14:paraId="1ED1E72E" w14:textId="77777777" w:rsidR="003B6DB3" w:rsidRPr="003B6DB3" w:rsidRDefault="003B6DB3" w:rsidP="00EB6EEA">
      <w:pPr>
        <w:spacing w:line="360" w:lineRule="auto"/>
        <w:ind w:left="567" w:right="567"/>
        <w:jc w:val="both"/>
        <w:rPr>
          <w:rFonts w:ascii="Palatino Linotype" w:hAnsi="Palatino Linotype" w:cs="Tahoma"/>
          <w:bCs/>
          <w:i/>
          <w:sz w:val="22"/>
          <w:szCs w:val="22"/>
        </w:rPr>
      </w:pPr>
      <w:r w:rsidRPr="003B6DB3">
        <w:rPr>
          <w:rFonts w:ascii="Palatino Linotype" w:hAnsi="Palatino Linotype" w:cs="Tahoma"/>
          <w:b/>
          <w:bCs/>
          <w:i/>
          <w:sz w:val="22"/>
          <w:szCs w:val="22"/>
        </w:rPr>
        <w:t>“ACTO IMPUGNADO</w:t>
      </w:r>
    </w:p>
    <w:p w14:paraId="759E982A" w14:textId="77777777" w:rsidR="003B6DB3" w:rsidRPr="003B6DB3" w:rsidRDefault="003B6DB3" w:rsidP="00EB6EEA">
      <w:pPr>
        <w:spacing w:line="360" w:lineRule="auto"/>
        <w:ind w:left="567" w:right="567"/>
        <w:jc w:val="both"/>
        <w:rPr>
          <w:rFonts w:ascii="Palatino Linotype" w:hAnsi="Palatino Linotype" w:cs="Tahoma"/>
          <w:bCs/>
          <w:i/>
          <w:sz w:val="22"/>
          <w:szCs w:val="22"/>
        </w:rPr>
      </w:pPr>
      <w:r w:rsidRPr="003B6DB3">
        <w:rPr>
          <w:rFonts w:ascii="Palatino Linotype" w:hAnsi="Palatino Linotype" w:cs="Tahoma"/>
          <w:bCs/>
          <w:i/>
          <w:sz w:val="22"/>
          <w:szCs w:val="22"/>
        </w:rPr>
        <w:t>RESPUESTA DE LA AUTORIDAD” (Sic.)</w:t>
      </w:r>
    </w:p>
    <w:p w14:paraId="604075E5" w14:textId="77777777" w:rsidR="003B6DB3" w:rsidRPr="003B6DB3" w:rsidRDefault="003B6DB3" w:rsidP="00EB6EEA">
      <w:pPr>
        <w:spacing w:line="360" w:lineRule="auto"/>
        <w:ind w:left="567" w:right="567"/>
        <w:jc w:val="both"/>
        <w:rPr>
          <w:rFonts w:ascii="Palatino Linotype" w:hAnsi="Palatino Linotype" w:cs="Tahoma"/>
          <w:bCs/>
          <w:i/>
          <w:sz w:val="22"/>
          <w:szCs w:val="22"/>
        </w:rPr>
      </w:pPr>
    </w:p>
    <w:p w14:paraId="23F7CF19" w14:textId="77777777" w:rsidR="003B6DB3" w:rsidRPr="003B6DB3" w:rsidRDefault="003B6DB3" w:rsidP="00EB6EEA">
      <w:pPr>
        <w:spacing w:line="360" w:lineRule="auto"/>
        <w:ind w:left="567" w:right="567"/>
        <w:jc w:val="both"/>
        <w:rPr>
          <w:rFonts w:ascii="Palatino Linotype" w:hAnsi="Palatino Linotype" w:cs="Tahoma"/>
          <w:b/>
          <w:bCs/>
          <w:i/>
          <w:sz w:val="22"/>
          <w:szCs w:val="22"/>
        </w:rPr>
      </w:pPr>
      <w:r w:rsidRPr="003B6DB3">
        <w:rPr>
          <w:rFonts w:ascii="Palatino Linotype" w:hAnsi="Palatino Linotype" w:cs="Tahoma"/>
          <w:b/>
          <w:bCs/>
          <w:i/>
          <w:sz w:val="22"/>
          <w:szCs w:val="22"/>
        </w:rPr>
        <w:t>“RAZONES O MOTIVOS DE LA INCONFORMIDAD</w:t>
      </w:r>
    </w:p>
    <w:p w14:paraId="74D0C40D" w14:textId="1C3B3595" w:rsidR="003B6DB3" w:rsidRPr="003B6DB3" w:rsidRDefault="00F24C98" w:rsidP="00EB6EEA">
      <w:pPr>
        <w:spacing w:line="360" w:lineRule="auto"/>
        <w:ind w:left="567" w:right="567"/>
        <w:jc w:val="both"/>
        <w:rPr>
          <w:rFonts w:ascii="Palatino Linotype" w:hAnsi="Palatino Linotype" w:cs="Tahoma"/>
          <w:bCs/>
          <w:i/>
          <w:sz w:val="22"/>
          <w:szCs w:val="22"/>
        </w:rPr>
      </w:pPr>
      <w:r w:rsidRPr="00F24C98">
        <w:rPr>
          <w:rFonts w:ascii="Palatino Linotype" w:hAnsi="Palatino Linotype" w:cs="Tahoma"/>
          <w:bCs/>
          <w:i/>
          <w:sz w:val="22"/>
          <w:szCs w:val="22"/>
        </w:rPr>
        <w:t>NO ENTREGAN LAS EVIDENCIAS SOLICITADAS</w:t>
      </w:r>
      <w:r w:rsidR="003B6DB3" w:rsidRPr="003B6DB3">
        <w:rPr>
          <w:rFonts w:ascii="Palatino Linotype" w:hAnsi="Palatino Linotype" w:cs="Tahoma"/>
          <w:bCs/>
          <w:i/>
          <w:sz w:val="22"/>
          <w:szCs w:val="22"/>
        </w:rPr>
        <w:t>” (Sic.)</w:t>
      </w:r>
    </w:p>
    <w:p w14:paraId="680761EC" w14:textId="77777777" w:rsidR="003B6DB3" w:rsidRPr="00C21615" w:rsidRDefault="003B6DB3" w:rsidP="00EB6EEA">
      <w:pPr>
        <w:spacing w:line="360" w:lineRule="auto"/>
        <w:ind w:left="567" w:right="567"/>
        <w:jc w:val="both"/>
        <w:rPr>
          <w:rFonts w:ascii="Palatino Linotype" w:hAnsi="Palatino Linotype" w:cs="Tahoma"/>
          <w:bCs/>
          <w:sz w:val="22"/>
          <w:szCs w:val="22"/>
        </w:rPr>
      </w:pPr>
    </w:p>
    <w:p w14:paraId="32AD4F6A" w14:textId="585F0486" w:rsidR="00CD1FCD" w:rsidRPr="00F423BA"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00023/DIFATIZARA/IP/2019</w:t>
      </w:r>
      <w:r w:rsidRPr="00F423BA">
        <w:rPr>
          <w:rFonts w:ascii="Palatino Linotype" w:hAnsi="Palatino Linotype" w:cs="Tahoma"/>
          <w:b/>
          <w:bCs/>
          <w:i/>
          <w:sz w:val="22"/>
          <w:szCs w:val="22"/>
        </w:rPr>
        <w:t xml:space="preserve">, referente al Recurso </w:t>
      </w:r>
      <w:r w:rsidR="00590D84">
        <w:rPr>
          <w:rFonts w:ascii="Palatino Linotype" w:hAnsi="Palatino Linotype" w:cs="Tahoma"/>
          <w:b/>
          <w:bCs/>
          <w:i/>
          <w:sz w:val="22"/>
          <w:szCs w:val="22"/>
        </w:rPr>
        <w:t>0136</w:t>
      </w:r>
      <w:r w:rsidRPr="00F423BA">
        <w:rPr>
          <w:rFonts w:ascii="Palatino Linotype" w:hAnsi="Palatino Linotype" w:cs="Tahoma"/>
          <w:b/>
          <w:bCs/>
          <w:i/>
          <w:sz w:val="22"/>
          <w:szCs w:val="22"/>
        </w:rPr>
        <w:t>6/INFOEM/IP/RR/2019:</w:t>
      </w:r>
    </w:p>
    <w:p w14:paraId="3DCC5246" w14:textId="77777777" w:rsidR="00CD1FCD" w:rsidRPr="00C21615" w:rsidRDefault="00CD1FCD" w:rsidP="00EB6EEA">
      <w:pPr>
        <w:spacing w:line="360" w:lineRule="auto"/>
        <w:jc w:val="both"/>
        <w:rPr>
          <w:rFonts w:ascii="Palatino Linotype" w:hAnsi="Palatino Linotype" w:cs="Tahoma"/>
          <w:b/>
          <w:bCs/>
          <w:i/>
          <w:sz w:val="22"/>
          <w:szCs w:val="22"/>
        </w:rPr>
      </w:pPr>
    </w:p>
    <w:p w14:paraId="760862DF" w14:textId="77777777" w:rsidR="00590D84" w:rsidRPr="00AD50F9" w:rsidRDefault="00590D84"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3AC5FE9F" w14:textId="77777777" w:rsidR="00590D84" w:rsidRPr="00AD50F9" w:rsidRDefault="00590D84"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t>RESPUESTA DE LA AUTORIDAD</w:t>
      </w:r>
      <w:r w:rsidRPr="00AD50F9">
        <w:rPr>
          <w:rFonts w:ascii="Palatino Linotype" w:hAnsi="Palatino Linotype" w:cs="Tahoma"/>
          <w:i/>
          <w:sz w:val="22"/>
          <w:szCs w:val="22"/>
        </w:rPr>
        <w:t>” (Sic.)</w:t>
      </w:r>
    </w:p>
    <w:p w14:paraId="3BFFB98D" w14:textId="77777777" w:rsidR="00590D84" w:rsidRPr="00AD50F9" w:rsidRDefault="00590D84"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5C7E25B8" w14:textId="77777777" w:rsidR="00590D84" w:rsidRPr="00AD50F9" w:rsidRDefault="00590D84" w:rsidP="00EB6EEA">
      <w:pPr>
        <w:autoSpaceDE w:val="0"/>
        <w:autoSpaceDN w:val="0"/>
        <w:adjustRightInd w:val="0"/>
        <w:spacing w:line="360" w:lineRule="auto"/>
        <w:ind w:left="567" w:right="567"/>
        <w:jc w:val="both"/>
        <w:rPr>
          <w:rFonts w:ascii="Palatino Linotype" w:hAnsi="Palatino Linotype" w:cs="Tahoma"/>
          <w:i/>
          <w:sz w:val="22"/>
          <w:szCs w:val="22"/>
        </w:rPr>
      </w:pPr>
      <w:r w:rsidRPr="00590D84">
        <w:rPr>
          <w:rFonts w:ascii="Palatino Linotype" w:hAnsi="Palatino Linotype" w:cs="Tahoma"/>
          <w:i/>
          <w:sz w:val="22"/>
          <w:szCs w:val="22"/>
        </w:rPr>
        <w:lastRenderedPageBreak/>
        <w:t>NO SE ESTA ENTREGANDO LA INFORMACIÓN COMPLETA CONFORME A LO SOLICITADO</w:t>
      </w:r>
      <w:r w:rsidRPr="00AD50F9">
        <w:rPr>
          <w:rFonts w:ascii="Palatino Linotype" w:hAnsi="Palatino Linotype" w:cs="Tahoma"/>
          <w:i/>
          <w:sz w:val="22"/>
          <w:szCs w:val="22"/>
        </w:rPr>
        <w:t>” (Sic.)</w:t>
      </w:r>
    </w:p>
    <w:p w14:paraId="41E4FEB3" w14:textId="77777777" w:rsidR="00CD1FCD" w:rsidRPr="00C21615" w:rsidRDefault="00CD1FCD" w:rsidP="00EB6EEA">
      <w:pPr>
        <w:spacing w:line="360" w:lineRule="auto"/>
        <w:jc w:val="both"/>
        <w:rPr>
          <w:rFonts w:ascii="Palatino Linotype" w:hAnsi="Palatino Linotype" w:cs="Tahoma"/>
          <w:bCs/>
          <w:sz w:val="22"/>
          <w:szCs w:val="22"/>
        </w:rPr>
      </w:pPr>
    </w:p>
    <w:p w14:paraId="2BCFB08B" w14:textId="77777777" w:rsidR="00CD1FCD" w:rsidRPr="00655DF8" w:rsidRDefault="00CD1FCD" w:rsidP="00EB6EEA">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Solicitud de Información con número de folio 00024/DIFATIZARA/IP/2019</w:t>
      </w:r>
      <w:r w:rsidRPr="00655DF8">
        <w:rPr>
          <w:rFonts w:ascii="Palatino Linotype" w:hAnsi="Palatino Linotype" w:cs="Tahoma"/>
          <w:b/>
          <w:bCs/>
          <w:i/>
          <w:sz w:val="22"/>
          <w:szCs w:val="22"/>
        </w:rPr>
        <w:t>, referente al Recurso 0</w:t>
      </w:r>
      <w:r>
        <w:rPr>
          <w:rFonts w:ascii="Palatino Linotype" w:hAnsi="Palatino Linotype" w:cs="Tahoma"/>
          <w:b/>
          <w:bCs/>
          <w:i/>
          <w:sz w:val="22"/>
          <w:szCs w:val="22"/>
        </w:rPr>
        <w:t>1291</w:t>
      </w:r>
      <w:r w:rsidRPr="00655DF8">
        <w:rPr>
          <w:rFonts w:ascii="Palatino Linotype" w:hAnsi="Palatino Linotype" w:cs="Tahoma"/>
          <w:b/>
          <w:bCs/>
          <w:i/>
          <w:sz w:val="22"/>
          <w:szCs w:val="22"/>
        </w:rPr>
        <w:t>/INFOEM/IP/RR/2019:</w:t>
      </w:r>
    </w:p>
    <w:p w14:paraId="32944B42" w14:textId="77777777" w:rsidR="00C34D99" w:rsidRDefault="00C34D99" w:rsidP="00EB6EEA">
      <w:pPr>
        <w:tabs>
          <w:tab w:val="left" w:pos="4667"/>
        </w:tabs>
        <w:spacing w:line="360" w:lineRule="auto"/>
        <w:ind w:left="567" w:right="567"/>
        <w:jc w:val="both"/>
        <w:rPr>
          <w:rFonts w:ascii="Palatino Linotype" w:hAnsi="Palatino Linotype" w:cs="Tahoma"/>
          <w:b/>
          <w:bCs/>
          <w:i/>
          <w:sz w:val="22"/>
          <w:szCs w:val="22"/>
        </w:rPr>
      </w:pPr>
    </w:p>
    <w:p w14:paraId="74950269" w14:textId="77777777" w:rsidR="003B6DB3" w:rsidRPr="00AD50F9" w:rsidRDefault="003B6DB3" w:rsidP="00EB6EEA">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“ACTO IMPUGNADO</w:t>
      </w:r>
    </w:p>
    <w:p w14:paraId="138A77D9" w14:textId="68039E4E" w:rsidR="003B6DB3" w:rsidRPr="00AD50F9" w:rsidRDefault="00C34D99" w:rsidP="00EB6EEA">
      <w:pPr>
        <w:autoSpaceDE w:val="0"/>
        <w:autoSpaceDN w:val="0"/>
        <w:adjustRightInd w:val="0"/>
        <w:spacing w:line="360" w:lineRule="auto"/>
        <w:ind w:left="567" w:right="567"/>
        <w:jc w:val="both"/>
        <w:rPr>
          <w:rFonts w:ascii="Palatino Linotype" w:hAnsi="Palatino Linotype" w:cs="Tahoma"/>
          <w:i/>
          <w:sz w:val="22"/>
          <w:szCs w:val="22"/>
        </w:rPr>
      </w:pPr>
      <w:r w:rsidRPr="00C34D99">
        <w:rPr>
          <w:rFonts w:ascii="Palatino Linotype" w:hAnsi="Palatino Linotype" w:cs="Tahoma"/>
          <w:i/>
          <w:sz w:val="22"/>
          <w:szCs w:val="22"/>
        </w:rPr>
        <w:t>Respuesta de la autoridad</w:t>
      </w:r>
      <w:r w:rsidR="003B6DB3" w:rsidRPr="00AD50F9">
        <w:rPr>
          <w:rFonts w:ascii="Palatino Linotype" w:hAnsi="Palatino Linotype" w:cs="Tahoma"/>
          <w:i/>
          <w:sz w:val="22"/>
          <w:szCs w:val="22"/>
        </w:rPr>
        <w:t>” (Sic.)</w:t>
      </w:r>
    </w:p>
    <w:p w14:paraId="4224837E"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i/>
          <w:sz w:val="22"/>
          <w:szCs w:val="22"/>
        </w:rPr>
      </w:pPr>
    </w:p>
    <w:p w14:paraId="0DD55371" w14:textId="77777777" w:rsidR="003B6DB3" w:rsidRPr="00AD50F9" w:rsidRDefault="003B6DB3" w:rsidP="00EB6EEA">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“RAZONES O MOTIVOS DE LA INCONFORMIDAD</w:t>
      </w:r>
    </w:p>
    <w:p w14:paraId="4BEEC149" w14:textId="1F660132" w:rsidR="003B6DB3" w:rsidRPr="00AD50F9" w:rsidRDefault="00C34D99" w:rsidP="00EB6EEA">
      <w:pPr>
        <w:autoSpaceDE w:val="0"/>
        <w:autoSpaceDN w:val="0"/>
        <w:adjustRightInd w:val="0"/>
        <w:spacing w:line="360" w:lineRule="auto"/>
        <w:ind w:left="567" w:right="567"/>
        <w:jc w:val="both"/>
        <w:rPr>
          <w:rFonts w:ascii="Palatino Linotype" w:hAnsi="Palatino Linotype" w:cs="Tahoma"/>
          <w:i/>
          <w:sz w:val="22"/>
          <w:szCs w:val="22"/>
        </w:rPr>
      </w:pPr>
      <w:r w:rsidRPr="00C34D99">
        <w:rPr>
          <w:rFonts w:ascii="Palatino Linotype" w:hAnsi="Palatino Linotype" w:cs="Tahoma"/>
          <w:i/>
          <w:sz w:val="22"/>
          <w:szCs w:val="22"/>
        </w:rPr>
        <w:t>La respuesta de la autoridad es incompleta y no corresponde a lo solicitado</w:t>
      </w:r>
      <w:r w:rsidR="003B6DB3" w:rsidRPr="00AD50F9">
        <w:rPr>
          <w:rFonts w:ascii="Palatino Linotype" w:hAnsi="Palatino Linotype" w:cs="Tahoma"/>
          <w:i/>
          <w:sz w:val="22"/>
          <w:szCs w:val="22"/>
        </w:rPr>
        <w:t>” (Sic.)</w:t>
      </w:r>
    </w:p>
    <w:p w14:paraId="6309BD06" w14:textId="77777777" w:rsidR="00CD1FCD" w:rsidRPr="00117E76" w:rsidRDefault="00CD1FCD" w:rsidP="00EB6EEA">
      <w:pPr>
        <w:autoSpaceDE w:val="0"/>
        <w:autoSpaceDN w:val="0"/>
        <w:adjustRightInd w:val="0"/>
        <w:spacing w:line="360" w:lineRule="auto"/>
        <w:ind w:left="567" w:right="567"/>
        <w:jc w:val="both"/>
        <w:rPr>
          <w:rFonts w:ascii="Palatino Linotype" w:hAnsi="Palatino Linotype" w:cs="Tahoma"/>
          <w:b/>
          <w:bCs/>
          <w:sz w:val="22"/>
          <w:szCs w:val="22"/>
        </w:rPr>
      </w:pPr>
    </w:p>
    <w:p w14:paraId="1EF93875" w14:textId="5788B07C" w:rsidR="00B31222" w:rsidRPr="00117E76" w:rsidRDefault="00F846D6" w:rsidP="00EB6EEA">
      <w:pPr>
        <w:spacing w:line="360" w:lineRule="auto"/>
        <w:jc w:val="both"/>
        <w:rPr>
          <w:rFonts w:ascii="Palatino Linotype" w:eastAsia="Batang" w:hAnsi="Palatino Linotype" w:cs="Tahoma"/>
          <w:b/>
          <w:bCs/>
          <w:sz w:val="22"/>
          <w:szCs w:val="22"/>
        </w:rPr>
      </w:pPr>
      <w:r w:rsidRPr="00117E76">
        <w:rPr>
          <w:rFonts w:ascii="Palatino Linotype" w:hAnsi="Palatino Linotype" w:cs="Tahoma"/>
          <w:b/>
          <w:sz w:val="22"/>
          <w:szCs w:val="22"/>
        </w:rPr>
        <w:t>V</w:t>
      </w:r>
      <w:r w:rsidR="00571082">
        <w:rPr>
          <w:rFonts w:ascii="Palatino Linotype" w:hAnsi="Palatino Linotype" w:cs="Tahoma"/>
          <w:b/>
          <w:sz w:val="22"/>
          <w:szCs w:val="22"/>
        </w:rPr>
        <w:t>II</w:t>
      </w:r>
      <w:r w:rsidR="00B31222" w:rsidRPr="00117E76">
        <w:rPr>
          <w:rFonts w:ascii="Palatino Linotype" w:hAnsi="Palatino Linotype" w:cs="Tahoma"/>
          <w:b/>
          <w:sz w:val="22"/>
          <w:szCs w:val="22"/>
        </w:rPr>
        <w:t xml:space="preserve">. </w:t>
      </w:r>
      <w:r w:rsidR="00B31222" w:rsidRPr="00117E76">
        <w:rPr>
          <w:rFonts w:ascii="Palatino Linotype" w:eastAsia="Batang" w:hAnsi="Palatino Linotype" w:cs="Tahoma"/>
          <w:b/>
          <w:bCs/>
          <w:sz w:val="22"/>
          <w:szCs w:val="22"/>
        </w:rPr>
        <w:t>Trámite de</w:t>
      </w:r>
      <w:r w:rsidR="003D03E9" w:rsidRPr="00117E76">
        <w:rPr>
          <w:rFonts w:ascii="Palatino Linotype" w:eastAsia="Batang" w:hAnsi="Palatino Linotype" w:cs="Tahoma"/>
          <w:b/>
          <w:bCs/>
          <w:sz w:val="22"/>
          <w:szCs w:val="22"/>
        </w:rPr>
        <w:t xml:space="preserve"> </w:t>
      </w:r>
      <w:r w:rsidR="00B31222" w:rsidRPr="00117E76">
        <w:rPr>
          <w:rFonts w:ascii="Palatino Linotype" w:eastAsia="Batang" w:hAnsi="Palatino Linotype" w:cs="Tahoma"/>
          <w:b/>
          <w:bCs/>
          <w:sz w:val="22"/>
          <w:szCs w:val="22"/>
        </w:rPr>
        <w:t>l</w:t>
      </w:r>
      <w:r w:rsidR="003D03E9" w:rsidRPr="00117E76">
        <w:rPr>
          <w:rFonts w:ascii="Palatino Linotype" w:eastAsia="Batang" w:hAnsi="Palatino Linotype" w:cs="Tahoma"/>
          <w:b/>
          <w:bCs/>
          <w:sz w:val="22"/>
          <w:szCs w:val="22"/>
        </w:rPr>
        <w:t>os</w:t>
      </w:r>
      <w:r w:rsidR="00B31222" w:rsidRPr="00117E76">
        <w:rPr>
          <w:rFonts w:ascii="Palatino Linotype" w:eastAsia="Batang" w:hAnsi="Palatino Linotype" w:cs="Tahoma"/>
          <w:b/>
          <w:bCs/>
          <w:sz w:val="22"/>
          <w:szCs w:val="22"/>
        </w:rPr>
        <w:t xml:space="preserve"> </w:t>
      </w:r>
      <w:r w:rsidR="00C459A9" w:rsidRPr="00117E76">
        <w:rPr>
          <w:rFonts w:ascii="Palatino Linotype" w:hAnsi="Palatino Linotype" w:cs="Tahoma"/>
          <w:b/>
          <w:sz w:val="22"/>
          <w:szCs w:val="22"/>
        </w:rPr>
        <w:t>Recurso</w:t>
      </w:r>
      <w:r w:rsidR="003D03E9" w:rsidRPr="00117E76">
        <w:rPr>
          <w:rFonts w:ascii="Palatino Linotype" w:hAnsi="Palatino Linotype" w:cs="Tahoma"/>
          <w:b/>
          <w:sz w:val="22"/>
          <w:szCs w:val="22"/>
        </w:rPr>
        <w:t>s</w:t>
      </w:r>
      <w:r w:rsidR="00C459A9" w:rsidRPr="00117E76">
        <w:rPr>
          <w:rFonts w:ascii="Palatino Linotype" w:hAnsi="Palatino Linotype" w:cs="Tahoma"/>
          <w:b/>
          <w:sz w:val="22"/>
          <w:szCs w:val="22"/>
        </w:rPr>
        <w:t xml:space="preserve"> de </w:t>
      </w:r>
      <w:r w:rsidR="00940887" w:rsidRPr="00117E76">
        <w:rPr>
          <w:rFonts w:ascii="Palatino Linotype" w:hAnsi="Palatino Linotype" w:cs="Tahoma"/>
          <w:b/>
          <w:sz w:val="22"/>
          <w:szCs w:val="22"/>
        </w:rPr>
        <w:t>Revisión</w:t>
      </w:r>
      <w:r w:rsidR="00940887" w:rsidRPr="00117E76">
        <w:rPr>
          <w:rFonts w:ascii="Palatino Linotype" w:eastAsia="Batang" w:hAnsi="Palatino Linotype" w:cs="Tahoma"/>
          <w:b/>
          <w:bCs/>
          <w:sz w:val="22"/>
          <w:szCs w:val="22"/>
        </w:rPr>
        <w:t xml:space="preserve"> ante</w:t>
      </w:r>
      <w:r w:rsidR="00B31222" w:rsidRPr="00117E76">
        <w:rPr>
          <w:rFonts w:ascii="Palatino Linotype" w:eastAsia="Batang" w:hAnsi="Palatino Linotype" w:cs="Tahoma"/>
          <w:b/>
          <w:bCs/>
          <w:sz w:val="22"/>
          <w:szCs w:val="22"/>
        </w:rPr>
        <w:t xml:space="preserve"> el Instituto</w:t>
      </w:r>
      <w:r w:rsidR="00E445DA" w:rsidRPr="00117E76">
        <w:rPr>
          <w:rFonts w:ascii="Palatino Linotype" w:eastAsia="Batang" w:hAnsi="Palatino Linotype" w:cs="Tahoma"/>
          <w:b/>
          <w:bCs/>
          <w:sz w:val="22"/>
          <w:szCs w:val="22"/>
        </w:rPr>
        <w:t>.</w:t>
      </w:r>
    </w:p>
    <w:p w14:paraId="59F79EFE" w14:textId="77777777" w:rsidR="00E445DA" w:rsidRPr="00117E76" w:rsidRDefault="00E445DA" w:rsidP="00EB6EEA">
      <w:pPr>
        <w:spacing w:line="360" w:lineRule="auto"/>
        <w:jc w:val="both"/>
        <w:rPr>
          <w:rFonts w:ascii="Palatino Linotype" w:eastAsia="Batang" w:hAnsi="Palatino Linotype" w:cs="Tahoma"/>
          <w:b/>
          <w:bCs/>
          <w:sz w:val="22"/>
          <w:szCs w:val="22"/>
        </w:rPr>
      </w:pPr>
    </w:p>
    <w:p w14:paraId="0B9B62D9" w14:textId="0CF8C17B" w:rsidR="00E42069" w:rsidRPr="00117E76" w:rsidRDefault="00E42069" w:rsidP="00EB6EEA">
      <w:pPr>
        <w:spacing w:line="360" w:lineRule="auto"/>
        <w:jc w:val="both"/>
        <w:rPr>
          <w:rFonts w:ascii="Palatino Linotype" w:eastAsia="Batang" w:hAnsi="Palatino Linotype" w:cs="Tahoma"/>
          <w:bCs/>
          <w:sz w:val="22"/>
          <w:szCs w:val="22"/>
        </w:rPr>
      </w:pPr>
      <w:r w:rsidRPr="00117E76">
        <w:rPr>
          <w:rFonts w:ascii="Palatino Linotype" w:eastAsia="Batang" w:hAnsi="Palatino Linotype" w:cs="Tahoma"/>
          <w:b/>
          <w:bCs/>
          <w:sz w:val="22"/>
          <w:szCs w:val="22"/>
        </w:rPr>
        <w:t>a) Turno de</w:t>
      </w:r>
      <w:r w:rsidR="003D03E9" w:rsidRPr="00117E76">
        <w:rPr>
          <w:rFonts w:ascii="Palatino Linotype" w:eastAsia="Batang" w:hAnsi="Palatino Linotype" w:cs="Tahoma"/>
          <w:b/>
          <w:bCs/>
          <w:sz w:val="22"/>
          <w:szCs w:val="22"/>
        </w:rPr>
        <w:t xml:space="preserve"> </w:t>
      </w:r>
      <w:r w:rsidRPr="00117E76">
        <w:rPr>
          <w:rFonts w:ascii="Palatino Linotype" w:eastAsia="Batang" w:hAnsi="Palatino Linotype" w:cs="Tahoma"/>
          <w:b/>
          <w:bCs/>
          <w:sz w:val="22"/>
          <w:szCs w:val="22"/>
        </w:rPr>
        <w:t>l</w:t>
      </w:r>
      <w:r w:rsidR="003D03E9" w:rsidRPr="00117E76">
        <w:rPr>
          <w:rFonts w:ascii="Palatino Linotype" w:eastAsia="Batang" w:hAnsi="Palatino Linotype" w:cs="Tahoma"/>
          <w:b/>
          <w:bCs/>
          <w:sz w:val="22"/>
          <w:szCs w:val="22"/>
        </w:rPr>
        <w:t>os</w:t>
      </w:r>
      <w:r w:rsidRPr="00117E76">
        <w:rPr>
          <w:rFonts w:ascii="Palatino Linotype" w:eastAsia="Batang" w:hAnsi="Palatino Linotype" w:cs="Tahoma"/>
          <w:b/>
          <w:bCs/>
          <w:sz w:val="22"/>
          <w:szCs w:val="22"/>
        </w:rPr>
        <w:t xml:space="preserve"> </w:t>
      </w:r>
      <w:r w:rsidRPr="00117E76">
        <w:rPr>
          <w:rFonts w:ascii="Palatino Linotype" w:hAnsi="Palatino Linotype" w:cs="Tahoma"/>
          <w:b/>
          <w:sz w:val="22"/>
          <w:szCs w:val="22"/>
        </w:rPr>
        <w:t>Recurso</w:t>
      </w:r>
      <w:r w:rsidR="003D03E9" w:rsidRPr="00117E76">
        <w:rPr>
          <w:rFonts w:ascii="Palatino Linotype" w:hAnsi="Palatino Linotype" w:cs="Tahoma"/>
          <w:b/>
          <w:sz w:val="22"/>
          <w:szCs w:val="22"/>
        </w:rPr>
        <w:t>s</w:t>
      </w:r>
      <w:r w:rsidRPr="00117E76">
        <w:rPr>
          <w:rFonts w:ascii="Palatino Linotype" w:hAnsi="Palatino Linotype" w:cs="Tahoma"/>
          <w:b/>
          <w:sz w:val="22"/>
          <w:szCs w:val="22"/>
        </w:rPr>
        <w:t xml:space="preserve"> de Revisión</w:t>
      </w:r>
      <w:r w:rsidRPr="00117E76">
        <w:rPr>
          <w:rFonts w:ascii="Palatino Linotype" w:eastAsia="Batang" w:hAnsi="Palatino Linotype" w:cs="Tahoma"/>
          <w:b/>
          <w:bCs/>
          <w:sz w:val="22"/>
          <w:szCs w:val="22"/>
        </w:rPr>
        <w:t xml:space="preserve">. </w:t>
      </w:r>
      <w:r w:rsidRPr="00117E76">
        <w:rPr>
          <w:rFonts w:ascii="Palatino Linotype" w:eastAsia="Batang" w:hAnsi="Palatino Linotype" w:cs="Tahoma"/>
          <w:bCs/>
          <w:sz w:val="22"/>
          <w:szCs w:val="22"/>
        </w:rPr>
        <w:t xml:space="preserve">El </w:t>
      </w:r>
      <w:r w:rsidR="00C34D99" w:rsidRPr="00C34D99">
        <w:rPr>
          <w:rFonts w:ascii="Palatino Linotype" w:eastAsia="Batang" w:hAnsi="Palatino Linotype" w:cs="Tahoma"/>
          <w:bCs/>
          <w:sz w:val="22"/>
          <w:szCs w:val="22"/>
        </w:rPr>
        <w:t>cuatro, cinco y siete de marzo de dos mil diecinueve</w:t>
      </w:r>
      <w:r w:rsidRPr="00117E76">
        <w:rPr>
          <w:rFonts w:ascii="Palatino Linotype" w:eastAsia="Batang" w:hAnsi="Palatino Linotype" w:cs="Tahoma"/>
          <w:bCs/>
          <w:sz w:val="22"/>
          <w:szCs w:val="22"/>
        </w:rPr>
        <w:t xml:space="preserve">, el </w:t>
      </w:r>
      <w:r w:rsidRPr="00117E76">
        <w:rPr>
          <w:rFonts w:ascii="Palatino Linotype" w:hAnsi="Palatino Linotype" w:cs="Tahoma"/>
          <w:sz w:val="22"/>
          <w:szCs w:val="22"/>
        </w:rPr>
        <w:t>Sistema de Acceso a la Información Mexiquense (SAIMEX),</w:t>
      </w:r>
      <w:r w:rsidRPr="00117E76">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117E76">
        <w:rPr>
          <w:rFonts w:ascii="Palatino Linotype" w:eastAsia="Batang" w:hAnsi="Palatino Linotype" w:cs="Tahoma"/>
          <w:bCs/>
          <w:sz w:val="22"/>
          <w:szCs w:val="22"/>
        </w:rPr>
        <w:t>,</w:t>
      </w:r>
      <w:r w:rsidRPr="00117E76">
        <w:rPr>
          <w:rFonts w:ascii="Palatino Linotype" w:eastAsia="Batang" w:hAnsi="Palatino Linotype" w:cs="Tahoma"/>
          <w:bCs/>
          <w:sz w:val="22"/>
          <w:szCs w:val="22"/>
        </w:rPr>
        <w:t xml:space="preserve"> de la siguiente manera:</w:t>
      </w:r>
    </w:p>
    <w:p w14:paraId="70297458" w14:textId="77777777" w:rsidR="006C4748" w:rsidRPr="00117E76" w:rsidRDefault="006C4748" w:rsidP="00EB6EEA">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3062"/>
        <w:gridCol w:w="2884"/>
        <w:gridCol w:w="2980"/>
      </w:tblGrid>
      <w:tr w:rsidR="00E42069" w:rsidRPr="00117E76" w14:paraId="2F8DC277" w14:textId="77777777" w:rsidTr="00432607">
        <w:trPr>
          <w:trHeight w:val="283"/>
          <w:jc w:val="center"/>
        </w:trPr>
        <w:tc>
          <w:tcPr>
            <w:tcW w:w="2503" w:type="dxa"/>
            <w:shd w:val="clear" w:color="auto" w:fill="A6A6A6" w:themeFill="background1" w:themeFillShade="A6"/>
          </w:tcPr>
          <w:p w14:paraId="24524550"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Solicitud</w:t>
            </w:r>
          </w:p>
        </w:tc>
        <w:tc>
          <w:tcPr>
            <w:tcW w:w="2884" w:type="dxa"/>
            <w:shd w:val="clear" w:color="auto" w:fill="A6A6A6" w:themeFill="background1" w:themeFillShade="A6"/>
          </w:tcPr>
          <w:p w14:paraId="0339C6DD"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Recursos</w:t>
            </w:r>
          </w:p>
        </w:tc>
        <w:tc>
          <w:tcPr>
            <w:tcW w:w="3539" w:type="dxa"/>
            <w:shd w:val="clear" w:color="auto" w:fill="A6A6A6" w:themeFill="background1" w:themeFillShade="A6"/>
          </w:tcPr>
          <w:p w14:paraId="5A8EB39F"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Comisionado</w:t>
            </w:r>
          </w:p>
        </w:tc>
      </w:tr>
      <w:tr w:rsidR="00E42069" w:rsidRPr="00117E76" w14:paraId="05B167D0" w14:textId="77777777" w:rsidTr="00432607">
        <w:trPr>
          <w:trHeight w:val="302"/>
          <w:jc w:val="center"/>
        </w:trPr>
        <w:tc>
          <w:tcPr>
            <w:tcW w:w="2503" w:type="dxa"/>
          </w:tcPr>
          <w:p w14:paraId="6C6A28B1" w14:textId="47606384" w:rsidR="00E42069" w:rsidRPr="00117E76" w:rsidRDefault="008E7B77" w:rsidP="00EB6EEA">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b/>
                <w:bCs/>
                <w:sz w:val="22"/>
                <w:szCs w:val="22"/>
                <w:lang w:val="es-MX"/>
              </w:rPr>
              <w:t>00002/DIFATIZARA/IP/2019</w:t>
            </w:r>
          </w:p>
        </w:tc>
        <w:tc>
          <w:tcPr>
            <w:tcW w:w="2884" w:type="dxa"/>
          </w:tcPr>
          <w:p w14:paraId="3FA809DC" w14:textId="25C1B671" w:rsidR="00E42069" w:rsidRPr="00117E76" w:rsidRDefault="00117E76" w:rsidP="00EB6EEA">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bCs/>
                <w:sz w:val="22"/>
                <w:szCs w:val="22"/>
                <w:lang w:val="es-MX"/>
              </w:rPr>
              <w:t>013</w:t>
            </w:r>
            <w:r w:rsidR="001523EC">
              <w:rPr>
                <w:rFonts w:ascii="Palatino Linotype" w:hAnsi="Palatino Linotype" w:cs="Tahoma"/>
                <w:bCs/>
                <w:sz w:val="22"/>
                <w:szCs w:val="22"/>
                <w:lang w:val="es-MX"/>
              </w:rPr>
              <w:t>2</w:t>
            </w:r>
            <w:r>
              <w:rPr>
                <w:rFonts w:ascii="Palatino Linotype" w:hAnsi="Palatino Linotype" w:cs="Tahoma"/>
                <w:bCs/>
                <w:sz w:val="22"/>
                <w:szCs w:val="22"/>
                <w:lang w:val="es-MX"/>
              </w:rPr>
              <w:t>6/INFOEM/IP/RR/2019</w:t>
            </w:r>
          </w:p>
        </w:tc>
        <w:tc>
          <w:tcPr>
            <w:tcW w:w="3539" w:type="dxa"/>
          </w:tcPr>
          <w:p w14:paraId="2C8F04A1" w14:textId="75929F31" w:rsidR="00E42069" w:rsidRPr="00117E76" w:rsidRDefault="001523EC" w:rsidP="00EB6EEA">
            <w:pPr>
              <w:autoSpaceDE w:val="0"/>
              <w:autoSpaceDN w:val="0"/>
              <w:adjustRightInd w:val="0"/>
              <w:spacing w:line="360" w:lineRule="auto"/>
              <w:jc w:val="both"/>
              <w:rPr>
                <w:rFonts w:ascii="Palatino Linotype" w:hAnsi="Palatino Linotype" w:cs="Tahoma"/>
                <w:sz w:val="22"/>
                <w:szCs w:val="22"/>
                <w:lang w:val="es-MX"/>
              </w:rPr>
            </w:pPr>
            <w:r w:rsidRPr="001523EC">
              <w:rPr>
                <w:rFonts w:ascii="Palatino Linotype" w:hAnsi="Palatino Linotype" w:cs="Tahoma"/>
                <w:sz w:val="22"/>
                <w:szCs w:val="22"/>
                <w:lang w:val="es-MX"/>
              </w:rPr>
              <w:t>Luis Gustavo Parra Noriega</w:t>
            </w:r>
          </w:p>
        </w:tc>
      </w:tr>
      <w:tr w:rsidR="00E42069" w:rsidRPr="00117E76" w14:paraId="3D6A132D" w14:textId="77777777" w:rsidTr="00432607">
        <w:trPr>
          <w:trHeight w:val="302"/>
          <w:jc w:val="center"/>
        </w:trPr>
        <w:tc>
          <w:tcPr>
            <w:tcW w:w="2503" w:type="dxa"/>
          </w:tcPr>
          <w:p w14:paraId="01E84971" w14:textId="54B10BA9" w:rsidR="00E42069" w:rsidRPr="00117E76" w:rsidRDefault="008E7B77" w:rsidP="00EB6EEA">
            <w:pPr>
              <w:autoSpaceDE w:val="0"/>
              <w:autoSpaceDN w:val="0"/>
              <w:adjustRightInd w:val="0"/>
              <w:spacing w:line="360" w:lineRule="auto"/>
              <w:jc w:val="both"/>
              <w:rPr>
                <w:rFonts w:ascii="Palatino Linotype" w:hAnsi="Palatino Linotype" w:cs="Tahoma"/>
                <w:b/>
                <w:bCs/>
                <w:sz w:val="22"/>
                <w:szCs w:val="22"/>
                <w:lang w:val="es-MX"/>
              </w:rPr>
            </w:pPr>
            <w:r>
              <w:rPr>
                <w:rStyle w:val="Hipervnculo"/>
                <w:rFonts w:ascii="Palatino Linotype" w:hAnsi="Palatino Linotype" w:cs="Tahoma"/>
                <w:b/>
                <w:bCs/>
                <w:color w:val="auto"/>
                <w:sz w:val="22"/>
                <w:szCs w:val="22"/>
                <w:u w:val="none"/>
                <w:lang w:val="es-MX"/>
              </w:rPr>
              <w:t>00005/DIFATIZARA/IP/2019</w:t>
            </w:r>
          </w:p>
        </w:tc>
        <w:tc>
          <w:tcPr>
            <w:tcW w:w="2884" w:type="dxa"/>
          </w:tcPr>
          <w:p w14:paraId="47563457" w14:textId="3EB05802" w:rsidR="00E42069" w:rsidRPr="00117E76" w:rsidRDefault="00117E76" w:rsidP="00EB6EEA">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bCs/>
                <w:sz w:val="22"/>
                <w:szCs w:val="22"/>
                <w:lang w:val="es-MX"/>
              </w:rPr>
              <w:t>013</w:t>
            </w:r>
            <w:r w:rsidR="00970F98">
              <w:rPr>
                <w:rFonts w:ascii="Palatino Linotype" w:hAnsi="Palatino Linotype" w:cs="Tahoma"/>
                <w:bCs/>
                <w:sz w:val="22"/>
                <w:szCs w:val="22"/>
                <w:lang w:val="es-MX"/>
              </w:rPr>
              <w:t>14</w:t>
            </w:r>
            <w:r>
              <w:rPr>
                <w:rFonts w:ascii="Palatino Linotype" w:hAnsi="Palatino Linotype" w:cs="Tahoma"/>
                <w:bCs/>
                <w:sz w:val="22"/>
                <w:szCs w:val="22"/>
                <w:lang w:val="es-MX"/>
              </w:rPr>
              <w:t>/INFOEM/IP/RR/2019</w:t>
            </w:r>
          </w:p>
        </w:tc>
        <w:tc>
          <w:tcPr>
            <w:tcW w:w="3539" w:type="dxa"/>
          </w:tcPr>
          <w:p w14:paraId="5122C19A" w14:textId="264A3D13" w:rsidR="00E42069" w:rsidRPr="00117E76" w:rsidRDefault="00970F98" w:rsidP="00EB6EEA">
            <w:pPr>
              <w:autoSpaceDE w:val="0"/>
              <w:autoSpaceDN w:val="0"/>
              <w:adjustRightInd w:val="0"/>
              <w:spacing w:line="360" w:lineRule="auto"/>
              <w:jc w:val="both"/>
              <w:rPr>
                <w:rFonts w:ascii="Palatino Linotype" w:hAnsi="Palatino Linotype" w:cs="Tahoma"/>
                <w:sz w:val="22"/>
                <w:szCs w:val="22"/>
                <w:lang w:val="es-MX"/>
              </w:rPr>
            </w:pPr>
            <w:r>
              <w:rPr>
                <w:rFonts w:ascii="Palatino Linotype" w:eastAsia="Calibri" w:hAnsi="Palatino Linotype" w:cs="Tahoma"/>
                <w:sz w:val="22"/>
                <w:szCs w:val="22"/>
                <w:lang w:val="es-MX"/>
              </w:rPr>
              <w:t>Javier Martínez Cruz</w:t>
            </w:r>
          </w:p>
        </w:tc>
      </w:tr>
      <w:tr w:rsidR="00E42069" w:rsidRPr="00117E76" w14:paraId="6A3C351F" w14:textId="77777777" w:rsidTr="00432607">
        <w:trPr>
          <w:trHeight w:val="302"/>
          <w:jc w:val="center"/>
        </w:trPr>
        <w:tc>
          <w:tcPr>
            <w:tcW w:w="2503" w:type="dxa"/>
          </w:tcPr>
          <w:p w14:paraId="296E8435" w14:textId="74590AF1" w:rsidR="00E42069"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Fonts w:ascii="Palatino Linotype" w:hAnsi="Palatino Linotype" w:cs="Tahoma"/>
                <w:b/>
                <w:bCs/>
                <w:color w:val="000000" w:themeColor="text1"/>
                <w:sz w:val="22"/>
                <w:szCs w:val="22"/>
                <w:lang w:val="es-MX"/>
              </w:rPr>
              <w:lastRenderedPageBreak/>
              <w:t>00011/DIFATIZARA/IP/2019</w:t>
            </w:r>
          </w:p>
        </w:tc>
        <w:tc>
          <w:tcPr>
            <w:tcW w:w="2884" w:type="dxa"/>
          </w:tcPr>
          <w:p w14:paraId="0FD2BD73" w14:textId="413CA603" w:rsidR="00E42069" w:rsidRPr="00117E76" w:rsidRDefault="00970F98"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01313</w:t>
            </w:r>
            <w:r w:rsidR="00117E76">
              <w:rPr>
                <w:rFonts w:ascii="Palatino Linotype" w:hAnsi="Palatino Linotype" w:cs="Tahoma"/>
                <w:bCs/>
                <w:sz w:val="22"/>
                <w:szCs w:val="22"/>
                <w:lang w:val="es-MX"/>
              </w:rPr>
              <w:t>/INFOEM/IP/RR/2019</w:t>
            </w:r>
          </w:p>
        </w:tc>
        <w:tc>
          <w:tcPr>
            <w:tcW w:w="3539" w:type="dxa"/>
          </w:tcPr>
          <w:p w14:paraId="22BA903D" w14:textId="3652546B" w:rsidR="00E42069" w:rsidRPr="00117E76" w:rsidRDefault="00970F98" w:rsidP="00EB6EEA">
            <w:pPr>
              <w:autoSpaceDE w:val="0"/>
              <w:autoSpaceDN w:val="0"/>
              <w:adjustRightInd w:val="0"/>
              <w:spacing w:line="360" w:lineRule="auto"/>
              <w:jc w:val="both"/>
              <w:rPr>
                <w:rFonts w:ascii="Palatino Linotype" w:eastAsia="Calibri" w:hAnsi="Palatino Linotype" w:cs="Tahoma"/>
                <w:sz w:val="22"/>
                <w:szCs w:val="22"/>
                <w:lang w:val="es-MX"/>
              </w:rPr>
            </w:pPr>
            <w:r>
              <w:rPr>
                <w:rFonts w:ascii="Palatino Linotype" w:hAnsi="Palatino Linotype" w:cs="Tahoma"/>
                <w:sz w:val="22"/>
                <w:szCs w:val="22"/>
                <w:lang w:val="es-MX"/>
              </w:rPr>
              <w:t>José Guadalupe Luna Hernández</w:t>
            </w:r>
          </w:p>
        </w:tc>
      </w:tr>
      <w:tr w:rsidR="00E42069" w:rsidRPr="00117E76" w14:paraId="465AAE31" w14:textId="77777777" w:rsidTr="00432607">
        <w:trPr>
          <w:trHeight w:val="302"/>
          <w:jc w:val="center"/>
        </w:trPr>
        <w:tc>
          <w:tcPr>
            <w:tcW w:w="2503" w:type="dxa"/>
          </w:tcPr>
          <w:p w14:paraId="22CED29C" w14:textId="3B97A629" w:rsidR="00E42069"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Style w:val="Hipervnculo"/>
                <w:rFonts w:ascii="Palatino Linotype" w:hAnsi="Palatino Linotype" w:cs="Tahoma"/>
                <w:b/>
                <w:bCs/>
                <w:color w:val="auto"/>
                <w:sz w:val="22"/>
                <w:szCs w:val="22"/>
                <w:u w:val="none"/>
                <w:lang w:val="es-MX"/>
              </w:rPr>
              <w:t>00017/DIFATIZARA/IP/2019</w:t>
            </w:r>
          </w:p>
        </w:tc>
        <w:tc>
          <w:tcPr>
            <w:tcW w:w="2884" w:type="dxa"/>
          </w:tcPr>
          <w:p w14:paraId="7372772C" w14:textId="0A87EF8F" w:rsidR="00E42069" w:rsidRPr="00117E76" w:rsidRDefault="00970F98"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01312</w:t>
            </w:r>
            <w:r w:rsidR="00117E76">
              <w:rPr>
                <w:rFonts w:ascii="Palatino Linotype" w:hAnsi="Palatino Linotype" w:cs="Tahoma"/>
                <w:bCs/>
                <w:sz w:val="22"/>
                <w:szCs w:val="22"/>
                <w:lang w:val="es-MX"/>
              </w:rPr>
              <w:t>/INFOEM/IP/RR/2019</w:t>
            </w:r>
          </w:p>
        </w:tc>
        <w:tc>
          <w:tcPr>
            <w:tcW w:w="3539" w:type="dxa"/>
          </w:tcPr>
          <w:p w14:paraId="0952BE49" w14:textId="74FC67C2" w:rsidR="00E42069" w:rsidRPr="00117E76" w:rsidRDefault="00970F98" w:rsidP="00EB6EEA">
            <w:pPr>
              <w:autoSpaceDE w:val="0"/>
              <w:autoSpaceDN w:val="0"/>
              <w:adjustRightInd w:val="0"/>
              <w:spacing w:line="360" w:lineRule="auto"/>
              <w:jc w:val="both"/>
              <w:rPr>
                <w:rFonts w:ascii="Palatino Linotype" w:eastAsia="Calibri" w:hAnsi="Palatino Linotype" w:cs="Tahoma"/>
                <w:sz w:val="22"/>
                <w:szCs w:val="22"/>
                <w:lang w:val="es-MX"/>
              </w:rPr>
            </w:pPr>
            <w:r w:rsidRPr="00970F98">
              <w:rPr>
                <w:rFonts w:ascii="Palatino Linotype" w:eastAsia="Calibri" w:hAnsi="Palatino Linotype" w:cs="Tahoma"/>
                <w:sz w:val="22"/>
                <w:szCs w:val="22"/>
                <w:lang w:val="es-MX"/>
              </w:rPr>
              <w:t>Eva Abaid Yapur</w:t>
            </w:r>
          </w:p>
        </w:tc>
      </w:tr>
      <w:tr w:rsidR="00E42069" w:rsidRPr="00117E76" w14:paraId="254DCD8C" w14:textId="77777777" w:rsidTr="00432607">
        <w:trPr>
          <w:trHeight w:val="302"/>
          <w:jc w:val="center"/>
        </w:trPr>
        <w:tc>
          <w:tcPr>
            <w:tcW w:w="2503" w:type="dxa"/>
          </w:tcPr>
          <w:p w14:paraId="1FD96612" w14:textId="0317A684" w:rsidR="00E42069"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Style w:val="Hipervnculo"/>
                <w:rFonts w:ascii="Palatino Linotype" w:hAnsi="Palatino Linotype" w:cs="Tahoma"/>
                <w:b/>
                <w:bCs/>
                <w:color w:val="auto"/>
                <w:sz w:val="22"/>
                <w:szCs w:val="22"/>
                <w:u w:val="none"/>
                <w:lang w:val="es-MX"/>
              </w:rPr>
              <w:t>00018/DIFATIZARA/IP/2019</w:t>
            </w:r>
          </w:p>
        </w:tc>
        <w:tc>
          <w:tcPr>
            <w:tcW w:w="2884" w:type="dxa"/>
          </w:tcPr>
          <w:p w14:paraId="722D72F7" w14:textId="230BF595" w:rsidR="00E42069" w:rsidRPr="00117E76" w:rsidRDefault="00117E76"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013</w:t>
            </w:r>
            <w:r w:rsidR="00C34D99">
              <w:rPr>
                <w:rFonts w:ascii="Palatino Linotype" w:hAnsi="Palatino Linotype" w:cs="Tahoma"/>
                <w:bCs/>
                <w:sz w:val="22"/>
                <w:szCs w:val="22"/>
                <w:lang w:val="es-MX"/>
              </w:rPr>
              <w:t>11</w:t>
            </w:r>
            <w:r>
              <w:rPr>
                <w:rFonts w:ascii="Palatino Linotype" w:hAnsi="Palatino Linotype" w:cs="Tahoma"/>
                <w:bCs/>
                <w:sz w:val="22"/>
                <w:szCs w:val="22"/>
                <w:lang w:val="es-MX"/>
              </w:rPr>
              <w:t>/INFOEM/IP/RR/2019</w:t>
            </w:r>
          </w:p>
        </w:tc>
        <w:tc>
          <w:tcPr>
            <w:tcW w:w="3539" w:type="dxa"/>
          </w:tcPr>
          <w:p w14:paraId="54A050EF" w14:textId="7D7EF7B0" w:rsidR="00E42069" w:rsidRPr="00117E76" w:rsidRDefault="00C34D99" w:rsidP="00EB6EEA">
            <w:pPr>
              <w:autoSpaceDE w:val="0"/>
              <w:autoSpaceDN w:val="0"/>
              <w:adjustRightInd w:val="0"/>
              <w:spacing w:line="360" w:lineRule="auto"/>
              <w:jc w:val="both"/>
              <w:rPr>
                <w:rFonts w:ascii="Palatino Linotype" w:eastAsia="Calibri" w:hAnsi="Palatino Linotype" w:cs="Tahoma"/>
                <w:sz w:val="22"/>
                <w:szCs w:val="22"/>
                <w:lang w:val="es-MX"/>
              </w:rPr>
            </w:pPr>
            <w:r w:rsidRPr="00C34D99">
              <w:rPr>
                <w:rFonts w:ascii="Palatino Linotype" w:eastAsia="Calibri" w:hAnsi="Palatino Linotype" w:cs="Tahoma"/>
                <w:sz w:val="22"/>
                <w:szCs w:val="22"/>
                <w:lang w:val="es-MX"/>
              </w:rPr>
              <w:t>Luis Gustavo Parra Noriega</w:t>
            </w:r>
          </w:p>
        </w:tc>
      </w:tr>
      <w:tr w:rsidR="00DE0D62" w:rsidRPr="00117E76" w14:paraId="7B781A78" w14:textId="77777777" w:rsidTr="00432607">
        <w:trPr>
          <w:trHeight w:val="302"/>
          <w:jc w:val="center"/>
        </w:trPr>
        <w:tc>
          <w:tcPr>
            <w:tcW w:w="2503" w:type="dxa"/>
          </w:tcPr>
          <w:p w14:paraId="34D33CD7" w14:textId="290492F2" w:rsidR="00DE0D62"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Style w:val="Hipervnculo"/>
                <w:rFonts w:ascii="Palatino Linotype" w:hAnsi="Palatino Linotype" w:cs="Tahoma"/>
                <w:b/>
                <w:bCs/>
                <w:color w:val="auto"/>
                <w:sz w:val="22"/>
                <w:szCs w:val="22"/>
                <w:u w:val="none"/>
                <w:lang w:val="es-MX"/>
              </w:rPr>
              <w:t>00019/DIFATIZARA/IP/2019</w:t>
            </w:r>
          </w:p>
        </w:tc>
        <w:tc>
          <w:tcPr>
            <w:tcW w:w="2884" w:type="dxa"/>
          </w:tcPr>
          <w:p w14:paraId="26D1DACD" w14:textId="5C6D89A1" w:rsidR="00DE0D62" w:rsidRPr="00117E76" w:rsidRDefault="00117E76"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013</w:t>
            </w:r>
            <w:r w:rsidR="00C34D99">
              <w:rPr>
                <w:rFonts w:ascii="Palatino Linotype" w:hAnsi="Palatino Linotype" w:cs="Tahoma"/>
                <w:bCs/>
                <w:sz w:val="22"/>
                <w:szCs w:val="22"/>
                <w:lang w:val="es-MX"/>
              </w:rPr>
              <w:t>06</w:t>
            </w:r>
            <w:r>
              <w:rPr>
                <w:rFonts w:ascii="Palatino Linotype" w:hAnsi="Palatino Linotype" w:cs="Tahoma"/>
                <w:bCs/>
                <w:sz w:val="22"/>
                <w:szCs w:val="22"/>
                <w:lang w:val="es-MX"/>
              </w:rPr>
              <w:t>/INFOEM/IP/RR/2019</w:t>
            </w:r>
          </w:p>
        </w:tc>
        <w:tc>
          <w:tcPr>
            <w:tcW w:w="3539" w:type="dxa"/>
          </w:tcPr>
          <w:p w14:paraId="5BC3A404" w14:textId="1933B83A" w:rsidR="00DE0D62" w:rsidRPr="00117E76" w:rsidRDefault="00C34D99" w:rsidP="00EB6EEA">
            <w:pPr>
              <w:autoSpaceDE w:val="0"/>
              <w:autoSpaceDN w:val="0"/>
              <w:adjustRightInd w:val="0"/>
              <w:spacing w:line="360" w:lineRule="auto"/>
              <w:jc w:val="both"/>
              <w:rPr>
                <w:rFonts w:ascii="Palatino Linotype" w:hAnsi="Palatino Linotype" w:cs="Tahoma"/>
                <w:sz w:val="22"/>
                <w:szCs w:val="22"/>
                <w:lang w:val="es-MX"/>
              </w:rPr>
            </w:pPr>
            <w:r w:rsidRPr="00C34D99">
              <w:rPr>
                <w:rFonts w:ascii="Palatino Linotype" w:hAnsi="Palatino Linotype" w:cs="Tahoma"/>
                <w:sz w:val="22"/>
                <w:szCs w:val="22"/>
                <w:lang w:val="es-MX"/>
              </w:rPr>
              <w:t>Luis Gustavo Parra Noriega</w:t>
            </w:r>
          </w:p>
        </w:tc>
      </w:tr>
      <w:tr w:rsidR="00DE0D62" w:rsidRPr="00117E76" w14:paraId="4C85A22C" w14:textId="77777777" w:rsidTr="00432607">
        <w:trPr>
          <w:trHeight w:val="302"/>
          <w:jc w:val="center"/>
        </w:trPr>
        <w:tc>
          <w:tcPr>
            <w:tcW w:w="2503" w:type="dxa"/>
          </w:tcPr>
          <w:p w14:paraId="499C78CF" w14:textId="0FC03692" w:rsidR="00DE0D62"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Style w:val="Hipervnculo"/>
                <w:rFonts w:ascii="Palatino Linotype" w:hAnsi="Palatino Linotype" w:cs="Tahoma"/>
                <w:b/>
                <w:bCs/>
                <w:color w:val="auto"/>
                <w:sz w:val="22"/>
                <w:szCs w:val="22"/>
                <w:u w:val="none"/>
                <w:lang w:val="es-MX"/>
              </w:rPr>
              <w:t>00023/DIFATIZARA/IP/2019</w:t>
            </w:r>
          </w:p>
        </w:tc>
        <w:tc>
          <w:tcPr>
            <w:tcW w:w="2884" w:type="dxa"/>
          </w:tcPr>
          <w:p w14:paraId="12D389EC" w14:textId="4D2D15A0" w:rsidR="00DE0D62" w:rsidRPr="00117E76" w:rsidRDefault="00117E76"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013</w:t>
            </w:r>
            <w:r w:rsidR="001523EC">
              <w:rPr>
                <w:rFonts w:ascii="Palatino Linotype" w:hAnsi="Palatino Linotype" w:cs="Tahoma"/>
                <w:bCs/>
                <w:sz w:val="22"/>
                <w:szCs w:val="22"/>
                <w:lang w:val="es-MX"/>
              </w:rPr>
              <w:t>66</w:t>
            </w:r>
            <w:r>
              <w:rPr>
                <w:rFonts w:ascii="Palatino Linotype" w:hAnsi="Palatino Linotype" w:cs="Tahoma"/>
                <w:bCs/>
                <w:sz w:val="22"/>
                <w:szCs w:val="22"/>
                <w:lang w:val="es-MX"/>
              </w:rPr>
              <w:t>/INFOEM/IP/RR/2019</w:t>
            </w:r>
          </w:p>
        </w:tc>
        <w:tc>
          <w:tcPr>
            <w:tcW w:w="3539" w:type="dxa"/>
          </w:tcPr>
          <w:p w14:paraId="585EEBB7" w14:textId="16D26A93" w:rsidR="00DE0D62" w:rsidRPr="00117E76" w:rsidRDefault="001523EC" w:rsidP="00EB6EEA">
            <w:pPr>
              <w:autoSpaceDE w:val="0"/>
              <w:autoSpaceDN w:val="0"/>
              <w:adjustRightInd w:val="0"/>
              <w:spacing w:line="360" w:lineRule="auto"/>
              <w:jc w:val="both"/>
              <w:rPr>
                <w:rFonts w:ascii="Palatino Linotype" w:hAnsi="Palatino Linotype" w:cs="Tahoma"/>
                <w:sz w:val="22"/>
                <w:szCs w:val="22"/>
                <w:lang w:val="es-MX"/>
              </w:rPr>
            </w:pPr>
            <w:r w:rsidRPr="001523EC">
              <w:rPr>
                <w:rFonts w:ascii="Palatino Linotype" w:eastAsia="Calibri" w:hAnsi="Palatino Linotype" w:cs="Tahoma"/>
                <w:sz w:val="22"/>
                <w:szCs w:val="22"/>
                <w:lang w:val="es-MX"/>
              </w:rPr>
              <w:t>Luis Gustavo Parra Noriega</w:t>
            </w:r>
          </w:p>
        </w:tc>
      </w:tr>
      <w:tr w:rsidR="00DE0D62" w:rsidRPr="00117E76" w14:paraId="4BD0EF4B" w14:textId="77777777" w:rsidTr="00432607">
        <w:trPr>
          <w:trHeight w:val="302"/>
          <w:jc w:val="center"/>
        </w:trPr>
        <w:tc>
          <w:tcPr>
            <w:tcW w:w="2503" w:type="dxa"/>
          </w:tcPr>
          <w:p w14:paraId="3DAB51E5" w14:textId="4155B789" w:rsidR="00DE0D62" w:rsidRPr="00117E76" w:rsidRDefault="008E7B77"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Pr>
                <w:rStyle w:val="Hipervnculo"/>
                <w:rFonts w:ascii="Palatino Linotype" w:hAnsi="Palatino Linotype" w:cs="Tahoma"/>
                <w:b/>
                <w:bCs/>
                <w:color w:val="auto"/>
                <w:sz w:val="22"/>
                <w:szCs w:val="22"/>
                <w:u w:val="none"/>
                <w:lang w:val="es-MX"/>
              </w:rPr>
              <w:t>00024/DIFATIZARA/IP/2019</w:t>
            </w:r>
          </w:p>
        </w:tc>
        <w:tc>
          <w:tcPr>
            <w:tcW w:w="2884" w:type="dxa"/>
          </w:tcPr>
          <w:p w14:paraId="707184D9" w14:textId="5D568D15" w:rsidR="00DE0D62" w:rsidRPr="00117E76" w:rsidRDefault="00F51168" w:rsidP="00EB6EEA">
            <w:pPr>
              <w:autoSpaceDE w:val="0"/>
              <w:autoSpaceDN w:val="0"/>
              <w:adjustRightInd w:val="0"/>
              <w:spacing w:line="360" w:lineRule="auto"/>
              <w:jc w:val="both"/>
              <w:rPr>
                <w:rFonts w:ascii="Palatino Linotype" w:hAnsi="Palatino Linotype" w:cs="Tahoma"/>
                <w:bCs/>
                <w:sz w:val="22"/>
                <w:szCs w:val="22"/>
                <w:lang w:val="es-MX"/>
              </w:rPr>
            </w:pPr>
            <w:r w:rsidRPr="00117E76">
              <w:rPr>
                <w:rFonts w:ascii="Palatino Linotype" w:hAnsi="Palatino Linotype" w:cs="Tahoma"/>
                <w:bCs/>
                <w:sz w:val="22"/>
                <w:szCs w:val="22"/>
                <w:lang w:val="es-MX"/>
              </w:rPr>
              <w:t>01291/INFOEM/IP/RR/2019</w:t>
            </w:r>
          </w:p>
        </w:tc>
        <w:tc>
          <w:tcPr>
            <w:tcW w:w="3539" w:type="dxa"/>
          </w:tcPr>
          <w:p w14:paraId="4E025DAF" w14:textId="349444E6" w:rsidR="00DE0D62" w:rsidRPr="00117E76" w:rsidRDefault="00432607" w:rsidP="00EB6EEA">
            <w:pPr>
              <w:autoSpaceDE w:val="0"/>
              <w:autoSpaceDN w:val="0"/>
              <w:adjustRightInd w:val="0"/>
              <w:spacing w:line="360" w:lineRule="auto"/>
              <w:jc w:val="both"/>
              <w:rPr>
                <w:rFonts w:ascii="Palatino Linotype" w:eastAsia="Calibri" w:hAnsi="Palatino Linotype" w:cs="Tahoma"/>
                <w:sz w:val="22"/>
                <w:szCs w:val="22"/>
                <w:lang w:val="es-MX"/>
              </w:rPr>
            </w:pPr>
            <w:r w:rsidRPr="00117E76">
              <w:rPr>
                <w:rFonts w:ascii="Palatino Linotype" w:hAnsi="Palatino Linotype" w:cs="Tahoma"/>
                <w:sz w:val="22"/>
                <w:szCs w:val="22"/>
                <w:lang w:val="es-MX"/>
              </w:rPr>
              <w:t>Luis Gustavo Parra Noriega</w:t>
            </w:r>
          </w:p>
        </w:tc>
      </w:tr>
    </w:tbl>
    <w:p w14:paraId="6E4BB78F" w14:textId="77777777" w:rsidR="00B31222" w:rsidRPr="00117E76" w:rsidRDefault="00B31222" w:rsidP="00EB6EEA">
      <w:pPr>
        <w:spacing w:line="360" w:lineRule="auto"/>
        <w:jc w:val="both"/>
        <w:rPr>
          <w:rFonts w:ascii="Palatino Linotype" w:eastAsia="Batang" w:hAnsi="Palatino Linotype" w:cs="Tahoma"/>
          <w:b/>
          <w:bCs/>
          <w:sz w:val="22"/>
          <w:szCs w:val="22"/>
        </w:rPr>
      </w:pPr>
    </w:p>
    <w:p w14:paraId="69CDD585" w14:textId="4228E4C0" w:rsidR="00E42069" w:rsidRPr="00117E76" w:rsidRDefault="00E42069" w:rsidP="00EB6EEA">
      <w:pPr>
        <w:spacing w:line="360" w:lineRule="auto"/>
        <w:jc w:val="both"/>
        <w:rPr>
          <w:rFonts w:ascii="Palatino Linotype" w:hAnsi="Palatino Linotype" w:cs="Tahoma"/>
          <w:bCs/>
          <w:sz w:val="22"/>
          <w:szCs w:val="22"/>
        </w:rPr>
      </w:pPr>
      <w:r w:rsidRPr="00117E76">
        <w:rPr>
          <w:rFonts w:ascii="Palatino Linotype" w:eastAsia="Batang" w:hAnsi="Palatino Linotype" w:cs="Tahoma"/>
          <w:b/>
          <w:bCs/>
          <w:sz w:val="22"/>
          <w:szCs w:val="22"/>
        </w:rPr>
        <w:t xml:space="preserve">b) Admisión de los </w:t>
      </w:r>
      <w:r w:rsidRPr="00117E76">
        <w:rPr>
          <w:rFonts w:ascii="Palatino Linotype" w:hAnsi="Palatino Linotype" w:cs="Tahoma"/>
          <w:b/>
          <w:sz w:val="22"/>
          <w:szCs w:val="22"/>
        </w:rPr>
        <w:t>Recursos de Revisión</w:t>
      </w:r>
      <w:r w:rsidRPr="00117E76">
        <w:rPr>
          <w:rFonts w:ascii="Palatino Linotype" w:eastAsia="Batang" w:hAnsi="Palatino Linotype" w:cs="Tahoma"/>
          <w:b/>
          <w:bCs/>
          <w:sz w:val="22"/>
          <w:szCs w:val="22"/>
        </w:rPr>
        <w:t xml:space="preserve">. </w:t>
      </w:r>
      <w:r w:rsidRPr="00117E76">
        <w:rPr>
          <w:rFonts w:ascii="Palatino Linotype" w:eastAsia="Batang" w:hAnsi="Palatino Linotype" w:cs="Tahoma"/>
          <w:bCs/>
          <w:sz w:val="22"/>
          <w:szCs w:val="22"/>
        </w:rPr>
        <w:t xml:space="preserve">El </w:t>
      </w:r>
      <w:r w:rsidR="008339D2">
        <w:rPr>
          <w:rFonts w:ascii="Palatino Linotype" w:eastAsia="Batang" w:hAnsi="Palatino Linotype" w:cs="Tahoma"/>
          <w:bCs/>
          <w:sz w:val="22"/>
          <w:szCs w:val="22"/>
        </w:rPr>
        <w:t>ocho, once y trece de marzo de dos mil diecinueve</w:t>
      </w:r>
      <w:r w:rsidRPr="00117E76">
        <w:rPr>
          <w:rFonts w:ascii="Palatino Linotype" w:eastAsia="Batang" w:hAnsi="Palatino Linotype" w:cs="Tahoma"/>
          <w:bCs/>
          <w:sz w:val="22"/>
          <w:szCs w:val="22"/>
        </w:rPr>
        <w:t xml:space="preserve">, </w:t>
      </w:r>
      <w:r w:rsidRPr="00117E76">
        <w:rPr>
          <w:rFonts w:ascii="Palatino Linotype" w:hAnsi="Palatino Linotype" w:cs="Tahoma"/>
          <w:sz w:val="22"/>
          <w:szCs w:val="22"/>
        </w:rPr>
        <w:t>se</w:t>
      </w:r>
      <w:r w:rsidRPr="00117E76">
        <w:rPr>
          <w:rFonts w:ascii="Palatino Linotype" w:eastAsia="Calibri" w:hAnsi="Palatino Linotype" w:cs="Tahoma"/>
          <w:sz w:val="22"/>
          <w:szCs w:val="22"/>
          <w:lang w:eastAsia="en-US"/>
        </w:rPr>
        <w:t xml:space="preserve"> acordó la admisión de los cinco medios de impugnación con número </w:t>
      </w:r>
      <w:r w:rsidRPr="00117E76">
        <w:rPr>
          <w:rFonts w:ascii="Palatino Linotype" w:hAnsi="Palatino Linotype" w:cs="Tahoma"/>
          <w:sz w:val="22"/>
          <w:szCs w:val="22"/>
        </w:rPr>
        <w:t xml:space="preserve"> </w:t>
      </w:r>
      <w:r w:rsidR="00F51168" w:rsidRPr="00117E76">
        <w:rPr>
          <w:rFonts w:ascii="Palatino Linotype" w:hAnsi="Palatino Linotype" w:cs="Tahoma"/>
          <w:b/>
          <w:bCs/>
          <w:color w:val="0D0D0D" w:themeColor="text1" w:themeTint="F2"/>
          <w:sz w:val="22"/>
          <w:szCs w:val="22"/>
        </w:rPr>
        <w:t>01291/INFOEM/IP/RR/2019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01306/INFOEM/IP/RR/2019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01311/INFOEM/IP/RR/2019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01312/INFOEM/IP/RR/2019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01313/INFOEM/IP/RR/2019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01314/INFOEM/IP/RR/2019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01326/INFOEM/IP/RR/2019</w:t>
      </w:r>
      <w:r w:rsidR="00B64120" w:rsidRPr="00117E76">
        <w:rPr>
          <w:rFonts w:ascii="Palatino Linotype" w:hAnsi="Palatino Linotype" w:cs="Tahoma"/>
          <w:b/>
          <w:bCs/>
          <w:color w:val="0D0D0D" w:themeColor="text1" w:themeTint="F2"/>
          <w:sz w:val="22"/>
          <w:szCs w:val="22"/>
        </w:rPr>
        <w:t xml:space="preserve"> y </w:t>
      </w:r>
      <w:r w:rsidR="00EB6EEA">
        <w:rPr>
          <w:rFonts w:ascii="Palatino Linotype" w:hAnsi="Palatino Linotype" w:cs="Tahoma"/>
          <w:b/>
          <w:bCs/>
          <w:color w:val="0D0D0D" w:themeColor="text1" w:themeTint="F2"/>
          <w:sz w:val="22"/>
          <w:szCs w:val="22"/>
        </w:rPr>
        <w:t>1366</w:t>
      </w:r>
      <w:r w:rsidR="00DE0D62" w:rsidRPr="00117E76">
        <w:rPr>
          <w:rFonts w:ascii="Palatino Linotype" w:hAnsi="Palatino Linotype" w:cs="Tahoma"/>
          <w:b/>
          <w:bCs/>
          <w:color w:val="0D0D0D" w:themeColor="text1" w:themeTint="F2"/>
          <w:sz w:val="22"/>
          <w:szCs w:val="22"/>
        </w:rPr>
        <w:t>/INFOEM/IP/RR/201</w:t>
      </w:r>
      <w:r w:rsidR="00EB6EEA">
        <w:rPr>
          <w:rFonts w:ascii="Palatino Linotype" w:hAnsi="Palatino Linotype" w:cs="Tahoma"/>
          <w:b/>
          <w:bCs/>
          <w:color w:val="0D0D0D" w:themeColor="text1" w:themeTint="F2"/>
          <w:sz w:val="22"/>
          <w:szCs w:val="22"/>
        </w:rPr>
        <w:t>9</w:t>
      </w:r>
      <w:r w:rsidR="00DE0D62" w:rsidRPr="00117E76">
        <w:rPr>
          <w:rFonts w:ascii="Palatino Linotype" w:hAnsi="Palatino Linotype" w:cs="Tahoma"/>
          <w:b/>
          <w:bCs/>
          <w:color w:val="0D0D0D" w:themeColor="text1" w:themeTint="F2"/>
          <w:sz w:val="22"/>
          <w:szCs w:val="22"/>
        </w:rPr>
        <w:t xml:space="preserve"> </w:t>
      </w:r>
      <w:r w:rsidRPr="00117E76">
        <w:rPr>
          <w:rFonts w:ascii="Palatino Linotype" w:hAnsi="Palatino Linotype" w:cs="Tahoma"/>
          <w:sz w:val="22"/>
          <w:szCs w:val="22"/>
        </w:rPr>
        <w:t xml:space="preserve">interpuestos por el Recurrente en contra de la </w:t>
      </w:r>
      <w:r w:rsidR="00F51168" w:rsidRPr="00117E76">
        <w:rPr>
          <w:rFonts w:ascii="Palatino Linotype" w:hAnsi="Palatino Linotype" w:cs="Tahoma"/>
          <w:sz w:val="22"/>
          <w:szCs w:val="22"/>
        </w:rPr>
        <w:t>Sistema Para el Desarrollo Integral de la Familia del Municipio de Atizapán de Zaragoza</w:t>
      </w:r>
      <w:r w:rsidRPr="00117E76">
        <w:rPr>
          <w:rFonts w:ascii="Palatino Linotype" w:hAnsi="Palatino Linotype" w:cs="Tahoma"/>
          <w:sz w:val="22"/>
          <w:szCs w:val="22"/>
        </w:rPr>
        <w:t>, en términos del artículo 185, fracciones I y II</w:t>
      </w:r>
      <w:r w:rsidR="00237229" w:rsidRPr="00117E76">
        <w:rPr>
          <w:rFonts w:ascii="Palatino Linotype" w:hAnsi="Palatino Linotype" w:cs="Tahoma"/>
          <w:sz w:val="22"/>
          <w:szCs w:val="22"/>
        </w:rPr>
        <w:t>,</w:t>
      </w:r>
      <w:r w:rsidRPr="00117E76">
        <w:rPr>
          <w:rFonts w:ascii="Palatino Linotype" w:hAnsi="Palatino Linotype" w:cs="Tahoma"/>
          <w:sz w:val="22"/>
          <w:szCs w:val="22"/>
        </w:rPr>
        <w:t xml:space="preserve"> de la </w:t>
      </w:r>
      <w:r w:rsidRPr="00117E76">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117E76">
        <w:rPr>
          <w:rFonts w:ascii="Palatino Linotype" w:hAnsi="Palatino Linotype" w:cs="Tahoma"/>
          <w:sz w:val="22"/>
          <w:szCs w:val="22"/>
        </w:rPr>
        <w:t>Sistema de Acceso a la Información Mexiquense (SAIMEX)</w:t>
      </w:r>
      <w:r w:rsidRPr="00117E76">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0161409E" w14:textId="77777777" w:rsidR="006C4748" w:rsidRPr="00117E76" w:rsidRDefault="006C4748" w:rsidP="00EB6EEA">
      <w:pPr>
        <w:spacing w:line="360" w:lineRule="auto"/>
        <w:jc w:val="both"/>
        <w:rPr>
          <w:rFonts w:ascii="Palatino Linotype" w:hAnsi="Palatino Linotype" w:cs="Tahoma"/>
          <w:b/>
          <w:sz w:val="22"/>
          <w:szCs w:val="22"/>
        </w:rPr>
      </w:pPr>
    </w:p>
    <w:p w14:paraId="471AA282" w14:textId="469F7889" w:rsidR="000973F2" w:rsidRPr="00117E76" w:rsidRDefault="00954744" w:rsidP="00EB6EEA">
      <w:pPr>
        <w:widowControl w:val="0"/>
        <w:spacing w:line="360" w:lineRule="auto"/>
        <w:jc w:val="both"/>
        <w:rPr>
          <w:rFonts w:ascii="Palatino Linotype" w:hAnsi="Palatino Linotype" w:cs="Tahoma"/>
          <w:bCs/>
          <w:iCs/>
          <w:sz w:val="22"/>
          <w:szCs w:val="22"/>
        </w:rPr>
      </w:pPr>
      <w:r w:rsidRPr="00117E76">
        <w:rPr>
          <w:rFonts w:ascii="Palatino Linotype" w:hAnsi="Palatino Linotype" w:cs="Tahoma"/>
          <w:b/>
          <w:sz w:val="22"/>
          <w:szCs w:val="22"/>
        </w:rPr>
        <w:t xml:space="preserve">c) </w:t>
      </w:r>
      <w:r w:rsidR="000973F2" w:rsidRPr="00117E76">
        <w:rPr>
          <w:rFonts w:ascii="Palatino Linotype" w:hAnsi="Palatino Linotype" w:cs="Tahoma"/>
          <w:b/>
          <w:sz w:val="22"/>
          <w:szCs w:val="22"/>
        </w:rPr>
        <w:t>Acumulación de los asuntos.</w:t>
      </w:r>
      <w:r w:rsidR="000973F2" w:rsidRPr="00117E76">
        <w:rPr>
          <w:rFonts w:ascii="Palatino Linotype" w:hAnsi="Palatino Linotype" w:cs="Tahoma"/>
          <w:sz w:val="22"/>
          <w:szCs w:val="22"/>
        </w:rPr>
        <w:t xml:space="preserve"> El </w:t>
      </w:r>
      <w:r w:rsidR="008339D2">
        <w:rPr>
          <w:rFonts w:ascii="Palatino Linotype" w:hAnsi="Palatino Linotype" w:cs="Tahoma"/>
          <w:sz w:val="22"/>
          <w:szCs w:val="22"/>
        </w:rPr>
        <w:t>trece de marzo de dos mil diecinueve</w:t>
      </w:r>
      <w:r w:rsidR="000973F2" w:rsidRPr="00117E76">
        <w:rPr>
          <w:rFonts w:ascii="Palatino Linotype" w:hAnsi="Palatino Linotype" w:cs="Tahoma"/>
          <w:sz w:val="22"/>
          <w:szCs w:val="22"/>
        </w:rPr>
        <w:t xml:space="preserve">, el Pleno del Instituto de Transparencia, Acceso a la Información Pública y Protección de Datos Personales del Estado de México uy Municipios, durante su </w:t>
      </w:r>
      <w:r w:rsidR="008339D2">
        <w:rPr>
          <w:rFonts w:ascii="Palatino Linotype" w:hAnsi="Palatino Linotype" w:cs="Tahoma"/>
          <w:sz w:val="22"/>
          <w:szCs w:val="22"/>
        </w:rPr>
        <w:t>Décima</w:t>
      </w:r>
      <w:r w:rsidR="000973F2" w:rsidRPr="00117E76">
        <w:rPr>
          <w:rFonts w:ascii="Palatino Linotype" w:hAnsi="Palatino Linotype" w:cs="Tahoma"/>
          <w:sz w:val="22"/>
          <w:szCs w:val="22"/>
        </w:rPr>
        <w:t xml:space="preserve"> Sesión Ordinaria, con el propósito de privilegiar la resolución expedida y evitar determinaciones contradictorias, con fundamento </w:t>
      </w:r>
      <w:r w:rsidR="000973F2" w:rsidRPr="00117E76">
        <w:rPr>
          <w:rFonts w:ascii="Palatino Linotype" w:hAnsi="Palatino Linotype" w:cs="Tahoma"/>
          <w:sz w:val="22"/>
          <w:szCs w:val="22"/>
        </w:rPr>
        <w:lastRenderedPageBreak/>
        <w:t xml:space="preserve">en el artículo 18 del Código de Procedimientos Administrativos del Estado de México, de aplicación supletoria a la Ley de Transparencia y Acceso a la Información Pública del Estado de México y Municipios, según lo previsto en su artículo 195, </w:t>
      </w:r>
      <w:r w:rsidR="000973F2" w:rsidRPr="00117E76">
        <w:rPr>
          <w:rFonts w:ascii="Palatino Linotype" w:hAnsi="Palatino Linotype" w:cs="Tahoma"/>
          <w:b/>
          <w:sz w:val="22"/>
          <w:szCs w:val="22"/>
        </w:rPr>
        <w:t>acordó</w:t>
      </w:r>
      <w:r w:rsidR="000973F2" w:rsidRPr="00117E76">
        <w:rPr>
          <w:rFonts w:ascii="Palatino Linotype" w:hAnsi="Palatino Linotype" w:cs="Tahoma"/>
          <w:sz w:val="22"/>
          <w:szCs w:val="22"/>
        </w:rPr>
        <w:t xml:space="preserve"> la acumulación de los Recursos de Revisión </w:t>
      </w:r>
      <w:r w:rsidR="00117E76">
        <w:rPr>
          <w:rFonts w:ascii="Palatino Linotype" w:hAnsi="Palatino Linotype" w:cs="Tahoma"/>
          <w:b/>
          <w:bCs/>
          <w:color w:val="0D0D0D" w:themeColor="text1" w:themeTint="F2"/>
          <w:sz w:val="22"/>
          <w:szCs w:val="22"/>
        </w:rPr>
        <w:t>01306/INFOEM/IP/RR/2019</w:t>
      </w:r>
      <w:r w:rsidR="000973F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01311/INFOEM/IP/RR/2019</w:t>
      </w:r>
      <w:r w:rsidR="000973F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01312/INFOEM/IP/RR/2019</w:t>
      </w:r>
      <w:r w:rsidR="000973F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01313/INFOEM/IP/RR/2019</w:t>
      </w:r>
      <w:r w:rsidR="000973F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01314/INFOEM/IP/RR/2019</w:t>
      </w:r>
      <w:r w:rsidR="000973F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01326/INFOEM/IP/RR/2019</w:t>
      </w:r>
      <w:r w:rsidR="000973F2" w:rsidRPr="00117E76">
        <w:rPr>
          <w:rFonts w:ascii="Palatino Linotype" w:hAnsi="Palatino Linotype" w:cs="Tahoma"/>
          <w:b/>
          <w:bCs/>
          <w:color w:val="0D0D0D" w:themeColor="text1" w:themeTint="F2"/>
          <w:sz w:val="22"/>
          <w:szCs w:val="22"/>
        </w:rPr>
        <w:t xml:space="preserve"> y</w:t>
      </w:r>
      <w:r w:rsidR="00B64120"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01366/INFOEM/IP/RR/2019</w:t>
      </w:r>
      <w:r w:rsidR="000973F2" w:rsidRPr="00117E76">
        <w:rPr>
          <w:rFonts w:ascii="Palatino Linotype" w:hAnsi="Palatino Linotype" w:cs="Tahoma"/>
          <w:b/>
          <w:bCs/>
          <w:color w:val="0D0D0D" w:themeColor="text1" w:themeTint="F2"/>
          <w:sz w:val="22"/>
          <w:szCs w:val="22"/>
        </w:rPr>
        <w:t xml:space="preserve"> </w:t>
      </w:r>
      <w:r w:rsidR="000973F2" w:rsidRPr="00117E76">
        <w:rPr>
          <w:rFonts w:ascii="Palatino Linotype" w:hAnsi="Palatino Linotype" w:cs="Tahoma"/>
          <w:sz w:val="22"/>
          <w:szCs w:val="22"/>
        </w:rPr>
        <w:t xml:space="preserve">al diverso </w:t>
      </w:r>
      <w:r w:rsidR="00F51168" w:rsidRPr="00117E76">
        <w:rPr>
          <w:rFonts w:ascii="Palatino Linotype" w:hAnsi="Palatino Linotype" w:cs="Tahoma"/>
          <w:b/>
          <w:sz w:val="22"/>
          <w:szCs w:val="22"/>
        </w:rPr>
        <w:t>01291/INFOEM/IP/RR/2019</w:t>
      </w:r>
      <w:r w:rsidR="000973F2" w:rsidRPr="00117E76">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8339D2">
        <w:rPr>
          <w:rFonts w:ascii="Palatino Linotype" w:hAnsi="Palatino Linotype" w:cs="Tahoma"/>
          <w:sz w:val="22"/>
          <w:szCs w:val="22"/>
        </w:rPr>
        <w:t>el</w:t>
      </w:r>
      <w:r w:rsidR="000973F2" w:rsidRPr="00117E76">
        <w:rPr>
          <w:rFonts w:ascii="Palatino Linotype" w:hAnsi="Palatino Linotype" w:cs="Tahoma"/>
          <w:b/>
          <w:sz w:val="22"/>
          <w:szCs w:val="22"/>
        </w:rPr>
        <w:t xml:space="preserve"> </w:t>
      </w:r>
      <w:r w:rsidR="00F51168" w:rsidRPr="00117E76">
        <w:rPr>
          <w:rFonts w:ascii="Palatino Linotype" w:hAnsi="Palatino Linotype" w:cs="Tahoma"/>
          <w:b/>
          <w:sz w:val="22"/>
          <w:szCs w:val="22"/>
        </w:rPr>
        <w:t>Sistema Para el Desarrollo Integral de la Familia del Municipio de Atizapán de Zaragoza</w:t>
      </w:r>
      <w:r w:rsidR="000973F2" w:rsidRPr="00117E76">
        <w:rPr>
          <w:rFonts w:ascii="Palatino Linotype" w:hAnsi="Palatino Linotype" w:cs="Tahoma"/>
          <w:b/>
          <w:sz w:val="22"/>
          <w:szCs w:val="22"/>
        </w:rPr>
        <w:t xml:space="preserve"> </w:t>
      </w:r>
      <w:r w:rsidR="000973F2" w:rsidRPr="00117E76">
        <w:rPr>
          <w:rFonts w:ascii="Palatino Linotype" w:hAnsi="Palatino Linotype" w:cs="Tahoma"/>
          <w:sz w:val="22"/>
          <w:szCs w:val="22"/>
        </w:rPr>
        <w:t>y en los cuales, además, se manifestaron actos recurridos</w:t>
      </w:r>
      <w:r w:rsidR="008339D2">
        <w:rPr>
          <w:rFonts w:ascii="Palatino Linotype" w:hAnsi="Palatino Linotype" w:cs="Tahoma"/>
          <w:sz w:val="22"/>
          <w:szCs w:val="22"/>
        </w:rPr>
        <w:t xml:space="preserve"> relacionados</w:t>
      </w:r>
      <w:r w:rsidR="000973F2" w:rsidRPr="00117E76">
        <w:rPr>
          <w:rFonts w:ascii="Palatino Linotype" w:hAnsi="Palatino Linotype" w:cs="Tahoma"/>
          <w:sz w:val="22"/>
          <w:szCs w:val="22"/>
        </w:rPr>
        <w:t>.</w:t>
      </w:r>
    </w:p>
    <w:p w14:paraId="2662FAB2" w14:textId="77777777" w:rsidR="000973F2" w:rsidRPr="00117E76" w:rsidRDefault="000973F2" w:rsidP="00EB6EEA">
      <w:pPr>
        <w:spacing w:line="360" w:lineRule="auto"/>
        <w:jc w:val="both"/>
        <w:rPr>
          <w:rFonts w:ascii="Palatino Linotype" w:hAnsi="Palatino Linotype" w:cs="Tahoma"/>
          <w:b/>
          <w:sz w:val="22"/>
          <w:szCs w:val="22"/>
        </w:rPr>
      </w:pPr>
    </w:p>
    <w:p w14:paraId="6F205D84" w14:textId="4D42C695" w:rsidR="002E03D0" w:rsidRPr="00117E76" w:rsidRDefault="000973F2" w:rsidP="00EB6EEA">
      <w:pPr>
        <w:spacing w:line="360" w:lineRule="auto"/>
        <w:jc w:val="both"/>
        <w:rPr>
          <w:rFonts w:ascii="Palatino Linotype" w:hAnsi="Palatino Linotype" w:cs="Tahoma"/>
          <w:bCs/>
          <w:iCs/>
          <w:sz w:val="22"/>
          <w:szCs w:val="22"/>
        </w:rPr>
      </w:pPr>
      <w:r w:rsidRPr="00117E76">
        <w:rPr>
          <w:rFonts w:ascii="Palatino Linotype" w:hAnsi="Palatino Linotype" w:cs="Tahoma"/>
          <w:b/>
          <w:sz w:val="22"/>
          <w:szCs w:val="22"/>
        </w:rPr>
        <w:t xml:space="preserve">d) </w:t>
      </w:r>
      <w:r w:rsidR="003D03E9" w:rsidRPr="00117E76">
        <w:rPr>
          <w:rFonts w:ascii="Palatino Linotype" w:hAnsi="Palatino Linotype" w:cs="Tahoma"/>
          <w:b/>
          <w:sz w:val="22"/>
          <w:szCs w:val="22"/>
        </w:rPr>
        <w:t>Informe</w:t>
      </w:r>
      <w:r w:rsidR="00656548">
        <w:rPr>
          <w:rFonts w:ascii="Palatino Linotype" w:hAnsi="Palatino Linotype" w:cs="Tahoma"/>
          <w:b/>
          <w:sz w:val="22"/>
          <w:szCs w:val="22"/>
        </w:rPr>
        <w:t>s</w:t>
      </w:r>
      <w:r w:rsidR="003D03E9" w:rsidRPr="00117E76">
        <w:rPr>
          <w:rFonts w:ascii="Palatino Linotype" w:hAnsi="Palatino Linotype" w:cs="Tahoma"/>
          <w:b/>
          <w:sz w:val="22"/>
          <w:szCs w:val="22"/>
        </w:rPr>
        <w:t xml:space="preserve"> Justificado</w:t>
      </w:r>
      <w:r w:rsidR="00656548">
        <w:rPr>
          <w:rFonts w:ascii="Palatino Linotype" w:hAnsi="Palatino Linotype" w:cs="Tahoma"/>
          <w:b/>
          <w:sz w:val="22"/>
          <w:szCs w:val="22"/>
        </w:rPr>
        <w:t>s</w:t>
      </w:r>
      <w:r w:rsidR="003D03E9" w:rsidRPr="00117E76">
        <w:rPr>
          <w:rFonts w:ascii="Palatino Linotype" w:hAnsi="Palatino Linotype" w:cs="Tahoma"/>
          <w:b/>
          <w:sz w:val="22"/>
          <w:szCs w:val="22"/>
        </w:rPr>
        <w:t xml:space="preserve">. </w:t>
      </w:r>
      <w:r w:rsidR="003D03E9" w:rsidRPr="00117E76">
        <w:rPr>
          <w:rFonts w:ascii="Palatino Linotype" w:hAnsi="Palatino Linotype" w:cs="Tahoma"/>
          <w:sz w:val="22"/>
          <w:szCs w:val="22"/>
        </w:rPr>
        <w:t xml:space="preserve">El </w:t>
      </w:r>
      <w:r w:rsidR="00BA54F3">
        <w:rPr>
          <w:rFonts w:ascii="Palatino Linotype" w:hAnsi="Palatino Linotype" w:cs="Tahoma"/>
          <w:sz w:val="22"/>
          <w:szCs w:val="22"/>
        </w:rPr>
        <w:t>quince, diecinueve, veinte y veintiuno de marzo de dos mil diecinueve</w:t>
      </w:r>
      <w:r w:rsidR="003D03E9" w:rsidRPr="00117E76">
        <w:rPr>
          <w:rFonts w:ascii="Palatino Linotype" w:hAnsi="Palatino Linotype" w:cs="Tahoma"/>
          <w:sz w:val="22"/>
          <w:szCs w:val="22"/>
        </w:rPr>
        <w:t>, se recibieron a través del Sistema de Acceso a la Información Mexiquense</w:t>
      </w:r>
      <w:r w:rsidR="00E67F8F" w:rsidRPr="00117E76">
        <w:rPr>
          <w:rFonts w:ascii="Palatino Linotype" w:hAnsi="Palatino Linotype" w:cs="Tahoma"/>
          <w:sz w:val="22"/>
          <w:szCs w:val="22"/>
        </w:rPr>
        <w:t xml:space="preserve"> (SAIMEX)</w:t>
      </w:r>
      <w:r w:rsidR="003D03E9" w:rsidRPr="00117E76">
        <w:rPr>
          <w:rFonts w:ascii="Palatino Linotype" w:hAnsi="Palatino Linotype" w:cs="Tahoma"/>
          <w:sz w:val="22"/>
          <w:szCs w:val="22"/>
        </w:rPr>
        <w:t xml:space="preserve">, </w:t>
      </w:r>
      <w:r w:rsidR="009070D4">
        <w:rPr>
          <w:rFonts w:ascii="Palatino Linotype" w:hAnsi="Palatino Linotype" w:cs="Tahoma"/>
          <w:bCs/>
          <w:iCs/>
          <w:sz w:val="22"/>
          <w:szCs w:val="22"/>
        </w:rPr>
        <w:t>los</w:t>
      </w:r>
      <w:r w:rsidR="0041533D" w:rsidRPr="00117E76">
        <w:rPr>
          <w:rFonts w:ascii="Palatino Linotype" w:hAnsi="Palatino Linotype" w:cs="Tahoma"/>
          <w:bCs/>
          <w:iCs/>
          <w:sz w:val="22"/>
          <w:szCs w:val="22"/>
        </w:rPr>
        <w:t xml:space="preserve"> Informe</w:t>
      </w:r>
      <w:r w:rsidR="009070D4">
        <w:rPr>
          <w:rFonts w:ascii="Palatino Linotype" w:hAnsi="Palatino Linotype" w:cs="Tahoma"/>
          <w:bCs/>
          <w:iCs/>
          <w:sz w:val="22"/>
          <w:szCs w:val="22"/>
        </w:rPr>
        <w:t>s</w:t>
      </w:r>
      <w:r w:rsidR="0041533D" w:rsidRPr="00117E76">
        <w:rPr>
          <w:rFonts w:ascii="Palatino Linotype" w:hAnsi="Palatino Linotype" w:cs="Tahoma"/>
          <w:bCs/>
          <w:iCs/>
          <w:sz w:val="22"/>
          <w:szCs w:val="22"/>
        </w:rPr>
        <w:t xml:space="preserve"> Justificado</w:t>
      </w:r>
      <w:r w:rsidR="009070D4">
        <w:rPr>
          <w:rFonts w:ascii="Palatino Linotype" w:hAnsi="Palatino Linotype" w:cs="Tahoma"/>
          <w:bCs/>
          <w:iCs/>
          <w:sz w:val="22"/>
          <w:szCs w:val="22"/>
        </w:rPr>
        <w:t>s con número</w:t>
      </w:r>
      <w:r w:rsidR="00191BCC">
        <w:rPr>
          <w:rFonts w:ascii="Palatino Linotype" w:hAnsi="Palatino Linotype" w:cs="Tahoma"/>
          <w:bCs/>
          <w:iCs/>
          <w:sz w:val="22"/>
          <w:szCs w:val="22"/>
        </w:rPr>
        <w:t xml:space="preserve"> </w:t>
      </w:r>
      <w:r w:rsidR="00191BCC" w:rsidRPr="00191BCC">
        <w:rPr>
          <w:rFonts w:ascii="Palatino Linotype" w:hAnsi="Palatino Linotype" w:cs="Tahoma"/>
          <w:bCs/>
          <w:iCs/>
          <w:sz w:val="22"/>
          <w:szCs w:val="22"/>
        </w:rPr>
        <w:t>DIF/UT/0</w:t>
      </w:r>
      <w:r w:rsidR="00191BCC">
        <w:rPr>
          <w:rFonts w:ascii="Palatino Linotype" w:hAnsi="Palatino Linotype" w:cs="Tahoma"/>
          <w:bCs/>
          <w:iCs/>
          <w:sz w:val="22"/>
          <w:szCs w:val="22"/>
        </w:rPr>
        <w:t>41</w:t>
      </w:r>
      <w:r w:rsidR="00191BCC" w:rsidRPr="00191BCC">
        <w:rPr>
          <w:rFonts w:ascii="Palatino Linotype" w:hAnsi="Palatino Linotype" w:cs="Tahoma"/>
          <w:bCs/>
          <w:iCs/>
          <w:sz w:val="22"/>
          <w:szCs w:val="22"/>
        </w:rPr>
        <w:t>-0bis/19</w:t>
      </w:r>
      <w:r w:rsidR="00191BCC">
        <w:rPr>
          <w:rFonts w:ascii="Palatino Linotype" w:hAnsi="Palatino Linotype" w:cs="Tahoma"/>
          <w:bCs/>
          <w:iCs/>
          <w:sz w:val="22"/>
          <w:szCs w:val="22"/>
        </w:rPr>
        <w:t xml:space="preserve">, </w:t>
      </w:r>
      <w:r w:rsidR="00191BCC" w:rsidRPr="00191BCC">
        <w:rPr>
          <w:rFonts w:ascii="Palatino Linotype" w:hAnsi="Palatino Linotype" w:cs="Tahoma"/>
          <w:bCs/>
          <w:iCs/>
          <w:sz w:val="22"/>
          <w:szCs w:val="22"/>
        </w:rPr>
        <w:t>DIF</w:t>
      </w:r>
      <w:r w:rsidR="00191BCC">
        <w:rPr>
          <w:rFonts w:ascii="Palatino Linotype" w:hAnsi="Palatino Linotype" w:cs="Tahoma"/>
          <w:bCs/>
          <w:iCs/>
          <w:sz w:val="22"/>
          <w:szCs w:val="22"/>
        </w:rPr>
        <w:t>/UT/050</w:t>
      </w:r>
      <w:r w:rsidR="00191BCC" w:rsidRPr="00191BCC">
        <w:rPr>
          <w:rFonts w:ascii="Palatino Linotype" w:hAnsi="Palatino Linotype" w:cs="Tahoma"/>
          <w:bCs/>
          <w:iCs/>
          <w:sz w:val="22"/>
          <w:szCs w:val="22"/>
        </w:rPr>
        <w:t>-0bis/19</w:t>
      </w:r>
      <w:r w:rsidR="00191BCC">
        <w:rPr>
          <w:rFonts w:ascii="Palatino Linotype" w:hAnsi="Palatino Linotype" w:cs="Tahoma"/>
          <w:bCs/>
          <w:iCs/>
          <w:sz w:val="22"/>
          <w:szCs w:val="22"/>
        </w:rPr>
        <w:t xml:space="preserve">, </w:t>
      </w:r>
      <w:r w:rsidR="00191BCC" w:rsidRPr="00191BCC">
        <w:rPr>
          <w:rFonts w:ascii="Palatino Linotype" w:hAnsi="Palatino Linotype" w:cs="Tahoma"/>
          <w:bCs/>
          <w:iCs/>
          <w:sz w:val="22"/>
          <w:szCs w:val="22"/>
        </w:rPr>
        <w:t>DIF/UT/0</w:t>
      </w:r>
      <w:r w:rsidR="00191BCC">
        <w:rPr>
          <w:rFonts w:ascii="Palatino Linotype" w:hAnsi="Palatino Linotype" w:cs="Tahoma"/>
          <w:bCs/>
          <w:iCs/>
          <w:sz w:val="22"/>
          <w:szCs w:val="22"/>
        </w:rPr>
        <w:t>51</w:t>
      </w:r>
      <w:r w:rsidR="00191BCC" w:rsidRPr="00191BCC">
        <w:rPr>
          <w:rFonts w:ascii="Palatino Linotype" w:hAnsi="Palatino Linotype" w:cs="Tahoma"/>
          <w:bCs/>
          <w:iCs/>
          <w:sz w:val="22"/>
          <w:szCs w:val="22"/>
        </w:rPr>
        <w:t>-0bis/19</w:t>
      </w:r>
      <w:r w:rsidR="00191BCC">
        <w:rPr>
          <w:rFonts w:ascii="Palatino Linotype" w:hAnsi="Palatino Linotype" w:cs="Tahoma"/>
          <w:bCs/>
          <w:iCs/>
          <w:sz w:val="22"/>
          <w:szCs w:val="22"/>
        </w:rPr>
        <w:t>,</w:t>
      </w:r>
      <w:r w:rsidR="009070D4">
        <w:rPr>
          <w:rFonts w:ascii="Palatino Linotype" w:hAnsi="Palatino Linotype" w:cs="Tahoma"/>
          <w:bCs/>
          <w:iCs/>
          <w:sz w:val="22"/>
          <w:szCs w:val="22"/>
        </w:rPr>
        <w:t xml:space="preserve"> </w:t>
      </w:r>
      <w:r w:rsidR="00191BCC" w:rsidRPr="00191BCC">
        <w:rPr>
          <w:rFonts w:ascii="Palatino Linotype" w:hAnsi="Palatino Linotype" w:cs="Tahoma"/>
          <w:bCs/>
          <w:iCs/>
          <w:sz w:val="22"/>
          <w:szCs w:val="22"/>
        </w:rPr>
        <w:t>DIF/UT/05</w:t>
      </w:r>
      <w:r w:rsidR="00191BCC">
        <w:rPr>
          <w:rFonts w:ascii="Palatino Linotype" w:hAnsi="Palatino Linotype" w:cs="Tahoma"/>
          <w:bCs/>
          <w:iCs/>
          <w:sz w:val="22"/>
          <w:szCs w:val="22"/>
        </w:rPr>
        <w:t>2</w:t>
      </w:r>
      <w:r w:rsidR="00191BCC" w:rsidRPr="00191BCC">
        <w:rPr>
          <w:rFonts w:ascii="Palatino Linotype" w:hAnsi="Palatino Linotype" w:cs="Tahoma"/>
          <w:bCs/>
          <w:iCs/>
          <w:sz w:val="22"/>
          <w:szCs w:val="22"/>
        </w:rPr>
        <w:t>-0bis/19</w:t>
      </w:r>
      <w:r w:rsidR="00191BCC">
        <w:rPr>
          <w:rFonts w:ascii="Palatino Linotype" w:hAnsi="Palatino Linotype" w:cs="Tahoma"/>
          <w:bCs/>
          <w:iCs/>
          <w:sz w:val="22"/>
          <w:szCs w:val="22"/>
        </w:rPr>
        <w:t xml:space="preserve">, </w:t>
      </w:r>
      <w:r w:rsidR="00191BCC" w:rsidRPr="00191BCC">
        <w:rPr>
          <w:rFonts w:ascii="Palatino Linotype" w:hAnsi="Palatino Linotype" w:cs="Tahoma"/>
          <w:bCs/>
          <w:iCs/>
          <w:sz w:val="22"/>
          <w:szCs w:val="22"/>
        </w:rPr>
        <w:t>DIF/UT/05</w:t>
      </w:r>
      <w:r w:rsidR="00191BCC">
        <w:rPr>
          <w:rFonts w:ascii="Palatino Linotype" w:hAnsi="Palatino Linotype" w:cs="Tahoma"/>
          <w:bCs/>
          <w:iCs/>
          <w:sz w:val="22"/>
          <w:szCs w:val="22"/>
        </w:rPr>
        <w:t>3</w:t>
      </w:r>
      <w:r w:rsidR="00191BCC" w:rsidRPr="00191BCC">
        <w:rPr>
          <w:rFonts w:ascii="Palatino Linotype" w:hAnsi="Palatino Linotype" w:cs="Tahoma"/>
          <w:bCs/>
          <w:iCs/>
          <w:sz w:val="22"/>
          <w:szCs w:val="22"/>
        </w:rPr>
        <w:t>-0bis/19</w:t>
      </w:r>
      <w:r w:rsidR="00191BCC">
        <w:rPr>
          <w:rFonts w:ascii="Palatino Linotype" w:hAnsi="Palatino Linotype" w:cs="Tahoma"/>
          <w:bCs/>
          <w:iCs/>
          <w:sz w:val="22"/>
          <w:szCs w:val="22"/>
        </w:rPr>
        <w:t>,</w:t>
      </w:r>
      <w:r w:rsidR="002E03D0">
        <w:rPr>
          <w:rFonts w:ascii="Palatino Linotype" w:hAnsi="Palatino Linotype" w:cs="Tahoma"/>
          <w:bCs/>
          <w:iCs/>
          <w:sz w:val="22"/>
          <w:szCs w:val="22"/>
        </w:rPr>
        <w:t xml:space="preserve"> </w:t>
      </w:r>
      <w:r w:rsidR="002E03D0" w:rsidRPr="002E03D0">
        <w:rPr>
          <w:rFonts w:ascii="Palatino Linotype" w:hAnsi="Palatino Linotype" w:cs="Tahoma"/>
          <w:bCs/>
          <w:iCs/>
          <w:sz w:val="22"/>
          <w:szCs w:val="22"/>
        </w:rPr>
        <w:t>DIF/UT/0</w:t>
      </w:r>
      <w:r w:rsidR="002E03D0">
        <w:rPr>
          <w:rFonts w:ascii="Palatino Linotype" w:hAnsi="Palatino Linotype" w:cs="Tahoma"/>
          <w:bCs/>
          <w:iCs/>
          <w:sz w:val="22"/>
          <w:szCs w:val="22"/>
        </w:rPr>
        <w:t>54</w:t>
      </w:r>
      <w:r w:rsidR="002E03D0" w:rsidRPr="002E03D0">
        <w:rPr>
          <w:rFonts w:ascii="Palatino Linotype" w:hAnsi="Palatino Linotype" w:cs="Tahoma"/>
          <w:bCs/>
          <w:iCs/>
          <w:sz w:val="22"/>
          <w:szCs w:val="22"/>
        </w:rPr>
        <w:t>-0bis/19</w:t>
      </w:r>
      <w:r w:rsidR="002E03D0">
        <w:rPr>
          <w:rFonts w:ascii="Palatino Linotype" w:hAnsi="Palatino Linotype" w:cs="Tahoma"/>
          <w:bCs/>
          <w:iCs/>
          <w:sz w:val="22"/>
          <w:szCs w:val="22"/>
        </w:rPr>
        <w:t xml:space="preserve">, </w:t>
      </w:r>
      <w:r w:rsidR="002E03D0" w:rsidRPr="002E03D0">
        <w:rPr>
          <w:rFonts w:ascii="Palatino Linotype" w:hAnsi="Palatino Linotype" w:cs="Tahoma"/>
          <w:bCs/>
          <w:iCs/>
          <w:sz w:val="22"/>
          <w:szCs w:val="22"/>
        </w:rPr>
        <w:t>DIF/UT/0</w:t>
      </w:r>
      <w:r w:rsidR="002E03D0">
        <w:rPr>
          <w:rFonts w:ascii="Palatino Linotype" w:hAnsi="Palatino Linotype" w:cs="Tahoma"/>
          <w:bCs/>
          <w:iCs/>
          <w:sz w:val="22"/>
          <w:szCs w:val="22"/>
        </w:rPr>
        <w:t>55</w:t>
      </w:r>
      <w:r w:rsidR="002E03D0" w:rsidRPr="002E03D0">
        <w:rPr>
          <w:rFonts w:ascii="Palatino Linotype" w:hAnsi="Palatino Linotype" w:cs="Tahoma"/>
          <w:bCs/>
          <w:iCs/>
          <w:sz w:val="22"/>
          <w:szCs w:val="22"/>
        </w:rPr>
        <w:t>-0bis/19</w:t>
      </w:r>
      <w:r w:rsidR="00191BCC">
        <w:rPr>
          <w:rFonts w:ascii="Palatino Linotype" w:hAnsi="Palatino Linotype" w:cs="Tahoma"/>
          <w:bCs/>
          <w:iCs/>
          <w:sz w:val="22"/>
          <w:szCs w:val="22"/>
        </w:rPr>
        <w:t xml:space="preserve"> </w:t>
      </w:r>
      <w:r w:rsidR="002E03D0">
        <w:rPr>
          <w:rFonts w:ascii="Palatino Linotype" w:hAnsi="Palatino Linotype" w:cs="Tahoma"/>
          <w:bCs/>
          <w:iCs/>
          <w:sz w:val="22"/>
          <w:szCs w:val="22"/>
        </w:rPr>
        <w:t xml:space="preserve">y </w:t>
      </w:r>
      <w:r w:rsidR="009070D4">
        <w:rPr>
          <w:rFonts w:ascii="Palatino Linotype" w:hAnsi="Palatino Linotype" w:cs="Tahoma"/>
          <w:bCs/>
          <w:iCs/>
          <w:sz w:val="22"/>
          <w:szCs w:val="22"/>
        </w:rPr>
        <w:t>DIF/UT/057-0bis/19</w:t>
      </w:r>
      <w:r w:rsidR="006121A5" w:rsidRPr="00117E76">
        <w:rPr>
          <w:rFonts w:ascii="Palatino Linotype" w:hAnsi="Palatino Linotype" w:cs="Tahoma"/>
          <w:bCs/>
          <w:iCs/>
          <w:sz w:val="22"/>
          <w:szCs w:val="22"/>
        </w:rPr>
        <w:t>,</w:t>
      </w:r>
      <w:r w:rsidR="004768D4" w:rsidRPr="00117E76">
        <w:rPr>
          <w:rFonts w:ascii="Palatino Linotype" w:hAnsi="Palatino Linotype" w:cs="Tahoma"/>
          <w:bCs/>
          <w:iCs/>
          <w:sz w:val="22"/>
          <w:szCs w:val="22"/>
        </w:rPr>
        <w:t xml:space="preserve"> </w:t>
      </w:r>
      <w:r w:rsidR="0041533D" w:rsidRPr="00117E76">
        <w:rPr>
          <w:rFonts w:ascii="Palatino Linotype" w:hAnsi="Palatino Linotype" w:cs="Tahoma"/>
          <w:bCs/>
          <w:iCs/>
          <w:sz w:val="22"/>
          <w:szCs w:val="22"/>
        </w:rPr>
        <w:t xml:space="preserve">suscrito por </w:t>
      </w:r>
      <w:r w:rsidR="002E03D0">
        <w:rPr>
          <w:rFonts w:ascii="Palatino Linotype" w:hAnsi="Palatino Linotype" w:cs="Tahoma"/>
          <w:bCs/>
          <w:iCs/>
          <w:sz w:val="22"/>
          <w:szCs w:val="22"/>
        </w:rPr>
        <w:t>el Titular</w:t>
      </w:r>
      <w:r w:rsidR="0041533D" w:rsidRPr="00117E76">
        <w:rPr>
          <w:rFonts w:ascii="Palatino Linotype" w:hAnsi="Palatino Linotype" w:cs="Tahoma"/>
          <w:bCs/>
          <w:iCs/>
          <w:sz w:val="22"/>
          <w:szCs w:val="22"/>
        </w:rPr>
        <w:t xml:space="preserve"> de la Unidad de Transparencia de</w:t>
      </w:r>
      <w:r w:rsidR="00B64120" w:rsidRPr="00117E76">
        <w:rPr>
          <w:rFonts w:ascii="Palatino Linotype" w:hAnsi="Palatino Linotype" w:cs="Tahoma"/>
          <w:bCs/>
          <w:iCs/>
          <w:sz w:val="22"/>
          <w:szCs w:val="22"/>
        </w:rPr>
        <w:t xml:space="preserve"> </w:t>
      </w:r>
      <w:r w:rsidR="0041533D" w:rsidRPr="00117E76">
        <w:rPr>
          <w:rFonts w:ascii="Palatino Linotype" w:hAnsi="Palatino Linotype" w:cs="Tahoma"/>
          <w:bCs/>
          <w:iCs/>
          <w:sz w:val="22"/>
          <w:szCs w:val="22"/>
        </w:rPr>
        <w:t>l</w:t>
      </w:r>
      <w:r w:rsidR="00B64120" w:rsidRPr="00117E76">
        <w:rPr>
          <w:rFonts w:ascii="Palatino Linotype" w:hAnsi="Palatino Linotype" w:cs="Tahoma"/>
          <w:bCs/>
          <w:iCs/>
          <w:sz w:val="22"/>
          <w:szCs w:val="22"/>
        </w:rPr>
        <w:t>a</w:t>
      </w:r>
      <w:r w:rsidR="003D03E9" w:rsidRPr="00117E76">
        <w:rPr>
          <w:rFonts w:ascii="Palatino Linotype" w:hAnsi="Palatino Linotype" w:cs="Tahoma"/>
          <w:bCs/>
          <w:iCs/>
          <w:sz w:val="22"/>
          <w:szCs w:val="22"/>
        </w:rPr>
        <w:t xml:space="preserve"> </w:t>
      </w:r>
      <w:r w:rsidR="00F51168" w:rsidRPr="00117E76">
        <w:rPr>
          <w:rFonts w:ascii="Palatino Linotype" w:hAnsi="Palatino Linotype" w:cs="Tahoma"/>
          <w:bCs/>
          <w:iCs/>
          <w:sz w:val="22"/>
          <w:szCs w:val="22"/>
        </w:rPr>
        <w:t>Sistema Para el Desarrollo Integral de la Familia del Municipio de Atizapán de Zaragoza</w:t>
      </w:r>
      <w:r w:rsidR="004768D4" w:rsidRPr="00117E76">
        <w:rPr>
          <w:rFonts w:ascii="Palatino Linotype" w:hAnsi="Palatino Linotype" w:cs="Tahoma"/>
          <w:bCs/>
          <w:iCs/>
          <w:sz w:val="22"/>
          <w:szCs w:val="22"/>
        </w:rPr>
        <w:t>, dirigido al Comisionado Ponente</w:t>
      </w:r>
      <w:r w:rsidR="003D03E9" w:rsidRPr="00117E76">
        <w:rPr>
          <w:rFonts w:ascii="Palatino Linotype" w:hAnsi="Palatino Linotype" w:cs="Tahoma"/>
          <w:sz w:val="22"/>
          <w:szCs w:val="22"/>
        </w:rPr>
        <w:t xml:space="preserve">, respecto </w:t>
      </w:r>
      <w:r w:rsidR="00414EDF" w:rsidRPr="00117E76">
        <w:rPr>
          <w:rFonts w:ascii="Palatino Linotype" w:hAnsi="Palatino Linotype" w:cs="Tahoma"/>
          <w:sz w:val="22"/>
          <w:szCs w:val="22"/>
        </w:rPr>
        <w:t xml:space="preserve">de </w:t>
      </w:r>
      <w:r w:rsidR="003D03E9" w:rsidRPr="00117E76">
        <w:rPr>
          <w:rFonts w:ascii="Palatino Linotype" w:hAnsi="Palatino Linotype" w:cs="Tahoma"/>
          <w:sz w:val="22"/>
          <w:szCs w:val="22"/>
        </w:rPr>
        <w:t xml:space="preserve">los Recursos de Revisión con número </w:t>
      </w:r>
      <w:r w:rsidR="00F51168" w:rsidRPr="00117E76">
        <w:rPr>
          <w:rFonts w:ascii="Palatino Linotype" w:hAnsi="Palatino Linotype" w:cs="Tahoma"/>
          <w:b/>
          <w:bCs/>
          <w:color w:val="0D0D0D" w:themeColor="text1" w:themeTint="F2"/>
          <w:sz w:val="22"/>
          <w:szCs w:val="22"/>
        </w:rPr>
        <w:t>01291/INFOEM/IP/RR/2019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01306/INFOEM/IP/RR/2019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01311/INFOEM/IP/RR/2019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01312/INFOEM/IP/RR/2019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01313/INFOEM/IP/RR/2019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01314/INFOEM/IP/RR/2019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01326/INFOEM/IP/RR/2019</w:t>
      </w:r>
      <w:r w:rsidR="00056803" w:rsidRPr="00117E76">
        <w:rPr>
          <w:rFonts w:ascii="Palatino Linotype" w:hAnsi="Palatino Linotype" w:cs="Tahoma"/>
          <w:b/>
          <w:bCs/>
          <w:color w:val="0D0D0D" w:themeColor="text1" w:themeTint="F2"/>
          <w:sz w:val="22"/>
          <w:szCs w:val="22"/>
        </w:rPr>
        <w:t xml:space="preserve"> y </w:t>
      </w:r>
      <w:r w:rsidR="00117E76">
        <w:rPr>
          <w:rFonts w:ascii="Palatino Linotype" w:hAnsi="Palatino Linotype" w:cs="Tahoma"/>
          <w:b/>
          <w:bCs/>
          <w:color w:val="0D0D0D" w:themeColor="text1" w:themeTint="F2"/>
          <w:sz w:val="22"/>
          <w:szCs w:val="22"/>
        </w:rPr>
        <w:t>01366/INFOEM/IP/RR/2019</w:t>
      </w:r>
      <w:r w:rsidR="00056803" w:rsidRPr="00117E76">
        <w:rPr>
          <w:rFonts w:ascii="Palatino Linotype" w:hAnsi="Palatino Linotype" w:cs="Tahoma"/>
          <w:b/>
          <w:bCs/>
          <w:color w:val="0D0D0D" w:themeColor="text1" w:themeTint="F2"/>
          <w:sz w:val="22"/>
          <w:szCs w:val="22"/>
        </w:rPr>
        <w:t xml:space="preserve">, </w:t>
      </w:r>
      <w:r w:rsidR="004768D4" w:rsidRPr="00117E76">
        <w:rPr>
          <w:rFonts w:ascii="Palatino Linotype" w:hAnsi="Palatino Linotype" w:cs="Tahoma"/>
          <w:bCs/>
          <w:iCs/>
          <w:sz w:val="22"/>
          <w:szCs w:val="22"/>
        </w:rPr>
        <w:t xml:space="preserve">por medio del cual </w:t>
      </w:r>
      <w:r w:rsidR="002E03D0">
        <w:rPr>
          <w:rFonts w:ascii="Palatino Linotype" w:hAnsi="Palatino Linotype" w:cs="Tahoma"/>
          <w:bCs/>
          <w:iCs/>
          <w:sz w:val="22"/>
          <w:szCs w:val="22"/>
        </w:rPr>
        <w:t xml:space="preserve">ratificó la respuesta primigenia; además, precisó que las evidencias digitales </w:t>
      </w:r>
      <w:r w:rsidR="002E03D0">
        <w:rPr>
          <w:rFonts w:ascii="Palatino Linotype" w:hAnsi="Palatino Linotype" w:cs="Tahoma"/>
          <w:bCs/>
          <w:iCs/>
          <w:sz w:val="22"/>
          <w:szCs w:val="22"/>
        </w:rPr>
        <w:lastRenderedPageBreak/>
        <w:t>concernientes a los certificados, títulos, cédulas profesionales</w:t>
      </w:r>
      <w:r w:rsidR="000D148D">
        <w:rPr>
          <w:rFonts w:ascii="Palatino Linotype" w:hAnsi="Palatino Linotype" w:cs="Tahoma"/>
          <w:bCs/>
          <w:iCs/>
          <w:sz w:val="22"/>
          <w:szCs w:val="22"/>
        </w:rPr>
        <w:t xml:space="preserve"> y el historial laboral eran clasificados, de conformidad con el Acuerdo DIF/CT/01/EXT/16/2019</w:t>
      </w:r>
      <w:r w:rsidR="009033E6">
        <w:rPr>
          <w:rFonts w:ascii="Palatino Linotype" w:hAnsi="Palatino Linotype" w:cs="Tahoma"/>
          <w:bCs/>
          <w:iCs/>
          <w:sz w:val="22"/>
          <w:szCs w:val="22"/>
        </w:rPr>
        <w:t>.</w:t>
      </w:r>
    </w:p>
    <w:p w14:paraId="72472239" w14:textId="77777777" w:rsidR="006121A5" w:rsidRPr="00117E76" w:rsidRDefault="006121A5" w:rsidP="00EB6EEA">
      <w:pPr>
        <w:widowControl w:val="0"/>
        <w:spacing w:line="360" w:lineRule="auto"/>
        <w:jc w:val="both"/>
        <w:rPr>
          <w:rFonts w:ascii="Palatino Linotype" w:hAnsi="Palatino Linotype" w:cs="Tahoma"/>
          <w:sz w:val="22"/>
          <w:szCs w:val="22"/>
        </w:rPr>
      </w:pPr>
    </w:p>
    <w:p w14:paraId="7D315314" w14:textId="0BBBDE14" w:rsidR="001909A0" w:rsidRDefault="00C95F37" w:rsidP="00EB6EEA">
      <w:pPr>
        <w:spacing w:line="360" w:lineRule="auto"/>
        <w:jc w:val="both"/>
        <w:rPr>
          <w:rFonts w:ascii="Palatino Linotype" w:hAnsi="Palatino Linotype" w:cs="Tahoma"/>
          <w:bCs/>
          <w:iCs/>
          <w:sz w:val="22"/>
          <w:szCs w:val="22"/>
        </w:rPr>
      </w:pPr>
      <w:r w:rsidRPr="00117E76">
        <w:rPr>
          <w:rFonts w:ascii="Palatino Linotype" w:hAnsi="Palatino Linotype" w:cs="Tahoma"/>
          <w:bCs/>
          <w:iCs/>
          <w:sz w:val="22"/>
          <w:szCs w:val="22"/>
        </w:rPr>
        <w:t xml:space="preserve">El </w:t>
      </w:r>
      <w:r w:rsidR="00ED2BBD" w:rsidRPr="00117E76">
        <w:rPr>
          <w:rFonts w:ascii="Palatino Linotype" w:hAnsi="Palatino Linotype" w:cs="Tahoma"/>
          <w:bCs/>
          <w:iCs/>
          <w:sz w:val="22"/>
          <w:szCs w:val="22"/>
        </w:rPr>
        <w:t xml:space="preserve">Sujeto Obligado </w:t>
      </w:r>
      <w:r w:rsidR="00056803" w:rsidRPr="00117E76">
        <w:rPr>
          <w:rFonts w:ascii="Palatino Linotype" w:hAnsi="Palatino Linotype" w:cs="Tahoma"/>
          <w:bCs/>
          <w:iCs/>
          <w:sz w:val="22"/>
          <w:szCs w:val="22"/>
        </w:rPr>
        <w:t xml:space="preserve">adjuntó la digitalización </w:t>
      </w:r>
      <w:r w:rsidR="001909A0">
        <w:rPr>
          <w:rFonts w:ascii="Palatino Linotype" w:hAnsi="Palatino Linotype" w:cs="Tahoma"/>
          <w:bCs/>
          <w:iCs/>
          <w:sz w:val="22"/>
          <w:szCs w:val="22"/>
        </w:rPr>
        <w:t>de los siguientes documentos:</w:t>
      </w:r>
    </w:p>
    <w:p w14:paraId="358D6080" w14:textId="77777777" w:rsidR="001909A0" w:rsidRDefault="001909A0" w:rsidP="00EB6EEA">
      <w:pPr>
        <w:spacing w:line="360" w:lineRule="auto"/>
        <w:jc w:val="both"/>
        <w:rPr>
          <w:rFonts w:ascii="Palatino Linotype" w:hAnsi="Palatino Linotype" w:cs="Tahoma"/>
          <w:bCs/>
          <w:iCs/>
          <w:sz w:val="22"/>
          <w:szCs w:val="22"/>
        </w:rPr>
      </w:pPr>
    </w:p>
    <w:p w14:paraId="414354FF" w14:textId="0506C040"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i) Acuerdo número </w:t>
      </w:r>
      <w:r w:rsidRPr="001909A0">
        <w:rPr>
          <w:rFonts w:ascii="Palatino Linotype" w:hAnsi="Palatino Linotype" w:cs="Tahoma"/>
          <w:bCs/>
          <w:iCs/>
          <w:sz w:val="22"/>
          <w:szCs w:val="22"/>
        </w:rPr>
        <w:t>DIF/CT/01/EXT/16/2019</w:t>
      </w:r>
      <w:r>
        <w:rPr>
          <w:rFonts w:ascii="Palatino Linotype" w:hAnsi="Palatino Linotype" w:cs="Tahoma"/>
          <w:bCs/>
          <w:iCs/>
          <w:sz w:val="22"/>
          <w:szCs w:val="22"/>
        </w:rPr>
        <w:t>, del dieciocho de enero de dos mil diecinueve, suscrito por el Comité de Transparencia del Sujeto Obligado</w:t>
      </w:r>
      <w:r w:rsidR="00AD2E85">
        <w:rPr>
          <w:rFonts w:ascii="Palatino Linotype" w:hAnsi="Palatino Linotype" w:cs="Tahoma"/>
          <w:bCs/>
          <w:iCs/>
          <w:sz w:val="22"/>
          <w:szCs w:val="22"/>
        </w:rPr>
        <w:t>, mediante el cual confirmó la clasificación como información confidencial, el Historial Laboral, Certificados, Títulos, Cédulas Profesionales de</w:t>
      </w:r>
      <w:r w:rsidR="00571082">
        <w:rPr>
          <w:rFonts w:ascii="Palatino Linotype" w:hAnsi="Palatino Linotype" w:cs="Tahoma"/>
          <w:bCs/>
          <w:iCs/>
          <w:sz w:val="22"/>
          <w:szCs w:val="22"/>
        </w:rPr>
        <w:t xml:space="preserve"> los servidores públicos a su cargo.</w:t>
      </w:r>
    </w:p>
    <w:p w14:paraId="4F208929" w14:textId="77777777" w:rsidR="001909A0" w:rsidRDefault="001909A0" w:rsidP="00EB6EEA">
      <w:pPr>
        <w:spacing w:line="360" w:lineRule="auto"/>
        <w:jc w:val="both"/>
        <w:rPr>
          <w:rFonts w:ascii="Palatino Linotype" w:hAnsi="Palatino Linotype" w:cs="Tahoma"/>
          <w:bCs/>
          <w:iCs/>
          <w:sz w:val="22"/>
          <w:szCs w:val="22"/>
        </w:rPr>
      </w:pPr>
    </w:p>
    <w:p w14:paraId="2184BD2D" w14:textId="0251B78D"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w:t>
      </w:r>
      <w:r w:rsidR="00571082">
        <w:rPr>
          <w:rFonts w:ascii="Palatino Linotype" w:hAnsi="Palatino Linotype" w:cs="Tahoma"/>
          <w:bCs/>
          <w:iCs/>
          <w:sz w:val="22"/>
          <w:szCs w:val="22"/>
        </w:rPr>
        <w:t xml:space="preserve"> Las relaciones</w:t>
      </w:r>
      <w:r w:rsidR="00595772">
        <w:rPr>
          <w:rFonts w:ascii="Palatino Linotype" w:hAnsi="Palatino Linotype" w:cs="Tahoma"/>
          <w:bCs/>
          <w:iCs/>
          <w:sz w:val="22"/>
          <w:szCs w:val="22"/>
        </w:rPr>
        <w:t xml:space="preserve"> y estructuras</w:t>
      </w:r>
      <w:r w:rsidR="00571082">
        <w:rPr>
          <w:rFonts w:ascii="Palatino Linotype" w:hAnsi="Palatino Linotype" w:cs="Tahoma"/>
          <w:bCs/>
          <w:iCs/>
          <w:sz w:val="22"/>
          <w:szCs w:val="22"/>
        </w:rPr>
        <w:t xml:space="preserve"> precisadas en el Antecedente V.</w:t>
      </w:r>
    </w:p>
    <w:p w14:paraId="7C5A235D" w14:textId="77777777" w:rsidR="001909A0" w:rsidRDefault="001909A0" w:rsidP="00EB6EEA">
      <w:pPr>
        <w:spacing w:line="360" w:lineRule="auto"/>
        <w:jc w:val="both"/>
        <w:rPr>
          <w:rFonts w:ascii="Palatino Linotype" w:hAnsi="Palatino Linotype" w:cs="Tahoma"/>
          <w:bCs/>
          <w:iCs/>
          <w:sz w:val="22"/>
          <w:szCs w:val="22"/>
        </w:rPr>
      </w:pPr>
    </w:p>
    <w:p w14:paraId="3C298B14" w14:textId="601EC170" w:rsidR="001909A0" w:rsidRPr="00595772" w:rsidRDefault="001909A0" w:rsidP="00EB6EEA">
      <w:pPr>
        <w:spacing w:line="360" w:lineRule="auto"/>
        <w:jc w:val="both"/>
      </w:pPr>
      <w:r>
        <w:rPr>
          <w:rFonts w:ascii="Palatino Linotype" w:hAnsi="Palatino Linotype" w:cs="Tahoma"/>
          <w:bCs/>
          <w:iCs/>
          <w:sz w:val="22"/>
          <w:szCs w:val="22"/>
        </w:rPr>
        <w:t>iii)</w:t>
      </w:r>
      <w:r w:rsidR="00595772">
        <w:rPr>
          <w:rFonts w:ascii="Palatino Linotype" w:hAnsi="Palatino Linotype" w:cs="Tahoma"/>
          <w:bCs/>
          <w:iCs/>
          <w:sz w:val="22"/>
          <w:szCs w:val="22"/>
        </w:rPr>
        <w:t xml:space="preserve"> Los Oficios con número M/DIF/RH/310/19, </w:t>
      </w:r>
      <w:r w:rsidR="00595772" w:rsidRPr="00595772">
        <w:rPr>
          <w:rFonts w:ascii="Palatino Linotype" w:hAnsi="Palatino Linotype" w:cs="Tahoma"/>
          <w:bCs/>
          <w:iCs/>
          <w:sz w:val="22"/>
          <w:szCs w:val="22"/>
        </w:rPr>
        <w:t>M/DIF/RH/31</w:t>
      </w:r>
      <w:r w:rsidR="00595772">
        <w:rPr>
          <w:rFonts w:ascii="Palatino Linotype" w:hAnsi="Palatino Linotype" w:cs="Tahoma"/>
          <w:bCs/>
          <w:iCs/>
          <w:sz w:val="22"/>
          <w:szCs w:val="22"/>
        </w:rPr>
        <w:t>2</w:t>
      </w:r>
      <w:r w:rsidR="00595772" w:rsidRPr="00595772">
        <w:rPr>
          <w:rFonts w:ascii="Palatino Linotype" w:hAnsi="Palatino Linotype" w:cs="Tahoma"/>
          <w:bCs/>
          <w:iCs/>
          <w:sz w:val="22"/>
          <w:szCs w:val="22"/>
        </w:rPr>
        <w:t>/19</w:t>
      </w:r>
      <w:r w:rsidR="00595772">
        <w:rPr>
          <w:rFonts w:ascii="Palatino Linotype" w:hAnsi="Palatino Linotype" w:cs="Tahoma"/>
          <w:bCs/>
          <w:iCs/>
          <w:sz w:val="22"/>
          <w:szCs w:val="22"/>
        </w:rPr>
        <w:t xml:space="preserve">, </w:t>
      </w:r>
      <w:r w:rsidR="00595772" w:rsidRPr="00595772">
        <w:rPr>
          <w:rFonts w:ascii="Palatino Linotype" w:hAnsi="Palatino Linotype" w:cs="Tahoma"/>
          <w:bCs/>
          <w:iCs/>
          <w:sz w:val="22"/>
          <w:szCs w:val="22"/>
        </w:rPr>
        <w:t>M/DIF/RH/31</w:t>
      </w:r>
      <w:r w:rsidR="00595772">
        <w:rPr>
          <w:rFonts w:ascii="Palatino Linotype" w:hAnsi="Palatino Linotype" w:cs="Tahoma"/>
          <w:bCs/>
          <w:iCs/>
          <w:sz w:val="22"/>
          <w:szCs w:val="22"/>
        </w:rPr>
        <w:t>3</w:t>
      </w:r>
      <w:r w:rsidR="00595772" w:rsidRPr="00595772">
        <w:rPr>
          <w:rFonts w:ascii="Palatino Linotype" w:hAnsi="Palatino Linotype" w:cs="Tahoma"/>
          <w:bCs/>
          <w:iCs/>
          <w:sz w:val="22"/>
          <w:szCs w:val="22"/>
        </w:rPr>
        <w:t>/19</w:t>
      </w:r>
      <w:r w:rsidR="00595772">
        <w:rPr>
          <w:rFonts w:ascii="Palatino Linotype" w:hAnsi="Palatino Linotype" w:cs="Tahoma"/>
          <w:bCs/>
          <w:iCs/>
          <w:sz w:val="22"/>
          <w:szCs w:val="22"/>
        </w:rPr>
        <w:t xml:space="preserve"> y </w:t>
      </w:r>
      <w:r w:rsidR="00595772" w:rsidRPr="00595772">
        <w:rPr>
          <w:rFonts w:ascii="Palatino Linotype" w:hAnsi="Palatino Linotype" w:cs="Tahoma"/>
          <w:bCs/>
          <w:iCs/>
          <w:sz w:val="22"/>
          <w:szCs w:val="22"/>
        </w:rPr>
        <w:t>M/DIF/RH/31</w:t>
      </w:r>
      <w:r w:rsidR="00595772">
        <w:rPr>
          <w:rFonts w:ascii="Palatino Linotype" w:hAnsi="Palatino Linotype" w:cs="Tahoma"/>
          <w:bCs/>
          <w:iCs/>
          <w:sz w:val="22"/>
          <w:szCs w:val="22"/>
        </w:rPr>
        <w:t>4</w:t>
      </w:r>
      <w:r w:rsidR="00595772" w:rsidRPr="00595772">
        <w:rPr>
          <w:rFonts w:ascii="Palatino Linotype" w:hAnsi="Palatino Linotype" w:cs="Tahoma"/>
          <w:bCs/>
          <w:iCs/>
          <w:sz w:val="22"/>
          <w:szCs w:val="22"/>
        </w:rPr>
        <w:t>/19</w:t>
      </w:r>
      <w:r w:rsidR="00595772">
        <w:rPr>
          <w:rFonts w:ascii="Palatino Linotype" w:hAnsi="Palatino Linotype" w:cs="Tahoma"/>
          <w:bCs/>
          <w:iCs/>
          <w:sz w:val="22"/>
          <w:szCs w:val="22"/>
        </w:rPr>
        <w:t xml:space="preserve">, suscritos por el Coordinador de Recursos </w:t>
      </w:r>
      <w:r w:rsidR="00FC335E">
        <w:rPr>
          <w:rFonts w:ascii="Palatino Linotype" w:hAnsi="Palatino Linotype" w:cs="Tahoma"/>
          <w:bCs/>
          <w:iCs/>
          <w:sz w:val="22"/>
          <w:szCs w:val="22"/>
        </w:rPr>
        <w:t xml:space="preserve">Humanos y dirigidos al Titular de la Unidad de Transparencia, ambos del Sujeto Obligado, mediante los cuales ratificó su respuesta inicial y precisó que </w:t>
      </w:r>
      <w:r w:rsidR="008915C5">
        <w:rPr>
          <w:rFonts w:ascii="Palatino Linotype" w:hAnsi="Palatino Linotype" w:cs="Tahoma"/>
          <w:bCs/>
          <w:iCs/>
          <w:sz w:val="22"/>
          <w:szCs w:val="22"/>
        </w:rPr>
        <w:t>l</w:t>
      </w:r>
      <w:r w:rsidR="00FC335E" w:rsidRPr="00FC335E">
        <w:rPr>
          <w:rFonts w:ascii="Palatino Linotype" w:hAnsi="Palatino Linotype" w:cs="Tahoma"/>
          <w:bCs/>
          <w:iCs/>
          <w:sz w:val="22"/>
          <w:szCs w:val="22"/>
        </w:rPr>
        <w:t>as evidencias digitales concernientes a los certificados, títulos, cédulas profesionales y el historial laboral eran clasificados, de conformidad con el Acuerdo DIF/CT/01/EXT/16/2019.</w:t>
      </w:r>
    </w:p>
    <w:p w14:paraId="662F0206" w14:textId="77777777" w:rsidR="001909A0" w:rsidRDefault="001909A0" w:rsidP="00EB6EEA">
      <w:pPr>
        <w:spacing w:line="360" w:lineRule="auto"/>
        <w:jc w:val="both"/>
        <w:rPr>
          <w:rFonts w:ascii="Palatino Linotype" w:hAnsi="Palatino Linotype" w:cs="Tahoma"/>
          <w:bCs/>
          <w:iCs/>
          <w:sz w:val="22"/>
          <w:szCs w:val="22"/>
        </w:rPr>
      </w:pPr>
    </w:p>
    <w:p w14:paraId="6947A875" w14:textId="158D1301"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iv)</w:t>
      </w:r>
      <w:r w:rsidR="00FC335E">
        <w:rPr>
          <w:rFonts w:ascii="Palatino Linotype" w:hAnsi="Palatino Linotype" w:cs="Tahoma"/>
          <w:bCs/>
          <w:iCs/>
          <w:sz w:val="22"/>
          <w:szCs w:val="22"/>
        </w:rPr>
        <w:t xml:space="preserve"> Versión Pública de la declaración de situación patrimonial inicial de Linda Guadalupe Arciniega </w:t>
      </w:r>
      <w:r w:rsidR="008915C5">
        <w:rPr>
          <w:rFonts w:ascii="Palatino Linotype" w:hAnsi="Palatino Linotype" w:cs="Tahoma"/>
          <w:bCs/>
          <w:iCs/>
          <w:sz w:val="22"/>
          <w:szCs w:val="22"/>
        </w:rPr>
        <w:t>Álvarez</w:t>
      </w:r>
      <w:r w:rsidR="00FC335E">
        <w:rPr>
          <w:rFonts w:ascii="Palatino Linotype" w:hAnsi="Palatino Linotype" w:cs="Tahoma"/>
          <w:bCs/>
          <w:iCs/>
          <w:sz w:val="22"/>
          <w:szCs w:val="22"/>
        </w:rPr>
        <w:t>.</w:t>
      </w:r>
    </w:p>
    <w:p w14:paraId="1E3CC3FA" w14:textId="77777777" w:rsidR="001909A0" w:rsidRDefault="001909A0" w:rsidP="00EB6EEA">
      <w:pPr>
        <w:spacing w:line="360" w:lineRule="auto"/>
        <w:jc w:val="both"/>
        <w:rPr>
          <w:rFonts w:ascii="Palatino Linotype" w:hAnsi="Palatino Linotype" w:cs="Tahoma"/>
          <w:bCs/>
          <w:iCs/>
          <w:sz w:val="22"/>
          <w:szCs w:val="22"/>
        </w:rPr>
      </w:pPr>
    </w:p>
    <w:p w14:paraId="0A2B37F3" w14:textId="530AE381"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v)</w:t>
      </w:r>
      <w:r w:rsidR="00FC335E">
        <w:rPr>
          <w:rFonts w:ascii="Palatino Linotype" w:hAnsi="Palatino Linotype" w:cs="Tahoma"/>
          <w:bCs/>
          <w:iCs/>
          <w:sz w:val="22"/>
          <w:szCs w:val="22"/>
        </w:rPr>
        <w:t xml:space="preserve"> Acuerdo número DIF/CT/I/01/EXT/18/2019, del dieciocho de enero de dos mil diecinueve,</w:t>
      </w:r>
      <w:r w:rsidR="00400CCE">
        <w:rPr>
          <w:rFonts w:ascii="Palatino Linotype" w:hAnsi="Palatino Linotype" w:cs="Tahoma"/>
          <w:bCs/>
          <w:iCs/>
          <w:sz w:val="22"/>
          <w:szCs w:val="22"/>
        </w:rPr>
        <w:t xml:space="preserve"> suscrito por el Comité de Transparencia, por medio del cual confirmó la clasificación de </w:t>
      </w:r>
      <w:r w:rsidR="00400CCE">
        <w:rPr>
          <w:rFonts w:ascii="Palatino Linotype" w:hAnsi="Palatino Linotype" w:cs="Tahoma"/>
          <w:bCs/>
          <w:iCs/>
          <w:sz w:val="22"/>
          <w:szCs w:val="22"/>
        </w:rPr>
        <w:lastRenderedPageBreak/>
        <w:t>confidencialidad de los datos personales localizados en la declaración patrimonial de inicio de la Directora General del Sujeto Obligado.</w:t>
      </w:r>
      <w:r w:rsidR="00FC335E">
        <w:rPr>
          <w:rFonts w:ascii="Palatino Linotype" w:hAnsi="Palatino Linotype" w:cs="Tahoma"/>
          <w:bCs/>
          <w:iCs/>
          <w:sz w:val="22"/>
          <w:szCs w:val="22"/>
        </w:rPr>
        <w:t xml:space="preserve"> </w:t>
      </w:r>
    </w:p>
    <w:p w14:paraId="2A2842CF" w14:textId="77777777" w:rsidR="00FC335E" w:rsidRDefault="00FC335E" w:rsidP="00EB6EEA">
      <w:pPr>
        <w:spacing w:line="360" w:lineRule="auto"/>
        <w:jc w:val="both"/>
        <w:rPr>
          <w:rFonts w:ascii="Palatino Linotype" w:hAnsi="Palatino Linotype" w:cs="Tahoma"/>
          <w:bCs/>
          <w:iCs/>
          <w:sz w:val="22"/>
          <w:szCs w:val="22"/>
        </w:rPr>
      </w:pPr>
    </w:p>
    <w:p w14:paraId="5C0AA8BB" w14:textId="5B9DFCDF" w:rsidR="00827247" w:rsidRPr="00117E76" w:rsidRDefault="003E763A" w:rsidP="00EB6EEA">
      <w:pPr>
        <w:spacing w:line="360" w:lineRule="auto"/>
        <w:jc w:val="both"/>
        <w:rPr>
          <w:rFonts w:ascii="Palatino Linotype" w:hAnsi="Palatino Linotype" w:cs="Tahoma"/>
          <w:b/>
          <w:sz w:val="22"/>
          <w:szCs w:val="22"/>
        </w:rPr>
      </w:pPr>
      <w:r w:rsidRPr="00117E76">
        <w:rPr>
          <w:rFonts w:ascii="Palatino Linotype" w:hAnsi="Palatino Linotype" w:cs="Tahoma"/>
          <w:b/>
          <w:sz w:val="22"/>
          <w:szCs w:val="22"/>
        </w:rPr>
        <w:t>e</w:t>
      </w:r>
      <w:r w:rsidR="00AE4195" w:rsidRPr="00117E76">
        <w:rPr>
          <w:rFonts w:ascii="Palatino Linotype" w:hAnsi="Palatino Linotype" w:cs="Tahoma"/>
          <w:b/>
          <w:sz w:val="22"/>
          <w:szCs w:val="22"/>
        </w:rPr>
        <w:t xml:space="preserve">) </w:t>
      </w:r>
      <w:r w:rsidR="00057570" w:rsidRPr="00117E76">
        <w:rPr>
          <w:rFonts w:ascii="Palatino Linotype" w:hAnsi="Palatino Linotype" w:cs="Tahoma"/>
          <w:b/>
          <w:bCs/>
          <w:sz w:val="22"/>
          <w:szCs w:val="22"/>
        </w:rPr>
        <w:t>Ampliación del plazo para</w:t>
      </w:r>
      <w:r w:rsidR="00057570" w:rsidRPr="00117E76">
        <w:rPr>
          <w:rFonts w:ascii="Palatino Linotype" w:hAnsi="Palatino Linotype" w:cs="Tahoma"/>
          <w:bCs/>
          <w:sz w:val="22"/>
          <w:szCs w:val="22"/>
        </w:rPr>
        <w:t xml:space="preserve"> </w:t>
      </w:r>
      <w:r w:rsidR="00057570" w:rsidRPr="00117E76">
        <w:rPr>
          <w:rFonts w:ascii="Palatino Linotype" w:hAnsi="Palatino Linotype" w:cs="Tahoma"/>
          <w:b/>
          <w:bCs/>
          <w:sz w:val="22"/>
          <w:szCs w:val="22"/>
        </w:rPr>
        <w:t>resolver: </w:t>
      </w:r>
      <w:r w:rsidR="00057570" w:rsidRPr="00117E76">
        <w:rPr>
          <w:rFonts w:ascii="Palatino Linotype" w:hAnsi="Palatino Linotype" w:cs="Tahoma"/>
          <w:sz w:val="22"/>
          <w:szCs w:val="22"/>
        </w:rPr>
        <w:t xml:space="preserve">El </w:t>
      </w:r>
      <w:r w:rsidR="00656548">
        <w:rPr>
          <w:rFonts w:ascii="Palatino Linotype" w:hAnsi="Palatino Linotype" w:cs="Tahoma"/>
          <w:sz w:val="22"/>
          <w:szCs w:val="22"/>
        </w:rPr>
        <w:t>veintiséis de abril de dos mil diecinueve</w:t>
      </w:r>
      <w:r w:rsidR="00057570" w:rsidRPr="00117E76">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diez del mismo mes y año.</w:t>
      </w:r>
    </w:p>
    <w:p w14:paraId="15281812" w14:textId="77777777" w:rsidR="00057570" w:rsidRPr="00117E76" w:rsidRDefault="00057570" w:rsidP="00EB6EEA">
      <w:pPr>
        <w:spacing w:line="360" w:lineRule="auto"/>
        <w:jc w:val="both"/>
        <w:rPr>
          <w:rFonts w:ascii="Palatino Linotype" w:hAnsi="Palatino Linotype" w:cs="Tahoma"/>
          <w:b/>
          <w:sz w:val="22"/>
          <w:szCs w:val="22"/>
        </w:rPr>
      </w:pPr>
    </w:p>
    <w:p w14:paraId="7E22F59C" w14:textId="5E2AA7CD" w:rsidR="00D7746E" w:rsidRDefault="00057570" w:rsidP="00EB6EEA">
      <w:pPr>
        <w:widowControl w:val="0"/>
        <w:spacing w:line="360" w:lineRule="auto"/>
        <w:jc w:val="both"/>
        <w:rPr>
          <w:rFonts w:ascii="Palatino Linotype" w:hAnsi="Palatino Linotype" w:cs="Tahoma"/>
          <w:b/>
          <w:bCs/>
          <w:sz w:val="22"/>
          <w:szCs w:val="22"/>
        </w:rPr>
      </w:pPr>
      <w:r w:rsidRPr="00117E76">
        <w:rPr>
          <w:rFonts w:ascii="Palatino Linotype" w:hAnsi="Palatino Linotype" w:cs="Tahoma"/>
          <w:b/>
          <w:bCs/>
          <w:sz w:val="22"/>
          <w:szCs w:val="22"/>
        </w:rPr>
        <w:t>f</w:t>
      </w:r>
      <w:r w:rsidR="001874C4" w:rsidRPr="00117E76">
        <w:rPr>
          <w:rFonts w:ascii="Palatino Linotype" w:hAnsi="Palatino Linotype" w:cs="Tahoma"/>
          <w:b/>
          <w:bCs/>
          <w:sz w:val="22"/>
          <w:szCs w:val="22"/>
        </w:rPr>
        <w:t xml:space="preserve">) </w:t>
      </w:r>
      <w:r w:rsidR="00F5348E" w:rsidRPr="00D00D35">
        <w:rPr>
          <w:rFonts w:ascii="Palatino Linotype" w:hAnsi="Palatino Linotype" w:cs="Tahoma"/>
          <w:b/>
          <w:sz w:val="22"/>
          <w:szCs w:val="22"/>
        </w:rPr>
        <w:t xml:space="preserve">Vista de los Informes Justificados: </w:t>
      </w:r>
      <w:r w:rsidR="00F5348E" w:rsidRPr="00D00D35">
        <w:rPr>
          <w:rFonts w:ascii="Palatino Linotype" w:hAnsi="Palatino Linotype" w:cs="Tahoma"/>
          <w:sz w:val="22"/>
          <w:szCs w:val="22"/>
        </w:rPr>
        <w:t xml:space="preserve">El </w:t>
      </w:r>
      <w:r w:rsidR="00F5348E">
        <w:rPr>
          <w:rFonts w:ascii="Palatino Linotype" w:hAnsi="Palatino Linotype" w:cs="Tahoma"/>
          <w:sz w:val="22"/>
          <w:szCs w:val="22"/>
        </w:rPr>
        <w:t>siete de mayo</w:t>
      </w:r>
      <w:r w:rsidR="00F5348E" w:rsidRPr="00D00D35">
        <w:rPr>
          <w:rFonts w:ascii="Palatino Linotype" w:hAnsi="Palatino Linotype" w:cs="Tahoma"/>
          <w:sz w:val="22"/>
          <w:szCs w:val="22"/>
        </w:rPr>
        <w:t xml:space="preserve"> de dos mil diecinueve, se dictó acuerdo mediante el cual </w:t>
      </w:r>
      <w:r w:rsidR="00F5348E" w:rsidRPr="00D00D35">
        <w:rPr>
          <w:rFonts w:ascii="Palatino Linotype" w:hAnsi="Palatino Linotype" w:cs="Tahoma"/>
          <w:b/>
          <w:sz w:val="22"/>
          <w:szCs w:val="22"/>
        </w:rPr>
        <w:t>se pusieron a la vista del Particular los Informes Justificados</w:t>
      </w:r>
      <w:r w:rsidR="00F5348E" w:rsidRPr="00D00D35">
        <w:rPr>
          <w:rFonts w:ascii="Palatino Linotype" w:hAnsi="Palatino Linotype" w:cs="Tahoma"/>
          <w:sz w:val="22"/>
          <w:szCs w:val="22"/>
        </w:rPr>
        <w:t xml:space="preserve"> entregados por el Sujeto Obligado de los recursos citados al rubro, así como los documentos adjuntos, por haber modificado</w:t>
      </w:r>
      <w:r w:rsidR="00BA54F3">
        <w:rPr>
          <w:rFonts w:ascii="Palatino Linotype" w:hAnsi="Palatino Linotype" w:cs="Tahoma"/>
          <w:sz w:val="22"/>
          <w:szCs w:val="22"/>
        </w:rPr>
        <w:t xml:space="preserve"> y ratificado</w:t>
      </w:r>
      <w:r w:rsidR="00F5348E" w:rsidRPr="00D00D35">
        <w:rPr>
          <w:rFonts w:ascii="Palatino Linotype" w:hAnsi="Palatino Linotype" w:cs="Tahoma"/>
          <w:sz w:val="22"/>
          <w:szCs w:val="22"/>
        </w:rPr>
        <w:t xml:space="preserve"> en parte</w:t>
      </w:r>
      <w:r w:rsidR="00BA54F3">
        <w:rPr>
          <w:rFonts w:ascii="Palatino Linotype" w:hAnsi="Palatino Linotype" w:cs="Tahoma"/>
          <w:sz w:val="22"/>
          <w:szCs w:val="22"/>
        </w:rPr>
        <w:t>,</w:t>
      </w:r>
      <w:r w:rsidR="00F5348E" w:rsidRPr="00D00D35">
        <w:rPr>
          <w:rFonts w:ascii="Palatino Linotype" w:hAnsi="Palatino Linotype" w:cs="Tahoma"/>
          <w:sz w:val="22"/>
          <w:szCs w:val="22"/>
        </w:rPr>
        <w:t xml:space="preserve"> su respuesta inicial, el cual fue notificado a las partes, en esa misma fecha, a través del Sistema de Acceso a la Información Mexiquense (SAIMEX). </w:t>
      </w:r>
    </w:p>
    <w:p w14:paraId="3BDCDDD4" w14:textId="77777777" w:rsidR="008339D2" w:rsidRDefault="008339D2" w:rsidP="00EB6EEA">
      <w:pPr>
        <w:spacing w:line="360" w:lineRule="auto"/>
        <w:jc w:val="both"/>
        <w:rPr>
          <w:rFonts w:ascii="Palatino Linotype" w:hAnsi="Palatino Linotype" w:cs="Tahoma"/>
          <w:b/>
          <w:bCs/>
          <w:sz w:val="22"/>
          <w:szCs w:val="22"/>
        </w:rPr>
      </w:pPr>
    </w:p>
    <w:p w14:paraId="4E15249C" w14:textId="53CBB549" w:rsidR="00D7746E" w:rsidRPr="00D7746E" w:rsidRDefault="008339D2" w:rsidP="00EB6EEA">
      <w:pPr>
        <w:spacing w:line="360" w:lineRule="auto"/>
        <w:jc w:val="both"/>
        <w:rPr>
          <w:rFonts w:ascii="Palatino Linotype" w:hAnsi="Palatino Linotype" w:cs="Tahoma"/>
          <w:bCs/>
          <w:sz w:val="22"/>
          <w:szCs w:val="22"/>
        </w:rPr>
      </w:pPr>
      <w:r>
        <w:rPr>
          <w:rFonts w:ascii="Palatino Linotype" w:hAnsi="Palatino Linotype" w:cs="Tahoma"/>
          <w:b/>
          <w:bCs/>
          <w:sz w:val="22"/>
          <w:szCs w:val="22"/>
        </w:rPr>
        <w:t xml:space="preserve">g) </w:t>
      </w:r>
      <w:r w:rsidR="00D7746E">
        <w:rPr>
          <w:rFonts w:ascii="Palatino Linotype" w:hAnsi="Palatino Linotype" w:cs="Tahoma"/>
          <w:b/>
          <w:bCs/>
          <w:sz w:val="22"/>
          <w:szCs w:val="22"/>
        </w:rPr>
        <w:t xml:space="preserve">Manifestaciones del Particular. </w:t>
      </w:r>
      <w:r w:rsidR="00D7746E">
        <w:rPr>
          <w:rFonts w:ascii="Palatino Linotype" w:hAnsi="Palatino Linotype" w:cs="Tahoma"/>
          <w:bCs/>
          <w:sz w:val="22"/>
          <w:szCs w:val="22"/>
        </w:rPr>
        <w:t xml:space="preserve">El ocho de mayo de dos mil diecinueve, </w:t>
      </w:r>
      <w:r w:rsidR="00D7746E" w:rsidRPr="00D7746E">
        <w:rPr>
          <w:rFonts w:ascii="Palatino Linotype" w:hAnsi="Palatino Linotype" w:cs="Tahoma"/>
          <w:bCs/>
          <w:sz w:val="22"/>
          <w:szCs w:val="22"/>
        </w:rPr>
        <w:t xml:space="preserve">se </w:t>
      </w:r>
      <w:r w:rsidR="00D7746E">
        <w:rPr>
          <w:rFonts w:ascii="Palatino Linotype" w:hAnsi="Palatino Linotype" w:cs="Tahoma"/>
          <w:bCs/>
          <w:sz w:val="22"/>
          <w:szCs w:val="22"/>
        </w:rPr>
        <w:t>recibió</w:t>
      </w:r>
      <w:r w:rsidR="00D7746E" w:rsidRPr="00D7746E">
        <w:rPr>
          <w:rFonts w:ascii="Palatino Linotype" w:hAnsi="Palatino Linotype" w:cs="Tahoma"/>
          <w:bCs/>
          <w:sz w:val="22"/>
          <w:szCs w:val="22"/>
        </w:rPr>
        <w:t xml:space="preserve"> a través del Sistema de Acceso a la Información Mexiquense (SAIMEX)</w:t>
      </w:r>
      <w:r w:rsidR="00D7746E">
        <w:rPr>
          <w:rFonts w:ascii="Palatino Linotype" w:hAnsi="Palatino Linotype" w:cs="Tahoma"/>
          <w:bCs/>
          <w:sz w:val="22"/>
          <w:szCs w:val="22"/>
        </w:rPr>
        <w:t xml:space="preserve">, en los ocho Recursos de Revisión, un escrito libre, sin fecha, emitido por el ahora Recurrente, en el cual precisó lo siguiente </w:t>
      </w:r>
      <w:r w:rsidR="00D7746E" w:rsidRPr="00D7746E">
        <w:rPr>
          <w:rFonts w:ascii="Palatino Linotype" w:hAnsi="Palatino Linotype" w:cs="Tahoma"/>
          <w:bCs/>
          <w:i/>
          <w:sz w:val="22"/>
          <w:szCs w:val="22"/>
        </w:rPr>
        <w:t>“DENUNCIO QUE EL COMITÉ DE TRANSPARENCIA ESTA ACTUANDO DE FORMA INDEBIDA DADO QUE DEBE OTORGAR DICHA INFIORMACION SOLICITADA DADO QUE NO CONTRAVIENE NINGUNA DISPOSICION JURIDICA.”</w:t>
      </w:r>
    </w:p>
    <w:p w14:paraId="0B081476" w14:textId="77777777" w:rsidR="00D7746E" w:rsidRDefault="00D7746E" w:rsidP="00EB6EEA">
      <w:pPr>
        <w:spacing w:line="360" w:lineRule="auto"/>
        <w:jc w:val="both"/>
        <w:rPr>
          <w:rFonts w:ascii="Palatino Linotype" w:hAnsi="Palatino Linotype" w:cs="Tahoma"/>
          <w:b/>
          <w:bCs/>
          <w:sz w:val="22"/>
          <w:szCs w:val="22"/>
        </w:rPr>
      </w:pPr>
    </w:p>
    <w:p w14:paraId="35E30A14" w14:textId="01DE9A17" w:rsidR="00AE4195" w:rsidRPr="00117E76" w:rsidRDefault="00D7746E" w:rsidP="00EB6EEA">
      <w:pPr>
        <w:spacing w:line="360" w:lineRule="auto"/>
        <w:jc w:val="both"/>
        <w:rPr>
          <w:rFonts w:ascii="Palatino Linotype" w:hAnsi="Palatino Linotype" w:cs="Tahoma"/>
          <w:sz w:val="22"/>
          <w:szCs w:val="22"/>
        </w:rPr>
      </w:pPr>
      <w:r>
        <w:rPr>
          <w:rFonts w:ascii="Palatino Linotype" w:hAnsi="Palatino Linotype" w:cs="Tahoma"/>
          <w:b/>
          <w:bCs/>
          <w:sz w:val="22"/>
          <w:szCs w:val="22"/>
        </w:rPr>
        <w:lastRenderedPageBreak/>
        <w:t xml:space="preserve">h) </w:t>
      </w:r>
      <w:r w:rsidR="00AE4195" w:rsidRPr="00117E76">
        <w:rPr>
          <w:rFonts w:ascii="Palatino Linotype" w:hAnsi="Palatino Linotype" w:cs="Tahoma"/>
          <w:b/>
          <w:sz w:val="22"/>
          <w:szCs w:val="22"/>
        </w:rPr>
        <w:t>Cierre de instrucción.</w:t>
      </w:r>
      <w:r w:rsidR="00AE4195" w:rsidRPr="00117E76">
        <w:rPr>
          <w:rFonts w:ascii="Palatino Linotype" w:hAnsi="Palatino Linotype" w:cs="Tahoma"/>
          <w:sz w:val="22"/>
          <w:szCs w:val="22"/>
        </w:rPr>
        <w:t xml:space="preserve"> El </w:t>
      </w:r>
      <w:r w:rsidR="008339D2">
        <w:rPr>
          <w:rFonts w:ascii="Palatino Linotype" w:hAnsi="Palatino Linotype" w:cs="Tahoma"/>
          <w:sz w:val="22"/>
          <w:szCs w:val="22"/>
        </w:rPr>
        <w:t>trece de mayo</w:t>
      </w:r>
      <w:r w:rsidR="007F3466" w:rsidRPr="00117E76">
        <w:rPr>
          <w:rFonts w:ascii="Palatino Linotype" w:hAnsi="Palatino Linotype" w:cs="Tahoma"/>
          <w:sz w:val="22"/>
          <w:szCs w:val="22"/>
        </w:rPr>
        <w:t xml:space="preserve"> de dos mil diecinueve</w:t>
      </w:r>
      <w:r w:rsidR="00AE4195" w:rsidRPr="00117E76">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117E76">
        <w:rPr>
          <w:rFonts w:ascii="Palatino Linotype" w:hAnsi="Palatino Linotype" w:cs="Tahoma"/>
          <w:sz w:val="22"/>
          <w:szCs w:val="22"/>
        </w:rPr>
        <w:t>los expedientes</w:t>
      </w:r>
      <w:r w:rsidR="00AE4195" w:rsidRPr="00117E76">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62067B8D" w14:textId="77777777" w:rsidR="005A12EA" w:rsidRPr="00117E76" w:rsidRDefault="005A12EA" w:rsidP="00EB6EEA">
      <w:pPr>
        <w:spacing w:line="360" w:lineRule="auto"/>
        <w:jc w:val="both"/>
        <w:rPr>
          <w:rFonts w:ascii="Palatino Linotype" w:hAnsi="Palatino Linotype" w:cs="Tahoma"/>
          <w:sz w:val="22"/>
          <w:szCs w:val="22"/>
        </w:rPr>
      </w:pPr>
    </w:p>
    <w:p w14:paraId="2DBECBB5" w14:textId="77777777" w:rsidR="00AE4195" w:rsidRPr="00117E76" w:rsidRDefault="00AE4195" w:rsidP="00EB6EEA">
      <w:pPr>
        <w:spacing w:line="360" w:lineRule="auto"/>
        <w:jc w:val="both"/>
        <w:rPr>
          <w:rFonts w:ascii="Palatino Linotype" w:hAnsi="Palatino Linotype" w:cs="Tahoma"/>
          <w:color w:val="000000"/>
          <w:sz w:val="22"/>
          <w:szCs w:val="22"/>
        </w:rPr>
      </w:pPr>
      <w:r w:rsidRPr="00117E7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DE41DF2" w14:textId="77777777" w:rsidR="00856D0F" w:rsidRPr="00117E76" w:rsidRDefault="00856D0F" w:rsidP="00EB6EEA">
      <w:pPr>
        <w:spacing w:line="360" w:lineRule="auto"/>
        <w:jc w:val="both"/>
        <w:rPr>
          <w:rFonts w:ascii="Palatino Linotype" w:hAnsi="Palatino Linotype" w:cs="Tahoma"/>
          <w:color w:val="000000"/>
          <w:sz w:val="22"/>
          <w:szCs w:val="22"/>
        </w:rPr>
      </w:pPr>
      <w:r w:rsidRPr="00117E76">
        <w:rPr>
          <w:rFonts w:ascii="Palatino Linotype" w:hAnsi="Palatino Linotype" w:cs="Tahoma"/>
          <w:color w:val="000000"/>
          <w:sz w:val="22"/>
          <w:szCs w:val="22"/>
        </w:rPr>
        <w:t xml:space="preserve"> </w:t>
      </w:r>
    </w:p>
    <w:p w14:paraId="1F859C59" w14:textId="135DC5C7" w:rsidR="004F2D88" w:rsidRPr="00117E76" w:rsidRDefault="009A620E" w:rsidP="00EB6EEA">
      <w:pPr>
        <w:spacing w:line="360" w:lineRule="auto"/>
        <w:jc w:val="center"/>
        <w:rPr>
          <w:rFonts w:ascii="Palatino Linotype" w:hAnsi="Palatino Linotype" w:cs="Tahoma"/>
          <w:b/>
          <w:sz w:val="22"/>
          <w:szCs w:val="22"/>
        </w:rPr>
      </w:pPr>
      <w:r w:rsidRPr="00117E76">
        <w:rPr>
          <w:rFonts w:ascii="Palatino Linotype" w:hAnsi="Palatino Linotype" w:cs="Tahoma"/>
          <w:b/>
          <w:sz w:val="22"/>
          <w:szCs w:val="22"/>
        </w:rPr>
        <w:t>CONSIDERANDOS</w:t>
      </w:r>
      <w:r w:rsidR="004F2D88" w:rsidRPr="00117E76">
        <w:rPr>
          <w:rFonts w:ascii="Palatino Linotype" w:hAnsi="Palatino Linotype" w:cs="Tahoma"/>
          <w:b/>
          <w:sz w:val="22"/>
          <w:szCs w:val="22"/>
        </w:rPr>
        <w:t>:</w:t>
      </w:r>
    </w:p>
    <w:p w14:paraId="63CBB8F4" w14:textId="77777777" w:rsidR="004F2D88" w:rsidRPr="00117E76" w:rsidRDefault="004F2D88" w:rsidP="00EB6EEA">
      <w:pPr>
        <w:spacing w:line="360" w:lineRule="auto"/>
        <w:rPr>
          <w:rFonts w:ascii="Palatino Linotype" w:hAnsi="Palatino Linotype" w:cs="Tahoma"/>
          <w:b/>
          <w:sz w:val="22"/>
          <w:szCs w:val="22"/>
        </w:rPr>
      </w:pPr>
    </w:p>
    <w:p w14:paraId="19835271" w14:textId="77777777" w:rsidR="00B64641" w:rsidRPr="00117E76" w:rsidRDefault="009C569C" w:rsidP="00EB6EEA">
      <w:pPr>
        <w:autoSpaceDE w:val="0"/>
        <w:autoSpaceDN w:val="0"/>
        <w:adjustRightInd w:val="0"/>
        <w:spacing w:line="360" w:lineRule="auto"/>
        <w:jc w:val="both"/>
        <w:rPr>
          <w:rFonts w:ascii="Palatino Linotype" w:hAnsi="Palatino Linotype" w:cs="Tahoma"/>
          <w:b/>
          <w:sz w:val="22"/>
          <w:szCs w:val="22"/>
        </w:rPr>
      </w:pPr>
      <w:r w:rsidRPr="00117E76">
        <w:rPr>
          <w:rFonts w:ascii="Palatino Linotype" w:eastAsia="Calibri" w:hAnsi="Palatino Linotype" w:cs="Tahoma"/>
          <w:b/>
          <w:color w:val="000000"/>
          <w:sz w:val="22"/>
          <w:szCs w:val="22"/>
          <w:lang w:eastAsia="es-MX"/>
        </w:rPr>
        <w:t>PRIMERO</w:t>
      </w:r>
      <w:r w:rsidR="00B64641" w:rsidRPr="00117E76">
        <w:rPr>
          <w:rFonts w:ascii="Palatino Linotype" w:eastAsia="Calibri" w:hAnsi="Palatino Linotype" w:cs="Tahoma"/>
          <w:color w:val="000000"/>
          <w:sz w:val="22"/>
          <w:szCs w:val="22"/>
          <w:lang w:eastAsia="es-MX"/>
        </w:rPr>
        <w:t xml:space="preserve">. </w:t>
      </w:r>
      <w:r w:rsidR="00B64641" w:rsidRPr="00117E76">
        <w:rPr>
          <w:rFonts w:ascii="Palatino Linotype" w:hAnsi="Palatino Linotype" w:cs="Tahoma"/>
          <w:b/>
          <w:sz w:val="22"/>
          <w:szCs w:val="22"/>
        </w:rPr>
        <w:t>Competencia.</w:t>
      </w:r>
    </w:p>
    <w:p w14:paraId="5DFE7ECF" w14:textId="77777777" w:rsidR="00BE24A7" w:rsidRPr="00117E76" w:rsidRDefault="00BE24A7" w:rsidP="00EB6EEA">
      <w:pPr>
        <w:autoSpaceDE w:val="0"/>
        <w:autoSpaceDN w:val="0"/>
        <w:adjustRightInd w:val="0"/>
        <w:spacing w:line="360" w:lineRule="auto"/>
        <w:jc w:val="both"/>
        <w:rPr>
          <w:rFonts w:ascii="Palatino Linotype" w:hAnsi="Palatino Linotype" w:cs="Tahoma"/>
          <w:sz w:val="22"/>
          <w:szCs w:val="22"/>
        </w:rPr>
      </w:pPr>
    </w:p>
    <w:p w14:paraId="0753A92A" w14:textId="77777777" w:rsidR="00436FD3" w:rsidRPr="00117E76" w:rsidRDefault="00436FD3" w:rsidP="00EB6EEA">
      <w:pPr>
        <w:spacing w:line="360" w:lineRule="auto"/>
        <w:jc w:val="both"/>
        <w:rPr>
          <w:rFonts w:ascii="Palatino Linotype" w:hAnsi="Palatino Linotype" w:cs="Tahoma"/>
          <w:sz w:val="22"/>
          <w:szCs w:val="22"/>
          <w:shd w:val="clear" w:color="auto" w:fill="FFFFFF"/>
        </w:rPr>
      </w:pPr>
      <w:r w:rsidRPr="00117E76">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117E76">
        <w:rPr>
          <w:rFonts w:ascii="Palatino Linotype" w:hAnsi="Palatino Linotype" w:cs="Tahoma"/>
          <w:sz w:val="22"/>
          <w:szCs w:val="22"/>
          <w:shd w:val="clear" w:color="auto" w:fill="FFFFFF"/>
        </w:rPr>
        <w:t>°</w:t>
      </w:r>
      <w:r w:rsidRPr="00117E76">
        <w:rPr>
          <w:rFonts w:ascii="Palatino Linotype" w:hAnsi="Palatino Linotype" w:cs="Tahoma"/>
          <w:sz w:val="22"/>
          <w:szCs w:val="22"/>
          <w:shd w:val="clear" w:color="auto" w:fill="FFFFFF"/>
        </w:rPr>
        <w:t>, apartado A de la Constitución Política de los Estados Unidos Mexicanos; 5</w:t>
      </w:r>
      <w:r w:rsidR="001A0E21" w:rsidRPr="00117E76">
        <w:rPr>
          <w:rFonts w:ascii="Palatino Linotype" w:hAnsi="Palatino Linotype" w:cs="Tahoma"/>
          <w:sz w:val="22"/>
          <w:szCs w:val="22"/>
          <w:shd w:val="clear" w:color="auto" w:fill="FFFFFF"/>
        </w:rPr>
        <w:t>°</w:t>
      </w:r>
      <w:r w:rsidRPr="00117E76">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117E76">
        <w:rPr>
          <w:rFonts w:ascii="Palatino Linotype" w:hAnsi="Palatino Linotype" w:cs="Tahoma"/>
          <w:sz w:val="22"/>
          <w:szCs w:val="22"/>
          <w:shd w:val="clear" w:color="auto" w:fill="FFFFFF"/>
        </w:rPr>
        <w:lastRenderedPageBreak/>
        <w:t>Municipios;</w:t>
      </w:r>
      <w:r w:rsidRPr="00117E76">
        <w:rPr>
          <w:rStyle w:val="apple-converted-space"/>
          <w:rFonts w:ascii="Palatino Linotype" w:hAnsi="Palatino Linotype" w:cs="Tahoma"/>
          <w:sz w:val="22"/>
          <w:szCs w:val="22"/>
          <w:shd w:val="clear" w:color="auto" w:fill="FFFFFF"/>
        </w:rPr>
        <w:t xml:space="preserve"> 7°, </w:t>
      </w:r>
      <w:r w:rsidRPr="00117E76">
        <w:rPr>
          <w:rFonts w:ascii="Palatino Linotype" w:hAnsi="Palatino Linotype" w:cs="Tahoma"/>
          <w:sz w:val="22"/>
          <w:szCs w:val="22"/>
        </w:rPr>
        <w:t>9</w:t>
      </w:r>
      <w:r w:rsidR="003E763A" w:rsidRPr="00117E76">
        <w:rPr>
          <w:rFonts w:ascii="Palatino Linotype" w:hAnsi="Palatino Linotype" w:cs="Tahoma"/>
          <w:sz w:val="22"/>
          <w:szCs w:val="22"/>
        </w:rPr>
        <w:t>°</w:t>
      </w:r>
      <w:r w:rsidRPr="00117E76">
        <w:rPr>
          <w:rFonts w:ascii="Palatino Linotype" w:hAnsi="Palatino Linotype" w:cs="Tahoma"/>
          <w:sz w:val="22"/>
          <w:szCs w:val="22"/>
        </w:rPr>
        <w:t xml:space="preserve">, fracciones I y XXIV y 11 </w:t>
      </w:r>
      <w:r w:rsidRPr="00117E76">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F8D5B31" w14:textId="77777777" w:rsidR="005A12EA" w:rsidRPr="00117E76" w:rsidRDefault="005A12EA"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CF043B6"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eastAsia="Calibri" w:hAnsi="Palatino Linotype" w:cs="Tahoma"/>
          <w:b/>
          <w:color w:val="000000"/>
          <w:sz w:val="22"/>
          <w:szCs w:val="22"/>
          <w:lang w:eastAsia="es-MX"/>
        </w:rPr>
        <w:t>SEGUNDO</w:t>
      </w:r>
      <w:r w:rsidRPr="00117E76">
        <w:rPr>
          <w:rFonts w:ascii="Palatino Linotype" w:eastAsia="Calibri" w:hAnsi="Palatino Linotype" w:cs="Tahoma"/>
          <w:color w:val="000000"/>
          <w:sz w:val="22"/>
          <w:szCs w:val="22"/>
          <w:lang w:eastAsia="es-MX"/>
        </w:rPr>
        <w:t xml:space="preserve">. </w:t>
      </w:r>
      <w:r w:rsidRPr="00117E76">
        <w:rPr>
          <w:rFonts w:ascii="Palatino Linotype" w:hAnsi="Palatino Linotype" w:cs="Tahoma"/>
          <w:b/>
          <w:sz w:val="22"/>
          <w:szCs w:val="22"/>
        </w:rPr>
        <w:t>Metodología de estudio.</w:t>
      </w:r>
      <w:r w:rsidRPr="00117E76">
        <w:rPr>
          <w:rFonts w:ascii="Palatino Linotype" w:hAnsi="Palatino Linotype" w:cs="Tahoma"/>
          <w:sz w:val="22"/>
          <w:szCs w:val="22"/>
        </w:rPr>
        <w:t xml:space="preserve"> </w:t>
      </w:r>
    </w:p>
    <w:p w14:paraId="08627FF4"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p>
    <w:p w14:paraId="45D35728"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De las constancias que forma parte del Recurso de Revisión que se analiza, se advierte que previo al estudio del fondo de la </w:t>
      </w:r>
      <w:r w:rsidRPr="00117E76">
        <w:rPr>
          <w:rFonts w:ascii="Palatino Linotype" w:hAnsi="Palatino Linotype" w:cs="Tahoma"/>
          <w:i/>
          <w:sz w:val="22"/>
          <w:szCs w:val="22"/>
        </w:rPr>
        <w:t>litis</w:t>
      </w:r>
      <w:r w:rsidRPr="00117E76">
        <w:rPr>
          <w:rFonts w:ascii="Palatino Linotype" w:hAnsi="Palatino Linotype" w:cs="Tahoma"/>
          <w:sz w:val="22"/>
          <w:szCs w:val="22"/>
        </w:rPr>
        <w:t>, es necesario estudiar las causales de improcedencia y sobreseimiento que se adviertan, para determinar lo que en Derecho proceda.</w:t>
      </w:r>
    </w:p>
    <w:p w14:paraId="57C3771E" w14:textId="77777777" w:rsidR="001874C4" w:rsidRPr="00117E76" w:rsidRDefault="001874C4"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0BD8EB9" w14:textId="77777777" w:rsidR="007409CF" w:rsidRPr="00117E76" w:rsidRDefault="007409CF"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b/>
          <w:color w:val="000000"/>
          <w:sz w:val="22"/>
          <w:szCs w:val="22"/>
          <w:lang w:eastAsia="es-MX"/>
        </w:rPr>
        <w:t>Causales de improcedencia.</w:t>
      </w:r>
      <w:r w:rsidRPr="00117E76">
        <w:rPr>
          <w:rFonts w:ascii="Palatino Linotype" w:eastAsia="Calibri" w:hAnsi="Palatino Linotype" w:cs="Tahoma"/>
          <w:color w:val="000000"/>
          <w:sz w:val="22"/>
          <w:szCs w:val="22"/>
          <w:lang w:eastAsia="es-MX"/>
        </w:rPr>
        <w:t xml:space="preserve"> </w:t>
      </w:r>
    </w:p>
    <w:p w14:paraId="0318F400" w14:textId="77777777" w:rsidR="0042748E" w:rsidRPr="00117E76" w:rsidRDefault="0042748E"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555E98" w14:textId="77777777" w:rsidR="00734A02" w:rsidRPr="00117E76" w:rsidRDefault="00734A02"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4BBE75"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0170AFE"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color w:val="000000"/>
          <w:sz w:val="22"/>
          <w:szCs w:val="22"/>
          <w:lang w:eastAsia="es-MX"/>
        </w:rPr>
        <w:lastRenderedPageBreak/>
        <w:t xml:space="preserve">En el presente caso, no se actualiza ninguna de las causales de improcedencia establecidas en el ordenamiento jurídico previamente señalado, toda vez que este Instituto no tiene conocimiento </w:t>
      </w:r>
      <w:r w:rsidRPr="00117E76">
        <w:rPr>
          <w:rFonts w:ascii="Palatino Linotype" w:hAnsi="Palatino Linotype" w:cs="Tahoma"/>
          <w:sz w:val="22"/>
          <w:szCs w:val="22"/>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117E76">
        <w:rPr>
          <w:rFonts w:ascii="Palatino Linotype" w:eastAsia="Calibri" w:hAnsi="Palatino Linotype" w:cs="Tahoma"/>
          <w:color w:val="000000"/>
          <w:sz w:val="22"/>
          <w:szCs w:val="22"/>
          <w:lang w:eastAsia="es-MX"/>
        </w:rPr>
        <w:t>el medio de impugnación fue presentando en tiempo.</w:t>
      </w:r>
    </w:p>
    <w:p w14:paraId="2F0D7A0E"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104560" w14:textId="5E61E552" w:rsidR="00734A02" w:rsidRPr="00117E76" w:rsidRDefault="00734A02" w:rsidP="00EB6EEA">
      <w:pPr>
        <w:widowControl w:val="0"/>
        <w:spacing w:line="360" w:lineRule="auto"/>
        <w:jc w:val="both"/>
        <w:rPr>
          <w:rFonts w:ascii="Palatino Linotype" w:hAnsi="Palatino Linotype" w:cs="Tahoma"/>
          <w:sz w:val="22"/>
          <w:szCs w:val="22"/>
        </w:rPr>
      </w:pPr>
      <w:r w:rsidRPr="00117E76">
        <w:rPr>
          <w:rFonts w:ascii="Palatino Linotype" w:hAnsi="Palatino Linotype" w:cs="Tahoma"/>
          <w:sz w:val="22"/>
          <w:szCs w:val="22"/>
        </w:rPr>
        <w:t>Asimismo, se actualiza la causal de procedencia del</w:t>
      </w:r>
      <w:r w:rsidR="001769BD" w:rsidRPr="00117E76">
        <w:rPr>
          <w:rFonts w:ascii="Palatino Linotype" w:hAnsi="Palatino Linotype" w:cs="Tahoma"/>
          <w:sz w:val="22"/>
          <w:szCs w:val="22"/>
        </w:rPr>
        <w:t xml:space="preserve"> R</w:t>
      </w:r>
      <w:r w:rsidRPr="00117E76">
        <w:rPr>
          <w:rFonts w:ascii="Palatino Linotype" w:hAnsi="Palatino Linotype" w:cs="Tahoma"/>
          <w:sz w:val="22"/>
          <w:szCs w:val="22"/>
        </w:rPr>
        <w:t xml:space="preserve">ecurso de </w:t>
      </w:r>
      <w:r w:rsidR="001769BD" w:rsidRPr="00117E76">
        <w:rPr>
          <w:rFonts w:ascii="Palatino Linotype" w:hAnsi="Palatino Linotype" w:cs="Tahoma"/>
          <w:sz w:val="22"/>
          <w:szCs w:val="22"/>
        </w:rPr>
        <w:t>R</w:t>
      </w:r>
      <w:r w:rsidRPr="00117E76">
        <w:rPr>
          <w:rFonts w:ascii="Palatino Linotype" w:hAnsi="Palatino Linotype" w:cs="Tahoma"/>
          <w:sz w:val="22"/>
          <w:szCs w:val="22"/>
        </w:rPr>
        <w:t>evisión señalada en</w:t>
      </w:r>
      <w:r w:rsidR="00400CCE">
        <w:rPr>
          <w:rFonts w:ascii="Palatino Linotype" w:hAnsi="Palatino Linotype" w:cs="Tahoma"/>
          <w:sz w:val="22"/>
          <w:szCs w:val="22"/>
        </w:rPr>
        <w:t xml:space="preserve"> el artículo 179, fraccio</w:t>
      </w:r>
      <w:r w:rsidRPr="00117E76">
        <w:rPr>
          <w:rFonts w:ascii="Palatino Linotype" w:hAnsi="Palatino Linotype" w:cs="Tahoma"/>
          <w:sz w:val="22"/>
          <w:szCs w:val="22"/>
        </w:rPr>
        <w:t>n</w:t>
      </w:r>
      <w:r w:rsidR="00400CCE">
        <w:rPr>
          <w:rFonts w:ascii="Palatino Linotype" w:hAnsi="Palatino Linotype" w:cs="Tahoma"/>
          <w:sz w:val="22"/>
          <w:szCs w:val="22"/>
        </w:rPr>
        <w:t>es V</w:t>
      </w:r>
      <w:r w:rsidRPr="00117E76">
        <w:rPr>
          <w:rFonts w:ascii="Palatino Linotype" w:hAnsi="Palatino Linotype" w:cs="Tahoma"/>
          <w:sz w:val="22"/>
          <w:szCs w:val="22"/>
        </w:rPr>
        <w:t xml:space="preserve"> </w:t>
      </w:r>
      <w:r w:rsidR="00400CCE">
        <w:rPr>
          <w:rFonts w:ascii="Palatino Linotype" w:hAnsi="Palatino Linotype" w:cs="Tahoma"/>
          <w:sz w:val="22"/>
          <w:szCs w:val="22"/>
        </w:rPr>
        <w:t xml:space="preserve">y </w:t>
      </w:r>
      <w:r w:rsidR="003418BF" w:rsidRPr="00117E76">
        <w:rPr>
          <w:rFonts w:ascii="Palatino Linotype" w:hAnsi="Palatino Linotype" w:cs="Tahoma"/>
          <w:sz w:val="22"/>
          <w:szCs w:val="22"/>
        </w:rPr>
        <w:t>V</w:t>
      </w:r>
      <w:r w:rsidR="00856D0F" w:rsidRPr="00117E76">
        <w:rPr>
          <w:rFonts w:ascii="Palatino Linotype" w:hAnsi="Palatino Linotype" w:cs="Tahoma"/>
          <w:sz w:val="22"/>
          <w:szCs w:val="22"/>
        </w:rPr>
        <w:t>I</w:t>
      </w:r>
      <w:r w:rsidRPr="00117E76">
        <w:rPr>
          <w:rFonts w:ascii="Palatino Linotype" w:hAnsi="Palatino Linotype" w:cs="Tahoma"/>
          <w:sz w:val="22"/>
          <w:szCs w:val="22"/>
        </w:rPr>
        <w:t xml:space="preserve">, de la Ley en cita, pues la parte Recurrente se inconformó </w:t>
      </w:r>
      <w:r w:rsidR="001769BD" w:rsidRPr="00117E76">
        <w:rPr>
          <w:rFonts w:ascii="Palatino Linotype" w:hAnsi="Palatino Linotype" w:cs="Tahoma"/>
          <w:sz w:val="22"/>
          <w:szCs w:val="22"/>
        </w:rPr>
        <w:t xml:space="preserve">con la </w:t>
      </w:r>
      <w:r w:rsidR="00856D0F" w:rsidRPr="00117E76">
        <w:rPr>
          <w:rFonts w:ascii="Palatino Linotype" w:hAnsi="Palatino Linotype" w:cs="Tahoma"/>
          <w:sz w:val="22"/>
          <w:szCs w:val="22"/>
        </w:rPr>
        <w:t>entrega de información que no corresponde con lo solicitado</w:t>
      </w:r>
      <w:r w:rsidR="00400CCE">
        <w:rPr>
          <w:rFonts w:ascii="Palatino Linotype" w:hAnsi="Palatino Linotype" w:cs="Tahoma"/>
          <w:sz w:val="22"/>
          <w:szCs w:val="22"/>
        </w:rPr>
        <w:t>, así como, que estaba incompleta.</w:t>
      </w:r>
    </w:p>
    <w:p w14:paraId="124248FF" w14:textId="77777777" w:rsidR="00734A02" w:rsidRPr="00117E76" w:rsidRDefault="00734A02" w:rsidP="00EB6EEA">
      <w:pPr>
        <w:widowControl w:val="0"/>
        <w:spacing w:line="360" w:lineRule="auto"/>
        <w:jc w:val="both"/>
        <w:rPr>
          <w:rFonts w:ascii="Palatino Linotype" w:hAnsi="Palatino Linotype" w:cs="Tahoma"/>
          <w:sz w:val="22"/>
          <w:szCs w:val="22"/>
        </w:rPr>
      </w:pPr>
    </w:p>
    <w:p w14:paraId="13F71F4E" w14:textId="77777777" w:rsidR="007409CF" w:rsidRPr="00117E76" w:rsidRDefault="007409CF" w:rsidP="00EB6EEA">
      <w:pPr>
        <w:spacing w:line="360" w:lineRule="auto"/>
        <w:jc w:val="both"/>
        <w:rPr>
          <w:rFonts w:ascii="Palatino Linotype" w:eastAsia="Calibri" w:hAnsi="Palatino Linotype" w:cs="Tahoma"/>
          <w:sz w:val="22"/>
          <w:szCs w:val="22"/>
          <w:lang w:eastAsia="es-ES_tradnl"/>
        </w:rPr>
      </w:pPr>
      <w:r w:rsidRPr="00117E76">
        <w:rPr>
          <w:rFonts w:ascii="Palatino Linotype" w:eastAsia="Calibri" w:hAnsi="Palatino Linotype" w:cs="Tahoma"/>
          <w:b/>
          <w:sz w:val="22"/>
          <w:szCs w:val="22"/>
          <w:lang w:eastAsia="es-ES_tradnl"/>
        </w:rPr>
        <w:t>Causales de sobreseimiento.</w:t>
      </w:r>
    </w:p>
    <w:p w14:paraId="0A789D73" w14:textId="77777777" w:rsidR="007409CF" w:rsidRPr="00117E76" w:rsidRDefault="007409CF" w:rsidP="00EB6EEA">
      <w:pPr>
        <w:spacing w:line="360" w:lineRule="auto"/>
        <w:jc w:val="both"/>
        <w:rPr>
          <w:rFonts w:ascii="Palatino Linotype" w:eastAsia="Calibri" w:hAnsi="Palatino Linotype" w:cs="Tahoma"/>
          <w:sz w:val="22"/>
          <w:szCs w:val="22"/>
          <w:lang w:eastAsia="es-ES_tradnl"/>
        </w:rPr>
      </w:pPr>
    </w:p>
    <w:p w14:paraId="503CFB66" w14:textId="77777777" w:rsidR="007409CF" w:rsidRPr="00117E76" w:rsidRDefault="007409CF" w:rsidP="00EB6EEA">
      <w:pPr>
        <w:spacing w:line="360" w:lineRule="auto"/>
        <w:jc w:val="both"/>
        <w:rPr>
          <w:rFonts w:ascii="Palatino Linotype" w:eastAsia="Calibri" w:hAnsi="Palatino Linotype" w:cs="Tahoma"/>
          <w:sz w:val="22"/>
          <w:szCs w:val="22"/>
          <w:lang w:eastAsia="es-ES_tradnl"/>
        </w:rPr>
      </w:pPr>
      <w:r w:rsidRPr="00117E76">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117E76">
        <w:rPr>
          <w:rFonts w:ascii="Palatino Linotype" w:eastAsia="Calibri" w:hAnsi="Palatino Linotype" w:cs="Tahoma"/>
          <w:sz w:val="22"/>
          <w:szCs w:val="22"/>
          <w:lang w:eastAsia="es-ES_tradnl"/>
        </w:rPr>
        <w:t xml:space="preserve">alguna causal de sobreseimiento, tal como lo solicitó el </w:t>
      </w:r>
      <w:r w:rsidR="00FC17FD" w:rsidRPr="00117E76">
        <w:rPr>
          <w:rFonts w:ascii="Palatino Linotype" w:eastAsia="Calibri" w:hAnsi="Palatino Linotype" w:cs="Tahoma"/>
          <w:sz w:val="22"/>
          <w:szCs w:val="22"/>
          <w:lang w:eastAsia="es-ES_tradnl"/>
        </w:rPr>
        <w:t>S</w:t>
      </w:r>
      <w:r w:rsidR="000866D4" w:rsidRPr="00117E76">
        <w:rPr>
          <w:rFonts w:ascii="Palatino Linotype" w:eastAsia="Calibri" w:hAnsi="Palatino Linotype" w:cs="Tahoma"/>
          <w:sz w:val="22"/>
          <w:szCs w:val="22"/>
          <w:lang w:eastAsia="es-ES_tradnl"/>
        </w:rPr>
        <w:t xml:space="preserve">ujeto </w:t>
      </w:r>
      <w:r w:rsidR="00FC17FD" w:rsidRPr="00117E76">
        <w:rPr>
          <w:rFonts w:ascii="Palatino Linotype" w:eastAsia="Calibri" w:hAnsi="Palatino Linotype" w:cs="Tahoma"/>
          <w:sz w:val="22"/>
          <w:szCs w:val="22"/>
          <w:lang w:eastAsia="es-ES_tradnl"/>
        </w:rPr>
        <w:t>Obligado</w:t>
      </w:r>
      <w:r w:rsidR="000866D4" w:rsidRPr="00117E76">
        <w:rPr>
          <w:rFonts w:ascii="Palatino Linotype" w:eastAsia="Calibri" w:hAnsi="Palatino Linotype" w:cs="Tahoma"/>
          <w:sz w:val="22"/>
          <w:szCs w:val="22"/>
          <w:lang w:eastAsia="es-ES_tradnl"/>
        </w:rPr>
        <w:t>.</w:t>
      </w:r>
    </w:p>
    <w:p w14:paraId="4E8561DA" w14:textId="77777777" w:rsidR="007409CF" w:rsidRPr="00117E76" w:rsidRDefault="007409CF" w:rsidP="00EB6EEA">
      <w:pPr>
        <w:spacing w:line="360" w:lineRule="auto"/>
        <w:jc w:val="both"/>
        <w:rPr>
          <w:rFonts w:ascii="Palatino Linotype" w:hAnsi="Palatino Linotype" w:cs="Tahoma"/>
          <w:sz w:val="22"/>
          <w:szCs w:val="22"/>
        </w:rPr>
      </w:pPr>
    </w:p>
    <w:p w14:paraId="6E07D450" w14:textId="77777777" w:rsidR="001769BD" w:rsidRPr="00117E76" w:rsidRDefault="001769BD"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117E76">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3D690563" w14:textId="77777777" w:rsidR="001769BD" w:rsidRPr="00117E76" w:rsidRDefault="001769BD" w:rsidP="00EB6EEA">
      <w:pPr>
        <w:spacing w:line="360" w:lineRule="auto"/>
        <w:jc w:val="both"/>
        <w:rPr>
          <w:rFonts w:ascii="Palatino Linotype" w:hAnsi="Palatino Linotype" w:cs="Tahoma"/>
          <w:sz w:val="22"/>
          <w:szCs w:val="22"/>
        </w:rPr>
      </w:pPr>
    </w:p>
    <w:p w14:paraId="0100786B" w14:textId="77777777" w:rsidR="001769BD" w:rsidRPr="00117E76" w:rsidRDefault="001769BD" w:rsidP="00EB6EEA">
      <w:pPr>
        <w:spacing w:line="360" w:lineRule="auto"/>
        <w:jc w:val="both"/>
        <w:rPr>
          <w:rFonts w:ascii="Palatino Linotype" w:hAnsi="Palatino Linotype" w:cs="Tahoma"/>
          <w:sz w:val="22"/>
          <w:szCs w:val="22"/>
        </w:rPr>
      </w:pPr>
      <w:r w:rsidRPr="00117E76">
        <w:rPr>
          <w:rFonts w:ascii="Palatino Linotype" w:hAnsi="Palatino Linotype" w:cs="Tahoma"/>
          <w:bCs/>
          <w:sz w:val="22"/>
          <w:szCs w:val="22"/>
        </w:rPr>
        <w:t xml:space="preserve">Por tales motivos, </w:t>
      </w:r>
      <w:r w:rsidRPr="00117E76">
        <w:rPr>
          <w:rFonts w:ascii="Palatino Linotype" w:hAnsi="Palatino Linotype" w:cs="Tahoma"/>
          <w:sz w:val="22"/>
          <w:szCs w:val="22"/>
        </w:rPr>
        <w:t xml:space="preserve">se considera procedente entrar al fondo del presente asunto. </w:t>
      </w:r>
    </w:p>
    <w:p w14:paraId="0A183EFF" w14:textId="77777777" w:rsidR="00B33A5C" w:rsidRPr="00117E76" w:rsidRDefault="00B33A5C"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F3570DD" w14:textId="77777777" w:rsidR="0025469C" w:rsidRPr="00117E76" w:rsidRDefault="00F02171" w:rsidP="00EB6EEA">
      <w:pPr>
        <w:tabs>
          <w:tab w:val="left" w:pos="4962"/>
        </w:tabs>
        <w:spacing w:line="360" w:lineRule="auto"/>
        <w:jc w:val="both"/>
        <w:rPr>
          <w:rFonts w:ascii="Palatino Linotype" w:eastAsia="Calibri" w:hAnsi="Palatino Linotype" w:cs="Tahoma"/>
          <w:b/>
          <w:iCs/>
          <w:sz w:val="22"/>
          <w:szCs w:val="22"/>
          <w:lang w:eastAsia="es-ES_tradnl"/>
        </w:rPr>
      </w:pPr>
      <w:r w:rsidRPr="00117E76">
        <w:rPr>
          <w:rFonts w:ascii="Palatino Linotype" w:eastAsia="Calibri" w:hAnsi="Palatino Linotype" w:cs="Tahoma"/>
          <w:b/>
          <w:iCs/>
          <w:sz w:val="22"/>
          <w:szCs w:val="22"/>
          <w:lang w:eastAsia="es-ES_tradnl"/>
        </w:rPr>
        <w:t>TERCER</w:t>
      </w:r>
      <w:r w:rsidR="009C569C" w:rsidRPr="00117E76">
        <w:rPr>
          <w:rFonts w:ascii="Palatino Linotype" w:eastAsia="Calibri" w:hAnsi="Palatino Linotype" w:cs="Tahoma"/>
          <w:b/>
          <w:iCs/>
          <w:sz w:val="22"/>
          <w:szCs w:val="22"/>
          <w:lang w:eastAsia="es-ES_tradnl"/>
        </w:rPr>
        <w:t>O</w:t>
      </w:r>
      <w:r w:rsidRPr="00117E76">
        <w:rPr>
          <w:rFonts w:ascii="Palatino Linotype" w:eastAsia="Calibri" w:hAnsi="Palatino Linotype" w:cs="Tahoma"/>
          <w:b/>
          <w:iCs/>
          <w:sz w:val="22"/>
          <w:szCs w:val="22"/>
          <w:lang w:eastAsia="es-ES_tradnl"/>
        </w:rPr>
        <w:t xml:space="preserve">. </w:t>
      </w:r>
      <w:r w:rsidR="0025469C" w:rsidRPr="00117E76">
        <w:rPr>
          <w:rFonts w:ascii="Palatino Linotype" w:eastAsia="Calibri" w:hAnsi="Palatino Linotype" w:cs="Tahoma"/>
          <w:b/>
          <w:iCs/>
          <w:sz w:val="22"/>
          <w:szCs w:val="22"/>
          <w:lang w:eastAsia="es-ES_tradnl"/>
        </w:rPr>
        <w:t xml:space="preserve">Determinación </w:t>
      </w:r>
      <w:r w:rsidR="009617D3" w:rsidRPr="00117E76">
        <w:rPr>
          <w:rFonts w:ascii="Palatino Linotype" w:eastAsia="Calibri" w:hAnsi="Palatino Linotype" w:cs="Tahoma"/>
          <w:b/>
          <w:iCs/>
          <w:sz w:val="22"/>
          <w:szCs w:val="22"/>
          <w:lang w:eastAsia="es-ES_tradnl"/>
        </w:rPr>
        <w:t xml:space="preserve">de la </w:t>
      </w:r>
      <w:r w:rsidR="00CF4012" w:rsidRPr="00117E76">
        <w:rPr>
          <w:rFonts w:ascii="Palatino Linotype" w:eastAsia="Calibri" w:hAnsi="Palatino Linotype" w:cs="Tahoma"/>
          <w:b/>
          <w:iCs/>
          <w:sz w:val="22"/>
          <w:szCs w:val="22"/>
          <w:lang w:eastAsia="es-ES_tradnl"/>
        </w:rPr>
        <w:t>Controversia</w:t>
      </w:r>
      <w:r w:rsidRPr="00117E76">
        <w:rPr>
          <w:rFonts w:ascii="Palatino Linotype" w:eastAsia="Calibri" w:hAnsi="Palatino Linotype" w:cs="Tahoma"/>
          <w:b/>
          <w:iCs/>
          <w:sz w:val="22"/>
          <w:szCs w:val="22"/>
          <w:lang w:eastAsia="es-ES_tradnl"/>
        </w:rPr>
        <w:t xml:space="preserve">. </w:t>
      </w:r>
    </w:p>
    <w:p w14:paraId="11AB5BAA" w14:textId="77777777" w:rsidR="001769BD" w:rsidRPr="00117E76" w:rsidRDefault="001769BD" w:rsidP="00EB6EEA">
      <w:pPr>
        <w:tabs>
          <w:tab w:val="left" w:pos="4962"/>
        </w:tabs>
        <w:spacing w:line="360" w:lineRule="auto"/>
        <w:jc w:val="both"/>
        <w:rPr>
          <w:rFonts w:ascii="Palatino Linotype" w:eastAsia="Calibri" w:hAnsi="Palatino Linotype" w:cs="Tahoma"/>
          <w:iCs/>
          <w:sz w:val="22"/>
          <w:szCs w:val="22"/>
          <w:lang w:eastAsia="es-ES_tradnl"/>
        </w:rPr>
      </w:pPr>
      <w:r w:rsidRPr="00117E76">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75E84479" w14:textId="77777777" w:rsidR="001769BD" w:rsidRDefault="001769BD" w:rsidP="00EB6EEA">
      <w:pPr>
        <w:spacing w:line="360" w:lineRule="auto"/>
        <w:jc w:val="both"/>
        <w:rPr>
          <w:rFonts w:ascii="Palatino Linotype" w:hAnsi="Palatino Linotype" w:cs="Tahoma"/>
          <w:b/>
          <w:sz w:val="22"/>
          <w:szCs w:val="22"/>
        </w:rPr>
      </w:pPr>
    </w:p>
    <w:p w14:paraId="2A0E505F" w14:textId="77777777" w:rsidR="00716E24" w:rsidRDefault="00716E24" w:rsidP="00EB6EE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Una vez realizado el estudio de las constancias que integran el expediente en que se actúa y con finalidad de tener claridad en lo solicitado, la respuesta del Sujeto Obligado y los agravios hechos valer por el Particular, se desarrolla el siguiente cuadro:</w:t>
      </w:r>
    </w:p>
    <w:p w14:paraId="022E059C" w14:textId="77777777" w:rsidR="00716E24" w:rsidRDefault="00716E24" w:rsidP="00EB6EEA">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9067" w:type="dxa"/>
        <w:tblLook w:val="04A0" w:firstRow="1" w:lastRow="0" w:firstColumn="1" w:lastColumn="0" w:noHBand="0" w:noVBand="1"/>
      </w:tblPr>
      <w:tblGrid>
        <w:gridCol w:w="3022"/>
        <w:gridCol w:w="3022"/>
        <w:gridCol w:w="3023"/>
      </w:tblGrid>
      <w:tr w:rsidR="00716E24" w14:paraId="605811C9" w14:textId="77777777" w:rsidTr="00716E24">
        <w:tc>
          <w:tcPr>
            <w:tcW w:w="906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94C54A5" w14:textId="24F4EAA4" w:rsidR="00716E24" w:rsidRDefault="00716E24" w:rsidP="00EB6EEA">
            <w:pPr>
              <w:spacing w:line="360" w:lineRule="auto"/>
              <w:jc w:val="center"/>
              <w:rPr>
                <w:rFonts w:ascii="Palatino Linotype" w:eastAsia="Calibri" w:hAnsi="Palatino Linotype" w:cs="Arial"/>
                <w:b/>
              </w:rPr>
            </w:pPr>
            <w:r>
              <w:rPr>
                <w:rFonts w:ascii="Palatino Linotype" w:eastAsia="Calibri" w:hAnsi="Palatino Linotype" w:cs="Arial"/>
                <w:b/>
              </w:rPr>
              <w:t xml:space="preserve">Solicitud de información </w:t>
            </w:r>
            <w:r w:rsidRPr="00716E24">
              <w:rPr>
                <w:rFonts w:ascii="Palatino Linotype" w:eastAsia="Calibri" w:hAnsi="Palatino Linotype" w:cs="Arial"/>
                <w:b/>
                <w:bCs/>
              </w:rPr>
              <w:t>00002/DIFATIZARA/IP/2019</w:t>
            </w:r>
          </w:p>
        </w:tc>
      </w:tr>
      <w:tr w:rsidR="006C4748" w14:paraId="3E3AC518"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09D6EDE0"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15706E43"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1542C98C"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716E24" w14:paraId="3CFBB7AD" w14:textId="77777777" w:rsidTr="003754DD">
        <w:tc>
          <w:tcPr>
            <w:tcW w:w="3022" w:type="dxa"/>
            <w:tcBorders>
              <w:top w:val="single" w:sz="4" w:space="0" w:color="auto"/>
              <w:left w:val="single" w:sz="4" w:space="0" w:color="auto"/>
              <w:bottom w:val="single" w:sz="4" w:space="0" w:color="auto"/>
              <w:right w:val="single" w:sz="4" w:space="0" w:color="auto"/>
            </w:tcBorders>
          </w:tcPr>
          <w:p w14:paraId="6C2EAE4A" w14:textId="03CBF57A" w:rsidR="00716E24" w:rsidRPr="000450F7" w:rsidRDefault="007862DF" w:rsidP="00EB6EEA">
            <w:pPr>
              <w:spacing w:line="360" w:lineRule="auto"/>
              <w:jc w:val="both"/>
              <w:rPr>
                <w:rFonts w:ascii="Palatino Linotype" w:eastAsia="Calibri" w:hAnsi="Palatino Linotype" w:cs="Arial"/>
              </w:rPr>
            </w:pPr>
            <w:r>
              <w:rPr>
                <w:rFonts w:ascii="Palatino Linotype" w:eastAsia="Calibri" w:hAnsi="Palatino Linotype" w:cs="Arial"/>
              </w:rPr>
              <w:t>1) La nómina de todo el personal que labora para el Sujeto Obligado, que incluya el puesto, área de adscripción, nivel, categoría, confianza o sindicalizado, monto bruto mensual, percepciones con las compensaciones y demás prestaciones</w:t>
            </w:r>
            <w:r w:rsidR="00455F90">
              <w:rPr>
                <w:rFonts w:ascii="Palatino Linotype" w:eastAsia="Calibri" w:hAnsi="Palatino Linotype" w:cs="Arial"/>
              </w:rPr>
              <w:t>, así como el nombre.</w:t>
            </w:r>
          </w:p>
        </w:tc>
        <w:tc>
          <w:tcPr>
            <w:tcW w:w="3022" w:type="dxa"/>
            <w:tcBorders>
              <w:top w:val="single" w:sz="4" w:space="0" w:color="auto"/>
              <w:left w:val="single" w:sz="4" w:space="0" w:color="auto"/>
              <w:bottom w:val="single" w:sz="4" w:space="0" w:color="auto"/>
              <w:right w:val="single" w:sz="4" w:space="0" w:color="auto"/>
            </w:tcBorders>
          </w:tcPr>
          <w:p w14:paraId="64C9D156" w14:textId="77777777" w:rsidR="0033106E" w:rsidRPr="0033106E" w:rsidRDefault="0033106E" w:rsidP="00EB6EEA">
            <w:pPr>
              <w:spacing w:line="360" w:lineRule="auto"/>
              <w:jc w:val="both"/>
              <w:rPr>
                <w:rFonts w:ascii="Palatino Linotype" w:eastAsia="Calibri" w:hAnsi="Palatino Linotype" w:cs="Arial"/>
                <w:bCs/>
                <w:lang w:val="es-MX"/>
              </w:rPr>
            </w:pPr>
            <w:r w:rsidRPr="0033106E">
              <w:rPr>
                <w:rFonts w:ascii="Palatino Linotype" w:eastAsia="Calibri" w:hAnsi="Palatino Linotype" w:cs="Arial"/>
                <w:bCs/>
                <w:lang w:val="es-MX"/>
              </w:rPr>
              <w:t>Relación denominada “INFORMACIÓN SAIMEX”, que contiene el nombre, cargo, área de adscripción, antigüedad, sueldo mensual bruto y escolaridad, de treinta y un servidores públicos.</w:t>
            </w:r>
          </w:p>
          <w:p w14:paraId="2A670899" w14:textId="57E63803" w:rsidR="00716E24" w:rsidRDefault="00716E24" w:rsidP="00EB6EEA">
            <w:pPr>
              <w:spacing w:line="360" w:lineRule="auto"/>
              <w:jc w:val="both"/>
              <w:rPr>
                <w:rFonts w:ascii="Palatino Linotype" w:eastAsia="Calibri" w:hAnsi="Palatino Linotype" w:cs="Arial"/>
              </w:rPr>
            </w:pPr>
          </w:p>
        </w:tc>
        <w:tc>
          <w:tcPr>
            <w:tcW w:w="3023" w:type="dxa"/>
            <w:tcBorders>
              <w:top w:val="single" w:sz="4" w:space="0" w:color="auto"/>
              <w:left w:val="single" w:sz="4" w:space="0" w:color="auto"/>
              <w:bottom w:val="single" w:sz="4" w:space="0" w:color="auto"/>
              <w:right w:val="single" w:sz="4" w:space="0" w:color="auto"/>
            </w:tcBorders>
          </w:tcPr>
          <w:p w14:paraId="4DC1A920" w14:textId="11203798" w:rsidR="00716E24" w:rsidRDefault="003754DD" w:rsidP="00EB6EEA">
            <w:pPr>
              <w:spacing w:line="360" w:lineRule="auto"/>
              <w:jc w:val="center"/>
              <w:rPr>
                <w:rFonts w:ascii="Palatino Linotype" w:eastAsia="Calibri" w:hAnsi="Palatino Linotype" w:cs="Arial"/>
                <w:b/>
              </w:rPr>
            </w:pPr>
            <w:r>
              <w:rPr>
                <w:rFonts w:ascii="Palatino Linotype" w:eastAsia="Calibri" w:hAnsi="Palatino Linotype" w:cs="Arial"/>
              </w:rPr>
              <w:t>No se entrega toda la información solicitada</w:t>
            </w:r>
          </w:p>
          <w:p w14:paraId="2FE345DB" w14:textId="42950A5C" w:rsidR="00716E24" w:rsidRDefault="00716E24" w:rsidP="00EB6EEA">
            <w:pPr>
              <w:spacing w:line="360" w:lineRule="auto"/>
              <w:jc w:val="both"/>
              <w:rPr>
                <w:rFonts w:ascii="Palatino Linotype" w:eastAsia="Calibri" w:hAnsi="Palatino Linotype" w:cs="Arial"/>
                <w:b/>
              </w:rPr>
            </w:pPr>
          </w:p>
        </w:tc>
      </w:tr>
    </w:tbl>
    <w:p w14:paraId="1AABE17D" w14:textId="4EF62C7C" w:rsidR="006C4748" w:rsidRDefault="006C4748"/>
    <w:p w14:paraId="70AA3B7C"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2666E83D" w14:textId="77777777" w:rsidTr="00716E24">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A8AAE" w14:textId="6FA7FD43"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Pr>
                <w:rFonts w:ascii="Palatino Linotype" w:eastAsia="Calibri" w:hAnsi="Palatino Linotype" w:cs="Arial"/>
                <w:b/>
                <w:bCs/>
                <w:lang w:val="es-MX"/>
              </w:rPr>
              <w:t>00005</w:t>
            </w:r>
            <w:r w:rsidRPr="000450F7">
              <w:rPr>
                <w:rFonts w:ascii="Palatino Linotype" w:eastAsia="Calibri" w:hAnsi="Palatino Linotype" w:cs="Arial"/>
                <w:b/>
                <w:bCs/>
                <w:lang w:val="es-MX"/>
              </w:rPr>
              <w:t>/DIFATIZARA/IP/2019</w:t>
            </w:r>
          </w:p>
        </w:tc>
      </w:tr>
      <w:tr w:rsidR="006C4748" w14:paraId="1A74B490"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75C33324"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5C8DD820"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48A91AC4"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3754DD" w14:paraId="28320A53" w14:textId="77777777" w:rsidTr="005543F6">
        <w:tc>
          <w:tcPr>
            <w:tcW w:w="3022" w:type="dxa"/>
            <w:tcBorders>
              <w:top w:val="single" w:sz="4" w:space="0" w:color="auto"/>
              <w:left w:val="single" w:sz="4" w:space="0" w:color="auto"/>
              <w:bottom w:val="single" w:sz="4" w:space="0" w:color="auto"/>
              <w:right w:val="single" w:sz="4" w:space="0" w:color="auto"/>
            </w:tcBorders>
          </w:tcPr>
          <w:p w14:paraId="54E83A62" w14:textId="14AD3AA2" w:rsidR="003754DD" w:rsidRDefault="003754DD" w:rsidP="00EB6EEA">
            <w:pPr>
              <w:spacing w:line="360" w:lineRule="auto"/>
              <w:jc w:val="both"/>
              <w:rPr>
                <w:rFonts w:ascii="Palatino Linotype" w:eastAsia="Calibri" w:hAnsi="Palatino Linotype" w:cs="Arial"/>
              </w:rPr>
            </w:pPr>
            <w:r>
              <w:rPr>
                <w:rFonts w:ascii="Palatino Linotype" w:eastAsia="Calibri" w:hAnsi="Palatino Linotype" w:cs="Arial"/>
              </w:rPr>
              <w:t>2) El documento donde conste el grado máximo de estudios, sueldo bruto mensual e historial laboral de la Directora General del Ente Recurrido.</w:t>
            </w:r>
          </w:p>
        </w:tc>
        <w:tc>
          <w:tcPr>
            <w:tcW w:w="3022" w:type="dxa"/>
            <w:tcBorders>
              <w:top w:val="single" w:sz="4" w:space="0" w:color="auto"/>
              <w:left w:val="single" w:sz="4" w:space="0" w:color="auto"/>
              <w:bottom w:val="single" w:sz="4" w:space="0" w:color="auto"/>
              <w:right w:val="single" w:sz="4" w:space="0" w:color="auto"/>
            </w:tcBorders>
          </w:tcPr>
          <w:p w14:paraId="6C14B3B7" w14:textId="4AD89084" w:rsidR="003754DD" w:rsidRDefault="003754DD" w:rsidP="00EB6EEA">
            <w:pPr>
              <w:spacing w:line="360" w:lineRule="auto"/>
              <w:jc w:val="both"/>
              <w:rPr>
                <w:rFonts w:ascii="Palatino Linotype" w:eastAsia="Calibri" w:hAnsi="Palatino Linotype" w:cs="Arial"/>
              </w:rPr>
            </w:pPr>
            <w:r>
              <w:rPr>
                <w:rFonts w:ascii="Palatino Linotype" w:eastAsia="Calibri" w:hAnsi="Palatino Linotype" w:cs="Arial"/>
              </w:rPr>
              <w:t>Precisó que el sueldo bruto mensual de la Directora General era de $65,500.00; aunado a que no estaba obligado a proporcionar datos personales.</w:t>
            </w:r>
          </w:p>
        </w:tc>
        <w:tc>
          <w:tcPr>
            <w:tcW w:w="3023" w:type="dxa"/>
            <w:vMerge w:val="restart"/>
            <w:tcBorders>
              <w:top w:val="single" w:sz="4" w:space="0" w:color="auto"/>
              <w:left w:val="single" w:sz="4" w:space="0" w:color="auto"/>
              <w:right w:val="single" w:sz="4" w:space="0" w:color="auto"/>
            </w:tcBorders>
            <w:hideMark/>
          </w:tcPr>
          <w:p w14:paraId="713F65D2" w14:textId="1B0D8117" w:rsidR="003754DD" w:rsidRDefault="003754DD" w:rsidP="00EB6EEA">
            <w:pPr>
              <w:spacing w:line="360" w:lineRule="auto"/>
              <w:jc w:val="center"/>
              <w:rPr>
                <w:rFonts w:ascii="Palatino Linotype" w:eastAsia="Calibri" w:hAnsi="Palatino Linotype" w:cs="Arial"/>
              </w:rPr>
            </w:pPr>
            <w:r>
              <w:rPr>
                <w:rFonts w:ascii="Palatino Linotype" w:eastAsia="Calibri" w:hAnsi="Palatino Linotype" w:cs="Arial"/>
              </w:rPr>
              <w:t>La información no corresponde con lo solicitado.</w:t>
            </w:r>
          </w:p>
        </w:tc>
      </w:tr>
      <w:tr w:rsidR="003754DD" w14:paraId="1CA83745" w14:textId="77777777" w:rsidTr="005543F6">
        <w:tc>
          <w:tcPr>
            <w:tcW w:w="3022" w:type="dxa"/>
            <w:tcBorders>
              <w:top w:val="single" w:sz="4" w:space="0" w:color="auto"/>
              <w:left w:val="single" w:sz="4" w:space="0" w:color="auto"/>
              <w:bottom w:val="single" w:sz="4" w:space="0" w:color="auto"/>
              <w:right w:val="single" w:sz="4" w:space="0" w:color="auto"/>
            </w:tcBorders>
          </w:tcPr>
          <w:p w14:paraId="22C2CE52" w14:textId="39F579EF" w:rsidR="003754DD" w:rsidRDefault="003754DD" w:rsidP="00EB6EEA">
            <w:pPr>
              <w:spacing w:line="360" w:lineRule="auto"/>
              <w:jc w:val="both"/>
              <w:rPr>
                <w:rFonts w:ascii="Palatino Linotype" w:eastAsia="Calibri" w:hAnsi="Palatino Linotype" w:cs="Arial"/>
              </w:rPr>
            </w:pPr>
            <w:r>
              <w:rPr>
                <w:rFonts w:ascii="Palatino Linotype" w:eastAsia="Calibri" w:hAnsi="Palatino Linotype" w:cs="Arial"/>
              </w:rPr>
              <w:t>3) Organigrama del Sujeto Obligado.</w:t>
            </w:r>
          </w:p>
        </w:tc>
        <w:tc>
          <w:tcPr>
            <w:tcW w:w="3022" w:type="dxa"/>
            <w:tcBorders>
              <w:top w:val="single" w:sz="4" w:space="0" w:color="auto"/>
              <w:left w:val="single" w:sz="4" w:space="0" w:color="auto"/>
              <w:bottom w:val="single" w:sz="4" w:space="0" w:color="auto"/>
              <w:right w:val="single" w:sz="4" w:space="0" w:color="auto"/>
            </w:tcBorders>
            <w:vAlign w:val="center"/>
          </w:tcPr>
          <w:p w14:paraId="2671F429" w14:textId="06686FA2" w:rsidR="003754DD" w:rsidRDefault="003754DD" w:rsidP="00EB6EEA">
            <w:pPr>
              <w:spacing w:line="360" w:lineRule="auto"/>
              <w:jc w:val="both"/>
              <w:rPr>
                <w:rFonts w:ascii="Palatino Linotype" w:eastAsia="Calibri" w:hAnsi="Palatino Linotype" w:cs="Arial"/>
              </w:rPr>
            </w:pPr>
            <w:r w:rsidRPr="00CB319B">
              <w:rPr>
                <w:rFonts w:ascii="Palatino Linotype" w:eastAsia="Calibri" w:hAnsi="Palatino Linotype" w:cs="Arial"/>
              </w:rPr>
              <w:t>Estructura del Sistema Para el Desarrollo Integral de la Familia del Municipio de Atizapán de Zaragoza, de la administración 2019-2021.</w:t>
            </w:r>
          </w:p>
        </w:tc>
        <w:tc>
          <w:tcPr>
            <w:tcW w:w="3023" w:type="dxa"/>
            <w:vMerge/>
            <w:tcBorders>
              <w:left w:val="single" w:sz="4" w:space="0" w:color="auto"/>
              <w:right w:val="single" w:sz="4" w:space="0" w:color="auto"/>
            </w:tcBorders>
          </w:tcPr>
          <w:p w14:paraId="7CB09099" w14:textId="5DFB8397" w:rsidR="003754DD" w:rsidRDefault="003754DD" w:rsidP="00EB6EEA">
            <w:pPr>
              <w:spacing w:line="360" w:lineRule="auto"/>
              <w:jc w:val="both"/>
              <w:rPr>
                <w:rFonts w:ascii="Palatino Linotype" w:eastAsia="Calibri" w:hAnsi="Palatino Linotype" w:cs="Arial"/>
              </w:rPr>
            </w:pPr>
          </w:p>
        </w:tc>
      </w:tr>
      <w:tr w:rsidR="003754DD" w14:paraId="5EAE7011" w14:textId="77777777" w:rsidTr="005543F6">
        <w:tc>
          <w:tcPr>
            <w:tcW w:w="3022" w:type="dxa"/>
            <w:tcBorders>
              <w:top w:val="single" w:sz="4" w:space="0" w:color="auto"/>
              <w:left w:val="single" w:sz="4" w:space="0" w:color="auto"/>
              <w:bottom w:val="single" w:sz="4" w:space="0" w:color="auto"/>
              <w:right w:val="single" w:sz="4" w:space="0" w:color="auto"/>
            </w:tcBorders>
          </w:tcPr>
          <w:p w14:paraId="13DAA1EE" w14:textId="39128391" w:rsidR="003754DD" w:rsidRDefault="003754DD" w:rsidP="00EB6EEA">
            <w:pPr>
              <w:spacing w:line="360" w:lineRule="auto"/>
              <w:jc w:val="both"/>
              <w:rPr>
                <w:rFonts w:ascii="Palatino Linotype" w:eastAsia="Calibri" w:hAnsi="Palatino Linotype" w:cs="Arial"/>
              </w:rPr>
            </w:pPr>
            <w:r>
              <w:rPr>
                <w:rFonts w:ascii="Palatino Linotype" w:eastAsia="Calibri" w:hAnsi="Palatino Linotype" w:cs="Arial"/>
              </w:rPr>
              <w:t>4) Documento que contenga el nombre completo de los servidores públicos adscritos al Despacho de la Directora General.</w:t>
            </w:r>
          </w:p>
        </w:tc>
        <w:tc>
          <w:tcPr>
            <w:tcW w:w="3022" w:type="dxa"/>
            <w:tcBorders>
              <w:top w:val="single" w:sz="4" w:space="0" w:color="auto"/>
              <w:left w:val="single" w:sz="4" w:space="0" w:color="auto"/>
              <w:bottom w:val="single" w:sz="4" w:space="0" w:color="auto"/>
              <w:right w:val="single" w:sz="4" w:space="0" w:color="auto"/>
            </w:tcBorders>
            <w:vAlign w:val="center"/>
          </w:tcPr>
          <w:p w14:paraId="4582E820" w14:textId="3838D431" w:rsidR="003754DD" w:rsidRDefault="003754DD" w:rsidP="00EB6EEA">
            <w:pPr>
              <w:spacing w:line="360" w:lineRule="auto"/>
              <w:jc w:val="both"/>
              <w:rPr>
                <w:rFonts w:ascii="Palatino Linotype" w:eastAsia="Calibri" w:hAnsi="Palatino Linotype" w:cs="Arial"/>
              </w:rPr>
            </w:pPr>
            <w:r>
              <w:rPr>
                <w:rFonts w:ascii="Palatino Linotype" w:eastAsia="Calibri" w:hAnsi="Palatino Linotype" w:cs="Arial"/>
              </w:rPr>
              <w:t>No emitió pronunciamiento.</w:t>
            </w:r>
          </w:p>
        </w:tc>
        <w:tc>
          <w:tcPr>
            <w:tcW w:w="3023" w:type="dxa"/>
            <w:vMerge/>
            <w:tcBorders>
              <w:left w:val="single" w:sz="4" w:space="0" w:color="auto"/>
              <w:bottom w:val="single" w:sz="4" w:space="0" w:color="auto"/>
              <w:right w:val="single" w:sz="4" w:space="0" w:color="auto"/>
            </w:tcBorders>
          </w:tcPr>
          <w:p w14:paraId="4A0FE419" w14:textId="77777777" w:rsidR="003754DD" w:rsidRDefault="003754DD" w:rsidP="00EB6EEA">
            <w:pPr>
              <w:spacing w:line="360" w:lineRule="auto"/>
              <w:jc w:val="both"/>
              <w:rPr>
                <w:rFonts w:ascii="Palatino Linotype" w:eastAsia="Calibri" w:hAnsi="Palatino Linotype" w:cs="Arial"/>
              </w:rPr>
            </w:pPr>
          </w:p>
        </w:tc>
      </w:tr>
    </w:tbl>
    <w:p w14:paraId="3313E83B" w14:textId="1DC0F0A9" w:rsidR="006C4748" w:rsidRDefault="006C4748"/>
    <w:p w14:paraId="0DDD32FA"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7A701B2B"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BF5C2" w14:textId="5515741A"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Pr>
                <w:rFonts w:ascii="Palatino Linotype" w:eastAsia="Calibri" w:hAnsi="Palatino Linotype" w:cs="Arial"/>
                <w:b/>
                <w:bCs/>
                <w:lang w:val="es-MX"/>
              </w:rPr>
              <w:t>00011</w:t>
            </w:r>
            <w:r w:rsidRPr="000450F7">
              <w:rPr>
                <w:rFonts w:ascii="Palatino Linotype" w:eastAsia="Calibri" w:hAnsi="Palatino Linotype" w:cs="Arial"/>
                <w:b/>
                <w:bCs/>
                <w:lang w:val="es-MX"/>
              </w:rPr>
              <w:t>/DIFATIZARA/IP/2019</w:t>
            </w:r>
          </w:p>
        </w:tc>
      </w:tr>
      <w:tr w:rsidR="006C4748" w14:paraId="06BD403C"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464F64C9"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6EDA4C7B"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47B5063D"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1D489F" w14:paraId="52E63CBF" w14:textId="77777777" w:rsidTr="005543F6">
        <w:tc>
          <w:tcPr>
            <w:tcW w:w="3022" w:type="dxa"/>
            <w:tcBorders>
              <w:top w:val="single" w:sz="4" w:space="0" w:color="auto"/>
              <w:left w:val="single" w:sz="4" w:space="0" w:color="auto"/>
              <w:bottom w:val="single" w:sz="4" w:space="0" w:color="auto"/>
              <w:right w:val="single" w:sz="4" w:space="0" w:color="auto"/>
            </w:tcBorders>
          </w:tcPr>
          <w:p w14:paraId="39CF3F07" w14:textId="44BF53C6" w:rsidR="001D489F" w:rsidRDefault="001D489F" w:rsidP="00EB6EEA">
            <w:pPr>
              <w:spacing w:line="360" w:lineRule="auto"/>
              <w:jc w:val="both"/>
              <w:rPr>
                <w:rFonts w:ascii="Palatino Linotype" w:eastAsia="Calibri" w:hAnsi="Palatino Linotype" w:cs="Arial"/>
              </w:rPr>
            </w:pPr>
            <w:r>
              <w:rPr>
                <w:rFonts w:ascii="Palatino Linotype" w:eastAsia="Calibri" w:hAnsi="Palatino Linotype" w:cs="Arial"/>
              </w:rPr>
              <w:t xml:space="preserve">5) Directorio del Personal, que contenga el puesto, nombre, antigüedad, grado escolar o </w:t>
            </w:r>
            <w:r>
              <w:rPr>
                <w:rFonts w:ascii="Palatino Linotype" w:eastAsia="Calibri" w:hAnsi="Palatino Linotype" w:cs="Arial"/>
              </w:rPr>
              <w:lastRenderedPageBreak/>
              <w:t>académico, sueldo bruto mensual, compensaciones u otras prestaciones.</w:t>
            </w:r>
          </w:p>
        </w:tc>
        <w:tc>
          <w:tcPr>
            <w:tcW w:w="3022" w:type="dxa"/>
            <w:tcBorders>
              <w:top w:val="single" w:sz="4" w:space="0" w:color="auto"/>
              <w:left w:val="single" w:sz="4" w:space="0" w:color="auto"/>
              <w:bottom w:val="single" w:sz="4" w:space="0" w:color="auto"/>
              <w:right w:val="single" w:sz="4" w:space="0" w:color="auto"/>
            </w:tcBorders>
          </w:tcPr>
          <w:p w14:paraId="5EB1B380" w14:textId="167F50AE" w:rsidR="001D489F" w:rsidRDefault="001D489F" w:rsidP="00EB6EEA">
            <w:pPr>
              <w:spacing w:line="360" w:lineRule="auto"/>
              <w:jc w:val="both"/>
              <w:rPr>
                <w:rFonts w:ascii="Palatino Linotype" w:eastAsia="Calibri" w:hAnsi="Palatino Linotype" w:cs="Arial"/>
              </w:rPr>
            </w:pPr>
            <w:r w:rsidRPr="00D47DF1">
              <w:rPr>
                <w:rFonts w:ascii="Palatino Linotype" w:eastAsia="Calibri" w:hAnsi="Palatino Linotype" w:cs="Arial"/>
                <w:bCs/>
                <w:lang w:val="es-MX"/>
              </w:rPr>
              <w:lastRenderedPageBreak/>
              <w:t xml:space="preserve">Relación denominada “INFORMACIÓN SAIMEX 11”, que contiene el nombre, </w:t>
            </w:r>
            <w:r w:rsidRPr="00D47DF1">
              <w:rPr>
                <w:rFonts w:ascii="Palatino Linotype" w:eastAsia="Calibri" w:hAnsi="Palatino Linotype" w:cs="Arial"/>
                <w:bCs/>
                <w:lang w:val="es-MX"/>
              </w:rPr>
              <w:lastRenderedPageBreak/>
              <w:t>cargo, área de adscripción, antigüedad, sueldo mensual bruto y escolaridad, de treinta y un servidores públicos.</w:t>
            </w:r>
          </w:p>
        </w:tc>
        <w:tc>
          <w:tcPr>
            <w:tcW w:w="3023" w:type="dxa"/>
            <w:vMerge w:val="restart"/>
            <w:tcBorders>
              <w:top w:val="single" w:sz="4" w:space="0" w:color="auto"/>
              <w:left w:val="single" w:sz="4" w:space="0" w:color="auto"/>
              <w:right w:val="single" w:sz="4" w:space="0" w:color="auto"/>
            </w:tcBorders>
            <w:hideMark/>
          </w:tcPr>
          <w:p w14:paraId="62402C09" w14:textId="344F2364" w:rsidR="001D489F" w:rsidRDefault="001D489F" w:rsidP="00EB6EEA">
            <w:pPr>
              <w:spacing w:line="360" w:lineRule="auto"/>
              <w:jc w:val="center"/>
              <w:rPr>
                <w:rFonts w:ascii="Palatino Linotype" w:eastAsia="Calibri" w:hAnsi="Palatino Linotype" w:cs="Arial"/>
              </w:rPr>
            </w:pPr>
            <w:r>
              <w:rPr>
                <w:rFonts w:ascii="Palatino Linotype" w:eastAsia="Calibri" w:hAnsi="Palatino Linotype" w:cs="Arial"/>
              </w:rPr>
              <w:lastRenderedPageBreak/>
              <w:t>La información se encuentra incompleta y sin evidencias.</w:t>
            </w:r>
          </w:p>
        </w:tc>
      </w:tr>
      <w:tr w:rsidR="001D489F" w14:paraId="55F119C8" w14:textId="77777777" w:rsidTr="005543F6">
        <w:tc>
          <w:tcPr>
            <w:tcW w:w="3022" w:type="dxa"/>
            <w:tcBorders>
              <w:top w:val="single" w:sz="4" w:space="0" w:color="auto"/>
              <w:left w:val="single" w:sz="4" w:space="0" w:color="auto"/>
              <w:bottom w:val="single" w:sz="4" w:space="0" w:color="auto"/>
              <w:right w:val="single" w:sz="4" w:space="0" w:color="auto"/>
            </w:tcBorders>
          </w:tcPr>
          <w:p w14:paraId="605F7ECF" w14:textId="7AFDA81F" w:rsidR="001D489F" w:rsidRDefault="001D489F" w:rsidP="00EB6EEA">
            <w:pPr>
              <w:spacing w:line="360" w:lineRule="auto"/>
              <w:rPr>
                <w:rFonts w:ascii="Palatino Linotype" w:eastAsia="Calibri" w:hAnsi="Palatino Linotype" w:cs="Arial"/>
              </w:rPr>
            </w:pPr>
            <w:r>
              <w:rPr>
                <w:rFonts w:ascii="Palatino Linotype" w:eastAsia="Calibri" w:hAnsi="Palatino Linotype" w:cs="Arial"/>
              </w:rPr>
              <w:t>6) Organigrama.</w:t>
            </w:r>
          </w:p>
        </w:tc>
        <w:tc>
          <w:tcPr>
            <w:tcW w:w="3022" w:type="dxa"/>
            <w:tcBorders>
              <w:top w:val="single" w:sz="4" w:space="0" w:color="auto"/>
              <w:left w:val="single" w:sz="4" w:space="0" w:color="auto"/>
              <w:bottom w:val="single" w:sz="4" w:space="0" w:color="auto"/>
              <w:right w:val="single" w:sz="4" w:space="0" w:color="auto"/>
            </w:tcBorders>
          </w:tcPr>
          <w:p w14:paraId="4A90B572" w14:textId="720B5F09" w:rsidR="001D489F" w:rsidRDefault="001D489F" w:rsidP="00EB6EEA">
            <w:pPr>
              <w:spacing w:line="360" w:lineRule="auto"/>
              <w:jc w:val="both"/>
              <w:rPr>
                <w:rFonts w:ascii="Palatino Linotype" w:eastAsia="Calibri" w:hAnsi="Palatino Linotype" w:cs="Arial"/>
              </w:rPr>
            </w:pPr>
            <w:r w:rsidRPr="00D47DF1">
              <w:rPr>
                <w:rFonts w:ascii="Palatino Linotype" w:eastAsia="Calibri" w:hAnsi="Palatino Linotype" w:cs="Arial"/>
              </w:rPr>
              <w:t>Estructura del Sistema Para el Desarrollo Integral de la Familia del Municipio de Atizapán de Zaragoza, de la administración 2019-2021.</w:t>
            </w:r>
          </w:p>
        </w:tc>
        <w:tc>
          <w:tcPr>
            <w:tcW w:w="3023" w:type="dxa"/>
            <w:vMerge/>
            <w:tcBorders>
              <w:left w:val="single" w:sz="4" w:space="0" w:color="auto"/>
              <w:bottom w:val="single" w:sz="4" w:space="0" w:color="auto"/>
              <w:right w:val="single" w:sz="4" w:space="0" w:color="auto"/>
            </w:tcBorders>
          </w:tcPr>
          <w:p w14:paraId="2C8DC5FC" w14:textId="77777777" w:rsidR="001D489F" w:rsidRDefault="001D489F" w:rsidP="00EB6EEA">
            <w:pPr>
              <w:spacing w:line="360" w:lineRule="auto"/>
              <w:jc w:val="center"/>
              <w:rPr>
                <w:rFonts w:ascii="Palatino Linotype" w:eastAsia="Calibri" w:hAnsi="Palatino Linotype" w:cs="Arial"/>
              </w:rPr>
            </w:pPr>
          </w:p>
        </w:tc>
      </w:tr>
    </w:tbl>
    <w:p w14:paraId="2088F029" w14:textId="40722BA9" w:rsidR="006C4748" w:rsidRDefault="006C4748"/>
    <w:p w14:paraId="7701D945"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754A7DF5"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3F4E" w14:textId="6A3C25F4"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Pr>
                <w:rFonts w:ascii="Palatino Linotype" w:eastAsia="Calibri" w:hAnsi="Palatino Linotype" w:cs="Arial"/>
                <w:b/>
                <w:bCs/>
                <w:lang w:val="es-MX"/>
              </w:rPr>
              <w:t>00017</w:t>
            </w:r>
            <w:r w:rsidRPr="000450F7">
              <w:rPr>
                <w:rFonts w:ascii="Palatino Linotype" w:eastAsia="Calibri" w:hAnsi="Palatino Linotype" w:cs="Arial"/>
                <w:b/>
                <w:bCs/>
                <w:lang w:val="es-MX"/>
              </w:rPr>
              <w:t>/DIFATIZARA/IP/2019</w:t>
            </w:r>
          </w:p>
        </w:tc>
      </w:tr>
      <w:tr w:rsidR="006C4748" w14:paraId="3B1C607A"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2555EAC1"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6C1BC75A"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00BBAE5A"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716E24" w14:paraId="716DD1DF" w14:textId="77777777" w:rsidTr="003754DD">
        <w:tc>
          <w:tcPr>
            <w:tcW w:w="3022" w:type="dxa"/>
            <w:tcBorders>
              <w:top w:val="single" w:sz="4" w:space="0" w:color="auto"/>
              <w:left w:val="single" w:sz="4" w:space="0" w:color="auto"/>
              <w:bottom w:val="single" w:sz="4" w:space="0" w:color="auto"/>
              <w:right w:val="single" w:sz="4" w:space="0" w:color="auto"/>
            </w:tcBorders>
          </w:tcPr>
          <w:p w14:paraId="45CF0C0D" w14:textId="09DB39DE" w:rsidR="00716E24" w:rsidRDefault="00931A86" w:rsidP="00EB6EEA">
            <w:pPr>
              <w:spacing w:line="360" w:lineRule="auto"/>
              <w:jc w:val="both"/>
              <w:rPr>
                <w:rFonts w:ascii="Palatino Linotype" w:eastAsia="Calibri" w:hAnsi="Palatino Linotype" w:cs="Arial"/>
              </w:rPr>
            </w:pPr>
            <w:r>
              <w:rPr>
                <w:rFonts w:ascii="Palatino Linotype" w:eastAsia="Calibri" w:hAnsi="Palatino Linotype" w:cs="Arial"/>
              </w:rPr>
              <w:t>7) Nombre completo, puesto, historial laboral, grado máximo de estudios, y certificaciones profesionales, sueldos y salarios</w:t>
            </w:r>
            <w:r w:rsidR="00A81B39">
              <w:rPr>
                <w:rFonts w:ascii="Palatino Linotype" w:eastAsia="Calibri" w:hAnsi="Palatino Linotype" w:cs="Arial"/>
              </w:rPr>
              <w:t xml:space="preserve"> de todo el personal de Director General, Director, Subdirectores y Jefes de Departamento.</w:t>
            </w:r>
          </w:p>
        </w:tc>
        <w:tc>
          <w:tcPr>
            <w:tcW w:w="3022" w:type="dxa"/>
            <w:tcBorders>
              <w:top w:val="single" w:sz="4" w:space="0" w:color="auto"/>
              <w:left w:val="single" w:sz="4" w:space="0" w:color="auto"/>
              <w:bottom w:val="single" w:sz="4" w:space="0" w:color="auto"/>
              <w:right w:val="single" w:sz="4" w:space="0" w:color="auto"/>
            </w:tcBorders>
          </w:tcPr>
          <w:p w14:paraId="731E612D" w14:textId="77777777" w:rsidR="00692EFE" w:rsidRPr="00692EFE" w:rsidRDefault="00692EFE" w:rsidP="00EB6EEA">
            <w:pPr>
              <w:spacing w:line="360" w:lineRule="auto"/>
              <w:jc w:val="both"/>
              <w:rPr>
                <w:rFonts w:ascii="Palatino Linotype" w:eastAsia="Calibri" w:hAnsi="Palatino Linotype" w:cs="Arial"/>
                <w:bCs/>
                <w:lang w:val="es-MX"/>
              </w:rPr>
            </w:pPr>
            <w:r w:rsidRPr="00692EFE">
              <w:rPr>
                <w:rFonts w:ascii="Palatino Linotype" w:eastAsia="Calibri" w:hAnsi="Palatino Linotype" w:cs="Arial"/>
                <w:bCs/>
                <w:lang w:val="es-MX"/>
              </w:rPr>
              <w:t>Relación denominada “INFORMACIÓN SAIMEX 0017”, que contiene el nombre, cargo, área de adscripción, antigüedad, sueldo mensual bruto y escolaridad, de treinta y un servidores públicos.</w:t>
            </w:r>
          </w:p>
          <w:p w14:paraId="330E25DE" w14:textId="77777777" w:rsidR="00716E24" w:rsidRDefault="00716E24" w:rsidP="00EB6EEA">
            <w:pPr>
              <w:spacing w:line="360" w:lineRule="auto"/>
              <w:jc w:val="both"/>
              <w:rPr>
                <w:rFonts w:ascii="Palatino Linotype" w:eastAsia="Calibri" w:hAnsi="Palatino Linotype" w:cs="Arial"/>
              </w:rPr>
            </w:pPr>
          </w:p>
        </w:tc>
        <w:tc>
          <w:tcPr>
            <w:tcW w:w="3023" w:type="dxa"/>
            <w:tcBorders>
              <w:top w:val="single" w:sz="4" w:space="0" w:color="auto"/>
              <w:left w:val="single" w:sz="4" w:space="0" w:color="auto"/>
              <w:bottom w:val="single" w:sz="4" w:space="0" w:color="auto"/>
              <w:right w:val="single" w:sz="4" w:space="0" w:color="auto"/>
            </w:tcBorders>
            <w:hideMark/>
          </w:tcPr>
          <w:p w14:paraId="40CF72A4" w14:textId="0197F6CB" w:rsidR="00716E24" w:rsidRDefault="001D489F" w:rsidP="00EB6EEA">
            <w:pPr>
              <w:spacing w:line="360" w:lineRule="auto"/>
              <w:jc w:val="center"/>
              <w:rPr>
                <w:rFonts w:ascii="Palatino Linotype" w:eastAsia="Calibri" w:hAnsi="Palatino Linotype" w:cs="Arial"/>
              </w:rPr>
            </w:pPr>
            <w:r>
              <w:rPr>
                <w:rFonts w:ascii="Palatino Linotype" w:eastAsia="Calibri" w:hAnsi="Palatino Linotype" w:cs="Arial"/>
              </w:rPr>
              <w:t>No se adjuntan las evidencias.</w:t>
            </w:r>
          </w:p>
        </w:tc>
      </w:tr>
    </w:tbl>
    <w:p w14:paraId="6F60FD64" w14:textId="699B4712" w:rsidR="006C4748" w:rsidRDefault="006C4748"/>
    <w:p w14:paraId="31939B76"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6C9712F9"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93F1E" w14:textId="03A5169B"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sidRPr="000450F7">
              <w:rPr>
                <w:rFonts w:ascii="Palatino Linotype" w:eastAsia="Calibri" w:hAnsi="Palatino Linotype" w:cs="Arial"/>
                <w:b/>
                <w:bCs/>
                <w:lang w:val="es-MX"/>
              </w:rPr>
              <w:t>000</w:t>
            </w:r>
            <w:r>
              <w:rPr>
                <w:rFonts w:ascii="Palatino Linotype" w:eastAsia="Calibri" w:hAnsi="Palatino Linotype" w:cs="Arial"/>
                <w:b/>
                <w:bCs/>
                <w:lang w:val="es-MX"/>
              </w:rPr>
              <w:t>18</w:t>
            </w:r>
            <w:r w:rsidRPr="000450F7">
              <w:rPr>
                <w:rFonts w:ascii="Palatino Linotype" w:eastAsia="Calibri" w:hAnsi="Palatino Linotype" w:cs="Arial"/>
                <w:b/>
                <w:bCs/>
                <w:lang w:val="es-MX"/>
              </w:rPr>
              <w:t>/DIFATIZARA/IP/2019</w:t>
            </w:r>
          </w:p>
        </w:tc>
      </w:tr>
      <w:tr w:rsidR="006C4748" w14:paraId="3B74C5D9"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4AAE017C"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107BDD33"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7AE19742"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716E24" w14:paraId="75BB29EA" w14:textId="77777777" w:rsidTr="003754DD">
        <w:tc>
          <w:tcPr>
            <w:tcW w:w="3022" w:type="dxa"/>
            <w:tcBorders>
              <w:top w:val="single" w:sz="4" w:space="0" w:color="auto"/>
              <w:left w:val="single" w:sz="4" w:space="0" w:color="auto"/>
              <w:bottom w:val="single" w:sz="4" w:space="0" w:color="auto"/>
              <w:right w:val="single" w:sz="4" w:space="0" w:color="auto"/>
            </w:tcBorders>
          </w:tcPr>
          <w:p w14:paraId="06BFCE7E" w14:textId="77777777" w:rsidR="00716E24" w:rsidRDefault="00344667" w:rsidP="00EB6EEA">
            <w:pPr>
              <w:spacing w:line="360" w:lineRule="auto"/>
              <w:jc w:val="both"/>
              <w:rPr>
                <w:rFonts w:ascii="Palatino Linotype" w:eastAsia="Calibri" w:hAnsi="Palatino Linotype" w:cs="Arial"/>
                <w:lang w:val="es-MX"/>
              </w:rPr>
            </w:pPr>
            <w:r>
              <w:rPr>
                <w:rFonts w:ascii="Palatino Linotype" w:eastAsia="Calibri" w:hAnsi="Palatino Linotype" w:cs="Arial"/>
                <w:lang w:val="es-MX"/>
              </w:rPr>
              <w:t>8</w:t>
            </w:r>
            <w:r w:rsidRPr="00344667">
              <w:rPr>
                <w:rFonts w:ascii="Palatino Linotype" w:eastAsia="Calibri" w:hAnsi="Palatino Linotype" w:cs="Arial"/>
                <w:lang w:val="es-MX"/>
              </w:rPr>
              <w:t xml:space="preserve">) Nombre completo, puesto, historial laboral, grado máximo </w:t>
            </w:r>
            <w:r w:rsidRPr="00344667">
              <w:rPr>
                <w:rFonts w:ascii="Palatino Linotype" w:eastAsia="Calibri" w:hAnsi="Palatino Linotype" w:cs="Arial"/>
                <w:lang w:val="es-MX"/>
              </w:rPr>
              <w:lastRenderedPageBreak/>
              <w:t>de estudios, y certificaciones profesionales, sueldos y salarios de todo el personal de Director General, Director, Subdirectores y Jefes de Departamento.</w:t>
            </w:r>
          </w:p>
          <w:p w14:paraId="7ABFD9AF" w14:textId="6B6D7AC4" w:rsidR="006C4748" w:rsidRDefault="006C4748" w:rsidP="00EB6EEA">
            <w:pPr>
              <w:spacing w:line="360" w:lineRule="auto"/>
              <w:jc w:val="both"/>
              <w:rPr>
                <w:rFonts w:ascii="Palatino Linotype" w:eastAsia="Calibri" w:hAnsi="Palatino Linotype" w:cs="Arial"/>
              </w:rPr>
            </w:pPr>
          </w:p>
        </w:tc>
        <w:tc>
          <w:tcPr>
            <w:tcW w:w="3022" w:type="dxa"/>
            <w:tcBorders>
              <w:top w:val="single" w:sz="4" w:space="0" w:color="auto"/>
              <w:left w:val="single" w:sz="4" w:space="0" w:color="auto"/>
              <w:bottom w:val="single" w:sz="4" w:space="0" w:color="auto"/>
              <w:right w:val="single" w:sz="4" w:space="0" w:color="auto"/>
            </w:tcBorders>
          </w:tcPr>
          <w:p w14:paraId="793AE4C2" w14:textId="77777777" w:rsidR="00692EFE" w:rsidRPr="00692EFE" w:rsidRDefault="00692EFE" w:rsidP="00EB6EEA">
            <w:pPr>
              <w:spacing w:line="360" w:lineRule="auto"/>
              <w:jc w:val="both"/>
              <w:rPr>
                <w:rFonts w:ascii="Palatino Linotype" w:eastAsia="Calibri" w:hAnsi="Palatino Linotype" w:cs="Arial"/>
                <w:bCs/>
                <w:lang w:val="es-MX"/>
              </w:rPr>
            </w:pPr>
            <w:r w:rsidRPr="00692EFE">
              <w:rPr>
                <w:rFonts w:ascii="Palatino Linotype" w:eastAsia="Calibri" w:hAnsi="Palatino Linotype" w:cs="Arial"/>
                <w:bCs/>
                <w:lang w:val="es-MX"/>
              </w:rPr>
              <w:lastRenderedPageBreak/>
              <w:t xml:space="preserve">Relación denominada “SOLICITUD 00018”, que </w:t>
            </w:r>
            <w:r w:rsidRPr="00692EFE">
              <w:rPr>
                <w:rFonts w:ascii="Palatino Linotype" w:eastAsia="Calibri" w:hAnsi="Palatino Linotype" w:cs="Arial"/>
                <w:bCs/>
                <w:lang w:val="es-MX"/>
              </w:rPr>
              <w:lastRenderedPageBreak/>
              <w:t>contiene el nombre, cargo, área de adscripción, sueldo mensual bruto y escolaridad, de treinta y un servidores públicos.</w:t>
            </w:r>
          </w:p>
          <w:p w14:paraId="2D0EF8E6" w14:textId="77777777" w:rsidR="00716E24" w:rsidRDefault="00716E24" w:rsidP="00EB6EEA">
            <w:pPr>
              <w:spacing w:line="360" w:lineRule="auto"/>
              <w:jc w:val="both"/>
              <w:rPr>
                <w:rFonts w:ascii="Palatino Linotype" w:eastAsia="Calibri" w:hAnsi="Palatino Linotype" w:cs="Arial"/>
              </w:rPr>
            </w:pPr>
          </w:p>
        </w:tc>
        <w:tc>
          <w:tcPr>
            <w:tcW w:w="3023" w:type="dxa"/>
            <w:tcBorders>
              <w:top w:val="single" w:sz="4" w:space="0" w:color="auto"/>
              <w:left w:val="single" w:sz="4" w:space="0" w:color="auto"/>
              <w:bottom w:val="single" w:sz="4" w:space="0" w:color="auto"/>
              <w:right w:val="single" w:sz="4" w:space="0" w:color="auto"/>
            </w:tcBorders>
            <w:hideMark/>
          </w:tcPr>
          <w:p w14:paraId="326F5FCE" w14:textId="0968B956" w:rsidR="00716E24" w:rsidRDefault="001D489F" w:rsidP="00EB6EEA">
            <w:pPr>
              <w:spacing w:line="360" w:lineRule="auto"/>
              <w:jc w:val="center"/>
              <w:rPr>
                <w:rFonts w:ascii="Palatino Linotype" w:eastAsia="Calibri" w:hAnsi="Palatino Linotype" w:cs="Arial"/>
              </w:rPr>
            </w:pPr>
            <w:r>
              <w:rPr>
                <w:rFonts w:ascii="Palatino Linotype" w:eastAsia="Calibri" w:hAnsi="Palatino Linotype" w:cs="Arial"/>
              </w:rPr>
              <w:lastRenderedPageBreak/>
              <w:t>No se entregan las evidencias</w:t>
            </w:r>
            <w:r w:rsidR="00716E24">
              <w:rPr>
                <w:rFonts w:ascii="Palatino Linotype" w:eastAsia="Calibri" w:hAnsi="Palatino Linotype" w:cs="Arial"/>
              </w:rPr>
              <w:t>.</w:t>
            </w:r>
          </w:p>
        </w:tc>
      </w:tr>
    </w:tbl>
    <w:p w14:paraId="7D43EABD" w14:textId="77777777" w:rsidR="006C4748" w:rsidRDefault="006C4748"/>
    <w:p w14:paraId="3191631A"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50C818B1"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3EC2C" w14:textId="1E259CAC"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sidRPr="000450F7">
              <w:rPr>
                <w:rFonts w:ascii="Palatino Linotype" w:eastAsia="Calibri" w:hAnsi="Palatino Linotype" w:cs="Arial"/>
                <w:b/>
                <w:bCs/>
                <w:lang w:val="es-MX"/>
              </w:rPr>
              <w:t>000</w:t>
            </w:r>
            <w:r>
              <w:rPr>
                <w:rFonts w:ascii="Palatino Linotype" w:eastAsia="Calibri" w:hAnsi="Palatino Linotype" w:cs="Arial"/>
                <w:b/>
                <w:bCs/>
                <w:lang w:val="es-MX"/>
              </w:rPr>
              <w:t>19</w:t>
            </w:r>
            <w:r w:rsidRPr="000450F7">
              <w:rPr>
                <w:rFonts w:ascii="Palatino Linotype" w:eastAsia="Calibri" w:hAnsi="Palatino Linotype" w:cs="Arial"/>
                <w:b/>
                <w:bCs/>
                <w:lang w:val="es-MX"/>
              </w:rPr>
              <w:t>/DIFATIZARA/IP/2019</w:t>
            </w:r>
          </w:p>
        </w:tc>
      </w:tr>
      <w:tr w:rsidR="006C4748" w14:paraId="1E4B9259"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1AA62CF6"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74179C0D"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48CA91E3"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716E24" w14:paraId="3CE45EE7" w14:textId="77777777" w:rsidTr="003754DD">
        <w:tc>
          <w:tcPr>
            <w:tcW w:w="3022" w:type="dxa"/>
            <w:tcBorders>
              <w:top w:val="single" w:sz="4" w:space="0" w:color="auto"/>
              <w:left w:val="single" w:sz="4" w:space="0" w:color="auto"/>
              <w:bottom w:val="single" w:sz="4" w:space="0" w:color="auto"/>
              <w:right w:val="single" w:sz="4" w:space="0" w:color="auto"/>
            </w:tcBorders>
          </w:tcPr>
          <w:p w14:paraId="27682DCC" w14:textId="36A5E45D" w:rsidR="00716E24" w:rsidRDefault="000B1A4C" w:rsidP="00EB6EEA">
            <w:pPr>
              <w:spacing w:line="360" w:lineRule="auto"/>
              <w:jc w:val="both"/>
              <w:rPr>
                <w:rFonts w:ascii="Palatino Linotype" w:eastAsia="Calibri" w:hAnsi="Palatino Linotype" w:cs="Arial"/>
              </w:rPr>
            </w:pPr>
            <w:r>
              <w:rPr>
                <w:rFonts w:ascii="Palatino Linotype" w:eastAsia="Calibri" w:hAnsi="Palatino Linotype" w:cs="Arial"/>
              </w:rPr>
              <w:t xml:space="preserve">9) </w:t>
            </w:r>
            <w:r w:rsidR="00795231">
              <w:rPr>
                <w:rFonts w:ascii="Palatino Linotype" w:eastAsia="Calibri" w:hAnsi="Palatino Linotype" w:cs="Arial"/>
              </w:rPr>
              <w:t>Puesto de la Licenciada Yessica Ruiz Delfín, que incluya el documento donde conste su grado máximo de estudios y su certificación de parte de este Instituto.</w:t>
            </w:r>
          </w:p>
        </w:tc>
        <w:tc>
          <w:tcPr>
            <w:tcW w:w="3022" w:type="dxa"/>
            <w:tcBorders>
              <w:top w:val="single" w:sz="4" w:space="0" w:color="auto"/>
              <w:left w:val="single" w:sz="4" w:space="0" w:color="auto"/>
              <w:bottom w:val="single" w:sz="4" w:space="0" w:color="auto"/>
              <w:right w:val="single" w:sz="4" w:space="0" w:color="auto"/>
            </w:tcBorders>
          </w:tcPr>
          <w:p w14:paraId="07617C56" w14:textId="77777777" w:rsidR="00716E24" w:rsidRDefault="00692EFE" w:rsidP="00EB6EEA">
            <w:pPr>
              <w:spacing w:line="360" w:lineRule="auto"/>
              <w:jc w:val="both"/>
              <w:rPr>
                <w:rFonts w:ascii="Palatino Linotype" w:eastAsia="Calibri" w:hAnsi="Palatino Linotype" w:cs="Arial"/>
              </w:rPr>
            </w:pPr>
            <w:r>
              <w:rPr>
                <w:rFonts w:ascii="Palatino Linotype" w:eastAsia="Calibri" w:hAnsi="Palatino Linotype" w:cs="Arial"/>
              </w:rPr>
              <w:t>Precisó que era la Jefa de la Unidad de Transparencia, que su grado máximo de estudios, era pasante de Licenciatura y que contaba con un periodo de seis meses para su certificación apeg</w:t>
            </w:r>
            <w:r w:rsidR="00B46DEB">
              <w:rPr>
                <w:rFonts w:ascii="Palatino Linotype" w:eastAsia="Calibri" w:hAnsi="Palatino Linotype" w:cs="Arial"/>
              </w:rPr>
              <w:t>ándonos, por lo que, estaba en proceso.</w:t>
            </w:r>
          </w:p>
          <w:p w14:paraId="62B1A95F" w14:textId="19634B73" w:rsidR="006C4748" w:rsidRDefault="006C4748" w:rsidP="00EB6EEA">
            <w:pPr>
              <w:spacing w:line="360" w:lineRule="auto"/>
              <w:jc w:val="both"/>
              <w:rPr>
                <w:rFonts w:ascii="Palatino Linotype" w:eastAsia="Calibri" w:hAnsi="Palatino Linotype" w:cs="Arial"/>
              </w:rPr>
            </w:pPr>
          </w:p>
        </w:tc>
        <w:tc>
          <w:tcPr>
            <w:tcW w:w="3023" w:type="dxa"/>
            <w:tcBorders>
              <w:top w:val="single" w:sz="4" w:space="0" w:color="auto"/>
              <w:left w:val="single" w:sz="4" w:space="0" w:color="auto"/>
              <w:bottom w:val="single" w:sz="4" w:space="0" w:color="auto"/>
              <w:right w:val="single" w:sz="4" w:space="0" w:color="auto"/>
            </w:tcBorders>
            <w:hideMark/>
          </w:tcPr>
          <w:p w14:paraId="54BB9F8A" w14:textId="2A9A8A7C" w:rsidR="00716E24" w:rsidRDefault="004740CB" w:rsidP="00EB6EEA">
            <w:pPr>
              <w:spacing w:line="360" w:lineRule="auto"/>
              <w:jc w:val="center"/>
              <w:rPr>
                <w:rFonts w:ascii="Palatino Linotype" w:eastAsia="Calibri" w:hAnsi="Palatino Linotype" w:cs="Arial"/>
              </w:rPr>
            </w:pPr>
            <w:r>
              <w:rPr>
                <w:rFonts w:ascii="Palatino Linotype" w:eastAsia="Calibri" w:hAnsi="Palatino Linotype" w:cs="Arial"/>
              </w:rPr>
              <w:t>No entregan las evidencias solicitadas</w:t>
            </w:r>
            <w:r w:rsidR="00716E24">
              <w:rPr>
                <w:rFonts w:ascii="Palatino Linotype" w:eastAsia="Calibri" w:hAnsi="Palatino Linotype" w:cs="Arial"/>
              </w:rPr>
              <w:t>.</w:t>
            </w:r>
          </w:p>
        </w:tc>
      </w:tr>
    </w:tbl>
    <w:p w14:paraId="0B547159" w14:textId="418D2857" w:rsidR="006C4748" w:rsidRDefault="006C4748"/>
    <w:p w14:paraId="5A4DFF31" w14:textId="77777777"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125E464C"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9A1BB" w14:textId="5AE12BA6"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sidRPr="000450F7">
              <w:rPr>
                <w:rFonts w:ascii="Palatino Linotype" w:eastAsia="Calibri" w:hAnsi="Palatino Linotype" w:cs="Arial"/>
                <w:b/>
                <w:bCs/>
                <w:lang w:val="es-MX"/>
              </w:rPr>
              <w:t>000</w:t>
            </w:r>
            <w:r>
              <w:rPr>
                <w:rFonts w:ascii="Palatino Linotype" w:eastAsia="Calibri" w:hAnsi="Palatino Linotype" w:cs="Arial"/>
                <w:b/>
                <w:bCs/>
                <w:lang w:val="es-MX"/>
              </w:rPr>
              <w:t>23</w:t>
            </w:r>
            <w:r w:rsidRPr="000450F7">
              <w:rPr>
                <w:rFonts w:ascii="Palatino Linotype" w:eastAsia="Calibri" w:hAnsi="Palatino Linotype" w:cs="Arial"/>
                <w:b/>
                <w:bCs/>
                <w:lang w:val="es-MX"/>
              </w:rPr>
              <w:t>/DIFATIZARA/IP/2019</w:t>
            </w:r>
          </w:p>
        </w:tc>
      </w:tr>
      <w:tr w:rsidR="006C4748" w14:paraId="3B879162" w14:textId="77777777" w:rsidTr="00A8156B">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21CB5730"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Solicitud y aclaración.</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10DC8011"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 xml:space="preserve">Respuesta </w:t>
            </w:r>
          </w:p>
        </w:tc>
        <w:tc>
          <w:tcPr>
            <w:tcW w:w="3023" w:type="dxa"/>
            <w:tcBorders>
              <w:top w:val="single" w:sz="4" w:space="0" w:color="auto"/>
              <w:left w:val="single" w:sz="4" w:space="0" w:color="auto"/>
              <w:bottom w:val="single" w:sz="4" w:space="0" w:color="auto"/>
              <w:right w:val="single" w:sz="4" w:space="0" w:color="auto"/>
            </w:tcBorders>
            <w:shd w:val="clear" w:color="auto" w:fill="D9D9D9"/>
            <w:hideMark/>
          </w:tcPr>
          <w:p w14:paraId="7629C56B" w14:textId="77777777" w:rsidR="006C4748" w:rsidRDefault="006C4748" w:rsidP="00A8156B">
            <w:pPr>
              <w:jc w:val="center"/>
              <w:rPr>
                <w:rFonts w:ascii="Palatino Linotype" w:eastAsia="Calibri" w:hAnsi="Palatino Linotype" w:cs="Arial"/>
                <w:b/>
              </w:rPr>
            </w:pPr>
            <w:r>
              <w:rPr>
                <w:rFonts w:ascii="Palatino Linotype" w:eastAsia="Calibri" w:hAnsi="Palatino Linotype" w:cs="Arial"/>
                <w:b/>
              </w:rPr>
              <w:t>Agravios manifestados por el Recurrente</w:t>
            </w:r>
          </w:p>
        </w:tc>
      </w:tr>
      <w:tr w:rsidR="00716E24" w14:paraId="5DF553A5" w14:textId="77777777" w:rsidTr="003754DD">
        <w:tc>
          <w:tcPr>
            <w:tcW w:w="3022" w:type="dxa"/>
            <w:tcBorders>
              <w:top w:val="single" w:sz="4" w:space="0" w:color="auto"/>
              <w:left w:val="single" w:sz="4" w:space="0" w:color="auto"/>
              <w:bottom w:val="single" w:sz="4" w:space="0" w:color="auto"/>
              <w:right w:val="single" w:sz="4" w:space="0" w:color="auto"/>
            </w:tcBorders>
          </w:tcPr>
          <w:p w14:paraId="45BB9066" w14:textId="15368F17" w:rsidR="00716E24" w:rsidRDefault="000B1A4C" w:rsidP="00EB6EEA">
            <w:pPr>
              <w:spacing w:line="360" w:lineRule="auto"/>
              <w:jc w:val="both"/>
              <w:rPr>
                <w:rFonts w:ascii="Palatino Linotype" w:eastAsia="Calibri" w:hAnsi="Palatino Linotype" w:cs="Arial"/>
              </w:rPr>
            </w:pPr>
            <w:r>
              <w:rPr>
                <w:rFonts w:ascii="Palatino Linotype" w:eastAsia="Calibri" w:hAnsi="Palatino Linotype" w:cs="Arial"/>
              </w:rPr>
              <w:t xml:space="preserve">10) </w:t>
            </w:r>
            <w:r w:rsidR="00FF45A0">
              <w:rPr>
                <w:rFonts w:ascii="Palatino Linotype" w:eastAsia="Calibri" w:hAnsi="Palatino Linotype" w:cs="Arial"/>
              </w:rPr>
              <w:t xml:space="preserve">De todo el personal de nuevo ingreso del uno al treinta y uno de enero de dos mil </w:t>
            </w:r>
            <w:r w:rsidR="00FF45A0">
              <w:rPr>
                <w:rFonts w:ascii="Palatino Linotype" w:eastAsia="Calibri" w:hAnsi="Palatino Linotype" w:cs="Arial"/>
              </w:rPr>
              <w:lastRenderedPageBreak/>
              <w:t>diecinueve</w:t>
            </w:r>
            <w:r>
              <w:rPr>
                <w:rFonts w:ascii="Palatino Linotype" w:eastAsia="Calibri" w:hAnsi="Palatino Linotype" w:cs="Arial"/>
              </w:rPr>
              <w:t>, solicitó el nombre, puesto, área de adscripción, funciones, superior jerárquico, fecha de alta, historial laboral y grado máximo de estudios.</w:t>
            </w:r>
          </w:p>
        </w:tc>
        <w:tc>
          <w:tcPr>
            <w:tcW w:w="3022" w:type="dxa"/>
            <w:tcBorders>
              <w:top w:val="single" w:sz="4" w:space="0" w:color="auto"/>
              <w:left w:val="single" w:sz="4" w:space="0" w:color="auto"/>
              <w:bottom w:val="single" w:sz="4" w:space="0" w:color="auto"/>
              <w:right w:val="single" w:sz="4" w:space="0" w:color="auto"/>
            </w:tcBorders>
          </w:tcPr>
          <w:p w14:paraId="0ACB2A46" w14:textId="77777777" w:rsidR="00716E24" w:rsidRDefault="00B46DEB" w:rsidP="00EB6EEA">
            <w:pPr>
              <w:spacing w:line="360" w:lineRule="auto"/>
              <w:jc w:val="both"/>
              <w:rPr>
                <w:rFonts w:ascii="Palatino Linotype" w:eastAsia="Calibri" w:hAnsi="Palatino Linotype" w:cs="Arial"/>
                <w:bCs/>
                <w:lang w:val="es-MX"/>
              </w:rPr>
            </w:pPr>
            <w:r w:rsidRPr="00B46DEB">
              <w:rPr>
                <w:rFonts w:ascii="Palatino Linotype" w:eastAsia="Calibri" w:hAnsi="Palatino Linotype" w:cs="Arial"/>
                <w:bCs/>
                <w:lang w:val="es-MX"/>
              </w:rPr>
              <w:lastRenderedPageBreak/>
              <w:t xml:space="preserve">Relación denominada “Personal de nuevo ingreso”, que contiene el nombre, cargo, </w:t>
            </w:r>
            <w:r w:rsidRPr="00B46DEB">
              <w:rPr>
                <w:rFonts w:ascii="Palatino Linotype" w:eastAsia="Calibri" w:hAnsi="Palatino Linotype" w:cs="Arial"/>
                <w:bCs/>
                <w:lang w:val="es-MX"/>
              </w:rPr>
              <w:lastRenderedPageBreak/>
              <w:t>área de adscripción y fecha de ingreso, de cuarenta y siete servidores públicos</w:t>
            </w:r>
          </w:p>
          <w:p w14:paraId="2F217D8C" w14:textId="77777777" w:rsidR="00B46DEB" w:rsidRDefault="00B46DEB" w:rsidP="00EB6EEA">
            <w:pPr>
              <w:spacing w:line="360" w:lineRule="auto"/>
              <w:jc w:val="both"/>
              <w:rPr>
                <w:rFonts w:ascii="Palatino Linotype" w:eastAsia="Calibri" w:hAnsi="Palatino Linotype" w:cs="Arial"/>
                <w:bCs/>
                <w:lang w:val="es-MX"/>
              </w:rPr>
            </w:pPr>
          </w:p>
          <w:p w14:paraId="479F7B23" w14:textId="213B6680" w:rsidR="00B46DEB" w:rsidRDefault="00B46DEB" w:rsidP="00EB6EEA">
            <w:pPr>
              <w:spacing w:line="360" w:lineRule="auto"/>
              <w:jc w:val="both"/>
              <w:rPr>
                <w:rFonts w:ascii="Palatino Linotype" w:eastAsia="Calibri" w:hAnsi="Palatino Linotype" w:cs="Arial"/>
              </w:rPr>
            </w:pPr>
            <w:r>
              <w:rPr>
                <w:rFonts w:ascii="Palatino Linotype" w:eastAsia="Calibri" w:hAnsi="Palatino Linotype" w:cs="Arial"/>
                <w:bCs/>
                <w:lang w:val="es-MX"/>
              </w:rPr>
              <w:t xml:space="preserve">Que las funciones y responsabilidades recaían en el Reglamento Interno del </w:t>
            </w:r>
            <w:r w:rsidRPr="00B46DEB">
              <w:rPr>
                <w:rFonts w:ascii="Palatino Linotype" w:eastAsia="Calibri" w:hAnsi="Palatino Linotype" w:cs="Arial"/>
                <w:bCs/>
                <w:lang w:val="es-MX"/>
              </w:rPr>
              <w:t>Sistema Para el Desarrollo Integral de la Familia del Municipio de Atizapán de Zaragoza</w:t>
            </w:r>
            <w:r>
              <w:rPr>
                <w:rFonts w:ascii="Palatino Linotype" w:eastAsia="Calibri" w:hAnsi="Palatino Linotype" w:cs="Arial"/>
                <w:bCs/>
                <w:lang w:val="es-MX"/>
              </w:rPr>
              <w:t xml:space="preserve"> y proporcionó el Link electrónico para poder consultarlo.</w:t>
            </w:r>
          </w:p>
        </w:tc>
        <w:tc>
          <w:tcPr>
            <w:tcW w:w="3023" w:type="dxa"/>
            <w:tcBorders>
              <w:top w:val="single" w:sz="4" w:space="0" w:color="auto"/>
              <w:left w:val="single" w:sz="4" w:space="0" w:color="auto"/>
              <w:bottom w:val="single" w:sz="4" w:space="0" w:color="auto"/>
              <w:right w:val="single" w:sz="4" w:space="0" w:color="auto"/>
            </w:tcBorders>
            <w:hideMark/>
          </w:tcPr>
          <w:p w14:paraId="4C43BEA3" w14:textId="35E5C937" w:rsidR="00716E24" w:rsidRDefault="004740CB" w:rsidP="00EB6EEA">
            <w:pPr>
              <w:spacing w:line="360" w:lineRule="auto"/>
              <w:jc w:val="center"/>
              <w:rPr>
                <w:rFonts w:ascii="Palatino Linotype" w:eastAsia="Calibri" w:hAnsi="Palatino Linotype" w:cs="Arial"/>
              </w:rPr>
            </w:pPr>
            <w:r>
              <w:rPr>
                <w:rFonts w:ascii="Palatino Linotype" w:eastAsia="Calibri" w:hAnsi="Palatino Linotype" w:cs="Arial"/>
              </w:rPr>
              <w:lastRenderedPageBreak/>
              <w:t>La información se encuentra incompleta.</w:t>
            </w:r>
          </w:p>
        </w:tc>
      </w:tr>
    </w:tbl>
    <w:p w14:paraId="3A4C6FA1" w14:textId="41EBAA70" w:rsidR="006C4748" w:rsidRDefault="006C4748"/>
    <w:tbl>
      <w:tblPr>
        <w:tblStyle w:val="Tablaconcuadrcula"/>
        <w:tblW w:w="9067" w:type="dxa"/>
        <w:tblLook w:val="04A0" w:firstRow="1" w:lastRow="0" w:firstColumn="1" w:lastColumn="0" w:noHBand="0" w:noVBand="1"/>
      </w:tblPr>
      <w:tblGrid>
        <w:gridCol w:w="3022"/>
        <w:gridCol w:w="3022"/>
        <w:gridCol w:w="3023"/>
      </w:tblGrid>
      <w:tr w:rsidR="00716E24" w14:paraId="60F7C93E" w14:textId="77777777" w:rsidTr="005543F6">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6D861" w14:textId="05AC33D0" w:rsidR="00716E24" w:rsidRDefault="000450F7" w:rsidP="00EB6EEA">
            <w:pPr>
              <w:spacing w:line="360" w:lineRule="auto"/>
              <w:jc w:val="center"/>
              <w:rPr>
                <w:rFonts w:ascii="Palatino Linotype" w:eastAsia="Calibri" w:hAnsi="Palatino Linotype" w:cs="Arial"/>
                <w:b/>
              </w:rPr>
            </w:pPr>
            <w:r w:rsidRPr="000450F7">
              <w:rPr>
                <w:rFonts w:ascii="Palatino Linotype" w:eastAsia="Calibri" w:hAnsi="Palatino Linotype" w:cs="Arial"/>
                <w:b/>
                <w:lang w:val="es-MX"/>
              </w:rPr>
              <w:t xml:space="preserve">Solicitud de información </w:t>
            </w:r>
            <w:r w:rsidRPr="000450F7">
              <w:rPr>
                <w:rFonts w:ascii="Palatino Linotype" w:eastAsia="Calibri" w:hAnsi="Palatino Linotype" w:cs="Arial"/>
                <w:b/>
                <w:bCs/>
                <w:lang w:val="es-MX"/>
              </w:rPr>
              <w:t>000</w:t>
            </w:r>
            <w:r>
              <w:rPr>
                <w:rFonts w:ascii="Palatino Linotype" w:eastAsia="Calibri" w:hAnsi="Palatino Linotype" w:cs="Arial"/>
                <w:b/>
                <w:bCs/>
                <w:lang w:val="es-MX"/>
              </w:rPr>
              <w:t>24</w:t>
            </w:r>
            <w:r w:rsidRPr="000450F7">
              <w:rPr>
                <w:rFonts w:ascii="Palatino Linotype" w:eastAsia="Calibri" w:hAnsi="Palatino Linotype" w:cs="Arial"/>
                <w:b/>
                <w:bCs/>
                <w:lang w:val="es-MX"/>
              </w:rPr>
              <w:t>/DIFATIZARA/IP/2019</w:t>
            </w:r>
          </w:p>
        </w:tc>
      </w:tr>
      <w:tr w:rsidR="00716E24" w14:paraId="26CAFC35" w14:textId="77777777" w:rsidTr="003754DD">
        <w:tc>
          <w:tcPr>
            <w:tcW w:w="3022" w:type="dxa"/>
            <w:tcBorders>
              <w:top w:val="single" w:sz="4" w:space="0" w:color="auto"/>
              <w:left w:val="single" w:sz="4" w:space="0" w:color="auto"/>
              <w:bottom w:val="single" w:sz="4" w:space="0" w:color="auto"/>
              <w:right w:val="single" w:sz="4" w:space="0" w:color="auto"/>
            </w:tcBorders>
          </w:tcPr>
          <w:p w14:paraId="1CF03EB8" w14:textId="35ED4441" w:rsidR="00716E24" w:rsidRDefault="0040517C" w:rsidP="00EB6EEA">
            <w:pPr>
              <w:spacing w:line="360" w:lineRule="auto"/>
              <w:jc w:val="both"/>
              <w:rPr>
                <w:rFonts w:ascii="Palatino Linotype" w:eastAsia="Calibri" w:hAnsi="Palatino Linotype" w:cs="Arial"/>
              </w:rPr>
            </w:pPr>
            <w:r>
              <w:rPr>
                <w:rFonts w:ascii="Palatino Linotype" w:eastAsia="Calibri" w:hAnsi="Palatino Linotype" w:cs="Arial"/>
              </w:rPr>
              <w:t xml:space="preserve">11) </w:t>
            </w:r>
            <w:r w:rsidR="000B1A4C">
              <w:rPr>
                <w:rFonts w:ascii="Palatino Linotype" w:eastAsia="Calibri" w:hAnsi="Palatino Linotype" w:cs="Arial"/>
              </w:rPr>
              <w:t>Relación de todo el personal de confianza y sindicalizado, que contenga el nombre, cargo, sueldo bruto mensual y área de adscripción.</w:t>
            </w:r>
          </w:p>
        </w:tc>
        <w:tc>
          <w:tcPr>
            <w:tcW w:w="3022" w:type="dxa"/>
            <w:tcBorders>
              <w:top w:val="single" w:sz="4" w:space="0" w:color="auto"/>
              <w:left w:val="single" w:sz="4" w:space="0" w:color="auto"/>
              <w:bottom w:val="single" w:sz="4" w:space="0" w:color="auto"/>
              <w:right w:val="single" w:sz="4" w:space="0" w:color="auto"/>
            </w:tcBorders>
          </w:tcPr>
          <w:p w14:paraId="47A2E199" w14:textId="4DAFB06D" w:rsidR="00716E24" w:rsidRDefault="00B46DEB" w:rsidP="00EB6EEA">
            <w:pPr>
              <w:spacing w:line="360" w:lineRule="auto"/>
              <w:jc w:val="both"/>
              <w:rPr>
                <w:rFonts w:ascii="Palatino Linotype" w:eastAsia="Calibri" w:hAnsi="Palatino Linotype" w:cs="Arial"/>
              </w:rPr>
            </w:pPr>
            <w:r w:rsidRPr="00B46DEB">
              <w:rPr>
                <w:rFonts w:ascii="Palatino Linotype" w:eastAsia="Calibri" w:hAnsi="Palatino Linotype" w:cs="Arial"/>
                <w:bCs/>
                <w:lang w:val="es-MX"/>
              </w:rPr>
              <w:t xml:space="preserve">Relación denominada “Relación de Personal”, que contiene el nombre, cargo, área de adscripción, </w:t>
            </w:r>
            <w:r w:rsidR="003754DD">
              <w:rPr>
                <w:rFonts w:ascii="Palatino Linotype" w:eastAsia="Calibri" w:hAnsi="Palatino Linotype" w:cs="Arial"/>
                <w:bCs/>
                <w:lang w:val="es-MX"/>
              </w:rPr>
              <w:t>sueldo mensual bruto y nómina (t</w:t>
            </w:r>
            <w:r w:rsidRPr="00B46DEB">
              <w:rPr>
                <w:rFonts w:ascii="Palatino Linotype" w:eastAsia="Calibri" w:hAnsi="Palatino Linotype" w:cs="Arial"/>
                <w:bCs/>
                <w:lang w:val="es-MX"/>
              </w:rPr>
              <w:t>ipo de trabajador), de trescientos veintiocho servidores públicos.</w:t>
            </w:r>
          </w:p>
        </w:tc>
        <w:tc>
          <w:tcPr>
            <w:tcW w:w="3023" w:type="dxa"/>
            <w:tcBorders>
              <w:top w:val="single" w:sz="4" w:space="0" w:color="auto"/>
              <w:left w:val="single" w:sz="4" w:space="0" w:color="auto"/>
              <w:bottom w:val="single" w:sz="4" w:space="0" w:color="auto"/>
              <w:right w:val="single" w:sz="4" w:space="0" w:color="auto"/>
            </w:tcBorders>
            <w:hideMark/>
          </w:tcPr>
          <w:p w14:paraId="4EB592BB" w14:textId="2B8E70CB" w:rsidR="00716E24" w:rsidRDefault="004740CB" w:rsidP="00EB6EEA">
            <w:pPr>
              <w:spacing w:line="360" w:lineRule="auto"/>
              <w:jc w:val="center"/>
              <w:rPr>
                <w:rFonts w:ascii="Palatino Linotype" w:eastAsia="Calibri" w:hAnsi="Palatino Linotype" w:cs="Arial"/>
              </w:rPr>
            </w:pPr>
            <w:r>
              <w:rPr>
                <w:rFonts w:ascii="Palatino Linotype" w:eastAsia="Calibri" w:hAnsi="Palatino Linotype" w:cs="Arial"/>
              </w:rPr>
              <w:t>La información es incompleta y no corresponde con lo solicitado</w:t>
            </w:r>
            <w:r w:rsidR="00716E24">
              <w:rPr>
                <w:rFonts w:ascii="Palatino Linotype" w:eastAsia="Calibri" w:hAnsi="Palatino Linotype" w:cs="Arial"/>
              </w:rPr>
              <w:t>.</w:t>
            </w:r>
          </w:p>
        </w:tc>
      </w:tr>
    </w:tbl>
    <w:p w14:paraId="52433E8C" w14:textId="77777777" w:rsidR="00065DAE" w:rsidRDefault="00065DAE" w:rsidP="00EB6EEA">
      <w:pPr>
        <w:spacing w:line="360" w:lineRule="auto"/>
        <w:ind w:right="-93"/>
        <w:jc w:val="both"/>
        <w:rPr>
          <w:rFonts w:ascii="Palatino Linotype" w:eastAsia="Calibri" w:hAnsi="Palatino Linotype" w:cs="Tahoma"/>
          <w:iCs/>
          <w:sz w:val="22"/>
          <w:szCs w:val="22"/>
          <w:lang w:val="es-ES" w:eastAsia="es-ES_tradnl"/>
        </w:rPr>
      </w:pPr>
    </w:p>
    <w:p w14:paraId="42005DE1" w14:textId="7A1BDE79" w:rsidR="00F50F2E" w:rsidRPr="008915C5" w:rsidRDefault="0040517C" w:rsidP="00EB6EEA">
      <w:pPr>
        <w:spacing w:line="360" w:lineRule="auto"/>
        <w:ind w:right="-93"/>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Por lo expuesto, en el presente caso, la inconformidad del ahora Recurrente radica con la entrega de la información incompleta </w:t>
      </w:r>
      <w:r w:rsidR="008915C5">
        <w:rPr>
          <w:rFonts w:ascii="Palatino Linotype" w:eastAsia="Calibri" w:hAnsi="Palatino Linotype" w:cs="Tahoma"/>
          <w:iCs/>
          <w:sz w:val="22"/>
          <w:szCs w:val="22"/>
          <w:lang w:val="es-ES" w:eastAsia="es-ES_tradnl"/>
        </w:rPr>
        <w:t>y la proporcionada no corresponde con lo solicitado</w:t>
      </w:r>
      <w:r>
        <w:rPr>
          <w:rFonts w:ascii="Palatino Linotype" w:eastAsia="Calibri" w:hAnsi="Palatino Linotype" w:cs="Tahoma"/>
          <w:iCs/>
          <w:sz w:val="22"/>
          <w:szCs w:val="22"/>
          <w:lang w:val="es-ES" w:eastAsia="es-ES_tradnl"/>
        </w:rPr>
        <w:t>, lo cual constituye las causales de procedencia del Recurso de Revisión, en términos del artículo 179, fracciones V</w:t>
      </w:r>
      <w:r w:rsidR="008915C5">
        <w:rPr>
          <w:rFonts w:ascii="Palatino Linotype" w:eastAsia="Calibri" w:hAnsi="Palatino Linotype" w:cs="Tahoma"/>
          <w:iCs/>
          <w:sz w:val="22"/>
          <w:szCs w:val="22"/>
          <w:lang w:val="es-ES" w:eastAsia="es-ES_tradnl"/>
        </w:rPr>
        <w:t xml:space="preserve"> y VI</w:t>
      </w:r>
      <w:r>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Pr>
          <w:rFonts w:ascii="Palatino Linotype" w:hAnsi="Palatino Linotype" w:cs="Tahoma"/>
          <w:sz w:val="22"/>
          <w:szCs w:val="22"/>
          <w:lang w:val="es-ES"/>
        </w:rPr>
        <w:t>Así las cosas, una vez admitido y notificado el Recurso de Revisión</w:t>
      </w:r>
      <w:r w:rsidR="008915C5">
        <w:rPr>
          <w:rFonts w:ascii="Palatino Linotype" w:hAnsi="Palatino Linotype" w:cs="Tahoma"/>
          <w:sz w:val="22"/>
          <w:szCs w:val="22"/>
          <w:lang w:val="es-ES"/>
        </w:rPr>
        <w:t xml:space="preserve"> a </w:t>
      </w:r>
      <w:r w:rsidR="008915C5">
        <w:rPr>
          <w:rFonts w:ascii="Palatino Linotype" w:hAnsi="Palatino Linotype" w:cs="Tahoma"/>
          <w:sz w:val="22"/>
          <w:szCs w:val="22"/>
          <w:lang w:val="es-ES"/>
        </w:rPr>
        <w:lastRenderedPageBreak/>
        <w:t xml:space="preserve">las partes, el Sujeto Obligado ratificó su respuesta y precisó que </w:t>
      </w:r>
      <w:r w:rsidR="008915C5" w:rsidRPr="008915C5">
        <w:rPr>
          <w:rFonts w:ascii="Palatino Linotype" w:hAnsi="Palatino Linotype" w:cs="Tahoma"/>
          <w:sz w:val="22"/>
          <w:szCs w:val="22"/>
          <w:lang w:val="es-ES"/>
        </w:rPr>
        <w:t>las evidencias digitales concernientes a los certificados, títulos, cédulas profesionales y el historial laboral eran clasificadas, de conformidad con el Acuerdo DIF/CT/01/EXT/16/2019.</w:t>
      </w:r>
    </w:p>
    <w:p w14:paraId="424DCC4D" w14:textId="77777777" w:rsidR="0040517C" w:rsidRPr="00117E76" w:rsidRDefault="0040517C" w:rsidP="00EB6EEA">
      <w:pPr>
        <w:spacing w:line="360" w:lineRule="auto"/>
        <w:ind w:right="-93"/>
        <w:jc w:val="both"/>
        <w:rPr>
          <w:rFonts w:ascii="Palatino Linotype" w:hAnsi="Palatino Linotype" w:cs="Tahoma"/>
          <w:b/>
          <w:sz w:val="22"/>
          <w:szCs w:val="22"/>
        </w:rPr>
      </w:pPr>
    </w:p>
    <w:p w14:paraId="409197DD" w14:textId="77777777" w:rsidR="00216601" w:rsidRPr="00117E76" w:rsidRDefault="00216601" w:rsidP="00EB6EEA">
      <w:pPr>
        <w:spacing w:line="360" w:lineRule="auto"/>
        <w:ind w:right="-93"/>
        <w:jc w:val="both"/>
        <w:rPr>
          <w:rFonts w:ascii="Palatino Linotype" w:hAnsi="Palatino Linotype" w:cs="Tahoma"/>
          <w:b/>
          <w:sz w:val="22"/>
          <w:szCs w:val="22"/>
        </w:rPr>
      </w:pPr>
      <w:r w:rsidRPr="00117E76">
        <w:rPr>
          <w:rFonts w:ascii="Palatino Linotype" w:hAnsi="Palatino Linotype" w:cs="Tahoma"/>
          <w:b/>
          <w:sz w:val="22"/>
          <w:szCs w:val="22"/>
        </w:rPr>
        <w:t>CUARTO. Marco normativo aplicable en materia de transparencia y acceso a la información pública.</w:t>
      </w:r>
    </w:p>
    <w:p w14:paraId="2C7BDED1" w14:textId="77777777" w:rsidR="00216601" w:rsidRPr="00117E76" w:rsidRDefault="00216601" w:rsidP="00EB6EEA">
      <w:pPr>
        <w:spacing w:line="360" w:lineRule="auto"/>
        <w:ind w:right="-93"/>
        <w:jc w:val="both"/>
        <w:rPr>
          <w:rFonts w:ascii="Palatino Linotype" w:hAnsi="Palatino Linotype" w:cs="Tahoma"/>
          <w:b/>
          <w:sz w:val="22"/>
          <w:szCs w:val="22"/>
        </w:rPr>
      </w:pPr>
    </w:p>
    <w:p w14:paraId="271FB020" w14:textId="77777777" w:rsidR="00216601" w:rsidRPr="00117E76" w:rsidRDefault="00216601" w:rsidP="00EB6EEA">
      <w:pPr>
        <w:spacing w:line="360" w:lineRule="auto"/>
        <w:contextualSpacing/>
        <w:jc w:val="both"/>
        <w:rPr>
          <w:rFonts w:ascii="Palatino Linotype" w:hAnsi="Palatino Linotype" w:cs="Tahoma"/>
          <w:sz w:val="22"/>
          <w:szCs w:val="22"/>
        </w:rPr>
      </w:pPr>
      <w:r w:rsidRPr="00117E7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B477F2" w14:textId="77777777" w:rsidR="00216601" w:rsidRPr="00117E76" w:rsidRDefault="00216601" w:rsidP="00EB6EEA">
      <w:pPr>
        <w:spacing w:line="360" w:lineRule="auto"/>
        <w:contextualSpacing/>
        <w:jc w:val="both"/>
        <w:rPr>
          <w:rFonts w:ascii="Palatino Linotype" w:hAnsi="Palatino Linotype" w:cs="Tahoma"/>
          <w:sz w:val="22"/>
          <w:szCs w:val="22"/>
        </w:rPr>
      </w:pPr>
    </w:p>
    <w:p w14:paraId="776A3ADB"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693CC7B" w14:textId="77777777" w:rsidR="00AF508A" w:rsidRPr="00117E76" w:rsidRDefault="00AF508A" w:rsidP="00EB6EEA">
      <w:pPr>
        <w:spacing w:line="360" w:lineRule="auto"/>
        <w:jc w:val="both"/>
        <w:rPr>
          <w:rFonts w:ascii="Palatino Linotype" w:hAnsi="Palatino Linotype" w:cs="Tahoma"/>
          <w:sz w:val="22"/>
          <w:szCs w:val="22"/>
        </w:rPr>
      </w:pPr>
    </w:p>
    <w:p w14:paraId="391AAF1C"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BC9E56" w14:textId="77777777" w:rsidR="00216601" w:rsidRPr="00117E76" w:rsidRDefault="00216601" w:rsidP="00EB6EEA">
      <w:pPr>
        <w:spacing w:line="360" w:lineRule="auto"/>
        <w:jc w:val="both"/>
        <w:rPr>
          <w:rFonts w:ascii="Palatino Linotype" w:hAnsi="Palatino Linotype" w:cs="Tahoma"/>
          <w:sz w:val="22"/>
          <w:szCs w:val="22"/>
        </w:rPr>
      </w:pPr>
    </w:p>
    <w:p w14:paraId="121328EE"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6E0DCD5"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0B84C2D4" w14:textId="77777777" w:rsidR="00216601" w:rsidRPr="00117E76" w:rsidRDefault="00216601" w:rsidP="00EB6EEA">
      <w:pPr>
        <w:spacing w:line="360" w:lineRule="auto"/>
        <w:jc w:val="both"/>
        <w:rPr>
          <w:rFonts w:ascii="Palatino Linotype" w:hAnsi="Palatino Linotype" w:cs="Tahoma"/>
          <w:sz w:val="22"/>
          <w:szCs w:val="22"/>
        </w:rPr>
      </w:pPr>
    </w:p>
    <w:p w14:paraId="7F33049F"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3453E26" w14:textId="77777777" w:rsidR="00216601" w:rsidRPr="00117E76" w:rsidRDefault="00216601" w:rsidP="00EB6EEA">
      <w:pPr>
        <w:spacing w:line="360" w:lineRule="auto"/>
        <w:jc w:val="both"/>
        <w:rPr>
          <w:rFonts w:ascii="Palatino Linotype" w:hAnsi="Palatino Linotype" w:cs="Tahoma"/>
          <w:sz w:val="22"/>
          <w:szCs w:val="22"/>
        </w:rPr>
      </w:pPr>
    </w:p>
    <w:p w14:paraId="726E1157" w14:textId="77777777" w:rsidR="00216601" w:rsidRPr="00117E76" w:rsidRDefault="00216601"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39C3922" w14:textId="77777777" w:rsidR="00216601" w:rsidRPr="00117E76" w:rsidRDefault="00216601" w:rsidP="00EB6EEA">
      <w:pPr>
        <w:spacing w:line="360" w:lineRule="auto"/>
        <w:jc w:val="both"/>
        <w:rPr>
          <w:rFonts w:ascii="Palatino Linotype" w:hAnsi="Palatino Linotype" w:cs="Tahoma"/>
          <w:sz w:val="22"/>
          <w:szCs w:val="22"/>
        </w:rPr>
      </w:pPr>
    </w:p>
    <w:p w14:paraId="1B489104" w14:textId="77777777" w:rsidR="007876CF" w:rsidRDefault="009C569C" w:rsidP="00EB6EEA">
      <w:pPr>
        <w:spacing w:line="360" w:lineRule="auto"/>
        <w:jc w:val="both"/>
        <w:rPr>
          <w:rFonts w:ascii="Palatino Linotype" w:hAnsi="Palatino Linotype" w:cs="Tahoma"/>
          <w:b/>
          <w:sz w:val="22"/>
          <w:szCs w:val="22"/>
        </w:rPr>
      </w:pPr>
      <w:r w:rsidRPr="00117E76">
        <w:rPr>
          <w:rFonts w:ascii="Palatino Linotype" w:hAnsi="Palatino Linotype" w:cs="Tahoma"/>
          <w:b/>
          <w:caps/>
          <w:sz w:val="22"/>
          <w:szCs w:val="22"/>
        </w:rPr>
        <w:t>Quinto</w:t>
      </w:r>
      <w:r w:rsidR="009617D3" w:rsidRPr="00117E76">
        <w:rPr>
          <w:rFonts w:ascii="Palatino Linotype" w:hAnsi="Palatino Linotype" w:cs="Tahoma"/>
          <w:b/>
          <w:sz w:val="22"/>
          <w:szCs w:val="22"/>
        </w:rPr>
        <w:t>. Estudio de Fondo.</w:t>
      </w:r>
    </w:p>
    <w:p w14:paraId="71A0DB21" w14:textId="77777777" w:rsidR="006E2079" w:rsidRPr="00117E76" w:rsidRDefault="006E2079" w:rsidP="00EB6EEA">
      <w:pPr>
        <w:spacing w:line="360" w:lineRule="auto"/>
        <w:jc w:val="both"/>
        <w:rPr>
          <w:rFonts w:ascii="Palatino Linotype" w:hAnsi="Palatino Linotype" w:cs="Tahoma"/>
          <w:b/>
          <w:sz w:val="22"/>
          <w:szCs w:val="22"/>
        </w:rPr>
      </w:pPr>
    </w:p>
    <w:p w14:paraId="287A29C3" w14:textId="5E10CE58" w:rsidR="006E2079" w:rsidRDefault="006E2079" w:rsidP="00EB6EEA">
      <w:pPr>
        <w:spacing w:line="360" w:lineRule="auto"/>
        <w:jc w:val="both"/>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t>Expuestas las posturas de las partes, se procede al análisis de los agravios hechos valer por el ahora Recurrente, concernientes a la entrega de información incompleta y que no corresponde con lo solicitado; para tal situación, resulta necesario precisar que hay varios requerimientos informativos, en los cuales se solicita la misma informaci</w:t>
      </w:r>
      <w:r w:rsidR="00C25EDD">
        <w:rPr>
          <w:rFonts w:ascii="Palatino Linotype" w:eastAsia="Calibri" w:hAnsi="Palatino Linotype" w:cs="Tahoma"/>
          <w:bCs/>
          <w:sz w:val="22"/>
          <w:szCs w:val="24"/>
          <w:lang w:eastAsia="en-US"/>
        </w:rPr>
        <w:t>ón, por lo que se realizara el análisis sobre los siguientes puntos:</w:t>
      </w:r>
    </w:p>
    <w:p w14:paraId="6B1D4C9B" w14:textId="77777777" w:rsidR="00C25EDD" w:rsidRDefault="00C25EDD" w:rsidP="00EB6EEA">
      <w:pPr>
        <w:spacing w:line="360" w:lineRule="auto"/>
        <w:jc w:val="both"/>
        <w:rPr>
          <w:rFonts w:ascii="Palatino Linotype" w:eastAsia="Calibri" w:hAnsi="Palatino Linotype" w:cs="Tahoma"/>
          <w:bCs/>
          <w:sz w:val="22"/>
          <w:szCs w:val="24"/>
          <w:lang w:eastAsia="en-US"/>
        </w:rPr>
      </w:pPr>
    </w:p>
    <w:p w14:paraId="45C8DF82" w14:textId="64D696A7" w:rsidR="00C25EDD" w:rsidRDefault="00C25EDD" w:rsidP="00921867">
      <w:pPr>
        <w:pStyle w:val="Prrafodelista"/>
        <w:numPr>
          <w:ilvl w:val="0"/>
          <w:numId w:val="3"/>
        </w:numPr>
        <w:spacing w:line="360" w:lineRule="auto"/>
        <w:jc w:val="both"/>
        <w:rPr>
          <w:rFonts w:ascii="Palatino Linotype" w:eastAsia="Calibri" w:hAnsi="Palatino Linotype" w:cs="Tahoma"/>
          <w:bCs/>
          <w:lang w:eastAsia="en-US"/>
        </w:rPr>
      </w:pPr>
      <w:r w:rsidRPr="00C25EDD">
        <w:rPr>
          <w:rFonts w:ascii="Palatino Linotype" w:eastAsia="Calibri" w:hAnsi="Palatino Linotype" w:cs="Tahoma"/>
          <w:bCs/>
          <w:lang w:eastAsia="en-US"/>
        </w:rPr>
        <w:t>La nómina de todo el personal que labora para el Sujeto Obligado, que incluya el puesto, área de adscripción, nivel, categoría, confianza o sindicalizado, monto bruto mensual, percepciones con las compensaciones y demás prestaciones, as</w:t>
      </w:r>
      <w:r>
        <w:rPr>
          <w:rFonts w:ascii="Palatino Linotype" w:eastAsia="Calibri" w:hAnsi="Palatino Linotype" w:cs="Tahoma"/>
          <w:bCs/>
          <w:lang w:eastAsia="en-US"/>
        </w:rPr>
        <w:t>í como el nombre;</w:t>
      </w:r>
    </w:p>
    <w:p w14:paraId="2AA16EA7" w14:textId="1A8790F6" w:rsidR="00C25EDD" w:rsidRDefault="00C25EDD" w:rsidP="00921867">
      <w:pPr>
        <w:pStyle w:val="Prrafodelista"/>
        <w:numPr>
          <w:ilvl w:val="0"/>
          <w:numId w:val="3"/>
        </w:numPr>
        <w:spacing w:line="360" w:lineRule="auto"/>
        <w:jc w:val="both"/>
        <w:rPr>
          <w:rFonts w:ascii="Palatino Linotype" w:eastAsia="Calibri" w:hAnsi="Palatino Linotype" w:cs="Tahoma"/>
          <w:bCs/>
          <w:lang w:eastAsia="en-US"/>
        </w:rPr>
      </w:pPr>
      <w:r w:rsidRPr="00C25EDD">
        <w:rPr>
          <w:rFonts w:ascii="Palatino Linotype" w:eastAsia="Calibri" w:hAnsi="Palatino Linotype" w:cs="Tahoma"/>
          <w:bCs/>
          <w:lang w:eastAsia="en-US"/>
        </w:rPr>
        <w:lastRenderedPageBreak/>
        <w:t>El documento donde conste el grado máximo de estudios, sueldo bruto mensual e historial laboral de la Direc</w:t>
      </w:r>
      <w:r>
        <w:rPr>
          <w:rFonts w:ascii="Palatino Linotype" w:eastAsia="Calibri" w:hAnsi="Palatino Linotype" w:cs="Tahoma"/>
          <w:bCs/>
          <w:lang w:eastAsia="en-US"/>
        </w:rPr>
        <w:t>tora General del Ente Recurrido;</w:t>
      </w:r>
    </w:p>
    <w:p w14:paraId="3AA956D5" w14:textId="77777777" w:rsidR="00C25EDD" w:rsidRPr="00C25EDD" w:rsidRDefault="00C25EDD" w:rsidP="00EB6EEA">
      <w:pPr>
        <w:pStyle w:val="Prrafodelista"/>
        <w:spacing w:line="360" w:lineRule="auto"/>
        <w:jc w:val="both"/>
        <w:rPr>
          <w:rFonts w:ascii="Palatino Linotype" w:eastAsia="Calibri" w:hAnsi="Palatino Linotype" w:cs="Tahoma"/>
          <w:bCs/>
          <w:lang w:eastAsia="en-US"/>
        </w:rPr>
      </w:pPr>
    </w:p>
    <w:p w14:paraId="106D26FD" w14:textId="3379572F" w:rsidR="00C25EDD" w:rsidRDefault="00C25EDD" w:rsidP="00921867">
      <w:pPr>
        <w:pStyle w:val="Prrafodelista"/>
        <w:numPr>
          <w:ilvl w:val="0"/>
          <w:numId w:val="3"/>
        </w:num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Organigrama del Sujeto Obligado;</w:t>
      </w:r>
    </w:p>
    <w:p w14:paraId="497AD6F4" w14:textId="77777777" w:rsidR="00C25EDD" w:rsidRPr="00C25EDD" w:rsidRDefault="00C25EDD" w:rsidP="00EB6EEA">
      <w:pPr>
        <w:pStyle w:val="Prrafodelista"/>
        <w:spacing w:line="360" w:lineRule="auto"/>
        <w:rPr>
          <w:rFonts w:ascii="Palatino Linotype" w:eastAsia="Calibri" w:hAnsi="Palatino Linotype" w:cs="Tahoma"/>
          <w:bCs/>
          <w:lang w:eastAsia="en-US"/>
        </w:rPr>
      </w:pPr>
    </w:p>
    <w:p w14:paraId="5112635D" w14:textId="597FBC07" w:rsidR="00C25EDD" w:rsidRDefault="00C25EDD" w:rsidP="00921867">
      <w:pPr>
        <w:pStyle w:val="Prrafodelista"/>
        <w:numPr>
          <w:ilvl w:val="0"/>
          <w:numId w:val="3"/>
        </w:numPr>
        <w:spacing w:line="360" w:lineRule="auto"/>
        <w:jc w:val="both"/>
        <w:rPr>
          <w:rFonts w:ascii="Palatino Linotype" w:eastAsia="Calibri" w:hAnsi="Palatino Linotype" w:cs="Tahoma"/>
          <w:bCs/>
          <w:lang w:eastAsia="en-US"/>
        </w:rPr>
      </w:pPr>
      <w:r w:rsidRPr="00C25EDD">
        <w:rPr>
          <w:rFonts w:ascii="Palatino Linotype" w:eastAsia="Calibri" w:hAnsi="Palatino Linotype" w:cs="Tahoma"/>
          <w:bCs/>
          <w:lang w:eastAsia="en-US"/>
        </w:rPr>
        <w:t>Documento que contenga el nombre completo de los servidores públicos adscritos al D</w:t>
      </w:r>
      <w:r>
        <w:rPr>
          <w:rFonts w:ascii="Palatino Linotype" w:eastAsia="Calibri" w:hAnsi="Palatino Linotype" w:cs="Tahoma"/>
          <w:bCs/>
          <w:lang w:eastAsia="en-US"/>
        </w:rPr>
        <w:t>espacho de la Directora General;</w:t>
      </w:r>
    </w:p>
    <w:p w14:paraId="145D517B" w14:textId="77777777" w:rsidR="00C25EDD" w:rsidRPr="00C25EDD" w:rsidRDefault="00C25EDD" w:rsidP="00EB6EEA">
      <w:pPr>
        <w:pStyle w:val="Prrafodelista"/>
        <w:spacing w:line="360" w:lineRule="auto"/>
        <w:rPr>
          <w:rFonts w:ascii="Palatino Linotype" w:eastAsia="Calibri" w:hAnsi="Palatino Linotype" w:cs="Tahoma"/>
          <w:bCs/>
          <w:lang w:eastAsia="en-US"/>
        </w:rPr>
      </w:pPr>
    </w:p>
    <w:p w14:paraId="473F1119" w14:textId="03371692" w:rsidR="00C25EDD" w:rsidRDefault="00C56F83" w:rsidP="00921867">
      <w:pPr>
        <w:pStyle w:val="Prrafodelista"/>
        <w:numPr>
          <w:ilvl w:val="0"/>
          <w:numId w:val="3"/>
        </w:numPr>
        <w:spacing w:line="360" w:lineRule="auto"/>
        <w:jc w:val="both"/>
        <w:rPr>
          <w:rFonts w:ascii="Palatino Linotype" w:eastAsia="Calibri" w:hAnsi="Palatino Linotype" w:cs="Tahoma"/>
          <w:bCs/>
          <w:lang w:eastAsia="en-US"/>
        </w:rPr>
      </w:pPr>
      <w:r w:rsidRPr="00C56F83">
        <w:rPr>
          <w:rFonts w:ascii="Palatino Linotype" w:eastAsia="Calibri" w:hAnsi="Palatino Linotype" w:cs="Tahoma"/>
          <w:bCs/>
          <w:lang w:eastAsia="en-US"/>
        </w:rPr>
        <w:t>Directorio del Personal, que contenga el puesto, nombre, antigüedad, grado escolar o académico, sueldo bruto mensual, comp</w:t>
      </w:r>
      <w:r>
        <w:rPr>
          <w:rFonts w:ascii="Palatino Linotype" w:eastAsia="Calibri" w:hAnsi="Palatino Linotype" w:cs="Tahoma"/>
          <w:bCs/>
          <w:lang w:eastAsia="en-US"/>
        </w:rPr>
        <w:t>ensaciones u otras prestaciones;</w:t>
      </w:r>
    </w:p>
    <w:p w14:paraId="73698267" w14:textId="77777777" w:rsidR="00C56F83" w:rsidRPr="00C56F83" w:rsidRDefault="00C56F83" w:rsidP="00EB6EEA">
      <w:pPr>
        <w:pStyle w:val="Prrafodelista"/>
        <w:spacing w:line="360" w:lineRule="auto"/>
        <w:rPr>
          <w:rFonts w:ascii="Palatino Linotype" w:eastAsia="Calibri" w:hAnsi="Palatino Linotype" w:cs="Tahoma"/>
          <w:bCs/>
          <w:lang w:eastAsia="en-US"/>
        </w:rPr>
      </w:pPr>
    </w:p>
    <w:p w14:paraId="44F4ED0E" w14:textId="5E120162" w:rsidR="00C56F83" w:rsidRDefault="00C56F83" w:rsidP="00921867">
      <w:pPr>
        <w:pStyle w:val="Prrafodelista"/>
        <w:numPr>
          <w:ilvl w:val="0"/>
          <w:numId w:val="3"/>
        </w:numPr>
        <w:spacing w:line="360" w:lineRule="auto"/>
        <w:jc w:val="both"/>
        <w:rPr>
          <w:rFonts w:ascii="Palatino Linotype" w:eastAsia="Calibri" w:hAnsi="Palatino Linotype" w:cs="Tahoma"/>
          <w:bCs/>
          <w:lang w:eastAsia="en-US"/>
        </w:rPr>
      </w:pPr>
      <w:r w:rsidRPr="00C56F83">
        <w:rPr>
          <w:rFonts w:ascii="Palatino Linotype" w:eastAsia="Calibri" w:hAnsi="Palatino Linotype" w:cs="Tahoma"/>
          <w:bCs/>
          <w:lang w:eastAsia="en-US"/>
        </w:rPr>
        <w:t>Nombre completo, puesto, historial laboral, grado máximo de estudios, y certificaciones profesionales, sueldos y salarios de todo el personal de Director General, Director, Subdirectores y Jefes d</w:t>
      </w:r>
      <w:r>
        <w:rPr>
          <w:rFonts w:ascii="Palatino Linotype" w:eastAsia="Calibri" w:hAnsi="Palatino Linotype" w:cs="Tahoma"/>
          <w:bCs/>
          <w:lang w:eastAsia="en-US"/>
        </w:rPr>
        <w:t>e Departamento;</w:t>
      </w:r>
    </w:p>
    <w:p w14:paraId="73CBFEDD" w14:textId="77777777" w:rsidR="00C56F83" w:rsidRPr="00C56F83" w:rsidRDefault="00C56F83" w:rsidP="00EB6EEA">
      <w:pPr>
        <w:pStyle w:val="Prrafodelista"/>
        <w:spacing w:line="360" w:lineRule="auto"/>
        <w:rPr>
          <w:rFonts w:ascii="Palatino Linotype" w:eastAsia="Calibri" w:hAnsi="Palatino Linotype" w:cs="Tahoma"/>
          <w:bCs/>
          <w:lang w:eastAsia="en-US"/>
        </w:rPr>
      </w:pPr>
    </w:p>
    <w:p w14:paraId="29813D1B" w14:textId="506AA8BA" w:rsidR="00C56F83" w:rsidRDefault="00C56F83" w:rsidP="00921867">
      <w:pPr>
        <w:pStyle w:val="Prrafodelista"/>
        <w:numPr>
          <w:ilvl w:val="0"/>
          <w:numId w:val="3"/>
        </w:numPr>
        <w:spacing w:line="360" w:lineRule="auto"/>
        <w:jc w:val="both"/>
        <w:rPr>
          <w:rFonts w:ascii="Palatino Linotype" w:eastAsia="Calibri" w:hAnsi="Palatino Linotype" w:cs="Tahoma"/>
          <w:bCs/>
          <w:lang w:eastAsia="en-US"/>
        </w:rPr>
      </w:pPr>
      <w:r w:rsidRPr="00C56F83">
        <w:rPr>
          <w:rFonts w:ascii="Palatino Linotype" w:eastAsia="Calibri" w:hAnsi="Palatino Linotype" w:cs="Tahoma"/>
          <w:bCs/>
          <w:lang w:eastAsia="en-US"/>
        </w:rPr>
        <w:t>Puesto de la Licenciada Yessica Ruiz Delfín, que incluya el documento donde conste su grado máximo de estudios y su certificaci</w:t>
      </w:r>
      <w:r>
        <w:rPr>
          <w:rFonts w:ascii="Palatino Linotype" w:eastAsia="Calibri" w:hAnsi="Palatino Linotype" w:cs="Tahoma"/>
          <w:bCs/>
          <w:lang w:eastAsia="en-US"/>
        </w:rPr>
        <w:t>ón de parte de este Instituto;</w:t>
      </w:r>
    </w:p>
    <w:p w14:paraId="26D7DAE3" w14:textId="77777777" w:rsidR="00C56F83" w:rsidRPr="00C56F83" w:rsidRDefault="00C56F83" w:rsidP="00EB6EEA">
      <w:pPr>
        <w:pStyle w:val="Prrafodelista"/>
        <w:spacing w:line="360" w:lineRule="auto"/>
        <w:rPr>
          <w:rFonts w:ascii="Palatino Linotype" w:eastAsia="Calibri" w:hAnsi="Palatino Linotype" w:cs="Tahoma"/>
          <w:bCs/>
          <w:lang w:eastAsia="en-US"/>
        </w:rPr>
      </w:pPr>
    </w:p>
    <w:p w14:paraId="29738965" w14:textId="13BB582D" w:rsidR="00C56F83" w:rsidRDefault="00C56F83" w:rsidP="00921867">
      <w:pPr>
        <w:pStyle w:val="Prrafodelista"/>
        <w:numPr>
          <w:ilvl w:val="0"/>
          <w:numId w:val="3"/>
        </w:numPr>
        <w:spacing w:line="360" w:lineRule="auto"/>
        <w:jc w:val="both"/>
        <w:rPr>
          <w:rFonts w:ascii="Palatino Linotype" w:eastAsia="Calibri" w:hAnsi="Palatino Linotype" w:cs="Tahoma"/>
          <w:bCs/>
          <w:lang w:eastAsia="en-US"/>
        </w:rPr>
      </w:pPr>
      <w:r w:rsidRPr="00C56F83">
        <w:rPr>
          <w:rFonts w:ascii="Palatino Linotype" w:eastAsia="Calibri" w:hAnsi="Palatino Linotype" w:cs="Tahoma"/>
          <w:bCs/>
          <w:lang w:eastAsia="en-US"/>
        </w:rPr>
        <w:t>De todo el personal de nuevo ingreso del uno al treinta y uno de enero de dos mil diecinueve, solicitó el nombre, puesto, área de adscripción, funciones, superior jerárquico, fecha de alta, historial laboral y grado máximo de estudios.</w:t>
      </w:r>
    </w:p>
    <w:p w14:paraId="44C3C1DD" w14:textId="3D6ACC60" w:rsidR="00C56F83" w:rsidRPr="00C25EDD" w:rsidRDefault="00C56F83" w:rsidP="00921867">
      <w:pPr>
        <w:pStyle w:val="Prrafodelista"/>
        <w:numPr>
          <w:ilvl w:val="0"/>
          <w:numId w:val="3"/>
        </w:numPr>
        <w:spacing w:line="360" w:lineRule="auto"/>
        <w:jc w:val="both"/>
        <w:rPr>
          <w:rFonts w:ascii="Palatino Linotype" w:eastAsia="Calibri" w:hAnsi="Palatino Linotype" w:cs="Tahoma"/>
          <w:bCs/>
          <w:lang w:eastAsia="en-US"/>
        </w:rPr>
      </w:pPr>
      <w:r w:rsidRPr="00C56F83">
        <w:rPr>
          <w:rFonts w:ascii="Palatino Linotype" w:eastAsia="Calibri" w:hAnsi="Palatino Linotype" w:cs="Tahoma"/>
          <w:bCs/>
          <w:lang w:eastAsia="en-US"/>
        </w:rPr>
        <w:t>Relación de todo el personal de confianza y sindicalizado, que contenga el nombre, cargo, sueldo bruto mensual y área de adscripción.</w:t>
      </w:r>
    </w:p>
    <w:p w14:paraId="134CBA36" w14:textId="77777777" w:rsidR="00FB1686" w:rsidRDefault="00FB1686" w:rsidP="00EB6EEA">
      <w:pPr>
        <w:spacing w:line="360" w:lineRule="auto"/>
        <w:jc w:val="both"/>
        <w:rPr>
          <w:rFonts w:ascii="Palatino Linotype" w:eastAsia="Calibri" w:hAnsi="Palatino Linotype" w:cs="Tahoma"/>
          <w:bCs/>
          <w:sz w:val="22"/>
          <w:szCs w:val="22"/>
          <w:lang w:eastAsia="en-US"/>
        </w:rPr>
      </w:pPr>
    </w:p>
    <w:p w14:paraId="7552EF4B" w14:textId="6F3BE91F" w:rsidR="003325F5" w:rsidRDefault="003325F5"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Previó análisis de dichos puntos, cabe señalar que la pretensión del Particular es obtener información actualizada de cada uno de los requerimientos</w:t>
      </w:r>
      <w:r w:rsidR="00C9440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esto es,</w:t>
      </w:r>
      <w:r w:rsidR="00C94409">
        <w:rPr>
          <w:rFonts w:ascii="Palatino Linotype" w:eastAsia="Calibri" w:hAnsi="Palatino Linotype" w:cs="Tahoma"/>
          <w:bCs/>
          <w:sz w:val="22"/>
          <w:szCs w:val="22"/>
          <w:lang w:eastAsia="en-US"/>
        </w:rPr>
        <w:t xml:space="preserve"> de la administración 2019-2021,</w:t>
      </w:r>
      <w:r>
        <w:rPr>
          <w:rFonts w:ascii="Palatino Linotype" w:eastAsia="Calibri" w:hAnsi="Palatino Linotype" w:cs="Tahoma"/>
          <w:bCs/>
          <w:sz w:val="22"/>
          <w:szCs w:val="22"/>
          <w:lang w:eastAsia="en-US"/>
        </w:rPr>
        <w:t xml:space="preserve"> </w:t>
      </w:r>
      <w:r w:rsidR="00C94409">
        <w:rPr>
          <w:rFonts w:ascii="Palatino Linotype" w:eastAsia="Calibri" w:hAnsi="Palatino Linotype" w:cs="Tahoma"/>
          <w:bCs/>
          <w:sz w:val="22"/>
          <w:szCs w:val="22"/>
          <w:lang w:eastAsia="en-US"/>
        </w:rPr>
        <w:t>correspondiente del</w:t>
      </w:r>
      <w:r>
        <w:rPr>
          <w:rFonts w:ascii="Palatino Linotype" w:eastAsia="Calibri" w:hAnsi="Palatino Linotype" w:cs="Tahoma"/>
          <w:bCs/>
          <w:sz w:val="22"/>
          <w:szCs w:val="22"/>
          <w:lang w:eastAsia="en-US"/>
        </w:rPr>
        <w:t xml:space="preserve"> uno al treinta y uno de enero de dos mil diecinueve.</w:t>
      </w:r>
    </w:p>
    <w:p w14:paraId="4623FD46" w14:textId="77777777" w:rsidR="003325F5" w:rsidRDefault="003325F5" w:rsidP="00EB6EEA">
      <w:pPr>
        <w:spacing w:line="360" w:lineRule="auto"/>
        <w:jc w:val="both"/>
        <w:rPr>
          <w:rFonts w:ascii="Palatino Linotype" w:eastAsia="Calibri" w:hAnsi="Palatino Linotype" w:cs="Tahoma"/>
          <w:bCs/>
          <w:sz w:val="22"/>
          <w:szCs w:val="22"/>
          <w:lang w:eastAsia="en-US"/>
        </w:rPr>
      </w:pPr>
    </w:p>
    <w:p w14:paraId="3E0DCC32" w14:textId="5D12D9AF" w:rsidR="00D8757F" w:rsidRDefault="003325F5" w:rsidP="00EB6EE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dado que la información solicitada es del personal </w:t>
      </w:r>
      <w:r w:rsidR="00D8757F">
        <w:rPr>
          <w:rFonts w:ascii="Palatino Linotype" w:eastAsia="Calibri" w:hAnsi="Palatino Linotype" w:cs="Tahoma"/>
          <w:bCs/>
          <w:sz w:val="22"/>
          <w:szCs w:val="22"/>
          <w:lang w:eastAsia="en-US"/>
        </w:rPr>
        <w:t xml:space="preserve">que labora para el Sujeto Obligado, </w:t>
      </w:r>
      <w:r w:rsidR="008A15E1">
        <w:rPr>
          <w:rFonts w:ascii="Palatino Linotype" w:eastAsia="Calibri" w:hAnsi="Palatino Linotype" w:cs="Tahoma"/>
          <w:bCs/>
          <w:sz w:val="22"/>
          <w:szCs w:val="22"/>
          <w:lang w:eastAsia="en-US"/>
        </w:rPr>
        <w:t>resulta necesario precisar que</w:t>
      </w:r>
      <w:r w:rsidR="00D8757F">
        <w:rPr>
          <w:rFonts w:ascii="Palatino Linotype" w:eastAsia="Calibri" w:hAnsi="Palatino Linotype" w:cs="Tahoma"/>
          <w:bCs/>
          <w:sz w:val="22"/>
          <w:szCs w:val="22"/>
          <w:lang w:eastAsia="en-US"/>
        </w:rPr>
        <w:t xml:space="preserve"> el </w:t>
      </w:r>
      <w:r w:rsidR="008A15E1">
        <w:rPr>
          <w:rFonts w:ascii="Palatino Linotype" w:eastAsia="Calibri" w:hAnsi="Palatino Linotype" w:cs="Tahoma"/>
          <w:bCs/>
          <w:sz w:val="22"/>
          <w:szCs w:val="22"/>
          <w:lang w:eastAsia="en-US"/>
        </w:rPr>
        <w:t>Sistema Para el Desarrollo Integral de la Familia del Municipio de Atizapán de Zaragoza</w:t>
      </w:r>
      <w:r w:rsidR="00D8757F">
        <w:rPr>
          <w:rFonts w:ascii="Palatino Linotype" w:eastAsia="Calibri" w:hAnsi="Palatino Linotype" w:cs="Tahoma"/>
          <w:bCs/>
          <w:sz w:val="22"/>
          <w:szCs w:val="22"/>
          <w:lang w:eastAsia="en-US"/>
        </w:rPr>
        <w:t xml:space="preserve">, turnó la solicitud de información tanto en respuesta, como durante la sustanciación del presente medio de impugnación, a la </w:t>
      </w:r>
      <w:r w:rsidR="008A15E1">
        <w:rPr>
          <w:rFonts w:ascii="Palatino Linotype" w:eastAsia="Calibri" w:hAnsi="Palatino Linotype" w:cs="Tahoma"/>
          <w:bCs/>
          <w:sz w:val="22"/>
          <w:szCs w:val="22"/>
          <w:lang w:eastAsia="en-US"/>
        </w:rPr>
        <w:t>Coordinación</w:t>
      </w:r>
      <w:r w:rsidR="00D8757F">
        <w:rPr>
          <w:rFonts w:ascii="Palatino Linotype" w:eastAsia="Calibri" w:hAnsi="Palatino Linotype" w:cs="Tahoma"/>
          <w:bCs/>
          <w:sz w:val="22"/>
          <w:szCs w:val="22"/>
          <w:lang w:eastAsia="en-US"/>
        </w:rPr>
        <w:t xml:space="preserve"> de Administración; por lo que, es necesario hacer referencia </w:t>
      </w:r>
      <w:r w:rsidR="00D8757F">
        <w:rPr>
          <w:rFonts w:ascii="Palatino Linotype" w:hAnsi="Palatino Linotype" w:cs="Tahoma"/>
          <w:sz w:val="22"/>
          <w:szCs w:val="22"/>
        </w:rPr>
        <w:t xml:space="preserve">al </w:t>
      </w:r>
      <w:r w:rsidR="00D8757F">
        <w:rPr>
          <w:rFonts w:ascii="Palatino Linotype" w:hAnsi="Palatino Linotype" w:cs="Tahoma"/>
          <w:b/>
          <w:sz w:val="22"/>
          <w:szCs w:val="22"/>
        </w:rPr>
        <w:t>procedimiento de búsqueda que deben de seguir los Sujetos Obligados para localizar la información</w:t>
      </w:r>
      <w:r w:rsidR="00D8757F">
        <w:rPr>
          <w:rFonts w:ascii="Palatino Linotype" w:hAnsi="Palatino Linotype" w:cs="Tahoma"/>
          <w:sz w:val="22"/>
          <w:szCs w:val="22"/>
        </w:rPr>
        <w:t>, el cual se encuentra previsto en los artículos</w:t>
      </w:r>
      <w:r w:rsidR="00D8757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325F68D7" w14:textId="77777777" w:rsidR="00D8757F" w:rsidRDefault="00D8757F" w:rsidP="00EB6EEA">
      <w:pPr>
        <w:spacing w:line="360" w:lineRule="auto"/>
        <w:jc w:val="both"/>
        <w:rPr>
          <w:rFonts w:ascii="Palatino Linotype" w:eastAsia="Calibri" w:hAnsi="Palatino Linotype" w:cs="Tahoma"/>
          <w:bCs/>
          <w:sz w:val="22"/>
          <w:szCs w:val="22"/>
          <w:lang w:val="es-ES" w:eastAsia="en-US"/>
        </w:rPr>
      </w:pPr>
    </w:p>
    <w:p w14:paraId="1145CF4F" w14:textId="77777777" w:rsidR="00D8757F" w:rsidRDefault="00D8757F" w:rsidP="00921867">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E2EBCF3" w14:textId="77777777" w:rsidR="00D8757F" w:rsidRDefault="00D8757F" w:rsidP="00EB6EEA">
      <w:pPr>
        <w:spacing w:line="360" w:lineRule="auto"/>
        <w:ind w:left="720"/>
        <w:jc w:val="both"/>
        <w:rPr>
          <w:rFonts w:ascii="Palatino Linotype" w:eastAsia="Calibri" w:hAnsi="Palatino Linotype" w:cs="Tahoma"/>
          <w:bCs/>
          <w:sz w:val="22"/>
          <w:szCs w:val="22"/>
          <w:lang w:val="es-ES" w:eastAsia="en-US"/>
        </w:rPr>
      </w:pPr>
    </w:p>
    <w:p w14:paraId="22139969" w14:textId="77777777" w:rsidR="00D8757F" w:rsidRDefault="00D8757F" w:rsidP="00921867">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4F11088" w14:textId="77777777" w:rsidR="00D8757F" w:rsidRDefault="00D8757F" w:rsidP="00EB6EEA">
      <w:pPr>
        <w:spacing w:line="360" w:lineRule="auto"/>
        <w:rPr>
          <w:rFonts w:ascii="Palatino Linotype" w:eastAsia="Calibri" w:hAnsi="Palatino Linotype" w:cs="Tahoma"/>
          <w:b/>
          <w:bCs/>
          <w:sz w:val="22"/>
          <w:szCs w:val="22"/>
          <w:lang w:eastAsia="en-US"/>
        </w:rPr>
      </w:pPr>
    </w:p>
    <w:p w14:paraId="4909C79A" w14:textId="2ECECB8B" w:rsidR="000C6D2F" w:rsidRDefault="00D8757F" w:rsidP="00EB6EE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Atendiendo a lo dispuesto en los preceptos legales de referencia, a efecto de determinar si el Sujeto Obligado siguió el procedimiento antes descrito,</w:t>
      </w:r>
      <w:r w:rsidR="000C6D2F">
        <w:rPr>
          <w:rFonts w:ascii="Palatino Linotype" w:eastAsia="Calibri" w:hAnsi="Palatino Linotype" w:cs="Tahoma"/>
          <w:bCs/>
          <w:sz w:val="22"/>
          <w:szCs w:val="22"/>
          <w:lang w:eastAsia="en-US"/>
        </w:rPr>
        <w:t xml:space="preserve"> es necesario citar el artículo 55, fracciones </w:t>
      </w:r>
      <w:r w:rsidR="00A17258">
        <w:rPr>
          <w:rFonts w:ascii="Palatino Linotype" w:eastAsia="Calibri" w:hAnsi="Palatino Linotype" w:cs="Tahoma"/>
          <w:bCs/>
          <w:sz w:val="22"/>
          <w:szCs w:val="22"/>
          <w:lang w:eastAsia="en-US"/>
        </w:rPr>
        <w:t>I y III</w:t>
      </w:r>
      <w:r w:rsidR="000C6D2F">
        <w:rPr>
          <w:rFonts w:ascii="Palatino Linotype" w:eastAsia="Calibri" w:hAnsi="Palatino Linotype" w:cs="Tahoma"/>
          <w:bCs/>
          <w:sz w:val="22"/>
          <w:szCs w:val="22"/>
          <w:lang w:eastAsia="en-US"/>
        </w:rPr>
        <w:t xml:space="preserve">, que establece que el Sujeto Obligado cuenta con diversas unidades administrativas para el ejercicio de sus atribuciones, entre las cuales se encuentra la Subdirección de Administración encargada </w:t>
      </w:r>
      <w:r w:rsidR="00A17258">
        <w:rPr>
          <w:rFonts w:ascii="Palatino Linotype" w:eastAsia="Calibri" w:hAnsi="Palatino Linotype" w:cs="Tahoma"/>
          <w:bCs/>
          <w:sz w:val="22"/>
          <w:szCs w:val="22"/>
          <w:lang w:eastAsia="en-US"/>
        </w:rPr>
        <w:t>vigilar el cumplimiento de las condiciones generales de trabajo del personal</w:t>
      </w:r>
      <w:r w:rsidR="000C6D2F">
        <w:rPr>
          <w:rFonts w:ascii="Palatino Linotype" w:eastAsia="Calibri" w:hAnsi="Palatino Linotype" w:cs="Tahoma"/>
          <w:bCs/>
          <w:sz w:val="22"/>
          <w:szCs w:val="22"/>
          <w:lang w:eastAsia="en-US"/>
        </w:rPr>
        <w:t xml:space="preserve">; así como, </w:t>
      </w:r>
      <w:r w:rsidR="00A17258">
        <w:rPr>
          <w:rFonts w:ascii="Palatino Linotype" w:eastAsia="Calibri" w:hAnsi="Palatino Linotype" w:cs="Tahoma"/>
          <w:bCs/>
          <w:sz w:val="22"/>
          <w:szCs w:val="22"/>
          <w:lang w:eastAsia="en-US"/>
        </w:rPr>
        <w:t>proponer y aplicar las políticas y normas relativas al reclutamiento, selección, contratación, inducción, capacitación, desarrollo, promoción y bajas del personal.</w:t>
      </w:r>
    </w:p>
    <w:p w14:paraId="51F09871" w14:textId="0904375A" w:rsidR="003325F5" w:rsidRDefault="003325F5" w:rsidP="00EB6EEA">
      <w:pPr>
        <w:spacing w:line="360" w:lineRule="auto"/>
        <w:jc w:val="both"/>
        <w:rPr>
          <w:rFonts w:ascii="Palatino Linotype" w:eastAsia="Calibri" w:hAnsi="Palatino Linotype" w:cs="Tahoma"/>
          <w:bCs/>
          <w:sz w:val="22"/>
          <w:szCs w:val="22"/>
          <w:lang w:eastAsia="en-US"/>
        </w:rPr>
      </w:pPr>
    </w:p>
    <w:p w14:paraId="4E635AAD" w14:textId="672140EA" w:rsidR="00A17258" w:rsidRDefault="00A17258"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lograr lo anterior, contara con la Coordinación de Recursos Humanos, al ser la encargada de coordinar y supervisar la aplicación de políticas, controles, sistemas y procedimientos establecidos para la adecuada administración y des</w:t>
      </w:r>
      <w:r w:rsidR="00900839">
        <w:rPr>
          <w:rFonts w:ascii="Palatino Linotype" w:eastAsia="Calibri" w:hAnsi="Palatino Linotype" w:cs="Tahoma"/>
          <w:bCs/>
          <w:sz w:val="22"/>
          <w:szCs w:val="22"/>
          <w:lang w:eastAsia="en-US"/>
        </w:rPr>
        <w:t>arrollo de los Recursos Humanos, de conformidad con el artículo 61 de dicho Reglamento.</w:t>
      </w:r>
    </w:p>
    <w:p w14:paraId="78C35826" w14:textId="77777777" w:rsidR="00065DAE" w:rsidRDefault="00065DAE" w:rsidP="00EB6EEA">
      <w:pPr>
        <w:spacing w:line="360" w:lineRule="auto"/>
        <w:jc w:val="both"/>
        <w:rPr>
          <w:rFonts w:ascii="Palatino Linotype" w:eastAsia="Calibri" w:hAnsi="Palatino Linotype" w:cs="Tahoma"/>
          <w:bCs/>
          <w:sz w:val="22"/>
          <w:szCs w:val="22"/>
          <w:lang w:eastAsia="en-US"/>
        </w:rPr>
      </w:pPr>
    </w:p>
    <w:p w14:paraId="635A7871" w14:textId="7499D6EB" w:rsidR="001F55EE" w:rsidRDefault="001F55EE" w:rsidP="00EB6EE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el Ente Recurrido cuenta con un área específica para conocer de la solicitud de información, a saber, la Subdirección de Administración, a través de la Coordinación de Recursos Humanos, que conoce de todas las cuestiones relacionadas con las altas, contratación y desarrollo de personal, así como de la información contenida en los expedientes de los servidores públicos; por lo que, se colige que cumplió con el procedimiento de búsqueda establecido en el artículo 162 de la Ley de la materia, pues gestionó el requerimiento a la única área competente para conocer de lo peticionado.</w:t>
      </w:r>
    </w:p>
    <w:p w14:paraId="006D79ED"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02EB3C03" w14:textId="2962C192" w:rsidR="006E2079" w:rsidRDefault="001F55EE"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se procede analizar cada uno se los puntos requeridos:</w:t>
      </w:r>
    </w:p>
    <w:p w14:paraId="1569FA70"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7EA4C810" w14:textId="4A3F6D1F" w:rsidR="00C217F4" w:rsidRPr="00065DAE" w:rsidRDefault="00C217F4" w:rsidP="00921867">
      <w:pPr>
        <w:pStyle w:val="Prrafodelista"/>
        <w:numPr>
          <w:ilvl w:val="0"/>
          <w:numId w:val="5"/>
        </w:numPr>
        <w:spacing w:line="360" w:lineRule="auto"/>
        <w:jc w:val="both"/>
        <w:rPr>
          <w:rFonts w:ascii="Palatino Linotype" w:eastAsia="Calibri" w:hAnsi="Palatino Linotype" w:cs="Tahoma"/>
          <w:b/>
          <w:bCs/>
          <w:lang w:eastAsia="en-US"/>
        </w:rPr>
      </w:pPr>
      <w:r w:rsidRPr="00065DAE">
        <w:rPr>
          <w:rFonts w:ascii="Palatino Linotype" w:eastAsia="Calibri" w:hAnsi="Palatino Linotype" w:cs="Tahoma"/>
          <w:b/>
          <w:bCs/>
          <w:lang w:eastAsia="en-US"/>
        </w:rPr>
        <w:lastRenderedPageBreak/>
        <w:t>La nómina de todo el personal que labora para el Sujeto Obligado, que incluya el puesto, área de adscripción, nivel, categoría, confianza o sindicalizado, monto bruto mensual, percepciones con las compensaciones y demás prestaciones, así como el nombre</w:t>
      </w:r>
      <w:r w:rsidR="00C94409" w:rsidRPr="00065DAE">
        <w:rPr>
          <w:rFonts w:ascii="Palatino Linotype" w:eastAsia="Calibri" w:hAnsi="Palatino Linotype" w:cs="Tahoma"/>
          <w:b/>
          <w:bCs/>
          <w:lang w:eastAsia="en-US"/>
        </w:rPr>
        <w:t>.</w:t>
      </w:r>
    </w:p>
    <w:p w14:paraId="1DB95445"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7820CF0D" w14:textId="77777777" w:rsidR="00C217F4" w:rsidRPr="00C217F4" w:rsidRDefault="00C217F4" w:rsidP="00EB6EEA">
      <w:pPr>
        <w:spacing w:line="360" w:lineRule="auto"/>
        <w:jc w:val="both"/>
        <w:rPr>
          <w:rFonts w:ascii="Palatino Linotype" w:eastAsia="Calibri" w:hAnsi="Palatino Linotype" w:cs="Tahoma"/>
          <w:b/>
          <w:bCs/>
          <w:sz w:val="22"/>
          <w:szCs w:val="22"/>
          <w:lang w:eastAsia="en-US"/>
        </w:rPr>
      </w:pPr>
      <w:r w:rsidRPr="00C217F4">
        <w:rPr>
          <w:rFonts w:ascii="Palatino Linotype" w:eastAsia="Calibri" w:hAnsi="Palatino Linotype" w:cs="Tahoma"/>
          <w:bCs/>
          <w:sz w:val="22"/>
          <w:szCs w:val="22"/>
          <w:lang w:val="es-ES_tradnl" w:eastAsia="en-US"/>
        </w:rPr>
        <w:t xml:space="preserve">En principio, </w:t>
      </w:r>
      <w:r w:rsidRPr="00C217F4">
        <w:rPr>
          <w:rFonts w:ascii="Palatino Linotype" w:eastAsia="Calibri" w:hAnsi="Palatino Linotype" w:cs="Tahoma"/>
          <w:bCs/>
          <w:sz w:val="22"/>
          <w:szCs w:val="22"/>
          <w:lang w:eastAsia="en-US"/>
        </w:rPr>
        <w:t xml:space="preserve">es necesario contextualizar la solicitud de información, resulta necesario precisar que el Particular requirió la </w:t>
      </w:r>
      <w:r w:rsidRPr="00C217F4">
        <w:rPr>
          <w:rFonts w:ascii="Palatino Linotype" w:eastAsia="Calibri" w:hAnsi="Palatino Linotype" w:cs="Tahoma"/>
          <w:b/>
          <w:bCs/>
          <w:sz w:val="22"/>
          <w:szCs w:val="22"/>
          <w:lang w:eastAsia="en-US"/>
        </w:rPr>
        <w:t>nómina de todo el personal del Sujeto Obligado, de enero de dos mil diecinueve;</w:t>
      </w:r>
      <w:r w:rsidRPr="00C217F4">
        <w:rPr>
          <w:rFonts w:ascii="Palatino Linotype" w:eastAsia="Calibri" w:hAnsi="Palatino Linotype" w:cs="Tahoma"/>
          <w:bCs/>
          <w:sz w:val="22"/>
          <w:szCs w:val="22"/>
          <w:lang w:eastAsia="en-US"/>
        </w:rPr>
        <w:t xml:space="preserve"> al respecto, el Glosario localizado en la página de Transparencia Presupuestaria de la Secretaría de Hacienda y Crédito Público (</w:t>
      </w:r>
      <w:hyperlink r:id="rId8" w:history="1">
        <w:r w:rsidRPr="00C217F4">
          <w:rPr>
            <w:rStyle w:val="Hipervnculo"/>
            <w:rFonts w:ascii="Palatino Linotype" w:eastAsia="Calibri" w:hAnsi="Palatino Linotype" w:cs="Tahoma"/>
            <w:bCs/>
            <w:sz w:val="22"/>
            <w:szCs w:val="22"/>
            <w:lang w:eastAsia="en-US"/>
          </w:rPr>
          <w:t>http://www.transparenciapresupuestaria.gob.mx/es/PTP/Glosario</w:t>
        </w:r>
      </w:hyperlink>
      <w:r w:rsidRPr="00C217F4">
        <w:rPr>
          <w:rFonts w:ascii="Palatino Linotype" w:eastAsia="Calibri" w:hAnsi="Palatino Linotype" w:cs="Tahoma"/>
          <w:bCs/>
          <w:sz w:val="22"/>
          <w:szCs w:val="22"/>
          <w:lang w:eastAsia="en-US"/>
        </w:rPr>
        <w:t xml:space="preserve">, consultada el nueve de mayo de dos mil diecinueve a las trece horas), establece que la </w:t>
      </w:r>
      <w:r w:rsidRPr="00C217F4">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DB4124C" w14:textId="77777777" w:rsidR="00C217F4" w:rsidRPr="00C217F4" w:rsidRDefault="00C217F4" w:rsidP="00EB6EEA">
      <w:pPr>
        <w:spacing w:line="360" w:lineRule="auto"/>
        <w:jc w:val="both"/>
        <w:rPr>
          <w:rFonts w:ascii="Palatino Linotype" w:eastAsia="Calibri" w:hAnsi="Palatino Linotype" w:cs="Tahoma"/>
          <w:b/>
          <w:bCs/>
          <w:sz w:val="22"/>
          <w:szCs w:val="22"/>
          <w:lang w:eastAsia="en-US"/>
        </w:rPr>
      </w:pPr>
    </w:p>
    <w:p w14:paraId="202EA8BB" w14:textId="77777777" w:rsidR="00C217F4" w:rsidRPr="00C217F4" w:rsidRDefault="00C217F4" w:rsidP="00EB6EEA">
      <w:pPr>
        <w:spacing w:line="360" w:lineRule="auto"/>
        <w:jc w:val="both"/>
        <w:rPr>
          <w:rFonts w:ascii="Palatino Linotype" w:eastAsia="Calibri" w:hAnsi="Palatino Linotype" w:cs="Tahoma"/>
          <w:bCs/>
          <w:sz w:val="22"/>
          <w:szCs w:val="22"/>
          <w:lang w:eastAsia="en-US"/>
        </w:rPr>
      </w:pPr>
      <w:r w:rsidRPr="00C217F4">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C217F4">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C217F4">
        <w:rPr>
          <w:rFonts w:ascii="Palatino Linotype" w:eastAsia="Calibri" w:hAnsi="Palatino Linotype" w:cs="Tahoma"/>
          <w:bCs/>
          <w:sz w:val="22"/>
          <w:szCs w:val="22"/>
          <w:lang w:eastAsia="en-US"/>
        </w:rPr>
        <w:t>, consultado el veintinueve de octubre de dos mil dieciocho, a las diecisiete horas con treinta minutos), establece que la Nómina es un listado general de los trabajadores de una institución, en el cual se asientan las percepciones brutas, deducciones y alcance neto de las mismas.</w:t>
      </w:r>
    </w:p>
    <w:p w14:paraId="390BCD79" w14:textId="77777777" w:rsidR="00C217F4" w:rsidRPr="00C217F4" w:rsidRDefault="00C217F4" w:rsidP="00EB6EEA">
      <w:pPr>
        <w:spacing w:line="360" w:lineRule="auto"/>
        <w:jc w:val="both"/>
        <w:rPr>
          <w:rFonts w:ascii="Palatino Linotype" w:eastAsia="Calibri" w:hAnsi="Palatino Linotype" w:cs="Tahoma"/>
          <w:bCs/>
          <w:sz w:val="22"/>
          <w:szCs w:val="22"/>
          <w:lang w:eastAsia="en-US"/>
        </w:rPr>
      </w:pPr>
    </w:p>
    <w:p w14:paraId="14D675FF" w14:textId="77777777" w:rsidR="00C217F4" w:rsidRPr="00C217F4" w:rsidRDefault="00C217F4" w:rsidP="00EB6EEA">
      <w:pPr>
        <w:spacing w:line="360" w:lineRule="auto"/>
        <w:jc w:val="both"/>
        <w:rPr>
          <w:rFonts w:ascii="Palatino Linotype" w:eastAsia="Calibri" w:hAnsi="Palatino Linotype" w:cs="Tahoma"/>
          <w:bCs/>
          <w:sz w:val="22"/>
          <w:szCs w:val="22"/>
          <w:lang w:eastAsia="en-US"/>
        </w:rPr>
      </w:pPr>
      <w:r w:rsidRPr="00C217F4">
        <w:rPr>
          <w:rFonts w:ascii="Palatino Linotype" w:eastAsia="Calibri" w:hAnsi="Palatino Linotype" w:cs="Tahoma"/>
          <w:bCs/>
          <w:sz w:val="22"/>
          <w:szCs w:val="22"/>
          <w:lang w:eastAsia="en-US"/>
        </w:rPr>
        <w:t>Conforme a lo anterior, se puede advertir que la nómina se puede referir a lo siguiente:</w:t>
      </w:r>
    </w:p>
    <w:p w14:paraId="0B0B7B4D" w14:textId="77777777" w:rsidR="00C217F4" w:rsidRDefault="00C217F4" w:rsidP="00921867">
      <w:pPr>
        <w:numPr>
          <w:ilvl w:val="0"/>
          <w:numId w:val="4"/>
        </w:numPr>
        <w:spacing w:line="360" w:lineRule="auto"/>
        <w:ind w:left="567" w:hanging="141"/>
        <w:jc w:val="both"/>
        <w:rPr>
          <w:rFonts w:ascii="Palatino Linotype" w:eastAsia="Calibri" w:hAnsi="Palatino Linotype" w:cs="Tahoma"/>
          <w:bCs/>
          <w:sz w:val="22"/>
          <w:szCs w:val="22"/>
          <w:lang w:eastAsia="en-US"/>
        </w:rPr>
      </w:pPr>
      <w:r w:rsidRPr="00C217F4">
        <w:rPr>
          <w:rFonts w:ascii="Palatino Linotype" w:eastAsia="Calibri" w:hAnsi="Palatino Linotype" w:cs="Tahoma"/>
          <w:bCs/>
          <w:sz w:val="22"/>
          <w:szCs w:val="22"/>
          <w:lang w:eastAsia="en-US"/>
        </w:rPr>
        <w:lastRenderedPageBreak/>
        <w:t>Relación de trabajadores con las percepciones monetarias de cada uno.</w:t>
      </w:r>
    </w:p>
    <w:p w14:paraId="4B879572" w14:textId="77777777" w:rsidR="00CE23A8" w:rsidRPr="00C217F4" w:rsidRDefault="00CE23A8" w:rsidP="00EB6EEA">
      <w:pPr>
        <w:spacing w:line="360" w:lineRule="auto"/>
        <w:ind w:left="567"/>
        <w:jc w:val="both"/>
        <w:rPr>
          <w:rFonts w:ascii="Palatino Linotype" w:eastAsia="Calibri" w:hAnsi="Palatino Linotype" w:cs="Tahoma"/>
          <w:bCs/>
          <w:sz w:val="22"/>
          <w:szCs w:val="22"/>
          <w:lang w:eastAsia="en-US"/>
        </w:rPr>
      </w:pPr>
    </w:p>
    <w:p w14:paraId="5285E6D5" w14:textId="77777777" w:rsidR="00C217F4" w:rsidRPr="00CE23A8" w:rsidRDefault="00C217F4" w:rsidP="00921867">
      <w:pPr>
        <w:numPr>
          <w:ilvl w:val="0"/>
          <w:numId w:val="4"/>
        </w:numPr>
        <w:spacing w:line="360" w:lineRule="auto"/>
        <w:ind w:left="567" w:hanging="141"/>
        <w:jc w:val="both"/>
        <w:rPr>
          <w:rFonts w:ascii="Palatino Linotype" w:eastAsia="Calibri" w:hAnsi="Palatino Linotype" w:cs="Tahoma"/>
          <w:b/>
          <w:bCs/>
          <w:sz w:val="22"/>
          <w:szCs w:val="22"/>
          <w:lang w:eastAsia="en-US"/>
        </w:rPr>
      </w:pPr>
      <w:r w:rsidRPr="00C217F4">
        <w:rPr>
          <w:rFonts w:ascii="Palatino Linotype" w:eastAsia="Calibri" w:hAnsi="Palatino Linotype" w:cs="Tahoma"/>
          <w:bCs/>
          <w:sz w:val="22"/>
          <w:szCs w:val="22"/>
          <w:lang w:eastAsia="en-US"/>
        </w:rPr>
        <w:t>Recibo individual que contiene las prestaciones y deducciones de un trabajador.</w:t>
      </w:r>
    </w:p>
    <w:p w14:paraId="4DE00C0F" w14:textId="77777777" w:rsidR="00CE23A8" w:rsidRDefault="00CE23A8" w:rsidP="00EB6EEA">
      <w:pPr>
        <w:pStyle w:val="Prrafodelista"/>
        <w:spacing w:line="360" w:lineRule="auto"/>
        <w:rPr>
          <w:rFonts w:ascii="Palatino Linotype" w:eastAsia="Calibri" w:hAnsi="Palatino Linotype" w:cs="Tahoma"/>
          <w:b/>
          <w:bCs/>
          <w:szCs w:val="22"/>
          <w:lang w:eastAsia="en-US"/>
        </w:rPr>
      </w:pPr>
    </w:p>
    <w:p w14:paraId="50E07472" w14:textId="77777777" w:rsidR="00CE23A8" w:rsidRPr="00C217F4" w:rsidRDefault="00CE23A8" w:rsidP="00EB6EEA">
      <w:pPr>
        <w:spacing w:line="360" w:lineRule="auto"/>
        <w:ind w:left="567"/>
        <w:jc w:val="both"/>
        <w:rPr>
          <w:rFonts w:ascii="Palatino Linotype" w:eastAsia="Calibri" w:hAnsi="Palatino Linotype" w:cs="Tahoma"/>
          <w:b/>
          <w:bCs/>
          <w:sz w:val="22"/>
          <w:szCs w:val="22"/>
          <w:lang w:eastAsia="en-US"/>
        </w:rPr>
      </w:pPr>
    </w:p>
    <w:p w14:paraId="75F54A24" w14:textId="77777777" w:rsidR="00C217F4" w:rsidRPr="00C217F4" w:rsidRDefault="00C217F4" w:rsidP="00921867">
      <w:pPr>
        <w:numPr>
          <w:ilvl w:val="0"/>
          <w:numId w:val="4"/>
        </w:numPr>
        <w:spacing w:line="360" w:lineRule="auto"/>
        <w:ind w:left="567" w:hanging="141"/>
        <w:jc w:val="both"/>
        <w:rPr>
          <w:rFonts w:ascii="Palatino Linotype" w:eastAsia="Calibri" w:hAnsi="Palatino Linotype" w:cs="Tahoma"/>
          <w:b/>
          <w:bCs/>
          <w:sz w:val="22"/>
          <w:szCs w:val="22"/>
          <w:lang w:eastAsia="en-US"/>
        </w:rPr>
      </w:pPr>
      <w:r w:rsidRPr="00C217F4">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5E2A30A7" w14:textId="77777777" w:rsidR="00C217F4" w:rsidRPr="00C217F4" w:rsidRDefault="00C217F4" w:rsidP="00EB6EEA">
      <w:pPr>
        <w:spacing w:line="360" w:lineRule="auto"/>
        <w:jc w:val="both"/>
        <w:rPr>
          <w:rFonts w:ascii="Palatino Linotype" w:eastAsia="Calibri" w:hAnsi="Palatino Linotype" w:cs="Tahoma"/>
          <w:bCs/>
          <w:sz w:val="22"/>
          <w:szCs w:val="22"/>
          <w:lang w:eastAsia="en-US"/>
        </w:rPr>
      </w:pPr>
    </w:p>
    <w:p w14:paraId="13994DF6" w14:textId="6534322C" w:rsidR="00C217F4" w:rsidRDefault="00C217F4" w:rsidP="00EB6EEA">
      <w:pPr>
        <w:spacing w:line="360" w:lineRule="auto"/>
        <w:jc w:val="both"/>
        <w:rPr>
          <w:rFonts w:ascii="Palatino Linotype" w:eastAsia="Calibri" w:hAnsi="Palatino Linotype" w:cs="Tahoma"/>
          <w:bCs/>
          <w:sz w:val="22"/>
          <w:szCs w:val="22"/>
          <w:lang w:eastAsia="en-US"/>
        </w:rPr>
      </w:pPr>
      <w:r w:rsidRPr="00C217F4">
        <w:rPr>
          <w:rFonts w:ascii="Palatino Linotype" w:eastAsia="Calibri" w:hAnsi="Palatino Linotype" w:cs="Tahoma"/>
          <w:bCs/>
          <w:sz w:val="22"/>
          <w:szCs w:val="22"/>
          <w:lang w:eastAsia="en-US"/>
        </w:rPr>
        <w:t xml:space="preserve">Conforme a lo anterior, se logra advertir que la pretensión es obtener el documento que contenga el listado con las percepciones brutas, deducciones y alcance neto de todos los servidores públicos del </w:t>
      </w:r>
      <w:r w:rsidR="00C94409" w:rsidRPr="00C94409">
        <w:rPr>
          <w:rFonts w:ascii="Palatino Linotype" w:eastAsia="Calibri" w:hAnsi="Palatino Linotype" w:cs="Tahoma"/>
          <w:bCs/>
          <w:sz w:val="22"/>
          <w:szCs w:val="22"/>
          <w:lang w:eastAsia="en-US"/>
        </w:rPr>
        <w:t>Sistema Para el Desarrollo Integral de la Familia del Municipio de Atizapán de Zaragoza</w:t>
      </w:r>
      <w:r w:rsidRPr="00C217F4">
        <w:rPr>
          <w:rFonts w:ascii="Palatino Linotype" w:eastAsia="Calibri" w:hAnsi="Palatino Linotype" w:cs="Tahoma"/>
          <w:bCs/>
          <w:sz w:val="22"/>
          <w:szCs w:val="22"/>
          <w:lang w:eastAsia="en-US"/>
        </w:rPr>
        <w:t>.</w:t>
      </w:r>
    </w:p>
    <w:p w14:paraId="1E75A425" w14:textId="77777777" w:rsidR="00C94409" w:rsidRDefault="00C94409" w:rsidP="00EB6EEA">
      <w:pPr>
        <w:spacing w:line="360" w:lineRule="auto"/>
        <w:jc w:val="both"/>
        <w:rPr>
          <w:rFonts w:ascii="Palatino Linotype" w:eastAsia="Calibri" w:hAnsi="Palatino Linotype" w:cs="Tahoma"/>
          <w:bCs/>
          <w:sz w:val="22"/>
          <w:szCs w:val="22"/>
          <w:lang w:eastAsia="en-US"/>
        </w:rPr>
      </w:pPr>
    </w:p>
    <w:p w14:paraId="2226D0F9" w14:textId="2DF6CADD" w:rsidR="00C94409" w:rsidRDefault="00E42B11" w:rsidP="00EB6EEA">
      <w:pPr>
        <w:spacing w:line="360" w:lineRule="auto"/>
        <w:jc w:val="both"/>
        <w:rPr>
          <w:rFonts w:ascii="Palatino Linotype" w:eastAsia="Calibri" w:hAnsi="Palatino Linotype" w:cs="Tahoma"/>
          <w:bCs/>
          <w:sz w:val="22"/>
          <w:szCs w:val="22"/>
          <w:lang w:eastAsia="en-US"/>
        </w:rPr>
      </w:pPr>
      <w:r w:rsidRPr="00E42B11">
        <w:rPr>
          <w:rFonts w:ascii="Palatino Linotype" w:eastAsia="Calibri" w:hAnsi="Palatino Linotype" w:cs="Tahoma"/>
          <w:bCs/>
          <w:sz w:val="22"/>
          <w:szCs w:val="22"/>
          <w:lang w:eastAsia="en-US"/>
        </w:rPr>
        <w:t>Relación denominada “INFORMACIÓN SAIMEX”, que contiene el nombre, cargo, área de adscripción, antigüedad, sueldo mensual bruto y escolaridad, de t</w:t>
      </w:r>
      <w:r>
        <w:rPr>
          <w:rFonts w:ascii="Palatino Linotype" w:eastAsia="Calibri" w:hAnsi="Palatino Linotype" w:cs="Tahoma"/>
          <w:bCs/>
          <w:sz w:val="22"/>
          <w:szCs w:val="22"/>
          <w:lang w:eastAsia="en-US"/>
        </w:rPr>
        <w:t>reinta y un servidores públicos, tal como se muestra a continuación:</w:t>
      </w:r>
    </w:p>
    <w:p w14:paraId="490A5F4C" w14:textId="77777777" w:rsidR="00E42B11" w:rsidRDefault="00E42B11" w:rsidP="00EB6EEA">
      <w:pPr>
        <w:spacing w:line="360" w:lineRule="auto"/>
        <w:jc w:val="both"/>
        <w:rPr>
          <w:rFonts w:ascii="Palatino Linotype" w:eastAsia="Calibri" w:hAnsi="Palatino Linotype" w:cs="Tahoma"/>
          <w:bCs/>
          <w:sz w:val="22"/>
          <w:szCs w:val="22"/>
          <w:lang w:eastAsia="en-US"/>
        </w:rPr>
      </w:pPr>
    </w:p>
    <w:p w14:paraId="6FD15B78" w14:textId="1A62B7F1" w:rsidR="00E42B11" w:rsidRDefault="00E42B11" w:rsidP="00EB6EEA">
      <w:pPr>
        <w:spacing w:line="360" w:lineRule="auto"/>
        <w:jc w:val="both"/>
        <w:rPr>
          <w:rFonts w:ascii="Palatino Linotype" w:eastAsia="Calibri" w:hAnsi="Palatino Linotype" w:cs="Tahoma"/>
          <w:bCs/>
          <w:sz w:val="22"/>
          <w:szCs w:val="22"/>
          <w:lang w:eastAsia="en-US"/>
        </w:rPr>
      </w:pPr>
      <w:r w:rsidRPr="00E42B11">
        <w:rPr>
          <w:rFonts w:eastAsia="Calibri"/>
          <w:noProof/>
          <w:lang w:eastAsia="es-MX"/>
        </w:rPr>
        <w:drawing>
          <wp:inline distT="0" distB="0" distL="0" distR="0" wp14:anchorId="5F2FEBB2" wp14:editId="57826128">
            <wp:extent cx="5742940" cy="701694"/>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701694"/>
                    </a:xfrm>
                    <a:prstGeom prst="rect">
                      <a:avLst/>
                    </a:prstGeom>
                    <a:noFill/>
                    <a:ln>
                      <a:noFill/>
                    </a:ln>
                  </pic:spPr>
                </pic:pic>
              </a:graphicData>
            </a:graphic>
          </wp:inline>
        </w:drawing>
      </w:r>
    </w:p>
    <w:p w14:paraId="3FD614FF" w14:textId="5A60187D" w:rsidR="00E42B11" w:rsidRDefault="00E42B11"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el Sujeto Obligado proporcionó un documento</w:t>
      </w:r>
      <w:r w:rsidR="002E4753">
        <w:rPr>
          <w:rFonts w:ascii="Palatino Linotype" w:eastAsia="Calibri" w:hAnsi="Palatino Linotype" w:cs="Tahoma"/>
          <w:bCs/>
          <w:sz w:val="22"/>
          <w:szCs w:val="22"/>
          <w:lang w:eastAsia="en-US"/>
        </w:rPr>
        <w:t xml:space="preserve"> que no cuenta con todos los datos requeridos por el Solicitante, aunado a que tampoco se tiene certeza de que sea el único personal </w:t>
      </w:r>
      <w:r w:rsidR="007C46BA">
        <w:rPr>
          <w:rFonts w:ascii="Palatino Linotype" w:eastAsia="Calibri" w:hAnsi="Palatino Linotype" w:cs="Tahoma"/>
          <w:bCs/>
          <w:sz w:val="22"/>
          <w:szCs w:val="22"/>
          <w:lang w:eastAsia="en-US"/>
        </w:rPr>
        <w:t xml:space="preserve">con el que cuenta el Ente Recurrido, por lo que, no se puede </w:t>
      </w:r>
      <w:r w:rsidR="006E02BB">
        <w:rPr>
          <w:rFonts w:ascii="Palatino Linotype" w:eastAsia="Calibri" w:hAnsi="Palatino Linotype" w:cs="Tahoma"/>
          <w:bCs/>
          <w:sz w:val="22"/>
          <w:szCs w:val="22"/>
          <w:lang w:eastAsia="en-US"/>
        </w:rPr>
        <w:t xml:space="preserve">tener por </w:t>
      </w:r>
      <w:r w:rsidR="007C46BA">
        <w:rPr>
          <w:rFonts w:ascii="Palatino Linotype" w:eastAsia="Calibri" w:hAnsi="Palatino Linotype" w:cs="Tahoma"/>
          <w:bCs/>
          <w:sz w:val="22"/>
          <w:szCs w:val="22"/>
          <w:lang w:eastAsia="en-US"/>
        </w:rPr>
        <w:t>válido el mismo.</w:t>
      </w:r>
    </w:p>
    <w:p w14:paraId="1135E53B" w14:textId="77777777" w:rsidR="00C94409" w:rsidRPr="00C217F4" w:rsidRDefault="00C94409" w:rsidP="00EB6EEA">
      <w:pPr>
        <w:spacing w:line="360" w:lineRule="auto"/>
        <w:jc w:val="both"/>
        <w:rPr>
          <w:rFonts w:ascii="Palatino Linotype" w:eastAsia="Calibri" w:hAnsi="Palatino Linotype" w:cs="Tahoma"/>
          <w:bCs/>
          <w:sz w:val="22"/>
          <w:szCs w:val="22"/>
          <w:lang w:eastAsia="en-US"/>
        </w:rPr>
      </w:pPr>
    </w:p>
    <w:p w14:paraId="7C8AD16D" w14:textId="53B03F44" w:rsidR="00C217F4" w:rsidRPr="00C217F4" w:rsidRDefault="00C217F4" w:rsidP="00EB6EEA">
      <w:pPr>
        <w:spacing w:line="360" w:lineRule="auto"/>
        <w:jc w:val="both"/>
        <w:rPr>
          <w:rFonts w:ascii="Palatino Linotype" w:eastAsia="Calibri" w:hAnsi="Palatino Linotype" w:cs="Tahoma"/>
          <w:bCs/>
          <w:sz w:val="22"/>
          <w:szCs w:val="22"/>
          <w:lang w:eastAsia="en-US"/>
        </w:rPr>
      </w:pPr>
      <w:r w:rsidRPr="00C217F4">
        <w:rPr>
          <w:rFonts w:ascii="Palatino Linotype" w:eastAsia="Calibri" w:hAnsi="Palatino Linotype" w:cs="Tahoma"/>
          <w:bCs/>
          <w:sz w:val="22"/>
          <w:szCs w:val="22"/>
          <w:lang w:eastAsia="en-US"/>
        </w:rPr>
        <w:lastRenderedPageBreak/>
        <w:t xml:space="preserve">Ahora bien, en los </w:t>
      </w:r>
      <w:r w:rsidRPr="00C217F4">
        <w:rPr>
          <w:rFonts w:ascii="Palatino Linotype" w:eastAsia="Calibri" w:hAnsi="Palatino Linotype" w:cs="Tahoma"/>
          <w:bCs/>
          <w:sz w:val="22"/>
          <w:szCs w:val="22"/>
          <w:lang w:val="es-ES_tradnl" w:eastAsia="en-US"/>
        </w:rPr>
        <w:t xml:space="preserve">Lineamientos para la </w:t>
      </w:r>
      <w:r w:rsidR="007C46BA">
        <w:rPr>
          <w:rFonts w:ascii="Palatino Linotype" w:eastAsia="Calibri" w:hAnsi="Palatino Linotype" w:cs="Tahoma"/>
          <w:bCs/>
          <w:sz w:val="22"/>
          <w:szCs w:val="22"/>
          <w:lang w:val="es-ES_tradnl" w:eastAsia="en-US"/>
        </w:rPr>
        <w:t>Entrega del Informe Mensual Municipal 2019</w:t>
      </w:r>
      <w:r w:rsidRPr="00C217F4">
        <w:rPr>
          <w:rFonts w:ascii="Palatino Linotype" w:eastAsia="Calibri" w:hAnsi="Palatino Linotype" w:cs="Tahoma"/>
          <w:bCs/>
          <w:sz w:val="22"/>
          <w:szCs w:val="22"/>
          <w:lang w:val="es-ES_tradnl" w:eastAsia="en-US"/>
        </w:rPr>
        <w:t xml:space="preserve">, entre los criterios que maneja, se advierte que en el </w:t>
      </w:r>
      <w:r w:rsidRPr="00C217F4">
        <w:rPr>
          <w:rFonts w:ascii="Palatino Linotype" w:eastAsia="Calibri" w:hAnsi="Palatino Linotype" w:cs="Tahoma"/>
          <w:b/>
          <w:bCs/>
          <w:sz w:val="22"/>
          <w:szCs w:val="22"/>
          <w:lang w:val="es-ES_tradnl" w:eastAsia="en-US"/>
        </w:rPr>
        <w:t>Disco 4</w:t>
      </w:r>
      <w:r w:rsidRPr="00C217F4">
        <w:rPr>
          <w:rFonts w:ascii="Palatino Linotype" w:eastAsia="Calibri" w:hAnsi="Palatino Linotype" w:cs="Tahoma"/>
          <w:bCs/>
          <w:sz w:val="22"/>
          <w:szCs w:val="22"/>
          <w:lang w:val="es-ES_tradnl" w:eastAsia="en-US"/>
        </w:rPr>
        <w:t xml:space="preserve">, referente a la </w:t>
      </w:r>
      <w:r w:rsidRPr="00C217F4">
        <w:rPr>
          <w:rFonts w:ascii="Palatino Linotype" w:eastAsia="Calibri" w:hAnsi="Palatino Linotype" w:cs="Tahoma"/>
          <w:b/>
          <w:bCs/>
          <w:sz w:val="22"/>
          <w:szCs w:val="22"/>
          <w:lang w:val="es-ES_tradnl" w:eastAsia="en-US"/>
        </w:rPr>
        <w:t xml:space="preserve">Información de Nómina, </w:t>
      </w:r>
      <w:r w:rsidRPr="00C217F4">
        <w:rPr>
          <w:rFonts w:ascii="Palatino Linotype" w:eastAsia="Calibri" w:hAnsi="Palatino Linotype" w:cs="Tahoma"/>
          <w:bCs/>
          <w:sz w:val="22"/>
          <w:szCs w:val="22"/>
          <w:lang w:val="es-ES_tradnl" w:eastAsia="en-US"/>
        </w:rPr>
        <w:t xml:space="preserve">se integra por diversos documentos, entre los que se encuentra </w:t>
      </w:r>
      <w:r w:rsidR="007C46BA">
        <w:rPr>
          <w:rFonts w:ascii="Palatino Linotype" w:eastAsia="Calibri" w:hAnsi="Palatino Linotype" w:cs="Tahoma"/>
          <w:bCs/>
          <w:sz w:val="22"/>
          <w:szCs w:val="22"/>
          <w:lang w:val="es-ES_tradnl" w:eastAsia="en-US"/>
        </w:rPr>
        <w:t>la</w:t>
      </w:r>
      <w:r w:rsidRPr="00C217F4">
        <w:rPr>
          <w:rFonts w:ascii="Palatino Linotype" w:eastAsia="Calibri" w:hAnsi="Palatino Linotype" w:cs="Tahoma"/>
          <w:b/>
          <w:bCs/>
          <w:sz w:val="22"/>
          <w:szCs w:val="22"/>
          <w:lang w:val="es-ES_tradnl" w:eastAsia="en-US"/>
        </w:rPr>
        <w:t xml:space="preserve"> Nómina general del 01 al 15 del mes (Formato xls) y Nómina general del 16 al 30/31 del mes (Formato xls)</w:t>
      </w:r>
      <w:r w:rsidR="00CE23A8">
        <w:rPr>
          <w:rFonts w:ascii="Palatino Linotype" w:eastAsia="Calibri" w:hAnsi="Palatino Linotype" w:cs="Tahoma"/>
          <w:b/>
          <w:bCs/>
          <w:sz w:val="22"/>
          <w:szCs w:val="22"/>
          <w:lang w:val="es-ES_tradnl" w:eastAsia="en-US"/>
        </w:rPr>
        <w:t xml:space="preserve">, </w:t>
      </w:r>
      <w:r w:rsidR="00CE23A8">
        <w:rPr>
          <w:rFonts w:ascii="Palatino Linotype" w:eastAsia="Calibri" w:hAnsi="Palatino Linotype" w:cs="Tahoma"/>
          <w:bCs/>
          <w:sz w:val="22"/>
          <w:szCs w:val="22"/>
          <w:lang w:val="es-ES_tradnl" w:eastAsia="en-US"/>
        </w:rPr>
        <w:t>mismos que debe proporcionar el Sistema Municipal del Desarrollo Integral de la Familia</w:t>
      </w:r>
      <w:r w:rsidRPr="00C217F4">
        <w:rPr>
          <w:rFonts w:ascii="Palatino Linotype" w:eastAsia="Calibri" w:hAnsi="Palatino Linotype" w:cs="Tahoma"/>
          <w:b/>
          <w:bCs/>
          <w:sz w:val="22"/>
          <w:szCs w:val="22"/>
          <w:lang w:eastAsia="en-US"/>
        </w:rPr>
        <w:t xml:space="preserve">, </w:t>
      </w:r>
      <w:r w:rsidRPr="00C217F4">
        <w:rPr>
          <w:rFonts w:ascii="Palatino Linotype" w:eastAsia="Calibri" w:hAnsi="Palatino Linotype" w:cs="Tahoma"/>
          <w:bCs/>
          <w:sz w:val="22"/>
          <w:szCs w:val="22"/>
          <w:lang w:eastAsia="en-US"/>
        </w:rPr>
        <w:t>tal como se muestra a continuación:</w:t>
      </w:r>
    </w:p>
    <w:p w14:paraId="74912FC4" w14:textId="77777777" w:rsidR="00C217F4" w:rsidRPr="00C217F4" w:rsidRDefault="00C217F4" w:rsidP="00EB6EEA">
      <w:pPr>
        <w:spacing w:line="360" w:lineRule="auto"/>
        <w:jc w:val="both"/>
        <w:rPr>
          <w:rFonts w:ascii="Palatino Linotype" w:eastAsia="Calibri" w:hAnsi="Palatino Linotype" w:cs="Tahoma"/>
          <w:bCs/>
          <w:sz w:val="22"/>
          <w:szCs w:val="22"/>
          <w:lang w:eastAsia="en-US"/>
        </w:rPr>
      </w:pPr>
    </w:p>
    <w:p w14:paraId="00E26513" w14:textId="5C4655CF" w:rsidR="00C217F4" w:rsidRPr="00C217F4" w:rsidRDefault="00CE23A8" w:rsidP="00EB6EEA">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1156D71F" wp14:editId="1F2E3A84">
            <wp:extent cx="5742940" cy="10782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078230"/>
                    </a:xfrm>
                    <a:prstGeom prst="rect">
                      <a:avLst/>
                    </a:prstGeom>
                  </pic:spPr>
                </pic:pic>
              </a:graphicData>
            </a:graphic>
          </wp:inline>
        </w:drawing>
      </w:r>
    </w:p>
    <w:p w14:paraId="084C288D" w14:textId="77777777" w:rsidR="00C217F4" w:rsidRDefault="00C217F4" w:rsidP="00EB6EEA">
      <w:pPr>
        <w:spacing w:line="360" w:lineRule="auto"/>
        <w:jc w:val="both"/>
        <w:rPr>
          <w:rFonts w:ascii="Palatino Linotype" w:eastAsia="Calibri" w:hAnsi="Palatino Linotype" w:cs="Tahoma"/>
          <w:bCs/>
          <w:sz w:val="22"/>
          <w:szCs w:val="22"/>
          <w:lang w:eastAsia="en-US"/>
        </w:rPr>
      </w:pPr>
    </w:p>
    <w:p w14:paraId="32694C1A" w14:textId="77777777" w:rsidR="009B34D0" w:rsidRDefault="009B34D0" w:rsidP="00EB6EEA">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62FC6A1F" w14:textId="77777777" w:rsidR="009B34D0" w:rsidRDefault="009B34D0" w:rsidP="00EB6EEA">
      <w:pPr>
        <w:spacing w:line="360" w:lineRule="auto"/>
        <w:jc w:val="both"/>
        <w:rPr>
          <w:rFonts w:ascii="Palatino Linotype" w:eastAsia="Calibri" w:hAnsi="Palatino Linotype" w:cs="Tahoma"/>
          <w:bCs/>
          <w:sz w:val="22"/>
          <w:szCs w:val="22"/>
          <w:lang w:eastAsia="en-US"/>
        </w:rPr>
      </w:pPr>
    </w:p>
    <w:p w14:paraId="0C994183" w14:textId="34C0AB37" w:rsidR="009B34D0" w:rsidRDefault="009B34D0" w:rsidP="00EB6EEA">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5E753DC9" wp14:editId="42C2CB76">
            <wp:extent cx="5742940" cy="14376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437640"/>
                    </a:xfrm>
                    <a:prstGeom prst="rect">
                      <a:avLst/>
                    </a:prstGeom>
                  </pic:spPr>
                </pic:pic>
              </a:graphicData>
            </a:graphic>
          </wp:inline>
        </w:drawing>
      </w:r>
    </w:p>
    <w:p w14:paraId="1E221EAE" w14:textId="77777777" w:rsidR="00065DAE" w:rsidRDefault="00065DAE" w:rsidP="00EB6EEA">
      <w:pPr>
        <w:shd w:val="clear" w:color="auto" w:fill="FFFFFF" w:themeFill="background1"/>
        <w:spacing w:line="360" w:lineRule="auto"/>
        <w:jc w:val="both"/>
        <w:rPr>
          <w:rFonts w:ascii="Palatino Linotype" w:hAnsi="Palatino Linotype" w:cs="Tahoma"/>
          <w:sz w:val="22"/>
          <w:szCs w:val="22"/>
        </w:rPr>
      </w:pPr>
    </w:p>
    <w:p w14:paraId="581ED68E" w14:textId="33984AED" w:rsidR="009B34D0" w:rsidRDefault="009B34D0" w:rsidP="00EB6EEA">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observa que el </w:t>
      </w:r>
      <w:r w:rsidRPr="009B34D0">
        <w:rPr>
          <w:rFonts w:ascii="Palatino Linotype" w:hAnsi="Palatino Linotype" w:cs="Tahoma"/>
          <w:sz w:val="22"/>
          <w:szCs w:val="22"/>
        </w:rPr>
        <w:t>Sistema Para el Desarrollo Integral de la Familia del Municipio de Atizapán de Zaragoza</w:t>
      </w:r>
      <w:r>
        <w:rPr>
          <w:rFonts w:ascii="Palatino Linotype" w:hAnsi="Palatino Linotype" w:cs="Tahoma"/>
          <w:sz w:val="22"/>
          <w:szCs w:val="22"/>
        </w:rPr>
        <w:t>, está obligado a generar y poseer, un documento que da cuenta de lo solicitado</w:t>
      </w:r>
      <w:r w:rsidR="006E02BB">
        <w:rPr>
          <w:rFonts w:ascii="Palatino Linotype" w:hAnsi="Palatino Linotype" w:cs="Tahoma"/>
          <w:sz w:val="22"/>
          <w:szCs w:val="22"/>
        </w:rPr>
        <w:t>, al contener los datos requeridos por el Solicitante</w:t>
      </w:r>
      <w:r>
        <w:rPr>
          <w:rFonts w:ascii="Palatino Linotype" w:hAnsi="Palatino Linotype" w:cs="Tahoma"/>
          <w:sz w:val="22"/>
          <w:szCs w:val="22"/>
        </w:rPr>
        <w:t xml:space="preserve">, a saber, la Nómina General que deben presentar al Órgano Superior de Fiscalización, a través de los Informes </w:t>
      </w:r>
      <w:r>
        <w:rPr>
          <w:rFonts w:ascii="Palatino Linotype" w:hAnsi="Palatino Linotype" w:cs="Tahoma"/>
          <w:sz w:val="22"/>
          <w:szCs w:val="22"/>
        </w:rPr>
        <w:lastRenderedPageBreak/>
        <w:t>Mensuales, en términos del artículo 12 y 160 de la Ley de Transparencia y Acceso a la Información Pública del Estado de México y Municipios.</w:t>
      </w:r>
    </w:p>
    <w:p w14:paraId="04F51BA4" w14:textId="77777777" w:rsidR="006E02BB" w:rsidRDefault="006E02BB" w:rsidP="00EB6EEA">
      <w:pPr>
        <w:spacing w:line="360" w:lineRule="auto"/>
        <w:jc w:val="both"/>
        <w:rPr>
          <w:rFonts w:ascii="Palatino Linotype" w:eastAsia="Calibri" w:hAnsi="Palatino Linotype" w:cs="Tahoma"/>
          <w:bCs/>
          <w:sz w:val="22"/>
          <w:szCs w:val="22"/>
          <w:lang w:eastAsia="en-US"/>
        </w:rPr>
      </w:pPr>
    </w:p>
    <w:p w14:paraId="7DDE3041" w14:textId="2BD0E6FC" w:rsidR="006E02BB" w:rsidRDefault="006E02BB"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no pasa desapercibido para este Instituto, que dichos documentos contienen datos confidenciales en términos del artículo 143, fracción I</w:t>
      </w:r>
      <w:r w:rsidR="0084133A">
        <w:rPr>
          <w:rFonts w:ascii="Palatino Linotype" w:eastAsia="Calibri" w:hAnsi="Palatino Linotype" w:cs="Tahoma"/>
          <w:bCs/>
          <w:sz w:val="22"/>
          <w:szCs w:val="22"/>
          <w:lang w:eastAsia="en-US"/>
        </w:rPr>
        <w:t xml:space="preserve"> de la Ley de Transparencia y Acceso a la Información Pública, a saber, el Registro Federal de Contribuyentes, número de ISSEMyM, Clave Única de Registro de Población y número de cuenta bancario.</w:t>
      </w:r>
    </w:p>
    <w:p w14:paraId="034DE1F8" w14:textId="77777777" w:rsidR="00C436A9" w:rsidRPr="00C217F4" w:rsidRDefault="00C436A9" w:rsidP="00EB6EEA">
      <w:pPr>
        <w:spacing w:line="360" w:lineRule="auto"/>
        <w:jc w:val="both"/>
        <w:rPr>
          <w:rFonts w:ascii="Palatino Linotype" w:eastAsia="Calibri" w:hAnsi="Palatino Linotype" w:cs="Tahoma"/>
          <w:bCs/>
          <w:sz w:val="22"/>
          <w:szCs w:val="22"/>
          <w:lang w:eastAsia="en-US"/>
        </w:rPr>
      </w:pPr>
    </w:p>
    <w:p w14:paraId="42E35A93" w14:textId="32CBF85F" w:rsidR="00DC78A6" w:rsidRDefault="00DC78A6" w:rsidP="00EB6EE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lo que, para dar atención al presente punto, deberá entregar la versión pública la nómina general de la primera y segunda quincena de enero de dos mil diecinueve, en donde únicamente podrá testar, en términos del artículo 143, fracción I de la Ley de la materia, la </w:t>
      </w:r>
      <w:r>
        <w:rPr>
          <w:rFonts w:ascii="Palatino Linotype" w:eastAsia="Calibri" w:hAnsi="Palatino Linotype" w:cs="Tahoma"/>
          <w:bCs/>
          <w:sz w:val="22"/>
          <w:szCs w:val="22"/>
          <w:lang w:eastAsia="en-US"/>
        </w:rPr>
        <w:t>el Registro Federal de Contribuyentes, número de ISSEMyM, Clave Única de Registro de Población y número de cuenta bancario</w:t>
      </w:r>
      <w:r>
        <w:rPr>
          <w:rFonts w:ascii="Palatino Linotype" w:hAnsi="Palatino Linotype"/>
          <w:sz w:val="22"/>
          <w:szCs w:val="22"/>
        </w:rPr>
        <w:t>; además, de proporcionar el acuerdo emitido por el Comité de Transparencia en donde confirme dicha clasificación.</w:t>
      </w:r>
    </w:p>
    <w:p w14:paraId="2464FB8A"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589F3D66" w14:textId="50E90A15" w:rsidR="003D40EB" w:rsidRPr="001368EC" w:rsidRDefault="003D40EB" w:rsidP="00921867">
      <w:pPr>
        <w:pStyle w:val="Prrafodelista"/>
        <w:numPr>
          <w:ilvl w:val="0"/>
          <w:numId w:val="5"/>
        </w:numPr>
        <w:spacing w:line="360" w:lineRule="auto"/>
        <w:jc w:val="both"/>
        <w:rPr>
          <w:rFonts w:ascii="Palatino Linotype" w:eastAsia="Calibri" w:hAnsi="Palatino Linotype" w:cs="Tahoma"/>
          <w:b/>
          <w:bCs/>
          <w:lang w:eastAsia="en-US"/>
        </w:rPr>
      </w:pPr>
      <w:r w:rsidRPr="001368EC">
        <w:rPr>
          <w:rFonts w:ascii="Palatino Linotype" w:eastAsia="Calibri" w:hAnsi="Palatino Linotype" w:cs="Tahoma"/>
          <w:b/>
          <w:bCs/>
          <w:lang w:eastAsia="en-US"/>
        </w:rPr>
        <w:t>El documento donde conste el grado máximo de estudios, sueldo bruto mensual e historial laboral de la Direc</w:t>
      </w:r>
      <w:r w:rsidR="001368EC">
        <w:rPr>
          <w:rFonts w:ascii="Palatino Linotype" w:eastAsia="Calibri" w:hAnsi="Palatino Linotype" w:cs="Tahoma"/>
          <w:b/>
          <w:bCs/>
          <w:lang w:eastAsia="en-US"/>
        </w:rPr>
        <w:t>tora General del Ente Recurrido.</w:t>
      </w:r>
    </w:p>
    <w:p w14:paraId="508D3EFB"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59D0A925" w14:textId="315017FF" w:rsidR="003D40EB" w:rsidRDefault="003D40EB" w:rsidP="00065DAE">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respuesta, el Sujeto Obligado precisó que el sueldo bruto </w:t>
      </w:r>
      <w:r w:rsidRPr="003D40EB">
        <w:rPr>
          <w:rFonts w:ascii="Palatino Linotype" w:eastAsia="Calibri" w:hAnsi="Palatino Linotype" w:cs="Tahoma"/>
          <w:bCs/>
          <w:sz w:val="22"/>
          <w:szCs w:val="22"/>
          <w:lang w:eastAsia="en-US"/>
        </w:rPr>
        <w:t>sueldo bruto mensual de la Directora General era de $65,500.00</w:t>
      </w:r>
      <w:r w:rsidR="00C06936">
        <w:rPr>
          <w:rFonts w:ascii="Palatino Linotype" w:eastAsia="Calibri" w:hAnsi="Palatino Linotype" w:cs="Tahoma"/>
          <w:bCs/>
          <w:sz w:val="22"/>
          <w:szCs w:val="22"/>
          <w:lang w:eastAsia="en-US"/>
        </w:rPr>
        <w:t>; además, que no estaba obligado a proporcionar datos personales, con relación al historial laboral y grado máximo de estudios.</w:t>
      </w:r>
    </w:p>
    <w:p w14:paraId="04FB21E6" w14:textId="77777777" w:rsidR="00C06936" w:rsidRDefault="00C06936" w:rsidP="00EB6EEA">
      <w:pPr>
        <w:spacing w:line="360" w:lineRule="auto"/>
        <w:jc w:val="both"/>
        <w:rPr>
          <w:rFonts w:ascii="Palatino Linotype" w:eastAsia="Calibri" w:hAnsi="Palatino Linotype" w:cs="Tahoma"/>
          <w:bCs/>
          <w:sz w:val="22"/>
          <w:szCs w:val="22"/>
          <w:lang w:eastAsia="en-US"/>
        </w:rPr>
      </w:pPr>
    </w:p>
    <w:p w14:paraId="68B56840" w14:textId="67663447" w:rsidR="00C06936" w:rsidRDefault="00C06936"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por lo que hace al salario bruto mensual de dicha servidora pública, si bien el Sujeto Obligado indicó cuanto ganaba, lo cierto es que no proporcionó el documento que </w:t>
      </w:r>
      <w:r>
        <w:rPr>
          <w:rFonts w:ascii="Palatino Linotype" w:eastAsia="Calibri" w:hAnsi="Palatino Linotype" w:cs="Tahoma"/>
          <w:bCs/>
          <w:sz w:val="22"/>
          <w:szCs w:val="22"/>
          <w:lang w:eastAsia="en-US"/>
        </w:rPr>
        <w:lastRenderedPageBreak/>
        <w:t>acreditara dicha situación; no obstante lo anterior toda vez que se ordena a entregar en el punto 1, la nómina general de la primera y segunda quincena de enero de dos mil diecinueve, se considera que se tiene por atendido el presente requerimiento, don dichos documentos.</w:t>
      </w:r>
    </w:p>
    <w:p w14:paraId="2DAD2B63" w14:textId="77777777" w:rsidR="00C06936" w:rsidRDefault="00C06936" w:rsidP="00EB6EEA">
      <w:pPr>
        <w:spacing w:line="360" w:lineRule="auto"/>
        <w:jc w:val="both"/>
        <w:rPr>
          <w:rFonts w:ascii="Palatino Linotype" w:eastAsia="Calibri" w:hAnsi="Palatino Linotype" w:cs="Tahoma"/>
          <w:bCs/>
          <w:sz w:val="22"/>
          <w:szCs w:val="22"/>
          <w:lang w:eastAsia="en-US"/>
        </w:rPr>
      </w:pPr>
    </w:p>
    <w:p w14:paraId="2D886635" w14:textId="1F145A72" w:rsidR="006620DF" w:rsidRDefault="00C06936" w:rsidP="00EB6EE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Ahora bien, por lo que hace al historial laboral y grado máximo de est</w:t>
      </w:r>
      <w:r w:rsidR="006620DF">
        <w:rPr>
          <w:rFonts w:ascii="Palatino Linotype" w:eastAsia="Calibri" w:hAnsi="Palatino Linotype" w:cs="Tahoma"/>
          <w:bCs/>
          <w:sz w:val="22"/>
          <w:szCs w:val="22"/>
          <w:lang w:eastAsia="en-US"/>
        </w:rPr>
        <w:t xml:space="preserve">udios, el Sujeto Obligado durante la substanciación del medio de impugnación, proporcionó el Acuerdo </w:t>
      </w:r>
      <w:r w:rsidR="006620DF" w:rsidRPr="006620DF">
        <w:rPr>
          <w:rFonts w:ascii="Palatino Linotype" w:eastAsia="Calibri" w:hAnsi="Palatino Linotype" w:cs="Tahoma"/>
          <w:bCs/>
          <w:sz w:val="22"/>
          <w:szCs w:val="22"/>
          <w:lang w:val="es-ES" w:eastAsia="en-US"/>
        </w:rPr>
        <w:t>DIF/CT/01/EXT/16/2019</w:t>
      </w:r>
      <w:r w:rsidR="006620DF">
        <w:rPr>
          <w:rFonts w:ascii="Palatino Linotype" w:eastAsia="Calibri" w:hAnsi="Palatino Linotype" w:cs="Tahoma"/>
          <w:bCs/>
          <w:sz w:val="22"/>
          <w:szCs w:val="22"/>
          <w:lang w:val="es-ES" w:eastAsia="en-US"/>
        </w:rPr>
        <w:t xml:space="preserve">, que precisa que </w:t>
      </w:r>
      <w:r w:rsidR="006620DF" w:rsidRPr="006620DF">
        <w:rPr>
          <w:rFonts w:ascii="Palatino Linotype" w:eastAsia="Calibri" w:hAnsi="Palatino Linotype" w:cs="Tahoma"/>
          <w:bCs/>
          <w:sz w:val="22"/>
          <w:szCs w:val="22"/>
          <w:lang w:val="es-ES" w:eastAsia="en-US"/>
        </w:rPr>
        <w:t>las evidencias digitales concernientes a los certificados, títulos, cédulas profesionales y el historial laboral eran clasificadas</w:t>
      </w:r>
      <w:r w:rsidR="006620DF">
        <w:rPr>
          <w:rFonts w:ascii="Palatino Linotype" w:eastAsia="Calibri" w:hAnsi="Palatino Linotype" w:cs="Tahoma"/>
          <w:bCs/>
          <w:sz w:val="22"/>
          <w:szCs w:val="22"/>
          <w:lang w:val="es-ES" w:eastAsia="en-US"/>
        </w:rPr>
        <w:t>, al ser confidenciales; por lo que, se procede analizar su clasificación.</w:t>
      </w:r>
    </w:p>
    <w:p w14:paraId="29A5F7E7" w14:textId="77777777" w:rsidR="006620DF" w:rsidRDefault="006620DF" w:rsidP="00EB6EEA">
      <w:pPr>
        <w:spacing w:line="360" w:lineRule="auto"/>
        <w:jc w:val="both"/>
        <w:rPr>
          <w:rFonts w:ascii="Palatino Linotype" w:eastAsia="Calibri" w:hAnsi="Palatino Linotype" w:cs="Tahoma"/>
          <w:bCs/>
          <w:sz w:val="22"/>
          <w:szCs w:val="22"/>
          <w:lang w:val="es-ES" w:eastAsia="en-US"/>
        </w:rPr>
      </w:pPr>
    </w:p>
    <w:p w14:paraId="523CFD66"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8D21869"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7EFF2C43"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E52086B"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4C19B0EF"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0A5A648"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3DE8C962"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6829B68"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7B90A059"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6645FAE"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03B77F0A"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915A9B"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304DBA16"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términos de lo expuesto, la documentación y aquellos datos que se consideren confidenciales, serán una limitante del derecho de acceso a la información, siempre y cuando:</w:t>
      </w:r>
    </w:p>
    <w:p w14:paraId="30E8A64D"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68409650" w14:textId="77777777" w:rsidR="006620DF" w:rsidRDefault="006620DF" w:rsidP="00921867">
      <w:pPr>
        <w:pStyle w:val="Prrafodelista"/>
        <w:numPr>
          <w:ilvl w:val="0"/>
          <w:numId w:val="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10D359B3"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1724EB51" w14:textId="77777777" w:rsidR="006620DF" w:rsidRDefault="006620DF" w:rsidP="00921867">
      <w:pPr>
        <w:pStyle w:val="Prrafodelista"/>
        <w:numPr>
          <w:ilvl w:val="0"/>
          <w:numId w:val="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Para la difusión de los datos, se requiera el consentimiento del titular. </w:t>
      </w:r>
    </w:p>
    <w:p w14:paraId="7E643A3E"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661B6916"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9B67E7"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18EDECE0"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7AA50CB0"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28E4A86F"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Pr>
          <w:rFonts w:ascii="Palatino Linotype" w:eastAsia="Calibri" w:hAnsi="Palatino Linotype" w:cs="Tahoma"/>
          <w:bCs/>
          <w:sz w:val="22"/>
          <w:szCs w:val="22"/>
          <w:lang w:eastAsia="en-US"/>
        </w:rPr>
        <w:lastRenderedPageBreak/>
        <w:t>además, que dicho tratamiento deberá obedecer exclusivamente a sus atribuciones legales y con el consentimiento de su titular, además de que debe estar justificado en ley (principio de finalidad).</w:t>
      </w:r>
    </w:p>
    <w:p w14:paraId="671E84C3"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18D80FE6"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3E6A2FA"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3207220B"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6B1D5F0"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1DFFBB13" w14:textId="77777777" w:rsidR="00065DAE" w:rsidRDefault="00065DAE"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7F693F23"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03A81196"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61B7624F"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3436117"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5AF09AE0"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B727650"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p>
    <w:p w14:paraId="5131CD54" w14:textId="77777777" w:rsidR="006620DF" w:rsidRDefault="006620DF" w:rsidP="00EB6EE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w:t>
      </w:r>
      <w:r>
        <w:rPr>
          <w:rFonts w:ascii="Palatino Linotype" w:eastAsia="Calibri" w:hAnsi="Palatino Linotype" w:cs="Tahoma"/>
          <w:bCs/>
          <w:sz w:val="22"/>
          <w:szCs w:val="22"/>
          <w:lang w:eastAsia="en-US"/>
        </w:rPr>
        <w:lastRenderedPageBreak/>
        <w:t>datos esenciales para la transparencia y rendición de cuentas, sin afectar la vida privada de las personas.</w:t>
      </w:r>
    </w:p>
    <w:p w14:paraId="7E9EE96D" w14:textId="77777777" w:rsidR="006620DF" w:rsidRDefault="006620DF" w:rsidP="00EB6EEA">
      <w:pPr>
        <w:spacing w:line="360" w:lineRule="auto"/>
        <w:ind w:right="-93"/>
        <w:jc w:val="both"/>
        <w:rPr>
          <w:rFonts w:ascii="Palatino Linotype" w:hAnsi="Palatino Linotype" w:cs="Tahoma"/>
          <w:sz w:val="22"/>
          <w:szCs w:val="22"/>
        </w:rPr>
      </w:pPr>
    </w:p>
    <w:p w14:paraId="06BCBC31" w14:textId="085E88F1" w:rsidR="006620DF" w:rsidRDefault="006620DF" w:rsidP="00EB6EEA">
      <w:pPr>
        <w:spacing w:line="360" w:lineRule="auto"/>
        <w:jc w:val="both"/>
        <w:rPr>
          <w:rFonts w:ascii="Palatino Linotype" w:hAnsi="Palatino Linotype" w:cs="Tahoma"/>
          <w:sz w:val="22"/>
          <w:szCs w:val="22"/>
        </w:rPr>
      </w:pPr>
      <w:r>
        <w:rPr>
          <w:rFonts w:ascii="Palatino Linotype" w:hAnsi="Palatino Linotype" w:cs="Tahoma"/>
          <w:sz w:val="22"/>
          <w:szCs w:val="22"/>
        </w:rPr>
        <w:t xml:space="preserve">Bajo ese contexto, se analizarán si los documentos que den cuenta del grado máximo de </w:t>
      </w:r>
      <w:r w:rsidR="00E26860">
        <w:rPr>
          <w:rFonts w:ascii="Palatino Linotype" w:hAnsi="Palatino Linotype" w:cs="Tahoma"/>
          <w:sz w:val="22"/>
          <w:szCs w:val="22"/>
        </w:rPr>
        <w:t>estudios y el historial laboral, son documentos clasificados, en términos del artículo 143, fracción I de la Ley de la materia.</w:t>
      </w:r>
    </w:p>
    <w:p w14:paraId="5E3DEA9E" w14:textId="77777777" w:rsidR="00E26860" w:rsidRDefault="00E26860" w:rsidP="00EB6EEA">
      <w:pPr>
        <w:spacing w:line="360" w:lineRule="auto"/>
        <w:jc w:val="both"/>
        <w:rPr>
          <w:rFonts w:ascii="Palatino Linotype" w:hAnsi="Palatino Linotype" w:cs="Tahoma"/>
          <w:sz w:val="22"/>
          <w:szCs w:val="22"/>
        </w:rPr>
      </w:pPr>
    </w:p>
    <w:p w14:paraId="3597BC24" w14:textId="278C0F51" w:rsidR="005543F6" w:rsidRDefault="005543F6" w:rsidP="00EB6EEA">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w:t>
      </w:r>
      <w:r>
        <w:rPr>
          <w:rFonts w:ascii="Palatino Linotype" w:eastAsia="Calibri" w:hAnsi="Palatino Linotype" w:cs="Tahoma"/>
          <w:bCs/>
          <w:sz w:val="22"/>
          <w:szCs w:val="22"/>
          <w:lang w:eastAsia="en-US"/>
        </w:rPr>
        <w:t xml:space="preserve">resulta conveniente señalar lo establecido por el artículo 47 de la Ley del Trabajo de los Servidores Públicos del Estado y Municipios, refiere que para ingresar </w:t>
      </w:r>
      <w:r w:rsidR="000D3C79">
        <w:rPr>
          <w:rFonts w:ascii="Palatino Linotype" w:eastAsia="Calibri" w:hAnsi="Palatino Linotype" w:cs="Tahoma"/>
          <w:bCs/>
          <w:sz w:val="22"/>
          <w:szCs w:val="22"/>
          <w:lang w:eastAsia="en-US"/>
        </w:rPr>
        <w:t>al servicio público se requiere, entre otras cosas, cumplir con los requisitos que se establezcan para los diferentes puestos, como es el nivel académico.</w:t>
      </w:r>
    </w:p>
    <w:p w14:paraId="04E3183E" w14:textId="77777777" w:rsidR="000D3C79" w:rsidRDefault="000D3C79" w:rsidP="00EB6EEA">
      <w:pPr>
        <w:spacing w:line="360" w:lineRule="auto"/>
        <w:jc w:val="both"/>
        <w:rPr>
          <w:rFonts w:ascii="Palatino Linotype" w:eastAsia="Calibri" w:hAnsi="Palatino Linotype" w:cs="Tahoma"/>
          <w:bCs/>
          <w:sz w:val="22"/>
          <w:szCs w:val="22"/>
          <w:lang w:eastAsia="en-US"/>
        </w:rPr>
      </w:pPr>
    </w:p>
    <w:p w14:paraId="48F65CB4" w14:textId="342D73E4" w:rsidR="005543F6" w:rsidRPr="005543F6" w:rsidRDefault="000D3C79" w:rsidP="00EB6EEA">
      <w:pPr>
        <w:spacing w:line="360" w:lineRule="auto"/>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En ese contexto</w:t>
      </w:r>
      <w:r w:rsidR="001D557F">
        <w:rPr>
          <w:rFonts w:ascii="Palatino Linotype" w:eastAsia="Calibri" w:hAnsi="Palatino Linotype" w:cs="Arial"/>
          <w:sz w:val="22"/>
          <w:szCs w:val="22"/>
          <w:lang w:val="es-ES" w:eastAsia="en-US"/>
        </w:rPr>
        <w:t xml:space="preserve">, </w:t>
      </w:r>
      <w:r>
        <w:rPr>
          <w:rFonts w:ascii="Palatino Linotype" w:eastAsia="Calibri" w:hAnsi="Palatino Linotype" w:cs="Arial"/>
          <w:sz w:val="22"/>
          <w:szCs w:val="22"/>
          <w:lang w:val="es-ES" w:eastAsia="en-US"/>
        </w:rPr>
        <w:t>el</w:t>
      </w:r>
      <w:r w:rsidR="005543F6" w:rsidRPr="005543F6">
        <w:rPr>
          <w:rFonts w:ascii="Palatino Linotype" w:eastAsia="Calibri" w:hAnsi="Palatino Linotype" w:cs="Arial"/>
          <w:sz w:val="22"/>
          <w:szCs w:val="22"/>
          <w:lang w:val="es-ES" w:eastAsia="en-US"/>
        </w:rPr>
        <w:t xml:space="preserve"> Título profesional o el certificado de estudios corresponde a</w:t>
      </w:r>
      <w:r w:rsidR="005543F6" w:rsidRPr="005543F6">
        <w:rPr>
          <w:rFonts w:ascii="Palatino Linotype" w:eastAsia="Calibri" w:hAnsi="Palatino Linotype" w:cs="Arial"/>
          <w:i/>
          <w:sz w:val="22"/>
          <w:szCs w:val="22"/>
          <w:lang w:val="es-ES" w:eastAsia="en-US"/>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005543F6" w:rsidRPr="005543F6">
        <w:rPr>
          <w:rFonts w:ascii="Palatino Linotype" w:eastAsia="Calibri" w:hAnsi="Palatino Linotype" w:cs="Arial"/>
          <w:sz w:val="22"/>
          <w:szCs w:val="22"/>
          <w:lang w:val="es-ES" w:eastAsia="en-US"/>
        </w:rPr>
        <w:t xml:space="preserve">, y para su obtención es  </w:t>
      </w:r>
      <w:r w:rsidR="005543F6" w:rsidRPr="005543F6">
        <w:rPr>
          <w:rFonts w:ascii="Palatino Linotype" w:eastAsia="Calibri" w:hAnsi="Palatino Linotype" w:cs="Arial"/>
          <w:i/>
          <w:sz w:val="22"/>
          <w:szCs w:val="22"/>
          <w:lang w:val="es-ES" w:eastAsia="en-US"/>
        </w:rPr>
        <w:t xml:space="preserve">indispensable acreditar que se han cumplido los requisitos académicos previstos por las leyes aplicables; </w:t>
      </w:r>
      <w:r w:rsidR="005543F6" w:rsidRPr="005543F6">
        <w:rPr>
          <w:rFonts w:ascii="Palatino Linotype" w:eastAsia="Calibri" w:hAnsi="Palatino Linotype" w:cs="Arial"/>
          <w:sz w:val="22"/>
          <w:szCs w:val="22"/>
          <w:lang w:val="es-ES" w:eastAsia="en-US"/>
        </w:rPr>
        <w:t>lo anterior de conformidad con los artículos 1° y 8° de la Ley Reglamentaria del Artículo 5° Constitucional, Relativo al Ejercicio de las Profesiones en la Ciudad de México.</w:t>
      </w:r>
    </w:p>
    <w:p w14:paraId="2E4F5290" w14:textId="77777777" w:rsidR="005543F6" w:rsidRPr="005543F6" w:rsidRDefault="005543F6" w:rsidP="00EB6EEA">
      <w:pPr>
        <w:spacing w:line="360" w:lineRule="auto"/>
        <w:jc w:val="both"/>
        <w:rPr>
          <w:rFonts w:ascii="Palatino Linotype" w:eastAsia="Calibri" w:hAnsi="Palatino Linotype" w:cs="Arial"/>
          <w:sz w:val="22"/>
          <w:szCs w:val="22"/>
          <w:lang w:val="es-ES" w:eastAsia="en-US"/>
        </w:rPr>
      </w:pPr>
    </w:p>
    <w:p w14:paraId="341F2ABE" w14:textId="77777777" w:rsidR="005543F6" w:rsidRPr="005543F6" w:rsidRDefault="005543F6" w:rsidP="00EB6EEA">
      <w:pPr>
        <w:spacing w:line="360" w:lineRule="auto"/>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Por su parte la cédula profesional, es el documento que toda persona </w:t>
      </w:r>
      <w:r w:rsidRPr="005543F6">
        <w:rPr>
          <w:rFonts w:ascii="Palatino Linotype" w:eastAsia="Calibri" w:hAnsi="Palatino Linotype" w:cs="Arial"/>
          <w:i/>
          <w:sz w:val="22"/>
          <w:szCs w:val="22"/>
          <w:lang w:val="es-ES" w:eastAsia="en-US"/>
        </w:rPr>
        <w:t>a quien legalmente se le haya expedido título profesional o grado académico equivalente, podrá obtener</w:t>
      </w:r>
      <w:r w:rsidRPr="005543F6">
        <w:rPr>
          <w:rFonts w:ascii="Palatino Linotype" w:eastAsia="Calibri" w:hAnsi="Palatino Linotype" w:cs="Arial"/>
          <w:sz w:val="22"/>
          <w:szCs w:val="22"/>
          <w:lang w:val="es-ES" w:eastAsia="en-US"/>
        </w:rPr>
        <w:t xml:space="preserve"> (…) </w:t>
      </w:r>
      <w:r w:rsidRPr="005543F6">
        <w:rPr>
          <w:rFonts w:ascii="Palatino Linotype" w:eastAsia="Calibri" w:hAnsi="Palatino Linotype" w:cs="Arial"/>
          <w:b/>
          <w:i/>
          <w:sz w:val="22"/>
          <w:szCs w:val="22"/>
          <w:lang w:val="es-ES" w:eastAsia="en-US"/>
        </w:rPr>
        <w:t xml:space="preserve">con efectos de patente </w:t>
      </w:r>
      <w:r w:rsidRPr="005543F6">
        <w:rPr>
          <w:rFonts w:ascii="Palatino Linotype" w:eastAsia="Calibri" w:hAnsi="Palatino Linotype" w:cs="Arial"/>
          <w:sz w:val="22"/>
          <w:szCs w:val="22"/>
          <w:lang w:val="es-ES" w:eastAsia="en-US"/>
        </w:rPr>
        <w:t xml:space="preserve">y es otorgada por la Dirección General de Profesiones, para identidad en todas las </w:t>
      </w:r>
      <w:r w:rsidRPr="005543F6">
        <w:rPr>
          <w:rFonts w:ascii="Palatino Linotype" w:eastAsia="Calibri" w:hAnsi="Palatino Linotype" w:cs="Arial"/>
          <w:sz w:val="22"/>
          <w:szCs w:val="22"/>
          <w:lang w:val="es-ES" w:eastAsia="en-US"/>
        </w:rPr>
        <w:lastRenderedPageBreak/>
        <w:t>actividades profesionales, de conformidad con los artículos 3° y 23, fracción IV de la Ley Reglamentaria del Artículo 5° Constitucional, Relativo al Ejercicio de las Profesiones en la Ciudad de México.</w:t>
      </w:r>
    </w:p>
    <w:p w14:paraId="2AB778FE" w14:textId="77777777" w:rsidR="005543F6" w:rsidRPr="005543F6" w:rsidRDefault="005543F6" w:rsidP="00EB6EEA">
      <w:pPr>
        <w:spacing w:line="360" w:lineRule="auto"/>
        <w:jc w:val="both"/>
        <w:rPr>
          <w:rFonts w:ascii="Palatino Linotype" w:eastAsia="Calibri" w:hAnsi="Palatino Linotype" w:cs="Arial"/>
          <w:sz w:val="22"/>
          <w:szCs w:val="22"/>
          <w:lang w:val="es-ES" w:eastAsia="en-US"/>
        </w:rPr>
      </w:pPr>
    </w:p>
    <w:p w14:paraId="5BA96411" w14:textId="5CD9D05A" w:rsidR="005543F6" w:rsidRDefault="005543F6" w:rsidP="00EB6EEA">
      <w:pPr>
        <w:spacing w:line="360" w:lineRule="auto"/>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El </w:t>
      </w:r>
      <w:r w:rsidRPr="005543F6">
        <w:rPr>
          <w:rFonts w:ascii="Palatino Linotype" w:eastAsia="Calibri" w:hAnsi="Palatino Linotype" w:cs="Arial"/>
          <w:i/>
          <w:sz w:val="22"/>
          <w:szCs w:val="22"/>
          <w:lang w:val="es-ES" w:eastAsia="en-US"/>
        </w:rPr>
        <w:t>curriculum vitae</w:t>
      </w:r>
      <w:r w:rsidR="0074407A">
        <w:rPr>
          <w:rFonts w:ascii="Palatino Linotype" w:eastAsia="Calibri" w:hAnsi="Palatino Linotype" w:cs="Arial"/>
          <w:i/>
          <w:sz w:val="22"/>
          <w:szCs w:val="22"/>
          <w:lang w:val="es-ES" w:eastAsia="en-US"/>
        </w:rPr>
        <w:t xml:space="preserve"> </w:t>
      </w:r>
      <w:r w:rsidR="0074407A" w:rsidRPr="0074407A">
        <w:rPr>
          <w:rFonts w:ascii="Palatino Linotype" w:eastAsia="Calibri" w:hAnsi="Palatino Linotype" w:cs="Arial"/>
          <w:sz w:val="22"/>
          <w:szCs w:val="22"/>
          <w:lang w:val="es-ES" w:eastAsia="en-US"/>
        </w:rPr>
        <w:t>(</w:t>
      </w:r>
      <w:r w:rsidR="0074407A">
        <w:rPr>
          <w:rFonts w:ascii="Palatino Linotype" w:eastAsia="Calibri" w:hAnsi="Palatino Linotype" w:cs="Arial"/>
          <w:sz w:val="22"/>
          <w:szCs w:val="22"/>
          <w:lang w:val="es-ES" w:eastAsia="en-US"/>
        </w:rPr>
        <w:t>historial laboral</w:t>
      </w:r>
      <w:r w:rsidR="0074407A" w:rsidRPr="0074407A">
        <w:rPr>
          <w:rFonts w:ascii="Palatino Linotype" w:eastAsia="Calibri" w:hAnsi="Palatino Linotype" w:cs="Arial"/>
          <w:sz w:val="22"/>
          <w:szCs w:val="22"/>
          <w:lang w:val="es-ES" w:eastAsia="en-US"/>
        </w:rPr>
        <w:t>)</w:t>
      </w:r>
      <w:r w:rsidRPr="005543F6">
        <w:rPr>
          <w:rFonts w:ascii="Palatino Linotype" w:eastAsia="Calibri" w:hAnsi="Palatino Linotype" w:cs="Arial"/>
          <w:sz w:val="22"/>
          <w:szCs w:val="22"/>
          <w:lang w:val="es-ES" w:eastAsia="en-US"/>
        </w:rPr>
        <w:t>, es el documento que las personas elaboran con los datos de identificación y contacto, preparación académica y experiencia profesional, para presentarse ante un posible empleador.</w:t>
      </w:r>
    </w:p>
    <w:p w14:paraId="5DE2A55C" w14:textId="77777777" w:rsidR="00C436A9" w:rsidRPr="005543F6" w:rsidRDefault="00C436A9" w:rsidP="00EB6EEA">
      <w:pPr>
        <w:spacing w:line="360" w:lineRule="auto"/>
        <w:jc w:val="both"/>
        <w:rPr>
          <w:rFonts w:ascii="Palatino Linotype" w:eastAsia="Calibri" w:hAnsi="Palatino Linotype" w:cs="Arial"/>
          <w:sz w:val="22"/>
          <w:szCs w:val="22"/>
          <w:lang w:val="es-ES" w:eastAsia="en-US"/>
        </w:rPr>
      </w:pPr>
    </w:p>
    <w:p w14:paraId="5B52407C" w14:textId="77777777" w:rsidR="005543F6" w:rsidRPr="006A16AA" w:rsidRDefault="005543F6" w:rsidP="00EB6EEA">
      <w:pPr>
        <w:spacing w:line="360" w:lineRule="auto"/>
        <w:jc w:val="both"/>
        <w:rPr>
          <w:rFonts w:ascii="Palatino Linotype" w:eastAsia="Calibri" w:hAnsi="Palatino Linotype" w:cs="Arial"/>
          <w:b/>
          <w:sz w:val="22"/>
          <w:szCs w:val="22"/>
          <w:lang w:val="es-ES" w:eastAsia="en-US"/>
        </w:rPr>
      </w:pPr>
      <w:r w:rsidRPr="005543F6">
        <w:rPr>
          <w:rFonts w:ascii="Palatino Linotype" w:eastAsia="Calibri" w:hAnsi="Palatino Linotype" w:cs="Arial"/>
          <w:sz w:val="22"/>
          <w:szCs w:val="22"/>
          <w:lang w:val="es-ES" w:eastAsia="en-US"/>
        </w:rPr>
        <w:t xml:space="preserve">En este sentido, los documentos que </w:t>
      </w:r>
      <w:r w:rsidRPr="006A16AA">
        <w:rPr>
          <w:rFonts w:ascii="Palatino Linotype" w:eastAsia="Calibri" w:hAnsi="Palatino Linotype" w:cs="Arial"/>
          <w:b/>
          <w:sz w:val="22"/>
          <w:szCs w:val="22"/>
          <w:lang w:val="es-ES" w:eastAsia="en-US"/>
        </w:rPr>
        <w:t xml:space="preserve">dan cuenta de la preparación académica, sirven como medios de identificación, para que a su titular lo relacionen con el nivel de estudios con que cuenta y, por lo que hace a, título y cédula profesional, independientemente de que estos sean o no medios de identificación oficiales y al </w:t>
      </w:r>
      <w:r w:rsidRPr="006A16AA">
        <w:rPr>
          <w:rFonts w:ascii="Palatino Linotype" w:eastAsia="Calibri" w:hAnsi="Palatino Linotype" w:cs="Arial"/>
          <w:b/>
          <w:i/>
          <w:sz w:val="22"/>
          <w:szCs w:val="22"/>
          <w:lang w:val="es-ES" w:eastAsia="en-US"/>
        </w:rPr>
        <w:t>curriculum vitae</w:t>
      </w:r>
      <w:r w:rsidRPr="006A16AA">
        <w:rPr>
          <w:rFonts w:ascii="Palatino Linotype" w:eastAsia="Calibri" w:hAnsi="Palatino Linotype" w:cs="Arial"/>
          <w:b/>
          <w:sz w:val="22"/>
          <w:szCs w:val="22"/>
          <w:lang w:val="es-ES" w:eastAsia="en-US"/>
        </w:rPr>
        <w:t>, se le suma la experiencia laboral pues permiten identificar el nivel y tipo de preparación de su titular y en su caso su perfil profesional o laboral.</w:t>
      </w:r>
    </w:p>
    <w:p w14:paraId="7D80CCDB" w14:textId="77777777" w:rsidR="005543F6" w:rsidRPr="005543F6" w:rsidRDefault="005543F6" w:rsidP="00EB6EEA">
      <w:pPr>
        <w:spacing w:line="360" w:lineRule="auto"/>
        <w:jc w:val="both"/>
        <w:rPr>
          <w:rFonts w:ascii="Palatino Linotype" w:eastAsia="Calibri" w:hAnsi="Palatino Linotype" w:cs="Arial"/>
          <w:sz w:val="22"/>
          <w:szCs w:val="22"/>
          <w:lang w:val="es-ES" w:eastAsia="en-US"/>
        </w:rPr>
      </w:pPr>
    </w:p>
    <w:p w14:paraId="513FD868" w14:textId="7BA7EA08" w:rsidR="005543F6" w:rsidRPr="006A16AA" w:rsidRDefault="0074407A" w:rsidP="00EB6EEA">
      <w:pPr>
        <w:spacing w:line="360" w:lineRule="auto"/>
        <w:contextualSpacing/>
        <w:jc w:val="both"/>
        <w:rPr>
          <w:rFonts w:ascii="Palatino Linotype" w:eastAsia="Calibri" w:hAnsi="Palatino Linotype" w:cs="Arial"/>
          <w:b/>
          <w:sz w:val="22"/>
          <w:szCs w:val="22"/>
          <w:lang w:val="es-ES" w:eastAsia="en-US"/>
        </w:rPr>
      </w:pPr>
      <w:r>
        <w:rPr>
          <w:rFonts w:ascii="Palatino Linotype" w:hAnsi="Palatino Linotype"/>
          <w:sz w:val="24"/>
          <w:szCs w:val="32"/>
          <w:lang w:val="es-ES" w:eastAsia="en-US"/>
        </w:rPr>
        <w:t>Además</w:t>
      </w:r>
      <w:r w:rsidR="005543F6" w:rsidRPr="005543F6">
        <w:rPr>
          <w:rFonts w:ascii="Palatino Linotype" w:eastAsia="Calibri" w:hAnsi="Palatino Linotype" w:cs="Arial"/>
          <w:sz w:val="22"/>
          <w:szCs w:val="22"/>
          <w:lang w:val="es-ES" w:eastAsia="en-US"/>
        </w:rPr>
        <w:t xml:space="preserve">, acceder a la fotocopia del título, cédula profesional o cualquier otro documento que acredite preparación en algún campo del conocimiento, así como el </w:t>
      </w:r>
      <w:r w:rsidR="005543F6" w:rsidRPr="005543F6">
        <w:rPr>
          <w:rFonts w:ascii="Palatino Linotype" w:eastAsia="Calibri" w:hAnsi="Palatino Linotype" w:cs="Arial"/>
          <w:i/>
          <w:sz w:val="22"/>
          <w:szCs w:val="22"/>
          <w:lang w:val="es-ES" w:eastAsia="en-US"/>
        </w:rPr>
        <w:t>curriculum vitae</w:t>
      </w:r>
      <w:r w:rsidR="005543F6" w:rsidRPr="005543F6">
        <w:rPr>
          <w:rFonts w:ascii="Palatino Linotype" w:eastAsia="Calibri" w:hAnsi="Palatino Linotype" w:cs="Arial"/>
          <w:sz w:val="22"/>
          <w:szCs w:val="22"/>
          <w:lang w:val="es-ES" w:eastAsia="en-US"/>
        </w:rPr>
        <w:t xml:space="preserve">, </w:t>
      </w:r>
      <w:r w:rsidR="005543F6" w:rsidRPr="006A16AA">
        <w:rPr>
          <w:rFonts w:ascii="Palatino Linotype" w:eastAsia="Calibri" w:hAnsi="Palatino Linotype" w:cs="Arial"/>
          <w:b/>
          <w:sz w:val="22"/>
          <w:szCs w:val="22"/>
          <w:lang w:val="es-ES" w:eastAsia="en-US"/>
        </w:rPr>
        <w:t xml:space="preserve">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 </w:t>
      </w:r>
    </w:p>
    <w:p w14:paraId="195DE886" w14:textId="77777777" w:rsidR="005543F6" w:rsidRPr="005543F6" w:rsidRDefault="005543F6" w:rsidP="00EB6EEA">
      <w:pPr>
        <w:spacing w:line="360" w:lineRule="auto"/>
        <w:contextualSpacing/>
        <w:jc w:val="both"/>
        <w:rPr>
          <w:rFonts w:ascii="Palatino Linotype" w:eastAsia="Calibri" w:hAnsi="Palatino Linotype" w:cs="Arial"/>
          <w:sz w:val="22"/>
          <w:szCs w:val="22"/>
          <w:lang w:val="es-ES" w:eastAsia="en-US"/>
        </w:rPr>
      </w:pPr>
    </w:p>
    <w:p w14:paraId="42AE0EE2" w14:textId="43003DD2" w:rsidR="005543F6" w:rsidRDefault="005543F6" w:rsidP="00EB6EEA">
      <w:pPr>
        <w:spacing w:line="360" w:lineRule="auto"/>
        <w:contextualSpacing/>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Al respecto, se debe tener presente que la naturaleza del título y la cédula profesional o bien, del certificado, consiste en la de ser documentos de identificación para que a sus titulares, los </w:t>
      </w:r>
      <w:r w:rsidRPr="005543F6">
        <w:rPr>
          <w:rFonts w:ascii="Palatino Linotype" w:eastAsia="Calibri" w:hAnsi="Palatino Linotype" w:cs="Arial"/>
          <w:sz w:val="22"/>
          <w:szCs w:val="22"/>
          <w:lang w:val="es-ES" w:eastAsia="en-US"/>
        </w:rPr>
        <w:lastRenderedPageBreak/>
        <w:t xml:space="preserve">acrediten como profesionales o expertos en algún área de estudio o conocimiento frente a terceros, </w:t>
      </w:r>
      <w:r w:rsidR="006A16AA">
        <w:rPr>
          <w:rFonts w:ascii="Palatino Linotype" w:eastAsia="Calibri" w:hAnsi="Palatino Linotype" w:cs="Arial"/>
          <w:sz w:val="22"/>
          <w:szCs w:val="22"/>
          <w:lang w:val="es-ES" w:eastAsia="en-US"/>
        </w:rPr>
        <w:t>mientras 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si bien, se trata de un documento elaborado por cada persona, sin ninguna validez oficial, este documento también tienen por objetivo que las personas puedan conocer la t</w:t>
      </w:r>
      <w:r w:rsidR="00BE7E67">
        <w:rPr>
          <w:rFonts w:ascii="Palatino Linotype" w:eastAsia="Calibri" w:hAnsi="Palatino Linotype" w:cs="Arial"/>
          <w:sz w:val="22"/>
          <w:szCs w:val="22"/>
          <w:lang w:val="es-ES" w:eastAsia="en-US"/>
        </w:rPr>
        <w: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15C85F64" w14:textId="77777777" w:rsidR="00BE7E67" w:rsidRDefault="00BE7E67" w:rsidP="00EB6EEA">
      <w:pPr>
        <w:spacing w:line="360" w:lineRule="auto"/>
        <w:contextualSpacing/>
        <w:jc w:val="both"/>
        <w:rPr>
          <w:rFonts w:ascii="Palatino Linotype" w:eastAsia="Calibri" w:hAnsi="Palatino Linotype" w:cs="Arial"/>
          <w:sz w:val="22"/>
          <w:szCs w:val="22"/>
          <w:lang w:val="es-ES" w:eastAsia="en-US"/>
        </w:rPr>
      </w:pPr>
    </w:p>
    <w:p w14:paraId="7B50677E" w14:textId="58381E51" w:rsidR="00BE7E67" w:rsidRDefault="00BE7E67" w:rsidP="00EB6EEA">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val="es-ES" w:eastAsia="en-US"/>
        </w:rPr>
        <w:t xml:space="preserve">Lo anterior, se robustece con la fracción </w:t>
      </w:r>
      <w:r w:rsidR="00AA2E97">
        <w:rPr>
          <w:rFonts w:ascii="Palatino Linotype" w:eastAsia="Calibri" w:hAnsi="Palatino Linotype" w:cs="Arial"/>
          <w:sz w:val="22"/>
          <w:szCs w:val="22"/>
          <w:lang w:val="es-ES" w:eastAsia="en-US"/>
        </w:rPr>
        <w:t xml:space="preserve">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00AA2E97" w:rsidRPr="00AA2E97">
        <w:rPr>
          <w:rFonts w:ascii="Palatino Linotype" w:eastAsia="Calibri" w:hAnsi="Palatino Linotype" w:cs="Arial"/>
          <w:sz w:val="22"/>
          <w:szCs w:val="22"/>
          <w:lang w:eastAsia="en-US"/>
        </w:rPr>
        <w:t>Sistema Para el Desarrollo Integral de la Familia del Municipio de Atizapán de Zaragoza</w:t>
      </w:r>
      <w:r w:rsidR="00AA2E97">
        <w:rPr>
          <w:rFonts w:ascii="Palatino Linotype" w:eastAsia="Calibri" w:hAnsi="Palatino Linotype" w:cs="Arial"/>
          <w:sz w:val="22"/>
          <w:szCs w:val="22"/>
          <w:lang w:eastAsia="en-US"/>
        </w:rPr>
        <w:t>.</w:t>
      </w:r>
    </w:p>
    <w:p w14:paraId="1D9780E2" w14:textId="77777777" w:rsidR="00AA2E97" w:rsidRDefault="00AA2E97" w:rsidP="00EB6EEA">
      <w:pPr>
        <w:spacing w:line="360" w:lineRule="auto"/>
        <w:contextualSpacing/>
        <w:jc w:val="both"/>
        <w:rPr>
          <w:rFonts w:ascii="Palatino Linotype" w:eastAsia="Calibri" w:hAnsi="Palatino Linotype" w:cs="Arial"/>
          <w:sz w:val="22"/>
          <w:szCs w:val="22"/>
          <w:lang w:eastAsia="en-US"/>
        </w:rPr>
      </w:pPr>
    </w:p>
    <w:p w14:paraId="7BEFE1F3" w14:textId="5483A6ED" w:rsidR="00AA2E97" w:rsidRDefault="0074407A" w:rsidP="00EB6EEA">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Por tales consideraciones y toda vez que los títulos, cédulas profesionales o cualquier comprobante de estudios</w:t>
      </w:r>
      <w:r w:rsidR="00D86048">
        <w:rPr>
          <w:rFonts w:ascii="Palatino Linotype" w:eastAsia="Calibri" w:hAnsi="Palatino Linotype" w:cs="Arial"/>
          <w:sz w:val="22"/>
          <w:szCs w:val="22"/>
          <w:lang w:val="es-ES" w:eastAsia="en-US"/>
        </w:rPr>
        <w:t xml:space="preserve"> e inclusive </w:t>
      </w:r>
      <w:r w:rsidR="00D86048" w:rsidRPr="00D86048">
        <w:rPr>
          <w:rFonts w:ascii="Palatino Linotype" w:eastAsia="Calibri" w:hAnsi="Palatino Linotype" w:cs="Arial"/>
          <w:sz w:val="22"/>
          <w:szCs w:val="22"/>
          <w:lang w:val="es-ES" w:eastAsia="en-US"/>
        </w:rPr>
        <w:t xml:space="preserve">el </w:t>
      </w:r>
      <w:r w:rsidR="00D86048" w:rsidRPr="00D86048">
        <w:rPr>
          <w:rFonts w:ascii="Palatino Linotype" w:eastAsia="Calibri" w:hAnsi="Palatino Linotype" w:cs="Arial"/>
          <w:i/>
          <w:sz w:val="22"/>
          <w:szCs w:val="22"/>
          <w:lang w:val="es-ES" w:eastAsia="en-US"/>
        </w:rPr>
        <w:t>currículum vitae</w:t>
      </w:r>
      <w:r>
        <w:rPr>
          <w:rFonts w:ascii="Palatino Linotype" w:eastAsia="Calibri" w:hAnsi="Palatino Linotype" w:cs="Arial"/>
          <w:sz w:val="22"/>
          <w:szCs w:val="22"/>
          <w:lang w:val="es-ES" w:eastAsia="en-US"/>
        </w:rPr>
        <w:t>, al servir como medio para acreditar la experiencia académica de los servidores p</w:t>
      </w:r>
      <w:r w:rsidR="00D86048">
        <w:rPr>
          <w:rFonts w:ascii="Palatino Linotype" w:eastAsia="Calibri" w:hAnsi="Palatino Linotype" w:cs="Arial"/>
          <w:sz w:val="22"/>
          <w:szCs w:val="22"/>
          <w:lang w:val="es-ES" w:eastAsia="en-US"/>
        </w:rPr>
        <w:t xml:space="preserve">úblicos del Sujeto Obligado, se considera que no procede su clasificación </w:t>
      </w:r>
      <w:r w:rsidR="00B2335F">
        <w:rPr>
          <w:rFonts w:ascii="Palatino Linotype" w:eastAsia="Calibri" w:hAnsi="Palatino Linotype" w:cs="Arial"/>
          <w:sz w:val="22"/>
          <w:szCs w:val="22"/>
          <w:lang w:val="es-ES" w:eastAsia="en-US"/>
        </w:rPr>
        <w:t xml:space="preserve">manifestada mediante el Acuerdo </w:t>
      </w:r>
      <w:r w:rsidR="00B2335F" w:rsidRPr="00B2335F">
        <w:rPr>
          <w:rFonts w:ascii="Palatino Linotype" w:eastAsia="Calibri" w:hAnsi="Palatino Linotype" w:cs="Arial"/>
          <w:bCs/>
          <w:sz w:val="22"/>
          <w:szCs w:val="22"/>
          <w:lang w:val="es-ES" w:eastAsia="en-US"/>
        </w:rPr>
        <w:t>DIF/CT/01/EXT/16/2019</w:t>
      </w:r>
      <w:r w:rsidR="00B2335F">
        <w:rPr>
          <w:rFonts w:ascii="Palatino Linotype" w:eastAsia="Calibri" w:hAnsi="Palatino Linotype" w:cs="Arial"/>
          <w:bCs/>
          <w:sz w:val="22"/>
          <w:szCs w:val="22"/>
          <w:lang w:val="es-ES" w:eastAsia="en-US"/>
        </w:rPr>
        <w:t>, al resultar improcedente la misma.</w:t>
      </w:r>
    </w:p>
    <w:p w14:paraId="718857EE" w14:textId="77777777" w:rsidR="00D86048" w:rsidRDefault="00D86048" w:rsidP="00EB6EEA">
      <w:pPr>
        <w:spacing w:line="360" w:lineRule="auto"/>
        <w:contextualSpacing/>
        <w:jc w:val="both"/>
        <w:rPr>
          <w:rFonts w:ascii="Palatino Linotype" w:eastAsia="Calibri" w:hAnsi="Palatino Linotype" w:cs="Arial"/>
          <w:sz w:val="22"/>
          <w:szCs w:val="22"/>
          <w:lang w:val="es-ES" w:eastAsia="en-US"/>
        </w:rPr>
      </w:pPr>
    </w:p>
    <w:p w14:paraId="68F2EC8A" w14:textId="1B2B54C6" w:rsidR="00D86048" w:rsidRPr="005543F6" w:rsidRDefault="00D86048" w:rsidP="00EB6EEA">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 xml:space="preserve">Conforme a lo anterior, y toda vez que no procedió la clasificación manifestada por el Sujeto Obligado, se considera procedente ordenar la entrega de dichos documentos, </w:t>
      </w:r>
      <w:r w:rsidRPr="00B2335F">
        <w:rPr>
          <w:rFonts w:ascii="Palatino Linotype" w:eastAsia="Calibri" w:hAnsi="Palatino Linotype" w:cs="Arial"/>
          <w:b/>
          <w:sz w:val="22"/>
          <w:szCs w:val="22"/>
          <w:lang w:val="es-ES" w:eastAsia="en-US"/>
        </w:rPr>
        <w:t xml:space="preserve">en su caso en versión pública, </w:t>
      </w:r>
      <w:r>
        <w:rPr>
          <w:rFonts w:ascii="Palatino Linotype" w:eastAsia="Calibri" w:hAnsi="Palatino Linotype" w:cs="Arial"/>
          <w:sz w:val="22"/>
          <w:szCs w:val="22"/>
          <w:lang w:val="es-ES" w:eastAsia="en-US"/>
        </w:rPr>
        <w:t>dado que estos podrían tener datos personales tales como, domicilio particular, Clave Única de Registro de Población, Registro Federal de Cont</w:t>
      </w:r>
      <w:r w:rsidR="00B2335F">
        <w:rPr>
          <w:rFonts w:ascii="Palatino Linotype" w:eastAsia="Calibri" w:hAnsi="Palatino Linotype" w:cs="Arial"/>
          <w:sz w:val="22"/>
          <w:szCs w:val="22"/>
          <w:lang w:val="es-ES" w:eastAsia="en-US"/>
        </w:rPr>
        <w:t xml:space="preserve">ribuyentes, medios </w:t>
      </w:r>
      <w:r w:rsidR="00B2335F">
        <w:rPr>
          <w:rFonts w:ascii="Palatino Linotype" w:eastAsia="Calibri" w:hAnsi="Palatino Linotype" w:cs="Arial"/>
          <w:sz w:val="22"/>
          <w:szCs w:val="22"/>
          <w:lang w:val="es-ES" w:eastAsia="en-US"/>
        </w:rPr>
        <w:lastRenderedPageBreak/>
        <w:t>de contacto, los cuales deberá clasificarlos al ser datos personales, en términos del artículo 143, fracción I de la Ley de la materia; sin embargo, resulta necesario aclarar que no podrá clasificar la firma y la fo</w:t>
      </w:r>
      <w:r w:rsidR="00A05545">
        <w:rPr>
          <w:rFonts w:ascii="Palatino Linotype" w:eastAsia="Calibri" w:hAnsi="Palatino Linotype" w:cs="Arial"/>
          <w:sz w:val="22"/>
          <w:szCs w:val="22"/>
          <w:lang w:val="es-ES" w:eastAsia="en-US"/>
        </w:rPr>
        <w:t>tografía de dichos documentos.</w:t>
      </w:r>
    </w:p>
    <w:p w14:paraId="78E57BCF" w14:textId="77777777" w:rsidR="007E42D6" w:rsidRDefault="007E42D6" w:rsidP="00EB6EEA">
      <w:pPr>
        <w:spacing w:line="360" w:lineRule="auto"/>
        <w:jc w:val="both"/>
        <w:rPr>
          <w:rFonts w:ascii="Palatino Linotype" w:hAnsi="Palatino Linotype" w:cs="Tahoma"/>
          <w:sz w:val="22"/>
          <w:szCs w:val="22"/>
        </w:rPr>
      </w:pPr>
    </w:p>
    <w:p w14:paraId="2DB83B5A" w14:textId="2722308C" w:rsidR="00E26860" w:rsidRDefault="00323B64"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 situación, para atender el presente punto, el Sujeto Obligado deberá proporcionar, en su caso en versión pública, el documento donde conste el grado máximo de estudios y el historial laboral de la Directora General del Sistema Para el Desarrollo Integral de la Familia del Municipio de Atizapán de Zaragoza.</w:t>
      </w:r>
    </w:p>
    <w:p w14:paraId="4EC3CF57" w14:textId="77777777" w:rsidR="001D557F" w:rsidRDefault="001D557F" w:rsidP="00EB6EEA">
      <w:pPr>
        <w:spacing w:line="360" w:lineRule="auto"/>
        <w:jc w:val="both"/>
        <w:rPr>
          <w:rFonts w:ascii="Palatino Linotype" w:eastAsia="Calibri" w:hAnsi="Palatino Linotype" w:cs="Tahoma"/>
          <w:bCs/>
          <w:sz w:val="22"/>
          <w:szCs w:val="22"/>
          <w:lang w:eastAsia="en-US"/>
        </w:rPr>
      </w:pPr>
    </w:p>
    <w:p w14:paraId="674AB342" w14:textId="4946ABCC" w:rsidR="00323B64"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Pr>
          <w:rFonts w:ascii="Palatino Linotype" w:eastAsia="Calibri" w:hAnsi="Palatino Linotype" w:cs="Tahoma"/>
          <w:b/>
          <w:bCs/>
          <w:lang w:eastAsia="en-US"/>
        </w:rPr>
        <w:t>Organigrama del Sujeto Obligado.</w:t>
      </w:r>
    </w:p>
    <w:p w14:paraId="373992D1" w14:textId="77777777" w:rsidR="00323B64" w:rsidRPr="00323B64" w:rsidRDefault="00323B64" w:rsidP="00EB6EEA">
      <w:pPr>
        <w:spacing w:line="360" w:lineRule="auto"/>
        <w:jc w:val="both"/>
        <w:rPr>
          <w:rFonts w:ascii="Palatino Linotype" w:eastAsia="Calibri" w:hAnsi="Palatino Linotype" w:cs="Tahoma"/>
          <w:b/>
          <w:bCs/>
          <w:sz w:val="22"/>
          <w:szCs w:val="22"/>
          <w:lang w:eastAsia="en-US"/>
        </w:rPr>
      </w:pPr>
    </w:p>
    <w:p w14:paraId="41B49843" w14:textId="1DA2C712" w:rsidR="00BB42DC" w:rsidRPr="00BB42DC" w:rsidRDefault="00BB42DC"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el Sujeto Obligado desde respuesta proporcionó la e</w:t>
      </w:r>
      <w:r w:rsidRPr="00BB42DC">
        <w:rPr>
          <w:rFonts w:ascii="Palatino Linotype" w:eastAsia="Calibri" w:hAnsi="Palatino Linotype" w:cs="Tahoma"/>
          <w:bCs/>
          <w:sz w:val="22"/>
          <w:szCs w:val="22"/>
          <w:lang w:eastAsia="en-US"/>
        </w:rPr>
        <w:t>structura del Sistema Para el Desarrollo Integral de la Familia del Municipio de Atizapán de Zaragoza, de la administración 2019-2021.</w:t>
      </w:r>
    </w:p>
    <w:p w14:paraId="3B788A4D" w14:textId="76B894C7" w:rsidR="00323B64" w:rsidRDefault="00065DAE" w:rsidP="00EB6EEA">
      <w:pPr>
        <w:pStyle w:val="Prrafodelista"/>
        <w:spacing w:line="360" w:lineRule="auto"/>
        <w:ind w:left="0"/>
        <w:rPr>
          <w:rFonts w:ascii="Palatino Linotype" w:eastAsia="Calibri" w:hAnsi="Palatino Linotype" w:cs="Tahoma"/>
          <w:bCs/>
          <w:szCs w:val="22"/>
          <w:lang w:eastAsia="en-US"/>
        </w:rPr>
      </w:pPr>
      <w:r>
        <w:rPr>
          <w:rFonts w:ascii="Palatino Linotype" w:eastAsia="Calibri" w:hAnsi="Palatino Linotype" w:cs="Tahoma"/>
          <w:bCs/>
          <w:noProof/>
          <w:szCs w:val="22"/>
          <w:lang w:eastAsia="es-MX"/>
        </w:rPr>
        <mc:AlternateContent>
          <mc:Choice Requires="wps">
            <w:drawing>
              <wp:anchor distT="0" distB="0" distL="114300" distR="114300" simplePos="0" relativeHeight="251659264" behindDoc="0" locked="0" layoutInCell="1" allowOverlap="1" wp14:anchorId="22307E12" wp14:editId="3961420B">
                <wp:simplePos x="0" y="0"/>
                <wp:positionH relativeFrom="column">
                  <wp:posOffset>0</wp:posOffset>
                </wp:positionH>
                <wp:positionV relativeFrom="paragraph">
                  <wp:posOffset>-635</wp:posOffset>
                </wp:positionV>
                <wp:extent cx="5438775" cy="7334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43877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7A9AA"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28.2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" strokecolor="#4472c4 [3204]" strokeweight=".5pt">
                <v:stroke joinstyle="miter"/>
              </v:line>
            </w:pict>
          </mc:Fallback>
        </mc:AlternateContent>
      </w:r>
    </w:p>
    <w:p w14:paraId="6FF08764" w14:textId="69F2C65C" w:rsidR="00BB42DC" w:rsidRDefault="00BB42DC" w:rsidP="00EB6EEA">
      <w:pPr>
        <w:pStyle w:val="Prrafodelista"/>
        <w:spacing w:line="360" w:lineRule="auto"/>
        <w:ind w:left="0"/>
        <w:rPr>
          <w:rFonts w:ascii="Palatino Linotype" w:eastAsia="Calibri" w:hAnsi="Palatino Linotype" w:cs="Tahoma"/>
          <w:bCs/>
          <w:szCs w:val="22"/>
          <w:lang w:eastAsia="en-US"/>
        </w:rPr>
      </w:pPr>
      <w:r>
        <w:rPr>
          <w:noProof/>
          <w:lang w:eastAsia="es-MX"/>
        </w:rPr>
        <w:lastRenderedPageBreak/>
        <w:drawing>
          <wp:inline distT="0" distB="0" distL="0" distR="0" wp14:anchorId="21B09456" wp14:editId="4D8F599A">
            <wp:extent cx="5742940" cy="31045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104515"/>
                    </a:xfrm>
                    <a:prstGeom prst="rect">
                      <a:avLst/>
                    </a:prstGeom>
                  </pic:spPr>
                </pic:pic>
              </a:graphicData>
            </a:graphic>
          </wp:inline>
        </w:drawing>
      </w:r>
    </w:p>
    <w:p w14:paraId="7986FEE9" w14:textId="77777777" w:rsidR="00BB42DC" w:rsidRDefault="00BB42DC" w:rsidP="00EB6EEA">
      <w:pPr>
        <w:pStyle w:val="Prrafodelista"/>
        <w:spacing w:line="360" w:lineRule="auto"/>
        <w:ind w:left="0"/>
        <w:rPr>
          <w:rFonts w:ascii="Palatino Linotype" w:eastAsia="Calibri" w:hAnsi="Palatino Linotype" w:cs="Tahoma"/>
          <w:bCs/>
          <w:szCs w:val="22"/>
          <w:lang w:eastAsia="en-US"/>
        </w:rPr>
      </w:pPr>
    </w:p>
    <w:p w14:paraId="57F893FB" w14:textId="66A7BCD4" w:rsidR="00B50188" w:rsidRDefault="00B50188" w:rsidP="00EB6EEA">
      <w:pPr>
        <w:spacing w:line="360" w:lineRule="auto"/>
        <w:jc w:val="both"/>
        <w:rPr>
          <w:rFonts w:ascii="Palatino Linotype" w:hAnsi="Palatino Linotype" w:cs="Tahoma"/>
          <w:sz w:val="22"/>
          <w:szCs w:val="22"/>
        </w:rPr>
      </w:pPr>
      <w:r>
        <w:rPr>
          <w:rFonts w:ascii="Palatino Linotype" w:eastAsia="Calibri" w:hAnsi="Palatino Linotype" w:cs="Tahoma"/>
          <w:bCs/>
          <w:szCs w:val="22"/>
          <w:lang w:eastAsia="en-US"/>
        </w:rPr>
        <w:t>Como se logra observar, el Sujeto Obligado proporcionó el Organigrama de la Administración 2019-2021, del Sistema Para el Desarrollo Integral de la Familia del Municipio de Atizapán de Zaragoza, como obra en sus archivos</w:t>
      </w:r>
      <w:r>
        <w:rPr>
          <w:rFonts w:ascii="Palatino Linotype" w:eastAsia="Calibri" w:hAnsi="Palatino Linotype" w:cs="Tahoma"/>
          <w:bCs/>
          <w:sz w:val="22"/>
          <w:szCs w:val="22"/>
          <w:lang w:eastAsia="en-US"/>
        </w:rPr>
        <w:t>;</w:t>
      </w:r>
      <w:r>
        <w:rPr>
          <w:rFonts w:ascii="Palatino Linotype" w:hAnsi="Palatino Linotype" w:cs="Tahoma"/>
          <w:bCs/>
          <w:iCs/>
          <w:sz w:val="22"/>
          <w:szCs w:val="22"/>
          <w:lang w:val="es-ES"/>
        </w:rPr>
        <w:t xml:space="preserve"> dicha determinación toma relevancia, pues </w:t>
      </w:r>
      <w:r>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7651DFF8" w14:textId="77777777" w:rsidR="00B50188" w:rsidRDefault="00B50188" w:rsidP="00EB6EEA">
      <w:pPr>
        <w:tabs>
          <w:tab w:val="left" w:pos="4962"/>
        </w:tabs>
        <w:spacing w:line="360" w:lineRule="auto"/>
        <w:jc w:val="both"/>
        <w:rPr>
          <w:rFonts w:ascii="Palatino Linotype" w:hAnsi="Palatino Linotype" w:cs="Tahoma"/>
          <w:sz w:val="22"/>
          <w:szCs w:val="22"/>
        </w:rPr>
      </w:pPr>
    </w:p>
    <w:p w14:paraId="3E0A1A7D" w14:textId="77777777" w:rsidR="00B50188" w:rsidRDefault="00B50188" w:rsidP="00EB6EE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De esta manera, </w:t>
      </w:r>
      <w:r>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w:t>
      </w:r>
      <w:r>
        <w:rPr>
          <w:rFonts w:ascii="Palatino Linotype" w:hAnsi="Palatino Linotype" w:cs="Tahoma"/>
          <w:sz w:val="22"/>
          <w:szCs w:val="22"/>
          <w:lang w:val="es-ES"/>
        </w:rPr>
        <w:lastRenderedPageBreak/>
        <w:t xml:space="preserve">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24A70EBE" w14:textId="77777777" w:rsidR="00B50188" w:rsidRDefault="00B50188" w:rsidP="00EB6EEA">
      <w:pPr>
        <w:spacing w:before="73" w:line="360" w:lineRule="auto"/>
        <w:ind w:left="567" w:right="567"/>
        <w:jc w:val="both"/>
        <w:rPr>
          <w:rFonts w:ascii="Palatino Linotype" w:eastAsia="Arial" w:hAnsi="Palatino Linotype" w:cs="Arial"/>
          <w:b/>
          <w:sz w:val="22"/>
          <w:szCs w:val="22"/>
        </w:rPr>
      </w:pPr>
    </w:p>
    <w:p w14:paraId="37ED66FD" w14:textId="77777777" w:rsidR="00B50188" w:rsidRDefault="00B50188" w:rsidP="00EB6EEA">
      <w:pPr>
        <w:spacing w:before="73" w:line="360" w:lineRule="auto"/>
        <w:ind w:left="567" w:right="567"/>
        <w:jc w:val="both"/>
        <w:rPr>
          <w:rFonts w:ascii="Palatino Linotype" w:eastAsia="Arial" w:hAnsi="Palatino Linotype" w:cs="Arial"/>
          <w:i/>
          <w:sz w:val="22"/>
          <w:szCs w:val="22"/>
        </w:rPr>
      </w:pPr>
      <w:r>
        <w:rPr>
          <w:rFonts w:ascii="Palatino Linotype" w:eastAsia="Arial" w:hAnsi="Palatino Linotype" w:cs="Arial"/>
          <w:b/>
          <w:i/>
          <w:sz w:val="22"/>
          <w:szCs w:val="22"/>
        </w:rPr>
        <w:t xml:space="preserve">“No existe obligación de elaborar </w:t>
      </w:r>
      <w:r>
        <w:rPr>
          <w:rFonts w:ascii="Palatino Linotype" w:eastAsia="Arial" w:hAnsi="Palatino Linotype" w:cs="Arial"/>
          <w:b/>
          <w:i/>
          <w:spacing w:val="-3"/>
          <w:sz w:val="22"/>
          <w:szCs w:val="22"/>
        </w:rPr>
        <w:t>d</w:t>
      </w:r>
      <w:r>
        <w:rPr>
          <w:rFonts w:ascii="Palatino Linotype" w:eastAsia="Arial" w:hAnsi="Palatino Linotype" w:cs="Arial"/>
          <w:b/>
          <w:i/>
          <w:sz w:val="22"/>
          <w:szCs w:val="22"/>
        </w:rPr>
        <w:t>ocum</w:t>
      </w:r>
      <w:r>
        <w:rPr>
          <w:rFonts w:ascii="Palatino Linotype" w:eastAsia="Arial" w:hAnsi="Palatino Linotype" w:cs="Arial"/>
          <w:b/>
          <w:i/>
          <w:spacing w:val="1"/>
          <w:sz w:val="22"/>
          <w:szCs w:val="22"/>
        </w:rPr>
        <w:t>e</w:t>
      </w:r>
      <w:r>
        <w:rPr>
          <w:rFonts w:ascii="Palatino Linotype" w:eastAsia="Arial" w:hAnsi="Palatino Linotype" w:cs="Arial"/>
          <w:b/>
          <w:i/>
          <w:sz w:val="22"/>
          <w:szCs w:val="22"/>
        </w:rPr>
        <w:t>n</w:t>
      </w:r>
      <w:r>
        <w:rPr>
          <w:rFonts w:ascii="Palatino Linotype" w:eastAsia="Arial" w:hAnsi="Palatino Linotype" w:cs="Arial"/>
          <w:b/>
          <w:i/>
          <w:spacing w:val="-1"/>
          <w:sz w:val="22"/>
          <w:szCs w:val="22"/>
        </w:rPr>
        <w:t>t</w:t>
      </w:r>
      <w:r>
        <w:rPr>
          <w:rFonts w:ascii="Palatino Linotype" w:eastAsia="Arial" w:hAnsi="Palatino Linotype" w:cs="Arial"/>
          <w:b/>
          <w:i/>
          <w:sz w:val="22"/>
          <w:szCs w:val="22"/>
        </w:rPr>
        <w:t xml:space="preserve">os </w:t>
      </w:r>
      <w:r>
        <w:rPr>
          <w:rFonts w:ascii="Palatino Linotype" w:eastAsia="Arial" w:hAnsi="Palatino Linotype" w:cs="Arial"/>
          <w:b/>
          <w:i/>
          <w:spacing w:val="-1"/>
          <w:sz w:val="22"/>
          <w:szCs w:val="22"/>
        </w:rPr>
        <w:t xml:space="preserve">ad </w:t>
      </w:r>
      <w:r>
        <w:rPr>
          <w:rFonts w:ascii="Palatino Linotype" w:eastAsia="Arial" w:hAnsi="Palatino Linotype" w:cs="Arial"/>
          <w:b/>
          <w:i/>
          <w:sz w:val="22"/>
          <w:szCs w:val="22"/>
        </w:rPr>
        <w:t>hoc para atender las sol</w:t>
      </w:r>
      <w:r>
        <w:rPr>
          <w:rFonts w:ascii="Palatino Linotype" w:eastAsia="Arial" w:hAnsi="Palatino Linotype" w:cs="Arial"/>
          <w:b/>
          <w:i/>
          <w:spacing w:val="-2"/>
          <w:sz w:val="22"/>
          <w:szCs w:val="22"/>
        </w:rPr>
        <w:t>i</w:t>
      </w:r>
      <w:r>
        <w:rPr>
          <w:rFonts w:ascii="Palatino Linotype" w:eastAsia="Arial" w:hAnsi="Palatino Linotype" w:cs="Arial"/>
          <w:b/>
          <w:i/>
          <w:spacing w:val="1"/>
          <w:sz w:val="22"/>
          <w:szCs w:val="22"/>
        </w:rPr>
        <w:t>c</w:t>
      </w:r>
      <w:r>
        <w:rPr>
          <w:rFonts w:ascii="Palatino Linotype" w:eastAsia="Arial" w:hAnsi="Palatino Linotype" w:cs="Arial"/>
          <w:b/>
          <w:i/>
          <w:sz w:val="22"/>
          <w:szCs w:val="22"/>
        </w:rPr>
        <w:t xml:space="preserve">itudes de </w:t>
      </w:r>
      <w:r>
        <w:rPr>
          <w:rFonts w:ascii="Palatino Linotype" w:eastAsia="Arial" w:hAnsi="Palatino Linotype" w:cs="Arial"/>
          <w:b/>
          <w:i/>
          <w:spacing w:val="1"/>
          <w:sz w:val="22"/>
          <w:szCs w:val="22"/>
        </w:rPr>
        <w:t>ac</w:t>
      </w:r>
      <w:r>
        <w:rPr>
          <w:rFonts w:ascii="Palatino Linotype" w:eastAsia="Arial" w:hAnsi="Palatino Linotype" w:cs="Arial"/>
          <w:b/>
          <w:i/>
          <w:spacing w:val="-1"/>
          <w:sz w:val="22"/>
          <w:szCs w:val="22"/>
        </w:rPr>
        <w:t>c</w:t>
      </w:r>
      <w:r>
        <w:rPr>
          <w:rFonts w:ascii="Palatino Linotype" w:eastAsia="Arial" w:hAnsi="Palatino Linotype" w:cs="Arial"/>
          <w:b/>
          <w:i/>
          <w:spacing w:val="1"/>
          <w:sz w:val="22"/>
          <w:szCs w:val="22"/>
        </w:rPr>
        <w:t>es</w:t>
      </w:r>
      <w:r>
        <w:rPr>
          <w:rFonts w:ascii="Palatino Linotype" w:eastAsia="Arial" w:hAnsi="Palatino Linotype" w:cs="Arial"/>
          <w:b/>
          <w:i/>
          <w:sz w:val="22"/>
          <w:szCs w:val="22"/>
        </w:rPr>
        <w:t>o a la informa</w:t>
      </w:r>
      <w:r>
        <w:rPr>
          <w:rFonts w:ascii="Palatino Linotype" w:eastAsia="Arial" w:hAnsi="Palatino Linotype" w:cs="Arial"/>
          <w:b/>
          <w:i/>
          <w:spacing w:val="1"/>
          <w:sz w:val="22"/>
          <w:szCs w:val="22"/>
        </w:rPr>
        <w:t>c</w:t>
      </w:r>
      <w:r>
        <w:rPr>
          <w:rFonts w:ascii="Palatino Linotype" w:eastAsia="Arial" w:hAnsi="Palatino Linotype" w:cs="Arial"/>
          <w:b/>
          <w:i/>
          <w:sz w:val="22"/>
          <w:szCs w:val="22"/>
        </w:rPr>
        <w:t>ió</w:t>
      </w:r>
      <w:r>
        <w:rPr>
          <w:rFonts w:ascii="Palatino Linotype" w:eastAsia="Arial" w:hAnsi="Palatino Linotype" w:cs="Arial"/>
          <w:b/>
          <w:i/>
          <w:spacing w:val="-2"/>
          <w:sz w:val="22"/>
          <w:szCs w:val="22"/>
        </w:rPr>
        <w:t>n</w:t>
      </w:r>
      <w:r>
        <w:rPr>
          <w:rFonts w:ascii="Palatino Linotype" w:eastAsia="Arial" w:hAnsi="Palatino Linotype" w:cs="Arial"/>
          <w:b/>
          <w:i/>
          <w:sz w:val="22"/>
          <w:szCs w:val="22"/>
        </w:rPr>
        <w:t xml:space="preserve">. </w:t>
      </w:r>
      <w:r>
        <w:rPr>
          <w:rFonts w:ascii="Palatino Linotype" w:eastAsia="Arial" w:hAnsi="Palatino Linotype" w:cs="Arial"/>
          <w:i/>
          <w:spacing w:val="18"/>
          <w:sz w:val="22"/>
          <w:szCs w:val="22"/>
        </w:rPr>
        <w:t>L</w:t>
      </w:r>
      <w:r>
        <w:rPr>
          <w:rFonts w:ascii="Palatino Linotype" w:eastAsia="Arial" w:hAnsi="Palatino Linotype" w:cs="Arial"/>
          <w:i/>
          <w:spacing w:val="-1"/>
          <w:sz w:val="22"/>
          <w:szCs w:val="22"/>
        </w:rPr>
        <w:t xml:space="preserve">os </w:t>
      </w:r>
      <w:r>
        <w:rPr>
          <w:rFonts w:ascii="Palatino Linotype" w:eastAsia="Arial" w:hAnsi="Palatino Linotype" w:cs="Arial"/>
          <w:i/>
          <w:spacing w:val="1"/>
          <w:sz w:val="22"/>
          <w:szCs w:val="22"/>
        </w:rPr>
        <w:t>a</w:t>
      </w:r>
      <w:r>
        <w:rPr>
          <w:rFonts w:ascii="Palatino Linotype" w:eastAsia="Arial" w:hAnsi="Palatino Linotype" w:cs="Arial"/>
          <w:i/>
          <w:sz w:val="22"/>
          <w:szCs w:val="22"/>
        </w:rPr>
        <w:t>rt</w:t>
      </w:r>
      <w:r>
        <w:rPr>
          <w:rFonts w:ascii="Palatino Linotype" w:eastAsia="Arial" w:hAnsi="Palatino Linotype" w:cs="Arial"/>
          <w:i/>
          <w:spacing w:val="-2"/>
          <w:sz w:val="22"/>
          <w:szCs w:val="22"/>
        </w:rPr>
        <w:t>í</w:t>
      </w:r>
      <w:r>
        <w:rPr>
          <w:rFonts w:ascii="Palatino Linotype" w:eastAsia="Arial" w:hAnsi="Palatino Linotype" w:cs="Arial"/>
          <w:i/>
          <w:sz w:val="22"/>
          <w:szCs w:val="22"/>
        </w:rPr>
        <w:t>c</w:t>
      </w:r>
      <w:r>
        <w:rPr>
          <w:rFonts w:ascii="Palatino Linotype" w:eastAsia="Arial" w:hAnsi="Palatino Linotype" w:cs="Arial"/>
          <w:i/>
          <w:spacing w:val="1"/>
          <w:sz w:val="22"/>
          <w:szCs w:val="22"/>
        </w:rPr>
        <w:t>u</w:t>
      </w:r>
      <w:r>
        <w:rPr>
          <w:rFonts w:ascii="Palatino Linotype" w:eastAsia="Arial" w:hAnsi="Palatino Linotype" w:cs="Arial"/>
          <w:i/>
          <w:sz w:val="22"/>
          <w:szCs w:val="22"/>
        </w:rPr>
        <w:t>los</w:t>
      </w:r>
      <w:r>
        <w:rPr>
          <w:rFonts w:ascii="Palatino Linotype" w:eastAsia="Arial" w:hAnsi="Palatino Linotype" w:cs="Arial"/>
          <w:i/>
          <w:spacing w:val="8"/>
          <w:sz w:val="22"/>
          <w:szCs w:val="22"/>
        </w:rPr>
        <w:t xml:space="preserve"> 129 </w:t>
      </w:r>
      <w:r>
        <w:rPr>
          <w:rFonts w:ascii="Palatino Linotype" w:eastAsia="Arial" w:hAnsi="Palatino Linotype" w:cs="Arial"/>
          <w:i/>
          <w:spacing w:val="1"/>
          <w:sz w:val="22"/>
          <w:szCs w:val="22"/>
        </w:rPr>
        <w:t>d</w:t>
      </w:r>
      <w:r>
        <w:rPr>
          <w:rFonts w:ascii="Palatino Linotype" w:eastAsia="Arial" w:hAnsi="Palatino Linotype" w:cs="Arial"/>
          <w:i/>
          <w:sz w:val="22"/>
          <w:szCs w:val="22"/>
        </w:rPr>
        <w:t xml:space="preserve">e la </w:t>
      </w:r>
      <w:r>
        <w:rPr>
          <w:rFonts w:ascii="Palatino Linotype" w:eastAsia="Arial" w:hAnsi="Palatino Linotype" w:cs="Arial"/>
          <w:i/>
          <w:spacing w:val="-1"/>
          <w:sz w:val="22"/>
          <w:szCs w:val="22"/>
        </w:rPr>
        <w:t>L</w:t>
      </w:r>
      <w:r>
        <w:rPr>
          <w:rFonts w:ascii="Palatino Linotype" w:eastAsia="Arial" w:hAnsi="Palatino Linotype" w:cs="Arial"/>
          <w:i/>
          <w:spacing w:val="1"/>
          <w:sz w:val="22"/>
          <w:szCs w:val="22"/>
        </w:rPr>
        <w:t>e</w:t>
      </w:r>
      <w:r>
        <w:rPr>
          <w:rFonts w:ascii="Palatino Linotype" w:eastAsia="Arial" w:hAnsi="Palatino Linotype" w:cs="Arial"/>
          <w:i/>
          <w:sz w:val="22"/>
          <w:szCs w:val="22"/>
        </w:rPr>
        <w:t xml:space="preserve">y General </w:t>
      </w:r>
      <w:r>
        <w:rPr>
          <w:rFonts w:ascii="Palatino Linotype" w:eastAsia="Arial" w:hAnsi="Palatino Linotype" w:cs="Arial"/>
          <w:i/>
          <w:spacing w:val="-1"/>
          <w:sz w:val="22"/>
          <w:szCs w:val="22"/>
        </w:rPr>
        <w:t>d</w:t>
      </w:r>
      <w:r>
        <w:rPr>
          <w:rFonts w:ascii="Palatino Linotype" w:eastAsia="Arial" w:hAnsi="Palatino Linotype" w:cs="Arial"/>
          <w:i/>
          <w:sz w:val="22"/>
          <w:szCs w:val="22"/>
        </w:rPr>
        <w:t xml:space="preserve">e </w:t>
      </w:r>
      <w:r>
        <w:rPr>
          <w:rFonts w:ascii="Palatino Linotype" w:eastAsia="Arial" w:hAnsi="Palatino Linotype" w:cs="Arial"/>
          <w:i/>
          <w:spacing w:val="2"/>
          <w:sz w:val="22"/>
          <w:szCs w:val="22"/>
        </w:rPr>
        <w:t>T</w:t>
      </w:r>
      <w:r>
        <w:rPr>
          <w:rFonts w:ascii="Palatino Linotype" w:eastAsia="Arial" w:hAnsi="Palatino Linotype" w:cs="Arial"/>
          <w:i/>
          <w:sz w:val="22"/>
          <w:szCs w:val="22"/>
        </w:rPr>
        <w:t>r</w:t>
      </w:r>
      <w:r>
        <w:rPr>
          <w:rFonts w:ascii="Palatino Linotype" w:eastAsia="Arial" w:hAnsi="Palatino Linotype" w:cs="Arial"/>
          <w:i/>
          <w:spacing w:val="-2"/>
          <w:sz w:val="22"/>
          <w:szCs w:val="22"/>
        </w:rPr>
        <w:t>a</w:t>
      </w:r>
      <w:r>
        <w:rPr>
          <w:rFonts w:ascii="Palatino Linotype" w:eastAsia="Arial" w:hAnsi="Palatino Linotype" w:cs="Arial"/>
          <w:i/>
          <w:spacing w:val="1"/>
          <w:sz w:val="22"/>
          <w:szCs w:val="22"/>
        </w:rPr>
        <w:t>n</w:t>
      </w:r>
      <w:r>
        <w:rPr>
          <w:rFonts w:ascii="Palatino Linotype" w:eastAsia="Arial" w:hAnsi="Palatino Linotype" w:cs="Arial"/>
          <w:i/>
          <w:sz w:val="22"/>
          <w:szCs w:val="22"/>
        </w:rPr>
        <w:t>s</w:t>
      </w:r>
      <w:r>
        <w:rPr>
          <w:rFonts w:ascii="Palatino Linotype" w:eastAsia="Arial" w:hAnsi="Palatino Linotype" w:cs="Arial"/>
          <w:i/>
          <w:spacing w:val="1"/>
          <w:sz w:val="22"/>
          <w:szCs w:val="22"/>
        </w:rPr>
        <w:t>pa</w:t>
      </w:r>
      <w:r>
        <w:rPr>
          <w:rFonts w:ascii="Palatino Linotype" w:eastAsia="Arial" w:hAnsi="Palatino Linotype" w:cs="Arial"/>
          <w:i/>
          <w:sz w:val="22"/>
          <w:szCs w:val="22"/>
        </w:rPr>
        <w:t>r</w:t>
      </w:r>
      <w:r>
        <w:rPr>
          <w:rFonts w:ascii="Palatino Linotype" w:eastAsia="Arial" w:hAnsi="Palatino Linotype" w:cs="Arial"/>
          <w:i/>
          <w:spacing w:val="-2"/>
          <w:sz w:val="22"/>
          <w:szCs w:val="22"/>
        </w:rPr>
        <w:t>e</w:t>
      </w:r>
      <w:r>
        <w:rPr>
          <w:rFonts w:ascii="Palatino Linotype" w:eastAsia="Arial" w:hAnsi="Palatino Linotype" w:cs="Arial"/>
          <w:i/>
          <w:spacing w:val="1"/>
          <w:sz w:val="22"/>
          <w:szCs w:val="22"/>
        </w:rPr>
        <w:t>n</w:t>
      </w:r>
      <w:r>
        <w:rPr>
          <w:rFonts w:ascii="Palatino Linotype" w:eastAsia="Arial" w:hAnsi="Palatino Linotype" w:cs="Arial"/>
          <w:i/>
          <w:sz w:val="22"/>
          <w:szCs w:val="22"/>
        </w:rPr>
        <w:t>cia y Acc</w:t>
      </w:r>
      <w:r>
        <w:rPr>
          <w:rFonts w:ascii="Palatino Linotype" w:eastAsia="Arial" w:hAnsi="Palatino Linotype" w:cs="Arial"/>
          <w:i/>
          <w:spacing w:val="1"/>
          <w:sz w:val="22"/>
          <w:szCs w:val="22"/>
        </w:rPr>
        <w:t>e</w:t>
      </w:r>
      <w:r>
        <w:rPr>
          <w:rFonts w:ascii="Palatino Linotype" w:eastAsia="Arial" w:hAnsi="Palatino Linotype" w:cs="Arial"/>
          <w:i/>
          <w:sz w:val="22"/>
          <w:szCs w:val="22"/>
        </w:rPr>
        <w:t>so a la I</w:t>
      </w:r>
      <w:r>
        <w:rPr>
          <w:rFonts w:ascii="Palatino Linotype" w:eastAsia="Arial" w:hAnsi="Palatino Linotype" w:cs="Arial"/>
          <w:i/>
          <w:spacing w:val="-1"/>
          <w:sz w:val="22"/>
          <w:szCs w:val="22"/>
        </w:rPr>
        <w:t>n</w:t>
      </w:r>
      <w:r>
        <w:rPr>
          <w:rFonts w:ascii="Palatino Linotype" w:eastAsia="Arial" w:hAnsi="Palatino Linotype" w:cs="Arial"/>
          <w:i/>
          <w:sz w:val="22"/>
          <w:szCs w:val="22"/>
        </w:rPr>
        <w:t>f</w:t>
      </w:r>
      <w:r>
        <w:rPr>
          <w:rFonts w:ascii="Palatino Linotype" w:eastAsia="Arial" w:hAnsi="Palatino Linotype" w:cs="Arial"/>
          <w:i/>
          <w:spacing w:val="1"/>
          <w:sz w:val="22"/>
          <w:szCs w:val="22"/>
        </w:rPr>
        <w:t>o</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ma</w:t>
      </w:r>
      <w:r>
        <w:rPr>
          <w:rFonts w:ascii="Palatino Linotype" w:eastAsia="Arial" w:hAnsi="Palatino Linotype" w:cs="Arial"/>
          <w:i/>
          <w:sz w:val="22"/>
          <w:szCs w:val="22"/>
        </w:rPr>
        <w:t>ci</w:t>
      </w:r>
      <w:r>
        <w:rPr>
          <w:rFonts w:ascii="Palatino Linotype" w:eastAsia="Arial" w:hAnsi="Palatino Linotype" w:cs="Arial"/>
          <w:i/>
          <w:spacing w:val="-2"/>
          <w:sz w:val="22"/>
          <w:szCs w:val="22"/>
        </w:rPr>
        <w:t>ó</w:t>
      </w:r>
      <w:r>
        <w:rPr>
          <w:rFonts w:ascii="Palatino Linotype" w:eastAsia="Arial" w:hAnsi="Palatino Linotype" w:cs="Arial"/>
          <w:i/>
          <w:sz w:val="22"/>
          <w:szCs w:val="22"/>
        </w:rPr>
        <w:t xml:space="preserve">n </w:t>
      </w:r>
      <w:r>
        <w:rPr>
          <w:rFonts w:ascii="Palatino Linotype" w:eastAsia="Arial" w:hAnsi="Palatino Linotype" w:cs="Arial"/>
          <w:i/>
          <w:spacing w:val="-2"/>
          <w:sz w:val="22"/>
          <w:szCs w:val="22"/>
        </w:rPr>
        <w:t>P</w:t>
      </w:r>
      <w:r>
        <w:rPr>
          <w:rFonts w:ascii="Palatino Linotype" w:eastAsia="Arial" w:hAnsi="Palatino Linotype" w:cs="Arial"/>
          <w:i/>
          <w:spacing w:val="1"/>
          <w:sz w:val="22"/>
          <w:szCs w:val="22"/>
        </w:rPr>
        <w:t>úb</w:t>
      </w:r>
      <w:r>
        <w:rPr>
          <w:rFonts w:ascii="Palatino Linotype" w:eastAsia="Arial" w:hAnsi="Palatino Linotype" w:cs="Arial"/>
          <w:i/>
          <w:sz w:val="22"/>
          <w:szCs w:val="22"/>
        </w:rPr>
        <w:t>l</w:t>
      </w:r>
      <w:r>
        <w:rPr>
          <w:rFonts w:ascii="Palatino Linotype" w:eastAsia="Arial" w:hAnsi="Palatino Linotype" w:cs="Arial"/>
          <w:i/>
          <w:spacing w:val="-1"/>
          <w:sz w:val="22"/>
          <w:szCs w:val="22"/>
        </w:rPr>
        <w:t>i</w:t>
      </w:r>
      <w:r>
        <w:rPr>
          <w:rFonts w:ascii="Palatino Linotype" w:eastAsia="Arial" w:hAnsi="Palatino Linotype" w:cs="Arial"/>
          <w:i/>
          <w:sz w:val="22"/>
          <w:szCs w:val="22"/>
        </w:rPr>
        <w:t xml:space="preserve">ca y </w:t>
      </w:r>
      <w:r>
        <w:rPr>
          <w:rFonts w:ascii="Palatino Linotype" w:eastAsia="Arial" w:hAnsi="Palatino Linotype" w:cs="Arial"/>
          <w:i/>
          <w:spacing w:val="8"/>
          <w:sz w:val="22"/>
          <w:szCs w:val="22"/>
        </w:rPr>
        <w:t xml:space="preserve">130, párrafo cuarto, </w:t>
      </w:r>
      <w:r>
        <w:rPr>
          <w:rFonts w:ascii="Palatino Linotype" w:eastAsia="Arial" w:hAnsi="Palatino Linotype" w:cs="Arial"/>
          <w:i/>
          <w:spacing w:val="1"/>
          <w:sz w:val="22"/>
          <w:szCs w:val="22"/>
        </w:rPr>
        <w:t>d</w:t>
      </w:r>
      <w:r>
        <w:rPr>
          <w:rFonts w:ascii="Palatino Linotype" w:eastAsia="Arial" w:hAnsi="Palatino Linotype" w:cs="Arial"/>
          <w:i/>
          <w:sz w:val="22"/>
          <w:szCs w:val="22"/>
        </w:rPr>
        <w:t xml:space="preserve">e la </w:t>
      </w:r>
      <w:r>
        <w:rPr>
          <w:rFonts w:ascii="Palatino Linotype" w:eastAsia="Arial" w:hAnsi="Palatino Linotype" w:cs="Arial"/>
          <w:i/>
          <w:spacing w:val="-1"/>
          <w:sz w:val="22"/>
          <w:szCs w:val="22"/>
        </w:rPr>
        <w:t>L</w:t>
      </w:r>
      <w:r>
        <w:rPr>
          <w:rFonts w:ascii="Palatino Linotype" w:eastAsia="Arial" w:hAnsi="Palatino Linotype" w:cs="Arial"/>
          <w:i/>
          <w:spacing w:val="1"/>
          <w:sz w:val="22"/>
          <w:szCs w:val="22"/>
        </w:rPr>
        <w:t>e</w:t>
      </w:r>
      <w:r>
        <w:rPr>
          <w:rFonts w:ascii="Palatino Linotype" w:eastAsia="Arial" w:hAnsi="Palatino Linotype" w:cs="Arial"/>
          <w:i/>
          <w:sz w:val="22"/>
          <w:szCs w:val="22"/>
        </w:rPr>
        <w:t>y Fe</w:t>
      </w:r>
      <w:r>
        <w:rPr>
          <w:rFonts w:ascii="Palatino Linotype" w:eastAsia="Arial" w:hAnsi="Palatino Linotype" w:cs="Arial"/>
          <w:i/>
          <w:spacing w:val="1"/>
          <w:sz w:val="22"/>
          <w:szCs w:val="22"/>
        </w:rPr>
        <w:t>de</w:t>
      </w:r>
      <w:r>
        <w:rPr>
          <w:rFonts w:ascii="Palatino Linotype" w:eastAsia="Arial" w:hAnsi="Palatino Linotype" w:cs="Arial"/>
          <w:i/>
          <w:sz w:val="22"/>
          <w:szCs w:val="22"/>
        </w:rPr>
        <w:t xml:space="preserve">ral </w:t>
      </w:r>
      <w:r>
        <w:rPr>
          <w:rFonts w:ascii="Palatino Linotype" w:eastAsia="Arial" w:hAnsi="Palatino Linotype" w:cs="Arial"/>
          <w:i/>
          <w:spacing w:val="-1"/>
          <w:sz w:val="22"/>
          <w:szCs w:val="22"/>
        </w:rPr>
        <w:t>d</w:t>
      </w:r>
      <w:r>
        <w:rPr>
          <w:rFonts w:ascii="Palatino Linotype" w:eastAsia="Arial" w:hAnsi="Palatino Linotype" w:cs="Arial"/>
          <w:i/>
          <w:sz w:val="22"/>
          <w:szCs w:val="22"/>
        </w:rPr>
        <w:t xml:space="preserve">e </w:t>
      </w:r>
      <w:r>
        <w:rPr>
          <w:rFonts w:ascii="Palatino Linotype" w:eastAsia="Arial" w:hAnsi="Palatino Linotype" w:cs="Arial"/>
          <w:i/>
          <w:spacing w:val="2"/>
          <w:sz w:val="22"/>
          <w:szCs w:val="22"/>
        </w:rPr>
        <w:t>T</w:t>
      </w:r>
      <w:r>
        <w:rPr>
          <w:rFonts w:ascii="Palatino Linotype" w:eastAsia="Arial" w:hAnsi="Palatino Linotype" w:cs="Arial"/>
          <w:i/>
          <w:sz w:val="22"/>
          <w:szCs w:val="22"/>
        </w:rPr>
        <w:t>r</w:t>
      </w:r>
      <w:r>
        <w:rPr>
          <w:rFonts w:ascii="Palatino Linotype" w:eastAsia="Arial" w:hAnsi="Palatino Linotype" w:cs="Arial"/>
          <w:i/>
          <w:spacing w:val="-2"/>
          <w:sz w:val="22"/>
          <w:szCs w:val="22"/>
        </w:rPr>
        <w:t>a</w:t>
      </w:r>
      <w:r>
        <w:rPr>
          <w:rFonts w:ascii="Palatino Linotype" w:eastAsia="Arial" w:hAnsi="Palatino Linotype" w:cs="Arial"/>
          <w:i/>
          <w:spacing w:val="1"/>
          <w:sz w:val="22"/>
          <w:szCs w:val="22"/>
        </w:rPr>
        <w:t>n</w:t>
      </w:r>
      <w:r>
        <w:rPr>
          <w:rFonts w:ascii="Palatino Linotype" w:eastAsia="Arial" w:hAnsi="Palatino Linotype" w:cs="Arial"/>
          <w:i/>
          <w:sz w:val="22"/>
          <w:szCs w:val="22"/>
        </w:rPr>
        <w:t>s</w:t>
      </w:r>
      <w:r>
        <w:rPr>
          <w:rFonts w:ascii="Palatino Linotype" w:eastAsia="Arial" w:hAnsi="Palatino Linotype" w:cs="Arial"/>
          <w:i/>
          <w:spacing w:val="1"/>
          <w:sz w:val="22"/>
          <w:szCs w:val="22"/>
        </w:rPr>
        <w:t>pa</w:t>
      </w:r>
      <w:r>
        <w:rPr>
          <w:rFonts w:ascii="Palatino Linotype" w:eastAsia="Arial" w:hAnsi="Palatino Linotype" w:cs="Arial"/>
          <w:i/>
          <w:sz w:val="22"/>
          <w:szCs w:val="22"/>
        </w:rPr>
        <w:t>r</w:t>
      </w:r>
      <w:r>
        <w:rPr>
          <w:rFonts w:ascii="Palatino Linotype" w:eastAsia="Arial" w:hAnsi="Palatino Linotype" w:cs="Arial"/>
          <w:i/>
          <w:spacing w:val="-2"/>
          <w:sz w:val="22"/>
          <w:szCs w:val="22"/>
        </w:rPr>
        <w:t>e</w:t>
      </w:r>
      <w:r>
        <w:rPr>
          <w:rFonts w:ascii="Palatino Linotype" w:eastAsia="Arial" w:hAnsi="Palatino Linotype" w:cs="Arial"/>
          <w:i/>
          <w:spacing w:val="1"/>
          <w:sz w:val="22"/>
          <w:szCs w:val="22"/>
        </w:rPr>
        <w:t>n</w:t>
      </w:r>
      <w:r>
        <w:rPr>
          <w:rFonts w:ascii="Palatino Linotype" w:eastAsia="Arial" w:hAnsi="Palatino Linotype" w:cs="Arial"/>
          <w:i/>
          <w:sz w:val="22"/>
          <w:szCs w:val="22"/>
        </w:rPr>
        <w:t>cia y Acc</w:t>
      </w:r>
      <w:r>
        <w:rPr>
          <w:rFonts w:ascii="Palatino Linotype" w:eastAsia="Arial" w:hAnsi="Palatino Linotype" w:cs="Arial"/>
          <w:i/>
          <w:spacing w:val="1"/>
          <w:sz w:val="22"/>
          <w:szCs w:val="22"/>
        </w:rPr>
        <w:t>e</w:t>
      </w:r>
      <w:r>
        <w:rPr>
          <w:rFonts w:ascii="Palatino Linotype" w:eastAsia="Arial" w:hAnsi="Palatino Linotype" w:cs="Arial"/>
          <w:i/>
          <w:sz w:val="22"/>
          <w:szCs w:val="22"/>
        </w:rPr>
        <w:t>so a la I</w:t>
      </w:r>
      <w:r>
        <w:rPr>
          <w:rFonts w:ascii="Palatino Linotype" w:eastAsia="Arial" w:hAnsi="Palatino Linotype" w:cs="Arial"/>
          <w:i/>
          <w:spacing w:val="-1"/>
          <w:sz w:val="22"/>
          <w:szCs w:val="22"/>
        </w:rPr>
        <w:t>n</w:t>
      </w:r>
      <w:r>
        <w:rPr>
          <w:rFonts w:ascii="Palatino Linotype" w:eastAsia="Arial" w:hAnsi="Palatino Linotype" w:cs="Arial"/>
          <w:i/>
          <w:sz w:val="22"/>
          <w:szCs w:val="22"/>
        </w:rPr>
        <w:t>f</w:t>
      </w:r>
      <w:r>
        <w:rPr>
          <w:rFonts w:ascii="Palatino Linotype" w:eastAsia="Arial" w:hAnsi="Palatino Linotype" w:cs="Arial"/>
          <w:i/>
          <w:spacing w:val="1"/>
          <w:sz w:val="22"/>
          <w:szCs w:val="22"/>
        </w:rPr>
        <w:t>o</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ma</w:t>
      </w:r>
      <w:r>
        <w:rPr>
          <w:rFonts w:ascii="Palatino Linotype" w:eastAsia="Arial" w:hAnsi="Palatino Linotype" w:cs="Arial"/>
          <w:i/>
          <w:sz w:val="22"/>
          <w:szCs w:val="22"/>
        </w:rPr>
        <w:t>ci</w:t>
      </w:r>
      <w:r>
        <w:rPr>
          <w:rFonts w:ascii="Palatino Linotype" w:eastAsia="Arial" w:hAnsi="Palatino Linotype" w:cs="Arial"/>
          <w:i/>
          <w:spacing w:val="-2"/>
          <w:sz w:val="22"/>
          <w:szCs w:val="22"/>
        </w:rPr>
        <w:t>ó</w:t>
      </w:r>
      <w:r>
        <w:rPr>
          <w:rFonts w:ascii="Palatino Linotype" w:eastAsia="Arial" w:hAnsi="Palatino Linotype" w:cs="Arial"/>
          <w:i/>
          <w:sz w:val="22"/>
          <w:szCs w:val="22"/>
        </w:rPr>
        <w:t xml:space="preserve">n </w:t>
      </w:r>
      <w:r>
        <w:rPr>
          <w:rFonts w:ascii="Palatino Linotype" w:eastAsia="Arial" w:hAnsi="Palatino Linotype" w:cs="Arial"/>
          <w:i/>
          <w:spacing w:val="-2"/>
          <w:sz w:val="22"/>
          <w:szCs w:val="22"/>
        </w:rPr>
        <w:t>P</w:t>
      </w:r>
      <w:r>
        <w:rPr>
          <w:rFonts w:ascii="Palatino Linotype" w:eastAsia="Arial" w:hAnsi="Palatino Linotype" w:cs="Arial"/>
          <w:i/>
          <w:spacing w:val="1"/>
          <w:sz w:val="22"/>
          <w:szCs w:val="22"/>
        </w:rPr>
        <w:t>úb</w:t>
      </w:r>
      <w:r>
        <w:rPr>
          <w:rFonts w:ascii="Palatino Linotype" w:eastAsia="Arial" w:hAnsi="Palatino Linotype" w:cs="Arial"/>
          <w:i/>
          <w:sz w:val="22"/>
          <w:szCs w:val="22"/>
        </w:rPr>
        <w:t>l</w:t>
      </w:r>
      <w:r>
        <w:rPr>
          <w:rFonts w:ascii="Palatino Linotype" w:eastAsia="Arial" w:hAnsi="Palatino Linotype" w:cs="Arial"/>
          <w:i/>
          <w:spacing w:val="-1"/>
          <w:sz w:val="22"/>
          <w:szCs w:val="22"/>
        </w:rPr>
        <w:t>i</w:t>
      </w:r>
      <w:r>
        <w:rPr>
          <w:rFonts w:ascii="Palatino Linotype" w:eastAsia="Arial" w:hAnsi="Palatino Linotype" w:cs="Arial"/>
          <w:i/>
          <w:sz w:val="22"/>
          <w:szCs w:val="22"/>
        </w:rPr>
        <w:t xml:space="preserve">ca, </w:t>
      </w:r>
      <w:r>
        <w:rPr>
          <w:rFonts w:ascii="Palatino Linotype" w:eastAsia="Arial" w:hAnsi="Palatino Linotype" w:cs="Arial"/>
          <w:i/>
          <w:spacing w:val="-1"/>
          <w:sz w:val="22"/>
          <w:szCs w:val="22"/>
        </w:rPr>
        <w:t>señalan q</w:t>
      </w:r>
      <w:r>
        <w:rPr>
          <w:rFonts w:ascii="Palatino Linotype" w:eastAsia="Arial" w:hAnsi="Palatino Linotype" w:cs="Arial"/>
          <w:i/>
          <w:spacing w:val="1"/>
          <w:sz w:val="22"/>
          <w:szCs w:val="22"/>
        </w:rPr>
        <w:t>u</w:t>
      </w:r>
      <w:r>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Pr>
          <w:rFonts w:ascii="Palatino Linotype" w:eastAsia="Arial" w:hAnsi="Palatino Linotype" w:cs="Arial"/>
          <w:i/>
          <w:spacing w:val="-1"/>
          <w:sz w:val="22"/>
          <w:szCs w:val="22"/>
        </w:rPr>
        <w:t xml:space="preserve"> sin necesidad de</w:t>
      </w:r>
      <w:r>
        <w:rPr>
          <w:rFonts w:ascii="Palatino Linotype" w:eastAsia="Arial" w:hAnsi="Palatino Linotype" w:cs="Arial"/>
          <w:i/>
          <w:spacing w:val="1"/>
          <w:sz w:val="22"/>
          <w:szCs w:val="22"/>
        </w:rPr>
        <w:t xml:space="preserve"> e</w:t>
      </w:r>
      <w:r>
        <w:rPr>
          <w:rFonts w:ascii="Palatino Linotype" w:eastAsia="Arial" w:hAnsi="Palatino Linotype" w:cs="Arial"/>
          <w:i/>
          <w:sz w:val="22"/>
          <w:szCs w:val="22"/>
        </w:rPr>
        <w:t>la</w:t>
      </w:r>
      <w:r>
        <w:rPr>
          <w:rFonts w:ascii="Palatino Linotype" w:eastAsia="Arial" w:hAnsi="Palatino Linotype" w:cs="Arial"/>
          <w:i/>
          <w:spacing w:val="1"/>
          <w:sz w:val="22"/>
          <w:szCs w:val="22"/>
        </w:rPr>
        <w:t>bo</w:t>
      </w:r>
      <w:r>
        <w:rPr>
          <w:rFonts w:ascii="Palatino Linotype" w:eastAsia="Arial" w:hAnsi="Palatino Linotype" w:cs="Arial"/>
          <w:i/>
          <w:sz w:val="22"/>
          <w:szCs w:val="22"/>
        </w:rPr>
        <w:t xml:space="preserve">rar </w:t>
      </w:r>
      <w:r>
        <w:rPr>
          <w:rFonts w:ascii="Palatino Linotype" w:eastAsia="Arial" w:hAnsi="Palatino Linotype" w:cs="Arial"/>
          <w:i/>
          <w:spacing w:val="1"/>
          <w:sz w:val="22"/>
          <w:szCs w:val="22"/>
        </w:rPr>
        <w:t>do</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u</w:t>
      </w:r>
      <w:r>
        <w:rPr>
          <w:rFonts w:ascii="Palatino Linotype" w:eastAsia="Arial" w:hAnsi="Palatino Linotype" w:cs="Arial"/>
          <w:i/>
          <w:spacing w:val="-1"/>
          <w:sz w:val="22"/>
          <w:szCs w:val="22"/>
        </w:rPr>
        <w:t>m</w:t>
      </w:r>
      <w:r>
        <w:rPr>
          <w:rFonts w:ascii="Palatino Linotype" w:eastAsia="Arial" w:hAnsi="Palatino Linotype" w:cs="Arial"/>
          <w:i/>
          <w:spacing w:val="1"/>
          <w:sz w:val="22"/>
          <w:szCs w:val="22"/>
        </w:rPr>
        <w:t>en</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a</w:t>
      </w:r>
      <w:r>
        <w:rPr>
          <w:rFonts w:ascii="Palatino Linotype" w:eastAsia="Arial" w:hAnsi="Palatino Linotype" w:cs="Arial"/>
          <w:i/>
          <w:sz w:val="22"/>
          <w:szCs w:val="22"/>
        </w:rPr>
        <w:t>d</w:t>
      </w:r>
      <w:r>
        <w:rPr>
          <w:rFonts w:ascii="Palatino Linotype" w:eastAsia="Arial" w:hAnsi="Palatino Linotype" w:cs="Arial"/>
          <w:i/>
          <w:spacing w:val="1"/>
          <w:sz w:val="22"/>
          <w:szCs w:val="22"/>
        </w:rPr>
        <w:t xml:space="preserve"> ho</w:t>
      </w:r>
      <w:r>
        <w:rPr>
          <w:rFonts w:ascii="Palatino Linotype" w:eastAsia="Arial" w:hAnsi="Palatino Linotype" w:cs="Arial"/>
          <w:i/>
          <w:sz w:val="22"/>
          <w:szCs w:val="22"/>
        </w:rPr>
        <w:t xml:space="preserve">c </w:t>
      </w:r>
      <w:r>
        <w:rPr>
          <w:rFonts w:ascii="Palatino Linotype" w:eastAsia="Arial" w:hAnsi="Palatino Linotype" w:cs="Arial"/>
          <w:i/>
          <w:spacing w:val="1"/>
          <w:sz w:val="22"/>
          <w:szCs w:val="22"/>
        </w:rPr>
        <w:t>pa</w:t>
      </w:r>
      <w:r>
        <w:rPr>
          <w:rFonts w:ascii="Palatino Linotype" w:eastAsia="Arial" w:hAnsi="Palatino Linotype" w:cs="Arial"/>
          <w:i/>
          <w:sz w:val="22"/>
          <w:szCs w:val="22"/>
        </w:rPr>
        <w:t xml:space="preserve">ra </w:t>
      </w:r>
      <w:r>
        <w:rPr>
          <w:rFonts w:ascii="Palatino Linotype" w:eastAsia="Arial" w:hAnsi="Palatino Linotype" w:cs="Arial"/>
          <w:i/>
          <w:spacing w:val="1"/>
          <w:sz w:val="22"/>
          <w:szCs w:val="22"/>
        </w:rPr>
        <w:t>a</w:t>
      </w:r>
      <w:r>
        <w:rPr>
          <w:rFonts w:ascii="Palatino Linotype" w:eastAsia="Arial" w:hAnsi="Palatino Linotype" w:cs="Arial"/>
          <w:i/>
          <w:sz w:val="22"/>
          <w:szCs w:val="22"/>
        </w:rPr>
        <w:t>t</w:t>
      </w:r>
      <w:r>
        <w:rPr>
          <w:rFonts w:ascii="Palatino Linotype" w:eastAsia="Arial" w:hAnsi="Palatino Linotype" w:cs="Arial"/>
          <w:i/>
          <w:spacing w:val="-1"/>
          <w:sz w:val="22"/>
          <w:szCs w:val="22"/>
        </w:rPr>
        <w:t>e</w:t>
      </w:r>
      <w:r>
        <w:rPr>
          <w:rFonts w:ascii="Palatino Linotype" w:eastAsia="Arial" w:hAnsi="Palatino Linotype" w:cs="Arial"/>
          <w:i/>
          <w:spacing w:val="1"/>
          <w:sz w:val="22"/>
          <w:szCs w:val="22"/>
        </w:rPr>
        <w:t>n</w:t>
      </w:r>
      <w:r>
        <w:rPr>
          <w:rFonts w:ascii="Palatino Linotype" w:eastAsia="Arial" w:hAnsi="Palatino Linotype" w:cs="Arial"/>
          <w:i/>
          <w:spacing w:val="-1"/>
          <w:sz w:val="22"/>
          <w:szCs w:val="22"/>
        </w:rPr>
        <w:t>d</w:t>
      </w:r>
      <w:r>
        <w:rPr>
          <w:rFonts w:ascii="Palatino Linotype" w:eastAsia="Arial" w:hAnsi="Palatino Linotype" w:cs="Arial"/>
          <w:i/>
          <w:spacing w:val="1"/>
          <w:sz w:val="22"/>
          <w:szCs w:val="22"/>
        </w:rPr>
        <w:t>e</w:t>
      </w:r>
      <w:r>
        <w:rPr>
          <w:rFonts w:ascii="Palatino Linotype" w:eastAsia="Arial" w:hAnsi="Palatino Linotype" w:cs="Arial"/>
          <w:i/>
          <w:sz w:val="22"/>
          <w:szCs w:val="22"/>
        </w:rPr>
        <w:t>r l</w:t>
      </w:r>
      <w:r>
        <w:rPr>
          <w:rFonts w:ascii="Palatino Linotype" w:eastAsia="Arial" w:hAnsi="Palatino Linotype" w:cs="Arial"/>
          <w:i/>
          <w:spacing w:val="-2"/>
          <w:sz w:val="22"/>
          <w:szCs w:val="22"/>
        </w:rPr>
        <w:t>a</w:t>
      </w:r>
      <w:r>
        <w:rPr>
          <w:rFonts w:ascii="Palatino Linotype" w:eastAsia="Arial" w:hAnsi="Palatino Linotype" w:cs="Arial"/>
          <w:i/>
          <w:sz w:val="22"/>
          <w:szCs w:val="22"/>
        </w:rPr>
        <w:t>s s</w:t>
      </w:r>
      <w:r>
        <w:rPr>
          <w:rFonts w:ascii="Palatino Linotype" w:eastAsia="Arial" w:hAnsi="Palatino Linotype" w:cs="Arial"/>
          <w:i/>
          <w:spacing w:val="1"/>
          <w:sz w:val="22"/>
          <w:szCs w:val="22"/>
        </w:rPr>
        <w:t>o</w:t>
      </w:r>
      <w:r>
        <w:rPr>
          <w:rFonts w:ascii="Palatino Linotype" w:eastAsia="Arial" w:hAnsi="Palatino Linotype" w:cs="Arial"/>
          <w:i/>
          <w:sz w:val="22"/>
          <w:szCs w:val="22"/>
        </w:rPr>
        <w:t>l</w:t>
      </w:r>
      <w:r>
        <w:rPr>
          <w:rFonts w:ascii="Palatino Linotype" w:eastAsia="Arial" w:hAnsi="Palatino Linotype" w:cs="Arial"/>
          <w:i/>
          <w:spacing w:val="-1"/>
          <w:sz w:val="22"/>
          <w:szCs w:val="22"/>
        </w:rPr>
        <w:t>i</w:t>
      </w:r>
      <w:r>
        <w:rPr>
          <w:rFonts w:ascii="Palatino Linotype" w:eastAsia="Arial" w:hAnsi="Palatino Linotype" w:cs="Arial"/>
          <w:i/>
          <w:sz w:val="22"/>
          <w:szCs w:val="22"/>
        </w:rPr>
        <w:t>cit</w:t>
      </w:r>
      <w:r>
        <w:rPr>
          <w:rFonts w:ascii="Palatino Linotype" w:eastAsia="Arial" w:hAnsi="Palatino Linotype" w:cs="Arial"/>
          <w:i/>
          <w:spacing w:val="1"/>
          <w:sz w:val="22"/>
          <w:szCs w:val="22"/>
        </w:rPr>
        <w:t>ude</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d</w:t>
      </w:r>
      <w:r>
        <w:rPr>
          <w:rFonts w:ascii="Palatino Linotype" w:eastAsia="Arial" w:hAnsi="Palatino Linotype" w:cs="Arial"/>
          <w:i/>
          <w:sz w:val="22"/>
          <w:szCs w:val="22"/>
        </w:rPr>
        <w:t>e i</w:t>
      </w:r>
      <w:r>
        <w:rPr>
          <w:rFonts w:ascii="Palatino Linotype" w:eastAsia="Arial" w:hAnsi="Palatino Linotype" w:cs="Arial"/>
          <w:i/>
          <w:spacing w:val="-2"/>
          <w:sz w:val="22"/>
          <w:szCs w:val="22"/>
        </w:rPr>
        <w:t>n</w:t>
      </w:r>
      <w:r>
        <w:rPr>
          <w:rFonts w:ascii="Palatino Linotype" w:eastAsia="Arial" w:hAnsi="Palatino Linotype" w:cs="Arial"/>
          <w:i/>
          <w:sz w:val="22"/>
          <w:szCs w:val="22"/>
        </w:rPr>
        <w:t>f</w:t>
      </w:r>
      <w:r>
        <w:rPr>
          <w:rFonts w:ascii="Palatino Linotype" w:eastAsia="Arial" w:hAnsi="Palatino Linotype" w:cs="Arial"/>
          <w:i/>
          <w:spacing w:val="1"/>
          <w:sz w:val="22"/>
          <w:szCs w:val="22"/>
        </w:rPr>
        <w:t>o</w:t>
      </w:r>
      <w:r>
        <w:rPr>
          <w:rFonts w:ascii="Palatino Linotype" w:eastAsia="Arial" w:hAnsi="Palatino Linotype" w:cs="Arial"/>
          <w:i/>
          <w:sz w:val="22"/>
          <w:szCs w:val="22"/>
        </w:rPr>
        <w:t>r</w:t>
      </w:r>
      <w:r>
        <w:rPr>
          <w:rFonts w:ascii="Palatino Linotype" w:eastAsia="Arial" w:hAnsi="Palatino Linotype" w:cs="Arial"/>
          <w:i/>
          <w:spacing w:val="-1"/>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ció</w:t>
      </w:r>
      <w:r>
        <w:rPr>
          <w:rFonts w:ascii="Palatino Linotype" w:eastAsia="Arial" w:hAnsi="Palatino Linotype" w:cs="Arial"/>
          <w:i/>
          <w:spacing w:val="1"/>
          <w:sz w:val="22"/>
          <w:szCs w:val="22"/>
        </w:rPr>
        <w:t>n</w:t>
      </w:r>
      <w:r>
        <w:rPr>
          <w:rFonts w:ascii="Palatino Linotype" w:eastAsia="Arial" w:hAnsi="Palatino Linotype" w:cs="Arial"/>
          <w:i/>
          <w:sz w:val="22"/>
          <w:szCs w:val="22"/>
        </w:rPr>
        <w:t>.”</w:t>
      </w:r>
    </w:p>
    <w:p w14:paraId="2994DB31" w14:textId="77777777" w:rsidR="00B50188" w:rsidRDefault="00B50188" w:rsidP="00EB6EEA">
      <w:pPr>
        <w:spacing w:line="360" w:lineRule="auto"/>
        <w:jc w:val="both"/>
        <w:rPr>
          <w:rFonts w:ascii="Palatino Linotype" w:hAnsi="Palatino Linotype" w:cs="Tahoma"/>
          <w:sz w:val="22"/>
          <w:szCs w:val="22"/>
        </w:rPr>
      </w:pPr>
    </w:p>
    <w:p w14:paraId="4EA9B420" w14:textId="765EEE6D" w:rsidR="00B50188" w:rsidRDefault="00B50188" w:rsidP="00EB6EEA">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lo cual aconteció en el </w:t>
      </w:r>
      <w:r w:rsidR="00A30BCD">
        <w:rPr>
          <w:rFonts w:ascii="Palatino Linotype" w:hAnsi="Palatino Linotype" w:cs="Tahoma"/>
          <w:sz w:val="22"/>
          <w:szCs w:val="22"/>
          <w:lang w:val="es-ES"/>
        </w:rPr>
        <w:t>presente caso, pues proporcionó el Organigrama de la presente administración, esto es, la correspondiente del 2019-2021</w:t>
      </w:r>
      <w:r w:rsidR="00A30BCD" w:rsidRPr="00A30BCD">
        <w:rPr>
          <w:rFonts w:ascii="Palatino Linotype" w:hAnsi="Palatino Linotype" w:cs="Tahoma"/>
          <w:b/>
          <w:sz w:val="22"/>
          <w:szCs w:val="22"/>
          <w:lang w:val="es-ES"/>
        </w:rPr>
        <w:t>, lo cual atiende lo solicitado.</w:t>
      </w:r>
    </w:p>
    <w:p w14:paraId="4AB77EF3" w14:textId="77777777" w:rsidR="00B50188" w:rsidRPr="00323B64" w:rsidRDefault="00B50188" w:rsidP="00EB6EEA">
      <w:pPr>
        <w:pStyle w:val="Prrafodelista"/>
        <w:spacing w:line="360" w:lineRule="auto"/>
        <w:ind w:left="0"/>
        <w:rPr>
          <w:rFonts w:ascii="Palatino Linotype" w:eastAsia="Calibri" w:hAnsi="Palatino Linotype" w:cs="Tahoma"/>
          <w:bCs/>
          <w:szCs w:val="22"/>
          <w:lang w:eastAsia="en-US"/>
        </w:rPr>
      </w:pPr>
    </w:p>
    <w:p w14:paraId="1A5E81FE" w14:textId="2D4C0B81" w:rsidR="00323B64" w:rsidRPr="00B158C8"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B158C8">
        <w:rPr>
          <w:rFonts w:ascii="Palatino Linotype" w:eastAsia="Calibri" w:hAnsi="Palatino Linotype" w:cs="Tahoma"/>
          <w:b/>
          <w:bCs/>
          <w:lang w:eastAsia="en-US"/>
        </w:rPr>
        <w:lastRenderedPageBreak/>
        <w:t>Documento que contenga el nombre completo de los servidores públicos adscritos al D</w:t>
      </w:r>
      <w:r w:rsidR="00B158C8">
        <w:rPr>
          <w:rFonts w:ascii="Palatino Linotype" w:eastAsia="Calibri" w:hAnsi="Palatino Linotype" w:cs="Tahoma"/>
          <w:b/>
          <w:bCs/>
          <w:lang w:eastAsia="en-US"/>
        </w:rPr>
        <w:t>espacho de la Directora General.</w:t>
      </w:r>
    </w:p>
    <w:p w14:paraId="47EA2E87" w14:textId="77777777" w:rsidR="00A30BCD" w:rsidRDefault="00A30BCD" w:rsidP="00EB6EEA">
      <w:pPr>
        <w:spacing w:line="360" w:lineRule="auto"/>
        <w:rPr>
          <w:rFonts w:ascii="Palatino Linotype" w:eastAsia="Calibri" w:hAnsi="Palatino Linotype" w:cs="Tahoma"/>
          <w:bCs/>
          <w:lang w:eastAsia="en-US"/>
        </w:rPr>
      </w:pPr>
    </w:p>
    <w:p w14:paraId="6F7E1FC6" w14:textId="77777777" w:rsidR="00B158C8" w:rsidRPr="00B158C8" w:rsidRDefault="00B158C8" w:rsidP="00EB6EEA">
      <w:pPr>
        <w:spacing w:line="360" w:lineRule="auto"/>
        <w:jc w:val="both"/>
        <w:rPr>
          <w:rFonts w:ascii="Palatino Linotype" w:eastAsia="Calibri" w:hAnsi="Palatino Linotype" w:cs="Tahoma"/>
          <w:bCs/>
          <w:sz w:val="22"/>
          <w:szCs w:val="22"/>
          <w:lang w:val="es-ES" w:eastAsia="en-US"/>
        </w:rPr>
      </w:pPr>
      <w:r w:rsidRPr="00B158C8">
        <w:rPr>
          <w:rFonts w:ascii="Palatino Linotype" w:eastAsia="Calibri" w:hAnsi="Palatino Linotype" w:cs="Tahoma"/>
          <w:bCs/>
          <w:sz w:val="22"/>
          <w:szCs w:val="22"/>
          <w:lang w:eastAsia="en-US"/>
        </w:rPr>
        <w:t xml:space="preserve">Con relación a dichos puntos, cabe señalar que el Sujeto Obligado, tanto en respuesta, como durante la sustanciación del medio de impugnación, omitió </w:t>
      </w:r>
      <w:r w:rsidRPr="00B158C8">
        <w:rPr>
          <w:rFonts w:ascii="Palatino Linotype" w:eastAsia="Calibri" w:hAnsi="Palatino Linotype" w:cs="Tahoma"/>
          <w:b/>
          <w:bCs/>
          <w:sz w:val="22"/>
          <w:szCs w:val="22"/>
          <w:lang w:eastAsia="en-US"/>
        </w:rPr>
        <w:t xml:space="preserve">realizar un pronunciamiento expreso </w:t>
      </w:r>
      <w:r w:rsidRPr="00B158C8">
        <w:rPr>
          <w:rFonts w:ascii="Palatino Linotype" w:hAnsi="Palatino Linotype" w:cs="Tahoma"/>
          <w:sz w:val="22"/>
          <w:szCs w:val="24"/>
          <w:lang w:eastAsia="es-MX"/>
        </w:rPr>
        <w:t>respecto a dicha información; en ese sentido, resulta necesario traer</w:t>
      </w:r>
      <w:r w:rsidRPr="00B158C8">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5495F427" w14:textId="77777777" w:rsidR="00B158C8" w:rsidRPr="00B158C8" w:rsidRDefault="00B158C8" w:rsidP="00EB6EEA">
      <w:pPr>
        <w:spacing w:line="360" w:lineRule="auto"/>
        <w:ind w:right="-93"/>
        <w:jc w:val="both"/>
        <w:rPr>
          <w:rFonts w:ascii="Palatino Linotype" w:eastAsia="Calibri" w:hAnsi="Palatino Linotype" w:cs="Tahoma"/>
          <w:bCs/>
          <w:sz w:val="22"/>
          <w:szCs w:val="22"/>
          <w:lang w:val="es-ES" w:eastAsia="en-US"/>
        </w:rPr>
      </w:pPr>
    </w:p>
    <w:p w14:paraId="17C45483" w14:textId="77777777" w:rsidR="00B158C8" w:rsidRPr="00B158C8" w:rsidRDefault="00B158C8" w:rsidP="00EB6EEA">
      <w:pPr>
        <w:spacing w:line="360" w:lineRule="auto"/>
        <w:ind w:left="567" w:right="567"/>
        <w:jc w:val="both"/>
        <w:rPr>
          <w:rFonts w:ascii="Palatino Linotype" w:eastAsia="Calibri" w:hAnsi="Palatino Linotype" w:cs="Tahoma"/>
          <w:bCs/>
          <w:i/>
          <w:sz w:val="22"/>
          <w:szCs w:val="22"/>
          <w:lang w:eastAsia="en-US"/>
        </w:rPr>
      </w:pPr>
      <w:r w:rsidRPr="00B158C8">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B158C8">
        <w:rPr>
          <w:rFonts w:ascii="Palatino Linotype" w:eastAsia="Calibri" w:hAnsi="Palatino Linotype" w:cs="Tahoma"/>
          <w:bCs/>
          <w:i/>
          <w:sz w:val="22"/>
          <w:szCs w:val="22"/>
          <w:lang w:eastAsia="en-US"/>
        </w:rPr>
        <w:t xml:space="preserve">De conformidad con el artículo </w:t>
      </w:r>
      <w:r w:rsidRPr="00B158C8">
        <w:rPr>
          <w:rFonts w:ascii="Palatino Linotype" w:eastAsia="Calibri" w:hAnsi="Palatino Linotype" w:cs="Tahoma"/>
          <w:bCs/>
          <w:i/>
          <w:sz w:val="22"/>
          <w:szCs w:val="22"/>
          <w:lang w:val="es-ES_tradnl" w:eastAsia="en-US"/>
        </w:rPr>
        <w:t>3 de la Ley Federal de Procedimiento Administrativo</w:t>
      </w:r>
      <w:r w:rsidRPr="00B158C8">
        <w:rPr>
          <w:rFonts w:ascii="Palatino Linotype" w:eastAsia="Calibri" w:hAnsi="Palatino Linotype" w:cs="Tahoma"/>
          <w:bCs/>
          <w:i/>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158C8">
        <w:rPr>
          <w:rFonts w:ascii="Palatino Linotype" w:eastAsia="Calibri" w:hAnsi="Palatino Linotype" w:cs="Tahoma"/>
          <w:b/>
          <w:bCs/>
          <w:i/>
          <w:sz w:val="22"/>
          <w:szCs w:val="22"/>
          <w:lang w:eastAsia="en-US"/>
        </w:rPr>
        <w:t>la exhaustividad significa que dicha respuesta se refiera expresamente a cada uno de los puntos solicitados</w:t>
      </w:r>
      <w:r w:rsidRPr="00B158C8">
        <w:rPr>
          <w:rFonts w:ascii="Palatino Linotype" w:eastAsia="Calibri" w:hAnsi="Palatino Linotype" w:cs="Tahoma"/>
          <w:bCs/>
          <w:i/>
          <w:sz w:val="22"/>
          <w:szCs w:val="22"/>
          <w:lang w:eastAsia="en-US"/>
        </w:rPr>
        <w:t xml:space="preserve">. Por lo anterior, los sujetos obligados cumplirán con los principios de congruencia y exhaustividad, cuando las respuestas que emitan guarden una relación lógica con lo solicitado y </w:t>
      </w:r>
      <w:r w:rsidRPr="00B158C8">
        <w:rPr>
          <w:rFonts w:ascii="Palatino Linotype" w:eastAsia="Calibri" w:hAnsi="Palatino Linotype" w:cs="Tahoma"/>
          <w:b/>
          <w:bCs/>
          <w:i/>
          <w:sz w:val="22"/>
          <w:szCs w:val="22"/>
          <w:lang w:eastAsia="en-US"/>
        </w:rPr>
        <w:t>atiendan de manera puntual y expresa, cada uno de los contenidos de información.”</w:t>
      </w:r>
    </w:p>
    <w:p w14:paraId="61EADEFC" w14:textId="77777777" w:rsidR="00B158C8" w:rsidRPr="00B158C8" w:rsidRDefault="00B158C8" w:rsidP="00EB6EEA">
      <w:pPr>
        <w:spacing w:line="360" w:lineRule="auto"/>
        <w:jc w:val="both"/>
        <w:rPr>
          <w:rFonts w:ascii="Palatino Linotype" w:hAnsi="Palatino Linotype" w:cs="Tahoma"/>
          <w:sz w:val="22"/>
          <w:szCs w:val="24"/>
          <w:lang w:eastAsia="es-MX"/>
        </w:rPr>
      </w:pPr>
    </w:p>
    <w:p w14:paraId="0A7948A2" w14:textId="77777777" w:rsidR="00B158C8" w:rsidRPr="00B158C8" w:rsidRDefault="00B158C8" w:rsidP="00EB6EEA">
      <w:pPr>
        <w:spacing w:line="360" w:lineRule="auto"/>
        <w:jc w:val="both"/>
        <w:rPr>
          <w:rFonts w:ascii="Palatino Linotype" w:hAnsi="Palatino Linotype" w:cs="Tahoma"/>
          <w:bCs/>
          <w:sz w:val="22"/>
          <w:szCs w:val="24"/>
          <w:lang w:val="es-ES_tradnl" w:eastAsia="es-MX"/>
        </w:rPr>
      </w:pPr>
      <w:r w:rsidRPr="00B158C8">
        <w:rPr>
          <w:rFonts w:ascii="Palatino Linotype" w:hAnsi="Palatino Linotype" w:cs="Tahoma"/>
          <w:sz w:val="22"/>
          <w:szCs w:val="24"/>
          <w:lang w:eastAsia="es-MX"/>
        </w:rPr>
        <w:t xml:space="preserve">Del citado criterio, se desprende que </w:t>
      </w:r>
      <w:r w:rsidRPr="00B158C8">
        <w:rPr>
          <w:rFonts w:ascii="Palatino Linotype" w:hAnsi="Palatino Linotype" w:cs="Tahoma"/>
          <w:bCs/>
          <w:sz w:val="22"/>
          <w:szCs w:val="24"/>
          <w:lang w:eastAsia="es-MX"/>
        </w:rPr>
        <w:t xml:space="preserve">todo acto administrativo debe apegarse al </w:t>
      </w:r>
      <w:r w:rsidRPr="00B158C8">
        <w:rPr>
          <w:rFonts w:ascii="Palatino Linotype" w:hAnsi="Palatino Linotype" w:cs="Tahoma"/>
          <w:b/>
          <w:bCs/>
          <w:sz w:val="22"/>
          <w:szCs w:val="24"/>
          <w:lang w:eastAsia="es-MX"/>
        </w:rPr>
        <w:t>principio de exhaustividad</w:t>
      </w:r>
      <w:r w:rsidRPr="00B158C8">
        <w:rPr>
          <w:rFonts w:ascii="Palatino Linotype" w:hAnsi="Palatino Linotype" w:cs="Tahoma"/>
          <w:bCs/>
          <w:sz w:val="22"/>
          <w:szCs w:val="24"/>
          <w:lang w:eastAsia="es-MX"/>
        </w:rPr>
        <w:t xml:space="preserve">, </w:t>
      </w:r>
      <w:r w:rsidRPr="00B158C8">
        <w:rPr>
          <w:rFonts w:ascii="Palatino Linotype" w:hAnsi="Palatino Linotype" w:cs="Tahoma"/>
          <w:bCs/>
          <w:sz w:val="22"/>
          <w:szCs w:val="24"/>
          <w:lang w:val="es-ES_tradnl" w:eastAsia="es-MX"/>
        </w:rPr>
        <w:t xml:space="preserve">entendiendo por éste que se pronuncie expresamente sobre cada uno de los puntos requeridos, lo cual en materia de transparencia y acceso a la información pública se </w:t>
      </w:r>
      <w:r w:rsidRPr="00B158C8">
        <w:rPr>
          <w:rFonts w:ascii="Palatino Linotype" w:hAnsi="Palatino Linotype" w:cs="Tahoma"/>
          <w:bCs/>
          <w:sz w:val="22"/>
          <w:szCs w:val="24"/>
          <w:lang w:val="es-ES_tradnl" w:eastAsia="es-MX"/>
        </w:rPr>
        <w:lastRenderedPageBreak/>
        <w:t>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69E43595" w14:textId="77777777" w:rsidR="00B158C8" w:rsidRPr="00B158C8" w:rsidRDefault="00B158C8" w:rsidP="00EB6EEA">
      <w:pPr>
        <w:spacing w:line="360" w:lineRule="auto"/>
        <w:jc w:val="both"/>
        <w:rPr>
          <w:rFonts w:ascii="Palatino Linotype" w:hAnsi="Palatino Linotype" w:cs="Tahoma"/>
          <w:sz w:val="22"/>
          <w:szCs w:val="24"/>
          <w:lang w:eastAsia="es-MX"/>
        </w:rPr>
      </w:pPr>
    </w:p>
    <w:p w14:paraId="00C468ED" w14:textId="35C1460D" w:rsidR="00A30BCD" w:rsidRDefault="00B158C8" w:rsidP="00EB6EEA">
      <w:pPr>
        <w:spacing w:line="360" w:lineRule="auto"/>
        <w:ind w:right="-93"/>
        <w:jc w:val="both"/>
        <w:rPr>
          <w:rFonts w:ascii="Palatino Linotype" w:eastAsia="Calibri" w:hAnsi="Palatino Linotype" w:cs="Tahoma"/>
          <w:bCs/>
          <w:lang w:eastAsia="en-US"/>
        </w:rPr>
      </w:pPr>
      <w:r w:rsidRPr="00B158C8">
        <w:rPr>
          <w:rFonts w:ascii="Palatino Linotype" w:hAnsi="Palatino Linotype" w:cs="Tahoma"/>
          <w:sz w:val="22"/>
          <w:szCs w:val="24"/>
          <w:lang w:eastAsia="es-MX"/>
        </w:rPr>
        <w:t xml:space="preserve">En esa tesitura, se concluye que el Sujeto Obligado no satisfizo el derecho de acceso </w:t>
      </w:r>
      <w:r w:rsidRPr="00B158C8">
        <w:rPr>
          <w:rFonts w:ascii="Palatino Linotype" w:eastAsia="Calibri" w:hAnsi="Palatino Linotype" w:cs="Tahoma"/>
          <w:bCs/>
          <w:sz w:val="22"/>
          <w:szCs w:val="22"/>
          <w:lang w:eastAsia="en-US"/>
        </w:rPr>
        <w:t xml:space="preserve">el derecho de acceso a la información del ahora Recurrente, </w:t>
      </w:r>
      <w:r w:rsidRPr="00B158C8">
        <w:rPr>
          <w:rFonts w:ascii="Palatino Linotype" w:eastAsia="Calibri" w:hAnsi="Palatino Linotype" w:cs="Tahoma"/>
          <w:b/>
          <w:bCs/>
          <w:sz w:val="22"/>
          <w:szCs w:val="22"/>
          <w:lang w:eastAsia="en-US"/>
        </w:rPr>
        <w:t>al incumplir el principio de exhaustividad</w:t>
      </w:r>
      <w:r w:rsidRPr="00B158C8">
        <w:rPr>
          <w:rFonts w:ascii="Palatino Linotype" w:eastAsia="Calibri" w:hAnsi="Palatino Linotype" w:cs="Tahoma"/>
          <w:bCs/>
          <w:sz w:val="22"/>
          <w:szCs w:val="22"/>
          <w:lang w:eastAsia="en-US"/>
        </w:rPr>
        <w:t xml:space="preserve">, toda vez que no dio atención a </w:t>
      </w:r>
      <w:r>
        <w:rPr>
          <w:rFonts w:ascii="Palatino Linotype" w:eastAsia="Calibri" w:hAnsi="Palatino Linotype" w:cs="Tahoma"/>
          <w:bCs/>
          <w:sz w:val="22"/>
          <w:szCs w:val="22"/>
          <w:lang w:eastAsia="en-US"/>
        </w:rPr>
        <w:t>al requerimiento en análisis</w:t>
      </w:r>
      <w:r w:rsidRPr="00B158C8">
        <w:rPr>
          <w:rFonts w:ascii="Palatino Linotype" w:eastAsia="Calibri" w:hAnsi="Palatino Linotype" w:cs="Tahoma"/>
          <w:bCs/>
          <w:sz w:val="22"/>
          <w:szCs w:val="22"/>
          <w:lang w:eastAsia="en-US"/>
        </w:rPr>
        <w:t xml:space="preserve">, concernientes </w:t>
      </w:r>
      <w:r w:rsidR="00075D18">
        <w:rPr>
          <w:rFonts w:ascii="Palatino Linotype" w:eastAsia="Calibri" w:hAnsi="Palatino Linotype" w:cs="Tahoma"/>
          <w:bCs/>
          <w:sz w:val="22"/>
          <w:szCs w:val="22"/>
          <w:lang w:eastAsia="en-US"/>
        </w:rPr>
        <w:t>al d</w:t>
      </w:r>
      <w:r w:rsidRPr="00B158C8">
        <w:rPr>
          <w:rFonts w:ascii="Palatino Linotype" w:eastAsia="Calibri" w:hAnsi="Palatino Linotype" w:cs="Tahoma"/>
          <w:bCs/>
          <w:sz w:val="22"/>
          <w:szCs w:val="22"/>
          <w:lang w:eastAsia="en-US"/>
        </w:rPr>
        <w:t>ocumento que contenga el nombre completo de los servidores públicos adscritos al Despacho de la Directora General</w:t>
      </w:r>
      <w:r w:rsidR="00075D18">
        <w:rPr>
          <w:rFonts w:ascii="Palatino Linotype" w:eastAsia="Calibri" w:hAnsi="Palatino Linotype" w:cs="Tahoma"/>
          <w:bCs/>
          <w:sz w:val="22"/>
          <w:szCs w:val="22"/>
          <w:lang w:eastAsia="en-US"/>
        </w:rPr>
        <w:t xml:space="preserve">, por lo que, se considera que para dar atención al presente punto, el Sujeto Obligad deberá realizar una búsqueda exhaustiva </w:t>
      </w:r>
      <w:r w:rsidR="00D82099">
        <w:rPr>
          <w:rFonts w:ascii="Palatino Linotype" w:eastAsia="Calibri" w:hAnsi="Palatino Linotype" w:cs="Tahoma"/>
          <w:bCs/>
          <w:sz w:val="22"/>
          <w:szCs w:val="22"/>
          <w:lang w:eastAsia="en-US"/>
        </w:rPr>
        <w:t xml:space="preserve">y razonable, con el fin de proporcionar el documento donde conste el nombre </w:t>
      </w:r>
      <w:r w:rsidR="00D82099" w:rsidRPr="00D82099">
        <w:rPr>
          <w:rFonts w:ascii="Palatino Linotype" w:eastAsia="Calibri" w:hAnsi="Palatino Linotype" w:cs="Tahoma"/>
          <w:bCs/>
          <w:sz w:val="22"/>
          <w:szCs w:val="22"/>
          <w:lang w:eastAsia="en-US"/>
        </w:rPr>
        <w:t>de los servidores públicos adscritos al D</w:t>
      </w:r>
      <w:r w:rsidR="00D82099">
        <w:rPr>
          <w:rFonts w:ascii="Palatino Linotype" w:eastAsia="Calibri" w:hAnsi="Palatino Linotype" w:cs="Tahoma"/>
          <w:bCs/>
          <w:sz w:val="22"/>
          <w:szCs w:val="22"/>
          <w:lang w:eastAsia="en-US"/>
        </w:rPr>
        <w:t>espacho de la Directora General, para dar cumplimiento a los artículos 12, 160 y 162 de la Ley de Transparencia y Acceso a la Información Pública del Estado de México y Municipios.</w:t>
      </w:r>
    </w:p>
    <w:p w14:paraId="09F9FA7C" w14:textId="77777777" w:rsidR="00A30BCD" w:rsidRDefault="00A30BCD" w:rsidP="00EB6EEA">
      <w:pPr>
        <w:spacing w:line="360" w:lineRule="auto"/>
        <w:rPr>
          <w:rFonts w:ascii="Palatino Linotype" w:eastAsia="Calibri" w:hAnsi="Palatino Linotype" w:cs="Tahoma"/>
          <w:bCs/>
          <w:lang w:eastAsia="en-US"/>
        </w:rPr>
      </w:pPr>
    </w:p>
    <w:p w14:paraId="40FF14C3" w14:textId="73AAB45D" w:rsidR="00323B64" w:rsidRPr="009C53C3"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9C53C3">
        <w:rPr>
          <w:rFonts w:ascii="Palatino Linotype" w:eastAsia="Calibri" w:hAnsi="Palatino Linotype" w:cs="Tahoma"/>
          <w:b/>
          <w:bCs/>
          <w:lang w:eastAsia="en-US"/>
        </w:rPr>
        <w:t>Directorio del Personal, que contenga el puesto, nombre, antigüedad, grado escolar o académico, sueldo bruto mensual, comp</w:t>
      </w:r>
      <w:r w:rsidR="009C53C3">
        <w:rPr>
          <w:rFonts w:ascii="Palatino Linotype" w:eastAsia="Calibri" w:hAnsi="Palatino Linotype" w:cs="Tahoma"/>
          <w:b/>
          <w:bCs/>
          <w:lang w:eastAsia="en-US"/>
        </w:rPr>
        <w:t>ensaciones u otras prestaciones.</w:t>
      </w:r>
    </w:p>
    <w:p w14:paraId="5B541BF8" w14:textId="77777777" w:rsidR="001452DE" w:rsidRDefault="001452DE" w:rsidP="00EB6EEA">
      <w:pPr>
        <w:spacing w:line="360" w:lineRule="auto"/>
        <w:rPr>
          <w:rFonts w:ascii="Palatino Linotype" w:eastAsia="Calibri" w:hAnsi="Palatino Linotype" w:cs="Tahoma"/>
          <w:bCs/>
          <w:lang w:eastAsia="en-US"/>
        </w:rPr>
      </w:pPr>
    </w:p>
    <w:p w14:paraId="0DC35B24" w14:textId="24C80149" w:rsidR="001452DE" w:rsidRDefault="00184F5F"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CB1416">
        <w:rPr>
          <w:rFonts w:ascii="Palatino Linotype" w:eastAsia="Calibri" w:hAnsi="Palatino Linotype" w:cs="Tahoma"/>
          <w:bCs/>
          <w:sz w:val="22"/>
          <w:szCs w:val="22"/>
          <w:lang w:eastAsia="en-US"/>
        </w:rPr>
        <w:t>cabe señalar que la pretensión del Solicitante, es obtener un documento que contenga diversos datos de todo el personal que labora en el Sistema Para el Desarrollo Integral de la Familia del Municipio de Atizapán de Zaragoza; en ese sentido, e</w:t>
      </w:r>
      <w:r>
        <w:rPr>
          <w:rFonts w:ascii="Palatino Linotype" w:eastAsia="Calibri" w:hAnsi="Palatino Linotype" w:cs="Tahoma"/>
          <w:bCs/>
          <w:sz w:val="22"/>
          <w:szCs w:val="22"/>
          <w:lang w:eastAsia="en-US"/>
        </w:rPr>
        <w:t xml:space="preserve">l Sujeto Obligado </w:t>
      </w:r>
      <w:r w:rsidR="00CB1416">
        <w:rPr>
          <w:rFonts w:ascii="Palatino Linotype" w:eastAsia="Calibri" w:hAnsi="Palatino Linotype" w:cs="Tahoma"/>
          <w:bCs/>
          <w:sz w:val="22"/>
          <w:szCs w:val="22"/>
          <w:lang w:eastAsia="en-US"/>
        </w:rPr>
        <w:t>entregó una tabla</w:t>
      </w:r>
      <w:r w:rsidRPr="00184F5F">
        <w:rPr>
          <w:rFonts w:ascii="Palatino Linotype" w:eastAsia="Calibri" w:hAnsi="Palatino Linotype" w:cs="Tahoma"/>
          <w:bCs/>
          <w:sz w:val="22"/>
          <w:szCs w:val="22"/>
          <w:lang w:eastAsia="en-US"/>
        </w:rPr>
        <w:t xml:space="preserve"> denominada “INFORMACIÓN SAIMEX 11”, que contiene el nombre, cargo, área de adscripción, antigüedad, sueldo mensual bruto y escolaridad, de t</w:t>
      </w:r>
      <w:r>
        <w:rPr>
          <w:rFonts w:ascii="Palatino Linotype" w:eastAsia="Calibri" w:hAnsi="Palatino Linotype" w:cs="Tahoma"/>
          <w:bCs/>
          <w:sz w:val="22"/>
          <w:szCs w:val="22"/>
          <w:lang w:eastAsia="en-US"/>
        </w:rPr>
        <w:t>reinta y un servidores públicos, tal como se muestra en el siguiente:</w:t>
      </w:r>
    </w:p>
    <w:p w14:paraId="5EF3BF04" w14:textId="77777777" w:rsidR="00184F5F" w:rsidRDefault="00184F5F" w:rsidP="00EB6EEA">
      <w:pPr>
        <w:spacing w:line="360" w:lineRule="auto"/>
        <w:jc w:val="both"/>
        <w:rPr>
          <w:rFonts w:ascii="Palatino Linotype" w:eastAsia="Calibri" w:hAnsi="Palatino Linotype" w:cs="Tahoma"/>
          <w:bCs/>
          <w:sz w:val="22"/>
          <w:szCs w:val="22"/>
          <w:lang w:eastAsia="en-US"/>
        </w:rPr>
      </w:pPr>
    </w:p>
    <w:p w14:paraId="72B572CB" w14:textId="0BA9463A" w:rsidR="00184F5F" w:rsidRDefault="00184F5F" w:rsidP="00EB6EEA">
      <w:pPr>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77F7CE92" wp14:editId="4DAC2783">
            <wp:extent cx="5742940" cy="1057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057275"/>
                    </a:xfrm>
                    <a:prstGeom prst="rect">
                      <a:avLst/>
                    </a:prstGeom>
                  </pic:spPr>
                </pic:pic>
              </a:graphicData>
            </a:graphic>
          </wp:inline>
        </w:drawing>
      </w:r>
    </w:p>
    <w:p w14:paraId="0DED433A" w14:textId="77777777" w:rsidR="001452DE" w:rsidRDefault="001452DE" w:rsidP="00EB6EEA">
      <w:pPr>
        <w:spacing w:line="360" w:lineRule="auto"/>
        <w:rPr>
          <w:rFonts w:ascii="Palatino Linotype" w:eastAsia="Calibri" w:hAnsi="Palatino Linotype" w:cs="Tahoma"/>
          <w:bCs/>
          <w:sz w:val="22"/>
          <w:szCs w:val="22"/>
          <w:lang w:eastAsia="en-US"/>
        </w:rPr>
      </w:pPr>
    </w:p>
    <w:p w14:paraId="58691B28" w14:textId="45E409AF" w:rsidR="00A220A3" w:rsidRDefault="00A220A3"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dicho documento se encuentra incompleto, dado que no contiene </w:t>
      </w:r>
      <w:r w:rsidR="00EF488A">
        <w:rPr>
          <w:rFonts w:ascii="Palatino Linotype" w:eastAsia="Calibri" w:hAnsi="Palatino Linotype" w:cs="Tahoma"/>
          <w:bCs/>
          <w:sz w:val="22"/>
          <w:szCs w:val="22"/>
          <w:lang w:eastAsia="en-US"/>
        </w:rPr>
        <w:t>todos los datos solicitados, tales como las compensaciones y demás prestaciones con las que cuentan los servidores públicos; aunado a que tampoco adjuntó las evidencias documentales respectivas.</w:t>
      </w:r>
    </w:p>
    <w:p w14:paraId="09456298" w14:textId="77777777" w:rsidR="00EF488A" w:rsidRDefault="00EF488A" w:rsidP="00EB6EEA">
      <w:pPr>
        <w:spacing w:line="360" w:lineRule="auto"/>
        <w:jc w:val="both"/>
        <w:rPr>
          <w:rFonts w:ascii="Palatino Linotype" w:eastAsia="Calibri" w:hAnsi="Palatino Linotype" w:cs="Tahoma"/>
          <w:bCs/>
          <w:sz w:val="22"/>
          <w:szCs w:val="22"/>
          <w:lang w:eastAsia="en-US"/>
        </w:rPr>
      </w:pPr>
    </w:p>
    <w:p w14:paraId="58544C57" w14:textId="7D5A2FFC" w:rsidR="00EF488A" w:rsidRDefault="00EF488A"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tal como se analizó en el punto 1, se estableció que el documento que daba cuenta de puesto, nombre, antigüedad</w:t>
      </w:r>
      <w:r w:rsidRPr="00EF488A">
        <w:rPr>
          <w:rFonts w:ascii="Palatino Linotype" w:eastAsia="Calibri" w:hAnsi="Palatino Linotype" w:cs="Tahoma"/>
          <w:bCs/>
          <w:sz w:val="22"/>
          <w:szCs w:val="22"/>
          <w:lang w:eastAsia="en-US"/>
        </w:rPr>
        <w:t>, sueldo bruto mensual, compensaciones u otras prestaciones</w:t>
      </w:r>
      <w:r>
        <w:rPr>
          <w:rFonts w:ascii="Palatino Linotype" w:eastAsia="Calibri" w:hAnsi="Palatino Linotype" w:cs="Tahoma"/>
          <w:bCs/>
          <w:sz w:val="22"/>
          <w:szCs w:val="22"/>
          <w:lang w:eastAsia="en-US"/>
        </w:rPr>
        <w:t>, era la nómina general entregada al Órgano Superior de Fiscalización del Estado de México; por lo que, dicha información se toma por atendida con la entrega de dicha documentación.</w:t>
      </w:r>
    </w:p>
    <w:p w14:paraId="5AEE9217" w14:textId="77777777" w:rsidR="00C436A9" w:rsidRDefault="00C436A9" w:rsidP="00EB6EEA">
      <w:pPr>
        <w:spacing w:line="360" w:lineRule="auto"/>
        <w:jc w:val="both"/>
        <w:rPr>
          <w:rFonts w:ascii="Palatino Linotype" w:eastAsia="Calibri" w:hAnsi="Palatino Linotype" w:cs="Tahoma"/>
          <w:bCs/>
          <w:sz w:val="22"/>
          <w:szCs w:val="22"/>
          <w:lang w:eastAsia="en-US"/>
        </w:rPr>
      </w:pPr>
    </w:p>
    <w:p w14:paraId="07EFCAEA" w14:textId="3D5E9841" w:rsidR="00EF488A" w:rsidRDefault="00EF488A"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w:t>
      </w:r>
      <w:r w:rsidR="006E469C">
        <w:rPr>
          <w:rFonts w:ascii="Palatino Linotype" w:eastAsia="Calibri" w:hAnsi="Palatino Linotype" w:cs="Tahoma"/>
          <w:bCs/>
          <w:sz w:val="22"/>
          <w:szCs w:val="22"/>
          <w:lang w:eastAsia="en-US"/>
        </w:rPr>
        <w:t xml:space="preserve"> por lo que hace </w:t>
      </w:r>
      <w:r>
        <w:rPr>
          <w:rFonts w:ascii="Palatino Linotype" w:eastAsia="Calibri" w:hAnsi="Palatino Linotype" w:cs="Tahoma"/>
          <w:bCs/>
          <w:sz w:val="22"/>
          <w:szCs w:val="22"/>
          <w:lang w:eastAsia="en-US"/>
        </w:rPr>
        <w:t>al grad</w:t>
      </w:r>
      <w:r w:rsidR="006E469C">
        <w:rPr>
          <w:rFonts w:ascii="Palatino Linotype" w:eastAsia="Calibri" w:hAnsi="Palatino Linotype" w:cs="Tahoma"/>
          <w:bCs/>
          <w:sz w:val="22"/>
          <w:szCs w:val="22"/>
          <w:lang w:eastAsia="en-US"/>
        </w:rPr>
        <w:t xml:space="preserve">o escolar, caber recordar que el Sujeto Obligado precisó que si contaba con dicha información, pues fue clasificada por su Comité de Transparencia; lo anterior, se robustece con el Criterio 29/10, emitido por el Pleno del entonces </w:t>
      </w:r>
      <w:r w:rsidR="006E469C" w:rsidRPr="006E469C">
        <w:rPr>
          <w:rFonts w:ascii="Palatino Linotype" w:eastAsia="Calibri" w:hAnsi="Palatino Linotype" w:cs="Tahoma"/>
          <w:bCs/>
          <w:sz w:val="22"/>
          <w:szCs w:val="22"/>
          <w:lang w:eastAsia="en-US"/>
        </w:rPr>
        <w:t>Instituto Federal de Acceso a la Información y Protección de Datos</w:t>
      </w:r>
      <w:r w:rsidR="006E469C">
        <w:rPr>
          <w:rFonts w:ascii="Palatino Linotype" w:eastAsia="Calibri" w:hAnsi="Palatino Linotype" w:cs="Tahoma"/>
          <w:bCs/>
          <w:sz w:val="22"/>
          <w:szCs w:val="22"/>
          <w:lang w:eastAsia="en-US"/>
        </w:rPr>
        <w:t>, el cual precisa lo siguiente:</w:t>
      </w:r>
    </w:p>
    <w:p w14:paraId="7103B932" w14:textId="77777777" w:rsidR="006E469C" w:rsidRDefault="006E469C" w:rsidP="00EB6EEA">
      <w:pPr>
        <w:spacing w:line="360" w:lineRule="auto"/>
        <w:jc w:val="both"/>
        <w:rPr>
          <w:rFonts w:ascii="Palatino Linotype" w:eastAsia="Calibri" w:hAnsi="Palatino Linotype" w:cs="Tahoma"/>
          <w:bCs/>
          <w:sz w:val="22"/>
          <w:szCs w:val="22"/>
          <w:lang w:eastAsia="en-US"/>
        </w:rPr>
      </w:pPr>
    </w:p>
    <w:p w14:paraId="36E4AD39" w14:textId="20F5E74A" w:rsidR="006E469C" w:rsidRPr="00B97518" w:rsidRDefault="006E469C" w:rsidP="00EB6EEA">
      <w:pPr>
        <w:spacing w:line="360" w:lineRule="auto"/>
        <w:ind w:left="567" w:right="567"/>
        <w:jc w:val="both"/>
        <w:rPr>
          <w:rFonts w:ascii="Palatino Linotype" w:eastAsia="Calibri" w:hAnsi="Palatino Linotype" w:cs="Tahoma"/>
          <w:bCs/>
          <w:i/>
          <w:sz w:val="22"/>
          <w:szCs w:val="22"/>
          <w:lang w:eastAsia="en-US"/>
        </w:rPr>
      </w:pPr>
      <w:r w:rsidRPr="00B97518">
        <w:rPr>
          <w:rFonts w:ascii="Palatino Linotype" w:eastAsia="Calibri" w:hAnsi="Palatino Linotype" w:cs="Tahoma"/>
          <w:b/>
          <w:bCs/>
          <w:i/>
          <w:sz w:val="22"/>
          <w:szCs w:val="22"/>
          <w:lang w:eastAsia="en-US"/>
        </w:rPr>
        <w:t>“La clasificación y la inexistencia de información son conceptos que no pueden coexistir.</w:t>
      </w:r>
      <w:r w:rsidRPr="00B97518">
        <w:rPr>
          <w:rFonts w:ascii="Palatino Linotype" w:eastAsia="Calibri" w:hAnsi="Palatino Linotype" w:cs="Tahoma"/>
          <w:bCs/>
          <w:i/>
          <w:sz w:val="22"/>
          <w:szCs w:val="22"/>
          <w:lang w:eastAsia="en-US"/>
        </w:rPr>
        <w:t xml:space="preserve"> La inexistencia implica necesariamente que la información no se encuentra en los archivos de la autoridad, no obstante que la dependencia o entidad cuente con facultades </w:t>
      </w:r>
      <w:r w:rsidRPr="00B97518">
        <w:rPr>
          <w:rFonts w:ascii="Palatino Linotype" w:eastAsia="Calibri" w:hAnsi="Palatino Linotype" w:cs="Tahoma"/>
          <w:bCs/>
          <w:i/>
          <w:sz w:val="22"/>
          <w:szCs w:val="22"/>
          <w:lang w:eastAsia="en-US"/>
        </w:rPr>
        <w:lastRenderedPageBreak/>
        <w:t>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5CEF54D" w14:textId="1D206954" w:rsidR="00A220A3" w:rsidRDefault="00A220A3" w:rsidP="00EB6EEA">
      <w:pPr>
        <w:spacing w:line="360" w:lineRule="auto"/>
        <w:rPr>
          <w:rFonts w:ascii="Palatino Linotype" w:eastAsia="Calibri" w:hAnsi="Palatino Linotype" w:cs="Tahoma"/>
          <w:bCs/>
          <w:sz w:val="22"/>
          <w:szCs w:val="22"/>
          <w:lang w:eastAsia="en-US"/>
        </w:rPr>
      </w:pPr>
    </w:p>
    <w:p w14:paraId="7F758325" w14:textId="1559267D" w:rsidR="00A220A3" w:rsidRDefault="00B97518"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182636F8" w14:textId="77777777" w:rsidR="00B97518" w:rsidRDefault="00B97518" w:rsidP="00EB6EEA">
      <w:pPr>
        <w:spacing w:line="360" w:lineRule="auto"/>
        <w:jc w:val="both"/>
        <w:rPr>
          <w:rFonts w:ascii="Palatino Linotype" w:eastAsia="Calibri" w:hAnsi="Palatino Linotype" w:cs="Tahoma"/>
          <w:bCs/>
          <w:sz w:val="22"/>
          <w:szCs w:val="22"/>
          <w:lang w:eastAsia="en-US"/>
        </w:rPr>
      </w:pPr>
    </w:p>
    <w:p w14:paraId="0D178C5B" w14:textId="51657EB3" w:rsidR="00B97518" w:rsidRPr="009C53C3" w:rsidRDefault="00B97518" w:rsidP="00EB6EE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Por lo cual, en el presente caso al haber clasificado </w:t>
      </w:r>
      <w:r w:rsidR="009C53C3">
        <w:rPr>
          <w:rFonts w:ascii="Palatino Linotype" w:eastAsia="Calibri" w:hAnsi="Palatino Linotype" w:cs="Tahoma"/>
          <w:bCs/>
          <w:sz w:val="22"/>
          <w:szCs w:val="22"/>
          <w:lang w:eastAsia="en-US"/>
        </w:rPr>
        <w:t xml:space="preserve">los documentos concernientes al título, cédula profesional o certificados de estudios, acredito que obraban en sus archivos; aunado a que como se analizó en el punto, </w:t>
      </w:r>
      <w:r w:rsidR="009C53C3" w:rsidRPr="009C53C3">
        <w:rPr>
          <w:rFonts w:ascii="Palatino Linotype" w:eastAsia="Calibri" w:hAnsi="Palatino Linotype" w:cs="Tahoma"/>
          <w:b/>
          <w:bCs/>
          <w:sz w:val="22"/>
          <w:szCs w:val="22"/>
          <w:lang w:eastAsia="en-US"/>
        </w:rPr>
        <w:t>procede su entrega en versión pública.</w:t>
      </w:r>
    </w:p>
    <w:p w14:paraId="7A8EBFEA" w14:textId="77777777" w:rsidR="009C53C3" w:rsidRDefault="009C53C3" w:rsidP="00EB6EEA">
      <w:pPr>
        <w:spacing w:line="360" w:lineRule="auto"/>
        <w:jc w:val="both"/>
        <w:rPr>
          <w:rFonts w:ascii="Palatino Linotype" w:eastAsia="Calibri" w:hAnsi="Palatino Linotype" w:cs="Tahoma"/>
          <w:bCs/>
          <w:sz w:val="22"/>
          <w:szCs w:val="22"/>
          <w:lang w:eastAsia="en-US"/>
        </w:rPr>
      </w:pPr>
    </w:p>
    <w:p w14:paraId="3DBA7B42" w14:textId="18B0A502" w:rsidR="009C53C3" w:rsidRDefault="009C53C3"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cual, para dar atención al presente punto, el Sujeto Obligado deberá entregar la versión pública de los documentos que den cuenta del grado de estudios de todo el personal que labora para el Ente </w:t>
      </w:r>
      <w:r w:rsidR="00F71F24">
        <w:rPr>
          <w:rFonts w:ascii="Palatino Linotype" w:eastAsia="Calibri" w:hAnsi="Palatino Linotype" w:cs="Tahoma"/>
          <w:bCs/>
          <w:sz w:val="22"/>
          <w:szCs w:val="22"/>
          <w:lang w:eastAsia="en-US"/>
        </w:rPr>
        <w:t>Recurrido</w:t>
      </w:r>
      <w:r>
        <w:rPr>
          <w:rFonts w:ascii="Palatino Linotype" w:eastAsia="Calibri" w:hAnsi="Palatino Linotype" w:cs="Tahoma"/>
          <w:bCs/>
          <w:sz w:val="22"/>
          <w:szCs w:val="22"/>
          <w:lang w:eastAsia="en-US"/>
        </w:rPr>
        <w:t>.</w:t>
      </w:r>
    </w:p>
    <w:p w14:paraId="7F4B55B0" w14:textId="6C9A1615" w:rsidR="00323B64"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F71F24">
        <w:rPr>
          <w:rFonts w:ascii="Palatino Linotype" w:eastAsia="Calibri" w:hAnsi="Palatino Linotype" w:cs="Tahoma"/>
          <w:b/>
          <w:bCs/>
          <w:lang w:eastAsia="en-US"/>
        </w:rPr>
        <w:lastRenderedPageBreak/>
        <w:t>Nombre completo, puesto, historial laboral, grado máximo de estudios, y certificaciones profesionales, sueldos y salarios de todo el personal de Director General, Director</w:t>
      </w:r>
      <w:r w:rsidR="00836747">
        <w:rPr>
          <w:rFonts w:ascii="Palatino Linotype" w:eastAsia="Calibri" w:hAnsi="Palatino Linotype" w:cs="Tahoma"/>
          <w:b/>
          <w:bCs/>
          <w:lang w:eastAsia="en-US"/>
        </w:rPr>
        <w:t>es</w:t>
      </w:r>
      <w:r w:rsidRPr="00F71F24">
        <w:rPr>
          <w:rFonts w:ascii="Palatino Linotype" w:eastAsia="Calibri" w:hAnsi="Palatino Linotype" w:cs="Tahoma"/>
          <w:b/>
          <w:bCs/>
          <w:lang w:eastAsia="en-US"/>
        </w:rPr>
        <w:t>, Subdirectores y Jefes d</w:t>
      </w:r>
      <w:r w:rsidR="00F71F24">
        <w:rPr>
          <w:rFonts w:ascii="Palatino Linotype" w:eastAsia="Calibri" w:hAnsi="Palatino Linotype" w:cs="Tahoma"/>
          <w:b/>
          <w:bCs/>
          <w:lang w:eastAsia="en-US"/>
        </w:rPr>
        <w:t>e Departamento.</w:t>
      </w:r>
    </w:p>
    <w:p w14:paraId="69995410" w14:textId="77777777" w:rsidR="00E35725" w:rsidRPr="00E35725" w:rsidRDefault="00E35725" w:rsidP="00EB6EEA">
      <w:pPr>
        <w:spacing w:line="360" w:lineRule="auto"/>
        <w:jc w:val="both"/>
        <w:rPr>
          <w:rFonts w:ascii="Palatino Linotype" w:eastAsia="Calibri" w:hAnsi="Palatino Linotype" w:cs="Tahoma"/>
          <w:b/>
          <w:bCs/>
          <w:sz w:val="22"/>
          <w:szCs w:val="22"/>
          <w:lang w:eastAsia="en-US"/>
        </w:rPr>
      </w:pPr>
    </w:p>
    <w:p w14:paraId="5A144507" w14:textId="26CF2FDC" w:rsidR="00E35725" w:rsidRPr="00E35725" w:rsidRDefault="00E35725" w:rsidP="00EB6EEA">
      <w:pPr>
        <w:spacing w:line="360" w:lineRule="auto"/>
        <w:jc w:val="both"/>
        <w:rPr>
          <w:rFonts w:ascii="Palatino Linotype" w:eastAsia="Calibri" w:hAnsi="Palatino Linotype" w:cs="Tahoma"/>
          <w:bCs/>
          <w:sz w:val="22"/>
          <w:szCs w:val="22"/>
          <w:lang w:eastAsia="en-US"/>
        </w:rPr>
      </w:pPr>
      <w:r w:rsidRPr="00E35725">
        <w:rPr>
          <w:rFonts w:ascii="Palatino Linotype" w:eastAsia="Calibri" w:hAnsi="Palatino Linotype" w:cs="Tahoma"/>
          <w:bCs/>
          <w:sz w:val="22"/>
          <w:szCs w:val="22"/>
          <w:lang w:eastAsia="en-US"/>
        </w:rPr>
        <w:t>En respuest</w:t>
      </w:r>
      <w:r>
        <w:rPr>
          <w:rFonts w:ascii="Palatino Linotype" w:eastAsia="Calibri" w:hAnsi="Palatino Linotype" w:cs="Tahoma"/>
          <w:bCs/>
          <w:sz w:val="22"/>
          <w:szCs w:val="22"/>
          <w:lang w:eastAsia="en-US"/>
        </w:rPr>
        <w:t>a, el Sujeto Obligado proporcionó la siguiente relación:</w:t>
      </w:r>
    </w:p>
    <w:p w14:paraId="56A8F31C" w14:textId="77777777" w:rsidR="00E35725" w:rsidRPr="00E35725" w:rsidRDefault="00E35725" w:rsidP="00EB6EEA">
      <w:pPr>
        <w:spacing w:line="360" w:lineRule="auto"/>
        <w:jc w:val="both"/>
        <w:rPr>
          <w:rFonts w:ascii="Palatino Linotype" w:eastAsia="Calibri" w:hAnsi="Palatino Linotype" w:cs="Tahoma"/>
          <w:b/>
          <w:bCs/>
          <w:sz w:val="22"/>
          <w:szCs w:val="22"/>
          <w:lang w:eastAsia="en-US"/>
        </w:rPr>
      </w:pPr>
    </w:p>
    <w:p w14:paraId="686DE655" w14:textId="506CD138" w:rsidR="00E35725" w:rsidRPr="00E35725" w:rsidRDefault="00E35725" w:rsidP="00EB6EEA">
      <w:pPr>
        <w:spacing w:line="360" w:lineRule="auto"/>
        <w:jc w:val="both"/>
        <w:rPr>
          <w:rFonts w:ascii="Palatino Linotype" w:eastAsia="Calibri" w:hAnsi="Palatino Linotype" w:cs="Tahoma"/>
          <w:b/>
          <w:bCs/>
          <w:lang w:eastAsia="en-US"/>
        </w:rPr>
      </w:pPr>
      <w:r>
        <w:rPr>
          <w:noProof/>
          <w:lang w:eastAsia="es-MX"/>
        </w:rPr>
        <w:drawing>
          <wp:inline distT="0" distB="0" distL="0" distR="0" wp14:anchorId="79A3232A" wp14:editId="2356F57B">
            <wp:extent cx="5742940" cy="10147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014730"/>
                    </a:xfrm>
                    <a:prstGeom prst="rect">
                      <a:avLst/>
                    </a:prstGeom>
                  </pic:spPr>
                </pic:pic>
              </a:graphicData>
            </a:graphic>
          </wp:inline>
        </w:drawing>
      </w:r>
    </w:p>
    <w:p w14:paraId="08234258" w14:textId="77777777" w:rsidR="00323B64" w:rsidRPr="00E35725" w:rsidRDefault="00323B64" w:rsidP="00EB6EEA">
      <w:pPr>
        <w:spacing w:line="360" w:lineRule="auto"/>
        <w:rPr>
          <w:rFonts w:ascii="Palatino Linotype" w:eastAsia="Calibri" w:hAnsi="Palatino Linotype" w:cs="Tahoma"/>
          <w:bCs/>
          <w:sz w:val="22"/>
          <w:szCs w:val="22"/>
          <w:lang w:eastAsia="en-US"/>
        </w:rPr>
      </w:pPr>
    </w:p>
    <w:p w14:paraId="3E883FEE" w14:textId="1012010B" w:rsidR="00E35725" w:rsidRDefault="00B07E36"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el Particular se inconformó señalando que faltaban las evidencias que acreditaran la información entregada en </w:t>
      </w:r>
      <w:r w:rsidR="000255A6">
        <w:rPr>
          <w:rFonts w:ascii="Palatino Linotype" w:eastAsia="Calibri" w:hAnsi="Palatino Linotype" w:cs="Tahoma"/>
          <w:bCs/>
          <w:sz w:val="22"/>
          <w:szCs w:val="22"/>
          <w:lang w:eastAsia="en-US"/>
        </w:rPr>
        <w:t>la relación entregada.</w:t>
      </w:r>
    </w:p>
    <w:p w14:paraId="121D7B5B" w14:textId="77777777" w:rsidR="000255A6" w:rsidRDefault="000255A6" w:rsidP="00EB6EEA">
      <w:pPr>
        <w:spacing w:line="360" w:lineRule="auto"/>
        <w:jc w:val="both"/>
        <w:rPr>
          <w:rFonts w:ascii="Palatino Linotype" w:eastAsia="Calibri" w:hAnsi="Palatino Linotype" w:cs="Tahoma"/>
          <w:bCs/>
          <w:sz w:val="22"/>
          <w:szCs w:val="22"/>
          <w:lang w:eastAsia="en-US"/>
        </w:rPr>
      </w:pPr>
    </w:p>
    <w:p w14:paraId="1DBEB234" w14:textId="2164B211" w:rsidR="000255A6" w:rsidRPr="00E35725" w:rsidRDefault="000255A6"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y toda vez que desde la solicitud inicial, solicitó que la información fuera entregada con sus respectivas evidencias, se considera que para atender a los puntos del nombre, puestos</w:t>
      </w:r>
      <w:r w:rsidR="002A632B">
        <w:rPr>
          <w:rFonts w:ascii="Palatino Linotype" w:eastAsia="Calibri" w:hAnsi="Palatino Linotype" w:cs="Tahoma"/>
          <w:bCs/>
          <w:sz w:val="22"/>
          <w:szCs w:val="22"/>
          <w:lang w:eastAsia="en-US"/>
        </w:rPr>
        <w:t xml:space="preserve"> y sueldos, se </w:t>
      </w:r>
      <w:r w:rsidR="00962B79">
        <w:rPr>
          <w:rFonts w:ascii="Palatino Linotype" w:eastAsia="Calibri" w:hAnsi="Palatino Linotype" w:cs="Tahoma"/>
          <w:bCs/>
          <w:sz w:val="22"/>
          <w:szCs w:val="22"/>
          <w:lang w:eastAsia="en-US"/>
        </w:rPr>
        <w:t xml:space="preserve">considera que se tienen por atendidos, con la entrega de la nómina general de la primera y segunda quincena </w:t>
      </w:r>
      <w:r w:rsidR="002A6D1D">
        <w:rPr>
          <w:rFonts w:ascii="Palatino Linotype" w:eastAsia="Calibri" w:hAnsi="Palatino Linotype" w:cs="Tahoma"/>
          <w:bCs/>
          <w:sz w:val="22"/>
          <w:szCs w:val="22"/>
          <w:lang w:eastAsia="en-US"/>
        </w:rPr>
        <w:t>de enero de dos mil diecinueve, señalado en el punto  de la solicitud.</w:t>
      </w:r>
    </w:p>
    <w:p w14:paraId="0C095AB7" w14:textId="77777777" w:rsidR="00E35725" w:rsidRDefault="00E35725" w:rsidP="00EB6EEA">
      <w:pPr>
        <w:spacing w:line="360" w:lineRule="auto"/>
        <w:rPr>
          <w:rFonts w:ascii="Palatino Linotype" w:eastAsia="Calibri" w:hAnsi="Palatino Linotype" w:cs="Tahoma"/>
          <w:bCs/>
          <w:sz w:val="22"/>
          <w:szCs w:val="22"/>
          <w:lang w:eastAsia="en-US"/>
        </w:rPr>
      </w:pPr>
    </w:p>
    <w:p w14:paraId="2F100933" w14:textId="338EB10F" w:rsidR="002A6D1D" w:rsidRDefault="002A6D1D"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w:t>
      </w:r>
      <w:r w:rsidR="008F43C6">
        <w:rPr>
          <w:rFonts w:ascii="Palatino Linotype" w:eastAsia="Calibri" w:hAnsi="Palatino Linotype" w:cs="Tahoma"/>
          <w:bCs/>
          <w:sz w:val="22"/>
          <w:szCs w:val="22"/>
          <w:lang w:eastAsia="en-US"/>
        </w:rPr>
        <w:t xml:space="preserve">bien, por lo que se hace al documento que </w:t>
      </w:r>
      <w:r w:rsidR="00C151B0">
        <w:rPr>
          <w:rFonts w:ascii="Palatino Linotype" w:eastAsia="Calibri" w:hAnsi="Palatino Linotype" w:cs="Tahoma"/>
          <w:bCs/>
          <w:sz w:val="22"/>
          <w:szCs w:val="22"/>
          <w:lang w:eastAsia="en-US"/>
        </w:rPr>
        <w:t xml:space="preserve">dé cuenta del grado de estudios, como se analizó en el punto anterior, resultó procedente entregar la versión pública de éstos, de todos los servidores públicos que conforman al Sujeto Obligado, </w:t>
      </w:r>
      <w:r w:rsidR="00A70450">
        <w:rPr>
          <w:rFonts w:ascii="Palatino Linotype" w:eastAsia="Calibri" w:hAnsi="Palatino Linotype" w:cs="Tahoma"/>
          <w:bCs/>
          <w:sz w:val="22"/>
          <w:szCs w:val="22"/>
          <w:lang w:eastAsia="en-US"/>
        </w:rPr>
        <w:t>los cuales incluyen al</w:t>
      </w:r>
      <w:r w:rsidR="00C151B0">
        <w:rPr>
          <w:rFonts w:ascii="Palatino Linotype" w:eastAsia="Calibri" w:hAnsi="Palatino Linotype" w:cs="Tahoma"/>
          <w:bCs/>
          <w:sz w:val="22"/>
          <w:szCs w:val="22"/>
          <w:lang w:eastAsia="en-US"/>
        </w:rPr>
        <w:t xml:space="preserve"> </w:t>
      </w:r>
      <w:r w:rsidR="00C151B0" w:rsidRPr="00C151B0">
        <w:rPr>
          <w:rFonts w:ascii="Palatino Linotype" w:eastAsia="Calibri" w:hAnsi="Palatino Linotype" w:cs="Tahoma"/>
          <w:bCs/>
          <w:sz w:val="22"/>
          <w:szCs w:val="22"/>
          <w:lang w:eastAsia="en-US"/>
        </w:rPr>
        <w:t>Director General, Director</w:t>
      </w:r>
      <w:r w:rsidR="00A70450">
        <w:rPr>
          <w:rFonts w:ascii="Palatino Linotype" w:eastAsia="Calibri" w:hAnsi="Palatino Linotype" w:cs="Tahoma"/>
          <w:bCs/>
          <w:sz w:val="22"/>
          <w:szCs w:val="22"/>
          <w:lang w:eastAsia="en-US"/>
        </w:rPr>
        <w:t>es</w:t>
      </w:r>
      <w:r w:rsidR="00C151B0" w:rsidRPr="00C151B0">
        <w:rPr>
          <w:rFonts w:ascii="Palatino Linotype" w:eastAsia="Calibri" w:hAnsi="Palatino Linotype" w:cs="Tahoma"/>
          <w:bCs/>
          <w:sz w:val="22"/>
          <w:szCs w:val="22"/>
          <w:lang w:eastAsia="en-US"/>
        </w:rPr>
        <w:t>, Subdirectores y Jefes de Departamento</w:t>
      </w:r>
      <w:r w:rsidR="00A70450">
        <w:rPr>
          <w:rFonts w:ascii="Palatino Linotype" w:eastAsia="Calibri" w:hAnsi="Palatino Linotype" w:cs="Tahoma"/>
          <w:bCs/>
          <w:sz w:val="22"/>
          <w:szCs w:val="22"/>
          <w:lang w:eastAsia="en-US"/>
        </w:rPr>
        <w:t>.</w:t>
      </w:r>
    </w:p>
    <w:p w14:paraId="153DA6E6" w14:textId="77777777" w:rsidR="002A6D1D" w:rsidRDefault="002A6D1D" w:rsidP="00EB6EEA">
      <w:pPr>
        <w:spacing w:line="360" w:lineRule="auto"/>
        <w:rPr>
          <w:rFonts w:ascii="Palatino Linotype" w:eastAsia="Calibri" w:hAnsi="Palatino Linotype" w:cs="Tahoma"/>
          <w:bCs/>
          <w:sz w:val="22"/>
          <w:szCs w:val="22"/>
          <w:lang w:eastAsia="en-US"/>
        </w:rPr>
      </w:pPr>
    </w:p>
    <w:p w14:paraId="052C293B" w14:textId="0C57E58D" w:rsidR="002A6D1D" w:rsidRDefault="00A70450" w:rsidP="00EB6EE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Por otra parte, </w:t>
      </w:r>
      <w:r w:rsidR="00056E06">
        <w:rPr>
          <w:rFonts w:ascii="Palatino Linotype" w:eastAsia="Calibri" w:hAnsi="Palatino Linotype" w:cs="Tahoma"/>
          <w:bCs/>
          <w:sz w:val="22"/>
          <w:szCs w:val="22"/>
          <w:lang w:eastAsia="en-US"/>
        </w:rPr>
        <w:t xml:space="preserve">por lo que hace al historial laboral, el Sujeto Obligado aceptó que cuenta </w:t>
      </w:r>
      <w:r w:rsidR="00771442">
        <w:rPr>
          <w:rFonts w:ascii="Palatino Linotype" w:eastAsia="Calibri" w:hAnsi="Palatino Linotype" w:cs="Tahoma"/>
          <w:bCs/>
          <w:sz w:val="22"/>
          <w:szCs w:val="22"/>
          <w:lang w:eastAsia="en-US"/>
        </w:rPr>
        <w:t xml:space="preserve">con dicha información, al clasificarla mediante el acuerdo del </w:t>
      </w:r>
      <w:r w:rsidR="00771442" w:rsidRPr="00771442">
        <w:rPr>
          <w:rFonts w:ascii="Palatino Linotype" w:eastAsia="Calibri" w:hAnsi="Palatino Linotype" w:cs="Tahoma"/>
          <w:bCs/>
          <w:sz w:val="22"/>
          <w:szCs w:val="22"/>
          <w:lang w:val="es-ES" w:eastAsia="en-US"/>
        </w:rPr>
        <w:t>DIF/CT/01/EXT/16/2019</w:t>
      </w:r>
      <w:r w:rsidR="00E16A98">
        <w:rPr>
          <w:rFonts w:ascii="Palatino Linotype" w:eastAsia="Calibri" w:hAnsi="Palatino Linotype" w:cs="Tahoma"/>
          <w:bCs/>
          <w:sz w:val="22"/>
          <w:szCs w:val="22"/>
          <w:lang w:val="es-ES" w:eastAsia="en-US"/>
        </w:rPr>
        <w:t>; no obstante, de la misma manera se determinó que dicha información procedía su entrega en versión pública, tal como se precisó en el punto 2 previamente analizado.</w:t>
      </w:r>
    </w:p>
    <w:p w14:paraId="5EBCCED7" w14:textId="77777777" w:rsidR="00E16A98" w:rsidRDefault="00E16A98" w:rsidP="00EB6EEA">
      <w:pPr>
        <w:spacing w:line="360" w:lineRule="auto"/>
        <w:jc w:val="both"/>
        <w:rPr>
          <w:rFonts w:ascii="Palatino Linotype" w:eastAsia="Calibri" w:hAnsi="Palatino Linotype" w:cs="Tahoma"/>
          <w:bCs/>
          <w:sz w:val="22"/>
          <w:szCs w:val="22"/>
          <w:lang w:val="es-ES" w:eastAsia="en-US"/>
        </w:rPr>
      </w:pPr>
    </w:p>
    <w:p w14:paraId="473E82DF" w14:textId="1748616D" w:rsidR="00CF3B0C" w:rsidRDefault="00E16A98"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Finalmente, por lo que hace a las certificaciones </w:t>
      </w:r>
      <w:r w:rsidR="0075544B">
        <w:rPr>
          <w:rFonts w:ascii="Palatino Linotype" w:eastAsia="Calibri" w:hAnsi="Palatino Linotype" w:cs="Tahoma"/>
          <w:bCs/>
          <w:sz w:val="22"/>
          <w:szCs w:val="22"/>
          <w:lang w:val="es-ES" w:eastAsia="en-US"/>
        </w:rPr>
        <w:t>de competencia laboral</w:t>
      </w:r>
      <w:r w:rsidR="00CF3B0C">
        <w:rPr>
          <w:rFonts w:ascii="Palatino Linotype" w:eastAsia="Calibri" w:hAnsi="Palatino Linotype" w:cs="Tahoma"/>
          <w:bCs/>
          <w:sz w:val="22"/>
          <w:szCs w:val="22"/>
          <w:lang w:val="es-ES" w:eastAsia="en-US"/>
        </w:rPr>
        <w:t xml:space="preserve">, consistentes en aquellas expedidas por el Instituto Hacendario del Estado México del </w:t>
      </w:r>
      <w:r w:rsidR="00CF3B0C" w:rsidRPr="00CF3B0C">
        <w:rPr>
          <w:rFonts w:ascii="Palatino Linotype" w:eastAsia="Calibri" w:hAnsi="Palatino Linotype" w:cs="Tahoma"/>
          <w:bCs/>
          <w:sz w:val="22"/>
          <w:szCs w:val="22"/>
          <w:lang w:eastAsia="en-US"/>
        </w:rPr>
        <w:t>Director General, Directores, Subdirectores y Jefes de Departamento</w:t>
      </w:r>
      <w:r w:rsidR="00CF3B0C">
        <w:rPr>
          <w:rFonts w:ascii="Palatino Linotype" w:eastAsia="Calibri" w:hAnsi="Palatino Linotype" w:cs="Tahoma"/>
          <w:bCs/>
          <w:sz w:val="22"/>
          <w:szCs w:val="22"/>
          <w:lang w:eastAsia="en-US"/>
        </w:rPr>
        <w:t xml:space="preserve"> del Sujeto Obligado, cabe señalar que este omitió realizar un pronunciamiento expreso.</w:t>
      </w:r>
    </w:p>
    <w:p w14:paraId="683A900C" w14:textId="77777777" w:rsidR="00CF3B0C" w:rsidRDefault="00CF3B0C" w:rsidP="00EB6EEA">
      <w:pPr>
        <w:spacing w:line="360" w:lineRule="auto"/>
        <w:jc w:val="both"/>
        <w:rPr>
          <w:rFonts w:ascii="Palatino Linotype" w:eastAsia="Calibri" w:hAnsi="Palatino Linotype" w:cs="Tahoma"/>
          <w:bCs/>
          <w:sz w:val="22"/>
          <w:szCs w:val="22"/>
          <w:lang w:eastAsia="en-US"/>
        </w:rPr>
      </w:pPr>
    </w:p>
    <w:p w14:paraId="226C2520" w14:textId="722D4A24" w:rsidR="00CF3B0C" w:rsidRDefault="00CF3B0C"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w:t>
      </w:r>
      <w:r w:rsidR="0020487C">
        <w:rPr>
          <w:rFonts w:ascii="Palatino Linotype" w:eastAsia="Calibri" w:hAnsi="Palatino Linotype" w:cs="Tahoma"/>
          <w:bCs/>
          <w:sz w:val="22"/>
          <w:szCs w:val="22"/>
          <w:lang w:eastAsia="en-US"/>
        </w:rPr>
        <w:t>circunstancia y acorde al Criterio 02/17 del Instituto Nacional de Transparencia y Acceso a la Información y Protección de Datos Personales, el Ente Recurrido incumplió con el Principio de Exhaustividad; por lo que, se considera que para atender dicho requerimiento, deberá realizar una búsqueda exhaustiva de dicha información y pronunciarse al respecto.</w:t>
      </w:r>
    </w:p>
    <w:p w14:paraId="2102596C" w14:textId="77777777" w:rsidR="0020487C" w:rsidRDefault="0020487C" w:rsidP="00EB6EEA">
      <w:pPr>
        <w:spacing w:line="360" w:lineRule="auto"/>
        <w:jc w:val="both"/>
        <w:rPr>
          <w:rFonts w:ascii="Palatino Linotype" w:eastAsia="Calibri" w:hAnsi="Palatino Linotype" w:cs="Tahoma"/>
          <w:bCs/>
          <w:sz w:val="22"/>
          <w:szCs w:val="22"/>
          <w:lang w:eastAsia="en-US"/>
        </w:rPr>
      </w:pPr>
    </w:p>
    <w:p w14:paraId="1888A033" w14:textId="7CB2698D" w:rsidR="0075544B" w:rsidRPr="0075544B" w:rsidRDefault="0020487C"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w:t>
      </w:r>
      <w:r w:rsidR="0075544B" w:rsidRPr="0075544B">
        <w:rPr>
          <w:rFonts w:ascii="Palatino Linotype" w:eastAsia="Calibri" w:hAnsi="Palatino Linotype" w:cs="Tahoma"/>
          <w:bCs/>
          <w:sz w:val="22"/>
          <w:szCs w:val="22"/>
          <w:lang w:eastAsia="en-US"/>
        </w:rPr>
        <w:t>se estima necesario citar lo dispuesto por los artículos 32 de la Ley Orgánica Municipal del Estado de México, que refieren lo siguiente:</w:t>
      </w:r>
    </w:p>
    <w:p w14:paraId="4C768DE2" w14:textId="77777777" w:rsidR="0075544B" w:rsidRPr="0075544B" w:rsidRDefault="0075544B" w:rsidP="00EB6EEA">
      <w:pPr>
        <w:spacing w:line="360" w:lineRule="auto"/>
        <w:jc w:val="both"/>
        <w:rPr>
          <w:rFonts w:ascii="Palatino Linotype" w:eastAsia="Calibri" w:hAnsi="Palatino Linotype" w:cs="Tahoma"/>
          <w:bCs/>
          <w:sz w:val="22"/>
          <w:szCs w:val="22"/>
          <w:lang w:eastAsia="en-US"/>
        </w:rPr>
      </w:pPr>
    </w:p>
    <w:p w14:paraId="7B2DEA45" w14:textId="1B3E9322" w:rsidR="0075544B" w:rsidRPr="0075544B" w:rsidRDefault="0075544B" w:rsidP="00EB6EEA">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w:t>
      </w:r>
      <w:r w:rsidRPr="0075544B">
        <w:rPr>
          <w:rFonts w:ascii="Palatino Linotype" w:eastAsia="Calibri" w:hAnsi="Palatino Linotype" w:cs="Tahoma"/>
          <w:b/>
          <w:bCs/>
          <w:i/>
          <w:sz w:val="22"/>
          <w:szCs w:val="22"/>
          <w:lang w:eastAsia="en-US"/>
        </w:rPr>
        <w:t>Artículo 32.</w:t>
      </w:r>
      <w:r w:rsidRPr="0075544B">
        <w:rPr>
          <w:rFonts w:ascii="Palatino Linotype" w:eastAsia="Calibri" w:hAnsi="Palatino Linotype" w:cs="Tahoma"/>
          <w:bCs/>
          <w:i/>
          <w:sz w:val="22"/>
          <w:szCs w:val="22"/>
          <w:lang w:eastAsia="en-US"/>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2B814ABC" w14:textId="77777777" w:rsidR="0075544B" w:rsidRPr="0075544B" w:rsidRDefault="0075544B" w:rsidP="00EB6EEA">
      <w:pPr>
        <w:spacing w:line="360" w:lineRule="auto"/>
        <w:ind w:left="567" w:right="567"/>
        <w:jc w:val="both"/>
        <w:rPr>
          <w:rFonts w:ascii="Palatino Linotype" w:eastAsia="Calibri" w:hAnsi="Palatino Linotype" w:cs="Tahoma"/>
          <w:bCs/>
          <w:i/>
          <w:sz w:val="22"/>
          <w:szCs w:val="22"/>
          <w:lang w:eastAsia="en-US"/>
        </w:rPr>
      </w:pPr>
      <w:r w:rsidRPr="0075544B">
        <w:rPr>
          <w:rFonts w:ascii="Palatino Linotype" w:eastAsia="Calibri" w:hAnsi="Palatino Linotype" w:cs="Tahoma"/>
          <w:bCs/>
          <w:i/>
          <w:sz w:val="22"/>
          <w:szCs w:val="22"/>
          <w:lang w:eastAsia="en-US"/>
        </w:rPr>
        <w:t>I. Ser ciudadano del Estado en pleno uso de sus derechos;</w:t>
      </w:r>
    </w:p>
    <w:p w14:paraId="1A1CD6E8" w14:textId="77777777" w:rsidR="0075544B" w:rsidRPr="0075544B" w:rsidRDefault="0075544B" w:rsidP="00EB6EEA">
      <w:pPr>
        <w:spacing w:line="360" w:lineRule="auto"/>
        <w:ind w:left="567" w:right="567"/>
        <w:jc w:val="both"/>
        <w:rPr>
          <w:rFonts w:ascii="Palatino Linotype" w:eastAsia="Calibri" w:hAnsi="Palatino Linotype" w:cs="Tahoma"/>
          <w:bCs/>
          <w:i/>
          <w:sz w:val="22"/>
          <w:szCs w:val="22"/>
          <w:lang w:eastAsia="en-US"/>
        </w:rPr>
      </w:pPr>
      <w:r w:rsidRPr="0075544B">
        <w:rPr>
          <w:rFonts w:ascii="Palatino Linotype" w:eastAsia="Calibri" w:hAnsi="Palatino Linotype" w:cs="Tahoma"/>
          <w:bCs/>
          <w:i/>
          <w:sz w:val="22"/>
          <w:szCs w:val="22"/>
          <w:lang w:eastAsia="en-US"/>
        </w:rPr>
        <w:lastRenderedPageBreak/>
        <w:t>II. No estar inhabilitado para desempeñar cargo, empleo, o comisión pública.</w:t>
      </w:r>
    </w:p>
    <w:p w14:paraId="5F6D3621" w14:textId="77777777" w:rsidR="0075544B" w:rsidRPr="0075544B" w:rsidRDefault="0075544B" w:rsidP="00EB6EEA">
      <w:pPr>
        <w:spacing w:line="360" w:lineRule="auto"/>
        <w:ind w:left="567" w:right="567"/>
        <w:jc w:val="both"/>
        <w:rPr>
          <w:rFonts w:ascii="Palatino Linotype" w:eastAsia="Calibri" w:hAnsi="Palatino Linotype" w:cs="Tahoma"/>
          <w:bCs/>
          <w:i/>
          <w:sz w:val="22"/>
          <w:szCs w:val="22"/>
          <w:lang w:eastAsia="en-US"/>
        </w:rPr>
      </w:pPr>
      <w:r w:rsidRPr="0075544B">
        <w:rPr>
          <w:rFonts w:ascii="Palatino Linotype" w:eastAsia="Calibri" w:hAnsi="Palatino Linotype" w:cs="Tahoma"/>
          <w:bCs/>
          <w:i/>
          <w:sz w:val="22"/>
          <w:szCs w:val="22"/>
          <w:lang w:eastAsia="en-US"/>
        </w:rPr>
        <w:t>III. No haber sido condenado en proceso penal, por delito intencional que amerite pena privativa de libertad;</w:t>
      </w:r>
    </w:p>
    <w:p w14:paraId="7BC28480" w14:textId="77777777" w:rsidR="0075544B" w:rsidRPr="0075544B" w:rsidRDefault="0075544B" w:rsidP="00EB6EEA">
      <w:pPr>
        <w:spacing w:line="360" w:lineRule="auto"/>
        <w:ind w:left="567" w:right="567"/>
        <w:jc w:val="both"/>
        <w:rPr>
          <w:rFonts w:ascii="Palatino Linotype" w:eastAsia="Calibri" w:hAnsi="Palatino Linotype" w:cs="Tahoma"/>
          <w:bCs/>
          <w:i/>
          <w:sz w:val="22"/>
          <w:szCs w:val="22"/>
          <w:lang w:eastAsia="en-US"/>
        </w:rPr>
      </w:pPr>
      <w:r w:rsidRPr="0075544B">
        <w:rPr>
          <w:rFonts w:ascii="Palatino Linotype" w:eastAsia="Calibri" w:hAnsi="Palatino Linotype" w:cs="Tahoma"/>
          <w:bCs/>
          <w:i/>
          <w:sz w:val="22"/>
          <w:szCs w:val="22"/>
          <w:lang w:eastAsia="en-US"/>
        </w:rPr>
        <w:t>IV. Contar con título profesional y acreditar experiencia mínima de un año en la materia, anta el Presidente o el Ayuntamiento, cuando sea el caso, para el desempeño de los cargos que así lo requieran; y</w:t>
      </w:r>
    </w:p>
    <w:p w14:paraId="4E8249FA" w14:textId="463B3125" w:rsidR="0020487C" w:rsidRPr="0075544B" w:rsidRDefault="0075544B" w:rsidP="00EB6EEA">
      <w:pPr>
        <w:spacing w:line="360" w:lineRule="auto"/>
        <w:ind w:left="567" w:right="567"/>
        <w:jc w:val="both"/>
        <w:rPr>
          <w:rFonts w:ascii="Palatino Linotype" w:eastAsia="Calibri" w:hAnsi="Palatino Linotype" w:cs="Tahoma"/>
          <w:b/>
          <w:bCs/>
          <w:i/>
          <w:sz w:val="22"/>
          <w:szCs w:val="22"/>
          <w:lang w:eastAsia="en-US"/>
        </w:rPr>
      </w:pPr>
      <w:r w:rsidRPr="0075544B">
        <w:rPr>
          <w:rFonts w:ascii="Palatino Linotype" w:eastAsia="Calibri" w:hAnsi="Palatino Linotype" w:cs="Tahoma"/>
          <w:b/>
          <w:bCs/>
          <w:i/>
          <w:sz w:val="22"/>
          <w:szCs w:val="22"/>
          <w:lang w:eastAsia="en-US"/>
        </w:rPr>
        <w:t>V. En su caso, contar con certificación en la materia del cargo que se desempeñará.”</w:t>
      </w:r>
    </w:p>
    <w:p w14:paraId="230E04BA" w14:textId="5EE29B01" w:rsidR="00E16A98" w:rsidRDefault="00CF3B0C" w:rsidP="00EB6EE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p>
    <w:p w14:paraId="0B39F5D6" w14:textId="73882A39" w:rsidR="0075544B" w:rsidRDefault="0075544B" w:rsidP="00EB6EEA">
      <w:pPr>
        <w:spacing w:line="360" w:lineRule="auto"/>
        <w:ind w:right="-93"/>
        <w:jc w:val="both"/>
        <w:rPr>
          <w:rFonts w:ascii="Palatino Linotype" w:hAnsi="Palatino Linotype" w:cs="Tahoma"/>
          <w:szCs w:val="22"/>
          <w:lang w:val="es-ES"/>
        </w:rPr>
      </w:pPr>
      <w:r>
        <w:rPr>
          <w:rFonts w:ascii="Palatino Linotype" w:hAnsi="Palatino Linotype" w:cs="Tahoma"/>
          <w:sz w:val="22"/>
          <w:szCs w:val="22"/>
        </w:rPr>
        <w:t xml:space="preserve">De los cargos solicitados por el Particular, </w:t>
      </w:r>
      <w:r w:rsidR="00E37E8F">
        <w:rPr>
          <w:rFonts w:ascii="Palatino Linotype" w:hAnsi="Palatino Linotype" w:cs="Tahoma"/>
          <w:sz w:val="22"/>
          <w:szCs w:val="22"/>
        </w:rPr>
        <w:t xml:space="preserve">se advierte que algunos pudieran necesitar alguna certificación de competencia laboral, tal como pudiera ser el Tesorero; </w:t>
      </w:r>
      <w:r>
        <w:rPr>
          <w:rFonts w:ascii="Palatino Linotype" w:hAnsi="Palatino Linotype" w:cs="Tahoma"/>
          <w:sz w:val="22"/>
          <w:szCs w:val="22"/>
        </w:rPr>
        <w:t>sin embargo cuentan con el plazo de seis meses a partir de su nombramiento (que inicie funciones) para entregar el documento respectivo, de tal suerte pudieran estar en proceso de certificación, no obstante, el Sujeto Obligado fue omiso en pronunciarse al respecto, por lo cual, resulta dable ordenar que realice una búsqueda exhaustiva y razonable de la información en las áreas competentes y entregue</w:t>
      </w:r>
      <w:r>
        <w:t xml:space="preserve"> </w:t>
      </w:r>
      <w:r>
        <w:rPr>
          <w:rFonts w:ascii="Palatino Linotype" w:hAnsi="Palatino Linotype" w:cs="Tahoma"/>
          <w:sz w:val="22"/>
          <w:szCs w:val="22"/>
        </w:rPr>
        <w:t xml:space="preserve">las certificaciones de competencia laboral expedidas por el Instituto </w:t>
      </w:r>
      <w:r w:rsidR="00E37E8F">
        <w:rPr>
          <w:rFonts w:ascii="Palatino Linotype" w:hAnsi="Palatino Linotype" w:cs="Tahoma"/>
          <w:sz w:val="22"/>
          <w:szCs w:val="22"/>
        </w:rPr>
        <w:t>Hacendario del Estado de México de los servidores públicos con las que cuente.</w:t>
      </w:r>
    </w:p>
    <w:p w14:paraId="4998CF22" w14:textId="77777777" w:rsidR="0075544B" w:rsidRDefault="0075544B" w:rsidP="00EB6EEA">
      <w:pPr>
        <w:spacing w:line="360" w:lineRule="auto"/>
        <w:ind w:right="-93"/>
        <w:jc w:val="both"/>
        <w:rPr>
          <w:rFonts w:ascii="Palatino Linotype" w:hAnsi="Palatino Linotype" w:cs="Tahoma"/>
          <w:sz w:val="22"/>
          <w:szCs w:val="22"/>
          <w:lang w:val="es-ES"/>
        </w:rPr>
      </w:pPr>
    </w:p>
    <w:p w14:paraId="064F34A1" w14:textId="77777777" w:rsidR="0075544B" w:rsidRDefault="0075544B" w:rsidP="00EB6EE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Asimismo, no pasa desapercibido para este Instituto, que la propia Ley Orgánica Municipal del Estado de México, concede un plazo de seis meses computados a partir de que el servidor público inicie funciones para contar con la certificación referida, motivo por el cual la información solicitada pudiera no obrar en los archivos del Sujeto Obligado, por lo que a efecto de garantizar el derecho de acceso a la información y otorgar certeza jurídica al Particular será necesario que el Ayuntamiento se manifieste de forma clara y precisa, respecto de la posesión </w:t>
      </w:r>
      <w:r>
        <w:rPr>
          <w:rFonts w:ascii="Palatino Linotype" w:hAnsi="Palatino Linotype" w:cs="Tahoma"/>
          <w:sz w:val="22"/>
          <w:szCs w:val="22"/>
        </w:rPr>
        <w:lastRenderedPageBreak/>
        <w:t>y/o trámite de dichas certificaciones y de ser el caso las entregue o precise en términos del artículo 19, párrafo segundo de la Ley de Transparencia y Acceso a la Información Pública del Estado de México y Municipios, los motivos  por los cuales no cuenta con la información.</w:t>
      </w:r>
    </w:p>
    <w:p w14:paraId="4E893618" w14:textId="77777777" w:rsidR="0075544B" w:rsidRDefault="0075544B" w:rsidP="00EB6EEA">
      <w:pPr>
        <w:spacing w:line="360" w:lineRule="auto"/>
        <w:ind w:right="-93"/>
        <w:jc w:val="both"/>
        <w:rPr>
          <w:rFonts w:ascii="Palatino Linotype" w:eastAsia="Calibri" w:hAnsi="Palatino Linotype" w:cs="Tahoma"/>
          <w:iCs/>
          <w:sz w:val="22"/>
          <w:szCs w:val="22"/>
          <w:lang w:eastAsia="es-ES_tradnl"/>
        </w:rPr>
      </w:pPr>
    </w:p>
    <w:p w14:paraId="4BB4D1C1" w14:textId="77777777" w:rsidR="00323B64" w:rsidRPr="00E35725"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E35725">
        <w:rPr>
          <w:rFonts w:ascii="Palatino Linotype" w:eastAsia="Calibri" w:hAnsi="Palatino Linotype" w:cs="Tahoma"/>
          <w:b/>
          <w:bCs/>
          <w:lang w:eastAsia="en-US"/>
        </w:rPr>
        <w:t>Puesto de la Licenciada Yessica Ruiz Delfín, que incluya el documento donde conste su grado máximo de estudios y su certificación de parte de este Instituto;</w:t>
      </w:r>
    </w:p>
    <w:p w14:paraId="4813BABD" w14:textId="77777777" w:rsidR="00E37E8F" w:rsidRPr="003D08C6" w:rsidRDefault="00E37E8F" w:rsidP="00EB6EEA">
      <w:pPr>
        <w:spacing w:line="360" w:lineRule="auto"/>
        <w:rPr>
          <w:rFonts w:ascii="Palatino Linotype" w:eastAsia="Calibri" w:hAnsi="Palatino Linotype" w:cs="Tahoma"/>
          <w:b/>
          <w:bCs/>
          <w:sz w:val="22"/>
          <w:szCs w:val="22"/>
          <w:lang w:eastAsia="en-US"/>
        </w:rPr>
      </w:pPr>
    </w:p>
    <w:p w14:paraId="36992EC2" w14:textId="0210F14E" w:rsidR="003D08C6" w:rsidRPr="003D08C6" w:rsidRDefault="003D08C6" w:rsidP="00EB6EEA">
      <w:pPr>
        <w:spacing w:line="360"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respuesta, precisó </w:t>
      </w:r>
      <w:r w:rsidRPr="003D08C6">
        <w:rPr>
          <w:rFonts w:ascii="Palatino Linotype" w:eastAsia="Calibri" w:hAnsi="Palatino Linotype" w:cs="Tahoma"/>
          <w:bCs/>
          <w:sz w:val="22"/>
          <w:szCs w:val="22"/>
          <w:lang w:eastAsia="en-US"/>
        </w:rPr>
        <w:t xml:space="preserve">que era la </w:t>
      </w:r>
      <w:r w:rsidRPr="003D08C6">
        <w:rPr>
          <w:rFonts w:ascii="Palatino Linotype" w:eastAsia="Calibri" w:hAnsi="Palatino Linotype" w:cs="Tahoma"/>
          <w:b/>
          <w:bCs/>
          <w:sz w:val="22"/>
          <w:szCs w:val="22"/>
          <w:lang w:eastAsia="en-US"/>
        </w:rPr>
        <w:t>Jefa de la Unidad de Transparencia</w:t>
      </w:r>
      <w:r w:rsidRPr="003D08C6">
        <w:rPr>
          <w:rFonts w:ascii="Palatino Linotype" w:eastAsia="Calibri" w:hAnsi="Palatino Linotype" w:cs="Tahoma"/>
          <w:bCs/>
          <w:sz w:val="22"/>
          <w:szCs w:val="22"/>
          <w:lang w:eastAsia="en-US"/>
        </w:rPr>
        <w:t xml:space="preserve">, que su grado máximo de estudios, </w:t>
      </w:r>
      <w:r w:rsidRPr="003D08C6">
        <w:rPr>
          <w:rFonts w:ascii="Palatino Linotype" w:eastAsia="Calibri" w:hAnsi="Palatino Linotype" w:cs="Tahoma"/>
          <w:b/>
          <w:bCs/>
          <w:sz w:val="22"/>
          <w:szCs w:val="22"/>
          <w:lang w:eastAsia="en-US"/>
        </w:rPr>
        <w:t>era pasante de Licenciatura</w:t>
      </w:r>
      <w:r w:rsidRPr="003D08C6">
        <w:rPr>
          <w:rFonts w:ascii="Palatino Linotype" w:eastAsia="Calibri" w:hAnsi="Palatino Linotype" w:cs="Tahoma"/>
          <w:bCs/>
          <w:sz w:val="22"/>
          <w:szCs w:val="22"/>
          <w:lang w:eastAsia="en-US"/>
        </w:rPr>
        <w:t xml:space="preserve"> y que contaba con un periodo de seis meses para su certificación apegándonos, por lo que, estaba en proceso.</w:t>
      </w:r>
    </w:p>
    <w:p w14:paraId="37EFCED6" w14:textId="77777777" w:rsidR="00E37E8F" w:rsidRDefault="00E37E8F" w:rsidP="00EB6EEA">
      <w:pPr>
        <w:spacing w:line="360" w:lineRule="auto"/>
        <w:rPr>
          <w:rFonts w:ascii="Palatino Linotype" w:eastAsia="Calibri" w:hAnsi="Palatino Linotype" w:cs="Tahoma"/>
          <w:b/>
          <w:bCs/>
          <w:sz w:val="22"/>
          <w:szCs w:val="22"/>
          <w:lang w:eastAsia="en-US"/>
        </w:rPr>
      </w:pPr>
    </w:p>
    <w:p w14:paraId="5F05F1DC" w14:textId="52047207" w:rsidR="003D08C6" w:rsidRDefault="003D08C6"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hace a las falta de entrega de evidencias, se considera que por lo que hace al cargo y grado máximo de estudios, se tienen por atendidos, pues en la Nómina General que se proporcionará se encue</w:t>
      </w:r>
      <w:r w:rsidR="00D23D28">
        <w:rPr>
          <w:rFonts w:ascii="Palatino Linotype" w:eastAsia="Calibri" w:hAnsi="Palatino Linotype" w:cs="Tahoma"/>
          <w:bCs/>
          <w:sz w:val="22"/>
          <w:szCs w:val="22"/>
          <w:lang w:eastAsia="en-US"/>
        </w:rPr>
        <w:t>ntra el cargo, aunado a que, también se entregará el documento donde conste el grado máximo de estudios de todos los servidores públicos que integran al Ente Recurrido.</w:t>
      </w:r>
    </w:p>
    <w:p w14:paraId="7334F769" w14:textId="77777777" w:rsidR="00D23D28" w:rsidRDefault="00D23D28" w:rsidP="00EB6EEA">
      <w:pPr>
        <w:spacing w:line="360" w:lineRule="auto"/>
        <w:jc w:val="both"/>
        <w:rPr>
          <w:rFonts w:ascii="Palatino Linotype" w:eastAsia="Calibri" w:hAnsi="Palatino Linotype" w:cs="Tahoma"/>
          <w:bCs/>
          <w:sz w:val="22"/>
          <w:szCs w:val="22"/>
          <w:lang w:eastAsia="en-US"/>
        </w:rPr>
      </w:pPr>
    </w:p>
    <w:p w14:paraId="28F6D7D4" w14:textId="6150E310" w:rsidR="00773417" w:rsidRDefault="00D23D28" w:rsidP="00EB6EEA">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Sin embargo, por lo que hace a las certificaciones de este Instituto, el Sujeto Obligado precisó las razones por las cuales no contaba con dicha información; a saber, porque, tenía la Titular de la Unidad de Transparencia, seis meses para obtener y entregar dicha información, por lo que, la misma era inexistente.</w:t>
      </w:r>
      <w:r w:rsidR="00773417">
        <w:rPr>
          <w:rFonts w:ascii="Palatino Linotype" w:eastAsia="Calibri" w:hAnsi="Palatino Linotype" w:cs="Tahoma"/>
          <w:bCs/>
          <w:sz w:val="22"/>
          <w:szCs w:val="22"/>
          <w:lang w:eastAsia="en-US"/>
        </w:rPr>
        <w:t xml:space="preserve"> Al respecto, cabe señalar</w:t>
      </w:r>
      <w:r w:rsidR="00773417">
        <w:rPr>
          <w:rFonts w:ascii="Palatino Linotype" w:hAnsi="Palatino Linotype" w:cs="Tahoma"/>
          <w:sz w:val="22"/>
          <w:szCs w:val="22"/>
        </w:rPr>
        <w:t xml:space="preserve">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14:paraId="66AEF744" w14:textId="77777777" w:rsidR="00773417" w:rsidRDefault="00773417" w:rsidP="00EB6EEA">
      <w:pPr>
        <w:spacing w:line="360" w:lineRule="auto"/>
        <w:ind w:left="567" w:right="567"/>
        <w:jc w:val="both"/>
        <w:rPr>
          <w:rFonts w:ascii="Palatino Linotype" w:hAnsi="Palatino Linotype" w:cs="Tahoma"/>
          <w:i/>
          <w:sz w:val="22"/>
          <w:szCs w:val="22"/>
        </w:rPr>
      </w:pPr>
      <w:r>
        <w:rPr>
          <w:rFonts w:ascii="Palatino Linotype" w:hAnsi="Palatino Linotype" w:cs="Tahoma"/>
          <w:b/>
          <w:i/>
          <w:sz w:val="22"/>
          <w:szCs w:val="22"/>
        </w:rPr>
        <w:lastRenderedPageBreak/>
        <w:t xml:space="preserve">“El Instituto Federal de Acceso a la Información y Protección de Datos </w:t>
      </w:r>
      <w:r>
        <w:rPr>
          <w:rFonts w:ascii="Palatino Linotype" w:hAnsi="Palatino Linotype" w:cs="Tahoma"/>
          <w:b/>
          <w:i/>
          <w:sz w:val="22"/>
          <w:szCs w:val="22"/>
          <w:u w:val="single"/>
        </w:rPr>
        <w:t xml:space="preserve">no cuenta con facultades para pronunciarse respecto de la veracidad de los documentos proporcionados por los sujetos obligados. </w:t>
      </w:r>
      <w:r>
        <w:rPr>
          <w:rFonts w:ascii="Palatino Linotype" w:hAnsi="Palatino Linotype" w:cs="Tahoma"/>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FF20EB" w14:textId="77777777" w:rsidR="00E5065F" w:rsidRDefault="00E5065F" w:rsidP="00EB6EEA">
      <w:pPr>
        <w:spacing w:line="360" w:lineRule="auto"/>
        <w:jc w:val="both"/>
        <w:rPr>
          <w:rFonts w:ascii="Palatino Linotype" w:eastAsia="Calibri" w:hAnsi="Palatino Linotype" w:cs="Tahoma"/>
          <w:bCs/>
          <w:sz w:val="22"/>
          <w:szCs w:val="22"/>
          <w:lang w:val="es-ES" w:eastAsia="en-US"/>
        </w:rPr>
      </w:pPr>
    </w:p>
    <w:p w14:paraId="7723C436" w14:textId="2F8B9ABB" w:rsidR="00773417" w:rsidRPr="005675A2" w:rsidRDefault="00773417" w:rsidP="00EB6EEA">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En ese contexto, el artículo 57 de la Ley de Transparencia y Acceso a la Información Pública del Estado de México y Municipios, precisa que los responsables de la Unidad de Transparencia</w:t>
      </w:r>
      <w:r w:rsidR="005675A2">
        <w:rPr>
          <w:rFonts w:ascii="Palatino Linotype" w:eastAsia="Calibri" w:hAnsi="Palatino Linotype" w:cs="Tahoma"/>
          <w:bCs/>
          <w:sz w:val="22"/>
          <w:szCs w:val="22"/>
          <w:lang w:val="es-ES" w:eastAsia="en-US"/>
        </w:rPr>
        <w:t xml:space="preserve">, para ser nombrados, deberán contar con la certificación en materia de acceso a la información, transparencia y protección de datos personales, </w:t>
      </w:r>
      <w:r w:rsidR="005675A2" w:rsidRPr="005675A2">
        <w:rPr>
          <w:rFonts w:ascii="Palatino Linotype" w:eastAsia="Calibri" w:hAnsi="Palatino Linotype" w:cs="Tahoma"/>
          <w:b/>
          <w:bCs/>
          <w:sz w:val="22"/>
          <w:szCs w:val="22"/>
          <w:lang w:val="es-ES" w:eastAsia="en-US"/>
        </w:rPr>
        <w:t>pero no señala un periodo o plazo para contar con el mismo.</w:t>
      </w:r>
    </w:p>
    <w:p w14:paraId="322B3EEF" w14:textId="77777777" w:rsidR="00773417" w:rsidRDefault="00773417" w:rsidP="00EB6EEA">
      <w:pPr>
        <w:spacing w:line="360" w:lineRule="auto"/>
        <w:jc w:val="both"/>
        <w:rPr>
          <w:rFonts w:ascii="Palatino Linotype" w:eastAsia="Calibri" w:hAnsi="Palatino Linotype" w:cs="Tahoma"/>
          <w:bCs/>
          <w:sz w:val="22"/>
          <w:szCs w:val="22"/>
          <w:lang w:val="es-ES" w:eastAsia="en-US"/>
        </w:rPr>
      </w:pPr>
    </w:p>
    <w:p w14:paraId="0D1B3BD2" w14:textId="77777777" w:rsidR="00773417" w:rsidRPr="005157AB" w:rsidRDefault="00773417" w:rsidP="00EB6EEA">
      <w:pPr>
        <w:spacing w:line="360" w:lineRule="auto"/>
        <w:jc w:val="both"/>
        <w:rPr>
          <w:rFonts w:ascii="Palatino Linotype" w:eastAsia="Calibri" w:hAnsi="Palatino Linotype" w:cs="Tahoma"/>
          <w:bCs/>
          <w:sz w:val="22"/>
          <w:szCs w:val="22"/>
          <w:lang w:val="es-ES" w:eastAsia="en-US"/>
        </w:rPr>
      </w:pPr>
      <w:r w:rsidRPr="005157AB">
        <w:rPr>
          <w:rFonts w:ascii="Palatino Linotype" w:eastAsia="Calibri" w:hAnsi="Palatino Linotype" w:cs="Tahoma"/>
          <w:bCs/>
          <w:sz w:val="22"/>
          <w:szCs w:val="22"/>
          <w:lang w:val="es-ES" w:eastAsia="en-US"/>
        </w:rPr>
        <w:t xml:space="preserve">En ese sentido, el Criterio 07/17, emitido por el Instituto Nacional de Transparencia, Acceso a la Información y Protección de Datos Personales, establece que no será necesario que el Comité de Transparencia declare formalmente la inexistencia, cuando del análisis a la normatividad </w:t>
      </w:r>
      <w:r w:rsidRPr="005157AB">
        <w:rPr>
          <w:rFonts w:ascii="Palatino Linotype" w:eastAsia="Calibri" w:hAnsi="Palatino Linotype" w:cs="Tahoma"/>
          <w:bCs/>
          <w:sz w:val="22"/>
          <w:szCs w:val="22"/>
          <w:lang w:val="es-ES" w:eastAsia="en-US"/>
        </w:rPr>
        <w:lastRenderedPageBreak/>
        <w:t>aplicables no se desprenda obligación alguna de contar con la información solicitada, ni se advierta algún otro elemento de convicción que apunto a su existencia.</w:t>
      </w:r>
    </w:p>
    <w:p w14:paraId="68D2997D" w14:textId="77777777" w:rsidR="00773417" w:rsidRPr="005157AB" w:rsidRDefault="00773417" w:rsidP="00EB6EEA">
      <w:pPr>
        <w:spacing w:line="360" w:lineRule="auto"/>
        <w:jc w:val="both"/>
        <w:rPr>
          <w:rFonts w:ascii="Palatino Linotype" w:eastAsia="Calibri" w:hAnsi="Palatino Linotype" w:cs="Tahoma"/>
          <w:bCs/>
          <w:sz w:val="22"/>
          <w:szCs w:val="22"/>
          <w:lang w:val="es-ES" w:eastAsia="en-US"/>
        </w:rPr>
      </w:pPr>
    </w:p>
    <w:p w14:paraId="3754DA09" w14:textId="49C691F1" w:rsidR="00FE117F" w:rsidRDefault="00773417" w:rsidP="00EB6EEA">
      <w:pPr>
        <w:spacing w:line="360" w:lineRule="auto"/>
        <w:jc w:val="both"/>
        <w:rPr>
          <w:rFonts w:ascii="Palatino Linotype" w:eastAsia="Calibri" w:hAnsi="Palatino Linotype" w:cs="Tahoma"/>
          <w:bCs/>
          <w:sz w:val="22"/>
          <w:szCs w:val="22"/>
          <w:lang w:val="es-ES" w:eastAsia="en-US"/>
        </w:rPr>
      </w:pPr>
      <w:r w:rsidRPr="005157AB">
        <w:rPr>
          <w:rFonts w:ascii="Palatino Linotype" w:eastAsia="Calibri" w:hAnsi="Palatino Linotype" w:cs="Tahoma"/>
          <w:bCs/>
          <w:sz w:val="22"/>
          <w:szCs w:val="22"/>
          <w:lang w:val="es-ES" w:eastAsia="en-US"/>
        </w:rPr>
        <w:t xml:space="preserve">Dicho Criterio aplica al caso concreto, ya que, al analizar la normatividad aplicable a la materia de la solicitud, no se advierte obligación alguna por parte del Sujeto Obligado de contar con la información </w:t>
      </w:r>
      <w:r w:rsidR="00FE117F">
        <w:rPr>
          <w:rFonts w:ascii="Palatino Linotype" w:eastAsia="Calibri" w:hAnsi="Palatino Linotype" w:cs="Tahoma"/>
          <w:bCs/>
          <w:sz w:val="22"/>
          <w:szCs w:val="22"/>
          <w:lang w:val="es-ES" w:eastAsia="en-US"/>
        </w:rPr>
        <w:t>pues como precisó la Titular de la Unidad de Transparencia, tiene seis meses para obtener dicha certificación y por otra, de la búsqueda de información pública, no se localizó algún elemento que de pauta a la existencia de dicha certificación.</w:t>
      </w:r>
    </w:p>
    <w:p w14:paraId="61D9951A" w14:textId="77777777" w:rsidR="00FE117F" w:rsidRDefault="00FE117F" w:rsidP="00EB6EEA">
      <w:pPr>
        <w:spacing w:line="360" w:lineRule="auto"/>
        <w:jc w:val="both"/>
        <w:rPr>
          <w:rFonts w:ascii="Palatino Linotype" w:eastAsia="Calibri" w:hAnsi="Palatino Linotype" w:cs="Tahoma"/>
          <w:bCs/>
          <w:sz w:val="22"/>
          <w:szCs w:val="22"/>
          <w:lang w:val="es-ES" w:eastAsia="en-US"/>
        </w:rPr>
      </w:pPr>
    </w:p>
    <w:p w14:paraId="7339FC61" w14:textId="7E34AE3D" w:rsidR="00FE117F" w:rsidRPr="005157AB" w:rsidRDefault="00FE117F" w:rsidP="00EB6EE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lo que, se considera, que en el presente caso, desde respuesta el Sujeto Obligado dio las razones por las cuales no contaba con la informaci</w:t>
      </w:r>
      <w:r w:rsidR="00C436A9">
        <w:rPr>
          <w:rFonts w:ascii="Palatino Linotype" w:eastAsia="Calibri" w:hAnsi="Palatino Linotype" w:cs="Tahoma"/>
          <w:bCs/>
          <w:sz w:val="22"/>
          <w:szCs w:val="22"/>
          <w:lang w:val="es-ES" w:eastAsia="en-US"/>
        </w:rPr>
        <w:t>ón requerida, en términos del artículo 19, segundo párrafo de la Ley de Transparencia y Acceso a la Información Pública del Estado de México y Municipios.</w:t>
      </w:r>
    </w:p>
    <w:p w14:paraId="210B8DE8" w14:textId="77777777" w:rsidR="00D23D28" w:rsidRPr="003D08C6" w:rsidRDefault="00D23D28" w:rsidP="00EB6EEA">
      <w:pPr>
        <w:spacing w:line="360" w:lineRule="auto"/>
        <w:jc w:val="both"/>
        <w:rPr>
          <w:rFonts w:ascii="Palatino Linotype" w:eastAsia="Calibri" w:hAnsi="Palatino Linotype" w:cs="Tahoma"/>
          <w:bCs/>
          <w:sz w:val="22"/>
          <w:szCs w:val="22"/>
          <w:lang w:eastAsia="en-US"/>
        </w:rPr>
      </w:pPr>
    </w:p>
    <w:p w14:paraId="0D790E71" w14:textId="4507E47C" w:rsidR="00323B64" w:rsidRPr="00E35725"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E35725">
        <w:rPr>
          <w:rFonts w:ascii="Palatino Linotype" w:eastAsia="Calibri" w:hAnsi="Palatino Linotype" w:cs="Tahoma"/>
          <w:b/>
          <w:bCs/>
          <w:lang w:eastAsia="en-US"/>
        </w:rPr>
        <w:t>De todo el personal de nuevo ingreso del uno al treinta y uno de enero de dos mil diecinueve, solicitó el nombre, puesto, funciones, superior jerárquico, fecha de alta, historial laboral y grado máximo de estudios.</w:t>
      </w:r>
    </w:p>
    <w:p w14:paraId="782BBF44" w14:textId="77777777" w:rsidR="00323B64" w:rsidRPr="00C436A9" w:rsidRDefault="00323B64" w:rsidP="00EB6EEA">
      <w:pPr>
        <w:spacing w:line="360" w:lineRule="auto"/>
        <w:rPr>
          <w:rFonts w:ascii="Palatino Linotype" w:eastAsia="Calibri" w:hAnsi="Palatino Linotype" w:cs="Tahoma"/>
          <w:b/>
          <w:bCs/>
          <w:sz w:val="22"/>
          <w:szCs w:val="22"/>
          <w:lang w:eastAsia="en-US"/>
        </w:rPr>
      </w:pPr>
    </w:p>
    <w:p w14:paraId="1CF41216" w14:textId="4B231791" w:rsidR="00C436A9" w:rsidRPr="00BB6C22" w:rsidRDefault="00C436A9" w:rsidP="00EB6EEA">
      <w:pPr>
        <w:spacing w:line="360" w:lineRule="auto"/>
        <w:jc w:val="both"/>
        <w:rPr>
          <w:rFonts w:ascii="Palatino Linotype" w:eastAsia="Calibri" w:hAnsi="Palatino Linotype" w:cs="Arial"/>
          <w:bCs/>
          <w:sz w:val="22"/>
          <w:szCs w:val="22"/>
        </w:rPr>
      </w:pPr>
      <w:r>
        <w:rPr>
          <w:rFonts w:ascii="Palatino Linotype" w:eastAsia="Calibri" w:hAnsi="Palatino Linotype" w:cs="Arial"/>
          <w:bCs/>
          <w:sz w:val="22"/>
          <w:szCs w:val="22"/>
        </w:rPr>
        <w:t>En respuesta proporcionó la r</w:t>
      </w:r>
      <w:r w:rsidRPr="00C436A9">
        <w:rPr>
          <w:rFonts w:ascii="Palatino Linotype" w:eastAsia="Calibri" w:hAnsi="Palatino Linotype" w:cs="Arial"/>
          <w:bCs/>
          <w:sz w:val="22"/>
          <w:szCs w:val="22"/>
        </w:rPr>
        <w:t>elación denominada “Personal de nuevo ingreso”, que contiene el nombre, cargo, área de adscripción y fecha de ingreso, de cuarenta y siete servidores públicos</w:t>
      </w:r>
      <w:r w:rsidR="00BB6C22">
        <w:rPr>
          <w:rFonts w:ascii="Palatino Linotype" w:eastAsia="Calibri" w:hAnsi="Palatino Linotype" w:cs="Arial"/>
          <w:bCs/>
          <w:sz w:val="22"/>
          <w:szCs w:val="22"/>
        </w:rPr>
        <w:t xml:space="preserve">; además, precisó que sus funciones </w:t>
      </w:r>
      <w:r w:rsidRPr="00C436A9">
        <w:rPr>
          <w:rFonts w:ascii="Palatino Linotype" w:eastAsia="Calibri" w:hAnsi="Palatino Linotype" w:cs="Arial"/>
          <w:bCs/>
          <w:sz w:val="22"/>
          <w:szCs w:val="22"/>
        </w:rPr>
        <w:t>y responsabilidades recaían en el Reglamento Interno del Sistema Para el Desarrollo Integral de la Familia del Municipio de Atizapán de Zaragoza y proporcionó el Link electrónico para poder consultarlo.</w:t>
      </w:r>
    </w:p>
    <w:p w14:paraId="5A66A4F7" w14:textId="77777777" w:rsidR="00C436A9" w:rsidRDefault="00C436A9" w:rsidP="00EB6EEA">
      <w:pPr>
        <w:spacing w:line="360" w:lineRule="auto"/>
        <w:rPr>
          <w:rFonts w:ascii="Palatino Linotype" w:eastAsia="Calibri" w:hAnsi="Palatino Linotype" w:cs="Tahoma"/>
          <w:b/>
          <w:bCs/>
          <w:sz w:val="22"/>
          <w:szCs w:val="22"/>
          <w:lang w:eastAsia="en-US"/>
        </w:rPr>
      </w:pPr>
    </w:p>
    <w:p w14:paraId="1C4BEC38" w14:textId="66F7A1D2" w:rsidR="00BB6C22" w:rsidRPr="00BB6C22" w:rsidRDefault="00BB6C22"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contexto, como se ha referido el soporte documental de la información solicitada tendrá que ser proporcionada por parte del Sujeto Obligado, a saber, </w:t>
      </w:r>
      <w:r w:rsidRPr="004D6888">
        <w:rPr>
          <w:rFonts w:ascii="Palatino Linotype" w:eastAsia="Calibri" w:hAnsi="Palatino Linotype" w:cs="Tahoma"/>
          <w:b/>
          <w:bCs/>
          <w:sz w:val="22"/>
          <w:szCs w:val="22"/>
          <w:lang w:eastAsia="en-US"/>
        </w:rPr>
        <w:t>la nómina general de la primera y segunda quincena de enero de dos mil diecinueve; así como, las comprobantes de estudio y historial laboral de los servidores públicos que integran al Sistema Para el Desarrollo Integral de la Familia del Municipio de Atizapán de Zaragoza</w:t>
      </w:r>
      <w:r w:rsidR="004D6888">
        <w:rPr>
          <w:rFonts w:ascii="Palatino Linotype" w:eastAsia="Calibri" w:hAnsi="Palatino Linotype" w:cs="Tahoma"/>
          <w:bCs/>
          <w:sz w:val="22"/>
          <w:szCs w:val="22"/>
          <w:lang w:eastAsia="en-US"/>
        </w:rPr>
        <w:t>, por lo que, se tienen atendidos todos los puntos con excepción de las funciones.</w:t>
      </w:r>
    </w:p>
    <w:p w14:paraId="2ED382CE" w14:textId="77777777" w:rsidR="00C436A9" w:rsidRDefault="00C436A9" w:rsidP="00EB6EEA">
      <w:pPr>
        <w:spacing w:line="360" w:lineRule="auto"/>
        <w:rPr>
          <w:rFonts w:ascii="Palatino Linotype" w:eastAsia="Calibri" w:hAnsi="Palatino Linotype" w:cs="Tahoma"/>
          <w:b/>
          <w:bCs/>
          <w:sz w:val="22"/>
          <w:szCs w:val="22"/>
          <w:lang w:eastAsia="en-US"/>
        </w:rPr>
      </w:pPr>
    </w:p>
    <w:p w14:paraId="5789F583" w14:textId="78CDFBBC" w:rsidR="004D6888" w:rsidRDefault="004D6888"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 las funciones, este instituto verificó el vínculo electrónico proporcionado por el Sujeto Obligado, y no se logró obtener </w:t>
      </w:r>
      <w:r w:rsidRPr="004D6888">
        <w:rPr>
          <w:rFonts w:ascii="Palatino Linotype" w:eastAsia="Calibri" w:hAnsi="Palatino Linotype" w:cs="Tahoma"/>
          <w:bCs/>
          <w:sz w:val="22"/>
          <w:szCs w:val="22"/>
          <w:lang w:eastAsia="en-US"/>
        </w:rPr>
        <w:t>el Reglamento Interno del Sistema Para el Desarrollo Integral de la Familia del Municipio de Atizapán de Zaragoza</w:t>
      </w:r>
      <w:r>
        <w:rPr>
          <w:rFonts w:ascii="Palatino Linotype" w:eastAsia="Calibri" w:hAnsi="Palatino Linotype" w:cs="Tahoma"/>
          <w:bCs/>
          <w:sz w:val="22"/>
          <w:szCs w:val="22"/>
          <w:lang w:eastAsia="en-US"/>
        </w:rPr>
        <w:t>, tal como se muestra a continuación:</w:t>
      </w:r>
    </w:p>
    <w:p w14:paraId="055068B8" w14:textId="77777777" w:rsidR="004D6888" w:rsidRDefault="004D6888" w:rsidP="00EB6EEA">
      <w:pPr>
        <w:spacing w:line="360" w:lineRule="auto"/>
        <w:rPr>
          <w:rFonts w:ascii="Palatino Linotype" w:eastAsia="Calibri" w:hAnsi="Palatino Linotype" w:cs="Tahoma"/>
          <w:bCs/>
          <w:sz w:val="22"/>
          <w:szCs w:val="22"/>
          <w:lang w:eastAsia="en-US"/>
        </w:rPr>
      </w:pPr>
    </w:p>
    <w:p w14:paraId="113F5189" w14:textId="67BC907E" w:rsidR="004D6888" w:rsidRDefault="004D6888" w:rsidP="00EB6EEA">
      <w:pPr>
        <w:spacing w:line="360" w:lineRule="auto"/>
        <w:rPr>
          <w:rFonts w:ascii="Palatino Linotype" w:eastAsia="Calibri" w:hAnsi="Palatino Linotype" w:cs="Tahoma"/>
          <w:bCs/>
          <w:sz w:val="22"/>
          <w:szCs w:val="22"/>
          <w:lang w:eastAsia="en-US"/>
        </w:rPr>
      </w:pPr>
      <w:r>
        <w:rPr>
          <w:noProof/>
          <w:lang w:eastAsia="es-MX"/>
        </w:rPr>
        <w:drawing>
          <wp:inline distT="0" distB="0" distL="0" distR="0" wp14:anchorId="48002C81" wp14:editId="0EEB9807">
            <wp:extent cx="5394922" cy="1382136"/>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3479" cy="1389452"/>
                    </a:xfrm>
                    <a:prstGeom prst="rect">
                      <a:avLst/>
                    </a:prstGeom>
                  </pic:spPr>
                </pic:pic>
              </a:graphicData>
            </a:graphic>
          </wp:inline>
        </w:drawing>
      </w:r>
    </w:p>
    <w:p w14:paraId="5AD531CD" w14:textId="629C79A8" w:rsidR="004D6888" w:rsidRDefault="004D6888" w:rsidP="00EB6EEA">
      <w:pPr>
        <w:spacing w:line="360"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7700BD47" w14:textId="0FF2499F" w:rsidR="004D6888" w:rsidRPr="00E5065F" w:rsidRDefault="004D6888" w:rsidP="00EB6EEA">
      <w:pPr>
        <w:spacing w:line="360" w:lineRule="auto"/>
        <w:jc w:val="both"/>
        <w:rPr>
          <w:rFonts w:ascii="Palatino Linotype" w:eastAsia="Calibri" w:hAnsi="Palatino Linotype" w:cs="Tahoma"/>
          <w:bCs/>
          <w:sz w:val="22"/>
          <w:szCs w:val="22"/>
          <w:lang w:eastAsia="en-US"/>
        </w:rPr>
      </w:pPr>
      <w:r w:rsidRPr="00E5065F">
        <w:rPr>
          <w:rFonts w:ascii="Palatino Linotype" w:eastAsia="Calibri" w:hAnsi="Palatino Linotype" w:cs="Tahoma"/>
          <w:bCs/>
          <w:sz w:val="22"/>
          <w:szCs w:val="22"/>
          <w:lang w:eastAsia="en-US"/>
        </w:rPr>
        <w:t xml:space="preserve">En ese contexto y toda vez </w:t>
      </w:r>
      <w:r w:rsidR="00E5065F" w:rsidRPr="00E5065F">
        <w:rPr>
          <w:rFonts w:ascii="Palatino Linotype" w:eastAsia="Calibri" w:hAnsi="Palatino Linotype" w:cs="Tahoma"/>
          <w:bCs/>
          <w:sz w:val="22"/>
          <w:szCs w:val="22"/>
          <w:lang w:eastAsia="en-US"/>
        </w:rPr>
        <w:t>que no se puede acceder a la información que da cuenta de lo solicitado, se considera que para atender el presente requerim</w:t>
      </w:r>
      <w:r w:rsidR="00E5065F">
        <w:rPr>
          <w:rFonts w:ascii="Palatino Linotype" w:eastAsia="Calibri" w:hAnsi="Palatino Linotype" w:cs="Tahoma"/>
          <w:bCs/>
          <w:sz w:val="22"/>
          <w:szCs w:val="22"/>
          <w:lang w:eastAsia="en-US"/>
        </w:rPr>
        <w:t>iento, el Sujeto Obligado deberá remitir, el documento donde consten las funciones de los servidores públicos que se dieron de alta del uno al treinta y un de enero de dos mil diecinueve, entre los cuales, podrá ser el Reglamento Interno del Sistema Para el Desarrollo Integral de la Familia del Municipio de Atizapán de Zaragoza.</w:t>
      </w:r>
    </w:p>
    <w:p w14:paraId="01D63D84" w14:textId="283D3B5D" w:rsidR="003355E5" w:rsidRPr="003355E5" w:rsidRDefault="003355E5" w:rsidP="00EB6EEA">
      <w:pPr>
        <w:spacing w:line="360" w:lineRule="auto"/>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lastRenderedPageBreak/>
        <w:t xml:space="preserve">Por lo expuesto de los puntos 1 a 8, se considera que los agravios hechos valer por el Solicitante resultan </w:t>
      </w:r>
      <w:r>
        <w:rPr>
          <w:rFonts w:ascii="Palatino Linotype" w:eastAsia="Calibri" w:hAnsi="Palatino Linotype" w:cs="Tahoma"/>
          <w:b/>
          <w:bCs/>
          <w:sz w:val="22"/>
          <w:szCs w:val="22"/>
          <w:lang w:eastAsia="en-US"/>
        </w:rPr>
        <w:t>FUNDADOS,</w:t>
      </w:r>
      <w:r>
        <w:rPr>
          <w:rFonts w:ascii="Palatino Linotype" w:eastAsia="Calibri" w:hAnsi="Palatino Linotype" w:cs="Tahoma"/>
          <w:bCs/>
          <w:sz w:val="22"/>
          <w:szCs w:val="22"/>
          <w:lang w:eastAsia="en-US"/>
        </w:rPr>
        <w:t xml:space="preserve"> al haber remitido el Sujeto Obligado la información incompleta.</w:t>
      </w:r>
    </w:p>
    <w:p w14:paraId="67178562" w14:textId="77777777" w:rsidR="003355E5" w:rsidRPr="004D6888" w:rsidRDefault="003355E5" w:rsidP="00EB6EEA">
      <w:pPr>
        <w:spacing w:line="360" w:lineRule="auto"/>
        <w:rPr>
          <w:rFonts w:ascii="Palatino Linotype" w:eastAsia="Calibri" w:hAnsi="Palatino Linotype" w:cs="Tahoma"/>
          <w:bCs/>
          <w:sz w:val="22"/>
          <w:szCs w:val="22"/>
          <w:lang w:eastAsia="en-US"/>
        </w:rPr>
      </w:pPr>
    </w:p>
    <w:p w14:paraId="41559913" w14:textId="77777777" w:rsidR="00323B64" w:rsidRPr="00E35725" w:rsidRDefault="00323B64" w:rsidP="00921867">
      <w:pPr>
        <w:pStyle w:val="Prrafodelista"/>
        <w:numPr>
          <w:ilvl w:val="0"/>
          <w:numId w:val="5"/>
        </w:numPr>
        <w:spacing w:line="360" w:lineRule="auto"/>
        <w:jc w:val="both"/>
        <w:rPr>
          <w:rFonts w:ascii="Palatino Linotype" w:eastAsia="Calibri" w:hAnsi="Palatino Linotype" w:cs="Tahoma"/>
          <w:b/>
          <w:bCs/>
          <w:lang w:eastAsia="en-US"/>
        </w:rPr>
      </w:pPr>
      <w:r w:rsidRPr="00E35725">
        <w:rPr>
          <w:rFonts w:ascii="Palatino Linotype" w:eastAsia="Calibri" w:hAnsi="Palatino Linotype" w:cs="Tahoma"/>
          <w:b/>
          <w:bCs/>
          <w:lang w:eastAsia="en-US"/>
        </w:rPr>
        <w:t>Relación de todo el personal de confianza y sindicalizado, que contenga el nombre, cargo, sueldo bruto mensual y área de adscripción.</w:t>
      </w:r>
    </w:p>
    <w:p w14:paraId="55B60484"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082E6673" w14:textId="701F0B57" w:rsidR="00A5315A" w:rsidRDefault="00A5315A"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Entregó una tabla, que </w:t>
      </w:r>
      <w:r w:rsidRPr="00A5315A">
        <w:rPr>
          <w:rFonts w:ascii="Palatino Linotype" w:eastAsia="Calibri" w:hAnsi="Palatino Linotype" w:cs="Tahoma"/>
          <w:bCs/>
          <w:sz w:val="22"/>
          <w:szCs w:val="22"/>
          <w:lang w:eastAsia="en-US"/>
        </w:rPr>
        <w:t>contiene el nombre, cargo, área de adscripción, sueldo mensual bruto y nómina (tipo de trabajador), de trescientos</w:t>
      </w:r>
      <w:r>
        <w:rPr>
          <w:rFonts w:ascii="Palatino Linotype" w:eastAsia="Calibri" w:hAnsi="Palatino Linotype" w:cs="Tahoma"/>
          <w:bCs/>
          <w:sz w:val="22"/>
          <w:szCs w:val="22"/>
          <w:lang w:eastAsia="en-US"/>
        </w:rPr>
        <w:t xml:space="preserve"> veintiocho servidores públicos, tal como se muestra a continuación:</w:t>
      </w:r>
    </w:p>
    <w:p w14:paraId="720305BC" w14:textId="77777777" w:rsidR="00A5315A" w:rsidRDefault="00A5315A" w:rsidP="00EB6EEA">
      <w:pPr>
        <w:spacing w:line="360" w:lineRule="auto"/>
        <w:jc w:val="both"/>
        <w:rPr>
          <w:rFonts w:ascii="Palatino Linotype" w:eastAsia="Calibri" w:hAnsi="Palatino Linotype" w:cs="Tahoma"/>
          <w:bCs/>
          <w:sz w:val="22"/>
          <w:szCs w:val="22"/>
          <w:lang w:eastAsia="en-US"/>
        </w:rPr>
      </w:pPr>
    </w:p>
    <w:p w14:paraId="42D813EB" w14:textId="538A4A38" w:rsidR="006E2079" w:rsidRDefault="00A5315A" w:rsidP="00EB6EEA">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7B4E1A2F" wp14:editId="09BBE434">
            <wp:extent cx="5742940" cy="11601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160145"/>
                    </a:xfrm>
                    <a:prstGeom prst="rect">
                      <a:avLst/>
                    </a:prstGeom>
                  </pic:spPr>
                </pic:pic>
              </a:graphicData>
            </a:graphic>
          </wp:inline>
        </w:drawing>
      </w:r>
    </w:p>
    <w:p w14:paraId="768101A6"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6999C328" w14:textId="10EF1EDC" w:rsidR="00A5315A" w:rsidRDefault="00A5315A" w:rsidP="00EB6EE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dicha relación contiene todos los datos requeridos por el Particular, al contener el nombre completo, cargo, adscripción, sueldo mensual bruto y el tipo de trabajador conforme a lo siguiente:</w:t>
      </w:r>
    </w:p>
    <w:p w14:paraId="1A1ACB1F" w14:textId="77777777" w:rsidR="00A5315A" w:rsidRDefault="00A5315A" w:rsidP="00EB6EEA">
      <w:pPr>
        <w:spacing w:line="360" w:lineRule="auto"/>
        <w:jc w:val="both"/>
        <w:rPr>
          <w:rFonts w:ascii="Palatino Linotype" w:eastAsia="Calibri" w:hAnsi="Palatino Linotype" w:cs="Tahoma"/>
          <w:bCs/>
          <w:sz w:val="22"/>
          <w:szCs w:val="22"/>
          <w:lang w:eastAsia="en-US"/>
        </w:rPr>
      </w:pPr>
    </w:p>
    <w:p w14:paraId="407F930C" w14:textId="20F26BDF" w:rsidR="00A5315A" w:rsidRDefault="00A5315A" w:rsidP="00921867">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Funcionario (Trabajador de Confianza)</w:t>
      </w:r>
    </w:p>
    <w:p w14:paraId="0F211EFC" w14:textId="7422E1AD" w:rsidR="00A5315A" w:rsidRDefault="00A5315A" w:rsidP="00921867">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General (Trabajador de Base sin sindicalizar)</w:t>
      </w:r>
    </w:p>
    <w:p w14:paraId="05024BB1" w14:textId="62CC7C47" w:rsidR="003355E5" w:rsidRDefault="003355E5" w:rsidP="00921867">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Sindicalizados.</w:t>
      </w:r>
    </w:p>
    <w:p w14:paraId="441E8B22" w14:textId="77777777" w:rsidR="003355E5" w:rsidRDefault="003355E5" w:rsidP="00EB6EEA">
      <w:pPr>
        <w:spacing w:line="360" w:lineRule="auto"/>
        <w:jc w:val="both"/>
        <w:rPr>
          <w:rFonts w:ascii="Palatino Linotype" w:eastAsia="Calibri" w:hAnsi="Palatino Linotype" w:cs="Tahoma"/>
          <w:bCs/>
          <w:szCs w:val="22"/>
          <w:lang w:eastAsia="en-US"/>
        </w:rPr>
      </w:pPr>
    </w:p>
    <w:p w14:paraId="305CAC38" w14:textId="6E479D1C" w:rsidR="009F3566" w:rsidRDefault="003355E5" w:rsidP="00EB6EEA">
      <w:pPr>
        <w:spacing w:line="360" w:lineRule="auto"/>
        <w:jc w:val="both"/>
        <w:rPr>
          <w:rFonts w:ascii="Palatino Linotype" w:eastAsia="Calibri" w:hAnsi="Palatino Linotype" w:cs="Tahoma"/>
          <w:bCs/>
          <w:sz w:val="22"/>
          <w:szCs w:val="22"/>
          <w:lang w:eastAsia="en-US"/>
        </w:rPr>
      </w:pPr>
      <w:r w:rsidRPr="003355E5">
        <w:rPr>
          <w:rFonts w:ascii="Palatino Linotype" w:eastAsia="Calibri" w:hAnsi="Palatino Linotype" w:cs="Tahoma"/>
          <w:bCs/>
          <w:sz w:val="22"/>
          <w:szCs w:val="22"/>
          <w:lang w:eastAsia="en-US"/>
        </w:rPr>
        <w:lastRenderedPageBreak/>
        <w:t>As</w:t>
      </w:r>
      <w:r>
        <w:rPr>
          <w:rFonts w:ascii="Palatino Linotype" w:eastAsia="Calibri" w:hAnsi="Palatino Linotype" w:cs="Tahoma"/>
          <w:bCs/>
          <w:sz w:val="22"/>
          <w:szCs w:val="22"/>
          <w:lang w:eastAsia="en-US"/>
        </w:rPr>
        <w:t xml:space="preserve">í, se colige que la relación entregada contiene los datos requeridos de los servidores públicos de confianza y sindicalizados. </w:t>
      </w:r>
      <w:r w:rsidR="009F3566" w:rsidRPr="009F3566">
        <w:rPr>
          <w:rFonts w:ascii="Palatino Linotype" w:eastAsia="Calibri" w:hAnsi="Palatino Linotype" w:cs="Tahoma"/>
          <w:bCs/>
          <w:sz w:val="22"/>
          <w:szCs w:val="22"/>
          <w:lang w:eastAsia="en-US"/>
        </w:rPr>
        <w:t>Al respecto, cabe señalar que este Instituto no tiene atribuciones para pronunciarse sobre</w:t>
      </w:r>
      <w:r w:rsidR="009F3566">
        <w:rPr>
          <w:rFonts w:ascii="Palatino Linotype" w:eastAsia="Calibri" w:hAnsi="Palatino Linotype" w:cs="Tahoma"/>
          <w:bCs/>
          <w:sz w:val="22"/>
          <w:szCs w:val="22"/>
          <w:lang w:eastAsia="en-US"/>
        </w:rPr>
        <w:t xml:space="preserve"> la veracidad de la información, tal como se precisó en párrafos anteriores.</w:t>
      </w:r>
    </w:p>
    <w:p w14:paraId="578B3D6A" w14:textId="77777777" w:rsidR="00F409F3" w:rsidRDefault="00F409F3" w:rsidP="00EB6EEA">
      <w:pPr>
        <w:spacing w:line="360" w:lineRule="auto"/>
        <w:jc w:val="both"/>
        <w:rPr>
          <w:rFonts w:ascii="Palatino Linotype" w:eastAsia="Calibri" w:hAnsi="Palatino Linotype" w:cs="Tahoma"/>
          <w:bCs/>
          <w:sz w:val="22"/>
          <w:szCs w:val="22"/>
          <w:lang w:eastAsia="en-US"/>
        </w:rPr>
      </w:pPr>
    </w:p>
    <w:p w14:paraId="4C6320ED" w14:textId="7C9572E9" w:rsidR="009F3566" w:rsidRPr="009F3566" w:rsidRDefault="009F3566" w:rsidP="00EB6EE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De tales circunstancias, y toda vez que desde respuesta el Sujeto Obligado proporcionó la Relación del Personal, que contiene los datos del personal de confianza y sindicalizado, como obra en sus archivos, dando cumplimiento a los artículos 12 y 162 de la Ley de Transparencia y Acceso a la Información Pública, se considera que el Agravio hecho valer deviene de </w:t>
      </w:r>
      <w:r>
        <w:rPr>
          <w:rFonts w:ascii="Palatino Linotype" w:eastAsia="Calibri" w:hAnsi="Palatino Linotype" w:cs="Tahoma"/>
          <w:b/>
          <w:bCs/>
          <w:sz w:val="22"/>
          <w:szCs w:val="22"/>
          <w:lang w:eastAsia="en-US"/>
        </w:rPr>
        <w:t>INFUNDADO.</w:t>
      </w:r>
    </w:p>
    <w:p w14:paraId="24ADBE35" w14:textId="77777777" w:rsidR="006E2079" w:rsidRDefault="006E2079" w:rsidP="00EB6EEA">
      <w:pPr>
        <w:spacing w:line="360" w:lineRule="auto"/>
        <w:jc w:val="both"/>
        <w:rPr>
          <w:rFonts w:ascii="Palatino Linotype" w:eastAsia="Calibri" w:hAnsi="Palatino Linotype" w:cs="Tahoma"/>
          <w:bCs/>
          <w:sz w:val="22"/>
          <w:szCs w:val="22"/>
          <w:lang w:eastAsia="en-US"/>
        </w:rPr>
      </w:pPr>
    </w:p>
    <w:p w14:paraId="4F80FF56" w14:textId="77777777" w:rsidR="006B2F38" w:rsidRDefault="006B2F38" w:rsidP="00EB6EEA">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SEXTO. Decisión. </w:t>
      </w:r>
      <w:r>
        <w:rPr>
          <w:rFonts w:ascii="Palatino Linotype" w:hAnsi="Palatino Linotype" w:cs="Tahoma"/>
          <w:sz w:val="22"/>
          <w:szCs w:val="22"/>
        </w:rPr>
        <w:t>Con fundamento en el artículo 186, fracciones II y III, de la Ley de Transparencia y Acceso a la Información Pública del Estado de México y Municipios, este Instituto considera procedente realizar lo siguiente:</w:t>
      </w:r>
    </w:p>
    <w:p w14:paraId="69988701" w14:textId="77777777" w:rsidR="00FB1686" w:rsidRDefault="00FB1686" w:rsidP="00EB6EEA">
      <w:pPr>
        <w:spacing w:line="360" w:lineRule="auto"/>
        <w:jc w:val="both"/>
        <w:rPr>
          <w:rFonts w:ascii="Palatino Linotype" w:hAnsi="Palatino Linotype" w:cs="Tahoma"/>
          <w:sz w:val="22"/>
          <w:szCs w:val="22"/>
        </w:rPr>
      </w:pPr>
    </w:p>
    <w:p w14:paraId="4567E97F" w14:textId="4D4F7A54" w:rsidR="006B2F38" w:rsidRDefault="006B2F38" w:rsidP="00921867">
      <w:pPr>
        <w:pStyle w:val="Prrafodelista"/>
        <w:numPr>
          <w:ilvl w:val="0"/>
          <w:numId w:val="8"/>
        </w:numPr>
        <w:tabs>
          <w:tab w:val="left" w:pos="4962"/>
        </w:tabs>
        <w:spacing w:line="360" w:lineRule="auto"/>
        <w:ind w:left="709" w:hanging="207"/>
        <w:jc w:val="both"/>
        <w:rPr>
          <w:rFonts w:ascii="Palatino Linotype" w:hAnsi="Palatino Linotype" w:cs="Tahoma"/>
          <w:b/>
          <w:bCs/>
          <w:iCs/>
          <w:szCs w:val="22"/>
          <w:lang w:val="es-ES_tradnl"/>
        </w:rPr>
      </w:pPr>
      <w:r>
        <w:rPr>
          <w:rFonts w:ascii="Palatino Linotype" w:hAnsi="Palatino Linotype" w:cs="Tahoma"/>
          <w:b/>
          <w:bCs/>
          <w:iCs/>
          <w:szCs w:val="22"/>
          <w:lang w:val="es-ES_tradnl"/>
        </w:rPr>
        <w:t xml:space="preserve">CONFIRMAR </w:t>
      </w:r>
      <w:r>
        <w:rPr>
          <w:rFonts w:ascii="Palatino Linotype" w:hAnsi="Palatino Linotype" w:cs="Tahoma"/>
          <w:bCs/>
          <w:iCs/>
          <w:szCs w:val="22"/>
          <w:lang w:val="es-ES_tradnl"/>
        </w:rPr>
        <w:t xml:space="preserve">la respuesta entregada por </w:t>
      </w:r>
      <w:r w:rsidR="00AC2038">
        <w:rPr>
          <w:rFonts w:ascii="Palatino Linotype" w:hAnsi="Palatino Linotype" w:cs="Tahoma"/>
          <w:bCs/>
          <w:iCs/>
          <w:szCs w:val="22"/>
          <w:lang w:val="es-ES_tradnl"/>
        </w:rPr>
        <w:t xml:space="preserve">el </w:t>
      </w:r>
      <w:r w:rsidR="00AC2038" w:rsidRPr="00AC2038">
        <w:rPr>
          <w:rFonts w:ascii="Palatino Linotype" w:hAnsi="Palatino Linotype" w:cs="Tahoma"/>
          <w:bCs/>
          <w:iCs/>
          <w:szCs w:val="22"/>
        </w:rPr>
        <w:t>Sistema Para el Desarrollo Integral de la Familia del Municipio de Atizapán de Zaragoza</w:t>
      </w:r>
      <w:r>
        <w:rPr>
          <w:rFonts w:ascii="Palatino Linotype" w:hAnsi="Palatino Linotype" w:cs="Tahoma"/>
          <w:bCs/>
          <w:iCs/>
          <w:szCs w:val="22"/>
          <w:lang w:val="es-ES_tradnl"/>
        </w:rPr>
        <w:t xml:space="preserve">, a la solicitud de acceso a la información con número </w:t>
      </w:r>
      <w:r w:rsidR="00AC2038">
        <w:rPr>
          <w:rFonts w:ascii="Palatino Linotype" w:hAnsi="Palatino Linotype" w:cs="Tahoma"/>
          <w:b/>
          <w:bCs/>
          <w:iCs/>
          <w:szCs w:val="22"/>
        </w:rPr>
        <w:t>00024</w:t>
      </w:r>
      <w:r w:rsidR="00AC2038" w:rsidRPr="00AC2038">
        <w:rPr>
          <w:rFonts w:ascii="Palatino Linotype" w:hAnsi="Palatino Linotype" w:cs="Tahoma"/>
          <w:b/>
          <w:bCs/>
          <w:iCs/>
          <w:szCs w:val="22"/>
        </w:rPr>
        <w:t>/DIFATIZARA/IP/2019</w:t>
      </w:r>
      <w:r>
        <w:rPr>
          <w:rFonts w:ascii="Palatino Linotype" w:hAnsi="Palatino Linotype" w:cs="Tahoma"/>
          <w:bCs/>
          <w:iCs/>
          <w:szCs w:val="22"/>
          <w:lang w:val="es-ES_tradnl"/>
        </w:rPr>
        <w:t>.</w:t>
      </w:r>
    </w:p>
    <w:p w14:paraId="3E7577D7" w14:textId="77777777" w:rsidR="006B2F38" w:rsidRDefault="006B2F38" w:rsidP="00EB6EEA">
      <w:pPr>
        <w:pStyle w:val="Prrafodelista"/>
        <w:tabs>
          <w:tab w:val="left" w:pos="4962"/>
        </w:tabs>
        <w:spacing w:line="360" w:lineRule="auto"/>
        <w:ind w:left="426" w:hanging="207"/>
        <w:jc w:val="both"/>
        <w:rPr>
          <w:rFonts w:ascii="Palatino Linotype" w:hAnsi="Palatino Linotype" w:cs="Tahoma"/>
          <w:b/>
          <w:bCs/>
          <w:iCs/>
          <w:szCs w:val="22"/>
          <w:lang w:val="es-ES_tradnl"/>
        </w:rPr>
      </w:pPr>
    </w:p>
    <w:p w14:paraId="5C865845" w14:textId="075F07EC" w:rsidR="001368EC" w:rsidRPr="001368EC" w:rsidRDefault="006B2F38" w:rsidP="00921867">
      <w:pPr>
        <w:pStyle w:val="Prrafodelista"/>
        <w:numPr>
          <w:ilvl w:val="0"/>
          <w:numId w:val="8"/>
        </w:numPr>
        <w:tabs>
          <w:tab w:val="left" w:pos="4962"/>
        </w:tabs>
        <w:spacing w:line="360" w:lineRule="auto"/>
        <w:ind w:left="709" w:hanging="207"/>
        <w:jc w:val="both"/>
        <w:rPr>
          <w:rFonts w:ascii="Palatino Linotype" w:hAnsi="Palatino Linotype" w:cs="Tahoma"/>
          <w:szCs w:val="22"/>
        </w:rPr>
      </w:pPr>
      <w:r w:rsidRPr="00AC2038">
        <w:rPr>
          <w:rFonts w:ascii="Palatino Linotype" w:hAnsi="Palatino Linotype" w:cs="Tahoma"/>
          <w:b/>
          <w:bCs/>
          <w:szCs w:val="22"/>
        </w:rPr>
        <w:t xml:space="preserve">MODIFICAR </w:t>
      </w:r>
      <w:r w:rsidRPr="00AC2038">
        <w:rPr>
          <w:rFonts w:ascii="Palatino Linotype" w:hAnsi="Palatino Linotype" w:cs="Tahoma"/>
          <w:bCs/>
          <w:szCs w:val="22"/>
        </w:rPr>
        <w:t xml:space="preserve">las respuestas otorgadas por el Ente Recurrido a las solicitudes de acceso a la información con número </w:t>
      </w:r>
      <w:r w:rsidRPr="00AC2038">
        <w:rPr>
          <w:rFonts w:ascii="Palatino Linotype" w:hAnsi="Palatino Linotype" w:cs="Tahoma"/>
          <w:b/>
          <w:bCs/>
          <w:szCs w:val="22"/>
        </w:rPr>
        <w:t xml:space="preserve">00002/DIFATIZARA/IP/2019, </w:t>
      </w:r>
      <w:r w:rsidR="00AC2038" w:rsidRPr="00AC2038">
        <w:rPr>
          <w:rFonts w:ascii="Palatino Linotype" w:hAnsi="Palatino Linotype" w:cs="Tahoma"/>
          <w:b/>
          <w:bCs/>
          <w:szCs w:val="22"/>
        </w:rPr>
        <w:t>00005/DIFATIZARA/IP/2019</w:t>
      </w:r>
      <w:r w:rsidRPr="00AC2038">
        <w:rPr>
          <w:rFonts w:ascii="Palatino Linotype" w:hAnsi="Palatino Linotype" w:cs="Tahoma"/>
          <w:b/>
          <w:bCs/>
          <w:szCs w:val="22"/>
        </w:rPr>
        <w:t xml:space="preserve">, </w:t>
      </w:r>
      <w:r w:rsidR="00AC2038" w:rsidRPr="00AC2038">
        <w:rPr>
          <w:rFonts w:ascii="Palatino Linotype" w:hAnsi="Palatino Linotype" w:cs="Tahoma"/>
          <w:b/>
          <w:bCs/>
          <w:szCs w:val="22"/>
        </w:rPr>
        <w:t>00011/DIFATIZARA/IP/2019, 00017/DIFATIZARA/IP/2019</w:t>
      </w:r>
      <w:r w:rsidRPr="00AC2038">
        <w:rPr>
          <w:rFonts w:ascii="Palatino Linotype" w:hAnsi="Palatino Linotype" w:cs="Tahoma"/>
          <w:b/>
          <w:bCs/>
          <w:szCs w:val="22"/>
        </w:rPr>
        <w:t xml:space="preserve">, </w:t>
      </w:r>
      <w:r w:rsidR="00AC2038" w:rsidRPr="00AC2038">
        <w:rPr>
          <w:rFonts w:ascii="Palatino Linotype" w:hAnsi="Palatino Linotype" w:cs="Tahoma"/>
          <w:b/>
          <w:bCs/>
          <w:szCs w:val="22"/>
        </w:rPr>
        <w:t>00018/DIFATIZARA/IP/2019, 00019/DIFATIZARA/IP/2019 y</w:t>
      </w:r>
      <w:r w:rsidRPr="00AC2038">
        <w:rPr>
          <w:rFonts w:ascii="Palatino Linotype" w:hAnsi="Palatino Linotype" w:cs="Tahoma"/>
          <w:b/>
          <w:bCs/>
          <w:szCs w:val="22"/>
        </w:rPr>
        <w:t xml:space="preserve"> </w:t>
      </w:r>
      <w:r w:rsidR="00AC2038" w:rsidRPr="00AC2038">
        <w:rPr>
          <w:rFonts w:ascii="Palatino Linotype" w:hAnsi="Palatino Linotype" w:cs="Tahoma"/>
          <w:b/>
          <w:bCs/>
          <w:szCs w:val="22"/>
        </w:rPr>
        <w:t>00023/DIFATIZARA/IP/2019</w:t>
      </w:r>
      <w:r w:rsidRPr="00AC2038">
        <w:rPr>
          <w:rFonts w:ascii="Palatino Linotype" w:hAnsi="Palatino Linotype" w:cs="Tahoma"/>
          <w:b/>
          <w:bCs/>
          <w:szCs w:val="22"/>
        </w:rPr>
        <w:t>,</w:t>
      </w:r>
      <w:r w:rsidRPr="00AC2038">
        <w:rPr>
          <w:rFonts w:ascii="Palatino Linotype" w:hAnsi="Palatino Linotype" w:cs="Tahoma"/>
          <w:bCs/>
          <w:szCs w:val="22"/>
        </w:rPr>
        <w:t xml:space="preserve"> e instruir</w:t>
      </w:r>
      <w:r w:rsidR="00AC2038" w:rsidRPr="00AC2038">
        <w:rPr>
          <w:rFonts w:ascii="Palatino Linotype" w:hAnsi="Palatino Linotype" w:cs="Tahoma"/>
          <w:szCs w:val="22"/>
        </w:rPr>
        <w:t xml:space="preserve"> </w:t>
      </w:r>
      <w:r w:rsidR="00AC2038">
        <w:rPr>
          <w:rFonts w:ascii="Palatino Linotype" w:hAnsi="Palatino Linotype" w:cs="Tahoma"/>
          <w:szCs w:val="22"/>
        </w:rPr>
        <w:t xml:space="preserve">a efecto de que </w:t>
      </w:r>
      <w:r w:rsidR="00AC2038">
        <w:rPr>
          <w:rFonts w:ascii="Palatino Linotype" w:hAnsi="Palatino Linotype" w:cs="Tahoma"/>
          <w:szCs w:val="22"/>
        </w:rPr>
        <w:lastRenderedPageBreak/>
        <w:t xml:space="preserve">entregue,  </w:t>
      </w:r>
      <w:r w:rsidR="00AC2038">
        <w:rPr>
          <w:rFonts w:ascii="Palatino Linotype" w:eastAsia="Calibri" w:hAnsi="Palatino Linotype" w:cs="Tahoma"/>
          <w:iCs/>
          <w:szCs w:val="22"/>
          <w:lang w:eastAsia="es-ES_tradnl"/>
        </w:rPr>
        <w:t>a través del Sistema de Acceso a la Información Mexiquense (SAIMEX)</w:t>
      </w:r>
      <w:r w:rsidR="001368EC">
        <w:rPr>
          <w:rFonts w:ascii="Palatino Linotype" w:eastAsia="Calibri" w:hAnsi="Palatino Linotype" w:cs="Tahoma"/>
          <w:iCs/>
          <w:szCs w:val="22"/>
          <w:lang w:eastAsia="es-ES_tradnl"/>
        </w:rPr>
        <w:t>, previa búsqueda exhaustiva y razonable</w:t>
      </w:r>
      <w:r w:rsidR="000D2939">
        <w:rPr>
          <w:rFonts w:ascii="Palatino Linotype" w:eastAsia="Calibri" w:hAnsi="Palatino Linotype" w:cs="Tahoma"/>
          <w:iCs/>
          <w:szCs w:val="22"/>
          <w:lang w:eastAsia="es-ES_tradnl"/>
        </w:rPr>
        <w:t>, en todas las áreas competentes, entre las cuales no podrá omitir a la Coordinación de Recursos Humanos,</w:t>
      </w:r>
      <w:r w:rsidR="001368EC">
        <w:rPr>
          <w:rFonts w:ascii="Palatino Linotype" w:eastAsia="Calibri" w:hAnsi="Palatino Linotype" w:cs="Tahoma"/>
          <w:iCs/>
          <w:szCs w:val="22"/>
          <w:lang w:eastAsia="es-ES_tradnl"/>
        </w:rPr>
        <w:t xml:space="preserve"> del uno al treinta y uno de enero de dos mil diecinueve, en su caso, en versión pública, lo siguiente:</w:t>
      </w:r>
    </w:p>
    <w:p w14:paraId="57DF9332" w14:textId="77777777" w:rsidR="001368EC" w:rsidRPr="001368EC" w:rsidRDefault="001368EC" w:rsidP="00EB6EEA">
      <w:pPr>
        <w:pStyle w:val="Prrafodelista"/>
        <w:spacing w:line="360" w:lineRule="auto"/>
        <w:rPr>
          <w:rFonts w:ascii="Palatino Linotype" w:hAnsi="Palatino Linotype" w:cs="Tahoma"/>
          <w:szCs w:val="22"/>
        </w:rPr>
      </w:pPr>
    </w:p>
    <w:p w14:paraId="77501FC4" w14:textId="3B10E0CD" w:rsidR="001368EC" w:rsidRPr="00577B73" w:rsidRDefault="001368EC"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szCs w:val="22"/>
          <w:lang w:val="es-ES"/>
        </w:rPr>
        <w:t>L</w:t>
      </w:r>
      <w:r w:rsidRPr="001368EC">
        <w:rPr>
          <w:rFonts w:ascii="Palatino Linotype" w:hAnsi="Palatino Linotype" w:cs="Tahoma"/>
          <w:szCs w:val="22"/>
          <w:lang w:val="es-ES"/>
        </w:rPr>
        <w:t>a nómina general de la primera y segunda quincena de enero de dos mil diecinueve</w:t>
      </w:r>
      <w:r>
        <w:rPr>
          <w:rFonts w:ascii="Palatino Linotype" w:hAnsi="Palatino Linotype" w:cs="Tahoma"/>
          <w:szCs w:val="22"/>
          <w:lang w:val="es-ES"/>
        </w:rPr>
        <w:t>.</w:t>
      </w:r>
    </w:p>
    <w:p w14:paraId="118CF8E9" w14:textId="10364F5A" w:rsidR="001368EC" w:rsidRPr="001D557F" w:rsidRDefault="001368EC"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szCs w:val="22"/>
          <w:lang w:val="es-ES"/>
        </w:rPr>
        <w:t xml:space="preserve">Documento donde conste el grado máximo de estudios de todos los servidores públicos que integran </w:t>
      </w:r>
      <w:r w:rsidR="001D557F">
        <w:rPr>
          <w:rFonts w:ascii="Palatino Linotype" w:hAnsi="Palatino Linotype" w:cs="Tahoma"/>
          <w:szCs w:val="22"/>
          <w:lang w:val="es-ES"/>
        </w:rPr>
        <w:t xml:space="preserve">al Sujeto Obligado, entre los cuales pueden ser </w:t>
      </w:r>
      <w:r w:rsidR="001D557F" w:rsidRPr="001D557F">
        <w:rPr>
          <w:rFonts w:ascii="Palatino Linotype" w:hAnsi="Palatino Linotype" w:cs="Tahoma"/>
          <w:bCs/>
          <w:szCs w:val="22"/>
          <w:lang w:val="es-ES"/>
        </w:rPr>
        <w:t>los certificados, títulos, cédulas profesionales</w:t>
      </w:r>
      <w:r w:rsidR="001D557F">
        <w:rPr>
          <w:rFonts w:ascii="Palatino Linotype" w:hAnsi="Palatino Linotype" w:cs="Tahoma"/>
          <w:bCs/>
          <w:szCs w:val="22"/>
          <w:lang w:val="es-ES"/>
        </w:rPr>
        <w:t>.</w:t>
      </w:r>
    </w:p>
    <w:p w14:paraId="0E8EF682" w14:textId="3DAEA203" w:rsidR="001D557F" w:rsidRPr="00577B73" w:rsidRDefault="001D557F"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bCs/>
          <w:szCs w:val="22"/>
          <w:lang w:val="es-ES"/>
        </w:rPr>
        <w:t xml:space="preserve">La historia labora o </w:t>
      </w:r>
      <w:r>
        <w:rPr>
          <w:rFonts w:ascii="Palatino Linotype" w:hAnsi="Palatino Linotype" w:cs="Tahoma"/>
          <w:bCs/>
          <w:i/>
          <w:szCs w:val="22"/>
          <w:lang w:val="es-ES"/>
        </w:rPr>
        <w:t xml:space="preserve">currículum vitae </w:t>
      </w:r>
      <w:r>
        <w:rPr>
          <w:rFonts w:ascii="Palatino Linotype" w:hAnsi="Palatino Linotype" w:cs="Tahoma"/>
          <w:bCs/>
          <w:szCs w:val="22"/>
          <w:lang w:val="es-ES"/>
        </w:rPr>
        <w:t xml:space="preserve"> de la Directora General, la Titular de la Unidad de Transparencia, así como, de </w:t>
      </w:r>
      <w:r w:rsidR="00836747">
        <w:rPr>
          <w:rFonts w:ascii="Palatino Linotype" w:hAnsi="Palatino Linotype" w:cs="Tahoma"/>
          <w:bCs/>
          <w:szCs w:val="22"/>
          <w:lang w:val="es-ES"/>
        </w:rPr>
        <w:t>Directores, Subdirectores y Jefes de Departamento</w:t>
      </w:r>
      <w:r w:rsidR="00577B73">
        <w:rPr>
          <w:rFonts w:ascii="Palatino Linotype" w:hAnsi="Palatino Linotype" w:cs="Tahoma"/>
          <w:bCs/>
          <w:szCs w:val="22"/>
          <w:lang w:val="es-ES"/>
        </w:rPr>
        <w:t>.</w:t>
      </w:r>
    </w:p>
    <w:p w14:paraId="48F615F5" w14:textId="24378BC2" w:rsidR="001D557F" w:rsidRPr="00577B73" w:rsidRDefault="001D557F"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bCs/>
          <w:szCs w:val="22"/>
          <w:lang w:val="es-ES"/>
        </w:rPr>
        <w:t>Documento que contenga el nombre completo de los servidores públicos adscritos a</w:t>
      </w:r>
      <w:r w:rsidR="004D43ED">
        <w:rPr>
          <w:rFonts w:ascii="Palatino Linotype" w:hAnsi="Palatino Linotype" w:cs="Tahoma"/>
          <w:bCs/>
          <w:szCs w:val="22"/>
          <w:lang w:val="es-ES"/>
        </w:rPr>
        <w:t xml:space="preserve"> </w:t>
      </w:r>
      <w:r>
        <w:rPr>
          <w:rFonts w:ascii="Palatino Linotype" w:hAnsi="Palatino Linotype" w:cs="Tahoma"/>
          <w:bCs/>
          <w:szCs w:val="22"/>
          <w:lang w:val="es-ES"/>
        </w:rPr>
        <w:t>l</w:t>
      </w:r>
      <w:r w:rsidR="004D43ED">
        <w:rPr>
          <w:rFonts w:ascii="Palatino Linotype" w:hAnsi="Palatino Linotype" w:cs="Tahoma"/>
          <w:bCs/>
          <w:szCs w:val="22"/>
          <w:lang w:val="es-ES"/>
        </w:rPr>
        <w:t>a</w:t>
      </w:r>
      <w:r>
        <w:rPr>
          <w:rFonts w:ascii="Palatino Linotype" w:hAnsi="Palatino Linotype" w:cs="Tahoma"/>
          <w:bCs/>
          <w:szCs w:val="22"/>
          <w:lang w:val="es-ES"/>
        </w:rPr>
        <w:t xml:space="preserve"> Direc</w:t>
      </w:r>
      <w:r w:rsidR="004D43ED">
        <w:rPr>
          <w:rFonts w:ascii="Palatino Linotype" w:hAnsi="Palatino Linotype" w:cs="Tahoma"/>
          <w:bCs/>
          <w:szCs w:val="22"/>
          <w:lang w:val="es-ES"/>
        </w:rPr>
        <w:t>ción</w:t>
      </w:r>
      <w:r>
        <w:rPr>
          <w:rFonts w:ascii="Palatino Linotype" w:hAnsi="Palatino Linotype" w:cs="Tahoma"/>
          <w:bCs/>
          <w:szCs w:val="22"/>
          <w:lang w:val="es-ES"/>
        </w:rPr>
        <w:t xml:space="preserve"> General.</w:t>
      </w:r>
    </w:p>
    <w:p w14:paraId="588E0386" w14:textId="0441E463" w:rsidR="00836747" w:rsidRPr="00577B73" w:rsidRDefault="00836747"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bCs/>
        </w:rPr>
        <w:t xml:space="preserve">Las certificaciones de competencia laboral de la Directora General, </w:t>
      </w:r>
      <w:r w:rsidRPr="00836747">
        <w:rPr>
          <w:rFonts w:ascii="Palatino Linotype" w:hAnsi="Palatino Linotype" w:cs="Tahoma"/>
          <w:bCs/>
        </w:rPr>
        <w:t>Directores, Subdirectores y Jefes de Departamento</w:t>
      </w:r>
      <w:r>
        <w:rPr>
          <w:rFonts w:ascii="Palatino Linotype" w:hAnsi="Palatino Linotype" w:cs="Tahoma"/>
          <w:bCs/>
        </w:rPr>
        <w:t>; en el caso que no haya obligación normativa para tenerlas o se encuentren en proceso, bastará con que se lo haga del conocimiento al Particular, en términos del artículo 19, segundo párrafo</w:t>
      </w:r>
      <w:r w:rsidR="000267DE">
        <w:rPr>
          <w:rFonts w:ascii="Palatino Linotype" w:hAnsi="Palatino Linotype" w:cs="Tahoma"/>
          <w:bCs/>
        </w:rPr>
        <w:t xml:space="preserve"> de la </w:t>
      </w:r>
      <w:r w:rsidR="000267DE" w:rsidRPr="000267DE">
        <w:rPr>
          <w:rFonts w:ascii="Palatino Linotype" w:hAnsi="Palatino Linotype" w:cs="Tahoma"/>
          <w:bCs/>
          <w:szCs w:val="22"/>
          <w:lang w:val="es-ES"/>
        </w:rPr>
        <w:t>Ley de Transparencia y Acceso a la Información Pública del Estado de México y Municipios</w:t>
      </w:r>
      <w:r>
        <w:rPr>
          <w:rFonts w:ascii="Palatino Linotype" w:hAnsi="Palatino Linotype" w:cs="Tahoma"/>
          <w:bCs/>
        </w:rPr>
        <w:t>.</w:t>
      </w:r>
    </w:p>
    <w:p w14:paraId="48BA647E" w14:textId="223730C5" w:rsidR="00577B73" w:rsidRPr="001368EC" w:rsidRDefault="00577B73" w:rsidP="00921867">
      <w:pPr>
        <w:pStyle w:val="Prrafodelista"/>
        <w:numPr>
          <w:ilvl w:val="0"/>
          <w:numId w:val="9"/>
        </w:numPr>
        <w:tabs>
          <w:tab w:val="left" w:pos="4962"/>
        </w:tabs>
        <w:spacing w:line="360" w:lineRule="auto"/>
        <w:jc w:val="both"/>
        <w:rPr>
          <w:rFonts w:ascii="Palatino Linotype" w:hAnsi="Palatino Linotype" w:cs="Tahoma"/>
          <w:szCs w:val="22"/>
        </w:rPr>
      </w:pPr>
      <w:r>
        <w:rPr>
          <w:rFonts w:ascii="Palatino Linotype" w:hAnsi="Palatino Linotype" w:cs="Tahoma"/>
          <w:bCs/>
        </w:rPr>
        <w:t xml:space="preserve">Documento </w:t>
      </w:r>
      <w:r w:rsidRPr="00577B73">
        <w:rPr>
          <w:rFonts w:ascii="Palatino Linotype" w:hAnsi="Palatino Linotype" w:cs="Tahoma"/>
          <w:bCs/>
        </w:rPr>
        <w:t xml:space="preserve">donde consten las funciones de los servidores públicos que se dieron de alta del uno al treinta y un de enero de dos mil diecinueve, entre los cuales, </w:t>
      </w:r>
      <w:r w:rsidRPr="00577B73">
        <w:rPr>
          <w:rFonts w:ascii="Palatino Linotype" w:hAnsi="Palatino Linotype" w:cs="Tahoma"/>
          <w:bCs/>
        </w:rPr>
        <w:lastRenderedPageBreak/>
        <w:t>podrá ser el Reglamento Interno del Sistema Para el Desarrollo Integral de la Familia del Municipio de Atizapán de Zaragoza.</w:t>
      </w:r>
    </w:p>
    <w:p w14:paraId="7A6FAFF4" w14:textId="77777777" w:rsidR="001368EC" w:rsidRPr="001368EC" w:rsidRDefault="001368EC" w:rsidP="00EB6EEA">
      <w:pPr>
        <w:pStyle w:val="Prrafodelista"/>
        <w:spacing w:line="360" w:lineRule="auto"/>
        <w:rPr>
          <w:rFonts w:ascii="Palatino Linotype" w:hAnsi="Palatino Linotype" w:cs="Tahoma"/>
          <w:szCs w:val="22"/>
        </w:rPr>
      </w:pPr>
    </w:p>
    <w:p w14:paraId="7D1FF0B8" w14:textId="77777777" w:rsidR="00577B73" w:rsidRDefault="00577B73" w:rsidP="00EB6EEA">
      <w:pPr>
        <w:spacing w:line="360" w:lineRule="auto"/>
        <w:jc w:val="both"/>
        <w:rPr>
          <w:rFonts w:ascii="Palatino Linotype" w:hAnsi="Palatino Linotype" w:cs="Tahoma"/>
          <w:bCs/>
          <w:sz w:val="22"/>
          <w:szCs w:val="22"/>
        </w:rPr>
      </w:pPr>
      <w:r w:rsidRPr="00B318C9">
        <w:rPr>
          <w:rFonts w:ascii="Palatino Linotype" w:hAnsi="Palatino Linotype" w:cs="Tahoma"/>
          <w:bCs/>
          <w:sz w:val="22"/>
          <w:szCs w:val="22"/>
        </w:rPr>
        <w:t>En el caso de que los documentos localizados, contengan datos o información clasificada, en términos del artículo 143</w:t>
      </w:r>
      <w:r>
        <w:rPr>
          <w:rFonts w:ascii="Palatino Linotype" w:hAnsi="Palatino Linotype" w:cs="Tahoma"/>
          <w:bCs/>
          <w:sz w:val="22"/>
          <w:szCs w:val="22"/>
        </w:rPr>
        <w:t>, fracción I,</w:t>
      </w:r>
      <w:r w:rsidRPr="00B318C9">
        <w:rPr>
          <w:rFonts w:ascii="Palatino Linotype" w:hAnsi="Palatino Linotype" w:cs="Tahoma"/>
          <w:bCs/>
          <w:sz w:val="22"/>
          <w:szCs w:val="22"/>
        </w:rPr>
        <w:t xml:space="preserve"> de la Ley de la materia, el Sujeto Obligado deberá elaborar las versiones públicas respectivas. En ese tenor, deberá emitir y entregar el Acuerdo de su Comité de Transparencia, en donde, de manera fundada y motivada, confirme dicha clasificación.</w:t>
      </w:r>
    </w:p>
    <w:p w14:paraId="13BFDE4E" w14:textId="77777777" w:rsidR="00F409F3" w:rsidRPr="00B318C9" w:rsidRDefault="00F409F3" w:rsidP="00EB6EEA">
      <w:pPr>
        <w:spacing w:line="360" w:lineRule="auto"/>
        <w:jc w:val="both"/>
        <w:rPr>
          <w:rFonts w:ascii="Palatino Linotype" w:hAnsi="Palatino Linotype" w:cs="Tahoma"/>
          <w:bCs/>
          <w:sz w:val="22"/>
          <w:szCs w:val="22"/>
        </w:rPr>
      </w:pPr>
    </w:p>
    <w:p w14:paraId="65643FC2" w14:textId="77777777" w:rsidR="00FB1686" w:rsidRPr="00117E76" w:rsidRDefault="00FB1686" w:rsidP="00EB6EEA">
      <w:pPr>
        <w:spacing w:line="360" w:lineRule="auto"/>
        <w:jc w:val="both"/>
        <w:rPr>
          <w:rFonts w:ascii="Palatino Linotype" w:eastAsia="Calibri" w:hAnsi="Palatino Linotype" w:cs="Tahoma"/>
          <w:bCs/>
          <w:sz w:val="22"/>
          <w:szCs w:val="22"/>
          <w:lang w:eastAsia="en-US"/>
        </w:rPr>
      </w:pPr>
      <w:r w:rsidRPr="00117E76">
        <w:rPr>
          <w:rFonts w:ascii="Palatino Linotype" w:eastAsia="Calibri" w:hAnsi="Palatino Linotype" w:cs="Tahoma"/>
          <w:bCs/>
          <w:sz w:val="22"/>
          <w:szCs w:val="22"/>
          <w:lang w:eastAsia="en-US"/>
        </w:rPr>
        <w:t>Por lo expuesto y fundado, este Pleno:</w:t>
      </w:r>
    </w:p>
    <w:p w14:paraId="7F33EB21" w14:textId="77777777" w:rsidR="004E6602" w:rsidRDefault="004E6602" w:rsidP="00EB6EEA">
      <w:pPr>
        <w:spacing w:line="360" w:lineRule="auto"/>
        <w:jc w:val="center"/>
        <w:rPr>
          <w:rFonts w:ascii="Palatino Linotype" w:eastAsia="Calibri" w:hAnsi="Palatino Linotype" w:cs="Tahoma"/>
          <w:b/>
          <w:bCs/>
          <w:sz w:val="22"/>
          <w:szCs w:val="22"/>
          <w:lang w:eastAsia="en-US"/>
        </w:rPr>
      </w:pPr>
    </w:p>
    <w:p w14:paraId="5531BE74" w14:textId="77777777" w:rsidR="00FB1686" w:rsidRPr="00117E76" w:rsidRDefault="00FB1686" w:rsidP="00EB6EEA">
      <w:pPr>
        <w:spacing w:line="360" w:lineRule="auto"/>
        <w:jc w:val="center"/>
        <w:rPr>
          <w:rFonts w:ascii="Palatino Linotype" w:eastAsia="Calibri" w:hAnsi="Palatino Linotype" w:cs="Tahoma"/>
          <w:b/>
          <w:bCs/>
          <w:sz w:val="22"/>
          <w:szCs w:val="22"/>
          <w:lang w:eastAsia="en-US"/>
        </w:rPr>
      </w:pPr>
      <w:r w:rsidRPr="00117E76">
        <w:rPr>
          <w:rFonts w:ascii="Palatino Linotype" w:eastAsia="Calibri" w:hAnsi="Palatino Linotype" w:cs="Tahoma"/>
          <w:b/>
          <w:bCs/>
          <w:sz w:val="22"/>
          <w:szCs w:val="22"/>
          <w:lang w:eastAsia="en-US"/>
        </w:rPr>
        <w:t>RESUELVE:</w:t>
      </w:r>
    </w:p>
    <w:p w14:paraId="02C4359B" w14:textId="77777777" w:rsidR="000D2939" w:rsidRDefault="000D2939" w:rsidP="00EB6EEA">
      <w:pPr>
        <w:spacing w:line="360" w:lineRule="auto"/>
        <w:jc w:val="center"/>
        <w:rPr>
          <w:rFonts w:ascii="Palatino Linotype" w:hAnsi="Palatino Linotype" w:cs="Tahoma"/>
          <w:b/>
          <w:bCs/>
          <w:sz w:val="22"/>
          <w:szCs w:val="22"/>
          <w:lang w:val="es-ES_tradnl"/>
        </w:rPr>
      </w:pPr>
    </w:p>
    <w:p w14:paraId="3C49268B" w14:textId="2E8A3237" w:rsidR="000D2939" w:rsidRDefault="000D2939" w:rsidP="00EB6EEA">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información con número </w:t>
      </w:r>
      <w:r w:rsidR="00EB6EEA" w:rsidRPr="00EB6EEA">
        <w:rPr>
          <w:rFonts w:ascii="Palatino Linotype" w:hAnsi="Palatino Linotype" w:cs="Tahoma"/>
          <w:b/>
          <w:bCs/>
          <w:iCs/>
          <w:sz w:val="22"/>
          <w:szCs w:val="22"/>
        </w:rPr>
        <w:t>00024/DIFATIZARA/IP/2019</w:t>
      </w:r>
      <w:r>
        <w:rPr>
          <w:rFonts w:ascii="Palatino Linotype" w:hAnsi="Palatino Linotype" w:cs="Tahoma"/>
          <w:sz w:val="22"/>
          <w:szCs w:val="22"/>
        </w:rPr>
        <w:t xml:space="preserve">, </w:t>
      </w:r>
      <w:r>
        <w:rPr>
          <w:rFonts w:ascii="Palatino Linotype" w:hAnsi="Palatino Linotype" w:cs="Tahoma"/>
          <w:bCs/>
          <w:iCs/>
          <w:sz w:val="22"/>
          <w:szCs w:val="24"/>
          <w:lang w:val="es-ES_tradnl"/>
        </w:rPr>
        <w:t xml:space="preserve">correspondiente al Recurso de Revisión </w:t>
      </w:r>
      <w:r w:rsidR="00EB6EEA" w:rsidRPr="00EB6EEA">
        <w:rPr>
          <w:rFonts w:ascii="Palatino Linotype" w:hAnsi="Palatino Linotype" w:cs="Tahoma"/>
          <w:b/>
          <w:bCs/>
          <w:color w:val="0D0D0D" w:themeColor="text1" w:themeTint="F2"/>
          <w:sz w:val="22"/>
          <w:szCs w:val="22"/>
        </w:rPr>
        <w:t>01291/INFOEM/IP/RR/2019</w:t>
      </w:r>
      <w:r>
        <w:rPr>
          <w:rFonts w:ascii="Palatino Linotype" w:hAnsi="Palatino Linotype" w:cs="Tahoma"/>
          <w:b/>
          <w:bCs/>
          <w:color w:val="0D0D0D" w:themeColor="text1" w:themeTint="F2"/>
          <w:sz w:val="22"/>
          <w:szCs w:val="22"/>
        </w:rPr>
        <w:t xml:space="preserve">, </w:t>
      </w:r>
      <w:r>
        <w:rPr>
          <w:rFonts w:ascii="Palatino Linotype" w:hAnsi="Palatino Linotype" w:cs="Tahoma"/>
          <w:sz w:val="22"/>
          <w:szCs w:val="22"/>
        </w:rPr>
        <w:t xml:space="preserve">por resultar </w:t>
      </w:r>
      <w:r>
        <w:rPr>
          <w:rFonts w:ascii="Palatino Linotype" w:hAnsi="Palatino Linotype" w:cs="Tahoma"/>
          <w:b/>
          <w:sz w:val="22"/>
          <w:szCs w:val="22"/>
        </w:rPr>
        <w:t>INFUNDADOS</w:t>
      </w:r>
      <w:r>
        <w:rPr>
          <w:rFonts w:ascii="Palatino Linotype" w:hAnsi="Palatino Linotype" w:cs="Tahoma"/>
          <w:sz w:val="22"/>
          <w:szCs w:val="22"/>
        </w:rPr>
        <w:t xml:space="preserve"> los motivos de inconformidad vertidos por la Recurrente, en términos de los Considerandos QUINTO y SEXTO de la presente Resolución.</w:t>
      </w:r>
    </w:p>
    <w:p w14:paraId="5D5874EB" w14:textId="77777777" w:rsidR="000D2939" w:rsidRDefault="000D2939" w:rsidP="00EB6EEA">
      <w:pPr>
        <w:spacing w:line="360" w:lineRule="auto"/>
        <w:jc w:val="both"/>
        <w:rPr>
          <w:rFonts w:ascii="Palatino Linotype" w:hAnsi="Palatino Linotype" w:cs="Tahoma"/>
          <w:sz w:val="22"/>
          <w:szCs w:val="22"/>
        </w:rPr>
      </w:pPr>
    </w:p>
    <w:p w14:paraId="258A44B9" w14:textId="0075B560" w:rsidR="000D2939" w:rsidRDefault="000D2939" w:rsidP="00EB6EEA">
      <w:pPr>
        <w:spacing w:line="360" w:lineRule="auto"/>
        <w:jc w:val="both"/>
        <w:rPr>
          <w:rFonts w:ascii="Palatino Linotype" w:hAnsi="Palatino Linotype" w:cs="Tahoma"/>
          <w:sz w:val="22"/>
          <w:szCs w:val="22"/>
        </w:rPr>
      </w:pPr>
      <w:r>
        <w:rPr>
          <w:rFonts w:ascii="Palatino Linotype" w:hAnsi="Palatino Linotype" w:cs="Arial"/>
          <w:b/>
          <w:sz w:val="22"/>
          <w:lang w:val="es-ES_tradnl"/>
        </w:rPr>
        <w:t>SEGUNDO.</w:t>
      </w:r>
      <w:r>
        <w:rPr>
          <w:rFonts w:ascii="Palatino Linotype" w:hAnsi="Palatino Linotype" w:cs="Arial"/>
          <w:sz w:val="22"/>
          <w:lang w:val="es-ES_tradnl"/>
        </w:rPr>
        <w:t xml:space="preserve"> </w:t>
      </w:r>
      <w:r>
        <w:rPr>
          <w:rFonts w:ascii="Palatino Linotype" w:hAnsi="Palatino Linotype" w:cs="Tahoma"/>
          <w:sz w:val="22"/>
        </w:rPr>
        <w:t xml:space="preserve">Se </w:t>
      </w:r>
      <w:r>
        <w:rPr>
          <w:rFonts w:ascii="Palatino Linotype" w:hAnsi="Palatino Linotype" w:cs="Tahoma"/>
          <w:b/>
          <w:sz w:val="22"/>
        </w:rPr>
        <w:t>MODIFICAN</w:t>
      </w:r>
      <w:r>
        <w:rPr>
          <w:rFonts w:ascii="Palatino Linotype" w:hAnsi="Palatino Linotype" w:cs="Tahoma"/>
          <w:sz w:val="22"/>
        </w:rPr>
        <w:t xml:space="preserve"> </w:t>
      </w:r>
      <w:r>
        <w:rPr>
          <w:rFonts w:ascii="Palatino Linotype" w:hAnsi="Palatino Linotype" w:cs="Tahoma"/>
          <w:sz w:val="22"/>
          <w:szCs w:val="22"/>
        </w:rPr>
        <w:t xml:space="preserve">las respuestas entregadas por </w:t>
      </w:r>
      <w:r w:rsidR="00EB6EEA">
        <w:rPr>
          <w:rFonts w:ascii="Palatino Linotype" w:hAnsi="Palatino Linotype" w:cs="Tahoma"/>
          <w:sz w:val="22"/>
          <w:szCs w:val="22"/>
        </w:rPr>
        <w:t xml:space="preserve">del </w:t>
      </w:r>
      <w:r w:rsidR="00EB6EEA" w:rsidRPr="00EB6EEA">
        <w:rPr>
          <w:rFonts w:ascii="Palatino Linotype" w:hAnsi="Palatino Linotype" w:cs="Tahoma"/>
          <w:sz w:val="22"/>
          <w:szCs w:val="22"/>
        </w:rPr>
        <w:t>Sistema Para el Desarrollo Integral de la Familia del Municipio de Atizapán de Zaragoza</w:t>
      </w:r>
      <w:r>
        <w:rPr>
          <w:rFonts w:ascii="Palatino Linotype" w:hAnsi="Palatino Linotype" w:cs="Tahoma"/>
          <w:sz w:val="22"/>
          <w:szCs w:val="22"/>
        </w:rPr>
        <w:t>,</w:t>
      </w:r>
      <w:r>
        <w:rPr>
          <w:rFonts w:ascii="Palatino Linotype" w:hAnsi="Palatino Linotype" w:cs="Tahoma"/>
          <w:b/>
          <w:sz w:val="22"/>
          <w:szCs w:val="22"/>
        </w:rPr>
        <w:t xml:space="preserve"> </w:t>
      </w:r>
      <w:r>
        <w:rPr>
          <w:rFonts w:ascii="Palatino Linotype" w:hAnsi="Palatino Linotype" w:cs="Tahoma"/>
          <w:sz w:val="22"/>
          <w:szCs w:val="22"/>
        </w:rPr>
        <w:t>a las solicitudes de acceso a la información con número</w:t>
      </w:r>
      <w:r>
        <w:rPr>
          <w:rFonts w:ascii="Palatino Linotype" w:hAnsi="Palatino Linotype" w:cs="Tahoma"/>
          <w:b/>
          <w:bCs/>
          <w:iCs/>
          <w:sz w:val="22"/>
          <w:szCs w:val="24"/>
          <w:lang w:val="es-ES_tradnl"/>
        </w:rPr>
        <w:t xml:space="preserve"> </w:t>
      </w:r>
      <w:r w:rsidR="00EB6EEA" w:rsidRPr="00EB6EEA">
        <w:rPr>
          <w:rFonts w:ascii="Palatino Linotype" w:hAnsi="Palatino Linotype" w:cs="Tahoma"/>
          <w:b/>
          <w:bCs/>
          <w:iCs/>
          <w:sz w:val="22"/>
          <w:szCs w:val="24"/>
        </w:rPr>
        <w:t>00002/DIFATIZARA/IP/2019, 00005/DIFATIZARA/IP/2019, 00011/DIFATIZARA/IP/2019, 00017/DIFATIZARA/IP/2019, 00018/DIFATIZARA/IP/2019, 00019/DIFATIZARA/IP/2019 y 00023/DIFATIZARA/IP/2019</w:t>
      </w:r>
      <w:r>
        <w:rPr>
          <w:rFonts w:ascii="Palatino Linotype" w:hAnsi="Palatino Linotype" w:cs="Tahoma"/>
          <w:b/>
          <w:bCs/>
          <w:iCs/>
          <w:sz w:val="22"/>
          <w:szCs w:val="24"/>
          <w:lang w:val="es-ES_tradnl"/>
        </w:rPr>
        <w:t xml:space="preserve">, </w:t>
      </w:r>
      <w:r>
        <w:rPr>
          <w:rFonts w:ascii="Palatino Linotype" w:hAnsi="Palatino Linotype" w:cs="Tahoma"/>
          <w:bCs/>
          <w:iCs/>
          <w:sz w:val="22"/>
          <w:szCs w:val="24"/>
          <w:lang w:val="es-ES_tradnl"/>
        </w:rPr>
        <w:t xml:space="preserve">correspondientes a los </w:t>
      </w:r>
      <w:r>
        <w:rPr>
          <w:rFonts w:ascii="Palatino Linotype" w:hAnsi="Palatino Linotype" w:cs="Tahoma"/>
          <w:bCs/>
          <w:iCs/>
          <w:sz w:val="22"/>
          <w:szCs w:val="24"/>
          <w:lang w:val="es-ES_tradnl"/>
        </w:rPr>
        <w:lastRenderedPageBreak/>
        <w:t xml:space="preserve">Recursos de Revisión </w:t>
      </w:r>
      <w:r w:rsidR="00EB6EEA" w:rsidRPr="00EB6EEA">
        <w:rPr>
          <w:rFonts w:ascii="Palatino Linotype" w:hAnsi="Palatino Linotype" w:cs="Tahoma"/>
          <w:b/>
          <w:bCs/>
          <w:color w:val="0D0D0D" w:themeColor="text1" w:themeTint="F2"/>
          <w:sz w:val="22"/>
          <w:szCs w:val="22"/>
        </w:rPr>
        <w:t>01306/INFOEM/IP/RR/2019, 01311/INFOEM/IP/RR/2019, 01312/INFOEM/IP/RR/2019, 01313/INFOEM/IP/RR/2019, 01314/INFOEM/IP/RR/2019, 01326/INFOEM/IP/RR/2019 y 1366/INFOEM/IP/RR/2019</w:t>
      </w:r>
      <w:r>
        <w:rPr>
          <w:rFonts w:ascii="Palatino Linotype" w:hAnsi="Palatino Linotype" w:cs="Tahoma"/>
          <w:b/>
          <w:bCs/>
          <w:color w:val="0D0D0D" w:themeColor="text1" w:themeTint="F2"/>
          <w:sz w:val="22"/>
          <w:szCs w:val="22"/>
        </w:rPr>
        <w:t xml:space="preserve">, </w:t>
      </w:r>
      <w:r>
        <w:rPr>
          <w:rFonts w:ascii="Palatino Linotype" w:hAnsi="Palatino Linotype" w:cs="Tahoma"/>
          <w:bCs/>
          <w:color w:val="0D0D0D" w:themeColor="text1" w:themeTint="F2"/>
          <w:sz w:val="22"/>
          <w:szCs w:val="22"/>
        </w:rPr>
        <w:t>respectivamente</w:t>
      </w:r>
      <w:r>
        <w:rPr>
          <w:rFonts w:ascii="Palatino Linotype" w:hAnsi="Palatino Linotype" w:cs="Tahoma"/>
          <w:bCs/>
          <w:iCs/>
          <w:sz w:val="22"/>
          <w:szCs w:val="24"/>
          <w:lang w:val="es-ES_tradnl"/>
        </w:rPr>
        <w:t xml:space="preserve">, por resultar </w:t>
      </w:r>
      <w:r>
        <w:rPr>
          <w:rFonts w:ascii="Palatino Linotype" w:hAnsi="Palatino Linotype" w:cs="Tahoma"/>
          <w:b/>
          <w:bCs/>
          <w:iCs/>
          <w:caps/>
          <w:sz w:val="22"/>
          <w:szCs w:val="24"/>
          <w:lang w:val="es-ES_tradnl"/>
        </w:rPr>
        <w:t>fundados</w:t>
      </w:r>
      <w:r>
        <w:rPr>
          <w:rFonts w:ascii="Palatino Linotype" w:hAnsi="Palatino Linotype" w:cs="Tahoma"/>
          <w:bCs/>
          <w:iCs/>
          <w:sz w:val="22"/>
          <w:szCs w:val="24"/>
          <w:lang w:val="es-ES_tradnl"/>
        </w:rPr>
        <w:t xml:space="preserve"> los agravios vertidos </w:t>
      </w:r>
      <w:r w:rsidR="007936C9">
        <w:rPr>
          <w:rFonts w:ascii="Palatino Linotype" w:hAnsi="Palatino Linotype" w:cs="Tahoma"/>
          <w:bCs/>
          <w:iCs/>
          <w:sz w:val="22"/>
          <w:szCs w:val="22"/>
          <w:lang w:val="es-ES_tradnl"/>
        </w:rPr>
        <w:t>por el</w:t>
      </w:r>
      <w:r>
        <w:rPr>
          <w:rFonts w:ascii="Palatino Linotype" w:hAnsi="Palatino Linotype" w:cs="Tahoma"/>
          <w:bCs/>
          <w:iCs/>
          <w:sz w:val="22"/>
          <w:szCs w:val="22"/>
          <w:lang w:val="es-ES_tradnl"/>
        </w:rPr>
        <w:t xml:space="preserve"> Recurrente, </w:t>
      </w:r>
      <w:r>
        <w:rPr>
          <w:rFonts w:ascii="Palatino Linotype" w:hAnsi="Palatino Linotype" w:cs="Tahoma"/>
          <w:sz w:val="22"/>
          <w:szCs w:val="22"/>
        </w:rPr>
        <w:t>en términos de los</w:t>
      </w:r>
      <w:r>
        <w:rPr>
          <w:rFonts w:ascii="Palatino Linotype" w:hAnsi="Palatino Linotype" w:cs="Tahoma"/>
          <w:b/>
          <w:sz w:val="22"/>
          <w:szCs w:val="22"/>
        </w:rPr>
        <w:t xml:space="preserve"> </w:t>
      </w:r>
      <w:r>
        <w:rPr>
          <w:rFonts w:ascii="Palatino Linotype" w:hAnsi="Palatino Linotype" w:cs="Tahoma"/>
          <w:sz w:val="22"/>
          <w:szCs w:val="22"/>
        </w:rPr>
        <w:t>considerandos</w:t>
      </w:r>
      <w:r>
        <w:rPr>
          <w:rFonts w:ascii="Palatino Linotype" w:hAnsi="Palatino Linotype" w:cs="Tahoma"/>
          <w:b/>
          <w:sz w:val="22"/>
          <w:szCs w:val="22"/>
        </w:rPr>
        <w:t xml:space="preserve"> </w:t>
      </w:r>
      <w:r w:rsidRPr="007936C9">
        <w:rPr>
          <w:rFonts w:ascii="Palatino Linotype" w:hAnsi="Palatino Linotype" w:cs="Tahoma"/>
          <w:b/>
          <w:sz w:val="22"/>
          <w:szCs w:val="22"/>
        </w:rPr>
        <w:t>QUINTO y SEXTO</w:t>
      </w:r>
      <w:r>
        <w:rPr>
          <w:rFonts w:ascii="Palatino Linotype" w:hAnsi="Palatino Linotype" w:cs="Tahoma"/>
          <w:b/>
          <w:sz w:val="22"/>
          <w:szCs w:val="22"/>
        </w:rPr>
        <w:t xml:space="preserve"> </w:t>
      </w:r>
      <w:r>
        <w:rPr>
          <w:rFonts w:ascii="Palatino Linotype" w:hAnsi="Palatino Linotype" w:cs="Tahoma"/>
          <w:sz w:val="22"/>
          <w:szCs w:val="22"/>
        </w:rPr>
        <w:t xml:space="preserve">de la presente </w:t>
      </w:r>
      <w:r w:rsidR="00F24C49">
        <w:rPr>
          <w:rFonts w:ascii="Palatino Linotype" w:hAnsi="Palatino Linotype" w:cs="Tahoma"/>
          <w:sz w:val="22"/>
          <w:szCs w:val="22"/>
        </w:rPr>
        <w:t>R</w:t>
      </w:r>
      <w:r>
        <w:rPr>
          <w:rFonts w:ascii="Palatino Linotype" w:hAnsi="Palatino Linotype" w:cs="Tahoma"/>
          <w:sz w:val="22"/>
          <w:szCs w:val="22"/>
        </w:rPr>
        <w:t>esolución.</w:t>
      </w:r>
    </w:p>
    <w:p w14:paraId="447B2F85" w14:textId="77777777" w:rsidR="000D2939" w:rsidRPr="007936C9" w:rsidRDefault="000D2939" w:rsidP="00EB6EEA">
      <w:pPr>
        <w:spacing w:line="360" w:lineRule="auto"/>
        <w:jc w:val="both"/>
        <w:rPr>
          <w:rFonts w:ascii="Palatino Linotype" w:hAnsi="Palatino Linotype" w:cs="Tahoma"/>
          <w:sz w:val="22"/>
          <w:szCs w:val="22"/>
        </w:rPr>
      </w:pPr>
    </w:p>
    <w:p w14:paraId="3C6D5719" w14:textId="77777777" w:rsidR="00F409F3" w:rsidRDefault="00F409F3" w:rsidP="00F409F3">
      <w:pPr>
        <w:tabs>
          <w:tab w:val="left" w:pos="4962"/>
        </w:tabs>
        <w:spacing w:line="360" w:lineRule="auto"/>
        <w:jc w:val="both"/>
        <w:rPr>
          <w:rFonts w:ascii="Palatino Linotype" w:hAnsi="Palatino Linotype" w:cs="Tahoma"/>
          <w:bCs/>
          <w:iCs/>
          <w:sz w:val="22"/>
          <w:szCs w:val="22"/>
          <w:lang w:val="es-ES_tradnl"/>
        </w:rPr>
      </w:pPr>
      <w:r w:rsidRPr="00F409F3">
        <w:rPr>
          <w:rFonts w:ascii="Palatino Linotype" w:hAnsi="Palatino Linotype" w:cs="Tahoma"/>
          <w:bCs/>
          <w:iCs/>
          <w:sz w:val="22"/>
          <w:szCs w:val="22"/>
          <w:lang w:val="es-ES_tradnl"/>
        </w:rPr>
        <w:t xml:space="preserve">Se </w:t>
      </w:r>
      <w:r w:rsidRPr="00F409F3">
        <w:rPr>
          <w:rFonts w:ascii="Palatino Linotype" w:hAnsi="Palatino Linotype" w:cs="Tahoma"/>
          <w:b/>
          <w:bCs/>
          <w:iCs/>
          <w:sz w:val="22"/>
          <w:szCs w:val="22"/>
          <w:lang w:val="es-ES_tradnl"/>
        </w:rPr>
        <w:t xml:space="preserve">ordena </w:t>
      </w:r>
      <w:r w:rsidRPr="00F409F3">
        <w:rPr>
          <w:rFonts w:ascii="Palatino Linotype" w:hAnsi="Palatino Linotype" w:cs="Tahoma"/>
          <w:bCs/>
          <w:iCs/>
          <w:sz w:val="22"/>
          <w:szCs w:val="22"/>
          <w:lang w:val="es-ES_tradnl"/>
        </w:rPr>
        <w:t>al Sujeto Obligado, entregue,  previa búsqueda exhaustiva y razonable, en todas las áreas competentes, del primero al treinta y uno de enero de dos mil diecinueve, a través del Sistema de Acceso a la Información Mexiquense (SAIMEX),  en su caso, en versión pública, lo siguiente:</w:t>
      </w:r>
    </w:p>
    <w:p w14:paraId="7CA4C1D7" w14:textId="77777777" w:rsidR="00F409F3" w:rsidRDefault="00F409F3" w:rsidP="00F409F3">
      <w:pPr>
        <w:tabs>
          <w:tab w:val="left" w:pos="4962"/>
        </w:tabs>
        <w:spacing w:line="360" w:lineRule="auto"/>
        <w:jc w:val="both"/>
        <w:rPr>
          <w:rFonts w:ascii="Palatino Linotype" w:hAnsi="Palatino Linotype" w:cs="Tahoma"/>
          <w:bCs/>
          <w:iCs/>
          <w:sz w:val="22"/>
          <w:szCs w:val="22"/>
          <w:lang w:val="es-ES_tradnl"/>
        </w:rPr>
      </w:pPr>
    </w:p>
    <w:p w14:paraId="778A73BB" w14:textId="49B33FD6" w:rsidR="007936C9" w:rsidRPr="00F409F3" w:rsidRDefault="007936C9" w:rsidP="00F409F3">
      <w:pPr>
        <w:pStyle w:val="Prrafodelista"/>
        <w:numPr>
          <w:ilvl w:val="0"/>
          <w:numId w:val="11"/>
        </w:numPr>
        <w:tabs>
          <w:tab w:val="left" w:pos="4962"/>
        </w:tabs>
        <w:spacing w:line="360" w:lineRule="auto"/>
        <w:jc w:val="both"/>
        <w:rPr>
          <w:rFonts w:ascii="Palatino Linotype" w:hAnsi="Palatino Linotype" w:cs="Tahoma"/>
          <w:szCs w:val="22"/>
        </w:rPr>
      </w:pPr>
      <w:r w:rsidRPr="00F409F3">
        <w:rPr>
          <w:rFonts w:ascii="Palatino Linotype" w:hAnsi="Palatino Linotype" w:cs="Tahoma"/>
          <w:szCs w:val="22"/>
          <w:lang w:val="es-ES"/>
        </w:rPr>
        <w:t>La nómina general de la primera y segunda quincena de enero de dos mil diecinueve.</w:t>
      </w:r>
    </w:p>
    <w:p w14:paraId="1586B41D" w14:textId="77777777" w:rsidR="007936C9" w:rsidRPr="001368EC" w:rsidRDefault="007936C9" w:rsidP="007936C9">
      <w:pPr>
        <w:pStyle w:val="Prrafodelista"/>
        <w:tabs>
          <w:tab w:val="left" w:pos="4962"/>
        </w:tabs>
        <w:spacing w:line="360" w:lineRule="auto"/>
        <w:ind w:left="1146"/>
        <w:jc w:val="both"/>
        <w:rPr>
          <w:rFonts w:ascii="Palatino Linotype" w:hAnsi="Palatino Linotype" w:cs="Tahoma"/>
          <w:szCs w:val="22"/>
        </w:rPr>
      </w:pPr>
    </w:p>
    <w:p w14:paraId="6BB874A7" w14:textId="710DC488" w:rsidR="007936C9" w:rsidRPr="007936C9" w:rsidRDefault="007936C9" w:rsidP="00154CC4">
      <w:pPr>
        <w:pStyle w:val="Prrafodelista"/>
        <w:numPr>
          <w:ilvl w:val="0"/>
          <w:numId w:val="11"/>
        </w:numPr>
        <w:tabs>
          <w:tab w:val="left" w:pos="4962"/>
        </w:tabs>
        <w:spacing w:line="360" w:lineRule="auto"/>
        <w:jc w:val="both"/>
        <w:rPr>
          <w:rFonts w:ascii="Palatino Linotype" w:hAnsi="Palatino Linotype" w:cs="Tahoma"/>
          <w:szCs w:val="22"/>
        </w:rPr>
      </w:pPr>
      <w:r>
        <w:rPr>
          <w:rFonts w:ascii="Palatino Linotype" w:hAnsi="Palatino Linotype" w:cs="Tahoma"/>
          <w:szCs w:val="22"/>
          <w:lang w:val="es-ES"/>
        </w:rPr>
        <w:t>Documento donde conste el grado máximo de estudios de todos los servidores públicos que integran al Sujeto Obligado</w:t>
      </w:r>
      <w:r>
        <w:rPr>
          <w:rFonts w:ascii="Palatino Linotype" w:hAnsi="Palatino Linotype" w:cs="Tahoma"/>
          <w:bCs/>
          <w:szCs w:val="22"/>
          <w:lang w:val="es-ES"/>
        </w:rPr>
        <w:t>.</w:t>
      </w:r>
    </w:p>
    <w:p w14:paraId="1E90C827" w14:textId="77777777" w:rsidR="007936C9" w:rsidRPr="007936C9" w:rsidRDefault="007936C9" w:rsidP="007936C9">
      <w:pPr>
        <w:pStyle w:val="Prrafodelista"/>
        <w:rPr>
          <w:rFonts w:ascii="Palatino Linotype" w:hAnsi="Palatino Linotype" w:cs="Tahoma"/>
          <w:szCs w:val="22"/>
        </w:rPr>
      </w:pPr>
    </w:p>
    <w:p w14:paraId="1E602CBF" w14:textId="661B5ACB" w:rsidR="007936C9" w:rsidRPr="00577B73" w:rsidRDefault="007936C9" w:rsidP="00154CC4">
      <w:pPr>
        <w:pStyle w:val="Prrafodelista"/>
        <w:numPr>
          <w:ilvl w:val="0"/>
          <w:numId w:val="11"/>
        </w:numPr>
        <w:tabs>
          <w:tab w:val="left" w:pos="4962"/>
        </w:tabs>
        <w:spacing w:line="360" w:lineRule="auto"/>
        <w:jc w:val="both"/>
        <w:rPr>
          <w:rFonts w:ascii="Palatino Linotype" w:hAnsi="Palatino Linotype" w:cs="Tahoma"/>
          <w:szCs w:val="22"/>
        </w:rPr>
      </w:pPr>
      <w:r>
        <w:rPr>
          <w:rFonts w:ascii="Palatino Linotype" w:hAnsi="Palatino Linotype" w:cs="Tahoma"/>
          <w:bCs/>
          <w:szCs w:val="22"/>
          <w:lang w:val="es-ES"/>
        </w:rPr>
        <w:t>La historia labora</w:t>
      </w:r>
      <w:r w:rsidR="00A8156B">
        <w:rPr>
          <w:rFonts w:ascii="Palatino Linotype" w:hAnsi="Palatino Linotype" w:cs="Tahoma"/>
          <w:bCs/>
          <w:szCs w:val="22"/>
          <w:lang w:val="es-ES"/>
        </w:rPr>
        <w:t>l</w:t>
      </w:r>
      <w:r>
        <w:rPr>
          <w:rFonts w:ascii="Palatino Linotype" w:hAnsi="Palatino Linotype" w:cs="Tahoma"/>
          <w:bCs/>
          <w:szCs w:val="22"/>
          <w:lang w:val="es-ES"/>
        </w:rPr>
        <w:t xml:space="preserve"> o </w:t>
      </w:r>
      <w:r>
        <w:rPr>
          <w:rFonts w:ascii="Palatino Linotype" w:hAnsi="Palatino Linotype" w:cs="Tahoma"/>
          <w:bCs/>
          <w:i/>
          <w:szCs w:val="22"/>
          <w:lang w:val="es-ES"/>
        </w:rPr>
        <w:t xml:space="preserve">currículum vitae </w:t>
      </w:r>
      <w:r>
        <w:rPr>
          <w:rFonts w:ascii="Palatino Linotype" w:hAnsi="Palatino Linotype" w:cs="Tahoma"/>
          <w:bCs/>
          <w:szCs w:val="22"/>
          <w:lang w:val="es-ES"/>
        </w:rPr>
        <w:t xml:space="preserve"> de la Directora General, la Titular de la Unidad de Transparencia, así como, de Directores, Subdirectores y Jefes de Departamento.</w:t>
      </w:r>
    </w:p>
    <w:p w14:paraId="6AA15B73" w14:textId="77777777" w:rsidR="007936C9" w:rsidRPr="001D557F" w:rsidRDefault="007936C9" w:rsidP="007936C9">
      <w:pPr>
        <w:pStyle w:val="Prrafodelista"/>
        <w:tabs>
          <w:tab w:val="left" w:pos="4962"/>
        </w:tabs>
        <w:spacing w:line="360" w:lineRule="auto"/>
        <w:ind w:left="1146"/>
        <w:jc w:val="both"/>
        <w:rPr>
          <w:rFonts w:ascii="Palatino Linotype" w:hAnsi="Palatino Linotype" w:cs="Tahoma"/>
          <w:szCs w:val="22"/>
        </w:rPr>
      </w:pPr>
    </w:p>
    <w:p w14:paraId="4B3E303B" w14:textId="5F9EAF3B" w:rsidR="007936C9" w:rsidRPr="00577B73" w:rsidRDefault="007936C9" w:rsidP="00154CC4">
      <w:pPr>
        <w:pStyle w:val="Prrafodelista"/>
        <w:numPr>
          <w:ilvl w:val="0"/>
          <w:numId w:val="11"/>
        </w:numPr>
        <w:tabs>
          <w:tab w:val="left" w:pos="4962"/>
        </w:tabs>
        <w:spacing w:line="360" w:lineRule="auto"/>
        <w:jc w:val="both"/>
        <w:rPr>
          <w:rFonts w:ascii="Palatino Linotype" w:hAnsi="Palatino Linotype" w:cs="Tahoma"/>
          <w:szCs w:val="22"/>
        </w:rPr>
      </w:pPr>
      <w:r>
        <w:rPr>
          <w:rFonts w:ascii="Palatino Linotype" w:hAnsi="Palatino Linotype" w:cs="Tahoma"/>
          <w:bCs/>
          <w:szCs w:val="22"/>
          <w:lang w:val="es-ES"/>
        </w:rPr>
        <w:t>Documento que contenga el nombre completo de los servidor</w:t>
      </w:r>
      <w:r w:rsidR="00766C06">
        <w:rPr>
          <w:rFonts w:ascii="Palatino Linotype" w:hAnsi="Palatino Linotype" w:cs="Tahoma"/>
          <w:bCs/>
          <w:szCs w:val="22"/>
          <w:lang w:val="es-ES"/>
        </w:rPr>
        <w:t xml:space="preserve">es públicos adscritos a la </w:t>
      </w:r>
      <w:r>
        <w:rPr>
          <w:rFonts w:ascii="Palatino Linotype" w:hAnsi="Palatino Linotype" w:cs="Tahoma"/>
          <w:bCs/>
          <w:szCs w:val="22"/>
          <w:lang w:val="es-ES"/>
        </w:rPr>
        <w:t>Direc</w:t>
      </w:r>
      <w:r w:rsidR="00766C06">
        <w:rPr>
          <w:rFonts w:ascii="Palatino Linotype" w:hAnsi="Palatino Linotype" w:cs="Tahoma"/>
          <w:bCs/>
          <w:szCs w:val="22"/>
          <w:lang w:val="es-ES"/>
        </w:rPr>
        <w:t>ción</w:t>
      </w:r>
      <w:r>
        <w:rPr>
          <w:rFonts w:ascii="Palatino Linotype" w:hAnsi="Palatino Linotype" w:cs="Tahoma"/>
          <w:bCs/>
          <w:szCs w:val="22"/>
          <w:lang w:val="es-ES"/>
        </w:rPr>
        <w:t xml:space="preserve"> General.</w:t>
      </w:r>
    </w:p>
    <w:p w14:paraId="2BCD1F07" w14:textId="77777777" w:rsidR="007936C9" w:rsidRPr="00577B73" w:rsidRDefault="007936C9" w:rsidP="007936C9">
      <w:pPr>
        <w:pStyle w:val="Prrafodelista"/>
        <w:spacing w:line="360" w:lineRule="auto"/>
        <w:rPr>
          <w:rFonts w:ascii="Palatino Linotype" w:hAnsi="Palatino Linotype" w:cs="Tahoma"/>
          <w:szCs w:val="22"/>
        </w:rPr>
      </w:pPr>
    </w:p>
    <w:p w14:paraId="706DF21D" w14:textId="24E8C5A8" w:rsidR="007936C9" w:rsidRPr="00577B73" w:rsidRDefault="007936C9" w:rsidP="00154CC4">
      <w:pPr>
        <w:pStyle w:val="Prrafodelista"/>
        <w:numPr>
          <w:ilvl w:val="0"/>
          <w:numId w:val="11"/>
        </w:numPr>
        <w:tabs>
          <w:tab w:val="left" w:pos="4962"/>
        </w:tabs>
        <w:spacing w:line="360" w:lineRule="auto"/>
        <w:jc w:val="both"/>
        <w:rPr>
          <w:rFonts w:ascii="Palatino Linotype" w:hAnsi="Palatino Linotype" w:cs="Tahoma"/>
          <w:szCs w:val="22"/>
        </w:rPr>
      </w:pPr>
      <w:r>
        <w:rPr>
          <w:rFonts w:ascii="Palatino Linotype" w:hAnsi="Palatino Linotype" w:cs="Tahoma"/>
          <w:bCs/>
        </w:rPr>
        <w:lastRenderedPageBreak/>
        <w:t xml:space="preserve">Las certificaciones de competencia laboral de la Directora General, </w:t>
      </w:r>
      <w:r w:rsidRPr="00836747">
        <w:rPr>
          <w:rFonts w:ascii="Palatino Linotype" w:hAnsi="Palatino Linotype" w:cs="Tahoma"/>
          <w:bCs/>
        </w:rPr>
        <w:t>Directores, Subdirectores y Jefes de Departamento</w:t>
      </w:r>
      <w:r>
        <w:rPr>
          <w:rFonts w:ascii="Palatino Linotype" w:hAnsi="Palatino Linotype" w:cs="Tahoma"/>
          <w:bCs/>
        </w:rPr>
        <w:t>; en el caso que no haya obligación normativa para tenerlas o se encuentren en proceso, bastará con que se lo haga del conocimiento al Particular, en términos del artículo 19, segundo párrafo</w:t>
      </w:r>
      <w:r w:rsidR="00766C06">
        <w:rPr>
          <w:rFonts w:ascii="Palatino Linotype" w:hAnsi="Palatino Linotype" w:cs="Tahoma"/>
          <w:bCs/>
        </w:rPr>
        <w:t xml:space="preserve"> de la </w:t>
      </w:r>
      <w:r w:rsidR="00766C06" w:rsidRPr="00766C06">
        <w:rPr>
          <w:rFonts w:ascii="Palatino Linotype" w:hAnsi="Palatino Linotype" w:cs="Tahoma"/>
          <w:bCs/>
          <w:szCs w:val="22"/>
          <w:lang w:val="es-ES"/>
        </w:rPr>
        <w:t>Ley de Transparencia y Acceso a la Información Pública del Estado de México y Municipios</w:t>
      </w:r>
      <w:r>
        <w:rPr>
          <w:rFonts w:ascii="Palatino Linotype" w:hAnsi="Palatino Linotype" w:cs="Tahoma"/>
          <w:bCs/>
        </w:rPr>
        <w:t>.</w:t>
      </w:r>
    </w:p>
    <w:p w14:paraId="44EE2BF6" w14:textId="77777777" w:rsidR="007936C9" w:rsidRPr="00577B73" w:rsidRDefault="007936C9" w:rsidP="007936C9">
      <w:pPr>
        <w:pStyle w:val="Prrafodelista"/>
        <w:tabs>
          <w:tab w:val="left" w:pos="4962"/>
        </w:tabs>
        <w:spacing w:line="360" w:lineRule="auto"/>
        <w:ind w:left="1146"/>
        <w:jc w:val="both"/>
        <w:rPr>
          <w:rFonts w:ascii="Palatino Linotype" w:hAnsi="Palatino Linotype" w:cs="Tahoma"/>
          <w:szCs w:val="22"/>
        </w:rPr>
      </w:pPr>
    </w:p>
    <w:p w14:paraId="001945BA" w14:textId="5D272098" w:rsidR="007936C9" w:rsidRPr="001368EC" w:rsidRDefault="007936C9" w:rsidP="00154CC4">
      <w:pPr>
        <w:pStyle w:val="Prrafodelista"/>
        <w:numPr>
          <w:ilvl w:val="0"/>
          <w:numId w:val="11"/>
        </w:numPr>
        <w:tabs>
          <w:tab w:val="left" w:pos="4962"/>
        </w:tabs>
        <w:spacing w:line="360" w:lineRule="auto"/>
        <w:jc w:val="both"/>
        <w:rPr>
          <w:rFonts w:ascii="Palatino Linotype" w:hAnsi="Palatino Linotype" w:cs="Tahoma"/>
          <w:szCs w:val="22"/>
        </w:rPr>
      </w:pPr>
      <w:r>
        <w:rPr>
          <w:rFonts w:ascii="Palatino Linotype" w:hAnsi="Palatino Linotype" w:cs="Tahoma"/>
          <w:bCs/>
        </w:rPr>
        <w:t xml:space="preserve">Documento </w:t>
      </w:r>
      <w:r w:rsidRPr="00577B73">
        <w:rPr>
          <w:rFonts w:ascii="Palatino Linotype" w:hAnsi="Palatino Linotype" w:cs="Tahoma"/>
          <w:bCs/>
        </w:rPr>
        <w:t xml:space="preserve">donde consten las funciones de los servidores públicos que se dieron de alta del </w:t>
      </w:r>
      <w:r w:rsidR="00154CC4">
        <w:rPr>
          <w:rFonts w:ascii="Palatino Linotype" w:hAnsi="Palatino Linotype" w:cs="Tahoma"/>
          <w:bCs/>
        </w:rPr>
        <w:t>primero</w:t>
      </w:r>
      <w:r w:rsidRPr="00577B73">
        <w:rPr>
          <w:rFonts w:ascii="Palatino Linotype" w:hAnsi="Palatino Linotype" w:cs="Tahoma"/>
          <w:bCs/>
        </w:rPr>
        <w:t xml:space="preserve"> al treinta y un</w:t>
      </w:r>
      <w:r w:rsidR="00154CC4">
        <w:rPr>
          <w:rFonts w:ascii="Palatino Linotype" w:hAnsi="Palatino Linotype" w:cs="Tahoma"/>
          <w:bCs/>
        </w:rPr>
        <w:t>o</w:t>
      </w:r>
      <w:r w:rsidRPr="00577B73">
        <w:rPr>
          <w:rFonts w:ascii="Palatino Linotype" w:hAnsi="Palatino Linotype" w:cs="Tahoma"/>
          <w:bCs/>
        </w:rPr>
        <w:t xml:space="preserve"> de enero de dos mil diecinueve, </w:t>
      </w:r>
      <w:r w:rsidR="00154CC4">
        <w:rPr>
          <w:rFonts w:ascii="Palatino Linotype" w:hAnsi="Palatino Linotype" w:cs="Tahoma"/>
          <w:bCs/>
        </w:rPr>
        <w:t xml:space="preserve">tales como </w:t>
      </w:r>
      <w:r w:rsidRPr="00577B73">
        <w:rPr>
          <w:rFonts w:ascii="Palatino Linotype" w:hAnsi="Palatino Linotype" w:cs="Tahoma"/>
          <w:bCs/>
        </w:rPr>
        <w:t>el Reglamento Interno del Sistema Para el Desarrollo Integral de la Familia del Municipio de Atizapán de Zaragoza.</w:t>
      </w:r>
    </w:p>
    <w:p w14:paraId="64949D60" w14:textId="77777777" w:rsidR="007936C9" w:rsidRPr="001368EC" w:rsidRDefault="007936C9" w:rsidP="007936C9">
      <w:pPr>
        <w:pStyle w:val="Prrafodelista"/>
        <w:spacing w:line="360" w:lineRule="auto"/>
        <w:rPr>
          <w:rFonts w:ascii="Palatino Linotype" w:hAnsi="Palatino Linotype" w:cs="Tahoma"/>
          <w:szCs w:val="22"/>
        </w:rPr>
      </w:pPr>
    </w:p>
    <w:p w14:paraId="34665D8B" w14:textId="77777777" w:rsidR="007936C9" w:rsidRPr="00B318C9" w:rsidRDefault="007936C9" w:rsidP="007936C9">
      <w:pPr>
        <w:spacing w:line="360" w:lineRule="auto"/>
        <w:jc w:val="both"/>
        <w:rPr>
          <w:rFonts w:ascii="Palatino Linotype" w:hAnsi="Palatino Linotype" w:cs="Tahoma"/>
          <w:bCs/>
          <w:sz w:val="22"/>
          <w:szCs w:val="22"/>
        </w:rPr>
      </w:pPr>
      <w:r w:rsidRPr="00B318C9">
        <w:rPr>
          <w:rFonts w:ascii="Palatino Linotype" w:hAnsi="Palatino Linotype" w:cs="Tahoma"/>
          <w:bCs/>
          <w:sz w:val="22"/>
          <w:szCs w:val="22"/>
        </w:rPr>
        <w:t>En el caso de que los documentos localizados, contengan datos o información clasificada, en términos del artículo 143</w:t>
      </w:r>
      <w:r>
        <w:rPr>
          <w:rFonts w:ascii="Palatino Linotype" w:hAnsi="Palatino Linotype" w:cs="Tahoma"/>
          <w:bCs/>
          <w:sz w:val="22"/>
          <w:szCs w:val="22"/>
        </w:rPr>
        <w:t>, fracción I,</w:t>
      </w:r>
      <w:r w:rsidRPr="00B318C9">
        <w:rPr>
          <w:rFonts w:ascii="Palatino Linotype" w:hAnsi="Palatino Linotype" w:cs="Tahoma"/>
          <w:bCs/>
          <w:sz w:val="22"/>
          <w:szCs w:val="22"/>
        </w:rPr>
        <w:t xml:space="preserve"> de la Ley de la materia, el Sujeto Obligado deberá elaborar las versiones públicas respectivas. En ese tenor, deberá emitir y entregar el Acuerdo de su Comité de Transparencia, en donde, de manera fundada y motivada, confirme dicha clasificación.</w:t>
      </w:r>
    </w:p>
    <w:p w14:paraId="44DAD1A4" w14:textId="39F39CDE" w:rsidR="000D2939" w:rsidRDefault="000D2939" w:rsidP="00EB6EEA">
      <w:pPr>
        <w:spacing w:line="360" w:lineRule="auto"/>
        <w:jc w:val="both"/>
        <w:rPr>
          <w:rFonts w:ascii="Palatino Linotype" w:hAnsi="Palatino Linotype" w:cs="Tahoma"/>
          <w:sz w:val="22"/>
          <w:szCs w:val="22"/>
        </w:rPr>
      </w:pPr>
    </w:p>
    <w:p w14:paraId="1C079B6B" w14:textId="77777777" w:rsidR="00FB1686" w:rsidRDefault="00FB1686" w:rsidP="00EB6EEA">
      <w:pPr>
        <w:spacing w:line="360" w:lineRule="auto"/>
        <w:jc w:val="both"/>
        <w:rPr>
          <w:rFonts w:ascii="Palatino Linotype" w:hAnsi="Palatino Linotype" w:cs="Tahoma"/>
          <w:sz w:val="22"/>
          <w:szCs w:val="22"/>
        </w:rPr>
      </w:pPr>
      <w:r w:rsidRPr="00117E76">
        <w:rPr>
          <w:rFonts w:ascii="Palatino Linotype" w:hAnsi="Palatino Linotype" w:cs="Tahoma"/>
          <w:b/>
          <w:sz w:val="22"/>
          <w:szCs w:val="22"/>
        </w:rPr>
        <w:t xml:space="preserve">TERCERO. NOTIFÍQUESE </w:t>
      </w:r>
      <w:r w:rsidRPr="00117E76">
        <w:rPr>
          <w:rFonts w:ascii="Palatino Linotype" w:hAnsi="Palatino Linotype" w:cs="Tahoma"/>
          <w:sz w:val="22"/>
          <w:szCs w:val="22"/>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05DDE87" w14:textId="77777777" w:rsidR="00FB1686" w:rsidRPr="00117E76" w:rsidRDefault="00FB1686" w:rsidP="00EB6EEA">
      <w:pPr>
        <w:shd w:val="clear" w:color="auto" w:fill="FFFFFF" w:themeFill="background1"/>
        <w:spacing w:line="360" w:lineRule="auto"/>
        <w:jc w:val="both"/>
        <w:rPr>
          <w:rFonts w:ascii="Palatino Linotype" w:hAnsi="Palatino Linotype" w:cs="Tahoma"/>
          <w:sz w:val="22"/>
          <w:szCs w:val="22"/>
        </w:rPr>
      </w:pPr>
      <w:r w:rsidRPr="00117E76">
        <w:rPr>
          <w:rFonts w:ascii="Palatino Linotype" w:eastAsia="Calibri" w:hAnsi="Palatino Linotype" w:cs="Tahoma"/>
          <w:b/>
          <w:sz w:val="22"/>
          <w:szCs w:val="22"/>
          <w:lang w:eastAsia="es-MX"/>
        </w:rPr>
        <w:lastRenderedPageBreak/>
        <w:t>CUARTO</w:t>
      </w:r>
      <w:r w:rsidRPr="00117E76">
        <w:rPr>
          <w:rFonts w:ascii="Palatino Linotype" w:eastAsia="Calibri" w:hAnsi="Palatino Linotype" w:cs="Tahoma"/>
          <w:b/>
          <w:bCs/>
          <w:sz w:val="22"/>
          <w:szCs w:val="22"/>
          <w:lang w:eastAsia="en-US"/>
        </w:rPr>
        <w:t xml:space="preserve">. </w:t>
      </w:r>
      <w:r w:rsidRPr="00117E76">
        <w:rPr>
          <w:rFonts w:ascii="Palatino Linotype" w:hAnsi="Palatino Linotype" w:cs="Tahoma"/>
          <w:b/>
          <w:sz w:val="22"/>
          <w:szCs w:val="22"/>
        </w:rPr>
        <w:t>NOTIFÍQUESE</w:t>
      </w:r>
      <w:r w:rsidRPr="00117E76">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2EA29B" w14:textId="77777777" w:rsidR="00FB1686" w:rsidRPr="00117E76" w:rsidRDefault="00FB1686" w:rsidP="00EB6EEA">
      <w:pPr>
        <w:spacing w:line="360" w:lineRule="auto"/>
        <w:jc w:val="both"/>
        <w:rPr>
          <w:rFonts w:ascii="Palatino Linotype" w:eastAsia="Calibri" w:hAnsi="Palatino Linotype" w:cs="Tahoma"/>
          <w:bCs/>
          <w:sz w:val="22"/>
          <w:szCs w:val="22"/>
          <w:lang w:eastAsia="en-US"/>
        </w:rPr>
      </w:pPr>
    </w:p>
    <w:p w14:paraId="1420EBAE" w14:textId="2D352C6B" w:rsidR="00FB1686" w:rsidRPr="00117E76" w:rsidRDefault="00FB1686" w:rsidP="00EB6EEA">
      <w:pPr>
        <w:spacing w:line="360" w:lineRule="auto"/>
        <w:jc w:val="both"/>
        <w:rPr>
          <w:rFonts w:ascii="Palatino Linotype" w:hAnsi="Palatino Linotype" w:cs="Tahoma"/>
          <w:sz w:val="22"/>
          <w:szCs w:val="22"/>
          <w:lang w:eastAsia="es-MX"/>
        </w:rPr>
      </w:pPr>
      <w:r w:rsidRPr="00117E76">
        <w:rPr>
          <w:rFonts w:ascii="Palatino Linotype" w:hAnsi="Palatino Linotype" w:cs="Tahoma"/>
          <w:sz w:val="22"/>
          <w:szCs w:val="22"/>
          <w:lang w:eastAsia="es-MX"/>
        </w:rPr>
        <w:t xml:space="preserve">ASÍ, POR </w:t>
      </w:r>
      <w:r w:rsidRPr="00117E76">
        <w:rPr>
          <w:rFonts w:ascii="Palatino Linotype" w:hAnsi="Palatino Linotype" w:cs="Tahoma"/>
          <w:b/>
          <w:sz w:val="22"/>
          <w:szCs w:val="22"/>
          <w:lang w:eastAsia="es-MX"/>
        </w:rPr>
        <w:t>UNANIMIDAD</w:t>
      </w:r>
      <w:r w:rsidRPr="00117E7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7378B0">
        <w:rPr>
          <w:rFonts w:ascii="Palatino Linotype" w:hAnsi="Palatino Linotype" w:cs="Tahoma"/>
          <w:sz w:val="22"/>
          <w:szCs w:val="22"/>
          <w:lang w:eastAsia="es-MX"/>
        </w:rPr>
        <w:t xml:space="preserve"> (AUSENCIA JUSTIFICADA)</w:t>
      </w:r>
      <w:r w:rsidRPr="00117E76">
        <w:rPr>
          <w:rFonts w:ascii="Palatino Linotype" w:hAnsi="Palatino Linotype" w:cs="Tahoma"/>
          <w:sz w:val="22"/>
          <w:szCs w:val="22"/>
          <w:lang w:eastAsia="es-MX"/>
        </w:rPr>
        <w:t>; JAVIER MARTÍNEZ CRUZ</w:t>
      </w:r>
      <w:r w:rsidR="009F130B" w:rsidRPr="00117E76">
        <w:rPr>
          <w:rFonts w:ascii="Palatino Linotype" w:hAnsi="Palatino Linotype" w:cs="Tahoma"/>
          <w:sz w:val="22"/>
          <w:szCs w:val="22"/>
          <w:lang w:eastAsia="es-MX"/>
        </w:rPr>
        <w:t xml:space="preserve"> </w:t>
      </w:r>
      <w:r w:rsidRPr="00117E76">
        <w:rPr>
          <w:rFonts w:ascii="Palatino Linotype" w:hAnsi="Palatino Linotype" w:cs="Tahoma"/>
          <w:sz w:val="22"/>
          <w:szCs w:val="22"/>
          <w:lang w:eastAsia="es-MX"/>
        </w:rPr>
        <w:t xml:space="preserve">Y LUIS GUSTAVO PARRA NORIEGA, EN LA </w:t>
      </w:r>
      <w:r w:rsidR="00921867">
        <w:rPr>
          <w:rFonts w:ascii="Palatino Linotype" w:hAnsi="Palatino Linotype" w:cs="Tahoma"/>
          <w:sz w:val="22"/>
          <w:szCs w:val="22"/>
          <w:lang w:eastAsia="es-MX"/>
        </w:rPr>
        <w:t>DÉCIMA OCTAVA</w:t>
      </w:r>
      <w:r w:rsidRPr="00117E76">
        <w:rPr>
          <w:rFonts w:ascii="Palatino Linotype" w:hAnsi="Palatino Linotype" w:cs="Tahoma"/>
          <w:sz w:val="22"/>
          <w:szCs w:val="22"/>
          <w:lang w:eastAsia="es-MX"/>
        </w:rPr>
        <w:t xml:space="preserve"> SESIÓN ORDINARIA, CELEBRADA EL </w:t>
      </w:r>
      <w:r w:rsidR="00921867">
        <w:rPr>
          <w:rFonts w:ascii="Palatino Linotype" w:hAnsi="Palatino Linotype" w:cs="Tahoma"/>
          <w:sz w:val="22"/>
          <w:szCs w:val="22"/>
          <w:lang w:eastAsia="es-MX"/>
        </w:rPr>
        <w:t>CATORCE DE MAYO</w:t>
      </w:r>
      <w:r w:rsidRPr="00117E76">
        <w:rPr>
          <w:rFonts w:ascii="Palatino Linotype" w:hAnsi="Palatino Linotype" w:cs="Tahoma"/>
          <w:sz w:val="22"/>
          <w:szCs w:val="22"/>
          <w:lang w:eastAsia="es-MX"/>
        </w:rPr>
        <w:t xml:space="preserve"> DE DOS MIL DIECINUEVE,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FB1686" w:rsidRPr="00117E76" w14:paraId="56033D1E" w14:textId="77777777" w:rsidTr="00B64120">
        <w:tc>
          <w:tcPr>
            <w:tcW w:w="9072" w:type="dxa"/>
            <w:gridSpan w:val="4"/>
          </w:tcPr>
          <w:p w14:paraId="4DFE2C21" w14:textId="77777777" w:rsidR="00FB1686" w:rsidRDefault="00FB1686" w:rsidP="00EB6EEA">
            <w:pPr>
              <w:spacing w:line="360" w:lineRule="auto"/>
              <w:jc w:val="center"/>
              <w:rPr>
                <w:rFonts w:ascii="Palatino Linotype" w:eastAsia="Calibri" w:hAnsi="Palatino Linotype" w:cs="Tahoma"/>
                <w:b/>
                <w:sz w:val="22"/>
                <w:szCs w:val="22"/>
                <w:lang w:eastAsia="es-MX"/>
              </w:rPr>
            </w:pPr>
          </w:p>
          <w:p w14:paraId="1E3E63AB" w14:textId="77777777" w:rsidR="00F409F3" w:rsidRDefault="00F409F3" w:rsidP="00EB6EEA">
            <w:pPr>
              <w:spacing w:line="360" w:lineRule="auto"/>
              <w:jc w:val="center"/>
              <w:rPr>
                <w:rFonts w:ascii="Palatino Linotype" w:eastAsia="Calibri" w:hAnsi="Palatino Linotype" w:cs="Tahoma"/>
                <w:b/>
                <w:sz w:val="22"/>
                <w:szCs w:val="22"/>
                <w:lang w:eastAsia="es-MX"/>
              </w:rPr>
            </w:pPr>
          </w:p>
          <w:p w14:paraId="3912BE50" w14:textId="77777777" w:rsidR="007378B0" w:rsidRDefault="007378B0" w:rsidP="00EB6EEA">
            <w:pPr>
              <w:spacing w:line="360" w:lineRule="auto"/>
              <w:jc w:val="center"/>
              <w:rPr>
                <w:rFonts w:ascii="Palatino Linotype" w:eastAsia="Calibri" w:hAnsi="Palatino Linotype" w:cs="Tahoma"/>
                <w:b/>
                <w:sz w:val="22"/>
                <w:szCs w:val="22"/>
                <w:lang w:eastAsia="es-MX"/>
              </w:rPr>
            </w:pPr>
          </w:p>
          <w:p w14:paraId="0A892082" w14:textId="77777777" w:rsidR="007378B0" w:rsidRPr="00117E76" w:rsidRDefault="007378B0" w:rsidP="00EB6EEA">
            <w:pPr>
              <w:spacing w:line="360" w:lineRule="auto"/>
              <w:jc w:val="center"/>
              <w:rPr>
                <w:rFonts w:ascii="Palatino Linotype" w:eastAsia="Calibri" w:hAnsi="Palatino Linotype" w:cs="Tahoma"/>
                <w:b/>
                <w:sz w:val="22"/>
                <w:szCs w:val="22"/>
                <w:lang w:eastAsia="es-MX"/>
              </w:rPr>
            </w:pPr>
          </w:p>
          <w:p w14:paraId="2AEFD77D" w14:textId="77777777" w:rsidR="00FB1686" w:rsidRPr="00117E76" w:rsidRDefault="00FB1686" w:rsidP="00EB6EEA">
            <w:pPr>
              <w:tabs>
                <w:tab w:val="left" w:pos="2445"/>
                <w:tab w:val="center" w:pos="4428"/>
              </w:tabs>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Zulema Martínez Sánchez</w:t>
            </w:r>
          </w:p>
          <w:p w14:paraId="4E2AA6A8" w14:textId="77777777" w:rsidR="00FB1686" w:rsidRPr="00117E76" w:rsidRDefault="00FB1686" w:rsidP="00EB6EEA">
            <w:pPr>
              <w:spacing w:line="360" w:lineRule="auto"/>
              <w:ind w:right="-108"/>
              <w:jc w:val="center"/>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t>Comisionada Presidenta</w:t>
            </w:r>
          </w:p>
          <w:p w14:paraId="55486979"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tc>
      </w:tr>
      <w:tr w:rsidR="00FB1686" w:rsidRPr="00117E76" w14:paraId="441F81C4" w14:textId="77777777" w:rsidTr="00B64120">
        <w:trPr>
          <w:trHeight w:val="3135"/>
        </w:trPr>
        <w:tc>
          <w:tcPr>
            <w:tcW w:w="3402" w:type="dxa"/>
          </w:tcPr>
          <w:p w14:paraId="554C92E5" w14:textId="77777777" w:rsidR="00FB1686" w:rsidRDefault="00FB1686" w:rsidP="00EB6EEA">
            <w:pPr>
              <w:spacing w:line="360" w:lineRule="auto"/>
              <w:ind w:right="-108"/>
              <w:rPr>
                <w:rFonts w:ascii="Palatino Linotype" w:eastAsia="Calibri" w:hAnsi="Palatino Linotype" w:cs="Tahoma"/>
                <w:b/>
                <w:sz w:val="22"/>
                <w:szCs w:val="22"/>
              </w:rPr>
            </w:pPr>
          </w:p>
          <w:p w14:paraId="66D5C821" w14:textId="77777777" w:rsidR="007378B0" w:rsidRDefault="007378B0" w:rsidP="00EB6EEA">
            <w:pPr>
              <w:spacing w:line="360" w:lineRule="auto"/>
              <w:ind w:right="-108"/>
              <w:rPr>
                <w:rFonts w:ascii="Palatino Linotype" w:eastAsia="Calibri" w:hAnsi="Palatino Linotype" w:cs="Tahoma"/>
                <w:b/>
                <w:sz w:val="22"/>
                <w:szCs w:val="22"/>
              </w:rPr>
            </w:pPr>
          </w:p>
          <w:p w14:paraId="0BAC6B65" w14:textId="77777777" w:rsidR="00AF508A" w:rsidRPr="00117E76" w:rsidRDefault="00AF508A" w:rsidP="00EB6EEA">
            <w:pPr>
              <w:spacing w:line="360" w:lineRule="auto"/>
              <w:ind w:right="-108"/>
              <w:rPr>
                <w:rFonts w:ascii="Palatino Linotype" w:eastAsia="Calibri" w:hAnsi="Palatino Linotype" w:cs="Tahoma"/>
                <w:b/>
                <w:sz w:val="22"/>
                <w:szCs w:val="22"/>
              </w:rPr>
            </w:pPr>
          </w:p>
          <w:p w14:paraId="75AC43B7"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t xml:space="preserve">Eva Abaid Yapur </w:t>
            </w:r>
          </w:p>
          <w:p w14:paraId="6CAEAC3A" w14:textId="77777777" w:rsidR="00FB1686" w:rsidRPr="00117E76" w:rsidRDefault="00FB1686" w:rsidP="00EB6EEA">
            <w:pPr>
              <w:spacing w:line="360" w:lineRule="auto"/>
              <w:ind w:right="-108"/>
              <w:jc w:val="center"/>
              <w:rPr>
                <w:rFonts w:ascii="Palatino Linotype" w:eastAsia="Calibri" w:hAnsi="Palatino Linotype" w:cs="Tahoma"/>
                <w:sz w:val="22"/>
                <w:szCs w:val="22"/>
              </w:rPr>
            </w:pPr>
            <w:r w:rsidRPr="00117E76">
              <w:rPr>
                <w:rFonts w:ascii="Palatino Linotype" w:eastAsia="Calibri" w:hAnsi="Palatino Linotype" w:cs="Tahoma"/>
                <w:sz w:val="22"/>
                <w:szCs w:val="22"/>
              </w:rPr>
              <w:t>Comisionada</w:t>
            </w:r>
          </w:p>
          <w:p w14:paraId="04122AE1"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p w14:paraId="4803AC51" w14:textId="77777777" w:rsidR="00FB1686" w:rsidRDefault="00FB1686" w:rsidP="00EB6EEA">
            <w:pPr>
              <w:spacing w:line="360" w:lineRule="auto"/>
              <w:rPr>
                <w:rFonts w:ascii="Palatino Linotype" w:eastAsia="Calibri" w:hAnsi="Palatino Linotype" w:cs="Tahoma"/>
                <w:sz w:val="22"/>
                <w:szCs w:val="22"/>
                <w:lang w:eastAsia="es-MX"/>
              </w:rPr>
            </w:pPr>
          </w:p>
          <w:p w14:paraId="78301ABD" w14:textId="77777777" w:rsidR="00FB1686" w:rsidRDefault="00FB1686" w:rsidP="00EB6EEA">
            <w:pPr>
              <w:tabs>
                <w:tab w:val="left" w:pos="2070"/>
              </w:tabs>
              <w:spacing w:line="360" w:lineRule="auto"/>
              <w:rPr>
                <w:rFonts w:ascii="Palatino Linotype" w:eastAsia="Calibri" w:hAnsi="Palatino Linotype" w:cs="Tahoma"/>
                <w:sz w:val="22"/>
                <w:szCs w:val="22"/>
                <w:lang w:eastAsia="es-MX"/>
              </w:rPr>
            </w:pPr>
          </w:p>
          <w:p w14:paraId="687EB9D9" w14:textId="77777777" w:rsidR="007378B0" w:rsidRDefault="007378B0" w:rsidP="00EB6EEA">
            <w:pPr>
              <w:tabs>
                <w:tab w:val="left" w:pos="2070"/>
              </w:tabs>
              <w:spacing w:line="360" w:lineRule="auto"/>
              <w:rPr>
                <w:rFonts w:ascii="Palatino Linotype" w:eastAsia="Calibri" w:hAnsi="Palatino Linotype" w:cs="Tahoma"/>
                <w:sz w:val="22"/>
                <w:szCs w:val="22"/>
                <w:lang w:eastAsia="es-MX"/>
              </w:rPr>
            </w:pPr>
          </w:p>
          <w:p w14:paraId="60AC96F7" w14:textId="77777777" w:rsidR="007378B0" w:rsidRDefault="007378B0" w:rsidP="00EB6EEA">
            <w:pPr>
              <w:tabs>
                <w:tab w:val="left" w:pos="2070"/>
              </w:tabs>
              <w:spacing w:line="360" w:lineRule="auto"/>
              <w:rPr>
                <w:rFonts w:ascii="Palatino Linotype" w:eastAsia="Calibri" w:hAnsi="Palatino Linotype" w:cs="Tahoma"/>
                <w:sz w:val="22"/>
                <w:szCs w:val="22"/>
                <w:lang w:eastAsia="es-MX"/>
              </w:rPr>
            </w:pPr>
          </w:p>
          <w:p w14:paraId="4E53D33E" w14:textId="77777777" w:rsidR="007378B0" w:rsidRPr="00117E76" w:rsidRDefault="007378B0" w:rsidP="00EB6EEA">
            <w:pPr>
              <w:tabs>
                <w:tab w:val="left" w:pos="2070"/>
              </w:tabs>
              <w:spacing w:line="360" w:lineRule="auto"/>
              <w:rPr>
                <w:rFonts w:ascii="Palatino Linotype" w:eastAsia="Calibri" w:hAnsi="Palatino Linotype" w:cs="Tahoma"/>
                <w:sz w:val="22"/>
                <w:szCs w:val="22"/>
                <w:lang w:eastAsia="es-MX"/>
              </w:rPr>
            </w:pPr>
          </w:p>
        </w:tc>
        <w:tc>
          <w:tcPr>
            <w:tcW w:w="1564" w:type="dxa"/>
          </w:tcPr>
          <w:p w14:paraId="00DBC12D" w14:textId="77777777" w:rsidR="00FB1686" w:rsidRPr="00117E76" w:rsidRDefault="00FB1686" w:rsidP="00EB6EEA">
            <w:pPr>
              <w:spacing w:line="360" w:lineRule="auto"/>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t xml:space="preserve">            </w:t>
            </w:r>
          </w:p>
          <w:p w14:paraId="098E920D" w14:textId="77777777" w:rsidR="00FB1686" w:rsidRPr="00117E76" w:rsidRDefault="00FB1686" w:rsidP="00EB6EEA">
            <w:pPr>
              <w:spacing w:line="360" w:lineRule="auto"/>
              <w:rPr>
                <w:rFonts w:ascii="Palatino Linotype" w:eastAsia="Calibri" w:hAnsi="Palatino Linotype" w:cs="Tahoma"/>
                <w:sz w:val="22"/>
                <w:szCs w:val="22"/>
                <w:lang w:eastAsia="es-MX"/>
              </w:rPr>
            </w:pPr>
          </w:p>
          <w:p w14:paraId="3D85A0C4" w14:textId="77777777" w:rsidR="00FB1686" w:rsidRPr="00117E76" w:rsidRDefault="00FB1686" w:rsidP="00EB6EEA">
            <w:pPr>
              <w:spacing w:line="360" w:lineRule="auto"/>
              <w:jc w:val="center"/>
              <w:rPr>
                <w:rFonts w:ascii="Palatino Linotype" w:eastAsia="Calibri" w:hAnsi="Palatino Linotype" w:cs="Tahoma"/>
                <w:b/>
                <w:sz w:val="22"/>
                <w:szCs w:val="22"/>
              </w:rPr>
            </w:pPr>
          </w:p>
          <w:p w14:paraId="4A754C57" w14:textId="77777777" w:rsidR="00FB1686" w:rsidRPr="00117E76" w:rsidRDefault="00FB1686" w:rsidP="00EB6EEA">
            <w:pPr>
              <w:spacing w:line="360" w:lineRule="auto"/>
              <w:rPr>
                <w:rFonts w:ascii="Palatino Linotype" w:eastAsia="Batang" w:hAnsi="Palatino Linotype" w:cs="Tahoma"/>
                <w:sz w:val="22"/>
                <w:szCs w:val="22"/>
              </w:rPr>
            </w:pPr>
          </w:p>
        </w:tc>
        <w:tc>
          <w:tcPr>
            <w:tcW w:w="4106" w:type="dxa"/>
            <w:gridSpan w:val="2"/>
          </w:tcPr>
          <w:p w14:paraId="10FE928E"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p>
          <w:p w14:paraId="61B7219F" w14:textId="77777777" w:rsidR="007378B0" w:rsidRDefault="007378B0" w:rsidP="00EB6EEA">
            <w:pPr>
              <w:spacing w:line="360" w:lineRule="auto"/>
              <w:ind w:right="-108"/>
              <w:jc w:val="center"/>
              <w:rPr>
                <w:rFonts w:ascii="Palatino Linotype" w:eastAsia="Calibri" w:hAnsi="Palatino Linotype" w:cs="Tahoma"/>
                <w:b/>
                <w:sz w:val="22"/>
                <w:szCs w:val="22"/>
              </w:rPr>
            </w:pPr>
          </w:p>
          <w:p w14:paraId="4991C49A" w14:textId="77777777" w:rsidR="007378B0" w:rsidRPr="00117E76" w:rsidRDefault="007378B0" w:rsidP="00EB6EEA">
            <w:pPr>
              <w:spacing w:line="360" w:lineRule="auto"/>
              <w:ind w:right="-108"/>
              <w:jc w:val="center"/>
              <w:rPr>
                <w:rFonts w:ascii="Palatino Linotype" w:eastAsia="Calibri" w:hAnsi="Palatino Linotype" w:cs="Tahoma"/>
                <w:b/>
                <w:sz w:val="22"/>
                <w:szCs w:val="22"/>
              </w:rPr>
            </w:pPr>
          </w:p>
          <w:p w14:paraId="1149091C" w14:textId="77777777" w:rsidR="00FB1686" w:rsidRPr="00117E76" w:rsidRDefault="00FB1686" w:rsidP="00EB6EEA">
            <w:pPr>
              <w:spacing w:line="360" w:lineRule="auto"/>
              <w:ind w:right="-108"/>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José Guadalupe Luna Hernández</w:t>
            </w:r>
          </w:p>
          <w:p w14:paraId="39EF4180" w14:textId="77777777" w:rsidR="00FB1686" w:rsidRPr="00117E76" w:rsidRDefault="00FB1686" w:rsidP="00EB6EEA">
            <w:pPr>
              <w:spacing w:line="360" w:lineRule="auto"/>
              <w:ind w:right="-108"/>
              <w:jc w:val="center"/>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t>Comisionado</w:t>
            </w:r>
          </w:p>
          <w:p w14:paraId="2AB0AC89" w14:textId="3174BF25"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w:t>
            </w:r>
            <w:r w:rsidR="007378B0">
              <w:rPr>
                <w:rFonts w:ascii="Palatino Linotype" w:eastAsia="Calibri" w:hAnsi="Palatino Linotype" w:cs="Tahoma"/>
                <w:b/>
                <w:sz w:val="22"/>
                <w:szCs w:val="22"/>
                <w:lang w:eastAsia="es-MX"/>
              </w:rPr>
              <w:t>AUSENCIA JUSTIFICADA</w:t>
            </w:r>
            <w:r w:rsidRPr="00117E76">
              <w:rPr>
                <w:rFonts w:ascii="Palatino Linotype" w:eastAsia="Calibri" w:hAnsi="Palatino Linotype" w:cs="Tahoma"/>
                <w:b/>
                <w:sz w:val="22"/>
                <w:szCs w:val="22"/>
                <w:lang w:eastAsia="es-MX"/>
              </w:rPr>
              <w:t>)</w:t>
            </w:r>
          </w:p>
          <w:p w14:paraId="56D7BFDC"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p>
          <w:p w14:paraId="537D40DD" w14:textId="77777777" w:rsidR="00FB1686" w:rsidRDefault="00FB1686" w:rsidP="00EB6EEA">
            <w:pPr>
              <w:tabs>
                <w:tab w:val="left" w:pos="3120"/>
              </w:tabs>
              <w:spacing w:line="360" w:lineRule="auto"/>
              <w:rPr>
                <w:rFonts w:ascii="Palatino Linotype" w:eastAsia="Calibri" w:hAnsi="Palatino Linotype" w:cs="Tahoma"/>
                <w:b/>
                <w:sz w:val="22"/>
                <w:szCs w:val="22"/>
                <w:lang w:eastAsia="es-MX"/>
              </w:rPr>
            </w:pPr>
          </w:p>
          <w:p w14:paraId="2DE84EB0" w14:textId="77777777" w:rsidR="00F409F3" w:rsidRPr="00117E76" w:rsidRDefault="00F409F3" w:rsidP="00EB6EEA">
            <w:pPr>
              <w:tabs>
                <w:tab w:val="left" w:pos="3120"/>
              </w:tabs>
              <w:spacing w:line="360" w:lineRule="auto"/>
              <w:rPr>
                <w:rFonts w:ascii="Palatino Linotype" w:eastAsia="Calibri" w:hAnsi="Palatino Linotype" w:cs="Tahoma"/>
                <w:b/>
                <w:sz w:val="22"/>
                <w:szCs w:val="22"/>
                <w:lang w:eastAsia="es-MX"/>
              </w:rPr>
            </w:pPr>
          </w:p>
        </w:tc>
      </w:tr>
      <w:tr w:rsidR="00FB1686" w:rsidRPr="00117E76" w14:paraId="6E9AF8C9" w14:textId="77777777" w:rsidTr="00F409F3">
        <w:trPr>
          <w:trHeight w:val="1993"/>
        </w:trPr>
        <w:tc>
          <w:tcPr>
            <w:tcW w:w="3402" w:type="dxa"/>
          </w:tcPr>
          <w:p w14:paraId="07C20F27" w14:textId="77777777" w:rsidR="00FB1686" w:rsidRPr="00117E76" w:rsidRDefault="00FB1686" w:rsidP="00EB6EEA">
            <w:pPr>
              <w:spacing w:line="360" w:lineRule="auto"/>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t xml:space="preserve"> </w:t>
            </w:r>
            <w:r w:rsidRPr="00117E76">
              <w:rPr>
                <w:rFonts w:ascii="Palatino Linotype" w:eastAsia="Calibri" w:hAnsi="Palatino Linotype" w:cs="Tahoma"/>
                <w:b/>
                <w:sz w:val="22"/>
                <w:szCs w:val="22"/>
                <w:lang w:val="es-ES_tradnl"/>
              </w:rPr>
              <w:t xml:space="preserve">Javier Martínez Cruz </w:t>
            </w:r>
            <w:r w:rsidRPr="00117E76">
              <w:rPr>
                <w:rFonts w:ascii="Palatino Linotype" w:eastAsia="Calibri" w:hAnsi="Palatino Linotype" w:cs="Tahoma"/>
                <w:sz w:val="22"/>
                <w:szCs w:val="22"/>
              </w:rPr>
              <w:t>Comisionado</w:t>
            </w:r>
          </w:p>
          <w:p w14:paraId="3F64EC92" w14:textId="0C870AE9" w:rsidR="00FB1686" w:rsidRPr="00921867" w:rsidRDefault="00921867" w:rsidP="00921867">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c>
          <w:tcPr>
            <w:tcW w:w="1985" w:type="dxa"/>
            <w:gridSpan w:val="2"/>
          </w:tcPr>
          <w:p w14:paraId="1DD46F2A" w14:textId="77777777" w:rsidR="00FB1686" w:rsidRPr="00117E76" w:rsidRDefault="00FB1686" w:rsidP="00EB6EEA">
            <w:pPr>
              <w:spacing w:line="360" w:lineRule="auto"/>
              <w:rPr>
                <w:rFonts w:ascii="Palatino Linotype" w:eastAsia="Batang" w:hAnsi="Palatino Linotype" w:cs="Tahoma"/>
                <w:sz w:val="22"/>
                <w:szCs w:val="22"/>
              </w:rPr>
            </w:pPr>
          </w:p>
          <w:p w14:paraId="7A204725" w14:textId="37E7CA43" w:rsidR="00F409F3" w:rsidRDefault="00F409F3" w:rsidP="00921867">
            <w:pPr>
              <w:rPr>
                <w:rFonts w:ascii="Palatino Linotype" w:eastAsia="Batang" w:hAnsi="Palatino Linotype" w:cs="Tahoma"/>
                <w:sz w:val="22"/>
                <w:szCs w:val="22"/>
              </w:rPr>
            </w:pPr>
          </w:p>
          <w:p w14:paraId="7684E77C" w14:textId="77777777" w:rsidR="00F409F3" w:rsidRPr="00F409F3" w:rsidRDefault="00F409F3" w:rsidP="00F409F3">
            <w:pPr>
              <w:rPr>
                <w:rFonts w:ascii="Palatino Linotype" w:eastAsia="Batang" w:hAnsi="Palatino Linotype" w:cs="Tahoma"/>
                <w:sz w:val="22"/>
                <w:szCs w:val="22"/>
              </w:rPr>
            </w:pPr>
          </w:p>
          <w:p w14:paraId="6B8A7127" w14:textId="072E51AE" w:rsidR="00F409F3" w:rsidRDefault="00F409F3" w:rsidP="00F409F3">
            <w:pPr>
              <w:rPr>
                <w:rFonts w:ascii="Palatino Linotype" w:eastAsia="Batang" w:hAnsi="Palatino Linotype" w:cs="Tahoma"/>
                <w:sz w:val="22"/>
                <w:szCs w:val="22"/>
              </w:rPr>
            </w:pPr>
          </w:p>
          <w:p w14:paraId="58287977" w14:textId="77777777" w:rsidR="007378B0" w:rsidRDefault="007378B0" w:rsidP="00F409F3">
            <w:pPr>
              <w:rPr>
                <w:rFonts w:ascii="Palatino Linotype" w:eastAsia="Batang" w:hAnsi="Palatino Linotype" w:cs="Tahoma"/>
                <w:sz w:val="22"/>
                <w:szCs w:val="22"/>
              </w:rPr>
            </w:pPr>
          </w:p>
          <w:p w14:paraId="23C8AE1D" w14:textId="77777777" w:rsidR="007378B0" w:rsidRDefault="007378B0" w:rsidP="00F409F3">
            <w:pPr>
              <w:rPr>
                <w:rFonts w:ascii="Palatino Linotype" w:eastAsia="Batang" w:hAnsi="Palatino Linotype" w:cs="Tahoma"/>
                <w:sz w:val="22"/>
                <w:szCs w:val="22"/>
              </w:rPr>
            </w:pPr>
          </w:p>
          <w:p w14:paraId="64CC46E1" w14:textId="77777777" w:rsidR="007378B0" w:rsidRDefault="007378B0" w:rsidP="00F409F3">
            <w:pPr>
              <w:rPr>
                <w:rFonts w:ascii="Palatino Linotype" w:eastAsia="Batang" w:hAnsi="Palatino Linotype" w:cs="Tahoma"/>
                <w:sz w:val="22"/>
                <w:szCs w:val="22"/>
              </w:rPr>
            </w:pPr>
          </w:p>
          <w:p w14:paraId="0BC8165C" w14:textId="77777777" w:rsidR="007378B0" w:rsidRDefault="007378B0" w:rsidP="00F409F3">
            <w:pPr>
              <w:rPr>
                <w:rFonts w:ascii="Palatino Linotype" w:eastAsia="Batang" w:hAnsi="Palatino Linotype" w:cs="Tahoma"/>
                <w:sz w:val="22"/>
                <w:szCs w:val="22"/>
              </w:rPr>
            </w:pPr>
          </w:p>
          <w:p w14:paraId="17002933" w14:textId="7C394AB6" w:rsidR="00FB1686" w:rsidRPr="00F409F3" w:rsidRDefault="00FB1686" w:rsidP="00F409F3">
            <w:pPr>
              <w:rPr>
                <w:rFonts w:ascii="Palatino Linotype" w:eastAsia="Batang" w:hAnsi="Palatino Linotype" w:cs="Tahoma"/>
                <w:sz w:val="22"/>
                <w:szCs w:val="22"/>
              </w:rPr>
            </w:pPr>
          </w:p>
        </w:tc>
        <w:tc>
          <w:tcPr>
            <w:tcW w:w="3685" w:type="dxa"/>
          </w:tcPr>
          <w:p w14:paraId="2BB127BA"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r w:rsidRPr="00117E76">
              <w:rPr>
                <w:rFonts w:ascii="Palatino Linotype" w:eastAsia="Calibri" w:hAnsi="Palatino Linotype" w:cs="Tahoma"/>
                <w:b/>
                <w:sz w:val="22"/>
                <w:szCs w:val="22"/>
                <w:lang w:val="es-ES_tradnl"/>
              </w:rPr>
              <w:t>Luis Gustavo Parra Noriega</w:t>
            </w:r>
          </w:p>
          <w:p w14:paraId="464DC4B7" w14:textId="77777777" w:rsidR="00FB1686" w:rsidRPr="00117E76" w:rsidRDefault="00FB1686" w:rsidP="00EB6EEA">
            <w:pPr>
              <w:spacing w:line="360" w:lineRule="auto"/>
              <w:ind w:right="-108"/>
              <w:jc w:val="center"/>
              <w:rPr>
                <w:rFonts w:ascii="Palatino Linotype" w:eastAsia="Calibri" w:hAnsi="Palatino Linotype" w:cs="Tahoma"/>
                <w:sz w:val="22"/>
                <w:szCs w:val="22"/>
              </w:rPr>
            </w:pPr>
            <w:r w:rsidRPr="00117E76">
              <w:rPr>
                <w:rFonts w:ascii="Palatino Linotype" w:eastAsia="Calibri" w:hAnsi="Palatino Linotype" w:cs="Tahoma"/>
                <w:sz w:val="22"/>
                <w:szCs w:val="22"/>
              </w:rPr>
              <w:t>Comisionado</w:t>
            </w:r>
          </w:p>
          <w:p w14:paraId="30807886"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p w14:paraId="02AE2A57" w14:textId="77777777" w:rsidR="00FB1686" w:rsidRPr="00117E76" w:rsidRDefault="00FB1686" w:rsidP="00F409F3">
            <w:pPr>
              <w:spacing w:line="360" w:lineRule="auto"/>
              <w:ind w:right="-108"/>
              <w:rPr>
                <w:rFonts w:ascii="Palatino Linotype" w:eastAsia="Batang" w:hAnsi="Palatino Linotype" w:cs="Tahoma"/>
                <w:b/>
                <w:sz w:val="22"/>
                <w:szCs w:val="22"/>
              </w:rPr>
            </w:pPr>
          </w:p>
        </w:tc>
      </w:tr>
      <w:tr w:rsidR="00FB1686" w:rsidRPr="00117E76" w14:paraId="01B611C3" w14:textId="77777777" w:rsidTr="00B64120">
        <w:tc>
          <w:tcPr>
            <w:tcW w:w="9072" w:type="dxa"/>
            <w:gridSpan w:val="4"/>
          </w:tcPr>
          <w:p w14:paraId="4A47252B" w14:textId="77777777" w:rsidR="00FB1686" w:rsidRPr="00117E76" w:rsidRDefault="00FB1686" w:rsidP="00EB6EEA">
            <w:pPr>
              <w:spacing w:line="360" w:lineRule="auto"/>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t>Alexis Tapia Ramírez</w:t>
            </w:r>
          </w:p>
          <w:p w14:paraId="2669ADA0" w14:textId="77777777" w:rsidR="00FB1686" w:rsidRPr="00117E76" w:rsidRDefault="00FB1686" w:rsidP="00EB6EEA">
            <w:pPr>
              <w:spacing w:line="360" w:lineRule="auto"/>
              <w:jc w:val="center"/>
              <w:rPr>
                <w:rFonts w:ascii="Palatino Linotype" w:eastAsia="Calibri" w:hAnsi="Palatino Linotype" w:cs="Tahoma"/>
                <w:sz w:val="22"/>
                <w:szCs w:val="22"/>
              </w:rPr>
            </w:pPr>
            <w:r w:rsidRPr="00117E76">
              <w:rPr>
                <w:rFonts w:ascii="Palatino Linotype" w:eastAsia="Calibri" w:hAnsi="Palatino Linotype" w:cs="Tahoma"/>
                <w:sz w:val="22"/>
                <w:szCs w:val="22"/>
              </w:rPr>
              <w:t>Secretario Técnico del Pleno</w:t>
            </w:r>
          </w:p>
          <w:p w14:paraId="2E90BD2C" w14:textId="43564FAD" w:rsidR="00FB1686" w:rsidRPr="00921867" w:rsidRDefault="00921867" w:rsidP="00921867">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bl>
    <w:p w14:paraId="160E7B20" w14:textId="77777777" w:rsidR="007378B0" w:rsidRDefault="007378B0" w:rsidP="00EB6EEA">
      <w:pPr>
        <w:tabs>
          <w:tab w:val="left" w:pos="8931"/>
        </w:tabs>
        <w:spacing w:line="360" w:lineRule="auto"/>
        <w:ind w:right="-93"/>
        <w:jc w:val="both"/>
        <w:rPr>
          <w:rFonts w:ascii="Palatino Linotype" w:eastAsia="Calibri" w:hAnsi="Palatino Linotype" w:cs="Tahoma"/>
          <w:sz w:val="22"/>
          <w:szCs w:val="22"/>
          <w:lang w:eastAsia="en-US"/>
        </w:rPr>
      </w:pPr>
    </w:p>
    <w:p w14:paraId="332118A2" w14:textId="4C9F0FA6" w:rsidR="006E469C" w:rsidRPr="00117E76" w:rsidRDefault="00FB1686" w:rsidP="00EB6EEA">
      <w:pPr>
        <w:tabs>
          <w:tab w:val="left" w:pos="8931"/>
        </w:tabs>
        <w:spacing w:line="360" w:lineRule="auto"/>
        <w:ind w:right="-93"/>
        <w:jc w:val="both"/>
        <w:rPr>
          <w:rFonts w:ascii="Palatino Linotype" w:hAnsi="Palatino Linotype" w:cs="Tahoma"/>
          <w:bCs/>
          <w:iCs/>
          <w:sz w:val="22"/>
          <w:szCs w:val="22"/>
          <w:lang w:val="es-ES_tradnl"/>
        </w:rPr>
      </w:pPr>
      <w:r w:rsidRPr="00117E76">
        <w:rPr>
          <w:rFonts w:ascii="Palatino Linotype" w:eastAsia="Calibri" w:hAnsi="Palatino Linotype" w:cs="Tahoma"/>
          <w:sz w:val="22"/>
          <w:szCs w:val="22"/>
          <w:lang w:eastAsia="en-US"/>
        </w:rPr>
        <w:t xml:space="preserve">Esta foja corresponde a la resolución de fecha </w:t>
      </w:r>
      <w:r w:rsidR="00921867">
        <w:rPr>
          <w:rFonts w:ascii="Palatino Linotype" w:eastAsia="Calibri" w:hAnsi="Palatino Linotype" w:cs="Tahoma"/>
          <w:sz w:val="22"/>
          <w:szCs w:val="22"/>
          <w:lang w:eastAsia="en-US"/>
        </w:rPr>
        <w:t>catorce de mayo</w:t>
      </w:r>
      <w:r w:rsidRPr="00117E76">
        <w:rPr>
          <w:rFonts w:ascii="Palatino Linotype" w:eastAsia="Calibri" w:hAnsi="Palatino Linotype" w:cs="Tahoma"/>
          <w:sz w:val="22"/>
          <w:szCs w:val="22"/>
          <w:lang w:eastAsia="en-US"/>
        </w:rPr>
        <w:t xml:space="preserve"> de dos mil diecinueve, emitida en el recurso de revisión número </w:t>
      </w:r>
      <w:r w:rsidR="00F51168" w:rsidRPr="00117E76">
        <w:rPr>
          <w:rFonts w:ascii="Palatino Linotype" w:eastAsia="Calibri" w:hAnsi="Palatino Linotype" w:cs="Tahoma"/>
          <w:b/>
          <w:bCs/>
          <w:sz w:val="22"/>
          <w:szCs w:val="22"/>
          <w:lang w:eastAsia="en-US"/>
        </w:rPr>
        <w:t>01291/INFOEM/IP/RR/2019</w:t>
      </w:r>
      <w:r w:rsidR="009C0CB3" w:rsidRPr="00117E76">
        <w:rPr>
          <w:rFonts w:ascii="Palatino Linotype" w:eastAsia="Calibri" w:hAnsi="Palatino Linotype" w:cs="Tahoma"/>
          <w:b/>
          <w:bCs/>
          <w:sz w:val="22"/>
          <w:szCs w:val="22"/>
          <w:lang w:eastAsia="en-US"/>
        </w:rPr>
        <w:t xml:space="preserve"> y acumulados</w:t>
      </w:r>
      <w:r w:rsidRPr="00117E76">
        <w:rPr>
          <w:rFonts w:ascii="Palatino Linotype" w:eastAsia="Calibri" w:hAnsi="Palatino Linotype" w:cs="Tahoma"/>
          <w:bCs/>
          <w:sz w:val="22"/>
          <w:szCs w:val="22"/>
          <w:lang w:eastAsia="en-US"/>
        </w:rPr>
        <w:t>.</w:t>
      </w:r>
    </w:p>
    <w:sectPr w:rsidR="006E469C" w:rsidRPr="00117E76"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6253A" w14:textId="77777777" w:rsidR="00065DAE" w:rsidRDefault="00065DAE" w:rsidP="00B31222">
      <w:r>
        <w:separator/>
      </w:r>
    </w:p>
  </w:endnote>
  <w:endnote w:type="continuationSeparator" w:id="0">
    <w:p w14:paraId="0700B97E" w14:textId="77777777" w:rsidR="00065DAE" w:rsidRDefault="00065DA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153CEE99" w:rsidR="00065DAE" w:rsidRDefault="00065D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6352">
              <w:rPr>
                <w:b/>
                <w:bCs/>
                <w:noProof/>
              </w:rPr>
              <w:t>71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6352">
              <w:rPr>
                <w:b/>
                <w:bCs/>
                <w:noProof/>
              </w:rPr>
              <w:t>71</w:t>
            </w:r>
            <w:r>
              <w:rPr>
                <w:b/>
                <w:bCs/>
                <w:sz w:val="24"/>
                <w:szCs w:val="24"/>
              </w:rPr>
              <w:fldChar w:fldCharType="end"/>
            </w:r>
          </w:p>
        </w:sdtContent>
      </w:sdt>
    </w:sdtContent>
  </w:sdt>
  <w:p w14:paraId="2E2FA503" w14:textId="77777777" w:rsidR="00065DAE" w:rsidRDefault="00065D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7AD54828" w:rsidR="00065DAE" w:rsidRDefault="00065D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63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6352">
              <w:rPr>
                <w:b/>
                <w:bCs/>
                <w:noProof/>
              </w:rPr>
              <w:t>71</w:t>
            </w:r>
            <w:r>
              <w:rPr>
                <w:b/>
                <w:bCs/>
                <w:sz w:val="24"/>
                <w:szCs w:val="24"/>
              </w:rPr>
              <w:fldChar w:fldCharType="end"/>
            </w:r>
          </w:p>
        </w:sdtContent>
      </w:sdt>
    </w:sdtContent>
  </w:sdt>
  <w:p w14:paraId="34C64553" w14:textId="77777777" w:rsidR="00065DAE" w:rsidRDefault="00065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B8A1" w14:textId="77777777" w:rsidR="00065DAE" w:rsidRDefault="00065DAE" w:rsidP="00B31222">
      <w:r>
        <w:separator/>
      </w:r>
    </w:p>
  </w:footnote>
  <w:footnote w:type="continuationSeparator" w:id="0">
    <w:p w14:paraId="79DA5B3D" w14:textId="77777777" w:rsidR="00065DAE" w:rsidRDefault="00065DA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65DAE" w:rsidRPr="005C106F" w14:paraId="56D5AD37" w14:textId="77777777" w:rsidTr="00202DB8">
      <w:trPr>
        <w:trHeight w:val="1435"/>
      </w:trPr>
      <w:tc>
        <w:tcPr>
          <w:tcW w:w="2835" w:type="dxa"/>
          <w:shd w:val="clear" w:color="auto" w:fill="auto"/>
        </w:tcPr>
        <w:p w14:paraId="1E2A3739" w14:textId="77777777" w:rsidR="00065DAE" w:rsidRPr="005C106F" w:rsidRDefault="00065DAE"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065DAE" w:rsidRDefault="00065DA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65DAE"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065DAE" w:rsidRPr="001B5FB6" w:rsidRDefault="00065D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768DBC0B" w:rsidR="00065DAE" w:rsidRPr="001B5FB6" w:rsidRDefault="00065DAE"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01291/INFOEM/IP/RR/2019 y a</w:t>
                </w:r>
                <w:r w:rsidRPr="001B5FB6">
                  <w:rPr>
                    <w:rFonts w:ascii="Palatino Linotype" w:eastAsia="Calibri" w:hAnsi="Palatino Linotype" w:cs="Tahoma"/>
                    <w:bCs/>
                    <w:sz w:val="22"/>
                    <w:szCs w:val="22"/>
                    <w:lang w:eastAsia="en-US"/>
                  </w:rPr>
                  <w:t>cumulados</w:t>
                </w:r>
              </w:p>
            </w:tc>
          </w:tr>
          <w:tr w:rsidR="00065DAE"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065DAE" w:rsidRPr="001B5FB6" w:rsidRDefault="00065D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48FE5F4B" w:rsidR="00065DAE" w:rsidRPr="001B5FB6" w:rsidRDefault="00065DAE"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Para el Desarrollo Integral de la Familia del Municipio de Atizapán de Zaragoza</w:t>
                </w:r>
              </w:p>
            </w:tc>
          </w:tr>
          <w:tr w:rsidR="00065DAE"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065DAE" w:rsidRPr="001B5FB6" w:rsidRDefault="00065D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065DAE" w:rsidRPr="001B5FB6" w:rsidRDefault="00065DAE"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065DAE" w14:paraId="3902D0B1" w14:textId="77777777" w:rsidTr="00DB7E5F">
            <w:trPr>
              <w:trHeight w:val="283"/>
            </w:trPr>
            <w:tc>
              <w:tcPr>
                <w:tcW w:w="2698" w:type="dxa"/>
                <w:gridSpan w:val="2"/>
              </w:tcPr>
              <w:p w14:paraId="6271BF47" w14:textId="77777777" w:rsidR="00065DAE" w:rsidRPr="001B5FB6" w:rsidRDefault="00065DAE"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065DAE" w:rsidRPr="001B5FB6" w:rsidRDefault="00065DAE"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065DAE" w:rsidRPr="005C106F" w:rsidRDefault="00065DAE" w:rsidP="005743D2">
          <w:pPr>
            <w:tabs>
              <w:tab w:val="right" w:pos="8838"/>
            </w:tabs>
            <w:ind w:left="-28"/>
            <w:jc w:val="both"/>
            <w:rPr>
              <w:rFonts w:ascii="Arial" w:eastAsia="Calibri" w:hAnsi="Arial" w:cs="Arial"/>
              <w:b/>
              <w:sz w:val="22"/>
              <w:szCs w:val="22"/>
              <w:lang w:eastAsia="en-US"/>
            </w:rPr>
          </w:pPr>
        </w:p>
      </w:tc>
    </w:tr>
  </w:tbl>
  <w:p w14:paraId="5E62FE9B" w14:textId="77777777" w:rsidR="00065DAE" w:rsidRPr="00443C6B" w:rsidRDefault="00065DA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65DAE" w:rsidRPr="005C106F" w14:paraId="0218C76A" w14:textId="77777777" w:rsidTr="003B165A">
      <w:trPr>
        <w:trHeight w:val="1435"/>
      </w:trPr>
      <w:tc>
        <w:tcPr>
          <w:tcW w:w="2835" w:type="dxa"/>
          <w:shd w:val="clear" w:color="auto" w:fill="auto"/>
        </w:tcPr>
        <w:p w14:paraId="720B3633" w14:textId="77777777" w:rsidR="00065DAE" w:rsidRPr="005C106F" w:rsidRDefault="00065DA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5"/>
          </w:tblGrid>
          <w:tr w:rsidR="00065DAE" w14:paraId="4BCC46F2" w14:textId="77777777" w:rsidTr="00F51168">
            <w:trPr>
              <w:trHeight w:val="144"/>
            </w:trPr>
            <w:tc>
              <w:tcPr>
                <w:tcW w:w="2410" w:type="dxa"/>
              </w:tcPr>
              <w:p w14:paraId="332B4953" w14:textId="77777777" w:rsidR="00065DAE" w:rsidRPr="001B5FB6" w:rsidRDefault="00065DAE" w:rsidP="00F51168">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85" w:type="dxa"/>
              </w:tcPr>
              <w:p w14:paraId="1EA8C64D" w14:textId="3AC29012" w:rsidR="00065DAE" w:rsidRPr="001B5FB6" w:rsidRDefault="00065DAE" w:rsidP="00F51168">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01291/INFOEM/IP/RR/2019 y a</w:t>
                </w:r>
                <w:r w:rsidRPr="001B5FB6">
                  <w:rPr>
                    <w:rFonts w:ascii="Palatino Linotype" w:eastAsia="Calibri" w:hAnsi="Palatino Linotype" w:cs="Tahoma"/>
                    <w:bCs/>
                    <w:sz w:val="22"/>
                    <w:szCs w:val="22"/>
                    <w:lang w:eastAsia="en-US"/>
                  </w:rPr>
                  <w:t>cumulados</w:t>
                </w:r>
              </w:p>
            </w:tc>
          </w:tr>
          <w:tr w:rsidR="00065DAE" w14:paraId="414BE743" w14:textId="77777777" w:rsidTr="00F51168">
            <w:trPr>
              <w:trHeight w:val="144"/>
            </w:trPr>
            <w:tc>
              <w:tcPr>
                <w:tcW w:w="2410" w:type="dxa"/>
              </w:tcPr>
              <w:p w14:paraId="76CA9CFC" w14:textId="77777777" w:rsidR="00065DAE" w:rsidRPr="001B5FB6" w:rsidRDefault="00065D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85" w:type="dxa"/>
              </w:tcPr>
              <w:p w14:paraId="55F55F0A" w14:textId="728D250B" w:rsidR="00065DAE" w:rsidRPr="001B5FB6" w:rsidRDefault="005C2F2F" w:rsidP="00F51168">
                <w:pPr>
                  <w:tabs>
                    <w:tab w:val="right" w:pos="8838"/>
                  </w:tabs>
                  <w:jc w:val="both"/>
                  <w:rPr>
                    <w:rFonts w:ascii="Palatino Linotype" w:eastAsia="Calibri" w:hAnsi="Palatino Linotype" w:cs="Tahoma"/>
                    <w:sz w:val="22"/>
                    <w:szCs w:val="22"/>
                    <w:lang w:val="es-MX" w:eastAsia="en-US"/>
                  </w:rPr>
                </w:pPr>
                <w:r w:rsidRPr="005C2F2F">
                  <w:rPr>
                    <w:rFonts w:ascii="Palatino Linotype" w:eastAsia="Calibri" w:hAnsi="Palatino Linotype" w:cs="Tahoma"/>
                    <w:sz w:val="22"/>
                    <w:szCs w:val="22"/>
                    <w:highlight w:val="black"/>
                    <w:lang w:val="es-MX" w:eastAsia="en-US"/>
                  </w:rPr>
                  <w:t>XXXXXXXXXXXXXXXXXX</w:t>
                </w:r>
              </w:p>
            </w:tc>
          </w:tr>
          <w:tr w:rsidR="00065DAE" w14:paraId="1F8F2F2A" w14:textId="77777777" w:rsidTr="00F51168">
            <w:trPr>
              <w:trHeight w:val="283"/>
            </w:trPr>
            <w:tc>
              <w:tcPr>
                <w:tcW w:w="2410" w:type="dxa"/>
              </w:tcPr>
              <w:p w14:paraId="17F3CD02" w14:textId="77777777" w:rsidR="00065DAE" w:rsidRPr="001B5FB6" w:rsidRDefault="00065D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85" w:type="dxa"/>
              </w:tcPr>
              <w:p w14:paraId="7F0C8D21" w14:textId="00D449AA" w:rsidR="00065DAE" w:rsidRPr="001B5FB6" w:rsidRDefault="00065DAE" w:rsidP="00F51168">
                <w:pPr>
                  <w:tabs>
                    <w:tab w:val="right" w:pos="8838"/>
                  </w:tabs>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Para el Desarrollo Integral de la Familia del Municipio de Atizapán de Zaragoza</w:t>
                </w:r>
              </w:p>
            </w:tc>
          </w:tr>
          <w:tr w:rsidR="00065DAE" w14:paraId="61E6F64D" w14:textId="77777777" w:rsidTr="00F51168">
            <w:trPr>
              <w:trHeight w:val="283"/>
            </w:trPr>
            <w:tc>
              <w:tcPr>
                <w:tcW w:w="2410" w:type="dxa"/>
              </w:tcPr>
              <w:p w14:paraId="5311219E" w14:textId="77777777" w:rsidR="00065DAE" w:rsidRPr="001B5FB6" w:rsidRDefault="00065D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85" w:type="dxa"/>
              </w:tcPr>
              <w:p w14:paraId="53438F8D" w14:textId="77777777" w:rsidR="00065DAE" w:rsidRPr="001B5FB6" w:rsidRDefault="00065DAE" w:rsidP="00F51168">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483DF41" w14:textId="77777777" w:rsidR="00065DAE" w:rsidRPr="005C106F" w:rsidRDefault="00065DAE" w:rsidP="00DB7E5F">
          <w:pPr>
            <w:tabs>
              <w:tab w:val="right" w:pos="8838"/>
            </w:tabs>
            <w:ind w:left="-28"/>
            <w:jc w:val="both"/>
            <w:rPr>
              <w:rFonts w:ascii="Arial" w:eastAsia="Calibri" w:hAnsi="Arial" w:cs="Arial"/>
              <w:b/>
              <w:sz w:val="22"/>
              <w:szCs w:val="22"/>
              <w:lang w:eastAsia="en-US"/>
            </w:rPr>
          </w:pPr>
        </w:p>
      </w:tc>
    </w:tr>
  </w:tbl>
  <w:p w14:paraId="0BA6D84C" w14:textId="77777777" w:rsidR="00065DAE" w:rsidRDefault="00065DAE"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FA68CC"/>
    <w:multiLevelType w:val="hybridMultilevel"/>
    <w:tmpl w:val="65D05E3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129B06AD"/>
    <w:multiLevelType w:val="hybridMultilevel"/>
    <w:tmpl w:val="E9C02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2D356C"/>
    <w:multiLevelType w:val="hybridMultilevel"/>
    <w:tmpl w:val="52F611B8"/>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9381B7C"/>
    <w:multiLevelType w:val="hybridMultilevel"/>
    <w:tmpl w:val="53C63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C822FE"/>
    <w:multiLevelType w:val="hybridMultilevel"/>
    <w:tmpl w:val="6A9C7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502A"/>
    <w:rsid w:val="00006543"/>
    <w:rsid w:val="00007FF3"/>
    <w:rsid w:val="00011CF1"/>
    <w:rsid w:val="00013090"/>
    <w:rsid w:val="00013A19"/>
    <w:rsid w:val="00014465"/>
    <w:rsid w:val="0001688E"/>
    <w:rsid w:val="000212E5"/>
    <w:rsid w:val="00021C64"/>
    <w:rsid w:val="00022EBA"/>
    <w:rsid w:val="000241C5"/>
    <w:rsid w:val="00024935"/>
    <w:rsid w:val="000255A6"/>
    <w:rsid w:val="000267DE"/>
    <w:rsid w:val="0002758B"/>
    <w:rsid w:val="00027A4B"/>
    <w:rsid w:val="000303E6"/>
    <w:rsid w:val="000313A7"/>
    <w:rsid w:val="000326E0"/>
    <w:rsid w:val="00032F5B"/>
    <w:rsid w:val="00034568"/>
    <w:rsid w:val="00034E9D"/>
    <w:rsid w:val="000373BC"/>
    <w:rsid w:val="00037F4B"/>
    <w:rsid w:val="000434BA"/>
    <w:rsid w:val="00043984"/>
    <w:rsid w:val="00043C3A"/>
    <w:rsid w:val="00043C4B"/>
    <w:rsid w:val="000450F7"/>
    <w:rsid w:val="0004646B"/>
    <w:rsid w:val="000528E6"/>
    <w:rsid w:val="00056803"/>
    <w:rsid w:val="00056E06"/>
    <w:rsid w:val="00057570"/>
    <w:rsid w:val="0006017B"/>
    <w:rsid w:val="00065DAE"/>
    <w:rsid w:val="000705B2"/>
    <w:rsid w:val="00071FAF"/>
    <w:rsid w:val="00072A35"/>
    <w:rsid w:val="00072CE6"/>
    <w:rsid w:val="00074D80"/>
    <w:rsid w:val="00075D18"/>
    <w:rsid w:val="000760C0"/>
    <w:rsid w:val="00076172"/>
    <w:rsid w:val="0008148B"/>
    <w:rsid w:val="000838F8"/>
    <w:rsid w:val="000848C3"/>
    <w:rsid w:val="000866D4"/>
    <w:rsid w:val="00094298"/>
    <w:rsid w:val="00096644"/>
    <w:rsid w:val="00097211"/>
    <w:rsid w:val="000973F2"/>
    <w:rsid w:val="000A3FA1"/>
    <w:rsid w:val="000A5627"/>
    <w:rsid w:val="000A5737"/>
    <w:rsid w:val="000A7211"/>
    <w:rsid w:val="000A7CAD"/>
    <w:rsid w:val="000A7E2C"/>
    <w:rsid w:val="000B00F8"/>
    <w:rsid w:val="000B0B65"/>
    <w:rsid w:val="000B1A4C"/>
    <w:rsid w:val="000B2C93"/>
    <w:rsid w:val="000B36DD"/>
    <w:rsid w:val="000B739B"/>
    <w:rsid w:val="000B7ADA"/>
    <w:rsid w:val="000C27CA"/>
    <w:rsid w:val="000C2E24"/>
    <w:rsid w:val="000C386E"/>
    <w:rsid w:val="000C59CB"/>
    <w:rsid w:val="000C6D2F"/>
    <w:rsid w:val="000D0B08"/>
    <w:rsid w:val="000D148D"/>
    <w:rsid w:val="000D2939"/>
    <w:rsid w:val="000D3C79"/>
    <w:rsid w:val="000D70D6"/>
    <w:rsid w:val="000E06C5"/>
    <w:rsid w:val="000E0F6E"/>
    <w:rsid w:val="000E3FBC"/>
    <w:rsid w:val="000E7EDC"/>
    <w:rsid w:val="000F24C8"/>
    <w:rsid w:val="000F2952"/>
    <w:rsid w:val="000F3DA0"/>
    <w:rsid w:val="000F555D"/>
    <w:rsid w:val="000F5D3B"/>
    <w:rsid w:val="000F5EE7"/>
    <w:rsid w:val="000F73CF"/>
    <w:rsid w:val="000F7A45"/>
    <w:rsid w:val="000F7C75"/>
    <w:rsid w:val="000F7FD8"/>
    <w:rsid w:val="00100BAC"/>
    <w:rsid w:val="001017B7"/>
    <w:rsid w:val="001034C6"/>
    <w:rsid w:val="001049B0"/>
    <w:rsid w:val="0010589F"/>
    <w:rsid w:val="001133D5"/>
    <w:rsid w:val="00114068"/>
    <w:rsid w:val="001150E9"/>
    <w:rsid w:val="00116543"/>
    <w:rsid w:val="00116C42"/>
    <w:rsid w:val="00117E76"/>
    <w:rsid w:val="00125F6C"/>
    <w:rsid w:val="00126CBC"/>
    <w:rsid w:val="00127757"/>
    <w:rsid w:val="00130573"/>
    <w:rsid w:val="00132A80"/>
    <w:rsid w:val="00132F95"/>
    <w:rsid w:val="00134C13"/>
    <w:rsid w:val="001368EC"/>
    <w:rsid w:val="00141272"/>
    <w:rsid w:val="0014232B"/>
    <w:rsid w:val="0014307A"/>
    <w:rsid w:val="00144D0B"/>
    <w:rsid w:val="001452DE"/>
    <w:rsid w:val="00147566"/>
    <w:rsid w:val="00151053"/>
    <w:rsid w:val="001514BF"/>
    <w:rsid w:val="001523EC"/>
    <w:rsid w:val="00154CC4"/>
    <w:rsid w:val="00156A6B"/>
    <w:rsid w:val="001609DB"/>
    <w:rsid w:val="001613EE"/>
    <w:rsid w:val="00161DF9"/>
    <w:rsid w:val="00162CCE"/>
    <w:rsid w:val="00170545"/>
    <w:rsid w:val="00172542"/>
    <w:rsid w:val="0017459B"/>
    <w:rsid w:val="00176922"/>
    <w:rsid w:val="001769BD"/>
    <w:rsid w:val="00181B03"/>
    <w:rsid w:val="00183D24"/>
    <w:rsid w:val="00184F5F"/>
    <w:rsid w:val="001851A6"/>
    <w:rsid w:val="001874C4"/>
    <w:rsid w:val="001875A7"/>
    <w:rsid w:val="001879E1"/>
    <w:rsid w:val="001909A0"/>
    <w:rsid w:val="00191816"/>
    <w:rsid w:val="00191BCC"/>
    <w:rsid w:val="001935D3"/>
    <w:rsid w:val="0019389B"/>
    <w:rsid w:val="00193DAC"/>
    <w:rsid w:val="00194230"/>
    <w:rsid w:val="00194306"/>
    <w:rsid w:val="001A01AB"/>
    <w:rsid w:val="001A0E21"/>
    <w:rsid w:val="001A13E0"/>
    <w:rsid w:val="001A1B94"/>
    <w:rsid w:val="001A4AD8"/>
    <w:rsid w:val="001A7FD2"/>
    <w:rsid w:val="001B107D"/>
    <w:rsid w:val="001B1BA2"/>
    <w:rsid w:val="001B2CD9"/>
    <w:rsid w:val="001B2F37"/>
    <w:rsid w:val="001B5FB6"/>
    <w:rsid w:val="001B62A0"/>
    <w:rsid w:val="001B7E4E"/>
    <w:rsid w:val="001C152E"/>
    <w:rsid w:val="001C4B31"/>
    <w:rsid w:val="001C5EBD"/>
    <w:rsid w:val="001D18F2"/>
    <w:rsid w:val="001D489F"/>
    <w:rsid w:val="001D557F"/>
    <w:rsid w:val="001D6101"/>
    <w:rsid w:val="001D7BD2"/>
    <w:rsid w:val="001E03E9"/>
    <w:rsid w:val="001E159C"/>
    <w:rsid w:val="001E1EE4"/>
    <w:rsid w:val="001E2A31"/>
    <w:rsid w:val="001E2A4D"/>
    <w:rsid w:val="001E53C2"/>
    <w:rsid w:val="001E73BA"/>
    <w:rsid w:val="001F0E9C"/>
    <w:rsid w:val="001F1540"/>
    <w:rsid w:val="001F55EE"/>
    <w:rsid w:val="001F5A08"/>
    <w:rsid w:val="001F652C"/>
    <w:rsid w:val="001F78D9"/>
    <w:rsid w:val="00202DB8"/>
    <w:rsid w:val="0020487C"/>
    <w:rsid w:val="00205E5B"/>
    <w:rsid w:val="002067B7"/>
    <w:rsid w:val="00207736"/>
    <w:rsid w:val="00214858"/>
    <w:rsid w:val="0021585C"/>
    <w:rsid w:val="00215D0D"/>
    <w:rsid w:val="00216570"/>
    <w:rsid w:val="00216601"/>
    <w:rsid w:val="00216E92"/>
    <w:rsid w:val="00217AEF"/>
    <w:rsid w:val="00221EC9"/>
    <w:rsid w:val="00223ECD"/>
    <w:rsid w:val="00224774"/>
    <w:rsid w:val="00224F7A"/>
    <w:rsid w:val="00225152"/>
    <w:rsid w:val="00226889"/>
    <w:rsid w:val="00226B4A"/>
    <w:rsid w:val="00227B30"/>
    <w:rsid w:val="00230E81"/>
    <w:rsid w:val="00232673"/>
    <w:rsid w:val="00236863"/>
    <w:rsid w:val="00237126"/>
    <w:rsid w:val="00237229"/>
    <w:rsid w:val="00237C1F"/>
    <w:rsid w:val="00240516"/>
    <w:rsid w:val="002432AE"/>
    <w:rsid w:val="002433A4"/>
    <w:rsid w:val="002435DC"/>
    <w:rsid w:val="002469FF"/>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92EF4"/>
    <w:rsid w:val="00293491"/>
    <w:rsid w:val="002A0FB8"/>
    <w:rsid w:val="002A6193"/>
    <w:rsid w:val="002A632B"/>
    <w:rsid w:val="002A6D1D"/>
    <w:rsid w:val="002A7BD4"/>
    <w:rsid w:val="002B20A1"/>
    <w:rsid w:val="002B46AD"/>
    <w:rsid w:val="002B46D4"/>
    <w:rsid w:val="002B54CF"/>
    <w:rsid w:val="002C085A"/>
    <w:rsid w:val="002C2104"/>
    <w:rsid w:val="002C4269"/>
    <w:rsid w:val="002C7BC2"/>
    <w:rsid w:val="002C7FF0"/>
    <w:rsid w:val="002D0D55"/>
    <w:rsid w:val="002D1BE4"/>
    <w:rsid w:val="002D2BBC"/>
    <w:rsid w:val="002D5FFD"/>
    <w:rsid w:val="002D770A"/>
    <w:rsid w:val="002E0295"/>
    <w:rsid w:val="002E03D0"/>
    <w:rsid w:val="002E19BD"/>
    <w:rsid w:val="002E4753"/>
    <w:rsid w:val="002E5015"/>
    <w:rsid w:val="002E7ACF"/>
    <w:rsid w:val="002F0CE9"/>
    <w:rsid w:val="002F147B"/>
    <w:rsid w:val="00300A0B"/>
    <w:rsid w:val="00301F46"/>
    <w:rsid w:val="00303866"/>
    <w:rsid w:val="00303CAD"/>
    <w:rsid w:val="00306418"/>
    <w:rsid w:val="003100F3"/>
    <w:rsid w:val="00310C11"/>
    <w:rsid w:val="00315238"/>
    <w:rsid w:val="00316600"/>
    <w:rsid w:val="003172EC"/>
    <w:rsid w:val="0032170B"/>
    <w:rsid w:val="0032242B"/>
    <w:rsid w:val="00323325"/>
    <w:rsid w:val="00323B64"/>
    <w:rsid w:val="00325EC0"/>
    <w:rsid w:val="00330801"/>
    <w:rsid w:val="0033106E"/>
    <w:rsid w:val="003325C3"/>
    <w:rsid w:val="003325F5"/>
    <w:rsid w:val="00333081"/>
    <w:rsid w:val="003340EC"/>
    <w:rsid w:val="003355E5"/>
    <w:rsid w:val="0034057C"/>
    <w:rsid w:val="00340A0C"/>
    <w:rsid w:val="003418BF"/>
    <w:rsid w:val="00344667"/>
    <w:rsid w:val="00347690"/>
    <w:rsid w:val="00347DB4"/>
    <w:rsid w:val="00350142"/>
    <w:rsid w:val="00351C5C"/>
    <w:rsid w:val="003536C2"/>
    <w:rsid w:val="00353B6D"/>
    <w:rsid w:val="003547BA"/>
    <w:rsid w:val="00354920"/>
    <w:rsid w:val="00355547"/>
    <w:rsid w:val="00355DC6"/>
    <w:rsid w:val="00357A79"/>
    <w:rsid w:val="00357EBE"/>
    <w:rsid w:val="003604D7"/>
    <w:rsid w:val="00362A51"/>
    <w:rsid w:val="00363F4A"/>
    <w:rsid w:val="00364521"/>
    <w:rsid w:val="00365E98"/>
    <w:rsid w:val="00367F82"/>
    <w:rsid w:val="0037388D"/>
    <w:rsid w:val="003754DD"/>
    <w:rsid w:val="003756AF"/>
    <w:rsid w:val="0037710C"/>
    <w:rsid w:val="00380441"/>
    <w:rsid w:val="00380857"/>
    <w:rsid w:val="0038438A"/>
    <w:rsid w:val="00384EC9"/>
    <w:rsid w:val="003864D2"/>
    <w:rsid w:val="00386BB8"/>
    <w:rsid w:val="00390249"/>
    <w:rsid w:val="00390BF8"/>
    <w:rsid w:val="003911D9"/>
    <w:rsid w:val="00391AA4"/>
    <w:rsid w:val="00392E12"/>
    <w:rsid w:val="00394D7E"/>
    <w:rsid w:val="003956E9"/>
    <w:rsid w:val="003965EC"/>
    <w:rsid w:val="00396BA0"/>
    <w:rsid w:val="003A0E17"/>
    <w:rsid w:val="003A2F63"/>
    <w:rsid w:val="003A357E"/>
    <w:rsid w:val="003A6E62"/>
    <w:rsid w:val="003A78B5"/>
    <w:rsid w:val="003A7BE8"/>
    <w:rsid w:val="003A7FBE"/>
    <w:rsid w:val="003B165A"/>
    <w:rsid w:val="003B172D"/>
    <w:rsid w:val="003B1873"/>
    <w:rsid w:val="003B2140"/>
    <w:rsid w:val="003B67D6"/>
    <w:rsid w:val="003B6DB3"/>
    <w:rsid w:val="003C006D"/>
    <w:rsid w:val="003C28B8"/>
    <w:rsid w:val="003C6934"/>
    <w:rsid w:val="003C7FD0"/>
    <w:rsid w:val="003D0268"/>
    <w:rsid w:val="003D03E9"/>
    <w:rsid w:val="003D08C6"/>
    <w:rsid w:val="003D1A43"/>
    <w:rsid w:val="003D1A64"/>
    <w:rsid w:val="003D3CEA"/>
    <w:rsid w:val="003D40EB"/>
    <w:rsid w:val="003D5C9B"/>
    <w:rsid w:val="003E31E5"/>
    <w:rsid w:val="003E32ED"/>
    <w:rsid w:val="003E3FE0"/>
    <w:rsid w:val="003E58C9"/>
    <w:rsid w:val="003E763A"/>
    <w:rsid w:val="003F1911"/>
    <w:rsid w:val="003F2B05"/>
    <w:rsid w:val="003F56CC"/>
    <w:rsid w:val="004004E9"/>
    <w:rsid w:val="00400CCE"/>
    <w:rsid w:val="0040517C"/>
    <w:rsid w:val="004052C5"/>
    <w:rsid w:val="00406E67"/>
    <w:rsid w:val="004100AA"/>
    <w:rsid w:val="00411A2C"/>
    <w:rsid w:val="00412203"/>
    <w:rsid w:val="004129C4"/>
    <w:rsid w:val="00414EDF"/>
    <w:rsid w:val="0041533D"/>
    <w:rsid w:val="00415CBB"/>
    <w:rsid w:val="00415D27"/>
    <w:rsid w:val="00417DE3"/>
    <w:rsid w:val="00420B07"/>
    <w:rsid w:val="00421319"/>
    <w:rsid w:val="00422869"/>
    <w:rsid w:val="0042748E"/>
    <w:rsid w:val="004276B0"/>
    <w:rsid w:val="0043257A"/>
    <w:rsid w:val="00432607"/>
    <w:rsid w:val="00432631"/>
    <w:rsid w:val="004334F6"/>
    <w:rsid w:val="00436B7F"/>
    <w:rsid w:val="00436FD3"/>
    <w:rsid w:val="004372A1"/>
    <w:rsid w:val="004406CF"/>
    <w:rsid w:val="00441804"/>
    <w:rsid w:val="004420AB"/>
    <w:rsid w:val="004435B4"/>
    <w:rsid w:val="00444B7C"/>
    <w:rsid w:val="00446029"/>
    <w:rsid w:val="00447055"/>
    <w:rsid w:val="004476A1"/>
    <w:rsid w:val="00452AD3"/>
    <w:rsid w:val="004551B3"/>
    <w:rsid w:val="00455F90"/>
    <w:rsid w:val="00456ABC"/>
    <w:rsid w:val="00456BA2"/>
    <w:rsid w:val="0046048A"/>
    <w:rsid w:val="00461363"/>
    <w:rsid w:val="00463A52"/>
    <w:rsid w:val="00465A72"/>
    <w:rsid w:val="00466346"/>
    <w:rsid w:val="00470A51"/>
    <w:rsid w:val="00471C79"/>
    <w:rsid w:val="004740CB"/>
    <w:rsid w:val="004751D6"/>
    <w:rsid w:val="00475C6D"/>
    <w:rsid w:val="00475E1A"/>
    <w:rsid w:val="004766DF"/>
    <w:rsid w:val="004768D4"/>
    <w:rsid w:val="00477E20"/>
    <w:rsid w:val="00480BB8"/>
    <w:rsid w:val="00481A5F"/>
    <w:rsid w:val="00483039"/>
    <w:rsid w:val="00483BCF"/>
    <w:rsid w:val="00483EAA"/>
    <w:rsid w:val="00484F12"/>
    <w:rsid w:val="0048519E"/>
    <w:rsid w:val="00485EC7"/>
    <w:rsid w:val="004860BD"/>
    <w:rsid w:val="00487430"/>
    <w:rsid w:val="004926FE"/>
    <w:rsid w:val="0049601E"/>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89C"/>
    <w:rsid w:val="004D43ED"/>
    <w:rsid w:val="004D5DB3"/>
    <w:rsid w:val="004D6767"/>
    <w:rsid w:val="004D6888"/>
    <w:rsid w:val="004E15D8"/>
    <w:rsid w:val="004E345F"/>
    <w:rsid w:val="004E4000"/>
    <w:rsid w:val="004E41C7"/>
    <w:rsid w:val="004E591C"/>
    <w:rsid w:val="004E6602"/>
    <w:rsid w:val="004F2D88"/>
    <w:rsid w:val="00504766"/>
    <w:rsid w:val="00506C4F"/>
    <w:rsid w:val="005070C3"/>
    <w:rsid w:val="00520ADE"/>
    <w:rsid w:val="005220BE"/>
    <w:rsid w:val="00522D8C"/>
    <w:rsid w:val="00523581"/>
    <w:rsid w:val="00524DB5"/>
    <w:rsid w:val="005251E8"/>
    <w:rsid w:val="00525E0F"/>
    <w:rsid w:val="0052635E"/>
    <w:rsid w:val="00531590"/>
    <w:rsid w:val="00533EB9"/>
    <w:rsid w:val="005407C1"/>
    <w:rsid w:val="00542D5F"/>
    <w:rsid w:val="005435DE"/>
    <w:rsid w:val="00546BAE"/>
    <w:rsid w:val="00552EBD"/>
    <w:rsid w:val="005543F6"/>
    <w:rsid w:val="00555875"/>
    <w:rsid w:val="00555F71"/>
    <w:rsid w:val="00556E34"/>
    <w:rsid w:val="00561294"/>
    <w:rsid w:val="0056468A"/>
    <w:rsid w:val="00564732"/>
    <w:rsid w:val="00566A81"/>
    <w:rsid w:val="00567059"/>
    <w:rsid w:val="005675A2"/>
    <w:rsid w:val="00567A1F"/>
    <w:rsid w:val="00571082"/>
    <w:rsid w:val="005743D2"/>
    <w:rsid w:val="0057477C"/>
    <w:rsid w:val="005761BE"/>
    <w:rsid w:val="00576EA1"/>
    <w:rsid w:val="0057730B"/>
    <w:rsid w:val="00577B73"/>
    <w:rsid w:val="005802BD"/>
    <w:rsid w:val="005842FE"/>
    <w:rsid w:val="005860FC"/>
    <w:rsid w:val="00586FA8"/>
    <w:rsid w:val="00587F23"/>
    <w:rsid w:val="005909E4"/>
    <w:rsid w:val="00590D84"/>
    <w:rsid w:val="00591E3A"/>
    <w:rsid w:val="00593CB4"/>
    <w:rsid w:val="00595772"/>
    <w:rsid w:val="00596BD4"/>
    <w:rsid w:val="005A12EA"/>
    <w:rsid w:val="005A311C"/>
    <w:rsid w:val="005B0D7C"/>
    <w:rsid w:val="005B23E2"/>
    <w:rsid w:val="005B6854"/>
    <w:rsid w:val="005C015E"/>
    <w:rsid w:val="005C1FE5"/>
    <w:rsid w:val="005C2F2F"/>
    <w:rsid w:val="005C4034"/>
    <w:rsid w:val="005C5575"/>
    <w:rsid w:val="005C651C"/>
    <w:rsid w:val="005D0E8E"/>
    <w:rsid w:val="005D136D"/>
    <w:rsid w:val="005D1427"/>
    <w:rsid w:val="005D294E"/>
    <w:rsid w:val="005D49C4"/>
    <w:rsid w:val="005D5607"/>
    <w:rsid w:val="005D5FA1"/>
    <w:rsid w:val="005D67C2"/>
    <w:rsid w:val="005D7BE2"/>
    <w:rsid w:val="005E1BA9"/>
    <w:rsid w:val="005F03DB"/>
    <w:rsid w:val="005F29DD"/>
    <w:rsid w:val="005F636B"/>
    <w:rsid w:val="005F6B5B"/>
    <w:rsid w:val="005F72A2"/>
    <w:rsid w:val="00600383"/>
    <w:rsid w:val="00601212"/>
    <w:rsid w:val="00602B43"/>
    <w:rsid w:val="00603A46"/>
    <w:rsid w:val="00603B53"/>
    <w:rsid w:val="006042DE"/>
    <w:rsid w:val="006052C8"/>
    <w:rsid w:val="00605881"/>
    <w:rsid w:val="00611A49"/>
    <w:rsid w:val="006121A5"/>
    <w:rsid w:val="00612C0D"/>
    <w:rsid w:val="006132E5"/>
    <w:rsid w:val="00613972"/>
    <w:rsid w:val="00613A54"/>
    <w:rsid w:val="00614CB1"/>
    <w:rsid w:val="00616189"/>
    <w:rsid w:val="00621760"/>
    <w:rsid w:val="006217BB"/>
    <w:rsid w:val="006244E8"/>
    <w:rsid w:val="00625BD5"/>
    <w:rsid w:val="00625DFB"/>
    <w:rsid w:val="00626590"/>
    <w:rsid w:val="00626CAE"/>
    <w:rsid w:val="006315CE"/>
    <w:rsid w:val="00637179"/>
    <w:rsid w:val="00640A41"/>
    <w:rsid w:val="00640F6B"/>
    <w:rsid w:val="00641116"/>
    <w:rsid w:val="00641CFA"/>
    <w:rsid w:val="00641D84"/>
    <w:rsid w:val="00641F91"/>
    <w:rsid w:val="006476CA"/>
    <w:rsid w:val="00652C6A"/>
    <w:rsid w:val="006552AE"/>
    <w:rsid w:val="00655773"/>
    <w:rsid w:val="00655DF8"/>
    <w:rsid w:val="006563CA"/>
    <w:rsid w:val="00656548"/>
    <w:rsid w:val="00656613"/>
    <w:rsid w:val="006567F5"/>
    <w:rsid w:val="006578FC"/>
    <w:rsid w:val="006608AB"/>
    <w:rsid w:val="006610E2"/>
    <w:rsid w:val="006620DF"/>
    <w:rsid w:val="006629DC"/>
    <w:rsid w:val="00664587"/>
    <w:rsid w:val="0067359B"/>
    <w:rsid w:val="00673DD4"/>
    <w:rsid w:val="00674AEB"/>
    <w:rsid w:val="0067548D"/>
    <w:rsid w:val="0067773D"/>
    <w:rsid w:val="006779EE"/>
    <w:rsid w:val="006839F7"/>
    <w:rsid w:val="00683AF1"/>
    <w:rsid w:val="00692EFE"/>
    <w:rsid w:val="006969BA"/>
    <w:rsid w:val="006A026A"/>
    <w:rsid w:val="006A1470"/>
    <w:rsid w:val="006A16AA"/>
    <w:rsid w:val="006A2464"/>
    <w:rsid w:val="006A75BD"/>
    <w:rsid w:val="006B0298"/>
    <w:rsid w:val="006B0E83"/>
    <w:rsid w:val="006B2F38"/>
    <w:rsid w:val="006B3780"/>
    <w:rsid w:val="006B3A6E"/>
    <w:rsid w:val="006B7BBA"/>
    <w:rsid w:val="006C09DE"/>
    <w:rsid w:val="006C10C0"/>
    <w:rsid w:val="006C1B1D"/>
    <w:rsid w:val="006C1B6A"/>
    <w:rsid w:val="006C3747"/>
    <w:rsid w:val="006C415A"/>
    <w:rsid w:val="006C4748"/>
    <w:rsid w:val="006C7760"/>
    <w:rsid w:val="006C7EEA"/>
    <w:rsid w:val="006D1010"/>
    <w:rsid w:val="006D19AC"/>
    <w:rsid w:val="006D1AB0"/>
    <w:rsid w:val="006D522C"/>
    <w:rsid w:val="006D7795"/>
    <w:rsid w:val="006D7855"/>
    <w:rsid w:val="006D7ACB"/>
    <w:rsid w:val="006E00EF"/>
    <w:rsid w:val="006E02BB"/>
    <w:rsid w:val="006E175A"/>
    <w:rsid w:val="006E1A7A"/>
    <w:rsid w:val="006E2079"/>
    <w:rsid w:val="006E469C"/>
    <w:rsid w:val="006E4D0F"/>
    <w:rsid w:val="006E537A"/>
    <w:rsid w:val="006E7459"/>
    <w:rsid w:val="006F01E7"/>
    <w:rsid w:val="006F1F3A"/>
    <w:rsid w:val="006F50EA"/>
    <w:rsid w:val="0070166A"/>
    <w:rsid w:val="00702A07"/>
    <w:rsid w:val="00702DD7"/>
    <w:rsid w:val="00704A8C"/>
    <w:rsid w:val="00705C40"/>
    <w:rsid w:val="00705F85"/>
    <w:rsid w:val="00706B9B"/>
    <w:rsid w:val="0071087E"/>
    <w:rsid w:val="00716E24"/>
    <w:rsid w:val="00716F43"/>
    <w:rsid w:val="007178BC"/>
    <w:rsid w:val="007229A1"/>
    <w:rsid w:val="007235AA"/>
    <w:rsid w:val="00724D96"/>
    <w:rsid w:val="00727E28"/>
    <w:rsid w:val="00734A02"/>
    <w:rsid w:val="00735C21"/>
    <w:rsid w:val="0073614A"/>
    <w:rsid w:val="007378B0"/>
    <w:rsid w:val="007409CF"/>
    <w:rsid w:val="00740C8C"/>
    <w:rsid w:val="00741B6E"/>
    <w:rsid w:val="0074407A"/>
    <w:rsid w:val="00746267"/>
    <w:rsid w:val="00750112"/>
    <w:rsid w:val="007515BC"/>
    <w:rsid w:val="0075544B"/>
    <w:rsid w:val="007573B2"/>
    <w:rsid w:val="007574BB"/>
    <w:rsid w:val="0075764C"/>
    <w:rsid w:val="00760FF2"/>
    <w:rsid w:val="00762198"/>
    <w:rsid w:val="00762C79"/>
    <w:rsid w:val="00766C06"/>
    <w:rsid w:val="007670FA"/>
    <w:rsid w:val="00767A99"/>
    <w:rsid w:val="00767E49"/>
    <w:rsid w:val="00770792"/>
    <w:rsid w:val="0077081D"/>
    <w:rsid w:val="00771442"/>
    <w:rsid w:val="00773417"/>
    <w:rsid w:val="00774F83"/>
    <w:rsid w:val="00774FFE"/>
    <w:rsid w:val="00775205"/>
    <w:rsid w:val="00775638"/>
    <w:rsid w:val="00775677"/>
    <w:rsid w:val="00775937"/>
    <w:rsid w:val="0077599A"/>
    <w:rsid w:val="00776472"/>
    <w:rsid w:val="00776B4A"/>
    <w:rsid w:val="00777353"/>
    <w:rsid w:val="00782EA4"/>
    <w:rsid w:val="00784C96"/>
    <w:rsid w:val="00785461"/>
    <w:rsid w:val="00785FC3"/>
    <w:rsid w:val="007862DF"/>
    <w:rsid w:val="00786FF3"/>
    <w:rsid w:val="007876CF"/>
    <w:rsid w:val="0079045D"/>
    <w:rsid w:val="0079304B"/>
    <w:rsid w:val="00793090"/>
    <w:rsid w:val="007936C9"/>
    <w:rsid w:val="00795231"/>
    <w:rsid w:val="007959AE"/>
    <w:rsid w:val="00797589"/>
    <w:rsid w:val="007A2F67"/>
    <w:rsid w:val="007A3918"/>
    <w:rsid w:val="007B0E89"/>
    <w:rsid w:val="007B2C38"/>
    <w:rsid w:val="007B2E54"/>
    <w:rsid w:val="007B2FB9"/>
    <w:rsid w:val="007B6799"/>
    <w:rsid w:val="007B7498"/>
    <w:rsid w:val="007B7AEE"/>
    <w:rsid w:val="007C46BA"/>
    <w:rsid w:val="007C4A2D"/>
    <w:rsid w:val="007C7B03"/>
    <w:rsid w:val="007C7EB6"/>
    <w:rsid w:val="007D00A6"/>
    <w:rsid w:val="007D2F75"/>
    <w:rsid w:val="007E22E7"/>
    <w:rsid w:val="007E3AE8"/>
    <w:rsid w:val="007E42D6"/>
    <w:rsid w:val="007E69BB"/>
    <w:rsid w:val="007F0477"/>
    <w:rsid w:val="007F0CC2"/>
    <w:rsid w:val="007F21C5"/>
    <w:rsid w:val="007F3466"/>
    <w:rsid w:val="007F3EF1"/>
    <w:rsid w:val="007F4F85"/>
    <w:rsid w:val="007F527F"/>
    <w:rsid w:val="007F792A"/>
    <w:rsid w:val="00801BCE"/>
    <w:rsid w:val="00802515"/>
    <w:rsid w:val="00802F6D"/>
    <w:rsid w:val="00811629"/>
    <w:rsid w:val="0081283F"/>
    <w:rsid w:val="00812E37"/>
    <w:rsid w:val="008133BB"/>
    <w:rsid w:val="0081480A"/>
    <w:rsid w:val="0081712D"/>
    <w:rsid w:val="008202EB"/>
    <w:rsid w:val="00820CA7"/>
    <w:rsid w:val="00823A4F"/>
    <w:rsid w:val="00823EFF"/>
    <w:rsid w:val="0082637A"/>
    <w:rsid w:val="00826CE5"/>
    <w:rsid w:val="00827247"/>
    <w:rsid w:val="0082728A"/>
    <w:rsid w:val="00827F88"/>
    <w:rsid w:val="008315D3"/>
    <w:rsid w:val="008336A5"/>
    <w:rsid w:val="008339D2"/>
    <w:rsid w:val="00835474"/>
    <w:rsid w:val="00836747"/>
    <w:rsid w:val="00836B66"/>
    <w:rsid w:val="008373C0"/>
    <w:rsid w:val="00837E95"/>
    <w:rsid w:val="0084133A"/>
    <w:rsid w:val="0084145F"/>
    <w:rsid w:val="00841DA2"/>
    <w:rsid w:val="00842144"/>
    <w:rsid w:val="00844548"/>
    <w:rsid w:val="0084549E"/>
    <w:rsid w:val="008458F6"/>
    <w:rsid w:val="00845AED"/>
    <w:rsid w:val="00847B4B"/>
    <w:rsid w:val="00851AE4"/>
    <w:rsid w:val="00851FC8"/>
    <w:rsid w:val="0085598D"/>
    <w:rsid w:val="00856D0F"/>
    <w:rsid w:val="00860384"/>
    <w:rsid w:val="008619D2"/>
    <w:rsid w:val="0086216A"/>
    <w:rsid w:val="00862771"/>
    <w:rsid w:val="00862925"/>
    <w:rsid w:val="00864E0B"/>
    <w:rsid w:val="00865F22"/>
    <w:rsid w:val="0086682F"/>
    <w:rsid w:val="00876F54"/>
    <w:rsid w:val="00877292"/>
    <w:rsid w:val="0087766C"/>
    <w:rsid w:val="008839DA"/>
    <w:rsid w:val="008849F1"/>
    <w:rsid w:val="00884EE8"/>
    <w:rsid w:val="00885168"/>
    <w:rsid w:val="00885516"/>
    <w:rsid w:val="00886409"/>
    <w:rsid w:val="008909AA"/>
    <w:rsid w:val="008915C5"/>
    <w:rsid w:val="0089173B"/>
    <w:rsid w:val="0089220F"/>
    <w:rsid w:val="008935AA"/>
    <w:rsid w:val="008A0DF3"/>
    <w:rsid w:val="008A15E1"/>
    <w:rsid w:val="008B0DFE"/>
    <w:rsid w:val="008B299A"/>
    <w:rsid w:val="008B6848"/>
    <w:rsid w:val="008C053F"/>
    <w:rsid w:val="008C268A"/>
    <w:rsid w:val="008C2FA1"/>
    <w:rsid w:val="008C6A27"/>
    <w:rsid w:val="008D1F76"/>
    <w:rsid w:val="008D345D"/>
    <w:rsid w:val="008D395B"/>
    <w:rsid w:val="008D4D0B"/>
    <w:rsid w:val="008D575B"/>
    <w:rsid w:val="008D7E0D"/>
    <w:rsid w:val="008D7EDB"/>
    <w:rsid w:val="008E1829"/>
    <w:rsid w:val="008E2327"/>
    <w:rsid w:val="008E344C"/>
    <w:rsid w:val="008E49CF"/>
    <w:rsid w:val="008E64F0"/>
    <w:rsid w:val="008E6FF3"/>
    <w:rsid w:val="008E7B77"/>
    <w:rsid w:val="008F18ED"/>
    <w:rsid w:val="008F407E"/>
    <w:rsid w:val="008F43C6"/>
    <w:rsid w:val="008F54D1"/>
    <w:rsid w:val="008F6B0D"/>
    <w:rsid w:val="00900839"/>
    <w:rsid w:val="009033E6"/>
    <w:rsid w:val="00903D37"/>
    <w:rsid w:val="009064C8"/>
    <w:rsid w:val="009070D4"/>
    <w:rsid w:val="0091055D"/>
    <w:rsid w:val="009169D0"/>
    <w:rsid w:val="00917512"/>
    <w:rsid w:val="00917D6F"/>
    <w:rsid w:val="00917EA9"/>
    <w:rsid w:val="00921867"/>
    <w:rsid w:val="00921B1A"/>
    <w:rsid w:val="00921DDA"/>
    <w:rsid w:val="0092296B"/>
    <w:rsid w:val="00922D07"/>
    <w:rsid w:val="0092600D"/>
    <w:rsid w:val="00926631"/>
    <w:rsid w:val="00927066"/>
    <w:rsid w:val="0093039D"/>
    <w:rsid w:val="00931A86"/>
    <w:rsid w:val="00931E4F"/>
    <w:rsid w:val="0093364D"/>
    <w:rsid w:val="00940887"/>
    <w:rsid w:val="009415D5"/>
    <w:rsid w:val="0094423F"/>
    <w:rsid w:val="00944B8C"/>
    <w:rsid w:val="00951F3A"/>
    <w:rsid w:val="00952487"/>
    <w:rsid w:val="00954744"/>
    <w:rsid w:val="00956A26"/>
    <w:rsid w:val="00960346"/>
    <w:rsid w:val="009617D3"/>
    <w:rsid w:val="00962B79"/>
    <w:rsid w:val="00965CB3"/>
    <w:rsid w:val="00967869"/>
    <w:rsid w:val="00970F98"/>
    <w:rsid w:val="009710AB"/>
    <w:rsid w:val="00971F54"/>
    <w:rsid w:val="009725C5"/>
    <w:rsid w:val="00972B0E"/>
    <w:rsid w:val="00973F40"/>
    <w:rsid w:val="00976E12"/>
    <w:rsid w:val="009849EF"/>
    <w:rsid w:val="009934CF"/>
    <w:rsid w:val="00996A11"/>
    <w:rsid w:val="009A0D75"/>
    <w:rsid w:val="009A347A"/>
    <w:rsid w:val="009A3B8D"/>
    <w:rsid w:val="009A620E"/>
    <w:rsid w:val="009A6D21"/>
    <w:rsid w:val="009B150D"/>
    <w:rsid w:val="009B34D0"/>
    <w:rsid w:val="009B3CC2"/>
    <w:rsid w:val="009B6A6F"/>
    <w:rsid w:val="009C0CB3"/>
    <w:rsid w:val="009C16F0"/>
    <w:rsid w:val="009C1AFE"/>
    <w:rsid w:val="009C2A5E"/>
    <w:rsid w:val="009C2F24"/>
    <w:rsid w:val="009C45E5"/>
    <w:rsid w:val="009C53C3"/>
    <w:rsid w:val="009C568D"/>
    <w:rsid w:val="009C569C"/>
    <w:rsid w:val="009C7CD0"/>
    <w:rsid w:val="009D028B"/>
    <w:rsid w:val="009D048B"/>
    <w:rsid w:val="009D4415"/>
    <w:rsid w:val="009D6616"/>
    <w:rsid w:val="009D7821"/>
    <w:rsid w:val="009D782F"/>
    <w:rsid w:val="009E1FE6"/>
    <w:rsid w:val="009E4D6C"/>
    <w:rsid w:val="009E5419"/>
    <w:rsid w:val="009E5A6E"/>
    <w:rsid w:val="009E63A1"/>
    <w:rsid w:val="009F130B"/>
    <w:rsid w:val="009F1807"/>
    <w:rsid w:val="009F3566"/>
    <w:rsid w:val="009F46DC"/>
    <w:rsid w:val="009F5E24"/>
    <w:rsid w:val="00A002ED"/>
    <w:rsid w:val="00A01C00"/>
    <w:rsid w:val="00A05545"/>
    <w:rsid w:val="00A10209"/>
    <w:rsid w:val="00A158B1"/>
    <w:rsid w:val="00A1620D"/>
    <w:rsid w:val="00A16AC0"/>
    <w:rsid w:val="00A17258"/>
    <w:rsid w:val="00A20086"/>
    <w:rsid w:val="00A220A3"/>
    <w:rsid w:val="00A23D31"/>
    <w:rsid w:val="00A2474A"/>
    <w:rsid w:val="00A25052"/>
    <w:rsid w:val="00A27718"/>
    <w:rsid w:val="00A301A7"/>
    <w:rsid w:val="00A30BCD"/>
    <w:rsid w:val="00A30C34"/>
    <w:rsid w:val="00A30DED"/>
    <w:rsid w:val="00A30FD3"/>
    <w:rsid w:val="00A35928"/>
    <w:rsid w:val="00A35E2F"/>
    <w:rsid w:val="00A37891"/>
    <w:rsid w:val="00A40A51"/>
    <w:rsid w:val="00A41784"/>
    <w:rsid w:val="00A42B54"/>
    <w:rsid w:val="00A47916"/>
    <w:rsid w:val="00A5315A"/>
    <w:rsid w:val="00A55EA9"/>
    <w:rsid w:val="00A57C3D"/>
    <w:rsid w:val="00A61001"/>
    <w:rsid w:val="00A66352"/>
    <w:rsid w:val="00A6697B"/>
    <w:rsid w:val="00A672BA"/>
    <w:rsid w:val="00A70450"/>
    <w:rsid w:val="00A73376"/>
    <w:rsid w:val="00A74C2D"/>
    <w:rsid w:val="00A75D79"/>
    <w:rsid w:val="00A76B34"/>
    <w:rsid w:val="00A8156B"/>
    <w:rsid w:val="00A81B39"/>
    <w:rsid w:val="00A854FF"/>
    <w:rsid w:val="00A8745D"/>
    <w:rsid w:val="00A90F9B"/>
    <w:rsid w:val="00A92694"/>
    <w:rsid w:val="00A93072"/>
    <w:rsid w:val="00A9629C"/>
    <w:rsid w:val="00AA2E97"/>
    <w:rsid w:val="00AA2F90"/>
    <w:rsid w:val="00AA35D5"/>
    <w:rsid w:val="00AA417B"/>
    <w:rsid w:val="00AA533F"/>
    <w:rsid w:val="00AA5A86"/>
    <w:rsid w:val="00AB010D"/>
    <w:rsid w:val="00AB0303"/>
    <w:rsid w:val="00AB0749"/>
    <w:rsid w:val="00AB32E5"/>
    <w:rsid w:val="00AB3D07"/>
    <w:rsid w:val="00AB5027"/>
    <w:rsid w:val="00AB5DA7"/>
    <w:rsid w:val="00AB7E6A"/>
    <w:rsid w:val="00AC0299"/>
    <w:rsid w:val="00AC1B61"/>
    <w:rsid w:val="00AC2038"/>
    <w:rsid w:val="00AC2C6E"/>
    <w:rsid w:val="00AC3EE0"/>
    <w:rsid w:val="00AC5EE6"/>
    <w:rsid w:val="00AC7D7C"/>
    <w:rsid w:val="00AD0D24"/>
    <w:rsid w:val="00AD1923"/>
    <w:rsid w:val="00AD2611"/>
    <w:rsid w:val="00AD28D2"/>
    <w:rsid w:val="00AD2E85"/>
    <w:rsid w:val="00AD3D57"/>
    <w:rsid w:val="00AD7C82"/>
    <w:rsid w:val="00AD7F5B"/>
    <w:rsid w:val="00AE4195"/>
    <w:rsid w:val="00AE4EA5"/>
    <w:rsid w:val="00AE73CE"/>
    <w:rsid w:val="00AE7C10"/>
    <w:rsid w:val="00AF08D1"/>
    <w:rsid w:val="00AF3379"/>
    <w:rsid w:val="00AF508A"/>
    <w:rsid w:val="00AF6432"/>
    <w:rsid w:val="00AF739E"/>
    <w:rsid w:val="00B03992"/>
    <w:rsid w:val="00B065F9"/>
    <w:rsid w:val="00B07E36"/>
    <w:rsid w:val="00B07F12"/>
    <w:rsid w:val="00B1415B"/>
    <w:rsid w:val="00B14750"/>
    <w:rsid w:val="00B158C8"/>
    <w:rsid w:val="00B2335F"/>
    <w:rsid w:val="00B274AE"/>
    <w:rsid w:val="00B274BF"/>
    <w:rsid w:val="00B3080E"/>
    <w:rsid w:val="00B31222"/>
    <w:rsid w:val="00B33A5C"/>
    <w:rsid w:val="00B33DC3"/>
    <w:rsid w:val="00B35105"/>
    <w:rsid w:val="00B41AE0"/>
    <w:rsid w:val="00B42E81"/>
    <w:rsid w:val="00B4329D"/>
    <w:rsid w:val="00B46DEB"/>
    <w:rsid w:val="00B47C65"/>
    <w:rsid w:val="00B50188"/>
    <w:rsid w:val="00B510E0"/>
    <w:rsid w:val="00B520F9"/>
    <w:rsid w:val="00B5215A"/>
    <w:rsid w:val="00B53FA4"/>
    <w:rsid w:val="00B5495A"/>
    <w:rsid w:val="00B56345"/>
    <w:rsid w:val="00B577A3"/>
    <w:rsid w:val="00B64120"/>
    <w:rsid w:val="00B64641"/>
    <w:rsid w:val="00B65756"/>
    <w:rsid w:val="00B71E1D"/>
    <w:rsid w:val="00B7262F"/>
    <w:rsid w:val="00B73FD4"/>
    <w:rsid w:val="00B74FC5"/>
    <w:rsid w:val="00B75A6C"/>
    <w:rsid w:val="00B8043F"/>
    <w:rsid w:val="00B81CC1"/>
    <w:rsid w:val="00B8260C"/>
    <w:rsid w:val="00B82F2D"/>
    <w:rsid w:val="00B83E2A"/>
    <w:rsid w:val="00B83E38"/>
    <w:rsid w:val="00B86C19"/>
    <w:rsid w:val="00B86D98"/>
    <w:rsid w:val="00B90B72"/>
    <w:rsid w:val="00B92086"/>
    <w:rsid w:val="00B93510"/>
    <w:rsid w:val="00B953D6"/>
    <w:rsid w:val="00B954F3"/>
    <w:rsid w:val="00B95BCD"/>
    <w:rsid w:val="00B95CE5"/>
    <w:rsid w:val="00B97518"/>
    <w:rsid w:val="00BA2232"/>
    <w:rsid w:val="00BA4BC0"/>
    <w:rsid w:val="00BA54F3"/>
    <w:rsid w:val="00BA6553"/>
    <w:rsid w:val="00BA7098"/>
    <w:rsid w:val="00BB0AA2"/>
    <w:rsid w:val="00BB15CA"/>
    <w:rsid w:val="00BB375D"/>
    <w:rsid w:val="00BB42DC"/>
    <w:rsid w:val="00BB49A0"/>
    <w:rsid w:val="00BB4B14"/>
    <w:rsid w:val="00BB50C1"/>
    <w:rsid w:val="00BB515F"/>
    <w:rsid w:val="00BB57CA"/>
    <w:rsid w:val="00BB656F"/>
    <w:rsid w:val="00BB6C22"/>
    <w:rsid w:val="00BB784F"/>
    <w:rsid w:val="00BC0352"/>
    <w:rsid w:val="00BC1FA5"/>
    <w:rsid w:val="00BC23F3"/>
    <w:rsid w:val="00BC2C0C"/>
    <w:rsid w:val="00BC3D70"/>
    <w:rsid w:val="00BC5E36"/>
    <w:rsid w:val="00BC5E5D"/>
    <w:rsid w:val="00BC732A"/>
    <w:rsid w:val="00BC758B"/>
    <w:rsid w:val="00BD35D6"/>
    <w:rsid w:val="00BD453D"/>
    <w:rsid w:val="00BD4BB3"/>
    <w:rsid w:val="00BD5762"/>
    <w:rsid w:val="00BE152A"/>
    <w:rsid w:val="00BE17C6"/>
    <w:rsid w:val="00BE24A7"/>
    <w:rsid w:val="00BE2994"/>
    <w:rsid w:val="00BE2BD3"/>
    <w:rsid w:val="00BE4865"/>
    <w:rsid w:val="00BE4ECE"/>
    <w:rsid w:val="00BE7430"/>
    <w:rsid w:val="00BE7B48"/>
    <w:rsid w:val="00BE7E67"/>
    <w:rsid w:val="00BF410B"/>
    <w:rsid w:val="00BF5A50"/>
    <w:rsid w:val="00BF71F2"/>
    <w:rsid w:val="00C017EB"/>
    <w:rsid w:val="00C01874"/>
    <w:rsid w:val="00C06936"/>
    <w:rsid w:val="00C10265"/>
    <w:rsid w:val="00C11716"/>
    <w:rsid w:val="00C121B7"/>
    <w:rsid w:val="00C151B0"/>
    <w:rsid w:val="00C16B4B"/>
    <w:rsid w:val="00C17427"/>
    <w:rsid w:val="00C2036B"/>
    <w:rsid w:val="00C210FD"/>
    <w:rsid w:val="00C21615"/>
    <w:rsid w:val="00C217F4"/>
    <w:rsid w:val="00C220BB"/>
    <w:rsid w:val="00C25238"/>
    <w:rsid w:val="00C25EDD"/>
    <w:rsid w:val="00C30185"/>
    <w:rsid w:val="00C305F2"/>
    <w:rsid w:val="00C3345C"/>
    <w:rsid w:val="00C34D99"/>
    <w:rsid w:val="00C37E18"/>
    <w:rsid w:val="00C409A3"/>
    <w:rsid w:val="00C41B0C"/>
    <w:rsid w:val="00C42DAC"/>
    <w:rsid w:val="00C436A9"/>
    <w:rsid w:val="00C459A9"/>
    <w:rsid w:val="00C502A5"/>
    <w:rsid w:val="00C51512"/>
    <w:rsid w:val="00C521F7"/>
    <w:rsid w:val="00C527E2"/>
    <w:rsid w:val="00C52975"/>
    <w:rsid w:val="00C53008"/>
    <w:rsid w:val="00C53948"/>
    <w:rsid w:val="00C55151"/>
    <w:rsid w:val="00C560FA"/>
    <w:rsid w:val="00C56F83"/>
    <w:rsid w:val="00C57F11"/>
    <w:rsid w:val="00C57FF9"/>
    <w:rsid w:val="00C64434"/>
    <w:rsid w:val="00C66B0F"/>
    <w:rsid w:val="00C704AD"/>
    <w:rsid w:val="00C7063C"/>
    <w:rsid w:val="00C7094C"/>
    <w:rsid w:val="00C72FA0"/>
    <w:rsid w:val="00C733E3"/>
    <w:rsid w:val="00C73C57"/>
    <w:rsid w:val="00C74D43"/>
    <w:rsid w:val="00C75CA7"/>
    <w:rsid w:val="00C8274F"/>
    <w:rsid w:val="00C921C1"/>
    <w:rsid w:val="00C92552"/>
    <w:rsid w:val="00C93F1B"/>
    <w:rsid w:val="00C94409"/>
    <w:rsid w:val="00C95F37"/>
    <w:rsid w:val="00C9607D"/>
    <w:rsid w:val="00C973B7"/>
    <w:rsid w:val="00C976D1"/>
    <w:rsid w:val="00CA0862"/>
    <w:rsid w:val="00CA1752"/>
    <w:rsid w:val="00CA77E5"/>
    <w:rsid w:val="00CB1416"/>
    <w:rsid w:val="00CB319B"/>
    <w:rsid w:val="00CB5926"/>
    <w:rsid w:val="00CB675A"/>
    <w:rsid w:val="00CB6BE8"/>
    <w:rsid w:val="00CB6D2E"/>
    <w:rsid w:val="00CC0E77"/>
    <w:rsid w:val="00CC2092"/>
    <w:rsid w:val="00CC5BF9"/>
    <w:rsid w:val="00CD1423"/>
    <w:rsid w:val="00CD1FCD"/>
    <w:rsid w:val="00CD3162"/>
    <w:rsid w:val="00CD3A5D"/>
    <w:rsid w:val="00CD5FD4"/>
    <w:rsid w:val="00CE0DCE"/>
    <w:rsid w:val="00CE1BC9"/>
    <w:rsid w:val="00CE23A8"/>
    <w:rsid w:val="00CE33C1"/>
    <w:rsid w:val="00CE7556"/>
    <w:rsid w:val="00CE76FF"/>
    <w:rsid w:val="00CF3B0C"/>
    <w:rsid w:val="00CF4012"/>
    <w:rsid w:val="00CF43C1"/>
    <w:rsid w:val="00CF4B69"/>
    <w:rsid w:val="00CF7073"/>
    <w:rsid w:val="00D00B0F"/>
    <w:rsid w:val="00D02BC6"/>
    <w:rsid w:val="00D0310D"/>
    <w:rsid w:val="00D05C7C"/>
    <w:rsid w:val="00D06666"/>
    <w:rsid w:val="00D06906"/>
    <w:rsid w:val="00D074A2"/>
    <w:rsid w:val="00D07742"/>
    <w:rsid w:val="00D1276A"/>
    <w:rsid w:val="00D12C2B"/>
    <w:rsid w:val="00D14350"/>
    <w:rsid w:val="00D14DB7"/>
    <w:rsid w:val="00D1572A"/>
    <w:rsid w:val="00D15ED5"/>
    <w:rsid w:val="00D169A0"/>
    <w:rsid w:val="00D23D28"/>
    <w:rsid w:val="00D252BB"/>
    <w:rsid w:val="00D26F3D"/>
    <w:rsid w:val="00D348F7"/>
    <w:rsid w:val="00D40BC3"/>
    <w:rsid w:val="00D434EC"/>
    <w:rsid w:val="00D44E74"/>
    <w:rsid w:val="00D44E9D"/>
    <w:rsid w:val="00D47156"/>
    <w:rsid w:val="00D472A7"/>
    <w:rsid w:val="00D47DF1"/>
    <w:rsid w:val="00D546BA"/>
    <w:rsid w:val="00D558EE"/>
    <w:rsid w:val="00D61A23"/>
    <w:rsid w:val="00D62FB9"/>
    <w:rsid w:val="00D64B17"/>
    <w:rsid w:val="00D66D25"/>
    <w:rsid w:val="00D67827"/>
    <w:rsid w:val="00D709A6"/>
    <w:rsid w:val="00D739CA"/>
    <w:rsid w:val="00D7746E"/>
    <w:rsid w:val="00D80D24"/>
    <w:rsid w:val="00D80F9D"/>
    <w:rsid w:val="00D81BAE"/>
    <w:rsid w:val="00D82099"/>
    <w:rsid w:val="00D82B62"/>
    <w:rsid w:val="00D842F6"/>
    <w:rsid w:val="00D84B17"/>
    <w:rsid w:val="00D8507D"/>
    <w:rsid w:val="00D853CF"/>
    <w:rsid w:val="00D86048"/>
    <w:rsid w:val="00D86735"/>
    <w:rsid w:val="00D8757F"/>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6A4"/>
    <w:rsid w:val="00DB7E5F"/>
    <w:rsid w:val="00DC10B0"/>
    <w:rsid w:val="00DC1594"/>
    <w:rsid w:val="00DC1942"/>
    <w:rsid w:val="00DC4BCD"/>
    <w:rsid w:val="00DC78A6"/>
    <w:rsid w:val="00DD178F"/>
    <w:rsid w:val="00DD1FE4"/>
    <w:rsid w:val="00DD4C5C"/>
    <w:rsid w:val="00DE0D62"/>
    <w:rsid w:val="00DE26E6"/>
    <w:rsid w:val="00DE4107"/>
    <w:rsid w:val="00DE5F4A"/>
    <w:rsid w:val="00DE68AE"/>
    <w:rsid w:val="00DF0ED5"/>
    <w:rsid w:val="00DF6EBD"/>
    <w:rsid w:val="00DF72D9"/>
    <w:rsid w:val="00DF7EC8"/>
    <w:rsid w:val="00E00B84"/>
    <w:rsid w:val="00E028ED"/>
    <w:rsid w:val="00E02DD1"/>
    <w:rsid w:val="00E0420C"/>
    <w:rsid w:val="00E076B9"/>
    <w:rsid w:val="00E07B64"/>
    <w:rsid w:val="00E104F6"/>
    <w:rsid w:val="00E10748"/>
    <w:rsid w:val="00E10E8B"/>
    <w:rsid w:val="00E12F57"/>
    <w:rsid w:val="00E14282"/>
    <w:rsid w:val="00E15A82"/>
    <w:rsid w:val="00E16A98"/>
    <w:rsid w:val="00E20B15"/>
    <w:rsid w:val="00E20B7A"/>
    <w:rsid w:val="00E22A57"/>
    <w:rsid w:val="00E22E56"/>
    <w:rsid w:val="00E26860"/>
    <w:rsid w:val="00E27DDF"/>
    <w:rsid w:val="00E30A90"/>
    <w:rsid w:val="00E30D70"/>
    <w:rsid w:val="00E314EB"/>
    <w:rsid w:val="00E33FD1"/>
    <w:rsid w:val="00E34700"/>
    <w:rsid w:val="00E3568B"/>
    <w:rsid w:val="00E35725"/>
    <w:rsid w:val="00E37E8F"/>
    <w:rsid w:val="00E42069"/>
    <w:rsid w:val="00E42B11"/>
    <w:rsid w:val="00E42F28"/>
    <w:rsid w:val="00E43469"/>
    <w:rsid w:val="00E43D75"/>
    <w:rsid w:val="00E445DA"/>
    <w:rsid w:val="00E45379"/>
    <w:rsid w:val="00E46313"/>
    <w:rsid w:val="00E465F2"/>
    <w:rsid w:val="00E5065F"/>
    <w:rsid w:val="00E50B22"/>
    <w:rsid w:val="00E51352"/>
    <w:rsid w:val="00E51CF7"/>
    <w:rsid w:val="00E531F4"/>
    <w:rsid w:val="00E53706"/>
    <w:rsid w:val="00E60695"/>
    <w:rsid w:val="00E609F9"/>
    <w:rsid w:val="00E617BD"/>
    <w:rsid w:val="00E67F8F"/>
    <w:rsid w:val="00E705B4"/>
    <w:rsid w:val="00E759A5"/>
    <w:rsid w:val="00E8155D"/>
    <w:rsid w:val="00E8367B"/>
    <w:rsid w:val="00E846C3"/>
    <w:rsid w:val="00E865FB"/>
    <w:rsid w:val="00E918DC"/>
    <w:rsid w:val="00E94844"/>
    <w:rsid w:val="00E95582"/>
    <w:rsid w:val="00E955CB"/>
    <w:rsid w:val="00E95ACA"/>
    <w:rsid w:val="00EA0E04"/>
    <w:rsid w:val="00EA1C29"/>
    <w:rsid w:val="00EA220D"/>
    <w:rsid w:val="00EA5D2C"/>
    <w:rsid w:val="00EA5D8E"/>
    <w:rsid w:val="00EA755F"/>
    <w:rsid w:val="00EB0F08"/>
    <w:rsid w:val="00EB15A5"/>
    <w:rsid w:val="00EB3B88"/>
    <w:rsid w:val="00EB4D59"/>
    <w:rsid w:val="00EB5B98"/>
    <w:rsid w:val="00EB6EEA"/>
    <w:rsid w:val="00EC3C26"/>
    <w:rsid w:val="00EC5A0B"/>
    <w:rsid w:val="00EC5CA0"/>
    <w:rsid w:val="00EC7372"/>
    <w:rsid w:val="00ED2BBD"/>
    <w:rsid w:val="00ED30E8"/>
    <w:rsid w:val="00ED3B69"/>
    <w:rsid w:val="00ED43D8"/>
    <w:rsid w:val="00ED7CBD"/>
    <w:rsid w:val="00EE3961"/>
    <w:rsid w:val="00EE43B2"/>
    <w:rsid w:val="00EE4CD8"/>
    <w:rsid w:val="00EE56B3"/>
    <w:rsid w:val="00EE5F2E"/>
    <w:rsid w:val="00EE611C"/>
    <w:rsid w:val="00EE7897"/>
    <w:rsid w:val="00EF488A"/>
    <w:rsid w:val="00EF4A64"/>
    <w:rsid w:val="00F01719"/>
    <w:rsid w:val="00F02171"/>
    <w:rsid w:val="00F033EF"/>
    <w:rsid w:val="00F0399F"/>
    <w:rsid w:val="00F03F10"/>
    <w:rsid w:val="00F0456F"/>
    <w:rsid w:val="00F04B1B"/>
    <w:rsid w:val="00F06E9C"/>
    <w:rsid w:val="00F07B0D"/>
    <w:rsid w:val="00F11AB3"/>
    <w:rsid w:val="00F1430A"/>
    <w:rsid w:val="00F16578"/>
    <w:rsid w:val="00F17C40"/>
    <w:rsid w:val="00F20633"/>
    <w:rsid w:val="00F22A63"/>
    <w:rsid w:val="00F24C49"/>
    <w:rsid w:val="00F24C98"/>
    <w:rsid w:val="00F26B97"/>
    <w:rsid w:val="00F27FE5"/>
    <w:rsid w:val="00F35243"/>
    <w:rsid w:val="00F379D7"/>
    <w:rsid w:val="00F409F3"/>
    <w:rsid w:val="00F423BA"/>
    <w:rsid w:val="00F434EB"/>
    <w:rsid w:val="00F43E6E"/>
    <w:rsid w:val="00F44423"/>
    <w:rsid w:val="00F44B29"/>
    <w:rsid w:val="00F465F1"/>
    <w:rsid w:val="00F47F9F"/>
    <w:rsid w:val="00F50F2E"/>
    <w:rsid w:val="00F51168"/>
    <w:rsid w:val="00F51236"/>
    <w:rsid w:val="00F5348E"/>
    <w:rsid w:val="00F5374C"/>
    <w:rsid w:val="00F541B8"/>
    <w:rsid w:val="00F56CC2"/>
    <w:rsid w:val="00F57AED"/>
    <w:rsid w:val="00F62370"/>
    <w:rsid w:val="00F628D3"/>
    <w:rsid w:val="00F62A2F"/>
    <w:rsid w:val="00F6497E"/>
    <w:rsid w:val="00F653DD"/>
    <w:rsid w:val="00F677E2"/>
    <w:rsid w:val="00F71F24"/>
    <w:rsid w:val="00F71FBA"/>
    <w:rsid w:val="00F72DB4"/>
    <w:rsid w:val="00F73751"/>
    <w:rsid w:val="00F75EAD"/>
    <w:rsid w:val="00F77154"/>
    <w:rsid w:val="00F7793E"/>
    <w:rsid w:val="00F80F33"/>
    <w:rsid w:val="00F821BF"/>
    <w:rsid w:val="00F83409"/>
    <w:rsid w:val="00F846D6"/>
    <w:rsid w:val="00F8512A"/>
    <w:rsid w:val="00F90A4B"/>
    <w:rsid w:val="00F90CB7"/>
    <w:rsid w:val="00F9173A"/>
    <w:rsid w:val="00F91800"/>
    <w:rsid w:val="00F93711"/>
    <w:rsid w:val="00F94B7E"/>
    <w:rsid w:val="00F9650A"/>
    <w:rsid w:val="00F96578"/>
    <w:rsid w:val="00F967C7"/>
    <w:rsid w:val="00F96C61"/>
    <w:rsid w:val="00F97A58"/>
    <w:rsid w:val="00F97DD0"/>
    <w:rsid w:val="00FA0437"/>
    <w:rsid w:val="00FA0C8F"/>
    <w:rsid w:val="00FA0CBF"/>
    <w:rsid w:val="00FA233F"/>
    <w:rsid w:val="00FA2E05"/>
    <w:rsid w:val="00FA7D57"/>
    <w:rsid w:val="00FB0008"/>
    <w:rsid w:val="00FB05BD"/>
    <w:rsid w:val="00FB071C"/>
    <w:rsid w:val="00FB1686"/>
    <w:rsid w:val="00FB39AA"/>
    <w:rsid w:val="00FB3EA0"/>
    <w:rsid w:val="00FB413A"/>
    <w:rsid w:val="00FB426C"/>
    <w:rsid w:val="00FB6867"/>
    <w:rsid w:val="00FC0562"/>
    <w:rsid w:val="00FC0B63"/>
    <w:rsid w:val="00FC17FD"/>
    <w:rsid w:val="00FC1B74"/>
    <w:rsid w:val="00FC2209"/>
    <w:rsid w:val="00FC335E"/>
    <w:rsid w:val="00FC4B44"/>
    <w:rsid w:val="00FC5DFD"/>
    <w:rsid w:val="00FC7531"/>
    <w:rsid w:val="00FC7A8A"/>
    <w:rsid w:val="00FC7EAA"/>
    <w:rsid w:val="00FD2E26"/>
    <w:rsid w:val="00FD4FA5"/>
    <w:rsid w:val="00FE117F"/>
    <w:rsid w:val="00FE1366"/>
    <w:rsid w:val="00FE14D4"/>
    <w:rsid w:val="00FE4E15"/>
    <w:rsid w:val="00FE4F0E"/>
    <w:rsid w:val="00FE6EAD"/>
    <w:rsid w:val="00FF05CF"/>
    <w:rsid w:val="00FF456A"/>
    <w:rsid w:val="00FF45A0"/>
    <w:rsid w:val="00FF5FDF"/>
    <w:rsid w:val="00FF6204"/>
    <w:rsid w:val="00FF634D"/>
    <w:rsid w:val="00FF77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CE20D"/>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B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776870">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530684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9112724">
      <w:bodyDiv w:val="1"/>
      <w:marLeft w:val="0"/>
      <w:marRight w:val="0"/>
      <w:marTop w:val="0"/>
      <w:marBottom w:val="0"/>
      <w:divBdr>
        <w:top w:val="none" w:sz="0" w:space="0" w:color="auto"/>
        <w:left w:val="none" w:sz="0" w:space="0" w:color="auto"/>
        <w:bottom w:val="none" w:sz="0" w:space="0" w:color="auto"/>
        <w:right w:val="none" w:sz="0" w:space="0" w:color="auto"/>
      </w:divBdr>
    </w:div>
    <w:div w:id="3148449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9200183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9202777">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1965720">
      <w:bodyDiv w:val="1"/>
      <w:marLeft w:val="0"/>
      <w:marRight w:val="0"/>
      <w:marTop w:val="0"/>
      <w:marBottom w:val="0"/>
      <w:divBdr>
        <w:top w:val="none" w:sz="0" w:space="0" w:color="auto"/>
        <w:left w:val="none" w:sz="0" w:space="0" w:color="auto"/>
        <w:bottom w:val="none" w:sz="0" w:space="0" w:color="auto"/>
        <w:right w:val="none" w:sz="0" w:space="0" w:color="auto"/>
      </w:divBdr>
    </w:div>
    <w:div w:id="85696607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499996">
      <w:bodyDiv w:val="1"/>
      <w:marLeft w:val="0"/>
      <w:marRight w:val="0"/>
      <w:marTop w:val="0"/>
      <w:marBottom w:val="0"/>
      <w:divBdr>
        <w:top w:val="none" w:sz="0" w:space="0" w:color="auto"/>
        <w:left w:val="none" w:sz="0" w:space="0" w:color="auto"/>
        <w:bottom w:val="none" w:sz="0" w:space="0" w:color="auto"/>
        <w:right w:val="none" w:sz="0" w:space="0" w:color="auto"/>
      </w:divBdr>
    </w:div>
    <w:div w:id="954479548">
      <w:bodyDiv w:val="1"/>
      <w:marLeft w:val="0"/>
      <w:marRight w:val="0"/>
      <w:marTop w:val="0"/>
      <w:marBottom w:val="0"/>
      <w:divBdr>
        <w:top w:val="none" w:sz="0" w:space="0" w:color="auto"/>
        <w:left w:val="none" w:sz="0" w:space="0" w:color="auto"/>
        <w:bottom w:val="none" w:sz="0" w:space="0" w:color="auto"/>
        <w:right w:val="none" w:sz="0" w:space="0" w:color="auto"/>
      </w:divBdr>
    </w:div>
    <w:div w:id="96137608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253373">
      <w:bodyDiv w:val="1"/>
      <w:marLeft w:val="0"/>
      <w:marRight w:val="0"/>
      <w:marTop w:val="0"/>
      <w:marBottom w:val="0"/>
      <w:divBdr>
        <w:top w:val="none" w:sz="0" w:space="0" w:color="auto"/>
        <w:left w:val="none" w:sz="0" w:space="0" w:color="auto"/>
        <w:bottom w:val="none" w:sz="0" w:space="0" w:color="auto"/>
        <w:right w:val="none" w:sz="0" w:space="0" w:color="auto"/>
      </w:divBdr>
    </w:div>
    <w:div w:id="1334142498">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5799173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9207134">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633452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553913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7081293">
      <w:bodyDiv w:val="1"/>
      <w:marLeft w:val="0"/>
      <w:marRight w:val="0"/>
      <w:marTop w:val="0"/>
      <w:marBottom w:val="0"/>
      <w:divBdr>
        <w:top w:val="none" w:sz="0" w:space="0" w:color="auto"/>
        <w:left w:val="none" w:sz="0" w:space="0" w:color="auto"/>
        <w:bottom w:val="none" w:sz="0" w:space="0" w:color="auto"/>
        <w:right w:val="none" w:sz="0" w:space="0" w:color="auto"/>
      </w:divBdr>
    </w:div>
    <w:div w:id="155878546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10127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93759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961959">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6907934">
      <w:bodyDiv w:val="1"/>
      <w:marLeft w:val="0"/>
      <w:marRight w:val="0"/>
      <w:marTop w:val="0"/>
      <w:marBottom w:val="0"/>
      <w:divBdr>
        <w:top w:val="none" w:sz="0" w:space="0" w:color="auto"/>
        <w:left w:val="none" w:sz="0" w:space="0" w:color="auto"/>
        <w:bottom w:val="none" w:sz="0" w:space="0" w:color="auto"/>
        <w:right w:val="none" w:sz="0" w:space="0" w:color="auto"/>
      </w:divBdr>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552154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6B68-D4F0-498D-BD33-B9AE14EA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14786</Words>
  <Characters>81325</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 INFOEM</cp:lastModifiedBy>
  <cp:revision>6</cp:revision>
  <cp:lastPrinted>2019-05-16T23:46:00Z</cp:lastPrinted>
  <dcterms:created xsi:type="dcterms:W3CDTF">2019-05-10T21:55:00Z</dcterms:created>
  <dcterms:modified xsi:type="dcterms:W3CDTF">2019-06-11T18:18:00Z</dcterms:modified>
</cp:coreProperties>
</file>