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984D86">
        <w:rPr>
          <w:rFonts w:ascii="Palatino Linotype" w:hAnsi="Palatino Linotype"/>
          <w:sz w:val="24"/>
          <w:szCs w:val="24"/>
          <w:lang w:eastAsia="es-MX"/>
        </w:rPr>
        <w:t>a seis de noviembre</w:t>
      </w:r>
      <w:r w:rsidR="00C6603E">
        <w:rPr>
          <w:rFonts w:ascii="Palatino Linotype" w:hAnsi="Palatino Linotype"/>
          <w:sz w:val="24"/>
          <w:szCs w:val="24"/>
          <w:lang w:eastAsia="es-MX"/>
        </w:rPr>
        <w:t xml:space="preserve"> 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984AA7">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632DBB">
        <w:rPr>
          <w:rFonts w:ascii="Palatino Linotype" w:hAnsi="Palatino Linotype"/>
          <w:b/>
          <w:bCs/>
          <w:sz w:val="24"/>
          <w:szCs w:val="24"/>
          <w:lang w:eastAsia="es-MX"/>
        </w:rPr>
        <w:t>06895</w:t>
      </w:r>
      <w:r w:rsidR="004801C2" w:rsidRPr="004801C2">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w:t>
      </w:r>
      <w:r w:rsidR="004801C2">
        <w:rPr>
          <w:rFonts w:ascii="Palatino Linotype" w:hAnsi="Palatino Linotype"/>
          <w:sz w:val="24"/>
          <w:szCs w:val="24"/>
        </w:rPr>
        <w:t xml:space="preserve"> la </w:t>
      </w:r>
      <w:r w:rsidR="004801C2" w:rsidRPr="0015148C">
        <w:rPr>
          <w:rFonts w:ascii="Palatino Linotype" w:hAnsi="Palatino Linotype"/>
          <w:b/>
          <w:sz w:val="24"/>
          <w:szCs w:val="24"/>
        </w:rPr>
        <w:t>C</w:t>
      </w:r>
      <w:r w:rsidR="004801C2">
        <w:rPr>
          <w:rFonts w:ascii="Palatino Linotype" w:hAnsi="Palatino Linotype"/>
          <w:sz w:val="24"/>
          <w:szCs w:val="24"/>
        </w:rPr>
        <w:t>.</w:t>
      </w:r>
      <w:r w:rsidR="009151CF">
        <w:rPr>
          <w:rFonts w:ascii="Palatino Linotype" w:hAnsi="Palatino Linotype"/>
          <w:sz w:val="24"/>
          <w:szCs w:val="24"/>
        </w:rPr>
        <w:t xml:space="preserve"> </w:t>
      </w:r>
      <w:r w:rsidR="00773985">
        <w:rPr>
          <w:rFonts w:ascii="Palatino Linotype" w:hAnsi="Palatino Linotype"/>
          <w:b/>
          <w:sz w:val="24"/>
          <w:szCs w:val="24"/>
        </w:rPr>
        <w:t>XXXXXXXXXXXXXXXXXXXXX</w:t>
      </w:r>
      <w:r w:rsidR="00452ABA" w:rsidRPr="00452ABA">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4801C2">
        <w:rPr>
          <w:rFonts w:ascii="Palatino Linotype" w:hAnsi="Palatino Linotype"/>
          <w:b/>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4801C2">
        <w:rPr>
          <w:rFonts w:ascii="Palatino Linotype" w:hAnsi="Palatino Linotype"/>
          <w:sz w:val="24"/>
          <w:szCs w:val="24"/>
        </w:rPr>
        <w:t xml:space="preserve"> la </w:t>
      </w:r>
      <w:r w:rsidR="00632DBB" w:rsidRPr="00632DBB">
        <w:rPr>
          <w:rFonts w:ascii="Palatino Linotype" w:hAnsi="Palatino Linotype" w:cs="Arial"/>
          <w:b/>
          <w:sz w:val="24"/>
          <w:szCs w:val="24"/>
        </w:rPr>
        <w:t>Secretaría de Finanzas</w:t>
      </w:r>
      <w:r w:rsidRPr="00216B8D">
        <w:rPr>
          <w:rFonts w:ascii="Palatino Linotype" w:hAnsi="Palatino Linotype"/>
          <w:sz w:val="24"/>
          <w:szCs w:val="24"/>
        </w:rPr>
        <w:t>, en lo subsecuente</w:t>
      </w:r>
      <w:r w:rsidR="004801C2">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154B96">
        <w:rPr>
          <w:rFonts w:ascii="Palatino Linotype" w:hAnsi="Palatino Linotype"/>
          <w:sz w:val="24"/>
          <w:szCs w:val="24"/>
        </w:rPr>
        <w:t xml:space="preserve">ocho de agosto </w:t>
      </w:r>
      <w:r w:rsidR="008C0E72">
        <w:rPr>
          <w:rFonts w:ascii="Palatino Linotype" w:hAnsi="Palatino Linotype"/>
          <w:sz w:val="24"/>
          <w:szCs w:val="24"/>
        </w:rPr>
        <w:t>de dos mil dieci</w:t>
      </w:r>
      <w:r w:rsidR="004801C2">
        <w:rPr>
          <w:rFonts w:ascii="Palatino Linotype" w:hAnsi="Palatino Linotype"/>
          <w:sz w:val="24"/>
          <w:szCs w:val="24"/>
        </w:rPr>
        <w:t>nueve, La</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973F11" w:rsidRPr="00973F11">
        <w:rPr>
          <w:rFonts w:ascii="Palatino Linotype" w:hAnsi="Palatino Linotype"/>
          <w:b/>
          <w:sz w:val="24"/>
          <w:szCs w:val="24"/>
        </w:rPr>
        <w:t>00682/SF/IP/2019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4F05CE" w:rsidRDefault="00C35F18" w:rsidP="0014447C">
      <w:pPr>
        <w:pStyle w:val="Sinespaciado"/>
        <w:spacing w:line="360" w:lineRule="auto"/>
        <w:jc w:val="both"/>
        <w:rPr>
          <w:rFonts w:ascii="Palatino Linotype" w:hAnsi="Palatino Linotype"/>
          <w:sz w:val="18"/>
          <w:szCs w:val="24"/>
        </w:rPr>
      </w:pPr>
    </w:p>
    <w:p w:rsidR="007E2E80" w:rsidRPr="004F05CE" w:rsidRDefault="007E2E80" w:rsidP="0014447C">
      <w:pPr>
        <w:pStyle w:val="Sinespaciado"/>
        <w:ind w:left="567" w:right="567"/>
        <w:jc w:val="both"/>
        <w:rPr>
          <w:rFonts w:ascii="Palatino Linotype" w:eastAsia="Times New Roman" w:hAnsi="Palatino Linotype" w:cs="Times New Roman"/>
          <w:i/>
          <w:lang w:val="es-ES_tradnl" w:eastAsia="es-ES"/>
        </w:rPr>
      </w:pPr>
      <w:r w:rsidRPr="004F05CE">
        <w:rPr>
          <w:rFonts w:ascii="Palatino Linotype" w:eastAsia="Times New Roman" w:hAnsi="Palatino Linotype" w:cs="Times New Roman"/>
          <w:i/>
          <w:lang w:val="es-ES_tradnl" w:eastAsia="es-ES"/>
        </w:rPr>
        <w:t>“</w:t>
      </w:r>
      <w:r w:rsidR="00E24D5C" w:rsidRPr="00E24D5C">
        <w:rPr>
          <w:rFonts w:ascii="Palatino Linotype" w:eastAsia="Times New Roman" w:hAnsi="Palatino Linotype" w:cs="Times New Roman"/>
          <w:i/>
          <w:lang w:eastAsia="es-ES"/>
        </w:rPr>
        <w:t xml:space="preserve">SR. SECRETARIO DE FINANZAS P R E S E N T E Me acerco a usted para pedirle que nos apoye en informar a este grupo de maestros sindicalizados a conocer porque no nos han entregado nuestros apoyos que por derecho nos corresponden, y me refiero a los apoyos de: 1. Prótesis, Ortesis e Implementos que no nos han pagado desde hace ya un buen tiempo. 2. Apoyos para Familiares con enfermedades terminales y apoyo para hijos de maestros con enfermedades terminales que también no nos han entregado. 3. Apoyo para hijos e hijas con discapacidad de las Maestras y maestros con alguna discapacidad, que tampoco nos han entregado 4. Apoyo para el retiro y jubilaciones. </w:t>
      </w:r>
      <w:r w:rsidR="00E24D5C" w:rsidRPr="00070147">
        <w:rPr>
          <w:rFonts w:ascii="Palatino Linotype" w:eastAsia="Times New Roman" w:hAnsi="Palatino Linotype" w:cs="Times New Roman"/>
          <w:i/>
          <w:lang w:eastAsia="es-ES"/>
        </w:rPr>
        <w:t>Por último, le pido Sr. Secretario, y Señor Gobernador que nos indique, cuanto dinero les ha depositado al SINDICATO para los programas que no nos han cumplido, y que actualmente son necesidad prioritaria. Ruego por favor nos digan y nos informen si es correcta la supuesta deuda por parte de G</w:t>
      </w:r>
      <w:r w:rsidR="00E24D5C" w:rsidRPr="00E24D5C">
        <w:rPr>
          <w:rFonts w:ascii="Palatino Linotype" w:eastAsia="Times New Roman" w:hAnsi="Palatino Linotype" w:cs="Times New Roman"/>
          <w:i/>
          <w:lang w:eastAsia="es-ES"/>
        </w:rPr>
        <w:t xml:space="preserve">obierno </w:t>
      </w:r>
      <w:r w:rsidR="00E24D5C" w:rsidRPr="00E24D5C">
        <w:rPr>
          <w:rFonts w:ascii="Palatino Linotype" w:eastAsia="Times New Roman" w:hAnsi="Palatino Linotype" w:cs="Times New Roman"/>
          <w:i/>
          <w:lang w:eastAsia="es-ES"/>
        </w:rPr>
        <w:lastRenderedPageBreak/>
        <w:t>del Estado, a favor del Sindicato de Maestros, ya que algunos delegados del sindicato nos mencionan que se debe mucho dinero, pero el Lider José Manuel Uribe refiere que todo esta bien, que se harán las entregas de manera gradual para beneficio de todos los agremiados. Entonces ya no sabemos que creer y por eso nos acercamos a Usted como autoridad y nos esclarezca si es verdad lo que dicen los delegados o es verdad lo que dice el Lider jose manuel, y si es verdadera la deuda y de cuanto es.</w:t>
      </w:r>
      <w:r w:rsidRPr="004F05CE">
        <w:rPr>
          <w:rFonts w:ascii="Palatino Linotype" w:eastAsia="Times New Roman" w:hAnsi="Palatino Linotype" w:cs="Times New Roman"/>
          <w:i/>
          <w:lang w:val="es-ES_tradnl" w:eastAsia="es-ES"/>
        </w:rPr>
        <w:t>” [Sic]</w:t>
      </w:r>
    </w:p>
    <w:p w:rsidR="00B936ED" w:rsidRDefault="00B936ED"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r w:rsidR="004F05CE">
        <w:rPr>
          <w:rFonts w:ascii="Palatino Linotype" w:eastAsia="Times New Roman" w:hAnsi="Palatino Linotype" w:cs="Times New Roman"/>
          <w:b/>
          <w:sz w:val="24"/>
          <w:szCs w:val="24"/>
          <w:lang w:val="es-ES_tradnl" w:eastAsia="es-ES"/>
        </w:rPr>
        <w:t>.</w:t>
      </w:r>
    </w:p>
    <w:p w:rsidR="000F39EE" w:rsidRDefault="000F39EE" w:rsidP="0014447C">
      <w:pPr>
        <w:pStyle w:val="Sinespaciado"/>
        <w:spacing w:line="360" w:lineRule="auto"/>
        <w:jc w:val="both"/>
        <w:rPr>
          <w:rFonts w:ascii="Palatino Linotype" w:hAnsi="Palatino Linotype"/>
          <w:b/>
          <w:sz w:val="26"/>
          <w:szCs w:val="26"/>
        </w:rPr>
      </w:pPr>
    </w:p>
    <w:p w:rsidR="007E2E80" w:rsidRPr="00DD5971" w:rsidRDefault="00852911"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SEGUNDO</w:t>
      </w:r>
      <w:r w:rsidR="007E2E80" w:rsidRPr="00DD5971">
        <w:rPr>
          <w:rFonts w:ascii="Palatino Linotype" w:hAnsi="Palatino Linotype"/>
          <w:b/>
          <w:sz w:val="26"/>
          <w:szCs w:val="26"/>
        </w:rPr>
        <w:t xml:space="preserve">. </w:t>
      </w:r>
      <w:r w:rsidR="00DA21DB" w:rsidRPr="00DD5971">
        <w:rPr>
          <w:rFonts w:ascii="Palatino Linotype" w:hAnsi="Palatino Linotype"/>
          <w:b/>
          <w:sz w:val="26"/>
          <w:szCs w:val="26"/>
        </w:rPr>
        <w:t xml:space="preserve">De la </w:t>
      </w:r>
      <w:r w:rsidR="007E2E80"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 xml:space="preserve">de información en fecha </w:t>
      </w:r>
      <w:r w:rsidR="00367745" w:rsidRPr="00973F11">
        <w:rPr>
          <w:rFonts w:ascii="Palatino Linotype" w:hAnsi="Palatino Linotype"/>
          <w:sz w:val="24"/>
        </w:rPr>
        <w:t>veintiuno de agosto</w:t>
      </w:r>
      <w:r w:rsidR="008C0E72" w:rsidRPr="00973F11">
        <w:rPr>
          <w:rFonts w:ascii="Palatino Linotype" w:hAnsi="Palatino Linotype"/>
          <w:sz w:val="24"/>
        </w:rPr>
        <w:t xml:space="preserve"> de </w:t>
      </w:r>
      <w:r w:rsidR="004801C2" w:rsidRPr="00973F11">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647532" w:rsidRPr="009344F8" w:rsidTr="00647532">
        <w:trPr>
          <w:trHeight w:val="300"/>
          <w:tblCellSpacing w:w="0" w:type="dxa"/>
          <w:jc w:val="center"/>
        </w:trPr>
        <w:tc>
          <w:tcPr>
            <w:tcW w:w="10500" w:type="dxa"/>
            <w:vAlign w:val="center"/>
            <w:hideMark/>
          </w:tcPr>
          <w:p w:rsidR="00647532" w:rsidRDefault="00647532" w:rsidP="00647532">
            <w:pPr>
              <w:jc w:val="right"/>
            </w:pPr>
            <w:r>
              <w:rPr>
                <w:rFonts w:ascii="Verdana" w:hAnsi="Verdana"/>
                <w:sz w:val="18"/>
                <w:szCs w:val="18"/>
              </w:rPr>
              <w:t>Metepec, México a 21 de Agosto de 2019</w:t>
            </w:r>
          </w:p>
        </w:tc>
      </w:tr>
      <w:tr w:rsidR="00647532" w:rsidRPr="009344F8" w:rsidTr="00647532">
        <w:trPr>
          <w:trHeight w:val="300"/>
          <w:tblCellSpacing w:w="0" w:type="dxa"/>
          <w:jc w:val="center"/>
        </w:trPr>
        <w:tc>
          <w:tcPr>
            <w:tcW w:w="10500" w:type="dxa"/>
            <w:vAlign w:val="center"/>
            <w:hideMark/>
          </w:tcPr>
          <w:p w:rsidR="00647532" w:rsidRDefault="00647532" w:rsidP="003A3855">
            <w:pPr>
              <w:jc w:val="right"/>
            </w:pPr>
            <w:r>
              <w:rPr>
                <w:rFonts w:ascii="Verdana" w:hAnsi="Verdana"/>
                <w:sz w:val="18"/>
                <w:szCs w:val="18"/>
              </w:rPr>
              <w:t xml:space="preserve">Nombre del solicitante: </w:t>
            </w:r>
            <w:r w:rsidR="003A3855">
              <w:rPr>
                <w:rFonts w:ascii="Verdana" w:hAnsi="Verdana"/>
                <w:sz w:val="18"/>
                <w:szCs w:val="18"/>
              </w:rPr>
              <w:t>XXXXXXXXXXXXXXXXXXXX</w:t>
            </w:r>
            <w:bookmarkStart w:id="0" w:name="_GoBack"/>
            <w:bookmarkEnd w:id="0"/>
          </w:p>
        </w:tc>
      </w:tr>
      <w:tr w:rsidR="00647532" w:rsidRPr="009344F8" w:rsidTr="00647532">
        <w:trPr>
          <w:trHeight w:val="300"/>
          <w:tblCellSpacing w:w="0" w:type="dxa"/>
          <w:jc w:val="center"/>
        </w:trPr>
        <w:tc>
          <w:tcPr>
            <w:tcW w:w="10500" w:type="dxa"/>
            <w:vAlign w:val="center"/>
            <w:hideMark/>
          </w:tcPr>
          <w:p w:rsidR="00647532" w:rsidRDefault="00647532" w:rsidP="00647532">
            <w:pPr>
              <w:jc w:val="right"/>
            </w:pPr>
            <w:r>
              <w:rPr>
                <w:rFonts w:ascii="Verdana" w:hAnsi="Verdana"/>
                <w:sz w:val="18"/>
                <w:szCs w:val="18"/>
              </w:rPr>
              <w:t>Folio de la solicitud: 00682/SF/IP/201</w:t>
            </w:r>
          </w:p>
        </w:tc>
      </w:tr>
      <w:tr w:rsidR="009344F8" w:rsidRPr="009344F8" w:rsidTr="009344F8">
        <w:trPr>
          <w:trHeight w:val="450"/>
          <w:tblCellSpacing w:w="0" w:type="dxa"/>
          <w:jc w:val="center"/>
        </w:trPr>
        <w:tc>
          <w:tcPr>
            <w:tcW w:w="0" w:type="auto"/>
            <w:vAlign w:val="center"/>
            <w:hideMark/>
          </w:tcPr>
          <w:p w:rsidR="009344F8" w:rsidRPr="00D85F5F" w:rsidRDefault="009344F8" w:rsidP="009344F8">
            <w:pPr>
              <w:spacing w:after="0" w:line="240" w:lineRule="auto"/>
              <w:ind w:left="851" w:right="719"/>
              <w:jc w:val="right"/>
              <w:rPr>
                <w:rFonts w:ascii="Times New Roman" w:eastAsia="Times New Roman" w:hAnsi="Times New Roman" w:cs="Times New Roman"/>
                <w:sz w:val="12"/>
                <w:szCs w:val="24"/>
                <w:lang w:eastAsia="es-MX"/>
              </w:rPr>
            </w:pPr>
          </w:p>
        </w:tc>
      </w:tr>
      <w:tr w:rsidR="009344F8" w:rsidRPr="009344F8" w:rsidTr="009344F8">
        <w:trPr>
          <w:trHeight w:val="150"/>
          <w:tblCellSpacing w:w="0" w:type="dxa"/>
          <w:jc w:val="center"/>
        </w:trPr>
        <w:tc>
          <w:tcPr>
            <w:tcW w:w="0" w:type="auto"/>
            <w:vAlign w:val="center"/>
            <w:hideMark/>
          </w:tcPr>
          <w:p w:rsidR="00647532" w:rsidRPr="00647532" w:rsidRDefault="00647532" w:rsidP="00647532">
            <w:pPr>
              <w:spacing w:after="0" w:line="240" w:lineRule="auto"/>
              <w:ind w:left="851" w:right="719"/>
              <w:jc w:val="both"/>
              <w:rPr>
                <w:rFonts w:ascii="Verdana" w:hAnsi="Verdana"/>
                <w:color w:val="000000"/>
                <w:sz w:val="18"/>
                <w:szCs w:val="18"/>
              </w:rPr>
            </w:pPr>
            <w:r w:rsidRPr="00647532">
              <w:rPr>
                <w:rFonts w:ascii="Verdana" w:hAnsi="Verdana"/>
                <w:color w:val="000000"/>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85F5F" w:rsidRPr="00D85F5F" w:rsidRDefault="00647532" w:rsidP="00647532">
            <w:pPr>
              <w:spacing w:after="0" w:line="240" w:lineRule="auto"/>
              <w:ind w:left="851" w:right="719"/>
              <w:jc w:val="both"/>
              <w:rPr>
                <w:rFonts w:ascii="Times New Roman" w:eastAsia="Times New Roman" w:hAnsi="Times New Roman" w:cs="Times New Roman"/>
                <w:sz w:val="10"/>
                <w:szCs w:val="24"/>
                <w:lang w:eastAsia="es-MX"/>
              </w:rPr>
            </w:pPr>
            <w:r w:rsidRPr="00647532">
              <w:rPr>
                <w:rFonts w:ascii="Verdana" w:hAnsi="Verdana"/>
                <w:color w:val="000000"/>
                <w:sz w:val="18"/>
                <w:szCs w:val="18"/>
              </w:rPr>
              <w:t>Sobre el particular, sírvase encontrar en archivo adjunto copia del oficio de notificación número 20700004S/UT-2130/2019 mediante el cual se detalla lo referente a su solicitud.</w:t>
            </w:r>
            <w:r w:rsidRPr="00647532">
              <w:rPr>
                <w:rFonts w:ascii="Verdana" w:eastAsia="Times New Roman" w:hAnsi="Verdana" w:cs="Times New Roman"/>
                <w:color w:val="000000"/>
                <w:sz w:val="18"/>
                <w:szCs w:val="18"/>
                <w:lang w:eastAsia="es-MX"/>
              </w:rPr>
              <w:t xml:space="preserve"> </w:t>
            </w:r>
          </w:p>
        </w:tc>
      </w:tr>
      <w:tr w:rsidR="009344F8" w:rsidRPr="009344F8" w:rsidTr="009344F8">
        <w:trPr>
          <w:trHeight w:val="375"/>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906DB" w:rsidRPr="00D906DB" w:rsidTr="00D906DB">
              <w:trPr>
                <w:trHeight w:val="150"/>
                <w:tblCellSpacing w:w="0" w:type="dxa"/>
                <w:jc w:val="center"/>
              </w:trPr>
              <w:tc>
                <w:tcPr>
                  <w:tcW w:w="0" w:type="auto"/>
                  <w:vAlign w:val="center"/>
                  <w:hideMark/>
                </w:tcPr>
                <w:p w:rsidR="00D906DB" w:rsidRPr="00D906DB" w:rsidRDefault="00D906DB" w:rsidP="00D906DB">
                  <w:pPr>
                    <w:spacing w:after="0" w:line="240" w:lineRule="auto"/>
                    <w:rPr>
                      <w:rFonts w:ascii="Times New Roman" w:eastAsia="Times New Roman" w:hAnsi="Times New Roman" w:cs="Times New Roman"/>
                      <w:sz w:val="16"/>
                      <w:szCs w:val="20"/>
                      <w:lang w:eastAsia="es-MX"/>
                    </w:rPr>
                  </w:pPr>
                </w:p>
              </w:tc>
            </w:tr>
            <w:tr w:rsidR="00D85F5F" w:rsidRPr="00D906DB" w:rsidTr="00D85F5F">
              <w:trPr>
                <w:trHeight w:val="150"/>
                <w:tblCellSpacing w:w="0" w:type="dxa"/>
                <w:jc w:val="center"/>
              </w:trPr>
              <w:tc>
                <w:tcPr>
                  <w:tcW w:w="0" w:type="auto"/>
                  <w:vAlign w:val="center"/>
                </w:tcPr>
                <w:p w:rsidR="00D85F5F" w:rsidRDefault="00D85F5F" w:rsidP="00D85F5F">
                  <w:pPr>
                    <w:spacing w:after="0" w:line="240" w:lineRule="auto"/>
                    <w:ind w:left="851"/>
                    <w:rPr>
                      <w:rFonts w:ascii="Verdana" w:hAnsi="Verdana"/>
                      <w:color w:val="000000"/>
                      <w:sz w:val="18"/>
                      <w:szCs w:val="18"/>
                    </w:rPr>
                  </w:pPr>
                  <w:r>
                    <w:rPr>
                      <w:rFonts w:ascii="Verdana" w:hAnsi="Verdana"/>
                      <w:color w:val="000000"/>
                      <w:sz w:val="18"/>
                      <w:szCs w:val="18"/>
                    </w:rPr>
                    <w:t>ATENTAMENTE</w:t>
                  </w:r>
                </w:p>
                <w:p w:rsidR="00D85F5F" w:rsidRPr="00D906DB" w:rsidRDefault="00D85F5F" w:rsidP="00D85F5F">
                  <w:pPr>
                    <w:spacing w:after="0" w:line="240" w:lineRule="auto"/>
                    <w:ind w:left="851"/>
                    <w:rPr>
                      <w:rFonts w:ascii="Times New Roman" w:eastAsia="Times New Roman" w:hAnsi="Times New Roman" w:cs="Times New Roman"/>
                      <w:sz w:val="10"/>
                      <w:szCs w:val="24"/>
                      <w:lang w:eastAsia="es-MX"/>
                    </w:rPr>
                  </w:pPr>
                </w:p>
              </w:tc>
            </w:tr>
            <w:tr w:rsidR="00647532" w:rsidRPr="00D906DB" w:rsidTr="00B2261B">
              <w:trPr>
                <w:trHeight w:val="150"/>
                <w:tblCellSpacing w:w="0" w:type="dxa"/>
                <w:jc w:val="center"/>
              </w:trPr>
              <w:tc>
                <w:tcPr>
                  <w:tcW w:w="0" w:type="auto"/>
                  <w:hideMark/>
                </w:tcPr>
                <w:p w:rsidR="00647532" w:rsidRDefault="00647532" w:rsidP="00647532">
                  <w:r>
                    <w:t xml:space="preserve">                 </w:t>
                  </w:r>
                  <w:r w:rsidRPr="008F1427">
                    <w:t>Lic. Rodolfo Esteban Rivadeneyra Hernández</w:t>
                  </w:r>
                </w:p>
              </w:tc>
            </w:tr>
          </w:tbl>
          <w:p w:rsidR="009344F8" w:rsidRPr="009344F8" w:rsidRDefault="009344F8" w:rsidP="009344F8">
            <w:pPr>
              <w:spacing w:after="0" w:line="240" w:lineRule="auto"/>
              <w:ind w:left="851" w:right="719"/>
              <w:rPr>
                <w:rFonts w:ascii="Times New Roman" w:eastAsia="Times New Roman" w:hAnsi="Times New Roman" w:cs="Times New Roman"/>
                <w:sz w:val="24"/>
                <w:szCs w:val="24"/>
                <w:lang w:eastAsia="es-MX"/>
              </w:rPr>
            </w:pPr>
          </w:p>
        </w:tc>
      </w:tr>
    </w:tbl>
    <w:p w:rsidR="00647532" w:rsidRDefault="00647532" w:rsidP="0068260A">
      <w:pPr>
        <w:pStyle w:val="Sinespaciado"/>
        <w:spacing w:line="360" w:lineRule="auto"/>
        <w:jc w:val="both"/>
        <w:rPr>
          <w:rFonts w:ascii="Palatino Linotype" w:hAnsi="Palatino Linotype"/>
          <w:sz w:val="24"/>
          <w:szCs w:val="24"/>
        </w:rPr>
      </w:pPr>
    </w:p>
    <w:p w:rsidR="00B55730" w:rsidRPr="00B55730" w:rsidRDefault="00D04234" w:rsidP="00B55730">
      <w:pPr>
        <w:pStyle w:val="Sinespaciado"/>
        <w:spacing w:line="360" w:lineRule="auto"/>
        <w:jc w:val="both"/>
        <w:rPr>
          <w:rFonts w:ascii="Palatino Linotype" w:hAnsi="Palatino Linotype"/>
          <w:b/>
          <w:sz w:val="24"/>
          <w:szCs w:val="24"/>
        </w:rPr>
      </w:pPr>
      <w:r w:rsidRPr="00D04234">
        <w:rPr>
          <w:rFonts w:ascii="Palatino Linotype" w:hAnsi="Palatino Linotype"/>
          <w:sz w:val="24"/>
          <w:szCs w:val="24"/>
        </w:rPr>
        <w:t xml:space="preserve">A su respuesta anexó </w:t>
      </w:r>
      <w:r w:rsidR="00B55730">
        <w:rPr>
          <w:rFonts w:ascii="Palatino Linotype" w:hAnsi="Palatino Linotype"/>
          <w:sz w:val="24"/>
          <w:szCs w:val="24"/>
        </w:rPr>
        <w:t>tres</w:t>
      </w:r>
      <w:r w:rsidR="0068260A">
        <w:rPr>
          <w:rFonts w:ascii="Palatino Linotype" w:hAnsi="Palatino Linotype"/>
          <w:sz w:val="24"/>
          <w:szCs w:val="24"/>
        </w:rPr>
        <w:t xml:space="preserve"> </w:t>
      </w:r>
      <w:r w:rsidR="0075676A">
        <w:rPr>
          <w:rFonts w:ascii="Palatino Linotype" w:hAnsi="Palatino Linotype"/>
          <w:sz w:val="24"/>
          <w:szCs w:val="24"/>
        </w:rPr>
        <w:t>archivo</w:t>
      </w:r>
      <w:r w:rsidR="00B55730">
        <w:rPr>
          <w:rFonts w:ascii="Palatino Linotype" w:hAnsi="Palatino Linotype"/>
          <w:sz w:val="24"/>
          <w:szCs w:val="24"/>
        </w:rPr>
        <w:t>s</w:t>
      </w:r>
      <w:r w:rsidR="0075676A">
        <w:rPr>
          <w:rFonts w:ascii="Palatino Linotype" w:hAnsi="Palatino Linotype"/>
          <w:sz w:val="24"/>
          <w:szCs w:val="24"/>
        </w:rPr>
        <w:t xml:space="preserve"> electrónico</w:t>
      </w:r>
      <w:r w:rsidR="00B55730">
        <w:rPr>
          <w:rFonts w:ascii="Palatino Linotype" w:hAnsi="Palatino Linotype"/>
          <w:sz w:val="24"/>
          <w:szCs w:val="24"/>
        </w:rPr>
        <w:t>s</w:t>
      </w:r>
      <w:r w:rsidR="0075676A">
        <w:rPr>
          <w:rFonts w:ascii="Palatino Linotype" w:hAnsi="Palatino Linotype"/>
          <w:sz w:val="24"/>
          <w:szCs w:val="24"/>
        </w:rPr>
        <w:t xml:space="preserve"> denominado</w:t>
      </w:r>
      <w:r w:rsidR="00B55730">
        <w:rPr>
          <w:rFonts w:ascii="Palatino Linotype" w:hAnsi="Palatino Linotype"/>
          <w:sz w:val="24"/>
          <w:szCs w:val="24"/>
        </w:rPr>
        <w:t>s</w:t>
      </w:r>
      <w:r w:rsidR="0075676A">
        <w:rPr>
          <w:rFonts w:ascii="Palatino Linotype" w:hAnsi="Palatino Linotype"/>
          <w:sz w:val="24"/>
          <w:szCs w:val="24"/>
        </w:rPr>
        <w:t xml:space="preserve"> </w:t>
      </w:r>
      <w:r w:rsidR="0068260A" w:rsidRPr="0062140D">
        <w:rPr>
          <w:rFonts w:ascii="Palatino Linotype" w:hAnsi="Palatino Linotype"/>
          <w:b/>
          <w:sz w:val="24"/>
          <w:szCs w:val="24"/>
        </w:rPr>
        <w:t>“</w:t>
      </w:r>
      <w:r w:rsidR="00B55730" w:rsidRPr="00B55730">
        <w:rPr>
          <w:rFonts w:ascii="Palatino Linotype" w:hAnsi="Palatino Linotype"/>
          <w:b/>
          <w:sz w:val="24"/>
          <w:szCs w:val="24"/>
        </w:rPr>
        <w:t>682 DG Personal.pdf</w:t>
      </w:r>
      <w:r w:rsidR="00B55730">
        <w:rPr>
          <w:rFonts w:ascii="Palatino Linotype" w:hAnsi="Palatino Linotype"/>
          <w:b/>
          <w:sz w:val="24"/>
          <w:szCs w:val="24"/>
        </w:rPr>
        <w:t>”,</w:t>
      </w:r>
    </w:p>
    <w:p w:rsidR="007E2E80" w:rsidRPr="00B55730" w:rsidRDefault="00B55730" w:rsidP="00B55730">
      <w:pPr>
        <w:pStyle w:val="Sinespaciado"/>
        <w:spacing w:line="360" w:lineRule="auto"/>
        <w:jc w:val="both"/>
        <w:rPr>
          <w:rFonts w:ascii="Palatino Linotype" w:hAnsi="Palatino Linotype"/>
          <w:b/>
          <w:sz w:val="24"/>
          <w:szCs w:val="24"/>
        </w:rPr>
      </w:pPr>
      <w:r>
        <w:rPr>
          <w:rFonts w:ascii="Palatino Linotype" w:hAnsi="Palatino Linotype"/>
          <w:b/>
          <w:sz w:val="24"/>
          <w:szCs w:val="24"/>
        </w:rPr>
        <w:t>“682 DG Tesorería.pdf”</w:t>
      </w:r>
      <w:r>
        <w:rPr>
          <w:rFonts w:ascii="Palatino Linotype" w:hAnsi="Palatino Linotype"/>
          <w:sz w:val="24"/>
          <w:szCs w:val="24"/>
        </w:rPr>
        <w:t xml:space="preserve"> </w:t>
      </w:r>
      <w:r w:rsidRPr="00B55730">
        <w:rPr>
          <w:rFonts w:ascii="Palatino Linotype" w:hAnsi="Palatino Linotype"/>
          <w:sz w:val="24"/>
          <w:szCs w:val="24"/>
        </w:rPr>
        <w:t>y</w:t>
      </w:r>
      <w:r>
        <w:rPr>
          <w:rFonts w:ascii="Palatino Linotype" w:hAnsi="Palatino Linotype"/>
          <w:b/>
          <w:sz w:val="24"/>
          <w:szCs w:val="24"/>
        </w:rPr>
        <w:t xml:space="preserve"> “</w:t>
      </w:r>
      <w:r w:rsidRPr="00B55730">
        <w:rPr>
          <w:rFonts w:ascii="Palatino Linotype" w:hAnsi="Palatino Linotype"/>
          <w:b/>
          <w:sz w:val="24"/>
          <w:szCs w:val="24"/>
        </w:rPr>
        <w:t>UIPPE 682.pdf</w:t>
      </w:r>
      <w:r w:rsidR="009344F8">
        <w:rPr>
          <w:rFonts w:ascii="Palatino Linotype" w:hAnsi="Palatino Linotype"/>
          <w:b/>
          <w:sz w:val="24"/>
          <w:szCs w:val="24"/>
        </w:rPr>
        <w:t>”</w:t>
      </w:r>
      <w:r w:rsidR="009344F8" w:rsidRPr="009344F8">
        <w:rPr>
          <w:rFonts w:ascii="Palatino Linotype" w:hAnsi="Palatino Linotype"/>
          <w:sz w:val="24"/>
          <w:szCs w:val="24"/>
        </w:rPr>
        <w:t>,</w:t>
      </w:r>
      <w:r w:rsidR="009344F8">
        <w:rPr>
          <w:rFonts w:ascii="Palatino Linotype" w:hAnsi="Palatino Linotype"/>
          <w:b/>
          <w:sz w:val="24"/>
          <w:szCs w:val="24"/>
        </w:rPr>
        <w:t xml:space="preserve"> </w:t>
      </w:r>
      <w:r>
        <w:rPr>
          <w:rFonts w:ascii="Palatino Linotype" w:hAnsi="Palatino Linotype"/>
          <w:sz w:val="24"/>
          <w:szCs w:val="24"/>
        </w:rPr>
        <w:t>los</w:t>
      </w:r>
      <w:r w:rsidR="0075676A">
        <w:rPr>
          <w:rFonts w:ascii="Palatino Linotype" w:hAnsi="Palatino Linotype"/>
          <w:sz w:val="24"/>
          <w:szCs w:val="24"/>
        </w:rPr>
        <w:t xml:space="preserve"> cual</w:t>
      </w:r>
      <w:r>
        <w:rPr>
          <w:rFonts w:ascii="Palatino Linotype" w:hAnsi="Palatino Linotype"/>
          <w:sz w:val="24"/>
          <w:szCs w:val="24"/>
        </w:rPr>
        <w:t>es</w:t>
      </w:r>
      <w:r w:rsidR="0075676A">
        <w:rPr>
          <w:rFonts w:ascii="Palatino Linotype" w:hAnsi="Palatino Linotype"/>
          <w:sz w:val="24"/>
          <w:szCs w:val="24"/>
        </w:rPr>
        <w:t xml:space="preserve"> no se reproduce</w:t>
      </w:r>
      <w:r>
        <w:rPr>
          <w:rFonts w:ascii="Palatino Linotype" w:hAnsi="Palatino Linotype"/>
          <w:sz w:val="24"/>
          <w:szCs w:val="24"/>
        </w:rPr>
        <w:t>n</w:t>
      </w:r>
      <w:r w:rsidR="0075676A">
        <w:rPr>
          <w:rFonts w:ascii="Palatino Linotype" w:hAnsi="Palatino Linotype"/>
          <w:sz w:val="24"/>
          <w:szCs w:val="24"/>
        </w:rPr>
        <w:t xml:space="preserve"> por ser del conocimiento de las partes; no o</w:t>
      </w:r>
      <w:r w:rsidR="00D04234"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4F05CE" w:rsidRDefault="004F05CE" w:rsidP="0068260A">
      <w:pPr>
        <w:pStyle w:val="Sinespaciado"/>
        <w:spacing w:line="360" w:lineRule="auto"/>
        <w:jc w:val="both"/>
        <w:rPr>
          <w:rFonts w:ascii="Palatino Linotype" w:hAnsi="Palatino Linotype"/>
          <w:sz w:val="24"/>
          <w:szCs w:val="24"/>
        </w:rPr>
      </w:pPr>
    </w:p>
    <w:p w:rsidR="00B55730" w:rsidRDefault="00B55730" w:rsidP="0068260A">
      <w:pPr>
        <w:pStyle w:val="Sinespaciado"/>
        <w:spacing w:line="360" w:lineRule="auto"/>
        <w:jc w:val="both"/>
        <w:rPr>
          <w:rFonts w:ascii="Palatino Linotype" w:hAnsi="Palatino Linotype"/>
          <w:sz w:val="24"/>
          <w:szCs w:val="24"/>
        </w:rPr>
      </w:pPr>
    </w:p>
    <w:p w:rsidR="007E2E80" w:rsidRPr="00D04234" w:rsidRDefault="00852911"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344F8">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362614" w:rsidRPr="00362614">
        <w:rPr>
          <w:rFonts w:ascii="Palatino Linotype" w:hAnsi="Palatino Linotype"/>
          <w:sz w:val="24"/>
          <w:szCs w:val="24"/>
        </w:rPr>
        <w:t>veintiocho de agosto</w:t>
      </w:r>
      <w:r w:rsidR="00EA2AAB" w:rsidRPr="00362614">
        <w:rPr>
          <w:rFonts w:ascii="Palatino Linotype" w:hAnsi="Palatino Linotype"/>
          <w:sz w:val="24"/>
          <w:szCs w:val="24"/>
        </w:rPr>
        <w:t xml:space="preserve"> </w:t>
      </w:r>
      <w:r w:rsidR="00284C4B" w:rsidRPr="00362614">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973F11">
        <w:rPr>
          <w:rFonts w:ascii="Palatino Linotype" w:hAnsi="Palatino Linotype"/>
          <w:b/>
          <w:bCs/>
          <w:sz w:val="24"/>
          <w:szCs w:val="24"/>
          <w:lang w:eastAsia="es-MX"/>
        </w:rPr>
        <w:t>06895</w:t>
      </w:r>
      <w:r w:rsidR="009344F8" w:rsidRPr="009344F8">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4F05CE" w:rsidRDefault="007E2E80" w:rsidP="0014447C">
      <w:pPr>
        <w:spacing w:line="240" w:lineRule="auto"/>
        <w:ind w:left="851" w:right="850"/>
        <w:jc w:val="both"/>
        <w:rPr>
          <w:rFonts w:ascii="Palatino Linotype" w:hAnsi="Palatino Linotype" w:cs="Arial"/>
          <w:i/>
        </w:rPr>
      </w:pPr>
      <w:r w:rsidRPr="004F05CE">
        <w:rPr>
          <w:rFonts w:ascii="Palatino Linotype" w:hAnsi="Palatino Linotype" w:cs="Arial"/>
          <w:i/>
        </w:rPr>
        <w:t>“</w:t>
      </w:r>
      <w:r w:rsidR="00B55730" w:rsidRPr="00B55730">
        <w:rPr>
          <w:rFonts w:ascii="Palatino Linotype" w:hAnsi="Palatino Linotype" w:cs="Arial"/>
          <w:i/>
        </w:rPr>
        <w:t xml:space="preserve">Que falta de profesionalismo y de falta de transparencia, lo que estamos pidiendo es imposible que no lo tengan, cuando todos los del sindicato sabemos que se firma un convenio de sueldo y prestaciones cada año con el Sindicato de Maestros, y la Subsecretaria de Administración esta obligado a dar seguimeinto de los acuerdos con los sindicatos, por ello requiero que me den a conocer la información que solicite, toda vez que si forma parte de sus atribuciones. no se porque ocultan sus actos a los cuales estan obligados. </w:t>
      </w:r>
      <w:r w:rsidR="006A3A54" w:rsidRPr="004F05CE">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F05CE" w:rsidRDefault="007E2E80" w:rsidP="0014447C">
      <w:pPr>
        <w:spacing w:line="240" w:lineRule="auto"/>
        <w:ind w:left="851" w:right="850"/>
        <w:jc w:val="both"/>
        <w:rPr>
          <w:rFonts w:ascii="Palatino Linotype" w:hAnsi="Palatino Linotype" w:cs="Arial"/>
          <w:i/>
        </w:rPr>
      </w:pPr>
      <w:r w:rsidRPr="004F05CE">
        <w:rPr>
          <w:rFonts w:ascii="Palatino Linotype" w:hAnsi="Palatino Linotype" w:cs="Arial"/>
          <w:i/>
        </w:rPr>
        <w:t>“</w:t>
      </w:r>
      <w:r w:rsidR="00DC49EA" w:rsidRPr="00DC49EA">
        <w:rPr>
          <w:rFonts w:ascii="Palatino Linotype" w:hAnsi="Palatino Linotype" w:cs="Arial"/>
          <w:i/>
        </w:rPr>
        <w:t>se burlan de nosotros y no nos entregan nuestros apoyos, que nos tocan por derecho nos corresponde. no se burlen de los maestros que ya estamos cansados de su abuso de poder, y si el maestro jose manuel no hace nada nosotros nos manifestaremos en contra de los abusos.</w:t>
      </w:r>
      <w:r w:rsidR="006A3A54" w:rsidRPr="004F05CE">
        <w:rPr>
          <w:rFonts w:ascii="Palatino Linotype" w:hAnsi="Palatino Linotype" w:cs="Arial"/>
          <w:i/>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852911"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0A0B48">
        <w:rPr>
          <w:rFonts w:ascii="Palatino Linotype" w:hAnsi="Palatino Linotype"/>
          <w:sz w:val="24"/>
          <w:szCs w:val="24"/>
        </w:rPr>
        <w:t>tres de septiembre</w:t>
      </w:r>
      <w:r w:rsidR="000E7C0A" w:rsidRPr="004657BE">
        <w:rPr>
          <w:rFonts w:ascii="Palatino Linotype" w:hAnsi="Palatino Linotype"/>
          <w:sz w:val="24"/>
          <w:szCs w:val="24"/>
        </w:rPr>
        <w:t xml:space="preserve"> 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852911"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QUINTO</w:t>
      </w:r>
      <w:r w:rsidR="007E2E80" w:rsidRPr="0014447C">
        <w:rPr>
          <w:rFonts w:ascii="Palatino Linotype" w:hAnsi="Palatino Linotype"/>
          <w:b/>
          <w:sz w:val="26"/>
          <w:szCs w:val="26"/>
        </w:rPr>
        <w:t>. De la etapa de instrucción.</w:t>
      </w:r>
    </w:p>
    <w:p w:rsidR="009344F8" w:rsidRDefault="009344F8" w:rsidP="009344F8">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La</w:t>
      </w:r>
      <w:r w:rsidRPr="0014447C">
        <w:rPr>
          <w:rFonts w:ascii="Palatino Linotype" w:hAnsi="Palatino Linotype"/>
          <w:sz w:val="24"/>
          <w:szCs w:val="24"/>
        </w:rPr>
        <w:t xml:space="preserve"> Recurrente</w:t>
      </w:r>
      <w:r>
        <w:rPr>
          <w:rFonts w:ascii="Palatino Linotype" w:hAnsi="Palatino Linotype"/>
          <w:sz w:val="24"/>
          <w:szCs w:val="24"/>
        </w:rPr>
        <w:t xml:space="preserve"> no </w:t>
      </w:r>
      <w:r w:rsidRPr="0014447C">
        <w:rPr>
          <w:rFonts w:ascii="Palatino Linotype" w:hAnsi="Palatino Linotype"/>
          <w:sz w:val="24"/>
          <w:szCs w:val="24"/>
        </w:rPr>
        <w:t xml:space="preserve">realizó manifestaciones. Por su parte el Sujeto Obligado, en fecha </w:t>
      </w:r>
      <w:r w:rsidR="000A0B48">
        <w:rPr>
          <w:rFonts w:ascii="Palatino Linotype" w:hAnsi="Palatino Linotype"/>
          <w:sz w:val="24"/>
          <w:szCs w:val="24"/>
        </w:rPr>
        <w:t>once de septiembre</w:t>
      </w:r>
      <w:r>
        <w:rPr>
          <w:rFonts w:ascii="Palatino Linotype" w:hAnsi="Palatino Linotype"/>
          <w:sz w:val="24"/>
          <w:szCs w:val="24"/>
        </w:rPr>
        <w:t xml:space="preserve"> de dos mil diecinueve </w:t>
      </w:r>
      <w:r w:rsidRPr="0014447C">
        <w:rPr>
          <w:rFonts w:ascii="Palatino Linotype" w:hAnsi="Palatino Linotype"/>
          <w:sz w:val="24"/>
          <w:szCs w:val="24"/>
        </w:rPr>
        <w:t>remitió su I</w:t>
      </w:r>
      <w:r>
        <w:rPr>
          <w:rFonts w:ascii="Palatino Linotype" w:hAnsi="Palatino Linotype"/>
          <w:sz w:val="24"/>
          <w:szCs w:val="24"/>
        </w:rPr>
        <w:t>nform</w:t>
      </w:r>
      <w:r w:rsidR="000A0B48">
        <w:rPr>
          <w:rFonts w:ascii="Palatino Linotype" w:hAnsi="Palatino Linotype"/>
          <w:sz w:val="24"/>
          <w:szCs w:val="24"/>
        </w:rPr>
        <w:t>e Justificado, consistente en tres</w:t>
      </w:r>
      <w:r>
        <w:rPr>
          <w:rFonts w:ascii="Palatino Linotype" w:hAnsi="Palatino Linotype"/>
          <w:sz w:val="24"/>
          <w:szCs w:val="24"/>
        </w:rPr>
        <w:t xml:space="preserve"> archivo</w:t>
      </w:r>
      <w:r w:rsidR="000A0B48">
        <w:rPr>
          <w:rFonts w:ascii="Palatino Linotype" w:hAnsi="Palatino Linotype"/>
          <w:sz w:val="24"/>
          <w:szCs w:val="24"/>
        </w:rPr>
        <w:t>s</w:t>
      </w:r>
      <w:r>
        <w:rPr>
          <w:rFonts w:ascii="Palatino Linotype" w:hAnsi="Palatino Linotype"/>
          <w:sz w:val="24"/>
          <w:szCs w:val="24"/>
        </w:rPr>
        <w:t xml:space="preserve"> electrónico</w:t>
      </w:r>
      <w:r w:rsidR="000A0B48">
        <w:rPr>
          <w:rFonts w:ascii="Palatino Linotype" w:hAnsi="Palatino Linotype"/>
          <w:sz w:val="24"/>
          <w:szCs w:val="24"/>
        </w:rPr>
        <w:t>s</w:t>
      </w:r>
      <w:r w:rsidR="004F05CE">
        <w:rPr>
          <w:rFonts w:ascii="Palatino Linotype" w:hAnsi="Palatino Linotype"/>
          <w:sz w:val="24"/>
          <w:szCs w:val="24"/>
        </w:rPr>
        <w:t xml:space="preserve"> denominado</w:t>
      </w:r>
      <w:r w:rsidR="000A0B48">
        <w:rPr>
          <w:rFonts w:ascii="Palatino Linotype" w:hAnsi="Palatino Linotype"/>
          <w:sz w:val="24"/>
          <w:szCs w:val="24"/>
        </w:rPr>
        <w:t>s</w:t>
      </w:r>
      <w:r>
        <w:rPr>
          <w:rFonts w:ascii="Palatino Linotype" w:hAnsi="Palatino Linotype"/>
          <w:sz w:val="24"/>
          <w:szCs w:val="24"/>
        </w:rPr>
        <w:t xml:space="preserve"> </w:t>
      </w:r>
      <w:r w:rsidRPr="00122CD0">
        <w:rPr>
          <w:rFonts w:ascii="Palatino Linotype" w:hAnsi="Palatino Linotype"/>
          <w:b/>
          <w:sz w:val="24"/>
          <w:szCs w:val="24"/>
        </w:rPr>
        <w:t>“</w:t>
      </w:r>
      <w:r w:rsidR="000A0B48" w:rsidRPr="000A0B48">
        <w:rPr>
          <w:rFonts w:ascii="Palatino Linotype" w:hAnsi="Palatino Linotype"/>
          <w:b/>
          <w:sz w:val="24"/>
          <w:szCs w:val="24"/>
        </w:rPr>
        <w:t>6895 RR DG Personal.pdf</w:t>
      </w:r>
      <w:r w:rsidRPr="00122CD0">
        <w:rPr>
          <w:rFonts w:ascii="Palatino Linotype" w:hAnsi="Palatino Linotype"/>
          <w:b/>
          <w:sz w:val="24"/>
          <w:szCs w:val="24"/>
        </w:rPr>
        <w:t>”</w:t>
      </w:r>
      <w:r w:rsidRPr="00283338">
        <w:rPr>
          <w:rFonts w:ascii="Palatino Linotype" w:hAnsi="Palatino Linotype"/>
          <w:sz w:val="24"/>
          <w:szCs w:val="24"/>
        </w:rPr>
        <w:t>,</w:t>
      </w:r>
      <w:r w:rsidR="000A0B48">
        <w:rPr>
          <w:rFonts w:ascii="Palatino Linotype" w:hAnsi="Palatino Linotype"/>
          <w:sz w:val="24"/>
          <w:szCs w:val="24"/>
        </w:rPr>
        <w:t xml:space="preserve"> </w:t>
      </w:r>
      <w:r w:rsidR="000A0B48" w:rsidRPr="000A0B48">
        <w:rPr>
          <w:rFonts w:ascii="Palatino Linotype" w:hAnsi="Palatino Linotype"/>
          <w:b/>
          <w:sz w:val="24"/>
          <w:szCs w:val="24"/>
        </w:rPr>
        <w:t xml:space="preserve">“6895 RR DG Tesorería.pdf” </w:t>
      </w:r>
      <w:r w:rsidR="000A0B48" w:rsidRPr="00A22E80">
        <w:rPr>
          <w:rFonts w:ascii="Palatino Linotype" w:hAnsi="Palatino Linotype"/>
          <w:sz w:val="24"/>
          <w:szCs w:val="24"/>
        </w:rPr>
        <w:t>y</w:t>
      </w:r>
      <w:r w:rsidR="000A0B48" w:rsidRPr="000A0B48">
        <w:rPr>
          <w:rFonts w:ascii="Palatino Linotype" w:hAnsi="Palatino Linotype"/>
          <w:b/>
          <w:sz w:val="24"/>
          <w:szCs w:val="24"/>
        </w:rPr>
        <w:t xml:space="preserve"> “06895 RR Informe Justificado.pdf”</w:t>
      </w:r>
      <w:r w:rsidR="000A0B48">
        <w:rPr>
          <w:rFonts w:ascii="Palatino Linotype" w:hAnsi="Palatino Linotype"/>
          <w:sz w:val="24"/>
          <w:szCs w:val="24"/>
        </w:rPr>
        <w:t xml:space="preserve"> </w:t>
      </w:r>
      <w:r w:rsidR="00B751A2">
        <w:rPr>
          <w:rFonts w:ascii="Palatino Linotype" w:hAnsi="Palatino Linotype"/>
          <w:sz w:val="24"/>
          <w:szCs w:val="24"/>
        </w:rPr>
        <w:t>el</w:t>
      </w:r>
      <w:r>
        <w:rPr>
          <w:rFonts w:ascii="Palatino Linotype" w:hAnsi="Palatino Linotype"/>
          <w:sz w:val="24"/>
          <w:szCs w:val="24"/>
        </w:rPr>
        <w:t xml:space="preserve"> cual</w:t>
      </w:r>
      <w:r w:rsidR="00B751A2">
        <w:rPr>
          <w:rFonts w:ascii="Palatino Linotype" w:hAnsi="Palatino Linotype"/>
          <w:sz w:val="24"/>
          <w:szCs w:val="24"/>
        </w:rPr>
        <w:t xml:space="preserve"> se puso</w:t>
      </w:r>
      <w:r>
        <w:rPr>
          <w:rFonts w:ascii="Palatino Linotype" w:hAnsi="Palatino Linotype"/>
          <w:sz w:val="24"/>
          <w:szCs w:val="24"/>
        </w:rPr>
        <w:t xml:space="preserve"> a la vista </w:t>
      </w:r>
      <w:r w:rsidR="00B751A2">
        <w:rPr>
          <w:rFonts w:ascii="Palatino Linotype" w:hAnsi="Palatino Linotype"/>
          <w:sz w:val="24"/>
          <w:szCs w:val="24"/>
        </w:rPr>
        <w:t>de La</w:t>
      </w:r>
      <w:r>
        <w:rPr>
          <w:rFonts w:ascii="Palatino Linotype" w:hAnsi="Palatino Linotype"/>
          <w:sz w:val="24"/>
          <w:szCs w:val="24"/>
        </w:rPr>
        <w:t xml:space="preserve"> Recurrente mediante acuerdo de fecha </w:t>
      </w:r>
      <w:r w:rsidR="00913D05">
        <w:rPr>
          <w:rFonts w:ascii="Palatino Linotype" w:hAnsi="Palatino Linotype"/>
          <w:sz w:val="24"/>
          <w:szCs w:val="24"/>
        </w:rPr>
        <w:t>veinte</w:t>
      </w:r>
      <w:r>
        <w:rPr>
          <w:rFonts w:ascii="Palatino Linotype" w:hAnsi="Palatino Linotype"/>
          <w:sz w:val="24"/>
          <w:szCs w:val="24"/>
        </w:rPr>
        <w:t xml:space="preserve"> de </w:t>
      </w:r>
      <w:r w:rsidR="00913D05">
        <w:rPr>
          <w:rFonts w:ascii="Palatino Linotype" w:hAnsi="Palatino Linotype"/>
          <w:sz w:val="24"/>
          <w:szCs w:val="24"/>
        </w:rPr>
        <w:t>septiembre</w:t>
      </w:r>
      <w:r>
        <w:rPr>
          <w:rFonts w:ascii="Palatino Linotype" w:hAnsi="Palatino Linotype"/>
          <w:sz w:val="24"/>
          <w:szCs w:val="24"/>
        </w:rPr>
        <w:t xml:space="preserve"> del año en curso en términos de </w:t>
      </w:r>
      <w:r w:rsidRPr="0014447C">
        <w:rPr>
          <w:rFonts w:ascii="Palatino Linotype" w:hAnsi="Palatino Linotype"/>
          <w:sz w:val="24"/>
          <w:szCs w:val="24"/>
        </w:rPr>
        <w:t>la fracción III del artículo 185 de la Ley de Transparencia y Acceso a la Información Pública del Estado de México y Municipios</w:t>
      </w:r>
      <w:r>
        <w:rPr>
          <w:rFonts w:ascii="Palatino Linotype" w:hAnsi="Palatino Linotype"/>
          <w:sz w:val="24"/>
          <w:szCs w:val="24"/>
        </w:rPr>
        <w:t>, otorgando a La Recurrente un término de tres días para manifestar lo que a su derecho conviniera, sin que se pronunciara al respecto. Se hará referencia a dicho documento durante el estudio correspondiente.</w:t>
      </w:r>
    </w:p>
    <w:p w:rsidR="00ED0209" w:rsidRDefault="00ED0209" w:rsidP="007F6BFF">
      <w:pPr>
        <w:pStyle w:val="Sinespaciado"/>
        <w:spacing w:line="360" w:lineRule="auto"/>
        <w:jc w:val="center"/>
        <w:rPr>
          <w:rFonts w:ascii="Palatino Linotype" w:hAnsi="Palatino Linotype"/>
          <w:b/>
          <w:sz w:val="26"/>
          <w:szCs w:val="26"/>
        </w:rPr>
      </w:pPr>
    </w:p>
    <w:p w:rsidR="00423C27" w:rsidRPr="0014447C" w:rsidRDefault="00852911"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SÉXTO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283338">
        <w:rPr>
          <w:rFonts w:ascii="Palatino Linotype" w:hAnsi="Palatino Linotype"/>
          <w:sz w:val="24"/>
          <w:szCs w:val="24"/>
        </w:rPr>
        <w:t>doce</w:t>
      </w:r>
      <w:r w:rsidR="007F6BFF">
        <w:rPr>
          <w:rFonts w:ascii="Palatino Linotype" w:hAnsi="Palatino Linotype"/>
          <w:sz w:val="24"/>
          <w:szCs w:val="24"/>
        </w:rPr>
        <w:t xml:space="preserve"> </w:t>
      </w:r>
      <w:r w:rsidR="00EB5002">
        <w:rPr>
          <w:rFonts w:ascii="Palatino Linotype" w:hAnsi="Palatino Linotype"/>
          <w:sz w:val="24"/>
          <w:szCs w:val="24"/>
        </w:rPr>
        <w:t xml:space="preserve">de </w:t>
      </w:r>
      <w:r w:rsidR="00283338">
        <w:rPr>
          <w:rFonts w:ascii="Palatino Linotype" w:hAnsi="Palatino Linotype"/>
          <w:sz w:val="24"/>
          <w:szCs w:val="24"/>
        </w:rPr>
        <w:t>abril</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852911" w:rsidP="00915450">
      <w:pPr>
        <w:spacing w:line="360" w:lineRule="auto"/>
        <w:jc w:val="both"/>
        <w:rPr>
          <w:rFonts w:ascii="Palatino Linotype" w:hAnsi="Palatino Linotype" w:cs="Arial"/>
          <w:b/>
          <w:sz w:val="24"/>
          <w:szCs w:val="24"/>
        </w:rPr>
      </w:pPr>
      <w:r>
        <w:rPr>
          <w:rFonts w:ascii="Palatino Linotype" w:hAnsi="Palatino Linotype" w:cs="Arial"/>
          <w:b/>
          <w:sz w:val="26"/>
          <w:szCs w:val="26"/>
        </w:rPr>
        <w:t>SÉPTIMO</w:t>
      </w:r>
      <w:r w:rsidR="00915450" w:rsidRPr="00915450">
        <w:rPr>
          <w:rFonts w:ascii="Palatino Linotype" w:hAnsi="Palatino Linotype" w:cs="Arial"/>
          <w:b/>
          <w:sz w:val="26"/>
          <w:szCs w:val="26"/>
        </w:rPr>
        <w:t>. De la ampliación del término para resolver</w:t>
      </w:r>
      <w:r w:rsidR="00915450"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283338">
        <w:rPr>
          <w:rFonts w:ascii="Palatino Linotype" w:hAnsi="Palatino Linotype" w:cs="Arial"/>
          <w:sz w:val="24"/>
          <w:szCs w:val="24"/>
        </w:rPr>
        <w:t>ocho</w:t>
      </w:r>
      <w:r w:rsidR="00890DBD" w:rsidRPr="00CA5653">
        <w:rPr>
          <w:rFonts w:ascii="Palatino Linotype" w:hAnsi="Palatino Linotype" w:cs="Arial"/>
          <w:sz w:val="24"/>
          <w:szCs w:val="24"/>
        </w:rPr>
        <w:t xml:space="preserve"> de </w:t>
      </w:r>
      <w:r w:rsidR="00283338">
        <w:rPr>
          <w:rFonts w:ascii="Palatino Linotype" w:hAnsi="Palatino Linotype" w:cs="Arial"/>
          <w:sz w:val="24"/>
          <w:szCs w:val="24"/>
        </w:rPr>
        <w:t>mayo</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F75EE0">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w:t>
      </w:r>
      <w:r w:rsidR="00035CA7">
        <w:rPr>
          <w:rFonts w:ascii="Palatino Linotype" w:hAnsi="Palatino Linotype"/>
          <w:sz w:val="24"/>
          <w:szCs w:val="24"/>
        </w:rPr>
        <w:t>exicanos, 5, párrafos vigésimo segundo, vigésimo</w:t>
      </w:r>
      <w:r w:rsidR="00035CA7" w:rsidRPr="0014447C">
        <w:rPr>
          <w:rFonts w:ascii="Palatino Linotype" w:hAnsi="Palatino Linotype"/>
          <w:sz w:val="24"/>
          <w:szCs w:val="24"/>
        </w:rPr>
        <w:t xml:space="preserve"> </w:t>
      </w:r>
      <w:r w:rsidR="00035CA7">
        <w:rPr>
          <w:rFonts w:ascii="Palatino Linotype" w:hAnsi="Palatino Linotype"/>
          <w:sz w:val="24"/>
          <w:szCs w:val="24"/>
        </w:rPr>
        <w:t>tercero y vigésimo</w:t>
      </w:r>
      <w:r w:rsidR="00035CA7" w:rsidRPr="0014447C">
        <w:rPr>
          <w:rFonts w:ascii="Palatino Linotype" w:hAnsi="Palatino Linotype"/>
          <w:sz w:val="24"/>
          <w:szCs w:val="24"/>
        </w:rPr>
        <w:t xml:space="preserve"> </w:t>
      </w:r>
      <w:r w:rsidR="00035CA7">
        <w:rPr>
          <w:rFonts w:ascii="Palatino Linotype" w:hAnsi="Palatino Linotype"/>
          <w:sz w:val="24"/>
          <w:szCs w:val="24"/>
        </w:rPr>
        <w:t xml:space="preserve">cuarto </w:t>
      </w:r>
      <w:r w:rsidRPr="0014447C">
        <w:rPr>
          <w:rFonts w:ascii="Palatino Linotype" w:hAnsi="Palatino Linotype"/>
          <w:sz w:val="24"/>
          <w:szCs w:val="24"/>
        </w:rPr>
        <w:t>fracción IV de la Constitución Política del Estado Libre y Soberano de México, 1, 2 fracción II, 13, 29, 36 fracciones II</w:t>
      </w:r>
      <w:r w:rsidR="00AB65FD">
        <w:rPr>
          <w:rFonts w:ascii="Palatino Linotype" w:hAnsi="Palatino Linotype"/>
          <w:sz w:val="24"/>
          <w:szCs w:val="24"/>
        </w:rPr>
        <w:t xml:space="preserve"> y III, 176, 178, 179 fracción V</w:t>
      </w:r>
      <w:r w:rsidR="00AC6CD4">
        <w:rPr>
          <w:rFonts w:ascii="Palatino Linotype" w:hAnsi="Palatino Linotype"/>
          <w:sz w:val="24"/>
          <w:szCs w:val="24"/>
        </w:rPr>
        <w:t>I</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05D1C" w:rsidRPr="0014447C" w:rsidRDefault="00F75EE0"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TERCERO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902E3B" w:rsidRPr="0014447C" w:rsidRDefault="00902E3B"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E2E80" w:rsidRPr="0014447C" w:rsidRDefault="00F75EE0"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lastRenderedPageBreak/>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305B06" w:rsidRDefault="00153BFD" w:rsidP="00153BFD">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p>
    <w:p w:rsidR="00153BFD" w:rsidRDefault="00153BFD" w:rsidP="00153BFD">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7F46" w:rsidRDefault="00B47F46" w:rsidP="00153BFD">
      <w:pPr>
        <w:pStyle w:val="Sinespaciado"/>
        <w:spacing w:line="360" w:lineRule="auto"/>
        <w:jc w:val="both"/>
        <w:rPr>
          <w:rFonts w:ascii="Palatino Linotype" w:hAnsi="Palatino Linotype" w:cs="Arial"/>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lastRenderedPageBreak/>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301A01" w:rsidRPr="0014447C" w:rsidRDefault="00301A01"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AB65FD">
        <w:rPr>
          <w:rFonts w:ascii="Palatino Linotype" w:hAnsi="Palatino Linotype"/>
          <w:sz w:val="24"/>
          <w:szCs w:val="24"/>
        </w:rPr>
        <w:t xml:space="preserve"> La</w:t>
      </w:r>
      <w:r w:rsidR="00336EDF">
        <w:rPr>
          <w:rFonts w:ascii="Palatino Linotype" w:hAnsi="Palatino Linotype"/>
          <w:sz w:val="24"/>
          <w:szCs w:val="24"/>
        </w:rPr>
        <w:t xml:space="preserve"> Recurrente requirió </w:t>
      </w:r>
      <w:r w:rsidR="00AB6FE4">
        <w:rPr>
          <w:rFonts w:ascii="Palatino Linotype" w:hAnsi="Palatino Linotype"/>
          <w:sz w:val="24"/>
          <w:szCs w:val="24"/>
        </w:rPr>
        <w:t>lo siguiente:</w:t>
      </w:r>
    </w:p>
    <w:p w:rsidR="00EF6154" w:rsidRDefault="00EF6154" w:rsidP="0014447C">
      <w:pPr>
        <w:pStyle w:val="Sinespaciado"/>
        <w:spacing w:line="360" w:lineRule="auto"/>
        <w:jc w:val="both"/>
        <w:rPr>
          <w:rFonts w:ascii="Palatino Linotype" w:hAnsi="Palatino Linotype"/>
          <w:sz w:val="24"/>
          <w:szCs w:val="24"/>
        </w:rPr>
      </w:pPr>
    </w:p>
    <w:p w:rsidR="002375B7" w:rsidRPr="002375B7" w:rsidRDefault="00AE2A77" w:rsidP="00AE2A77">
      <w:pPr>
        <w:pStyle w:val="Sinespaciado"/>
        <w:spacing w:line="360" w:lineRule="auto"/>
        <w:ind w:left="709" w:hanging="709"/>
        <w:jc w:val="both"/>
        <w:rPr>
          <w:rFonts w:ascii="Palatino Linotype" w:hAnsi="Palatino Linotype"/>
          <w:sz w:val="24"/>
          <w:szCs w:val="24"/>
        </w:rPr>
      </w:pPr>
      <w:r>
        <w:rPr>
          <w:rFonts w:ascii="Palatino Linotype" w:eastAsia="Times New Roman" w:hAnsi="Palatino Linotype" w:cs="Times New Roman"/>
          <w:i/>
          <w:lang w:eastAsia="es-ES"/>
        </w:rPr>
        <w:t xml:space="preserve">             </w:t>
      </w:r>
      <w:r w:rsidRPr="008011D3">
        <w:rPr>
          <w:rFonts w:ascii="Palatino Linotype" w:eastAsia="Times New Roman" w:hAnsi="Palatino Linotype" w:cs="Times New Roman"/>
          <w:b/>
          <w:i/>
          <w:lang w:eastAsia="es-ES"/>
        </w:rPr>
        <w:t>1.-</w:t>
      </w:r>
      <w:r>
        <w:rPr>
          <w:rFonts w:ascii="Palatino Linotype" w:eastAsia="Times New Roman" w:hAnsi="Palatino Linotype" w:cs="Times New Roman"/>
          <w:i/>
          <w:lang w:eastAsia="es-ES"/>
        </w:rPr>
        <w:t xml:space="preserve"> </w:t>
      </w:r>
      <w:r w:rsidR="00C0303D">
        <w:rPr>
          <w:rFonts w:ascii="Palatino Linotype" w:eastAsia="Times New Roman" w:hAnsi="Palatino Linotype" w:cs="Times New Roman"/>
          <w:i/>
          <w:lang w:eastAsia="es-ES"/>
        </w:rPr>
        <w:t>P</w:t>
      </w:r>
      <w:r w:rsidR="00C0303D" w:rsidRPr="00E24D5C">
        <w:rPr>
          <w:rFonts w:ascii="Palatino Linotype" w:eastAsia="Times New Roman" w:hAnsi="Palatino Linotype" w:cs="Times New Roman"/>
          <w:i/>
          <w:lang w:eastAsia="es-ES"/>
        </w:rPr>
        <w:t>or</w:t>
      </w:r>
      <w:r w:rsidR="00C0303D">
        <w:rPr>
          <w:rFonts w:ascii="Palatino Linotype" w:eastAsia="Times New Roman" w:hAnsi="Palatino Linotype" w:cs="Times New Roman"/>
          <w:i/>
          <w:lang w:eastAsia="es-ES"/>
        </w:rPr>
        <w:t xml:space="preserve"> q</w:t>
      </w:r>
      <w:r w:rsidR="00C0303D" w:rsidRPr="00E24D5C">
        <w:rPr>
          <w:rFonts w:ascii="Palatino Linotype" w:eastAsia="Times New Roman" w:hAnsi="Palatino Linotype" w:cs="Times New Roman"/>
          <w:i/>
          <w:lang w:eastAsia="es-ES"/>
        </w:rPr>
        <w:t>u</w:t>
      </w:r>
      <w:r w:rsidR="00C0303D">
        <w:rPr>
          <w:rFonts w:ascii="Palatino Linotype" w:eastAsia="Times New Roman" w:hAnsi="Palatino Linotype" w:cs="Times New Roman"/>
          <w:i/>
          <w:lang w:eastAsia="es-ES"/>
        </w:rPr>
        <w:t>é</w:t>
      </w:r>
      <w:r w:rsidR="00D97CE5" w:rsidRPr="00E24D5C">
        <w:rPr>
          <w:rFonts w:ascii="Palatino Linotype" w:eastAsia="Times New Roman" w:hAnsi="Palatino Linotype" w:cs="Times New Roman"/>
          <w:i/>
          <w:lang w:eastAsia="es-ES"/>
        </w:rPr>
        <w:t xml:space="preserve"> no nos han entregado nuestros apoyos que por derecho nos corresponden, y me refiero </w:t>
      </w:r>
      <w:r>
        <w:rPr>
          <w:rFonts w:ascii="Palatino Linotype" w:eastAsia="Times New Roman" w:hAnsi="Palatino Linotype" w:cs="Times New Roman"/>
          <w:i/>
          <w:lang w:eastAsia="es-ES"/>
        </w:rPr>
        <w:t xml:space="preserve">                                                                                                                 </w:t>
      </w:r>
      <w:r w:rsidR="00D97CE5" w:rsidRPr="00E24D5C">
        <w:rPr>
          <w:rFonts w:ascii="Palatino Linotype" w:eastAsia="Times New Roman" w:hAnsi="Palatino Linotype" w:cs="Times New Roman"/>
          <w:i/>
          <w:lang w:eastAsia="es-ES"/>
        </w:rPr>
        <w:t xml:space="preserve">a los apoyos de: </w:t>
      </w:r>
    </w:p>
    <w:p w:rsidR="002375B7" w:rsidRPr="002375B7" w:rsidRDefault="00D97CE5" w:rsidP="003023F8">
      <w:pPr>
        <w:pStyle w:val="Sinespaciado"/>
        <w:numPr>
          <w:ilvl w:val="0"/>
          <w:numId w:val="19"/>
        </w:numPr>
        <w:spacing w:line="360" w:lineRule="auto"/>
        <w:jc w:val="both"/>
        <w:rPr>
          <w:rFonts w:ascii="Palatino Linotype" w:hAnsi="Palatino Linotype"/>
          <w:sz w:val="24"/>
          <w:szCs w:val="24"/>
        </w:rPr>
      </w:pPr>
      <w:r w:rsidRPr="00E24D5C">
        <w:rPr>
          <w:rFonts w:ascii="Palatino Linotype" w:eastAsia="Times New Roman" w:hAnsi="Palatino Linotype" w:cs="Times New Roman"/>
          <w:i/>
          <w:lang w:eastAsia="es-ES"/>
        </w:rPr>
        <w:t xml:space="preserve">Prótesis, Ortesis e Implementos que no nos han pagado desde hace ya un buen tiempo. </w:t>
      </w:r>
    </w:p>
    <w:p w:rsidR="002375B7" w:rsidRPr="002375B7" w:rsidRDefault="00D97CE5" w:rsidP="003023F8">
      <w:pPr>
        <w:pStyle w:val="Sinespaciado"/>
        <w:numPr>
          <w:ilvl w:val="0"/>
          <w:numId w:val="19"/>
        </w:numPr>
        <w:spacing w:line="360" w:lineRule="auto"/>
        <w:jc w:val="both"/>
        <w:rPr>
          <w:rFonts w:ascii="Palatino Linotype" w:hAnsi="Palatino Linotype"/>
          <w:sz w:val="24"/>
          <w:szCs w:val="24"/>
        </w:rPr>
      </w:pPr>
      <w:r w:rsidRPr="00E24D5C">
        <w:rPr>
          <w:rFonts w:ascii="Palatino Linotype" w:eastAsia="Times New Roman" w:hAnsi="Palatino Linotype" w:cs="Times New Roman"/>
          <w:i/>
          <w:lang w:eastAsia="es-ES"/>
        </w:rPr>
        <w:t xml:space="preserve">Apoyos para Familiares con enfermedades terminales y apoyo para hijos de maestros con enfermedades terminales que también no nos han entregado. </w:t>
      </w:r>
    </w:p>
    <w:p w:rsidR="002375B7" w:rsidRPr="002375B7" w:rsidRDefault="00D97CE5" w:rsidP="003023F8">
      <w:pPr>
        <w:pStyle w:val="Sinespaciado"/>
        <w:numPr>
          <w:ilvl w:val="0"/>
          <w:numId w:val="19"/>
        </w:numPr>
        <w:spacing w:line="360" w:lineRule="auto"/>
        <w:jc w:val="both"/>
        <w:rPr>
          <w:rFonts w:ascii="Palatino Linotype" w:hAnsi="Palatino Linotype"/>
          <w:sz w:val="24"/>
          <w:szCs w:val="24"/>
        </w:rPr>
      </w:pPr>
      <w:r w:rsidRPr="00E24D5C">
        <w:rPr>
          <w:rFonts w:ascii="Palatino Linotype" w:eastAsia="Times New Roman" w:hAnsi="Palatino Linotype" w:cs="Times New Roman"/>
          <w:i/>
          <w:lang w:eastAsia="es-ES"/>
        </w:rPr>
        <w:t xml:space="preserve">Apoyo para hijos e hijas con discapacidad de las Maestras y maestros con alguna discapacidad, que tampoco nos han entregado </w:t>
      </w:r>
    </w:p>
    <w:p w:rsidR="002375B7" w:rsidRPr="002375B7" w:rsidRDefault="00D97CE5" w:rsidP="003023F8">
      <w:pPr>
        <w:pStyle w:val="Sinespaciado"/>
        <w:numPr>
          <w:ilvl w:val="0"/>
          <w:numId w:val="19"/>
        </w:numPr>
        <w:spacing w:line="360" w:lineRule="auto"/>
        <w:jc w:val="both"/>
        <w:rPr>
          <w:rFonts w:ascii="Palatino Linotype" w:hAnsi="Palatino Linotype"/>
          <w:sz w:val="24"/>
          <w:szCs w:val="24"/>
        </w:rPr>
      </w:pPr>
      <w:r w:rsidRPr="00E24D5C">
        <w:rPr>
          <w:rFonts w:ascii="Palatino Linotype" w:eastAsia="Times New Roman" w:hAnsi="Palatino Linotype" w:cs="Times New Roman"/>
          <w:i/>
          <w:lang w:eastAsia="es-ES"/>
        </w:rPr>
        <w:t xml:space="preserve">Apoyo para el retiro y jubilaciones. </w:t>
      </w:r>
    </w:p>
    <w:p w:rsidR="002375B7" w:rsidRPr="002375B7" w:rsidRDefault="008011D3" w:rsidP="008011D3">
      <w:pPr>
        <w:pStyle w:val="Sinespaciado"/>
        <w:spacing w:line="360" w:lineRule="auto"/>
        <w:ind w:left="720"/>
        <w:jc w:val="both"/>
        <w:rPr>
          <w:rFonts w:ascii="Palatino Linotype" w:hAnsi="Palatino Linotype"/>
          <w:sz w:val="24"/>
          <w:szCs w:val="24"/>
        </w:rPr>
      </w:pPr>
      <w:r w:rsidRPr="008011D3">
        <w:rPr>
          <w:rFonts w:ascii="Palatino Linotype" w:eastAsia="Times New Roman" w:hAnsi="Palatino Linotype" w:cs="Times New Roman"/>
          <w:b/>
          <w:i/>
          <w:lang w:eastAsia="es-ES"/>
        </w:rPr>
        <w:t>2.-</w:t>
      </w:r>
      <w:r>
        <w:rPr>
          <w:rFonts w:ascii="Palatino Linotype" w:eastAsia="Times New Roman" w:hAnsi="Palatino Linotype" w:cs="Times New Roman"/>
          <w:i/>
          <w:lang w:eastAsia="es-ES"/>
        </w:rPr>
        <w:t xml:space="preserve"> </w:t>
      </w:r>
      <w:r w:rsidR="00D97CE5" w:rsidRPr="00070147">
        <w:rPr>
          <w:rFonts w:ascii="Palatino Linotype" w:eastAsia="Times New Roman" w:hAnsi="Palatino Linotype" w:cs="Times New Roman"/>
          <w:i/>
          <w:lang w:eastAsia="es-ES"/>
        </w:rPr>
        <w:t xml:space="preserve">Por último, le pido Sr. Secretario, y Señor Gobernador que nos indique, </w:t>
      </w:r>
      <w:r w:rsidR="00BE26F5" w:rsidRPr="00E02189">
        <w:rPr>
          <w:rFonts w:ascii="Palatino Linotype" w:eastAsia="Times New Roman" w:hAnsi="Palatino Linotype" w:cs="Times New Roman"/>
          <w:i/>
          <w:lang w:eastAsia="es-ES"/>
        </w:rPr>
        <w:t>cuánto</w:t>
      </w:r>
      <w:r w:rsidR="00D97CE5" w:rsidRPr="00E02189">
        <w:rPr>
          <w:rFonts w:ascii="Palatino Linotype" w:eastAsia="Times New Roman" w:hAnsi="Palatino Linotype" w:cs="Times New Roman"/>
          <w:i/>
          <w:lang w:eastAsia="es-ES"/>
        </w:rPr>
        <w:t xml:space="preserve"> dinero les ha depositado al SINDICATO para los programas que no nos han cumplido, y que actualmente son necesidad prioritaria.</w:t>
      </w:r>
      <w:r w:rsidR="00D97CE5" w:rsidRPr="00070147">
        <w:rPr>
          <w:rFonts w:ascii="Palatino Linotype" w:eastAsia="Times New Roman" w:hAnsi="Palatino Linotype" w:cs="Times New Roman"/>
          <w:i/>
          <w:lang w:eastAsia="es-ES"/>
        </w:rPr>
        <w:t xml:space="preserve"> </w:t>
      </w:r>
    </w:p>
    <w:p w:rsidR="002146AD" w:rsidRPr="005D7344" w:rsidRDefault="008011D3" w:rsidP="008011D3">
      <w:pPr>
        <w:pStyle w:val="Sinespaciado"/>
        <w:spacing w:line="360" w:lineRule="auto"/>
        <w:ind w:left="720"/>
        <w:jc w:val="both"/>
        <w:rPr>
          <w:rFonts w:ascii="Palatino Linotype" w:hAnsi="Palatino Linotype"/>
          <w:sz w:val="24"/>
          <w:szCs w:val="24"/>
        </w:rPr>
      </w:pPr>
      <w:r w:rsidRPr="008011D3">
        <w:rPr>
          <w:rFonts w:ascii="Palatino Linotype" w:eastAsia="Times New Roman" w:hAnsi="Palatino Linotype" w:cs="Times New Roman"/>
          <w:b/>
          <w:i/>
          <w:lang w:eastAsia="es-ES"/>
        </w:rPr>
        <w:t>3.-</w:t>
      </w:r>
      <w:r>
        <w:rPr>
          <w:rFonts w:ascii="Palatino Linotype" w:eastAsia="Times New Roman" w:hAnsi="Palatino Linotype" w:cs="Times New Roman"/>
          <w:i/>
          <w:lang w:eastAsia="es-ES"/>
        </w:rPr>
        <w:t xml:space="preserve"> </w:t>
      </w:r>
      <w:r w:rsidR="00D97CE5" w:rsidRPr="005D7344">
        <w:rPr>
          <w:rFonts w:ascii="Palatino Linotype" w:eastAsia="Times New Roman" w:hAnsi="Palatino Linotype" w:cs="Times New Roman"/>
          <w:i/>
          <w:lang w:eastAsia="es-ES"/>
        </w:rPr>
        <w:t xml:space="preserve">Ruego por favor nos digan y nos informen si es correcta la supuesta deuda por parte de Gobierno del Estado, a favor del Sindicato de Maestros, ya que algunos delegados del sindicato nos mencionan que se debe mucho dinero, pero el Lider José Manuel Uribe refiere que todo </w:t>
      </w:r>
      <w:r w:rsidR="00C0303D" w:rsidRPr="005D7344">
        <w:rPr>
          <w:rFonts w:ascii="Palatino Linotype" w:eastAsia="Times New Roman" w:hAnsi="Palatino Linotype" w:cs="Times New Roman"/>
          <w:i/>
          <w:lang w:eastAsia="es-ES"/>
        </w:rPr>
        <w:t>está</w:t>
      </w:r>
      <w:r w:rsidR="00D97CE5" w:rsidRPr="005D7344">
        <w:rPr>
          <w:rFonts w:ascii="Palatino Linotype" w:eastAsia="Times New Roman" w:hAnsi="Palatino Linotype" w:cs="Times New Roman"/>
          <w:i/>
          <w:lang w:eastAsia="es-ES"/>
        </w:rPr>
        <w:t xml:space="preserve"> bien, que se harán las entregas de manera gradual para beneficio de todos los agremiados. Entonces ya no sabemos que creer y por eso nos acercamos a Usted como autoridad y nos esclarezca si es verdad lo que dicen los delegados o es verdad lo que dice el Lider jose manuel, y si es verdadera la deuda y de cuanto es</w:t>
      </w:r>
      <w:r w:rsidR="005D7344" w:rsidRPr="005D7344">
        <w:rPr>
          <w:rFonts w:ascii="Palatino Linotype" w:eastAsia="Times New Roman" w:hAnsi="Palatino Linotype" w:cs="Times New Roman"/>
          <w:i/>
          <w:lang w:eastAsia="es-ES"/>
        </w:rPr>
        <w:t>.</w:t>
      </w:r>
    </w:p>
    <w:p w:rsidR="00AA21F9" w:rsidRPr="00C11231" w:rsidRDefault="005D7344" w:rsidP="00AA21F9">
      <w:pPr>
        <w:spacing w:after="0" w:line="360" w:lineRule="auto"/>
        <w:jc w:val="both"/>
        <w:rPr>
          <w:rFonts w:ascii="Palatino Linotype" w:eastAsia="Times New Roman" w:hAnsi="Palatino Linotype" w:cs="Arial"/>
          <w:color w:val="000000" w:themeColor="text1"/>
          <w:sz w:val="24"/>
          <w:szCs w:val="24"/>
          <w:lang w:val="es-ES"/>
        </w:rPr>
      </w:pPr>
      <w:r>
        <w:rPr>
          <w:rFonts w:ascii="Palatino Linotype" w:hAnsi="Palatino Linotype" w:cs="Arial"/>
          <w:sz w:val="24"/>
          <w:szCs w:val="24"/>
        </w:rPr>
        <w:lastRenderedPageBreak/>
        <w:t>E</w:t>
      </w:r>
      <w:r w:rsidR="000B7E55" w:rsidRPr="00AE3FCD">
        <w:rPr>
          <w:rFonts w:ascii="Palatino Linotype" w:hAnsi="Palatino Linotype" w:cs="Arial"/>
          <w:sz w:val="24"/>
          <w:szCs w:val="24"/>
        </w:rPr>
        <w:t>s conveniente destacar que la particular requirió</w:t>
      </w:r>
      <w:r w:rsidR="000B7E55" w:rsidRPr="00AE3FCD">
        <w:rPr>
          <w:rFonts w:ascii="Palatino Linotype" w:eastAsia="Times New Roman" w:hAnsi="Palatino Linotype" w:cs="Arial"/>
          <w:color w:val="000000" w:themeColor="text1"/>
          <w:sz w:val="24"/>
          <w:szCs w:val="24"/>
          <w:lang w:val="es-ES"/>
        </w:rPr>
        <w:t xml:space="preserve"> se le informará</w:t>
      </w:r>
      <w:r>
        <w:rPr>
          <w:rFonts w:ascii="Palatino Linotype" w:eastAsia="Times New Roman" w:hAnsi="Palatino Linotype" w:cs="Arial"/>
          <w:color w:val="000000" w:themeColor="text1"/>
          <w:sz w:val="24"/>
          <w:szCs w:val="24"/>
          <w:lang w:val="es-ES"/>
        </w:rPr>
        <w:t xml:space="preserve"> el</w:t>
      </w:r>
      <w:r w:rsidR="000B7E55" w:rsidRPr="00AE3FCD">
        <w:rPr>
          <w:rFonts w:ascii="Palatino Linotype" w:eastAsia="Times New Roman" w:hAnsi="Palatino Linotype" w:cs="Arial"/>
          <w:color w:val="000000" w:themeColor="text1"/>
          <w:sz w:val="24"/>
          <w:szCs w:val="24"/>
          <w:lang w:val="es-ES"/>
        </w:rPr>
        <w:t xml:space="preserve"> por qué </w:t>
      </w:r>
      <w:r>
        <w:rPr>
          <w:rFonts w:ascii="Palatino Linotype" w:eastAsia="Times New Roman" w:hAnsi="Palatino Linotype" w:cs="Arial"/>
          <w:color w:val="000000" w:themeColor="text1"/>
          <w:sz w:val="24"/>
          <w:szCs w:val="24"/>
          <w:lang w:val="es-ES"/>
        </w:rPr>
        <w:t xml:space="preserve">no se le han </w:t>
      </w:r>
      <w:r w:rsidRPr="005D7344">
        <w:rPr>
          <w:rFonts w:ascii="Palatino Linotype" w:eastAsia="Times New Roman" w:hAnsi="Palatino Linotype" w:cs="Arial"/>
          <w:color w:val="000000" w:themeColor="text1"/>
          <w:sz w:val="24"/>
          <w:szCs w:val="24"/>
          <w:lang w:val="es-ES"/>
        </w:rPr>
        <w:t xml:space="preserve">entregado </w:t>
      </w:r>
      <w:r w:rsidR="00912189">
        <w:rPr>
          <w:rFonts w:ascii="Palatino Linotype" w:eastAsia="Times New Roman" w:hAnsi="Palatino Linotype" w:cs="Arial"/>
          <w:color w:val="000000" w:themeColor="text1"/>
          <w:sz w:val="24"/>
          <w:szCs w:val="24"/>
          <w:lang w:val="es-ES"/>
        </w:rPr>
        <w:t xml:space="preserve">diversos apoyos a los maestros </w:t>
      </w:r>
      <w:r w:rsidR="00C11231">
        <w:rPr>
          <w:rFonts w:ascii="Palatino Linotype" w:eastAsia="Times New Roman" w:hAnsi="Palatino Linotype" w:cs="Arial"/>
          <w:color w:val="000000" w:themeColor="text1"/>
          <w:sz w:val="24"/>
          <w:szCs w:val="24"/>
          <w:lang w:val="es-ES"/>
        </w:rPr>
        <w:t xml:space="preserve">así como </w:t>
      </w:r>
      <w:r w:rsidR="00C11231" w:rsidRPr="0027276E">
        <w:rPr>
          <w:rFonts w:ascii="Palatino Linotype" w:eastAsia="Times New Roman" w:hAnsi="Palatino Linotype" w:cs="Arial"/>
          <w:color w:val="000000" w:themeColor="text1"/>
          <w:sz w:val="24"/>
          <w:szCs w:val="24"/>
          <w:lang w:val="es-ES"/>
        </w:rPr>
        <w:t>cuánto dinero</w:t>
      </w:r>
      <w:r w:rsidR="00C11231">
        <w:rPr>
          <w:rFonts w:ascii="Palatino Linotype" w:eastAsia="Times New Roman" w:hAnsi="Palatino Linotype" w:cs="Arial"/>
          <w:color w:val="000000" w:themeColor="text1"/>
          <w:sz w:val="24"/>
          <w:szCs w:val="24"/>
          <w:lang w:val="es-ES"/>
        </w:rPr>
        <w:t xml:space="preserve"> les ha depositado al sindicato y si es correcta la supuesta deuda del Gobierno de Estado con el </w:t>
      </w:r>
      <w:r w:rsidR="00BE0A1E" w:rsidRPr="00E02189">
        <w:rPr>
          <w:rFonts w:ascii="Palatino Linotype" w:eastAsia="Times New Roman" w:hAnsi="Palatino Linotype" w:cs="Arial"/>
          <w:color w:val="000000" w:themeColor="text1"/>
          <w:sz w:val="24"/>
          <w:szCs w:val="24"/>
          <w:lang w:val="es-ES"/>
        </w:rPr>
        <w:t>Sindicato De</w:t>
      </w:r>
      <w:r w:rsidR="00100C06" w:rsidRPr="00E02189">
        <w:rPr>
          <w:rFonts w:ascii="Palatino Linotype" w:eastAsia="Times New Roman" w:hAnsi="Palatino Linotype" w:cs="Arial"/>
          <w:color w:val="000000" w:themeColor="text1"/>
          <w:sz w:val="24"/>
          <w:szCs w:val="24"/>
          <w:lang w:val="es-ES"/>
        </w:rPr>
        <w:t xml:space="preserve"> M</w:t>
      </w:r>
      <w:r w:rsidR="00BE0A1E" w:rsidRPr="00E02189">
        <w:rPr>
          <w:rFonts w:ascii="Palatino Linotype" w:eastAsia="Times New Roman" w:hAnsi="Palatino Linotype" w:cs="Arial"/>
          <w:color w:val="000000" w:themeColor="text1"/>
          <w:sz w:val="24"/>
          <w:szCs w:val="24"/>
          <w:lang w:val="es-ES"/>
        </w:rPr>
        <w:t xml:space="preserve">aestros </w:t>
      </w:r>
      <w:r w:rsidR="00E02189" w:rsidRPr="00E02189">
        <w:rPr>
          <w:rFonts w:ascii="Palatino Linotype" w:eastAsia="Times New Roman" w:hAnsi="Palatino Linotype" w:cs="Arial"/>
          <w:color w:val="000000" w:themeColor="text1"/>
          <w:sz w:val="24"/>
          <w:szCs w:val="24"/>
          <w:lang w:val="es-ES"/>
        </w:rPr>
        <w:t xml:space="preserve">por lo que es conveniente precisar que se trata del Sindicato De Maestros </w:t>
      </w:r>
      <w:r w:rsidR="00BE0A1E" w:rsidRPr="00E02189">
        <w:rPr>
          <w:rFonts w:ascii="Palatino Linotype" w:eastAsia="Times New Roman" w:hAnsi="Palatino Linotype" w:cs="Arial"/>
          <w:color w:val="000000" w:themeColor="text1"/>
          <w:sz w:val="24"/>
          <w:szCs w:val="24"/>
          <w:lang w:val="es-ES"/>
        </w:rPr>
        <w:t>al Servicio del</w:t>
      </w:r>
      <w:r w:rsidR="00100C06" w:rsidRPr="00E02189">
        <w:rPr>
          <w:rFonts w:ascii="Palatino Linotype" w:eastAsia="Times New Roman" w:hAnsi="Palatino Linotype" w:cs="Arial"/>
          <w:color w:val="000000" w:themeColor="text1"/>
          <w:sz w:val="24"/>
          <w:szCs w:val="24"/>
          <w:lang w:val="es-ES"/>
        </w:rPr>
        <w:t xml:space="preserve"> E</w:t>
      </w:r>
      <w:r w:rsidR="00BE0A1E" w:rsidRPr="00E02189">
        <w:rPr>
          <w:rFonts w:ascii="Palatino Linotype" w:eastAsia="Times New Roman" w:hAnsi="Palatino Linotype" w:cs="Arial"/>
          <w:color w:val="000000" w:themeColor="text1"/>
          <w:sz w:val="24"/>
          <w:szCs w:val="24"/>
          <w:lang w:val="es-ES"/>
        </w:rPr>
        <w:t>stado de</w:t>
      </w:r>
      <w:r w:rsidR="00100C06" w:rsidRPr="00E02189">
        <w:rPr>
          <w:rFonts w:ascii="Palatino Linotype" w:eastAsia="Times New Roman" w:hAnsi="Palatino Linotype" w:cs="Arial"/>
          <w:color w:val="000000" w:themeColor="text1"/>
          <w:sz w:val="24"/>
          <w:szCs w:val="24"/>
          <w:lang w:val="es-ES"/>
        </w:rPr>
        <w:t xml:space="preserve"> M</w:t>
      </w:r>
      <w:r w:rsidR="00BE0A1E" w:rsidRPr="00E02189">
        <w:rPr>
          <w:rFonts w:ascii="Palatino Linotype" w:eastAsia="Times New Roman" w:hAnsi="Palatino Linotype" w:cs="Arial"/>
          <w:color w:val="000000" w:themeColor="text1"/>
          <w:sz w:val="24"/>
          <w:szCs w:val="24"/>
          <w:lang w:val="es-ES"/>
        </w:rPr>
        <w:t>éxico,</w:t>
      </w:r>
      <w:r w:rsidR="00C11231">
        <w:rPr>
          <w:rFonts w:ascii="Palatino Linotype" w:eastAsia="Times New Roman" w:hAnsi="Palatino Linotype" w:cs="Arial"/>
          <w:color w:val="000000" w:themeColor="text1"/>
          <w:sz w:val="24"/>
          <w:szCs w:val="24"/>
          <w:lang w:val="es-ES"/>
        </w:rPr>
        <w:t xml:space="preserve"> </w:t>
      </w:r>
      <w:r w:rsidR="00AA21F9" w:rsidRPr="0077187B">
        <w:rPr>
          <w:rFonts w:ascii="Palatino Linotype" w:eastAsia="Times New Roman" w:hAnsi="Palatino Linotype" w:cs="Arial"/>
          <w:sz w:val="24"/>
          <w:szCs w:val="24"/>
          <w:lang w:val="es-ES"/>
        </w:rPr>
        <w:t>lo anterior as</w:t>
      </w:r>
      <w:r w:rsidR="00AA21F9">
        <w:rPr>
          <w:rFonts w:ascii="Palatino Linotype" w:eastAsia="Times New Roman" w:hAnsi="Palatino Linotype" w:cs="Arial"/>
          <w:sz w:val="24"/>
          <w:szCs w:val="24"/>
          <w:lang w:val="es-ES"/>
        </w:rPr>
        <w:t xml:space="preserve">í referente a que la particular </w:t>
      </w:r>
      <w:r w:rsidR="00E02189">
        <w:rPr>
          <w:rFonts w:ascii="Palatino Linotype" w:eastAsia="Times New Roman" w:hAnsi="Palatino Linotype" w:cs="Arial"/>
          <w:sz w:val="24"/>
          <w:szCs w:val="24"/>
          <w:lang w:val="es-ES"/>
        </w:rPr>
        <w:t>enfatizo…</w:t>
      </w:r>
      <w:r w:rsidR="00AA21F9" w:rsidRPr="002629E8">
        <w:rPr>
          <w:rFonts w:ascii="Palatino Linotype" w:eastAsia="Times New Roman" w:hAnsi="Palatino Linotype" w:cs="Arial"/>
          <w:i/>
          <w:sz w:val="24"/>
          <w:szCs w:val="24"/>
          <w:lang w:val="es-ES"/>
        </w:rPr>
        <w:t>”el líder José Manuel</w:t>
      </w:r>
      <w:r w:rsidR="00AA21F9">
        <w:rPr>
          <w:rFonts w:ascii="Palatino Linotype" w:eastAsia="Times New Roman" w:hAnsi="Palatino Linotype" w:cs="Arial"/>
          <w:i/>
          <w:sz w:val="24"/>
          <w:szCs w:val="24"/>
          <w:lang w:val="es-ES"/>
        </w:rPr>
        <w:t>”.</w:t>
      </w:r>
    </w:p>
    <w:p w:rsidR="00AA21F9" w:rsidRDefault="00AA21F9" w:rsidP="00AA21F9">
      <w:pPr>
        <w:spacing w:after="0" w:line="360" w:lineRule="auto"/>
        <w:jc w:val="both"/>
        <w:rPr>
          <w:rFonts w:ascii="Palatino Linotype" w:eastAsia="Times New Roman" w:hAnsi="Palatino Linotype" w:cs="Arial"/>
          <w:i/>
          <w:sz w:val="24"/>
          <w:szCs w:val="24"/>
          <w:lang w:val="es-ES"/>
        </w:rPr>
      </w:pPr>
    </w:p>
    <w:p w:rsidR="00AA21F9" w:rsidRDefault="00AA21F9" w:rsidP="00AA21F9">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 xml:space="preserve">Atento a lo anterior se realizó una visita ocular al portal Ipomex del </w:t>
      </w:r>
      <w:r w:rsidRPr="00E02189">
        <w:rPr>
          <w:rFonts w:ascii="Palatino Linotype" w:eastAsia="Times New Roman" w:hAnsi="Palatino Linotype" w:cs="Arial"/>
          <w:sz w:val="24"/>
          <w:szCs w:val="24"/>
          <w:lang w:val="es-ES"/>
        </w:rPr>
        <w:t>Sindicato de Maestros al Servicio del Estado de México</w:t>
      </w:r>
      <w:r>
        <w:rPr>
          <w:rFonts w:ascii="Palatino Linotype" w:eastAsia="Times New Roman" w:hAnsi="Palatino Linotype" w:cs="Arial"/>
          <w:sz w:val="24"/>
          <w:szCs w:val="24"/>
          <w:lang w:val="es-ES"/>
        </w:rPr>
        <w:t xml:space="preserve">, donde se visualizó lo pertinente; </w:t>
      </w:r>
    </w:p>
    <w:p w:rsidR="00AA21F9" w:rsidRDefault="00AA21F9" w:rsidP="00AA21F9">
      <w:pPr>
        <w:spacing w:after="0" w:line="360" w:lineRule="auto"/>
        <w:jc w:val="both"/>
        <w:rPr>
          <w:rFonts w:ascii="Palatino Linotype" w:eastAsia="Times New Roman" w:hAnsi="Palatino Linotype" w:cs="Arial"/>
          <w:sz w:val="24"/>
          <w:szCs w:val="24"/>
          <w:lang w:val="es-ES"/>
        </w:rPr>
      </w:pPr>
    </w:p>
    <w:p w:rsidR="00AA21F9" w:rsidRPr="002629E8" w:rsidRDefault="00AA21F9" w:rsidP="00AA21F9">
      <w:pPr>
        <w:spacing w:after="0" w:line="360" w:lineRule="auto"/>
        <w:jc w:val="center"/>
        <w:rPr>
          <w:rFonts w:ascii="Palatino Linotype" w:eastAsia="Times New Roman" w:hAnsi="Palatino Linotype" w:cs="Arial"/>
          <w:sz w:val="24"/>
          <w:szCs w:val="24"/>
          <w:lang w:val="es-ES"/>
        </w:rPr>
      </w:pPr>
      <w:r>
        <w:rPr>
          <w:noProof/>
          <w:lang w:eastAsia="es-MX"/>
        </w:rPr>
        <mc:AlternateContent>
          <mc:Choice Requires="wps">
            <w:drawing>
              <wp:anchor distT="0" distB="0" distL="114300" distR="114300" simplePos="0" relativeHeight="251659264" behindDoc="0" locked="0" layoutInCell="1" allowOverlap="1" wp14:anchorId="57C91EE7" wp14:editId="59B374C2">
                <wp:simplePos x="0" y="0"/>
                <wp:positionH relativeFrom="margin">
                  <wp:align>center</wp:align>
                </wp:positionH>
                <wp:positionV relativeFrom="paragraph">
                  <wp:posOffset>887482</wp:posOffset>
                </wp:positionV>
                <wp:extent cx="985962" cy="453224"/>
                <wp:effectExtent l="0" t="0" r="24130" b="23495"/>
                <wp:wrapNone/>
                <wp:docPr id="2" name="Rectángulo 2"/>
                <wp:cNvGraphicFramePr/>
                <a:graphic xmlns:a="http://schemas.openxmlformats.org/drawingml/2006/main">
                  <a:graphicData uri="http://schemas.microsoft.com/office/word/2010/wordprocessingShape">
                    <wps:wsp>
                      <wps:cNvSpPr/>
                      <wps:spPr>
                        <a:xfrm>
                          <a:off x="0" y="0"/>
                          <a:ext cx="985962" cy="453224"/>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D174E" id="Rectángulo 2" o:spid="_x0000_s1026" style="position:absolute;margin-left:0;margin-top:69.9pt;width:77.65pt;height:35.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" filled="f" strokecolor="red" strokeweight="1pt">
                <w10:wrap anchorx="margin"/>
              </v:rect>
            </w:pict>
          </mc:Fallback>
        </mc:AlternateContent>
      </w:r>
      <w:r>
        <w:rPr>
          <w:noProof/>
          <w:lang w:eastAsia="es-MX"/>
        </w:rPr>
        <w:drawing>
          <wp:inline distT="0" distB="0" distL="0" distR="0" wp14:anchorId="54932572" wp14:editId="2C1060A1">
            <wp:extent cx="4336939" cy="377687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27245" cy="3855514"/>
                    </a:xfrm>
                    <a:prstGeom prst="rect">
                      <a:avLst/>
                    </a:prstGeom>
                  </pic:spPr>
                </pic:pic>
              </a:graphicData>
            </a:graphic>
          </wp:inline>
        </w:drawing>
      </w:r>
    </w:p>
    <w:p w:rsidR="00E02189" w:rsidRDefault="00E02189" w:rsidP="00AA21F9">
      <w:pPr>
        <w:spacing w:after="0" w:line="360" w:lineRule="auto"/>
        <w:jc w:val="both"/>
        <w:rPr>
          <w:rFonts w:ascii="Palatino Linotype" w:eastAsia="Times New Roman" w:hAnsi="Palatino Linotype" w:cs="Arial"/>
          <w:sz w:val="24"/>
          <w:szCs w:val="24"/>
          <w:lang w:val="es-ES"/>
        </w:rPr>
      </w:pPr>
    </w:p>
    <w:p w:rsidR="00AA21F9" w:rsidRDefault="00AA21F9" w:rsidP="00AA21F9">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lastRenderedPageBreak/>
        <w:t xml:space="preserve">Es pertinente enfatizar que la recurrente requiere información del multicitado Sindicato, en atención a lo esgrimido en la solicitud de acceso a la información y lo previsto en el Sistema de Información pública de Oficio Mexiquense en donde el Servidor Público José Manuel Uribe Navarrete tiene el cargo de Secretario General de </w:t>
      </w:r>
      <w:r w:rsidRPr="0077187B">
        <w:rPr>
          <w:rFonts w:ascii="Palatino Linotype" w:eastAsia="Times New Roman" w:hAnsi="Palatino Linotype" w:cs="Arial"/>
          <w:sz w:val="24"/>
          <w:szCs w:val="24"/>
          <w:lang w:val="es-ES"/>
        </w:rPr>
        <w:t>Sindicato de Maestros al Servicio del Estado de México</w:t>
      </w:r>
      <w:r>
        <w:rPr>
          <w:rFonts w:ascii="Palatino Linotype" w:eastAsia="Times New Roman" w:hAnsi="Palatino Linotype" w:cs="Arial"/>
          <w:sz w:val="24"/>
          <w:szCs w:val="24"/>
          <w:lang w:val="es-ES"/>
        </w:rPr>
        <w:t xml:space="preserve">. </w:t>
      </w:r>
    </w:p>
    <w:p w:rsidR="000B7E55" w:rsidRPr="00AE3FCD" w:rsidRDefault="000B7E55" w:rsidP="000B7E55">
      <w:pPr>
        <w:spacing w:after="0" w:line="360" w:lineRule="auto"/>
        <w:jc w:val="both"/>
        <w:rPr>
          <w:rFonts w:ascii="Palatino Linotype" w:eastAsia="Times New Roman" w:hAnsi="Palatino Linotype" w:cs="Arial"/>
          <w:color w:val="000000" w:themeColor="text1"/>
          <w:sz w:val="24"/>
          <w:szCs w:val="24"/>
          <w:lang w:val="es-ES"/>
        </w:rPr>
      </w:pPr>
    </w:p>
    <w:p w:rsidR="00CD1520" w:rsidRDefault="00CD1520" w:rsidP="000B7E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w:t>
      </w:r>
      <w:r w:rsidR="00D2704D">
        <w:rPr>
          <w:rFonts w:ascii="Palatino Linotype" w:hAnsi="Palatino Linotype" w:cs="Arial"/>
          <w:sz w:val="24"/>
          <w:szCs w:val="24"/>
        </w:rPr>
        <w:t>bien, el Sujeto O</w:t>
      </w:r>
      <w:r>
        <w:rPr>
          <w:rFonts w:ascii="Palatino Linotype" w:hAnsi="Palatino Linotype" w:cs="Arial"/>
          <w:sz w:val="24"/>
          <w:szCs w:val="24"/>
        </w:rPr>
        <w:t>bligado en referencia a lo peticionado</w:t>
      </w:r>
      <w:r w:rsidR="00331EE2">
        <w:rPr>
          <w:rFonts w:ascii="Palatino Linotype" w:hAnsi="Palatino Linotype" w:cs="Arial"/>
          <w:sz w:val="24"/>
          <w:szCs w:val="24"/>
        </w:rPr>
        <w:t>,</w:t>
      </w:r>
      <w:r>
        <w:rPr>
          <w:rFonts w:ascii="Palatino Linotype" w:hAnsi="Palatino Linotype" w:cs="Arial"/>
          <w:sz w:val="24"/>
          <w:szCs w:val="24"/>
        </w:rPr>
        <w:t xml:space="preserve"> </w:t>
      </w:r>
      <w:r w:rsidR="00C30603">
        <w:rPr>
          <w:rFonts w:ascii="Palatino Linotype" w:hAnsi="Palatino Linotype" w:cs="Arial"/>
          <w:sz w:val="24"/>
          <w:szCs w:val="24"/>
        </w:rPr>
        <w:t>mediante oficio número 20706004000100S-349/2019</w:t>
      </w:r>
      <w:r w:rsidR="00E471F5">
        <w:rPr>
          <w:rFonts w:ascii="Palatino Linotype" w:hAnsi="Palatino Linotype" w:cs="Arial"/>
          <w:sz w:val="24"/>
          <w:szCs w:val="24"/>
        </w:rPr>
        <w:t xml:space="preserve"> el servidor público habilitado de la Dirección General de Personal </w:t>
      </w:r>
      <w:r w:rsidR="00FF58DF">
        <w:rPr>
          <w:rFonts w:ascii="Palatino Linotype" w:hAnsi="Palatino Linotype" w:cs="Arial"/>
          <w:sz w:val="24"/>
          <w:szCs w:val="24"/>
        </w:rPr>
        <w:t xml:space="preserve">advirtió que los cuestionamientos formulados por </w:t>
      </w:r>
      <w:r w:rsidR="006D046F">
        <w:rPr>
          <w:rFonts w:ascii="Palatino Linotype" w:hAnsi="Palatino Linotype" w:cs="Arial"/>
          <w:sz w:val="24"/>
          <w:szCs w:val="24"/>
        </w:rPr>
        <w:t xml:space="preserve">la recurrente no encuadran en la materia de acceso a la información, por tal motivo </w:t>
      </w:r>
      <w:r w:rsidR="001A18A5">
        <w:rPr>
          <w:rFonts w:ascii="Palatino Linotype" w:hAnsi="Palatino Linotype" w:cs="Arial"/>
          <w:sz w:val="24"/>
          <w:szCs w:val="24"/>
        </w:rPr>
        <w:t>se considera un derecho de petición, tratándose de una pretensión consistente en o</w:t>
      </w:r>
      <w:r w:rsidR="001974C5">
        <w:rPr>
          <w:rFonts w:ascii="Palatino Linotype" w:hAnsi="Palatino Linotype" w:cs="Arial"/>
          <w:sz w:val="24"/>
          <w:szCs w:val="24"/>
        </w:rPr>
        <w:t xml:space="preserve">bligar a contestar lo requerido, constriñendo al Sujeto Obligado a generar un documento </w:t>
      </w:r>
      <w:r w:rsidR="00362614">
        <w:rPr>
          <w:rFonts w:ascii="Palatino Linotype" w:hAnsi="Palatino Linotype" w:cs="Arial"/>
          <w:sz w:val="24"/>
          <w:szCs w:val="24"/>
        </w:rPr>
        <w:t>específico</w:t>
      </w:r>
      <w:r w:rsidR="009352EA">
        <w:rPr>
          <w:rFonts w:ascii="Palatino Linotype" w:hAnsi="Palatino Linotype" w:cs="Arial"/>
          <w:sz w:val="24"/>
          <w:szCs w:val="24"/>
        </w:rPr>
        <w:t xml:space="preserve">. </w:t>
      </w:r>
      <w:r w:rsidR="001974C5">
        <w:rPr>
          <w:rFonts w:ascii="Palatino Linotype" w:hAnsi="Palatino Linotype" w:cs="Arial"/>
          <w:sz w:val="24"/>
          <w:szCs w:val="24"/>
        </w:rPr>
        <w:t xml:space="preserve"> </w:t>
      </w:r>
    </w:p>
    <w:p w:rsidR="00CD1520" w:rsidRDefault="00CD1520" w:rsidP="000B7E55">
      <w:pPr>
        <w:spacing w:after="0" w:line="360" w:lineRule="auto"/>
        <w:jc w:val="both"/>
        <w:rPr>
          <w:rFonts w:ascii="Palatino Linotype" w:hAnsi="Palatino Linotype" w:cs="Arial"/>
          <w:sz w:val="24"/>
          <w:szCs w:val="24"/>
        </w:rPr>
      </w:pPr>
    </w:p>
    <w:p w:rsidR="00CD1520" w:rsidRDefault="004176EE" w:rsidP="000B7E55">
      <w:pPr>
        <w:spacing w:after="0" w:line="360" w:lineRule="auto"/>
        <w:jc w:val="both"/>
        <w:rPr>
          <w:rFonts w:ascii="Palatino Linotype" w:hAnsi="Palatino Linotype" w:cs="Arial"/>
          <w:sz w:val="24"/>
          <w:szCs w:val="24"/>
        </w:rPr>
      </w:pPr>
      <w:r>
        <w:rPr>
          <w:rFonts w:ascii="Palatino Linotype" w:hAnsi="Palatino Linotype" w:cs="Arial"/>
          <w:sz w:val="24"/>
          <w:szCs w:val="24"/>
        </w:rPr>
        <w:t>Asimismo en el oficio 207051</w:t>
      </w:r>
      <w:r w:rsidR="00AF5D3A">
        <w:rPr>
          <w:rFonts w:ascii="Palatino Linotype" w:hAnsi="Palatino Linotype" w:cs="Arial"/>
          <w:sz w:val="24"/>
          <w:szCs w:val="24"/>
        </w:rPr>
        <w:t>00000000</w:t>
      </w:r>
      <w:r>
        <w:rPr>
          <w:rFonts w:ascii="Palatino Linotype" w:hAnsi="Palatino Linotype" w:cs="Arial"/>
          <w:sz w:val="24"/>
          <w:szCs w:val="24"/>
        </w:rPr>
        <w:t>/349/2019</w:t>
      </w:r>
      <w:r w:rsidR="001A2EFA">
        <w:rPr>
          <w:rFonts w:ascii="Palatino Linotype" w:hAnsi="Palatino Linotype" w:cs="Arial"/>
          <w:sz w:val="24"/>
          <w:szCs w:val="24"/>
        </w:rPr>
        <w:t xml:space="preserve">, la servidora pública habilitada de la Dirección General de Tesorería </w:t>
      </w:r>
      <w:r w:rsidR="00267457">
        <w:rPr>
          <w:rFonts w:ascii="Palatino Linotype" w:hAnsi="Palatino Linotype" w:cs="Arial"/>
          <w:sz w:val="24"/>
          <w:szCs w:val="24"/>
        </w:rPr>
        <w:t xml:space="preserve">refirió de manera puntual que después de haber realizado una búsqueda en los archivos de la referida unidad administrativa </w:t>
      </w:r>
      <w:r w:rsidR="000C5AA6">
        <w:rPr>
          <w:rFonts w:ascii="Palatino Linotype" w:hAnsi="Palatino Linotype" w:cs="Arial"/>
          <w:sz w:val="24"/>
          <w:szCs w:val="24"/>
        </w:rPr>
        <w:t xml:space="preserve">no se cuenta con la información solicitada, por no ser competencia de la misma. </w:t>
      </w:r>
    </w:p>
    <w:p w:rsidR="00CD1520" w:rsidRDefault="00CD1520" w:rsidP="000B7E55">
      <w:pPr>
        <w:spacing w:after="0" w:line="360" w:lineRule="auto"/>
        <w:jc w:val="both"/>
        <w:rPr>
          <w:rFonts w:ascii="Palatino Linotype" w:hAnsi="Palatino Linotype" w:cs="Arial"/>
          <w:sz w:val="24"/>
          <w:szCs w:val="24"/>
        </w:rPr>
      </w:pPr>
    </w:p>
    <w:p w:rsidR="000B7E55" w:rsidRPr="00AE3FCD" w:rsidRDefault="000B7E55" w:rsidP="000B7E55">
      <w:pPr>
        <w:spacing w:after="0" w:line="360" w:lineRule="auto"/>
        <w:jc w:val="both"/>
        <w:rPr>
          <w:rFonts w:ascii="Palatino Linotype" w:eastAsia="Times New Roman" w:hAnsi="Palatino Linotype" w:cs="Arial"/>
          <w:sz w:val="24"/>
          <w:szCs w:val="24"/>
        </w:rPr>
      </w:pPr>
      <w:r w:rsidRPr="00AE3FCD">
        <w:rPr>
          <w:rFonts w:ascii="Palatino Linotype" w:hAnsi="Palatino Linotype" w:cs="Arial"/>
          <w:sz w:val="24"/>
          <w:szCs w:val="24"/>
        </w:rPr>
        <w:t xml:space="preserve">Al respecto, </w:t>
      </w:r>
      <w:r w:rsidRPr="00AE3FCD">
        <w:rPr>
          <w:rFonts w:ascii="Palatino Linotype" w:eastAsia="Times New Roman" w:hAnsi="Palatino Linotype" w:cs="Times New Roman"/>
          <w:sz w:val="24"/>
          <w:szCs w:val="24"/>
          <w:lang w:eastAsia="es-MX"/>
        </w:rPr>
        <w:t>este Órga</w:t>
      </w:r>
      <w:r w:rsidR="00947D45">
        <w:rPr>
          <w:rFonts w:ascii="Palatino Linotype" w:eastAsia="Times New Roman" w:hAnsi="Palatino Linotype" w:cs="Times New Roman"/>
          <w:sz w:val="24"/>
          <w:szCs w:val="24"/>
          <w:lang w:eastAsia="es-MX"/>
        </w:rPr>
        <w:t>no Garante advierte</w:t>
      </w:r>
      <w:r w:rsidR="00C0303D">
        <w:rPr>
          <w:rFonts w:ascii="Palatino Linotype" w:eastAsia="Times New Roman" w:hAnsi="Palatino Linotype" w:cs="Times New Roman"/>
          <w:sz w:val="24"/>
          <w:szCs w:val="24"/>
          <w:lang w:eastAsia="es-MX"/>
        </w:rPr>
        <w:t xml:space="preserve"> por lo que corresponde al punto uno y tres de</w:t>
      </w:r>
      <w:r w:rsidR="00963A42">
        <w:rPr>
          <w:rFonts w:ascii="Palatino Linotype" w:eastAsia="Times New Roman" w:hAnsi="Palatino Linotype" w:cs="Times New Roman"/>
          <w:sz w:val="24"/>
          <w:szCs w:val="24"/>
          <w:lang w:eastAsia="es-MX"/>
        </w:rPr>
        <w:t xml:space="preserve"> lo solicitado por la recurrente</w:t>
      </w:r>
      <w:r w:rsidRPr="00AE3FCD">
        <w:rPr>
          <w:rFonts w:ascii="Palatino Linotype" w:eastAsia="Times New Roman" w:hAnsi="Palatino Linotype" w:cs="Times New Roman"/>
          <w:sz w:val="24"/>
          <w:szCs w:val="24"/>
          <w:lang w:eastAsia="es-MX"/>
        </w:rPr>
        <w:t xml:space="preserve">, </w:t>
      </w:r>
      <w:r w:rsidRPr="00AE3FCD">
        <w:rPr>
          <w:rFonts w:ascii="Palatino Linotype" w:eastAsia="Times New Roman" w:hAnsi="Palatino Linotype" w:cs="Arial"/>
          <w:sz w:val="24"/>
        </w:rPr>
        <w:t>no constituye un derecho de acceso a la información pública, sino un derecho de petición, debido a que se tratan cu</w:t>
      </w:r>
      <w:r w:rsidR="00963A42">
        <w:rPr>
          <w:rFonts w:ascii="Palatino Linotype" w:eastAsia="Times New Roman" w:hAnsi="Palatino Linotype" w:cs="Arial"/>
          <w:sz w:val="24"/>
        </w:rPr>
        <w:t>estionamientos realizados por la</w:t>
      </w:r>
      <w:r w:rsidRPr="00AE3FCD">
        <w:rPr>
          <w:rFonts w:ascii="Palatino Linotype" w:eastAsia="Times New Roman" w:hAnsi="Palatino Linotype" w:cs="Arial"/>
          <w:sz w:val="24"/>
        </w:rPr>
        <w:t xml:space="preserve"> entonces solicitante,</w:t>
      </w:r>
      <w:r w:rsidRPr="00AE3FCD">
        <w:rPr>
          <w:rFonts w:ascii="Palatino Linotype" w:eastAsia="Times New Roman" w:hAnsi="Palatino Linotype" w:cs="Arial"/>
          <w:sz w:val="24"/>
          <w:szCs w:val="24"/>
        </w:rPr>
        <w:t xml:space="preserve"> interrogantes y declaraciones que no se colman con la entrega de documentos, situación que conlleva a afirmar que se está ante la presencia del ejercicio del derecho enunciado, ya que se busca obtener un </w:t>
      </w:r>
      <w:r w:rsidRPr="00AE3FCD">
        <w:rPr>
          <w:rFonts w:ascii="Palatino Linotype" w:eastAsia="Times New Roman" w:hAnsi="Palatino Linotype" w:cs="Arial"/>
          <w:sz w:val="24"/>
          <w:szCs w:val="24"/>
        </w:rPr>
        <w:lastRenderedPageBreak/>
        <w:t xml:space="preserve">pronunciamiento en particular por parte del ente gubernamental al requerimiento o duda en específico. </w:t>
      </w:r>
    </w:p>
    <w:p w:rsidR="000B7E55" w:rsidRPr="00AE3FCD" w:rsidRDefault="000B7E55" w:rsidP="000B7E55">
      <w:pPr>
        <w:autoSpaceDE w:val="0"/>
        <w:autoSpaceDN w:val="0"/>
        <w:adjustRightInd w:val="0"/>
        <w:spacing w:after="0" w:line="360" w:lineRule="auto"/>
        <w:jc w:val="both"/>
        <w:rPr>
          <w:rFonts w:ascii="Palatino Linotype" w:eastAsia="Times New Roman" w:hAnsi="Palatino Linotype" w:cs="Arial"/>
          <w:sz w:val="24"/>
          <w:szCs w:val="24"/>
        </w:rPr>
      </w:pPr>
    </w:p>
    <w:p w:rsidR="000B7E55" w:rsidRPr="00AE3FCD" w:rsidRDefault="000B7E55" w:rsidP="000B7E55">
      <w:pPr>
        <w:autoSpaceDE w:val="0"/>
        <w:autoSpaceDN w:val="0"/>
        <w:adjustRightInd w:val="0"/>
        <w:spacing w:after="0" w:line="360" w:lineRule="auto"/>
        <w:jc w:val="both"/>
        <w:rPr>
          <w:rFonts w:ascii="Palatino Linotype" w:eastAsia="Times New Roman" w:hAnsi="Palatino Linotype" w:cs="Arial"/>
          <w:sz w:val="24"/>
          <w:szCs w:val="24"/>
        </w:rPr>
      </w:pPr>
      <w:r w:rsidRPr="00AE3FCD">
        <w:rPr>
          <w:rFonts w:ascii="Palatino Linotype" w:eastAsia="Times New Roman" w:hAnsi="Palatino Linotype" w:cs="Arial"/>
          <w:sz w:val="24"/>
          <w:szCs w:val="24"/>
        </w:rPr>
        <w:t>Bajo ese contexto, es importante dejar en claro lo que debe entenderse por derecho de petición y por derecho de acceso a la información pública.</w:t>
      </w:r>
    </w:p>
    <w:p w:rsidR="000B7E55" w:rsidRPr="00AE3FCD" w:rsidRDefault="000B7E55" w:rsidP="000B7E55">
      <w:pPr>
        <w:autoSpaceDE w:val="0"/>
        <w:autoSpaceDN w:val="0"/>
        <w:adjustRightInd w:val="0"/>
        <w:spacing w:after="0" w:line="360" w:lineRule="auto"/>
        <w:jc w:val="both"/>
        <w:rPr>
          <w:rFonts w:ascii="Palatino Linotype" w:eastAsia="Times New Roman" w:hAnsi="Palatino Linotype" w:cs="Arial"/>
          <w:sz w:val="24"/>
          <w:szCs w:val="24"/>
        </w:rPr>
      </w:pPr>
    </w:p>
    <w:p w:rsidR="000B7E55" w:rsidRPr="00AE3FCD" w:rsidRDefault="000B7E55" w:rsidP="000B7E55">
      <w:pPr>
        <w:autoSpaceDE w:val="0"/>
        <w:autoSpaceDN w:val="0"/>
        <w:adjustRightInd w:val="0"/>
        <w:spacing w:after="0" w:line="360" w:lineRule="auto"/>
        <w:jc w:val="both"/>
        <w:rPr>
          <w:rFonts w:ascii="Palatino Linotype" w:eastAsia="Times New Roman" w:hAnsi="Palatino Linotype" w:cs="Arial"/>
          <w:sz w:val="24"/>
          <w:szCs w:val="24"/>
        </w:rPr>
      </w:pPr>
      <w:r w:rsidRPr="00AE3FCD">
        <w:rPr>
          <w:rFonts w:ascii="Palatino Linotype" w:eastAsia="Times New Roman" w:hAnsi="Palatino Linotype" w:cs="Arial"/>
          <w:sz w:val="24"/>
          <w:szCs w:val="24"/>
        </w:rPr>
        <w:t xml:space="preserve">Por lo que respecta a la definición de Derecho de Petición, el Maestro Ignacio Burgoa Orihuela refiere: </w:t>
      </w:r>
    </w:p>
    <w:p w:rsidR="000B7E55" w:rsidRPr="00AE3FCD" w:rsidRDefault="000B7E55" w:rsidP="000B7E55">
      <w:pPr>
        <w:autoSpaceDE w:val="0"/>
        <w:autoSpaceDN w:val="0"/>
        <w:adjustRightInd w:val="0"/>
        <w:spacing w:after="0" w:line="240" w:lineRule="auto"/>
        <w:jc w:val="both"/>
        <w:rPr>
          <w:rFonts w:ascii="Palatino Linotype" w:eastAsia="Times New Roman" w:hAnsi="Palatino Linotype" w:cs="Arial"/>
          <w:sz w:val="24"/>
          <w:szCs w:val="24"/>
        </w:rPr>
      </w:pP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i/>
        </w:rPr>
      </w:pPr>
      <w:r w:rsidRPr="00AE3FCD">
        <w:rPr>
          <w:rFonts w:ascii="Palatino Linotype" w:eastAsia="Times New Roman" w:hAnsi="Palatino Linotype" w:cs="Arial"/>
          <w:b/>
        </w:rPr>
        <w:t>“</w:t>
      </w:r>
      <w:r w:rsidRPr="00AE3FCD">
        <w:rPr>
          <w:rFonts w:ascii="Palatino Linotype" w:eastAsia="Times New Roman" w:hAnsi="Palatino Linotype" w:cs="Arial"/>
        </w:rPr>
        <w:t>…</w:t>
      </w:r>
      <w:r w:rsidRPr="00AE3FCD">
        <w:rPr>
          <w:rFonts w:ascii="Palatino Linotype" w:eastAsia="Times New Roman" w:hAnsi="Palatino Linotype" w:cs="Arial"/>
          <w:i/>
        </w:rPr>
        <w:t xml:space="preserve">es un Derecho Público subjetivo individual de la Garantía Respectiva Consagrada en el Artículo 8 de la Ley Fundamental. En tal virtud, la persona tiene la facultad de acudir a cualquier </w:t>
      </w:r>
      <w:r w:rsidRPr="00AE3FCD">
        <w:rPr>
          <w:rFonts w:ascii="Palatino Linotype" w:eastAsia="MS Mincho" w:hAnsi="Palatino Linotype" w:cs="Times New Roman"/>
          <w:i/>
          <w:shd w:val="clear" w:color="auto" w:fill="FFFFFF"/>
        </w:rPr>
        <w:t>autoridad</w:t>
      </w:r>
      <w:r w:rsidRPr="00AE3FCD">
        <w:rPr>
          <w:rFonts w:ascii="Palatino Linotype" w:eastAsia="Times New Roman" w:hAnsi="Palatino Linotype" w:cs="Arial"/>
          <w:i/>
        </w:rPr>
        <w:t>, formulando una solicitud o instancia escrito de cualquier índole, la cual adopta, específicamente, el carácter de simple petición administrativa, acción o recurso, etc.</w:t>
      </w:r>
      <w:r w:rsidRPr="00AE3FCD">
        <w:rPr>
          <w:rFonts w:ascii="Palatino Linotype" w:eastAsia="Times New Roman" w:hAnsi="Palatino Linotype" w:cs="Times New Roman"/>
          <w:b/>
          <w:i/>
        </w:rPr>
        <w:t xml:space="preserve"> “</w:t>
      </w:r>
      <w:r w:rsidR="00C65ED5">
        <w:rPr>
          <w:rFonts w:ascii="Palatino Linotype" w:eastAsia="Times New Roman" w:hAnsi="Palatino Linotype" w:cs="Times New Roman"/>
          <w:b/>
          <w:i/>
        </w:rPr>
        <w:t xml:space="preserve"> </w:t>
      </w:r>
      <w:r w:rsidRPr="00AE3FCD">
        <w:rPr>
          <w:rFonts w:ascii="Palatino Linotype" w:eastAsia="Times New Roman" w:hAnsi="Palatino Linotype" w:cs="Arial"/>
          <w:i/>
        </w:rPr>
        <w:t>(sic)</w:t>
      </w:r>
    </w:p>
    <w:p w:rsidR="000B7E55" w:rsidRPr="00AE3FCD" w:rsidRDefault="000B7E55" w:rsidP="000B7E55">
      <w:pPr>
        <w:autoSpaceDE w:val="0"/>
        <w:autoSpaceDN w:val="0"/>
        <w:adjustRightInd w:val="0"/>
        <w:spacing w:after="0" w:line="240" w:lineRule="auto"/>
        <w:ind w:left="851" w:right="901"/>
        <w:jc w:val="both"/>
        <w:rPr>
          <w:rFonts w:ascii="Palatino Linotype" w:eastAsia="Times New Roman" w:hAnsi="Palatino Linotype" w:cs="Arial"/>
          <w:i/>
        </w:rPr>
      </w:pPr>
    </w:p>
    <w:p w:rsidR="000B7E55" w:rsidRPr="00AE3FCD" w:rsidRDefault="000B7E55" w:rsidP="000B7E55">
      <w:pPr>
        <w:autoSpaceDE w:val="0"/>
        <w:autoSpaceDN w:val="0"/>
        <w:adjustRightInd w:val="0"/>
        <w:spacing w:after="0" w:line="360" w:lineRule="auto"/>
        <w:jc w:val="both"/>
        <w:rPr>
          <w:rFonts w:ascii="Palatino Linotype" w:eastAsia="Times New Roman" w:hAnsi="Palatino Linotype" w:cs="Arial"/>
          <w:sz w:val="24"/>
          <w:szCs w:val="24"/>
        </w:rPr>
      </w:pPr>
      <w:r w:rsidRPr="00AE3FCD">
        <w:rPr>
          <w:rFonts w:ascii="Palatino Linotype" w:eastAsia="Times New Roman" w:hAnsi="Palatino Linotype" w:cs="Arial"/>
          <w:sz w:val="24"/>
          <w:szCs w:val="24"/>
        </w:rPr>
        <w:t xml:space="preserve">Por su parte, David Cienfuegos Salgado, concibe al derecho de petición como: </w:t>
      </w: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i/>
        </w:rPr>
      </w:pPr>
      <w:r w:rsidRPr="00AE3FCD">
        <w:rPr>
          <w:rFonts w:ascii="Palatino Linotype" w:eastAsia="Times New Roman" w:hAnsi="Palatino Linotype" w:cs="Arial"/>
          <w:b/>
          <w:i/>
        </w:rPr>
        <w:t>“</w:t>
      </w:r>
      <w:r w:rsidRPr="00AE3FCD">
        <w:rPr>
          <w:rFonts w:ascii="Palatino Linotype" w:eastAsia="Times New Roman" w:hAnsi="Palatino Linotype" w:cs="Arial"/>
          <w:i/>
        </w:rPr>
        <w:t xml:space="preserve">el derecho de toda persona a ser </w:t>
      </w:r>
      <w:r w:rsidRPr="00AE3FCD">
        <w:rPr>
          <w:rFonts w:ascii="Palatino Linotype" w:eastAsia="MS Mincho" w:hAnsi="Palatino Linotype" w:cs="Times New Roman"/>
          <w:i/>
          <w:shd w:val="clear" w:color="auto" w:fill="FFFFFF"/>
        </w:rPr>
        <w:t>escuchado</w:t>
      </w:r>
      <w:r w:rsidRPr="00AE3FCD">
        <w:rPr>
          <w:rFonts w:ascii="Palatino Linotype" w:eastAsia="Times New Roman" w:hAnsi="Palatino Linotype" w:cs="Arial"/>
          <w:i/>
        </w:rPr>
        <w:t xml:space="preserve"> por quienes ejercen el poder público.</w:t>
      </w:r>
      <w:r w:rsidRPr="00AE3FCD">
        <w:rPr>
          <w:rFonts w:ascii="Palatino Linotype" w:eastAsia="Times New Roman" w:hAnsi="Palatino Linotype" w:cs="Arial"/>
          <w:b/>
          <w:i/>
        </w:rPr>
        <w:t>”</w:t>
      </w:r>
      <w:r w:rsidRPr="00AE3FCD">
        <w:rPr>
          <w:rFonts w:ascii="Palatino Linotype" w:eastAsia="Times New Roman" w:hAnsi="Palatino Linotype" w:cs="Arial"/>
          <w:i/>
        </w:rPr>
        <w:t xml:space="preserve"> (Sic) </w:t>
      </w:r>
    </w:p>
    <w:p w:rsidR="000B7E55" w:rsidRPr="00AE3FCD" w:rsidRDefault="000B7E55" w:rsidP="000B7E55">
      <w:pPr>
        <w:autoSpaceDE w:val="0"/>
        <w:autoSpaceDN w:val="0"/>
        <w:adjustRightInd w:val="0"/>
        <w:spacing w:after="0" w:line="240" w:lineRule="auto"/>
        <w:ind w:left="851" w:right="901"/>
        <w:jc w:val="both"/>
        <w:rPr>
          <w:rFonts w:ascii="Palatino Linotype" w:eastAsia="Times New Roman" w:hAnsi="Palatino Linotype" w:cs="Arial"/>
          <w:i/>
        </w:rPr>
      </w:pPr>
    </w:p>
    <w:p w:rsidR="000B7E55" w:rsidRPr="00AE3FCD" w:rsidRDefault="000B7E55" w:rsidP="000B7E55">
      <w:pPr>
        <w:spacing w:after="0" w:line="360" w:lineRule="auto"/>
        <w:jc w:val="both"/>
        <w:rPr>
          <w:rFonts w:ascii="Palatino Linotype" w:eastAsia="Times New Roman" w:hAnsi="Palatino Linotype" w:cs="Arial"/>
          <w:sz w:val="24"/>
          <w:szCs w:val="24"/>
        </w:rPr>
      </w:pPr>
      <w:r w:rsidRPr="00AE3FCD">
        <w:rPr>
          <w:rFonts w:ascii="Palatino Linotype" w:eastAsia="Times New Roman" w:hAnsi="Palatino Linotype" w:cs="Arial"/>
          <w:sz w:val="24"/>
          <w:szCs w:val="24"/>
        </w:rPr>
        <w:t xml:space="preserve">Al respecto, para diferenciar el derecho de petición del derecho de acceso a la información, resulta conducente señalar que José Guadalupe Robles, conceptualiza el derecho a la información como: </w:t>
      </w:r>
    </w:p>
    <w:p w:rsidR="000B7E55" w:rsidRPr="00AE3FCD" w:rsidRDefault="000B7E55" w:rsidP="000B7E55">
      <w:pPr>
        <w:spacing w:after="0" w:line="240" w:lineRule="auto"/>
        <w:jc w:val="both"/>
        <w:rPr>
          <w:rFonts w:ascii="Palatino Linotype" w:eastAsia="Times New Roman" w:hAnsi="Palatino Linotype" w:cs="Arial"/>
          <w:sz w:val="24"/>
          <w:szCs w:val="24"/>
        </w:rPr>
      </w:pP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i/>
        </w:rPr>
      </w:pPr>
      <w:r w:rsidRPr="00AE3FCD">
        <w:rPr>
          <w:rFonts w:ascii="Palatino Linotype" w:eastAsia="Times New Roman" w:hAnsi="Palatino Linotype" w:cs="Arial"/>
          <w:b/>
          <w:i/>
        </w:rPr>
        <w:t>“</w:t>
      </w:r>
      <w:r w:rsidRPr="00AE3FCD">
        <w:rPr>
          <w:rFonts w:ascii="Palatino Linotype" w:eastAsia="Times New Roman" w:hAnsi="Palatino Linotype" w:cs="Arial"/>
          <w:i/>
        </w:rPr>
        <w:t xml:space="preserve">un derecho fundamental tanto de carácter individual como colectivo, cuyas limitaciones deben estar establecidas en la ley, así como una garantía de que la información sea transmitida con </w:t>
      </w:r>
      <w:r w:rsidRPr="00AE3FCD">
        <w:rPr>
          <w:rFonts w:ascii="Palatino Linotype" w:eastAsia="MS Mincho" w:hAnsi="Palatino Linotype" w:cs="Times New Roman"/>
          <w:i/>
          <w:shd w:val="clear" w:color="auto" w:fill="FFFFFF"/>
        </w:rPr>
        <w:t>claridad</w:t>
      </w:r>
      <w:r w:rsidRPr="00AE3FCD">
        <w:rPr>
          <w:rFonts w:ascii="Palatino Linotype" w:eastAsia="Times New Roman" w:hAnsi="Palatino Linotype" w:cs="Arial"/>
          <w:i/>
        </w:rPr>
        <w:t xml:space="preserve"> y objetividad, por cuanto a que es un bien jurídico que coadyuva al desarrollo de las personas y a la formación de opinión pública de calidad para poder participar y luego influir en la vida pública.</w:t>
      </w:r>
      <w:r w:rsidRPr="00AE3FCD">
        <w:rPr>
          <w:rFonts w:ascii="Palatino Linotype" w:eastAsia="Times New Roman" w:hAnsi="Palatino Linotype" w:cs="Arial"/>
          <w:b/>
          <w:i/>
        </w:rPr>
        <w:t>”</w:t>
      </w:r>
      <w:r w:rsidRPr="00AE3FCD">
        <w:rPr>
          <w:rFonts w:ascii="Palatino Linotype" w:eastAsia="Times New Roman" w:hAnsi="Palatino Linotype" w:cs="Arial"/>
          <w:i/>
        </w:rPr>
        <w:t xml:space="preserve"> (Sic) </w:t>
      </w:r>
    </w:p>
    <w:p w:rsidR="000B7E55" w:rsidRPr="00C65ED5" w:rsidRDefault="000B7E55" w:rsidP="000B7E55">
      <w:pPr>
        <w:spacing w:after="0" w:line="240" w:lineRule="auto"/>
        <w:ind w:right="901"/>
        <w:jc w:val="both"/>
        <w:rPr>
          <w:rFonts w:ascii="Palatino Linotype" w:eastAsia="Times New Roman" w:hAnsi="Palatino Linotype" w:cs="Arial"/>
          <w:i/>
          <w:sz w:val="24"/>
        </w:rPr>
      </w:pPr>
    </w:p>
    <w:p w:rsidR="000B7E55" w:rsidRPr="00AE3FCD" w:rsidRDefault="000B7E55" w:rsidP="000B7E55">
      <w:pPr>
        <w:spacing w:after="0" w:line="360" w:lineRule="auto"/>
        <w:jc w:val="both"/>
        <w:rPr>
          <w:rFonts w:ascii="Palatino Linotype" w:eastAsia="Times New Roman" w:hAnsi="Palatino Linotype" w:cs="Times New Roman"/>
          <w:sz w:val="24"/>
          <w:szCs w:val="24"/>
        </w:rPr>
      </w:pPr>
      <w:r w:rsidRPr="00AE3FCD">
        <w:rPr>
          <w:rFonts w:ascii="Palatino Linotype" w:eastAsia="Times New Roman" w:hAnsi="Palatino Linotype" w:cs="Arial"/>
          <w:sz w:val="24"/>
          <w:szCs w:val="24"/>
        </w:rPr>
        <w:lastRenderedPageBreak/>
        <w:t xml:space="preserve">Ahora bien, el derecho </w:t>
      </w:r>
      <w:r w:rsidRPr="00AE3FCD">
        <w:rPr>
          <w:rFonts w:ascii="Palatino Linotype" w:eastAsia="Times New Roman" w:hAnsi="Palatino Linotype" w:cs="Times New Roman"/>
          <w:sz w:val="24"/>
          <w:szCs w:val="24"/>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0B7E55" w:rsidRPr="00AE3FCD" w:rsidRDefault="000B7E55" w:rsidP="000B7E55">
      <w:pPr>
        <w:spacing w:after="0" w:line="360" w:lineRule="auto"/>
        <w:jc w:val="both"/>
        <w:rPr>
          <w:rFonts w:ascii="Palatino Linotype" w:eastAsia="Times New Roman" w:hAnsi="Palatino Linotype" w:cs="Times New Roman"/>
          <w:sz w:val="24"/>
          <w:szCs w:val="24"/>
        </w:rPr>
      </w:pPr>
    </w:p>
    <w:p w:rsidR="000B7E55" w:rsidRPr="00AE3FCD" w:rsidRDefault="000B7E55" w:rsidP="000B7E55">
      <w:pPr>
        <w:spacing w:after="0" w:line="360" w:lineRule="auto"/>
        <w:jc w:val="both"/>
        <w:rPr>
          <w:rFonts w:ascii="Palatino Linotype" w:eastAsia="Times New Roman" w:hAnsi="Palatino Linotype" w:cs="Arial"/>
          <w:sz w:val="24"/>
          <w:szCs w:val="24"/>
        </w:rPr>
      </w:pPr>
      <w:r w:rsidRPr="00AE3FCD">
        <w:rPr>
          <w:rFonts w:ascii="Palatino Linotype" w:eastAsia="Times New Roman" w:hAnsi="Palatino Linotype" w:cs="Arial"/>
          <w:sz w:val="24"/>
          <w:szCs w:val="24"/>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0B7E55" w:rsidRPr="00AE3FCD" w:rsidRDefault="000B7E55" w:rsidP="000B7E55">
      <w:pPr>
        <w:spacing w:after="0" w:line="360" w:lineRule="auto"/>
        <w:jc w:val="both"/>
        <w:rPr>
          <w:rFonts w:ascii="Palatino Linotype" w:eastAsia="Times New Roman" w:hAnsi="Palatino Linotype" w:cs="Arial"/>
          <w:sz w:val="24"/>
          <w:szCs w:val="24"/>
        </w:rPr>
      </w:pPr>
    </w:p>
    <w:p w:rsidR="000B7E55" w:rsidRPr="00AE3FCD" w:rsidRDefault="000B7E55" w:rsidP="000B7E55">
      <w:pPr>
        <w:spacing w:after="0" w:line="360" w:lineRule="auto"/>
        <w:jc w:val="both"/>
        <w:rPr>
          <w:rFonts w:ascii="Palatino Linotype" w:eastAsia="Times New Roman" w:hAnsi="Palatino Linotype" w:cs="Arial"/>
          <w:sz w:val="24"/>
          <w:szCs w:val="24"/>
        </w:rPr>
      </w:pPr>
      <w:r w:rsidRPr="00AE3FCD">
        <w:rPr>
          <w:rFonts w:ascii="Palatino Linotype" w:eastAsia="Times New Roman" w:hAnsi="Palatino Linotype" w:cs="Arial"/>
          <w:sz w:val="24"/>
          <w:szCs w:val="24"/>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rsidR="000B7E55" w:rsidRPr="00AE3FCD" w:rsidRDefault="000B7E55" w:rsidP="000B7E55">
      <w:pPr>
        <w:spacing w:after="0" w:line="360" w:lineRule="auto"/>
        <w:jc w:val="both"/>
        <w:rPr>
          <w:rFonts w:ascii="Palatino Linotype" w:eastAsia="Times New Roman" w:hAnsi="Palatino Linotype" w:cs="Arial"/>
          <w:sz w:val="24"/>
          <w:szCs w:val="24"/>
        </w:rPr>
      </w:pPr>
    </w:p>
    <w:p w:rsidR="000B7E55" w:rsidRPr="00AE3FCD" w:rsidRDefault="000B7E55" w:rsidP="000B7E55">
      <w:pPr>
        <w:spacing w:after="0" w:line="360" w:lineRule="auto"/>
        <w:jc w:val="both"/>
        <w:rPr>
          <w:rFonts w:ascii="Palatino Linotype" w:eastAsia="Times New Roman" w:hAnsi="Palatino Linotype" w:cs="Arial"/>
          <w:sz w:val="24"/>
          <w:szCs w:val="24"/>
        </w:rPr>
      </w:pPr>
      <w:r w:rsidRPr="00AE3FCD">
        <w:rPr>
          <w:rFonts w:ascii="Palatino Linotype" w:eastAsia="Times New Roman" w:hAnsi="Palatino Linotype" w:cs="Arial"/>
          <w:sz w:val="24"/>
          <w:szCs w:val="24"/>
        </w:rPr>
        <w:t>En esa tesitura, los Sujetos Obligados deberán poner en práctica, políticas y programas de acceso a la información que se apeguen a criterios de publicidad, veracidad, oportunidad, precisión y suficiencia en beneficio de los solicitantes</w:t>
      </w:r>
    </w:p>
    <w:p w:rsidR="000B7E55" w:rsidRPr="00AE3FCD" w:rsidRDefault="000B7E55" w:rsidP="000B7E55">
      <w:pPr>
        <w:spacing w:after="0" w:line="360" w:lineRule="auto"/>
        <w:jc w:val="both"/>
        <w:rPr>
          <w:rFonts w:ascii="Palatino Linotype" w:eastAsia="Times New Roman" w:hAnsi="Palatino Linotype" w:cs="Arial"/>
          <w:sz w:val="24"/>
          <w:szCs w:val="24"/>
        </w:rPr>
      </w:pPr>
      <w:r w:rsidRPr="00AE3FCD">
        <w:rPr>
          <w:rFonts w:ascii="Palatino Linotype" w:eastAsia="Times New Roman" w:hAnsi="Palatino Linotype" w:cs="Arial"/>
          <w:sz w:val="24"/>
          <w:szCs w:val="24"/>
        </w:rPr>
        <w:lastRenderedPageBreak/>
        <w:t>Lo anterior, tiene sustento en los artículos 3 fracciones XI y XXII; 4; 11 y 12 de la Ley de Transparencia y Acceso a la Información Pública del Estado de México y Municipios:</w:t>
      </w:r>
    </w:p>
    <w:p w:rsidR="000B7E55" w:rsidRPr="00AE3FCD" w:rsidRDefault="000B7E55" w:rsidP="000B7E55">
      <w:pPr>
        <w:spacing w:after="0" w:line="240" w:lineRule="auto"/>
        <w:jc w:val="both"/>
        <w:rPr>
          <w:rFonts w:ascii="Palatino Linotype" w:eastAsia="Times New Roman" w:hAnsi="Palatino Linotype" w:cs="Arial"/>
          <w:sz w:val="24"/>
          <w:szCs w:val="24"/>
        </w:rPr>
      </w:pP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bCs/>
          <w:i/>
          <w:noProof/>
          <w:szCs w:val="24"/>
        </w:rPr>
      </w:pPr>
      <w:r w:rsidRPr="00AE3FCD">
        <w:rPr>
          <w:rFonts w:ascii="Palatino Linotype" w:eastAsia="Times New Roman" w:hAnsi="Palatino Linotype" w:cs="Arial"/>
          <w:b/>
          <w:bCs/>
          <w:i/>
          <w:noProof/>
          <w:szCs w:val="24"/>
        </w:rPr>
        <w:t xml:space="preserve">“Artículo 3. Para los efectos </w:t>
      </w:r>
      <w:r w:rsidRPr="00AE3FCD">
        <w:rPr>
          <w:rFonts w:ascii="Palatino Linotype" w:eastAsia="Times New Roman" w:hAnsi="Palatino Linotype" w:cs="Arial"/>
          <w:b/>
          <w:i/>
        </w:rPr>
        <w:t>de</w:t>
      </w:r>
      <w:r w:rsidRPr="00AE3FCD">
        <w:rPr>
          <w:rFonts w:ascii="Palatino Linotype" w:eastAsia="Times New Roman" w:hAnsi="Palatino Linotype" w:cs="Arial"/>
          <w:b/>
          <w:bCs/>
          <w:i/>
          <w:noProof/>
          <w:szCs w:val="24"/>
        </w:rPr>
        <w:t xml:space="preserve"> la presente Ley se entenderá por: </w:t>
      </w:r>
      <w:r w:rsidRPr="00AE3FCD">
        <w:rPr>
          <w:rFonts w:ascii="Palatino Linotype" w:eastAsia="Times New Roman" w:hAnsi="Palatino Linotype" w:cs="Arial"/>
          <w:bCs/>
          <w:i/>
          <w:noProof/>
          <w:szCs w:val="24"/>
        </w:rPr>
        <w:t>…</w:t>
      </w: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bCs/>
          <w:i/>
          <w:noProof/>
          <w:szCs w:val="24"/>
        </w:rPr>
      </w:pPr>
      <w:r w:rsidRPr="00AE3FCD">
        <w:rPr>
          <w:rFonts w:ascii="Palatino Linotype" w:eastAsia="Times New Roman" w:hAnsi="Palatino Linotype" w:cs="Arial"/>
          <w:bCs/>
          <w:i/>
          <w:noProof/>
          <w:szCs w:val="24"/>
        </w:rPr>
        <w:t>…</w:t>
      </w: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bCs/>
          <w:i/>
          <w:noProof/>
          <w:szCs w:val="24"/>
        </w:rPr>
      </w:pPr>
      <w:r w:rsidRPr="00AE3FCD">
        <w:rPr>
          <w:rFonts w:ascii="Palatino Linotype" w:eastAsia="Times New Roman" w:hAnsi="Palatino Linotype" w:cs="Arial"/>
          <w:b/>
          <w:bCs/>
          <w:i/>
          <w:noProof/>
          <w:szCs w:val="24"/>
        </w:rPr>
        <w:t>XI. Documento:</w:t>
      </w:r>
      <w:r w:rsidRPr="00AE3FCD">
        <w:rPr>
          <w:rFonts w:ascii="Palatino Linotype" w:eastAsia="Times New Roman" w:hAnsi="Palatino Linotype" w:cs="Arial"/>
          <w:bCs/>
          <w:i/>
          <w:noProof/>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bCs/>
          <w:i/>
          <w:noProof/>
          <w:szCs w:val="24"/>
        </w:rPr>
      </w:pPr>
      <w:r w:rsidRPr="00AE3FCD">
        <w:rPr>
          <w:rFonts w:ascii="Palatino Linotype" w:eastAsia="Times New Roman" w:hAnsi="Palatino Linotype" w:cs="Arial"/>
          <w:bCs/>
          <w:i/>
          <w:noProof/>
          <w:szCs w:val="24"/>
        </w:rPr>
        <w:t>…</w:t>
      </w: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bCs/>
          <w:i/>
          <w:noProof/>
          <w:szCs w:val="24"/>
        </w:rPr>
      </w:pPr>
      <w:r w:rsidRPr="00AE3FCD">
        <w:rPr>
          <w:rFonts w:ascii="Palatino Linotype" w:eastAsia="Times New Roman" w:hAnsi="Palatino Linotype" w:cs="Arial"/>
          <w:b/>
          <w:bCs/>
          <w:i/>
          <w:noProof/>
          <w:szCs w:val="24"/>
        </w:rPr>
        <w:t>XXII.</w:t>
      </w:r>
      <w:r w:rsidRPr="00AE3FCD">
        <w:rPr>
          <w:rFonts w:ascii="Palatino Linotype" w:eastAsia="Times New Roman" w:hAnsi="Palatino Linotype" w:cs="Arial"/>
          <w:bCs/>
          <w:i/>
          <w:noProof/>
          <w:szCs w:val="24"/>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bCs/>
          <w:i/>
          <w:noProof/>
          <w:szCs w:val="24"/>
        </w:rPr>
      </w:pPr>
      <w:r w:rsidRPr="00AE3FCD">
        <w:rPr>
          <w:rFonts w:ascii="Palatino Linotype" w:eastAsia="Times New Roman" w:hAnsi="Palatino Linotype" w:cs="Arial"/>
          <w:b/>
          <w:bCs/>
          <w:i/>
          <w:noProof/>
          <w:szCs w:val="24"/>
        </w:rPr>
        <w:t>Artículo 4.</w:t>
      </w:r>
      <w:r w:rsidRPr="00AE3FCD">
        <w:rPr>
          <w:rFonts w:ascii="Palatino Linotype" w:eastAsia="Times New Roman" w:hAnsi="Palatino Linotype" w:cs="Arial"/>
          <w:bCs/>
          <w:i/>
          <w:noProof/>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bCs/>
          <w:i/>
          <w:noProof/>
          <w:szCs w:val="24"/>
        </w:rPr>
      </w:pPr>
      <w:r w:rsidRPr="00AE3FCD">
        <w:rPr>
          <w:rFonts w:ascii="Palatino Linotype" w:eastAsia="Times New Roman" w:hAnsi="Palatino Linotype" w:cs="Arial"/>
          <w:bCs/>
          <w:i/>
          <w:noProof/>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bCs/>
          <w:i/>
          <w:noProof/>
          <w:szCs w:val="24"/>
        </w:rPr>
      </w:pPr>
      <w:r w:rsidRPr="00AE3FCD">
        <w:rPr>
          <w:rFonts w:ascii="Palatino Linotype" w:eastAsia="Times New Roman" w:hAnsi="Palatino Linotype" w:cs="Arial"/>
          <w:bCs/>
          <w:i/>
          <w:noProof/>
          <w:szCs w:val="24"/>
        </w:rPr>
        <w:t xml:space="preserve">Los sujetos obligados deben poner en práctica, políticas y programas de acceso a la información que se apeguen a criterios de publicidad, veracidad, oportunidad, precisión y suficiencia en beneficio de los solicitantes.  </w:t>
      </w: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bCs/>
          <w:i/>
          <w:noProof/>
          <w:szCs w:val="24"/>
        </w:rPr>
      </w:pPr>
      <w:r w:rsidRPr="00AE3FCD">
        <w:rPr>
          <w:rFonts w:ascii="Palatino Linotype" w:eastAsia="Times New Roman" w:hAnsi="Palatino Linotype" w:cs="Arial"/>
          <w:b/>
          <w:bCs/>
          <w:i/>
          <w:noProof/>
          <w:szCs w:val="24"/>
        </w:rPr>
        <w:t>Artículo 11.-</w:t>
      </w:r>
      <w:r w:rsidRPr="00AE3FCD">
        <w:rPr>
          <w:rFonts w:ascii="Palatino Linotype" w:eastAsia="Times New Roman" w:hAnsi="Palatino Linotype" w:cs="Arial"/>
          <w:bCs/>
          <w:i/>
          <w:noProof/>
          <w:szCs w:val="24"/>
        </w:rPr>
        <w:t xml:space="preserve"> Los Sujetos Obligados sólo proporcionarán la información que generen en el ejercicio de sus atribuciones.</w:t>
      </w: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bCs/>
          <w:i/>
          <w:noProof/>
          <w:szCs w:val="24"/>
        </w:rPr>
      </w:pPr>
      <w:r w:rsidRPr="00AE3FCD">
        <w:rPr>
          <w:rFonts w:ascii="Palatino Linotype" w:eastAsia="Times New Roman" w:hAnsi="Palatino Linotype" w:cs="Arial"/>
          <w:b/>
          <w:bCs/>
          <w:i/>
          <w:noProof/>
          <w:szCs w:val="24"/>
        </w:rPr>
        <w:lastRenderedPageBreak/>
        <w:t>Artículo 12.</w:t>
      </w:r>
      <w:r w:rsidRPr="00AE3FCD">
        <w:rPr>
          <w:rFonts w:ascii="Palatino Linotype" w:eastAsia="Times New Roman" w:hAnsi="Palatino Linotype" w:cs="Arial"/>
          <w:bCs/>
          <w:i/>
          <w:noProof/>
          <w:szCs w:val="24"/>
        </w:rPr>
        <w:t xml:space="preserve"> Quienes generen, recopilen, administren, manejen, procesen, archiven o conserven información pública serán responsables de la misma en los términos de las disposiciones jurídicas aplicables.  </w:t>
      </w: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bCs/>
          <w:i/>
          <w:noProof/>
          <w:szCs w:val="24"/>
        </w:rPr>
      </w:pPr>
      <w:r w:rsidRPr="00AE3FCD">
        <w:rPr>
          <w:rFonts w:ascii="Palatino Linotype" w:eastAsia="Times New Roman" w:hAnsi="Palatino Linotype" w:cs="Arial"/>
          <w:bCs/>
          <w:i/>
          <w:noProof/>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bCs/>
          <w:i/>
          <w:noProof/>
          <w:szCs w:val="24"/>
        </w:rPr>
      </w:pPr>
      <w:r w:rsidRPr="00AE3FCD">
        <w:rPr>
          <w:rFonts w:ascii="Palatino Linotype" w:eastAsia="Times New Roman" w:hAnsi="Palatino Linotype" w:cs="Arial"/>
          <w:bCs/>
          <w:i/>
          <w:noProof/>
          <w:szCs w:val="24"/>
        </w:rPr>
        <w:t>(Ënfasis añadido)</w:t>
      </w:r>
    </w:p>
    <w:p w:rsidR="000B7E55" w:rsidRPr="00AE3FCD" w:rsidRDefault="000B7E55" w:rsidP="007B7294">
      <w:pPr>
        <w:rPr>
          <w:noProof/>
        </w:rPr>
      </w:pPr>
    </w:p>
    <w:p w:rsidR="000B7E55" w:rsidRPr="00AE3FCD" w:rsidRDefault="000B7E55" w:rsidP="000B7E55">
      <w:pPr>
        <w:spacing w:after="0" w:line="360" w:lineRule="auto"/>
        <w:jc w:val="both"/>
        <w:rPr>
          <w:rFonts w:ascii="Palatino Linotype" w:eastAsia="Times New Roman" w:hAnsi="Palatino Linotype" w:cs="Arial"/>
          <w:sz w:val="24"/>
          <w:szCs w:val="24"/>
        </w:rPr>
      </w:pPr>
      <w:r w:rsidRPr="00AE3FCD">
        <w:rPr>
          <w:rFonts w:ascii="Palatino Linotype" w:eastAsia="Times New Roman" w:hAnsi="Palatino Linotype" w:cs="Arial"/>
          <w:sz w:val="24"/>
          <w:szCs w:val="24"/>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0B7E55" w:rsidRPr="00AE3FCD" w:rsidRDefault="000B7E55" w:rsidP="000B7E55">
      <w:pPr>
        <w:spacing w:after="0" w:line="360" w:lineRule="auto"/>
        <w:jc w:val="both"/>
        <w:rPr>
          <w:rFonts w:ascii="Palatino Linotype" w:eastAsia="Times New Roman" w:hAnsi="Palatino Linotype" w:cs="Arial"/>
          <w:sz w:val="24"/>
          <w:szCs w:val="24"/>
        </w:rPr>
      </w:pPr>
    </w:p>
    <w:p w:rsidR="000B7E55" w:rsidRPr="00AE3FCD" w:rsidRDefault="000B7E55" w:rsidP="000B7E55">
      <w:pPr>
        <w:spacing w:after="0" w:line="360" w:lineRule="auto"/>
        <w:jc w:val="both"/>
        <w:rPr>
          <w:rFonts w:ascii="Palatino Linotype" w:eastAsia="Times New Roman" w:hAnsi="Palatino Linotype" w:cs="Arial"/>
          <w:sz w:val="24"/>
          <w:szCs w:val="24"/>
        </w:rPr>
      </w:pPr>
      <w:r w:rsidRPr="00AE3FCD">
        <w:rPr>
          <w:rFonts w:ascii="Palatino Linotype" w:eastAsia="Times New Roman" w:hAnsi="Palatino Linotype" w:cs="Arial"/>
          <w:sz w:val="24"/>
          <w:szCs w:val="24"/>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AE3FCD">
        <w:rPr>
          <w:rFonts w:ascii="Palatino Linotype" w:eastAsia="Times New Roman" w:hAnsi="Palatino Linotype" w:cs="Arial"/>
          <w:b/>
          <w:sz w:val="24"/>
          <w:szCs w:val="24"/>
        </w:rPr>
        <w:t>cualquier otro registro que documente el ejercicio de las facultades, funciones y competencias de los sujetos obligados</w:t>
      </w:r>
      <w:r w:rsidRPr="00AE3FCD">
        <w:rPr>
          <w:rFonts w:ascii="Palatino Linotype" w:eastAsia="Times New Roman" w:hAnsi="Palatino Linotype" w:cs="Arial"/>
          <w:sz w:val="24"/>
          <w:szCs w:val="24"/>
        </w:rPr>
        <w:t>, sus servidores públicos e integrantes, sin importar su fuente o fecha de elaboración. Los documentos podrán estar en cualquier medio, sea escrito, impreso, sonoro, visual, electrónico, informático u holográfico.</w:t>
      </w:r>
    </w:p>
    <w:p w:rsidR="000B7E55" w:rsidRPr="00AE3FCD" w:rsidRDefault="000B7E55" w:rsidP="000B7E55">
      <w:pPr>
        <w:spacing w:after="0" w:line="360" w:lineRule="auto"/>
        <w:jc w:val="both"/>
        <w:rPr>
          <w:rFonts w:ascii="Palatino Linotype" w:eastAsia="Times New Roman" w:hAnsi="Palatino Linotype" w:cs="Arial"/>
          <w:sz w:val="24"/>
          <w:szCs w:val="24"/>
        </w:rPr>
      </w:pPr>
    </w:p>
    <w:p w:rsidR="000B7E55" w:rsidRPr="00AE3FCD" w:rsidRDefault="000B7E55" w:rsidP="000B7E55">
      <w:pPr>
        <w:spacing w:after="0" w:line="360" w:lineRule="auto"/>
        <w:jc w:val="both"/>
        <w:rPr>
          <w:rFonts w:ascii="Palatino Linotype" w:eastAsia="Times New Roman" w:hAnsi="Palatino Linotype" w:cs="Arial"/>
          <w:sz w:val="24"/>
          <w:szCs w:val="24"/>
        </w:rPr>
      </w:pPr>
      <w:r w:rsidRPr="00AE3FCD">
        <w:rPr>
          <w:rFonts w:ascii="Palatino Linotype" w:eastAsia="Times New Roman" w:hAnsi="Palatino Linotype" w:cs="Arial"/>
          <w:sz w:val="24"/>
          <w:szCs w:val="24"/>
        </w:rPr>
        <w:t xml:space="preserve">Por otro lado, así como la Constitución y la Ley de la materia otorgan a los particulares el derecho de acceder a los documentos generados o en posesión de las autoridades; también lo es que, la obligación de proporcionar información no comprende el </w:t>
      </w:r>
      <w:r w:rsidRPr="00AE3FCD">
        <w:rPr>
          <w:rFonts w:ascii="Palatino Linotype" w:eastAsia="Times New Roman" w:hAnsi="Palatino Linotype" w:cs="Arial"/>
          <w:sz w:val="24"/>
          <w:szCs w:val="24"/>
        </w:rPr>
        <w:lastRenderedPageBreak/>
        <w:t>procesamiento de la misma, ni el presentarla conforme al interés del solicitante ya que no estarán constreñidos a generarla, resumirla, efectuar cálculos o practicar investigaciones.</w:t>
      </w:r>
    </w:p>
    <w:p w:rsidR="000B7E55" w:rsidRPr="00AE3FCD" w:rsidRDefault="000B7E55" w:rsidP="000B7E55">
      <w:pPr>
        <w:spacing w:after="0" w:line="360" w:lineRule="auto"/>
        <w:jc w:val="both"/>
        <w:rPr>
          <w:rFonts w:ascii="Palatino Linotype" w:eastAsia="Times New Roman" w:hAnsi="Palatino Linotype" w:cs="Arial"/>
          <w:sz w:val="24"/>
          <w:szCs w:val="24"/>
        </w:rPr>
      </w:pPr>
    </w:p>
    <w:p w:rsidR="000B7E55" w:rsidRPr="00AE3FCD" w:rsidRDefault="000B7E55" w:rsidP="000B7E55">
      <w:pPr>
        <w:spacing w:after="0" w:line="360" w:lineRule="auto"/>
        <w:jc w:val="both"/>
        <w:rPr>
          <w:rFonts w:ascii="Palatino Linotype" w:eastAsia="Times New Roman" w:hAnsi="Palatino Linotype" w:cs="Arial"/>
          <w:sz w:val="24"/>
          <w:szCs w:val="24"/>
          <w:lang w:eastAsia="es-MX"/>
        </w:rPr>
      </w:pPr>
      <w:r w:rsidRPr="00AE3FCD">
        <w:rPr>
          <w:rFonts w:ascii="Palatino Linotype" w:eastAsia="Times New Roman" w:hAnsi="Palatino Linotype" w:cs="Arial"/>
          <w:sz w:val="24"/>
          <w:szCs w:val="24"/>
          <w:lang w:eastAsia="es-MX"/>
        </w:rPr>
        <w:t xml:space="preserve">Aunado a lo anterior, el doctrinario Ernesto Villanueva Villanueva define al derecho de acceso a la información como: </w:t>
      </w:r>
    </w:p>
    <w:p w:rsidR="000B7E55" w:rsidRPr="00AE3FCD" w:rsidRDefault="000B7E55" w:rsidP="000B7E55">
      <w:pPr>
        <w:spacing w:after="0" w:line="240" w:lineRule="auto"/>
        <w:jc w:val="both"/>
        <w:rPr>
          <w:rFonts w:ascii="Palatino Linotype" w:eastAsia="Times New Roman" w:hAnsi="Palatino Linotype" w:cs="Arial"/>
          <w:sz w:val="24"/>
          <w:szCs w:val="24"/>
          <w:lang w:eastAsia="es-MX"/>
        </w:rPr>
      </w:pP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i/>
          <w:lang w:eastAsia="es-MX"/>
        </w:rPr>
      </w:pPr>
      <w:r w:rsidRPr="00AE3FCD">
        <w:rPr>
          <w:rFonts w:ascii="Palatino Linotype" w:eastAsia="Times New Roman" w:hAnsi="Palatino Linotype" w:cs="Arial"/>
          <w:b/>
          <w:i/>
          <w:lang w:eastAsia="es-MX"/>
        </w:rPr>
        <w:t>“</w:t>
      </w:r>
      <w:r w:rsidRPr="00AE3FCD">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AE3FCD">
        <w:rPr>
          <w:rFonts w:ascii="Palatino Linotype" w:eastAsia="Times New Roman" w:hAnsi="Palatino Linotype" w:cs="Arial"/>
          <w:b/>
          <w:i/>
          <w:lang w:eastAsia="es-MX"/>
        </w:rPr>
        <w:t>”</w:t>
      </w:r>
      <w:r w:rsidRPr="00AE3FCD">
        <w:rPr>
          <w:rFonts w:ascii="Palatino Linotype" w:eastAsia="Times New Roman" w:hAnsi="Palatino Linotype" w:cs="Arial"/>
          <w:i/>
          <w:vertAlign w:val="superscript"/>
          <w:lang w:eastAsia="es-MX"/>
        </w:rPr>
        <w:t xml:space="preserve"> </w:t>
      </w:r>
      <w:r w:rsidRPr="00AE3FCD">
        <w:rPr>
          <w:rFonts w:ascii="Palatino Linotype" w:eastAsia="Times New Roman" w:hAnsi="Palatino Linotype" w:cs="Arial"/>
          <w:i/>
          <w:lang w:eastAsia="es-MX"/>
        </w:rPr>
        <w:t xml:space="preserve">(Sic) </w:t>
      </w:r>
    </w:p>
    <w:p w:rsidR="000B7E55" w:rsidRPr="00AE3FCD" w:rsidRDefault="000B7E55" w:rsidP="000B7E55">
      <w:pPr>
        <w:spacing w:after="0" w:line="240" w:lineRule="auto"/>
        <w:ind w:left="851" w:right="902"/>
        <w:jc w:val="both"/>
        <w:rPr>
          <w:rFonts w:ascii="Palatino Linotype" w:eastAsia="Times New Roman" w:hAnsi="Palatino Linotype" w:cs="Arial"/>
          <w:i/>
        </w:rPr>
      </w:pPr>
    </w:p>
    <w:p w:rsidR="000B7E55" w:rsidRPr="00AE3FCD" w:rsidRDefault="000B7E55" w:rsidP="000B7E55">
      <w:pPr>
        <w:spacing w:after="0" w:line="360" w:lineRule="auto"/>
        <w:jc w:val="both"/>
        <w:rPr>
          <w:rFonts w:ascii="Palatino Linotype" w:eastAsia="Times New Roman" w:hAnsi="Palatino Linotype" w:cs="Arial"/>
          <w:b/>
          <w:sz w:val="24"/>
          <w:szCs w:val="24"/>
          <w:u w:val="single"/>
        </w:rPr>
      </w:pPr>
      <w:r w:rsidRPr="00AE3FCD">
        <w:rPr>
          <w:rFonts w:ascii="Palatino Linotype" w:eastAsia="Times New Roman" w:hAnsi="Palatino Linotype" w:cs="Arial"/>
          <w:sz w:val="24"/>
          <w:szCs w:val="24"/>
        </w:rPr>
        <w:t xml:space="preserve">De lo anterior, se puede concluir que la distinción entre el derecho de petición y el derecho de acceso a la información pública estriba principalmente en que en el primero de ellos, </w:t>
      </w:r>
      <w:r w:rsidRPr="00AE3FCD">
        <w:rPr>
          <w:rFonts w:ascii="Palatino Linotype" w:eastAsia="Times New Roman" w:hAnsi="Palatino Linotype" w:cs="Arial"/>
          <w:color w:val="000000"/>
          <w:sz w:val="24"/>
          <w:szCs w:val="24"/>
          <w:lang w:eastAsia="es-MX"/>
        </w:rPr>
        <w:t xml:space="preserve">la pretensión del peticionario consiste generalmente en obligar a la autoridad responsable a que actúe en el sentido de contestar lo solicitado, mientras que en el </w:t>
      </w:r>
      <w:r w:rsidRPr="00AE3FCD">
        <w:rPr>
          <w:rFonts w:ascii="Palatino Linotype" w:eastAsia="Times New Roman" w:hAnsi="Palatino Linotype" w:cs="Arial"/>
          <w:bCs/>
          <w:sz w:val="24"/>
          <w:szCs w:val="24"/>
          <w:lang w:eastAsia="es-CO"/>
        </w:rPr>
        <w:t xml:space="preserve">segundo supuesto </w:t>
      </w:r>
      <w:r w:rsidRPr="00AE3FCD">
        <w:rPr>
          <w:rFonts w:ascii="Palatino Linotype" w:eastAsia="Times New Roman" w:hAnsi="Palatino Linotype" w:cs="Arial"/>
          <w:b/>
          <w:bCs/>
          <w:sz w:val="24"/>
          <w:szCs w:val="24"/>
          <w:u w:val="single"/>
          <w:lang w:eastAsia="es-CO"/>
        </w:rPr>
        <w:t>la solicitud de acceso a la información pública se encamina primordialmente a</w:t>
      </w:r>
      <w:r w:rsidRPr="00AE3FCD">
        <w:rPr>
          <w:rFonts w:ascii="Palatino Linotype" w:eastAsia="Times New Roman" w:hAnsi="Palatino Linotype" w:cs="Arial"/>
          <w:b/>
          <w:sz w:val="24"/>
          <w:szCs w:val="24"/>
          <w:u w:val="single"/>
        </w:rPr>
        <w:t xml:space="preserve"> permitir el </w:t>
      </w:r>
      <w:r w:rsidRPr="00AE3FCD">
        <w:rPr>
          <w:rFonts w:ascii="Palatino Linotype" w:eastAsia="Times New Roman" w:hAnsi="Palatino Linotype" w:cs="Arial"/>
          <w:b/>
          <w:sz w:val="24"/>
          <w:szCs w:val="24"/>
          <w:u w:val="single"/>
          <w:lang w:eastAsia="es-CO"/>
        </w:rPr>
        <w:t xml:space="preserve">acceso a datos, registros y todo tipo de información pública que conste en documentos, sea generada o se encuentre en posesión de </w:t>
      </w:r>
      <w:r w:rsidRPr="00AE3FCD">
        <w:rPr>
          <w:rFonts w:ascii="Palatino Linotype" w:eastAsia="Times New Roman" w:hAnsi="Palatino Linotype" w:cs="Arial"/>
          <w:b/>
          <w:sz w:val="24"/>
          <w:szCs w:val="24"/>
          <w:u w:val="single"/>
        </w:rPr>
        <w:t xml:space="preserve">la autoridad. </w:t>
      </w:r>
    </w:p>
    <w:p w:rsidR="000B7E55" w:rsidRPr="00AE3FCD" w:rsidRDefault="000B7E55" w:rsidP="000B7E55">
      <w:pPr>
        <w:spacing w:after="0" w:line="360" w:lineRule="auto"/>
        <w:jc w:val="both"/>
        <w:rPr>
          <w:rFonts w:ascii="Palatino Linotype" w:eastAsia="Times New Roman" w:hAnsi="Palatino Linotype" w:cs="Arial"/>
          <w:b/>
          <w:sz w:val="24"/>
          <w:szCs w:val="24"/>
          <w:u w:val="single"/>
        </w:rPr>
      </w:pPr>
    </w:p>
    <w:p w:rsidR="000B7E55" w:rsidRPr="00AE3FCD" w:rsidRDefault="000B7E55" w:rsidP="000B7E55">
      <w:pPr>
        <w:spacing w:after="0" w:line="360" w:lineRule="auto"/>
        <w:jc w:val="both"/>
        <w:rPr>
          <w:rFonts w:ascii="Palatino Linotype" w:eastAsia="Times New Roman" w:hAnsi="Palatino Linotype" w:cs="Arial"/>
          <w:sz w:val="24"/>
          <w:szCs w:val="24"/>
        </w:rPr>
      </w:pPr>
      <w:r w:rsidRPr="00AE3FCD">
        <w:rPr>
          <w:rFonts w:ascii="Palatino Linotype" w:eastAsia="Times New Roman" w:hAnsi="Palatino Linotype" w:cs="Arial"/>
          <w:sz w:val="24"/>
          <w:szCs w:val="24"/>
        </w:rPr>
        <w:t xml:space="preserve">Así las cosas, debe señalarse que en la solicitud de información presentada en </w:t>
      </w:r>
      <w:r w:rsidRPr="00AE3FCD">
        <w:rPr>
          <w:rFonts w:ascii="Palatino Linotype" w:eastAsia="Times New Roman" w:hAnsi="Palatino Linotype" w:cs="Arial"/>
          <w:b/>
          <w:sz w:val="24"/>
          <w:szCs w:val="24"/>
        </w:rPr>
        <w:t>EL SAIMEX,</w:t>
      </w:r>
      <w:r w:rsidRPr="00AE3FCD">
        <w:rPr>
          <w:rFonts w:ascii="Palatino Linotype" w:eastAsia="Times New Roman" w:hAnsi="Palatino Linotype" w:cs="Arial"/>
          <w:sz w:val="24"/>
          <w:szCs w:val="24"/>
        </w:rPr>
        <w:t xml:space="preserve"> </w:t>
      </w:r>
      <w:r w:rsidR="008101C7">
        <w:rPr>
          <w:rFonts w:ascii="Palatino Linotype" w:eastAsia="Times New Roman" w:hAnsi="Palatino Linotype" w:cs="Arial"/>
          <w:sz w:val="24"/>
          <w:szCs w:val="24"/>
          <w:lang w:eastAsia="es-MX"/>
        </w:rPr>
        <w:t>la</w:t>
      </w:r>
      <w:r w:rsidRPr="00AE3FCD">
        <w:rPr>
          <w:rFonts w:ascii="Palatino Linotype" w:eastAsia="Times New Roman" w:hAnsi="Palatino Linotype" w:cs="Arial"/>
          <w:sz w:val="24"/>
          <w:szCs w:val="24"/>
          <w:lang w:eastAsia="es-MX"/>
        </w:rPr>
        <w:t xml:space="preserve"> particular </w:t>
      </w:r>
      <w:r w:rsidRPr="00AE3FCD">
        <w:rPr>
          <w:rFonts w:ascii="Palatino Linotype" w:eastAsia="Times New Roman" w:hAnsi="Palatino Linotype" w:cs="Arial"/>
          <w:sz w:val="24"/>
          <w:szCs w:val="24"/>
        </w:rPr>
        <w:t>solicitó una razón o bien razonamiento por parte del</w:t>
      </w:r>
      <w:r w:rsidRPr="00AE3FCD">
        <w:rPr>
          <w:rFonts w:ascii="Palatino Linotype" w:eastAsia="Times New Roman" w:hAnsi="Palatino Linotype" w:cs="Arial"/>
          <w:b/>
          <w:sz w:val="24"/>
          <w:szCs w:val="24"/>
        </w:rPr>
        <w:t xml:space="preserve"> SUJETO OBLIGADO</w:t>
      </w:r>
      <w:r w:rsidRPr="00AE3FCD">
        <w:rPr>
          <w:rFonts w:ascii="Palatino Linotype" w:eastAsia="Times New Roman" w:hAnsi="Palatino Linotype" w:cs="Arial"/>
          <w:sz w:val="24"/>
          <w:szCs w:val="24"/>
        </w:rPr>
        <w:t xml:space="preserve"> mediante la realización de cuestionamientos, entendiéndose por éste la definición de la Real Academia de la Lengua Española que dice:</w:t>
      </w:r>
    </w:p>
    <w:p w:rsidR="000B7E55" w:rsidRPr="00AE3FCD" w:rsidRDefault="000B7E55" w:rsidP="000B7E55">
      <w:pPr>
        <w:spacing w:after="0" w:line="240" w:lineRule="auto"/>
        <w:jc w:val="both"/>
        <w:rPr>
          <w:rFonts w:ascii="Palatino Linotype" w:eastAsia="Times New Roman" w:hAnsi="Palatino Linotype" w:cs="Arial"/>
          <w:sz w:val="24"/>
          <w:szCs w:val="24"/>
        </w:rPr>
      </w:pPr>
    </w:p>
    <w:p w:rsidR="000B7E55" w:rsidRPr="00AE3FCD" w:rsidRDefault="000B7E55" w:rsidP="000B7E55">
      <w:pPr>
        <w:tabs>
          <w:tab w:val="left" w:pos="8222"/>
        </w:tabs>
        <w:spacing w:after="0" w:line="240" w:lineRule="auto"/>
        <w:ind w:left="851" w:right="1134"/>
        <w:jc w:val="both"/>
        <w:rPr>
          <w:rFonts w:ascii="Palatino Linotype" w:eastAsia="Arial Unicode MS" w:hAnsi="Palatino Linotype" w:cs="Arial"/>
          <w:i/>
        </w:rPr>
      </w:pPr>
      <w:r w:rsidRPr="00AE3FCD">
        <w:rPr>
          <w:rFonts w:ascii="Palatino Linotype" w:eastAsia="Arial Unicode MS" w:hAnsi="Palatino Linotype" w:cs="Times New Roman"/>
          <w:i/>
        </w:rPr>
        <w:t>“</w:t>
      </w:r>
      <w:r w:rsidRPr="00AE3FCD">
        <w:rPr>
          <w:rFonts w:ascii="Palatino Linotype" w:eastAsia="Arial Unicode MS" w:hAnsi="Palatino Linotype" w:cs="Times New Roman"/>
          <w:b/>
          <w:i/>
        </w:rPr>
        <w:t>Por qué.</w:t>
      </w:r>
    </w:p>
    <w:p w:rsidR="000B7E55" w:rsidRPr="00AE3FCD" w:rsidRDefault="000B7E55" w:rsidP="000B7E55">
      <w:pPr>
        <w:tabs>
          <w:tab w:val="left" w:pos="8222"/>
        </w:tabs>
        <w:spacing w:after="0" w:line="240" w:lineRule="auto"/>
        <w:ind w:left="851" w:right="1134"/>
        <w:jc w:val="both"/>
        <w:rPr>
          <w:rFonts w:ascii="Palatino Linotype" w:eastAsia="Arial Unicode MS" w:hAnsi="Palatino Linotype" w:cs="Arial"/>
          <w:i/>
        </w:rPr>
      </w:pPr>
      <w:r w:rsidRPr="00AE3FCD">
        <w:rPr>
          <w:rFonts w:ascii="Palatino Linotype" w:eastAsia="Arial Unicode MS" w:hAnsi="Palatino Linotype" w:cs="Arial"/>
          <w:b/>
          <w:bCs/>
          <w:i/>
        </w:rPr>
        <w:lastRenderedPageBreak/>
        <w:t>1.</w:t>
      </w:r>
      <w:r w:rsidRPr="00AE3FCD">
        <w:rPr>
          <w:rFonts w:ascii="Palatino Linotype" w:eastAsia="Arial Unicode MS" w:hAnsi="Palatino Linotype" w:cs="Arial"/>
          <w:i/>
        </w:rPr>
        <w:t xml:space="preserve"> loc. adv. Por cuál razón, causa o motivo. </w:t>
      </w:r>
      <w:r w:rsidRPr="00AE3FCD">
        <w:rPr>
          <w:rFonts w:ascii="Palatino Linotype" w:eastAsia="Arial Unicode MS" w:hAnsi="Palatino Linotype" w:cs="Arial"/>
          <w:i/>
          <w:iCs/>
        </w:rPr>
        <w:t>¿Por qué te agrada la compañía de un hombre como ese?</w:t>
      </w:r>
      <w:r w:rsidRPr="00AE3FCD">
        <w:rPr>
          <w:rFonts w:ascii="Palatino Linotype" w:eastAsia="Arial Unicode MS" w:hAnsi="Palatino Linotype" w:cs="Arial"/>
          <w:i/>
        </w:rPr>
        <w:t xml:space="preserve"> </w:t>
      </w:r>
      <w:r w:rsidRPr="00AE3FCD">
        <w:rPr>
          <w:rFonts w:ascii="Palatino Linotype" w:eastAsia="Arial Unicode MS" w:hAnsi="Palatino Linotype" w:cs="Arial"/>
          <w:i/>
          <w:iCs/>
        </w:rPr>
        <w:t>No acierto a explicarme por qué le tengo tanto cariño.</w:t>
      </w:r>
    </w:p>
    <w:p w:rsidR="000B7E55" w:rsidRPr="00AE3FCD" w:rsidRDefault="000B7E55" w:rsidP="000B7E55">
      <w:pPr>
        <w:spacing w:after="0" w:line="240" w:lineRule="auto"/>
        <w:ind w:left="851" w:right="902"/>
        <w:jc w:val="both"/>
        <w:rPr>
          <w:rFonts w:ascii="Palatino Linotype" w:eastAsia="Arial Unicode MS" w:hAnsi="Palatino Linotype" w:cs="Arial"/>
          <w:i/>
          <w:lang w:eastAsia="es-MX"/>
        </w:rPr>
      </w:pPr>
      <w:r w:rsidRPr="00AE3FCD">
        <w:rPr>
          <w:rFonts w:ascii="Palatino Linotype" w:eastAsia="Arial Unicode MS" w:hAnsi="Palatino Linotype" w:cs="Times New Roman"/>
          <w:i/>
        </w:rPr>
        <w:t>Razón</w:t>
      </w:r>
      <w:r w:rsidRPr="00AE3FCD">
        <w:rPr>
          <w:rFonts w:ascii="Palatino Linotype" w:eastAsia="Arial Unicode MS" w:hAnsi="Palatino Linotype" w:cs="Arial"/>
          <w:b/>
          <w:bCs/>
          <w:i/>
          <w:lang w:eastAsia="es-MX"/>
        </w:rPr>
        <w:t>.</w:t>
      </w:r>
    </w:p>
    <w:p w:rsidR="000B7E55" w:rsidRPr="00AE3FCD" w:rsidRDefault="000B7E55" w:rsidP="000B7E55">
      <w:pPr>
        <w:tabs>
          <w:tab w:val="left" w:pos="8222"/>
        </w:tabs>
        <w:spacing w:after="0" w:line="240" w:lineRule="auto"/>
        <w:ind w:left="851" w:right="1134"/>
        <w:jc w:val="both"/>
        <w:rPr>
          <w:rFonts w:ascii="Palatino Linotype" w:eastAsia="Arial Unicode MS" w:hAnsi="Palatino Linotype" w:cs="Arial"/>
          <w:i/>
        </w:rPr>
      </w:pPr>
      <w:r w:rsidRPr="00AE3FCD">
        <w:rPr>
          <w:rFonts w:ascii="Palatino Linotype" w:eastAsia="Arial Unicode MS" w:hAnsi="Palatino Linotype" w:cs="Arial"/>
          <w:i/>
        </w:rPr>
        <w:t>(Del lat. ratĭo, -ōnis).</w:t>
      </w:r>
    </w:p>
    <w:p w:rsidR="000B7E55" w:rsidRPr="00AE3FCD" w:rsidRDefault="000B7E55" w:rsidP="000B7E55">
      <w:pPr>
        <w:spacing w:after="0" w:line="240" w:lineRule="auto"/>
        <w:ind w:left="851" w:right="902"/>
        <w:jc w:val="both"/>
        <w:rPr>
          <w:rFonts w:ascii="Palatino Linotype" w:eastAsia="Arial Unicode MS" w:hAnsi="Palatino Linotype" w:cs="Arial"/>
          <w:i/>
          <w:lang w:eastAsia="es-MX"/>
        </w:rPr>
      </w:pPr>
      <w:r w:rsidRPr="00AE3FCD">
        <w:rPr>
          <w:rFonts w:ascii="Palatino Linotype" w:eastAsia="Arial Unicode MS" w:hAnsi="Palatino Linotype" w:cs="Arial"/>
          <w:b/>
          <w:bCs/>
          <w:i/>
          <w:lang w:eastAsia="es-MX"/>
        </w:rPr>
        <w:t>1.</w:t>
      </w:r>
      <w:r w:rsidRPr="00AE3FCD">
        <w:rPr>
          <w:rFonts w:ascii="Palatino Linotype" w:eastAsia="Arial Unicode MS" w:hAnsi="Palatino Linotype" w:cs="Arial"/>
          <w:i/>
          <w:lang w:eastAsia="es-MX"/>
        </w:rPr>
        <w:t xml:space="preserve"> f. </w:t>
      </w:r>
      <w:r w:rsidRPr="00AE3FCD">
        <w:rPr>
          <w:rFonts w:ascii="Palatino Linotype" w:eastAsia="Arial Unicode MS" w:hAnsi="Palatino Linotype" w:cs="Times New Roman"/>
          <w:i/>
        </w:rPr>
        <w:t>Facultad</w:t>
      </w:r>
      <w:r w:rsidRPr="00AE3FCD">
        <w:rPr>
          <w:rFonts w:ascii="Palatino Linotype" w:eastAsia="Arial Unicode MS" w:hAnsi="Palatino Linotype" w:cs="Arial"/>
          <w:i/>
          <w:lang w:eastAsia="es-MX"/>
        </w:rPr>
        <w:t xml:space="preserve"> de discurrir.</w:t>
      </w:r>
    </w:p>
    <w:p w:rsidR="000B7E55" w:rsidRPr="00AE3FCD" w:rsidRDefault="000B7E55" w:rsidP="000B7E55">
      <w:pPr>
        <w:spacing w:after="0" w:line="240" w:lineRule="auto"/>
        <w:ind w:left="851" w:right="902"/>
        <w:jc w:val="both"/>
        <w:rPr>
          <w:rFonts w:ascii="Palatino Linotype" w:eastAsia="Arial Unicode MS" w:hAnsi="Palatino Linotype" w:cs="Arial"/>
          <w:i/>
          <w:lang w:eastAsia="es-MX"/>
        </w:rPr>
      </w:pPr>
      <w:r w:rsidRPr="00AE3FCD">
        <w:rPr>
          <w:rFonts w:ascii="Palatino Linotype" w:eastAsia="Arial Unicode MS" w:hAnsi="Palatino Linotype" w:cs="Arial"/>
          <w:b/>
          <w:bCs/>
          <w:i/>
          <w:lang w:eastAsia="es-MX"/>
        </w:rPr>
        <w:t>2.</w:t>
      </w:r>
      <w:r w:rsidRPr="00AE3FCD">
        <w:rPr>
          <w:rFonts w:ascii="Palatino Linotype" w:eastAsia="Arial Unicode MS" w:hAnsi="Palatino Linotype" w:cs="Arial"/>
          <w:i/>
          <w:lang w:eastAsia="es-MX"/>
        </w:rPr>
        <w:t xml:space="preserve"> f. Acto de </w:t>
      </w:r>
      <w:r w:rsidRPr="00AE3FCD">
        <w:rPr>
          <w:rFonts w:ascii="Palatino Linotype" w:eastAsia="Arial Unicode MS" w:hAnsi="Palatino Linotype" w:cs="Times New Roman"/>
          <w:i/>
        </w:rPr>
        <w:t>discurrir</w:t>
      </w:r>
      <w:r w:rsidRPr="00AE3FCD">
        <w:rPr>
          <w:rFonts w:ascii="Palatino Linotype" w:eastAsia="Arial Unicode MS" w:hAnsi="Palatino Linotype" w:cs="Arial"/>
          <w:i/>
          <w:lang w:eastAsia="es-MX"/>
        </w:rPr>
        <w:t xml:space="preserve"> el entendimiento.</w:t>
      </w:r>
    </w:p>
    <w:p w:rsidR="000B7E55" w:rsidRPr="00AE3FCD" w:rsidRDefault="000B7E55" w:rsidP="000B7E55">
      <w:pPr>
        <w:spacing w:after="0" w:line="240" w:lineRule="auto"/>
        <w:ind w:left="851" w:right="902"/>
        <w:jc w:val="both"/>
        <w:rPr>
          <w:rFonts w:ascii="Palatino Linotype" w:eastAsia="Arial Unicode MS" w:hAnsi="Palatino Linotype" w:cs="Arial"/>
          <w:i/>
          <w:lang w:eastAsia="es-MX"/>
        </w:rPr>
      </w:pPr>
      <w:r w:rsidRPr="00AE3FCD">
        <w:rPr>
          <w:rFonts w:ascii="Palatino Linotype" w:eastAsia="Arial Unicode MS" w:hAnsi="Palatino Linotype" w:cs="Arial"/>
          <w:b/>
          <w:bCs/>
          <w:i/>
          <w:lang w:eastAsia="es-MX"/>
        </w:rPr>
        <w:t>3.</w:t>
      </w:r>
      <w:r w:rsidRPr="00AE3FCD">
        <w:rPr>
          <w:rFonts w:ascii="Palatino Linotype" w:eastAsia="Arial Unicode MS" w:hAnsi="Palatino Linotype" w:cs="Arial"/>
          <w:i/>
          <w:lang w:eastAsia="es-MX"/>
        </w:rPr>
        <w:t xml:space="preserve"> f. Palabras o </w:t>
      </w:r>
      <w:r w:rsidRPr="00AE3FCD">
        <w:rPr>
          <w:rFonts w:ascii="Palatino Linotype" w:eastAsia="Arial Unicode MS" w:hAnsi="Palatino Linotype" w:cs="Times New Roman"/>
          <w:i/>
        </w:rPr>
        <w:t>frases</w:t>
      </w:r>
      <w:r w:rsidRPr="00AE3FCD">
        <w:rPr>
          <w:rFonts w:ascii="Palatino Linotype" w:eastAsia="Arial Unicode MS" w:hAnsi="Palatino Linotype" w:cs="Arial"/>
          <w:i/>
          <w:lang w:eastAsia="es-MX"/>
        </w:rPr>
        <w:t xml:space="preserve"> con que se expresa el discurso.</w:t>
      </w:r>
    </w:p>
    <w:p w:rsidR="000B7E55" w:rsidRPr="00AE3FCD" w:rsidRDefault="000B7E55" w:rsidP="000B7E55">
      <w:pPr>
        <w:spacing w:after="0" w:line="240" w:lineRule="auto"/>
        <w:ind w:left="851" w:right="902"/>
        <w:jc w:val="both"/>
        <w:rPr>
          <w:rFonts w:ascii="Palatino Linotype" w:eastAsia="Arial Unicode MS" w:hAnsi="Palatino Linotype" w:cs="Arial"/>
          <w:i/>
          <w:lang w:eastAsia="es-MX"/>
        </w:rPr>
      </w:pPr>
      <w:r w:rsidRPr="00AE3FCD">
        <w:rPr>
          <w:rFonts w:ascii="Palatino Linotype" w:eastAsia="Arial Unicode MS" w:hAnsi="Palatino Linotype" w:cs="Arial"/>
          <w:b/>
          <w:bCs/>
          <w:i/>
          <w:lang w:eastAsia="es-MX"/>
        </w:rPr>
        <w:t>4.</w:t>
      </w:r>
      <w:r w:rsidRPr="00AE3FCD">
        <w:rPr>
          <w:rFonts w:ascii="Palatino Linotype" w:eastAsia="Arial Unicode MS" w:hAnsi="Palatino Linotype" w:cs="Arial"/>
          <w:i/>
          <w:lang w:eastAsia="es-MX"/>
        </w:rPr>
        <w:t xml:space="preserve"> f. </w:t>
      </w:r>
      <w:r w:rsidRPr="00AE3FCD">
        <w:rPr>
          <w:rFonts w:ascii="Palatino Linotype" w:eastAsia="Arial Unicode MS" w:hAnsi="Palatino Linotype" w:cs="Times New Roman"/>
          <w:i/>
        </w:rPr>
        <w:t>Argumento</w:t>
      </w:r>
      <w:r w:rsidRPr="00AE3FCD">
        <w:rPr>
          <w:rFonts w:ascii="Palatino Linotype" w:eastAsia="Arial Unicode MS" w:hAnsi="Palatino Linotype" w:cs="Arial"/>
          <w:i/>
          <w:lang w:eastAsia="es-MX"/>
        </w:rPr>
        <w:t xml:space="preserve"> o demostración que se aduce en apoyo de algo.</w:t>
      </w:r>
    </w:p>
    <w:p w:rsidR="000B7E55" w:rsidRPr="00AE3FCD" w:rsidRDefault="000B7E55" w:rsidP="000B7E55">
      <w:pPr>
        <w:spacing w:after="0" w:line="240" w:lineRule="auto"/>
        <w:ind w:left="851" w:right="902"/>
        <w:jc w:val="both"/>
        <w:rPr>
          <w:rFonts w:ascii="Palatino Linotype" w:eastAsia="Arial Unicode MS" w:hAnsi="Palatino Linotype" w:cs="Arial"/>
          <w:b/>
          <w:i/>
          <w:lang w:eastAsia="es-MX"/>
        </w:rPr>
      </w:pPr>
      <w:r w:rsidRPr="00AE3FCD">
        <w:rPr>
          <w:rFonts w:ascii="Palatino Linotype" w:eastAsia="Arial Unicode MS" w:hAnsi="Palatino Linotype" w:cs="Times New Roman"/>
          <w:b/>
          <w:i/>
        </w:rPr>
        <w:t>Razonamiento</w:t>
      </w:r>
      <w:r w:rsidRPr="00AE3FCD">
        <w:rPr>
          <w:rFonts w:ascii="Palatino Linotype" w:eastAsia="Arial Unicode MS" w:hAnsi="Palatino Linotype" w:cs="Arial"/>
          <w:b/>
          <w:bCs/>
          <w:i/>
          <w:lang w:eastAsia="es-MX"/>
        </w:rPr>
        <w:t>.</w:t>
      </w:r>
    </w:p>
    <w:p w:rsidR="000B7E55" w:rsidRPr="00AE3FCD" w:rsidRDefault="000B7E55" w:rsidP="000B7E55">
      <w:pPr>
        <w:spacing w:after="0" w:line="240" w:lineRule="auto"/>
        <w:ind w:left="851" w:right="902"/>
        <w:jc w:val="both"/>
        <w:rPr>
          <w:rFonts w:ascii="Palatino Linotype" w:eastAsia="Arial Unicode MS" w:hAnsi="Palatino Linotype" w:cs="Arial"/>
          <w:i/>
          <w:lang w:eastAsia="es-MX"/>
        </w:rPr>
      </w:pPr>
      <w:r w:rsidRPr="00AE3FCD">
        <w:rPr>
          <w:rFonts w:ascii="Palatino Linotype" w:eastAsia="Arial Unicode MS" w:hAnsi="Palatino Linotype" w:cs="Arial"/>
          <w:b/>
          <w:bCs/>
          <w:i/>
          <w:lang w:eastAsia="es-MX"/>
        </w:rPr>
        <w:t>1.</w:t>
      </w:r>
      <w:r w:rsidRPr="00AE3FCD">
        <w:rPr>
          <w:rFonts w:ascii="Palatino Linotype" w:eastAsia="Arial Unicode MS" w:hAnsi="Palatino Linotype" w:cs="Arial"/>
          <w:i/>
          <w:lang w:eastAsia="es-MX"/>
        </w:rPr>
        <w:t xml:space="preserve"> m. Acción y efecto de razonar.</w:t>
      </w:r>
    </w:p>
    <w:p w:rsidR="000B7E55" w:rsidRPr="00AE3FCD" w:rsidRDefault="000B7E55" w:rsidP="000B7E55">
      <w:pPr>
        <w:tabs>
          <w:tab w:val="left" w:pos="8222"/>
        </w:tabs>
        <w:spacing w:after="0" w:line="240" w:lineRule="auto"/>
        <w:ind w:left="851" w:right="1134"/>
        <w:jc w:val="both"/>
        <w:rPr>
          <w:rFonts w:ascii="Palatino Linotype" w:eastAsia="Arial Unicode MS" w:hAnsi="Palatino Linotype" w:cs="Arial"/>
          <w:b/>
          <w:i/>
          <w:lang w:eastAsia="es-MX"/>
        </w:rPr>
      </w:pPr>
      <w:r w:rsidRPr="00AE3FCD">
        <w:rPr>
          <w:rFonts w:ascii="Palatino Linotype" w:eastAsia="Arial Unicode MS" w:hAnsi="Palatino Linotype" w:cs="Arial"/>
          <w:b/>
          <w:bCs/>
          <w:i/>
          <w:lang w:eastAsia="es-MX"/>
        </w:rPr>
        <w:t>2.</w:t>
      </w:r>
      <w:r w:rsidRPr="00AE3FCD">
        <w:rPr>
          <w:rFonts w:ascii="Palatino Linotype" w:eastAsia="Arial Unicode MS" w:hAnsi="Palatino Linotype" w:cs="Arial"/>
          <w:i/>
          <w:lang w:eastAsia="es-MX"/>
        </w:rPr>
        <w:t xml:space="preserve"> m. Serie de conceptos encaminados a demostrar algo o a persuadir o mover a oyentes o lectores.</w:t>
      </w:r>
      <w:r w:rsidRPr="00AE3FCD">
        <w:rPr>
          <w:rFonts w:ascii="Palatino Linotype" w:eastAsia="Arial Unicode MS" w:hAnsi="Palatino Linotype" w:cs="Arial"/>
          <w:b/>
          <w:i/>
          <w:lang w:eastAsia="es-MX"/>
        </w:rPr>
        <w:t>”</w:t>
      </w:r>
    </w:p>
    <w:p w:rsidR="000B7E55" w:rsidRPr="00AE3FCD" w:rsidRDefault="000B7E55" w:rsidP="000B7E55">
      <w:pPr>
        <w:spacing w:after="0" w:line="240" w:lineRule="auto"/>
        <w:jc w:val="both"/>
        <w:rPr>
          <w:rFonts w:ascii="Palatino Linotype" w:eastAsia="Times New Roman" w:hAnsi="Palatino Linotype" w:cs="Arial"/>
          <w:sz w:val="24"/>
          <w:szCs w:val="24"/>
        </w:rPr>
      </w:pPr>
    </w:p>
    <w:p w:rsidR="000B7E55" w:rsidRPr="00AE3FCD" w:rsidRDefault="000B7E55" w:rsidP="000B7E55">
      <w:pPr>
        <w:spacing w:after="0" w:line="360" w:lineRule="auto"/>
        <w:jc w:val="both"/>
        <w:rPr>
          <w:rFonts w:ascii="Palatino Linotype" w:eastAsia="Times New Roman" w:hAnsi="Palatino Linotype" w:cs="Arial"/>
          <w:sz w:val="24"/>
          <w:szCs w:val="24"/>
        </w:rPr>
      </w:pPr>
      <w:r w:rsidRPr="00AE3FCD">
        <w:rPr>
          <w:rFonts w:ascii="Palatino Linotype" w:eastAsia="Times New Roman" w:hAnsi="Palatino Linotype" w:cs="Arial"/>
          <w:sz w:val="24"/>
          <w:szCs w:val="24"/>
        </w:rPr>
        <w:t>Es así que, la entrega de una razón o un razonamiento por parte del</w:t>
      </w:r>
      <w:r w:rsidRPr="00AE3FCD">
        <w:rPr>
          <w:rFonts w:ascii="Palatino Linotype" w:eastAsia="Times New Roman" w:hAnsi="Palatino Linotype" w:cs="Arial"/>
          <w:b/>
          <w:sz w:val="24"/>
          <w:szCs w:val="24"/>
          <w:lang w:eastAsia="es-MX"/>
        </w:rPr>
        <w:t xml:space="preserve"> SUJETO OBLIGADO</w:t>
      </w:r>
      <w:r w:rsidRPr="00AE3FCD">
        <w:rPr>
          <w:rFonts w:ascii="Palatino Linotype" w:eastAsia="Times New Roman" w:hAnsi="Palatino Linotype" w:cs="Arial"/>
          <w:sz w:val="24"/>
          <w:szCs w:val="24"/>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0B7E55" w:rsidRPr="00AE3FCD" w:rsidRDefault="000B7E55" w:rsidP="000B7E55">
      <w:pPr>
        <w:spacing w:after="0" w:line="360" w:lineRule="auto"/>
        <w:jc w:val="both"/>
        <w:rPr>
          <w:rFonts w:ascii="Palatino Linotype" w:eastAsia="Times New Roman" w:hAnsi="Palatino Linotype" w:cs="Arial"/>
          <w:sz w:val="24"/>
          <w:szCs w:val="24"/>
        </w:rPr>
      </w:pPr>
    </w:p>
    <w:p w:rsidR="000B7E55" w:rsidRPr="00AE3FCD" w:rsidRDefault="000B7E55" w:rsidP="000B7E55">
      <w:pPr>
        <w:spacing w:after="0" w:line="360" w:lineRule="auto"/>
        <w:jc w:val="both"/>
        <w:rPr>
          <w:rFonts w:ascii="Palatino Linotype" w:eastAsia="Times New Roman" w:hAnsi="Palatino Linotype" w:cs="Arial"/>
          <w:sz w:val="24"/>
          <w:szCs w:val="24"/>
        </w:rPr>
      </w:pPr>
      <w:r w:rsidRPr="00AE3FCD">
        <w:rPr>
          <w:rFonts w:ascii="Palatino Linotype" w:eastAsia="Times New Roman" w:hAnsi="Palatino Linotype" w:cs="Arial"/>
          <w:sz w:val="24"/>
          <w:szCs w:val="24"/>
        </w:rPr>
        <w:t>Ahora bien,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la materia, es competente para resolver los recursos de revisión, cuando se actualice cualquiera de las siguientes causas:</w:t>
      </w:r>
    </w:p>
    <w:p w:rsidR="000B7E55" w:rsidRPr="00AE3FCD" w:rsidRDefault="000B7E55" w:rsidP="000B7E55">
      <w:pPr>
        <w:spacing w:after="0" w:line="240" w:lineRule="auto"/>
        <w:jc w:val="both"/>
        <w:rPr>
          <w:rFonts w:ascii="Palatino Linotype" w:eastAsia="Times New Roman" w:hAnsi="Palatino Linotype" w:cs="Arial"/>
          <w:sz w:val="24"/>
          <w:szCs w:val="24"/>
        </w:rPr>
      </w:pP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i/>
          <w:szCs w:val="24"/>
        </w:rPr>
      </w:pPr>
      <w:r w:rsidRPr="00AE3FCD">
        <w:rPr>
          <w:rFonts w:ascii="Palatino Linotype" w:eastAsia="Times New Roman" w:hAnsi="Palatino Linotype" w:cs="Arial"/>
          <w:i/>
          <w:szCs w:val="24"/>
        </w:rPr>
        <w:t>“</w:t>
      </w:r>
      <w:r w:rsidRPr="00AE3FCD">
        <w:rPr>
          <w:rFonts w:ascii="Palatino Linotype" w:eastAsia="Times New Roman" w:hAnsi="Palatino Linotype" w:cs="Arial"/>
          <w:b/>
          <w:i/>
          <w:szCs w:val="24"/>
        </w:rPr>
        <w:t>Artículo 179</w:t>
      </w:r>
      <w:r w:rsidRPr="00AE3FCD">
        <w:rPr>
          <w:rFonts w:ascii="Palatino Linotype" w:eastAsia="Times New Roman" w:hAnsi="Palatino Linotype" w:cs="Arial"/>
          <w:i/>
          <w:szCs w:val="24"/>
        </w:rPr>
        <w:t xml:space="preserve">. El recurso de revisión es un medio de protección que la Ley otorga a los particulares, para hacer valer su derecho de acceso a la información </w:t>
      </w:r>
      <w:r w:rsidRPr="00AE3FCD">
        <w:rPr>
          <w:rFonts w:ascii="Palatino Linotype" w:eastAsia="Arial Unicode MS" w:hAnsi="Palatino Linotype" w:cs="Arial"/>
          <w:b/>
          <w:i/>
          <w:lang w:eastAsia="es-MX"/>
        </w:rPr>
        <w:t>pública</w:t>
      </w:r>
      <w:r w:rsidRPr="00AE3FCD">
        <w:rPr>
          <w:rFonts w:ascii="Palatino Linotype" w:eastAsia="Times New Roman" w:hAnsi="Palatino Linotype" w:cs="Arial"/>
          <w:i/>
          <w:szCs w:val="24"/>
        </w:rPr>
        <w:t>, y procederá en contra de las siguientes causas:</w:t>
      </w:r>
    </w:p>
    <w:p w:rsidR="000B7E55" w:rsidRPr="00AE3FCD" w:rsidRDefault="000B7E55" w:rsidP="000B7E55">
      <w:pPr>
        <w:spacing w:after="0" w:line="240" w:lineRule="auto"/>
        <w:ind w:left="851" w:right="899"/>
        <w:jc w:val="both"/>
        <w:rPr>
          <w:rFonts w:ascii="Palatino Linotype" w:eastAsia="Times New Roman" w:hAnsi="Palatino Linotype" w:cs="Arial"/>
          <w:i/>
          <w:szCs w:val="24"/>
        </w:rPr>
      </w:pPr>
      <w:r w:rsidRPr="00AE3FCD">
        <w:rPr>
          <w:rFonts w:ascii="Palatino Linotype" w:eastAsia="Times New Roman" w:hAnsi="Palatino Linotype" w:cs="Arial"/>
          <w:i/>
          <w:szCs w:val="24"/>
        </w:rPr>
        <w:t>I. La negativa a la información solicitada;</w:t>
      </w:r>
    </w:p>
    <w:p w:rsidR="000B7E55" w:rsidRPr="00AE3FCD" w:rsidRDefault="000B7E55" w:rsidP="000B7E55">
      <w:pPr>
        <w:spacing w:after="0" w:line="240" w:lineRule="auto"/>
        <w:ind w:left="851" w:right="899"/>
        <w:jc w:val="both"/>
        <w:rPr>
          <w:rFonts w:ascii="Palatino Linotype" w:eastAsia="Times New Roman" w:hAnsi="Palatino Linotype" w:cs="Arial"/>
          <w:i/>
          <w:szCs w:val="24"/>
        </w:rPr>
      </w:pPr>
      <w:r w:rsidRPr="00AE3FCD">
        <w:rPr>
          <w:rFonts w:ascii="Palatino Linotype" w:eastAsia="Times New Roman" w:hAnsi="Palatino Linotype" w:cs="Arial"/>
          <w:i/>
          <w:szCs w:val="24"/>
        </w:rPr>
        <w:t>II. La clasificación de la información;</w:t>
      </w:r>
    </w:p>
    <w:p w:rsidR="000B7E55" w:rsidRPr="00AE3FCD" w:rsidRDefault="000B7E55" w:rsidP="000B7E55">
      <w:pPr>
        <w:spacing w:after="0" w:line="240" w:lineRule="auto"/>
        <w:ind w:left="851" w:right="899"/>
        <w:jc w:val="both"/>
        <w:rPr>
          <w:rFonts w:ascii="Palatino Linotype" w:eastAsia="Times New Roman" w:hAnsi="Palatino Linotype" w:cs="Arial"/>
          <w:i/>
          <w:szCs w:val="24"/>
        </w:rPr>
      </w:pPr>
      <w:r w:rsidRPr="00AE3FCD">
        <w:rPr>
          <w:rFonts w:ascii="Palatino Linotype" w:eastAsia="Times New Roman" w:hAnsi="Palatino Linotype" w:cs="Arial"/>
          <w:i/>
          <w:szCs w:val="24"/>
        </w:rPr>
        <w:t>III. La declaración de inexistencia de la información;</w:t>
      </w:r>
    </w:p>
    <w:p w:rsidR="000B7E55" w:rsidRPr="00AE3FCD" w:rsidRDefault="000B7E55" w:rsidP="000B7E55">
      <w:pPr>
        <w:spacing w:after="0" w:line="240" w:lineRule="auto"/>
        <w:ind w:left="851" w:right="899"/>
        <w:jc w:val="both"/>
        <w:rPr>
          <w:rFonts w:ascii="Palatino Linotype" w:eastAsia="Times New Roman" w:hAnsi="Palatino Linotype" w:cs="Arial"/>
          <w:i/>
          <w:szCs w:val="24"/>
        </w:rPr>
      </w:pPr>
      <w:r w:rsidRPr="00AE3FCD">
        <w:rPr>
          <w:rFonts w:ascii="Palatino Linotype" w:eastAsia="Times New Roman" w:hAnsi="Palatino Linotype" w:cs="Arial"/>
          <w:i/>
          <w:szCs w:val="24"/>
        </w:rPr>
        <w:t>IV. La declaración de incompetencia por el sujeto obligado;</w:t>
      </w:r>
    </w:p>
    <w:p w:rsidR="000B7E55" w:rsidRPr="00AE3FCD" w:rsidRDefault="000B7E55" w:rsidP="000B7E55">
      <w:pPr>
        <w:spacing w:after="0" w:line="240" w:lineRule="auto"/>
        <w:ind w:left="851" w:right="899"/>
        <w:jc w:val="both"/>
        <w:rPr>
          <w:rFonts w:ascii="Palatino Linotype" w:eastAsia="Times New Roman" w:hAnsi="Palatino Linotype" w:cs="Arial"/>
          <w:i/>
          <w:szCs w:val="24"/>
        </w:rPr>
      </w:pPr>
      <w:r w:rsidRPr="00AE3FCD">
        <w:rPr>
          <w:rFonts w:ascii="Palatino Linotype" w:eastAsia="Times New Roman" w:hAnsi="Palatino Linotype" w:cs="Arial"/>
          <w:i/>
          <w:szCs w:val="24"/>
        </w:rPr>
        <w:lastRenderedPageBreak/>
        <w:t>V. La entrega de información incompleta;</w:t>
      </w:r>
    </w:p>
    <w:p w:rsidR="000B7E55" w:rsidRPr="00AE3FCD" w:rsidRDefault="000B7E55" w:rsidP="000B7E55">
      <w:pPr>
        <w:spacing w:after="0" w:line="240" w:lineRule="auto"/>
        <w:ind w:left="851" w:right="899"/>
        <w:jc w:val="both"/>
        <w:rPr>
          <w:rFonts w:ascii="Palatino Linotype" w:eastAsia="Times New Roman" w:hAnsi="Palatino Linotype" w:cs="Arial"/>
          <w:i/>
          <w:szCs w:val="24"/>
        </w:rPr>
      </w:pPr>
      <w:r w:rsidRPr="00AE3FCD">
        <w:rPr>
          <w:rFonts w:ascii="Palatino Linotype" w:eastAsia="Times New Roman" w:hAnsi="Palatino Linotype" w:cs="Arial"/>
          <w:i/>
          <w:szCs w:val="24"/>
        </w:rPr>
        <w:t>VI. La entrega de información que no corresponda con lo solicitado;</w:t>
      </w:r>
    </w:p>
    <w:p w:rsidR="000B7E55" w:rsidRPr="00AE3FCD" w:rsidRDefault="000B7E55" w:rsidP="000B7E55">
      <w:pPr>
        <w:spacing w:after="0" w:line="240" w:lineRule="auto"/>
        <w:ind w:left="851" w:right="899"/>
        <w:jc w:val="both"/>
        <w:rPr>
          <w:rFonts w:ascii="Palatino Linotype" w:eastAsia="Times New Roman" w:hAnsi="Palatino Linotype" w:cs="Arial"/>
          <w:i/>
          <w:szCs w:val="24"/>
        </w:rPr>
      </w:pPr>
      <w:r w:rsidRPr="00AE3FCD">
        <w:rPr>
          <w:rFonts w:ascii="Palatino Linotype" w:eastAsia="Times New Roman" w:hAnsi="Palatino Linotype" w:cs="Arial"/>
          <w:i/>
          <w:szCs w:val="24"/>
        </w:rPr>
        <w:t>VII. La falta de respuesta a una solicitud de acceso a la información;</w:t>
      </w: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i/>
          <w:szCs w:val="24"/>
        </w:rPr>
      </w:pPr>
      <w:r w:rsidRPr="00AE3FCD">
        <w:rPr>
          <w:rFonts w:ascii="Palatino Linotype" w:eastAsia="Times New Roman" w:hAnsi="Palatino Linotype" w:cs="Arial"/>
          <w:i/>
          <w:szCs w:val="24"/>
        </w:rPr>
        <w:t>VIII. La notificación, entrega o puesta a disposición de información en una modalidad o formato distinto al solicitado;</w:t>
      </w: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i/>
          <w:szCs w:val="24"/>
        </w:rPr>
      </w:pPr>
      <w:r w:rsidRPr="00AE3FCD">
        <w:rPr>
          <w:rFonts w:ascii="Palatino Linotype" w:eastAsia="Times New Roman" w:hAnsi="Palatino Linotype" w:cs="Arial"/>
          <w:i/>
          <w:szCs w:val="24"/>
        </w:rPr>
        <w:t>IX. La entrega o puesta a disposición de información en un formato incomprensible y/o no accesible para el solicitante;</w:t>
      </w:r>
    </w:p>
    <w:p w:rsidR="000B7E55" w:rsidRPr="00AE3FCD" w:rsidRDefault="000B7E55" w:rsidP="000B7E55">
      <w:pPr>
        <w:spacing w:after="0" w:line="240" w:lineRule="auto"/>
        <w:ind w:left="851" w:right="899"/>
        <w:jc w:val="both"/>
        <w:rPr>
          <w:rFonts w:ascii="Palatino Linotype" w:eastAsia="Times New Roman" w:hAnsi="Palatino Linotype" w:cs="Arial"/>
          <w:i/>
          <w:szCs w:val="24"/>
        </w:rPr>
      </w:pPr>
      <w:r w:rsidRPr="00AE3FCD">
        <w:rPr>
          <w:rFonts w:ascii="Palatino Linotype" w:eastAsia="Times New Roman" w:hAnsi="Palatino Linotype" w:cs="Arial"/>
          <w:i/>
          <w:szCs w:val="24"/>
        </w:rPr>
        <w:t>X. Los costos o tiempos de entrega de la información;</w:t>
      </w:r>
    </w:p>
    <w:p w:rsidR="000B7E55" w:rsidRPr="00AE3FCD" w:rsidRDefault="000B7E55" w:rsidP="000B7E55">
      <w:pPr>
        <w:spacing w:after="0" w:line="240" w:lineRule="auto"/>
        <w:ind w:left="851" w:right="899"/>
        <w:jc w:val="both"/>
        <w:rPr>
          <w:rFonts w:ascii="Palatino Linotype" w:eastAsia="Times New Roman" w:hAnsi="Palatino Linotype" w:cs="Arial"/>
          <w:i/>
          <w:szCs w:val="24"/>
        </w:rPr>
      </w:pPr>
      <w:r w:rsidRPr="00AE3FCD">
        <w:rPr>
          <w:rFonts w:ascii="Palatino Linotype" w:eastAsia="Times New Roman" w:hAnsi="Palatino Linotype" w:cs="Arial"/>
          <w:i/>
          <w:szCs w:val="24"/>
        </w:rPr>
        <w:t>XI. La falta de trámite a una solicitud;</w:t>
      </w:r>
    </w:p>
    <w:p w:rsidR="000B7E55" w:rsidRPr="00AE3FCD" w:rsidRDefault="000B7E55" w:rsidP="000B7E55">
      <w:pPr>
        <w:spacing w:after="0" w:line="240" w:lineRule="auto"/>
        <w:ind w:left="851" w:right="899"/>
        <w:jc w:val="both"/>
        <w:rPr>
          <w:rFonts w:ascii="Palatino Linotype" w:eastAsia="Times New Roman" w:hAnsi="Palatino Linotype" w:cs="Arial"/>
          <w:i/>
          <w:szCs w:val="24"/>
        </w:rPr>
      </w:pPr>
      <w:r w:rsidRPr="00AE3FCD">
        <w:rPr>
          <w:rFonts w:ascii="Palatino Linotype" w:eastAsia="Times New Roman" w:hAnsi="Palatino Linotype" w:cs="Arial"/>
          <w:i/>
          <w:szCs w:val="24"/>
        </w:rPr>
        <w:t>XII. La negativa a permitir la consulta directa de la información;</w:t>
      </w: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i/>
          <w:szCs w:val="24"/>
        </w:rPr>
      </w:pPr>
      <w:r w:rsidRPr="00AE3FCD">
        <w:rPr>
          <w:rFonts w:ascii="Palatino Linotype" w:eastAsia="Times New Roman" w:hAnsi="Palatino Linotype" w:cs="Arial"/>
          <w:i/>
          <w:szCs w:val="24"/>
        </w:rPr>
        <w:t>XIII. La falta, deficiencia o insuficiencia de la fundamentación y/o motivación en la respuesta; y</w:t>
      </w:r>
    </w:p>
    <w:p w:rsidR="000B7E55" w:rsidRPr="00AE3FCD" w:rsidRDefault="000B7E55" w:rsidP="000B7E55">
      <w:pPr>
        <w:spacing w:after="0" w:line="240" w:lineRule="auto"/>
        <w:ind w:left="851" w:right="899"/>
        <w:jc w:val="both"/>
        <w:rPr>
          <w:rFonts w:ascii="Palatino Linotype" w:eastAsia="Times New Roman" w:hAnsi="Palatino Linotype" w:cs="Arial"/>
          <w:i/>
          <w:szCs w:val="24"/>
        </w:rPr>
      </w:pPr>
      <w:r w:rsidRPr="00AE3FCD">
        <w:rPr>
          <w:rFonts w:ascii="Palatino Linotype" w:eastAsia="Times New Roman" w:hAnsi="Palatino Linotype" w:cs="Arial"/>
          <w:i/>
          <w:szCs w:val="24"/>
        </w:rPr>
        <w:t>XIV. La orientación a un trámite específico.</w:t>
      </w:r>
    </w:p>
    <w:p w:rsidR="000B7E55" w:rsidRPr="00AE3FCD" w:rsidRDefault="000B7E55" w:rsidP="000B7E55">
      <w:pPr>
        <w:spacing w:after="0" w:line="240" w:lineRule="auto"/>
        <w:ind w:left="851" w:right="899"/>
        <w:jc w:val="both"/>
        <w:rPr>
          <w:rFonts w:ascii="Palatino Linotype" w:eastAsia="Times New Roman" w:hAnsi="Palatino Linotype" w:cs="Arial"/>
          <w:i/>
          <w:szCs w:val="24"/>
        </w:rPr>
      </w:pPr>
    </w:p>
    <w:p w:rsidR="000B7E55" w:rsidRPr="00AE3FCD" w:rsidRDefault="000B7E55" w:rsidP="000B7E55">
      <w:pPr>
        <w:tabs>
          <w:tab w:val="left" w:pos="8222"/>
        </w:tabs>
        <w:spacing w:after="0" w:line="240" w:lineRule="auto"/>
        <w:ind w:left="851" w:right="1134"/>
        <w:jc w:val="both"/>
        <w:rPr>
          <w:rFonts w:ascii="Palatino Linotype" w:eastAsia="Times New Roman" w:hAnsi="Palatino Linotype" w:cs="Arial"/>
          <w:i/>
          <w:szCs w:val="24"/>
        </w:rPr>
      </w:pPr>
      <w:r w:rsidRPr="00AE3FCD">
        <w:rPr>
          <w:rFonts w:ascii="Palatino Linotype" w:eastAsia="Times New Roman" w:hAnsi="Palatino Linotype" w:cs="Arial"/>
          <w:i/>
          <w:szCs w:val="24"/>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rsidR="008F6E8B" w:rsidRDefault="008F6E8B" w:rsidP="000B7E55">
      <w:pPr>
        <w:spacing w:after="0" w:line="360" w:lineRule="auto"/>
        <w:jc w:val="both"/>
        <w:rPr>
          <w:rFonts w:ascii="Palatino Linotype" w:eastAsia="Times New Roman" w:hAnsi="Palatino Linotype" w:cs="Arial"/>
          <w:sz w:val="24"/>
          <w:szCs w:val="24"/>
          <w:lang w:val="es-ES"/>
        </w:rPr>
      </w:pPr>
    </w:p>
    <w:p w:rsidR="000B7E55" w:rsidRPr="00AE3FCD" w:rsidRDefault="000B7E55" w:rsidP="000B7E55">
      <w:pPr>
        <w:spacing w:after="0" w:line="360" w:lineRule="auto"/>
        <w:jc w:val="both"/>
        <w:rPr>
          <w:rFonts w:ascii="Palatino Linotype" w:eastAsia="Times New Roman" w:hAnsi="Palatino Linotype" w:cs="Arial"/>
          <w:sz w:val="24"/>
          <w:szCs w:val="24"/>
          <w:lang w:val="es-ES"/>
        </w:rPr>
      </w:pPr>
      <w:r w:rsidRPr="00AE3FCD">
        <w:rPr>
          <w:rFonts w:ascii="Palatino Linotype" w:eastAsia="Times New Roman" w:hAnsi="Palatino Linotype" w:cs="Arial"/>
          <w:sz w:val="24"/>
          <w:szCs w:val="24"/>
          <w:lang w:val="es-ES"/>
        </w:rPr>
        <w:t>Siendo así que dentro de dichas causales no se contempla la de cuando se trate de un derecho de petición ejercido por un gobernado.</w:t>
      </w:r>
    </w:p>
    <w:p w:rsidR="000B7E55" w:rsidRPr="00AE3FCD" w:rsidRDefault="000B7E55" w:rsidP="000B7E55">
      <w:pPr>
        <w:spacing w:after="0" w:line="360" w:lineRule="auto"/>
        <w:jc w:val="both"/>
        <w:rPr>
          <w:rFonts w:ascii="Palatino Linotype" w:eastAsia="Times New Roman" w:hAnsi="Palatino Linotype" w:cs="Arial"/>
          <w:sz w:val="24"/>
          <w:szCs w:val="24"/>
          <w:lang w:val="es-ES"/>
        </w:rPr>
      </w:pPr>
    </w:p>
    <w:p w:rsidR="004957A8" w:rsidRPr="004957A8" w:rsidRDefault="008F6E8B" w:rsidP="004957A8">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 xml:space="preserve">Por lo que respecta al punto </w:t>
      </w:r>
      <w:r w:rsidR="004957A8">
        <w:rPr>
          <w:rFonts w:ascii="Palatino Linotype" w:eastAsia="Times New Roman" w:hAnsi="Palatino Linotype" w:cs="Arial"/>
          <w:sz w:val="24"/>
          <w:szCs w:val="24"/>
          <w:lang w:val="es-ES"/>
        </w:rPr>
        <w:t>dos de las peticiones previstas, e</w:t>
      </w:r>
      <w:r w:rsidR="004957A8">
        <w:rPr>
          <w:rFonts w:ascii="Palatino Linotype" w:hAnsi="Palatino Linotype" w:cs="Arial"/>
          <w:sz w:val="24"/>
          <w:szCs w:val="24"/>
        </w:rPr>
        <w:t>s a bien traer a colación lo referido en el Manual General de Organización de la Secretaria de Finanzas, publicado en la Gaceta del Gobierno del Estado de México</w:t>
      </w:r>
      <w:r w:rsidR="007732B2">
        <w:rPr>
          <w:rFonts w:ascii="Palatino Linotype" w:hAnsi="Palatino Linotype" w:cs="Arial"/>
          <w:sz w:val="24"/>
          <w:szCs w:val="24"/>
        </w:rPr>
        <w:t xml:space="preserve"> en fecha veinticinco de abril de dos mil diecinueve donde se aprecia lo siguiente: </w:t>
      </w:r>
    </w:p>
    <w:p w:rsidR="004957A8" w:rsidRDefault="004957A8" w:rsidP="004957A8">
      <w:pPr>
        <w:spacing w:after="0" w:line="360" w:lineRule="auto"/>
        <w:jc w:val="both"/>
        <w:rPr>
          <w:rFonts w:ascii="Palatino Linotype" w:hAnsi="Palatino Linotype" w:cs="Arial"/>
          <w:sz w:val="24"/>
          <w:szCs w:val="24"/>
        </w:rPr>
      </w:pPr>
    </w:p>
    <w:p w:rsidR="007732B2" w:rsidRPr="0020224C" w:rsidRDefault="004957A8" w:rsidP="007A6382">
      <w:pPr>
        <w:spacing w:after="0" w:line="360" w:lineRule="auto"/>
        <w:ind w:left="567" w:right="567"/>
        <w:jc w:val="both"/>
        <w:rPr>
          <w:b/>
          <w:i/>
        </w:rPr>
      </w:pPr>
      <w:r w:rsidRPr="0020224C">
        <w:rPr>
          <w:b/>
          <w:i/>
        </w:rPr>
        <w:t xml:space="preserve">20706004000000L DIRECCIÓN GENERAL DE PERSONAL </w:t>
      </w:r>
    </w:p>
    <w:p w:rsidR="004957A8" w:rsidRPr="007A6382" w:rsidRDefault="004957A8" w:rsidP="007A6382">
      <w:pPr>
        <w:spacing w:after="0" w:line="360" w:lineRule="auto"/>
        <w:ind w:left="567" w:right="567"/>
        <w:jc w:val="both"/>
        <w:rPr>
          <w:rFonts w:ascii="Palatino Linotype" w:hAnsi="Palatino Linotype" w:cs="Arial"/>
          <w:i/>
          <w:sz w:val="24"/>
          <w:szCs w:val="24"/>
        </w:rPr>
      </w:pPr>
      <w:r w:rsidRPr="0020224C">
        <w:rPr>
          <w:b/>
          <w:i/>
        </w:rPr>
        <w:t>OBJETIVO:</w:t>
      </w:r>
      <w:r w:rsidRPr="007A6382">
        <w:rPr>
          <w:i/>
        </w:rPr>
        <w:t xml:space="preserve"> Coordinar y normar las actividades orientadas al cumplimiento de las metas establecidas en materia de desarrollo y administración de personal, a través de la operación eficaz del Sistema Integral de Personal.</w:t>
      </w:r>
    </w:p>
    <w:p w:rsidR="004957A8" w:rsidRPr="007A6382" w:rsidRDefault="004957A8" w:rsidP="007A6382">
      <w:pPr>
        <w:spacing w:after="0" w:line="360" w:lineRule="auto"/>
        <w:ind w:left="567" w:right="567"/>
        <w:jc w:val="both"/>
        <w:rPr>
          <w:rFonts w:ascii="Palatino Linotype" w:hAnsi="Palatino Linotype" w:cs="Arial"/>
          <w:i/>
          <w:sz w:val="24"/>
          <w:szCs w:val="24"/>
        </w:rPr>
      </w:pPr>
    </w:p>
    <w:p w:rsidR="007732B2" w:rsidRPr="0020224C" w:rsidRDefault="004957A8" w:rsidP="007A6382">
      <w:pPr>
        <w:spacing w:after="0" w:line="360" w:lineRule="auto"/>
        <w:ind w:left="567" w:right="567"/>
        <w:jc w:val="both"/>
        <w:rPr>
          <w:b/>
          <w:i/>
        </w:rPr>
      </w:pPr>
      <w:r w:rsidRPr="0020224C">
        <w:rPr>
          <w:b/>
          <w:i/>
        </w:rPr>
        <w:lastRenderedPageBreak/>
        <w:t xml:space="preserve">20706004050000L DIRECCIÓN DE PRESTACIONES SOCIOECONÓMICAS Y FIDEICOMISOS </w:t>
      </w:r>
    </w:p>
    <w:p w:rsidR="007732B2" w:rsidRPr="007A6382" w:rsidRDefault="004957A8" w:rsidP="007A6382">
      <w:pPr>
        <w:spacing w:after="0" w:line="360" w:lineRule="auto"/>
        <w:ind w:left="567" w:right="567"/>
        <w:jc w:val="both"/>
        <w:rPr>
          <w:i/>
        </w:rPr>
      </w:pPr>
      <w:r w:rsidRPr="0020224C">
        <w:rPr>
          <w:b/>
          <w:i/>
        </w:rPr>
        <w:t xml:space="preserve">OBJETIVO: </w:t>
      </w:r>
      <w:r w:rsidRPr="00BB6B10">
        <w:rPr>
          <w:i/>
          <w:u w:val="single"/>
        </w:rPr>
        <w:t>Atender, en el ámbito de su competencia, los compromisos establecidos en los convenios suscritos entre el Gobierno del Estado de México y las organizaciones sindicales (SMSEM</w:t>
      </w:r>
      <w:r w:rsidRPr="007A6382">
        <w:rPr>
          <w:i/>
        </w:rPr>
        <w:t xml:space="preserve"> y SUTEYM) y los derivados de los acuerdos del Ejecutivo Estatal en beneficio de las y los servidores públicos, así como dirigir la administración de los fideicomisos y fondos orientados a beneficiar a las y los servidores públicos. </w:t>
      </w:r>
    </w:p>
    <w:p w:rsidR="007A6382" w:rsidRPr="007A6382" w:rsidRDefault="004957A8" w:rsidP="007A6382">
      <w:pPr>
        <w:spacing w:after="0" w:line="360" w:lineRule="auto"/>
        <w:ind w:left="567" w:right="567"/>
        <w:jc w:val="both"/>
        <w:rPr>
          <w:i/>
        </w:rPr>
      </w:pPr>
      <w:r w:rsidRPr="0020224C">
        <w:rPr>
          <w:b/>
          <w:i/>
        </w:rPr>
        <w:t>FUNCIONES:</w:t>
      </w:r>
      <w:r w:rsidRPr="007A6382">
        <w:rPr>
          <w:i/>
        </w:rPr>
        <w:t xml:space="preserve"> </w:t>
      </w:r>
      <w:r w:rsidRPr="00BB6B10">
        <w:rPr>
          <w:i/>
          <w:u w:val="single"/>
        </w:rPr>
        <w:t>Implementar, en el ámbito de su competencia, las acciones necesarias para el cumplimiento de los compromisos derivados del convenio con las organizaciones sindicales (SMSEM</w:t>
      </w:r>
      <w:r w:rsidRPr="007A6382">
        <w:rPr>
          <w:i/>
        </w:rPr>
        <w:t xml:space="preserve"> y SUTEYM). </w:t>
      </w:r>
    </w:p>
    <w:p w:rsidR="007A6382" w:rsidRPr="007A6382" w:rsidRDefault="004957A8" w:rsidP="007A6382">
      <w:pPr>
        <w:spacing w:after="0" w:line="360" w:lineRule="auto"/>
        <w:ind w:left="567" w:right="567"/>
        <w:jc w:val="both"/>
        <w:rPr>
          <w:i/>
        </w:rPr>
      </w:pPr>
      <w:r w:rsidRPr="007A6382">
        <w:rPr>
          <w:i/>
        </w:rPr>
        <w:t xml:space="preserve">Gestionar las aportaciones a los Fondos de Apoyo a la Vivienda (FOAVI-SMSEM y FOAVI-SUTEYM), así como la autorización y recuperación de los créditos otorgados a las y los servidores públicos sindicalizados de los Poderes Ejecutivo y Judicial del Gobierno del Estado de México. </w:t>
      </w:r>
    </w:p>
    <w:p w:rsidR="004957A8" w:rsidRPr="00BB6B10" w:rsidRDefault="004957A8" w:rsidP="007A6382">
      <w:pPr>
        <w:spacing w:after="0" w:line="360" w:lineRule="auto"/>
        <w:ind w:left="567" w:right="567"/>
        <w:jc w:val="both"/>
        <w:rPr>
          <w:rFonts w:ascii="Palatino Linotype" w:hAnsi="Palatino Linotype" w:cs="Arial"/>
          <w:i/>
          <w:sz w:val="24"/>
          <w:szCs w:val="24"/>
          <w:u w:val="single"/>
        </w:rPr>
      </w:pPr>
      <w:r w:rsidRPr="00BB6B10">
        <w:rPr>
          <w:i/>
          <w:u w:val="single"/>
        </w:rPr>
        <w:t>Validar y solicitar, en el ámbito de su competencia, la autorización de pago por concepto de prestaciones a las y los servidores públicos o beneficiarias y beneficiarios, derivadas del marco normativo en la materia y de los convenios con los sindicatos.</w:t>
      </w:r>
    </w:p>
    <w:p w:rsidR="004957A8" w:rsidRPr="007A6382" w:rsidRDefault="004957A8" w:rsidP="007A6382">
      <w:pPr>
        <w:spacing w:after="0" w:line="360" w:lineRule="auto"/>
        <w:ind w:left="567" w:right="567"/>
        <w:jc w:val="both"/>
        <w:rPr>
          <w:rFonts w:ascii="Palatino Linotype" w:hAnsi="Palatino Linotype" w:cs="Arial"/>
          <w:i/>
          <w:sz w:val="24"/>
          <w:szCs w:val="24"/>
        </w:rPr>
      </w:pPr>
    </w:p>
    <w:p w:rsidR="007732B2" w:rsidRPr="0020224C" w:rsidRDefault="004957A8" w:rsidP="007A6382">
      <w:pPr>
        <w:spacing w:after="0" w:line="360" w:lineRule="auto"/>
        <w:ind w:left="567" w:right="567"/>
        <w:jc w:val="both"/>
        <w:rPr>
          <w:b/>
          <w:i/>
        </w:rPr>
      </w:pPr>
      <w:r w:rsidRPr="0020224C">
        <w:rPr>
          <w:b/>
          <w:i/>
        </w:rPr>
        <w:t xml:space="preserve">20706004050200L SUBDIRECCIÓN DE PRESTACIONES SOCIOECONÓMICAS </w:t>
      </w:r>
    </w:p>
    <w:p w:rsidR="007732B2" w:rsidRPr="007A6382" w:rsidRDefault="004957A8" w:rsidP="007A6382">
      <w:pPr>
        <w:spacing w:after="0" w:line="360" w:lineRule="auto"/>
        <w:ind w:left="567" w:right="567"/>
        <w:jc w:val="both"/>
        <w:rPr>
          <w:i/>
        </w:rPr>
      </w:pPr>
      <w:r w:rsidRPr="0020224C">
        <w:rPr>
          <w:b/>
          <w:i/>
        </w:rPr>
        <w:t>OBJETIVO:</w:t>
      </w:r>
      <w:r w:rsidRPr="007A6382">
        <w:rPr>
          <w:i/>
        </w:rPr>
        <w:t xml:space="preserve"> </w:t>
      </w:r>
      <w:r w:rsidRPr="00BB6B10">
        <w:rPr>
          <w:i/>
          <w:u w:val="single"/>
        </w:rPr>
        <w:t>Gestionar el otorgamiento de las prestaciones que les corresponden a las y los servidores públicos o beneficiarias y beneficiarios, y las convenidas con las organizaciones sindicales (SMSEM</w:t>
      </w:r>
      <w:r w:rsidRPr="00BB6B10">
        <w:rPr>
          <w:i/>
        </w:rPr>
        <w:t xml:space="preserve"> </w:t>
      </w:r>
      <w:r w:rsidRPr="007A6382">
        <w:rPr>
          <w:i/>
        </w:rPr>
        <w:t xml:space="preserve">y SUTEYM), en el ámbito de su competencia. </w:t>
      </w:r>
    </w:p>
    <w:p w:rsidR="007A6382" w:rsidRPr="007A6382" w:rsidRDefault="004957A8" w:rsidP="007A6382">
      <w:pPr>
        <w:spacing w:after="0" w:line="360" w:lineRule="auto"/>
        <w:ind w:left="567" w:right="567"/>
        <w:jc w:val="both"/>
        <w:rPr>
          <w:i/>
        </w:rPr>
      </w:pPr>
      <w:r w:rsidRPr="0020224C">
        <w:rPr>
          <w:b/>
          <w:i/>
        </w:rPr>
        <w:t>FUNCIONES:</w:t>
      </w:r>
      <w:r w:rsidRPr="007A6382">
        <w:rPr>
          <w:i/>
        </w:rPr>
        <w:t xml:space="preserve"> Recibir y tramitar las solicitudes para el pago de las prestaciones de prima de antigüedad, prima de jubilación y seguro de vida de las y los servidores públicos del Poder Ejecutivo o sus beneficiarias y beneficiarios, así como el beneficio individual del FOREMEX y aquellas derivadas de los convenios de sueldo y prestaciones, de conformidad con la normatividad establecida. </w:t>
      </w:r>
    </w:p>
    <w:p w:rsidR="00BB3AE5" w:rsidRDefault="004957A8" w:rsidP="007A6382">
      <w:pPr>
        <w:spacing w:after="0" w:line="360" w:lineRule="auto"/>
        <w:ind w:left="567" w:right="567"/>
        <w:jc w:val="both"/>
        <w:rPr>
          <w:i/>
        </w:rPr>
      </w:pPr>
      <w:r w:rsidRPr="00BB3AE5">
        <w:rPr>
          <w:i/>
          <w:u w:val="single"/>
        </w:rPr>
        <w:t>Analizar, verificar y validar las solicitudes de prestaciones socioeconómicas que presentan los sindicatos (SMSEM y SUTEYM), para su autorización y trámite de pago.</w:t>
      </w:r>
      <w:r w:rsidRPr="007A6382">
        <w:rPr>
          <w:i/>
        </w:rPr>
        <w:t xml:space="preserve"> </w:t>
      </w:r>
    </w:p>
    <w:p w:rsidR="004957A8" w:rsidRPr="007A6382" w:rsidRDefault="004957A8" w:rsidP="007A6382">
      <w:pPr>
        <w:spacing w:after="0" w:line="360" w:lineRule="auto"/>
        <w:ind w:left="567" w:right="567"/>
        <w:jc w:val="both"/>
        <w:rPr>
          <w:rFonts w:ascii="Palatino Linotype" w:hAnsi="Palatino Linotype" w:cs="Arial"/>
          <w:i/>
          <w:sz w:val="24"/>
          <w:szCs w:val="24"/>
        </w:rPr>
      </w:pPr>
      <w:r w:rsidRPr="007A6382">
        <w:rPr>
          <w:i/>
        </w:rPr>
        <w:lastRenderedPageBreak/>
        <w:t>Gestionar los recursos económicos convenidos con las organizaciones sindicales (SMSEM y SUTEYM), así como su cumplimiento de conformidad con el calendario programático de pagos.</w:t>
      </w:r>
    </w:p>
    <w:p w:rsidR="008F6E8B" w:rsidRDefault="008F6E8B" w:rsidP="0020775E">
      <w:pPr>
        <w:pStyle w:val="Sinespaciado"/>
        <w:rPr>
          <w:lang w:val="es-ES"/>
        </w:rPr>
      </w:pPr>
    </w:p>
    <w:p w:rsidR="00BB4830" w:rsidRDefault="000B7E55" w:rsidP="00AA21F9">
      <w:pPr>
        <w:spacing w:after="0" w:line="360" w:lineRule="auto"/>
        <w:jc w:val="both"/>
        <w:rPr>
          <w:rFonts w:ascii="Palatino Linotype" w:eastAsia="Times New Roman" w:hAnsi="Palatino Linotype" w:cs="Arial"/>
          <w:sz w:val="24"/>
          <w:szCs w:val="24"/>
          <w:lang w:val="es-ES"/>
        </w:rPr>
      </w:pPr>
      <w:r w:rsidRPr="00AE3FCD">
        <w:rPr>
          <w:rFonts w:ascii="Palatino Linotype" w:eastAsia="Times New Roman" w:hAnsi="Palatino Linotype" w:cs="Arial"/>
          <w:sz w:val="24"/>
          <w:szCs w:val="24"/>
          <w:lang w:val="es-ES"/>
        </w:rPr>
        <w:t>En tal virtud,</w:t>
      </w:r>
      <w:r w:rsidR="00D80F4D">
        <w:rPr>
          <w:rFonts w:ascii="Palatino Linotype" w:eastAsia="Times New Roman" w:hAnsi="Palatino Linotype" w:cs="Arial"/>
          <w:sz w:val="24"/>
          <w:szCs w:val="24"/>
          <w:lang w:val="es-ES"/>
        </w:rPr>
        <w:t xml:space="preserve"> la </w:t>
      </w:r>
      <w:r w:rsidR="00543D11">
        <w:rPr>
          <w:rFonts w:ascii="Palatino Linotype" w:eastAsia="Times New Roman" w:hAnsi="Palatino Linotype" w:cs="Arial"/>
          <w:sz w:val="24"/>
          <w:szCs w:val="24"/>
          <w:lang w:val="es-ES"/>
        </w:rPr>
        <w:t xml:space="preserve">Subsecretaria de Administración de acuerdo a la estructura orgánica de la Secretaria de Finanzas cuanta con el apoyo administrativo </w:t>
      </w:r>
      <w:r w:rsidR="00D80F4D">
        <w:rPr>
          <w:rFonts w:ascii="Palatino Linotype" w:eastAsia="Times New Roman" w:hAnsi="Palatino Linotype" w:cs="Arial"/>
          <w:sz w:val="24"/>
          <w:szCs w:val="24"/>
          <w:lang w:val="es-ES"/>
        </w:rPr>
        <w:t xml:space="preserve">Dirección General de Personal </w:t>
      </w:r>
      <w:r w:rsidR="00543D11">
        <w:rPr>
          <w:rFonts w:ascii="Palatino Linotype" w:eastAsia="Times New Roman" w:hAnsi="Palatino Linotype" w:cs="Arial"/>
          <w:sz w:val="24"/>
          <w:szCs w:val="24"/>
          <w:lang w:val="es-ES"/>
        </w:rPr>
        <w:t xml:space="preserve">y esta a su vez </w:t>
      </w:r>
      <w:r w:rsidR="00EA3878">
        <w:rPr>
          <w:rFonts w:ascii="Palatino Linotype" w:eastAsia="Times New Roman" w:hAnsi="Palatino Linotype" w:cs="Arial"/>
          <w:sz w:val="24"/>
          <w:szCs w:val="24"/>
          <w:lang w:val="es-ES"/>
        </w:rPr>
        <w:t xml:space="preserve">de la </w:t>
      </w:r>
      <w:r w:rsidR="00543D11">
        <w:rPr>
          <w:rFonts w:ascii="Palatino Linotype" w:eastAsia="Times New Roman" w:hAnsi="Palatino Linotype" w:cs="Arial"/>
          <w:sz w:val="24"/>
          <w:szCs w:val="24"/>
          <w:lang w:val="es-ES"/>
        </w:rPr>
        <w:t>Dirección de Prestaciones S</w:t>
      </w:r>
      <w:r w:rsidR="00543D11" w:rsidRPr="00EA3878">
        <w:rPr>
          <w:rFonts w:ascii="Palatino Linotype" w:eastAsia="Times New Roman" w:hAnsi="Palatino Linotype" w:cs="Arial"/>
          <w:sz w:val="24"/>
          <w:szCs w:val="24"/>
          <w:lang w:val="es-ES"/>
        </w:rPr>
        <w:t>ocioeconómic</w:t>
      </w:r>
      <w:r w:rsidR="00543D11">
        <w:rPr>
          <w:rFonts w:ascii="Palatino Linotype" w:eastAsia="Times New Roman" w:hAnsi="Palatino Linotype" w:cs="Arial"/>
          <w:sz w:val="24"/>
          <w:szCs w:val="24"/>
          <w:lang w:val="es-ES"/>
        </w:rPr>
        <w:t>as y Fideicomisos así como con la Subdirección de Prestaciones S</w:t>
      </w:r>
      <w:r w:rsidR="00543D11" w:rsidRPr="00EA3878">
        <w:rPr>
          <w:rFonts w:ascii="Palatino Linotype" w:eastAsia="Times New Roman" w:hAnsi="Palatino Linotype" w:cs="Arial"/>
          <w:sz w:val="24"/>
          <w:szCs w:val="24"/>
          <w:lang w:val="es-ES"/>
        </w:rPr>
        <w:t>ocioeconómicas</w:t>
      </w:r>
      <w:r w:rsidR="00854CC9">
        <w:rPr>
          <w:rFonts w:ascii="Palatino Linotype" w:eastAsia="Times New Roman" w:hAnsi="Palatino Linotype" w:cs="Arial"/>
          <w:sz w:val="24"/>
          <w:szCs w:val="24"/>
          <w:lang w:val="es-ES"/>
        </w:rPr>
        <w:t xml:space="preserve">, las cuales de acuerdo a sus funciones tienen </w:t>
      </w:r>
      <w:r w:rsidR="000F76A8">
        <w:rPr>
          <w:rFonts w:ascii="Palatino Linotype" w:eastAsia="Times New Roman" w:hAnsi="Palatino Linotype" w:cs="Arial"/>
          <w:sz w:val="24"/>
          <w:szCs w:val="24"/>
          <w:lang w:val="es-ES"/>
        </w:rPr>
        <w:t xml:space="preserve">el gestionar, atender </w:t>
      </w:r>
      <w:r w:rsidR="003547AA">
        <w:rPr>
          <w:rFonts w:ascii="Palatino Linotype" w:eastAsia="Times New Roman" w:hAnsi="Palatino Linotype" w:cs="Arial"/>
          <w:sz w:val="24"/>
          <w:szCs w:val="24"/>
          <w:lang w:val="es-ES"/>
        </w:rPr>
        <w:t xml:space="preserve">e implementar lo establecido en los convenios suscritos </w:t>
      </w:r>
      <w:r w:rsidR="007D1BF2" w:rsidRPr="007D1BF2">
        <w:rPr>
          <w:rFonts w:ascii="Palatino Linotype" w:eastAsia="Times New Roman" w:hAnsi="Palatino Linotype" w:cs="Arial"/>
          <w:sz w:val="24"/>
          <w:szCs w:val="24"/>
          <w:lang w:val="es-ES"/>
        </w:rPr>
        <w:t>entre el Gobierno del Estado de México y las organizaciones sindicales</w:t>
      </w:r>
      <w:r w:rsidR="00A54694">
        <w:rPr>
          <w:rFonts w:ascii="Palatino Linotype" w:eastAsia="Times New Roman" w:hAnsi="Palatino Linotype" w:cs="Arial"/>
          <w:sz w:val="24"/>
          <w:szCs w:val="24"/>
          <w:lang w:val="es-ES"/>
        </w:rPr>
        <w:t>,</w:t>
      </w:r>
      <w:r w:rsidR="007D1BF2">
        <w:rPr>
          <w:rFonts w:ascii="Palatino Linotype" w:eastAsia="Times New Roman" w:hAnsi="Palatino Linotype" w:cs="Arial"/>
          <w:sz w:val="24"/>
          <w:szCs w:val="24"/>
          <w:lang w:val="es-ES"/>
        </w:rPr>
        <w:t xml:space="preserve"> en el caso en m</w:t>
      </w:r>
      <w:r w:rsidR="00A54694">
        <w:rPr>
          <w:rFonts w:ascii="Palatino Linotype" w:eastAsia="Times New Roman" w:hAnsi="Palatino Linotype" w:cs="Arial"/>
          <w:sz w:val="24"/>
          <w:szCs w:val="24"/>
          <w:lang w:val="es-ES"/>
        </w:rPr>
        <w:t xml:space="preserve">érito el </w:t>
      </w:r>
      <w:r w:rsidR="00A54694" w:rsidRPr="0077187B">
        <w:rPr>
          <w:rFonts w:ascii="Palatino Linotype" w:eastAsia="Times New Roman" w:hAnsi="Palatino Linotype" w:cs="Arial"/>
          <w:sz w:val="24"/>
          <w:szCs w:val="24"/>
          <w:lang w:val="es-ES"/>
        </w:rPr>
        <w:t>Sindicato de Maestros al Servicio del Estado de México</w:t>
      </w:r>
      <w:r w:rsidR="00AA21F9">
        <w:rPr>
          <w:rFonts w:ascii="Palatino Linotype" w:eastAsia="Times New Roman" w:hAnsi="Palatino Linotype" w:cs="Arial"/>
          <w:sz w:val="24"/>
          <w:szCs w:val="24"/>
          <w:lang w:val="es-ES"/>
        </w:rPr>
        <w:t>.</w:t>
      </w:r>
    </w:p>
    <w:p w:rsidR="007648E5" w:rsidRDefault="007648E5" w:rsidP="00EA3878">
      <w:pPr>
        <w:spacing w:after="0" w:line="360" w:lineRule="auto"/>
        <w:jc w:val="both"/>
        <w:rPr>
          <w:rFonts w:ascii="Palatino Linotype" w:eastAsia="Times New Roman" w:hAnsi="Palatino Linotype" w:cs="Arial"/>
          <w:sz w:val="24"/>
          <w:szCs w:val="24"/>
          <w:lang w:val="es-ES"/>
        </w:rPr>
      </w:pPr>
    </w:p>
    <w:p w:rsidR="00BB4830" w:rsidRDefault="00E71E2F" w:rsidP="00EA3878">
      <w:pPr>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rPr>
        <w:t>De tal suerte,</w:t>
      </w:r>
      <w:r w:rsidR="00BB4830">
        <w:rPr>
          <w:rFonts w:ascii="Palatino Linotype" w:eastAsia="Times New Roman" w:hAnsi="Palatino Linotype" w:cs="Arial"/>
          <w:sz w:val="24"/>
          <w:szCs w:val="24"/>
          <w:lang w:val="es-ES"/>
        </w:rPr>
        <w:t xml:space="preserve"> </w:t>
      </w:r>
      <w:r w:rsidR="00AA21F9">
        <w:rPr>
          <w:rFonts w:ascii="Palatino Linotype" w:eastAsia="Times New Roman" w:hAnsi="Palatino Linotype" w:cs="Arial"/>
          <w:sz w:val="24"/>
          <w:szCs w:val="24"/>
          <w:lang w:val="es-ES"/>
        </w:rPr>
        <w:t xml:space="preserve">que </w:t>
      </w:r>
      <w:r w:rsidR="00BB4830">
        <w:rPr>
          <w:rFonts w:ascii="Palatino Linotype" w:eastAsia="Times New Roman" w:hAnsi="Palatino Linotype" w:cs="Arial"/>
          <w:sz w:val="24"/>
          <w:szCs w:val="24"/>
          <w:lang w:val="es-ES"/>
        </w:rPr>
        <w:t xml:space="preserve">el </w:t>
      </w:r>
      <w:r w:rsidR="00BB4830">
        <w:rPr>
          <w:rFonts w:ascii="Palatino Linotype" w:hAnsi="Palatino Linotype" w:cs="Arial"/>
          <w:sz w:val="24"/>
          <w:szCs w:val="24"/>
        </w:rPr>
        <w:t>Manual General de Organización de la Secretaria de Finanzas</w:t>
      </w:r>
      <w:r w:rsidR="000276F2">
        <w:rPr>
          <w:rFonts w:ascii="Palatino Linotype" w:hAnsi="Palatino Linotype" w:cs="Arial"/>
          <w:sz w:val="24"/>
          <w:szCs w:val="24"/>
        </w:rPr>
        <w:t xml:space="preserve">, también menciona que las </w:t>
      </w:r>
      <w:r w:rsidR="00A832E5">
        <w:rPr>
          <w:rFonts w:ascii="Palatino Linotype" w:hAnsi="Palatino Linotype" w:cs="Arial"/>
          <w:sz w:val="24"/>
          <w:szCs w:val="24"/>
        </w:rPr>
        <w:t xml:space="preserve">multicitadas </w:t>
      </w:r>
      <w:r w:rsidR="000276F2">
        <w:rPr>
          <w:rFonts w:ascii="Palatino Linotype" w:hAnsi="Palatino Linotype" w:cs="Arial"/>
          <w:sz w:val="24"/>
          <w:szCs w:val="24"/>
        </w:rPr>
        <w:t>dependencias</w:t>
      </w:r>
      <w:r w:rsidR="00A832E5">
        <w:rPr>
          <w:rFonts w:ascii="Palatino Linotype" w:hAnsi="Palatino Linotype" w:cs="Arial"/>
          <w:sz w:val="24"/>
          <w:szCs w:val="24"/>
        </w:rPr>
        <w:t xml:space="preserve"> </w:t>
      </w:r>
      <w:r w:rsidR="000276F2">
        <w:rPr>
          <w:rFonts w:ascii="Palatino Linotype" w:hAnsi="Palatino Linotype" w:cs="Arial"/>
          <w:sz w:val="24"/>
          <w:szCs w:val="24"/>
        </w:rPr>
        <w:t xml:space="preserve"> </w:t>
      </w:r>
      <w:r w:rsidR="00D04D59">
        <w:rPr>
          <w:rFonts w:ascii="Palatino Linotype" w:hAnsi="Palatino Linotype" w:cs="Arial"/>
          <w:sz w:val="24"/>
          <w:szCs w:val="24"/>
        </w:rPr>
        <w:t xml:space="preserve">de acuerdo </w:t>
      </w:r>
      <w:r w:rsidR="00A832E5" w:rsidRPr="00A832E5">
        <w:rPr>
          <w:rFonts w:ascii="Palatino Linotype" w:hAnsi="Palatino Linotype" w:cs="Arial"/>
          <w:sz w:val="24"/>
          <w:szCs w:val="24"/>
        </w:rPr>
        <w:t>en</w:t>
      </w:r>
      <w:r w:rsidR="00D04D59">
        <w:rPr>
          <w:rFonts w:ascii="Palatino Linotype" w:hAnsi="Palatino Linotype" w:cs="Arial"/>
          <w:sz w:val="24"/>
          <w:szCs w:val="24"/>
        </w:rPr>
        <w:t xml:space="preserve"> el ámbito de su competencia, tienen el autorizar los</w:t>
      </w:r>
      <w:r w:rsidR="00A832E5" w:rsidRPr="00A832E5">
        <w:rPr>
          <w:rFonts w:ascii="Palatino Linotype" w:hAnsi="Palatino Linotype" w:cs="Arial"/>
          <w:sz w:val="24"/>
          <w:szCs w:val="24"/>
        </w:rPr>
        <w:t xml:space="preserve"> pago</w:t>
      </w:r>
      <w:r w:rsidR="00D04D59">
        <w:rPr>
          <w:rFonts w:ascii="Palatino Linotype" w:hAnsi="Palatino Linotype" w:cs="Arial"/>
          <w:sz w:val="24"/>
          <w:szCs w:val="24"/>
        </w:rPr>
        <w:t>s</w:t>
      </w:r>
      <w:r w:rsidR="00A832E5" w:rsidRPr="00A832E5">
        <w:rPr>
          <w:rFonts w:ascii="Palatino Linotype" w:hAnsi="Palatino Linotype" w:cs="Arial"/>
          <w:sz w:val="24"/>
          <w:szCs w:val="24"/>
        </w:rPr>
        <w:t xml:space="preserve"> por concepto de prestaciones a las y los servidores públicos o beneficiarias y beneficiarios, derivadas del marco normativo en la materia y de los convenios con los sindicatos</w:t>
      </w:r>
      <w:r w:rsidR="00D04D59">
        <w:rPr>
          <w:rFonts w:ascii="Palatino Linotype" w:hAnsi="Palatino Linotype" w:cs="Arial"/>
          <w:sz w:val="24"/>
          <w:szCs w:val="24"/>
        </w:rPr>
        <w:t>.</w:t>
      </w:r>
    </w:p>
    <w:p w:rsidR="00D04D59" w:rsidRDefault="00D04D59" w:rsidP="00EA3878">
      <w:pPr>
        <w:spacing w:after="0" w:line="360" w:lineRule="auto"/>
        <w:jc w:val="both"/>
        <w:rPr>
          <w:rFonts w:ascii="Palatino Linotype" w:hAnsi="Palatino Linotype" w:cs="Arial"/>
          <w:sz w:val="24"/>
          <w:szCs w:val="24"/>
        </w:rPr>
      </w:pPr>
    </w:p>
    <w:p w:rsidR="00D04D59" w:rsidRDefault="00D04D59" w:rsidP="00EA387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w:t>
      </w:r>
      <w:r w:rsidR="0057677A">
        <w:rPr>
          <w:rFonts w:ascii="Palatino Linotype" w:hAnsi="Palatino Linotype" w:cs="Arial"/>
          <w:sz w:val="24"/>
          <w:szCs w:val="24"/>
        </w:rPr>
        <w:t xml:space="preserve">en relación con la petición hecha por la particular, </w:t>
      </w:r>
      <w:r w:rsidR="000119B3">
        <w:rPr>
          <w:rFonts w:ascii="Palatino Linotype" w:hAnsi="Palatino Linotype" w:cs="Arial"/>
          <w:sz w:val="24"/>
          <w:szCs w:val="24"/>
        </w:rPr>
        <w:t xml:space="preserve">se desprende que efectivamente el Sujeto Obligado cuenta con las </w:t>
      </w:r>
      <w:r w:rsidR="000758A1">
        <w:rPr>
          <w:rFonts w:ascii="Palatino Linotype" w:hAnsi="Palatino Linotype" w:cs="Arial"/>
          <w:sz w:val="24"/>
          <w:szCs w:val="24"/>
        </w:rPr>
        <w:t xml:space="preserve">funciones y </w:t>
      </w:r>
      <w:r w:rsidR="000119B3">
        <w:rPr>
          <w:rFonts w:ascii="Palatino Linotype" w:hAnsi="Palatino Linotype" w:cs="Arial"/>
          <w:sz w:val="24"/>
          <w:szCs w:val="24"/>
        </w:rPr>
        <w:t xml:space="preserve">atribuciones que permiten </w:t>
      </w:r>
      <w:r w:rsidR="00FD3EDB">
        <w:rPr>
          <w:rFonts w:ascii="Palatino Linotype" w:hAnsi="Palatino Linotype" w:cs="Arial"/>
          <w:sz w:val="24"/>
          <w:szCs w:val="24"/>
        </w:rPr>
        <w:t>a</w:t>
      </w:r>
      <w:r w:rsidR="000119B3">
        <w:rPr>
          <w:rFonts w:ascii="Palatino Linotype" w:hAnsi="Palatino Linotype" w:cs="Arial"/>
          <w:sz w:val="24"/>
          <w:szCs w:val="24"/>
        </w:rPr>
        <w:t>tender la solicitud de informaci</w:t>
      </w:r>
      <w:r w:rsidR="003446A1">
        <w:rPr>
          <w:rFonts w:ascii="Palatino Linotype" w:hAnsi="Palatino Linotype" w:cs="Arial"/>
          <w:sz w:val="24"/>
          <w:szCs w:val="24"/>
        </w:rPr>
        <w:t>ón por lo que corresponde a los</w:t>
      </w:r>
      <w:r w:rsidR="003446A1" w:rsidRPr="003446A1">
        <w:rPr>
          <w:rFonts w:ascii="Palatino Linotype" w:hAnsi="Palatino Linotype" w:cs="Arial"/>
          <w:sz w:val="24"/>
          <w:szCs w:val="24"/>
        </w:rPr>
        <w:t xml:space="preserve"> pago</w:t>
      </w:r>
      <w:r w:rsidR="003446A1">
        <w:rPr>
          <w:rFonts w:ascii="Palatino Linotype" w:hAnsi="Palatino Linotype" w:cs="Arial"/>
          <w:sz w:val="24"/>
          <w:szCs w:val="24"/>
        </w:rPr>
        <w:t>s realizados</w:t>
      </w:r>
      <w:r w:rsidR="003446A1" w:rsidRPr="003446A1">
        <w:rPr>
          <w:rFonts w:ascii="Palatino Linotype" w:hAnsi="Palatino Linotype" w:cs="Arial"/>
          <w:sz w:val="24"/>
          <w:szCs w:val="24"/>
        </w:rPr>
        <w:t xml:space="preserve"> por</w:t>
      </w:r>
      <w:r w:rsidR="00FD3EDB">
        <w:rPr>
          <w:rFonts w:ascii="Palatino Linotype" w:hAnsi="Palatino Linotype" w:cs="Arial"/>
          <w:sz w:val="24"/>
          <w:szCs w:val="24"/>
        </w:rPr>
        <w:t xml:space="preserve"> parte de la Secretaria de Finanzas,</w:t>
      </w:r>
      <w:r w:rsidR="00DB43E9">
        <w:rPr>
          <w:rFonts w:ascii="Palatino Linotype" w:hAnsi="Palatino Linotype" w:cs="Arial"/>
          <w:sz w:val="24"/>
          <w:szCs w:val="24"/>
        </w:rPr>
        <w:t xml:space="preserve"> en atención a</w:t>
      </w:r>
      <w:r w:rsidR="00FD3EDB">
        <w:rPr>
          <w:rFonts w:ascii="Palatino Linotype" w:hAnsi="Palatino Linotype" w:cs="Arial"/>
          <w:sz w:val="24"/>
          <w:szCs w:val="24"/>
        </w:rPr>
        <w:t xml:space="preserve"> las clausulas y de acuerdo a las</w:t>
      </w:r>
      <w:r w:rsidR="003446A1" w:rsidRPr="003446A1">
        <w:rPr>
          <w:rFonts w:ascii="Palatino Linotype" w:hAnsi="Palatino Linotype" w:cs="Arial"/>
          <w:sz w:val="24"/>
          <w:szCs w:val="24"/>
        </w:rPr>
        <w:t xml:space="preserve"> prestaciones </w:t>
      </w:r>
      <w:r w:rsidR="00FD3EDB">
        <w:rPr>
          <w:rFonts w:ascii="Palatino Linotype" w:hAnsi="Palatino Linotype" w:cs="Arial"/>
          <w:sz w:val="24"/>
          <w:szCs w:val="24"/>
        </w:rPr>
        <w:t>de</w:t>
      </w:r>
      <w:r w:rsidR="003446A1" w:rsidRPr="003446A1">
        <w:rPr>
          <w:rFonts w:ascii="Palatino Linotype" w:hAnsi="Palatino Linotype" w:cs="Arial"/>
          <w:sz w:val="24"/>
          <w:szCs w:val="24"/>
        </w:rPr>
        <w:t xml:space="preserve"> las y los servidores públicos o beneficiarias</w:t>
      </w:r>
      <w:r w:rsidR="00C35BDA">
        <w:rPr>
          <w:rFonts w:ascii="Palatino Linotype" w:hAnsi="Palatino Linotype" w:cs="Arial"/>
          <w:sz w:val="24"/>
          <w:szCs w:val="24"/>
        </w:rPr>
        <w:t xml:space="preserve"> y beneficiarios, derivadas de la celebración</w:t>
      </w:r>
      <w:r w:rsidR="003446A1" w:rsidRPr="003446A1">
        <w:rPr>
          <w:rFonts w:ascii="Palatino Linotype" w:hAnsi="Palatino Linotype" w:cs="Arial"/>
          <w:sz w:val="24"/>
          <w:szCs w:val="24"/>
        </w:rPr>
        <w:t xml:space="preserve"> de</w:t>
      </w:r>
      <w:r w:rsidR="00C35BDA">
        <w:rPr>
          <w:rFonts w:ascii="Palatino Linotype" w:hAnsi="Palatino Linotype" w:cs="Arial"/>
          <w:sz w:val="24"/>
          <w:szCs w:val="24"/>
        </w:rPr>
        <w:t>l Convenio</w:t>
      </w:r>
      <w:r w:rsidR="003446A1" w:rsidRPr="003446A1">
        <w:rPr>
          <w:rFonts w:ascii="Palatino Linotype" w:hAnsi="Palatino Linotype" w:cs="Arial"/>
          <w:sz w:val="24"/>
          <w:szCs w:val="24"/>
        </w:rPr>
        <w:t xml:space="preserve"> </w:t>
      </w:r>
      <w:r w:rsidR="00C35BDA">
        <w:rPr>
          <w:rFonts w:ascii="Palatino Linotype" w:hAnsi="Palatino Linotype" w:cs="Arial"/>
          <w:sz w:val="24"/>
          <w:szCs w:val="24"/>
        </w:rPr>
        <w:t>de Sueldos y Prestaciones</w:t>
      </w:r>
      <w:r w:rsidR="00FD3EDB">
        <w:rPr>
          <w:rFonts w:ascii="Palatino Linotype" w:hAnsi="Palatino Linotype" w:cs="Arial"/>
          <w:sz w:val="24"/>
          <w:szCs w:val="24"/>
        </w:rPr>
        <w:t xml:space="preserve"> SMSEM 2019. </w:t>
      </w:r>
    </w:p>
    <w:p w:rsidR="00E71E2F" w:rsidRPr="000758A1" w:rsidRDefault="00E71E2F" w:rsidP="00EA3878">
      <w:pPr>
        <w:spacing w:after="0" w:line="360" w:lineRule="auto"/>
        <w:jc w:val="both"/>
        <w:rPr>
          <w:rFonts w:ascii="Palatino Linotype" w:hAnsi="Palatino Linotype" w:cs="Arial"/>
          <w:sz w:val="24"/>
          <w:szCs w:val="24"/>
        </w:rPr>
      </w:pPr>
    </w:p>
    <w:p w:rsidR="000B7E55" w:rsidRPr="00AE3FCD" w:rsidRDefault="00024757" w:rsidP="000B7E55">
      <w:pPr>
        <w:spacing w:after="0" w:line="360" w:lineRule="auto"/>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val="es-ES"/>
        </w:rPr>
        <w:t>E</w:t>
      </w:r>
      <w:r w:rsidR="000B7E55" w:rsidRPr="00AE3FCD">
        <w:rPr>
          <w:rFonts w:ascii="Palatino Linotype" w:eastAsia="Times New Roman" w:hAnsi="Palatino Linotype" w:cs="Arial"/>
          <w:sz w:val="24"/>
          <w:szCs w:val="24"/>
          <w:lang w:val="es-ES"/>
        </w:rPr>
        <w:t xml:space="preserve">ste Instituto </w:t>
      </w:r>
      <w:r w:rsidR="000B7E55" w:rsidRPr="00AE3FCD">
        <w:rPr>
          <w:rFonts w:ascii="Palatino Linotype" w:eastAsia="Times New Roman" w:hAnsi="Palatino Linotype" w:cs="Arial"/>
          <w:sz w:val="24"/>
          <w:szCs w:val="24"/>
          <w:lang w:eastAsia="es-MX"/>
        </w:rPr>
        <w:t>no tiene atribuciones para pronunciarse respecto a la</w:t>
      </w:r>
      <w:r w:rsidR="00FE4C37">
        <w:rPr>
          <w:rFonts w:ascii="Palatino Linotype" w:eastAsia="Times New Roman" w:hAnsi="Palatino Linotype" w:cs="Arial"/>
          <w:sz w:val="24"/>
          <w:szCs w:val="24"/>
          <w:lang w:eastAsia="es-MX"/>
        </w:rPr>
        <w:t>s peticiones</w:t>
      </w:r>
      <w:r w:rsidR="000B7E55" w:rsidRPr="00AE3FCD">
        <w:rPr>
          <w:rFonts w:ascii="Palatino Linotype" w:eastAsia="Times New Roman" w:hAnsi="Palatino Linotype" w:cs="Arial"/>
          <w:sz w:val="24"/>
          <w:szCs w:val="24"/>
          <w:lang w:eastAsia="es-MX"/>
        </w:rPr>
        <w:t xml:space="preserve"> formulada</w:t>
      </w:r>
      <w:r w:rsidR="00FE4C37">
        <w:rPr>
          <w:rFonts w:ascii="Palatino Linotype" w:eastAsia="Times New Roman" w:hAnsi="Palatino Linotype" w:cs="Arial"/>
          <w:sz w:val="24"/>
          <w:szCs w:val="24"/>
          <w:lang w:eastAsia="es-MX"/>
        </w:rPr>
        <w:t>s</w:t>
      </w:r>
      <w:r w:rsidR="000B7E55" w:rsidRPr="00AE3FCD">
        <w:rPr>
          <w:rFonts w:ascii="Palatino Linotype" w:eastAsia="Times New Roman" w:hAnsi="Palatino Linotype" w:cs="Arial"/>
          <w:sz w:val="24"/>
          <w:szCs w:val="24"/>
          <w:lang w:eastAsia="es-MX"/>
        </w:rPr>
        <w:t xml:space="preserve"> por </w:t>
      </w:r>
      <w:r w:rsidR="000B7E55" w:rsidRPr="00AE3FCD">
        <w:rPr>
          <w:rFonts w:ascii="Palatino Linotype" w:eastAsia="Times New Roman" w:hAnsi="Palatino Linotype" w:cs="Arial"/>
          <w:b/>
          <w:sz w:val="24"/>
          <w:szCs w:val="24"/>
          <w:lang w:eastAsia="es-MX"/>
        </w:rPr>
        <w:t>EL RECURRENTE</w:t>
      </w:r>
      <w:r w:rsidR="000B7E55" w:rsidRPr="00AE3FCD">
        <w:rPr>
          <w:rFonts w:ascii="Palatino Linotype" w:eastAsia="Times New Roman" w:hAnsi="Palatino Linotype" w:cs="Arial"/>
          <w:sz w:val="24"/>
          <w:szCs w:val="24"/>
          <w:lang w:eastAsia="es-MX"/>
        </w:rPr>
        <w:t xml:space="preserve">, </w:t>
      </w:r>
      <w:r w:rsidR="000B7E55" w:rsidRPr="00AE3FCD">
        <w:rPr>
          <w:rFonts w:ascii="Palatino Linotype" w:eastAsia="Times New Roman" w:hAnsi="Palatino Linotype" w:cs="Arial"/>
          <w:sz w:val="24"/>
          <w:szCs w:val="24"/>
          <w:lang w:val="es-ES"/>
        </w:rPr>
        <w:t xml:space="preserve">máxime que se trata de cuestionamientos y manifestaciones vertidas por el entonces solicitante que van encaminados a obtener un juicio de valor emitido por parte de </w:t>
      </w:r>
      <w:r w:rsidR="000B7E55" w:rsidRPr="00AE3FCD">
        <w:rPr>
          <w:rFonts w:ascii="Palatino Linotype" w:eastAsia="Times New Roman" w:hAnsi="Palatino Linotype" w:cs="Arial"/>
          <w:b/>
          <w:sz w:val="24"/>
          <w:szCs w:val="24"/>
          <w:lang w:val="es-ES"/>
        </w:rPr>
        <w:t xml:space="preserve">EL SUJETO OBLIGADO </w:t>
      </w:r>
      <w:r w:rsidR="000B7E55" w:rsidRPr="00AE3FCD">
        <w:rPr>
          <w:rFonts w:ascii="Palatino Linotype" w:eastAsia="Times New Roman" w:hAnsi="Palatino Linotype" w:cs="Arial"/>
          <w:sz w:val="24"/>
          <w:szCs w:val="24"/>
          <w:lang w:val="es-ES"/>
        </w:rPr>
        <w:t>tendente a aclarar un cuestionamiento o una inquietud</w:t>
      </w:r>
      <w:r w:rsidR="000B7E55" w:rsidRPr="00AE3FCD">
        <w:rPr>
          <w:rFonts w:ascii="Palatino Linotype" w:eastAsia="Times New Roman" w:hAnsi="Palatino Linotype" w:cs="Arial"/>
          <w:sz w:val="24"/>
          <w:szCs w:val="24"/>
          <w:lang w:eastAsia="es-MX"/>
        </w:rPr>
        <w:t xml:space="preserve">. </w:t>
      </w:r>
    </w:p>
    <w:p w:rsidR="00C903AE" w:rsidRDefault="00C903AE" w:rsidP="00C903AE">
      <w:pPr>
        <w:tabs>
          <w:tab w:val="left" w:pos="8931"/>
        </w:tabs>
        <w:spacing w:before="240" w:line="360" w:lineRule="auto"/>
        <w:ind w:right="51"/>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Por otro lado es necesario precisar que </w:t>
      </w:r>
      <w:r w:rsidR="00944EFA" w:rsidRPr="00944EFA">
        <w:rPr>
          <w:rFonts w:ascii="Palatino Linotype" w:eastAsia="Times New Roman" w:hAnsi="Palatino Linotype" w:cs="Times New Roman"/>
          <w:sz w:val="24"/>
          <w:szCs w:val="24"/>
          <w:lang w:eastAsia="es-ES"/>
        </w:rPr>
        <w:t>de la información solicitada</w:t>
      </w:r>
      <w:r>
        <w:rPr>
          <w:rFonts w:ascii="Palatino Linotype" w:eastAsia="Times New Roman" w:hAnsi="Palatino Linotype" w:cs="Times New Roman"/>
          <w:sz w:val="24"/>
          <w:szCs w:val="24"/>
          <w:lang w:eastAsia="es-ES"/>
        </w:rPr>
        <w:t>, podría contener datos susceptibles de clasificar, por lo que el sujeto obligado deberá hacer entrega de esta en versión pública de ser procedente conforme a las siguientes argumentaciones.</w:t>
      </w:r>
    </w:p>
    <w:p w:rsidR="002F0296" w:rsidRDefault="002F0296" w:rsidP="002F0296">
      <w:pPr>
        <w:pStyle w:val="Sinespaciado"/>
        <w:rPr>
          <w:lang w:eastAsia="es-ES"/>
        </w:rPr>
      </w:pPr>
    </w:p>
    <w:p w:rsidR="00C903AE" w:rsidRPr="00D6154F" w:rsidRDefault="00C903AE" w:rsidP="00C903AE">
      <w:pPr>
        <w:pStyle w:val="Prrafodelista"/>
        <w:numPr>
          <w:ilvl w:val="0"/>
          <w:numId w:val="16"/>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rsidR="00C903AE" w:rsidRPr="00D32F71" w:rsidRDefault="00C903AE" w:rsidP="00C903AE">
      <w:pPr>
        <w:spacing w:line="360" w:lineRule="auto"/>
        <w:ind w:left="709" w:right="141"/>
        <w:jc w:val="both"/>
        <w:rPr>
          <w:rFonts w:ascii="Palatino Linotype" w:hAnsi="Palatino Linotype"/>
          <w:b/>
          <w:i/>
          <w:color w:val="000000"/>
          <w:sz w:val="6"/>
        </w:rPr>
      </w:pPr>
    </w:p>
    <w:p w:rsidR="00C903AE" w:rsidRDefault="00C74E68" w:rsidP="00C903AE">
      <w:pPr>
        <w:spacing w:after="0" w:line="360" w:lineRule="auto"/>
        <w:jc w:val="both"/>
        <w:rPr>
          <w:rFonts w:ascii="Palatino Linotype" w:hAnsi="Palatino Linotype" w:cs="Arial"/>
          <w:sz w:val="24"/>
          <w:szCs w:val="24"/>
        </w:rPr>
      </w:pPr>
      <w:r>
        <w:rPr>
          <w:rFonts w:ascii="Palatino Linotype" w:hAnsi="Palatino Linotype" w:cs="Arial"/>
          <w:sz w:val="24"/>
          <w:szCs w:val="24"/>
        </w:rPr>
        <w:t>Resulta oportuno precisar que p</w:t>
      </w:r>
      <w:r w:rsidR="00C903AE">
        <w:rPr>
          <w:rFonts w:ascii="Palatino Linotype" w:hAnsi="Palatino Linotype" w:cs="Arial"/>
          <w:sz w:val="24"/>
          <w:szCs w:val="24"/>
        </w:rPr>
        <w:t>ara el caso de que contenga datos personales</w:t>
      </w:r>
      <w:r>
        <w:rPr>
          <w:rFonts w:ascii="Palatino Linotype" w:hAnsi="Palatino Linotype" w:cs="Arial"/>
          <w:sz w:val="24"/>
          <w:szCs w:val="24"/>
        </w:rPr>
        <w:t>,</w:t>
      </w:r>
      <w:r w:rsidR="00C903AE">
        <w:rPr>
          <w:rFonts w:ascii="Palatino Linotype" w:hAnsi="Palatino Linotype" w:cs="Arial"/>
          <w:sz w:val="24"/>
          <w:szCs w:val="24"/>
        </w:rPr>
        <w:t xml:space="preserve"> deberá realizar la clasificación de la información ya que </w:t>
      </w:r>
      <w:r w:rsidR="00C903AE" w:rsidRPr="00822149">
        <w:rPr>
          <w:rFonts w:ascii="Palatino Linotype" w:hAnsi="Palatino Linotype" w:cs="Arial"/>
          <w:sz w:val="24"/>
          <w:szCs w:val="24"/>
        </w:rPr>
        <w:t>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w:t>
      </w:r>
      <w:r w:rsidR="00C903AE">
        <w:rPr>
          <w:rFonts w:ascii="Palatino Linotype" w:hAnsi="Palatino Linotype" w:cs="Arial"/>
          <w:sz w:val="24"/>
          <w:szCs w:val="24"/>
        </w:rPr>
        <w:t xml:space="preserve"> </w:t>
      </w:r>
      <w:r w:rsidR="00C903AE" w:rsidRPr="00822149">
        <w:rPr>
          <w:rFonts w:ascii="Palatino Linotype" w:hAnsi="Palatino Linotype" w:cs="Arial"/>
          <w:sz w:val="24"/>
          <w:szCs w:val="24"/>
        </w:rPr>
        <w:t xml:space="preserve">y XLV; 91, </w:t>
      </w:r>
      <w:r w:rsidR="00C903AE">
        <w:rPr>
          <w:rFonts w:ascii="Palatino Linotype" w:hAnsi="Palatino Linotype" w:cs="Arial"/>
          <w:sz w:val="24"/>
          <w:szCs w:val="24"/>
        </w:rPr>
        <w:t xml:space="preserve">122, </w:t>
      </w:r>
      <w:r w:rsidR="00C903AE" w:rsidRPr="00822149">
        <w:rPr>
          <w:rFonts w:ascii="Palatino Linotype" w:hAnsi="Palatino Linotype" w:cs="Arial"/>
          <w:sz w:val="24"/>
          <w:szCs w:val="24"/>
        </w:rPr>
        <w:t>13</w:t>
      </w:r>
      <w:r w:rsidR="00C903AE">
        <w:rPr>
          <w:rFonts w:ascii="Palatino Linotype" w:hAnsi="Palatino Linotype" w:cs="Arial"/>
          <w:sz w:val="24"/>
          <w:szCs w:val="24"/>
        </w:rPr>
        <w:t xml:space="preserve">2, 137, </w:t>
      </w:r>
      <w:r w:rsidR="00C903AE" w:rsidRPr="00822149">
        <w:rPr>
          <w:rFonts w:ascii="Palatino Linotype" w:hAnsi="Palatino Linotype" w:cs="Arial"/>
          <w:sz w:val="24"/>
          <w:szCs w:val="24"/>
        </w:rPr>
        <w:t>143</w:t>
      </w:r>
      <w:r w:rsidR="00C903AE">
        <w:rPr>
          <w:rFonts w:ascii="Palatino Linotype" w:hAnsi="Palatino Linotype" w:cs="Arial"/>
          <w:sz w:val="24"/>
          <w:szCs w:val="24"/>
        </w:rPr>
        <w:t xml:space="preserve"> fracción I,</w:t>
      </w:r>
      <w:r w:rsidR="00C903AE" w:rsidRPr="00822149">
        <w:rPr>
          <w:rFonts w:ascii="Palatino Linotype" w:hAnsi="Palatino Linotype" w:cs="Arial"/>
          <w:sz w:val="24"/>
          <w:szCs w:val="24"/>
        </w:rPr>
        <w:t xml:space="preserve"> de la Ley de Transparencia y Acceso a la Información Pública del Estado de México y Municipios.</w:t>
      </w:r>
    </w:p>
    <w:p w:rsidR="00C903AE" w:rsidRDefault="00C903AE" w:rsidP="00C903AE">
      <w:pPr>
        <w:spacing w:after="0" w:line="360" w:lineRule="auto"/>
        <w:jc w:val="both"/>
        <w:rPr>
          <w:rFonts w:ascii="Palatino Linotype" w:hAnsi="Palatino Linotype" w:cs="Arial"/>
          <w:sz w:val="24"/>
          <w:szCs w:val="24"/>
        </w:rPr>
      </w:pP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lastRenderedPageBreak/>
        <w:t>[…]</w:t>
      </w:r>
    </w:p>
    <w:p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rsidR="00C903AE" w:rsidRPr="00A31C1A"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p>
    <w:p w:rsidR="00C903AE" w:rsidRPr="00A31C1A" w:rsidRDefault="00C903AE" w:rsidP="00C903AE">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C903AE" w:rsidRDefault="00C903AE" w:rsidP="00C903AE">
      <w:pPr>
        <w:autoSpaceDE w:val="0"/>
        <w:autoSpaceDN w:val="0"/>
        <w:adjustRightInd w:val="0"/>
        <w:spacing w:after="0" w:line="276" w:lineRule="auto"/>
        <w:ind w:left="567" w:right="284"/>
        <w:jc w:val="both"/>
        <w:rPr>
          <w:rFonts w:ascii="Palatino Linotype" w:hAnsi="Palatino Linotype" w:cs="Arial"/>
          <w:b/>
          <w:i/>
          <w:szCs w:val="24"/>
        </w:rPr>
      </w:pP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C903AE" w:rsidRPr="007B1AB1" w:rsidRDefault="00C903AE" w:rsidP="00C903AE">
      <w:pPr>
        <w:autoSpaceDE w:val="0"/>
        <w:autoSpaceDN w:val="0"/>
        <w:adjustRightInd w:val="0"/>
        <w:spacing w:after="0" w:line="360" w:lineRule="auto"/>
        <w:jc w:val="both"/>
        <w:rPr>
          <w:rFonts w:ascii="Palatino Linotype" w:hAnsi="Palatino Linotype" w:cs="Arial"/>
          <w:sz w:val="24"/>
          <w:szCs w:val="24"/>
        </w:rPr>
      </w:pPr>
    </w:p>
    <w:p w:rsidR="00C903AE" w:rsidRDefault="00C903AE" w:rsidP="00C903AE">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903AE" w:rsidRDefault="00C903AE" w:rsidP="00C903AE">
      <w:pPr>
        <w:autoSpaceDE w:val="0"/>
        <w:autoSpaceDN w:val="0"/>
        <w:adjustRightInd w:val="0"/>
        <w:spacing w:after="0" w:line="240" w:lineRule="auto"/>
        <w:ind w:left="567" w:right="284"/>
        <w:jc w:val="both"/>
        <w:rPr>
          <w:rFonts w:ascii="Palatino Linotype" w:hAnsi="Palatino Linotype" w:cs="Arial"/>
          <w:i/>
          <w:szCs w:val="24"/>
        </w:rPr>
      </w:pPr>
    </w:p>
    <w:p w:rsidR="00C903AE" w:rsidRPr="00A31C1A" w:rsidRDefault="00C903AE" w:rsidP="00C903AE">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C903AE" w:rsidRDefault="00C903AE" w:rsidP="00C903AE">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p>
    <w:p w:rsidR="00C903AE" w:rsidRPr="00E06153" w:rsidRDefault="00C903AE" w:rsidP="00C903AE">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lastRenderedPageBreak/>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rsidR="00C903AE" w:rsidRPr="00AD2A55" w:rsidRDefault="00C903AE" w:rsidP="00C903AE">
      <w:pPr>
        <w:rPr>
          <w:lang w:val="es-ES" w:eastAsia="es-ES"/>
        </w:rPr>
      </w:pP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C903AE" w:rsidRDefault="00C903AE" w:rsidP="00C903AE">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C903AE" w:rsidRPr="0020745E" w:rsidRDefault="00C903AE" w:rsidP="00C903AE">
      <w:pPr>
        <w:shd w:val="clear" w:color="auto" w:fill="FFFFFF"/>
        <w:spacing w:after="101" w:line="240" w:lineRule="auto"/>
        <w:jc w:val="both"/>
        <w:rPr>
          <w:rFonts w:ascii="Arial" w:eastAsia="Times New Roman" w:hAnsi="Arial" w:cs="Arial"/>
          <w:color w:val="2F2F2F"/>
          <w:sz w:val="18"/>
          <w:szCs w:val="18"/>
          <w:lang w:eastAsia="es-MX"/>
        </w:rPr>
      </w:pP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C903AE" w:rsidRPr="00AD2A55" w:rsidRDefault="00C903AE" w:rsidP="00C903AE">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C903AE" w:rsidRPr="00AD2A55" w:rsidRDefault="00C903AE" w:rsidP="00C903AE">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C903AE" w:rsidRPr="00AD2A55" w:rsidRDefault="00C903AE" w:rsidP="00C903AE">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III.  …</w:t>
      </w:r>
    </w:p>
    <w:p w:rsidR="00C903AE" w:rsidRPr="00AD2A55" w:rsidRDefault="00C903AE" w:rsidP="00C903AE">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La información confidencial no estará sujeta a temporalidad alguna y sólo podrán tener acceso a ella los titulares de la misma, sus representantes y los servidores públicos facultados para ello.”</w:t>
      </w:r>
    </w:p>
    <w:p w:rsidR="00C903AE" w:rsidRDefault="00C903AE" w:rsidP="00C903AE">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lang w:eastAsia="es-MX"/>
        </w:rPr>
      </w:pPr>
    </w:p>
    <w:p w:rsidR="00C903AE" w:rsidRDefault="00C903AE" w:rsidP="00C903AE">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C903AE" w:rsidRPr="00AD2A55" w:rsidRDefault="00C903AE" w:rsidP="00C903AE">
      <w:pPr>
        <w:autoSpaceDE w:val="0"/>
        <w:autoSpaceDN w:val="0"/>
        <w:adjustRightInd w:val="0"/>
        <w:spacing w:after="0" w:line="360" w:lineRule="auto"/>
        <w:jc w:val="both"/>
        <w:rPr>
          <w:rFonts w:ascii="Palatino Linotype" w:hAnsi="Palatino Linotype" w:cs="Arial"/>
          <w:bCs/>
          <w:sz w:val="24"/>
          <w:szCs w:val="24"/>
        </w:rPr>
      </w:pPr>
    </w:p>
    <w:p w:rsidR="00C903AE" w:rsidRDefault="00C903AE" w:rsidP="00C903AE">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C903AE" w:rsidRPr="00AD2A55" w:rsidRDefault="00C903AE" w:rsidP="00C903AE">
      <w:pPr>
        <w:autoSpaceDE w:val="0"/>
        <w:autoSpaceDN w:val="0"/>
        <w:adjustRightInd w:val="0"/>
        <w:spacing w:after="0" w:line="360" w:lineRule="auto"/>
        <w:jc w:val="both"/>
        <w:rPr>
          <w:rFonts w:ascii="Palatino Linotype" w:hAnsi="Palatino Linotype" w:cs="Arial"/>
          <w:bCs/>
          <w:sz w:val="24"/>
          <w:szCs w:val="24"/>
        </w:rPr>
      </w:pPr>
    </w:p>
    <w:p w:rsidR="00C903AE" w:rsidRDefault="00C903AE" w:rsidP="00C903AE">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C903AE" w:rsidRDefault="00C903AE" w:rsidP="00C903AE">
      <w:pPr>
        <w:spacing w:after="0" w:line="360" w:lineRule="auto"/>
        <w:jc w:val="both"/>
        <w:rPr>
          <w:rFonts w:ascii="Palatino Linotype" w:hAnsi="Palatino Linotype" w:cs="Arial"/>
          <w:bCs/>
          <w:sz w:val="24"/>
          <w:szCs w:val="24"/>
        </w:rPr>
      </w:pPr>
    </w:p>
    <w:p w:rsidR="00C903AE" w:rsidRDefault="00C903AE" w:rsidP="00C903AE">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C903AE" w:rsidRPr="00AD2A55" w:rsidRDefault="00C903AE" w:rsidP="00C903AE">
      <w:pPr>
        <w:spacing w:after="0" w:line="360" w:lineRule="auto"/>
        <w:jc w:val="both"/>
        <w:rPr>
          <w:rFonts w:ascii="Palatino Linotype" w:hAnsi="Palatino Linotype" w:cs="Arial"/>
          <w:bCs/>
          <w:sz w:val="24"/>
          <w:szCs w:val="24"/>
        </w:rPr>
      </w:pPr>
    </w:p>
    <w:p w:rsidR="00C903AE" w:rsidRPr="00AD2A55" w:rsidRDefault="00C903AE" w:rsidP="00C903AE">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C903AE" w:rsidRDefault="00C903AE" w:rsidP="00C903AE">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C903AE" w:rsidRPr="00AD2A55" w:rsidRDefault="00C903AE" w:rsidP="00C903AE">
      <w:pPr>
        <w:spacing w:after="0" w:line="240" w:lineRule="auto"/>
        <w:ind w:right="850"/>
        <w:jc w:val="both"/>
        <w:rPr>
          <w:rFonts w:ascii="Palatino Linotype" w:hAnsi="Palatino Linotype" w:cs="Arial"/>
          <w:bCs/>
          <w:i/>
          <w:iCs/>
        </w:rPr>
      </w:pPr>
    </w:p>
    <w:p w:rsidR="00C903AE" w:rsidRDefault="00C903AE" w:rsidP="00C903AE">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A86C94" w:rsidRDefault="00A86C94" w:rsidP="00101AEA">
      <w:pPr>
        <w:pStyle w:val="Prrafodelista"/>
        <w:autoSpaceDE w:val="0"/>
        <w:autoSpaceDN w:val="0"/>
        <w:adjustRightInd w:val="0"/>
        <w:spacing w:line="360" w:lineRule="auto"/>
        <w:ind w:left="0"/>
        <w:jc w:val="both"/>
        <w:rPr>
          <w:rFonts w:ascii="Palatino Linotype" w:eastAsia="MS Mincho" w:hAnsi="Palatino Linotype" w:cs="Arial"/>
        </w:rPr>
      </w:pPr>
    </w:p>
    <w:p w:rsidR="002A7BBE" w:rsidRDefault="002A7BBE" w:rsidP="002A7BBE">
      <w:pPr>
        <w:spacing w:line="360" w:lineRule="auto"/>
        <w:ind w:right="49"/>
        <w:jc w:val="both"/>
        <w:rPr>
          <w:rFonts w:ascii="Palatino Linotype" w:hAnsi="Palatino Linotype"/>
          <w:sz w:val="24"/>
          <w:szCs w:val="24"/>
        </w:rPr>
      </w:pPr>
      <w:r w:rsidRPr="00CA3ACB">
        <w:rPr>
          <w:rFonts w:ascii="Palatino Linotype" w:eastAsia="Calibri" w:hAnsi="Palatino Linotype" w:cs="Arial"/>
          <w:sz w:val="24"/>
        </w:rPr>
        <w:t>Así las cosas, con fundamento en lo prescrito en lo</w:t>
      </w:r>
      <w:r>
        <w:rPr>
          <w:rFonts w:ascii="Palatino Linotype" w:eastAsia="Calibri" w:hAnsi="Palatino Linotype" w:cs="Arial"/>
          <w:sz w:val="24"/>
        </w:rPr>
        <w:t>s artículos 5 párrafos</w:t>
      </w:r>
      <w:r w:rsidRPr="00CA3ACB">
        <w:rPr>
          <w:rFonts w:ascii="Palatino Linotype" w:hAnsi="Palatino Linotype" w:cs="Arial"/>
          <w:sz w:val="24"/>
        </w:rPr>
        <w:t xml:space="preserve"> vigésimo segundo</w:t>
      </w:r>
      <w:r>
        <w:rPr>
          <w:rFonts w:ascii="Palatino Linotype" w:hAnsi="Palatino Linotype" w:cs="Arial"/>
          <w:sz w:val="24"/>
        </w:rPr>
        <w:t>, vigésimo tercero y vigésimo cuarto</w:t>
      </w:r>
      <w:r w:rsidRPr="00CA3ACB">
        <w:rPr>
          <w:rFonts w:ascii="Palatino Linotype" w:hAnsi="Palatino Linotype" w:cs="Arial"/>
          <w:sz w:val="24"/>
        </w:rPr>
        <w:t xml:space="preserve"> de la Constitución Política del Estado Libre y Soberano de México; 2, fracción II; 29, 36 fracciones I y II; 176, 178, 179, 181 y 185 de </w:t>
      </w:r>
      <w:r w:rsidRPr="00CA3ACB">
        <w:rPr>
          <w:rFonts w:ascii="Palatino Linotype" w:eastAsia="Calibri" w:hAnsi="Palatino Linotype" w:cs="Arial"/>
          <w:sz w:val="24"/>
        </w:rPr>
        <w:t>la Ley de Transparencia y Acceso a la Información Pública del Estado de M</w:t>
      </w:r>
      <w:r>
        <w:rPr>
          <w:rFonts w:ascii="Palatino Linotype" w:eastAsia="Calibri" w:hAnsi="Palatino Linotype" w:cs="Arial"/>
          <w:sz w:val="24"/>
        </w:rPr>
        <w:t xml:space="preserve">éxico y Municipios, </w:t>
      </w:r>
      <w:r w:rsidRPr="0014447C">
        <w:rPr>
          <w:rFonts w:ascii="Palatino Linotype" w:hAnsi="Palatino Linotype"/>
          <w:sz w:val="24"/>
          <w:szCs w:val="24"/>
        </w:rPr>
        <w:t xml:space="preserve">con </w:t>
      </w:r>
      <w:r>
        <w:rPr>
          <w:rFonts w:ascii="Palatino Linotype" w:hAnsi="Palatino Linotype"/>
          <w:sz w:val="24"/>
          <w:szCs w:val="24"/>
        </w:rPr>
        <w:t>base</w:t>
      </w:r>
      <w:r w:rsidRPr="0014447C">
        <w:rPr>
          <w:rFonts w:ascii="Palatino Linotype" w:hAnsi="Palatino Linotype"/>
          <w:sz w:val="24"/>
          <w:szCs w:val="24"/>
        </w:rPr>
        <w:t xml:space="preserve"> en el artículo 186 fracción II</w:t>
      </w:r>
      <w:r>
        <w:rPr>
          <w:rFonts w:ascii="Palatino Linotype" w:hAnsi="Palatino Linotype"/>
          <w:sz w:val="24"/>
          <w:szCs w:val="24"/>
        </w:rPr>
        <w:t>I</w:t>
      </w:r>
      <w:r w:rsidRPr="0014447C">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b/>
          <w:sz w:val="24"/>
          <w:szCs w:val="24"/>
        </w:rPr>
        <w:t>MODIFICA</w:t>
      </w:r>
      <w:r w:rsidRPr="0014447C">
        <w:rPr>
          <w:rFonts w:ascii="Palatino Linotype" w:hAnsi="Palatino Linotype"/>
          <w:sz w:val="24"/>
          <w:szCs w:val="24"/>
        </w:rPr>
        <w:t xml:space="preserve"> la respuesta a la s</w:t>
      </w:r>
      <w:r>
        <w:rPr>
          <w:rFonts w:ascii="Palatino Linotype" w:hAnsi="Palatino Linotype"/>
          <w:sz w:val="24"/>
          <w:szCs w:val="24"/>
        </w:rPr>
        <w:t>olicitud de información pública</w:t>
      </w:r>
      <w:r>
        <w:rPr>
          <w:rFonts w:ascii="Palatino Linotype" w:hAnsi="Palatino Linotype"/>
          <w:b/>
          <w:bCs/>
          <w:sz w:val="24"/>
          <w:szCs w:val="24"/>
        </w:rPr>
        <w:t xml:space="preserve"> </w:t>
      </w:r>
      <w:r w:rsidR="00241712" w:rsidRPr="00241712">
        <w:rPr>
          <w:rFonts w:ascii="Palatino Linotype" w:hAnsi="Palatino Linotype"/>
          <w:b/>
          <w:sz w:val="24"/>
          <w:szCs w:val="24"/>
        </w:rPr>
        <w:t>00682/SF/IP/2019</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2A7BBE" w:rsidRPr="00F16A6A" w:rsidRDefault="002A7BBE" w:rsidP="002A7BBE">
      <w:pPr>
        <w:pStyle w:val="Sinespaciado"/>
        <w:rPr>
          <w:sz w:val="10"/>
        </w:rPr>
      </w:pPr>
    </w:p>
    <w:p w:rsidR="002A7BBE" w:rsidRDefault="002A7BBE" w:rsidP="002A7BBE">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2A7BBE" w:rsidRPr="00F16A6A" w:rsidRDefault="002A7BBE" w:rsidP="002A7BBE">
      <w:pPr>
        <w:pStyle w:val="Sinespaciado"/>
        <w:rPr>
          <w:sz w:val="6"/>
          <w:lang w:val="es-ES_tradnl"/>
        </w:rPr>
      </w:pPr>
    </w:p>
    <w:p w:rsidR="002A7BBE" w:rsidRPr="00A27F3D" w:rsidRDefault="002A7BBE" w:rsidP="002A7BBE">
      <w:pPr>
        <w:pStyle w:val="Sinespaciado"/>
        <w:rPr>
          <w:sz w:val="4"/>
        </w:rPr>
      </w:pPr>
    </w:p>
    <w:p w:rsidR="002A7BBE" w:rsidRPr="00FD7DA6" w:rsidRDefault="002A7BBE" w:rsidP="002A7BBE">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2A7BBE" w:rsidRDefault="002A7BBE" w:rsidP="002A7BBE">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Pr>
          <w:rFonts w:ascii="Palatino Linotype" w:hAnsi="Palatino Linotype" w:cs="Arial"/>
          <w:sz w:val="24"/>
          <w:szCs w:val="24"/>
        </w:rPr>
        <w:t>Resultan parcialmente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241712" w:rsidRPr="00241712">
        <w:rPr>
          <w:rFonts w:ascii="Palatino Linotype" w:hAnsi="Palatino Linotype"/>
          <w:b/>
          <w:sz w:val="24"/>
          <w:szCs w:val="24"/>
        </w:rPr>
        <w:t>00682/SF/IP/2019</w:t>
      </w:r>
      <w:r>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241712" w:rsidRPr="00241712">
        <w:rPr>
          <w:rFonts w:ascii="Palatino Linotype" w:hAnsi="Palatino Linotype" w:cs="Arial"/>
          <w:b/>
          <w:bCs/>
          <w:sz w:val="24"/>
          <w:szCs w:val="24"/>
        </w:rPr>
        <w:t>06895/INFOEM/IP/RR/2019</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241712">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2A7BBE" w:rsidRPr="00B712CA" w:rsidRDefault="002A7BBE" w:rsidP="00B712CA">
      <w:pPr>
        <w:tabs>
          <w:tab w:val="left" w:pos="709"/>
        </w:tabs>
        <w:spacing w:before="240" w:line="360" w:lineRule="auto"/>
        <w:ind w:right="51"/>
        <w:jc w:val="both"/>
        <w:rPr>
          <w:rFonts w:ascii="Palatino Linotype" w:hAnsi="Palatino Linotype"/>
          <w:sz w:val="24"/>
          <w:szCs w:val="24"/>
        </w:rPr>
      </w:pPr>
      <w:r w:rsidRPr="00EB2549">
        <w:rPr>
          <w:rFonts w:ascii="Palatino Linotype" w:hAnsi="Palatino Linotype" w:cs="Arial"/>
          <w:b/>
          <w:sz w:val="28"/>
          <w:szCs w:val="24"/>
          <w:lang w:val="es-ES_tradnl"/>
        </w:rPr>
        <w:lastRenderedPageBreak/>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Pr>
          <w:rFonts w:ascii="Palatino Linotype" w:hAnsi="Palatino Linotype" w:cs="Arial"/>
          <w:sz w:val="24"/>
          <w:szCs w:val="24"/>
        </w:rPr>
        <w:t>, a través del SAIMEX, en v</w:t>
      </w:r>
      <w:r w:rsidR="00B712CA">
        <w:rPr>
          <w:rFonts w:ascii="Palatino Linotype" w:hAnsi="Palatino Linotype" w:cs="Arial"/>
          <w:sz w:val="24"/>
          <w:szCs w:val="24"/>
        </w:rPr>
        <w:t>ersión pública</w:t>
      </w:r>
      <w:r>
        <w:rPr>
          <w:rFonts w:ascii="Palatino Linotype" w:hAnsi="Palatino Linotype" w:cs="Arial"/>
          <w:sz w:val="24"/>
          <w:szCs w:val="24"/>
        </w:rPr>
        <w:t xml:space="preserve"> </w:t>
      </w:r>
      <w:r w:rsidR="00F42F80">
        <w:rPr>
          <w:rFonts w:ascii="Palatino Linotype" w:hAnsi="Palatino Linotype" w:cs="Arial"/>
          <w:sz w:val="24"/>
          <w:szCs w:val="24"/>
        </w:rPr>
        <w:t xml:space="preserve">de ser procedente, </w:t>
      </w:r>
      <w:r w:rsidR="00B712CA">
        <w:rPr>
          <w:rFonts w:ascii="Palatino Linotype" w:hAnsi="Palatino Linotype"/>
          <w:sz w:val="24"/>
          <w:szCs w:val="24"/>
        </w:rPr>
        <w:t xml:space="preserve">previa búsqueda exhaustiva y razonable </w:t>
      </w:r>
      <w:r w:rsidRPr="00FD7DA6">
        <w:rPr>
          <w:rFonts w:ascii="Palatino Linotype" w:hAnsi="Palatino Linotype" w:cs="Arial"/>
          <w:sz w:val="24"/>
          <w:szCs w:val="24"/>
        </w:rPr>
        <w:t>de</w:t>
      </w:r>
      <w:r>
        <w:rPr>
          <w:rFonts w:ascii="Palatino Linotype" w:hAnsi="Palatino Linotype" w:cs="Arial"/>
          <w:sz w:val="24"/>
          <w:szCs w:val="24"/>
        </w:rPr>
        <w:t>l documento o de los documentos donde conste o de los cuales se pueda advertir</w:t>
      </w:r>
      <w:r w:rsidRPr="00FD7DA6">
        <w:rPr>
          <w:rFonts w:ascii="Palatino Linotype" w:hAnsi="Palatino Linotype" w:cs="Arial"/>
          <w:sz w:val="24"/>
          <w:szCs w:val="24"/>
        </w:rPr>
        <w:t>:</w:t>
      </w:r>
    </w:p>
    <w:p w:rsidR="002A7BBE" w:rsidRDefault="002A7BBE" w:rsidP="0080284C">
      <w:pPr>
        <w:pStyle w:val="Sinespaciado"/>
      </w:pPr>
    </w:p>
    <w:p w:rsidR="002F0296" w:rsidRPr="00651FC9" w:rsidRDefault="00E551B1" w:rsidP="008D3305">
      <w:pPr>
        <w:pStyle w:val="Prrafodelista"/>
        <w:numPr>
          <w:ilvl w:val="0"/>
          <w:numId w:val="22"/>
        </w:numPr>
        <w:spacing w:line="360" w:lineRule="auto"/>
        <w:jc w:val="both"/>
        <w:rPr>
          <w:rFonts w:ascii="Palatino Linotype" w:eastAsiaTheme="minorHAnsi" w:hAnsi="Palatino Linotype" w:cs="Arial"/>
          <w:lang w:val="es-MX"/>
        </w:rPr>
      </w:pPr>
      <w:r w:rsidRPr="008D3305">
        <w:rPr>
          <w:rFonts w:ascii="Palatino Linotype" w:hAnsi="Palatino Linotype" w:cs="Arial"/>
        </w:rPr>
        <w:t xml:space="preserve">Los </w:t>
      </w:r>
      <w:r w:rsidR="002F0296" w:rsidRPr="008D3305">
        <w:rPr>
          <w:rFonts w:ascii="Palatino Linotype" w:hAnsi="Palatino Linotype" w:cs="Arial"/>
        </w:rPr>
        <w:t xml:space="preserve">pagos realizados </w:t>
      </w:r>
      <w:r w:rsidR="008D3305">
        <w:rPr>
          <w:rFonts w:ascii="Palatino Linotype" w:hAnsi="Palatino Linotype" w:cs="Arial"/>
        </w:rPr>
        <w:t>por parte del Sujeto Obligado</w:t>
      </w:r>
      <w:r w:rsidR="00525688">
        <w:rPr>
          <w:rFonts w:ascii="Palatino Linotype" w:hAnsi="Palatino Linotype" w:cs="Arial"/>
        </w:rPr>
        <w:t xml:space="preserve"> al Sindicato de Maestros al Servicio del Estado</w:t>
      </w:r>
      <w:r w:rsidR="00930BFF">
        <w:rPr>
          <w:rFonts w:ascii="Palatino Linotype" w:hAnsi="Palatino Linotype" w:cs="Arial"/>
        </w:rPr>
        <w:t xml:space="preserve"> de México</w:t>
      </w:r>
      <w:r w:rsidR="008D3305">
        <w:rPr>
          <w:rFonts w:ascii="Palatino Linotype" w:hAnsi="Palatino Linotype" w:cs="Arial"/>
        </w:rPr>
        <w:t xml:space="preserve">, </w:t>
      </w:r>
      <w:r w:rsidR="008D3305" w:rsidRPr="008D3305">
        <w:rPr>
          <w:rFonts w:ascii="Palatino Linotype" w:hAnsi="Palatino Linotype" w:cs="Arial"/>
        </w:rPr>
        <w:t>derivado</w:t>
      </w:r>
      <w:r w:rsidR="002F0296" w:rsidRPr="008D3305">
        <w:rPr>
          <w:rFonts w:ascii="Palatino Linotype" w:hAnsi="Palatino Linotype" w:cs="Arial"/>
        </w:rPr>
        <w:t xml:space="preserve"> de la celebración del Convenio de Sueldos y Prestaciones SMSEM 2019. </w:t>
      </w:r>
    </w:p>
    <w:p w:rsidR="00651FC9" w:rsidRDefault="00651FC9" w:rsidP="00714420">
      <w:pPr>
        <w:pStyle w:val="Sinespaciado"/>
      </w:pPr>
    </w:p>
    <w:p w:rsidR="00714420" w:rsidRDefault="00714420" w:rsidP="00714420">
      <w:pPr>
        <w:pStyle w:val="Sinespaciado"/>
        <w:ind w:left="709"/>
        <w:jc w:val="both"/>
        <w:rPr>
          <w:rFonts w:ascii="Palatino Linotype" w:hAnsi="Palatino Linotype" w:cs="Arial"/>
          <w:i/>
        </w:rPr>
      </w:pPr>
      <w:r>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w:t>
      </w:r>
      <w:r w:rsidR="000750DE">
        <w:rPr>
          <w:rFonts w:ascii="Palatino Linotype" w:hAnsi="Palatino Linotype" w:cs="Arial"/>
          <w:i/>
        </w:rPr>
        <w:t xml:space="preserve">vos y se ponga a disposición de </w:t>
      </w:r>
      <w:r w:rsidR="000750DE" w:rsidRPr="000750DE">
        <w:rPr>
          <w:rFonts w:ascii="Palatino Linotype" w:hAnsi="Palatino Linotype" w:cs="Arial"/>
          <w:b/>
          <w:i/>
        </w:rPr>
        <w:t>La</w:t>
      </w:r>
      <w:r>
        <w:rPr>
          <w:rFonts w:ascii="Palatino Linotype" w:hAnsi="Palatino Linotype" w:cs="Arial"/>
          <w:i/>
        </w:rPr>
        <w:t xml:space="preserve"> </w:t>
      </w:r>
      <w:r>
        <w:rPr>
          <w:rFonts w:ascii="Palatino Linotype" w:hAnsi="Palatino Linotype" w:cs="Arial"/>
          <w:b/>
          <w:i/>
        </w:rPr>
        <w:t>Recurrente</w:t>
      </w:r>
      <w:r>
        <w:rPr>
          <w:rFonts w:ascii="Palatino Linotype" w:hAnsi="Palatino Linotype" w:cs="Arial"/>
          <w:i/>
        </w:rPr>
        <w:t>.</w:t>
      </w:r>
    </w:p>
    <w:p w:rsidR="002A7BBE" w:rsidRDefault="002A7BBE" w:rsidP="00101AEA">
      <w:pPr>
        <w:pStyle w:val="Prrafodelista"/>
        <w:autoSpaceDE w:val="0"/>
        <w:autoSpaceDN w:val="0"/>
        <w:adjustRightInd w:val="0"/>
        <w:spacing w:line="360" w:lineRule="auto"/>
        <w:ind w:left="0"/>
        <w:jc w:val="both"/>
        <w:rPr>
          <w:rFonts w:ascii="Palatino Linotype" w:eastAsia="MS Mincho" w:hAnsi="Palatino Linotype" w:cs="Arial"/>
        </w:rPr>
      </w:pPr>
    </w:p>
    <w:p w:rsidR="00F42F80" w:rsidRDefault="00F42F80" w:rsidP="00F42F80">
      <w:pPr>
        <w:pStyle w:val="Sinespaciado"/>
        <w:spacing w:line="360" w:lineRule="auto"/>
        <w:jc w:val="both"/>
        <w:rPr>
          <w:rFonts w:ascii="Palatino Linotype" w:hAnsi="Palatino Linotype" w:cs="Arial"/>
        </w:rPr>
      </w:pPr>
      <w:r>
        <w:rPr>
          <w:rFonts w:ascii="Palatino Linotype" w:hAnsi="Palatino Linotype" w:cs="Arial"/>
          <w:b/>
          <w:sz w:val="28"/>
          <w:szCs w:val="26"/>
        </w:rPr>
        <w:t>TERCERO.</w:t>
      </w:r>
      <w:r>
        <w:rPr>
          <w:rFonts w:ascii="Palatino Linotype" w:hAnsi="Palatino Linotype" w:cs="Arial"/>
          <w:b/>
          <w:sz w:val="28"/>
        </w:rPr>
        <w:t xml:space="preserve"> </w:t>
      </w:r>
      <w:r>
        <w:rPr>
          <w:rFonts w:ascii="Palatino Linotype" w:hAnsi="Palatino Linotype" w:cs="Arial"/>
          <w:b/>
        </w:rPr>
        <w:t>NOTIFÍQUESE</w:t>
      </w:r>
      <w:r>
        <w:rPr>
          <w:rFonts w:ascii="Palatino Linotype" w:hAnsi="Palatino Linotype" w:cs="Arial"/>
          <w:b/>
          <w:i/>
        </w:rPr>
        <w:t xml:space="preserve"> </w:t>
      </w:r>
      <w:r>
        <w:rPr>
          <w:rFonts w:ascii="Palatino Linotype" w:hAnsi="Palatino Linotype" w:cs="Arial"/>
        </w:rPr>
        <w:t>al Titular de la Unidad de Transparencia del</w:t>
      </w:r>
      <w:r>
        <w:rPr>
          <w:rFonts w:ascii="Palatino Linotype" w:hAnsi="Palatino Linotype" w:cs="Arial"/>
          <w:b/>
        </w:rPr>
        <w:t xml:space="preserve"> Sujeto Obligado</w:t>
      </w:r>
      <w:r>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A0603" w:rsidRPr="00E755E5" w:rsidRDefault="007A0603" w:rsidP="007A0603">
      <w:pPr>
        <w:pStyle w:val="Sinespaciado"/>
        <w:spacing w:line="360" w:lineRule="auto"/>
        <w:jc w:val="both"/>
        <w:rPr>
          <w:rFonts w:ascii="Palatino Linotype" w:hAnsi="Palatino Linotype"/>
          <w:sz w:val="14"/>
          <w:szCs w:val="24"/>
        </w:rPr>
      </w:pPr>
    </w:p>
    <w:p w:rsidR="007A0603" w:rsidRPr="00762D42" w:rsidRDefault="00B712CA" w:rsidP="007A0603">
      <w:pPr>
        <w:pStyle w:val="Sinespaciado"/>
        <w:spacing w:line="360" w:lineRule="auto"/>
        <w:jc w:val="both"/>
        <w:rPr>
          <w:rFonts w:ascii="Palatino Linotype" w:hAnsi="Palatino Linotype" w:cs="Arial"/>
          <w:bCs/>
          <w:sz w:val="24"/>
          <w:szCs w:val="24"/>
        </w:rPr>
      </w:pPr>
      <w:r>
        <w:rPr>
          <w:rFonts w:ascii="Palatino Linotype" w:hAnsi="Palatino Linotype"/>
          <w:b/>
          <w:sz w:val="24"/>
          <w:szCs w:val="24"/>
        </w:rPr>
        <w:t>CUARTO</w:t>
      </w:r>
      <w:r w:rsidR="007A0603" w:rsidRPr="0014447C">
        <w:rPr>
          <w:rFonts w:ascii="Palatino Linotype" w:hAnsi="Palatino Linotype"/>
          <w:b/>
          <w:sz w:val="24"/>
          <w:szCs w:val="24"/>
        </w:rPr>
        <w:t>.</w:t>
      </w:r>
      <w:r w:rsidR="007A0603" w:rsidRPr="0014447C">
        <w:rPr>
          <w:rFonts w:ascii="Palatino Linotype" w:hAnsi="Palatino Linotype"/>
          <w:sz w:val="24"/>
          <w:szCs w:val="24"/>
        </w:rPr>
        <w:t xml:space="preserve"> </w:t>
      </w:r>
      <w:r w:rsidR="007A0603" w:rsidRPr="0014447C">
        <w:rPr>
          <w:rFonts w:ascii="Palatino Linotype" w:hAnsi="Palatino Linotype"/>
          <w:b/>
          <w:sz w:val="24"/>
          <w:szCs w:val="24"/>
        </w:rPr>
        <w:t>NOTIFÍQUESE</w:t>
      </w:r>
      <w:r w:rsidR="007A0603" w:rsidRPr="0014447C">
        <w:rPr>
          <w:rFonts w:ascii="Palatino Linotype" w:hAnsi="Palatino Linotype"/>
          <w:sz w:val="24"/>
          <w:szCs w:val="24"/>
        </w:rPr>
        <w:t xml:space="preserve"> a</w:t>
      </w:r>
      <w:r w:rsidR="007A0603">
        <w:rPr>
          <w:rFonts w:ascii="Palatino Linotype" w:hAnsi="Palatino Linotype"/>
          <w:sz w:val="24"/>
          <w:szCs w:val="24"/>
        </w:rPr>
        <w:t xml:space="preserve"> La</w:t>
      </w:r>
      <w:r w:rsidR="007A0603" w:rsidRPr="0014447C">
        <w:rPr>
          <w:rFonts w:ascii="Palatino Linotype" w:hAnsi="Palatino Linotype"/>
          <w:sz w:val="24"/>
          <w:szCs w:val="24"/>
        </w:rPr>
        <w:t xml:space="preserve"> Recurrente</w:t>
      </w:r>
      <w:r w:rsidR="007A0603" w:rsidRPr="0014447C">
        <w:rPr>
          <w:rFonts w:ascii="Palatino Linotype" w:hAnsi="Palatino Linotype"/>
          <w:b/>
          <w:sz w:val="24"/>
          <w:szCs w:val="24"/>
        </w:rPr>
        <w:t xml:space="preserve"> </w:t>
      </w:r>
      <w:r w:rsidR="007A0603" w:rsidRPr="0014447C">
        <w:rPr>
          <w:rFonts w:ascii="Palatino Linotype" w:hAnsi="Palatino Linotype"/>
          <w:sz w:val="24"/>
          <w:szCs w:val="24"/>
        </w:rPr>
        <w:t>la presente resolución</w:t>
      </w:r>
      <w:r w:rsidR="007A0603">
        <w:rPr>
          <w:rFonts w:ascii="Palatino Linotype" w:hAnsi="Palatino Linotype"/>
          <w:sz w:val="24"/>
          <w:szCs w:val="24"/>
        </w:rPr>
        <w:t xml:space="preserve"> </w:t>
      </w:r>
      <w:r w:rsidR="007A0603" w:rsidRPr="006D6BCA">
        <w:rPr>
          <w:rFonts w:ascii="Palatino Linotype" w:hAnsi="Palatino Linotype" w:cs="Arial"/>
          <w:bCs/>
          <w:sz w:val="24"/>
          <w:szCs w:val="24"/>
        </w:rPr>
        <w:t xml:space="preserve">a través del </w:t>
      </w:r>
      <w:r w:rsidR="007A0603">
        <w:rPr>
          <w:rFonts w:ascii="Palatino Linotype" w:hAnsi="Palatino Linotype" w:cs="Arial"/>
          <w:bCs/>
          <w:sz w:val="24"/>
          <w:szCs w:val="24"/>
        </w:rPr>
        <w:t xml:space="preserve">SAIMEX y </w:t>
      </w:r>
      <w:r w:rsidR="007A0603">
        <w:rPr>
          <w:rFonts w:ascii="Palatino Linotype" w:hAnsi="Palatino Linotype"/>
          <w:sz w:val="24"/>
          <w:szCs w:val="24"/>
        </w:rPr>
        <w:t>h</w:t>
      </w:r>
      <w:r w:rsidR="007A0603" w:rsidRPr="0014447C">
        <w:rPr>
          <w:rFonts w:ascii="Palatino Linotype" w:hAnsi="Palatino Linotype"/>
          <w:sz w:val="24"/>
          <w:szCs w:val="24"/>
        </w:rPr>
        <w:t>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7A0603" w:rsidRDefault="007A0603" w:rsidP="007A0603">
      <w:pPr>
        <w:pStyle w:val="Sinespaciado"/>
        <w:spacing w:line="360" w:lineRule="auto"/>
        <w:jc w:val="both"/>
        <w:rPr>
          <w:rFonts w:ascii="Palatino Linotype" w:hAnsi="Palatino Linotype"/>
          <w:sz w:val="24"/>
          <w:szCs w:val="24"/>
        </w:rPr>
      </w:pPr>
      <w:r w:rsidRPr="00C7443C">
        <w:rPr>
          <w:rFonts w:ascii="Palatino Linotype" w:hAnsi="Palatino Linotype"/>
          <w:sz w:val="24"/>
        </w:rPr>
        <w:lastRenderedPageBreak/>
        <w:t>ASÍ LO RESUELVE, POR UNANIMIDAD DE VOTOS EL PLENO DEL</w:t>
      </w:r>
      <w:r w:rsidRPr="00C7443C">
        <w:rPr>
          <w:rFonts w:ascii="Palatino Linotype" w:eastAsia="Arial Unicode MS" w:hAnsi="Palatino Linotype"/>
          <w:sz w:val="24"/>
        </w:rPr>
        <w:t xml:space="preserve"> INSTITUTO DE TRANSPARENCIA, ACCESO A LA INFORMACIÓN PÚBLICA Y PROTECCIÓN DE DATOS PERSONALES DEL ESTADO DE MÉXICO Y MUNICIPIOS</w:t>
      </w:r>
      <w:r w:rsidRPr="00C7443C">
        <w:rPr>
          <w:rFonts w:ascii="Palatino Linotype" w:hAnsi="Palatino Linotype"/>
          <w:sz w:val="24"/>
        </w:rPr>
        <w:t xml:space="preserve">, CONFORMADO POR LOS COMISIONADOS ZULEMA MARTÍNEZ SÁNCHEZ, EVA ABAID YAPUR, JOSÉ GUADALUPE LUNA HERNÁNDEZ, JAVIER MARTÍNEZ CRUZ Y LUIS GUSTAVO PARRA NORIEGA, EN </w:t>
      </w:r>
      <w:r w:rsidR="00DB2B22" w:rsidRPr="00C7443C">
        <w:rPr>
          <w:rFonts w:ascii="Palatino Linotype" w:hAnsi="Palatino Linotype"/>
          <w:sz w:val="24"/>
        </w:rPr>
        <w:t xml:space="preserve">LA </w:t>
      </w:r>
      <w:r w:rsidR="00E4145C">
        <w:rPr>
          <w:rFonts w:ascii="Palatino Linotype" w:hAnsi="Palatino Linotype"/>
          <w:sz w:val="24"/>
        </w:rPr>
        <w:t xml:space="preserve">CUADRAGÉSIMA PRIMERA </w:t>
      </w:r>
      <w:r w:rsidRPr="00C7443C">
        <w:rPr>
          <w:rFonts w:ascii="Palatino Linotype" w:hAnsi="Palatino Linotype"/>
          <w:sz w:val="24"/>
        </w:rPr>
        <w:t xml:space="preserve">SESIÓN ORDINARIA CELEBRADA EL </w:t>
      </w:r>
      <w:r w:rsidR="00E4145C">
        <w:rPr>
          <w:rFonts w:ascii="Palatino Linotype" w:hAnsi="Palatino Linotype"/>
          <w:sz w:val="24"/>
          <w:szCs w:val="24"/>
          <w:lang w:eastAsia="es-MX"/>
        </w:rPr>
        <w:t>SEIS DE NOVIEMBRE</w:t>
      </w:r>
      <w:r w:rsidR="003029E9" w:rsidRPr="00C7443C">
        <w:rPr>
          <w:rFonts w:ascii="Palatino Linotype" w:hAnsi="Palatino Linotype"/>
          <w:sz w:val="24"/>
        </w:rPr>
        <w:t xml:space="preserve"> </w:t>
      </w:r>
      <w:r w:rsidRPr="00C7443C">
        <w:rPr>
          <w:rFonts w:ascii="Palatino Linotype" w:hAnsi="Palatino Linotype"/>
          <w:sz w:val="24"/>
        </w:rPr>
        <w:t>DOS MIL DIECINUEVE, ANTE EL SECRETARIO TÉCNICO DEL PLENO, ALEXIS TAPIA RAMÍREZ</w:t>
      </w:r>
      <w:r>
        <w:rPr>
          <w:rFonts w:ascii="Palatino Linotype" w:hAnsi="Palatino Linotype"/>
          <w:sz w:val="24"/>
          <w:szCs w:val="24"/>
        </w:rPr>
        <w:t>.</w:t>
      </w:r>
      <w:r w:rsidR="00A57478">
        <w:rPr>
          <w:rFonts w:ascii="Palatino Linotype" w:hAnsi="Palatino Linotype"/>
          <w:sz w:val="24"/>
          <w:szCs w:val="24"/>
        </w:rPr>
        <w:t>-----------------------------------------------------------------------------------------------------------------------------------------------------------------------------------------------------------------------------------------------------------------------------------------------------------------------------------------------------------------------------------------------------------------------------------------------------------------------------------------------------------------------------------------------------------------------------------------------------------------------------------------------------------------------------------------------------------------------------------------------------------------------------------------------------------------------------------------------------------------------------------------------------------------------------------------------------------------------------------------------------------------------------------------------------------------------------------------------------------------------------------------------------------------------------------------------------------------------------------------------------------------------------------------------------------------------------------------------------------------------------------------------------------------------------------------------------------------------------------------------------------------------------------------------------------------------------------------------------</w:t>
      </w:r>
      <w:r w:rsidR="00C7443C">
        <w:rPr>
          <w:rFonts w:ascii="Palatino Linotype" w:hAnsi="Palatino Linotype"/>
          <w:sz w:val="24"/>
          <w:szCs w:val="24"/>
        </w:rPr>
        <w:t>--------</w:t>
      </w:r>
      <w:r w:rsidR="00E4145C">
        <w:rPr>
          <w:rFonts w:ascii="Palatino Linotype" w:hAnsi="Palatino Linotype"/>
          <w:sz w:val="24"/>
          <w:szCs w:val="24"/>
        </w:rPr>
        <w:t>---------------------------------------</w:t>
      </w:r>
      <w:r w:rsidR="00C7443C">
        <w:rPr>
          <w:rFonts w:ascii="Palatino Linotype" w:hAnsi="Palatino Linotype"/>
          <w:sz w:val="24"/>
          <w:szCs w:val="24"/>
        </w:rPr>
        <w:t>------------</w:t>
      </w:r>
      <w:r w:rsidR="009E19EE">
        <w:rPr>
          <w:rFonts w:ascii="Palatino Linotype" w:hAnsi="Palatino Linotype"/>
          <w:sz w:val="24"/>
          <w:szCs w:val="24"/>
        </w:rPr>
        <w:t>-----------------------------------------------------------------------------</w:t>
      </w:r>
      <w:r w:rsidR="00AD0C69">
        <w:rPr>
          <w:rFonts w:ascii="Palatino Linotype" w:hAnsi="Palatino Linotype"/>
          <w:sz w:val="24"/>
          <w:szCs w:val="24"/>
        </w:rPr>
        <w:t>-------------</w:t>
      </w:r>
      <w:r w:rsidR="009E19EE">
        <w:rPr>
          <w:rFonts w:ascii="Palatino Linotype" w:hAnsi="Palatino Linotype"/>
          <w:sz w:val="24"/>
          <w:szCs w:val="24"/>
        </w:rPr>
        <w:t>--------------</w:t>
      </w:r>
      <w:r w:rsidR="00AD0C69">
        <w:rPr>
          <w:rFonts w:ascii="Palatino Linotype" w:hAnsi="Palatino Linotype"/>
          <w:sz w:val="24"/>
          <w:szCs w:val="24"/>
        </w:rPr>
        <w:t>--------------------------------------------------------------------------</w:t>
      </w:r>
      <w:r w:rsidR="009E19EE">
        <w:rPr>
          <w:rFonts w:ascii="Palatino Linotype" w:hAnsi="Palatino Linotype"/>
          <w:sz w:val="24"/>
          <w:szCs w:val="24"/>
        </w:rPr>
        <w:t>---------</w:t>
      </w:r>
      <w:r w:rsidR="00C7443C">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7A0603" w:rsidRPr="006149F1" w:rsidTr="005B4CF7">
        <w:tc>
          <w:tcPr>
            <w:tcW w:w="9062" w:type="dxa"/>
            <w:gridSpan w:val="2"/>
          </w:tcPr>
          <w:p w:rsidR="007A0603" w:rsidRDefault="007A0603" w:rsidP="005B4CF7">
            <w:pPr>
              <w:pStyle w:val="Sinespaciado"/>
              <w:tabs>
                <w:tab w:val="left" w:pos="5710"/>
              </w:tabs>
              <w:rPr>
                <w:rFonts w:ascii="Palatino Linotype" w:hAnsi="Palatino Linotype"/>
                <w:sz w:val="24"/>
                <w:szCs w:val="24"/>
              </w:rPr>
            </w:pPr>
          </w:p>
          <w:p w:rsidR="0015148C" w:rsidRPr="006149F1" w:rsidRDefault="0015148C" w:rsidP="005B4CF7">
            <w:pPr>
              <w:pStyle w:val="Sinespaciado"/>
              <w:tabs>
                <w:tab w:val="left" w:pos="5710"/>
              </w:tabs>
              <w:rPr>
                <w:rFonts w:ascii="Palatino Linotype" w:hAnsi="Palatino Linotype"/>
                <w:sz w:val="24"/>
                <w:szCs w:val="24"/>
              </w:rPr>
            </w:pPr>
          </w:p>
        </w:tc>
      </w:tr>
      <w:tr w:rsidR="007A0603" w:rsidRPr="0089501E" w:rsidTr="005B4CF7">
        <w:tc>
          <w:tcPr>
            <w:tcW w:w="9062" w:type="dxa"/>
            <w:gridSpan w:val="2"/>
          </w:tcPr>
          <w:p w:rsidR="00A57478" w:rsidRDefault="00A57478" w:rsidP="005B4CF7">
            <w:pPr>
              <w:jc w:val="center"/>
              <w:rPr>
                <w:rFonts w:ascii="Palatino Linotype" w:hAnsi="Palatino Linotype"/>
                <w:b/>
                <w:sz w:val="24"/>
                <w:szCs w:val="24"/>
              </w:rPr>
            </w:pPr>
          </w:p>
          <w:p w:rsidR="00A57478" w:rsidRDefault="00A57478"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Zulema Martínez Sánchez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Comisionada Presidenta</w:t>
            </w:r>
          </w:p>
          <w:p w:rsidR="007A0603" w:rsidRPr="0089501E" w:rsidRDefault="00973F11" w:rsidP="005B4CF7">
            <w:pPr>
              <w:jc w:val="center"/>
              <w:rPr>
                <w:rFonts w:ascii="Palatino Linotype" w:hAnsi="Palatino Linotype"/>
                <w:b/>
                <w:sz w:val="24"/>
                <w:szCs w:val="24"/>
              </w:rPr>
            </w:pPr>
            <w:r>
              <w:rPr>
                <w:rFonts w:ascii="Palatino Linotype" w:hAnsi="Palatino Linotype"/>
                <w:sz w:val="24"/>
                <w:szCs w:val="24"/>
              </w:rPr>
              <w:t>(Rúbrica</w:t>
            </w:r>
            <w:r w:rsidR="007A0603" w:rsidRPr="0089501E">
              <w:rPr>
                <w:rFonts w:ascii="Palatino Linotype" w:hAnsi="Palatino Linotype"/>
                <w:b/>
                <w:sz w:val="24"/>
                <w:szCs w:val="24"/>
              </w:rPr>
              <w:t>).</w:t>
            </w:r>
          </w:p>
        </w:tc>
      </w:tr>
      <w:tr w:rsidR="007A0603" w:rsidRPr="0089501E" w:rsidTr="005B4CF7">
        <w:tc>
          <w:tcPr>
            <w:tcW w:w="4532" w:type="dxa"/>
          </w:tcPr>
          <w:p w:rsidR="007A0603" w:rsidRPr="0089501E" w:rsidRDefault="007A0603" w:rsidP="005B4CF7">
            <w:pPr>
              <w:jc w:val="cente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jc w:val="center"/>
              <w:rPr>
                <w:rFonts w:ascii="Palatino Linotype" w:hAnsi="Palatino Linotype"/>
                <w:b/>
                <w:sz w:val="24"/>
                <w:szCs w:val="24"/>
              </w:rPr>
            </w:pPr>
          </w:p>
          <w:p w:rsidR="0015148C" w:rsidRDefault="0015148C" w:rsidP="005B4CF7">
            <w:pPr>
              <w:jc w:val="cente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Eva Abaid Yapur</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Comisionada</w:t>
            </w:r>
          </w:p>
          <w:p w:rsidR="007A0603" w:rsidRPr="002F1CD7" w:rsidRDefault="00C7443C" w:rsidP="005B4CF7">
            <w:pPr>
              <w:jc w:val="center"/>
              <w:rPr>
                <w:rFonts w:ascii="Palatino Linotype" w:hAnsi="Palatino Linotype"/>
                <w:sz w:val="24"/>
                <w:szCs w:val="24"/>
              </w:rPr>
            </w:pPr>
            <w:r>
              <w:rPr>
                <w:rFonts w:ascii="Palatino Linotype" w:hAnsi="Palatino Linotype"/>
                <w:sz w:val="24"/>
                <w:szCs w:val="24"/>
              </w:rPr>
              <w:t>(</w:t>
            </w:r>
            <w:r w:rsidR="00973F11">
              <w:rPr>
                <w:rFonts w:ascii="Palatino Linotype" w:hAnsi="Palatino Linotype"/>
                <w:sz w:val="24"/>
                <w:szCs w:val="24"/>
              </w:rPr>
              <w:t>Rúbrica</w:t>
            </w:r>
            <w:r w:rsidR="007A0603" w:rsidRPr="002F1CD7">
              <w:rPr>
                <w:rFonts w:ascii="Palatino Linotype" w:hAnsi="Palatino Linotype"/>
                <w:sz w:val="24"/>
                <w:szCs w:val="24"/>
              </w:rPr>
              <w:t>).</w:t>
            </w:r>
          </w:p>
        </w:tc>
        <w:tc>
          <w:tcPr>
            <w:tcW w:w="4530" w:type="dxa"/>
          </w:tcPr>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DB2B22" w:rsidRDefault="00DB2B22"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w:t>
            </w:r>
            <w:r w:rsidR="00973F11">
              <w:rPr>
                <w:rFonts w:ascii="Palatino Linotype" w:hAnsi="Palatino Linotype"/>
                <w:sz w:val="24"/>
                <w:szCs w:val="24"/>
              </w:rPr>
              <w:t>Rúbrica</w:t>
            </w:r>
            <w:r w:rsidRPr="002F1CD7">
              <w:rPr>
                <w:rFonts w:ascii="Palatino Linotype" w:hAnsi="Palatino Linotype"/>
                <w:sz w:val="24"/>
                <w:szCs w:val="24"/>
              </w:rPr>
              <w:t>).</w:t>
            </w:r>
          </w:p>
        </w:tc>
      </w:tr>
      <w:tr w:rsidR="007A0603" w:rsidRPr="0089501E" w:rsidTr="005B4CF7">
        <w:tc>
          <w:tcPr>
            <w:tcW w:w="4532" w:type="dxa"/>
          </w:tcPr>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Javier Martínez Cruz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w:t>
            </w:r>
            <w:r w:rsidR="00973F11">
              <w:rPr>
                <w:rFonts w:ascii="Palatino Linotype" w:hAnsi="Palatino Linotype"/>
                <w:sz w:val="24"/>
                <w:szCs w:val="24"/>
              </w:rPr>
              <w:t>Rúbrica</w:t>
            </w:r>
            <w:r w:rsidRPr="002F1CD7">
              <w:rPr>
                <w:rFonts w:ascii="Palatino Linotype" w:hAnsi="Palatino Linotype"/>
                <w:sz w:val="24"/>
                <w:szCs w:val="24"/>
              </w:rPr>
              <w:t>).</w:t>
            </w:r>
          </w:p>
        </w:tc>
        <w:tc>
          <w:tcPr>
            <w:tcW w:w="4530" w:type="dxa"/>
          </w:tcPr>
          <w:p w:rsidR="007A0603" w:rsidRPr="0089501E"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Luis Gustavo Parra Noriega</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w:t>
            </w:r>
            <w:r w:rsidR="00973F11">
              <w:rPr>
                <w:rFonts w:ascii="Palatino Linotype" w:hAnsi="Palatino Linotype"/>
                <w:sz w:val="24"/>
                <w:szCs w:val="24"/>
              </w:rPr>
              <w:t>Rúbrica</w:t>
            </w:r>
            <w:r w:rsidRPr="002F1CD7">
              <w:rPr>
                <w:rFonts w:ascii="Palatino Linotype" w:hAnsi="Palatino Linotype"/>
                <w:sz w:val="24"/>
                <w:szCs w:val="24"/>
              </w:rPr>
              <w:t>).</w:t>
            </w:r>
          </w:p>
        </w:tc>
      </w:tr>
      <w:tr w:rsidR="007A0603" w:rsidRPr="0089501E" w:rsidTr="005B4CF7">
        <w:tc>
          <w:tcPr>
            <w:tcW w:w="9062" w:type="dxa"/>
            <w:gridSpan w:val="2"/>
          </w:tcPr>
          <w:p w:rsidR="007A0603" w:rsidRPr="0089501E" w:rsidRDefault="007A0603" w:rsidP="005B4CF7">
            <w:pPr>
              <w:jc w:val="center"/>
              <w:rPr>
                <w:rFonts w:ascii="Palatino Linotype" w:hAnsi="Palatino Linotype"/>
                <w:b/>
                <w:sz w:val="24"/>
                <w:szCs w:val="24"/>
              </w:rPr>
            </w:pPr>
          </w:p>
          <w:p w:rsidR="007A0603" w:rsidRDefault="007A0603" w:rsidP="005B4CF7">
            <w:pPr>
              <w:rPr>
                <w:rFonts w:ascii="Palatino Linotype" w:hAnsi="Palatino Linotype"/>
                <w:b/>
                <w:sz w:val="24"/>
                <w:szCs w:val="24"/>
              </w:rPr>
            </w:pPr>
          </w:p>
          <w:p w:rsidR="0015148C" w:rsidRDefault="0015148C" w:rsidP="005B4CF7">
            <w:pPr>
              <w:rPr>
                <w:rFonts w:ascii="Palatino Linotype" w:hAnsi="Palatino Linotype"/>
                <w:b/>
                <w:sz w:val="24"/>
                <w:szCs w:val="24"/>
              </w:rPr>
            </w:pPr>
          </w:p>
          <w:p w:rsidR="0015148C" w:rsidRPr="0089501E" w:rsidRDefault="0015148C" w:rsidP="005B4CF7">
            <w:pPr>
              <w:rPr>
                <w:rFonts w:ascii="Palatino Linotype" w:hAnsi="Palatino Linotype"/>
                <w:b/>
                <w:sz w:val="24"/>
                <w:szCs w:val="24"/>
              </w:rPr>
            </w:pPr>
          </w:p>
          <w:p w:rsidR="007A0603" w:rsidRDefault="007A0603" w:rsidP="005B4CF7">
            <w:pPr>
              <w:rPr>
                <w:rFonts w:ascii="Palatino Linotype" w:hAnsi="Palatino Linotype"/>
                <w:b/>
                <w:sz w:val="28"/>
                <w:szCs w:val="24"/>
              </w:rPr>
            </w:pPr>
          </w:p>
          <w:p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Alexis Tapia Ramírez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Secretario Técnico del Pleno</w:t>
            </w:r>
          </w:p>
          <w:p w:rsidR="007A0603" w:rsidRDefault="007A0603" w:rsidP="005B4CF7">
            <w:pPr>
              <w:jc w:val="center"/>
              <w:rPr>
                <w:rFonts w:ascii="Palatino Linotype" w:hAnsi="Palatino Linotype"/>
                <w:sz w:val="24"/>
                <w:szCs w:val="24"/>
              </w:rPr>
            </w:pPr>
            <w:r w:rsidRPr="002F1CD7">
              <w:rPr>
                <w:rFonts w:ascii="Palatino Linotype" w:hAnsi="Palatino Linotype"/>
                <w:sz w:val="24"/>
                <w:szCs w:val="24"/>
              </w:rPr>
              <w:t>(</w:t>
            </w:r>
            <w:r w:rsidR="00973F11">
              <w:rPr>
                <w:rFonts w:ascii="Palatino Linotype" w:hAnsi="Palatino Linotype"/>
                <w:sz w:val="24"/>
                <w:szCs w:val="24"/>
              </w:rPr>
              <w:t>Rúbrica</w:t>
            </w:r>
            <w:r w:rsidRPr="002F1CD7">
              <w:rPr>
                <w:rFonts w:ascii="Palatino Linotype" w:hAnsi="Palatino Linotype"/>
                <w:sz w:val="24"/>
                <w:szCs w:val="24"/>
              </w:rPr>
              <w:t>).</w:t>
            </w:r>
          </w:p>
          <w:p w:rsidR="00E2260A" w:rsidRPr="00B73E6C" w:rsidRDefault="00E2260A" w:rsidP="00E2260A">
            <w:pPr>
              <w:rPr>
                <w:rFonts w:ascii="Palatino Linotype" w:hAnsi="Palatino Linotype"/>
                <w:sz w:val="24"/>
                <w:szCs w:val="24"/>
              </w:rPr>
            </w:pPr>
          </w:p>
        </w:tc>
      </w:tr>
    </w:tbl>
    <w:p w:rsidR="007A0603" w:rsidRPr="002557B7" w:rsidRDefault="007A0603" w:rsidP="007A0603">
      <w:pPr>
        <w:spacing w:after="0" w:line="240" w:lineRule="auto"/>
        <w:jc w:val="both"/>
        <w:rPr>
          <w:rFonts w:ascii="Palatino Linotype" w:hAnsi="Palatino Linotype" w:cs="Arial"/>
          <w:sz w:val="2"/>
          <w:szCs w:val="16"/>
        </w:rPr>
      </w:pPr>
    </w:p>
    <w:p w:rsidR="007A0603" w:rsidRPr="00937BFA" w:rsidRDefault="007A0603" w:rsidP="007A0603">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E4145C" w:rsidRPr="00E4145C">
        <w:rPr>
          <w:rFonts w:ascii="Palatino Linotype" w:hAnsi="Palatino Linotype" w:cs="Arial"/>
          <w:sz w:val="18"/>
          <w:szCs w:val="16"/>
        </w:rPr>
        <w:t>seis de noviembre</w:t>
      </w:r>
      <w:r w:rsidR="003029E9" w:rsidRPr="003029E9">
        <w:rPr>
          <w:rFonts w:ascii="Palatino Linotype" w:hAnsi="Palatino Linotype" w:cs="Arial"/>
          <w:sz w:val="18"/>
          <w:szCs w:val="16"/>
        </w:rPr>
        <w:t xml:space="preserve"> </w:t>
      </w:r>
      <w:r w:rsidRPr="00B73E6C">
        <w:rPr>
          <w:rFonts w:ascii="Palatino Linotype" w:hAnsi="Palatino Linotype" w:cs="Arial"/>
          <w:sz w:val="18"/>
          <w:szCs w:val="16"/>
        </w:rPr>
        <w:t>de d</w:t>
      </w:r>
      <w:r>
        <w:rPr>
          <w:rFonts w:ascii="Palatino Linotype" w:hAnsi="Palatino Linotype" w:cs="Arial"/>
          <w:sz w:val="18"/>
          <w:szCs w:val="16"/>
        </w:rPr>
        <w:t>o</w:t>
      </w:r>
      <w:r w:rsidR="003029E9">
        <w:rPr>
          <w:rFonts w:ascii="Palatino Linotype" w:hAnsi="Palatino Linotype" w:cs="Arial"/>
          <w:sz w:val="18"/>
          <w:szCs w:val="16"/>
        </w:rPr>
        <w:t>s mil diecinueve, emitida en el recurso</w:t>
      </w:r>
      <w:r w:rsidRPr="00B73E6C">
        <w:rPr>
          <w:rFonts w:ascii="Palatino Linotype" w:hAnsi="Palatino Linotype" w:cs="Arial"/>
          <w:sz w:val="18"/>
          <w:szCs w:val="16"/>
        </w:rPr>
        <w:t xml:space="preserve"> de revisión </w:t>
      </w:r>
      <w:r w:rsidR="00C7443C">
        <w:rPr>
          <w:rFonts w:ascii="Palatino Linotype" w:hAnsi="Palatino Linotype" w:cs="Arial"/>
          <w:bCs/>
          <w:sz w:val="18"/>
          <w:szCs w:val="16"/>
          <w:lang w:eastAsia="es-MX"/>
        </w:rPr>
        <w:t>06895</w:t>
      </w:r>
      <w:r w:rsidR="0015148C">
        <w:rPr>
          <w:rFonts w:ascii="Palatino Linotype" w:hAnsi="Palatino Linotype" w:cs="Arial"/>
          <w:bCs/>
          <w:sz w:val="18"/>
          <w:szCs w:val="16"/>
          <w:lang w:eastAsia="es-MX"/>
        </w:rPr>
        <w:t>/INFOEM/IP/RR/2019</w:t>
      </w:r>
    </w:p>
    <w:p w:rsidR="007E2E80" w:rsidRPr="00B73E6C" w:rsidRDefault="00C7443C" w:rsidP="0015148C">
      <w:pPr>
        <w:spacing w:after="0" w:line="240" w:lineRule="auto"/>
        <w:jc w:val="both"/>
        <w:rPr>
          <w:rFonts w:ascii="Palatino Linotype" w:hAnsi="Palatino Linotype" w:cs="Arial"/>
          <w:sz w:val="18"/>
          <w:szCs w:val="16"/>
        </w:rPr>
      </w:pPr>
      <w:r>
        <w:rPr>
          <w:rFonts w:ascii="Palatino Linotype" w:hAnsi="Palatino Linotype" w:cs="Arial"/>
          <w:sz w:val="18"/>
          <w:szCs w:val="16"/>
        </w:rPr>
        <w:t>ZMS/OSAM</w:t>
      </w:r>
      <w:r w:rsidR="009E19EE">
        <w:rPr>
          <w:rFonts w:ascii="Palatino Linotype" w:hAnsi="Palatino Linotype" w:cs="Arial"/>
          <w:sz w:val="18"/>
          <w:szCs w:val="16"/>
        </w:rPr>
        <w:t>/RDPG</w:t>
      </w:r>
    </w:p>
    <w:sectPr w:rsidR="007E2E80" w:rsidRPr="00B73E6C"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BD9" w:rsidRDefault="00AB3BD9" w:rsidP="007E2E80">
      <w:pPr>
        <w:spacing w:after="0" w:line="240" w:lineRule="auto"/>
      </w:pPr>
      <w:r>
        <w:separator/>
      </w:r>
    </w:p>
  </w:endnote>
  <w:endnote w:type="continuationSeparator" w:id="0">
    <w:p w:rsidR="00AB3BD9" w:rsidRDefault="00AB3BD9"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F7" w:rsidRPr="000B69FA" w:rsidRDefault="005B4CF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4728">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4728">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F7" w:rsidRPr="000B69FA" w:rsidRDefault="005B4CF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385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A3855">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BD9" w:rsidRDefault="00AB3BD9" w:rsidP="007E2E80">
      <w:pPr>
        <w:spacing w:after="0" w:line="240" w:lineRule="auto"/>
      </w:pPr>
      <w:r>
        <w:separator/>
      </w:r>
    </w:p>
  </w:footnote>
  <w:footnote w:type="continuationSeparator" w:id="0">
    <w:p w:rsidR="00AB3BD9" w:rsidRDefault="00AB3BD9" w:rsidP="007E2E80">
      <w:pPr>
        <w:spacing w:after="0" w:line="240" w:lineRule="auto"/>
      </w:pPr>
      <w:r>
        <w:continuationSeparator/>
      </w:r>
    </w:p>
  </w:footnote>
  <w:footnote w:id="1">
    <w:p w:rsidR="005B4CF7" w:rsidRPr="00615B4B" w:rsidRDefault="005B4CF7"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5B4CF7" w:rsidRPr="00615B4B" w:rsidRDefault="005B4CF7"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F7" w:rsidRDefault="005B4CF7">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5B4CF7" w:rsidTr="00182616">
      <w:trPr>
        <w:trHeight w:val="227"/>
      </w:trPr>
      <w:tc>
        <w:tcPr>
          <w:tcW w:w="5949" w:type="dxa"/>
          <w:hideMark/>
        </w:tcPr>
        <w:p w:rsidR="005B4CF7" w:rsidRDefault="005B4CF7"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5B4CF7" w:rsidRDefault="009308A9"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06895</w:t>
          </w:r>
          <w:r w:rsidR="005B4CF7">
            <w:rPr>
              <w:rFonts w:ascii="Palatino Linotype" w:hAnsi="Palatino Linotype" w:cs="Arial"/>
              <w:bCs/>
              <w:sz w:val="24"/>
              <w:lang w:eastAsia="es-MX"/>
            </w:rPr>
            <w:t>/INFOEM/IP/RR/2019</w:t>
          </w:r>
        </w:p>
      </w:tc>
    </w:tr>
    <w:tr w:rsidR="005B4CF7" w:rsidTr="00182616">
      <w:trPr>
        <w:trHeight w:val="242"/>
      </w:trPr>
      <w:tc>
        <w:tcPr>
          <w:tcW w:w="5949" w:type="dxa"/>
          <w:hideMark/>
        </w:tcPr>
        <w:p w:rsidR="005B4CF7" w:rsidRDefault="005B4CF7"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5B4CF7" w:rsidRDefault="009308A9" w:rsidP="005E3F88">
          <w:pPr>
            <w:spacing w:after="120" w:line="256" w:lineRule="auto"/>
            <w:ind w:left="72" w:right="214"/>
            <w:jc w:val="right"/>
            <w:rPr>
              <w:rFonts w:ascii="Palatino Linotype" w:hAnsi="Palatino Linotype" w:cs="Arial"/>
              <w:szCs w:val="20"/>
            </w:rPr>
          </w:pPr>
          <w:r w:rsidRPr="009308A9">
            <w:rPr>
              <w:rFonts w:ascii="Palatino Linotype" w:hAnsi="Palatino Linotype" w:cs="Arial"/>
              <w:szCs w:val="20"/>
            </w:rPr>
            <w:t>Secretaría de Finanzas</w:t>
          </w:r>
        </w:p>
      </w:tc>
    </w:tr>
    <w:tr w:rsidR="005B4CF7" w:rsidTr="00182616">
      <w:trPr>
        <w:trHeight w:val="342"/>
      </w:trPr>
      <w:tc>
        <w:tcPr>
          <w:tcW w:w="5949" w:type="dxa"/>
          <w:hideMark/>
        </w:tcPr>
        <w:p w:rsidR="005B4CF7" w:rsidRDefault="005B4CF7"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5B4CF7" w:rsidRDefault="005B4CF7"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B4CF7" w:rsidRDefault="005B4C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5B4CF7" w:rsidTr="00182616">
      <w:trPr>
        <w:trHeight w:val="227"/>
      </w:trPr>
      <w:tc>
        <w:tcPr>
          <w:tcW w:w="5103" w:type="dxa"/>
          <w:hideMark/>
        </w:tcPr>
        <w:p w:rsidR="005B4CF7" w:rsidRDefault="005B4CF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5B4CF7" w:rsidRPr="00B4142F" w:rsidRDefault="009308A9"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06895</w:t>
          </w:r>
          <w:r w:rsidR="005B4CF7">
            <w:rPr>
              <w:rFonts w:ascii="Palatino Linotype" w:hAnsi="Palatino Linotype" w:cs="Arial"/>
              <w:bCs/>
              <w:sz w:val="24"/>
              <w:lang w:eastAsia="es-MX"/>
            </w:rPr>
            <w:t>/INFOEM/IP/RR/2019</w:t>
          </w:r>
        </w:p>
      </w:tc>
    </w:tr>
    <w:tr w:rsidR="005B4CF7" w:rsidTr="00182616">
      <w:trPr>
        <w:trHeight w:val="196"/>
      </w:trPr>
      <w:tc>
        <w:tcPr>
          <w:tcW w:w="5103" w:type="dxa"/>
          <w:hideMark/>
        </w:tcPr>
        <w:p w:rsidR="005B4CF7" w:rsidRDefault="005B4CF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5B4CF7" w:rsidRPr="00F06FED" w:rsidRDefault="00773985" w:rsidP="00773985">
          <w:pPr>
            <w:tabs>
              <w:tab w:val="left" w:pos="1095"/>
              <w:tab w:val="right" w:pos="3762"/>
            </w:tabs>
            <w:spacing w:after="120" w:line="256" w:lineRule="auto"/>
            <w:ind w:left="208" w:right="214"/>
            <w:rPr>
              <w:rFonts w:ascii="Palatino Linotype" w:hAnsi="Palatino Linotype" w:cs="Arial"/>
            </w:rPr>
          </w:pPr>
          <w:r>
            <w:rPr>
              <w:rFonts w:ascii="Palatino Linotype" w:hAnsi="Palatino Linotype" w:cs="Arial"/>
              <w:sz w:val="20"/>
            </w:rPr>
            <w:tab/>
          </w:r>
          <w:r>
            <w:rPr>
              <w:rFonts w:ascii="Palatino Linotype" w:hAnsi="Palatino Linotype" w:cs="Arial"/>
              <w:sz w:val="20"/>
            </w:rPr>
            <w:tab/>
            <w:t>XXXXXXXXXXXXXXXXXXXX</w:t>
          </w:r>
        </w:p>
      </w:tc>
    </w:tr>
    <w:tr w:rsidR="005B4CF7" w:rsidTr="00182616">
      <w:trPr>
        <w:trHeight w:val="242"/>
      </w:trPr>
      <w:tc>
        <w:tcPr>
          <w:tcW w:w="5103" w:type="dxa"/>
          <w:hideMark/>
        </w:tcPr>
        <w:p w:rsidR="005B4CF7" w:rsidRDefault="005B4CF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5B4CF7" w:rsidRDefault="009308A9" w:rsidP="00C6603E">
          <w:pPr>
            <w:spacing w:after="120" w:line="256" w:lineRule="auto"/>
            <w:ind w:left="208" w:right="214"/>
            <w:jc w:val="right"/>
            <w:rPr>
              <w:rFonts w:ascii="Palatino Linotype" w:hAnsi="Palatino Linotype" w:cs="Arial"/>
              <w:szCs w:val="20"/>
            </w:rPr>
          </w:pPr>
          <w:r w:rsidRPr="009308A9">
            <w:rPr>
              <w:rFonts w:ascii="Palatino Linotype" w:hAnsi="Palatino Linotype" w:cs="Arial"/>
              <w:szCs w:val="20"/>
            </w:rPr>
            <w:t>Secretaría de Finanzas</w:t>
          </w:r>
        </w:p>
      </w:tc>
    </w:tr>
    <w:tr w:rsidR="005B4CF7" w:rsidTr="00182616">
      <w:trPr>
        <w:trHeight w:val="342"/>
      </w:trPr>
      <w:tc>
        <w:tcPr>
          <w:tcW w:w="5103" w:type="dxa"/>
          <w:hideMark/>
        </w:tcPr>
        <w:p w:rsidR="005B4CF7" w:rsidRDefault="005B4CF7"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5B4CF7" w:rsidRDefault="005B4CF7"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B4CF7" w:rsidRDefault="005B4C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0E43CA"/>
    <w:multiLevelType w:val="hybridMultilevel"/>
    <w:tmpl w:val="A84AD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1"/>
  </w:num>
  <w:num w:numId="5">
    <w:abstractNumId w:val="5"/>
  </w:num>
  <w:num w:numId="6">
    <w:abstractNumId w:val="4"/>
  </w:num>
  <w:num w:numId="7">
    <w:abstractNumId w:val="12"/>
  </w:num>
  <w:num w:numId="8">
    <w:abstractNumId w:val="11"/>
  </w:num>
  <w:num w:numId="9">
    <w:abstractNumId w:val="17"/>
  </w:num>
  <w:num w:numId="10">
    <w:abstractNumId w:val="6"/>
  </w:num>
  <w:num w:numId="11">
    <w:abstractNumId w:val="18"/>
  </w:num>
  <w:num w:numId="12">
    <w:abstractNumId w:val="15"/>
  </w:num>
  <w:num w:numId="13">
    <w:abstractNumId w:val="14"/>
  </w:num>
  <w:num w:numId="14">
    <w:abstractNumId w:val="8"/>
  </w:num>
  <w:num w:numId="15">
    <w:abstractNumId w:val="3"/>
  </w:num>
  <w:num w:numId="16">
    <w:abstractNumId w:val="9"/>
  </w:num>
  <w:num w:numId="17">
    <w:abstractNumId w:val="19"/>
  </w:num>
  <w:num w:numId="18">
    <w:abstractNumId w:val="10"/>
  </w:num>
  <w:num w:numId="19">
    <w:abstractNumId w:val="13"/>
  </w:num>
  <w:num w:numId="20">
    <w:abstractNumId w:val="16"/>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7289"/>
    <w:rsid w:val="000119B3"/>
    <w:rsid w:val="00011DF7"/>
    <w:rsid w:val="000146A2"/>
    <w:rsid w:val="00014D80"/>
    <w:rsid w:val="00015228"/>
    <w:rsid w:val="00015A5D"/>
    <w:rsid w:val="000204E1"/>
    <w:rsid w:val="00021D9A"/>
    <w:rsid w:val="00022E72"/>
    <w:rsid w:val="000232F8"/>
    <w:rsid w:val="00024757"/>
    <w:rsid w:val="00026FFE"/>
    <w:rsid w:val="000276E0"/>
    <w:rsid w:val="000276F2"/>
    <w:rsid w:val="00032DBD"/>
    <w:rsid w:val="0003300E"/>
    <w:rsid w:val="00033949"/>
    <w:rsid w:val="00033A37"/>
    <w:rsid w:val="00035CA7"/>
    <w:rsid w:val="000402BD"/>
    <w:rsid w:val="00041557"/>
    <w:rsid w:val="00043018"/>
    <w:rsid w:val="00050126"/>
    <w:rsid w:val="00050A9C"/>
    <w:rsid w:val="00050C47"/>
    <w:rsid w:val="00051311"/>
    <w:rsid w:val="00053C9B"/>
    <w:rsid w:val="00055FDB"/>
    <w:rsid w:val="0005600B"/>
    <w:rsid w:val="00057570"/>
    <w:rsid w:val="00061CDD"/>
    <w:rsid w:val="00061CE1"/>
    <w:rsid w:val="00062331"/>
    <w:rsid w:val="00065506"/>
    <w:rsid w:val="000674FE"/>
    <w:rsid w:val="00070147"/>
    <w:rsid w:val="00070473"/>
    <w:rsid w:val="00071622"/>
    <w:rsid w:val="0007328F"/>
    <w:rsid w:val="00073533"/>
    <w:rsid w:val="0007363E"/>
    <w:rsid w:val="000738E9"/>
    <w:rsid w:val="000750DE"/>
    <w:rsid w:val="000758A1"/>
    <w:rsid w:val="0008042E"/>
    <w:rsid w:val="00080835"/>
    <w:rsid w:val="000825CE"/>
    <w:rsid w:val="00083F7E"/>
    <w:rsid w:val="0008795C"/>
    <w:rsid w:val="00090705"/>
    <w:rsid w:val="00091DC0"/>
    <w:rsid w:val="0009220B"/>
    <w:rsid w:val="00092805"/>
    <w:rsid w:val="0009497C"/>
    <w:rsid w:val="00095218"/>
    <w:rsid w:val="00096DEA"/>
    <w:rsid w:val="000A0B48"/>
    <w:rsid w:val="000A27C1"/>
    <w:rsid w:val="000A31EF"/>
    <w:rsid w:val="000A3303"/>
    <w:rsid w:val="000B0E94"/>
    <w:rsid w:val="000B36FD"/>
    <w:rsid w:val="000B37DE"/>
    <w:rsid w:val="000B45D8"/>
    <w:rsid w:val="000B4C07"/>
    <w:rsid w:val="000B7E55"/>
    <w:rsid w:val="000C5AA6"/>
    <w:rsid w:val="000C7BD4"/>
    <w:rsid w:val="000D47AB"/>
    <w:rsid w:val="000D6982"/>
    <w:rsid w:val="000D756B"/>
    <w:rsid w:val="000E130C"/>
    <w:rsid w:val="000E58D0"/>
    <w:rsid w:val="000E631B"/>
    <w:rsid w:val="000E7C0A"/>
    <w:rsid w:val="000F199E"/>
    <w:rsid w:val="000F3722"/>
    <w:rsid w:val="000F39EE"/>
    <w:rsid w:val="000F76A8"/>
    <w:rsid w:val="001007B8"/>
    <w:rsid w:val="00100C06"/>
    <w:rsid w:val="00101AEA"/>
    <w:rsid w:val="00114C3C"/>
    <w:rsid w:val="00115F6D"/>
    <w:rsid w:val="00122CD0"/>
    <w:rsid w:val="0012508A"/>
    <w:rsid w:val="001269C0"/>
    <w:rsid w:val="0013023E"/>
    <w:rsid w:val="00132015"/>
    <w:rsid w:val="00132E9F"/>
    <w:rsid w:val="001346D9"/>
    <w:rsid w:val="00135494"/>
    <w:rsid w:val="001408CB"/>
    <w:rsid w:val="00140AE4"/>
    <w:rsid w:val="00140C2F"/>
    <w:rsid w:val="0014191F"/>
    <w:rsid w:val="00143581"/>
    <w:rsid w:val="00143AC6"/>
    <w:rsid w:val="0014447C"/>
    <w:rsid w:val="001510E8"/>
    <w:rsid w:val="0015148C"/>
    <w:rsid w:val="00153BFD"/>
    <w:rsid w:val="00154B96"/>
    <w:rsid w:val="001552E9"/>
    <w:rsid w:val="00162176"/>
    <w:rsid w:val="00165929"/>
    <w:rsid w:val="00166046"/>
    <w:rsid w:val="00166623"/>
    <w:rsid w:val="00166FB7"/>
    <w:rsid w:val="0017401F"/>
    <w:rsid w:val="00180F6B"/>
    <w:rsid w:val="00182616"/>
    <w:rsid w:val="00185B41"/>
    <w:rsid w:val="00186CFB"/>
    <w:rsid w:val="00187598"/>
    <w:rsid w:val="00196888"/>
    <w:rsid w:val="00196893"/>
    <w:rsid w:val="001974C5"/>
    <w:rsid w:val="001A17B9"/>
    <w:rsid w:val="001A18A5"/>
    <w:rsid w:val="001A2EFA"/>
    <w:rsid w:val="001A4700"/>
    <w:rsid w:val="001A7955"/>
    <w:rsid w:val="001B5DCE"/>
    <w:rsid w:val="001B743F"/>
    <w:rsid w:val="001C091E"/>
    <w:rsid w:val="001C0CE9"/>
    <w:rsid w:val="001C2DBA"/>
    <w:rsid w:val="001C69FC"/>
    <w:rsid w:val="001D39A1"/>
    <w:rsid w:val="001D4D00"/>
    <w:rsid w:val="001D6114"/>
    <w:rsid w:val="001D61D0"/>
    <w:rsid w:val="001E07AC"/>
    <w:rsid w:val="001E2E5E"/>
    <w:rsid w:val="001E477F"/>
    <w:rsid w:val="001E4D4B"/>
    <w:rsid w:val="001E60B7"/>
    <w:rsid w:val="001F021C"/>
    <w:rsid w:val="001F1904"/>
    <w:rsid w:val="001F2020"/>
    <w:rsid w:val="001F2BFA"/>
    <w:rsid w:val="001F4313"/>
    <w:rsid w:val="001F5577"/>
    <w:rsid w:val="001F6A20"/>
    <w:rsid w:val="00201358"/>
    <w:rsid w:val="0020147A"/>
    <w:rsid w:val="0020224C"/>
    <w:rsid w:val="00203FA5"/>
    <w:rsid w:val="00205BF1"/>
    <w:rsid w:val="0020775E"/>
    <w:rsid w:val="00207DA3"/>
    <w:rsid w:val="00210368"/>
    <w:rsid w:val="002108D8"/>
    <w:rsid w:val="00211473"/>
    <w:rsid w:val="00212498"/>
    <w:rsid w:val="00212938"/>
    <w:rsid w:val="0021396E"/>
    <w:rsid w:val="0021442E"/>
    <w:rsid w:val="002146AD"/>
    <w:rsid w:val="00216B8D"/>
    <w:rsid w:val="002207BE"/>
    <w:rsid w:val="00221F0B"/>
    <w:rsid w:val="002252AD"/>
    <w:rsid w:val="00230FFA"/>
    <w:rsid w:val="00235186"/>
    <w:rsid w:val="002375B7"/>
    <w:rsid w:val="002411DD"/>
    <w:rsid w:val="00241712"/>
    <w:rsid w:val="00243625"/>
    <w:rsid w:val="002450D9"/>
    <w:rsid w:val="00247E1F"/>
    <w:rsid w:val="00254523"/>
    <w:rsid w:val="002557B7"/>
    <w:rsid w:val="002572CF"/>
    <w:rsid w:val="0026191D"/>
    <w:rsid w:val="00262857"/>
    <w:rsid w:val="002629E8"/>
    <w:rsid w:val="00267457"/>
    <w:rsid w:val="00271762"/>
    <w:rsid w:val="002718DB"/>
    <w:rsid w:val="00271C39"/>
    <w:rsid w:val="0027276E"/>
    <w:rsid w:val="00273AB5"/>
    <w:rsid w:val="00276E33"/>
    <w:rsid w:val="00276FFD"/>
    <w:rsid w:val="002809F3"/>
    <w:rsid w:val="00283338"/>
    <w:rsid w:val="00283F65"/>
    <w:rsid w:val="0028427C"/>
    <w:rsid w:val="0028471A"/>
    <w:rsid w:val="002847CC"/>
    <w:rsid w:val="00284C4B"/>
    <w:rsid w:val="0028585E"/>
    <w:rsid w:val="00287072"/>
    <w:rsid w:val="00290397"/>
    <w:rsid w:val="002910A3"/>
    <w:rsid w:val="00296F49"/>
    <w:rsid w:val="002A10EC"/>
    <w:rsid w:val="002A1622"/>
    <w:rsid w:val="002A1927"/>
    <w:rsid w:val="002A26E0"/>
    <w:rsid w:val="002A7BBE"/>
    <w:rsid w:val="002B5B14"/>
    <w:rsid w:val="002C0C6A"/>
    <w:rsid w:val="002C2A2E"/>
    <w:rsid w:val="002C2D19"/>
    <w:rsid w:val="002C45D8"/>
    <w:rsid w:val="002C47F3"/>
    <w:rsid w:val="002C529C"/>
    <w:rsid w:val="002D477F"/>
    <w:rsid w:val="002D4991"/>
    <w:rsid w:val="002D6110"/>
    <w:rsid w:val="002D6CF8"/>
    <w:rsid w:val="002E22D8"/>
    <w:rsid w:val="002E2D4C"/>
    <w:rsid w:val="002E6036"/>
    <w:rsid w:val="002F0296"/>
    <w:rsid w:val="002F044A"/>
    <w:rsid w:val="002F160B"/>
    <w:rsid w:val="002F17FB"/>
    <w:rsid w:val="00301A01"/>
    <w:rsid w:val="00301D32"/>
    <w:rsid w:val="003021C1"/>
    <w:rsid w:val="003023F8"/>
    <w:rsid w:val="003029E9"/>
    <w:rsid w:val="00303FAF"/>
    <w:rsid w:val="00304C91"/>
    <w:rsid w:val="00305B06"/>
    <w:rsid w:val="00307784"/>
    <w:rsid w:val="00310760"/>
    <w:rsid w:val="00311191"/>
    <w:rsid w:val="00311BCD"/>
    <w:rsid w:val="00312E7E"/>
    <w:rsid w:val="00315192"/>
    <w:rsid w:val="003153A1"/>
    <w:rsid w:val="0031621C"/>
    <w:rsid w:val="0032285D"/>
    <w:rsid w:val="003230BE"/>
    <w:rsid w:val="00323B11"/>
    <w:rsid w:val="00327932"/>
    <w:rsid w:val="00331EE2"/>
    <w:rsid w:val="00336EDF"/>
    <w:rsid w:val="003446A1"/>
    <w:rsid w:val="0034532D"/>
    <w:rsid w:val="0035197E"/>
    <w:rsid w:val="0035333A"/>
    <w:rsid w:val="003547AA"/>
    <w:rsid w:val="00362614"/>
    <w:rsid w:val="00363308"/>
    <w:rsid w:val="003653BC"/>
    <w:rsid w:val="00365ADF"/>
    <w:rsid w:val="00367745"/>
    <w:rsid w:val="00374450"/>
    <w:rsid w:val="00375FF5"/>
    <w:rsid w:val="0038385D"/>
    <w:rsid w:val="0038396D"/>
    <w:rsid w:val="00386799"/>
    <w:rsid w:val="003908F4"/>
    <w:rsid w:val="003919AC"/>
    <w:rsid w:val="003A13D2"/>
    <w:rsid w:val="003A3096"/>
    <w:rsid w:val="003A3855"/>
    <w:rsid w:val="003B1044"/>
    <w:rsid w:val="003B4AE6"/>
    <w:rsid w:val="003B7C36"/>
    <w:rsid w:val="003B7CED"/>
    <w:rsid w:val="003C3124"/>
    <w:rsid w:val="003C74AF"/>
    <w:rsid w:val="003D2672"/>
    <w:rsid w:val="003D3420"/>
    <w:rsid w:val="003D4203"/>
    <w:rsid w:val="003D4B31"/>
    <w:rsid w:val="003E08B9"/>
    <w:rsid w:val="003E4AC4"/>
    <w:rsid w:val="003F5460"/>
    <w:rsid w:val="00400852"/>
    <w:rsid w:val="00404F9D"/>
    <w:rsid w:val="00406B61"/>
    <w:rsid w:val="00407282"/>
    <w:rsid w:val="00410A41"/>
    <w:rsid w:val="004132B8"/>
    <w:rsid w:val="004137AF"/>
    <w:rsid w:val="004176EE"/>
    <w:rsid w:val="00417EBD"/>
    <w:rsid w:val="00423281"/>
    <w:rsid w:val="00423C27"/>
    <w:rsid w:val="00425199"/>
    <w:rsid w:val="004307FD"/>
    <w:rsid w:val="0043616A"/>
    <w:rsid w:val="00443826"/>
    <w:rsid w:val="00443D8E"/>
    <w:rsid w:val="00450874"/>
    <w:rsid w:val="0045258F"/>
    <w:rsid w:val="0045270C"/>
    <w:rsid w:val="00452ABA"/>
    <w:rsid w:val="0045396C"/>
    <w:rsid w:val="00453B12"/>
    <w:rsid w:val="00454829"/>
    <w:rsid w:val="004572BE"/>
    <w:rsid w:val="004617C7"/>
    <w:rsid w:val="00461C0A"/>
    <w:rsid w:val="004657BE"/>
    <w:rsid w:val="004724CC"/>
    <w:rsid w:val="0047461E"/>
    <w:rsid w:val="004801C2"/>
    <w:rsid w:val="004807F7"/>
    <w:rsid w:val="004812BD"/>
    <w:rsid w:val="00481A59"/>
    <w:rsid w:val="00482D37"/>
    <w:rsid w:val="004830B5"/>
    <w:rsid w:val="00484E47"/>
    <w:rsid w:val="00487B8B"/>
    <w:rsid w:val="004957A8"/>
    <w:rsid w:val="00497B93"/>
    <w:rsid w:val="004A51FF"/>
    <w:rsid w:val="004B2C63"/>
    <w:rsid w:val="004B4721"/>
    <w:rsid w:val="004C7E18"/>
    <w:rsid w:val="004D5BAF"/>
    <w:rsid w:val="004D5D52"/>
    <w:rsid w:val="004E26A1"/>
    <w:rsid w:val="004F05CE"/>
    <w:rsid w:val="004F12E6"/>
    <w:rsid w:val="004F483E"/>
    <w:rsid w:val="004F71B4"/>
    <w:rsid w:val="0050104C"/>
    <w:rsid w:val="005023F4"/>
    <w:rsid w:val="005033CC"/>
    <w:rsid w:val="00511464"/>
    <w:rsid w:val="005115A5"/>
    <w:rsid w:val="00512CDD"/>
    <w:rsid w:val="00514C3B"/>
    <w:rsid w:val="00515EBB"/>
    <w:rsid w:val="00521F65"/>
    <w:rsid w:val="0052393E"/>
    <w:rsid w:val="00524986"/>
    <w:rsid w:val="00525688"/>
    <w:rsid w:val="005321C3"/>
    <w:rsid w:val="005328FB"/>
    <w:rsid w:val="00537419"/>
    <w:rsid w:val="00537D90"/>
    <w:rsid w:val="005419F8"/>
    <w:rsid w:val="005421C7"/>
    <w:rsid w:val="00543D11"/>
    <w:rsid w:val="005448FA"/>
    <w:rsid w:val="00544F17"/>
    <w:rsid w:val="00554526"/>
    <w:rsid w:val="005639AA"/>
    <w:rsid w:val="00566699"/>
    <w:rsid w:val="00567676"/>
    <w:rsid w:val="00572D86"/>
    <w:rsid w:val="005733EB"/>
    <w:rsid w:val="0057534D"/>
    <w:rsid w:val="0057677A"/>
    <w:rsid w:val="00582C5F"/>
    <w:rsid w:val="00583DD0"/>
    <w:rsid w:val="005840A1"/>
    <w:rsid w:val="005848CE"/>
    <w:rsid w:val="00586730"/>
    <w:rsid w:val="00590126"/>
    <w:rsid w:val="00591988"/>
    <w:rsid w:val="00592F63"/>
    <w:rsid w:val="00594C38"/>
    <w:rsid w:val="00596856"/>
    <w:rsid w:val="00597961"/>
    <w:rsid w:val="005A35E2"/>
    <w:rsid w:val="005A6F55"/>
    <w:rsid w:val="005B2A31"/>
    <w:rsid w:val="005B4CF7"/>
    <w:rsid w:val="005B7E58"/>
    <w:rsid w:val="005C057C"/>
    <w:rsid w:val="005C5AFE"/>
    <w:rsid w:val="005C76D5"/>
    <w:rsid w:val="005D02A8"/>
    <w:rsid w:val="005D1AD5"/>
    <w:rsid w:val="005D5EEB"/>
    <w:rsid w:val="005D7344"/>
    <w:rsid w:val="005E1F7F"/>
    <w:rsid w:val="005E3F88"/>
    <w:rsid w:val="005F1019"/>
    <w:rsid w:val="005F198B"/>
    <w:rsid w:val="005F1F64"/>
    <w:rsid w:val="005F3791"/>
    <w:rsid w:val="005F7EDE"/>
    <w:rsid w:val="00600D67"/>
    <w:rsid w:val="0060633A"/>
    <w:rsid w:val="006149F1"/>
    <w:rsid w:val="00620FA6"/>
    <w:rsid w:val="0062140D"/>
    <w:rsid w:val="006246A5"/>
    <w:rsid w:val="00627F9C"/>
    <w:rsid w:val="00631F1B"/>
    <w:rsid w:val="00631FF9"/>
    <w:rsid w:val="00632DBB"/>
    <w:rsid w:val="00633C3F"/>
    <w:rsid w:val="00637FF6"/>
    <w:rsid w:val="00640D07"/>
    <w:rsid w:val="00642541"/>
    <w:rsid w:val="00644363"/>
    <w:rsid w:val="006446F7"/>
    <w:rsid w:val="00647532"/>
    <w:rsid w:val="00647B4C"/>
    <w:rsid w:val="00651FC9"/>
    <w:rsid w:val="006531F4"/>
    <w:rsid w:val="00655B38"/>
    <w:rsid w:val="00655F80"/>
    <w:rsid w:val="00661204"/>
    <w:rsid w:val="0066610F"/>
    <w:rsid w:val="00670A00"/>
    <w:rsid w:val="00672FB1"/>
    <w:rsid w:val="006739F7"/>
    <w:rsid w:val="00673D7C"/>
    <w:rsid w:val="006749FD"/>
    <w:rsid w:val="00676A4B"/>
    <w:rsid w:val="00676C32"/>
    <w:rsid w:val="00680D39"/>
    <w:rsid w:val="0068260A"/>
    <w:rsid w:val="006831F9"/>
    <w:rsid w:val="00686046"/>
    <w:rsid w:val="006875A3"/>
    <w:rsid w:val="006879C1"/>
    <w:rsid w:val="00687A21"/>
    <w:rsid w:val="0069391A"/>
    <w:rsid w:val="006956C7"/>
    <w:rsid w:val="0069776E"/>
    <w:rsid w:val="00697C4B"/>
    <w:rsid w:val="006A0ADE"/>
    <w:rsid w:val="006A29C5"/>
    <w:rsid w:val="006A3A54"/>
    <w:rsid w:val="006A561E"/>
    <w:rsid w:val="006B122F"/>
    <w:rsid w:val="006B23E1"/>
    <w:rsid w:val="006B2EEE"/>
    <w:rsid w:val="006C17FB"/>
    <w:rsid w:val="006C1F26"/>
    <w:rsid w:val="006C4E0E"/>
    <w:rsid w:val="006C6176"/>
    <w:rsid w:val="006D01DC"/>
    <w:rsid w:val="006D046F"/>
    <w:rsid w:val="006D1136"/>
    <w:rsid w:val="006D254A"/>
    <w:rsid w:val="006D4AD4"/>
    <w:rsid w:val="006D780C"/>
    <w:rsid w:val="006E0601"/>
    <w:rsid w:val="006E2D42"/>
    <w:rsid w:val="006E6394"/>
    <w:rsid w:val="006E6C81"/>
    <w:rsid w:val="006F18FD"/>
    <w:rsid w:val="006F4A35"/>
    <w:rsid w:val="006F536C"/>
    <w:rsid w:val="006F62C0"/>
    <w:rsid w:val="006F657A"/>
    <w:rsid w:val="006F6EAA"/>
    <w:rsid w:val="00701190"/>
    <w:rsid w:val="0070145A"/>
    <w:rsid w:val="00702DB6"/>
    <w:rsid w:val="00705D1C"/>
    <w:rsid w:val="007078D3"/>
    <w:rsid w:val="00711E37"/>
    <w:rsid w:val="0071210D"/>
    <w:rsid w:val="00714420"/>
    <w:rsid w:val="00720C22"/>
    <w:rsid w:val="007218F2"/>
    <w:rsid w:val="00723B96"/>
    <w:rsid w:val="007256EA"/>
    <w:rsid w:val="00727C51"/>
    <w:rsid w:val="00730DE0"/>
    <w:rsid w:val="00731DDF"/>
    <w:rsid w:val="00734ABD"/>
    <w:rsid w:val="0074093D"/>
    <w:rsid w:val="00745032"/>
    <w:rsid w:val="00752D55"/>
    <w:rsid w:val="00753D85"/>
    <w:rsid w:val="00754BDC"/>
    <w:rsid w:val="0075676A"/>
    <w:rsid w:val="00763D73"/>
    <w:rsid w:val="007640C8"/>
    <w:rsid w:val="007648E5"/>
    <w:rsid w:val="00766A8A"/>
    <w:rsid w:val="007676AF"/>
    <w:rsid w:val="00770799"/>
    <w:rsid w:val="0077187B"/>
    <w:rsid w:val="007732B2"/>
    <w:rsid w:val="00773727"/>
    <w:rsid w:val="00773985"/>
    <w:rsid w:val="00773E9D"/>
    <w:rsid w:val="00775826"/>
    <w:rsid w:val="00776087"/>
    <w:rsid w:val="00782262"/>
    <w:rsid w:val="00785145"/>
    <w:rsid w:val="00786497"/>
    <w:rsid w:val="00790289"/>
    <w:rsid w:val="00797BE3"/>
    <w:rsid w:val="007A0571"/>
    <w:rsid w:val="007A0603"/>
    <w:rsid w:val="007A223B"/>
    <w:rsid w:val="007A4E13"/>
    <w:rsid w:val="007A6382"/>
    <w:rsid w:val="007B0292"/>
    <w:rsid w:val="007B0E30"/>
    <w:rsid w:val="007B7294"/>
    <w:rsid w:val="007C23A2"/>
    <w:rsid w:val="007C2757"/>
    <w:rsid w:val="007D0CFF"/>
    <w:rsid w:val="007D1BF2"/>
    <w:rsid w:val="007E2E80"/>
    <w:rsid w:val="007E3DE3"/>
    <w:rsid w:val="007E644E"/>
    <w:rsid w:val="007F282E"/>
    <w:rsid w:val="007F5267"/>
    <w:rsid w:val="007F6BFF"/>
    <w:rsid w:val="007F7846"/>
    <w:rsid w:val="008011D3"/>
    <w:rsid w:val="0080284C"/>
    <w:rsid w:val="008041A7"/>
    <w:rsid w:val="0080536C"/>
    <w:rsid w:val="008101C7"/>
    <w:rsid w:val="008103B2"/>
    <w:rsid w:val="008109BD"/>
    <w:rsid w:val="00812590"/>
    <w:rsid w:val="0081299A"/>
    <w:rsid w:val="008132B7"/>
    <w:rsid w:val="00815B8A"/>
    <w:rsid w:val="00821898"/>
    <w:rsid w:val="00823454"/>
    <w:rsid w:val="00824894"/>
    <w:rsid w:val="008307E5"/>
    <w:rsid w:val="008337BC"/>
    <w:rsid w:val="00835BAA"/>
    <w:rsid w:val="00836B60"/>
    <w:rsid w:val="00844C29"/>
    <w:rsid w:val="008455DC"/>
    <w:rsid w:val="00852911"/>
    <w:rsid w:val="00852DE6"/>
    <w:rsid w:val="00853CC3"/>
    <w:rsid w:val="00854CC9"/>
    <w:rsid w:val="00856768"/>
    <w:rsid w:val="00867D56"/>
    <w:rsid w:val="00870064"/>
    <w:rsid w:val="008725EE"/>
    <w:rsid w:val="008731D1"/>
    <w:rsid w:val="00890DBD"/>
    <w:rsid w:val="00892543"/>
    <w:rsid w:val="0089781F"/>
    <w:rsid w:val="008A1C19"/>
    <w:rsid w:val="008A52F4"/>
    <w:rsid w:val="008A7B6B"/>
    <w:rsid w:val="008B0D30"/>
    <w:rsid w:val="008C0E72"/>
    <w:rsid w:val="008C0F70"/>
    <w:rsid w:val="008C351E"/>
    <w:rsid w:val="008C651F"/>
    <w:rsid w:val="008C7CEB"/>
    <w:rsid w:val="008D1598"/>
    <w:rsid w:val="008D17A8"/>
    <w:rsid w:val="008D1CC2"/>
    <w:rsid w:val="008D3305"/>
    <w:rsid w:val="008D523F"/>
    <w:rsid w:val="008E572E"/>
    <w:rsid w:val="008E5ABB"/>
    <w:rsid w:val="008E63C2"/>
    <w:rsid w:val="008E7F8E"/>
    <w:rsid w:val="008F0C26"/>
    <w:rsid w:val="008F4703"/>
    <w:rsid w:val="008F5C2F"/>
    <w:rsid w:val="008F6E8B"/>
    <w:rsid w:val="008F7F12"/>
    <w:rsid w:val="00902E3B"/>
    <w:rsid w:val="00903599"/>
    <w:rsid w:val="00905CE1"/>
    <w:rsid w:val="00912189"/>
    <w:rsid w:val="009133DF"/>
    <w:rsid w:val="00913D05"/>
    <w:rsid w:val="009151CF"/>
    <w:rsid w:val="00915450"/>
    <w:rsid w:val="00916463"/>
    <w:rsid w:val="00920654"/>
    <w:rsid w:val="009272C6"/>
    <w:rsid w:val="0093040A"/>
    <w:rsid w:val="009308A9"/>
    <w:rsid w:val="00930BFF"/>
    <w:rsid w:val="00930F68"/>
    <w:rsid w:val="009339EC"/>
    <w:rsid w:val="009344F8"/>
    <w:rsid w:val="009352EA"/>
    <w:rsid w:val="0093743A"/>
    <w:rsid w:val="00937BFA"/>
    <w:rsid w:val="00942349"/>
    <w:rsid w:val="00943B37"/>
    <w:rsid w:val="00944EFA"/>
    <w:rsid w:val="00947D45"/>
    <w:rsid w:val="00954DC1"/>
    <w:rsid w:val="00960D8F"/>
    <w:rsid w:val="0096284F"/>
    <w:rsid w:val="0096359D"/>
    <w:rsid w:val="00963A42"/>
    <w:rsid w:val="00966583"/>
    <w:rsid w:val="00967270"/>
    <w:rsid w:val="0097293E"/>
    <w:rsid w:val="00973F11"/>
    <w:rsid w:val="00973F82"/>
    <w:rsid w:val="0097416D"/>
    <w:rsid w:val="009759F9"/>
    <w:rsid w:val="0098216D"/>
    <w:rsid w:val="00984AA7"/>
    <w:rsid w:val="00984CA8"/>
    <w:rsid w:val="00984D86"/>
    <w:rsid w:val="009859B8"/>
    <w:rsid w:val="009930C2"/>
    <w:rsid w:val="00993DE1"/>
    <w:rsid w:val="00994FE7"/>
    <w:rsid w:val="0099590C"/>
    <w:rsid w:val="009976F4"/>
    <w:rsid w:val="009A1573"/>
    <w:rsid w:val="009B0CDB"/>
    <w:rsid w:val="009B205B"/>
    <w:rsid w:val="009B3592"/>
    <w:rsid w:val="009B5F8B"/>
    <w:rsid w:val="009B70C3"/>
    <w:rsid w:val="009C1EA2"/>
    <w:rsid w:val="009C3FC7"/>
    <w:rsid w:val="009C4F59"/>
    <w:rsid w:val="009C5D31"/>
    <w:rsid w:val="009D141E"/>
    <w:rsid w:val="009D56AA"/>
    <w:rsid w:val="009E0089"/>
    <w:rsid w:val="009E19EE"/>
    <w:rsid w:val="009E396D"/>
    <w:rsid w:val="009E7583"/>
    <w:rsid w:val="009E76F1"/>
    <w:rsid w:val="009F6CB4"/>
    <w:rsid w:val="009F7B22"/>
    <w:rsid w:val="00A00BD5"/>
    <w:rsid w:val="00A01F59"/>
    <w:rsid w:val="00A06551"/>
    <w:rsid w:val="00A10000"/>
    <w:rsid w:val="00A10775"/>
    <w:rsid w:val="00A112EB"/>
    <w:rsid w:val="00A11DDF"/>
    <w:rsid w:val="00A14AF7"/>
    <w:rsid w:val="00A2199B"/>
    <w:rsid w:val="00A22469"/>
    <w:rsid w:val="00A22E80"/>
    <w:rsid w:val="00A2559E"/>
    <w:rsid w:val="00A2645E"/>
    <w:rsid w:val="00A26AC5"/>
    <w:rsid w:val="00A304D7"/>
    <w:rsid w:val="00A3134D"/>
    <w:rsid w:val="00A31E44"/>
    <w:rsid w:val="00A33B3A"/>
    <w:rsid w:val="00A35B31"/>
    <w:rsid w:val="00A4214D"/>
    <w:rsid w:val="00A45550"/>
    <w:rsid w:val="00A45EBA"/>
    <w:rsid w:val="00A54694"/>
    <w:rsid w:val="00A56706"/>
    <w:rsid w:val="00A57478"/>
    <w:rsid w:val="00A62727"/>
    <w:rsid w:val="00A64034"/>
    <w:rsid w:val="00A64500"/>
    <w:rsid w:val="00A6567E"/>
    <w:rsid w:val="00A65985"/>
    <w:rsid w:val="00A65C29"/>
    <w:rsid w:val="00A65D02"/>
    <w:rsid w:val="00A666CE"/>
    <w:rsid w:val="00A73E40"/>
    <w:rsid w:val="00A77930"/>
    <w:rsid w:val="00A832E5"/>
    <w:rsid w:val="00A8643B"/>
    <w:rsid w:val="00A86C94"/>
    <w:rsid w:val="00A871F0"/>
    <w:rsid w:val="00A9172E"/>
    <w:rsid w:val="00A94BF6"/>
    <w:rsid w:val="00AA0676"/>
    <w:rsid w:val="00AA21B1"/>
    <w:rsid w:val="00AA21F9"/>
    <w:rsid w:val="00AA3840"/>
    <w:rsid w:val="00AA4F9A"/>
    <w:rsid w:val="00AA5A0A"/>
    <w:rsid w:val="00AB1AF3"/>
    <w:rsid w:val="00AB3BD9"/>
    <w:rsid w:val="00AB481C"/>
    <w:rsid w:val="00AB65FD"/>
    <w:rsid w:val="00AB6FE4"/>
    <w:rsid w:val="00AC44F1"/>
    <w:rsid w:val="00AC6CD4"/>
    <w:rsid w:val="00AD0168"/>
    <w:rsid w:val="00AD0C69"/>
    <w:rsid w:val="00AD20F2"/>
    <w:rsid w:val="00AD3C94"/>
    <w:rsid w:val="00AD4FDB"/>
    <w:rsid w:val="00AD5294"/>
    <w:rsid w:val="00AE2A77"/>
    <w:rsid w:val="00AE658B"/>
    <w:rsid w:val="00AF0FAE"/>
    <w:rsid w:val="00AF1F1C"/>
    <w:rsid w:val="00AF5920"/>
    <w:rsid w:val="00AF5D3A"/>
    <w:rsid w:val="00B00A36"/>
    <w:rsid w:val="00B02930"/>
    <w:rsid w:val="00B03515"/>
    <w:rsid w:val="00B070F5"/>
    <w:rsid w:val="00B07D40"/>
    <w:rsid w:val="00B10DAE"/>
    <w:rsid w:val="00B12CBA"/>
    <w:rsid w:val="00B138D5"/>
    <w:rsid w:val="00B16CAC"/>
    <w:rsid w:val="00B2261B"/>
    <w:rsid w:val="00B24972"/>
    <w:rsid w:val="00B31ACE"/>
    <w:rsid w:val="00B34950"/>
    <w:rsid w:val="00B352EF"/>
    <w:rsid w:val="00B3792A"/>
    <w:rsid w:val="00B43514"/>
    <w:rsid w:val="00B45D16"/>
    <w:rsid w:val="00B47F46"/>
    <w:rsid w:val="00B501B2"/>
    <w:rsid w:val="00B525C1"/>
    <w:rsid w:val="00B549E1"/>
    <w:rsid w:val="00B55730"/>
    <w:rsid w:val="00B56587"/>
    <w:rsid w:val="00B65E1E"/>
    <w:rsid w:val="00B712CA"/>
    <w:rsid w:val="00B7158E"/>
    <w:rsid w:val="00B72411"/>
    <w:rsid w:val="00B73E6C"/>
    <w:rsid w:val="00B74345"/>
    <w:rsid w:val="00B751A2"/>
    <w:rsid w:val="00B75842"/>
    <w:rsid w:val="00B77270"/>
    <w:rsid w:val="00B936ED"/>
    <w:rsid w:val="00B93C5C"/>
    <w:rsid w:val="00B96B2B"/>
    <w:rsid w:val="00B97CAC"/>
    <w:rsid w:val="00BA69A0"/>
    <w:rsid w:val="00BB1719"/>
    <w:rsid w:val="00BB2359"/>
    <w:rsid w:val="00BB2580"/>
    <w:rsid w:val="00BB3AE5"/>
    <w:rsid w:val="00BB4830"/>
    <w:rsid w:val="00BB4F2F"/>
    <w:rsid w:val="00BB5394"/>
    <w:rsid w:val="00BB6B10"/>
    <w:rsid w:val="00BC0707"/>
    <w:rsid w:val="00BC1BDC"/>
    <w:rsid w:val="00BC3F29"/>
    <w:rsid w:val="00BC5FBE"/>
    <w:rsid w:val="00BC64D4"/>
    <w:rsid w:val="00BD1DE7"/>
    <w:rsid w:val="00BD20DA"/>
    <w:rsid w:val="00BE0A1E"/>
    <w:rsid w:val="00BE100C"/>
    <w:rsid w:val="00BE136D"/>
    <w:rsid w:val="00BE26F5"/>
    <w:rsid w:val="00BE48F3"/>
    <w:rsid w:val="00BE6D77"/>
    <w:rsid w:val="00BF0AEC"/>
    <w:rsid w:val="00BF123B"/>
    <w:rsid w:val="00BF123D"/>
    <w:rsid w:val="00BF3473"/>
    <w:rsid w:val="00BF3765"/>
    <w:rsid w:val="00BF3950"/>
    <w:rsid w:val="00BF5EE2"/>
    <w:rsid w:val="00BF68F8"/>
    <w:rsid w:val="00BF69B1"/>
    <w:rsid w:val="00C0025C"/>
    <w:rsid w:val="00C0303D"/>
    <w:rsid w:val="00C06E74"/>
    <w:rsid w:val="00C109FA"/>
    <w:rsid w:val="00C10AAE"/>
    <w:rsid w:val="00C11231"/>
    <w:rsid w:val="00C115F4"/>
    <w:rsid w:val="00C17644"/>
    <w:rsid w:val="00C2107B"/>
    <w:rsid w:val="00C25822"/>
    <w:rsid w:val="00C25B89"/>
    <w:rsid w:val="00C277F4"/>
    <w:rsid w:val="00C30603"/>
    <w:rsid w:val="00C31B8E"/>
    <w:rsid w:val="00C34B47"/>
    <w:rsid w:val="00C35BDA"/>
    <w:rsid w:val="00C35F18"/>
    <w:rsid w:val="00C40345"/>
    <w:rsid w:val="00C40B89"/>
    <w:rsid w:val="00C51021"/>
    <w:rsid w:val="00C614A7"/>
    <w:rsid w:val="00C6454B"/>
    <w:rsid w:val="00C65ED5"/>
    <w:rsid w:val="00C6603E"/>
    <w:rsid w:val="00C66B27"/>
    <w:rsid w:val="00C6743B"/>
    <w:rsid w:val="00C67A59"/>
    <w:rsid w:val="00C7443C"/>
    <w:rsid w:val="00C74E68"/>
    <w:rsid w:val="00C8573E"/>
    <w:rsid w:val="00C858B7"/>
    <w:rsid w:val="00C86CEB"/>
    <w:rsid w:val="00C903AE"/>
    <w:rsid w:val="00C90CE9"/>
    <w:rsid w:val="00C911DE"/>
    <w:rsid w:val="00C921D5"/>
    <w:rsid w:val="00C93768"/>
    <w:rsid w:val="00C95F13"/>
    <w:rsid w:val="00C9613E"/>
    <w:rsid w:val="00CA2ED9"/>
    <w:rsid w:val="00CA2F0F"/>
    <w:rsid w:val="00CA3DD3"/>
    <w:rsid w:val="00CA5653"/>
    <w:rsid w:val="00CA5EC1"/>
    <w:rsid w:val="00CA6D10"/>
    <w:rsid w:val="00CC2429"/>
    <w:rsid w:val="00CC7E56"/>
    <w:rsid w:val="00CD1520"/>
    <w:rsid w:val="00CD5D9E"/>
    <w:rsid w:val="00CE15C8"/>
    <w:rsid w:val="00CE56AE"/>
    <w:rsid w:val="00CF27C6"/>
    <w:rsid w:val="00CF5458"/>
    <w:rsid w:val="00CF61B3"/>
    <w:rsid w:val="00CF784A"/>
    <w:rsid w:val="00CF7E3D"/>
    <w:rsid w:val="00D01B24"/>
    <w:rsid w:val="00D020E2"/>
    <w:rsid w:val="00D04234"/>
    <w:rsid w:val="00D04D59"/>
    <w:rsid w:val="00D0540D"/>
    <w:rsid w:val="00D13B83"/>
    <w:rsid w:val="00D14D51"/>
    <w:rsid w:val="00D14E3B"/>
    <w:rsid w:val="00D170BE"/>
    <w:rsid w:val="00D20DEA"/>
    <w:rsid w:val="00D23F11"/>
    <w:rsid w:val="00D2704D"/>
    <w:rsid w:val="00D32449"/>
    <w:rsid w:val="00D32E6F"/>
    <w:rsid w:val="00D34DEA"/>
    <w:rsid w:val="00D46905"/>
    <w:rsid w:val="00D524BF"/>
    <w:rsid w:val="00D5329C"/>
    <w:rsid w:val="00D54889"/>
    <w:rsid w:val="00D5656D"/>
    <w:rsid w:val="00D57072"/>
    <w:rsid w:val="00D57A8D"/>
    <w:rsid w:val="00D61A59"/>
    <w:rsid w:val="00D62B87"/>
    <w:rsid w:val="00D633B6"/>
    <w:rsid w:val="00D64F6D"/>
    <w:rsid w:val="00D65319"/>
    <w:rsid w:val="00D70758"/>
    <w:rsid w:val="00D72130"/>
    <w:rsid w:val="00D72377"/>
    <w:rsid w:val="00D760EF"/>
    <w:rsid w:val="00D77F62"/>
    <w:rsid w:val="00D80239"/>
    <w:rsid w:val="00D80E2D"/>
    <w:rsid w:val="00D80F4D"/>
    <w:rsid w:val="00D82C3F"/>
    <w:rsid w:val="00D85F5F"/>
    <w:rsid w:val="00D906DB"/>
    <w:rsid w:val="00D97295"/>
    <w:rsid w:val="00D97814"/>
    <w:rsid w:val="00D97CE5"/>
    <w:rsid w:val="00DA0E70"/>
    <w:rsid w:val="00DA1E7A"/>
    <w:rsid w:val="00DA21DB"/>
    <w:rsid w:val="00DA5A00"/>
    <w:rsid w:val="00DA68B9"/>
    <w:rsid w:val="00DA6917"/>
    <w:rsid w:val="00DB0E86"/>
    <w:rsid w:val="00DB1107"/>
    <w:rsid w:val="00DB2B22"/>
    <w:rsid w:val="00DB43E9"/>
    <w:rsid w:val="00DB5FF7"/>
    <w:rsid w:val="00DC0CB0"/>
    <w:rsid w:val="00DC23FE"/>
    <w:rsid w:val="00DC49EA"/>
    <w:rsid w:val="00DC4E35"/>
    <w:rsid w:val="00DD0417"/>
    <w:rsid w:val="00DD13E2"/>
    <w:rsid w:val="00DD2781"/>
    <w:rsid w:val="00DD2D53"/>
    <w:rsid w:val="00DD5971"/>
    <w:rsid w:val="00DD5DC9"/>
    <w:rsid w:val="00DE0587"/>
    <w:rsid w:val="00DE16E2"/>
    <w:rsid w:val="00DE4728"/>
    <w:rsid w:val="00DF0AF9"/>
    <w:rsid w:val="00DF1527"/>
    <w:rsid w:val="00DF2F2C"/>
    <w:rsid w:val="00DF3485"/>
    <w:rsid w:val="00DF51C8"/>
    <w:rsid w:val="00DF6A9B"/>
    <w:rsid w:val="00DF7928"/>
    <w:rsid w:val="00E014FE"/>
    <w:rsid w:val="00E01664"/>
    <w:rsid w:val="00E02189"/>
    <w:rsid w:val="00E134B4"/>
    <w:rsid w:val="00E1520C"/>
    <w:rsid w:val="00E2260A"/>
    <w:rsid w:val="00E23E06"/>
    <w:rsid w:val="00E24D5C"/>
    <w:rsid w:val="00E25492"/>
    <w:rsid w:val="00E31685"/>
    <w:rsid w:val="00E325CC"/>
    <w:rsid w:val="00E33D3E"/>
    <w:rsid w:val="00E3511B"/>
    <w:rsid w:val="00E37AA1"/>
    <w:rsid w:val="00E4145C"/>
    <w:rsid w:val="00E426C9"/>
    <w:rsid w:val="00E471F5"/>
    <w:rsid w:val="00E50EFF"/>
    <w:rsid w:val="00E50F4B"/>
    <w:rsid w:val="00E51947"/>
    <w:rsid w:val="00E53096"/>
    <w:rsid w:val="00E551B1"/>
    <w:rsid w:val="00E56111"/>
    <w:rsid w:val="00E60476"/>
    <w:rsid w:val="00E6064B"/>
    <w:rsid w:val="00E61468"/>
    <w:rsid w:val="00E65AE8"/>
    <w:rsid w:val="00E660AB"/>
    <w:rsid w:val="00E668CE"/>
    <w:rsid w:val="00E6713D"/>
    <w:rsid w:val="00E70CAE"/>
    <w:rsid w:val="00E71E2F"/>
    <w:rsid w:val="00E71F4F"/>
    <w:rsid w:val="00E726BA"/>
    <w:rsid w:val="00E7413A"/>
    <w:rsid w:val="00E755E5"/>
    <w:rsid w:val="00E81795"/>
    <w:rsid w:val="00E83DA0"/>
    <w:rsid w:val="00E8432B"/>
    <w:rsid w:val="00E85324"/>
    <w:rsid w:val="00E93579"/>
    <w:rsid w:val="00EA07F9"/>
    <w:rsid w:val="00EA0886"/>
    <w:rsid w:val="00EA2AAB"/>
    <w:rsid w:val="00EA33F9"/>
    <w:rsid w:val="00EA3878"/>
    <w:rsid w:val="00EA3DE9"/>
    <w:rsid w:val="00EB2068"/>
    <w:rsid w:val="00EB5002"/>
    <w:rsid w:val="00EC1776"/>
    <w:rsid w:val="00EC3F2F"/>
    <w:rsid w:val="00EC4B6A"/>
    <w:rsid w:val="00EC5573"/>
    <w:rsid w:val="00ED0209"/>
    <w:rsid w:val="00ED4829"/>
    <w:rsid w:val="00ED60C2"/>
    <w:rsid w:val="00ED78F3"/>
    <w:rsid w:val="00ED7AA0"/>
    <w:rsid w:val="00EE03F5"/>
    <w:rsid w:val="00EE44C4"/>
    <w:rsid w:val="00EF045F"/>
    <w:rsid w:val="00EF4D17"/>
    <w:rsid w:val="00EF536F"/>
    <w:rsid w:val="00EF6154"/>
    <w:rsid w:val="00EF6B28"/>
    <w:rsid w:val="00F019B3"/>
    <w:rsid w:val="00F0405D"/>
    <w:rsid w:val="00F07DC2"/>
    <w:rsid w:val="00F10958"/>
    <w:rsid w:val="00F1657E"/>
    <w:rsid w:val="00F1770B"/>
    <w:rsid w:val="00F20846"/>
    <w:rsid w:val="00F2178A"/>
    <w:rsid w:val="00F2343A"/>
    <w:rsid w:val="00F2718C"/>
    <w:rsid w:val="00F4195C"/>
    <w:rsid w:val="00F420D8"/>
    <w:rsid w:val="00F42F80"/>
    <w:rsid w:val="00F44637"/>
    <w:rsid w:val="00F45389"/>
    <w:rsid w:val="00F46398"/>
    <w:rsid w:val="00F4708B"/>
    <w:rsid w:val="00F53B53"/>
    <w:rsid w:val="00F56ECE"/>
    <w:rsid w:val="00F60A5A"/>
    <w:rsid w:val="00F66A72"/>
    <w:rsid w:val="00F75846"/>
    <w:rsid w:val="00F75EE0"/>
    <w:rsid w:val="00F7667E"/>
    <w:rsid w:val="00F774C2"/>
    <w:rsid w:val="00F83F9F"/>
    <w:rsid w:val="00F8521C"/>
    <w:rsid w:val="00F86466"/>
    <w:rsid w:val="00F8666D"/>
    <w:rsid w:val="00F91340"/>
    <w:rsid w:val="00F92D09"/>
    <w:rsid w:val="00F9346E"/>
    <w:rsid w:val="00FA1E70"/>
    <w:rsid w:val="00FA396A"/>
    <w:rsid w:val="00FA47E2"/>
    <w:rsid w:val="00FA6C7F"/>
    <w:rsid w:val="00FB2F77"/>
    <w:rsid w:val="00FB4B56"/>
    <w:rsid w:val="00FB55E9"/>
    <w:rsid w:val="00FB681D"/>
    <w:rsid w:val="00FC067E"/>
    <w:rsid w:val="00FC7D8B"/>
    <w:rsid w:val="00FD10D5"/>
    <w:rsid w:val="00FD1E3D"/>
    <w:rsid w:val="00FD3A3C"/>
    <w:rsid w:val="00FD3EDB"/>
    <w:rsid w:val="00FD4EB1"/>
    <w:rsid w:val="00FD7EE2"/>
    <w:rsid w:val="00FE17C3"/>
    <w:rsid w:val="00FE4C37"/>
    <w:rsid w:val="00FE6B22"/>
    <w:rsid w:val="00FE7A66"/>
    <w:rsid w:val="00FF0836"/>
    <w:rsid w:val="00FF15F9"/>
    <w:rsid w:val="00FF58DF"/>
    <w:rsid w:val="00FF6E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3E237E6-A12F-4BF3-8724-C5E0F3E3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903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C903A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4517">
      <w:bodyDiv w:val="1"/>
      <w:marLeft w:val="0"/>
      <w:marRight w:val="0"/>
      <w:marTop w:val="0"/>
      <w:marBottom w:val="0"/>
      <w:divBdr>
        <w:top w:val="none" w:sz="0" w:space="0" w:color="auto"/>
        <w:left w:val="none" w:sz="0" w:space="0" w:color="auto"/>
        <w:bottom w:val="none" w:sz="0" w:space="0" w:color="auto"/>
        <w:right w:val="none" w:sz="0" w:space="0" w:color="auto"/>
      </w:divBdr>
    </w:div>
    <w:div w:id="33701061">
      <w:bodyDiv w:val="1"/>
      <w:marLeft w:val="0"/>
      <w:marRight w:val="0"/>
      <w:marTop w:val="0"/>
      <w:marBottom w:val="0"/>
      <w:divBdr>
        <w:top w:val="none" w:sz="0" w:space="0" w:color="auto"/>
        <w:left w:val="none" w:sz="0" w:space="0" w:color="auto"/>
        <w:bottom w:val="none" w:sz="0" w:space="0" w:color="auto"/>
        <w:right w:val="none" w:sz="0" w:space="0" w:color="auto"/>
      </w:divBdr>
    </w:div>
    <w:div w:id="103305724">
      <w:bodyDiv w:val="1"/>
      <w:marLeft w:val="0"/>
      <w:marRight w:val="0"/>
      <w:marTop w:val="0"/>
      <w:marBottom w:val="0"/>
      <w:divBdr>
        <w:top w:val="none" w:sz="0" w:space="0" w:color="auto"/>
        <w:left w:val="none" w:sz="0" w:space="0" w:color="auto"/>
        <w:bottom w:val="none" w:sz="0" w:space="0" w:color="auto"/>
        <w:right w:val="none" w:sz="0" w:space="0" w:color="auto"/>
      </w:divBdr>
    </w:div>
    <w:div w:id="249581757">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61928159">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1845935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300920280">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95241456">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15936840">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53831818">
      <w:bodyDiv w:val="1"/>
      <w:marLeft w:val="0"/>
      <w:marRight w:val="0"/>
      <w:marTop w:val="0"/>
      <w:marBottom w:val="0"/>
      <w:divBdr>
        <w:top w:val="none" w:sz="0" w:space="0" w:color="auto"/>
        <w:left w:val="none" w:sz="0" w:space="0" w:color="auto"/>
        <w:bottom w:val="none" w:sz="0" w:space="0" w:color="auto"/>
        <w:right w:val="none" w:sz="0" w:space="0" w:color="auto"/>
      </w:divBdr>
    </w:div>
    <w:div w:id="1903519267">
      <w:bodyDiv w:val="1"/>
      <w:marLeft w:val="0"/>
      <w:marRight w:val="0"/>
      <w:marTop w:val="0"/>
      <w:marBottom w:val="0"/>
      <w:divBdr>
        <w:top w:val="none" w:sz="0" w:space="0" w:color="auto"/>
        <w:left w:val="none" w:sz="0" w:space="0" w:color="auto"/>
        <w:bottom w:val="none" w:sz="0" w:space="0" w:color="auto"/>
        <w:right w:val="none" w:sz="0" w:space="0" w:color="auto"/>
      </w:divBdr>
    </w:div>
    <w:div w:id="1927837065">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323760">
      <w:bodyDiv w:val="1"/>
      <w:marLeft w:val="0"/>
      <w:marRight w:val="0"/>
      <w:marTop w:val="0"/>
      <w:marBottom w:val="0"/>
      <w:divBdr>
        <w:top w:val="none" w:sz="0" w:space="0" w:color="auto"/>
        <w:left w:val="none" w:sz="0" w:space="0" w:color="auto"/>
        <w:bottom w:val="none" w:sz="0" w:space="0" w:color="auto"/>
        <w:right w:val="none" w:sz="0" w:space="0" w:color="auto"/>
      </w:divBdr>
    </w:div>
    <w:div w:id="2134397989">
      <w:bodyDiv w:val="1"/>
      <w:marLeft w:val="0"/>
      <w:marRight w:val="0"/>
      <w:marTop w:val="0"/>
      <w:marBottom w:val="0"/>
      <w:divBdr>
        <w:top w:val="none" w:sz="0" w:space="0" w:color="auto"/>
        <w:left w:val="none" w:sz="0" w:space="0" w:color="auto"/>
        <w:bottom w:val="none" w:sz="0" w:space="0" w:color="auto"/>
        <w:right w:val="none" w:sz="0" w:space="0" w:color="auto"/>
      </w:divBdr>
    </w:div>
    <w:div w:id="21375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4248D-E908-4015-828E-80C09836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7788</Words>
  <Characters>42838</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2019-11-11T20:05:00Z</cp:lastPrinted>
  <dcterms:created xsi:type="dcterms:W3CDTF">2019-12-03T17:24:00Z</dcterms:created>
  <dcterms:modified xsi:type="dcterms:W3CDTF">2019-12-03T17:24:00Z</dcterms:modified>
</cp:coreProperties>
</file>