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AC0CA2" w:rsidRDefault="00EF4493" w:rsidP="00EF4493">
      <w:pPr>
        <w:shd w:val="clear" w:color="auto" w:fill="FFFFFF"/>
        <w:spacing w:before="240" w:line="360" w:lineRule="auto"/>
        <w:jc w:val="both"/>
        <w:rPr>
          <w:rFonts w:ascii="Palatino Linotype" w:eastAsia="Times New Roman" w:hAnsi="Palatino Linotype" w:cs="Arial"/>
          <w:color w:val="000000"/>
          <w:szCs w:val="24"/>
          <w:lang w:eastAsia="es-MX"/>
        </w:rPr>
      </w:pPr>
      <w:r w:rsidRPr="00AC0CA2">
        <w:rPr>
          <w:rFonts w:ascii="Palatino Linotype" w:eastAsia="Times New Roman" w:hAnsi="Palatino Linotype" w:cs="Arial"/>
          <w:color w:val="000000"/>
          <w:szCs w:val="24"/>
          <w:lang w:eastAsia="es-MX"/>
        </w:rPr>
        <w:t xml:space="preserve">Resolución del Pleno del Instituto de Transparencia, Acceso a la Información Pública y Protección de Datos Personales del Estado de México y Municipios, con domicilio en Metepec, Estado de México, a </w:t>
      </w:r>
      <w:r w:rsidR="00466A5B" w:rsidRPr="00466A5B">
        <w:rPr>
          <w:rFonts w:ascii="Palatino Linotype" w:eastAsia="Times New Roman" w:hAnsi="Palatino Linotype" w:cs="Arial"/>
          <w:color w:val="000000"/>
          <w:szCs w:val="24"/>
          <w:lang w:eastAsia="es-MX"/>
        </w:rPr>
        <w:t>diecinueve de febrero de dos mil veinte</w:t>
      </w:r>
      <w:r w:rsidRPr="00AC0CA2">
        <w:rPr>
          <w:rFonts w:ascii="Palatino Linotype" w:eastAsia="Times New Roman" w:hAnsi="Palatino Linotype" w:cs="Arial"/>
          <w:color w:val="000000"/>
          <w:szCs w:val="24"/>
          <w:lang w:eastAsia="es-MX"/>
        </w:rPr>
        <w:t xml:space="preserve">.   </w:t>
      </w:r>
    </w:p>
    <w:p w:rsidR="00EF4493" w:rsidRPr="00AC0CA2" w:rsidRDefault="00EF4493" w:rsidP="00EF4493">
      <w:pPr>
        <w:tabs>
          <w:tab w:val="left" w:pos="1701"/>
        </w:tabs>
        <w:spacing w:before="240" w:line="360" w:lineRule="auto"/>
        <w:jc w:val="both"/>
        <w:rPr>
          <w:rFonts w:ascii="Palatino Linotype" w:hAnsi="Palatino Linotype" w:cs="Arial"/>
          <w:szCs w:val="24"/>
        </w:rPr>
      </w:pPr>
      <w:r w:rsidRPr="00AC0CA2">
        <w:rPr>
          <w:rFonts w:ascii="Palatino Linotype" w:hAnsi="Palatino Linotype" w:cs="Arial"/>
          <w:b/>
        </w:rPr>
        <w:t>VISTO</w:t>
      </w:r>
      <w:r w:rsidRPr="00AC0CA2">
        <w:rPr>
          <w:rFonts w:ascii="Palatino Linotype" w:hAnsi="Palatino Linotype" w:cs="Arial"/>
        </w:rPr>
        <w:t xml:space="preserve"> el expediente el</w:t>
      </w:r>
      <w:r w:rsidR="00B00245">
        <w:rPr>
          <w:rFonts w:ascii="Palatino Linotype" w:hAnsi="Palatino Linotype" w:cs="Arial"/>
        </w:rPr>
        <w:t>ectrónico formado con motivo de los</w:t>
      </w:r>
      <w:r w:rsidRPr="00AC0CA2">
        <w:rPr>
          <w:rFonts w:ascii="Palatino Linotype" w:hAnsi="Palatino Linotype" w:cs="Arial"/>
        </w:rPr>
        <w:t xml:space="preserve"> recurso</w:t>
      </w:r>
      <w:r w:rsidR="00B00245">
        <w:rPr>
          <w:rFonts w:ascii="Palatino Linotype" w:hAnsi="Palatino Linotype" w:cs="Arial"/>
        </w:rPr>
        <w:t>s</w:t>
      </w:r>
      <w:r w:rsidRPr="00AC0CA2">
        <w:rPr>
          <w:rFonts w:ascii="Palatino Linotype" w:hAnsi="Palatino Linotype" w:cs="Arial"/>
        </w:rPr>
        <w:t xml:space="preserve"> de revisión número </w:t>
      </w:r>
      <w:r w:rsidRPr="00AC0CA2">
        <w:rPr>
          <w:rFonts w:ascii="Palatino Linotype" w:hAnsi="Palatino Linotype" w:cs="Arial"/>
          <w:b/>
          <w:bCs/>
          <w:lang w:eastAsia="es-MX"/>
        </w:rPr>
        <w:t>0</w:t>
      </w:r>
      <w:r w:rsidR="00EF674D">
        <w:rPr>
          <w:rFonts w:ascii="Palatino Linotype" w:hAnsi="Palatino Linotype" w:cs="Arial"/>
          <w:b/>
          <w:bCs/>
          <w:lang w:eastAsia="es-MX"/>
        </w:rPr>
        <w:t>9015</w:t>
      </w:r>
      <w:r w:rsidR="004B2880">
        <w:rPr>
          <w:rFonts w:ascii="Palatino Linotype" w:hAnsi="Palatino Linotype" w:cs="Arial"/>
          <w:b/>
          <w:bCs/>
          <w:lang w:eastAsia="es-MX"/>
        </w:rPr>
        <w:t>/INFOEM/IP/RR/2019</w:t>
      </w:r>
      <w:r w:rsidR="00EF674D">
        <w:rPr>
          <w:rFonts w:ascii="Palatino Linotype" w:hAnsi="Palatino Linotype" w:cs="Arial"/>
        </w:rPr>
        <w:t xml:space="preserve"> y</w:t>
      </w:r>
      <w:r w:rsidR="00B00245">
        <w:rPr>
          <w:rFonts w:ascii="Palatino Linotype" w:hAnsi="Palatino Linotype" w:cs="Arial"/>
        </w:rPr>
        <w:t xml:space="preserve"> </w:t>
      </w:r>
      <w:r w:rsidR="00B00245" w:rsidRPr="00AC0CA2">
        <w:rPr>
          <w:rFonts w:ascii="Palatino Linotype" w:hAnsi="Palatino Linotype" w:cs="Arial"/>
          <w:b/>
          <w:bCs/>
          <w:lang w:eastAsia="es-MX"/>
        </w:rPr>
        <w:t>0</w:t>
      </w:r>
      <w:r w:rsidR="00EF674D">
        <w:rPr>
          <w:rFonts w:ascii="Palatino Linotype" w:hAnsi="Palatino Linotype" w:cs="Arial"/>
          <w:b/>
          <w:bCs/>
          <w:lang w:eastAsia="es-MX"/>
        </w:rPr>
        <w:t xml:space="preserve">9016/INFOEM/IP/RR/2019 </w:t>
      </w:r>
      <w:r w:rsidRPr="00AC0CA2">
        <w:rPr>
          <w:rFonts w:ascii="Palatino Linotype" w:hAnsi="Palatino Linotype" w:cs="Arial"/>
          <w:szCs w:val="24"/>
        </w:rPr>
        <w:t>interpuesto</w:t>
      </w:r>
      <w:r w:rsidR="00B00245">
        <w:rPr>
          <w:rFonts w:ascii="Palatino Linotype" w:hAnsi="Palatino Linotype" w:cs="Arial"/>
          <w:szCs w:val="24"/>
        </w:rPr>
        <w:t>s</w:t>
      </w:r>
      <w:r w:rsidRPr="00AC0CA2">
        <w:rPr>
          <w:rFonts w:ascii="Palatino Linotype" w:hAnsi="Palatino Linotype" w:cs="Arial"/>
          <w:szCs w:val="24"/>
        </w:rPr>
        <w:t xml:space="preserve"> por el </w:t>
      </w:r>
      <w:r w:rsidRPr="00AC0CA2">
        <w:rPr>
          <w:rFonts w:ascii="Palatino Linotype" w:hAnsi="Palatino Linotype" w:cs="Arial"/>
          <w:b/>
          <w:szCs w:val="24"/>
        </w:rPr>
        <w:t xml:space="preserve">C. </w:t>
      </w:r>
      <w:r w:rsidR="00921F25">
        <w:rPr>
          <w:rFonts w:ascii="Palatino Linotype" w:hAnsi="Palatino Linotype" w:cs="Arial"/>
          <w:b/>
          <w:szCs w:val="24"/>
        </w:rPr>
        <w:t>XXXXXXXXXXXXXXXXXXXXX</w:t>
      </w:r>
      <w:bookmarkStart w:id="0" w:name="_GoBack"/>
      <w:bookmarkEnd w:id="0"/>
      <w:r w:rsidR="00EF674D">
        <w:rPr>
          <w:rFonts w:ascii="Palatino Linotype" w:hAnsi="Palatino Linotype" w:cs="Arial"/>
          <w:b/>
          <w:szCs w:val="24"/>
        </w:rPr>
        <w:t xml:space="preserve"> </w:t>
      </w:r>
      <w:r w:rsidRPr="00AC0CA2">
        <w:rPr>
          <w:rFonts w:ascii="Palatino Linotype" w:hAnsi="Palatino Linotype" w:cs="Arial"/>
          <w:szCs w:val="24"/>
        </w:rPr>
        <w:t xml:space="preserve">en lo sucesivo </w:t>
      </w:r>
      <w:r w:rsidRPr="00AC0CA2">
        <w:rPr>
          <w:rFonts w:ascii="Palatino Linotype" w:hAnsi="Palatino Linotype" w:cs="Arial"/>
          <w:b/>
          <w:szCs w:val="24"/>
        </w:rPr>
        <w:t xml:space="preserve">El Recurrente, </w:t>
      </w:r>
      <w:r w:rsidRPr="00AC0CA2">
        <w:rPr>
          <w:rFonts w:ascii="Palatino Linotype" w:hAnsi="Palatino Linotype" w:cs="Arial"/>
          <w:szCs w:val="24"/>
        </w:rPr>
        <w:t>en contra de la</w:t>
      </w:r>
      <w:r w:rsidR="004644B4">
        <w:rPr>
          <w:rFonts w:ascii="Palatino Linotype" w:hAnsi="Palatino Linotype" w:cs="Arial"/>
          <w:szCs w:val="24"/>
        </w:rPr>
        <w:t xml:space="preserve"> falta de</w:t>
      </w:r>
      <w:r w:rsidRPr="00AC0CA2">
        <w:rPr>
          <w:rFonts w:ascii="Palatino Linotype" w:hAnsi="Palatino Linotype" w:cs="Arial"/>
          <w:szCs w:val="24"/>
        </w:rPr>
        <w:t xml:space="preserve"> respuesta</w:t>
      </w:r>
      <w:r w:rsidR="00E67266">
        <w:rPr>
          <w:rFonts w:ascii="Palatino Linotype" w:hAnsi="Palatino Linotype" w:cs="Arial"/>
          <w:szCs w:val="24"/>
        </w:rPr>
        <w:t>s</w:t>
      </w:r>
      <w:r w:rsidRPr="00AC0CA2">
        <w:rPr>
          <w:rFonts w:ascii="Palatino Linotype" w:hAnsi="Palatino Linotype" w:cs="Arial"/>
          <w:szCs w:val="24"/>
        </w:rPr>
        <w:t xml:space="preserve"> del </w:t>
      </w:r>
      <w:r w:rsidR="00EF674D" w:rsidRPr="00EF674D">
        <w:rPr>
          <w:rFonts w:ascii="Palatino Linotype" w:hAnsi="Palatino Linotype" w:cs="Arial"/>
          <w:b/>
          <w:szCs w:val="24"/>
        </w:rPr>
        <w:t>Sistema Municipal Para el Desarrollo Integral de la Familia de Valle de Chalco Solidaridad</w:t>
      </w:r>
      <w:r w:rsidRPr="00AC0CA2">
        <w:rPr>
          <w:rFonts w:ascii="Palatino Linotype" w:hAnsi="Palatino Linotype" w:cs="Arial"/>
          <w:b/>
          <w:szCs w:val="24"/>
        </w:rPr>
        <w:t xml:space="preserve">, </w:t>
      </w:r>
      <w:r w:rsidRPr="00AC0CA2">
        <w:rPr>
          <w:rFonts w:ascii="Palatino Linotype" w:hAnsi="Palatino Linotype" w:cs="Arial"/>
          <w:szCs w:val="24"/>
        </w:rPr>
        <w:t>en lo subsecuente</w:t>
      </w:r>
      <w:r w:rsidRPr="00AC0CA2">
        <w:rPr>
          <w:rFonts w:ascii="Palatino Linotype" w:hAnsi="Palatino Linotype" w:cs="Arial"/>
          <w:b/>
          <w:szCs w:val="24"/>
        </w:rPr>
        <w:t xml:space="preserve"> El Sujeto Obligado, </w:t>
      </w:r>
      <w:r w:rsidRPr="00AC0CA2">
        <w:rPr>
          <w:rFonts w:ascii="Palatino Linotype" w:hAnsi="Palatino Linotype" w:cs="Arial"/>
          <w:szCs w:val="24"/>
        </w:rPr>
        <w:t>se procede a</w:t>
      </w:r>
      <w:r w:rsidRPr="00AC0CA2">
        <w:rPr>
          <w:rFonts w:ascii="Palatino Linotype" w:hAnsi="Palatino Linotype" w:cs="Arial"/>
        </w:rPr>
        <w:t xml:space="preserve"> dictar la presente resolución.</w:t>
      </w:r>
    </w:p>
    <w:p w:rsidR="00EF4493" w:rsidRDefault="00EF4493" w:rsidP="00EF4493">
      <w:pPr>
        <w:tabs>
          <w:tab w:val="left" w:pos="1701"/>
        </w:tabs>
        <w:spacing w:before="240" w:line="360" w:lineRule="auto"/>
        <w:jc w:val="both"/>
        <w:rPr>
          <w:rFonts w:ascii="Palatino Linotype" w:hAnsi="Palatino Linotype" w:cs="Arial"/>
          <w:b/>
          <w:sz w:val="24"/>
          <w:szCs w:val="24"/>
        </w:rPr>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Pr="00AC0CA2" w:rsidRDefault="00EF4493" w:rsidP="00EF4493">
      <w:pPr>
        <w:spacing w:before="240" w:line="360" w:lineRule="auto"/>
        <w:jc w:val="both"/>
        <w:rPr>
          <w:rFonts w:ascii="Palatino Linotype" w:hAnsi="Palatino Linotype" w:cs="Arial"/>
        </w:rPr>
      </w:pPr>
      <w:r w:rsidRPr="00AC0CA2">
        <w:rPr>
          <w:rFonts w:ascii="Palatino Linotype" w:hAnsi="Palatino Linotype" w:cs="Arial"/>
        </w:rPr>
        <w:t xml:space="preserve">Con fecha </w:t>
      </w:r>
      <w:r w:rsidR="00E67266">
        <w:rPr>
          <w:rFonts w:ascii="Palatino Linotype" w:hAnsi="Palatino Linotype" w:cs="Arial"/>
        </w:rPr>
        <w:t>ocho de octubre de</w:t>
      </w:r>
      <w:r w:rsidR="00BE6F62">
        <w:rPr>
          <w:rFonts w:ascii="Palatino Linotype" w:hAnsi="Palatino Linotype" w:cs="Arial"/>
        </w:rPr>
        <w:t xml:space="preserve"> dos mil diecinueve</w:t>
      </w:r>
      <w:r w:rsidRPr="00AC0CA2">
        <w:rPr>
          <w:rFonts w:ascii="Palatino Linotype" w:hAnsi="Palatino Linotype" w:cs="Arial"/>
        </w:rPr>
        <w:t xml:space="preserve">, </w:t>
      </w:r>
      <w:r w:rsidRPr="00AC0CA2">
        <w:rPr>
          <w:rFonts w:ascii="Palatino Linotype" w:hAnsi="Palatino Linotype" w:cs="Arial"/>
          <w:b/>
        </w:rPr>
        <w:t xml:space="preserve">El Recurrente, </w:t>
      </w:r>
      <w:r w:rsidRPr="00AC0CA2">
        <w:rPr>
          <w:rFonts w:ascii="Palatino Linotype" w:hAnsi="Palatino Linotype" w:cs="Arial"/>
        </w:rPr>
        <w:t xml:space="preserve">presentó a través del Sistema de Acceso a la Información Mexiquense </w:t>
      </w:r>
      <w:r w:rsidRPr="00AC0CA2">
        <w:rPr>
          <w:rFonts w:ascii="Palatino Linotype" w:hAnsi="Palatino Linotype" w:cs="Arial"/>
          <w:b/>
        </w:rPr>
        <w:t xml:space="preserve">(SAIMEX) </w:t>
      </w:r>
      <w:r w:rsidRPr="00AC0CA2">
        <w:rPr>
          <w:rFonts w:ascii="Palatino Linotype" w:hAnsi="Palatino Linotype" w:cs="Arial"/>
        </w:rPr>
        <w:t xml:space="preserve">ante </w:t>
      </w:r>
      <w:r w:rsidRPr="00AC0CA2">
        <w:rPr>
          <w:rFonts w:ascii="Palatino Linotype" w:hAnsi="Palatino Linotype" w:cs="Arial"/>
          <w:b/>
        </w:rPr>
        <w:t xml:space="preserve">El Sujeto Obligado, </w:t>
      </w:r>
      <w:r w:rsidRPr="00AC0CA2">
        <w:rPr>
          <w:rFonts w:ascii="Palatino Linotype" w:hAnsi="Palatino Linotype" w:cs="Arial"/>
        </w:rPr>
        <w:t>solicitud</w:t>
      </w:r>
      <w:r w:rsidR="00E67266">
        <w:rPr>
          <w:rFonts w:ascii="Palatino Linotype" w:hAnsi="Palatino Linotype" w:cs="Arial"/>
        </w:rPr>
        <w:t>es</w:t>
      </w:r>
      <w:r w:rsidRPr="00AC0CA2">
        <w:rPr>
          <w:rFonts w:ascii="Palatino Linotype" w:hAnsi="Palatino Linotype" w:cs="Arial"/>
        </w:rPr>
        <w:t xml:space="preserve"> de acceso a la información pública, registrada</w:t>
      </w:r>
      <w:r w:rsidR="00E67266">
        <w:rPr>
          <w:rFonts w:ascii="Palatino Linotype" w:hAnsi="Palatino Linotype" w:cs="Arial"/>
        </w:rPr>
        <w:t>s bajo los nú</w:t>
      </w:r>
      <w:r w:rsidRPr="00AC0CA2">
        <w:rPr>
          <w:rFonts w:ascii="Palatino Linotype" w:hAnsi="Palatino Linotype" w:cs="Arial"/>
        </w:rPr>
        <w:t>mero</w:t>
      </w:r>
      <w:r w:rsidR="00E67266">
        <w:rPr>
          <w:rFonts w:ascii="Palatino Linotype" w:hAnsi="Palatino Linotype" w:cs="Arial"/>
        </w:rPr>
        <w:t>s</w:t>
      </w:r>
      <w:r w:rsidRPr="00AC0CA2">
        <w:rPr>
          <w:rFonts w:ascii="Palatino Linotype" w:hAnsi="Palatino Linotype" w:cs="Arial"/>
        </w:rPr>
        <w:t xml:space="preserve"> de expediente </w:t>
      </w:r>
      <w:r w:rsidR="00EF674D" w:rsidRPr="00EF674D">
        <w:rPr>
          <w:rFonts w:ascii="Palatino Linotype" w:hAnsi="Palatino Linotype" w:cs="Arial"/>
          <w:b/>
          <w:sz w:val="24"/>
          <w:szCs w:val="24"/>
        </w:rPr>
        <w:t>00094/DIFVACHASO/IP/2019</w:t>
      </w:r>
      <w:r w:rsidR="00EF674D">
        <w:rPr>
          <w:rFonts w:ascii="Palatino Linotype" w:hAnsi="Palatino Linotype" w:cs="Arial"/>
          <w:b/>
        </w:rPr>
        <w:t xml:space="preserve"> y</w:t>
      </w:r>
      <w:r w:rsidR="00E67266">
        <w:rPr>
          <w:rFonts w:ascii="Palatino Linotype" w:hAnsi="Palatino Linotype" w:cs="Arial"/>
          <w:b/>
        </w:rPr>
        <w:t xml:space="preserve"> </w:t>
      </w:r>
      <w:r w:rsidR="00EF674D" w:rsidRPr="00EF674D">
        <w:rPr>
          <w:rFonts w:ascii="Palatino Linotype" w:hAnsi="Palatino Linotype" w:cs="Arial"/>
          <w:b/>
        </w:rPr>
        <w:t>00095/DIFVACHASO/IP/2019</w:t>
      </w:r>
      <w:r w:rsidR="007B7A90">
        <w:rPr>
          <w:rFonts w:ascii="Palatino Linotype" w:hAnsi="Palatino Linotype" w:cs="Arial"/>
          <w:b/>
        </w:rPr>
        <w:t>,</w:t>
      </w:r>
      <w:r w:rsidRPr="00AC0CA2">
        <w:rPr>
          <w:rFonts w:ascii="Palatino Linotype" w:hAnsi="Palatino Linotype" w:cs="Arial"/>
          <w:b/>
        </w:rPr>
        <w:t xml:space="preserve"> </w:t>
      </w:r>
      <w:r w:rsidRPr="00AC0CA2">
        <w:rPr>
          <w:rFonts w:ascii="Palatino Linotype" w:hAnsi="Palatino Linotype" w:cs="Arial"/>
        </w:rPr>
        <w:t>mediante la</w:t>
      </w:r>
      <w:r w:rsidR="007B7A90">
        <w:rPr>
          <w:rFonts w:ascii="Palatino Linotype" w:hAnsi="Palatino Linotype" w:cs="Arial"/>
        </w:rPr>
        <w:t>s</w:t>
      </w:r>
      <w:r w:rsidRPr="00AC0CA2">
        <w:rPr>
          <w:rFonts w:ascii="Palatino Linotype" w:hAnsi="Palatino Linotype" w:cs="Arial"/>
        </w:rPr>
        <w:t xml:space="preserve"> cual</w:t>
      </w:r>
      <w:r w:rsidR="007B7A90">
        <w:rPr>
          <w:rFonts w:ascii="Palatino Linotype" w:hAnsi="Palatino Linotype" w:cs="Arial"/>
        </w:rPr>
        <w:t>es</w:t>
      </w:r>
      <w:r w:rsidRPr="00AC0CA2">
        <w:rPr>
          <w:rFonts w:ascii="Palatino Linotype" w:hAnsi="Palatino Linotype" w:cs="Arial"/>
        </w:rPr>
        <w:t xml:space="preserve"> solicitó información en el tenor siguiente:</w:t>
      </w:r>
    </w:p>
    <w:p w:rsidR="004307AA" w:rsidRDefault="004307AA" w:rsidP="00A944BC">
      <w:pPr>
        <w:ind w:left="851" w:right="850"/>
        <w:jc w:val="both"/>
        <w:rPr>
          <w:rFonts w:ascii="Palatino Linotype" w:eastAsia="Times New Roman" w:hAnsi="Palatino Linotype" w:cs="Times New Roman"/>
          <w:b/>
          <w:bCs/>
          <w:color w:val="000000" w:themeColor="text1"/>
          <w:u w:val="single"/>
          <w:lang w:eastAsia="es-ES"/>
        </w:rPr>
      </w:pPr>
      <w:r>
        <w:rPr>
          <w:rFonts w:ascii="Palatino Linotype" w:eastAsia="Times New Roman" w:hAnsi="Palatino Linotype" w:cs="Times New Roman"/>
          <w:b/>
          <w:bCs/>
          <w:color w:val="000000" w:themeColor="text1"/>
          <w:u w:val="single"/>
          <w:lang w:eastAsia="es-ES"/>
        </w:rPr>
        <w:t>00094</w:t>
      </w:r>
      <w:r w:rsidRPr="004307AA">
        <w:rPr>
          <w:rFonts w:ascii="Palatino Linotype" w:eastAsia="Times New Roman" w:hAnsi="Palatino Linotype" w:cs="Times New Roman"/>
          <w:b/>
          <w:bCs/>
          <w:color w:val="000000" w:themeColor="text1"/>
          <w:u w:val="single"/>
          <w:lang w:eastAsia="es-ES"/>
        </w:rPr>
        <w:t xml:space="preserve">/DIFVACHASO/IP/2019 </w:t>
      </w:r>
    </w:p>
    <w:p w:rsidR="002745B9" w:rsidRDefault="008229F9" w:rsidP="00A944BC">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1141ED" w:rsidRPr="001141ED">
        <w:rPr>
          <w:rFonts w:ascii="Palatino Linotype" w:eastAsia="Times New Roman" w:hAnsi="Palatino Linotype" w:cs="Times New Roman"/>
          <w:i/>
          <w:lang w:val="es-ES_tradnl" w:eastAsia="es-ES"/>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w:t>
      </w:r>
      <w:r w:rsidR="001141ED" w:rsidRPr="001141ED">
        <w:rPr>
          <w:rFonts w:ascii="Palatino Linotype" w:eastAsia="Times New Roman" w:hAnsi="Palatino Linotype" w:cs="Times New Roman"/>
          <w:i/>
          <w:lang w:val="es-ES_tradnl" w:eastAsia="es-ES"/>
        </w:rPr>
        <w:lastRenderedPageBreak/>
        <w:t>Estado de México y Municipios, tenemos a bien solicitar: a). Pólizas cheques de los finiquitos por las renuncias de los servidores públicos a la relación laboral con el Sistema Municipal DIF de Valle de Chalco Solidaridad de ENERO A NOVIEMBRE DEL 2019. Agradecemos su pronta respuesta.</w:t>
      </w:r>
      <w:r w:rsidR="00A944BC">
        <w:rPr>
          <w:rFonts w:ascii="Palatino Linotype" w:eastAsia="Times New Roman" w:hAnsi="Palatino Linotype" w:cs="Times New Roman"/>
          <w:i/>
          <w:lang w:val="es-ES_tradnl" w:eastAsia="es-ES"/>
        </w:rPr>
        <w:t>” [Sic]</w:t>
      </w:r>
    </w:p>
    <w:p w:rsidR="00A944BC" w:rsidRPr="00A944BC" w:rsidRDefault="00A944BC" w:rsidP="00A944BC">
      <w:pPr>
        <w:ind w:left="851" w:right="850"/>
        <w:jc w:val="both"/>
        <w:rPr>
          <w:rFonts w:ascii="Palatino Linotype" w:eastAsia="Times New Roman" w:hAnsi="Palatino Linotype" w:cs="Times New Roman"/>
          <w:i/>
          <w:lang w:val="es-ES_tradnl" w:eastAsia="es-ES"/>
        </w:rPr>
      </w:pPr>
    </w:p>
    <w:p w:rsidR="004307AA" w:rsidRDefault="004307AA" w:rsidP="00A944BC">
      <w:pPr>
        <w:ind w:left="851" w:right="850"/>
        <w:jc w:val="both"/>
        <w:rPr>
          <w:rFonts w:ascii="Palatino Linotype" w:eastAsia="Times New Roman" w:hAnsi="Palatino Linotype" w:cs="Times New Roman"/>
          <w:b/>
          <w:bCs/>
          <w:color w:val="000000" w:themeColor="text1"/>
          <w:u w:val="single"/>
          <w:lang w:eastAsia="es-ES"/>
        </w:rPr>
      </w:pPr>
      <w:r w:rsidRPr="004307AA">
        <w:rPr>
          <w:rFonts w:ascii="Palatino Linotype" w:eastAsia="Times New Roman" w:hAnsi="Palatino Linotype" w:cs="Times New Roman"/>
          <w:b/>
          <w:bCs/>
          <w:color w:val="000000" w:themeColor="text1"/>
          <w:u w:val="single"/>
          <w:lang w:eastAsia="es-ES"/>
        </w:rPr>
        <w:t xml:space="preserve">00095/DIFVACHASO/IP/2019 </w:t>
      </w:r>
    </w:p>
    <w:p w:rsidR="00A944BC" w:rsidRDefault="00A944BC" w:rsidP="00A944BC">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4307AA" w:rsidRPr="004307AA">
        <w:rPr>
          <w:rFonts w:ascii="Palatino Linotype" w:eastAsia="Times New Roman" w:hAnsi="Palatino Linotype" w:cs="Times New Roman"/>
          <w:i/>
          <w:lang w:val="es-ES_tradnl" w:eastAsia="es-ES"/>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Convenios celebrados en la Sala Auxiliar Ecatepec del Tribunal Estatal de Conciliación y Arbitraje entre el Sistema Municipal DIF de Valle de Chalco Solidaridad y los ex servidores públicos para finiquitar la relación laboral de ENERO A NOVIEMBRE DEL AÑO 2019. Agrad</w:t>
      </w:r>
      <w:r w:rsidR="004307AA">
        <w:rPr>
          <w:rFonts w:ascii="Palatino Linotype" w:eastAsia="Times New Roman" w:hAnsi="Palatino Linotype" w:cs="Times New Roman"/>
          <w:i/>
          <w:lang w:val="es-ES_tradnl" w:eastAsia="es-ES"/>
        </w:rPr>
        <w:t>ecemos su pronta respuesta</w:t>
      </w:r>
      <w:r w:rsidR="004307AA" w:rsidRPr="004307AA">
        <w:rPr>
          <w:rFonts w:ascii="Palatino Linotype" w:eastAsia="Times New Roman" w:hAnsi="Palatino Linotype" w:cs="Times New Roman"/>
          <w:i/>
          <w:lang w:val="es-ES_tradnl" w:eastAsia="es-ES"/>
        </w:rPr>
        <w:t>.</w:t>
      </w:r>
      <w:r>
        <w:rPr>
          <w:rFonts w:ascii="Palatino Linotype" w:eastAsia="Times New Roman" w:hAnsi="Palatino Linotype" w:cs="Times New Roman"/>
          <w:i/>
          <w:lang w:val="es-ES_tradnl" w:eastAsia="es-ES"/>
        </w:rPr>
        <w:t>” [Sic]</w:t>
      </w:r>
    </w:p>
    <w:p w:rsidR="00697A1C" w:rsidRDefault="00697A1C" w:rsidP="002745B9">
      <w:pPr>
        <w:spacing w:before="240" w:line="360" w:lineRule="auto"/>
        <w:ind w:right="850"/>
        <w:jc w:val="both"/>
        <w:rPr>
          <w:rFonts w:ascii="Palatino Linotype" w:eastAsia="Times New Roman" w:hAnsi="Palatino Linotype" w:cs="Times New Roman"/>
          <w:b/>
          <w:lang w:val="es-ES_tradnl" w:eastAsia="es-ES"/>
        </w:rPr>
      </w:pPr>
    </w:p>
    <w:p w:rsidR="00EF4493" w:rsidRPr="00AC0CA2" w:rsidRDefault="00EF4493" w:rsidP="00EF4493">
      <w:pPr>
        <w:spacing w:before="240" w:line="360" w:lineRule="auto"/>
        <w:ind w:right="850"/>
        <w:jc w:val="both"/>
        <w:rPr>
          <w:rFonts w:ascii="Palatino Linotype" w:eastAsia="Times New Roman" w:hAnsi="Palatino Linotype" w:cs="Times New Roman"/>
          <w:lang w:val="es-ES_tradnl" w:eastAsia="es-ES"/>
        </w:rPr>
      </w:pPr>
      <w:r w:rsidRPr="00AC0CA2">
        <w:rPr>
          <w:rFonts w:ascii="Palatino Linotype" w:eastAsia="Times New Roman" w:hAnsi="Palatino Linotype" w:cs="Times New Roman"/>
          <w:b/>
          <w:lang w:val="es-ES_tradnl" w:eastAsia="es-ES"/>
        </w:rPr>
        <w:t>Modalidad de entrega:</w:t>
      </w:r>
      <w:r w:rsidRPr="00AC0CA2">
        <w:rPr>
          <w:rFonts w:ascii="Palatino Linotype" w:eastAsia="Times New Roman" w:hAnsi="Palatino Linotype" w:cs="Times New Roman"/>
          <w:lang w:val="es-ES_tradnl" w:eastAsia="es-ES"/>
        </w:rPr>
        <w:t xml:space="preserve"> A través del SAIMEX. </w:t>
      </w:r>
    </w:p>
    <w:p w:rsidR="00E82558"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w:t>
      </w:r>
      <w:r w:rsidR="00E82558">
        <w:rPr>
          <w:rFonts w:ascii="Palatino Linotype" w:hAnsi="Palatino Linotype" w:cs="Arial"/>
          <w:b/>
          <w:sz w:val="28"/>
        </w:rPr>
        <w:t xml:space="preserve">De la respuesta del Sujeto Obligado </w:t>
      </w:r>
    </w:p>
    <w:p w:rsidR="00FC7A72" w:rsidRPr="00DD53BB" w:rsidRDefault="00C75866" w:rsidP="00EF4493">
      <w:pPr>
        <w:spacing w:before="240" w:line="360" w:lineRule="auto"/>
        <w:jc w:val="both"/>
        <w:rPr>
          <w:rFonts w:ascii="Palatino Linotype" w:hAnsi="Palatino Linotype" w:cs="Arial"/>
        </w:rPr>
      </w:pPr>
      <w:r w:rsidRPr="00AC0CA2">
        <w:rPr>
          <w:rFonts w:ascii="Palatino Linotype" w:hAnsi="Palatino Linotype" w:cs="Arial"/>
        </w:rPr>
        <w:t xml:space="preserve">En el expediente electrónico </w:t>
      </w:r>
      <w:r w:rsidRPr="00AC0CA2">
        <w:rPr>
          <w:rFonts w:ascii="Palatino Linotype" w:hAnsi="Palatino Linotype" w:cs="Arial"/>
          <w:b/>
        </w:rPr>
        <w:t>SAIMEX</w:t>
      </w:r>
      <w:r w:rsidRPr="00AC0CA2">
        <w:rPr>
          <w:rFonts w:ascii="Palatino Linotype" w:hAnsi="Palatino Linotype" w:cs="Arial"/>
        </w:rPr>
        <w:t>, se</w:t>
      </w:r>
      <w:r w:rsidR="00CB33B2">
        <w:rPr>
          <w:rFonts w:ascii="Palatino Linotype" w:hAnsi="Palatino Linotype" w:cs="Arial"/>
        </w:rPr>
        <w:t xml:space="preserve"> advierte que </w:t>
      </w:r>
      <w:r w:rsidR="00106E8D">
        <w:rPr>
          <w:rFonts w:ascii="Palatino Linotype" w:hAnsi="Palatino Linotype" w:cs="Arial"/>
        </w:rPr>
        <w:t>el Sujeto Obligado</w:t>
      </w:r>
      <w:r w:rsidR="0071506B">
        <w:rPr>
          <w:rFonts w:ascii="Palatino Linotype" w:hAnsi="Palatino Linotype" w:cs="Arial"/>
        </w:rPr>
        <w:t xml:space="preserve"> </w:t>
      </w:r>
      <w:r w:rsidR="00AC1824">
        <w:rPr>
          <w:rFonts w:ascii="Palatino Linotype" w:hAnsi="Palatino Linotype" w:cs="Arial"/>
        </w:rPr>
        <w:t>emitió respuesta</w:t>
      </w:r>
      <w:r w:rsidR="00452C0E">
        <w:rPr>
          <w:rFonts w:ascii="Palatino Linotype" w:hAnsi="Palatino Linotype" w:cs="Arial"/>
        </w:rPr>
        <w:t>s</w:t>
      </w:r>
      <w:r w:rsidR="00AC1824">
        <w:rPr>
          <w:rFonts w:ascii="Palatino Linotype" w:hAnsi="Palatino Linotype" w:cs="Arial"/>
        </w:rPr>
        <w:t xml:space="preserve"> a la</w:t>
      </w:r>
      <w:r w:rsidR="00452C0E">
        <w:rPr>
          <w:rFonts w:ascii="Palatino Linotype" w:hAnsi="Palatino Linotype" w:cs="Arial"/>
        </w:rPr>
        <w:t>s</w:t>
      </w:r>
      <w:r w:rsidR="00AC1824">
        <w:rPr>
          <w:rFonts w:ascii="Palatino Linotype" w:hAnsi="Palatino Linotype" w:cs="Arial"/>
        </w:rPr>
        <w:t xml:space="preserve"> solicitud</w:t>
      </w:r>
      <w:r w:rsidR="00452C0E">
        <w:rPr>
          <w:rFonts w:ascii="Palatino Linotype" w:hAnsi="Palatino Linotype" w:cs="Arial"/>
        </w:rPr>
        <w:t>es</w:t>
      </w:r>
      <w:r w:rsidR="00AC1824">
        <w:rPr>
          <w:rFonts w:ascii="Palatino Linotype" w:hAnsi="Palatino Linotype" w:cs="Arial"/>
        </w:rPr>
        <w:t xml:space="preserve"> de información </w:t>
      </w:r>
      <w:r w:rsidR="00452C0E">
        <w:rPr>
          <w:rFonts w:ascii="Palatino Linotype" w:hAnsi="Palatino Linotype" w:cs="Arial"/>
        </w:rPr>
        <w:t xml:space="preserve">en fecha veintinueve de noviembre de dos mil diecinueve a través de los archivos electrónicos </w:t>
      </w:r>
      <w:r w:rsidR="00DD53BB">
        <w:rPr>
          <w:rFonts w:ascii="Palatino Linotype" w:hAnsi="Palatino Linotype" w:cs="Arial"/>
        </w:rPr>
        <w:t>“</w:t>
      </w:r>
      <w:r w:rsidR="00DD53BB">
        <w:rPr>
          <w:rFonts w:ascii="Palatino Linotype" w:hAnsi="Palatino Linotype" w:cs="Arial"/>
          <w:b/>
        </w:rPr>
        <w:t>00094</w:t>
      </w:r>
      <w:r w:rsidR="00DD53BB" w:rsidRPr="00DD53BB">
        <w:rPr>
          <w:rFonts w:ascii="Palatino Linotype" w:hAnsi="Palatino Linotype" w:cs="Arial"/>
          <w:b/>
        </w:rPr>
        <w:t>DIFVACHASO.pdf</w:t>
      </w:r>
      <w:r w:rsidR="00DD53BB">
        <w:rPr>
          <w:rFonts w:ascii="Palatino Linotype" w:hAnsi="Palatino Linotype" w:cs="Arial"/>
          <w:b/>
        </w:rPr>
        <w:t>”</w:t>
      </w:r>
      <w:r w:rsidR="00DD53BB">
        <w:rPr>
          <w:rFonts w:ascii="Palatino Linotype" w:hAnsi="Palatino Linotype" w:cs="Arial"/>
        </w:rPr>
        <w:t xml:space="preserve"> y </w:t>
      </w:r>
      <w:r w:rsidR="00DD53BB">
        <w:rPr>
          <w:rFonts w:ascii="Palatino Linotype" w:hAnsi="Palatino Linotype" w:cs="Arial"/>
          <w:b/>
        </w:rPr>
        <w:t>“</w:t>
      </w:r>
      <w:r w:rsidR="00452C0E" w:rsidRPr="00452C0E">
        <w:rPr>
          <w:rFonts w:ascii="Palatino Linotype" w:hAnsi="Palatino Linotype" w:cs="Arial"/>
          <w:b/>
        </w:rPr>
        <w:t>00095DIFVACHASO.pdf</w:t>
      </w:r>
      <w:r w:rsidR="00452C0E">
        <w:rPr>
          <w:rFonts w:ascii="Palatino Linotype" w:hAnsi="Palatino Linotype" w:cs="Arial"/>
          <w:b/>
        </w:rPr>
        <w:t>”</w:t>
      </w:r>
      <w:r w:rsidR="00DD53BB">
        <w:rPr>
          <w:rFonts w:ascii="Palatino Linotype" w:hAnsi="Palatino Linotype" w:cs="Arial"/>
          <w:b/>
        </w:rPr>
        <w:t xml:space="preserve"> </w:t>
      </w:r>
      <w:r w:rsidR="00DD53BB">
        <w:rPr>
          <w:rFonts w:ascii="Palatino Linotype" w:hAnsi="Palatino Linotype" w:cs="Arial"/>
        </w:rPr>
        <w:t>respectivamente</w:t>
      </w:r>
      <w:r w:rsidR="00C318E7">
        <w:rPr>
          <w:rFonts w:ascii="Palatino Linotype" w:hAnsi="Palatino Linotype" w:cs="Arial"/>
        </w:rPr>
        <w:t>,</w:t>
      </w:r>
      <w:r w:rsidR="002A44E0">
        <w:rPr>
          <w:rFonts w:ascii="Palatino Linotype" w:hAnsi="Palatino Linotype" w:cs="Arial"/>
        </w:rPr>
        <w:t xml:space="preserve"> </w:t>
      </w:r>
      <w:r w:rsidR="002A44E0">
        <w:rPr>
          <w:rFonts w:ascii="Palatino Linotype" w:hAnsi="Palatino Linotype" w:cs="Arial"/>
          <w:sz w:val="24"/>
          <w:szCs w:val="24"/>
        </w:rPr>
        <w:t>mismos que se tienen por reproducidos en virtud de que serán materia de análisis en el considerando respectivo.</w:t>
      </w:r>
    </w:p>
    <w:p w:rsidR="007136D6" w:rsidRDefault="00C75866" w:rsidP="00EF4493">
      <w:pPr>
        <w:spacing w:before="240" w:line="360" w:lineRule="auto"/>
        <w:jc w:val="both"/>
        <w:rPr>
          <w:rFonts w:ascii="Palatino Linotype" w:hAnsi="Palatino Linotype" w:cs="Arial"/>
          <w:b/>
          <w:sz w:val="28"/>
        </w:rPr>
      </w:pPr>
      <w:r>
        <w:rPr>
          <w:rFonts w:ascii="Palatino Linotype" w:hAnsi="Palatino Linotype" w:cs="Arial"/>
          <w:b/>
          <w:sz w:val="28"/>
        </w:rPr>
        <w:t>TERCERO.</w:t>
      </w:r>
      <w:r w:rsidR="00E82558">
        <w:rPr>
          <w:rFonts w:ascii="Palatino Linotype" w:hAnsi="Palatino Linotype" w:cs="Arial"/>
          <w:b/>
          <w:sz w:val="28"/>
        </w:rPr>
        <w:t xml:space="preserve"> Del recurso de revisión</w:t>
      </w:r>
      <w:r w:rsidR="007136D6">
        <w:rPr>
          <w:rFonts w:ascii="Palatino Linotype" w:hAnsi="Palatino Linotype" w:cs="Arial"/>
          <w:b/>
          <w:sz w:val="28"/>
        </w:rPr>
        <w:t>.</w:t>
      </w:r>
    </w:p>
    <w:p w:rsidR="00E026B4" w:rsidRPr="00AC0CA2" w:rsidRDefault="00355864" w:rsidP="00EF4493">
      <w:pPr>
        <w:spacing w:before="240" w:line="360" w:lineRule="auto"/>
        <w:jc w:val="both"/>
        <w:rPr>
          <w:rFonts w:ascii="Palatino Linotype" w:hAnsi="Palatino Linotype" w:cs="Arial"/>
          <w:szCs w:val="24"/>
        </w:rPr>
      </w:pPr>
      <w:r>
        <w:rPr>
          <w:rFonts w:ascii="Palatino Linotype" w:hAnsi="Palatino Linotype" w:cs="Arial"/>
          <w:szCs w:val="24"/>
        </w:rPr>
        <w:lastRenderedPageBreak/>
        <w:t>En fecha veintinueve</w:t>
      </w:r>
      <w:r w:rsidR="00E82558">
        <w:rPr>
          <w:rFonts w:ascii="Palatino Linotype" w:hAnsi="Palatino Linotype" w:cs="Arial"/>
          <w:szCs w:val="24"/>
        </w:rPr>
        <w:t xml:space="preserve"> de noviembre de dos mil diecinueve </w:t>
      </w:r>
      <w:r w:rsidR="00EF4493" w:rsidRPr="00AC0CA2">
        <w:rPr>
          <w:rFonts w:ascii="Palatino Linotype" w:hAnsi="Palatino Linotype" w:cs="Arial"/>
          <w:b/>
          <w:szCs w:val="24"/>
        </w:rPr>
        <w:t xml:space="preserve">El Recurrente </w:t>
      </w:r>
      <w:r w:rsidR="00D56BC0">
        <w:rPr>
          <w:rFonts w:ascii="Palatino Linotype" w:hAnsi="Palatino Linotype" w:cs="Arial"/>
          <w:szCs w:val="24"/>
        </w:rPr>
        <w:t>interpuso los</w:t>
      </w:r>
      <w:r w:rsidR="00EF4493" w:rsidRPr="00AC0CA2">
        <w:rPr>
          <w:rFonts w:ascii="Palatino Linotype" w:hAnsi="Palatino Linotype" w:cs="Arial"/>
          <w:szCs w:val="24"/>
        </w:rPr>
        <w:t xml:space="preserve"> </w:t>
      </w:r>
      <w:r w:rsidR="00D56BC0">
        <w:rPr>
          <w:rFonts w:ascii="Palatino Linotype" w:hAnsi="Palatino Linotype" w:cs="Arial"/>
          <w:szCs w:val="24"/>
        </w:rPr>
        <w:t>re</w:t>
      </w:r>
      <w:r w:rsidR="00EF4493" w:rsidRPr="00AC0CA2">
        <w:rPr>
          <w:rFonts w:ascii="Palatino Linotype" w:hAnsi="Palatino Linotype" w:cs="Arial"/>
          <w:szCs w:val="24"/>
        </w:rPr>
        <w:t>curso</w:t>
      </w:r>
      <w:r w:rsidR="00D56BC0">
        <w:rPr>
          <w:rFonts w:ascii="Palatino Linotype" w:hAnsi="Palatino Linotype" w:cs="Arial"/>
          <w:szCs w:val="24"/>
        </w:rPr>
        <w:t>s</w:t>
      </w:r>
      <w:r w:rsidR="00EF4493" w:rsidRPr="00AC0CA2">
        <w:rPr>
          <w:rFonts w:ascii="Palatino Linotype" w:hAnsi="Palatino Linotype" w:cs="Arial"/>
          <w:szCs w:val="24"/>
        </w:rPr>
        <w:t xml:space="preserve"> de revisión,</w:t>
      </w:r>
      <w:r w:rsidR="00F21AB0">
        <w:rPr>
          <w:rFonts w:ascii="Palatino Linotype" w:hAnsi="Palatino Linotype" w:cs="Arial"/>
          <w:szCs w:val="24"/>
        </w:rPr>
        <w:t xml:space="preserve"> los cuales fueron registrados en el </w:t>
      </w:r>
      <w:r w:rsidR="00F21AB0">
        <w:rPr>
          <w:rFonts w:ascii="Palatino Linotype" w:hAnsi="Palatino Linotype" w:cs="Arial"/>
          <w:b/>
          <w:szCs w:val="24"/>
        </w:rPr>
        <w:t>SAIMEX</w:t>
      </w:r>
      <w:r w:rsidR="00F21AB0">
        <w:rPr>
          <w:rFonts w:ascii="Palatino Linotype" w:hAnsi="Palatino Linotype" w:cs="Arial"/>
          <w:szCs w:val="24"/>
        </w:rPr>
        <w:t xml:space="preserve"> con los expedientes número </w:t>
      </w:r>
      <w:r w:rsidR="00EF4493" w:rsidRPr="00AC0CA2">
        <w:rPr>
          <w:rFonts w:ascii="Palatino Linotype" w:hAnsi="Palatino Linotype" w:cs="Arial"/>
          <w:szCs w:val="24"/>
        </w:rPr>
        <w:t xml:space="preserve"> </w:t>
      </w:r>
      <w:r w:rsidR="001F72E7">
        <w:rPr>
          <w:rFonts w:ascii="Palatino Linotype" w:hAnsi="Palatino Linotype"/>
          <w:b/>
          <w:sz w:val="24"/>
          <w:szCs w:val="24"/>
        </w:rPr>
        <w:t>0</w:t>
      </w:r>
      <w:r>
        <w:rPr>
          <w:rFonts w:ascii="Palatino Linotype" w:hAnsi="Palatino Linotype"/>
          <w:b/>
          <w:sz w:val="24"/>
          <w:szCs w:val="24"/>
        </w:rPr>
        <w:t>9015</w:t>
      </w:r>
      <w:r w:rsidR="001F72E7" w:rsidRPr="002076B5">
        <w:rPr>
          <w:rFonts w:ascii="Palatino Linotype" w:hAnsi="Palatino Linotype"/>
          <w:b/>
          <w:sz w:val="24"/>
          <w:szCs w:val="24"/>
        </w:rPr>
        <w:t>/INFOEM/IP/RR/2019</w:t>
      </w:r>
      <w:r>
        <w:rPr>
          <w:rFonts w:ascii="Palatino Linotype" w:hAnsi="Palatino Linotype"/>
          <w:b/>
          <w:sz w:val="24"/>
          <w:szCs w:val="24"/>
        </w:rPr>
        <w:t xml:space="preserve"> y 09016</w:t>
      </w:r>
      <w:r w:rsidR="00F21AB0" w:rsidRPr="002076B5">
        <w:rPr>
          <w:rFonts w:ascii="Palatino Linotype" w:hAnsi="Palatino Linotype"/>
          <w:b/>
          <w:sz w:val="24"/>
          <w:szCs w:val="24"/>
        </w:rPr>
        <w:t>/INFOEM/IP/RR/2019</w:t>
      </w:r>
      <w:r w:rsidR="00EF4493" w:rsidRPr="00AC0CA2">
        <w:rPr>
          <w:rFonts w:ascii="Palatino Linotype" w:hAnsi="Palatino Linotype" w:cs="Arial"/>
          <w:b/>
          <w:szCs w:val="24"/>
        </w:rPr>
        <w:t xml:space="preserve">, </w:t>
      </w:r>
      <w:r w:rsidR="00F21AB0">
        <w:rPr>
          <w:rFonts w:ascii="Palatino Linotype" w:hAnsi="Palatino Linotype" w:cs="Arial"/>
          <w:szCs w:val="24"/>
        </w:rPr>
        <w:t>manifestando lo siguiente</w:t>
      </w:r>
      <w:r w:rsidR="00EF4493" w:rsidRPr="00AC0CA2">
        <w:rPr>
          <w:rFonts w:ascii="Palatino Linotype" w:hAnsi="Palatino Linotype" w:cs="Arial"/>
          <w:szCs w:val="24"/>
        </w:rPr>
        <w:t>:</w:t>
      </w:r>
    </w:p>
    <w:p w:rsidR="00EF4493" w:rsidRDefault="00EF4493" w:rsidP="00EF4493">
      <w:pPr>
        <w:spacing w:before="240" w:line="360" w:lineRule="auto"/>
        <w:jc w:val="both"/>
        <w:rPr>
          <w:rFonts w:ascii="Palatino Linotype" w:hAnsi="Palatino Linotype" w:cs="Arial"/>
          <w:b/>
        </w:rPr>
      </w:pPr>
      <w:r w:rsidRPr="00AC0CA2">
        <w:rPr>
          <w:rFonts w:ascii="Palatino Linotype" w:hAnsi="Palatino Linotype" w:cs="Arial"/>
          <w:b/>
        </w:rPr>
        <w:t>Acto</w:t>
      </w:r>
      <w:r w:rsidR="00F21AB0">
        <w:rPr>
          <w:rFonts w:ascii="Palatino Linotype" w:hAnsi="Palatino Linotype" w:cs="Arial"/>
          <w:b/>
        </w:rPr>
        <w:t>s</w:t>
      </w:r>
      <w:r w:rsidRPr="00AC0CA2">
        <w:rPr>
          <w:rFonts w:ascii="Palatino Linotype" w:hAnsi="Palatino Linotype" w:cs="Arial"/>
          <w:b/>
        </w:rPr>
        <w:t xml:space="preserve"> Impugnado</w:t>
      </w:r>
      <w:r w:rsidR="00F21AB0">
        <w:rPr>
          <w:rFonts w:ascii="Palatino Linotype" w:hAnsi="Palatino Linotype" w:cs="Arial"/>
          <w:b/>
        </w:rPr>
        <w:t>s</w:t>
      </w:r>
      <w:r w:rsidRPr="00AC0CA2">
        <w:rPr>
          <w:rFonts w:ascii="Palatino Linotype" w:hAnsi="Palatino Linotype" w:cs="Arial"/>
          <w:b/>
        </w:rPr>
        <w:t>:</w:t>
      </w:r>
    </w:p>
    <w:p w:rsidR="00F21AB0" w:rsidRDefault="00355864" w:rsidP="00EF4493">
      <w:pPr>
        <w:spacing w:before="240" w:line="360" w:lineRule="auto"/>
        <w:jc w:val="both"/>
        <w:rPr>
          <w:rFonts w:ascii="Palatino Linotype" w:hAnsi="Palatino Linotype"/>
          <w:b/>
          <w:sz w:val="24"/>
          <w:szCs w:val="24"/>
        </w:rPr>
      </w:pPr>
      <w:r>
        <w:rPr>
          <w:rFonts w:ascii="Palatino Linotype" w:hAnsi="Palatino Linotype"/>
          <w:b/>
          <w:sz w:val="24"/>
          <w:szCs w:val="24"/>
        </w:rPr>
        <w:t>09015</w:t>
      </w:r>
      <w:r w:rsidR="00F21AB0" w:rsidRPr="002076B5">
        <w:rPr>
          <w:rFonts w:ascii="Palatino Linotype" w:hAnsi="Palatino Linotype"/>
          <w:b/>
          <w:sz w:val="24"/>
          <w:szCs w:val="24"/>
        </w:rPr>
        <w:t>/INFOEM/IP/RR/2019</w:t>
      </w:r>
    </w:p>
    <w:p w:rsidR="00F21AB0" w:rsidRPr="00B15A94" w:rsidRDefault="00F21AB0" w:rsidP="00F21AB0">
      <w:pPr>
        <w:ind w:left="851" w:right="850"/>
        <w:jc w:val="both"/>
        <w:rPr>
          <w:rFonts w:ascii="Palatino Linotype" w:hAnsi="Palatino Linotype" w:cs="Arial"/>
          <w:i/>
        </w:rPr>
      </w:pPr>
      <w:r w:rsidRPr="00B15A94">
        <w:rPr>
          <w:rFonts w:ascii="Palatino Linotype" w:hAnsi="Palatino Linotype" w:cs="Arial"/>
          <w:i/>
        </w:rPr>
        <w:t>“</w:t>
      </w:r>
      <w:r w:rsidR="00355864" w:rsidRPr="00355864">
        <w:rPr>
          <w:rFonts w:ascii="Palatino Linotype" w:hAnsi="Palatino Linotype" w:cs="Arial"/>
          <w:i/>
        </w:rPr>
        <w:t>La entrega de la información no corresponde con lo solicitado (artículo 179 fracción VI de la Ley de Transparencia Local).</w:t>
      </w:r>
      <w:r w:rsidR="00D66256">
        <w:rPr>
          <w:rFonts w:ascii="Palatino Linotype" w:hAnsi="Palatino Linotype" w:cs="Arial"/>
          <w:i/>
        </w:rPr>
        <w:t>” (</w:t>
      </w:r>
      <w:r>
        <w:rPr>
          <w:rFonts w:ascii="Palatino Linotype" w:hAnsi="Palatino Linotype" w:cs="Arial"/>
          <w:i/>
        </w:rPr>
        <w:t>sic)</w:t>
      </w:r>
    </w:p>
    <w:p w:rsidR="00F21AB0" w:rsidRDefault="00F21AB0" w:rsidP="00EF4493">
      <w:pPr>
        <w:spacing w:before="240" w:line="360" w:lineRule="auto"/>
        <w:jc w:val="both"/>
        <w:rPr>
          <w:rFonts w:ascii="Palatino Linotype" w:hAnsi="Palatino Linotype"/>
          <w:b/>
          <w:sz w:val="24"/>
          <w:szCs w:val="24"/>
        </w:rPr>
      </w:pPr>
    </w:p>
    <w:p w:rsidR="00F21AB0" w:rsidRDefault="00355864" w:rsidP="00EF4493">
      <w:pPr>
        <w:spacing w:before="240" w:line="360" w:lineRule="auto"/>
        <w:jc w:val="both"/>
        <w:rPr>
          <w:rFonts w:ascii="Palatino Linotype" w:hAnsi="Palatino Linotype"/>
          <w:b/>
          <w:sz w:val="24"/>
          <w:szCs w:val="24"/>
        </w:rPr>
      </w:pPr>
      <w:r>
        <w:rPr>
          <w:rFonts w:ascii="Palatino Linotype" w:hAnsi="Palatino Linotype"/>
          <w:b/>
          <w:sz w:val="24"/>
          <w:szCs w:val="24"/>
        </w:rPr>
        <w:t>09016</w:t>
      </w:r>
      <w:r w:rsidR="00F21AB0" w:rsidRPr="002076B5">
        <w:rPr>
          <w:rFonts w:ascii="Palatino Linotype" w:hAnsi="Palatino Linotype"/>
          <w:b/>
          <w:sz w:val="24"/>
          <w:szCs w:val="24"/>
        </w:rPr>
        <w:t>/INFOEM/IP/RR/2019</w:t>
      </w:r>
    </w:p>
    <w:p w:rsidR="00D66256" w:rsidRPr="00B15A94" w:rsidRDefault="00D66256" w:rsidP="00D66256">
      <w:pPr>
        <w:ind w:left="851" w:right="850"/>
        <w:jc w:val="both"/>
        <w:rPr>
          <w:rFonts w:ascii="Palatino Linotype" w:hAnsi="Palatino Linotype" w:cs="Arial"/>
          <w:i/>
        </w:rPr>
      </w:pPr>
      <w:r w:rsidRPr="00B15A94">
        <w:rPr>
          <w:rFonts w:ascii="Palatino Linotype" w:hAnsi="Palatino Linotype" w:cs="Arial"/>
          <w:i/>
        </w:rPr>
        <w:t>“</w:t>
      </w:r>
      <w:r w:rsidR="00355864" w:rsidRPr="00355864">
        <w:rPr>
          <w:rFonts w:ascii="Palatino Linotype" w:hAnsi="Palatino Linotype" w:cs="Arial"/>
          <w:i/>
        </w:rPr>
        <w:t>La entrega de la información no corresponde con lo solicitado (artículo 179 fracción VI de la Ley de Transparencia Local)</w:t>
      </w:r>
      <w:r>
        <w:rPr>
          <w:rFonts w:ascii="Palatino Linotype" w:hAnsi="Palatino Linotype" w:cs="Arial"/>
          <w:i/>
        </w:rPr>
        <w:t>.” (sic)</w:t>
      </w:r>
    </w:p>
    <w:p w:rsidR="00185C3A" w:rsidRPr="00185C3A" w:rsidRDefault="00185C3A" w:rsidP="00185C3A">
      <w:pPr>
        <w:spacing w:line="360" w:lineRule="auto"/>
        <w:ind w:left="851" w:right="851"/>
        <w:jc w:val="both"/>
        <w:rPr>
          <w:rFonts w:ascii="Palatino Linotype" w:hAnsi="Palatino Linotype" w:cs="Arial"/>
          <w:b/>
          <w:i/>
          <w:sz w:val="12"/>
        </w:rPr>
      </w:pPr>
    </w:p>
    <w:p w:rsidR="00EF4493" w:rsidRDefault="00EF4493" w:rsidP="00EF4493">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F21AB0" w:rsidRDefault="00355864" w:rsidP="00F21AB0">
      <w:pPr>
        <w:spacing w:before="240" w:line="360" w:lineRule="auto"/>
        <w:jc w:val="both"/>
        <w:rPr>
          <w:rFonts w:ascii="Palatino Linotype" w:hAnsi="Palatino Linotype"/>
          <w:b/>
          <w:sz w:val="24"/>
          <w:szCs w:val="24"/>
        </w:rPr>
      </w:pPr>
      <w:r>
        <w:rPr>
          <w:rFonts w:ascii="Palatino Linotype" w:hAnsi="Palatino Linotype"/>
          <w:b/>
          <w:sz w:val="24"/>
          <w:szCs w:val="24"/>
        </w:rPr>
        <w:t>09015</w:t>
      </w:r>
      <w:r w:rsidR="00F21AB0" w:rsidRPr="002076B5">
        <w:rPr>
          <w:rFonts w:ascii="Palatino Linotype" w:hAnsi="Palatino Linotype"/>
          <w:b/>
          <w:sz w:val="24"/>
          <w:szCs w:val="24"/>
        </w:rPr>
        <w:t>/INFOEM/IP/RR/2019</w:t>
      </w:r>
    </w:p>
    <w:p w:rsidR="00732820" w:rsidRPr="00732820" w:rsidRDefault="00732820" w:rsidP="009A304B">
      <w:pPr>
        <w:ind w:left="851" w:right="850"/>
        <w:jc w:val="both"/>
        <w:rPr>
          <w:rFonts w:ascii="Palatino Linotype" w:hAnsi="Palatino Linotype" w:cs="Arial"/>
          <w:i/>
        </w:rPr>
      </w:pPr>
      <w:r w:rsidRPr="00B15A94">
        <w:rPr>
          <w:rFonts w:ascii="Palatino Linotype" w:hAnsi="Palatino Linotype" w:cs="Arial"/>
          <w:i/>
        </w:rPr>
        <w:t>“</w:t>
      </w:r>
      <w:r w:rsidR="00E955A0" w:rsidRPr="00E955A0">
        <w:rPr>
          <w:rFonts w:ascii="Palatino Linotype" w:hAnsi="Palatino Linotype" w:cs="Arial"/>
          <w:i/>
        </w:rPr>
        <w:t>El sujeto obligado remite un archivo con el Acuse de la Solicitud de Información Pública, sin entregar la información requerida, vulnerando nuestro derecho, por esto, se pide al pleno del Infoem que se ordene la entrega de lo solicitado y se dé vista a los órganos de control interno a efecto de que se impongan las sanciones que marca la Ley de Transparencia Local contra quien(es) resulte(n) responsable(s) por la violación de nuestro derecho a la información pública.</w:t>
      </w:r>
      <w:r>
        <w:rPr>
          <w:rFonts w:ascii="Palatino Linotype" w:hAnsi="Palatino Linotype" w:cs="Arial"/>
          <w:i/>
        </w:rPr>
        <w:t>” (sic)</w:t>
      </w:r>
    </w:p>
    <w:p w:rsidR="00F21AB0" w:rsidRDefault="00355864" w:rsidP="00F21AB0">
      <w:pPr>
        <w:spacing w:before="240" w:line="360" w:lineRule="auto"/>
        <w:jc w:val="both"/>
        <w:rPr>
          <w:rFonts w:ascii="Palatino Linotype" w:hAnsi="Palatino Linotype"/>
          <w:b/>
          <w:sz w:val="24"/>
          <w:szCs w:val="24"/>
        </w:rPr>
      </w:pPr>
      <w:r>
        <w:rPr>
          <w:rFonts w:ascii="Palatino Linotype" w:hAnsi="Palatino Linotype"/>
          <w:b/>
          <w:sz w:val="24"/>
          <w:szCs w:val="24"/>
        </w:rPr>
        <w:t>09016</w:t>
      </w:r>
      <w:r w:rsidR="00F21AB0" w:rsidRPr="002076B5">
        <w:rPr>
          <w:rFonts w:ascii="Palatino Linotype" w:hAnsi="Palatino Linotype"/>
          <w:b/>
          <w:sz w:val="24"/>
          <w:szCs w:val="24"/>
        </w:rPr>
        <w:t>/INFOEM/IP/RR/2019</w:t>
      </w:r>
    </w:p>
    <w:p w:rsidR="00F21AB0" w:rsidRDefault="009A304B" w:rsidP="006F3C31">
      <w:pPr>
        <w:ind w:left="851" w:right="850"/>
        <w:jc w:val="both"/>
        <w:rPr>
          <w:rFonts w:ascii="Palatino Linotype" w:hAnsi="Palatino Linotype" w:cs="Arial"/>
          <w:i/>
        </w:rPr>
      </w:pPr>
      <w:r w:rsidRPr="00B15A94">
        <w:rPr>
          <w:rFonts w:ascii="Palatino Linotype" w:hAnsi="Palatino Linotype" w:cs="Arial"/>
          <w:i/>
        </w:rPr>
        <w:t>“</w:t>
      </w:r>
      <w:r w:rsidR="00E955A0" w:rsidRPr="00E955A0">
        <w:rPr>
          <w:rFonts w:ascii="Palatino Linotype" w:hAnsi="Palatino Linotype" w:cs="Arial"/>
          <w:i/>
        </w:rPr>
        <w:t xml:space="preserve">El sujeto obligado remite un archivo con el Acuse de la Solicitud de Información Pública, sin entregar la información requerida, vulnerando nuestro derecho, por esto, </w:t>
      </w:r>
      <w:r w:rsidR="00E955A0" w:rsidRPr="00E955A0">
        <w:rPr>
          <w:rFonts w:ascii="Palatino Linotype" w:hAnsi="Palatino Linotype" w:cs="Arial"/>
          <w:i/>
        </w:rPr>
        <w:lastRenderedPageBreak/>
        <w:t>se pide al pleno del Infoem que se ordene la entrega de lo solicitado y se dé vista a los órganos de control interno a efecto de que se impongan las sanciones que marca la Ley de Transparencia Local contra quien(es) resulte(n) responsable(s) por la violación de nuestro derecho a la información pública.</w:t>
      </w:r>
      <w:r>
        <w:rPr>
          <w:rFonts w:ascii="Palatino Linotype" w:hAnsi="Palatino Linotype" w:cs="Arial"/>
          <w:i/>
        </w:rPr>
        <w:t>” (sic)</w:t>
      </w:r>
    </w:p>
    <w:p w:rsidR="006F3C31" w:rsidRPr="006F3C31" w:rsidRDefault="006F3C31" w:rsidP="006F3C31">
      <w:pPr>
        <w:ind w:left="851" w:right="850"/>
        <w:jc w:val="both"/>
        <w:rPr>
          <w:rFonts w:ascii="Palatino Linotype" w:hAnsi="Palatino Linotype" w:cs="Arial"/>
          <w:i/>
          <w:sz w:val="10"/>
        </w:rPr>
      </w:pPr>
    </w:p>
    <w:p w:rsidR="00B82D5C" w:rsidRPr="00294D5A" w:rsidRDefault="00EF4493" w:rsidP="004901C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D317E2" w:rsidRDefault="00D317E2" w:rsidP="004901C7">
      <w:pPr>
        <w:spacing w:before="240" w:line="360" w:lineRule="auto"/>
        <w:jc w:val="both"/>
        <w:rPr>
          <w:rFonts w:ascii="Palatino Linotype" w:hAnsi="Palatino Linotype" w:cs="Arial"/>
          <w:sz w:val="24"/>
          <w:szCs w:val="24"/>
        </w:rPr>
      </w:pPr>
      <w:r w:rsidRPr="00134121">
        <w:rPr>
          <w:rFonts w:ascii="Palatino Linotype" w:hAnsi="Palatino Linotype" w:cs="Arial"/>
          <w:sz w:val="24"/>
          <w:szCs w:val="24"/>
        </w:rPr>
        <w:t>Medios de impugnación que le fueron turnados a la Comi</w:t>
      </w:r>
      <w:r w:rsidR="00ED5591">
        <w:rPr>
          <w:rFonts w:ascii="Palatino Linotype" w:hAnsi="Palatino Linotype" w:cs="Arial"/>
          <w:sz w:val="24"/>
          <w:szCs w:val="24"/>
        </w:rPr>
        <w:t>sionada Zulema Martínez Sánchez y</w:t>
      </w:r>
      <w:r w:rsidRPr="00134121">
        <w:rPr>
          <w:rFonts w:ascii="Palatino Linotype" w:hAnsi="Palatino Linotype" w:cs="Arial"/>
          <w:sz w:val="24"/>
          <w:szCs w:val="24"/>
        </w:rPr>
        <w:t xml:space="preserve"> al Comision</w:t>
      </w:r>
      <w:r w:rsidR="00ED5591">
        <w:rPr>
          <w:rFonts w:ascii="Palatino Linotype" w:hAnsi="Palatino Linotype" w:cs="Arial"/>
          <w:sz w:val="24"/>
          <w:szCs w:val="24"/>
        </w:rPr>
        <w:t>ado Luis Gustavo Parra Noriega</w:t>
      </w:r>
      <w:r w:rsidRPr="00134121">
        <w:rPr>
          <w:rFonts w:ascii="Palatino Linotype" w:hAnsi="Palatino Linotype" w:cs="Arial"/>
          <w:sz w:val="24"/>
          <w:szCs w:val="24"/>
        </w:rPr>
        <w:t xml:space="preserve">, respectivamente, por medio del sistema electrónico en términos del arábigo 185 fracción I de la Ley de Transparencia y Acceso a la información Pública del Estado de México y Municipios, los cuales recayeron en acuerdo de </w:t>
      </w:r>
      <w:r w:rsidR="00ED5591">
        <w:rPr>
          <w:rFonts w:ascii="Palatino Linotype" w:hAnsi="Palatino Linotype" w:cs="Arial"/>
          <w:sz w:val="24"/>
          <w:szCs w:val="24"/>
        </w:rPr>
        <w:t>admisión en fecha cinco de diciembre</w:t>
      </w:r>
      <w:r w:rsidRPr="00134121">
        <w:rPr>
          <w:rFonts w:ascii="Palatino Linotype" w:hAnsi="Palatino Linotype" w:cs="Arial"/>
          <w:sz w:val="24"/>
          <w:szCs w:val="24"/>
        </w:rPr>
        <w:t xml:space="preserve"> de dos mil diecinueve, determinándose en él, un plazo de siete días para que las partes manifestaran lo que a su derecho corresponda en términos del numeral ya citado.</w:t>
      </w:r>
    </w:p>
    <w:p w:rsidR="004901C7" w:rsidRDefault="00087BFB" w:rsidP="00EF4493">
      <w:pPr>
        <w:spacing w:before="240" w:line="360" w:lineRule="auto"/>
        <w:jc w:val="both"/>
        <w:rPr>
          <w:rFonts w:ascii="Palatino Linotype" w:hAnsi="Palatino Linotype" w:cs="Arial"/>
          <w:sz w:val="24"/>
          <w:szCs w:val="24"/>
        </w:rPr>
      </w:pPr>
      <w:r w:rsidRPr="00DC3C2C">
        <w:rPr>
          <w:rFonts w:ascii="Palatino Linotype" w:hAnsi="Palatino Linotype" w:cs="Arial"/>
          <w:b/>
          <w:sz w:val="28"/>
        </w:rPr>
        <w:t>QUINTO</w:t>
      </w:r>
      <w:r w:rsidR="004901C7" w:rsidRPr="00DC3C2C">
        <w:rPr>
          <w:rFonts w:ascii="Palatino Linotype" w:hAnsi="Palatino Linotype" w:cs="Arial"/>
          <w:b/>
          <w:sz w:val="28"/>
        </w:rPr>
        <w:t>.</w:t>
      </w:r>
      <w:r w:rsidR="004901C7" w:rsidRPr="00DC3C2C">
        <w:rPr>
          <w:rFonts w:ascii="Palatino Linotype" w:hAnsi="Palatino Linotype" w:cs="Arial"/>
          <w:b/>
          <w:sz w:val="28"/>
          <w:szCs w:val="28"/>
        </w:rPr>
        <w:t xml:space="preserve"> De la etapa de instrucción</w:t>
      </w:r>
    </w:p>
    <w:p w:rsidR="00E506CA" w:rsidRPr="00F66687"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Así, una vez transcurrido</w:t>
      </w:r>
      <w:r>
        <w:rPr>
          <w:rFonts w:ascii="Palatino Linotype" w:hAnsi="Palatino Linotype" w:cs="Arial"/>
          <w:sz w:val="24"/>
          <w:szCs w:val="24"/>
        </w:rPr>
        <w:t xml:space="preserve"> el término legal referido,</w:t>
      </w:r>
      <w:r w:rsidR="00545C18">
        <w:rPr>
          <w:rFonts w:ascii="Palatino Linotype" w:hAnsi="Palatino Linotype" w:cs="Arial"/>
          <w:sz w:val="24"/>
          <w:szCs w:val="24"/>
        </w:rPr>
        <w:t xml:space="preserve"> de las constancias que obran en el SAIMEX, se advierte </w:t>
      </w:r>
      <w:r w:rsidR="00ED5591">
        <w:rPr>
          <w:rFonts w:ascii="Palatino Linotype" w:hAnsi="Palatino Linotype" w:cs="Arial"/>
          <w:sz w:val="24"/>
          <w:szCs w:val="24"/>
        </w:rPr>
        <w:t>que</w:t>
      </w:r>
      <w:r>
        <w:rPr>
          <w:rFonts w:ascii="Palatino Linotype" w:hAnsi="Palatino Linotype" w:cs="Arial"/>
          <w:sz w:val="24"/>
          <w:szCs w:val="24"/>
        </w:rPr>
        <w:t xml:space="preserve"> </w:t>
      </w:r>
      <w:r w:rsidRPr="00EA1CE1">
        <w:rPr>
          <w:rFonts w:ascii="Palatino Linotype" w:hAnsi="Palatino Linotype" w:cs="Arial"/>
          <w:b/>
          <w:sz w:val="24"/>
          <w:szCs w:val="24"/>
        </w:rPr>
        <w:t>El Sujeto Obligado</w:t>
      </w:r>
      <w:r w:rsidRPr="00D05C83">
        <w:rPr>
          <w:rFonts w:ascii="Palatino Linotype" w:hAnsi="Palatino Linotype" w:cs="Arial"/>
          <w:sz w:val="24"/>
          <w:szCs w:val="24"/>
        </w:rPr>
        <w:t xml:space="preserve"> </w:t>
      </w:r>
      <w:r w:rsidR="00F66687">
        <w:rPr>
          <w:rFonts w:ascii="Palatino Linotype" w:hAnsi="Palatino Linotype" w:cs="Arial"/>
          <w:sz w:val="24"/>
          <w:szCs w:val="24"/>
        </w:rPr>
        <w:t xml:space="preserve">en el curso de revisión </w:t>
      </w:r>
      <w:r w:rsidR="00F66687">
        <w:rPr>
          <w:rFonts w:ascii="Palatino Linotype" w:hAnsi="Palatino Linotype" w:cs="Arial"/>
          <w:b/>
          <w:sz w:val="24"/>
          <w:szCs w:val="24"/>
        </w:rPr>
        <w:t xml:space="preserve">00094/DIFVACHASO/IP/2019 </w:t>
      </w:r>
      <w:r w:rsidR="00ED5591">
        <w:rPr>
          <w:rFonts w:ascii="Palatino Linotype" w:hAnsi="Palatino Linotype" w:cs="Arial"/>
          <w:sz w:val="24"/>
          <w:szCs w:val="24"/>
        </w:rPr>
        <w:t>en fecha dieciséis de diciembre de dos mil diecinueve</w:t>
      </w:r>
      <w:r w:rsidR="00FE3E65">
        <w:rPr>
          <w:rFonts w:ascii="Palatino Linotype" w:hAnsi="Palatino Linotype" w:cs="Arial"/>
          <w:sz w:val="24"/>
          <w:szCs w:val="24"/>
        </w:rPr>
        <w:t xml:space="preserve"> adjunta </w:t>
      </w:r>
      <w:r w:rsidR="007F011C">
        <w:rPr>
          <w:rFonts w:ascii="Palatino Linotype" w:hAnsi="Palatino Linotype" w:cs="Arial"/>
          <w:sz w:val="24"/>
          <w:szCs w:val="24"/>
        </w:rPr>
        <w:t xml:space="preserve">un archivo electrónico denominado </w:t>
      </w:r>
      <w:r w:rsidR="00AE6BF4">
        <w:rPr>
          <w:rFonts w:ascii="Palatino Linotype" w:hAnsi="Palatino Linotype" w:cs="Arial"/>
          <w:sz w:val="24"/>
          <w:szCs w:val="24"/>
        </w:rPr>
        <w:t>“</w:t>
      </w:r>
      <w:r w:rsidR="00AE6BF4" w:rsidRPr="00AE6BF4">
        <w:rPr>
          <w:rFonts w:ascii="Palatino Linotype" w:hAnsi="Palatino Linotype" w:cs="Arial"/>
          <w:b/>
          <w:sz w:val="24"/>
          <w:szCs w:val="24"/>
        </w:rPr>
        <w:t>FINIQUITOS TESTADOS 2.rar</w:t>
      </w:r>
      <w:r w:rsidR="00AE6BF4">
        <w:rPr>
          <w:rFonts w:ascii="Palatino Linotype" w:hAnsi="Palatino Linotype" w:cs="Arial"/>
          <w:b/>
          <w:sz w:val="24"/>
          <w:szCs w:val="24"/>
        </w:rPr>
        <w:t xml:space="preserve">”, </w:t>
      </w:r>
      <w:r w:rsidR="00AE6BF4">
        <w:rPr>
          <w:rFonts w:ascii="Palatino Linotype" w:hAnsi="Palatino Linotype" w:cs="Arial"/>
          <w:sz w:val="24"/>
          <w:szCs w:val="24"/>
        </w:rPr>
        <w:t xml:space="preserve"> mismo que no fue puesto a la vista, asimismo </w:t>
      </w:r>
      <w:r w:rsidR="00A719CB">
        <w:rPr>
          <w:rFonts w:ascii="Palatino Linotype" w:hAnsi="Palatino Linotype" w:cs="Arial"/>
          <w:sz w:val="24"/>
          <w:szCs w:val="24"/>
        </w:rPr>
        <w:t xml:space="preserve">en el recurso de revisión </w:t>
      </w:r>
      <w:r w:rsidR="00A719CB">
        <w:rPr>
          <w:rFonts w:ascii="Palatino Linotype" w:hAnsi="Palatino Linotype" w:cs="Arial"/>
          <w:b/>
          <w:sz w:val="24"/>
          <w:szCs w:val="24"/>
        </w:rPr>
        <w:t xml:space="preserve">00095/DIFVACHASO/IP/2019, </w:t>
      </w:r>
      <w:r w:rsidR="00124474">
        <w:rPr>
          <w:rFonts w:ascii="Palatino Linotype" w:hAnsi="Palatino Linotype" w:cs="Arial"/>
          <w:sz w:val="24"/>
          <w:szCs w:val="24"/>
        </w:rPr>
        <w:t>se adjunta un archivo electrónico denominado</w:t>
      </w:r>
      <w:r w:rsidR="00AE6BF4">
        <w:rPr>
          <w:rFonts w:ascii="Palatino Linotype" w:hAnsi="Palatino Linotype" w:cs="Arial"/>
          <w:sz w:val="24"/>
          <w:szCs w:val="24"/>
        </w:rPr>
        <w:t xml:space="preserve"> </w:t>
      </w:r>
      <w:r w:rsidR="007F011C">
        <w:rPr>
          <w:rFonts w:ascii="Palatino Linotype" w:hAnsi="Palatino Linotype" w:cs="Arial"/>
          <w:b/>
          <w:sz w:val="24"/>
          <w:szCs w:val="24"/>
        </w:rPr>
        <w:t>“</w:t>
      </w:r>
      <w:r w:rsidR="007F011C" w:rsidRPr="007F011C">
        <w:rPr>
          <w:rFonts w:ascii="Palatino Linotype" w:hAnsi="Palatino Linotype" w:cs="Arial"/>
          <w:b/>
          <w:sz w:val="24"/>
          <w:szCs w:val="24"/>
        </w:rPr>
        <w:t>RELACION DE CONVENIOS CELEBRADOS ANTE LA SALA AUXILIAR DE ECATEPEC.pdf</w:t>
      </w:r>
      <w:r w:rsidR="007F011C">
        <w:rPr>
          <w:rFonts w:ascii="Palatino Linotype" w:hAnsi="Palatino Linotype" w:cs="Arial"/>
          <w:b/>
          <w:sz w:val="24"/>
          <w:szCs w:val="24"/>
        </w:rPr>
        <w:t>”</w:t>
      </w:r>
      <w:r w:rsidR="00F66687">
        <w:rPr>
          <w:rFonts w:ascii="Palatino Linotype" w:hAnsi="Palatino Linotype" w:cs="Arial"/>
          <w:b/>
          <w:sz w:val="24"/>
          <w:szCs w:val="24"/>
        </w:rPr>
        <w:t xml:space="preserve">, </w:t>
      </w:r>
      <w:r w:rsidR="00F66687">
        <w:rPr>
          <w:rFonts w:ascii="Palatino Linotype" w:hAnsi="Palatino Linotype" w:cs="Arial"/>
          <w:sz w:val="24"/>
          <w:szCs w:val="24"/>
        </w:rPr>
        <w:t>asimismo, habiendo transcurrido el plazo establecido no se presentó manifestación alguna por parte del recurrente.</w:t>
      </w:r>
    </w:p>
    <w:p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lastRenderedPageBreak/>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9E56E2" w:rsidRPr="00DC3C2C" w:rsidRDefault="004C565B" w:rsidP="00D50082">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124474">
        <w:rPr>
          <w:rFonts w:ascii="Palatino Linotype" w:hAnsi="Palatino Linotype" w:cs="Arial"/>
          <w:sz w:val="24"/>
          <w:szCs w:val="24"/>
        </w:rPr>
        <w:t>cinco de febrero</w:t>
      </w:r>
      <w:r w:rsidR="00EF4493" w:rsidRPr="00DC3C2C">
        <w:rPr>
          <w:rFonts w:ascii="Palatino Linotype" w:hAnsi="Palatino Linotype" w:cs="Arial"/>
          <w:sz w:val="24"/>
          <w:szCs w:val="24"/>
        </w:rPr>
        <w:t xml:space="preserve"> del presente, en términos del artículo 185 Fracción VI de la Ley de Transparencia y Acceso a la Información Pública del Estado de México y Municipios, iniciando el término legal para dictar resolución definitiva del asunto.</w:t>
      </w:r>
    </w:p>
    <w:p w:rsidR="000C5C5D" w:rsidRDefault="000C5C5D" w:rsidP="000C5C5D">
      <w:pPr>
        <w:spacing w:before="240" w:after="240" w:line="360" w:lineRule="auto"/>
        <w:jc w:val="both"/>
        <w:rPr>
          <w:rFonts w:ascii="Palatino Linotype" w:hAnsi="Palatino Linotype" w:cs="Arial"/>
          <w:sz w:val="24"/>
          <w:szCs w:val="24"/>
        </w:rPr>
      </w:pPr>
      <w:r w:rsidRPr="00DC3C2C">
        <w:rPr>
          <w:rFonts w:ascii="Palatino Linotype" w:hAnsi="Palatino Linotype" w:cs="Arial"/>
          <w:sz w:val="24"/>
          <w:szCs w:val="24"/>
        </w:rPr>
        <w:t xml:space="preserve">Así también, en fecha </w:t>
      </w:r>
      <w:r w:rsidR="00124474">
        <w:rPr>
          <w:rFonts w:ascii="Palatino Linotype" w:hAnsi="Palatino Linotype" w:cs="Arial"/>
          <w:sz w:val="24"/>
          <w:szCs w:val="24"/>
        </w:rPr>
        <w:t>cinco de febrero</w:t>
      </w:r>
      <w:r w:rsidRPr="00DC3C2C">
        <w:rPr>
          <w:rFonts w:ascii="Palatino Linotype" w:hAnsi="Palatino Linotype" w:cs="Arial"/>
          <w:sz w:val="24"/>
          <w:szCs w:val="24"/>
        </w:rPr>
        <w:t xml:space="preserve"> de dos mil veinte este órgano garante con fundamento en el artículo 181 párrafo tercero de la Ley de Transparencia de la entidad, declaro la ampliación de término para resolver el recurso de revisión por un plazo de quince días hábiles.</w:t>
      </w:r>
    </w:p>
    <w:p w:rsidR="00D50082" w:rsidRPr="00D50082" w:rsidRDefault="00D50082" w:rsidP="00D50082">
      <w:pPr>
        <w:spacing w:before="240" w:line="360" w:lineRule="auto"/>
        <w:jc w:val="both"/>
        <w:rPr>
          <w:rFonts w:ascii="Palatino Linotype" w:hAnsi="Palatino Linotype" w:cs="Arial"/>
          <w:sz w:val="24"/>
          <w:szCs w:val="24"/>
        </w:rPr>
      </w:pPr>
    </w:p>
    <w:p w:rsidR="00EF4493" w:rsidRPr="005D0901" w:rsidRDefault="00EF4493" w:rsidP="00EF449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rsidR="00EF4493" w:rsidRDefault="00EF4493" w:rsidP="00EF449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rsidR="00EF4493" w:rsidRPr="005B3EB0" w:rsidRDefault="005B3EB0" w:rsidP="005B3EB0">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w:t>
      </w:r>
      <w:r w:rsidRPr="008F797B">
        <w:rPr>
          <w:rFonts w:ascii="Palatino Linotype" w:hAnsi="Palatino Linotype" w:cs="Arial"/>
          <w:sz w:val="24"/>
          <w:szCs w:val="24"/>
        </w:rPr>
        <w:lastRenderedPageBreak/>
        <w:t>y Municipios, 9 fracciones I, XXIV, 11 y 14 fracción I del Reglamento Interior del Instituto de Transparencia, Acceso a la Información Pública y Protección de Datos Personales del Estado de México.</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F4493" w:rsidRPr="00C07D77" w:rsidRDefault="00EF4493" w:rsidP="00EF4493">
      <w:pPr>
        <w:pStyle w:val="Prrafodelista"/>
        <w:autoSpaceDE w:val="0"/>
        <w:autoSpaceDN w:val="0"/>
        <w:adjustRightInd w:val="0"/>
        <w:spacing w:line="360" w:lineRule="auto"/>
        <w:ind w:left="0"/>
        <w:jc w:val="both"/>
        <w:rPr>
          <w:rFonts w:ascii="Palatino Linotype" w:hAnsi="Palatino Linotype" w:cs="Arial"/>
          <w:sz w:val="18"/>
        </w:rPr>
      </w:pP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del expediente electrónico no se advierte ninguna causa de improcedencia que se actualice ni mucho menos alguna hecha valer por alguna de las partes, procediendo al estudio del fondo del asunto, en los siguientes términos.</w:t>
      </w: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p>
    <w:p w:rsidR="00490653" w:rsidRDefault="00490653" w:rsidP="004906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CUARTO.</w:t>
      </w:r>
      <w:r>
        <w:rPr>
          <w:rFonts w:ascii="Palatino Linotype" w:hAnsi="Palatino Linotype"/>
          <w:b/>
          <w:sz w:val="28"/>
          <w:szCs w:val="28"/>
        </w:rPr>
        <w:t xml:space="preserve"> Procedibilidad.</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Se considera importante abordar el análisis de los requisitos de procedibilidad del Recurso de Revisión; así tenemos que el artículo 180 de la Ley de transparencia y Acceso a la Información Pública del Estado de México y Municipios, establece lo siguiente: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b/>
          <w:i/>
          <w:szCs w:val="28"/>
        </w:rPr>
        <w:t xml:space="preserve">Artículo 180. </w:t>
      </w:r>
      <w:r w:rsidRPr="008626E3">
        <w:rPr>
          <w:rFonts w:ascii="Palatino Linotype" w:hAnsi="Palatino Linotype"/>
          <w:i/>
          <w:szCs w:val="28"/>
        </w:rPr>
        <w:t>El recurso de revisión contendrá:</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 El sujeto obligado ante la cual se presentó la solicitud;</w:t>
      </w:r>
    </w:p>
    <w:p w:rsidR="00490653" w:rsidRPr="008626E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II. El nombre del solicitante que recurre o de su representante y, en su caso, del tercero interesado, así como la dirección o medio que señale para recibir notificaciones;</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III. El número de folio de respuesta de la solicitud de acceso;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IV. La fecha en que fue notificada la respuesta al solicitante o tuvo conocimiento del acto reclamado, o de presentación de la solicitud, en caso de falta de respuesta;</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 El acto que se recurre;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 Las razones o motivos de inconformidad;</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 La copia de la respuesta que se impugna y, en su caso, de la notificación correspondiente, en el caso de respuesta de la solicitud; y</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VIII. Firma del recurrente, en su caso, cuando se presente por escrito, requisito sin el cual se dará trámite al recurso.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w:t>
      </w:r>
    </w:p>
    <w:p w:rsidR="0049065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En caso de que el recurso se interponga de manera electrónica no será indispensable que contengan los requisitos</w:t>
      </w:r>
      <w:r>
        <w:rPr>
          <w:rFonts w:ascii="Palatino Linotype" w:hAnsi="Palatino Linotype"/>
          <w:b/>
          <w:i/>
          <w:szCs w:val="28"/>
          <w:u w:val="single"/>
        </w:rPr>
        <w:t xml:space="preserve"> establecidos en las fracciones </w:t>
      </w:r>
      <w:r w:rsidRPr="008626E3">
        <w:rPr>
          <w:rFonts w:ascii="Palatino Linotype" w:hAnsi="Palatino Linotype"/>
          <w:b/>
          <w:i/>
          <w:szCs w:val="28"/>
          <w:u w:val="single"/>
        </w:rPr>
        <w:t xml:space="preserve">II, IV, VII y VIII. </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lastRenderedPageBreak/>
        <w:t xml:space="preserve">En principio, de una interpretación del artículo transcrito se observan los requisitos que deberán contener los recursos de revisión; sobre el particular, de la revisión del expediente electrónico del </w:t>
      </w:r>
      <w:r>
        <w:rPr>
          <w:rFonts w:ascii="Palatino Linotype" w:hAnsi="Palatino Linotype"/>
          <w:b/>
          <w:sz w:val="24"/>
          <w:szCs w:val="28"/>
        </w:rPr>
        <w:t>SAIMEX</w:t>
      </w:r>
      <w:r>
        <w:rPr>
          <w:rFonts w:ascii="Palatino Linotype" w:hAnsi="Palatino Linotype"/>
          <w:sz w:val="24"/>
          <w:szCs w:val="28"/>
        </w:rPr>
        <w:t xml:space="preserve"> se desprende que la parte solicitante y ahora </w:t>
      </w:r>
      <w:r>
        <w:rPr>
          <w:rFonts w:ascii="Palatino Linotype" w:hAnsi="Palatino Linotype"/>
          <w:b/>
          <w:sz w:val="24"/>
          <w:szCs w:val="28"/>
        </w:rPr>
        <w:t>RECURRENTE</w:t>
      </w:r>
      <w:r>
        <w:rPr>
          <w:rFonts w:ascii="Palatino Linotype" w:hAnsi="Palatino Linotype"/>
          <w:sz w:val="24"/>
          <w:szCs w:val="28"/>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 y Acceso a la Información Pública del Estado de México y Municipios.</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Empero, debe destacarse que el artículo 15 de la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Pr>
          <w:rFonts w:ascii="Palatino Linotype" w:hAnsi="Palatino Linotype"/>
          <w:i/>
          <w:sz w:val="24"/>
          <w:szCs w:val="28"/>
        </w:rPr>
        <w:t>sine qua non</w:t>
      </w:r>
      <w:r>
        <w:rPr>
          <w:rFonts w:ascii="Palatino Linotype" w:hAnsi="Palatino Linotype"/>
          <w:sz w:val="24"/>
          <w:szCs w:val="28"/>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Correlativo a ello cabe mencionar que el artículos 6, apartado A, de la Constitución Política de los Estados Unidos Mexicanos garantizando el ejercicio del derecho de acceso a la información pública; precepto cuyo texto y sentido literal es el siguiente:</w:t>
      </w:r>
    </w:p>
    <w:p w:rsidR="00490653" w:rsidRPr="004902C5" w:rsidRDefault="00490653" w:rsidP="00490653">
      <w:pPr>
        <w:tabs>
          <w:tab w:val="left" w:pos="709"/>
        </w:tabs>
        <w:spacing w:before="240" w:line="240" w:lineRule="auto"/>
        <w:ind w:left="709" w:right="850"/>
        <w:jc w:val="center"/>
        <w:rPr>
          <w:rFonts w:ascii="Palatino Linotype" w:hAnsi="Palatino Linotype"/>
          <w:b/>
          <w:i/>
          <w:szCs w:val="28"/>
        </w:rPr>
      </w:pPr>
      <w:r w:rsidRPr="004902C5">
        <w:rPr>
          <w:rFonts w:ascii="Palatino Linotype" w:hAnsi="Palatino Linotype"/>
          <w:b/>
          <w:i/>
          <w:szCs w:val="28"/>
        </w:rPr>
        <w:t>Constitución Política de los Estados Unidos Mexicanos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b/>
          <w:i/>
          <w:szCs w:val="28"/>
        </w:rPr>
        <w:t>“Artículo 6o.</w:t>
      </w:r>
      <w:r w:rsidRPr="004902C5">
        <w:rPr>
          <w:rFonts w:ascii="Palatino Linotype" w:hAnsi="Palatino Linotype"/>
          <w:i/>
          <w:szCs w:val="28"/>
        </w:rPr>
        <w:t xml:space="preserve"> La manifestación de las ideas no será objeto de ninguna inquisición judicial o administrativa, sino en el caso de que ataque a la moral, la vida privada o los derechos de terceros, provoque algún delito, o perturbe el orden público; el derecho de </w:t>
      </w:r>
      <w:r w:rsidRPr="004902C5">
        <w:rPr>
          <w:rFonts w:ascii="Palatino Linotype" w:hAnsi="Palatino Linotype"/>
          <w:i/>
          <w:szCs w:val="28"/>
        </w:rPr>
        <w:lastRenderedPageBreak/>
        <w:t xml:space="preserve">réplica será ejercido en los términos dispuestos por la ley. </w:t>
      </w:r>
      <w:r w:rsidRPr="004902C5">
        <w:rPr>
          <w:rFonts w:ascii="Palatino Linotype" w:hAnsi="Palatino Linotype"/>
          <w:b/>
          <w:i/>
          <w:szCs w:val="28"/>
        </w:rPr>
        <w:t>El derecho a la información será garantizado por el Estado.</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Toda persona tiene derecho al libre acceso a información plural y oportuna, así como a buscar, recibir y difundir información e ideas de toda índole por cualquier medio de expresión.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Para efectos de lo dispuesto en el presente artículo se observará lo siguiente:</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A. Para el ejercicio del derecho de acceso a la información, la Federación, los Estados y el Distrito Federal, en el ámbito de sus respectivas competencias, se regirán por los siguientes principios y bases: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III. Toda persona, sin necesidad de acreditar interés alguno o justificar su utilización, tendrá acceso gratuito a la información pública, a sus datos personales o a la rectificación de éstos.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lastRenderedPageBreak/>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VI. Las leyes determinarán la manera en que los sujetos obligados deberán hacer pública la información relativa a los recursos públicos que entreguen a personas físicas o morales.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Default="00490653" w:rsidP="00490653">
      <w:pPr>
        <w:tabs>
          <w:tab w:val="left" w:pos="709"/>
        </w:tabs>
        <w:spacing w:before="240" w:line="240" w:lineRule="auto"/>
        <w:ind w:left="709" w:right="850"/>
        <w:jc w:val="both"/>
        <w:rPr>
          <w:rFonts w:ascii="Palatino Linotype" w:hAnsi="Palatino Linotype"/>
          <w:i/>
          <w:szCs w:val="28"/>
          <w:u w:val="single"/>
        </w:rPr>
      </w:pPr>
      <w:r w:rsidRPr="004902C5">
        <w:rPr>
          <w:rFonts w:ascii="Palatino Linotype" w:hAnsi="Palatino Linotype"/>
          <w:i/>
          <w:szCs w:val="28"/>
          <w:u w:val="single"/>
        </w:rPr>
        <w:t>La Ley establecerá aquella información que se considere reservada o confidencial”</w:t>
      </w:r>
    </w:p>
    <w:p w:rsidR="00490653" w:rsidRDefault="00490653" w:rsidP="00490653">
      <w:pPr>
        <w:tabs>
          <w:tab w:val="left" w:pos="709"/>
        </w:tabs>
        <w:spacing w:before="240" w:line="240" w:lineRule="auto"/>
        <w:jc w:val="both"/>
        <w:rPr>
          <w:rFonts w:ascii="Palatino Linotype" w:hAnsi="Palatino Linotype"/>
          <w:szCs w:val="28"/>
        </w:rPr>
      </w:pPr>
      <w:r>
        <w:rPr>
          <w:rFonts w:ascii="Palatino Linotype" w:hAnsi="Palatino Linotype"/>
          <w:szCs w:val="28"/>
        </w:rPr>
        <w:t>Por otra parte, del contenido del artículo 1 de la Constitución Política de los Estados Unidos Mexicanos, se destaca lo siguiente:</w:t>
      </w:r>
    </w:p>
    <w:p w:rsidR="00490653" w:rsidRPr="006F63D2"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rPr>
        <w:t>Artículo 1o.</w:t>
      </w:r>
      <w:r w:rsidRPr="006F63D2">
        <w:rPr>
          <w:rFonts w:ascii="Palatino Linotype" w:hAnsi="Palatino Linotype"/>
          <w:i/>
          <w:szCs w:val="28"/>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90653" w:rsidRPr="006F63D2" w:rsidRDefault="00490653" w:rsidP="00490653">
      <w:pPr>
        <w:tabs>
          <w:tab w:val="left" w:pos="709"/>
        </w:tabs>
        <w:spacing w:before="240" w:line="240" w:lineRule="auto"/>
        <w:ind w:left="709" w:right="850"/>
        <w:jc w:val="both"/>
        <w:rPr>
          <w:rFonts w:ascii="Palatino Linotype" w:hAnsi="Palatino Linotype"/>
          <w:b/>
          <w:i/>
          <w:szCs w:val="28"/>
          <w:u w:val="single"/>
        </w:rPr>
      </w:pPr>
      <w:r w:rsidRPr="006F63D2">
        <w:rPr>
          <w:rFonts w:ascii="Palatino Linotype" w:hAnsi="Palatino Linotype"/>
          <w:b/>
          <w:i/>
          <w:szCs w:val="28"/>
          <w:u w:val="single"/>
        </w:rPr>
        <w:t>Las normas relativas a los derechos humanos se interpretarán</w:t>
      </w:r>
      <w:r w:rsidRPr="006F63D2">
        <w:rPr>
          <w:rFonts w:ascii="Palatino Linotype" w:hAnsi="Palatino Linotype"/>
          <w:i/>
          <w:szCs w:val="28"/>
        </w:rPr>
        <w:t xml:space="preserve"> de conformidad con esta Constitución y con los tratados internacionales de la </w:t>
      </w:r>
      <w:r w:rsidRPr="006F63D2">
        <w:rPr>
          <w:rFonts w:ascii="Palatino Linotype" w:hAnsi="Palatino Linotype"/>
          <w:b/>
          <w:i/>
          <w:szCs w:val="28"/>
          <w:u w:val="single"/>
        </w:rPr>
        <w:t>materia favoreciendo en todo tiempo a las personas la protección más amplia.</w:t>
      </w:r>
    </w:p>
    <w:p w:rsidR="00490653"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F63D2">
        <w:rPr>
          <w:rFonts w:ascii="Palatino Linotype" w:hAnsi="Palatino Linotype"/>
          <w:i/>
          <w:szCs w:val="28"/>
        </w:rPr>
        <w:t xml:space="preserve">. En consecuencia, el Estado deberá prevenir, investigar, sancionar y reparar las violaciones a los derechos humanos, en los </w:t>
      </w:r>
      <w:r>
        <w:rPr>
          <w:rFonts w:ascii="Palatino Linotype" w:hAnsi="Palatino Linotype"/>
          <w:i/>
          <w:szCs w:val="28"/>
        </w:rPr>
        <w:t>términos que establezca la ley.”</w:t>
      </w:r>
    </w:p>
    <w:p w:rsidR="00490653" w:rsidRPr="006F63D2" w:rsidRDefault="00490653" w:rsidP="00490653">
      <w:pPr>
        <w:tabs>
          <w:tab w:val="left" w:pos="709"/>
        </w:tabs>
        <w:spacing w:before="240" w:line="240" w:lineRule="auto"/>
        <w:ind w:left="709" w:right="850"/>
        <w:jc w:val="both"/>
        <w:rPr>
          <w:rFonts w:ascii="Palatino Linotype" w:hAnsi="Palatino Linotype"/>
          <w:szCs w:val="28"/>
        </w:rPr>
      </w:pPr>
      <w:r>
        <w:rPr>
          <w:rFonts w:ascii="Palatino Linotype" w:hAnsi="Palatino Linotype"/>
          <w:b/>
          <w:i/>
          <w:szCs w:val="28"/>
        </w:rPr>
        <w:t>(</w:t>
      </w:r>
      <w:r>
        <w:rPr>
          <w:rFonts w:ascii="Palatino Linotype" w:hAnsi="Palatino Linotype"/>
          <w:szCs w:val="28"/>
        </w:rPr>
        <w:t>Énfasis añadido)</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w:t>
      </w:r>
      <w:r>
        <w:rPr>
          <w:rFonts w:ascii="Palatino Linotype" w:hAnsi="Palatino Linotype"/>
          <w:sz w:val="24"/>
          <w:szCs w:val="28"/>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 xml:space="preserve">Robustece lo anterior, el Criterio 6/2014 del entonces Instituto Federal de Acceso a la Información </w:t>
      </w:r>
      <w:r>
        <w:rPr>
          <w:rFonts w:ascii="Palatino Linotype" w:hAnsi="Palatino Linotype"/>
          <w:sz w:val="24"/>
          <w:szCs w:val="28"/>
        </w:rPr>
        <w:t xml:space="preserve"> </w:t>
      </w:r>
      <w:r w:rsidRPr="006F251D">
        <w:rPr>
          <w:rFonts w:ascii="Palatino Linotype" w:hAnsi="Palatino Linotype"/>
          <w:sz w:val="24"/>
          <w:szCs w:val="28"/>
        </w:rPr>
        <w:t>y Protección de Datos (IFAI), ahora Instituto Nacional de Transparen</w:t>
      </w:r>
      <w:r>
        <w:rPr>
          <w:rFonts w:ascii="Palatino Linotype" w:hAnsi="Palatino Linotype"/>
          <w:sz w:val="24"/>
          <w:szCs w:val="28"/>
        </w:rPr>
        <w:t xml:space="preserve">cia, Acceso a la Información y  </w:t>
      </w:r>
      <w:r w:rsidRPr="006F251D">
        <w:rPr>
          <w:rFonts w:ascii="Palatino Linotype" w:hAnsi="Palatino Linotype"/>
          <w:sz w:val="24"/>
          <w:szCs w:val="28"/>
        </w:rPr>
        <w:t>Protección de Datos Personales (INAI), el cual se reproduce para una mayor referencia:</w:t>
      </w:r>
    </w:p>
    <w:p w:rsidR="00490653" w:rsidRPr="006F251D" w:rsidRDefault="00490653" w:rsidP="00490653">
      <w:pPr>
        <w:tabs>
          <w:tab w:val="left" w:pos="709"/>
        </w:tabs>
        <w:spacing w:before="240" w:line="240" w:lineRule="auto"/>
        <w:ind w:left="709" w:right="992"/>
        <w:jc w:val="both"/>
        <w:rPr>
          <w:rFonts w:ascii="Palatino Linotype" w:hAnsi="Palatino Linotype"/>
          <w:i/>
          <w:szCs w:val="28"/>
        </w:rPr>
      </w:pPr>
      <w:r w:rsidRPr="006F251D">
        <w:rPr>
          <w:rFonts w:ascii="Palatino Linotype" w:hAnsi="Palatino Linotype"/>
          <w:i/>
          <w:szCs w:val="28"/>
        </w:rPr>
        <w:t>"Acceso  a  información gubernamental.  No  debe  condicionarse  a  que el solicitante acredite su personalidad, demuestre interés alguno o justifique su utilización. De  conformidad con lo dispuesto en los artículos 60., apartado A, fracción III de In Constitución Política de los Estados Unidos Mexicanos, y 1º, 2º, 41l y 40 de In Ley Federal de Transparencia y Acceso a la Información Pública</w:t>
      </w:r>
      <w:r>
        <w:rPr>
          <w:rFonts w:ascii="Palatino Linotype" w:hAnsi="Palatino Linotype"/>
          <w:i/>
          <w:szCs w:val="28"/>
        </w:rPr>
        <w:t xml:space="preserve">  </w:t>
      </w:r>
      <w:r w:rsidRPr="006F251D">
        <w:rPr>
          <w:rFonts w:ascii="Palatino Linotype" w:hAnsi="Palatino Linotype"/>
          <w:i/>
          <w:szCs w:val="28"/>
        </w:rPr>
        <w:t xml:space="preserve">Gubernamental, la respuesta a una solicitud de acceso a información </w:t>
      </w:r>
      <w:r>
        <w:rPr>
          <w:rFonts w:ascii="Palatino Linotype" w:hAnsi="Palatino Linotype"/>
          <w:i/>
          <w:szCs w:val="28"/>
        </w:rPr>
        <w:t>y entrega de la misma, no debe estar condicionada a</w:t>
      </w:r>
      <w:r w:rsidRPr="006F251D">
        <w:rPr>
          <w:rFonts w:ascii="Palatino Linotype" w:hAnsi="Palatino Linotype"/>
          <w:i/>
          <w:szCs w:val="28"/>
        </w:rPr>
        <w:t xml:space="preserve"> que el particular acredite su personalid</w:t>
      </w:r>
      <w:r>
        <w:rPr>
          <w:rFonts w:ascii="Palatino Linotype" w:hAnsi="Palatino Linotype"/>
          <w:i/>
          <w:szCs w:val="28"/>
        </w:rPr>
        <w:t xml:space="preserve">ad, demuestre interés alguno o  </w:t>
      </w:r>
      <w:r w:rsidRPr="006F251D">
        <w:rPr>
          <w:rFonts w:ascii="Palatino Linotype" w:hAnsi="Palatino Linotype"/>
          <w:i/>
          <w:szCs w:val="28"/>
        </w:rPr>
        <w:t>justifique su utilización, en virtud de que los sujetos obligados no</w:t>
      </w:r>
      <w:r>
        <w:rPr>
          <w:rFonts w:ascii="Palatino Linotype" w:hAnsi="Palatino Linotype"/>
          <w:i/>
          <w:szCs w:val="28"/>
        </w:rPr>
        <w:t xml:space="preserve"> deben requerir al solicitante  </w:t>
      </w:r>
      <w:r w:rsidRPr="006F251D">
        <w:rPr>
          <w:rFonts w:ascii="Palatino Linotype" w:hAnsi="Palatino Linotype"/>
          <w:i/>
          <w:szCs w:val="28"/>
        </w:rPr>
        <w:t>mayores requisitos que los establecidos en In Ley. En este sentido,</w:t>
      </w:r>
      <w:r>
        <w:rPr>
          <w:rFonts w:ascii="Palatino Linotype" w:hAnsi="Palatino Linotype"/>
          <w:i/>
          <w:szCs w:val="28"/>
        </w:rPr>
        <w:t xml:space="preserve"> las dependencias y entidades,  sólo deberán asegurar</w:t>
      </w:r>
      <w:r w:rsidRPr="006F251D">
        <w:rPr>
          <w:rFonts w:ascii="Palatino Linotype" w:hAnsi="Palatino Linotype"/>
          <w:i/>
          <w:szCs w:val="28"/>
        </w:rPr>
        <w:t>se de que, en su caso, se haya cubierto el pago</w:t>
      </w:r>
      <w:r>
        <w:rPr>
          <w:rFonts w:ascii="Palatino Linotype" w:hAnsi="Palatino Linotype"/>
          <w:i/>
          <w:szCs w:val="28"/>
        </w:rPr>
        <w:t xml:space="preserve"> de reproducción y envío de la  </w:t>
      </w:r>
      <w:r w:rsidRPr="006F251D">
        <w:rPr>
          <w:rFonts w:ascii="Palatino Linotype" w:hAnsi="Palatino Linotype"/>
          <w:i/>
          <w:szCs w:val="28"/>
        </w:rPr>
        <w:t>información, mediante la exhibición del recibo correspondiente."</w:t>
      </w:r>
    </w:p>
    <w:p w:rsidR="00490653" w:rsidRPr="00187FF4"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ese orden de ideas, se estima que el requerimiento relativo</w:t>
      </w:r>
      <w:r>
        <w:rPr>
          <w:rFonts w:ascii="Palatino Linotype" w:hAnsi="Palatino Linotype" w:cs="Times New Roman"/>
          <w:color w:val="000000" w:themeColor="text1"/>
          <w:w w:val="105"/>
          <w:sz w:val="24"/>
          <w:szCs w:val="25"/>
        </w:rPr>
        <w:t xml:space="preserve"> al nombre como presupuesto de </w:t>
      </w:r>
      <w:r w:rsidRPr="00187FF4">
        <w:rPr>
          <w:rFonts w:ascii="Palatino Linotype" w:hAnsi="Palatino Linotype" w:cs="Times New Roman"/>
          <w:color w:val="000000" w:themeColor="text1"/>
          <w:w w:val="105"/>
          <w:sz w:val="24"/>
          <w:szCs w:val="25"/>
        </w:rPr>
        <w:t>procedibilidad podría limitar el ejercicio del derecho de acceso a la</w:t>
      </w:r>
      <w:r>
        <w:rPr>
          <w:rFonts w:ascii="Palatino Linotype" w:hAnsi="Palatino Linotype" w:cs="Times New Roman"/>
          <w:color w:val="000000" w:themeColor="text1"/>
          <w:w w:val="105"/>
          <w:sz w:val="24"/>
          <w:szCs w:val="25"/>
        </w:rPr>
        <w:t xml:space="preserve"> información pública, debido a </w:t>
      </w:r>
      <w:r w:rsidRPr="00187FF4">
        <w:rPr>
          <w:rFonts w:ascii="Palatino Linotype" w:hAnsi="Palatino Linotype" w:cs="Times New Roman"/>
          <w:color w:val="000000" w:themeColor="text1"/>
          <w:w w:val="105"/>
          <w:sz w:val="24"/>
          <w:szCs w:val="25"/>
        </w:rPr>
        <w:t>que el hecho de so</w:t>
      </w:r>
      <w:r>
        <w:rPr>
          <w:rFonts w:ascii="Palatino Linotype" w:hAnsi="Palatino Linotype" w:cs="Times New Roman"/>
          <w:color w:val="000000" w:themeColor="text1"/>
          <w:w w:val="105"/>
          <w:sz w:val="24"/>
          <w:szCs w:val="25"/>
        </w:rPr>
        <w:t xml:space="preserve">licitar la identificación del </w:t>
      </w:r>
      <w:r w:rsidRPr="00187FF4">
        <w:rPr>
          <w:rFonts w:ascii="Palatino Linotype" w:hAnsi="Palatino Linotype" w:cs="Times New Roman"/>
          <w:color w:val="000000" w:themeColor="text1"/>
          <w:w w:val="105"/>
          <w:sz w:val="24"/>
          <w:szCs w:val="25"/>
        </w:rPr>
        <w:t>RECURRENTE, a tra</w:t>
      </w:r>
      <w:r>
        <w:rPr>
          <w:rFonts w:ascii="Palatino Linotype" w:hAnsi="Palatino Linotype" w:cs="Times New Roman"/>
          <w:color w:val="000000" w:themeColor="text1"/>
          <w:w w:val="105"/>
          <w:sz w:val="24"/>
          <w:szCs w:val="25"/>
        </w:rPr>
        <w:t xml:space="preserve">vés de dicho dato personal, en </w:t>
      </w:r>
      <w:r w:rsidRPr="00187FF4">
        <w:rPr>
          <w:rFonts w:ascii="Palatino Linotype" w:hAnsi="Palatino Linotype" w:cs="Times New Roman"/>
          <w:color w:val="000000" w:themeColor="text1"/>
          <w:w w:val="105"/>
          <w:sz w:val="24"/>
          <w:szCs w:val="25"/>
        </w:rPr>
        <w:t xml:space="preserve">ciertos extremos se equipara </w:t>
      </w:r>
      <w:r w:rsidRPr="00187FF4">
        <w:rPr>
          <w:rFonts w:ascii="Palatino Linotype" w:hAnsi="Palatino Linotype" w:cs="Times New Roman"/>
          <w:color w:val="000000" w:themeColor="text1"/>
          <w:w w:val="105"/>
          <w:sz w:val="24"/>
          <w:szCs w:val="25"/>
        </w:rPr>
        <w:lastRenderedPageBreak/>
        <w:t>a una exigencia acerca de su inte</w:t>
      </w:r>
      <w:r>
        <w:rPr>
          <w:rFonts w:ascii="Palatino Linotype" w:hAnsi="Palatino Linotype" w:cs="Times New Roman"/>
          <w:color w:val="000000" w:themeColor="text1"/>
          <w:w w:val="105"/>
          <w:sz w:val="24"/>
          <w:szCs w:val="25"/>
        </w:rPr>
        <w:t>rés o justificación de su utilización, lo que materialmen</w:t>
      </w:r>
      <w:r w:rsidRPr="00187FF4">
        <w:rPr>
          <w:rFonts w:ascii="Palatino Linotype" w:hAnsi="Palatino Linotype" w:cs="Times New Roman"/>
          <w:color w:val="000000" w:themeColor="text1"/>
          <w:w w:val="105"/>
          <w:sz w:val="24"/>
          <w:szCs w:val="25"/>
        </w:rPr>
        <w:t>te haría nugatorio  un derecho fundamental.</w:t>
      </w:r>
      <w:r>
        <w:rPr>
          <w:rFonts w:ascii="Palatino Linotype" w:hAnsi="Palatino Linotype" w:cs="Times New Roman"/>
          <w:color w:val="000000" w:themeColor="text1"/>
          <w:w w:val="105"/>
          <w:sz w:val="24"/>
          <w:szCs w:val="25"/>
        </w:rPr>
        <w:t xml:space="preserve"> </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Aunado a ello, para el estudio de la materia sobre la que se re</w:t>
      </w:r>
      <w:r>
        <w:rPr>
          <w:rFonts w:ascii="Palatino Linotype" w:hAnsi="Palatino Linotype"/>
          <w:sz w:val="24"/>
          <w:szCs w:val="28"/>
        </w:rPr>
        <w:t>suelve el recurso de revisión, resulta intra</w:t>
      </w:r>
      <w:r w:rsidRPr="006F251D">
        <w:rPr>
          <w:rFonts w:ascii="Palatino Linotype" w:hAnsi="Palatino Linotype"/>
          <w:sz w:val="24"/>
          <w:szCs w:val="28"/>
        </w:rPr>
        <w:t>scendente el nombre de la persona que lo hubiere promov</w:t>
      </w:r>
      <w:r>
        <w:rPr>
          <w:rFonts w:ascii="Palatino Linotype" w:hAnsi="Palatino Linotype"/>
          <w:sz w:val="24"/>
          <w:szCs w:val="28"/>
        </w:rPr>
        <w:t xml:space="preserve">ido, en virtud de que tanto la </w:t>
      </w:r>
      <w:r w:rsidRPr="006F251D">
        <w:rPr>
          <w:rFonts w:ascii="Palatino Linotype" w:hAnsi="Palatino Linotype"/>
          <w:sz w:val="24"/>
          <w:szCs w:val="28"/>
        </w:rPr>
        <w:t>Constitución Federal, como la Constitución Política del Esta</w:t>
      </w:r>
      <w:r>
        <w:rPr>
          <w:rFonts w:ascii="Palatino Linotype" w:hAnsi="Palatino Linotype"/>
          <w:sz w:val="24"/>
          <w:szCs w:val="28"/>
        </w:rPr>
        <w:t xml:space="preserve">do Libre y Soberano de México, </w:t>
      </w:r>
      <w:r w:rsidRPr="006F251D">
        <w:rPr>
          <w:rFonts w:ascii="Palatino Linotype" w:hAnsi="Palatino Linotype"/>
          <w:sz w:val="24"/>
          <w:szCs w:val="28"/>
        </w:rPr>
        <w:t>reconocen la prerrogativa de los individuos para no acreditar d</w:t>
      </w:r>
      <w:r>
        <w:rPr>
          <w:rFonts w:ascii="Palatino Linotype" w:hAnsi="Palatino Linotype"/>
          <w:sz w:val="24"/>
          <w:szCs w:val="28"/>
        </w:rPr>
        <w:t>icho interés o justificar su u</w:t>
      </w:r>
      <w:r w:rsidRPr="006F251D">
        <w:rPr>
          <w:rFonts w:ascii="Palatino Linotype" w:hAnsi="Palatino Linotype"/>
          <w:sz w:val="24"/>
          <w:szCs w:val="28"/>
        </w:rPr>
        <w:t xml:space="preserve">tilización, por lo que este Órgano Garante en la materia, se encuentra impedido para realizar dicho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 xml:space="preserve">análisis, en la inteligencia de que al limitar un derecho humano, como lo es el derecho de acceso a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la información pública, por una cuestión procedimental.</w:t>
      </w: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consecuencia,  dado  lo  expuesto  y  fundado  con  an</w:t>
      </w:r>
      <w:r>
        <w:rPr>
          <w:rFonts w:ascii="Palatino Linotype" w:hAnsi="Palatino Linotype" w:cs="Times New Roman"/>
          <w:color w:val="000000" w:themeColor="text1"/>
          <w:w w:val="105"/>
          <w:sz w:val="24"/>
          <w:szCs w:val="25"/>
        </w:rPr>
        <w:t xml:space="preserve">terioridad,  se  estima  que el </w:t>
      </w:r>
      <w:r w:rsidRPr="00187FF4">
        <w:rPr>
          <w:rFonts w:ascii="Palatino Linotype" w:hAnsi="Palatino Linotype" w:cs="Times New Roman"/>
          <w:color w:val="000000" w:themeColor="text1"/>
          <w:w w:val="105"/>
          <w:sz w:val="24"/>
          <w:szCs w:val="25"/>
        </w:rPr>
        <w:t>re</w:t>
      </w:r>
      <w:r>
        <w:rPr>
          <w:rFonts w:ascii="Palatino Linotype" w:hAnsi="Palatino Linotype" w:cs="Times New Roman"/>
          <w:color w:val="000000" w:themeColor="text1"/>
          <w:w w:val="105"/>
          <w:sz w:val="24"/>
          <w:szCs w:val="25"/>
        </w:rPr>
        <w:t>quisito relativo al nombre del</w:t>
      </w:r>
      <w:r w:rsidRPr="00187FF4">
        <w:rPr>
          <w:rFonts w:ascii="Palatino Linotype" w:hAnsi="Palatino Linotype" w:cs="Times New Roman"/>
          <w:color w:val="000000" w:themeColor="text1"/>
          <w:w w:val="105"/>
          <w:sz w:val="24"/>
          <w:szCs w:val="25"/>
        </w:rPr>
        <w:t xml:space="preserve"> RECURRENTE no constituye u</w:t>
      </w:r>
      <w:r>
        <w:rPr>
          <w:rFonts w:ascii="Palatino Linotype" w:hAnsi="Palatino Linotype" w:cs="Times New Roman"/>
          <w:color w:val="000000" w:themeColor="text1"/>
          <w:w w:val="105"/>
          <w:sz w:val="24"/>
          <w:szCs w:val="25"/>
        </w:rPr>
        <w:t xml:space="preserve">n presupuesto indispensable de  </w:t>
      </w:r>
      <w:r w:rsidRPr="00187FF4">
        <w:rPr>
          <w:rFonts w:ascii="Palatino Linotype" w:hAnsi="Palatino Linotype" w:cs="Times New Roman"/>
          <w:color w:val="000000" w:themeColor="text1"/>
          <w:w w:val="105"/>
          <w:sz w:val="24"/>
          <w:szCs w:val="25"/>
        </w:rPr>
        <w:t xml:space="preserve">procedibilidad del recurso de revisión,  en términos de los artículos 25 </w:t>
      </w:r>
      <w:r>
        <w:rPr>
          <w:rFonts w:ascii="Palatino Linotype" w:hAnsi="Palatino Linotype" w:cs="Times New Roman"/>
          <w:color w:val="000000" w:themeColor="text1"/>
          <w:w w:val="105"/>
          <w:sz w:val="24"/>
          <w:szCs w:val="25"/>
        </w:rPr>
        <w:t xml:space="preserve">de la Convención  </w:t>
      </w:r>
      <w:r w:rsidRPr="00187FF4">
        <w:rPr>
          <w:rFonts w:ascii="Palatino Linotype" w:hAnsi="Palatino Linotype" w:cs="Times New Roman"/>
          <w:color w:val="000000" w:themeColor="text1"/>
          <w:w w:val="105"/>
          <w:sz w:val="24"/>
          <w:szCs w:val="25"/>
        </w:rPr>
        <w:t>Americana  de Derechos Humanos, 1párrafos segundo y tercero,</w:t>
      </w:r>
      <w:r>
        <w:rPr>
          <w:rFonts w:ascii="Palatino Linotype" w:hAnsi="Palatino Linotype" w:cs="Times New Roman"/>
          <w:color w:val="000000" w:themeColor="text1"/>
          <w:w w:val="105"/>
          <w:sz w:val="24"/>
          <w:szCs w:val="25"/>
        </w:rPr>
        <w:t xml:space="preserve"> 6 apartado A, fracciones III</w:t>
      </w:r>
      <w:r w:rsidRPr="00187FF4">
        <w:rPr>
          <w:rFonts w:ascii="Palatino Linotype" w:hAnsi="Palatino Linotype" w:cs="Times New Roman"/>
          <w:color w:val="000000" w:themeColor="text1"/>
          <w:w w:val="105"/>
          <w:sz w:val="24"/>
          <w:szCs w:val="25"/>
        </w:rPr>
        <w:t xml:space="preserve"> y IV de la Constitución</w:t>
      </w:r>
      <w:r>
        <w:rPr>
          <w:rFonts w:ascii="Palatino Linotype" w:hAnsi="Palatino Linotype" w:cs="Times New Roman"/>
          <w:color w:val="000000" w:themeColor="text1"/>
          <w:w w:val="105"/>
          <w:sz w:val="24"/>
          <w:szCs w:val="25"/>
        </w:rPr>
        <w:t xml:space="preserve"> Política de los Estados Unidos </w:t>
      </w:r>
      <w:r w:rsidRPr="00187FF4">
        <w:rPr>
          <w:rFonts w:ascii="Palatino Linotype" w:hAnsi="Palatino Linotype" w:cs="Times New Roman"/>
          <w:color w:val="000000" w:themeColor="text1"/>
          <w:w w:val="105"/>
          <w:sz w:val="24"/>
          <w:szCs w:val="25"/>
        </w:rPr>
        <w:t xml:space="preserve">Mexicanos y 5, párrafo vigésimo segundo de la Constitución Política </w:t>
      </w:r>
      <w:r>
        <w:rPr>
          <w:rFonts w:ascii="Palatino Linotype" w:hAnsi="Palatino Linotype" w:cs="Times New Roman"/>
          <w:color w:val="000000" w:themeColor="text1"/>
          <w:w w:val="105"/>
          <w:sz w:val="24"/>
          <w:szCs w:val="25"/>
        </w:rPr>
        <w:t xml:space="preserve">del Estado Libre y Soberano de  </w:t>
      </w:r>
      <w:r w:rsidRPr="00187FF4">
        <w:rPr>
          <w:rFonts w:ascii="Palatino Linotype" w:hAnsi="Palatino Linotype" w:cs="Times New Roman"/>
          <w:color w:val="000000" w:themeColor="text1"/>
          <w:w w:val="105"/>
          <w:sz w:val="24"/>
          <w:szCs w:val="25"/>
        </w:rPr>
        <w:t>México, debido a que el acceso a la información pública es un derecho hu</w:t>
      </w:r>
      <w:r>
        <w:rPr>
          <w:rFonts w:ascii="Palatino Linotype" w:hAnsi="Palatino Linotype" w:cs="Times New Roman"/>
          <w:color w:val="000000" w:themeColor="text1"/>
          <w:w w:val="105"/>
          <w:sz w:val="24"/>
          <w:szCs w:val="25"/>
        </w:rPr>
        <w:t xml:space="preserve">mano que no requiere </w:t>
      </w:r>
      <w:r w:rsidRPr="00187FF4">
        <w:rPr>
          <w:rFonts w:ascii="Palatino Linotype" w:hAnsi="Palatino Linotype" w:cs="Times New Roman"/>
          <w:color w:val="000000" w:themeColor="text1"/>
          <w:w w:val="105"/>
          <w:sz w:val="24"/>
          <w:szCs w:val="25"/>
        </w:rPr>
        <w:t>legitimación en la causa, sino que únicamente basta con que</w:t>
      </w:r>
      <w:r>
        <w:rPr>
          <w:rFonts w:ascii="Palatino Linotype" w:hAnsi="Palatino Linotype" w:cs="Times New Roman"/>
          <w:color w:val="000000" w:themeColor="text1"/>
          <w:w w:val="105"/>
          <w:sz w:val="24"/>
          <w:szCs w:val="25"/>
        </w:rPr>
        <w:t xml:space="preserve"> se encuentre legitimado en el </w:t>
      </w:r>
      <w:r w:rsidRPr="00187FF4">
        <w:rPr>
          <w:rFonts w:ascii="Palatino Linotype" w:hAnsi="Palatino Linotype" w:cs="Times New Roman"/>
          <w:color w:val="000000" w:themeColor="text1"/>
          <w:w w:val="105"/>
          <w:sz w:val="24"/>
          <w:szCs w:val="25"/>
        </w:rPr>
        <w:t>procedimiento de recurso de revisión, circunstancia que se acredita e</w:t>
      </w:r>
      <w:r>
        <w:rPr>
          <w:rFonts w:ascii="Palatino Linotype" w:hAnsi="Palatino Linotype" w:cs="Times New Roman"/>
          <w:color w:val="000000" w:themeColor="text1"/>
          <w:w w:val="105"/>
          <w:sz w:val="24"/>
          <w:szCs w:val="25"/>
        </w:rPr>
        <w:t xml:space="preserve">n las constancias electrónicas </w:t>
      </w:r>
      <w:r w:rsidRPr="00187FF4">
        <w:rPr>
          <w:rFonts w:ascii="Palatino Linotype" w:hAnsi="Palatino Linotype" w:cs="Times New Roman"/>
          <w:color w:val="000000" w:themeColor="text1"/>
          <w:w w:val="105"/>
          <w:sz w:val="24"/>
          <w:szCs w:val="25"/>
        </w:rPr>
        <w:t>del expediente, de las que se desprende qu</w:t>
      </w:r>
      <w:r>
        <w:rPr>
          <w:rFonts w:ascii="Palatino Linotype" w:hAnsi="Palatino Linotype" w:cs="Times New Roman"/>
          <w:color w:val="000000" w:themeColor="text1"/>
          <w:w w:val="105"/>
          <w:sz w:val="24"/>
          <w:szCs w:val="25"/>
        </w:rPr>
        <w:t xml:space="preserve">e el </w:t>
      </w:r>
      <w:r w:rsidRPr="00187FF4">
        <w:rPr>
          <w:rFonts w:ascii="Palatino Linotype" w:hAnsi="Palatino Linotype" w:cs="Times New Roman"/>
          <w:color w:val="000000" w:themeColor="text1"/>
          <w:w w:val="105"/>
          <w:sz w:val="24"/>
          <w:szCs w:val="25"/>
        </w:rPr>
        <w:t>RECURRENTE, es l</w:t>
      </w:r>
      <w:r>
        <w:rPr>
          <w:rFonts w:ascii="Palatino Linotype" w:hAnsi="Palatino Linotype" w:cs="Times New Roman"/>
          <w:color w:val="000000" w:themeColor="text1"/>
          <w:w w:val="105"/>
          <w:sz w:val="24"/>
          <w:szCs w:val="25"/>
        </w:rPr>
        <w:t xml:space="preserve">a misma persona que realizó la </w:t>
      </w:r>
      <w:r w:rsidRPr="00187FF4">
        <w:rPr>
          <w:rFonts w:ascii="Palatino Linotype" w:hAnsi="Palatino Linotype" w:cs="Times New Roman"/>
          <w:color w:val="000000" w:themeColor="text1"/>
          <w:w w:val="105"/>
          <w:sz w:val="24"/>
          <w:szCs w:val="25"/>
        </w:rPr>
        <w:t>solicitud de acceso a la información pública que ahora se impugna.</w:t>
      </w:r>
    </w:p>
    <w:p w:rsidR="00490653" w:rsidRPr="001267CD" w:rsidRDefault="00490653" w:rsidP="00EF449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F02CF6">
        <w:rPr>
          <w:rFonts w:ascii="Palatino Linotype" w:hAnsi="Palatino Linotype" w:cs="Times New Roman"/>
          <w:color w:val="000000" w:themeColor="text1"/>
          <w:w w:val="105"/>
          <w:sz w:val="24"/>
          <w:szCs w:val="25"/>
        </w:rPr>
        <w:lastRenderedPageBreak/>
        <w:t>Aunado a lo anterior, el propio artículo 180 en su últim</w:t>
      </w:r>
      <w:r>
        <w:rPr>
          <w:rFonts w:ascii="Palatino Linotype" w:hAnsi="Palatino Linotype" w:cs="Times New Roman"/>
          <w:color w:val="000000" w:themeColor="text1"/>
          <w:w w:val="105"/>
          <w:sz w:val="24"/>
          <w:szCs w:val="25"/>
        </w:rPr>
        <w:t xml:space="preserve">o párrafo establece que  cuando </w:t>
      </w:r>
      <w:r w:rsidRPr="00F02CF6">
        <w:rPr>
          <w:rFonts w:ascii="Palatino Linotype" w:hAnsi="Palatino Linotype" w:cs="Times New Roman"/>
          <w:color w:val="000000" w:themeColor="text1"/>
          <w:w w:val="105"/>
          <w:sz w:val="24"/>
          <w:szCs w:val="25"/>
        </w:rPr>
        <w:t>el recurso se interponga de manera electrónica no será indispensa</w:t>
      </w:r>
      <w:r>
        <w:rPr>
          <w:rFonts w:ascii="Palatino Linotype" w:hAnsi="Palatino Linotype" w:cs="Times New Roman"/>
          <w:color w:val="000000" w:themeColor="text1"/>
          <w:w w:val="105"/>
          <w:sz w:val="24"/>
          <w:szCs w:val="25"/>
        </w:rPr>
        <w:t xml:space="preserve">ble que contengan determinados </w:t>
      </w:r>
      <w:r w:rsidRPr="00F02CF6">
        <w:rPr>
          <w:rFonts w:ascii="Palatino Linotype" w:hAnsi="Palatino Linotype" w:cs="Times New Roman"/>
          <w:color w:val="000000" w:themeColor="text1"/>
          <w:w w:val="105"/>
          <w:sz w:val="24"/>
          <w:szCs w:val="25"/>
        </w:rPr>
        <w:t>requisito</w:t>
      </w:r>
      <w:r>
        <w:rPr>
          <w:rFonts w:ascii="Palatino Linotype" w:hAnsi="Palatino Linotype" w:cs="Times New Roman"/>
          <w:color w:val="000000" w:themeColor="text1"/>
          <w:w w:val="105"/>
          <w:sz w:val="24"/>
          <w:szCs w:val="25"/>
        </w:rPr>
        <w:t xml:space="preserve">s, entre ellos, el nombre del  </w:t>
      </w:r>
      <w:r w:rsidRPr="00F02CF6">
        <w:rPr>
          <w:rFonts w:ascii="Palatino Linotype" w:hAnsi="Palatino Linotype" w:cs="Times New Roman"/>
          <w:color w:val="000000" w:themeColor="text1"/>
          <w:w w:val="105"/>
          <w:sz w:val="24"/>
          <w:szCs w:val="25"/>
        </w:rPr>
        <w:t>RECURRENTE; por lo que, en e</w:t>
      </w:r>
      <w:r>
        <w:rPr>
          <w:rFonts w:ascii="Palatino Linotype" w:hAnsi="Palatino Linotype" w:cs="Times New Roman"/>
          <w:color w:val="000000" w:themeColor="text1"/>
          <w:w w:val="105"/>
          <w:sz w:val="24"/>
          <w:szCs w:val="25"/>
        </w:rPr>
        <w:t xml:space="preserve">l presente caso, al haber sido </w:t>
      </w:r>
      <w:r w:rsidRPr="00F02CF6">
        <w:rPr>
          <w:rFonts w:ascii="Palatino Linotype" w:hAnsi="Palatino Linotype" w:cs="Times New Roman"/>
          <w:color w:val="000000" w:themeColor="text1"/>
          <w:w w:val="105"/>
          <w:sz w:val="24"/>
          <w:szCs w:val="25"/>
        </w:rPr>
        <w:t>presentado el recurso de revisión vía SAIMEX, dicho requisito resulta innecesario.</w:t>
      </w:r>
    </w:p>
    <w:p w:rsidR="00D902E8" w:rsidRDefault="00D902E8" w:rsidP="00EF4493">
      <w:pPr>
        <w:tabs>
          <w:tab w:val="left" w:pos="709"/>
        </w:tabs>
        <w:spacing w:before="240" w:line="360" w:lineRule="auto"/>
        <w:ind w:right="51"/>
        <w:jc w:val="both"/>
        <w:rPr>
          <w:rFonts w:ascii="Palatino Linotype" w:hAnsi="Palatino Linotype"/>
          <w:b/>
          <w:sz w:val="28"/>
          <w:szCs w:val="28"/>
        </w:rPr>
      </w:pPr>
    </w:p>
    <w:p w:rsidR="00EF4493" w:rsidRPr="009A0D0A" w:rsidRDefault="001267CD" w:rsidP="00EF449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QUINTO</w:t>
      </w:r>
      <w:r w:rsidR="00EF4493" w:rsidRPr="007D15EF">
        <w:rPr>
          <w:rFonts w:ascii="Palatino Linotype" w:hAnsi="Palatino Linotype"/>
          <w:b/>
          <w:sz w:val="28"/>
          <w:szCs w:val="28"/>
        </w:rPr>
        <w:t>.</w:t>
      </w:r>
      <w:r w:rsidR="003E33B1">
        <w:rPr>
          <w:rFonts w:ascii="Palatino Linotype" w:hAnsi="Palatino Linotype"/>
          <w:b/>
          <w:sz w:val="28"/>
          <w:szCs w:val="28"/>
        </w:rPr>
        <w:t xml:space="preserve"> </w:t>
      </w:r>
      <w:r w:rsidR="00461E98">
        <w:rPr>
          <w:rFonts w:ascii="Palatino Linotype" w:hAnsi="Palatino Linotype"/>
          <w:b/>
          <w:sz w:val="28"/>
          <w:szCs w:val="28"/>
        </w:rPr>
        <w:t>Estudio y Resolución del asunto.</w:t>
      </w:r>
    </w:p>
    <w:p w:rsidR="004C43AA" w:rsidRPr="00B230B3" w:rsidRDefault="004C43AA" w:rsidP="004C43AA">
      <w:pPr>
        <w:pStyle w:val="Sinespaciado"/>
        <w:spacing w:line="360" w:lineRule="auto"/>
        <w:jc w:val="both"/>
        <w:rPr>
          <w:rFonts w:ascii="Palatino Linotype" w:hAnsi="Palatino Linotype"/>
        </w:rPr>
      </w:pPr>
      <w:r w:rsidRPr="00B230B3">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4C43AA" w:rsidRPr="00B230B3" w:rsidRDefault="004C43AA" w:rsidP="004C43AA">
      <w:pPr>
        <w:pStyle w:val="Sinespaciado"/>
        <w:spacing w:line="360" w:lineRule="auto"/>
        <w:jc w:val="both"/>
        <w:rPr>
          <w:rFonts w:ascii="Palatino Linotype" w:hAnsi="Palatino Linotype"/>
        </w:rPr>
      </w:pPr>
    </w:p>
    <w:p w:rsidR="004C43AA" w:rsidRPr="00B230B3" w:rsidRDefault="004C43AA" w:rsidP="004C43AA">
      <w:pPr>
        <w:pStyle w:val="Sinespaciado"/>
        <w:spacing w:line="360" w:lineRule="auto"/>
        <w:jc w:val="both"/>
        <w:rPr>
          <w:rFonts w:ascii="Palatino Linotype" w:hAnsi="Palatino Linotype"/>
          <w:color w:val="000000"/>
        </w:rPr>
      </w:pPr>
      <w:r w:rsidRPr="00B230B3">
        <w:rPr>
          <w:rFonts w:ascii="Palatino Linotype" w:hAnsi="Palatino Linotype"/>
        </w:rPr>
        <w:t xml:space="preserve">En primer lugar </w:t>
      </w:r>
      <w:r w:rsidRPr="00B230B3">
        <w:rPr>
          <w:rFonts w:ascii="Palatino Linotype" w:hAnsi="Palatino Linotype"/>
          <w:color w:val="000000"/>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w:t>
      </w:r>
      <w:r w:rsidRPr="00B230B3">
        <w:rPr>
          <w:rFonts w:ascii="Palatino Linotype" w:hAnsi="Palatino Linotype"/>
          <w:color w:val="000000"/>
        </w:rPr>
        <w:lastRenderedPageBreak/>
        <w:t>razones de interés público y seguridad nacional, en los términos que fijen las leyes, ello se aprecia en el Artículo 6, apartado A, numeral I de la Constitución Política de los Estados Unidos Mexicanos que a la letra establece</w:t>
      </w:r>
      <w:r>
        <w:rPr>
          <w:rFonts w:ascii="Palatino Linotype" w:hAnsi="Palatino Linotype"/>
          <w:color w:val="000000"/>
        </w:rPr>
        <w:t>;</w:t>
      </w:r>
      <w:r w:rsidRPr="00B230B3">
        <w:rPr>
          <w:rFonts w:ascii="Palatino Linotype" w:hAnsi="Palatino Linotype"/>
          <w:color w:val="000000"/>
        </w:rPr>
        <w:t xml:space="preserve"> </w:t>
      </w:r>
    </w:p>
    <w:p w:rsidR="004C43AA" w:rsidRPr="00407282" w:rsidRDefault="004C43AA" w:rsidP="004C43AA">
      <w:pPr>
        <w:pStyle w:val="Sinespaciado"/>
        <w:spacing w:line="360" w:lineRule="auto"/>
        <w:jc w:val="both"/>
        <w:rPr>
          <w:rFonts w:ascii="Palatino Linotype" w:hAnsi="Palatino Linotype"/>
          <w:color w:val="000000"/>
        </w:rPr>
      </w:pPr>
    </w:p>
    <w:p w:rsidR="004C43AA" w:rsidRPr="004E6B5B" w:rsidRDefault="004C43AA" w:rsidP="004C43AA">
      <w:pPr>
        <w:pStyle w:val="Sinespaciado"/>
        <w:ind w:left="567" w:right="567"/>
        <w:jc w:val="both"/>
        <w:rPr>
          <w:rFonts w:ascii="Palatino Linotype" w:hAnsi="Palatino Linotype"/>
          <w:b/>
          <w:i/>
        </w:rPr>
      </w:pPr>
      <w:r w:rsidRPr="004E6B5B">
        <w:rPr>
          <w:rFonts w:ascii="Palatino Linotype" w:hAnsi="Palatino Linotype"/>
          <w:b/>
          <w:i/>
        </w:rPr>
        <w:t>Artículo 6</w:t>
      </w:r>
    </w:p>
    <w:p w:rsidR="004C43AA" w:rsidRPr="004E6B5B" w:rsidRDefault="004C43AA" w:rsidP="004C43AA">
      <w:pPr>
        <w:pStyle w:val="Sinespaciado"/>
        <w:ind w:left="567" w:right="567"/>
        <w:jc w:val="both"/>
        <w:rPr>
          <w:rFonts w:ascii="Palatino Linotype" w:hAnsi="Palatino Linotype"/>
          <w:i/>
        </w:rPr>
      </w:pPr>
      <w:r w:rsidRPr="004E6B5B">
        <w:rPr>
          <w:rFonts w:ascii="Palatino Linotype" w:hAnsi="Palatino Linotype"/>
          <w:i/>
        </w:rPr>
        <w:t>…</w:t>
      </w:r>
    </w:p>
    <w:p w:rsidR="004C43AA" w:rsidRPr="004E6B5B" w:rsidRDefault="004C43AA" w:rsidP="004C43AA">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4C43AA" w:rsidRPr="004E6B5B" w:rsidRDefault="004C43AA" w:rsidP="004C43AA">
      <w:pPr>
        <w:pStyle w:val="Sinespaciado"/>
        <w:ind w:left="567" w:right="567"/>
        <w:jc w:val="both"/>
        <w:rPr>
          <w:rFonts w:ascii="Palatino Linotype" w:hAnsi="Palatino Linotype"/>
          <w:i/>
        </w:rPr>
      </w:pPr>
    </w:p>
    <w:p w:rsidR="004C43AA" w:rsidRPr="004C43AA" w:rsidRDefault="004C43AA" w:rsidP="004C43AA">
      <w:pPr>
        <w:pStyle w:val="Sinespaciado"/>
        <w:ind w:left="993" w:right="567"/>
        <w:jc w:val="both"/>
        <w:rPr>
          <w:rFonts w:ascii="Palatino Linotype" w:hAnsi="Palatino Linotype"/>
          <w:i/>
        </w:rPr>
      </w:pPr>
      <w:r w:rsidRPr="004E6B5B">
        <w:rPr>
          <w:rFonts w:ascii="Palatino Linotype" w:hAnsi="Palatino Linotype"/>
          <w:i/>
        </w:rPr>
        <w:t>Toda la información</w:t>
      </w:r>
      <w:r>
        <w:rPr>
          <w:rFonts w:ascii="Palatino Linotype" w:hAnsi="Palatino Linotype"/>
          <w:i/>
        </w:rPr>
        <w:t xml:space="preserve"> </w:t>
      </w:r>
      <w:r w:rsidRPr="004C43AA">
        <w:rPr>
          <w:rFonts w:ascii="Palatino Linotype" w:hAnsi="Palatino Linotype"/>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C43AA" w:rsidRPr="00407282" w:rsidRDefault="004C43AA" w:rsidP="004C43AA">
      <w:pPr>
        <w:pStyle w:val="Sinespaciado"/>
        <w:spacing w:line="360" w:lineRule="auto"/>
        <w:jc w:val="both"/>
        <w:rPr>
          <w:rFonts w:ascii="Palatino Linotype" w:hAnsi="Palatino Linotype"/>
        </w:rPr>
      </w:pPr>
    </w:p>
    <w:p w:rsidR="004C43AA" w:rsidRPr="00407282" w:rsidRDefault="004C43AA" w:rsidP="004C43AA">
      <w:pPr>
        <w:pStyle w:val="Sinespaciado"/>
        <w:spacing w:line="360" w:lineRule="auto"/>
        <w:jc w:val="both"/>
        <w:rPr>
          <w:rFonts w:ascii="Palatino Linotype" w:hAnsi="Palatino Linotype" w:cs="Arial"/>
        </w:rPr>
      </w:pPr>
      <w:r w:rsidRPr="00B230B3">
        <w:rPr>
          <w:rFonts w:ascii="Palatino Linotype" w:hAnsi="Palatino Linotype" w:cs="Arial"/>
        </w:rPr>
        <w:t xml:space="preserve">Ahora bien, en atención a lo dispuesto por los artículos 3, fracción XI y 12 </w:t>
      </w:r>
      <w:r w:rsidRPr="00B230B3">
        <w:rPr>
          <w:rFonts w:ascii="Palatino Linotype" w:hAnsi="Palatino Linotype" w:cs="Arial"/>
          <w:bCs/>
        </w:rPr>
        <w:t>de la Ley de Transparencia y Acceso a la Información Pública del Estado de México y Municipios</w:t>
      </w:r>
      <w:r w:rsidRPr="00B230B3">
        <w:rPr>
          <w:rFonts w:ascii="Palatino Linotype" w:hAnsi="Palatino Linotype" w:cs="Arial"/>
        </w:rPr>
        <w:t>, los cuales son del tenor literal siguiente</w:t>
      </w:r>
      <w:r w:rsidRPr="00407282">
        <w:rPr>
          <w:rFonts w:ascii="Palatino Linotype" w:hAnsi="Palatino Linotype" w:cs="Arial"/>
        </w:rPr>
        <w:t>:</w:t>
      </w:r>
    </w:p>
    <w:p w:rsidR="004C43AA" w:rsidRPr="00407282" w:rsidRDefault="004C43AA" w:rsidP="004C43AA">
      <w:pPr>
        <w:pStyle w:val="Sinespaciado"/>
        <w:ind w:left="567" w:right="567"/>
        <w:jc w:val="both"/>
        <w:rPr>
          <w:rFonts w:ascii="Palatino Linotype" w:hAnsi="Palatino Linotype"/>
        </w:rPr>
      </w:pPr>
    </w:p>
    <w:p w:rsidR="004C43AA" w:rsidRPr="006376FA" w:rsidRDefault="004C43AA" w:rsidP="004C43AA">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4C43AA" w:rsidRPr="006376FA" w:rsidRDefault="004C43AA" w:rsidP="004C43AA">
      <w:pPr>
        <w:pStyle w:val="Sinespaciado"/>
        <w:ind w:left="567" w:right="567"/>
        <w:jc w:val="both"/>
        <w:rPr>
          <w:rFonts w:ascii="Palatino Linotype" w:hAnsi="Palatino Linotype"/>
          <w:i/>
        </w:rPr>
      </w:pPr>
      <w:r w:rsidRPr="006376FA">
        <w:rPr>
          <w:rFonts w:ascii="Palatino Linotype" w:hAnsi="Palatino Linotype"/>
          <w:i/>
        </w:rPr>
        <w:t>…</w:t>
      </w:r>
    </w:p>
    <w:p w:rsidR="004C43AA" w:rsidRPr="006376FA" w:rsidRDefault="004C43AA" w:rsidP="004C43AA">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 xml:space="preserve">cualquier otro registro que </w:t>
      </w:r>
      <w:r w:rsidRPr="00993DE1">
        <w:rPr>
          <w:rFonts w:ascii="Palatino Linotype" w:hAnsi="Palatino Linotype"/>
          <w:i/>
        </w:rPr>
        <w:lastRenderedPageBreak/>
        <w:t>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4C43AA" w:rsidRPr="006376FA" w:rsidRDefault="004C43AA" w:rsidP="004C43AA">
      <w:pPr>
        <w:pStyle w:val="Sinespaciado"/>
        <w:ind w:left="567" w:right="567"/>
        <w:jc w:val="both"/>
        <w:rPr>
          <w:rFonts w:ascii="Palatino Linotype" w:hAnsi="Palatino Linotype"/>
          <w:i/>
        </w:rPr>
      </w:pPr>
    </w:p>
    <w:p w:rsidR="004C43AA" w:rsidRPr="006376FA" w:rsidRDefault="004C43AA" w:rsidP="004C43AA">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C43AA" w:rsidRPr="006376FA" w:rsidRDefault="004C43AA" w:rsidP="004C43AA">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C43AA" w:rsidRPr="006376FA" w:rsidRDefault="004C43AA" w:rsidP="004C43AA">
      <w:pPr>
        <w:pStyle w:val="Sinespaciado"/>
        <w:ind w:left="567" w:right="567"/>
        <w:jc w:val="both"/>
        <w:rPr>
          <w:rFonts w:ascii="Palatino Linotype" w:hAnsi="Palatino Linotype"/>
          <w:bCs/>
          <w:i/>
        </w:rPr>
      </w:pPr>
    </w:p>
    <w:p w:rsidR="004C43AA" w:rsidRPr="006376FA" w:rsidRDefault="004C43AA" w:rsidP="004C43AA">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4C43AA" w:rsidRPr="006376FA" w:rsidRDefault="004C43AA" w:rsidP="004C43AA">
      <w:pPr>
        <w:pStyle w:val="Sinespaciado"/>
        <w:ind w:left="567" w:right="567"/>
        <w:jc w:val="both"/>
        <w:rPr>
          <w:rFonts w:ascii="Palatino Linotype" w:hAnsi="Palatino Linotype"/>
          <w:i/>
        </w:rPr>
      </w:pPr>
    </w:p>
    <w:p w:rsidR="004C43AA" w:rsidRPr="006376FA" w:rsidRDefault="004C43AA" w:rsidP="004C43AA">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4C43AA" w:rsidRPr="006376FA" w:rsidRDefault="004C43AA" w:rsidP="004C43AA">
      <w:pPr>
        <w:pStyle w:val="Sinespaciado"/>
        <w:ind w:left="567" w:right="567"/>
        <w:jc w:val="both"/>
        <w:rPr>
          <w:rFonts w:ascii="Palatino Linotype" w:hAnsi="Palatino Linotype"/>
          <w:i/>
        </w:rPr>
      </w:pPr>
    </w:p>
    <w:p w:rsidR="004C43AA" w:rsidRPr="004E6B5B" w:rsidRDefault="004C43AA" w:rsidP="004C43AA">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4C43AA" w:rsidRPr="00407282" w:rsidRDefault="004C43AA" w:rsidP="004C43AA">
      <w:pPr>
        <w:pStyle w:val="Sinespaciado"/>
        <w:spacing w:line="360" w:lineRule="auto"/>
        <w:jc w:val="both"/>
        <w:rPr>
          <w:rFonts w:ascii="Palatino Linotype" w:hAnsi="Palatino Linotype"/>
        </w:rPr>
      </w:pPr>
    </w:p>
    <w:p w:rsidR="004C43AA" w:rsidRDefault="004C43AA" w:rsidP="004C43AA">
      <w:pPr>
        <w:pStyle w:val="Sinespaciado"/>
        <w:spacing w:line="360" w:lineRule="auto"/>
        <w:jc w:val="both"/>
        <w:rPr>
          <w:rFonts w:ascii="Palatino Linotype" w:hAnsi="Palatino Linotype" w:cs="Arial"/>
        </w:rPr>
      </w:pPr>
      <w:r w:rsidRPr="001837DE">
        <w:rPr>
          <w:rFonts w:ascii="Palatino Linotype" w:hAnsi="Palatino Linotype" w:cs="Arial"/>
        </w:rPr>
        <w:t xml:space="preserve">De la interpretación a los preceptos citados, se desprende que es información pública la contenida en los documentos que los Sujetos Obligados generen, administren o se </w:t>
      </w:r>
      <w:r w:rsidRPr="001837DE">
        <w:rPr>
          <w:rFonts w:ascii="Palatino Linotype" w:hAnsi="Palatino Linotype" w:cs="Arial"/>
        </w:rPr>
        <w:lastRenderedPageBreak/>
        <w:t>encuentre en su posesión en el ejercicio de sus atribuciones y que toda la información generada, obtenida, adquirida, transformada, administrada o en posesión de los sujetos obligados es pública y accesible de manera permanente a cualquier persona.</w:t>
      </w:r>
    </w:p>
    <w:p w:rsidR="00066163" w:rsidRPr="006010FE" w:rsidRDefault="00066163" w:rsidP="00066163">
      <w:pPr>
        <w:pStyle w:val="Prrafodelista"/>
        <w:autoSpaceDE w:val="0"/>
        <w:autoSpaceDN w:val="0"/>
        <w:adjustRightInd w:val="0"/>
        <w:spacing w:line="360" w:lineRule="auto"/>
        <w:ind w:left="0"/>
        <w:jc w:val="both"/>
        <w:rPr>
          <w:rFonts w:ascii="Palatino Linotype" w:hAnsi="Palatino Linotype" w:cs="Arial"/>
        </w:rPr>
      </w:pPr>
    </w:p>
    <w:p w:rsidR="00066163" w:rsidRDefault="00066163" w:rsidP="00066163">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cs="Arial"/>
        </w:rPr>
        <w:t xml:space="preserve">Ahora bien previo al estudio del presente medio de impugnación y de las actuaciones inmersas en el expediente electrónico de SAIMEX, resulta necesario precisar que en la </w:t>
      </w:r>
      <w:r w:rsidR="004C43AA">
        <w:rPr>
          <w:rFonts w:ascii="Palatino Linotype" w:hAnsi="Palatino Linotype"/>
        </w:rPr>
        <w:t>Cuadra</w:t>
      </w:r>
      <w:r w:rsidRPr="0096591D">
        <w:rPr>
          <w:rFonts w:ascii="Palatino Linotype" w:hAnsi="Palatino Linotype"/>
        </w:rPr>
        <w:t xml:space="preserve">gésima </w:t>
      </w:r>
      <w:r w:rsidR="004C43AA">
        <w:rPr>
          <w:rFonts w:ascii="Palatino Linotype" w:hAnsi="Palatino Linotype"/>
        </w:rPr>
        <w:t xml:space="preserve">Sexta </w:t>
      </w:r>
      <w:r w:rsidRPr="0096591D">
        <w:rPr>
          <w:rFonts w:ascii="Palatino Linotype" w:hAnsi="Palatino Linotype"/>
        </w:rPr>
        <w:t xml:space="preserve">Sesión Ordinaria celebrada el </w:t>
      </w:r>
      <w:r w:rsidR="004C43AA">
        <w:rPr>
          <w:rFonts w:ascii="Palatino Linotype" w:hAnsi="Palatino Linotype"/>
        </w:rPr>
        <w:t>once de diciembre</w:t>
      </w:r>
      <w:r w:rsidRPr="0096591D">
        <w:rPr>
          <w:rFonts w:ascii="Palatino Linotype" w:hAnsi="Palatino Linotype"/>
        </w:rPr>
        <w:t xml:space="preserve"> de dos mil diecinueve, se aprobó la acumulación de los recursos de revisión anteriormente referidos, al resultar conveniente su trámite y resolución de forma unificada, por economía procesal y a fin de evitar resoluciones contradictorias</w:t>
      </w:r>
      <w:r>
        <w:rPr>
          <w:rFonts w:ascii="Palatino Linotype" w:hAnsi="Palatino Linotype" w:cs="Arial"/>
        </w:rPr>
        <w:t xml:space="preserve"> lo anterior </w:t>
      </w:r>
      <w:r w:rsidRPr="00E45EB8">
        <w:rPr>
          <w:rFonts w:ascii="Palatino Linotype" w:hAnsi="Palatino Linotype" w:cs="Arial"/>
        </w:rPr>
        <w:t xml:space="preserve">con base </w:t>
      </w:r>
      <w:r>
        <w:rPr>
          <w:rFonts w:ascii="Palatino Linotype" w:hAnsi="Palatino Linotype" w:cs="Arial"/>
        </w:rPr>
        <w:t xml:space="preserve">al </w:t>
      </w:r>
      <w:r>
        <w:rPr>
          <w:rFonts w:ascii="Palatino Linotype" w:hAnsi="Palatino Linotype"/>
        </w:rPr>
        <w:t>artículo 195 de la Ley de Transparencia y Acceso a la información Pública del Estado de México y Municipios, y con el artículo 18 del Código de Procedimientos Administrativos del Estado de México, los cuales establecen respectivamente:</w:t>
      </w:r>
    </w:p>
    <w:p w:rsidR="00066163" w:rsidRDefault="00066163" w:rsidP="00066163">
      <w:pPr>
        <w:pStyle w:val="Prrafodelista"/>
        <w:autoSpaceDE w:val="0"/>
        <w:autoSpaceDN w:val="0"/>
        <w:adjustRightInd w:val="0"/>
        <w:spacing w:line="360" w:lineRule="auto"/>
        <w:ind w:left="0"/>
        <w:jc w:val="both"/>
        <w:rPr>
          <w:rFonts w:ascii="Palatino Linotype" w:hAnsi="Palatino Linotype"/>
        </w:rPr>
      </w:pPr>
    </w:p>
    <w:p w:rsidR="00066163" w:rsidRPr="002A4330" w:rsidRDefault="00066163" w:rsidP="00066163">
      <w:pPr>
        <w:spacing w:afterLines="160" w:after="384" w:line="240" w:lineRule="auto"/>
        <w:ind w:leftChars="386" w:left="849" w:rightChars="386" w:right="849" w:firstLine="28"/>
        <w:jc w:val="both"/>
        <w:rPr>
          <w:rFonts w:ascii="Palatino Linotype" w:hAnsi="Palatino Linotype"/>
          <w:i/>
          <w:szCs w:val="24"/>
        </w:rPr>
      </w:pPr>
      <w:r w:rsidRPr="002A4330">
        <w:rPr>
          <w:rFonts w:ascii="Palatino Linotype" w:hAnsi="Palatino Linotype"/>
          <w:i/>
          <w:szCs w:val="24"/>
        </w:rPr>
        <w:t>“</w:t>
      </w:r>
      <w:r w:rsidRPr="002A4330">
        <w:rPr>
          <w:rFonts w:ascii="Palatino Linotype" w:hAnsi="Palatino Linotype"/>
          <w:b/>
          <w:i/>
          <w:szCs w:val="24"/>
        </w:rPr>
        <w:t>Artículo 195.</w:t>
      </w:r>
      <w:r w:rsidRPr="002A4330">
        <w:rPr>
          <w:rFonts w:ascii="Palatino Linotype" w:hAnsi="Palatino Linotype"/>
          <w:i/>
          <w:szCs w:val="24"/>
        </w:rPr>
        <w:t xml:space="preserve"> En la tramitación del recurso de revisión se aplicarán supletoriamente las disposiciones contenidas en el </w:t>
      </w:r>
      <w:r w:rsidRPr="002A4330">
        <w:rPr>
          <w:rFonts w:ascii="Palatino Linotype" w:hAnsi="Palatino Linotype"/>
          <w:b/>
          <w:i/>
          <w:szCs w:val="24"/>
          <w:u w:val="single"/>
        </w:rPr>
        <w:t>Código de Procedimientos Administrativos del Estado de México</w:t>
      </w:r>
      <w:r w:rsidRPr="002A4330">
        <w:rPr>
          <w:rFonts w:ascii="Palatino Linotype" w:hAnsi="Palatino Linotype"/>
          <w:i/>
          <w:szCs w:val="24"/>
        </w:rPr>
        <w:t>.”</w:t>
      </w:r>
    </w:p>
    <w:p w:rsidR="00066163" w:rsidRPr="002A4330" w:rsidRDefault="00066163" w:rsidP="00066163">
      <w:pPr>
        <w:spacing w:afterLines="160" w:after="384" w:line="240" w:lineRule="auto"/>
        <w:ind w:leftChars="386" w:left="849" w:rightChars="386" w:right="849" w:firstLine="28"/>
        <w:jc w:val="both"/>
        <w:rPr>
          <w:rFonts w:ascii="Palatino Linotype" w:hAnsi="Palatino Linotype"/>
          <w:b/>
          <w:i/>
          <w:szCs w:val="24"/>
        </w:rPr>
      </w:pPr>
      <w:r w:rsidRPr="002A4330">
        <w:rPr>
          <w:rFonts w:ascii="Palatino Linotype" w:hAnsi="Palatino Linotype"/>
          <w:i/>
          <w:szCs w:val="24"/>
        </w:rPr>
        <w:t>“</w:t>
      </w:r>
      <w:r w:rsidRPr="002A4330">
        <w:rPr>
          <w:rFonts w:ascii="Palatino Linotype" w:hAnsi="Palatino Linotype"/>
          <w:b/>
          <w:i/>
          <w:szCs w:val="24"/>
        </w:rPr>
        <w:t>Artículo 18.-</w:t>
      </w:r>
      <w:r w:rsidRPr="002A4330">
        <w:rPr>
          <w:rFonts w:ascii="Palatino Linotype" w:hAnsi="Palatino Linotype"/>
          <w:i/>
          <w:szCs w:val="24"/>
        </w:rPr>
        <w:t xml:space="preserve"> </w:t>
      </w:r>
      <w:r w:rsidRPr="002A4330">
        <w:rPr>
          <w:rFonts w:ascii="Palatino Linotype" w:hAnsi="Palatino Linotype"/>
          <w:b/>
          <w:i/>
          <w:szCs w:val="24"/>
          <w:u w:val="single"/>
        </w:rPr>
        <w:t>La autoridad administrativa</w:t>
      </w:r>
      <w:r w:rsidRPr="002A4330">
        <w:rPr>
          <w:rFonts w:ascii="Palatino Linotype" w:hAnsi="Palatino Linotype"/>
          <w:i/>
          <w:szCs w:val="24"/>
        </w:rPr>
        <w:t xml:space="preserve"> o el Tribunal </w:t>
      </w:r>
      <w:r w:rsidRPr="002A4330">
        <w:rPr>
          <w:rFonts w:ascii="Palatino Linotype" w:hAnsi="Palatino Linotype"/>
          <w:b/>
          <w:i/>
          <w:szCs w:val="24"/>
          <w:u w:val="single"/>
        </w:rPr>
        <w:t>acordarán la acumulación</w:t>
      </w:r>
      <w:r w:rsidRPr="002A4330">
        <w:rPr>
          <w:rFonts w:ascii="Palatino Linotype" w:hAnsi="Palatino Linotype"/>
          <w:i/>
          <w:szCs w:val="24"/>
        </w:rPr>
        <w:t xml:space="preserve"> de los expedientes del procedimiento y proceso administrativo que ante ellos se sigan</w:t>
      </w:r>
      <w:r w:rsidRPr="002A4330">
        <w:rPr>
          <w:rFonts w:ascii="Palatino Linotype" w:hAnsi="Palatino Linotype"/>
          <w:b/>
          <w:i/>
          <w:szCs w:val="24"/>
          <w:u w:val="single"/>
        </w:rPr>
        <w:t>, de oficio</w:t>
      </w:r>
      <w:r w:rsidRPr="002A4330">
        <w:rPr>
          <w:rFonts w:ascii="Palatino Linotype" w:hAnsi="Palatino Linotype"/>
          <w:i/>
          <w:szCs w:val="24"/>
        </w:rPr>
        <w:t xml:space="preserve"> o a petición de parte, </w:t>
      </w:r>
      <w:r w:rsidRPr="002A4330">
        <w:rPr>
          <w:rFonts w:ascii="Palatino Linotype" w:hAnsi="Palatino Linotype"/>
          <w:b/>
          <w:i/>
          <w:szCs w:val="24"/>
          <w:u w:val="single"/>
        </w:rPr>
        <w:t>cuando las partes o los actos administrativos sean iguales, se trate de actos conexos o resulte conveniente el trámite unificado de los asuntos</w:t>
      </w:r>
      <w:r w:rsidRPr="002A4330">
        <w:rPr>
          <w:rFonts w:ascii="Palatino Linotype" w:hAnsi="Palatino Linotype"/>
          <w:i/>
          <w:szCs w:val="24"/>
        </w:rPr>
        <w:t>, para evitar la emisión de resoluciones contradictorias. La misma regla se aplicará, en lo conducente, para la separación de los expedientes.”</w:t>
      </w:r>
      <w:r w:rsidRPr="002A4330">
        <w:rPr>
          <w:rFonts w:ascii="Palatino Linotype" w:hAnsi="Palatino Linotype"/>
          <w:b/>
          <w:i/>
          <w:szCs w:val="24"/>
        </w:rPr>
        <w:t>[Sic]</w:t>
      </w:r>
    </w:p>
    <w:p w:rsidR="00066163" w:rsidRDefault="00066163" w:rsidP="00EF4493">
      <w:pPr>
        <w:pStyle w:val="Prrafodelista"/>
        <w:autoSpaceDE w:val="0"/>
        <w:autoSpaceDN w:val="0"/>
        <w:adjustRightInd w:val="0"/>
        <w:spacing w:before="240" w:after="160" w:line="360" w:lineRule="auto"/>
        <w:ind w:left="0"/>
        <w:jc w:val="both"/>
        <w:rPr>
          <w:rFonts w:ascii="Palatino Linotype" w:hAnsi="Palatino Linotype" w:cs="Arial"/>
        </w:rPr>
      </w:pPr>
    </w:p>
    <w:p w:rsidR="00032B17"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En un primer plano es necesario retomar y delimitar los requerimientos del ahora </w:t>
      </w:r>
      <w:r>
        <w:rPr>
          <w:rFonts w:ascii="Palatino Linotype" w:hAnsi="Palatino Linotype" w:cs="Arial"/>
          <w:b/>
        </w:rPr>
        <w:t xml:space="preserve">Recurrente, </w:t>
      </w:r>
      <w:r>
        <w:rPr>
          <w:rFonts w:ascii="Palatino Linotype" w:hAnsi="Palatino Linotype" w:cs="Arial"/>
        </w:rPr>
        <w:t xml:space="preserve">los cuales de manera objetiva versan específicamente en conocer la </w:t>
      </w:r>
      <w:r w:rsidRPr="00FD725A">
        <w:rPr>
          <w:rFonts w:ascii="Palatino Linotype" w:hAnsi="Palatino Linotype" w:cs="Arial"/>
        </w:rPr>
        <w:t xml:space="preserve">siguiente información: </w:t>
      </w:r>
    </w:p>
    <w:p w:rsidR="004C43AA" w:rsidRDefault="004C43AA" w:rsidP="004C43AA">
      <w:pPr>
        <w:pStyle w:val="Prrafodelista"/>
        <w:numPr>
          <w:ilvl w:val="0"/>
          <w:numId w:val="44"/>
        </w:numPr>
        <w:autoSpaceDE w:val="0"/>
        <w:autoSpaceDN w:val="0"/>
        <w:adjustRightInd w:val="0"/>
        <w:spacing w:before="240" w:after="160" w:line="360" w:lineRule="auto"/>
        <w:jc w:val="both"/>
        <w:rPr>
          <w:rFonts w:ascii="Palatino Linotype" w:hAnsi="Palatino Linotype" w:cs="Arial"/>
        </w:rPr>
      </w:pPr>
      <w:r w:rsidRPr="004C43AA">
        <w:rPr>
          <w:rFonts w:ascii="Palatino Linotype" w:hAnsi="Palatino Linotype" w:cs="Arial"/>
        </w:rPr>
        <w:t xml:space="preserve">Pólizas </w:t>
      </w:r>
      <w:r w:rsidR="0037208F">
        <w:rPr>
          <w:rFonts w:ascii="Palatino Linotype" w:hAnsi="Palatino Linotype" w:cs="Arial"/>
        </w:rPr>
        <w:t xml:space="preserve"> de </w:t>
      </w:r>
      <w:r w:rsidRPr="004C43AA">
        <w:rPr>
          <w:rFonts w:ascii="Palatino Linotype" w:hAnsi="Palatino Linotype" w:cs="Arial"/>
        </w:rPr>
        <w:t xml:space="preserve">cheques de los finiquitos por las renuncias de los servidores públicos </w:t>
      </w:r>
      <w:r w:rsidR="0037208F">
        <w:rPr>
          <w:rFonts w:ascii="Palatino Linotype" w:hAnsi="Palatino Linotype" w:cs="Arial"/>
        </w:rPr>
        <w:t xml:space="preserve">adscritos al sujeto obligado </w:t>
      </w:r>
      <w:r w:rsidRPr="004C43AA">
        <w:rPr>
          <w:rFonts w:ascii="Palatino Linotype" w:hAnsi="Palatino Linotype" w:cs="Arial"/>
        </w:rPr>
        <w:t>Sistema Municipal DIF de Valle de Chalco Solidaridad de ENERO A NOVIEMBRE DEL 2019</w:t>
      </w:r>
      <w:r>
        <w:rPr>
          <w:rFonts w:ascii="Palatino Linotype" w:hAnsi="Palatino Linotype" w:cs="Arial"/>
        </w:rPr>
        <w:t>.</w:t>
      </w:r>
    </w:p>
    <w:p w:rsidR="004C43AA" w:rsidRDefault="002F64A0" w:rsidP="002F64A0">
      <w:pPr>
        <w:pStyle w:val="Prrafodelista"/>
        <w:numPr>
          <w:ilvl w:val="0"/>
          <w:numId w:val="44"/>
        </w:numPr>
        <w:autoSpaceDE w:val="0"/>
        <w:autoSpaceDN w:val="0"/>
        <w:adjustRightInd w:val="0"/>
        <w:spacing w:before="240" w:after="160" w:line="360" w:lineRule="auto"/>
        <w:jc w:val="both"/>
        <w:rPr>
          <w:rFonts w:ascii="Palatino Linotype" w:hAnsi="Palatino Linotype" w:cs="Arial"/>
        </w:rPr>
      </w:pPr>
      <w:r w:rsidRPr="002F64A0">
        <w:rPr>
          <w:rFonts w:ascii="Palatino Linotype" w:hAnsi="Palatino Linotype" w:cs="Arial"/>
        </w:rPr>
        <w:t>Convenios celebrados en la Sala Auxiliar Ecatepec del Tribunal Estatal de Conciliación y Arbitraje entre el Sistema Municipal DIF de Valle de Chalco Solidaridad y los ex servidores públicos para finiquitar la relación laboral de ENERO A NOVIEMBRE DEL AÑO 2019</w:t>
      </w:r>
      <w:r w:rsidR="0037208F">
        <w:rPr>
          <w:rFonts w:ascii="Palatino Linotype" w:hAnsi="Palatino Linotype" w:cs="Arial"/>
        </w:rPr>
        <w:t>.</w:t>
      </w:r>
    </w:p>
    <w:p w:rsidR="00032B17" w:rsidRPr="00032B17" w:rsidRDefault="00032B17" w:rsidP="00032B17">
      <w:pPr>
        <w:rPr>
          <w:lang w:val="es-ES" w:eastAsia="es-ES"/>
        </w:rPr>
      </w:pPr>
    </w:p>
    <w:p w:rsidR="002A33CE" w:rsidRDefault="00EF4493" w:rsidP="002A33CE">
      <w:pPr>
        <w:tabs>
          <w:tab w:val="left" w:pos="709"/>
        </w:tabs>
        <w:spacing w:before="240" w:line="360" w:lineRule="auto"/>
        <w:ind w:right="51"/>
        <w:jc w:val="both"/>
        <w:rPr>
          <w:rFonts w:ascii="Palatino Linotype" w:hAnsi="Palatino Linotype" w:cs="Arial"/>
          <w:sz w:val="24"/>
        </w:rPr>
      </w:pPr>
      <w:r w:rsidRPr="0037208F">
        <w:rPr>
          <w:rFonts w:ascii="Palatino Linotype" w:hAnsi="Palatino Linotype" w:cs="Arial"/>
          <w:sz w:val="24"/>
        </w:rPr>
        <w:t>En esta tesi</w:t>
      </w:r>
      <w:r w:rsidR="0037208F" w:rsidRPr="0037208F">
        <w:rPr>
          <w:rFonts w:ascii="Palatino Linotype" w:hAnsi="Palatino Linotype" w:cs="Arial"/>
          <w:sz w:val="24"/>
        </w:rPr>
        <w:t>tura, se procede al análisis de los recursos de revisión</w:t>
      </w:r>
      <w:r w:rsidRPr="0037208F">
        <w:rPr>
          <w:rFonts w:ascii="Palatino Linotype" w:hAnsi="Palatino Linotype" w:cs="Arial"/>
          <w:sz w:val="24"/>
        </w:rPr>
        <w:t>,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w:t>
      </w:r>
      <w:r w:rsidR="001F42BD" w:rsidRPr="0037208F">
        <w:rPr>
          <w:rFonts w:ascii="Palatino Linotype" w:hAnsi="Palatino Linotype" w:cs="Arial"/>
          <w:sz w:val="24"/>
        </w:rPr>
        <w:t xml:space="preserve">ales en los que </w:t>
      </w:r>
      <w:r w:rsidRPr="0037208F">
        <w:rPr>
          <w:rFonts w:ascii="Palatino Linotype" w:hAnsi="Palatino Linotype" w:cs="Arial"/>
          <w:sz w:val="24"/>
        </w:rPr>
        <w:t>el Estado Mexicano sea parte, en concordancia con el artículo 8 de la Ley de Transparencia local.</w:t>
      </w:r>
    </w:p>
    <w:p w:rsidR="0037208F" w:rsidRPr="0037208F" w:rsidRDefault="0037208F" w:rsidP="002A33CE">
      <w:pPr>
        <w:tabs>
          <w:tab w:val="left" w:pos="709"/>
        </w:tabs>
        <w:spacing w:before="240" w:line="360" w:lineRule="auto"/>
        <w:ind w:right="51"/>
        <w:jc w:val="both"/>
        <w:rPr>
          <w:rFonts w:ascii="Palatino Linotype" w:hAnsi="Palatino Linotype" w:cs="Arial"/>
          <w:sz w:val="24"/>
        </w:rPr>
      </w:pPr>
    </w:p>
    <w:p w:rsidR="00325503" w:rsidRDefault="00803304" w:rsidP="00EF4493">
      <w:pPr>
        <w:autoSpaceDE w:val="0"/>
        <w:autoSpaceDN w:val="0"/>
        <w:adjustRightInd w:val="0"/>
        <w:spacing w:before="240" w:line="360" w:lineRule="auto"/>
        <w:jc w:val="both"/>
        <w:rPr>
          <w:rFonts w:ascii="Palatino Linotype" w:hAnsi="Palatino Linotype" w:cs="Arial"/>
          <w:sz w:val="24"/>
          <w:szCs w:val="24"/>
        </w:rPr>
      </w:pPr>
      <w:r w:rsidRPr="00803304">
        <w:rPr>
          <w:rFonts w:ascii="Palatino Linotype" w:hAnsi="Palatino Linotype" w:cs="Arial"/>
          <w:sz w:val="24"/>
          <w:szCs w:val="24"/>
        </w:rPr>
        <w:lastRenderedPageBreak/>
        <w:t>Ahora bien, quedando establecido lo anterior, este Órgano Garante considera viable realizar el estudio en aras de establecer si el Sujeto Obligado cuenta con las atribuciones para generar, administrar o poseer la información solicitada en el ejercicios de sus atribuciones , funciones, facultades o competencia, y si dicha información se considera pública y susceptible</w:t>
      </w:r>
      <w:r>
        <w:rPr>
          <w:rFonts w:ascii="Palatino Linotype" w:hAnsi="Palatino Linotype" w:cs="Arial"/>
          <w:sz w:val="24"/>
          <w:szCs w:val="24"/>
        </w:rPr>
        <w:t xml:space="preserve"> de ser entregada al Recurrente. </w:t>
      </w:r>
    </w:p>
    <w:p w:rsidR="0037208F" w:rsidRPr="00803304" w:rsidRDefault="0037208F" w:rsidP="00EF4493">
      <w:pPr>
        <w:autoSpaceDE w:val="0"/>
        <w:autoSpaceDN w:val="0"/>
        <w:adjustRightInd w:val="0"/>
        <w:spacing w:before="240" w:line="360" w:lineRule="auto"/>
        <w:jc w:val="both"/>
        <w:rPr>
          <w:rFonts w:ascii="Palatino Linotype" w:hAnsi="Palatino Linotype" w:cs="Arial"/>
          <w:sz w:val="24"/>
          <w:szCs w:val="24"/>
        </w:rPr>
      </w:pPr>
    </w:p>
    <w:p w:rsidR="000B5A64" w:rsidRPr="006010FE" w:rsidRDefault="000B5A64" w:rsidP="000B5A64">
      <w:pPr>
        <w:pStyle w:val="Sinespaciado"/>
        <w:spacing w:line="360" w:lineRule="auto"/>
        <w:jc w:val="both"/>
        <w:rPr>
          <w:rFonts w:ascii="Palatino Linotype" w:hAnsi="Palatino Linotype"/>
        </w:rPr>
      </w:pPr>
      <w:r w:rsidRPr="006010FE">
        <w:rPr>
          <w:rFonts w:ascii="Palatino Linotype" w:hAnsi="Palatino Linotype"/>
        </w:rPr>
        <w:t>En este sentido, es pertinente enfatizar lo que respecto al derecho de acceso a la información pública, refiere el artículo 6º de la Constitución Política de los Estados Unidos Mexicanos, que en su parte conducente señala:</w:t>
      </w:r>
    </w:p>
    <w:p w:rsidR="000B5A64" w:rsidRPr="006010FE" w:rsidRDefault="000B5A64" w:rsidP="000B5A64">
      <w:pPr>
        <w:pStyle w:val="Sinespaciado"/>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6o.</w:t>
      </w:r>
      <w:r w:rsidRPr="006010FE">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010FE">
        <w:rPr>
          <w:rFonts w:ascii="Palatino Linotype" w:hAnsi="Palatino Linotype"/>
          <w:b/>
          <w:i/>
          <w:sz w:val="22"/>
          <w:szCs w:val="22"/>
        </w:rPr>
        <w:t>El derecho a la información será garantizado por el Estado.</w:t>
      </w:r>
      <w:r w:rsidRPr="006010FE">
        <w:rPr>
          <w:rFonts w:ascii="Palatino Linotype" w:hAnsi="Palatino Linotype"/>
          <w:i/>
          <w:sz w:val="22"/>
          <w:szCs w:val="22"/>
        </w:rPr>
        <w:t xml:space="preserve"> </w:t>
      </w:r>
    </w:p>
    <w:p w:rsidR="000B5A64" w:rsidRPr="006010FE" w:rsidRDefault="000B5A64" w:rsidP="000B5A64">
      <w:pPr>
        <w:pStyle w:val="Sinespaciado"/>
        <w:ind w:left="567" w:right="567"/>
        <w:jc w:val="both"/>
        <w:rPr>
          <w:rFonts w:ascii="Palatino Linotype" w:hAnsi="Palatino Linotype"/>
          <w:i/>
          <w:sz w:val="22"/>
          <w:szCs w:val="22"/>
        </w:rPr>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0B5A64" w:rsidRPr="006010FE" w:rsidRDefault="000B5A64" w:rsidP="000B5A64">
      <w:pPr>
        <w:pStyle w:val="Sinespaciado"/>
        <w:ind w:left="567" w:right="567"/>
        <w:jc w:val="both"/>
        <w:rPr>
          <w:rFonts w:ascii="Palatino Linotype" w:hAnsi="Palatino Linotype"/>
          <w:i/>
          <w:sz w:val="22"/>
          <w:szCs w:val="22"/>
        </w:rPr>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Para efectos de lo dispuesto en el presente artículo se observará lo siguiente:</w:t>
      </w:r>
    </w:p>
    <w:p w:rsidR="000B5A64" w:rsidRPr="006010FE" w:rsidRDefault="000B5A64" w:rsidP="000B5A64">
      <w:pPr>
        <w:pStyle w:val="Sinespaciado"/>
        <w:ind w:left="567" w:right="567"/>
        <w:jc w:val="both"/>
        <w:rPr>
          <w:rFonts w:ascii="Palatino Linotype" w:hAnsi="Palatino Linotype"/>
          <w:i/>
          <w:sz w:val="22"/>
          <w:szCs w:val="22"/>
        </w:rPr>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0B5A64" w:rsidRPr="006010FE" w:rsidRDefault="000B5A64" w:rsidP="000B5A64">
      <w:pPr>
        <w:pStyle w:val="Sinespaciado"/>
        <w:ind w:left="567" w:right="567"/>
        <w:jc w:val="both"/>
        <w:rPr>
          <w:rFonts w:ascii="Palatino Linotype" w:hAnsi="Palatino Linotype"/>
          <w:i/>
          <w:sz w:val="22"/>
          <w:szCs w:val="22"/>
        </w:rPr>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I. Toda la información en posesión de</w:t>
      </w:r>
      <w:r w:rsidRPr="006010FE">
        <w:rPr>
          <w:rFonts w:ascii="Palatino Linotype" w:hAnsi="Palatino Linotype"/>
          <w:i/>
          <w:sz w:val="22"/>
          <w:szCs w:val="22"/>
        </w:rPr>
        <w:t xml:space="preserve"> </w:t>
      </w:r>
      <w:r w:rsidRPr="006010FE">
        <w:rPr>
          <w:rFonts w:ascii="Palatino Linotype" w:hAnsi="Palatino Linotype"/>
          <w:b/>
          <w:i/>
          <w:sz w:val="22"/>
          <w:szCs w:val="22"/>
        </w:rPr>
        <w:t>cualquier autoridad</w:t>
      </w:r>
      <w:r w:rsidRPr="006010FE">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sz w:val="22"/>
          <w:szCs w:val="22"/>
        </w:rPr>
        <w:t>en el ámbito federal, estatal y municipal, es pública</w:t>
      </w:r>
      <w:r w:rsidRPr="006010FE">
        <w:rPr>
          <w:rFonts w:ascii="Palatino Linotype" w:hAnsi="Palatino Linotype"/>
          <w:i/>
          <w:sz w:val="22"/>
          <w:szCs w:val="22"/>
        </w:rPr>
        <w:t xml:space="preserve"> y sólo podrá ser reservada temporalmente por </w:t>
      </w:r>
      <w:r w:rsidRPr="006010FE">
        <w:rPr>
          <w:rFonts w:ascii="Palatino Linotype" w:hAnsi="Palatino Linotype"/>
          <w:i/>
          <w:sz w:val="22"/>
          <w:szCs w:val="22"/>
        </w:rPr>
        <w:lastRenderedPageBreak/>
        <w:t xml:space="preserve">razones de interés público y seguridad nacional, en los términos que fijen las leyes. En la interpretación de este derecho deberá prevalecer el principio de máxima publicidad. </w:t>
      </w:r>
      <w:r w:rsidRPr="006010FE">
        <w:rPr>
          <w:rFonts w:ascii="Palatino Linotype" w:hAnsi="Palatino Linotype"/>
          <w:b/>
          <w:i/>
          <w:sz w:val="22"/>
          <w:szCs w:val="22"/>
        </w:rPr>
        <w:t>Los sujetos obligados deberán documentar todo acto que derive del ejercicio de sus facultades, competencias o funciones</w:t>
      </w:r>
      <w:r w:rsidRPr="006010FE">
        <w:rPr>
          <w:rFonts w:ascii="Palatino Linotype" w:hAnsi="Palatino Linotype"/>
          <w:i/>
          <w:sz w:val="22"/>
          <w:szCs w:val="22"/>
        </w:rPr>
        <w:t>, la ley determinará los supuestos específicos bajo los cuales procederá la declaración de inexistencia de la información.</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que se refiere a la vida privada y los datos personales será protegida en los términos y con las excepciones que fijen las leyes.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6010FE">
        <w:rPr>
          <w:rFonts w:ascii="Palatino Linotype" w:hAnsi="Palatino Linotype"/>
          <w:i/>
          <w:sz w:val="22"/>
          <w:szCs w:val="22"/>
        </w:rPr>
        <w:t xml:space="preserve">, </w:t>
      </w:r>
      <w:r w:rsidRPr="006010FE">
        <w:rPr>
          <w:rFonts w:ascii="Palatino Linotype" w:hAnsi="Palatino Linotype"/>
          <w:b/>
          <w:i/>
          <w:sz w:val="22"/>
          <w:szCs w:val="22"/>
        </w:rPr>
        <w:t xml:space="preserve">la información completa y actualizada sobre el ejercicio de los recursos públicos </w:t>
      </w:r>
      <w:r w:rsidRPr="006010FE">
        <w:rPr>
          <w:rFonts w:ascii="Palatino Linotype" w:hAnsi="Palatino Linotype"/>
          <w:i/>
          <w:sz w:val="22"/>
          <w:szCs w:val="22"/>
        </w:rPr>
        <w:t>y los indicadores que permitan rendir cuenta del cumplimiento de sus objetivos y de los resultados obtenidos.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La inobservancia a las disposiciones en materia de acceso a la información pública será sancionada en los términos que dispongan las leyes.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La ley establecerá aquella información que se considere reservada o confidencial.</w:t>
      </w:r>
    </w:p>
    <w:p w:rsidR="000B5A64" w:rsidRPr="006010FE" w:rsidRDefault="000B5A64" w:rsidP="000B5A64">
      <w:pPr>
        <w:pStyle w:val="Sinespaciado"/>
        <w:ind w:left="567" w:right="567"/>
        <w:jc w:val="both"/>
        <w:rPr>
          <w:rFonts w:ascii="Palatino Linotype" w:hAnsi="Palatino Linotype"/>
          <w:i/>
          <w:sz w:val="22"/>
          <w:szCs w:val="22"/>
        </w:rPr>
      </w:pPr>
    </w:p>
    <w:p w:rsidR="000B5A64" w:rsidRDefault="000B5A64" w:rsidP="000B5A64">
      <w:pPr>
        <w:pStyle w:val="Sinespaciado"/>
        <w:spacing w:line="360" w:lineRule="auto"/>
        <w:jc w:val="both"/>
        <w:rPr>
          <w:rFonts w:ascii="Palatino Linotype" w:hAnsi="Palatino Linotype"/>
        </w:rPr>
      </w:pPr>
    </w:p>
    <w:p w:rsidR="000B5A64" w:rsidRPr="006010FE" w:rsidRDefault="000B5A64" w:rsidP="000B5A64">
      <w:pPr>
        <w:pStyle w:val="Sinespaciado"/>
        <w:spacing w:line="360" w:lineRule="auto"/>
        <w:jc w:val="both"/>
        <w:rPr>
          <w:rFonts w:ascii="Palatino Linotype" w:hAnsi="Palatino Linotype"/>
        </w:rPr>
      </w:pPr>
      <w:r w:rsidRPr="006010FE">
        <w:rPr>
          <w:rFonts w:ascii="Palatino Linotype" w:hAnsi="Palatino Linotype"/>
        </w:rPr>
        <w:t>Por su parte, la Constitución Política del Estado Libre y Soberano de México, en su artículo 5°, dispone en su parte conducente, lo siguiente:</w:t>
      </w:r>
    </w:p>
    <w:p w:rsidR="000B5A64" w:rsidRPr="006010FE" w:rsidRDefault="000B5A64" w:rsidP="000B5A64">
      <w:pPr>
        <w:pStyle w:val="Sinespaciado"/>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5</w:t>
      </w:r>
      <w:r w:rsidRPr="006010FE">
        <w:rPr>
          <w:rFonts w:ascii="Palatino Linotype" w:hAnsi="Palatino Linotype"/>
          <w:i/>
          <w:sz w:val="22"/>
          <w:szCs w:val="22"/>
        </w:rPr>
        <w:t xml:space="preserve">. … </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 xml:space="preserve">El derecho a la información será garantizado por el Estado. La ley establecerá las previsiones que permitan asegurar la protección, el respeto y la difusión de este derecho. </w:t>
      </w:r>
    </w:p>
    <w:p w:rsidR="000B5A64" w:rsidRPr="006010FE" w:rsidRDefault="000B5A64" w:rsidP="000B5A64">
      <w:pPr>
        <w:pStyle w:val="Sinespaciado"/>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0B5A64" w:rsidRPr="006010FE" w:rsidRDefault="000B5A64" w:rsidP="000B5A64">
      <w:pPr>
        <w:pStyle w:val="Sinespaciado"/>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Este derecho se regirá por los principios y bases siguientes:</w:t>
      </w:r>
    </w:p>
    <w:p w:rsidR="000B5A64" w:rsidRPr="006010FE" w:rsidRDefault="000B5A64" w:rsidP="000B5A64">
      <w:pPr>
        <w:pStyle w:val="Sinespaciado"/>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0B5A64" w:rsidRPr="006010FE" w:rsidRDefault="000B5A64" w:rsidP="000B5A64">
      <w:pPr>
        <w:pStyle w:val="Sinespaciado"/>
        <w:ind w:left="567" w:right="567"/>
        <w:jc w:val="both"/>
        <w:rPr>
          <w:rFonts w:ascii="Palatino Linotype" w:hAnsi="Palatino Linotype"/>
          <w:i/>
        </w:rPr>
      </w:pPr>
      <w:r w:rsidRPr="006010FE">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rsidR="000B5A64" w:rsidRPr="006010FE" w:rsidRDefault="000B5A64" w:rsidP="000B5A64">
      <w:pPr>
        <w:pStyle w:val="Sinespaciado"/>
        <w:spacing w:line="360" w:lineRule="auto"/>
        <w:jc w:val="both"/>
        <w:rPr>
          <w:rFonts w:ascii="Palatino Linotype" w:hAnsi="Palatino Linotype"/>
        </w:rPr>
      </w:pPr>
    </w:p>
    <w:p w:rsidR="000B5A64" w:rsidRPr="006010FE" w:rsidRDefault="000B5A64" w:rsidP="000B5A64">
      <w:pPr>
        <w:pStyle w:val="Sinespaciado"/>
        <w:spacing w:line="360" w:lineRule="auto"/>
        <w:jc w:val="both"/>
        <w:rPr>
          <w:rFonts w:ascii="Palatino Linotype" w:hAnsi="Palatino Linotype"/>
        </w:rPr>
      </w:pPr>
      <w:r w:rsidRPr="006010FE">
        <w:rPr>
          <w:rFonts w:ascii="Palatino Linotype" w:hAnsi="Palatino Linotype"/>
        </w:rPr>
        <w:t>En ese orden de ideas, la Ley de Transparencia y Acceso a la Información Pública del Estado de México y Municipios, prevé en su artículo 23, lo siguiente:</w:t>
      </w:r>
    </w:p>
    <w:p w:rsidR="000B5A64" w:rsidRPr="006010FE" w:rsidRDefault="000B5A64" w:rsidP="000B5A64">
      <w:pPr>
        <w:pStyle w:val="Sinespaciado"/>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23.</w:t>
      </w:r>
      <w:r w:rsidRPr="006010FE">
        <w:rPr>
          <w:rFonts w:ascii="Palatino Linotype" w:hAnsi="Palatino Linotype"/>
          <w:i/>
          <w:sz w:val="22"/>
          <w:szCs w:val="22"/>
        </w:rPr>
        <w:t xml:space="preserve"> Son sujetos obligados a transparentar y permitir el acceso a su información y proteger los datos personales que obren en su poder:</w:t>
      </w:r>
    </w:p>
    <w:p w:rsidR="000B5A64" w:rsidRPr="006010FE" w:rsidRDefault="000B5A64" w:rsidP="000B5A64">
      <w:pPr>
        <w:pStyle w:val="Sinespaciado"/>
        <w:ind w:left="567" w:right="567"/>
        <w:jc w:val="both"/>
        <w:rPr>
          <w:rFonts w:ascii="Palatino Linotype" w:hAnsi="Palatino Linotype"/>
          <w:i/>
          <w:sz w:val="22"/>
          <w:szCs w:val="22"/>
        </w:rPr>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El Poder Legislativo del Estado, los organismos, órganos y entidades de la Legislatura y sus dependencias;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El Poder Judicial, sus organismos, órganos y entidades, así como el Consejo de la Judicatura del Estado;</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IV. </w:t>
      </w:r>
      <w:r w:rsidRPr="006010FE">
        <w:rPr>
          <w:rFonts w:ascii="Palatino Linotype" w:hAnsi="Palatino Linotype"/>
          <w:b/>
          <w:i/>
          <w:sz w:val="22"/>
          <w:szCs w:val="22"/>
          <w:u w:val="single"/>
        </w:rPr>
        <w:t>Los ayuntamientos y las dependencias, organismos, órganos y entidades de la administración municipal</w:t>
      </w:r>
      <w:r w:rsidRPr="006010FE">
        <w:rPr>
          <w:rFonts w:ascii="Palatino Linotype" w:hAnsi="Palatino Linotype"/>
          <w:i/>
          <w:sz w:val="22"/>
          <w:szCs w:val="22"/>
        </w:rPr>
        <w:t>;</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órganos autónomos;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tribunales administrativos y autoridades jurisdiccionales en materia laboral;</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Los partidos políticos y agrupaciones políticas, en los términos de las disposiciones aplicables;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Los fideicomisos y fondos públicos que cuenten con financiamiento público, parcial o total, o con participación de entidades de gobierno;</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IX. Los sindicatos que reciban y/o ejerzan recursos públicos en el ámbito estatal y municipal;</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 Cualquier persona física o jurídico colectiva que reciba y ejerza recursos públicos en el ámbito estatal o municipal; y</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XI. Cualquier otra autoridad, entidad, órgano u organismo de los poderes estatal o municipal, que reciba recursos públicos.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B5A64" w:rsidRPr="006010FE" w:rsidRDefault="000B5A64" w:rsidP="000B5A64">
      <w:pPr>
        <w:pStyle w:val="Sinespaciado"/>
        <w:ind w:left="567" w:right="567"/>
        <w:jc w:val="both"/>
        <w:rPr>
          <w:rFonts w:ascii="Palatino Linotype" w:hAnsi="Palatino Linotype"/>
          <w:i/>
        </w:rPr>
      </w:pPr>
      <w:r w:rsidRPr="006010FE">
        <w:rPr>
          <w:rFonts w:ascii="Palatino Linotype" w:hAnsi="Palatino Linotype"/>
          <w:i/>
          <w:sz w:val="22"/>
          <w:szCs w:val="22"/>
        </w:rPr>
        <w:t>Los servidores públicos deberán transparentar sus acciones así como garantizar y respetar el derecho de acceso a la información pública.</w:t>
      </w:r>
    </w:p>
    <w:p w:rsidR="00803304" w:rsidRDefault="00803304" w:rsidP="00EF4493">
      <w:pPr>
        <w:autoSpaceDE w:val="0"/>
        <w:autoSpaceDN w:val="0"/>
        <w:adjustRightInd w:val="0"/>
        <w:spacing w:before="240" w:line="360" w:lineRule="auto"/>
        <w:jc w:val="both"/>
        <w:rPr>
          <w:rFonts w:ascii="Palatino Linotype" w:hAnsi="Palatino Linotype" w:cs="Arial"/>
          <w:szCs w:val="24"/>
        </w:rPr>
      </w:pPr>
    </w:p>
    <w:p w:rsidR="00BD0523" w:rsidRDefault="002E1358" w:rsidP="00BB79BF">
      <w:pPr>
        <w:autoSpaceDE w:val="0"/>
        <w:autoSpaceDN w:val="0"/>
        <w:adjustRightInd w:val="0"/>
        <w:spacing w:line="360" w:lineRule="auto"/>
        <w:jc w:val="both"/>
        <w:rPr>
          <w:rFonts w:ascii="Palatino Linotype" w:hAnsi="Palatino Linotype" w:cs="Arial"/>
          <w:sz w:val="24"/>
        </w:rPr>
      </w:pPr>
      <w:r>
        <w:rPr>
          <w:rFonts w:ascii="Palatino Linotype" w:hAnsi="Palatino Linotype" w:cs="Arial"/>
          <w:sz w:val="24"/>
        </w:rPr>
        <w:t xml:space="preserve">Precisado lo anterior, </w:t>
      </w:r>
      <w:r w:rsidR="00D3132C">
        <w:rPr>
          <w:rFonts w:ascii="Palatino Linotype" w:hAnsi="Palatino Linotype" w:cs="Arial"/>
          <w:sz w:val="24"/>
        </w:rPr>
        <w:t xml:space="preserve">tenemos que de las respuestas proporcionadas por el Sujeto Obligado, no podemos obtener ningún tipo de información </w:t>
      </w:r>
      <w:r w:rsidR="001776EA">
        <w:rPr>
          <w:rFonts w:ascii="Palatino Linotype" w:hAnsi="Palatino Linotype" w:cs="Arial"/>
          <w:sz w:val="24"/>
        </w:rPr>
        <w:t>referente a lo solicitado, ya que dicha autoridad únicamente remitió los formatos de las solicitudes de información citadas en los antecedentes de la presente resolución, en ese sentido tenemos que las razones o motivos de inconformidad del particular devienen fundadas.</w:t>
      </w:r>
    </w:p>
    <w:p w:rsidR="001776EA" w:rsidRDefault="001776EA" w:rsidP="00BB79BF">
      <w:pPr>
        <w:autoSpaceDE w:val="0"/>
        <w:autoSpaceDN w:val="0"/>
        <w:adjustRightInd w:val="0"/>
        <w:spacing w:line="360" w:lineRule="auto"/>
        <w:jc w:val="both"/>
        <w:rPr>
          <w:rFonts w:ascii="Palatino Linotype" w:hAnsi="Palatino Linotype" w:cs="Arial"/>
          <w:sz w:val="24"/>
        </w:rPr>
      </w:pPr>
    </w:p>
    <w:p w:rsidR="001776EA" w:rsidRDefault="001776EA" w:rsidP="00BB79BF">
      <w:pPr>
        <w:autoSpaceDE w:val="0"/>
        <w:autoSpaceDN w:val="0"/>
        <w:adjustRightInd w:val="0"/>
        <w:spacing w:line="360" w:lineRule="auto"/>
        <w:jc w:val="both"/>
        <w:rPr>
          <w:rFonts w:ascii="Palatino Linotype" w:hAnsi="Palatino Linotype" w:cs="Arial"/>
          <w:sz w:val="24"/>
        </w:rPr>
      </w:pPr>
      <w:r>
        <w:rPr>
          <w:rFonts w:ascii="Palatino Linotype" w:hAnsi="Palatino Linotype" w:cs="Arial"/>
          <w:sz w:val="24"/>
        </w:rPr>
        <w:t>Ante dicha situación, el sujeto obligado remitió a través de las etapas de manifestaciones diversos archivos electrónicos, los cuales se describen a continuación:</w:t>
      </w:r>
    </w:p>
    <w:p w:rsidR="00EE57EA" w:rsidRDefault="00EE57EA" w:rsidP="00BB79BF">
      <w:pPr>
        <w:autoSpaceDE w:val="0"/>
        <w:autoSpaceDN w:val="0"/>
        <w:adjustRightInd w:val="0"/>
        <w:spacing w:line="360" w:lineRule="auto"/>
        <w:jc w:val="both"/>
        <w:rPr>
          <w:rFonts w:ascii="Palatino Linotype" w:hAnsi="Palatino Linotype" w:cs="Arial"/>
          <w:sz w:val="24"/>
        </w:rPr>
      </w:pPr>
    </w:p>
    <w:p w:rsidR="001776EA" w:rsidRPr="00043F57" w:rsidRDefault="00E42069" w:rsidP="00BB79BF">
      <w:pPr>
        <w:autoSpaceDE w:val="0"/>
        <w:autoSpaceDN w:val="0"/>
        <w:adjustRightInd w:val="0"/>
        <w:spacing w:line="360" w:lineRule="auto"/>
        <w:jc w:val="both"/>
        <w:rPr>
          <w:rFonts w:ascii="Palatino Linotype" w:hAnsi="Palatino Linotype"/>
          <w:sz w:val="24"/>
        </w:rPr>
      </w:pPr>
      <w:r w:rsidRPr="00043F57">
        <w:rPr>
          <w:rFonts w:ascii="Palatino Linotype" w:hAnsi="Palatino Linotype"/>
          <w:b/>
          <w:sz w:val="24"/>
          <w:u w:val="single"/>
        </w:rPr>
        <w:t>FINIQUITOS TESTADOS 2.rar:</w:t>
      </w:r>
      <w:r w:rsidRPr="00043F57">
        <w:rPr>
          <w:rFonts w:ascii="Palatino Linotype" w:hAnsi="Palatino Linotype"/>
          <w:sz w:val="24"/>
        </w:rPr>
        <w:t xml:space="preserve"> Consiste en una carpeta comprimida, la cual contiene diversos archivos en formato PDF en donde s</w:t>
      </w:r>
      <w:r w:rsidR="00EA44B8" w:rsidRPr="00043F57">
        <w:rPr>
          <w:rFonts w:ascii="Palatino Linotype" w:hAnsi="Palatino Linotype"/>
          <w:sz w:val="24"/>
        </w:rPr>
        <w:t xml:space="preserve">e encuentran inmersas las digitalizaciones de las </w:t>
      </w:r>
      <w:r w:rsidR="00EE57EA" w:rsidRPr="00043F57">
        <w:rPr>
          <w:rFonts w:ascii="Palatino Linotype" w:hAnsi="Palatino Linotype"/>
          <w:sz w:val="24"/>
        </w:rPr>
        <w:t>Pólizas</w:t>
      </w:r>
      <w:r w:rsidR="00EA44B8" w:rsidRPr="00043F57">
        <w:rPr>
          <w:rFonts w:ascii="Palatino Linotype" w:hAnsi="Palatino Linotype"/>
          <w:sz w:val="24"/>
        </w:rPr>
        <w:t xml:space="preserve"> de Diario, </w:t>
      </w:r>
      <w:r w:rsidR="00EE57EA" w:rsidRPr="00043F57">
        <w:rPr>
          <w:rFonts w:ascii="Palatino Linotype" w:hAnsi="Palatino Linotype"/>
          <w:sz w:val="24"/>
        </w:rPr>
        <w:t>así</w:t>
      </w:r>
      <w:r w:rsidR="00EA44B8" w:rsidRPr="00043F57">
        <w:rPr>
          <w:rFonts w:ascii="Palatino Linotype" w:hAnsi="Palatino Linotype"/>
          <w:sz w:val="24"/>
        </w:rPr>
        <w:t xml:space="preserve"> como distintos finiquitos por el concepto solicitado en una supuesta versión pública. Sin </w:t>
      </w:r>
      <w:r w:rsidR="00EE57EA" w:rsidRPr="00043F57">
        <w:rPr>
          <w:rFonts w:ascii="Palatino Linotype" w:hAnsi="Palatino Linotype"/>
          <w:sz w:val="24"/>
        </w:rPr>
        <w:t>embargo cabe resaltar que dicha carpeta no fue puesta</w:t>
      </w:r>
      <w:r w:rsidR="00EA44B8" w:rsidRPr="00043F57">
        <w:rPr>
          <w:rFonts w:ascii="Palatino Linotype" w:hAnsi="Palatino Linotype"/>
          <w:sz w:val="24"/>
        </w:rPr>
        <w:t xml:space="preserve"> a la vista del recurrente en virtud de que </w:t>
      </w:r>
      <w:r w:rsidR="00EE57EA" w:rsidRPr="00043F57">
        <w:rPr>
          <w:rFonts w:ascii="Palatino Linotype" w:hAnsi="Palatino Linotype"/>
          <w:sz w:val="24"/>
        </w:rPr>
        <w:t>los datos censurados pueden ser editados y dejarse a la vista.</w:t>
      </w:r>
    </w:p>
    <w:p w:rsidR="00EE57EA" w:rsidRDefault="00EE57EA" w:rsidP="00BB79BF">
      <w:pPr>
        <w:autoSpaceDE w:val="0"/>
        <w:autoSpaceDN w:val="0"/>
        <w:adjustRightInd w:val="0"/>
        <w:spacing w:line="360" w:lineRule="auto"/>
        <w:jc w:val="both"/>
        <w:rPr>
          <w:rFonts w:ascii="Palatino Linotype" w:hAnsi="Palatino Linotype"/>
        </w:rPr>
      </w:pPr>
    </w:p>
    <w:p w:rsidR="00E42069" w:rsidRPr="00043F57" w:rsidRDefault="00E42069" w:rsidP="00BB79BF">
      <w:pPr>
        <w:autoSpaceDE w:val="0"/>
        <w:autoSpaceDN w:val="0"/>
        <w:adjustRightInd w:val="0"/>
        <w:spacing w:line="360" w:lineRule="auto"/>
        <w:jc w:val="both"/>
        <w:rPr>
          <w:rFonts w:ascii="Palatino Linotype" w:hAnsi="Palatino Linotype"/>
          <w:sz w:val="24"/>
        </w:rPr>
      </w:pPr>
      <w:r w:rsidRPr="00043F57">
        <w:rPr>
          <w:rFonts w:ascii="Palatino Linotype" w:hAnsi="Palatino Linotype"/>
          <w:b/>
          <w:sz w:val="24"/>
          <w:u w:val="single"/>
        </w:rPr>
        <w:lastRenderedPageBreak/>
        <w:t>RELACION DE CONVENIOS CELEBRADOS ANTE LA SALA AUXILIAR DE ECATEPEC.pdf</w:t>
      </w:r>
      <w:r w:rsidR="00EE57EA" w:rsidRPr="00043F57">
        <w:rPr>
          <w:rFonts w:ascii="Palatino Linotype" w:hAnsi="Palatino Linotype"/>
          <w:b/>
          <w:sz w:val="24"/>
          <w:u w:val="single"/>
        </w:rPr>
        <w:t xml:space="preserve">: </w:t>
      </w:r>
      <w:r w:rsidR="00EE57EA" w:rsidRPr="00043F57">
        <w:rPr>
          <w:rFonts w:ascii="Palatino Linotype" w:hAnsi="Palatino Linotype"/>
          <w:sz w:val="24"/>
        </w:rPr>
        <w:t>Consiste en un listado de convenios que el Sujeto Obligado ha celebrado para dar por terminada la relación laboral con servidores públicos, los cuales forman un total de 33 convenios celebrados.</w:t>
      </w:r>
    </w:p>
    <w:p w:rsidR="00F137FA" w:rsidRDefault="00F137FA" w:rsidP="00BB79BF">
      <w:pPr>
        <w:autoSpaceDE w:val="0"/>
        <w:autoSpaceDN w:val="0"/>
        <w:adjustRightInd w:val="0"/>
        <w:spacing w:line="360" w:lineRule="auto"/>
        <w:jc w:val="both"/>
        <w:rPr>
          <w:rFonts w:ascii="Palatino Linotype" w:hAnsi="Palatino Linotype"/>
        </w:rPr>
      </w:pPr>
    </w:p>
    <w:p w:rsidR="00F137FA" w:rsidRPr="00043F57" w:rsidRDefault="00086DD7" w:rsidP="00BB79BF">
      <w:pPr>
        <w:autoSpaceDE w:val="0"/>
        <w:autoSpaceDN w:val="0"/>
        <w:adjustRightInd w:val="0"/>
        <w:spacing w:line="360" w:lineRule="auto"/>
        <w:jc w:val="both"/>
        <w:rPr>
          <w:rFonts w:ascii="Palatino Linotype" w:hAnsi="Palatino Linotype"/>
          <w:sz w:val="24"/>
        </w:rPr>
      </w:pPr>
      <w:r w:rsidRPr="00043F57">
        <w:rPr>
          <w:rFonts w:ascii="Palatino Linotype" w:hAnsi="Palatino Linotype"/>
          <w:sz w:val="24"/>
        </w:rPr>
        <w:t xml:space="preserve">En ese sentido tenemos que el Sujeto Obligado manifestó que por un error involuntario no se adjuntó la información que se remitió mediante las etapas de manifestaciones, por lo que en aras de privilegiar el principio de máxima publicidad lo proporcionó a través de dichas etapas; sin embargo cabe resaltar que los documentos en referencia no colman con las </w:t>
      </w:r>
      <w:r w:rsidR="00F137FA" w:rsidRPr="00043F57">
        <w:rPr>
          <w:rFonts w:ascii="Palatino Linotype" w:hAnsi="Palatino Linotype"/>
          <w:sz w:val="24"/>
        </w:rPr>
        <w:t>pretensiones del particular por las siguientes argumentaciones:</w:t>
      </w:r>
    </w:p>
    <w:p w:rsidR="00F137FA" w:rsidRDefault="00F137FA" w:rsidP="00BB79BF">
      <w:pPr>
        <w:autoSpaceDE w:val="0"/>
        <w:autoSpaceDN w:val="0"/>
        <w:adjustRightInd w:val="0"/>
        <w:spacing w:line="360" w:lineRule="auto"/>
        <w:jc w:val="both"/>
        <w:rPr>
          <w:rFonts w:ascii="Palatino Linotype" w:hAnsi="Palatino Linotype"/>
        </w:rPr>
      </w:pPr>
    </w:p>
    <w:p w:rsidR="00F137FA" w:rsidRPr="00043F57" w:rsidRDefault="00F137FA" w:rsidP="00BB79BF">
      <w:pPr>
        <w:autoSpaceDE w:val="0"/>
        <w:autoSpaceDN w:val="0"/>
        <w:adjustRightInd w:val="0"/>
        <w:spacing w:line="360" w:lineRule="auto"/>
        <w:jc w:val="both"/>
        <w:rPr>
          <w:rFonts w:ascii="Palatino Linotype" w:hAnsi="Palatino Linotype"/>
          <w:sz w:val="24"/>
        </w:rPr>
      </w:pPr>
      <w:r w:rsidRPr="00043F57">
        <w:rPr>
          <w:rFonts w:ascii="Palatino Linotype" w:hAnsi="Palatino Linotype"/>
          <w:sz w:val="24"/>
        </w:rPr>
        <w:t xml:space="preserve">En primer lugar tenemos que respecto de los finiquitos emitidos por las renuncias de servidores públicos, la carpeta comprimida referida en párrafos que anteceden </w:t>
      </w:r>
      <w:r w:rsidR="008A1FB3" w:rsidRPr="00043F57">
        <w:rPr>
          <w:rFonts w:ascii="Palatino Linotype" w:hAnsi="Palatino Linotype"/>
          <w:sz w:val="24"/>
        </w:rPr>
        <w:t xml:space="preserve">no colman con la información solicitada, ya que si bien es cierto el Sujeto Obligado proporcionó diversos finiquitos en versión pública, también lo es que el archivo electrónico no fue puesto a la vista del recurrente en virtud de que las versiones públicas realizadas sobre los multicitados documentos pueden ser modificadas, dando como resultado que la información susceptible de ser clasificada como confidencial </w:t>
      </w:r>
      <w:r w:rsidR="00F020A3" w:rsidRPr="00043F57">
        <w:rPr>
          <w:rFonts w:ascii="Palatino Linotype" w:hAnsi="Palatino Linotype"/>
          <w:sz w:val="24"/>
        </w:rPr>
        <w:t>se pueda dejar a la vista del público en general.</w:t>
      </w:r>
    </w:p>
    <w:p w:rsidR="00F020A3" w:rsidRDefault="00F020A3" w:rsidP="00BB79BF">
      <w:pPr>
        <w:autoSpaceDE w:val="0"/>
        <w:autoSpaceDN w:val="0"/>
        <w:adjustRightInd w:val="0"/>
        <w:spacing w:line="360" w:lineRule="auto"/>
        <w:jc w:val="both"/>
        <w:rPr>
          <w:rFonts w:ascii="Palatino Linotype" w:hAnsi="Palatino Linotype"/>
        </w:rPr>
      </w:pPr>
    </w:p>
    <w:p w:rsidR="00F020A3" w:rsidRPr="00043F57" w:rsidRDefault="00F020A3" w:rsidP="00BB79BF">
      <w:pPr>
        <w:autoSpaceDE w:val="0"/>
        <w:autoSpaceDN w:val="0"/>
        <w:adjustRightInd w:val="0"/>
        <w:spacing w:line="360" w:lineRule="auto"/>
        <w:jc w:val="both"/>
        <w:rPr>
          <w:rFonts w:ascii="Palatino Linotype" w:hAnsi="Palatino Linotype"/>
          <w:sz w:val="24"/>
        </w:rPr>
      </w:pPr>
      <w:r w:rsidRPr="00043F57">
        <w:rPr>
          <w:rFonts w:ascii="Palatino Linotype" w:hAnsi="Palatino Linotype"/>
          <w:sz w:val="24"/>
        </w:rPr>
        <w:t xml:space="preserve">En ese sentido y por lo previsto en el párrafo anterior es que los finiquitos remitidos por el Sujeto Obligado no colman con la información solicitada por el particular, ya </w:t>
      </w:r>
      <w:r w:rsidRPr="00043F57">
        <w:rPr>
          <w:rFonts w:ascii="Palatino Linotype" w:hAnsi="Palatino Linotype"/>
          <w:sz w:val="24"/>
        </w:rPr>
        <w:lastRenderedPageBreak/>
        <w:t>que carecen de una adecuada versión pública, ello en compañía del acuerdo celebrado por el Comité de Transparencia de dicha autoridad, en donde se aprueben las versiones públicas en referencia.</w:t>
      </w:r>
    </w:p>
    <w:p w:rsidR="00F020A3" w:rsidRDefault="00F020A3" w:rsidP="00BB79BF">
      <w:pPr>
        <w:autoSpaceDE w:val="0"/>
        <w:autoSpaceDN w:val="0"/>
        <w:adjustRightInd w:val="0"/>
        <w:spacing w:line="360" w:lineRule="auto"/>
        <w:jc w:val="both"/>
        <w:rPr>
          <w:rFonts w:ascii="Palatino Linotype" w:hAnsi="Palatino Linotype"/>
        </w:rPr>
      </w:pPr>
    </w:p>
    <w:p w:rsidR="00C2127C" w:rsidRDefault="00F020A3" w:rsidP="00BB79BF">
      <w:pPr>
        <w:autoSpaceDE w:val="0"/>
        <w:autoSpaceDN w:val="0"/>
        <w:adjustRightInd w:val="0"/>
        <w:spacing w:line="360" w:lineRule="auto"/>
        <w:jc w:val="both"/>
        <w:rPr>
          <w:rFonts w:ascii="Palatino Linotype" w:hAnsi="Palatino Linotype"/>
          <w:sz w:val="24"/>
        </w:rPr>
      </w:pPr>
      <w:r w:rsidRPr="00043F57">
        <w:rPr>
          <w:rFonts w:ascii="Palatino Linotype" w:hAnsi="Palatino Linotype"/>
          <w:sz w:val="24"/>
        </w:rPr>
        <w:t>Por otro lado tenemos que respecto de los convenios celebrados entre el Sujeto Obligado y lo ex servidores públicos; se remitió a través de la multicitada etapa un listado en donde se encuentran inmersos 33 registros de los convenios que se han celebrado por dicho tema. Sirve de sustento la siguiente imagen ilustrativa:</w:t>
      </w:r>
    </w:p>
    <w:p w:rsidR="00F020A3" w:rsidRDefault="00F020A3" w:rsidP="00BB79BF">
      <w:pPr>
        <w:autoSpaceDE w:val="0"/>
        <w:autoSpaceDN w:val="0"/>
        <w:adjustRightInd w:val="0"/>
        <w:spacing w:line="360" w:lineRule="auto"/>
        <w:jc w:val="both"/>
        <w:rPr>
          <w:rFonts w:ascii="Palatino Linotype" w:hAnsi="Palatino Linotype"/>
        </w:rPr>
      </w:pPr>
      <w:r>
        <w:rPr>
          <w:noProof/>
          <w:lang w:eastAsia="es-MX"/>
        </w:rPr>
        <w:drawing>
          <wp:inline distT="0" distB="0" distL="0" distR="0" wp14:anchorId="6098EA53" wp14:editId="3091A3B6">
            <wp:extent cx="5793222" cy="4245996"/>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179" t="13748" r="59558" b="22417"/>
                    <a:stretch/>
                  </pic:blipFill>
                  <pic:spPr bwMode="auto">
                    <a:xfrm>
                      <a:off x="0" y="0"/>
                      <a:ext cx="5851359" cy="4288606"/>
                    </a:xfrm>
                    <a:prstGeom prst="rect">
                      <a:avLst/>
                    </a:prstGeom>
                    <a:ln>
                      <a:noFill/>
                    </a:ln>
                    <a:extLst>
                      <a:ext uri="{53640926-AAD7-44D8-BBD7-CCE9431645EC}">
                        <a14:shadowObscured xmlns:a14="http://schemas.microsoft.com/office/drawing/2010/main"/>
                      </a:ext>
                    </a:extLst>
                  </pic:spPr>
                </pic:pic>
              </a:graphicData>
            </a:graphic>
          </wp:inline>
        </w:drawing>
      </w:r>
    </w:p>
    <w:p w:rsidR="00733917" w:rsidRDefault="00F137FA" w:rsidP="00C2127C">
      <w:pPr>
        <w:autoSpaceDE w:val="0"/>
        <w:autoSpaceDN w:val="0"/>
        <w:adjustRightInd w:val="0"/>
        <w:spacing w:line="360" w:lineRule="auto"/>
        <w:jc w:val="both"/>
        <w:rPr>
          <w:rFonts w:ascii="Palatino Linotype" w:hAnsi="Palatino Linotype"/>
        </w:rPr>
      </w:pPr>
      <w:r>
        <w:rPr>
          <w:rFonts w:ascii="Palatino Linotype" w:hAnsi="Palatino Linotype"/>
        </w:rPr>
        <w:lastRenderedPageBreak/>
        <w:t xml:space="preserve"> </w:t>
      </w:r>
    </w:p>
    <w:p w:rsidR="00BB468A" w:rsidRPr="008B4D04" w:rsidRDefault="00C2127C" w:rsidP="00C2127C">
      <w:pPr>
        <w:autoSpaceDE w:val="0"/>
        <w:autoSpaceDN w:val="0"/>
        <w:adjustRightInd w:val="0"/>
        <w:spacing w:line="360" w:lineRule="auto"/>
        <w:jc w:val="both"/>
        <w:rPr>
          <w:rFonts w:ascii="Palatino Linotype" w:hAnsi="Palatino Linotype"/>
          <w:sz w:val="24"/>
        </w:rPr>
      </w:pPr>
      <w:r w:rsidRPr="008B4D04">
        <w:rPr>
          <w:rFonts w:ascii="Palatino Linotype" w:hAnsi="Palatino Linotype"/>
          <w:sz w:val="24"/>
        </w:rPr>
        <w:t>Así las cosas tenemos que el Sujeto Obligado únicamente se limitó a proporcionar un listado de todos los convenios que ha celebrado en la temporalidad solicitada por el impetrante, sin embargo lo que realmente desea conocer el particular son los convenios como tal</w:t>
      </w:r>
      <w:r w:rsidR="00BB468A" w:rsidRPr="008B4D04">
        <w:rPr>
          <w:rFonts w:ascii="Palatino Linotype" w:hAnsi="Palatino Linotype"/>
          <w:sz w:val="24"/>
        </w:rPr>
        <w:t xml:space="preserve"> que el Sujeto Obligado ha celebrado para finiquitar las relaciones laborales con servidores públicos</w:t>
      </w:r>
      <w:r w:rsidRPr="008B4D04">
        <w:rPr>
          <w:rFonts w:ascii="Palatino Linotype" w:hAnsi="Palatino Linotype"/>
          <w:sz w:val="24"/>
        </w:rPr>
        <w:t>, mismos que pueden ser proporcionados en versión pública</w:t>
      </w:r>
      <w:r w:rsidR="00BB468A" w:rsidRPr="008B4D04">
        <w:rPr>
          <w:rFonts w:ascii="Palatino Linotype" w:hAnsi="Palatino Linotype"/>
          <w:sz w:val="24"/>
        </w:rPr>
        <w:t>.</w:t>
      </w:r>
    </w:p>
    <w:p w:rsidR="00BB468A" w:rsidRDefault="00BB468A" w:rsidP="00C2127C">
      <w:pPr>
        <w:autoSpaceDE w:val="0"/>
        <w:autoSpaceDN w:val="0"/>
        <w:adjustRightInd w:val="0"/>
        <w:spacing w:line="360" w:lineRule="auto"/>
        <w:jc w:val="both"/>
        <w:rPr>
          <w:rFonts w:ascii="Palatino Linotype" w:hAnsi="Palatino Linotype"/>
        </w:rPr>
      </w:pPr>
    </w:p>
    <w:p w:rsidR="00BB468A" w:rsidRPr="008B4D04" w:rsidRDefault="00BB468A" w:rsidP="00C2127C">
      <w:pPr>
        <w:autoSpaceDE w:val="0"/>
        <w:autoSpaceDN w:val="0"/>
        <w:adjustRightInd w:val="0"/>
        <w:spacing w:line="360" w:lineRule="auto"/>
        <w:jc w:val="both"/>
        <w:rPr>
          <w:rFonts w:ascii="Palatino Linotype" w:hAnsi="Palatino Linotype"/>
          <w:sz w:val="24"/>
        </w:rPr>
      </w:pPr>
      <w:r w:rsidRPr="008B4D04">
        <w:rPr>
          <w:rFonts w:ascii="Palatino Linotype" w:hAnsi="Palatino Linotype"/>
          <w:sz w:val="24"/>
        </w:rPr>
        <w:t>En por todo lo anterior que se considera que si bien el Sujeto Obligado intento colmar con las pretensiones del recurrente al remitir mediante la etapa de manifestaciones diversos archivos electrónicos, también lo es que los mismo no satisfacen de manera adecuada el derecho de acceso a la información del particular.</w:t>
      </w:r>
    </w:p>
    <w:p w:rsidR="00BB468A" w:rsidRPr="008B4D04" w:rsidRDefault="00BB468A" w:rsidP="00C2127C">
      <w:pPr>
        <w:autoSpaceDE w:val="0"/>
        <w:autoSpaceDN w:val="0"/>
        <w:adjustRightInd w:val="0"/>
        <w:spacing w:line="360" w:lineRule="auto"/>
        <w:jc w:val="both"/>
        <w:rPr>
          <w:rFonts w:ascii="Palatino Linotype" w:hAnsi="Palatino Linotype"/>
          <w:sz w:val="24"/>
        </w:rPr>
      </w:pPr>
    </w:p>
    <w:p w:rsidR="00C2127C" w:rsidRPr="008B4D04" w:rsidRDefault="00BB468A" w:rsidP="00C2127C">
      <w:pPr>
        <w:autoSpaceDE w:val="0"/>
        <w:autoSpaceDN w:val="0"/>
        <w:adjustRightInd w:val="0"/>
        <w:spacing w:line="360" w:lineRule="auto"/>
        <w:jc w:val="both"/>
        <w:rPr>
          <w:rFonts w:ascii="Palatino Linotype" w:hAnsi="Palatino Linotype"/>
          <w:sz w:val="24"/>
        </w:rPr>
      </w:pPr>
      <w:r w:rsidRPr="008B4D04">
        <w:rPr>
          <w:rFonts w:ascii="Palatino Linotype" w:hAnsi="Palatino Linotype"/>
          <w:sz w:val="24"/>
        </w:rPr>
        <w:t xml:space="preserve">En ese sentido tenemos que el Sujeto Obligado es competente para dar la correcta atención y respuesta a las solicitudes de información, materia del presente fallo, toda vez que como se ha visto </w:t>
      </w:r>
      <w:r w:rsidR="008B4D04" w:rsidRPr="008B4D04">
        <w:rPr>
          <w:rFonts w:ascii="Palatino Linotype" w:hAnsi="Palatino Linotype"/>
          <w:sz w:val="24"/>
        </w:rPr>
        <w:t>intentó proporcionar la información peticionada.</w:t>
      </w:r>
    </w:p>
    <w:p w:rsidR="008B4D04" w:rsidRPr="008B4D04" w:rsidRDefault="008B4D04" w:rsidP="00C2127C">
      <w:pPr>
        <w:autoSpaceDE w:val="0"/>
        <w:autoSpaceDN w:val="0"/>
        <w:adjustRightInd w:val="0"/>
        <w:spacing w:line="360" w:lineRule="auto"/>
        <w:jc w:val="both"/>
        <w:rPr>
          <w:rFonts w:ascii="Palatino Linotype" w:hAnsi="Palatino Linotype"/>
          <w:sz w:val="24"/>
        </w:rPr>
      </w:pPr>
    </w:p>
    <w:p w:rsidR="008B4D04" w:rsidRPr="008B4D04" w:rsidRDefault="008B4D04" w:rsidP="00C2127C">
      <w:pPr>
        <w:autoSpaceDE w:val="0"/>
        <w:autoSpaceDN w:val="0"/>
        <w:adjustRightInd w:val="0"/>
        <w:spacing w:line="360" w:lineRule="auto"/>
        <w:jc w:val="both"/>
        <w:rPr>
          <w:rFonts w:ascii="Palatino Linotype" w:hAnsi="Palatino Linotype"/>
          <w:sz w:val="24"/>
        </w:rPr>
      </w:pPr>
      <w:r w:rsidRPr="008B4D04">
        <w:rPr>
          <w:rFonts w:ascii="Palatino Linotype" w:hAnsi="Palatino Linotype"/>
          <w:sz w:val="24"/>
        </w:rPr>
        <w:t xml:space="preserve">Así las cosas este Órgano Garante considera dable ordenar al Sujeto Obligado haga entrega al particular en una correcta versión pública de las pólizas de cheque de los finiquitos, así como de los convenios celebrados, ambos para dar por terminadas las relaciones laborales con ex servidores públicos, por el periodo comprendido del mes de enero a noviembre de dos mil diecinueve. </w:t>
      </w:r>
    </w:p>
    <w:p w:rsidR="006B740B" w:rsidRPr="00FD08EA" w:rsidRDefault="006B740B" w:rsidP="006B740B">
      <w:pPr>
        <w:numPr>
          <w:ilvl w:val="0"/>
          <w:numId w:val="39"/>
        </w:numPr>
        <w:spacing w:after="0" w:line="360" w:lineRule="auto"/>
        <w:jc w:val="both"/>
        <w:rPr>
          <w:rFonts w:ascii="Palatino Linotype" w:eastAsia="Times New Roman" w:hAnsi="Palatino Linotype" w:cs="Arial"/>
          <w:b/>
          <w:i/>
          <w:sz w:val="26"/>
          <w:szCs w:val="26"/>
          <w:lang w:val="es-ES" w:eastAsia="es-ES"/>
        </w:rPr>
      </w:pPr>
      <w:r w:rsidRPr="00FD08EA">
        <w:rPr>
          <w:rFonts w:ascii="Palatino Linotype" w:eastAsia="Times New Roman" w:hAnsi="Palatino Linotype" w:cs="Arial"/>
          <w:b/>
          <w:i/>
          <w:sz w:val="26"/>
          <w:szCs w:val="26"/>
          <w:lang w:val="es-ES" w:eastAsia="es-ES"/>
        </w:rPr>
        <w:lastRenderedPageBreak/>
        <w:t xml:space="preserve">Versión pública. </w:t>
      </w:r>
    </w:p>
    <w:p w:rsidR="006B740B" w:rsidRPr="00FD08EA" w:rsidRDefault="006B740B" w:rsidP="006B740B">
      <w:pPr>
        <w:spacing w:after="0" w:line="360" w:lineRule="auto"/>
        <w:jc w:val="both"/>
        <w:rPr>
          <w:rFonts w:ascii="Palatino Linotype" w:hAnsi="Palatino Linotype" w:cs="Arial"/>
          <w:sz w:val="24"/>
          <w:szCs w:val="24"/>
        </w:rPr>
      </w:pPr>
    </w:p>
    <w:p w:rsidR="006B740B" w:rsidRPr="00FD08EA" w:rsidRDefault="006B740B" w:rsidP="006B740B">
      <w:pPr>
        <w:spacing w:after="0" w:line="360" w:lineRule="auto"/>
        <w:jc w:val="both"/>
        <w:rPr>
          <w:rFonts w:ascii="Palatino Linotype" w:hAnsi="Palatino Linotype" w:cs="Arial"/>
          <w:sz w:val="24"/>
          <w:szCs w:val="24"/>
        </w:rPr>
      </w:pPr>
      <w:r w:rsidRPr="00FD08E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6B740B" w:rsidRPr="00FD08EA" w:rsidRDefault="006B740B" w:rsidP="006B740B">
      <w:pPr>
        <w:spacing w:after="0" w:line="360" w:lineRule="auto"/>
        <w:jc w:val="both"/>
        <w:rPr>
          <w:rFonts w:ascii="Palatino Linotype" w:hAnsi="Palatino Linotype" w:cs="Arial"/>
          <w:sz w:val="24"/>
          <w:szCs w:val="24"/>
        </w:rPr>
      </w:pPr>
    </w:p>
    <w:p w:rsidR="006B740B" w:rsidRPr="00FD08EA" w:rsidRDefault="006B740B" w:rsidP="006B740B">
      <w:pPr>
        <w:spacing w:after="0" w:line="360" w:lineRule="auto"/>
        <w:jc w:val="both"/>
        <w:rPr>
          <w:rFonts w:ascii="Palatino Linotype" w:hAnsi="Palatino Linotype" w:cs="Arial"/>
          <w:sz w:val="24"/>
          <w:szCs w:val="24"/>
        </w:rPr>
      </w:pPr>
      <w:r w:rsidRPr="00FD08EA">
        <w:rPr>
          <w:rFonts w:ascii="Palatino Linotype" w:hAnsi="Palatino Linotype" w:cs="Arial"/>
          <w:sz w:val="24"/>
          <w:szCs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w:t>
      </w:r>
      <w:r w:rsidRPr="00FD08EA">
        <w:rPr>
          <w:rFonts w:ascii="Palatino Linotype" w:hAnsi="Palatino Linotype"/>
          <w:sz w:val="24"/>
          <w:szCs w:val="24"/>
        </w:rPr>
        <w:t>que efectúe el responsable deberá estar justificado por finalidades concretas, lícitas, explícitas y legítimas, relacionadas con las atribuciones que la normatividad aplicable les confiera</w:t>
      </w:r>
      <w:r w:rsidRPr="00FD08EA">
        <w:rPr>
          <w:rFonts w:ascii="Palatino Linotype" w:hAnsi="Palatino Linotype" w:cs="Arial"/>
          <w:sz w:val="24"/>
          <w:szCs w:val="24"/>
        </w:rPr>
        <w:t>, tal como lo dispone el artículo 22 de la Ley de Protección de Datos Personales en posesión de los Sujetos Obligados del Estado de México y Municipios.</w:t>
      </w:r>
    </w:p>
    <w:p w:rsidR="006B740B" w:rsidRPr="00FD08EA" w:rsidRDefault="006B740B" w:rsidP="006B740B">
      <w:pPr>
        <w:spacing w:after="0" w:line="360" w:lineRule="auto"/>
        <w:jc w:val="both"/>
        <w:rPr>
          <w:rFonts w:ascii="Palatino Linotype" w:hAnsi="Palatino Linotype" w:cs="Arial"/>
          <w:sz w:val="24"/>
          <w:szCs w:val="24"/>
        </w:rPr>
      </w:pPr>
    </w:p>
    <w:p w:rsidR="006B740B" w:rsidRPr="00FD08EA" w:rsidRDefault="006B740B" w:rsidP="006B740B">
      <w:pPr>
        <w:spacing w:after="0" w:line="360" w:lineRule="auto"/>
        <w:jc w:val="both"/>
        <w:rPr>
          <w:rFonts w:ascii="Palatino Linotype" w:hAnsi="Palatino Linotype" w:cs="Arial"/>
          <w:sz w:val="24"/>
          <w:szCs w:val="24"/>
        </w:rPr>
      </w:pPr>
      <w:r w:rsidRPr="00FD08EA">
        <w:rPr>
          <w:rFonts w:ascii="Palatino Linotype" w:hAnsi="Palatino Linotype" w:cs="Arial"/>
          <w:sz w:val="24"/>
          <w:szCs w:val="24"/>
        </w:rPr>
        <w:t xml:space="preserve">Se destaca que de acuerdo con la naturaleza de la información solicitada, amerita la elaboración de una versión pública, ya que podría advertirse información confidencial </w:t>
      </w:r>
      <w:r w:rsidRPr="00FD08EA">
        <w:rPr>
          <w:rFonts w:ascii="Palatino Linotype" w:hAnsi="Palatino Linotype" w:cs="Arial"/>
          <w:sz w:val="24"/>
          <w:szCs w:val="24"/>
        </w:rPr>
        <w:lastRenderedPageBreak/>
        <w:t>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bancarias, siempre y cuando se contengan en dichos documentos, los cuales, deben testarse al momento de la elaboración de versión pública.</w:t>
      </w:r>
    </w:p>
    <w:p w:rsidR="006B740B" w:rsidRPr="00FD08EA" w:rsidRDefault="006B740B" w:rsidP="006B740B">
      <w:pPr>
        <w:spacing w:after="0" w:line="360" w:lineRule="auto"/>
        <w:jc w:val="both"/>
        <w:rPr>
          <w:rFonts w:ascii="Palatino Linotype" w:hAnsi="Palatino Linotype" w:cs="Arial"/>
          <w:sz w:val="24"/>
          <w:szCs w:val="24"/>
        </w:rPr>
      </w:pPr>
    </w:p>
    <w:p w:rsidR="006B740B" w:rsidRPr="00FD08EA" w:rsidRDefault="006B740B" w:rsidP="006B740B">
      <w:pPr>
        <w:autoSpaceDE w:val="0"/>
        <w:autoSpaceDN w:val="0"/>
        <w:adjustRightInd w:val="0"/>
        <w:spacing w:after="0" w:line="360" w:lineRule="auto"/>
        <w:jc w:val="both"/>
        <w:rPr>
          <w:rFonts w:ascii="Palatino Linotype" w:hAnsi="Palatino Linotype" w:cs="Arial"/>
          <w:sz w:val="24"/>
          <w:szCs w:val="24"/>
          <w:lang w:eastAsia="es-MX"/>
        </w:rPr>
      </w:pPr>
      <w:r w:rsidRPr="00FD08EA">
        <w:rPr>
          <w:rFonts w:ascii="Palatino Linotype" w:hAnsi="Palatino Linotype" w:cs="Arial"/>
          <w:sz w:val="24"/>
          <w:szCs w:val="24"/>
          <w:lang w:eastAsia="es-MX"/>
        </w:rPr>
        <w:t>En cuanto al RFC, este constituye un dato personal, ya que para su obtención es necesario acreditar ante la autoridad fiscal previamente la identidad de la persona, su fecha de nacimiento, entre otros aspectos.</w:t>
      </w:r>
    </w:p>
    <w:p w:rsidR="006B740B" w:rsidRPr="00FD08EA" w:rsidRDefault="006B740B" w:rsidP="006B740B">
      <w:pPr>
        <w:autoSpaceDE w:val="0"/>
        <w:autoSpaceDN w:val="0"/>
        <w:adjustRightInd w:val="0"/>
        <w:spacing w:after="0" w:line="360" w:lineRule="auto"/>
        <w:jc w:val="both"/>
        <w:rPr>
          <w:rFonts w:ascii="Palatino Linotype" w:hAnsi="Palatino Linotype" w:cs="Arial"/>
          <w:sz w:val="24"/>
          <w:szCs w:val="24"/>
        </w:rPr>
      </w:pPr>
    </w:p>
    <w:p w:rsidR="006B740B" w:rsidRPr="00FD08EA" w:rsidRDefault="006B740B" w:rsidP="006B740B">
      <w:pPr>
        <w:spacing w:after="0" w:line="360" w:lineRule="auto"/>
        <w:jc w:val="both"/>
        <w:rPr>
          <w:rFonts w:ascii="Palatino Linotype" w:hAnsi="Palatino Linotype" w:cs="Arial"/>
          <w:sz w:val="24"/>
          <w:szCs w:val="24"/>
          <w:lang w:eastAsia="es-MX"/>
        </w:rPr>
      </w:pPr>
      <w:r w:rsidRPr="00FD08EA">
        <w:rPr>
          <w:rFonts w:ascii="Palatino Linotype"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6B740B" w:rsidRPr="00FD08EA" w:rsidRDefault="006B740B" w:rsidP="006B740B">
      <w:pPr>
        <w:spacing w:after="0" w:line="360" w:lineRule="auto"/>
        <w:jc w:val="both"/>
        <w:rPr>
          <w:rFonts w:ascii="Palatino Linotype" w:hAnsi="Palatino Linotype" w:cs="Arial"/>
          <w:sz w:val="24"/>
          <w:szCs w:val="24"/>
          <w:lang w:eastAsia="es-MX"/>
        </w:rPr>
      </w:pPr>
    </w:p>
    <w:p w:rsidR="006B740B" w:rsidRPr="00FD08EA" w:rsidRDefault="006B740B" w:rsidP="006B740B">
      <w:pPr>
        <w:spacing w:after="0" w:line="360" w:lineRule="auto"/>
        <w:jc w:val="both"/>
        <w:rPr>
          <w:rFonts w:ascii="Palatino Linotype" w:hAnsi="Palatino Linotype" w:cs="Arial"/>
          <w:sz w:val="24"/>
          <w:szCs w:val="24"/>
          <w:lang w:eastAsia="es-MX"/>
        </w:rPr>
      </w:pPr>
      <w:r w:rsidRPr="00FD08EA">
        <w:rPr>
          <w:rFonts w:ascii="Palatino Linotype" w:hAnsi="Palatino Linotype" w:cs="Arial"/>
          <w:sz w:val="24"/>
          <w:szCs w:val="24"/>
          <w:lang w:eastAsia="es-MX"/>
        </w:rPr>
        <w:t>Lo anterior, es compartido por el Instituto Nacional de Transparencia, Acceso a la Información Pública y Protección de Datos Personales (INAI) a través del Criterio 19-2017, el cual es del tenor literal siguiente:</w:t>
      </w:r>
    </w:p>
    <w:p w:rsidR="006B740B" w:rsidRPr="00FD08EA" w:rsidRDefault="006B740B" w:rsidP="006B740B">
      <w:pPr>
        <w:spacing w:after="0" w:line="360" w:lineRule="auto"/>
        <w:jc w:val="both"/>
        <w:rPr>
          <w:rFonts w:ascii="Palatino Linotype" w:hAnsi="Palatino Linotype" w:cs="Arial"/>
          <w:sz w:val="24"/>
          <w:szCs w:val="24"/>
          <w:lang w:eastAsia="es-MX"/>
        </w:rPr>
      </w:pPr>
    </w:p>
    <w:p w:rsidR="006B740B" w:rsidRPr="000C5A93" w:rsidRDefault="006B740B" w:rsidP="006B740B">
      <w:pPr>
        <w:autoSpaceDE w:val="0"/>
        <w:autoSpaceDN w:val="0"/>
        <w:adjustRightInd w:val="0"/>
        <w:spacing w:after="0"/>
        <w:ind w:left="567" w:right="567"/>
        <w:jc w:val="both"/>
        <w:rPr>
          <w:rFonts w:ascii="Palatino Linotype" w:hAnsi="Palatino Linotype" w:cs="Arial"/>
          <w:bCs/>
          <w:i/>
        </w:rPr>
      </w:pPr>
      <w:r w:rsidRPr="000C5A93">
        <w:rPr>
          <w:rFonts w:ascii="Palatino Linotype" w:hAnsi="Palatino Linotype" w:cs="Arial"/>
          <w:b/>
          <w:bCs/>
          <w:i/>
        </w:rPr>
        <w:t xml:space="preserve">“Registro Federal de Contribuyentes (RFC) de personas físicas. </w:t>
      </w:r>
      <w:r w:rsidRPr="000C5A93">
        <w:rPr>
          <w:rFonts w:ascii="Palatino Linotype" w:hAnsi="Palatino Linotype" w:cs="Arial"/>
          <w:bCs/>
          <w:i/>
        </w:rPr>
        <w:t>El RFC es una clave de carácter fiscal, única e irrepetible, que permite identificar al titular, su edad y fecha de nacimiento, por lo que es un dato personal de carácter confidencial</w:t>
      </w:r>
      <w:r w:rsidRPr="000C5A93">
        <w:rPr>
          <w:rFonts w:ascii="Palatino Linotype" w:hAnsi="Palatino Linotype" w:cs="Arial"/>
          <w:b/>
          <w:bCs/>
          <w:i/>
        </w:rPr>
        <w:t>.”</w:t>
      </w:r>
      <w:r w:rsidRPr="000C5A93">
        <w:rPr>
          <w:rFonts w:ascii="Palatino Linotype" w:hAnsi="Palatino Linotype" w:cs="Arial"/>
          <w:bCs/>
          <w:i/>
        </w:rPr>
        <w:t xml:space="preserve"> (Sic)</w:t>
      </w:r>
    </w:p>
    <w:p w:rsidR="006B740B" w:rsidRPr="00FD08EA" w:rsidRDefault="006B740B" w:rsidP="006B740B">
      <w:pPr>
        <w:spacing w:after="0" w:line="360" w:lineRule="auto"/>
        <w:jc w:val="both"/>
        <w:rPr>
          <w:rFonts w:ascii="Palatino Linotype" w:hAnsi="Palatino Linotype" w:cs="Arial"/>
          <w:sz w:val="24"/>
          <w:lang w:eastAsia="es-MX"/>
        </w:rPr>
      </w:pPr>
    </w:p>
    <w:p w:rsidR="006B740B" w:rsidRDefault="006B740B" w:rsidP="006B740B">
      <w:pPr>
        <w:spacing w:after="0" w:line="360" w:lineRule="auto"/>
        <w:jc w:val="both"/>
        <w:rPr>
          <w:rFonts w:ascii="Palatino Linotype" w:hAnsi="Palatino Linotype" w:cs="Arial"/>
          <w:sz w:val="24"/>
          <w:szCs w:val="24"/>
          <w:lang w:eastAsia="es-MX"/>
        </w:rPr>
      </w:pPr>
      <w:r w:rsidRPr="00FD08EA">
        <w:rPr>
          <w:rFonts w:ascii="Palatino Linotype" w:hAnsi="Palatino Linotype" w:cs="Arial"/>
          <w:sz w:val="24"/>
          <w:szCs w:val="24"/>
          <w:lang w:eastAsia="es-MX"/>
        </w:rPr>
        <w:lastRenderedPageBreak/>
        <w:t>Así, se desprende que el Registro Federal de Contribuyentes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 del Estado de México y Municipios.</w:t>
      </w:r>
    </w:p>
    <w:p w:rsidR="006B740B" w:rsidRPr="00FD08EA" w:rsidRDefault="006B740B" w:rsidP="006B740B">
      <w:pPr>
        <w:spacing w:after="0" w:line="360" w:lineRule="auto"/>
        <w:jc w:val="both"/>
        <w:rPr>
          <w:rFonts w:ascii="Palatino Linotype" w:hAnsi="Palatino Linotype" w:cs="Arial"/>
          <w:sz w:val="24"/>
          <w:szCs w:val="24"/>
          <w:lang w:eastAsia="es-MX"/>
        </w:rPr>
      </w:pPr>
    </w:p>
    <w:p w:rsidR="006B740B" w:rsidRDefault="006B740B" w:rsidP="006B740B">
      <w:pPr>
        <w:spacing w:after="0" w:line="360" w:lineRule="auto"/>
        <w:jc w:val="both"/>
        <w:rPr>
          <w:rFonts w:ascii="Palatino Linotype" w:eastAsia="Calibri" w:hAnsi="Palatino Linotype" w:cs="Arial"/>
          <w:sz w:val="24"/>
          <w:szCs w:val="24"/>
          <w:lang w:eastAsia="es-MX"/>
        </w:rPr>
      </w:pPr>
      <w:r w:rsidRPr="00FD08EA">
        <w:rPr>
          <w:rFonts w:ascii="Palatino Linotype" w:hAnsi="Palatino Linotype" w:cs="Arial"/>
          <w:sz w:val="24"/>
          <w:szCs w:val="24"/>
          <w:lang w:eastAsia="es-MX"/>
        </w:rPr>
        <w:t xml:space="preserve">En cuanto al </w:t>
      </w:r>
      <w:r w:rsidRPr="00FD08EA">
        <w:rPr>
          <w:rFonts w:ascii="Palatino Linotype" w:hAnsi="Palatino Linotype" w:cs="Arial"/>
          <w:sz w:val="24"/>
          <w:szCs w:val="24"/>
        </w:rPr>
        <w:t xml:space="preserve">CURP, en virtud de que éste se </w:t>
      </w:r>
      <w:r w:rsidRPr="00FD08EA">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6B740B" w:rsidRPr="00FD08EA" w:rsidRDefault="006B740B" w:rsidP="006B740B">
      <w:pPr>
        <w:spacing w:after="0" w:line="360" w:lineRule="auto"/>
        <w:jc w:val="both"/>
        <w:rPr>
          <w:rFonts w:ascii="Palatino Linotype" w:eastAsia="Calibri" w:hAnsi="Palatino Linotype" w:cs="Arial"/>
          <w:sz w:val="24"/>
          <w:szCs w:val="24"/>
          <w:lang w:eastAsia="es-MX"/>
        </w:rPr>
      </w:pPr>
    </w:p>
    <w:p w:rsidR="006B740B" w:rsidRDefault="006B740B" w:rsidP="006B740B">
      <w:pPr>
        <w:spacing w:after="0" w:line="360" w:lineRule="auto"/>
        <w:jc w:val="both"/>
        <w:rPr>
          <w:rFonts w:ascii="Palatino Linotype" w:hAnsi="Palatino Linotype" w:cs="Arial"/>
          <w:sz w:val="24"/>
          <w:szCs w:val="24"/>
        </w:rPr>
      </w:pPr>
      <w:r w:rsidRPr="00FD08EA">
        <w:rPr>
          <w:rFonts w:ascii="Palatino Linotype" w:hAnsi="Palatino Linotype" w:cs="Arial"/>
          <w:sz w:val="24"/>
          <w:szCs w:val="24"/>
        </w:rPr>
        <w:t xml:space="preserve">Argumento que es compartido por el </w:t>
      </w:r>
      <w:r w:rsidRPr="00FD08EA">
        <w:rPr>
          <w:rFonts w:ascii="Palatino Linotype" w:hAnsi="Palatino Linotype" w:cs="Arial"/>
          <w:sz w:val="24"/>
          <w:szCs w:val="24"/>
          <w:lang w:eastAsia="es-MX"/>
        </w:rPr>
        <w:t>Instituto Nacional de Transparencia, Acceso a la Información Pública y Protección de Datos Personales (INAI)</w:t>
      </w:r>
      <w:r w:rsidRPr="00FD08EA">
        <w:rPr>
          <w:rFonts w:ascii="Palatino Linotype" w:hAnsi="Palatino Linotype" w:cs="Arial"/>
          <w:b/>
          <w:bCs/>
          <w:sz w:val="24"/>
          <w:szCs w:val="24"/>
        </w:rPr>
        <w:t xml:space="preserve">, conforme al </w:t>
      </w:r>
      <w:r w:rsidRPr="00FD08EA">
        <w:rPr>
          <w:rFonts w:ascii="Palatino Linotype" w:hAnsi="Palatino Linotype" w:cs="Arial"/>
          <w:sz w:val="24"/>
          <w:szCs w:val="24"/>
        </w:rPr>
        <w:t xml:space="preserve">criterio número 18-2017, el cual refiere: </w:t>
      </w:r>
    </w:p>
    <w:p w:rsidR="006B740B" w:rsidRPr="00FD08EA" w:rsidRDefault="006B740B" w:rsidP="006B740B">
      <w:pPr>
        <w:spacing w:after="0" w:line="360" w:lineRule="auto"/>
        <w:jc w:val="both"/>
        <w:rPr>
          <w:rFonts w:ascii="Palatino Linotype" w:hAnsi="Palatino Linotype" w:cs="Arial"/>
          <w:sz w:val="24"/>
          <w:szCs w:val="24"/>
        </w:rPr>
      </w:pPr>
    </w:p>
    <w:p w:rsidR="006B740B" w:rsidRPr="000C5A93" w:rsidRDefault="006B740B" w:rsidP="006B740B">
      <w:pPr>
        <w:spacing w:after="0" w:line="240" w:lineRule="auto"/>
        <w:ind w:left="567" w:right="567"/>
        <w:jc w:val="both"/>
        <w:rPr>
          <w:rFonts w:ascii="Palatino Linotype" w:hAnsi="Palatino Linotype" w:cs="Arial"/>
          <w:bCs/>
          <w:i/>
          <w:lang w:eastAsia="es-MX"/>
        </w:rPr>
      </w:pPr>
      <w:r w:rsidRPr="000C5A93">
        <w:rPr>
          <w:rFonts w:ascii="Palatino Linotype" w:hAnsi="Palatino Linotype" w:cs="Arial"/>
          <w:b/>
          <w:bCs/>
          <w:i/>
          <w:lang w:eastAsia="es-MX"/>
        </w:rPr>
        <w:t xml:space="preserve">“Clave Única de Registro de Población (CURP). </w:t>
      </w:r>
      <w:r w:rsidRPr="000C5A93">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rsidR="006B740B" w:rsidRPr="00FD08EA" w:rsidRDefault="006B740B" w:rsidP="006B740B">
      <w:pPr>
        <w:spacing w:after="0" w:line="360" w:lineRule="auto"/>
        <w:jc w:val="both"/>
        <w:rPr>
          <w:rFonts w:ascii="Palatino Linotype" w:eastAsia="Calibri" w:hAnsi="Palatino Linotype" w:cs="Arial"/>
          <w:sz w:val="24"/>
        </w:rPr>
      </w:pPr>
    </w:p>
    <w:p w:rsidR="006B740B" w:rsidRPr="00FD08EA" w:rsidRDefault="006B740B" w:rsidP="006B740B">
      <w:pPr>
        <w:spacing w:after="0" w:line="360" w:lineRule="auto"/>
        <w:jc w:val="both"/>
        <w:rPr>
          <w:rFonts w:ascii="Palatino Linotype" w:eastAsia="Calibri" w:hAnsi="Palatino Linotype" w:cs="Arial"/>
          <w:sz w:val="24"/>
        </w:rPr>
      </w:pPr>
      <w:r w:rsidRPr="00FD08EA">
        <w:rPr>
          <w:rFonts w:ascii="Palatino Linotype" w:eastAsia="Calibri" w:hAnsi="Palatino Linotype" w:cs="Arial"/>
          <w:sz w:val="24"/>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6B740B" w:rsidRPr="00FD08EA" w:rsidRDefault="006B740B" w:rsidP="006B740B">
      <w:pPr>
        <w:spacing w:after="0" w:line="360" w:lineRule="auto"/>
        <w:jc w:val="both"/>
        <w:rPr>
          <w:rFonts w:ascii="Palatino Linotype" w:hAnsi="Palatino Linotype"/>
          <w:sz w:val="24"/>
        </w:rPr>
      </w:pPr>
      <w:r w:rsidRPr="00FD08EA">
        <w:rPr>
          <w:rFonts w:ascii="Palatino Linotype" w:hAnsi="Palatino Linotype"/>
          <w:sz w:val="24"/>
        </w:rPr>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6B740B" w:rsidRPr="00FD08EA" w:rsidRDefault="006B740B" w:rsidP="006B740B">
      <w:pPr>
        <w:spacing w:after="0" w:line="360" w:lineRule="auto"/>
        <w:rPr>
          <w:rFonts w:ascii="Palatino Linotype" w:hAnsi="Palatino Linotype"/>
          <w:sz w:val="24"/>
        </w:rPr>
      </w:pPr>
    </w:p>
    <w:p w:rsidR="006B740B" w:rsidRPr="000C5A93" w:rsidRDefault="006B740B" w:rsidP="006B740B">
      <w:pPr>
        <w:shd w:val="clear" w:color="auto" w:fill="FFFFFF"/>
        <w:spacing w:after="0" w:line="240" w:lineRule="auto"/>
        <w:ind w:left="851" w:right="567"/>
        <w:jc w:val="both"/>
        <w:rPr>
          <w:rFonts w:ascii="Palatino Linotype" w:hAnsi="Palatino Linotype" w:cs="Arial"/>
          <w:color w:val="222222"/>
          <w:lang w:eastAsia="es-MX"/>
        </w:rPr>
      </w:pPr>
      <w:r w:rsidRPr="000C5A93">
        <w:rPr>
          <w:rFonts w:ascii="Palatino Linotype" w:hAnsi="Palatino Linotype" w:cs="Arial"/>
          <w:i/>
          <w:iCs/>
          <w:color w:val="222222"/>
          <w:lang w:eastAsia="es-MX"/>
        </w:rPr>
        <w:t>“</w:t>
      </w:r>
      <w:r w:rsidRPr="00F75AA0">
        <w:rPr>
          <w:rFonts w:ascii="Palatino Linotype" w:hAnsi="Palatino Linotype" w:cs="Arial"/>
          <w:b/>
          <w:i/>
          <w:iCs/>
          <w:color w:val="222222"/>
          <w:lang w:eastAsia="es-MX"/>
        </w:rPr>
        <w:t>Cuarto</w:t>
      </w:r>
      <w:r>
        <w:rPr>
          <w:rFonts w:ascii="Palatino Linotype" w:hAnsi="Palatino Linotype" w:cs="Arial"/>
          <w:i/>
          <w:iCs/>
          <w:color w:val="222222"/>
          <w:lang w:eastAsia="es-MX"/>
        </w:rPr>
        <w:t xml:space="preserve">. </w:t>
      </w:r>
      <w:r w:rsidRPr="000C5A93">
        <w:rPr>
          <w:rFonts w:ascii="Palatino Linotype" w:hAnsi="Palatino Linotype" w:cs="Arial"/>
          <w:i/>
          <w:iCs/>
          <w:color w:val="222222"/>
          <w:u w:val="single"/>
          <w:lang w:eastAsia="es-MX"/>
        </w:rPr>
        <w:t>Para clasificar la información como reservada o confidencial, de man</w:t>
      </w:r>
      <w:r>
        <w:rPr>
          <w:rFonts w:ascii="Palatino Linotype" w:hAnsi="Palatino Linotype" w:cs="Arial"/>
          <w:i/>
          <w:iCs/>
          <w:color w:val="222222"/>
          <w:u w:val="single"/>
          <w:lang w:eastAsia="es-MX"/>
        </w:rPr>
        <w:t xml:space="preserve">era total o parcial, el titular </w:t>
      </w:r>
      <w:r w:rsidRPr="000C5A93">
        <w:rPr>
          <w:rFonts w:ascii="Palatino Linotype" w:hAnsi="Palatino Linotype" w:cs="Arial"/>
          <w:i/>
          <w:iCs/>
          <w:color w:val="222222"/>
          <w:u w:val="single"/>
          <w:lang w:eastAsia="es-MX"/>
        </w:rPr>
        <w:t>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0C5A93">
        <w:rPr>
          <w:rFonts w:ascii="Palatino Linotype" w:hAnsi="Palatino Linotype" w:cs="Arial"/>
          <w:i/>
          <w:iCs/>
          <w:color w:val="222222"/>
          <w:lang w:eastAsia="es-MX"/>
        </w:rPr>
        <w:t>, en tanto estas últimas no contravengan</w:t>
      </w:r>
      <w:r>
        <w:rPr>
          <w:rFonts w:ascii="Palatino Linotype" w:hAnsi="Palatino Linotype" w:cs="Arial"/>
          <w:i/>
          <w:iCs/>
          <w:color w:val="222222"/>
          <w:lang w:eastAsia="es-MX"/>
        </w:rPr>
        <w:t xml:space="preserve"> </w:t>
      </w:r>
      <w:r w:rsidRPr="000C5A93">
        <w:rPr>
          <w:rFonts w:ascii="Palatino Linotype" w:hAnsi="Palatino Linotype" w:cs="Arial"/>
          <w:i/>
          <w:iCs/>
          <w:color w:val="222222"/>
          <w:lang w:eastAsia="es-MX"/>
        </w:rPr>
        <w:t>lo dispuesto en la Ley General.</w:t>
      </w:r>
    </w:p>
    <w:p w:rsidR="006B740B" w:rsidRPr="000C5A93" w:rsidRDefault="006B740B" w:rsidP="006B740B">
      <w:pPr>
        <w:shd w:val="clear" w:color="auto" w:fill="FFFFFF"/>
        <w:spacing w:after="0" w:line="240" w:lineRule="auto"/>
        <w:ind w:left="851" w:right="567"/>
        <w:jc w:val="both"/>
        <w:rPr>
          <w:rFonts w:ascii="Palatino Linotype" w:hAnsi="Palatino Linotype" w:cs="Arial"/>
          <w:color w:val="222222"/>
          <w:lang w:eastAsia="es-MX"/>
        </w:rPr>
      </w:pPr>
      <w:r w:rsidRPr="000C5A93">
        <w:rPr>
          <w:rFonts w:ascii="Palatino Linotype" w:hAnsi="Palatino Linotype" w:cs="Arial"/>
          <w:i/>
          <w:iCs/>
          <w:color w:val="222222"/>
          <w:lang w:eastAsia="es-MX"/>
        </w:rPr>
        <w:t>Los sujetos obligados deberán aplicar, de manera estricta, las excepciones al derecho de acceso a la información y sólo podrán invocarlas cuando acrediten su procedencia.</w:t>
      </w:r>
    </w:p>
    <w:p w:rsidR="006B740B" w:rsidRPr="000C5A93" w:rsidRDefault="006B740B" w:rsidP="006B740B">
      <w:pPr>
        <w:shd w:val="clear" w:color="auto" w:fill="FFFFFF"/>
        <w:spacing w:after="0" w:line="240" w:lineRule="auto"/>
        <w:ind w:left="851" w:right="567"/>
        <w:jc w:val="both"/>
        <w:rPr>
          <w:rFonts w:ascii="Palatino Linotype" w:hAnsi="Palatino Linotype" w:cs="Arial"/>
          <w:color w:val="222222"/>
          <w:lang w:eastAsia="es-MX"/>
        </w:rPr>
      </w:pPr>
      <w:r w:rsidRPr="000C5A93">
        <w:rPr>
          <w:rFonts w:ascii="Palatino Linotype" w:hAnsi="Palatino Linotype" w:cs="Arial"/>
          <w:i/>
          <w:iCs/>
          <w:color w:val="222222"/>
          <w:lang w:eastAsia="es-MX"/>
        </w:rPr>
        <w:t>…</w:t>
      </w:r>
    </w:p>
    <w:p w:rsidR="006B740B" w:rsidRPr="000C5A93" w:rsidRDefault="006B740B" w:rsidP="006B740B">
      <w:pPr>
        <w:shd w:val="clear" w:color="auto" w:fill="FFFFFF"/>
        <w:spacing w:after="0" w:line="240" w:lineRule="auto"/>
        <w:ind w:left="851" w:right="567"/>
        <w:jc w:val="both"/>
        <w:rPr>
          <w:rFonts w:ascii="Palatino Linotype" w:hAnsi="Palatino Linotype" w:cs="Arial"/>
          <w:color w:val="222222"/>
          <w:lang w:eastAsia="es-MX"/>
        </w:rPr>
      </w:pPr>
      <w:r w:rsidRPr="00F75AA0">
        <w:rPr>
          <w:rFonts w:ascii="Palatino Linotype" w:hAnsi="Palatino Linotype" w:cs="Arial"/>
          <w:b/>
          <w:i/>
          <w:iCs/>
          <w:color w:val="222222"/>
          <w:lang w:eastAsia="es-MX"/>
        </w:rPr>
        <w:t>Quinto</w:t>
      </w:r>
      <w:r>
        <w:rPr>
          <w:rFonts w:ascii="Palatino Linotype" w:hAnsi="Palatino Linotype" w:cs="Arial"/>
          <w:i/>
          <w:iCs/>
          <w:color w:val="222222"/>
          <w:lang w:eastAsia="es-MX"/>
        </w:rPr>
        <w:t xml:space="preserve">. </w:t>
      </w:r>
      <w:r w:rsidRPr="000C5A93">
        <w:rPr>
          <w:rFonts w:ascii="Palatino Linotype" w:hAnsi="Palatino Linotype" w:cs="Arial"/>
          <w:i/>
          <w:iCs/>
          <w:color w:val="222222"/>
          <w:u w:val="single"/>
          <w:lang w:eastAsia="es-MX"/>
        </w:rPr>
        <w:t>La carga de la prueba para justificar toda negativa de acceso a l</w:t>
      </w:r>
      <w:r>
        <w:rPr>
          <w:rFonts w:ascii="Palatino Linotype" w:hAnsi="Palatino Linotype" w:cs="Arial"/>
          <w:i/>
          <w:iCs/>
          <w:color w:val="222222"/>
          <w:u w:val="single"/>
          <w:lang w:eastAsia="es-MX"/>
        </w:rPr>
        <w:t xml:space="preserve">a información, por actualizarse </w:t>
      </w:r>
      <w:r w:rsidRPr="000C5A93">
        <w:rPr>
          <w:rFonts w:ascii="Palatino Linotype" w:hAnsi="Palatino Linotype" w:cs="Arial"/>
          <w:i/>
          <w:iCs/>
          <w:color w:val="222222"/>
          <w:u w:val="single"/>
          <w:lang w:eastAsia="es-MX"/>
        </w:rPr>
        <w:t>cualquiera de los supuestos de clasificación previstos en la Ley General, la Ley Feder</w:t>
      </w:r>
      <w:r>
        <w:rPr>
          <w:rFonts w:ascii="Palatino Linotype" w:hAnsi="Palatino Linotype" w:cs="Arial"/>
          <w:i/>
          <w:iCs/>
          <w:color w:val="222222"/>
          <w:u w:val="single"/>
          <w:lang w:eastAsia="es-MX"/>
        </w:rPr>
        <w:t xml:space="preserve">al y leyes estatales, </w:t>
      </w:r>
      <w:r w:rsidRPr="000C5A93">
        <w:rPr>
          <w:rFonts w:ascii="Palatino Linotype" w:hAnsi="Palatino Linotype" w:cs="Arial"/>
          <w:i/>
          <w:iCs/>
          <w:color w:val="222222"/>
          <w:u w:val="single"/>
          <w:lang w:eastAsia="es-MX"/>
        </w:rPr>
        <w:t>corresponderá a los sujetos obligados, por lo que deberán fundar y motivar debidamente la clasificación de la</w:t>
      </w:r>
      <w:r>
        <w:rPr>
          <w:rFonts w:ascii="Palatino Linotype" w:hAnsi="Palatino Linotype" w:cs="Arial"/>
          <w:i/>
          <w:iCs/>
          <w:color w:val="222222"/>
          <w:u w:val="single"/>
          <w:lang w:eastAsia="es-MX"/>
        </w:rPr>
        <w:t xml:space="preserve"> </w:t>
      </w:r>
      <w:r w:rsidRPr="000C5A93">
        <w:rPr>
          <w:rFonts w:ascii="Palatino Linotype" w:hAnsi="Palatino Linotype" w:cs="Arial"/>
          <w:i/>
          <w:iCs/>
          <w:color w:val="222222"/>
          <w:u w:val="single"/>
          <w:lang w:eastAsia="es-MX"/>
        </w:rPr>
        <w:t>información ante una solicitud de acceso o al momento en que generen versiones públicas para dar</w:t>
      </w:r>
      <w:r>
        <w:rPr>
          <w:rFonts w:ascii="Palatino Linotype" w:hAnsi="Palatino Linotype" w:cs="Arial"/>
          <w:i/>
          <w:iCs/>
          <w:color w:val="222222"/>
          <w:u w:val="single"/>
          <w:lang w:eastAsia="es-MX"/>
        </w:rPr>
        <w:t xml:space="preserve"> </w:t>
      </w:r>
      <w:r w:rsidRPr="000C5A93">
        <w:rPr>
          <w:rFonts w:ascii="Palatino Linotype" w:hAnsi="Palatino Linotype" w:cs="Arial"/>
          <w:i/>
          <w:iCs/>
          <w:color w:val="222222"/>
          <w:u w:val="single"/>
          <w:lang w:eastAsia="es-MX"/>
        </w:rPr>
        <w:t>cumplimiento a las obligaciones de transparencia</w:t>
      </w:r>
      <w:r w:rsidRPr="000C5A93">
        <w:rPr>
          <w:rFonts w:ascii="Palatino Linotype" w:hAnsi="Palatino Linotype" w:cs="Arial"/>
          <w:i/>
          <w:iCs/>
          <w:color w:val="222222"/>
          <w:lang w:eastAsia="es-MX"/>
        </w:rPr>
        <w:t>, observando lo dispuesto en la Ley General y las demás</w:t>
      </w:r>
      <w:r>
        <w:rPr>
          <w:rFonts w:ascii="Palatino Linotype" w:hAnsi="Palatino Linotype" w:cs="Arial"/>
          <w:i/>
          <w:iCs/>
          <w:color w:val="222222"/>
          <w:lang w:eastAsia="es-MX"/>
        </w:rPr>
        <w:t xml:space="preserve"> </w:t>
      </w:r>
      <w:r w:rsidRPr="000C5A93">
        <w:rPr>
          <w:rFonts w:ascii="Palatino Linotype" w:hAnsi="Palatino Linotype" w:cs="Arial"/>
          <w:i/>
          <w:iCs/>
          <w:color w:val="222222"/>
          <w:lang w:eastAsia="es-MX"/>
        </w:rPr>
        <w:t>disposiciones aplicables en la materia.</w:t>
      </w:r>
    </w:p>
    <w:p w:rsidR="006B740B" w:rsidRPr="000C5A93" w:rsidRDefault="006B740B" w:rsidP="006B740B">
      <w:pPr>
        <w:shd w:val="clear" w:color="auto" w:fill="FFFFFF"/>
        <w:spacing w:after="0" w:line="240" w:lineRule="auto"/>
        <w:ind w:left="851" w:right="567"/>
        <w:jc w:val="both"/>
        <w:rPr>
          <w:rFonts w:ascii="Palatino Linotype" w:hAnsi="Palatino Linotype" w:cs="Arial"/>
          <w:color w:val="222222"/>
          <w:lang w:eastAsia="es-MX"/>
        </w:rPr>
      </w:pPr>
      <w:r w:rsidRPr="00F75AA0">
        <w:rPr>
          <w:rFonts w:ascii="Palatino Linotype" w:hAnsi="Palatino Linotype" w:cs="Arial"/>
          <w:b/>
          <w:i/>
          <w:iCs/>
          <w:color w:val="222222"/>
          <w:lang w:eastAsia="es-MX"/>
        </w:rPr>
        <w:t>Octavo</w:t>
      </w:r>
      <w:r>
        <w:rPr>
          <w:rFonts w:ascii="Palatino Linotype" w:hAnsi="Palatino Linotype" w:cs="Arial"/>
          <w:i/>
          <w:iCs/>
          <w:color w:val="222222"/>
          <w:lang w:eastAsia="es-MX"/>
        </w:rPr>
        <w:t xml:space="preserve">. </w:t>
      </w:r>
      <w:r w:rsidRPr="000C5A93">
        <w:rPr>
          <w:rFonts w:ascii="Palatino Linotype" w:hAnsi="Palatino Linotype" w:cs="Arial"/>
          <w:i/>
          <w:iCs/>
          <w:color w:val="222222"/>
          <w:u w:val="single"/>
          <w:lang w:eastAsia="es-MX"/>
        </w:rPr>
        <w:t>Para fundar la clasificación de la información se debe señalar el artículo, fracción, inciso, párrafo o</w:t>
      </w:r>
      <w:r>
        <w:rPr>
          <w:rFonts w:ascii="Palatino Linotype" w:hAnsi="Palatino Linotype" w:cs="Arial"/>
          <w:i/>
          <w:iCs/>
          <w:color w:val="222222"/>
          <w:u w:val="single"/>
          <w:lang w:eastAsia="es-MX"/>
        </w:rPr>
        <w:t xml:space="preserve"> </w:t>
      </w:r>
      <w:r w:rsidRPr="000C5A93">
        <w:rPr>
          <w:rFonts w:ascii="Palatino Linotype" w:hAnsi="Palatino Linotype" w:cs="Arial"/>
          <w:i/>
          <w:iCs/>
          <w:color w:val="222222"/>
          <w:u w:val="single"/>
          <w:lang w:eastAsia="es-MX"/>
        </w:rPr>
        <w:t>numeral de la ley o tratado internacional suscrito por el Estado mexicano que expresamente le otorga el carácter de reservada o confidencial</w:t>
      </w:r>
      <w:r w:rsidRPr="000C5A93">
        <w:rPr>
          <w:rFonts w:ascii="Palatino Linotype" w:hAnsi="Palatino Linotype" w:cs="Arial"/>
          <w:i/>
          <w:iCs/>
          <w:color w:val="222222"/>
          <w:lang w:eastAsia="es-MX"/>
        </w:rPr>
        <w:t>.</w:t>
      </w:r>
    </w:p>
    <w:p w:rsidR="006B740B" w:rsidRPr="000C5A93" w:rsidRDefault="006B740B" w:rsidP="006B740B">
      <w:pPr>
        <w:shd w:val="clear" w:color="auto" w:fill="FFFFFF"/>
        <w:spacing w:after="0" w:line="240" w:lineRule="auto"/>
        <w:ind w:left="851" w:right="567"/>
        <w:jc w:val="both"/>
        <w:rPr>
          <w:rFonts w:ascii="Palatino Linotype" w:hAnsi="Palatino Linotype" w:cs="Arial"/>
          <w:color w:val="222222"/>
          <w:lang w:eastAsia="es-MX"/>
        </w:rPr>
      </w:pPr>
      <w:r>
        <w:rPr>
          <w:rFonts w:ascii="Palatino Linotype" w:hAnsi="Palatino Linotype" w:cs="Arial"/>
          <w:i/>
          <w:iCs/>
          <w:color w:val="222222"/>
          <w:lang w:eastAsia="es-MX"/>
        </w:rPr>
        <w:t xml:space="preserve"> </w:t>
      </w:r>
      <w:r w:rsidRPr="000C5A93">
        <w:rPr>
          <w:rFonts w:ascii="Palatino Linotype" w:hAnsi="Palatino Linotype" w:cs="Arial"/>
          <w:i/>
          <w:iCs/>
          <w:color w:val="222222"/>
          <w:u w:val="single"/>
          <w:lang w:eastAsia="es-MX"/>
        </w:rPr>
        <w:t>Para motivar la clasificación se deberán señalar las razones o circunstancias especiales que lo llevaron a</w:t>
      </w:r>
      <w:r>
        <w:rPr>
          <w:rFonts w:ascii="Palatino Linotype" w:hAnsi="Palatino Linotype" w:cs="Arial"/>
          <w:i/>
          <w:iCs/>
          <w:color w:val="222222"/>
          <w:u w:val="single"/>
          <w:lang w:eastAsia="es-MX"/>
        </w:rPr>
        <w:t xml:space="preserve"> </w:t>
      </w:r>
      <w:r w:rsidRPr="000C5A93">
        <w:rPr>
          <w:rFonts w:ascii="Palatino Linotype" w:hAnsi="Palatino Linotype" w:cs="Arial"/>
          <w:i/>
          <w:iCs/>
          <w:color w:val="222222"/>
          <w:u w:val="single"/>
          <w:lang w:eastAsia="es-MX"/>
        </w:rPr>
        <w:t>concluir que el caso particular se ajusta al supuesto previsto por la norma legal invocada como fundamento</w:t>
      </w:r>
      <w:r w:rsidRPr="000C5A93">
        <w:rPr>
          <w:rFonts w:ascii="Palatino Linotype" w:hAnsi="Palatino Linotype" w:cs="Arial"/>
          <w:i/>
          <w:iCs/>
          <w:color w:val="222222"/>
          <w:lang w:eastAsia="es-MX"/>
        </w:rPr>
        <w:t>.</w:t>
      </w:r>
    </w:p>
    <w:p w:rsidR="006B740B" w:rsidRPr="000C5A93" w:rsidRDefault="006B740B" w:rsidP="006B740B">
      <w:pPr>
        <w:shd w:val="clear" w:color="auto" w:fill="FFFFFF"/>
        <w:spacing w:after="0" w:line="240" w:lineRule="auto"/>
        <w:ind w:left="851" w:right="567"/>
        <w:jc w:val="both"/>
        <w:rPr>
          <w:rFonts w:ascii="Palatino Linotype" w:hAnsi="Palatino Linotype" w:cs="Arial"/>
          <w:i/>
          <w:iCs/>
          <w:color w:val="222222"/>
          <w:lang w:eastAsia="es-MX"/>
        </w:rPr>
      </w:pPr>
      <w:r w:rsidRPr="000C5A93">
        <w:rPr>
          <w:rFonts w:ascii="Palatino Linotype" w:hAnsi="Palatino Linotype" w:cs="Arial"/>
          <w:i/>
          <w:iCs/>
          <w:color w:val="222222"/>
          <w:lang w:eastAsia="es-MX"/>
        </w:rPr>
        <w:t>…</w:t>
      </w:r>
    </w:p>
    <w:p w:rsidR="006B740B" w:rsidRPr="000C5A93" w:rsidRDefault="006B740B" w:rsidP="006B740B">
      <w:pPr>
        <w:shd w:val="clear" w:color="auto" w:fill="FFFFFF"/>
        <w:spacing w:after="0" w:line="240" w:lineRule="auto"/>
        <w:ind w:left="851" w:right="567"/>
        <w:jc w:val="both"/>
        <w:rPr>
          <w:rFonts w:ascii="Palatino Linotype" w:hAnsi="Palatino Linotype" w:cstheme="majorBidi"/>
          <w:i/>
          <w:lang w:eastAsia="es-MX"/>
        </w:rPr>
      </w:pPr>
      <w:r w:rsidRPr="00F75AA0">
        <w:rPr>
          <w:rFonts w:ascii="Palatino Linotype" w:hAnsi="Palatino Linotype" w:cstheme="majorBidi"/>
          <w:b/>
          <w:i/>
          <w:lang w:eastAsia="es-MX"/>
        </w:rPr>
        <w:lastRenderedPageBreak/>
        <w:t>Décimo octavo</w:t>
      </w:r>
      <w:r w:rsidRPr="000C5A93">
        <w:rPr>
          <w:rFonts w:ascii="Palatino Linotype" w:hAnsi="Palatino Linotype" w:cstheme="majorBidi"/>
          <w:i/>
          <w:lang w:eastAsia="es-MX"/>
        </w:rPr>
        <w:t>.</w:t>
      </w:r>
      <w:r>
        <w:rPr>
          <w:rFonts w:ascii="Palatino Linotype" w:hAnsi="Palatino Linotype" w:cstheme="majorBidi"/>
          <w:i/>
          <w:lang w:eastAsia="es-MX"/>
        </w:rPr>
        <w:t xml:space="preserve"> </w:t>
      </w:r>
      <w:r w:rsidRPr="000C5A93">
        <w:rPr>
          <w:rFonts w:ascii="Palatino Linotype" w:hAnsi="Palatino Linotype" w:cstheme="majorBidi"/>
          <w:i/>
          <w:lang w:eastAsia="es-MX"/>
        </w:rPr>
        <w:t xml:space="preserve">De conformidad con el artículo 113, fracción I de la </w:t>
      </w:r>
      <w:r>
        <w:rPr>
          <w:rFonts w:ascii="Palatino Linotype" w:hAnsi="Palatino Linotype" w:cstheme="majorBidi"/>
          <w:i/>
          <w:lang w:eastAsia="es-MX"/>
        </w:rPr>
        <w:t xml:space="preserve">Ley General, podrá considerarse </w:t>
      </w:r>
      <w:r w:rsidRPr="000C5A93">
        <w:rPr>
          <w:rFonts w:ascii="Palatino Linotype" w:hAnsi="Palatino Linotype" w:cstheme="majorBidi"/>
          <w:i/>
          <w:lang w:eastAsia="es-MX"/>
        </w:rPr>
        <w:t>como información reservada, aquella que comprometa la seguridad pública, al pon</w:t>
      </w:r>
      <w:r>
        <w:rPr>
          <w:rFonts w:ascii="Palatino Linotype" w:hAnsi="Palatino Linotype" w:cstheme="majorBidi"/>
          <w:i/>
          <w:lang w:eastAsia="es-MX"/>
        </w:rPr>
        <w:t xml:space="preserve">er en peligro las funciones </w:t>
      </w:r>
      <w:r w:rsidRPr="000C5A93">
        <w:rPr>
          <w:rFonts w:ascii="Palatino Linotype" w:hAnsi="Palatino Linotype" w:cstheme="majorBidi"/>
          <w:i/>
          <w:lang w:eastAsia="es-MX"/>
        </w:rPr>
        <w:t>a cargo de la Federación, la Ciudad de México, los Estados y los Municipios, tendientes a preservar y</w:t>
      </w:r>
      <w:r>
        <w:rPr>
          <w:rFonts w:ascii="Palatino Linotype" w:hAnsi="Palatino Linotype" w:cstheme="majorBidi"/>
          <w:i/>
          <w:lang w:eastAsia="es-MX"/>
        </w:rPr>
        <w:t xml:space="preserve"> </w:t>
      </w:r>
      <w:r w:rsidRPr="000C5A93">
        <w:rPr>
          <w:rFonts w:ascii="Palatino Linotype" w:hAnsi="Palatino Linotype" w:cstheme="majorBidi"/>
          <w:i/>
          <w:lang w:eastAsia="es-MX"/>
        </w:rPr>
        <w:t>resguardar la vida, la salud, la integridad y el ejercicio de los derechos de las personas, así como para el</w:t>
      </w:r>
      <w:r>
        <w:rPr>
          <w:rFonts w:ascii="Palatino Linotype" w:hAnsi="Palatino Linotype" w:cstheme="majorBidi"/>
          <w:i/>
          <w:lang w:eastAsia="es-MX"/>
        </w:rPr>
        <w:t xml:space="preserve"> </w:t>
      </w:r>
      <w:r w:rsidRPr="000C5A93">
        <w:rPr>
          <w:rFonts w:ascii="Palatino Linotype" w:hAnsi="Palatino Linotype" w:cstheme="majorBidi"/>
          <w:i/>
          <w:lang w:eastAsia="es-MX"/>
        </w:rPr>
        <w:t>mantenimiento del orden público.</w:t>
      </w:r>
    </w:p>
    <w:p w:rsidR="006B740B" w:rsidRPr="000C5A93" w:rsidRDefault="006B740B" w:rsidP="006B740B">
      <w:pPr>
        <w:shd w:val="clear" w:color="auto" w:fill="FFFFFF"/>
        <w:spacing w:after="0" w:line="240" w:lineRule="auto"/>
        <w:ind w:left="851" w:right="567"/>
        <w:jc w:val="both"/>
        <w:rPr>
          <w:rFonts w:ascii="Palatino Linotype" w:hAnsi="Palatino Linotype" w:cstheme="majorBidi"/>
          <w:i/>
          <w:lang w:eastAsia="es-MX"/>
        </w:rPr>
      </w:pPr>
    </w:p>
    <w:p w:rsidR="006B740B" w:rsidRPr="00F75AA0" w:rsidRDefault="006B740B" w:rsidP="006B740B">
      <w:pPr>
        <w:shd w:val="clear" w:color="auto" w:fill="FFFFFF"/>
        <w:spacing w:after="0" w:line="240" w:lineRule="auto"/>
        <w:ind w:left="851" w:right="567"/>
        <w:jc w:val="both"/>
        <w:rPr>
          <w:rFonts w:ascii="Palatino Linotype" w:hAnsi="Palatino Linotype" w:cs="Arial"/>
          <w:b/>
          <w:color w:val="222222"/>
          <w:lang w:eastAsia="es-MX"/>
        </w:rPr>
      </w:pPr>
      <w:r w:rsidRPr="00F75AA0">
        <w:rPr>
          <w:rFonts w:ascii="Palatino Linotype" w:hAnsi="Palatino Linotype" w:cs="Arial"/>
          <w:b/>
          <w:i/>
          <w:iCs/>
          <w:color w:val="222222"/>
          <w:lang w:eastAsia="es-MX"/>
        </w:rPr>
        <w:t>DE LA INFORMACIÓN CONFIDENCIAL</w:t>
      </w:r>
    </w:p>
    <w:p w:rsidR="006B740B" w:rsidRPr="000C5A93" w:rsidRDefault="006B740B" w:rsidP="006B740B">
      <w:pPr>
        <w:shd w:val="clear" w:color="auto" w:fill="FFFFFF"/>
        <w:spacing w:after="0" w:line="240" w:lineRule="auto"/>
        <w:ind w:left="851" w:right="567"/>
        <w:jc w:val="both"/>
        <w:rPr>
          <w:rFonts w:ascii="Palatino Linotype" w:hAnsi="Palatino Linotype" w:cs="Arial"/>
          <w:lang w:eastAsia="es-MX"/>
        </w:rPr>
      </w:pPr>
      <w:r w:rsidRPr="00F75AA0">
        <w:rPr>
          <w:rFonts w:ascii="Palatino Linotype" w:hAnsi="Palatino Linotype" w:cs="Arial"/>
          <w:b/>
          <w:i/>
          <w:iCs/>
          <w:lang w:eastAsia="es-MX"/>
        </w:rPr>
        <w:t>Trigésimo</w:t>
      </w:r>
      <w:r>
        <w:rPr>
          <w:rFonts w:ascii="Palatino Linotype" w:hAnsi="Palatino Linotype" w:cs="Arial"/>
          <w:i/>
          <w:iCs/>
          <w:lang w:eastAsia="es-MX"/>
        </w:rPr>
        <w:t xml:space="preserve"> </w:t>
      </w:r>
      <w:r w:rsidRPr="00F75AA0">
        <w:rPr>
          <w:rFonts w:ascii="Palatino Linotype" w:hAnsi="Palatino Linotype" w:cs="Arial"/>
          <w:b/>
          <w:i/>
          <w:iCs/>
          <w:lang w:eastAsia="es-MX"/>
        </w:rPr>
        <w:t>octavo</w:t>
      </w:r>
      <w:r>
        <w:rPr>
          <w:rFonts w:ascii="Palatino Linotype" w:hAnsi="Palatino Linotype" w:cs="Arial"/>
          <w:i/>
          <w:iCs/>
          <w:lang w:eastAsia="es-MX"/>
        </w:rPr>
        <w:t xml:space="preserve">. </w:t>
      </w:r>
      <w:r w:rsidRPr="000C5A93">
        <w:rPr>
          <w:rFonts w:ascii="Palatino Linotype" w:hAnsi="Palatino Linotype" w:cs="Arial"/>
          <w:i/>
          <w:iCs/>
          <w:lang w:eastAsia="es-MX"/>
        </w:rPr>
        <w:t>Se considera información confidencial:</w:t>
      </w:r>
    </w:p>
    <w:p w:rsidR="006B740B" w:rsidRPr="000C5A93" w:rsidRDefault="006B740B" w:rsidP="006B740B">
      <w:pPr>
        <w:shd w:val="clear" w:color="auto" w:fill="FFFFFF"/>
        <w:tabs>
          <w:tab w:val="left" w:pos="1134"/>
        </w:tabs>
        <w:spacing w:after="0" w:line="240" w:lineRule="auto"/>
        <w:ind w:left="851" w:right="567"/>
        <w:jc w:val="both"/>
        <w:rPr>
          <w:rFonts w:ascii="Palatino Linotype" w:hAnsi="Palatino Linotype" w:cs="Arial"/>
          <w:lang w:eastAsia="es-MX"/>
        </w:rPr>
      </w:pPr>
      <w:r w:rsidRPr="00F75AA0">
        <w:rPr>
          <w:rFonts w:ascii="Palatino Linotype" w:hAnsi="Palatino Linotype" w:cs="Arial"/>
          <w:b/>
          <w:i/>
          <w:iCs/>
          <w:lang w:eastAsia="es-MX"/>
        </w:rPr>
        <w:t>I</w:t>
      </w:r>
      <w:r w:rsidRPr="000C5A93">
        <w:rPr>
          <w:rFonts w:ascii="Palatino Linotype" w:hAnsi="Palatino Linotype" w:cs="Arial"/>
          <w:i/>
          <w:iCs/>
          <w:lang w:eastAsia="es-MX"/>
        </w:rPr>
        <w:t>.</w:t>
      </w:r>
      <w:r>
        <w:rPr>
          <w:rFonts w:ascii="Palatino Linotype" w:hAnsi="Palatino Linotype" w:cs="Arial"/>
          <w:i/>
          <w:iCs/>
          <w:lang w:eastAsia="es-MX"/>
        </w:rPr>
        <w:tab/>
      </w:r>
      <w:r>
        <w:rPr>
          <w:rFonts w:ascii="Palatino Linotype" w:hAnsi="Palatino Linotype" w:cs="Arial"/>
          <w:i/>
          <w:iCs/>
          <w:lang w:eastAsia="es-MX"/>
        </w:rPr>
        <w:tab/>
      </w:r>
      <w:r w:rsidRPr="000C5A93">
        <w:rPr>
          <w:rFonts w:ascii="Palatino Linotype" w:hAnsi="Palatino Linotype" w:cs="Arial"/>
          <w:i/>
          <w:iCs/>
          <w:u w:val="single"/>
          <w:lang w:eastAsia="es-MX"/>
        </w:rPr>
        <w:t>Los datos personales en los términos de la norma aplicable</w:t>
      </w:r>
      <w:r w:rsidRPr="000C5A93">
        <w:rPr>
          <w:rFonts w:ascii="Palatino Linotype" w:hAnsi="Palatino Linotype" w:cs="Arial"/>
          <w:i/>
          <w:iCs/>
          <w:lang w:eastAsia="es-MX"/>
        </w:rPr>
        <w:t>;</w:t>
      </w:r>
    </w:p>
    <w:p w:rsidR="006B740B" w:rsidRPr="000C5A93" w:rsidRDefault="006B740B" w:rsidP="006B740B">
      <w:pPr>
        <w:spacing w:after="0" w:line="240" w:lineRule="auto"/>
        <w:ind w:left="851" w:right="567"/>
        <w:jc w:val="both"/>
        <w:rPr>
          <w:rFonts w:ascii="Palatino Linotype" w:hAnsi="Palatino Linotype"/>
          <w:i/>
          <w:lang w:eastAsia="es-MX"/>
        </w:rPr>
      </w:pPr>
      <w:r w:rsidRPr="00F75AA0">
        <w:rPr>
          <w:rFonts w:ascii="Palatino Linotype" w:hAnsi="Palatino Linotype"/>
          <w:b/>
          <w:i/>
          <w:lang w:eastAsia="es-MX"/>
        </w:rPr>
        <w:t>II</w:t>
      </w:r>
      <w:r w:rsidRPr="000C5A93">
        <w:rPr>
          <w:rFonts w:ascii="Palatino Linotype" w:hAnsi="Palatino Linotype"/>
          <w:i/>
          <w:lang w:eastAsia="es-MX"/>
        </w:rPr>
        <w:t>.</w:t>
      </w:r>
      <w:r>
        <w:rPr>
          <w:rFonts w:ascii="Palatino Linotype" w:hAnsi="Palatino Linotype"/>
          <w:i/>
          <w:lang w:eastAsia="es-MX"/>
        </w:rPr>
        <w:tab/>
      </w:r>
      <w:r w:rsidRPr="000C5A93">
        <w:rPr>
          <w:rFonts w:ascii="Palatino Linotype" w:hAnsi="Palatino Linotype"/>
          <w:i/>
          <w:lang w:eastAsia="es-MX"/>
        </w:rPr>
        <w:t xml:space="preserve">La que se entregue con tal carácter por los particulares a los sujetos </w:t>
      </w:r>
      <w:r>
        <w:rPr>
          <w:rFonts w:ascii="Palatino Linotype" w:hAnsi="Palatino Linotype"/>
          <w:i/>
          <w:lang w:eastAsia="es-MX"/>
        </w:rPr>
        <w:t xml:space="preserve">obligados, siempre y cuando </w:t>
      </w:r>
      <w:r w:rsidRPr="000C5A93">
        <w:rPr>
          <w:rFonts w:ascii="Palatino Linotype" w:hAnsi="Palatino Linotype"/>
          <w:i/>
          <w:lang w:eastAsia="es-MX"/>
        </w:rPr>
        <w:t xml:space="preserve">tengan el derecho de entregar con dicho carácter la información, </w:t>
      </w:r>
      <w:r>
        <w:rPr>
          <w:rFonts w:ascii="Palatino Linotype" w:hAnsi="Palatino Linotype"/>
          <w:i/>
          <w:lang w:eastAsia="es-MX"/>
        </w:rPr>
        <w:t xml:space="preserve">de conformidad con lo dispuesto </w:t>
      </w:r>
      <w:r w:rsidRPr="000C5A93">
        <w:rPr>
          <w:rFonts w:ascii="Palatino Linotype" w:hAnsi="Palatino Linotype"/>
          <w:i/>
          <w:lang w:eastAsia="es-MX"/>
        </w:rPr>
        <w:t>en las leyes o en los Tratados Internacionales de los que el Estado mexicano sea parte, y</w:t>
      </w:r>
    </w:p>
    <w:p w:rsidR="006B740B" w:rsidRPr="000C5A93" w:rsidRDefault="006B740B" w:rsidP="006B740B">
      <w:pPr>
        <w:spacing w:after="0" w:line="240" w:lineRule="auto"/>
        <w:ind w:left="851" w:right="567"/>
        <w:jc w:val="both"/>
        <w:rPr>
          <w:rFonts w:ascii="Palatino Linotype" w:hAnsi="Palatino Linotype"/>
          <w:i/>
          <w:lang w:eastAsia="es-MX"/>
        </w:rPr>
      </w:pPr>
      <w:r w:rsidRPr="00F75AA0">
        <w:rPr>
          <w:rFonts w:ascii="Palatino Linotype" w:hAnsi="Palatino Linotype"/>
          <w:b/>
          <w:i/>
          <w:lang w:eastAsia="es-MX"/>
        </w:rPr>
        <w:t>III</w:t>
      </w:r>
      <w:r>
        <w:rPr>
          <w:rFonts w:ascii="Palatino Linotype" w:hAnsi="Palatino Linotype"/>
          <w:i/>
          <w:lang w:eastAsia="es-MX"/>
        </w:rPr>
        <w:t>…</w:t>
      </w:r>
    </w:p>
    <w:p w:rsidR="006B740B" w:rsidRPr="000C5A93" w:rsidRDefault="006B740B" w:rsidP="006B740B">
      <w:pPr>
        <w:spacing w:after="0" w:line="240" w:lineRule="auto"/>
        <w:ind w:left="851" w:right="567"/>
        <w:jc w:val="both"/>
        <w:rPr>
          <w:rFonts w:ascii="Palatino Linotype" w:hAnsi="Palatino Linotype"/>
          <w:i/>
          <w:lang w:eastAsia="es-MX"/>
        </w:rPr>
      </w:pPr>
      <w:r w:rsidRPr="000C5A93">
        <w:rPr>
          <w:rFonts w:ascii="Palatino Linotype" w:hAnsi="Palatino Linotype"/>
          <w:i/>
          <w:lang w:eastAsia="es-MX"/>
        </w:rPr>
        <w:t>La información confidencial no estará sujeta a temporalidad alguna y sólo podrán tener acceso a ella los</w:t>
      </w:r>
      <w:r>
        <w:rPr>
          <w:rFonts w:ascii="Palatino Linotype" w:hAnsi="Palatino Linotype"/>
          <w:i/>
          <w:lang w:eastAsia="es-MX"/>
        </w:rPr>
        <w:t xml:space="preserve"> </w:t>
      </w:r>
      <w:r w:rsidRPr="000C5A93">
        <w:rPr>
          <w:rFonts w:ascii="Palatino Linotype" w:hAnsi="Palatino Linotype"/>
          <w:i/>
          <w:lang w:eastAsia="es-MX"/>
        </w:rPr>
        <w:t>titulares de la misma, sus representantes y los servidores públicos facultados para ello.”</w:t>
      </w:r>
    </w:p>
    <w:p w:rsidR="006B740B" w:rsidRPr="00FD08EA" w:rsidRDefault="006B740B" w:rsidP="006B740B">
      <w:pPr>
        <w:shd w:val="clear" w:color="auto" w:fill="FFFFFF"/>
        <w:spacing w:after="0" w:line="240" w:lineRule="auto"/>
        <w:ind w:left="851" w:right="567"/>
        <w:jc w:val="right"/>
        <w:rPr>
          <w:rFonts w:ascii="Palatino Linotype" w:hAnsi="Palatino Linotype" w:cs="Arial"/>
          <w:iCs/>
          <w:lang w:eastAsia="es-MX"/>
        </w:rPr>
      </w:pPr>
      <w:r w:rsidRPr="00FD08EA">
        <w:rPr>
          <w:rFonts w:ascii="Palatino Linotype" w:hAnsi="Palatino Linotype" w:cs="Arial"/>
          <w:iCs/>
          <w:lang w:eastAsia="es-MX"/>
        </w:rPr>
        <w:t>(Énfasis añadido)</w:t>
      </w:r>
    </w:p>
    <w:p w:rsidR="006B740B" w:rsidRPr="00D900C3" w:rsidRDefault="006B740B" w:rsidP="006B740B">
      <w:pPr>
        <w:autoSpaceDE w:val="0"/>
        <w:autoSpaceDN w:val="0"/>
        <w:adjustRightInd w:val="0"/>
        <w:spacing w:after="0" w:line="360" w:lineRule="auto"/>
        <w:jc w:val="both"/>
        <w:rPr>
          <w:rFonts w:ascii="Palatino Linotype" w:hAnsi="Palatino Linotype" w:cs="Arial"/>
          <w:bCs/>
          <w:sz w:val="24"/>
        </w:rPr>
      </w:pPr>
    </w:p>
    <w:p w:rsidR="006B740B" w:rsidRPr="00D900C3" w:rsidRDefault="006B740B" w:rsidP="006B740B">
      <w:pPr>
        <w:autoSpaceDE w:val="0"/>
        <w:autoSpaceDN w:val="0"/>
        <w:adjustRightInd w:val="0"/>
        <w:spacing w:after="0" w:line="360" w:lineRule="auto"/>
        <w:jc w:val="both"/>
        <w:rPr>
          <w:rFonts w:ascii="Palatino Linotype" w:hAnsi="Palatino Linotype"/>
          <w:color w:val="2E2E2E"/>
          <w:sz w:val="24"/>
        </w:rPr>
      </w:pPr>
      <w:r w:rsidRPr="00D900C3">
        <w:rPr>
          <w:rFonts w:ascii="Palatino Linotype" w:hAnsi="Palatino Linotype" w:cs="Arial"/>
          <w:bCs/>
          <w:sz w:val="24"/>
        </w:rPr>
        <w:t xml:space="preserve">De los lineamientos antes transcritos se advierte claramente que específicamente en el numeral OCTAVO, se establece que para fundar la clasificación de la </w:t>
      </w:r>
      <w:r w:rsidRPr="00D900C3">
        <w:rPr>
          <w:rFonts w:ascii="Palatino Linotype" w:hAnsi="Palatino Linotype"/>
          <w:sz w:val="24"/>
        </w:rPr>
        <w:t>información se debe señalar el artículo, fracción, inciso, párrafo o numeral de la ley o tratado internacional suscrito por el Estado mexicano que expresamente le otorga el carácter de reservada o confidencial.</w:t>
      </w:r>
    </w:p>
    <w:p w:rsidR="006B740B" w:rsidRPr="00D900C3" w:rsidRDefault="006B740B" w:rsidP="006B740B">
      <w:pPr>
        <w:autoSpaceDE w:val="0"/>
        <w:autoSpaceDN w:val="0"/>
        <w:adjustRightInd w:val="0"/>
        <w:spacing w:after="0" w:line="360" w:lineRule="auto"/>
        <w:jc w:val="both"/>
        <w:rPr>
          <w:rFonts w:ascii="Palatino Linotype" w:hAnsi="Palatino Linotype" w:cs="Arial"/>
          <w:bCs/>
          <w:sz w:val="24"/>
        </w:rPr>
      </w:pPr>
    </w:p>
    <w:p w:rsidR="006B740B" w:rsidRPr="00D900C3" w:rsidRDefault="006B740B" w:rsidP="006B740B">
      <w:pPr>
        <w:autoSpaceDE w:val="0"/>
        <w:autoSpaceDN w:val="0"/>
        <w:adjustRightInd w:val="0"/>
        <w:spacing w:after="0" w:line="360" w:lineRule="auto"/>
        <w:jc w:val="both"/>
        <w:rPr>
          <w:rFonts w:ascii="Palatino Linotype" w:hAnsi="Palatino Linotype" w:cs="Arial"/>
          <w:bCs/>
          <w:sz w:val="24"/>
        </w:rPr>
      </w:pPr>
      <w:r w:rsidRPr="00D900C3">
        <w:rPr>
          <w:rFonts w:ascii="Palatino Linotype" w:hAnsi="Palatino Linotype" w:cs="Arial"/>
          <w:bCs/>
          <w:sz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6B740B" w:rsidRPr="00D900C3" w:rsidRDefault="006B740B" w:rsidP="006B740B">
      <w:pPr>
        <w:autoSpaceDE w:val="0"/>
        <w:autoSpaceDN w:val="0"/>
        <w:adjustRightInd w:val="0"/>
        <w:spacing w:after="0" w:line="360" w:lineRule="auto"/>
        <w:jc w:val="both"/>
        <w:rPr>
          <w:rFonts w:ascii="Palatino Linotype" w:hAnsi="Palatino Linotype" w:cs="Arial"/>
          <w:bCs/>
          <w:sz w:val="24"/>
        </w:rPr>
      </w:pPr>
    </w:p>
    <w:p w:rsidR="006B740B" w:rsidRPr="00D900C3" w:rsidRDefault="006B740B" w:rsidP="006B740B">
      <w:pPr>
        <w:autoSpaceDE w:val="0"/>
        <w:autoSpaceDN w:val="0"/>
        <w:adjustRightInd w:val="0"/>
        <w:spacing w:after="0" w:line="360" w:lineRule="auto"/>
        <w:jc w:val="both"/>
        <w:rPr>
          <w:rFonts w:ascii="Palatino Linotype" w:hAnsi="Palatino Linotype" w:cs="Arial"/>
          <w:bCs/>
          <w:sz w:val="24"/>
        </w:rPr>
      </w:pPr>
      <w:r w:rsidRPr="00D900C3">
        <w:rPr>
          <w:rFonts w:ascii="Palatino Linotype" w:hAnsi="Palatino Linotype" w:cs="Arial"/>
          <w:bCs/>
          <w:sz w:val="24"/>
        </w:rPr>
        <w:lastRenderedPageBreak/>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6B740B" w:rsidRPr="00D900C3" w:rsidRDefault="006B740B" w:rsidP="006B740B">
      <w:pPr>
        <w:autoSpaceDE w:val="0"/>
        <w:autoSpaceDN w:val="0"/>
        <w:adjustRightInd w:val="0"/>
        <w:spacing w:after="0" w:line="360" w:lineRule="auto"/>
        <w:jc w:val="both"/>
        <w:rPr>
          <w:rFonts w:ascii="Palatino Linotype" w:hAnsi="Palatino Linotype" w:cs="Arial"/>
          <w:bCs/>
          <w:sz w:val="24"/>
        </w:rPr>
      </w:pPr>
    </w:p>
    <w:p w:rsidR="006B740B" w:rsidRPr="00D900C3" w:rsidRDefault="006B740B" w:rsidP="006B740B">
      <w:pPr>
        <w:spacing w:after="0" w:line="360" w:lineRule="auto"/>
        <w:jc w:val="both"/>
        <w:rPr>
          <w:rFonts w:ascii="Palatino Linotype" w:hAnsi="Palatino Linotype" w:cs="Arial"/>
          <w:bCs/>
          <w:sz w:val="24"/>
        </w:rPr>
      </w:pPr>
      <w:r w:rsidRPr="00D900C3">
        <w:rPr>
          <w:rFonts w:ascii="Palatino Linotype" w:hAnsi="Palatino Linotype" w:cs="Arial"/>
          <w:bCs/>
          <w:sz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6B740B" w:rsidRPr="00D900C3" w:rsidRDefault="006B740B" w:rsidP="006B740B">
      <w:pPr>
        <w:spacing w:after="0" w:line="360" w:lineRule="auto"/>
        <w:jc w:val="both"/>
        <w:rPr>
          <w:rFonts w:ascii="Palatino Linotype" w:hAnsi="Palatino Linotype" w:cs="Arial"/>
          <w:bCs/>
          <w:sz w:val="24"/>
        </w:rPr>
      </w:pPr>
    </w:p>
    <w:p w:rsidR="006B740B" w:rsidRDefault="006B740B" w:rsidP="006B740B">
      <w:pPr>
        <w:spacing w:after="0" w:line="240" w:lineRule="auto"/>
        <w:ind w:left="567" w:right="567"/>
        <w:jc w:val="both"/>
        <w:rPr>
          <w:rFonts w:ascii="Palatino Linotype" w:hAnsi="Palatino Linotype" w:cs="Arial"/>
          <w:bCs/>
          <w:i/>
          <w:iCs/>
        </w:rPr>
      </w:pPr>
      <w:r w:rsidRPr="000C5A93">
        <w:rPr>
          <w:rFonts w:ascii="Palatino Linotype" w:hAnsi="Palatino Linotype" w:cs="Arial"/>
          <w:bCs/>
          <w:i/>
          <w:iCs/>
        </w:rPr>
        <w:t>“</w:t>
      </w:r>
      <w:r w:rsidRPr="000C5A93">
        <w:rPr>
          <w:rFonts w:ascii="Palatino Linotype" w:hAnsi="Palatino Linotype" w:cs="Arial"/>
          <w:b/>
          <w:bCs/>
          <w:i/>
          <w:iCs/>
        </w:rPr>
        <w:t>FUNDAMENTACIÓN Y MOTIVACIÓN. EL ASPECTO FORMAL DE LA GARANTÍA Y SU FINALIDAD SE TRADUCEN EN EXPLICAR, JUSTIFICAR, POSIBILITAR LA DEFENSA Y COMUNICA</w:t>
      </w:r>
      <w:r>
        <w:rPr>
          <w:rFonts w:ascii="Palatino Linotype" w:hAnsi="Palatino Linotype" w:cs="Arial"/>
          <w:b/>
          <w:bCs/>
          <w:i/>
          <w:iCs/>
        </w:rPr>
        <w:t xml:space="preserve">R LA DECISIÓN. </w:t>
      </w:r>
      <w:r w:rsidRPr="000C5A93">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w:t>
      </w:r>
      <w:r>
        <w:rPr>
          <w:rFonts w:ascii="Palatino Linotype" w:hAnsi="Palatino Linotype" w:cs="Arial"/>
          <w:bCs/>
          <w:i/>
          <w:iCs/>
        </w:rPr>
        <w:t xml:space="preserve"> </w:t>
      </w:r>
      <w:r w:rsidRPr="000C5A93">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hAnsi="Palatino Linotype" w:cs="Arial"/>
          <w:bCs/>
          <w:i/>
          <w:iCs/>
        </w:rPr>
        <w:t xml:space="preserve"> </w:t>
      </w:r>
      <w:r w:rsidRPr="000C5A93">
        <w:rPr>
          <w:rFonts w:ascii="Palatino Linotype" w:hAnsi="Palatino Linotype" w:cs="Arial"/>
          <w:bCs/>
          <w:i/>
          <w:iCs/>
        </w:rPr>
        <w:t>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w:t>
      </w:r>
      <w:r>
        <w:rPr>
          <w:rFonts w:ascii="Palatino Linotype" w:hAnsi="Palatino Linotype" w:cs="Arial"/>
          <w:bCs/>
          <w:i/>
          <w:iCs/>
        </w:rPr>
        <w:t xml:space="preserve"> </w:t>
      </w:r>
      <w:r w:rsidRPr="000C5A93">
        <w:rPr>
          <w:rFonts w:ascii="Palatino Linotype" w:hAnsi="Palatino Linotype" w:cs="Arial"/>
          <w:bCs/>
          <w:i/>
          <w:iCs/>
          <w:u w:val="single"/>
        </w:rPr>
        <w:t xml:space="preserve">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w:t>
      </w:r>
      <w:r w:rsidRPr="000C5A93">
        <w:rPr>
          <w:rFonts w:ascii="Palatino Linotype" w:hAnsi="Palatino Linotype" w:cs="Arial"/>
          <w:bCs/>
          <w:i/>
          <w:iCs/>
          <w:u w:val="single"/>
        </w:rPr>
        <w:lastRenderedPageBreak/>
        <w:t xml:space="preserve">el </w:t>
      </w:r>
      <w:r w:rsidRPr="00F75AA0">
        <w:rPr>
          <w:rFonts w:ascii="Palatino Linotype" w:hAnsi="Palatino Linotype" w:cs="Arial"/>
          <w:bCs/>
          <w:i/>
          <w:iCs/>
          <w:u w:val="single"/>
        </w:rPr>
        <w:t>razonamiento</w:t>
      </w:r>
      <w:r>
        <w:rPr>
          <w:rFonts w:ascii="Palatino Linotype" w:hAnsi="Palatino Linotype" w:cs="Arial"/>
          <w:bCs/>
          <w:i/>
          <w:iCs/>
        </w:rPr>
        <w:t xml:space="preserve"> </w:t>
      </w:r>
      <w:r w:rsidRPr="00F75AA0">
        <w:rPr>
          <w:rFonts w:ascii="Palatino Linotype" w:hAnsi="Palatino Linotype" w:cs="Arial"/>
          <w:bCs/>
          <w:i/>
          <w:iCs/>
        </w:rPr>
        <w:t>del</w:t>
      </w:r>
      <w:r w:rsidRPr="000C5A93">
        <w:rPr>
          <w:rFonts w:ascii="Palatino Linotype" w:hAnsi="Palatino Linotype" w:cs="Arial"/>
          <w:bCs/>
          <w:i/>
          <w:iCs/>
        </w:rPr>
        <w:t xml:space="preserve"> que se deduzca la relación de pertenencia lógica de los hechos al derecho invocado, que es la subsunción.”</w:t>
      </w:r>
    </w:p>
    <w:p w:rsidR="006B740B" w:rsidRDefault="006B740B" w:rsidP="006B740B">
      <w:pPr>
        <w:spacing w:after="0" w:line="240" w:lineRule="auto"/>
        <w:ind w:left="567" w:right="567"/>
        <w:jc w:val="both"/>
        <w:rPr>
          <w:rFonts w:ascii="Palatino Linotype" w:hAnsi="Palatino Linotype" w:cs="Arial"/>
          <w:bCs/>
          <w:i/>
          <w:iCs/>
        </w:rPr>
      </w:pPr>
    </w:p>
    <w:p w:rsidR="006B740B" w:rsidRPr="000C5A93" w:rsidRDefault="006B740B" w:rsidP="006B740B">
      <w:pPr>
        <w:spacing w:after="0" w:line="240" w:lineRule="auto"/>
        <w:ind w:left="567" w:right="567"/>
        <w:jc w:val="both"/>
        <w:rPr>
          <w:rFonts w:ascii="Palatino Linotype" w:hAnsi="Palatino Linotype" w:cs="Arial"/>
          <w:bCs/>
          <w:i/>
          <w:iCs/>
        </w:rPr>
      </w:pPr>
    </w:p>
    <w:p w:rsidR="006B740B" w:rsidRPr="000C5A93" w:rsidRDefault="006B740B" w:rsidP="006B740B">
      <w:pPr>
        <w:spacing w:after="0" w:line="240" w:lineRule="auto"/>
        <w:ind w:left="567" w:right="567"/>
        <w:jc w:val="both"/>
        <w:rPr>
          <w:rFonts w:ascii="Palatino Linotype" w:hAnsi="Palatino Linotype" w:cs="Arial"/>
          <w:bCs/>
          <w:i/>
          <w:iCs/>
        </w:rPr>
      </w:pPr>
      <w:r w:rsidRPr="000C5A93">
        <w:rPr>
          <w:rFonts w:ascii="Palatino Linotype" w:hAnsi="Palatino Linotype" w:cs="Arial"/>
          <w:bCs/>
          <w:i/>
          <w:iCs/>
        </w:rPr>
        <w:t>“</w:t>
      </w:r>
      <w:r>
        <w:rPr>
          <w:rFonts w:ascii="Palatino Linotype" w:hAnsi="Palatino Linotype" w:cs="Arial"/>
          <w:b/>
          <w:bCs/>
          <w:i/>
          <w:iCs/>
        </w:rPr>
        <w:t xml:space="preserve">FUNDAMENTACION Y MOTIVACION. </w:t>
      </w:r>
      <w:r w:rsidRPr="000C5A93">
        <w:rPr>
          <w:rFonts w:ascii="Palatino Linotype" w:hAnsi="Palatino Linotype" w:cs="Arial"/>
          <w:bCs/>
          <w:i/>
          <w:iCs/>
        </w:rPr>
        <w:t>La debida fundamentación y motivación legal, deben entenderse, por lo primero</w:t>
      </w:r>
      <w:r w:rsidRPr="000C5A93">
        <w:rPr>
          <w:rFonts w:ascii="Palatino Linotype" w:hAnsi="Palatino Linotype" w:cs="Arial"/>
          <w:b/>
          <w:bCs/>
          <w:i/>
          <w:iCs/>
        </w:rPr>
        <w:t xml:space="preserve">, </w:t>
      </w:r>
      <w:r w:rsidRPr="000C5A93">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Pr>
          <w:rFonts w:ascii="Palatino Linotype" w:hAnsi="Palatino Linotype" w:cs="Arial"/>
          <w:bCs/>
          <w:i/>
          <w:iCs/>
        </w:rPr>
        <w:t xml:space="preserve"> </w:t>
      </w:r>
      <w:r w:rsidRPr="000C5A93">
        <w:rPr>
          <w:rFonts w:ascii="Palatino Linotype" w:hAnsi="Palatino Linotype" w:cs="Arial"/>
          <w:bCs/>
          <w:i/>
          <w:iCs/>
        </w:rPr>
        <w:t>legal invocada como fundamento.”</w:t>
      </w:r>
    </w:p>
    <w:p w:rsidR="006B740B" w:rsidRPr="000C5A93" w:rsidRDefault="006B740B" w:rsidP="006B740B">
      <w:pPr>
        <w:spacing w:after="0" w:line="240" w:lineRule="auto"/>
        <w:ind w:left="567" w:right="567"/>
        <w:jc w:val="both"/>
        <w:rPr>
          <w:rFonts w:ascii="Palatino Linotype" w:hAnsi="Palatino Linotype" w:cs="Arial"/>
          <w:bCs/>
          <w:i/>
          <w:iCs/>
        </w:rPr>
      </w:pPr>
    </w:p>
    <w:p w:rsidR="006B740B" w:rsidRDefault="006B740B" w:rsidP="006B740B">
      <w:pPr>
        <w:keepNext/>
        <w:keepLines/>
        <w:spacing w:after="0" w:line="360" w:lineRule="auto"/>
        <w:jc w:val="both"/>
        <w:outlineLvl w:val="1"/>
        <w:rPr>
          <w:rFonts w:ascii="Palatino Linotype" w:eastAsia="Calibri" w:hAnsi="Palatino Linotype" w:cs="Arial"/>
          <w:sz w:val="24"/>
          <w:szCs w:val="24"/>
        </w:rPr>
      </w:pPr>
      <w:r w:rsidRPr="000C5A93">
        <w:rPr>
          <w:rFonts w:ascii="Palatino Linotype" w:eastAsia="Calibri" w:hAnsi="Palatino Linotype" w:cs="Arial"/>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4E5B80" w:rsidRDefault="004E5B80" w:rsidP="006B740B">
      <w:pPr>
        <w:keepNext/>
        <w:keepLines/>
        <w:spacing w:after="0" w:line="360" w:lineRule="auto"/>
        <w:jc w:val="both"/>
        <w:outlineLvl w:val="1"/>
        <w:rPr>
          <w:rFonts w:ascii="Palatino Linotype" w:eastAsia="Calibri" w:hAnsi="Palatino Linotype" w:cs="Arial"/>
          <w:sz w:val="24"/>
          <w:szCs w:val="24"/>
        </w:rPr>
      </w:pPr>
    </w:p>
    <w:p w:rsidR="004E5B80" w:rsidRPr="001D520D" w:rsidRDefault="004E5B80" w:rsidP="004E5B80">
      <w:pPr>
        <w:pStyle w:val="Prrafodelista"/>
        <w:numPr>
          <w:ilvl w:val="0"/>
          <w:numId w:val="38"/>
        </w:numPr>
        <w:autoSpaceDE w:val="0"/>
        <w:autoSpaceDN w:val="0"/>
        <w:adjustRightInd w:val="0"/>
        <w:spacing w:before="240" w:line="360" w:lineRule="auto"/>
        <w:jc w:val="both"/>
        <w:rPr>
          <w:rFonts w:ascii="Palatino Linotype" w:hAnsi="Palatino Linotype"/>
          <w:b/>
          <w:i/>
        </w:rPr>
      </w:pPr>
      <w:r w:rsidRPr="001D520D">
        <w:rPr>
          <w:rFonts w:ascii="Palatino Linotype" w:hAnsi="Palatino Linotype"/>
          <w:b/>
          <w:i/>
        </w:rPr>
        <w:t xml:space="preserve">Vista a los Órganos de Control Interno </w:t>
      </w:r>
    </w:p>
    <w:p w:rsidR="004E5B80" w:rsidRPr="006010FE" w:rsidRDefault="004E5B80" w:rsidP="004E5B80">
      <w:pPr>
        <w:spacing w:after="0" w:line="360" w:lineRule="auto"/>
        <w:contextualSpacing/>
        <w:jc w:val="both"/>
        <w:rPr>
          <w:rFonts w:ascii="Palatino Linotype" w:eastAsia="MS Mincho" w:hAnsi="Palatino Linotype" w:cs="Times New Roman"/>
          <w:sz w:val="24"/>
          <w:szCs w:val="24"/>
          <w:lang w:val="es-ES_tradnl" w:eastAsia="es-ES"/>
        </w:rPr>
      </w:pPr>
      <w:r w:rsidRPr="006010FE">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010FE">
        <w:rPr>
          <w:rFonts w:ascii="Palatino Linotype" w:eastAsia="MS Mincho" w:hAnsi="Palatino Linotype" w:cs="Times New Roman"/>
          <w:b/>
          <w:sz w:val="24"/>
          <w:szCs w:val="24"/>
          <w:lang w:val="es-ES_tradnl" w:eastAsia="es-ES"/>
        </w:rPr>
        <w:t>Sujeto Obligado</w:t>
      </w:r>
      <w:r w:rsidRPr="006010FE">
        <w:rPr>
          <w:rFonts w:ascii="Palatino Linotype" w:eastAsia="MS Mincho" w:hAnsi="Palatino Linotype" w:cs="Times New Roman"/>
          <w:sz w:val="24"/>
          <w:szCs w:val="24"/>
          <w:lang w:val="es-ES_tradnl" w:eastAsia="es-ES"/>
        </w:rPr>
        <w:t>.</w:t>
      </w:r>
    </w:p>
    <w:p w:rsidR="004E5B80" w:rsidRPr="006010FE" w:rsidRDefault="004E5B80" w:rsidP="004E5B80">
      <w:pPr>
        <w:spacing w:before="240" w:after="240" w:line="360" w:lineRule="auto"/>
        <w:contextualSpacing/>
        <w:jc w:val="both"/>
        <w:rPr>
          <w:rFonts w:ascii="Palatino Linotype" w:eastAsia="MS Mincho" w:hAnsi="Palatino Linotype"/>
        </w:rPr>
      </w:pPr>
    </w:p>
    <w:p w:rsidR="004E5B80" w:rsidRPr="006010FE" w:rsidRDefault="004E5B80" w:rsidP="004E5B80">
      <w:pPr>
        <w:spacing w:before="240" w:after="240" w:line="360" w:lineRule="auto"/>
        <w:contextualSpacing/>
        <w:jc w:val="both"/>
        <w:rPr>
          <w:rFonts w:ascii="Palatino Linotype" w:eastAsia="MS Mincho" w:hAnsi="Palatino Linotype"/>
          <w:sz w:val="24"/>
        </w:rPr>
      </w:pPr>
      <w:r w:rsidRPr="006010FE">
        <w:rPr>
          <w:rFonts w:ascii="Palatino Linotype" w:eastAsia="MS Mincho" w:hAnsi="Palatino Linotype"/>
          <w:sz w:val="24"/>
        </w:rPr>
        <w:lastRenderedPageBreak/>
        <w:t>Por ello, es conveniente señalar la fracción X, del artículo 36, de la Ley de Transparencia y Acceso a la Información Pública del Estado de México y Municipios, que establece:</w:t>
      </w:r>
    </w:p>
    <w:p w:rsidR="004E5B80" w:rsidRPr="006010FE" w:rsidRDefault="004E5B80" w:rsidP="004E5B80">
      <w:pPr>
        <w:spacing w:before="240" w:after="240" w:line="360" w:lineRule="auto"/>
        <w:contextualSpacing/>
        <w:jc w:val="both"/>
        <w:rPr>
          <w:rFonts w:ascii="Palatino Linotype" w:eastAsia="MS Mincho" w:hAnsi="Palatino Linotype"/>
          <w:sz w:val="16"/>
        </w:rPr>
      </w:pPr>
    </w:p>
    <w:p w:rsidR="004E5B80" w:rsidRPr="006010FE" w:rsidRDefault="004E5B80" w:rsidP="004E5B80">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4E5B80" w:rsidRPr="006010FE" w:rsidRDefault="004E5B80" w:rsidP="004E5B80">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4E5B80" w:rsidRPr="006010FE" w:rsidRDefault="004E5B80" w:rsidP="004E5B80">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4E5B80" w:rsidRPr="006010FE" w:rsidRDefault="004E5B80" w:rsidP="004E5B80">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4E5B80" w:rsidRPr="006010FE" w:rsidRDefault="004E5B80" w:rsidP="004E5B80">
      <w:pPr>
        <w:spacing w:before="240" w:after="240" w:line="360" w:lineRule="auto"/>
        <w:contextualSpacing/>
        <w:jc w:val="both"/>
        <w:rPr>
          <w:rFonts w:ascii="Palatino Linotype" w:eastAsia="MS Mincho" w:hAnsi="Palatino Linotype"/>
          <w:sz w:val="16"/>
        </w:rPr>
      </w:pPr>
    </w:p>
    <w:p w:rsidR="004E5B80" w:rsidRPr="006010FE" w:rsidRDefault="004E5B80" w:rsidP="004E5B80">
      <w:pPr>
        <w:spacing w:before="240" w:after="240" w:line="360" w:lineRule="auto"/>
        <w:contextualSpacing/>
        <w:jc w:val="both"/>
        <w:rPr>
          <w:rFonts w:ascii="Palatino Linotype" w:eastAsia="MS Mincho" w:hAnsi="Palatino Linotype" w:cs="Arial"/>
          <w:sz w:val="24"/>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4E5B80" w:rsidRPr="006010FE" w:rsidRDefault="004E5B80" w:rsidP="004E5B80">
      <w:pPr>
        <w:pStyle w:val="Sinespaciado"/>
        <w:rPr>
          <w:sz w:val="8"/>
        </w:rPr>
      </w:pPr>
    </w:p>
    <w:p w:rsidR="004E5B80" w:rsidRPr="006010FE" w:rsidRDefault="004E5B80" w:rsidP="004E5B80">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E5B80" w:rsidRPr="006010FE" w:rsidRDefault="004E5B80" w:rsidP="004E5B80">
      <w:pPr>
        <w:spacing w:line="240" w:lineRule="auto"/>
        <w:ind w:left="567" w:right="567"/>
        <w:contextualSpacing/>
        <w:jc w:val="both"/>
        <w:rPr>
          <w:rFonts w:ascii="Palatino Linotype" w:eastAsia="MS Mincho" w:hAnsi="Palatino Linotype" w:cs="Times New Roman"/>
          <w:i/>
        </w:rPr>
      </w:pPr>
    </w:p>
    <w:p w:rsidR="004E5B80" w:rsidRPr="006010FE" w:rsidRDefault="004E5B80" w:rsidP="004E5B80">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4E5B80" w:rsidRPr="006010FE" w:rsidRDefault="004E5B80" w:rsidP="004E5B80">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4E5B80" w:rsidRPr="00975EB7" w:rsidRDefault="004E5B80" w:rsidP="004E5B80">
      <w:pPr>
        <w:spacing w:line="240" w:lineRule="auto"/>
        <w:ind w:left="567" w:right="567"/>
        <w:contextualSpacing/>
        <w:jc w:val="both"/>
        <w:rPr>
          <w:rFonts w:ascii="Palatino Linotype" w:eastAsia="MS Mincho" w:hAnsi="Palatino Linotype" w:cs="Times New Roman"/>
          <w:i/>
        </w:rPr>
      </w:pPr>
      <w:r w:rsidRPr="00975EB7">
        <w:rPr>
          <w:rFonts w:ascii="Palatino Linotype" w:eastAsia="MS Mincho" w:hAnsi="Palatino Linotype" w:cs="Times New Roman"/>
          <w:i/>
        </w:rPr>
        <w:t xml:space="preserve">I. Cualquier acto u </w:t>
      </w:r>
      <w:r w:rsidRPr="00975EB7">
        <w:rPr>
          <w:rFonts w:ascii="Palatino Linotype" w:eastAsia="MS Mincho" w:hAnsi="Palatino Linotype" w:cs="Times New Roman"/>
          <w:i/>
          <w:u w:val="single"/>
        </w:rPr>
        <w:t>omisión</w:t>
      </w:r>
      <w:r w:rsidRPr="00975EB7">
        <w:rPr>
          <w:rFonts w:ascii="Palatino Linotype" w:eastAsia="MS Mincho" w:hAnsi="Palatino Linotype" w:cs="Times New Roman"/>
          <w:i/>
        </w:rPr>
        <w:t xml:space="preserve"> que provoque la suspensión o deficiencia en la atención de las solicitudes de información;</w:t>
      </w:r>
    </w:p>
    <w:p w:rsidR="004E5B80" w:rsidRPr="006010FE" w:rsidRDefault="004E5B80" w:rsidP="004E5B80">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 (…)</w:t>
      </w:r>
    </w:p>
    <w:p w:rsidR="004E5B80" w:rsidRPr="006010FE" w:rsidRDefault="004E5B80" w:rsidP="004E5B80">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lastRenderedPageBreak/>
        <w:t>Artículo 223.</w:t>
      </w:r>
      <w:r w:rsidRPr="006010FE">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4E5B80" w:rsidRPr="006010FE" w:rsidRDefault="004E5B80" w:rsidP="004E5B80">
      <w:pPr>
        <w:spacing w:before="240" w:after="240" w:line="360" w:lineRule="auto"/>
        <w:contextualSpacing/>
        <w:jc w:val="both"/>
        <w:rPr>
          <w:rFonts w:ascii="Palatino Linotype" w:eastAsia="Calibri" w:hAnsi="Palatino Linotype" w:cs="Arial"/>
          <w:color w:val="000000"/>
          <w:lang w:eastAsia="es-MX"/>
        </w:rPr>
      </w:pPr>
    </w:p>
    <w:p w:rsidR="004E5B80" w:rsidRPr="006010FE" w:rsidRDefault="004E5B80" w:rsidP="004E5B80">
      <w:pPr>
        <w:spacing w:before="240" w:after="240" w:line="360" w:lineRule="auto"/>
        <w:contextualSpacing/>
        <w:jc w:val="both"/>
        <w:rPr>
          <w:rFonts w:ascii="Palatino Linotype" w:hAnsi="Palatino Linotype" w:cs="Arial"/>
          <w:color w:val="222222"/>
          <w:sz w:val="24"/>
          <w:lang w:eastAsia="es-MX"/>
        </w:rPr>
      </w:pPr>
      <w:r w:rsidRPr="006010FE">
        <w:rPr>
          <w:rFonts w:ascii="Palatino Linotype" w:eastAsia="Calibri" w:hAnsi="Palatino Linotype" w:cs="Arial"/>
          <w:color w:val="000000"/>
          <w:sz w:val="24"/>
          <w:lang w:eastAsia="es-MX"/>
        </w:rPr>
        <w:t xml:space="preserve">Por lo que es menester en este asunto, </w:t>
      </w:r>
      <w:r w:rsidRPr="006010FE">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E5B80" w:rsidRPr="006B740B" w:rsidRDefault="004E5B80" w:rsidP="006B740B">
      <w:pPr>
        <w:keepNext/>
        <w:keepLines/>
        <w:spacing w:after="0" w:line="360" w:lineRule="auto"/>
        <w:jc w:val="both"/>
        <w:outlineLvl w:val="1"/>
        <w:rPr>
          <w:rFonts w:ascii="Palatino Linotype" w:eastAsia="Calibri" w:hAnsi="Palatino Linotype" w:cs="Arial"/>
          <w:sz w:val="24"/>
          <w:szCs w:val="24"/>
        </w:rPr>
      </w:pPr>
    </w:p>
    <w:p w:rsidR="00893572" w:rsidRDefault="00893572" w:rsidP="00893572">
      <w:pPr>
        <w:tabs>
          <w:tab w:val="left" w:pos="8931"/>
        </w:tabs>
        <w:spacing w:before="240" w:line="360" w:lineRule="auto"/>
        <w:ind w:right="51"/>
        <w:jc w:val="both"/>
        <w:rPr>
          <w:rFonts w:ascii="Palatino Linotype" w:hAnsi="Palatino Linotype"/>
          <w:sz w:val="24"/>
          <w:szCs w:val="24"/>
        </w:rPr>
      </w:pPr>
    </w:p>
    <w:p w:rsidR="00EF4493" w:rsidRDefault="00893572" w:rsidP="00124810">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r w:rsidR="00EF4493">
        <w:rPr>
          <w:rFonts w:ascii="Palatino Linotype" w:hAnsi="Palatino Linotype"/>
        </w:rPr>
        <w:t xml:space="preserve"> </w:t>
      </w:r>
    </w:p>
    <w:p w:rsidR="00124810" w:rsidRPr="00124810" w:rsidRDefault="00124810" w:rsidP="00124810">
      <w:pPr>
        <w:tabs>
          <w:tab w:val="left" w:pos="8931"/>
        </w:tabs>
        <w:spacing w:before="240" w:line="360" w:lineRule="auto"/>
        <w:ind w:right="51"/>
        <w:jc w:val="both"/>
        <w:rPr>
          <w:rFonts w:ascii="Palatino Linotype" w:hAnsi="Palatino Linotype"/>
          <w:sz w:val="24"/>
          <w:szCs w:val="24"/>
        </w:rPr>
      </w:pPr>
    </w:p>
    <w:p w:rsidR="00EF4493" w:rsidRPr="00413327" w:rsidRDefault="00EF4493" w:rsidP="00EF4493">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 xml:space="preserve">S E  </w:t>
      </w:r>
      <w:r w:rsidRPr="00413327">
        <w:rPr>
          <w:rFonts w:ascii="Palatino Linotype" w:hAnsi="Palatino Linotype"/>
          <w:b/>
          <w:spacing w:val="60"/>
          <w:sz w:val="24"/>
          <w:szCs w:val="24"/>
        </w:rPr>
        <w:t>RESUELVE</w:t>
      </w:r>
    </w:p>
    <w:p w:rsidR="008B4D04" w:rsidRPr="00434359" w:rsidRDefault="008B4D04" w:rsidP="008B4D04">
      <w:pPr>
        <w:spacing w:line="360" w:lineRule="auto"/>
        <w:jc w:val="both"/>
        <w:rPr>
          <w:rFonts w:ascii="Palatino Linotype" w:hAnsi="Palatino Linotype" w:cs="Arial"/>
          <w:b/>
          <w:sz w:val="24"/>
          <w:szCs w:val="24"/>
        </w:rPr>
      </w:pPr>
      <w:r w:rsidRPr="00434359">
        <w:rPr>
          <w:rFonts w:ascii="Palatino Linotype" w:hAnsi="Palatino Linotype" w:cs="Arial"/>
          <w:b/>
          <w:sz w:val="24"/>
          <w:szCs w:val="24"/>
          <w:lang w:val="es-ES_tradnl"/>
        </w:rPr>
        <w:t>PRIMERO.</w:t>
      </w:r>
      <w:r w:rsidRPr="00434359">
        <w:rPr>
          <w:rFonts w:ascii="Palatino Linotype" w:hAnsi="Palatino Linotype" w:cs="Arial"/>
          <w:sz w:val="24"/>
          <w:szCs w:val="24"/>
          <w:lang w:val="es-ES_tradnl"/>
        </w:rPr>
        <w:t xml:space="preserve"> </w:t>
      </w:r>
      <w:r w:rsidRPr="00434359">
        <w:rPr>
          <w:rFonts w:ascii="Palatino Linotype" w:eastAsia="Arial Unicode MS" w:hAnsi="Palatino Linotype" w:cs="Arial"/>
          <w:sz w:val="24"/>
          <w:szCs w:val="24"/>
        </w:rPr>
        <w:t>Se</w:t>
      </w:r>
      <w:r w:rsidRPr="00434359">
        <w:rPr>
          <w:rFonts w:ascii="Palatino Linotype" w:hAnsi="Palatino Linotype" w:cs="Arial"/>
          <w:sz w:val="24"/>
          <w:szCs w:val="24"/>
          <w:lang w:val="es-ES_tradnl"/>
        </w:rPr>
        <w:t xml:space="preserve"> </w:t>
      </w:r>
      <w:r w:rsidRPr="00434359">
        <w:rPr>
          <w:rFonts w:ascii="Palatino Linotype" w:hAnsi="Palatino Linotype" w:cs="Arial"/>
          <w:b/>
          <w:sz w:val="24"/>
          <w:szCs w:val="24"/>
          <w:lang w:val="es-ES_tradnl"/>
        </w:rPr>
        <w:t>REVOCA</w:t>
      </w:r>
      <w:r w:rsidR="002D2B7B">
        <w:rPr>
          <w:rFonts w:ascii="Palatino Linotype" w:hAnsi="Palatino Linotype" w:cs="Arial"/>
          <w:b/>
          <w:sz w:val="24"/>
          <w:szCs w:val="24"/>
          <w:lang w:val="es-ES_tradnl"/>
        </w:rPr>
        <w:t>N</w:t>
      </w:r>
      <w:r w:rsidRPr="00434359">
        <w:rPr>
          <w:rFonts w:ascii="Palatino Linotype" w:hAnsi="Palatino Linotype" w:cs="Arial"/>
          <w:sz w:val="24"/>
          <w:szCs w:val="24"/>
          <w:lang w:val="es-ES_tradnl"/>
        </w:rPr>
        <w:t xml:space="preserve"> </w:t>
      </w:r>
      <w:r w:rsidRPr="00434359">
        <w:rPr>
          <w:rFonts w:ascii="Palatino Linotype" w:eastAsia="Arial Unicode MS" w:hAnsi="Palatino Linotype" w:cs="Arial"/>
          <w:sz w:val="24"/>
          <w:szCs w:val="24"/>
        </w:rPr>
        <w:t>la</w:t>
      </w:r>
      <w:r w:rsidR="002D2B7B">
        <w:rPr>
          <w:rFonts w:ascii="Palatino Linotype" w:eastAsia="Arial Unicode MS" w:hAnsi="Palatino Linotype" w:cs="Arial"/>
          <w:sz w:val="24"/>
          <w:szCs w:val="24"/>
        </w:rPr>
        <w:t>s</w:t>
      </w:r>
      <w:r w:rsidRPr="00434359">
        <w:rPr>
          <w:rFonts w:ascii="Palatino Linotype" w:eastAsia="Arial Unicode MS" w:hAnsi="Palatino Linotype" w:cs="Arial"/>
          <w:sz w:val="24"/>
          <w:szCs w:val="24"/>
        </w:rPr>
        <w:t xml:space="preserve"> respuesta</w:t>
      </w:r>
      <w:r w:rsidR="002D2B7B">
        <w:rPr>
          <w:rFonts w:ascii="Palatino Linotype" w:eastAsia="Arial Unicode MS" w:hAnsi="Palatino Linotype" w:cs="Arial"/>
          <w:sz w:val="24"/>
          <w:szCs w:val="24"/>
        </w:rPr>
        <w:t>s</w:t>
      </w:r>
      <w:r w:rsidRPr="00434359">
        <w:rPr>
          <w:rFonts w:ascii="Palatino Linotype" w:eastAsia="Arial Unicode MS" w:hAnsi="Palatino Linotype" w:cs="Arial"/>
          <w:sz w:val="24"/>
          <w:szCs w:val="24"/>
        </w:rPr>
        <w:t xml:space="preserve"> entregada</w:t>
      </w:r>
      <w:r w:rsidR="002D2B7B">
        <w:rPr>
          <w:rFonts w:ascii="Palatino Linotype" w:eastAsia="Arial Unicode MS" w:hAnsi="Palatino Linotype" w:cs="Arial"/>
          <w:sz w:val="24"/>
          <w:szCs w:val="24"/>
        </w:rPr>
        <w:t>s</w:t>
      </w:r>
      <w:r w:rsidRPr="00434359">
        <w:rPr>
          <w:rFonts w:ascii="Palatino Linotype" w:eastAsia="Arial Unicode MS" w:hAnsi="Palatino Linotype" w:cs="Arial"/>
          <w:sz w:val="24"/>
          <w:szCs w:val="24"/>
        </w:rPr>
        <w:t xml:space="preserve"> por </w:t>
      </w:r>
      <w:r w:rsidRPr="00434359">
        <w:rPr>
          <w:rFonts w:ascii="Palatino Linotype" w:eastAsia="Arial Unicode MS" w:hAnsi="Palatino Linotype" w:cs="Arial"/>
          <w:b/>
          <w:sz w:val="24"/>
          <w:szCs w:val="24"/>
        </w:rPr>
        <w:t xml:space="preserve">el Sujeto Obligado </w:t>
      </w:r>
      <w:r w:rsidRPr="00434359">
        <w:rPr>
          <w:rFonts w:ascii="Palatino Linotype" w:eastAsia="Arial Unicode MS" w:hAnsi="Palatino Linotype" w:cs="Arial"/>
          <w:sz w:val="24"/>
          <w:szCs w:val="24"/>
        </w:rPr>
        <w:t>a la</w:t>
      </w:r>
      <w:r w:rsidR="002D2B7B">
        <w:rPr>
          <w:rFonts w:ascii="Palatino Linotype" w:eastAsia="Arial Unicode MS" w:hAnsi="Palatino Linotype" w:cs="Arial"/>
          <w:sz w:val="24"/>
          <w:szCs w:val="24"/>
        </w:rPr>
        <w:t>s</w:t>
      </w:r>
      <w:r w:rsidRPr="00434359">
        <w:rPr>
          <w:rFonts w:ascii="Palatino Linotype" w:eastAsia="Arial Unicode MS" w:hAnsi="Palatino Linotype" w:cs="Arial"/>
          <w:sz w:val="24"/>
          <w:szCs w:val="24"/>
        </w:rPr>
        <w:t xml:space="preserve"> solicitud</w:t>
      </w:r>
      <w:r w:rsidR="002D2B7B">
        <w:rPr>
          <w:rFonts w:ascii="Palatino Linotype" w:eastAsia="Arial Unicode MS" w:hAnsi="Palatino Linotype" w:cs="Arial"/>
          <w:sz w:val="24"/>
          <w:szCs w:val="24"/>
        </w:rPr>
        <w:t>es</w:t>
      </w:r>
      <w:r w:rsidRPr="00434359">
        <w:rPr>
          <w:rFonts w:ascii="Palatino Linotype" w:eastAsia="Arial Unicode MS" w:hAnsi="Palatino Linotype" w:cs="Arial"/>
          <w:sz w:val="24"/>
          <w:szCs w:val="24"/>
        </w:rPr>
        <w:t xml:space="preserve"> de información número</w:t>
      </w:r>
      <w:r w:rsidR="002D2B7B">
        <w:rPr>
          <w:rFonts w:ascii="Palatino Linotype" w:eastAsia="Arial Unicode MS" w:hAnsi="Palatino Linotype" w:cs="Arial"/>
          <w:sz w:val="24"/>
          <w:szCs w:val="24"/>
        </w:rPr>
        <w:t>s</w:t>
      </w:r>
      <w:r w:rsidRPr="00434359">
        <w:rPr>
          <w:rFonts w:ascii="Palatino Linotype" w:eastAsia="Arial Unicode MS" w:hAnsi="Palatino Linotype" w:cs="Arial"/>
          <w:sz w:val="24"/>
          <w:szCs w:val="24"/>
        </w:rPr>
        <w:t xml:space="preserve"> </w:t>
      </w:r>
      <w:r w:rsidRPr="006B20CD">
        <w:rPr>
          <w:rFonts w:ascii="Palatino Linotype" w:hAnsi="Palatino Linotype" w:cs="Arial"/>
          <w:b/>
          <w:sz w:val="24"/>
          <w:szCs w:val="24"/>
        </w:rPr>
        <w:t xml:space="preserve"> </w:t>
      </w:r>
      <w:r w:rsidR="002D2B7B" w:rsidRPr="002D2B7B">
        <w:rPr>
          <w:rFonts w:ascii="Palatino Linotype" w:hAnsi="Palatino Linotype" w:cs="Arial"/>
          <w:b/>
          <w:sz w:val="24"/>
          <w:szCs w:val="24"/>
        </w:rPr>
        <w:t>00094/DIFVACHASO/IP/2019</w:t>
      </w:r>
      <w:r w:rsidR="002D2B7B" w:rsidRPr="002D2B7B">
        <w:rPr>
          <w:rFonts w:ascii="Palatino Linotype" w:hAnsi="Palatino Linotype" w:cs="Arial"/>
          <w:b/>
          <w:sz w:val="24"/>
          <w:szCs w:val="24"/>
        </w:rPr>
        <w:tab/>
      </w:r>
      <w:r w:rsidR="002D2B7B">
        <w:rPr>
          <w:rFonts w:ascii="Palatino Linotype" w:hAnsi="Palatino Linotype" w:cs="Arial"/>
          <w:b/>
          <w:sz w:val="24"/>
          <w:szCs w:val="24"/>
        </w:rPr>
        <w:t xml:space="preserve">y </w:t>
      </w:r>
      <w:r w:rsidR="002D2B7B" w:rsidRPr="002D2B7B">
        <w:rPr>
          <w:rFonts w:ascii="Palatino Linotype" w:hAnsi="Palatino Linotype" w:cs="Arial"/>
          <w:b/>
          <w:sz w:val="24"/>
          <w:szCs w:val="24"/>
        </w:rPr>
        <w:t>00095/DIFVACHASO/IP/2019</w:t>
      </w:r>
      <w:r w:rsidRPr="00434359">
        <w:rPr>
          <w:rFonts w:ascii="Palatino Linotype" w:hAnsi="Palatino Linotype" w:cs="Arial"/>
          <w:sz w:val="24"/>
          <w:szCs w:val="24"/>
        </w:rPr>
        <w:t xml:space="preserve">, ya que </w:t>
      </w:r>
      <w:r w:rsidRPr="00434359">
        <w:rPr>
          <w:rFonts w:ascii="Palatino Linotype" w:hAnsi="Palatino Linotype" w:cs="Arial"/>
          <w:sz w:val="24"/>
          <w:szCs w:val="24"/>
          <w:lang w:val="es-ES_tradnl"/>
        </w:rPr>
        <w:t xml:space="preserve">resultan fundadas las razones o motivos de </w:t>
      </w:r>
      <w:r w:rsidRPr="00434359">
        <w:rPr>
          <w:rFonts w:ascii="Palatino Linotype" w:hAnsi="Palatino Linotype" w:cs="Arial"/>
          <w:sz w:val="24"/>
          <w:szCs w:val="24"/>
          <w:lang w:val="es-ES_tradnl"/>
        </w:rPr>
        <w:lastRenderedPageBreak/>
        <w:t xml:space="preserve">inconformidad </w:t>
      </w:r>
      <w:r w:rsidRPr="00434359">
        <w:rPr>
          <w:rFonts w:ascii="Palatino Linotype" w:eastAsia="Arial Unicode MS" w:hAnsi="Palatino Linotype" w:cs="Arial"/>
          <w:sz w:val="24"/>
          <w:szCs w:val="24"/>
        </w:rPr>
        <w:t xml:space="preserve">que arguye el recurrente, en términos del </w:t>
      </w:r>
      <w:r w:rsidRPr="00434359">
        <w:rPr>
          <w:rFonts w:ascii="Palatino Linotype" w:hAnsi="Palatino Linotype" w:cs="Arial"/>
          <w:sz w:val="24"/>
          <w:szCs w:val="24"/>
        </w:rPr>
        <w:t>Considerando Cuarto de la presente resolución.</w:t>
      </w:r>
    </w:p>
    <w:p w:rsidR="00203AEC" w:rsidRPr="00203AEC" w:rsidRDefault="00203AEC" w:rsidP="00EF4493">
      <w:pPr>
        <w:spacing w:before="240" w:line="360" w:lineRule="auto"/>
        <w:jc w:val="both"/>
        <w:rPr>
          <w:rFonts w:ascii="Palatino Linotype" w:hAnsi="Palatino Linotype" w:cs="Arial"/>
          <w:sz w:val="2"/>
          <w:szCs w:val="24"/>
        </w:rPr>
      </w:pPr>
    </w:p>
    <w:p w:rsidR="000136A4" w:rsidRDefault="002D2B7B" w:rsidP="002D2B7B">
      <w:pPr>
        <w:autoSpaceDE w:val="0"/>
        <w:autoSpaceDN w:val="0"/>
        <w:adjustRightInd w:val="0"/>
        <w:spacing w:line="360" w:lineRule="auto"/>
        <w:ind w:right="49"/>
        <w:jc w:val="both"/>
        <w:rPr>
          <w:rFonts w:ascii="Palatino Linotype" w:hAnsi="Palatino Linotype" w:cs="Arial"/>
          <w:sz w:val="24"/>
          <w:szCs w:val="24"/>
        </w:rPr>
      </w:pPr>
      <w:r w:rsidRPr="00434359">
        <w:rPr>
          <w:rFonts w:ascii="Palatino Linotype" w:hAnsi="Palatino Linotype"/>
          <w:b/>
          <w:sz w:val="24"/>
          <w:szCs w:val="24"/>
        </w:rPr>
        <w:t>SEGUNDO.</w:t>
      </w:r>
      <w:r w:rsidRPr="00434359">
        <w:rPr>
          <w:rFonts w:ascii="Palatino Linotype" w:hAnsi="Palatino Linotype" w:cs="Arial"/>
          <w:sz w:val="24"/>
          <w:szCs w:val="24"/>
        </w:rPr>
        <w:t xml:space="preserve"> Se ordena al Sujeto Obligado</w:t>
      </w:r>
      <w:r>
        <w:rPr>
          <w:rFonts w:ascii="Palatino Linotype" w:hAnsi="Palatino Linotype" w:cs="Arial"/>
          <w:sz w:val="24"/>
          <w:szCs w:val="24"/>
        </w:rPr>
        <w:t>,</w:t>
      </w:r>
      <w:r w:rsidRPr="00434359">
        <w:rPr>
          <w:rFonts w:ascii="Palatino Linotype" w:hAnsi="Palatino Linotype" w:cs="Arial"/>
          <w:sz w:val="24"/>
          <w:szCs w:val="24"/>
        </w:rPr>
        <w:t xml:space="preserve"> haga entrega al recurrente en términos del Considerando Cuarto de la presente resolución,</w:t>
      </w:r>
      <w:r>
        <w:rPr>
          <w:rFonts w:ascii="Palatino Linotype" w:hAnsi="Palatino Linotype" w:cs="Arial"/>
          <w:sz w:val="24"/>
          <w:szCs w:val="24"/>
        </w:rPr>
        <w:t xml:space="preserve"> en versión pública,</w:t>
      </w:r>
      <w:r w:rsidRPr="00434359">
        <w:rPr>
          <w:rFonts w:ascii="Palatino Linotype" w:hAnsi="Palatino Linotype" w:cs="Arial"/>
          <w:sz w:val="24"/>
          <w:szCs w:val="24"/>
        </w:rPr>
        <w:t xml:space="preserve"> a través del SAIMEX, de lo siguiente:</w:t>
      </w:r>
    </w:p>
    <w:p w:rsidR="002D2B7B" w:rsidRDefault="002D2B7B" w:rsidP="002D2B7B">
      <w:pPr>
        <w:autoSpaceDE w:val="0"/>
        <w:autoSpaceDN w:val="0"/>
        <w:adjustRightInd w:val="0"/>
        <w:spacing w:line="360" w:lineRule="auto"/>
        <w:ind w:right="49"/>
        <w:jc w:val="both"/>
        <w:rPr>
          <w:rFonts w:ascii="Palatino Linotype" w:hAnsi="Palatino Linotype" w:cs="Arial"/>
          <w:sz w:val="24"/>
          <w:szCs w:val="24"/>
        </w:rPr>
      </w:pPr>
    </w:p>
    <w:p w:rsidR="002D2B7B" w:rsidRPr="002D2B7B" w:rsidRDefault="002D2B7B" w:rsidP="002D2B7B">
      <w:pPr>
        <w:pStyle w:val="Prrafodelista"/>
        <w:numPr>
          <w:ilvl w:val="0"/>
          <w:numId w:val="45"/>
        </w:numPr>
        <w:autoSpaceDE w:val="0"/>
        <w:autoSpaceDN w:val="0"/>
        <w:adjustRightInd w:val="0"/>
        <w:spacing w:line="360" w:lineRule="auto"/>
        <w:ind w:right="49"/>
        <w:jc w:val="both"/>
        <w:rPr>
          <w:rFonts w:ascii="Palatino Linotype" w:hAnsi="Palatino Linotype" w:cs="Arial"/>
        </w:rPr>
      </w:pPr>
      <w:r>
        <w:rPr>
          <w:rFonts w:ascii="Palatino Linotype" w:hAnsi="Palatino Linotype"/>
        </w:rPr>
        <w:t>Las p</w:t>
      </w:r>
      <w:r w:rsidRPr="002D2B7B">
        <w:rPr>
          <w:rFonts w:ascii="Palatino Linotype" w:hAnsi="Palatino Linotype"/>
        </w:rPr>
        <w:t>ólizas de cheque de los finiquitos, así como de los convenios celebrados</w:t>
      </w:r>
      <w:r w:rsidR="004E5B80">
        <w:rPr>
          <w:rFonts w:ascii="Palatino Linotype" w:hAnsi="Palatino Linotype"/>
        </w:rPr>
        <w:t xml:space="preserve"> por el Sujeto Obligado con los servidores públicos</w:t>
      </w:r>
      <w:r w:rsidRPr="002D2B7B">
        <w:rPr>
          <w:rFonts w:ascii="Palatino Linotype" w:hAnsi="Palatino Linotype"/>
        </w:rPr>
        <w:t xml:space="preserve"> para dar por terminadas las relaciones laborales, por el periodo comprendido del mes de enero a noviembre de dos mil diecinueve</w:t>
      </w:r>
    </w:p>
    <w:p w:rsidR="002D2B7B" w:rsidRDefault="002D2B7B" w:rsidP="002D2B7B">
      <w:pPr>
        <w:pStyle w:val="Prrafodelista"/>
        <w:spacing w:line="360" w:lineRule="auto"/>
        <w:ind w:left="720"/>
        <w:jc w:val="both"/>
        <w:rPr>
          <w:rFonts w:ascii="Palatino Linotype" w:hAnsi="Palatino Linotype"/>
          <w:color w:val="000000"/>
        </w:rPr>
      </w:pPr>
    </w:p>
    <w:p w:rsidR="002D2B7B" w:rsidRPr="00DC7D89" w:rsidRDefault="002D2B7B" w:rsidP="002D2B7B">
      <w:pPr>
        <w:pStyle w:val="Prrafodelista"/>
        <w:spacing w:line="360" w:lineRule="auto"/>
        <w:ind w:left="720"/>
        <w:jc w:val="both"/>
        <w:rPr>
          <w:rFonts w:ascii="Palatino Linotype" w:hAnsi="Palatino Linotype"/>
          <w:color w:val="000000"/>
        </w:rPr>
      </w:pPr>
      <w:r w:rsidRPr="00DC7D89">
        <w:rPr>
          <w:rFonts w:ascii="Palatino Linotype" w:hAnsi="Palatino Linotype"/>
          <w:color w:val="000000"/>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2D2B7B" w:rsidRPr="002D2B7B" w:rsidRDefault="002D2B7B" w:rsidP="002D2B7B">
      <w:pPr>
        <w:pStyle w:val="Prrafodelista"/>
        <w:autoSpaceDE w:val="0"/>
        <w:autoSpaceDN w:val="0"/>
        <w:adjustRightInd w:val="0"/>
        <w:spacing w:line="360" w:lineRule="auto"/>
        <w:ind w:left="720" w:right="49"/>
        <w:jc w:val="both"/>
        <w:rPr>
          <w:rFonts w:ascii="Palatino Linotype" w:hAnsi="Palatino Linotype" w:cs="Arial"/>
        </w:rPr>
      </w:pPr>
    </w:p>
    <w:p w:rsidR="002D2B7B" w:rsidRPr="004209CE" w:rsidRDefault="002D2B7B" w:rsidP="002D2B7B">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2E79B0">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 xml:space="preserve">Sujeto Obligado, para que en los términos previstos en los artículos 186, último párrafo y 189 párrafo segundo de la Ley de Transparencia y </w:t>
      </w:r>
      <w:r w:rsidRPr="004209CE">
        <w:rPr>
          <w:rFonts w:ascii="Palatino Linotype" w:eastAsia="Times New Roman" w:hAnsi="Palatino Linotype" w:cs="Arial"/>
          <w:bCs/>
          <w:sz w:val="24"/>
          <w:szCs w:val="24"/>
        </w:rPr>
        <w:lastRenderedPageBreak/>
        <w:t>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2D2B7B" w:rsidRDefault="002D2B7B" w:rsidP="002D2B7B">
      <w:pPr>
        <w:spacing w:after="0" w:line="360" w:lineRule="auto"/>
        <w:jc w:val="both"/>
        <w:rPr>
          <w:rFonts w:ascii="Palatino Linotype" w:eastAsia="Times New Roman" w:hAnsi="Palatino Linotype" w:cs="Arial"/>
        </w:rPr>
      </w:pPr>
    </w:p>
    <w:p w:rsidR="002D2B7B" w:rsidRDefault="002D2B7B" w:rsidP="00AB1907">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Pr>
          <w:rFonts w:ascii="Palatino Linotype" w:hAnsi="Palatino Linotype" w:cs="Arial"/>
          <w:bCs/>
          <w:sz w:val="24"/>
          <w:szCs w:val="24"/>
        </w:rPr>
        <w:t>a</w:t>
      </w:r>
      <w:r w:rsidRPr="004209CE">
        <w:rPr>
          <w:rFonts w:ascii="Palatino Linotype" w:hAnsi="Palatino Linotype" w:cs="Arial"/>
          <w:bCs/>
          <w:sz w:val="24"/>
          <w:szCs w:val="24"/>
        </w:rPr>
        <w:t>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4E5B80" w:rsidRDefault="004E5B80" w:rsidP="00AB1907">
      <w:pPr>
        <w:spacing w:after="0" w:line="360" w:lineRule="auto"/>
        <w:jc w:val="both"/>
        <w:rPr>
          <w:rFonts w:ascii="Palatino Linotype" w:hAnsi="Palatino Linotype" w:cs="Arial"/>
          <w:bCs/>
          <w:sz w:val="24"/>
          <w:szCs w:val="24"/>
        </w:rPr>
      </w:pPr>
    </w:p>
    <w:p w:rsidR="004E5B80" w:rsidRDefault="004E5B80" w:rsidP="00AB1907">
      <w:pPr>
        <w:spacing w:after="0" w:line="360" w:lineRule="auto"/>
        <w:jc w:val="both"/>
        <w:rPr>
          <w:rFonts w:ascii="Palatino Linotype" w:hAnsi="Palatino Linotype" w:cs="Arial"/>
          <w:bCs/>
          <w:sz w:val="24"/>
          <w:szCs w:val="24"/>
        </w:rPr>
      </w:pPr>
      <w:r>
        <w:rPr>
          <w:rFonts w:ascii="Palatino Linotype" w:hAnsi="Palatino Linotype" w:cs="Arial"/>
          <w:b/>
          <w:sz w:val="28"/>
          <w:szCs w:val="24"/>
        </w:rPr>
        <w:t>QUINTO</w:t>
      </w:r>
      <w:r w:rsidRPr="00605501">
        <w:rPr>
          <w:rFonts w:ascii="Palatino Linotype" w:hAnsi="Palatino Linotype" w:cs="Arial"/>
          <w:b/>
          <w:sz w:val="28"/>
          <w:szCs w:val="24"/>
        </w:rPr>
        <w:t>.</w:t>
      </w:r>
      <w:r w:rsidRPr="00605501">
        <w:rPr>
          <w:rFonts w:ascii="Palatino Linotype" w:hAnsi="Palatino Linotype" w:cs="Arial"/>
          <w:sz w:val="24"/>
          <w:szCs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w:t>
      </w:r>
      <w:r>
        <w:rPr>
          <w:rFonts w:ascii="Palatino Linotype" w:hAnsi="Palatino Linotype" w:cs="Arial"/>
          <w:sz w:val="24"/>
          <w:szCs w:val="24"/>
        </w:rPr>
        <w:t>términos del Considerando QUINTO</w:t>
      </w:r>
      <w:r w:rsidRPr="00605501">
        <w:rPr>
          <w:rFonts w:ascii="Palatino Linotype" w:hAnsi="Palatino Linotype" w:cs="Arial"/>
          <w:sz w:val="24"/>
          <w:szCs w:val="24"/>
        </w:rPr>
        <w:t xml:space="preserve"> de la presente resolución.</w:t>
      </w:r>
    </w:p>
    <w:p w:rsidR="00AB1907" w:rsidRPr="00AB1907" w:rsidRDefault="00AB1907" w:rsidP="00AB1907">
      <w:pPr>
        <w:spacing w:after="0" w:line="360" w:lineRule="auto"/>
        <w:jc w:val="both"/>
        <w:rPr>
          <w:rFonts w:ascii="Palatino Linotype" w:hAnsi="Palatino Linotype" w:cs="Arial"/>
          <w:bCs/>
          <w:sz w:val="24"/>
          <w:szCs w:val="24"/>
        </w:rPr>
      </w:pPr>
    </w:p>
    <w:p w:rsidR="00203AEC" w:rsidRPr="00466A5B" w:rsidRDefault="00EF4493" w:rsidP="00466A5B">
      <w:pPr>
        <w:autoSpaceDE w:val="0"/>
        <w:autoSpaceDN w:val="0"/>
        <w:adjustRightInd w:val="0"/>
        <w:spacing w:before="240" w:line="276" w:lineRule="auto"/>
        <w:jc w:val="both"/>
        <w:rPr>
          <w:rFonts w:ascii="Palatino Linotype" w:hAnsi="Palatino Linotype" w:cs="Arial"/>
        </w:rPr>
      </w:pPr>
      <w:r>
        <w:rPr>
          <w:rFonts w:ascii="Palatino Linotype" w:hAnsi="Palatino Linotype" w:cs="Arial"/>
        </w:rPr>
        <w:t xml:space="preserve">ASÍ LO RESUELVE, POR UNANIMIDAD </w:t>
      </w:r>
      <w:r w:rsidRPr="005B37EF">
        <w:rPr>
          <w:rFonts w:ascii="Palatino Linotype" w:hAnsi="Palatino Linotype" w:cs="Arial"/>
        </w:rPr>
        <w:t>DE VOTOS, EL PLENO DEL</w:t>
      </w:r>
      <w:r w:rsidRPr="005B37EF">
        <w:rPr>
          <w:rFonts w:ascii="Palatino Linotype" w:eastAsia="Arial Unicode MS" w:hAnsi="Palatino Linotype" w:cs="Arial"/>
        </w:rPr>
        <w:t xml:space="preserve"> INSTITUTO DE TRANSPARENCIA, ACCESO A LA INFORMACIÓN PÚBLICA Y PROTECCIÓN DE DATOS PERSONALES DEL ESTADO DE MÉXICO Y MUNICIPIOS</w:t>
      </w:r>
      <w:r w:rsidRPr="005B37EF">
        <w:rPr>
          <w:rFonts w:ascii="Palatino Linotype" w:hAnsi="Palatino Linotype" w:cs="Arial"/>
        </w:rPr>
        <w:t>, CONFORMADO POR LOS COMISIONADOS ZULEMA MARTÍNEZ SÁNCHEZ; EVA ABAID YAPUR</w:t>
      </w:r>
      <w:r w:rsidR="00466A5B">
        <w:rPr>
          <w:rFonts w:ascii="Palatino Linotype" w:hAnsi="Palatino Linotype" w:cs="Arial"/>
        </w:rPr>
        <w:t xml:space="preserve"> (CON AUSENCIA JUSTIFICADA);</w:t>
      </w:r>
      <w:r>
        <w:rPr>
          <w:rFonts w:ascii="Palatino Linotype" w:hAnsi="Palatino Linotype" w:cs="Arial"/>
        </w:rPr>
        <w:t xml:space="preserve"> </w:t>
      </w:r>
      <w:r w:rsidRPr="005B37EF">
        <w:rPr>
          <w:rFonts w:ascii="Palatino Linotype" w:hAnsi="Palatino Linotype" w:cs="Arial"/>
        </w:rPr>
        <w:t>JOSÉ GUADALUPE LUNA HERNÁNDEZ</w:t>
      </w:r>
      <w:r w:rsidR="00466A5B">
        <w:rPr>
          <w:rFonts w:ascii="Palatino Linotype" w:hAnsi="Palatino Linotype" w:cs="Arial"/>
        </w:rPr>
        <w:t>;</w:t>
      </w:r>
      <w:r w:rsidR="00025E59">
        <w:rPr>
          <w:rFonts w:ascii="Palatino Linotype" w:hAnsi="Palatino Linotype" w:cs="Arial"/>
        </w:rPr>
        <w:t xml:space="preserve"> </w:t>
      </w:r>
      <w:r w:rsidRPr="005B37EF">
        <w:rPr>
          <w:rFonts w:ascii="Palatino Linotype" w:hAnsi="Palatino Linotype" w:cs="Arial"/>
        </w:rPr>
        <w:t xml:space="preserve">JAVIER MARTÍNEZ CRUZ Y LUIS GUSTAVO PARRA </w:t>
      </w:r>
      <w:r w:rsidRPr="00A5380A">
        <w:rPr>
          <w:rFonts w:ascii="Palatino Linotype" w:hAnsi="Palatino Linotype" w:cs="Arial"/>
        </w:rPr>
        <w:t>NORIEGA</w:t>
      </w:r>
      <w:r w:rsidR="00CD400D" w:rsidRPr="00A5380A">
        <w:rPr>
          <w:rFonts w:ascii="Palatino Linotype" w:hAnsi="Palatino Linotype" w:cs="Arial"/>
        </w:rPr>
        <w:t xml:space="preserve">; </w:t>
      </w:r>
      <w:r w:rsidRPr="00A5380A">
        <w:rPr>
          <w:rFonts w:ascii="Palatino Linotype" w:hAnsi="Palatino Linotype" w:cs="Arial"/>
        </w:rPr>
        <w:t xml:space="preserve">EN LA </w:t>
      </w:r>
      <w:r w:rsidR="00466A5B">
        <w:rPr>
          <w:rFonts w:ascii="Palatino Linotype" w:hAnsi="Palatino Linotype" w:cs="Arial"/>
        </w:rPr>
        <w:t>SEXTA</w:t>
      </w:r>
      <w:r w:rsidR="00025E59" w:rsidRPr="00A5380A">
        <w:rPr>
          <w:rFonts w:ascii="Palatino Linotype" w:hAnsi="Palatino Linotype" w:cs="Arial"/>
        </w:rPr>
        <w:t xml:space="preserve"> </w:t>
      </w:r>
      <w:r w:rsidRPr="00A5380A">
        <w:rPr>
          <w:rFonts w:ascii="Palatino Linotype" w:hAnsi="Palatino Linotype" w:cs="Arial"/>
        </w:rPr>
        <w:t xml:space="preserve">SESIÓN ORDINARIA CELEBRADA EL </w:t>
      </w:r>
      <w:r w:rsidR="00466A5B">
        <w:rPr>
          <w:rFonts w:ascii="Palatino Linotype" w:hAnsi="Palatino Linotype" w:cs="Arial"/>
        </w:rPr>
        <w:t>DIECINUEVE DE FEBRERO</w:t>
      </w:r>
      <w:r w:rsidR="00C50F69">
        <w:rPr>
          <w:rFonts w:ascii="Palatino Linotype" w:hAnsi="Palatino Linotype" w:cs="Arial"/>
        </w:rPr>
        <w:t xml:space="preserve"> DE DOS MIL VEINTE</w:t>
      </w:r>
      <w:r>
        <w:rPr>
          <w:rFonts w:ascii="Palatino Linotype" w:hAnsi="Palatino Linotype" w:cs="Arial"/>
        </w:rPr>
        <w:t>,</w:t>
      </w:r>
      <w:r w:rsidRPr="005B37EF">
        <w:rPr>
          <w:rFonts w:ascii="Palatino Linotype" w:hAnsi="Palatino Linotype" w:cs="Arial"/>
        </w:rPr>
        <w:t xml:space="preserve"> ANTE EL SECRETARIO TÉCNICO DEL PLENO, </w:t>
      </w:r>
      <w:r w:rsidRPr="005B37EF">
        <w:rPr>
          <w:rFonts w:ascii="Palatino Linotype" w:hAnsi="Palatino Linotype"/>
          <w:lang w:val="es-ES_tradnl"/>
        </w:rPr>
        <w:t>ALEXIS TAPIA RAMÍREZ</w:t>
      </w:r>
      <w:r w:rsidR="00CD400D">
        <w:rPr>
          <w:rFonts w:ascii="Palatino Linotype" w:hAnsi="Palatino Linotype" w:cs="Arial"/>
        </w:rPr>
        <w:t>.</w:t>
      </w:r>
      <w:r w:rsidR="00EC4370" w:rsidRPr="00EC4370">
        <w:rPr>
          <w:rFonts w:ascii="Palatino Linotype" w:hAnsi="Palatino Linotype" w:cs="Arial"/>
          <w:sz w:val="24"/>
        </w:rPr>
        <w:t xml:space="preserve"> </w:t>
      </w:r>
    </w:p>
    <w:p w:rsidR="00755B41" w:rsidRPr="00755B41" w:rsidRDefault="00755B41" w:rsidP="00755B41">
      <w:pPr>
        <w:spacing w:before="240" w:after="240" w:line="360" w:lineRule="auto"/>
        <w:ind w:right="49"/>
        <w:jc w:val="both"/>
        <w:rPr>
          <w:rFonts w:ascii="Palatino Linotype" w:hAnsi="Palatino Linotype" w:cs="Arial"/>
        </w:rPr>
      </w:pPr>
    </w:p>
    <w:p w:rsidR="00466A5B" w:rsidRDefault="00466A5B" w:rsidP="00EF4493">
      <w:pPr>
        <w:autoSpaceDE w:val="0"/>
        <w:autoSpaceDN w:val="0"/>
        <w:adjustRightInd w:val="0"/>
        <w:spacing w:before="240" w:line="480" w:lineRule="auto"/>
        <w:jc w:val="both"/>
        <w:rPr>
          <w:rFonts w:ascii="Palatino Linotype" w:hAnsi="Palatino Linotype" w:cs="Arial"/>
          <w:sz w:val="24"/>
          <w:szCs w:val="24"/>
        </w:rPr>
      </w:pP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6EC716F0" wp14:editId="66C7E4AE">
                <wp:simplePos x="0" y="0"/>
                <wp:positionH relativeFrom="page">
                  <wp:posOffset>2600325</wp:posOffset>
                </wp:positionH>
                <wp:positionV relativeFrom="paragraph">
                  <wp:posOffset>283226</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16F0" id="_x0000_t202" coordsize="21600,21600" o:spt="202" path="m,l,21600r21600,l21600,xe">
                <v:stroke joinstyle="miter"/>
                <v:path gradientshapeok="t" o:connecttype="rect"/>
              </v:shapetype>
              <v:shape id="Cuadro de texto 19" o:spid="_x0000_s1026" type="#_x0000_t202" style="position:absolute;left:0;text-align:left;margin-left:204.75pt;margin-top:22.3pt;width:200.9pt;height:7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" fillcolor="white [3201]" strokecolor="white [3212]"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v:textbox>
                <w10:wrap anchorx="page"/>
              </v:shape>
            </w:pict>
          </mc:Fallback>
        </mc:AlternateContent>
      </w: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p>
    <w:p w:rsidR="00EF4493" w:rsidRDefault="00EF4493" w:rsidP="00EF449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1D9CCBD8" wp14:editId="2344CEC6">
                <wp:simplePos x="0" y="0"/>
                <wp:positionH relativeFrom="margin">
                  <wp:posOffset>-333375</wp:posOffset>
                </wp:positionH>
                <wp:positionV relativeFrom="paragraph">
                  <wp:posOffset>293370</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b/>
                              </w:rPr>
                            </w:pPr>
                            <w:r w:rsidRPr="00EF2FC0">
                              <w:rPr>
                                <w:rFonts w:ascii="Palatino Linotype" w:hAnsi="Palatino Linotype"/>
                                <w:b/>
                              </w:rPr>
                              <w:t>Eva Abaid Yapur</w:t>
                            </w:r>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1F1DB4" w:rsidP="00CD400D">
                            <w:pPr>
                              <w:jc w:val="center"/>
                              <w:rPr>
                                <w:rFonts w:ascii="Palatino Linotype" w:hAnsi="Palatino Linotype"/>
                              </w:rPr>
                            </w:pPr>
                            <w:r>
                              <w:rPr>
                                <w:rFonts w:ascii="Palatino Linotype" w:hAnsi="Palatino Linotype"/>
                              </w:rPr>
                              <w:t>(Ausencia Justificada</w:t>
                            </w:r>
                            <w:r w:rsidR="00CD400D">
                              <w:rPr>
                                <w:rFonts w:ascii="Palatino Linotype" w:hAnsi="Palatino Linotype"/>
                              </w:rPr>
                              <w:t>)</w:t>
                            </w:r>
                          </w:p>
                          <w:p w:rsidR="00E26222" w:rsidRDefault="00E26222" w:rsidP="00EF44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CCBD8" id="Cuadro de texto 20" o:spid="_x0000_s1027" type="#_x0000_t202" style="position:absolute;left:0;text-align:left;margin-left:-26.25pt;margin-top:23.1pt;width:195.75pt;height: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" fillcolor="white [3201]" strokecolor="white [3212]" strokeweight=".5pt">
                <v:textbox>
                  <w:txbxContent>
                    <w:p w:rsidR="00E26222" w:rsidRPr="00EF2FC0" w:rsidRDefault="00E26222" w:rsidP="00EF4493">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1F1DB4" w:rsidP="00CD400D">
                      <w:pPr>
                        <w:jc w:val="center"/>
                        <w:rPr>
                          <w:rFonts w:ascii="Palatino Linotype" w:hAnsi="Palatino Linotype"/>
                        </w:rPr>
                      </w:pPr>
                      <w:r>
                        <w:rPr>
                          <w:rFonts w:ascii="Palatino Linotype" w:hAnsi="Palatino Linotype"/>
                        </w:rPr>
                        <w:t>(Ausencia Justificada</w:t>
                      </w:r>
                      <w:bookmarkStart w:id="1" w:name="_GoBack"/>
                      <w:bookmarkEnd w:id="1"/>
                      <w:r w:rsidR="00CD400D">
                        <w:rPr>
                          <w:rFonts w:ascii="Palatino Linotype" w:hAnsi="Palatino Linotype"/>
                        </w:rPr>
                        <w:t>)</w:t>
                      </w:r>
                    </w:p>
                    <w:p w:rsidR="00E26222" w:rsidRDefault="00E26222" w:rsidP="00EF4493">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21BD4957" wp14:editId="75B3460D">
                <wp:simplePos x="0" y="0"/>
                <wp:positionH relativeFrom="margin">
                  <wp:posOffset>3558540</wp:posOffset>
                </wp:positionH>
                <wp:positionV relativeFrom="paragraph">
                  <wp:posOffset>322596</wp:posOffset>
                </wp:positionV>
                <wp:extent cx="2543175" cy="942975"/>
                <wp:effectExtent l="0" t="0" r="28575" b="28575"/>
                <wp:wrapNone/>
                <wp:docPr id="21" name="Cuadro de texto 2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D4957" id="Cuadro de texto 21" o:spid="_x0000_s1028" type="#_x0000_t202" style="position:absolute;left:0;text-align:left;margin-left:280.2pt;margin-top:25.4pt;width:200.25pt;height:7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yY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v:textbox>
                <w10:wrap anchorx="margin"/>
              </v:shape>
            </w:pict>
          </mc:Fallback>
        </mc:AlternateContent>
      </w:r>
      <w:r>
        <w:rPr>
          <w:rFonts w:ascii="Palatino Linotype" w:hAnsi="Palatino Linotype" w:cs="Arial"/>
          <w:sz w:val="24"/>
          <w:szCs w:val="24"/>
        </w:rPr>
        <w:t xml:space="preserve"> </w:t>
      </w:r>
    </w:p>
    <w:p w:rsidR="00EF4493" w:rsidRPr="00D54B7D" w:rsidRDefault="00EF4493" w:rsidP="00EF4493">
      <w:pPr>
        <w:spacing w:before="240" w:line="480" w:lineRule="auto"/>
        <w:jc w:val="both"/>
        <w:rPr>
          <w:rFonts w:ascii="Palatino Linotype" w:hAnsi="Palatino Linotype"/>
        </w:rPr>
      </w:pPr>
    </w:p>
    <w:p w:rsidR="00EF4493" w:rsidRPr="00D54B7D" w:rsidRDefault="00EF4493" w:rsidP="00EF4493">
      <w:pPr>
        <w:spacing w:before="240" w:line="480" w:lineRule="auto"/>
        <w:jc w:val="center"/>
        <w:rPr>
          <w:rFonts w:ascii="Palatino Linotype" w:hAnsi="Palatino Linotype"/>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79934A71" wp14:editId="229BDCA5">
                <wp:simplePos x="0" y="0"/>
                <wp:positionH relativeFrom="margin">
                  <wp:posOffset>-299085</wp:posOffset>
                </wp:positionH>
                <wp:positionV relativeFrom="paragraph">
                  <wp:posOffset>582930</wp:posOffset>
                </wp:positionV>
                <wp:extent cx="2486025" cy="93789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34A71" id="Cuadro de texto 22" o:spid="_x0000_s1029" type="#_x0000_t202" style="position:absolute;margin-left:-23.55pt;margin-top:45.9pt;width:195.75pt;height:73.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FylQIAAJo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PbSsXKVAgAAmgUAAA4AAAAAAAAAAAAAAAAALgIAAGRycy9lMm9E&#10;b2MueG1sUEsBAi0AFAAGAAgAAAAhABHIT2riAAAACgEAAA8AAAAAAAAAAAAAAAAA7wQAAGRycy9k&#10;b3ducmV2LnhtbFBLBQYAAAAABAAEAPMAAAD+BQAAAAA=&#10;" fillcolor="white [3201]" stroked="f"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506C68B4" wp14:editId="69F99529">
                <wp:simplePos x="0" y="0"/>
                <wp:positionH relativeFrom="margin">
                  <wp:posOffset>3577590</wp:posOffset>
                </wp:positionH>
                <wp:positionV relativeFrom="paragraph">
                  <wp:posOffset>53340</wp:posOffset>
                </wp:positionV>
                <wp:extent cx="2543175" cy="937895"/>
                <wp:effectExtent l="0" t="0" r="28575" b="14605"/>
                <wp:wrapNone/>
                <wp:docPr id="23" name="Cuadro de texto 2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C68B4" id="Cuadro de texto 23" o:spid="_x0000_s1030" type="#_x0000_t202" style="position:absolute;margin-left:281.7pt;margin-top:4.2pt;width:200.25pt;height:73.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yok0FZoCAADCBQAADgAAAAAAAAAAAAAAAAAuAgAAZHJzL2Uy&#10;b0RvYy54bWxQSwECLQAUAAYACAAAACEA/GjqzN8AAAAJAQAADwAAAAAAAAAAAAAAAAD0BAAAZHJz&#10;L2Rvd25yZXYueG1sUEsFBgAAAAAEAAQA8wAAAAAGA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26DC2295" wp14:editId="66277C0D">
                <wp:simplePos x="0" y="0"/>
                <wp:positionH relativeFrom="margin">
                  <wp:align>center</wp:align>
                </wp:positionH>
                <wp:positionV relativeFrom="paragraph">
                  <wp:posOffset>383985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2295" id="Cuadro de texto 24" o:spid="_x0000_s1031" type="#_x0000_t202" style="position:absolute;margin-left:0;margin-top:30.25pt;width:248.25pt;height:1in;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aZq1dZkCAADCBQAADgAAAAAAAAAAAAAAAAAuAgAAZHJzL2Uyb0Rv&#10;Yy54bWxQSwECLQAUAAYACAAAACEAYZGn/90AAAAHAQAADwAAAAAAAAAAAAAAAADzBAAAZHJzL2Rv&#10;d25yZXYueG1sUEsFBgAAAAAEAAQA8wAAAP0FAAAAAA==&#10;" fillcolor="white [3201]" strokecolor="white [3212]" strokeweight=".5pt">
                <v:textbo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v:textbox>
                <w10:wrap anchorx="margin"/>
              </v:shape>
            </w:pict>
          </mc:Fallback>
        </mc:AlternateContent>
      </w:r>
    </w:p>
    <w:p w:rsidR="00CD400D" w:rsidRDefault="00CD400D" w:rsidP="00540B2F">
      <w:pPr>
        <w:tabs>
          <w:tab w:val="left" w:pos="8104"/>
        </w:tabs>
        <w:spacing w:before="240" w:line="360" w:lineRule="auto"/>
        <w:ind w:right="51"/>
        <w:jc w:val="both"/>
        <w:rPr>
          <w:rFonts w:ascii="Palatino Linotype" w:hAnsi="Palatino Linotype"/>
          <w:b/>
        </w:rPr>
      </w:pPr>
    </w:p>
    <w:p w:rsidR="00EF4493" w:rsidRDefault="00540B2F" w:rsidP="00540B2F">
      <w:pPr>
        <w:tabs>
          <w:tab w:val="left" w:pos="8104"/>
        </w:tabs>
        <w:spacing w:before="240" w:line="360" w:lineRule="auto"/>
        <w:ind w:right="51"/>
        <w:jc w:val="both"/>
        <w:rPr>
          <w:rFonts w:ascii="Palatino Linotype" w:hAnsi="Palatino Linotype"/>
          <w:sz w:val="24"/>
          <w:szCs w:val="24"/>
        </w:rPr>
      </w:pPr>
      <w:r>
        <w:rPr>
          <w:rFonts w:ascii="Palatino Linotype" w:hAnsi="Palatino Linotype"/>
          <w:sz w:val="24"/>
          <w:szCs w:val="24"/>
        </w:rPr>
        <w:tab/>
      </w:r>
    </w:p>
    <w:p w:rsidR="00C50F69" w:rsidRDefault="00EF4493" w:rsidP="00C50F69">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A5380A">
        <w:rPr>
          <w:rFonts w:ascii="Palatino Linotype" w:hAnsi="Palatino Linotype" w:cs="Arial"/>
          <w:sz w:val="16"/>
          <w:szCs w:val="16"/>
        </w:rPr>
        <w:t>veintidós</w:t>
      </w:r>
      <w:r w:rsidR="00025E59">
        <w:rPr>
          <w:rFonts w:ascii="Palatino Linotype" w:hAnsi="Palatino Linotype" w:cs="Arial"/>
          <w:sz w:val="16"/>
          <w:szCs w:val="16"/>
        </w:rPr>
        <w:t xml:space="preserve"> de </w:t>
      </w:r>
      <w:r w:rsidR="00202360">
        <w:rPr>
          <w:rFonts w:ascii="Palatino Linotype" w:hAnsi="Palatino Linotype" w:cs="Arial"/>
          <w:sz w:val="16"/>
          <w:szCs w:val="16"/>
        </w:rPr>
        <w:t>ener</w:t>
      </w:r>
      <w:r w:rsidR="00025E59">
        <w:rPr>
          <w:rFonts w:ascii="Palatino Linotype" w:hAnsi="Palatino Linotype" w:cs="Arial"/>
          <w:sz w:val="16"/>
          <w:szCs w:val="16"/>
        </w:rPr>
        <w:t>o</w:t>
      </w:r>
      <w:r>
        <w:rPr>
          <w:rFonts w:ascii="Palatino Linotype" w:hAnsi="Palatino Linotype" w:cs="Arial"/>
          <w:sz w:val="16"/>
          <w:szCs w:val="16"/>
        </w:rPr>
        <w:t xml:space="preserve"> </w:t>
      </w:r>
      <w:r w:rsidRPr="00DF4D67">
        <w:rPr>
          <w:rFonts w:ascii="Palatino Linotype" w:hAnsi="Palatino Linotype" w:cs="Arial"/>
          <w:sz w:val="16"/>
          <w:szCs w:val="16"/>
        </w:rPr>
        <w:t xml:space="preserve">de dos mil </w:t>
      </w:r>
      <w:r w:rsidR="00202360">
        <w:rPr>
          <w:rFonts w:ascii="Palatino Linotype" w:hAnsi="Palatino Linotype" w:cs="Arial"/>
          <w:sz w:val="16"/>
          <w:szCs w:val="16"/>
        </w:rPr>
        <w:t>veint</w:t>
      </w:r>
      <w:r w:rsidR="00025E59">
        <w:rPr>
          <w:rFonts w:ascii="Palatino Linotype" w:hAnsi="Palatino Linotype" w:cs="Arial"/>
          <w:sz w:val="16"/>
          <w:szCs w:val="16"/>
        </w:rPr>
        <w: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AB1907">
        <w:rPr>
          <w:rFonts w:ascii="Palatino Linotype" w:hAnsi="Palatino Linotype" w:cs="Arial"/>
          <w:bCs/>
          <w:sz w:val="16"/>
          <w:szCs w:val="16"/>
          <w:lang w:eastAsia="es-MX"/>
        </w:rPr>
        <w:t>09015</w:t>
      </w:r>
      <w:r w:rsidR="00025E59">
        <w:rPr>
          <w:rFonts w:ascii="Palatino Linotype" w:hAnsi="Palatino Linotype" w:cs="Arial"/>
          <w:bCs/>
          <w:sz w:val="16"/>
          <w:szCs w:val="16"/>
          <w:lang w:eastAsia="es-MX"/>
        </w:rPr>
        <w:t>/INFOEM/IP/RR/2019</w:t>
      </w:r>
      <w:r w:rsidR="00755B41">
        <w:rPr>
          <w:rFonts w:ascii="Palatino Linotype" w:hAnsi="Palatino Linotype" w:cs="Arial"/>
          <w:bCs/>
          <w:sz w:val="16"/>
          <w:szCs w:val="16"/>
          <w:lang w:eastAsia="es-MX"/>
        </w:rPr>
        <w:t xml:space="preserve"> y acumulados</w:t>
      </w:r>
      <w:r>
        <w:rPr>
          <w:rFonts w:ascii="Palatino Linotype" w:hAnsi="Palatino Linotype" w:cs="Arial"/>
          <w:bCs/>
          <w:sz w:val="16"/>
          <w:szCs w:val="16"/>
          <w:lang w:eastAsia="es-MX"/>
        </w:rPr>
        <w:t xml:space="preserve">.   </w:t>
      </w:r>
    </w:p>
    <w:p w:rsidR="00696FBF" w:rsidRPr="00C50F69" w:rsidRDefault="00AB1907" w:rsidP="00C50F69">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OSAM/CDFE</w:t>
      </w:r>
    </w:p>
    <w:sectPr w:rsidR="00696FBF" w:rsidRPr="00C50F69" w:rsidSect="006F251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CE0" w:rsidRDefault="00591CE0" w:rsidP="00EF4493">
      <w:pPr>
        <w:spacing w:after="0" w:line="240" w:lineRule="auto"/>
      </w:pPr>
      <w:r>
        <w:separator/>
      </w:r>
    </w:p>
  </w:endnote>
  <w:endnote w:type="continuationSeparator" w:id="0">
    <w:p w:rsidR="00591CE0" w:rsidRDefault="00591CE0"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21F25">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21F25">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21F2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21F25">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CE0" w:rsidRDefault="00591CE0" w:rsidP="00EF4493">
      <w:pPr>
        <w:spacing w:after="0" w:line="240" w:lineRule="auto"/>
      </w:pPr>
      <w:r>
        <w:separator/>
      </w:r>
    </w:p>
  </w:footnote>
  <w:footnote w:type="continuationSeparator" w:id="0">
    <w:p w:rsidR="00591CE0" w:rsidRDefault="00591CE0" w:rsidP="00EF4493">
      <w:pPr>
        <w:spacing w:after="0" w:line="240" w:lineRule="auto"/>
      </w:pPr>
      <w:r>
        <w:continuationSeparator/>
      </w:r>
    </w:p>
  </w:footnote>
  <w:footnote w:id="1">
    <w:p w:rsidR="00E26222" w:rsidRPr="005552A8" w:rsidRDefault="00E26222" w:rsidP="00EF449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26222" w:rsidRPr="005552A8" w:rsidRDefault="00E26222" w:rsidP="00EF449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Default="00E26222">
    <w:pPr>
      <w:pStyle w:val="Encabezado"/>
    </w:pPr>
  </w:p>
  <w:tbl>
    <w:tblPr>
      <w:tblW w:w="10065" w:type="dxa"/>
      <w:tblInd w:w="-851" w:type="dxa"/>
      <w:tblCellMar>
        <w:left w:w="70" w:type="dxa"/>
        <w:right w:w="70" w:type="dxa"/>
      </w:tblCellMar>
      <w:tblLook w:val="04A0" w:firstRow="1" w:lastRow="0" w:firstColumn="1" w:lastColumn="0" w:noHBand="0" w:noVBand="1"/>
    </w:tblPr>
    <w:tblGrid>
      <w:gridCol w:w="5099"/>
      <w:gridCol w:w="4966"/>
    </w:tblGrid>
    <w:tr w:rsidR="00E26222" w:rsidTr="00761D7D">
      <w:trPr>
        <w:trHeight w:val="227"/>
      </w:trPr>
      <w:tc>
        <w:tcPr>
          <w:tcW w:w="509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rsidR="00E26222" w:rsidRPr="00546BD1" w:rsidRDefault="00EF7BB0" w:rsidP="00761D7D">
          <w:pPr>
            <w:spacing w:after="120" w:line="256" w:lineRule="auto"/>
            <w:ind w:right="214"/>
            <w:jc w:val="both"/>
            <w:rPr>
              <w:rFonts w:ascii="Palatino Linotype" w:hAnsi="Palatino Linotype" w:cs="Arial"/>
              <w:bCs/>
              <w:sz w:val="24"/>
              <w:lang w:eastAsia="es-MX"/>
            </w:rPr>
          </w:pPr>
          <w:r>
            <w:rPr>
              <w:rFonts w:ascii="Palatino Linotype" w:hAnsi="Palatino Linotype" w:cs="Arial"/>
              <w:bCs/>
              <w:sz w:val="24"/>
              <w:lang w:eastAsia="es-MX"/>
            </w:rPr>
            <w:t>09015</w:t>
          </w:r>
          <w:r w:rsidR="00E26222">
            <w:rPr>
              <w:rFonts w:ascii="Palatino Linotype" w:hAnsi="Palatino Linotype" w:cs="Arial"/>
              <w:bCs/>
              <w:sz w:val="24"/>
              <w:lang w:eastAsia="es-MX"/>
            </w:rPr>
            <w:t>/INFOEM/IP/RR/2019</w:t>
          </w:r>
          <w:r>
            <w:rPr>
              <w:rFonts w:ascii="Palatino Linotype" w:hAnsi="Palatino Linotype" w:cs="Arial"/>
              <w:bCs/>
              <w:sz w:val="24"/>
              <w:lang w:eastAsia="es-MX"/>
            </w:rPr>
            <w:t xml:space="preserve"> y acumulado</w:t>
          </w:r>
          <w:r w:rsidR="00761D7D">
            <w:rPr>
              <w:rFonts w:ascii="Palatino Linotype" w:hAnsi="Palatino Linotype" w:cs="Arial"/>
              <w:bCs/>
              <w:sz w:val="24"/>
              <w:lang w:eastAsia="es-MX"/>
            </w:rPr>
            <w:t>.</w:t>
          </w:r>
        </w:p>
      </w:tc>
    </w:tr>
    <w:tr w:rsidR="00E26222" w:rsidTr="00761D7D">
      <w:trPr>
        <w:trHeight w:val="242"/>
      </w:trPr>
      <w:tc>
        <w:tcPr>
          <w:tcW w:w="509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rsidR="00E26222" w:rsidRPr="00F06FED" w:rsidRDefault="00EF7BB0" w:rsidP="00761D7D">
          <w:pPr>
            <w:spacing w:after="120" w:line="256" w:lineRule="auto"/>
            <w:ind w:right="214"/>
            <w:jc w:val="both"/>
            <w:rPr>
              <w:rFonts w:ascii="Palatino Linotype" w:hAnsi="Palatino Linotype" w:cs="Arial"/>
            </w:rPr>
          </w:pPr>
          <w:r w:rsidRPr="00EF7BB0">
            <w:rPr>
              <w:rFonts w:ascii="Palatino Linotype" w:hAnsi="Palatino Linotype" w:cs="Arial"/>
              <w:szCs w:val="20"/>
            </w:rPr>
            <w:t>Sistema Municipal Para el Desarrollo Integral de la Familia de Valle de Chalco Solidaridad</w:t>
          </w:r>
        </w:p>
      </w:tc>
    </w:tr>
    <w:tr w:rsidR="00E26222" w:rsidTr="00761D7D">
      <w:trPr>
        <w:trHeight w:val="342"/>
      </w:trPr>
      <w:tc>
        <w:tcPr>
          <w:tcW w:w="5099"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rsidR="00E26222" w:rsidRDefault="00E26222" w:rsidP="00761D7D">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241"/>
      <w:gridCol w:w="4824"/>
    </w:tblGrid>
    <w:tr w:rsidR="00E26222" w:rsidTr="003C3CA3">
      <w:trPr>
        <w:trHeight w:val="227"/>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24" w:type="dxa"/>
          <w:hideMark/>
        </w:tcPr>
        <w:p w:rsidR="00E26222" w:rsidRPr="00B4142F" w:rsidRDefault="00EF674D" w:rsidP="003C3CA3">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09015</w:t>
          </w:r>
          <w:r w:rsidR="00E26222">
            <w:rPr>
              <w:rFonts w:ascii="Palatino Linotype" w:hAnsi="Palatino Linotype" w:cs="Arial"/>
              <w:bCs/>
              <w:sz w:val="24"/>
              <w:lang w:eastAsia="es-MX"/>
            </w:rPr>
            <w:t>/INFOEM/IP/RR/2019</w:t>
          </w:r>
          <w:r>
            <w:rPr>
              <w:rFonts w:ascii="Palatino Linotype" w:hAnsi="Palatino Linotype" w:cs="Arial"/>
              <w:bCs/>
              <w:sz w:val="24"/>
              <w:lang w:eastAsia="es-MX"/>
            </w:rPr>
            <w:t xml:space="preserve"> y acumulado</w:t>
          </w:r>
        </w:p>
      </w:tc>
    </w:tr>
    <w:tr w:rsidR="00E26222" w:rsidTr="003C3CA3">
      <w:trPr>
        <w:trHeight w:val="196"/>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4" w:type="dxa"/>
          <w:hideMark/>
        </w:tcPr>
        <w:p w:rsidR="00E26222" w:rsidRPr="00F06FED" w:rsidRDefault="00921F25" w:rsidP="003C3CA3">
          <w:pPr>
            <w:spacing w:after="120" w:line="256" w:lineRule="auto"/>
            <w:ind w:right="214"/>
            <w:jc w:val="both"/>
            <w:rPr>
              <w:rFonts w:ascii="Palatino Linotype" w:hAnsi="Palatino Linotype" w:cs="Arial"/>
            </w:rPr>
          </w:pPr>
          <w:r>
            <w:rPr>
              <w:rFonts w:ascii="Palatino Linotype" w:hAnsi="Palatino Linotype" w:cs="Arial"/>
            </w:rPr>
            <w:t>XXXXXXXXXXXXXXXXXXXXXXX</w:t>
          </w:r>
        </w:p>
      </w:tc>
    </w:tr>
    <w:tr w:rsidR="00E26222" w:rsidTr="003C3CA3">
      <w:trPr>
        <w:trHeight w:val="242"/>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4" w:type="dxa"/>
          <w:hideMark/>
        </w:tcPr>
        <w:p w:rsidR="00E26222" w:rsidRDefault="00EF674D" w:rsidP="003C3CA3">
          <w:pPr>
            <w:spacing w:after="120" w:line="256" w:lineRule="auto"/>
            <w:ind w:right="214"/>
            <w:jc w:val="both"/>
            <w:rPr>
              <w:rFonts w:ascii="Palatino Linotype" w:hAnsi="Palatino Linotype" w:cs="Arial"/>
              <w:szCs w:val="20"/>
            </w:rPr>
          </w:pPr>
          <w:r w:rsidRPr="00EF674D">
            <w:rPr>
              <w:rFonts w:ascii="Palatino Linotype" w:hAnsi="Palatino Linotype" w:cs="Arial"/>
              <w:szCs w:val="20"/>
            </w:rPr>
            <w:t>Sistema Municipal Para el Desarrollo Integral de la Familia de Valle de Chalco Solidaridad</w:t>
          </w:r>
          <w:r>
            <w:rPr>
              <w:rFonts w:ascii="Palatino Linotype" w:hAnsi="Palatino Linotype" w:cs="Arial"/>
              <w:szCs w:val="20"/>
            </w:rPr>
            <w:t>.</w:t>
          </w:r>
        </w:p>
      </w:tc>
    </w:tr>
    <w:tr w:rsidR="00E26222" w:rsidTr="003C3CA3">
      <w:trPr>
        <w:trHeight w:val="342"/>
      </w:trPr>
      <w:tc>
        <w:tcPr>
          <w:tcW w:w="5241"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24" w:type="dxa"/>
          <w:hideMark/>
        </w:tcPr>
        <w:p w:rsidR="00E26222" w:rsidRDefault="00E26222" w:rsidP="003C3CA3">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7B0618"/>
    <w:multiLevelType w:val="hybridMultilevel"/>
    <w:tmpl w:val="DBB2EB52"/>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C052709"/>
    <w:multiLevelType w:val="hybridMultilevel"/>
    <w:tmpl w:val="674C5B2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25DE6B73"/>
    <w:multiLevelType w:val="hybridMultilevel"/>
    <w:tmpl w:val="92DC768E"/>
    <w:lvl w:ilvl="0" w:tplc="21B22960">
      <w:start w:val="1"/>
      <w:numFmt w:val="decimal"/>
      <w:lvlText w:val="%1."/>
      <w:lvlJc w:val="left"/>
      <w:pPr>
        <w:ind w:left="720" w:hanging="360"/>
      </w:pPr>
      <w:rPr>
        <w:rFonts w:eastAsia="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1A539E9"/>
    <w:multiLevelType w:val="hybridMultilevel"/>
    <w:tmpl w:val="DC84721E"/>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CC26F0"/>
    <w:multiLevelType w:val="hybridMultilevel"/>
    <w:tmpl w:val="194A9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1">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C13875"/>
    <w:multiLevelType w:val="hybridMultilevel"/>
    <w:tmpl w:val="34AADA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7">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0911939"/>
    <w:multiLevelType w:val="hybridMultilevel"/>
    <w:tmpl w:val="A16C3F04"/>
    <w:lvl w:ilvl="0" w:tplc="6DA49312">
      <w:start w:val="1"/>
      <w:numFmt w:val="decimal"/>
      <w:lvlText w:val="%1."/>
      <w:lvlJc w:val="left"/>
      <w:pPr>
        <w:ind w:left="1080" w:hanging="360"/>
      </w:pPr>
      <w:rPr>
        <w:rFonts w:eastAsia="Times New Roman"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30">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nsid w:val="716E55FC"/>
    <w:multiLevelType w:val="hybridMultilevel"/>
    <w:tmpl w:val="EC389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41F0BC4"/>
    <w:multiLevelType w:val="hybridMultilevel"/>
    <w:tmpl w:val="077C66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3"/>
  </w:num>
  <w:num w:numId="2">
    <w:abstractNumId w:val="0"/>
  </w:num>
  <w:num w:numId="3">
    <w:abstractNumId w:val="2"/>
  </w:num>
  <w:num w:numId="4">
    <w:abstractNumId w:val="32"/>
  </w:num>
  <w:num w:numId="5">
    <w:abstractNumId w:val="17"/>
  </w:num>
  <w:num w:numId="6">
    <w:abstractNumId w:val="42"/>
  </w:num>
  <w:num w:numId="7">
    <w:abstractNumId w:val="3"/>
  </w:num>
  <w:num w:numId="8">
    <w:abstractNumId w:val="18"/>
  </w:num>
  <w:num w:numId="9">
    <w:abstractNumId w:val="20"/>
  </w:num>
  <w:num w:numId="10">
    <w:abstractNumId w:val="35"/>
  </w:num>
  <w:num w:numId="11">
    <w:abstractNumId w:val="8"/>
  </w:num>
  <w:num w:numId="12">
    <w:abstractNumId w:val="30"/>
  </w:num>
  <w:num w:numId="13">
    <w:abstractNumId w:val="6"/>
  </w:num>
  <w:num w:numId="14">
    <w:abstractNumId w:val="34"/>
  </w:num>
  <w:num w:numId="15">
    <w:abstractNumId w:val="26"/>
  </w:num>
  <w:num w:numId="16">
    <w:abstractNumId w:val="7"/>
  </w:num>
  <w:num w:numId="17">
    <w:abstractNumId w:val="23"/>
  </w:num>
  <w:num w:numId="18">
    <w:abstractNumId w:val="1"/>
  </w:num>
  <w:num w:numId="19">
    <w:abstractNumId w:val="25"/>
  </w:num>
  <w:num w:numId="20">
    <w:abstractNumId w:val="12"/>
  </w:num>
  <w:num w:numId="21">
    <w:abstractNumId w:val="9"/>
  </w:num>
  <w:num w:numId="22">
    <w:abstractNumId w:val="33"/>
  </w:num>
  <w:num w:numId="23">
    <w:abstractNumId w:val="13"/>
  </w:num>
  <w:num w:numId="24">
    <w:abstractNumId w:val="40"/>
  </w:num>
  <w:num w:numId="25">
    <w:abstractNumId w:val="37"/>
  </w:num>
  <w:num w:numId="26">
    <w:abstractNumId w:val="5"/>
  </w:num>
  <w:num w:numId="27">
    <w:abstractNumId w:val="24"/>
  </w:num>
  <w:num w:numId="28">
    <w:abstractNumId w:val="36"/>
  </w:num>
  <w:num w:numId="29">
    <w:abstractNumId w:val="44"/>
  </w:num>
  <w:num w:numId="30">
    <w:abstractNumId w:val="27"/>
  </w:num>
  <w:num w:numId="31">
    <w:abstractNumId w:val="29"/>
  </w:num>
  <w:num w:numId="32">
    <w:abstractNumId w:val="41"/>
  </w:num>
  <w:num w:numId="33">
    <w:abstractNumId w:val="31"/>
  </w:num>
  <w:num w:numId="34">
    <w:abstractNumId w:val="19"/>
  </w:num>
  <w:num w:numId="35">
    <w:abstractNumId w:val="16"/>
  </w:num>
  <w:num w:numId="36">
    <w:abstractNumId w:val="10"/>
  </w:num>
  <w:num w:numId="37">
    <w:abstractNumId w:val="11"/>
  </w:num>
  <w:num w:numId="38">
    <w:abstractNumId w:val="38"/>
  </w:num>
  <w:num w:numId="39">
    <w:abstractNumId w:val="21"/>
  </w:num>
  <w:num w:numId="40">
    <w:abstractNumId w:val="28"/>
  </w:num>
  <w:num w:numId="41">
    <w:abstractNumId w:val="4"/>
  </w:num>
  <w:num w:numId="42">
    <w:abstractNumId w:val="15"/>
  </w:num>
  <w:num w:numId="43">
    <w:abstractNumId w:val="14"/>
  </w:num>
  <w:num w:numId="44">
    <w:abstractNumId w:val="22"/>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0A0B"/>
    <w:rsid w:val="0000261B"/>
    <w:rsid w:val="0000624A"/>
    <w:rsid w:val="000136A4"/>
    <w:rsid w:val="00014D7C"/>
    <w:rsid w:val="000214BB"/>
    <w:rsid w:val="00025141"/>
    <w:rsid w:val="00025E59"/>
    <w:rsid w:val="00032B17"/>
    <w:rsid w:val="000337D4"/>
    <w:rsid w:val="00043F57"/>
    <w:rsid w:val="00066163"/>
    <w:rsid w:val="000702DB"/>
    <w:rsid w:val="00073303"/>
    <w:rsid w:val="000750D2"/>
    <w:rsid w:val="000851CB"/>
    <w:rsid w:val="00086DD7"/>
    <w:rsid w:val="00087BFB"/>
    <w:rsid w:val="000A6FDA"/>
    <w:rsid w:val="000B5A64"/>
    <w:rsid w:val="000B739F"/>
    <w:rsid w:val="000C5C5D"/>
    <w:rsid w:val="000C68C4"/>
    <w:rsid w:val="000D6C1E"/>
    <w:rsid w:val="000E1C5C"/>
    <w:rsid w:val="000E610B"/>
    <w:rsid w:val="000E7FFE"/>
    <w:rsid w:val="000F1092"/>
    <w:rsid w:val="000F6658"/>
    <w:rsid w:val="00106E8D"/>
    <w:rsid w:val="001141ED"/>
    <w:rsid w:val="00114686"/>
    <w:rsid w:val="00124474"/>
    <w:rsid w:val="00124810"/>
    <w:rsid w:val="00124E05"/>
    <w:rsid w:val="001267CD"/>
    <w:rsid w:val="001278E0"/>
    <w:rsid w:val="001501CA"/>
    <w:rsid w:val="001633F9"/>
    <w:rsid w:val="00166EC3"/>
    <w:rsid w:val="001776EA"/>
    <w:rsid w:val="00185C3A"/>
    <w:rsid w:val="00187FF4"/>
    <w:rsid w:val="00190B39"/>
    <w:rsid w:val="001C5682"/>
    <w:rsid w:val="001C79BB"/>
    <w:rsid w:val="001D4B3C"/>
    <w:rsid w:val="001D4E42"/>
    <w:rsid w:val="001F1DB4"/>
    <w:rsid w:val="001F421D"/>
    <w:rsid w:val="001F42BD"/>
    <w:rsid w:val="001F72E7"/>
    <w:rsid w:val="001F7B55"/>
    <w:rsid w:val="00202360"/>
    <w:rsid w:val="00203AEC"/>
    <w:rsid w:val="00207EE0"/>
    <w:rsid w:val="00231C6B"/>
    <w:rsid w:val="00255CDF"/>
    <w:rsid w:val="00264B85"/>
    <w:rsid w:val="00270E4A"/>
    <w:rsid w:val="002745B9"/>
    <w:rsid w:val="002776FA"/>
    <w:rsid w:val="00277E83"/>
    <w:rsid w:val="00280DE4"/>
    <w:rsid w:val="00294D5A"/>
    <w:rsid w:val="002A33CE"/>
    <w:rsid w:val="002A44E0"/>
    <w:rsid w:val="002A5ADB"/>
    <w:rsid w:val="002A7D7A"/>
    <w:rsid w:val="002D04E8"/>
    <w:rsid w:val="002D2B7B"/>
    <w:rsid w:val="002E1358"/>
    <w:rsid w:val="002F64A0"/>
    <w:rsid w:val="002F7FF2"/>
    <w:rsid w:val="00306529"/>
    <w:rsid w:val="00325503"/>
    <w:rsid w:val="00344DF6"/>
    <w:rsid w:val="00354DF6"/>
    <w:rsid w:val="00355864"/>
    <w:rsid w:val="0036453F"/>
    <w:rsid w:val="0036658A"/>
    <w:rsid w:val="00370AE0"/>
    <w:rsid w:val="0037208F"/>
    <w:rsid w:val="00394381"/>
    <w:rsid w:val="003A3011"/>
    <w:rsid w:val="003C3CA3"/>
    <w:rsid w:val="003E33B1"/>
    <w:rsid w:val="003E6C68"/>
    <w:rsid w:val="00400282"/>
    <w:rsid w:val="00401F93"/>
    <w:rsid w:val="00405C26"/>
    <w:rsid w:val="0041352A"/>
    <w:rsid w:val="00430260"/>
    <w:rsid w:val="004307AA"/>
    <w:rsid w:val="00452C0E"/>
    <w:rsid w:val="004560BF"/>
    <w:rsid w:val="00461E98"/>
    <w:rsid w:val="00463292"/>
    <w:rsid w:val="004644B4"/>
    <w:rsid w:val="00466A5B"/>
    <w:rsid w:val="004826F4"/>
    <w:rsid w:val="004840D7"/>
    <w:rsid w:val="004901C7"/>
    <w:rsid w:val="004902C5"/>
    <w:rsid w:val="00490653"/>
    <w:rsid w:val="004B13E8"/>
    <w:rsid w:val="004B2880"/>
    <w:rsid w:val="004C1447"/>
    <w:rsid w:val="004C43AA"/>
    <w:rsid w:val="004C565B"/>
    <w:rsid w:val="004E5B80"/>
    <w:rsid w:val="004F4459"/>
    <w:rsid w:val="005075CF"/>
    <w:rsid w:val="005128EA"/>
    <w:rsid w:val="00513367"/>
    <w:rsid w:val="00515E81"/>
    <w:rsid w:val="00526446"/>
    <w:rsid w:val="00540B2F"/>
    <w:rsid w:val="00545C18"/>
    <w:rsid w:val="00546BD1"/>
    <w:rsid w:val="0055089B"/>
    <w:rsid w:val="005569D6"/>
    <w:rsid w:val="005649E2"/>
    <w:rsid w:val="00583579"/>
    <w:rsid w:val="00586B5A"/>
    <w:rsid w:val="00591CE0"/>
    <w:rsid w:val="005A5CE2"/>
    <w:rsid w:val="005A7CA3"/>
    <w:rsid w:val="005B3EB0"/>
    <w:rsid w:val="005B4B11"/>
    <w:rsid w:val="005D137B"/>
    <w:rsid w:val="005D72CE"/>
    <w:rsid w:val="005E56B2"/>
    <w:rsid w:val="0060353E"/>
    <w:rsid w:val="00604565"/>
    <w:rsid w:val="006046ED"/>
    <w:rsid w:val="00684514"/>
    <w:rsid w:val="00696FBF"/>
    <w:rsid w:val="00697A1C"/>
    <w:rsid w:val="006B11C6"/>
    <w:rsid w:val="006B2A06"/>
    <w:rsid w:val="006B740B"/>
    <w:rsid w:val="006D6D37"/>
    <w:rsid w:val="006F251D"/>
    <w:rsid w:val="006F2DE7"/>
    <w:rsid w:val="006F3C31"/>
    <w:rsid w:val="006F63D2"/>
    <w:rsid w:val="007136D6"/>
    <w:rsid w:val="0071506B"/>
    <w:rsid w:val="0072323C"/>
    <w:rsid w:val="00732820"/>
    <w:rsid w:val="00733917"/>
    <w:rsid w:val="007370D5"/>
    <w:rsid w:val="00741959"/>
    <w:rsid w:val="00755B41"/>
    <w:rsid w:val="00761D7D"/>
    <w:rsid w:val="00770A89"/>
    <w:rsid w:val="0077428B"/>
    <w:rsid w:val="00784619"/>
    <w:rsid w:val="00791E63"/>
    <w:rsid w:val="0079621F"/>
    <w:rsid w:val="007B3EE2"/>
    <w:rsid w:val="007B5341"/>
    <w:rsid w:val="007B70F6"/>
    <w:rsid w:val="007B7A90"/>
    <w:rsid w:val="007D0F08"/>
    <w:rsid w:val="007F011C"/>
    <w:rsid w:val="0080077B"/>
    <w:rsid w:val="00803304"/>
    <w:rsid w:val="00815A0F"/>
    <w:rsid w:val="00817E7B"/>
    <w:rsid w:val="008229F9"/>
    <w:rsid w:val="008626E3"/>
    <w:rsid w:val="00877591"/>
    <w:rsid w:val="008860FD"/>
    <w:rsid w:val="00893572"/>
    <w:rsid w:val="008938CF"/>
    <w:rsid w:val="008A1FB3"/>
    <w:rsid w:val="008B4D04"/>
    <w:rsid w:val="008D16FA"/>
    <w:rsid w:val="008E67E9"/>
    <w:rsid w:val="009017C6"/>
    <w:rsid w:val="00903DAE"/>
    <w:rsid w:val="00921F25"/>
    <w:rsid w:val="009404A3"/>
    <w:rsid w:val="0097766B"/>
    <w:rsid w:val="00983BC6"/>
    <w:rsid w:val="009900EC"/>
    <w:rsid w:val="009A304B"/>
    <w:rsid w:val="009A7AB8"/>
    <w:rsid w:val="009B5455"/>
    <w:rsid w:val="009D55B4"/>
    <w:rsid w:val="009E56E2"/>
    <w:rsid w:val="009F286E"/>
    <w:rsid w:val="00A359D5"/>
    <w:rsid w:val="00A5380A"/>
    <w:rsid w:val="00A62BC0"/>
    <w:rsid w:val="00A719CB"/>
    <w:rsid w:val="00A944BC"/>
    <w:rsid w:val="00AB1907"/>
    <w:rsid w:val="00AC0CA2"/>
    <w:rsid w:val="00AC1824"/>
    <w:rsid w:val="00AE6BF4"/>
    <w:rsid w:val="00AF41F9"/>
    <w:rsid w:val="00B00245"/>
    <w:rsid w:val="00B071B9"/>
    <w:rsid w:val="00B26705"/>
    <w:rsid w:val="00B469C1"/>
    <w:rsid w:val="00B53142"/>
    <w:rsid w:val="00B61C99"/>
    <w:rsid w:val="00B64DAF"/>
    <w:rsid w:val="00B82722"/>
    <w:rsid w:val="00B82D5C"/>
    <w:rsid w:val="00B84C69"/>
    <w:rsid w:val="00B85928"/>
    <w:rsid w:val="00B85B37"/>
    <w:rsid w:val="00B86F58"/>
    <w:rsid w:val="00B94AF5"/>
    <w:rsid w:val="00BB468A"/>
    <w:rsid w:val="00BB502B"/>
    <w:rsid w:val="00BB79BF"/>
    <w:rsid w:val="00BC02DE"/>
    <w:rsid w:val="00BD0523"/>
    <w:rsid w:val="00BE1CF1"/>
    <w:rsid w:val="00BE6F62"/>
    <w:rsid w:val="00BF4A39"/>
    <w:rsid w:val="00C07D1E"/>
    <w:rsid w:val="00C11C06"/>
    <w:rsid w:val="00C2127C"/>
    <w:rsid w:val="00C2405E"/>
    <w:rsid w:val="00C2663F"/>
    <w:rsid w:val="00C318E7"/>
    <w:rsid w:val="00C47430"/>
    <w:rsid w:val="00C50F69"/>
    <w:rsid w:val="00C64549"/>
    <w:rsid w:val="00C66054"/>
    <w:rsid w:val="00C67CCC"/>
    <w:rsid w:val="00C74C20"/>
    <w:rsid w:val="00C75866"/>
    <w:rsid w:val="00C76FD3"/>
    <w:rsid w:val="00C948EC"/>
    <w:rsid w:val="00CA4E2D"/>
    <w:rsid w:val="00CB17A8"/>
    <w:rsid w:val="00CB33B2"/>
    <w:rsid w:val="00CB5A0F"/>
    <w:rsid w:val="00CD400D"/>
    <w:rsid w:val="00CF17C0"/>
    <w:rsid w:val="00CF36A8"/>
    <w:rsid w:val="00D110B7"/>
    <w:rsid w:val="00D3132C"/>
    <w:rsid w:val="00D317E2"/>
    <w:rsid w:val="00D35DCB"/>
    <w:rsid w:val="00D43C37"/>
    <w:rsid w:val="00D449DB"/>
    <w:rsid w:val="00D50082"/>
    <w:rsid w:val="00D5314D"/>
    <w:rsid w:val="00D56BC0"/>
    <w:rsid w:val="00D56D1F"/>
    <w:rsid w:val="00D632D6"/>
    <w:rsid w:val="00D64AFF"/>
    <w:rsid w:val="00D66256"/>
    <w:rsid w:val="00D706AD"/>
    <w:rsid w:val="00D75807"/>
    <w:rsid w:val="00D87861"/>
    <w:rsid w:val="00D902E8"/>
    <w:rsid w:val="00D919D3"/>
    <w:rsid w:val="00DA1EF2"/>
    <w:rsid w:val="00DC00E5"/>
    <w:rsid w:val="00DC3C2C"/>
    <w:rsid w:val="00DD295B"/>
    <w:rsid w:val="00DD53BB"/>
    <w:rsid w:val="00DE3168"/>
    <w:rsid w:val="00E026B4"/>
    <w:rsid w:val="00E15DE0"/>
    <w:rsid w:val="00E250DA"/>
    <w:rsid w:val="00E26222"/>
    <w:rsid w:val="00E31056"/>
    <w:rsid w:val="00E31918"/>
    <w:rsid w:val="00E42069"/>
    <w:rsid w:val="00E47967"/>
    <w:rsid w:val="00E506CA"/>
    <w:rsid w:val="00E6268F"/>
    <w:rsid w:val="00E67266"/>
    <w:rsid w:val="00E82558"/>
    <w:rsid w:val="00E87339"/>
    <w:rsid w:val="00E955A0"/>
    <w:rsid w:val="00EA0996"/>
    <w:rsid w:val="00EA44B8"/>
    <w:rsid w:val="00EB293A"/>
    <w:rsid w:val="00EC4370"/>
    <w:rsid w:val="00ED5591"/>
    <w:rsid w:val="00EE57EA"/>
    <w:rsid w:val="00EF3741"/>
    <w:rsid w:val="00EF4493"/>
    <w:rsid w:val="00EF674D"/>
    <w:rsid w:val="00EF7BB0"/>
    <w:rsid w:val="00F020A3"/>
    <w:rsid w:val="00F02CF6"/>
    <w:rsid w:val="00F137FA"/>
    <w:rsid w:val="00F21AB0"/>
    <w:rsid w:val="00F37D99"/>
    <w:rsid w:val="00F476C5"/>
    <w:rsid w:val="00F56D87"/>
    <w:rsid w:val="00F66687"/>
    <w:rsid w:val="00F701B3"/>
    <w:rsid w:val="00FB0395"/>
    <w:rsid w:val="00FB2284"/>
    <w:rsid w:val="00FC75FB"/>
    <w:rsid w:val="00FC7A72"/>
    <w:rsid w:val="00FD2516"/>
    <w:rsid w:val="00FE3E65"/>
    <w:rsid w:val="00FE415E"/>
    <w:rsid w:val="00FE6E94"/>
    <w:rsid w:val="00FF2116"/>
    <w:rsid w:val="00FF6BAC"/>
    <w:rsid w:val="00FF75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4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EF4493"/>
    <w:pPr>
      <w:spacing w:after="0" w:line="240" w:lineRule="auto"/>
    </w:pPr>
    <w:rPr>
      <w:sz w:val="20"/>
      <w:szCs w:val="20"/>
    </w:rPr>
  </w:style>
  <w:style w:type="character" w:customStyle="1" w:styleId="TextonotapieCar">
    <w:name w:val="Texto nota pie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447412">
      <w:bodyDiv w:val="1"/>
      <w:marLeft w:val="0"/>
      <w:marRight w:val="0"/>
      <w:marTop w:val="0"/>
      <w:marBottom w:val="0"/>
      <w:divBdr>
        <w:top w:val="none" w:sz="0" w:space="0" w:color="auto"/>
        <w:left w:val="none" w:sz="0" w:space="0" w:color="auto"/>
        <w:bottom w:val="none" w:sz="0" w:space="0" w:color="auto"/>
        <w:right w:val="none" w:sz="0" w:space="0" w:color="auto"/>
      </w:divBdr>
    </w:div>
    <w:div w:id="494422682">
      <w:bodyDiv w:val="1"/>
      <w:marLeft w:val="0"/>
      <w:marRight w:val="0"/>
      <w:marTop w:val="0"/>
      <w:marBottom w:val="0"/>
      <w:divBdr>
        <w:top w:val="none" w:sz="0" w:space="0" w:color="auto"/>
        <w:left w:val="none" w:sz="0" w:space="0" w:color="auto"/>
        <w:bottom w:val="none" w:sz="0" w:space="0" w:color="auto"/>
        <w:right w:val="none" w:sz="0" w:space="0" w:color="auto"/>
      </w:divBdr>
    </w:div>
    <w:div w:id="1365254277">
      <w:bodyDiv w:val="1"/>
      <w:marLeft w:val="0"/>
      <w:marRight w:val="0"/>
      <w:marTop w:val="0"/>
      <w:marBottom w:val="0"/>
      <w:divBdr>
        <w:top w:val="none" w:sz="0" w:space="0" w:color="auto"/>
        <w:left w:val="none" w:sz="0" w:space="0" w:color="auto"/>
        <w:bottom w:val="none" w:sz="0" w:space="0" w:color="auto"/>
        <w:right w:val="none" w:sz="0" w:space="0" w:color="auto"/>
      </w:divBdr>
    </w:div>
    <w:div w:id="1497040325">
      <w:bodyDiv w:val="1"/>
      <w:marLeft w:val="0"/>
      <w:marRight w:val="0"/>
      <w:marTop w:val="0"/>
      <w:marBottom w:val="0"/>
      <w:divBdr>
        <w:top w:val="none" w:sz="0" w:space="0" w:color="auto"/>
        <w:left w:val="none" w:sz="0" w:space="0" w:color="auto"/>
        <w:bottom w:val="none" w:sz="0" w:space="0" w:color="auto"/>
        <w:right w:val="none" w:sz="0" w:space="0" w:color="auto"/>
      </w:divBdr>
    </w:div>
    <w:div w:id="174341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C3BFC-AD2D-4FB5-83E3-3DAFE9FA0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9414</Words>
  <Characters>51779</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88463</cp:lastModifiedBy>
  <cp:revision>2</cp:revision>
  <cp:lastPrinted>2020-01-27T21:05:00Z</cp:lastPrinted>
  <dcterms:created xsi:type="dcterms:W3CDTF">2020-04-10T05:25:00Z</dcterms:created>
  <dcterms:modified xsi:type="dcterms:W3CDTF">2020-04-10T05:25:00Z</dcterms:modified>
</cp:coreProperties>
</file>