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4CF3B680" w:rsidR="00327FDE" w:rsidRPr="003E788E" w:rsidRDefault="00327FDE" w:rsidP="00B87279">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w:t>
      </w:r>
      <w:r w:rsidR="002C4AEA">
        <w:rPr>
          <w:rFonts w:ascii="Palatino Linotype" w:hAnsi="Palatino Linotype" w:cs="Tahoma"/>
          <w:bCs/>
          <w:sz w:val="22"/>
          <w:szCs w:val="24"/>
        </w:rPr>
        <w:t>Instituto de Transparencia, Acc</w:t>
      </w:r>
      <w:r w:rsidR="002C4AEA" w:rsidRPr="003E788E">
        <w:rPr>
          <w:rFonts w:ascii="Palatino Linotype" w:hAnsi="Palatino Linotype" w:cs="Tahoma"/>
          <w:bCs/>
          <w:sz w:val="22"/>
          <w:szCs w:val="24"/>
        </w:rPr>
        <w:t>eso</w:t>
      </w:r>
      <w:r w:rsidRPr="003E788E">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D26346">
        <w:rPr>
          <w:rFonts w:ascii="Palatino Linotype" w:hAnsi="Palatino Linotype" w:cs="Tahoma"/>
          <w:bCs/>
          <w:sz w:val="22"/>
          <w:szCs w:val="24"/>
        </w:rPr>
        <w:t>catorce</w:t>
      </w:r>
      <w:r w:rsidR="00524FE0">
        <w:rPr>
          <w:rFonts w:ascii="Palatino Linotype" w:hAnsi="Palatino Linotype" w:cs="Tahoma"/>
          <w:bCs/>
          <w:sz w:val="22"/>
          <w:szCs w:val="24"/>
        </w:rPr>
        <w:t xml:space="preserve"> d</w:t>
      </w:r>
      <w:r w:rsidR="002C4AEA">
        <w:rPr>
          <w:rFonts w:ascii="Palatino Linotype" w:hAnsi="Palatino Linotype" w:cs="Tahoma"/>
          <w:bCs/>
          <w:sz w:val="22"/>
          <w:szCs w:val="24"/>
        </w:rPr>
        <w:t>e mayo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B87279">
      <w:pPr>
        <w:spacing w:line="360" w:lineRule="auto"/>
        <w:rPr>
          <w:rFonts w:ascii="Palatino Linotype" w:hAnsi="Palatino Linotype" w:cs="Tahoma"/>
          <w:bCs/>
          <w:sz w:val="22"/>
          <w:szCs w:val="22"/>
          <w:highlight w:val="yellow"/>
        </w:rPr>
      </w:pPr>
    </w:p>
    <w:p w14:paraId="18BDC2C4" w14:textId="4178D4AB" w:rsidR="00524FE0" w:rsidRPr="00D60991" w:rsidRDefault="00524FE0" w:rsidP="00B87279">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w:t>
      </w:r>
      <w:r w:rsidR="00924ABD">
        <w:rPr>
          <w:rFonts w:ascii="Palatino Linotype" w:hAnsi="Palatino Linotype" w:cs="Tahoma"/>
          <w:bCs/>
          <w:color w:val="0D0D0D" w:themeColor="text1" w:themeTint="F2"/>
          <w:sz w:val="22"/>
          <w:szCs w:val="22"/>
        </w:rPr>
        <w:t xml:space="preserve">Revisión </w:t>
      </w:r>
      <w:r w:rsidR="000B4273" w:rsidRPr="000B4273">
        <w:rPr>
          <w:rFonts w:ascii="Palatino Linotype" w:hAnsi="Palatino Linotype" w:cs="Tahoma"/>
          <w:b/>
          <w:bCs/>
          <w:color w:val="0D0D0D" w:themeColor="text1" w:themeTint="F2"/>
          <w:sz w:val="22"/>
          <w:szCs w:val="22"/>
        </w:rPr>
        <w:t>01141/INFOEM/IP/RR/2019</w:t>
      </w:r>
      <w:r w:rsidRPr="00D60991">
        <w:rPr>
          <w:rFonts w:ascii="Palatino Linotype" w:hAnsi="Palatino Linotype" w:cs="Tahoma"/>
          <w:bCs/>
          <w:color w:val="0D0D0D" w:themeColor="text1" w:themeTint="F2"/>
          <w:sz w:val="22"/>
          <w:szCs w:val="22"/>
        </w:rPr>
        <w:t xml:space="preserve">, interpuestos por </w:t>
      </w:r>
      <w:bookmarkStart w:id="0" w:name="_GoBack"/>
      <w:bookmarkEnd w:id="0"/>
      <w:r w:rsidR="005A2728" w:rsidRPr="005A2728">
        <w:rPr>
          <w:rFonts w:ascii="Palatino Linotype" w:hAnsi="Palatino Linotype" w:cs="Tahoma"/>
          <w:b/>
          <w:bCs/>
          <w:color w:val="0D0D0D" w:themeColor="text1" w:themeTint="F2"/>
          <w:sz w:val="22"/>
          <w:szCs w:val="22"/>
          <w:highlight w:val="black"/>
        </w:rPr>
        <w:t>XXXXXXXXXXXXXXXX</w:t>
      </w:r>
      <w:r w:rsidRPr="000B4273">
        <w:rPr>
          <w:rFonts w:ascii="Palatino Linotype" w:eastAsia="Calibri" w:hAnsi="Palatino Linotype" w:cs="Tahoma"/>
          <w:b/>
          <w:bCs/>
          <w:color w:val="0D0D0D" w:themeColor="text1" w:themeTint="F2"/>
          <w:sz w:val="22"/>
          <w:szCs w:val="22"/>
        </w:rPr>
        <w:t>,</w:t>
      </w:r>
      <w:r>
        <w:rPr>
          <w:rFonts w:ascii="Palatino Linotype" w:eastAsia="Calibri" w:hAnsi="Palatino Linotype" w:cs="Tahoma"/>
          <w:sz w:val="22"/>
          <w:szCs w:val="22"/>
          <w:lang w:eastAsia="en-US"/>
        </w:rPr>
        <w:t xml:space="preserve">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en contra de la</w:t>
      </w:r>
      <w:r w:rsidR="00D26346">
        <w:rPr>
          <w:rFonts w:ascii="Palatino Linotype" w:hAnsi="Palatino Linotype" w:cs="Tahoma"/>
          <w:bCs/>
          <w:color w:val="0D0D0D" w:themeColor="text1" w:themeTint="F2"/>
          <w:sz w:val="22"/>
          <w:szCs w:val="22"/>
        </w:rPr>
        <w:t xml:space="preserve"> falta </w:t>
      </w:r>
      <w:proofErr w:type="gramStart"/>
      <w:r w:rsidR="00D26346">
        <w:rPr>
          <w:rFonts w:ascii="Palatino Linotype" w:hAnsi="Palatino Linotype" w:cs="Tahoma"/>
          <w:bCs/>
          <w:color w:val="0D0D0D" w:themeColor="text1" w:themeTint="F2"/>
          <w:sz w:val="22"/>
          <w:szCs w:val="22"/>
        </w:rPr>
        <w:t xml:space="preserve">de </w:t>
      </w:r>
      <w:r w:rsidRPr="00D60991">
        <w:rPr>
          <w:rFonts w:ascii="Palatino Linotype" w:hAnsi="Palatino Linotype" w:cs="Tahoma"/>
          <w:bCs/>
          <w:color w:val="0D0D0D" w:themeColor="text1" w:themeTint="F2"/>
          <w:sz w:val="22"/>
          <w:szCs w:val="22"/>
        </w:rPr>
        <w:t xml:space="preserve"> respuesta</w:t>
      </w:r>
      <w:proofErr w:type="gramEnd"/>
      <w:r w:rsidRPr="00D60991">
        <w:rPr>
          <w:rFonts w:ascii="Palatino Linotype" w:hAnsi="Palatino Linotype" w:cs="Tahoma"/>
          <w:bCs/>
          <w:color w:val="0D0D0D" w:themeColor="text1" w:themeTint="F2"/>
          <w:sz w:val="22"/>
          <w:szCs w:val="22"/>
        </w:rPr>
        <w:t xml:space="preserve"> </w:t>
      </w:r>
      <w:r w:rsidRPr="003E0A61">
        <w:rPr>
          <w:rFonts w:ascii="Palatino Linotype" w:hAnsi="Palatino Linotype" w:cs="Tahoma"/>
          <w:bCs/>
          <w:color w:val="0D0D0D" w:themeColor="text1" w:themeTint="F2"/>
          <w:sz w:val="22"/>
          <w:szCs w:val="22"/>
        </w:rPr>
        <w:t xml:space="preserve">del </w:t>
      </w:r>
      <w:r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3A059C" w:rsidRPr="003A059C">
        <w:rPr>
          <w:rFonts w:ascii="Palatino Linotype" w:hAnsi="Palatino Linotype" w:cs="Tahoma"/>
          <w:b/>
          <w:bCs/>
          <w:color w:val="0D0D0D" w:themeColor="text1" w:themeTint="F2"/>
          <w:sz w:val="22"/>
          <w:szCs w:val="22"/>
        </w:rPr>
        <w:t>Ayuntamiento de Valle de Chalco Solidaridad</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30A95174" w:rsidR="00735915" w:rsidRPr="00C27C34" w:rsidRDefault="000B4273" w:rsidP="000B4273">
      <w:pPr>
        <w:tabs>
          <w:tab w:val="left" w:pos="7560"/>
        </w:tabs>
        <w:spacing w:line="360" w:lineRule="auto"/>
        <w:rPr>
          <w:rFonts w:ascii="Palatino Linotype" w:hAnsi="Palatino Linotype" w:cs="Tahoma"/>
          <w:sz w:val="22"/>
          <w:szCs w:val="22"/>
        </w:rPr>
      </w:pPr>
      <w:r>
        <w:rPr>
          <w:rFonts w:ascii="Palatino Linotype" w:hAnsi="Palatino Linotype" w:cs="Tahoma"/>
          <w:sz w:val="22"/>
          <w:szCs w:val="22"/>
        </w:rPr>
        <w:tab/>
      </w:r>
    </w:p>
    <w:p w14:paraId="2C220043" w14:textId="77777777" w:rsidR="00B31222" w:rsidRPr="00C27C34" w:rsidRDefault="00B31222">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pPr>
        <w:pStyle w:val="Prrafodelista"/>
        <w:tabs>
          <w:tab w:val="left" w:pos="567"/>
        </w:tabs>
        <w:spacing w:line="360" w:lineRule="auto"/>
        <w:ind w:left="0"/>
        <w:contextualSpacing w:val="0"/>
        <w:jc w:val="both"/>
        <w:rPr>
          <w:rFonts w:ascii="Palatino Linotype" w:hAnsi="Palatino Linotype" w:cs="Tahoma"/>
          <w:szCs w:val="22"/>
        </w:rPr>
      </w:pPr>
    </w:p>
    <w:p w14:paraId="2A62A893" w14:textId="14EB229D" w:rsidR="00B31222" w:rsidRPr="00C27C34" w:rsidRDefault="00AA417B">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161846" w:rsidRPr="00C27C34">
        <w:rPr>
          <w:rFonts w:ascii="Palatino Linotype" w:hAnsi="Palatino Linotype" w:cs="Tahoma"/>
          <w:szCs w:val="22"/>
        </w:rPr>
        <w:t>fecha</w:t>
      </w:r>
      <w:r w:rsidR="004221AD">
        <w:rPr>
          <w:rFonts w:ascii="Palatino Linotype" w:hAnsi="Palatino Linotype" w:cs="Tahoma"/>
          <w:szCs w:val="22"/>
        </w:rPr>
        <w:t xml:space="preserve"> cinco de febrero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CE2566" w:rsidRPr="00CE2566">
        <w:rPr>
          <w:rFonts w:ascii="Palatino Linotype" w:hAnsi="Palatino Linotype" w:cs="Tahoma"/>
          <w:szCs w:val="22"/>
        </w:rPr>
        <w:t>Ayuntamiento de Valle de Chalco Solidaridad</w:t>
      </w:r>
      <w:r w:rsidR="00C27C34" w:rsidRPr="00C27C34">
        <w:rPr>
          <w:rFonts w:ascii="Palatino Linotype" w:hAnsi="Palatino Linotype" w:cs="Tahoma"/>
          <w:szCs w:val="22"/>
        </w:rPr>
        <w:t>, mediante la cual requirió:</w:t>
      </w:r>
    </w:p>
    <w:p w14:paraId="25E9D4B7" w14:textId="77777777" w:rsidR="00637179" w:rsidRPr="00C27C34" w:rsidRDefault="00637179">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Default="00D01F7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14823E" w14:textId="77777777" w:rsidR="00A50896" w:rsidRPr="00C27C34" w:rsidRDefault="00A50896">
      <w:pPr>
        <w:tabs>
          <w:tab w:val="left" w:pos="4667"/>
        </w:tabs>
        <w:spacing w:line="360" w:lineRule="auto"/>
        <w:ind w:left="567" w:right="567"/>
        <w:jc w:val="both"/>
        <w:rPr>
          <w:rFonts w:ascii="Palatino Linotype" w:hAnsi="Palatino Linotype" w:cs="Tahoma"/>
          <w:b/>
          <w:bCs/>
        </w:rPr>
      </w:pPr>
    </w:p>
    <w:p w14:paraId="7F941E82" w14:textId="5421C0B3" w:rsidR="00D01F75" w:rsidRPr="00941149" w:rsidRDefault="004221AD">
      <w:pPr>
        <w:tabs>
          <w:tab w:val="left" w:pos="4667"/>
        </w:tabs>
        <w:spacing w:line="360" w:lineRule="auto"/>
        <w:ind w:left="567" w:right="567"/>
        <w:jc w:val="both"/>
        <w:rPr>
          <w:rFonts w:ascii="Palatino Linotype" w:hAnsi="Palatino Linotype" w:cs="Tahoma"/>
          <w:bCs/>
          <w:i/>
        </w:rPr>
      </w:pPr>
      <w:r w:rsidRPr="00941149">
        <w:rPr>
          <w:rFonts w:ascii="Palatino Linotype" w:hAnsi="Palatino Linotype" w:cs="Tahoma"/>
          <w:bCs/>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Bando Municipal de policía y buen gobierno, correspondiente al año 2019. Agradecemos su pronta respuesta</w:t>
      </w:r>
      <w:r w:rsidR="00FF504F" w:rsidRPr="00941149">
        <w:rPr>
          <w:rFonts w:ascii="Palatino Linotype" w:hAnsi="Palatino Linotype" w:cs="Tahoma"/>
          <w:bCs/>
          <w:i/>
        </w:rPr>
        <w:t>.</w:t>
      </w:r>
      <w:r w:rsidR="00A50896" w:rsidRPr="00941149">
        <w:rPr>
          <w:rFonts w:ascii="Palatino Linotype" w:hAnsi="Palatino Linotype" w:cs="Tahoma"/>
          <w:bCs/>
          <w:i/>
        </w:rPr>
        <w:t xml:space="preserve">” </w:t>
      </w:r>
      <w:r w:rsidR="00161846" w:rsidRPr="00941149">
        <w:rPr>
          <w:rFonts w:ascii="Palatino Linotype" w:hAnsi="Palatino Linotype" w:cs="Tahoma"/>
          <w:bCs/>
          <w:i/>
        </w:rPr>
        <w:t>(Sic</w:t>
      </w:r>
      <w:r w:rsidR="00941149">
        <w:rPr>
          <w:rFonts w:ascii="Palatino Linotype" w:hAnsi="Palatino Linotype" w:cs="Tahoma"/>
          <w:bCs/>
          <w:i/>
        </w:rPr>
        <w:t>.</w:t>
      </w:r>
      <w:r w:rsidR="00161846" w:rsidRPr="00941149">
        <w:rPr>
          <w:rFonts w:ascii="Palatino Linotype" w:hAnsi="Palatino Linotype" w:cs="Tahoma"/>
          <w:bCs/>
          <w:i/>
        </w:rPr>
        <w:t>)</w:t>
      </w:r>
    </w:p>
    <w:p w14:paraId="11ED0101" w14:textId="46A82CA0" w:rsidR="00161846" w:rsidRDefault="00D01F75" w:rsidP="004221AD">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lastRenderedPageBreak/>
        <w:t>“MODALIDAD DE ENTREGA</w:t>
      </w:r>
    </w:p>
    <w:p w14:paraId="3CC4DD4D" w14:textId="77777777" w:rsidR="004221AD" w:rsidRDefault="004221AD" w:rsidP="004221AD">
      <w:pPr>
        <w:tabs>
          <w:tab w:val="left" w:pos="4667"/>
        </w:tabs>
        <w:spacing w:line="360" w:lineRule="auto"/>
        <w:ind w:left="567" w:right="567"/>
        <w:jc w:val="both"/>
        <w:rPr>
          <w:rFonts w:ascii="Palatino Linotype" w:hAnsi="Palatino Linotype" w:cs="Tahoma"/>
          <w:bCs/>
        </w:rPr>
      </w:pPr>
    </w:p>
    <w:p w14:paraId="06E88EDC" w14:textId="77777777" w:rsidR="00D01F75" w:rsidRPr="00DD57A7" w:rsidRDefault="00E64BD9">
      <w:pPr>
        <w:tabs>
          <w:tab w:val="left" w:pos="4667"/>
        </w:tabs>
        <w:spacing w:line="360" w:lineRule="auto"/>
        <w:ind w:left="567" w:right="567"/>
        <w:jc w:val="both"/>
        <w:rPr>
          <w:rFonts w:ascii="Palatino Linotype" w:hAnsi="Palatino Linotype" w:cs="Tahoma"/>
          <w:bCs/>
          <w:i/>
        </w:rPr>
      </w:pPr>
      <w:r w:rsidRPr="00DD57A7">
        <w:rPr>
          <w:rFonts w:ascii="Palatino Linotype" w:hAnsi="Palatino Linotype" w:cs="Tahoma"/>
          <w:bCs/>
          <w:i/>
        </w:rPr>
        <w:t>A través del SAIMEX</w:t>
      </w:r>
      <w:r w:rsidR="00D01F75" w:rsidRPr="00DD57A7">
        <w:rPr>
          <w:rFonts w:ascii="Palatino Linotype" w:hAnsi="Palatino Linotype" w:cs="Tahoma"/>
          <w:bCs/>
          <w:i/>
        </w:rPr>
        <w:t>”</w:t>
      </w:r>
    </w:p>
    <w:p w14:paraId="706D33A1" w14:textId="1C228EBF" w:rsidR="007A5BE4" w:rsidRDefault="007A5BE4">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II. Respuesta del Sujeto Obligado.</w:t>
      </w:r>
    </w:p>
    <w:p w14:paraId="38A0CEC1" w14:textId="77777777" w:rsidR="00C12FBA" w:rsidRPr="00264982" w:rsidRDefault="00C12FBA">
      <w:pPr>
        <w:autoSpaceDE w:val="0"/>
        <w:autoSpaceDN w:val="0"/>
        <w:adjustRightInd w:val="0"/>
        <w:spacing w:line="360" w:lineRule="auto"/>
        <w:jc w:val="both"/>
        <w:rPr>
          <w:rFonts w:ascii="Palatino Linotype" w:hAnsi="Palatino Linotype" w:cs="Tahoma"/>
          <w:b/>
          <w:sz w:val="22"/>
          <w:szCs w:val="22"/>
        </w:rPr>
      </w:pPr>
    </w:p>
    <w:p w14:paraId="024D7B72" w14:textId="49B606A1" w:rsidR="007A5BE4" w:rsidRPr="00985849" w:rsidRDefault="007A5BE4">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el expediente electrónico del </w:t>
      </w:r>
      <w:r w:rsidRPr="00985849">
        <w:rPr>
          <w:rFonts w:ascii="Palatino Linotype" w:hAnsi="Palatino Linotype" w:cs="Tahoma"/>
          <w:sz w:val="22"/>
          <w:szCs w:val="22"/>
          <w:lang w:val="es-ES"/>
        </w:rPr>
        <w:t>Sistema de Acceso a la Información Mexiquense (SAIMEX), se advierte que</w:t>
      </w:r>
      <w:r w:rsidRPr="007A5BE4">
        <w:rPr>
          <w:rFonts w:ascii="Palatino Linotype" w:hAnsi="Palatino Linotype" w:cs="Tahoma"/>
          <w:sz w:val="22"/>
          <w:szCs w:val="22"/>
          <w:lang w:val="es-ES"/>
        </w:rPr>
        <w:t xml:space="preserve"> </w:t>
      </w:r>
      <w:r w:rsidRPr="007A5BE4">
        <w:rPr>
          <w:rFonts w:ascii="Palatino Linotype" w:hAnsi="Palatino Linotype" w:cs="Tahoma"/>
          <w:b/>
          <w:sz w:val="22"/>
          <w:szCs w:val="22"/>
          <w:lang w:val="es-ES"/>
        </w:rPr>
        <w:t xml:space="preserve">el </w:t>
      </w:r>
      <w:r w:rsidR="00161846" w:rsidRPr="00161846">
        <w:rPr>
          <w:rFonts w:ascii="Palatino Linotype" w:hAnsi="Palatino Linotype" w:cs="Tahoma"/>
          <w:b/>
          <w:sz w:val="22"/>
          <w:szCs w:val="22"/>
          <w:lang w:val="es-ES"/>
        </w:rPr>
        <w:t>Ayuntamiento de Valle de Chalco Solidaridad</w:t>
      </w:r>
      <w:r>
        <w:rPr>
          <w:rFonts w:ascii="Palatino Linotype" w:hAnsi="Palatino Linotype" w:cs="Tahoma"/>
          <w:b/>
          <w:sz w:val="22"/>
          <w:szCs w:val="22"/>
          <w:lang w:val="es-ES"/>
        </w:rPr>
        <w:t xml:space="preserve"> </w:t>
      </w:r>
      <w:r w:rsidRPr="00985849">
        <w:rPr>
          <w:rFonts w:ascii="Palatino Linotype" w:hAnsi="Palatino Linotype" w:cs="Tahoma"/>
          <w:b/>
          <w:sz w:val="22"/>
          <w:szCs w:val="22"/>
          <w:lang w:val="es-ES"/>
        </w:rPr>
        <w:t xml:space="preserve">no otorgó respuesta a la solicitud de acceso a la información pública con número de folio </w:t>
      </w:r>
      <w:r w:rsidR="00955330" w:rsidRPr="00955330">
        <w:rPr>
          <w:rFonts w:ascii="Palatino Linotype" w:hAnsi="Palatino Linotype" w:cs="Tahoma"/>
          <w:b/>
          <w:bCs/>
          <w:sz w:val="22"/>
          <w:szCs w:val="22"/>
        </w:rPr>
        <w:t>00101/VACHASO/IP/2019</w:t>
      </w:r>
      <w:r w:rsidRPr="00161846">
        <w:rPr>
          <w:rFonts w:ascii="Palatino Linotype" w:hAnsi="Palatino Linotype" w:cs="Tahoma"/>
          <w:b/>
          <w:bCs/>
          <w:sz w:val="22"/>
          <w:szCs w:val="22"/>
        </w:rPr>
        <w:t>.</w:t>
      </w:r>
    </w:p>
    <w:p w14:paraId="114040A7" w14:textId="77777777" w:rsidR="0046280E" w:rsidRDefault="0046280E">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pPr>
        <w:autoSpaceDE w:val="0"/>
        <w:autoSpaceDN w:val="0"/>
        <w:adjustRightInd w:val="0"/>
        <w:spacing w:line="360" w:lineRule="auto"/>
        <w:jc w:val="both"/>
        <w:rPr>
          <w:rFonts w:ascii="Palatino Linotype" w:hAnsi="Palatino Linotype" w:cs="Tahoma"/>
          <w:b/>
          <w:sz w:val="22"/>
          <w:szCs w:val="22"/>
        </w:rPr>
      </w:pPr>
    </w:p>
    <w:p w14:paraId="557AFCC5" w14:textId="50F18F29" w:rsidR="00397099" w:rsidRPr="00264982" w:rsidRDefault="004E401B">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101FB7">
        <w:rPr>
          <w:rFonts w:ascii="Palatino Linotype" w:hAnsi="Palatino Linotype" w:cs="Tahoma"/>
          <w:sz w:val="22"/>
          <w:szCs w:val="22"/>
        </w:rPr>
        <w:t>veinti</w:t>
      </w:r>
      <w:r w:rsidR="00161846">
        <w:rPr>
          <w:rFonts w:ascii="Palatino Linotype" w:hAnsi="Palatino Linotype" w:cs="Tahoma"/>
          <w:sz w:val="22"/>
          <w:szCs w:val="22"/>
        </w:rPr>
        <w:t>siete</w:t>
      </w:r>
      <w:r w:rsidR="003A00D3">
        <w:rPr>
          <w:rFonts w:ascii="Palatino Linotype" w:hAnsi="Palatino Linotype" w:cs="Tahoma"/>
          <w:sz w:val="22"/>
          <w:szCs w:val="22"/>
        </w:rPr>
        <w:t xml:space="preserve"> de febrero</w:t>
      </w:r>
      <w:r w:rsidR="001C6497">
        <w:rPr>
          <w:rFonts w:ascii="Palatino Linotype" w:hAnsi="Palatino Linotype" w:cs="Tahoma"/>
          <w:sz w:val="22"/>
          <w:szCs w:val="22"/>
        </w:rPr>
        <w:t xml:space="preserve"> </w:t>
      </w:r>
      <w:r w:rsidR="003A00D3">
        <w:rPr>
          <w:rFonts w:ascii="Palatino Linotype" w:hAnsi="Palatino Linotype" w:cs="Tahoma"/>
          <w:sz w:val="22"/>
          <w:szCs w:val="22"/>
        </w:rPr>
        <w:t>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pPr>
        <w:autoSpaceDE w:val="0"/>
        <w:autoSpaceDN w:val="0"/>
        <w:adjustRightInd w:val="0"/>
        <w:spacing w:line="360" w:lineRule="auto"/>
        <w:jc w:val="both"/>
        <w:rPr>
          <w:rFonts w:ascii="Palatino Linotype" w:hAnsi="Palatino Linotype" w:cs="Tahoma"/>
          <w:sz w:val="24"/>
          <w:szCs w:val="24"/>
        </w:rPr>
      </w:pPr>
    </w:p>
    <w:p w14:paraId="3701B018" w14:textId="5C2C0C31" w:rsidR="00161846" w:rsidRPr="00161846" w:rsidRDefault="00B727C5">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70A71C0D" w:rsidR="00CD3A5D" w:rsidRPr="00DD57A7" w:rsidRDefault="00101FB7">
      <w:pPr>
        <w:autoSpaceDE w:val="0"/>
        <w:autoSpaceDN w:val="0"/>
        <w:adjustRightInd w:val="0"/>
        <w:spacing w:line="360" w:lineRule="auto"/>
        <w:ind w:left="567" w:right="567"/>
        <w:jc w:val="both"/>
        <w:rPr>
          <w:rFonts w:ascii="Palatino Linotype" w:hAnsi="Palatino Linotype" w:cs="Tahoma"/>
          <w:i/>
        </w:rPr>
      </w:pPr>
      <w:r w:rsidRPr="00DD57A7">
        <w:rPr>
          <w:rFonts w:ascii="Palatino Linotype" w:hAnsi="Palatino Linotype" w:cs="Tahoma"/>
          <w:i/>
        </w:rPr>
        <w:t>La falta de respuesta a una solicitud de acceso a la información</w:t>
      </w:r>
      <w:r w:rsidR="001C6497" w:rsidRPr="00DD57A7">
        <w:rPr>
          <w:rFonts w:ascii="Palatino Linotype" w:hAnsi="Palatino Linotype" w:cs="Tahoma"/>
          <w:i/>
        </w:rPr>
        <w:t>.</w:t>
      </w:r>
      <w:r w:rsidR="00B727C5" w:rsidRPr="00DD57A7">
        <w:rPr>
          <w:rFonts w:ascii="Palatino Linotype" w:hAnsi="Palatino Linotype" w:cs="Tahoma"/>
          <w:i/>
        </w:rPr>
        <w:t>”</w:t>
      </w:r>
      <w:r w:rsidR="003A00D3" w:rsidRPr="00DD57A7">
        <w:rPr>
          <w:rFonts w:ascii="Palatino Linotype" w:hAnsi="Palatino Linotype" w:cs="Tahoma"/>
          <w:i/>
        </w:rPr>
        <w:t xml:space="preserve"> </w:t>
      </w:r>
      <w:r w:rsidR="00161846" w:rsidRPr="00DD57A7">
        <w:rPr>
          <w:rFonts w:ascii="Palatino Linotype" w:hAnsi="Palatino Linotype" w:cs="Tahoma"/>
          <w:bCs/>
          <w:i/>
        </w:rPr>
        <w:t>(Sic</w:t>
      </w:r>
      <w:r w:rsidR="00DD57A7">
        <w:rPr>
          <w:rFonts w:ascii="Palatino Linotype" w:hAnsi="Palatino Linotype" w:cs="Tahoma"/>
          <w:bCs/>
          <w:i/>
        </w:rPr>
        <w:t>.</w:t>
      </w:r>
      <w:r w:rsidR="00161846" w:rsidRPr="00DD57A7">
        <w:rPr>
          <w:rFonts w:ascii="Palatino Linotype" w:hAnsi="Palatino Linotype" w:cs="Tahoma"/>
          <w:bCs/>
          <w:i/>
        </w:rPr>
        <w:t>)</w:t>
      </w:r>
    </w:p>
    <w:p w14:paraId="68420EF8" w14:textId="77777777" w:rsidR="005F4977" w:rsidRPr="00DD57A7" w:rsidRDefault="005F4977">
      <w:pPr>
        <w:autoSpaceDE w:val="0"/>
        <w:autoSpaceDN w:val="0"/>
        <w:adjustRightInd w:val="0"/>
        <w:spacing w:line="360" w:lineRule="auto"/>
        <w:ind w:left="567" w:right="567"/>
        <w:jc w:val="both"/>
        <w:rPr>
          <w:rFonts w:ascii="Palatino Linotype" w:hAnsi="Palatino Linotype" w:cs="Tahoma"/>
          <w:i/>
          <w:sz w:val="22"/>
        </w:rPr>
      </w:pPr>
    </w:p>
    <w:p w14:paraId="49453E6C" w14:textId="77777777" w:rsidR="00C25238" w:rsidRPr="00C27C34" w:rsidRDefault="00B727C5">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34C18F4A" w:rsidR="00354E1B" w:rsidRPr="000645B1" w:rsidRDefault="00101FB7">
      <w:pPr>
        <w:autoSpaceDE w:val="0"/>
        <w:autoSpaceDN w:val="0"/>
        <w:adjustRightInd w:val="0"/>
        <w:spacing w:line="360" w:lineRule="auto"/>
        <w:ind w:left="567" w:right="567"/>
        <w:jc w:val="both"/>
        <w:rPr>
          <w:rFonts w:ascii="Palatino Linotype" w:hAnsi="Palatino Linotype" w:cs="Tahoma"/>
          <w:i/>
        </w:rPr>
      </w:pPr>
      <w:r w:rsidRPr="000645B1">
        <w:rPr>
          <w:rFonts w:ascii="Palatino Linotype" w:hAnsi="Palatino Linotype" w:cs="Tahoma"/>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524FE0" w:rsidRPr="000645B1">
        <w:rPr>
          <w:rFonts w:ascii="Palatino Linotype" w:hAnsi="Palatino Linotype" w:cs="Tahoma"/>
          <w:i/>
        </w:rPr>
        <w:t>.</w:t>
      </w:r>
      <w:r w:rsidR="00397099" w:rsidRPr="000645B1">
        <w:rPr>
          <w:rFonts w:ascii="Palatino Linotype" w:hAnsi="Palatino Linotype" w:cs="Tahoma"/>
          <w:i/>
        </w:rPr>
        <w:t>”</w:t>
      </w:r>
      <w:r w:rsidR="003A00D3" w:rsidRPr="000645B1">
        <w:rPr>
          <w:rFonts w:ascii="Palatino Linotype" w:hAnsi="Palatino Linotype" w:cs="Tahoma"/>
          <w:i/>
        </w:rPr>
        <w:t xml:space="preserve"> </w:t>
      </w:r>
      <w:r w:rsidR="00161846" w:rsidRPr="000645B1">
        <w:rPr>
          <w:rFonts w:ascii="Palatino Linotype" w:hAnsi="Palatino Linotype" w:cs="Tahoma"/>
          <w:bCs/>
          <w:i/>
        </w:rPr>
        <w:t>(Sic</w:t>
      </w:r>
      <w:r w:rsidR="003E045A" w:rsidRPr="000645B1">
        <w:rPr>
          <w:rFonts w:ascii="Palatino Linotype" w:hAnsi="Palatino Linotype" w:cs="Tahoma"/>
          <w:bCs/>
          <w:i/>
        </w:rPr>
        <w:t>.</w:t>
      </w:r>
      <w:r w:rsidR="00161846" w:rsidRPr="000645B1">
        <w:rPr>
          <w:rFonts w:ascii="Palatino Linotype" w:hAnsi="Palatino Linotype" w:cs="Tahoma"/>
          <w:bCs/>
          <w:i/>
        </w:rPr>
        <w:t>)</w:t>
      </w:r>
    </w:p>
    <w:p w14:paraId="5DE13C6F" w14:textId="54A4D72F" w:rsidR="001C6497" w:rsidRDefault="001C6497">
      <w:pPr>
        <w:autoSpaceDE w:val="0"/>
        <w:autoSpaceDN w:val="0"/>
        <w:adjustRightInd w:val="0"/>
        <w:spacing w:line="360" w:lineRule="auto"/>
        <w:ind w:left="567" w:right="567"/>
        <w:jc w:val="both"/>
        <w:rPr>
          <w:rFonts w:ascii="Palatino Linotype" w:hAnsi="Palatino Linotype" w:cs="Tahoma"/>
          <w:i/>
        </w:rPr>
      </w:pPr>
    </w:p>
    <w:p w14:paraId="52E00010" w14:textId="766F456B" w:rsidR="000645B1" w:rsidRDefault="000645B1">
      <w:pPr>
        <w:autoSpaceDE w:val="0"/>
        <w:autoSpaceDN w:val="0"/>
        <w:adjustRightInd w:val="0"/>
        <w:spacing w:line="360" w:lineRule="auto"/>
        <w:ind w:left="567" w:right="567"/>
        <w:jc w:val="both"/>
        <w:rPr>
          <w:rFonts w:ascii="Palatino Linotype" w:hAnsi="Palatino Linotype" w:cs="Tahoma"/>
          <w:i/>
        </w:rPr>
      </w:pPr>
    </w:p>
    <w:p w14:paraId="25C71162" w14:textId="77777777" w:rsidR="000645B1" w:rsidRPr="000645B1" w:rsidRDefault="000645B1">
      <w:pPr>
        <w:autoSpaceDE w:val="0"/>
        <w:autoSpaceDN w:val="0"/>
        <w:adjustRightInd w:val="0"/>
        <w:spacing w:line="360" w:lineRule="auto"/>
        <w:ind w:left="567" w:right="567"/>
        <w:jc w:val="both"/>
        <w:rPr>
          <w:rFonts w:ascii="Palatino Linotype" w:hAnsi="Palatino Linotype" w:cs="Tahoma"/>
          <w:i/>
        </w:rPr>
      </w:pPr>
    </w:p>
    <w:p w14:paraId="2D7FCD48" w14:textId="49A53476" w:rsidR="00B31222" w:rsidRPr="00264982" w:rsidRDefault="005C3AF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pPr>
        <w:spacing w:line="360" w:lineRule="auto"/>
        <w:jc w:val="both"/>
        <w:rPr>
          <w:rFonts w:ascii="Palatino Linotype" w:eastAsia="Batang" w:hAnsi="Palatino Linotype" w:cs="Tahoma"/>
          <w:b/>
          <w:bCs/>
          <w:sz w:val="22"/>
          <w:szCs w:val="22"/>
        </w:rPr>
      </w:pPr>
    </w:p>
    <w:p w14:paraId="78876405" w14:textId="2B70F021" w:rsidR="00986A7D" w:rsidRPr="00264982" w:rsidRDefault="00A90F9B">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665771">
        <w:rPr>
          <w:rFonts w:ascii="Palatino Linotype" w:eastAsia="Batang" w:hAnsi="Palatino Linotype" w:cs="Tahoma"/>
          <w:bCs/>
          <w:sz w:val="22"/>
          <w:szCs w:val="22"/>
        </w:rPr>
        <w:t>veinti</w:t>
      </w:r>
      <w:r w:rsidR="00161846">
        <w:rPr>
          <w:rFonts w:ascii="Palatino Linotype" w:eastAsia="Batang" w:hAnsi="Palatino Linotype" w:cs="Tahoma"/>
          <w:bCs/>
          <w:sz w:val="22"/>
          <w:szCs w:val="22"/>
        </w:rPr>
        <w:t>siete</w:t>
      </w:r>
      <w:r w:rsidR="00A0181D" w:rsidRPr="00A0181D">
        <w:rPr>
          <w:rFonts w:ascii="Palatino Linotype" w:eastAsia="Batang" w:hAnsi="Palatino Linotype" w:cs="Tahoma"/>
          <w:bCs/>
          <w:sz w:val="22"/>
          <w:szCs w:val="22"/>
        </w:rPr>
        <w:t xml:space="preserve"> de febrero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665771" w:rsidRPr="00665771">
        <w:rPr>
          <w:rFonts w:ascii="Palatino Linotype" w:eastAsia="Batang" w:hAnsi="Palatino Linotype" w:cs="Tahoma"/>
          <w:b/>
          <w:bCs/>
          <w:sz w:val="22"/>
          <w:szCs w:val="22"/>
        </w:rPr>
        <w:t>01141/INFOEM/IP/RR/2019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pPr>
        <w:spacing w:line="360" w:lineRule="auto"/>
        <w:jc w:val="both"/>
        <w:rPr>
          <w:rFonts w:ascii="Palatino Linotype" w:eastAsia="Batang" w:hAnsi="Palatino Linotype" w:cs="Tahoma"/>
          <w:bCs/>
          <w:sz w:val="22"/>
          <w:szCs w:val="22"/>
        </w:rPr>
      </w:pPr>
    </w:p>
    <w:p w14:paraId="2981CA23" w14:textId="2A027232" w:rsidR="00986A7D" w:rsidRPr="00264982" w:rsidRDefault="00625DFB">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665771">
        <w:rPr>
          <w:rFonts w:ascii="Palatino Linotype" w:eastAsia="Batang" w:hAnsi="Palatino Linotype" w:cs="Tahoma"/>
          <w:bCs/>
          <w:sz w:val="22"/>
          <w:szCs w:val="22"/>
          <w:lang w:val="es-ES_tradnl"/>
        </w:rPr>
        <w:t>seis</w:t>
      </w:r>
      <w:r w:rsidR="0069060A">
        <w:rPr>
          <w:rFonts w:ascii="Palatino Linotype" w:eastAsia="Batang" w:hAnsi="Palatino Linotype" w:cs="Tahoma"/>
          <w:bCs/>
          <w:sz w:val="22"/>
          <w:szCs w:val="22"/>
          <w:lang w:val="es-ES_tradnl"/>
        </w:rPr>
        <w:t xml:space="preserve"> </w:t>
      </w:r>
      <w:r w:rsidR="00665771">
        <w:rPr>
          <w:rFonts w:ascii="Palatino Linotype" w:eastAsia="Batang" w:hAnsi="Palatino Linotype" w:cs="Tahoma"/>
          <w:bCs/>
          <w:sz w:val="22"/>
          <w:szCs w:val="22"/>
          <w:lang w:val="es-ES_tradnl"/>
        </w:rPr>
        <w:t>de marzo</w:t>
      </w:r>
      <w:r w:rsidR="00A0181D" w:rsidRPr="00A0181D">
        <w:rPr>
          <w:rFonts w:ascii="Palatino Linotype" w:eastAsia="Batang" w:hAnsi="Palatino Linotype" w:cs="Tahoma"/>
          <w:bCs/>
          <w:sz w:val="22"/>
          <w:szCs w:val="22"/>
          <w:lang w:val="es-ES_tradnl"/>
        </w:rPr>
        <w:t xml:space="preserve">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CE2566" w:rsidRPr="00CE2566">
        <w:rPr>
          <w:rFonts w:ascii="Palatino Linotype" w:eastAsia="Batang" w:hAnsi="Palatino Linotype" w:cs="Tahoma"/>
          <w:bCs/>
          <w:sz w:val="22"/>
          <w:szCs w:val="22"/>
        </w:rPr>
        <w:t>Ayuntamiento de Valle de Chalco Solidaridad</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pPr>
        <w:spacing w:line="360" w:lineRule="auto"/>
        <w:jc w:val="both"/>
        <w:rPr>
          <w:rFonts w:ascii="Palatino Linotype" w:hAnsi="Palatino Linotype" w:cs="Tahoma"/>
          <w:bCs/>
          <w:sz w:val="22"/>
          <w:szCs w:val="22"/>
        </w:rPr>
      </w:pPr>
    </w:p>
    <w:p w14:paraId="0B7D1E09" w14:textId="2AC239A7" w:rsidR="00FF7440" w:rsidRPr="00612352" w:rsidRDefault="004406CF">
      <w:pPr>
        <w:spacing w:line="360" w:lineRule="auto"/>
        <w:jc w:val="both"/>
        <w:rPr>
          <w:rFonts w:ascii="Palatino Linotype" w:hAnsi="Palatino Linotype" w:cs="Tahoma"/>
          <w:sz w:val="22"/>
          <w:szCs w:val="22"/>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612352">
        <w:rPr>
          <w:rFonts w:ascii="Palatino Linotype" w:hAnsi="Palatino Linotype" w:cs="Tahoma"/>
          <w:sz w:val="22"/>
          <w:szCs w:val="22"/>
        </w:rPr>
        <w:t>El siete de marzo</w:t>
      </w:r>
      <w:r w:rsidR="001247C5" w:rsidRPr="001247C5">
        <w:rPr>
          <w:rFonts w:ascii="Palatino Linotype" w:hAnsi="Palatino Linotype" w:cs="Tahoma"/>
          <w:sz w:val="22"/>
          <w:szCs w:val="22"/>
        </w:rPr>
        <w:t xml:space="preserve"> de dos mil diecinueve, se recibió a través del Sistema de Acceso a la Información Mexiquense (SAIMEX), el Informe Justificado del </w:t>
      </w:r>
      <w:r w:rsidR="00161846" w:rsidRPr="00161846">
        <w:rPr>
          <w:rFonts w:ascii="Palatino Linotype" w:hAnsi="Palatino Linotype" w:cs="Tahoma"/>
          <w:sz w:val="22"/>
          <w:szCs w:val="22"/>
        </w:rPr>
        <w:t>Ayuntamiento de Valle de Chalco Solidaridad</w:t>
      </w:r>
      <w:r w:rsidR="001247C5" w:rsidRPr="00161846">
        <w:rPr>
          <w:rFonts w:ascii="Palatino Linotype" w:hAnsi="Palatino Linotype" w:cs="Tahoma"/>
          <w:sz w:val="22"/>
          <w:szCs w:val="22"/>
        </w:rPr>
        <w:t>,</w:t>
      </w:r>
      <w:r w:rsidR="001247C5" w:rsidRPr="001247C5">
        <w:rPr>
          <w:rFonts w:ascii="Palatino Linotype" w:hAnsi="Palatino Linotype" w:cs="Tahoma"/>
          <w:sz w:val="22"/>
          <w:szCs w:val="22"/>
        </w:rPr>
        <w:t xml:space="preserve"> al que adjuntó la digitalización </w:t>
      </w:r>
      <w:r w:rsidR="003E244D">
        <w:rPr>
          <w:rFonts w:ascii="Palatino Linotype" w:hAnsi="Palatino Linotype" w:cs="Tahoma"/>
          <w:sz w:val="22"/>
          <w:szCs w:val="22"/>
        </w:rPr>
        <w:t>de un archivo</w:t>
      </w:r>
      <w:r w:rsidR="0046146B">
        <w:rPr>
          <w:rFonts w:ascii="Palatino Linotype" w:hAnsi="Palatino Linotype" w:cs="Tahoma"/>
          <w:sz w:val="22"/>
          <w:szCs w:val="22"/>
        </w:rPr>
        <w:t xml:space="preserve"> en formato PDF</w:t>
      </w:r>
      <w:r w:rsidR="001247C5">
        <w:rPr>
          <w:rFonts w:ascii="Palatino Linotype" w:hAnsi="Palatino Linotype" w:cs="Tahoma"/>
          <w:sz w:val="22"/>
          <w:szCs w:val="22"/>
        </w:rPr>
        <w:t xml:space="preserve">, </w:t>
      </w:r>
      <w:r w:rsidR="00612352">
        <w:rPr>
          <w:rFonts w:ascii="Palatino Linotype" w:hAnsi="Palatino Linotype" w:cs="Tahoma"/>
          <w:sz w:val="22"/>
          <w:szCs w:val="22"/>
        </w:rPr>
        <w:t xml:space="preserve">sin embargo, dicho archivo no se puso a la vista del ahora Recurrente debido a que </w:t>
      </w:r>
      <w:r w:rsidR="00612352" w:rsidRPr="00612352">
        <w:rPr>
          <w:rFonts w:ascii="Palatino Linotype" w:hAnsi="Palatino Linotype" w:cs="Tahoma"/>
          <w:sz w:val="22"/>
          <w:szCs w:val="22"/>
        </w:rPr>
        <w:t>contiene información referente a otro re</w:t>
      </w:r>
      <w:r w:rsidR="00612352">
        <w:rPr>
          <w:rFonts w:ascii="Palatino Linotype" w:hAnsi="Palatino Linotype" w:cs="Tahoma"/>
          <w:sz w:val="22"/>
          <w:szCs w:val="22"/>
        </w:rPr>
        <w:t xml:space="preserve">curso de revisión diverso al </w:t>
      </w:r>
      <w:r w:rsidR="00612352" w:rsidRPr="00612352">
        <w:rPr>
          <w:rFonts w:ascii="Palatino Linotype" w:hAnsi="Palatino Linotype" w:cs="Tahoma"/>
          <w:sz w:val="22"/>
          <w:szCs w:val="22"/>
        </w:rPr>
        <w:t>presente asunto.</w:t>
      </w:r>
      <w:r w:rsidR="00612352">
        <w:rPr>
          <w:rFonts w:ascii="Palatino Linotype" w:hAnsi="Palatino Linotype" w:cs="Tahoma"/>
          <w:sz w:val="22"/>
          <w:szCs w:val="22"/>
        </w:rPr>
        <w:t xml:space="preserve"> </w:t>
      </w:r>
      <w:r w:rsidR="004D31A3" w:rsidRPr="00FF7440">
        <w:rPr>
          <w:rFonts w:ascii="Palatino Linotype" w:hAnsi="Palatino Linotype" w:cs="Tahoma"/>
          <w:bCs/>
          <w:sz w:val="22"/>
          <w:szCs w:val="22"/>
        </w:rPr>
        <w:t xml:space="preserve">Cabe señalar, que </w:t>
      </w:r>
      <w:r w:rsidR="00612352">
        <w:rPr>
          <w:rFonts w:ascii="Palatino Linotype" w:hAnsi="Palatino Linotype" w:cs="Tahoma"/>
          <w:bCs/>
          <w:sz w:val="22"/>
          <w:szCs w:val="22"/>
        </w:rPr>
        <w:t xml:space="preserve">el </w:t>
      </w:r>
      <w:r w:rsidR="004D31A3" w:rsidRPr="00FD5901">
        <w:rPr>
          <w:rFonts w:ascii="Palatino Linotype" w:hAnsi="Palatino Linotype" w:cs="Tahoma"/>
          <w:bCs/>
          <w:sz w:val="22"/>
          <w:szCs w:val="22"/>
        </w:rPr>
        <w:t>Recurrente</w:t>
      </w:r>
      <w:r w:rsidR="00612352">
        <w:rPr>
          <w:rFonts w:ascii="Palatino Linotype" w:hAnsi="Palatino Linotype" w:cs="Tahoma"/>
          <w:bCs/>
          <w:sz w:val="22"/>
          <w:szCs w:val="22"/>
        </w:rPr>
        <w:t xml:space="preserve"> fue omiso en presentar manifestaciones</w:t>
      </w:r>
      <w:r w:rsidR="00C921F4" w:rsidRPr="00FF7440">
        <w:rPr>
          <w:rFonts w:ascii="Palatino Linotype" w:hAnsi="Palatino Linotype" w:cs="Tahoma"/>
          <w:bCs/>
          <w:iCs/>
          <w:sz w:val="22"/>
          <w:szCs w:val="22"/>
          <w:lang w:val="es-ES_tradnl"/>
        </w:rPr>
        <w:t>.</w:t>
      </w:r>
    </w:p>
    <w:p w14:paraId="0BC1AB79" w14:textId="1984E9C4" w:rsidR="0009459A" w:rsidRPr="00FD5901" w:rsidRDefault="0009459A">
      <w:pPr>
        <w:spacing w:line="360" w:lineRule="auto"/>
        <w:jc w:val="both"/>
        <w:rPr>
          <w:rFonts w:ascii="Palatino Linotype" w:hAnsi="Palatino Linotype" w:cs="Tahoma"/>
          <w:sz w:val="22"/>
          <w:szCs w:val="22"/>
        </w:rPr>
      </w:pPr>
    </w:p>
    <w:p w14:paraId="4F8FE22C" w14:textId="3C6F6A65" w:rsidR="00E21464" w:rsidRPr="00474B3B" w:rsidRDefault="00ED7D3E">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d</w:t>
      </w:r>
      <w:r w:rsidR="00E21464" w:rsidRPr="001F497A">
        <w:rPr>
          <w:rFonts w:ascii="Palatino Linotype" w:hAnsi="Palatino Linotype" w:cs="Tahoma"/>
          <w:b/>
          <w:sz w:val="22"/>
          <w:szCs w:val="22"/>
        </w:rPr>
        <w:t xml:space="preserve">) </w:t>
      </w:r>
      <w:r w:rsidR="00906E0E" w:rsidRPr="00353B44">
        <w:rPr>
          <w:rFonts w:ascii="Palatino Linotype" w:hAnsi="Palatino Linotype" w:cs="Tahoma"/>
          <w:b/>
          <w:sz w:val="22"/>
          <w:szCs w:val="22"/>
        </w:rPr>
        <w:t>Ampliación del plazo para resolver</w:t>
      </w:r>
      <w:r w:rsidR="00906E0E" w:rsidRPr="00474B3B">
        <w:rPr>
          <w:rFonts w:ascii="Palatino Linotype" w:hAnsi="Palatino Linotype" w:cs="Tahoma"/>
          <w:b/>
          <w:sz w:val="22"/>
          <w:szCs w:val="22"/>
        </w:rPr>
        <w:t>.</w:t>
      </w:r>
      <w:r w:rsidR="004D31A3" w:rsidRPr="00474B3B">
        <w:rPr>
          <w:rFonts w:ascii="Palatino Linotype" w:hAnsi="Palatino Linotype" w:cs="Tahoma"/>
          <w:sz w:val="22"/>
          <w:szCs w:val="22"/>
        </w:rPr>
        <w:t xml:space="preserve"> </w:t>
      </w:r>
      <w:r w:rsidR="00886943">
        <w:rPr>
          <w:rFonts w:ascii="Palatino Linotype" w:hAnsi="Palatino Linotype" w:cs="Tahoma"/>
          <w:sz w:val="22"/>
          <w:szCs w:val="22"/>
        </w:rPr>
        <w:t>Con fecha veinticinco de abril</w:t>
      </w:r>
      <w:r w:rsidR="00906E0E" w:rsidRPr="00FD5901">
        <w:rPr>
          <w:rFonts w:ascii="Palatino Linotype" w:hAnsi="Palatino Linotype" w:cs="Tahoma"/>
          <w:sz w:val="22"/>
          <w:szCs w:val="22"/>
        </w:rPr>
        <w:t xml:space="preserve"> de dos mil diecinueve</w:t>
      </w:r>
      <w:r w:rsidR="00906E0E" w:rsidRPr="00474B3B">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1F497A" w:rsidRPr="00474B3B">
        <w:rPr>
          <w:rFonts w:ascii="Palatino Linotype" w:hAnsi="Palatino Linotype" w:cs="Tahoma"/>
          <w:sz w:val="22"/>
          <w:szCs w:val="22"/>
        </w:rPr>
        <w:t xml:space="preserve">veinticinco </w:t>
      </w:r>
      <w:r w:rsidR="00906E0E" w:rsidRPr="00474B3B">
        <w:rPr>
          <w:rFonts w:ascii="Palatino Linotype" w:hAnsi="Palatino Linotype" w:cs="Tahoma"/>
          <w:sz w:val="22"/>
          <w:szCs w:val="22"/>
        </w:rPr>
        <w:t>del mismo mes y año.</w:t>
      </w:r>
    </w:p>
    <w:p w14:paraId="53E521F7" w14:textId="77777777" w:rsidR="006C13C0" w:rsidRPr="00474B3B" w:rsidRDefault="006C13C0">
      <w:pPr>
        <w:spacing w:line="360" w:lineRule="auto"/>
        <w:jc w:val="both"/>
        <w:rPr>
          <w:rFonts w:ascii="Palatino Linotype" w:hAnsi="Palatino Linotype" w:cs="Tahoma"/>
          <w:sz w:val="22"/>
          <w:szCs w:val="22"/>
        </w:rPr>
      </w:pPr>
    </w:p>
    <w:p w14:paraId="402D89C5" w14:textId="55BE4260" w:rsidR="00906E0E" w:rsidRDefault="00ED7D3E">
      <w:pPr>
        <w:spacing w:line="360" w:lineRule="auto"/>
        <w:jc w:val="both"/>
        <w:rPr>
          <w:rFonts w:ascii="Palatino Linotype" w:hAnsi="Palatino Linotype" w:cs="Tahoma"/>
          <w:b/>
          <w:sz w:val="22"/>
          <w:szCs w:val="22"/>
          <w:highlight w:val="yellow"/>
        </w:rPr>
      </w:pPr>
      <w:r w:rsidRPr="00474B3B">
        <w:rPr>
          <w:rFonts w:ascii="Palatino Linotype" w:hAnsi="Palatino Linotype" w:cs="Tahoma"/>
          <w:b/>
          <w:sz w:val="22"/>
          <w:szCs w:val="22"/>
        </w:rPr>
        <w:t>e</w:t>
      </w:r>
      <w:r w:rsidR="006C13C0" w:rsidRPr="00474B3B">
        <w:rPr>
          <w:rFonts w:ascii="Palatino Linotype" w:hAnsi="Palatino Linotype" w:cs="Tahoma"/>
          <w:b/>
          <w:sz w:val="22"/>
          <w:szCs w:val="22"/>
        </w:rPr>
        <w:t>)</w:t>
      </w:r>
      <w:r w:rsidR="00906E0E" w:rsidRPr="00474B3B">
        <w:rPr>
          <w:rFonts w:ascii="Palatino Linotype" w:hAnsi="Palatino Linotype" w:cs="Tahoma"/>
          <w:b/>
          <w:sz w:val="22"/>
          <w:szCs w:val="22"/>
        </w:rPr>
        <w:t xml:space="preserve"> Cierre de instrucción: </w:t>
      </w:r>
      <w:r w:rsidR="00886943">
        <w:rPr>
          <w:rFonts w:ascii="Palatino Linotype" w:hAnsi="Palatino Linotype" w:cs="Tahoma"/>
          <w:sz w:val="22"/>
          <w:szCs w:val="22"/>
        </w:rPr>
        <w:t>El dos de mayo</w:t>
      </w:r>
      <w:r w:rsidR="00906E0E" w:rsidRPr="00FD5901">
        <w:rPr>
          <w:rFonts w:ascii="Palatino Linotype" w:hAnsi="Palatino Linotype" w:cs="Tahoma"/>
          <w:sz w:val="22"/>
          <w:szCs w:val="22"/>
        </w:rPr>
        <w:t xml:space="preserve"> de dos mil diecinueve</w:t>
      </w:r>
      <w:r w:rsidR="00906E0E" w:rsidRPr="00474B3B">
        <w:rPr>
          <w:rFonts w:ascii="Palatino Linotype" w:hAnsi="Palatino Linotype" w:cs="Tahoma"/>
          <w:sz w:val="22"/>
          <w:szCs w:val="22"/>
        </w:rPr>
        <w:t>, al no</w:t>
      </w:r>
      <w:r w:rsidR="00906E0E" w:rsidRPr="001F497A">
        <w:rPr>
          <w:rFonts w:ascii="Palatino Linotype" w:hAnsi="Palatino Linotype" w:cs="Tahoma"/>
          <w:sz w:val="22"/>
          <w:szCs w:val="22"/>
        </w:rPr>
        <w:t xml:space="preserve"> existir diligencias pendientes por desahogar, se emitió el acuerdo por medio del cual se declaró cerrada la instrucción y pasó el expediente a resolución, en términos de lo dispuesto en los artículos 185,</w:t>
      </w:r>
      <w:r w:rsidR="00906E0E" w:rsidRPr="00E21464">
        <w:rPr>
          <w:rFonts w:ascii="Palatino Linotype" w:hAnsi="Palatino Linotype" w:cs="Tahoma"/>
          <w:sz w:val="22"/>
          <w:szCs w:val="22"/>
        </w:rPr>
        <w:t xml:space="preserve">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E21464" w:rsidRDefault="006C13C0">
      <w:pPr>
        <w:spacing w:line="360" w:lineRule="auto"/>
        <w:jc w:val="both"/>
        <w:rPr>
          <w:rFonts w:ascii="Palatino Linotype" w:hAnsi="Palatino Linotype" w:cs="Tahoma"/>
          <w:sz w:val="22"/>
          <w:szCs w:val="22"/>
        </w:rPr>
      </w:pPr>
    </w:p>
    <w:p w14:paraId="4857EFF6" w14:textId="25647D5A" w:rsidR="00446A5C" w:rsidRPr="00E21464" w:rsidRDefault="00E21464">
      <w:pPr>
        <w:spacing w:line="360" w:lineRule="auto"/>
        <w:jc w:val="both"/>
        <w:rPr>
          <w:rFonts w:ascii="Palatino Linotype" w:hAnsi="Palatino Linotype" w:cs="Tahoma"/>
          <w:color w:val="000000"/>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77777777" w:rsidR="00474B3B" w:rsidRDefault="00474B3B">
      <w:pPr>
        <w:spacing w:line="360" w:lineRule="auto"/>
        <w:jc w:val="center"/>
        <w:rPr>
          <w:rFonts w:ascii="Palatino Linotype" w:hAnsi="Palatino Linotype" w:cs="Tahoma"/>
          <w:b/>
          <w:sz w:val="22"/>
          <w:szCs w:val="22"/>
          <w:lang w:val="es-ES"/>
        </w:rPr>
      </w:pPr>
    </w:p>
    <w:p w14:paraId="709D7A3E" w14:textId="77777777" w:rsidR="004F2D88" w:rsidRPr="00264982" w:rsidRDefault="009A620E">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pPr>
        <w:autoSpaceDE w:val="0"/>
        <w:autoSpaceDN w:val="0"/>
        <w:adjustRightInd w:val="0"/>
        <w:spacing w:line="360" w:lineRule="auto"/>
        <w:jc w:val="both"/>
        <w:rPr>
          <w:rFonts w:ascii="Palatino Linotype" w:hAnsi="Palatino Linotype" w:cs="Tahoma"/>
          <w:b/>
          <w:sz w:val="22"/>
          <w:szCs w:val="22"/>
          <w:lang w:val="es-ES"/>
        </w:rPr>
      </w:pPr>
    </w:p>
    <w:p w14:paraId="3720AF43" w14:textId="1FE103EA" w:rsidR="00436FD3" w:rsidRPr="00264982" w:rsidRDefault="00436FD3">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Pr>
          <w:rFonts w:ascii="Palatino Linotype" w:hAnsi="Palatino Linotype" w:cs="Tahoma"/>
          <w:sz w:val="22"/>
          <w:szCs w:val="22"/>
          <w:shd w:val="clear" w:color="auto" w:fill="FFFFFF"/>
        </w:rPr>
        <w:t>isión interpuesto por la parte R</w:t>
      </w:r>
      <w:r w:rsidRPr="00264982">
        <w:rPr>
          <w:rFonts w:ascii="Palatino Linotype" w:hAnsi="Palatino Linotype" w:cs="Tahoma"/>
          <w:sz w:val="22"/>
          <w:szCs w:val="22"/>
          <w:shd w:val="clear" w:color="auto" w:fill="FFFFFF"/>
        </w:rPr>
        <w:t xml:space="preserve">ecurrente, conforme a lo dispuesto en </w:t>
      </w:r>
      <w:r w:rsidRPr="00264982">
        <w:rPr>
          <w:rFonts w:ascii="Palatino Linotype" w:hAnsi="Palatino Linotype" w:cs="Tahoma"/>
          <w:sz w:val="22"/>
          <w:szCs w:val="22"/>
          <w:shd w:val="clear" w:color="auto" w:fill="FFFFFF"/>
        </w:rPr>
        <w:lastRenderedPageBreak/>
        <w:t>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Default="00F024EE">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264982">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0E459CB3" w14:textId="77777777" w:rsidR="00474B3B" w:rsidRPr="00264982" w:rsidRDefault="00474B3B">
      <w:pPr>
        <w:spacing w:line="360" w:lineRule="auto"/>
        <w:jc w:val="both"/>
        <w:rPr>
          <w:rFonts w:ascii="Palatino Linotype" w:hAnsi="Palatino Linotype" w:cs="Tahoma"/>
          <w:sz w:val="22"/>
          <w:szCs w:val="22"/>
        </w:rPr>
      </w:pPr>
    </w:p>
    <w:p w14:paraId="28CD13C4" w14:textId="677E1270" w:rsidR="00E42193" w:rsidRDefault="00E42193">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Pr>
          <w:rFonts w:ascii="Palatino Linotype" w:hAnsi="Palatino Linotype" w:cs="Tahoma"/>
          <w:sz w:val="22"/>
          <w:szCs w:val="24"/>
        </w:rPr>
        <w:t>o de defensa presentado por el 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244E3669" w14:textId="77777777" w:rsidR="00D15EC3" w:rsidRDefault="00D15EC3">
      <w:pPr>
        <w:spacing w:line="360" w:lineRule="auto"/>
        <w:jc w:val="both"/>
        <w:rPr>
          <w:rFonts w:ascii="Palatino Linotype" w:hAnsi="Palatino Linotype" w:cs="Tahoma"/>
          <w:sz w:val="22"/>
          <w:szCs w:val="24"/>
        </w:rPr>
      </w:pPr>
    </w:p>
    <w:p w14:paraId="4003889E" w14:textId="15E98189" w:rsidR="00D15EC3" w:rsidRDefault="00D15EC3">
      <w:pPr>
        <w:spacing w:line="360" w:lineRule="auto"/>
        <w:jc w:val="both"/>
        <w:rPr>
          <w:rFonts w:ascii="Palatino Linotype" w:hAnsi="Palatino Linotype" w:cs="Tahoma"/>
          <w:sz w:val="22"/>
          <w:szCs w:val="24"/>
        </w:rPr>
      </w:pPr>
      <w:r w:rsidRPr="00D15EC3">
        <w:rPr>
          <w:rFonts w:ascii="Palatino Linotype" w:hAnsi="Palatino Linotype" w:cs="Tahoma"/>
          <w:sz w:val="22"/>
          <w:szCs w:val="24"/>
        </w:rPr>
        <w:t xml:space="preserve">Asimismo, se observa que el medio de impugnación fue presentado en tiempo, toda vez </w:t>
      </w:r>
      <w:r w:rsidR="0043767E" w:rsidRPr="00D15EC3">
        <w:rPr>
          <w:rFonts w:ascii="Palatino Linotype" w:hAnsi="Palatino Linotype" w:cs="Tahoma"/>
          <w:sz w:val="22"/>
          <w:szCs w:val="24"/>
        </w:rPr>
        <w:t>que,</w:t>
      </w:r>
      <w:r w:rsidRPr="00D15EC3">
        <w:rPr>
          <w:rFonts w:ascii="Palatino Linotype" w:hAnsi="Palatino Linotype" w:cs="Tahoma"/>
          <w:sz w:val="22"/>
          <w:szCs w:val="24"/>
        </w:rPr>
        <w:t xml:space="preserve"> ante </w:t>
      </w:r>
      <w:r w:rsidRPr="00D15EC3">
        <w:rPr>
          <w:rFonts w:ascii="Palatino Linotype" w:hAnsi="Palatino Linotype" w:cs="Tahoma"/>
          <w:b/>
          <w:sz w:val="22"/>
          <w:szCs w:val="24"/>
        </w:rPr>
        <w:t>la falta de respuesta del Sujeto Obligado</w:t>
      </w:r>
      <w:r w:rsidRPr="00D15EC3">
        <w:rPr>
          <w:rFonts w:ascii="Palatino Linotype" w:hAnsi="Palatino Linotype" w:cs="Tahoma"/>
          <w:sz w:val="22"/>
          <w:szCs w:val="24"/>
        </w:rPr>
        <w:t xml:space="preserve">, se constituye la </w:t>
      </w:r>
      <w:r w:rsidRPr="00D15EC3">
        <w:rPr>
          <w:rFonts w:ascii="Palatino Linotype" w:hAnsi="Palatino Linotype" w:cs="Tahoma"/>
          <w:b/>
          <w:i/>
          <w:sz w:val="22"/>
          <w:szCs w:val="24"/>
        </w:rPr>
        <w:t>negativa ficta</w:t>
      </w:r>
      <w:r w:rsidRPr="00D15EC3">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7511616B" w14:textId="77777777" w:rsidR="0050058A" w:rsidRDefault="0050058A">
      <w:pPr>
        <w:spacing w:line="360" w:lineRule="auto"/>
        <w:jc w:val="both"/>
        <w:rPr>
          <w:rFonts w:ascii="Palatino Linotype" w:hAnsi="Palatino Linotype" w:cs="Tahoma"/>
          <w:sz w:val="22"/>
          <w:szCs w:val="24"/>
        </w:rPr>
      </w:pPr>
    </w:p>
    <w:p w14:paraId="1FF607EE" w14:textId="1663318B" w:rsidR="00F024EE" w:rsidRDefault="00376B26">
      <w:pPr>
        <w:spacing w:line="360" w:lineRule="auto"/>
        <w:jc w:val="both"/>
        <w:rPr>
          <w:rFonts w:ascii="Palatino Linotype" w:hAnsi="Palatino Linotype" w:cs="Tahoma"/>
          <w:sz w:val="22"/>
          <w:szCs w:val="22"/>
          <w:lang w:val="es-ES"/>
        </w:rPr>
      </w:pPr>
      <w:r w:rsidRPr="00376B26">
        <w:rPr>
          <w:rFonts w:ascii="Palatino Linotype" w:hAnsi="Palatino Linotype" w:cs="Tahoma"/>
          <w:sz w:val="22"/>
          <w:szCs w:val="24"/>
        </w:rPr>
        <w:t xml:space="preserve">Finalmente, se actualiza la causal de procedencia señalada en el </w:t>
      </w:r>
      <w:r w:rsidRPr="00376B26">
        <w:rPr>
          <w:rFonts w:ascii="Palatino Linotype" w:hAnsi="Palatino Linotype" w:cs="Tahoma"/>
          <w:b/>
          <w:sz w:val="22"/>
          <w:szCs w:val="24"/>
        </w:rPr>
        <w:t>artículo 179, fracción VII</w:t>
      </w:r>
      <w:r w:rsidRPr="00376B26">
        <w:rPr>
          <w:rFonts w:ascii="Palatino Linotype" w:hAnsi="Palatino Linotype" w:cs="Tahoma"/>
          <w:sz w:val="22"/>
          <w:szCs w:val="24"/>
        </w:rPr>
        <w:t xml:space="preserve">, de la Ley en cita, pues del análisis a los argumentos vertidos por la Recurrente en su Recurso de Revisión se advierte que se inconformó con </w:t>
      </w:r>
      <w:r>
        <w:rPr>
          <w:rFonts w:ascii="Palatino Linotype" w:hAnsi="Palatino Linotype" w:cs="Tahoma"/>
          <w:sz w:val="22"/>
          <w:szCs w:val="24"/>
        </w:rPr>
        <w:t xml:space="preserve">- </w:t>
      </w:r>
      <w:r w:rsidRPr="00376B26">
        <w:rPr>
          <w:rFonts w:ascii="Palatino Linotype" w:hAnsi="Palatino Linotype" w:cs="Tahoma"/>
          <w:b/>
          <w:sz w:val="22"/>
          <w:szCs w:val="24"/>
        </w:rPr>
        <w:t>la falta de respuesta a su solicitud de información</w:t>
      </w:r>
      <w:r>
        <w:rPr>
          <w:rFonts w:ascii="Palatino Linotype" w:hAnsi="Palatino Linotype" w:cs="Tahoma"/>
          <w:b/>
          <w:sz w:val="22"/>
          <w:szCs w:val="24"/>
        </w:rPr>
        <w:t xml:space="preserve"> -</w:t>
      </w:r>
      <w:r w:rsidRPr="00376B26">
        <w:rPr>
          <w:rFonts w:ascii="Palatino Linotype" w:hAnsi="Palatino Linotype" w:cs="Tahoma"/>
          <w:sz w:val="22"/>
          <w:szCs w:val="24"/>
        </w:rPr>
        <w:t>.</w:t>
      </w:r>
      <w:r w:rsidR="00F024EE" w:rsidRPr="00264982">
        <w:rPr>
          <w:rFonts w:ascii="Palatino Linotype" w:hAnsi="Palatino Linotype" w:cs="Tahoma"/>
          <w:sz w:val="22"/>
          <w:szCs w:val="22"/>
          <w:lang w:val="es-ES"/>
        </w:rPr>
        <w:t> </w:t>
      </w:r>
    </w:p>
    <w:p w14:paraId="1AC07CAB" w14:textId="77777777" w:rsidR="00376B26" w:rsidRDefault="00376B26">
      <w:pPr>
        <w:spacing w:line="360" w:lineRule="auto"/>
        <w:jc w:val="both"/>
        <w:rPr>
          <w:rFonts w:ascii="Palatino Linotype" w:hAnsi="Palatino Linotype" w:cs="Tahoma"/>
          <w:sz w:val="22"/>
          <w:szCs w:val="22"/>
          <w:lang w:val="es-ES"/>
        </w:rPr>
      </w:pPr>
    </w:p>
    <w:p w14:paraId="3C9AFA19" w14:textId="575212F8" w:rsidR="00F024EE" w:rsidRDefault="00F024EE">
      <w:pPr>
        <w:spacing w:line="360" w:lineRule="auto"/>
        <w:jc w:val="both"/>
        <w:rPr>
          <w:rFonts w:ascii="Palatino Linotype" w:hAnsi="Palatino Linotype" w:cs="Tahoma"/>
          <w:b/>
          <w:bCs/>
          <w:sz w:val="22"/>
          <w:szCs w:val="22"/>
        </w:rPr>
      </w:pPr>
      <w:r w:rsidRPr="00264982">
        <w:rPr>
          <w:rFonts w:ascii="Palatino Linotype" w:hAnsi="Palatino Linotype" w:cs="Tahoma"/>
          <w:b/>
          <w:bCs/>
          <w:sz w:val="22"/>
          <w:szCs w:val="22"/>
        </w:rPr>
        <w:t>Causales de sobreseimiento.</w:t>
      </w:r>
    </w:p>
    <w:p w14:paraId="3B991B8C" w14:textId="77777777" w:rsidR="0046280E" w:rsidRPr="00264982" w:rsidRDefault="0046280E">
      <w:pPr>
        <w:spacing w:line="360" w:lineRule="auto"/>
        <w:jc w:val="both"/>
        <w:rPr>
          <w:rFonts w:ascii="Palatino Linotype" w:hAnsi="Palatino Linotype" w:cs="Tahoma"/>
          <w:sz w:val="22"/>
          <w:szCs w:val="22"/>
        </w:rPr>
      </w:pPr>
    </w:p>
    <w:p w14:paraId="10A8C4C0" w14:textId="4D68301A" w:rsidR="0046280E" w:rsidRPr="00985849" w:rsidRDefault="0046280E">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985849">
        <w:rPr>
          <w:rFonts w:ascii="Palatino Linotype" w:eastAsia="Calibri" w:hAnsi="Palatino Linotype" w:cs="Tahoma"/>
          <w:b/>
          <w:sz w:val="22"/>
          <w:szCs w:val="22"/>
          <w:lang w:val="es-ES" w:eastAsia="es-ES_tradnl"/>
        </w:rPr>
        <w:t xml:space="preserve"> no se actualiza ninguna</w:t>
      </w:r>
      <w:r>
        <w:rPr>
          <w:rFonts w:ascii="Palatino Linotype" w:eastAsia="Calibri" w:hAnsi="Palatino Linotype" w:cs="Tahoma"/>
          <w:b/>
          <w:sz w:val="22"/>
          <w:szCs w:val="22"/>
          <w:lang w:val="es-ES" w:eastAsia="es-ES_tradnl"/>
        </w:rPr>
        <w:t xml:space="preserve"> </w:t>
      </w:r>
      <w:r w:rsidRPr="00985849">
        <w:rPr>
          <w:rFonts w:ascii="Palatino Linotype" w:eastAsia="Calibri" w:hAnsi="Palatino Linotype" w:cs="Tahoma"/>
          <w:b/>
          <w:sz w:val="22"/>
          <w:szCs w:val="22"/>
          <w:lang w:val="es-ES" w:eastAsia="es-ES_tradnl"/>
        </w:rPr>
        <w:t xml:space="preserve">de las previstas por el artículo 192 de la Ley de Transparencia y Acceso a la Información Pública del Estado de México y Municipios; </w:t>
      </w:r>
      <w:r w:rsidRPr="00985849">
        <w:rPr>
          <w:rFonts w:ascii="Palatino Linotype" w:hAnsi="Palatino Linotype" w:cs="Tahoma"/>
          <w:sz w:val="22"/>
          <w:szCs w:val="22"/>
          <w:lang w:val="es-ES"/>
        </w:rPr>
        <w:t>lo anterior, en virtud de que no existe constancia en el expedie</w:t>
      </w:r>
      <w:r w:rsidR="00CE2566">
        <w:rPr>
          <w:rFonts w:ascii="Palatino Linotype" w:hAnsi="Palatino Linotype" w:cs="Tahoma"/>
          <w:sz w:val="22"/>
          <w:szCs w:val="22"/>
          <w:lang w:val="es-ES"/>
        </w:rPr>
        <w:t>nte en que se actúa, de que la R</w:t>
      </w:r>
      <w:r w:rsidRPr="00985849">
        <w:rPr>
          <w:rFonts w:ascii="Palatino Linotype" w:hAnsi="Palatino Linotype" w:cs="Tahoma"/>
          <w:sz w:val="22"/>
          <w:szCs w:val="22"/>
          <w:lang w:val="es-ES"/>
        </w:rPr>
        <w:t xml:space="preserve">ecurrente se hubiera desistido del recurso, hubiera fallecido, que sobreviniera alguna causal de improcedencia, que el </w:t>
      </w:r>
      <w:r>
        <w:rPr>
          <w:rFonts w:ascii="Palatino Linotype" w:hAnsi="Palatino Linotype" w:cs="Tahoma"/>
          <w:sz w:val="22"/>
          <w:szCs w:val="22"/>
          <w:lang w:val="es-ES"/>
        </w:rPr>
        <w:t>Sujeto Obligado</w:t>
      </w:r>
      <w:r w:rsidRPr="00985849">
        <w:rPr>
          <w:rFonts w:ascii="Palatino Linotype" w:hAnsi="Palatino Linotype" w:cs="Tahoma"/>
          <w:sz w:val="22"/>
          <w:szCs w:val="22"/>
          <w:lang w:val="es-ES"/>
        </w:rPr>
        <w:t xml:space="preserve"> hubiese modificado o revocado el acto impugnado, o bien que el recurso de revisión hubiera</w:t>
      </w:r>
      <w:r>
        <w:rPr>
          <w:rFonts w:ascii="Palatino Linotype" w:hAnsi="Palatino Linotype" w:cs="Tahoma"/>
          <w:sz w:val="22"/>
          <w:szCs w:val="22"/>
          <w:lang w:val="es-ES"/>
        </w:rPr>
        <w:t xml:space="preserve"> </w:t>
      </w:r>
      <w:r w:rsidRPr="00985849">
        <w:rPr>
          <w:rFonts w:ascii="Palatino Linotype" w:hAnsi="Palatino Linotype" w:cs="Tahoma"/>
          <w:sz w:val="22"/>
          <w:szCs w:val="22"/>
          <w:lang w:val="es-ES"/>
        </w:rPr>
        <w:t>quedado sin materia.</w:t>
      </w:r>
    </w:p>
    <w:p w14:paraId="3590BC36" w14:textId="77777777" w:rsidR="0046280E" w:rsidRPr="00985849" w:rsidRDefault="0046280E">
      <w:pPr>
        <w:spacing w:line="360" w:lineRule="auto"/>
        <w:jc w:val="both"/>
        <w:rPr>
          <w:rFonts w:ascii="Palatino Linotype" w:hAnsi="Palatino Linotype" w:cs="Tahoma"/>
          <w:sz w:val="22"/>
          <w:szCs w:val="22"/>
          <w:lang w:val="es-ES"/>
        </w:rPr>
      </w:pPr>
    </w:p>
    <w:p w14:paraId="0C9141E1" w14:textId="77777777" w:rsidR="0046280E" w:rsidRDefault="0046280E">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7BC29648" w14:textId="77777777" w:rsidR="0046280E" w:rsidRPr="0046280E" w:rsidRDefault="0046280E">
      <w:pPr>
        <w:spacing w:line="360" w:lineRule="auto"/>
        <w:jc w:val="both"/>
        <w:rPr>
          <w:rFonts w:ascii="Palatino Linotype" w:eastAsia="Calibri" w:hAnsi="Palatino Linotype" w:cs="Tahoma"/>
          <w:b/>
          <w:sz w:val="22"/>
          <w:szCs w:val="22"/>
          <w:lang w:val="es-ES" w:eastAsia="es-ES_tradnl"/>
        </w:rPr>
      </w:pPr>
    </w:p>
    <w:p w14:paraId="01061D58" w14:textId="77777777" w:rsidR="0046280E" w:rsidRPr="0046280E" w:rsidRDefault="0046280E">
      <w:pPr>
        <w:spacing w:line="360" w:lineRule="auto"/>
        <w:jc w:val="both"/>
        <w:rPr>
          <w:rFonts w:ascii="Palatino Linotype" w:eastAsia="Calibri" w:hAnsi="Palatino Linotype" w:cs="Tahoma"/>
          <w:b/>
          <w:sz w:val="22"/>
          <w:szCs w:val="22"/>
          <w:lang w:val="es-ES" w:eastAsia="es-ES_tradnl"/>
        </w:rPr>
      </w:pPr>
      <w:r w:rsidRPr="0046280E">
        <w:rPr>
          <w:rFonts w:ascii="Palatino Linotype" w:eastAsia="Calibri" w:hAnsi="Palatino Linotype" w:cs="Tahoma"/>
          <w:b/>
          <w:sz w:val="22"/>
          <w:szCs w:val="22"/>
          <w:lang w:val="es-ES" w:eastAsia="es-ES_tradnl"/>
        </w:rPr>
        <w:t xml:space="preserve">TERCERO. Determinación de la Controversia. </w:t>
      </w:r>
    </w:p>
    <w:p w14:paraId="62A05FB4" w14:textId="77777777" w:rsidR="0046280E" w:rsidRPr="0046280E" w:rsidRDefault="0046280E">
      <w:pPr>
        <w:spacing w:line="360" w:lineRule="auto"/>
        <w:jc w:val="both"/>
        <w:rPr>
          <w:rFonts w:ascii="Palatino Linotype" w:eastAsia="Calibri" w:hAnsi="Palatino Linotype" w:cs="Tahoma"/>
          <w:sz w:val="22"/>
          <w:szCs w:val="22"/>
          <w:lang w:val="es-ES" w:eastAsia="es-ES_tradnl"/>
        </w:rPr>
      </w:pPr>
    </w:p>
    <w:p w14:paraId="3D847913" w14:textId="77777777" w:rsidR="0046280E" w:rsidRPr="0046280E" w:rsidRDefault="0046280E">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Una vez realizado el estudio de las constancias que integran el expediente en que se actúa, se desprende lo siguiente:</w:t>
      </w:r>
    </w:p>
    <w:p w14:paraId="1E25966F" w14:textId="77777777" w:rsidR="0046280E" w:rsidRDefault="0046280E">
      <w:pPr>
        <w:spacing w:line="360" w:lineRule="auto"/>
        <w:jc w:val="both"/>
        <w:rPr>
          <w:rFonts w:ascii="Palatino Linotype" w:eastAsia="Calibri" w:hAnsi="Palatino Linotype" w:cs="Tahoma"/>
          <w:sz w:val="22"/>
          <w:szCs w:val="22"/>
          <w:lang w:val="es-ES" w:eastAsia="es-ES_tradnl"/>
        </w:rPr>
      </w:pPr>
    </w:p>
    <w:p w14:paraId="7593515E" w14:textId="5ABED27A" w:rsidR="00A67649" w:rsidRPr="0043767E" w:rsidRDefault="00A6764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 Recurrente</w:t>
      </w:r>
      <w:r w:rsidRPr="00A50EAF">
        <w:rPr>
          <w:rFonts w:ascii="Palatino Linotype" w:eastAsia="Calibri" w:hAnsi="Palatino Linotype" w:cs="Tahoma"/>
          <w:iCs/>
          <w:sz w:val="22"/>
          <w:szCs w:val="22"/>
          <w:lang w:val="es-ES" w:eastAsia="es-ES_tradnl"/>
        </w:rPr>
        <w:t xml:space="preserve"> solicitó,</w:t>
      </w:r>
      <w:r w:rsidR="0043767E">
        <w:rPr>
          <w:rFonts w:ascii="Palatino Linotype" w:eastAsia="Calibri" w:hAnsi="Palatino Linotype" w:cs="Tahoma"/>
          <w:iCs/>
          <w:sz w:val="22"/>
          <w:szCs w:val="22"/>
          <w:lang w:val="es-ES" w:eastAsia="es-ES_tradnl"/>
        </w:rPr>
        <w:t xml:space="preserve"> el </w:t>
      </w:r>
      <w:r w:rsidR="0043767E" w:rsidRPr="00A50EAF">
        <w:rPr>
          <w:rFonts w:ascii="Palatino Linotype" w:eastAsia="Calibri" w:hAnsi="Palatino Linotype" w:cs="Tahoma"/>
          <w:iCs/>
          <w:sz w:val="22"/>
          <w:szCs w:val="22"/>
          <w:lang w:val="es-ES" w:eastAsia="es-ES_tradnl"/>
        </w:rPr>
        <w:t>Bando</w:t>
      </w:r>
      <w:r w:rsidR="0043767E" w:rsidRPr="0043767E">
        <w:rPr>
          <w:rFonts w:ascii="Palatino Linotype" w:eastAsia="Calibri" w:hAnsi="Palatino Linotype" w:cs="Tahoma"/>
          <w:iCs/>
          <w:sz w:val="22"/>
          <w:szCs w:val="22"/>
          <w:lang w:val="es-ES" w:eastAsia="es-ES_tradnl"/>
        </w:rPr>
        <w:t xml:space="preserve"> Municipal de policía y buen gobierno, correspondiente al año 2019</w:t>
      </w:r>
      <w:r w:rsidR="0043767E">
        <w:rPr>
          <w:rFonts w:ascii="Palatino Linotype" w:eastAsia="Calibri" w:hAnsi="Palatino Linotype" w:cs="Tahoma"/>
          <w:iCs/>
          <w:sz w:val="22"/>
          <w:szCs w:val="22"/>
          <w:lang w:val="es-ES" w:eastAsia="es-ES_tradnl"/>
        </w:rPr>
        <w:t xml:space="preserve"> </w:t>
      </w:r>
      <w:r w:rsidRPr="0043767E">
        <w:rPr>
          <w:rFonts w:ascii="Palatino Linotype" w:eastAsia="Calibri" w:hAnsi="Palatino Linotype" w:cs="Tahoma"/>
          <w:iCs/>
          <w:sz w:val="22"/>
          <w:szCs w:val="22"/>
          <w:lang w:val="es-ES" w:eastAsia="es-ES_tradnl"/>
        </w:rPr>
        <w:t>del Ayuntamiento de Valle de Chalco Solidaridad</w:t>
      </w:r>
      <w:r w:rsidR="0043767E" w:rsidRPr="0043767E">
        <w:rPr>
          <w:rFonts w:ascii="Palatino Linotype" w:eastAsia="Calibri" w:hAnsi="Palatino Linotype" w:cs="Tahoma"/>
          <w:iCs/>
          <w:sz w:val="22"/>
          <w:szCs w:val="22"/>
          <w:lang w:val="es-ES" w:eastAsia="es-ES_tradnl"/>
        </w:rPr>
        <w:t>.</w:t>
      </w:r>
    </w:p>
    <w:p w14:paraId="730C52D9" w14:textId="77777777" w:rsidR="0046280E" w:rsidRDefault="0046280E">
      <w:pPr>
        <w:spacing w:line="360" w:lineRule="auto"/>
        <w:jc w:val="both"/>
        <w:rPr>
          <w:rFonts w:ascii="Palatino Linotype" w:eastAsia="Calibri" w:hAnsi="Palatino Linotype" w:cs="Tahoma"/>
          <w:sz w:val="22"/>
          <w:szCs w:val="22"/>
          <w:lang w:val="es-ES" w:eastAsia="es-ES_tradnl"/>
        </w:rPr>
      </w:pPr>
    </w:p>
    <w:p w14:paraId="7A2CF7B6" w14:textId="2AC3DD02" w:rsidR="00E9143C" w:rsidRDefault="00E9143C">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que nos ocupa; razón por la cual,</w:t>
      </w:r>
      <w:r>
        <w:rPr>
          <w:rFonts w:ascii="Palatino Linotype" w:eastAsia="Calibri" w:hAnsi="Palatino Linotype" w:cs="Tahoma"/>
          <w:iCs/>
          <w:sz w:val="22"/>
          <w:szCs w:val="22"/>
          <w:lang w:val="es-ES" w:eastAsia="es-ES_tradnl"/>
        </w:rPr>
        <w:t xml:space="preserve"> la</w:t>
      </w:r>
      <w:r w:rsidRPr="00985849">
        <w:rPr>
          <w:rFonts w:ascii="Palatino Linotype" w:eastAsia="Calibri" w:hAnsi="Palatino Linotype" w:cs="Tahoma"/>
          <w:iCs/>
          <w:sz w:val="22"/>
          <w:szCs w:val="22"/>
          <w:lang w:val="es-ES" w:eastAsia="es-ES_tradnl"/>
        </w:rPr>
        <w:t xml:space="preserve"> Particular presentó Recurso de Revisión ante este Instituto, en el que</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manifestó como agravio la falta de respuesta del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a la solicitud de acceso a la información con número de folio </w:t>
      </w:r>
      <w:r w:rsidR="005C2F71" w:rsidRPr="005C2F71">
        <w:rPr>
          <w:rFonts w:ascii="Palatino Linotype" w:eastAsia="Calibri" w:hAnsi="Palatino Linotype" w:cs="Tahoma"/>
          <w:b/>
          <w:bCs/>
          <w:iCs/>
          <w:sz w:val="22"/>
          <w:szCs w:val="22"/>
          <w:lang w:eastAsia="es-ES_tradnl"/>
        </w:rPr>
        <w:t>00101/VACHASO/IP/2019</w:t>
      </w:r>
      <w:r w:rsidRPr="00985849">
        <w:rPr>
          <w:rFonts w:ascii="Palatino Linotype" w:eastAsia="Calibri" w:hAnsi="Palatino Linotype" w:cs="Tahoma"/>
          <w:iCs/>
          <w:sz w:val="22"/>
          <w:szCs w:val="22"/>
          <w:lang w:val="es-ES" w:eastAsia="es-ES_tradnl"/>
        </w:rPr>
        <w:t>, dentro de los plazos previstos por la Ley de Transparencia y Acceso a la Información Pública del Estado de México y Municipios.</w:t>
      </w:r>
    </w:p>
    <w:p w14:paraId="445B5081" w14:textId="7FFD258F" w:rsidR="008638A0" w:rsidRPr="002135C4" w:rsidRDefault="006752DD" w:rsidP="002135C4">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El Sujeto Obligado en Informe Justificado, </w:t>
      </w:r>
      <w:r w:rsidR="002135C4">
        <w:rPr>
          <w:rFonts w:ascii="Palatino Linotype" w:eastAsia="Calibri" w:hAnsi="Palatino Linotype" w:cs="Tahoma"/>
          <w:iCs/>
          <w:sz w:val="22"/>
          <w:szCs w:val="22"/>
          <w:lang w:val="es-ES" w:eastAsia="es-ES_tradnl"/>
        </w:rPr>
        <w:t xml:space="preserve">adjuntó información </w:t>
      </w:r>
      <w:r w:rsidR="002135C4" w:rsidRPr="002135C4">
        <w:rPr>
          <w:rFonts w:ascii="Palatino Linotype" w:eastAsia="Calibri" w:hAnsi="Palatino Linotype" w:cs="Tahoma"/>
          <w:iCs/>
          <w:sz w:val="22"/>
          <w:szCs w:val="22"/>
          <w:lang w:val="es-ES" w:eastAsia="es-ES_tradnl"/>
        </w:rPr>
        <w:t>referente a otro recurso de revi</w:t>
      </w:r>
      <w:r w:rsidR="002135C4">
        <w:rPr>
          <w:rFonts w:ascii="Palatino Linotype" w:eastAsia="Calibri" w:hAnsi="Palatino Linotype" w:cs="Tahoma"/>
          <w:iCs/>
          <w:sz w:val="22"/>
          <w:szCs w:val="22"/>
          <w:lang w:val="es-ES" w:eastAsia="es-ES_tradnl"/>
        </w:rPr>
        <w:t xml:space="preserve">sión diverso al presente asunto; por lo tanto, no se puso a la vista del Recurrente por no existir concordancia de lo solicitado y lo proporcionado por el </w:t>
      </w:r>
      <w:r w:rsidR="002135C4" w:rsidRPr="002135C4">
        <w:rPr>
          <w:rFonts w:ascii="Palatino Linotype" w:eastAsia="Calibri" w:hAnsi="Palatino Linotype" w:cs="Tahoma"/>
          <w:iCs/>
          <w:sz w:val="22"/>
          <w:szCs w:val="22"/>
          <w:lang w:val="es-ES" w:eastAsia="es-ES_tradnl"/>
        </w:rPr>
        <w:t>Ayuntamiento de Valle de Chalco Solidaridad</w:t>
      </w:r>
      <w:r w:rsidR="002135C4">
        <w:rPr>
          <w:rFonts w:ascii="Palatino Linotype" w:eastAsia="Calibri" w:hAnsi="Palatino Linotype" w:cs="Tahoma"/>
          <w:iCs/>
          <w:sz w:val="22"/>
          <w:szCs w:val="22"/>
          <w:lang w:val="es-ES" w:eastAsia="es-ES_tradnl"/>
        </w:rPr>
        <w:t>.</w:t>
      </w:r>
    </w:p>
    <w:p w14:paraId="7FD08F31" w14:textId="77777777" w:rsidR="008638A0" w:rsidRDefault="008638A0">
      <w:pPr>
        <w:spacing w:line="360" w:lineRule="auto"/>
        <w:jc w:val="both"/>
        <w:rPr>
          <w:rFonts w:ascii="Palatino Linotype" w:eastAsia="Calibri" w:hAnsi="Palatino Linotype" w:cs="Tahoma"/>
          <w:sz w:val="22"/>
          <w:szCs w:val="22"/>
          <w:lang w:val="es-ES" w:eastAsia="es-ES_tradnl"/>
        </w:rPr>
      </w:pPr>
    </w:p>
    <w:p w14:paraId="3AD33110" w14:textId="13122FFF" w:rsidR="0046280E" w:rsidRDefault="00A67649">
      <w:pPr>
        <w:spacing w:line="360" w:lineRule="auto"/>
        <w:jc w:val="both"/>
        <w:rPr>
          <w:rFonts w:ascii="Palatino Linotype" w:eastAsia="Calibri" w:hAnsi="Palatino Linotype" w:cs="Tahoma"/>
          <w:sz w:val="22"/>
          <w:szCs w:val="22"/>
          <w:lang w:val="es-ES" w:eastAsia="es-ES_tradnl"/>
        </w:rPr>
      </w:pPr>
      <w:r w:rsidRPr="00A67649">
        <w:rPr>
          <w:rFonts w:ascii="Palatino Linotype" w:eastAsia="Calibri" w:hAnsi="Palatino Linotype" w:cs="Tahoma"/>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30E11BF" w14:textId="77777777" w:rsidR="0046280E" w:rsidRDefault="0046280E">
      <w:pPr>
        <w:spacing w:line="360" w:lineRule="auto"/>
        <w:jc w:val="both"/>
        <w:rPr>
          <w:rFonts w:ascii="Palatino Linotype" w:eastAsia="Calibri" w:hAnsi="Palatino Linotype" w:cs="Tahoma"/>
          <w:sz w:val="22"/>
          <w:szCs w:val="22"/>
          <w:lang w:val="es-ES" w:eastAsia="es-ES_tradnl"/>
        </w:rPr>
      </w:pPr>
    </w:p>
    <w:p w14:paraId="0550AB70" w14:textId="77777777" w:rsidR="00A67649" w:rsidRPr="00985849" w:rsidRDefault="00A676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02CDA91B" w14:textId="77777777" w:rsidR="00A67649" w:rsidRPr="00985849" w:rsidRDefault="00A67649">
      <w:pPr>
        <w:spacing w:line="360" w:lineRule="auto"/>
        <w:ind w:right="-93"/>
        <w:jc w:val="both"/>
        <w:rPr>
          <w:rFonts w:ascii="Palatino Linotype" w:hAnsi="Palatino Linotype" w:cs="Tahoma"/>
          <w:b/>
          <w:sz w:val="22"/>
          <w:szCs w:val="22"/>
        </w:rPr>
      </w:pPr>
    </w:p>
    <w:p w14:paraId="26DD13E0" w14:textId="77777777" w:rsidR="00A67649" w:rsidRPr="00985849" w:rsidRDefault="00A676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A505285" w14:textId="77777777" w:rsidR="00A67649" w:rsidRDefault="00A67649">
      <w:pPr>
        <w:spacing w:line="360" w:lineRule="auto"/>
        <w:jc w:val="both"/>
        <w:rPr>
          <w:rFonts w:ascii="Palatino Linotype" w:hAnsi="Palatino Linotype" w:cs="Tahoma"/>
          <w:sz w:val="22"/>
          <w:szCs w:val="22"/>
        </w:rPr>
      </w:pPr>
    </w:p>
    <w:p w14:paraId="467A7023"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22CD4EA" w14:textId="77777777" w:rsidR="00A67649" w:rsidRPr="00985849" w:rsidRDefault="00A67649">
      <w:pPr>
        <w:spacing w:line="360" w:lineRule="auto"/>
        <w:jc w:val="both"/>
        <w:rPr>
          <w:rFonts w:ascii="Palatino Linotype" w:hAnsi="Palatino Linotype" w:cs="Tahoma"/>
          <w:sz w:val="22"/>
          <w:szCs w:val="22"/>
        </w:rPr>
      </w:pPr>
    </w:p>
    <w:p w14:paraId="6CF10BEB"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985849">
        <w:rPr>
          <w:rFonts w:ascii="Palatino Linotype" w:hAnsi="Palatino Linotype" w:cs="Tahoma"/>
          <w:sz w:val="22"/>
          <w:szCs w:val="22"/>
        </w:rPr>
        <w:lastRenderedPageBreak/>
        <w:t xml:space="preserve">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6631A53" w14:textId="77777777" w:rsidR="00A67649" w:rsidRPr="00985849" w:rsidRDefault="00A67649">
      <w:pPr>
        <w:spacing w:line="360" w:lineRule="auto"/>
        <w:jc w:val="both"/>
        <w:rPr>
          <w:rFonts w:ascii="Palatino Linotype" w:hAnsi="Palatino Linotype" w:cs="Tahoma"/>
          <w:sz w:val="22"/>
          <w:szCs w:val="22"/>
        </w:rPr>
      </w:pPr>
    </w:p>
    <w:p w14:paraId="52F5C7FB"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05BC54" w14:textId="77777777" w:rsidR="00A67649" w:rsidRPr="00985849" w:rsidRDefault="00A67649">
      <w:pPr>
        <w:spacing w:line="360" w:lineRule="auto"/>
        <w:jc w:val="both"/>
        <w:rPr>
          <w:rFonts w:ascii="Palatino Linotype" w:hAnsi="Palatino Linotype" w:cs="Tahoma"/>
          <w:sz w:val="22"/>
          <w:szCs w:val="22"/>
        </w:rPr>
      </w:pPr>
    </w:p>
    <w:p w14:paraId="0916BBAF"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82AE1E5" w14:textId="77777777" w:rsidR="00A67649" w:rsidRPr="00985849" w:rsidRDefault="00A67649">
      <w:pPr>
        <w:spacing w:line="360" w:lineRule="auto"/>
        <w:jc w:val="both"/>
        <w:rPr>
          <w:rFonts w:ascii="Palatino Linotype" w:hAnsi="Palatino Linotype" w:cs="Tahoma"/>
          <w:sz w:val="22"/>
          <w:szCs w:val="22"/>
        </w:rPr>
      </w:pPr>
    </w:p>
    <w:p w14:paraId="3028E64F"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2C182F8E" w14:textId="77777777" w:rsidR="00A67649" w:rsidRDefault="00A67649">
      <w:pPr>
        <w:spacing w:line="360" w:lineRule="auto"/>
        <w:jc w:val="both"/>
        <w:rPr>
          <w:rFonts w:ascii="Palatino Linotype" w:hAnsi="Palatino Linotype" w:cs="Tahoma"/>
          <w:sz w:val="22"/>
          <w:szCs w:val="22"/>
        </w:rPr>
      </w:pPr>
    </w:p>
    <w:p w14:paraId="36E51FAC"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0EFCCF19" w14:textId="77777777" w:rsidR="00A67649" w:rsidRPr="00985849" w:rsidRDefault="00A67649">
      <w:pPr>
        <w:spacing w:line="360" w:lineRule="auto"/>
        <w:jc w:val="both"/>
        <w:rPr>
          <w:rFonts w:ascii="Palatino Linotype" w:hAnsi="Palatino Linotype" w:cs="Tahoma"/>
          <w:sz w:val="22"/>
          <w:szCs w:val="22"/>
        </w:rPr>
      </w:pPr>
    </w:p>
    <w:p w14:paraId="13A19BBF" w14:textId="77777777" w:rsidR="00A67649" w:rsidRPr="00985849" w:rsidRDefault="00A676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42C471DB" w14:textId="77777777" w:rsidR="00A67649" w:rsidRDefault="00A67649">
      <w:pPr>
        <w:spacing w:line="360" w:lineRule="auto"/>
        <w:jc w:val="both"/>
        <w:rPr>
          <w:rFonts w:ascii="Palatino Linotype" w:eastAsia="Calibri" w:hAnsi="Palatino Linotype" w:cs="Tahoma"/>
          <w:sz w:val="22"/>
          <w:szCs w:val="22"/>
          <w:lang w:val="es-ES" w:eastAsia="es-ES_tradnl"/>
        </w:rPr>
      </w:pPr>
    </w:p>
    <w:p w14:paraId="5DCBAB8B" w14:textId="15D401EA" w:rsidR="0046280E" w:rsidRDefault="009E368C">
      <w:pPr>
        <w:spacing w:line="360" w:lineRule="auto"/>
        <w:jc w:val="both"/>
        <w:rPr>
          <w:rFonts w:ascii="Palatino Linotype" w:eastAsia="Calibri" w:hAnsi="Palatino Linotype" w:cs="Tahoma"/>
          <w:sz w:val="22"/>
          <w:szCs w:val="22"/>
          <w:lang w:val="es-ES" w:eastAsia="es-ES_tradnl"/>
        </w:rPr>
      </w:pPr>
      <w:r w:rsidRPr="009E368C">
        <w:rPr>
          <w:rFonts w:ascii="Palatino Linotype" w:eastAsia="Calibri" w:hAnsi="Palatino Linotype" w:cs="Tahoma"/>
          <w:sz w:val="22"/>
          <w:szCs w:val="22"/>
          <w:lang w:val="es-ES" w:eastAsia="es-ES_tradnl"/>
        </w:rPr>
        <w:lastRenderedPageBreak/>
        <w:t xml:space="preserve">El </w:t>
      </w:r>
      <w:r w:rsidR="002135C4">
        <w:rPr>
          <w:rFonts w:ascii="Palatino Linotype" w:eastAsia="Calibri" w:hAnsi="Palatino Linotype" w:cs="Tahoma"/>
          <w:b/>
          <w:sz w:val="22"/>
          <w:szCs w:val="22"/>
          <w:lang w:val="es-ES" w:eastAsia="es-ES_tradnl"/>
        </w:rPr>
        <w:t>artículo 92, fracción I</w:t>
      </w:r>
      <w:r w:rsidRPr="009E368C">
        <w:rPr>
          <w:rFonts w:ascii="Palatino Linotype" w:eastAsia="Calibri" w:hAnsi="Palatino Linotype" w:cs="Tahoma"/>
          <w:sz w:val="22"/>
          <w:szCs w:val="22"/>
          <w:lang w:val="es-ES" w:eastAsia="es-ES_tradnl"/>
        </w:rPr>
        <w:t xml:space="preserve">, que, </w:t>
      </w:r>
      <w:r w:rsidR="002135C4">
        <w:rPr>
          <w:rFonts w:ascii="Palatino Linotype" w:eastAsia="Calibri" w:hAnsi="Palatino Linotype" w:cs="Tahoma"/>
          <w:sz w:val="22"/>
          <w:szCs w:val="22"/>
          <w:lang w:val="es-ES" w:eastAsia="es-ES_tradnl"/>
        </w:rPr>
        <w:t xml:space="preserve">el marco normativo aplicable al </w:t>
      </w:r>
      <w:r w:rsidR="00512B91">
        <w:rPr>
          <w:rFonts w:ascii="Palatino Linotype" w:eastAsia="Calibri" w:hAnsi="Palatino Linotype" w:cs="Tahoma"/>
          <w:sz w:val="22"/>
          <w:szCs w:val="22"/>
          <w:lang w:val="es-ES" w:eastAsia="es-ES_tradnl"/>
        </w:rPr>
        <w:t>Ayuntamiento</w:t>
      </w:r>
      <w:r w:rsidRPr="009E368C">
        <w:rPr>
          <w:rFonts w:ascii="Palatino Linotype" w:eastAsia="Calibri" w:hAnsi="Palatino Linotype" w:cs="Tahoma"/>
          <w:sz w:val="22"/>
          <w:szCs w:val="22"/>
          <w:lang w:val="es-ES" w:eastAsia="es-ES_tradnl"/>
        </w:rPr>
        <w:t>, corresponde a una Obligación Común de Transparencia para los Sujetos Obligados.</w:t>
      </w:r>
    </w:p>
    <w:p w14:paraId="00B8AF8A" w14:textId="77777777" w:rsidR="008638A0" w:rsidRPr="00985849" w:rsidRDefault="008638A0">
      <w:pPr>
        <w:tabs>
          <w:tab w:val="left" w:pos="4962"/>
        </w:tabs>
        <w:spacing w:line="360" w:lineRule="auto"/>
        <w:jc w:val="both"/>
        <w:rPr>
          <w:rFonts w:ascii="Palatino Linotype" w:eastAsia="Calibri" w:hAnsi="Palatino Linotype" w:cs="Tahoma"/>
          <w:b/>
          <w:iCs/>
          <w:sz w:val="22"/>
          <w:szCs w:val="22"/>
          <w:lang w:val="es-ES" w:eastAsia="es-ES_tradnl"/>
        </w:rPr>
      </w:pPr>
    </w:p>
    <w:p w14:paraId="4832E94B" w14:textId="77777777" w:rsidR="008638A0" w:rsidRDefault="008638A0">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 Estudio de Fondo.</w:t>
      </w:r>
    </w:p>
    <w:p w14:paraId="72723DD2" w14:textId="77777777" w:rsidR="00473AF2" w:rsidRDefault="00473AF2">
      <w:pPr>
        <w:spacing w:line="360" w:lineRule="auto"/>
        <w:ind w:right="-93"/>
        <w:jc w:val="both"/>
        <w:rPr>
          <w:rFonts w:ascii="Palatino Linotype" w:hAnsi="Palatino Linotype" w:cs="Tahoma"/>
          <w:b/>
          <w:sz w:val="22"/>
          <w:szCs w:val="22"/>
          <w:lang w:val="es-ES"/>
        </w:rPr>
      </w:pPr>
    </w:p>
    <w:p w14:paraId="4A5C2A50" w14:textId="44AA7E7E" w:rsidR="00473AF2" w:rsidRPr="00A50EAF" w:rsidRDefault="00473AF2">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Expuesta la controversia, se procede al análisis del agravio hecho valer por </w:t>
      </w:r>
      <w:r>
        <w:rPr>
          <w:rFonts w:ascii="Palatino Linotype" w:eastAsia="Calibri" w:hAnsi="Palatino Linotype" w:cs="Tahoma"/>
          <w:bCs/>
          <w:sz w:val="22"/>
          <w:szCs w:val="22"/>
          <w:lang w:eastAsia="en-US"/>
        </w:rPr>
        <w:t>el</w:t>
      </w:r>
      <w:r w:rsidRPr="00A50EAF">
        <w:rPr>
          <w:rFonts w:ascii="Palatino Linotype" w:eastAsia="Calibri" w:hAnsi="Palatino Linotype" w:cs="Tahoma"/>
          <w:bCs/>
          <w:sz w:val="22"/>
          <w:szCs w:val="22"/>
          <w:lang w:eastAsia="en-US"/>
        </w:rPr>
        <w:t xml:space="preserve"> ahora Recurrente, concerniente a la </w:t>
      </w:r>
      <w:r w:rsidR="006846E0">
        <w:rPr>
          <w:rFonts w:ascii="Palatino Linotype" w:eastAsia="Calibri" w:hAnsi="Palatino Linotype" w:cs="Tahoma"/>
          <w:bCs/>
          <w:sz w:val="22"/>
          <w:szCs w:val="22"/>
          <w:lang w:eastAsia="en-US"/>
        </w:rPr>
        <w:t xml:space="preserve">falta de </w:t>
      </w:r>
      <w:r w:rsidRPr="00A50EAF">
        <w:rPr>
          <w:rFonts w:ascii="Palatino Linotype" w:eastAsia="Calibri" w:hAnsi="Palatino Linotype" w:cs="Tahoma"/>
          <w:bCs/>
          <w:sz w:val="22"/>
          <w:szCs w:val="22"/>
          <w:lang w:eastAsia="en-US"/>
        </w:rPr>
        <w:t xml:space="preserve">respuesta del </w:t>
      </w:r>
      <w:r w:rsidRPr="00473AF2">
        <w:rPr>
          <w:rFonts w:ascii="Palatino Linotype" w:eastAsia="Calibri" w:hAnsi="Palatino Linotype" w:cs="Tahoma"/>
          <w:bCs/>
          <w:sz w:val="22"/>
          <w:szCs w:val="22"/>
          <w:lang w:eastAsia="en-US"/>
        </w:rPr>
        <w:t xml:space="preserve">Ayuntamiento de Valle de Chalco Solidaridad </w:t>
      </w:r>
      <w:r w:rsidRPr="00A50EAF">
        <w:rPr>
          <w:rFonts w:ascii="Palatino Linotype" w:eastAsia="Calibri" w:hAnsi="Palatino Linotype" w:cs="Tahoma"/>
          <w:bCs/>
          <w:sz w:val="22"/>
          <w:szCs w:val="22"/>
          <w:lang w:eastAsia="en-US"/>
        </w:rPr>
        <w:t>al requerimiento informativo.</w:t>
      </w:r>
    </w:p>
    <w:p w14:paraId="4CD0196D"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666C46AF"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2E08A7A"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5B2D6188" w14:textId="77777777" w:rsidR="00473AF2" w:rsidRPr="00A50EAF"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70377DE" w14:textId="77777777" w:rsidR="00473AF2" w:rsidRPr="00A50EAF" w:rsidRDefault="00473AF2">
      <w:pPr>
        <w:spacing w:line="360" w:lineRule="auto"/>
        <w:ind w:left="360" w:right="-93"/>
        <w:jc w:val="both"/>
        <w:rPr>
          <w:rFonts w:ascii="Palatino Linotype" w:eastAsia="Calibri" w:hAnsi="Palatino Linotype" w:cs="Tahoma"/>
          <w:bCs/>
          <w:sz w:val="22"/>
          <w:szCs w:val="22"/>
          <w:lang w:eastAsia="en-US"/>
        </w:rPr>
      </w:pPr>
    </w:p>
    <w:p w14:paraId="5B1A7B34" w14:textId="77777777" w:rsidR="00473AF2" w:rsidRPr="00A50EAF"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Transparentar la gestión pública, mediante la difusión de la información generada por los Sujetos Obligados, y</w:t>
      </w:r>
    </w:p>
    <w:p w14:paraId="21F567F6" w14:textId="77777777" w:rsidR="00473AF2" w:rsidRPr="00A50EAF" w:rsidRDefault="00473AF2">
      <w:pPr>
        <w:pStyle w:val="Prrafodelista"/>
        <w:spacing w:line="360" w:lineRule="auto"/>
        <w:rPr>
          <w:rFonts w:ascii="Palatino Linotype" w:eastAsia="Calibri" w:hAnsi="Palatino Linotype" w:cs="Tahoma"/>
          <w:bCs/>
          <w:szCs w:val="22"/>
          <w:lang w:eastAsia="en-US"/>
        </w:rPr>
      </w:pPr>
    </w:p>
    <w:p w14:paraId="5EA21BB0" w14:textId="77777777" w:rsidR="00473AF2" w:rsidRPr="00A50EAF" w:rsidRDefault="00473AF2">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C0D082E"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6AFF8CFF" w14:textId="74114F92" w:rsidR="00473AF2" w:rsidRPr="00A50EAF" w:rsidRDefault="00473AF2">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lastRenderedPageBreak/>
        <w:t xml:space="preserve">Conforme a lo anterior, se deprende que </w:t>
      </w:r>
      <w:r w:rsidRPr="00A50EAF">
        <w:rPr>
          <w:rFonts w:ascii="Palatino Linotype" w:eastAsia="Calibri" w:hAnsi="Palatino Linotype" w:cs="Tahoma"/>
          <w:b/>
          <w:bCs/>
          <w:sz w:val="22"/>
          <w:szCs w:val="22"/>
          <w:lang w:eastAsia="en-US"/>
        </w:rPr>
        <w:t>los objetivos de la Ley de la materia,</w:t>
      </w:r>
      <w:r w:rsidRPr="00A50EAF">
        <w:rPr>
          <w:rFonts w:ascii="Palatino Linotype" w:eastAsia="Calibri" w:hAnsi="Palatino Linotype" w:cs="Tahoma"/>
          <w:bCs/>
          <w:sz w:val="22"/>
          <w:szCs w:val="22"/>
          <w:lang w:eastAsia="en-US"/>
        </w:rPr>
        <w:t xml:space="preserve"> son establecer las bases que regirán las formas para garantizar el derecho de acceso a la información</w:t>
      </w:r>
      <w:r w:rsidR="006846E0">
        <w:rPr>
          <w:rFonts w:ascii="Palatino Linotype" w:eastAsia="Calibri" w:hAnsi="Palatino Linotype" w:cs="Tahoma"/>
          <w:bCs/>
          <w:sz w:val="22"/>
          <w:szCs w:val="22"/>
          <w:lang w:eastAsia="en-US"/>
        </w:rPr>
        <w:t xml:space="preserve"> pública</w:t>
      </w:r>
      <w:r w:rsidRPr="00A50EAF">
        <w:rPr>
          <w:rFonts w:ascii="Palatino Linotype" w:eastAsia="Calibri" w:hAnsi="Palatino Linotype" w:cs="Tahoma"/>
          <w:bCs/>
          <w:sz w:val="22"/>
          <w:szCs w:val="22"/>
          <w:lang w:eastAsia="en-US"/>
        </w:rPr>
        <w:t>,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8D10CFE"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36EC5DF1" w14:textId="41B87942" w:rsidR="00473AF2" w:rsidRPr="00A50EAF" w:rsidRDefault="00473AF2">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En ese orden de ideas, para la atención de </w:t>
      </w:r>
      <w:r w:rsidR="005A3580" w:rsidRPr="00A50EAF">
        <w:rPr>
          <w:rFonts w:ascii="Palatino Linotype" w:eastAsia="Calibri" w:hAnsi="Palatino Linotype" w:cs="Tahoma"/>
          <w:bCs/>
          <w:sz w:val="22"/>
          <w:szCs w:val="22"/>
          <w:lang w:eastAsia="en-US"/>
        </w:rPr>
        <w:t>las solicitudes</w:t>
      </w:r>
      <w:r w:rsidRPr="00A50EAF">
        <w:rPr>
          <w:rFonts w:ascii="Palatino Linotype" w:eastAsia="Calibri" w:hAnsi="Palatino Linotype" w:cs="Tahoma"/>
          <w:bCs/>
          <w:sz w:val="22"/>
          <w:szCs w:val="22"/>
          <w:lang w:eastAsia="en-US"/>
        </w:rPr>
        <w:t xml:space="preserve"> de acceso a la información, debe privilegiarse el </w:t>
      </w:r>
      <w:r w:rsidRPr="00A50EAF">
        <w:rPr>
          <w:rFonts w:ascii="Palatino Linotype" w:eastAsia="Calibri" w:hAnsi="Palatino Linotype" w:cs="Tahoma"/>
          <w:b/>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posesión de los sujetos </w:t>
      </w:r>
      <w:r>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bligados será pública, completa, oportuna y accesible, sujeta a un claro régimen de excepciones que deberán estar definidas y ser legítimas y estrictamente necesarias en una sociedad democrática.</w:t>
      </w:r>
    </w:p>
    <w:p w14:paraId="24DCAF15"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41358BE0"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E43E2A6" w14:textId="77777777" w:rsidR="00473AF2" w:rsidRPr="00A50EAF" w:rsidRDefault="00473AF2">
      <w:pPr>
        <w:spacing w:line="360" w:lineRule="auto"/>
        <w:ind w:right="-93"/>
        <w:jc w:val="both"/>
        <w:rPr>
          <w:rFonts w:ascii="Palatino Linotype" w:eastAsia="Calibri" w:hAnsi="Palatino Linotype" w:cs="Tahoma"/>
          <w:bCs/>
          <w:sz w:val="22"/>
          <w:szCs w:val="22"/>
          <w:lang w:eastAsia="en-US"/>
        </w:rPr>
      </w:pPr>
    </w:p>
    <w:p w14:paraId="4D5ABEB7" w14:textId="77777777" w:rsidR="00473AF2" w:rsidRPr="00A50EAF" w:rsidRDefault="00473AF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 xml:space="preserve">Las Unidades de Transparencia de los </w:t>
      </w:r>
      <w:r>
        <w:rPr>
          <w:rFonts w:ascii="Palatino Linotype" w:eastAsia="Calibri" w:hAnsi="Palatino Linotype" w:cs="Tahoma"/>
          <w:bCs/>
          <w:szCs w:val="22"/>
          <w:lang w:eastAsia="en-US"/>
        </w:rPr>
        <w:t>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deben garantizar las medidas y condiciones de accesibilidad para que toda pers</w:t>
      </w:r>
      <w:r>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correspondientes, además de llevar a cabo de todas las gestiones necesarias para facilitar el acceso de la información;</w:t>
      </w:r>
    </w:p>
    <w:p w14:paraId="2D53461A" w14:textId="77777777" w:rsidR="00473AF2" w:rsidRPr="00A50EAF" w:rsidRDefault="00473AF2">
      <w:pPr>
        <w:pStyle w:val="Prrafodelista"/>
        <w:spacing w:line="360" w:lineRule="auto"/>
        <w:ind w:right="-93"/>
        <w:jc w:val="both"/>
        <w:rPr>
          <w:rFonts w:ascii="Palatino Linotype" w:eastAsia="Calibri" w:hAnsi="Palatino Linotype" w:cs="Tahoma"/>
          <w:bCs/>
          <w:szCs w:val="22"/>
          <w:lang w:eastAsia="en-US"/>
        </w:rPr>
      </w:pPr>
    </w:p>
    <w:p w14:paraId="6EB52231" w14:textId="224F6F19" w:rsidR="00473AF2" w:rsidRPr="00BC1085" w:rsidRDefault="00473AF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lastRenderedPageBreak/>
        <w:t>La respuesta a los requerimientos informativos deberá notificarse al interesado en el menor tiempo posible, que no podrá exceder</w:t>
      </w:r>
      <w:r>
        <w:rPr>
          <w:rFonts w:ascii="Palatino Linotype" w:eastAsia="Calibri" w:hAnsi="Palatino Linotype" w:cs="Tahoma"/>
          <w:bCs/>
          <w:szCs w:val="22"/>
          <w:lang w:eastAsia="en-US"/>
        </w:rPr>
        <w:t xml:space="preserve"> de</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quince días</w:t>
      </w:r>
      <w:r>
        <w:rPr>
          <w:rFonts w:ascii="Palatino Linotype" w:eastAsia="Calibri" w:hAnsi="Palatino Linotype" w:cs="Tahoma"/>
          <w:b/>
          <w:bCs/>
          <w:szCs w:val="22"/>
          <w:lang w:eastAsia="en-US"/>
        </w:rPr>
        <w:t xml:space="preserve"> hábiles</w:t>
      </w:r>
      <w:r w:rsidRPr="00A50EAF">
        <w:rPr>
          <w:rFonts w:ascii="Palatino Linotype" w:eastAsia="Calibri" w:hAnsi="Palatino Linotype" w:cs="Tahoma"/>
          <w:b/>
          <w:bCs/>
          <w:szCs w:val="22"/>
          <w:lang w:eastAsia="en-US"/>
        </w:rPr>
        <w:t>, contados a partir del día siguiente a la presentación de esta.</w:t>
      </w:r>
      <w:r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35EDAE55" w14:textId="77777777" w:rsidR="00473AF2" w:rsidRPr="00A50EAF" w:rsidRDefault="00473AF2">
      <w:pPr>
        <w:pStyle w:val="Prrafodelista"/>
        <w:spacing w:line="360" w:lineRule="auto"/>
        <w:rPr>
          <w:rFonts w:ascii="Palatino Linotype" w:eastAsia="Calibri" w:hAnsi="Palatino Linotype" w:cs="Tahoma"/>
          <w:bCs/>
          <w:szCs w:val="22"/>
          <w:lang w:eastAsia="en-US"/>
        </w:rPr>
      </w:pPr>
    </w:p>
    <w:p w14:paraId="7A45C885" w14:textId="77777777" w:rsidR="00473AF2" w:rsidRPr="00A50EAF" w:rsidRDefault="00473AF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50EAF">
        <w:rPr>
          <w:rFonts w:ascii="Palatino Linotype" w:eastAsia="Calibri" w:hAnsi="Palatino Linotype" w:cs="Tahoma"/>
          <w:b/>
          <w:bCs/>
          <w:szCs w:val="22"/>
          <w:lang w:eastAsia="en-US"/>
        </w:rPr>
        <w:t>que se encuentren en sus archivos o que estén constreñidos a elaborar;</w:t>
      </w:r>
    </w:p>
    <w:p w14:paraId="622A87C2" w14:textId="77777777" w:rsidR="00473AF2" w:rsidRPr="00A50EAF" w:rsidRDefault="00473AF2">
      <w:pPr>
        <w:pStyle w:val="Prrafodelista"/>
        <w:spacing w:line="360" w:lineRule="auto"/>
        <w:rPr>
          <w:rFonts w:ascii="Palatino Linotype" w:eastAsia="Calibri" w:hAnsi="Palatino Linotype" w:cs="Tahoma"/>
          <w:b/>
          <w:bCs/>
          <w:szCs w:val="22"/>
          <w:lang w:eastAsia="en-US"/>
        </w:rPr>
      </w:pPr>
    </w:p>
    <w:p w14:paraId="14A6F79E" w14:textId="00DD06F7" w:rsidR="00473AF2" w:rsidRPr="00A50EAF" w:rsidRDefault="00473AF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El acceso se dará en la modalidad de entrega y en su caso, de envío elegido por la solicitante, cuando </w:t>
      </w:r>
      <w:r w:rsidR="00BE4728" w:rsidRPr="00A50EAF">
        <w:rPr>
          <w:rFonts w:ascii="Palatino Linotype" w:eastAsia="Calibri" w:hAnsi="Palatino Linotype" w:cs="Tahoma"/>
          <w:bCs/>
          <w:szCs w:val="22"/>
          <w:lang w:eastAsia="en-US"/>
        </w:rPr>
        <w:t>no pueda</w:t>
      </w:r>
      <w:r w:rsidRPr="00A50EAF">
        <w:rPr>
          <w:rFonts w:ascii="Palatino Linotype" w:eastAsia="Calibri" w:hAnsi="Palatino Linotype" w:cs="Tahoma"/>
          <w:bCs/>
          <w:szCs w:val="22"/>
          <w:lang w:eastAsia="en-US"/>
        </w:rPr>
        <w:t xml:space="preserve"> entregarse en dicha modalidad, el Sujeto Obligado deberá ofrecer otras; por lo cual, deberá fundamentar y motivar la necesidad de modificar el medio de entrega, y</w:t>
      </w:r>
    </w:p>
    <w:p w14:paraId="64762F94" w14:textId="77777777" w:rsidR="00473AF2" w:rsidRPr="00A50EAF" w:rsidRDefault="00473AF2">
      <w:pPr>
        <w:pStyle w:val="Prrafodelista"/>
        <w:spacing w:line="360" w:lineRule="auto"/>
        <w:rPr>
          <w:rFonts w:ascii="Palatino Linotype" w:eastAsia="Calibri" w:hAnsi="Palatino Linotype" w:cs="Tahoma"/>
          <w:b/>
          <w:bCs/>
          <w:szCs w:val="22"/>
          <w:lang w:eastAsia="en-US"/>
        </w:rPr>
      </w:pPr>
    </w:p>
    <w:p w14:paraId="250C3009" w14:textId="77777777" w:rsidR="00473AF2" w:rsidRPr="00BC1085" w:rsidRDefault="00473AF2">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scurrida</w:t>
      </w:r>
      <w:r>
        <w:rPr>
          <w:rFonts w:ascii="Palatino Linotype" w:eastAsia="Calibri" w:hAnsi="Palatino Linotype" w:cs="Tahoma"/>
          <w:bCs/>
          <w:szCs w:val="22"/>
          <w:lang w:eastAsia="en-US"/>
        </w:rPr>
        <w:t xml:space="preserve"> dicha temporalidad, los 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Pr>
          <w:rFonts w:ascii="Palatino Linotype" w:eastAsia="Calibri" w:hAnsi="Palatino Linotype" w:cs="Tahoma"/>
          <w:bCs/>
          <w:szCs w:val="22"/>
          <w:lang w:eastAsia="en-US"/>
        </w:rPr>
        <w:t>ón del material.</w:t>
      </w:r>
    </w:p>
    <w:p w14:paraId="257A3E23" w14:textId="77777777" w:rsidR="00A8712A" w:rsidRDefault="00A8712A">
      <w:pPr>
        <w:spacing w:line="360" w:lineRule="auto"/>
        <w:ind w:right="-93"/>
        <w:jc w:val="both"/>
        <w:rPr>
          <w:rFonts w:ascii="Palatino Linotype" w:hAnsi="Palatino Linotype" w:cs="Tahoma"/>
          <w:b/>
          <w:sz w:val="22"/>
          <w:szCs w:val="22"/>
          <w:lang w:val="es-ES"/>
        </w:rPr>
      </w:pPr>
    </w:p>
    <w:p w14:paraId="2F78F6E2" w14:textId="74E44F76" w:rsidR="00A8712A" w:rsidRPr="00A8712A" w:rsidRDefault="00473AF2">
      <w:pPr>
        <w:spacing w:line="360" w:lineRule="auto"/>
        <w:ind w:right="-93"/>
        <w:jc w:val="both"/>
        <w:rPr>
          <w:rFonts w:ascii="Palatino Linotype" w:hAnsi="Palatino Linotype" w:cs="Tahoma"/>
          <w:sz w:val="22"/>
          <w:szCs w:val="22"/>
          <w:lang w:val="es-ES"/>
        </w:rPr>
      </w:pPr>
      <w:r w:rsidRPr="00473AF2">
        <w:rPr>
          <w:rFonts w:ascii="Palatino Linotype" w:hAnsi="Palatino Linotype" w:cs="Tahoma"/>
          <w:sz w:val="22"/>
          <w:szCs w:val="22"/>
          <w:lang w:val="es-ES"/>
        </w:rPr>
        <w:lastRenderedPageBreak/>
        <w:t>Una vez establecido lo anterior, es de prec</w:t>
      </w:r>
      <w:r>
        <w:rPr>
          <w:rFonts w:ascii="Palatino Linotype" w:hAnsi="Palatino Linotype" w:cs="Tahoma"/>
          <w:sz w:val="22"/>
          <w:szCs w:val="22"/>
          <w:lang w:val="es-ES"/>
        </w:rPr>
        <w:t>isar que el Recurrente solicitó que el</w:t>
      </w:r>
      <w:r w:rsidR="00A8712A" w:rsidRPr="00A8712A">
        <w:rPr>
          <w:rFonts w:ascii="Palatino Linotype" w:hAnsi="Palatino Linotype" w:cs="Tahoma"/>
          <w:sz w:val="22"/>
          <w:szCs w:val="22"/>
          <w:lang w:val="es-ES"/>
        </w:rPr>
        <w:t xml:space="preserve"> </w:t>
      </w:r>
      <w:r>
        <w:rPr>
          <w:rFonts w:ascii="Palatino Linotype" w:hAnsi="Palatino Linotype" w:cs="Tahoma"/>
          <w:sz w:val="22"/>
          <w:szCs w:val="22"/>
          <w:lang w:val="es-ES"/>
        </w:rPr>
        <w:t>Sujeto Obligado le proporcionará</w:t>
      </w:r>
      <w:r w:rsidR="00033335">
        <w:rPr>
          <w:rFonts w:ascii="Palatino Linotype" w:hAnsi="Palatino Linotype" w:cs="Tahoma"/>
          <w:sz w:val="22"/>
          <w:szCs w:val="22"/>
          <w:lang w:val="es-ES"/>
        </w:rPr>
        <w:t xml:space="preserve"> </w:t>
      </w:r>
      <w:r w:rsidR="00A8712A" w:rsidRPr="00A8712A">
        <w:rPr>
          <w:rFonts w:ascii="Palatino Linotype" w:hAnsi="Palatino Linotype" w:cs="Tahoma"/>
          <w:sz w:val="22"/>
          <w:szCs w:val="22"/>
          <w:lang w:val="es-ES"/>
        </w:rPr>
        <w:t>lo siguiente:</w:t>
      </w:r>
    </w:p>
    <w:p w14:paraId="033BE628" w14:textId="77777777" w:rsidR="00A8712A" w:rsidRPr="00A8712A" w:rsidRDefault="00A8712A">
      <w:pPr>
        <w:spacing w:line="360" w:lineRule="auto"/>
        <w:ind w:right="-93"/>
        <w:jc w:val="both"/>
        <w:rPr>
          <w:rFonts w:ascii="Palatino Linotype" w:hAnsi="Palatino Linotype" w:cs="Tahoma"/>
          <w:sz w:val="22"/>
          <w:szCs w:val="22"/>
          <w:lang w:val="es-ES"/>
        </w:rPr>
      </w:pPr>
    </w:p>
    <w:p w14:paraId="7278F051" w14:textId="6EF7008C" w:rsidR="00AE4537" w:rsidRPr="005A3580" w:rsidRDefault="005A3580" w:rsidP="005A3580">
      <w:pPr>
        <w:pStyle w:val="Prrafodelista"/>
        <w:numPr>
          <w:ilvl w:val="0"/>
          <w:numId w:val="30"/>
        </w:numPr>
        <w:spacing w:line="360" w:lineRule="auto"/>
        <w:ind w:right="-93"/>
        <w:jc w:val="both"/>
        <w:rPr>
          <w:rFonts w:ascii="Palatino Linotype" w:hAnsi="Palatino Linotype" w:cs="Tahoma"/>
          <w:b/>
          <w:szCs w:val="22"/>
          <w:lang w:val="es-ES"/>
        </w:rPr>
      </w:pPr>
      <w:r w:rsidRPr="005A3580">
        <w:rPr>
          <w:rFonts w:ascii="Palatino Linotype" w:hAnsi="Palatino Linotype" w:cs="Tahoma"/>
          <w:szCs w:val="22"/>
          <w:lang w:val="es-ES"/>
        </w:rPr>
        <w:t>El Bando Municipal de policía y buen gobierno</w:t>
      </w:r>
      <w:r>
        <w:rPr>
          <w:rFonts w:ascii="Palatino Linotype" w:hAnsi="Palatino Linotype" w:cs="Tahoma"/>
          <w:szCs w:val="22"/>
          <w:lang w:val="es-ES"/>
        </w:rPr>
        <w:t xml:space="preserve"> del </w:t>
      </w:r>
      <w:r w:rsidRPr="0043767E">
        <w:rPr>
          <w:rFonts w:ascii="Palatino Linotype" w:eastAsia="Calibri" w:hAnsi="Palatino Linotype" w:cs="Tahoma"/>
          <w:iCs/>
          <w:szCs w:val="22"/>
          <w:lang w:val="es-ES" w:eastAsia="es-ES_tradnl"/>
        </w:rPr>
        <w:t>Ayuntamiento de Valle de Chalco Solidaridad</w:t>
      </w:r>
      <w:r>
        <w:rPr>
          <w:rFonts w:ascii="Palatino Linotype" w:eastAsia="Calibri" w:hAnsi="Palatino Linotype" w:cs="Tahoma"/>
          <w:iCs/>
          <w:szCs w:val="22"/>
          <w:lang w:val="es-ES" w:eastAsia="es-ES_tradnl"/>
        </w:rPr>
        <w:t xml:space="preserve">, </w:t>
      </w:r>
      <w:r w:rsidRPr="005A3580">
        <w:rPr>
          <w:rFonts w:ascii="Palatino Linotype" w:eastAsia="Calibri" w:hAnsi="Palatino Linotype" w:cs="Tahoma"/>
          <w:iCs/>
          <w:szCs w:val="22"/>
          <w:lang w:val="es-ES" w:eastAsia="es-ES_tradnl"/>
        </w:rPr>
        <w:t>correspondiente al año 2019</w:t>
      </w:r>
      <w:r>
        <w:rPr>
          <w:rFonts w:ascii="Palatino Linotype" w:eastAsia="Calibri" w:hAnsi="Palatino Linotype" w:cs="Tahoma"/>
          <w:iCs/>
          <w:szCs w:val="22"/>
          <w:lang w:val="es-ES" w:eastAsia="es-ES_tradnl"/>
        </w:rPr>
        <w:t>.</w:t>
      </w:r>
    </w:p>
    <w:p w14:paraId="7619F2F5" w14:textId="77777777" w:rsidR="005A3580" w:rsidRPr="005A3580" w:rsidRDefault="005A3580" w:rsidP="005A3580">
      <w:pPr>
        <w:pStyle w:val="Prrafodelista"/>
        <w:spacing w:line="360" w:lineRule="auto"/>
        <w:ind w:right="-93"/>
        <w:jc w:val="both"/>
        <w:rPr>
          <w:rFonts w:ascii="Palatino Linotype" w:hAnsi="Palatino Linotype" w:cs="Tahoma"/>
          <w:b/>
          <w:szCs w:val="22"/>
          <w:lang w:val="es-ES"/>
        </w:rPr>
      </w:pPr>
    </w:p>
    <w:p w14:paraId="7DBF5167" w14:textId="3DDF6A45" w:rsidR="001E1729" w:rsidRDefault="0045285C" w:rsidP="00FD5901">
      <w:pPr>
        <w:spacing w:line="360" w:lineRule="auto"/>
        <w:ind w:right="-93"/>
        <w:jc w:val="both"/>
        <w:rPr>
          <w:rFonts w:ascii="Palatino Linotype" w:hAnsi="Palatino Linotype" w:cs="Tahoma"/>
          <w:sz w:val="22"/>
          <w:szCs w:val="22"/>
          <w:lang w:val="es-ES"/>
        </w:rPr>
      </w:pPr>
      <w:r w:rsidRPr="00AE4537">
        <w:rPr>
          <w:rFonts w:ascii="Palatino Linotype" w:hAnsi="Palatino Linotype" w:cs="Tahoma"/>
          <w:sz w:val="22"/>
          <w:szCs w:val="22"/>
          <w:lang w:val="es-ES"/>
        </w:rPr>
        <w:t>Por su parte, el Sujeto Obligado, omitió dar respuesta a la solicitud de información del particular</w:t>
      </w:r>
      <w:r w:rsidR="00EB4634">
        <w:rPr>
          <w:rFonts w:ascii="Palatino Linotype" w:hAnsi="Palatino Linotype" w:cs="Tahoma"/>
          <w:sz w:val="22"/>
          <w:szCs w:val="22"/>
          <w:lang w:val="es-ES"/>
        </w:rPr>
        <w:t>, dentro del plazo establecido en el artículo 163 de la Ley de Transparencia y Acceso a la Información Pública del Estado de México y Municipios y si bien, en su I</w:t>
      </w:r>
      <w:r w:rsidR="001E1729" w:rsidRPr="001E1729">
        <w:rPr>
          <w:rFonts w:ascii="Palatino Linotype" w:hAnsi="Palatino Linotype" w:cs="Tahoma"/>
          <w:sz w:val="22"/>
          <w:szCs w:val="22"/>
          <w:lang w:val="es-ES"/>
        </w:rPr>
        <w:t xml:space="preserve">nforme </w:t>
      </w:r>
      <w:r w:rsidR="00EB4634">
        <w:rPr>
          <w:rFonts w:ascii="Palatino Linotype" w:hAnsi="Palatino Linotype" w:cs="Tahoma"/>
          <w:sz w:val="22"/>
          <w:szCs w:val="22"/>
          <w:lang w:val="es-ES"/>
        </w:rPr>
        <w:t>J</w:t>
      </w:r>
      <w:r w:rsidR="00EB4634" w:rsidRPr="001E1729">
        <w:rPr>
          <w:rFonts w:ascii="Palatino Linotype" w:hAnsi="Palatino Linotype" w:cs="Tahoma"/>
          <w:sz w:val="22"/>
          <w:szCs w:val="22"/>
          <w:lang w:val="es-ES"/>
        </w:rPr>
        <w:t xml:space="preserve">ustificado </w:t>
      </w:r>
      <w:r w:rsidR="00EB4634">
        <w:rPr>
          <w:rFonts w:ascii="Palatino Linotype" w:hAnsi="Palatino Linotype" w:cs="Tahoma"/>
          <w:sz w:val="22"/>
          <w:szCs w:val="22"/>
          <w:lang w:val="es-ES"/>
        </w:rPr>
        <w:t>indicó</w:t>
      </w:r>
      <w:r w:rsidR="001E1729">
        <w:rPr>
          <w:rFonts w:ascii="Palatino Linotype" w:hAnsi="Palatino Linotype" w:cs="Tahoma"/>
          <w:sz w:val="22"/>
          <w:szCs w:val="22"/>
          <w:lang w:val="es-ES"/>
        </w:rPr>
        <w:t xml:space="preserve"> </w:t>
      </w:r>
      <w:r w:rsidR="001E1729">
        <w:rPr>
          <w:rFonts w:ascii="Palatino Linotype" w:hAnsi="Palatino Linotype" w:cs="Tahoma"/>
          <w:sz w:val="22"/>
          <w:szCs w:val="22"/>
        </w:rPr>
        <w:t xml:space="preserve">que se está llevando a cabo el ordenamiento de la información requerida, </w:t>
      </w:r>
      <w:r w:rsidR="00EB4634">
        <w:rPr>
          <w:rFonts w:ascii="Palatino Linotype" w:hAnsi="Palatino Linotype" w:cs="Tahoma"/>
          <w:sz w:val="22"/>
          <w:szCs w:val="22"/>
        </w:rPr>
        <w:t>lo cierto es que la misma a la fecha no se ha entregado a</w:t>
      </w:r>
      <w:r w:rsidR="001E1729" w:rsidRPr="001E1729">
        <w:rPr>
          <w:rFonts w:ascii="Palatino Linotype" w:hAnsi="Palatino Linotype" w:cs="Tahoma"/>
          <w:sz w:val="22"/>
          <w:szCs w:val="22"/>
          <w:lang w:val="es-ES"/>
        </w:rPr>
        <w:t xml:space="preserve">l </w:t>
      </w:r>
      <w:r w:rsidR="00EB4634">
        <w:rPr>
          <w:rFonts w:ascii="Palatino Linotype" w:hAnsi="Palatino Linotype" w:cs="Tahoma"/>
          <w:sz w:val="22"/>
          <w:szCs w:val="22"/>
          <w:lang w:val="es-ES"/>
        </w:rPr>
        <w:t>P</w:t>
      </w:r>
      <w:r w:rsidR="00EB4634" w:rsidRPr="001E1729">
        <w:rPr>
          <w:rFonts w:ascii="Palatino Linotype" w:hAnsi="Palatino Linotype" w:cs="Tahoma"/>
          <w:sz w:val="22"/>
          <w:szCs w:val="22"/>
          <w:lang w:val="es-ES"/>
        </w:rPr>
        <w:t>articular</w:t>
      </w:r>
      <w:r w:rsidR="00EB4634">
        <w:rPr>
          <w:rFonts w:ascii="Palatino Linotype" w:hAnsi="Palatino Linotype" w:cs="Tahoma"/>
          <w:sz w:val="22"/>
          <w:szCs w:val="22"/>
          <w:lang w:val="es-ES"/>
        </w:rPr>
        <w:t>.</w:t>
      </w:r>
    </w:p>
    <w:p w14:paraId="4ABBB939" w14:textId="77777777" w:rsidR="003C4846" w:rsidRDefault="003C4846" w:rsidP="00FD5901">
      <w:pPr>
        <w:spacing w:line="360" w:lineRule="auto"/>
        <w:ind w:right="-93"/>
        <w:jc w:val="both"/>
        <w:rPr>
          <w:rFonts w:ascii="Palatino Linotype" w:hAnsi="Palatino Linotype" w:cs="Tahoma"/>
          <w:sz w:val="22"/>
          <w:szCs w:val="22"/>
          <w:lang w:val="es-ES"/>
        </w:rPr>
      </w:pPr>
    </w:p>
    <w:p w14:paraId="6B0BBDC7" w14:textId="79E146EF" w:rsidR="003C4846" w:rsidRDefault="003C4846">
      <w:pPr>
        <w:spacing w:line="360" w:lineRule="auto"/>
        <w:ind w:right="-93"/>
        <w:jc w:val="both"/>
        <w:rPr>
          <w:rFonts w:ascii="Palatino Linotype" w:hAnsi="Palatino Linotype" w:cs="Tahoma"/>
          <w:sz w:val="22"/>
          <w:szCs w:val="22"/>
          <w:lang w:val="es-ES"/>
        </w:rPr>
      </w:pPr>
      <w:r w:rsidRPr="00FD5901">
        <w:rPr>
          <w:rFonts w:ascii="Palatino Linotype" w:hAnsi="Palatino Linotype" w:cs="Tahoma"/>
          <w:sz w:val="22"/>
          <w:szCs w:val="22"/>
          <w:lang w:val="es-ES"/>
        </w:rPr>
        <w:t xml:space="preserve">El plazo con el que contaba el Sujeto Obligado para emitir contestación al requerimiento informativo, comenzó a correr el </w:t>
      </w:r>
      <w:r w:rsidR="001529BE">
        <w:rPr>
          <w:rFonts w:ascii="Palatino Linotype" w:hAnsi="Palatino Linotype" w:cs="Tahoma"/>
          <w:b/>
          <w:sz w:val="22"/>
          <w:szCs w:val="22"/>
          <w:lang w:val="es-ES"/>
        </w:rPr>
        <w:t>seis de febrero</w:t>
      </w:r>
      <w:r w:rsidRPr="00FD5901">
        <w:rPr>
          <w:rFonts w:ascii="Palatino Linotype" w:hAnsi="Palatino Linotype" w:cs="Tahoma"/>
          <w:b/>
          <w:sz w:val="22"/>
          <w:szCs w:val="22"/>
          <w:lang w:val="es-ES"/>
        </w:rPr>
        <w:t xml:space="preserve"> del año dos mil diecinueve y feneció el </w:t>
      </w:r>
      <w:r w:rsidR="001529BE">
        <w:rPr>
          <w:rFonts w:ascii="Palatino Linotype" w:hAnsi="Palatino Linotype" w:cs="Tahoma"/>
          <w:b/>
          <w:sz w:val="22"/>
          <w:szCs w:val="22"/>
          <w:lang w:val="es-ES"/>
        </w:rPr>
        <w:t>veinti</w:t>
      </w:r>
      <w:r w:rsidR="001529BE" w:rsidRPr="00FD5901">
        <w:rPr>
          <w:rFonts w:ascii="Palatino Linotype" w:hAnsi="Palatino Linotype" w:cs="Tahoma"/>
          <w:b/>
          <w:sz w:val="22"/>
          <w:szCs w:val="22"/>
          <w:lang w:val="es-ES"/>
        </w:rPr>
        <w:t>séis</w:t>
      </w:r>
      <w:r w:rsidRPr="00FD5901">
        <w:rPr>
          <w:rFonts w:ascii="Palatino Linotype" w:hAnsi="Palatino Linotype" w:cs="Tahoma"/>
          <w:b/>
          <w:sz w:val="22"/>
          <w:szCs w:val="22"/>
          <w:lang w:val="es-ES"/>
        </w:rPr>
        <w:t xml:space="preserve"> de febrero del mismo año</w:t>
      </w:r>
      <w:r w:rsidRPr="00FD5901">
        <w:rPr>
          <w:rFonts w:ascii="Palatino Linotype" w:hAnsi="Palatino Linotype" w:cs="Tahoma"/>
          <w:sz w:val="22"/>
          <w:szCs w:val="22"/>
          <w:lang w:val="es-ES"/>
        </w:rPr>
        <w:t xml:space="preserve">; lo anterior, sin contar los días </w:t>
      </w:r>
      <w:r w:rsidR="001529BE">
        <w:rPr>
          <w:rFonts w:ascii="Palatino Linotype" w:hAnsi="Palatino Linotype" w:cs="Tahoma"/>
          <w:sz w:val="22"/>
          <w:szCs w:val="22"/>
          <w:lang w:val="es-ES"/>
        </w:rPr>
        <w:t xml:space="preserve">nueve, diez, dieciséis, diecisiete, veintitrés y veinticuatro de febrero </w:t>
      </w:r>
      <w:r w:rsidRPr="00FD5901">
        <w:rPr>
          <w:rFonts w:ascii="Palatino Linotype" w:hAnsi="Palatino Linotype" w:cs="Tahoma"/>
          <w:sz w:val="22"/>
          <w:szCs w:val="22"/>
          <w:lang w:val="es-ES"/>
        </w:rPr>
        <w:t>del presente año,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526B4372" w14:textId="77777777" w:rsidR="001529BE" w:rsidRDefault="001529BE">
      <w:pPr>
        <w:spacing w:line="360" w:lineRule="auto"/>
        <w:ind w:right="-93"/>
        <w:jc w:val="both"/>
        <w:rPr>
          <w:rFonts w:ascii="Palatino Linotype" w:hAnsi="Palatino Linotype" w:cs="Tahoma"/>
          <w:sz w:val="22"/>
          <w:szCs w:val="22"/>
          <w:lang w:val="es-ES"/>
        </w:rPr>
      </w:pPr>
    </w:p>
    <w:p w14:paraId="08F053B0" w14:textId="713CDFE6" w:rsidR="003C4846" w:rsidRPr="007E28B9" w:rsidRDefault="003C4846">
      <w:pPr>
        <w:spacing w:line="360" w:lineRule="auto"/>
        <w:ind w:right="-93"/>
        <w:jc w:val="both"/>
        <w:rPr>
          <w:rFonts w:ascii="Palatino Linotype" w:hAnsi="Palatino Linotype" w:cs="Tahoma"/>
          <w:sz w:val="22"/>
          <w:szCs w:val="22"/>
          <w:lang w:val="es-ES"/>
        </w:rPr>
      </w:pPr>
      <w:r w:rsidRPr="00FD5901">
        <w:rPr>
          <w:rFonts w:ascii="Palatino Linotype" w:hAnsi="Palatino Linotype" w:cs="Tahoma"/>
          <w:sz w:val="22"/>
          <w:szCs w:val="22"/>
          <w:lang w:val="es-ES"/>
        </w:rPr>
        <w:t xml:space="preserve">De lo anterior, se advierte que, tal como lo indicó el Particular, el Ayuntamiento de Valle de Chalco Solidaridad </w:t>
      </w:r>
      <w:r w:rsidRPr="00FD5901">
        <w:rPr>
          <w:rFonts w:ascii="Palatino Linotype" w:hAnsi="Palatino Linotype" w:cs="Tahoma"/>
          <w:b/>
          <w:sz w:val="22"/>
          <w:szCs w:val="22"/>
          <w:lang w:val="es-ES"/>
        </w:rPr>
        <w:t>no emitió respuesta, ni solicitó una prórroga</w:t>
      </w:r>
      <w:r w:rsidRPr="00FD5901">
        <w:rPr>
          <w:rFonts w:ascii="Palatino Linotype" w:hAnsi="Palatino Linotype" w:cs="Tahoma"/>
          <w:sz w:val="22"/>
          <w:szCs w:val="22"/>
          <w:lang w:val="es-ES"/>
        </w:rPr>
        <w:t xml:space="preserve"> para dar contestación a la solicitud de información, dentro de los plazos establecidos en el artículo 163 de la Ley de la </w:t>
      </w:r>
      <w:r w:rsidRPr="00FD5901">
        <w:rPr>
          <w:rFonts w:ascii="Palatino Linotype" w:hAnsi="Palatino Linotype" w:cs="Tahoma"/>
          <w:sz w:val="22"/>
          <w:szCs w:val="22"/>
          <w:lang w:val="es-ES"/>
        </w:rPr>
        <w:lastRenderedPageBreak/>
        <w:t xml:space="preserve">materia, pues tenía hasta el </w:t>
      </w:r>
      <w:r w:rsidR="001529BE">
        <w:rPr>
          <w:rFonts w:ascii="Palatino Linotype" w:hAnsi="Palatino Linotype" w:cs="Tahoma"/>
          <w:sz w:val="22"/>
          <w:szCs w:val="22"/>
          <w:lang w:val="es-ES"/>
        </w:rPr>
        <w:t>veinti</w:t>
      </w:r>
      <w:r w:rsidR="001529BE" w:rsidRPr="00FD5901">
        <w:rPr>
          <w:rFonts w:ascii="Palatino Linotype" w:hAnsi="Palatino Linotype" w:cs="Tahoma"/>
          <w:sz w:val="22"/>
          <w:szCs w:val="22"/>
          <w:lang w:val="es-ES"/>
        </w:rPr>
        <w:t>séis</w:t>
      </w:r>
      <w:r w:rsidRPr="00FD5901">
        <w:rPr>
          <w:rFonts w:ascii="Palatino Linotype" w:hAnsi="Palatino Linotype" w:cs="Tahoma"/>
          <w:sz w:val="22"/>
          <w:szCs w:val="22"/>
          <w:lang w:val="es-ES"/>
        </w:rPr>
        <w:t xml:space="preserve"> de febrero de dos mil diecinueve para notificar alguna de las dos situaciones; incluso a la fecha de la presente resolución no ha otorgado información o documentación alguna que atienda la solicitud de información; por lo que, resulta evidente que </w:t>
      </w:r>
      <w:r w:rsidRPr="00FD5901">
        <w:rPr>
          <w:rFonts w:ascii="Palatino Linotype" w:hAnsi="Palatino Linotype" w:cs="Tahoma"/>
          <w:b/>
          <w:sz w:val="22"/>
          <w:szCs w:val="22"/>
          <w:lang w:val="es-ES"/>
        </w:rPr>
        <w:t>el agravio hecho valer por la Recurrente resulta fundado.</w:t>
      </w:r>
    </w:p>
    <w:p w14:paraId="59A42370" w14:textId="77777777" w:rsidR="003C4846" w:rsidRDefault="003C4846">
      <w:pPr>
        <w:spacing w:line="360" w:lineRule="auto"/>
        <w:ind w:right="-93"/>
        <w:jc w:val="both"/>
        <w:rPr>
          <w:rFonts w:ascii="Palatino Linotype" w:hAnsi="Palatino Linotype" w:cs="Tahoma"/>
          <w:sz w:val="22"/>
          <w:szCs w:val="22"/>
          <w:lang w:val="es-ES"/>
        </w:rPr>
      </w:pPr>
    </w:p>
    <w:p w14:paraId="3A5E0E26" w14:textId="5D6B2DCF" w:rsidR="00DA0164" w:rsidRPr="00DA0164" w:rsidRDefault="007C793B">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Con base en lo expuesto, es</w:t>
      </w:r>
      <w:r w:rsidR="00495B1B">
        <w:rPr>
          <w:rFonts w:ascii="Palatino Linotype" w:hAnsi="Palatino Linotype" w:cs="Tahoma"/>
          <w:sz w:val="22"/>
          <w:szCs w:val="22"/>
          <w:lang w:val="es-ES"/>
        </w:rPr>
        <w:t xml:space="preserve"> de señalar que el contenido del Informe Justificado con el que </w:t>
      </w:r>
      <w:r w:rsidR="00DA0164" w:rsidRPr="00DA0164">
        <w:rPr>
          <w:rFonts w:ascii="Palatino Linotype" w:hAnsi="Palatino Linotype" w:cs="Tahoma"/>
          <w:sz w:val="22"/>
          <w:szCs w:val="22"/>
          <w:lang w:val="es-ES"/>
        </w:rPr>
        <w:t>el Ayuntamiento de Valle de Chalco Solidaridad</w:t>
      </w:r>
      <w:r w:rsidR="000E69BF">
        <w:rPr>
          <w:rFonts w:ascii="Palatino Linotype" w:hAnsi="Palatino Linotype" w:cs="Tahoma"/>
          <w:sz w:val="22"/>
          <w:szCs w:val="22"/>
          <w:lang w:val="es-ES"/>
        </w:rPr>
        <w:t>, pretendió</w:t>
      </w:r>
      <w:r w:rsidR="00946EB4">
        <w:rPr>
          <w:rFonts w:ascii="Palatino Linotype" w:hAnsi="Palatino Linotype" w:cs="Tahoma"/>
          <w:sz w:val="22"/>
          <w:szCs w:val="22"/>
          <w:lang w:val="es-ES"/>
        </w:rPr>
        <w:t xml:space="preserve"> atender el requerimiento informativo </w:t>
      </w:r>
      <w:r w:rsidR="000E69BF" w:rsidRPr="000E69BF">
        <w:rPr>
          <w:rFonts w:ascii="Palatino Linotype" w:hAnsi="Palatino Linotype" w:cs="Tahoma"/>
          <w:b/>
          <w:sz w:val="22"/>
          <w:szCs w:val="22"/>
          <w:lang w:val="es-ES"/>
        </w:rPr>
        <w:t>00101/VACHASO/IP/2019</w:t>
      </w:r>
      <w:r w:rsidR="00946EB4">
        <w:rPr>
          <w:rFonts w:ascii="Palatino Linotype" w:hAnsi="Palatino Linotype" w:cs="Tahoma"/>
          <w:b/>
          <w:sz w:val="22"/>
          <w:szCs w:val="22"/>
          <w:lang w:val="es-ES"/>
        </w:rPr>
        <w:t xml:space="preserve">, </w:t>
      </w:r>
      <w:r w:rsidR="00DA0164" w:rsidRPr="00DA0164">
        <w:rPr>
          <w:rFonts w:ascii="Palatino Linotype" w:hAnsi="Palatino Linotype" w:cs="Tahoma"/>
          <w:sz w:val="22"/>
          <w:szCs w:val="22"/>
          <w:lang w:val="es-ES"/>
        </w:rPr>
        <w:t xml:space="preserve">no colma el derecho de acceso a la información pública, en tal sentido, del análisis de las constancias que integran el expediente en que se actúa así como de la materia sobre la que versa la solicitud de acceso a la información pública, </w:t>
      </w:r>
      <w:r w:rsidR="00DA0164" w:rsidRPr="00DA0164">
        <w:rPr>
          <w:rFonts w:ascii="Palatino Linotype" w:hAnsi="Palatino Linotype" w:cs="Tahoma"/>
          <w:b/>
          <w:sz w:val="22"/>
          <w:szCs w:val="22"/>
          <w:lang w:val="es-ES"/>
        </w:rPr>
        <w:t xml:space="preserve">se advierte que los motivos de inconformidad </w:t>
      </w:r>
      <w:r w:rsidR="00946EB4">
        <w:rPr>
          <w:rFonts w:ascii="Palatino Linotype" w:hAnsi="Palatino Linotype" w:cs="Tahoma"/>
          <w:b/>
          <w:sz w:val="22"/>
          <w:szCs w:val="22"/>
          <w:lang w:val="es-ES"/>
        </w:rPr>
        <w:t>son</w:t>
      </w:r>
      <w:r w:rsidR="00946EB4" w:rsidRPr="00DA0164">
        <w:rPr>
          <w:rFonts w:ascii="Palatino Linotype" w:hAnsi="Palatino Linotype" w:cs="Tahoma"/>
          <w:b/>
          <w:sz w:val="22"/>
          <w:szCs w:val="22"/>
          <w:lang w:val="es-ES"/>
        </w:rPr>
        <w:t xml:space="preserve"> </w:t>
      </w:r>
      <w:r w:rsidR="00DA0164" w:rsidRPr="00DA0164">
        <w:rPr>
          <w:rFonts w:ascii="Palatino Linotype" w:hAnsi="Palatino Linotype" w:cs="Tahoma"/>
          <w:b/>
          <w:sz w:val="22"/>
          <w:szCs w:val="22"/>
          <w:lang w:val="es-ES"/>
        </w:rPr>
        <w:t>fundados y suficientes para ordenar la entrega de la información</w:t>
      </w:r>
      <w:r w:rsidR="00DA0164" w:rsidRPr="00DA0164">
        <w:rPr>
          <w:rFonts w:ascii="Palatino Linotype" w:hAnsi="Palatino Linotype" w:cs="Tahoma"/>
          <w:sz w:val="22"/>
          <w:szCs w:val="22"/>
          <w:lang w:val="es-ES"/>
        </w:rPr>
        <w:t xml:space="preserve"> en razón de las consideraciones de derecho que a continuación se exponen:</w:t>
      </w:r>
    </w:p>
    <w:p w14:paraId="17E7FF9C" w14:textId="17AB336B" w:rsidR="00AE4537" w:rsidRDefault="00AE4537">
      <w:pPr>
        <w:spacing w:line="360" w:lineRule="auto"/>
        <w:ind w:right="-93"/>
        <w:jc w:val="both"/>
        <w:rPr>
          <w:rFonts w:ascii="Palatino Linotype" w:hAnsi="Palatino Linotype" w:cs="Tahoma"/>
          <w:sz w:val="22"/>
          <w:szCs w:val="22"/>
          <w:lang w:val="es-ES"/>
        </w:rPr>
      </w:pPr>
    </w:p>
    <w:p w14:paraId="1DE04DEA" w14:textId="1C5B555B" w:rsidR="00553067" w:rsidRDefault="007C28E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conforme al </w:t>
      </w:r>
      <w:r w:rsidRPr="00354E92">
        <w:rPr>
          <w:rFonts w:ascii="Palatino Linotype" w:hAnsi="Palatino Linotype" w:cs="Tahoma"/>
          <w:b/>
          <w:sz w:val="22"/>
          <w:szCs w:val="22"/>
          <w:lang w:val="es-ES"/>
        </w:rPr>
        <w:t>artículo 124 de la Constitución Política del Estado Libre y Soberano de México</w:t>
      </w:r>
      <w:r>
        <w:rPr>
          <w:rFonts w:ascii="Palatino Linotype" w:hAnsi="Palatino Linotype" w:cs="Tahoma"/>
          <w:sz w:val="22"/>
          <w:szCs w:val="22"/>
          <w:lang w:val="es-ES"/>
        </w:rPr>
        <w:t>, los Ayuntamientos deberán expedir, promulgar y publicar su Bando Municipal, el cinco de febr</w:t>
      </w:r>
      <w:r w:rsidR="00ED2ACC">
        <w:rPr>
          <w:rFonts w:ascii="Palatino Linotype" w:hAnsi="Palatino Linotype" w:cs="Tahoma"/>
          <w:sz w:val="22"/>
          <w:szCs w:val="22"/>
          <w:lang w:val="es-ES"/>
        </w:rPr>
        <w:t>ero de cada año, como se cita</w:t>
      </w:r>
      <w:r>
        <w:rPr>
          <w:rFonts w:ascii="Palatino Linotype" w:hAnsi="Palatino Linotype" w:cs="Tahoma"/>
          <w:sz w:val="22"/>
          <w:szCs w:val="22"/>
          <w:lang w:val="es-ES"/>
        </w:rPr>
        <w:t xml:space="preserve"> a continuación:</w:t>
      </w:r>
    </w:p>
    <w:p w14:paraId="042652E0" w14:textId="77777777" w:rsidR="007C28E6" w:rsidRDefault="007C28E6">
      <w:pPr>
        <w:spacing w:line="360" w:lineRule="auto"/>
        <w:ind w:right="-93"/>
        <w:jc w:val="both"/>
        <w:rPr>
          <w:rFonts w:ascii="Palatino Linotype" w:hAnsi="Palatino Linotype" w:cs="Tahoma"/>
          <w:sz w:val="22"/>
          <w:szCs w:val="22"/>
          <w:lang w:val="es-ES"/>
        </w:rPr>
      </w:pPr>
    </w:p>
    <w:p w14:paraId="09FBE3D2" w14:textId="484DC186" w:rsidR="007C28E6" w:rsidRPr="007C28E6" w:rsidRDefault="007C28E6" w:rsidP="007C28E6">
      <w:pPr>
        <w:spacing w:line="360" w:lineRule="auto"/>
        <w:ind w:left="705" w:right="-93"/>
        <w:jc w:val="both"/>
        <w:rPr>
          <w:rFonts w:ascii="Palatino Linotype" w:hAnsi="Palatino Linotype" w:cs="Tahoma"/>
          <w:i/>
          <w:lang w:val="es-ES"/>
        </w:rPr>
      </w:pPr>
      <w:r w:rsidRPr="007C28E6">
        <w:rPr>
          <w:rFonts w:ascii="Palatino Linotype" w:hAnsi="Palatino Linotype" w:cs="Tahoma"/>
          <w:b/>
          <w:i/>
          <w:lang w:val="es-ES"/>
        </w:rPr>
        <w:t>Artículo 124.- Los ayuntamientos expedirán el Bando Municipal, que será promulgado y publicado el 5 de febrero de cada año; los reglamentos</w:t>
      </w:r>
      <w:r>
        <w:rPr>
          <w:rFonts w:ascii="Palatino Linotype" w:hAnsi="Palatino Linotype" w:cs="Tahoma"/>
          <w:i/>
          <w:lang w:val="es-ES"/>
        </w:rPr>
        <w:t xml:space="preserve">; y todas las normas necesarias </w:t>
      </w:r>
      <w:r w:rsidRPr="007C28E6">
        <w:rPr>
          <w:rFonts w:ascii="Palatino Linotype" w:hAnsi="Palatino Linotype" w:cs="Tahoma"/>
          <w:i/>
          <w:lang w:val="es-ES"/>
        </w:rPr>
        <w:t>para su organización y funcionamiento, conforme a las</w:t>
      </w:r>
      <w:r>
        <w:rPr>
          <w:rFonts w:ascii="Palatino Linotype" w:hAnsi="Palatino Linotype" w:cs="Tahoma"/>
          <w:i/>
          <w:lang w:val="es-ES"/>
        </w:rPr>
        <w:t xml:space="preserve"> previsiones de la Constitución </w:t>
      </w:r>
      <w:r w:rsidRPr="007C28E6">
        <w:rPr>
          <w:rFonts w:ascii="Palatino Linotype" w:hAnsi="Palatino Linotype" w:cs="Tahoma"/>
          <w:i/>
          <w:lang w:val="es-ES"/>
        </w:rPr>
        <w:t>General de la República, de la presente Constitución,</w:t>
      </w:r>
      <w:r>
        <w:rPr>
          <w:rFonts w:ascii="Palatino Linotype" w:hAnsi="Palatino Linotype" w:cs="Tahoma"/>
          <w:i/>
          <w:lang w:val="es-ES"/>
        </w:rPr>
        <w:t xml:space="preserve"> de la Ley Orgánica Municipal y </w:t>
      </w:r>
      <w:r w:rsidRPr="007C28E6">
        <w:rPr>
          <w:rFonts w:ascii="Palatino Linotype" w:hAnsi="Palatino Linotype" w:cs="Tahoma"/>
          <w:i/>
          <w:lang w:val="es-ES"/>
        </w:rPr>
        <w:t>demás ordenamientos aplicables.</w:t>
      </w:r>
    </w:p>
    <w:p w14:paraId="05FD8299" w14:textId="25EC93C8" w:rsidR="007C28E6" w:rsidRPr="007C28E6" w:rsidRDefault="007C28E6" w:rsidP="007C28E6">
      <w:pPr>
        <w:spacing w:line="360" w:lineRule="auto"/>
        <w:ind w:left="705" w:right="-93"/>
        <w:jc w:val="both"/>
        <w:rPr>
          <w:rFonts w:ascii="Palatino Linotype" w:hAnsi="Palatino Linotype" w:cs="Tahoma"/>
          <w:b/>
          <w:i/>
          <w:lang w:val="es-ES"/>
        </w:rPr>
      </w:pPr>
      <w:r w:rsidRPr="007C28E6">
        <w:rPr>
          <w:rFonts w:ascii="Palatino Linotype" w:hAnsi="Palatino Linotype" w:cs="Tahoma"/>
          <w:b/>
          <w:i/>
          <w:lang w:val="es-ES"/>
        </w:rPr>
        <w:t>En caso de no promulgarse un nuevo bando municipal el día señalado, se publicará y observará el inmediato anterior.</w:t>
      </w:r>
      <w:r w:rsidRPr="007C28E6">
        <w:rPr>
          <w:rFonts w:ascii="Palatino Linotype" w:hAnsi="Palatino Linotype" w:cs="Tahoma"/>
          <w:b/>
          <w:i/>
          <w:lang w:val="es-ES"/>
        </w:rPr>
        <w:cr/>
      </w:r>
      <w:r>
        <w:rPr>
          <w:rFonts w:ascii="Palatino Linotype" w:hAnsi="Palatino Linotype" w:cs="Tahoma"/>
          <w:b/>
          <w:i/>
          <w:lang w:val="es-ES"/>
        </w:rPr>
        <w:tab/>
      </w:r>
      <w:r w:rsidRPr="007C28E6">
        <w:rPr>
          <w:rFonts w:ascii="Palatino Linotype" w:hAnsi="Palatino Linotype" w:cs="Tahoma"/>
          <w:b/>
          <w:lang w:val="es-ES"/>
        </w:rPr>
        <w:t>[Énfasis añadido]</w:t>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r>
        <w:rPr>
          <w:rFonts w:ascii="Palatino Linotype" w:hAnsi="Palatino Linotype" w:cs="Tahoma"/>
          <w:b/>
          <w:i/>
          <w:lang w:val="es-ES"/>
        </w:rPr>
        <w:tab/>
      </w:r>
    </w:p>
    <w:p w14:paraId="3DF6FED1" w14:textId="77777777" w:rsidR="00553067" w:rsidRDefault="00553067">
      <w:pPr>
        <w:spacing w:line="360" w:lineRule="auto"/>
        <w:ind w:right="-93"/>
        <w:jc w:val="both"/>
        <w:rPr>
          <w:rFonts w:ascii="Palatino Linotype" w:hAnsi="Palatino Linotype" w:cs="Tahoma"/>
          <w:sz w:val="22"/>
          <w:szCs w:val="22"/>
          <w:highlight w:val="yellow"/>
          <w:lang w:val="es-ES"/>
        </w:rPr>
      </w:pPr>
    </w:p>
    <w:p w14:paraId="6F5E5085" w14:textId="32F24140" w:rsidR="00553067" w:rsidRDefault="007C28E6" w:rsidP="007C28E6">
      <w:pPr>
        <w:spacing w:line="360" w:lineRule="auto"/>
        <w:ind w:right="-93"/>
        <w:jc w:val="both"/>
        <w:rPr>
          <w:rFonts w:ascii="Palatino Linotype" w:hAnsi="Palatino Linotype" w:cs="Tahoma"/>
          <w:sz w:val="22"/>
          <w:szCs w:val="22"/>
          <w:lang w:val="es-ES"/>
        </w:rPr>
      </w:pPr>
      <w:r w:rsidRPr="007C28E6">
        <w:rPr>
          <w:rFonts w:ascii="Palatino Linotype" w:hAnsi="Palatino Linotype" w:cs="Tahoma"/>
          <w:sz w:val="22"/>
          <w:szCs w:val="22"/>
          <w:lang w:val="es-ES"/>
        </w:rPr>
        <w:lastRenderedPageBreak/>
        <w:t xml:space="preserve">Por otro lado, el </w:t>
      </w:r>
      <w:r w:rsidRPr="00354E92">
        <w:rPr>
          <w:rFonts w:ascii="Palatino Linotype" w:hAnsi="Palatino Linotype" w:cs="Tahoma"/>
          <w:b/>
          <w:sz w:val="22"/>
          <w:szCs w:val="22"/>
          <w:lang w:val="es-ES"/>
        </w:rPr>
        <w:t>artículo 3 de la Ley Orgánica Municipal del Estado de México</w:t>
      </w:r>
      <w:r>
        <w:rPr>
          <w:rFonts w:ascii="Palatino Linotype" w:hAnsi="Palatino Linotype" w:cs="Tahoma"/>
          <w:sz w:val="22"/>
          <w:szCs w:val="22"/>
          <w:lang w:val="es-ES"/>
        </w:rPr>
        <w:t xml:space="preserve"> establece que los Municipios </w:t>
      </w:r>
      <w:r w:rsidRPr="007C28E6">
        <w:rPr>
          <w:rFonts w:ascii="Palatino Linotype" w:hAnsi="Palatino Linotype" w:cs="Tahoma"/>
          <w:sz w:val="22"/>
          <w:szCs w:val="22"/>
          <w:lang w:val="es-ES"/>
        </w:rPr>
        <w:t>regularán su fu</w:t>
      </w:r>
      <w:r>
        <w:rPr>
          <w:rFonts w:ascii="Palatino Linotype" w:hAnsi="Palatino Linotype" w:cs="Tahoma"/>
          <w:sz w:val="22"/>
          <w:szCs w:val="22"/>
          <w:lang w:val="es-ES"/>
        </w:rPr>
        <w:t xml:space="preserve">ncionamiento de conformidad con </w:t>
      </w:r>
      <w:r w:rsidRPr="007C28E6">
        <w:rPr>
          <w:rFonts w:ascii="Palatino Linotype" w:hAnsi="Palatino Linotype" w:cs="Tahoma"/>
          <w:sz w:val="22"/>
          <w:szCs w:val="22"/>
          <w:lang w:val="es-ES"/>
        </w:rPr>
        <w:t xml:space="preserve">lo que </w:t>
      </w:r>
      <w:r w:rsidR="00354E92">
        <w:rPr>
          <w:rFonts w:ascii="Palatino Linotype" w:hAnsi="Palatino Linotype" w:cs="Tahoma"/>
          <w:sz w:val="22"/>
          <w:szCs w:val="22"/>
          <w:lang w:val="es-ES"/>
        </w:rPr>
        <w:t xml:space="preserve">establece esta Ley, los </w:t>
      </w:r>
      <w:r w:rsidR="00354E92" w:rsidRPr="00354E92">
        <w:rPr>
          <w:rFonts w:ascii="Palatino Linotype" w:hAnsi="Palatino Linotype" w:cs="Tahoma"/>
          <w:b/>
          <w:sz w:val="22"/>
          <w:szCs w:val="22"/>
          <w:lang w:val="es-ES"/>
        </w:rPr>
        <w:t>Bandos Municipales</w:t>
      </w:r>
      <w:r w:rsidR="00354E92">
        <w:rPr>
          <w:rFonts w:ascii="Palatino Linotype" w:hAnsi="Palatino Linotype" w:cs="Tahoma"/>
          <w:sz w:val="22"/>
          <w:szCs w:val="22"/>
          <w:lang w:val="es-ES"/>
        </w:rPr>
        <w:t>, R</w:t>
      </w:r>
      <w:r w:rsidRPr="007C28E6">
        <w:rPr>
          <w:rFonts w:ascii="Palatino Linotype" w:hAnsi="Palatino Linotype" w:cs="Tahoma"/>
          <w:sz w:val="22"/>
          <w:szCs w:val="22"/>
          <w:lang w:val="es-ES"/>
        </w:rPr>
        <w:t>eglamento</w:t>
      </w:r>
      <w:r>
        <w:rPr>
          <w:rFonts w:ascii="Palatino Linotype" w:hAnsi="Palatino Linotype" w:cs="Tahoma"/>
          <w:sz w:val="22"/>
          <w:szCs w:val="22"/>
          <w:lang w:val="es-ES"/>
        </w:rPr>
        <w:t xml:space="preserve">s y demás disposiciones </w:t>
      </w:r>
      <w:r w:rsidRPr="007C28E6">
        <w:rPr>
          <w:rFonts w:ascii="Palatino Linotype" w:hAnsi="Palatino Linotype" w:cs="Tahoma"/>
          <w:sz w:val="22"/>
          <w:szCs w:val="22"/>
          <w:lang w:val="es-ES"/>
        </w:rPr>
        <w:t>legales aplicables.</w:t>
      </w:r>
    </w:p>
    <w:p w14:paraId="12BE089F" w14:textId="7C56E7FD" w:rsidR="00354E92" w:rsidRDefault="00354E92" w:rsidP="007C28E6">
      <w:pPr>
        <w:spacing w:line="360" w:lineRule="auto"/>
        <w:ind w:right="-93"/>
        <w:jc w:val="both"/>
        <w:rPr>
          <w:rFonts w:ascii="Palatino Linotype" w:hAnsi="Palatino Linotype" w:cs="Tahoma"/>
          <w:sz w:val="22"/>
          <w:szCs w:val="22"/>
          <w:lang w:val="es-ES"/>
        </w:rPr>
      </w:pPr>
    </w:p>
    <w:p w14:paraId="2D0EC0BC" w14:textId="6C409360" w:rsidR="00354E92" w:rsidRDefault="00354E92" w:rsidP="00354E9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Del mismo modo, los </w:t>
      </w:r>
      <w:r w:rsidRPr="00354E92">
        <w:rPr>
          <w:rFonts w:ascii="Palatino Linotype" w:hAnsi="Palatino Linotype" w:cs="Tahoma"/>
          <w:b/>
          <w:sz w:val="22"/>
          <w:szCs w:val="22"/>
          <w:lang w:val="es-ES"/>
        </w:rPr>
        <w:t>artículos 31, fracción I y 48, fracción III de la ley en comento</w:t>
      </w:r>
      <w:r>
        <w:rPr>
          <w:rFonts w:ascii="Palatino Linotype" w:hAnsi="Palatino Linotype" w:cs="Tahoma"/>
          <w:sz w:val="22"/>
          <w:szCs w:val="22"/>
          <w:lang w:val="es-ES"/>
        </w:rPr>
        <w:t xml:space="preserve"> establecen que los Ayuntamientos deben expedir y reformar sus Bandos Municipales,</w:t>
      </w:r>
      <w:r w:rsidRPr="00354E92">
        <w:t xml:space="preserve"> </w:t>
      </w:r>
      <w:r w:rsidRPr="00354E92">
        <w:rPr>
          <w:rFonts w:ascii="Palatino Linotype" w:hAnsi="Palatino Linotype" w:cs="Tahoma"/>
          <w:sz w:val="22"/>
          <w:szCs w:val="22"/>
          <w:lang w:val="es-ES"/>
        </w:rPr>
        <w:t>así com</w:t>
      </w:r>
      <w:r>
        <w:rPr>
          <w:rFonts w:ascii="Palatino Linotype" w:hAnsi="Palatino Linotype" w:cs="Tahoma"/>
          <w:sz w:val="22"/>
          <w:szCs w:val="22"/>
          <w:lang w:val="es-ES"/>
        </w:rPr>
        <w:t xml:space="preserve">o los reglamentos, circulares y </w:t>
      </w:r>
      <w:r w:rsidRPr="00354E92">
        <w:rPr>
          <w:rFonts w:ascii="Palatino Linotype" w:hAnsi="Palatino Linotype" w:cs="Tahoma"/>
          <w:sz w:val="22"/>
          <w:szCs w:val="22"/>
          <w:lang w:val="es-ES"/>
        </w:rPr>
        <w:t>disposiciones administrativas de observancia general dentr</w:t>
      </w:r>
      <w:r>
        <w:rPr>
          <w:rFonts w:ascii="Palatino Linotype" w:hAnsi="Palatino Linotype" w:cs="Tahoma"/>
          <w:sz w:val="22"/>
          <w:szCs w:val="22"/>
          <w:lang w:val="es-ES"/>
        </w:rPr>
        <w:t xml:space="preserve">o del territorio del municipio, </w:t>
      </w:r>
      <w:r w:rsidRPr="00354E92">
        <w:rPr>
          <w:rFonts w:ascii="Palatino Linotype" w:hAnsi="Palatino Linotype" w:cs="Tahoma"/>
          <w:sz w:val="22"/>
          <w:szCs w:val="22"/>
          <w:lang w:val="es-ES"/>
        </w:rPr>
        <w:t>que sean necesarios para su organización</w:t>
      </w:r>
      <w:r>
        <w:rPr>
          <w:rFonts w:ascii="Palatino Linotype" w:hAnsi="Palatino Linotype" w:cs="Tahoma"/>
          <w:sz w:val="22"/>
          <w:szCs w:val="22"/>
          <w:lang w:val="es-ES"/>
        </w:rPr>
        <w:t xml:space="preserve"> a través de su Presidente Municipal, quien, a su vez, debe promulgarlos y publicarlos en la Gaceta Municipal </w:t>
      </w:r>
      <w:r w:rsidR="00BE4728">
        <w:rPr>
          <w:rFonts w:ascii="Palatino Linotype" w:hAnsi="Palatino Linotype" w:cs="Tahoma"/>
          <w:sz w:val="22"/>
          <w:szCs w:val="22"/>
          <w:lang w:val="es-ES"/>
        </w:rPr>
        <w:t>y en los estrados de la Secretaría del Ayuntamiento.</w:t>
      </w:r>
    </w:p>
    <w:p w14:paraId="0462C19D" w14:textId="35C53DC8" w:rsidR="00BE4728" w:rsidRDefault="00BE4728" w:rsidP="00354E92">
      <w:pPr>
        <w:spacing w:line="360" w:lineRule="auto"/>
        <w:ind w:right="-93"/>
        <w:jc w:val="both"/>
        <w:rPr>
          <w:rFonts w:ascii="Palatino Linotype" w:hAnsi="Palatino Linotype" w:cs="Tahoma"/>
          <w:sz w:val="22"/>
          <w:szCs w:val="22"/>
          <w:lang w:val="es-ES"/>
        </w:rPr>
      </w:pPr>
    </w:p>
    <w:p w14:paraId="6ADFECE2" w14:textId="6540FD19" w:rsidR="00BE4728" w:rsidRDefault="00BE4728" w:rsidP="00BE472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el </w:t>
      </w:r>
      <w:r w:rsidR="00ED2ACC">
        <w:rPr>
          <w:rFonts w:ascii="Palatino Linotype" w:hAnsi="Palatino Linotype" w:cs="Tahoma"/>
          <w:sz w:val="22"/>
          <w:szCs w:val="22"/>
          <w:lang w:val="es-ES"/>
        </w:rPr>
        <w:t xml:space="preserve">Título VI, intitulado </w:t>
      </w:r>
      <w:r w:rsidR="00ED2ACC" w:rsidRPr="00ED2ACC">
        <w:rPr>
          <w:rFonts w:ascii="Palatino Linotype" w:hAnsi="Palatino Linotype" w:cs="Tahoma"/>
          <w:i/>
          <w:sz w:val="22"/>
          <w:szCs w:val="22"/>
          <w:lang w:val="es-ES"/>
        </w:rPr>
        <w:t>“De la Reglamentación Municipal”</w:t>
      </w:r>
      <w:r w:rsidR="00ED2ACC">
        <w:rPr>
          <w:rFonts w:ascii="Palatino Linotype" w:hAnsi="Palatino Linotype" w:cs="Tahoma"/>
          <w:sz w:val="22"/>
          <w:szCs w:val="22"/>
          <w:lang w:val="es-ES"/>
        </w:rPr>
        <w:t xml:space="preserve">, </w:t>
      </w:r>
      <w:r>
        <w:rPr>
          <w:rFonts w:ascii="Palatino Linotype" w:hAnsi="Palatino Linotype" w:cs="Tahoma"/>
          <w:sz w:val="22"/>
          <w:szCs w:val="22"/>
          <w:lang w:val="es-ES"/>
        </w:rPr>
        <w:t xml:space="preserve">Capítulo Primero de la </w:t>
      </w:r>
      <w:r w:rsidRPr="00BE4728">
        <w:rPr>
          <w:rFonts w:ascii="Palatino Linotype" w:hAnsi="Palatino Linotype" w:cs="Tahoma"/>
          <w:sz w:val="22"/>
          <w:szCs w:val="22"/>
          <w:lang w:val="es-ES"/>
        </w:rPr>
        <w:t>Ley Orgánica Municipal del Estado de México</w:t>
      </w:r>
      <w:r>
        <w:rPr>
          <w:rFonts w:ascii="Palatino Linotype" w:hAnsi="Palatino Linotype" w:cs="Tahoma"/>
          <w:sz w:val="22"/>
          <w:szCs w:val="22"/>
          <w:lang w:val="es-ES"/>
        </w:rPr>
        <w:t xml:space="preserve">, denominado </w:t>
      </w:r>
      <w:r w:rsidRPr="00BE4728">
        <w:rPr>
          <w:rFonts w:ascii="Palatino Linotype" w:hAnsi="Palatino Linotype" w:cs="Tahoma"/>
          <w:i/>
          <w:sz w:val="22"/>
          <w:szCs w:val="22"/>
          <w:lang w:val="es-ES"/>
        </w:rPr>
        <w:t>“Del Bando y los Reglamentos”</w:t>
      </w:r>
      <w:r>
        <w:rPr>
          <w:rFonts w:ascii="Palatino Linotype" w:hAnsi="Palatino Linotype" w:cs="Tahoma"/>
          <w:i/>
          <w:sz w:val="22"/>
          <w:szCs w:val="22"/>
          <w:lang w:val="es-ES"/>
        </w:rPr>
        <w:t xml:space="preserve">, </w:t>
      </w:r>
      <w:r w:rsidRPr="00BE4728">
        <w:rPr>
          <w:rFonts w:ascii="Palatino Linotype" w:hAnsi="Palatino Linotype" w:cs="Tahoma"/>
          <w:sz w:val="22"/>
          <w:szCs w:val="22"/>
          <w:lang w:val="es-ES"/>
        </w:rPr>
        <w:t>establece</w:t>
      </w:r>
      <w:r>
        <w:rPr>
          <w:rFonts w:ascii="Palatino Linotype" w:hAnsi="Palatino Linotype" w:cs="Tahoma"/>
          <w:sz w:val="22"/>
          <w:szCs w:val="22"/>
          <w:lang w:val="es-ES"/>
        </w:rPr>
        <w:t xml:space="preserve"> la regulación en específico de los Bandos Municipales; </w:t>
      </w:r>
      <w:r w:rsidR="00ED2ACC">
        <w:rPr>
          <w:rFonts w:ascii="Palatino Linotype" w:hAnsi="Palatino Linotype" w:cs="Tahoma"/>
          <w:sz w:val="22"/>
          <w:szCs w:val="22"/>
          <w:lang w:val="es-ES"/>
        </w:rPr>
        <w:t>conforme a lo siguiente:</w:t>
      </w:r>
    </w:p>
    <w:p w14:paraId="5EC71A49" w14:textId="27275ACC" w:rsidR="00ED2ACC" w:rsidRDefault="00ED2ACC" w:rsidP="00BE4728">
      <w:pPr>
        <w:spacing w:line="360" w:lineRule="auto"/>
        <w:ind w:right="-93"/>
        <w:jc w:val="both"/>
        <w:rPr>
          <w:rFonts w:ascii="Palatino Linotype" w:hAnsi="Palatino Linotype" w:cs="Tahoma"/>
          <w:sz w:val="22"/>
          <w:szCs w:val="22"/>
          <w:lang w:val="es-ES"/>
        </w:rPr>
      </w:pPr>
    </w:p>
    <w:p w14:paraId="494E6152" w14:textId="2D7AA24E" w:rsidR="00ED2ACC" w:rsidRPr="00ED2ACC" w:rsidRDefault="00ED2ACC" w:rsidP="00ED2ACC">
      <w:pPr>
        <w:spacing w:line="360" w:lineRule="auto"/>
        <w:ind w:left="708" w:right="-93"/>
        <w:jc w:val="center"/>
        <w:rPr>
          <w:b/>
          <w:i/>
        </w:rPr>
      </w:pPr>
      <w:r w:rsidRPr="00ED2ACC">
        <w:rPr>
          <w:b/>
          <w:i/>
        </w:rPr>
        <w:t>TITULO VI De la Reglamentación Municipal</w:t>
      </w:r>
    </w:p>
    <w:p w14:paraId="08CE0D05" w14:textId="45437E3A" w:rsidR="00ED2ACC" w:rsidRPr="00ED2ACC" w:rsidRDefault="00ED2ACC" w:rsidP="00ED2ACC">
      <w:pPr>
        <w:spacing w:line="360" w:lineRule="auto"/>
        <w:ind w:left="708" w:right="-93"/>
        <w:jc w:val="center"/>
        <w:rPr>
          <w:rFonts w:ascii="Palatino Linotype" w:hAnsi="Palatino Linotype" w:cs="Tahoma"/>
          <w:b/>
          <w:i/>
          <w:lang w:val="es-ES"/>
        </w:rPr>
      </w:pPr>
      <w:r w:rsidRPr="00ED2ACC">
        <w:rPr>
          <w:b/>
          <w:i/>
        </w:rPr>
        <w:t>CAPITULO PRIMERO Del Bando y los Reglamentos</w:t>
      </w:r>
    </w:p>
    <w:p w14:paraId="56227FFA" w14:textId="77777777" w:rsidR="00ED2ACC" w:rsidRDefault="00ED2ACC" w:rsidP="00ED2ACC">
      <w:pPr>
        <w:spacing w:line="360" w:lineRule="auto"/>
        <w:ind w:left="708" w:right="-93"/>
        <w:jc w:val="both"/>
        <w:rPr>
          <w:rFonts w:ascii="Palatino Linotype" w:hAnsi="Palatino Linotype" w:cs="Tahoma"/>
          <w:b/>
          <w:i/>
          <w:lang w:val="es-ES"/>
        </w:rPr>
      </w:pPr>
    </w:p>
    <w:p w14:paraId="6221BD91" w14:textId="77777777" w:rsidR="00ED2ACC" w:rsidRDefault="00ED2ACC" w:rsidP="00ED2ACC">
      <w:pPr>
        <w:spacing w:line="360" w:lineRule="auto"/>
        <w:ind w:left="708" w:right="-93"/>
        <w:jc w:val="both"/>
        <w:rPr>
          <w:rFonts w:ascii="Palatino Linotype" w:hAnsi="Palatino Linotype" w:cs="Tahoma"/>
          <w:i/>
          <w:lang w:val="es-ES"/>
        </w:rPr>
      </w:pPr>
      <w:r w:rsidRPr="00ED2ACC">
        <w:rPr>
          <w:rFonts w:ascii="Palatino Linotype" w:hAnsi="Palatino Linotype" w:cs="Tahoma"/>
          <w:b/>
          <w:i/>
          <w:lang w:val="es-ES"/>
        </w:rPr>
        <w:t xml:space="preserve">Artículo 160.- </w:t>
      </w:r>
      <w:r w:rsidRPr="00ED2ACC">
        <w:rPr>
          <w:rFonts w:ascii="Palatino Linotype" w:hAnsi="Palatino Linotype" w:cs="Tahoma"/>
          <w:i/>
          <w:lang w:val="es-ES"/>
        </w:rPr>
        <w:t xml:space="preserve">Los ayuntamientos expedirán el Bando Municipal y los presidentes municipales lo promulgarán y difundirán en la Gaceta Municipal y en los estrados de los Ayuntamientos, así como por los medios que estime conveniente. El 5 de febrero de cada año el presidente municipal acompañado de los demás miembros del ayuntamiento en acto solemne dará publicidad al bando municipal o sus modificaciones. </w:t>
      </w:r>
    </w:p>
    <w:p w14:paraId="40913845" w14:textId="77777777" w:rsidR="00ED2ACC" w:rsidRDefault="00ED2ACC" w:rsidP="00ED2ACC">
      <w:pPr>
        <w:spacing w:line="360" w:lineRule="auto"/>
        <w:ind w:left="708" w:right="-93"/>
        <w:jc w:val="both"/>
        <w:rPr>
          <w:rFonts w:ascii="Palatino Linotype" w:hAnsi="Palatino Linotype" w:cs="Tahoma"/>
          <w:b/>
          <w:i/>
          <w:lang w:val="es-ES"/>
        </w:rPr>
      </w:pPr>
    </w:p>
    <w:p w14:paraId="32EA9658" w14:textId="27995651" w:rsidR="00ED2ACC" w:rsidRDefault="00ED2ACC" w:rsidP="00ED2ACC">
      <w:pPr>
        <w:spacing w:line="360" w:lineRule="auto"/>
        <w:ind w:left="708" w:right="-93"/>
        <w:jc w:val="both"/>
        <w:rPr>
          <w:rFonts w:ascii="Palatino Linotype" w:hAnsi="Palatino Linotype" w:cs="Tahoma"/>
          <w:b/>
          <w:i/>
          <w:lang w:val="es-ES"/>
        </w:rPr>
      </w:pPr>
      <w:r w:rsidRPr="00ED2ACC">
        <w:rPr>
          <w:rFonts w:ascii="Palatino Linotype" w:hAnsi="Palatino Linotype" w:cs="Tahoma"/>
          <w:b/>
          <w:i/>
          <w:lang w:val="es-ES"/>
        </w:rPr>
        <w:t xml:space="preserve">Artículo 161.- </w:t>
      </w:r>
      <w:r w:rsidRPr="00ED2ACC">
        <w:rPr>
          <w:rFonts w:ascii="Palatino Linotype" w:hAnsi="Palatino Linotype" w:cs="Tahoma"/>
          <w:i/>
          <w:lang w:val="es-ES"/>
        </w:rPr>
        <w:t>El Bando Municipal regulará y deberá contener las normas de observancia general que requiera el gobierno y la administración municipales.</w:t>
      </w:r>
      <w:r w:rsidRPr="00ED2ACC">
        <w:rPr>
          <w:rFonts w:ascii="Palatino Linotype" w:hAnsi="Palatino Linotype" w:cs="Tahoma"/>
          <w:b/>
          <w:i/>
          <w:lang w:val="es-ES"/>
        </w:rPr>
        <w:t xml:space="preserve"> </w:t>
      </w:r>
    </w:p>
    <w:p w14:paraId="3E13B031" w14:textId="01126123" w:rsidR="00ED2ACC" w:rsidRDefault="00ED2ACC" w:rsidP="00ED2ACC">
      <w:pPr>
        <w:spacing w:line="360" w:lineRule="auto"/>
        <w:ind w:left="708" w:right="-93"/>
        <w:jc w:val="both"/>
        <w:rPr>
          <w:rFonts w:ascii="Palatino Linotype" w:hAnsi="Palatino Linotype" w:cs="Tahoma"/>
          <w:b/>
          <w:i/>
          <w:lang w:val="es-ES"/>
        </w:rPr>
      </w:pPr>
    </w:p>
    <w:p w14:paraId="03C901AB" w14:textId="77777777" w:rsidR="00ED2ACC" w:rsidRDefault="00ED2ACC" w:rsidP="00ED2ACC">
      <w:pPr>
        <w:spacing w:line="360" w:lineRule="auto"/>
        <w:ind w:left="708" w:right="-93"/>
        <w:jc w:val="both"/>
        <w:rPr>
          <w:rFonts w:ascii="Palatino Linotype" w:hAnsi="Palatino Linotype" w:cs="Tahoma"/>
          <w:i/>
          <w:lang w:val="es-ES"/>
        </w:rPr>
      </w:pPr>
      <w:r w:rsidRPr="00ED2ACC">
        <w:rPr>
          <w:rFonts w:ascii="Palatino Linotype" w:hAnsi="Palatino Linotype" w:cs="Tahoma"/>
          <w:b/>
          <w:i/>
          <w:lang w:val="es-ES"/>
        </w:rPr>
        <w:lastRenderedPageBreak/>
        <w:t xml:space="preserve">Artículo 162.- </w:t>
      </w:r>
      <w:r w:rsidRPr="00ED2ACC">
        <w:rPr>
          <w:rFonts w:ascii="Palatino Linotype" w:hAnsi="Palatino Linotype" w:cs="Tahoma"/>
          <w:i/>
          <w:lang w:val="es-ES"/>
        </w:rPr>
        <w:t xml:space="preserve">El Bando Municipal regulará al menos lo siguiente: </w:t>
      </w:r>
    </w:p>
    <w:p w14:paraId="176878BB" w14:textId="6DB924B2" w:rsidR="00ED2ACC" w:rsidRPr="00ED2ACC" w:rsidRDefault="00ED2ACC" w:rsidP="00ED2ACC">
      <w:pPr>
        <w:pStyle w:val="Prrafodelista"/>
        <w:numPr>
          <w:ilvl w:val="0"/>
          <w:numId w:val="40"/>
        </w:numPr>
        <w:spacing w:line="360" w:lineRule="auto"/>
        <w:ind w:right="-93"/>
        <w:jc w:val="both"/>
        <w:rPr>
          <w:rFonts w:ascii="Palatino Linotype" w:hAnsi="Palatino Linotype" w:cs="Tahoma"/>
          <w:i/>
          <w:lang w:val="es-ES"/>
        </w:rPr>
      </w:pPr>
      <w:r w:rsidRPr="00ED2ACC">
        <w:rPr>
          <w:rFonts w:ascii="Palatino Linotype" w:hAnsi="Palatino Linotype" w:cs="Tahoma"/>
          <w:i/>
          <w:lang w:val="es-ES"/>
        </w:rPr>
        <w:t xml:space="preserve">Nombre y escudo del municipio; </w:t>
      </w:r>
    </w:p>
    <w:p w14:paraId="6F08055C" w14:textId="77777777" w:rsidR="00ED2ACC" w:rsidRPr="00ED2ACC" w:rsidRDefault="00ED2ACC" w:rsidP="00ED2ACC">
      <w:pPr>
        <w:pStyle w:val="Prrafodelista"/>
        <w:numPr>
          <w:ilvl w:val="0"/>
          <w:numId w:val="40"/>
        </w:numPr>
        <w:spacing w:line="360" w:lineRule="auto"/>
        <w:ind w:right="-93"/>
        <w:jc w:val="both"/>
        <w:rPr>
          <w:rFonts w:ascii="Palatino Linotype" w:hAnsi="Palatino Linotype" w:cs="Tahoma"/>
          <w:szCs w:val="22"/>
          <w:lang w:val="es-ES"/>
        </w:rPr>
      </w:pPr>
      <w:r w:rsidRPr="00ED2ACC">
        <w:rPr>
          <w:rFonts w:ascii="Palatino Linotype" w:hAnsi="Palatino Linotype" w:cs="Tahoma"/>
          <w:i/>
          <w:lang w:val="es-ES"/>
        </w:rPr>
        <w:t>Territorio y organización territorial y adm</w:t>
      </w:r>
      <w:r>
        <w:rPr>
          <w:rFonts w:ascii="Palatino Linotype" w:hAnsi="Palatino Linotype" w:cs="Tahoma"/>
          <w:i/>
          <w:lang w:val="es-ES"/>
        </w:rPr>
        <w:t xml:space="preserve">inistrativa del municipio; </w:t>
      </w:r>
    </w:p>
    <w:p w14:paraId="2BD31DBA" w14:textId="74A4BD88" w:rsidR="00ED2ACC" w:rsidRPr="00ED2ACC" w:rsidRDefault="00ED2ACC" w:rsidP="00ED2ACC">
      <w:pPr>
        <w:pStyle w:val="Prrafodelista"/>
        <w:numPr>
          <w:ilvl w:val="0"/>
          <w:numId w:val="40"/>
        </w:numPr>
        <w:spacing w:line="360" w:lineRule="auto"/>
        <w:ind w:right="-93"/>
        <w:jc w:val="both"/>
        <w:rPr>
          <w:rFonts w:ascii="Palatino Linotype" w:hAnsi="Palatino Linotype" w:cs="Tahoma"/>
          <w:szCs w:val="22"/>
          <w:lang w:val="es-ES"/>
        </w:rPr>
      </w:pPr>
      <w:r w:rsidRPr="00ED2ACC">
        <w:rPr>
          <w:rFonts w:ascii="Palatino Linotype" w:hAnsi="Palatino Linotype" w:cs="Tahoma"/>
          <w:i/>
          <w:lang w:val="es-ES"/>
        </w:rPr>
        <w:t>Población del municipio</w:t>
      </w:r>
      <w:r w:rsidRPr="00ED2ACC">
        <w:t>;</w:t>
      </w:r>
    </w:p>
    <w:p w14:paraId="20BF2F6E" w14:textId="0FC35F88" w:rsidR="00ED2ACC" w:rsidRPr="00BE4728" w:rsidRDefault="00ED2ACC" w:rsidP="00ED2ACC">
      <w:pPr>
        <w:spacing w:line="360" w:lineRule="auto"/>
        <w:ind w:left="708" w:right="-93"/>
        <w:jc w:val="both"/>
        <w:rPr>
          <w:rFonts w:ascii="Palatino Linotype" w:hAnsi="Palatino Linotype" w:cs="Tahoma"/>
          <w:sz w:val="22"/>
          <w:szCs w:val="22"/>
          <w:lang w:val="es-ES"/>
        </w:rPr>
      </w:pPr>
      <w:r>
        <w:rPr>
          <w:rFonts w:ascii="Palatino Linotype" w:hAnsi="Palatino Linotype" w:cs="Tahoma"/>
          <w:sz w:val="22"/>
          <w:szCs w:val="22"/>
          <w:lang w:val="es-ES"/>
        </w:rPr>
        <w:t>…</w:t>
      </w:r>
    </w:p>
    <w:p w14:paraId="49EC7D64" w14:textId="77777777" w:rsidR="00C929A8" w:rsidRDefault="00C929A8">
      <w:pPr>
        <w:spacing w:line="360" w:lineRule="auto"/>
        <w:ind w:right="-93"/>
        <w:jc w:val="both"/>
        <w:rPr>
          <w:rFonts w:ascii="Palatino Linotype" w:hAnsi="Palatino Linotype" w:cs="Tahoma"/>
          <w:sz w:val="22"/>
          <w:szCs w:val="22"/>
          <w:lang w:val="es-ES"/>
        </w:rPr>
      </w:pPr>
    </w:p>
    <w:p w14:paraId="7881D6E7" w14:textId="2DE3A4F9" w:rsidR="00553067" w:rsidRDefault="00ED2ACC">
      <w:pPr>
        <w:spacing w:line="360" w:lineRule="auto"/>
        <w:ind w:right="-93"/>
        <w:jc w:val="both"/>
        <w:rPr>
          <w:rFonts w:ascii="Palatino Linotype" w:hAnsi="Palatino Linotype" w:cs="Tahoma"/>
          <w:sz w:val="22"/>
          <w:szCs w:val="22"/>
          <w:lang w:val="es-ES"/>
        </w:rPr>
      </w:pPr>
      <w:r w:rsidRPr="00ED2ACC">
        <w:rPr>
          <w:rFonts w:ascii="Palatino Linotype" w:hAnsi="Palatino Linotype" w:cs="Tahoma"/>
          <w:sz w:val="22"/>
          <w:szCs w:val="22"/>
          <w:lang w:val="es-ES"/>
        </w:rPr>
        <w:t xml:space="preserve">Aunado a lo anterior, es de señalar que por parte de este Instituto, se revisó la página electrónica del Sujeto Obligado, </w:t>
      </w:r>
      <w:r>
        <w:rPr>
          <w:rFonts w:ascii="Palatino Linotype" w:hAnsi="Palatino Linotype" w:cs="Tahoma"/>
          <w:sz w:val="22"/>
          <w:szCs w:val="22"/>
          <w:lang w:val="es-ES"/>
        </w:rPr>
        <w:t xml:space="preserve"> </w:t>
      </w:r>
      <w:hyperlink r:id="rId8" w:history="1">
        <w:r w:rsidRPr="0040421E">
          <w:rPr>
            <w:rStyle w:val="Hipervnculo"/>
            <w:rFonts w:ascii="Palatino Linotype" w:hAnsi="Palatino Linotype" w:cs="Tahoma"/>
            <w:sz w:val="22"/>
            <w:szCs w:val="22"/>
            <w:lang w:val="es-ES"/>
          </w:rPr>
          <w:t>https://valledechalco.gob.mx/</w:t>
        </w:r>
      </w:hyperlink>
      <w:r>
        <w:rPr>
          <w:rFonts w:ascii="Palatino Linotype" w:hAnsi="Palatino Linotype" w:cs="Tahoma"/>
          <w:sz w:val="22"/>
          <w:szCs w:val="22"/>
          <w:lang w:val="es-ES"/>
        </w:rPr>
        <w:t>, el siete de mayo</w:t>
      </w:r>
      <w:r w:rsidRPr="00ED2ACC">
        <w:rPr>
          <w:rFonts w:ascii="Palatino Linotype" w:hAnsi="Palatino Linotype" w:cs="Tahoma"/>
          <w:sz w:val="22"/>
          <w:szCs w:val="22"/>
          <w:lang w:val="es-ES"/>
        </w:rPr>
        <w:t xml:space="preserve"> del</w:t>
      </w:r>
      <w:r w:rsidR="004E7B5C">
        <w:rPr>
          <w:rFonts w:ascii="Palatino Linotype" w:hAnsi="Palatino Linotype" w:cs="Tahoma"/>
          <w:sz w:val="22"/>
          <w:szCs w:val="22"/>
          <w:lang w:val="es-ES"/>
        </w:rPr>
        <w:t xml:space="preserve"> presente año a las once</w:t>
      </w:r>
      <w:r w:rsidRPr="00ED2ACC">
        <w:rPr>
          <w:rFonts w:ascii="Palatino Linotype" w:hAnsi="Palatino Linotype" w:cs="Tahoma"/>
          <w:sz w:val="22"/>
          <w:szCs w:val="22"/>
          <w:lang w:val="es-ES"/>
        </w:rPr>
        <w:t xml:space="preserve"> horas con nueve minutos, en el apartado de </w:t>
      </w:r>
      <w:r w:rsidR="004E7B5C" w:rsidRPr="004E7B5C">
        <w:rPr>
          <w:rFonts w:ascii="Palatino Linotype" w:hAnsi="Palatino Linotype" w:cs="Tahoma"/>
          <w:sz w:val="22"/>
          <w:szCs w:val="22"/>
          <w:lang w:val="es-ES"/>
        </w:rPr>
        <w:t xml:space="preserve">apartado de </w:t>
      </w:r>
      <w:r w:rsidR="004E7B5C" w:rsidRPr="004E7B5C">
        <w:rPr>
          <w:rFonts w:ascii="Palatino Linotype" w:hAnsi="Palatino Linotype" w:cs="Tahoma"/>
          <w:b/>
          <w:sz w:val="22"/>
          <w:szCs w:val="22"/>
          <w:lang w:val="es-ES"/>
        </w:rPr>
        <w:t>“Comunicación”,</w:t>
      </w:r>
      <w:r w:rsidR="004E7B5C" w:rsidRPr="004E7B5C">
        <w:rPr>
          <w:rFonts w:ascii="Palatino Linotype" w:hAnsi="Palatino Linotype" w:cs="Tahoma"/>
          <w:sz w:val="22"/>
          <w:szCs w:val="22"/>
          <w:lang w:val="es-ES"/>
        </w:rPr>
        <w:t xml:space="preserve"> subíndice </w:t>
      </w:r>
      <w:r w:rsidR="004E7B5C" w:rsidRPr="004E7B5C">
        <w:rPr>
          <w:rFonts w:ascii="Palatino Linotype" w:hAnsi="Palatino Linotype" w:cs="Tahoma"/>
          <w:b/>
          <w:sz w:val="22"/>
          <w:szCs w:val="22"/>
          <w:lang w:val="es-ES"/>
        </w:rPr>
        <w:t>“Gacetas”</w:t>
      </w:r>
      <w:r w:rsidR="00C929A8">
        <w:rPr>
          <w:rFonts w:ascii="Palatino Linotype" w:hAnsi="Palatino Linotype" w:cs="Tahoma"/>
          <w:sz w:val="22"/>
          <w:szCs w:val="22"/>
          <w:lang w:val="es-ES"/>
        </w:rPr>
        <w:t xml:space="preserve"> y</w:t>
      </w:r>
      <w:r w:rsidR="004E7B5C">
        <w:rPr>
          <w:rFonts w:ascii="Palatino Linotype" w:hAnsi="Palatino Linotype" w:cs="Tahoma"/>
          <w:sz w:val="22"/>
          <w:szCs w:val="22"/>
          <w:lang w:val="es-ES"/>
        </w:rPr>
        <w:t xml:space="preserve"> advirti</w:t>
      </w:r>
      <w:r w:rsidR="00C929A8">
        <w:rPr>
          <w:rFonts w:ascii="Palatino Linotype" w:hAnsi="Palatino Linotype" w:cs="Tahoma"/>
          <w:sz w:val="22"/>
          <w:szCs w:val="22"/>
          <w:lang w:val="es-ES"/>
        </w:rPr>
        <w:t>ó</w:t>
      </w:r>
      <w:r w:rsidR="004E7B5C">
        <w:rPr>
          <w:rFonts w:ascii="Palatino Linotype" w:hAnsi="Palatino Linotype" w:cs="Tahoma"/>
          <w:sz w:val="22"/>
          <w:szCs w:val="22"/>
          <w:lang w:val="es-ES"/>
        </w:rPr>
        <w:t xml:space="preserve"> que la información requerida por el Particular se encuentra publicada: como </w:t>
      </w:r>
      <w:r w:rsidRPr="00ED2ACC">
        <w:rPr>
          <w:rFonts w:ascii="Palatino Linotype" w:hAnsi="Palatino Linotype" w:cs="Tahoma"/>
          <w:sz w:val="22"/>
          <w:szCs w:val="22"/>
          <w:lang w:val="es-ES"/>
        </w:rPr>
        <w:t>a continuación se visualiza:</w:t>
      </w:r>
    </w:p>
    <w:p w14:paraId="1A688F59" w14:textId="426D8DF7" w:rsidR="004E7B5C" w:rsidRDefault="004E7B5C">
      <w:pPr>
        <w:spacing w:line="360" w:lineRule="auto"/>
        <w:ind w:right="-93"/>
        <w:jc w:val="both"/>
        <w:rPr>
          <w:rFonts w:ascii="Palatino Linotype" w:hAnsi="Palatino Linotype" w:cs="Tahoma"/>
          <w:sz w:val="22"/>
          <w:szCs w:val="22"/>
          <w:lang w:val="es-ES"/>
        </w:rPr>
      </w:pPr>
    </w:p>
    <w:p w14:paraId="7FEC1C8F" w14:textId="754FA8FC" w:rsidR="004E7B5C" w:rsidRDefault="004E7B5C" w:rsidP="004E7B5C">
      <w:pPr>
        <w:spacing w:line="360" w:lineRule="auto"/>
        <w:ind w:right="-93"/>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6919DA0E" wp14:editId="5A1D2647">
            <wp:extent cx="4486275" cy="34181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0381" cy="3421242"/>
                    </a:xfrm>
                    <a:prstGeom prst="rect">
                      <a:avLst/>
                    </a:prstGeom>
                    <a:noFill/>
                    <a:ln>
                      <a:noFill/>
                    </a:ln>
                  </pic:spPr>
                </pic:pic>
              </a:graphicData>
            </a:graphic>
          </wp:inline>
        </w:drawing>
      </w:r>
    </w:p>
    <w:p w14:paraId="06708E58" w14:textId="77777777" w:rsidR="004E7B5C" w:rsidRDefault="004E7B5C">
      <w:pPr>
        <w:spacing w:line="360" w:lineRule="auto"/>
        <w:ind w:right="-93"/>
        <w:jc w:val="both"/>
        <w:rPr>
          <w:rFonts w:ascii="Palatino Linotype" w:hAnsi="Palatino Linotype" w:cs="Tahoma"/>
          <w:sz w:val="22"/>
          <w:szCs w:val="22"/>
          <w:lang w:val="es-ES"/>
        </w:rPr>
      </w:pPr>
    </w:p>
    <w:p w14:paraId="08096F27" w14:textId="3902B849" w:rsidR="004E7B5C" w:rsidRPr="00496654" w:rsidRDefault="004E7B5C">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consecuencia, es claro que el Sujeto Obligado cuenta con la información solicitada por el Recurrente</w:t>
      </w:r>
      <w:r w:rsidR="00496654">
        <w:rPr>
          <w:rFonts w:ascii="Palatino Linotype" w:hAnsi="Palatino Linotype" w:cs="Tahoma"/>
          <w:sz w:val="22"/>
          <w:szCs w:val="22"/>
          <w:lang w:val="es-ES"/>
        </w:rPr>
        <w:t xml:space="preserve">, por tal motivo, las razones y motivos de inconformidad resultan totalmente </w:t>
      </w:r>
      <w:r w:rsidR="00496654" w:rsidRPr="00496654">
        <w:rPr>
          <w:rFonts w:ascii="Palatino Linotype" w:hAnsi="Palatino Linotype" w:cs="Tahoma"/>
          <w:b/>
          <w:sz w:val="22"/>
          <w:szCs w:val="22"/>
          <w:lang w:val="es-ES"/>
        </w:rPr>
        <w:t>FUNDADADAS</w:t>
      </w:r>
      <w:r w:rsidR="00496654">
        <w:rPr>
          <w:rFonts w:ascii="Palatino Linotype" w:hAnsi="Palatino Linotype" w:cs="Tahoma"/>
          <w:b/>
          <w:sz w:val="22"/>
          <w:szCs w:val="22"/>
          <w:lang w:val="es-ES"/>
        </w:rPr>
        <w:t xml:space="preserve">, </w:t>
      </w:r>
      <w:r w:rsidR="00496654">
        <w:rPr>
          <w:rFonts w:ascii="Palatino Linotype" w:hAnsi="Palatino Linotype" w:cs="Tahoma"/>
          <w:sz w:val="22"/>
          <w:szCs w:val="22"/>
          <w:lang w:val="es-ES"/>
        </w:rPr>
        <w:t xml:space="preserve">por ende, lo procedente es </w:t>
      </w:r>
      <w:r w:rsidR="00496654" w:rsidRPr="00496654">
        <w:rPr>
          <w:rFonts w:ascii="Palatino Linotype" w:hAnsi="Palatino Linotype" w:cs="Tahoma"/>
          <w:b/>
          <w:sz w:val="22"/>
          <w:szCs w:val="22"/>
          <w:lang w:val="es-ES"/>
        </w:rPr>
        <w:t>ORDENAR</w:t>
      </w:r>
      <w:r w:rsidR="00496654">
        <w:rPr>
          <w:rFonts w:ascii="Palatino Linotype" w:hAnsi="Palatino Linotype" w:cs="Tahoma"/>
          <w:sz w:val="22"/>
          <w:szCs w:val="22"/>
          <w:lang w:val="es-ES"/>
        </w:rPr>
        <w:t xml:space="preserve"> la entrega de información solicitada.</w:t>
      </w:r>
    </w:p>
    <w:p w14:paraId="248DF809" w14:textId="5990FEFA" w:rsidR="003C4846" w:rsidRDefault="003C4846">
      <w:pPr>
        <w:spacing w:line="360" w:lineRule="auto"/>
        <w:ind w:right="-93"/>
        <w:jc w:val="both"/>
        <w:rPr>
          <w:rFonts w:ascii="Palatino Linotype" w:hAnsi="Palatino Linotype" w:cs="Tahoma"/>
          <w:sz w:val="22"/>
          <w:szCs w:val="22"/>
        </w:rPr>
      </w:pPr>
    </w:p>
    <w:p w14:paraId="75712C29" w14:textId="55AA00EB" w:rsidR="003C4846" w:rsidRPr="000B797C" w:rsidRDefault="00496654">
      <w:pPr>
        <w:spacing w:line="360" w:lineRule="auto"/>
        <w:ind w:right="-93"/>
        <w:jc w:val="both"/>
        <w:rPr>
          <w:rFonts w:ascii="Palatino Linotype" w:hAnsi="Palatino Linotype" w:cs="Tahoma"/>
          <w:sz w:val="22"/>
          <w:szCs w:val="22"/>
        </w:rPr>
      </w:pPr>
      <w:r>
        <w:rPr>
          <w:rFonts w:ascii="Palatino Linotype" w:hAnsi="Palatino Linotype" w:cs="Tahoma"/>
          <w:b/>
          <w:sz w:val="22"/>
          <w:szCs w:val="22"/>
        </w:rPr>
        <w:t>SEXTO</w:t>
      </w:r>
      <w:r w:rsidR="003C4846" w:rsidRPr="000B797C">
        <w:rPr>
          <w:rFonts w:ascii="Palatino Linotype" w:hAnsi="Palatino Linotype" w:cs="Tahoma"/>
          <w:b/>
          <w:sz w:val="22"/>
          <w:szCs w:val="22"/>
        </w:rPr>
        <w:t>.</w:t>
      </w:r>
      <w:r w:rsidR="003C4846" w:rsidRPr="000B797C">
        <w:rPr>
          <w:rFonts w:ascii="Palatino Linotype" w:hAnsi="Palatino Linotype" w:cs="Tahoma"/>
          <w:sz w:val="22"/>
          <w:szCs w:val="22"/>
        </w:rPr>
        <w:t xml:space="preserve"> </w:t>
      </w:r>
      <w:r w:rsidR="003C4846" w:rsidRPr="000B797C">
        <w:rPr>
          <w:rFonts w:ascii="Palatino Linotype" w:hAnsi="Palatino Linotype" w:cs="Tahoma"/>
          <w:b/>
          <w:sz w:val="22"/>
          <w:szCs w:val="22"/>
        </w:rPr>
        <w:t>Decisión.</w:t>
      </w:r>
      <w:r w:rsidR="003C4846" w:rsidRPr="000B797C">
        <w:rPr>
          <w:rFonts w:ascii="Palatino Linotype" w:hAnsi="Palatino Linotype" w:cs="Tahoma"/>
          <w:sz w:val="22"/>
          <w:szCs w:val="22"/>
        </w:rPr>
        <w:t xml:space="preserve"> Con fundamento en el artículo 186, fracción IV, de la Ley de Transparencia y Acceso a la Información Pública del Estado de México y Municipios, este Instituto considera procedente </w:t>
      </w:r>
      <w:r w:rsidR="003C4846" w:rsidRPr="00372E17">
        <w:rPr>
          <w:rFonts w:ascii="Palatino Linotype" w:hAnsi="Palatino Linotype" w:cs="Tahoma"/>
          <w:b/>
          <w:sz w:val="22"/>
          <w:szCs w:val="22"/>
        </w:rPr>
        <w:t xml:space="preserve">ORDENAR </w:t>
      </w:r>
      <w:r w:rsidR="003C4846" w:rsidRPr="000B797C">
        <w:rPr>
          <w:rFonts w:ascii="Palatino Linotype" w:hAnsi="Palatino Linotype" w:cs="Tahoma"/>
          <w:sz w:val="22"/>
          <w:szCs w:val="22"/>
        </w:rPr>
        <w:t>al Ayuntamiento de Valle de Chalco Solidaridad, previa búsqueda exhaustiva y razonable en todas las áreas competentes, otorgue acceso vía el Sistema de Acceso a la Información Mexiq</w:t>
      </w:r>
      <w:r>
        <w:rPr>
          <w:rFonts w:ascii="Palatino Linotype" w:hAnsi="Palatino Linotype" w:cs="Tahoma"/>
          <w:sz w:val="22"/>
          <w:szCs w:val="22"/>
        </w:rPr>
        <w:t xml:space="preserve">uense (SAIMEX), </w:t>
      </w:r>
      <w:r w:rsidR="003C4846" w:rsidRPr="000B797C">
        <w:rPr>
          <w:rFonts w:ascii="Palatino Linotype" w:hAnsi="Palatino Linotype" w:cs="Tahoma"/>
          <w:sz w:val="22"/>
          <w:szCs w:val="22"/>
        </w:rPr>
        <w:t>de lo siguiente:</w:t>
      </w:r>
    </w:p>
    <w:p w14:paraId="11B81842" w14:textId="77777777" w:rsidR="003C4846" w:rsidRPr="000B797C" w:rsidRDefault="003C4846">
      <w:pPr>
        <w:spacing w:line="360" w:lineRule="auto"/>
        <w:ind w:right="-93"/>
        <w:jc w:val="both"/>
        <w:rPr>
          <w:rFonts w:ascii="Palatino Linotype" w:hAnsi="Palatino Linotype" w:cs="Tahoma"/>
          <w:sz w:val="22"/>
          <w:szCs w:val="22"/>
        </w:rPr>
      </w:pPr>
    </w:p>
    <w:p w14:paraId="52AB2BC9" w14:textId="77777777" w:rsidR="00496654" w:rsidRPr="005A3580" w:rsidRDefault="00496654" w:rsidP="00496654">
      <w:pPr>
        <w:pStyle w:val="Prrafodelista"/>
        <w:numPr>
          <w:ilvl w:val="0"/>
          <w:numId w:val="30"/>
        </w:numPr>
        <w:spacing w:line="360" w:lineRule="auto"/>
        <w:ind w:right="-93"/>
        <w:jc w:val="both"/>
        <w:rPr>
          <w:rFonts w:ascii="Palatino Linotype" w:hAnsi="Palatino Linotype" w:cs="Tahoma"/>
          <w:b/>
          <w:szCs w:val="22"/>
          <w:lang w:val="es-ES"/>
        </w:rPr>
      </w:pPr>
      <w:r w:rsidRPr="005A3580">
        <w:rPr>
          <w:rFonts w:ascii="Palatino Linotype" w:hAnsi="Palatino Linotype" w:cs="Tahoma"/>
          <w:szCs w:val="22"/>
          <w:lang w:val="es-ES"/>
        </w:rPr>
        <w:t>El Bando Municipal de policía y buen gobierno</w:t>
      </w:r>
      <w:r>
        <w:rPr>
          <w:rFonts w:ascii="Palatino Linotype" w:hAnsi="Palatino Linotype" w:cs="Tahoma"/>
          <w:szCs w:val="22"/>
          <w:lang w:val="es-ES"/>
        </w:rPr>
        <w:t xml:space="preserve"> del </w:t>
      </w:r>
      <w:r w:rsidRPr="0043767E">
        <w:rPr>
          <w:rFonts w:ascii="Palatino Linotype" w:eastAsia="Calibri" w:hAnsi="Palatino Linotype" w:cs="Tahoma"/>
          <w:iCs/>
          <w:szCs w:val="22"/>
          <w:lang w:val="es-ES" w:eastAsia="es-ES_tradnl"/>
        </w:rPr>
        <w:t>Ayuntamiento de Valle de Chalco Solidaridad</w:t>
      </w:r>
      <w:r>
        <w:rPr>
          <w:rFonts w:ascii="Palatino Linotype" w:eastAsia="Calibri" w:hAnsi="Palatino Linotype" w:cs="Tahoma"/>
          <w:iCs/>
          <w:szCs w:val="22"/>
          <w:lang w:val="es-ES" w:eastAsia="es-ES_tradnl"/>
        </w:rPr>
        <w:t xml:space="preserve">, </w:t>
      </w:r>
      <w:r w:rsidRPr="005A3580">
        <w:rPr>
          <w:rFonts w:ascii="Palatino Linotype" w:eastAsia="Calibri" w:hAnsi="Palatino Linotype" w:cs="Tahoma"/>
          <w:iCs/>
          <w:szCs w:val="22"/>
          <w:lang w:val="es-ES" w:eastAsia="es-ES_tradnl"/>
        </w:rPr>
        <w:t>correspondiente al año 2019</w:t>
      </w:r>
      <w:r>
        <w:rPr>
          <w:rFonts w:ascii="Palatino Linotype" w:eastAsia="Calibri" w:hAnsi="Palatino Linotype" w:cs="Tahoma"/>
          <w:iCs/>
          <w:szCs w:val="22"/>
          <w:lang w:val="es-ES" w:eastAsia="es-ES_tradnl"/>
        </w:rPr>
        <w:t>.</w:t>
      </w:r>
    </w:p>
    <w:p w14:paraId="0A2642AE" w14:textId="374FEE4C" w:rsidR="00ED2961" w:rsidRPr="009A0C8C" w:rsidRDefault="00ED2961">
      <w:pPr>
        <w:tabs>
          <w:tab w:val="left" w:pos="4962"/>
        </w:tabs>
        <w:spacing w:line="360" w:lineRule="auto"/>
        <w:jc w:val="both"/>
        <w:rPr>
          <w:rFonts w:ascii="Palatino Linotype" w:hAnsi="Palatino Linotype" w:cs="Tahoma"/>
          <w:sz w:val="22"/>
          <w:szCs w:val="22"/>
          <w:lang w:val="es-ES"/>
        </w:rPr>
      </w:pPr>
    </w:p>
    <w:p w14:paraId="739FC99A" w14:textId="0678CA21" w:rsidR="00ED2961" w:rsidRPr="00985849" w:rsidRDefault="00496654">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ED2961" w:rsidRPr="00985849">
        <w:rPr>
          <w:rFonts w:ascii="Palatino Linotype" w:hAnsi="Palatino Linotype" w:cs="Tahoma"/>
          <w:b/>
          <w:sz w:val="22"/>
          <w:szCs w:val="22"/>
        </w:rPr>
        <w:t xml:space="preserve">. Vista a la Contraloría Interna y </w:t>
      </w:r>
      <w:r w:rsidR="00ED2961" w:rsidRPr="00985849">
        <w:rPr>
          <w:rFonts w:ascii="Palatino Linotype" w:eastAsia="Calibri" w:hAnsi="Palatino Linotype" w:cs="Tahoma"/>
          <w:b/>
          <w:bCs/>
          <w:sz w:val="22"/>
          <w:szCs w:val="22"/>
          <w:lang w:val="es-ES_tradnl" w:eastAsia="en-US"/>
        </w:rPr>
        <w:t>Órgano de Control y Vigilancia</w:t>
      </w:r>
      <w:r w:rsidR="00ED2961" w:rsidRPr="00985849">
        <w:rPr>
          <w:rFonts w:ascii="Palatino Linotype" w:hAnsi="Palatino Linotype" w:cs="Tahoma"/>
          <w:b/>
          <w:sz w:val="22"/>
          <w:szCs w:val="22"/>
        </w:rPr>
        <w:t xml:space="preserve">. </w:t>
      </w:r>
    </w:p>
    <w:p w14:paraId="5405FE79" w14:textId="77777777" w:rsidR="00ED2961" w:rsidRPr="00985849" w:rsidRDefault="00ED2961">
      <w:pPr>
        <w:spacing w:line="360" w:lineRule="auto"/>
        <w:ind w:right="-93"/>
        <w:jc w:val="both"/>
        <w:rPr>
          <w:rFonts w:ascii="Palatino Linotype" w:hAnsi="Palatino Linotype" w:cs="Tahoma"/>
          <w:b/>
          <w:sz w:val="22"/>
          <w:szCs w:val="22"/>
        </w:rPr>
      </w:pPr>
    </w:p>
    <w:p w14:paraId="05004698" w14:textId="2F3A9CB2" w:rsidR="00ED2961" w:rsidRDefault="00ED2961">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Pr="00ED2961">
        <w:rPr>
          <w:rFonts w:ascii="Palatino Linotype" w:hAnsi="Palatino Linotype" w:cs="Tahoma"/>
          <w:sz w:val="22"/>
          <w:szCs w:val="22"/>
        </w:rPr>
        <w:t xml:space="preserve">Ayuntamiento de Valle de Chalco Solidaridad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76A0F880" w14:textId="77777777" w:rsidR="00ED2961" w:rsidRPr="00264223" w:rsidRDefault="00ED2961">
      <w:pPr>
        <w:spacing w:line="360" w:lineRule="auto"/>
        <w:ind w:right="-93"/>
        <w:jc w:val="both"/>
        <w:rPr>
          <w:rFonts w:ascii="Palatino Linotype" w:hAnsi="Palatino Linotype" w:cs="Tahoma"/>
          <w:sz w:val="22"/>
          <w:szCs w:val="22"/>
        </w:rPr>
      </w:pPr>
    </w:p>
    <w:p w14:paraId="186A4B0D" w14:textId="77777777" w:rsidR="00ED2961" w:rsidRPr="005C0DBE" w:rsidRDefault="00ED2961">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w:t>
      </w:r>
      <w:r w:rsidRPr="00264223">
        <w:rPr>
          <w:rFonts w:ascii="Palatino Linotype" w:eastAsia="Calibri" w:hAnsi="Palatino Linotype" w:cs="Tahoma"/>
          <w:bCs/>
          <w:sz w:val="22"/>
          <w:szCs w:val="22"/>
          <w:lang w:eastAsia="en-US"/>
        </w:rPr>
        <w:lastRenderedPageBreak/>
        <w:t xml:space="preserve">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40CDF1A3" w14:textId="77777777" w:rsidR="00ED2961" w:rsidRPr="00264223" w:rsidRDefault="00ED2961">
      <w:pPr>
        <w:spacing w:line="360" w:lineRule="auto"/>
        <w:ind w:right="-93"/>
        <w:jc w:val="both"/>
        <w:rPr>
          <w:rFonts w:ascii="Palatino Linotype" w:eastAsia="Calibri" w:hAnsi="Palatino Linotype" w:cs="Tahoma"/>
          <w:bCs/>
          <w:sz w:val="22"/>
          <w:szCs w:val="22"/>
          <w:lang w:eastAsia="en-US"/>
        </w:rPr>
      </w:pPr>
    </w:p>
    <w:p w14:paraId="37BBD1BB" w14:textId="77777777" w:rsidR="00ED2961" w:rsidRPr="00264223" w:rsidRDefault="00ED296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3B69D2C4" w14:textId="77777777" w:rsidR="00ED2961" w:rsidRPr="00264223" w:rsidRDefault="00ED2961">
      <w:pPr>
        <w:spacing w:line="360" w:lineRule="auto"/>
        <w:ind w:right="-93"/>
        <w:jc w:val="both"/>
        <w:rPr>
          <w:rFonts w:ascii="Palatino Linotype" w:eastAsia="Calibri" w:hAnsi="Palatino Linotype" w:cs="Tahoma"/>
          <w:bCs/>
          <w:sz w:val="22"/>
          <w:szCs w:val="22"/>
          <w:lang w:eastAsia="en-US"/>
        </w:rPr>
      </w:pPr>
    </w:p>
    <w:p w14:paraId="65C78F41" w14:textId="77777777" w:rsidR="00ED2961" w:rsidRPr="00264223" w:rsidRDefault="00ED296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3CF9997" w14:textId="77777777" w:rsidR="00ED2961" w:rsidRPr="00985849" w:rsidRDefault="00ED2961">
      <w:pPr>
        <w:spacing w:line="360" w:lineRule="auto"/>
        <w:ind w:right="-93"/>
        <w:jc w:val="both"/>
        <w:rPr>
          <w:rFonts w:ascii="Palatino Linotype" w:eastAsia="Calibri" w:hAnsi="Palatino Linotype" w:cs="Tahoma"/>
          <w:bCs/>
          <w:sz w:val="22"/>
          <w:szCs w:val="22"/>
          <w:lang w:eastAsia="en-US"/>
        </w:rPr>
      </w:pPr>
    </w:p>
    <w:p w14:paraId="3E43FBB0" w14:textId="77777777" w:rsidR="00ED2961" w:rsidRPr="00985849" w:rsidRDefault="00ED2961">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0EDCD22F" w14:textId="77777777" w:rsidR="005B55A2" w:rsidRDefault="005B55A2">
      <w:pPr>
        <w:spacing w:line="360" w:lineRule="auto"/>
        <w:jc w:val="both"/>
        <w:rPr>
          <w:rFonts w:ascii="Palatino Linotype" w:hAnsi="Palatino Linotype" w:cs="Tahoma"/>
          <w:sz w:val="22"/>
          <w:szCs w:val="22"/>
        </w:rPr>
      </w:pPr>
    </w:p>
    <w:p w14:paraId="16DAB4C1" w14:textId="77777777" w:rsidR="00731819" w:rsidRPr="00F143B3" w:rsidRDefault="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pPr>
        <w:spacing w:line="360" w:lineRule="auto"/>
        <w:jc w:val="both"/>
        <w:rPr>
          <w:rFonts w:ascii="Palatino Linotype" w:hAnsi="Palatino Linotype" w:cs="Arial"/>
          <w:bCs/>
          <w:color w:val="000000" w:themeColor="text1"/>
          <w:sz w:val="22"/>
          <w:szCs w:val="22"/>
        </w:rPr>
      </w:pPr>
    </w:p>
    <w:p w14:paraId="56C86905" w14:textId="639B0BE5" w:rsidR="005911B4" w:rsidRDefault="005911B4">
      <w:pPr>
        <w:spacing w:line="360" w:lineRule="auto"/>
        <w:jc w:val="both"/>
        <w:rPr>
          <w:rFonts w:ascii="Palatino Linotype" w:hAnsi="Palatino Linotype" w:cs="Arial"/>
          <w:bCs/>
          <w:color w:val="000000" w:themeColor="text1"/>
          <w:sz w:val="22"/>
          <w:szCs w:val="22"/>
          <w:lang w:val="es-ES"/>
        </w:rPr>
      </w:pPr>
      <w:r w:rsidRPr="005911B4">
        <w:rPr>
          <w:rFonts w:ascii="Palatino Linotype" w:hAnsi="Palatino Linotype" w:cs="Arial"/>
          <w:b/>
          <w:bCs/>
          <w:color w:val="000000" w:themeColor="text1"/>
          <w:sz w:val="22"/>
          <w:szCs w:val="22"/>
          <w:lang w:val="es-ES"/>
        </w:rPr>
        <w:t xml:space="preserve">PRIMERO. </w:t>
      </w:r>
      <w:r w:rsidR="00ED2961" w:rsidRPr="00ED2961">
        <w:rPr>
          <w:rFonts w:ascii="Palatino Linotype" w:hAnsi="Palatino Linotype" w:cs="Arial"/>
          <w:bCs/>
          <w:color w:val="000000" w:themeColor="text1"/>
          <w:sz w:val="22"/>
          <w:szCs w:val="22"/>
          <w:lang w:val="es-ES"/>
        </w:rPr>
        <w:t>Resultan fundadas las razones o motivos de la</w:t>
      </w:r>
      <w:r w:rsidR="00CE2566">
        <w:rPr>
          <w:rFonts w:ascii="Palatino Linotype" w:hAnsi="Palatino Linotype" w:cs="Arial"/>
          <w:bCs/>
          <w:color w:val="000000" w:themeColor="text1"/>
          <w:sz w:val="22"/>
          <w:szCs w:val="22"/>
          <w:lang w:val="es-ES"/>
        </w:rPr>
        <w:t xml:space="preserve"> inconformidad planteadas por el</w:t>
      </w:r>
      <w:r w:rsidR="00ED2961" w:rsidRPr="00ED2961">
        <w:rPr>
          <w:rFonts w:ascii="Palatino Linotype" w:hAnsi="Palatino Linotype" w:cs="Arial"/>
          <w:bCs/>
          <w:color w:val="000000" w:themeColor="text1"/>
          <w:sz w:val="22"/>
          <w:szCs w:val="22"/>
          <w:lang w:val="es-ES"/>
        </w:rPr>
        <w:t xml:space="preserve"> RECURRENTE en </w:t>
      </w:r>
      <w:r w:rsidR="00ED2961">
        <w:rPr>
          <w:rFonts w:ascii="Palatino Linotype" w:hAnsi="Palatino Linotype" w:cs="Arial"/>
          <w:bCs/>
          <w:color w:val="000000" w:themeColor="text1"/>
          <w:sz w:val="22"/>
          <w:szCs w:val="22"/>
          <w:lang w:val="es-ES"/>
        </w:rPr>
        <w:t xml:space="preserve">términos </w:t>
      </w:r>
      <w:r w:rsidR="00CC6980">
        <w:rPr>
          <w:rFonts w:ascii="Palatino Linotype" w:hAnsi="Palatino Linotype" w:cs="Arial"/>
          <w:bCs/>
          <w:color w:val="000000" w:themeColor="text1"/>
          <w:sz w:val="22"/>
          <w:szCs w:val="22"/>
          <w:lang w:val="es-ES"/>
        </w:rPr>
        <w:t xml:space="preserve">de los </w:t>
      </w:r>
      <w:r w:rsidR="00ED2961">
        <w:rPr>
          <w:rFonts w:ascii="Palatino Linotype" w:hAnsi="Palatino Linotype" w:cs="Arial"/>
          <w:bCs/>
          <w:color w:val="000000" w:themeColor="text1"/>
          <w:sz w:val="22"/>
          <w:szCs w:val="22"/>
          <w:lang w:val="es-ES"/>
        </w:rPr>
        <w:t>Considerando</w:t>
      </w:r>
      <w:r w:rsidR="00CC6980">
        <w:rPr>
          <w:rFonts w:ascii="Palatino Linotype" w:hAnsi="Palatino Linotype" w:cs="Arial"/>
          <w:bCs/>
          <w:color w:val="000000" w:themeColor="text1"/>
          <w:sz w:val="22"/>
          <w:szCs w:val="22"/>
          <w:lang w:val="es-ES"/>
        </w:rPr>
        <w:t>s</w:t>
      </w:r>
      <w:r w:rsidR="00ED2961">
        <w:rPr>
          <w:rFonts w:ascii="Palatino Linotype" w:hAnsi="Palatino Linotype" w:cs="Arial"/>
          <w:bCs/>
          <w:color w:val="000000" w:themeColor="text1"/>
          <w:sz w:val="22"/>
          <w:szCs w:val="22"/>
          <w:lang w:val="es-ES"/>
        </w:rPr>
        <w:t xml:space="preserve"> </w:t>
      </w:r>
      <w:r w:rsidR="00ED2961" w:rsidRPr="00ED2961">
        <w:rPr>
          <w:rFonts w:ascii="Palatino Linotype" w:hAnsi="Palatino Linotype" w:cs="Arial"/>
          <w:b/>
          <w:bCs/>
          <w:color w:val="000000" w:themeColor="text1"/>
          <w:sz w:val="22"/>
          <w:szCs w:val="22"/>
          <w:lang w:val="es-ES"/>
        </w:rPr>
        <w:t>QUINTO</w:t>
      </w:r>
      <w:r w:rsidR="00CC6980">
        <w:rPr>
          <w:rFonts w:ascii="Palatino Linotype" w:hAnsi="Palatino Linotype" w:cs="Arial"/>
          <w:b/>
          <w:bCs/>
          <w:color w:val="000000" w:themeColor="text1"/>
          <w:sz w:val="22"/>
          <w:szCs w:val="22"/>
          <w:lang w:val="es-ES"/>
        </w:rPr>
        <w:t xml:space="preserve"> y </w:t>
      </w:r>
      <w:r w:rsidR="009C2D7F">
        <w:rPr>
          <w:rFonts w:ascii="Palatino Linotype" w:hAnsi="Palatino Linotype" w:cs="Arial"/>
          <w:b/>
          <w:bCs/>
          <w:color w:val="000000" w:themeColor="text1"/>
          <w:sz w:val="22"/>
          <w:szCs w:val="22"/>
          <w:lang w:val="es-ES"/>
        </w:rPr>
        <w:t>SEXTO</w:t>
      </w:r>
      <w:r w:rsidR="00ED2961" w:rsidRPr="00ED2961">
        <w:rPr>
          <w:rFonts w:ascii="Palatino Linotype" w:hAnsi="Palatino Linotype" w:cs="Arial"/>
          <w:b/>
          <w:bCs/>
          <w:color w:val="000000" w:themeColor="text1"/>
          <w:sz w:val="22"/>
          <w:szCs w:val="22"/>
          <w:lang w:val="es-ES"/>
        </w:rPr>
        <w:t xml:space="preserve"> </w:t>
      </w:r>
      <w:r w:rsidR="00ED2961">
        <w:rPr>
          <w:rFonts w:ascii="Palatino Linotype" w:hAnsi="Palatino Linotype" w:cs="Arial"/>
          <w:bCs/>
          <w:color w:val="000000" w:themeColor="text1"/>
          <w:sz w:val="22"/>
          <w:szCs w:val="22"/>
          <w:lang w:val="es-ES"/>
        </w:rPr>
        <w:t>de la presente</w:t>
      </w:r>
      <w:r w:rsidR="00ED2961" w:rsidRPr="00ED2961">
        <w:rPr>
          <w:rFonts w:ascii="Palatino Linotype" w:hAnsi="Palatino Linotype" w:cs="Arial"/>
          <w:bCs/>
          <w:color w:val="000000" w:themeColor="text1"/>
          <w:sz w:val="22"/>
          <w:szCs w:val="22"/>
          <w:lang w:val="es-ES"/>
        </w:rPr>
        <w:t xml:space="preserve"> Resolución.</w:t>
      </w:r>
    </w:p>
    <w:p w14:paraId="118766FA" w14:textId="77777777" w:rsidR="00ED2961" w:rsidRDefault="00ED2961">
      <w:pPr>
        <w:spacing w:line="360" w:lineRule="auto"/>
        <w:jc w:val="both"/>
        <w:rPr>
          <w:rFonts w:ascii="Palatino Linotype" w:hAnsi="Palatino Linotype" w:cs="Arial"/>
          <w:bCs/>
          <w:color w:val="000000" w:themeColor="text1"/>
          <w:sz w:val="22"/>
          <w:szCs w:val="22"/>
          <w:lang w:val="es-ES"/>
        </w:rPr>
      </w:pPr>
    </w:p>
    <w:p w14:paraId="7B0D0339" w14:textId="3BC24DC4" w:rsidR="007E247A" w:rsidRPr="007E247A" w:rsidRDefault="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7E247A">
        <w:rPr>
          <w:rFonts w:ascii="Palatino Linotype" w:hAnsi="Palatino Linotype" w:cs="Arial"/>
          <w:bCs/>
          <w:color w:val="000000" w:themeColor="text1"/>
          <w:sz w:val="22"/>
          <w:szCs w:val="22"/>
          <w:lang w:val="es-ES"/>
        </w:rPr>
        <w:t xml:space="preserve">Se </w:t>
      </w:r>
      <w:r w:rsidR="007E247A" w:rsidRPr="007E247A">
        <w:rPr>
          <w:rFonts w:ascii="Palatino Linotype" w:hAnsi="Palatino Linotype" w:cs="Arial"/>
          <w:b/>
          <w:bCs/>
          <w:color w:val="000000" w:themeColor="text1"/>
          <w:sz w:val="22"/>
          <w:szCs w:val="22"/>
          <w:lang w:val="es-ES"/>
        </w:rPr>
        <w:t>ORDENA</w:t>
      </w:r>
      <w:r w:rsidR="007E247A" w:rsidRPr="007E247A">
        <w:rPr>
          <w:rFonts w:ascii="Palatino Linotype" w:hAnsi="Palatino Linotype" w:cs="Arial"/>
          <w:bCs/>
          <w:color w:val="000000" w:themeColor="text1"/>
          <w:sz w:val="22"/>
          <w:szCs w:val="22"/>
          <w:lang w:val="es-ES"/>
        </w:rPr>
        <w:t xml:space="preserve"> al Ayuntamiento de Valle de Chalco Solidaridad, previa búsqueda exhaustiva y razonable en todas las áreas competentes, otorgue acceso vía el Sistema de Acceso a la Información Mexiquense (SAIMEX</w:t>
      </w:r>
      <w:r w:rsidR="007E247A" w:rsidRPr="00FD5901">
        <w:rPr>
          <w:rFonts w:ascii="Palatino Linotype" w:hAnsi="Palatino Linotype" w:cs="Arial"/>
          <w:bCs/>
          <w:color w:val="000000" w:themeColor="text1"/>
          <w:sz w:val="22"/>
          <w:szCs w:val="22"/>
          <w:lang w:val="es-ES"/>
        </w:rPr>
        <w:t>), de lo siguiente:</w:t>
      </w:r>
    </w:p>
    <w:p w14:paraId="3D41ADF9" w14:textId="77777777" w:rsidR="007E247A" w:rsidRPr="007E247A" w:rsidRDefault="007E247A">
      <w:pPr>
        <w:spacing w:line="360" w:lineRule="auto"/>
        <w:jc w:val="both"/>
        <w:rPr>
          <w:rFonts w:ascii="Palatino Linotype" w:hAnsi="Palatino Linotype" w:cs="Arial"/>
          <w:bCs/>
          <w:color w:val="000000" w:themeColor="text1"/>
          <w:sz w:val="22"/>
          <w:szCs w:val="22"/>
          <w:lang w:val="es-ES"/>
        </w:rPr>
      </w:pPr>
    </w:p>
    <w:p w14:paraId="60C72C02" w14:textId="77777777" w:rsidR="009C2D7F" w:rsidRPr="005A3580" w:rsidRDefault="009C2D7F" w:rsidP="009C2D7F">
      <w:pPr>
        <w:pStyle w:val="Prrafodelista"/>
        <w:numPr>
          <w:ilvl w:val="0"/>
          <w:numId w:val="30"/>
        </w:numPr>
        <w:spacing w:line="360" w:lineRule="auto"/>
        <w:ind w:right="-93"/>
        <w:jc w:val="both"/>
        <w:rPr>
          <w:rFonts w:ascii="Palatino Linotype" w:hAnsi="Palatino Linotype" w:cs="Tahoma"/>
          <w:b/>
          <w:szCs w:val="22"/>
          <w:lang w:val="es-ES"/>
        </w:rPr>
      </w:pPr>
      <w:r w:rsidRPr="005A3580">
        <w:rPr>
          <w:rFonts w:ascii="Palatino Linotype" w:hAnsi="Palatino Linotype" w:cs="Tahoma"/>
          <w:szCs w:val="22"/>
          <w:lang w:val="es-ES"/>
        </w:rPr>
        <w:lastRenderedPageBreak/>
        <w:t>El Bando Municipal de policía y buen gobierno</w:t>
      </w:r>
      <w:r>
        <w:rPr>
          <w:rFonts w:ascii="Palatino Linotype" w:hAnsi="Palatino Linotype" w:cs="Tahoma"/>
          <w:szCs w:val="22"/>
          <w:lang w:val="es-ES"/>
        </w:rPr>
        <w:t xml:space="preserve"> del </w:t>
      </w:r>
      <w:r w:rsidRPr="0043767E">
        <w:rPr>
          <w:rFonts w:ascii="Palatino Linotype" w:eastAsia="Calibri" w:hAnsi="Palatino Linotype" w:cs="Tahoma"/>
          <w:iCs/>
          <w:szCs w:val="22"/>
          <w:lang w:val="es-ES" w:eastAsia="es-ES_tradnl"/>
        </w:rPr>
        <w:t>Ayuntamiento de Valle de Chalco Solidaridad</w:t>
      </w:r>
      <w:r>
        <w:rPr>
          <w:rFonts w:ascii="Palatino Linotype" w:eastAsia="Calibri" w:hAnsi="Palatino Linotype" w:cs="Tahoma"/>
          <w:iCs/>
          <w:szCs w:val="22"/>
          <w:lang w:val="es-ES" w:eastAsia="es-ES_tradnl"/>
        </w:rPr>
        <w:t xml:space="preserve">, </w:t>
      </w:r>
      <w:r w:rsidRPr="005A3580">
        <w:rPr>
          <w:rFonts w:ascii="Palatino Linotype" w:eastAsia="Calibri" w:hAnsi="Palatino Linotype" w:cs="Tahoma"/>
          <w:iCs/>
          <w:szCs w:val="22"/>
          <w:lang w:val="es-ES" w:eastAsia="es-ES_tradnl"/>
        </w:rPr>
        <w:t>correspondiente al año 2019</w:t>
      </w:r>
      <w:r>
        <w:rPr>
          <w:rFonts w:ascii="Palatino Linotype" w:eastAsia="Calibri" w:hAnsi="Palatino Linotype" w:cs="Tahoma"/>
          <w:iCs/>
          <w:szCs w:val="22"/>
          <w:lang w:val="es-ES" w:eastAsia="es-ES_tradnl"/>
        </w:rPr>
        <w:t>.</w:t>
      </w:r>
    </w:p>
    <w:p w14:paraId="40FCDDCC" w14:textId="5189C874" w:rsidR="007E247A" w:rsidRPr="007E247A" w:rsidRDefault="007E247A">
      <w:pPr>
        <w:spacing w:line="360" w:lineRule="auto"/>
        <w:jc w:val="both"/>
        <w:rPr>
          <w:rFonts w:ascii="Palatino Linotype" w:hAnsi="Palatino Linotype" w:cs="Arial"/>
          <w:bCs/>
          <w:color w:val="000000" w:themeColor="text1"/>
          <w:sz w:val="22"/>
          <w:szCs w:val="22"/>
          <w:lang w:val="es-ES"/>
        </w:rPr>
      </w:pPr>
    </w:p>
    <w:p w14:paraId="39822046" w14:textId="5E6D5BB0" w:rsidR="00CC6980" w:rsidRPr="004E591C" w:rsidRDefault="007E247A" w:rsidP="00CC6980">
      <w:pPr>
        <w:spacing w:line="360" w:lineRule="auto"/>
        <w:jc w:val="both"/>
        <w:rPr>
          <w:rFonts w:ascii="Palatino Linotype" w:hAnsi="Palatino Linotype" w:cs="Tahoma"/>
          <w:sz w:val="22"/>
        </w:rPr>
      </w:pPr>
      <w:r w:rsidRPr="00FD5901">
        <w:rPr>
          <w:rFonts w:ascii="Palatino Linotype" w:hAnsi="Palatino Linotype" w:cs="Arial"/>
          <w:b/>
          <w:bCs/>
          <w:color w:val="000000" w:themeColor="text1"/>
          <w:sz w:val="22"/>
          <w:szCs w:val="22"/>
          <w:lang w:val="es-ES"/>
        </w:rPr>
        <w:t>TERCERO.</w:t>
      </w:r>
      <w:r w:rsidRPr="00FD5901">
        <w:rPr>
          <w:rFonts w:ascii="Palatino Linotype" w:hAnsi="Palatino Linotype" w:cs="Arial"/>
          <w:bCs/>
          <w:color w:val="000000" w:themeColor="text1"/>
          <w:sz w:val="22"/>
          <w:szCs w:val="22"/>
          <w:lang w:val="es-ES"/>
        </w:rPr>
        <w:t xml:space="preserve"> </w:t>
      </w:r>
      <w:r w:rsidR="00CC6980" w:rsidRPr="00FD5901">
        <w:rPr>
          <w:rFonts w:ascii="Palatino Linotype" w:hAnsi="Palatino Linotype" w:cs="Tahoma"/>
          <w:b/>
          <w:sz w:val="22"/>
        </w:rPr>
        <w:t xml:space="preserve">NOTIFÍQUESE </w:t>
      </w:r>
      <w:r w:rsidR="00CC6980" w:rsidRPr="00FD5901">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782E56" w14:textId="77777777" w:rsidR="00731819" w:rsidRPr="00F143B3" w:rsidRDefault="00731819">
      <w:pPr>
        <w:spacing w:line="360" w:lineRule="auto"/>
        <w:jc w:val="both"/>
        <w:rPr>
          <w:rFonts w:ascii="Palatino Linotype" w:hAnsi="Palatino Linotype" w:cs="Arial"/>
          <w:bCs/>
          <w:color w:val="000000" w:themeColor="text1"/>
          <w:sz w:val="22"/>
          <w:szCs w:val="22"/>
          <w:lang w:val="es-ES"/>
        </w:rPr>
      </w:pPr>
    </w:p>
    <w:p w14:paraId="7C968356" w14:textId="6DB89D9F" w:rsidR="00731819" w:rsidRDefault="007E247A">
      <w:pPr>
        <w:spacing w:line="360" w:lineRule="auto"/>
        <w:jc w:val="both"/>
        <w:rPr>
          <w:rFonts w:ascii="Palatino Linotype" w:hAnsi="Palatino Linotype" w:cs="Tahoma"/>
          <w:sz w:val="22"/>
          <w:szCs w:val="22"/>
        </w:rPr>
      </w:pPr>
      <w:r>
        <w:rPr>
          <w:rFonts w:ascii="Palatino Linotype" w:hAnsi="Palatino Linotype" w:cs="Arial"/>
          <w:b/>
          <w:bCs/>
          <w:color w:val="000000" w:themeColor="text1"/>
          <w:sz w:val="22"/>
          <w:szCs w:val="22"/>
          <w:lang w:val="es-ES"/>
        </w:rPr>
        <w:t>CUARTO</w:t>
      </w:r>
      <w:r w:rsidR="00731819" w:rsidRPr="00F143B3">
        <w:rPr>
          <w:rFonts w:ascii="Palatino Linotype" w:hAnsi="Palatino Linotype" w:cs="Arial"/>
          <w:b/>
          <w:bCs/>
          <w:color w:val="000000" w:themeColor="text1"/>
          <w:sz w:val="22"/>
          <w:szCs w:val="22"/>
          <w:lang w:val="es-ES"/>
        </w:rPr>
        <w:t>.</w:t>
      </w:r>
      <w:r w:rsidR="00731819" w:rsidRPr="00F143B3">
        <w:rPr>
          <w:rFonts w:ascii="Palatino Linotype" w:hAnsi="Palatino Linotype" w:cs="Arial"/>
          <w:bCs/>
          <w:color w:val="000000" w:themeColor="text1"/>
          <w:sz w:val="22"/>
          <w:szCs w:val="22"/>
          <w:lang w:val="es-ES"/>
        </w:rPr>
        <w:t xml:space="preserve"> </w:t>
      </w:r>
      <w:r w:rsidR="00731819" w:rsidRPr="001E458F">
        <w:rPr>
          <w:rFonts w:ascii="Palatino Linotype" w:hAnsi="Palatino Linotype" w:cs="Tahoma"/>
          <w:b/>
          <w:sz w:val="22"/>
          <w:szCs w:val="22"/>
        </w:rPr>
        <w:t xml:space="preserve">NOTIFÍQUESE </w:t>
      </w:r>
      <w:r w:rsidR="00731819"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546ACA" w14:textId="05918B46" w:rsidR="0005351C" w:rsidRDefault="0005351C">
      <w:pPr>
        <w:spacing w:line="360" w:lineRule="auto"/>
        <w:jc w:val="both"/>
        <w:rPr>
          <w:rFonts w:ascii="Palatino Linotype" w:hAnsi="Palatino Linotype" w:cs="Tahoma"/>
          <w:sz w:val="22"/>
          <w:szCs w:val="22"/>
        </w:rPr>
      </w:pPr>
    </w:p>
    <w:p w14:paraId="3B989F46" w14:textId="2418DF3B" w:rsidR="0005351C" w:rsidRPr="00353B44" w:rsidRDefault="007E247A">
      <w:pPr>
        <w:spacing w:line="360" w:lineRule="auto"/>
        <w:jc w:val="both"/>
        <w:rPr>
          <w:rFonts w:ascii="Palatino Linotype" w:hAnsi="Palatino Linotype" w:cs="Tahoma"/>
          <w:b/>
          <w:sz w:val="22"/>
          <w:szCs w:val="22"/>
        </w:rPr>
      </w:pPr>
      <w:r>
        <w:rPr>
          <w:rFonts w:ascii="Palatino Linotype" w:hAnsi="Palatino Linotype" w:cs="Tahoma"/>
          <w:b/>
          <w:sz w:val="22"/>
          <w:szCs w:val="22"/>
        </w:rPr>
        <w:t>QUINTO</w:t>
      </w:r>
      <w:r w:rsidR="0005351C" w:rsidRPr="00353B44">
        <w:rPr>
          <w:rFonts w:ascii="Palatino Linotype" w:hAnsi="Palatino Linotype" w:cs="Tahoma"/>
          <w:b/>
          <w:sz w:val="22"/>
          <w:szCs w:val="22"/>
        </w:rPr>
        <w:t>.</w:t>
      </w:r>
      <w:r w:rsidR="0005351C">
        <w:rPr>
          <w:rFonts w:ascii="Palatino Linotype" w:hAnsi="Palatino Linotype" w:cs="Tahoma"/>
          <w:b/>
          <w:sz w:val="22"/>
          <w:szCs w:val="22"/>
        </w:rPr>
        <w:t xml:space="preserve"> </w:t>
      </w:r>
      <w:r w:rsidR="0005351C" w:rsidRPr="00353B44">
        <w:rPr>
          <w:rFonts w:ascii="Palatino Linotype" w:hAnsi="Palatino Linotype" w:cs="Tahoma"/>
          <w:b/>
          <w:sz w:val="22"/>
          <w:szCs w:val="22"/>
        </w:rPr>
        <w:t xml:space="preserve"> </w:t>
      </w:r>
      <w:r w:rsidR="00DE2CCA" w:rsidRPr="00985849">
        <w:rPr>
          <w:rFonts w:ascii="Palatino Linotype" w:eastAsia="Calibri" w:hAnsi="Palatino Linotype" w:cs="Tahoma"/>
          <w:bCs/>
          <w:sz w:val="22"/>
          <w:szCs w:val="22"/>
          <w:lang w:val="es-ES_tradnl" w:eastAsia="en-US"/>
        </w:rPr>
        <w:t xml:space="preserve">Con fundamento en lo dispuesto en los artículos 190 de la </w:t>
      </w:r>
      <w:r w:rsidR="00DE2CCA" w:rsidRPr="00985849">
        <w:rPr>
          <w:rFonts w:ascii="Palatino Linotype" w:hAnsi="Palatino Linotype" w:cs="Tahoma"/>
          <w:sz w:val="22"/>
          <w:szCs w:val="22"/>
        </w:rPr>
        <w:t xml:space="preserve">Ley de Transparencia y Acceso a la Información Pública del Estado de México y Municipios, </w:t>
      </w:r>
      <w:r w:rsidR="00DE2CCA">
        <w:rPr>
          <w:rFonts w:ascii="Palatino Linotype" w:hAnsi="Palatino Linotype" w:cs="Tahoma"/>
          <w:sz w:val="22"/>
          <w:szCs w:val="22"/>
        </w:rPr>
        <w:t xml:space="preserve">gírese </w:t>
      </w:r>
      <w:r w:rsidR="00DE2CCA"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w:t>
      </w:r>
      <w:r w:rsidR="00FD5901" w:rsidRPr="00985849">
        <w:rPr>
          <w:rFonts w:ascii="Palatino Linotype" w:eastAsia="Calibri" w:hAnsi="Palatino Linotype" w:cs="Tahoma"/>
          <w:bCs/>
          <w:sz w:val="22"/>
          <w:szCs w:val="22"/>
          <w:lang w:val="es-ES_tradnl" w:eastAsia="en-US"/>
        </w:rPr>
        <w:t xml:space="preserve">Considerando </w:t>
      </w:r>
      <w:r w:rsidR="00FD5901">
        <w:rPr>
          <w:rFonts w:ascii="Palatino Linotype" w:eastAsia="Calibri" w:hAnsi="Palatino Linotype" w:cs="Tahoma"/>
          <w:bCs/>
          <w:sz w:val="22"/>
          <w:szCs w:val="22"/>
          <w:lang w:val="es-ES_tradnl" w:eastAsia="en-US"/>
        </w:rPr>
        <w:t>SÉPTIMO</w:t>
      </w:r>
      <w:r w:rsidR="00CC6980" w:rsidRPr="00985849">
        <w:rPr>
          <w:rFonts w:ascii="Palatino Linotype" w:eastAsia="Calibri" w:hAnsi="Palatino Linotype" w:cs="Tahoma"/>
          <w:bCs/>
          <w:sz w:val="22"/>
          <w:szCs w:val="22"/>
          <w:lang w:val="es-ES_tradnl" w:eastAsia="en-US"/>
        </w:rPr>
        <w:t xml:space="preserve"> </w:t>
      </w:r>
      <w:r w:rsidR="00DE2CCA" w:rsidRPr="00985849">
        <w:rPr>
          <w:rFonts w:ascii="Palatino Linotype" w:eastAsia="Calibri" w:hAnsi="Palatino Linotype" w:cs="Tahoma"/>
          <w:bCs/>
          <w:sz w:val="22"/>
          <w:szCs w:val="22"/>
          <w:lang w:val="es-ES_tradnl" w:eastAsia="en-US"/>
        </w:rPr>
        <w:t xml:space="preserve">de la presente </w:t>
      </w:r>
      <w:r w:rsidR="00DE2CCA">
        <w:rPr>
          <w:rFonts w:ascii="Palatino Linotype" w:eastAsia="Calibri" w:hAnsi="Palatino Linotype" w:cs="Tahoma"/>
          <w:bCs/>
          <w:sz w:val="22"/>
          <w:szCs w:val="22"/>
          <w:lang w:val="es-ES_tradnl" w:eastAsia="en-US"/>
        </w:rPr>
        <w:t>R</w:t>
      </w:r>
      <w:r w:rsidR="00DE2CCA" w:rsidRPr="00985849">
        <w:rPr>
          <w:rFonts w:ascii="Palatino Linotype" w:eastAsia="Calibri" w:hAnsi="Palatino Linotype" w:cs="Tahoma"/>
          <w:bCs/>
          <w:sz w:val="22"/>
          <w:szCs w:val="22"/>
          <w:lang w:val="es-ES_tradnl" w:eastAsia="en-US"/>
        </w:rPr>
        <w:t>esolución.</w:t>
      </w:r>
    </w:p>
    <w:p w14:paraId="07B92886" w14:textId="77777777" w:rsidR="00CE4250" w:rsidRDefault="00CE4250">
      <w:pPr>
        <w:spacing w:line="360" w:lineRule="auto"/>
        <w:jc w:val="both"/>
        <w:rPr>
          <w:rFonts w:ascii="Palatino Linotype" w:hAnsi="Palatino Linotype" w:cs="Tahoma"/>
          <w:sz w:val="22"/>
          <w:szCs w:val="24"/>
          <w:lang w:eastAsia="es-MX"/>
        </w:rPr>
      </w:pPr>
    </w:p>
    <w:p w14:paraId="16C913A0" w14:textId="739C460F" w:rsidR="00354E1B" w:rsidRPr="005C6C26" w:rsidRDefault="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JOSÉ </w:t>
      </w:r>
      <w:r w:rsidRPr="005C6C26">
        <w:rPr>
          <w:rFonts w:ascii="Palatino Linotype" w:hAnsi="Palatino Linotype" w:cs="Tahoma"/>
          <w:sz w:val="22"/>
          <w:szCs w:val="24"/>
          <w:lang w:eastAsia="es-MX"/>
        </w:rPr>
        <w:lastRenderedPageBreak/>
        <w:t>GUADALUPE LUNA HERNÁNDEZ</w:t>
      </w:r>
      <w:r w:rsidR="00783C32">
        <w:rPr>
          <w:rFonts w:ascii="Palatino Linotype" w:hAnsi="Palatino Linotype" w:cs="Tahoma"/>
          <w:sz w:val="22"/>
          <w:szCs w:val="24"/>
          <w:lang w:eastAsia="es-MX"/>
        </w:rPr>
        <w:t xml:space="preserve"> </w:t>
      </w:r>
      <w:r w:rsidR="00783C32">
        <w:rPr>
          <w:rFonts w:ascii="Palatino Linotype" w:hAnsi="Palatino Linotype" w:cs="Tahoma"/>
          <w:sz w:val="22"/>
          <w:szCs w:val="22"/>
          <w:lang w:eastAsia="es-MX"/>
        </w:rPr>
        <w:t>(AUSENCIA JUSTIFICADA)</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w:t>
      </w:r>
      <w:r w:rsidR="00757A6D">
        <w:rPr>
          <w:rFonts w:ascii="Palatino Linotype" w:hAnsi="Palatino Linotype" w:cs="Tahoma"/>
          <w:sz w:val="22"/>
          <w:szCs w:val="24"/>
          <w:lang w:eastAsia="es-MX"/>
        </w:rPr>
        <w:t>IS GUSTAVO PAR</w:t>
      </w:r>
      <w:r w:rsidR="002F53BF">
        <w:rPr>
          <w:rFonts w:ascii="Palatino Linotype" w:hAnsi="Palatino Linotype" w:cs="Tahoma"/>
          <w:sz w:val="22"/>
          <w:szCs w:val="24"/>
          <w:lang w:eastAsia="es-MX"/>
        </w:rPr>
        <w:t>RA NORIEGA, EN LA DÉCIMA OCTAVA</w:t>
      </w:r>
      <w:r w:rsidR="005B55A2">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D26346">
        <w:rPr>
          <w:rFonts w:ascii="Palatino Linotype" w:hAnsi="Palatino Linotype" w:cs="Tahoma"/>
          <w:sz w:val="22"/>
          <w:szCs w:val="24"/>
          <w:lang w:eastAsia="es-MX"/>
        </w:rPr>
        <w:t>CATORCE</w:t>
      </w:r>
      <w:r w:rsidR="002F53BF">
        <w:rPr>
          <w:rFonts w:ascii="Palatino Linotype" w:hAnsi="Palatino Linotype" w:cs="Tahoma"/>
          <w:sz w:val="22"/>
          <w:szCs w:val="24"/>
          <w:lang w:eastAsia="es-MX"/>
        </w:rPr>
        <w:t xml:space="preserve"> DE MAYO</w:t>
      </w:r>
      <w:r w:rsidR="005B55A2">
        <w:rPr>
          <w:rFonts w:ascii="Palatino Linotype" w:hAnsi="Palatino Linotype" w:cs="Tahoma"/>
          <w:sz w:val="22"/>
          <w:szCs w:val="24"/>
          <w:lang w:eastAsia="es-MX"/>
        </w:rPr>
        <w:t xml:space="preserve">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16E6DBCD" w14:textId="77777777" w:rsidR="00FA330C" w:rsidRDefault="00FA330C">
            <w:pPr>
              <w:spacing w:line="360" w:lineRule="auto"/>
              <w:rPr>
                <w:rFonts w:ascii="Palatino Linotype" w:eastAsia="Calibri" w:hAnsi="Palatino Linotype" w:cs="Tahoma"/>
                <w:b/>
                <w:sz w:val="22"/>
                <w:szCs w:val="22"/>
                <w:lang w:eastAsia="es-MX"/>
              </w:rPr>
            </w:pPr>
          </w:p>
          <w:p w14:paraId="48850054" w14:textId="77777777" w:rsidR="00757A6D" w:rsidRPr="00CE4250" w:rsidRDefault="00757A6D">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402C180D" w14:textId="77777777" w:rsidR="005B55A2" w:rsidRDefault="005B55A2">
            <w:pPr>
              <w:spacing w:line="276" w:lineRule="auto"/>
              <w:ind w:right="29"/>
              <w:rPr>
                <w:rFonts w:ascii="Palatino Linotype" w:eastAsia="Calibri" w:hAnsi="Palatino Linotype" w:cs="Tahoma"/>
                <w:b/>
                <w:sz w:val="22"/>
                <w:szCs w:val="22"/>
              </w:rPr>
            </w:pPr>
          </w:p>
          <w:p w14:paraId="0417A512" w14:textId="77777777" w:rsidR="005B55A2" w:rsidRDefault="005B55A2">
            <w:pPr>
              <w:spacing w:line="276" w:lineRule="auto"/>
              <w:ind w:right="29"/>
              <w:rPr>
                <w:rFonts w:ascii="Palatino Linotype" w:eastAsia="Calibri" w:hAnsi="Palatino Linotype" w:cs="Tahoma"/>
                <w:b/>
                <w:sz w:val="22"/>
                <w:szCs w:val="22"/>
              </w:rPr>
            </w:pPr>
          </w:p>
          <w:p w14:paraId="3ED669C9" w14:textId="77777777" w:rsidR="007E247A" w:rsidRDefault="007E247A">
            <w:pPr>
              <w:spacing w:line="276" w:lineRule="auto"/>
              <w:ind w:right="29"/>
              <w:rPr>
                <w:rFonts w:ascii="Palatino Linotype" w:eastAsia="Calibri" w:hAnsi="Palatino Linotype" w:cs="Tahoma"/>
                <w:b/>
                <w:sz w:val="22"/>
                <w:szCs w:val="22"/>
              </w:rPr>
            </w:pPr>
          </w:p>
          <w:p w14:paraId="76A3762C" w14:textId="77777777" w:rsidR="005B55A2" w:rsidRDefault="005B55A2">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0E0203D" w14:textId="77777777" w:rsidR="00354E1B" w:rsidRPr="00CE4250" w:rsidRDefault="00354E1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52521120" w:rsidR="00354E1B" w:rsidRPr="00CE4250" w:rsidRDefault="00783C32" w:rsidP="00783C32">
            <w:pPr>
              <w:tabs>
                <w:tab w:val="left" w:pos="1719"/>
                <w:tab w:val="center" w:pos="2216"/>
              </w:tabs>
              <w:spacing w:line="276" w:lineRule="auto"/>
              <w:ind w:right="29"/>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ab/>
            </w:r>
            <w:r>
              <w:rPr>
                <w:rFonts w:ascii="Palatino Linotype" w:eastAsia="Calibri" w:hAnsi="Palatino Linotype" w:cs="Tahoma"/>
                <w:b/>
                <w:sz w:val="22"/>
                <w:szCs w:val="22"/>
                <w:lang w:eastAsia="es-MX"/>
              </w:rPr>
              <w:tab/>
            </w:r>
            <w:r w:rsidR="00354E1B" w:rsidRPr="00CE4250">
              <w:rPr>
                <w:rFonts w:ascii="Palatino Linotype" w:eastAsia="Calibri" w:hAnsi="Palatino Linotype" w:cs="Tahoma"/>
                <w:b/>
                <w:sz w:val="22"/>
                <w:szCs w:val="22"/>
                <w:lang w:eastAsia="es-MX"/>
              </w:rPr>
              <w:t>(Rúbrica)</w:t>
            </w:r>
          </w:p>
          <w:p w14:paraId="0700F615" w14:textId="4B4E6BDE" w:rsidR="00354E1B" w:rsidRPr="00C76F36" w:rsidRDefault="00354E1B">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37B68714" w14:textId="77777777" w:rsidR="005B55A2" w:rsidRDefault="005B55A2">
            <w:pPr>
              <w:spacing w:line="360" w:lineRule="auto"/>
              <w:ind w:right="-108"/>
              <w:rPr>
                <w:rFonts w:ascii="Palatino Linotype" w:eastAsia="Calibri" w:hAnsi="Palatino Linotype" w:cs="Tahoma"/>
                <w:b/>
                <w:sz w:val="22"/>
                <w:szCs w:val="22"/>
              </w:rPr>
            </w:pPr>
          </w:p>
          <w:p w14:paraId="42A52128" w14:textId="77777777" w:rsidR="007E247A" w:rsidRDefault="007E247A">
            <w:pPr>
              <w:spacing w:line="360" w:lineRule="auto"/>
              <w:ind w:right="-108"/>
              <w:rPr>
                <w:rFonts w:ascii="Palatino Linotype" w:eastAsia="Calibri" w:hAnsi="Palatino Linotype" w:cs="Tahoma"/>
                <w:b/>
                <w:sz w:val="22"/>
                <w:szCs w:val="22"/>
              </w:rPr>
            </w:pPr>
          </w:p>
          <w:p w14:paraId="464C1DD8" w14:textId="78A74AE1" w:rsidR="00CE4250" w:rsidRPr="00CE4250" w:rsidRDefault="00CE4250">
            <w:pPr>
              <w:spacing w:line="360" w:lineRule="auto"/>
              <w:ind w:right="-108"/>
              <w:rPr>
                <w:rFonts w:ascii="Palatino Linotype" w:eastAsia="Calibri" w:hAnsi="Palatino Linotype" w:cs="Tahoma"/>
                <w:b/>
                <w:sz w:val="22"/>
                <w:szCs w:val="22"/>
              </w:rPr>
            </w:pPr>
          </w:p>
          <w:p w14:paraId="0B7BA08F" w14:textId="77777777"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3BFDEBF3" w:rsidR="00354E1B" w:rsidRPr="00783C32" w:rsidRDefault="00783C32" w:rsidP="00783C32">
            <w:pPr>
              <w:tabs>
                <w:tab w:val="left" w:pos="1719"/>
                <w:tab w:val="center" w:pos="2216"/>
              </w:tabs>
              <w:spacing w:line="276" w:lineRule="auto"/>
              <w:ind w:right="29"/>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00354E1B" w:rsidRPr="00CE4250">
              <w:rPr>
                <w:rFonts w:ascii="Palatino Linotype" w:eastAsia="Calibri" w:hAnsi="Palatino Linotype" w:cs="Tahoma"/>
                <w:b/>
                <w:sz w:val="22"/>
                <w:szCs w:val="22"/>
                <w:lang w:eastAsia="es-MX"/>
              </w:rPr>
              <w:t>(</w:t>
            </w:r>
            <w:r w:rsidRPr="00783C32">
              <w:rPr>
                <w:rFonts w:ascii="Palatino Linotype" w:eastAsia="Calibri" w:hAnsi="Palatino Linotype" w:cs="Tahoma"/>
                <w:b/>
                <w:sz w:val="22"/>
                <w:szCs w:val="22"/>
                <w:lang w:eastAsia="es-MX"/>
              </w:rPr>
              <w:t>AUSENCIA JUSTIFICADA</w:t>
            </w:r>
            <w:r w:rsidR="00354E1B" w:rsidRPr="00CE4250">
              <w:rPr>
                <w:rFonts w:ascii="Palatino Linotype" w:eastAsia="Calibri" w:hAnsi="Palatino Linotype" w:cs="Tahoma"/>
                <w:b/>
                <w:sz w:val="22"/>
                <w:szCs w:val="22"/>
                <w:lang w:eastAsia="es-MX"/>
              </w:rPr>
              <w:t>)</w:t>
            </w:r>
          </w:p>
          <w:p w14:paraId="0045CC02" w14:textId="77777777" w:rsidR="00354E1B" w:rsidRPr="00CE4250" w:rsidRDefault="00354E1B">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2CEDCB70" w14:textId="77777777" w:rsidR="00FA330C" w:rsidRDefault="00354E1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pPr>
              <w:spacing w:line="276" w:lineRule="auto"/>
              <w:ind w:right="29"/>
              <w:jc w:val="center"/>
              <w:rPr>
                <w:rFonts w:ascii="Palatino Linotype" w:eastAsia="Calibri" w:hAnsi="Palatino Linotype" w:cs="Tahoma"/>
                <w:b/>
                <w:sz w:val="22"/>
                <w:szCs w:val="22"/>
              </w:rPr>
            </w:pPr>
          </w:p>
          <w:p w14:paraId="17C29DCD" w14:textId="77777777" w:rsidR="007E247A" w:rsidRDefault="007E247A">
            <w:pPr>
              <w:spacing w:line="276" w:lineRule="auto"/>
              <w:ind w:right="29"/>
              <w:jc w:val="center"/>
              <w:rPr>
                <w:rFonts w:ascii="Palatino Linotype" w:eastAsia="Calibri" w:hAnsi="Palatino Linotype" w:cs="Tahoma"/>
                <w:b/>
                <w:sz w:val="22"/>
                <w:szCs w:val="22"/>
              </w:rPr>
            </w:pPr>
          </w:p>
          <w:p w14:paraId="1A244ABB" w14:textId="77777777" w:rsidR="005B55A2" w:rsidRDefault="005B55A2">
            <w:pPr>
              <w:spacing w:line="276" w:lineRule="auto"/>
              <w:ind w:right="29"/>
              <w:jc w:val="center"/>
              <w:rPr>
                <w:rFonts w:ascii="Palatino Linotype" w:eastAsia="Calibri" w:hAnsi="Palatino Linotype" w:cs="Tahoma"/>
                <w:b/>
                <w:sz w:val="22"/>
                <w:szCs w:val="22"/>
              </w:rPr>
            </w:pPr>
          </w:p>
          <w:p w14:paraId="7D539B55" w14:textId="77777777" w:rsidR="005B55A2" w:rsidRDefault="005B55A2">
            <w:pPr>
              <w:spacing w:line="276" w:lineRule="auto"/>
              <w:ind w:right="29"/>
              <w:jc w:val="center"/>
              <w:rPr>
                <w:rFonts w:ascii="Palatino Linotype" w:eastAsia="Calibri" w:hAnsi="Palatino Linotype" w:cs="Tahoma"/>
                <w:b/>
                <w:sz w:val="22"/>
                <w:szCs w:val="22"/>
              </w:rPr>
            </w:pPr>
          </w:p>
          <w:p w14:paraId="6D86C589" w14:textId="77777777" w:rsidR="00FA330C" w:rsidRDefault="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Default="005B55A2">
            <w:pPr>
              <w:spacing w:line="276" w:lineRule="auto"/>
              <w:ind w:left="747" w:right="-108"/>
              <w:jc w:val="center"/>
              <w:rPr>
                <w:rFonts w:ascii="Palatino Linotype" w:eastAsia="Calibri" w:hAnsi="Palatino Linotype" w:cs="Tahoma"/>
                <w:b/>
                <w:sz w:val="22"/>
                <w:szCs w:val="22"/>
                <w:lang w:eastAsia="es-MX"/>
              </w:rPr>
            </w:pPr>
          </w:p>
          <w:p w14:paraId="53F5CCE7" w14:textId="77777777" w:rsidR="007E247A" w:rsidRDefault="007E247A">
            <w:pPr>
              <w:spacing w:line="276" w:lineRule="auto"/>
              <w:ind w:left="747" w:right="-108"/>
              <w:jc w:val="center"/>
              <w:rPr>
                <w:rFonts w:ascii="Palatino Linotype" w:eastAsia="Calibri" w:hAnsi="Palatino Linotype" w:cs="Tahoma"/>
                <w:b/>
                <w:sz w:val="22"/>
                <w:szCs w:val="22"/>
                <w:lang w:eastAsia="es-MX"/>
              </w:rPr>
            </w:pPr>
          </w:p>
          <w:p w14:paraId="0846AD81" w14:textId="77777777" w:rsidR="005B55A2" w:rsidRDefault="005B55A2">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316A6D5C" w14:textId="77777777" w:rsidR="00757A6D" w:rsidRDefault="00757A6D">
            <w:pPr>
              <w:spacing w:line="360" w:lineRule="auto"/>
              <w:rPr>
                <w:rFonts w:ascii="Palatino Linotype" w:eastAsia="Calibri" w:hAnsi="Palatino Linotype" w:cs="Tahoma"/>
                <w:b/>
                <w:sz w:val="22"/>
                <w:szCs w:val="22"/>
              </w:rPr>
            </w:pPr>
          </w:p>
          <w:p w14:paraId="202C79D2" w14:textId="77777777" w:rsidR="007E247A" w:rsidRDefault="007E247A">
            <w:pPr>
              <w:spacing w:line="360" w:lineRule="auto"/>
              <w:rPr>
                <w:rFonts w:ascii="Palatino Linotype" w:eastAsia="Calibri" w:hAnsi="Palatino Linotype" w:cs="Tahoma"/>
                <w:b/>
                <w:sz w:val="22"/>
                <w:szCs w:val="22"/>
              </w:rPr>
            </w:pPr>
          </w:p>
          <w:p w14:paraId="654A378B" w14:textId="77777777" w:rsidR="007E247A" w:rsidRDefault="007E247A">
            <w:pPr>
              <w:spacing w:line="360" w:lineRule="auto"/>
              <w:rPr>
                <w:rFonts w:ascii="Palatino Linotype" w:eastAsia="Calibri" w:hAnsi="Palatino Linotype" w:cs="Tahoma"/>
                <w:b/>
                <w:sz w:val="22"/>
                <w:szCs w:val="22"/>
              </w:rPr>
            </w:pPr>
          </w:p>
          <w:p w14:paraId="6B41A98F" w14:textId="77777777" w:rsidR="007E247A" w:rsidRDefault="007E247A">
            <w:pPr>
              <w:spacing w:line="360" w:lineRule="auto"/>
              <w:rPr>
                <w:rFonts w:ascii="Palatino Linotype" w:eastAsia="Calibri" w:hAnsi="Palatino Linotype" w:cs="Tahoma"/>
                <w:b/>
                <w:sz w:val="22"/>
                <w:szCs w:val="22"/>
              </w:rPr>
            </w:pPr>
          </w:p>
          <w:p w14:paraId="56643D25" w14:textId="3D3C167C" w:rsidR="007E247A" w:rsidRPr="00CE4250" w:rsidRDefault="007E247A">
            <w:pPr>
              <w:spacing w:line="360" w:lineRule="auto"/>
              <w:rPr>
                <w:rFonts w:ascii="Palatino Linotype" w:eastAsia="Calibri" w:hAnsi="Palatino Linotype" w:cs="Tahoma"/>
                <w:b/>
                <w:sz w:val="22"/>
                <w:szCs w:val="22"/>
              </w:rPr>
            </w:pPr>
          </w:p>
          <w:p w14:paraId="58937CC3" w14:textId="0FCF18FA" w:rsidR="00354E1B" w:rsidRPr="00CE4250" w:rsidRDefault="00354E1B">
            <w:pPr>
              <w:spacing w:line="360" w:lineRule="auto"/>
              <w:rPr>
                <w:rFonts w:ascii="Palatino Linotype" w:eastAsia="Calibri" w:hAnsi="Palatino Linotype" w:cs="Tahoma"/>
                <w:b/>
                <w:sz w:val="22"/>
                <w:szCs w:val="22"/>
              </w:rPr>
            </w:pPr>
          </w:p>
          <w:p w14:paraId="2D2634B6" w14:textId="77777777" w:rsidR="00354E1B" w:rsidRPr="00CE4250" w:rsidRDefault="00354E1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FC7388D" w14:textId="77777777" w:rsidR="002F53BF" w:rsidRDefault="002F53BF">
      <w:pPr>
        <w:tabs>
          <w:tab w:val="left" w:pos="8931"/>
        </w:tabs>
        <w:spacing w:line="360" w:lineRule="auto"/>
        <w:ind w:right="-93"/>
        <w:jc w:val="both"/>
        <w:rPr>
          <w:rFonts w:ascii="Palatino Linotype" w:eastAsia="Calibri" w:hAnsi="Palatino Linotype" w:cs="Tahoma"/>
          <w:sz w:val="22"/>
          <w:lang w:eastAsia="en-US"/>
        </w:rPr>
      </w:pPr>
    </w:p>
    <w:p w14:paraId="1ADDD27A" w14:textId="24B98F8C" w:rsidR="002F53BF" w:rsidRDefault="00354E1B">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t>Esta foja corresponde a la resolución de fecha</w:t>
      </w:r>
      <w:r w:rsidR="00D26346">
        <w:rPr>
          <w:rFonts w:ascii="Palatino Linotype" w:eastAsia="Calibri" w:hAnsi="Palatino Linotype" w:cs="Tahoma"/>
          <w:sz w:val="22"/>
          <w:lang w:eastAsia="en-US"/>
        </w:rPr>
        <w:t xml:space="preserve"> catorce</w:t>
      </w:r>
      <w:r w:rsidR="002F53BF" w:rsidRPr="00113548">
        <w:rPr>
          <w:rFonts w:ascii="Palatino Linotype" w:eastAsia="Calibri" w:hAnsi="Palatino Linotype" w:cs="Tahoma"/>
          <w:sz w:val="22"/>
          <w:lang w:eastAsia="en-US"/>
        </w:rPr>
        <w:t xml:space="preserve"> </w:t>
      </w:r>
      <w:r w:rsidR="002F53BF">
        <w:rPr>
          <w:rFonts w:ascii="Palatino Linotype" w:eastAsia="Calibri" w:hAnsi="Palatino Linotype" w:cs="Tahoma"/>
          <w:sz w:val="22"/>
          <w:lang w:eastAsia="en-US"/>
        </w:rPr>
        <w:t>de mayo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2F53BF" w:rsidRPr="002F53BF">
        <w:rPr>
          <w:rFonts w:ascii="Palatino Linotype" w:eastAsia="Calibri" w:hAnsi="Palatino Linotype" w:cs="Tahoma"/>
          <w:b/>
          <w:bCs/>
          <w:sz w:val="22"/>
          <w:lang w:eastAsia="en-US"/>
        </w:rPr>
        <w:t>01141/INFOEM/IP/RR/2019</w:t>
      </w:r>
      <w:r w:rsidRPr="00113548">
        <w:rPr>
          <w:rFonts w:ascii="Palatino Linotype" w:eastAsia="Calibri" w:hAnsi="Palatino Linotype" w:cs="Tahoma"/>
          <w:bCs/>
          <w:sz w:val="22"/>
          <w:lang w:eastAsia="en-US"/>
        </w:rPr>
        <w:t>.</w:t>
      </w:r>
    </w:p>
    <w:p w14:paraId="725E2317" w14:textId="77777777" w:rsidR="00EA6C2B" w:rsidRPr="002F53BF" w:rsidRDefault="00EA6C2B" w:rsidP="002F53BF">
      <w:pPr>
        <w:jc w:val="right"/>
        <w:rPr>
          <w:rFonts w:ascii="Palatino Linotype" w:eastAsia="Calibri" w:hAnsi="Palatino Linotype" w:cs="Tahoma"/>
          <w:sz w:val="22"/>
          <w:lang w:eastAsia="en-US"/>
        </w:rPr>
      </w:pPr>
    </w:p>
    <w:sectPr w:rsidR="00EA6C2B" w:rsidRPr="002F53BF"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7EAD" w14:textId="77777777" w:rsidR="007C28E6" w:rsidRDefault="007C28E6" w:rsidP="00B31222">
      <w:r>
        <w:separator/>
      </w:r>
    </w:p>
  </w:endnote>
  <w:endnote w:type="continuationSeparator" w:id="0">
    <w:p w14:paraId="7914736E" w14:textId="77777777" w:rsidR="007C28E6" w:rsidRDefault="007C28E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9010D86" w:rsidR="007C28E6" w:rsidRPr="00147666" w:rsidRDefault="007C28E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FD2931">
              <w:rPr>
                <w:rFonts w:ascii="Palatino Linotype" w:hAnsi="Palatino Linotype"/>
                <w:b/>
                <w:bCs/>
                <w:noProof/>
              </w:rPr>
              <w:t>20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FD2931">
              <w:rPr>
                <w:rFonts w:ascii="Palatino Linotype" w:hAnsi="Palatino Linotype"/>
                <w:b/>
                <w:bCs/>
                <w:noProof/>
              </w:rPr>
              <w:t>21</w:t>
            </w:r>
            <w:r w:rsidRPr="00147666">
              <w:rPr>
                <w:rFonts w:ascii="Palatino Linotype" w:hAnsi="Palatino Linotype"/>
                <w:b/>
                <w:bCs/>
                <w:sz w:val="24"/>
                <w:szCs w:val="24"/>
              </w:rPr>
              <w:fldChar w:fldCharType="end"/>
            </w:r>
          </w:p>
        </w:sdtContent>
      </w:sdt>
    </w:sdtContent>
  </w:sdt>
  <w:p w14:paraId="20CE2247" w14:textId="77777777" w:rsidR="007C28E6" w:rsidRDefault="007C28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BA25CF5" w:rsidR="007C28E6" w:rsidRDefault="007C28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29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2931">
              <w:rPr>
                <w:b/>
                <w:bCs/>
                <w:noProof/>
              </w:rPr>
              <w:t>21</w:t>
            </w:r>
            <w:r>
              <w:rPr>
                <w:b/>
                <w:bCs/>
                <w:sz w:val="24"/>
                <w:szCs w:val="24"/>
              </w:rPr>
              <w:fldChar w:fldCharType="end"/>
            </w:r>
          </w:p>
        </w:sdtContent>
      </w:sdt>
    </w:sdtContent>
  </w:sdt>
  <w:p w14:paraId="6C00EE52" w14:textId="77777777" w:rsidR="007C28E6" w:rsidRDefault="007C28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D67B5" w14:textId="77777777" w:rsidR="007C28E6" w:rsidRDefault="007C28E6" w:rsidP="00B31222">
      <w:r>
        <w:separator/>
      </w:r>
    </w:p>
  </w:footnote>
  <w:footnote w:type="continuationSeparator" w:id="0">
    <w:p w14:paraId="1B0323C9" w14:textId="77777777" w:rsidR="007C28E6" w:rsidRDefault="007C28E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C28E6" w:rsidRPr="002A2CB9" w14:paraId="4BDBBB9B" w14:textId="77777777" w:rsidTr="00202DB8">
      <w:trPr>
        <w:trHeight w:val="1435"/>
      </w:trPr>
      <w:tc>
        <w:tcPr>
          <w:tcW w:w="2835" w:type="dxa"/>
          <w:shd w:val="clear" w:color="auto" w:fill="auto"/>
        </w:tcPr>
        <w:p w14:paraId="7F0435E5" w14:textId="77777777" w:rsidR="007C28E6" w:rsidRPr="005C106F" w:rsidRDefault="007C28E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C28E6" w:rsidRPr="002A2CB9" w:rsidRDefault="007C28E6"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7C28E6" w:rsidRPr="002A2CB9" w14:paraId="0CD4B7CE" w14:textId="77777777" w:rsidTr="002B0531">
            <w:trPr>
              <w:trHeight w:val="144"/>
            </w:trPr>
            <w:tc>
              <w:tcPr>
                <w:tcW w:w="2727" w:type="dxa"/>
              </w:tcPr>
              <w:p w14:paraId="5F68398A"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7C28E6" w:rsidRPr="002A2CB9" w:rsidRDefault="007C28E6"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763591C7" w:rsidR="007C28E6" w:rsidRPr="002A2CB9" w:rsidRDefault="007C28E6" w:rsidP="00DF3B88">
                <w:pPr>
                  <w:tabs>
                    <w:tab w:val="right" w:pos="8838"/>
                  </w:tabs>
                  <w:spacing w:line="276" w:lineRule="auto"/>
                  <w:ind w:right="-108"/>
                  <w:jc w:val="both"/>
                  <w:rPr>
                    <w:rFonts w:ascii="Palatino Linotype" w:eastAsia="Calibri" w:hAnsi="Palatino Linotype" w:cs="Tahoma"/>
                    <w:bCs/>
                    <w:sz w:val="22"/>
                    <w:szCs w:val="22"/>
                    <w:lang w:eastAsia="en-US"/>
                  </w:rPr>
                </w:pPr>
                <w:r w:rsidRPr="002C4AEA">
                  <w:rPr>
                    <w:rFonts w:ascii="Palatino Linotype" w:eastAsia="Calibri" w:hAnsi="Palatino Linotype" w:cs="Tahoma"/>
                    <w:bCs/>
                    <w:sz w:val="22"/>
                    <w:szCs w:val="22"/>
                    <w:lang w:eastAsia="en-US"/>
                  </w:rPr>
                  <w:t>01141/INFOEM/IP/RR/2019</w:t>
                </w:r>
              </w:p>
            </w:tc>
          </w:tr>
          <w:tr w:rsidR="007C28E6" w:rsidRPr="002A2CB9" w14:paraId="3864CC0B" w14:textId="77777777" w:rsidTr="002B0531">
            <w:trPr>
              <w:trHeight w:val="283"/>
            </w:trPr>
            <w:tc>
              <w:tcPr>
                <w:tcW w:w="2727" w:type="dxa"/>
              </w:tcPr>
              <w:p w14:paraId="579C09A4"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67528189" w:rsidR="007C28E6" w:rsidRPr="002A2CB9" w:rsidRDefault="007C28E6"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DF3B88">
                  <w:rPr>
                    <w:rFonts w:ascii="Palatino Linotype" w:eastAsia="Calibri" w:hAnsi="Palatino Linotype" w:cs="Tahoma"/>
                    <w:bCs/>
                    <w:sz w:val="22"/>
                    <w:szCs w:val="22"/>
                    <w:lang w:val="es-MX" w:eastAsia="en-US"/>
                  </w:rPr>
                  <w:t>Ayuntamiento de Valle de Chalco Solidaridad</w:t>
                </w:r>
              </w:p>
            </w:tc>
          </w:tr>
          <w:tr w:rsidR="007C28E6" w:rsidRPr="002A2CB9" w14:paraId="136839A8" w14:textId="77777777" w:rsidTr="002B0531">
            <w:trPr>
              <w:trHeight w:val="283"/>
            </w:trPr>
            <w:tc>
              <w:tcPr>
                <w:tcW w:w="2727" w:type="dxa"/>
              </w:tcPr>
              <w:p w14:paraId="0DF4A43B"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7C28E6" w:rsidRPr="002A2CB9" w:rsidRDefault="007C28E6"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C28E6" w:rsidRPr="002A2CB9" w:rsidRDefault="007C28E6"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7C28E6" w:rsidRPr="00354E1B" w:rsidRDefault="007C28E6" w:rsidP="00EF4A64">
    <w:pPr>
      <w:pStyle w:val="Encabezado"/>
      <w:rPr>
        <w:sz w:val="12"/>
      </w:rPr>
    </w:pPr>
  </w:p>
  <w:p w14:paraId="0C71F337" w14:textId="77777777" w:rsidR="007C28E6" w:rsidRPr="00354E1B" w:rsidRDefault="007C28E6"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7C28E6" w:rsidRPr="000F7BE3" w14:paraId="5C33977B" w14:textId="77777777" w:rsidTr="000F7BE3">
      <w:trPr>
        <w:trHeight w:val="1435"/>
      </w:trPr>
      <w:tc>
        <w:tcPr>
          <w:tcW w:w="2835" w:type="dxa"/>
          <w:shd w:val="clear" w:color="auto" w:fill="auto"/>
        </w:tcPr>
        <w:p w14:paraId="3879F539" w14:textId="77777777" w:rsidR="007C28E6" w:rsidRPr="000F7BE3" w:rsidRDefault="007C28E6"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7C28E6" w:rsidRPr="000F7BE3" w14:paraId="1BF02882" w14:textId="77777777" w:rsidTr="000F7BE3">
            <w:trPr>
              <w:trHeight w:val="149"/>
            </w:trPr>
            <w:tc>
              <w:tcPr>
                <w:tcW w:w="2717" w:type="dxa"/>
              </w:tcPr>
              <w:p w14:paraId="39C1549D"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69AC60F2" w:rsidR="007C28E6" w:rsidRPr="000F7BE3" w:rsidRDefault="007C28E6" w:rsidP="000F7BE3">
                <w:pPr>
                  <w:spacing w:line="276" w:lineRule="auto"/>
                  <w:rPr>
                    <w:rFonts w:ascii="Palatino Linotype" w:eastAsia="Calibri" w:hAnsi="Palatino Linotype" w:cs="Tahoma"/>
                    <w:sz w:val="22"/>
                    <w:szCs w:val="22"/>
                    <w:lang w:val="es-MX" w:eastAsia="en-US"/>
                  </w:rPr>
                </w:pPr>
                <w:r w:rsidRPr="002C4AEA">
                  <w:rPr>
                    <w:rFonts w:ascii="Palatino Linotype" w:eastAsia="Calibri" w:hAnsi="Palatino Linotype" w:cs="Tahoma"/>
                    <w:sz w:val="22"/>
                    <w:szCs w:val="22"/>
                    <w:lang w:val="es-MX" w:eastAsia="en-US"/>
                  </w:rPr>
                  <w:t>01141/INFOEM/IP/RR/2019</w:t>
                </w:r>
              </w:p>
            </w:tc>
          </w:tr>
          <w:tr w:rsidR="007C28E6" w:rsidRPr="000F7BE3" w14:paraId="02DAB6C3" w14:textId="77777777" w:rsidTr="000F7BE3">
            <w:trPr>
              <w:trHeight w:val="149"/>
            </w:trPr>
            <w:tc>
              <w:tcPr>
                <w:tcW w:w="2717" w:type="dxa"/>
              </w:tcPr>
              <w:p w14:paraId="674EC982"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56880763" w:rsidR="007C28E6" w:rsidRPr="000F7BE3" w:rsidRDefault="005A2728" w:rsidP="000F7BE3">
                <w:pPr>
                  <w:spacing w:line="276" w:lineRule="auto"/>
                  <w:rPr>
                    <w:rFonts w:ascii="Palatino Linotype" w:eastAsia="Calibri" w:hAnsi="Palatino Linotype" w:cs="Tahoma"/>
                    <w:sz w:val="22"/>
                    <w:szCs w:val="22"/>
                    <w:lang w:val="es-MX" w:eastAsia="en-US"/>
                  </w:rPr>
                </w:pPr>
                <w:r w:rsidRPr="005A2728">
                  <w:rPr>
                    <w:rFonts w:ascii="Palatino Linotype" w:eastAsia="Calibri" w:hAnsi="Palatino Linotype" w:cs="Tahoma"/>
                    <w:sz w:val="22"/>
                    <w:szCs w:val="22"/>
                    <w:highlight w:val="black"/>
                    <w:lang w:val="es-MX" w:eastAsia="en-US"/>
                  </w:rPr>
                  <w:t>XXXXXXXXXXXXXXXXXXXX</w:t>
                </w:r>
              </w:p>
            </w:tc>
          </w:tr>
          <w:tr w:rsidR="007C28E6" w:rsidRPr="000F7BE3" w14:paraId="2E02FA2B" w14:textId="77777777" w:rsidTr="000F7BE3">
            <w:trPr>
              <w:trHeight w:val="293"/>
            </w:trPr>
            <w:tc>
              <w:tcPr>
                <w:tcW w:w="2717" w:type="dxa"/>
              </w:tcPr>
              <w:p w14:paraId="1BA21003"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2AFF75C3" w:rsidR="007C28E6" w:rsidRPr="000F7BE3" w:rsidRDefault="007C28E6" w:rsidP="00DF3B88">
                <w:pPr>
                  <w:spacing w:line="276" w:lineRule="auto"/>
                  <w:jc w:val="both"/>
                  <w:rPr>
                    <w:rFonts w:ascii="Palatino Linotype" w:eastAsia="Calibri" w:hAnsi="Palatino Linotype" w:cs="Tahoma"/>
                    <w:sz w:val="22"/>
                    <w:szCs w:val="22"/>
                    <w:lang w:val="es-MX" w:eastAsia="en-US"/>
                  </w:rPr>
                </w:pPr>
                <w:r w:rsidRPr="00DF3B88">
                  <w:rPr>
                    <w:rFonts w:ascii="Palatino Linotype" w:eastAsia="Calibri" w:hAnsi="Palatino Linotype" w:cs="Tahoma"/>
                    <w:sz w:val="22"/>
                    <w:szCs w:val="22"/>
                    <w:lang w:val="es-MX" w:eastAsia="en-US"/>
                  </w:rPr>
                  <w:t>Ayuntamiento de Valle de Chalco Solidaridad</w:t>
                </w:r>
              </w:p>
            </w:tc>
          </w:tr>
          <w:tr w:rsidR="007C28E6" w:rsidRPr="000F7BE3" w14:paraId="07CFB52C" w14:textId="77777777" w:rsidTr="000F7BE3">
            <w:trPr>
              <w:trHeight w:val="80"/>
            </w:trPr>
            <w:tc>
              <w:tcPr>
                <w:tcW w:w="2717" w:type="dxa"/>
              </w:tcPr>
              <w:p w14:paraId="0914FDC1" w14:textId="1BD8B2B9"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7C28E6" w:rsidRPr="000F7BE3" w:rsidRDefault="007C28E6"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7C28E6" w:rsidRPr="000F7BE3" w14:paraId="78E10921" w14:textId="77777777" w:rsidTr="000F7BE3">
            <w:trPr>
              <w:trHeight w:val="293"/>
            </w:trPr>
            <w:tc>
              <w:tcPr>
                <w:tcW w:w="2717" w:type="dxa"/>
              </w:tcPr>
              <w:p w14:paraId="4343FEE4" w14:textId="54A554C7" w:rsidR="007C28E6" w:rsidRPr="000F7BE3"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7C28E6" w:rsidRPr="000F7BE3" w:rsidRDefault="007C28E6"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7C28E6" w:rsidRPr="000F7BE3" w:rsidRDefault="007C28E6"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7C28E6" w:rsidRDefault="007C28E6" w:rsidP="00B727C5">
    <w:pPr>
      <w:pStyle w:val="Encabezado"/>
    </w:pPr>
  </w:p>
  <w:p w14:paraId="5DC13FE7" w14:textId="77777777" w:rsidR="007C28E6" w:rsidRPr="00354E1B" w:rsidRDefault="007C28E6"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C00B39"/>
    <w:multiLevelType w:val="hybridMultilevel"/>
    <w:tmpl w:val="B96C1362"/>
    <w:lvl w:ilvl="0" w:tplc="0F8CB97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3"/>
  </w:num>
  <w:num w:numId="3">
    <w:abstractNumId w:val="35"/>
  </w:num>
  <w:num w:numId="4">
    <w:abstractNumId w:val="38"/>
  </w:num>
  <w:num w:numId="5">
    <w:abstractNumId w:val="21"/>
  </w:num>
  <w:num w:numId="6">
    <w:abstractNumId w:val="4"/>
  </w:num>
  <w:num w:numId="7">
    <w:abstractNumId w:val="29"/>
  </w:num>
  <w:num w:numId="8">
    <w:abstractNumId w:val="28"/>
  </w:num>
  <w:num w:numId="9">
    <w:abstractNumId w:val="15"/>
  </w:num>
  <w:num w:numId="10">
    <w:abstractNumId w:val="36"/>
  </w:num>
  <w:num w:numId="11">
    <w:abstractNumId w:val="37"/>
  </w:num>
  <w:num w:numId="12">
    <w:abstractNumId w:val="1"/>
  </w:num>
  <w:num w:numId="13">
    <w:abstractNumId w:val="2"/>
  </w:num>
  <w:num w:numId="14">
    <w:abstractNumId w:val="31"/>
  </w:num>
  <w:num w:numId="15">
    <w:abstractNumId w:val="30"/>
  </w:num>
  <w:num w:numId="16">
    <w:abstractNumId w:val="16"/>
  </w:num>
  <w:num w:numId="17">
    <w:abstractNumId w:val="23"/>
  </w:num>
  <w:num w:numId="18">
    <w:abstractNumId w:val="18"/>
  </w:num>
  <w:num w:numId="19">
    <w:abstractNumId w:val="26"/>
  </w:num>
  <w:num w:numId="20">
    <w:abstractNumId w:val="11"/>
  </w:num>
  <w:num w:numId="21">
    <w:abstractNumId w:val="25"/>
  </w:num>
  <w:num w:numId="22">
    <w:abstractNumId w:val="19"/>
  </w:num>
  <w:num w:numId="23">
    <w:abstractNumId w:val="8"/>
  </w:num>
  <w:num w:numId="24">
    <w:abstractNumId w:val="39"/>
  </w:num>
  <w:num w:numId="25">
    <w:abstractNumId w:val="3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9"/>
  </w:num>
  <w:num w:numId="30">
    <w:abstractNumId w:val="7"/>
  </w:num>
  <w:num w:numId="31">
    <w:abstractNumId w:val="20"/>
  </w:num>
  <w:num w:numId="32">
    <w:abstractNumId w:val="27"/>
  </w:num>
  <w:num w:numId="33">
    <w:abstractNumId w:val="3"/>
  </w:num>
  <w:num w:numId="34">
    <w:abstractNumId w:val="12"/>
  </w:num>
  <w:num w:numId="35">
    <w:abstractNumId w:val="24"/>
  </w:num>
  <w:num w:numId="36">
    <w:abstractNumId w:val="22"/>
  </w:num>
  <w:num w:numId="37">
    <w:abstractNumId w:val="14"/>
  </w:num>
  <w:num w:numId="38">
    <w:abstractNumId w:val="10"/>
  </w:num>
  <w:num w:numId="39">
    <w:abstractNumId w:val="17"/>
  </w:num>
  <w:num w:numId="4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5E56"/>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351C"/>
    <w:rsid w:val="00055D51"/>
    <w:rsid w:val="0006017B"/>
    <w:rsid w:val="00060880"/>
    <w:rsid w:val="000645B1"/>
    <w:rsid w:val="00064855"/>
    <w:rsid w:val="000661AF"/>
    <w:rsid w:val="00066ACE"/>
    <w:rsid w:val="00071A4A"/>
    <w:rsid w:val="000813B0"/>
    <w:rsid w:val="0008148B"/>
    <w:rsid w:val="0008177A"/>
    <w:rsid w:val="00083AE5"/>
    <w:rsid w:val="00086467"/>
    <w:rsid w:val="000876D0"/>
    <w:rsid w:val="000925EE"/>
    <w:rsid w:val="00093B6A"/>
    <w:rsid w:val="00093CF1"/>
    <w:rsid w:val="0009459A"/>
    <w:rsid w:val="00097211"/>
    <w:rsid w:val="000A0518"/>
    <w:rsid w:val="000A20A4"/>
    <w:rsid w:val="000A3E56"/>
    <w:rsid w:val="000A5058"/>
    <w:rsid w:val="000A6ACA"/>
    <w:rsid w:val="000A7211"/>
    <w:rsid w:val="000B0D11"/>
    <w:rsid w:val="000B1A78"/>
    <w:rsid w:val="000B1D37"/>
    <w:rsid w:val="000B2C93"/>
    <w:rsid w:val="000B36DD"/>
    <w:rsid w:val="000B4273"/>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E69BF"/>
    <w:rsid w:val="000F05F8"/>
    <w:rsid w:val="000F24C8"/>
    <w:rsid w:val="000F2EBF"/>
    <w:rsid w:val="000F3DA0"/>
    <w:rsid w:val="000F3DAE"/>
    <w:rsid w:val="000F4183"/>
    <w:rsid w:val="000F4876"/>
    <w:rsid w:val="000F555D"/>
    <w:rsid w:val="000F7A45"/>
    <w:rsid w:val="000F7BE3"/>
    <w:rsid w:val="000F7FD8"/>
    <w:rsid w:val="00100BAC"/>
    <w:rsid w:val="00100D89"/>
    <w:rsid w:val="001017B7"/>
    <w:rsid w:val="00101FB7"/>
    <w:rsid w:val="00102277"/>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046"/>
    <w:rsid w:val="001A3EAE"/>
    <w:rsid w:val="001A7FD2"/>
    <w:rsid w:val="001B107D"/>
    <w:rsid w:val="001B2CD9"/>
    <w:rsid w:val="001B3A46"/>
    <w:rsid w:val="001B4953"/>
    <w:rsid w:val="001B62A0"/>
    <w:rsid w:val="001C282F"/>
    <w:rsid w:val="001C6497"/>
    <w:rsid w:val="001D0086"/>
    <w:rsid w:val="001D0094"/>
    <w:rsid w:val="001D6645"/>
    <w:rsid w:val="001D6E06"/>
    <w:rsid w:val="001D7012"/>
    <w:rsid w:val="001D7BD2"/>
    <w:rsid w:val="001E1729"/>
    <w:rsid w:val="001E2A4D"/>
    <w:rsid w:val="001E52EC"/>
    <w:rsid w:val="001E53C2"/>
    <w:rsid w:val="001E6C2A"/>
    <w:rsid w:val="001F0E9C"/>
    <w:rsid w:val="001F0EB8"/>
    <w:rsid w:val="001F1540"/>
    <w:rsid w:val="001F1772"/>
    <w:rsid w:val="001F497A"/>
    <w:rsid w:val="001F652C"/>
    <w:rsid w:val="001F6FCB"/>
    <w:rsid w:val="001F78D9"/>
    <w:rsid w:val="00202DB8"/>
    <w:rsid w:val="0020623A"/>
    <w:rsid w:val="0020773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3491"/>
    <w:rsid w:val="00293E97"/>
    <w:rsid w:val="002959B5"/>
    <w:rsid w:val="002A0FB8"/>
    <w:rsid w:val="002A1B97"/>
    <w:rsid w:val="002A2CB9"/>
    <w:rsid w:val="002A30E1"/>
    <w:rsid w:val="002A3C1C"/>
    <w:rsid w:val="002A57D2"/>
    <w:rsid w:val="002A5989"/>
    <w:rsid w:val="002A6193"/>
    <w:rsid w:val="002A7BD4"/>
    <w:rsid w:val="002A7F32"/>
    <w:rsid w:val="002B03CD"/>
    <w:rsid w:val="002B0531"/>
    <w:rsid w:val="002B06C1"/>
    <w:rsid w:val="002B20A1"/>
    <w:rsid w:val="002B226E"/>
    <w:rsid w:val="002B2782"/>
    <w:rsid w:val="002B46D4"/>
    <w:rsid w:val="002B54CF"/>
    <w:rsid w:val="002B71E6"/>
    <w:rsid w:val="002C0595"/>
    <w:rsid w:val="002C1876"/>
    <w:rsid w:val="002C4AEA"/>
    <w:rsid w:val="002C7419"/>
    <w:rsid w:val="002D1BE4"/>
    <w:rsid w:val="002D25E6"/>
    <w:rsid w:val="002E07B9"/>
    <w:rsid w:val="002E190D"/>
    <w:rsid w:val="002E40C6"/>
    <w:rsid w:val="002E5015"/>
    <w:rsid w:val="002E7ACF"/>
    <w:rsid w:val="002F0C1A"/>
    <w:rsid w:val="002F0CE9"/>
    <w:rsid w:val="002F3BD0"/>
    <w:rsid w:val="002F53BF"/>
    <w:rsid w:val="002F58D8"/>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72E2"/>
    <w:rsid w:val="00340452"/>
    <w:rsid w:val="0034057C"/>
    <w:rsid w:val="0034303D"/>
    <w:rsid w:val="00344F9F"/>
    <w:rsid w:val="00350142"/>
    <w:rsid w:val="00353B44"/>
    <w:rsid w:val="00353B6D"/>
    <w:rsid w:val="00354920"/>
    <w:rsid w:val="00354E1B"/>
    <w:rsid w:val="00354E92"/>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4846"/>
    <w:rsid w:val="003C5F9B"/>
    <w:rsid w:val="003C6934"/>
    <w:rsid w:val="003C6F30"/>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A70"/>
    <w:rsid w:val="003F01D6"/>
    <w:rsid w:val="003F0DFC"/>
    <w:rsid w:val="003F485B"/>
    <w:rsid w:val="003F632A"/>
    <w:rsid w:val="003F650B"/>
    <w:rsid w:val="004004E9"/>
    <w:rsid w:val="004052C5"/>
    <w:rsid w:val="004100AA"/>
    <w:rsid w:val="00410CD2"/>
    <w:rsid w:val="00412203"/>
    <w:rsid w:val="004142DD"/>
    <w:rsid w:val="00415478"/>
    <w:rsid w:val="00416E73"/>
    <w:rsid w:val="00417DE3"/>
    <w:rsid w:val="00420B07"/>
    <w:rsid w:val="004221AD"/>
    <w:rsid w:val="00422869"/>
    <w:rsid w:val="0042532D"/>
    <w:rsid w:val="00426032"/>
    <w:rsid w:val="00426448"/>
    <w:rsid w:val="00427457"/>
    <w:rsid w:val="004324E7"/>
    <w:rsid w:val="0043257A"/>
    <w:rsid w:val="00434D9A"/>
    <w:rsid w:val="004353F5"/>
    <w:rsid w:val="00436FD3"/>
    <w:rsid w:val="0043767E"/>
    <w:rsid w:val="00440558"/>
    <w:rsid w:val="004406CF"/>
    <w:rsid w:val="00441804"/>
    <w:rsid w:val="004435B4"/>
    <w:rsid w:val="00445110"/>
    <w:rsid w:val="00446470"/>
    <w:rsid w:val="00446A5C"/>
    <w:rsid w:val="004510CF"/>
    <w:rsid w:val="0045285C"/>
    <w:rsid w:val="00457382"/>
    <w:rsid w:val="00457F4E"/>
    <w:rsid w:val="0046048A"/>
    <w:rsid w:val="0046146B"/>
    <w:rsid w:val="0046280E"/>
    <w:rsid w:val="00463BD6"/>
    <w:rsid w:val="004648C0"/>
    <w:rsid w:val="00466346"/>
    <w:rsid w:val="004702B0"/>
    <w:rsid w:val="0047075B"/>
    <w:rsid w:val="00471A4A"/>
    <w:rsid w:val="00473AF2"/>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4D42"/>
    <w:rsid w:val="00495B1B"/>
    <w:rsid w:val="00496654"/>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31A3"/>
    <w:rsid w:val="004D587A"/>
    <w:rsid w:val="004D5DB3"/>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DEA"/>
    <w:rsid w:val="00500DFC"/>
    <w:rsid w:val="00502252"/>
    <w:rsid w:val="005070C3"/>
    <w:rsid w:val="0051276F"/>
    <w:rsid w:val="00512962"/>
    <w:rsid w:val="00512B91"/>
    <w:rsid w:val="005141C6"/>
    <w:rsid w:val="005157AB"/>
    <w:rsid w:val="00515949"/>
    <w:rsid w:val="00515FF4"/>
    <w:rsid w:val="00516F51"/>
    <w:rsid w:val="00517C3D"/>
    <w:rsid w:val="005220BE"/>
    <w:rsid w:val="00524FE0"/>
    <w:rsid w:val="00532353"/>
    <w:rsid w:val="0054194F"/>
    <w:rsid w:val="00542D5F"/>
    <w:rsid w:val="005435DE"/>
    <w:rsid w:val="00544C28"/>
    <w:rsid w:val="00546BAE"/>
    <w:rsid w:val="005519E2"/>
    <w:rsid w:val="00552EBD"/>
    <w:rsid w:val="00553067"/>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2728"/>
    <w:rsid w:val="005A3580"/>
    <w:rsid w:val="005A4D4B"/>
    <w:rsid w:val="005B0D7C"/>
    <w:rsid w:val="005B0E86"/>
    <w:rsid w:val="005B1CF3"/>
    <w:rsid w:val="005B55A2"/>
    <w:rsid w:val="005B6854"/>
    <w:rsid w:val="005B7C36"/>
    <w:rsid w:val="005C1943"/>
    <w:rsid w:val="005C2F71"/>
    <w:rsid w:val="005C37A0"/>
    <w:rsid w:val="005C3AF3"/>
    <w:rsid w:val="005C4034"/>
    <w:rsid w:val="005C651C"/>
    <w:rsid w:val="005C656A"/>
    <w:rsid w:val="005C6739"/>
    <w:rsid w:val="005C7E10"/>
    <w:rsid w:val="005D0033"/>
    <w:rsid w:val="005D1427"/>
    <w:rsid w:val="005D49C8"/>
    <w:rsid w:val="005D5607"/>
    <w:rsid w:val="005E025E"/>
    <w:rsid w:val="005E0DB1"/>
    <w:rsid w:val="005E243B"/>
    <w:rsid w:val="005E37E9"/>
    <w:rsid w:val="005E5FA2"/>
    <w:rsid w:val="005F03DB"/>
    <w:rsid w:val="005F36B5"/>
    <w:rsid w:val="005F4977"/>
    <w:rsid w:val="005F50F9"/>
    <w:rsid w:val="005F6214"/>
    <w:rsid w:val="005F7B32"/>
    <w:rsid w:val="0060037D"/>
    <w:rsid w:val="00600E7B"/>
    <w:rsid w:val="00600ED0"/>
    <w:rsid w:val="006015FE"/>
    <w:rsid w:val="00602978"/>
    <w:rsid w:val="00603A46"/>
    <w:rsid w:val="00606194"/>
    <w:rsid w:val="00610E97"/>
    <w:rsid w:val="0061115C"/>
    <w:rsid w:val="00611A49"/>
    <w:rsid w:val="00612352"/>
    <w:rsid w:val="00613017"/>
    <w:rsid w:val="00613A54"/>
    <w:rsid w:val="0061457F"/>
    <w:rsid w:val="00616189"/>
    <w:rsid w:val="0061762E"/>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381A"/>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54D6"/>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3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1E"/>
    <w:rsid w:val="00782760"/>
    <w:rsid w:val="007827FA"/>
    <w:rsid w:val="00782EA4"/>
    <w:rsid w:val="00783C32"/>
    <w:rsid w:val="00785461"/>
    <w:rsid w:val="00786FF3"/>
    <w:rsid w:val="007876CF"/>
    <w:rsid w:val="00793090"/>
    <w:rsid w:val="00793566"/>
    <w:rsid w:val="00796F2A"/>
    <w:rsid w:val="00797E4C"/>
    <w:rsid w:val="007A0176"/>
    <w:rsid w:val="007A2F67"/>
    <w:rsid w:val="007A3918"/>
    <w:rsid w:val="007A5BE4"/>
    <w:rsid w:val="007A6088"/>
    <w:rsid w:val="007B0E89"/>
    <w:rsid w:val="007B2C38"/>
    <w:rsid w:val="007B2E54"/>
    <w:rsid w:val="007B3CFF"/>
    <w:rsid w:val="007B543E"/>
    <w:rsid w:val="007B575B"/>
    <w:rsid w:val="007B6B7D"/>
    <w:rsid w:val="007B7498"/>
    <w:rsid w:val="007B7AEE"/>
    <w:rsid w:val="007C0294"/>
    <w:rsid w:val="007C08DC"/>
    <w:rsid w:val="007C28E6"/>
    <w:rsid w:val="007C6A2B"/>
    <w:rsid w:val="007C793B"/>
    <w:rsid w:val="007C7E84"/>
    <w:rsid w:val="007C7EB6"/>
    <w:rsid w:val="007D00FF"/>
    <w:rsid w:val="007D2F75"/>
    <w:rsid w:val="007D3BC2"/>
    <w:rsid w:val="007D73A9"/>
    <w:rsid w:val="007D7E3A"/>
    <w:rsid w:val="007E22E7"/>
    <w:rsid w:val="007E247A"/>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229F"/>
    <w:rsid w:val="00833388"/>
    <w:rsid w:val="008336A5"/>
    <w:rsid w:val="00834F7F"/>
    <w:rsid w:val="00835474"/>
    <w:rsid w:val="00835523"/>
    <w:rsid w:val="008373C0"/>
    <w:rsid w:val="0084145F"/>
    <w:rsid w:val="00841DA2"/>
    <w:rsid w:val="00843DF0"/>
    <w:rsid w:val="00844CB5"/>
    <w:rsid w:val="008458F6"/>
    <w:rsid w:val="00845AED"/>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A5F85"/>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6E0E"/>
    <w:rsid w:val="00907D44"/>
    <w:rsid w:val="0091055D"/>
    <w:rsid w:val="0091324D"/>
    <w:rsid w:val="00914C61"/>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149"/>
    <w:rsid w:val="00941824"/>
    <w:rsid w:val="00943BCE"/>
    <w:rsid w:val="00945C38"/>
    <w:rsid w:val="00946AFE"/>
    <w:rsid w:val="00946EB4"/>
    <w:rsid w:val="00950262"/>
    <w:rsid w:val="0095041B"/>
    <w:rsid w:val="00951D4D"/>
    <w:rsid w:val="0095200C"/>
    <w:rsid w:val="00955330"/>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387"/>
    <w:rsid w:val="009849EF"/>
    <w:rsid w:val="00986A7D"/>
    <w:rsid w:val="00986DB7"/>
    <w:rsid w:val="009934CF"/>
    <w:rsid w:val="009959E5"/>
    <w:rsid w:val="009A0D75"/>
    <w:rsid w:val="009A1D65"/>
    <w:rsid w:val="009A347A"/>
    <w:rsid w:val="009A54CE"/>
    <w:rsid w:val="009A5F0F"/>
    <w:rsid w:val="009A620E"/>
    <w:rsid w:val="009A6619"/>
    <w:rsid w:val="009B06B1"/>
    <w:rsid w:val="009B5869"/>
    <w:rsid w:val="009B6A6F"/>
    <w:rsid w:val="009C1AFE"/>
    <w:rsid w:val="009C2650"/>
    <w:rsid w:val="009C2D7F"/>
    <w:rsid w:val="009C3DA6"/>
    <w:rsid w:val="009C3E33"/>
    <w:rsid w:val="009C4885"/>
    <w:rsid w:val="009C5F24"/>
    <w:rsid w:val="009C6046"/>
    <w:rsid w:val="009C648C"/>
    <w:rsid w:val="009C7314"/>
    <w:rsid w:val="009D048B"/>
    <w:rsid w:val="009D1F16"/>
    <w:rsid w:val="009D5AF9"/>
    <w:rsid w:val="009D5B6F"/>
    <w:rsid w:val="009D69C6"/>
    <w:rsid w:val="009E0271"/>
    <w:rsid w:val="009E368C"/>
    <w:rsid w:val="009E5419"/>
    <w:rsid w:val="009E5A6E"/>
    <w:rsid w:val="009E70E7"/>
    <w:rsid w:val="009F25A8"/>
    <w:rsid w:val="009F4048"/>
    <w:rsid w:val="009F46DC"/>
    <w:rsid w:val="009F5E67"/>
    <w:rsid w:val="00A0181D"/>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BF1"/>
    <w:rsid w:val="00A536DA"/>
    <w:rsid w:val="00A5504D"/>
    <w:rsid w:val="00A571CD"/>
    <w:rsid w:val="00A57C3D"/>
    <w:rsid w:val="00A6247A"/>
    <w:rsid w:val="00A6697B"/>
    <w:rsid w:val="00A67649"/>
    <w:rsid w:val="00A6767F"/>
    <w:rsid w:val="00A719AA"/>
    <w:rsid w:val="00A73DE3"/>
    <w:rsid w:val="00A74C2D"/>
    <w:rsid w:val="00A76B34"/>
    <w:rsid w:val="00A805F6"/>
    <w:rsid w:val="00A83487"/>
    <w:rsid w:val="00A854FF"/>
    <w:rsid w:val="00A87035"/>
    <w:rsid w:val="00A8712A"/>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4657"/>
    <w:rsid w:val="00AF49A6"/>
    <w:rsid w:val="00AF6432"/>
    <w:rsid w:val="00AF6DED"/>
    <w:rsid w:val="00AF79BD"/>
    <w:rsid w:val="00B02B02"/>
    <w:rsid w:val="00B03088"/>
    <w:rsid w:val="00B06D74"/>
    <w:rsid w:val="00B07F12"/>
    <w:rsid w:val="00B10BAE"/>
    <w:rsid w:val="00B10CA3"/>
    <w:rsid w:val="00B132DA"/>
    <w:rsid w:val="00B14154"/>
    <w:rsid w:val="00B1415B"/>
    <w:rsid w:val="00B15278"/>
    <w:rsid w:val="00B21273"/>
    <w:rsid w:val="00B222A2"/>
    <w:rsid w:val="00B223FD"/>
    <w:rsid w:val="00B234EC"/>
    <w:rsid w:val="00B24B14"/>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7C6"/>
    <w:rsid w:val="00BE2BD3"/>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FBA"/>
    <w:rsid w:val="00C14C3F"/>
    <w:rsid w:val="00C14D65"/>
    <w:rsid w:val="00C16B4B"/>
    <w:rsid w:val="00C17427"/>
    <w:rsid w:val="00C20C00"/>
    <w:rsid w:val="00C210FD"/>
    <w:rsid w:val="00C22901"/>
    <w:rsid w:val="00C235BA"/>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29A8"/>
    <w:rsid w:val="00C931D3"/>
    <w:rsid w:val="00C93F1B"/>
    <w:rsid w:val="00C94997"/>
    <w:rsid w:val="00C976D1"/>
    <w:rsid w:val="00CA308F"/>
    <w:rsid w:val="00CA63A7"/>
    <w:rsid w:val="00CA71D4"/>
    <w:rsid w:val="00CB5B57"/>
    <w:rsid w:val="00CB5D29"/>
    <w:rsid w:val="00CB675A"/>
    <w:rsid w:val="00CB782B"/>
    <w:rsid w:val="00CC0E77"/>
    <w:rsid w:val="00CC2092"/>
    <w:rsid w:val="00CC285C"/>
    <w:rsid w:val="00CC3722"/>
    <w:rsid w:val="00CC46CD"/>
    <w:rsid w:val="00CC5E76"/>
    <w:rsid w:val="00CC6980"/>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6251"/>
    <w:rsid w:val="00D26346"/>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12C3"/>
    <w:rsid w:val="00DA22B5"/>
    <w:rsid w:val="00DA3A18"/>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57A7"/>
    <w:rsid w:val="00DD6CEF"/>
    <w:rsid w:val="00DE0612"/>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40D"/>
    <w:rsid w:val="00E028ED"/>
    <w:rsid w:val="00E07D78"/>
    <w:rsid w:val="00E104F6"/>
    <w:rsid w:val="00E10748"/>
    <w:rsid w:val="00E12296"/>
    <w:rsid w:val="00E12F57"/>
    <w:rsid w:val="00E13CB8"/>
    <w:rsid w:val="00E14282"/>
    <w:rsid w:val="00E156F2"/>
    <w:rsid w:val="00E21464"/>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45B0E"/>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75D3"/>
    <w:rsid w:val="00EA0E04"/>
    <w:rsid w:val="00EA0E12"/>
    <w:rsid w:val="00EA220D"/>
    <w:rsid w:val="00EA3156"/>
    <w:rsid w:val="00EA40A2"/>
    <w:rsid w:val="00EA479C"/>
    <w:rsid w:val="00EA4CD5"/>
    <w:rsid w:val="00EA5979"/>
    <w:rsid w:val="00EA5D2C"/>
    <w:rsid w:val="00EA5D8E"/>
    <w:rsid w:val="00EA6C2B"/>
    <w:rsid w:val="00EA6E8E"/>
    <w:rsid w:val="00EA7463"/>
    <w:rsid w:val="00EB07CF"/>
    <w:rsid w:val="00EB3B88"/>
    <w:rsid w:val="00EB4634"/>
    <w:rsid w:val="00EB5730"/>
    <w:rsid w:val="00EB7A33"/>
    <w:rsid w:val="00EC000C"/>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2209"/>
    <w:rsid w:val="00FC40EC"/>
    <w:rsid w:val="00FC7531"/>
    <w:rsid w:val="00FC7977"/>
    <w:rsid w:val="00FC7EAA"/>
    <w:rsid w:val="00FD2931"/>
    <w:rsid w:val="00FD2B88"/>
    <w:rsid w:val="00FD4FA5"/>
    <w:rsid w:val="00FD5166"/>
    <w:rsid w:val="00FD5901"/>
    <w:rsid w:val="00FD6F40"/>
    <w:rsid w:val="00FD7691"/>
    <w:rsid w:val="00FE52BC"/>
    <w:rsid w:val="00FE5CF1"/>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dechalco.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B7614-03B9-4201-8104-D36A5887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4509</Words>
  <Characters>24804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5</cp:revision>
  <cp:lastPrinted>2019-05-05T20:11:00Z</cp:lastPrinted>
  <dcterms:created xsi:type="dcterms:W3CDTF">2019-05-15T18:59:00Z</dcterms:created>
  <dcterms:modified xsi:type="dcterms:W3CDTF">2019-06-11T17:49:00Z</dcterms:modified>
</cp:coreProperties>
</file>