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41133" w14:textId="19D9C0BB" w:rsidR="00436F7F" w:rsidRPr="00EF0669" w:rsidRDefault="00EF0669" w:rsidP="00EF0669">
      <w:pPr>
        <w:spacing w:line="360" w:lineRule="auto"/>
        <w:ind w:left="708" w:hanging="708"/>
        <w:jc w:val="center"/>
        <w:rPr>
          <w:rFonts w:ascii="Palatino Linotype" w:hAnsi="Palatino Linotype"/>
          <w:b/>
        </w:rPr>
      </w:pPr>
      <w:r w:rsidRPr="00EF0669">
        <w:rPr>
          <w:rFonts w:ascii="Palatino Linotype" w:hAnsi="Palatino Linotype"/>
          <w:b/>
        </w:rPr>
        <w:t>LÍNEAS</w:t>
      </w:r>
      <w:r w:rsidR="0061249A" w:rsidRPr="00EF0669">
        <w:rPr>
          <w:rFonts w:ascii="Palatino Linotype" w:hAnsi="Palatino Linotype"/>
          <w:b/>
        </w:rPr>
        <w:t xml:space="preserve"> ARGUMENTATIVAS</w:t>
      </w:r>
      <w:r w:rsidR="0088559A" w:rsidRPr="00EF0669">
        <w:rPr>
          <w:rFonts w:ascii="Palatino Linotype" w:hAnsi="Palatino Linotype"/>
          <w:b/>
        </w:rPr>
        <w:t xml:space="preserve"> </w:t>
      </w:r>
    </w:p>
    <w:p w14:paraId="07627856" w14:textId="77777777" w:rsidR="00632DB1" w:rsidRPr="00EF0669" w:rsidRDefault="00632DB1" w:rsidP="00EF0669">
      <w:pPr>
        <w:spacing w:before="240" w:after="240" w:line="360" w:lineRule="auto"/>
        <w:jc w:val="both"/>
        <w:rPr>
          <w:rFonts w:ascii="Palatino Linotype" w:eastAsia="MS Mincho" w:hAnsi="Palatino Linotype" w:cs="Times New Roman"/>
        </w:rPr>
      </w:pPr>
      <w:bookmarkStart w:id="0" w:name="_Toc512340952"/>
      <w:r w:rsidRPr="00EF0669">
        <w:rPr>
          <w:rFonts w:ascii="Palatino Linotype" w:eastAsia="MS Mincho" w:hAnsi="Palatino Linotype" w:cs="Times New Roman"/>
          <w:b/>
        </w:rPr>
        <w:t xml:space="preserve">DERECHO DE ACCESO A LA INFORMACIÓN PÚBLICA. </w:t>
      </w:r>
      <w:r w:rsidRPr="00EF066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D3A39C9" w14:textId="568DBADB" w:rsidR="00F201AC" w:rsidRPr="00EF0669" w:rsidRDefault="00EF0669" w:rsidP="00EF0669">
      <w:pPr>
        <w:spacing w:before="240" w:after="240" w:line="360" w:lineRule="auto"/>
        <w:jc w:val="both"/>
        <w:rPr>
          <w:rFonts w:ascii="Palatino Linotype" w:eastAsia="MS Mincho" w:hAnsi="Palatino Linotype" w:cs="Times New Roman"/>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6463588" wp14:editId="0634AF84">
                <wp:simplePos x="0" y="0"/>
                <wp:positionH relativeFrom="column">
                  <wp:posOffset>28665</wp:posOffset>
                </wp:positionH>
                <wp:positionV relativeFrom="paragraph">
                  <wp:posOffset>1284900</wp:posOffset>
                </wp:positionV>
                <wp:extent cx="5522400" cy="4413600"/>
                <wp:effectExtent l="76200" t="57150" r="59690" b="82550"/>
                <wp:wrapNone/>
                <wp:docPr id="2" name="Conector recto 2"/>
                <wp:cNvGraphicFramePr/>
                <a:graphic xmlns:a="http://schemas.openxmlformats.org/drawingml/2006/main">
                  <a:graphicData uri="http://schemas.microsoft.com/office/word/2010/wordprocessingShape">
                    <wps:wsp>
                      <wps:cNvCnPr/>
                      <wps:spPr>
                        <a:xfrm flipH="1" flipV="1">
                          <a:off x="0" y="0"/>
                          <a:ext cx="5522400" cy="4413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35AB249" id="Conector recto 2" o:spid="_x0000_s1026" style="position:absolute;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01.15pt" to="437.1pt,4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" strokecolor="#4f81bd [3204]" strokeweight="3pt">
                <v:shadow on="t" color="black" opacity="24903f" origin=",.5" offset="0,.55556mm"/>
              </v:line>
            </w:pict>
          </mc:Fallback>
        </mc:AlternateContent>
      </w:r>
      <w:r w:rsidR="00F201AC" w:rsidRPr="00EF0669">
        <w:rPr>
          <w:rFonts w:ascii="Palatino Linotype" w:hAnsi="Palatino Linotype"/>
          <w:b/>
        </w:rPr>
        <w:t xml:space="preserve">INFORME JUSTIFICADO, FALTA DE. </w:t>
      </w:r>
      <w:r w:rsidR="00F201AC" w:rsidRPr="00EF0669">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10408B" w14:textId="77777777" w:rsidR="00D34214" w:rsidRPr="00EF0669" w:rsidRDefault="00D34214" w:rsidP="00EF0669">
      <w:pPr>
        <w:spacing w:before="240" w:after="240" w:line="360" w:lineRule="auto"/>
        <w:jc w:val="both"/>
        <w:rPr>
          <w:rFonts w:ascii="Palatino Linotype" w:eastAsia="Calibri" w:hAnsi="Palatino Linotype" w:cs="Arial"/>
          <w:b/>
          <w:lang w:val="es-ES" w:eastAsia="es-MX"/>
        </w:rPr>
      </w:pPr>
    </w:p>
    <w:p w14:paraId="50C6A3DC" w14:textId="77777777" w:rsidR="00286614" w:rsidRPr="00EF0669" w:rsidRDefault="00286614" w:rsidP="00EF0669">
      <w:pPr>
        <w:spacing w:before="240" w:after="240" w:line="360" w:lineRule="auto"/>
        <w:jc w:val="both"/>
        <w:rPr>
          <w:rFonts w:ascii="Palatino Linotype" w:eastAsia="Calibri" w:hAnsi="Palatino Linotype" w:cs="Arial"/>
          <w:b/>
          <w:lang w:val="es-ES" w:eastAsia="es-MX"/>
        </w:rPr>
      </w:pPr>
    </w:p>
    <w:p w14:paraId="6F8909BB" w14:textId="77777777" w:rsidR="00286614" w:rsidRPr="00EF0669" w:rsidRDefault="00286614" w:rsidP="00EF0669">
      <w:pPr>
        <w:spacing w:before="240" w:after="240" w:line="360" w:lineRule="auto"/>
        <w:jc w:val="both"/>
        <w:rPr>
          <w:rFonts w:ascii="Palatino Linotype" w:eastAsia="Calibri" w:hAnsi="Palatino Linotype" w:cs="Arial"/>
          <w:b/>
          <w:lang w:val="es-ES" w:eastAsia="es-MX"/>
        </w:rPr>
      </w:pPr>
    </w:p>
    <w:p w14:paraId="774750D4" w14:textId="77777777" w:rsidR="00286614" w:rsidRPr="00EF0669" w:rsidRDefault="00286614" w:rsidP="00EF0669">
      <w:pPr>
        <w:spacing w:before="240" w:after="240" w:line="360" w:lineRule="auto"/>
        <w:jc w:val="both"/>
        <w:rPr>
          <w:rFonts w:ascii="Palatino Linotype" w:eastAsia="Calibri" w:hAnsi="Palatino Linotype" w:cs="Arial"/>
          <w:b/>
          <w:lang w:val="es-ES" w:eastAsia="es-MX"/>
        </w:rPr>
      </w:pPr>
    </w:p>
    <w:p w14:paraId="05F4C5A3" w14:textId="77777777" w:rsidR="00286614" w:rsidRPr="00EF0669" w:rsidRDefault="00286614" w:rsidP="00EF0669">
      <w:pPr>
        <w:spacing w:before="240" w:after="240" w:line="360" w:lineRule="auto"/>
        <w:jc w:val="both"/>
        <w:rPr>
          <w:rFonts w:ascii="Palatino Linotype" w:eastAsia="Calibri" w:hAnsi="Palatino Linotype" w:cs="Arial"/>
          <w:b/>
          <w:lang w:val="es-ES" w:eastAsia="es-MX"/>
        </w:rPr>
      </w:pPr>
    </w:p>
    <w:p w14:paraId="1A4EB1FE" w14:textId="77777777" w:rsidR="00286614" w:rsidRPr="00EF0669" w:rsidRDefault="00286614" w:rsidP="00EF0669">
      <w:pPr>
        <w:spacing w:before="240" w:after="240" w:line="360" w:lineRule="auto"/>
        <w:jc w:val="both"/>
        <w:rPr>
          <w:rFonts w:ascii="Palatino Linotype" w:eastAsia="Calibri" w:hAnsi="Palatino Linotype" w:cs="Arial"/>
          <w:b/>
          <w:lang w:val="es-ES" w:eastAsia="es-MX"/>
        </w:rPr>
      </w:pPr>
    </w:p>
    <w:p w14:paraId="30555125" w14:textId="77777777" w:rsidR="00DB15D4" w:rsidRDefault="00DB15D4" w:rsidP="00EF0669">
      <w:pPr>
        <w:spacing w:before="240" w:after="240" w:line="360" w:lineRule="auto"/>
        <w:jc w:val="both"/>
        <w:rPr>
          <w:rFonts w:ascii="Palatino Linotype" w:eastAsia="Calibri" w:hAnsi="Palatino Linotype" w:cs="Arial"/>
          <w:b/>
          <w:lang w:val="es-ES" w:eastAsia="es-MX"/>
        </w:rPr>
      </w:pPr>
    </w:p>
    <w:p w14:paraId="2E3E103B" w14:textId="77777777" w:rsidR="00EF0669" w:rsidRPr="00EF0669" w:rsidRDefault="00EF0669" w:rsidP="00EF0669">
      <w:pPr>
        <w:spacing w:before="240" w:after="240" w:line="360" w:lineRule="auto"/>
        <w:jc w:val="both"/>
        <w:rPr>
          <w:rFonts w:ascii="Palatino Linotype" w:hAnsi="Palatino Linotype" w:cs="Arial"/>
        </w:rPr>
      </w:pPr>
    </w:p>
    <w:bookmarkEnd w:id="0"/>
    <w:p w14:paraId="5C6AEE9C" w14:textId="2CC18FF4" w:rsidR="007C37D2" w:rsidRPr="00EF0669" w:rsidRDefault="00721F66" w:rsidP="00EF0669">
      <w:pPr>
        <w:spacing w:line="360" w:lineRule="auto"/>
        <w:jc w:val="center"/>
        <w:rPr>
          <w:rFonts w:ascii="Palatino Linotype" w:hAnsi="Palatino Linotype"/>
        </w:rPr>
      </w:pPr>
      <w:r w:rsidRPr="00EF0669">
        <w:rPr>
          <w:rFonts w:ascii="Palatino Linotype" w:hAnsi="Palatino Linotype"/>
          <w:b/>
        </w:rPr>
        <w:lastRenderedPageBreak/>
        <w:t>Índice</w:t>
      </w:r>
      <w:r w:rsidRPr="00EF0669">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EF0669" w:rsidRDefault="00DF1386" w:rsidP="00EF0669">
          <w:pPr>
            <w:pStyle w:val="TtulodeTDC"/>
            <w:spacing w:before="0" w:line="360" w:lineRule="auto"/>
            <w:rPr>
              <w:rFonts w:ascii="Palatino Linotype" w:hAnsi="Palatino Linotype"/>
              <w:sz w:val="24"/>
              <w:szCs w:val="24"/>
            </w:rPr>
          </w:pPr>
        </w:p>
        <w:p w14:paraId="53EF36AF" w14:textId="77777777" w:rsidR="00286614" w:rsidRPr="00EF0669" w:rsidRDefault="00DF1386" w:rsidP="00EF0669">
          <w:pPr>
            <w:pStyle w:val="TDC1"/>
            <w:spacing w:line="360" w:lineRule="auto"/>
            <w:rPr>
              <w:rFonts w:ascii="Palatino Linotype" w:hAnsi="Palatino Linotype"/>
              <w:noProof/>
              <w:lang w:val="es-MX" w:eastAsia="es-MX"/>
            </w:rPr>
          </w:pPr>
          <w:r w:rsidRPr="00EF0669">
            <w:rPr>
              <w:rFonts w:ascii="Palatino Linotype" w:hAnsi="Palatino Linotype"/>
            </w:rPr>
            <w:fldChar w:fldCharType="begin"/>
          </w:r>
          <w:r w:rsidRPr="00EF0669">
            <w:rPr>
              <w:rFonts w:ascii="Palatino Linotype" w:hAnsi="Palatino Linotype"/>
            </w:rPr>
            <w:instrText xml:space="preserve"> TOC \o "1-3" \h \z \u </w:instrText>
          </w:r>
          <w:r w:rsidRPr="00EF0669">
            <w:rPr>
              <w:rFonts w:ascii="Palatino Linotype" w:hAnsi="Palatino Linotype"/>
            </w:rPr>
            <w:fldChar w:fldCharType="separate"/>
          </w:r>
          <w:hyperlink w:anchor="_Toc21018011" w:history="1">
            <w:r w:rsidR="00286614" w:rsidRPr="00EF0669">
              <w:rPr>
                <w:rStyle w:val="Hipervnculo"/>
                <w:rFonts w:ascii="Palatino Linotype" w:hAnsi="Palatino Linotype"/>
                <w:b/>
                <w:noProof/>
              </w:rPr>
              <w:t>ANTECEDENTES</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_Toc21018011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3</w:t>
            </w:r>
            <w:r w:rsidR="00286614" w:rsidRPr="00EF0669">
              <w:rPr>
                <w:rFonts w:ascii="Palatino Linotype" w:hAnsi="Palatino Linotype"/>
                <w:noProof/>
                <w:webHidden/>
              </w:rPr>
              <w:fldChar w:fldCharType="end"/>
            </w:r>
          </w:hyperlink>
        </w:p>
        <w:p w14:paraId="1B11C7E5" w14:textId="77777777" w:rsidR="00286614" w:rsidRPr="00EF0669" w:rsidRDefault="00416F2F" w:rsidP="00EF0669">
          <w:pPr>
            <w:pStyle w:val="TDC1"/>
            <w:spacing w:line="360" w:lineRule="auto"/>
            <w:rPr>
              <w:rFonts w:ascii="Palatino Linotype" w:hAnsi="Palatino Linotype"/>
              <w:noProof/>
              <w:lang w:val="es-MX" w:eastAsia="es-MX"/>
            </w:rPr>
          </w:pPr>
          <w:hyperlink w:anchor="_Toc21018012" w:history="1">
            <w:r w:rsidR="00286614" w:rsidRPr="00EF0669">
              <w:rPr>
                <w:rStyle w:val="Hipervnculo"/>
                <w:rFonts w:ascii="Palatino Linotype" w:hAnsi="Palatino Linotype"/>
                <w:b/>
                <w:noProof/>
              </w:rPr>
              <w:t>CONSIDERANDO</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_Toc21018012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10</w:t>
            </w:r>
            <w:r w:rsidR="00286614" w:rsidRPr="00EF0669">
              <w:rPr>
                <w:rFonts w:ascii="Palatino Linotype" w:hAnsi="Palatino Linotype"/>
                <w:noProof/>
                <w:webHidden/>
              </w:rPr>
              <w:fldChar w:fldCharType="end"/>
            </w:r>
          </w:hyperlink>
        </w:p>
        <w:p w14:paraId="142E5A63" w14:textId="77777777" w:rsidR="00286614" w:rsidRPr="00EF0669" w:rsidRDefault="00416F2F" w:rsidP="00EF0669">
          <w:pPr>
            <w:pStyle w:val="TDC2"/>
            <w:spacing w:line="360" w:lineRule="auto"/>
            <w:rPr>
              <w:rFonts w:ascii="Palatino Linotype" w:hAnsi="Palatino Linotype"/>
              <w:noProof/>
              <w:lang w:val="es-MX" w:eastAsia="es-MX"/>
            </w:rPr>
          </w:pPr>
          <w:hyperlink w:anchor="_Toc21018013" w:history="1">
            <w:r w:rsidR="00286614" w:rsidRPr="00EF0669">
              <w:rPr>
                <w:rStyle w:val="Hipervnculo"/>
                <w:rFonts w:ascii="Palatino Linotype" w:hAnsi="Palatino Linotype"/>
                <w:b/>
                <w:noProof/>
              </w:rPr>
              <w:t>PRIMERO. De la competencia</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_Toc21018013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10</w:t>
            </w:r>
            <w:r w:rsidR="00286614" w:rsidRPr="00EF0669">
              <w:rPr>
                <w:rFonts w:ascii="Palatino Linotype" w:hAnsi="Palatino Linotype"/>
                <w:noProof/>
                <w:webHidden/>
              </w:rPr>
              <w:fldChar w:fldCharType="end"/>
            </w:r>
          </w:hyperlink>
        </w:p>
        <w:p w14:paraId="514E324C" w14:textId="77777777" w:rsidR="00286614" w:rsidRPr="00EF0669" w:rsidRDefault="00416F2F" w:rsidP="00EF0669">
          <w:pPr>
            <w:pStyle w:val="TDC2"/>
            <w:spacing w:line="360" w:lineRule="auto"/>
            <w:rPr>
              <w:rFonts w:ascii="Palatino Linotype" w:hAnsi="Palatino Linotype"/>
              <w:noProof/>
              <w:lang w:val="es-MX" w:eastAsia="es-MX"/>
            </w:rPr>
          </w:pPr>
          <w:hyperlink w:anchor="_Toc21018014" w:history="1">
            <w:r w:rsidR="00286614" w:rsidRPr="00EF0669">
              <w:rPr>
                <w:rStyle w:val="Hipervnculo"/>
                <w:rFonts w:ascii="Palatino Linotype" w:hAnsi="Palatino Linotype"/>
                <w:b/>
                <w:noProof/>
              </w:rPr>
              <w:t>SEGUNDO. De la oportunidad y procedencia.</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_Toc21018014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10</w:t>
            </w:r>
            <w:r w:rsidR="00286614" w:rsidRPr="00EF0669">
              <w:rPr>
                <w:rFonts w:ascii="Palatino Linotype" w:hAnsi="Palatino Linotype"/>
                <w:noProof/>
                <w:webHidden/>
              </w:rPr>
              <w:fldChar w:fldCharType="end"/>
            </w:r>
          </w:hyperlink>
        </w:p>
        <w:p w14:paraId="3FEC7F80" w14:textId="77777777" w:rsidR="00286614" w:rsidRPr="00EF0669" w:rsidRDefault="00416F2F" w:rsidP="00EF0669">
          <w:pPr>
            <w:pStyle w:val="TDC1"/>
            <w:spacing w:line="360" w:lineRule="auto"/>
            <w:rPr>
              <w:rFonts w:ascii="Palatino Linotype" w:hAnsi="Palatino Linotype"/>
              <w:noProof/>
              <w:lang w:val="es-MX" w:eastAsia="es-MX"/>
            </w:rPr>
          </w:pPr>
          <w:hyperlink w:anchor="_Toc21018015" w:history="1">
            <w:r w:rsidR="00286614" w:rsidRPr="00EF0669">
              <w:rPr>
                <w:rStyle w:val="Hipervnculo"/>
                <w:rFonts w:ascii="Palatino Linotype" w:hAnsi="Palatino Linotype"/>
                <w:b/>
                <w:noProof/>
              </w:rPr>
              <w:t>TERCERO. Del planteamiento de la Litis.</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_Toc21018015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13</w:t>
            </w:r>
            <w:r w:rsidR="00286614" w:rsidRPr="00EF0669">
              <w:rPr>
                <w:rFonts w:ascii="Palatino Linotype" w:hAnsi="Palatino Linotype"/>
                <w:noProof/>
                <w:webHidden/>
              </w:rPr>
              <w:fldChar w:fldCharType="end"/>
            </w:r>
          </w:hyperlink>
        </w:p>
        <w:p w14:paraId="6EE42EEF" w14:textId="77777777" w:rsidR="00286614" w:rsidRPr="00EF0669" w:rsidRDefault="00416F2F" w:rsidP="00EF0669">
          <w:pPr>
            <w:pStyle w:val="TDC1"/>
            <w:spacing w:line="360" w:lineRule="auto"/>
            <w:rPr>
              <w:rFonts w:ascii="Palatino Linotype" w:hAnsi="Palatino Linotype"/>
              <w:noProof/>
              <w:lang w:val="es-MX" w:eastAsia="es-MX"/>
            </w:rPr>
          </w:pPr>
          <w:hyperlink w:anchor="_Toc21018016" w:history="1">
            <w:r w:rsidR="00286614" w:rsidRPr="00EF0669">
              <w:rPr>
                <w:rStyle w:val="Hipervnculo"/>
                <w:rFonts w:ascii="Palatino Linotype" w:hAnsi="Palatino Linotype"/>
                <w:b/>
                <w:noProof/>
              </w:rPr>
              <w:t>CUARTO. Análisis y resolución del asunto</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_Toc21018016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14</w:t>
            </w:r>
            <w:r w:rsidR="00286614" w:rsidRPr="00EF0669">
              <w:rPr>
                <w:rFonts w:ascii="Palatino Linotype" w:hAnsi="Palatino Linotype"/>
                <w:noProof/>
                <w:webHidden/>
              </w:rPr>
              <w:fldChar w:fldCharType="end"/>
            </w:r>
          </w:hyperlink>
        </w:p>
        <w:p w14:paraId="42E97412" w14:textId="77777777" w:rsidR="00286614" w:rsidRPr="00EF0669" w:rsidRDefault="00416F2F" w:rsidP="00EF0669">
          <w:pPr>
            <w:pStyle w:val="TDC2"/>
            <w:tabs>
              <w:tab w:val="left" w:pos="480"/>
            </w:tabs>
            <w:spacing w:line="360" w:lineRule="auto"/>
            <w:rPr>
              <w:rFonts w:ascii="Palatino Linotype" w:hAnsi="Palatino Linotype"/>
              <w:noProof/>
              <w:lang w:val="es-MX" w:eastAsia="es-MX"/>
            </w:rPr>
          </w:pPr>
          <w:hyperlink w:anchor="_Toc21018017" w:history="1">
            <w:r w:rsidR="00286614" w:rsidRPr="00EF0669">
              <w:rPr>
                <w:rStyle w:val="Hipervnculo"/>
                <w:rFonts w:ascii="Palatino Linotype" w:hAnsi="Palatino Linotype"/>
                <w:b/>
                <w:noProof/>
              </w:rPr>
              <w:t>I.</w:t>
            </w:r>
            <w:r w:rsidR="00286614" w:rsidRPr="00EF0669">
              <w:rPr>
                <w:rFonts w:ascii="Palatino Linotype" w:hAnsi="Palatino Linotype"/>
                <w:noProof/>
                <w:lang w:val="es-MX" w:eastAsia="es-MX"/>
              </w:rPr>
              <w:tab/>
            </w:r>
            <w:r w:rsidR="00286614" w:rsidRPr="00EF0669">
              <w:rPr>
                <w:rStyle w:val="Hipervnculo"/>
                <w:rFonts w:ascii="Palatino Linotype" w:hAnsi="Palatino Linotype"/>
                <w:b/>
                <w:noProof/>
              </w:rPr>
              <w:t>El derecho de acceso a la información.</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_Toc21018017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14</w:t>
            </w:r>
            <w:r w:rsidR="00286614" w:rsidRPr="00EF0669">
              <w:rPr>
                <w:rFonts w:ascii="Palatino Linotype" w:hAnsi="Palatino Linotype"/>
                <w:noProof/>
                <w:webHidden/>
              </w:rPr>
              <w:fldChar w:fldCharType="end"/>
            </w:r>
          </w:hyperlink>
        </w:p>
        <w:p w14:paraId="1116AA16" w14:textId="77777777" w:rsidR="00286614" w:rsidRPr="00EF0669" w:rsidRDefault="00416F2F" w:rsidP="00EF0669">
          <w:pPr>
            <w:pStyle w:val="TDC2"/>
            <w:tabs>
              <w:tab w:val="left" w:pos="480"/>
            </w:tabs>
            <w:spacing w:line="360" w:lineRule="auto"/>
            <w:rPr>
              <w:rFonts w:ascii="Palatino Linotype" w:hAnsi="Palatino Linotype"/>
              <w:noProof/>
              <w:lang w:val="es-MX" w:eastAsia="es-MX"/>
            </w:rPr>
          </w:pPr>
          <w:hyperlink w:anchor="_Toc21018018" w:history="1">
            <w:r w:rsidR="00286614" w:rsidRPr="00EF0669">
              <w:rPr>
                <w:rStyle w:val="Hipervnculo"/>
                <w:rFonts w:ascii="Palatino Linotype" w:hAnsi="Palatino Linotype"/>
                <w:b/>
                <w:noProof/>
              </w:rPr>
              <w:t>II.</w:t>
            </w:r>
            <w:r w:rsidR="00286614" w:rsidRPr="00EF0669">
              <w:rPr>
                <w:rFonts w:ascii="Palatino Linotype" w:hAnsi="Palatino Linotype"/>
                <w:noProof/>
                <w:lang w:val="es-MX" w:eastAsia="es-MX"/>
              </w:rPr>
              <w:tab/>
            </w:r>
            <w:r w:rsidR="00286614" w:rsidRPr="00EF0669">
              <w:rPr>
                <w:rStyle w:val="Hipervnculo"/>
                <w:rFonts w:ascii="Palatino Linotype" w:hAnsi="Palatino Linotype"/>
                <w:b/>
                <w:noProof/>
              </w:rPr>
              <w:t>De la incompetencia.</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_Toc21018018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23</w:t>
            </w:r>
            <w:r w:rsidR="00286614" w:rsidRPr="00EF0669">
              <w:rPr>
                <w:rFonts w:ascii="Palatino Linotype" w:hAnsi="Palatino Linotype"/>
                <w:noProof/>
                <w:webHidden/>
              </w:rPr>
              <w:fldChar w:fldCharType="end"/>
            </w:r>
          </w:hyperlink>
        </w:p>
        <w:p w14:paraId="2D87D5C6" w14:textId="77777777" w:rsidR="00286614" w:rsidRPr="00EF0669" w:rsidRDefault="00416F2F" w:rsidP="00EF0669">
          <w:pPr>
            <w:pStyle w:val="TDC1"/>
            <w:spacing w:line="360" w:lineRule="auto"/>
            <w:rPr>
              <w:rFonts w:ascii="Palatino Linotype" w:hAnsi="Palatino Linotype"/>
              <w:noProof/>
              <w:lang w:val="es-MX" w:eastAsia="es-MX"/>
            </w:rPr>
          </w:pPr>
          <w:hyperlink w:anchor="_Toc21018019" w:history="1">
            <w:r w:rsidR="00286614" w:rsidRPr="00EF0669">
              <w:rPr>
                <w:rStyle w:val="Hipervnculo"/>
                <w:rFonts w:ascii="Palatino Linotype" w:eastAsia="Calibri" w:hAnsi="Palatino Linotype"/>
                <w:b/>
                <w:noProof/>
                <w:lang w:val="es-ES"/>
              </w:rPr>
              <w:t>R E S O L U T I V O S</w:t>
            </w:r>
            <w:r w:rsidR="00286614" w:rsidRPr="00EF0669">
              <w:rPr>
                <w:rFonts w:ascii="Palatino Linotype" w:hAnsi="Palatino Linotype"/>
                <w:noProof/>
                <w:webHidden/>
              </w:rPr>
              <w:tab/>
            </w:r>
            <w:r w:rsidR="00286614" w:rsidRPr="00EF0669">
              <w:rPr>
                <w:rFonts w:ascii="Palatino Linotype" w:hAnsi="Palatino Linotype"/>
                <w:noProof/>
                <w:webHidden/>
              </w:rPr>
              <w:fldChar w:fldCharType="begin"/>
            </w:r>
            <w:r w:rsidR="00286614" w:rsidRPr="00EF0669">
              <w:rPr>
                <w:rFonts w:ascii="Palatino Linotype" w:hAnsi="Palatino Linotype"/>
                <w:noProof/>
                <w:webHidden/>
              </w:rPr>
              <w:instrText xml:space="preserve"> PAGEREF _Toc21018019 \h </w:instrText>
            </w:r>
            <w:r w:rsidR="00286614" w:rsidRPr="00EF0669">
              <w:rPr>
                <w:rFonts w:ascii="Palatino Linotype" w:hAnsi="Palatino Linotype"/>
                <w:noProof/>
                <w:webHidden/>
              </w:rPr>
            </w:r>
            <w:r w:rsidR="00286614" w:rsidRPr="00EF0669">
              <w:rPr>
                <w:rFonts w:ascii="Palatino Linotype" w:hAnsi="Palatino Linotype"/>
                <w:noProof/>
                <w:webHidden/>
              </w:rPr>
              <w:fldChar w:fldCharType="separate"/>
            </w:r>
            <w:r w:rsidR="00EF0669">
              <w:rPr>
                <w:rFonts w:ascii="Palatino Linotype" w:hAnsi="Palatino Linotype"/>
                <w:noProof/>
                <w:webHidden/>
              </w:rPr>
              <w:t>26</w:t>
            </w:r>
            <w:r w:rsidR="00286614" w:rsidRPr="00EF0669">
              <w:rPr>
                <w:rFonts w:ascii="Palatino Linotype" w:hAnsi="Palatino Linotype"/>
                <w:noProof/>
                <w:webHidden/>
              </w:rPr>
              <w:fldChar w:fldCharType="end"/>
            </w:r>
          </w:hyperlink>
        </w:p>
        <w:p w14:paraId="72AA7387" w14:textId="4F30E5AB" w:rsidR="00DF1386" w:rsidRPr="00EF0669" w:rsidRDefault="00DF1386" w:rsidP="00EF0669">
          <w:pPr>
            <w:spacing w:line="360" w:lineRule="auto"/>
            <w:rPr>
              <w:rFonts w:ascii="Palatino Linotype" w:hAnsi="Palatino Linotype"/>
            </w:rPr>
          </w:pPr>
          <w:r w:rsidRPr="00EF0669">
            <w:rPr>
              <w:rFonts w:ascii="Palatino Linotype" w:hAnsi="Palatino Linotype"/>
              <w:b/>
              <w:bCs/>
              <w:lang w:val="es-ES"/>
            </w:rPr>
            <w:fldChar w:fldCharType="end"/>
          </w:r>
        </w:p>
      </w:sdtContent>
    </w:sdt>
    <w:p w14:paraId="2638FCEE" w14:textId="4CA0895C" w:rsidR="00F523F2" w:rsidRPr="00EF0669" w:rsidRDefault="00EF0669" w:rsidP="00EF0669">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5C25E98" wp14:editId="27120092">
                <wp:simplePos x="0" y="0"/>
                <wp:positionH relativeFrom="column">
                  <wp:posOffset>-135</wp:posOffset>
                </wp:positionH>
                <wp:positionV relativeFrom="paragraph">
                  <wp:posOffset>119200</wp:posOffset>
                </wp:positionV>
                <wp:extent cx="5472000" cy="3225600"/>
                <wp:effectExtent l="76200" t="57150" r="33655" b="89535"/>
                <wp:wrapNone/>
                <wp:docPr id="3" name="Conector recto 3"/>
                <wp:cNvGraphicFramePr/>
                <a:graphic xmlns:a="http://schemas.openxmlformats.org/drawingml/2006/main">
                  <a:graphicData uri="http://schemas.microsoft.com/office/word/2010/wordprocessingShape">
                    <wps:wsp>
                      <wps:cNvCnPr/>
                      <wps:spPr>
                        <a:xfrm flipH="1" flipV="1">
                          <a:off x="0" y="0"/>
                          <a:ext cx="5472000" cy="3225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DCEFE8"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0,9.4pt" to="430.85pt,2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" strokecolor="#4f81bd [3204]" strokeweight="3pt">
                <v:shadow on="t" color="black" opacity="24903f" origin=",.5" offset="0,.55556mm"/>
              </v:line>
            </w:pict>
          </mc:Fallback>
        </mc:AlternateContent>
      </w:r>
    </w:p>
    <w:p w14:paraId="734BFB9E" w14:textId="77777777" w:rsidR="00F523F2" w:rsidRPr="00EF0669" w:rsidRDefault="00F523F2" w:rsidP="00EF0669">
      <w:pPr>
        <w:spacing w:line="360" w:lineRule="auto"/>
        <w:jc w:val="both"/>
        <w:rPr>
          <w:rFonts w:ascii="Palatino Linotype" w:hAnsi="Palatino Linotype"/>
        </w:rPr>
      </w:pPr>
    </w:p>
    <w:p w14:paraId="4500CF57" w14:textId="77777777" w:rsidR="00F523F2" w:rsidRPr="00EF0669" w:rsidRDefault="00F523F2" w:rsidP="00EF0669">
      <w:pPr>
        <w:spacing w:line="360" w:lineRule="auto"/>
        <w:jc w:val="both"/>
        <w:rPr>
          <w:rFonts w:ascii="Palatino Linotype" w:hAnsi="Palatino Linotype"/>
        </w:rPr>
      </w:pPr>
    </w:p>
    <w:p w14:paraId="4B1F08A8" w14:textId="77777777" w:rsidR="00F523F2" w:rsidRPr="00EF0669" w:rsidRDefault="00F523F2" w:rsidP="00EF0669">
      <w:pPr>
        <w:spacing w:line="360" w:lineRule="auto"/>
        <w:jc w:val="both"/>
        <w:rPr>
          <w:rFonts w:ascii="Palatino Linotype" w:hAnsi="Palatino Linotype"/>
        </w:rPr>
      </w:pPr>
    </w:p>
    <w:p w14:paraId="4F20E738" w14:textId="77777777" w:rsidR="00286614" w:rsidRPr="00EF0669" w:rsidRDefault="00286614" w:rsidP="00EF0669">
      <w:pPr>
        <w:spacing w:line="360" w:lineRule="auto"/>
        <w:jc w:val="both"/>
        <w:rPr>
          <w:rFonts w:ascii="Palatino Linotype" w:hAnsi="Palatino Linotype"/>
        </w:rPr>
      </w:pPr>
    </w:p>
    <w:p w14:paraId="1A4486AB" w14:textId="77777777" w:rsidR="00286614" w:rsidRPr="00EF0669" w:rsidRDefault="00286614" w:rsidP="00EF0669">
      <w:pPr>
        <w:spacing w:line="360" w:lineRule="auto"/>
        <w:jc w:val="both"/>
        <w:rPr>
          <w:rFonts w:ascii="Palatino Linotype" w:hAnsi="Palatino Linotype"/>
        </w:rPr>
      </w:pPr>
    </w:p>
    <w:p w14:paraId="51EF04BE" w14:textId="77777777" w:rsidR="00286614" w:rsidRPr="00EF0669" w:rsidRDefault="00286614" w:rsidP="00EF0669">
      <w:pPr>
        <w:spacing w:line="360" w:lineRule="auto"/>
        <w:jc w:val="both"/>
        <w:rPr>
          <w:rFonts w:ascii="Palatino Linotype" w:hAnsi="Palatino Linotype"/>
        </w:rPr>
      </w:pPr>
    </w:p>
    <w:p w14:paraId="008AC3CB" w14:textId="77777777" w:rsidR="006F38C2" w:rsidRPr="00EF0669" w:rsidRDefault="006F38C2" w:rsidP="00EF0669">
      <w:pPr>
        <w:spacing w:line="360" w:lineRule="auto"/>
        <w:jc w:val="both"/>
        <w:rPr>
          <w:rFonts w:ascii="Palatino Linotype" w:hAnsi="Palatino Linotype"/>
        </w:rPr>
      </w:pPr>
    </w:p>
    <w:p w14:paraId="73F7F940" w14:textId="7366A285" w:rsidR="00662C69" w:rsidRPr="00EF0669" w:rsidRDefault="009B11D6" w:rsidP="00EF0669">
      <w:pPr>
        <w:spacing w:line="360" w:lineRule="auto"/>
        <w:jc w:val="both"/>
        <w:rPr>
          <w:rFonts w:ascii="Palatino Linotype" w:hAnsi="Palatino Linotype"/>
        </w:rPr>
      </w:pPr>
      <w:r w:rsidRPr="00EF0669">
        <w:rPr>
          <w:rFonts w:ascii="Palatino Linotype" w:hAnsi="Palatino Linotype"/>
        </w:rPr>
        <w:lastRenderedPageBreak/>
        <w:t>R</w:t>
      </w:r>
      <w:r w:rsidR="00662C69" w:rsidRPr="00EF0669">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EF0669">
        <w:rPr>
          <w:rFonts w:ascii="Palatino Linotype" w:hAnsi="Palatino Linotype"/>
        </w:rPr>
        <w:t xml:space="preserve"> fecha</w:t>
      </w:r>
      <w:r w:rsidR="00662C69" w:rsidRPr="00EF0669">
        <w:rPr>
          <w:rFonts w:ascii="Palatino Linotype" w:hAnsi="Palatino Linotype"/>
        </w:rPr>
        <w:t xml:space="preserve"> </w:t>
      </w:r>
      <w:r w:rsidR="00983AF7" w:rsidRPr="00EF0669">
        <w:rPr>
          <w:rFonts w:ascii="Palatino Linotype" w:hAnsi="Palatino Linotype"/>
        </w:rPr>
        <w:t>nueve</w:t>
      </w:r>
      <w:r w:rsidR="004D5424" w:rsidRPr="00EF0669">
        <w:rPr>
          <w:rFonts w:ascii="Palatino Linotype" w:hAnsi="Palatino Linotype"/>
        </w:rPr>
        <w:t xml:space="preserve"> </w:t>
      </w:r>
      <w:r w:rsidR="00662C69" w:rsidRPr="00EF0669">
        <w:rPr>
          <w:rFonts w:ascii="Palatino Linotype" w:hAnsi="Palatino Linotype"/>
        </w:rPr>
        <w:t>(</w:t>
      </w:r>
      <w:r w:rsidR="00983AF7" w:rsidRPr="00EF0669">
        <w:rPr>
          <w:rFonts w:ascii="Palatino Linotype" w:hAnsi="Palatino Linotype"/>
        </w:rPr>
        <w:t>9</w:t>
      </w:r>
      <w:r w:rsidR="00662C69" w:rsidRPr="00EF0669">
        <w:rPr>
          <w:rFonts w:ascii="Palatino Linotype" w:hAnsi="Palatino Linotype"/>
        </w:rPr>
        <w:t xml:space="preserve">) de </w:t>
      </w:r>
      <w:r w:rsidR="00983AF7" w:rsidRPr="00EF0669">
        <w:rPr>
          <w:rFonts w:ascii="Palatino Linotype" w:hAnsi="Palatino Linotype"/>
        </w:rPr>
        <w:t>octubre</w:t>
      </w:r>
      <w:r w:rsidR="00B81907" w:rsidRPr="00EF0669">
        <w:rPr>
          <w:rFonts w:ascii="Palatino Linotype" w:hAnsi="Palatino Linotype"/>
        </w:rPr>
        <w:t xml:space="preserve"> </w:t>
      </w:r>
      <w:r w:rsidR="00CD4FB6" w:rsidRPr="00EF0669">
        <w:rPr>
          <w:rFonts w:ascii="Palatino Linotype" w:hAnsi="Palatino Linotype"/>
        </w:rPr>
        <w:t>de dos mil diecinueve</w:t>
      </w:r>
      <w:r w:rsidR="00863ACE" w:rsidRPr="00EF0669">
        <w:rPr>
          <w:rFonts w:ascii="Palatino Linotype" w:hAnsi="Palatino Linotype"/>
        </w:rPr>
        <w:t>.</w:t>
      </w:r>
      <w:r w:rsidR="00A67C95" w:rsidRPr="00EF0669">
        <w:rPr>
          <w:rFonts w:ascii="Palatino Linotype" w:hAnsi="Palatino Linotype"/>
        </w:rPr>
        <w:t xml:space="preserve"> </w:t>
      </w:r>
    </w:p>
    <w:p w14:paraId="3CDD0198" w14:textId="77777777" w:rsidR="0016091E" w:rsidRPr="00EF0669" w:rsidRDefault="0016091E" w:rsidP="00EF0669">
      <w:pPr>
        <w:spacing w:line="360" w:lineRule="auto"/>
        <w:jc w:val="both"/>
        <w:rPr>
          <w:rFonts w:ascii="Palatino Linotype" w:hAnsi="Palatino Linotype"/>
          <w:highlight w:val="yellow"/>
        </w:rPr>
      </w:pPr>
    </w:p>
    <w:p w14:paraId="02C1324E" w14:textId="7346F7F5" w:rsidR="00662C69" w:rsidRPr="00EF0669" w:rsidRDefault="00662C69" w:rsidP="00EF0669">
      <w:pPr>
        <w:spacing w:line="360" w:lineRule="auto"/>
        <w:jc w:val="both"/>
        <w:rPr>
          <w:rFonts w:ascii="Palatino Linotype" w:hAnsi="Palatino Linotype"/>
        </w:rPr>
      </w:pPr>
      <w:r w:rsidRPr="00EF0669">
        <w:rPr>
          <w:rFonts w:ascii="Palatino Linotype" w:hAnsi="Palatino Linotype"/>
          <w:b/>
        </w:rPr>
        <w:t>VISTO</w:t>
      </w:r>
      <w:r w:rsidRPr="00EF0669">
        <w:rPr>
          <w:rFonts w:ascii="Palatino Linotype" w:hAnsi="Palatino Linotype"/>
        </w:rPr>
        <w:t xml:space="preserve"> el expediente electrónico formado con motivo del recurso de revisión </w:t>
      </w:r>
      <w:r w:rsidR="00DF56FA" w:rsidRPr="00EF0669">
        <w:rPr>
          <w:rFonts w:ascii="Palatino Linotype" w:hAnsi="Palatino Linotype" w:cs="Arial"/>
          <w:b/>
          <w:bCs/>
        </w:rPr>
        <w:t>0</w:t>
      </w:r>
      <w:r w:rsidR="00544F17" w:rsidRPr="00EF0669">
        <w:rPr>
          <w:rFonts w:ascii="Palatino Linotype" w:hAnsi="Palatino Linotype" w:cs="Arial"/>
          <w:b/>
          <w:bCs/>
        </w:rPr>
        <w:t>6</w:t>
      </w:r>
      <w:r w:rsidR="00DA6ABF" w:rsidRPr="00EF0669">
        <w:rPr>
          <w:rFonts w:ascii="Palatino Linotype" w:hAnsi="Palatino Linotype" w:cs="Arial"/>
          <w:b/>
          <w:bCs/>
        </w:rPr>
        <w:t>49</w:t>
      </w:r>
      <w:r w:rsidR="00983AF7" w:rsidRPr="00EF0669">
        <w:rPr>
          <w:rFonts w:ascii="Palatino Linotype" w:hAnsi="Palatino Linotype" w:cs="Arial"/>
          <w:b/>
          <w:bCs/>
        </w:rPr>
        <w:t>8</w:t>
      </w:r>
      <w:r w:rsidR="0003063D" w:rsidRPr="00EF0669">
        <w:rPr>
          <w:rFonts w:ascii="Palatino Linotype" w:hAnsi="Palatino Linotype" w:cs="Arial"/>
          <w:b/>
          <w:bCs/>
        </w:rPr>
        <w:t>/INFOEM/IP/RR/201</w:t>
      </w:r>
      <w:r w:rsidR="00F67A8D" w:rsidRPr="00EF0669">
        <w:rPr>
          <w:rFonts w:ascii="Palatino Linotype" w:hAnsi="Palatino Linotype" w:cs="Arial"/>
          <w:b/>
          <w:bCs/>
        </w:rPr>
        <w:t>9</w:t>
      </w:r>
      <w:r w:rsidRPr="00EF0669">
        <w:rPr>
          <w:rFonts w:ascii="Palatino Linotype" w:hAnsi="Palatino Linotype" w:cs="Arial"/>
          <w:b/>
          <w:bCs/>
        </w:rPr>
        <w:t xml:space="preserve">, </w:t>
      </w:r>
      <w:r w:rsidRPr="00EF0669">
        <w:rPr>
          <w:rFonts w:ascii="Palatino Linotype" w:hAnsi="Palatino Linotype"/>
        </w:rPr>
        <w:t xml:space="preserve">promovido por </w:t>
      </w:r>
      <w:r w:rsidR="008C2D27" w:rsidRPr="008C2D27">
        <w:rPr>
          <w:rFonts w:ascii="Palatino Linotype" w:hAnsi="Palatino Linotype"/>
          <w:b/>
          <w:highlight w:val="black"/>
        </w:rPr>
        <w:t>-------------------------------</w:t>
      </w:r>
      <w:r w:rsidR="00F201AC" w:rsidRPr="00EF0669">
        <w:rPr>
          <w:rFonts w:ascii="Palatino Linotype" w:hAnsi="Palatino Linotype" w:cs="Arial"/>
        </w:rPr>
        <w:t xml:space="preserve"> </w:t>
      </w:r>
      <w:r w:rsidRPr="00EF0669">
        <w:rPr>
          <w:rFonts w:ascii="Palatino Linotype" w:hAnsi="Palatino Linotype" w:cs="Arial"/>
        </w:rPr>
        <w:t xml:space="preserve">en su </w:t>
      </w:r>
      <w:r w:rsidR="00D83C17" w:rsidRPr="00EF0669">
        <w:rPr>
          <w:rFonts w:ascii="Palatino Linotype" w:hAnsi="Palatino Linotype" w:cs="Arial"/>
        </w:rPr>
        <w:t>calidad</w:t>
      </w:r>
      <w:r w:rsidRPr="00EF0669">
        <w:rPr>
          <w:rFonts w:ascii="Palatino Linotype" w:hAnsi="Palatino Linotype" w:cs="Arial"/>
        </w:rPr>
        <w:t xml:space="preserve"> de </w:t>
      </w:r>
      <w:r w:rsidRPr="00EF0669">
        <w:rPr>
          <w:rFonts w:ascii="Palatino Linotype" w:hAnsi="Palatino Linotype" w:cs="Arial"/>
          <w:b/>
        </w:rPr>
        <w:t>RECURRENTE</w:t>
      </w:r>
      <w:r w:rsidR="00BE236A" w:rsidRPr="00EF0669">
        <w:rPr>
          <w:rFonts w:ascii="Palatino Linotype" w:hAnsi="Palatino Linotype" w:cs="Arial"/>
        </w:rPr>
        <w:t>,</w:t>
      </w:r>
      <w:r w:rsidR="00544F17" w:rsidRPr="00EF0669">
        <w:rPr>
          <w:rFonts w:ascii="Palatino Linotype" w:hAnsi="Palatino Linotype" w:cs="Arial"/>
        </w:rPr>
        <w:t xml:space="preserve"> en contra de la </w:t>
      </w:r>
      <w:r w:rsidR="005F0167" w:rsidRPr="00EF0669">
        <w:rPr>
          <w:rFonts w:ascii="Palatino Linotype" w:hAnsi="Palatino Linotype" w:cs="Arial"/>
        </w:rPr>
        <w:t>r</w:t>
      </w:r>
      <w:r w:rsidR="009453DB" w:rsidRPr="00EF0669">
        <w:rPr>
          <w:rFonts w:ascii="Palatino Linotype" w:hAnsi="Palatino Linotype" w:cs="Arial"/>
        </w:rPr>
        <w:t>espuesta</w:t>
      </w:r>
      <w:r w:rsidR="00FE1F87" w:rsidRPr="00EF0669">
        <w:rPr>
          <w:rFonts w:ascii="Palatino Linotype" w:hAnsi="Palatino Linotype" w:cs="Arial"/>
        </w:rPr>
        <w:t xml:space="preserve"> de</w:t>
      </w:r>
      <w:r w:rsidR="00F201AC" w:rsidRPr="00EF0669">
        <w:rPr>
          <w:rFonts w:ascii="Palatino Linotype" w:hAnsi="Palatino Linotype" w:cs="Arial"/>
        </w:rPr>
        <w:t xml:space="preserve"> </w:t>
      </w:r>
      <w:r w:rsidR="004D5424" w:rsidRPr="00EF0669">
        <w:rPr>
          <w:rFonts w:ascii="Palatino Linotype" w:hAnsi="Palatino Linotype" w:cs="Arial"/>
        </w:rPr>
        <w:t>l</w:t>
      </w:r>
      <w:r w:rsidR="00F201AC" w:rsidRPr="00EF0669">
        <w:rPr>
          <w:rFonts w:ascii="Palatino Linotype" w:hAnsi="Palatino Linotype" w:cs="Arial"/>
        </w:rPr>
        <w:t>a</w:t>
      </w:r>
      <w:r w:rsidR="00544F17" w:rsidRPr="00EF0669">
        <w:rPr>
          <w:rFonts w:ascii="Palatino Linotype" w:hAnsi="Palatino Linotype" w:cs="Arial"/>
        </w:rPr>
        <w:t xml:space="preserve"> </w:t>
      </w:r>
      <w:r w:rsidR="00F201AC" w:rsidRPr="00EF0669">
        <w:rPr>
          <w:rFonts w:ascii="Palatino Linotype" w:hAnsi="Palatino Linotype"/>
          <w:b/>
          <w:bCs/>
        </w:rPr>
        <w:t>Secretaría de Salud</w:t>
      </w:r>
      <w:r w:rsidR="007237BF" w:rsidRPr="00EF0669">
        <w:rPr>
          <w:rFonts w:ascii="Palatino Linotype" w:hAnsi="Palatino Linotype" w:cs="Arial"/>
        </w:rPr>
        <w:t>,</w:t>
      </w:r>
      <w:r w:rsidR="0036073F" w:rsidRPr="00EF0669">
        <w:rPr>
          <w:rFonts w:ascii="Palatino Linotype" w:hAnsi="Palatino Linotype"/>
          <w:b/>
        </w:rPr>
        <w:t xml:space="preserve"> </w:t>
      </w:r>
      <w:r w:rsidRPr="00EF0669">
        <w:rPr>
          <w:rFonts w:ascii="Palatino Linotype" w:hAnsi="Palatino Linotype"/>
        </w:rPr>
        <w:t>en lo sucesivo el</w:t>
      </w:r>
      <w:r w:rsidRPr="00EF0669">
        <w:rPr>
          <w:rFonts w:ascii="Palatino Linotype" w:hAnsi="Palatino Linotype"/>
          <w:b/>
        </w:rPr>
        <w:t xml:space="preserve"> SUJETO OBLIGADO, </w:t>
      </w:r>
      <w:r w:rsidRPr="00EF0669">
        <w:rPr>
          <w:rFonts w:ascii="Palatino Linotype" w:hAnsi="Palatino Linotype"/>
        </w:rPr>
        <w:t>se procede a dictar la presente resolución, con base en los siguientes:</w:t>
      </w:r>
    </w:p>
    <w:p w14:paraId="0592E8EF" w14:textId="77777777" w:rsidR="0016091E" w:rsidRPr="00EF0669" w:rsidRDefault="0016091E" w:rsidP="00EF0669">
      <w:pPr>
        <w:spacing w:line="360" w:lineRule="auto"/>
        <w:jc w:val="both"/>
        <w:rPr>
          <w:rFonts w:ascii="Palatino Linotype" w:hAnsi="Palatino Linotype" w:cs="Arial"/>
          <w:b/>
          <w:bCs/>
        </w:rPr>
      </w:pPr>
    </w:p>
    <w:p w14:paraId="769E1410" w14:textId="5740327F" w:rsidR="00587366" w:rsidRPr="00EF0669" w:rsidRDefault="00662C69" w:rsidP="00EF0669">
      <w:pPr>
        <w:pStyle w:val="Ttulo1"/>
        <w:spacing w:before="0" w:line="360" w:lineRule="auto"/>
        <w:jc w:val="center"/>
        <w:rPr>
          <w:rFonts w:ascii="Palatino Linotype" w:hAnsi="Palatino Linotype"/>
          <w:b/>
          <w:color w:val="auto"/>
          <w:sz w:val="24"/>
          <w:szCs w:val="24"/>
        </w:rPr>
      </w:pPr>
      <w:bookmarkStart w:id="1" w:name="_Toc21018011"/>
      <w:r w:rsidRPr="00EF0669">
        <w:rPr>
          <w:rFonts w:ascii="Palatino Linotype" w:hAnsi="Palatino Linotype"/>
          <w:b/>
          <w:color w:val="auto"/>
          <w:sz w:val="24"/>
          <w:szCs w:val="24"/>
        </w:rPr>
        <w:t>ANTECEDENTES</w:t>
      </w:r>
      <w:bookmarkEnd w:id="1"/>
    </w:p>
    <w:p w14:paraId="35C363C2" w14:textId="77777777" w:rsidR="0016091E" w:rsidRPr="00EF0669" w:rsidRDefault="0016091E" w:rsidP="00EF0669">
      <w:pPr>
        <w:spacing w:line="360" w:lineRule="auto"/>
        <w:rPr>
          <w:rFonts w:ascii="Palatino Linotype" w:hAnsi="Palatino Linotype"/>
          <w:lang w:val="es-MX" w:eastAsia="en-US"/>
        </w:rPr>
      </w:pPr>
    </w:p>
    <w:p w14:paraId="1FB60AE9" w14:textId="785DF3EC" w:rsidR="00DB4BEF" w:rsidRPr="00EF0669" w:rsidRDefault="001648EE" w:rsidP="00EF0669">
      <w:pPr>
        <w:pStyle w:val="Prrafodelista"/>
        <w:numPr>
          <w:ilvl w:val="0"/>
          <w:numId w:val="1"/>
        </w:numPr>
        <w:spacing w:line="360" w:lineRule="auto"/>
        <w:ind w:left="0" w:firstLine="0"/>
        <w:jc w:val="both"/>
        <w:rPr>
          <w:rFonts w:ascii="Palatino Linotype" w:eastAsia="Calibri" w:hAnsi="Palatino Linotype" w:cs="Arial"/>
          <w:lang w:val="es-ES"/>
        </w:rPr>
      </w:pPr>
      <w:r w:rsidRPr="00EF0669">
        <w:rPr>
          <w:rFonts w:ascii="Palatino Linotype" w:eastAsia="Calibri" w:hAnsi="Palatino Linotype" w:cs="Arial"/>
          <w:lang w:val="es-ES"/>
        </w:rPr>
        <w:t xml:space="preserve">El día </w:t>
      </w:r>
      <w:r w:rsidR="00F201AC" w:rsidRPr="00EF0669">
        <w:rPr>
          <w:rFonts w:ascii="Palatino Linotype" w:eastAsia="Calibri" w:hAnsi="Palatino Linotype" w:cs="Arial"/>
          <w:lang w:val="es-ES"/>
        </w:rPr>
        <w:t>veintinueve</w:t>
      </w:r>
      <w:r w:rsidR="00DF56FA" w:rsidRPr="00EF0669">
        <w:rPr>
          <w:rFonts w:ascii="Palatino Linotype" w:eastAsia="Calibri" w:hAnsi="Palatino Linotype" w:cs="Arial"/>
          <w:lang w:val="es-ES"/>
        </w:rPr>
        <w:t xml:space="preserve"> </w:t>
      </w:r>
      <w:r w:rsidR="00A13811" w:rsidRPr="00EF0669">
        <w:rPr>
          <w:rFonts w:ascii="Palatino Linotype" w:eastAsia="Calibri" w:hAnsi="Palatino Linotype" w:cs="Arial"/>
          <w:lang w:val="es-ES"/>
        </w:rPr>
        <w:t>(</w:t>
      </w:r>
      <w:r w:rsidR="00F201AC" w:rsidRPr="00EF0669">
        <w:rPr>
          <w:rFonts w:ascii="Palatino Linotype" w:eastAsia="Calibri" w:hAnsi="Palatino Linotype" w:cs="Arial"/>
          <w:lang w:val="es-ES"/>
        </w:rPr>
        <w:t>29</w:t>
      </w:r>
      <w:r w:rsidR="00A13811" w:rsidRPr="00EF0669">
        <w:rPr>
          <w:rFonts w:ascii="Palatino Linotype" w:eastAsia="Calibri" w:hAnsi="Palatino Linotype" w:cs="Arial"/>
          <w:lang w:val="es-ES"/>
        </w:rPr>
        <w:t xml:space="preserve">) de </w:t>
      </w:r>
      <w:r w:rsidR="00544F17" w:rsidRPr="00EF0669">
        <w:rPr>
          <w:rFonts w:ascii="Palatino Linotype" w:eastAsia="Calibri" w:hAnsi="Palatino Linotype" w:cs="Arial"/>
          <w:lang w:val="es-ES"/>
        </w:rPr>
        <w:t>ju</w:t>
      </w:r>
      <w:r w:rsidR="00983AF7" w:rsidRPr="00EF0669">
        <w:rPr>
          <w:rFonts w:ascii="Palatino Linotype" w:eastAsia="Calibri" w:hAnsi="Palatino Linotype" w:cs="Arial"/>
          <w:lang w:val="es-ES"/>
        </w:rPr>
        <w:t>lio</w:t>
      </w:r>
      <w:r w:rsidR="00EF13C1" w:rsidRPr="00EF0669">
        <w:rPr>
          <w:rFonts w:ascii="Palatino Linotype" w:eastAsia="Calibri" w:hAnsi="Palatino Linotype" w:cs="Arial"/>
          <w:lang w:val="es-ES"/>
        </w:rPr>
        <w:t xml:space="preserve"> </w:t>
      </w:r>
      <w:r w:rsidR="00AB274F" w:rsidRPr="00EF0669">
        <w:rPr>
          <w:rFonts w:ascii="Palatino Linotype" w:eastAsia="Calibri" w:hAnsi="Palatino Linotype" w:cs="Arial"/>
          <w:lang w:val="es-ES"/>
        </w:rPr>
        <w:t xml:space="preserve">de </w:t>
      </w:r>
      <w:r w:rsidR="00DB4BEF" w:rsidRPr="00EF0669">
        <w:rPr>
          <w:rFonts w:ascii="Palatino Linotype" w:eastAsia="Calibri" w:hAnsi="Palatino Linotype" w:cs="Arial"/>
          <w:lang w:val="es-ES"/>
        </w:rPr>
        <w:t xml:space="preserve">dos mil </w:t>
      </w:r>
      <w:r w:rsidR="008F2C40" w:rsidRPr="00EF0669">
        <w:rPr>
          <w:rFonts w:ascii="Palatino Linotype" w:eastAsia="Calibri" w:hAnsi="Palatino Linotype" w:cs="Arial"/>
          <w:lang w:val="es-ES"/>
        </w:rPr>
        <w:t>dieci</w:t>
      </w:r>
      <w:r w:rsidR="00F67A8D" w:rsidRPr="00EF0669">
        <w:rPr>
          <w:rFonts w:ascii="Palatino Linotype" w:eastAsia="Calibri" w:hAnsi="Palatino Linotype" w:cs="Arial"/>
          <w:lang w:val="es-ES"/>
        </w:rPr>
        <w:t>nueve,</w:t>
      </w:r>
      <w:r w:rsidR="00DB4BEF" w:rsidRPr="00EF0669">
        <w:rPr>
          <w:rFonts w:ascii="Palatino Linotype" w:eastAsia="Calibri" w:hAnsi="Palatino Linotype" w:cs="Times New Roman"/>
          <w:lang w:val="es-ES"/>
        </w:rPr>
        <w:t xml:space="preserve"> </w:t>
      </w:r>
      <w:r w:rsidR="008C2D27" w:rsidRPr="008C2D27">
        <w:rPr>
          <w:rFonts w:ascii="Palatino Linotype" w:hAnsi="Palatino Linotype"/>
          <w:b/>
          <w:highlight w:val="black"/>
        </w:rPr>
        <w:t>----------------------------------</w:t>
      </w:r>
      <w:r w:rsidR="00F201AC" w:rsidRPr="00EF0669">
        <w:rPr>
          <w:rFonts w:ascii="Palatino Linotype" w:hAnsi="Palatino Linotype" w:cs="Arial"/>
        </w:rPr>
        <w:t xml:space="preserve"> </w:t>
      </w:r>
      <w:r w:rsidR="00FB2648" w:rsidRPr="00EF0669">
        <w:rPr>
          <w:rFonts w:ascii="Palatino Linotype" w:hAnsi="Palatino Linotype"/>
        </w:rPr>
        <w:t>presentó</w:t>
      </w:r>
      <w:r w:rsidR="00C9545D" w:rsidRPr="00EF0669">
        <w:rPr>
          <w:rFonts w:ascii="Palatino Linotype" w:hAnsi="Palatino Linotype"/>
          <w:b/>
        </w:rPr>
        <w:t xml:space="preserve"> </w:t>
      </w:r>
      <w:r w:rsidR="003116A6" w:rsidRPr="00EF0669">
        <w:rPr>
          <w:rFonts w:ascii="Palatino Linotype" w:eastAsia="Calibri" w:hAnsi="Palatino Linotype" w:cs="Arial"/>
          <w:lang w:val="es-ES"/>
        </w:rPr>
        <w:t xml:space="preserve">ante el </w:t>
      </w:r>
      <w:r w:rsidR="003116A6" w:rsidRPr="00EF0669">
        <w:rPr>
          <w:rFonts w:ascii="Palatino Linotype" w:eastAsia="Calibri" w:hAnsi="Palatino Linotype" w:cs="Arial"/>
          <w:b/>
          <w:lang w:val="es-ES"/>
        </w:rPr>
        <w:t>SUJETO OBLIGADO</w:t>
      </w:r>
      <w:r w:rsidR="003116A6" w:rsidRPr="00EF0669">
        <w:rPr>
          <w:rFonts w:ascii="Palatino Linotype" w:eastAsia="Calibri" w:hAnsi="Palatino Linotype" w:cs="Arial"/>
        </w:rPr>
        <w:t xml:space="preserve"> vía</w:t>
      </w:r>
      <w:r w:rsidR="00DB4BEF" w:rsidRPr="00EF0669">
        <w:rPr>
          <w:rFonts w:ascii="Palatino Linotype" w:eastAsia="Calibri" w:hAnsi="Palatino Linotype" w:cs="Arial"/>
        </w:rPr>
        <w:t xml:space="preserve"> </w:t>
      </w:r>
      <w:r w:rsidR="00DB4BEF" w:rsidRPr="00EF0669">
        <w:rPr>
          <w:rFonts w:ascii="Palatino Linotype" w:eastAsia="Calibri" w:hAnsi="Palatino Linotype" w:cs="Arial"/>
          <w:lang w:val="es-ES"/>
        </w:rPr>
        <w:t xml:space="preserve">Sistema de Acceso a la Información Mexiquense </w:t>
      </w:r>
      <w:r w:rsidR="00FB2648" w:rsidRPr="00EF0669">
        <w:rPr>
          <w:rFonts w:ascii="Palatino Linotype" w:eastAsia="Calibri" w:hAnsi="Palatino Linotype" w:cs="Arial"/>
          <w:lang w:val="es-ES"/>
        </w:rPr>
        <w:t>(</w:t>
      </w:r>
      <w:r w:rsidR="00DB4BEF" w:rsidRPr="00EF0669">
        <w:rPr>
          <w:rFonts w:ascii="Palatino Linotype" w:eastAsia="Calibri" w:hAnsi="Palatino Linotype" w:cs="Arial"/>
          <w:b/>
          <w:lang w:val="es-ES"/>
        </w:rPr>
        <w:t>SAIMEX</w:t>
      </w:r>
      <w:r w:rsidR="00FB2648" w:rsidRPr="00EF0669">
        <w:rPr>
          <w:rFonts w:ascii="Palatino Linotype" w:eastAsia="Calibri" w:hAnsi="Palatino Linotype" w:cs="Arial"/>
          <w:b/>
          <w:lang w:val="es-ES"/>
        </w:rPr>
        <w:t>)</w:t>
      </w:r>
      <w:r w:rsidR="008A66FC" w:rsidRPr="00EF0669">
        <w:rPr>
          <w:rFonts w:ascii="Palatino Linotype" w:eastAsia="Calibri" w:hAnsi="Palatino Linotype" w:cs="Arial"/>
          <w:lang w:val="es-ES"/>
        </w:rPr>
        <w:t xml:space="preserve"> </w:t>
      </w:r>
      <w:r w:rsidR="00DB4BEF" w:rsidRPr="00EF0669">
        <w:rPr>
          <w:rFonts w:ascii="Palatino Linotype" w:eastAsia="Calibri" w:hAnsi="Palatino Linotype" w:cs="Arial"/>
          <w:lang w:val="es-ES"/>
        </w:rPr>
        <w:t xml:space="preserve">la solicitud de información pública registrada con el número </w:t>
      </w:r>
      <w:r w:rsidR="009453DB" w:rsidRPr="00EF0669">
        <w:rPr>
          <w:rFonts w:ascii="Palatino Linotype" w:hAnsi="Palatino Linotype"/>
          <w:b/>
          <w:bCs/>
        </w:rPr>
        <w:t>00</w:t>
      </w:r>
      <w:r w:rsidR="006A0D39" w:rsidRPr="00EF0669">
        <w:rPr>
          <w:rFonts w:ascii="Palatino Linotype" w:hAnsi="Palatino Linotype"/>
          <w:b/>
          <w:bCs/>
        </w:rPr>
        <w:t>199</w:t>
      </w:r>
      <w:r w:rsidR="009453DB" w:rsidRPr="00EF0669">
        <w:rPr>
          <w:rFonts w:ascii="Palatino Linotype" w:hAnsi="Palatino Linotype"/>
          <w:b/>
          <w:bCs/>
        </w:rPr>
        <w:t>/</w:t>
      </w:r>
      <w:r w:rsidR="006A0D39" w:rsidRPr="00EF0669">
        <w:rPr>
          <w:rFonts w:ascii="Palatino Linotype" w:hAnsi="Palatino Linotype"/>
          <w:b/>
          <w:bCs/>
        </w:rPr>
        <w:t>TULTITLAN</w:t>
      </w:r>
      <w:r w:rsidR="009B4112" w:rsidRPr="00EF0669">
        <w:rPr>
          <w:rFonts w:ascii="Palatino Linotype" w:hAnsi="Palatino Linotype"/>
          <w:b/>
          <w:bCs/>
        </w:rPr>
        <w:t>/</w:t>
      </w:r>
      <w:r w:rsidR="00A94951" w:rsidRPr="00EF0669">
        <w:rPr>
          <w:rFonts w:ascii="Palatino Linotype" w:hAnsi="Palatino Linotype"/>
          <w:b/>
          <w:bCs/>
        </w:rPr>
        <w:t>IP</w:t>
      </w:r>
      <w:r w:rsidR="00F67A8D" w:rsidRPr="00EF0669">
        <w:rPr>
          <w:rFonts w:ascii="Palatino Linotype" w:hAnsi="Palatino Linotype"/>
          <w:b/>
          <w:bCs/>
        </w:rPr>
        <w:t>/2019</w:t>
      </w:r>
      <w:r w:rsidR="00F65194" w:rsidRPr="00EF0669">
        <w:rPr>
          <w:rFonts w:ascii="Palatino Linotype" w:hAnsi="Palatino Linotype"/>
          <w:b/>
          <w:bCs/>
        </w:rPr>
        <w:t>,</w:t>
      </w:r>
      <w:r w:rsidR="00DB4BEF" w:rsidRPr="00EF0669">
        <w:rPr>
          <w:rFonts w:ascii="Palatino Linotype" w:eastAsia="Calibri" w:hAnsi="Palatino Linotype" w:cs="Arial"/>
          <w:lang w:val="es-ES"/>
        </w:rPr>
        <w:t xml:space="preserve"> mediante </w:t>
      </w:r>
      <w:r w:rsidR="003769A7" w:rsidRPr="00EF0669">
        <w:rPr>
          <w:rFonts w:ascii="Palatino Linotype" w:eastAsia="Calibri" w:hAnsi="Palatino Linotype" w:cs="Arial"/>
          <w:lang w:val="es-ES"/>
        </w:rPr>
        <w:t>la cual solicitó lo siguiente</w:t>
      </w:r>
      <w:r w:rsidR="00DB4BEF" w:rsidRPr="00EF0669">
        <w:rPr>
          <w:rFonts w:ascii="Palatino Linotype" w:eastAsia="Calibri" w:hAnsi="Palatino Linotype" w:cs="Arial"/>
          <w:lang w:val="es-ES"/>
        </w:rPr>
        <w:t>:</w:t>
      </w:r>
    </w:p>
    <w:p w14:paraId="23D6E32B" w14:textId="77777777" w:rsidR="0016091E" w:rsidRPr="00EF0669" w:rsidRDefault="0016091E" w:rsidP="00EF0669">
      <w:pPr>
        <w:pStyle w:val="Prrafodelista"/>
        <w:spacing w:line="360" w:lineRule="auto"/>
        <w:ind w:left="0"/>
        <w:jc w:val="both"/>
        <w:rPr>
          <w:rFonts w:ascii="Palatino Linotype" w:eastAsia="Calibri" w:hAnsi="Palatino Linotype" w:cs="Arial"/>
          <w:lang w:val="es-ES"/>
        </w:rPr>
      </w:pPr>
    </w:p>
    <w:p w14:paraId="1FACC4E2" w14:textId="71314CFF" w:rsidR="005F0167" w:rsidRPr="00EF0669" w:rsidRDefault="00E76AB6" w:rsidP="00EF0669">
      <w:pPr>
        <w:spacing w:line="360" w:lineRule="auto"/>
        <w:ind w:left="567" w:right="567"/>
        <w:jc w:val="both"/>
        <w:rPr>
          <w:rFonts w:ascii="Palatino Linotype" w:eastAsia="Times New Roman" w:hAnsi="Palatino Linotype" w:cs="Times New Roman"/>
          <w:i/>
          <w:lang w:val="es-ES"/>
        </w:rPr>
      </w:pPr>
      <w:r w:rsidRPr="00EF0669">
        <w:rPr>
          <w:rFonts w:ascii="Palatino Linotype" w:eastAsia="Times New Roman" w:hAnsi="Palatino Linotype" w:cs="Times New Roman"/>
          <w:i/>
          <w:lang w:val="es-ES"/>
        </w:rPr>
        <w:t>“</w:t>
      </w:r>
      <w:r w:rsidR="005B05DA" w:rsidRPr="00EF0669">
        <w:rPr>
          <w:rFonts w:ascii="Palatino Linotype" w:eastAsia="Times New Roman" w:hAnsi="Palatino Linotype" w:cs="Times New Roman"/>
          <w:i/>
          <w:lang w:val="es-ES"/>
        </w:rPr>
        <w:t xml:space="preserve">1- Solicito dictamen de afectaciones del Hospital Ceylán del municipio de Tlalnepantla. 2.- Solicito me informen las razones por las cuales el hospital no ha sido reparado o en su lugar me informen el proyecto para su restauración o </w:t>
      </w:r>
      <w:r w:rsidR="005B05DA" w:rsidRPr="00EF0669">
        <w:rPr>
          <w:rFonts w:ascii="Palatino Linotype" w:eastAsia="Times New Roman" w:hAnsi="Palatino Linotype" w:cs="Times New Roman"/>
          <w:i/>
          <w:lang w:val="es-ES"/>
        </w:rPr>
        <w:lastRenderedPageBreak/>
        <w:t xml:space="preserve">demolición. 3.- Solicitó </w:t>
      </w:r>
      <w:proofErr w:type="gramStart"/>
      <w:r w:rsidR="005B05DA" w:rsidRPr="00EF0669">
        <w:rPr>
          <w:rFonts w:ascii="Palatino Linotype" w:eastAsia="Times New Roman" w:hAnsi="Palatino Linotype" w:cs="Times New Roman"/>
          <w:i/>
          <w:lang w:val="es-ES"/>
        </w:rPr>
        <w:t>!</w:t>
      </w:r>
      <w:proofErr w:type="gramEnd"/>
      <w:r w:rsidR="005B05DA" w:rsidRPr="00EF0669">
        <w:rPr>
          <w:rFonts w:ascii="Palatino Linotype" w:eastAsia="Times New Roman" w:hAnsi="Palatino Linotype" w:cs="Times New Roman"/>
          <w:i/>
          <w:lang w:val="es-ES"/>
        </w:rPr>
        <w:t>e informen cuantos trabajadores han sido reubicados del hospital en cuestión. Gracias por sus respuestas</w:t>
      </w:r>
      <w:r w:rsidRPr="00EF0669">
        <w:rPr>
          <w:rFonts w:ascii="Palatino Linotype" w:eastAsia="Times New Roman" w:hAnsi="Palatino Linotype" w:cs="Times New Roman"/>
          <w:i/>
          <w:lang w:val="es-ES"/>
        </w:rPr>
        <w:t>” (</w:t>
      </w:r>
      <w:r w:rsidR="00C83B8D" w:rsidRPr="00EF0669">
        <w:rPr>
          <w:rFonts w:ascii="Palatino Linotype" w:eastAsia="Times New Roman" w:hAnsi="Palatino Linotype" w:cs="Times New Roman"/>
          <w:i/>
          <w:lang w:val="es-ES"/>
        </w:rPr>
        <w:t>Sic)</w:t>
      </w:r>
    </w:p>
    <w:p w14:paraId="2A02542A" w14:textId="77777777" w:rsidR="00C83112" w:rsidRPr="00EF0669" w:rsidRDefault="00C83112" w:rsidP="00EF0669">
      <w:pPr>
        <w:spacing w:line="360" w:lineRule="auto"/>
        <w:ind w:left="567" w:right="567"/>
        <w:jc w:val="both"/>
        <w:rPr>
          <w:rFonts w:ascii="Palatino Linotype" w:eastAsia="Times New Roman" w:hAnsi="Palatino Linotype" w:cs="Times New Roman"/>
          <w:i/>
          <w:lang w:val="es-ES"/>
        </w:rPr>
      </w:pPr>
    </w:p>
    <w:p w14:paraId="3CF7BF43" w14:textId="108E78D4" w:rsidR="00154B1C" w:rsidRPr="00EF0669" w:rsidRDefault="008604AA" w:rsidP="00EF0669">
      <w:pPr>
        <w:pStyle w:val="Prrafodelista"/>
        <w:numPr>
          <w:ilvl w:val="0"/>
          <w:numId w:val="1"/>
        </w:numPr>
        <w:spacing w:line="360" w:lineRule="auto"/>
        <w:ind w:left="0" w:right="34" w:firstLine="0"/>
        <w:jc w:val="both"/>
        <w:rPr>
          <w:rFonts w:ascii="Palatino Linotype" w:hAnsi="Palatino Linotype" w:cs="Arial"/>
        </w:rPr>
      </w:pPr>
      <w:r w:rsidRPr="00EF0669">
        <w:rPr>
          <w:rFonts w:ascii="Palatino Linotype" w:hAnsi="Palatino Linotype" w:cs="Arial"/>
        </w:rPr>
        <w:t>El</w:t>
      </w:r>
      <w:r w:rsidR="007173CB" w:rsidRPr="00EF0669">
        <w:rPr>
          <w:rFonts w:ascii="Palatino Linotype" w:hAnsi="Palatino Linotype" w:cs="Arial"/>
        </w:rPr>
        <w:t xml:space="preserve"> particular señaló como modalidad de entrega</w:t>
      </w:r>
      <w:r w:rsidR="003E41D1" w:rsidRPr="00EF0669">
        <w:rPr>
          <w:rFonts w:ascii="Palatino Linotype" w:hAnsi="Palatino Linotype" w:cs="Arial"/>
        </w:rPr>
        <w:t xml:space="preserve"> de la información</w:t>
      </w:r>
      <w:r w:rsidR="004E6B35" w:rsidRPr="00EF0669">
        <w:rPr>
          <w:rFonts w:ascii="Palatino Linotype" w:hAnsi="Palatino Linotype" w:cs="Arial"/>
        </w:rPr>
        <w:t xml:space="preserve">: A través del </w:t>
      </w:r>
      <w:r w:rsidR="004E6B35" w:rsidRPr="00EF0669">
        <w:rPr>
          <w:rFonts w:ascii="Palatino Linotype" w:hAnsi="Palatino Linotype" w:cs="Arial"/>
          <w:b/>
        </w:rPr>
        <w:t>SAIMEX</w:t>
      </w:r>
      <w:r w:rsidR="004E6B35" w:rsidRPr="00EF0669">
        <w:rPr>
          <w:rFonts w:ascii="Palatino Linotype" w:hAnsi="Palatino Linotype" w:cs="Arial"/>
        </w:rPr>
        <w:t>.</w:t>
      </w:r>
    </w:p>
    <w:p w14:paraId="423C95AE" w14:textId="77777777" w:rsidR="004E6B35" w:rsidRPr="00EF0669" w:rsidRDefault="004E6B35" w:rsidP="00EF0669">
      <w:pPr>
        <w:pStyle w:val="Prrafodelista"/>
        <w:spacing w:line="360" w:lineRule="auto"/>
        <w:ind w:left="0" w:right="34"/>
        <w:jc w:val="both"/>
        <w:rPr>
          <w:rFonts w:ascii="Palatino Linotype" w:hAnsi="Palatino Linotype" w:cs="Arial"/>
        </w:rPr>
      </w:pPr>
    </w:p>
    <w:p w14:paraId="543A19D1" w14:textId="564E629A" w:rsidR="005B05DA" w:rsidRPr="00EF0669" w:rsidRDefault="00943FC0" w:rsidP="00EF0669">
      <w:pPr>
        <w:pStyle w:val="Prrafodelista"/>
        <w:numPr>
          <w:ilvl w:val="0"/>
          <w:numId w:val="1"/>
        </w:numPr>
        <w:spacing w:line="360" w:lineRule="auto"/>
        <w:ind w:left="0" w:right="34" w:firstLine="0"/>
        <w:jc w:val="both"/>
        <w:rPr>
          <w:rFonts w:ascii="Palatino Linotype" w:hAnsi="Palatino Linotype" w:cs="Arial"/>
        </w:rPr>
      </w:pPr>
      <w:r w:rsidRPr="00EF0669">
        <w:rPr>
          <w:rFonts w:ascii="Palatino Linotype" w:hAnsi="Palatino Linotype" w:cs="Arial"/>
        </w:rPr>
        <w:t>E</w:t>
      </w:r>
      <w:r w:rsidR="005D1CB3" w:rsidRPr="00EF0669">
        <w:rPr>
          <w:rFonts w:ascii="Palatino Linotype" w:hAnsi="Palatino Linotype" w:cs="Arial"/>
        </w:rPr>
        <w:t xml:space="preserve">l día </w:t>
      </w:r>
      <w:r w:rsidR="00F201AC" w:rsidRPr="00EF0669">
        <w:rPr>
          <w:rFonts w:ascii="Palatino Linotype" w:hAnsi="Palatino Linotype" w:cs="Arial"/>
        </w:rPr>
        <w:t>uno</w:t>
      </w:r>
      <w:r w:rsidRPr="00EF0669">
        <w:rPr>
          <w:rFonts w:ascii="Palatino Linotype" w:hAnsi="Palatino Linotype" w:cs="Arial"/>
        </w:rPr>
        <w:t xml:space="preserve"> (</w:t>
      </w:r>
      <w:r w:rsidR="00F201AC" w:rsidRPr="00EF0669">
        <w:rPr>
          <w:rFonts w:ascii="Palatino Linotype" w:hAnsi="Palatino Linotype" w:cs="Arial"/>
        </w:rPr>
        <w:t>1</w:t>
      </w:r>
      <w:r w:rsidRPr="00EF0669">
        <w:rPr>
          <w:rFonts w:ascii="Palatino Linotype" w:hAnsi="Palatino Linotype" w:cs="Arial"/>
        </w:rPr>
        <w:t xml:space="preserve">) de </w:t>
      </w:r>
      <w:r w:rsidR="00F201AC" w:rsidRPr="00EF0669">
        <w:rPr>
          <w:rFonts w:ascii="Palatino Linotype" w:hAnsi="Palatino Linotype" w:cs="Arial"/>
        </w:rPr>
        <w:t>agosto</w:t>
      </w:r>
      <w:r w:rsidRPr="00EF0669">
        <w:rPr>
          <w:rFonts w:ascii="Palatino Linotype" w:hAnsi="Palatino Linotype" w:cs="Arial"/>
        </w:rPr>
        <w:t xml:space="preserve"> </w:t>
      </w:r>
      <w:r w:rsidR="002C3BBD" w:rsidRPr="00EF0669">
        <w:rPr>
          <w:rFonts w:ascii="Palatino Linotype" w:hAnsi="Palatino Linotype" w:cs="Arial"/>
        </w:rPr>
        <w:t xml:space="preserve">de la presente anualidad, el Sujeto Obligado dio respuesta a la solicitud, </w:t>
      </w:r>
      <w:r w:rsidR="005B05DA" w:rsidRPr="00EF0669">
        <w:rPr>
          <w:rFonts w:ascii="Palatino Linotype" w:hAnsi="Palatino Linotype" w:cs="Arial"/>
        </w:rPr>
        <w:t xml:space="preserve">a través del documento electrónico denominado </w:t>
      </w:r>
      <w:r w:rsidR="005B05DA" w:rsidRPr="00EF0669">
        <w:rPr>
          <w:rFonts w:ascii="Palatino Linotype" w:hAnsi="Palatino Linotype" w:cs="Arial"/>
          <w:b/>
          <w:i/>
        </w:rPr>
        <w:t xml:space="preserve">SAIMEX 00179 IP 2019.docx, </w:t>
      </w:r>
      <w:r w:rsidR="005B05DA" w:rsidRPr="00EF0669">
        <w:rPr>
          <w:rFonts w:ascii="Palatino Linotype" w:hAnsi="Palatino Linotype" w:cs="Arial"/>
        </w:rPr>
        <w:t>siendo su contenido el siguiente:</w:t>
      </w:r>
    </w:p>
    <w:p w14:paraId="4807B3D8" w14:textId="77777777" w:rsidR="00F201AC" w:rsidRPr="00EF0669" w:rsidRDefault="00F201AC" w:rsidP="00EF0669">
      <w:pPr>
        <w:pStyle w:val="Prrafodelista"/>
        <w:spacing w:line="360" w:lineRule="auto"/>
        <w:rPr>
          <w:rFonts w:ascii="Palatino Linotype" w:hAnsi="Palatino Linotype" w:cs="Arial"/>
        </w:rPr>
      </w:pPr>
    </w:p>
    <w:p w14:paraId="04DEF52E" w14:textId="5EC8CF45" w:rsidR="00F201AC" w:rsidRPr="00EF0669" w:rsidRDefault="00F201AC" w:rsidP="00EF0669">
      <w:pPr>
        <w:spacing w:line="360" w:lineRule="auto"/>
        <w:ind w:left="567" w:right="567"/>
        <w:jc w:val="both"/>
        <w:rPr>
          <w:rFonts w:ascii="Palatino Linotype" w:hAnsi="Palatino Linotype" w:cs="Arial"/>
          <w:i/>
          <w:color w:val="000000" w:themeColor="text1"/>
          <w:lang w:val="es-MX"/>
        </w:rPr>
      </w:pPr>
      <w:r w:rsidRPr="00EF0669">
        <w:rPr>
          <w:rFonts w:ascii="Palatino Linotype" w:hAnsi="Palatino Linotype"/>
          <w:i/>
        </w:rPr>
        <w:t xml:space="preserve">“Refiero respetuosamente </w:t>
      </w:r>
      <w:r w:rsidRPr="00EF0669">
        <w:rPr>
          <w:rFonts w:ascii="Palatino Linotype" w:hAnsi="Palatino Linotype" w:cs="Arial"/>
          <w:i/>
          <w:lang w:val="es-MX"/>
        </w:rPr>
        <w:t xml:space="preserve">su solicitud de información captada a través del Sistema de </w:t>
      </w:r>
      <w:r w:rsidRPr="00EF0669">
        <w:rPr>
          <w:rFonts w:ascii="Palatino Linotype" w:hAnsi="Palatino Linotype" w:cs="Arial"/>
          <w:i/>
          <w:color w:val="000000" w:themeColor="text1"/>
          <w:lang w:val="es-MX"/>
        </w:rPr>
        <w:t xml:space="preserve">Acceso a la Información Mexiquense (SAIMEX) de la Secretaría de Salud del Estado de México con número de folio: </w:t>
      </w:r>
      <w:r w:rsidRPr="00EF0669">
        <w:rPr>
          <w:rFonts w:ascii="Palatino Linotype" w:hAnsi="Palatino Linotype" w:cs="Arial"/>
          <w:b/>
          <w:bCs/>
          <w:i/>
          <w:color w:val="000000" w:themeColor="text1"/>
        </w:rPr>
        <w:t>00179/SSALUD/IP/2019</w:t>
      </w:r>
      <w:r w:rsidRPr="00EF0669">
        <w:rPr>
          <w:rFonts w:ascii="Palatino Linotype" w:hAnsi="Palatino Linotype" w:cs="Arial"/>
          <w:i/>
          <w:color w:val="000000" w:themeColor="text1"/>
          <w:lang w:val="es-MX"/>
        </w:rPr>
        <w:t>, que textualmente señala:</w:t>
      </w:r>
    </w:p>
    <w:p w14:paraId="78709C1B" w14:textId="77777777" w:rsidR="00F201AC" w:rsidRPr="00EF0669" w:rsidRDefault="00F201AC" w:rsidP="00EF0669">
      <w:pPr>
        <w:tabs>
          <w:tab w:val="left" w:pos="3192"/>
        </w:tabs>
        <w:spacing w:line="360" w:lineRule="auto"/>
        <w:ind w:left="567" w:right="567"/>
        <w:jc w:val="both"/>
        <w:rPr>
          <w:rFonts w:ascii="Palatino Linotype" w:hAnsi="Palatino Linotype" w:cs="Arial"/>
          <w:i/>
          <w:color w:val="000000" w:themeColor="text1"/>
          <w:lang w:val="es-MX"/>
        </w:rPr>
      </w:pPr>
      <w:r w:rsidRPr="00EF0669">
        <w:rPr>
          <w:rFonts w:ascii="Palatino Linotype" w:hAnsi="Palatino Linotype" w:cs="Arial"/>
          <w:i/>
          <w:color w:val="000000" w:themeColor="text1"/>
          <w:lang w:val="es-MX"/>
        </w:rPr>
        <w:tab/>
      </w:r>
    </w:p>
    <w:p w14:paraId="1321B312" w14:textId="77777777" w:rsidR="00F201AC" w:rsidRPr="00EF0669" w:rsidRDefault="00F201AC" w:rsidP="00EF0669">
      <w:pPr>
        <w:tabs>
          <w:tab w:val="left" w:pos="3600"/>
        </w:tabs>
        <w:spacing w:line="360" w:lineRule="auto"/>
        <w:ind w:left="567" w:right="567"/>
        <w:jc w:val="both"/>
        <w:rPr>
          <w:rFonts w:ascii="Palatino Linotype" w:hAnsi="Palatino Linotype" w:cs="Arial"/>
          <w:b/>
          <w:bCs/>
          <w:i/>
          <w:color w:val="000000" w:themeColor="text1"/>
        </w:rPr>
      </w:pPr>
      <w:r w:rsidRPr="00EF0669">
        <w:rPr>
          <w:rFonts w:ascii="Palatino Linotype" w:hAnsi="Palatino Linotype" w:cs="Arial"/>
          <w:b/>
          <w:bCs/>
          <w:i/>
          <w:color w:val="000000" w:themeColor="text1"/>
          <w:lang w:val="es-MX"/>
        </w:rPr>
        <w:t>“</w:t>
      </w:r>
      <w:r w:rsidRPr="00EF0669">
        <w:rPr>
          <w:rFonts w:ascii="Palatino Linotype" w:hAnsi="Palatino Linotype" w:cs="Arial"/>
          <w:b/>
          <w:bCs/>
          <w:i/>
          <w:color w:val="000000" w:themeColor="text1"/>
        </w:rPr>
        <w:t xml:space="preserve">1- Solicito dictamen de afectaciones del Hospital Ceylán del municipio de Tlalnepantla. 2.- Solicito me informen las razones por las cuales el hospital no ha sido reparado o en su lugar me informen el proyecto para su restauración o demolición. 3.- Solicitó </w:t>
      </w:r>
      <w:proofErr w:type="gramStart"/>
      <w:r w:rsidRPr="00EF0669">
        <w:rPr>
          <w:rFonts w:ascii="Palatino Linotype" w:hAnsi="Palatino Linotype" w:cs="Arial"/>
          <w:b/>
          <w:bCs/>
          <w:i/>
          <w:color w:val="000000" w:themeColor="text1"/>
        </w:rPr>
        <w:t>!</w:t>
      </w:r>
      <w:proofErr w:type="gramEnd"/>
      <w:r w:rsidRPr="00EF0669">
        <w:rPr>
          <w:rFonts w:ascii="Palatino Linotype" w:hAnsi="Palatino Linotype" w:cs="Arial"/>
          <w:b/>
          <w:bCs/>
          <w:i/>
          <w:color w:val="000000" w:themeColor="text1"/>
        </w:rPr>
        <w:t>e informen cuantos trabajadores han sido reubicados del hospital en cuestión. Gracias por sus respuestas”</w:t>
      </w:r>
    </w:p>
    <w:p w14:paraId="0EDF6560" w14:textId="77777777" w:rsidR="00F201AC" w:rsidRPr="00EF0669" w:rsidRDefault="00F201AC" w:rsidP="00EF0669">
      <w:pPr>
        <w:tabs>
          <w:tab w:val="left" w:pos="851"/>
        </w:tabs>
        <w:spacing w:line="360" w:lineRule="auto"/>
        <w:ind w:left="567" w:right="567"/>
        <w:jc w:val="both"/>
        <w:rPr>
          <w:rFonts w:ascii="Palatino Linotype" w:eastAsia="Times New Roman" w:hAnsi="Palatino Linotype" w:cs="Arial"/>
          <w:i/>
        </w:rPr>
      </w:pPr>
    </w:p>
    <w:p w14:paraId="2B40D151" w14:textId="77777777" w:rsidR="00F201AC" w:rsidRPr="00EF0669" w:rsidRDefault="00F201AC" w:rsidP="00EF0669">
      <w:pPr>
        <w:pStyle w:val="Prrafodelista"/>
        <w:tabs>
          <w:tab w:val="left" w:pos="851"/>
        </w:tabs>
        <w:spacing w:line="360" w:lineRule="auto"/>
        <w:ind w:left="567" w:right="567"/>
        <w:jc w:val="both"/>
        <w:rPr>
          <w:rFonts w:ascii="Palatino Linotype" w:eastAsia="Times New Roman" w:hAnsi="Palatino Linotype" w:cs="Arial"/>
          <w:i/>
          <w:lang w:val="es-ES"/>
        </w:rPr>
      </w:pPr>
      <w:r w:rsidRPr="00EF0669">
        <w:rPr>
          <w:rFonts w:ascii="Palatino Linotype" w:eastAsia="Times New Roman" w:hAnsi="Palatino Linotype" w:cs="Arial"/>
          <w:i/>
          <w:lang w:val="es-MX"/>
        </w:rPr>
        <w:t xml:space="preserve">Con fundamento en el </w:t>
      </w:r>
      <w:r w:rsidRPr="00EF0669">
        <w:rPr>
          <w:rFonts w:ascii="Palatino Linotype" w:eastAsia="Times New Roman" w:hAnsi="Palatino Linotype" w:cs="Arial"/>
          <w:i/>
          <w:lang w:val="es-ES"/>
        </w:rPr>
        <w:t>artículo 163 y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0AAE82A" w14:textId="77777777" w:rsidR="00F201AC" w:rsidRPr="00EF0669" w:rsidRDefault="00F201AC" w:rsidP="00EF0669">
      <w:pPr>
        <w:pStyle w:val="Prrafodelista"/>
        <w:tabs>
          <w:tab w:val="left" w:pos="851"/>
        </w:tabs>
        <w:spacing w:line="360" w:lineRule="auto"/>
        <w:ind w:left="567" w:right="567"/>
        <w:jc w:val="both"/>
        <w:rPr>
          <w:rFonts w:ascii="Palatino Linotype" w:eastAsia="Times New Roman" w:hAnsi="Palatino Linotype" w:cs="Arial"/>
          <w:i/>
          <w:lang w:val="es-ES"/>
        </w:rPr>
      </w:pPr>
    </w:p>
    <w:p w14:paraId="679987FE" w14:textId="77777777" w:rsidR="00F201AC" w:rsidRPr="00EF0669" w:rsidRDefault="00F201AC" w:rsidP="00EF0669">
      <w:pPr>
        <w:tabs>
          <w:tab w:val="left" w:pos="851"/>
        </w:tabs>
        <w:spacing w:line="360" w:lineRule="auto"/>
        <w:ind w:left="567" w:right="567"/>
        <w:jc w:val="both"/>
        <w:rPr>
          <w:rFonts w:ascii="Palatino Linotype" w:eastAsia="Times New Roman" w:hAnsi="Palatino Linotype" w:cs="Arial"/>
          <w:i/>
          <w:lang w:val="es-ES"/>
        </w:rPr>
      </w:pPr>
      <w:r w:rsidRPr="00EF0669">
        <w:rPr>
          <w:rFonts w:ascii="Palatino Linotype" w:eastAsia="Times New Roman" w:hAnsi="Palatino Linotype" w:cs="Arial"/>
          <w:i/>
          <w:lang w:val="es-ES"/>
        </w:rPr>
        <w:t xml:space="preserve">Derivado del análisis realizado, se </w:t>
      </w:r>
      <w:proofErr w:type="spellStart"/>
      <w:r w:rsidRPr="00EF0669">
        <w:rPr>
          <w:rFonts w:ascii="Palatino Linotype" w:eastAsia="Times New Roman" w:hAnsi="Palatino Linotype" w:cs="Arial"/>
          <w:i/>
          <w:lang w:val="es-ES"/>
        </w:rPr>
        <w:t>determino</w:t>
      </w:r>
      <w:proofErr w:type="spellEnd"/>
      <w:r w:rsidRPr="00EF0669">
        <w:rPr>
          <w:rFonts w:ascii="Palatino Linotype" w:eastAsia="Times New Roman" w:hAnsi="Palatino Linotype" w:cs="Arial"/>
          <w:i/>
          <w:lang w:val="es-ES"/>
        </w:rPr>
        <w:t xml:space="preserve"> que la información que describe, no es administrada por unidades administrativas u órganos desconcentrados pertenecientes a esta Secretaría de Salud, </w:t>
      </w:r>
      <w:r w:rsidRPr="00EF0669">
        <w:rPr>
          <w:rFonts w:ascii="Palatino Linotype" w:eastAsia="Times New Roman" w:hAnsi="Palatino Linotype" w:cs="Arial"/>
          <w:i/>
          <w:lang w:val="es-MX"/>
        </w:rPr>
        <w:t xml:space="preserve">una vez cotejado con las atribuciones establecidas en el marco jurídico de actuación de la Secretaría de Salud, en particular en el Código Administrativo del Estado de México, así como su Reglamento Interior de la Secretaria de Salud del Estado de México y las funciones descritas en el Manual General de Organización de la Secretaría de Salud, se identificó además, que </w:t>
      </w:r>
      <w:r w:rsidRPr="00EF0669">
        <w:rPr>
          <w:rFonts w:ascii="Palatino Linotype" w:eastAsia="Times New Roman" w:hAnsi="Palatino Linotype" w:cs="HelveticaNeueLT Std"/>
          <w:i/>
          <w:lang w:val="es-MX"/>
        </w:rPr>
        <w:t>la unidad hospitalaria que se ubica en Valle Ceylán, Tlalnepantla de Baz,</w:t>
      </w:r>
      <w:r w:rsidRPr="00EF0669">
        <w:rPr>
          <w:rFonts w:ascii="Palatino Linotype" w:eastAsia="Times New Roman" w:hAnsi="Palatino Linotype" w:cs="Arial"/>
          <w:i/>
          <w:lang w:val="es-ES"/>
        </w:rPr>
        <w:t xml:space="preserve"> pertenece a la estructura del </w:t>
      </w:r>
      <w:r w:rsidRPr="00EF0669">
        <w:rPr>
          <w:rFonts w:ascii="Palatino Linotype" w:eastAsia="Times New Roman" w:hAnsi="Palatino Linotype" w:cs="Arial"/>
          <w:i/>
          <w:lang w:val="es-MX"/>
        </w:rPr>
        <w:t xml:space="preserve">organismo público autónomo y descentralizado denominado Instituto de Salud del Estado de México (ISEM). </w:t>
      </w:r>
    </w:p>
    <w:p w14:paraId="08031B7B" w14:textId="77777777" w:rsidR="00F201AC" w:rsidRPr="00EF0669" w:rsidRDefault="00F201AC" w:rsidP="00EF0669">
      <w:pPr>
        <w:tabs>
          <w:tab w:val="left" w:pos="851"/>
        </w:tabs>
        <w:spacing w:line="360" w:lineRule="auto"/>
        <w:ind w:left="567" w:right="567"/>
        <w:jc w:val="both"/>
        <w:rPr>
          <w:rFonts w:ascii="Palatino Linotype" w:eastAsia="Times New Roman" w:hAnsi="Palatino Linotype" w:cs="Arial"/>
          <w:i/>
          <w:lang w:val="es-MX"/>
        </w:rPr>
      </w:pPr>
    </w:p>
    <w:p w14:paraId="7A41E8FD" w14:textId="77777777" w:rsidR="00F201AC" w:rsidRPr="00EF0669" w:rsidRDefault="00F201AC" w:rsidP="00EF0669">
      <w:pPr>
        <w:tabs>
          <w:tab w:val="left" w:pos="851"/>
        </w:tabs>
        <w:spacing w:line="360" w:lineRule="auto"/>
        <w:ind w:left="567" w:right="567"/>
        <w:jc w:val="both"/>
        <w:rPr>
          <w:rFonts w:ascii="Palatino Linotype" w:eastAsia="Times New Roman" w:hAnsi="Palatino Linotype" w:cs="Arial"/>
          <w:i/>
          <w:lang w:val="es-ES"/>
        </w:rPr>
      </w:pPr>
      <w:r w:rsidRPr="00EF0669">
        <w:rPr>
          <w:rFonts w:ascii="Palatino Linotype" w:eastAsia="Times New Roman" w:hAnsi="Palatino Linotype" w:cs="Arial"/>
          <w:i/>
          <w:lang w:val="es-ES"/>
        </w:rPr>
        <w:t>En tal razón y</w:t>
      </w:r>
      <w:r w:rsidRPr="00EF0669">
        <w:rPr>
          <w:rFonts w:ascii="Palatino Linotype" w:eastAsia="Times New Roman" w:hAnsi="Palatino Linotype" w:cs="Arial"/>
          <w:i/>
          <w:lang w:val="es-MX"/>
        </w:rPr>
        <w:t xml:space="preserve">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http://salud.edomex.gob.mx/html/, o en modo presencial </w:t>
      </w:r>
      <w:r w:rsidRPr="00EF0669">
        <w:rPr>
          <w:rFonts w:ascii="Palatino Linotype" w:eastAsia="Times New Roman" w:hAnsi="Palatino Linotype" w:cs="Arial"/>
          <w:i/>
          <w:lang w:val="es-ES"/>
        </w:rPr>
        <w:t>en el Módulo de Acceso a la Información Pública del ISEM, ubicado en Avenida Independencia Oriente número 1009, Colonia Reforma y Ferrocarriles Nacionales, Toluca Estado de México, C.P. 50070, en días y horas hábiles.</w:t>
      </w:r>
    </w:p>
    <w:p w14:paraId="4D9431AA" w14:textId="77777777" w:rsidR="00F201AC" w:rsidRPr="00EF0669" w:rsidRDefault="00F201AC" w:rsidP="00EF0669">
      <w:pPr>
        <w:tabs>
          <w:tab w:val="left" w:pos="851"/>
        </w:tabs>
        <w:spacing w:line="360" w:lineRule="auto"/>
        <w:ind w:left="567" w:right="567"/>
        <w:jc w:val="both"/>
        <w:rPr>
          <w:rFonts w:ascii="Palatino Linotype" w:eastAsia="Times New Roman" w:hAnsi="Palatino Linotype" w:cs="Arial"/>
          <w:i/>
          <w:lang w:val="es-ES"/>
        </w:rPr>
      </w:pPr>
    </w:p>
    <w:p w14:paraId="7E34BB70" w14:textId="7C22275C" w:rsidR="00F201AC" w:rsidRPr="00EF0669" w:rsidRDefault="00F201AC" w:rsidP="00EF0669">
      <w:pPr>
        <w:spacing w:line="360" w:lineRule="auto"/>
        <w:ind w:left="567" w:right="567"/>
        <w:jc w:val="both"/>
        <w:rPr>
          <w:rFonts w:ascii="Palatino Linotype" w:hAnsi="Palatino Linotype" w:cs="Arial"/>
          <w:i/>
        </w:rPr>
      </w:pPr>
      <w:r w:rsidRPr="00EF0669">
        <w:rPr>
          <w:rFonts w:ascii="Palatino Linotype" w:hAnsi="Palatino Linotype"/>
          <w:i/>
        </w:rPr>
        <w:t>Sin otro particular por el momento, reciba un cordial saludo.”</w:t>
      </w:r>
    </w:p>
    <w:p w14:paraId="36EF4243" w14:textId="77777777" w:rsidR="005B05DA" w:rsidRPr="00EF0669" w:rsidRDefault="005B05DA" w:rsidP="00EF0669">
      <w:pPr>
        <w:pStyle w:val="Prrafodelista"/>
        <w:spacing w:line="360" w:lineRule="auto"/>
        <w:rPr>
          <w:rFonts w:ascii="Palatino Linotype" w:hAnsi="Palatino Linotype" w:cs="Arial"/>
        </w:rPr>
      </w:pPr>
    </w:p>
    <w:p w14:paraId="0D72311B" w14:textId="70FDA57F" w:rsidR="001A67B9" w:rsidRPr="00EF0669" w:rsidRDefault="00593F4C" w:rsidP="00EF0669">
      <w:pPr>
        <w:pStyle w:val="Prrafodelista"/>
        <w:numPr>
          <w:ilvl w:val="0"/>
          <w:numId w:val="1"/>
        </w:numPr>
        <w:spacing w:line="360" w:lineRule="auto"/>
        <w:ind w:left="0" w:right="34" w:firstLine="0"/>
        <w:jc w:val="both"/>
        <w:rPr>
          <w:rFonts w:ascii="Palatino Linotype" w:hAnsi="Palatino Linotype" w:cs="Arial"/>
          <w:i/>
        </w:rPr>
      </w:pPr>
      <w:r w:rsidRPr="00EF0669">
        <w:rPr>
          <w:rFonts w:ascii="Palatino Linotype" w:eastAsia="Times New Roman" w:hAnsi="Palatino Linotype" w:cs="Arial"/>
          <w:lang w:val="es-ES"/>
        </w:rPr>
        <w:t xml:space="preserve">El </w:t>
      </w:r>
      <w:r w:rsidR="00F201AC" w:rsidRPr="00EF0669">
        <w:rPr>
          <w:rFonts w:ascii="Palatino Linotype" w:eastAsia="Times New Roman" w:hAnsi="Palatino Linotype" w:cs="Arial"/>
          <w:lang w:val="es-ES"/>
        </w:rPr>
        <w:t>dos (2</w:t>
      </w:r>
      <w:r w:rsidR="00CE4A80" w:rsidRPr="00EF0669">
        <w:rPr>
          <w:rFonts w:ascii="Palatino Linotype" w:eastAsia="Times New Roman" w:hAnsi="Palatino Linotype" w:cs="Arial"/>
          <w:lang w:val="es-ES"/>
        </w:rPr>
        <w:t xml:space="preserve">) de </w:t>
      </w:r>
      <w:r w:rsidR="00F201AC" w:rsidRPr="00EF0669">
        <w:rPr>
          <w:rFonts w:ascii="Palatino Linotype" w:eastAsia="Times New Roman" w:hAnsi="Palatino Linotype" w:cs="Arial"/>
          <w:lang w:val="es-ES"/>
        </w:rPr>
        <w:t>agosto</w:t>
      </w:r>
      <w:r w:rsidR="00A57EDB" w:rsidRPr="00EF0669">
        <w:rPr>
          <w:rFonts w:ascii="Palatino Linotype" w:eastAsia="Times New Roman" w:hAnsi="Palatino Linotype" w:cs="Arial"/>
          <w:lang w:val="es-ES"/>
        </w:rPr>
        <w:t xml:space="preserve"> </w:t>
      </w:r>
      <w:r w:rsidR="00AB2A4A" w:rsidRPr="00EF0669">
        <w:rPr>
          <w:rFonts w:ascii="Palatino Linotype" w:eastAsia="Times New Roman" w:hAnsi="Palatino Linotype" w:cs="Arial"/>
          <w:lang w:val="es-ES"/>
        </w:rPr>
        <w:t xml:space="preserve">de dos mil </w:t>
      </w:r>
      <w:r w:rsidR="00F67A8D" w:rsidRPr="00EF0669">
        <w:rPr>
          <w:rFonts w:ascii="Palatino Linotype" w:hAnsi="Palatino Linotype" w:cs="Arial"/>
        </w:rPr>
        <w:t>diecinueve</w:t>
      </w:r>
      <w:r w:rsidRPr="00EF0669">
        <w:rPr>
          <w:rFonts w:ascii="Palatino Linotype" w:eastAsia="Times New Roman" w:hAnsi="Palatino Linotype" w:cs="Arial"/>
          <w:lang w:val="es-ES"/>
        </w:rPr>
        <w:t xml:space="preserve"> el</w:t>
      </w:r>
      <w:r w:rsidR="00AB2A4A" w:rsidRPr="00EF0669">
        <w:rPr>
          <w:rFonts w:ascii="Palatino Linotype" w:eastAsia="Times New Roman" w:hAnsi="Palatino Linotype" w:cs="Arial"/>
          <w:lang w:val="es-ES"/>
        </w:rPr>
        <w:t xml:space="preserve"> particular</w:t>
      </w:r>
      <w:r w:rsidR="00DB4BEF" w:rsidRPr="00EF0669">
        <w:rPr>
          <w:rFonts w:ascii="Palatino Linotype" w:eastAsia="Times New Roman" w:hAnsi="Palatino Linotype" w:cs="Arial"/>
          <w:lang w:val="es-ES"/>
        </w:rPr>
        <w:t xml:space="preserve"> interpuso</w:t>
      </w:r>
      <w:r w:rsidR="009316E9" w:rsidRPr="00EF0669">
        <w:rPr>
          <w:rFonts w:ascii="Palatino Linotype" w:eastAsia="Times New Roman" w:hAnsi="Palatino Linotype" w:cs="Arial"/>
          <w:lang w:val="es-ES"/>
        </w:rPr>
        <w:t xml:space="preserve"> el</w:t>
      </w:r>
      <w:r w:rsidR="000B1E3D" w:rsidRPr="00EF0669">
        <w:rPr>
          <w:rFonts w:ascii="Palatino Linotype" w:eastAsia="Times New Roman" w:hAnsi="Palatino Linotype" w:cs="Arial"/>
          <w:lang w:val="es-ES"/>
        </w:rPr>
        <w:t xml:space="preserve"> recurso de revisión </w:t>
      </w:r>
      <w:r w:rsidR="009316E9" w:rsidRPr="00EF0669">
        <w:rPr>
          <w:rFonts w:ascii="Palatino Linotype" w:eastAsia="Times New Roman" w:hAnsi="Palatino Linotype" w:cs="Arial"/>
          <w:lang w:val="es-ES"/>
        </w:rPr>
        <w:t xml:space="preserve">en contra </w:t>
      </w:r>
      <w:r w:rsidR="005E223A" w:rsidRPr="00EF0669">
        <w:rPr>
          <w:rFonts w:ascii="Palatino Linotype" w:eastAsia="Times New Roman" w:hAnsi="Palatino Linotype" w:cs="Arial"/>
          <w:lang w:val="es-ES"/>
        </w:rPr>
        <w:t xml:space="preserve">de </w:t>
      </w:r>
      <w:r w:rsidR="00943FC0" w:rsidRPr="00EF0669">
        <w:rPr>
          <w:rFonts w:ascii="Palatino Linotype" w:eastAsia="Times New Roman" w:hAnsi="Palatino Linotype" w:cs="Arial"/>
          <w:lang w:val="es-ES"/>
        </w:rPr>
        <w:t xml:space="preserve">la </w:t>
      </w:r>
      <w:r w:rsidR="005E223A" w:rsidRPr="00EF0669">
        <w:rPr>
          <w:rFonts w:ascii="Palatino Linotype" w:eastAsia="Times New Roman" w:hAnsi="Palatino Linotype" w:cs="Arial"/>
          <w:lang w:val="es-ES"/>
        </w:rPr>
        <w:t>respuesta del</w:t>
      </w:r>
      <w:r w:rsidR="00B12AA3" w:rsidRPr="00EF0669">
        <w:rPr>
          <w:rFonts w:ascii="Palatino Linotype" w:eastAsia="Times New Roman" w:hAnsi="Palatino Linotype" w:cs="Arial"/>
          <w:lang w:val="es-ES"/>
        </w:rPr>
        <w:t xml:space="preserve"> </w:t>
      </w:r>
      <w:r w:rsidR="00F201AC" w:rsidRPr="00EF0669">
        <w:rPr>
          <w:rFonts w:ascii="Palatino Linotype" w:eastAsia="Times New Roman" w:hAnsi="Palatino Linotype" w:cs="Arial"/>
          <w:lang w:val="es-ES"/>
        </w:rPr>
        <w:t xml:space="preserve">Sujeto Obligado, anexando el documento remitido como respuesta y, </w:t>
      </w:r>
      <w:r w:rsidR="002B2A2E" w:rsidRPr="00EF0669">
        <w:rPr>
          <w:rFonts w:ascii="Palatino Linotype" w:eastAsia="Times New Roman" w:hAnsi="Palatino Linotype" w:cs="Arial"/>
          <w:lang w:val="es-ES"/>
        </w:rPr>
        <w:t xml:space="preserve">señalando </w:t>
      </w:r>
      <w:r w:rsidR="009E4942" w:rsidRPr="00EF0669">
        <w:rPr>
          <w:rFonts w:ascii="Palatino Linotype" w:eastAsia="Times New Roman" w:hAnsi="Palatino Linotype" w:cs="Arial"/>
          <w:lang w:val="es-ES"/>
        </w:rPr>
        <w:t>como</w:t>
      </w:r>
      <w:r w:rsidR="0099446C" w:rsidRPr="00EF0669">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EF0669" w:rsidRDefault="009800C6" w:rsidP="00EF0669">
      <w:pPr>
        <w:pStyle w:val="Prrafodelista"/>
        <w:spacing w:line="360" w:lineRule="auto"/>
        <w:rPr>
          <w:rFonts w:ascii="Palatino Linotype" w:hAnsi="Palatino Linotype" w:cs="Arial"/>
          <w:i/>
        </w:rPr>
      </w:pPr>
    </w:p>
    <w:p w14:paraId="2DDC7870" w14:textId="3B0A3983" w:rsidR="00F2273F" w:rsidRPr="00EF0669" w:rsidRDefault="001A67B9" w:rsidP="00EF0669">
      <w:pPr>
        <w:pStyle w:val="Prrafodelista"/>
        <w:spacing w:line="360" w:lineRule="auto"/>
        <w:ind w:left="0" w:right="34"/>
        <w:jc w:val="both"/>
        <w:rPr>
          <w:rFonts w:ascii="Palatino Linotype" w:hAnsi="Palatino Linotype" w:cs="Arial"/>
          <w:i/>
        </w:rPr>
      </w:pPr>
      <w:r w:rsidRPr="00EF0669">
        <w:rPr>
          <w:rFonts w:ascii="Palatino Linotype" w:hAnsi="Palatino Linotype"/>
          <w:b/>
        </w:rPr>
        <w:t xml:space="preserve">A) </w:t>
      </w:r>
      <w:r w:rsidR="009E4942" w:rsidRPr="00EF0669">
        <w:rPr>
          <w:rFonts w:ascii="Palatino Linotype" w:hAnsi="Palatino Linotype"/>
          <w:b/>
        </w:rPr>
        <w:t>Acto impugnado</w:t>
      </w:r>
      <w:bookmarkEnd w:id="2"/>
      <w:bookmarkEnd w:id="3"/>
      <w:bookmarkEnd w:id="4"/>
      <w:r w:rsidR="00161C65" w:rsidRPr="00EF0669">
        <w:rPr>
          <w:rFonts w:ascii="Palatino Linotype" w:hAnsi="Palatino Linotype"/>
          <w:b/>
        </w:rPr>
        <w:t>:</w:t>
      </w:r>
      <w:r w:rsidR="00161C65" w:rsidRPr="00EF0669">
        <w:rPr>
          <w:rStyle w:val="Ttulo2Car"/>
          <w:rFonts w:ascii="Palatino Linotype" w:hAnsi="Palatino Linotype"/>
          <w:b/>
          <w:i/>
          <w:color w:val="auto"/>
          <w:sz w:val="24"/>
          <w:szCs w:val="24"/>
          <w:lang w:val="es-ES"/>
        </w:rPr>
        <w:t xml:space="preserve"> </w:t>
      </w:r>
      <w:r w:rsidR="00161C65" w:rsidRPr="00EF0669">
        <w:rPr>
          <w:rFonts w:ascii="Palatino Linotype" w:hAnsi="Palatino Linotype"/>
          <w:i/>
        </w:rPr>
        <w:t>“</w:t>
      </w:r>
      <w:r w:rsidR="00F201AC" w:rsidRPr="00EF0669">
        <w:rPr>
          <w:rFonts w:ascii="Palatino Linotype" w:hAnsi="Palatino Linotype"/>
          <w:i/>
        </w:rPr>
        <w:t xml:space="preserve">Respuesta entregada por el sujeto obligado </w:t>
      </w:r>
      <w:r w:rsidR="008A265E" w:rsidRPr="00EF0669">
        <w:rPr>
          <w:rFonts w:ascii="Palatino Linotype" w:hAnsi="Palatino Linotype"/>
          <w:i/>
        </w:rPr>
        <w:t>“(</w:t>
      </w:r>
      <w:r w:rsidR="00A056B8" w:rsidRPr="00EF0669">
        <w:rPr>
          <w:rFonts w:ascii="Palatino Linotype" w:hAnsi="Palatino Linotype"/>
          <w:i/>
        </w:rPr>
        <w:t>Sic</w:t>
      </w:r>
      <w:r w:rsidR="00C319CD" w:rsidRPr="00EF0669">
        <w:rPr>
          <w:rFonts w:ascii="Palatino Linotype" w:hAnsi="Palatino Linotype"/>
          <w:i/>
        </w:rPr>
        <w:t>)</w:t>
      </w:r>
      <w:r w:rsidR="009E4942" w:rsidRPr="00EF0669">
        <w:rPr>
          <w:rFonts w:ascii="Palatino Linotype" w:eastAsia="Calibri" w:hAnsi="Palatino Linotype" w:cs="Arial"/>
          <w:i/>
          <w:lang w:val="es-ES"/>
        </w:rPr>
        <w:t>;</w:t>
      </w:r>
      <w:r w:rsidR="00F2273F" w:rsidRPr="00EF0669">
        <w:rPr>
          <w:rFonts w:ascii="Palatino Linotype" w:eastAsia="Calibri" w:hAnsi="Palatino Linotype" w:cs="Arial"/>
          <w:i/>
          <w:lang w:val="es-ES"/>
        </w:rPr>
        <w:t xml:space="preserve"> </w:t>
      </w:r>
      <w:r w:rsidR="000B1E3D" w:rsidRPr="00EF0669">
        <w:rPr>
          <w:rFonts w:ascii="Palatino Linotype" w:eastAsia="Calibri" w:hAnsi="Palatino Linotype" w:cs="Arial"/>
          <w:lang w:val="es-ES"/>
        </w:rPr>
        <w:t>y</w:t>
      </w:r>
    </w:p>
    <w:p w14:paraId="07862EB4" w14:textId="0B203E4D" w:rsidR="00AF6A1C" w:rsidRPr="00EF0669" w:rsidRDefault="001A67B9" w:rsidP="00EF0669">
      <w:pPr>
        <w:spacing w:line="360" w:lineRule="auto"/>
        <w:jc w:val="both"/>
        <w:rPr>
          <w:rFonts w:ascii="Palatino Linotype" w:eastAsia="Times New Roman" w:hAnsi="Palatino Linotype" w:cs="Times New Roman"/>
          <w:lang w:val="es-MX" w:eastAsia="es-MX"/>
        </w:rPr>
      </w:pPr>
      <w:r w:rsidRPr="00EF0669">
        <w:rPr>
          <w:rFonts w:ascii="Palatino Linotype" w:hAnsi="Palatino Linotype"/>
          <w:b/>
        </w:rPr>
        <w:t xml:space="preserve">B) </w:t>
      </w:r>
      <w:r w:rsidR="00F2273F" w:rsidRPr="00EF0669">
        <w:rPr>
          <w:rFonts w:ascii="Palatino Linotype" w:hAnsi="Palatino Linotype"/>
          <w:b/>
        </w:rPr>
        <w:t xml:space="preserve"> </w:t>
      </w:r>
      <w:bookmarkStart w:id="5" w:name="_Toc462307685"/>
      <w:bookmarkStart w:id="6" w:name="_Toc472427087"/>
      <w:bookmarkStart w:id="7" w:name="_Toc472500654"/>
      <w:r w:rsidR="009E4942" w:rsidRPr="00EF0669">
        <w:rPr>
          <w:rFonts w:ascii="Palatino Linotype" w:hAnsi="Palatino Linotype"/>
          <w:b/>
        </w:rPr>
        <w:t>Razones o Motivos de inconformidad:</w:t>
      </w:r>
      <w:bookmarkEnd w:id="5"/>
      <w:bookmarkEnd w:id="6"/>
      <w:bookmarkEnd w:id="7"/>
      <w:r w:rsidRPr="00EF0669">
        <w:rPr>
          <w:rStyle w:val="Ttulo2Car"/>
          <w:rFonts w:ascii="Palatino Linotype" w:hAnsi="Palatino Linotype"/>
          <w:b/>
          <w:color w:val="auto"/>
          <w:sz w:val="24"/>
          <w:szCs w:val="24"/>
          <w:lang w:val="es-ES"/>
        </w:rPr>
        <w:t xml:space="preserve"> </w:t>
      </w:r>
      <w:r w:rsidR="0099446C" w:rsidRPr="00EF0669">
        <w:rPr>
          <w:rFonts w:ascii="Palatino Linotype" w:hAnsi="Palatino Linotype"/>
          <w:i/>
        </w:rPr>
        <w:t>“</w:t>
      </w:r>
      <w:r w:rsidR="00F201AC" w:rsidRPr="00EF0669">
        <w:rPr>
          <w:rFonts w:ascii="Palatino Linotype" w:eastAsia="Times New Roman" w:hAnsi="Palatino Linotype" w:cs="Times New Roman"/>
          <w:i/>
          <w:lang w:val="es-MX" w:eastAsia="es-MX"/>
        </w:rPr>
        <w:t xml:space="preserve">La respuesta entregada por el sujeto obligado resulta cuestionable, pues en el segundo párrafo de su respuesta, indica que la información solicitada no está en su poder de ninguna de las unidades administrativas u órganos autónomos de la secretaría. Simplemente solicito se revise la respuesta y de proceder se entregue la información respectiva. Adjunto una liga en la cual aparecen las dependencias y organismos que según entiendo, dependen de la </w:t>
      </w:r>
      <w:proofErr w:type="spellStart"/>
      <w:r w:rsidR="00F201AC" w:rsidRPr="00EF0669">
        <w:rPr>
          <w:rFonts w:ascii="Palatino Linotype" w:eastAsia="Times New Roman" w:hAnsi="Palatino Linotype" w:cs="Times New Roman"/>
          <w:i/>
          <w:lang w:val="es-MX" w:eastAsia="es-MX"/>
        </w:rPr>
        <w:t>rectoria</w:t>
      </w:r>
      <w:proofErr w:type="spellEnd"/>
      <w:r w:rsidR="00F201AC" w:rsidRPr="00EF0669">
        <w:rPr>
          <w:rFonts w:ascii="Palatino Linotype" w:eastAsia="Times New Roman" w:hAnsi="Palatino Linotype" w:cs="Times New Roman"/>
          <w:i/>
          <w:lang w:val="es-MX" w:eastAsia="es-MX"/>
        </w:rPr>
        <w:t xml:space="preserve"> o dirección de la secretaria a la cual se solicita la información, gracias. http://salud.edomex.gob.mx/salud/ac_organigrama</w:t>
      </w:r>
      <w:r w:rsidR="00963DED" w:rsidRPr="00EF0669">
        <w:rPr>
          <w:rFonts w:ascii="Palatino Linotype" w:hAnsi="Palatino Linotype"/>
          <w:i/>
        </w:rPr>
        <w:t>”</w:t>
      </w:r>
      <w:r w:rsidR="00FF56C5" w:rsidRPr="00EF0669">
        <w:rPr>
          <w:rFonts w:ascii="Palatino Linotype" w:hAnsi="Palatino Linotype"/>
          <w:i/>
        </w:rPr>
        <w:t xml:space="preserve"> </w:t>
      </w:r>
      <w:r w:rsidR="00AB2A4A" w:rsidRPr="00EF0669">
        <w:rPr>
          <w:rFonts w:ascii="Palatino Linotype" w:hAnsi="Palatino Linotype" w:cs="Arial"/>
          <w:i/>
        </w:rPr>
        <w:t>(</w:t>
      </w:r>
      <w:r w:rsidR="00A056B8" w:rsidRPr="00EF0669">
        <w:rPr>
          <w:rFonts w:ascii="Palatino Linotype" w:hAnsi="Palatino Linotype" w:cs="Arial"/>
          <w:i/>
        </w:rPr>
        <w:t>Sic</w:t>
      </w:r>
      <w:r w:rsidR="00AF6A1C" w:rsidRPr="00EF0669">
        <w:rPr>
          <w:rFonts w:ascii="Palatino Linotype" w:hAnsi="Palatino Linotype" w:cs="Arial"/>
          <w:i/>
        </w:rPr>
        <w:t>)</w:t>
      </w:r>
    </w:p>
    <w:p w14:paraId="16E85D5E" w14:textId="77777777" w:rsidR="00951D99" w:rsidRPr="00EF0669" w:rsidRDefault="00951D99" w:rsidP="00EF0669">
      <w:pPr>
        <w:pStyle w:val="Prrafodelista"/>
        <w:spacing w:line="360" w:lineRule="auto"/>
        <w:ind w:left="0"/>
        <w:jc w:val="both"/>
        <w:rPr>
          <w:rFonts w:ascii="Palatino Linotype" w:hAnsi="Palatino Linotype" w:cs="Arial"/>
          <w:i/>
        </w:rPr>
      </w:pPr>
    </w:p>
    <w:p w14:paraId="6E571BB8" w14:textId="1BC494FB" w:rsidR="006D52D1" w:rsidRPr="00EF0669" w:rsidRDefault="007E5278" w:rsidP="00EF0669">
      <w:pPr>
        <w:pStyle w:val="Prrafodelista"/>
        <w:numPr>
          <w:ilvl w:val="0"/>
          <w:numId w:val="1"/>
        </w:numPr>
        <w:spacing w:line="360" w:lineRule="auto"/>
        <w:ind w:left="0" w:firstLine="0"/>
        <w:jc w:val="both"/>
        <w:rPr>
          <w:rFonts w:ascii="Palatino Linotype" w:hAnsi="Palatino Linotype"/>
          <w:i/>
          <w:color w:val="000000"/>
        </w:rPr>
      </w:pPr>
      <w:r w:rsidRPr="00EF0669">
        <w:rPr>
          <w:rFonts w:ascii="Palatino Linotype" w:eastAsia="Times New Roman" w:hAnsi="Palatino Linotype" w:cs="Arial"/>
          <w:lang w:val="es-ES"/>
        </w:rPr>
        <w:t xml:space="preserve">Se </w:t>
      </w:r>
      <w:r w:rsidR="002E74CE" w:rsidRPr="00EF0669">
        <w:rPr>
          <w:rFonts w:ascii="Palatino Linotype" w:eastAsia="Times New Roman" w:hAnsi="Palatino Linotype" w:cs="Arial"/>
          <w:lang w:val="es-ES"/>
        </w:rPr>
        <w:t xml:space="preserve">registró el recurso de revisión </w:t>
      </w:r>
      <w:r w:rsidR="00F85237" w:rsidRPr="00EF0669">
        <w:rPr>
          <w:rFonts w:ascii="Palatino Linotype" w:eastAsia="Times New Roman" w:hAnsi="Palatino Linotype" w:cs="Arial"/>
          <w:lang w:val="es-ES"/>
        </w:rPr>
        <w:t xml:space="preserve">bajo el número de expediente </w:t>
      </w:r>
      <w:r w:rsidR="00F85237" w:rsidRPr="00EF0669">
        <w:rPr>
          <w:rFonts w:ascii="Palatino Linotype" w:hAnsi="Palatino Linotype" w:cs="Arial"/>
          <w:bCs/>
        </w:rPr>
        <w:t xml:space="preserve">al rubro indicado, asimismo </w:t>
      </w:r>
      <w:r w:rsidR="005B7C5D" w:rsidRPr="00EF0669">
        <w:rPr>
          <w:rFonts w:ascii="Palatino Linotype" w:hAnsi="Palatino Linotype" w:cs="Arial"/>
          <w:bCs/>
        </w:rPr>
        <w:t xml:space="preserve">con fundamento en lo dispuesto por el </w:t>
      </w:r>
      <w:r w:rsidR="005B7C5D" w:rsidRPr="00EF0669">
        <w:rPr>
          <w:rFonts w:ascii="Palatino Linotype" w:eastAsia="Calibri" w:hAnsi="Palatino Linotype" w:cs="Arial"/>
          <w:lang w:val="es-ES"/>
        </w:rPr>
        <w:t xml:space="preserve">artículo 185 fracción I de la </w:t>
      </w:r>
      <w:r w:rsidR="005B7C5D" w:rsidRPr="00EF0669">
        <w:rPr>
          <w:rFonts w:ascii="Palatino Linotype" w:eastAsia="Calibri" w:hAnsi="Palatino Linotype" w:cs="Arial"/>
          <w:b/>
          <w:lang w:val="es-ES"/>
        </w:rPr>
        <w:t xml:space="preserve">Ley de Transparencia y Acceso a la Información Pública del Estado de México y Municipios </w:t>
      </w:r>
      <w:r w:rsidR="005B7C5D" w:rsidRPr="00EF0669">
        <w:rPr>
          <w:rFonts w:ascii="Palatino Linotype" w:eastAsia="Times New Roman" w:hAnsi="Palatino Linotype" w:cs="Arial"/>
          <w:lang w:val="es-ES"/>
        </w:rPr>
        <w:t xml:space="preserve">se turnó al </w:t>
      </w:r>
      <w:r w:rsidR="005B7C5D" w:rsidRPr="00EF0669">
        <w:rPr>
          <w:rFonts w:ascii="Palatino Linotype" w:eastAsia="Times New Roman" w:hAnsi="Palatino Linotype" w:cs="Arial"/>
          <w:b/>
          <w:lang w:val="es-ES"/>
        </w:rPr>
        <w:t>Comisionad</w:t>
      </w:r>
      <w:r w:rsidR="005A7720" w:rsidRPr="00EF0669">
        <w:rPr>
          <w:rFonts w:ascii="Palatino Linotype" w:eastAsia="Times New Roman" w:hAnsi="Palatino Linotype" w:cs="Arial"/>
          <w:b/>
          <w:lang w:val="es-ES"/>
        </w:rPr>
        <w:t xml:space="preserve">o José Guadalupe Luna Hernández, </w:t>
      </w:r>
      <w:r w:rsidR="005B7C5D" w:rsidRPr="00EF0669">
        <w:rPr>
          <w:rFonts w:ascii="Palatino Linotype" w:eastAsia="Times New Roman" w:hAnsi="Palatino Linotype" w:cs="Arial"/>
          <w:lang w:val="es-ES"/>
        </w:rPr>
        <w:t xml:space="preserve">con el objeto de </w:t>
      </w:r>
      <w:r w:rsidRPr="00EF0669">
        <w:rPr>
          <w:rFonts w:ascii="Palatino Linotype" w:eastAsia="Times New Roman" w:hAnsi="Palatino Linotype" w:cs="Arial"/>
          <w:lang w:val="es-MX"/>
        </w:rPr>
        <w:t>su análisis.</w:t>
      </w:r>
    </w:p>
    <w:p w14:paraId="29886A8A" w14:textId="77777777" w:rsidR="00A056B8" w:rsidRPr="00EF0669" w:rsidRDefault="00A056B8" w:rsidP="00EF0669">
      <w:pPr>
        <w:pStyle w:val="Prrafodelista"/>
        <w:spacing w:line="360" w:lineRule="auto"/>
        <w:ind w:left="0"/>
        <w:jc w:val="both"/>
        <w:rPr>
          <w:rFonts w:ascii="Palatino Linotype" w:hAnsi="Palatino Linotype"/>
          <w:i/>
          <w:color w:val="000000"/>
        </w:rPr>
      </w:pPr>
    </w:p>
    <w:p w14:paraId="1CB91980" w14:textId="0546896D" w:rsidR="00B12AA3" w:rsidRPr="00EF0669" w:rsidRDefault="00FE49E3" w:rsidP="00EF0669">
      <w:pPr>
        <w:pStyle w:val="Prrafodelista"/>
        <w:numPr>
          <w:ilvl w:val="0"/>
          <w:numId w:val="1"/>
        </w:numPr>
        <w:spacing w:line="360" w:lineRule="auto"/>
        <w:ind w:left="0" w:hanging="11"/>
        <w:jc w:val="both"/>
        <w:rPr>
          <w:rFonts w:ascii="Palatino Linotype" w:hAnsi="Palatino Linotype"/>
          <w:i/>
          <w:color w:val="000000"/>
        </w:rPr>
      </w:pPr>
      <w:r w:rsidRPr="00EF0669">
        <w:rPr>
          <w:rFonts w:ascii="Palatino Linotype" w:eastAsia="Calibri" w:hAnsi="Palatino Linotype" w:cs="Arial"/>
          <w:lang w:val="es-ES"/>
        </w:rPr>
        <w:t xml:space="preserve">El </w:t>
      </w:r>
      <w:r w:rsidR="0004686A" w:rsidRPr="00EF0669">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EF0669">
        <w:rPr>
          <w:rFonts w:ascii="Palatino Linotype" w:eastAsia="Calibri" w:hAnsi="Palatino Linotype" w:cs="Arial"/>
          <w:lang w:val="es-ES"/>
        </w:rPr>
        <w:t xml:space="preserve">acuerdo </w:t>
      </w:r>
      <w:r w:rsidR="00F147C6" w:rsidRPr="00EF0669">
        <w:rPr>
          <w:rFonts w:ascii="Palatino Linotype" w:eastAsia="Calibri" w:hAnsi="Palatino Linotype" w:cs="Arial"/>
          <w:lang w:val="es-ES"/>
        </w:rPr>
        <w:t xml:space="preserve">de admisión </w:t>
      </w:r>
      <w:r w:rsidR="00B81371" w:rsidRPr="00EF0669">
        <w:rPr>
          <w:rFonts w:ascii="Palatino Linotype" w:eastAsia="Calibri" w:hAnsi="Palatino Linotype" w:cs="Arial"/>
          <w:lang w:val="es-ES"/>
        </w:rPr>
        <w:t xml:space="preserve">de </w:t>
      </w:r>
      <w:r w:rsidR="00C71576" w:rsidRPr="00EF0669">
        <w:rPr>
          <w:rFonts w:ascii="Palatino Linotype" w:eastAsia="Calibri" w:hAnsi="Palatino Linotype" w:cs="Arial"/>
          <w:lang w:val="es-ES"/>
        </w:rPr>
        <w:t xml:space="preserve">fecha </w:t>
      </w:r>
      <w:r w:rsidR="00F201AC" w:rsidRPr="00EF0669">
        <w:rPr>
          <w:rFonts w:ascii="Palatino Linotype" w:eastAsia="Calibri" w:hAnsi="Palatino Linotype" w:cs="Arial"/>
          <w:lang w:val="es-ES"/>
        </w:rPr>
        <w:t>ocho</w:t>
      </w:r>
      <w:r w:rsidR="009B0AC1" w:rsidRPr="00EF0669">
        <w:rPr>
          <w:rFonts w:ascii="Palatino Linotype" w:eastAsia="Calibri" w:hAnsi="Palatino Linotype" w:cs="Arial"/>
          <w:lang w:val="es-ES"/>
        </w:rPr>
        <w:t xml:space="preserve"> </w:t>
      </w:r>
      <w:r w:rsidR="002310DA" w:rsidRPr="00EF0669">
        <w:rPr>
          <w:rFonts w:ascii="Palatino Linotype" w:eastAsia="Calibri" w:hAnsi="Palatino Linotype" w:cs="Arial"/>
          <w:lang w:val="es-ES"/>
        </w:rPr>
        <w:t>(</w:t>
      </w:r>
      <w:r w:rsidR="00F201AC" w:rsidRPr="00EF0669">
        <w:rPr>
          <w:rFonts w:ascii="Palatino Linotype" w:eastAsia="Calibri" w:hAnsi="Palatino Linotype" w:cs="Arial"/>
          <w:lang w:val="es-ES"/>
        </w:rPr>
        <w:t>8</w:t>
      </w:r>
      <w:r w:rsidR="00F92687" w:rsidRPr="00EF0669">
        <w:rPr>
          <w:rFonts w:ascii="Palatino Linotype" w:eastAsia="Calibri" w:hAnsi="Palatino Linotype" w:cs="Arial"/>
          <w:lang w:val="es-ES"/>
        </w:rPr>
        <w:t xml:space="preserve">) de </w:t>
      </w:r>
      <w:r w:rsidR="006A0D39" w:rsidRPr="00EF0669">
        <w:rPr>
          <w:rFonts w:ascii="Palatino Linotype" w:eastAsia="Calibri" w:hAnsi="Palatino Linotype" w:cs="Arial"/>
          <w:lang w:val="es-ES"/>
        </w:rPr>
        <w:t>agosto</w:t>
      </w:r>
      <w:r w:rsidR="002C3BBD" w:rsidRPr="00EF0669">
        <w:rPr>
          <w:rFonts w:ascii="Palatino Linotype" w:hAnsi="Palatino Linotype"/>
          <w:i/>
          <w:color w:val="000000"/>
        </w:rPr>
        <w:t xml:space="preserve"> </w:t>
      </w:r>
      <w:r w:rsidR="0075650E" w:rsidRPr="00EF0669">
        <w:rPr>
          <w:rFonts w:ascii="Palatino Linotype" w:eastAsia="Calibri" w:hAnsi="Palatino Linotype" w:cs="Arial"/>
          <w:lang w:val="es-ES"/>
        </w:rPr>
        <w:t xml:space="preserve">de dos mil </w:t>
      </w:r>
      <w:r w:rsidR="00F67A8D" w:rsidRPr="00EF0669">
        <w:rPr>
          <w:rFonts w:ascii="Palatino Linotype" w:hAnsi="Palatino Linotype" w:cs="Arial"/>
        </w:rPr>
        <w:t>diecinueve</w:t>
      </w:r>
      <w:r w:rsidR="00473924" w:rsidRPr="00EF0669">
        <w:rPr>
          <w:rFonts w:ascii="Palatino Linotype" w:eastAsia="Calibri" w:hAnsi="Palatino Linotype" w:cs="Arial"/>
          <w:lang w:val="es-ES"/>
        </w:rPr>
        <w:t xml:space="preserve">, </w:t>
      </w:r>
      <w:r w:rsidR="00B81371" w:rsidRPr="00EF0669">
        <w:rPr>
          <w:rFonts w:ascii="Palatino Linotype" w:eastAsia="Calibri" w:hAnsi="Palatino Linotype" w:cs="Arial"/>
          <w:lang w:val="es-ES"/>
        </w:rPr>
        <w:t xml:space="preserve">puso a </w:t>
      </w:r>
      <w:r w:rsidR="00875167" w:rsidRPr="00EF0669">
        <w:rPr>
          <w:rFonts w:ascii="Palatino Linotype" w:eastAsia="Calibri" w:hAnsi="Palatino Linotype" w:cs="Arial"/>
          <w:lang w:val="es-ES"/>
        </w:rPr>
        <w:t>disposición</w:t>
      </w:r>
      <w:r w:rsidR="00B81371" w:rsidRPr="00EF0669">
        <w:rPr>
          <w:rFonts w:ascii="Palatino Linotype" w:eastAsia="Calibri" w:hAnsi="Palatino Linotype" w:cs="Arial"/>
          <w:lang w:val="es-ES"/>
        </w:rPr>
        <w:t xml:space="preserve"> de las partes el expediente electrónico </w:t>
      </w:r>
      <w:r w:rsidR="00B81371" w:rsidRPr="00EF0669">
        <w:rPr>
          <w:rFonts w:ascii="Palatino Linotype" w:eastAsia="Calibri" w:hAnsi="Palatino Linotype" w:cs="Arial"/>
        </w:rPr>
        <w:t xml:space="preserve">vía </w:t>
      </w:r>
      <w:r w:rsidR="00B81371" w:rsidRPr="00EF0669">
        <w:rPr>
          <w:rFonts w:ascii="Palatino Linotype" w:eastAsia="Calibri" w:hAnsi="Palatino Linotype" w:cs="Arial"/>
          <w:lang w:val="es-ES"/>
        </w:rPr>
        <w:t xml:space="preserve">Sistema de Acceso a la Información Mexiquense </w:t>
      </w:r>
      <w:r w:rsidR="00B81371" w:rsidRPr="00EF0669">
        <w:rPr>
          <w:rFonts w:ascii="Palatino Linotype" w:eastAsia="Calibri" w:hAnsi="Palatino Linotype" w:cs="Arial"/>
          <w:b/>
          <w:lang w:val="es-ES"/>
        </w:rPr>
        <w:t xml:space="preserve">SAIMEX </w:t>
      </w:r>
      <w:r w:rsidR="00B81371" w:rsidRPr="00EF0669">
        <w:rPr>
          <w:rFonts w:ascii="Palatino Linotype" w:eastAsia="Calibri" w:hAnsi="Palatino Linotype" w:cs="Arial"/>
          <w:lang w:val="es-ES"/>
        </w:rPr>
        <w:t xml:space="preserve">a efecto de que en un plazo máximo de siete días </w:t>
      </w:r>
      <w:r w:rsidR="00875167" w:rsidRPr="00EF0669">
        <w:rPr>
          <w:rFonts w:ascii="Palatino Linotype" w:eastAsia="Calibri" w:hAnsi="Palatino Linotype" w:cs="Arial"/>
          <w:lang w:val="es-ES"/>
        </w:rPr>
        <w:t>manifestaran</w:t>
      </w:r>
      <w:r w:rsidR="00B81371" w:rsidRPr="00EF0669">
        <w:rPr>
          <w:rFonts w:ascii="Palatino Linotype" w:eastAsia="Calibri" w:hAnsi="Palatino Linotype" w:cs="Arial"/>
          <w:lang w:val="es-ES"/>
        </w:rPr>
        <w:t xml:space="preserve"> lo que a derecho conviniera</w:t>
      </w:r>
      <w:r w:rsidR="00875167" w:rsidRPr="00EF0669">
        <w:rPr>
          <w:rFonts w:ascii="Palatino Linotype" w:eastAsia="Calibri" w:hAnsi="Palatino Linotype" w:cs="Arial"/>
          <w:lang w:val="es-ES"/>
        </w:rPr>
        <w:t>n</w:t>
      </w:r>
      <w:r w:rsidR="00032493" w:rsidRPr="00EF0669">
        <w:rPr>
          <w:rFonts w:ascii="Palatino Linotype" w:eastAsia="Calibri" w:hAnsi="Palatino Linotype" w:cs="Arial"/>
          <w:lang w:val="es-ES"/>
        </w:rPr>
        <w:t>,</w:t>
      </w:r>
      <w:r w:rsidR="00B81371" w:rsidRPr="00EF0669">
        <w:rPr>
          <w:rFonts w:ascii="Palatino Linotype" w:eastAsia="Calibri" w:hAnsi="Palatino Linotype" w:cs="Arial"/>
          <w:lang w:val="es-ES"/>
        </w:rPr>
        <w:t xml:space="preserve"> </w:t>
      </w:r>
      <w:r w:rsidR="00875167" w:rsidRPr="00EF0669">
        <w:rPr>
          <w:rFonts w:ascii="Palatino Linotype" w:eastAsia="Calibri" w:hAnsi="Palatino Linotype" w:cs="Arial"/>
          <w:lang w:val="es-ES"/>
        </w:rPr>
        <w:t xml:space="preserve">ofrecieran pruebas y alegatos según corresponda al caso concreto, </w:t>
      </w:r>
      <w:r w:rsidR="00F147C6" w:rsidRPr="00EF0669">
        <w:rPr>
          <w:rFonts w:ascii="Palatino Linotype" w:eastAsia="Calibri" w:hAnsi="Palatino Linotype" w:cs="Arial"/>
          <w:lang w:val="es-ES"/>
        </w:rPr>
        <w:t>de esta forma</w:t>
      </w:r>
      <w:r w:rsidR="00875167" w:rsidRPr="00EF0669">
        <w:rPr>
          <w:rFonts w:ascii="Palatino Linotype" w:eastAsia="Calibri" w:hAnsi="Palatino Linotype" w:cs="Arial"/>
          <w:lang w:val="es-ES"/>
        </w:rPr>
        <w:t xml:space="preserve"> para que el </w:t>
      </w:r>
      <w:r w:rsidR="003F2675" w:rsidRPr="00EF0669">
        <w:rPr>
          <w:rFonts w:ascii="Palatino Linotype" w:eastAsia="Calibri" w:hAnsi="Palatino Linotype" w:cs="Arial"/>
          <w:b/>
          <w:lang w:val="es-ES"/>
        </w:rPr>
        <w:t>Sujeto Obligado</w:t>
      </w:r>
      <w:r w:rsidR="00875167" w:rsidRPr="00EF0669">
        <w:rPr>
          <w:rFonts w:ascii="Palatino Linotype" w:eastAsia="Calibri" w:hAnsi="Palatino Linotype" w:cs="Arial"/>
          <w:lang w:val="es-ES"/>
        </w:rPr>
        <w:t xml:space="preserve"> </w:t>
      </w:r>
      <w:r w:rsidR="003F2675" w:rsidRPr="00EF0669">
        <w:rPr>
          <w:rFonts w:ascii="Palatino Linotype" w:eastAsia="Calibri" w:hAnsi="Palatino Linotype" w:cs="Arial"/>
          <w:lang w:val="es-ES"/>
        </w:rPr>
        <w:t>presentara</w:t>
      </w:r>
      <w:r w:rsidR="00B81371" w:rsidRPr="00EF0669">
        <w:rPr>
          <w:rFonts w:ascii="Palatino Linotype" w:eastAsia="Calibri" w:hAnsi="Palatino Linotype" w:cs="Arial"/>
          <w:lang w:val="es-ES"/>
        </w:rPr>
        <w:t xml:space="preserve"> el Informe Justificado</w:t>
      </w:r>
      <w:r w:rsidR="00875167" w:rsidRPr="00EF0669">
        <w:rPr>
          <w:rFonts w:ascii="Palatino Linotype" w:eastAsia="Calibri" w:hAnsi="Palatino Linotype" w:cs="Arial"/>
          <w:lang w:val="es-ES"/>
        </w:rPr>
        <w:t xml:space="preserve"> procedente</w:t>
      </w:r>
      <w:r w:rsidR="00B81371" w:rsidRPr="00EF0669">
        <w:rPr>
          <w:rFonts w:ascii="Palatino Linotype" w:eastAsia="Calibri" w:hAnsi="Palatino Linotype" w:cs="Arial"/>
          <w:lang w:val="es-ES"/>
        </w:rPr>
        <w:t>.</w:t>
      </w:r>
    </w:p>
    <w:p w14:paraId="5002A7C5" w14:textId="77777777" w:rsidR="008A265E" w:rsidRPr="00EF0669" w:rsidRDefault="008A265E" w:rsidP="00EF0669">
      <w:pPr>
        <w:pStyle w:val="Prrafodelista"/>
        <w:spacing w:line="360" w:lineRule="auto"/>
        <w:rPr>
          <w:rFonts w:ascii="Palatino Linotype" w:hAnsi="Palatino Linotype"/>
          <w:i/>
          <w:color w:val="000000"/>
        </w:rPr>
      </w:pPr>
    </w:p>
    <w:p w14:paraId="0A1949D4" w14:textId="77777777" w:rsidR="00F201AC" w:rsidRPr="00EF0669" w:rsidRDefault="00F201AC" w:rsidP="00EF0669">
      <w:pPr>
        <w:pStyle w:val="Prrafodelista"/>
        <w:numPr>
          <w:ilvl w:val="0"/>
          <w:numId w:val="1"/>
        </w:numPr>
        <w:spacing w:line="360" w:lineRule="auto"/>
        <w:ind w:left="0" w:hanging="11"/>
        <w:jc w:val="both"/>
        <w:rPr>
          <w:rFonts w:ascii="Palatino Linotype" w:hAnsi="Palatino Linotype"/>
          <w:color w:val="000000"/>
        </w:rPr>
      </w:pPr>
      <w:r w:rsidRPr="00EF0669">
        <w:rPr>
          <w:rFonts w:ascii="Palatino Linotype" w:hAnsi="Palatino Linotype"/>
          <w:color w:val="000000"/>
        </w:rPr>
        <w:t>De las constancias que obran en el expediente electrónico, se aprecia que, tanto el Sujeto Obligado como el Recurrente, fueron omisos en presentar manifestaciones, se inserta imagen de referencia:</w:t>
      </w:r>
    </w:p>
    <w:p w14:paraId="0731F960" w14:textId="77777777" w:rsidR="00F201AC" w:rsidRPr="00EF0669" w:rsidRDefault="00F201AC" w:rsidP="00EF0669">
      <w:pPr>
        <w:pStyle w:val="Prrafodelista"/>
        <w:spacing w:line="360" w:lineRule="auto"/>
        <w:rPr>
          <w:rFonts w:ascii="Palatino Linotype" w:hAnsi="Palatino Linotype"/>
          <w:color w:val="000000"/>
        </w:rPr>
      </w:pPr>
    </w:p>
    <w:p w14:paraId="4A1BDAD1" w14:textId="3D6EE1A7" w:rsidR="00F201AC" w:rsidRPr="00EF0669" w:rsidRDefault="00F201AC" w:rsidP="00EF0669">
      <w:pPr>
        <w:pStyle w:val="Prrafodelista"/>
        <w:spacing w:line="360" w:lineRule="auto"/>
        <w:ind w:left="0"/>
        <w:jc w:val="both"/>
        <w:rPr>
          <w:rFonts w:ascii="Palatino Linotype" w:hAnsi="Palatino Linotype"/>
          <w:color w:val="000000"/>
        </w:rPr>
      </w:pPr>
      <w:r w:rsidRPr="00EF0669">
        <w:rPr>
          <w:rFonts w:ascii="Palatino Linotype" w:hAnsi="Palatino Linotype"/>
          <w:noProof/>
          <w:lang w:val="es-MX" w:eastAsia="es-MX"/>
        </w:rPr>
        <w:drawing>
          <wp:inline distT="0" distB="0" distL="0" distR="0" wp14:anchorId="21FD025B" wp14:editId="44F2DB9C">
            <wp:extent cx="5484556" cy="13335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411" t="25788" r="46068" b="55401"/>
                    <a:stretch/>
                  </pic:blipFill>
                  <pic:spPr bwMode="auto">
                    <a:xfrm>
                      <a:off x="0" y="0"/>
                      <a:ext cx="5506518" cy="1338840"/>
                    </a:xfrm>
                    <a:prstGeom prst="rect">
                      <a:avLst/>
                    </a:prstGeom>
                    <a:ln>
                      <a:noFill/>
                    </a:ln>
                    <a:extLst>
                      <a:ext uri="{53640926-AAD7-44D8-BBD7-CCE9431645EC}">
                        <a14:shadowObscured xmlns:a14="http://schemas.microsoft.com/office/drawing/2010/main"/>
                      </a:ext>
                    </a:extLst>
                  </pic:spPr>
                </pic:pic>
              </a:graphicData>
            </a:graphic>
          </wp:inline>
        </w:drawing>
      </w:r>
    </w:p>
    <w:p w14:paraId="29A663E9" w14:textId="77777777" w:rsidR="00F201AC" w:rsidRPr="00EF0669" w:rsidRDefault="00F201AC" w:rsidP="00EF0669">
      <w:pPr>
        <w:pStyle w:val="Prrafodelista"/>
        <w:numPr>
          <w:ilvl w:val="0"/>
          <w:numId w:val="1"/>
        </w:numPr>
        <w:spacing w:line="360" w:lineRule="auto"/>
        <w:ind w:left="0" w:firstLine="0"/>
        <w:jc w:val="both"/>
        <w:rPr>
          <w:rFonts w:ascii="Palatino Linotype" w:hAnsi="Palatino Linotype" w:cs="Arial"/>
        </w:rPr>
      </w:pPr>
      <w:r w:rsidRPr="00EF066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F53AF45" w14:textId="77777777" w:rsidR="00F201AC" w:rsidRPr="00EF0669" w:rsidRDefault="00F201AC" w:rsidP="00EF0669">
      <w:pPr>
        <w:pStyle w:val="Prrafodelista"/>
        <w:spacing w:line="360" w:lineRule="auto"/>
        <w:ind w:left="0"/>
        <w:jc w:val="both"/>
        <w:rPr>
          <w:rFonts w:ascii="Palatino Linotype" w:hAnsi="Palatino Linotype" w:cs="Arial"/>
        </w:rPr>
      </w:pPr>
    </w:p>
    <w:p w14:paraId="7877CACC" w14:textId="77777777" w:rsidR="00F201AC" w:rsidRPr="00EF0669" w:rsidRDefault="00F201AC" w:rsidP="00EF0669">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EF0669">
        <w:rPr>
          <w:rFonts w:ascii="Palatino Linotype" w:hAnsi="Palatino Linotype" w:cs="Arial"/>
          <w:b/>
          <w:bCs/>
          <w:i/>
          <w:iCs/>
          <w:color w:val="222222"/>
          <w:lang w:val="es-ES_tradnl"/>
        </w:rPr>
        <w:t>QUEJA, RECURSO DE. LA OMISION DE RENDIR EL INFORME RESPECTIVO NO IMPIDE QUE SE RESUELV</w:t>
      </w:r>
      <w:r w:rsidRPr="00EF0669">
        <w:rPr>
          <w:rFonts w:ascii="Palatino Linotype" w:hAnsi="Palatino Linotype" w:cs="Arial"/>
          <w:b/>
          <w:i/>
          <w:iCs/>
          <w:color w:val="222222"/>
          <w:lang w:val="es-ES_tradnl"/>
        </w:rPr>
        <w:t>A.</w:t>
      </w:r>
      <w:r w:rsidRPr="00EF0669">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6ABE122" w14:textId="77777777" w:rsidR="00F201AC" w:rsidRPr="00EF0669" w:rsidRDefault="00F201AC" w:rsidP="00EF0669">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2AE893EB" w14:textId="77777777" w:rsidR="00F201AC" w:rsidRPr="00EF0669" w:rsidRDefault="00F201AC" w:rsidP="00EF0669">
      <w:pPr>
        <w:pStyle w:val="Prrafodelista"/>
        <w:numPr>
          <w:ilvl w:val="0"/>
          <w:numId w:val="1"/>
        </w:numPr>
        <w:spacing w:line="360" w:lineRule="auto"/>
        <w:ind w:left="0" w:hanging="11"/>
        <w:jc w:val="both"/>
        <w:rPr>
          <w:rFonts w:ascii="Palatino Linotype" w:hAnsi="Palatino Linotype"/>
          <w:b/>
          <w:u w:val="single"/>
        </w:rPr>
      </w:pPr>
      <w:r w:rsidRPr="00EF0669">
        <w:rPr>
          <w:rFonts w:ascii="Palatino Linotype" w:hAnsi="Palatino Linotype" w:cs="Arial"/>
          <w:color w:val="222222"/>
        </w:rPr>
        <w:t>Por lo cual se reitera, que la falta de informe justificado no impide que este Órgano Garante conozca y resuelva el recurso de revisión, solo propicia que el </w:t>
      </w:r>
      <w:r w:rsidRPr="00EF0669">
        <w:rPr>
          <w:rFonts w:ascii="Palatino Linotype" w:hAnsi="Palatino Linotype" w:cs="Arial"/>
          <w:b/>
          <w:bCs/>
          <w:color w:val="222222"/>
        </w:rPr>
        <w:t>SUJETO OBLIGADO</w:t>
      </w:r>
      <w:r w:rsidRPr="00EF0669">
        <w:rPr>
          <w:rFonts w:ascii="Palatino Linotype" w:hAnsi="Palatino Linotype" w:cs="Arial"/>
          <w:color w:val="222222"/>
        </w:rPr>
        <w:t> pierda la oportunidad de justificar su falta de respuesta y manifestar lo que a su derecho convenga.</w:t>
      </w:r>
    </w:p>
    <w:p w14:paraId="33DFC953" w14:textId="77777777" w:rsidR="00F201AC" w:rsidRPr="00EF0669" w:rsidRDefault="00F201AC" w:rsidP="00EF0669">
      <w:pPr>
        <w:pStyle w:val="Prrafodelista"/>
        <w:spacing w:line="360" w:lineRule="auto"/>
        <w:ind w:left="0"/>
        <w:jc w:val="both"/>
        <w:rPr>
          <w:rFonts w:ascii="Palatino Linotype" w:hAnsi="Palatino Linotype"/>
          <w:b/>
          <w:u w:val="single"/>
        </w:rPr>
      </w:pPr>
    </w:p>
    <w:p w14:paraId="6DACBA3C" w14:textId="77777777" w:rsidR="003E75DC" w:rsidRPr="00EF0669" w:rsidRDefault="005D1CB3" w:rsidP="00EF0669">
      <w:pPr>
        <w:pStyle w:val="Prrafodelista"/>
        <w:numPr>
          <w:ilvl w:val="0"/>
          <w:numId w:val="1"/>
        </w:numPr>
        <w:spacing w:line="360" w:lineRule="auto"/>
        <w:ind w:left="0" w:hanging="11"/>
        <w:jc w:val="both"/>
        <w:rPr>
          <w:rFonts w:ascii="Palatino Linotype" w:hAnsi="Palatino Linotype"/>
          <w:color w:val="000000"/>
        </w:rPr>
      </w:pPr>
      <w:r w:rsidRPr="00EF0669">
        <w:rPr>
          <w:rFonts w:ascii="Palatino Linotype" w:hAnsi="Palatino Linotype"/>
          <w:color w:val="000000"/>
        </w:rPr>
        <w:t>De las constancias que obran en el expediente electrónico, se aprecia que,</w:t>
      </w:r>
      <w:r w:rsidR="00595715" w:rsidRPr="00EF0669">
        <w:rPr>
          <w:rFonts w:ascii="Palatino Linotype" w:hAnsi="Palatino Linotype"/>
          <w:color w:val="000000"/>
        </w:rPr>
        <w:t xml:space="preserve"> el Sujeto Obligado remitió </w:t>
      </w:r>
      <w:r w:rsidR="003E75DC" w:rsidRPr="00EF0669">
        <w:rPr>
          <w:rFonts w:ascii="Palatino Linotype" w:hAnsi="Palatino Linotype"/>
          <w:color w:val="000000"/>
        </w:rPr>
        <w:t>el mismo documento que remitió en respuesta, por lo que no se puso a disposición del recurrente en esta etapa procesal; no obstante, será de su conocimiento al momento en que se notifique la presente resolución.</w:t>
      </w:r>
    </w:p>
    <w:p w14:paraId="1CB9CCD1" w14:textId="77777777" w:rsidR="003E75DC" w:rsidRPr="00EF0669" w:rsidRDefault="003E75DC" w:rsidP="00EF0669">
      <w:pPr>
        <w:pStyle w:val="Prrafodelista"/>
        <w:spacing w:line="360" w:lineRule="auto"/>
        <w:rPr>
          <w:rFonts w:ascii="Palatino Linotype" w:hAnsi="Palatino Linotype"/>
          <w:color w:val="000000"/>
        </w:rPr>
      </w:pPr>
    </w:p>
    <w:p w14:paraId="641F511C" w14:textId="04582150" w:rsidR="007E598A" w:rsidRPr="00EF0669" w:rsidRDefault="006B4AF4" w:rsidP="00EF0669">
      <w:pPr>
        <w:pStyle w:val="Prrafodelista"/>
        <w:numPr>
          <w:ilvl w:val="0"/>
          <w:numId w:val="1"/>
        </w:numPr>
        <w:spacing w:line="360" w:lineRule="auto"/>
        <w:ind w:left="0" w:hanging="11"/>
        <w:jc w:val="both"/>
        <w:rPr>
          <w:rFonts w:ascii="Palatino Linotype" w:hAnsi="Palatino Linotype"/>
          <w:b/>
          <w:u w:val="single"/>
        </w:rPr>
      </w:pPr>
      <w:r w:rsidRPr="00EF0669">
        <w:rPr>
          <w:rFonts w:ascii="Palatino Linotype" w:hAnsi="Palatino Linotype"/>
        </w:rPr>
        <w:t>E</w:t>
      </w:r>
      <w:r w:rsidR="007237BF" w:rsidRPr="00EF0669">
        <w:rPr>
          <w:rFonts w:ascii="Palatino Linotype" w:hAnsi="Palatino Linotype"/>
        </w:rPr>
        <w:t>l Comisionado Ponente decretó el cierre de instrucción</w:t>
      </w:r>
      <w:r w:rsidR="007237BF" w:rsidRPr="00EF0669">
        <w:rPr>
          <w:rFonts w:ascii="Palatino Linotype" w:hAnsi="Palatino Linotype" w:cs="Arial"/>
        </w:rPr>
        <w:t xml:space="preserve"> </w:t>
      </w:r>
      <w:r w:rsidR="000267DF" w:rsidRPr="00EF0669">
        <w:rPr>
          <w:rFonts w:ascii="Palatino Linotype" w:hAnsi="Palatino Linotype"/>
        </w:rPr>
        <w:t>mediante acuerd</w:t>
      </w:r>
      <w:r w:rsidR="00893E11" w:rsidRPr="00EF0669">
        <w:rPr>
          <w:rFonts w:ascii="Palatino Linotype" w:hAnsi="Palatino Linotype"/>
        </w:rPr>
        <w:t xml:space="preserve">o de fecha </w:t>
      </w:r>
      <w:r w:rsidR="00F201AC" w:rsidRPr="00EF0669">
        <w:rPr>
          <w:rFonts w:ascii="Palatino Linotype" w:hAnsi="Palatino Linotype"/>
        </w:rPr>
        <w:t>cuatro</w:t>
      </w:r>
      <w:r w:rsidR="00211D88" w:rsidRPr="00EF0669">
        <w:rPr>
          <w:rFonts w:ascii="Palatino Linotype" w:hAnsi="Palatino Linotype"/>
          <w:color w:val="000000" w:themeColor="text1"/>
        </w:rPr>
        <w:t xml:space="preserve"> (</w:t>
      </w:r>
      <w:r w:rsidR="00F201AC" w:rsidRPr="00EF0669">
        <w:rPr>
          <w:rFonts w:ascii="Palatino Linotype" w:hAnsi="Palatino Linotype"/>
          <w:color w:val="000000" w:themeColor="text1"/>
        </w:rPr>
        <w:t>4</w:t>
      </w:r>
      <w:r w:rsidR="00211D88" w:rsidRPr="00EF0669">
        <w:rPr>
          <w:rFonts w:ascii="Palatino Linotype" w:hAnsi="Palatino Linotype"/>
          <w:color w:val="000000" w:themeColor="text1"/>
        </w:rPr>
        <w:t xml:space="preserve">) de </w:t>
      </w:r>
      <w:r w:rsidR="003E75DC" w:rsidRPr="00EF0669">
        <w:rPr>
          <w:rFonts w:ascii="Palatino Linotype" w:hAnsi="Palatino Linotype"/>
          <w:color w:val="000000" w:themeColor="text1"/>
        </w:rPr>
        <w:t>octubre</w:t>
      </w:r>
      <w:r w:rsidR="00211D88" w:rsidRPr="00EF0669">
        <w:rPr>
          <w:rFonts w:ascii="Palatino Linotype" w:hAnsi="Palatino Linotype"/>
          <w:color w:val="000000" w:themeColor="text1"/>
        </w:rPr>
        <w:t xml:space="preserve"> del año en curso</w:t>
      </w:r>
      <w:r w:rsidR="00C64777" w:rsidRPr="00EF0669">
        <w:rPr>
          <w:rFonts w:ascii="Palatino Linotype" w:hAnsi="Palatino Linotype"/>
        </w:rPr>
        <w:t>.</w:t>
      </w:r>
      <w:r w:rsidR="00C64777" w:rsidRPr="00EF0669">
        <w:rPr>
          <w:rFonts w:ascii="Palatino Linotype" w:hAnsi="Palatino Linotype" w:cs="Arial"/>
        </w:rPr>
        <w:t xml:space="preserve"> </w:t>
      </w:r>
      <w:r w:rsidR="00211D88" w:rsidRPr="00EF0669">
        <w:rPr>
          <w:rFonts w:ascii="Palatino Linotype" w:hAnsi="Palatino Linotype" w:cs="Arial"/>
        </w:rPr>
        <w:t>Asimismo</w:t>
      </w:r>
      <w:r w:rsidR="00211D88" w:rsidRPr="00EF0669">
        <w:rPr>
          <w:rFonts w:ascii="Palatino Linotype" w:hAnsi="Palatino Linotype"/>
          <w:color w:val="000000" w:themeColor="text1"/>
        </w:rPr>
        <w:t>,</w:t>
      </w:r>
      <w:r w:rsidR="00C64777" w:rsidRPr="00EF0669">
        <w:rPr>
          <w:rFonts w:ascii="Palatino Linotype" w:hAnsi="Palatino Linotype"/>
          <w:color w:val="000000" w:themeColor="text1"/>
        </w:rPr>
        <w:t xml:space="preserve"> </w:t>
      </w:r>
      <w:r w:rsidR="007E598A" w:rsidRPr="00EF0669">
        <w:rPr>
          <w:rFonts w:ascii="Palatino Linotype" w:hAnsi="Palatino Linotype"/>
          <w:color w:val="000000" w:themeColor="text1"/>
        </w:rPr>
        <w:t>se amplió el plazo de quince</w:t>
      </w:r>
      <w:r w:rsidR="00593F4C" w:rsidRPr="00EF0669">
        <w:rPr>
          <w:rFonts w:ascii="Palatino Linotype" w:hAnsi="Palatino Linotype"/>
          <w:color w:val="000000" w:themeColor="text1"/>
        </w:rPr>
        <w:t xml:space="preserve"> (</w:t>
      </w:r>
      <w:r w:rsidR="007E598A" w:rsidRPr="00EF0669">
        <w:rPr>
          <w:rFonts w:ascii="Palatino Linotype" w:hAnsi="Palatino Linotype"/>
          <w:color w:val="000000" w:themeColor="text1"/>
        </w:rPr>
        <w:t>15</w:t>
      </w:r>
      <w:r w:rsidR="00C64777" w:rsidRPr="00EF0669">
        <w:rPr>
          <w:rFonts w:ascii="Palatino Linotype" w:hAnsi="Palatino Linotype"/>
          <w:color w:val="000000" w:themeColor="text1"/>
        </w:rPr>
        <w:t xml:space="preserve">) días para resolver el recurso de revisión, </w:t>
      </w:r>
      <w:r w:rsidR="00C64777" w:rsidRPr="00EF0669">
        <w:rPr>
          <w:rFonts w:ascii="Palatino Linotype" w:hAnsi="Palatino Linotype" w:cs="Arial"/>
          <w:color w:val="000000" w:themeColor="text1"/>
        </w:rPr>
        <w:t>por lo que ordenó turnar el expediente para su resolución, misma que ahora se p</w:t>
      </w:r>
      <w:r w:rsidR="005D1CB3" w:rsidRPr="00EF0669">
        <w:rPr>
          <w:rFonts w:ascii="Palatino Linotype" w:hAnsi="Palatino Linotype" w:cs="Arial"/>
          <w:color w:val="000000" w:themeColor="text1"/>
        </w:rPr>
        <w:t>ronuncia; y  - - - - - - -</w:t>
      </w:r>
      <w:r w:rsidR="00F201AC" w:rsidRPr="00EF0669">
        <w:rPr>
          <w:rFonts w:ascii="Palatino Linotype" w:hAnsi="Palatino Linotype" w:cs="Arial"/>
          <w:color w:val="000000" w:themeColor="text1"/>
        </w:rPr>
        <w:t xml:space="preserve"> - - - - - - - </w:t>
      </w:r>
    </w:p>
    <w:p w14:paraId="10731595" w14:textId="4402A9CB" w:rsidR="008200A3" w:rsidRDefault="007C0013" w:rsidP="00EF0669">
      <w:pPr>
        <w:pStyle w:val="Ttulo1"/>
        <w:spacing w:before="0" w:line="360" w:lineRule="auto"/>
        <w:jc w:val="center"/>
        <w:rPr>
          <w:rFonts w:ascii="Palatino Linotype" w:hAnsi="Palatino Linotype"/>
          <w:b/>
          <w:color w:val="auto"/>
          <w:sz w:val="24"/>
          <w:szCs w:val="24"/>
        </w:rPr>
      </w:pPr>
      <w:bookmarkStart w:id="8" w:name="_Toc21018012"/>
      <w:r w:rsidRPr="00EF0669">
        <w:rPr>
          <w:rFonts w:ascii="Palatino Linotype" w:hAnsi="Palatino Linotype"/>
          <w:b/>
          <w:color w:val="auto"/>
          <w:sz w:val="24"/>
          <w:szCs w:val="24"/>
        </w:rPr>
        <w:t>CONSIDERANDO</w:t>
      </w:r>
      <w:bookmarkEnd w:id="8"/>
    </w:p>
    <w:p w14:paraId="552C71E9" w14:textId="77777777" w:rsidR="00EF0669" w:rsidRPr="00EF0669" w:rsidRDefault="00EF0669" w:rsidP="00EF0669">
      <w:pPr>
        <w:rPr>
          <w:lang w:val="es-MX" w:eastAsia="en-US"/>
        </w:rPr>
      </w:pPr>
    </w:p>
    <w:p w14:paraId="330724FC" w14:textId="342298F6" w:rsidR="00C64777" w:rsidRPr="00EF0669" w:rsidRDefault="007C0013" w:rsidP="00EF0669">
      <w:pPr>
        <w:pStyle w:val="Ttulo2"/>
        <w:spacing w:before="0" w:line="360" w:lineRule="auto"/>
        <w:rPr>
          <w:rFonts w:ascii="Palatino Linotype" w:hAnsi="Palatino Linotype"/>
          <w:b/>
          <w:color w:val="auto"/>
          <w:sz w:val="24"/>
          <w:szCs w:val="24"/>
        </w:rPr>
      </w:pPr>
      <w:bookmarkStart w:id="9" w:name="_Toc21018013"/>
      <w:r w:rsidRPr="00EF0669">
        <w:rPr>
          <w:rFonts w:ascii="Palatino Linotype" w:hAnsi="Palatino Linotype"/>
          <w:b/>
          <w:color w:val="auto"/>
          <w:sz w:val="24"/>
          <w:szCs w:val="24"/>
        </w:rPr>
        <w:t>PRIMERO. De la competencia</w:t>
      </w:r>
      <w:bookmarkEnd w:id="9"/>
    </w:p>
    <w:p w14:paraId="7FDEAD19" w14:textId="77777777" w:rsidR="002C19E0" w:rsidRPr="00EF0669" w:rsidRDefault="002C19E0" w:rsidP="00EF0669">
      <w:pPr>
        <w:spacing w:line="360" w:lineRule="auto"/>
        <w:rPr>
          <w:rFonts w:ascii="Palatino Linotype" w:hAnsi="Palatino Linotype"/>
          <w:lang w:val="es-MX" w:eastAsia="en-US"/>
        </w:rPr>
      </w:pPr>
    </w:p>
    <w:p w14:paraId="327EAD5A" w14:textId="3195C5C7" w:rsidR="003654DD" w:rsidRPr="00EF0669" w:rsidRDefault="003654DD" w:rsidP="00EF0669">
      <w:pPr>
        <w:pStyle w:val="Prrafodelista"/>
        <w:numPr>
          <w:ilvl w:val="0"/>
          <w:numId w:val="1"/>
        </w:numPr>
        <w:spacing w:line="360" w:lineRule="auto"/>
        <w:ind w:left="0" w:firstLine="0"/>
        <w:jc w:val="both"/>
        <w:rPr>
          <w:rFonts w:ascii="Palatino Linotype" w:hAnsi="Palatino Linotype"/>
        </w:rPr>
      </w:pPr>
      <w:r w:rsidRPr="00EF066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F0669">
        <w:rPr>
          <w:rFonts w:ascii="Palatino Linotype" w:eastAsia="Calibri" w:hAnsi="Palatino Linotype" w:cs="Times New Roman"/>
          <w:b/>
          <w:lang w:val="es-ES"/>
        </w:rPr>
        <w:t>Constitución Política de los Estados Unidos Mexicanos</w:t>
      </w:r>
      <w:r w:rsidRPr="00EF0669">
        <w:rPr>
          <w:rFonts w:ascii="Palatino Linotype" w:eastAsia="Calibri" w:hAnsi="Palatino Linotype" w:cs="Times New Roman"/>
          <w:lang w:val="es-ES"/>
        </w:rPr>
        <w:t>; 5, párrafos</w:t>
      </w:r>
      <w:r w:rsidR="002C19E0" w:rsidRPr="00EF0669">
        <w:rPr>
          <w:rFonts w:ascii="Palatino Linotype" w:eastAsia="Calibri" w:hAnsi="Palatino Linotype" w:cs="Times New Roman"/>
          <w:lang w:val="es-ES"/>
        </w:rPr>
        <w:t xml:space="preserve"> vigésimo primero, </w:t>
      </w:r>
      <w:r w:rsidRPr="00EF0669">
        <w:rPr>
          <w:rFonts w:ascii="Palatino Linotype" w:eastAsia="Calibri" w:hAnsi="Palatino Linotype" w:cs="Times New Roman"/>
          <w:lang w:val="es-ES"/>
        </w:rPr>
        <w:t>vigésimo segundo</w:t>
      </w:r>
      <w:r w:rsidR="002C19E0" w:rsidRPr="00EF0669">
        <w:rPr>
          <w:rFonts w:ascii="Palatino Linotype" w:eastAsia="Calibri" w:hAnsi="Palatino Linotype" w:cs="Times New Roman"/>
          <w:lang w:val="es-ES"/>
        </w:rPr>
        <w:t xml:space="preserve"> y vigésimo tercero</w:t>
      </w:r>
      <w:r w:rsidRPr="00EF0669">
        <w:rPr>
          <w:rFonts w:ascii="Palatino Linotype" w:eastAsia="Calibri" w:hAnsi="Palatino Linotype" w:cs="Times New Roman"/>
          <w:lang w:val="es-ES"/>
        </w:rPr>
        <w:t xml:space="preserve"> fracciones IV y V de la </w:t>
      </w:r>
      <w:r w:rsidRPr="00EF0669">
        <w:rPr>
          <w:rFonts w:ascii="Palatino Linotype" w:eastAsia="Calibri" w:hAnsi="Palatino Linotype" w:cs="Times New Roman"/>
          <w:b/>
          <w:lang w:val="es-ES"/>
        </w:rPr>
        <w:t>Constitución Política del Estado Libre y Soberano de México</w:t>
      </w:r>
      <w:r w:rsidRPr="00EF0669">
        <w:rPr>
          <w:rFonts w:ascii="Palatino Linotype" w:eastAsia="Calibri" w:hAnsi="Palatino Linotype" w:cs="Times New Roman"/>
          <w:lang w:val="es-ES"/>
        </w:rPr>
        <w:t xml:space="preserve">; artículos 1, 2 fracción II, 13, 29, 36 fracciones I y II, 176, 178, 179, 181 párrafo tercero y 185 </w:t>
      </w:r>
      <w:r w:rsidRPr="00EF0669">
        <w:rPr>
          <w:rFonts w:ascii="Palatino Linotype" w:eastAsia="Calibri" w:hAnsi="Palatino Linotype" w:cs="Arial"/>
          <w:lang w:val="es-ES"/>
        </w:rPr>
        <w:t xml:space="preserve">de la </w:t>
      </w:r>
      <w:r w:rsidRPr="00EF0669">
        <w:rPr>
          <w:rFonts w:ascii="Palatino Linotype" w:eastAsia="Calibri" w:hAnsi="Palatino Linotype" w:cs="Arial"/>
          <w:b/>
          <w:lang w:val="es-ES"/>
        </w:rPr>
        <w:t>Ley de Transparencia y Acceso a la Información Pública del Estado de México y Municipios</w:t>
      </w:r>
      <w:r w:rsidRPr="00EF0669">
        <w:rPr>
          <w:rFonts w:ascii="Palatino Linotype" w:eastAsia="Calibri" w:hAnsi="Palatino Linotype" w:cs="Arial"/>
          <w:lang w:val="es-ES"/>
        </w:rPr>
        <w:t xml:space="preserve">; ; y 10, 7, 9 fracciones I y XXIV, y 11 del </w:t>
      </w:r>
      <w:r w:rsidRPr="00EF066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EF0669" w:rsidRDefault="00DF1386" w:rsidP="00EF0669">
      <w:pPr>
        <w:pStyle w:val="Prrafodelista"/>
        <w:spacing w:line="360" w:lineRule="auto"/>
        <w:ind w:left="0"/>
        <w:jc w:val="both"/>
        <w:rPr>
          <w:rFonts w:ascii="Palatino Linotype" w:hAnsi="Palatino Linotype"/>
        </w:rPr>
      </w:pPr>
    </w:p>
    <w:p w14:paraId="567FEBEC" w14:textId="32050651" w:rsidR="007C0013" w:rsidRPr="00EF0669" w:rsidRDefault="007C0013" w:rsidP="00EF0669">
      <w:pPr>
        <w:pStyle w:val="Ttulo2"/>
        <w:spacing w:before="0" w:line="360" w:lineRule="auto"/>
        <w:rPr>
          <w:rFonts w:ascii="Palatino Linotype" w:hAnsi="Palatino Linotype"/>
          <w:b/>
          <w:color w:val="auto"/>
          <w:sz w:val="24"/>
          <w:szCs w:val="24"/>
        </w:rPr>
      </w:pPr>
      <w:bookmarkStart w:id="10" w:name="_Toc21018014"/>
      <w:r w:rsidRPr="00EF0669">
        <w:rPr>
          <w:rFonts w:ascii="Palatino Linotype" w:hAnsi="Palatino Linotype"/>
          <w:b/>
          <w:color w:val="auto"/>
          <w:sz w:val="24"/>
          <w:szCs w:val="24"/>
        </w:rPr>
        <w:t>SEGUNDO. De</w:t>
      </w:r>
      <w:r w:rsidR="00A5224E" w:rsidRPr="00EF0669">
        <w:rPr>
          <w:rFonts w:ascii="Palatino Linotype" w:hAnsi="Palatino Linotype"/>
          <w:b/>
          <w:color w:val="auto"/>
          <w:sz w:val="24"/>
          <w:szCs w:val="24"/>
        </w:rPr>
        <w:t xml:space="preserve"> la oportunidad y procedencia</w:t>
      </w:r>
      <w:r w:rsidRPr="00EF0669">
        <w:rPr>
          <w:rFonts w:ascii="Palatino Linotype" w:hAnsi="Palatino Linotype"/>
          <w:b/>
          <w:color w:val="auto"/>
          <w:sz w:val="24"/>
          <w:szCs w:val="24"/>
        </w:rPr>
        <w:t>.</w:t>
      </w:r>
      <w:bookmarkEnd w:id="10"/>
    </w:p>
    <w:p w14:paraId="47BF9B10" w14:textId="6EEEB0CD" w:rsidR="007E598A" w:rsidRPr="00EF0669" w:rsidRDefault="007E598A" w:rsidP="00EF0669">
      <w:pPr>
        <w:pStyle w:val="Prrafodelista"/>
        <w:numPr>
          <w:ilvl w:val="0"/>
          <w:numId w:val="1"/>
        </w:numPr>
        <w:spacing w:before="240" w:after="240" w:line="360" w:lineRule="auto"/>
        <w:ind w:left="0" w:right="49" w:firstLine="0"/>
        <w:jc w:val="both"/>
        <w:rPr>
          <w:rFonts w:ascii="Palatino Linotype" w:hAnsi="Palatino Linotype"/>
        </w:rPr>
      </w:pPr>
      <w:r w:rsidRPr="00EF0669">
        <w:rPr>
          <w:rFonts w:ascii="Palatino Linotype" w:eastAsia="Calibri" w:hAnsi="Palatino Linotype" w:cs="Arial"/>
        </w:rPr>
        <w:t xml:space="preserve">El medio de impugnación fue presentado a través del </w:t>
      </w:r>
      <w:r w:rsidRPr="00EF0669">
        <w:rPr>
          <w:rFonts w:ascii="Palatino Linotype" w:eastAsia="Calibri" w:hAnsi="Palatino Linotype" w:cs="Arial"/>
          <w:b/>
        </w:rPr>
        <w:t>SAIMEX,</w:t>
      </w:r>
      <w:r w:rsidRPr="00EF0669">
        <w:rPr>
          <w:rFonts w:ascii="Palatino Linotype" w:eastAsia="Calibri" w:hAnsi="Palatino Linotype" w:cs="Arial"/>
        </w:rPr>
        <w:t xml:space="preserve"> en el formato previamente aprobado para tal efecto y dentro del plazo legal de quince días hábiles otorgados; siendo así que el </w:t>
      </w:r>
      <w:r w:rsidRPr="00EF0669">
        <w:rPr>
          <w:rFonts w:ascii="Palatino Linotype" w:eastAsia="Calibri" w:hAnsi="Palatino Linotype" w:cs="Arial"/>
          <w:b/>
        </w:rPr>
        <w:t>SUJETO OBLIGADO</w:t>
      </w:r>
      <w:r w:rsidRPr="00EF0669">
        <w:rPr>
          <w:rFonts w:ascii="Palatino Linotype" w:eastAsia="Calibri" w:hAnsi="Palatino Linotype" w:cs="Arial"/>
        </w:rPr>
        <w:t xml:space="preserve"> entregó respuesta a la solicitud el día </w:t>
      </w:r>
      <w:r w:rsidR="00F201AC" w:rsidRPr="00EF0669">
        <w:rPr>
          <w:rFonts w:ascii="Palatino Linotype" w:eastAsia="Calibri" w:hAnsi="Palatino Linotype" w:cs="Arial"/>
        </w:rPr>
        <w:t>uno</w:t>
      </w:r>
      <w:r w:rsidRPr="00EF0669">
        <w:rPr>
          <w:rFonts w:ascii="Palatino Linotype" w:eastAsia="Calibri" w:hAnsi="Palatino Linotype" w:cs="Arial"/>
        </w:rPr>
        <w:t xml:space="preserve"> (</w:t>
      </w:r>
      <w:r w:rsidR="00F201AC" w:rsidRPr="00EF0669">
        <w:rPr>
          <w:rFonts w:ascii="Palatino Linotype" w:eastAsia="Calibri" w:hAnsi="Palatino Linotype" w:cs="Arial"/>
        </w:rPr>
        <w:t>1</w:t>
      </w:r>
      <w:r w:rsidRPr="00EF0669">
        <w:rPr>
          <w:rFonts w:ascii="Palatino Linotype" w:eastAsia="Calibri" w:hAnsi="Palatino Linotype" w:cs="Arial"/>
        </w:rPr>
        <w:t xml:space="preserve">) de </w:t>
      </w:r>
      <w:r w:rsidR="00F201AC" w:rsidRPr="00EF0669">
        <w:rPr>
          <w:rFonts w:ascii="Palatino Linotype" w:eastAsia="Calibri" w:hAnsi="Palatino Linotype" w:cs="Arial"/>
        </w:rPr>
        <w:t>agosto</w:t>
      </w:r>
      <w:r w:rsidRPr="00EF0669">
        <w:rPr>
          <w:rFonts w:ascii="Palatino Linotype" w:eastAsia="Calibri" w:hAnsi="Palatino Linotype" w:cs="Arial"/>
        </w:rPr>
        <w:t xml:space="preserve"> de dos mil </w:t>
      </w:r>
      <w:r w:rsidR="00F67A8D" w:rsidRPr="00EF0669">
        <w:rPr>
          <w:rFonts w:ascii="Palatino Linotype" w:hAnsi="Palatino Linotype" w:cs="Arial"/>
        </w:rPr>
        <w:t>diecinueve</w:t>
      </w:r>
      <w:r w:rsidRPr="00EF0669">
        <w:rPr>
          <w:rFonts w:ascii="Palatino Linotype" w:eastAsia="Calibri" w:hAnsi="Palatino Linotype" w:cs="Arial"/>
        </w:rPr>
        <w:t xml:space="preserve">, </w:t>
      </w:r>
      <w:r w:rsidRPr="00EF0669">
        <w:rPr>
          <w:rFonts w:ascii="Palatino Linotype" w:hAnsi="Palatino Linotype" w:cs="Arial"/>
        </w:rPr>
        <w:t xml:space="preserve">de tal forma que el plazo para interponer el recurso de revisión transcurrió del </w:t>
      </w:r>
      <w:r w:rsidR="00F201AC" w:rsidRPr="00EF0669">
        <w:rPr>
          <w:rFonts w:ascii="Palatino Linotype" w:hAnsi="Palatino Linotype" w:cs="Arial"/>
        </w:rPr>
        <w:t xml:space="preserve">dos </w:t>
      </w:r>
      <w:r w:rsidRPr="00EF0669">
        <w:rPr>
          <w:rFonts w:ascii="Palatino Linotype" w:hAnsi="Palatino Linotype" w:cs="Arial"/>
        </w:rPr>
        <w:t>(</w:t>
      </w:r>
      <w:r w:rsidR="002A497A" w:rsidRPr="00EF0669">
        <w:rPr>
          <w:rFonts w:ascii="Palatino Linotype" w:hAnsi="Palatino Linotype" w:cs="Arial"/>
        </w:rPr>
        <w:t>2</w:t>
      </w:r>
      <w:r w:rsidRPr="00EF0669">
        <w:rPr>
          <w:rFonts w:ascii="Palatino Linotype" w:hAnsi="Palatino Linotype" w:cs="Arial"/>
        </w:rPr>
        <w:t xml:space="preserve">) </w:t>
      </w:r>
      <w:r w:rsidR="00F201AC" w:rsidRPr="00EF0669">
        <w:rPr>
          <w:rFonts w:ascii="Palatino Linotype" w:hAnsi="Palatino Linotype" w:cs="Arial"/>
        </w:rPr>
        <w:t xml:space="preserve">al veintidós (22) de </w:t>
      </w:r>
      <w:r w:rsidR="002A497A" w:rsidRPr="00EF0669">
        <w:rPr>
          <w:rFonts w:ascii="Palatino Linotype" w:hAnsi="Palatino Linotype" w:cs="Arial"/>
        </w:rPr>
        <w:t>agosto</w:t>
      </w:r>
      <w:r w:rsidR="002C19E0" w:rsidRPr="00EF0669">
        <w:rPr>
          <w:rFonts w:ascii="Palatino Linotype" w:hAnsi="Palatino Linotype" w:cs="Arial"/>
        </w:rPr>
        <w:t xml:space="preserve"> </w:t>
      </w:r>
      <w:r w:rsidRPr="00EF0669">
        <w:rPr>
          <w:rFonts w:ascii="Palatino Linotype" w:hAnsi="Palatino Linotype" w:cs="Arial"/>
        </w:rPr>
        <w:t xml:space="preserve">de dos mil </w:t>
      </w:r>
      <w:r w:rsidR="00F67A8D" w:rsidRPr="00EF0669">
        <w:rPr>
          <w:rFonts w:ascii="Palatino Linotype" w:hAnsi="Palatino Linotype" w:cs="Arial"/>
        </w:rPr>
        <w:t>diecinueve</w:t>
      </w:r>
      <w:r w:rsidRPr="00EF0669">
        <w:rPr>
          <w:rFonts w:ascii="Palatino Linotype" w:hAnsi="Palatino Linotype" w:cs="Arial"/>
        </w:rPr>
        <w:t>; en consecuencia, presentó su inconformidad el d</w:t>
      </w:r>
      <w:r w:rsidR="00F201AC" w:rsidRPr="00EF0669">
        <w:rPr>
          <w:rFonts w:ascii="Palatino Linotype" w:hAnsi="Palatino Linotype" w:cs="Arial"/>
        </w:rPr>
        <w:t>os</w:t>
      </w:r>
      <w:r w:rsidRPr="00EF0669">
        <w:rPr>
          <w:rFonts w:ascii="Palatino Linotype" w:hAnsi="Palatino Linotype" w:cs="Arial"/>
        </w:rPr>
        <w:t xml:space="preserve"> </w:t>
      </w:r>
      <w:r w:rsidR="002C19E0" w:rsidRPr="00EF0669">
        <w:rPr>
          <w:rFonts w:ascii="Palatino Linotype" w:hAnsi="Palatino Linotype" w:cs="Arial"/>
        </w:rPr>
        <w:t>(</w:t>
      </w:r>
      <w:r w:rsidR="00F201AC" w:rsidRPr="00EF0669">
        <w:rPr>
          <w:rFonts w:ascii="Palatino Linotype" w:hAnsi="Palatino Linotype" w:cs="Arial"/>
        </w:rPr>
        <w:t>2</w:t>
      </w:r>
      <w:r w:rsidR="002C19E0" w:rsidRPr="00EF0669">
        <w:rPr>
          <w:rFonts w:ascii="Palatino Linotype" w:hAnsi="Palatino Linotype" w:cs="Arial"/>
        </w:rPr>
        <w:t xml:space="preserve">) de </w:t>
      </w:r>
      <w:r w:rsidR="00F201AC" w:rsidRPr="00EF0669">
        <w:rPr>
          <w:rFonts w:ascii="Palatino Linotype" w:hAnsi="Palatino Linotype" w:cs="Arial"/>
        </w:rPr>
        <w:t xml:space="preserve">agosto </w:t>
      </w:r>
      <w:r w:rsidR="00F67A8D" w:rsidRPr="00EF0669">
        <w:rPr>
          <w:rFonts w:ascii="Palatino Linotype" w:hAnsi="Palatino Linotype" w:cs="Arial"/>
        </w:rPr>
        <w:t>de dos mil  diecinueve</w:t>
      </w:r>
      <w:r w:rsidRPr="00EF0669">
        <w:rPr>
          <w:rFonts w:ascii="Palatino Linotype" w:hAnsi="Palatino Linotype" w:cs="Arial"/>
        </w:rPr>
        <w:t xml:space="preserve">, por lo que se encuentra dentro de los márgenes temporales previstos en el artículo 178 de la </w:t>
      </w:r>
      <w:r w:rsidRPr="00EF0669">
        <w:rPr>
          <w:rFonts w:ascii="Palatino Linotype" w:hAnsi="Palatino Linotype" w:cs="Arial"/>
          <w:b/>
        </w:rPr>
        <w:t xml:space="preserve">Ley de Transparencia y Acceso a la Información Pública del Estado de México y Municipios </w:t>
      </w:r>
      <w:r w:rsidRPr="00EF0669">
        <w:rPr>
          <w:rFonts w:ascii="Palatino Linotype" w:hAnsi="Palatino Linotype" w:cs="Arial"/>
        </w:rPr>
        <w:t>vigente.</w:t>
      </w:r>
    </w:p>
    <w:p w14:paraId="2E22B583" w14:textId="77777777" w:rsidR="00632DB1" w:rsidRPr="00EF0669" w:rsidRDefault="00632DB1" w:rsidP="00EF0669">
      <w:pPr>
        <w:pStyle w:val="Prrafodelista"/>
        <w:spacing w:before="240" w:after="240" w:line="360" w:lineRule="auto"/>
        <w:ind w:left="0" w:right="49"/>
        <w:jc w:val="both"/>
        <w:rPr>
          <w:rFonts w:ascii="Palatino Linotype" w:hAnsi="Palatino Linotype"/>
        </w:rPr>
      </w:pPr>
    </w:p>
    <w:p w14:paraId="379E25B1" w14:textId="77777777" w:rsidR="00632DB1" w:rsidRPr="00EF0669" w:rsidRDefault="00632DB1" w:rsidP="00EF0669">
      <w:pPr>
        <w:pStyle w:val="Prrafodelista"/>
        <w:numPr>
          <w:ilvl w:val="0"/>
          <w:numId w:val="1"/>
        </w:numPr>
        <w:spacing w:before="240" w:after="240" w:line="360" w:lineRule="auto"/>
        <w:ind w:left="0" w:firstLine="0"/>
        <w:jc w:val="both"/>
        <w:rPr>
          <w:rFonts w:ascii="Palatino Linotype" w:hAnsi="Palatino Linotype"/>
        </w:rPr>
      </w:pPr>
      <w:r w:rsidRPr="00EF0669">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EF0669">
        <w:rPr>
          <w:rFonts w:ascii="Palatino Linotype" w:eastAsia="Calibri" w:hAnsi="Palatino Linotype" w:cs="Times New Roman"/>
          <w:b/>
          <w:lang w:val="es-ES"/>
        </w:rPr>
        <w:t xml:space="preserve">no proporciona su nombre completo para que sea </w:t>
      </w:r>
      <w:r w:rsidRPr="00EF0669">
        <w:rPr>
          <w:rFonts w:ascii="Palatino Linotype" w:eastAsia="Calibri" w:hAnsi="Palatino Linotype" w:cs="Times New Roman"/>
          <w:b/>
          <w:u w:val="single"/>
          <w:lang w:val="es-ES"/>
        </w:rPr>
        <w:t>identificado</w:t>
      </w:r>
      <w:r w:rsidRPr="00EF0669">
        <w:rPr>
          <w:rFonts w:ascii="Palatino Linotype" w:eastAsia="Calibri" w:hAnsi="Palatino Linotype" w:cs="Times New Roman"/>
          <w:b/>
          <w:lang w:val="es-ES"/>
        </w:rPr>
        <w:t>,</w:t>
      </w:r>
      <w:r w:rsidRPr="00EF0669">
        <w:rPr>
          <w:rFonts w:ascii="Palatino Linotype" w:eastAsia="Calibri" w:hAnsi="Palatino Linotype" w:cs="Times New Roman"/>
          <w:lang w:val="es-ES"/>
        </w:rPr>
        <w:t xml:space="preserve"> ni se tiene la certeza sobre su identidad, sin embargo, es importante señalar también que </w:t>
      </w:r>
      <w:r w:rsidRPr="00EF0669">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B04A588" w14:textId="77777777" w:rsidR="00632DB1" w:rsidRPr="00EF0669" w:rsidRDefault="00632DB1" w:rsidP="00EF0669">
      <w:pPr>
        <w:pStyle w:val="Prrafodelista"/>
        <w:spacing w:line="360" w:lineRule="auto"/>
        <w:rPr>
          <w:rFonts w:ascii="Palatino Linotype" w:hAnsi="Palatino Linotype"/>
        </w:rPr>
      </w:pPr>
    </w:p>
    <w:p w14:paraId="546D4E2B" w14:textId="77777777" w:rsidR="00632DB1" w:rsidRPr="00EF0669" w:rsidRDefault="00632DB1" w:rsidP="00EF0669">
      <w:pPr>
        <w:pStyle w:val="Prrafodelista"/>
        <w:numPr>
          <w:ilvl w:val="0"/>
          <w:numId w:val="1"/>
        </w:numPr>
        <w:spacing w:before="240" w:after="240" w:line="360" w:lineRule="auto"/>
        <w:ind w:left="0" w:firstLine="0"/>
        <w:jc w:val="both"/>
        <w:rPr>
          <w:rFonts w:ascii="Palatino Linotype" w:hAnsi="Palatino Linotype"/>
        </w:rPr>
      </w:pPr>
      <w:r w:rsidRPr="00EF0669">
        <w:rPr>
          <w:rFonts w:ascii="Palatino Linotype" w:eastAsia="Calibri" w:hAnsi="Palatino Linotype" w:cs="Times New Roman"/>
          <w:lang w:val="es-ES"/>
        </w:rPr>
        <w:t xml:space="preserve">Esto es así, ya que de conformidad con los artículos 6, apartado A, fracciones III y IV de la </w:t>
      </w:r>
      <w:r w:rsidRPr="00EF0669">
        <w:rPr>
          <w:rFonts w:ascii="Palatino Linotype" w:eastAsia="Calibri" w:hAnsi="Palatino Linotype" w:cs="Times New Roman"/>
          <w:b/>
          <w:lang w:val="es-ES"/>
        </w:rPr>
        <w:t>Constitución Política de los Estados Unidos Mexicanos</w:t>
      </w:r>
      <w:r w:rsidRPr="00EF0669">
        <w:rPr>
          <w:rFonts w:ascii="Palatino Linotype" w:eastAsia="Calibri" w:hAnsi="Palatino Linotype" w:cs="Times New Roman"/>
          <w:lang w:val="es-ES"/>
        </w:rPr>
        <w:t xml:space="preserve">; 5, párrafos vigésimo, vigésimo primero y vigésimo segundo fracciones III, IV y V de la </w:t>
      </w:r>
      <w:r w:rsidRPr="00EF0669">
        <w:rPr>
          <w:rFonts w:ascii="Palatino Linotype" w:eastAsia="Calibri" w:hAnsi="Palatino Linotype" w:cs="Times New Roman"/>
          <w:b/>
          <w:lang w:val="es-ES"/>
        </w:rPr>
        <w:t>Constitución Política del Estado Libre y Soberano de México</w:t>
      </w:r>
      <w:r w:rsidRPr="00EF0669">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05CAA02" w14:textId="77777777" w:rsidR="00632DB1" w:rsidRPr="00EF0669" w:rsidRDefault="00632DB1" w:rsidP="00EF0669">
      <w:pPr>
        <w:pStyle w:val="Prrafodelista"/>
        <w:spacing w:line="360" w:lineRule="auto"/>
        <w:ind w:left="0"/>
        <w:rPr>
          <w:rFonts w:ascii="Palatino Linotype" w:eastAsia="Calibri" w:hAnsi="Palatino Linotype" w:cs="Times New Roman"/>
          <w:lang w:val="es-ES"/>
        </w:rPr>
      </w:pPr>
    </w:p>
    <w:p w14:paraId="7DF2AECB" w14:textId="77777777" w:rsidR="00632DB1" w:rsidRPr="00EF0669" w:rsidRDefault="00632DB1" w:rsidP="00EF0669">
      <w:pPr>
        <w:pStyle w:val="Prrafodelista"/>
        <w:numPr>
          <w:ilvl w:val="0"/>
          <w:numId w:val="1"/>
        </w:numPr>
        <w:spacing w:before="240" w:after="240" w:line="360" w:lineRule="auto"/>
        <w:ind w:left="0" w:firstLine="0"/>
        <w:jc w:val="both"/>
        <w:rPr>
          <w:rFonts w:ascii="Palatino Linotype" w:hAnsi="Palatino Linotype"/>
        </w:rPr>
      </w:pPr>
      <w:r w:rsidRPr="00EF066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28980F" w14:textId="77777777" w:rsidR="00632DB1" w:rsidRPr="00EF0669" w:rsidRDefault="00632DB1" w:rsidP="00EF0669">
      <w:pPr>
        <w:pStyle w:val="Prrafodelista"/>
        <w:spacing w:line="360" w:lineRule="auto"/>
        <w:ind w:left="0"/>
        <w:rPr>
          <w:rFonts w:ascii="Palatino Linotype" w:hAnsi="Palatino Linotype"/>
        </w:rPr>
      </w:pPr>
    </w:p>
    <w:p w14:paraId="4A5E587B" w14:textId="77777777" w:rsidR="00632DB1" w:rsidRPr="00EF0669" w:rsidRDefault="00632DB1" w:rsidP="00EF0669">
      <w:pPr>
        <w:pStyle w:val="Prrafodelista"/>
        <w:numPr>
          <w:ilvl w:val="0"/>
          <w:numId w:val="1"/>
        </w:numPr>
        <w:spacing w:before="240" w:after="240" w:line="360" w:lineRule="auto"/>
        <w:ind w:left="0" w:firstLine="0"/>
        <w:jc w:val="both"/>
        <w:rPr>
          <w:rFonts w:ascii="Palatino Linotype" w:hAnsi="Palatino Linotype"/>
        </w:rPr>
      </w:pPr>
      <w:r w:rsidRPr="00EF066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0754924" w14:textId="77777777" w:rsidR="00632DB1" w:rsidRPr="00EF0669" w:rsidRDefault="00632DB1" w:rsidP="00EF0669">
      <w:pPr>
        <w:pStyle w:val="Prrafodelista"/>
        <w:spacing w:line="360" w:lineRule="auto"/>
        <w:ind w:left="0"/>
        <w:rPr>
          <w:rFonts w:ascii="Palatino Linotype" w:hAnsi="Palatino Linotype"/>
        </w:rPr>
      </w:pPr>
    </w:p>
    <w:p w14:paraId="1CAC9ADE" w14:textId="573515A1" w:rsidR="007E598A" w:rsidRDefault="00632DB1" w:rsidP="00EF0669">
      <w:pPr>
        <w:pStyle w:val="Prrafodelista"/>
        <w:numPr>
          <w:ilvl w:val="0"/>
          <w:numId w:val="1"/>
        </w:numPr>
        <w:spacing w:before="240" w:after="240" w:line="360" w:lineRule="auto"/>
        <w:ind w:left="0" w:firstLine="0"/>
        <w:jc w:val="both"/>
        <w:rPr>
          <w:rFonts w:ascii="Palatino Linotype" w:hAnsi="Palatino Linotype"/>
        </w:rPr>
      </w:pPr>
      <w:r w:rsidRPr="00EF0669">
        <w:rPr>
          <w:rFonts w:ascii="Palatino Linotype" w:eastAsia="Calibri" w:hAnsi="Palatino Linotype" w:cs="Times New Roman"/>
          <w:lang w:val="es-ES"/>
        </w:rPr>
        <w:t>Por</w:t>
      </w:r>
      <w:r w:rsidRPr="00EF0669">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EF0669">
        <w:rPr>
          <w:rFonts w:ascii="Palatino Linotype" w:eastAsia="Times New Roman" w:hAnsi="Palatino Linotype" w:cs="Arial"/>
          <w:lang w:val="es-ES"/>
        </w:rPr>
        <w:t>Resolutor</w:t>
      </w:r>
      <w:proofErr w:type="spellEnd"/>
      <w:r w:rsidRPr="00EF0669">
        <w:rPr>
          <w:rFonts w:ascii="Palatino Linotype" w:eastAsia="Times New Roman" w:hAnsi="Palatino Linotype" w:cs="Arial"/>
          <w:lang w:val="es-ES"/>
        </w:rPr>
        <w:t>.</w:t>
      </w:r>
    </w:p>
    <w:p w14:paraId="2A8B957C" w14:textId="77777777" w:rsidR="00EF0669" w:rsidRPr="00EF0669" w:rsidRDefault="00EF0669" w:rsidP="00EF0669">
      <w:pPr>
        <w:pStyle w:val="Prrafodelista"/>
        <w:spacing w:before="240" w:after="240" w:line="360" w:lineRule="auto"/>
        <w:ind w:left="0"/>
        <w:jc w:val="both"/>
        <w:rPr>
          <w:rFonts w:ascii="Palatino Linotype" w:hAnsi="Palatino Linotype"/>
        </w:rPr>
      </w:pPr>
    </w:p>
    <w:p w14:paraId="2F5C3FF5" w14:textId="77777777" w:rsidR="00A726AD" w:rsidRPr="00EF0669" w:rsidRDefault="00A726AD" w:rsidP="00EF0669">
      <w:pPr>
        <w:pStyle w:val="Prrafodelista"/>
        <w:numPr>
          <w:ilvl w:val="0"/>
          <w:numId w:val="1"/>
        </w:numPr>
        <w:spacing w:before="240" w:after="240" w:line="360" w:lineRule="auto"/>
        <w:ind w:left="0" w:right="49" w:firstLine="0"/>
        <w:jc w:val="both"/>
        <w:rPr>
          <w:rFonts w:ascii="Palatino Linotype" w:hAnsi="Palatino Linotype"/>
        </w:rPr>
      </w:pPr>
      <w:r w:rsidRPr="00EF066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EF0669" w:rsidRDefault="006F4DAE" w:rsidP="00EF0669">
      <w:pPr>
        <w:pStyle w:val="Ttulo1"/>
        <w:spacing w:before="0" w:line="360" w:lineRule="auto"/>
        <w:rPr>
          <w:rFonts w:ascii="Palatino Linotype" w:hAnsi="Palatino Linotype"/>
          <w:b/>
          <w:color w:val="auto"/>
          <w:sz w:val="24"/>
          <w:szCs w:val="24"/>
        </w:rPr>
      </w:pPr>
      <w:bookmarkStart w:id="11" w:name="_Toc21018015"/>
      <w:bookmarkStart w:id="12" w:name="_Toc447183492"/>
      <w:bookmarkStart w:id="13" w:name="_Toc450120667"/>
      <w:bookmarkStart w:id="14" w:name="_Toc461555895"/>
      <w:r w:rsidRPr="00EF0669">
        <w:rPr>
          <w:rFonts w:ascii="Palatino Linotype" w:hAnsi="Palatino Linotype"/>
          <w:b/>
          <w:color w:val="auto"/>
          <w:sz w:val="24"/>
          <w:szCs w:val="24"/>
        </w:rPr>
        <w:t>TERCERO</w:t>
      </w:r>
      <w:r w:rsidR="00AC20D6" w:rsidRPr="00EF0669">
        <w:rPr>
          <w:rFonts w:ascii="Palatino Linotype" w:hAnsi="Palatino Linotype"/>
          <w:b/>
          <w:color w:val="auto"/>
          <w:sz w:val="24"/>
          <w:szCs w:val="24"/>
        </w:rPr>
        <w:t>.</w:t>
      </w:r>
      <w:r w:rsidR="002C19E0" w:rsidRPr="00EF0669">
        <w:rPr>
          <w:rFonts w:ascii="Palatino Linotype" w:hAnsi="Palatino Linotype"/>
          <w:b/>
          <w:color w:val="auto"/>
          <w:sz w:val="24"/>
          <w:szCs w:val="24"/>
        </w:rPr>
        <w:t xml:space="preserve"> Del planteamiento de la Litis.</w:t>
      </w:r>
      <w:bookmarkEnd w:id="11"/>
    </w:p>
    <w:p w14:paraId="75F50203" w14:textId="77777777" w:rsidR="00D256D7" w:rsidRPr="00EF0669" w:rsidRDefault="00D256D7" w:rsidP="00EF0669">
      <w:pPr>
        <w:spacing w:line="360" w:lineRule="auto"/>
        <w:rPr>
          <w:rFonts w:ascii="Palatino Linotype" w:hAnsi="Palatino Linotype"/>
          <w:lang w:val="es-MX" w:eastAsia="en-US"/>
        </w:rPr>
      </w:pPr>
    </w:p>
    <w:p w14:paraId="18A826E9" w14:textId="603FB75F" w:rsidR="00F201AC" w:rsidRPr="00EF0669" w:rsidRDefault="00F64349" w:rsidP="00EF0669">
      <w:pPr>
        <w:pStyle w:val="Prrafodelista"/>
        <w:numPr>
          <w:ilvl w:val="0"/>
          <w:numId w:val="1"/>
        </w:numPr>
        <w:spacing w:line="360" w:lineRule="auto"/>
        <w:ind w:left="0" w:firstLine="0"/>
        <w:jc w:val="both"/>
        <w:rPr>
          <w:rFonts w:ascii="Palatino Linotype" w:eastAsia="Times New Roman" w:hAnsi="Palatino Linotype" w:cs="Arial"/>
          <w:color w:val="000000"/>
        </w:rPr>
      </w:pPr>
      <w:r w:rsidRPr="00EF0669">
        <w:rPr>
          <w:rFonts w:ascii="Palatino Linotype" w:eastAsia="Calibri" w:hAnsi="Palatino Linotype" w:cs="Arial"/>
        </w:rPr>
        <w:t>Se solicitó</w:t>
      </w:r>
      <w:r w:rsidR="00F201AC" w:rsidRPr="00EF0669">
        <w:rPr>
          <w:rFonts w:ascii="Palatino Linotype" w:eastAsia="Calibri" w:hAnsi="Palatino Linotype" w:cs="Arial"/>
        </w:rPr>
        <w:t xml:space="preserve"> al Sujeto Obligado, del Hospital Ceylán del Municipio de Tlalnepantla, lo siguiente:</w:t>
      </w:r>
    </w:p>
    <w:p w14:paraId="68AEBE5E" w14:textId="77777777" w:rsidR="00F201AC" w:rsidRPr="00EF0669" w:rsidRDefault="00F201AC" w:rsidP="00EF0669">
      <w:pPr>
        <w:pStyle w:val="Prrafodelista"/>
        <w:spacing w:line="360" w:lineRule="auto"/>
        <w:ind w:left="0"/>
        <w:jc w:val="both"/>
        <w:rPr>
          <w:rFonts w:ascii="Palatino Linotype" w:eastAsia="Times New Roman" w:hAnsi="Palatino Linotype" w:cs="Arial"/>
          <w:color w:val="000000"/>
        </w:rPr>
      </w:pPr>
    </w:p>
    <w:p w14:paraId="12CA18D5" w14:textId="26BBB5B6" w:rsidR="00F201AC" w:rsidRPr="00EF0669" w:rsidRDefault="00F201AC" w:rsidP="00EF0669">
      <w:pPr>
        <w:pStyle w:val="Prrafodelista"/>
        <w:numPr>
          <w:ilvl w:val="0"/>
          <w:numId w:val="6"/>
        </w:numPr>
        <w:spacing w:line="360" w:lineRule="auto"/>
        <w:jc w:val="both"/>
        <w:rPr>
          <w:rFonts w:ascii="Palatino Linotype" w:eastAsia="Times New Roman" w:hAnsi="Palatino Linotype" w:cs="Arial"/>
          <w:color w:val="000000"/>
        </w:rPr>
      </w:pPr>
      <w:r w:rsidRPr="00EF0669">
        <w:rPr>
          <w:rFonts w:ascii="Palatino Linotype" w:eastAsia="Times New Roman" w:hAnsi="Palatino Linotype" w:cs="Arial"/>
          <w:color w:val="000000"/>
        </w:rPr>
        <w:t>Dictamen de afectaciones;</w:t>
      </w:r>
    </w:p>
    <w:p w14:paraId="22F18658" w14:textId="79049F6F" w:rsidR="00F201AC" w:rsidRPr="00EF0669" w:rsidRDefault="00F201AC" w:rsidP="00EF0669">
      <w:pPr>
        <w:pStyle w:val="Prrafodelista"/>
        <w:numPr>
          <w:ilvl w:val="0"/>
          <w:numId w:val="6"/>
        </w:numPr>
        <w:spacing w:line="360" w:lineRule="auto"/>
        <w:jc w:val="both"/>
        <w:rPr>
          <w:rFonts w:ascii="Palatino Linotype" w:eastAsia="Times New Roman" w:hAnsi="Palatino Linotype" w:cs="Arial"/>
          <w:color w:val="000000"/>
        </w:rPr>
      </w:pPr>
      <w:r w:rsidRPr="00EF0669">
        <w:rPr>
          <w:rFonts w:ascii="Palatino Linotype" w:eastAsia="Times New Roman" w:hAnsi="Palatino Linotype" w:cs="Arial"/>
          <w:color w:val="000000"/>
        </w:rPr>
        <w:t>Razones por las cuales el hospital no ha sido reparado o el proyecto para su restauración o demolición;</w:t>
      </w:r>
    </w:p>
    <w:p w14:paraId="7AFDE344" w14:textId="058FB4DC" w:rsidR="00F201AC" w:rsidRPr="00EF0669" w:rsidRDefault="00F201AC" w:rsidP="00EF0669">
      <w:pPr>
        <w:pStyle w:val="Prrafodelista"/>
        <w:numPr>
          <w:ilvl w:val="0"/>
          <w:numId w:val="6"/>
        </w:numPr>
        <w:spacing w:line="360" w:lineRule="auto"/>
        <w:jc w:val="both"/>
        <w:rPr>
          <w:rFonts w:ascii="Palatino Linotype" w:eastAsia="Times New Roman" w:hAnsi="Palatino Linotype" w:cs="Arial"/>
          <w:color w:val="000000"/>
        </w:rPr>
      </w:pPr>
      <w:r w:rsidRPr="00EF0669">
        <w:rPr>
          <w:rFonts w:ascii="Palatino Linotype" w:eastAsia="Times New Roman" w:hAnsi="Palatino Linotype" w:cs="Arial"/>
          <w:color w:val="000000"/>
        </w:rPr>
        <w:t>Trabajadores reubicados.</w:t>
      </w:r>
    </w:p>
    <w:p w14:paraId="0F879EC0" w14:textId="75027E50" w:rsidR="0020075E" w:rsidRPr="00EF0669" w:rsidRDefault="0020075E" w:rsidP="00EF0669">
      <w:pPr>
        <w:pStyle w:val="Prrafodelista"/>
        <w:spacing w:line="360" w:lineRule="auto"/>
        <w:jc w:val="both"/>
        <w:rPr>
          <w:rFonts w:ascii="Palatino Linotype" w:eastAsia="Times New Roman" w:hAnsi="Palatino Linotype" w:cs="Arial"/>
          <w:color w:val="000000"/>
        </w:rPr>
      </w:pPr>
    </w:p>
    <w:p w14:paraId="6ED05169" w14:textId="77777777" w:rsidR="00F201AC" w:rsidRPr="00EF0669" w:rsidRDefault="0051555F" w:rsidP="00EF0669">
      <w:pPr>
        <w:pStyle w:val="Prrafodelista"/>
        <w:numPr>
          <w:ilvl w:val="0"/>
          <w:numId w:val="1"/>
        </w:numPr>
        <w:spacing w:line="360" w:lineRule="auto"/>
        <w:ind w:left="0" w:firstLine="0"/>
        <w:jc w:val="both"/>
        <w:rPr>
          <w:rFonts w:ascii="Palatino Linotype" w:eastAsia="Times New Roman" w:hAnsi="Palatino Linotype" w:cs="Arial"/>
          <w:color w:val="000000"/>
        </w:rPr>
      </w:pPr>
      <w:r w:rsidRPr="00EF0669">
        <w:rPr>
          <w:rFonts w:ascii="Palatino Linotype" w:eastAsia="Calibri" w:hAnsi="Palatino Linotype" w:cs="Arial"/>
        </w:rPr>
        <w:t xml:space="preserve">El Sujeto Obligado </w:t>
      </w:r>
      <w:r w:rsidR="00F201AC" w:rsidRPr="00EF0669">
        <w:rPr>
          <w:rFonts w:ascii="Palatino Linotype" w:eastAsia="Calibri" w:hAnsi="Palatino Linotype" w:cs="Arial"/>
        </w:rPr>
        <w:t>manifestó que no es de su competencia, toda vez que corresponde al Instituto de Salud del Estado de México (ISEM).</w:t>
      </w:r>
    </w:p>
    <w:p w14:paraId="2C4D87E5" w14:textId="48D02513" w:rsidR="000A29D4" w:rsidRPr="00EF0669" w:rsidRDefault="00F201AC" w:rsidP="00EF0669">
      <w:pPr>
        <w:pStyle w:val="Prrafodelista"/>
        <w:spacing w:line="360" w:lineRule="auto"/>
        <w:ind w:left="0"/>
        <w:jc w:val="both"/>
        <w:rPr>
          <w:rFonts w:ascii="Palatino Linotype" w:eastAsia="Times New Roman" w:hAnsi="Palatino Linotype" w:cs="Arial"/>
          <w:color w:val="000000"/>
          <w:highlight w:val="yellow"/>
        </w:rPr>
      </w:pPr>
      <w:r w:rsidRPr="00EF0669">
        <w:rPr>
          <w:rFonts w:ascii="Palatino Linotype" w:eastAsia="Times New Roman" w:hAnsi="Palatino Linotype" w:cs="Arial"/>
          <w:color w:val="000000"/>
          <w:highlight w:val="yellow"/>
        </w:rPr>
        <w:t xml:space="preserve"> </w:t>
      </w:r>
    </w:p>
    <w:p w14:paraId="177FADE6" w14:textId="4A33B723" w:rsidR="002A388A" w:rsidRPr="00EF0669" w:rsidRDefault="00F46404" w:rsidP="00EF0669">
      <w:pPr>
        <w:pStyle w:val="Prrafodelista"/>
        <w:numPr>
          <w:ilvl w:val="0"/>
          <w:numId w:val="1"/>
        </w:numPr>
        <w:spacing w:line="360" w:lineRule="auto"/>
        <w:ind w:left="0" w:firstLine="0"/>
        <w:jc w:val="both"/>
        <w:rPr>
          <w:rFonts w:ascii="Palatino Linotype" w:eastAsia="Times New Roman" w:hAnsi="Palatino Linotype" w:cs="Arial"/>
          <w:color w:val="000000"/>
        </w:rPr>
      </w:pPr>
      <w:r w:rsidRPr="00EF0669">
        <w:rPr>
          <w:rFonts w:ascii="Palatino Linotype" w:eastAsia="Calibri" w:hAnsi="Palatino Linotype" w:cs="Arial"/>
        </w:rPr>
        <w:t xml:space="preserve">El recurrente se inconformó porque </w:t>
      </w:r>
      <w:r w:rsidR="002A388A" w:rsidRPr="00EF0669">
        <w:rPr>
          <w:rFonts w:ascii="Palatino Linotype" w:eastAsia="Calibri" w:hAnsi="Palatino Linotype" w:cs="Arial"/>
        </w:rPr>
        <w:t>la dependencia a la cual orientan, depende de la Secretaría de Salud.</w:t>
      </w:r>
    </w:p>
    <w:p w14:paraId="5BE84925" w14:textId="22F73541" w:rsidR="0051555F" w:rsidRPr="00EF0669" w:rsidRDefault="00F64349" w:rsidP="00EF0669">
      <w:pPr>
        <w:pStyle w:val="Prrafodelista"/>
        <w:spacing w:line="360" w:lineRule="auto"/>
        <w:ind w:left="0"/>
        <w:jc w:val="both"/>
        <w:rPr>
          <w:rFonts w:ascii="Palatino Linotype" w:eastAsia="Times New Roman" w:hAnsi="Palatino Linotype" w:cs="Arial"/>
          <w:color w:val="000000"/>
        </w:rPr>
      </w:pPr>
      <w:r w:rsidRPr="00EF0669">
        <w:rPr>
          <w:rFonts w:ascii="Palatino Linotype" w:eastAsia="Times New Roman" w:hAnsi="Palatino Linotype" w:cs="Arial"/>
          <w:color w:val="000000"/>
        </w:rPr>
        <w:t xml:space="preserve"> </w:t>
      </w:r>
    </w:p>
    <w:p w14:paraId="2411B410" w14:textId="3D059295" w:rsidR="00500BC9" w:rsidRPr="00EF0669" w:rsidRDefault="00500BC9" w:rsidP="00EF0669">
      <w:pPr>
        <w:pStyle w:val="Prrafodelista"/>
        <w:numPr>
          <w:ilvl w:val="0"/>
          <w:numId w:val="1"/>
        </w:numPr>
        <w:spacing w:line="360" w:lineRule="auto"/>
        <w:ind w:left="0" w:firstLine="0"/>
        <w:jc w:val="both"/>
        <w:rPr>
          <w:rFonts w:ascii="Palatino Linotype" w:eastAsia="MS Mincho" w:hAnsi="Palatino Linotype" w:cs="Arial"/>
        </w:rPr>
      </w:pPr>
      <w:r w:rsidRPr="00EF0669">
        <w:rPr>
          <w:rFonts w:ascii="Palatino Linotype" w:eastAsia="Times New Roman" w:hAnsi="Palatino Linotype" w:cs="Arial"/>
        </w:rPr>
        <w:t xml:space="preserve">En dichas condiciones, la </w:t>
      </w:r>
      <w:proofErr w:type="spellStart"/>
      <w:r w:rsidRPr="00EF0669">
        <w:rPr>
          <w:rFonts w:ascii="Palatino Linotype" w:eastAsia="Times New Roman" w:hAnsi="Palatino Linotype" w:cs="Arial"/>
          <w:i/>
        </w:rPr>
        <w:t>litis</w:t>
      </w:r>
      <w:proofErr w:type="spellEnd"/>
      <w:r w:rsidRPr="00EF0669">
        <w:rPr>
          <w:rFonts w:ascii="Palatino Linotype" w:eastAsia="Times New Roman" w:hAnsi="Palatino Linotype" w:cs="Arial"/>
        </w:rPr>
        <w:t xml:space="preserve"> a resolver en este recurso se circunscribe a determinar si </w:t>
      </w:r>
      <w:r w:rsidRPr="00EF0669">
        <w:rPr>
          <w:rFonts w:ascii="Palatino Linotype" w:eastAsia="MS Mincho" w:hAnsi="Palatino Linotype" w:cs="Arial"/>
        </w:rPr>
        <w:t xml:space="preserve">se actualiza la causal de procedencia prevista en el artículo 179, fracciones </w:t>
      </w:r>
      <w:r w:rsidR="002A388A" w:rsidRPr="00EF0669">
        <w:rPr>
          <w:rFonts w:ascii="Palatino Linotype" w:eastAsia="MS Mincho" w:hAnsi="Palatino Linotype" w:cs="Arial"/>
        </w:rPr>
        <w:t>I</w:t>
      </w:r>
      <w:r w:rsidRPr="00EF0669">
        <w:rPr>
          <w:rFonts w:ascii="Palatino Linotype" w:eastAsia="MS Mincho" w:hAnsi="Palatino Linotype" w:cs="Arial"/>
          <w:b/>
        </w:rPr>
        <w:t>V</w:t>
      </w:r>
      <w:r w:rsidRPr="00EF0669">
        <w:rPr>
          <w:rFonts w:ascii="Palatino Linotype" w:eastAsia="MS Mincho" w:hAnsi="Palatino Linotype" w:cs="Arial"/>
        </w:rPr>
        <w:t xml:space="preserve"> de la Ley de Transparencia y Acceso a la Información Pública del Estado de México y Municipios.</w:t>
      </w:r>
    </w:p>
    <w:p w14:paraId="5E640724" w14:textId="77777777" w:rsidR="000A1A45" w:rsidRPr="00EF0669" w:rsidRDefault="000A1A45" w:rsidP="00EF0669">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21018016"/>
      <w:r w:rsidRPr="00EF0669">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EF0669" w:rsidRDefault="000A1A45" w:rsidP="00EF0669">
      <w:pPr>
        <w:spacing w:line="360" w:lineRule="auto"/>
        <w:rPr>
          <w:rFonts w:ascii="Palatino Linotype" w:hAnsi="Palatino Linotype"/>
          <w:lang w:val="es-MX" w:eastAsia="en-US"/>
        </w:rPr>
      </w:pPr>
    </w:p>
    <w:p w14:paraId="27176BE2" w14:textId="77777777" w:rsidR="000A1A45" w:rsidRPr="00EF0669" w:rsidRDefault="000A1A45" w:rsidP="00EF0669">
      <w:pPr>
        <w:pStyle w:val="Ttulo2"/>
        <w:numPr>
          <w:ilvl w:val="0"/>
          <w:numId w:val="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bookmarkStart w:id="22" w:name="_Toc21018017"/>
      <w:r w:rsidRPr="00EF0669">
        <w:rPr>
          <w:rFonts w:ascii="Palatino Linotype" w:hAnsi="Palatino Linotype"/>
          <w:b/>
          <w:color w:val="auto"/>
          <w:sz w:val="24"/>
          <w:szCs w:val="24"/>
        </w:rPr>
        <w:t>El derecho de acceso a la información.</w:t>
      </w:r>
      <w:bookmarkEnd w:id="18"/>
      <w:bookmarkEnd w:id="19"/>
      <w:bookmarkEnd w:id="20"/>
      <w:bookmarkEnd w:id="21"/>
      <w:bookmarkEnd w:id="22"/>
    </w:p>
    <w:p w14:paraId="48927752" w14:textId="77777777" w:rsidR="000A1A45" w:rsidRPr="00EF0669" w:rsidRDefault="000A1A45" w:rsidP="00EF0669">
      <w:pPr>
        <w:pStyle w:val="Prrafodelista"/>
        <w:spacing w:line="360" w:lineRule="auto"/>
        <w:rPr>
          <w:rFonts w:ascii="Palatino Linotype" w:hAnsi="Palatino Linotype"/>
          <w:lang w:val="es-ES"/>
        </w:rPr>
      </w:pPr>
    </w:p>
    <w:p w14:paraId="35F863CD" w14:textId="77777777" w:rsidR="000A1A45" w:rsidRPr="00EF0669" w:rsidRDefault="000A1A45" w:rsidP="00EF0669">
      <w:pPr>
        <w:pStyle w:val="Prrafodelista"/>
        <w:numPr>
          <w:ilvl w:val="0"/>
          <w:numId w:val="1"/>
        </w:numPr>
        <w:spacing w:line="360" w:lineRule="auto"/>
        <w:ind w:left="0" w:firstLine="0"/>
        <w:jc w:val="both"/>
        <w:rPr>
          <w:rFonts w:ascii="Palatino Linotype" w:hAnsi="Palatino Linotype"/>
          <w:color w:val="000000"/>
        </w:rPr>
      </w:pPr>
      <w:r w:rsidRPr="00EF0669">
        <w:rPr>
          <w:rFonts w:ascii="Palatino Linotype" w:hAnsi="Palatino Linotype"/>
          <w:color w:val="000000"/>
        </w:rPr>
        <w:t xml:space="preserve">El Derecho que tutela este Órgano Garante es la </w:t>
      </w:r>
      <w:r w:rsidRPr="00EF0669">
        <w:rPr>
          <w:rFonts w:ascii="Palatino Linotype" w:eastAsia="Times New Roman" w:hAnsi="Palatino Linotype" w:cs="Arial"/>
          <w:color w:val="000000" w:themeColor="text1"/>
          <w:lang w:eastAsia="es-MX"/>
        </w:rPr>
        <w:t xml:space="preserve"> </w:t>
      </w:r>
      <w:r w:rsidRPr="00EF0669">
        <w:rPr>
          <w:rFonts w:ascii="Palatino Linotype" w:eastAsia="MS Mincho" w:hAnsi="Palatino Linotype" w:cs="Times New Roman"/>
          <w:i/>
        </w:rPr>
        <w:t>igualdad de oportunidades para recibir, buscar e impartir información</w:t>
      </w:r>
      <w:r w:rsidRPr="00EF0669">
        <w:rPr>
          <w:rStyle w:val="Refdenotaalpie"/>
          <w:rFonts w:ascii="Palatino Linotype" w:eastAsia="MS Mincho" w:hAnsi="Palatino Linotype" w:cs="Times New Roman"/>
          <w:i/>
        </w:rPr>
        <w:footnoteReference w:id="1"/>
      </w:r>
      <w:r w:rsidRPr="00EF066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F0669">
        <w:rPr>
          <w:rStyle w:val="Refdenotaalpie"/>
          <w:rFonts w:ascii="Palatino Linotype" w:eastAsia="MS Mincho" w:hAnsi="Palatino Linotype" w:cs="Times New Roman"/>
        </w:rPr>
        <w:footnoteReference w:id="2"/>
      </w:r>
      <w:r w:rsidRPr="00EF0669">
        <w:rPr>
          <w:rFonts w:ascii="Palatino Linotype" w:eastAsia="MS Mincho" w:hAnsi="Palatino Linotype" w:cs="Times New Roman"/>
          <w:i/>
        </w:rPr>
        <w:t xml:space="preserve"> </w:t>
      </w:r>
      <w:r w:rsidRPr="00EF0669">
        <w:rPr>
          <w:rFonts w:ascii="Palatino Linotype" w:eastAsia="MS Mincho" w:hAnsi="Palatino Linotype" w:cs="Times New Roman"/>
        </w:rPr>
        <w:t xml:space="preserve">que se constituye como una herramienta fundamental para </w:t>
      </w:r>
      <w:r w:rsidRPr="00EF066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F0669">
        <w:rPr>
          <w:rStyle w:val="Refdenotaalpie"/>
          <w:rFonts w:ascii="Palatino Linotype" w:eastAsia="MS Mincho" w:hAnsi="Palatino Linotype" w:cs="Times New Roman"/>
          <w:i/>
        </w:rPr>
        <w:footnoteReference w:id="3"/>
      </w:r>
      <w:r w:rsidRPr="00EF0669">
        <w:rPr>
          <w:rFonts w:ascii="Palatino Linotype" w:eastAsia="MS Mincho" w:hAnsi="Palatino Linotype" w:cs="Times New Roman"/>
        </w:rPr>
        <w:t>fomentando</w:t>
      </w:r>
      <w:r w:rsidRPr="00EF0669">
        <w:rPr>
          <w:rFonts w:ascii="Palatino Linotype" w:eastAsia="MS Mincho" w:hAnsi="Palatino Linotype" w:cs="Times New Roman"/>
          <w:i/>
        </w:rPr>
        <w:t xml:space="preserve"> la transparencia de las actividades estatales y</w:t>
      </w:r>
      <w:r w:rsidRPr="00EF0669">
        <w:rPr>
          <w:rFonts w:ascii="Palatino Linotype" w:eastAsia="MS Mincho" w:hAnsi="Palatino Linotype" w:cs="Times New Roman"/>
        </w:rPr>
        <w:t xml:space="preserve"> promoviendo</w:t>
      </w:r>
      <w:r w:rsidRPr="00EF0669">
        <w:rPr>
          <w:rFonts w:ascii="Palatino Linotype" w:eastAsia="MS Mincho" w:hAnsi="Palatino Linotype" w:cs="Times New Roman"/>
          <w:i/>
        </w:rPr>
        <w:t xml:space="preserve"> la responsabilidad de los funcionarios sobre su gestión pública</w:t>
      </w:r>
      <w:r w:rsidRPr="00EF0669">
        <w:rPr>
          <w:rStyle w:val="Refdenotaalpie"/>
          <w:rFonts w:ascii="Palatino Linotype" w:eastAsia="MS Mincho" w:hAnsi="Palatino Linotype" w:cs="Times New Roman"/>
          <w:i/>
        </w:rPr>
        <w:footnoteReference w:id="4"/>
      </w:r>
      <w:r w:rsidRPr="00EF0669">
        <w:rPr>
          <w:rFonts w:ascii="Palatino Linotype" w:eastAsia="MS Mincho" w:hAnsi="Palatino Linotype" w:cs="Times New Roman"/>
          <w:i/>
        </w:rPr>
        <w:t xml:space="preserve"> </w:t>
      </w:r>
      <w:r w:rsidRPr="00EF0669">
        <w:rPr>
          <w:rFonts w:ascii="Palatino Linotype" w:eastAsia="MS Mincho" w:hAnsi="Palatino Linotype" w:cs="Times New Roman"/>
        </w:rPr>
        <w:t>que permite</w:t>
      </w:r>
      <w:r w:rsidRPr="00EF066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F0669">
        <w:rPr>
          <w:rStyle w:val="Refdenotaalpie"/>
          <w:rFonts w:ascii="Palatino Linotype" w:eastAsia="MS Mincho" w:hAnsi="Palatino Linotype" w:cs="Times New Roman"/>
          <w:i/>
        </w:rPr>
        <w:footnoteReference w:id="5"/>
      </w:r>
      <w:r w:rsidRPr="00EF0669">
        <w:rPr>
          <w:rFonts w:ascii="Palatino Linotype" w:eastAsia="MS Mincho" w:hAnsi="Palatino Linotype" w:cs="Times New Roman"/>
        </w:rPr>
        <w:t xml:space="preserve"> ” </w:t>
      </w:r>
    </w:p>
    <w:p w14:paraId="15196F3D" w14:textId="77777777" w:rsidR="000A1A45" w:rsidRPr="00EF0669" w:rsidRDefault="000A1A45" w:rsidP="00EF0669">
      <w:pPr>
        <w:pStyle w:val="Prrafodelista"/>
        <w:spacing w:line="360" w:lineRule="auto"/>
        <w:rPr>
          <w:rFonts w:ascii="Palatino Linotype" w:hAnsi="Palatino Linotype" w:cs="Arial"/>
        </w:rPr>
      </w:pPr>
    </w:p>
    <w:p w14:paraId="0BCD40BE" w14:textId="77777777" w:rsidR="000A1A45" w:rsidRPr="00EF0669" w:rsidRDefault="000A1A45" w:rsidP="00EF066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F0669">
        <w:rPr>
          <w:rFonts w:ascii="Palatino Linotype" w:hAnsi="Palatino Linotype" w:cs="Arial"/>
        </w:rPr>
        <w:t xml:space="preserve">Ahora bien para entender los alcances de la información pública se considera importante citar el criterio </w:t>
      </w:r>
      <w:r w:rsidRPr="00EF066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F0669">
        <w:rPr>
          <w:rFonts w:ascii="Palatino Linotype" w:hAnsi="Palatino Linotype" w:cs="Arial"/>
        </w:rPr>
        <w:t>cuyo rubro y texto dispone:</w:t>
      </w:r>
    </w:p>
    <w:p w14:paraId="5C397ABC" w14:textId="77777777" w:rsidR="000A1A45" w:rsidRPr="00EF0669" w:rsidRDefault="000A1A45" w:rsidP="00EF0669">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Arial"/>
          <w:b/>
          <w:i/>
          <w:lang w:val="es-MX" w:eastAsia="es-MX"/>
        </w:rPr>
      </w:pPr>
      <w:r w:rsidRPr="00EF0669">
        <w:rPr>
          <w:rFonts w:ascii="Palatino Linotype" w:hAnsi="Palatino Linotype" w:cs="Arial"/>
          <w:b/>
          <w:i/>
          <w:lang w:val="es-MX" w:eastAsia="es-MX"/>
        </w:rPr>
        <w:t>“CRITERIO 0002-11</w:t>
      </w:r>
    </w:p>
    <w:p w14:paraId="6FC7D499"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Arial"/>
          <w:i/>
          <w:lang w:val="es-MX" w:eastAsia="es-MX"/>
        </w:rPr>
      </w:pPr>
      <w:r w:rsidRPr="00EF0669">
        <w:rPr>
          <w:rFonts w:ascii="Palatino Linotype" w:hAnsi="Palatino Linotype" w:cs="Arial"/>
          <w:b/>
          <w:i/>
          <w:lang w:val="es-MX" w:eastAsia="es-MX"/>
        </w:rPr>
        <w:t xml:space="preserve">INFORMACIÓN PÚBLICA, CONCEPTO DE, EN MATERIA DE TRANSPARENCIA. INTERPRETACIÓN TEMÁTICA DE LOS ARTÍCULOS 2, FRACCIÓN </w:t>
      </w:r>
      <w:r w:rsidRPr="00EF0669">
        <w:rPr>
          <w:rFonts w:ascii="Palatino Linotype" w:hAnsi="Palatino Linotype" w:cs="Arial"/>
          <w:b/>
          <w:bCs/>
          <w:i/>
          <w:lang w:val="es-MX" w:eastAsia="es-MX"/>
        </w:rPr>
        <w:t xml:space="preserve">V, XV, Y XVI, </w:t>
      </w:r>
      <w:r w:rsidRPr="00EF0669">
        <w:rPr>
          <w:rFonts w:ascii="Palatino Linotype" w:hAnsi="Palatino Linotype" w:cs="Arial"/>
          <w:b/>
          <w:i/>
          <w:lang w:val="es-MX" w:eastAsia="es-MX"/>
        </w:rPr>
        <w:t>3, 4,11 Y 41.</w:t>
      </w:r>
      <w:r w:rsidRPr="00EF066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Arial"/>
          <w:i/>
          <w:lang w:val="es-MX" w:eastAsia="es-MX"/>
        </w:rPr>
      </w:pPr>
      <w:r w:rsidRPr="00EF0669">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Arial"/>
          <w:i/>
          <w:lang w:val="es-MX" w:eastAsia="es-MX"/>
        </w:rPr>
      </w:pPr>
      <w:r w:rsidRPr="00EF066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Arial"/>
          <w:i/>
          <w:lang w:val="es-MX" w:eastAsia="es-MX"/>
        </w:rPr>
      </w:pPr>
      <w:r w:rsidRPr="00EF066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EF0669" w:rsidRDefault="000A1A45" w:rsidP="00EF0669">
      <w:pPr>
        <w:spacing w:line="360" w:lineRule="auto"/>
        <w:ind w:left="567" w:right="567"/>
        <w:jc w:val="both"/>
        <w:rPr>
          <w:rFonts w:ascii="Palatino Linotype" w:hAnsi="Palatino Linotype" w:cs="Arial"/>
          <w:i/>
          <w:color w:val="000000" w:themeColor="text1"/>
        </w:rPr>
      </w:pPr>
      <w:r w:rsidRPr="00EF066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EF0669" w:rsidRDefault="000A1A45" w:rsidP="00EF0669">
      <w:pPr>
        <w:pStyle w:val="Prrafodelista"/>
        <w:tabs>
          <w:tab w:val="left" w:pos="851"/>
        </w:tabs>
        <w:spacing w:line="360" w:lineRule="auto"/>
        <w:ind w:left="0" w:right="49"/>
        <w:jc w:val="both"/>
        <w:rPr>
          <w:rFonts w:ascii="Palatino Linotype" w:hAnsi="Palatino Linotype"/>
          <w:lang w:val="es-ES"/>
        </w:rPr>
      </w:pPr>
    </w:p>
    <w:p w14:paraId="3C683D40" w14:textId="3ACC5006" w:rsidR="000A1A45" w:rsidRPr="00EF0669" w:rsidRDefault="000A1A45" w:rsidP="00EF0669">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EF066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i/>
          <w:lang w:val="es-ES"/>
        </w:rPr>
      </w:pPr>
      <w:r w:rsidRPr="00EF0669">
        <w:rPr>
          <w:rFonts w:ascii="Palatino Linotype" w:eastAsiaTheme="minorHAnsi" w:hAnsi="Palatino Linotype" w:cs="Bookman Old Style,Bold"/>
          <w:b/>
          <w:bCs/>
          <w:i/>
          <w:lang w:val="es-MX" w:eastAsia="en-US"/>
        </w:rPr>
        <w:t xml:space="preserve">XI. Documento: </w:t>
      </w:r>
      <w:r w:rsidRPr="00EF066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F0669">
        <w:rPr>
          <w:rFonts w:ascii="Palatino Linotype" w:eastAsiaTheme="minorHAnsi" w:hAnsi="Palatino Linotype" w:cs="Bookman Old Style"/>
          <w:b/>
          <w:i/>
          <w:lang w:val="es-MX" w:eastAsia="en-US"/>
        </w:rPr>
        <w:t>cualquier otro registro</w:t>
      </w:r>
      <w:r w:rsidRPr="00EF066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EF0669" w:rsidRDefault="000A1A45" w:rsidP="00EF0669">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EF0669" w:rsidRDefault="000A1A45" w:rsidP="00EF066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F066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EF0669" w:rsidRDefault="000A1A45" w:rsidP="00EF0669">
      <w:pPr>
        <w:pStyle w:val="Prrafodelista"/>
        <w:spacing w:line="360" w:lineRule="auto"/>
        <w:ind w:left="0"/>
        <w:jc w:val="both"/>
        <w:rPr>
          <w:rFonts w:ascii="Palatino Linotype" w:eastAsia="Calibri" w:hAnsi="Palatino Linotype" w:cs="Arial"/>
        </w:rPr>
      </w:pPr>
    </w:p>
    <w:p w14:paraId="15943BE6" w14:textId="77777777" w:rsidR="000A1A45" w:rsidRPr="00EF0669" w:rsidRDefault="000A1A45"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eastAsia="Calibri" w:hAnsi="Palatino Linotype" w:cs="Arial"/>
        </w:rPr>
        <w:t>E</w:t>
      </w:r>
      <w:r w:rsidRPr="00EF0669">
        <w:rPr>
          <w:rFonts w:ascii="Palatino Linotype" w:eastAsia="MS Mincho" w:hAnsi="Palatino Linotype"/>
        </w:rPr>
        <w:t xml:space="preserve">l acceso a la información es un derecho humano constitucional y convencionalmente reconocido y para tal efecto </w:t>
      </w:r>
      <w:r w:rsidRPr="00EF066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F0669">
        <w:rPr>
          <w:rFonts w:ascii="Palatino Linotype" w:eastAsia="Calibri" w:hAnsi="Palatino Linotype"/>
          <w:i/>
          <w:lang w:val="es-ES"/>
        </w:rPr>
        <w:t xml:space="preserve">en el ámbito de sus atribuciones, de promover, respetar, proteger y </w:t>
      </w:r>
      <w:r w:rsidRPr="00EF0669">
        <w:rPr>
          <w:rFonts w:ascii="Palatino Linotype" w:eastAsia="Calibri" w:hAnsi="Palatino Linotype"/>
          <w:b/>
          <w:i/>
          <w:lang w:val="es-ES"/>
        </w:rPr>
        <w:t>garantizar</w:t>
      </w:r>
      <w:r w:rsidRPr="00EF0669">
        <w:rPr>
          <w:rFonts w:ascii="Palatino Linotype" w:eastAsia="Calibri" w:hAnsi="Palatino Linotype"/>
          <w:i/>
          <w:lang w:val="es-ES"/>
        </w:rPr>
        <w:t xml:space="preserve"> los derechos humanos. </w:t>
      </w:r>
      <w:r w:rsidRPr="00EF066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F0669">
        <w:rPr>
          <w:rFonts w:ascii="Palatino Linotype" w:eastAsia="Calibri" w:hAnsi="Palatino Linotype"/>
          <w:b/>
          <w:i/>
          <w:lang w:val="es-ES"/>
        </w:rPr>
        <w:t xml:space="preserve"> e</w:t>
      </w:r>
      <w:r w:rsidRPr="00EF066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F0669">
        <w:rPr>
          <w:rStyle w:val="Refdenotaalpie"/>
          <w:rFonts w:ascii="Palatino Linotype" w:hAnsi="Palatino Linotype"/>
          <w:i/>
        </w:rPr>
        <w:footnoteReference w:id="6"/>
      </w:r>
      <w:r w:rsidRPr="00EF0669">
        <w:rPr>
          <w:rFonts w:ascii="Palatino Linotype" w:hAnsi="Palatino Linotype"/>
          <w:i/>
        </w:rPr>
        <w:t xml:space="preserve">, </w:t>
      </w:r>
      <w:r w:rsidRPr="00EF0669">
        <w:rPr>
          <w:rFonts w:ascii="Palatino Linotype" w:hAnsi="Palatino Linotype"/>
        </w:rPr>
        <w:t>asimismo establece</w:t>
      </w:r>
      <w:r w:rsidRPr="00EF066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EF0669" w:rsidRDefault="000A1A45" w:rsidP="00EF0669">
      <w:pPr>
        <w:pStyle w:val="Prrafodelista"/>
        <w:spacing w:line="360" w:lineRule="auto"/>
        <w:rPr>
          <w:rFonts w:ascii="Palatino Linotype" w:eastAsia="Calibri" w:hAnsi="Palatino Linotype" w:cs="Arial"/>
        </w:rPr>
      </w:pPr>
    </w:p>
    <w:p w14:paraId="658068AA" w14:textId="77777777" w:rsidR="000A1A45" w:rsidRPr="00EF0669" w:rsidRDefault="000A1A45"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hAnsi="Palatino Linotype"/>
          <w:color w:val="000000" w:themeColor="text1"/>
        </w:rPr>
        <w:t xml:space="preserve">Resulta necesario referir que, el </w:t>
      </w:r>
      <w:r w:rsidRPr="00EF066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F0669">
        <w:rPr>
          <w:rFonts w:ascii="Palatino Linotype" w:eastAsia="Calibri" w:hAnsi="Palatino Linotype" w:cs="Arial"/>
          <w:b/>
        </w:rPr>
        <w:t>los Sujetos Obligados deberán documentar todo acto que se derive del ejercicio de sus facultades, competencias o funciones,</w:t>
      </w:r>
      <w:r w:rsidRPr="00EF0669">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EF0669" w:rsidRDefault="000A1A45" w:rsidP="00EF0669">
      <w:pPr>
        <w:pStyle w:val="Prrafodelista"/>
        <w:spacing w:line="360" w:lineRule="auto"/>
        <w:rPr>
          <w:rFonts w:ascii="Palatino Linotype" w:eastAsia="Calibri" w:hAnsi="Palatino Linotype" w:cs="Arial"/>
        </w:rPr>
      </w:pPr>
    </w:p>
    <w:p w14:paraId="43E6959C" w14:textId="77777777" w:rsidR="000A1A45" w:rsidRPr="00EF0669" w:rsidRDefault="000A1A45"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EF0669" w:rsidRDefault="000A1A45" w:rsidP="00EF0669">
      <w:pPr>
        <w:pStyle w:val="Prrafodelista"/>
        <w:spacing w:line="360" w:lineRule="auto"/>
        <w:rPr>
          <w:rFonts w:ascii="Palatino Linotype" w:eastAsia="Times New Roman" w:hAnsi="Palatino Linotype" w:cs="Arial"/>
          <w:color w:val="000000"/>
        </w:rPr>
      </w:pPr>
    </w:p>
    <w:p w14:paraId="0E958667"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r w:rsidRPr="00EF0669">
        <w:rPr>
          <w:rFonts w:ascii="Palatino Linotype" w:hAnsi="Palatino Linotype" w:cs="Bookman Old Style,Bold"/>
          <w:b/>
          <w:bCs/>
          <w:i/>
          <w:lang w:val="es-MX"/>
        </w:rPr>
        <w:t xml:space="preserve">Artículo 4. </w:t>
      </w:r>
      <w:r w:rsidRPr="00EF066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r w:rsidRPr="00EF0669">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r w:rsidRPr="00EF066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EF0669" w:rsidRDefault="000A1A45" w:rsidP="00EF0669">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r w:rsidRPr="00EF0669">
        <w:rPr>
          <w:rFonts w:ascii="Palatino Linotype" w:hAnsi="Palatino Linotype" w:cs="Bookman Old Style,Bold"/>
          <w:b/>
          <w:bCs/>
          <w:i/>
          <w:lang w:val="es-MX"/>
        </w:rPr>
        <w:t xml:space="preserve">Artículo 12. </w:t>
      </w:r>
      <w:r w:rsidRPr="00EF066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EF0669" w:rsidRDefault="000A1A45" w:rsidP="00EF0669">
      <w:pPr>
        <w:autoSpaceDE w:val="0"/>
        <w:autoSpaceDN w:val="0"/>
        <w:adjustRightInd w:val="0"/>
        <w:spacing w:line="360" w:lineRule="auto"/>
        <w:ind w:left="567" w:right="567"/>
        <w:jc w:val="both"/>
        <w:rPr>
          <w:rFonts w:ascii="Palatino Linotype" w:hAnsi="Palatino Linotype" w:cs="Bookman Old Style"/>
          <w:i/>
          <w:lang w:val="es-MX"/>
        </w:rPr>
      </w:pPr>
      <w:r w:rsidRPr="00EF066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F0669">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EF0669" w:rsidRDefault="000A1A45" w:rsidP="00EF0669">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4D476DB3" w:rsidR="000A1A45" w:rsidRPr="00EF0669" w:rsidRDefault="000A1A45" w:rsidP="00EF066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F066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F0669">
        <w:rPr>
          <w:rStyle w:val="Refdenotaalpie"/>
          <w:rFonts w:ascii="Palatino Linotype" w:hAnsi="Palatino Linotype"/>
          <w:lang w:val="es-ES"/>
        </w:rPr>
        <w:footnoteReference w:id="7"/>
      </w:r>
      <w:r w:rsidRPr="00EF066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EF0669" w:rsidRDefault="000A1A45" w:rsidP="00EF0669">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EF0669" w:rsidRDefault="000A1A45" w:rsidP="00EF066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F066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EF0669" w:rsidRDefault="000A1A45" w:rsidP="00EF0669">
      <w:pPr>
        <w:pStyle w:val="Prrafodelista"/>
        <w:spacing w:line="360" w:lineRule="auto"/>
        <w:rPr>
          <w:rFonts w:ascii="Palatino Linotype" w:hAnsi="Palatino Linotype"/>
          <w:lang w:val="es-ES"/>
        </w:rPr>
      </w:pPr>
    </w:p>
    <w:p w14:paraId="74FAE37D" w14:textId="3A279C83" w:rsidR="000A1A45" w:rsidRDefault="000A1A45" w:rsidP="00EF0669">
      <w:pPr>
        <w:pStyle w:val="Prrafodelista"/>
        <w:tabs>
          <w:tab w:val="left" w:pos="851"/>
        </w:tabs>
        <w:spacing w:line="360" w:lineRule="auto"/>
        <w:ind w:left="567" w:right="567"/>
        <w:jc w:val="both"/>
        <w:rPr>
          <w:rFonts w:ascii="Palatino Linotype" w:hAnsi="Palatino Linotype"/>
          <w:i/>
        </w:rPr>
      </w:pPr>
      <w:r w:rsidRPr="00EF0669">
        <w:rPr>
          <w:rFonts w:ascii="Palatino Linotype" w:hAnsi="Palatino Linotype"/>
          <w:b/>
          <w:i/>
        </w:rPr>
        <w:t>ACCESO A LA INFORMACIÓN. IMPLICACIÓN DEL PRINCIPIO DE MÁXIMA PUBLICIDAD EN EL DERECHO FUNDAMENTAL RELATIVO.</w:t>
      </w:r>
      <w:r w:rsidRPr="00EF066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CAC299B" w14:textId="77777777" w:rsidR="00EF0669" w:rsidRPr="00EF0669" w:rsidRDefault="00EF0669" w:rsidP="00EF0669">
      <w:pPr>
        <w:pStyle w:val="Prrafodelista"/>
        <w:tabs>
          <w:tab w:val="left" w:pos="851"/>
        </w:tabs>
        <w:spacing w:line="360" w:lineRule="auto"/>
        <w:ind w:left="567" w:right="567"/>
        <w:jc w:val="both"/>
        <w:rPr>
          <w:rFonts w:ascii="Palatino Linotype" w:hAnsi="Palatino Linotype"/>
          <w:i/>
        </w:rPr>
      </w:pPr>
    </w:p>
    <w:p w14:paraId="57F62F2A" w14:textId="77777777" w:rsidR="000A1A45" w:rsidRPr="00EF0669" w:rsidRDefault="000A1A45" w:rsidP="00EF0669">
      <w:pPr>
        <w:pStyle w:val="Prrafodelista"/>
        <w:tabs>
          <w:tab w:val="left" w:pos="851"/>
        </w:tabs>
        <w:spacing w:line="360" w:lineRule="auto"/>
        <w:ind w:left="567" w:right="567"/>
        <w:jc w:val="both"/>
        <w:rPr>
          <w:rFonts w:ascii="Palatino Linotype" w:hAnsi="Palatino Linotype"/>
          <w:i/>
        </w:rPr>
      </w:pPr>
      <w:r w:rsidRPr="00EF0669">
        <w:rPr>
          <w:rFonts w:ascii="Palatino Linotype" w:hAnsi="Palatino Linotype"/>
          <w:i/>
        </w:rPr>
        <w:t xml:space="preserve">CUARTO TRIBUNAL COLEGIADO EN MATERIA ADMINISTRATIVA DEL PRIMER CIRCUITO. </w:t>
      </w:r>
    </w:p>
    <w:p w14:paraId="1A7C48BC" w14:textId="77777777" w:rsidR="000A1A45" w:rsidRPr="00EF0669" w:rsidRDefault="000A1A45" w:rsidP="00EF0669">
      <w:pPr>
        <w:tabs>
          <w:tab w:val="left" w:pos="851"/>
        </w:tabs>
        <w:spacing w:line="360" w:lineRule="auto"/>
        <w:ind w:right="567"/>
        <w:jc w:val="both"/>
        <w:rPr>
          <w:rFonts w:ascii="Palatino Linotype" w:hAnsi="Palatino Linotype"/>
          <w:i/>
        </w:rPr>
      </w:pPr>
    </w:p>
    <w:p w14:paraId="005CBC5E" w14:textId="5A86760A" w:rsidR="00EF0669" w:rsidRDefault="000A1A45" w:rsidP="00EF0669">
      <w:pPr>
        <w:pStyle w:val="Prrafodelista"/>
        <w:tabs>
          <w:tab w:val="left" w:pos="851"/>
        </w:tabs>
        <w:spacing w:line="360" w:lineRule="auto"/>
        <w:ind w:left="567" w:right="567"/>
        <w:jc w:val="both"/>
        <w:rPr>
          <w:rFonts w:ascii="Palatino Linotype" w:hAnsi="Palatino Linotype"/>
          <w:i/>
        </w:rPr>
      </w:pPr>
      <w:r w:rsidRPr="00EF0669">
        <w:rPr>
          <w:rFonts w:ascii="Palatino Linotype" w:hAnsi="Palatino Linotype"/>
          <w:i/>
        </w:rPr>
        <w:t xml:space="preserve">Amparo en revisión 257/2012. Ruth Corona Muñoz. 6 de diciembre de 2012. Unanimidad de votos. Ponente: Jean Claude </w:t>
      </w:r>
      <w:proofErr w:type="spellStart"/>
      <w:r w:rsidRPr="00EF0669">
        <w:rPr>
          <w:rFonts w:ascii="Palatino Linotype" w:hAnsi="Palatino Linotype"/>
          <w:i/>
        </w:rPr>
        <w:t>Tron</w:t>
      </w:r>
      <w:proofErr w:type="spellEnd"/>
      <w:r w:rsidRPr="00EF0669">
        <w:rPr>
          <w:rFonts w:ascii="Palatino Linotype" w:hAnsi="Palatino Linotype"/>
          <w:i/>
        </w:rPr>
        <w:t xml:space="preserve"> </w:t>
      </w:r>
      <w:proofErr w:type="spellStart"/>
      <w:r w:rsidRPr="00EF0669">
        <w:rPr>
          <w:rFonts w:ascii="Palatino Linotype" w:hAnsi="Palatino Linotype"/>
          <w:i/>
        </w:rPr>
        <w:t>Petit</w:t>
      </w:r>
      <w:proofErr w:type="spellEnd"/>
      <w:r w:rsidRPr="00EF0669">
        <w:rPr>
          <w:rFonts w:ascii="Palatino Linotype" w:hAnsi="Palatino Linotype"/>
          <w:i/>
        </w:rPr>
        <w:t>. Secretaria: Mayra Susana Martínez López.</w:t>
      </w:r>
    </w:p>
    <w:p w14:paraId="736B3BE4" w14:textId="77777777" w:rsidR="00EF0669" w:rsidRPr="00EF0669" w:rsidRDefault="00EF0669" w:rsidP="00EF0669">
      <w:pPr>
        <w:pStyle w:val="Prrafodelista"/>
        <w:tabs>
          <w:tab w:val="left" w:pos="851"/>
        </w:tabs>
        <w:spacing w:line="360" w:lineRule="auto"/>
        <w:ind w:left="567" w:right="567"/>
        <w:jc w:val="both"/>
        <w:rPr>
          <w:rFonts w:ascii="Palatino Linotype" w:hAnsi="Palatino Linotype"/>
          <w:i/>
        </w:rPr>
      </w:pPr>
    </w:p>
    <w:p w14:paraId="2B36691B" w14:textId="77777777" w:rsidR="000A1A45" w:rsidRPr="00EF0669" w:rsidRDefault="000A1A45" w:rsidP="00EF066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F0669">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EF0669" w:rsidRDefault="00785F38" w:rsidP="00EF0669">
      <w:pPr>
        <w:pStyle w:val="Prrafodelista"/>
        <w:tabs>
          <w:tab w:val="left" w:pos="851"/>
        </w:tabs>
        <w:spacing w:line="360" w:lineRule="auto"/>
        <w:ind w:left="0" w:right="49"/>
        <w:jc w:val="both"/>
        <w:rPr>
          <w:rFonts w:ascii="Palatino Linotype" w:hAnsi="Palatino Linotype"/>
          <w:lang w:val="es-ES"/>
        </w:rPr>
      </w:pPr>
    </w:p>
    <w:p w14:paraId="3CD57FA0" w14:textId="2E1D7A30" w:rsidR="00A37220" w:rsidRPr="00EF0669" w:rsidRDefault="000A29D4" w:rsidP="00EF0669">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bookmarkStart w:id="23" w:name="_Toc15559611"/>
      <w:r w:rsidRPr="00EF0669">
        <w:rPr>
          <w:rFonts w:ascii="Palatino Linotype" w:hAnsi="Palatino Linotype"/>
          <w:lang w:val="es-ES"/>
        </w:rPr>
        <w:t>El</w:t>
      </w:r>
      <w:r w:rsidR="00F46404" w:rsidRPr="00EF0669">
        <w:rPr>
          <w:rFonts w:ascii="Palatino Linotype" w:hAnsi="Palatino Linotype"/>
          <w:lang w:val="es-ES"/>
        </w:rPr>
        <w:t xml:space="preserve"> recurrente </w:t>
      </w:r>
      <w:r w:rsidRPr="00EF0669">
        <w:rPr>
          <w:rFonts w:ascii="Palatino Linotype" w:hAnsi="Palatino Linotype"/>
          <w:lang w:val="es-ES"/>
        </w:rPr>
        <w:t>solicitó</w:t>
      </w:r>
      <w:r w:rsidR="00A37220" w:rsidRPr="00EF0669">
        <w:rPr>
          <w:rFonts w:ascii="Palatino Linotype" w:hAnsi="Palatino Linotype"/>
          <w:lang w:val="es-ES"/>
        </w:rPr>
        <w:t xml:space="preserve"> información relacionada con el Hospital General Tlalnepantla “Valle Ceylán”. El Sujeto Obligado mediante su respuesta refirió que no se encuentra dentro de sus atribuciones, funciones y competencias contar con la información solicitada, toda vez que dicha unidad hospitalaria está a cargo del Instituto de Salud del Estado de México (ISEM).</w:t>
      </w:r>
    </w:p>
    <w:p w14:paraId="128490B1" w14:textId="77777777" w:rsidR="00A37220" w:rsidRPr="00EF0669" w:rsidRDefault="00A37220" w:rsidP="00EF0669">
      <w:pPr>
        <w:pStyle w:val="Prrafodelista"/>
        <w:spacing w:line="360" w:lineRule="auto"/>
        <w:rPr>
          <w:rFonts w:ascii="Palatino Linotype" w:hAnsi="Palatino Linotype"/>
          <w:lang w:val="es-ES"/>
        </w:rPr>
      </w:pPr>
    </w:p>
    <w:p w14:paraId="3BE55483" w14:textId="33F04AC0" w:rsidR="00A37220" w:rsidRDefault="00A37220" w:rsidP="00EF0669">
      <w:pPr>
        <w:pStyle w:val="Ttulo2"/>
        <w:numPr>
          <w:ilvl w:val="0"/>
          <w:numId w:val="7"/>
        </w:numPr>
        <w:spacing w:line="360" w:lineRule="auto"/>
        <w:rPr>
          <w:rFonts w:ascii="Palatino Linotype" w:hAnsi="Palatino Linotype"/>
          <w:b/>
          <w:color w:val="auto"/>
          <w:sz w:val="24"/>
          <w:szCs w:val="24"/>
        </w:rPr>
      </w:pPr>
      <w:bookmarkStart w:id="24" w:name="_Toc21018018"/>
      <w:r w:rsidRPr="00EF0669">
        <w:rPr>
          <w:rFonts w:ascii="Palatino Linotype" w:hAnsi="Palatino Linotype"/>
          <w:b/>
          <w:color w:val="auto"/>
          <w:sz w:val="24"/>
          <w:szCs w:val="24"/>
        </w:rPr>
        <w:t>De la incompetencia.</w:t>
      </w:r>
      <w:bookmarkEnd w:id="24"/>
    </w:p>
    <w:p w14:paraId="24707E5F" w14:textId="77777777" w:rsidR="00EF0669" w:rsidRPr="00EF0669" w:rsidRDefault="00EF0669" w:rsidP="00EF0669">
      <w:pPr>
        <w:rPr>
          <w:lang w:val="es-MX" w:eastAsia="en-US"/>
        </w:rPr>
      </w:pPr>
    </w:p>
    <w:p w14:paraId="5BE094F8" w14:textId="77777777" w:rsidR="00A37220" w:rsidRPr="00EF0669" w:rsidRDefault="00A37220" w:rsidP="00EF0669">
      <w:pPr>
        <w:pStyle w:val="Prrafodelista"/>
        <w:numPr>
          <w:ilvl w:val="0"/>
          <w:numId w:val="1"/>
        </w:numPr>
        <w:spacing w:line="360" w:lineRule="auto"/>
        <w:ind w:left="0" w:firstLine="0"/>
        <w:jc w:val="both"/>
        <w:rPr>
          <w:rFonts w:ascii="Palatino Linotype" w:eastAsia="MS Mincho" w:hAnsi="Palatino Linotype"/>
        </w:rPr>
      </w:pPr>
      <w:r w:rsidRPr="00EF0669">
        <w:rPr>
          <w:rFonts w:ascii="Palatino Linotype" w:eastAsia="MS Mincho" w:hAnsi="Palatino Linotype"/>
        </w:rPr>
        <w:t xml:space="preserve">Debemos mencionar que el acceso a la información es un derecho humano constitucional y convencionalmente reconocido y para tal efecto </w:t>
      </w:r>
      <w:r w:rsidRPr="00EF0669">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EF0669">
        <w:rPr>
          <w:rFonts w:ascii="Palatino Linotype" w:eastAsia="Calibri" w:hAnsi="Palatino Linotype"/>
          <w:i/>
          <w:lang w:val="es-ES"/>
        </w:rPr>
        <w:t xml:space="preserve">en el ámbito de sus atribuciones, de promover, respetar, proteger y </w:t>
      </w:r>
      <w:r w:rsidRPr="00EF0669">
        <w:rPr>
          <w:rFonts w:ascii="Palatino Linotype" w:eastAsia="Calibri" w:hAnsi="Palatino Linotype"/>
          <w:b/>
          <w:i/>
          <w:lang w:val="es-ES"/>
        </w:rPr>
        <w:t>garantizar</w:t>
      </w:r>
      <w:r w:rsidRPr="00EF0669">
        <w:rPr>
          <w:rFonts w:ascii="Palatino Linotype" w:eastAsia="Calibri" w:hAnsi="Palatino Linotype"/>
          <w:i/>
          <w:lang w:val="es-ES"/>
        </w:rPr>
        <w:t xml:space="preserve"> los derechos humanos. </w:t>
      </w:r>
      <w:r w:rsidRPr="00EF0669">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EF066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F0669">
        <w:rPr>
          <w:rStyle w:val="Refdenotaalpie"/>
          <w:rFonts w:ascii="Palatino Linotype" w:hAnsi="Palatino Linotype"/>
          <w:i/>
        </w:rPr>
        <w:footnoteReference w:id="8"/>
      </w:r>
      <w:r w:rsidRPr="00EF0669">
        <w:rPr>
          <w:rFonts w:ascii="Palatino Linotype" w:hAnsi="Palatino Linotype"/>
          <w:i/>
        </w:rPr>
        <w:t xml:space="preserve">, </w:t>
      </w:r>
      <w:r w:rsidRPr="00EF0669">
        <w:rPr>
          <w:rFonts w:ascii="Palatino Linotype" w:hAnsi="Palatino Linotype"/>
        </w:rPr>
        <w:t>asimismo establece</w:t>
      </w:r>
      <w:r w:rsidRPr="00EF066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1BFE574" w14:textId="77777777" w:rsidR="00A37220" w:rsidRPr="00EF0669" w:rsidRDefault="00A37220" w:rsidP="00EF0669">
      <w:pPr>
        <w:pStyle w:val="Prrafodelista"/>
        <w:spacing w:line="360" w:lineRule="auto"/>
        <w:rPr>
          <w:rFonts w:ascii="Palatino Linotype" w:eastAsia="Calibri" w:hAnsi="Palatino Linotype" w:cs="Arial"/>
        </w:rPr>
      </w:pPr>
    </w:p>
    <w:p w14:paraId="49D27A8B" w14:textId="77777777" w:rsidR="00A37220" w:rsidRPr="00EF0669" w:rsidRDefault="00A37220"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AB3F373" w14:textId="77777777" w:rsidR="00A37220" w:rsidRPr="00EF0669" w:rsidRDefault="00A37220" w:rsidP="00EF0669">
      <w:pPr>
        <w:pStyle w:val="Prrafodelista"/>
        <w:spacing w:line="360" w:lineRule="auto"/>
        <w:rPr>
          <w:rFonts w:ascii="Palatino Linotype" w:hAnsi="Palatino Linotype"/>
        </w:rPr>
      </w:pPr>
    </w:p>
    <w:p w14:paraId="548F4B28" w14:textId="77777777" w:rsidR="00A37220" w:rsidRPr="00EF0669" w:rsidRDefault="00A37220"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hAnsi="Palatino Linotype"/>
        </w:rPr>
        <w:t xml:space="preserve">Es así que, su obligación es </w:t>
      </w:r>
      <w:r w:rsidRPr="00EF0669">
        <w:rPr>
          <w:rFonts w:ascii="Palatino Linotype" w:hAnsi="Palatino Linotype"/>
          <w:i/>
        </w:rPr>
        <w:t>realizar, con efectividad, los trámites internos necesarios para la atención de las solicitudes de información</w:t>
      </w:r>
      <w:r w:rsidRPr="00EF0669">
        <w:rPr>
          <w:rStyle w:val="Refdenotaalpie"/>
          <w:rFonts w:ascii="Palatino Linotype" w:hAnsi="Palatino Linotype"/>
        </w:rPr>
        <w:footnoteReference w:id="9"/>
      </w:r>
      <w:r w:rsidRPr="00EF0669">
        <w:rPr>
          <w:rFonts w:ascii="Palatino Linotype" w:hAnsi="Palatino Linotype"/>
        </w:rPr>
        <w:t>, es decir, deben otorgar respuestas concisas, contundentes y sobre todo que den la certeza de los actos que realizan.</w:t>
      </w:r>
    </w:p>
    <w:p w14:paraId="18432935" w14:textId="77777777" w:rsidR="00A37220" w:rsidRPr="00EF0669" w:rsidRDefault="00A37220" w:rsidP="00EF0669">
      <w:pPr>
        <w:pStyle w:val="Prrafodelista"/>
        <w:spacing w:line="360" w:lineRule="auto"/>
        <w:ind w:left="0"/>
        <w:jc w:val="both"/>
        <w:rPr>
          <w:rFonts w:ascii="Palatino Linotype" w:eastAsia="Calibri" w:hAnsi="Palatino Linotype" w:cs="Arial"/>
        </w:rPr>
      </w:pPr>
    </w:p>
    <w:p w14:paraId="63908A67" w14:textId="59DE5D9E" w:rsidR="00A37220" w:rsidRPr="00EF0669" w:rsidRDefault="00A37220"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eastAsia="Calibri" w:hAnsi="Palatino Linotype" w:cs="Arial"/>
        </w:rPr>
        <w:t xml:space="preserve">En el presente asunto, se tiene que la solicitud de acceso a la información se presentó el día veintinueve (29) de julio de dos mil diecinueve, y la declaración de incompetencia se efectuó el día uno (1) de agosto del mismo año, </w:t>
      </w:r>
      <w:r w:rsidRPr="00EF0669">
        <w:rPr>
          <w:rFonts w:ascii="Palatino Linotype" w:hAnsi="Palatino Linotype" w:cs="Arial"/>
          <w:bCs/>
        </w:rPr>
        <w:t>en consecuencia, se tiene que estuvieron en estricto apego a lo dispuesto en el artículo 167 de la Ley de Transparencia y Acceso a la Información Pública del Estado de México y Municipios que establece lo siguiente:</w:t>
      </w:r>
    </w:p>
    <w:p w14:paraId="3B1A7B71" w14:textId="77777777" w:rsidR="00A37220" w:rsidRPr="00EF0669" w:rsidRDefault="00A37220" w:rsidP="00EF0669">
      <w:pPr>
        <w:pStyle w:val="Prrafodelista"/>
        <w:spacing w:line="360" w:lineRule="auto"/>
        <w:ind w:left="0"/>
        <w:jc w:val="both"/>
        <w:rPr>
          <w:rFonts w:ascii="Palatino Linotype" w:eastAsia="Calibri" w:hAnsi="Palatino Linotype" w:cs="Arial"/>
        </w:rPr>
      </w:pPr>
    </w:p>
    <w:p w14:paraId="01FE78B8" w14:textId="77777777" w:rsidR="00A37220" w:rsidRPr="00EF0669" w:rsidRDefault="00A37220" w:rsidP="00EF0669">
      <w:pPr>
        <w:autoSpaceDE w:val="0"/>
        <w:autoSpaceDN w:val="0"/>
        <w:adjustRightInd w:val="0"/>
        <w:spacing w:line="360" w:lineRule="auto"/>
        <w:ind w:left="567" w:right="567"/>
        <w:jc w:val="both"/>
        <w:rPr>
          <w:rFonts w:ascii="Palatino Linotype" w:hAnsi="Palatino Linotype" w:cs="Bookman Old Style"/>
          <w:i/>
        </w:rPr>
      </w:pPr>
      <w:r w:rsidRPr="00EF0669">
        <w:rPr>
          <w:rFonts w:ascii="Palatino Linotype" w:hAnsi="Palatino Linotype" w:cs="Bookman Old Style,Bold"/>
          <w:b/>
          <w:bCs/>
          <w:i/>
        </w:rPr>
        <w:t xml:space="preserve">Artículo 167. </w:t>
      </w:r>
      <w:r w:rsidRPr="00EF0669">
        <w:rPr>
          <w:rFonts w:ascii="Palatino Linotype" w:hAnsi="Palatino Linotype" w:cs="Bookman Old Style"/>
          <w:i/>
        </w:rPr>
        <w:t xml:space="preserve">Cuando las </w:t>
      </w:r>
      <w:r w:rsidRPr="00EF0669">
        <w:rPr>
          <w:rFonts w:ascii="Palatino Linotype" w:hAnsi="Palatino Linotype" w:cs="Bookman Old Style"/>
          <w:b/>
          <w:i/>
        </w:rPr>
        <w:t>unidades de transparencia determinen la notoria incompetencia por parte de los sujetos obligado</w:t>
      </w:r>
      <w:r w:rsidRPr="00EF0669">
        <w:rPr>
          <w:rFonts w:ascii="Palatino Linotype" w:hAnsi="Palatino Linotype" w:cs="Bookman Old Style"/>
          <w:i/>
        </w:rPr>
        <w:t xml:space="preserve">s, dentro del ámbito de aplicación, para atender la solicitud de acceso a la información, deberán comunicarlo al solicitante, dentro de los </w:t>
      </w:r>
      <w:r w:rsidRPr="00EF0669">
        <w:rPr>
          <w:rFonts w:ascii="Palatino Linotype" w:hAnsi="Palatino Linotype" w:cs="Bookman Old Style"/>
          <w:b/>
          <w:i/>
          <w:u w:val="single"/>
        </w:rPr>
        <w:t>tres días hábiles posteriores a la recepción de la solicitud</w:t>
      </w:r>
      <w:r w:rsidRPr="00EF0669">
        <w:rPr>
          <w:rFonts w:ascii="Palatino Linotype" w:hAnsi="Palatino Linotype" w:cs="Bookman Old Style"/>
          <w:i/>
        </w:rPr>
        <w:t xml:space="preserve"> y, en su caso orientar al solicitante, el o los sujetos obligados competentes. </w:t>
      </w:r>
    </w:p>
    <w:p w14:paraId="1A69D614" w14:textId="77777777" w:rsidR="00A37220" w:rsidRPr="00EF0669" w:rsidRDefault="00A37220" w:rsidP="00EF0669">
      <w:pPr>
        <w:pStyle w:val="Prrafodelista"/>
        <w:spacing w:line="360" w:lineRule="auto"/>
        <w:ind w:left="0"/>
        <w:jc w:val="both"/>
        <w:rPr>
          <w:rFonts w:ascii="Palatino Linotype" w:eastAsia="Calibri" w:hAnsi="Palatino Linotype" w:cs="Arial"/>
        </w:rPr>
      </w:pPr>
    </w:p>
    <w:p w14:paraId="2D5E138C" w14:textId="42E7CFF2" w:rsidR="00A37220" w:rsidRPr="00EF0669" w:rsidRDefault="00A37220" w:rsidP="00EF066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EF0669">
        <w:rPr>
          <w:rFonts w:ascii="Palatino Linotype" w:eastAsia="Calibri" w:hAnsi="Palatino Linotype" w:cs="Arial"/>
        </w:rPr>
        <w:t>Dicho lo anterior, es necesario mencionar que el Sujeto Obligado manifestó que es incompetente para contar con la información requerida</w:t>
      </w:r>
      <w:r w:rsidR="000000EA" w:rsidRPr="00EF0669">
        <w:rPr>
          <w:rFonts w:ascii="Palatino Linotype" w:eastAsia="Calibri" w:hAnsi="Palatino Linotype" w:cs="Arial"/>
        </w:rPr>
        <w:t>.</w:t>
      </w:r>
    </w:p>
    <w:p w14:paraId="1D723F01" w14:textId="77777777" w:rsidR="000000EA" w:rsidRPr="00EF0669" w:rsidRDefault="000000EA" w:rsidP="00EF0669">
      <w:pPr>
        <w:pStyle w:val="Prrafodelista"/>
        <w:spacing w:before="100" w:beforeAutospacing="1" w:after="100" w:afterAutospacing="1" w:line="360" w:lineRule="auto"/>
        <w:ind w:left="0"/>
        <w:jc w:val="both"/>
        <w:rPr>
          <w:rFonts w:ascii="Palatino Linotype" w:eastAsia="Calibri" w:hAnsi="Palatino Linotype" w:cs="Arial"/>
        </w:rPr>
      </w:pPr>
    </w:p>
    <w:p w14:paraId="062EE966" w14:textId="77777777" w:rsidR="00614E62" w:rsidRPr="00EF0669" w:rsidRDefault="004A2B6A"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eastAsia="Calibri" w:hAnsi="Palatino Linotype" w:cs="Arial"/>
        </w:rPr>
        <w:t>Robusteciendo lo anterior, debemos mencionar que dentro de la estructura</w:t>
      </w:r>
      <w:r w:rsidRPr="00EF0669">
        <w:rPr>
          <w:rStyle w:val="Refdenotaalpie"/>
          <w:rFonts w:ascii="Palatino Linotype" w:eastAsia="Calibri" w:hAnsi="Palatino Linotype" w:cs="Arial"/>
        </w:rPr>
        <w:footnoteReference w:id="10"/>
      </w:r>
      <w:r w:rsidRPr="00EF0669">
        <w:rPr>
          <w:rFonts w:ascii="Palatino Linotype" w:eastAsia="Calibri" w:hAnsi="Palatino Linotype" w:cs="Arial"/>
        </w:rPr>
        <w:t xml:space="preserve"> orgánica del Instituto de Salud del Estado de México, el cual, en materia de transparencia, funge como un Sujeto Obligado diverso a la Secretaria de Salud. Asimismo, en el Manual General de Organización del ISEM, se aprecia que el Hospital corresponde a la </w:t>
      </w:r>
      <w:r w:rsidR="00614E62" w:rsidRPr="00EF0669">
        <w:rPr>
          <w:rFonts w:ascii="Palatino Linotype" w:eastAsia="Calibri" w:hAnsi="Palatino Linotype" w:cs="Arial"/>
        </w:rPr>
        <w:t xml:space="preserve">Dirección de Servicios de Salud, </w:t>
      </w:r>
    </w:p>
    <w:p w14:paraId="6D770821" w14:textId="77777777" w:rsidR="00614E62" w:rsidRPr="00EF0669" w:rsidRDefault="00614E62" w:rsidP="00EF0669">
      <w:pPr>
        <w:pStyle w:val="Prrafodelista"/>
        <w:spacing w:line="360" w:lineRule="auto"/>
        <w:rPr>
          <w:rFonts w:ascii="Palatino Linotype" w:eastAsia="Calibri" w:hAnsi="Palatino Linotype" w:cs="Arial"/>
        </w:rPr>
      </w:pPr>
    </w:p>
    <w:p w14:paraId="5D570B22" w14:textId="6C493BA8" w:rsidR="00286614" w:rsidRPr="00EF0669" w:rsidRDefault="00286614" w:rsidP="00EF0669">
      <w:pPr>
        <w:pStyle w:val="Prrafodelista"/>
        <w:numPr>
          <w:ilvl w:val="0"/>
          <w:numId w:val="1"/>
        </w:numPr>
        <w:spacing w:line="360" w:lineRule="auto"/>
        <w:ind w:left="0" w:firstLine="0"/>
        <w:jc w:val="both"/>
        <w:rPr>
          <w:rFonts w:ascii="Palatino Linotype" w:eastAsia="Calibri" w:hAnsi="Palatino Linotype" w:cs="Arial"/>
        </w:rPr>
      </w:pPr>
      <w:r w:rsidRPr="00EF0669">
        <w:rPr>
          <w:rFonts w:ascii="Palatino Linotype" w:eastAsia="Calibri" w:hAnsi="Palatino Linotype" w:cs="Arial"/>
        </w:rPr>
        <w:t>Dicho lo anterior, este Órgano Garante determina confirmar la respuesta del Sujeto Obligado, toda vez que tal y como se ha señalado, dicha información se encuentra en posesión de otro Sujeto Obligado; no obstante, se dejan a salvo los derechos del recurrente para que, si así lo desea, formule una nueva solicitud ante el Sujeto Obligado correspondiente.</w:t>
      </w:r>
    </w:p>
    <w:p w14:paraId="0A909CE2" w14:textId="328A8B60" w:rsidR="006B477D" w:rsidRPr="00EF0669" w:rsidRDefault="006B477D" w:rsidP="00EF0669">
      <w:pPr>
        <w:pStyle w:val="Prrafodelista"/>
        <w:tabs>
          <w:tab w:val="left" w:pos="851"/>
        </w:tabs>
        <w:spacing w:before="240" w:after="240" w:line="360" w:lineRule="auto"/>
        <w:ind w:left="0" w:right="49"/>
        <w:jc w:val="both"/>
        <w:rPr>
          <w:rFonts w:ascii="Palatino Linotype" w:hAnsi="Palatino Linotype"/>
          <w:lang w:val="es-ES"/>
        </w:rPr>
      </w:pPr>
      <w:r w:rsidRPr="00EF0669">
        <w:rPr>
          <w:rFonts w:ascii="Palatino Linotype" w:hAnsi="Palatino Linotype"/>
          <w:lang w:val="es-ES"/>
        </w:rPr>
        <w:t xml:space="preserve">                                                                                                                                                                                                                                                                                                                                                                                                                                                                                                 </w:t>
      </w:r>
    </w:p>
    <w:bookmarkEnd w:id="23"/>
    <w:p w14:paraId="14254E8C" w14:textId="36B5E97D" w:rsidR="00B72512" w:rsidRPr="00EF0669" w:rsidRDefault="007644D4" w:rsidP="00EF0669">
      <w:pPr>
        <w:pStyle w:val="Prrafodelista"/>
        <w:numPr>
          <w:ilvl w:val="0"/>
          <w:numId w:val="1"/>
        </w:numPr>
        <w:spacing w:line="360" w:lineRule="auto"/>
        <w:ind w:left="0" w:firstLine="0"/>
        <w:jc w:val="both"/>
        <w:rPr>
          <w:rFonts w:ascii="Palatino Linotype" w:hAnsi="Palatino Linotype" w:cs="Arial"/>
        </w:rPr>
      </w:pPr>
      <w:r w:rsidRPr="00EF0669">
        <w:rPr>
          <w:rFonts w:ascii="Palatino Linotype" w:eastAsia="Times New Roman" w:hAnsi="Palatino Linotype" w:cs="Arial"/>
          <w:color w:val="222222"/>
          <w:lang w:eastAsia="es-MX"/>
        </w:rPr>
        <w:t xml:space="preserve">Por lo anteriormente expuesto y fundado, este </w:t>
      </w:r>
      <w:r w:rsidRPr="00EF0669">
        <w:rPr>
          <w:rFonts w:ascii="Palatino Linotype" w:eastAsia="Times New Roman" w:hAnsi="Palatino Linotype" w:cs="Arial"/>
          <w:b/>
          <w:bCs/>
          <w:color w:val="222222"/>
          <w:lang w:eastAsia="es-MX"/>
        </w:rPr>
        <w:t>ÓRGANO GARANTE</w:t>
      </w:r>
      <w:r w:rsidRPr="00EF0669">
        <w:rPr>
          <w:rFonts w:ascii="Palatino Linotype" w:eastAsia="Times New Roman" w:hAnsi="Palatino Linotype" w:cs="Arial"/>
          <w:color w:val="222222"/>
          <w:lang w:eastAsia="es-MX"/>
        </w:rPr>
        <w:t xml:space="preserve"> emite los siguientes:</w:t>
      </w:r>
      <w:r w:rsidR="0072392A" w:rsidRPr="00EF0669">
        <w:rPr>
          <w:rFonts w:ascii="Palatino Linotype" w:eastAsia="Times New Roman" w:hAnsi="Palatino Linotype" w:cs="Arial"/>
          <w:color w:val="222222"/>
          <w:lang w:eastAsia="es-MX"/>
        </w:rPr>
        <w:t xml:space="preserve"> </w:t>
      </w:r>
    </w:p>
    <w:p w14:paraId="3BAD6299" w14:textId="0AC567E2" w:rsidR="009265EA" w:rsidRPr="00EF0669" w:rsidRDefault="009265EA" w:rsidP="00EF0669">
      <w:pPr>
        <w:pStyle w:val="Ttulo1"/>
        <w:spacing w:before="0" w:line="360" w:lineRule="auto"/>
        <w:jc w:val="center"/>
        <w:rPr>
          <w:rFonts w:ascii="Palatino Linotype" w:eastAsia="Calibri" w:hAnsi="Palatino Linotype"/>
          <w:b/>
          <w:color w:val="auto"/>
          <w:sz w:val="24"/>
          <w:szCs w:val="24"/>
          <w:lang w:val="es-ES" w:eastAsia="es-ES"/>
        </w:rPr>
      </w:pPr>
      <w:bookmarkStart w:id="25" w:name="_Toc499201882"/>
      <w:bookmarkStart w:id="26" w:name="_Toc21018019"/>
      <w:bookmarkEnd w:id="12"/>
      <w:bookmarkEnd w:id="13"/>
      <w:bookmarkEnd w:id="14"/>
      <w:r w:rsidRPr="00EF0669">
        <w:rPr>
          <w:rFonts w:ascii="Palatino Linotype" w:eastAsia="Calibri" w:hAnsi="Palatino Linotype"/>
          <w:b/>
          <w:color w:val="auto"/>
          <w:sz w:val="24"/>
          <w:szCs w:val="24"/>
          <w:lang w:val="es-ES" w:eastAsia="es-ES"/>
        </w:rPr>
        <w:t>R E S O L U T I V O S</w:t>
      </w:r>
      <w:bookmarkEnd w:id="25"/>
      <w:bookmarkEnd w:id="26"/>
      <w:r w:rsidRPr="00EF0669">
        <w:rPr>
          <w:rFonts w:ascii="Palatino Linotype" w:eastAsia="Calibri" w:hAnsi="Palatino Linotype"/>
          <w:b/>
          <w:color w:val="auto"/>
          <w:sz w:val="24"/>
          <w:szCs w:val="24"/>
          <w:lang w:val="es-ES" w:eastAsia="es-ES"/>
        </w:rPr>
        <w:t xml:space="preserve"> </w:t>
      </w:r>
      <w:r w:rsidR="00387256" w:rsidRPr="00EF0669">
        <w:rPr>
          <w:rFonts w:ascii="Palatino Linotype" w:eastAsia="Calibri" w:hAnsi="Palatino Linotype"/>
          <w:b/>
          <w:color w:val="auto"/>
          <w:sz w:val="24"/>
          <w:szCs w:val="24"/>
          <w:lang w:val="es-ES" w:eastAsia="es-ES"/>
        </w:rPr>
        <w:t xml:space="preserve"> </w:t>
      </w:r>
    </w:p>
    <w:p w14:paraId="67741E3C" w14:textId="77777777" w:rsidR="00CD4FB6" w:rsidRPr="00EF0669" w:rsidRDefault="00CD4FB6" w:rsidP="00EF0669">
      <w:pPr>
        <w:spacing w:line="360" w:lineRule="auto"/>
        <w:rPr>
          <w:rFonts w:ascii="Palatino Linotype" w:hAnsi="Palatino Linotype"/>
          <w:lang w:val="es-ES"/>
        </w:rPr>
      </w:pPr>
    </w:p>
    <w:p w14:paraId="1560AA7E" w14:textId="3D9679AD" w:rsidR="00D34214" w:rsidRPr="00EF0669" w:rsidRDefault="00D34214" w:rsidP="00EF0669">
      <w:pPr>
        <w:pStyle w:val="Sinespaciado"/>
        <w:spacing w:line="360" w:lineRule="auto"/>
        <w:jc w:val="both"/>
        <w:rPr>
          <w:rFonts w:ascii="Palatino Linotype" w:hAnsi="Palatino Linotype"/>
        </w:rPr>
      </w:pPr>
      <w:bookmarkStart w:id="27" w:name="_Toc450120669"/>
      <w:bookmarkStart w:id="28" w:name="_Toc460947011"/>
      <w:r w:rsidRPr="00EF0669">
        <w:rPr>
          <w:rFonts w:ascii="Palatino Linotype" w:hAnsi="Palatino Linotype"/>
          <w:b/>
        </w:rPr>
        <w:t xml:space="preserve">PRIMERO. </w:t>
      </w:r>
      <w:r w:rsidR="000F3BFC" w:rsidRPr="00EF0669">
        <w:rPr>
          <w:rFonts w:ascii="Palatino Linotype" w:hAnsi="Palatino Linotype"/>
        </w:rPr>
        <w:t xml:space="preserve">Resultan </w:t>
      </w:r>
      <w:r w:rsidR="00286614" w:rsidRPr="00EF0669">
        <w:rPr>
          <w:rFonts w:ascii="Palatino Linotype" w:hAnsi="Palatino Linotype"/>
        </w:rPr>
        <w:t xml:space="preserve">infundadas las razones o motivos de inconformidad hechos valer en el recurso </w:t>
      </w:r>
      <w:r w:rsidR="000F3BFC" w:rsidRPr="00EF0669">
        <w:rPr>
          <w:rFonts w:ascii="Palatino Linotype" w:hAnsi="Palatino Linotype"/>
        </w:rPr>
        <w:t xml:space="preserve">de revisión </w:t>
      </w:r>
      <w:r w:rsidR="00DA6ABF" w:rsidRPr="00EF0669">
        <w:rPr>
          <w:rFonts w:ascii="Palatino Linotype" w:hAnsi="Palatino Linotype"/>
          <w:b/>
        </w:rPr>
        <w:t>0649</w:t>
      </w:r>
      <w:r w:rsidR="00983AF7" w:rsidRPr="00EF0669">
        <w:rPr>
          <w:rFonts w:ascii="Palatino Linotype" w:hAnsi="Palatino Linotype"/>
          <w:b/>
        </w:rPr>
        <w:t>8</w:t>
      </w:r>
      <w:r w:rsidR="00F67A8D" w:rsidRPr="00EF0669">
        <w:rPr>
          <w:rFonts w:ascii="Palatino Linotype" w:hAnsi="Palatino Linotype"/>
          <w:b/>
        </w:rPr>
        <w:t>/INFOEM/IP/RR/2019</w:t>
      </w:r>
      <w:r w:rsidRPr="00EF0669">
        <w:rPr>
          <w:rFonts w:ascii="Palatino Linotype" w:hAnsi="Palatino Linotype"/>
        </w:rPr>
        <w:t xml:space="preserve">, </w:t>
      </w:r>
      <w:r w:rsidR="00B72512" w:rsidRPr="00EF0669">
        <w:rPr>
          <w:rFonts w:ascii="Palatino Linotype" w:hAnsi="Palatino Linotype"/>
        </w:rPr>
        <w:t>en términos de</w:t>
      </w:r>
      <w:r w:rsidR="000F3BFC" w:rsidRPr="00EF0669">
        <w:rPr>
          <w:rFonts w:ascii="Palatino Linotype" w:hAnsi="Palatino Linotype"/>
        </w:rPr>
        <w:t>l</w:t>
      </w:r>
      <w:r w:rsidR="00B72512" w:rsidRPr="00EF0669">
        <w:rPr>
          <w:rFonts w:ascii="Palatino Linotype" w:hAnsi="Palatino Linotype"/>
        </w:rPr>
        <w:t xml:space="preserve"> considerando</w:t>
      </w:r>
      <w:r w:rsidR="000F3BFC" w:rsidRPr="00EF0669">
        <w:rPr>
          <w:rFonts w:ascii="Palatino Linotype" w:hAnsi="Palatino Linotype"/>
        </w:rPr>
        <w:t xml:space="preserve"> </w:t>
      </w:r>
      <w:r w:rsidR="000F3BFC" w:rsidRPr="00EF0669">
        <w:rPr>
          <w:rFonts w:ascii="Palatino Linotype" w:hAnsi="Palatino Linotype"/>
          <w:b/>
        </w:rPr>
        <w:t>CUARTO</w:t>
      </w:r>
      <w:r w:rsidR="00286614" w:rsidRPr="00EF0669">
        <w:rPr>
          <w:rFonts w:ascii="Palatino Linotype" w:hAnsi="Palatino Linotype"/>
        </w:rPr>
        <w:t xml:space="preserve"> </w:t>
      </w:r>
      <w:r w:rsidRPr="00EF0669">
        <w:rPr>
          <w:rFonts w:ascii="Palatino Linotype" w:hAnsi="Palatino Linotype"/>
        </w:rPr>
        <w:t>de la presente resolución.</w:t>
      </w:r>
    </w:p>
    <w:p w14:paraId="38795EAB" w14:textId="77777777" w:rsidR="00D34214" w:rsidRPr="00EF0669" w:rsidRDefault="00D34214" w:rsidP="00EF0669">
      <w:pPr>
        <w:pStyle w:val="Sinespaciado"/>
        <w:spacing w:line="360" w:lineRule="auto"/>
        <w:jc w:val="both"/>
        <w:rPr>
          <w:rFonts w:ascii="Palatino Linotype" w:hAnsi="Palatino Linotype"/>
        </w:rPr>
      </w:pPr>
    </w:p>
    <w:p w14:paraId="59748DA9" w14:textId="77777777" w:rsidR="00286614" w:rsidRPr="00EF0669" w:rsidRDefault="00D34214" w:rsidP="00EF0669">
      <w:pPr>
        <w:pStyle w:val="Sinespaciado"/>
        <w:spacing w:line="360" w:lineRule="auto"/>
        <w:jc w:val="both"/>
        <w:rPr>
          <w:rFonts w:ascii="Palatino Linotype" w:eastAsia="Calibri" w:hAnsi="Palatino Linotype" w:cs="Arial"/>
          <w:bCs/>
          <w:lang w:val="es-ES"/>
        </w:rPr>
      </w:pPr>
      <w:r w:rsidRPr="00EF0669">
        <w:rPr>
          <w:rFonts w:ascii="Palatino Linotype" w:eastAsia="Calibri" w:hAnsi="Palatino Linotype" w:cs="Arial"/>
          <w:b/>
          <w:bCs/>
          <w:lang w:val="es-ES"/>
        </w:rPr>
        <w:t xml:space="preserve">SEGUNDO. </w:t>
      </w:r>
      <w:r w:rsidR="00F65194" w:rsidRPr="00EF0669">
        <w:rPr>
          <w:rFonts w:ascii="Palatino Linotype" w:eastAsia="Calibri" w:hAnsi="Palatino Linotype" w:cs="Arial"/>
          <w:b/>
          <w:bCs/>
          <w:lang w:val="es-ES"/>
        </w:rPr>
        <w:t xml:space="preserve">Se </w:t>
      </w:r>
      <w:r w:rsidR="00286614" w:rsidRPr="00EF0669">
        <w:rPr>
          <w:rFonts w:ascii="Palatino Linotype" w:eastAsia="Calibri" w:hAnsi="Palatino Linotype" w:cs="Arial"/>
          <w:b/>
          <w:bCs/>
          <w:lang w:val="es-ES"/>
        </w:rPr>
        <w:t>CONFIRMA</w:t>
      </w:r>
      <w:r w:rsidR="00F65194" w:rsidRPr="00EF0669">
        <w:rPr>
          <w:rFonts w:ascii="Palatino Linotype" w:eastAsia="Calibri" w:hAnsi="Palatino Linotype" w:cs="Arial"/>
          <w:b/>
          <w:bCs/>
          <w:lang w:val="es-ES"/>
        </w:rPr>
        <w:t xml:space="preserve"> </w:t>
      </w:r>
      <w:r w:rsidR="00F65194" w:rsidRPr="00EF0669">
        <w:rPr>
          <w:rFonts w:ascii="Palatino Linotype" w:eastAsia="Calibri" w:hAnsi="Palatino Linotype" w:cs="Arial"/>
          <w:bCs/>
          <w:lang w:val="es-ES"/>
        </w:rPr>
        <w:t>la respuesta emitida por</w:t>
      </w:r>
      <w:r w:rsidR="00F65194" w:rsidRPr="00EF0669">
        <w:rPr>
          <w:rFonts w:ascii="Palatino Linotype" w:eastAsia="Calibri" w:hAnsi="Palatino Linotype" w:cs="Arial"/>
          <w:b/>
          <w:bCs/>
          <w:lang w:val="es-ES"/>
        </w:rPr>
        <w:t xml:space="preserve"> </w:t>
      </w:r>
      <w:r w:rsidR="005B05DA" w:rsidRPr="00EF0669">
        <w:rPr>
          <w:rFonts w:ascii="Palatino Linotype" w:eastAsia="Calibri" w:hAnsi="Palatino Linotype" w:cs="Arial"/>
          <w:b/>
          <w:bCs/>
          <w:lang w:val="es-ES"/>
        </w:rPr>
        <w:t>la</w:t>
      </w:r>
      <w:r w:rsidR="008D2A39" w:rsidRPr="00EF0669">
        <w:rPr>
          <w:rFonts w:ascii="Palatino Linotype" w:eastAsia="Calibri" w:hAnsi="Palatino Linotype" w:cs="Arial"/>
          <w:b/>
          <w:bCs/>
          <w:lang w:val="es-ES"/>
        </w:rPr>
        <w:t xml:space="preserve"> </w:t>
      </w:r>
      <w:r w:rsidR="005B05DA" w:rsidRPr="00EF0669">
        <w:rPr>
          <w:rFonts w:ascii="Palatino Linotype" w:hAnsi="Palatino Linotype"/>
          <w:b/>
          <w:bCs/>
        </w:rPr>
        <w:t>Secretaría de Salud</w:t>
      </w:r>
      <w:r w:rsidR="00286614" w:rsidRPr="00EF0669">
        <w:rPr>
          <w:rFonts w:ascii="Palatino Linotype" w:hAnsi="Palatino Linotype"/>
          <w:b/>
          <w:bCs/>
        </w:rPr>
        <w:t xml:space="preserve"> </w:t>
      </w:r>
      <w:r w:rsidR="00286614" w:rsidRPr="00EF0669">
        <w:rPr>
          <w:rFonts w:ascii="Palatino Linotype" w:hAnsi="Palatino Linotype"/>
          <w:bCs/>
        </w:rPr>
        <w:t xml:space="preserve">a la solicitud de acceso a la información número </w:t>
      </w:r>
      <w:r w:rsidR="00286614" w:rsidRPr="00EF0669">
        <w:rPr>
          <w:rFonts w:ascii="Palatino Linotype" w:hAnsi="Palatino Linotype"/>
          <w:b/>
          <w:bCs/>
        </w:rPr>
        <w:t>00179/SSALUD/IP/2019.</w:t>
      </w:r>
    </w:p>
    <w:p w14:paraId="1E96F976" w14:textId="77777777" w:rsidR="00286614" w:rsidRPr="00EF0669" w:rsidRDefault="00286614" w:rsidP="00EF0669">
      <w:pPr>
        <w:pStyle w:val="Sinespaciado"/>
        <w:spacing w:line="360" w:lineRule="auto"/>
        <w:jc w:val="both"/>
        <w:rPr>
          <w:rFonts w:ascii="Palatino Linotype" w:eastAsia="Calibri" w:hAnsi="Palatino Linotype" w:cs="Arial"/>
          <w:bCs/>
          <w:lang w:val="es-ES"/>
        </w:rPr>
      </w:pPr>
    </w:p>
    <w:p w14:paraId="13184724" w14:textId="77777777" w:rsidR="00286614" w:rsidRPr="00EF0669" w:rsidRDefault="00803DE3" w:rsidP="00EF0669">
      <w:pPr>
        <w:pStyle w:val="Sinespaciado"/>
        <w:spacing w:line="360" w:lineRule="auto"/>
        <w:jc w:val="both"/>
        <w:rPr>
          <w:rFonts w:ascii="Palatino Linotype" w:eastAsia="Palatino Linotype" w:hAnsi="Palatino Linotype" w:cs="Palatino Linotype"/>
        </w:rPr>
      </w:pPr>
      <w:r w:rsidRPr="00EF0669">
        <w:rPr>
          <w:rFonts w:ascii="Palatino Linotype" w:eastAsia="Palatino Linotype" w:hAnsi="Palatino Linotype" w:cs="Palatino Linotype"/>
          <w:b/>
        </w:rPr>
        <w:t xml:space="preserve">TERCERO. </w:t>
      </w:r>
      <w:r w:rsidR="00286614" w:rsidRPr="00EF0669">
        <w:rPr>
          <w:rFonts w:ascii="Palatino Linotype" w:eastAsia="Palatino Linotype" w:hAnsi="Palatino Linotype" w:cs="Palatino Linotype"/>
          <w:b/>
        </w:rPr>
        <w:t xml:space="preserve">REMÍTASE, </w:t>
      </w:r>
      <w:r w:rsidR="00286614" w:rsidRPr="00EF0669">
        <w:rPr>
          <w:rFonts w:ascii="Palatino Linotype" w:eastAsia="Palatino Linotype" w:hAnsi="Palatino Linotype" w:cs="Palatino Linotype"/>
        </w:rPr>
        <w:t>vía Sistema de Acceso a la Información Mexiquense (SAIMEX), la presente resolución al Titular de la Unidad de Transparencia del Sujeto Obligado.</w:t>
      </w:r>
    </w:p>
    <w:p w14:paraId="06B38E40" w14:textId="77777777" w:rsidR="00286614" w:rsidRPr="00EF0669" w:rsidRDefault="00286614" w:rsidP="00EF0669">
      <w:pPr>
        <w:pStyle w:val="Sinespaciado"/>
        <w:spacing w:line="360" w:lineRule="auto"/>
        <w:jc w:val="both"/>
        <w:rPr>
          <w:rFonts w:ascii="Palatino Linotype" w:eastAsia="Palatino Linotype" w:hAnsi="Palatino Linotype" w:cs="Palatino Linotype"/>
        </w:rPr>
      </w:pPr>
    </w:p>
    <w:p w14:paraId="1A82058B" w14:textId="73F8CC73" w:rsidR="00224B25" w:rsidRPr="00EF0669" w:rsidRDefault="00803DE3" w:rsidP="00EF0669">
      <w:pPr>
        <w:pStyle w:val="Sinespaciado"/>
        <w:spacing w:line="360" w:lineRule="auto"/>
        <w:jc w:val="both"/>
        <w:rPr>
          <w:rFonts w:ascii="Palatino Linotype" w:eastAsia="Times New Roman" w:hAnsi="Palatino Linotype" w:cs="Times New Roman"/>
          <w:color w:val="222222"/>
          <w:lang w:val="es-ES" w:eastAsia="es-MX"/>
        </w:rPr>
      </w:pPr>
      <w:r w:rsidRPr="00EF0669">
        <w:rPr>
          <w:rFonts w:ascii="Palatino Linotype" w:eastAsia="Times New Roman" w:hAnsi="Palatino Linotype" w:cs="Arial"/>
          <w:b/>
        </w:rPr>
        <w:t>CUARTO</w:t>
      </w:r>
      <w:r w:rsidR="00D34214" w:rsidRPr="00EF0669">
        <w:rPr>
          <w:rFonts w:ascii="Palatino Linotype" w:eastAsia="Times New Roman" w:hAnsi="Palatino Linotype" w:cs="Arial"/>
          <w:b/>
        </w:rPr>
        <w:t xml:space="preserve">. </w:t>
      </w:r>
      <w:r w:rsidR="00D34214" w:rsidRPr="00EF0669">
        <w:rPr>
          <w:rFonts w:ascii="Palatino Linotype" w:eastAsia="Times New Roman" w:hAnsi="Palatino Linotype" w:cs="Times New Roman"/>
          <w:b/>
          <w:bCs/>
          <w:color w:val="222222"/>
          <w:lang w:val="es-ES"/>
        </w:rPr>
        <w:t xml:space="preserve">Notifíquese </w:t>
      </w:r>
      <w:r w:rsidR="00D34214" w:rsidRPr="00EF0669">
        <w:rPr>
          <w:rFonts w:ascii="Palatino Linotype" w:eastAsia="Times New Roman" w:hAnsi="Palatino Linotype" w:cs="Times New Roman"/>
          <w:bCs/>
          <w:color w:val="222222"/>
          <w:lang w:val="es-ES"/>
        </w:rPr>
        <w:t xml:space="preserve">a </w:t>
      </w:r>
      <w:r w:rsidR="008C2D27" w:rsidRPr="008C2D27">
        <w:rPr>
          <w:rFonts w:ascii="Palatino Linotype" w:hAnsi="Palatino Linotype"/>
          <w:b/>
          <w:highlight w:val="black"/>
        </w:rPr>
        <w:t>----------------------------------</w:t>
      </w:r>
      <w:r w:rsidR="00983AF7" w:rsidRPr="00EF0669">
        <w:rPr>
          <w:rFonts w:ascii="Palatino Linotype" w:eastAsia="Times New Roman" w:hAnsi="Palatino Linotype" w:cs="Times New Roman"/>
          <w:color w:val="222222"/>
          <w:lang w:val="es-ES" w:eastAsia="es-MX"/>
        </w:rPr>
        <w:t xml:space="preserve"> </w:t>
      </w:r>
      <w:r w:rsidR="00D34214" w:rsidRPr="00EF0669">
        <w:rPr>
          <w:rFonts w:ascii="Palatino Linotype" w:eastAsia="Times New Roman" w:hAnsi="Palatino Linotype" w:cs="Times New Roman"/>
          <w:color w:val="222222"/>
          <w:lang w:val="es-ES" w:eastAsia="es-MX"/>
        </w:rPr>
        <w:t>la presente resolución</w:t>
      </w:r>
      <w:r w:rsidR="005B05DA" w:rsidRPr="00EF0669">
        <w:rPr>
          <w:rFonts w:ascii="Palatino Linotype" w:eastAsia="Times New Roman" w:hAnsi="Palatino Linotype" w:cs="Times New Roman"/>
          <w:color w:val="222222"/>
          <w:lang w:val="es-ES" w:eastAsia="es-MX"/>
        </w:rPr>
        <w:t>.</w:t>
      </w:r>
    </w:p>
    <w:p w14:paraId="7D448B2E" w14:textId="77777777" w:rsidR="00224B25" w:rsidRPr="00EF0669" w:rsidRDefault="00224B25" w:rsidP="00EF0669">
      <w:pPr>
        <w:pStyle w:val="Sinespaciado"/>
        <w:spacing w:line="360" w:lineRule="auto"/>
        <w:jc w:val="both"/>
        <w:rPr>
          <w:rFonts w:ascii="Palatino Linotype" w:eastAsia="Times New Roman" w:hAnsi="Palatino Linotype" w:cs="Times New Roman"/>
          <w:color w:val="222222"/>
          <w:lang w:val="es-ES" w:eastAsia="es-MX"/>
        </w:rPr>
      </w:pPr>
    </w:p>
    <w:p w14:paraId="4ED09B24" w14:textId="0912790E" w:rsidR="00D34214" w:rsidRPr="00EF0669" w:rsidRDefault="00803DE3" w:rsidP="00EF0669">
      <w:pPr>
        <w:pStyle w:val="Sinespaciado"/>
        <w:spacing w:line="360" w:lineRule="auto"/>
        <w:jc w:val="both"/>
        <w:rPr>
          <w:rFonts w:ascii="Palatino Linotype" w:eastAsia="Times New Roman" w:hAnsi="Palatino Linotype" w:cs="Times New Roman"/>
          <w:color w:val="222222"/>
          <w:lang w:val="es-ES" w:eastAsia="es-MX"/>
        </w:rPr>
      </w:pPr>
      <w:r w:rsidRPr="00EF0669">
        <w:rPr>
          <w:rFonts w:ascii="Palatino Linotype" w:hAnsi="Palatino Linotype"/>
          <w:b/>
        </w:rPr>
        <w:t>QUIN</w:t>
      </w:r>
      <w:r w:rsidR="00D34214" w:rsidRPr="00EF0669">
        <w:rPr>
          <w:rFonts w:ascii="Palatino Linotype" w:hAnsi="Palatino Linotype"/>
          <w:b/>
        </w:rPr>
        <w:t>TO.</w:t>
      </w:r>
      <w:r w:rsidR="00D34214" w:rsidRPr="00EF0669">
        <w:rPr>
          <w:rFonts w:ascii="Palatino Linotype" w:eastAsia="Times New Roman" w:hAnsi="Palatino Linotype" w:cs="Times New Roman"/>
          <w:color w:val="222222"/>
          <w:lang w:val="es-ES" w:eastAsia="es-MX"/>
        </w:rPr>
        <w:t xml:space="preserve"> Se hace del conocimiento de</w:t>
      </w:r>
      <w:r w:rsidR="008C2D27">
        <w:rPr>
          <w:rFonts w:ascii="Palatino Linotype" w:eastAsia="Times New Roman" w:hAnsi="Palatino Linotype" w:cs="Times New Roman"/>
          <w:color w:val="222222"/>
          <w:lang w:val="es-ES" w:eastAsia="es-MX"/>
        </w:rPr>
        <w:t xml:space="preserve"> </w:t>
      </w:r>
      <w:r w:rsidR="008C2D27" w:rsidRPr="008C2D27">
        <w:rPr>
          <w:rFonts w:ascii="Palatino Linotype" w:hAnsi="Palatino Linotype"/>
          <w:b/>
          <w:highlight w:val="black"/>
        </w:rPr>
        <w:t>------</w:t>
      </w:r>
      <w:r w:rsidR="008C2D27">
        <w:rPr>
          <w:rFonts w:ascii="Palatino Linotype" w:hAnsi="Palatino Linotype"/>
          <w:b/>
          <w:highlight w:val="black"/>
        </w:rPr>
        <w:t>-----------------------------</w:t>
      </w:r>
      <w:r w:rsidR="005B05DA" w:rsidRPr="00EF0669">
        <w:rPr>
          <w:rFonts w:ascii="Palatino Linotype" w:eastAsia="Times New Roman" w:hAnsi="Palatino Linotype" w:cs="Times New Roman"/>
          <w:color w:val="222222"/>
          <w:lang w:eastAsia="es-MX"/>
        </w:rPr>
        <w:t xml:space="preserve"> </w:t>
      </w:r>
      <w:r w:rsidR="00D34214" w:rsidRPr="00EF0669">
        <w:rPr>
          <w:rFonts w:ascii="Palatino Linotype" w:eastAsia="Times New Roman" w:hAnsi="Palatino Linotype" w:cs="Times New Roman"/>
          <w:color w:val="222222"/>
          <w:lang w:eastAsia="es-MX"/>
        </w:rPr>
        <w:t>que,</w:t>
      </w:r>
      <w:r w:rsidR="00D34214" w:rsidRPr="00EF0669">
        <w:rPr>
          <w:rFonts w:ascii="Palatino Linotype" w:eastAsia="Times New Roman" w:hAnsi="Palatino Linotype" w:cs="Arial"/>
          <w:b/>
          <w:lang w:val="es-ES"/>
        </w:rPr>
        <w:t xml:space="preserve"> </w:t>
      </w:r>
      <w:r w:rsidR="00D34214" w:rsidRPr="00EF0669">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EF0669">
        <w:rPr>
          <w:rFonts w:ascii="Palatino Linotype" w:eastAsia="Times New Roman" w:hAnsi="Palatino Linotype" w:cs="Times New Roman"/>
          <w:bCs/>
          <w:color w:val="222222"/>
          <w:lang w:val="es-ES" w:eastAsia="es-MX"/>
        </w:rPr>
        <w:t>vía juicio de amparo</w:t>
      </w:r>
      <w:r w:rsidR="00D34214" w:rsidRPr="00EF0669">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EF0669" w:rsidRDefault="00FF20D6" w:rsidP="00EF0669">
      <w:pPr>
        <w:pStyle w:val="Sinespaciado"/>
        <w:spacing w:line="360" w:lineRule="auto"/>
        <w:jc w:val="both"/>
        <w:rPr>
          <w:rFonts w:ascii="Palatino Linotype" w:eastAsia="Times New Roman" w:hAnsi="Palatino Linotype" w:cs="Times New Roman"/>
          <w:color w:val="222222"/>
          <w:lang w:val="es-ES" w:eastAsia="es-MX"/>
        </w:rPr>
      </w:pPr>
    </w:p>
    <w:bookmarkEnd w:id="27"/>
    <w:bookmarkEnd w:id="28"/>
    <w:p w14:paraId="1990548F" w14:textId="666ED962" w:rsidR="0084555A" w:rsidRPr="00EF0669" w:rsidRDefault="009265EA" w:rsidP="00EF0669">
      <w:pPr>
        <w:shd w:val="clear" w:color="auto" w:fill="FFFFFF"/>
        <w:spacing w:line="360" w:lineRule="auto"/>
        <w:jc w:val="both"/>
        <w:rPr>
          <w:rFonts w:ascii="Palatino Linotype" w:hAnsi="Palatino Linotype"/>
        </w:rPr>
      </w:pPr>
      <w:r w:rsidRPr="00EF066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EF0669">
        <w:rPr>
          <w:rFonts w:ascii="Palatino Linotype" w:hAnsi="Palatino Linotype"/>
        </w:rPr>
        <w:t>ZULEMA MARTÍNEZ SÁNCHEZ</w:t>
      </w:r>
      <w:r w:rsidRPr="00EF0669">
        <w:rPr>
          <w:rFonts w:ascii="Palatino Linotype" w:hAnsi="Palatino Linotype"/>
        </w:rPr>
        <w:t>; EVA ABAID YAPUR; JOSÉ GUADALUPE LUNA HERNÁNDEZ;  JAVIER MARTÍNEZ CRUZ Y</w:t>
      </w:r>
      <w:r w:rsidR="00BD1F1C" w:rsidRPr="00EF0669">
        <w:rPr>
          <w:rFonts w:ascii="Palatino Linotype" w:hAnsi="Palatino Linotype"/>
        </w:rPr>
        <w:t xml:space="preserve"> LUIS GUSTAVO PARRA NORIEGA</w:t>
      </w:r>
      <w:r w:rsidR="00EF0669">
        <w:rPr>
          <w:rFonts w:ascii="Palatino Linotype" w:hAnsi="Palatino Linotype"/>
        </w:rPr>
        <w:t xml:space="preserve">; EN LA TRIGÉSIMA SÉPTIMA </w:t>
      </w:r>
      <w:r w:rsidRPr="00EF0669">
        <w:rPr>
          <w:rFonts w:ascii="Palatino Linotype" w:hAnsi="Palatino Linotype"/>
        </w:rPr>
        <w:t xml:space="preserve"> SESIÓN ORDINARIA CELEBRADA EL DÍA </w:t>
      </w:r>
      <w:r w:rsidR="00CD4FB6" w:rsidRPr="00EF0669">
        <w:rPr>
          <w:rFonts w:ascii="Palatino Linotype" w:hAnsi="Palatino Linotype"/>
        </w:rPr>
        <w:t>NUEVE</w:t>
      </w:r>
      <w:r w:rsidR="00FA7172" w:rsidRPr="00EF0669">
        <w:rPr>
          <w:rFonts w:ascii="Palatino Linotype" w:hAnsi="Palatino Linotype"/>
        </w:rPr>
        <w:t xml:space="preserve"> </w:t>
      </w:r>
      <w:r w:rsidRPr="00EF0669">
        <w:rPr>
          <w:rFonts w:ascii="Palatino Linotype" w:hAnsi="Palatino Linotype"/>
        </w:rPr>
        <w:t>(</w:t>
      </w:r>
      <w:r w:rsidR="00CD4FB6" w:rsidRPr="00EF0669">
        <w:rPr>
          <w:rFonts w:ascii="Palatino Linotype" w:hAnsi="Palatino Linotype"/>
        </w:rPr>
        <w:t>09</w:t>
      </w:r>
      <w:r w:rsidR="00EF0669">
        <w:rPr>
          <w:rFonts w:ascii="Palatino Linotype" w:hAnsi="Palatino Linotype"/>
        </w:rPr>
        <w:t xml:space="preserve">) DE OCTUBRE </w:t>
      </w:r>
      <w:r w:rsidRPr="00EF0669">
        <w:rPr>
          <w:rFonts w:ascii="Palatino Linotype" w:hAnsi="Palatino Linotype"/>
        </w:rPr>
        <w:t>DE DOS MIL DIECI</w:t>
      </w:r>
      <w:r w:rsidR="00CD4FB6" w:rsidRPr="00EF0669">
        <w:rPr>
          <w:rFonts w:ascii="Palatino Linotype" w:hAnsi="Palatino Linotype"/>
        </w:rPr>
        <w:t>NUEVE</w:t>
      </w:r>
      <w:r w:rsidRPr="00EF0669">
        <w:rPr>
          <w:rFonts w:ascii="Palatino Linotype" w:hAnsi="Palatino Linotype"/>
        </w:rPr>
        <w:t xml:space="preserve">, ANTE </w:t>
      </w:r>
      <w:r w:rsidR="00AD24F6" w:rsidRPr="00EF0669">
        <w:rPr>
          <w:rFonts w:ascii="Palatino Linotype" w:hAnsi="Palatino Linotype"/>
        </w:rPr>
        <w:t>EL</w:t>
      </w:r>
      <w:r w:rsidRPr="00EF0669">
        <w:rPr>
          <w:rFonts w:ascii="Palatino Linotype" w:hAnsi="Palatino Linotype"/>
        </w:rPr>
        <w:t xml:space="preserve"> SECRETAR</w:t>
      </w:r>
      <w:r w:rsidR="00AD24F6" w:rsidRPr="00EF0669">
        <w:rPr>
          <w:rFonts w:ascii="Palatino Linotype" w:hAnsi="Palatino Linotype"/>
        </w:rPr>
        <w:t>IO</w:t>
      </w:r>
      <w:r w:rsidRPr="00EF0669">
        <w:rPr>
          <w:rFonts w:ascii="Palatino Linotype" w:hAnsi="Palatino Linotype"/>
        </w:rPr>
        <w:t xml:space="preserve"> TÉCNIC</w:t>
      </w:r>
      <w:r w:rsidR="00AD24F6" w:rsidRPr="00EF0669">
        <w:rPr>
          <w:rFonts w:ascii="Palatino Linotype" w:hAnsi="Palatino Linotype"/>
        </w:rPr>
        <w:t>O</w:t>
      </w:r>
      <w:r w:rsidRPr="00EF0669">
        <w:rPr>
          <w:rFonts w:ascii="Palatino Linotype" w:hAnsi="Palatino Linotype"/>
        </w:rPr>
        <w:t xml:space="preserve"> DEL PLENO</w:t>
      </w:r>
      <w:r w:rsidR="00EF0669">
        <w:rPr>
          <w:rFonts w:ascii="Palatino Linotype" w:hAnsi="Palatino Linotype"/>
        </w:rPr>
        <w:t xml:space="preserve">, </w:t>
      </w:r>
      <w:r w:rsidR="00D14FA5" w:rsidRPr="00EF0669">
        <w:rPr>
          <w:rFonts w:ascii="Palatino Linotype" w:hAnsi="Palatino Linotype"/>
        </w:rPr>
        <w:t xml:space="preserve">ALEXIS TAPIA </w:t>
      </w:r>
      <w:r w:rsidR="00EF0669" w:rsidRPr="00EF0669">
        <w:rPr>
          <w:rFonts w:ascii="Palatino Linotype" w:hAnsi="Palatino Linotype"/>
        </w:rPr>
        <w:t>RAMÍREZ</w:t>
      </w:r>
      <w:r w:rsidRPr="00EF0669">
        <w:rPr>
          <w:rFonts w:ascii="Palatino Linotype" w:hAnsi="Palatino Linotype"/>
        </w:rPr>
        <w:t>.</w:t>
      </w:r>
    </w:p>
    <w:p w14:paraId="689FCEC1" w14:textId="77777777" w:rsidR="00C41361" w:rsidRPr="00EF0669" w:rsidRDefault="00C41361" w:rsidP="00EF0669">
      <w:pPr>
        <w:shd w:val="clear" w:color="auto" w:fill="FFFFFF"/>
        <w:spacing w:line="360" w:lineRule="auto"/>
        <w:jc w:val="both"/>
        <w:rPr>
          <w:rFonts w:ascii="Palatino Linotype" w:hAnsi="Palatino Linotype"/>
        </w:rPr>
      </w:pPr>
    </w:p>
    <w:p w14:paraId="4C3D00CD" w14:textId="77777777" w:rsidR="008504BC" w:rsidRDefault="008504BC" w:rsidP="00EF0669">
      <w:pPr>
        <w:shd w:val="clear" w:color="auto" w:fill="FFFFFF"/>
        <w:spacing w:line="360" w:lineRule="auto"/>
        <w:jc w:val="both"/>
        <w:rPr>
          <w:rFonts w:ascii="Palatino Linotype" w:hAnsi="Palatino Linotype"/>
        </w:rPr>
      </w:pPr>
    </w:p>
    <w:p w14:paraId="45967166" w14:textId="77777777" w:rsidR="00EF0669" w:rsidRPr="00EF0669" w:rsidRDefault="00EF0669" w:rsidP="00EF0669">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EF0669" w14:paraId="30B31545" w14:textId="77777777" w:rsidTr="009B4112">
        <w:trPr>
          <w:jc w:val="center"/>
        </w:trPr>
        <w:tc>
          <w:tcPr>
            <w:tcW w:w="10368" w:type="dxa"/>
            <w:gridSpan w:val="2"/>
          </w:tcPr>
          <w:p w14:paraId="4210F6FD"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Zulema Martínez Sánchez</w:t>
            </w:r>
          </w:p>
          <w:p w14:paraId="1FE0256C"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rPr>
              <w:t>Comisionada Presidenta</w:t>
            </w:r>
          </w:p>
          <w:p w14:paraId="75086E15"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 xml:space="preserve">(RÚBRICA) </w:t>
            </w:r>
          </w:p>
          <w:p w14:paraId="5F741144" w14:textId="77777777" w:rsidR="00BD1F1C" w:rsidRPr="00EF0669" w:rsidRDefault="00BD1F1C" w:rsidP="00EF0669">
            <w:pPr>
              <w:spacing w:line="360" w:lineRule="auto"/>
              <w:jc w:val="center"/>
              <w:rPr>
                <w:rFonts w:ascii="Palatino Linotype" w:hAnsi="Palatino Linotype" w:cs="Arial"/>
                <w:b/>
              </w:rPr>
            </w:pPr>
          </w:p>
          <w:p w14:paraId="02C73E71" w14:textId="77777777" w:rsidR="00BD1F1C" w:rsidRPr="00EF0669" w:rsidRDefault="00BD1F1C" w:rsidP="00EF0669">
            <w:pPr>
              <w:spacing w:line="360" w:lineRule="auto"/>
              <w:rPr>
                <w:rFonts w:ascii="Palatino Linotype" w:hAnsi="Palatino Linotype" w:cs="Arial"/>
                <w:b/>
              </w:rPr>
            </w:pPr>
          </w:p>
        </w:tc>
      </w:tr>
      <w:tr w:rsidR="00BD1F1C" w:rsidRPr="00EF0669" w14:paraId="41FC14F4" w14:textId="77777777" w:rsidTr="009B4112">
        <w:trPr>
          <w:jc w:val="center"/>
        </w:trPr>
        <w:tc>
          <w:tcPr>
            <w:tcW w:w="5184" w:type="dxa"/>
          </w:tcPr>
          <w:p w14:paraId="6143D5F4"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 xml:space="preserve">Eva </w:t>
            </w:r>
            <w:proofErr w:type="spellStart"/>
            <w:r w:rsidRPr="00EF0669">
              <w:rPr>
                <w:rFonts w:ascii="Palatino Linotype" w:hAnsi="Palatino Linotype" w:cs="Arial"/>
                <w:b/>
              </w:rPr>
              <w:t>Abaid</w:t>
            </w:r>
            <w:proofErr w:type="spellEnd"/>
            <w:r w:rsidRPr="00EF0669">
              <w:rPr>
                <w:rFonts w:ascii="Palatino Linotype" w:hAnsi="Palatino Linotype" w:cs="Arial"/>
                <w:b/>
              </w:rPr>
              <w:t xml:space="preserve"> </w:t>
            </w:r>
            <w:proofErr w:type="spellStart"/>
            <w:r w:rsidRPr="00EF0669">
              <w:rPr>
                <w:rFonts w:ascii="Palatino Linotype" w:hAnsi="Palatino Linotype" w:cs="Arial"/>
                <w:b/>
              </w:rPr>
              <w:t>Yapur</w:t>
            </w:r>
            <w:proofErr w:type="spellEnd"/>
          </w:p>
          <w:p w14:paraId="0273D2FA" w14:textId="77777777" w:rsidR="00BD1F1C" w:rsidRPr="00EF0669" w:rsidRDefault="00BD1F1C" w:rsidP="00EF0669">
            <w:pPr>
              <w:spacing w:line="360" w:lineRule="auto"/>
              <w:jc w:val="center"/>
              <w:rPr>
                <w:rFonts w:ascii="Palatino Linotype" w:hAnsi="Palatino Linotype" w:cs="Arial"/>
              </w:rPr>
            </w:pPr>
            <w:r w:rsidRPr="00EF0669">
              <w:rPr>
                <w:rFonts w:ascii="Palatino Linotype" w:hAnsi="Palatino Linotype" w:cs="Arial"/>
              </w:rPr>
              <w:t>Comisionada</w:t>
            </w:r>
          </w:p>
          <w:p w14:paraId="3071726D"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(RÚBRICA)</w:t>
            </w:r>
          </w:p>
        </w:tc>
        <w:tc>
          <w:tcPr>
            <w:tcW w:w="5184" w:type="dxa"/>
          </w:tcPr>
          <w:p w14:paraId="0B3F7C85"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José Guadalupe Luna Hernández</w:t>
            </w:r>
          </w:p>
          <w:p w14:paraId="1D98B849" w14:textId="77777777" w:rsidR="00BD1F1C" w:rsidRPr="00EF0669" w:rsidRDefault="00BD1F1C" w:rsidP="00EF0669">
            <w:pPr>
              <w:spacing w:line="360" w:lineRule="auto"/>
              <w:jc w:val="center"/>
              <w:rPr>
                <w:rFonts w:ascii="Palatino Linotype" w:hAnsi="Palatino Linotype" w:cs="Arial"/>
              </w:rPr>
            </w:pPr>
            <w:r w:rsidRPr="00EF0669">
              <w:rPr>
                <w:rFonts w:ascii="Palatino Linotype" w:hAnsi="Palatino Linotype" w:cs="Arial"/>
              </w:rPr>
              <w:t>Comisionado</w:t>
            </w:r>
          </w:p>
          <w:p w14:paraId="06E28451"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(RÚBRICA)</w:t>
            </w:r>
          </w:p>
          <w:p w14:paraId="3AFAC8F4" w14:textId="77777777" w:rsidR="00BD1F1C" w:rsidRPr="00EF0669" w:rsidRDefault="00BD1F1C" w:rsidP="00EF0669">
            <w:pPr>
              <w:spacing w:line="360" w:lineRule="auto"/>
              <w:jc w:val="center"/>
              <w:rPr>
                <w:rFonts w:ascii="Palatino Linotype" w:hAnsi="Palatino Linotype" w:cs="Arial"/>
                <w:b/>
              </w:rPr>
            </w:pPr>
          </w:p>
        </w:tc>
      </w:tr>
      <w:tr w:rsidR="00BD1F1C" w:rsidRPr="00EF0669" w14:paraId="7B6647B4" w14:textId="77777777" w:rsidTr="009B4112">
        <w:trPr>
          <w:jc w:val="center"/>
        </w:trPr>
        <w:tc>
          <w:tcPr>
            <w:tcW w:w="5184" w:type="dxa"/>
          </w:tcPr>
          <w:p w14:paraId="7EBCA616" w14:textId="77777777" w:rsidR="00BD1F1C" w:rsidRPr="00EF0669" w:rsidRDefault="00BD1F1C" w:rsidP="00EF0669">
            <w:pPr>
              <w:spacing w:line="360" w:lineRule="auto"/>
              <w:jc w:val="center"/>
              <w:rPr>
                <w:rFonts w:ascii="Palatino Linotype" w:hAnsi="Palatino Linotype" w:cs="Arial"/>
                <w:b/>
              </w:rPr>
            </w:pPr>
          </w:p>
          <w:p w14:paraId="7DC1FE12" w14:textId="77777777" w:rsidR="008504BC" w:rsidRPr="00EF0669" w:rsidRDefault="008504BC" w:rsidP="00EF0669">
            <w:pPr>
              <w:spacing w:line="360" w:lineRule="auto"/>
              <w:jc w:val="center"/>
              <w:rPr>
                <w:rFonts w:ascii="Palatino Linotype" w:hAnsi="Palatino Linotype" w:cs="Arial"/>
                <w:b/>
              </w:rPr>
            </w:pPr>
          </w:p>
          <w:p w14:paraId="163D02B6" w14:textId="77777777" w:rsidR="008504BC" w:rsidRPr="00EF0669" w:rsidRDefault="008504BC" w:rsidP="00EF0669">
            <w:pPr>
              <w:spacing w:line="360" w:lineRule="auto"/>
              <w:jc w:val="center"/>
              <w:rPr>
                <w:rFonts w:ascii="Palatino Linotype" w:hAnsi="Palatino Linotype" w:cs="Arial"/>
                <w:b/>
              </w:rPr>
            </w:pPr>
          </w:p>
          <w:p w14:paraId="263C84D8" w14:textId="77777777" w:rsidR="00BD1F1C" w:rsidRPr="00EF0669" w:rsidRDefault="00BD1F1C" w:rsidP="00EF0669">
            <w:pPr>
              <w:spacing w:line="360" w:lineRule="auto"/>
              <w:jc w:val="center"/>
              <w:rPr>
                <w:rFonts w:ascii="Palatino Linotype" w:hAnsi="Palatino Linotype" w:cs="Arial"/>
                <w:b/>
              </w:rPr>
            </w:pPr>
          </w:p>
          <w:p w14:paraId="7AC106D7"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Javier Martínez Cruz</w:t>
            </w:r>
          </w:p>
          <w:p w14:paraId="5A306508" w14:textId="77777777" w:rsidR="00BD1F1C" w:rsidRPr="00EF0669" w:rsidRDefault="00BD1F1C" w:rsidP="00EF0669">
            <w:pPr>
              <w:spacing w:line="360" w:lineRule="auto"/>
              <w:jc w:val="center"/>
              <w:rPr>
                <w:rFonts w:ascii="Palatino Linotype" w:hAnsi="Palatino Linotype" w:cs="Arial"/>
              </w:rPr>
            </w:pPr>
            <w:r w:rsidRPr="00EF0669">
              <w:rPr>
                <w:rFonts w:ascii="Palatino Linotype" w:hAnsi="Palatino Linotype" w:cs="Arial"/>
              </w:rPr>
              <w:t>Comisionado</w:t>
            </w:r>
          </w:p>
          <w:p w14:paraId="0DA0D8B9"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(RÚBRICA)</w:t>
            </w:r>
          </w:p>
        </w:tc>
        <w:tc>
          <w:tcPr>
            <w:tcW w:w="5184" w:type="dxa"/>
          </w:tcPr>
          <w:p w14:paraId="6EA6EB80" w14:textId="77777777" w:rsidR="00BD1F1C" w:rsidRPr="00EF0669" w:rsidRDefault="00BD1F1C" w:rsidP="00EF0669">
            <w:pPr>
              <w:spacing w:line="360" w:lineRule="auto"/>
              <w:jc w:val="center"/>
              <w:rPr>
                <w:rFonts w:ascii="Palatino Linotype" w:hAnsi="Palatino Linotype" w:cs="Arial"/>
                <w:b/>
              </w:rPr>
            </w:pPr>
          </w:p>
          <w:p w14:paraId="62053B54" w14:textId="77777777" w:rsidR="008504BC" w:rsidRPr="00EF0669" w:rsidRDefault="008504BC" w:rsidP="00EF0669">
            <w:pPr>
              <w:spacing w:line="360" w:lineRule="auto"/>
              <w:jc w:val="center"/>
              <w:rPr>
                <w:rFonts w:ascii="Palatino Linotype" w:hAnsi="Palatino Linotype" w:cs="Arial"/>
                <w:b/>
              </w:rPr>
            </w:pPr>
          </w:p>
          <w:p w14:paraId="3D9DB17F" w14:textId="77777777" w:rsidR="008504BC" w:rsidRPr="00EF0669" w:rsidRDefault="008504BC" w:rsidP="00EF0669">
            <w:pPr>
              <w:spacing w:line="360" w:lineRule="auto"/>
              <w:jc w:val="center"/>
              <w:rPr>
                <w:rFonts w:ascii="Palatino Linotype" w:hAnsi="Palatino Linotype" w:cs="Arial"/>
                <w:b/>
              </w:rPr>
            </w:pPr>
          </w:p>
          <w:p w14:paraId="14A5737B" w14:textId="77777777" w:rsidR="00BD1F1C" w:rsidRPr="00EF0669" w:rsidRDefault="00BD1F1C" w:rsidP="00EF0669">
            <w:pPr>
              <w:spacing w:line="360" w:lineRule="auto"/>
              <w:jc w:val="center"/>
              <w:rPr>
                <w:rFonts w:ascii="Palatino Linotype" w:hAnsi="Palatino Linotype" w:cs="Arial"/>
                <w:b/>
              </w:rPr>
            </w:pPr>
          </w:p>
          <w:p w14:paraId="2A4BF167"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Luis Gustavo Parra Noriega</w:t>
            </w:r>
          </w:p>
          <w:p w14:paraId="3E78CD57" w14:textId="77777777" w:rsidR="00BD1F1C" w:rsidRPr="00EF0669" w:rsidRDefault="00BD1F1C" w:rsidP="00EF0669">
            <w:pPr>
              <w:spacing w:line="360" w:lineRule="auto"/>
              <w:jc w:val="center"/>
              <w:rPr>
                <w:rFonts w:ascii="Palatino Linotype" w:hAnsi="Palatino Linotype" w:cs="Arial"/>
              </w:rPr>
            </w:pPr>
            <w:r w:rsidRPr="00EF0669">
              <w:rPr>
                <w:rFonts w:ascii="Palatino Linotype" w:hAnsi="Palatino Linotype" w:cs="Arial"/>
              </w:rPr>
              <w:t>Comisionado</w:t>
            </w:r>
          </w:p>
          <w:p w14:paraId="3B6A630A"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(RÚBRICA)</w:t>
            </w:r>
          </w:p>
        </w:tc>
      </w:tr>
      <w:tr w:rsidR="00BD1F1C" w:rsidRPr="00EF0669" w14:paraId="23E6593D" w14:textId="77777777" w:rsidTr="009B4112">
        <w:trPr>
          <w:jc w:val="center"/>
        </w:trPr>
        <w:tc>
          <w:tcPr>
            <w:tcW w:w="10368" w:type="dxa"/>
            <w:gridSpan w:val="2"/>
          </w:tcPr>
          <w:p w14:paraId="1DD9B2C3" w14:textId="77777777" w:rsidR="00BD1F1C" w:rsidRPr="00EF0669" w:rsidRDefault="00BD1F1C" w:rsidP="00EF0669">
            <w:pPr>
              <w:spacing w:line="360" w:lineRule="auto"/>
              <w:jc w:val="center"/>
              <w:rPr>
                <w:rFonts w:ascii="Palatino Linotype" w:hAnsi="Palatino Linotype" w:cs="Arial"/>
                <w:b/>
              </w:rPr>
            </w:pPr>
          </w:p>
          <w:p w14:paraId="65AF2382" w14:textId="77777777" w:rsidR="008504BC" w:rsidRPr="00EF0669" w:rsidRDefault="008504BC" w:rsidP="00EF0669">
            <w:pPr>
              <w:spacing w:line="360" w:lineRule="auto"/>
              <w:jc w:val="center"/>
              <w:rPr>
                <w:rFonts w:ascii="Palatino Linotype" w:hAnsi="Palatino Linotype" w:cs="Arial"/>
                <w:b/>
              </w:rPr>
            </w:pPr>
          </w:p>
          <w:p w14:paraId="0AF23248" w14:textId="77777777" w:rsidR="008504BC" w:rsidRPr="00EF0669" w:rsidRDefault="008504BC" w:rsidP="00EF0669">
            <w:pPr>
              <w:spacing w:line="360" w:lineRule="auto"/>
              <w:jc w:val="center"/>
              <w:rPr>
                <w:rFonts w:ascii="Palatino Linotype" w:hAnsi="Palatino Linotype" w:cs="Arial"/>
                <w:b/>
              </w:rPr>
            </w:pPr>
          </w:p>
          <w:p w14:paraId="43ABABBF" w14:textId="77777777" w:rsidR="00BD1F1C" w:rsidRPr="00EF0669" w:rsidRDefault="00BD1F1C" w:rsidP="00EF0669">
            <w:pPr>
              <w:spacing w:line="360" w:lineRule="auto"/>
              <w:jc w:val="center"/>
              <w:rPr>
                <w:rFonts w:ascii="Palatino Linotype" w:hAnsi="Palatino Linotype" w:cs="Arial"/>
                <w:b/>
              </w:rPr>
            </w:pPr>
          </w:p>
          <w:p w14:paraId="2BE88E1D"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Alexis Tapia Ramírez</w:t>
            </w:r>
          </w:p>
          <w:p w14:paraId="13A0AC34" w14:textId="77777777" w:rsidR="00BD1F1C" w:rsidRPr="00EF0669" w:rsidRDefault="00BD1F1C" w:rsidP="00EF0669">
            <w:pPr>
              <w:spacing w:line="360" w:lineRule="auto"/>
              <w:jc w:val="center"/>
              <w:rPr>
                <w:rFonts w:ascii="Palatino Linotype" w:hAnsi="Palatino Linotype" w:cs="Arial"/>
              </w:rPr>
            </w:pPr>
            <w:r w:rsidRPr="00EF0669">
              <w:rPr>
                <w:rFonts w:ascii="Palatino Linotype" w:hAnsi="Palatino Linotype" w:cs="Arial"/>
              </w:rPr>
              <w:t>Secretario Técnico del Pleno</w:t>
            </w:r>
          </w:p>
          <w:p w14:paraId="15FB0D2D" w14:textId="77777777" w:rsidR="00BD1F1C" w:rsidRPr="00EF0669" w:rsidRDefault="00BD1F1C" w:rsidP="00EF0669">
            <w:pPr>
              <w:spacing w:line="360" w:lineRule="auto"/>
              <w:jc w:val="center"/>
              <w:rPr>
                <w:rFonts w:ascii="Palatino Linotype" w:hAnsi="Palatino Linotype" w:cs="Arial"/>
                <w:b/>
              </w:rPr>
            </w:pPr>
            <w:r w:rsidRPr="00EF0669">
              <w:rPr>
                <w:rFonts w:ascii="Palatino Linotype" w:hAnsi="Palatino Linotype" w:cs="Arial"/>
                <w:b/>
              </w:rPr>
              <w:t>(RÚBRICA)</w:t>
            </w:r>
          </w:p>
          <w:p w14:paraId="765F8757" w14:textId="77777777" w:rsidR="008504BC" w:rsidRPr="00EF0669" w:rsidRDefault="008504BC" w:rsidP="00EF0669">
            <w:pPr>
              <w:spacing w:line="360" w:lineRule="auto"/>
              <w:rPr>
                <w:rFonts w:ascii="Palatino Linotype" w:hAnsi="Palatino Linotype" w:cs="Arial"/>
                <w:b/>
              </w:rPr>
            </w:pPr>
          </w:p>
          <w:p w14:paraId="5B35395C" w14:textId="77777777" w:rsidR="00BD1F1C" w:rsidRPr="00EF0669" w:rsidRDefault="00BD1F1C" w:rsidP="00EF0669">
            <w:pPr>
              <w:spacing w:line="360" w:lineRule="auto"/>
              <w:rPr>
                <w:rFonts w:ascii="Palatino Linotype" w:hAnsi="Palatino Linotype" w:cs="Arial"/>
              </w:rPr>
            </w:pPr>
          </w:p>
        </w:tc>
      </w:tr>
    </w:tbl>
    <w:p w14:paraId="56FA3254" w14:textId="3ACC40BD" w:rsidR="00BD1F1C" w:rsidRPr="00EF0669" w:rsidRDefault="00BD1F1C" w:rsidP="00EF0669">
      <w:pPr>
        <w:spacing w:line="360" w:lineRule="auto"/>
        <w:jc w:val="both"/>
        <w:rPr>
          <w:rFonts w:ascii="Palatino Linotype" w:hAnsi="Palatino Linotype"/>
        </w:rPr>
      </w:pPr>
      <w:r w:rsidRPr="00EF0669">
        <w:rPr>
          <w:rFonts w:ascii="Palatino Linotype" w:hAnsi="Palatino Linotype" w:cs="Arial"/>
        </w:rPr>
        <w:t>Esta hoja corre</w:t>
      </w:r>
      <w:r w:rsidR="00EF0669">
        <w:rPr>
          <w:rFonts w:ascii="Palatino Linotype" w:hAnsi="Palatino Linotype" w:cs="Arial"/>
        </w:rPr>
        <w:t>sponde a la resolución de fecha nueve</w:t>
      </w:r>
      <w:r w:rsidR="00F67A8D" w:rsidRPr="00EF0669">
        <w:rPr>
          <w:rFonts w:ascii="Palatino Linotype" w:hAnsi="Palatino Linotype" w:cs="Arial"/>
        </w:rPr>
        <w:t xml:space="preserve"> (</w:t>
      </w:r>
      <w:r w:rsidR="00EF0669">
        <w:rPr>
          <w:rFonts w:ascii="Palatino Linotype" w:hAnsi="Palatino Linotype" w:cs="Arial"/>
        </w:rPr>
        <w:t>09</w:t>
      </w:r>
      <w:r w:rsidR="008504BC" w:rsidRPr="00EF0669">
        <w:rPr>
          <w:rFonts w:ascii="Palatino Linotype" w:hAnsi="Palatino Linotype" w:cs="Arial"/>
        </w:rPr>
        <w:t>)</w:t>
      </w:r>
      <w:r w:rsidR="00EF0669">
        <w:rPr>
          <w:rFonts w:ascii="Palatino Linotype" w:hAnsi="Palatino Linotype" w:cs="Arial"/>
        </w:rPr>
        <w:t xml:space="preserve"> de octubre</w:t>
      </w:r>
      <w:r w:rsidRPr="00EF0669">
        <w:rPr>
          <w:rFonts w:ascii="Palatino Linotype" w:hAnsi="Palatino Linotype" w:cs="Arial"/>
        </w:rPr>
        <w:t xml:space="preserve"> de dos mil </w:t>
      </w:r>
      <w:r w:rsidR="00F67A8D" w:rsidRPr="00EF0669">
        <w:rPr>
          <w:rFonts w:ascii="Palatino Linotype" w:hAnsi="Palatino Linotype" w:cs="Arial"/>
        </w:rPr>
        <w:t>diecinueve</w:t>
      </w:r>
      <w:r w:rsidRPr="00EF0669">
        <w:rPr>
          <w:rFonts w:ascii="Palatino Linotype" w:hAnsi="Palatino Linotype" w:cs="Arial"/>
        </w:rPr>
        <w:t xml:space="preserve">, emitida en el recurso de revisión </w:t>
      </w:r>
      <w:r w:rsidRPr="00EF0669">
        <w:rPr>
          <w:rFonts w:ascii="Palatino Linotype" w:hAnsi="Palatino Linotype" w:cs="Arial"/>
          <w:b/>
          <w:bCs/>
        </w:rPr>
        <w:t>0</w:t>
      </w:r>
      <w:r w:rsidR="00EF0669">
        <w:rPr>
          <w:rFonts w:ascii="Palatino Linotype" w:hAnsi="Palatino Linotype" w:cs="Arial"/>
          <w:b/>
          <w:bCs/>
        </w:rPr>
        <w:t>6498</w:t>
      </w:r>
      <w:r w:rsidRPr="00EF0669">
        <w:rPr>
          <w:rFonts w:ascii="Palatino Linotype" w:hAnsi="Palatino Linotype" w:cs="Arial"/>
          <w:b/>
          <w:bCs/>
        </w:rPr>
        <w:t>/INFOEM/IP</w:t>
      </w:r>
      <w:r w:rsidR="00F67A8D" w:rsidRPr="00EF0669">
        <w:rPr>
          <w:rFonts w:ascii="Palatino Linotype" w:hAnsi="Palatino Linotype" w:cs="Arial"/>
          <w:b/>
          <w:bCs/>
        </w:rPr>
        <w:t>/RR/2019</w:t>
      </w:r>
      <w:r w:rsidRPr="00EF0669">
        <w:rPr>
          <w:rFonts w:ascii="Palatino Linotype" w:hAnsi="Palatino Linotype" w:cs="Arial"/>
          <w:b/>
          <w:bCs/>
        </w:rPr>
        <w:t>.</w:t>
      </w:r>
      <w:r w:rsidRPr="00EF0669">
        <w:rPr>
          <w:rFonts w:ascii="Palatino Linotype" w:hAnsi="Palatino Linotype" w:cs="Arial"/>
          <w:bCs/>
        </w:rPr>
        <w:t xml:space="preserve"> </w:t>
      </w:r>
    </w:p>
    <w:p w14:paraId="5CD2FED7" w14:textId="787DACFD" w:rsidR="00840559" w:rsidRPr="00EF0669" w:rsidRDefault="00840559" w:rsidP="00EF0669">
      <w:pPr>
        <w:spacing w:before="240" w:after="240" w:line="360" w:lineRule="auto"/>
        <w:jc w:val="both"/>
        <w:rPr>
          <w:rFonts w:ascii="Palatino Linotype" w:eastAsia="Calibri" w:hAnsi="Palatino Linotype" w:cs="Arial"/>
          <w:b/>
        </w:rPr>
      </w:pPr>
      <w:bookmarkStart w:id="29" w:name="_GoBack"/>
      <w:bookmarkEnd w:id="29"/>
    </w:p>
    <w:sectPr w:rsidR="00840559" w:rsidRPr="00EF0669" w:rsidSect="00EF0669">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46E1F" w14:textId="77777777" w:rsidR="00D46351" w:rsidRDefault="00D46351" w:rsidP="00587366">
      <w:r>
        <w:separator/>
      </w:r>
    </w:p>
  </w:endnote>
  <w:endnote w:type="continuationSeparator" w:id="0">
    <w:p w14:paraId="6C5AD397" w14:textId="77777777" w:rsidR="00D46351" w:rsidRDefault="00D463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F201AC" w:rsidRPr="00883450" w:rsidRDefault="00F201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16F2F">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16F2F">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F201AC" w:rsidRDefault="00F201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201AC" w:rsidRPr="00883450" w:rsidRDefault="00F201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6F2F" w:rsidRPr="00416F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6F2F" w:rsidRPr="00416F2F">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F201AC" w:rsidRPr="00883450" w:rsidRDefault="00F201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C7BAC" w14:textId="77777777" w:rsidR="00D46351" w:rsidRDefault="00D46351" w:rsidP="00587366">
      <w:r>
        <w:separator/>
      </w:r>
    </w:p>
  </w:footnote>
  <w:footnote w:type="continuationSeparator" w:id="0">
    <w:p w14:paraId="6C669798" w14:textId="77777777" w:rsidR="00D46351" w:rsidRDefault="00D46351" w:rsidP="00587366">
      <w:r>
        <w:continuationSeparator/>
      </w:r>
    </w:p>
  </w:footnote>
  <w:footnote w:id="1">
    <w:p w14:paraId="616AEE06" w14:textId="77777777" w:rsidR="00F201AC" w:rsidRDefault="00F201AC" w:rsidP="000A1A45">
      <w:pPr>
        <w:pStyle w:val="Textonotapie"/>
      </w:pPr>
      <w:r>
        <w:rPr>
          <w:rStyle w:val="Refdenotaalpie"/>
        </w:rPr>
        <w:footnoteRef/>
      </w:r>
      <w:r>
        <w:t xml:space="preserve"> Convención Americana sobre Derechos Humanos. Artículo 13.</w:t>
      </w:r>
    </w:p>
  </w:footnote>
  <w:footnote w:id="2">
    <w:p w14:paraId="5E3A4561" w14:textId="77777777" w:rsidR="00F201AC" w:rsidRDefault="00F201AC"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F201AC" w:rsidRDefault="00F201AC"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F201AC" w:rsidRDefault="00F201AC" w:rsidP="000A1A45">
      <w:pPr>
        <w:pStyle w:val="Textonotapie"/>
      </w:pPr>
      <w:r>
        <w:rPr>
          <w:rStyle w:val="Refdenotaalpie"/>
        </w:rPr>
        <w:footnoteRef/>
      </w:r>
      <w:r>
        <w:t xml:space="preserve"> Ibídem. Párr. 87.</w:t>
      </w:r>
    </w:p>
  </w:footnote>
  <w:footnote w:id="5">
    <w:p w14:paraId="0DBF6B6B" w14:textId="77777777" w:rsidR="00F201AC" w:rsidRDefault="00F201AC"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F201AC" w:rsidRDefault="00F201AC"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F201AC" w:rsidRDefault="00F201AC" w:rsidP="000A1A45">
      <w:pPr>
        <w:pStyle w:val="Textonotapie"/>
      </w:pPr>
      <w:r>
        <w:t>Artículo 151. Ibídem.</w:t>
      </w:r>
    </w:p>
  </w:footnote>
  <w:footnote w:id="7">
    <w:p w14:paraId="4FEF1AF3" w14:textId="77777777" w:rsidR="00F201AC" w:rsidRDefault="00F201AC"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F201AC" w:rsidRDefault="00F201AC" w:rsidP="000A1A45">
      <w:pPr>
        <w:pStyle w:val="Textonotapie"/>
      </w:pPr>
      <w:r>
        <w:t>II. Eficacia: Obligación del Instituto para tutelar, de manera efectiva, el derecho de acceso a la información;</w:t>
      </w:r>
    </w:p>
    <w:p w14:paraId="7E6A9718" w14:textId="77777777" w:rsidR="00F201AC" w:rsidRDefault="00F201AC" w:rsidP="000A1A45">
      <w:pPr>
        <w:pStyle w:val="Textonotapie"/>
      </w:pPr>
      <w:r>
        <w:t xml:space="preserve">… </w:t>
      </w:r>
    </w:p>
  </w:footnote>
  <w:footnote w:id="8">
    <w:p w14:paraId="38AE77A7" w14:textId="77777777" w:rsidR="00A37220" w:rsidRDefault="00A37220" w:rsidP="00A37220">
      <w:pPr>
        <w:pStyle w:val="Textonotapie"/>
      </w:pPr>
      <w:r>
        <w:rPr>
          <w:rStyle w:val="Refdenotaalpie"/>
        </w:rPr>
        <w:footnoteRef/>
      </w:r>
      <w:r>
        <w:t xml:space="preserve"> Artículo 150. Ley de Transparencia y Acceso a la Información Pública del Estado de México y Municipios.</w:t>
      </w:r>
    </w:p>
    <w:p w14:paraId="183115D1" w14:textId="77777777" w:rsidR="00A37220" w:rsidRDefault="00A37220" w:rsidP="00A37220">
      <w:pPr>
        <w:pStyle w:val="Textonotapie"/>
      </w:pPr>
      <w:r>
        <w:t>Artículo 151. Ibídem.</w:t>
      </w:r>
    </w:p>
  </w:footnote>
  <w:footnote w:id="9">
    <w:p w14:paraId="2E1EA5BB" w14:textId="77777777" w:rsidR="00A37220" w:rsidRDefault="00A37220" w:rsidP="00A37220">
      <w:pPr>
        <w:pStyle w:val="Textonotapie"/>
      </w:pPr>
      <w:r>
        <w:rPr>
          <w:rStyle w:val="Refdenotaalpie"/>
        </w:rPr>
        <w:footnoteRef/>
      </w:r>
      <w:r>
        <w:t xml:space="preserve"> Fracción IV. Artículo 53. Ibídem.</w:t>
      </w:r>
    </w:p>
  </w:footnote>
  <w:footnote w:id="10">
    <w:p w14:paraId="2C722A10" w14:textId="563644AB" w:rsidR="004A2B6A" w:rsidRDefault="004A2B6A">
      <w:pPr>
        <w:pStyle w:val="Textonotapie"/>
      </w:pPr>
      <w:r>
        <w:rPr>
          <w:rStyle w:val="Refdenotaalpie"/>
        </w:rPr>
        <w:footnoteRef/>
      </w:r>
      <w:r>
        <w:t xml:space="preserve"> </w:t>
      </w:r>
      <w:hyperlink r:id="rId2" w:history="1">
        <w:r>
          <w:rPr>
            <w:rStyle w:val="Hipervnculo"/>
          </w:rPr>
          <w:t>https://www.ipomex.org.mx/ipo3/lgt/indice/ISEM/organigramas.web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201AC" w:rsidRPr="00EF13C1" w14:paraId="28B038A3" w14:textId="77777777" w:rsidTr="00643C57">
      <w:trPr>
        <w:trHeight w:val="138"/>
        <w:jc w:val="right"/>
      </w:trPr>
      <w:tc>
        <w:tcPr>
          <w:tcW w:w="2552" w:type="dxa"/>
          <w:vAlign w:val="center"/>
        </w:tcPr>
        <w:p w14:paraId="444FA3BE"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002FE4E8" w:rsidR="00F201AC" w:rsidRPr="00EF13C1" w:rsidRDefault="00F201AC" w:rsidP="00DA6ABF">
          <w:pPr>
            <w:pStyle w:val="Encabezado"/>
            <w:jc w:val="right"/>
            <w:rPr>
              <w:rFonts w:ascii="Palatino Linotype" w:hAnsi="Palatino Linotype"/>
              <w:b/>
              <w:sz w:val="22"/>
              <w:szCs w:val="22"/>
            </w:rPr>
          </w:pPr>
          <w:r>
            <w:rPr>
              <w:rFonts w:ascii="Palatino Linotype" w:hAnsi="Palatino Linotype" w:cs="Arial"/>
              <w:b/>
              <w:bCs/>
              <w:sz w:val="22"/>
              <w:szCs w:val="22"/>
              <w:lang w:eastAsia="es-MX"/>
            </w:rPr>
            <w:t>06498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201AC" w:rsidRPr="00EF13C1" w14:paraId="316C9DB2" w14:textId="77777777" w:rsidTr="00643C57">
      <w:trPr>
        <w:trHeight w:val="321"/>
        <w:jc w:val="right"/>
      </w:trPr>
      <w:tc>
        <w:tcPr>
          <w:tcW w:w="2552" w:type="dxa"/>
          <w:vAlign w:val="center"/>
        </w:tcPr>
        <w:p w14:paraId="49601F1D"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F201AC" w:rsidRDefault="00F201AC" w:rsidP="00891CCC">
          <w:pPr>
            <w:pStyle w:val="Encabezado"/>
            <w:jc w:val="right"/>
            <w:rPr>
              <w:rFonts w:ascii="Palatino Linotype" w:hAnsi="Palatino Linotype"/>
              <w:b/>
              <w:bCs/>
              <w:sz w:val="22"/>
              <w:szCs w:val="22"/>
            </w:rPr>
          </w:pPr>
        </w:p>
        <w:p w14:paraId="079670A8" w14:textId="523467E1" w:rsidR="00F201AC" w:rsidRPr="00EF13C1" w:rsidRDefault="00F201AC" w:rsidP="00983AF7">
          <w:pPr>
            <w:pStyle w:val="Encabezado"/>
            <w:jc w:val="right"/>
            <w:rPr>
              <w:rFonts w:ascii="Palatino Linotype" w:hAnsi="Palatino Linotype"/>
              <w:b/>
              <w:sz w:val="22"/>
              <w:szCs w:val="22"/>
            </w:rPr>
          </w:pPr>
          <w:r>
            <w:rPr>
              <w:rFonts w:ascii="Palatino Linotype" w:hAnsi="Palatino Linotype"/>
              <w:b/>
              <w:bCs/>
              <w:sz w:val="22"/>
              <w:szCs w:val="22"/>
            </w:rPr>
            <w:t>Secretaría de Salud</w:t>
          </w:r>
        </w:p>
      </w:tc>
    </w:tr>
    <w:tr w:rsidR="00F201AC" w:rsidRPr="00EF13C1" w14:paraId="15CEC1D4" w14:textId="77777777" w:rsidTr="00643C57">
      <w:trPr>
        <w:trHeight w:val="321"/>
        <w:jc w:val="right"/>
      </w:trPr>
      <w:tc>
        <w:tcPr>
          <w:tcW w:w="2552" w:type="dxa"/>
          <w:vAlign w:val="center"/>
        </w:tcPr>
        <w:p w14:paraId="2EEA8623"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F201AC" w:rsidRPr="00EF13C1" w:rsidRDefault="00F201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F201AC" w:rsidRDefault="00F201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201AC" w:rsidRDefault="00F201AC"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201AC" w:rsidRPr="00EF13C1" w14:paraId="1A4C1239" w14:textId="77777777" w:rsidTr="00643C57">
      <w:trPr>
        <w:trHeight w:val="138"/>
        <w:jc w:val="right"/>
      </w:trPr>
      <w:tc>
        <w:tcPr>
          <w:tcW w:w="2552" w:type="dxa"/>
          <w:vAlign w:val="center"/>
        </w:tcPr>
        <w:p w14:paraId="05E8D394"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253DDF3" w:rsidR="00F201AC" w:rsidRPr="00EF13C1" w:rsidRDefault="00F201AC" w:rsidP="00983AF7">
          <w:pPr>
            <w:pStyle w:val="Encabezado"/>
            <w:jc w:val="right"/>
            <w:rPr>
              <w:rFonts w:ascii="Palatino Linotype" w:hAnsi="Palatino Linotype"/>
              <w:b/>
              <w:sz w:val="22"/>
              <w:szCs w:val="22"/>
            </w:rPr>
          </w:pPr>
          <w:r>
            <w:rPr>
              <w:rFonts w:ascii="Palatino Linotype" w:hAnsi="Palatino Linotype" w:cs="Arial"/>
              <w:b/>
              <w:bCs/>
              <w:sz w:val="22"/>
              <w:szCs w:val="22"/>
              <w:lang w:eastAsia="es-MX"/>
            </w:rPr>
            <w:t>06498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F201AC" w:rsidRPr="00EF13C1" w14:paraId="5E026BAE" w14:textId="77777777" w:rsidTr="00643C57">
      <w:trPr>
        <w:trHeight w:val="233"/>
        <w:jc w:val="right"/>
      </w:trPr>
      <w:tc>
        <w:tcPr>
          <w:tcW w:w="2552" w:type="dxa"/>
          <w:vAlign w:val="center"/>
        </w:tcPr>
        <w:p w14:paraId="7363CA5A"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B588EDB" w:rsidR="00F201AC" w:rsidRPr="00EF13C1" w:rsidRDefault="008C2D27" w:rsidP="00C319CD">
          <w:pPr>
            <w:pStyle w:val="Encabezado"/>
            <w:jc w:val="right"/>
            <w:rPr>
              <w:rFonts w:ascii="Palatino Linotype" w:hAnsi="Palatino Linotype"/>
              <w:b/>
              <w:sz w:val="22"/>
              <w:szCs w:val="22"/>
            </w:rPr>
          </w:pPr>
          <w:r w:rsidRPr="008C2D27">
            <w:rPr>
              <w:rFonts w:ascii="Palatino Linotype" w:hAnsi="Palatino Linotype"/>
              <w:b/>
              <w:sz w:val="22"/>
              <w:szCs w:val="22"/>
              <w:highlight w:val="black"/>
            </w:rPr>
            <w:t>----------------------------------</w:t>
          </w:r>
        </w:p>
      </w:tc>
    </w:tr>
    <w:tr w:rsidR="00F201AC" w:rsidRPr="00EF13C1" w14:paraId="2D92B102" w14:textId="77777777" w:rsidTr="00643C57">
      <w:trPr>
        <w:trHeight w:val="321"/>
        <w:jc w:val="right"/>
      </w:trPr>
      <w:tc>
        <w:tcPr>
          <w:tcW w:w="2552" w:type="dxa"/>
          <w:vAlign w:val="center"/>
        </w:tcPr>
        <w:p w14:paraId="1DE9D245"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B22142A" w:rsidR="00F201AC" w:rsidRPr="00EF13C1" w:rsidRDefault="00F201AC" w:rsidP="004D5424">
          <w:pPr>
            <w:pStyle w:val="Encabezado"/>
            <w:jc w:val="right"/>
            <w:rPr>
              <w:rFonts w:ascii="Palatino Linotype" w:hAnsi="Palatino Linotype"/>
              <w:b/>
              <w:sz w:val="22"/>
              <w:szCs w:val="22"/>
            </w:rPr>
          </w:pPr>
          <w:r>
            <w:rPr>
              <w:rFonts w:ascii="Palatino Linotype" w:hAnsi="Palatino Linotype"/>
              <w:b/>
              <w:bCs/>
              <w:sz w:val="22"/>
              <w:szCs w:val="22"/>
            </w:rPr>
            <w:t>Secretaría de Salud</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F201AC" w:rsidRPr="00EF13C1" w14:paraId="37A51A6D" w14:textId="77777777" w:rsidTr="00643C57">
      <w:trPr>
        <w:trHeight w:val="321"/>
        <w:jc w:val="right"/>
      </w:trPr>
      <w:tc>
        <w:tcPr>
          <w:tcW w:w="2552" w:type="dxa"/>
          <w:vAlign w:val="center"/>
        </w:tcPr>
        <w:p w14:paraId="6F9D60AE" w14:textId="77777777" w:rsidR="00F201AC" w:rsidRPr="00EF13C1" w:rsidRDefault="00F201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F201AC" w:rsidRPr="00EF13C1" w:rsidRDefault="00F201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F201AC" w:rsidRDefault="00F201A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14E65"/>
    <w:multiLevelType w:val="hybridMultilevel"/>
    <w:tmpl w:val="5E82078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9B4DC4"/>
    <w:multiLevelType w:val="hybridMultilevel"/>
    <w:tmpl w:val="25AA5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0"/>
  </w:num>
  <w:num w:numId="4">
    <w:abstractNumId w:val="19"/>
  </w:num>
  <w:num w:numId="5">
    <w:abstractNumId w:val="4"/>
  </w:num>
  <w:num w:numId="6">
    <w:abstractNumId w:val="8"/>
  </w:num>
  <w:num w:numId="7">
    <w:abstractNumId w:val="12"/>
  </w:num>
  <w:num w:numId="8">
    <w:abstractNumId w:val="6"/>
  </w:num>
  <w:num w:numId="9">
    <w:abstractNumId w:val="0"/>
  </w:num>
  <w:num w:numId="10">
    <w:abstractNumId w:val="14"/>
  </w:num>
  <w:num w:numId="11">
    <w:abstractNumId w:val="1"/>
  </w:num>
  <w:num w:numId="12">
    <w:abstractNumId w:val="5"/>
  </w:num>
  <w:num w:numId="13">
    <w:abstractNumId w:val="18"/>
  </w:num>
  <w:num w:numId="14">
    <w:abstractNumId w:val="9"/>
  </w:num>
  <w:num w:numId="15">
    <w:abstractNumId w:val="16"/>
  </w:num>
  <w:num w:numId="16">
    <w:abstractNumId w:val="15"/>
  </w:num>
  <w:num w:numId="17">
    <w:abstractNumId w:val="3"/>
  </w:num>
  <w:num w:numId="18">
    <w:abstractNumId w:val="11"/>
  </w:num>
  <w:num w:numId="19">
    <w:abstractNumId w:val="17"/>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0EA"/>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29D4"/>
    <w:rsid w:val="000A4A9D"/>
    <w:rsid w:val="000A4ACE"/>
    <w:rsid w:val="000A59E5"/>
    <w:rsid w:val="000A5B7C"/>
    <w:rsid w:val="000A748D"/>
    <w:rsid w:val="000A74C9"/>
    <w:rsid w:val="000A77ED"/>
    <w:rsid w:val="000A7896"/>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331"/>
    <w:rsid w:val="000E2D21"/>
    <w:rsid w:val="000E36AA"/>
    <w:rsid w:val="000E3747"/>
    <w:rsid w:val="000E4394"/>
    <w:rsid w:val="000E5170"/>
    <w:rsid w:val="000E726A"/>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39CC"/>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1DF1"/>
    <w:rsid w:val="00253A61"/>
    <w:rsid w:val="00254B63"/>
    <w:rsid w:val="00257C34"/>
    <w:rsid w:val="00261001"/>
    <w:rsid w:val="00263A67"/>
    <w:rsid w:val="0026425B"/>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614"/>
    <w:rsid w:val="00286D67"/>
    <w:rsid w:val="00287455"/>
    <w:rsid w:val="0028750D"/>
    <w:rsid w:val="002912B2"/>
    <w:rsid w:val="00292380"/>
    <w:rsid w:val="00292D1F"/>
    <w:rsid w:val="00294A1B"/>
    <w:rsid w:val="002954B8"/>
    <w:rsid w:val="002962A2"/>
    <w:rsid w:val="002967AF"/>
    <w:rsid w:val="00296EE0"/>
    <w:rsid w:val="002A3063"/>
    <w:rsid w:val="002A31DD"/>
    <w:rsid w:val="002A388A"/>
    <w:rsid w:val="002A3DEA"/>
    <w:rsid w:val="002A4019"/>
    <w:rsid w:val="002A497A"/>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386"/>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143"/>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47F3B"/>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4C8"/>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1C04"/>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5DC"/>
    <w:rsid w:val="003E7F62"/>
    <w:rsid w:val="003F0149"/>
    <w:rsid w:val="003F15DB"/>
    <w:rsid w:val="003F21A6"/>
    <w:rsid w:val="003F222A"/>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6F2F"/>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6A"/>
    <w:rsid w:val="004A2BE4"/>
    <w:rsid w:val="004A2BF5"/>
    <w:rsid w:val="004A2CDA"/>
    <w:rsid w:val="004A3A87"/>
    <w:rsid w:val="004A3EA6"/>
    <w:rsid w:val="004A43A7"/>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506"/>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17"/>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5715"/>
    <w:rsid w:val="0059757A"/>
    <w:rsid w:val="005A05F4"/>
    <w:rsid w:val="005A0A64"/>
    <w:rsid w:val="005A252E"/>
    <w:rsid w:val="005A2A65"/>
    <w:rsid w:val="005A2C62"/>
    <w:rsid w:val="005A3513"/>
    <w:rsid w:val="005A3BD7"/>
    <w:rsid w:val="005A7720"/>
    <w:rsid w:val="005B05DA"/>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167"/>
    <w:rsid w:val="005D5C8E"/>
    <w:rsid w:val="005D7322"/>
    <w:rsid w:val="005D7C6D"/>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4E62"/>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2DB1"/>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0D39"/>
    <w:rsid w:val="006A142D"/>
    <w:rsid w:val="006A144F"/>
    <w:rsid w:val="006A2D52"/>
    <w:rsid w:val="006A3045"/>
    <w:rsid w:val="006A36E1"/>
    <w:rsid w:val="006A4015"/>
    <w:rsid w:val="006A46F4"/>
    <w:rsid w:val="006A5A79"/>
    <w:rsid w:val="006A70AF"/>
    <w:rsid w:val="006A7BC6"/>
    <w:rsid w:val="006A7CA8"/>
    <w:rsid w:val="006B0198"/>
    <w:rsid w:val="006B01D5"/>
    <w:rsid w:val="006B12E8"/>
    <w:rsid w:val="006B477D"/>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CB0"/>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8C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392A"/>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003"/>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3005"/>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18C"/>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447C"/>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60F"/>
    <w:rsid w:val="008C2B3C"/>
    <w:rsid w:val="008C2D27"/>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2F64"/>
    <w:rsid w:val="00983AF7"/>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0B3"/>
    <w:rsid w:val="00A351BB"/>
    <w:rsid w:val="00A357EB"/>
    <w:rsid w:val="00A36741"/>
    <w:rsid w:val="00A37220"/>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619"/>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AC9"/>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2B6B"/>
    <w:rsid w:val="00B13D52"/>
    <w:rsid w:val="00B13D85"/>
    <w:rsid w:val="00B156F5"/>
    <w:rsid w:val="00B15847"/>
    <w:rsid w:val="00B15D2F"/>
    <w:rsid w:val="00B16E2F"/>
    <w:rsid w:val="00B1786A"/>
    <w:rsid w:val="00B2026B"/>
    <w:rsid w:val="00B206D8"/>
    <w:rsid w:val="00B2095A"/>
    <w:rsid w:val="00B22000"/>
    <w:rsid w:val="00B23C5B"/>
    <w:rsid w:val="00B246A4"/>
    <w:rsid w:val="00B246A6"/>
    <w:rsid w:val="00B256AA"/>
    <w:rsid w:val="00B25A9A"/>
    <w:rsid w:val="00B27CEB"/>
    <w:rsid w:val="00B307DE"/>
    <w:rsid w:val="00B312C7"/>
    <w:rsid w:val="00B3403B"/>
    <w:rsid w:val="00B34DDB"/>
    <w:rsid w:val="00B351AD"/>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2512"/>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5DA"/>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6351"/>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6ABF"/>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52D"/>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D76E2"/>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833"/>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18AD"/>
    <w:rsid w:val="00EC2753"/>
    <w:rsid w:val="00EC3352"/>
    <w:rsid w:val="00EC3934"/>
    <w:rsid w:val="00EC393C"/>
    <w:rsid w:val="00EC4135"/>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4A"/>
    <w:rsid w:val="00EE50D6"/>
    <w:rsid w:val="00EE7807"/>
    <w:rsid w:val="00EF0669"/>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1AC"/>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0A73"/>
    <w:rsid w:val="00F4287C"/>
    <w:rsid w:val="00F438DE"/>
    <w:rsid w:val="00F43D54"/>
    <w:rsid w:val="00F44EAF"/>
    <w:rsid w:val="00F46404"/>
    <w:rsid w:val="00F47778"/>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BB1"/>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paragraph" w:customStyle="1" w:styleId="m-698976158124685028gmail-msolistparagraph">
    <w:name w:val="m_-698976158124685028gmail-msolistparagraph"/>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73005"/>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73005"/>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7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48504451">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6973189">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497161818">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30208915">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0984167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0650023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78070919">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28151617">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0098083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65347483">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59864932">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2528128">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ISEM/organigramas.web"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8F8-1307-4FDD-9F4D-E25A1BB1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5097</Words>
  <Characters>28035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2019-09-10T18:19:00Z</cp:lastPrinted>
  <dcterms:created xsi:type="dcterms:W3CDTF">2019-10-10T01:02:00Z</dcterms:created>
  <dcterms:modified xsi:type="dcterms:W3CDTF">2020-02-19T01:41:00Z</dcterms:modified>
</cp:coreProperties>
</file>