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01" w:rsidRDefault="00F43301" w:rsidP="00925D1C">
      <w:pPr>
        <w:widowControl w:val="0"/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eastAsia="Calibri" w:hAnsi="Palatino Linotype" w:cs="Arial"/>
          <w:b/>
          <w:color w:val="000000"/>
        </w:rPr>
      </w:pPr>
      <w:r w:rsidRPr="00D93A88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  <w:b/>
        </w:rPr>
        <w:t xml:space="preserve"> </w:t>
      </w:r>
      <w:r w:rsidRPr="00D93A88">
        <w:rPr>
          <w:rFonts w:ascii="Palatino Linotype" w:hAnsi="Palatino Linotype" w:cs="Arial"/>
          <w:b/>
        </w:rPr>
        <w:t xml:space="preserve">QUE FORMULA </w:t>
      </w:r>
      <w:r w:rsidRPr="00637892">
        <w:rPr>
          <w:rFonts w:ascii="Palatino Linotype" w:hAnsi="Palatino Linotype" w:cs="Arial"/>
          <w:b/>
          <w:szCs w:val="22"/>
        </w:rPr>
        <w:t>LA COMISIONADA EVA ABAID YAPUR</w:t>
      </w:r>
      <w:r>
        <w:rPr>
          <w:rFonts w:ascii="Palatino Linotype" w:hAnsi="Palatino Linotype" w:cs="Arial"/>
          <w:b/>
        </w:rPr>
        <w:t xml:space="preserve"> </w:t>
      </w:r>
      <w:r w:rsidRPr="00D93A88">
        <w:rPr>
          <w:rFonts w:ascii="Palatino Linotype" w:hAnsi="Palatino Linotype" w:cs="Arial"/>
          <w:b/>
        </w:rPr>
        <w:t xml:space="preserve">EN RELACIÓN CON LA RESOLUCIÓN DICTADA POR EL PLENO DEL INSTITUTO DE TRANSPARENCIA, ACCESO A LA INFORMACIÓN PÚBLICA Y PROTECCIÓN DE </w:t>
      </w:r>
      <w:r w:rsidRPr="00E42755">
        <w:rPr>
          <w:rFonts w:ascii="Palatino Linotype" w:hAnsi="Palatino Linotype" w:cs="Arial"/>
          <w:b/>
        </w:rPr>
        <w:t xml:space="preserve">DATOS PERSONALES DEL ESTADO DE MÉXICO Y MUNICIPIOS, EN LA </w:t>
      </w:r>
      <w:r>
        <w:rPr>
          <w:rFonts w:ascii="Palatino Linotype" w:hAnsi="Palatino Linotype" w:cs="Arial"/>
          <w:b/>
        </w:rPr>
        <w:t xml:space="preserve">CUADRAGÉSIMA TERCERA </w:t>
      </w:r>
      <w:r w:rsidRPr="00E42755">
        <w:rPr>
          <w:rFonts w:ascii="Palatino Linotype" w:hAnsi="Palatino Linotype" w:cs="Arial"/>
          <w:b/>
        </w:rPr>
        <w:t xml:space="preserve">SESIÓN ORDINARIA DE </w:t>
      </w:r>
      <w:r>
        <w:rPr>
          <w:rFonts w:ascii="Palatino Linotype" w:hAnsi="Palatino Linotype" w:cs="Arial"/>
          <w:b/>
        </w:rPr>
        <w:t xml:space="preserve">VEINTE DE NOVIEMBRE DE DOS MIL DIECINUEVE, EN EL RECURSO DE REVISIÓN </w:t>
      </w:r>
      <w:r>
        <w:rPr>
          <w:rFonts w:ascii="Palatino Linotype" w:eastAsia="Calibri" w:hAnsi="Palatino Linotype" w:cs="Arial"/>
          <w:b/>
          <w:color w:val="000000"/>
        </w:rPr>
        <w:t>07420/INFOEM/IP/RR/2019.</w:t>
      </w:r>
    </w:p>
    <w:p w:rsidR="00F43301" w:rsidRPr="006E1FB8" w:rsidRDefault="00F43301" w:rsidP="00925D1C">
      <w:pPr>
        <w:widowControl w:val="0"/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 w:cs="Arial"/>
          <w:b/>
        </w:rPr>
      </w:pP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</w:t>
      </w:r>
      <w:r w:rsidRPr="00E42755">
        <w:rPr>
          <w:rFonts w:ascii="Palatino Linotype" w:hAnsi="Palatino Linotype" w:cs="Arial"/>
        </w:rPr>
        <w:t xml:space="preserve"> la</w:t>
      </w:r>
      <w:r>
        <w:rPr>
          <w:rFonts w:ascii="Palatino Linotype" w:hAnsi="Palatino Linotype" w:cs="Arial"/>
        </w:rPr>
        <w:t xml:space="preserve"> que suscribe </w:t>
      </w:r>
      <w:r w:rsidRPr="00E42755">
        <w:rPr>
          <w:rFonts w:ascii="Palatino Linotype" w:hAnsi="Palatino Linotype" w:cs="Arial"/>
          <w:b/>
        </w:rPr>
        <w:t>EVA ABAID YAPUR</w:t>
      </w:r>
      <w:r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emite</w:t>
      </w:r>
      <w:r w:rsidRPr="00E42755"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respect</w:t>
      </w:r>
      <w:r>
        <w:rPr>
          <w:rFonts w:ascii="Palatino Linotype" w:hAnsi="Palatino Linotype" w:cs="Arial"/>
        </w:rPr>
        <w:t xml:space="preserve">o de la resolución dictada en el </w:t>
      </w:r>
      <w:r w:rsidRPr="00E42755">
        <w:rPr>
          <w:rFonts w:ascii="Palatino Linotype" w:hAnsi="Palatino Linotype" w:cs="Arial"/>
        </w:rPr>
        <w:t>recurso</w:t>
      </w:r>
      <w:r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</w:rPr>
        <w:t xml:space="preserve">de revisión </w:t>
      </w:r>
      <w:r>
        <w:rPr>
          <w:rFonts w:ascii="Palatino Linotype" w:eastAsia="Calibri" w:hAnsi="Palatino Linotype" w:cs="Arial"/>
          <w:b/>
          <w:color w:val="000000"/>
        </w:rPr>
        <w:t>07420</w:t>
      </w:r>
      <w:r w:rsidRPr="00E42755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9</w:t>
      </w:r>
      <w:r w:rsidRPr="00E42755">
        <w:rPr>
          <w:rFonts w:ascii="Palatino Linotype" w:hAnsi="Palatino Linotype" w:cs="Arial"/>
        </w:rPr>
        <w:t xml:space="preserve">, pronunciada por el Pleno de este Instituto ante el </w:t>
      </w:r>
      <w:r>
        <w:rPr>
          <w:rFonts w:ascii="Palatino Linotype" w:hAnsi="Palatino Linotype" w:cs="Arial"/>
        </w:rPr>
        <w:t xml:space="preserve">proyecto presentado por la Comisionada </w:t>
      </w:r>
      <w:r>
        <w:rPr>
          <w:rFonts w:ascii="Palatino Linotype" w:hAnsi="Palatino Linotype" w:cs="Arial"/>
          <w:b/>
        </w:rPr>
        <w:t xml:space="preserve">ZULEMA MARTÍNEZ SÁNCHEZ </w:t>
      </w:r>
      <w:r w:rsidRPr="00E42755"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que es del tenor siguiente.</w:t>
      </w:r>
    </w:p>
    <w:p w:rsidR="00F43301" w:rsidRPr="00E42755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 w:rsidRPr="00E42755">
        <w:rPr>
          <w:rFonts w:ascii="Palatino Linotype" w:hAnsi="Palatino Linotype"/>
        </w:rPr>
        <w:t xml:space="preserve">Es de </w:t>
      </w:r>
      <w:r>
        <w:rPr>
          <w:rFonts w:ascii="Palatino Linotype" w:hAnsi="Palatino Linotype"/>
        </w:rPr>
        <w:t>destacar, que la suscrita comparte</w:t>
      </w:r>
      <w:r w:rsidRPr="00E42755">
        <w:rPr>
          <w:rFonts w:ascii="Palatino Linotype" w:hAnsi="Palatino Linotype"/>
        </w:rPr>
        <w:t xml:space="preserve"> las razones que motivaron la emisión del recurso de revisión en comento; empero,</w:t>
      </w:r>
      <w:r>
        <w:rPr>
          <w:rFonts w:ascii="Palatino Linotype" w:hAnsi="Palatino Linotype"/>
        </w:rPr>
        <w:t xml:space="preserve"> estimo</w:t>
      </w:r>
      <w:r w:rsidRPr="00E42755">
        <w:rPr>
          <w:rFonts w:ascii="Palatino Linotype" w:hAnsi="Palatino Linotype"/>
        </w:rPr>
        <w:t xml:space="preserve"> necesario precisar algunas conside</w:t>
      </w:r>
      <w:r>
        <w:rPr>
          <w:rFonts w:ascii="Palatino Linotype" w:hAnsi="Palatino Linotype"/>
        </w:rPr>
        <w:t>raciones de hecho y de derecho, en cuanto al</w:t>
      </w:r>
      <w:r w:rsidRPr="00E42755">
        <w:rPr>
          <w:rFonts w:ascii="Palatino Linotype" w:hAnsi="Palatino Linotype"/>
        </w:rPr>
        <w:t xml:space="preserve"> sentido de la resolución correspondiente.</w:t>
      </w:r>
    </w:p>
    <w:p w:rsidR="00F43301" w:rsidRPr="00E42755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 w:rsidRPr="00E42755">
        <w:rPr>
          <w:rFonts w:ascii="Palatino Linotype" w:hAnsi="Palatino Linotype"/>
        </w:rPr>
        <w:t xml:space="preserve">Al respecto, tal y como quedó debidamente asentado en la resolución materia del presente voto, </w:t>
      </w:r>
      <w:r>
        <w:rPr>
          <w:rFonts w:ascii="Palatino Linotype" w:hAnsi="Palatino Linotype"/>
        </w:rPr>
        <w:t xml:space="preserve">el particular requirió del </w:t>
      </w:r>
      <w:r w:rsidRPr="003B19DA">
        <w:rPr>
          <w:rFonts w:ascii="Palatino Linotype" w:hAnsi="Palatino Linotype" w:cs="Arial"/>
          <w:b/>
        </w:rPr>
        <w:t>A</w:t>
      </w:r>
      <w:r>
        <w:rPr>
          <w:rFonts w:ascii="Palatino Linotype" w:hAnsi="Palatino Linotype" w:cs="Arial"/>
          <w:b/>
        </w:rPr>
        <w:t xml:space="preserve">yuntamiento de </w:t>
      </w:r>
      <w:proofErr w:type="spellStart"/>
      <w:r>
        <w:rPr>
          <w:rFonts w:ascii="Palatino Linotype" w:hAnsi="Palatino Linotype" w:cs="Arial"/>
          <w:b/>
        </w:rPr>
        <w:t>Jocotitlán</w:t>
      </w:r>
      <w:proofErr w:type="spellEnd"/>
      <w:r>
        <w:rPr>
          <w:rFonts w:ascii="Palatino Linotype" w:hAnsi="Palatino Linotype"/>
        </w:rPr>
        <w:t xml:space="preserve">, en lo subsecuente </w:t>
      </w:r>
      <w:r w:rsidRPr="00591A90">
        <w:rPr>
          <w:rFonts w:ascii="Palatino Linotype" w:hAnsi="Palatino Linotype"/>
          <w:b/>
        </w:rPr>
        <w:t>EL</w:t>
      </w:r>
      <w:r w:rsidRPr="008162B0">
        <w:rPr>
          <w:rFonts w:ascii="Palatino Linotype" w:hAnsi="Palatino Linotype"/>
        </w:rPr>
        <w:t xml:space="preserve"> </w:t>
      </w:r>
      <w:r w:rsidRPr="008162B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 xml:space="preserve">, </w:t>
      </w:r>
      <w:r>
        <w:rPr>
          <w:rFonts w:ascii="Palatino Linotype" w:hAnsi="Palatino Linotype"/>
        </w:rPr>
        <w:t>la información que se desagrega a continuación:</w:t>
      </w: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F43301" w:rsidRPr="00EB3BDE" w:rsidRDefault="00F43301" w:rsidP="00925D1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>
        <w:rPr>
          <w:rFonts w:ascii="Palatino Linotype" w:hAnsi="Palatino Linotype"/>
          <w:i/>
          <w:sz w:val="22"/>
          <w:szCs w:val="22"/>
          <w:lang w:val="es-ES_tradnl"/>
        </w:rPr>
        <w:t xml:space="preserve">a) </w:t>
      </w:r>
      <w:r w:rsidRPr="00EB3BDE">
        <w:rPr>
          <w:rFonts w:ascii="Palatino Linotype" w:hAnsi="Palatino Linotype"/>
          <w:i/>
          <w:sz w:val="22"/>
          <w:szCs w:val="22"/>
          <w:lang w:val="es-ES_tradnl"/>
        </w:rPr>
        <w:t>Solicito información sobre los recursos que ingresan mensualmente, las cantidades, su uso y destino al ayuntamiento respecto del pago de derechos de las antenas que están</w:t>
      </w:r>
      <w:r>
        <w:rPr>
          <w:rFonts w:ascii="Palatino Linotype" w:hAnsi="Palatino Linotype"/>
          <w:i/>
          <w:sz w:val="22"/>
          <w:szCs w:val="22"/>
          <w:lang w:val="es-ES_tradnl"/>
        </w:rPr>
        <w:t>;</w:t>
      </w:r>
    </w:p>
    <w:p w:rsidR="00F43301" w:rsidRDefault="00F43301" w:rsidP="00925D1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>
        <w:rPr>
          <w:rFonts w:ascii="Palatino Linotype" w:hAnsi="Palatino Linotype"/>
          <w:i/>
          <w:sz w:val="22"/>
          <w:szCs w:val="22"/>
          <w:lang w:val="es-ES_tradnl"/>
        </w:rPr>
        <w:t xml:space="preserve">b) </w:t>
      </w:r>
      <w:r w:rsidRPr="00EB3BDE">
        <w:rPr>
          <w:rFonts w:ascii="Palatino Linotype" w:hAnsi="Palatino Linotype"/>
          <w:i/>
          <w:sz w:val="22"/>
          <w:szCs w:val="22"/>
          <w:lang w:val="es-ES_tradnl"/>
        </w:rPr>
        <w:t xml:space="preserve">El contrato o documento que ampare dichos derechos, </w:t>
      </w:r>
    </w:p>
    <w:p w:rsidR="00F43301" w:rsidRPr="00EB3BDE" w:rsidRDefault="00F43301" w:rsidP="00925D1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>
        <w:rPr>
          <w:rFonts w:ascii="Palatino Linotype" w:hAnsi="Palatino Linotype"/>
          <w:i/>
          <w:sz w:val="22"/>
          <w:szCs w:val="22"/>
          <w:lang w:val="es-ES_tradnl"/>
        </w:rPr>
        <w:t xml:space="preserve">c) </w:t>
      </w:r>
      <w:r w:rsidR="00567273">
        <w:rPr>
          <w:rFonts w:ascii="Palatino Linotype" w:hAnsi="Palatino Linotype"/>
          <w:i/>
          <w:sz w:val="22"/>
          <w:szCs w:val="22"/>
          <w:lang w:val="es-ES_tradnl"/>
        </w:rPr>
        <w:t>L</w:t>
      </w:r>
      <w:r w:rsidRPr="00EB3BDE">
        <w:rPr>
          <w:rFonts w:ascii="Palatino Linotype" w:hAnsi="Palatino Linotype"/>
          <w:i/>
          <w:sz w:val="22"/>
          <w:szCs w:val="22"/>
          <w:lang w:val="es-ES_tradnl"/>
        </w:rPr>
        <w:t>a empresa o empresas que utiliza</w:t>
      </w:r>
      <w:r>
        <w:rPr>
          <w:rFonts w:ascii="Palatino Linotype" w:hAnsi="Palatino Linotype"/>
          <w:i/>
          <w:sz w:val="22"/>
          <w:szCs w:val="22"/>
          <w:lang w:val="es-ES_tradnl"/>
        </w:rPr>
        <w:t xml:space="preserve">n estas antenas repetidoras; y, </w:t>
      </w:r>
    </w:p>
    <w:p w:rsidR="00F43301" w:rsidRPr="00EB3BDE" w:rsidRDefault="00F43301" w:rsidP="00925D1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  <w:lang w:val="es-ES_tradnl"/>
        </w:rPr>
        <w:t xml:space="preserve">d) </w:t>
      </w:r>
      <w:r w:rsidRPr="00EB3BDE">
        <w:rPr>
          <w:rFonts w:ascii="Palatino Linotype" w:hAnsi="Palatino Linotype"/>
          <w:i/>
          <w:sz w:val="22"/>
          <w:szCs w:val="22"/>
          <w:lang w:val="es-ES_tradnl"/>
        </w:rPr>
        <w:t>Los comprobantes de recibos que amparen dichos derechos o contribuciones.</w:t>
      </w: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F43301" w:rsidRPr="00EB3BDE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 w:rsidRPr="008162B0">
        <w:rPr>
          <w:rFonts w:ascii="Palatino Linotype" w:hAnsi="Palatino Linotype" w:cs="Arial"/>
        </w:rPr>
        <w:t xml:space="preserve">En </w:t>
      </w:r>
      <w:r w:rsidRPr="002C2F04">
        <w:rPr>
          <w:rFonts w:ascii="Palatino Linotype" w:hAnsi="Palatino Linotype"/>
        </w:rPr>
        <w:t>respuesta</w:t>
      </w:r>
      <w:r w:rsidRPr="008162B0">
        <w:rPr>
          <w:rFonts w:ascii="Palatino Linotype" w:hAnsi="Palatino Linotype" w:cs="Arial"/>
        </w:rPr>
        <w:t xml:space="preserve">, </w:t>
      </w:r>
      <w:r w:rsidRPr="008162B0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remitió los archivos electrónicos </w:t>
      </w:r>
      <w:r w:rsidRPr="00AC04CD">
        <w:rPr>
          <w:rFonts w:ascii="Palatino Linotype" w:hAnsi="Palatino Linotype"/>
          <w:b/>
          <w:i/>
          <w:szCs w:val="26"/>
        </w:rPr>
        <w:t>ANEXO I.pdf, “ANEXO II.pdf, DÉCIMO SEXTA SESIÓN EXTRAORDINARIA.pdf</w:t>
      </w:r>
      <w:r>
        <w:rPr>
          <w:rFonts w:ascii="Palatino Linotype" w:hAnsi="Palatino Linotype"/>
          <w:b/>
          <w:i/>
          <w:szCs w:val="26"/>
        </w:rPr>
        <w:t xml:space="preserve"> </w:t>
      </w:r>
      <w:r w:rsidRPr="00AC04CD">
        <w:rPr>
          <w:rFonts w:ascii="Palatino Linotype" w:hAnsi="Palatino Linotype"/>
          <w:szCs w:val="26"/>
        </w:rPr>
        <w:t xml:space="preserve">en los que medularmente </w:t>
      </w:r>
      <w:r>
        <w:rPr>
          <w:rFonts w:ascii="Palatino Linotype" w:hAnsi="Palatino Linotype"/>
          <w:szCs w:val="26"/>
        </w:rPr>
        <w:t>refirieron que la información de los contratos está clasificada como confidencial; asimismo, remitió u</w:t>
      </w:r>
      <w:r w:rsidR="00567273">
        <w:rPr>
          <w:rFonts w:ascii="Palatino Linotype" w:hAnsi="Palatino Linotype"/>
          <w:szCs w:val="26"/>
        </w:rPr>
        <w:t>n</w:t>
      </w:r>
      <w:r>
        <w:rPr>
          <w:rFonts w:ascii="Palatino Linotype" w:hAnsi="Palatino Linotype"/>
          <w:szCs w:val="26"/>
        </w:rPr>
        <w:t xml:space="preserve"> listado de las empresas que utilizan las antenas repetidoras</w:t>
      </w:r>
      <w:r w:rsidR="00567273">
        <w:rPr>
          <w:rFonts w:ascii="Palatino Linotype" w:hAnsi="Palatino Linotype"/>
          <w:szCs w:val="26"/>
        </w:rPr>
        <w:t>.</w:t>
      </w: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Inconforme con la respuesta otorgada, </w:t>
      </w:r>
      <w:r>
        <w:rPr>
          <w:rFonts w:ascii="Palatino Linotype" w:hAnsi="Palatino Linotype" w:cs="Arial"/>
          <w:b/>
        </w:rPr>
        <w:t xml:space="preserve">EL RECURRENTE </w:t>
      </w:r>
      <w:r>
        <w:rPr>
          <w:rFonts w:ascii="Palatino Linotype" w:hAnsi="Palatino Linotype" w:cs="Arial"/>
        </w:rPr>
        <w:t>interpuso el recurso de revisión de mérito, señalando como acto impugnado lo siguiente:</w:t>
      </w:r>
    </w:p>
    <w:p w:rsidR="00F43301" w:rsidRDefault="00F43301" w:rsidP="00925D1C">
      <w:pPr>
        <w:spacing w:before="100" w:beforeAutospacing="1" w:after="100" w:afterAutospacing="1"/>
        <w:ind w:left="851" w:right="850"/>
        <w:contextualSpacing/>
        <w:jc w:val="both"/>
        <w:rPr>
          <w:rFonts w:ascii="Palatino Linotype" w:hAnsi="Palatino Linotype"/>
          <w:i/>
          <w:color w:val="000000"/>
        </w:rPr>
      </w:pPr>
    </w:p>
    <w:p w:rsidR="00F43301" w:rsidRPr="00567273" w:rsidRDefault="00F43301" w:rsidP="00925D1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567273">
        <w:rPr>
          <w:rFonts w:ascii="Palatino Linotype" w:hAnsi="Palatino Linotype"/>
          <w:i/>
          <w:color w:val="000000"/>
          <w:sz w:val="22"/>
          <w:szCs w:val="22"/>
        </w:rPr>
        <w:t>“La clasificación de la información como reservada negando en todo momento el acceso a la misma, al ser un recurso público el que se maneja y es e observancia general"[Sic]</w:t>
      </w: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Asimismo, manifestó como razones o motivos de inconformidad:</w:t>
      </w:r>
    </w:p>
    <w:p w:rsidR="00925D1C" w:rsidRDefault="00925D1C" w:rsidP="00925D1C">
      <w:pPr>
        <w:spacing w:before="100" w:beforeAutospacing="1" w:after="100" w:afterAutospacing="1"/>
        <w:ind w:left="851" w:right="757"/>
        <w:contextualSpacing/>
        <w:jc w:val="both"/>
        <w:rPr>
          <w:rFonts w:ascii="Palatino Linotype" w:hAnsi="Palatino Linotype"/>
          <w:i/>
          <w:color w:val="000000"/>
          <w:sz w:val="22"/>
          <w:szCs w:val="20"/>
        </w:rPr>
      </w:pPr>
    </w:p>
    <w:p w:rsidR="00F43301" w:rsidRPr="00567273" w:rsidRDefault="00F43301" w:rsidP="00925D1C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567273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Pr="00567273">
        <w:rPr>
          <w:rFonts w:ascii="Palatino Linotype" w:hAnsi="Palatino Linotype" w:cs="Arial"/>
          <w:i/>
          <w:sz w:val="22"/>
          <w:szCs w:val="22"/>
        </w:rPr>
        <w:t xml:space="preserve">El argumento por el cual el Ayuntamiento decidió reservar la información respecto del uso, goce, disfrute de las Antenas repetidoras que operan desde el cerro de </w:t>
      </w:r>
      <w:proofErr w:type="spellStart"/>
      <w:r w:rsidRPr="00567273">
        <w:rPr>
          <w:rFonts w:ascii="Palatino Linotype" w:hAnsi="Palatino Linotype" w:cs="Arial"/>
          <w:i/>
          <w:sz w:val="22"/>
          <w:szCs w:val="22"/>
        </w:rPr>
        <w:t>Jocotitlán</w:t>
      </w:r>
      <w:proofErr w:type="spellEnd"/>
      <w:r w:rsidRPr="00567273">
        <w:rPr>
          <w:rFonts w:ascii="Palatino Linotype" w:hAnsi="Palatino Linotype" w:cs="Arial"/>
          <w:i/>
          <w:sz w:val="22"/>
          <w:szCs w:val="22"/>
        </w:rPr>
        <w:t xml:space="preserve">, toda vez que si bien es cierto tienen esa facultad de reservar información y la fundamentan, la misma no se encuentra motivada y carece de esta precisión para ser lícita y este en los supuestos que la ley dispone, lo que hace un acto arbitrario y contrario a los preceptos invocados por la propia Constitución Política de los Estados Unidos Mexicanos, la Constitución Política del Estado Libre y Soberano de México y las disposiciones normativas aplicables que emanan de estas. De esta forma </w:t>
      </w:r>
      <w:r w:rsidRPr="00567273">
        <w:rPr>
          <w:rFonts w:ascii="Palatino Linotype" w:hAnsi="Palatino Linotype" w:cs="Arial"/>
          <w:i/>
          <w:sz w:val="22"/>
          <w:szCs w:val="22"/>
        </w:rPr>
        <w:lastRenderedPageBreak/>
        <w:t>negando en todo momento la información solicitada obscureciendo el proceso de transparencia y poniendo en tela de juicio la razón por la cual la propia administración está ocultando la información solicitada y que es de observancia general y recae directamente en un recurso que maneja el ayuntamiento y por lo tanto es un recuso público y es de acceso general para la ciudadanía</w:t>
      </w:r>
      <w:r w:rsidRPr="00567273">
        <w:rPr>
          <w:rFonts w:ascii="Palatino Linotype" w:hAnsi="Palatino Linotype"/>
          <w:i/>
          <w:color w:val="000000"/>
          <w:sz w:val="22"/>
          <w:szCs w:val="22"/>
        </w:rPr>
        <w:t>” (Sic)</w:t>
      </w:r>
    </w:p>
    <w:p w:rsidR="00925D1C" w:rsidRDefault="00925D1C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</w:t>
      </w:r>
      <w:r w:rsidRPr="00722925">
        <w:rPr>
          <w:rFonts w:ascii="Palatino Linotype" w:hAnsi="Palatino Linotype" w:cs="Arial"/>
        </w:rPr>
        <w:t>e lo anterior,</w:t>
      </w:r>
      <w:r>
        <w:rPr>
          <w:rFonts w:ascii="Palatino Linotype" w:hAnsi="Palatino Linotype" w:cs="Arial"/>
        </w:rPr>
        <w:t xml:space="preserve"> conforme al análisis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 xml:space="preserve">expediente electrónico del </w:t>
      </w:r>
      <w:proofErr w:type="spellStart"/>
      <w:r w:rsidRPr="00086CEA">
        <w:rPr>
          <w:rFonts w:ascii="Palatino Linotype" w:hAnsi="Palatino Linotype"/>
          <w:b/>
        </w:rPr>
        <w:t>SAIMEX</w:t>
      </w:r>
      <w:proofErr w:type="spellEnd"/>
      <w:r>
        <w:rPr>
          <w:rFonts w:ascii="Palatino Linotype" w:hAnsi="Palatino Linotype" w:cs="Arial"/>
        </w:rPr>
        <w:t xml:space="preserve">, </w:t>
      </w:r>
      <w:r w:rsidRPr="00722925">
        <w:rPr>
          <w:rFonts w:ascii="Palatino Linotype" w:hAnsi="Palatino Linotype" w:cs="Arial"/>
        </w:rPr>
        <w:t>la Ponencia Resolut</w:t>
      </w:r>
      <w:r>
        <w:rPr>
          <w:rFonts w:ascii="Palatino Linotype" w:hAnsi="Palatino Linotype" w:cs="Arial"/>
        </w:rPr>
        <w:t>o</w:t>
      </w:r>
      <w:r w:rsidRPr="00722925">
        <w:rPr>
          <w:rFonts w:ascii="Palatino Linotype" w:hAnsi="Palatino Linotype" w:cs="Arial"/>
        </w:rPr>
        <w:t xml:space="preserve">ra determinó </w:t>
      </w:r>
      <w:r>
        <w:rPr>
          <w:rFonts w:ascii="Palatino Linotype" w:hAnsi="Palatino Linotype" w:cs="Arial"/>
          <w:b/>
        </w:rPr>
        <w:t>REVOCA</w:t>
      </w:r>
      <w:r w:rsidRPr="0002780D">
        <w:rPr>
          <w:rFonts w:ascii="Palatino Linotype" w:hAnsi="Palatino Linotype" w:cs="Arial"/>
          <w:b/>
        </w:rPr>
        <w:t>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y ordenar la entrega de la siguiente información en versión pública:</w:t>
      </w:r>
    </w:p>
    <w:p w:rsidR="00F43301" w:rsidRPr="00AC04CD" w:rsidRDefault="00F43301" w:rsidP="00925D1C">
      <w:pPr>
        <w:pStyle w:val="Sinespaciado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lang w:val="es-ES"/>
        </w:rPr>
      </w:pPr>
      <w:r>
        <w:rPr>
          <w:rFonts w:ascii="Palatino Linotype" w:hAnsi="Palatino Linotype" w:cs="Arial"/>
          <w:i/>
          <w:lang w:val="es-ES"/>
        </w:rPr>
        <w:t xml:space="preserve">° </w:t>
      </w:r>
      <w:r w:rsidRPr="00AC04CD">
        <w:rPr>
          <w:rFonts w:ascii="Palatino Linotype" w:hAnsi="Palatino Linotype" w:cs="Arial"/>
          <w:i/>
          <w:lang w:val="es-ES"/>
        </w:rPr>
        <w:t xml:space="preserve">Montos percibidos, uso y destino respecto del pago de derechos, así como el o los contratos donde se advierta el nombre de las empresas que utilizan las antenas referidas en la solicitud 00101/JOCOTIT/IP/2019, por el periodo comprendido del diecinueve de agosto del dos mil dieciocho al diecinueve de agosto del dos mil diecinueve. </w:t>
      </w:r>
    </w:p>
    <w:p w:rsidR="00F43301" w:rsidRPr="00AC04CD" w:rsidRDefault="00F43301" w:rsidP="00925D1C">
      <w:pPr>
        <w:pStyle w:val="Sinespaciado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b/>
          <w:i/>
        </w:rPr>
      </w:pPr>
    </w:p>
    <w:p w:rsidR="00F43301" w:rsidRPr="00AC04CD" w:rsidRDefault="00F43301" w:rsidP="00925D1C">
      <w:pPr>
        <w:pStyle w:val="Sinespaciado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</w:rPr>
      </w:pPr>
      <w:r w:rsidRPr="00AC04CD">
        <w:rPr>
          <w:rFonts w:ascii="Palatino Linotype" w:hAnsi="Palatino Linotype" w:cs="Arial"/>
          <w:i/>
        </w:rPr>
        <w:t>Como sustento de la versión pública, se deberá entregar el Acuerdo del Comité de Transparencia correspondiente, en términos del artículo 49 fracción VIII y 132 fracción II de la Ley de Transparencia y Acceso a la Información Pública del Estado de México y Municipios, en el que funde y motive las razones sobre los datos que se supriman o eliminen dentro del soporte documental respectivo y se ponga a disposición del Recurrente.</w:t>
      </w: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con las causas que dieron origen al 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>
        <w:rPr>
          <w:rFonts w:ascii="Palatino Linotype" w:hAnsi="Palatino Linotype"/>
          <w:b/>
        </w:rPr>
        <w:t>REVOCA</w:t>
      </w:r>
      <w:r w:rsidRPr="0002780D">
        <w:rPr>
          <w:rFonts w:ascii="Palatino Linotype" w:hAnsi="Palatino Linotype" w:cs="Arial"/>
          <w:b/>
        </w:rPr>
        <w:t>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 anterior es así, de acuerdo con lo siguiente.</w:t>
      </w: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En primer término, es necesario precisar que de conformidad con el artículo 186 de la </w:t>
      </w:r>
      <w:r w:rsidRPr="00B918F9">
        <w:rPr>
          <w:rFonts w:ascii="Palatino Linotype" w:hAnsi="Palatino Linotype" w:cs="Arial"/>
        </w:rPr>
        <w:t>Ley de Transparencia y Acceso a la Información Pública del Estado de México y Municipios</w:t>
      </w:r>
      <w:r>
        <w:rPr>
          <w:rFonts w:ascii="Palatino Linotype" w:hAnsi="Palatino Linotype" w:cs="Arial"/>
        </w:rPr>
        <w:t>,</w:t>
      </w:r>
      <w:r>
        <w:rPr>
          <w:rFonts w:ascii="Palatino Linotype" w:hAnsi="Palatino Linotype"/>
        </w:rPr>
        <w:t xml:space="preserve"> las Resoluciones emitidas por este Órgano Garante podrán:</w:t>
      </w: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F43301" w:rsidRPr="00274EF7" w:rsidRDefault="00F43301" w:rsidP="00925D1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 xml:space="preserve">Desechar o sobreseer el recurso; </w:t>
      </w:r>
    </w:p>
    <w:p w:rsidR="00F43301" w:rsidRPr="00F119A7" w:rsidRDefault="00F43301" w:rsidP="00925D1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F119A7">
        <w:rPr>
          <w:rFonts w:ascii="Palatino Linotype" w:hAnsi="Palatino Linotype"/>
        </w:rPr>
        <w:t xml:space="preserve">Confirmar la respuesta del sujeto obligado; </w:t>
      </w:r>
    </w:p>
    <w:p w:rsidR="00F43301" w:rsidRPr="00274EF7" w:rsidRDefault="00F43301" w:rsidP="00925D1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  <w:b/>
          <w:u w:val="single"/>
        </w:rPr>
        <w:t>Revocar o modificar la respuesta del sujeto obligado</w:t>
      </w:r>
      <w:r w:rsidRPr="00274EF7">
        <w:rPr>
          <w:rFonts w:ascii="Palatino Linotype" w:hAnsi="Palatino Linotype"/>
        </w:rPr>
        <w:t xml:space="preserve">; y </w:t>
      </w:r>
    </w:p>
    <w:p w:rsidR="00F43301" w:rsidRDefault="00F43301" w:rsidP="00925D1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>Ordenar la entrega de la información.</w:t>
      </w:r>
    </w:p>
    <w:p w:rsidR="00F43301" w:rsidRPr="00A31C64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el caso particular de la fracción III y en relación a dichos sentidos, se debe entender que se procede a </w:t>
      </w:r>
      <w:r w:rsidRPr="00630280">
        <w:rPr>
          <w:rFonts w:ascii="Palatino Linotype" w:hAnsi="Palatino Linotype"/>
          <w:b/>
        </w:rPr>
        <w:t>REVOCAR</w:t>
      </w:r>
      <w:r>
        <w:rPr>
          <w:rFonts w:ascii="Palatino Linotype" w:hAnsi="Palatino Linotype"/>
        </w:rPr>
        <w:t xml:space="preserve"> </w:t>
      </w:r>
      <w:r w:rsidRPr="00630280">
        <w:rPr>
          <w:rFonts w:ascii="Palatino Linotype" w:hAnsi="Palatino Linotype"/>
        </w:rPr>
        <w:t>la respuesta de</w:t>
      </w:r>
      <w:r>
        <w:rPr>
          <w:rFonts w:ascii="Palatino Linotype" w:hAnsi="Palatino Linotype"/>
        </w:rPr>
        <w:t xml:space="preserve"> </w:t>
      </w:r>
      <w:r w:rsidRPr="00630280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os</w:t>
      </w:r>
      <w:r w:rsidRPr="00630280">
        <w:rPr>
          <w:rFonts w:ascii="Palatino Linotype" w:hAnsi="Palatino Linotype"/>
        </w:rPr>
        <w:t xml:space="preserve"> Sujeto</w:t>
      </w:r>
      <w:r>
        <w:rPr>
          <w:rFonts w:ascii="Palatino Linotype" w:hAnsi="Palatino Linotype"/>
        </w:rPr>
        <w:t>s</w:t>
      </w:r>
      <w:r w:rsidRPr="00630280">
        <w:rPr>
          <w:rFonts w:ascii="Palatino Linotype" w:hAnsi="Palatino Linotype"/>
        </w:rPr>
        <w:t xml:space="preserve"> Obligado</w:t>
      </w:r>
      <w:r>
        <w:rPr>
          <w:rFonts w:ascii="Palatino Linotype" w:hAnsi="Palatino Linotype"/>
        </w:rPr>
        <w:t xml:space="preserve">s, cuando ésta no satisfaga en su </w:t>
      </w:r>
      <w:r w:rsidRPr="00FE078E">
        <w:rPr>
          <w:rFonts w:ascii="Palatino Linotype" w:hAnsi="Palatino Linotype"/>
          <w:b/>
        </w:rPr>
        <w:t>totalidad</w:t>
      </w:r>
      <w:r>
        <w:rPr>
          <w:rFonts w:ascii="Palatino Linotype" w:hAnsi="Palatino Linotype"/>
        </w:rPr>
        <w:t xml:space="preserve"> la información pública requerida por los particulares en sus solicitudes; mientras que, se procede a </w:t>
      </w:r>
      <w:r w:rsidRPr="00630280">
        <w:rPr>
          <w:rFonts w:ascii="Palatino Linotype" w:hAnsi="Palatino Linotype"/>
          <w:b/>
        </w:rPr>
        <w:t>MODIFICAR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dicha respuesta, en los casos en que se atienda de manera </w:t>
      </w:r>
      <w:r w:rsidRPr="00FE078E">
        <w:rPr>
          <w:rFonts w:ascii="Palatino Linotype" w:hAnsi="Palatino Linotype"/>
          <w:b/>
        </w:rPr>
        <w:t>parcial</w:t>
      </w:r>
      <w:r>
        <w:rPr>
          <w:rFonts w:ascii="Palatino Linotype" w:hAnsi="Palatino Linotype"/>
        </w:rPr>
        <w:t xml:space="preserve"> la solicitud de información pública, por mínima que pudiera resultar la aportación de los Sujetos Obligados para dar respuesta.</w:t>
      </w: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F43301" w:rsidRPr="00567273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="00567273">
        <w:rPr>
          <w:rFonts w:ascii="Palatino Linotype" w:hAnsi="Palatino Linotype"/>
        </w:rPr>
        <w:t xml:space="preserve">sí, en el presente caso se estima que el </w:t>
      </w:r>
      <w:r w:rsidR="00567273" w:rsidRPr="00567273">
        <w:rPr>
          <w:rFonts w:ascii="Palatino Linotype" w:hAnsi="Palatino Linotype"/>
          <w:b/>
        </w:rPr>
        <w:t>SUJETO OBLIGADO</w:t>
      </w:r>
      <w:r w:rsidR="00567273">
        <w:rPr>
          <w:rFonts w:ascii="Palatino Linotype" w:hAnsi="Palatino Linotype"/>
          <w:b/>
        </w:rPr>
        <w:t xml:space="preserve"> </w:t>
      </w:r>
      <w:r w:rsidR="00567273">
        <w:rPr>
          <w:rFonts w:ascii="Palatino Linotype" w:hAnsi="Palatino Linotype"/>
        </w:rPr>
        <w:t>a través de su respuesta remitió el nombre de las empresas que utilizan las antenas repetidoras, siendo colmada esta parte de la solicitud de acceso a información pública sin que la Ponencia Resolutora se pronunciara al respecto.</w:t>
      </w: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F43301" w:rsidRDefault="00F43301" w:rsidP="00925D1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lastRenderedPageBreak/>
        <w:t>E</w:t>
      </w:r>
      <w:r w:rsidR="00567273">
        <w:rPr>
          <w:rFonts w:ascii="Palatino Linotype" w:hAnsi="Palatino Linotype"/>
        </w:rPr>
        <w:t>n ese sentido, la que suscribe emite</w:t>
      </w:r>
      <w:r>
        <w:rPr>
          <w:rFonts w:ascii="Palatino Linotype" w:hAnsi="Palatino Linotype"/>
        </w:rPr>
        <w:t xml:space="preserve"> </w:t>
      </w:r>
      <w:r w:rsidRPr="00C94710">
        <w:rPr>
          <w:rFonts w:ascii="Palatino Linotype" w:hAnsi="Palatino Linotype"/>
          <w:b/>
        </w:rPr>
        <w:t>VOTO PARTICULAR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pues se insiste en que </w:t>
      </w:r>
      <w:r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, con su respuesta colmó parcialmente la solicitud de información requerida, esto ya que entregó </w:t>
      </w:r>
      <w:r>
        <w:rPr>
          <w:rFonts w:ascii="Palatino Linotype" w:hAnsi="Palatino Linotype" w:cs="Arial"/>
          <w:color w:val="000000" w:themeColor="text1"/>
        </w:rPr>
        <w:t>el documento donde se advierten</w:t>
      </w:r>
      <w:r w:rsidRPr="000A57B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las empresas que utilizan las antenas repetidoras, razón por la que a criterio de la que suscribe, lo conducente era </w:t>
      </w:r>
      <w:r>
        <w:rPr>
          <w:rFonts w:ascii="Palatino Linotype" w:hAnsi="Palatino Linotype"/>
          <w:b/>
        </w:rPr>
        <w:t xml:space="preserve">MODIFICAR </w:t>
      </w:r>
      <w:r>
        <w:rPr>
          <w:rFonts w:ascii="Palatino Linotype" w:hAnsi="Palatino Linotype"/>
        </w:rPr>
        <w:t>la respuesta y ordenar la entrega de la información faltante</w:t>
      </w:r>
      <w:r w:rsidR="00567273">
        <w:rPr>
          <w:rFonts w:ascii="Palatino Linotype" w:hAnsi="Palatino Linotype"/>
        </w:rPr>
        <w:t>.</w:t>
      </w:r>
    </w:p>
    <w:p w:rsidR="00F43301" w:rsidRDefault="00F43301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567273" w:rsidRDefault="00567273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567273" w:rsidRDefault="00567273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567273" w:rsidRDefault="00567273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567273" w:rsidRDefault="00567273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567273" w:rsidRDefault="00567273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567273" w:rsidRDefault="00567273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567273" w:rsidRDefault="00567273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420B60" w:rsidRDefault="00420B60" w:rsidP="00925D1C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</w:p>
    <w:p w:rsidR="00420B60" w:rsidRDefault="00420B60" w:rsidP="00925D1C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</w:p>
    <w:p w:rsidR="00420B60" w:rsidRDefault="00420B60" w:rsidP="00925D1C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</w:p>
    <w:p w:rsidR="00420B60" w:rsidRDefault="00420B60" w:rsidP="00925D1C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</w:p>
    <w:p w:rsidR="00FA2626" w:rsidRPr="001950C9" w:rsidRDefault="00FA2626" w:rsidP="00925D1C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  <w:r w:rsidRPr="001950C9">
        <w:rPr>
          <w:rFonts w:ascii="Palatino Linotype" w:hAnsi="Palatino Linotype"/>
          <w:b/>
        </w:rPr>
        <w:t>EVA ABAID YAPUR</w:t>
      </w:r>
    </w:p>
    <w:p w:rsidR="00FA2626" w:rsidRDefault="00FA2626" w:rsidP="00925D1C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  <w:r w:rsidRPr="001950C9">
        <w:rPr>
          <w:rFonts w:ascii="Palatino Linotype" w:hAnsi="Palatino Linotype"/>
          <w:b/>
        </w:rPr>
        <w:t>COMISIONADA</w:t>
      </w:r>
    </w:p>
    <w:p w:rsidR="00FA2626" w:rsidRDefault="00F87D27" w:rsidP="00925D1C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(RÚBRICA)</w:t>
      </w:r>
      <w:bookmarkStart w:id="0" w:name="_GoBack"/>
      <w:bookmarkEnd w:id="0"/>
    </w:p>
    <w:p w:rsidR="00F43301" w:rsidRDefault="00F43301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F43301" w:rsidRDefault="00F43301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F43301" w:rsidRDefault="00F43301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567273" w:rsidRDefault="00567273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567273" w:rsidRDefault="00567273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F43301" w:rsidRDefault="00F43301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F43301" w:rsidRDefault="00F43301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F43301" w:rsidRDefault="00F43301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420B60" w:rsidRDefault="00420B60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420B60" w:rsidRDefault="00420B60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420B60" w:rsidRDefault="00420B60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420B60" w:rsidRDefault="00420B60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420B60" w:rsidRDefault="00420B60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420B60" w:rsidRDefault="00420B60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F43301" w:rsidRPr="00420B60" w:rsidRDefault="00F43301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0"/>
          <w:szCs w:val="18"/>
        </w:rPr>
      </w:pPr>
      <w:r w:rsidRPr="00420B60">
        <w:rPr>
          <w:rFonts w:ascii="Palatino Linotype" w:eastAsia="Calibri" w:hAnsi="Palatino Linotype" w:cs="Arial"/>
          <w:color w:val="000000" w:themeColor="text1"/>
          <w:sz w:val="20"/>
          <w:szCs w:val="18"/>
        </w:rPr>
        <w:t>Esta hoja corresponde al voto particular emitido en la resolución del recurso de revisión 07420</w:t>
      </w:r>
      <w:r w:rsidR="00925D1C" w:rsidRPr="00420B60">
        <w:rPr>
          <w:rFonts w:ascii="Palatino Linotype" w:eastAsia="Calibri" w:hAnsi="Palatino Linotype" w:cs="Arial"/>
          <w:color w:val="000000" w:themeColor="text1"/>
          <w:sz w:val="20"/>
          <w:szCs w:val="18"/>
        </w:rPr>
        <w:t>/INFOEM/IP/RR/2019</w:t>
      </w:r>
      <w:r w:rsidRPr="00420B60">
        <w:rPr>
          <w:rFonts w:ascii="Palatino Linotype" w:eastAsia="Calibri" w:hAnsi="Palatino Linotype" w:cs="Arial"/>
          <w:color w:val="000000" w:themeColor="text1"/>
          <w:sz w:val="20"/>
          <w:szCs w:val="18"/>
        </w:rPr>
        <w:t>, aprobada el veinte de noviembre de dos mil diecinueve.</w:t>
      </w:r>
    </w:p>
    <w:p w:rsidR="00420B60" w:rsidRPr="00420B60" w:rsidRDefault="00420B60" w:rsidP="00925D1C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847315" w:rsidRPr="00F43301" w:rsidRDefault="00F43301" w:rsidP="00420B60">
      <w:pPr>
        <w:spacing w:before="100" w:beforeAutospacing="1" w:after="100" w:afterAutospacing="1"/>
        <w:contextualSpacing/>
        <w:jc w:val="both"/>
      </w:pPr>
      <w:r w:rsidRPr="00420B60">
        <w:rPr>
          <w:rFonts w:ascii="Palatino Linotype" w:eastAsia="Calibri" w:hAnsi="Palatino Linotype" w:cs="Arial"/>
          <w:color w:val="000000" w:themeColor="text1"/>
          <w:sz w:val="20"/>
          <w:szCs w:val="18"/>
        </w:rPr>
        <w:t>YSM/LGMJ</w:t>
      </w:r>
    </w:p>
    <w:sectPr w:rsidR="00847315" w:rsidRPr="00F43301" w:rsidSect="00AC0EB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06C" w:rsidRDefault="0061106C" w:rsidP="00B2492D">
      <w:r>
        <w:separator/>
      </w:r>
    </w:p>
  </w:endnote>
  <w:endnote w:type="continuationSeparator" w:id="0">
    <w:p w:rsidR="0061106C" w:rsidRDefault="0061106C" w:rsidP="00B2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F87D27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F87D27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F87D27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F87D27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5B5A8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F87D27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F87D27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F87D27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06C" w:rsidRDefault="0061106C" w:rsidP="00B2492D">
      <w:r>
        <w:separator/>
      </w:r>
    </w:p>
  </w:footnote>
  <w:footnote w:type="continuationSeparator" w:id="0">
    <w:p w:rsidR="0061106C" w:rsidRDefault="0061106C" w:rsidP="00B2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F87D2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B5A8B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4826CB01" wp14:editId="1346C5E0">
          <wp:simplePos x="0" y="0"/>
          <wp:positionH relativeFrom="column">
            <wp:posOffset>-679450</wp:posOffset>
          </wp:positionH>
          <wp:positionV relativeFrom="paragraph">
            <wp:posOffset>-424180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B60" w:rsidRDefault="00420B6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420B60" w:rsidRDefault="00420B60" w:rsidP="00420B60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>VOTO PARTICULAR</w:t>
    </w:r>
  </w:p>
  <w:p w:rsidR="00E46383" w:rsidRDefault="00420B60" w:rsidP="00420B60">
    <w:pPr>
      <w:pStyle w:val="Encabezado"/>
      <w:tabs>
        <w:tab w:val="clear" w:pos="4252"/>
        <w:tab w:val="clear" w:pos="8504"/>
        <w:tab w:val="left" w:pos="2326"/>
      </w:tabs>
      <w:ind w:right="-93"/>
      <w:jc w:val="right"/>
    </w:pPr>
    <w:r w:rsidRPr="00801C8F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07420/INFOEM/IP/RR/2019</w:t>
    </w:r>
  </w:p>
  <w:p w:rsidR="00066B13" w:rsidRDefault="00F87D27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-96.75pt;margin-top:237.75pt;width:675.3pt;height:93.55pt;rotation:315;z-index:-251658240;mso-position-horizontal-relative:margin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F87D2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7C6E"/>
    <w:multiLevelType w:val="hybridMultilevel"/>
    <w:tmpl w:val="2422AC80"/>
    <w:lvl w:ilvl="0" w:tplc="A7469F6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10" w:hanging="360"/>
      </w:pPr>
    </w:lvl>
    <w:lvl w:ilvl="2" w:tplc="080A001B" w:tentative="1">
      <w:start w:val="1"/>
      <w:numFmt w:val="lowerRoman"/>
      <w:lvlText w:val="%3."/>
      <w:lvlJc w:val="right"/>
      <w:pPr>
        <w:ind w:left="3230" w:hanging="180"/>
      </w:pPr>
    </w:lvl>
    <w:lvl w:ilvl="3" w:tplc="080A000F" w:tentative="1">
      <w:start w:val="1"/>
      <w:numFmt w:val="decimal"/>
      <w:lvlText w:val="%4."/>
      <w:lvlJc w:val="left"/>
      <w:pPr>
        <w:ind w:left="3950" w:hanging="360"/>
      </w:pPr>
    </w:lvl>
    <w:lvl w:ilvl="4" w:tplc="080A0019" w:tentative="1">
      <w:start w:val="1"/>
      <w:numFmt w:val="lowerLetter"/>
      <w:lvlText w:val="%5."/>
      <w:lvlJc w:val="left"/>
      <w:pPr>
        <w:ind w:left="4670" w:hanging="360"/>
      </w:pPr>
    </w:lvl>
    <w:lvl w:ilvl="5" w:tplc="080A001B" w:tentative="1">
      <w:start w:val="1"/>
      <w:numFmt w:val="lowerRoman"/>
      <w:lvlText w:val="%6."/>
      <w:lvlJc w:val="right"/>
      <w:pPr>
        <w:ind w:left="5390" w:hanging="180"/>
      </w:pPr>
    </w:lvl>
    <w:lvl w:ilvl="6" w:tplc="080A000F" w:tentative="1">
      <w:start w:val="1"/>
      <w:numFmt w:val="decimal"/>
      <w:lvlText w:val="%7."/>
      <w:lvlJc w:val="left"/>
      <w:pPr>
        <w:ind w:left="6110" w:hanging="360"/>
      </w:pPr>
    </w:lvl>
    <w:lvl w:ilvl="7" w:tplc="080A0019" w:tentative="1">
      <w:start w:val="1"/>
      <w:numFmt w:val="lowerLetter"/>
      <w:lvlText w:val="%8."/>
      <w:lvlJc w:val="left"/>
      <w:pPr>
        <w:ind w:left="6830" w:hanging="360"/>
      </w:pPr>
    </w:lvl>
    <w:lvl w:ilvl="8" w:tplc="08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" w15:restartNumberingAfterBreak="0">
    <w:nsid w:val="40E26D77"/>
    <w:multiLevelType w:val="hybridMultilevel"/>
    <w:tmpl w:val="C94CE9BA"/>
    <w:lvl w:ilvl="0" w:tplc="247C29FC">
      <w:start w:val="1"/>
      <w:numFmt w:val="upperRoman"/>
      <w:lvlText w:val="%1."/>
      <w:lvlJc w:val="left"/>
      <w:pPr>
        <w:ind w:left="1429" w:hanging="720"/>
      </w:pPr>
      <w:rPr>
        <w:rFonts w:ascii="Palatino Linotype" w:eastAsia="Times New Roman" w:hAnsi="Palatino Linotype" w:cs="Arial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A37952"/>
    <w:multiLevelType w:val="multilevel"/>
    <w:tmpl w:val="3BC45D2C"/>
    <w:lvl w:ilvl="0">
      <w:start w:val="24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4280C93"/>
    <w:multiLevelType w:val="hybridMultilevel"/>
    <w:tmpl w:val="165C0702"/>
    <w:lvl w:ilvl="0" w:tplc="D2F81FA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2D"/>
    <w:rsid w:val="000076F2"/>
    <w:rsid w:val="00086CEA"/>
    <w:rsid w:val="00124FC4"/>
    <w:rsid w:val="0012522C"/>
    <w:rsid w:val="00132F66"/>
    <w:rsid w:val="00216380"/>
    <w:rsid w:val="00252B0C"/>
    <w:rsid w:val="00296C85"/>
    <w:rsid w:val="002C6E86"/>
    <w:rsid w:val="00307678"/>
    <w:rsid w:val="00311E8E"/>
    <w:rsid w:val="00324EBE"/>
    <w:rsid w:val="00343D4E"/>
    <w:rsid w:val="003C2F6A"/>
    <w:rsid w:val="003F4C4C"/>
    <w:rsid w:val="00420B60"/>
    <w:rsid w:val="00437359"/>
    <w:rsid w:val="00472B04"/>
    <w:rsid w:val="004F77DC"/>
    <w:rsid w:val="0053148C"/>
    <w:rsid w:val="00534623"/>
    <w:rsid w:val="00536A17"/>
    <w:rsid w:val="005465A5"/>
    <w:rsid w:val="00567273"/>
    <w:rsid w:val="00585BF9"/>
    <w:rsid w:val="005A18E2"/>
    <w:rsid w:val="005A4D7F"/>
    <w:rsid w:val="005B5027"/>
    <w:rsid w:val="005B5A8B"/>
    <w:rsid w:val="0061106C"/>
    <w:rsid w:val="00654FE9"/>
    <w:rsid w:val="00674B2F"/>
    <w:rsid w:val="006801D4"/>
    <w:rsid w:val="006A1F35"/>
    <w:rsid w:val="006B30CD"/>
    <w:rsid w:val="00737D84"/>
    <w:rsid w:val="00777C87"/>
    <w:rsid w:val="007C26E9"/>
    <w:rsid w:val="007C7A0C"/>
    <w:rsid w:val="007F2DFC"/>
    <w:rsid w:val="007F5B50"/>
    <w:rsid w:val="00811B0B"/>
    <w:rsid w:val="00832192"/>
    <w:rsid w:val="00846D29"/>
    <w:rsid w:val="00864D3F"/>
    <w:rsid w:val="008A35FA"/>
    <w:rsid w:val="008B0732"/>
    <w:rsid w:val="009110E4"/>
    <w:rsid w:val="00925D1C"/>
    <w:rsid w:val="009379FA"/>
    <w:rsid w:val="00955E48"/>
    <w:rsid w:val="00964600"/>
    <w:rsid w:val="0097165B"/>
    <w:rsid w:val="00973992"/>
    <w:rsid w:val="00990B93"/>
    <w:rsid w:val="009C4594"/>
    <w:rsid w:val="009D3429"/>
    <w:rsid w:val="009D7BAE"/>
    <w:rsid w:val="00A51F16"/>
    <w:rsid w:val="00A65E45"/>
    <w:rsid w:val="00A96975"/>
    <w:rsid w:val="00AC0EBE"/>
    <w:rsid w:val="00AD61D0"/>
    <w:rsid w:val="00B2492D"/>
    <w:rsid w:val="00B34091"/>
    <w:rsid w:val="00B71A4B"/>
    <w:rsid w:val="00B74B12"/>
    <w:rsid w:val="00B85728"/>
    <w:rsid w:val="00BE5708"/>
    <w:rsid w:val="00BF2A76"/>
    <w:rsid w:val="00C61158"/>
    <w:rsid w:val="00C94710"/>
    <w:rsid w:val="00CA6DA2"/>
    <w:rsid w:val="00CB7180"/>
    <w:rsid w:val="00CD4FA1"/>
    <w:rsid w:val="00CE0D21"/>
    <w:rsid w:val="00CF1343"/>
    <w:rsid w:val="00D44FBB"/>
    <w:rsid w:val="00D724F4"/>
    <w:rsid w:val="00DE65CF"/>
    <w:rsid w:val="00E12526"/>
    <w:rsid w:val="00E54183"/>
    <w:rsid w:val="00EB5084"/>
    <w:rsid w:val="00ED622F"/>
    <w:rsid w:val="00EE6CCD"/>
    <w:rsid w:val="00EF3D33"/>
    <w:rsid w:val="00F43301"/>
    <w:rsid w:val="00F64CC1"/>
    <w:rsid w:val="00F87D27"/>
    <w:rsid w:val="00FA0BF5"/>
    <w:rsid w:val="00FA2626"/>
    <w:rsid w:val="00F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53CBB4C-E391-43E0-AC3B-5582F079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1"/>
    <w:qFormat/>
    <w:rsid w:val="00B2492D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B249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F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F35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E6CC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E6CC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aliases w:val="Francesa"/>
    <w:link w:val="SinespaciadoCar"/>
    <w:uiPriority w:val="1"/>
    <w:qFormat/>
    <w:rsid w:val="00F43301"/>
    <w:pPr>
      <w:spacing w:after="0" w:line="240" w:lineRule="auto"/>
    </w:pPr>
  </w:style>
  <w:style w:type="character" w:customStyle="1" w:styleId="SinespaciadoCar">
    <w:name w:val="Sin espaciado Car"/>
    <w:aliases w:val="Francesa Car"/>
    <w:link w:val="Sinespaciado"/>
    <w:uiPriority w:val="1"/>
    <w:locked/>
    <w:rsid w:val="00F4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1018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INFOEM usuario 2019</cp:lastModifiedBy>
  <cp:revision>7</cp:revision>
  <cp:lastPrinted>2019-11-22T18:51:00Z</cp:lastPrinted>
  <dcterms:created xsi:type="dcterms:W3CDTF">2019-11-22T18:48:00Z</dcterms:created>
  <dcterms:modified xsi:type="dcterms:W3CDTF">2019-12-17T23:42:00Z</dcterms:modified>
</cp:coreProperties>
</file>