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51490080" w:rsidR="00994396" w:rsidRPr="00AD50F9" w:rsidRDefault="00994396" w:rsidP="000A4DC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C60F9">
        <w:rPr>
          <w:rFonts w:ascii="Palatino Linotype" w:hAnsi="Palatino Linotype" w:cs="Tahoma"/>
          <w:bCs/>
          <w:sz w:val="22"/>
          <w:szCs w:val="22"/>
        </w:rPr>
        <w:t>diecinueve de septiembre</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0A4DC8">
      <w:pPr>
        <w:spacing w:line="360" w:lineRule="auto"/>
        <w:rPr>
          <w:rFonts w:ascii="Palatino Linotype" w:hAnsi="Palatino Linotype" w:cs="Tahoma"/>
          <w:bCs/>
          <w:sz w:val="22"/>
          <w:szCs w:val="22"/>
        </w:rPr>
      </w:pPr>
    </w:p>
    <w:p w14:paraId="3ED703DD" w14:textId="4A47580D" w:rsidR="00B31222" w:rsidRPr="00AD50F9" w:rsidRDefault="00994396" w:rsidP="000A4DC8">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6C60F9">
        <w:rPr>
          <w:rFonts w:ascii="Palatino Linotype" w:hAnsi="Palatino Linotype" w:cs="Tahoma"/>
          <w:bCs/>
          <w:color w:val="0D0D0D" w:themeColor="text1" w:themeTint="F2"/>
          <w:sz w:val="22"/>
          <w:szCs w:val="22"/>
        </w:rPr>
        <w:t>6051</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B07C6C" w:rsidRPr="00B07C6C">
        <w:rPr>
          <w:rFonts w:ascii="Palatino Linotype" w:hAnsi="Palatino Linotype" w:cs="Tahoma"/>
          <w:bCs/>
          <w:color w:val="0D0D0D" w:themeColor="text1" w:themeTint="F2"/>
          <w:sz w:val="22"/>
          <w:szCs w:val="22"/>
          <w:highlight w:val="black"/>
        </w:rPr>
        <w:t>XXXX</w:t>
      </w:r>
      <w:r w:rsidR="00B07C6C">
        <w:rPr>
          <w:rFonts w:ascii="Palatino Linotype" w:hAnsi="Palatino Linotype" w:cs="Tahoma"/>
          <w:bCs/>
          <w:color w:val="0D0D0D" w:themeColor="text1" w:themeTint="F2"/>
          <w:sz w:val="22"/>
          <w:szCs w:val="22"/>
          <w:highlight w:val="black"/>
        </w:rPr>
        <w:t>XXXX</w:t>
      </w:r>
      <w:bookmarkStart w:id="0" w:name="_GoBack"/>
      <w:bookmarkEnd w:id="0"/>
      <w:r w:rsidR="00B07C6C" w:rsidRPr="00B07C6C">
        <w:rPr>
          <w:rFonts w:ascii="Palatino Linotype" w:hAnsi="Palatino Linotype" w:cs="Tahoma"/>
          <w:bCs/>
          <w:color w:val="0D0D0D" w:themeColor="text1" w:themeTint="F2"/>
          <w:sz w:val="22"/>
          <w:szCs w:val="22"/>
          <w:highlight w:val="black"/>
        </w:rPr>
        <w:t>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w:t>
      </w:r>
      <w:r w:rsidR="00E66CB9">
        <w:rPr>
          <w:rFonts w:ascii="Palatino Linotype" w:hAnsi="Palatino Linotype" w:cs="Tahoma"/>
          <w:b/>
          <w:bCs/>
          <w:color w:val="0D0D0D" w:themeColor="text1" w:themeTint="F2"/>
          <w:sz w:val="22"/>
          <w:szCs w:val="22"/>
        </w:rPr>
        <w:t>de Toluca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0A4DC8">
      <w:pPr>
        <w:spacing w:line="360" w:lineRule="auto"/>
        <w:rPr>
          <w:rFonts w:ascii="Palatino Linotype" w:hAnsi="Palatino Linotype" w:cs="Tahoma"/>
          <w:sz w:val="22"/>
          <w:szCs w:val="22"/>
        </w:rPr>
      </w:pPr>
    </w:p>
    <w:p w14:paraId="1EC54E7D" w14:textId="77777777"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14:paraId="68E91E51" w14:textId="6BEDD4DD" w:rsidR="00B31222" w:rsidRPr="00AD50F9"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6C60F9">
        <w:rPr>
          <w:rFonts w:ascii="Palatino Linotype" w:hAnsi="Palatino Linotype" w:cs="Tahoma"/>
          <w:szCs w:val="22"/>
        </w:rPr>
        <w:t>trece de junio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7E68AE">
        <w:rPr>
          <w:rFonts w:ascii="Palatino Linotype" w:hAnsi="Palatino Linotype" w:cs="Tahoma"/>
          <w:szCs w:val="22"/>
        </w:rPr>
        <w:t xml:space="preserve">el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w:t>
      </w:r>
      <w:r w:rsidR="00E66CB9">
        <w:rPr>
          <w:rFonts w:ascii="Palatino Linotype" w:hAnsi="Palatino Linotype" w:cs="Tahoma"/>
          <w:szCs w:val="22"/>
        </w:rPr>
        <w:t>de Toluca</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76D7A752" w:rsidR="00D01F75" w:rsidRPr="007359E2" w:rsidRDefault="006C60F9" w:rsidP="000A4DC8">
      <w:pPr>
        <w:tabs>
          <w:tab w:val="left" w:pos="4667"/>
        </w:tabs>
        <w:spacing w:line="360" w:lineRule="auto"/>
        <w:ind w:left="567" w:right="567"/>
        <w:jc w:val="both"/>
        <w:rPr>
          <w:rFonts w:ascii="Palatino Linotype" w:hAnsi="Palatino Linotype" w:cs="Tahoma"/>
          <w:bCs/>
          <w:i/>
        </w:rPr>
      </w:pPr>
      <w:r w:rsidRPr="006C60F9">
        <w:rPr>
          <w:rFonts w:ascii="Palatino Linotype" w:hAnsi="Palatino Linotype" w:cs="Tahoma"/>
          <w:bCs/>
          <w:i/>
        </w:rPr>
        <w:t>copia del expediente de compra de patrullas de 2017 a la fecha</w:t>
      </w:r>
      <w:r w:rsidR="00D01F75" w:rsidRPr="007359E2">
        <w:rPr>
          <w:rFonts w:ascii="Palatino Linotype" w:hAnsi="Palatino Linotype" w:cs="Tahoma"/>
          <w:bCs/>
          <w:i/>
        </w:rPr>
        <w:t>” (Sic.)</w:t>
      </w:r>
    </w:p>
    <w:p w14:paraId="3C51E5F5"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p>
    <w:p w14:paraId="2CEFBD0D"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14:paraId="043460E3" w14:textId="77777777" w:rsidR="00D01F75" w:rsidRPr="007359E2" w:rsidRDefault="00E64BD9"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14:paraId="64784789" w14:textId="77777777" w:rsidR="008E3677" w:rsidRDefault="008E3677" w:rsidP="000A4DC8">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0A4DC8">
      <w:pPr>
        <w:pStyle w:val="Prrafodelista"/>
        <w:tabs>
          <w:tab w:val="left" w:pos="567"/>
        </w:tabs>
        <w:spacing w:line="360" w:lineRule="auto"/>
        <w:ind w:left="0"/>
        <w:contextualSpacing w:val="0"/>
        <w:jc w:val="both"/>
        <w:rPr>
          <w:rFonts w:ascii="Palatino Linotype" w:hAnsi="Palatino Linotype" w:cs="Tahoma"/>
          <w:b/>
          <w:szCs w:val="22"/>
        </w:rPr>
      </w:pPr>
    </w:p>
    <w:p w14:paraId="247469BF" w14:textId="2F472D0F" w:rsidR="00E5668B" w:rsidRDefault="00E43A0F" w:rsidP="008E36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 xml:space="preserve">Con fecha </w:t>
      </w:r>
      <w:r w:rsidR="006C60F9">
        <w:rPr>
          <w:rFonts w:ascii="Palatino Linotype" w:hAnsi="Palatino Linotype" w:cs="Tahoma"/>
          <w:sz w:val="22"/>
          <w:szCs w:val="22"/>
        </w:rPr>
        <w:t>tres de julio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74079C">
        <w:rPr>
          <w:rFonts w:ascii="Palatino Linotype" w:hAnsi="Palatino Linotype" w:cs="Tahoma"/>
          <w:sz w:val="22"/>
          <w:szCs w:val="22"/>
        </w:rPr>
        <w:t xml:space="preserve">Ayuntamiento </w:t>
      </w:r>
      <w:r w:rsidR="00E66CB9">
        <w:rPr>
          <w:rFonts w:ascii="Palatino Linotype" w:hAnsi="Palatino Linotype" w:cs="Tahoma"/>
          <w:sz w:val="22"/>
          <w:szCs w:val="22"/>
        </w:rPr>
        <w:t>de Toluca</w:t>
      </w:r>
      <w:r w:rsidRPr="00AD50F9">
        <w:rPr>
          <w:rFonts w:ascii="Palatino Linotype" w:hAnsi="Palatino Linotype" w:cs="Tahoma"/>
          <w:sz w:val="22"/>
          <w:szCs w:val="22"/>
        </w:rPr>
        <w:t xml:space="preserve"> notificó </w:t>
      </w:r>
      <w:r w:rsidR="00944DFE">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367C61">
        <w:rPr>
          <w:rFonts w:ascii="Palatino Linotype" w:hAnsi="Palatino Linotype" w:cs="Tahoma"/>
          <w:sz w:val="22"/>
          <w:szCs w:val="22"/>
        </w:rPr>
        <w:t>número DRM/1043/2019, del veinticinco de junio de la presente anualidad, suscrito por el Director de Recursos Materiales y dirigido al servidor público habilitado de la Dirección General de Administración, cuyo contenido es el siguiente:</w:t>
      </w:r>
    </w:p>
    <w:p w14:paraId="7AC4B039" w14:textId="77777777" w:rsidR="008E3677" w:rsidRDefault="008E3677" w:rsidP="008E3677">
      <w:pPr>
        <w:autoSpaceDE w:val="0"/>
        <w:autoSpaceDN w:val="0"/>
        <w:adjustRightInd w:val="0"/>
        <w:spacing w:line="360" w:lineRule="auto"/>
        <w:jc w:val="both"/>
        <w:rPr>
          <w:rFonts w:ascii="Palatino Linotype" w:hAnsi="Palatino Linotype" w:cs="Tahoma"/>
          <w:sz w:val="22"/>
          <w:szCs w:val="22"/>
        </w:rPr>
      </w:pPr>
    </w:p>
    <w:p w14:paraId="0E53149A" w14:textId="750E736B" w:rsidR="008E3677" w:rsidRDefault="008E3677"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1E3A9C95" w14:textId="3B414228" w:rsidR="008E3677" w:rsidRDefault="00367C61"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Al respecto, me permito hacer de su conocimiento que dicha información se encuentra publicada para su consulta, en el sitio web oficial de IPOMEX y será visible como se indica a continuación:</w:t>
      </w:r>
    </w:p>
    <w:p w14:paraId="5193CF13" w14:textId="77777777" w:rsidR="00367C61" w:rsidRDefault="00367C61" w:rsidP="008E3677">
      <w:pPr>
        <w:autoSpaceDE w:val="0"/>
        <w:autoSpaceDN w:val="0"/>
        <w:adjustRightInd w:val="0"/>
        <w:spacing w:line="360" w:lineRule="auto"/>
        <w:ind w:left="567" w:right="567"/>
        <w:jc w:val="both"/>
        <w:rPr>
          <w:rFonts w:ascii="Palatino Linotype" w:hAnsi="Palatino Linotype" w:cs="Tahoma"/>
          <w:bCs/>
          <w:i/>
        </w:rPr>
      </w:pPr>
    </w:p>
    <w:p w14:paraId="2E7BDDE0" w14:textId="6836A164" w:rsidR="00367C61" w:rsidRDefault="00FA3199"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LPN-HAT-RP</w:t>
      </w:r>
      <w:r w:rsidR="002916B7">
        <w:rPr>
          <w:rFonts w:ascii="Palatino Linotype" w:hAnsi="Palatino Linotype" w:cs="Tahoma"/>
          <w:bCs/>
          <w:i/>
        </w:rPr>
        <w:t>-10-</w:t>
      </w:r>
      <w:r>
        <w:rPr>
          <w:rFonts w:ascii="Palatino Linotype" w:hAnsi="Palatino Linotype" w:cs="Tahoma"/>
          <w:bCs/>
          <w:i/>
        </w:rPr>
        <w:t>2017 ingresando al link</w:t>
      </w:r>
    </w:p>
    <w:p w14:paraId="4EF8FDD3" w14:textId="26FFA473" w:rsidR="00FA3199" w:rsidRDefault="00B07C6C" w:rsidP="008E3677">
      <w:pPr>
        <w:autoSpaceDE w:val="0"/>
        <w:autoSpaceDN w:val="0"/>
        <w:adjustRightInd w:val="0"/>
        <w:spacing w:line="360" w:lineRule="auto"/>
        <w:ind w:left="567" w:right="567"/>
        <w:jc w:val="both"/>
        <w:rPr>
          <w:rFonts w:ascii="Palatino Linotype" w:hAnsi="Palatino Linotype" w:cs="Tahoma"/>
          <w:bCs/>
          <w:i/>
        </w:rPr>
      </w:pPr>
      <w:hyperlink r:id="rId8" w:history="1">
        <w:r w:rsidR="00794241" w:rsidRPr="003A4F3D">
          <w:rPr>
            <w:rStyle w:val="Hipervnculo"/>
            <w:rFonts w:ascii="Palatino Linotype" w:hAnsi="Palatino Linotype" w:cs="Tahoma"/>
            <w:bCs/>
            <w:i/>
          </w:rPr>
          <w:t>https://www.ipomex.org.mx/ipo/lgt/indice/toluca/licitaciones/0.web?q=LPN-HAT-RP-10-2017&amp;cx=011165733734174506528%3Atfgw6svpmpm&amp;cof=FORID%3A11&amp;ie=UTF-8</w:t>
        </w:r>
      </w:hyperlink>
      <w:r w:rsidR="00794241">
        <w:rPr>
          <w:rFonts w:ascii="Palatino Linotype" w:hAnsi="Palatino Linotype" w:cs="Tahoma"/>
          <w:bCs/>
          <w:i/>
        </w:rPr>
        <w:t xml:space="preserve"> </w:t>
      </w:r>
    </w:p>
    <w:p w14:paraId="20F8FE84" w14:textId="6C0B79BF" w:rsidR="00FA3199" w:rsidRPr="00FA3199" w:rsidRDefault="00172B4A" w:rsidP="00FA3199">
      <w:pPr>
        <w:autoSpaceDE w:val="0"/>
        <w:autoSpaceDN w:val="0"/>
        <w:adjustRightInd w:val="0"/>
        <w:spacing w:line="360" w:lineRule="auto"/>
        <w:ind w:left="567" w:right="567"/>
        <w:jc w:val="both"/>
        <w:rPr>
          <w:rFonts w:ascii="Palatino Linotype" w:hAnsi="Palatino Linotype" w:cs="Tahoma"/>
          <w:bCs/>
          <w:i/>
        </w:rPr>
      </w:pPr>
      <w:r w:rsidRPr="00172B4A">
        <w:rPr>
          <w:rFonts w:ascii="Palatino Linotype" w:hAnsi="Palatino Linotype" w:cs="Tahoma"/>
          <w:bCs/>
          <w:i/>
        </w:rPr>
        <w:t>LPN-HAT-RP-1</w:t>
      </w:r>
      <w:r w:rsidR="00E75577">
        <w:rPr>
          <w:rFonts w:ascii="Palatino Linotype" w:hAnsi="Palatino Linotype" w:cs="Tahoma"/>
          <w:bCs/>
          <w:i/>
        </w:rPr>
        <w:t>3</w:t>
      </w:r>
      <w:r w:rsidRPr="00172B4A">
        <w:rPr>
          <w:rFonts w:ascii="Palatino Linotype" w:hAnsi="Palatino Linotype" w:cs="Tahoma"/>
          <w:bCs/>
          <w:i/>
        </w:rPr>
        <w:t xml:space="preserve">-2017 </w:t>
      </w:r>
      <w:r w:rsidR="00FA3199" w:rsidRPr="00FA3199">
        <w:rPr>
          <w:rFonts w:ascii="Palatino Linotype" w:hAnsi="Palatino Linotype" w:cs="Tahoma"/>
          <w:bCs/>
          <w:i/>
        </w:rPr>
        <w:t>ingresando al link</w:t>
      </w:r>
    </w:p>
    <w:p w14:paraId="28E28C67" w14:textId="37288483" w:rsidR="002717EA" w:rsidRPr="002717EA" w:rsidRDefault="00B07C6C" w:rsidP="002717EA">
      <w:pPr>
        <w:autoSpaceDE w:val="0"/>
        <w:autoSpaceDN w:val="0"/>
        <w:adjustRightInd w:val="0"/>
        <w:spacing w:line="360" w:lineRule="auto"/>
        <w:ind w:left="567" w:right="567"/>
        <w:jc w:val="both"/>
        <w:rPr>
          <w:rFonts w:ascii="Palatino Linotype" w:hAnsi="Palatino Linotype" w:cs="Tahoma"/>
          <w:bCs/>
          <w:i/>
        </w:rPr>
      </w:pPr>
      <w:hyperlink r:id="rId9" w:history="1">
        <w:r w:rsidR="002717EA" w:rsidRPr="003A4F3D">
          <w:rPr>
            <w:rStyle w:val="Hipervnculo"/>
            <w:rFonts w:ascii="Palatino Linotype" w:hAnsi="Palatino Linotype" w:cs="Tahoma"/>
            <w:bCs/>
            <w:i/>
          </w:rPr>
          <w:t>https://www.ipomex.org.mx/ipo/lgt/indice/toluca/licitaciones/0.web?q=LPN-HAT-RP-13-2017&amp;cx=011165733734174506528%3Atfgw6svpmpm&amp;cof=FORID%3A11&amp;ie=UTF-8</w:t>
        </w:r>
      </w:hyperlink>
      <w:r w:rsidR="002717EA" w:rsidRPr="002717EA">
        <w:rPr>
          <w:rFonts w:ascii="Palatino Linotype" w:hAnsi="Palatino Linotype" w:cs="Tahoma"/>
          <w:bCs/>
          <w:i/>
        </w:rPr>
        <w:t xml:space="preserve"> </w:t>
      </w:r>
    </w:p>
    <w:p w14:paraId="2DEA5674" w14:textId="47E5D308" w:rsidR="00FA3199" w:rsidRPr="00FA3199" w:rsidRDefault="00FA3199" w:rsidP="00FA3199">
      <w:pPr>
        <w:autoSpaceDE w:val="0"/>
        <w:autoSpaceDN w:val="0"/>
        <w:adjustRightInd w:val="0"/>
        <w:spacing w:line="360" w:lineRule="auto"/>
        <w:ind w:left="567" w:right="567"/>
        <w:jc w:val="both"/>
        <w:rPr>
          <w:rFonts w:ascii="Palatino Linotype" w:hAnsi="Palatino Linotype" w:cs="Tahoma"/>
          <w:bCs/>
          <w:i/>
        </w:rPr>
      </w:pPr>
      <w:r w:rsidRPr="00FA3199">
        <w:rPr>
          <w:rFonts w:ascii="Palatino Linotype" w:hAnsi="Palatino Linotype" w:cs="Tahoma"/>
          <w:bCs/>
          <w:i/>
        </w:rPr>
        <w:t>LPN-HAT-RP-1</w:t>
      </w:r>
      <w:r w:rsidR="002916B7">
        <w:rPr>
          <w:rFonts w:ascii="Palatino Linotype" w:hAnsi="Palatino Linotype" w:cs="Tahoma"/>
          <w:bCs/>
          <w:i/>
        </w:rPr>
        <w:t>3-2018</w:t>
      </w:r>
      <w:r w:rsidRPr="00FA3199">
        <w:rPr>
          <w:rFonts w:ascii="Palatino Linotype" w:hAnsi="Palatino Linotype" w:cs="Tahoma"/>
          <w:bCs/>
          <w:i/>
        </w:rPr>
        <w:t xml:space="preserve"> ingresando al link</w:t>
      </w:r>
    </w:p>
    <w:p w14:paraId="071D0A77" w14:textId="660E619C" w:rsidR="00AB5D4D" w:rsidRPr="00AB5D4D" w:rsidRDefault="00B07C6C" w:rsidP="00AB5D4D">
      <w:pPr>
        <w:autoSpaceDE w:val="0"/>
        <w:autoSpaceDN w:val="0"/>
        <w:adjustRightInd w:val="0"/>
        <w:spacing w:line="360" w:lineRule="auto"/>
        <w:ind w:left="567" w:right="567"/>
        <w:jc w:val="both"/>
        <w:rPr>
          <w:rFonts w:ascii="Palatino Linotype" w:hAnsi="Palatino Linotype" w:cs="Tahoma"/>
          <w:bCs/>
          <w:i/>
        </w:rPr>
      </w:pPr>
      <w:hyperlink r:id="rId10" w:history="1">
        <w:r w:rsidR="006158AD" w:rsidRPr="003A4F3D">
          <w:rPr>
            <w:rStyle w:val="Hipervnculo"/>
            <w:rFonts w:ascii="Palatino Linotype" w:hAnsi="Palatino Linotype" w:cs="Tahoma"/>
            <w:bCs/>
            <w:i/>
          </w:rPr>
          <w:t>https://www.ipomex.org.mx/ipo3/lgt/indice/TOLUCA/art_92_xxix_a/0.web?q=LPN-HAT-RP-13-2018</w:t>
        </w:r>
      </w:hyperlink>
      <w:r w:rsidR="002916B7">
        <w:rPr>
          <w:rFonts w:ascii="Palatino Linotype" w:hAnsi="Palatino Linotype" w:cs="Tahoma"/>
          <w:bCs/>
          <w:i/>
        </w:rPr>
        <w:t xml:space="preserve"> </w:t>
      </w:r>
    </w:p>
    <w:p w14:paraId="04287949" w14:textId="56098618" w:rsidR="00FA3199" w:rsidRPr="00FA3199" w:rsidRDefault="00FA3199" w:rsidP="00FA3199">
      <w:pPr>
        <w:autoSpaceDE w:val="0"/>
        <w:autoSpaceDN w:val="0"/>
        <w:adjustRightInd w:val="0"/>
        <w:spacing w:line="360" w:lineRule="auto"/>
        <w:ind w:left="567" w:right="567"/>
        <w:jc w:val="both"/>
        <w:rPr>
          <w:rFonts w:ascii="Palatino Linotype" w:hAnsi="Palatino Linotype" w:cs="Tahoma"/>
          <w:bCs/>
          <w:i/>
        </w:rPr>
      </w:pPr>
      <w:r w:rsidRPr="00FA3199">
        <w:rPr>
          <w:rFonts w:ascii="Palatino Linotype" w:hAnsi="Palatino Linotype" w:cs="Tahoma"/>
          <w:bCs/>
          <w:i/>
        </w:rPr>
        <w:t>LPN-HAT-RP</w:t>
      </w:r>
      <w:r w:rsidR="002916B7">
        <w:rPr>
          <w:rFonts w:ascii="Palatino Linotype" w:hAnsi="Palatino Linotype" w:cs="Tahoma"/>
          <w:bCs/>
          <w:i/>
        </w:rPr>
        <w:t>-1</w:t>
      </w:r>
      <w:r w:rsidR="00172B4A">
        <w:rPr>
          <w:rFonts w:ascii="Palatino Linotype" w:hAnsi="Palatino Linotype" w:cs="Tahoma"/>
          <w:bCs/>
          <w:i/>
        </w:rPr>
        <w:t>5</w:t>
      </w:r>
      <w:r w:rsidR="002916B7">
        <w:rPr>
          <w:rFonts w:ascii="Palatino Linotype" w:hAnsi="Palatino Linotype" w:cs="Tahoma"/>
          <w:bCs/>
          <w:i/>
        </w:rPr>
        <w:t>-</w:t>
      </w:r>
      <w:r w:rsidRPr="00FA3199">
        <w:rPr>
          <w:rFonts w:ascii="Palatino Linotype" w:hAnsi="Palatino Linotype" w:cs="Tahoma"/>
          <w:bCs/>
          <w:i/>
        </w:rPr>
        <w:t>201</w:t>
      </w:r>
      <w:r w:rsidR="002916B7">
        <w:rPr>
          <w:rFonts w:ascii="Palatino Linotype" w:hAnsi="Palatino Linotype" w:cs="Tahoma"/>
          <w:bCs/>
          <w:i/>
        </w:rPr>
        <w:t>8</w:t>
      </w:r>
      <w:r w:rsidRPr="00FA3199">
        <w:rPr>
          <w:rFonts w:ascii="Palatino Linotype" w:hAnsi="Palatino Linotype" w:cs="Tahoma"/>
          <w:bCs/>
          <w:i/>
        </w:rPr>
        <w:t xml:space="preserve"> ingresando al link</w:t>
      </w:r>
    </w:p>
    <w:p w14:paraId="0D5E0466" w14:textId="6EA5506E" w:rsidR="002916B7" w:rsidRPr="002916B7" w:rsidRDefault="00B07C6C" w:rsidP="002916B7">
      <w:pPr>
        <w:autoSpaceDE w:val="0"/>
        <w:autoSpaceDN w:val="0"/>
        <w:adjustRightInd w:val="0"/>
        <w:spacing w:line="360" w:lineRule="auto"/>
        <w:ind w:left="567" w:right="567"/>
        <w:jc w:val="both"/>
        <w:rPr>
          <w:rFonts w:ascii="Palatino Linotype" w:hAnsi="Palatino Linotype" w:cs="Tahoma"/>
          <w:bCs/>
          <w:i/>
        </w:rPr>
      </w:pPr>
      <w:hyperlink r:id="rId11" w:history="1">
        <w:r w:rsidR="006158AD" w:rsidRPr="003A4F3D">
          <w:rPr>
            <w:rStyle w:val="Hipervnculo"/>
            <w:rFonts w:ascii="Palatino Linotype" w:hAnsi="Palatino Linotype" w:cs="Tahoma"/>
            <w:bCs/>
            <w:i/>
          </w:rPr>
          <w:t>https://www.ipomex.org.mx/ipo3/lgt/indice/TOLUCA/art_92_xxix_a/0.web?q=LPN-HAT-RP-15-2018</w:t>
        </w:r>
      </w:hyperlink>
      <w:r w:rsidR="002916B7" w:rsidRPr="002916B7">
        <w:rPr>
          <w:rFonts w:ascii="Palatino Linotype" w:hAnsi="Palatino Linotype" w:cs="Tahoma"/>
          <w:bCs/>
          <w:i/>
        </w:rPr>
        <w:t xml:space="preserve"> </w:t>
      </w:r>
    </w:p>
    <w:p w14:paraId="53CCF6F2" w14:textId="636F82E0" w:rsidR="00FA3199" w:rsidRPr="00FA3199" w:rsidRDefault="002916B7" w:rsidP="00FA3199">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ADH</w:t>
      </w:r>
      <w:r w:rsidR="00FA3199" w:rsidRPr="00FA3199">
        <w:rPr>
          <w:rFonts w:ascii="Palatino Linotype" w:hAnsi="Palatino Linotype" w:cs="Tahoma"/>
          <w:bCs/>
          <w:i/>
        </w:rPr>
        <w:t>-HAT-RP-</w:t>
      </w:r>
      <w:r>
        <w:rPr>
          <w:rFonts w:ascii="Palatino Linotype" w:hAnsi="Palatino Linotype" w:cs="Tahoma"/>
          <w:bCs/>
          <w:i/>
        </w:rPr>
        <w:t>02-</w:t>
      </w:r>
      <w:r w:rsidR="00FA3199" w:rsidRPr="00FA3199">
        <w:rPr>
          <w:rFonts w:ascii="Palatino Linotype" w:hAnsi="Palatino Linotype" w:cs="Tahoma"/>
          <w:bCs/>
          <w:i/>
        </w:rPr>
        <w:t>201</w:t>
      </w:r>
      <w:r>
        <w:rPr>
          <w:rFonts w:ascii="Palatino Linotype" w:hAnsi="Palatino Linotype" w:cs="Tahoma"/>
          <w:bCs/>
          <w:i/>
        </w:rPr>
        <w:t>8</w:t>
      </w:r>
      <w:r w:rsidR="00FA3199" w:rsidRPr="00FA3199">
        <w:rPr>
          <w:rFonts w:ascii="Palatino Linotype" w:hAnsi="Palatino Linotype" w:cs="Tahoma"/>
          <w:bCs/>
          <w:i/>
        </w:rPr>
        <w:t xml:space="preserve"> ingresando al link</w:t>
      </w:r>
    </w:p>
    <w:p w14:paraId="0D96373A" w14:textId="0E805DD3" w:rsidR="002916B7" w:rsidRPr="002916B7" w:rsidRDefault="00B07C6C" w:rsidP="002916B7">
      <w:pPr>
        <w:autoSpaceDE w:val="0"/>
        <w:autoSpaceDN w:val="0"/>
        <w:adjustRightInd w:val="0"/>
        <w:spacing w:line="360" w:lineRule="auto"/>
        <w:ind w:left="567" w:right="567"/>
        <w:jc w:val="both"/>
        <w:rPr>
          <w:rFonts w:ascii="Palatino Linotype" w:hAnsi="Palatino Linotype" w:cs="Tahoma"/>
          <w:bCs/>
          <w:i/>
        </w:rPr>
      </w:pPr>
      <w:hyperlink r:id="rId12" w:history="1">
        <w:r w:rsidR="006158AD" w:rsidRPr="003A4F3D">
          <w:rPr>
            <w:rStyle w:val="Hipervnculo"/>
            <w:rFonts w:ascii="Palatino Linotype" w:hAnsi="Palatino Linotype" w:cs="Tahoma"/>
            <w:bCs/>
            <w:i/>
          </w:rPr>
          <w:t>https://www.ipomex.org.mx/ipo3/lgt/indice/TOLUCA/art_92_xxix_a/0.web?q=ADH-HAT-RP-02-2018</w:t>
        </w:r>
      </w:hyperlink>
      <w:r w:rsidR="006158AD">
        <w:rPr>
          <w:rFonts w:ascii="Palatino Linotype" w:hAnsi="Palatino Linotype" w:cs="Tahoma"/>
          <w:bCs/>
          <w:i/>
        </w:rPr>
        <w:t xml:space="preserve"> </w:t>
      </w:r>
    </w:p>
    <w:p w14:paraId="466ED458" w14:textId="3B3292E8" w:rsidR="008E3677" w:rsidRPr="00E5668B" w:rsidRDefault="008E3677"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099011" w14:textId="77777777" w:rsidR="004A6ECB" w:rsidRDefault="004A6ECB" w:rsidP="000A4DC8">
      <w:pPr>
        <w:autoSpaceDE w:val="0"/>
        <w:autoSpaceDN w:val="0"/>
        <w:adjustRightInd w:val="0"/>
        <w:spacing w:line="360" w:lineRule="auto"/>
        <w:jc w:val="both"/>
        <w:rPr>
          <w:rFonts w:ascii="Palatino Linotype" w:hAnsi="Palatino Linotype" w:cs="Tahoma"/>
          <w:bCs/>
          <w:i/>
          <w:sz w:val="22"/>
          <w:szCs w:val="22"/>
        </w:rPr>
      </w:pPr>
    </w:p>
    <w:p w14:paraId="06E8A130" w14:textId="77777777"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14:paraId="31716C69" w14:textId="7606814B" w:rsidR="00BE4843" w:rsidRPr="00AD50F9" w:rsidRDefault="004E401B" w:rsidP="000A4DC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 xml:space="preserve">Con fecha </w:t>
      </w:r>
      <w:r w:rsidR="007C626F">
        <w:rPr>
          <w:rFonts w:ascii="Palatino Linotype" w:hAnsi="Palatino Linotype" w:cs="Tahoma"/>
          <w:sz w:val="22"/>
          <w:szCs w:val="22"/>
        </w:rPr>
        <w:t>cuatro de julio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6758D14F" w14:textId="77777777" w:rsidR="00C25238" w:rsidRPr="00AD50F9" w:rsidRDefault="00C25238" w:rsidP="000A4DC8">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0A4DC8">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682A6762" w:rsidR="00CD3A5D" w:rsidRDefault="00892E6A" w:rsidP="000A4DC8">
      <w:pPr>
        <w:autoSpaceDE w:val="0"/>
        <w:autoSpaceDN w:val="0"/>
        <w:adjustRightInd w:val="0"/>
        <w:spacing w:line="360" w:lineRule="auto"/>
        <w:ind w:left="567" w:right="567"/>
        <w:jc w:val="both"/>
        <w:rPr>
          <w:rFonts w:ascii="Palatino Linotype" w:hAnsi="Palatino Linotype" w:cs="Tahoma"/>
          <w:i/>
        </w:rPr>
      </w:pPr>
      <w:r w:rsidRPr="00892E6A">
        <w:rPr>
          <w:rFonts w:ascii="Palatino Linotype" w:hAnsi="Palatino Linotype" w:cs="Tahoma"/>
          <w:i/>
        </w:rPr>
        <w:t>muy buena respuesta no sabemos si es japones o coreano o la mas bien la formula para esconder la información pero para efectos no entrego nada</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2C6A9C5D" w14:textId="77777777" w:rsidR="00892E6A" w:rsidRPr="002E0E9C" w:rsidRDefault="00892E6A" w:rsidP="000A4DC8">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0A4DC8">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6E7B1124" w14:textId="1EB3B76A" w:rsidR="00B31222" w:rsidRPr="002E0E9C" w:rsidRDefault="007C626F" w:rsidP="000A4DC8">
      <w:pPr>
        <w:autoSpaceDE w:val="0"/>
        <w:autoSpaceDN w:val="0"/>
        <w:adjustRightInd w:val="0"/>
        <w:spacing w:line="360" w:lineRule="auto"/>
        <w:ind w:left="567" w:right="567"/>
        <w:jc w:val="both"/>
        <w:rPr>
          <w:rFonts w:ascii="Palatino Linotype" w:hAnsi="Palatino Linotype" w:cs="Tahoma"/>
          <w:i/>
        </w:rPr>
      </w:pPr>
      <w:r w:rsidRPr="007C626F">
        <w:rPr>
          <w:rFonts w:ascii="Palatino Linotype" w:hAnsi="Palatino Linotype" w:cs="Tahoma"/>
          <w:i/>
        </w:rPr>
        <w:t>opacidad informática</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24D8878" w14:textId="6F901746" w:rsidR="00787B77" w:rsidRPr="00AD50F9" w:rsidRDefault="00787B77" w:rsidP="000A4DC8">
      <w:pPr>
        <w:tabs>
          <w:tab w:val="left" w:pos="6210"/>
        </w:tabs>
        <w:spacing w:line="360" w:lineRule="auto"/>
        <w:jc w:val="both"/>
        <w:rPr>
          <w:rFonts w:ascii="Palatino Linotype" w:hAnsi="Palatino Linotype" w:cs="Tahoma"/>
          <w:b/>
          <w:sz w:val="22"/>
          <w:szCs w:val="22"/>
        </w:rPr>
      </w:pPr>
    </w:p>
    <w:p w14:paraId="737916C4" w14:textId="77777777" w:rsidR="00B31222" w:rsidRPr="00AD50F9"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0A4DC8">
      <w:pPr>
        <w:spacing w:line="360" w:lineRule="auto"/>
        <w:jc w:val="both"/>
        <w:rPr>
          <w:rFonts w:ascii="Palatino Linotype" w:eastAsia="Batang" w:hAnsi="Palatino Linotype" w:cs="Tahoma"/>
          <w:b/>
          <w:bCs/>
          <w:sz w:val="22"/>
          <w:szCs w:val="22"/>
        </w:rPr>
      </w:pPr>
    </w:p>
    <w:p w14:paraId="3D446386" w14:textId="31B10C84" w:rsidR="00BE4843" w:rsidRPr="00AD50F9" w:rsidRDefault="00A90F9B"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7C626F">
        <w:rPr>
          <w:rFonts w:ascii="Palatino Linotype" w:eastAsia="Batang" w:hAnsi="Palatino Linotype" w:cs="Tahoma"/>
          <w:bCs/>
          <w:sz w:val="22"/>
          <w:szCs w:val="22"/>
        </w:rPr>
        <w:t>cuatro de julio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6C60F9">
        <w:rPr>
          <w:rFonts w:ascii="Palatino Linotype" w:eastAsia="Batang" w:hAnsi="Palatino Linotype" w:cs="Tahoma"/>
          <w:bCs/>
          <w:sz w:val="22"/>
          <w:szCs w:val="22"/>
        </w:rPr>
        <w:t>6051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0A4DC8">
      <w:pPr>
        <w:spacing w:line="360" w:lineRule="auto"/>
        <w:ind w:left="708"/>
        <w:jc w:val="both"/>
        <w:rPr>
          <w:rFonts w:ascii="Palatino Linotype" w:eastAsia="Batang" w:hAnsi="Palatino Linotype" w:cs="Tahoma"/>
          <w:bCs/>
          <w:sz w:val="22"/>
          <w:szCs w:val="22"/>
        </w:rPr>
      </w:pPr>
    </w:p>
    <w:p w14:paraId="4BEC6B3E" w14:textId="298BD927" w:rsidR="00B31222" w:rsidRPr="00AD50F9" w:rsidRDefault="00625DFB"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7C626F">
        <w:rPr>
          <w:rFonts w:ascii="Palatino Linotype" w:eastAsia="Batang" w:hAnsi="Palatino Linotype" w:cs="Tahoma"/>
          <w:bCs/>
          <w:sz w:val="22"/>
          <w:szCs w:val="22"/>
          <w:lang w:val="es-ES_tradnl"/>
        </w:rPr>
        <w:t>diez de julio</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944DFE">
        <w:rPr>
          <w:rFonts w:ascii="Palatino Linotype" w:eastAsia="Batang" w:hAnsi="Palatino Linotype" w:cs="Tahoma"/>
          <w:bCs/>
          <w:sz w:val="22"/>
          <w:szCs w:val="22"/>
          <w:lang w:val="es-ES_tradnl"/>
        </w:rPr>
        <w:t xml:space="preserve">el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el mismo día, a través del Sistema de Acceso a la Información Mexiquense (SAIMEX), en el que </w:t>
      </w:r>
      <w:r w:rsidR="00BE4843" w:rsidRPr="00AD50F9">
        <w:rPr>
          <w:rFonts w:ascii="Palatino Linotype" w:eastAsia="Batang" w:hAnsi="Palatino Linotype" w:cs="Tahoma"/>
          <w:bCs/>
          <w:sz w:val="22"/>
          <w:szCs w:val="22"/>
          <w:lang w:val="es-ES_tradnl"/>
        </w:rPr>
        <w:lastRenderedPageBreak/>
        <w:t>se les otorgó un plazo de siete días hábiles posteriores a la misma, para que manifestaran lo que a su derecho conviniera y formularan alegatos.</w:t>
      </w:r>
    </w:p>
    <w:p w14:paraId="47DAFB7F" w14:textId="77777777" w:rsidR="0061115C" w:rsidRPr="00AD50F9" w:rsidRDefault="0061115C" w:rsidP="000A4DC8">
      <w:pPr>
        <w:spacing w:line="360" w:lineRule="auto"/>
        <w:jc w:val="both"/>
        <w:rPr>
          <w:rFonts w:ascii="Palatino Linotype" w:hAnsi="Palatino Linotype" w:cs="Tahoma"/>
          <w:bCs/>
          <w:sz w:val="22"/>
          <w:szCs w:val="22"/>
        </w:rPr>
      </w:pPr>
    </w:p>
    <w:p w14:paraId="36EF0609" w14:textId="702AF064" w:rsidR="003D5FF4" w:rsidRPr="00AD50F9" w:rsidRDefault="004406CF"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7C626F">
        <w:rPr>
          <w:rFonts w:ascii="Palatino Linotype" w:hAnsi="Palatino Linotype" w:cs="Tahoma"/>
          <w:sz w:val="22"/>
          <w:szCs w:val="22"/>
        </w:rPr>
        <w:t>treinta y uno de julio</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el informe justificado</w:t>
      </w:r>
      <w:r w:rsidR="00776811" w:rsidRPr="00AD50F9">
        <w:rPr>
          <w:rFonts w:ascii="Palatino Linotype" w:hAnsi="Palatino Linotype" w:cs="Tahoma"/>
          <w:bCs/>
          <w:iCs/>
          <w:sz w:val="22"/>
          <w:szCs w:val="22"/>
        </w:rPr>
        <w:t xml:space="preserve"> </w:t>
      </w:r>
      <w:r w:rsidR="00D933F2">
        <w:rPr>
          <w:rFonts w:ascii="Palatino Linotype" w:hAnsi="Palatino Linotype" w:cs="Tahoma"/>
          <w:bCs/>
          <w:iCs/>
          <w:sz w:val="22"/>
          <w:szCs w:val="22"/>
        </w:rPr>
        <w:t>sin número</w:t>
      </w:r>
      <w:r w:rsidR="00776811" w:rsidRPr="00AD50F9">
        <w:rPr>
          <w:rFonts w:ascii="Palatino Linotype" w:hAnsi="Palatino Linotype" w:cs="Tahoma"/>
          <w:bCs/>
          <w:iCs/>
          <w:sz w:val="22"/>
          <w:szCs w:val="22"/>
        </w:rPr>
        <w:t>,</w:t>
      </w:r>
      <w:r w:rsidR="00D933F2">
        <w:rPr>
          <w:rFonts w:ascii="Palatino Linotype" w:hAnsi="Palatino Linotype" w:cs="Tahoma"/>
          <w:bCs/>
          <w:iCs/>
          <w:sz w:val="22"/>
          <w:szCs w:val="22"/>
        </w:rPr>
        <w:t xml:space="preserve"> de la misma fecha de recepción</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por </w:t>
      </w:r>
      <w:r w:rsidR="00D933F2">
        <w:rPr>
          <w:rFonts w:ascii="Palatino Linotype" w:hAnsi="Palatino Linotype" w:cs="Tahoma"/>
          <w:bCs/>
          <w:iCs/>
          <w:sz w:val="22"/>
          <w:szCs w:val="22"/>
        </w:rPr>
        <w:t xml:space="preserve">la Titular de la Unidad de Transparencia </w:t>
      </w:r>
      <w:r w:rsidR="003D5FF4" w:rsidRPr="00AD50F9">
        <w:rPr>
          <w:rFonts w:ascii="Palatino Linotype" w:hAnsi="Palatino Linotype" w:cs="Tahoma"/>
          <w:bCs/>
          <w:iCs/>
          <w:sz w:val="22"/>
          <w:szCs w:val="22"/>
        </w:rPr>
        <w:t xml:space="preserve">del </w:t>
      </w:r>
      <w:r w:rsidR="0074079C">
        <w:rPr>
          <w:rFonts w:ascii="Palatino Linotype" w:hAnsi="Palatino Linotype" w:cs="Tahoma"/>
          <w:bCs/>
          <w:iCs/>
          <w:sz w:val="22"/>
          <w:szCs w:val="22"/>
        </w:rPr>
        <w:t xml:space="preserve">Ayuntamiento </w:t>
      </w:r>
      <w:r w:rsidR="00E66CB9">
        <w:rPr>
          <w:rFonts w:ascii="Palatino Linotype" w:hAnsi="Palatino Linotype" w:cs="Tahoma"/>
          <w:bCs/>
          <w:iCs/>
          <w:sz w:val="22"/>
          <w:szCs w:val="22"/>
        </w:rPr>
        <w:t>de Toluca</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que en su parte medular menciona lo siguiente:</w:t>
      </w:r>
    </w:p>
    <w:p w14:paraId="0AC76B61" w14:textId="77777777" w:rsidR="00175CEB" w:rsidRPr="00AD50F9" w:rsidRDefault="00175CEB" w:rsidP="000A4DC8">
      <w:pPr>
        <w:spacing w:line="360" w:lineRule="auto"/>
        <w:jc w:val="both"/>
        <w:rPr>
          <w:rFonts w:ascii="Palatino Linotype" w:hAnsi="Palatino Linotype" w:cs="Tahoma"/>
          <w:sz w:val="22"/>
          <w:szCs w:val="22"/>
        </w:rPr>
      </w:pPr>
    </w:p>
    <w:p w14:paraId="1F6F0F21" w14:textId="77777777" w:rsidR="003D5FF4" w:rsidRPr="00311C33"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6B3B5999" w14:textId="77777777" w:rsidR="000148B9" w:rsidRDefault="00D933F2" w:rsidP="000A4DC8">
      <w:pPr>
        <w:spacing w:line="360" w:lineRule="auto"/>
        <w:ind w:left="567" w:right="567"/>
        <w:jc w:val="both"/>
        <w:rPr>
          <w:rFonts w:ascii="Palatino Linotype" w:hAnsi="Palatino Linotype" w:cs="Tahoma"/>
          <w:i/>
        </w:rPr>
      </w:pPr>
      <w:r>
        <w:rPr>
          <w:rFonts w:ascii="Palatino Linotype" w:hAnsi="Palatino Linotype" w:cs="Tahoma"/>
          <w:i/>
        </w:rPr>
        <w:t>A efecto de dar cumplimiento a lo</w:t>
      </w:r>
      <w:r w:rsidRPr="00D933F2">
        <w:rPr>
          <w:rFonts w:ascii="Palatino Linotype" w:hAnsi="Palatino Linotype" w:cs="Tahoma"/>
          <w:i/>
        </w:rPr>
        <w:t xml:space="preserve"> regulado por el artículo 162 de la Ley de Transparencia y Acceso a la Información Publica del Estado de México y Municipios, se giró el oficio con número de folio UT/708/2019 (anexo 1), de fecha 03 de mayo del ario en curso, signado por la Maestra Lorena Navarrete Castañeda Titular de la Unidad de Transparencia, del sujeto obligado y turnado al Licenciado Luis Felipe García Chávez en su carácter de Director General de Desarrollo Econ</w:t>
      </w:r>
      <w:r w:rsidR="000148B9">
        <w:rPr>
          <w:rFonts w:ascii="Palatino Linotype" w:hAnsi="Palatino Linotype" w:cs="Tahoma"/>
          <w:i/>
        </w:rPr>
        <w:t>ó</w:t>
      </w:r>
      <w:r w:rsidRPr="00D933F2">
        <w:rPr>
          <w:rFonts w:ascii="Palatino Linotype" w:hAnsi="Palatino Linotype" w:cs="Tahoma"/>
          <w:i/>
        </w:rPr>
        <w:t xml:space="preserve">mico por ser esta el </w:t>
      </w:r>
      <w:r w:rsidR="000148B9" w:rsidRPr="00D933F2">
        <w:rPr>
          <w:rFonts w:ascii="Palatino Linotype" w:hAnsi="Palatino Linotype" w:cs="Tahoma"/>
          <w:i/>
        </w:rPr>
        <w:t>área</w:t>
      </w:r>
      <w:r w:rsidRPr="00D933F2">
        <w:rPr>
          <w:rFonts w:ascii="Palatino Linotype" w:hAnsi="Palatino Linotype" w:cs="Tahoma"/>
          <w:i/>
        </w:rPr>
        <w:t xml:space="preserve"> de la </w:t>
      </w:r>
      <w:r w:rsidR="000148B9" w:rsidRPr="00D933F2">
        <w:rPr>
          <w:rFonts w:ascii="Palatino Linotype" w:hAnsi="Palatino Linotype" w:cs="Tahoma"/>
          <w:i/>
        </w:rPr>
        <w:t>administración</w:t>
      </w:r>
      <w:r w:rsidRPr="00D933F2">
        <w:rPr>
          <w:rFonts w:ascii="Palatino Linotype" w:hAnsi="Palatino Linotype" w:cs="Tahoma"/>
          <w:i/>
        </w:rPr>
        <w:t xml:space="preserve"> </w:t>
      </w:r>
      <w:r w:rsidR="000148B9" w:rsidRPr="00D933F2">
        <w:rPr>
          <w:rFonts w:ascii="Palatino Linotype" w:hAnsi="Palatino Linotype" w:cs="Tahoma"/>
          <w:i/>
        </w:rPr>
        <w:t>pública</w:t>
      </w:r>
      <w:r w:rsidRPr="00D933F2">
        <w:rPr>
          <w:rFonts w:ascii="Palatino Linotype" w:hAnsi="Palatino Linotype" w:cs="Tahoma"/>
          <w:i/>
        </w:rPr>
        <w:t xml:space="preserve"> municipal que de acuerdo a sus funciones y atribuciones pudiera tener entre sus archivos la </w:t>
      </w:r>
      <w:r w:rsidR="000148B9" w:rsidRPr="00D933F2">
        <w:rPr>
          <w:rFonts w:ascii="Palatino Linotype" w:hAnsi="Palatino Linotype" w:cs="Tahoma"/>
          <w:i/>
        </w:rPr>
        <w:t>información</w:t>
      </w:r>
      <w:r w:rsidRPr="00D933F2">
        <w:rPr>
          <w:rFonts w:ascii="Palatino Linotype" w:hAnsi="Palatino Linotype" w:cs="Tahoma"/>
          <w:i/>
        </w:rPr>
        <w:t xml:space="preserve"> solicitada. </w:t>
      </w:r>
    </w:p>
    <w:p w14:paraId="347A98F0" w14:textId="77777777" w:rsidR="000148B9" w:rsidRDefault="000148B9" w:rsidP="000A4DC8">
      <w:pPr>
        <w:spacing w:line="360" w:lineRule="auto"/>
        <w:ind w:left="567" w:right="567"/>
        <w:jc w:val="both"/>
        <w:rPr>
          <w:rFonts w:ascii="Palatino Linotype" w:hAnsi="Palatino Linotype" w:cs="Tahoma"/>
          <w:i/>
        </w:rPr>
      </w:pPr>
    </w:p>
    <w:p w14:paraId="5E4A0B59" w14:textId="77777777" w:rsidR="000148B9" w:rsidRDefault="00D933F2" w:rsidP="000A4DC8">
      <w:pPr>
        <w:spacing w:line="360" w:lineRule="auto"/>
        <w:ind w:left="567" w:right="567"/>
        <w:jc w:val="both"/>
        <w:rPr>
          <w:rFonts w:ascii="Palatino Linotype" w:hAnsi="Palatino Linotype" w:cs="Tahoma"/>
          <w:i/>
        </w:rPr>
      </w:pPr>
      <w:r w:rsidRPr="000148B9">
        <w:rPr>
          <w:rFonts w:ascii="Palatino Linotype" w:hAnsi="Palatino Linotype" w:cs="Tahoma"/>
          <w:b/>
          <w:i/>
        </w:rPr>
        <w:t xml:space="preserve">RESPUESTA DEL </w:t>
      </w:r>
      <w:r w:rsidR="000148B9" w:rsidRPr="000148B9">
        <w:rPr>
          <w:rFonts w:ascii="Palatino Linotype" w:hAnsi="Palatino Linotype" w:cs="Tahoma"/>
          <w:b/>
          <w:i/>
        </w:rPr>
        <w:t>ÁREA</w:t>
      </w:r>
      <w:r w:rsidRPr="000148B9">
        <w:rPr>
          <w:rFonts w:ascii="Palatino Linotype" w:hAnsi="Palatino Linotype" w:cs="Tahoma"/>
          <w:b/>
          <w:i/>
        </w:rPr>
        <w:t xml:space="preserve"> RESPONSABLE DE LA </w:t>
      </w:r>
      <w:r w:rsidR="000148B9" w:rsidRPr="000148B9">
        <w:rPr>
          <w:rFonts w:ascii="Palatino Linotype" w:hAnsi="Palatino Linotype" w:cs="Tahoma"/>
          <w:b/>
          <w:i/>
        </w:rPr>
        <w:t>INFORMACIÓN</w:t>
      </w:r>
      <w:r w:rsidRPr="000148B9">
        <w:rPr>
          <w:rFonts w:ascii="Palatino Linotype" w:hAnsi="Palatino Linotype" w:cs="Tahoma"/>
          <w:b/>
          <w:i/>
        </w:rPr>
        <w:t xml:space="preserve"> DE ESTE SUJETO OBLIGADO:</w:t>
      </w:r>
      <w:r w:rsidRPr="00D933F2">
        <w:rPr>
          <w:rFonts w:ascii="Palatino Linotype" w:hAnsi="Palatino Linotype" w:cs="Tahoma"/>
          <w:i/>
        </w:rPr>
        <w:t xml:space="preserve"> </w:t>
      </w:r>
    </w:p>
    <w:p w14:paraId="405FA0FB" w14:textId="77777777" w:rsidR="000148B9" w:rsidRDefault="000148B9" w:rsidP="000A4DC8">
      <w:pPr>
        <w:spacing w:line="360" w:lineRule="auto"/>
        <w:ind w:left="567" w:right="567"/>
        <w:jc w:val="both"/>
        <w:rPr>
          <w:rFonts w:ascii="Palatino Linotype" w:hAnsi="Palatino Linotype" w:cs="Tahoma"/>
          <w:i/>
        </w:rPr>
      </w:pPr>
    </w:p>
    <w:p w14:paraId="3489DECB" w14:textId="6E1EA88D" w:rsidR="000148B9" w:rsidRDefault="00D933F2" w:rsidP="000A4DC8">
      <w:pPr>
        <w:spacing w:line="360" w:lineRule="auto"/>
        <w:ind w:left="567" w:right="567"/>
        <w:jc w:val="both"/>
        <w:rPr>
          <w:rFonts w:ascii="Palatino Linotype" w:hAnsi="Palatino Linotype" w:cs="Tahoma"/>
          <w:i/>
        </w:rPr>
      </w:pPr>
      <w:r w:rsidRPr="00D933F2">
        <w:rPr>
          <w:rFonts w:ascii="Palatino Linotype" w:hAnsi="Palatino Linotype" w:cs="Tahoma"/>
          <w:i/>
        </w:rPr>
        <w:t xml:space="preserve">Es importante realizar ante esa ponencia del Comisionado </w:t>
      </w:r>
      <w:r w:rsidR="009C10CC">
        <w:rPr>
          <w:rFonts w:ascii="Palatino Linotype" w:hAnsi="Palatino Linotype" w:cs="Tahoma"/>
          <w:i/>
        </w:rPr>
        <w:t>Luis Gustavo Parra Noriega</w:t>
      </w:r>
      <w:r w:rsidRPr="00D933F2">
        <w:rPr>
          <w:rFonts w:ascii="Palatino Linotype" w:hAnsi="Palatino Linotype" w:cs="Tahoma"/>
          <w:i/>
        </w:rPr>
        <w:t xml:space="preserve"> las siguientes consideraciones de hecho y de </w:t>
      </w:r>
      <w:r w:rsidR="000148B9" w:rsidRPr="00D933F2">
        <w:rPr>
          <w:rFonts w:ascii="Palatino Linotype" w:hAnsi="Palatino Linotype" w:cs="Tahoma"/>
          <w:i/>
        </w:rPr>
        <w:t>derecho</w:t>
      </w:r>
      <w:r w:rsidRPr="00D933F2">
        <w:rPr>
          <w:rFonts w:ascii="Palatino Linotype" w:hAnsi="Palatino Linotype" w:cs="Tahoma"/>
          <w:i/>
        </w:rPr>
        <w:t xml:space="preserve">: </w:t>
      </w:r>
    </w:p>
    <w:p w14:paraId="102D9774" w14:textId="77777777" w:rsidR="000148B9" w:rsidRDefault="000148B9" w:rsidP="000A4DC8">
      <w:pPr>
        <w:spacing w:line="360" w:lineRule="auto"/>
        <w:ind w:left="567" w:right="567"/>
        <w:jc w:val="both"/>
        <w:rPr>
          <w:rFonts w:ascii="Palatino Linotype" w:hAnsi="Palatino Linotype" w:cs="Tahoma"/>
          <w:i/>
        </w:rPr>
      </w:pPr>
    </w:p>
    <w:p w14:paraId="6A7DE51B" w14:textId="2451820A" w:rsidR="000148B9" w:rsidRDefault="00D933F2" w:rsidP="000A4DC8">
      <w:pPr>
        <w:spacing w:line="360" w:lineRule="auto"/>
        <w:ind w:left="567" w:right="567"/>
        <w:jc w:val="both"/>
        <w:rPr>
          <w:rFonts w:ascii="Palatino Linotype" w:hAnsi="Palatino Linotype" w:cs="Tahoma"/>
          <w:i/>
        </w:rPr>
      </w:pPr>
      <w:r w:rsidRPr="00D933F2">
        <w:rPr>
          <w:rFonts w:ascii="Palatino Linotype" w:hAnsi="Palatino Linotype" w:cs="Tahoma"/>
          <w:i/>
        </w:rPr>
        <w:t xml:space="preserve">Se anexa el oficio de respuesta </w:t>
      </w:r>
      <w:r w:rsidR="000148B9" w:rsidRPr="00D933F2">
        <w:rPr>
          <w:rFonts w:ascii="Palatino Linotype" w:hAnsi="Palatino Linotype" w:cs="Tahoma"/>
          <w:i/>
        </w:rPr>
        <w:t>nú</w:t>
      </w:r>
      <w:r w:rsidR="000148B9">
        <w:rPr>
          <w:rFonts w:ascii="Palatino Linotype" w:hAnsi="Palatino Linotype" w:cs="Tahoma"/>
          <w:i/>
        </w:rPr>
        <w:t>me</w:t>
      </w:r>
      <w:r w:rsidR="000148B9" w:rsidRPr="00D933F2">
        <w:rPr>
          <w:rFonts w:ascii="Palatino Linotype" w:hAnsi="Palatino Linotype" w:cs="Tahoma"/>
          <w:i/>
        </w:rPr>
        <w:t>ro</w:t>
      </w:r>
      <w:r w:rsidRPr="00D933F2">
        <w:rPr>
          <w:rFonts w:ascii="Palatino Linotype" w:hAnsi="Palatino Linotype" w:cs="Tahoma"/>
          <w:i/>
        </w:rPr>
        <w:t xml:space="preserve"> </w:t>
      </w:r>
      <w:r w:rsidR="009C10CC" w:rsidRPr="009C10CC">
        <w:rPr>
          <w:rFonts w:ascii="Palatino Linotype" w:hAnsi="Palatino Linotype" w:cs="Tahoma"/>
          <w:i/>
        </w:rPr>
        <w:t>DGA</w:t>
      </w:r>
      <w:r w:rsidR="009C10CC">
        <w:rPr>
          <w:rFonts w:ascii="Palatino Linotype" w:hAnsi="Palatino Linotype" w:cs="Tahoma"/>
          <w:i/>
        </w:rPr>
        <w:t>/</w:t>
      </w:r>
      <w:r w:rsidR="009C10CC" w:rsidRPr="009C10CC">
        <w:rPr>
          <w:rFonts w:ascii="Palatino Linotype" w:hAnsi="Palatino Linotype" w:cs="Tahoma"/>
          <w:i/>
        </w:rPr>
        <w:t>2601</w:t>
      </w:r>
      <w:r w:rsidR="009C10CC">
        <w:rPr>
          <w:rFonts w:ascii="Palatino Linotype" w:hAnsi="Palatino Linotype" w:cs="Tahoma"/>
          <w:i/>
        </w:rPr>
        <w:t>/</w:t>
      </w:r>
      <w:r w:rsidR="009C10CC" w:rsidRPr="009C10CC">
        <w:rPr>
          <w:rFonts w:ascii="Palatino Linotype" w:hAnsi="Palatino Linotype" w:cs="Tahoma"/>
          <w:i/>
        </w:rPr>
        <w:t>2019</w:t>
      </w:r>
      <w:r w:rsidR="009C10CC">
        <w:rPr>
          <w:rFonts w:ascii="Palatino Linotype" w:hAnsi="Palatino Linotype" w:cs="Tahoma"/>
          <w:i/>
        </w:rPr>
        <w:t xml:space="preserve"> de fecha 18 de julio de 2019</w:t>
      </w:r>
      <w:r w:rsidRPr="00D933F2">
        <w:rPr>
          <w:rFonts w:ascii="Palatino Linotype" w:hAnsi="Palatino Linotype" w:cs="Tahoma"/>
          <w:i/>
        </w:rPr>
        <w:t xml:space="preserve">, (anexo 2), signado por el </w:t>
      </w:r>
      <w:r w:rsidR="009C10CC">
        <w:rPr>
          <w:rFonts w:ascii="Palatino Linotype" w:hAnsi="Palatino Linotype" w:cs="Tahoma"/>
          <w:i/>
        </w:rPr>
        <w:t>Maestro Carlos Ocaña Ponce en su carácter de Director de Administración</w:t>
      </w:r>
      <w:r w:rsidRPr="00D933F2">
        <w:rPr>
          <w:rFonts w:ascii="Palatino Linotype" w:hAnsi="Palatino Linotype" w:cs="Tahoma"/>
          <w:i/>
        </w:rPr>
        <w:t xml:space="preserve"> </w:t>
      </w:r>
      <w:r w:rsidR="00AF2AF4">
        <w:rPr>
          <w:rFonts w:ascii="Palatino Linotype" w:hAnsi="Palatino Linotype" w:cs="Tahoma"/>
          <w:i/>
        </w:rPr>
        <w:t xml:space="preserve">del Sujeto Obligado, </w:t>
      </w:r>
      <w:r w:rsidRPr="00D933F2">
        <w:rPr>
          <w:rFonts w:ascii="Palatino Linotype" w:hAnsi="Palatino Linotype" w:cs="Tahoma"/>
          <w:i/>
        </w:rPr>
        <w:t xml:space="preserve"> documental en la que notifica entre otras cosas. </w:t>
      </w:r>
    </w:p>
    <w:p w14:paraId="5D58C2A8" w14:textId="77777777" w:rsidR="000148B9" w:rsidRDefault="000148B9" w:rsidP="000A4DC8">
      <w:pPr>
        <w:spacing w:line="360" w:lineRule="auto"/>
        <w:ind w:left="567" w:right="567"/>
        <w:jc w:val="both"/>
        <w:rPr>
          <w:rFonts w:ascii="Palatino Linotype" w:hAnsi="Palatino Linotype" w:cs="Tahoma"/>
          <w:i/>
        </w:rPr>
      </w:pPr>
    </w:p>
    <w:p w14:paraId="7AAA7C2F" w14:textId="7BF8A97D" w:rsidR="00D962CB" w:rsidRDefault="00AF2AF4" w:rsidP="000A4DC8">
      <w:pPr>
        <w:spacing w:line="360" w:lineRule="auto"/>
        <w:ind w:left="567" w:right="567"/>
        <w:jc w:val="both"/>
        <w:rPr>
          <w:rFonts w:ascii="Palatino Linotype" w:hAnsi="Palatino Linotype" w:cs="Tahoma"/>
          <w:i/>
        </w:rPr>
      </w:pPr>
      <w:r>
        <w:rPr>
          <w:rFonts w:ascii="Palatino Linotype" w:hAnsi="Palatino Linotype" w:cs="Tahoma"/>
          <w:i/>
        </w:rPr>
        <w:lastRenderedPageBreak/>
        <w:t xml:space="preserve">…me permito enviar respuesta de la Directora de Recursos Materiales… se anexa oficio número DRM/1391/2019 (anexo 3), de fecha 10 de julio de 2019, realizado por el Director de Recursos Materiales, donde se hace alusión entre otras cosa,…me permito ratificar la respuesta otorgada mediante mi similar DRM/1043/2019, en la que se informa que no localizó documentación relativa a </w:t>
      </w:r>
      <w:r w:rsidR="007E0DA9">
        <w:rPr>
          <w:rFonts w:ascii="Palatino Linotype" w:hAnsi="Palatino Linotype" w:cs="Tahoma"/>
          <w:i/>
        </w:rPr>
        <w:t>‘la compra de patrullas de 2017 a la fecha’ se encuentra publicado para su consulta en el sitio web oficial de IPOMEX.</w:t>
      </w:r>
    </w:p>
    <w:p w14:paraId="1C18542A" w14:textId="77777777" w:rsidR="00D962CB" w:rsidRDefault="00D962CB" w:rsidP="000A4DC8">
      <w:pPr>
        <w:spacing w:line="360" w:lineRule="auto"/>
        <w:ind w:left="567" w:right="567"/>
        <w:jc w:val="both"/>
        <w:rPr>
          <w:rFonts w:ascii="Palatino Linotype" w:hAnsi="Palatino Linotype" w:cs="Tahoma"/>
          <w:i/>
        </w:rPr>
      </w:pPr>
    </w:p>
    <w:p w14:paraId="437B0C93" w14:textId="77777777" w:rsidR="00D962CB" w:rsidRDefault="00D933F2" w:rsidP="000A4DC8">
      <w:pPr>
        <w:spacing w:line="360" w:lineRule="auto"/>
        <w:ind w:left="567" w:right="567"/>
        <w:jc w:val="both"/>
        <w:rPr>
          <w:rFonts w:ascii="Palatino Linotype" w:hAnsi="Palatino Linotype" w:cs="Tahoma"/>
          <w:i/>
        </w:rPr>
      </w:pPr>
      <w:r w:rsidRPr="00D962CB">
        <w:rPr>
          <w:rFonts w:ascii="Palatino Linotype" w:hAnsi="Palatino Linotype" w:cs="Tahoma"/>
          <w:b/>
          <w:i/>
        </w:rPr>
        <w:t>SOLICITUD A LA PONENCIA EN T</w:t>
      </w:r>
      <w:r w:rsidR="00D962CB">
        <w:rPr>
          <w:rFonts w:ascii="Palatino Linotype" w:hAnsi="Palatino Linotype" w:cs="Tahoma"/>
          <w:b/>
          <w:i/>
        </w:rPr>
        <w:t>UR</w:t>
      </w:r>
      <w:r w:rsidRPr="00D962CB">
        <w:rPr>
          <w:rFonts w:ascii="Palatino Linotype" w:hAnsi="Palatino Linotype" w:cs="Tahoma"/>
          <w:b/>
          <w:i/>
        </w:rPr>
        <w:t>NO:</w:t>
      </w:r>
      <w:r w:rsidRPr="00D933F2">
        <w:rPr>
          <w:rFonts w:ascii="Palatino Linotype" w:hAnsi="Palatino Linotype" w:cs="Tahoma"/>
          <w:i/>
        </w:rPr>
        <w:t xml:space="preserve"> </w:t>
      </w:r>
    </w:p>
    <w:p w14:paraId="6B66C7C8" w14:textId="77777777" w:rsidR="00D962CB" w:rsidRDefault="00D962CB" w:rsidP="000A4DC8">
      <w:pPr>
        <w:spacing w:line="360" w:lineRule="auto"/>
        <w:ind w:left="567" w:right="567"/>
        <w:jc w:val="both"/>
        <w:rPr>
          <w:rFonts w:ascii="Palatino Linotype" w:hAnsi="Palatino Linotype" w:cs="Tahoma"/>
          <w:i/>
        </w:rPr>
      </w:pPr>
    </w:p>
    <w:p w14:paraId="116DCB94" w14:textId="2DD67421" w:rsidR="00D962CB" w:rsidRDefault="00D933F2" w:rsidP="000A4DC8">
      <w:pPr>
        <w:spacing w:line="360" w:lineRule="auto"/>
        <w:ind w:left="567" w:right="567"/>
        <w:jc w:val="both"/>
        <w:rPr>
          <w:rFonts w:ascii="Palatino Linotype" w:hAnsi="Palatino Linotype" w:cs="Tahoma"/>
          <w:i/>
        </w:rPr>
      </w:pPr>
      <w:r w:rsidRPr="00D933F2">
        <w:rPr>
          <w:rFonts w:ascii="Palatino Linotype" w:hAnsi="Palatino Linotype" w:cs="Tahoma"/>
          <w:i/>
        </w:rPr>
        <w:t xml:space="preserve">Por los argumentos y consideraciones </w:t>
      </w:r>
      <w:r w:rsidR="00D962CB" w:rsidRPr="00D933F2">
        <w:rPr>
          <w:rFonts w:ascii="Palatino Linotype" w:hAnsi="Palatino Linotype" w:cs="Tahoma"/>
          <w:i/>
        </w:rPr>
        <w:t>vertidas</w:t>
      </w:r>
      <w:r w:rsidRPr="00D933F2">
        <w:rPr>
          <w:rFonts w:ascii="Palatino Linotype" w:hAnsi="Palatino Linotype" w:cs="Tahoma"/>
          <w:i/>
        </w:rPr>
        <w:t>, solicito atenta y respetuosamente a la Ponencia del  Comisionado</w:t>
      </w:r>
      <w:r w:rsidR="007E0DA9">
        <w:rPr>
          <w:rFonts w:ascii="Palatino Linotype" w:hAnsi="Palatino Linotype" w:cs="Tahoma"/>
          <w:i/>
        </w:rPr>
        <w:t xml:space="preserve"> </w:t>
      </w:r>
      <w:r w:rsidR="007E0DA9" w:rsidRPr="007E0DA9">
        <w:rPr>
          <w:rFonts w:ascii="Palatino Linotype" w:hAnsi="Palatino Linotype" w:cs="Tahoma"/>
          <w:b/>
          <w:i/>
        </w:rPr>
        <w:t>LUIS</w:t>
      </w:r>
      <w:r w:rsidRPr="007E0DA9">
        <w:rPr>
          <w:rFonts w:ascii="Palatino Linotype" w:hAnsi="Palatino Linotype" w:cs="Tahoma"/>
          <w:b/>
          <w:i/>
        </w:rPr>
        <w:t xml:space="preserve"> GUSTAVO PARRA NORIEGA</w:t>
      </w:r>
      <w:r w:rsidRPr="00D933F2">
        <w:rPr>
          <w:rFonts w:ascii="Palatino Linotype" w:hAnsi="Palatino Linotype" w:cs="Tahoma"/>
          <w:i/>
        </w:rPr>
        <w:t xml:space="preserve"> del Instituto de Transparencia Acceso a la </w:t>
      </w:r>
      <w:r w:rsidR="00D962CB" w:rsidRPr="00D933F2">
        <w:rPr>
          <w:rFonts w:ascii="Palatino Linotype" w:hAnsi="Palatino Linotype" w:cs="Tahoma"/>
          <w:i/>
        </w:rPr>
        <w:t>Información</w:t>
      </w:r>
      <w:r w:rsidRPr="00D933F2">
        <w:rPr>
          <w:rFonts w:ascii="Palatino Linotype" w:hAnsi="Palatino Linotype" w:cs="Tahoma"/>
          <w:i/>
        </w:rPr>
        <w:t xml:space="preserve"> P</w:t>
      </w:r>
      <w:r w:rsidR="00D962CB">
        <w:rPr>
          <w:rFonts w:ascii="Palatino Linotype" w:hAnsi="Palatino Linotype" w:cs="Tahoma"/>
          <w:i/>
        </w:rPr>
        <w:t>ú</w:t>
      </w:r>
      <w:r w:rsidRPr="00D933F2">
        <w:rPr>
          <w:rFonts w:ascii="Palatino Linotype" w:hAnsi="Palatino Linotype" w:cs="Tahoma"/>
          <w:i/>
        </w:rPr>
        <w:t xml:space="preserve">blica y </w:t>
      </w:r>
      <w:r w:rsidR="00D962CB" w:rsidRPr="00D933F2">
        <w:rPr>
          <w:rFonts w:ascii="Palatino Linotype" w:hAnsi="Palatino Linotype" w:cs="Tahoma"/>
          <w:i/>
        </w:rPr>
        <w:t>Protección</w:t>
      </w:r>
      <w:r w:rsidRPr="00D933F2">
        <w:rPr>
          <w:rFonts w:ascii="Palatino Linotype" w:hAnsi="Palatino Linotype" w:cs="Tahoma"/>
          <w:i/>
        </w:rPr>
        <w:t xml:space="preserve"> de Datos </w:t>
      </w:r>
      <w:r w:rsidR="00D962CB">
        <w:rPr>
          <w:rFonts w:ascii="Palatino Linotype" w:hAnsi="Palatino Linotype" w:cs="Tahoma"/>
          <w:i/>
        </w:rPr>
        <w:t>Personales</w:t>
      </w:r>
      <w:r w:rsidRPr="00D933F2">
        <w:rPr>
          <w:rFonts w:ascii="Palatino Linotype" w:hAnsi="Palatino Linotype" w:cs="Tahoma"/>
          <w:i/>
        </w:rPr>
        <w:t xml:space="preserve"> </w:t>
      </w:r>
      <w:r w:rsidR="00D962CB">
        <w:rPr>
          <w:rFonts w:ascii="Palatino Linotype" w:hAnsi="Palatino Linotype" w:cs="Tahoma"/>
          <w:i/>
        </w:rPr>
        <w:t>d</w:t>
      </w:r>
      <w:r w:rsidRPr="00D933F2">
        <w:rPr>
          <w:rFonts w:ascii="Palatino Linotype" w:hAnsi="Palatino Linotype" w:cs="Tahoma"/>
          <w:i/>
        </w:rPr>
        <w:t xml:space="preserve">el Estado de </w:t>
      </w:r>
      <w:r w:rsidR="00D962CB" w:rsidRPr="00D933F2">
        <w:rPr>
          <w:rFonts w:ascii="Palatino Linotype" w:hAnsi="Palatino Linotype" w:cs="Tahoma"/>
          <w:i/>
        </w:rPr>
        <w:t>México</w:t>
      </w:r>
      <w:r w:rsidRPr="00D933F2">
        <w:rPr>
          <w:rFonts w:ascii="Palatino Linotype" w:hAnsi="Palatino Linotype" w:cs="Tahoma"/>
          <w:i/>
        </w:rPr>
        <w:t xml:space="preserve"> y Municipios los siguientes puntos petitorios: </w:t>
      </w:r>
    </w:p>
    <w:p w14:paraId="575ADAC6" w14:textId="77777777" w:rsidR="00D962CB" w:rsidRDefault="00D962CB" w:rsidP="000A4DC8">
      <w:pPr>
        <w:spacing w:line="360" w:lineRule="auto"/>
        <w:ind w:left="567" w:right="567"/>
        <w:jc w:val="both"/>
        <w:rPr>
          <w:rFonts w:ascii="Palatino Linotype" w:hAnsi="Palatino Linotype" w:cs="Tahoma"/>
          <w:i/>
        </w:rPr>
      </w:pPr>
    </w:p>
    <w:p w14:paraId="1E57E43D" w14:textId="25F28211" w:rsidR="00000E2D" w:rsidRDefault="00D933F2" w:rsidP="000A4DC8">
      <w:pPr>
        <w:spacing w:line="360" w:lineRule="auto"/>
        <w:ind w:left="567" w:right="567"/>
        <w:jc w:val="both"/>
        <w:rPr>
          <w:rFonts w:ascii="Palatino Linotype" w:hAnsi="Palatino Linotype" w:cs="Tahoma"/>
          <w:i/>
        </w:rPr>
      </w:pPr>
      <w:r w:rsidRPr="00D962CB">
        <w:rPr>
          <w:rFonts w:ascii="Palatino Linotype" w:hAnsi="Palatino Linotype" w:cs="Tahoma"/>
          <w:b/>
          <w:i/>
        </w:rPr>
        <w:t>PRIMERO-</w:t>
      </w:r>
      <w:r w:rsidRPr="00D933F2">
        <w:rPr>
          <w:rFonts w:ascii="Palatino Linotype" w:hAnsi="Palatino Linotype" w:cs="Tahoma"/>
          <w:i/>
        </w:rPr>
        <w:t>Tener por atendida la soli</w:t>
      </w:r>
      <w:r w:rsidR="00000E2D">
        <w:rPr>
          <w:rFonts w:ascii="Palatino Linotype" w:hAnsi="Palatino Linotype" w:cs="Tahoma"/>
          <w:i/>
        </w:rPr>
        <w:t xml:space="preserve">citud </w:t>
      </w:r>
      <w:r w:rsidRPr="00D933F2">
        <w:rPr>
          <w:rFonts w:ascii="Palatino Linotype" w:hAnsi="Palatino Linotype" w:cs="Tahoma"/>
          <w:i/>
        </w:rPr>
        <w:t xml:space="preserve">de </w:t>
      </w:r>
      <w:r w:rsidR="00000E2D" w:rsidRPr="00D933F2">
        <w:rPr>
          <w:rFonts w:ascii="Palatino Linotype" w:hAnsi="Palatino Linotype" w:cs="Tahoma"/>
          <w:i/>
        </w:rPr>
        <w:t>información</w:t>
      </w:r>
      <w:r w:rsidRPr="00D933F2">
        <w:rPr>
          <w:rFonts w:ascii="Palatino Linotype" w:hAnsi="Palatino Linotype" w:cs="Tahoma"/>
          <w:i/>
        </w:rPr>
        <w:t xml:space="preserve"> promovida </w:t>
      </w:r>
      <w:r w:rsidR="00000E2D" w:rsidRPr="00D933F2">
        <w:rPr>
          <w:rFonts w:ascii="Palatino Linotype" w:hAnsi="Palatino Linotype" w:cs="Tahoma"/>
          <w:i/>
        </w:rPr>
        <w:t>vía</w:t>
      </w:r>
      <w:r w:rsidRPr="00D933F2">
        <w:rPr>
          <w:rFonts w:ascii="Palatino Linotype" w:hAnsi="Palatino Linotype" w:cs="Tahoma"/>
          <w:i/>
        </w:rPr>
        <w:t xml:space="preserve"> el SA</w:t>
      </w:r>
      <w:r w:rsidR="00000E2D">
        <w:rPr>
          <w:rFonts w:ascii="Palatino Linotype" w:hAnsi="Palatino Linotype" w:cs="Tahoma"/>
          <w:i/>
        </w:rPr>
        <w:t>IMEX por el peticionario con núm</w:t>
      </w:r>
      <w:r w:rsidR="00000E2D" w:rsidRPr="00D933F2">
        <w:rPr>
          <w:rFonts w:ascii="Palatino Linotype" w:hAnsi="Palatino Linotype" w:cs="Tahoma"/>
          <w:i/>
        </w:rPr>
        <w:t>ero</w:t>
      </w:r>
      <w:r w:rsidRPr="00D933F2">
        <w:rPr>
          <w:rFonts w:ascii="Palatino Linotype" w:hAnsi="Palatino Linotype" w:cs="Tahoma"/>
          <w:i/>
        </w:rPr>
        <w:t xml:space="preserve"> de folio </w:t>
      </w:r>
      <w:r w:rsidR="006C60F9">
        <w:rPr>
          <w:rFonts w:ascii="Palatino Linotype" w:hAnsi="Palatino Linotype" w:cs="Tahoma"/>
          <w:i/>
        </w:rPr>
        <w:t>00885</w:t>
      </w:r>
      <w:r w:rsidR="00000E2D">
        <w:rPr>
          <w:rFonts w:ascii="Palatino Linotype" w:hAnsi="Palatino Linotype" w:cs="Tahoma"/>
          <w:i/>
        </w:rPr>
        <w:t>/</w:t>
      </w:r>
      <w:r w:rsidRPr="00D933F2">
        <w:rPr>
          <w:rFonts w:ascii="Palatino Linotype" w:hAnsi="Palatino Linotype" w:cs="Tahoma"/>
          <w:i/>
        </w:rPr>
        <w:t>TOLUCA</w:t>
      </w:r>
      <w:r w:rsidR="00000E2D">
        <w:rPr>
          <w:rFonts w:ascii="Palatino Linotype" w:hAnsi="Palatino Linotype" w:cs="Tahoma"/>
          <w:i/>
        </w:rPr>
        <w:t>/</w:t>
      </w:r>
      <w:r w:rsidRPr="00D933F2">
        <w:rPr>
          <w:rFonts w:ascii="Palatino Linotype" w:hAnsi="Palatino Linotype" w:cs="Tahoma"/>
          <w:i/>
        </w:rPr>
        <w:t>IP</w:t>
      </w:r>
      <w:r w:rsidR="00000E2D">
        <w:rPr>
          <w:rFonts w:ascii="Palatino Linotype" w:hAnsi="Palatino Linotype" w:cs="Tahoma"/>
          <w:i/>
        </w:rPr>
        <w:t>/</w:t>
      </w:r>
      <w:r w:rsidRPr="00D933F2">
        <w:rPr>
          <w:rFonts w:ascii="Palatino Linotype" w:hAnsi="Palatino Linotype" w:cs="Tahoma"/>
          <w:i/>
        </w:rPr>
        <w:t>20</w:t>
      </w:r>
      <w:r w:rsidR="00000E2D">
        <w:rPr>
          <w:rFonts w:ascii="Palatino Linotype" w:hAnsi="Palatino Linotype" w:cs="Tahoma"/>
          <w:i/>
        </w:rPr>
        <w:t>1</w:t>
      </w:r>
      <w:r w:rsidRPr="00D933F2">
        <w:rPr>
          <w:rFonts w:ascii="Palatino Linotype" w:hAnsi="Palatino Linotype" w:cs="Tahoma"/>
          <w:i/>
        </w:rPr>
        <w:t xml:space="preserve">9. </w:t>
      </w:r>
    </w:p>
    <w:p w14:paraId="1731D515" w14:textId="77777777" w:rsidR="007E0DA9" w:rsidRDefault="007E0DA9" w:rsidP="000A4DC8">
      <w:pPr>
        <w:spacing w:line="360" w:lineRule="auto"/>
        <w:ind w:left="567" w:right="567"/>
        <w:jc w:val="both"/>
        <w:rPr>
          <w:rFonts w:ascii="Palatino Linotype" w:hAnsi="Palatino Linotype" w:cs="Tahoma"/>
          <w:i/>
        </w:rPr>
      </w:pPr>
    </w:p>
    <w:p w14:paraId="1DEBDD6C" w14:textId="25631126" w:rsidR="00000E2D" w:rsidRDefault="00D933F2" w:rsidP="000A4DC8">
      <w:pPr>
        <w:spacing w:line="360" w:lineRule="auto"/>
        <w:ind w:left="567" w:right="567"/>
        <w:jc w:val="both"/>
        <w:rPr>
          <w:rFonts w:ascii="Palatino Linotype" w:hAnsi="Palatino Linotype" w:cs="Tahoma"/>
          <w:i/>
        </w:rPr>
      </w:pPr>
      <w:r w:rsidRPr="007E0DA9">
        <w:rPr>
          <w:rFonts w:ascii="Palatino Linotype" w:hAnsi="Palatino Linotype" w:cs="Tahoma"/>
          <w:b/>
          <w:i/>
        </w:rPr>
        <w:t>SEGUNDO</w:t>
      </w:r>
      <w:r w:rsidRPr="00D933F2">
        <w:rPr>
          <w:rFonts w:ascii="Palatino Linotype" w:hAnsi="Palatino Linotype" w:cs="Tahoma"/>
          <w:i/>
        </w:rPr>
        <w:t xml:space="preserve"> Tener </w:t>
      </w:r>
      <w:r w:rsidR="00000E2D">
        <w:rPr>
          <w:rFonts w:ascii="Palatino Linotype" w:hAnsi="Palatino Linotype" w:cs="Tahoma"/>
          <w:i/>
        </w:rPr>
        <w:t>por</w:t>
      </w:r>
      <w:r w:rsidRPr="00D933F2">
        <w:rPr>
          <w:rFonts w:ascii="Palatino Linotype" w:hAnsi="Palatino Linotype" w:cs="Tahoma"/>
          <w:i/>
        </w:rPr>
        <w:t xml:space="preserve"> rendido el </w:t>
      </w:r>
      <w:r w:rsidR="00000E2D">
        <w:rPr>
          <w:rFonts w:ascii="Palatino Linotype" w:hAnsi="Palatino Linotype" w:cs="Tahoma"/>
          <w:i/>
        </w:rPr>
        <w:t>Informe</w:t>
      </w:r>
      <w:r w:rsidRPr="00D933F2">
        <w:rPr>
          <w:rFonts w:ascii="Palatino Linotype" w:hAnsi="Palatino Linotype" w:cs="Tahoma"/>
          <w:i/>
        </w:rPr>
        <w:t xml:space="preserve"> Justificado correspondiente al recurso de </w:t>
      </w:r>
      <w:r w:rsidR="00000E2D" w:rsidRPr="00D933F2">
        <w:rPr>
          <w:rFonts w:ascii="Palatino Linotype" w:hAnsi="Palatino Linotype" w:cs="Tahoma"/>
          <w:i/>
        </w:rPr>
        <w:t>revisión</w:t>
      </w:r>
      <w:r w:rsidRPr="00D933F2">
        <w:rPr>
          <w:rFonts w:ascii="Palatino Linotype" w:hAnsi="Palatino Linotype" w:cs="Tahoma"/>
          <w:i/>
        </w:rPr>
        <w:t xml:space="preserve"> con </w:t>
      </w:r>
      <w:r w:rsidR="00000E2D" w:rsidRPr="00D933F2">
        <w:rPr>
          <w:rFonts w:ascii="Palatino Linotype" w:hAnsi="Palatino Linotype" w:cs="Tahoma"/>
          <w:i/>
        </w:rPr>
        <w:t>número</w:t>
      </w:r>
      <w:r w:rsidR="00000E2D">
        <w:rPr>
          <w:rFonts w:ascii="Palatino Linotype" w:hAnsi="Palatino Linotype" w:cs="Tahoma"/>
          <w:i/>
        </w:rPr>
        <w:t xml:space="preserve"> de expediente </w:t>
      </w:r>
      <w:r w:rsidR="00000E2D" w:rsidRPr="00000E2D">
        <w:rPr>
          <w:rFonts w:ascii="Palatino Linotype" w:hAnsi="Palatino Linotype" w:cs="Tahoma"/>
          <w:b/>
          <w:i/>
        </w:rPr>
        <w:t>0</w:t>
      </w:r>
      <w:r w:rsidR="006C60F9">
        <w:rPr>
          <w:rFonts w:ascii="Palatino Linotype" w:hAnsi="Palatino Linotype" w:cs="Tahoma"/>
          <w:b/>
          <w:i/>
        </w:rPr>
        <w:t>6051</w:t>
      </w:r>
      <w:r w:rsidR="00000E2D" w:rsidRPr="00000E2D">
        <w:rPr>
          <w:rFonts w:ascii="Palatino Linotype" w:hAnsi="Palatino Linotype" w:cs="Tahoma"/>
          <w:b/>
          <w:i/>
        </w:rPr>
        <w:t>/I</w:t>
      </w:r>
      <w:r w:rsidRPr="00000E2D">
        <w:rPr>
          <w:rFonts w:ascii="Palatino Linotype" w:hAnsi="Palatino Linotype" w:cs="Tahoma"/>
          <w:b/>
          <w:i/>
        </w:rPr>
        <w:t>NFOE</w:t>
      </w:r>
      <w:r w:rsidR="00000E2D" w:rsidRPr="00000E2D">
        <w:rPr>
          <w:rFonts w:ascii="Palatino Linotype" w:hAnsi="Palatino Linotype" w:cs="Tahoma"/>
          <w:b/>
          <w:i/>
        </w:rPr>
        <w:t>M/IP/RR</w:t>
      </w:r>
      <w:r w:rsidRPr="00000E2D">
        <w:rPr>
          <w:rFonts w:ascii="Palatino Linotype" w:hAnsi="Palatino Linotype" w:cs="Tahoma"/>
          <w:b/>
          <w:i/>
        </w:rPr>
        <w:t>/2019.</w:t>
      </w:r>
      <w:r w:rsidRPr="00D933F2">
        <w:rPr>
          <w:rFonts w:ascii="Palatino Linotype" w:hAnsi="Palatino Linotype" w:cs="Tahoma"/>
          <w:i/>
        </w:rPr>
        <w:t xml:space="preserve"> </w:t>
      </w:r>
    </w:p>
    <w:p w14:paraId="424F2DFF" w14:textId="77777777" w:rsidR="00000E2D" w:rsidRDefault="00000E2D" w:rsidP="000A4DC8">
      <w:pPr>
        <w:spacing w:line="360" w:lineRule="auto"/>
        <w:ind w:left="567" w:right="567"/>
        <w:jc w:val="both"/>
        <w:rPr>
          <w:rFonts w:ascii="Palatino Linotype" w:hAnsi="Palatino Linotype" w:cs="Tahoma"/>
          <w:i/>
        </w:rPr>
      </w:pPr>
    </w:p>
    <w:p w14:paraId="05B52491" w14:textId="5B63AF78" w:rsidR="00D933F2" w:rsidRDefault="00D933F2" w:rsidP="000A4DC8">
      <w:pPr>
        <w:spacing w:line="360" w:lineRule="auto"/>
        <w:ind w:left="567" w:right="567"/>
        <w:jc w:val="both"/>
        <w:rPr>
          <w:rFonts w:ascii="Palatino Linotype" w:hAnsi="Palatino Linotype" w:cs="Tahoma"/>
          <w:b/>
          <w:i/>
        </w:rPr>
      </w:pPr>
      <w:r w:rsidRPr="00000E2D">
        <w:rPr>
          <w:rFonts w:ascii="Palatino Linotype" w:hAnsi="Palatino Linotype" w:cs="Tahoma"/>
          <w:b/>
          <w:i/>
        </w:rPr>
        <w:t xml:space="preserve">TERCERO- </w:t>
      </w:r>
      <w:r w:rsidRPr="00D933F2">
        <w:rPr>
          <w:rFonts w:ascii="Palatino Linotype" w:hAnsi="Palatino Linotype" w:cs="Tahoma"/>
          <w:i/>
        </w:rPr>
        <w:t xml:space="preserve">Oue una vez evaluados todos los elementos que se consideren oportunos, se determine la </w:t>
      </w:r>
      <w:r w:rsidR="00000E2D" w:rsidRPr="00D933F2">
        <w:rPr>
          <w:rFonts w:ascii="Palatino Linotype" w:hAnsi="Palatino Linotype" w:cs="Tahoma"/>
          <w:i/>
        </w:rPr>
        <w:t>resolución</w:t>
      </w:r>
      <w:r w:rsidRPr="00D933F2">
        <w:rPr>
          <w:rFonts w:ascii="Palatino Linotype" w:hAnsi="Palatino Linotype" w:cs="Tahoma"/>
          <w:i/>
        </w:rPr>
        <w:t xml:space="preserve"> al recurso de </w:t>
      </w:r>
      <w:r w:rsidR="00000E2D" w:rsidRPr="00D933F2">
        <w:rPr>
          <w:rFonts w:ascii="Palatino Linotype" w:hAnsi="Palatino Linotype" w:cs="Tahoma"/>
          <w:i/>
        </w:rPr>
        <w:t>revisión</w:t>
      </w:r>
      <w:r w:rsidRPr="00D933F2">
        <w:rPr>
          <w:rFonts w:ascii="Palatino Linotype" w:hAnsi="Palatino Linotype" w:cs="Tahoma"/>
          <w:i/>
        </w:rPr>
        <w:t xml:space="preserve"> </w:t>
      </w:r>
      <w:r w:rsidR="00000E2D">
        <w:rPr>
          <w:rFonts w:ascii="Palatino Linotype" w:hAnsi="Palatino Linotype" w:cs="Tahoma"/>
          <w:i/>
        </w:rPr>
        <w:t xml:space="preserve">número </w:t>
      </w:r>
      <w:r w:rsidR="00000E2D" w:rsidRPr="00000E2D">
        <w:rPr>
          <w:rFonts w:ascii="Palatino Linotype" w:hAnsi="Palatino Linotype" w:cs="Tahoma"/>
          <w:b/>
          <w:i/>
        </w:rPr>
        <w:t>0</w:t>
      </w:r>
      <w:r w:rsidR="006C60F9">
        <w:rPr>
          <w:rFonts w:ascii="Palatino Linotype" w:hAnsi="Palatino Linotype" w:cs="Tahoma"/>
          <w:b/>
          <w:i/>
        </w:rPr>
        <w:t>6051</w:t>
      </w:r>
      <w:r w:rsidR="00000E2D" w:rsidRPr="00000E2D">
        <w:rPr>
          <w:rFonts w:ascii="Palatino Linotype" w:hAnsi="Palatino Linotype" w:cs="Tahoma"/>
          <w:b/>
          <w:i/>
        </w:rPr>
        <w:t>/INFOEM/IP/RR/2019.</w:t>
      </w:r>
    </w:p>
    <w:p w14:paraId="2DCB100C" w14:textId="77777777" w:rsidR="007E0DA9" w:rsidRDefault="007E0DA9" w:rsidP="000A4DC8">
      <w:pPr>
        <w:spacing w:line="360" w:lineRule="auto"/>
        <w:ind w:left="567" w:right="567"/>
        <w:jc w:val="both"/>
        <w:rPr>
          <w:rFonts w:ascii="Palatino Linotype" w:hAnsi="Palatino Linotype" w:cs="Tahoma"/>
          <w:i/>
        </w:rPr>
      </w:pPr>
    </w:p>
    <w:p w14:paraId="62335EAB" w14:textId="53488DDC" w:rsidR="007E0DA9" w:rsidRPr="007E0DA9" w:rsidRDefault="007E0DA9" w:rsidP="000A4DC8">
      <w:pPr>
        <w:spacing w:line="360" w:lineRule="auto"/>
        <w:ind w:left="567" w:right="567"/>
        <w:jc w:val="both"/>
        <w:rPr>
          <w:rFonts w:ascii="Palatino Linotype" w:hAnsi="Palatino Linotype" w:cs="Tahoma"/>
          <w:i/>
        </w:rPr>
      </w:pPr>
      <w:r w:rsidRPr="007E0DA9">
        <w:rPr>
          <w:rFonts w:ascii="Palatino Linotype" w:hAnsi="Palatino Linotype" w:cs="Tahoma"/>
          <w:b/>
          <w:i/>
        </w:rPr>
        <w:t>CUARTO.</w:t>
      </w:r>
      <w:r>
        <w:rPr>
          <w:rFonts w:ascii="Palatino Linotype" w:hAnsi="Palatino Linotype" w:cs="Tahoma"/>
          <w:b/>
          <w:i/>
        </w:rPr>
        <w:t xml:space="preserve"> </w:t>
      </w:r>
      <w:r>
        <w:rPr>
          <w:rFonts w:ascii="Palatino Linotype" w:hAnsi="Palatino Linotype" w:cs="Tahoma"/>
          <w:i/>
        </w:rPr>
        <w:t>Admitir los medios de prueba aportados a efecto de que sean tomados en consideración al momento de resolver lo que en derecho proceda.</w:t>
      </w:r>
    </w:p>
    <w:p w14:paraId="255DD07F" w14:textId="77777777" w:rsidR="003D5FF4" w:rsidRPr="00311C33"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1B146816" w14:textId="77777777" w:rsidR="003D5FF4" w:rsidRDefault="003D5FF4" w:rsidP="000A4DC8">
      <w:pPr>
        <w:spacing w:line="360" w:lineRule="auto"/>
        <w:jc w:val="both"/>
        <w:rPr>
          <w:rFonts w:ascii="Palatino Linotype" w:hAnsi="Palatino Linotype" w:cs="Tahoma"/>
          <w:sz w:val="22"/>
          <w:szCs w:val="22"/>
        </w:rPr>
      </w:pPr>
    </w:p>
    <w:p w14:paraId="46B8A9E5" w14:textId="36DEEDBE" w:rsidR="00000E2D" w:rsidRDefault="008C7F9A" w:rsidP="000A4DC8">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3E2BF190" w14:textId="77777777" w:rsidR="008C7F9A" w:rsidRDefault="008C7F9A" w:rsidP="000A4DC8">
      <w:pPr>
        <w:spacing w:line="360" w:lineRule="auto"/>
        <w:jc w:val="both"/>
        <w:rPr>
          <w:rFonts w:ascii="Palatino Linotype" w:hAnsi="Palatino Linotype" w:cs="Tahoma"/>
          <w:sz w:val="22"/>
          <w:szCs w:val="22"/>
        </w:rPr>
      </w:pPr>
    </w:p>
    <w:p w14:paraId="21534FFE" w14:textId="332267EB" w:rsidR="008C7F9A" w:rsidRDefault="005C6916" w:rsidP="000A4DC8">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i</w:t>
      </w:r>
      <w:r w:rsidR="008C7F9A">
        <w:rPr>
          <w:rFonts w:ascii="Palatino Linotype" w:hAnsi="Palatino Linotype" w:cs="Tahoma"/>
          <w:sz w:val="22"/>
          <w:szCs w:val="22"/>
        </w:rPr>
        <w:t xml:space="preserve">) </w:t>
      </w:r>
      <w:r w:rsidR="0041473D">
        <w:rPr>
          <w:rFonts w:ascii="Palatino Linotype" w:hAnsi="Palatino Linotype" w:cs="Tahoma"/>
          <w:sz w:val="22"/>
          <w:szCs w:val="22"/>
        </w:rPr>
        <w:t>Oficio número UT/</w:t>
      </w:r>
      <w:r w:rsidR="00197F06">
        <w:rPr>
          <w:rFonts w:ascii="Palatino Linotype" w:hAnsi="Palatino Linotype" w:cs="Tahoma"/>
          <w:sz w:val="22"/>
          <w:szCs w:val="22"/>
        </w:rPr>
        <w:t>1196</w:t>
      </w:r>
      <w:r w:rsidR="0041473D">
        <w:rPr>
          <w:rFonts w:ascii="Palatino Linotype" w:hAnsi="Palatino Linotype" w:cs="Tahoma"/>
          <w:sz w:val="22"/>
          <w:szCs w:val="22"/>
        </w:rPr>
        <w:t xml:space="preserve">/2019, del </w:t>
      </w:r>
      <w:r w:rsidR="00197F06">
        <w:rPr>
          <w:rFonts w:ascii="Palatino Linotype" w:hAnsi="Palatino Linotype" w:cs="Tahoma"/>
          <w:sz w:val="22"/>
          <w:szCs w:val="22"/>
        </w:rPr>
        <w:t>cinco de julio</w:t>
      </w:r>
      <w:r w:rsidR="0041473D">
        <w:rPr>
          <w:rFonts w:ascii="Palatino Linotype" w:hAnsi="Palatino Linotype" w:cs="Tahoma"/>
          <w:sz w:val="22"/>
          <w:szCs w:val="22"/>
        </w:rPr>
        <w:t xml:space="preserve"> de dos mil diecinueve, suscrito por la Titular de la Unidad de Transparencia y dirigido al Director General </w:t>
      </w:r>
      <w:r w:rsidR="00197F06">
        <w:rPr>
          <w:rFonts w:ascii="Palatino Linotype" w:hAnsi="Palatino Linotype" w:cs="Tahoma"/>
          <w:sz w:val="22"/>
          <w:szCs w:val="22"/>
        </w:rPr>
        <w:t>de Administración</w:t>
      </w:r>
      <w:r w:rsidR="0041473D">
        <w:rPr>
          <w:rFonts w:ascii="Palatino Linotype" w:hAnsi="Palatino Linotype" w:cs="Tahoma"/>
          <w:sz w:val="22"/>
          <w:szCs w:val="22"/>
        </w:rPr>
        <w:t>, ambos del Ente Recurrido, mediante el cual solicita que rinda el Informe Justificado correspondiente.</w:t>
      </w:r>
    </w:p>
    <w:p w14:paraId="14307F12" w14:textId="77777777" w:rsidR="008C7F9A" w:rsidRDefault="008C7F9A" w:rsidP="000A4DC8">
      <w:pPr>
        <w:spacing w:line="360" w:lineRule="auto"/>
        <w:jc w:val="both"/>
        <w:rPr>
          <w:rFonts w:ascii="Palatino Linotype" w:hAnsi="Palatino Linotype" w:cs="Tahoma"/>
          <w:sz w:val="22"/>
          <w:szCs w:val="22"/>
        </w:rPr>
      </w:pPr>
    </w:p>
    <w:p w14:paraId="3CA9DFEF" w14:textId="6E76881C" w:rsidR="0041473D" w:rsidRDefault="005C6916" w:rsidP="000A4DC8">
      <w:pPr>
        <w:spacing w:line="360" w:lineRule="auto"/>
        <w:jc w:val="both"/>
        <w:rPr>
          <w:rFonts w:ascii="Palatino Linotype" w:hAnsi="Palatino Linotype" w:cs="Tahoma"/>
          <w:sz w:val="22"/>
          <w:szCs w:val="22"/>
        </w:rPr>
      </w:pPr>
      <w:r>
        <w:rPr>
          <w:rFonts w:ascii="Palatino Linotype" w:hAnsi="Palatino Linotype" w:cs="Tahoma"/>
          <w:sz w:val="22"/>
          <w:szCs w:val="22"/>
        </w:rPr>
        <w:t>ii</w:t>
      </w:r>
      <w:r w:rsidR="008C7F9A">
        <w:rPr>
          <w:rFonts w:ascii="Palatino Linotype" w:hAnsi="Palatino Linotype" w:cs="Tahoma"/>
          <w:sz w:val="22"/>
          <w:szCs w:val="22"/>
        </w:rPr>
        <w:t xml:space="preserve">) </w:t>
      </w:r>
      <w:r w:rsidR="0041473D">
        <w:rPr>
          <w:rFonts w:ascii="Palatino Linotype" w:hAnsi="Palatino Linotype" w:cs="Tahoma"/>
          <w:sz w:val="22"/>
          <w:szCs w:val="22"/>
        </w:rPr>
        <w:t>Oficio número DGD</w:t>
      </w:r>
      <w:r w:rsidR="00197F06">
        <w:rPr>
          <w:rFonts w:ascii="Palatino Linotype" w:hAnsi="Palatino Linotype" w:cs="Tahoma"/>
          <w:sz w:val="22"/>
          <w:szCs w:val="22"/>
        </w:rPr>
        <w:t>A</w:t>
      </w:r>
      <w:r w:rsidR="0041473D">
        <w:rPr>
          <w:rFonts w:ascii="Palatino Linotype" w:hAnsi="Palatino Linotype" w:cs="Tahoma"/>
          <w:sz w:val="22"/>
          <w:szCs w:val="22"/>
        </w:rPr>
        <w:t>/</w:t>
      </w:r>
      <w:r w:rsidR="00197F06">
        <w:rPr>
          <w:rFonts w:ascii="Palatino Linotype" w:hAnsi="Palatino Linotype" w:cs="Tahoma"/>
          <w:sz w:val="22"/>
          <w:szCs w:val="22"/>
        </w:rPr>
        <w:t>2601</w:t>
      </w:r>
      <w:r w:rsidR="0041473D">
        <w:rPr>
          <w:rFonts w:ascii="Palatino Linotype" w:hAnsi="Palatino Linotype" w:cs="Tahoma"/>
          <w:sz w:val="22"/>
          <w:szCs w:val="22"/>
        </w:rPr>
        <w:t xml:space="preserve">/2019, del </w:t>
      </w:r>
      <w:r w:rsidR="00197F06">
        <w:rPr>
          <w:rFonts w:ascii="Palatino Linotype" w:hAnsi="Palatino Linotype" w:cs="Tahoma"/>
          <w:sz w:val="22"/>
          <w:szCs w:val="22"/>
        </w:rPr>
        <w:t>dieciocho de julio</w:t>
      </w:r>
      <w:r w:rsidR="0041473D">
        <w:rPr>
          <w:rFonts w:ascii="Palatino Linotype" w:hAnsi="Palatino Linotype" w:cs="Tahoma"/>
          <w:sz w:val="22"/>
          <w:szCs w:val="22"/>
        </w:rPr>
        <w:t xml:space="preserve"> de dos mil diecinueve, suscrito por el Director General </w:t>
      </w:r>
      <w:r w:rsidR="00197F06">
        <w:rPr>
          <w:rFonts w:ascii="Palatino Linotype" w:hAnsi="Palatino Linotype" w:cs="Tahoma"/>
          <w:sz w:val="22"/>
          <w:szCs w:val="22"/>
        </w:rPr>
        <w:t>Administración</w:t>
      </w:r>
      <w:r w:rsidR="0041473D">
        <w:rPr>
          <w:rFonts w:ascii="Palatino Linotype" w:hAnsi="Palatino Linotype" w:cs="Tahoma"/>
          <w:sz w:val="22"/>
          <w:szCs w:val="22"/>
        </w:rPr>
        <w:t xml:space="preserve"> y dirigido a la Titular de la Unidad de Transparencia, por medio del cual </w:t>
      </w:r>
      <w:r w:rsidR="00197F06">
        <w:rPr>
          <w:rFonts w:ascii="Palatino Linotype" w:hAnsi="Palatino Linotype" w:cs="Tahoma"/>
          <w:sz w:val="22"/>
          <w:szCs w:val="22"/>
        </w:rPr>
        <w:t>indica que proporciona la respuesta emitida por la Dirección de Recursos Materiales</w:t>
      </w:r>
      <w:r>
        <w:rPr>
          <w:rFonts w:ascii="Palatino Linotype" w:hAnsi="Palatino Linotype" w:cs="Tahoma"/>
          <w:sz w:val="22"/>
          <w:szCs w:val="22"/>
        </w:rPr>
        <w:t>, donde ratifica la respuesta inicial.</w:t>
      </w:r>
    </w:p>
    <w:p w14:paraId="7C3D32A5" w14:textId="77777777" w:rsidR="0041473D" w:rsidRDefault="0041473D" w:rsidP="000A4DC8">
      <w:pPr>
        <w:spacing w:line="360" w:lineRule="auto"/>
        <w:jc w:val="both"/>
        <w:rPr>
          <w:rFonts w:ascii="Palatino Linotype" w:hAnsi="Palatino Linotype" w:cs="Tahoma"/>
          <w:sz w:val="22"/>
          <w:szCs w:val="22"/>
        </w:rPr>
      </w:pPr>
    </w:p>
    <w:p w14:paraId="5832B3BF" w14:textId="21DE557A" w:rsidR="000F4F79" w:rsidRPr="005C6916" w:rsidRDefault="005C6916" w:rsidP="000A4DC8">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iii</w:t>
      </w:r>
      <w:r w:rsidRPr="005C6916">
        <w:rPr>
          <w:rFonts w:ascii="Palatino Linotype" w:hAnsi="Palatino Linotype" w:cs="Tahoma"/>
          <w:sz w:val="22"/>
          <w:szCs w:val="22"/>
        </w:rPr>
        <w:t>)</w:t>
      </w:r>
      <w:r>
        <w:rPr>
          <w:rFonts w:ascii="Palatino Linotype" w:hAnsi="Palatino Linotype" w:cs="Tahoma"/>
          <w:sz w:val="22"/>
          <w:szCs w:val="22"/>
        </w:rPr>
        <w:t xml:space="preserve"> Oficio número DRM/1391/2019, del diez de julio de dos mil diecinueve, suscrito por el Director de Recursos Materiales y dirigido al Director General de Administración, ambos del Ente Recurrido, por medio del cual reitera que la información requerida se encontraba en el Portal de Información Pública de Oficio Mexiquense</w:t>
      </w:r>
      <w:r w:rsidR="00AD32C4">
        <w:rPr>
          <w:rFonts w:ascii="Palatino Linotype" w:hAnsi="Palatino Linotype" w:cs="Tahoma"/>
          <w:sz w:val="22"/>
          <w:szCs w:val="22"/>
        </w:rPr>
        <w:t xml:space="preserve"> de Toluca.</w:t>
      </w:r>
    </w:p>
    <w:p w14:paraId="420E94DE" w14:textId="77777777" w:rsidR="005C6916" w:rsidRDefault="005C6916" w:rsidP="000A4DC8">
      <w:pPr>
        <w:widowControl w:val="0"/>
        <w:spacing w:line="360" w:lineRule="auto"/>
        <w:jc w:val="both"/>
        <w:rPr>
          <w:rFonts w:ascii="Palatino Linotype" w:hAnsi="Palatino Linotype" w:cs="Tahoma"/>
          <w:b/>
          <w:sz w:val="22"/>
          <w:szCs w:val="22"/>
        </w:rPr>
      </w:pPr>
    </w:p>
    <w:p w14:paraId="78E9E68F" w14:textId="0F584E4B" w:rsidR="002F16C1" w:rsidRPr="00AD50F9" w:rsidRDefault="0061115C"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w:t>
      </w:r>
      <w:r w:rsidR="00AD32C4">
        <w:rPr>
          <w:rFonts w:ascii="Palatino Linotype" w:hAnsi="Palatino Linotype" w:cs="Tahoma"/>
          <w:sz w:val="22"/>
          <w:szCs w:val="22"/>
        </w:rPr>
        <w:t>dos de septiembre</w:t>
      </w:r>
      <w:r w:rsidR="000F4F79">
        <w:rPr>
          <w:rFonts w:ascii="Palatino Linotype" w:hAnsi="Palatino Linotype" w:cs="Tahoma"/>
          <w:sz w:val="22"/>
          <w:szCs w:val="22"/>
        </w:rPr>
        <w:t xml:space="preserve"> </w:t>
      </w:r>
      <w:r w:rsidR="002F16C1" w:rsidRPr="00AD50F9">
        <w:rPr>
          <w:rFonts w:ascii="Palatino Linotype" w:hAnsi="Palatino Linotype" w:cs="Tahoma"/>
          <w:sz w:val="22"/>
          <w:szCs w:val="22"/>
        </w:rPr>
        <w:t xml:space="preserve">de dos mil diecinueve, se dictó acuerdo mediante el cual </w:t>
      </w:r>
      <w:r w:rsidR="002F16C1" w:rsidRPr="00AD50F9">
        <w:rPr>
          <w:rFonts w:ascii="Palatino Linotype" w:hAnsi="Palatino Linotype" w:cs="Tahoma"/>
          <w:b/>
          <w:sz w:val="22"/>
          <w:szCs w:val="22"/>
        </w:rPr>
        <w:t xml:space="preserve">se pusieron a la vista </w:t>
      </w:r>
      <w:r w:rsidR="00944DFE">
        <w:rPr>
          <w:rFonts w:ascii="Palatino Linotype" w:hAnsi="Palatino Linotype" w:cs="Tahoma"/>
          <w:b/>
          <w:sz w:val="22"/>
          <w:szCs w:val="22"/>
        </w:rPr>
        <w:t>del</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el Sujeto Obligado, así como los documentos adjuntos,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días</w:t>
      </w:r>
      <w:r w:rsidR="002F16C1" w:rsidRPr="00AD50F9">
        <w:rPr>
          <w:rFonts w:ascii="Palatino Linotype" w:hAnsi="Palatino Linotype" w:cs="Tahoma"/>
          <w:sz w:val="22"/>
          <w:szCs w:val="22"/>
        </w:rPr>
        <w:t xml:space="preserve">, a través del Sistema de Acceso a la Información Mexiquense (SAIMEX). </w:t>
      </w:r>
      <w:r w:rsidR="002F16C1" w:rsidRPr="00AD50F9">
        <w:rPr>
          <w:rFonts w:ascii="Palatino Linotype" w:hAnsi="Palatino Linotype" w:cs="Tahoma"/>
          <w:b/>
          <w:sz w:val="22"/>
          <w:szCs w:val="22"/>
        </w:rPr>
        <w:t>No obstante</w:t>
      </w:r>
      <w:r w:rsidR="002F16C1" w:rsidRPr="00AD50F9">
        <w:rPr>
          <w:rFonts w:ascii="Palatino Linotype" w:hAnsi="Palatino Linotype" w:cs="Tahoma"/>
          <w:b/>
          <w:bCs/>
          <w:iCs/>
          <w:sz w:val="22"/>
          <w:szCs w:val="22"/>
          <w:lang w:val="es-ES_tradnl"/>
        </w:rPr>
        <w:t xml:space="preserve">, </w:t>
      </w:r>
      <w:r w:rsidR="00944DFE">
        <w:rPr>
          <w:rFonts w:ascii="Palatino Linotype" w:hAnsi="Palatino Linotype" w:cs="Tahoma"/>
          <w:b/>
          <w:bCs/>
          <w:iCs/>
          <w:sz w:val="22"/>
          <w:szCs w:val="22"/>
          <w:lang w:val="es-ES_tradnl"/>
        </w:rPr>
        <w:t>el</w:t>
      </w:r>
      <w:r w:rsidR="002F16C1" w:rsidRPr="00AD50F9">
        <w:rPr>
          <w:rFonts w:ascii="Palatino Linotype" w:hAnsi="Palatino Linotype" w:cs="Tahoma"/>
          <w:b/>
          <w:bCs/>
          <w:iCs/>
          <w:sz w:val="22"/>
          <w:szCs w:val="22"/>
          <w:lang w:val="es-ES_tradnl"/>
        </w:rPr>
        <w:t xml:space="preserve"> Recurrente omitió realizar manifestación alguna que a su derecho conviniera y asistiera</w:t>
      </w:r>
      <w:r w:rsidR="002F16C1" w:rsidRPr="00AD50F9">
        <w:rPr>
          <w:rFonts w:ascii="Palatino Linotype" w:hAnsi="Palatino Linotype" w:cs="Tahoma"/>
          <w:b/>
          <w:bCs/>
          <w:iCs/>
          <w:sz w:val="22"/>
          <w:szCs w:val="22"/>
        </w:rPr>
        <w:t>.</w:t>
      </w:r>
    </w:p>
    <w:p w14:paraId="403F0298" w14:textId="77777777" w:rsidR="00756D3D" w:rsidRPr="00AD50F9" w:rsidRDefault="00756D3D" w:rsidP="000A4DC8">
      <w:pPr>
        <w:widowControl w:val="0"/>
        <w:spacing w:line="360" w:lineRule="auto"/>
        <w:jc w:val="both"/>
        <w:rPr>
          <w:rFonts w:ascii="Palatino Linotype" w:hAnsi="Palatino Linotype" w:cs="Tahoma"/>
          <w:b/>
          <w:sz w:val="22"/>
          <w:szCs w:val="22"/>
        </w:rPr>
      </w:pPr>
    </w:p>
    <w:p w14:paraId="4C536ACB" w14:textId="1097F9F9" w:rsidR="002F16C1" w:rsidRDefault="00756D3D"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002F16C1" w:rsidRPr="00AD50F9">
        <w:rPr>
          <w:rFonts w:ascii="Palatino Linotype" w:hAnsi="Palatino Linotype" w:cs="Tahoma"/>
          <w:b/>
          <w:bCs/>
          <w:sz w:val="22"/>
          <w:szCs w:val="22"/>
          <w:lang w:val="es-ES"/>
        </w:rPr>
        <w:t>Ampliación del plazo para resolver</w:t>
      </w:r>
      <w:r w:rsidR="00AD32C4">
        <w:rPr>
          <w:rFonts w:ascii="Palatino Linotype" w:hAnsi="Palatino Linotype" w:cs="Tahoma"/>
          <w:b/>
          <w:bCs/>
          <w:sz w:val="22"/>
          <w:szCs w:val="22"/>
          <w:lang w:val="es-ES"/>
        </w:rPr>
        <w:t>.</w:t>
      </w:r>
      <w:r w:rsidR="002F16C1" w:rsidRPr="00AD50F9">
        <w:rPr>
          <w:rFonts w:ascii="Palatino Linotype" w:hAnsi="Palatino Linotype" w:cs="Tahoma"/>
          <w:b/>
          <w:bCs/>
          <w:sz w:val="22"/>
          <w:szCs w:val="22"/>
          <w:lang w:val="es-ES"/>
        </w:rPr>
        <w:t> </w:t>
      </w:r>
      <w:r w:rsidR="002F16C1" w:rsidRPr="00AD50F9">
        <w:rPr>
          <w:rFonts w:ascii="Palatino Linotype" w:hAnsi="Palatino Linotype" w:cs="Tahoma"/>
          <w:sz w:val="22"/>
          <w:szCs w:val="22"/>
          <w:lang w:val="es-ES"/>
        </w:rPr>
        <w:t xml:space="preserve">El </w:t>
      </w:r>
      <w:r w:rsidR="00AD32C4">
        <w:rPr>
          <w:rFonts w:ascii="Palatino Linotype" w:hAnsi="Palatino Linotype" w:cs="Tahoma"/>
          <w:sz w:val="22"/>
          <w:szCs w:val="22"/>
          <w:lang w:val="es-ES"/>
        </w:rPr>
        <w:t>dos de septiembre</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F16C1">
        <w:rPr>
          <w:rFonts w:ascii="Palatino Linotype" w:hAnsi="Palatino Linotype" w:cs="Tahoma"/>
          <w:sz w:val="22"/>
          <w:szCs w:val="22"/>
          <w:lang w:val="es-ES"/>
        </w:rPr>
        <w:t>el veintinueve del mismo mes y año</w:t>
      </w:r>
      <w:r w:rsidR="002F16C1" w:rsidRPr="00AD50F9">
        <w:rPr>
          <w:rFonts w:ascii="Palatino Linotype" w:hAnsi="Palatino Linotype" w:cs="Tahoma"/>
          <w:sz w:val="22"/>
          <w:szCs w:val="22"/>
          <w:lang w:val="es-ES"/>
        </w:rPr>
        <w:t>.</w:t>
      </w:r>
    </w:p>
    <w:p w14:paraId="42B4AE2F" w14:textId="3865FE29" w:rsidR="00AD32C4" w:rsidRPr="002A5DA0" w:rsidRDefault="00AF4C29"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lastRenderedPageBreak/>
        <w:t xml:space="preserve">f) </w:t>
      </w:r>
      <w:r w:rsidR="00AD32C4" w:rsidRPr="00AD32C4">
        <w:rPr>
          <w:rFonts w:ascii="Palatino Linotype" w:hAnsi="Palatino Linotype" w:cs="Tahoma"/>
          <w:b/>
          <w:sz w:val="22"/>
          <w:szCs w:val="22"/>
        </w:rPr>
        <w:t>Manifestaciones del Particular</w:t>
      </w:r>
      <w:r w:rsidR="00AD32C4">
        <w:rPr>
          <w:rFonts w:ascii="Palatino Linotype" w:hAnsi="Palatino Linotype" w:cs="Tahoma"/>
          <w:b/>
          <w:sz w:val="22"/>
          <w:szCs w:val="22"/>
        </w:rPr>
        <w:t>.</w:t>
      </w:r>
      <w:r w:rsidR="002A5DA0">
        <w:rPr>
          <w:rFonts w:ascii="Palatino Linotype" w:hAnsi="Palatino Linotype" w:cs="Tahoma"/>
          <w:b/>
          <w:sz w:val="22"/>
          <w:szCs w:val="22"/>
        </w:rPr>
        <w:t xml:space="preserve"> </w:t>
      </w:r>
      <w:r w:rsidR="002A5DA0">
        <w:rPr>
          <w:rFonts w:ascii="Palatino Linotype" w:hAnsi="Palatino Linotype" w:cs="Tahoma"/>
          <w:sz w:val="22"/>
          <w:szCs w:val="22"/>
        </w:rPr>
        <w:t xml:space="preserve">El tres de septiembre de dos mil diecinueve, se recibió a través del </w:t>
      </w:r>
      <w:r w:rsidR="002A5DA0" w:rsidRPr="002A5DA0">
        <w:rPr>
          <w:rFonts w:ascii="Palatino Linotype" w:hAnsi="Palatino Linotype" w:cs="Tahoma"/>
          <w:sz w:val="22"/>
          <w:szCs w:val="22"/>
          <w:lang w:val="es-ES"/>
        </w:rPr>
        <w:t>el Sistema de Acceso a la Información Mexiquense (SAIMEX)</w:t>
      </w:r>
      <w:r w:rsidR="002A5DA0">
        <w:rPr>
          <w:rFonts w:ascii="Palatino Linotype" w:hAnsi="Palatino Linotype" w:cs="Tahoma"/>
          <w:sz w:val="22"/>
          <w:szCs w:val="22"/>
          <w:lang w:val="es-ES"/>
        </w:rPr>
        <w:t>, proporcionó un escrito libre, en donde precisó que la información entregada se encontraba incompleta, con diversas manifestaciones subjetivas y reiteró que no se le había entregado los expedientes completos.</w:t>
      </w:r>
    </w:p>
    <w:p w14:paraId="7AD0DD78" w14:textId="77777777" w:rsidR="00AD32C4" w:rsidRDefault="00AD32C4" w:rsidP="000A4DC8">
      <w:pPr>
        <w:spacing w:line="360" w:lineRule="auto"/>
        <w:jc w:val="both"/>
        <w:rPr>
          <w:rFonts w:ascii="Palatino Linotype" w:hAnsi="Palatino Linotype" w:cs="Tahoma"/>
          <w:b/>
          <w:sz w:val="22"/>
          <w:szCs w:val="22"/>
        </w:rPr>
      </w:pPr>
    </w:p>
    <w:p w14:paraId="3665B0FC" w14:textId="426C4036" w:rsidR="005814B9" w:rsidRPr="005814B9" w:rsidRDefault="005814B9" w:rsidP="000A4DC8">
      <w:pPr>
        <w:spacing w:line="360" w:lineRule="auto"/>
        <w:jc w:val="both"/>
        <w:rPr>
          <w:rFonts w:ascii="Palatino Linotype" w:hAnsi="Palatino Linotype" w:cs="Tahoma"/>
          <w:sz w:val="22"/>
          <w:szCs w:val="22"/>
        </w:rPr>
      </w:pPr>
      <w:r>
        <w:rPr>
          <w:rFonts w:ascii="Palatino Linotype" w:hAnsi="Palatino Linotype" w:cs="Tahoma"/>
          <w:sz w:val="22"/>
          <w:szCs w:val="22"/>
        </w:rPr>
        <w:t>El ahora Recurrente proporcionó una imagen de pantalla de la P</w:t>
      </w:r>
      <w:r w:rsidR="008845FD">
        <w:rPr>
          <w:rFonts w:ascii="Palatino Linotype" w:hAnsi="Palatino Linotype" w:cs="Tahoma"/>
          <w:sz w:val="22"/>
          <w:szCs w:val="22"/>
        </w:rPr>
        <w:t>lataforma Nacional de Transparencia, en el apartado de Información Pública de Toluca.</w:t>
      </w:r>
    </w:p>
    <w:p w14:paraId="76437DA6" w14:textId="77777777" w:rsidR="005814B9" w:rsidRDefault="005814B9" w:rsidP="000A4DC8">
      <w:pPr>
        <w:spacing w:line="360" w:lineRule="auto"/>
        <w:jc w:val="both"/>
        <w:rPr>
          <w:rFonts w:ascii="Palatino Linotype" w:hAnsi="Palatino Linotype" w:cs="Tahoma"/>
          <w:b/>
          <w:sz w:val="22"/>
          <w:szCs w:val="22"/>
        </w:rPr>
      </w:pPr>
    </w:p>
    <w:p w14:paraId="7E74FBB0" w14:textId="31431884" w:rsidR="00B31222" w:rsidRPr="00AD50F9" w:rsidRDefault="00AD32C4" w:rsidP="000A4DC8">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g)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Pr>
          <w:rFonts w:ascii="Palatino Linotype" w:hAnsi="Palatino Linotype" w:cs="Tahoma"/>
          <w:sz w:val="22"/>
          <w:szCs w:val="22"/>
        </w:rPr>
        <w:t>trece de septiembre</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68E88579" w14:textId="77777777" w:rsidR="00B31222" w:rsidRPr="00AD50F9" w:rsidRDefault="00B31222" w:rsidP="000A4DC8">
      <w:pPr>
        <w:spacing w:line="360" w:lineRule="auto"/>
        <w:jc w:val="both"/>
        <w:rPr>
          <w:rFonts w:ascii="Palatino Linotype" w:hAnsi="Palatino Linotype" w:cs="Tahoma"/>
          <w:b/>
          <w:sz w:val="22"/>
          <w:szCs w:val="22"/>
        </w:rPr>
      </w:pPr>
    </w:p>
    <w:p w14:paraId="3B555A95" w14:textId="77777777" w:rsidR="004F2D88" w:rsidRPr="00AD50F9" w:rsidRDefault="004F2D88" w:rsidP="000A4DC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0A4DC8">
      <w:pPr>
        <w:spacing w:line="360" w:lineRule="auto"/>
        <w:jc w:val="center"/>
        <w:rPr>
          <w:rFonts w:ascii="Palatino Linotype" w:hAnsi="Palatino Linotype" w:cs="Tahoma"/>
          <w:b/>
          <w:sz w:val="22"/>
          <w:szCs w:val="22"/>
        </w:rPr>
      </w:pPr>
    </w:p>
    <w:p w14:paraId="705090ED" w14:textId="77777777" w:rsidR="004F2D88" w:rsidRPr="00AD50F9" w:rsidRDefault="009A620E" w:rsidP="000A4DC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5DD4C0E4" w14:textId="77777777" w:rsidR="004F2D88" w:rsidRPr="00AD50F9" w:rsidRDefault="004F2D88" w:rsidP="000A4DC8">
      <w:pPr>
        <w:spacing w:line="360" w:lineRule="auto"/>
        <w:rPr>
          <w:rFonts w:ascii="Palatino Linotype" w:hAnsi="Palatino Linotype" w:cs="Tahoma"/>
          <w:b/>
          <w:sz w:val="22"/>
          <w:szCs w:val="22"/>
          <w:lang w:val="es-ES"/>
        </w:rPr>
      </w:pPr>
    </w:p>
    <w:p w14:paraId="45F8E124" w14:textId="77777777" w:rsidR="00B64641" w:rsidRPr="00AD50F9" w:rsidRDefault="00B64641" w:rsidP="000A4DC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0A4DC8">
      <w:pPr>
        <w:autoSpaceDE w:val="0"/>
        <w:autoSpaceDN w:val="0"/>
        <w:adjustRightInd w:val="0"/>
        <w:spacing w:line="360" w:lineRule="auto"/>
        <w:jc w:val="both"/>
        <w:rPr>
          <w:rFonts w:ascii="Palatino Linotype" w:hAnsi="Palatino Linotype" w:cs="Tahoma"/>
          <w:sz w:val="22"/>
          <w:szCs w:val="22"/>
          <w:lang w:val="es-ES"/>
        </w:rPr>
      </w:pPr>
    </w:p>
    <w:p w14:paraId="32736497" w14:textId="1BCDF07E" w:rsidR="00CD1770" w:rsidRPr="00AD50F9" w:rsidRDefault="00CD1770" w:rsidP="000A4DC8">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AD50F9">
        <w:rPr>
          <w:rFonts w:ascii="Palatino Linotype" w:hAnsi="Palatino Linotype" w:cs="Tahoma"/>
          <w:sz w:val="22"/>
          <w:szCs w:val="22"/>
          <w:shd w:val="clear" w:color="auto" w:fill="FFFFFF"/>
        </w:rPr>
        <w:lastRenderedPageBreak/>
        <w:t>los artículos 6°, apartado A de la Constitución Política de los Estados Unidos Mexicanos; 5°, párrafos vigésimo</w:t>
      </w:r>
      <w:r w:rsidR="00B843E4">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B843E4">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B843E4">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0A4DC8">
      <w:pPr>
        <w:spacing w:line="360" w:lineRule="auto"/>
        <w:jc w:val="both"/>
        <w:rPr>
          <w:rFonts w:ascii="Palatino Linotype" w:eastAsia="Calibri" w:hAnsi="Palatino Linotype" w:cs="Tahoma"/>
          <w:bCs/>
          <w:color w:val="000000"/>
          <w:sz w:val="22"/>
          <w:szCs w:val="22"/>
          <w:lang w:val="es-ES" w:eastAsia="es-ES_tradnl"/>
        </w:rPr>
      </w:pPr>
    </w:p>
    <w:p w14:paraId="21303B65" w14:textId="77777777" w:rsidR="00436FD3" w:rsidRPr="00AD50F9" w:rsidRDefault="004F2D88" w:rsidP="000A4DC8">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526355A7" w14:textId="77777777" w:rsidR="00303CAD" w:rsidRPr="00AD50F9" w:rsidRDefault="00303CAD" w:rsidP="000A4DC8">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63EC831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44DFE">
        <w:rPr>
          <w:rFonts w:ascii="Palatino Linotype" w:hAnsi="Palatino Linotype" w:cs="Tahoma"/>
          <w:sz w:val="22"/>
          <w:szCs w:val="22"/>
        </w:rPr>
        <w:t>el R</w:t>
      </w:r>
      <w:r w:rsidRPr="00AD50F9">
        <w:rPr>
          <w:rFonts w:ascii="Palatino Linotype" w:hAnsi="Palatino Linotype" w:cs="Tahoma"/>
          <w:sz w:val="22"/>
          <w:szCs w:val="22"/>
        </w:rPr>
        <w:t xml:space="preserve">ecurrente ante otra instancia; no existió prevención alguna; la veracidad de la respuesta </w:t>
      </w:r>
      <w:r w:rsidRPr="00AD50F9">
        <w:rPr>
          <w:rFonts w:ascii="Palatino Linotype" w:hAnsi="Palatino Linotype" w:cs="Tahoma"/>
          <w:sz w:val="22"/>
          <w:szCs w:val="22"/>
        </w:rPr>
        <w:lastRenderedPageBreak/>
        <w:t>no formó parte del agravio; ni se realizó una consulta o ampliación a los alcances del requerimiento informativo.</w:t>
      </w:r>
    </w:p>
    <w:p w14:paraId="494D28FB" w14:textId="77777777" w:rsidR="00A56F39" w:rsidRPr="00AD50F9" w:rsidRDefault="00A56F39" w:rsidP="000A4DC8">
      <w:pPr>
        <w:spacing w:line="360" w:lineRule="auto"/>
        <w:jc w:val="both"/>
        <w:rPr>
          <w:rFonts w:ascii="Palatino Linotype" w:hAnsi="Palatino Linotype" w:cs="Tahoma"/>
          <w:sz w:val="22"/>
          <w:szCs w:val="22"/>
        </w:rPr>
      </w:pPr>
    </w:p>
    <w:p w14:paraId="049C9FF4" w14:textId="77777777" w:rsidR="008845FD" w:rsidRPr="00BC72AA" w:rsidRDefault="008845FD" w:rsidP="008845FD">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Pr>
          <w:rFonts w:ascii="Palatino Linotype" w:hAnsi="Palatino Linotype" w:cs="Tahoma"/>
          <w:sz w:val="22"/>
          <w:szCs w:val="22"/>
        </w:rPr>
        <w:t>IX</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Pr>
          <w:rFonts w:ascii="Palatino Linotype" w:hAnsi="Palatino Linotype" w:cs="Tahoma"/>
          <w:sz w:val="22"/>
          <w:szCs w:val="22"/>
          <w:lang w:val="es-ES"/>
        </w:rPr>
        <w:t>con la entrega  de información en un formato no accesible para el Solicitante.</w:t>
      </w:r>
    </w:p>
    <w:p w14:paraId="58E3DB6D" w14:textId="77777777" w:rsidR="00A56F39" w:rsidRDefault="00A56F39" w:rsidP="000A4DC8">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0A4DC8">
      <w:pPr>
        <w:spacing w:line="360" w:lineRule="auto"/>
        <w:jc w:val="both"/>
        <w:rPr>
          <w:rFonts w:ascii="Palatino Linotype" w:hAnsi="Palatino Linotype" w:cs="Tahoma"/>
          <w:sz w:val="22"/>
          <w:szCs w:val="22"/>
        </w:rPr>
      </w:pPr>
    </w:p>
    <w:p w14:paraId="57188BB0" w14:textId="15DCB3D5" w:rsidR="002050B4" w:rsidRPr="002050B4" w:rsidRDefault="002050B4" w:rsidP="002050B4">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944DFE">
        <w:rPr>
          <w:rFonts w:ascii="Palatino Linotype" w:hAnsi="Palatino Linotype" w:cs="Tahoma"/>
          <w:sz w:val="22"/>
          <w:szCs w:val="22"/>
        </w:rPr>
        <w:t xml:space="preserve">el </w:t>
      </w:r>
      <w:r w:rsidRPr="002050B4">
        <w:rPr>
          <w:rFonts w:ascii="Palatino Linotype" w:hAnsi="Palatino Linotype" w:cs="Tahoma"/>
          <w:sz w:val="22"/>
          <w:szCs w:val="22"/>
        </w:rPr>
        <w:t>Recurrente se haya desistido del recurso, haya fallecido, sobreviniera alguna causal de improcedencia, que el Sujeto Obligado hubiese modificado o revocado el acto impugnado o bien, haya quedado sin materia.</w:t>
      </w:r>
    </w:p>
    <w:p w14:paraId="4DC14DAD" w14:textId="77777777" w:rsidR="002050B4" w:rsidRPr="000B3953" w:rsidRDefault="002050B4" w:rsidP="000A4DC8">
      <w:pPr>
        <w:spacing w:line="360" w:lineRule="auto"/>
        <w:jc w:val="both"/>
        <w:rPr>
          <w:rFonts w:ascii="Palatino Linotype" w:hAnsi="Palatino Linotype" w:cs="Tahoma"/>
          <w:b/>
          <w:sz w:val="22"/>
          <w:szCs w:val="22"/>
          <w:lang w:val="es-ES"/>
        </w:rPr>
      </w:pPr>
    </w:p>
    <w:p w14:paraId="7208D55A" w14:textId="77777777" w:rsidR="004F2AC0" w:rsidRDefault="004F2AC0" w:rsidP="000A4DC8">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EDC253" w14:textId="77777777" w:rsidR="004F2D88" w:rsidRDefault="004F2D88" w:rsidP="000A4DC8">
      <w:pPr>
        <w:spacing w:line="360" w:lineRule="auto"/>
        <w:jc w:val="both"/>
        <w:rPr>
          <w:rFonts w:ascii="Palatino Linotype" w:hAnsi="Palatino Linotype" w:cs="Tahoma"/>
          <w:b/>
          <w:sz w:val="22"/>
          <w:szCs w:val="22"/>
          <w:lang w:val="es-ES"/>
        </w:rPr>
      </w:pPr>
    </w:p>
    <w:p w14:paraId="5744C1E4" w14:textId="77777777" w:rsidR="0025469C" w:rsidRPr="00AD50F9" w:rsidRDefault="00F02171" w:rsidP="000A4DC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4053605E" w14:textId="77777777" w:rsidR="0091055D" w:rsidRPr="00AD50F9" w:rsidRDefault="00F02171" w:rsidP="000A4DC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1F7BF4BC" w14:textId="17E63D5F" w:rsidR="0091055D" w:rsidRPr="009D4395" w:rsidRDefault="000507B3" w:rsidP="000A4DC8">
      <w:pPr>
        <w:tabs>
          <w:tab w:val="left" w:pos="4962"/>
        </w:tabs>
        <w:spacing w:line="360" w:lineRule="auto"/>
        <w:jc w:val="both"/>
        <w:rPr>
          <w:rFonts w:ascii="Palatino Linotype" w:eastAsia="Calibri" w:hAnsi="Palatino Linotype" w:cs="Tahoma"/>
          <w:i/>
          <w:iCs/>
          <w:sz w:val="22"/>
          <w:szCs w:val="22"/>
          <w:lang w:val="es-ES" w:eastAsia="es-ES_tradnl"/>
        </w:rPr>
      </w:pPr>
      <w:r>
        <w:rPr>
          <w:rFonts w:ascii="Palatino Linotype" w:eastAsia="Calibri" w:hAnsi="Palatino Linotype" w:cs="Tahoma"/>
          <w:iCs/>
          <w:sz w:val="22"/>
          <w:szCs w:val="22"/>
          <w:lang w:val="es-ES" w:eastAsia="es-ES_tradnl"/>
        </w:rPr>
        <w:lastRenderedPageBreak/>
        <w:t>El</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Pr>
          <w:rFonts w:ascii="Palatino Linotype" w:eastAsia="Calibri" w:hAnsi="Palatino Linotype" w:cs="Tahoma"/>
          <w:iCs/>
          <w:sz w:val="22"/>
          <w:szCs w:val="22"/>
          <w:lang w:val="es-ES" w:eastAsia="es-ES_tradnl"/>
        </w:rPr>
        <w:t xml:space="preserve"> </w:t>
      </w:r>
      <w:r w:rsidR="00172B4A">
        <w:rPr>
          <w:rFonts w:ascii="Palatino Linotype" w:eastAsia="Calibri" w:hAnsi="Palatino Linotype" w:cs="Tahoma"/>
          <w:iCs/>
          <w:sz w:val="22"/>
          <w:szCs w:val="22"/>
          <w:lang w:val="es-ES" w:eastAsia="es-ES_tradnl"/>
        </w:rPr>
        <w:t>los expedientes de las compras de patrullas, del dos mil diecisiete a la fecha de la solicitud (siete de junio de dos mil diecinueve).</w:t>
      </w:r>
    </w:p>
    <w:p w14:paraId="71689DC5" w14:textId="77777777" w:rsidR="000F2EBF" w:rsidRPr="00AD50F9" w:rsidRDefault="000F2EBF" w:rsidP="000A4DC8">
      <w:pPr>
        <w:tabs>
          <w:tab w:val="left" w:pos="4962"/>
        </w:tabs>
        <w:spacing w:line="360" w:lineRule="auto"/>
        <w:jc w:val="both"/>
        <w:rPr>
          <w:rFonts w:ascii="Palatino Linotype" w:eastAsia="Calibri" w:hAnsi="Palatino Linotype" w:cs="Tahoma"/>
          <w:iCs/>
          <w:sz w:val="22"/>
          <w:szCs w:val="22"/>
          <w:lang w:val="es-ES" w:eastAsia="es-ES_tradnl"/>
        </w:rPr>
      </w:pPr>
    </w:p>
    <w:p w14:paraId="2DA60A4F" w14:textId="2015E817" w:rsidR="002B1E0B" w:rsidRPr="002B1E0B" w:rsidRDefault="007343FD" w:rsidP="002B1E0B">
      <w:pPr>
        <w:tabs>
          <w:tab w:val="left" w:pos="4962"/>
        </w:tabs>
        <w:spacing w:line="360" w:lineRule="auto"/>
        <w:jc w:val="both"/>
        <w:rPr>
          <w:rFonts w:ascii="Palatino Linotype" w:eastAsia="Calibri" w:hAnsi="Palatino Linotype" w:cs="Tahoma"/>
          <w:bCs/>
          <w:iCs/>
          <w:sz w:val="22"/>
          <w:szCs w:val="22"/>
          <w:lang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172B4A">
        <w:rPr>
          <w:rFonts w:ascii="Palatino Linotype" w:eastAsia="Calibri" w:hAnsi="Palatino Linotype" w:cs="Tahoma"/>
          <w:iCs/>
          <w:sz w:val="22"/>
          <w:szCs w:val="22"/>
          <w:lang w:val="es-ES" w:eastAsia="es-ES_tradnl"/>
        </w:rPr>
        <w:t xml:space="preserve">, a través de la Dirección de Administración, proporcionó cinco vínculos electrónicos, donde se localizaba la información respecto a los procedimientos de contratación con número </w:t>
      </w:r>
      <w:r w:rsidR="00172B4A" w:rsidRPr="00172B4A">
        <w:rPr>
          <w:rFonts w:ascii="Palatino Linotype" w:eastAsia="Calibri" w:hAnsi="Palatino Linotype" w:cs="Tahoma"/>
          <w:iCs/>
          <w:sz w:val="22"/>
          <w:szCs w:val="22"/>
          <w:lang w:val="es-ES" w:eastAsia="es-ES_tradnl"/>
        </w:rPr>
        <w:t>LPN-HAT-RP-10-2017</w:t>
      </w:r>
      <w:r w:rsidR="00172B4A">
        <w:rPr>
          <w:rFonts w:ascii="Palatino Linotype" w:eastAsia="Calibri" w:hAnsi="Palatino Linotype" w:cs="Tahoma"/>
          <w:iCs/>
          <w:sz w:val="22"/>
          <w:szCs w:val="22"/>
          <w:lang w:val="es-ES" w:eastAsia="es-ES_tradnl"/>
        </w:rPr>
        <w:t xml:space="preserve">, </w:t>
      </w:r>
      <w:r w:rsidR="00172B4A" w:rsidRPr="00172B4A">
        <w:rPr>
          <w:rFonts w:ascii="Palatino Linotype" w:eastAsia="Calibri" w:hAnsi="Palatino Linotype" w:cs="Tahoma"/>
          <w:iCs/>
          <w:sz w:val="22"/>
          <w:szCs w:val="22"/>
          <w:lang w:val="es-ES" w:eastAsia="es-ES_tradnl"/>
        </w:rPr>
        <w:t>LPN-HAT-RP-1</w:t>
      </w:r>
      <w:r w:rsidR="00E75577">
        <w:rPr>
          <w:rFonts w:ascii="Palatino Linotype" w:eastAsia="Calibri" w:hAnsi="Palatino Linotype" w:cs="Tahoma"/>
          <w:iCs/>
          <w:sz w:val="22"/>
          <w:szCs w:val="22"/>
          <w:lang w:val="es-ES" w:eastAsia="es-ES_tradnl"/>
        </w:rPr>
        <w:t>3</w:t>
      </w:r>
      <w:r w:rsidR="00172B4A" w:rsidRPr="00172B4A">
        <w:rPr>
          <w:rFonts w:ascii="Palatino Linotype" w:eastAsia="Calibri" w:hAnsi="Palatino Linotype" w:cs="Tahoma"/>
          <w:iCs/>
          <w:sz w:val="22"/>
          <w:szCs w:val="22"/>
          <w:lang w:val="es-ES" w:eastAsia="es-ES_tradnl"/>
        </w:rPr>
        <w:t>-2017</w:t>
      </w:r>
      <w:r w:rsidR="00172B4A">
        <w:rPr>
          <w:rFonts w:ascii="Palatino Linotype" w:eastAsia="Calibri" w:hAnsi="Palatino Linotype" w:cs="Tahoma"/>
          <w:iCs/>
          <w:sz w:val="22"/>
          <w:szCs w:val="22"/>
          <w:lang w:val="es-ES" w:eastAsia="es-ES_tradnl"/>
        </w:rPr>
        <w:t xml:space="preserve">, </w:t>
      </w:r>
      <w:r w:rsidR="00172B4A" w:rsidRPr="00172B4A">
        <w:rPr>
          <w:rFonts w:ascii="Palatino Linotype" w:eastAsia="Calibri" w:hAnsi="Palatino Linotype" w:cs="Tahoma"/>
          <w:iCs/>
          <w:sz w:val="22"/>
          <w:szCs w:val="22"/>
          <w:lang w:val="es-ES" w:eastAsia="es-ES_tradnl"/>
        </w:rPr>
        <w:t>LPN-HAT-RP-13-2018</w:t>
      </w:r>
      <w:r w:rsidR="00E75577">
        <w:rPr>
          <w:rFonts w:ascii="Palatino Linotype" w:eastAsia="Calibri" w:hAnsi="Palatino Linotype" w:cs="Tahoma"/>
          <w:iCs/>
          <w:sz w:val="22"/>
          <w:szCs w:val="22"/>
          <w:lang w:val="es-ES" w:eastAsia="es-ES_tradnl"/>
        </w:rPr>
        <w:t xml:space="preserve">, </w:t>
      </w:r>
      <w:r w:rsidR="00E75577" w:rsidRPr="00E75577">
        <w:rPr>
          <w:rFonts w:ascii="Palatino Linotype" w:eastAsia="Calibri" w:hAnsi="Palatino Linotype" w:cs="Tahoma"/>
          <w:iCs/>
          <w:sz w:val="22"/>
          <w:szCs w:val="22"/>
          <w:lang w:val="es-ES" w:eastAsia="es-ES_tradnl"/>
        </w:rPr>
        <w:t>LPN-HAT-RP-15-2018</w:t>
      </w:r>
      <w:r w:rsidR="00E75577">
        <w:rPr>
          <w:rFonts w:ascii="Palatino Linotype" w:eastAsia="Calibri" w:hAnsi="Palatino Linotype" w:cs="Tahoma"/>
          <w:iCs/>
          <w:sz w:val="22"/>
          <w:szCs w:val="22"/>
          <w:lang w:val="es-ES" w:eastAsia="es-ES_tradnl"/>
        </w:rPr>
        <w:t xml:space="preserve"> y </w:t>
      </w:r>
      <w:r w:rsidR="00E75577" w:rsidRPr="00E75577">
        <w:rPr>
          <w:rFonts w:ascii="Palatino Linotype" w:eastAsia="Calibri" w:hAnsi="Palatino Linotype" w:cs="Tahoma"/>
          <w:iCs/>
          <w:sz w:val="22"/>
          <w:szCs w:val="22"/>
          <w:lang w:val="es-ES" w:eastAsia="es-ES_tradnl"/>
        </w:rPr>
        <w:t>ADH-HAT-RP-02-2018</w:t>
      </w:r>
      <w:r w:rsidR="00E75577">
        <w:rPr>
          <w:rFonts w:ascii="Palatino Linotype" w:eastAsia="Calibri" w:hAnsi="Palatino Linotype" w:cs="Tahoma"/>
          <w:iCs/>
          <w:sz w:val="22"/>
          <w:szCs w:val="22"/>
          <w:lang w:val="es-ES" w:eastAsia="es-ES_tradnl"/>
        </w:rPr>
        <w:t>.</w:t>
      </w:r>
    </w:p>
    <w:p w14:paraId="3258B979" w14:textId="77777777" w:rsidR="00084B3D" w:rsidRPr="00AD50F9" w:rsidRDefault="00084B3D" w:rsidP="000A4DC8">
      <w:pPr>
        <w:tabs>
          <w:tab w:val="left" w:pos="4962"/>
        </w:tabs>
        <w:spacing w:line="360" w:lineRule="auto"/>
        <w:jc w:val="both"/>
        <w:rPr>
          <w:rFonts w:ascii="Palatino Linotype" w:eastAsia="Calibri" w:hAnsi="Palatino Linotype" w:cs="Tahoma"/>
          <w:iCs/>
          <w:sz w:val="22"/>
          <w:szCs w:val="22"/>
          <w:lang w:val="es-ES" w:eastAsia="es-ES_tradnl"/>
        </w:rPr>
      </w:pPr>
    </w:p>
    <w:p w14:paraId="56AE194C" w14:textId="01EE6EAC" w:rsidR="002050B4" w:rsidRPr="00386279" w:rsidRDefault="00533B79" w:rsidP="000A4DC8">
      <w:pPr>
        <w:tabs>
          <w:tab w:val="left" w:pos="4962"/>
        </w:tabs>
        <w:spacing w:line="360" w:lineRule="auto"/>
        <w:jc w:val="both"/>
        <w:rPr>
          <w:rFonts w:ascii="Palatino Linotype" w:hAnsi="Palatino Linotype" w:cs="Tahoma"/>
          <w:sz w:val="22"/>
          <w:szCs w:val="22"/>
          <w:lang w:val="es-ES"/>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w:t>
      </w:r>
      <w:r w:rsidR="002B1E0B">
        <w:rPr>
          <w:rFonts w:ascii="Palatino Linotype" w:eastAsia="Calibri" w:hAnsi="Palatino Linotype" w:cs="Tahoma"/>
          <w:iCs/>
          <w:sz w:val="22"/>
          <w:szCs w:val="22"/>
          <w:lang w:val="es-ES" w:eastAsia="es-ES_tradnl"/>
        </w:rPr>
        <w:t>el Solicitante</w:t>
      </w:r>
      <w:r w:rsidRPr="00AD50F9">
        <w:rPr>
          <w:rFonts w:ascii="Palatino Linotype" w:eastAsia="Calibri" w:hAnsi="Palatino Linotype" w:cs="Tahoma"/>
          <w:iCs/>
          <w:sz w:val="22"/>
          <w:szCs w:val="22"/>
          <w:lang w:val="es-ES" w:eastAsia="es-ES_tradnl"/>
        </w:rPr>
        <w:t xml:space="preserve">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E75577" w:rsidRPr="00E75577">
        <w:rPr>
          <w:rFonts w:ascii="Palatino Linotype" w:eastAsia="Calibri" w:hAnsi="Palatino Linotype" w:cs="Tahoma"/>
          <w:iCs/>
          <w:sz w:val="22"/>
          <w:szCs w:val="22"/>
          <w:lang w:eastAsia="es-ES_tradnl"/>
        </w:rPr>
        <w:t xml:space="preserve">con la entrega de información, en un formato no accesible, </w:t>
      </w:r>
      <w:r w:rsidR="00386279">
        <w:rPr>
          <w:rFonts w:ascii="Palatino Linotype" w:eastAsia="Calibri" w:hAnsi="Palatino Linotype" w:cs="Tahoma"/>
          <w:iCs/>
          <w:sz w:val="22"/>
          <w:szCs w:val="22"/>
          <w:lang w:eastAsia="es-ES_tradnl"/>
        </w:rPr>
        <w:t>al precisar que no se le había entregado la información requerida</w:t>
      </w:r>
      <w:r w:rsidR="00E75577" w:rsidRPr="00E75577">
        <w:rPr>
          <w:rFonts w:ascii="Palatino Linotype" w:eastAsia="Calibri" w:hAnsi="Palatino Linotype" w:cs="Tahoma"/>
          <w:iCs/>
          <w:sz w:val="22"/>
          <w:szCs w:val="22"/>
          <w:lang w:eastAsia="es-ES_tradnl"/>
        </w:rPr>
        <w:t>, en términos del artículo 179, fracción IX, de la Ley de Transparencia y Acceso a la Información Pública del Estado de México y Municipios.</w:t>
      </w:r>
      <w:r w:rsidR="00386279">
        <w:rPr>
          <w:rFonts w:ascii="Palatino Linotype" w:eastAsia="Calibri" w:hAnsi="Palatino Linotype" w:cs="Tahoma"/>
          <w:iCs/>
          <w:sz w:val="22"/>
          <w:szCs w:val="22"/>
          <w:lang w:eastAsia="es-ES_tradnl"/>
        </w:rPr>
        <w:t xml:space="preserve"> </w:t>
      </w:r>
      <w:r w:rsidR="00601E59" w:rsidRPr="00AD50F9">
        <w:rPr>
          <w:rFonts w:ascii="Palatino Linotype" w:hAnsi="Palatino Linotype" w:cs="Tahoma"/>
          <w:sz w:val="22"/>
          <w:szCs w:val="22"/>
          <w:lang w:val="es-ES"/>
        </w:rPr>
        <w:t>Así las cosas, una vez admitido y notificado el Recurso de Revisión a las partes, el Ente Recurrid</w:t>
      </w:r>
      <w:r w:rsidR="002462FD">
        <w:rPr>
          <w:rFonts w:ascii="Palatino Linotype" w:hAnsi="Palatino Linotype" w:cs="Tahoma"/>
          <w:sz w:val="22"/>
          <w:szCs w:val="22"/>
          <w:lang w:val="es-ES"/>
        </w:rPr>
        <w:t>o</w:t>
      </w:r>
      <w:r w:rsidR="00386279">
        <w:rPr>
          <w:rFonts w:ascii="Palatino Linotype" w:hAnsi="Palatino Linotype" w:cs="Tahoma"/>
          <w:sz w:val="22"/>
          <w:szCs w:val="22"/>
          <w:lang w:val="es-ES"/>
        </w:rPr>
        <w:t xml:space="preserve"> ratificó su respuesta inicial, al señalar que lo requerido se encontraba en el Portal de Información Pública de Oficio Mexiquense de Toluca. Por su parte, en manifestaciones, el Particular indicó que la información localizada en dicho sistema se encontraba incompleta.</w:t>
      </w:r>
    </w:p>
    <w:p w14:paraId="70B629E0" w14:textId="77777777" w:rsidR="000A5A4E" w:rsidRDefault="000A5A4E" w:rsidP="000A4DC8">
      <w:pPr>
        <w:tabs>
          <w:tab w:val="left" w:pos="4962"/>
        </w:tabs>
        <w:spacing w:line="360" w:lineRule="auto"/>
        <w:jc w:val="both"/>
        <w:rPr>
          <w:rFonts w:ascii="Palatino Linotype" w:hAnsi="Palatino Linotype" w:cs="Tahoma"/>
          <w:sz w:val="22"/>
          <w:szCs w:val="22"/>
          <w:lang w:val="es-ES"/>
        </w:rPr>
      </w:pPr>
    </w:p>
    <w:p w14:paraId="16641240" w14:textId="2B4A132E" w:rsidR="00526575" w:rsidRPr="00AD50F9" w:rsidRDefault="00526575" w:rsidP="000A4DC8">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6C60F9">
        <w:rPr>
          <w:rFonts w:ascii="Palatino Linotype" w:eastAsia="Calibri" w:hAnsi="Palatino Linotype" w:cs="Tahoma"/>
          <w:bCs/>
          <w:sz w:val="22"/>
          <w:szCs w:val="22"/>
          <w:lang w:eastAsia="en-US"/>
        </w:rPr>
        <w:t>00885</w:t>
      </w:r>
      <w:r w:rsidR="00974A6E" w:rsidRPr="00974A6E">
        <w:rPr>
          <w:rFonts w:ascii="Palatino Linotype" w:eastAsia="Calibri" w:hAnsi="Palatino Linotype" w:cs="Tahoma"/>
          <w:bCs/>
          <w:sz w:val="22"/>
          <w:szCs w:val="22"/>
          <w:lang w:eastAsia="en-US"/>
        </w:rPr>
        <w:t>/TOLUCA/IP/2019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74079C">
        <w:rPr>
          <w:rFonts w:ascii="Palatino Linotype" w:eastAsia="Calibri" w:hAnsi="Palatino Linotype" w:cs="Tahoma"/>
          <w:bCs/>
          <w:sz w:val="22"/>
          <w:szCs w:val="22"/>
          <w:lang w:eastAsia="en-US"/>
        </w:rPr>
        <w:t xml:space="preserve">Ayuntamiento </w:t>
      </w:r>
      <w:r w:rsidR="00E66CB9">
        <w:rPr>
          <w:rFonts w:ascii="Palatino Linotype" w:eastAsia="Calibri" w:hAnsi="Palatino Linotype" w:cs="Tahoma"/>
          <w:bCs/>
          <w:sz w:val="22"/>
          <w:szCs w:val="22"/>
          <w:lang w:eastAsia="en-US"/>
        </w:rPr>
        <w:t>de Toluca</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E733A6">
        <w:rPr>
          <w:rFonts w:ascii="Palatino Linotype" w:eastAsia="Calibri" w:hAnsi="Palatino Linotype" w:cs="Tahoma"/>
          <w:bCs/>
          <w:sz w:val="22"/>
          <w:szCs w:val="22"/>
          <w:lang w:eastAsia="en-US"/>
        </w:rPr>
        <w:t>,</w:t>
      </w:r>
      <w:r w:rsidR="00150E21" w:rsidRPr="00AD50F9">
        <w:rPr>
          <w:rFonts w:ascii="Palatino Linotype" w:eastAsia="Calibri" w:hAnsi="Palatino Linotype" w:cs="Tahoma"/>
          <w:bCs/>
          <w:sz w:val="22"/>
          <w:szCs w:val="22"/>
          <w:lang w:eastAsia="en-US"/>
        </w:rPr>
        <w:t xml:space="preserve"> el Informe Justificado emitido por el Sujeto Obligado</w:t>
      </w:r>
      <w:r w:rsidR="00974A6E">
        <w:rPr>
          <w:rFonts w:ascii="Palatino Linotype" w:eastAsia="Calibri" w:hAnsi="Palatino Linotype" w:cs="Tahoma"/>
          <w:bCs/>
          <w:sz w:val="22"/>
          <w:szCs w:val="22"/>
          <w:lang w:eastAsia="en-US"/>
        </w:rPr>
        <w:t xml:space="preserve"> y sus anexos</w:t>
      </w:r>
      <w:r w:rsidR="00E733A6">
        <w:rPr>
          <w:rFonts w:ascii="Palatino Linotype" w:eastAsia="Calibri" w:hAnsi="Palatino Linotype" w:cs="Tahoma"/>
          <w:bCs/>
          <w:sz w:val="22"/>
          <w:szCs w:val="22"/>
          <w:lang w:eastAsia="en-US"/>
        </w:rPr>
        <w:t xml:space="preserve"> y las manifestaciones realizadas por el Particular</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0A4DC8">
      <w:pPr>
        <w:spacing w:line="360" w:lineRule="auto"/>
        <w:ind w:right="-93"/>
        <w:jc w:val="both"/>
        <w:rPr>
          <w:rFonts w:ascii="Palatino Linotype" w:eastAsia="Calibri" w:hAnsi="Palatino Linotype" w:cs="Tahoma"/>
          <w:bCs/>
          <w:sz w:val="22"/>
          <w:szCs w:val="22"/>
          <w:lang w:eastAsia="en-US"/>
        </w:rPr>
      </w:pPr>
    </w:p>
    <w:p w14:paraId="0A41305F" w14:textId="1BAE0652" w:rsidR="00E733A6" w:rsidRPr="004E591C" w:rsidRDefault="00E733A6" w:rsidP="00E733A6">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lastRenderedPageBreak/>
        <w:t>Ahora bien, por exhaustividad, es preciso indicar que el Sujeto Obligado ofreció</w:t>
      </w:r>
      <w:r>
        <w:rPr>
          <w:rFonts w:ascii="Palatino Linotype" w:hAnsi="Palatino Linotype"/>
          <w:color w:val="222222"/>
          <w:sz w:val="22"/>
          <w:szCs w:val="22"/>
          <w:lang w:eastAsia="es-MX"/>
        </w:rPr>
        <w:t xml:space="preserve"> como prueba diversas </w:t>
      </w:r>
      <w:r>
        <w:rPr>
          <w:rFonts w:ascii="Palatino Linotype" w:hAnsi="Palatino Linotype"/>
          <w:b/>
          <w:color w:val="222222"/>
          <w:sz w:val="22"/>
          <w:szCs w:val="22"/>
          <w:lang w:eastAsia="es-MX"/>
        </w:rPr>
        <w:t>documentales públicas,</w:t>
      </w:r>
      <w:r w:rsidRPr="004E591C">
        <w:rPr>
          <w:rFonts w:ascii="Palatino Linotype" w:hAnsi="Palatino Linotype"/>
          <w:color w:val="222222"/>
          <w:sz w:val="22"/>
          <w:szCs w:val="22"/>
          <w:lang w:eastAsia="es-MX"/>
        </w:rPr>
        <w:t xml:space="preserve"> consistente</w:t>
      </w:r>
      <w:r>
        <w:rPr>
          <w:rFonts w:ascii="Palatino Linotype" w:hAnsi="Palatino Linotype"/>
          <w:color w:val="222222"/>
          <w:sz w:val="22"/>
          <w:szCs w:val="22"/>
          <w:lang w:eastAsia="es-MX"/>
        </w:rPr>
        <w:t>s</w:t>
      </w:r>
      <w:r w:rsidRPr="004E591C">
        <w:rPr>
          <w:rFonts w:ascii="Palatino Linotype" w:hAnsi="Palatino Linotype"/>
          <w:color w:val="222222"/>
          <w:sz w:val="22"/>
          <w:szCs w:val="22"/>
          <w:lang w:eastAsia="es-MX"/>
        </w:rPr>
        <w:t xml:space="preserve"> </w:t>
      </w:r>
      <w:r>
        <w:rPr>
          <w:rFonts w:ascii="Palatino Linotype" w:hAnsi="Palatino Linotype"/>
          <w:color w:val="222222"/>
          <w:sz w:val="22"/>
          <w:szCs w:val="22"/>
          <w:lang w:eastAsia="es-MX"/>
        </w:rPr>
        <w:t xml:space="preserve">en los oficios con número </w:t>
      </w:r>
      <w:r w:rsidRPr="00E733A6">
        <w:rPr>
          <w:rFonts w:ascii="Palatino Linotype" w:hAnsi="Palatino Linotype"/>
          <w:color w:val="222222"/>
          <w:sz w:val="22"/>
          <w:szCs w:val="22"/>
          <w:lang w:eastAsia="es-MX"/>
        </w:rPr>
        <w:t>UT/1196/2019</w:t>
      </w:r>
      <w:r>
        <w:rPr>
          <w:rFonts w:ascii="Palatino Linotype" w:hAnsi="Palatino Linotype"/>
          <w:color w:val="222222"/>
          <w:sz w:val="22"/>
          <w:szCs w:val="22"/>
          <w:lang w:eastAsia="es-MX"/>
        </w:rPr>
        <w:t xml:space="preserve">, </w:t>
      </w:r>
      <w:r w:rsidRPr="00E733A6">
        <w:rPr>
          <w:rFonts w:ascii="Palatino Linotype" w:hAnsi="Palatino Linotype"/>
          <w:color w:val="222222"/>
          <w:sz w:val="22"/>
          <w:szCs w:val="22"/>
          <w:lang w:eastAsia="es-MX"/>
        </w:rPr>
        <w:t>DGDA/2601/2019</w:t>
      </w:r>
      <w:r>
        <w:rPr>
          <w:rFonts w:ascii="Palatino Linotype" w:hAnsi="Palatino Linotype"/>
          <w:color w:val="222222"/>
          <w:sz w:val="22"/>
          <w:szCs w:val="22"/>
          <w:lang w:eastAsia="es-MX"/>
        </w:rPr>
        <w:t xml:space="preserve"> y </w:t>
      </w:r>
      <w:r w:rsidRPr="00E733A6">
        <w:rPr>
          <w:rFonts w:ascii="Palatino Linotype" w:hAnsi="Palatino Linotype"/>
          <w:color w:val="222222"/>
          <w:sz w:val="22"/>
          <w:szCs w:val="22"/>
          <w:lang w:eastAsia="es-MX"/>
        </w:rPr>
        <w:t>DRM/1391/2019</w:t>
      </w:r>
      <w:r w:rsidRPr="004E591C">
        <w:rPr>
          <w:rFonts w:ascii="Palatino Linotype" w:hAnsi="Palatino Linotype"/>
          <w:color w:val="222222"/>
          <w:sz w:val="22"/>
          <w:szCs w:val="22"/>
          <w:lang w:eastAsia="es-MX"/>
        </w:rPr>
        <w:t>; mismas que desahogan por su propia y especial naturaleza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01E966A9" w14:textId="77777777" w:rsidR="00E733A6" w:rsidRPr="004E591C" w:rsidRDefault="00E733A6" w:rsidP="00E733A6">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 </w:t>
      </w:r>
    </w:p>
    <w:p w14:paraId="72141312" w14:textId="77777777" w:rsidR="00E733A6" w:rsidRPr="004E591C" w:rsidRDefault="00E733A6" w:rsidP="00E733A6">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072C83CB" w14:textId="77777777" w:rsidR="00E733A6" w:rsidRPr="004E591C" w:rsidRDefault="00E733A6" w:rsidP="00E733A6">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51C8BCAA" w14:textId="77777777" w:rsidR="00E733A6" w:rsidRPr="00E733A6" w:rsidRDefault="00E733A6" w:rsidP="00E733A6">
      <w:pPr>
        <w:shd w:val="clear" w:color="auto" w:fill="FFFFFF"/>
        <w:spacing w:line="360" w:lineRule="auto"/>
        <w:ind w:left="567" w:right="567"/>
        <w:jc w:val="both"/>
        <w:rPr>
          <w:i/>
          <w:color w:val="222222"/>
          <w:lang w:eastAsia="es-MX"/>
        </w:rPr>
      </w:pPr>
      <w:r w:rsidRPr="00E733A6">
        <w:rPr>
          <w:rFonts w:ascii="Palatino Linotype" w:hAnsi="Palatino Linotype"/>
          <w:b/>
          <w:bCs/>
          <w:i/>
          <w:color w:val="222222"/>
          <w:lang w:eastAsia="es-MX"/>
        </w:rPr>
        <w:t>“PRESUNCIONAL E INSTRUMENTAL DE ACTUACIONES. SU OFRECIMIENTO NO SE RIGE POR LO DISPUESTO EN EL ARTÍCULO 291 DEL CÓDIGO DE PROCEDIMIENTOS CIVILES PARA EL DISTRITO FEDERAL. </w:t>
      </w:r>
      <w:r w:rsidRPr="00E733A6">
        <w:rPr>
          <w:rFonts w:ascii="Palatino Linotype" w:hAnsi="Palatino Linotype"/>
          <w:i/>
          <w:color w:val="222222"/>
          <w:lang w:eastAsia="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1CFAAF42" w14:textId="77777777" w:rsidR="00E733A6" w:rsidRPr="004E591C" w:rsidRDefault="00E733A6" w:rsidP="00E733A6">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 </w:t>
      </w:r>
    </w:p>
    <w:p w14:paraId="58224739" w14:textId="77777777" w:rsidR="00E733A6" w:rsidRPr="004E591C" w:rsidRDefault="00E733A6" w:rsidP="00E733A6">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lastRenderedPageBreak/>
        <w:t>Bajo esa lógica, </w:t>
      </w:r>
      <w:r w:rsidRPr="004E591C">
        <w:rPr>
          <w:rFonts w:ascii="Palatino Linotype" w:hAnsi="Palatino Linotype"/>
          <w:color w:val="222222"/>
          <w:sz w:val="22"/>
          <w:szCs w:val="22"/>
          <w:lang w:eastAsia="es-MX"/>
        </w:rPr>
        <w:t>toda vez  que </w:t>
      </w:r>
      <w:r w:rsidRPr="004E591C">
        <w:rPr>
          <w:rFonts w:ascii="Palatino Linotype" w:hAnsi="Palatino Linotype"/>
          <w:color w:val="222222"/>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53CEA5EC" w14:textId="77777777" w:rsidR="00E733A6" w:rsidRDefault="00E733A6" w:rsidP="000A4DC8">
      <w:pPr>
        <w:spacing w:line="360" w:lineRule="auto"/>
        <w:ind w:right="-93"/>
        <w:jc w:val="both"/>
        <w:rPr>
          <w:rFonts w:ascii="Palatino Linotype" w:eastAsia="Calibri" w:hAnsi="Palatino Linotype" w:cs="Tahoma"/>
          <w:bCs/>
          <w:sz w:val="22"/>
          <w:szCs w:val="22"/>
          <w:lang w:eastAsia="en-US"/>
        </w:rPr>
      </w:pPr>
    </w:p>
    <w:p w14:paraId="24FCF68A" w14:textId="77777777" w:rsidR="00D200AB" w:rsidRPr="00AD50F9" w:rsidRDefault="009617D3"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0A4DC8">
      <w:pPr>
        <w:spacing w:line="360" w:lineRule="auto"/>
        <w:contextualSpacing/>
        <w:jc w:val="both"/>
        <w:rPr>
          <w:rFonts w:ascii="Palatino Linotype" w:hAnsi="Palatino Linotype" w:cs="Tahoma"/>
          <w:sz w:val="22"/>
          <w:szCs w:val="22"/>
        </w:rPr>
      </w:pPr>
    </w:p>
    <w:p w14:paraId="41419135" w14:textId="77777777" w:rsidR="00D200AB" w:rsidRPr="00AD50F9" w:rsidRDefault="00D200AB" w:rsidP="000A4DC8">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0A4DC8">
      <w:pPr>
        <w:spacing w:line="360" w:lineRule="auto"/>
        <w:contextualSpacing/>
        <w:jc w:val="both"/>
        <w:rPr>
          <w:rFonts w:ascii="Palatino Linotype" w:hAnsi="Palatino Linotype" w:cs="Tahoma"/>
          <w:sz w:val="22"/>
          <w:szCs w:val="22"/>
        </w:rPr>
      </w:pPr>
    </w:p>
    <w:p w14:paraId="58B2E022"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0A4DC8">
      <w:pPr>
        <w:spacing w:line="360" w:lineRule="auto"/>
        <w:jc w:val="both"/>
        <w:rPr>
          <w:rFonts w:ascii="Palatino Linotype" w:hAnsi="Palatino Linotype" w:cs="Tahoma"/>
          <w:sz w:val="22"/>
          <w:szCs w:val="22"/>
        </w:rPr>
      </w:pPr>
    </w:p>
    <w:p w14:paraId="7256456E"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0A4DC8">
      <w:pPr>
        <w:spacing w:line="360" w:lineRule="auto"/>
        <w:jc w:val="both"/>
        <w:rPr>
          <w:rFonts w:ascii="Palatino Linotype" w:hAnsi="Palatino Linotype" w:cs="Tahoma"/>
          <w:sz w:val="22"/>
          <w:szCs w:val="22"/>
        </w:rPr>
      </w:pPr>
    </w:p>
    <w:p w14:paraId="4568A6D1"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47F02" w14:textId="77777777" w:rsidR="00D200AB" w:rsidRPr="00AD50F9" w:rsidRDefault="00D200AB" w:rsidP="000A4DC8">
      <w:pPr>
        <w:spacing w:line="360" w:lineRule="auto"/>
        <w:jc w:val="both"/>
        <w:rPr>
          <w:rFonts w:ascii="Palatino Linotype" w:hAnsi="Palatino Linotype" w:cs="Tahoma"/>
          <w:sz w:val="22"/>
          <w:szCs w:val="22"/>
        </w:rPr>
      </w:pPr>
    </w:p>
    <w:p w14:paraId="25195CD3"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0A4DC8">
      <w:pPr>
        <w:spacing w:line="360" w:lineRule="auto"/>
        <w:jc w:val="both"/>
        <w:rPr>
          <w:rFonts w:ascii="Palatino Linotype" w:hAnsi="Palatino Linotype" w:cs="Tahoma"/>
          <w:sz w:val="22"/>
          <w:szCs w:val="22"/>
        </w:rPr>
      </w:pPr>
    </w:p>
    <w:p w14:paraId="0EDEAAA0"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0A4DC8">
      <w:pPr>
        <w:spacing w:line="360" w:lineRule="auto"/>
        <w:jc w:val="both"/>
        <w:rPr>
          <w:rFonts w:ascii="Palatino Linotype" w:hAnsi="Palatino Linotype" w:cs="Tahoma"/>
          <w:sz w:val="22"/>
          <w:szCs w:val="22"/>
        </w:rPr>
      </w:pPr>
    </w:p>
    <w:p w14:paraId="50AAEAE8"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0A4DC8">
      <w:pPr>
        <w:spacing w:line="360" w:lineRule="auto"/>
        <w:jc w:val="both"/>
        <w:rPr>
          <w:rFonts w:ascii="Palatino Linotype" w:hAnsi="Palatino Linotype" w:cs="Tahoma"/>
          <w:sz w:val="22"/>
          <w:szCs w:val="22"/>
        </w:rPr>
      </w:pPr>
    </w:p>
    <w:p w14:paraId="2B3AEF1A"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0A4DC8">
      <w:pPr>
        <w:spacing w:line="360" w:lineRule="auto"/>
        <w:jc w:val="both"/>
        <w:rPr>
          <w:rFonts w:ascii="Palatino Linotype" w:hAnsi="Palatino Linotype" w:cs="Tahoma"/>
          <w:sz w:val="22"/>
          <w:szCs w:val="22"/>
        </w:rPr>
      </w:pPr>
    </w:p>
    <w:p w14:paraId="454157E2" w14:textId="77777777" w:rsidR="00E733A6" w:rsidRPr="00CC11A7" w:rsidRDefault="00E733A6" w:rsidP="00E733A6">
      <w:pPr>
        <w:spacing w:line="360" w:lineRule="auto"/>
        <w:jc w:val="both"/>
        <w:rPr>
          <w:rFonts w:ascii="Palatino Linotype" w:eastAsia="Calibri" w:hAnsi="Palatino Linotype" w:cs="Arial"/>
          <w:color w:val="000000"/>
          <w:sz w:val="22"/>
          <w:szCs w:val="22"/>
          <w:lang w:eastAsia="en-US"/>
        </w:rPr>
      </w:pPr>
      <w:r w:rsidRPr="00CC11A7">
        <w:rPr>
          <w:rFonts w:ascii="Palatino Linotype" w:eastAsia="Calibri" w:hAnsi="Palatino Linotype" w:cs="Arial"/>
          <w:color w:val="000000"/>
          <w:sz w:val="22"/>
          <w:szCs w:val="22"/>
          <w:lang w:eastAsia="en-US"/>
        </w:rPr>
        <w:t>El artículo 92, enlista la información que corresponde a las Obligaciones de Transparencia Comunes de las que destaca la contenida en la fracción XXIX, concerniente a la información sobre los procesos y resultados sobre procedimientos de licitación, que incluya la versión pública del expediente respectivo y de los contratos celebrados.</w:t>
      </w:r>
    </w:p>
    <w:p w14:paraId="6DC89EA8" w14:textId="77777777" w:rsidR="000E6E8B" w:rsidRDefault="000E6E8B" w:rsidP="000A4DC8">
      <w:pPr>
        <w:spacing w:line="360" w:lineRule="auto"/>
        <w:jc w:val="both"/>
        <w:rPr>
          <w:rFonts w:ascii="Palatino Linotype" w:hAnsi="Palatino Linotype" w:cs="Tahoma"/>
          <w:sz w:val="22"/>
          <w:szCs w:val="22"/>
        </w:rPr>
      </w:pPr>
    </w:p>
    <w:p w14:paraId="447B74E3" w14:textId="77777777" w:rsidR="007876CF" w:rsidRDefault="00D200AB" w:rsidP="000A4DC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459C28E8" w14:textId="4C8CEBDE" w:rsidR="003D09C3" w:rsidRPr="003D09C3" w:rsidRDefault="003D09C3" w:rsidP="003D09C3">
      <w:pPr>
        <w:spacing w:line="360" w:lineRule="auto"/>
        <w:ind w:right="-93"/>
        <w:jc w:val="both"/>
        <w:rPr>
          <w:rFonts w:ascii="Palatino Linotype" w:hAnsi="Palatino Linotype" w:cs="Tahoma"/>
          <w:b/>
          <w:sz w:val="22"/>
          <w:szCs w:val="22"/>
          <w:lang w:val="es-ES"/>
        </w:rPr>
      </w:pPr>
      <w:r>
        <w:rPr>
          <w:rFonts w:ascii="Palatino Linotype" w:hAnsi="Palatino Linotype" w:cs="Tahoma"/>
          <w:sz w:val="22"/>
          <w:szCs w:val="22"/>
          <w:lang w:val="es-ES"/>
        </w:rPr>
        <w:lastRenderedPageBreak/>
        <w:t>Expuestas las posturas de las partes, se procede analizar la información entregada por el Sujeto Obligado, en Respuesta conforme a lo entregado por años.</w:t>
      </w:r>
    </w:p>
    <w:p w14:paraId="462B73BF" w14:textId="77777777" w:rsidR="003D09C3" w:rsidRPr="00AD50F9" w:rsidRDefault="003D09C3" w:rsidP="000A4DC8">
      <w:pPr>
        <w:spacing w:line="360" w:lineRule="auto"/>
        <w:ind w:right="-93"/>
        <w:jc w:val="both"/>
        <w:rPr>
          <w:rFonts w:ascii="Palatino Linotype" w:hAnsi="Palatino Linotype" w:cs="Tahoma"/>
          <w:b/>
          <w:sz w:val="22"/>
          <w:szCs w:val="22"/>
          <w:lang w:val="es-ES"/>
        </w:rPr>
      </w:pPr>
    </w:p>
    <w:p w14:paraId="4F400AFF" w14:textId="5541837C" w:rsidR="00C746D9" w:rsidRPr="003D09C3" w:rsidRDefault="003D09C3" w:rsidP="000A4DC8">
      <w:pPr>
        <w:spacing w:line="360" w:lineRule="auto"/>
        <w:ind w:right="-93"/>
        <w:jc w:val="both"/>
        <w:rPr>
          <w:rFonts w:ascii="Palatino Linotype" w:hAnsi="Palatino Linotype" w:cs="Tahoma"/>
          <w:b/>
          <w:sz w:val="22"/>
          <w:szCs w:val="22"/>
          <w:lang w:val="es-ES"/>
        </w:rPr>
      </w:pPr>
      <w:r w:rsidRPr="003D09C3">
        <w:rPr>
          <w:rFonts w:ascii="Palatino Linotype" w:hAnsi="Palatino Linotype" w:cs="Tahoma"/>
          <w:b/>
          <w:sz w:val="22"/>
          <w:szCs w:val="22"/>
          <w:lang w:val="es-ES"/>
        </w:rPr>
        <w:t>Dos mil diecisiete y dos mil dieciocho.</w:t>
      </w:r>
    </w:p>
    <w:p w14:paraId="238A41F9" w14:textId="77777777" w:rsidR="003D09C3" w:rsidRDefault="003D09C3" w:rsidP="000A4DC8">
      <w:pPr>
        <w:spacing w:line="360" w:lineRule="auto"/>
        <w:ind w:right="-93"/>
        <w:jc w:val="both"/>
        <w:rPr>
          <w:rFonts w:ascii="Palatino Linotype" w:hAnsi="Palatino Linotype" w:cs="Tahoma"/>
          <w:sz w:val="22"/>
          <w:szCs w:val="22"/>
          <w:lang w:val="es-ES"/>
        </w:rPr>
      </w:pPr>
    </w:p>
    <w:p w14:paraId="662B3ACA" w14:textId="77777777" w:rsidR="00314030" w:rsidRDefault="003D09C3" w:rsidP="00314030">
      <w:pPr>
        <w:spacing w:line="360" w:lineRule="auto"/>
        <w:ind w:right="-93"/>
        <w:jc w:val="both"/>
        <w:rPr>
          <w:rFonts w:ascii="Palatino Linotype" w:hAnsi="Palatino Linotype" w:cs="Tahoma"/>
          <w:iCs/>
          <w:sz w:val="22"/>
          <w:szCs w:val="22"/>
          <w:lang w:val="es-ES"/>
        </w:rPr>
      </w:pPr>
      <w:r>
        <w:rPr>
          <w:rFonts w:ascii="Palatino Linotype" w:hAnsi="Palatino Linotype" w:cs="Tahoma"/>
          <w:sz w:val="22"/>
          <w:szCs w:val="22"/>
          <w:lang w:val="es-ES"/>
        </w:rPr>
        <w:t xml:space="preserve">En respuesta, el Sujeto Obligado proporcionó diversos vínculos electrónicos, de su Portal de Información Pública de Oficio Mexiquense, por lo que, se procede a su análisis. En ese supuesto, este Instituto procedió a verificar cada una de las ligas electrónicas, de las cuales se advierte, que al contrario a lo señalado por el ahora Recurrente, </w:t>
      </w:r>
      <w:r w:rsidR="009D6D88">
        <w:rPr>
          <w:rFonts w:ascii="Palatino Linotype" w:hAnsi="Palatino Linotype" w:cs="Tahoma"/>
          <w:sz w:val="22"/>
          <w:szCs w:val="22"/>
          <w:lang w:val="es-ES"/>
        </w:rPr>
        <w:t xml:space="preserve">se encuentran todas funcionando y contienen la información referente </w:t>
      </w:r>
      <w:r w:rsidR="009D6D88" w:rsidRPr="009D6D88">
        <w:rPr>
          <w:rFonts w:ascii="Palatino Linotype" w:hAnsi="Palatino Linotype" w:cs="Tahoma"/>
          <w:iCs/>
          <w:sz w:val="22"/>
          <w:szCs w:val="22"/>
          <w:lang w:val="es-ES"/>
        </w:rPr>
        <w:t>a los procedimientos de contratación con número LPN-HAT-RP-10-2017, LPN-HAT-RP-13-2017, LPN-HAT-RP-13-2018, LPN-HAT-RP-15-2018 y ADH-HAT-RP-02-2018.</w:t>
      </w:r>
      <w:r w:rsidR="009F1886">
        <w:rPr>
          <w:rFonts w:ascii="Palatino Linotype" w:hAnsi="Palatino Linotype" w:cs="Tahoma"/>
          <w:iCs/>
          <w:sz w:val="22"/>
          <w:szCs w:val="22"/>
          <w:lang w:val="es-ES"/>
        </w:rPr>
        <w:t xml:space="preserve"> </w:t>
      </w:r>
      <w:r w:rsidR="00314030">
        <w:rPr>
          <w:rFonts w:ascii="Palatino Linotype" w:hAnsi="Palatino Linotype" w:cs="Tahoma"/>
          <w:iCs/>
          <w:sz w:val="22"/>
          <w:szCs w:val="22"/>
          <w:lang w:val="es-ES"/>
        </w:rPr>
        <w:t xml:space="preserve"> </w:t>
      </w:r>
    </w:p>
    <w:p w14:paraId="4A7AAE17" w14:textId="77777777" w:rsidR="00314030" w:rsidRDefault="00314030" w:rsidP="00314030">
      <w:pPr>
        <w:spacing w:line="360" w:lineRule="auto"/>
        <w:ind w:right="-93"/>
        <w:jc w:val="both"/>
        <w:rPr>
          <w:rFonts w:ascii="Palatino Linotype" w:hAnsi="Palatino Linotype" w:cs="Tahoma"/>
          <w:iCs/>
          <w:sz w:val="22"/>
          <w:szCs w:val="22"/>
          <w:lang w:val="es-ES"/>
        </w:rPr>
      </w:pPr>
    </w:p>
    <w:p w14:paraId="2B2C5C93" w14:textId="54EEB10E" w:rsidR="00314030" w:rsidRPr="007F0BDF" w:rsidRDefault="00314030" w:rsidP="00B138B4">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puede advertir que el Sujeto Obligado proporcionó </w:t>
      </w:r>
      <w:r w:rsidR="00B138B4">
        <w:rPr>
          <w:rFonts w:ascii="Palatino Linotype" w:eastAsia="Calibri" w:hAnsi="Palatino Linotype" w:cs="Tahoma"/>
          <w:bCs/>
          <w:sz w:val="22"/>
          <w:szCs w:val="22"/>
          <w:lang w:eastAsia="en-US"/>
        </w:rPr>
        <w:t>información respecto a los procedimientos de compras de patrullas, llevados a cabo en el dos mil diecisiete y dos mil dieciocho</w:t>
      </w:r>
      <w:r>
        <w:rPr>
          <w:rFonts w:ascii="Palatino Linotype" w:eastAsia="Calibri" w:hAnsi="Palatino Linotype" w:cs="Tahoma"/>
          <w:bCs/>
          <w:sz w:val="22"/>
          <w:szCs w:val="22"/>
          <w:lang w:eastAsia="en-US"/>
        </w:rPr>
        <w:t xml:space="preserve">, toma sustento </w:t>
      </w:r>
      <w:r w:rsidR="00B138B4">
        <w:rPr>
          <w:rFonts w:ascii="Palatino Linotype" w:eastAsia="Calibri" w:hAnsi="Palatino Linotype" w:cs="Tahoma"/>
          <w:bCs/>
          <w:sz w:val="22"/>
          <w:szCs w:val="22"/>
          <w:lang w:eastAsia="en-US"/>
        </w:rPr>
        <w:t xml:space="preserve">dicha situación, </w:t>
      </w:r>
      <w:r>
        <w:rPr>
          <w:rFonts w:ascii="Palatino Linotype" w:eastAsia="Calibri" w:hAnsi="Palatino Linotype" w:cs="Tahoma"/>
          <w:bCs/>
          <w:sz w:val="22"/>
          <w:szCs w:val="22"/>
          <w:lang w:eastAsia="en-US"/>
        </w:rPr>
        <w:t xml:space="preserve">con </w:t>
      </w:r>
      <w:r w:rsidR="00B138B4">
        <w:rPr>
          <w:rFonts w:ascii="Palatino Linotype" w:eastAsia="Calibri" w:hAnsi="Palatino Linotype" w:cs="Tahoma"/>
          <w:bCs/>
          <w:sz w:val="22"/>
          <w:szCs w:val="22"/>
          <w:lang w:eastAsia="en-US"/>
        </w:rPr>
        <w:t xml:space="preserve">el </w:t>
      </w:r>
      <w:r>
        <w:rPr>
          <w:rFonts w:ascii="Palatino Linotype" w:eastAsia="Calibri" w:hAnsi="Palatino Linotype" w:cs="Tahoma"/>
          <w:bCs/>
          <w:sz w:val="22"/>
          <w:szCs w:val="22"/>
          <w:lang w:eastAsia="en-US"/>
        </w:rPr>
        <w:t xml:space="preserve">hecho de que </w:t>
      </w:r>
      <w:r w:rsidRPr="007F0BDF">
        <w:rPr>
          <w:rFonts w:ascii="Palatino Linotype" w:hAnsi="Palatino Linotype" w:cs="Tahoma"/>
          <w:sz w:val="22"/>
          <w:szCs w:val="22"/>
        </w:rPr>
        <w:t>este Instituto</w:t>
      </w:r>
      <w:r>
        <w:rPr>
          <w:rFonts w:ascii="Palatino Linotype" w:hAnsi="Palatino Linotype" w:cs="Tahoma"/>
          <w:sz w:val="22"/>
          <w:szCs w:val="22"/>
        </w:rPr>
        <w:t>,</w:t>
      </w:r>
      <w:r w:rsidRPr="007F0BDF">
        <w:rPr>
          <w:rFonts w:ascii="Palatino Linotype" w:hAnsi="Palatino Linotype" w:cs="Tahoma"/>
          <w:sz w:val="22"/>
          <w:szCs w:val="22"/>
        </w:rPr>
        <w:t xml:space="preserve"> no tiene atribuciones para pronunciarse sobre la veracidad de la información. Apoya lo anterior, el Criterio histórico 31/10</w:t>
      </w:r>
      <w:r>
        <w:rPr>
          <w:rFonts w:ascii="Palatino Linotype" w:hAnsi="Palatino Linotype" w:cs="Tahoma"/>
          <w:sz w:val="22"/>
          <w:szCs w:val="22"/>
        </w:rPr>
        <w:t xml:space="preserve">, emitido por el Pleno del entonces </w:t>
      </w:r>
      <w:r w:rsidRPr="007218D9">
        <w:rPr>
          <w:rFonts w:ascii="Palatino Linotype" w:hAnsi="Palatino Linotype" w:cs="Tahoma"/>
          <w:sz w:val="22"/>
          <w:szCs w:val="22"/>
        </w:rPr>
        <w:t>Instituto Federal de Acceso a la Información y Protección de Datos</w:t>
      </w:r>
      <w:r w:rsidRPr="007F0BDF">
        <w:rPr>
          <w:rFonts w:ascii="Palatino Linotype" w:hAnsi="Palatino Linotype" w:cs="Tahoma"/>
          <w:sz w:val="22"/>
          <w:szCs w:val="22"/>
        </w:rPr>
        <w:t>, que a continuación se cita:</w:t>
      </w:r>
    </w:p>
    <w:p w14:paraId="5FE84C0A" w14:textId="77777777" w:rsidR="00314030" w:rsidRPr="007F0BDF" w:rsidRDefault="00314030" w:rsidP="00314030">
      <w:pPr>
        <w:spacing w:line="360" w:lineRule="auto"/>
        <w:jc w:val="both"/>
        <w:rPr>
          <w:rFonts w:ascii="Palatino Linotype" w:hAnsi="Palatino Linotype" w:cs="Tahoma"/>
          <w:sz w:val="22"/>
          <w:szCs w:val="22"/>
        </w:rPr>
      </w:pPr>
    </w:p>
    <w:p w14:paraId="6DBA1743" w14:textId="77777777" w:rsidR="00314030" w:rsidRPr="007F0BDF" w:rsidRDefault="00314030" w:rsidP="00314030">
      <w:pPr>
        <w:spacing w:line="360" w:lineRule="auto"/>
        <w:ind w:left="567" w:right="567"/>
        <w:jc w:val="both"/>
        <w:rPr>
          <w:rFonts w:ascii="Palatino Linotype" w:hAnsi="Palatino Linotype" w:cs="Tahoma"/>
          <w:i/>
        </w:rPr>
      </w:pPr>
      <w:r w:rsidRPr="007F0BDF">
        <w:rPr>
          <w:rFonts w:ascii="Palatino Linotype" w:hAnsi="Palatino Linotype" w:cs="Tahoma"/>
          <w:b/>
          <w:i/>
        </w:rPr>
        <w:t xml:space="preserve">“El Instituto Federal de Acceso a la Información y Protección de Datos </w:t>
      </w:r>
      <w:r w:rsidRPr="007F0BDF">
        <w:rPr>
          <w:rFonts w:ascii="Palatino Linotype" w:hAnsi="Palatino Linotype" w:cs="Tahoma"/>
          <w:b/>
          <w:i/>
          <w:u w:val="single"/>
        </w:rPr>
        <w:t xml:space="preserve">no cuenta con facultades para pronunciarse respecto de la veracidad de los documentos proporcionados por los sujetos obligados. </w:t>
      </w:r>
      <w:r w:rsidRPr="007F0BDF">
        <w:rPr>
          <w:rFonts w:ascii="Palatino Linotype" w:hAnsi="Palatino Linotype" w:cs="Tahoma"/>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7F0BDF">
        <w:rPr>
          <w:rFonts w:ascii="Palatino Linotype" w:hAnsi="Palatino Linotype" w:cs="Tahoma"/>
          <w:i/>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4E4FA1" w14:textId="43F60375" w:rsidR="003D09C3" w:rsidRDefault="003D09C3" w:rsidP="003D09C3">
      <w:pPr>
        <w:spacing w:line="360" w:lineRule="auto"/>
        <w:ind w:right="-93"/>
        <w:jc w:val="both"/>
        <w:rPr>
          <w:rFonts w:ascii="Palatino Linotype" w:hAnsi="Palatino Linotype" w:cs="Tahoma"/>
          <w:sz w:val="22"/>
          <w:szCs w:val="22"/>
          <w:lang w:val="es-ES"/>
        </w:rPr>
      </w:pPr>
    </w:p>
    <w:p w14:paraId="7ADB3D49" w14:textId="0B0B2B86" w:rsidR="009D6D88" w:rsidRPr="00152C38" w:rsidRDefault="009D6D88" w:rsidP="009D6D88">
      <w:pPr>
        <w:spacing w:line="360" w:lineRule="auto"/>
        <w:ind w:right="-93"/>
        <w:jc w:val="both"/>
        <w:rPr>
          <w:rFonts w:ascii="Palatino Linotype" w:hAnsi="Palatino Linotype" w:cs="Tahoma"/>
          <w:sz w:val="22"/>
          <w:szCs w:val="22"/>
          <w:lang w:val="es-ES"/>
        </w:rPr>
      </w:pPr>
      <w:r w:rsidRPr="00152C38">
        <w:rPr>
          <w:rFonts w:ascii="Palatino Linotype" w:hAnsi="Palatino Linotype" w:cs="Tahoma"/>
          <w:sz w:val="22"/>
          <w:szCs w:val="22"/>
          <w:lang w:val="es-ES"/>
        </w:rPr>
        <w:t>Así, se logra advertir que el Sujeto Obligado proporcionó los vínculos funcionales</w:t>
      </w:r>
      <w:r w:rsidR="00B138B4">
        <w:rPr>
          <w:rFonts w:ascii="Palatino Linotype" w:hAnsi="Palatino Linotype" w:cs="Tahoma"/>
          <w:sz w:val="22"/>
          <w:szCs w:val="22"/>
          <w:lang w:val="es-ES"/>
        </w:rPr>
        <w:t xml:space="preserve">, </w:t>
      </w:r>
      <w:r w:rsidRPr="00152C38">
        <w:rPr>
          <w:rFonts w:ascii="Palatino Linotype" w:hAnsi="Palatino Linotype" w:cs="Tahoma"/>
          <w:sz w:val="22"/>
          <w:szCs w:val="22"/>
          <w:lang w:val="es-ES"/>
        </w:rPr>
        <w:t>donde se encuentra</w:t>
      </w:r>
      <w:r w:rsidR="00B138B4">
        <w:rPr>
          <w:rFonts w:ascii="Palatino Linotype" w:hAnsi="Palatino Linotype" w:cs="Tahoma"/>
          <w:sz w:val="22"/>
          <w:szCs w:val="22"/>
          <w:lang w:val="es-ES"/>
        </w:rPr>
        <w:t>n los procedimientos de compras de patrullas del dos mil diecisiete y dos mil dieciocho, conforme a lo siguiente:</w:t>
      </w:r>
    </w:p>
    <w:p w14:paraId="7DFD560D" w14:textId="77777777" w:rsidR="009D6D88" w:rsidRDefault="009D6D88" w:rsidP="003D09C3">
      <w:pPr>
        <w:spacing w:line="360" w:lineRule="auto"/>
        <w:ind w:right="-93"/>
        <w:jc w:val="both"/>
        <w:rPr>
          <w:rFonts w:ascii="Palatino Linotype" w:hAnsi="Palatino Linotype" w:cs="Tahoma"/>
          <w:sz w:val="22"/>
          <w:szCs w:val="22"/>
          <w:lang w:val="es-ES"/>
        </w:rPr>
      </w:pPr>
    </w:p>
    <w:p w14:paraId="5E9202C7" w14:textId="7E9BE218" w:rsidR="009F1886" w:rsidRPr="00AB4158" w:rsidRDefault="00B07C6C" w:rsidP="007A0F29">
      <w:pPr>
        <w:pStyle w:val="Prrafodelista"/>
        <w:numPr>
          <w:ilvl w:val="0"/>
          <w:numId w:val="12"/>
        </w:numPr>
        <w:spacing w:line="360" w:lineRule="auto"/>
        <w:ind w:right="-93"/>
        <w:jc w:val="both"/>
        <w:rPr>
          <w:rFonts w:ascii="Palatino Linotype" w:hAnsi="Palatino Linotype" w:cs="Tahoma"/>
          <w:szCs w:val="22"/>
          <w:lang w:val="es-ES"/>
        </w:rPr>
      </w:pPr>
      <w:hyperlink r:id="rId13" w:history="1">
        <w:r w:rsidR="002328C4" w:rsidRPr="007A0F29">
          <w:rPr>
            <w:rStyle w:val="Hipervnculo"/>
            <w:rFonts w:ascii="Palatino Linotype" w:eastAsiaTheme="majorEastAsia" w:hAnsi="Palatino Linotype"/>
          </w:rPr>
          <w:t>https://www.ipomex.org.mx/ipo/lgt/indice/toluca/licitaciones/0.web?q=LPN-HAT-RP-10-2017&amp;cx=011165733734174506528%3Atfgw6svpmpm&amp;cof=FORID%3A11&amp;ie=UTF-8</w:t>
        </w:r>
      </w:hyperlink>
      <w:r w:rsidR="009F1886" w:rsidRPr="007A0F29">
        <w:rPr>
          <w:rFonts w:ascii="Palatino Linotype" w:hAnsi="Palatino Linotype"/>
          <w:szCs w:val="22"/>
        </w:rPr>
        <w:t>:</w:t>
      </w:r>
      <w:r w:rsidR="002328C4" w:rsidRPr="007A0F29">
        <w:rPr>
          <w:rFonts w:ascii="Palatino Linotype" w:hAnsi="Palatino Linotype"/>
          <w:szCs w:val="22"/>
        </w:rPr>
        <w:t xml:space="preserve"> Contiene la</w:t>
      </w:r>
      <w:r w:rsidR="002328C4">
        <w:rPr>
          <w:rFonts w:ascii="Palatino Linotype" w:hAnsi="Palatino Linotype"/>
          <w:szCs w:val="22"/>
        </w:rPr>
        <w:t xml:space="preserve"> información del Contrato número </w:t>
      </w:r>
      <w:r w:rsidR="007A0F29" w:rsidRPr="007A0F29">
        <w:rPr>
          <w:rFonts w:ascii="Palatino Linotype" w:hAnsi="Palatino Linotype"/>
          <w:szCs w:val="22"/>
        </w:rPr>
        <w:t>DA/SRM/044/2017</w:t>
      </w:r>
      <w:r w:rsidR="007A0F29">
        <w:rPr>
          <w:rFonts w:ascii="Palatino Linotype" w:hAnsi="Palatino Linotype"/>
          <w:szCs w:val="22"/>
        </w:rPr>
        <w:t>, del diez de agosto de dos mil diec</w:t>
      </w:r>
      <w:r w:rsidR="00AB4158">
        <w:rPr>
          <w:rFonts w:ascii="Palatino Linotype" w:hAnsi="Palatino Linotype"/>
          <w:szCs w:val="22"/>
        </w:rPr>
        <w:t>isiete</w:t>
      </w:r>
      <w:r w:rsidR="007A0F29">
        <w:rPr>
          <w:rFonts w:ascii="Palatino Linotype" w:hAnsi="Palatino Linotype"/>
          <w:szCs w:val="22"/>
        </w:rPr>
        <w:t>, por medio del cual el Ayuntamiento compró catorce vehículos con funciones de patrulla.</w:t>
      </w:r>
    </w:p>
    <w:p w14:paraId="3D3DA236" w14:textId="77777777" w:rsidR="00AB4158" w:rsidRPr="007A0F29" w:rsidRDefault="00AB4158" w:rsidP="00AB4158">
      <w:pPr>
        <w:pStyle w:val="Prrafodelista"/>
        <w:spacing w:line="360" w:lineRule="auto"/>
        <w:ind w:right="-93"/>
        <w:jc w:val="both"/>
        <w:rPr>
          <w:rFonts w:ascii="Palatino Linotype" w:hAnsi="Palatino Linotype" w:cs="Tahoma"/>
          <w:szCs w:val="22"/>
          <w:lang w:val="es-ES"/>
        </w:rPr>
      </w:pPr>
    </w:p>
    <w:p w14:paraId="70700C5E" w14:textId="39366D4E" w:rsidR="007A0F29" w:rsidRDefault="00B07C6C" w:rsidP="00AB4158">
      <w:pPr>
        <w:pStyle w:val="Prrafodelista"/>
        <w:numPr>
          <w:ilvl w:val="0"/>
          <w:numId w:val="12"/>
        </w:numPr>
        <w:spacing w:line="360" w:lineRule="auto"/>
        <w:ind w:right="-93"/>
        <w:jc w:val="both"/>
        <w:rPr>
          <w:rFonts w:ascii="Palatino Linotype" w:hAnsi="Palatino Linotype" w:cs="Tahoma"/>
          <w:szCs w:val="22"/>
          <w:lang w:val="es-ES"/>
        </w:rPr>
      </w:pPr>
      <w:hyperlink r:id="rId14" w:history="1">
        <w:r w:rsidR="00AB4158" w:rsidRPr="00AB4158">
          <w:rPr>
            <w:rStyle w:val="Hipervnculo"/>
            <w:rFonts w:ascii="Palatino Linotype" w:hAnsi="Palatino Linotype" w:cs="Tahoma"/>
            <w:szCs w:val="22"/>
          </w:rPr>
          <w:t>https://www.ipomex.org.mx/ipo/lgt/indice/toluca/licitaciones/0.web?q=LPN-HAT-RP-13-2017&amp;cx=011165733734174506528%3Atfgw6svpmpm&amp;cof=FORID%3A11&amp;ie=UTF-8</w:t>
        </w:r>
      </w:hyperlink>
      <w:r w:rsidR="00AB4158">
        <w:rPr>
          <w:rFonts w:ascii="Palatino Linotype" w:hAnsi="Palatino Linotype" w:cs="Tahoma"/>
          <w:szCs w:val="22"/>
          <w:lang w:val="es-ES"/>
        </w:rPr>
        <w:t xml:space="preserve">: Cuenta con la información del Acto Jurídico con número </w:t>
      </w:r>
      <w:r w:rsidR="00AB4158" w:rsidRPr="00AB4158">
        <w:rPr>
          <w:rFonts w:ascii="Palatino Linotype" w:hAnsi="Palatino Linotype" w:cs="Tahoma"/>
          <w:szCs w:val="22"/>
          <w:lang w:val="es-ES"/>
        </w:rPr>
        <w:t>DA/SRM/068/2017</w:t>
      </w:r>
      <w:r w:rsidR="00AB4158">
        <w:rPr>
          <w:rFonts w:ascii="Palatino Linotype" w:hAnsi="Palatino Linotype" w:cs="Tahoma"/>
          <w:szCs w:val="22"/>
          <w:lang w:val="es-ES"/>
        </w:rPr>
        <w:t>, del cinco de diciembre de dos mil diecisiete, por el cual, se adquirieron, entre otros vehículos, veintisiete patrullas.</w:t>
      </w:r>
    </w:p>
    <w:p w14:paraId="05E798ED" w14:textId="77777777" w:rsidR="00AB4158" w:rsidRPr="00AB4158" w:rsidRDefault="00AB4158" w:rsidP="00AB4158">
      <w:pPr>
        <w:pStyle w:val="Prrafodelista"/>
        <w:rPr>
          <w:rFonts w:ascii="Palatino Linotype" w:hAnsi="Palatino Linotype" w:cs="Tahoma"/>
          <w:szCs w:val="22"/>
          <w:lang w:val="es-ES"/>
        </w:rPr>
      </w:pPr>
    </w:p>
    <w:p w14:paraId="780C2B57" w14:textId="51D42895" w:rsidR="00AB4158" w:rsidRPr="00905F68" w:rsidRDefault="00B07C6C" w:rsidP="00AB4158">
      <w:pPr>
        <w:pStyle w:val="Prrafodelista"/>
        <w:numPr>
          <w:ilvl w:val="0"/>
          <w:numId w:val="12"/>
        </w:numPr>
        <w:spacing w:line="360" w:lineRule="auto"/>
        <w:ind w:right="-93"/>
        <w:jc w:val="both"/>
        <w:rPr>
          <w:rFonts w:ascii="Palatino Linotype" w:hAnsi="Palatino Linotype" w:cs="Tahoma"/>
          <w:szCs w:val="22"/>
          <w:lang w:val="es-ES"/>
        </w:rPr>
      </w:pPr>
      <w:hyperlink r:id="rId15" w:history="1">
        <w:r w:rsidR="00AB4158" w:rsidRPr="00AB4158">
          <w:rPr>
            <w:rStyle w:val="Hipervnculo"/>
            <w:rFonts w:ascii="Palatino Linotype" w:hAnsi="Palatino Linotype" w:cs="Tahoma"/>
            <w:szCs w:val="22"/>
          </w:rPr>
          <w:t>https://www.ipomex.org.mx/ipo3/lgt/indice/TOLUCA/art_92_xxix_a/0.web?q=LPN-HAT-RP-13-2018</w:t>
        </w:r>
      </w:hyperlink>
      <w:r w:rsidR="00AB4158">
        <w:rPr>
          <w:rFonts w:ascii="Palatino Linotype" w:hAnsi="Palatino Linotype" w:cs="Tahoma"/>
          <w:szCs w:val="22"/>
          <w:lang w:val="es-ES"/>
        </w:rPr>
        <w:t xml:space="preserve">: Tiene la información del Contrato número </w:t>
      </w:r>
      <w:r w:rsidR="00AB4158" w:rsidRPr="00AB4158">
        <w:rPr>
          <w:rFonts w:ascii="Palatino Linotype" w:hAnsi="Palatino Linotype" w:cs="Tahoma"/>
          <w:szCs w:val="22"/>
        </w:rPr>
        <w:t>DA/SRM/048/2018</w:t>
      </w:r>
      <w:r w:rsidR="00AB4158">
        <w:rPr>
          <w:rFonts w:ascii="Palatino Linotype" w:hAnsi="Palatino Linotype" w:cs="Tahoma"/>
          <w:szCs w:val="22"/>
        </w:rPr>
        <w:t xml:space="preserve">, del veintisiete de noviembre de dos mil dieciocho, por el cual se compraron </w:t>
      </w:r>
      <w:r w:rsidR="00905F68">
        <w:rPr>
          <w:rFonts w:ascii="Palatino Linotype" w:hAnsi="Palatino Linotype" w:cs="Tahoma"/>
          <w:szCs w:val="22"/>
        </w:rPr>
        <w:t>dieciocho patrullas.</w:t>
      </w:r>
    </w:p>
    <w:p w14:paraId="6C0A1700" w14:textId="77777777" w:rsidR="00905F68" w:rsidRPr="00905F68" w:rsidRDefault="00905F68" w:rsidP="00905F68">
      <w:pPr>
        <w:pStyle w:val="Prrafodelista"/>
        <w:rPr>
          <w:rFonts w:ascii="Palatino Linotype" w:hAnsi="Palatino Linotype" w:cs="Tahoma"/>
          <w:szCs w:val="22"/>
          <w:lang w:val="es-ES"/>
        </w:rPr>
      </w:pPr>
    </w:p>
    <w:p w14:paraId="5325CBD9" w14:textId="79356735" w:rsidR="00905F68" w:rsidRPr="00FE13D1" w:rsidRDefault="00B07C6C" w:rsidP="007808C1">
      <w:pPr>
        <w:pStyle w:val="Prrafodelista"/>
        <w:numPr>
          <w:ilvl w:val="0"/>
          <w:numId w:val="12"/>
        </w:numPr>
        <w:spacing w:line="360" w:lineRule="auto"/>
        <w:ind w:right="-93"/>
        <w:jc w:val="both"/>
        <w:rPr>
          <w:rFonts w:ascii="Palatino Linotype" w:hAnsi="Palatino Linotype" w:cs="Tahoma"/>
          <w:szCs w:val="22"/>
          <w:lang w:val="es-ES"/>
        </w:rPr>
      </w:pPr>
      <w:hyperlink r:id="rId16" w:history="1">
        <w:r w:rsidR="00905F68" w:rsidRPr="00905F68">
          <w:rPr>
            <w:rStyle w:val="Hipervnculo"/>
            <w:rFonts w:ascii="Palatino Linotype" w:hAnsi="Palatino Linotype" w:cs="Tahoma"/>
            <w:bCs/>
            <w:szCs w:val="22"/>
          </w:rPr>
          <w:t>https://www.ipomex.org.mx/ipo3/lgt/indice/TOLUCA/art_92_xxix_a/0.web?q=LPN-HAT-RP-15-2018</w:t>
        </w:r>
      </w:hyperlink>
      <w:r w:rsidR="00905F68" w:rsidRPr="00905F68">
        <w:rPr>
          <w:rFonts w:ascii="Palatino Linotype" w:hAnsi="Palatino Linotype" w:cs="Tahoma"/>
          <w:bCs/>
          <w:szCs w:val="22"/>
        </w:rPr>
        <w:t xml:space="preserve">: Contiene la información del Acto Jurídico número </w:t>
      </w:r>
      <w:r w:rsidR="00905F68" w:rsidRPr="00905F68">
        <w:rPr>
          <w:rFonts w:ascii="Palatino Linotype" w:hAnsi="Palatino Linotype" w:cs="Tahoma"/>
          <w:szCs w:val="22"/>
        </w:rPr>
        <w:lastRenderedPageBreak/>
        <w:t>DA/SRM/050/2018</w:t>
      </w:r>
      <w:r w:rsidR="00905F68">
        <w:rPr>
          <w:rFonts w:ascii="Palatino Linotype" w:hAnsi="Palatino Linotype" w:cs="Tahoma"/>
          <w:szCs w:val="22"/>
        </w:rPr>
        <w:t>, del nueve de octubre de dos mil dieciocho, por el cual se compraron veinte motos, con funciones de patrulla.</w:t>
      </w:r>
    </w:p>
    <w:p w14:paraId="248D781B" w14:textId="77777777" w:rsidR="00FE13D1" w:rsidRPr="00FE13D1" w:rsidRDefault="00FE13D1" w:rsidP="00FE13D1">
      <w:pPr>
        <w:pStyle w:val="Prrafodelista"/>
        <w:rPr>
          <w:rFonts w:ascii="Palatino Linotype" w:hAnsi="Palatino Linotype" w:cs="Tahoma"/>
          <w:szCs w:val="22"/>
          <w:lang w:val="es-ES"/>
        </w:rPr>
      </w:pPr>
    </w:p>
    <w:p w14:paraId="67E85399" w14:textId="7483E94F" w:rsidR="00FE13D1" w:rsidRPr="00905F68" w:rsidRDefault="00B07C6C" w:rsidP="007808C1">
      <w:pPr>
        <w:pStyle w:val="Prrafodelista"/>
        <w:numPr>
          <w:ilvl w:val="0"/>
          <w:numId w:val="12"/>
        </w:numPr>
        <w:spacing w:line="360" w:lineRule="auto"/>
        <w:ind w:right="-93"/>
        <w:jc w:val="both"/>
        <w:rPr>
          <w:rFonts w:ascii="Palatino Linotype" w:hAnsi="Palatino Linotype" w:cs="Tahoma"/>
          <w:szCs w:val="22"/>
          <w:lang w:val="es-ES"/>
        </w:rPr>
      </w:pPr>
      <w:hyperlink r:id="rId17" w:history="1">
        <w:r w:rsidR="00FE13D1" w:rsidRPr="00FE13D1">
          <w:rPr>
            <w:rStyle w:val="Hipervnculo"/>
            <w:rFonts w:ascii="Palatino Linotype" w:hAnsi="Palatino Linotype" w:cs="Tahoma"/>
            <w:szCs w:val="22"/>
          </w:rPr>
          <w:t>https://www.ipomex.org.mx/ipo3/lgt/indice/TOLUCA/art_92_xxix_a/0.web?q=ADH-HAT-RP-02-2018</w:t>
        </w:r>
      </w:hyperlink>
      <w:r w:rsidR="00FE13D1">
        <w:rPr>
          <w:rFonts w:ascii="Palatino Linotype" w:hAnsi="Palatino Linotype" w:cs="Tahoma"/>
          <w:szCs w:val="22"/>
          <w:lang w:val="es-ES"/>
        </w:rPr>
        <w:t>: No contiene información alguna.</w:t>
      </w:r>
    </w:p>
    <w:p w14:paraId="6F850EB4" w14:textId="77777777" w:rsidR="009F1886" w:rsidRDefault="009F1886" w:rsidP="003D09C3">
      <w:pPr>
        <w:spacing w:line="360" w:lineRule="auto"/>
        <w:ind w:right="-93"/>
        <w:jc w:val="both"/>
        <w:rPr>
          <w:rFonts w:ascii="Palatino Linotype" w:hAnsi="Palatino Linotype" w:cs="Tahoma"/>
          <w:sz w:val="22"/>
          <w:szCs w:val="22"/>
          <w:lang w:val="es-ES"/>
        </w:rPr>
      </w:pPr>
    </w:p>
    <w:p w14:paraId="47BE1A7C" w14:textId="689E4BDC" w:rsidR="009D6D88" w:rsidRDefault="00FE13D1" w:rsidP="00FE13D1">
      <w:pPr>
        <w:spacing w:line="360" w:lineRule="auto"/>
        <w:ind w:right="-93"/>
        <w:jc w:val="center"/>
        <w:rPr>
          <w:rFonts w:ascii="Palatino Linotype" w:hAnsi="Palatino Linotype" w:cs="Tahoma"/>
          <w:sz w:val="22"/>
          <w:szCs w:val="22"/>
          <w:lang w:val="es-ES"/>
        </w:rPr>
      </w:pPr>
      <w:r>
        <w:rPr>
          <w:noProof/>
          <w:lang w:val="es-ES"/>
        </w:rPr>
        <w:drawing>
          <wp:inline distT="0" distB="0" distL="0" distR="0" wp14:anchorId="1BD11E66" wp14:editId="408802FA">
            <wp:extent cx="4781550" cy="15335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81550" cy="1533525"/>
                    </a:xfrm>
                    <a:prstGeom prst="rect">
                      <a:avLst/>
                    </a:prstGeom>
                  </pic:spPr>
                </pic:pic>
              </a:graphicData>
            </a:graphic>
          </wp:inline>
        </w:drawing>
      </w:r>
    </w:p>
    <w:p w14:paraId="4D5E02BD" w14:textId="77777777" w:rsidR="003D09C3" w:rsidRDefault="003D09C3" w:rsidP="000A4DC8">
      <w:pPr>
        <w:spacing w:line="360" w:lineRule="auto"/>
        <w:ind w:right="-93"/>
        <w:jc w:val="both"/>
        <w:rPr>
          <w:rFonts w:ascii="Palatino Linotype" w:hAnsi="Palatino Linotype" w:cs="Tahoma"/>
          <w:sz w:val="22"/>
          <w:szCs w:val="22"/>
          <w:lang w:val="es-ES"/>
        </w:rPr>
      </w:pPr>
    </w:p>
    <w:p w14:paraId="2A9BEC92" w14:textId="3F13C5F3" w:rsidR="003D09C3" w:rsidRDefault="00FE13D1" w:rsidP="000A4DC8">
      <w:pPr>
        <w:spacing w:line="360" w:lineRule="auto"/>
        <w:ind w:right="-93"/>
        <w:jc w:val="both"/>
        <w:rPr>
          <w:rFonts w:ascii="Palatino Linotype" w:hAnsi="Palatino Linotype" w:cs="Tahoma"/>
          <w:iCs/>
          <w:sz w:val="22"/>
          <w:szCs w:val="22"/>
          <w:lang w:val="es-ES"/>
        </w:rPr>
      </w:pPr>
      <w:r>
        <w:rPr>
          <w:rFonts w:ascii="Palatino Linotype" w:hAnsi="Palatino Linotype" w:cs="Tahoma"/>
          <w:sz w:val="22"/>
          <w:szCs w:val="22"/>
          <w:lang w:val="es-ES"/>
        </w:rPr>
        <w:t xml:space="preserve">Conforme a lo anterior, el Sujeto Obligado proporcionó la información de cuatro Contratos de compraventa de patrullas; sin embargo, omitió entregar lo referente al procedimiento de contratación con número </w:t>
      </w:r>
      <w:r w:rsidRPr="00FE13D1">
        <w:rPr>
          <w:rFonts w:ascii="Palatino Linotype" w:hAnsi="Palatino Linotype" w:cs="Tahoma"/>
          <w:iCs/>
          <w:sz w:val="22"/>
          <w:szCs w:val="22"/>
          <w:lang w:val="es-ES"/>
        </w:rPr>
        <w:t>ADH-HAT-RP-02-2018</w:t>
      </w:r>
      <w:r w:rsidR="00E94EBC">
        <w:rPr>
          <w:rFonts w:ascii="Palatino Linotype" w:hAnsi="Palatino Linotype" w:cs="Tahoma"/>
          <w:iCs/>
          <w:sz w:val="22"/>
          <w:szCs w:val="22"/>
          <w:lang w:val="es-ES"/>
        </w:rPr>
        <w:t>.</w:t>
      </w:r>
    </w:p>
    <w:p w14:paraId="0A5A2395" w14:textId="77777777" w:rsidR="00E94EBC" w:rsidRDefault="00E94EBC" w:rsidP="000A4DC8">
      <w:pPr>
        <w:spacing w:line="360" w:lineRule="auto"/>
        <w:ind w:right="-93"/>
        <w:jc w:val="both"/>
        <w:rPr>
          <w:rFonts w:ascii="Palatino Linotype" w:hAnsi="Palatino Linotype" w:cs="Tahoma"/>
          <w:iCs/>
          <w:sz w:val="22"/>
          <w:szCs w:val="22"/>
          <w:lang w:val="es-ES"/>
        </w:rPr>
      </w:pPr>
    </w:p>
    <w:p w14:paraId="1E9330D8" w14:textId="67C52C9D" w:rsidR="00FD03F3" w:rsidRPr="00FD03F3" w:rsidRDefault="000E67B9" w:rsidP="00FD03F3">
      <w:pPr>
        <w:spacing w:line="360" w:lineRule="auto"/>
        <w:ind w:right="-93"/>
        <w:jc w:val="both"/>
        <w:rPr>
          <w:rFonts w:ascii="Palatino Linotype" w:hAnsi="Palatino Linotype" w:cs="Tahoma"/>
          <w:iCs/>
          <w:sz w:val="22"/>
          <w:szCs w:val="22"/>
        </w:rPr>
      </w:pPr>
      <w:r>
        <w:rPr>
          <w:rFonts w:ascii="Palatino Linotype" w:hAnsi="Palatino Linotype" w:cs="Tahoma"/>
          <w:iCs/>
          <w:sz w:val="22"/>
          <w:szCs w:val="22"/>
          <w:lang w:val="es-ES"/>
        </w:rPr>
        <w:t>Ahora bien, resulta necesario traer a colación</w:t>
      </w:r>
      <w:r w:rsidR="00FD03F3">
        <w:rPr>
          <w:rFonts w:ascii="Palatino Linotype" w:hAnsi="Palatino Linotype" w:cs="Tahoma"/>
          <w:iCs/>
          <w:sz w:val="22"/>
          <w:szCs w:val="22"/>
          <w:lang w:val="es-ES"/>
        </w:rPr>
        <w:t xml:space="preserve"> el </w:t>
      </w:r>
      <w:r w:rsidR="00FD03F3" w:rsidRPr="00FD03F3">
        <w:rPr>
          <w:rFonts w:ascii="Palatino Linotype" w:hAnsi="Palatino Linotype" w:cs="Tahoma"/>
          <w:iCs/>
          <w:sz w:val="22"/>
          <w:szCs w:val="22"/>
        </w:rPr>
        <w:t>artículo 92, fracción XXIX</w:t>
      </w:r>
      <w:r w:rsidR="00FD03F3">
        <w:rPr>
          <w:rFonts w:ascii="Palatino Linotype" w:hAnsi="Palatino Linotype" w:cs="Tahoma"/>
          <w:iCs/>
          <w:sz w:val="22"/>
          <w:szCs w:val="22"/>
        </w:rPr>
        <w:t xml:space="preserve"> de la Ley de Transparencia y Acceso a la Informacikón Pública del Estado de México y Municipios</w:t>
      </w:r>
      <w:r w:rsidR="00FD03F3" w:rsidRPr="00FD03F3">
        <w:rPr>
          <w:rFonts w:ascii="Palatino Linotype" w:hAnsi="Palatino Linotype" w:cs="Tahoma"/>
          <w:b/>
          <w:iCs/>
          <w:sz w:val="22"/>
          <w:szCs w:val="22"/>
        </w:rPr>
        <w:t>,</w:t>
      </w:r>
      <w:r w:rsidR="00FD03F3" w:rsidRPr="00FD03F3">
        <w:rPr>
          <w:rFonts w:ascii="Palatino Linotype" w:hAnsi="Palatino Linotype" w:cs="Tahoma"/>
          <w:iCs/>
          <w:sz w:val="22"/>
          <w:szCs w:val="22"/>
        </w:rPr>
        <w:t xml:space="preserve"> </w:t>
      </w:r>
      <w:r w:rsidR="00FD03F3">
        <w:rPr>
          <w:rFonts w:ascii="Palatino Linotype" w:hAnsi="Palatino Linotype" w:cs="Tahoma"/>
          <w:iCs/>
          <w:sz w:val="22"/>
          <w:szCs w:val="22"/>
        </w:rPr>
        <w:t xml:space="preserve">que precisa que es </w:t>
      </w:r>
      <w:r w:rsidR="00FD03F3" w:rsidRPr="00FD03F3">
        <w:rPr>
          <w:rFonts w:ascii="Palatino Linotype" w:hAnsi="Palatino Linotype" w:cs="Tahoma"/>
          <w:b/>
          <w:iCs/>
          <w:sz w:val="22"/>
          <w:szCs w:val="22"/>
        </w:rPr>
        <w:t>información que es pública de oficio</w:t>
      </w:r>
      <w:r w:rsidR="00FD03F3">
        <w:rPr>
          <w:rFonts w:ascii="Palatino Linotype" w:hAnsi="Palatino Linotype" w:cs="Tahoma"/>
          <w:b/>
          <w:iCs/>
          <w:sz w:val="22"/>
          <w:szCs w:val="22"/>
        </w:rPr>
        <w:t xml:space="preserve">, </w:t>
      </w:r>
      <w:r w:rsidR="00FD03F3" w:rsidRPr="00FD03F3">
        <w:rPr>
          <w:rFonts w:ascii="Palatino Linotype" w:hAnsi="Palatino Linotype" w:cs="Tahoma"/>
          <w:iCs/>
          <w:sz w:val="22"/>
          <w:szCs w:val="22"/>
        </w:rPr>
        <w:t>la</w:t>
      </w:r>
      <w:r w:rsidR="00FD03F3">
        <w:rPr>
          <w:rFonts w:ascii="Palatino Linotype" w:hAnsi="Palatino Linotype" w:cs="Tahoma"/>
          <w:b/>
          <w:iCs/>
          <w:sz w:val="22"/>
          <w:szCs w:val="22"/>
        </w:rPr>
        <w:t xml:space="preserve"> </w:t>
      </w:r>
      <w:r w:rsidR="00FD03F3" w:rsidRPr="00FD03F3">
        <w:rPr>
          <w:rFonts w:ascii="Palatino Linotype" w:hAnsi="Palatino Linotype" w:cs="Tahoma"/>
          <w:iCs/>
          <w:sz w:val="22"/>
          <w:szCs w:val="22"/>
        </w:rPr>
        <w:t>documentación sobre los procesos y resultados sobre procedimientos de adjudicación directa, invitación restringida y licitación de de obra pública</w:t>
      </w:r>
      <w:r w:rsidR="00FD03F3">
        <w:rPr>
          <w:rFonts w:ascii="Palatino Linotype" w:hAnsi="Palatino Linotype" w:cs="Tahoma"/>
          <w:iCs/>
          <w:sz w:val="22"/>
          <w:szCs w:val="22"/>
        </w:rPr>
        <w:t xml:space="preserve">, </w:t>
      </w:r>
      <w:r w:rsidR="00FD03F3">
        <w:rPr>
          <w:rFonts w:ascii="Palatino Linotype" w:hAnsi="Palatino Linotype" w:cs="Tahoma"/>
          <w:b/>
          <w:iCs/>
          <w:sz w:val="22"/>
          <w:szCs w:val="22"/>
        </w:rPr>
        <w:t>i</w:t>
      </w:r>
      <w:r w:rsidR="00FD03F3" w:rsidRPr="00FD03F3">
        <w:rPr>
          <w:rFonts w:ascii="Palatino Linotype" w:hAnsi="Palatino Linotype" w:cs="Tahoma"/>
          <w:b/>
          <w:iCs/>
          <w:sz w:val="22"/>
          <w:szCs w:val="22"/>
        </w:rPr>
        <w:t>ncluyendo la versión pública del expediente respectivo y de los contratos celebrados,</w:t>
      </w:r>
      <w:r w:rsidR="00FD03F3" w:rsidRPr="00FD03F3">
        <w:rPr>
          <w:rFonts w:ascii="Palatino Linotype" w:hAnsi="Palatino Linotype" w:cs="Tahoma"/>
          <w:iCs/>
          <w:sz w:val="22"/>
          <w:szCs w:val="22"/>
        </w:rPr>
        <w:t xml:space="preserve"> a saber la siguiente:</w:t>
      </w:r>
    </w:p>
    <w:p w14:paraId="43E21E64" w14:textId="42F16300" w:rsidR="000E67B9" w:rsidRDefault="000E67B9" w:rsidP="000A4DC8">
      <w:pPr>
        <w:spacing w:line="360" w:lineRule="auto"/>
        <w:ind w:right="-93"/>
        <w:jc w:val="both"/>
        <w:rPr>
          <w:rFonts w:ascii="Palatino Linotype" w:hAnsi="Palatino Linotype" w:cs="Tahoma"/>
          <w:iCs/>
          <w:sz w:val="22"/>
          <w:szCs w:val="22"/>
          <w:lang w:val="es-ES"/>
        </w:rPr>
      </w:pPr>
    </w:p>
    <w:tbl>
      <w:tblPr>
        <w:tblStyle w:val="Tablaconcuadrcula"/>
        <w:tblW w:w="0" w:type="auto"/>
        <w:tblLook w:val="04A0" w:firstRow="1" w:lastRow="0" w:firstColumn="1" w:lastColumn="0" w:noHBand="0" w:noVBand="1"/>
      </w:tblPr>
      <w:tblGrid>
        <w:gridCol w:w="3011"/>
        <w:gridCol w:w="3011"/>
        <w:gridCol w:w="3012"/>
      </w:tblGrid>
      <w:tr w:rsidR="000E67B9" w:rsidRPr="00612748" w14:paraId="5D394F94" w14:textId="77777777" w:rsidTr="007808C1">
        <w:tc>
          <w:tcPr>
            <w:tcW w:w="3011" w:type="dxa"/>
            <w:shd w:val="clear" w:color="auto" w:fill="D9D9D9" w:themeFill="background1" w:themeFillShade="D9"/>
          </w:tcPr>
          <w:p w14:paraId="72C2BBD5" w14:textId="77777777" w:rsidR="000E67B9" w:rsidRPr="00612748" w:rsidRDefault="000E67B9" w:rsidP="007808C1">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Licitación Pública</w:t>
            </w:r>
          </w:p>
        </w:tc>
        <w:tc>
          <w:tcPr>
            <w:tcW w:w="3011" w:type="dxa"/>
            <w:shd w:val="clear" w:color="auto" w:fill="D9D9D9" w:themeFill="background1" w:themeFillShade="D9"/>
          </w:tcPr>
          <w:p w14:paraId="33ACC6BA" w14:textId="77777777" w:rsidR="000E67B9" w:rsidRPr="00612748" w:rsidRDefault="000E67B9" w:rsidP="007808C1">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Invitación Restringida</w:t>
            </w:r>
          </w:p>
        </w:tc>
        <w:tc>
          <w:tcPr>
            <w:tcW w:w="3012" w:type="dxa"/>
            <w:shd w:val="clear" w:color="auto" w:fill="D9D9D9" w:themeFill="background1" w:themeFillShade="D9"/>
          </w:tcPr>
          <w:p w14:paraId="06509A3A" w14:textId="77777777" w:rsidR="000E67B9" w:rsidRPr="00612748" w:rsidRDefault="000E67B9" w:rsidP="007808C1">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Adjudicación Directa</w:t>
            </w:r>
          </w:p>
        </w:tc>
      </w:tr>
      <w:tr w:rsidR="000E67B9" w:rsidRPr="00612748" w14:paraId="1D080DAE" w14:textId="77777777" w:rsidTr="007808C1">
        <w:tc>
          <w:tcPr>
            <w:tcW w:w="3011" w:type="dxa"/>
          </w:tcPr>
          <w:p w14:paraId="7AAEB68E"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Convocatoria y fundamentos legales</w:t>
            </w:r>
          </w:p>
        </w:tc>
        <w:tc>
          <w:tcPr>
            <w:tcW w:w="3011" w:type="dxa"/>
          </w:tcPr>
          <w:p w14:paraId="1B9E64F7"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Invitación y fundamentos legales</w:t>
            </w:r>
          </w:p>
        </w:tc>
        <w:tc>
          <w:tcPr>
            <w:tcW w:w="3012" w:type="dxa"/>
          </w:tcPr>
          <w:p w14:paraId="2694297B"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Propuesta enviada por el participante</w:t>
            </w:r>
          </w:p>
        </w:tc>
      </w:tr>
      <w:tr w:rsidR="000E67B9" w:rsidRPr="00612748" w14:paraId="210CD746" w14:textId="77777777" w:rsidTr="007808C1">
        <w:tc>
          <w:tcPr>
            <w:tcW w:w="3011" w:type="dxa"/>
          </w:tcPr>
          <w:p w14:paraId="59019650"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lastRenderedPageBreak/>
              <w:t>Nombre de los participantes</w:t>
            </w:r>
          </w:p>
        </w:tc>
        <w:tc>
          <w:tcPr>
            <w:tcW w:w="3011" w:type="dxa"/>
          </w:tcPr>
          <w:p w14:paraId="2CF06D8E"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 los invitados</w:t>
            </w:r>
          </w:p>
        </w:tc>
        <w:tc>
          <w:tcPr>
            <w:tcW w:w="3012" w:type="dxa"/>
          </w:tcPr>
          <w:p w14:paraId="1EA7A90B"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Motivos y fundamentos  legales aplicados para llevar a cabo la adjudicación</w:t>
            </w:r>
          </w:p>
        </w:tc>
      </w:tr>
      <w:tr w:rsidR="000E67B9" w:rsidRPr="00612748" w14:paraId="31F4F59F" w14:textId="77777777" w:rsidTr="007808C1">
        <w:tc>
          <w:tcPr>
            <w:tcW w:w="3011" w:type="dxa"/>
          </w:tcPr>
          <w:p w14:paraId="04AB6ED3"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del ganador y razones que lo justifican</w:t>
            </w:r>
          </w:p>
        </w:tc>
        <w:tc>
          <w:tcPr>
            <w:tcW w:w="3011" w:type="dxa"/>
          </w:tcPr>
          <w:p w14:paraId="3FC758B0"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del ganador y razones que lo justifican</w:t>
            </w:r>
          </w:p>
        </w:tc>
        <w:tc>
          <w:tcPr>
            <w:tcW w:w="3012" w:type="dxa"/>
          </w:tcPr>
          <w:p w14:paraId="5DA22F14"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Autorización del ejercicio de la opción</w:t>
            </w:r>
          </w:p>
        </w:tc>
      </w:tr>
      <w:tr w:rsidR="000E67B9" w:rsidRPr="00612748" w14:paraId="56F2C59A" w14:textId="77777777" w:rsidTr="007808C1">
        <w:tc>
          <w:tcPr>
            <w:tcW w:w="3011" w:type="dxa"/>
          </w:tcPr>
          <w:p w14:paraId="1D7FA90F" w14:textId="77777777" w:rsidR="000E67B9" w:rsidRPr="00612748" w:rsidRDefault="000E67B9" w:rsidP="007808C1">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c>
          <w:tcPr>
            <w:tcW w:w="3011" w:type="dxa"/>
          </w:tcPr>
          <w:p w14:paraId="45856530" w14:textId="77777777" w:rsidR="000E67B9" w:rsidRPr="00612748" w:rsidRDefault="000E67B9" w:rsidP="007808C1">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c>
          <w:tcPr>
            <w:tcW w:w="3012" w:type="dxa"/>
          </w:tcPr>
          <w:p w14:paraId="2987B9E1" w14:textId="77777777" w:rsidR="000E67B9" w:rsidRPr="00612748" w:rsidRDefault="000E67B9" w:rsidP="007808C1">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Cotizaciones consideradas, especificando el nombre de los proveedores y sus montos</w:t>
            </w:r>
          </w:p>
        </w:tc>
      </w:tr>
      <w:tr w:rsidR="000E67B9" w:rsidRPr="00612748" w14:paraId="70C309BA" w14:textId="77777777" w:rsidTr="007808C1">
        <w:tc>
          <w:tcPr>
            <w:tcW w:w="3011" w:type="dxa"/>
          </w:tcPr>
          <w:p w14:paraId="3A938F1F"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Convocatorias emitidas</w:t>
            </w:r>
          </w:p>
        </w:tc>
        <w:tc>
          <w:tcPr>
            <w:tcW w:w="3011" w:type="dxa"/>
          </w:tcPr>
          <w:p w14:paraId="49E65A80"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Invitaciones emitidas</w:t>
            </w:r>
          </w:p>
        </w:tc>
        <w:tc>
          <w:tcPr>
            <w:tcW w:w="3012" w:type="dxa"/>
          </w:tcPr>
          <w:p w14:paraId="252AA9DB"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 la persona física o jurídica colectiva adjudicada</w:t>
            </w:r>
          </w:p>
        </w:tc>
      </w:tr>
      <w:tr w:rsidR="000E67B9" w:rsidRPr="00612748" w14:paraId="1B494606" w14:textId="77777777" w:rsidTr="007808C1">
        <w:tc>
          <w:tcPr>
            <w:tcW w:w="3011" w:type="dxa"/>
          </w:tcPr>
          <w:p w14:paraId="0559163E" w14:textId="77777777" w:rsidR="000E67B9" w:rsidRPr="00612748" w:rsidRDefault="000E67B9" w:rsidP="007808C1">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Dictámenes y fallos</w:t>
            </w:r>
          </w:p>
        </w:tc>
        <w:tc>
          <w:tcPr>
            <w:tcW w:w="3011" w:type="dxa"/>
          </w:tcPr>
          <w:p w14:paraId="45B6EAC4" w14:textId="77777777" w:rsidR="000E67B9" w:rsidRPr="00612748" w:rsidRDefault="000E67B9" w:rsidP="007808C1">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Dictámenes y fallos</w:t>
            </w:r>
          </w:p>
        </w:tc>
        <w:tc>
          <w:tcPr>
            <w:tcW w:w="3012" w:type="dxa"/>
          </w:tcPr>
          <w:p w14:paraId="15593B6B" w14:textId="77777777" w:rsidR="000E67B9" w:rsidRPr="00612748" w:rsidRDefault="000E67B9" w:rsidP="007808C1">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r>
      <w:tr w:rsidR="000E67B9" w:rsidRPr="00612748" w14:paraId="7ECD00B8" w14:textId="77777777" w:rsidTr="007808C1">
        <w:tc>
          <w:tcPr>
            <w:tcW w:w="3011" w:type="dxa"/>
          </w:tcPr>
          <w:p w14:paraId="651018F6" w14:textId="77777777" w:rsidR="000E67B9" w:rsidRDefault="000E67B9" w:rsidP="007808C1">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Contrato y anexos</w:t>
            </w:r>
          </w:p>
        </w:tc>
        <w:tc>
          <w:tcPr>
            <w:tcW w:w="3011" w:type="dxa"/>
          </w:tcPr>
          <w:p w14:paraId="359A8BD4" w14:textId="77777777" w:rsidR="000E67B9" w:rsidRDefault="000E67B9" w:rsidP="007808C1">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Contrato y anexos</w:t>
            </w:r>
          </w:p>
        </w:tc>
        <w:tc>
          <w:tcPr>
            <w:tcW w:w="3012" w:type="dxa"/>
          </w:tcPr>
          <w:p w14:paraId="04F32487" w14:textId="77777777" w:rsidR="000E67B9" w:rsidRPr="00612748" w:rsidRDefault="000E67B9" w:rsidP="007808C1">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Número, fecha, monto del contrato, el plazo de entrega o de ejecución de los servicios de obra.</w:t>
            </w:r>
          </w:p>
        </w:tc>
      </w:tr>
      <w:tr w:rsidR="000E67B9" w:rsidRPr="00612748" w14:paraId="6A4F8334" w14:textId="77777777" w:rsidTr="007808C1">
        <w:tc>
          <w:tcPr>
            <w:tcW w:w="3011" w:type="dxa"/>
          </w:tcPr>
          <w:p w14:paraId="19A17D18"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c>
          <w:tcPr>
            <w:tcW w:w="3011" w:type="dxa"/>
          </w:tcPr>
          <w:p w14:paraId="6348CB12"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c>
          <w:tcPr>
            <w:tcW w:w="3012" w:type="dxa"/>
          </w:tcPr>
          <w:p w14:paraId="7AA36B12"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r>
      <w:tr w:rsidR="000E67B9" w:rsidRPr="00612748" w14:paraId="5316D782" w14:textId="77777777" w:rsidTr="007808C1">
        <w:tc>
          <w:tcPr>
            <w:tcW w:w="3011" w:type="dxa"/>
          </w:tcPr>
          <w:p w14:paraId="076950DD"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La partida presupuestal</w:t>
            </w:r>
          </w:p>
        </w:tc>
        <w:tc>
          <w:tcPr>
            <w:tcW w:w="3011" w:type="dxa"/>
          </w:tcPr>
          <w:p w14:paraId="6E4FE222"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La partida presupuestal</w:t>
            </w:r>
          </w:p>
        </w:tc>
        <w:tc>
          <w:tcPr>
            <w:tcW w:w="3012" w:type="dxa"/>
          </w:tcPr>
          <w:p w14:paraId="09A326DE"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r>
      <w:tr w:rsidR="000E67B9" w:rsidRPr="00612748" w14:paraId="75661C6D" w14:textId="77777777" w:rsidTr="007808C1">
        <w:tc>
          <w:tcPr>
            <w:tcW w:w="3011" w:type="dxa"/>
          </w:tcPr>
          <w:p w14:paraId="2E566D4B"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Origen de los recursos, así como el tipo de fondo de participación o aportación respectiva</w:t>
            </w:r>
          </w:p>
        </w:tc>
        <w:tc>
          <w:tcPr>
            <w:tcW w:w="3011" w:type="dxa"/>
          </w:tcPr>
          <w:p w14:paraId="44ABB2A2"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Origen de los recursos, así como el tipo de fondo de participación o aportación respectiva</w:t>
            </w:r>
          </w:p>
        </w:tc>
        <w:tc>
          <w:tcPr>
            <w:tcW w:w="3012" w:type="dxa"/>
          </w:tcPr>
          <w:p w14:paraId="09F0C945"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r>
      <w:tr w:rsidR="000E67B9" w:rsidRPr="00612748" w14:paraId="1865736E" w14:textId="77777777" w:rsidTr="007808C1">
        <w:tc>
          <w:tcPr>
            <w:tcW w:w="3011" w:type="dxa"/>
          </w:tcPr>
          <w:p w14:paraId="695D82EC"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Convenios modificatorios</w:t>
            </w:r>
          </w:p>
        </w:tc>
        <w:tc>
          <w:tcPr>
            <w:tcW w:w="3011" w:type="dxa"/>
          </w:tcPr>
          <w:p w14:paraId="4374855B"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Convenios modificatorios</w:t>
            </w:r>
          </w:p>
        </w:tc>
        <w:tc>
          <w:tcPr>
            <w:tcW w:w="3012" w:type="dxa"/>
          </w:tcPr>
          <w:p w14:paraId="682CC3EE"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r>
      <w:tr w:rsidR="000E67B9" w:rsidRPr="00612748" w14:paraId="713EB860" w14:textId="77777777" w:rsidTr="007808C1">
        <w:tc>
          <w:tcPr>
            <w:tcW w:w="3011" w:type="dxa"/>
          </w:tcPr>
          <w:p w14:paraId="070A0101" w14:textId="77777777" w:rsidR="000E67B9" w:rsidRPr="000E67B9" w:rsidRDefault="000E67B9" w:rsidP="007808C1">
            <w:pPr>
              <w:spacing w:line="360" w:lineRule="auto"/>
              <w:ind w:right="-93"/>
              <w:jc w:val="center"/>
              <w:rPr>
                <w:rFonts w:ascii="Palatino Linotype" w:eastAsia="Calibri" w:hAnsi="Palatino Linotype" w:cs="Tahoma"/>
                <w:b/>
                <w:iCs/>
                <w:lang w:val="es-MX" w:eastAsia="es-ES_tradnl"/>
              </w:rPr>
            </w:pPr>
            <w:r w:rsidRPr="000E67B9">
              <w:rPr>
                <w:rFonts w:ascii="Palatino Linotype" w:eastAsia="Calibri" w:hAnsi="Palatino Linotype" w:cs="Tahoma"/>
                <w:b/>
                <w:iCs/>
                <w:lang w:val="es-MX" w:eastAsia="es-ES_tradnl"/>
              </w:rPr>
              <w:t>Informes de avances físicos y financieros</w:t>
            </w:r>
          </w:p>
        </w:tc>
        <w:tc>
          <w:tcPr>
            <w:tcW w:w="3011" w:type="dxa"/>
          </w:tcPr>
          <w:p w14:paraId="25D54620"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c>
          <w:tcPr>
            <w:tcW w:w="3012" w:type="dxa"/>
          </w:tcPr>
          <w:p w14:paraId="01F00D66"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p>
        </w:tc>
      </w:tr>
      <w:tr w:rsidR="000E67B9" w:rsidRPr="00612748" w14:paraId="2D279914" w14:textId="77777777" w:rsidTr="007808C1">
        <w:tc>
          <w:tcPr>
            <w:tcW w:w="3011" w:type="dxa"/>
          </w:tcPr>
          <w:p w14:paraId="0E342F2B" w14:textId="77777777" w:rsidR="000E67B9" w:rsidRPr="000E67B9" w:rsidRDefault="000E67B9" w:rsidP="007808C1">
            <w:pPr>
              <w:spacing w:line="360" w:lineRule="auto"/>
              <w:ind w:right="-93"/>
              <w:jc w:val="center"/>
              <w:rPr>
                <w:rFonts w:ascii="Palatino Linotype" w:eastAsia="Calibri" w:hAnsi="Palatino Linotype" w:cs="Tahoma"/>
                <w:b/>
                <w:iCs/>
                <w:lang w:val="es-MX" w:eastAsia="es-ES_tradnl"/>
              </w:rPr>
            </w:pPr>
            <w:r w:rsidRPr="000E67B9">
              <w:rPr>
                <w:rFonts w:ascii="Palatino Linotype" w:eastAsia="Calibri" w:hAnsi="Palatino Linotype" w:cs="Tahoma"/>
                <w:b/>
                <w:iCs/>
                <w:lang w:val="es-MX" w:eastAsia="es-ES_tradnl"/>
              </w:rPr>
              <w:t>Convenio de terminación</w:t>
            </w:r>
          </w:p>
        </w:tc>
        <w:tc>
          <w:tcPr>
            <w:tcW w:w="3011" w:type="dxa"/>
          </w:tcPr>
          <w:p w14:paraId="03024B95"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c>
          <w:tcPr>
            <w:tcW w:w="3012" w:type="dxa"/>
          </w:tcPr>
          <w:p w14:paraId="0A1A4722"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p>
        </w:tc>
      </w:tr>
      <w:tr w:rsidR="000E67B9" w:rsidRPr="00612748" w14:paraId="0893DC3F" w14:textId="77777777" w:rsidTr="007808C1">
        <w:tc>
          <w:tcPr>
            <w:tcW w:w="3011" w:type="dxa"/>
          </w:tcPr>
          <w:p w14:paraId="632867CD" w14:textId="77777777" w:rsidR="000E67B9" w:rsidRPr="000E67B9" w:rsidRDefault="000E67B9" w:rsidP="007808C1">
            <w:pPr>
              <w:spacing w:line="360" w:lineRule="auto"/>
              <w:ind w:right="-93"/>
              <w:jc w:val="center"/>
              <w:rPr>
                <w:rFonts w:ascii="Palatino Linotype" w:eastAsia="Calibri" w:hAnsi="Palatino Linotype" w:cs="Tahoma"/>
                <w:b/>
                <w:iCs/>
                <w:lang w:val="es-MX" w:eastAsia="es-ES_tradnl"/>
              </w:rPr>
            </w:pPr>
            <w:r w:rsidRPr="000E67B9">
              <w:rPr>
                <w:rFonts w:ascii="Palatino Linotype" w:eastAsia="Calibri" w:hAnsi="Palatino Linotype" w:cs="Tahoma"/>
                <w:b/>
                <w:iCs/>
                <w:lang w:val="es-MX" w:eastAsia="es-ES_tradnl"/>
              </w:rPr>
              <w:t>Finiquito</w:t>
            </w:r>
          </w:p>
        </w:tc>
        <w:tc>
          <w:tcPr>
            <w:tcW w:w="3011" w:type="dxa"/>
          </w:tcPr>
          <w:p w14:paraId="2023025F"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c>
          <w:tcPr>
            <w:tcW w:w="3012" w:type="dxa"/>
          </w:tcPr>
          <w:p w14:paraId="7A1EBF0A" w14:textId="77777777" w:rsidR="000E67B9" w:rsidRPr="00612748" w:rsidRDefault="000E67B9" w:rsidP="007808C1">
            <w:pPr>
              <w:spacing w:line="360" w:lineRule="auto"/>
              <w:ind w:right="-93"/>
              <w:jc w:val="center"/>
              <w:rPr>
                <w:rFonts w:ascii="Palatino Linotype" w:eastAsia="Calibri" w:hAnsi="Palatino Linotype" w:cs="Tahoma"/>
                <w:iCs/>
                <w:lang w:val="es-MX" w:eastAsia="es-ES_tradnl"/>
              </w:rPr>
            </w:pPr>
          </w:p>
        </w:tc>
      </w:tr>
    </w:tbl>
    <w:p w14:paraId="2B7508DF" w14:textId="12DF5104" w:rsidR="000E67B9" w:rsidRPr="00C22598" w:rsidRDefault="00FD03F3" w:rsidP="000E67B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Conforme a lo anterior, de la revisión de la información proporcionada a trav</w:t>
      </w:r>
      <w:r w:rsidR="003A1AF3">
        <w:rPr>
          <w:rFonts w:ascii="Palatino Linotype" w:hAnsi="Palatino Linotype" w:cs="Tahoma"/>
          <w:sz w:val="22"/>
          <w:szCs w:val="22"/>
        </w:rPr>
        <w:t>és de los diversos vínculos electrónicos, se logra observar que la información localizada en los mismos, no corresponde a toda la documentación que conforman los expedientes respectivos, pues hacen falta los informes de avances financieros, convenio de terminación, finiquito, facturas y pagos realizados, entre otros;</w:t>
      </w:r>
      <w:r w:rsidR="0063397E">
        <w:rPr>
          <w:rFonts w:ascii="Palatino Linotype" w:hAnsi="Palatino Linotype" w:cs="Tahoma"/>
          <w:sz w:val="22"/>
          <w:szCs w:val="22"/>
        </w:rPr>
        <w:t xml:space="preserve"> por lo que, se considera que la información se encuentra incompleta, pues únicamente otorgó acceso a determinados documentos de los legajos señalados, omitiendo entregar toda la documentación que conforman a estos.</w:t>
      </w:r>
    </w:p>
    <w:p w14:paraId="749DC54E" w14:textId="77777777" w:rsidR="00E94EBC" w:rsidRDefault="00E94EBC" w:rsidP="000A4DC8">
      <w:pPr>
        <w:spacing w:line="360" w:lineRule="auto"/>
        <w:ind w:right="-93"/>
        <w:jc w:val="both"/>
        <w:rPr>
          <w:rFonts w:ascii="Palatino Linotype" w:hAnsi="Palatino Linotype" w:cs="Tahoma"/>
          <w:iCs/>
          <w:sz w:val="22"/>
          <w:szCs w:val="22"/>
          <w:lang w:val="es-ES"/>
        </w:rPr>
      </w:pPr>
    </w:p>
    <w:p w14:paraId="1FC65B8A" w14:textId="6A5C1A6F" w:rsidR="00FE13D1" w:rsidRDefault="0063397E" w:rsidP="000A4DC8">
      <w:pPr>
        <w:spacing w:line="360" w:lineRule="auto"/>
        <w:ind w:right="-93"/>
        <w:jc w:val="both"/>
        <w:rPr>
          <w:rFonts w:ascii="Palatino Linotype" w:hAnsi="Palatino Linotype" w:cs="Tahoma"/>
          <w:iCs/>
          <w:sz w:val="22"/>
          <w:szCs w:val="22"/>
          <w:lang w:val="es-ES"/>
        </w:rPr>
      </w:pPr>
      <w:r w:rsidRPr="0063397E">
        <w:rPr>
          <w:rFonts w:ascii="Palatino Linotype" w:hAnsi="Palatino Linotype" w:cs="Tahoma"/>
          <w:iCs/>
          <w:sz w:val="22"/>
          <w:szCs w:val="22"/>
          <w:lang w:val="es-ES"/>
        </w:rPr>
        <w:t xml:space="preserve">De tales circunstancias, se puede advertir que el Sujeto Obligado proporcionó, en términos del 161 de la Ley de Transparencia y Acceso a la Información Pública del Estado de México y Municipios, </w:t>
      </w:r>
      <w:r w:rsidRPr="0085579D">
        <w:rPr>
          <w:rFonts w:ascii="Palatino Linotype" w:hAnsi="Palatino Linotype" w:cs="Tahoma"/>
          <w:b/>
          <w:iCs/>
          <w:sz w:val="22"/>
          <w:szCs w:val="22"/>
          <w:lang w:val="es-ES"/>
        </w:rPr>
        <w:t xml:space="preserve">la fuente, forma y lugar </w:t>
      </w:r>
      <w:r w:rsidRPr="0063397E">
        <w:rPr>
          <w:rFonts w:ascii="Palatino Linotype" w:hAnsi="Palatino Linotype" w:cs="Tahoma"/>
          <w:iCs/>
          <w:sz w:val="22"/>
          <w:szCs w:val="22"/>
          <w:lang w:val="es-ES"/>
        </w:rPr>
        <w:t>para obtener parte de la información requerida, sin embargo,</w:t>
      </w:r>
      <w:r>
        <w:rPr>
          <w:rFonts w:ascii="Palatino Linotype" w:hAnsi="Palatino Linotype" w:cs="Tahoma"/>
          <w:iCs/>
          <w:sz w:val="22"/>
          <w:szCs w:val="22"/>
          <w:lang w:val="es-ES"/>
        </w:rPr>
        <w:t xml:space="preserve"> </w:t>
      </w:r>
      <w:r w:rsidR="0085579D">
        <w:rPr>
          <w:rFonts w:ascii="Palatino Linotype" w:hAnsi="Palatino Linotype" w:cs="Tahoma"/>
          <w:iCs/>
          <w:sz w:val="22"/>
          <w:szCs w:val="22"/>
          <w:lang w:val="es-ES"/>
        </w:rPr>
        <w:t>el Sujeto Obligado omitió proporcionar toda la documentación que obra en los expedientes respectivos de adquisici</w:t>
      </w:r>
      <w:r w:rsidR="00A63202">
        <w:rPr>
          <w:rFonts w:ascii="Palatino Linotype" w:hAnsi="Palatino Linotype" w:cs="Tahoma"/>
          <w:iCs/>
          <w:sz w:val="22"/>
          <w:szCs w:val="22"/>
          <w:lang w:val="es-ES"/>
        </w:rPr>
        <w:t xml:space="preserve">ón; por lo que, resulta necesario que el Sujeto Obligado realice una búsqueda en sus archivos de los documentos faltantes de los procesos </w:t>
      </w:r>
      <w:r w:rsidR="00A63202" w:rsidRPr="00A63202">
        <w:rPr>
          <w:rFonts w:ascii="Palatino Linotype" w:hAnsi="Palatino Linotype" w:cs="Tahoma"/>
          <w:iCs/>
          <w:sz w:val="22"/>
          <w:szCs w:val="22"/>
          <w:lang w:val="es-ES"/>
        </w:rPr>
        <w:t>LPN-HAT-RP-10-2017, LPN-HAT-RP-13-2017, LPN-HAT-RP-13-2018</w:t>
      </w:r>
      <w:r w:rsidR="00BF2DCE">
        <w:rPr>
          <w:rFonts w:ascii="Palatino Linotype" w:hAnsi="Palatino Linotype" w:cs="Tahoma"/>
          <w:iCs/>
          <w:sz w:val="22"/>
          <w:szCs w:val="22"/>
          <w:lang w:val="es-ES"/>
        </w:rPr>
        <w:t xml:space="preserve"> y</w:t>
      </w:r>
      <w:r w:rsidR="00A63202" w:rsidRPr="00A63202">
        <w:rPr>
          <w:rFonts w:ascii="Palatino Linotype" w:hAnsi="Palatino Linotype" w:cs="Tahoma"/>
          <w:iCs/>
          <w:sz w:val="22"/>
          <w:szCs w:val="22"/>
          <w:lang w:val="es-ES"/>
        </w:rPr>
        <w:t xml:space="preserve"> LPN-HAT-RP-15-2018</w:t>
      </w:r>
      <w:r w:rsidR="00A63202">
        <w:rPr>
          <w:rFonts w:ascii="Palatino Linotype" w:hAnsi="Palatino Linotype" w:cs="Tahoma"/>
          <w:iCs/>
          <w:sz w:val="22"/>
          <w:szCs w:val="22"/>
          <w:lang w:val="es-ES"/>
        </w:rPr>
        <w:t>; así como, del expediente completo del procedimiento</w:t>
      </w:r>
      <w:r w:rsidR="00A63202" w:rsidRPr="00A63202">
        <w:rPr>
          <w:rFonts w:ascii="Palatino Linotype" w:hAnsi="Palatino Linotype" w:cs="Tahoma"/>
          <w:iCs/>
          <w:sz w:val="22"/>
          <w:szCs w:val="22"/>
          <w:lang w:val="es-ES"/>
        </w:rPr>
        <w:t xml:space="preserve"> ADH-HAT-RP-02-2018.  </w:t>
      </w:r>
    </w:p>
    <w:p w14:paraId="17B28391" w14:textId="77777777" w:rsidR="00FE13D1" w:rsidRDefault="00FE13D1" w:rsidP="000A4DC8">
      <w:pPr>
        <w:spacing w:line="360" w:lineRule="auto"/>
        <w:ind w:right="-93"/>
        <w:jc w:val="both"/>
        <w:rPr>
          <w:rFonts w:ascii="Palatino Linotype" w:hAnsi="Palatino Linotype" w:cs="Tahoma"/>
          <w:sz w:val="22"/>
          <w:szCs w:val="22"/>
          <w:lang w:val="es-ES"/>
        </w:rPr>
      </w:pPr>
    </w:p>
    <w:p w14:paraId="7DF22766" w14:textId="1D403A6E" w:rsidR="00A63202" w:rsidRPr="005A30B4" w:rsidRDefault="00A63202" w:rsidP="00A63202">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Al respecto, de las constancias que obran en e</w:t>
      </w:r>
      <w:r w:rsidR="0090320A">
        <w:rPr>
          <w:rFonts w:ascii="Palatino Linotype" w:hAnsi="Palatino Linotype" w:cs="Tahoma"/>
          <w:sz w:val="22"/>
          <w:szCs w:val="22"/>
          <w:lang w:val="es-ES"/>
        </w:rPr>
        <w:t xml:space="preserve">l expediente se advierte que se </w:t>
      </w:r>
      <w:r w:rsidR="007E2F67">
        <w:rPr>
          <w:rFonts w:ascii="Palatino Linotype" w:hAnsi="Palatino Linotype" w:cs="Tahoma"/>
          <w:sz w:val="22"/>
          <w:szCs w:val="22"/>
          <w:lang w:val="es-ES"/>
        </w:rPr>
        <w:t>turnó</w:t>
      </w:r>
      <w:r w:rsidR="0090320A">
        <w:rPr>
          <w:rFonts w:ascii="Palatino Linotype" w:hAnsi="Palatino Linotype" w:cs="Tahoma"/>
          <w:sz w:val="22"/>
          <w:szCs w:val="22"/>
          <w:lang w:val="es-ES"/>
        </w:rPr>
        <w:t xml:space="preserve"> la solicitud, tanto en respuesta, como en informe justificado, a la Dirección de Recursos Materiales</w:t>
      </w:r>
      <w:r>
        <w:rPr>
          <w:rFonts w:ascii="Palatino Linotype" w:hAnsi="Palatino Linotype" w:cs="Tahoma"/>
          <w:sz w:val="22"/>
          <w:szCs w:val="22"/>
          <w:lang w:val="es-ES"/>
        </w:rPr>
        <w:t xml:space="preserve">; </w:t>
      </w:r>
      <w:r w:rsidR="0090320A">
        <w:rPr>
          <w:rFonts w:ascii="Palatino Linotype" w:hAnsi="Palatino Linotype" w:cs="Tahoma"/>
          <w:sz w:val="22"/>
          <w:szCs w:val="22"/>
          <w:lang w:val="es-ES"/>
        </w:rPr>
        <w:t>por lo que,</w:t>
      </w:r>
      <w:r>
        <w:rPr>
          <w:rFonts w:ascii="Palatino Linotype" w:hAnsi="Palatino Linotype" w:cs="Tahoma"/>
          <w:sz w:val="22"/>
          <w:szCs w:val="22"/>
          <w:lang w:val="es-ES"/>
        </w:rPr>
        <w:t xml:space="preserve"> </w:t>
      </w:r>
      <w:r w:rsidR="0090320A">
        <w:rPr>
          <w:rFonts w:ascii="Palatino Linotype" w:hAnsi="Palatino Linotype" w:cs="Tahoma"/>
          <w:sz w:val="22"/>
          <w:szCs w:val="22"/>
          <w:lang w:val="es-ES"/>
        </w:rPr>
        <w:t>resulta necesario</w:t>
      </w:r>
      <w:r>
        <w:rPr>
          <w:rFonts w:ascii="Palatino Linotype" w:hAnsi="Palatino Linotype" w:cs="Tahoma"/>
          <w:sz w:val="22"/>
          <w:szCs w:val="22"/>
          <w:lang w:val="es-ES"/>
        </w:rPr>
        <w:t xml:space="preserve"> traer a colación el </w:t>
      </w:r>
      <w:r w:rsidRPr="005A30B4">
        <w:rPr>
          <w:rFonts w:ascii="Palatino Linotype" w:hAnsi="Palatino Linotype" w:cs="Tahoma"/>
          <w:b/>
          <w:sz w:val="22"/>
          <w:szCs w:val="22"/>
        </w:rPr>
        <w:t>procedimiento de búsqueda que deben de seguir los Sujetos Obligados para localizar la información</w:t>
      </w:r>
      <w:r w:rsidRPr="005A30B4">
        <w:rPr>
          <w:rFonts w:ascii="Palatino Linotype" w:hAnsi="Palatino Linotype" w:cs="Tahoma"/>
          <w:sz w:val="22"/>
          <w:szCs w:val="22"/>
        </w:rPr>
        <w:t>, el cual se encuentra previsto en los artículos</w:t>
      </w:r>
      <w:r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4DDE7D19" w14:textId="77777777" w:rsidR="00A63202" w:rsidRDefault="00A63202" w:rsidP="00A63202">
      <w:pPr>
        <w:spacing w:line="360" w:lineRule="auto"/>
        <w:ind w:right="-93"/>
        <w:jc w:val="both"/>
        <w:rPr>
          <w:rFonts w:ascii="Palatino Linotype" w:hAnsi="Palatino Linotype" w:cs="Tahoma"/>
          <w:sz w:val="22"/>
          <w:szCs w:val="22"/>
          <w:lang w:val="es-ES"/>
        </w:rPr>
      </w:pPr>
    </w:p>
    <w:p w14:paraId="6B720A76" w14:textId="77777777" w:rsidR="00A63202" w:rsidRDefault="00A63202" w:rsidP="00A63202">
      <w:pPr>
        <w:numPr>
          <w:ilvl w:val="0"/>
          <w:numId w:val="4"/>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Pr>
          <w:rFonts w:ascii="Palatino Linotype" w:eastAsia="Calibri" w:hAnsi="Palatino Linotype" w:cs="Tahoma"/>
          <w:bCs/>
          <w:sz w:val="22"/>
          <w:szCs w:val="22"/>
          <w:lang w:val="es-ES" w:eastAsia="en-US"/>
        </w:rPr>
        <w:lastRenderedPageBreak/>
        <w:t>que dichas áreas realicen una búsqueda exhaustiva y razonable de la información requerida, y</w:t>
      </w:r>
    </w:p>
    <w:p w14:paraId="11083DAB" w14:textId="77777777" w:rsidR="00A63202" w:rsidRDefault="00A63202" w:rsidP="00A63202">
      <w:pPr>
        <w:spacing w:line="360" w:lineRule="auto"/>
        <w:ind w:left="720"/>
        <w:jc w:val="both"/>
        <w:rPr>
          <w:rFonts w:ascii="Palatino Linotype" w:eastAsia="Calibri" w:hAnsi="Palatino Linotype" w:cs="Tahoma"/>
          <w:bCs/>
          <w:sz w:val="22"/>
          <w:szCs w:val="22"/>
          <w:lang w:val="es-ES" w:eastAsia="en-US"/>
        </w:rPr>
      </w:pPr>
    </w:p>
    <w:p w14:paraId="043272B6" w14:textId="77777777" w:rsidR="00A63202" w:rsidRDefault="00A63202" w:rsidP="00A63202">
      <w:pPr>
        <w:numPr>
          <w:ilvl w:val="0"/>
          <w:numId w:val="4"/>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E675C54" w14:textId="77777777" w:rsidR="00A63202" w:rsidRDefault="00A63202" w:rsidP="00A63202">
      <w:pPr>
        <w:spacing w:line="360" w:lineRule="auto"/>
        <w:rPr>
          <w:rFonts w:ascii="Palatino Linotype" w:eastAsia="Calibri" w:hAnsi="Palatino Linotype" w:cs="Tahoma"/>
          <w:b/>
          <w:bCs/>
          <w:sz w:val="22"/>
          <w:szCs w:val="22"/>
          <w:lang w:eastAsia="en-US"/>
        </w:rPr>
      </w:pPr>
    </w:p>
    <w:p w14:paraId="0742D7D4" w14:textId="3B227B06" w:rsidR="00A63202" w:rsidRPr="005F38CC" w:rsidRDefault="00A63202" w:rsidP="00A6320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Atendiendo a lo dispuesto en los preceptos legales de referencia, a efecto de determinar el procedimiento de búsqueda que debió seguir el Ente Recurrido, resulta necesario trae</w:t>
      </w:r>
      <w:r w:rsidR="005F38CC">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 a colación </w:t>
      </w:r>
      <w:r w:rsidR="005F38CC">
        <w:rPr>
          <w:rFonts w:ascii="Palatino Linotype" w:eastAsia="Calibri" w:hAnsi="Palatino Linotype" w:cs="Tahoma"/>
          <w:bCs/>
          <w:sz w:val="22"/>
          <w:szCs w:val="22"/>
          <w:lang w:eastAsia="en-US"/>
        </w:rPr>
        <w:t xml:space="preserve">el artículo 3.46, fracciones </w:t>
      </w:r>
      <w:r w:rsidR="00FF6D3B">
        <w:rPr>
          <w:rFonts w:ascii="Palatino Linotype" w:eastAsia="Calibri" w:hAnsi="Palatino Linotype" w:cs="Tahoma"/>
          <w:bCs/>
          <w:sz w:val="22"/>
          <w:szCs w:val="22"/>
          <w:lang w:eastAsia="en-US"/>
        </w:rPr>
        <w:t>I y III</w:t>
      </w:r>
      <w:r w:rsidR="005F38CC">
        <w:rPr>
          <w:rFonts w:ascii="Palatino Linotype" w:eastAsia="Calibri" w:hAnsi="Palatino Linotype" w:cs="Tahoma"/>
          <w:bCs/>
          <w:sz w:val="22"/>
          <w:szCs w:val="22"/>
          <w:lang w:eastAsia="en-US"/>
        </w:rPr>
        <w:t xml:space="preserve">, del </w:t>
      </w:r>
      <w:r w:rsidR="005F38CC" w:rsidRPr="005F38CC">
        <w:rPr>
          <w:rFonts w:ascii="Palatino Linotype" w:eastAsia="Calibri" w:hAnsi="Palatino Linotype" w:cs="Tahoma"/>
          <w:bCs/>
          <w:sz w:val="22"/>
          <w:szCs w:val="22"/>
          <w:lang w:eastAsia="en-US"/>
        </w:rPr>
        <w:t>Código Reglamentario Municipal de Toluca</w:t>
      </w:r>
      <w:r w:rsidR="005F38CC">
        <w:rPr>
          <w:rFonts w:ascii="Palatino Linotype" w:eastAsia="Calibri" w:hAnsi="Palatino Linotype" w:cs="Tahoma"/>
          <w:bCs/>
          <w:sz w:val="22"/>
          <w:szCs w:val="22"/>
          <w:lang w:eastAsia="en-US"/>
        </w:rPr>
        <w:t xml:space="preserve">, dos mil diecinueve, que establece que el Sujeto Obligado para el cumplimiento de sus funciones, cuenta con diversas unidades administrativas, entre las cuales se encuentra, la </w:t>
      </w:r>
      <w:r w:rsidR="005F38CC">
        <w:rPr>
          <w:rFonts w:ascii="Palatino Linotype" w:eastAsia="Calibri" w:hAnsi="Palatino Linotype" w:cs="Tahoma"/>
          <w:b/>
          <w:bCs/>
          <w:sz w:val="22"/>
          <w:szCs w:val="22"/>
          <w:lang w:eastAsia="en-US"/>
        </w:rPr>
        <w:t xml:space="preserve">Dirección de Recursos Materiales, </w:t>
      </w:r>
      <w:r w:rsidR="005F38CC">
        <w:rPr>
          <w:rFonts w:ascii="Palatino Linotype" w:eastAsia="Calibri" w:hAnsi="Palatino Linotype" w:cs="Tahoma"/>
          <w:bCs/>
          <w:sz w:val="22"/>
          <w:szCs w:val="22"/>
          <w:lang w:eastAsia="en-US"/>
        </w:rPr>
        <w:t xml:space="preserve">encargada  </w:t>
      </w:r>
      <w:r w:rsidR="00FF6D3B">
        <w:rPr>
          <w:rFonts w:ascii="Palatino Linotype" w:eastAsia="Calibri" w:hAnsi="Palatino Linotype" w:cs="Tahoma"/>
          <w:bCs/>
          <w:sz w:val="22"/>
          <w:szCs w:val="22"/>
          <w:lang w:eastAsia="en-US"/>
        </w:rPr>
        <w:t>de llevar a cabo los procedimientos para la adquisición de los bienes y servicios; así como elaborar contratos adquisitivos de bienes y servicios.</w:t>
      </w:r>
    </w:p>
    <w:p w14:paraId="3D5E455A" w14:textId="77777777" w:rsidR="005F38CC" w:rsidRDefault="005F38CC" w:rsidP="00A63202">
      <w:pPr>
        <w:spacing w:line="360" w:lineRule="auto"/>
        <w:jc w:val="both"/>
        <w:rPr>
          <w:rFonts w:ascii="Palatino Linotype" w:eastAsia="Calibri" w:hAnsi="Palatino Linotype" w:cs="Tahoma"/>
          <w:bCs/>
          <w:sz w:val="22"/>
          <w:szCs w:val="22"/>
          <w:lang w:eastAsia="en-US"/>
        </w:rPr>
      </w:pPr>
    </w:p>
    <w:p w14:paraId="3544B4A0" w14:textId="2ABD00F5" w:rsidR="000A776C" w:rsidRDefault="000A776C" w:rsidP="00A6320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puede colegir que el Ayuntamiento de Toluca, cuenta con un área idónea para conocer de la información requerida, por lo que, se considera que deberá </w:t>
      </w:r>
      <w:r w:rsidR="007E2F67" w:rsidRPr="007E2F67">
        <w:rPr>
          <w:rFonts w:ascii="Palatino Linotype" w:hAnsi="Palatino Linotype" w:cs="Tahoma"/>
          <w:sz w:val="22"/>
          <w:szCs w:val="22"/>
          <w:lang w:val="es-ES"/>
        </w:rPr>
        <w:t>realizar una búsqueda exhaustiva y razonable, en términos del artículo 162 de la Ley de Transparencia y Acceso a la Información Pública del Estado de México y Municipios, en los</w:t>
      </w:r>
      <w:r w:rsidR="007E2F67">
        <w:rPr>
          <w:rFonts w:ascii="Palatino Linotype" w:hAnsi="Palatino Linotype" w:cs="Tahoma"/>
          <w:sz w:val="22"/>
          <w:szCs w:val="22"/>
          <w:lang w:val="es-ES"/>
        </w:rPr>
        <w:t xml:space="preserve"> archivos, </w:t>
      </w:r>
      <w:r w:rsidR="007E2F67" w:rsidRPr="007E2F67">
        <w:rPr>
          <w:rFonts w:ascii="Palatino Linotype" w:hAnsi="Palatino Linotype" w:cs="Tahoma"/>
          <w:sz w:val="22"/>
          <w:szCs w:val="22"/>
          <w:lang w:val="es-ES"/>
        </w:rPr>
        <w:t>de todas las áreas competentes, entre las cuales no podrá omitir,</w:t>
      </w:r>
      <w:r w:rsidR="007E2F67">
        <w:rPr>
          <w:rFonts w:ascii="Palatino Linotype" w:hAnsi="Palatino Linotype" w:cs="Tahoma"/>
          <w:sz w:val="22"/>
          <w:szCs w:val="22"/>
          <w:lang w:val="es-ES"/>
        </w:rPr>
        <w:t xml:space="preserve"> a la Dirección de Recursos Materiales, con el fin que proporcione lo siguiente:</w:t>
      </w:r>
    </w:p>
    <w:p w14:paraId="2FDA7712" w14:textId="77777777" w:rsidR="007E2F67" w:rsidRDefault="007E2F67" w:rsidP="00A63202">
      <w:pPr>
        <w:spacing w:line="360" w:lineRule="auto"/>
        <w:jc w:val="both"/>
        <w:rPr>
          <w:rFonts w:ascii="Palatino Linotype" w:hAnsi="Palatino Linotype" w:cs="Tahoma"/>
          <w:sz w:val="22"/>
          <w:szCs w:val="22"/>
          <w:lang w:val="es-ES"/>
        </w:rPr>
      </w:pPr>
    </w:p>
    <w:p w14:paraId="6B16ACA0" w14:textId="79374927" w:rsidR="007E2F67" w:rsidRPr="007E2F67" w:rsidRDefault="007E2F67" w:rsidP="007E2F67">
      <w:pPr>
        <w:pStyle w:val="Prrafodelista"/>
        <w:numPr>
          <w:ilvl w:val="0"/>
          <w:numId w:val="14"/>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Los documentos faltantes de los procedimientos de adquisición de patrullas con número </w:t>
      </w:r>
      <w:r w:rsidRPr="007E2F67">
        <w:rPr>
          <w:rFonts w:ascii="Palatino Linotype" w:hAnsi="Palatino Linotype" w:cs="Tahoma"/>
          <w:iCs/>
          <w:szCs w:val="22"/>
          <w:lang w:val="es-ES"/>
        </w:rPr>
        <w:t>LPN-HAT-RP-10-2017, LPN-HAT</w:t>
      </w:r>
      <w:r w:rsidR="00BF2DCE">
        <w:rPr>
          <w:rFonts w:ascii="Palatino Linotype" w:hAnsi="Palatino Linotype" w:cs="Tahoma"/>
          <w:iCs/>
          <w:szCs w:val="22"/>
          <w:lang w:val="es-ES"/>
        </w:rPr>
        <w:t>-RP-13-2017, LPN-HAT-RP-13-2018 y</w:t>
      </w:r>
      <w:r w:rsidRPr="007E2F67">
        <w:rPr>
          <w:rFonts w:ascii="Palatino Linotype" w:hAnsi="Palatino Linotype" w:cs="Tahoma"/>
          <w:iCs/>
          <w:szCs w:val="22"/>
          <w:lang w:val="es-ES"/>
        </w:rPr>
        <w:t xml:space="preserve"> LPN-HAT-RP-15-2018</w:t>
      </w:r>
      <w:r>
        <w:rPr>
          <w:rFonts w:ascii="Palatino Linotype" w:hAnsi="Palatino Linotype" w:cs="Tahoma"/>
          <w:iCs/>
          <w:szCs w:val="22"/>
          <w:lang w:val="es-ES"/>
        </w:rPr>
        <w:t>, y</w:t>
      </w:r>
    </w:p>
    <w:p w14:paraId="2123CD2A" w14:textId="406CA27F" w:rsidR="007E2F67" w:rsidRPr="007E2F67" w:rsidRDefault="007E2F67" w:rsidP="007E2F67">
      <w:pPr>
        <w:pStyle w:val="Prrafodelista"/>
        <w:numPr>
          <w:ilvl w:val="0"/>
          <w:numId w:val="14"/>
        </w:numPr>
        <w:spacing w:line="360" w:lineRule="auto"/>
        <w:jc w:val="both"/>
        <w:rPr>
          <w:rFonts w:ascii="Palatino Linotype" w:hAnsi="Palatino Linotype" w:cs="Tahoma"/>
          <w:szCs w:val="22"/>
          <w:lang w:val="es-ES"/>
        </w:rPr>
      </w:pPr>
      <w:r>
        <w:rPr>
          <w:rFonts w:ascii="Palatino Linotype" w:hAnsi="Palatino Linotype" w:cs="Tahoma"/>
          <w:iCs/>
          <w:szCs w:val="22"/>
          <w:lang w:val="es-ES"/>
        </w:rPr>
        <w:lastRenderedPageBreak/>
        <w:t xml:space="preserve">El expediente del proceso adquisitivo de vehículos con funciones de patrulla, con número </w:t>
      </w:r>
      <w:r w:rsidRPr="007E2F67">
        <w:rPr>
          <w:rFonts w:ascii="Palatino Linotype" w:hAnsi="Palatino Linotype" w:cs="Tahoma"/>
          <w:iCs/>
          <w:szCs w:val="22"/>
          <w:lang w:val="es-ES"/>
        </w:rPr>
        <w:t>ADH-HAT-RP-02-2018</w:t>
      </w:r>
      <w:r>
        <w:rPr>
          <w:rFonts w:ascii="Palatino Linotype" w:hAnsi="Palatino Linotype" w:cs="Tahoma"/>
          <w:iCs/>
          <w:szCs w:val="22"/>
          <w:lang w:val="es-ES"/>
        </w:rPr>
        <w:t>.</w:t>
      </w:r>
    </w:p>
    <w:p w14:paraId="67F2154B" w14:textId="77777777" w:rsidR="007E2F67" w:rsidRDefault="007E2F67" w:rsidP="00A63202">
      <w:pPr>
        <w:spacing w:line="360" w:lineRule="auto"/>
        <w:jc w:val="both"/>
        <w:rPr>
          <w:rFonts w:ascii="Palatino Linotype" w:hAnsi="Palatino Linotype" w:cs="Tahoma"/>
          <w:sz w:val="22"/>
          <w:szCs w:val="22"/>
          <w:lang w:val="es-ES"/>
        </w:rPr>
      </w:pPr>
    </w:p>
    <w:p w14:paraId="68657253" w14:textId="77777777" w:rsidR="00A63202" w:rsidRPr="00F6169D" w:rsidRDefault="00A63202" w:rsidP="00A63202">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Dicha situación, toma sustento </w:t>
      </w:r>
      <w:r>
        <w:rPr>
          <w:rFonts w:ascii="Palatino Linotype" w:eastAsia="Calibri" w:hAnsi="Palatino Linotype" w:cs="Tahoma"/>
          <w:bCs/>
          <w:sz w:val="22"/>
          <w:szCs w:val="22"/>
          <w:lang w:eastAsia="en-US"/>
        </w:rPr>
        <w:t>en el</w:t>
      </w:r>
      <w:r w:rsidRPr="00F6169D">
        <w:rPr>
          <w:rFonts w:ascii="Palatino Linotype" w:hAnsi="Palatino Linotype" w:cs="Tahoma"/>
          <w:sz w:val="22"/>
          <w:szCs w:val="22"/>
        </w:rPr>
        <w:t xml:space="preserve"> artículo 12 de la Ley de Transparencia y Acceso a la Información Pública del Estado de México y Municipios,</w:t>
      </w:r>
      <w:r>
        <w:rPr>
          <w:rFonts w:ascii="Palatino Linotype" w:hAnsi="Palatino Linotype" w:cs="Tahoma"/>
          <w:sz w:val="22"/>
          <w:szCs w:val="22"/>
        </w:rPr>
        <w:t xml:space="preserve"> que establece que</w:t>
      </w:r>
      <w:r w:rsidRPr="00F6169D">
        <w:rPr>
          <w:rFonts w:ascii="Palatino Linotype" w:hAnsi="Palatino Linotype" w:cs="Tahoma"/>
          <w:sz w:val="22"/>
          <w:szCs w:val="22"/>
        </w:rPr>
        <w:t xml:space="preserve"> los sujetos obligados sólo están constreñidos a proporcionar la información pública que obre en sus archivos, en el estado en que esta se encuentre; por lo que, la entrega no comprende el procesamiento de la misma, ni presentarla conforme al interés </w:t>
      </w:r>
      <w:r>
        <w:rPr>
          <w:rFonts w:ascii="Palatino Linotype" w:hAnsi="Palatino Linotype" w:cs="Tahoma"/>
          <w:sz w:val="22"/>
          <w:szCs w:val="22"/>
        </w:rPr>
        <w:t>del Solicitante</w:t>
      </w:r>
      <w:r w:rsidRPr="00F6169D">
        <w:rPr>
          <w:rFonts w:ascii="Palatino Linotype" w:hAnsi="Palatino Linotype" w:cs="Tahoma"/>
          <w:sz w:val="22"/>
          <w:szCs w:val="22"/>
        </w:rPr>
        <w:t>, además, que tampoco deberá generarla, resumirla, efectuar cálculos o practicar investigaciones.</w:t>
      </w:r>
    </w:p>
    <w:p w14:paraId="16DFC454" w14:textId="77777777" w:rsidR="00A63202" w:rsidRPr="00F6169D" w:rsidRDefault="00A63202" w:rsidP="00A63202">
      <w:pPr>
        <w:tabs>
          <w:tab w:val="left" w:pos="4962"/>
        </w:tabs>
        <w:spacing w:line="360" w:lineRule="auto"/>
        <w:jc w:val="both"/>
        <w:rPr>
          <w:rFonts w:ascii="Palatino Linotype" w:hAnsi="Palatino Linotype" w:cs="Tahoma"/>
          <w:sz w:val="22"/>
          <w:szCs w:val="22"/>
        </w:rPr>
      </w:pPr>
    </w:p>
    <w:p w14:paraId="1E807BC4" w14:textId="442CE4C5" w:rsidR="00A63202" w:rsidRPr="00F6169D" w:rsidRDefault="00A63202" w:rsidP="00CF23F2">
      <w:pPr>
        <w:tabs>
          <w:tab w:val="left" w:pos="4962"/>
        </w:tabs>
        <w:spacing w:line="360" w:lineRule="auto"/>
        <w:jc w:val="both"/>
        <w:rPr>
          <w:rFonts w:ascii="Palatino Linotype" w:eastAsia="Arial" w:hAnsi="Palatino Linotype" w:cs="Arial"/>
          <w:i/>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4218D982" w14:textId="77777777" w:rsidR="00A63202" w:rsidRPr="00F6169D" w:rsidRDefault="00A63202" w:rsidP="00A63202">
      <w:pPr>
        <w:spacing w:line="360" w:lineRule="auto"/>
        <w:jc w:val="both"/>
        <w:rPr>
          <w:rFonts w:ascii="Palatino Linotype" w:hAnsi="Palatino Linotype" w:cs="Tahoma"/>
          <w:sz w:val="22"/>
          <w:szCs w:val="24"/>
          <w:lang w:val="es-ES"/>
        </w:rPr>
      </w:pPr>
    </w:p>
    <w:p w14:paraId="4E5D18C2" w14:textId="77777777" w:rsidR="00A63202" w:rsidRDefault="00A63202" w:rsidP="00A63202">
      <w:pPr>
        <w:spacing w:line="360" w:lineRule="auto"/>
        <w:jc w:val="both"/>
        <w:rPr>
          <w:rFonts w:ascii="Palatino Linotype" w:hAnsi="Palatino Linotype" w:cs="Tahoma"/>
          <w:sz w:val="22"/>
          <w:szCs w:val="22"/>
          <w:lang w:val="es-ES"/>
        </w:rPr>
      </w:pPr>
      <w:r w:rsidRPr="00C00DA5">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sz w:val="22"/>
          <w:szCs w:val="22"/>
          <w:lang w:val="es-ES"/>
        </w:rPr>
        <w:t xml:space="preserve">del </w:t>
      </w:r>
      <w:r w:rsidRPr="00C00DA5">
        <w:rPr>
          <w:rFonts w:ascii="Palatino Linotype" w:hAnsi="Palatino Linotype" w:cs="Tahoma"/>
          <w:sz w:val="22"/>
          <w:szCs w:val="22"/>
          <w:lang w:val="es-ES"/>
        </w:rPr>
        <w:t>Recurrente;</w:t>
      </w:r>
      <w:r>
        <w:rPr>
          <w:rFonts w:ascii="Palatino Linotype" w:hAnsi="Palatino Linotype" w:cs="Tahoma"/>
          <w:sz w:val="22"/>
          <w:szCs w:val="22"/>
          <w:lang w:val="es-ES"/>
        </w:rPr>
        <w:t xml:space="preserve"> por lo que, el Ente Recurrido deberá entregar la información como obre en sus archivos.</w:t>
      </w:r>
    </w:p>
    <w:p w14:paraId="3ACF63B2" w14:textId="06293A4E" w:rsidR="003D09C3" w:rsidRDefault="00145F62" w:rsidP="00145F62">
      <w:pPr>
        <w:tabs>
          <w:tab w:val="left" w:pos="5265"/>
        </w:tabs>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b/>
      </w:r>
    </w:p>
    <w:p w14:paraId="0951459E" w14:textId="5CD84AE3" w:rsidR="00CF23F2" w:rsidRDefault="006A33C2"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Ahora bien, de la revisi</w:t>
      </w:r>
      <w:r w:rsidR="00E2017D">
        <w:rPr>
          <w:rFonts w:ascii="Palatino Linotype" w:hAnsi="Palatino Linotype" w:cs="Tahoma"/>
          <w:sz w:val="22"/>
          <w:szCs w:val="22"/>
          <w:lang w:val="es-ES"/>
        </w:rPr>
        <w:t>ón de la información proporcionada respecto a los procedimientos de compra de patrullas, se logró advertir que existen documentos en versión pública, a saber, los siguientes:</w:t>
      </w:r>
    </w:p>
    <w:p w14:paraId="6063687B" w14:textId="77777777" w:rsidR="00E2017D" w:rsidRDefault="00E2017D" w:rsidP="000A4DC8">
      <w:pPr>
        <w:spacing w:line="360" w:lineRule="auto"/>
        <w:ind w:right="-93"/>
        <w:jc w:val="both"/>
        <w:rPr>
          <w:rFonts w:ascii="Palatino Linotype" w:hAnsi="Palatino Linotype" w:cs="Tahoma"/>
          <w:sz w:val="22"/>
          <w:szCs w:val="22"/>
          <w:lang w:val="es-ES"/>
        </w:rPr>
      </w:pPr>
    </w:p>
    <w:p w14:paraId="34D67636" w14:textId="470D27F0" w:rsidR="00E2017D" w:rsidRDefault="00E2017D" w:rsidP="00E2017D">
      <w:pPr>
        <w:pStyle w:val="Prrafodelista"/>
        <w:numPr>
          <w:ilvl w:val="0"/>
          <w:numId w:val="15"/>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Fallo de Adjudicación;</w:t>
      </w:r>
    </w:p>
    <w:p w14:paraId="5EC1F61B" w14:textId="7549A60D" w:rsidR="00E2017D" w:rsidRDefault="00E2017D" w:rsidP="00E2017D">
      <w:pPr>
        <w:pStyle w:val="Prrafodelista"/>
        <w:numPr>
          <w:ilvl w:val="0"/>
          <w:numId w:val="15"/>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Dictamen de Adjudicación, y</w:t>
      </w:r>
    </w:p>
    <w:p w14:paraId="11C608BB" w14:textId="78337289" w:rsidR="00E2017D" w:rsidRPr="00E2017D" w:rsidRDefault="00E2017D" w:rsidP="00E2017D">
      <w:pPr>
        <w:pStyle w:val="Prrafodelista"/>
        <w:numPr>
          <w:ilvl w:val="0"/>
          <w:numId w:val="15"/>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lastRenderedPageBreak/>
        <w:t>Contrato.</w:t>
      </w:r>
    </w:p>
    <w:p w14:paraId="60AC2F17" w14:textId="77777777" w:rsidR="00E2017D" w:rsidRDefault="00E2017D" w:rsidP="000A4DC8">
      <w:pPr>
        <w:spacing w:line="360" w:lineRule="auto"/>
        <w:ind w:right="-93"/>
        <w:jc w:val="both"/>
        <w:rPr>
          <w:rFonts w:ascii="Palatino Linotype" w:hAnsi="Palatino Linotype" w:cs="Tahoma"/>
          <w:sz w:val="22"/>
          <w:szCs w:val="22"/>
          <w:lang w:val="es-ES"/>
        </w:rPr>
      </w:pPr>
    </w:p>
    <w:p w14:paraId="0DE86F08" w14:textId="488AEF5D" w:rsidR="00CF23F2" w:rsidRDefault="00E2017D"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En dichos documentos, se clasificó </w:t>
      </w:r>
      <w:r w:rsidR="00F27AA9">
        <w:rPr>
          <w:rFonts w:ascii="Palatino Linotype" w:hAnsi="Palatino Linotype" w:cs="Tahoma"/>
          <w:sz w:val="22"/>
          <w:szCs w:val="22"/>
          <w:lang w:val="es-ES"/>
        </w:rPr>
        <w:t>la siguiente información:</w:t>
      </w:r>
    </w:p>
    <w:p w14:paraId="150D8C98" w14:textId="77777777" w:rsidR="00F27AA9" w:rsidRDefault="00F27AA9" w:rsidP="000A4DC8">
      <w:pPr>
        <w:spacing w:line="360" w:lineRule="auto"/>
        <w:ind w:right="-93"/>
        <w:jc w:val="both"/>
        <w:rPr>
          <w:rFonts w:ascii="Palatino Linotype" w:hAnsi="Palatino Linotype" w:cs="Tahoma"/>
          <w:sz w:val="22"/>
          <w:szCs w:val="22"/>
          <w:lang w:val="es-ES"/>
        </w:rPr>
      </w:pPr>
    </w:p>
    <w:p w14:paraId="43D75379" w14:textId="3F99B2A8" w:rsidR="00F27AA9" w:rsidRDefault="00F27AA9" w:rsidP="00F27AA9">
      <w:pPr>
        <w:pStyle w:val="Prrafodelista"/>
        <w:numPr>
          <w:ilvl w:val="0"/>
          <w:numId w:val="1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Número de credencial de elector del representante legal del proveedor, en términos del artículo 143, fracción I de la Ley de Transparencia y Acceso a la Información Pública;</w:t>
      </w:r>
    </w:p>
    <w:p w14:paraId="0667ABB4" w14:textId="4F18A61B" w:rsidR="00F27AA9" w:rsidRDefault="00057C67" w:rsidP="00F27AA9">
      <w:pPr>
        <w:pStyle w:val="Prrafodelista"/>
        <w:numPr>
          <w:ilvl w:val="0"/>
          <w:numId w:val="1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Especificaciones de conversión de la patrulla (equipamiento especia</w:t>
      </w:r>
      <w:r w:rsidR="003B1AFD">
        <w:rPr>
          <w:rFonts w:ascii="Palatino Linotype" w:hAnsi="Palatino Linotype" w:cs="Tahoma"/>
          <w:szCs w:val="22"/>
          <w:lang w:val="es-ES"/>
        </w:rPr>
        <w:t>l</w:t>
      </w:r>
      <w:r>
        <w:rPr>
          <w:rFonts w:ascii="Palatino Linotype" w:hAnsi="Palatino Linotype" w:cs="Tahoma"/>
          <w:szCs w:val="22"/>
          <w:lang w:val="es-ES"/>
        </w:rPr>
        <w:t>), datos reservados por el Comité de Transparencia, a través del Acta CT/SE/15/2018.</w:t>
      </w:r>
    </w:p>
    <w:p w14:paraId="03BC4FDB" w14:textId="77777777" w:rsidR="00057C67" w:rsidRDefault="00057C67" w:rsidP="00057C67">
      <w:pPr>
        <w:spacing w:line="360" w:lineRule="auto"/>
        <w:ind w:right="-93"/>
        <w:jc w:val="both"/>
        <w:rPr>
          <w:rFonts w:ascii="Palatino Linotype" w:hAnsi="Palatino Linotype" w:cs="Tahoma"/>
          <w:szCs w:val="22"/>
          <w:lang w:val="es-ES"/>
        </w:rPr>
      </w:pPr>
    </w:p>
    <w:p w14:paraId="2F194378" w14:textId="72B56328" w:rsidR="009E3AC0" w:rsidRPr="00B6393F" w:rsidRDefault="009E3AC0" w:rsidP="009E3AC0">
      <w:pPr>
        <w:spacing w:line="360" w:lineRule="auto"/>
        <w:jc w:val="both"/>
        <w:rPr>
          <w:rFonts w:ascii="Palatino Linotype" w:hAnsi="Palatino Linotype" w:cs="Tahoma"/>
          <w:bCs/>
          <w:iCs/>
          <w:sz w:val="22"/>
          <w:szCs w:val="22"/>
          <w:lang w:val="es-ES" w:eastAsia="es-MX"/>
        </w:rPr>
      </w:pPr>
      <w:r>
        <w:rPr>
          <w:rFonts w:ascii="Palatino Linotype" w:eastAsia="Calibri" w:hAnsi="Palatino Linotype" w:cs="Tahoma"/>
          <w:bCs/>
          <w:sz w:val="22"/>
          <w:szCs w:val="22"/>
          <w:lang w:eastAsia="en-US"/>
        </w:rPr>
        <w:t xml:space="preserve">De lo anterior, </w:t>
      </w:r>
      <w:r w:rsidRPr="00B6393F">
        <w:rPr>
          <w:rFonts w:ascii="Palatino Linotype" w:hAnsi="Palatino Linotype" w:cs="Tahoma"/>
          <w:sz w:val="22"/>
          <w:szCs w:val="22"/>
          <w:lang w:eastAsia="es-MX"/>
        </w:rPr>
        <w:t>resulta necesario señalar que l</w:t>
      </w:r>
      <w:r w:rsidRPr="00B6393F">
        <w:rPr>
          <w:rFonts w:ascii="Palatino Linotype" w:hAnsi="Palatino Linotype" w:cs="Tahoma"/>
          <w:sz w:val="22"/>
          <w:szCs w:val="22"/>
          <w:lang w:val="es-ES" w:eastAsia="es-MX"/>
        </w:rPr>
        <w:t xml:space="preserve">as </w:t>
      </w:r>
      <w:r w:rsidRPr="00B6393F">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B6393F">
        <w:rPr>
          <w:rFonts w:ascii="Palatino Linotype" w:hAnsi="Palatino Linotype" w:cs="Tahoma"/>
          <w:b/>
          <w:bCs/>
          <w:iCs/>
          <w:sz w:val="22"/>
          <w:szCs w:val="22"/>
          <w:lang w:val="es-ES" w:eastAsia="es-MX"/>
        </w:rPr>
        <w:t>se encuentre clasificada</w:t>
      </w:r>
      <w:r w:rsidRPr="00B6393F">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773E3220" w14:textId="77777777" w:rsidR="009E3AC0" w:rsidRPr="00B6393F" w:rsidRDefault="009E3AC0" w:rsidP="009E3AC0">
      <w:pPr>
        <w:spacing w:line="360" w:lineRule="auto"/>
        <w:jc w:val="both"/>
        <w:rPr>
          <w:rFonts w:ascii="Palatino Linotype" w:hAnsi="Palatino Linotype" w:cs="Tahoma"/>
          <w:lang w:eastAsia="es-MX"/>
        </w:rPr>
      </w:pPr>
    </w:p>
    <w:p w14:paraId="2815E62B" w14:textId="77777777" w:rsidR="009E3AC0" w:rsidRPr="00B6393F" w:rsidRDefault="009E3AC0" w:rsidP="009E3AC0">
      <w:pPr>
        <w:spacing w:line="360" w:lineRule="auto"/>
        <w:jc w:val="both"/>
        <w:rPr>
          <w:rFonts w:ascii="Palatino Linotype" w:hAnsi="Palatino Linotype" w:cs="Tahoma"/>
          <w:sz w:val="22"/>
          <w:szCs w:val="22"/>
          <w:lang w:val="es-ES" w:eastAsia="es-MX"/>
        </w:rPr>
      </w:pPr>
      <w:r w:rsidRPr="00B6393F">
        <w:rPr>
          <w:rFonts w:ascii="Palatino Linotype" w:hAnsi="Palatino Linotype" w:cs="Tahoma"/>
          <w:sz w:val="22"/>
          <w:szCs w:val="22"/>
          <w:lang w:eastAsia="es-MX"/>
        </w:rPr>
        <w:t xml:space="preserve">Así, en los artículos 122, 128 y 130 de la Ley de la materia, se prevé que </w:t>
      </w:r>
      <w:r w:rsidRPr="00B6393F">
        <w:rPr>
          <w:rFonts w:ascii="Palatino Linotype" w:hAnsi="Palatino Linotype" w:cs="Tahoma"/>
          <w:b/>
          <w:sz w:val="22"/>
          <w:szCs w:val="22"/>
          <w:lang w:eastAsia="es-MX"/>
        </w:rPr>
        <w:t xml:space="preserve">la clasificación </w:t>
      </w:r>
      <w:r w:rsidRPr="00B6393F">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B6393F">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r>
        <w:rPr>
          <w:rFonts w:ascii="Palatino Linotype" w:hAnsi="Palatino Linotype" w:cs="Tahoma"/>
          <w:sz w:val="22"/>
          <w:szCs w:val="22"/>
          <w:lang w:val="es-ES" w:eastAsia="es-MX"/>
        </w:rPr>
        <w:t xml:space="preserve"> </w:t>
      </w:r>
    </w:p>
    <w:p w14:paraId="6B2BD2DD" w14:textId="77777777" w:rsidR="009E3AC0" w:rsidRPr="00B6393F" w:rsidRDefault="009E3AC0" w:rsidP="009E3AC0">
      <w:pPr>
        <w:spacing w:line="360" w:lineRule="auto"/>
        <w:jc w:val="both"/>
        <w:rPr>
          <w:rFonts w:ascii="Palatino Linotype" w:hAnsi="Palatino Linotype" w:cs="Tahoma"/>
          <w:sz w:val="22"/>
          <w:szCs w:val="22"/>
          <w:lang w:eastAsia="es-MX"/>
        </w:rPr>
      </w:pPr>
    </w:p>
    <w:p w14:paraId="0B4560EC" w14:textId="77777777" w:rsidR="009E3AC0" w:rsidRPr="00B6393F" w:rsidRDefault="009E3AC0" w:rsidP="009E3AC0">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Asimismo</w:t>
      </w:r>
      <w:r w:rsidRPr="00B6393F">
        <w:rPr>
          <w:rFonts w:ascii="Palatino Linotype" w:hAnsi="Palatino Linotype" w:cs="Tahoma"/>
          <w:sz w:val="22"/>
          <w:szCs w:val="22"/>
          <w:lang w:val="es-ES" w:eastAsia="es-MX"/>
        </w:rPr>
        <w:t xml:space="preserve">, en los casos en que se niegue el acceso a la información, por actualizarse alguno de los supuestos de clasificación, </w:t>
      </w:r>
      <w:r w:rsidRPr="009E3AC0">
        <w:rPr>
          <w:rFonts w:ascii="Palatino Linotype" w:hAnsi="Palatino Linotype" w:cs="Tahoma"/>
          <w:b/>
          <w:sz w:val="22"/>
          <w:szCs w:val="22"/>
          <w:lang w:val="es-ES" w:eastAsia="es-MX"/>
        </w:rPr>
        <w:t xml:space="preserve">el Comité de Transparencia deberá confirmar, modificar o revocar la decisión; </w:t>
      </w:r>
      <w:r w:rsidRPr="00B6393F">
        <w:rPr>
          <w:rFonts w:ascii="Palatino Linotype" w:hAnsi="Palatino Linotype" w:cs="Tahoma"/>
          <w:sz w:val="22"/>
          <w:szCs w:val="22"/>
          <w:lang w:val="es-ES" w:eastAsia="es-MX"/>
        </w:rPr>
        <w:t>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51F8D8CD" w14:textId="77777777" w:rsidR="009E3AC0" w:rsidRDefault="009E3AC0" w:rsidP="009E3AC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contexto, el Octavo y Noveno de los Lineamientos Generales en Materia de Clasificación y Desclasificación de la información, así como para la Elaboración de Versiones Públicas, establece que para fundar la clasificación de la información se debe señalar el artículo, fracción, inciso, párrafo y numeral de la ley o tratado internacional suscrito por México que expresamente le otorga el carácter de reservada o confidencial.</w:t>
      </w:r>
    </w:p>
    <w:p w14:paraId="52A21D7E" w14:textId="77777777" w:rsidR="009E3AC0" w:rsidRDefault="009E3AC0" w:rsidP="009E3AC0">
      <w:pPr>
        <w:spacing w:line="360" w:lineRule="auto"/>
        <w:jc w:val="both"/>
        <w:rPr>
          <w:rFonts w:ascii="Palatino Linotype" w:eastAsia="Calibri" w:hAnsi="Palatino Linotype" w:cs="Tahoma"/>
          <w:bCs/>
          <w:sz w:val="22"/>
          <w:szCs w:val="22"/>
          <w:lang w:eastAsia="en-US"/>
        </w:rPr>
      </w:pPr>
    </w:p>
    <w:p w14:paraId="30524FA1" w14:textId="77777777" w:rsidR="009E3AC0" w:rsidRDefault="009E3AC0" w:rsidP="009E3AC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tal situación, también se deberá señalar las razones o circunstancias especiales que lo llevaron a concluir que la clasificación se ajusta al supuesto previsto en la Ley de Transparencia aplicable; por lo que, en los casos que el documento contenga partes o secciones clasificadas, los titulares de las áreas deberán elaborar una versión pública, fundando y motivando la clasificación de las partes o secciones.</w:t>
      </w:r>
    </w:p>
    <w:p w14:paraId="60C599B2" w14:textId="77777777" w:rsidR="009E3AC0" w:rsidRDefault="009E3AC0" w:rsidP="009E3AC0">
      <w:pPr>
        <w:spacing w:line="360" w:lineRule="auto"/>
        <w:jc w:val="both"/>
        <w:rPr>
          <w:rFonts w:ascii="Palatino Linotype" w:eastAsia="Calibri" w:hAnsi="Palatino Linotype" w:cs="Tahoma"/>
          <w:bCs/>
          <w:sz w:val="22"/>
          <w:szCs w:val="22"/>
          <w:lang w:eastAsia="en-US"/>
        </w:rPr>
      </w:pPr>
    </w:p>
    <w:p w14:paraId="17A62313" w14:textId="69D4EDAA" w:rsidR="009E3AC0" w:rsidRPr="009E3AC0" w:rsidRDefault="009E3AC0" w:rsidP="009E3AC0">
      <w:pPr>
        <w:spacing w:line="360" w:lineRule="auto"/>
        <w:jc w:val="both"/>
        <w:rPr>
          <w:rFonts w:ascii="Palatino Linotype" w:hAnsi="Palatino Linotype" w:cs="Tahoma"/>
          <w:b/>
          <w:sz w:val="22"/>
          <w:szCs w:val="22"/>
          <w:lang w:eastAsia="es-MX"/>
        </w:rPr>
      </w:pPr>
      <w:r>
        <w:rPr>
          <w:rFonts w:ascii="Palatino Linotype" w:eastAsia="Calibri" w:hAnsi="Palatino Linotype" w:cs="Tahoma"/>
          <w:bCs/>
          <w:sz w:val="22"/>
          <w:szCs w:val="22"/>
          <w:lang w:eastAsia="en-US"/>
        </w:rPr>
        <w:t xml:space="preserve">Conforme a lo expuesto, se </w:t>
      </w:r>
      <w:r w:rsidRPr="00B6393F">
        <w:rPr>
          <w:rFonts w:ascii="Palatino Linotype" w:hAnsi="Palatino Linotype" w:cs="Tahoma"/>
          <w:sz w:val="22"/>
          <w:szCs w:val="22"/>
          <w:lang w:eastAsia="es-MX"/>
        </w:rPr>
        <w:t xml:space="preserve">concluye que el Ente Recurrido no atendió el procedimiento de clasificación establecido en la normatividad señalada, toda vez que si bien </w:t>
      </w:r>
      <w:r>
        <w:rPr>
          <w:rFonts w:ascii="Palatino Linotype" w:hAnsi="Palatino Linotype" w:cs="Tahoma"/>
          <w:sz w:val="22"/>
          <w:szCs w:val="22"/>
          <w:lang w:eastAsia="es-MX"/>
        </w:rPr>
        <w:t>proporcionó información en versión pública</w:t>
      </w:r>
      <w:r w:rsidRPr="00B6393F">
        <w:rPr>
          <w:rFonts w:ascii="Palatino Linotype" w:hAnsi="Palatino Linotype" w:cs="Tahoma"/>
          <w:sz w:val="22"/>
          <w:szCs w:val="22"/>
          <w:lang w:eastAsia="es-MX"/>
        </w:rPr>
        <w:t xml:space="preserve">, lo cierto es </w:t>
      </w:r>
      <w:r w:rsidRPr="009E3AC0">
        <w:rPr>
          <w:rFonts w:ascii="Palatino Linotype" w:hAnsi="Palatino Linotype" w:cs="Tahoma"/>
          <w:b/>
          <w:sz w:val="22"/>
          <w:szCs w:val="22"/>
          <w:lang w:eastAsia="es-MX"/>
        </w:rPr>
        <w:t xml:space="preserve">que omitió señalar las razones, motivos o circunstancias que acreditaran dicha clasificación y no proporcionó la respectiva aprobación  del Comité de Transparencia del Ayuntamiento de </w:t>
      </w:r>
      <w:r w:rsidR="00BC7987">
        <w:rPr>
          <w:rFonts w:ascii="Palatino Linotype" w:hAnsi="Palatino Linotype" w:cs="Tahoma"/>
          <w:b/>
          <w:sz w:val="22"/>
          <w:szCs w:val="22"/>
          <w:lang w:eastAsia="es-MX"/>
        </w:rPr>
        <w:t>Toluca</w:t>
      </w:r>
      <w:r w:rsidRPr="009E3AC0">
        <w:rPr>
          <w:rFonts w:ascii="Palatino Linotype" w:hAnsi="Palatino Linotype" w:cs="Tahoma"/>
          <w:b/>
          <w:sz w:val="22"/>
          <w:szCs w:val="22"/>
          <w:lang w:eastAsia="es-MX"/>
        </w:rPr>
        <w:t>.</w:t>
      </w:r>
    </w:p>
    <w:p w14:paraId="28F834F7" w14:textId="77777777" w:rsidR="00CF23F2" w:rsidRDefault="00CF23F2" w:rsidP="000A4DC8">
      <w:pPr>
        <w:spacing w:line="360" w:lineRule="auto"/>
        <w:ind w:right="-93"/>
        <w:jc w:val="both"/>
        <w:rPr>
          <w:rFonts w:ascii="Palatino Linotype" w:hAnsi="Palatino Linotype" w:cs="Tahoma"/>
          <w:sz w:val="22"/>
          <w:szCs w:val="22"/>
          <w:lang w:val="es-ES"/>
        </w:rPr>
      </w:pPr>
    </w:p>
    <w:p w14:paraId="55149DE7" w14:textId="16E13E6E" w:rsidR="00CF23F2" w:rsidRPr="00BC7987" w:rsidRDefault="00BC7987"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Sin embargo, toda vez que señaló el Sujeto Obligado que diversos datos estaban clasificados, </w:t>
      </w:r>
      <w:r w:rsidRPr="00BC7987">
        <w:rPr>
          <w:rFonts w:ascii="Palatino Linotype" w:hAnsi="Palatino Linotype" w:cs="Tahoma"/>
          <w:sz w:val="22"/>
          <w:szCs w:val="22"/>
          <w:lang w:val="es-ES"/>
        </w:rPr>
        <w:t>se procede a su análisis, conforme a lo siguiente:</w:t>
      </w:r>
    </w:p>
    <w:p w14:paraId="6019F6DC" w14:textId="77777777" w:rsidR="00BC7987" w:rsidRPr="00BC7987" w:rsidRDefault="00BC7987" w:rsidP="000A4DC8">
      <w:pPr>
        <w:spacing w:line="360" w:lineRule="auto"/>
        <w:ind w:right="-93"/>
        <w:jc w:val="both"/>
        <w:rPr>
          <w:rFonts w:ascii="Palatino Linotype" w:hAnsi="Palatino Linotype" w:cs="Tahoma"/>
          <w:sz w:val="22"/>
          <w:szCs w:val="22"/>
          <w:lang w:val="es-ES"/>
        </w:rPr>
      </w:pPr>
    </w:p>
    <w:p w14:paraId="510E904B" w14:textId="6AB9FB37" w:rsidR="00BC7987" w:rsidRDefault="00BC7987" w:rsidP="00BC7987">
      <w:pPr>
        <w:spacing w:line="360" w:lineRule="auto"/>
        <w:ind w:right="-93" w:firstLine="708"/>
        <w:jc w:val="both"/>
        <w:rPr>
          <w:rFonts w:ascii="Palatino Linotype" w:hAnsi="Palatino Linotype" w:cs="Tahoma"/>
          <w:sz w:val="22"/>
          <w:szCs w:val="22"/>
          <w:lang w:val="es-ES"/>
        </w:rPr>
      </w:pPr>
      <w:r w:rsidRPr="00BC7987">
        <w:rPr>
          <w:rFonts w:ascii="Palatino Linotype" w:hAnsi="Palatino Linotype" w:cs="Tahoma"/>
          <w:sz w:val="22"/>
          <w:szCs w:val="22"/>
          <w:lang w:val="es-ES"/>
        </w:rPr>
        <w:t>N</w:t>
      </w:r>
      <w:r w:rsidRPr="00BC7987">
        <w:rPr>
          <w:rFonts w:ascii="Palatino Linotype" w:hAnsi="Palatino Linotype" w:cs="Tahoma"/>
          <w:b/>
          <w:sz w:val="22"/>
          <w:szCs w:val="22"/>
          <w:lang w:val="es-ES"/>
        </w:rPr>
        <w:t>úmero de credencial de elector del representante legal del proveedor</w:t>
      </w:r>
      <w:r>
        <w:rPr>
          <w:rFonts w:ascii="Palatino Linotype" w:hAnsi="Palatino Linotype" w:cs="Tahoma"/>
          <w:sz w:val="22"/>
          <w:szCs w:val="22"/>
          <w:lang w:val="es-ES"/>
        </w:rPr>
        <w:t>.</w:t>
      </w:r>
    </w:p>
    <w:p w14:paraId="77BC1C99" w14:textId="77777777" w:rsidR="00BC7987" w:rsidRDefault="00BC7987" w:rsidP="00BC7987">
      <w:pPr>
        <w:spacing w:line="360" w:lineRule="auto"/>
        <w:ind w:right="-93"/>
        <w:jc w:val="both"/>
        <w:rPr>
          <w:rFonts w:ascii="Palatino Linotype" w:hAnsi="Palatino Linotype" w:cs="Tahoma"/>
          <w:sz w:val="22"/>
          <w:szCs w:val="22"/>
          <w:lang w:val="es-ES"/>
        </w:rPr>
      </w:pPr>
    </w:p>
    <w:p w14:paraId="37090DFD" w14:textId="1A9D1B81" w:rsidR="00554C80" w:rsidRDefault="00BC7987" w:rsidP="00BC7987">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el Sujeto Obligado aludió a que dicho dato </w:t>
      </w:r>
      <w:r w:rsidR="00554C80">
        <w:rPr>
          <w:rFonts w:ascii="Palatino Linotype" w:hAnsi="Palatino Linotype" w:cs="Tahoma"/>
          <w:sz w:val="22"/>
          <w:szCs w:val="22"/>
          <w:lang w:val="es-ES"/>
        </w:rPr>
        <w:t>se encontraba clasificado en términos del artículo 143, fracción I de la Ley de Transparencia y Acceso a la Información Pública del Estado de México y Municipios; por lo que, se procede si dicho dato, debe ser público o privado.</w:t>
      </w:r>
    </w:p>
    <w:p w14:paraId="4C79618D"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7A040AD"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09DE209E"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995F2DD"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7892DB3A"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4F14332"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26ABAA36"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2AD9350"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77F938A7"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2EFF61A5"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1651BDE7"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8EEFAEB"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631CE575"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669B9C68"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7ACC38FD" w14:textId="77777777" w:rsidR="00554C80" w:rsidRPr="00AD50F9" w:rsidRDefault="00554C80" w:rsidP="00554C80">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07B341BE"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02EDC502" w14:textId="77777777" w:rsidR="00554C80" w:rsidRPr="00AD50F9" w:rsidRDefault="00554C80" w:rsidP="00554C80">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76AB8CEE"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2E4A70F0"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AD50F9">
        <w:rPr>
          <w:rFonts w:ascii="Palatino Linotype" w:eastAsia="Calibri" w:hAnsi="Palatino Linotype" w:cs="Tahoma"/>
          <w:bCs/>
          <w:sz w:val="22"/>
          <w:szCs w:val="22"/>
          <w:lang w:eastAsia="en-US"/>
        </w:rPr>
        <w:lastRenderedPageBreak/>
        <w:t xml:space="preserve">cualquier documento informativo físico o electrónico), establecida en cualquier formato o modalidad. </w:t>
      </w:r>
    </w:p>
    <w:p w14:paraId="78DB75EF"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16484E5C"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6EF2CEB3"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73F09A77"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062C7BB"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18953E8E"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08D9D89"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43E16357" w14:textId="77777777" w:rsidR="00554C80"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AD50F9">
        <w:rPr>
          <w:rFonts w:ascii="Palatino Linotype" w:eastAsia="Calibri" w:hAnsi="Palatino Linotype" w:cs="Tahoma"/>
          <w:bCs/>
          <w:sz w:val="22"/>
          <w:szCs w:val="22"/>
          <w:lang w:eastAsia="en-US"/>
        </w:rPr>
        <w:lastRenderedPageBreak/>
        <w:t>instituciones y es a partir de ahí, en donde las instituciones públicas deben determinar la publicidad de su información.</w:t>
      </w:r>
    </w:p>
    <w:p w14:paraId="38ACE0E4"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5B3C4DF6"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3387CCFB"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7BCF8143"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29EDD80"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03A46294"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4666A88"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p>
    <w:p w14:paraId="7811C808" w14:textId="77777777" w:rsidR="00554C80" w:rsidRPr="00AD50F9" w:rsidRDefault="00554C80" w:rsidP="00554C80">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D33D8EF" w14:textId="77777777" w:rsidR="00554C80" w:rsidRPr="00AD50F9" w:rsidRDefault="00554C80" w:rsidP="00554C80">
      <w:pPr>
        <w:spacing w:line="360" w:lineRule="auto"/>
        <w:ind w:right="-93"/>
        <w:jc w:val="both"/>
        <w:rPr>
          <w:rFonts w:ascii="Palatino Linotype" w:hAnsi="Palatino Linotype" w:cs="Tahoma"/>
          <w:sz w:val="22"/>
          <w:szCs w:val="22"/>
        </w:rPr>
      </w:pPr>
    </w:p>
    <w:p w14:paraId="0BAED04A" w14:textId="2A692C1D" w:rsidR="00554C80" w:rsidRDefault="00554C80" w:rsidP="00554C80">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Bajo ese contexto, se analizará</w:t>
      </w:r>
      <w:r>
        <w:rPr>
          <w:rFonts w:ascii="Palatino Linotype" w:hAnsi="Palatino Linotype" w:cs="Tahoma"/>
          <w:sz w:val="22"/>
          <w:szCs w:val="22"/>
        </w:rPr>
        <w:t xml:space="preserve"> si el </w:t>
      </w:r>
      <w:r w:rsidR="002B4558">
        <w:rPr>
          <w:rFonts w:ascii="Palatino Linotype" w:hAnsi="Palatino Linotype" w:cs="Tahoma"/>
          <w:sz w:val="22"/>
          <w:szCs w:val="22"/>
        </w:rPr>
        <w:t>número de credencial de elector del representante legal de proveedor, localizado en los cuatro contratos puestos a disposición en respuesta, son confidenciales o públicos.</w:t>
      </w:r>
    </w:p>
    <w:p w14:paraId="62351B67" w14:textId="77777777" w:rsidR="002B4558" w:rsidRDefault="002B4558" w:rsidP="00554C80">
      <w:pPr>
        <w:spacing w:line="360" w:lineRule="auto"/>
        <w:ind w:right="-93"/>
        <w:jc w:val="both"/>
        <w:rPr>
          <w:rFonts w:ascii="Palatino Linotype" w:hAnsi="Palatino Linotype" w:cs="Tahoma"/>
          <w:sz w:val="22"/>
          <w:szCs w:val="22"/>
        </w:rPr>
      </w:pPr>
    </w:p>
    <w:p w14:paraId="16C44FAA" w14:textId="77777777" w:rsidR="002B4558" w:rsidRDefault="002B4558" w:rsidP="002B4558">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w:t>
      </w:r>
      <w:r>
        <w:rPr>
          <w:rFonts w:ascii="Palatino Linotype" w:eastAsia="Calibri" w:hAnsi="Palatino Linotype" w:cs="Tahoma"/>
          <w:b/>
          <w:bCs/>
          <w:iCs/>
          <w:sz w:val="22"/>
          <w:szCs w:val="22"/>
          <w:lang w:eastAsia="en-US"/>
        </w:rPr>
        <w:t>clave de elector,</w:t>
      </w:r>
      <w:r>
        <w:rPr>
          <w:rFonts w:ascii="Palatino Linotype" w:eastAsia="Calibri" w:hAnsi="Palatino Linotype" w:cs="Tahoma"/>
          <w:bCs/>
          <w:iCs/>
          <w:sz w:val="22"/>
          <w:szCs w:val="22"/>
          <w:lang w:eastAsia="en-US"/>
        </w:rPr>
        <w:t xml:space="preserve"> se conforma por las consonantes iniciales de los apellidos y el nombre del elector, seguido de su fecha de nacimiento </w:t>
      </w:r>
      <w:r w:rsidRPr="00A36F67">
        <w:rPr>
          <w:rFonts w:ascii="Palatino Linotype" w:eastAsia="Calibri" w:hAnsi="Palatino Linotype" w:cs="Tahoma"/>
          <w:bCs/>
          <w:iCs/>
          <w:sz w:val="22"/>
          <w:szCs w:val="22"/>
          <w:lang w:eastAsia="en-US"/>
        </w:rPr>
        <w:t>(dos dígitos para el año, dos dígitos para el mes, dos dígitos para el día), número de la entidad federativa de nacimiento, letra que identifica el género y una homoclave compuesta de tres dígitos, dando un total de 18 caracteres.</w:t>
      </w:r>
    </w:p>
    <w:p w14:paraId="0430FCDC" w14:textId="77777777" w:rsidR="002B4558" w:rsidRDefault="002B4558" w:rsidP="002B4558">
      <w:pPr>
        <w:shd w:val="clear" w:color="auto" w:fill="FFFFFF" w:themeFill="background1"/>
        <w:spacing w:line="360" w:lineRule="auto"/>
        <w:jc w:val="both"/>
        <w:rPr>
          <w:rFonts w:ascii="Palatino Linotype" w:eastAsia="Calibri" w:hAnsi="Palatino Linotype" w:cs="Tahoma"/>
          <w:bCs/>
          <w:iCs/>
          <w:sz w:val="22"/>
          <w:szCs w:val="22"/>
          <w:lang w:eastAsia="en-US"/>
        </w:rPr>
      </w:pPr>
    </w:p>
    <w:p w14:paraId="66613E10" w14:textId="77777777" w:rsidR="002B4558" w:rsidRDefault="002B4558" w:rsidP="002B4558">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3B96EA38" w14:textId="77777777" w:rsidR="002B4558" w:rsidRDefault="002B4558" w:rsidP="002B4558">
      <w:pPr>
        <w:shd w:val="clear" w:color="auto" w:fill="FFFFFF" w:themeFill="background1"/>
        <w:spacing w:line="360" w:lineRule="auto"/>
        <w:jc w:val="both"/>
        <w:rPr>
          <w:rFonts w:ascii="Palatino Linotype" w:eastAsia="Calibri" w:hAnsi="Palatino Linotype" w:cs="Tahoma"/>
          <w:bCs/>
          <w:iCs/>
          <w:sz w:val="22"/>
          <w:szCs w:val="22"/>
          <w:lang w:eastAsia="en-US"/>
        </w:rPr>
      </w:pPr>
    </w:p>
    <w:p w14:paraId="27A42A3B" w14:textId="77777777" w:rsidR="002B4558" w:rsidRDefault="002B4558" w:rsidP="002B4558">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1FCE2B61" w14:textId="77777777" w:rsidR="002B4558" w:rsidRPr="00BC7987" w:rsidRDefault="002B4558" w:rsidP="00554C80">
      <w:pPr>
        <w:spacing w:line="360" w:lineRule="auto"/>
        <w:ind w:right="-93"/>
        <w:jc w:val="both"/>
        <w:rPr>
          <w:rFonts w:ascii="Palatino Linotype" w:hAnsi="Palatino Linotype" w:cs="Tahoma"/>
          <w:sz w:val="22"/>
          <w:szCs w:val="22"/>
          <w:lang w:val="es-ES"/>
        </w:rPr>
      </w:pPr>
    </w:p>
    <w:p w14:paraId="5F202E43" w14:textId="7647628F" w:rsidR="00BC7987" w:rsidRPr="003B1AFD" w:rsidRDefault="003B1AFD" w:rsidP="00AA7787">
      <w:pPr>
        <w:spacing w:line="360" w:lineRule="auto"/>
        <w:ind w:right="-93" w:firstLine="708"/>
        <w:jc w:val="both"/>
        <w:rPr>
          <w:rFonts w:ascii="Palatino Linotype" w:hAnsi="Palatino Linotype" w:cs="Tahoma"/>
          <w:b/>
          <w:sz w:val="22"/>
          <w:szCs w:val="22"/>
          <w:lang w:val="es-ES"/>
        </w:rPr>
      </w:pPr>
      <w:r w:rsidRPr="003B1AFD">
        <w:rPr>
          <w:rFonts w:ascii="Palatino Linotype" w:hAnsi="Palatino Linotype" w:cs="Tahoma"/>
          <w:b/>
          <w:sz w:val="22"/>
          <w:szCs w:val="22"/>
          <w:lang w:val="es-ES"/>
        </w:rPr>
        <w:t>Especificaciones de conversión de la p</w:t>
      </w:r>
      <w:r w:rsidR="00AA7787">
        <w:rPr>
          <w:rFonts w:ascii="Palatino Linotype" w:hAnsi="Palatino Linotype" w:cs="Tahoma"/>
          <w:b/>
          <w:sz w:val="22"/>
          <w:szCs w:val="22"/>
          <w:lang w:val="es-ES"/>
        </w:rPr>
        <w:t>atrulla (equipamiento especial).</w:t>
      </w:r>
    </w:p>
    <w:p w14:paraId="17F8C6F2" w14:textId="77777777" w:rsidR="003B1AFD" w:rsidRDefault="003B1AFD" w:rsidP="000A4DC8">
      <w:pPr>
        <w:spacing w:line="360" w:lineRule="auto"/>
        <w:ind w:right="-93"/>
        <w:jc w:val="both"/>
        <w:rPr>
          <w:rFonts w:ascii="Palatino Linotype" w:hAnsi="Palatino Linotype" w:cs="Tahoma"/>
          <w:sz w:val="22"/>
          <w:szCs w:val="22"/>
          <w:lang w:val="es-ES"/>
        </w:rPr>
      </w:pPr>
    </w:p>
    <w:p w14:paraId="3DF4FC2B" w14:textId="5E95DA04" w:rsidR="003B1AFD" w:rsidRDefault="00697328"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Al respecto, resulta necesario precisar que las especificaciones de conversión de la patrulla, se refiere a todo el equipamiento especial con el que deben contar las</w:t>
      </w:r>
      <w:r w:rsidR="00E72F58">
        <w:rPr>
          <w:rFonts w:ascii="Palatino Linotype" w:hAnsi="Palatino Linotype" w:cs="Tahoma"/>
          <w:sz w:val="22"/>
          <w:szCs w:val="22"/>
          <w:lang w:val="es-ES"/>
        </w:rPr>
        <w:t xml:space="preserve"> patrullas, entre las cuales, se encuentra el blindaje, sistemas de comunicación, armamento, entre otras cuestiones, por lo que, se procede analizar si dicha información es clasificada como reservada.</w:t>
      </w:r>
    </w:p>
    <w:p w14:paraId="5516966E" w14:textId="77777777" w:rsidR="00E72F58" w:rsidRDefault="00E72F58" w:rsidP="000A4DC8">
      <w:pPr>
        <w:spacing w:line="360" w:lineRule="auto"/>
        <w:ind w:right="-93"/>
        <w:jc w:val="both"/>
        <w:rPr>
          <w:rFonts w:ascii="Palatino Linotype" w:hAnsi="Palatino Linotype" w:cs="Tahoma"/>
          <w:sz w:val="22"/>
          <w:szCs w:val="22"/>
          <w:lang w:val="es-ES"/>
        </w:rPr>
      </w:pPr>
    </w:p>
    <w:p w14:paraId="4A59C8A0" w14:textId="77777777" w:rsidR="00F06EED" w:rsidRPr="003D5DCE" w:rsidRDefault="00F06EED" w:rsidP="00F06EED">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71728E3E" w14:textId="77777777" w:rsidR="00F06EED" w:rsidRDefault="00F06EED" w:rsidP="00F06EED">
      <w:pPr>
        <w:tabs>
          <w:tab w:val="left" w:pos="4962"/>
        </w:tabs>
        <w:spacing w:line="360" w:lineRule="auto"/>
        <w:ind w:left="567" w:right="567"/>
        <w:jc w:val="both"/>
        <w:rPr>
          <w:rFonts w:ascii="Palatino Linotype" w:eastAsia="Calibri" w:hAnsi="Palatino Linotype" w:cs="Tahoma"/>
          <w:i/>
          <w:iCs/>
          <w:lang w:val="es-ES" w:eastAsia="es-ES_tradnl"/>
        </w:rPr>
      </w:pPr>
    </w:p>
    <w:p w14:paraId="52C7E4D9"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
          <w:iCs/>
          <w:lang w:val="es-ES" w:eastAsia="es-ES_tradnl"/>
        </w:rPr>
        <w:t>“</w:t>
      </w:r>
      <w:r w:rsidRPr="003D5DCE">
        <w:rPr>
          <w:rFonts w:ascii="Palatino Linotype" w:eastAsia="Calibri" w:hAnsi="Palatino Linotype" w:cs="Tahoma"/>
          <w:b/>
          <w:iCs/>
          <w:lang w:val="es-ES" w:eastAsia="es-ES_tradnl"/>
        </w:rPr>
        <w:t>Artículo 140.</w:t>
      </w:r>
      <w:r w:rsidRPr="003D5DCE">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59A32A47"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val="es-ES" w:eastAsia="es-ES_tradnl"/>
        </w:rPr>
      </w:pPr>
    </w:p>
    <w:p w14:paraId="6399D0A4"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I. Comprometa la seguridad pública y cuente con un propósito genuino y un efecto demostrable;</w:t>
      </w:r>
    </w:p>
    <w:p w14:paraId="1EE5FE2B"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Cs/>
          <w:lang w:val="es-ES" w:eastAsia="es-ES_tradnl"/>
        </w:rPr>
        <w:t xml:space="preserve">…” </w:t>
      </w:r>
    </w:p>
    <w:p w14:paraId="7854823F"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val="es-ES" w:eastAsia="es-ES_tradnl"/>
        </w:rPr>
      </w:pPr>
    </w:p>
    <w:p w14:paraId="5D15A7CA" w14:textId="77777777" w:rsidR="00F06EED" w:rsidRPr="00F06EED" w:rsidRDefault="00F06EED" w:rsidP="00F06EED">
      <w:pPr>
        <w:tabs>
          <w:tab w:val="left" w:pos="4962"/>
        </w:tabs>
        <w:spacing w:line="360" w:lineRule="auto"/>
        <w:jc w:val="both"/>
        <w:rPr>
          <w:rFonts w:ascii="Palatino Linotype" w:eastAsia="Calibri" w:hAnsi="Palatino Linotype" w:cs="Tahoma"/>
          <w:b/>
          <w:iCs/>
          <w:sz w:val="22"/>
          <w:szCs w:val="22"/>
          <w:lang w:eastAsia="es-ES_tradnl"/>
        </w:rPr>
      </w:pPr>
      <w:r w:rsidRPr="003D5DCE">
        <w:rPr>
          <w:rFonts w:ascii="Palatino Linotype" w:eastAsia="Calibri" w:hAnsi="Palatino Linotype" w:cs="Tahoma"/>
          <w:iCs/>
          <w:sz w:val="22"/>
          <w:szCs w:val="22"/>
          <w:lang w:eastAsia="es-ES_tradnl"/>
        </w:rPr>
        <w:t xml:space="preserve">De dicho precepto normativo se desprende que podrá clasificarse como información reservada aquella cuya publicación </w:t>
      </w:r>
      <w:r w:rsidRPr="00F06EED">
        <w:rPr>
          <w:rFonts w:ascii="Palatino Linotype" w:eastAsia="Calibri" w:hAnsi="Palatino Linotype" w:cs="Tahoma"/>
          <w:b/>
          <w:iCs/>
          <w:sz w:val="22"/>
          <w:szCs w:val="22"/>
          <w:lang w:eastAsia="es-ES_tradnl"/>
        </w:rPr>
        <w:t>comprometa la seguridad pública y cuente con un propósito genuino y un efecto demostrable.</w:t>
      </w:r>
    </w:p>
    <w:p w14:paraId="22D2E8CB" w14:textId="77777777" w:rsidR="00F06EED" w:rsidRPr="003D5DCE" w:rsidRDefault="00F06EED" w:rsidP="00F06EED">
      <w:pPr>
        <w:tabs>
          <w:tab w:val="left" w:pos="4962"/>
        </w:tabs>
        <w:spacing w:line="360" w:lineRule="auto"/>
        <w:jc w:val="both"/>
        <w:rPr>
          <w:rFonts w:ascii="Palatino Linotype" w:eastAsia="Calibri" w:hAnsi="Palatino Linotype" w:cs="Tahoma"/>
          <w:iCs/>
          <w:sz w:val="22"/>
          <w:szCs w:val="22"/>
          <w:lang w:eastAsia="es-ES_tradnl"/>
        </w:rPr>
      </w:pPr>
    </w:p>
    <w:p w14:paraId="1039899E" w14:textId="2BB2FFAB" w:rsidR="00F06EED" w:rsidRPr="003D5DCE" w:rsidRDefault="00F06EED" w:rsidP="00F06EED">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lastRenderedPageBreak/>
        <w:t xml:space="preserve">Por su parte, los </w:t>
      </w:r>
      <w:r w:rsidRPr="00F06EED">
        <w:rPr>
          <w:rFonts w:ascii="Palatino Linotype" w:eastAsia="Calibri" w:hAnsi="Palatino Linotype" w:cs="Tahoma"/>
          <w:bCs/>
          <w:iCs/>
          <w:sz w:val="22"/>
          <w:szCs w:val="22"/>
          <w:lang w:eastAsia="es-ES_tradnl"/>
        </w:rPr>
        <w:t xml:space="preserve">Lineamientos Generales en Materia de Clasificación y Desclasificación de la información, así como para la Elaboración de Versiones Públicas </w:t>
      </w:r>
      <w:r w:rsidRPr="003D5DCE">
        <w:rPr>
          <w:rFonts w:ascii="Palatino Linotype" w:eastAsia="Calibri" w:hAnsi="Palatino Linotype" w:cs="Tahoma"/>
          <w:bCs/>
          <w:iCs/>
          <w:sz w:val="22"/>
          <w:szCs w:val="22"/>
          <w:lang w:eastAsia="es-ES_tradnl"/>
        </w:rPr>
        <w:t>-en adelante Lineamientos Generales- 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0A612C06" w14:textId="77777777" w:rsidR="00F06EED" w:rsidRPr="003D5DCE" w:rsidRDefault="00F06EED" w:rsidP="00F06EED">
      <w:pPr>
        <w:spacing w:line="360" w:lineRule="auto"/>
        <w:jc w:val="both"/>
        <w:rPr>
          <w:rFonts w:ascii="Palatino Linotype" w:eastAsia="Calibri" w:hAnsi="Palatino Linotype" w:cs="Tahoma"/>
          <w:bCs/>
          <w:sz w:val="22"/>
          <w:szCs w:val="22"/>
          <w:lang w:eastAsia="en-US"/>
        </w:rPr>
      </w:pPr>
    </w:p>
    <w:p w14:paraId="4CE28971"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b/>
          <w:iCs/>
          <w:lang w:val="es-ES" w:eastAsia="es-ES_tradnl"/>
        </w:rPr>
        <w:t>“Décimo octavo.</w:t>
      </w:r>
      <w:r w:rsidRPr="003D5DCE">
        <w:rPr>
          <w:rFonts w:ascii="Palatino Linotype" w:eastAsia="Calibri" w:hAnsi="Palatino Linotype" w:cs="Tahoma"/>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3D5DCE">
        <w:rPr>
          <w:rFonts w:ascii="Palatino Linotype" w:eastAsia="Calibri" w:hAnsi="Palatino Linotype" w:cs="Tahoma"/>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29BF94C9"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eastAsia="es-ES_tradnl"/>
        </w:rPr>
      </w:pPr>
    </w:p>
    <w:p w14:paraId="35BBA99A"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7B6656D4"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eastAsia="es-ES_tradnl"/>
        </w:rPr>
      </w:pPr>
    </w:p>
    <w:p w14:paraId="201DF3B6" w14:textId="77777777" w:rsidR="00F06EED" w:rsidRPr="003D5DCE" w:rsidRDefault="00F06EED" w:rsidP="00F06EED">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381B47C9" w14:textId="77777777" w:rsidR="00F06EED" w:rsidRPr="003D5DCE" w:rsidRDefault="00F06EED" w:rsidP="00F06EED">
      <w:pPr>
        <w:spacing w:line="360" w:lineRule="auto"/>
        <w:jc w:val="both"/>
        <w:rPr>
          <w:rFonts w:ascii="Palatino Linotype" w:eastAsia="Calibri" w:hAnsi="Palatino Linotype" w:cs="Tahoma"/>
          <w:bCs/>
          <w:szCs w:val="22"/>
          <w:lang w:eastAsia="en-US"/>
        </w:rPr>
      </w:pPr>
    </w:p>
    <w:p w14:paraId="099DCC7B" w14:textId="77777777" w:rsidR="00F06EED" w:rsidRPr="003D5DCE" w:rsidRDefault="00F06EED" w:rsidP="00F06EE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05BA31BA" w14:textId="77777777" w:rsidR="00F06EED" w:rsidRPr="003D5DCE" w:rsidRDefault="00F06EED" w:rsidP="00F06EED">
      <w:pPr>
        <w:spacing w:line="360" w:lineRule="auto"/>
        <w:jc w:val="both"/>
        <w:rPr>
          <w:rFonts w:ascii="Palatino Linotype" w:eastAsia="Calibri" w:hAnsi="Palatino Linotype" w:cs="Tahoma"/>
          <w:bCs/>
          <w:sz w:val="22"/>
          <w:szCs w:val="22"/>
          <w:lang w:eastAsia="en-US"/>
        </w:rPr>
      </w:pPr>
    </w:p>
    <w:p w14:paraId="53125209" w14:textId="77777777" w:rsidR="00F06EED" w:rsidRPr="00F57B05" w:rsidRDefault="00F06EED" w:rsidP="00F06EED">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lastRenderedPageBreak/>
        <w:t xml:space="preserve">De la misma manera, </w:t>
      </w:r>
      <w:r w:rsidRPr="00F57B05">
        <w:rPr>
          <w:rFonts w:ascii="Palatino Linotype" w:eastAsia="Calibri" w:hAnsi="Palatino Linotype" w:cs="Tahoma"/>
          <w:b/>
          <w:bCs/>
          <w:sz w:val="22"/>
          <w:szCs w:val="22"/>
          <w:lang w:eastAsia="en-US"/>
        </w:rPr>
        <w:t>será información reservada aquella que revele datos que pudieran ser aprovechados para conocer la capacidad de reacción de las instituciones encargadas de la seguridad pública</w:t>
      </w:r>
      <w:r w:rsidRPr="003D5DCE">
        <w:rPr>
          <w:rFonts w:ascii="Palatino Linotype" w:eastAsia="Calibri" w:hAnsi="Palatino Linotype" w:cs="Tahoma"/>
          <w:bCs/>
          <w:sz w:val="22"/>
          <w:szCs w:val="22"/>
          <w:lang w:eastAsia="en-US"/>
        </w:rPr>
        <w:t xml:space="preserve">, sus planes, estrategias, </w:t>
      </w:r>
      <w:r w:rsidRPr="00F57B05">
        <w:rPr>
          <w:rFonts w:ascii="Palatino Linotype" w:eastAsia="Calibri" w:hAnsi="Palatino Linotype" w:cs="Tahoma"/>
          <w:b/>
          <w:bCs/>
          <w:sz w:val="22"/>
          <w:szCs w:val="22"/>
          <w:lang w:eastAsia="en-US"/>
        </w:rPr>
        <w:t>tecnología,</w:t>
      </w:r>
      <w:r w:rsidRPr="003D5DCE">
        <w:rPr>
          <w:rFonts w:ascii="Palatino Linotype" w:eastAsia="Calibri" w:hAnsi="Palatino Linotype" w:cs="Tahoma"/>
          <w:bCs/>
          <w:sz w:val="22"/>
          <w:szCs w:val="22"/>
          <w:lang w:eastAsia="en-US"/>
        </w:rPr>
        <w:t xml:space="preserve"> información, </w:t>
      </w:r>
      <w:r w:rsidRPr="00F57B05">
        <w:rPr>
          <w:rFonts w:ascii="Palatino Linotype" w:eastAsia="Calibri" w:hAnsi="Palatino Linotype" w:cs="Tahoma"/>
          <w:b/>
          <w:bCs/>
          <w:sz w:val="22"/>
          <w:szCs w:val="22"/>
          <w:lang w:eastAsia="en-US"/>
        </w:rPr>
        <w:t>sistemas de comunicaciones.</w:t>
      </w:r>
    </w:p>
    <w:p w14:paraId="00E1F638" w14:textId="77777777" w:rsidR="00F06EED" w:rsidRPr="003D5DCE" w:rsidRDefault="00F06EED" w:rsidP="00F06EED">
      <w:pPr>
        <w:spacing w:line="360" w:lineRule="auto"/>
        <w:jc w:val="both"/>
        <w:rPr>
          <w:rFonts w:ascii="Palatino Linotype" w:eastAsia="Calibri" w:hAnsi="Palatino Linotype" w:cs="Tahoma"/>
          <w:bCs/>
          <w:sz w:val="22"/>
          <w:szCs w:val="22"/>
          <w:lang w:eastAsia="en-US"/>
        </w:rPr>
      </w:pPr>
    </w:p>
    <w:p w14:paraId="77AF78BD" w14:textId="2CD8C79B" w:rsidR="00F06EED" w:rsidRPr="003D5DCE" w:rsidRDefault="00F57B05" w:rsidP="00F06EE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00F06EED" w:rsidRPr="003D5DCE">
        <w:rPr>
          <w:rFonts w:ascii="Palatino Linotype" w:eastAsia="Calibri" w:hAnsi="Palatino Linotype" w:cs="Tahoma"/>
          <w:bCs/>
          <w:sz w:val="22"/>
          <w:szCs w:val="22"/>
          <w:lang w:eastAsia="en-US"/>
        </w:rPr>
        <w:t xml:space="preserve"> el artículo 81 de la Ley de Seguridad del Estado de México, establece lo siguiente:</w:t>
      </w:r>
    </w:p>
    <w:p w14:paraId="21B7E5EC" w14:textId="77777777" w:rsidR="00F06EED" w:rsidRPr="003D5DCE" w:rsidRDefault="00F06EED" w:rsidP="00F06EED">
      <w:pPr>
        <w:spacing w:line="360" w:lineRule="auto"/>
        <w:jc w:val="both"/>
        <w:rPr>
          <w:rFonts w:ascii="Palatino Linotype" w:eastAsia="Calibri" w:hAnsi="Palatino Linotype" w:cs="Tahoma"/>
          <w:bCs/>
          <w:sz w:val="22"/>
          <w:szCs w:val="22"/>
          <w:lang w:eastAsia="en-US"/>
        </w:rPr>
      </w:pPr>
    </w:p>
    <w:p w14:paraId="26FC461C" w14:textId="77777777" w:rsidR="00F06EED" w:rsidRDefault="00F06EED" w:rsidP="00F06EED">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“Artículo 81.-</w:t>
      </w:r>
      <w:r w:rsidRPr="003D5DCE">
        <w:rPr>
          <w:rFonts w:ascii="Palatino Linotype" w:eastAsia="Calibri" w:hAnsi="Palatino Linotype" w:cs="Tahoma"/>
          <w:bCs/>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71A5C91"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p>
    <w:p w14:paraId="095DE997"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I.</w:t>
      </w:r>
      <w:r w:rsidRPr="003D5DCE">
        <w:rPr>
          <w:rFonts w:ascii="Palatino Linotype" w:eastAsia="Calibri" w:hAnsi="Palatino Linotype" w:cs="Tahoma"/>
          <w:bCs/>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72D70132"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p>
    <w:p w14:paraId="3D55D5F9"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II.</w:t>
      </w:r>
      <w:r w:rsidRPr="003D5DCE">
        <w:rPr>
          <w:rFonts w:ascii="Palatino Linotype" w:eastAsia="Calibri" w:hAnsi="Palatino Linotype" w:cs="Tahoma"/>
          <w:bCs/>
          <w:lang w:eastAsia="en-US"/>
        </w:rPr>
        <w:t xml:space="preserve"> Aquella cuya revelación pueda ser utilizada para actualizar o potenciar una amenaza a la seguridad pública o a las instituciones del Estado de México; </w:t>
      </w:r>
    </w:p>
    <w:p w14:paraId="20FE8035"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w:t>
      </w:r>
    </w:p>
    <w:p w14:paraId="5E89476B"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 xml:space="preserve">IV. </w:t>
      </w:r>
      <w:r w:rsidRPr="003D5DCE">
        <w:rPr>
          <w:rFonts w:ascii="Palatino Linotype" w:eastAsia="Calibri" w:hAnsi="Palatino Linotype" w:cs="Tahoma"/>
          <w:bCs/>
          <w:lang w:eastAsia="en-US"/>
        </w:rPr>
        <w:t xml:space="preserve">La que sea producto de una intervención de comunicaciones privadas autorizadas conforme a la Constitución Federal y las disposiciones legales correspondientes; y </w:t>
      </w:r>
    </w:p>
    <w:p w14:paraId="5385CFBA"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p>
    <w:p w14:paraId="4F7EF613" w14:textId="77777777" w:rsidR="00F06EED" w:rsidRPr="003D5DCE" w:rsidRDefault="00F06EED" w:rsidP="00F06EED">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V.</w:t>
      </w:r>
      <w:r w:rsidRPr="003D5DCE">
        <w:rPr>
          <w:rFonts w:ascii="Palatino Linotype" w:eastAsia="Calibri" w:hAnsi="Palatino Linotype" w:cs="Tahoma"/>
          <w:bCs/>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4B31922" w14:textId="77777777" w:rsidR="00F06EED" w:rsidRPr="003D5DCE" w:rsidRDefault="00F06EED" w:rsidP="00F06EED">
      <w:pPr>
        <w:spacing w:line="360" w:lineRule="auto"/>
        <w:jc w:val="both"/>
        <w:rPr>
          <w:rFonts w:ascii="Palatino Linotype" w:eastAsia="Calibri" w:hAnsi="Palatino Linotype" w:cs="Tahoma"/>
          <w:bCs/>
          <w:sz w:val="22"/>
          <w:szCs w:val="22"/>
          <w:lang w:eastAsia="en-US"/>
        </w:rPr>
      </w:pPr>
    </w:p>
    <w:p w14:paraId="75D80C35" w14:textId="77777777" w:rsidR="00F06EED" w:rsidRPr="003D5DCE" w:rsidRDefault="00F06EED" w:rsidP="00F06EE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 xml:space="preserve">De lo anterior, se logra desprender que es información reservada, aquella que pueda revelar las normas, procedimientos, métodos, fuentes, técnicas, </w:t>
      </w:r>
      <w:r w:rsidRPr="00F57B05">
        <w:rPr>
          <w:rFonts w:ascii="Palatino Linotype" w:eastAsia="Calibri" w:hAnsi="Palatino Linotype" w:cs="Tahoma"/>
          <w:b/>
          <w:bCs/>
          <w:sz w:val="22"/>
          <w:szCs w:val="22"/>
          <w:lang w:eastAsia="en-US"/>
        </w:rPr>
        <w:t>sistemas, tecnología</w:t>
      </w:r>
      <w:r w:rsidRPr="003D5DCE">
        <w:rPr>
          <w:rFonts w:ascii="Palatino Linotype" w:eastAsia="Calibri" w:hAnsi="Palatino Linotype" w:cs="Tahoma"/>
          <w:bCs/>
          <w:sz w:val="22"/>
          <w:szCs w:val="22"/>
          <w:lang w:eastAsia="en-US"/>
        </w:rPr>
        <w:t>,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35D9C669" w14:textId="77777777" w:rsidR="00E72F58" w:rsidRDefault="00E72F58" w:rsidP="000A4DC8">
      <w:pPr>
        <w:spacing w:line="360" w:lineRule="auto"/>
        <w:ind w:right="-93"/>
        <w:jc w:val="both"/>
        <w:rPr>
          <w:rFonts w:ascii="Palatino Linotype" w:hAnsi="Palatino Linotype" w:cs="Tahoma"/>
          <w:sz w:val="22"/>
          <w:szCs w:val="22"/>
          <w:lang w:val="es-ES"/>
        </w:rPr>
      </w:pPr>
    </w:p>
    <w:p w14:paraId="1677FC81" w14:textId="01BE2A62" w:rsidR="003B1AFD" w:rsidRDefault="009630C2"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Ahora bien, este Instituto advierte que proporcionar la e</w:t>
      </w:r>
      <w:r w:rsidRPr="009630C2">
        <w:rPr>
          <w:rFonts w:ascii="Palatino Linotype" w:hAnsi="Palatino Linotype" w:cs="Tahoma"/>
          <w:sz w:val="22"/>
          <w:szCs w:val="22"/>
          <w:lang w:val="es-ES"/>
        </w:rPr>
        <w:t>specificaciones de conversión de la patrulla</w:t>
      </w:r>
      <w:r>
        <w:rPr>
          <w:rFonts w:ascii="Palatino Linotype" w:hAnsi="Palatino Linotype" w:cs="Tahoma"/>
          <w:sz w:val="22"/>
          <w:szCs w:val="22"/>
          <w:lang w:val="es-ES"/>
        </w:rPr>
        <w:t>, revelaría la nueva tecnología, sistemas y equipos, con los que cuenta la Dirección General de Seguridad P</w:t>
      </w:r>
      <w:r w:rsidR="00ED6C96">
        <w:rPr>
          <w:rFonts w:ascii="Palatino Linotype" w:hAnsi="Palatino Linotype" w:cs="Tahoma"/>
          <w:sz w:val="22"/>
          <w:szCs w:val="22"/>
          <w:lang w:val="es-ES"/>
        </w:rPr>
        <w:t xml:space="preserve">ública, para el combate a la delincuencia en el Municipio, pues al proporcionar información sobre el </w:t>
      </w:r>
      <w:r w:rsidR="00ED6C96" w:rsidRPr="00ED6C96">
        <w:rPr>
          <w:rFonts w:ascii="Palatino Linotype" w:hAnsi="Palatino Linotype" w:cs="Tahoma"/>
          <w:b/>
          <w:sz w:val="22"/>
          <w:szCs w:val="22"/>
          <w:lang w:val="es-ES"/>
        </w:rPr>
        <w:t>armamento, blindaje y radios con los que cuentan las patrullas adquiridas</w:t>
      </w:r>
      <w:r w:rsidR="00ED6C96">
        <w:rPr>
          <w:rFonts w:ascii="Palatino Linotype" w:hAnsi="Palatino Linotype" w:cs="Tahoma"/>
          <w:b/>
          <w:sz w:val="22"/>
          <w:szCs w:val="22"/>
          <w:lang w:val="es-ES"/>
        </w:rPr>
        <w:t>,</w:t>
      </w:r>
      <w:r w:rsidR="00ED6C96">
        <w:rPr>
          <w:rFonts w:ascii="Palatino Linotype" w:hAnsi="Palatino Linotype" w:cs="Tahoma"/>
          <w:sz w:val="22"/>
          <w:szCs w:val="22"/>
          <w:lang w:val="es-ES"/>
        </w:rPr>
        <w:t xml:space="preserve"> </w:t>
      </w:r>
      <w:r w:rsidR="00DD2180">
        <w:rPr>
          <w:rFonts w:ascii="Palatino Linotype" w:hAnsi="Palatino Linotype" w:cs="Tahoma"/>
          <w:sz w:val="22"/>
          <w:szCs w:val="22"/>
          <w:lang w:val="es-ES"/>
        </w:rPr>
        <w:t>se estaría dando cuenta de los aparatos que se utilizan para estar en comunicación los policías municipales, así como, el equipo y armamento especial, con el que cuentan los vehículos, y que es utilizado para mantener la seguridad dentro del territorio del Municipio.</w:t>
      </w:r>
    </w:p>
    <w:p w14:paraId="4879BFC1" w14:textId="77777777" w:rsidR="00DD2180" w:rsidRDefault="00DD2180" w:rsidP="000A4DC8">
      <w:pPr>
        <w:spacing w:line="360" w:lineRule="auto"/>
        <w:ind w:right="-93"/>
        <w:jc w:val="both"/>
        <w:rPr>
          <w:rFonts w:ascii="Palatino Linotype" w:hAnsi="Palatino Linotype" w:cs="Tahoma"/>
          <w:sz w:val="22"/>
          <w:szCs w:val="22"/>
          <w:lang w:val="es-ES"/>
        </w:rPr>
      </w:pPr>
    </w:p>
    <w:p w14:paraId="776C9351" w14:textId="48C2391A" w:rsidR="00DD2180" w:rsidRDefault="00DD2180"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Inclusive, dar a conocer las especificaciones de las patrullas, podría ocasionar que los entes delincuenciales busquen clonar dichos vehículos</w:t>
      </w:r>
      <w:r w:rsidR="00141192">
        <w:rPr>
          <w:rFonts w:ascii="Palatino Linotype" w:hAnsi="Palatino Linotype" w:cs="Tahoma"/>
          <w:sz w:val="22"/>
          <w:szCs w:val="22"/>
          <w:lang w:val="es-ES"/>
        </w:rPr>
        <w:t xml:space="preserve">, con el fin de aumentar la inseguridad de Toluca, pues podrían hacerse pasar como elementos de seguridad del Ayuntamiento, o bien, </w:t>
      </w:r>
      <w:r>
        <w:rPr>
          <w:rFonts w:ascii="Palatino Linotype" w:hAnsi="Palatino Linotype" w:cs="Tahoma"/>
          <w:sz w:val="22"/>
          <w:szCs w:val="22"/>
          <w:lang w:val="es-ES"/>
        </w:rPr>
        <w:t xml:space="preserve"> </w:t>
      </w:r>
      <w:r w:rsidR="00141192">
        <w:rPr>
          <w:rFonts w:ascii="Palatino Linotype" w:hAnsi="Palatino Linotype" w:cs="Tahoma"/>
          <w:sz w:val="22"/>
          <w:szCs w:val="22"/>
          <w:lang w:val="es-ES"/>
        </w:rPr>
        <w:t>podría ser utilizada dicha información para buscar las debilidades de las mismas</w:t>
      </w:r>
      <w:r w:rsidR="00A87024">
        <w:rPr>
          <w:rFonts w:ascii="Palatino Linotype" w:hAnsi="Palatino Linotype" w:cs="Tahoma"/>
          <w:sz w:val="22"/>
          <w:szCs w:val="22"/>
          <w:lang w:val="es-ES"/>
        </w:rPr>
        <w:t xml:space="preserve"> y poderse aprovechar de dichas situaciones para realizar diversos delitos, lo cual va en detrimento de la paz y orden social.</w:t>
      </w:r>
    </w:p>
    <w:p w14:paraId="4A6611B5" w14:textId="77777777" w:rsidR="00A87024" w:rsidRDefault="00A87024" w:rsidP="000A4DC8">
      <w:pPr>
        <w:spacing w:line="360" w:lineRule="auto"/>
        <w:ind w:right="-93"/>
        <w:jc w:val="both"/>
        <w:rPr>
          <w:rFonts w:ascii="Palatino Linotype" w:hAnsi="Palatino Linotype" w:cs="Tahoma"/>
          <w:sz w:val="22"/>
          <w:szCs w:val="22"/>
          <w:lang w:val="es-ES"/>
        </w:rPr>
      </w:pPr>
    </w:p>
    <w:p w14:paraId="688CC502" w14:textId="22997817" w:rsidR="00A87024" w:rsidRPr="00A87024" w:rsidRDefault="00A87024" w:rsidP="00A87024">
      <w:pPr>
        <w:spacing w:line="360" w:lineRule="auto"/>
        <w:jc w:val="both"/>
        <w:rPr>
          <w:rFonts w:ascii="Palatino Linotype" w:eastAsia="Calibri" w:hAnsi="Palatino Linotype" w:cs="Tahoma"/>
          <w:b/>
          <w:bCs/>
          <w:sz w:val="22"/>
          <w:szCs w:val="22"/>
          <w:lang w:eastAsia="en-US"/>
        </w:rPr>
      </w:pPr>
      <w:r w:rsidRPr="005F2175">
        <w:rPr>
          <w:rFonts w:ascii="Palatino Linotype" w:eastAsia="Calibri" w:hAnsi="Palatino Linotype" w:cs="Tahoma"/>
          <w:bCs/>
          <w:sz w:val="22"/>
          <w:szCs w:val="22"/>
          <w:lang w:eastAsia="en-US"/>
        </w:rPr>
        <w:t xml:space="preserve">Conforme a lo anterior, se puede colegir que proporcionar la información en análisis podría comprometer la seguridad pública, al poner en peligro las funciones a cargo del Municipio, </w:t>
      </w:r>
      <w:r w:rsidRPr="005F2175">
        <w:t xml:space="preserve"> </w:t>
      </w:r>
      <w:r w:rsidRPr="005F2175">
        <w:rPr>
          <w:rFonts w:ascii="Palatino Linotype" w:eastAsia="Calibri" w:hAnsi="Palatino Linotype" w:cs="Tahoma"/>
          <w:bCs/>
          <w:sz w:val="22"/>
          <w:szCs w:val="22"/>
          <w:lang w:eastAsia="en-US"/>
        </w:rPr>
        <w:t xml:space="preserve">tendientes a preservar y resguardar la vida, la salud, la integridad y el ejercicio de los derechos de las personas, así como para el mantenimiento del orden público, toda vez </w:t>
      </w:r>
      <w:r w:rsidRPr="00A87024">
        <w:rPr>
          <w:rFonts w:ascii="Palatino Linotype" w:eastAsia="Calibri" w:hAnsi="Palatino Linotype" w:cs="Tahoma"/>
          <w:b/>
          <w:bCs/>
          <w:sz w:val="22"/>
          <w:szCs w:val="22"/>
          <w:lang w:eastAsia="en-US"/>
        </w:rPr>
        <w:t xml:space="preserve">que da cuenta </w:t>
      </w:r>
      <w:r w:rsidRPr="00A87024">
        <w:rPr>
          <w:rFonts w:ascii="Palatino Linotype" w:eastAsia="Calibri" w:hAnsi="Palatino Linotype" w:cs="Tahoma"/>
          <w:b/>
          <w:bCs/>
          <w:sz w:val="22"/>
          <w:szCs w:val="22"/>
          <w:lang w:eastAsia="en-US"/>
        </w:rPr>
        <w:lastRenderedPageBreak/>
        <w:t>de las tecnologías, equipos y sistemas de la Dirección General de Seguridad Públ</w:t>
      </w:r>
      <w:r w:rsidR="00E622CB">
        <w:rPr>
          <w:rFonts w:ascii="Palatino Linotype" w:eastAsia="Calibri" w:hAnsi="Palatino Linotype" w:cs="Tahoma"/>
          <w:b/>
          <w:bCs/>
          <w:sz w:val="22"/>
          <w:szCs w:val="22"/>
          <w:lang w:eastAsia="en-US"/>
        </w:rPr>
        <w:t xml:space="preserve">ica </w:t>
      </w:r>
      <w:r w:rsidR="00E622CB">
        <w:rPr>
          <w:rFonts w:ascii="Palatino Linotype" w:eastAsia="Calibri" w:hAnsi="Palatino Linotype" w:cs="Tahoma"/>
          <w:bCs/>
          <w:sz w:val="22"/>
          <w:szCs w:val="22"/>
          <w:lang w:eastAsia="en-US"/>
        </w:rPr>
        <w:t>y por lo tanto, acredita la causal de clasificación prevista en el artículo 140, fracción I de la Ley de Transparencia y Acceso a la Información Pública del Estado de México</w:t>
      </w:r>
      <w:r w:rsidRPr="00A87024">
        <w:rPr>
          <w:rFonts w:ascii="Palatino Linotype" w:eastAsia="Calibri" w:hAnsi="Palatino Linotype" w:cs="Tahoma"/>
          <w:b/>
          <w:bCs/>
          <w:sz w:val="22"/>
          <w:szCs w:val="22"/>
          <w:lang w:eastAsia="en-US"/>
        </w:rPr>
        <w:t>.</w:t>
      </w:r>
    </w:p>
    <w:p w14:paraId="5E1566F2" w14:textId="77777777" w:rsidR="00A87024" w:rsidRPr="00ED6C96" w:rsidRDefault="00A87024" w:rsidP="000A4DC8">
      <w:pPr>
        <w:spacing w:line="360" w:lineRule="auto"/>
        <w:ind w:right="-93"/>
        <w:jc w:val="both"/>
        <w:rPr>
          <w:rFonts w:ascii="Palatino Linotype" w:hAnsi="Palatino Linotype" w:cs="Tahoma"/>
          <w:sz w:val="22"/>
          <w:szCs w:val="22"/>
          <w:lang w:val="es-ES"/>
        </w:rPr>
      </w:pPr>
    </w:p>
    <w:p w14:paraId="475C4DDE" w14:textId="77777777" w:rsidR="00E622CB" w:rsidRPr="003D5DCE" w:rsidRDefault="00E622CB" w:rsidP="00E622C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B242AE5" w14:textId="77777777" w:rsidR="00E622CB" w:rsidRPr="003D5DCE" w:rsidRDefault="00E622CB" w:rsidP="00E622CB">
      <w:pPr>
        <w:tabs>
          <w:tab w:val="left" w:pos="4962"/>
        </w:tabs>
        <w:spacing w:line="360" w:lineRule="auto"/>
        <w:jc w:val="both"/>
        <w:rPr>
          <w:rFonts w:ascii="Palatino Linotype" w:eastAsia="Calibri" w:hAnsi="Palatino Linotype" w:cs="Tahoma"/>
          <w:iCs/>
          <w:sz w:val="22"/>
          <w:szCs w:val="22"/>
          <w:lang w:val="es-ES" w:eastAsia="es-ES_tradnl"/>
        </w:rPr>
      </w:pPr>
    </w:p>
    <w:p w14:paraId="758E6695" w14:textId="77777777" w:rsidR="00E622CB" w:rsidRPr="003D5DCE" w:rsidRDefault="00E622CB" w:rsidP="00E622CB">
      <w:pPr>
        <w:numPr>
          <w:ilvl w:val="0"/>
          <w:numId w:val="18"/>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730268B3" w14:textId="77777777" w:rsidR="00E622CB" w:rsidRPr="003D5DCE" w:rsidRDefault="00E622CB" w:rsidP="00E622CB">
      <w:pPr>
        <w:tabs>
          <w:tab w:val="left" w:pos="4962"/>
        </w:tabs>
        <w:spacing w:line="360" w:lineRule="auto"/>
        <w:jc w:val="both"/>
        <w:rPr>
          <w:rFonts w:ascii="Palatino Linotype" w:eastAsia="Calibri" w:hAnsi="Palatino Linotype" w:cs="Tahoma"/>
          <w:iCs/>
          <w:sz w:val="22"/>
          <w:szCs w:val="22"/>
          <w:lang w:val="es-ES_tradnl" w:eastAsia="es-ES_tradnl"/>
        </w:rPr>
      </w:pPr>
    </w:p>
    <w:p w14:paraId="3E777D8F" w14:textId="77777777" w:rsidR="00E622CB" w:rsidRPr="003D5DCE" w:rsidRDefault="00E622CB" w:rsidP="00E622CB">
      <w:pPr>
        <w:numPr>
          <w:ilvl w:val="0"/>
          <w:numId w:val="18"/>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0918AB66" w14:textId="77777777" w:rsidR="00E622CB" w:rsidRPr="003D5DCE" w:rsidRDefault="00E622CB" w:rsidP="00E622CB">
      <w:pPr>
        <w:tabs>
          <w:tab w:val="left" w:pos="4962"/>
        </w:tabs>
        <w:spacing w:line="360" w:lineRule="auto"/>
        <w:jc w:val="both"/>
        <w:rPr>
          <w:rFonts w:ascii="Palatino Linotype" w:eastAsia="Calibri" w:hAnsi="Palatino Linotype" w:cs="Tahoma"/>
          <w:iCs/>
          <w:sz w:val="22"/>
          <w:szCs w:val="22"/>
          <w:lang w:val="es-ES_tradnl" w:eastAsia="es-ES_tradnl"/>
        </w:rPr>
      </w:pPr>
    </w:p>
    <w:p w14:paraId="1274105F" w14:textId="77777777" w:rsidR="00E622CB" w:rsidRPr="003D5DCE" w:rsidRDefault="00E622CB" w:rsidP="00E622CB">
      <w:pPr>
        <w:numPr>
          <w:ilvl w:val="0"/>
          <w:numId w:val="18"/>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09A4B55A" w14:textId="77777777" w:rsidR="00E622CB" w:rsidRPr="003D5DCE" w:rsidRDefault="00E622CB" w:rsidP="00E622CB">
      <w:pPr>
        <w:tabs>
          <w:tab w:val="left" w:pos="4962"/>
        </w:tabs>
        <w:spacing w:line="360" w:lineRule="auto"/>
        <w:jc w:val="both"/>
        <w:rPr>
          <w:rFonts w:ascii="Palatino Linotype" w:eastAsia="Calibri" w:hAnsi="Palatino Linotype" w:cs="Tahoma"/>
          <w:iCs/>
          <w:sz w:val="22"/>
          <w:szCs w:val="22"/>
          <w:lang w:val="es-ES" w:eastAsia="es-ES_tradnl"/>
        </w:rPr>
      </w:pPr>
    </w:p>
    <w:p w14:paraId="0ECDF0F3" w14:textId="77777777" w:rsidR="00E622CB" w:rsidRPr="003D5DCE" w:rsidRDefault="00E622CB" w:rsidP="00E622CB">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0DA1570C" w14:textId="77777777" w:rsidR="00E622CB" w:rsidRPr="003D5DCE" w:rsidRDefault="00E622CB" w:rsidP="00E622CB">
      <w:pPr>
        <w:spacing w:line="360" w:lineRule="auto"/>
        <w:jc w:val="both"/>
        <w:rPr>
          <w:rFonts w:ascii="Palatino Linotype" w:eastAsia="Calibri" w:hAnsi="Palatino Linotype" w:cs="Tahoma"/>
          <w:iCs/>
          <w:sz w:val="22"/>
          <w:szCs w:val="22"/>
          <w:lang w:eastAsia="es-ES_tradnl"/>
        </w:rPr>
      </w:pPr>
    </w:p>
    <w:p w14:paraId="44508931" w14:textId="2B2CA3E3" w:rsidR="00E622CB" w:rsidRDefault="00E622CB" w:rsidP="007808C1">
      <w:pPr>
        <w:pStyle w:val="Prrafodelista"/>
        <w:numPr>
          <w:ilvl w:val="0"/>
          <w:numId w:val="19"/>
        </w:numPr>
        <w:spacing w:line="360" w:lineRule="auto"/>
        <w:jc w:val="both"/>
        <w:rPr>
          <w:rFonts w:ascii="Palatino Linotype" w:eastAsia="Calibri" w:hAnsi="Palatino Linotype" w:cs="Tahoma"/>
          <w:bCs/>
          <w:szCs w:val="22"/>
          <w:lang w:eastAsia="en-US"/>
        </w:rPr>
      </w:pPr>
      <w:r w:rsidRPr="007808C1">
        <w:rPr>
          <w:rFonts w:ascii="Palatino Linotype" w:eastAsia="Calibri" w:hAnsi="Palatino Linotype" w:cs="Tahoma"/>
          <w:bCs/>
          <w:szCs w:val="22"/>
          <w:lang w:eastAsia="en-US"/>
        </w:rPr>
        <w:t xml:space="preserve">Que existe un </w:t>
      </w:r>
      <w:r w:rsidRPr="007808C1">
        <w:rPr>
          <w:rFonts w:ascii="Palatino Linotype" w:eastAsia="Calibri" w:hAnsi="Palatino Linotype" w:cs="Tahoma"/>
          <w:b/>
          <w:bCs/>
          <w:szCs w:val="22"/>
          <w:lang w:eastAsia="en-US"/>
        </w:rPr>
        <w:t xml:space="preserve">riesgo real, demostrable e identificable, </w:t>
      </w:r>
      <w:r w:rsidRPr="007808C1">
        <w:rPr>
          <w:rFonts w:ascii="Palatino Linotype" w:eastAsia="Calibri" w:hAnsi="Palatino Linotype" w:cs="Tahoma"/>
          <w:bCs/>
          <w:szCs w:val="22"/>
          <w:lang w:eastAsia="en-US"/>
        </w:rPr>
        <w:t xml:space="preserve">toda vez que dar a conocer información sobre </w:t>
      </w:r>
      <w:r w:rsidR="007808C1" w:rsidRPr="007808C1">
        <w:rPr>
          <w:rFonts w:ascii="Palatino Linotype" w:eastAsia="Calibri" w:hAnsi="Palatino Linotype" w:cs="Tahoma"/>
          <w:bCs/>
          <w:szCs w:val="22"/>
          <w:lang w:eastAsia="en-US"/>
        </w:rPr>
        <w:t xml:space="preserve">el blindaje, </w:t>
      </w:r>
      <w:r w:rsidRPr="007808C1">
        <w:rPr>
          <w:rFonts w:ascii="Palatino Linotype" w:eastAsia="Calibri" w:hAnsi="Palatino Linotype" w:cs="Tahoma"/>
          <w:bCs/>
          <w:szCs w:val="22"/>
          <w:lang w:eastAsia="en-US"/>
        </w:rPr>
        <w:t xml:space="preserve">armamento, equipo o medios de comunicación </w:t>
      </w:r>
      <w:r w:rsidR="007808C1" w:rsidRPr="007808C1">
        <w:rPr>
          <w:rFonts w:ascii="Palatino Linotype" w:eastAsia="Calibri" w:hAnsi="Palatino Linotype" w:cs="Tahoma"/>
          <w:bCs/>
          <w:szCs w:val="22"/>
          <w:lang w:eastAsia="en-US"/>
        </w:rPr>
        <w:t>con los que cuentan las patrullas</w:t>
      </w:r>
      <w:r w:rsidRPr="007808C1">
        <w:rPr>
          <w:rFonts w:ascii="Palatino Linotype" w:eastAsia="Calibri" w:hAnsi="Palatino Linotype" w:cs="Tahoma"/>
          <w:bCs/>
          <w:szCs w:val="22"/>
          <w:lang w:eastAsia="en-US"/>
        </w:rPr>
        <w:t xml:space="preserve">, da cuenta </w:t>
      </w:r>
      <w:r w:rsidR="007808C1" w:rsidRPr="007808C1">
        <w:rPr>
          <w:rFonts w:ascii="Palatino Linotype" w:eastAsia="Calibri" w:hAnsi="Palatino Linotype" w:cs="Tahoma"/>
          <w:b/>
          <w:bCs/>
          <w:szCs w:val="22"/>
          <w:lang w:eastAsia="en-US"/>
        </w:rPr>
        <w:t>de las tecnologías, equipos y sistemas de la Dirección General de Seguridad Pública</w:t>
      </w:r>
      <w:r w:rsidRPr="007808C1">
        <w:rPr>
          <w:rFonts w:ascii="Palatino Linotype" w:eastAsia="Calibri" w:hAnsi="Palatino Linotype" w:cs="Tahoma"/>
          <w:bCs/>
          <w:szCs w:val="22"/>
          <w:lang w:eastAsia="en-US"/>
        </w:rPr>
        <w:t xml:space="preserve"> para inhibir la inseguridad y evitar la comisión de actos ilícitos, lo que podría ocasionar que los integrantes de organizaciones criminales conozcan la tecnología, sistemas y formas de comunicación del área encargada de la seguridad del Municipio, propiciando que los operativos o acciones para inhibir o combatir la comisión de delitos se vea afectado, lo que daría </w:t>
      </w:r>
      <w:r w:rsidRPr="007808C1">
        <w:rPr>
          <w:rFonts w:ascii="Palatino Linotype" w:eastAsia="Calibri" w:hAnsi="Palatino Linotype" w:cs="Tahoma"/>
          <w:bCs/>
          <w:szCs w:val="22"/>
          <w:lang w:eastAsia="en-US"/>
        </w:rPr>
        <w:lastRenderedPageBreak/>
        <w:t>como resultado el aumento de la inseguridad y la comisión de delitos. Además que comprometería el cumplimiento de los objetivos de la Dirección de Seguridad Pública y Tránsito.</w:t>
      </w:r>
    </w:p>
    <w:p w14:paraId="6A97FF33" w14:textId="77777777" w:rsidR="007808C1" w:rsidRDefault="007808C1" w:rsidP="007808C1">
      <w:pPr>
        <w:pStyle w:val="Prrafodelista"/>
        <w:spacing w:line="360" w:lineRule="auto"/>
        <w:jc w:val="both"/>
        <w:rPr>
          <w:rFonts w:ascii="Palatino Linotype" w:eastAsia="Calibri" w:hAnsi="Palatino Linotype" w:cs="Tahoma"/>
          <w:bCs/>
          <w:szCs w:val="22"/>
          <w:lang w:eastAsia="en-US"/>
        </w:rPr>
      </w:pPr>
    </w:p>
    <w:p w14:paraId="10BB2C1F" w14:textId="037F4943" w:rsidR="007808C1" w:rsidRPr="007808C1" w:rsidRDefault="007808C1" w:rsidP="007808C1">
      <w:pPr>
        <w:pStyle w:val="Prrafodelista"/>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Además, que con dicha información se podría clonar las patrullas, ocasionando que los delincuentes se hagan pasar por elementos de seguridad o inclusive, se podrían obtener las debilidades de los vehículos, con el fin de dar una venta</w:t>
      </w:r>
      <w:r w:rsidR="00D374DC">
        <w:rPr>
          <w:rFonts w:ascii="Palatino Linotype" w:eastAsia="Calibri" w:hAnsi="Palatino Linotype" w:cs="Tahoma"/>
          <w:bCs/>
          <w:szCs w:val="22"/>
          <w:lang w:eastAsia="en-US"/>
        </w:rPr>
        <w:t>ja a los entes delincuenciales y facilitar la comisión de delitos.</w:t>
      </w:r>
    </w:p>
    <w:p w14:paraId="60ABEB8C" w14:textId="77777777" w:rsidR="00E622CB" w:rsidRPr="009D5773" w:rsidRDefault="00E622CB" w:rsidP="00E622CB">
      <w:pPr>
        <w:pStyle w:val="Prrafodelista"/>
        <w:spacing w:line="360" w:lineRule="auto"/>
        <w:jc w:val="both"/>
        <w:rPr>
          <w:rFonts w:ascii="Palatino Linotype" w:eastAsia="Calibri" w:hAnsi="Palatino Linotype" w:cs="Tahoma"/>
          <w:bCs/>
          <w:szCs w:val="22"/>
          <w:highlight w:val="yellow"/>
          <w:lang w:eastAsia="en-US"/>
        </w:rPr>
      </w:pPr>
    </w:p>
    <w:p w14:paraId="3E785664" w14:textId="3805931F" w:rsidR="00E622CB" w:rsidRPr="00AF1B7F" w:rsidRDefault="00E622CB" w:rsidP="00E622CB">
      <w:pPr>
        <w:pStyle w:val="Prrafodelista"/>
        <w:numPr>
          <w:ilvl w:val="0"/>
          <w:numId w:val="19"/>
        </w:numPr>
        <w:spacing w:line="360" w:lineRule="auto"/>
        <w:jc w:val="both"/>
        <w:rPr>
          <w:rFonts w:ascii="Palatino Linotype" w:eastAsia="Calibri" w:hAnsi="Palatino Linotype" w:cs="Tahoma"/>
          <w:b/>
          <w:bCs/>
          <w:szCs w:val="22"/>
          <w:lang w:eastAsia="en-US"/>
        </w:rPr>
      </w:pPr>
      <w:r w:rsidRPr="00AF1B7F">
        <w:rPr>
          <w:rFonts w:ascii="Palatino Linotype" w:eastAsia="Calibri" w:hAnsi="Palatino Linotype" w:cs="Tahoma"/>
          <w:b/>
          <w:bCs/>
          <w:szCs w:val="22"/>
          <w:lang w:eastAsia="en-US"/>
        </w:rPr>
        <w:t>Que el riesgo de perjuicio que supone la divulgación de la información supera el interés público general</w:t>
      </w:r>
      <w:r w:rsidRPr="00AF1B7F">
        <w:rPr>
          <w:rFonts w:ascii="Palatino Linotype" w:eastAsia="Calibri" w:hAnsi="Palatino Linotype" w:cs="Tahoma"/>
          <w:bCs/>
          <w:szCs w:val="22"/>
          <w:lang w:eastAsia="en-US"/>
        </w:rPr>
        <w:t>, ya que individuos con pretensiones delictivas conocerían de manera detallada el</w:t>
      </w:r>
      <w:r w:rsidR="00D374DC">
        <w:rPr>
          <w:rFonts w:ascii="Palatino Linotype" w:eastAsia="Calibri" w:hAnsi="Palatino Linotype" w:cs="Tahoma"/>
          <w:bCs/>
          <w:szCs w:val="22"/>
          <w:lang w:eastAsia="en-US"/>
        </w:rPr>
        <w:t xml:space="preserve"> blindaje,</w:t>
      </w:r>
      <w:r w:rsidRPr="00AF1B7F">
        <w:rPr>
          <w:rFonts w:ascii="Palatino Linotype" w:eastAsia="Calibri" w:hAnsi="Palatino Linotype" w:cs="Tahoma"/>
          <w:bCs/>
          <w:szCs w:val="22"/>
          <w:lang w:eastAsia="en-US"/>
        </w:rPr>
        <w:t xml:space="preserve"> equipo y armamento</w:t>
      </w:r>
      <w:r w:rsidR="00D374DC">
        <w:rPr>
          <w:rFonts w:ascii="Palatino Linotype" w:eastAsia="Calibri" w:hAnsi="Palatino Linotype" w:cs="Tahoma"/>
          <w:bCs/>
          <w:szCs w:val="22"/>
          <w:lang w:eastAsia="en-US"/>
        </w:rPr>
        <w:t xml:space="preserve"> de las patrullas</w:t>
      </w:r>
      <w:r w:rsidRPr="00AF1B7F">
        <w:rPr>
          <w:rFonts w:ascii="Palatino Linotype" w:eastAsia="Calibri" w:hAnsi="Palatino Linotype" w:cs="Tahoma"/>
          <w:bCs/>
          <w:szCs w:val="22"/>
          <w:lang w:eastAsia="en-US"/>
        </w:rPr>
        <w:t xml:space="preserve"> que ocupan los policías, lo cual permitiría que se prepararan y buscaran la forma de inhibir las armas </w:t>
      </w:r>
      <w:r w:rsidR="00D374DC">
        <w:rPr>
          <w:rFonts w:ascii="Palatino Linotype" w:eastAsia="Calibri" w:hAnsi="Palatino Linotype" w:cs="Tahoma"/>
          <w:bCs/>
          <w:szCs w:val="22"/>
          <w:lang w:eastAsia="en-US"/>
        </w:rPr>
        <w:t>o los medios de protección de dichos vehículos</w:t>
      </w:r>
      <w:r w:rsidRPr="00AF1B7F">
        <w:rPr>
          <w:rFonts w:ascii="Palatino Linotype" w:eastAsia="Calibri" w:hAnsi="Palatino Linotype" w:cs="Tahoma"/>
          <w:bCs/>
          <w:szCs w:val="22"/>
          <w:lang w:eastAsia="en-US"/>
        </w:rPr>
        <w:t>, en detrimento de los policías</w:t>
      </w:r>
      <w:r w:rsidR="00D374DC">
        <w:rPr>
          <w:rFonts w:ascii="Palatino Linotype" w:eastAsia="Calibri" w:hAnsi="Palatino Linotype" w:cs="Tahoma"/>
          <w:bCs/>
          <w:szCs w:val="22"/>
          <w:lang w:eastAsia="en-US"/>
        </w:rPr>
        <w:t xml:space="preserve"> y la sociedad</w:t>
      </w:r>
      <w:r w:rsidRPr="00AF1B7F">
        <w:rPr>
          <w:rFonts w:ascii="Palatino Linotype" w:eastAsia="Calibri" w:hAnsi="Palatino Linotype" w:cs="Tahoma"/>
          <w:bCs/>
          <w:szCs w:val="22"/>
          <w:lang w:eastAsia="en-US"/>
        </w:rPr>
        <w:t xml:space="preserve">; además, de que revelar la formas de comunicación que se utilizan en materia de seguridad, permitiría a las organizaciones delincuenciales sabotearlos,  lo cual se traduciría en un detrimento al combate a la delincuencia y un perjuicio a la seguridad pública, </w:t>
      </w:r>
      <w:r w:rsidRPr="00AF1B7F">
        <w:rPr>
          <w:rFonts w:ascii="Palatino Linotype" w:eastAsia="Calibri" w:hAnsi="Palatino Linotype" w:cs="Tahoma"/>
          <w:b/>
          <w:bCs/>
          <w:szCs w:val="22"/>
          <w:lang w:eastAsia="en-US"/>
        </w:rPr>
        <w:t>vulnerando así, el interés general.</w:t>
      </w:r>
    </w:p>
    <w:p w14:paraId="29970FD3" w14:textId="77777777" w:rsidR="00E622CB" w:rsidRPr="00AF1B7F" w:rsidRDefault="00E622CB" w:rsidP="00E622CB">
      <w:pPr>
        <w:pStyle w:val="Prrafodelista"/>
        <w:spacing w:line="360" w:lineRule="auto"/>
        <w:jc w:val="both"/>
        <w:rPr>
          <w:rFonts w:ascii="Palatino Linotype" w:eastAsia="Calibri" w:hAnsi="Palatino Linotype" w:cs="Tahoma"/>
          <w:bCs/>
          <w:szCs w:val="22"/>
          <w:lang w:eastAsia="en-US"/>
        </w:rPr>
      </w:pPr>
    </w:p>
    <w:p w14:paraId="2346CECC" w14:textId="6C4FB6C4" w:rsidR="00E622CB" w:rsidRPr="00AF1B7F" w:rsidRDefault="00E622CB" w:rsidP="00E622CB">
      <w:pPr>
        <w:pStyle w:val="Prrafodelista"/>
        <w:numPr>
          <w:ilvl w:val="0"/>
          <w:numId w:val="19"/>
        </w:numPr>
        <w:spacing w:line="360" w:lineRule="auto"/>
        <w:jc w:val="both"/>
        <w:rPr>
          <w:rFonts w:ascii="Palatino Linotype" w:eastAsia="Calibri" w:hAnsi="Palatino Linotype" w:cs="Tahoma"/>
          <w:bCs/>
          <w:szCs w:val="22"/>
          <w:lang w:eastAsia="en-US"/>
        </w:rPr>
      </w:pPr>
      <w:r w:rsidRPr="00AF1B7F">
        <w:rPr>
          <w:rFonts w:ascii="Palatino Linotype" w:eastAsia="Calibri" w:hAnsi="Palatino Linotype" w:cs="Tahoma"/>
          <w:b/>
          <w:bCs/>
          <w:szCs w:val="22"/>
          <w:lang w:eastAsia="en-US"/>
        </w:rPr>
        <w:t xml:space="preserve">Que la reserva no se traduzca en un medio restrictivo al derecho de acceso a la información, </w:t>
      </w:r>
      <w:r w:rsidRPr="00AF1B7F">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los </w:t>
      </w:r>
      <w:r w:rsidR="00D374DC">
        <w:rPr>
          <w:rFonts w:ascii="Palatino Linotype" w:eastAsia="Calibri" w:hAnsi="Palatino Linotype" w:cs="Tahoma"/>
          <w:bCs/>
          <w:szCs w:val="22"/>
          <w:lang w:eastAsia="en-US"/>
        </w:rPr>
        <w:t>Toluqueños</w:t>
      </w:r>
      <w:r w:rsidRPr="00AF1B7F">
        <w:rPr>
          <w:rFonts w:ascii="Palatino Linotype" w:eastAsia="Calibri" w:hAnsi="Palatino Linotype" w:cs="Tahoma"/>
          <w:bCs/>
          <w:szCs w:val="22"/>
          <w:lang w:eastAsia="en-US"/>
        </w:rPr>
        <w:t xml:space="preserve">, además, que con la protección de la información ayuda a mantener el orden y paz social, pues no se estarían menoscabando las estrategias contra la evasión de reos o la capacidad de disuadir, prevenir disturbios sociales, o bien, la capacidad de reacción, planes, estrategias, tecnologías, información o sistemas de comunicaciones de la Dirección </w:t>
      </w:r>
      <w:r w:rsidR="00D374DC">
        <w:rPr>
          <w:rFonts w:ascii="Palatino Linotype" w:eastAsia="Calibri" w:hAnsi="Palatino Linotype" w:cs="Tahoma"/>
          <w:bCs/>
          <w:szCs w:val="22"/>
          <w:lang w:eastAsia="en-US"/>
        </w:rPr>
        <w:t xml:space="preserve">General </w:t>
      </w:r>
      <w:r w:rsidRPr="00AF1B7F">
        <w:rPr>
          <w:rFonts w:ascii="Palatino Linotype" w:eastAsia="Calibri" w:hAnsi="Palatino Linotype" w:cs="Tahoma"/>
          <w:bCs/>
          <w:szCs w:val="22"/>
          <w:lang w:eastAsia="en-US"/>
        </w:rPr>
        <w:t>de Seguridad Pública.</w:t>
      </w:r>
    </w:p>
    <w:p w14:paraId="6E7823F9" w14:textId="77777777" w:rsidR="00E622CB" w:rsidRPr="00AF1B7F" w:rsidRDefault="00E622CB" w:rsidP="00E622CB">
      <w:pPr>
        <w:pStyle w:val="Prrafodelista"/>
        <w:rPr>
          <w:rFonts w:ascii="Palatino Linotype" w:eastAsia="Calibri" w:hAnsi="Palatino Linotype" w:cs="Tahoma"/>
          <w:bCs/>
          <w:szCs w:val="22"/>
          <w:lang w:eastAsia="en-US"/>
        </w:rPr>
      </w:pPr>
    </w:p>
    <w:p w14:paraId="12090CAF" w14:textId="65CC822A" w:rsidR="00E622CB" w:rsidRPr="00AF1B7F" w:rsidRDefault="00E622CB" w:rsidP="00E622CB">
      <w:pPr>
        <w:pStyle w:val="Prrafodelista"/>
        <w:spacing w:line="360" w:lineRule="auto"/>
        <w:jc w:val="both"/>
        <w:rPr>
          <w:rFonts w:ascii="Palatino Linotype" w:eastAsia="Calibri" w:hAnsi="Palatino Linotype" w:cs="Tahoma"/>
          <w:bCs/>
          <w:szCs w:val="22"/>
          <w:lang w:eastAsia="en-US"/>
        </w:rPr>
      </w:pPr>
      <w:r w:rsidRPr="00AF1B7F">
        <w:rPr>
          <w:rFonts w:ascii="Palatino Linotype" w:eastAsia="Calibri" w:hAnsi="Palatino Linotype" w:cs="Tahoma"/>
          <w:bCs/>
          <w:szCs w:val="22"/>
          <w:lang w:eastAsia="en-US"/>
        </w:rPr>
        <w:t xml:space="preserve">Asimismo, se buscó el medio menos restrictivo ya que se solicitó </w:t>
      </w:r>
      <w:r w:rsidR="003A1568">
        <w:rPr>
          <w:rFonts w:ascii="Palatino Linotype" w:eastAsia="Calibri" w:hAnsi="Palatino Linotype" w:cs="Tahoma"/>
          <w:bCs/>
          <w:szCs w:val="22"/>
          <w:lang w:eastAsia="en-US"/>
        </w:rPr>
        <w:t xml:space="preserve">la información de compras de patrullas </w:t>
      </w:r>
      <w:r w:rsidRPr="00AF1B7F">
        <w:rPr>
          <w:rFonts w:ascii="Palatino Linotype" w:eastAsia="Calibri" w:hAnsi="Palatino Linotype" w:cs="Tahoma"/>
          <w:bCs/>
          <w:szCs w:val="22"/>
          <w:lang w:eastAsia="en-US"/>
        </w:rPr>
        <w:t xml:space="preserve">y en </w:t>
      </w:r>
      <w:r w:rsidR="003A1568">
        <w:rPr>
          <w:rFonts w:ascii="Palatino Linotype" w:eastAsia="Calibri" w:hAnsi="Palatino Linotype" w:cs="Tahoma"/>
          <w:bCs/>
          <w:szCs w:val="22"/>
          <w:lang w:eastAsia="en-US"/>
        </w:rPr>
        <w:t>la documentación</w:t>
      </w:r>
      <w:r w:rsidRPr="00AF1B7F">
        <w:rPr>
          <w:rFonts w:ascii="Palatino Linotype" w:eastAsia="Calibri" w:hAnsi="Palatino Linotype" w:cs="Tahoma"/>
          <w:bCs/>
          <w:szCs w:val="22"/>
          <w:lang w:eastAsia="en-US"/>
        </w:rPr>
        <w:t xml:space="preserve"> únicamente se elimi</w:t>
      </w:r>
      <w:r w:rsidR="003A1568">
        <w:rPr>
          <w:rFonts w:ascii="Palatino Linotype" w:eastAsia="Calibri" w:hAnsi="Palatino Linotype" w:cs="Tahoma"/>
          <w:bCs/>
          <w:szCs w:val="22"/>
          <w:lang w:eastAsia="en-US"/>
        </w:rPr>
        <w:t>na la información del armamento, blindaje, equipo y tecnologías de comunicación que tienen dichos vehículos, siendo procedente la entrega de los documentos que integran los expedientes solicitados.</w:t>
      </w:r>
    </w:p>
    <w:p w14:paraId="141EA221" w14:textId="77777777" w:rsidR="003B1AFD" w:rsidRDefault="003B1AFD" w:rsidP="000A4DC8">
      <w:pPr>
        <w:spacing w:line="360" w:lineRule="auto"/>
        <w:ind w:right="-93"/>
        <w:jc w:val="both"/>
        <w:rPr>
          <w:rFonts w:ascii="Palatino Linotype" w:hAnsi="Palatino Linotype" w:cs="Tahoma"/>
          <w:sz w:val="22"/>
          <w:szCs w:val="22"/>
          <w:lang w:val="es-ES"/>
        </w:rPr>
      </w:pPr>
    </w:p>
    <w:p w14:paraId="1B5C03BD" w14:textId="1DB8F8EC" w:rsidR="003A1568" w:rsidRPr="00AF1B7F" w:rsidRDefault="003A1568" w:rsidP="003A1568">
      <w:pPr>
        <w:spacing w:line="360" w:lineRule="auto"/>
        <w:jc w:val="both"/>
        <w:rPr>
          <w:rFonts w:ascii="Palatino Linotype" w:eastAsia="Calibri" w:hAnsi="Palatino Linotype" w:cs="Tahoma"/>
          <w:b/>
          <w:iCs/>
          <w:sz w:val="22"/>
          <w:szCs w:val="22"/>
          <w:lang w:val="es-ES" w:eastAsia="es-ES_tradnl"/>
        </w:rPr>
      </w:pPr>
      <w:r w:rsidRPr="00AF1B7F">
        <w:rPr>
          <w:rFonts w:ascii="Palatino Linotype" w:eastAsia="Calibri" w:hAnsi="Palatino Linotype" w:cs="Tahoma"/>
          <w:bCs/>
          <w:sz w:val="22"/>
          <w:szCs w:val="22"/>
          <w:lang w:eastAsia="en-US"/>
        </w:rPr>
        <w:t xml:space="preserve">Por tales consideraciones, </w:t>
      </w:r>
      <w:r w:rsidRPr="00AF1B7F">
        <w:rPr>
          <w:rFonts w:ascii="Palatino Linotype" w:eastAsia="Calibri" w:hAnsi="Palatino Linotype" w:cs="Tahoma"/>
          <w:b/>
          <w:bCs/>
          <w:sz w:val="22"/>
          <w:szCs w:val="22"/>
          <w:lang w:eastAsia="en-US"/>
        </w:rPr>
        <w:t xml:space="preserve">resulta procedente la reserva, en términos del artículo 140, fracción I, de </w:t>
      </w:r>
      <w:r w:rsidRPr="00AF1B7F">
        <w:rPr>
          <w:rFonts w:ascii="Palatino Linotype" w:eastAsia="Calibri" w:hAnsi="Palatino Linotype" w:cs="Tahoma"/>
          <w:b/>
          <w:iCs/>
          <w:sz w:val="22"/>
          <w:szCs w:val="22"/>
          <w:lang w:val="es-ES" w:eastAsia="es-ES_tradnl"/>
        </w:rPr>
        <w:t xml:space="preserve">de la Ley de Transparencia y Acceso a la Información Pública del Estado de México y Municipios, respecto </w:t>
      </w:r>
      <w:r w:rsidR="0076715C">
        <w:rPr>
          <w:rFonts w:ascii="Palatino Linotype" w:eastAsia="Calibri" w:hAnsi="Palatino Linotype" w:cs="Tahoma"/>
          <w:b/>
          <w:iCs/>
          <w:sz w:val="22"/>
          <w:szCs w:val="22"/>
          <w:lang w:val="es-ES" w:eastAsia="es-ES_tradnl"/>
        </w:rPr>
        <w:t>a las e</w:t>
      </w:r>
      <w:r w:rsidR="0076715C" w:rsidRPr="0076715C">
        <w:rPr>
          <w:rFonts w:ascii="Palatino Linotype" w:eastAsia="Calibri" w:hAnsi="Palatino Linotype" w:cs="Tahoma"/>
          <w:b/>
          <w:iCs/>
          <w:sz w:val="22"/>
          <w:szCs w:val="22"/>
          <w:lang w:val="es-ES" w:eastAsia="es-ES_tradnl"/>
        </w:rPr>
        <w:t>specificaciones de</w:t>
      </w:r>
      <w:r w:rsidR="0076715C">
        <w:rPr>
          <w:rFonts w:ascii="Palatino Linotype" w:eastAsia="Calibri" w:hAnsi="Palatino Linotype" w:cs="Tahoma"/>
          <w:b/>
          <w:iCs/>
          <w:sz w:val="22"/>
          <w:szCs w:val="22"/>
          <w:lang w:val="es-ES" w:eastAsia="es-ES_tradnl"/>
        </w:rPr>
        <w:t xml:space="preserve"> conversión de la patrulla, localizados en los contratos, dictámenes y fallos de adjudicación puestos a disposición del ahora Recurrente. </w:t>
      </w:r>
    </w:p>
    <w:p w14:paraId="763E877A" w14:textId="77777777" w:rsidR="003B1AFD" w:rsidRDefault="003B1AFD" w:rsidP="000A4DC8">
      <w:pPr>
        <w:spacing w:line="360" w:lineRule="auto"/>
        <w:ind w:right="-93"/>
        <w:jc w:val="both"/>
        <w:rPr>
          <w:rFonts w:ascii="Palatino Linotype" w:hAnsi="Palatino Linotype" w:cs="Tahoma"/>
          <w:sz w:val="22"/>
          <w:szCs w:val="22"/>
          <w:lang w:val="es-ES"/>
        </w:rPr>
      </w:pPr>
    </w:p>
    <w:p w14:paraId="38C29351" w14:textId="77777777" w:rsidR="0076715C" w:rsidRPr="003320C5" w:rsidRDefault="0076715C" w:rsidP="0076715C">
      <w:pPr>
        <w:autoSpaceDE w:val="0"/>
        <w:autoSpaceDN w:val="0"/>
        <w:spacing w:line="360" w:lineRule="auto"/>
        <w:jc w:val="both"/>
        <w:rPr>
          <w:rFonts w:ascii="Palatino Linotype" w:hAnsi="Palatino Linotype" w:cs="Tahoma"/>
          <w:bCs/>
          <w:sz w:val="22"/>
          <w:szCs w:val="22"/>
        </w:rPr>
      </w:pPr>
      <w:r w:rsidRPr="003320C5">
        <w:rPr>
          <w:rFonts w:ascii="Palatino Linotype" w:eastAsia="Calibri" w:hAnsi="Palatino Linotype" w:cs="Tahoma"/>
          <w:iCs/>
          <w:sz w:val="22"/>
          <w:szCs w:val="22"/>
          <w:lang w:val="es-ES" w:eastAsia="es-ES_tradnl"/>
        </w:rPr>
        <w:t>Finalmente,</w:t>
      </w:r>
      <w:r w:rsidRPr="003320C5">
        <w:rPr>
          <w:rFonts w:ascii="Palatino Linotype" w:eastAsia="Calibri" w:hAnsi="Palatino Linotype" w:cs="Tahoma"/>
          <w:b/>
          <w:iCs/>
          <w:sz w:val="22"/>
          <w:szCs w:val="22"/>
          <w:lang w:val="es-ES" w:eastAsia="es-ES_tradnl"/>
        </w:rPr>
        <w:t xml:space="preserve"> </w:t>
      </w:r>
      <w:r w:rsidRPr="003320C5">
        <w:rPr>
          <w:rFonts w:ascii="Palatino Linotype" w:eastAsia="Calibri" w:hAnsi="Palatino Linotype" w:cs="Tahoma"/>
          <w:bCs/>
          <w:sz w:val="22"/>
          <w:szCs w:val="22"/>
          <w:lang w:eastAsia="en-US"/>
        </w:rPr>
        <w:t xml:space="preserve">respecto al plazo de reserva, el artículo 125 de la Ley de la materia, establece </w:t>
      </w:r>
      <w:r w:rsidRPr="003320C5">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57E05C10" w14:textId="77777777" w:rsidR="003B1AFD" w:rsidRDefault="003B1AFD" w:rsidP="000A4DC8">
      <w:pPr>
        <w:spacing w:line="360" w:lineRule="auto"/>
        <w:ind w:right="-93"/>
        <w:jc w:val="both"/>
        <w:rPr>
          <w:rFonts w:ascii="Palatino Linotype" w:hAnsi="Palatino Linotype" w:cs="Tahoma"/>
          <w:sz w:val="22"/>
          <w:szCs w:val="22"/>
          <w:lang w:val="es-ES"/>
        </w:rPr>
      </w:pPr>
    </w:p>
    <w:p w14:paraId="5538BEAF" w14:textId="65D62751" w:rsidR="003B1AFD" w:rsidRDefault="00934605"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considera que el Ayuntamiento de Toluca, deberá entregar el acuerdo de clasificación emitido por el Comité de Transparencia, en donde de manera fundada y motivada, a través de una prueba de daño, confirme la clasificación como reservada, en términos del artículo 140, fracción I de la </w:t>
      </w:r>
      <w:r w:rsidRPr="00934605">
        <w:rPr>
          <w:rFonts w:ascii="Palatino Linotype" w:hAnsi="Palatino Linotype" w:cs="Tahoma"/>
          <w:sz w:val="22"/>
          <w:szCs w:val="22"/>
        </w:rPr>
        <w:t xml:space="preserve">Ley de Transparencia y Acceso a la Información </w:t>
      </w:r>
      <w:r w:rsidRPr="00934605">
        <w:rPr>
          <w:rFonts w:ascii="Palatino Linotype" w:hAnsi="Palatino Linotype" w:cs="Tahoma"/>
          <w:sz w:val="22"/>
          <w:szCs w:val="22"/>
        </w:rPr>
        <w:lastRenderedPageBreak/>
        <w:t>Pública del Estado de México y Municipios</w:t>
      </w:r>
      <w:r w:rsidR="00F93F4E">
        <w:rPr>
          <w:rFonts w:ascii="Palatino Linotype" w:hAnsi="Palatino Linotype" w:cs="Tahoma"/>
          <w:sz w:val="22"/>
          <w:szCs w:val="22"/>
        </w:rPr>
        <w:t xml:space="preserve">, las </w:t>
      </w:r>
      <w:r w:rsidR="00F93F4E" w:rsidRPr="00F93F4E">
        <w:rPr>
          <w:rFonts w:ascii="Palatino Linotype" w:hAnsi="Palatino Linotype" w:cs="Tahoma"/>
          <w:sz w:val="22"/>
          <w:szCs w:val="22"/>
        </w:rPr>
        <w:t>especificaciones de conversión de la patrulla</w:t>
      </w:r>
      <w:r w:rsidR="00F93F4E" w:rsidRPr="00F93F4E">
        <w:t xml:space="preserve"> </w:t>
      </w:r>
      <w:r w:rsidR="00F93F4E" w:rsidRPr="00F93F4E">
        <w:rPr>
          <w:rFonts w:ascii="Palatino Linotype" w:hAnsi="Palatino Linotype" w:cs="Tahoma"/>
          <w:sz w:val="22"/>
          <w:szCs w:val="22"/>
        </w:rPr>
        <w:t>localizados en los contratos, dictámenes y fallos de adjudicación</w:t>
      </w:r>
      <w:r w:rsidR="00F93F4E">
        <w:rPr>
          <w:rFonts w:ascii="Palatino Linotype" w:hAnsi="Palatino Linotype" w:cs="Tahoma"/>
          <w:sz w:val="22"/>
          <w:szCs w:val="22"/>
        </w:rPr>
        <w:t xml:space="preserve"> de los procedimientos de adquisición de vehículos con n</w:t>
      </w:r>
      <w:r w:rsidR="00BF2DCE">
        <w:rPr>
          <w:rFonts w:ascii="Palatino Linotype" w:hAnsi="Palatino Linotype" w:cs="Tahoma"/>
          <w:sz w:val="22"/>
          <w:szCs w:val="22"/>
        </w:rPr>
        <w:t xml:space="preserve">úmero </w:t>
      </w:r>
      <w:r w:rsidR="00BF2DCE" w:rsidRPr="00BF2DCE">
        <w:rPr>
          <w:rFonts w:ascii="Palatino Linotype" w:hAnsi="Palatino Linotype" w:cs="Tahoma"/>
          <w:iCs/>
          <w:sz w:val="22"/>
          <w:szCs w:val="22"/>
          <w:lang w:val="es-ES"/>
        </w:rPr>
        <w:t>LPN-HAT-RP-10-2017, LPN-HAT-RP-13-2017, LPN-HAT-RP-13-2018 y LPN-HAT-RP-15-2018</w:t>
      </w:r>
      <w:r w:rsidR="00BF2DCE">
        <w:rPr>
          <w:rFonts w:ascii="Palatino Linotype" w:hAnsi="Palatino Linotype" w:cs="Tahoma"/>
          <w:iCs/>
          <w:sz w:val="22"/>
          <w:szCs w:val="22"/>
          <w:lang w:val="es-ES"/>
        </w:rPr>
        <w:t>; así como, el número de credencial de elector, en términos del diverso, 143, fracción I del ordenamiento jurídico precisado.</w:t>
      </w:r>
    </w:p>
    <w:p w14:paraId="7CF8167D" w14:textId="77777777" w:rsidR="003B1AFD" w:rsidRDefault="003B1AFD" w:rsidP="000A4DC8">
      <w:pPr>
        <w:spacing w:line="360" w:lineRule="auto"/>
        <w:ind w:right="-93"/>
        <w:jc w:val="both"/>
        <w:rPr>
          <w:rFonts w:ascii="Palatino Linotype" w:hAnsi="Palatino Linotype" w:cs="Tahoma"/>
          <w:sz w:val="22"/>
          <w:szCs w:val="22"/>
          <w:lang w:val="es-ES"/>
        </w:rPr>
      </w:pPr>
    </w:p>
    <w:p w14:paraId="52A48E72" w14:textId="44AC520C" w:rsidR="00AA7787" w:rsidRDefault="00AA7787" w:rsidP="000A4DC8">
      <w:pPr>
        <w:spacing w:line="360" w:lineRule="auto"/>
        <w:ind w:right="-93"/>
        <w:jc w:val="both"/>
        <w:rPr>
          <w:rFonts w:ascii="Palatino Linotype" w:hAnsi="Palatino Linotype" w:cs="Tahoma"/>
          <w:b/>
          <w:sz w:val="22"/>
          <w:szCs w:val="22"/>
          <w:lang w:val="es-ES"/>
        </w:rPr>
      </w:pPr>
      <w:r>
        <w:rPr>
          <w:rFonts w:ascii="Palatino Linotype" w:hAnsi="Palatino Linotype" w:cs="Tahoma"/>
          <w:b/>
          <w:sz w:val="22"/>
          <w:szCs w:val="22"/>
          <w:lang w:val="es-ES"/>
        </w:rPr>
        <w:t>Del primero de enero de dos mil diecinueve al trece de junio de la presente anualidad.</w:t>
      </w:r>
    </w:p>
    <w:p w14:paraId="5FEA903D" w14:textId="77777777" w:rsidR="00AA7787" w:rsidRDefault="00AA7787" w:rsidP="000A4DC8">
      <w:pPr>
        <w:spacing w:line="360" w:lineRule="auto"/>
        <w:ind w:right="-93"/>
        <w:jc w:val="both"/>
        <w:rPr>
          <w:rFonts w:ascii="Palatino Linotype" w:hAnsi="Palatino Linotype" w:cs="Tahoma"/>
          <w:b/>
          <w:sz w:val="22"/>
          <w:szCs w:val="22"/>
          <w:lang w:val="es-ES"/>
        </w:rPr>
      </w:pPr>
    </w:p>
    <w:p w14:paraId="5DE70D2C" w14:textId="130ED93C" w:rsidR="002D7D58" w:rsidRPr="001E049E" w:rsidRDefault="002D7D58" w:rsidP="002D7D58">
      <w:pPr>
        <w:spacing w:line="360" w:lineRule="auto"/>
        <w:ind w:right="-93"/>
        <w:jc w:val="both"/>
        <w:rPr>
          <w:rFonts w:ascii="Palatino Linotype" w:eastAsia="Calibri" w:hAnsi="Palatino Linotype" w:cs="Tahoma"/>
          <w:bCs/>
          <w:sz w:val="22"/>
          <w:szCs w:val="22"/>
          <w:lang w:val="es-ES" w:eastAsia="en-US"/>
        </w:rPr>
      </w:pPr>
      <w:r>
        <w:rPr>
          <w:rFonts w:ascii="Palatino Linotype" w:hAnsi="Palatino Linotype" w:cs="Tahoma"/>
          <w:sz w:val="22"/>
          <w:szCs w:val="22"/>
          <w:lang w:val="es-ES"/>
        </w:rPr>
        <w:t>Ahora bien, respecto a los expedientes elaborados por la compra de patrullas en dicha temporalidad</w:t>
      </w:r>
      <w:r>
        <w:rPr>
          <w:rFonts w:ascii="Palatino Linotype" w:hAnsi="Palatino Linotype" w:cs="Tahoma"/>
          <w:iCs/>
          <w:sz w:val="22"/>
          <w:szCs w:val="22"/>
        </w:rPr>
        <w:t xml:space="preserve">, el Sujeto Obligado no realizó un pronunciamiento expreso </w:t>
      </w:r>
      <w:r>
        <w:rPr>
          <w:rFonts w:ascii="Palatino Linotype" w:eastAsia="Calibri" w:hAnsi="Palatino Linotype" w:cs="Tahoma"/>
          <w:bCs/>
          <w:sz w:val="22"/>
          <w:szCs w:val="22"/>
          <w:lang w:eastAsia="en-US"/>
        </w:rPr>
        <w:t>sobre dicha información</w:t>
      </w:r>
      <w:r>
        <w:rPr>
          <w:rFonts w:ascii="Palatino Linotype" w:hAnsi="Palatino Linotype" w:cs="Tahoma"/>
          <w:sz w:val="22"/>
          <w:szCs w:val="24"/>
          <w:lang w:eastAsia="es-MX"/>
        </w:rPr>
        <w:t>; por lo que,</w:t>
      </w:r>
      <w:r w:rsidRPr="001E049E">
        <w:rPr>
          <w:rFonts w:ascii="Palatino Linotype" w:hAnsi="Palatino Linotype" w:cs="Tahoma"/>
          <w:sz w:val="22"/>
          <w:szCs w:val="24"/>
          <w:lang w:eastAsia="es-MX"/>
        </w:rPr>
        <w:t xml:space="preserve"> resulta necesario traer</w:t>
      </w:r>
      <w:r w:rsidRPr="001E049E">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03F12715" w14:textId="77777777" w:rsidR="002D7D58" w:rsidRPr="001E049E" w:rsidRDefault="002D7D58" w:rsidP="002D7D58">
      <w:pPr>
        <w:spacing w:line="360" w:lineRule="auto"/>
        <w:ind w:right="-93"/>
        <w:jc w:val="both"/>
        <w:rPr>
          <w:rFonts w:ascii="Palatino Linotype" w:eastAsia="Calibri" w:hAnsi="Palatino Linotype" w:cs="Tahoma"/>
          <w:bCs/>
          <w:sz w:val="22"/>
          <w:szCs w:val="22"/>
          <w:lang w:val="es-ES" w:eastAsia="en-US"/>
        </w:rPr>
      </w:pPr>
    </w:p>
    <w:p w14:paraId="5574F8CA" w14:textId="77777777" w:rsidR="002D7D58" w:rsidRPr="001E049E" w:rsidRDefault="002D7D58" w:rsidP="002D7D58">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14:paraId="03794503" w14:textId="77777777" w:rsidR="002D7D58" w:rsidRPr="001E049E" w:rsidRDefault="002D7D58" w:rsidP="002D7D58">
      <w:pPr>
        <w:spacing w:line="360" w:lineRule="auto"/>
        <w:jc w:val="both"/>
        <w:rPr>
          <w:rFonts w:ascii="Palatino Linotype" w:hAnsi="Palatino Linotype" w:cs="Tahoma"/>
          <w:sz w:val="22"/>
          <w:szCs w:val="24"/>
          <w:lang w:eastAsia="es-MX"/>
        </w:rPr>
      </w:pPr>
    </w:p>
    <w:p w14:paraId="5E593F95" w14:textId="77777777" w:rsidR="002D7D58" w:rsidRPr="001E049E" w:rsidRDefault="002D7D58" w:rsidP="002D7D58">
      <w:pPr>
        <w:spacing w:line="360" w:lineRule="auto"/>
        <w:jc w:val="both"/>
        <w:rPr>
          <w:rFonts w:ascii="Palatino Linotype" w:hAnsi="Palatino Linotype" w:cs="Tahoma"/>
          <w:bCs/>
          <w:sz w:val="22"/>
          <w:szCs w:val="24"/>
          <w:lang w:val="es-ES_tradnl" w:eastAsia="es-MX"/>
        </w:rPr>
      </w:pPr>
      <w:r w:rsidRPr="001E049E">
        <w:rPr>
          <w:rFonts w:ascii="Palatino Linotype" w:hAnsi="Palatino Linotype" w:cs="Tahoma"/>
          <w:sz w:val="22"/>
          <w:szCs w:val="24"/>
          <w:lang w:eastAsia="es-MX"/>
        </w:rPr>
        <w:t xml:space="preserve">Del citado criterio, se desprende que </w:t>
      </w:r>
      <w:r w:rsidRPr="001E049E">
        <w:rPr>
          <w:rFonts w:ascii="Palatino Linotype" w:hAnsi="Palatino Linotype" w:cs="Tahoma"/>
          <w:bCs/>
          <w:sz w:val="22"/>
          <w:szCs w:val="24"/>
          <w:lang w:eastAsia="es-MX"/>
        </w:rPr>
        <w:t xml:space="preserve">todo acto administrativo debe apegarse al </w:t>
      </w:r>
      <w:r w:rsidRPr="001E049E">
        <w:rPr>
          <w:rFonts w:ascii="Palatino Linotype" w:hAnsi="Palatino Linotype" w:cs="Tahoma"/>
          <w:b/>
          <w:bCs/>
          <w:sz w:val="22"/>
          <w:szCs w:val="24"/>
          <w:lang w:eastAsia="es-MX"/>
        </w:rPr>
        <w:t>principio de exhaustividad</w:t>
      </w:r>
      <w:r w:rsidRPr="001E049E">
        <w:rPr>
          <w:rFonts w:ascii="Palatino Linotype" w:hAnsi="Palatino Linotype" w:cs="Tahoma"/>
          <w:bCs/>
          <w:sz w:val="22"/>
          <w:szCs w:val="24"/>
          <w:lang w:eastAsia="es-MX"/>
        </w:rPr>
        <w:t xml:space="preserve">, </w:t>
      </w:r>
      <w:r w:rsidRPr="001E049E">
        <w:rPr>
          <w:rFonts w:ascii="Palatino Linotype" w:hAnsi="Palatino Linotype" w:cs="Tahoma"/>
          <w:bCs/>
          <w:sz w:val="22"/>
          <w:szCs w:val="24"/>
          <w:lang w:val="es-ES_tradnl" w:eastAsia="es-MX"/>
        </w:rPr>
        <w:t xml:space="preserve">entendiendo por éste que se pronuncie expresamente sobre cada uno de los </w:t>
      </w:r>
      <w:r w:rsidRPr="001E049E">
        <w:rPr>
          <w:rFonts w:ascii="Palatino Linotype" w:hAnsi="Palatino Linotype" w:cs="Tahoma"/>
          <w:bCs/>
          <w:sz w:val="22"/>
          <w:szCs w:val="24"/>
          <w:lang w:val="es-ES_tradnl" w:eastAsia="es-MX"/>
        </w:rPr>
        <w:lastRenderedPageBreak/>
        <w:t>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20E91983" w14:textId="77777777" w:rsidR="002D7D58" w:rsidRDefault="002D7D58" w:rsidP="002D7D58">
      <w:pPr>
        <w:shd w:val="clear" w:color="auto" w:fill="FFFFFF" w:themeFill="background1"/>
        <w:spacing w:line="360" w:lineRule="auto"/>
        <w:jc w:val="both"/>
        <w:rPr>
          <w:rFonts w:ascii="Palatino Linotype" w:eastAsia="Calibri" w:hAnsi="Palatino Linotype" w:cs="Tahoma"/>
          <w:bCs/>
          <w:sz w:val="22"/>
          <w:szCs w:val="22"/>
          <w:lang w:eastAsia="en-US"/>
        </w:rPr>
      </w:pPr>
    </w:p>
    <w:p w14:paraId="29847D06" w14:textId="5F510F23" w:rsidR="002D7D58" w:rsidRDefault="002D7D58" w:rsidP="002D7D58">
      <w:pPr>
        <w:spacing w:line="360" w:lineRule="auto"/>
        <w:ind w:right="-93"/>
        <w:jc w:val="both"/>
        <w:rPr>
          <w:rFonts w:ascii="Palatino Linotype" w:hAnsi="Palatino Linotype" w:cs="Tahoma"/>
          <w:sz w:val="22"/>
          <w:szCs w:val="22"/>
          <w:lang w:val="es-ES"/>
        </w:rPr>
      </w:pPr>
      <w:r w:rsidRPr="001E049E">
        <w:rPr>
          <w:rFonts w:ascii="Palatino Linotype" w:hAnsi="Palatino Linotype" w:cs="Tahoma"/>
          <w:sz w:val="22"/>
          <w:szCs w:val="24"/>
          <w:lang w:eastAsia="es-MX"/>
        </w:rPr>
        <w:t xml:space="preserve">En esa tesitura, se concluye que el Sujeto Obligado no satisfizo el derecho de acceso </w:t>
      </w:r>
      <w:r w:rsidRPr="001E049E">
        <w:rPr>
          <w:rFonts w:ascii="Palatino Linotype" w:eastAsia="Calibri" w:hAnsi="Palatino Linotype" w:cs="Tahoma"/>
          <w:bCs/>
          <w:sz w:val="22"/>
          <w:szCs w:val="22"/>
          <w:lang w:eastAsia="en-US"/>
        </w:rPr>
        <w:t xml:space="preserve">a la información </w:t>
      </w:r>
      <w:r>
        <w:rPr>
          <w:rFonts w:ascii="Palatino Linotype" w:eastAsia="Calibri" w:hAnsi="Palatino Linotype" w:cs="Tahoma"/>
          <w:bCs/>
          <w:sz w:val="22"/>
          <w:szCs w:val="22"/>
          <w:lang w:eastAsia="en-US"/>
        </w:rPr>
        <w:t>del</w:t>
      </w:r>
      <w:r w:rsidRPr="001E049E">
        <w:rPr>
          <w:rFonts w:ascii="Palatino Linotype" w:eastAsia="Calibri" w:hAnsi="Palatino Linotype" w:cs="Tahoma"/>
          <w:bCs/>
          <w:sz w:val="22"/>
          <w:szCs w:val="22"/>
          <w:lang w:eastAsia="en-US"/>
        </w:rPr>
        <w:t xml:space="preserve"> ahora Recurrente, </w:t>
      </w:r>
      <w:r w:rsidRPr="001E049E">
        <w:rPr>
          <w:rFonts w:ascii="Palatino Linotype" w:eastAsia="Calibri" w:hAnsi="Palatino Linotype" w:cs="Tahoma"/>
          <w:b/>
          <w:bCs/>
          <w:sz w:val="22"/>
          <w:szCs w:val="22"/>
          <w:lang w:eastAsia="en-US"/>
        </w:rPr>
        <w:t>al incumplir el principio de exhaustividad</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pues no se pronunció sí había comprado patrullas, durante el periodo comprendido del primero de enero al diecisiete de junio de dos mil </w:t>
      </w:r>
      <w:r w:rsidR="005B2B6B">
        <w:rPr>
          <w:rFonts w:ascii="Palatino Linotype" w:eastAsia="Calibri" w:hAnsi="Palatino Linotype" w:cs="Tahoma"/>
          <w:bCs/>
          <w:sz w:val="22"/>
          <w:szCs w:val="22"/>
          <w:lang w:eastAsia="en-US"/>
        </w:rPr>
        <w:t>diecinueve</w:t>
      </w:r>
      <w:r>
        <w:rPr>
          <w:rFonts w:ascii="Palatino Linotype" w:eastAsia="Calibri" w:hAnsi="Palatino Linotype" w:cs="Tahoma"/>
          <w:bCs/>
          <w:iCs/>
          <w:sz w:val="22"/>
          <w:szCs w:val="22"/>
          <w:lang w:eastAsia="en-US"/>
        </w:rPr>
        <w:t xml:space="preserve">, lo anterior, toma sustento con el hecho que proporcionó </w:t>
      </w:r>
      <w:r w:rsidR="005B2B6B">
        <w:rPr>
          <w:rFonts w:ascii="Palatino Linotype" w:eastAsia="Calibri" w:hAnsi="Palatino Linotype" w:cs="Tahoma"/>
          <w:bCs/>
          <w:iCs/>
          <w:sz w:val="22"/>
          <w:szCs w:val="22"/>
          <w:lang w:eastAsia="en-US"/>
        </w:rPr>
        <w:t>información sobre los otros dos años.</w:t>
      </w:r>
    </w:p>
    <w:p w14:paraId="21D460B1" w14:textId="77777777" w:rsidR="00AA7787" w:rsidRPr="00AA7787" w:rsidRDefault="00AA7787" w:rsidP="000A4DC8">
      <w:pPr>
        <w:spacing w:line="360" w:lineRule="auto"/>
        <w:ind w:right="-93"/>
        <w:jc w:val="both"/>
        <w:rPr>
          <w:rFonts w:ascii="Palatino Linotype" w:hAnsi="Palatino Linotype" w:cs="Tahoma"/>
          <w:b/>
          <w:sz w:val="22"/>
          <w:szCs w:val="22"/>
          <w:lang w:val="es-ES"/>
        </w:rPr>
      </w:pPr>
    </w:p>
    <w:p w14:paraId="5483AE39" w14:textId="01B35B92" w:rsidR="003B1AFD" w:rsidRDefault="005B2B6B" w:rsidP="000A4DC8">
      <w:pPr>
        <w:spacing w:line="360" w:lineRule="auto"/>
        <w:ind w:right="-93"/>
        <w:jc w:val="both"/>
        <w:rPr>
          <w:rFonts w:ascii="Palatino Linotype" w:hAnsi="Palatino Linotype" w:cs="Tahoma"/>
          <w:sz w:val="22"/>
          <w:szCs w:val="22"/>
          <w:lang w:val="es-ES"/>
        </w:rPr>
      </w:pPr>
      <w:r w:rsidRPr="005B2B6B">
        <w:rPr>
          <w:rFonts w:ascii="Palatino Linotype" w:hAnsi="Palatino Linotype" w:cs="Tahoma"/>
          <w:sz w:val="22"/>
          <w:szCs w:val="22"/>
          <w:lang w:val="es-ES"/>
        </w:rPr>
        <w:t>Conforme a lo anterior, se considera que el Sujeto Obligado deberá realizar una indagación</w:t>
      </w:r>
      <w:r>
        <w:rPr>
          <w:rFonts w:ascii="Palatino Linotype" w:hAnsi="Palatino Linotype" w:cs="Tahoma"/>
          <w:sz w:val="22"/>
          <w:szCs w:val="22"/>
          <w:lang w:val="es-ES"/>
        </w:rPr>
        <w:t xml:space="preserve"> exhaustiva y razonable</w:t>
      </w:r>
      <w:r w:rsidRPr="005B2B6B">
        <w:rPr>
          <w:rFonts w:ascii="Palatino Linotype" w:hAnsi="Palatino Linotype" w:cs="Tahoma"/>
          <w:sz w:val="22"/>
          <w:szCs w:val="22"/>
          <w:lang w:val="es-ES"/>
        </w:rPr>
        <w:t xml:space="preserve"> en sus archivos</w:t>
      </w:r>
      <w:r>
        <w:rPr>
          <w:rFonts w:ascii="Palatino Linotype" w:hAnsi="Palatino Linotype" w:cs="Tahoma"/>
          <w:sz w:val="22"/>
          <w:szCs w:val="22"/>
          <w:lang w:val="es-ES"/>
        </w:rPr>
        <w:t xml:space="preserve">, en específico en la </w:t>
      </w:r>
      <w:r w:rsidRPr="005B2B6B">
        <w:rPr>
          <w:rFonts w:ascii="Palatino Linotype" w:hAnsi="Palatino Linotype" w:cs="Tahoma"/>
          <w:b/>
          <w:sz w:val="22"/>
          <w:szCs w:val="22"/>
          <w:lang w:val="es-ES"/>
        </w:rPr>
        <w:t>Dirección de Recursos Materiales</w:t>
      </w:r>
      <w:r>
        <w:rPr>
          <w:rFonts w:ascii="Palatino Linotype" w:hAnsi="Palatino Linotype" w:cs="Tahoma"/>
          <w:sz w:val="22"/>
          <w:szCs w:val="22"/>
          <w:lang w:val="es-ES"/>
        </w:rPr>
        <w:t>, en términos del artículo 162 de la Ley de Transparencia y Acceso a la Información Pública del Estado de México y Municipios, con el fin de que proporcione los documentos que contengan los expedientes elaborados por la compra de patrullas, dentro del periodo del primero de enero de dos mil diecinueve al diecisiete de junio de la presente anualidad.</w:t>
      </w:r>
    </w:p>
    <w:p w14:paraId="5ABFA170" w14:textId="77777777" w:rsidR="003B1AFD" w:rsidRDefault="003B1AFD" w:rsidP="000A4DC8">
      <w:pPr>
        <w:spacing w:line="360" w:lineRule="auto"/>
        <w:ind w:right="-93"/>
        <w:jc w:val="both"/>
        <w:rPr>
          <w:rFonts w:ascii="Palatino Linotype" w:hAnsi="Palatino Linotype" w:cs="Tahoma"/>
          <w:sz w:val="22"/>
          <w:szCs w:val="22"/>
          <w:lang w:val="es-ES"/>
        </w:rPr>
      </w:pPr>
    </w:p>
    <w:p w14:paraId="04F932B3" w14:textId="751CE11A" w:rsidR="00E764DD" w:rsidRPr="007F1016" w:rsidRDefault="00140F2A" w:rsidP="00E764DD">
      <w:pPr>
        <w:spacing w:line="360" w:lineRule="auto"/>
        <w:jc w:val="both"/>
        <w:rPr>
          <w:rFonts w:ascii="Palatino Linotype" w:hAnsi="Palatino Linotype" w:cs="Tahoma"/>
          <w:bCs/>
          <w:iCs/>
          <w:sz w:val="22"/>
          <w:szCs w:val="22"/>
        </w:rPr>
      </w:pPr>
      <w:r>
        <w:rPr>
          <w:rFonts w:ascii="Palatino Linotype" w:hAnsi="Palatino Linotype" w:cs="Tahoma"/>
          <w:sz w:val="22"/>
          <w:szCs w:val="22"/>
          <w:lang w:val="es-ES"/>
        </w:rPr>
        <w:t xml:space="preserve">Así, para el caso, de que de la búsqueda realizada por la Dirección de Recursos Materiales, en todos sus archivos, no localice la información requerida, </w:t>
      </w:r>
      <w:r w:rsidRPr="00E764DD">
        <w:rPr>
          <w:rFonts w:ascii="Palatino Linotype" w:hAnsi="Palatino Linotype" w:cs="Tahoma"/>
          <w:b/>
          <w:sz w:val="22"/>
          <w:szCs w:val="22"/>
          <w:lang w:val="es-ES"/>
        </w:rPr>
        <w:t xml:space="preserve">por no haber comprado vehículos con funciones de patrullas, </w:t>
      </w:r>
      <w:r w:rsidR="00E764DD">
        <w:rPr>
          <w:rFonts w:ascii="Palatino Linotype" w:hAnsi="Palatino Linotype" w:cs="Tahoma"/>
          <w:b/>
          <w:sz w:val="22"/>
          <w:szCs w:val="22"/>
          <w:lang w:val="es-ES"/>
        </w:rPr>
        <w:t xml:space="preserve">dentro de la temporalidad en análisis, </w:t>
      </w:r>
      <w:r w:rsidR="00E764DD">
        <w:rPr>
          <w:rFonts w:ascii="Palatino Linotype" w:hAnsi="Palatino Linotype" w:cs="Tahoma"/>
          <w:sz w:val="22"/>
          <w:szCs w:val="22"/>
          <w:lang w:val="es-ES"/>
        </w:rPr>
        <w:t xml:space="preserve">deberá hacerlo del conocimiento del Particular; </w:t>
      </w:r>
      <w:r w:rsidR="00E764DD">
        <w:rPr>
          <w:rFonts w:ascii="Palatino Linotype" w:hAnsi="Palatino Linotype" w:cs="Tahoma"/>
          <w:iCs/>
          <w:sz w:val="22"/>
          <w:szCs w:val="22"/>
          <w:lang w:val="es-ES"/>
        </w:rPr>
        <w:t xml:space="preserve">lo anterior, ya que </w:t>
      </w:r>
      <w:r w:rsidR="00E764DD" w:rsidRPr="007F1016">
        <w:rPr>
          <w:rFonts w:ascii="Palatino Linotype" w:hAnsi="Palatino Linotype" w:cs="Tahoma"/>
          <w:iCs/>
          <w:sz w:val="22"/>
          <w:szCs w:val="22"/>
          <w:lang w:val="es-ES"/>
        </w:rPr>
        <w:t xml:space="preserve">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De la misma manera, </w:t>
      </w:r>
      <w:r w:rsidR="00E764DD" w:rsidRPr="007F1016">
        <w:rPr>
          <w:rFonts w:ascii="Palatino Linotype" w:hAnsi="Palatino Linotype" w:cs="Tahoma"/>
          <w:bCs/>
          <w:iCs/>
          <w:sz w:val="22"/>
          <w:szCs w:val="22"/>
        </w:rPr>
        <w:t xml:space="preserve">el Criterio 07/17, emitido por el Instituto Nacional de Transparencia, Acceso a la </w:t>
      </w:r>
      <w:r w:rsidR="00E764DD" w:rsidRPr="007F1016">
        <w:rPr>
          <w:rFonts w:ascii="Palatino Linotype" w:hAnsi="Palatino Linotype" w:cs="Tahoma"/>
          <w:bCs/>
          <w:iCs/>
          <w:sz w:val="22"/>
          <w:szCs w:val="22"/>
        </w:rPr>
        <w:lastRenderedPageBreak/>
        <w:t>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71AC063" w14:textId="77777777" w:rsidR="00E764DD" w:rsidRDefault="00E764DD" w:rsidP="00E764DD">
      <w:pPr>
        <w:spacing w:line="360" w:lineRule="auto"/>
        <w:jc w:val="both"/>
        <w:rPr>
          <w:rFonts w:ascii="Palatino Linotype" w:hAnsi="Palatino Linotype" w:cs="Tahoma"/>
          <w:sz w:val="22"/>
          <w:szCs w:val="22"/>
          <w:lang w:val="es-ES"/>
        </w:rPr>
      </w:pPr>
    </w:p>
    <w:p w14:paraId="08537B1F" w14:textId="11BD39F9" w:rsidR="00E764DD" w:rsidRDefault="00E764DD" w:rsidP="00E764D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se considera que en caso de que el Ayuntamiento de Toluca, no cuente con el expediente de adquisición de patrullas, al no haber realizado ninguna compa de dichos vehículos durante  el dos mil diecinueve, </w:t>
      </w:r>
      <w:r w:rsidR="005B3FE8" w:rsidRPr="005B3FE8">
        <w:rPr>
          <w:rFonts w:ascii="Palatino Linotype" w:hAnsi="Palatino Linotype" w:cs="Tahoma"/>
          <w:sz w:val="22"/>
          <w:szCs w:val="22"/>
          <w:lang w:val="es-ES"/>
        </w:rPr>
        <w:t>deberá señalar dicha situación</w:t>
      </w:r>
      <w:r w:rsidR="005B3FE8">
        <w:rPr>
          <w:rFonts w:ascii="Palatino Linotype" w:hAnsi="Palatino Linotype" w:cs="Tahoma"/>
          <w:sz w:val="22"/>
          <w:szCs w:val="22"/>
          <w:lang w:val="es-ES"/>
        </w:rPr>
        <w:t>,</w:t>
      </w:r>
      <w:r w:rsidR="005B3FE8" w:rsidRPr="005B3FE8">
        <w:rPr>
          <w:rFonts w:ascii="Palatino Linotype" w:hAnsi="Palatino Linotype" w:cs="Tahoma"/>
          <w:sz w:val="22"/>
          <w:szCs w:val="22"/>
          <w:lang w:val="es-ES"/>
        </w:rPr>
        <w:t xml:space="preserve"> </w:t>
      </w:r>
      <w:r>
        <w:rPr>
          <w:rFonts w:ascii="Palatino Linotype" w:hAnsi="Palatino Linotype" w:cs="Tahoma"/>
          <w:sz w:val="22"/>
          <w:szCs w:val="22"/>
          <w:lang w:val="es-ES"/>
        </w:rPr>
        <w:t>en términos del artículo 19, segundo párrafo de la Ley de Transparencia y Acceso a la Información Pública del Estado de México y Municipios.</w:t>
      </w:r>
    </w:p>
    <w:p w14:paraId="04A132A3" w14:textId="0F1CC68A" w:rsidR="003B1AFD" w:rsidRDefault="003B1AFD" w:rsidP="000A4DC8">
      <w:pPr>
        <w:spacing w:line="360" w:lineRule="auto"/>
        <w:ind w:right="-93"/>
        <w:jc w:val="both"/>
        <w:rPr>
          <w:rFonts w:ascii="Palatino Linotype" w:hAnsi="Palatino Linotype" w:cs="Tahoma"/>
          <w:sz w:val="22"/>
          <w:szCs w:val="22"/>
          <w:lang w:val="es-ES"/>
        </w:rPr>
      </w:pPr>
    </w:p>
    <w:p w14:paraId="37204EBD" w14:textId="28D0AF43" w:rsidR="003B1AFD" w:rsidRDefault="005B3FE8"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este Instituto advierte que los documentos a entregar pudieran contener información clasificada, como confidencial o reservada; por lo que, en su caso deberá entregar la versión pública, en la que podrá eliminar, </w:t>
      </w:r>
      <w:r w:rsidR="004021DB">
        <w:rPr>
          <w:rFonts w:ascii="Palatino Linotype" w:hAnsi="Palatino Linotype" w:cs="Tahoma"/>
          <w:sz w:val="22"/>
          <w:szCs w:val="22"/>
          <w:lang w:val="es-ES"/>
        </w:rPr>
        <w:t xml:space="preserve">de manera enunciativa, más no limitativa, el número de credencial de elector, en términos del artículo 143, fracción I de la Ley de Transparencia y Acceso a la Información Pública del Estado de México y Municipios, así como, la especificaciones </w:t>
      </w:r>
      <w:r w:rsidR="004021DB" w:rsidRPr="004021DB">
        <w:rPr>
          <w:rFonts w:ascii="Palatino Linotype" w:hAnsi="Palatino Linotype" w:cs="Tahoma"/>
          <w:iCs/>
          <w:sz w:val="22"/>
          <w:szCs w:val="22"/>
          <w:lang w:val="es-ES"/>
        </w:rPr>
        <w:t>de conversión de las patrullas</w:t>
      </w:r>
      <w:r w:rsidR="004021DB">
        <w:rPr>
          <w:rFonts w:ascii="Palatino Linotype" w:hAnsi="Palatino Linotype" w:cs="Tahoma"/>
          <w:iCs/>
          <w:sz w:val="22"/>
          <w:szCs w:val="22"/>
          <w:lang w:val="es-ES"/>
        </w:rPr>
        <w:t>, en términos del diverso, 140, fracción I de dicho ordenamiento jurídico.</w:t>
      </w:r>
    </w:p>
    <w:p w14:paraId="6D7972FD" w14:textId="77777777" w:rsidR="003B1AFD" w:rsidRDefault="003B1AFD" w:rsidP="000A4DC8">
      <w:pPr>
        <w:spacing w:line="360" w:lineRule="auto"/>
        <w:ind w:right="-93"/>
        <w:jc w:val="both"/>
        <w:rPr>
          <w:rFonts w:ascii="Palatino Linotype" w:hAnsi="Palatino Linotype" w:cs="Tahoma"/>
          <w:sz w:val="22"/>
          <w:szCs w:val="22"/>
          <w:lang w:val="es-ES"/>
        </w:rPr>
      </w:pPr>
    </w:p>
    <w:p w14:paraId="4BDB5BE9" w14:textId="4C5DF57F" w:rsidR="004021DB" w:rsidRPr="004D454E" w:rsidRDefault="004021DB" w:rsidP="004021DB">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Conforme a lo anterior, se considera que el agravio hecho valer por </w:t>
      </w:r>
      <w:r w:rsidR="00CE4839">
        <w:rPr>
          <w:rFonts w:ascii="Palatino Linotype" w:hAnsi="Palatino Linotype" w:cs="Tahoma"/>
          <w:bCs/>
          <w:iCs/>
          <w:sz w:val="22"/>
          <w:szCs w:val="22"/>
          <w:lang w:val="es-ES"/>
        </w:rPr>
        <w:t>el</w:t>
      </w:r>
      <w:r>
        <w:rPr>
          <w:rFonts w:ascii="Palatino Linotype" w:hAnsi="Palatino Linotype" w:cs="Tahoma"/>
          <w:bCs/>
          <w:iCs/>
          <w:sz w:val="22"/>
          <w:szCs w:val="22"/>
          <w:lang w:val="es-ES"/>
        </w:rPr>
        <w:t xml:space="preserve"> Particular es </w:t>
      </w:r>
      <w:r w:rsidRPr="004021DB">
        <w:rPr>
          <w:rFonts w:ascii="Palatino Linotype" w:hAnsi="Palatino Linotype" w:cs="Tahoma"/>
          <w:b/>
          <w:bCs/>
          <w:iCs/>
          <w:sz w:val="22"/>
          <w:szCs w:val="22"/>
          <w:lang w:val="es-ES"/>
        </w:rPr>
        <w:t>PARCIALMENTE F</w:t>
      </w:r>
      <w:r>
        <w:rPr>
          <w:rFonts w:ascii="Palatino Linotype" w:hAnsi="Palatino Linotype" w:cs="Tahoma"/>
          <w:b/>
          <w:bCs/>
          <w:iCs/>
          <w:sz w:val="22"/>
          <w:szCs w:val="22"/>
          <w:lang w:val="es-ES"/>
        </w:rPr>
        <w:t xml:space="preserve">UNDADO, </w:t>
      </w:r>
      <w:r>
        <w:rPr>
          <w:rFonts w:ascii="Palatino Linotype" w:hAnsi="Palatino Linotype" w:cs="Tahoma"/>
          <w:bCs/>
          <w:iCs/>
          <w:sz w:val="22"/>
          <w:szCs w:val="22"/>
          <w:lang w:val="es-ES"/>
        </w:rPr>
        <w:t>pues entregó información incompleta</w:t>
      </w:r>
      <w:r w:rsidR="003D79D0">
        <w:rPr>
          <w:rFonts w:ascii="Palatino Linotype" w:hAnsi="Palatino Linotype" w:cs="Tahoma"/>
          <w:bCs/>
          <w:iCs/>
          <w:sz w:val="22"/>
          <w:szCs w:val="22"/>
          <w:lang w:val="es-ES"/>
        </w:rPr>
        <w:t>.</w:t>
      </w:r>
    </w:p>
    <w:p w14:paraId="673D34F1" w14:textId="77777777" w:rsidR="003B1AFD" w:rsidRDefault="003B1AFD" w:rsidP="000A4DC8">
      <w:pPr>
        <w:spacing w:line="360" w:lineRule="auto"/>
        <w:ind w:right="-93"/>
        <w:jc w:val="both"/>
        <w:rPr>
          <w:rFonts w:ascii="Palatino Linotype" w:hAnsi="Palatino Linotype" w:cs="Tahoma"/>
          <w:sz w:val="22"/>
          <w:szCs w:val="22"/>
          <w:lang w:val="es-ES"/>
        </w:rPr>
      </w:pPr>
    </w:p>
    <w:p w14:paraId="39359590" w14:textId="77777777" w:rsidR="003D79D0" w:rsidRDefault="003D79D0" w:rsidP="003D79D0">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Pr="00EC2AFA">
        <w:rPr>
          <w:rFonts w:ascii="Palatino Linotype" w:hAnsi="Palatino Linotype" w:cs="Tahoma"/>
          <w:b/>
          <w:sz w:val="22"/>
          <w:szCs w:val="22"/>
        </w:rPr>
        <w:t xml:space="preserve">. Decisión. </w:t>
      </w:r>
    </w:p>
    <w:p w14:paraId="57B7826A" w14:textId="77777777" w:rsidR="003D79D0" w:rsidRDefault="003D79D0" w:rsidP="003D79D0">
      <w:pPr>
        <w:spacing w:line="360" w:lineRule="auto"/>
        <w:ind w:right="-93"/>
        <w:jc w:val="both"/>
        <w:rPr>
          <w:rFonts w:ascii="Palatino Linotype" w:hAnsi="Palatino Linotype" w:cs="Tahoma"/>
          <w:b/>
          <w:sz w:val="22"/>
          <w:szCs w:val="22"/>
        </w:rPr>
      </w:pPr>
    </w:p>
    <w:p w14:paraId="4C4ECDFF" w14:textId="0849DEE8" w:rsidR="003B1AFD" w:rsidRDefault="003D79D0" w:rsidP="003D79D0">
      <w:pPr>
        <w:spacing w:line="360" w:lineRule="auto"/>
        <w:ind w:right="-93"/>
        <w:jc w:val="both"/>
        <w:rPr>
          <w:rFonts w:ascii="Palatino Linotype" w:hAnsi="Palatino Linotype" w:cs="Tahoma"/>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lastRenderedPageBreak/>
        <w:t>MODIFICAR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Pr="00EC2AFA">
        <w:rPr>
          <w:rFonts w:ascii="Palatino Linotype" w:hAnsi="Palatino Linotype" w:cs="Tahoma"/>
          <w:sz w:val="22"/>
          <w:szCs w:val="22"/>
        </w:rPr>
        <w:t xml:space="preserve"> Ayuntamiento</w:t>
      </w:r>
      <w:r>
        <w:rPr>
          <w:rFonts w:ascii="Palatino Linotype" w:hAnsi="Palatino Linotype" w:cs="Tahoma"/>
          <w:sz w:val="22"/>
          <w:szCs w:val="22"/>
        </w:rPr>
        <w:t xml:space="preserve"> de Toluca, </w:t>
      </w:r>
      <w:r w:rsidRPr="003D79D0">
        <w:rPr>
          <w:rFonts w:ascii="Palatino Linotype" w:hAnsi="Palatino Linotype" w:cs="Tahoma"/>
          <w:sz w:val="22"/>
          <w:szCs w:val="22"/>
        </w:rPr>
        <w:t>a efecto de que</w:t>
      </w:r>
      <w:r>
        <w:rPr>
          <w:rFonts w:ascii="Palatino Linotype" w:hAnsi="Palatino Linotype" w:cs="Tahoma"/>
          <w:sz w:val="22"/>
          <w:szCs w:val="22"/>
        </w:rPr>
        <w:t xml:space="preserve">, entregue </w:t>
      </w:r>
      <w:r w:rsidRPr="003D79D0">
        <w:rPr>
          <w:rFonts w:ascii="Palatino Linotype" w:hAnsi="Palatino Linotype" w:cs="Tahoma"/>
          <w:sz w:val="22"/>
          <w:szCs w:val="22"/>
        </w:rPr>
        <w:t xml:space="preserve">a través del </w:t>
      </w:r>
      <w:r w:rsidRPr="003D79D0">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lo siguiente:</w:t>
      </w:r>
    </w:p>
    <w:p w14:paraId="14F92E8B" w14:textId="77777777" w:rsidR="003D79D0" w:rsidRDefault="003D79D0" w:rsidP="003D79D0">
      <w:pPr>
        <w:spacing w:line="360" w:lineRule="auto"/>
        <w:ind w:right="-93"/>
        <w:jc w:val="both"/>
        <w:rPr>
          <w:rFonts w:ascii="Palatino Linotype" w:hAnsi="Palatino Linotype" w:cs="Tahoma"/>
          <w:sz w:val="22"/>
          <w:szCs w:val="22"/>
          <w:lang w:val="es-ES"/>
        </w:rPr>
      </w:pPr>
    </w:p>
    <w:p w14:paraId="367B502E" w14:textId="40F10906" w:rsidR="003D79D0" w:rsidRPr="003F43E4" w:rsidRDefault="00012882" w:rsidP="003D79D0">
      <w:pPr>
        <w:pStyle w:val="Prrafodelista"/>
        <w:numPr>
          <w:ilvl w:val="0"/>
          <w:numId w:val="20"/>
        </w:numPr>
        <w:spacing w:line="360" w:lineRule="auto"/>
        <w:ind w:right="-93"/>
        <w:jc w:val="both"/>
        <w:rPr>
          <w:rFonts w:ascii="Palatino Linotype" w:hAnsi="Palatino Linotype" w:cs="Tahoma"/>
          <w:szCs w:val="22"/>
          <w:lang w:val="es-ES"/>
        </w:rPr>
      </w:pPr>
      <w:r>
        <w:rPr>
          <w:rFonts w:ascii="Palatino Linotype" w:hAnsi="Palatino Linotype" w:cs="Tahoma"/>
          <w:iCs/>
          <w:szCs w:val="22"/>
        </w:rPr>
        <w:t>E</w:t>
      </w:r>
      <w:r w:rsidRPr="00012882">
        <w:rPr>
          <w:rFonts w:ascii="Palatino Linotype" w:hAnsi="Palatino Linotype" w:cs="Tahoma"/>
          <w:iCs/>
          <w:szCs w:val="22"/>
        </w:rPr>
        <w:t>l acuerdo del Comité de Transparencia, donde confirme la clasificación, de manera fundada y motivada, en términos de los artículos 140, fracción I y 143, fracción I, de la Ley de Transparencia y Acceso a la Información Pública del Estado de México y Municipios</w:t>
      </w:r>
      <w:r>
        <w:rPr>
          <w:rFonts w:ascii="Palatino Linotype" w:hAnsi="Palatino Linotype" w:cs="Tahoma"/>
          <w:iCs/>
          <w:szCs w:val="22"/>
        </w:rPr>
        <w:t xml:space="preserve">, del número de credencial de elector y las especificaciones para la conversión de las patrullas, localizados en los contratos, </w:t>
      </w:r>
      <w:r w:rsidRPr="00012882">
        <w:rPr>
          <w:rFonts w:ascii="Palatino Linotype" w:hAnsi="Palatino Linotype" w:cs="Tahoma"/>
          <w:iCs/>
          <w:szCs w:val="22"/>
        </w:rPr>
        <w:t xml:space="preserve">dictámenes y fallos de adjudicación de los procedimientos de adquisición de vehículos con número </w:t>
      </w:r>
      <w:r w:rsidRPr="00012882">
        <w:rPr>
          <w:rFonts w:ascii="Palatino Linotype" w:hAnsi="Palatino Linotype" w:cs="Tahoma"/>
          <w:iCs/>
          <w:szCs w:val="22"/>
          <w:lang w:val="es-ES"/>
        </w:rPr>
        <w:t>LPN-HAT-RP-10-2017, LPN-HAT-RP-13-2017, LPN-HAT-RP-13-2018 y LPN-HAT-RP-15-2018</w:t>
      </w:r>
      <w:r w:rsidR="003F43E4">
        <w:rPr>
          <w:rFonts w:ascii="Palatino Linotype" w:hAnsi="Palatino Linotype" w:cs="Tahoma"/>
          <w:iCs/>
          <w:szCs w:val="22"/>
          <w:lang w:val="es-ES"/>
        </w:rPr>
        <w:t>, conforme a lo señalado en el Considerando Quinto.</w:t>
      </w:r>
    </w:p>
    <w:p w14:paraId="79F3FD86" w14:textId="77777777" w:rsidR="003F43E4" w:rsidRPr="003F43E4" w:rsidRDefault="003F43E4" w:rsidP="003F43E4">
      <w:pPr>
        <w:pStyle w:val="Prrafodelista"/>
        <w:spacing w:line="360" w:lineRule="auto"/>
        <w:ind w:right="-93"/>
        <w:jc w:val="both"/>
        <w:rPr>
          <w:rFonts w:ascii="Palatino Linotype" w:hAnsi="Palatino Linotype" w:cs="Tahoma"/>
          <w:szCs w:val="22"/>
          <w:lang w:val="es-ES"/>
        </w:rPr>
      </w:pPr>
    </w:p>
    <w:p w14:paraId="31E53362" w14:textId="029B84AA" w:rsidR="003F43E4" w:rsidRPr="003F43E4" w:rsidRDefault="003F43E4" w:rsidP="0092343B">
      <w:pPr>
        <w:pStyle w:val="Prrafodelista"/>
        <w:numPr>
          <w:ilvl w:val="0"/>
          <w:numId w:val="20"/>
        </w:numPr>
        <w:spacing w:line="360" w:lineRule="auto"/>
        <w:ind w:right="-93"/>
        <w:jc w:val="both"/>
        <w:rPr>
          <w:rFonts w:ascii="Palatino Linotype" w:hAnsi="Palatino Linotype" w:cs="Tahoma"/>
          <w:szCs w:val="22"/>
          <w:lang w:val="es-ES"/>
        </w:rPr>
      </w:pPr>
      <w:r w:rsidRPr="003F43E4">
        <w:rPr>
          <w:rFonts w:ascii="Palatino Linotype" w:eastAsia="Calibri" w:hAnsi="Palatino Linotype" w:cs="Tahoma"/>
          <w:iCs/>
          <w:szCs w:val="22"/>
          <w:lang w:eastAsia="es-ES_tradnl"/>
        </w:rPr>
        <w:t>Previa búsqueda exhaustiva y razonable, en todas las áreas competentes, entre las cuales no podrá omitir a Dirección de Recursos Materiales</w:t>
      </w:r>
      <w:r w:rsidRPr="003F43E4">
        <w:rPr>
          <w:rFonts w:ascii="Palatino Linotype" w:hAnsi="Palatino Linotype" w:cs="Tahoma"/>
          <w:szCs w:val="22"/>
        </w:rPr>
        <w:t xml:space="preserve">, </w:t>
      </w:r>
      <w:r w:rsidR="00AF0133">
        <w:rPr>
          <w:rFonts w:ascii="Palatino Linotype" w:hAnsi="Palatino Linotype" w:cs="Tahoma"/>
          <w:szCs w:val="22"/>
        </w:rPr>
        <w:t>en versión pública,</w:t>
      </w:r>
      <w:r w:rsidRPr="003F43E4">
        <w:rPr>
          <w:rFonts w:ascii="Palatino Linotype" w:hAnsi="Palatino Linotype" w:cs="Tahoma"/>
          <w:szCs w:val="22"/>
        </w:rPr>
        <w:t xml:space="preserve"> </w:t>
      </w:r>
      <w:r>
        <w:rPr>
          <w:rFonts w:ascii="Palatino Linotype" w:hAnsi="Palatino Linotype" w:cs="Tahoma"/>
          <w:szCs w:val="22"/>
        </w:rPr>
        <w:t>lo siguiente:</w:t>
      </w:r>
    </w:p>
    <w:p w14:paraId="58812D38" w14:textId="77777777" w:rsidR="003F43E4" w:rsidRPr="003F43E4" w:rsidRDefault="003F43E4" w:rsidP="003F43E4">
      <w:pPr>
        <w:pStyle w:val="Prrafodelista"/>
        <w:rPr>
          <w:rFonts w:ascii="Palatino Linotype" w:hAnsi="Palatino Linotype" w:cs="Tahoma"/>
          <w:szCs w:val="22"/>
          <w:lang w:val="es-ES"/>
        </w:rPr>
      </w:pPr>
    </w:p>
    <w:p w14:paraId="392EEE85" w14:textId="3B79F406" w:rsidR="003F43E4" w:rsidRDefault="003F43E4" w:rsidP="003F43E4">
      <w:pPr>
        <w:pStyle w:val="Prrafodelista"/>
        <w:numPr>
          <w:ilvl w:val="0"/>
          <w:numId w:val="22"/>
        </w:numPr>
        <w:spacing w:line="360" w:lineRule="auto"/>
        <w:ind w:left="1134" w:right="-93"/>
        <w:jc w:val="both"/>
        <w:rPr>
          <w:rFonts w:ascii="Palatino Linotype" w:hAnsi="Palatino Linotype" w:cs="Tahoma"/>
          <w:szCs w:val="22"/>
          <w:lang w:val="es-ES"/>
        </w:rPr>
      </w:pPr>
      <w:r>
        <w:rPr>
          <w:rFonts w:ascii="Palatino Linotype" w:hAnsi="Palatino Linotype" w:cs="Tahoma"/>
          <w:szCs w:val="22"/>
          <w:lang w:val="es-ES"/>
        </w:rPr>
        <w:t>La información faltante de los expedientes de la compra de patrullas, señaladas en el punto anterior.</w:t>
      </w:r>
    </w:p>
    <w:p w14:paraId="1EE98579" w14:textId="77777777" w:rsidR="00AF0133" w:rsidRDefault="00AF0133" w:rsidP="00AF0133">
      <w:pPr>
        <w:pStyle w:val="Prrafodelista"/>
        <w:spacing w:line="360" w:lineRule="auto"/>
        <w:ind w:left="1134" w:right="-93"/>
        <w:jc w:val="both"/>
        <w:rPr>
          <w:rFonts w:ascii="Palatino Linotype" w:hAnsi="Palatino Linotype" w:cs="Tahoma"/>
          <w:szCs w:val="22"/>
          <w:lang w:val="es-ES"/>
        </w:rPr>
      </w:pPr>
    </w:p>
    <w:p w14:paraId="2F4B3A9A" w14:textId="529077D7" w:rsidR="003F43E4" w:rsidRDefault="00AF0133" w:rsidP="003F43E4">
      <w:pPr>
        <w:pStyle w:val="Prrafodelista"/>
        <w:numPr>
          <w:ilvl w:val="0"/>
          <w:numId w:val="22"/>
        </w:numPr>
        <w:spacing w:line="360" w:lineRule="auto"/>
        <w:ind w:left="1134" w:right="-93"/>
        <w:jc w:val="both"/>
        <w:rPr>
          <w:rFonts w:ascii="Palatino Linotype" w:hAnsi="Palatino Linotype" w:cs="Tahoma"/>
          <w:szCs w:val="22"/>
          <w:lang w:val="es-ES"/>
        </w:rPr>
      </w:pPr>
      <w:r>
        <w:rPr>
          <w:rFonts w:ascii="Palatino Linotype" w:hAnsi="Palatino Linotype" w:cs="Tahoma"/>
          <w:szCs w:val="22"/>
          <w:lang w:val="es-ES"/>
        </w:rPr>
        <w:t xml:space="preserve">El legajo del procedimiento adquisitivo con número </w:t>
      </w:r>
      <w:r w:rsidRPr="00AF0133">
        <w:rPr>
          <w:rFonts w:ascii="Palatino Linotype" w:hAnsi="Palatino Linotype" w:cs="Tahoma"/>
          <w:iCs/>
          <w:szCs w:val="22"/>
          <w:lang w:val="es-ES"/>
        </w:rPr>
        <w:t>ADH-HAT-RP-02-2018</w:t>
      </w:r>
      <w:r>
        <w:rPr>
          <w:rFonts w:ascii="Palatino Linotype" w:hAnsi="Palatino Linotype" w:cs="Tahoma"/>
          <w:iCs/>
          <w:szCs w:val="22"/>
          <w:lang w:val="es-ES"/>
        </w:rPr>
        <w:t>.</w:t>
      </w:r>
    </w:p>
    <w:p w14:paraId="680280BF" w14:textId="77777777" w:rsidR="00AF0133" w:rsidRPr="00AF0133" w:rsidRDefault="00AF0133" w:rsidP="00AF0133">
      <w:pPr>
        <w:pStyle w:val="Prrafodelista"/>
        <w:rPr>
          <w:rFonts w:ascii="Palatino Linotype" w:hAnsi="Palatino Linotype" w:cs="Tahoma"/>
          <w:szCs w:val="22"/>
          <w:lang w:val="es-ES"/>
        </w:rPr>
      </w:pPr>
    </w:p>
    <w:p w14:paraId="74121F44" w14:textId="3B754345" w:rsidR="001E5A07" w:rsidRDefault="00AF0133" w:rsidP="001E5A07">
      <w:pPr>
        <w:pStyle w:val="Prrafodelista"/>
        <w:numPr>
          <w:ilvl w:val="0"/>
          <w:numId w:val="22"/>
        </w:numPr>
        <w:spacing w:line="360" w:lineRule="auto"/>
        <w:ind w:left="1134"/>
        <w:jc w:val="both"/>
        <w:rPr>
          <w:rFonts w:ascii="Palatino Linotype" w:hAnsi="Palatino Linotype" w:cs="Tahoma"/>
          <w:iCs/>
          <w:szCs w:val="22"/>
          <w:lang w:val="es-ES"/>
        </w:rPr>
      </w:pPr>
      <w:r>
        <w:rPr>
          <w:rFonts w:ascii="Palatino Linotype" w:hAnsi="Palatino Linotype" w:cs="Tahoma"/>
          <w:iCs/>
          <w:szCs w:val="22"/>
          <w:lang w:val="es-ES"/>
        </w:rPr>
        <w:t>Los documentos que conforman el expediente de adquisici</w:t>
      </w:r>
      <w:r w:rsidR="001E5A07">
        <w:rPr>
          <w:rFonts w:ascii="Palatino Linotype" w:hAnsi="Palatino Linotype" w:cs="Tahoma"/>
          <w:iCs/>
          <w:szCs w:val="22"/>
          <w:lang w:val="es-ES"/>
        </w:rPr>
        <w:t>ón de patrullas, dentro del periodo del primero de enero de dos mil diecinueve al diecisiete de junio de la presente anualidad. En el caso</w:t>
      </w:r>
      <w:r w:rsidR="001E5A07" w:rsidRPr="001E5A07">
        <w:rPr>
          <w:rFonts w:ascii="Palatino Linotype" w:hAnsi="Palatino Linotype" w:cs="Tahoma"/>
          <w:iCs/>
          <w:szCs w:val="22"/>
          <w:lang w:val="es-ES"/>
        </w:rPr>
        <w:t xml:space="preserve">, de que no cuente con la información requerida, al no haber </w:t>
      </w:r>
      <w:r w:rsidR="001E5A07">
        <w:rPr>
          <w:rFonts w:ascii="Palatino Linotype" w:hAnsi="Palatino Linotype" w:cs="Tahoma"/>
          <w:iCs/>
          <w:szCs w:val="22"/>
          <w:lang w:val="es-ES"/>
        </w:rPr>
        <w:t>realizado ninguna compra de dichos vehículos</w:t>
      </w:r>
      <w:r w:rsidR="001E5A07" w:rsidRPr="001E5A07">
        <w:rPr>
          <w:rFonts w:ascii="Palatino Linotype" w:hAnsi="Palatino Linotype" w:cs="Tahoma"/>
          <w:iCs/>
          <w:szCs w:val="22"/>
          <w:lang w:val="es-ES"/>
        </w:rPr>
        <w:t>, deberá  hacerlo del conocimiento del Particular, en términos del artículo 19, párrafo segundo de la Ley de la materia.</w:t>
      </w:r>
    </w:p>
    <w:p w14:paraId="5EA534BF" w14:textId="77777777" w:rsidR="00985CC8" w:rsidRPr="00985CC8" w:rsidRDefault="00985CC8" w:rsidP="00985CC8">
      <w:pPr>
        <w:pStyle w:val="Prrafodelista"/>
        <w:rPr>
          <w:rFonts w:ascii="Palatino Linotype" w:hAnsi="Palatino Linotype" w:cs="Tahoma"/>
          <w:iCs/>
          <w:szCs w:val="22"/>
          <w:lang w:val="es-ES"/>
        </w:rPr>
      </w:pPr>
    </w:p>
    <w:p w14:paraId="22BD2EFB" w14:textId="4B0C52C7" w:rsidR="00985CC8" w:rsidRPr="0072729B" w:rsidRDefault="00985CC8" w:rsidP="00985CC8">
      <w:pPr>
        <w:pStyle w:val="Prrafodelista"/>
        <w:spacing w:line="360" w:lineRule="auto"/>
        <w:ind w:right="-93"/>
        <w:jc w:val="both"/>
        <w:rPr>
          <w:rFonts w:ascii="Palatino Linotype" w:hAnsi="Palatino Linotype" w:cs="Tahoma"/>
          <w:szCs w:val="22"/>
        </w:rPr>
      </w:pPr>
      <w:r>
        <w:rPr>
          <w:rFonts w:ascii="Palatino Linotype" w:hAnsi="Palatino Linotype" w:cs="Tahoma"/>
          <w:szCs w:val="22"/>
        </w:rPr>
        <w:lastRenderedPageBreak/>
        <w:t>J</w:t>
      </w:r>
      <w:r w:rsidRPr="0072729B">
        <w:rPr>
          <w:rFonts w:ascii="Palatino Linotype" w:hAnsi="Palatino Linotype" w:cs="Tahoma"/>
          <w:szCs w:val="22"/>
        </w:rPr>
        <w:t xml:space="preserve">unto con la versión pública, se deberá proporcionar el Acuerdo de Clasificación donde el Comité de Transparencia, confirme la eliminación de los datos conforme a lo concluido en el Considerado </w:t>
      </w:r>
      <w:r w:rsidRPr="00D86676">
        <w:rPr>
          <w:rFonts w:ascii="Palatino Linotype" w:hAnsi="Palatino Linotype" w:cs="Tahoma"/>
          <w:b/>
          <w:szCs w:val="22"/>
        </w:rPr>
        <w:t>QUINTO,</w:t>
      </w:r>
      <w:r w:rsidRPr="0072729B">
        <w:rPr>
          <w:rFonts w:ascii="Palatino Linotype" w:hAnsi="Palatino Linotype" w:cs="Tahoma"/>
          <w:szCs w:val="22"/>
        </w:rPr>
        <w:t xml:space="preserve"> de conformidad con los artículos 49, fracciones II y VIII,</w:t>
      </w:r>
      <w:r w:rsidR="0019729D">
        <w:rPr>
          <w:rFonts w:ascii="Palatino Linotype" w:hAnsi="Palatino Linotype" w:cs="Tahoma"/>
          <w:szCs w:val="22"/>
        </w:rPr>
        <w:t xml:space="preserve"> 129,</w:t>
      </w:r>
      <w:r w:rsidRPr="0072729B">
        <w:rPr>
          <w:rFonts w:ascii="Palatino Linotype" w:hAnsi="Palatino Linotype" w:cs="Tahoma"/>
          <w:szCs w:val="22"/>
        </w:rPr>
        <w:t xml:space="preserve"> </w:t>
      </w:r>
      <w:r>
        <w:rPr>
          <w:rFonts w:ascii="Palatino Linotype" w:hAnsi="Palatino Linotype" w:cs="Tahoma"/>
          <w:szCs w:val="22"/>
        </w:rPr>
        <w:t xml:space="preserve">140, fracción I, 141, </w:t>
      </w:r>
      <w:r w:rsidRPr="0072729B">
        <w:rPr>
          <w:rFonts w:ascii="Palatino Linotype" w:hAnsi="Palatino Linotype" w:cs="Tahoma"/>
          <w:szCs w:val="22"/>
        </w:rPr>
        <w:t>143, fracción I y 149 de la Ley de Transparencia y Acceso a la Información Pública del Estado de México y Municipios.</w:t>
      </w:r>
    </w:p>
    <w:p w14:paraId="0E975504" w14:textId="77777777" w:rsidR="00985CC8" w:rsidRDefault="00985CC8" w:rsidP="00985CC8">
      <w:pPr>
        <w:pStyle w:val="Prrafodelista"/>
        <w:spacing w:line="360" w:lineRule="auto"/>
        <w:ind w:left="1134"/>
        <w:jc w:val="both"/>
        <w:rPr>
          <w:rFonts w:ascii="Palatino Linotype" w:hAnsi="Palatino Linotype" w:cs="Tahoma"/>
          <w:iCs/>
          <w:szCs w:val="22"/>
          <w:lang w:val="es-ES"/>
        </w:rPr>
      </w:pPr>
    </w:p>
    <w:p w14:paraId="729A1857"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0A4DC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B614DC9" w14:textId="77777777" w:rsidR="00536006" w:rsidRDefault="00536006" w:rsidP="000A4DC8">
      <w:pPr>
        <w:spacing w:line="360" w:lineRule="auto"/>
        <w:jc w:val="center"/>
        <w:rPr>
          <w:rFonts w:ascii="Palatino Linotype" w:hAnsi="Palatino Linotype" w:cs="Tahoma"/>
          <w:b/>
          <w:bCs/>
          <w:sz w:val="22"/>
          <w:szCs w:val="22"/>
        </w:rPr>
      </w:pPr>
    </w:p>
    <w:p w14:paraId="101AF627" w14:textId="519B61B9" w:rsidR="00536006" w:rsidRPr="00AD50F9"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6E78A5">
        <w:rPr>
          <w:rFonts w:ascii="Palatino Linotype" w:hAnsi="Palatino Linotype" w:cs="Tahoma"/>
          <w:b/>
          <w:sz w:val="22"/>
          <w:szCs w:val="22"/>
        </w:rPr>
        <w:t xml:space="preserve">MODIFICA </w:t>
      </w:r>
      <w:r w:rsidRPr="00AD50F9">
        <w:rPr>
          <w:rFonts w:ascii="Palatino Linotype" w:hAnsi="Palatino Linotype" w:cs="Tahoma"/>
          <w:sz w:val="22"/>
          <w:szCs w:val="22"/>
        </w:rPr>
        <w:t xml:space="preserve">la respuesta entregada por el Sujeto Obligado a la solicitud de información con número </w:t>
      </w:r>
      <w:r w:rsidR="006C60F9">
        <w:rPr>
          <w:rFonts w:ascii="Palatino Linotype" w:hAnsi="Palatino Linotype" w:cs="Tahoma"/>
          <w:bCs/>
          <w:iCs/>
          <w:sz w:val="22"/>
          <w:szCs w:val="22"/>
        </w:rPr>
        <w:t>00885</w:t>
      </w:r>
      <w:r w:rsidR="006E78A5" w:rsidRPr="006E78A5">
        <w:rPr>
          <w:rFonts w:ascii="Palatino Linotype" w:hAnsi="Palatino Linotype" w:cs="Tahoma"/>
          <w:bCs/>
          <w:iCs/>
          <w:sz w:val="22"/>
          <w:szCs w:val="22"/>
        </w:rPr>
        <w:t>/TOLUCA/IP/2019</w:t>
      </w:r>
      <w:r w:rsidRPr="00AD50F9">
        <w:rPr>
          <w:rFonts w:ascii="Palatino Linotype" w:hAnsi="Palatino Linotype" w:cs="Tahoma"/>
          <w:sz w:val="22"/>
          <w:szCs w:val="22"/>
        </w:rPr>
        <w:t>, por resultar</w:t>
      </w:r>
      <w:r w:rsidR="006E78A5">
        <w:rPr>
          <w:rFonts w:ascii="Palatino Linotype" w:hAnsi="Palatino Linotype" w:cs="Tahoma"/>
          <w:sz w:val="22"/>
          <w:szCs w:val="22"/>
        </w:rPr>
        <w:t xml:space="preserve"> </w:t>
      </w:r>
      <w:r w:rsidR="006E78A5">
        <w:rPr>
          <w:rFonts w:ascii="Palatino Linotype" w:hAnsi="Palatino Linotype" w:cs="Tahoma"/>
          <w:b/>
          <w:sz w:val="22"/>
          <w:szCs w:val="22"/>
        </w:rPr>
        <w:t>PARCIALMENTE</w:t>
      </w:r>
      <w:r w:rsidR="0036164E" w:rsidRPr="00AD50F9">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6E78A5">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0A4DC8">
      <w:pPr>
        <w:spacing w:line="360" w:lineRule="auto"/>
        <w:jc w:val="both"/>
        <w:rPr>
          <w:rFonts w:ascii="Palatino Linotype" w:hAnsi="Palatino Linotype" w:cs="Tahoma"/>
          <w:sz w:val="22"/>
          <w:szCs w:val="22"/>
        </w:rPr>
      </w:pPr>
    </w:p>
    <w:p w14:paraId="4467E2C9" w14:textId="32D07815" w:rsidR="00944DFE" w:rsidRDefault="00536006" w:rsidP="00944DFE">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944DFE" w:rsidRPr="00AD50F9">
        <w:rPr>
          <w:rFonts w:ascii="Palatino Linotype" w:eastAsia="Calibri" w:hAnsi="Palatino Linotype" w:cs="Tahoma"/>
          <w:bCs/>
          <w:sz w:val="22"/>
          <w:szCs w:val="22"/>
          <w:lang w:eastAsia="en-US"/>
        </w:rPr>
        <w:t xml:space="preserve">Se </w:t>
      </w:r>
      <w:r w:rsidR="00944DFE" w:rsidRPr="00AD50F9">
        <w:rPr>
          <w:rFonts w:ascii="Palatino Linotype" w:eastAsia="Calibri" w:hAnsi="Palatino Linotype" w:cs="Tahoma"/>
          <w:b/>
          <w:bCs/>
          <w:sz w:val="22"/>
          <w:szCs w:val="22"/>
          <w:lang w:eastAsia="en-US"/>
        </w:rPr>
        <w:t>ORDENA</w:t>
      </w:r>
      <w:r w:rsidR="00944DFE" w:rsidRPr="00AD50F9">
        <w:rPr>
          <w:rFonts w:ascii="Palatino Linotype" w:eastAsia="Calibri" w:hAnsi="Palatino Linotype" w:cs="Tahoma"/>
          <w:bCs/>
          <w:sz w:val="22"/>
          <w:szCs w:val="22"/>
          <w:lang w:eastAsia="en-US"/>
        </w:rPr>
        <w:t xml:space="preserve"> </w:t>
      </w:r>
      <w:r w:rsidR="00944DFE" w:rsidRPr="00AD50F9">
        <w:rPr>
          <w:rFonts w:ascii="Palatino Linotype" w:eastAsia="Calibri" w:hAnsi="Palatino Linotype" w:cs="Tahoma"/>
          <w:bCs/>
          <w:sz w:val="22"/>
          <w:szCs w:val="22"/>
          <w:lang w:val="es-ES_tradnl" w:eastAsia="en-US"/>
        </w:rPr>
        <w:t xml:space="preserve">al Sujeto Obligado </w:t>
      </w:r>
      <w:r w:rsidR="00944DFE" w:rsidRPr="00AD50F9">
        <w:rPr>
          <w:rFonts w:ascii="Palatino Linotype" w:eastAsia="Calibri" w:hAnsi="Palatino Linotype" w:cs="Tahoma"/>
          <w:bCs/>
          <w:sz w:val="22"/>
          <w:szCs w:val="22"/>
          <w:lang w:eastAsia="en-US"/>
        </w:rPr>
        <w:t>a efecto de que entregue, a través del Sistema de Acceso a la Información Mexiquense (SAIMEX), lo siguiente:</w:t>
      </w:r>
    </w:p>
    <w:p w14:paraId="401F317B" w14:textId="77777777" w:rsidR="0019729D" w:rsidRPr="00AD50F9" w:rsidRDefault="0019729D" w:rsidP="00944DFE">
      <w:pPr>
        <w:tabs>
          <w:tab w:val="left" w:pos="4962"/>
        </w:tabs>
        <w:spacing w:line="360" w:lineRule="auto"/>
        <w:jc w:val="both"/>
        <w:rPr>
          <w:rFonts w:ascii="Palatino Linotype" w:eastAsia="Calibri" w:hAnsi="Palatino Linotype" w:cs="Tahoma"/>
          <w:bCs/>
          <w:sz w:val="22"/>
          <w:szCs w:val="22"/>
          <w:lang w:eastAsia="en-US"/>
        </w:rPr>
      </w:pPr>
    </w:p>
    <w:p w14:paraId="76144AB3" w14:textId="757EC7B2" w:rsidR="0019729D" w:rsidRPr="0019729D" w:rsidRDefault="0019729D" w:rsidP="0019729D">
      <w:pPr>
        <w:numPr>
          <w:ilvl w:val="0"/>
          <w:numId w:val="20"/>
        </w:numPr>
        <w:spacing w:line="360" w:lineRule="auto"/>
        <w:jc w:val="both"/>
        <w:rPr>
          <w:rFonts w:ascii="Palatino Linotype" w:hAnsi="Palatino Linotype" w:cs="Tahoma"/>
          <w:sz w:val="22"/>
          <w:szCs w:val="22"/>
          <w:lang w:val="es-ES" w:eastAsia="es-MX"/>
        </w:rPr>
      </w:pPr>
      <w:r w:rsidRPr="0019729D">
        <w:rPr>
          <w:rFonts w:ascii="Palatino Linotype" w:hAnsi="Palatino Linotype" w:cs="Tahoma"/>
          <w:iCs/>
          <w:sz w:val="22"/>
          <w:szCs w:val="22"/>
          <w:lang w:eastAsia="es-MX"/>
        </w:rPr>
        <w:t xml:space="preserve">El acuerdo del Comité de Transparencia, donde confirme la clasificación, de manera fundada y motivada, en términos de los artículos 140, fracción I y 143, fracción I, de la Ley de Transparencia y Acceso a la Información Pública del Estado de México y Municipios, </w:t>
      </w:r>
      <w:r>
        <w:rPr>
          <w:rFonts w:ascii="Palatino Linotype" w:hAnsi="Palatino Linotype" w:cs="Tahoma"/>
          <w:iCs/>
          <w:sz w:val="22"/>
          <w:szCs w:val="22"/>
          <w:lang w:eastAsia="es-MX"/>
        </w:rPr>
        <w:t>de las versiones públicas de los</w:t>
      </w:r>
      <w:r w:rsidRPr="0019729D">
        <w:rPr>
          <w:rFonts w:ascii="Palatino Linotype" w:hAnsi="Palatino Linotype" w:cs="Tahoma"/>
          <w:iCs/>
          <w:sz w:val="22"/>
          <w:szCs w:val="22"/>
          <w:lang w:eastAsia="es-MX"/>
        </w:rPr>
        <w:t xml:space="preserve"> contratos, dictámenes y fallos de adjudicación </w:t>
      </w:r>
      <w:r w:rsidR="00274621">
        <w:rPr>
          <w:rFonts w:ascii="Palatino Linotype" w:hAnsi="Palatino Linotype" w:cs="Tahoma"/>
          <w:iCs/>
          <w:sz w:val="22"/>
          <w:szCs w:val="22"/>
          <w:lang w:eastAsia="es-MX"/>
        </w:rPr>
        <w:t>puestos a disposición del Particular en respuesta</w:t>
      </w:r>
      <w:r w:rsidRPr="0019729D">
        <w:rPr>
          <w:rFonts w:ascii="Palatino Linotype" w:hAnsi="Palatino Linotype" w:cs="Tahoma"/>
          <w:iCs/>
          <w:sz w:val="22"/>
          <w:szCs w:val="22"/>
          <w:lang w:val="es-ES" w:eastAsia="es-MX"/>
        </w:rPr>
        <w:t>, conforme a lo señalado en el Considerando Quinto.</w:t>
      </w:r>
    </w:p>
    <w:p w14:paraId="0382AFFD" w14:textId="77777777" w:rsidR="0019729D" w:rsidRPr="0019729D" w:rsidRDefault="0019729D" w:rsidP="0019729D">
      <w:pPr>
        <w:spacing w:line="360" w:lineRule="auto"/>
        <w:jc w:val="both"/>
        <w:rPr>
          <w:rFonts w:ascii="Palatino Linotype" w:hAnsi="Palatino Linotype" w:cs="Tahoma"/>
          <w:sz w:val="22"/>
          <w:szCs w:val="22"/>
          <w:lang w:val="es-ES" w:eastAsia="es-MX"/>
        </w:rPr>
      </w:pPr>
    </w:p>
    <w:p w14:paraId="47A6333C" w14:textId="77777777" w:rsidR="0019729D" w:rsidRPr="0019729D" w:rsidRDefault="0019729D" w:rsidP="0019729D">
      <w:pPr>
        <w:numPr>
          <w:ilvl w:val="0"/>
          <w:numId w:val="20"/>
        </w:numPr>
        <w:spacing w:line="360" w:lineRule="auto"/>
        <w:jc w:val="both"/>
        <w:rPr>
          <w:rFonts w:ascii="Palatino Linotype" w:hAnsi="Palatino Linotype" w:cs="Tahoma"/>
          <w:sz w:val="22"/>
          <w:szCs w:val="22"/>
          <w:lang w:val="es-ES" w:eastAsia="es-MX"/>
        </w:rPr>
      </w:pPr>
      <w:r w:rsidRPr="0019729D">
        <w:rPr>
          <w:rFonts w:ascii="Palatino Linotype" w:hAnsi="Palatino Linotype" w:cs="Tahoma"/>
          <w:iCs/>
          <w:sz w:val="22"/>
          <w:szCs w:val="22"/>
          <w:lang w:eastAsia="es-MX"/>
        </w:rPr>
        <w:lastRenderedPageBreak/>
        <w:t>Previa búsqueda exhaustiva y razonable, en todas las áreas competentes, entre las cuales no podrá omitir a Dirección de Recursos Materiales</w:t>
      </w:r>
      <w:r w:rsidRPr="0019729D">
        <w:rPr>
          <w:rFonts w:ascii="Palatino Linotype" w:hAnsi="Palatino Linotype" w:cs="Tahoma"/>
          <w:sz w:val="22"/>
          <w:szCs w:val="22"/>
          <w:lang w:eastAsia="es-MX"/>
        </w:rPr>
        <w:t>, en versión pública, lo siguiente:</w:t>
      </w:r>
    </w:p>
    <w:p w14:paraId="4E0852B9" w14:textId="77777777" w:rsidR="003F43E4" w:rsidRPr="0019729D" w:rsidRDefault="003F43E4" w:rsidP="0019729D">
      <w:pPr>
        <w:spacing w:line="360" w:lineRule="auto"/>
        <w:jc w:val="both"/>
        <w:rPr>
          <w:rFonts w:ascii="Palatino Linotype" w:hAnsi="Palatino Linotype" w:cs="Tahoma"/>
          <w:sz w:val="22"/>
          <w:szCs w:val="22"/>
          <w:lang w:val="es-ES" w:eastAsia="es-MX"/>
        </w:rPr>
      </w:pPr>
    </w:p>
    <w:p w14:paraId="305A5973" w14:textId="6A1F1558" w:rsidR="0019729D" w:rsidRPr="0019729D" w:rsidRDefault="0019729D" w:rsidP="0019729D">
      <w:pPr>
        <w:numPr>
          <w:ilvl w:val="0"/>
          <w:numId w:val="22"/>
        </w:numPr>
        <w:spacing w:line="360" w:lineRule="auto"/>
        <w:jc w:val="both"/>
        <w:rPr>
          <w:rFonts w:ascii="Palatino Linotype" w:hAnsi="Palatino Linotype" w:cs="Tahoma"/>
          <w:sz w:val="22"/>
          <w:szCs w:val="22"/>
          <w:lang w:val="es-ES" w:eastAsia="es-MX"/>
        </w:rPr>
      </w:pPr>
      <w:r w:rsidRPr="0019729D">
        <w:rPr>
          <w:rFonts w:ascii="Palatino Linotype" w:hAnsi="Palatino Linotype" w:cs="Tahoma"/>
          <w:sz w:val="22"/>
          <w:szCs w:val="22"/>
          <w:lang w:val="es-ES" w:eastAsia="es-MX"/>
        </w:rPr>
        <w:t>La información faltante de los expedientes de l</w:t>
      </w:r>
      <w:r w:rsidR="00274621">
        <w:rPr>
          <w:rFonts w:ascii="Palatino Linotype" w:hAnsi="Palatino Linotype" w:cs="Tahoma"/>
          <w:sz w:val="22"/>
          <w:szCs w:val="22"/>
          <w:lang w:val="es-ES" w:eastAsia="es-MX"/>
        </w:rPr>
        <w:t>os procedimientos de</w:t>
      </w:r>
      <w:r w:rsidRPr="0019729D">
        <w:rPr>
          <w:rFonts w:ascii="Palatino Linotype" w:hAnsi="Palatino Linotype" w:cs="Tahoma"/>
          <w:sz w:val="22"/>
          <w:szCs w:val="22"/>
          <w:lang w:val="es-ES" w:eastAsia="es-MX"/>
        </w:rPr>
        <w:t xml:space="preserve"> compra de patrullas</w:t>
      </w:r>
      <w:r w:rsidR="00274621">
        <w:rPr>
          <w:rFonts w:ascii="Palatino Linotype" w:hAnsi="Palatino Linotype" w:cs="Tahoma"/>
          <w:sz w:val="22"/>
          <w:szCs w:val="22"/>
          <w:lang w:val="es-ES" w:eastAsia="es-MX"/>
        </w:rPr>
        <w:t xml:space="preserve"> con número </w:t>
      </w:r>
      <w:r w:rsidR="00274621" w:rsidRPr="00274621">
        <w:rPr>
          <w:rFonts w:ascii="Palatino Linotype" w:hAnsi="Palatino Linotype" w:cs="Tahoma"/>
          <w:iCs/>
          <w:sz w:val="22"/>
          <w:szCs w:val="22"/>
          <w:lang w:val="es-ES" w:eastAsia="es-MX"/>
        </w:rPr>
        <w:t>LPN-HAT-RP-10-2017, LPN-HAT-RP-13-2017, LPN-HAT-RP-13-2018 y LPN-HAT-RP-15-2018</w:t>
      </w:r>
      <w:r w:rsidR="00274621">
        <w:rPr>
          <w:rFonts w:ascii="Palatino Linotype" w:hAnsi="Palatino Linotype" w:cs="Tahoma"/>
          <w:iCs/>
          <w:sz w:val="22"/>
          <w:szCs w:val="22"/>
          <w:lang w:val="es-ES" w:eastAsia="es-MX"/>
        </w:rPr>
        <w:t>, conforme al Considerando QUINTO.</w:t>
      </w:r>
    </w:p>
    <w:p w14:paraId="15266D3E" w14:textId="77777777" w:rsidR="0019729D" w:rsidRPr="0019729D" w:rsidRDefault="0019729D" w:rsidP="0019729D">
      <w:pPr>
        <w:spacing w:line="360" w:lineRule="auto"/>
        <w:jc w:val="both"/>
        <w:rPr>
          <w:rFonts w:ascii="Palatino Linotype" w:hAnsi="Palatino Linotype" w:cs="Tahoma"/>
          <w:sz w:val="22"/>
          <w:szCs w:val="22"/>
          <w:lang w:val="es-ES" w:eastAsia="es-MX"/>
        </w:rPr>
      </w:pPr>
    </w:p>
    <w:p w14:paraId="7E399C8A" w14:textId="77777777" w:rsidR="0019729D" w:rsidRPr="0019729D" w:rsidRDefault="0019729D" w:rsidP="0019729D">
      <w:pPr>
        <w:numPr>
          <w:ilvl w:val="0"/>
          <w:numId w:val="22"/>
        </w:numPr>
        <w:spacing w:line="360" w:lineRule="auto"/>
        <w:jc w:val="both"/>
        <w:rPr>
          <w:rFonts w:ascii="Palatino Linotype" w:hAnsi="Palatino Linotype" w:cs="Tahoma"/>
          <w:sz w:val="22"/>
          <w:szCs w:val="22"/>
          <w:lang w:val="es-ES" w:eastAsia="es-MX"/>
        </w:rPr>
      </w:pPr>
      <w:r w:rsidRPr="0019729D">
        <w:rPr>
          <w:rFonts w:ascii="Palatino Linotype" w:hAnsi="Palatino Linotype" w:cs="Tahoma"/>
          <w:sz w:val="22"/>
          <w:szCs w:val="22"/>
          <w:lang w:val="es-ES" w:eastAsia="es-MX"/>
        </w:rPr>
        <w:t xml:space="preserve">El legajo del procedimiento adquisitivo con número </w:t>
      </w:r>
      <w:r w:rsidRPr="0019729D">
        <w:rPr>
          <w:rFonts w:ascii="Palatino Linotype" w:hAnsi="Palatino Linotype" w:cs="Tahoma"/>
          <w:iCs/>
          <w:sz w:val="22"/>
          <w:szCs w:val="22"/>
          <w:lang w:val="es-ES" w:eastAsia="es-MX"/>
        </w:rPr>
        <w:t>ADH-HAT-RP-02-2018.</w:t>
      </w:r>
    </w:p>
    <w:p w14:paraId="0337631B" w14:textId="77777777" w:rsidR="00AF0133" w:rsidRPr="0019729D" w:rsidRDefault="00AF0133" w:rsidP="0019729D">
      <w:pPr>
        <w:spacing w:line="360" w:lineRule="auto"/>
        <w:jc w:val="both"/>
        <w:rPr>
          <w:rFonts w:ascii="Palatino Linotype" w:hAnsi="Palatino Linotype" w:cs="Tahoma"/>
          <w:sz w:val="22"/>
          <w:szCs w:val="22"/>
          <w:lang w:val="es-ES" w:eastAsia="es-MX"/>
        </w:rPr>
      </w:pPr>
    </w:p>
    <w:p w14:paraId="7EE1B7C8" w14:textId="4665D93E" w:rsidR="0019729D" w:rsidRPr="0019729D" w:rsidRDefault="0019729D" w:rsidP="0019729D">
      <w:pPr>
        <w:numPr>
          <w:ilvl w:val="0"/>
          <w:numId w:val="22"/>
        </w:numPr>
        <w:spacing w:line="360" w:lineRule="auto"/>
        <w:jc w:val="both"/>
        <w:rPr>
          <w:rFonts w:ascii="Palatino Linotype" w:hAnsi="Palatino Linotype" w:cs="Tahoma"/>
          <w:iCs/>
          <w:sz w:val="22"/>
          <w:szCs w:val="22"/>
          <w:lang w:val="es-ES" w:eastAsia="es-MX"/>
        </w:rPr>
      </w:pPr>
      <w:r w:rsidRPr="0019729D">
        <w:rPr>
          <w:rFonts w:ascii="Palatino Linotype" w:hAnsi="Palatino Linotype" w:cs="Tahoma"/>
          <w:iCs/>
          <w:sz w:val="22"/>
          <w:szCs w:val="22"/>
          <w:lang w:val="es-ES" w:eastAsia="es-MX"/>
        </w:rPr>
        <w:t xml:space="preserve">Los documentos que conforman el expediente de adquisición de patrullas, </w:t>
      </w:r>
      <w:r w:rsidR="00274621">
        <w:rPr>
          <w:rFonts w:ascii="Palatino Linotype" w:hAnsi="Palatino Linotype" w:cs="Tahoma"/>
          <w:iCs/>
          <w:sz w:val="22"/>
          <w:szCs w:val="22"/>
          <w:lang w:val="es-ES" w:eastAsia="es-MX"/>
        </w:rPr>
        <w:t xml:space="preserve">llevado a cabo, </w:t>
      </w:r>
      <w:r w:rsidRPr="0019729D">
        <w:rPr>
          <w:rFonts w:ascii="Palatino Linotype" w:hAnsi="Palatino Linotype" w:cs="Tahoma"/>
          <w:iCs/>
          <w:sz w:val="22"/>
          <w:szCs w:val="22"/>
          <w:lang w:val="es-ES" w:eastAsia="es-MX"/>
        </w:rPr>
        <w:t>dentro del periodo del primero de enero de dos mil diecinueve al diecisiete de junio de la presente anualidad. En el caso, de que no cuente con la información requerida, al no haber realizado ninguna compra de dichos vehículos, deberá  hacerlo del conocimiento del Particular, en términos del artículo 19, párrafo segundo de la Ley de la materia.</w:t>
      </w:r>
    </w:p>
    <w:p w14:paraId="34545D9C" w14:textId="77777777" w:rsidR="00985CC8" w:rsidRPr="0019729D" w:rsidRDefault="00985CC8" w:rsidP="0019729D">
      <w:pPr>
        <w:spacing w:line="360" w:lineRule="auto"/>
        <w:jc w:val="both"/>
        <w:rPr>
          <w:rFonts w:ascii="Palatino Linotype" w:hAnsi="Palatino Linotype" w:cs="Tahoma"/>
          <w:iCs/>
          <w:sz w:val="22"/>
          <w:szCs w:val="22"/>
          <w:lang w:val="es-ES" w:eastAsia="es-MX"/>
        </w:rPr>
      </w:pPr>
    </w:p>
    <w:p w14:paraId="2397EE15" w14:textId="77777777" w:rsidR="0019729D" w:rsidRPr="0019729D" w:rsidRDefault="0019729D" w:rsidP="00CE4839">
      <w:pPr>
        <w:spacing w:line="360" w:lineRule="auto"/>
        <w:ind w:left="720"/>
        <w:jc w:val="both"/>
        <w:rPr>
          <w:rFonts w:ascii="Palatino Linotype" w:hAnsi="Palatino Linotype" w:cs="Tahoma"/>
          <w:sz w:val="22"/>
          <w:szCs w:val="22"/>
          <w:lang w:eastAsia="es-MX"/>
        </w:rPr>
      </w:pPr>
      <w:r w:rsidRPr="0019729D">
        <w:rPr>
          <w:rFonts w:ascii="Palatino Linotype" w:hAnsi="Palatino Linotype" w:cs="Tahoma"/>
          <w:sz w:val="22"/>
          <w:szCs w:val="22"/>
          <w:lang w:eastAsia="es-MX"/>
        </w:rPr>
        <w:t xml:space="preserve">Junto con la versión pública, se deberá proporcionar el Acuerdo de Clasificación donde el Comité de Transparencia, confirme la eliminación de los datos conforme a lo concluido en el Considerado </w:t>
      </w:r>
      <w:r w:rsidRPr="0019729D">
        <w:rPr>
          <w:rFonts w:ascii="Palatino Linotype" w:hAnsi="Palatino Linotype" w:cs="Tahoma"/>
          <w:b/>
          <w:sz w:val="22"/>
          <w:szCs w:val="22"/>
          <w:lang w:eastAsia="es-MX"/>
        </w:rPr>
        <w:t>QUINTO,</w:t>
      </w:r>
      <w:r w:rsidRPr="0019729D">
        <w:rPr>
          <w:rFonts w:ascii="Palatino Linotype" w:hAnsi="Palatino Linotype" w:cs="Tahoma"/>
          <w:sz w:val="22"/>
          <w:szCs w:val="22"/>
          <w:lang w:eastAsia="es-MX"/>
        </w:rPr>
        <w:t xml:space="preserve"> de conformidad con los artículos 49, fracciones II y VIII, 129, 140, fracción I, 141, 143, fracción I y 149 de la Ley de Transparencia y Acceso a la Información Pública del Estado de México y Municipios.</w:t>
      </w:r>
    </w:p>
    <w:p w14:paraId="5C5844A0" w14:textId="77777777" w:rsidR="0036164E" w:rsidRDefault="0036164E" w:rsidP="000A4DC8">
      <w:pPr>
        <w:spacing w:line="360" w:lineRule="auto"/>
        <w:jc w:val="both"/>
        <w:rPr>
          <w:rFonts w:ascii="Palatino Linotype" w:hAnsi="Palatino Linotype" w:cs="Tahoma"/>
          <w:bCs/>
          <w:sz w:val="22"/>
          <w:szCs w:val="22"/>
          <w:lang w:eastAsia="es-MX"/>
        </w:rPr>
      </w:pPr>
    </w:p>
    <w:p w14:paraId="414D8557" w14:textId="77777777" w:rsidR="00536006" w:rsidRPr="00AD50F9" w:rsidRDefault="00536006" w:rsidP="000A4DC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AD50F9">
        <w:rPr>
          <w:rFonts w:ascii="Palatino Linotype" w:hAnsi="Palatino Linotype" w:cs="Tahoma"/>
          <w:sz w:val="22"/>
          <w:szCs w:val="22"/>
        </w:rPr>
        <w:lastRenderedPageBreak/>
        <w:t>este Instituto en un plazo de tres días hábiles siguientes sobre el cumplimiento dado a la presente.</w:t>
      </w:r>
    </w:p>
    <w:p w14:paraId="560144ED" w14:textId="77777777" w:rsidR="00536006" w:rsidRPr="00AD50F9" w:rsidRDefault="00536006" w:rsidP="000A4DC8">
      <w:pPr>
        <w:shd w:val="clear" w:color="auto" w:fill="FFFFFF" w:themeFill="background1"/>
        <w:spacing w:line="360" w:lineRule="auto"/>
        <w:jc w:val="both"/>
        <w:rPr>
          <w:rFonts w:ascii="Palatino Linotype" w:eastAsia="Calibri" w:hAnsi="Palatino Linotype" w:cs="Tahoma"/>
          <w:sz w:val="22"/>
          <w:szCs w:val="22"/>
          <w:lang w:eastAsia="es-MX"/>
        </w:rPr>
      </w:pPr>
    </w:p>
    <w:p w14:paraId="09BE2EA3" w14:textId="0C2F743A" w:rsidR="00536006" w:rsidRDefault="00536006" w:rsidP="000A4DC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al</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1FF76B" w14:textId="77777777" w:rsidR="00944DFE" w:rsidRPr="00AD50F9" w:rsidRDefault="00944DFE" w:rsidP="000A4DC8">
      <w:pPr>
        <w:shd w:val="clear" w:color="auto" w:fill="FFFFFF" w:themeFill="background1"/>
        <w:spacing w:line="360" w:lineRule="auto"/>
        <w:jc w:val="both"/>
        <w:rPr>
          <w:rFonts w:ascii="Palatino Linotype" w:hAnsi="Palatino Linotype" w:cs="Tahoma"/>
          <w:sz w:val="22"/>
          <w:szCs w:val="22"/>
        </w:rPr>
      </w:pPr>
    </w:p>
    <w:p w14:paraId="73E97DBD" w14:textId="0F17C4C9" w:rsidR="00B843E4" w:rsidRPr="00F012DF" w:rsidRDefault="00B843E4" w:rsidP="00B843E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F89B604" w14:textId="77777777" w:rsidR="00B843E4" w:rsidRDefault="00B843E4" w:rsidP="00B843E4">
      <w:pPr>
        <w:spacing w:line="360" w:lineRule="auto"/>
        <w:ind w:right="-93"/>
        <w:jc w:val="both"/>
        <w:rPr>
          <w:rFonts w:ascii="Palatino Linotype" w:eastAsia="Calibri" w:hAnsi="Palatino Linotype" w:cs="Tahoma"/>
          <w:bCs/>
          <w:sz w:val="22"/>
          <w:szCs w:val="22"/>
          <w:lang w:eastAsia="en-US"/>
        </w:rPr>
      </w:pPr>
    </w:p>
    <w:p w14:paraId="4118A91F" w14:textId="77777777" w:rsidR="00B843E4" w:rsidRDefault="00B843E4" w:rsidP="00B843E4">
      <w:pPr>
        <w:spacing w:line="360" w:lineRule="auto"/>
        <w:ind w:right="-93"/>
        <w:jc w:val="both"/>
        <w:rPr>
          <w:rFonts w:ascii="Palatino Linotype" w:eastAsia="Calibri" w:hAnsi="Palatino Linotype" w:cs="Tahoma"/>
          <w:bCs/>
          <w:sz w:val="22"/>
          <w:szCs w:val="22"/>
          <w:lang w:eastAsia="en-US"/>
        </w:rPr>
      </w:pPr>
    </w:p>
    <w:p w14:paraId="6A1CD2CA"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5F2F5673" wp14:editId="36145291">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60A4F9"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4A5AE6A"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320D6B3" w14:textId="77777777" w:rsidR="00B843E4" w:rsidRPr="00DA1AD1"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0DD961BA" w14:textId="77777777" w:rsidR="00B843E4" w:rsidRPr="00016AF3" w:rsidRDefault="00B843E4" w:rsidP="00B843E4">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5673"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660A4F9"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4A5AE6A"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320D6B3" w14:textId="77777777" w:rsidR="00B843E4" w:rsidRPr="00DA1AD1"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0DD961BA" w14:textId="77777777" w:rsidR="00B843E4" w:rsidRPr="00016AF3" w:rsidRDefault="00B843E4" w:rsidP="00B843E4">
                      <w:pPr>
                        <w:jc w:val="center"/>
                        <w:rPr>
                          <w:rFonts w:ascii="Palatino Linotype" w:hAnsi="Palatino Linotype"/>
                          <w:b/>
                          <w:sz w:val="24"/>
                          <w:szCs w:val="24"/>
                        </w:rPr>
                      </w:pPr>
                    </w:p>
                  </w:txbxContent>
                </v:textbox>
                <w10:wrap anchorx="margin"/>
              </v:shape>
            </w:pict>
          </mc:Fallback>
        </mc:AlternateContent>
      </w:r>
    </w:p>
    <w:p w14:paraId="6ECF88FD"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p>
    <w:p w14:paraId="2AC74A8C"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p>
    <w:p w14:paraId="3A83A16B"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p>
    <w:p w14:paraId="66D4676D"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p>
    <w:p w14:paraId="78678E96" w14:textId="77777777" w:rsidR="00B843E4" w:rsidRPr="00F012DF" w:rsidRDefault="00B843E4" w:rsidP="00B843E4">
      <w:pPr>
        <w:spacing w:line="360" w:lineRule="auto"/>
        <w:ind w:right="-93"/>
        <w:jc w:val="both"/>
        <w:rPr>
          <w:rFonts w:ascii="Palatino Linotype" w:eastAsia="Calibri" w:hAnsi="Palatino Linotype" w:cs="Tahoma"/>
          <w:b/>
          <w:bCs/>
          <w:sz w:val="22"/>
          <w:szCs w:val="22"/>
          <w:lang w:eastAsia="en-US"/>
        </w:rPr>
      </w:pPr>
    </w:p>
    <w:p w14:paraId="7D90AD77" w14:textId="77777777" w:rsidR="00B843E4" w:rsidRPr="00F012DF" w:rsidRDefault="00B843E4" w:rsidP="00B843E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44B067E2" wp14:editId="3E8E0F7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82E485"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1858932"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ED3CEC" w14:textId="77777777" w:rsidR="00B843E4" w:rsidRPr="00DA1AD1"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5A4709F1" w14:textId="77777777" w:rsidR="00B843E4" w:rsidRPr="00DA1AD1" w:rsidRDefault="00B843E4" w:rsidP="00B843E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067E2"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D82E485"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1858932"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ED3CEC" w14:textId="77777777" w:rsidR="00B843E4" w:rsidRPr="00DA1AD1"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5A4709F1" w14:textId="77777777" w:rsidR="00B843E4" w:rsidRPr="00DA1AD1" w:rsidRDefault="00B843E4" w:rsidP="00B843E4">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6AF3EAD8" wp14:editId="2A855D8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480AFF" w14:textId="77777777" w:rsidR="00B843E4" w:rsidRPr="00DA1AD1" w:rsidRDefault="00B843E4" w:rsidP="00B843E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2DAC6DC"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E0BA0D1" w14:textId="77777777" w:rsidR="00B843E4" w:rsidRPr="00DA1AD1"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3F2542ED" w14:textId="77777777" w:rsidR="00B843E4" w:rsidRPr="00DA1AD1" w:rsidRDefault="00B843E4" w:rsidP="00B843E4">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3EAD8"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C480AFF" w14:textId="77777777" w:rsidR="00B843E4" w:rsidRPr="00DA1AD1" w:rsidRDefault="00B843E4" w:rsidP="00B843E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2DAC6DC"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E0BA0D1" w14:textId="77777777" w:rsidR="00B843E4" w:rsidRPr="00DA1AD1"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3F2542ED" w14:textId="77777777" w:rsidR="00B843E4" w:rsidRPr="00DA1AD1" w:rsidRDefault="00B843E4" w:rsidP="00B843E4">
                      <w:pPr>
                        <w:jc w:val="center"/>
                        <w:rPr>
                          <w:sz w:val="18"/>
                        </w:rPr>
                      </w:pPr>
                    </w:p>
                  </w:txbxContent>
                </v:textbox>
                <w10:wrap anchorx="margin"/>
              </v:shape>
            </w:pict>
          </mc:Fallback>
        </mc:AlternateContent>
      </w:r>
    </w:p>
    <w:p w14:paraId="325BAB83" w14:textId="77777777" w:rsidR="00B843E4" w:rsidRPr="00F012DF" w:rsidRDefault="00B843E4" w:rsidP="00B843E4">
      <w:pPr>
        <w:spacing w:line="360" w:lineRule="auto"/>
        <w:ind w:right="-93"/>
        <w:jc w:val="both"/>
        <w:rPr>
          <w:rFonts w:ascii="Palatino Linotype" w:eastAsia="Calibri" w:hAnsi="Palatino Linotype" w:cs="Tahoma"/>
          <w:b/>
          <w:bCs/>
          <w:sz w:val="22"/>
          <w:szCs w:val="22"/>
          <w:lang w:eastAsia="en-US"/>
        </w:rPr>
      </w:pPr>
    </w:p>
    <w:p w14:paraId="01CF8F0B" w14:textId="77777777" w:rsidR="00B843E4" w:rsidRPr="00F012DF" w:rsidRDefault="00B843E4" w:rsidP="00B843E4">
      <w:pPr>
        <w:spacing w:line="360" w:lineRule="auto"/>
        <w:ind w:right="-93"/>
        <w:jc w:val="both"/>
        <w:rPr>
          <w:rFonts w:ascii="Palatino Linotype" w:eastAsia="Calibri" w:hAnsi="Palatino Linotype" w:cs="Tahoma"/>
          <w:b/>
          <w:bCs/>
          <w:sz w:val="22"/>
          <w:szCs w:val="22"/>
          <w:lang w:eastAsia="en-US"/>
        </w:rPr>
      </w:pPr>
    </w:p>
    <w:p w14:paraId="12AF534B"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p>
    <w:p w14:paraId="37D61245"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p>
    <w:p w14:paraId="2A87AB9F" w14:textId="77777777" w:rsidR="00B843E4" w:rsidRPr="00F012DF" w:rsidRDefault="00B843E4" w:rsidP="00B843E4">
      <w:pPr>
        <w:spacing w:line="360" w:lineRule="auto"/>
        <w:ind w:right="-93"/>
        <w:jc w:val="both"/>
        <w:rPr>
          <w:rFonts w:ascii="Palatino Linotype" w:eastAsia="Calibri" w:hAnsi="Palatino Linotype" w:cs="Tahoma"/>
          <w:b/>
          <w:bCs/>
          <w:sz w:val="22"/>
          <w:szCs w:val="22"/>
          <w:lang w:eastAsia="en-US"/>
        </w:rPr>
      </w:pPr>
    </w:p>
    <w:p w14:paraId="6B1B23DC" w14:textId="77777777" w:rsidR="00B843E4" w:rsidRDefault="00B843E4" w:rsidP="00B843E4">
      <w:pPr>
        <w:spacing w:line="360" w:lineRule="auto"/>
        <w:ind w:right="-93"/>
        <w:jc w:val="both"/>
        <w:rPr>
          <w:rFonts w:ascii="Palatino Linotype" w:eastAsia="Calibri" w:hAnsi="Palatino Linotype" w:cs="Tahoma"/>
          <w:b/>
          <w:bCs/>
          <w:sz w:val="22"/>
          <w:szCs w:val="22"/>
          <w:lang w:eastAsia="en-US"/>
        </w:rPr>
      </w:pPr>
    </w:p>
    <w:p w14:paraId="0B3BA7EF" w14:textId="77777777" w:rsidR="00B843E4" w:rsidRPr="00F012DF" w:rsidRDefault="00B843E4" w:rsidP="00B843E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5961BDA9" wp14:editId="15B5F06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4666F6" w14:textId="77777777" w:rsidR="00B843E4" w:rsidRPr="00DA1AD1" w:rsidRDefault="00B843E4" w:rsidP="00B843E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0E8DAF0"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23EE7F" w14:textId="77777777" w:rsidR="00B843E4" w:rsidRPr="00DA1AD1" w:rsidRDefault="00B843E4" w:rsidP="00B843E4">
                            <w:pPr>
                              <w:jc w:val="center"/>
                              <w:rPr>
                                <w:rFonts w:ascii="Palatino Linotype" w:hAnsi="Palatino Linotype"/>
                                <w:b/>
                                <w:sz w:val="18"/>
                              </w:rPr>
                            </w:pPr>
                            <w:r w:rsidRPr="00DA1AD1">
                              <w:rPr>
                                <w:rFonts w:ascii="Palatino Linotype" w:hAnsi="Palatino Linotype"/>
                                <w:b/>
                                <w:sz w:val="22"/>
                                <w:szCs w:val="24"/>
                              </w:rPr>
                              <w:t>(Rúbrica)</w:t>
                            </w:r>
                          </w:p>
                          <w:p w14:paraId="0D8158A7" w14:textId="77777777" w:rsidR="00B843E4" w:rsidRDefault="00B843E4" w:rsidP="00B84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1BDA9"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D4666F6" w14:textId="77777777" w:rsidR="00B843E4" w:rsidRPr="00DA1AD1" w:rsidRDefault="00B843E4" w:rsidP="00B843E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0E8DAF0"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23EE7F" w14:textId="77777777" w:rsidR="00B843E4" w:rsidRPr="00DA1AD1" w:rsidRDefault="00B843E4" w:rsidP="00B843E4">
                      <w:pPr>
                        <w:jc w:val="center"/>
                        <w:rPr>
                          <w:rFonts w:ascii="Palatino Linotype" w:hAnsi="Palatino Linotype"/>
                          <w:b/>
                          <w:sz w:val="18"/>
                        </w:rPr>
                      </w:pPr>
                      <w:r w:rsidRPr="00DA1AD1">
                        <w:rPr>
                          <w:rFonts w:ascii="Palatino Linotype" w:hAnsi="Palatino Linotype"/>
                          <w:b/>
                          <w:sz w:val="22"/>
                          <w:szCs w:val="24"/>
                        </w:rPr>
                        <w:t>(Rúbrica)</w:t>
                      </w:r>
                    </w:p>
                    <w:p w14:paraId="0D8158A7" w14:textId="77777777" w:rsidR="00B843E4" w:rsidRDefault="00B843E4" w:rsidP="00B843E4"/>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7FD3C055" wp14:editId="798669D2">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55EB2E"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F2C154E"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3A4A1E" w14:textId="77777777" w:rsidR="00B843E4" w:rsidRPr="00DA1AD1" w:rsidRDefault="00B843E4" w:rsidP="00B843E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C05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455EB2E"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F2C154E"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3A4A1E" w14:textId="77777777" w:rsidR="00B843E4" w:rsidRPr="00DA1AD1" w:rsidRDefault="00B843E4" w:rsidP="00B843E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AA63CCA" w14:textId="77777777" w:rsidR="00B843E4" w:rsidRPr="00F012DF" w:rsidRDefault="00B843E4" w:rsidP="00B843E4">
      <w:pPr>
        <w:spacing w:line="360" w:lineRule="auto"/>
        <w:ind w:right="-93"/>
        <w:jc w:val="both"/>
        <w:rPr>
          <w:rFonts w:ascii="Palatino Linotype" w:eastAsia="Calibri" w:hAnsi="Palatino Linotype" w:cs="Tahoma"/>
          <w:bCs/>
          <w:sz w:val="22"/>
          <w:szCs w:val="22"/>
          <w:lang w:eastAsia="en-US"/>
        </w:rPr>
      </w:pPr>
    </w:p>
    <w:p w14:paraId="2676D75E" w14:textId="77777777" w:rsidR="00B843E4" w:rsidRPr="00F012DF" w:rsidRDefault="00B843E4" w:rsidP="00B843E4">
      <w:pPr>
        <w:spacing w:line="360" w:lineRule="auto"/>
        <w:ind w:right="-93"/>
        <w:jc w:val="both"/>
        <w:rPr>
          <w:rFonts w:ascii="Palatino Linotype" w:eastAsia="Calibri" w:hAnsi="Palatino Linotype" w:cs="Tahoma"/>
          <w:bCs/>
          <w:sz w:val="22"/>
          <w:szCs w:val="22"/>
          <w:lang w:eastAsia="en-US"/>
        </w:rPr>
      </w:pPr>
    </w:p>
    <w:p w14:paraId="3830FDA7" w14:textId="77777777" w:rsidR="00B843E4" w:rsidRDefault="00B843E4" w:rsidP="00B843E4">
      <w:pPr>
        <w:spacing w:line="360" w:lineRule="auto"/>
        <w:ind w:right="-93"/>
        <w:jc w:val="both"/>
        <w:rPr>
          <w:rFonts w:ascii="Palatino Linotype" w:eastAsia="Calibri" w:hAnsi="Palatino Linotype" w:cs="Tahoma"/>
          <w:bCs/>
          <w:sz w:val="22"/>
          <w:szCs w:val="22"/>
          <w:lang w:eastAsia="en-US"/>
        </w:rPr>
      </w:pPr>
    </w:p>
    <w:p w14:paraId="31CFC256" w14:textId="77777777" w:rsidR="00B843E4" w:rsidRDefault="00B843E4" w:rsidP="00B843E4">
      <w:pPr>
        <w:spacing w:line="360" w:lineRule="auto"/>
        <w:ind w:right="-93"/>
        <w:jc w:val="both"/>
        <w:rPr>
          <w:rFonts w:ascii="Palatino Linotype" w:eastAsia="Calibri" w:hAnsi="Palatino Linotype" w:cs="Tahoma"/>
          <w:bCs/>
          <w:sz w:val="22"/>
          <w:szCs w:val="22"/>
          <w:lang w:eastAsia="en-US"/>
        </w:rPr>
      </w:pPr>
    </w:p>
    <w:p w14:paraId="0A5F3357" w14:textId="77777777" w:rsidR="00B843E4" w:rsidRPr="00F012DF" w:rsidRDefault="00B843E4" w:rsidP="00B843E4">
      <w:pPr>
        <w:spacing w:line="360" w:lineRule="auto"/>
        <w:ind w:right="-93"/>
        <w:jc w:val="both"/>
        <w:rPr>
          <w:rFonts w:ascii="Palatino Linotype" w:eastAsia="Calibri" w:hAnsi="Palatino Linotype" w:cs="Tahoma"/>
          <w:bCs/>
          <w:sz w:val="22"/>
          <w:szCs w:val="22"/>
          <w:lang w:eastAsia="en-US"/>
        </w:rPr>
      </w:pPr>
    </w:p>
    <w:p w14:paraId="4A7FB49A" w14:textId="77777777" w:rsidR="00B843E4" w:rsidRDefault="00B843E4" w:rsidP="00B843E4">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496A1B0" wp14:editId="11C5B54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8C810C" w14:textId="77777777" w:rsidR="00B843E4" w:rsidRPr="00DA1AD1" w:rsidRDefault="00B843E4" w:rsidP="00B843E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A3F9F3A"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5CC1CD5" w14:textId="77777777" w:rsidR="00B843E4"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427AEA06" w14:textId="77777777" w:rsidR="00B843E4" w:rsidRDefault="00B843E4" w:rsidP="00B843E4">
                            <w:pPr>
                              <w:jc w:val="center"/>
                              <w:rPr>
                                <w:rFonts w:ascii="Palatino Linotype" w:hAnsi="Palatino Linotype"/>
                                <w:b/>
                                <w:sz w:val="22"/>
                                <w:szCs w:val="24"/>
                              </w:rPr>
                            </w:pPr>
                          </w:p>
                          <w:p w14:paraId="0070CF6F" w14:textId="77777777" w:rsidR="00B843E4" w:rsidRPr="00DA1AD1" w:rsidRDefault="00B843E4" w:rsidP="00B843E4">
                            <w:pPr>
                              <w:jc w:val="center"/>
                              <w:rPr>
                                <w:rFonts w:ascii="Palatino Linotype" w:hAnsi="Palatino Linotype"/>
                                <w:b/>
                                <w:sz w:val="22"/>
                                <w:szCs w:val="24"/>
                              </w:rPr>
                            </w:pPr>
                          </w:p>
                          <w:p w14:paraId="02D29458" w14:textId="77777777" w:rsidR="00B843E4" w:rsidRPr="00DA1AD1" w:rsidRDefault="00B843E4" w:rsidP="00B843E4">
                            <w:pPr>
                              <w:jc w:val="center"/>
                              <w:rPr>
                                <w:rFonts w:ascii="Palatino Linotype" w:hAnsi="Palatino Linotype"/>
                                <w:sz w:val="22"/>
                                <w:szCs w:val="24"/>
                              </w:rPr>
                            </w:pPr>
                          </w:p>
                          <w:p w14:paraId="63919E3A" w14:textId="77777777" w:rsidR="00B843E4" w:rsidRPr="00EF2FC0" w:rsidRDefault="00B843E4" w:rsidP="00B843E4">
                            <w:pPr>
                              <w:jc w:val="center"/>
                              <w:rPr>
                                <w:rFonts w:ascii="Palatino Linotype" w:hAnsi="Palatino Linotype"/>
                                <w:sz w:val="24"/>
                                <w:szCs w:val="24"/>
                              </w:rPr>
                            </w:pPr>
                          </w:p>
                          <w:p w14:paraId="64700D7E" w14:textId="77777777" w:rsidR="00B843E4" w:rsidRDefault="00B843E4" w:rsidP="00B84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6A1B0"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558C810C" w14:textId="77777777" w:rsidR="00B843E4" w:rsidRPr="00DA1AD1" w:rsidRDefault="00B843E4" w:rsidP="00B843E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A3F9F3A" w14:textId="77777777" w:rsidR="00B843E4" w:rsidRPr="00DA1AD1" w:rsidRDefault="00B843E4" w:rsidP="00B843E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5CC1CD5" w14:textId="77777777" w:rsidR="00B843E4" w:rsidRDefault="00B843E4" w:rsidP="00B843E4">
                      <w:pPr>
                        <w:jc w:val="center"/>
                        <w:rPr>
                          <w:rFonts w:ascii="Palatino Linotype" w:hAnsi="Palatino Linotype"/>
                          <w:b/>
                          <w:sz w:val="22"/>
                          <w:szCs w:val="24"/>
                        </w:rPr>
                      </w:pPr>
                      <w:r w:rsidRPr="00DA1AD1">
                        <w:rPr>
                          <w:rFonts w:ascii="Palatino Linotype" w:hAnsi="Palatino Linotype"/>
                          <w:b/>
                          <w:sz w:val="22"/>
                          <w:szCs w:val="24"/>
                        </w:rPr>
                        <w:t>(Rúbrica)</w:t>
                      </w:r>
                    </w:p>
                    <w:p w14:paraId="427AEA06" w14:textId="77777777" w:rsidR="00B843E4" w:rsidRDefault="00B843E4" w:rsidP="00B843E4">
                      <w:pPr>
                        <w:jc w:val="center"/>
                        <w:rPr>
                          <w:rFonts w:ascii="Palatino Linotype" w:hAnsi="Palatino Linotype"/>
                          <w:b/>
                          <w:sz w:val="22"/>
                          <w:szCs w:val="24"/>
                        </w:rPr>
                      </w:pPr>
                    </w:p>
                    <w:p w14:paraId="0070CF6F" w14:textId="77777777" w:rsidR="00B843E4" w:rsidRPr="00DA1AD1" w:rsidRDefault="00B843E4" w:rsidP="00B843E4">
                      <w:pPr>
                        <w:jc w:val="center"/>
                        <w:rPr>
                          <w:rFonts w:ascii="Palatino Linotype" w:hAnsi="Palatino Linotype"/>
                          <w:b/>
                          <w:sz w:val="22"/>
                          <w:szCs w:val="24"/>
                        </w:rPr>
                      </w:pPr>
                    </w:p>
                    <w:p w14:paraId="02D29458" w14:textId="77777777" w:rsidR="00B843E4" w:rsidRPr="00DA1AD1" w:rsidRDefault="00B843E4" w:rsidP="00B843E4">
                      <w:pPr>
                        <w:jc w:val="center"/>
                        <w:rPr>
                          <w:rFonts w:ascii="Palatino Linotype" w:hAnsi="Palatino Linotype"/>
                          <w:sz w:val="22"/>
                          <w:szCs w:val="24"/>
                        </w:rPr>
                      </w:pPr>
                    </w:p>
                    <w:p w14:paraId="63919E3A" w14:textId="77777777" w:rsidR="00B843E4" w:rsidRPr="00EF2FC0" w:rsidRDefault="00B843E4" w:rsidP="00B843E4">
                      <w:pPr>
                        <w:jc w:val="center"/>
                        <w:rPr>
                          <w:rFonts w:ascii="Palatino Linotype" w:hAnsi="Palatino Linotype"/>
                          <w:sz w:val="24"/>
                          <w:szCs w:val="24"/>
                        </w:rPr>
                      </w:pPr>
                    </w:p>
                    <w:p w14:paraId="64700D7E" w14:textId="77777777" w:rsidR="00B843E4" w:rsidRDefault="00B843E4" w:rsidP="00B843E4"/>
                  </w:txbxContent>
                </v:textbox>
                <w10:wrap anchorx="page"/>
              </v:shape>
            </w:pict>
          </mc:Fallback>
        </mc:AlternateContent>
      </w:r>
    </w:p>
    <w:p w14:paraId="204055FC" w14:textId="77777777" w:rsidR="00B843E4" w:rsidRPr="006A36F7" w:rsidRDefault="00B843E4" w:rsidP="00B843E4">
      <w:pPr>
        <w:spacing w:line="360" w:lineRule="auto"/>
        <w:jc w:val="both"/>
        <w:rPr>
          <w:rFonts w:ascii="Palatino Linotype" w:hAnsi="Palatino Linotype" w:cs="Tahoma"/>
          <w:sz w:val="22"/>
          <w:szCs w:val="22"/>
        </w:rPr>
      </w:pPr>
    </w:p>
    <w:p w14:paraId="65FAB44E" w14:textId="77777777" w:rsidR="00B843E4" w:rsidRDefault="00B843E4" w:rsidP="000A4DC8">
      <w:pPr>
        <w:tabs>
          <w:tab w:val="left" w:pos="8931"/>
        </w:tabs>
        <w:spacing w:line="360" w:lineRule="auto"/>
        <w:ind w:right="-93"/>
        <w:jc w:val="both"/>
        <w:rPr>
          <w:rFonts w:ascii="Palatino Linotype" w:eastAsia="Calibri" w:hAnsi="Palatino Linotype" w:cs="Tahoma"/>
          <w:sz w:val="22"/>
          <w:szCs w:val="22"/>
          <w:lang w:eastAsia="en-US"/>
        </w:rPr>
      </w:pPr>
    </w:p>
    <w:p w14:paraId="1B17134C" w14:textId="00EFB4DC" w:rsidR="00536006" w:rsidRPr="008A4356" w:rsidRDefault="00536006" w:rsidP="000A4DC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6C60F9">
        <w:rPr>
          <w:rFonts w:ascii="Palatino Linotype" w:eastAsia="Calibri" w:hAnsi="Palatino Linotype" w:cs="Tahoma"/>
          <w:sz w:val="22"/>
          <w:szCs w:val="22"/>
          <w:lang w:eastAsia="en-US"/>
        </w:rPr>
        <w:t>diecinueve de septiembre</w:t>
      </w:r>
      <w:r w:rsidRPr="00AD50F9">
        <w:rPr>
          <w:rFonts w:ascii="Palatino Linotype" w:eastAsia="Calibri" w:hAnsi="Palatino Linotype" w:cs="Tahoma"/>
          <w:sz w:val="22"/>
          <w:szCs w:val="22"/>
          <w:lang w:eastAsia="en-US"/>
        </w:rPr>
        <w:t xml:space="preserve"> de dos</w:t>
      </w:r>
      <w:r w:rsidR="00B843E4">
        <w:rPr>
          <w:rFonts w:ascii="Palatino Linotype" w:eastAsia="Calibri" w:hAnsi="Palatino Linotype" w:cs="Tahoma"/>
          <w:sz w:val="22"/>
          <w:szCs w:val="22"/>
          <w:lang w:eastAsia="en-US"/>
        </w:rPr>
        <w:t xml:space="preserve"> mil diecinueve, emitida en el R</w:t>
      </w:r>
      <w:r w:rsidRPr="00AD50F9">
        <w:rPr>
          <w:rFonts w:ascii="Palatino Linotype" w:eastAsia="Calibri" w:hAnsi="Palatino Linotype" w:cs="Tahoma"/>
          <w:sz w:val="22"/>
          <w:szCs w:val="22"/>
          <w:lang w:eastAsia="en-US"/>
        </w:rPr>
        <w:t xml:space="preserve">ecurso de </w:t>
      </w:r>
      <w:r w:rsidR="00B843E4">
        <w:rPr>
          <w:rFonts w:ascii="Palatino Linotype" w:eastAsia="Calibri" w:hAnsi="Palatino Linotype" w:cs="Tahoma"/>
          <w:sz w:val="22"/>
          <w:szCs w:val="22"/>
          <w:lang w:eastAsia="en-US"/>
        </w:rPr>
        <w:t>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6C60F9">
        <w:rPr>
          <w:rFonts w:ascii="Palatino Linotype" w:eastAsia="Calibri" w:hAnsi="Palatino Linotype" w:cs="Tahoma"/>
          <w:b/>
          <w:bCs/>
          <w:sz w:val="22"/>
          <w:szCs w:val="22"/>
          <w:lang w:eastAsia="en-US"/>
        </w:rPr>
        <w:t>6051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5D100" w14:textId="77777777" w:rsidR="00610F36" w:rsidRDefault="00610F36" w:rsidP="00B31222">
      <w:r>
        <w:separator/>
      </w:r>
    </w:p>
  </w:endnote>
  <w:endnote w:type="continuationSeparator" w:id="0">
    <w:p w14:paraId="21FAA3C0" w14:textId="77777777" w:rsidR="00610F36" w:rsidRDefault="00610F3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7808C1" w:rsidRDefault="007808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7C6C">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7C6C">
              <w:rPr>
                <w:b/>
                <w:bCs/>
                <w:noProof/>
              </w:rPr>
              <w:t>42</w:t>
            </w:r>
            <w:r>
              <w:rPr>
                <w:b/>
                <w:bCs/>
                <w:sz w:val="24"/>
                <w:szCs w:val="24"/>
              </w:rPr>
              <w:fldChar w:fldCharType="end"/>
            </w:r>
          </w:p>
        </w:sdtContent>
      </w:sdt>
    </w:sdtContent>
  </w:sdt>
  <w:p w14:paraId="783E849C" w14:textId="77777777" w:rsidR="007808C1" w:rsidRDefault="007808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7808C1" w:rsidRDefault="007808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7C6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7C6C">
              <w:rPr>
                <w:b/>
                <w:bCs/>
                <w:noProof/>
              </w:rPr>
              <w:t>42</w:t>
            </w:r>
            <w:r>
              <w:rPr>
                <w:b/>
                <w:bCs/>
                <w:sz w:val="24"/>
                <w:szCs w:val="24"/>
              </w:rPr>
              <w:fldChar w:fldCharType="end"/>
            </w:r>
          </w:p>
        </w:sdtContent>
      </w:sdt>
    </w:sdtContent>
  </w:sdt>
  <w:p w14:paraId="52F5CF74" w14:textId="77777777" w:rsidR="007808C1" w:rsidRDefault="007808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C4B00" w14:textId="77777777" w:rsidR="00610F36" w:rsidRDefault="00610F36" w:rsidP="00B31222">
      <w:r>
        <w:separator/>
      </w:r>
    </w:p>
  </w:footnote>
  <w:footnote w:type="continuationSeparator" w:id="0">
    <w:p w14:paraId="58E1EB38" w14:textId="77777777" w:rsidR="00610F36" w:rsidRDefault="00610F3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808C1" w:rsidRPr="005C106F" w14:paraId="35720ED2" w14:textId="77777777" w:rsidTr="00202DB8">
      <w:trPr>
        <w:trHeight w:val="1435"/>
      </w:trPr>
      <w:tc>
        <w:tcPr>
          <w:tcW w:w="2835" w:type="dxa"/>
          <w:shd w:val="clear" w:color="auto" w:fill="auto"/>
        </w:tcPr>
        <w:p w14:paraId="64271C59" w14:textId="77777777" w:rsidR="007808C1" w:rsidRPr="005C106F" w:rsidRDefault="007808C1"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7808C1" w:rsidRDefault="007808C1"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7808C1" w14:paraId="3D504A82" w14:textId="77777777" w:rsidTr="00FF46FD">
            <w:trPr>
              <w:trHeight w:val="144"/>
            </w:trPr>
            <w:tc>
              <w:tcPr>
                <w:tcW w:w="2727" w:type="dxa"/>
              </w:tcPr>
              <w:p w14:paraId="3E17AA26" w14:textId="77777777" w:rsidR="007808C1" w:rsidRPr="00FF46FD" w:rsidRDefault="007808C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331C0D63" w:rsidR="007808C1" w:rsidRPr="00FF46FD" w:rsidRDefault="007808C1"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06051/INFOEM/IP/RR/2019</w:t>
                </w:r>
              </w:p>
            </w:tc>
          </w:tr>
          <w:tr w:rsidR="007808C1" w14:paraId="4271964A" w14:textId="77777777" w:rsidTr="00FF46FD">
            <w:trPr>
              <w:trHeight w:val="283"/>
            </w:trPr>
            <w:tc>
              <w:tcPr>
                <w:tcW w:w="2727" w:type="dxa"/>
              </w:tcPr>
              <w:p w14:paraId="4C472276" w14:textId="77777777" w:rsidR="007808C1" w:rsidRPr="00FF46FD" w:rsidRDefault="007808C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77DD9DF8" w:rsidR="007808C1" w:rsidRPr="00FF46FD" w:rsidRDefault="007808C1"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Ayuntamiento de Toluca</w:t>
                </w:r>
              </w:p>
            </w:tc>
          </w:tr>
          <w:tr w:rsidR="007808C1" w14:paraId="406E8C79" w14:textId="77777777" w:rsidTr="00FF46FD">
            <w:trPr>
              <w:trHeight w:val="283"/>
            </w:trPr>
            <w:tc>
              <w:tcPr>
                <w:tcW w:w="2727" w:type="dxa"/>
              </w:tcPr>
              <w:p w14:paraId="1A9F6F2D" w14:textId="77777777" w:rsidR="007808C1" w:rsidRPr="00FF46FD" w:rsidRDefault="007808C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CD5CC7C" w14:textId="77777777" w:rsidR="007808C1" w:rsidRDefault="007808C1"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178C01A" w14:textId="77777777" w:rsidR="007808C1" w:rsidRPr="00FF46FD" w:rsidRDefault="007808C1" w:rsidP="00E43A0F">
                <w:pPr>
                  <w:tabs>
                    <w:tab w:val="right" w:pos="8838"/>
                  </w:tabs>
                  <w:ind w:right="171"/>
                  <w:jc w:val="both"/>
                  <w:rPr>
                    <w:rFonts w:ascii="Palatino Linotype" w:eastAsia="Calibri" w:hAnsi="Palatino Linotype" w:cs="Tahoma"/>
                    <w:b/>
                    <w:sz w:val="24"/>
                    <w:szCs w:val="24"/>
                    <w:lang w:val="es-MX" w:eastAsia="en-US"/>
                  </w:rPr>
                </w:pPr>
              </w:p>
            </w:tc>
          </w:tr>
        </w:tbl>
        <w:p w14:paraId="6C0FCE81" w14:textId="77777777" w:rsidR="007808C1" w:rsidRPr="005C106F" w:rsidRDefault="007808C1" w:rsidP="005743D2">
          <w:pPr>
            <w:tabs>
              <w:tab w:val="right" w:pos="8838"/>
            </w:tabs>
            <w:ind w:left="-28"/>
            <w:jc w:val="both"/>
            <w:rPr>
              <w:rFonts w:ascii="Arial" w:eastAsia="Calibri" w:hAnsi="Arial" w:cs="Arial"/>
              <w:b/>
              <w:sz w:val="22"/>
              <w:szCs w:val="22"/>
              <w:lang w:eastAsia="en-US"/>
            </w:rPr>
          </w:pPr>
        </w:p>
      </w:tc>
    </w:tr>
  </w:tbl>
  <w:p w14:paraId="73AF4DC0" w14:textId="77777777" w:rsidR="007808C1" w:rsidRPr="00443C6B" w:rsidRDefault="007808C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7808C1" w:rsidRPr="00330DA7" w14:paraId="56A6FEA1" w14:textId="77777777" w:rsidTr="00E66CB9">
      <w:trPr>
        <w:trHeight w:val="1435"/>
      </w:trPr>
      <w:tc>
        <w:tcPr>
          <w:tcW w:w="3402" w:type="dxa"/>
          <w:shd w:val="clear" w:color="auto" w:fill="auto"/>
        </w:tcPr>
        <w:p w14:paraId="68A238F7" w14:textId="77777777" w:rsidR="007808C1" w:rsidRPr="00330DA7" w:rsidRDefault="007808C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808C1" w:rsidRPr="00330DA7" w14:paraId="5B69F0DA" w14:textId="77777777" w:rsidTr="001171BD">
            <w:trPr>
              <w:trHeight w:val="144"/>
            </w:trPr>
            <w:tc>
              <w:tcPr>
                <w:tcW w:w="2727" w:type="dxa"/>
              </w:tcPr>
              <w:p w14:paraId="32705BB6" w14:textId="77777777" w:rsidR="007808C1" w:rsidRPr="00330DA7" w:rsidRDefault="007808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B7B11E3" w14:textId="1597C944" w:rsidR="007808C1" w:rsidRPr="00330DA7" w:rsidRDefault="007808C1"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6051</w:t>
                </w:r>
                <w:r w:rsidRPr="00330DA7">
                  <w:rPr>
                    <w:rFonts w:ascii="Palatino Linotype" w:eastAsia="Calibri" w:hAnsi="Palatino Linotype" w:cs="Tahoma"/>
                    <w:bCs/>
                    <w:sz w:val="22"/>
                    <w:szCs w:val="22"/>
                    <w:lang w:eastAsia="en-US"/>
                  </w:rPr>
                  <w:t>/INFOEM/IP/RR/2019</w:t>
                </w:r>
              </w:p>
            </w:tc>
          </w:tr>
          <w:tr w:rsidR="007808C1" w:rsidRPr="00330DA7" w14:paraId="6523CC8C" w14:textId="77777777" w:rsidTr="001171BD">
            <w:trPr>
              <w:trHeight w:val="144"/>
            </w:trPr>
            <w:tc>
              <w:tcPr>
                <w:tcW w:w="2727" w:type="dxa"/>
              </w:tcPr>
              <w:p w14:paraId="0A49CEAA" w14:textId="77777777" w:rsidR="007808C1" w:rsidRPr="00330DA7" w:rsidRDefault="007808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4C89FFB6" w14:textId="4CEFA92A" w:rsidR="007808C1" w:rsidRPr="00330DA7" w:rsidRDefault="00B07C6C"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B07C6C">
                  <w:rPr>
                    <w:rFonts w:ascii="Palatino Linotype" w:eastAsia="Calibri" w:hAnsi="Palatino Linotype" w:cs="Tahoma"/>
                    <w:sz w:val="22"/>
                    <w:szCs w:val="22"/>
                    <w:highlight w:val="black"/>
                    <w:lang w:val="es-MX" w:eastAsia="en-US"/>
                  </w:rPr>
                  <w:t>XXXXXXXXXXXXX</w:t>
                </w:r>
              </w:p>
            </w:tc>
          </w:tr>
          <w:tr w:rsidR="007808C1" w:rsidRPr="00330DA7" w14:paraId="12468C58" w14:textId="77777777" w:rsidTr="001171BD">
            <w:trPr>
              <w:trHeight w:val="283"/>
            </w:trPr>
            <w:tc>
              <w:tcPr>
                <w:tcW w:w="2727" w:type="dxa"/>
              </w:tcPr>
              <w:p w14:paraId="296AF220" w14:textId="77777777" w:rsidR="007808C1" w:rsidRPr="00330DA7" w:rsidRDefault="007808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6D7723F" w14:textId="48ADDC6E" w:rsidR="007808C1" w:rsidRPr="00330DA7" w:rsidRDefault="007808C1"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Toluca</w:t>
                </w:r>
              </w:p>
            </w:tc>
          </w:tr>
          <w:tr w:rsidR="007808C1" w:rsidRPr="00330DA7" w14:paraId="2A6135F2" w14:textId="77777777" w:rsidTr="001171BD">
            <w:trPr>
              <w:trHeight w:val="283"/>
            </w:trPr>
            <w:tc>
              <w:tcPr>
                <w:tcW w:w="2727" w:type="dxa"/>
              </w:tcPr>
              <w:p w14:paraId="3782BAF3" w14:textId="77777777" w:rsidR="007808C1" w:rsidRPr="00330DA7" w:rsidRDefault="007808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74DFB580" w14:textId="77777777" w:rsidR="007808C1" w:rsidRDefault="007808C1"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7808C1" w:rsidRPr="00330DA7" w:rsidRDefault="007808C1"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7808C1" w:rsidRPr="00330DA7" w:rsidRDefault="007808C1" w:rsidP="00DB7E5F">
          <w:pPr>
            <w:tabs>
              <w:tab w:val="right" w:pos="8838"/>
            </w:tabs>
            <w:ind w:left="-28"/>
            <w:jc w:val="both"/>
            <w:rPr>
              <w:rFonts w:ascii="Arial" w:eastAsia="Calibri" w:hAnsi="Arial" w:cs="Arial"/>
              <w:b/>
              <w:sz w:val="22"/>
              <w:szCs w:val="22"/>
              <w:lang w:eastAsia="en-US"/>
            </w:rPr>
          </w:pPr>
        </w:p>
      </w:tc>
    </w:tr>
  </w:tbl>
  <w:p w14:paraId="5F833B3B" w14:textId="77777777" w:rsidR="007808C1" w:rsidRPr="00330DA7" w:rsidRDefault="007808C1"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7"/>
  </w:num>
  <w:num w:numId="3">
    <w:abstractNumId w:val="1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18"/>
  </w:num>
  <w:num w:numId="8">
    <w:abstractNumId w:val="1"/>
  </w:num>
  <w:num w:numId="9">
    <w:abstractNumId w:val="11"/>
  </w:num>
  <w:num w:numId="10">
    <w:abstractNumId w:val="21"/>
  </w:num>
  <w:num w:numId="11">
    <w:abstractNumId w:val="3"/>
  </w:num>
  <w:num w:numId="12">
    <w:abstractNumId w:val="13"/>
  </w:num>
  <w:num w:numId="13">
    <w:abstractNumId w:val="14"/>
  </w:num>
  <w:num w:numId="14">
    <w:abstractNumId w:val="17"/>
  </w:num>
  <w:num w:numId="15">
    <w:abstractNumId w:val="16"/>
  </w:num>
  <w:num w:numId="16">
    <w:abstractNumId w:val="4"/>
  </w:num>
  <w:num w:numId="17">
    <w:abstractNumId w:val="9"/>
  </w:num>
  <w:num w:numId="18">
    <w:abstractNumId w:val="10"/>
  </w:num>
  <w:num w:numId="19">
    <w:abstractNumId w:val="5"/>
  </w:num>
  <w:num w:numId="20">
    <w:abstractNumId w:val="6"/>
  </w:num>
  <w:num w:numId="21">
    <w:abstractNumId w:val="19"/>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7250"/>
    <w:rsid w:val="00057C67"/>
    <w:rsid w:val="0006017B"/>
    <w:rsid w:val="000620E1"/>
    <w:rsid w:val="00064855"/>
    <w:rsid w:val="00071A4A"/>
    <w:rsid w:val="000758B2"/>
    <w:rsid w:val="00075940"/>
    <w:rsid w:val="000813B0"/>
    <w:rsid w:val="0008148B"/>
    <w:rsid w:val="000818FA"/>
    <w:rsid w:val="00084B3D"/>
    <w:rsid w:val="00091A5D"/>
    <w:rsid w:val="00092475"/>
    <w:rsid w:val="00096408"/>
    <w:rsid w:val="00097211"/>
    <w:rsid w:val="000A0518"/>
    <w:rsid w:val="000A0861"/>
    <w:rsid w:val="000A20A4"/>
    <w:rsid w:val="000A4DC8"/>
    <w:rsid w:val="000A5058"/>
    <w:rsid w:val="000A5A4E"/>
    <w:rsid w:val="000A7211"/>
    <w:rsid w:val="000A776C"/>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BEA"/>
    <w:rsid w:val="000E67B9"/>
    <w:rsid w:val="000E6E8B"/>
    <w:rsid w:val="000F24C8"/>
    <w:rsid w:val="000F2EBF"/>
    <w:rsid w:val="000F3DA0"/>
    <w:rsid w:val="000F4183"/>
    <w:rsid w:val="000F4876"/>
    <w:rsid w:val="000F4F79"/>
    <w:rsid w:val="000F555D"/>
    <w:rsid w:val="000F6834"/>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2397"/>
    <w:rsid w:val="00127757"/>
    <w:rsid w:val="001279BF"/>
    <w:rsid w:val="00132A80"/>
    <w:rsid w:val="00132F95"/>
    <w:rsid w:val="001332F8"/>
    <w:rsid w:val="00134409"/>
    <w:rsid w:val="0013647C"/>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4D72"/>
    <w:rsid w:val="00165891"/>
    <w:rsid w:val="0016639C"/>
    <w:rsid w:val="00170545"/>
    <w:rsid w:val="00171ADD"/>
    <w:rsid w:val="00172B4A"/>
    <w:rsid w:val="0017459B"/>
    <w:rsid w:val="00175CEB"/>
    <w:rsid w:val="00176367"/>
    <w:rsid w:val="00182D6C"/>
    <w:rsid w:val="00182DCE"/>
    <w:rsid w:val="00182F0F"/>
    <w:rsid w:val="00183D24"/>
    <w:rsid w:val="001851A6"/>
    <w:rsid w:val="001875A7"/>
    <w:rsid w:val="001879E1"/>
    <w:rsid w:val="0019389B"/>
    <w:rsid w:val="00196522"/>
    <w:rsid w:val="0019729D"/>
    <w:rsid w:val="00197F06"/>
    <w:rsid w:val="001A1B94"/>
    <w:rsid w:val="001A22F5"/>
    <w:rsid w:val="001A4B83"/>
    <w:rsid w:val="001A7FD2"/>
    <w:rsid w:val="001B107D"/>
    <w:rsid w:val="001B1D04"/>
    <w:rsid w:val="001B2CD9"/>
    <w:rsid w:val="001B38FF"/>
    <w:rsid w:val="001B3EB6"/>
    <w:rsid w:val="001B62A0"/>
    <w:rsid w:val="001C17B0"/>
    <w:rsid w:val="001C282F"/>
    <w:rsid w:val="001C471C"/>
    <w:rsid w:val="001C6970"/>
    <w:rsid w:val="001D0086"/>
    <w:rsid w:val="001D0094"/>
    <w:rsid w:val="001D67AC"/>
    <w:rsid w:val="001D7012"/>
    <w:rsid w:val="001D7BD2"/>
    <w:rsid w:val="001E2A4D"/>
    <w:rsid w:val="001E53C2"/>
    <w:rsid w:val="001E5A07"/>
    <w:rsid w:val="001E6FC5"/>
    <w:rsid w:val="001F0E9C"/>
    <w:rsid w:val="001F0EB8"/>
    <w:rsid w:val="001F1540"/>
    <w:rsid w:val="001F5AEF"/>
    <w:rsid w:val="001F652C"/>
    <w:rsid w:val="001F67A5"/>
    <w:rsid w:val="001F698C"/>
    <w:rsid w:val="001F78D9"/>
    <w:rsid w:val="00202DB8"/>
    <w:rsid w:val="0020444D"/>
    <w:rsid w:val="002050B4"/>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79CE"/>
    <w:rsid w:val="00260FEC"/>
    <w:rsid w:val="00261DD6"/>
    <w:rsid w:val="00264EA3"/>
    <w:rsid w:val="002657E2"/>
    <w:rsid w:val="002717EA"/>
    <w:rsid w:val="00271E0B"/>
    <w:rsid w:val="002727CC"/>
    <w:rsid w:val="00273679"/>
    <w:rsid w:val="00274621"/>
    <w:rsid w:val="00275CC4"/>
    <w:rsid w:val="00281A35"/>
    <w:rsid w:val="00281AD9"/>
    <w:rsid w:val="00283814"/>
    <w:rsid w:val="00284486"/>
    <w:rsid w:val="00285118"/>
    <w:rsid w:val="00285644"/>
    <w:rsid w:val="0028581E"/>
    <w:rsid w:val="00287034"/>
    <w:rsid w:val="002916B7"/>
    <w:rsid w:val="0029344F"/>
    <w:rsid w:val="00293491"/>
    <w:rsid w:val="00293BA5"/>
    <w:rsid w:val="00295A3A"/>
    <w:rsid w:val="00295F1E"/>
    <w:rsid w:val="00295F53"/>
    <w:rsid w:val="002A0FB8"/>
    <w:rsid w:val="002A1B97"/>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C06E4"/>
    <w:rsid w:val="002C09F5"/>
    <w:rsid w:val="002C4046"/>
    <w:rsid w:val="002C458A"/>
    <w:rsid w:val="002C500F"/>
    <w:rsid w:val="002D0FF9"/>
    <w:rsid w:val="002D1BE4"/>
    <w:rsid w:val="002D1D6C"/>
    <w:rsid w:val="002D2235"/>
    <w:rsid w:val="002D7D58"/>
    <w:rsid w:val="002E0E9C"/>
    <w:rsid w:val="002E2418"/>
    <w:rsid w:val="002E5015"/>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7C6"/>
    <w:rsid w:val="00304E7C"/>
    <w:rsid w:val="00305B33"/>
    <w:rsid w:val="00306418"/>
    <w:rsid w:val="003100F3"/>
    <w:rsid w:val="00310C11"/>
    <w:rsid w:val="00311C33"/>
    <w:rsid w:val="00311D8B"/>
    <w:rsid w:val="00312042"/>
    <w:rsid w:val="00312456"/>
    <w:rsid w:val="00312B7D"/>
    <w:rsid w:val="0031312D"/>
    <w:rsid w:val="00314030"/>
    <w:rsid w:val="00316600"/>
    <w:rsid w:val="003172EC"/>
    <w:rsid w:val="0032170B"/>
    <w:rsid w:val="00323325"/>
    <w:rsid w:val="003243B0"/>
    <w:rsid w:val="00325EC0"/>
    <w:rsid w:val="00327017"/>
    <w:rsid w:val="00330729"/>
    <w:rsid w:val="00330DA7"/>
    <w:rsid w:val="003340EC"/>
    <w:rsid w:val="003350FF"/>
    <w:rsid w:val="0034057C"/>
    <w:rsid w:val="00350142"/>
    <w:rsid w:val="00350D3D"/>
    <w:rsid w:val="00353B6D"/>
    <w:rsid w:val="003548CF"/>
    <w:rsid w:val="00354920"/>
    <w:rsid w:val="00355DC6"/>
    <w:rsid w:val="00357700"/>
    <w:rsid w:val="00357E00"/>
    <w:rsid w:val="003604D7"/>
    <w:rsid w:val="00361176"/>
    <w:rsid w:val="0036164E"/>
    <w:rsid w:val="0036351E"/>
    <w:rsid w:val="00363615"/>
    <w:rsid w:val="00364521"/>
    <w:rsid w:val="00365026"/>
    <w:rsid w:val="00367C61"/>
    <w:rsid w:val="00367F82"/>
    <w:rsid w:val="00370CB0"/>
    <w:rsid w:val="00372803"/>
    <w:rsid w:val="00373387"/>
    <w:rsid w:val="003749EC"/>
    <w:rsid w:val="003756AF"/>
    <w:rsid w:val="00375815"/>
    <w:rsid w:val="00380441"/>
    <w:rsid w:val="00381447"/>
    <w:rsid w:val="0038168C"/>
    <w:rsid w:val="00382696"/>
    <w:rsid w:val="0038358D"/>
    <w:rsid w:val="0038438A"/>
    <w:rsid w:val="00386279"/>
    <w:rsid w:val="003864D2"/>
    <w:rsid w:val="00390249"/>
    <w:rsid w:val="00390BF8"/>
    <w:rsid w:val="0039109D"/>
    <w:rsid w:val="00392877"/>
    <w:rsid w:val="00392E12"/>
    <w:rsid w:val="00394D7E"/>
    <w:rsid w:val="003956E9"/>
    <w:rsid w:val="003965EC"/>
    <w:rsid w:val="00396BA0"/>
    <w:rsid w:val="003A0E17"/>
    <w:rsid w:val="003A1568"/>
    <w:rsid w:val="003A1AF3"/>
    <w:rsid w:val="003A24F5"/>
    <w:rsid w:val="003A357E"/>
    <w:rsid w:val="003A6E62"/>
    <w:rsid w:val="003A78B5"/>
    <w:rsid w:val="003A7BE8"/>
    <w:rsid w:val="003A7C85"/>
    <w:rsid w:val="003A7FBE"/>
    <w:rsid w:val="003B0D09"/>
    <w:rsid w:val="003B165A"/>
    <w:rsid w:val="003B1A7B"/>
    <w:rsid w:val="003B1AFD"/>
    <w:rsid w:val="003B2140"/>
    <w:rsid w:val="003B5AD4"/>
    <w:rsid w:val="003B5D41"/>
    <w:rsid w:val="003B6BEF"/>
    <w:rsid w:val="003C0AFA"/>
    <w:rsid w:val="003C15CD"/>
    <w:rsid w:val="003C1B21"/>
    <w:rsid w:val="003C28B8"/>
    <w:rsid w:val="003C5C01"/>
    <w:rsid w:val="003C6934"/>
    <w:rsid w:val="003C7FD0"/>
    <w:rsid w:val="003D0268"/>
    <w:rsid w:val="003D09C3"/>
    <w:rsid w:val="003D1A43"/>
    <w:rsid w:val="003D1A64"/>
    <w:rsid w:val="003D23BA"/>
    <w:rsid w:val="003D4AFD"/>
    <w:rsid w:val="003D5D84"/>
    <w:rsid w:val="003D5FF4"/>
    <w:rsid w:val="003D624F"/>
    <w:rsid w:val="003D75E8"/>
    <w:rsid w:val="003D79D0"/>
    <w:rsid w:val="003E31E5"/>
    <w:rsid w:val="003E32ED"/>
    <w:rsid w:val="003E3A39"/>
    <w:rsid w:val="003E3B3A"/>
    <w:rsid w:val="003E58C9"/>
    <w:rsid w:val="003E68B5"/>
    <w:rsid w:val="003F0A0B"/>
    <w:rsid w:val="003F0DFC"/>
    <w:rsid w:val="003F2343"/>
    <w:rsid w:val="003F3A2F"/>
    <w:rsid w:val="003F43E4"/>
    <w:rsid w:val="003F650B"/>
    <w:rsid w:val="004004E9"/>
    <w:rsid w:val="004021DB"/>
    <w:rsid w:val="0040362D"/>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7457"/>
    <w:rsid w:val="004321C5"/>
    <w:rsid w:val="0043257A"/>
    <w:rsid w:val="004339FC"/>
    <w:rsid w:val="00434202"/>
    <w:rsid w:val="00436FD3"/>
    <w:rsid w:val="004406CF"/>
    <w:rsid w:val="004416D9"/>
    <w:rsid w:val="00441804"/>
    <w:rsid w:val="004435B4"/>
    <w:rsid w:val="0044550A"/>
    <w:rsid w:val="00447E1E"/>
    <w:rsid w:val="00447F7D"/>
    <w:rsid w:val="004579C8"/>
    <w:rsid w:val="00460032"/>
    <w:rsid w:val="0046048A"/>
    <w:rsid w:val="00466346"/>
    <w:rsid w:val="004702B0"/>
    <w:rsid w:val="0047093E"/>
    <w:rsid w:val="004722F9"/>
    <w:rsid w:val="004751D6"/>
    <w:rsid w:val="00475E6B"/>
    <w:rsid w:val="00477DBA"/>
    <w:rsid w:val="00477E20"/>
    <w:rsid w:val="00480BB8"/>
    <w:rsid w:val="00481D51"/>
    <w:rsid w:val="0048519E"/>
    <w:rsid w:val="00485EC7"/>
    <w:rsid w:val="004860BD"/>
    <w:rsid w:val="00487192"/>
    <w:rsid w:val="00487430"/>
    <w:rsid w:val="004A0A7B"/>
    <w:rsid w:val="004A0BB0"/>
    <w:rsid w:val="004A260B"/>
    <w:rsid w:val="004A26CD"/>
    <w:rsid w:val="004A2C97"/>
    <w:rsid w:val="004A3584"/>
    <w:rsid w:val="004A359D"/>
    <w:rsid w:val="004A466C"/>
    <w:rsid w:val="004A5121"/>
    <w:rsid w:val="004A577A"/>
    <w:rsid w:val="004A5780"/>
    <w:rsid w:val="004A6ECB"/>
    <w:rsid w:val="004A799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D6F"/>
    <w:rsid w:val="004E2FC6"/>
    <w:rsid w:val="004E345F"/>
    <w:rsid w:val="004E3BBA"/>
    <w:rsid w:val="004E401B"/>
    <w:rsid w:val="004E41C7"/>
    <w:rsid w:val="004E7DB7"/>
    <w:rsid w:val="004F1390"/>
    <w:rsid w:val="004F2AC0"/>
    <w:rsid w:val="004F2D88"/>
    <w:rsid w:val="004F3D21"/>
    <w:rsid w:val="004F60EF"/>
    <w:rsid w:val="00502827"/>
    <w:rsid w:val="00505869"/>
    <w:rsid w:val="00506F53"/>
    <w:rsid w:val="005070C3"/>
    <w:rsid w:val="0051276F"/>
    <w:rsid w:val="005130AC"/>
    <w:rsid w:val="00514071"/>
    <w:rsid w:val="005166B5"/>
    <w:rsid w:val="005220BE"/>
    <w:rsid w:val="00526575"/>
    <w:rsid w:val="00527863"/>
    <w:rsid w:val="0053306F"/>
    <w:rsid w:val="00533B79"/>
    <w:rsid w:val="00533FD4"/>
    <w:rsid w:val="00534258"/>
    <w:rsid w:val="00536006"/>
    <w:rsid w:val="00537FDB"/>
    <w:rsid w:val="00542D5F"/>
    <w:rsid w:val="005435DE"/>
    <w:rsid w:val="00543AD3"/>
    <w:rsid w:val="005441AD"/>
    <w:rsid w:val="00544C28"/>
    <w:rsid w:val="00545297"/>
    <w:rsid w:val="00546769"/>
    <w:rsid w:val="00546BAE"/>
    <w:rsid w:val="00546C4E"/>
    <w:rsid w:val="00552EBD"/>
    <w:rsid w:val="00553827"/>
    <w:rsid w:val="00554C80"/>
    <w:rsid w:val="00555F71"/>
    <w:rsid w:val="00563BEB"/>
    <w:rsid w:val="00566849"/>
    <w:rsid w:val="00570981"/>
    <w:rsid w:val="00571012"/>
    <w:rsid w:val="005740F6"/>
    <w:rsid w:val="005743D2"/>
    <w:rsid w:val="00575905"/>
    <w:rsid w:val="005802BD"/>
    <w:rsid w:val="00580BBC"/>
    <w:rsid w:val="005814B9"/>
    <w:rsid w:val="005834ED"/>
    <w:rsid w:val="00584916"/>
    <w:rsid w:val="00586FA8"/>
    <w:rsid w:val="00587F23"/>
    <w:rsid w:val="0059020C"/>
    <w:rsid w:val="00591E3A"/>
    <w:rsid w:val="00592BAB"/>
    <w:rsid w:val="00593CB4"/>
    <w:rsid w:val="00593E68"/>
    <w:rsid w:val="00594AB7"/>
    <w:rsid w:val="005A30B4"/>
    <w:rsid w:val="005A52AC"/>
    <w:rsid w:val="005A62BE"/>
    <w:rsid w:val="005B08E6"/>
    <w:rsid w:val="005B0D7C"/>
    <w:rsid w:val="005B0E86"/>
    <w:rsid w:val="005B2B6B"/>
    <w:rsid w:val="005B3FE8"/>
    <w:rsid w:val="005B5CB1"/>
    <w:rsid w:val="005B6854"/>
    <w:rsid w:val="005C1943"/>
    <w:rsid w:val="005C1B17"/>
    <w:rsid w:val="005C37A0"/>
    <w:rsid w:val="005C4034"/>
    <w:rsid w:val="005C483A"/>
    <w:rsid w:val="005C5B36"/>
    <w:rsid w:val="005C651C"/>
    <w:rsid w:val="005C656A"/>
    <w:rsid w:val="005C6916"/>
    <w:rsid w:val="005D1427"/>
    <w:rsid w:val="005D22D3"/>
    <w:rsid w:val="005D4482"/>
    <w:rsid w:val="005D457F"/>
    <w:rsid w:val="005D49C8"/>
    <w:rsid w:val="005D5224"/>
    <w:rsid w:val="005D5607"/>
    <w:rsid w:val="005D6A2B"/>
    <w:rsid w:val="005D6AD9"/>
    <w:rsid w:val="005E1EE5"/>
    <w:rsid w:val="005E37E9"/>
    <w:rsid w:val="005E5AD8"/>
    <w:rsid w:val="005F03DB"/>
    <w:rsid w:val="005F27DB"/>
    <w:rsid w:val="005F38CC"/>
    <w:rsid w:val="005F48F1"/>
    <w:rsid w:val="00601E59"/>
    <w:rsid w:val="00603A46"/>
    <w:rsid w:val="00606194"/>
    <w:rsid w:val="00610F36"/>
    <w:rsid w:val="0061115C"/>
    <w:rsid w:val="00611A49"/>
    <w:rsid w:val="00613017"/>
    <w:rsid w:val="00613A54"/>
    <w:rsid w:val="006158AD"/>
    <w:rsid w:val="00616189"/>
    <w:rsid w:val="0062078C"/>
    <w:rsid w:val="00620E8F"/>
    <w:rsid w:val="00621760"/>
    <w:rsid w:val="006217BB"/>
    <w:rsid w:val="00625BD5"/>
    <w:rsid w:val="00625DFB"/>
    <w:rsid w:val="006277B7"/>
    <w:rsid w:val="0063397E"/>
    <w:rsid w:val="00634D1A"/>
    <w:rsid w:val="00635073"/>
    <w:rsid w:val="00637179"/>
    <w:rsid w:val="006418ED"/>
    <w:rsid w:val="00642B13"/>
    <w:rsid w:val="006431FF"/>
    <w:rsid w:val="0064389E"/>
    <w:rsid w:val="00645358"/>
    <w:rsid w:val="00645F7D"/>
    <w:rsid w:val="00646100"/>
    <w:rsid w:val="006476CA"/>
    <w:rsid w:val="00652029"/>
    <w:rsid w:val="006552AE"/>
    <w:rsid w:val="00655773"/>
    <w:rsid w:val="006563CA"/>
    <w:rsid w:val="006578FC"/>
    <w:rsid w:val="006608AB"/>
    <w:rsid w:val="006620DA"/>
    <w:rsid w:val="00664587"/>
    <w:rsid w:val="00666886"/>
    <w:rsid w:val="00666F25"/>
    <w:rsid w:val="00667C1C"/>
    <w:rsid w:val="0067001F"/>
    <w:rsid w:val="00670A43"/>
    <w:rsid w:val="00672B98"/>
    <w:rsid w:val="00673DD4"/>
    <w:rsid w:val="00674AEB"/>
    <w:rsid w:val="0067639C"/>
    <w:rsid w:val="0067655A"/>
    <w:rsid w:val="006828D8"/>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77E2"/>
    <w:rsid w:val="006B79B9"/>
    <w:rsid w:val="006C10C0"/>
    <w:rsid w:val="006C1B1D"/>
    <w:rsid w:val="006C32BB"/>
    <w:rsid w:val="006C3747"/>
    <w:rsid w:val="006C3EF8"/>
    <w:rsid w:val="006C60F9"/>
    <w:rsid w:val="006C7760"/>
    <w:rsid w:val="006C7EEA"/>
    <w:rsid w:val="006D233A"/>
    <w:rsid w:val="006D522C"/>
    <w:rsid w:val="006D56AA"/>
    <w:rsid w:val="006D56C2"/>
    <w:rsid w:val="006D7795"/>
    <w:rsid w:val="006D7ACB"/>
    <w:rsid w:val="006E00EF"/>
    <w:rsid w:val="006E06BB"/>
    <w:rsid w:val="006E1A7A"/>
    <w:rsid w:val="006E4723"/>
    <w:rsid w:val="006E716F"/>
    <w:rsid w:val="006E78A5"/>
    <w:rsid w:val="006E7DA9"/>
    <w:rsid w:val="006E7DEE"/>
    <w:rsid w:val="006F00E7"/>
    <w:rsid w:val="006F01E7"/>
    <w:rsid w:val="006F1F3A"/>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7E1"/>
    <w:rsid w:val="00740C8C"/>
    <w:rsid w:val="00741AC4"/>
    <w:rsid w:val="00742CA5"/>
    <w:rsid w:val="007464BE"/>
    <w:rsid w:val="007513F0"/>
    <w:rsid w:val="007515BC"/>
    <w:rsid w:val="00752606"/>
    <w:rsid w:val="0075402E"/>
    <w:rsid w:val="00756D3D"/>
    <w:rsid w:val="007573B2"/>
    <w:rsid w:val="007574BB"/>
    <w:rsid w:val="0075764C"/>
    <w:rsid w:val="00762198"/>
    <w:rsid w:val="00763CE8"/>
    <w:rsid w:val="007641C8"/>
    <w:rsid w:val="0076715C"/>
    <w:rsid w:val="00770792"/>
    <w:rsid w:val="007737B5"/>
    <w:rsid w:val="00774FFE"/>
    <w:rsid w:val="00775638"/>
    <w:rsid w:val="00775677"/>
    <w:rsid w:val="0077599A"/>
    <w:rsid w:val="00775AB8"/>
    <w:rsid w:val="00776811"/>
    <w:rsid w:val="0077724D"/>
    <w:rsid w:val="00777353"/>
    <w:rsid w:val="007808C1"/>
    <w:rsid w:val="00780CD6"/>
    <w:rsid w:val="00781A64"/>
    <w:rsid w:val="00782EA4"/>
    <w:rsid w:val="0078444C"/>
    <w:rsid w:val="0078480D"/>
    <w:rsid w:val="00785461"/>
    <w:rsid w:val="00786FF3"/>
    <w:rsid w:val="007876CF"/>
    <w:rsid w:val="00787B77"/>
    <w:rsid w:val="0079001D"/>
    <w:rsid w:val="00793090"/>
    <w:rsid w:val="00794241"/>
    <w:rsid w:val="00796F2A"/>
    <w:rsid w:val="007A0176"/>
    <w:rsid w:val="007A0F29"/>
    <w:rsid w:val="007A0F2A"/>
    <w:rsid w:val="007A2F67"/>
    <w:rsid w:val="007A3918"/>
    <w:rsid w:val="007A5398"/>
    <w:rsid w:val="007B0E89"/>
    <w:rsid w:val="007B2C38"/>
    <w:rsid w:val="007B2E54"/>
    <w:rsid w:val="007B56A8"/>
    <w:rsid w:val="007B7498"/>
    <w:rsid w:val="007B7AEE"/>
    <w:rsid w:val="007C5C9B"/>
    <w:rsid w:val="007C626F"/>
    <w:rsid w:val="007C6C24"/>
    <w:rsid w:val="007C7EB6"/>
    <w:rsid w:val="007D2F75"/>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3C2E"/>
    <w:rsid w:val="00807232"/>
    <w:rsid w:val="0081283F"/>
    <w:rsid w:val="00812C0C"/>
    <w:rsid w:val="0081480A"/>
    <w:rsid w:val="008202EB"/>
    <w:rsid w:val="00820F86"/>
    <w:rsid w:val="008242C5"/>
    <w:rsid w:val="00827F88"/>
    <w:rsid w:val="00830EE7"/>
    <w:rsid w:val="008315CE"/>
    <w:rsid w:val="008336A5"/>
    <w:rsid w:val="00834C88"/>
    <w:rsid w:val="00835474"/>
    <w:rsid w:val="008373C0"/>
    <w:rsid w:val="008405A7"/>
    <w:rsid w:val="0084105A"/>
    <w:rsid w:val="0084145F"/>
    <w:rsid w:val="00841DA2"/>
    <w:rsid w:val="00841DA5"/>
    <w:rsid w:val="00844CB5"/>
    <w:rsid w:val="008458F6"/>
    <w:rsid w:val="00845AED"/>
    <w:rsid w:val="0084708E"/>
    <w:rsid w:val="00851AE4"/>
    <w:rsid w:val="00855019"/>
    <w:rsid w:val="008554B6"/>
    <w:rsid w:val="0085579D"/>
    <w:rsid w:val="0085598D"/>
    <w:rsid w:val="00860FC0"/>
    <w:rsid w:val="00862771"/>
    <w:rsid w:val="008648E3"/>
    <w:rsid w:val="00864D8C"/>
    <w:rsid w:val="0086682F"/>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C2A71"/>
    <w:rsid w:val="008C2FA1"/>
    <w:rsid w:val="008C58DF"/>
    <w:rsid w:val="008C7F9A"/>
    <w:rsid w:val="008D1369"/>
    <w:rsid w:val="008D2C4C"/>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5F68"/>
    <w:rsid w:val="0091055D"/>
    <w:rsid w:val="00912C8C"/>
    <w:rsid w:val="00914C61"/>
    <w:rsid w:val="00917D6F"/>
    <w:rsid w:val="0092073B"/>
    <w:rsid w:val="00921B1A"/>
    <w:rsid w:val="00921B7F"/>
    <w:rsid w:val="00921DDA"/>
    <w:rsid w:val="00922DE1"/>
    <w:rsid w:val="009233BF"/>
    <w:rsid w:val="0092600D"/>
    <w:rsid w:val="00930345"/>
    <w:rsid w:val="0093039D"/>
    <w:rsid w:val="00931E4F"/>
    <w:rsid w:val="0093364D"/>
    <w:rsid w:val="00934605"/>
    <w:rsid w:val="009347EA"/>
    <w:rsid w:val="00936574"/>
    <w:rsid w:val="00937EE1"/>
    <w:rsid w:val="00943BCE"/>
    <w:rsid w:val="00944DFE"/>
    <w:rsid w:val="009508A0"/>
    <w:rsid w:val="00953FF0"/>
    <w:rsid w:val="00960346"/>
    <w:rsid w:val="009612E4"/>
    <w:rsid w:val="009617D3"/>
    <w:rsid w:val="009630C2"/>
    <w:rsid w:val="0096463B"/>
    <w:rsid w:val="00967869"/>
    <w:rsid w:val="0096796E"/>
    <w:rsid w:val="00971BA7"/>
    <w:rsid w:val="00971F54"/>
    <w:rsid w:val="009725C5"/>
    <w:rsid w:val="00972AEA"/>
    <w:rsid w:val="00972B4E"/>
    <w:rsid w:val="00973F40"/>
    <w:rsid w:val="00974A6E"/>
    <w:rsid w:val="00977F28"/>
    <w:rsid w:val="00980900"/>
    <w:rsid w:val="00983EDC"/>
    <w:rsid w:val="00983EED"/>
    <w:rsid w:val="009849EF"/>
    <w:rsid w:val="00985CC8"/>
    <w:rsid w:val="00986DB7"/>
    <w:rsid w:val="009934CF"/>
    <w:rsid w:val="00994396"/>
    <w:rsid w:val="00994FB1"/>
    <w:rsid w:val="009967E1"/>
    <w:rsid w:val="009A0D75"/>
    <w:rsid w:val="009A1C71"/>
    <w:rsid w:val="009A306D"/>
    <w:rsid w:val="009A347A"/>
    <w:rsid w:val="009A620E"/>
    <w:rsid w:val="009B4E57"/>
    <w:rsid w:val="009B6452"/>
    <w:rsid w:val="009B6A6F"/>
    <w:rsid w:val="009C10CC"/>
    <w:rsid w:val="009C1AFE"/>
    <w:rsid w:val="009C3E33"/>
    <w:rsid w:val="009C4623"/>
    <w:rsid w:val="009C5650"/>
    <w:rsid w:val="009C5F24"/>
    <w:rsid w:val="009D048B"/>
    <w:rsid w:val="009D0F2C"/>
    <w:rsid w:val="009D1B5D"/>
    <w:rsid w:val="009D4395"/>
    <w:rsid w:val="009D43FE"/>
    <w:rsid w:val="009D4A02"/>
    <w:rsid w:val="009D4C55"/>
    <w:rsid w:val="009D69C6"/>
    <w:rsid w:val="009D6D88"/>
    <w:rsid w:val="009D6F70"/>
    <w:rsid w:val="009E10E1"/>
    <w:rsid w:val="009E3AC0"/>
    <w:rsid w:val="009E5419"/>
    <w:rsid w:val="009E5A6E"/>
    <w:rsid w:val="009E70E7"/>
    <w:rsid w:val="009E7995"/>
    <w:rsid w:val="009F113B"/>
    <w:rsid w:val="009F1886"/>
    <w:rsid w:val="009F25A8"/>
    <w:rsid w:val="009F46DC"/>
    <w:rsid w:val="009F65AF"/>
    <w:rsid w:val="00A01C00"/>
    <w:rsid w:val="00A02488"/>
    <w:rsid w:val="00A03A1B"/>
    <w:rsid w:val="00A06CC5"/>
    <w:rsid w:val="00A11CAD"/>
    <w:rsid w:val="00A1620D"/>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15BA"/>
    <w:rsid w:val="00A422AD"/>
    <w:rsid w:val="00A445A9"/>
    <w:rsid w:val="00A4594F"/>
    <w:rsid w:val="00A47916"/>
    <w:rsid w:val="00A536DA"/>
    <w:rsid w:val="00A5406C"/>
    <w:rsid w:val="00A54801"/>
    <w:rsid w:val="00A55626"/>
    <w:rsid w:val="00A5596D"/>
    <w:rsid w:val="00A56F39"/>
    <w:rsid w:val="00A571CD"/>
    <w:rsid w:val="00A57C3D"/>
    <w:rsid w:val="00A63202"/>
    <w:rsid w:val="00A6697B"/>
    <w:rsid w:val="00A703F5"/>
    <w:rsid w:val="00A719AA"/>
    <w:rsid w:val="00A73DE3"/>
    <w:rsid w:val="00A74C2D"/>
    <w:rsid w:val="00A76B34"/>
    <w:rsid w:val="00A83487"/>
    <w:rsid w:val="00A8434D"/>
    <w:rsid w:val="00A84A8E"/>
    <w:rsid w:val="00A854FF"/>
    <w:rsid w:val="00A86E30"/>
    <w:rsid w:val="00A87024"/>
    <w:rsid w:val="00A87035"/>
    <w:rsid w:val="00A8745D"/>
    <w:rsid w:val="00A8785C"/>
    <w:rsid w:val="00A908DA"/>
    <w:rsid w:val="00A90F9B"/>
    <w:rsid w:val="00A911E6"/>
    <w:rsid w:val="00A92694"/>
    <w:rsid w:val="00A93072"/>
    <w:rsid w:val="00A9629C"/>
    <w:rsid w:val="00AA2289"/>
    <w:rsid w:val="00AA35D5"/>
    <w:rsid w:val="00AA417B"/>
    <w:rsid w:val="00AA533F"/>
    <w:rsid w:val="00AA5A86"/>
    <w:rsid w:val="00AA7787"/>
    <w:rsid w:val="00AA7F48"/>
    <w:rsid w:val="00AA7F8E"/>
    <w:rsid w:val="00AB010D"/>
    <w:rsid w:val="00AB0749"/>
    <w:rsid w:val="00AB4158"/>
    <w:rsid w:val="00AB5D4D"/>
    <w:rsid w:val="00AB6B53"/>
    <w:rsid w:val="00AB76D8"/>
    <w:rsid w:val="00AB7E6A"/>
    <w:rsid w:val="00AC017A"/>
    <w:rsid w:val="00AC1B50"/>
    <w:rsid w:val="00AC1B61"/>
    <w:rsid w:val="00AC2C6E"/>
    <w:rsid w:val="00AC5EE6"/>
    <w:rsid w:val="00AD0D24"/>
    <w:rsid w:val="00AD1923"/>
    <w:rsid w:val="00AD2611"/>
    <w:rsid w:val="00AD32C4"/>
    <w:rsid w:val="00AD3AC5"/>
    <w:rsid w:val="00AD3D57"/>
    <w:rsid w:val="00AD497C"/>
    <w:rsid w:val="00AD4B96"/>
    <w:rsid w:val="00AD50F9"/>
    <w:rsid w:val="00AD7928"/>
    <w:rsid w:val="00AE0B4B"/>
    <w:rsid w:val="00AE47BF"/>
    <w:rsid w:val="00AE489D"/>
    <w:rsid w:val="00AE552E"/>
    <w:rsid w:val="00AF0047"/>
    <w:rsid w:val="00AF0133"/>
    <w:rsid w:val="00AF0A77"/>
    <w:rsid w:val="00AF0FA3"/>
    <w:rsid w:val="00AF2AF4"/>
    <w:rsid w:val="00AF4895"/>
    <w:rsid w:val="00AF4C29"/>
    <w:rsid w:val="00AF4ECA"/>
    <w:rsid w:val="00AF6432"/>
    <w:rsid w:val="00AF6DED"/>
    <w:rsid w:val="00AF79BD"/>
    <w:rsid w:val="00B01191"/>
    <w:rsid w:val="00B0494C"/>
    <w:rsid w:val="00B07100"/>
    <w:rsid w:val="00B07C6C"/>
    <w:rsid w:val="00B07F12"/>
    <w:rsid w:val="00B07FE3"/>
    <w:rsid w:val="00B10BAE"/>
    <w:rsid w:val="00B136B5"/>
    <w:rsid w:val="00B138B4"/>
    <w:rsid w:val="00B14154"/>
    <w:rsid w:val="00B1415B"/>
    <w:rsid w:val="00B15278"/>
    <w:rsid w:val="00B222A2"/>
    <w:rsid w:val="00B234EC"/>
    <w:rsid w:val="00B274AE"/>
    <w:rsid w:val="00B274BF"/>
    <w:rsid w:val="00B31222"/>
    <w:rsid w:val="00B318C9"/>
    <w:rsid w:val="00B31FDB"/>
    <w:rsid w:val="00B379E3"/>
    <w:rsid w:val="00B42C7F"/>
    <w:rsid w:val="00B42E81"/>
    <w:rsid w:val="00B43072"/>
    <w:rsid w:val="00B4329D"/>
    <w:rsid w:val="00B44E7F"/>
    <w:rsid w:val="00B45BEE"/>
    <w:rsid w:val="00B520F9"/>
    <w:rsid w:val="00B52812"/>
    <w:rsid w:val="00B53104"/>
    <w:rsid w:val="00B54848"/>
    <w:rsid w:val="00B5495A"/>
    <w:rsid w:val="00B577A3"/>
    <w:rsid w:val="00B60DFC"/>
    <w:rsid w:val="00B6144B"/>
    <w:rsid w:val="00B6170F"/>
    <w:rsid w:val="00B64641"/>
    <w:rsid w:val="00B7262F"/>
    <w:rsid w:val="00B727C5"/>
    <w:rsid w:val="00B73FD4"/>
    <w:rsid w:val="00B74FC5"/>
    <w:rsid w:val="00B75A6C"/>
    <w:rsid w:val="00B76720"/>
    <w:rsid w:val="00B82F2D"/>
    <w:rsid w:val="00B83E2A"/>
    <w:rsid w:val="00B83E38"/>
    <w:rsid w:val="00B843E4"/>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3C"/>
    <w:rsid w:val="00BB375D"/>
    <w:rsid w:val="00BB49A0"/>
    <w:rsid w:val="00BB515F"/>
    <w:rsid w:val="00BB532B"/>
    <w:rsid w:val="00BC0924"/>
    <w:rsid w:val="00BC18C8"/>
    <w:rsid w:val="00BC1FA5"/>
    <w:rsid w:val="00BC2C0C"/>
    <w:rsid w:val="00BC732A"/>
    <w:rsid w:val="00BC758B"/>
    <w:rsid w:val="00BC7987"/>
    <w:rsid w:val="00BD2EAC"/>
    <w:rsid w:val="00BD3EC7"/>
    <w:rsid w:val="00BD4BB3"/>
    <w:rsid w:val="00BE17C6"/>
    <w:rsid w:val="00BE2BD3"/>
    <w:rsid w:val="00BE4843"/>
    <w:rsid w:val="00BE4865"/>
    <w:rsid w:val="00BE5595"/>
    <w:rsid w:val="00BE69BF"/>
    <w:rsid w:val="00BE725A"/>
    <w:rsid w:val="00BE73C1"/>
    <w:rsid w:val="00BE7430"/>
    <w:rsid w:val="00BE7B48"/>
    <w:rsid w:val="00BF2DCE"/>
    <w:rsid w:val="00BF3381"/>
    <w:rsid w:val="00BF5BE5"/>
    <w:rsid w:val="00BF667D"/>
    <w:rsid w:val="00C05912"/>
    <w:rsid w:val="00C07B0B"/>
    <w:rsid w:val="00C10FCF"/>
    <w:rsid w:val="00C12810"/>
    <w:rsid w:val="00C138CA"/>
    <w:rsid w:val="00C16B4B"/>
    <w:rsid w:val="00C17427"/>
    <w:rsid w:val="00C20C00"/>
    <w:rsid w:val="00C210FD"/>
    <w:rsid w:val="00C22901"/>
    <w:rsid w:val="00C25238"/>
    <w:rsid w:val="00C305F2"/>
    <w:rsid w:val="00C32DF6"/>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2896"/>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F1B"/>
    <w:rsid w:val="00C9455B"/>
    <w:rsid w:val="00C94E14"/>
    <w:rsid w:val="00C96DFE"/>
    <w:rsid w:val="00C976D1"/>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D01F75"/>
    <w:rsid w:val="00D02BC6"/>
    <w:rsid w:val="00D0310D"/>
    <w:rsid w:val="00D05803"/>
    <w:rsid w:val="00D05C7C"/>
    <w:rsid w:val="00D06906"/>
    <w:rsid w:val="00D07742"/>
    <w:rsid w:val="00D1276A"/>
    <w:rsid w:val="00D14DB7"/>
    <w:rsid w:val="00D15A9D"/>
    <w:rsid w:val="00D15ED5"/>
    <w:rsid w:val="00D16656"/>
    <w:rsid w:val="00D17D2B"/>
    <w:rsid w:val="00D200AB"/>
    <w:rsid w:val="00D26E41"/>
    <w:rsid w:val="00D31CD5"/>
    <w:rsid w:val="00D34402"/>
    <w:rsid w:val="00D348F7"/>
    <w:rsid w:val="00D3564E"/>
    <w:rsid w:val="00D36EF4"/>
    <w:rsid w:val="00D371D0"/>
    <w:rsid w:val="00D374DC"/>
    <w:rsid w:val="00D4062A"/>
    <w:rsid w:val="00D40BC3"/>
    <w:rsid w:val="00D434EC"/>
    <w:rsid w:val="00D44E9D"/>
    <w:rsid w:val="00D472A7"/>
    <w:rsid w:val="00D51515"/>
    <w:rsid w:val="00D54BD5"/>
    <w:rsid w:val="00D55411"/>
    <w:rsid w:val="00D575F0"/>
    <w:rsid w:val="00D60578"/>
    <w:rsid w:val="00D61A0E"/>
    <w:rsid w:val="00D655B7"/>
    <w:rsid w:val="00D71CF9"/>
    <w:rsid w:val="00D7675E"/>
    <w:rsid w:val="00D80080"/>
    <w:rsid w:val="00D80F9D"/>
    <w:rsid w:val="00D80FFB"/>
    <w:rsid w:val="00D81BAE"/>
    <w:rsid w:val="00D84005"/>
    <w:rsid w:val="00D8428E"/>
    <w:rsid w:val="00D84B17"/>
    <w:rsid w:val="00D8507D"/>
    <w:rsid w:val="00D86735"/>
    <w:rsid w:val="00D8718E"/>
    <w:rsid w:val="00D871FB"/>
    <w:rsid w:val="00D90C9D"/>
    <w:rsid w:val="00D90E57"/>
    <w:rsid w:val="00D91910"/>
    <w:rsid w:val="00D91AA8"/>
    <w:rsid w:val="00D933F2"/>
    <w:rsid w:val="00D94420"/>
    <w:rsid w:val="00D944A6"/>
    <w:rsid w:val="00D95B5F"/>
    <w:rsid w:val="00D962CB"/>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3AB"/>
    <w:rsid w:val="00DC1594"/>
    <w:rsid w:val="00DC2FB2"/>
    <w:rsid w:val="00DC4BCD"/>
    <w:rsid w:val="00DD05CC"/>
    <w:rsid w:val="00DD0BEC"/>
    <w:rsid w:val="00DD1107"/>
    <w:rsid w:val="00DD178F"/>
    <w:rsid w:val="00DD1FE4"/>
    <w:rsid w:val="00DD2180"/>
    <w:rsid w:val="00DD5B73"/>
    <w:rsid w:val="00DE2966"/>
    <w:rsid w:val="00DE40E0"/>
    <w:rsid w:val="00DE4107"/>
    <w:rsid w:val="00DF006E"/>
    <w:rsid w:val="00DF04ED"/>
    <w:rsid w:val="00DF0B5E"/>
    <w:rsid w:val="00DF0ED5"/>
    <w:rsid w:val="00DF72D9"/>
    <w:rsid w:val="00DF7EC8"/>
    <w:rsid w:val="00E028ED"/>
    <w:rsid w:val="00E03F42"/>
    <w:rsid w:val="00E04899"/>
    <w:rsid w:val="00E0499F"/>
    <w:rsid w:val="00E05721"/>
    <w:rsid w:val="00E104F6"/>
    <w:rsid w:val="00E10748"/>
    <w:rsid w:val="00E12F57"/>
    <w:rsid w:val="00E14282"/>
    <w:rsid w:val="00E156F2"/>
    <w:rsid w:val="00E1606D"/>
    <w:rsid w:val="00E166A1"/>
    <w:rsid w:val="00E2017D"/>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33BD"/>
    <w:rsid w:val="00E53706"/>
    <w:rsid w:val="00E5668B"/>
    <w:rsid w:val="00E57CE2"/>
    <w:rsid w:val="00E617BD"/>
    <w:rsid w:val="00E61E05"/>
    <w:rsid w:val="00E622CB"/>
    <w:rsid w:val="00E63B57"/>
    <w:rsid w:val="00E64BD9"/>
    <w:rsid w:val="00E6519C"/>
    <w:rsid w:val="00E66CB9"/>
    <w:rsid w:val="00E67E50"/>
    <w:rsid w:val="00E705B4"/>
    <w:rsid w:val="00E72967"/>
    <w:rsid w:val="00E72F58"/>
    <w:rsid w:val="00E733A6"/>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96"/>
    <w:rsid w:val="00ED6CD1"/>
    <w:rsid w:val="00ED7A42"/>
    <w:rsid w:val="00EE1C59"/>
    <w:rsid w:val="00EE30CB"/>
    <w:rsid w:val="00EE467E"/>
    <w:rsid w:val="00EE5C93"/>
    <w:rsid w:val="00EE5F2E"/>
    <w:rsid w:val="00EF2227"/>
    <w:rsid w:val="00EF2C2D"/>
    <w:rsid w:val="00EF4A64"/>
    <w:rsid w:val="00F02171"/>
    <w:rsid w:val="00F033EF"/>
    <w:rsid w:val="00F03B2D"/>
    <w:rsid w:val="00F061A6"/>
    <w:rsid w:val="00F06EED"/>
    <w:rsid w:val="00F0710C"/>
    <w:rsid w:val="00F11AB3"/>
    <w:rsid w:val="00F14017"/>
    <w:rsid w:val="00F1684C"/>
    <w:rsid w:val="00F20633"/>
    <w:rsid w:val="00F2491B"/>
    <w:rsid w:val="00F25CFE"/>
    <w:rsid w:val="00F27AA9"/>
    <w:rsid w:val="00F30578"/>
    <w:rsid w:val="00F35243"/>
    <w:rsid w:val="00F36E9F"/>
    <w:rsid w:val="00F41B19"/>
    <w:rsid w:val="00F43E6E"/>
    <w:rsid w:val="00F43EBF"/>
    <w:rsid w:val="00F44423"/>
    <w:rsid w:val="00F50BE6"/>
    <w:rsid w:val="00F51236"/>
    <w:rsid w:val="00F5374C"/>
    <w:rsid w:val="00F541B8"/>
    <w:rsid w:val="00F54777"/>
    <w:rsid w:val="00F56B6D"/>
    <w:rsid w:val="00F56CC2"/>
    <w:rsid w:val="00F57B05"/>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3F4E"/>
    <w:rsid w:val="00F94E99"/>
    <w:rsid w:val="00F9650A"/>
    <w:rsid w:val="00F967C7"/>
    <w:rsid w:val="00FA0437"/>
    <w:rsid w:val="00FA233F"/>
    <w:rsid w:val="00FA2E05"/>
    <w:rsid w:val="00FA3199"/>
    <w:rsid w:val="00FA3DF0"/>
    <w:rsid w:val="00FA7D57"/>
    <w:rsid w:val="00FB0008"/>
    <w:rsid w:val="00FB071C"/>
    <w:rsid w:val="00FB1ACE"/>
    <w:rsid w:val="00FB3ABB"/>
    <w:rsid w:val="00FB3EA0"/>
    <w:rsid w:val="00FB55F4"/>
    <w:rsid w:val="00FB58D8"/>
    <w:rsid w:val="00FB5B6D"/>
    <w:rsid w:val="00FB7140"/>
    <w:rsid w:val="00FC0B63"/>
    <w:rsid w:val="00FC2209"/>
    <w:rsid w:val="00FC7531"/>
    <w:rsid w:val="00FC7A47"/>
    <w:rsid w:val="00FC7EAA"/>
    <w:rsid w:val="00FD03F3"/>
    <w:rsid w:val="00FD4A77"/>
    <w:rsid w:val="00FD4FA5"/>
    <w:rsid w:val="00FD5166"/>
    <w:rsid w:val="00FD68CD"/>
    <w:rsid w:val="00FD758C"/>
    <w:rsid w:val="00FE01F0"/>
    <w:rsid w:val="00FE13D1"/>
    <w:rsid w:val="00FF05B9"/>
    <w:rsid w:val="00FF0EB1"/>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toluca/licitaciones/0.web?q=LPN-HAT-RP-10-2017&amp;cx=011165733734174506528%3Atfgw6svpmpm&amp;cof=FORID%3A11&amp;ie=UTF-8" TargetMode="External"/><Relationship Id="rId13" Type="http://schemas.openxmlformats.org/officeDocument/2006/relationships/hyperlink" Target="https://www.ipomex.org.mx/ipo/lgt/indice/toluca/licitaciones/0.web?q=LPN-HAT-RP-10-2017&amp;cx=011165733734174506528%3Atfgw6svpmpm&amp;cof=FORID%3A11&amp;ie=UTF-8"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pomex.org.mx/ipo3/lgt/indice/TOLUCA/art_92_xxix_a/0.web?q=ADH-HAT-RP-02-2018" TargetMode="External"/><Relationship Id="rId17" Type="http://schemas.openxmlformats.org/officeDocument/2006/relationships/hyperlink" Target="https://www.ipomex.org.mx/ipo3/lgt/indice/TOLUCA/art_92_xxix_a/0.web?q=ADH-HAT-RP-02-2018" TargetMode="External"/><Relationship Id="rId2" Type="http://schemas.openxmlformats.org/officeDocument/2006/relationships/numbering" Target="numbering.xml"/><Relationship Id="rId16" Type="http://schemas.openxmlformats.org/officeDocument/2006/relationships/hyperlink" Target="https://www.ipomex.org.mx/ipo3/lgt/indice/TOLUCA/art_92_xxix_a/0.web?q=LPN-HAT-RP-15-201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OLUCA/art_92_xxix_a/0.web?q=LPN-HAT-RP-15-20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omex.org.mx/ipo3/lgt/indice/TOLUCA/art_92_xxix_a/0.web?q=LPN-HAT-RP-13-2018" TargetMode="External"/><Relationship Id="rId23" Type="http://schemas.openxmlformats.org/officeDocument/2006/relationships/fontTable" Target="fontTable.xml"/><Relationship Id="rId10" Type="http://schemas.openxmlformats.org/officeDocument/2006/relationships/hyperlink" Target="https://www.ipomex.org.mx/ipo3/lgt/indice/TOLUCA/art_92_xxix_a/0.web?q=LPN-HAT-RP-13-201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lgt/indice/toluca/licitaciones/0.web?q=LPN-HAT-RP-13-2017&amp;cx=011165733734174506528%3Atfgw6svpmpm&amp;cof=FORID%3A11&amp;ie=UTF-8" TargetMode="External"/><Relationship Id="rId14" Type="http://schemas.openxmlformats.org/officeDocument/2006/relationships/hyperlink" Target="https://www.ipomex.org.mx/ipo/lgt/indice/toluca/licitaciones/0.web?q=LPN-HAT-RP-13-2017&amp;cx=011165733734174506528%3Atfgw6svpmpm&amp;cof=FORID%3A11&amp;ie=UTF-8"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0619-893D-4D68-8A34-B7FCC322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11010</Words>
  <Characters>60560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servicio infoem</cp:lastModifiedBy>
  <cp:revision>2</cp:revision>
  <cp:lastPrinted>2019-05-16T23:53:00Z</cp:lastPrinted>
  <dcterms:created xsi:type="dcterms:W3CDTF">2019-10-09T21:31:00Z</dcterms:created>
  <dcterms:modified xsi:type="dcterms:W3CDTF">2019-10-09T21:31:00Z</dcterms:modified>
</cp:coreProperties>
</file>