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B006E" w:rsidRDefault="00A2780F" w:rsidP="00C81284">
      <w:pPr>
        <w:spacing w:before="100" w:beforeAutospacing="1" w:after="100" w:afterAutospacing="1" w:line="360" w:lineRule="auto"/>
        <w:contextualSpacing/>
        <w:jc w:val="both"/>
        <w:rPr>
          <w:rFonts w:ascii="Palatino Linotype" w:hAnsi="Palatino Linotype"/>
        </w:rPr>
      </w:pPr>
      <w:r w:rsidRPr="00CB006E">
        <w:rPr>
          <w:rFonts w:ascii="Palatino Linotype" w:hAnsi="Palatino Linotype"/>
        </w:rPr>
        <w:t>Resolución</w:t>
      </w:r>
      <w:r w:rsidR="00D730A4" w:rsidRPr="00CB006E">
        <w:rPr>
          <w:rFonts w:ascii="Palatino Linotype" w:hAnsi="Palatino Linotype"/>
        </w:rPr>
        <w:t xml:space="preserve"> </w:t>
      </w:r>
      <w:r w:rsidRPr="00CB006E">
        <w:rPr>
          <w:rFonts w:ascii="Palatino Linotype" w:hAnsi="Palatino Linotype"/>
        </w:rPr>
        <w:t>del</w:t>
      </w:r>
      <w:r w:rsidR="00D730A4" w:rsidRPr="00CB006E">
        <w:rPr>
          <w:rFonts w:ascii="Palatino Linotype" w:hAnsi="Palatino Linotype"/>
        </w:rPr>
        <w:t xml:space="preserve"> </w:t>
      </w:r>
      <w:r w:rsidRPr="00CB006E">
        <w:rPr>
          <w:rFonts w:ascii="Palatino Linotype" w:hAnsi="Palatino Linotype"/>
        </w:rPr>
        <w:t>Pleno</w:t>
      </w:r>
      <w:r w:rsidR="00D730A4" w:rsidRPr="00CB006E">
        <w:rPr>
          <w:rFonts w:ascii="Palatino Linotype" w:hAnsi="Palatino Linotype"/>
        </w:rPr>
        <w:t xml:space="preserve"> </w:t>
      </w:r>
      <w:r w:rsidRPr="00CB006E">
        <w:rPr>
          <w:rFonts w:ascii="Palatino Linotype" w:hAnsi="Palatino Linotype"/>
        </w:rPr>
        <w:t>del</w:t>
      </w:r>
      <w:r w:rsidR="00D730A4" w:rsidRPr="00CB006E">
        <w:rPr>
          <w:rFonts w:ascii="Palatino Linotype" w:hAnsi="Palatino Linotype"/>
        </w:rPr>
        <w:t xml:space="preserve"> </w:t>
      </w:r>
      <w:r w:rsidRPr="00CB006E">
        <w:rPr>
          <w:rFonts w:ascii="Palatino Linotype" w:hAnsi="Palatino Linotype"/>
        </w:rPr>
        <w:t>Instituto</w:t>
      </w:r>
      <w:r w:rsidR="00D730A4" w:rsidRPr="00CB006E">
        <w:rPr>
          <w:rFonts w:ascii="Palatino Linotype" w:hAnsi="Palatino Linotype"/>
        </w:rPr>
        <w:t xml:space="preserve"> </w:t>
      </w:r>
      <w:r w:rsidRPr="00CB006E">
        <w:rPr>
          <w:rFonts w:ascii="Palatino Linotype" w:hAnsi="Palatino Linotype"/>
        </w:rPr>
        <w:t>de</w:t>
      </w:r>
      <w:r w:rsidR="00D730A4" w:rsidRPr="00CB006E">
        <w:rPr>
          <w:rFonts w:ascii="Palatino Linotype" w:hAnsi="Palatino Linotype"/>
        </w:rPr>
        <w:t xml:space="preserve"> </w:t>
      </w:r>
      <w:r w:rsidRPr="00CB006E">
        <w:rPr>
          <w:rFonts w:ascii="Palatino Linotype" w:hAnsi="Palatino Linotype"/>
        </w:rPr>
        <w:t>Transparencia,</w:t>
      </w:r>
      <w:r w:rsidR="00D730A4" w:rsidRPr="00CB006E">
        <w:rPr>
          <w:rFonts w:ascii="Palatino Linotype" w:hAnsi="Palatino Linotype"/>
        </w:rPr>
        <w:t xml:space="preserve"> </w:t>
      </w:r>
      <w:r w:rsidRPr="00CB006E">
        <w:rPr>
          <w:rFonts w:ascii="Palatino Linotype" w:hAnsi="Palatino Linotype"/>
        </w:rPr>
        <w:t>Acceso</w:t>
      </w:r>
      <w:r w:rsidR="00D730A4" w:rsidRPr="00CB006E">
        <w:rPr>
          <w:rFonts w:ascii="Palatino Linotype" w:hAnsi="Palatino Linotype"/>
        </w:rPr>
        <w:t xml:space="preserve"> </w:t>
      </w:r>
      <w:r w:rsidRPr="00CB006E">
        <w:rPr>
          <w:rFonts w:ascii="Palatino Linotype" w:hAnsi="Palatino Linotype"/>
        </w:rPr>
        <w:t>a</w:t>
      </w:r>
      <w:r w:rsidR="00D730A4" w:rsidRPr="00CB006E">
        <w:rPr>
          <w:rFonts w:ascii="Palatino Linotype" w:hAnsi="Palatino Linotype"/>
        </w:rPr>
        <w:t xml:space="preserve"> </w:t>
      </w:r>
      <w:r w:rsidRPr="00CB006E">
        <w:rPr>
          <w:rFonts w:ascii="Palatino Linotype" w:hAnsi="Palatino Linotype"/>
        </w:rPr>
        <w:t>la</w:t>
      </w:r>
      <w:r w:rsidR="00D730A4" w:rsidRPr="00CB006E">
        <w:rPr>
          <w:rFonts w:ascii="Palatino Linotype" w:hAnsi="Palatino Linotype"/>
        </w:rPr>
        <w:t xml:space="preserve"> </w:t>
      </w:r>
      <w:r w:rsidRPr="00CB006E">
        <w:rPr>
          <w:rFonts w:ascii="Palatino Linotype" w:hAnsi="Palatino Linotype"/>
        </w:rPr>
        <w:t>Información</w:t>
      </w:r>
      <w:r w:rsidR="00D730A4" w:rsidRPr="00CB006E">
        <w:rPr>
          <w:rFonts w:ascii="Palatino Linotype" w:hAnsi="Palatino Linotype"/>
        </w:rPr>
        <w:t xml:space="preserve"> </w:t>
      </w:r>
      <w:r w:rsidRPr="00CB006E">
        <w:rPr>
          <w:rFonts w:ascii="Palatino Linotype" w:hAnsi="Palatino Linotype"/>
        </w:rPr>
        <w:t>Pública</w:t>
      </w:r>
      <w:r w:rsidR="00D730A4" w:rsidRPr="00CB006E">
        <w:rPr>
          <w:rFonts w:ascii="Palatino Linotype" w:hAnsi="Palatino Linotype"/>
        </w:rPr>
        <w:t xml:space="preserve"> </w:t>
      </w:r>
      <w:r w:rsidRPr="00CB006E">
        <w:rPr>
          <w:rFonts w:ascii="Palatino Linotype" w:hAnsi="Palatino Linotype"/>
        </w:rPr>
        <w:t>y</w:t>
      </w:r>
      <w:r w:rsidR="00D730A4" w:rsidRPr="00CB006E">
        <w:rPr>
          <w:rFonts w:ascii="Palatino Linotype" w:hAnsi="Palatino Linotype"/>
        </w:rPr>
        <w:t xml:space="preserve"> </w:t>
      </w:r>
      <w:r w:rsidRPr="00CB006E">
        <w:rPr>
          <w:rFonts w:ascii="Palatino Linotype" w:hAnsi="Palatino Linotype"/>
        </w:rPr>
        <w:t>Protección</w:t>
      </w:r>
      <w:r w:rsidR="00D730A4" w:rsidRPr="00CB006E">
        <w:rPr>
          <w:rFonts w:ascii="Palatino Linotype" w:hAnsi="Palatino Linotype"/>
        </w:rPr>
        <w:t xml:space="preserve"> </w:t>
      </w:r>
      <w:r w:rsidRPr="00CB006E">
        <w:rPr>
          <w:rFonts w:ascii="Palatino Linotype" w:hAnsi="Palatino Linotype"/>
        </w:rPr>
        <w:t>de</w:t>
      </w:r>
      <w:r w:rsidR="00D730A4" w:rsidRPr="00CB006E">
        <w:rPr>
          <w:rFonts w:ascii="Palatino Linotype" w:hAnsi="Palatino Linotype"/>
        </w:rPr>
        <w:t xml:space="preserve"> </w:t>
      </w:r>
      <w:r w:rsidRPr="00CB006E">
        <w:rPr>
          <w:rFonts w:ascii="Palatino Linotype" w:hAnsi="Palatino Linotype"/>
        </w:rPr>
        <w:t>Datos</w:t>
      </w:r>
      <w:r w:rsidR="00D730A4" w:rsidRPr="00CB006E">
        <w:rPr>
          <w:rFonts w:ascii="Palatino Linotype" w:hAnsi="Palatino Linotype"/>
        </w:rPr>
        <w:t xml:space="preserve"> </w:t>
      </w:r>
      <w:r w:rsidRPr="00CB006E">
        <w:rPr>
          <w:rFonts w:ascii="Palatino Linotype" w:hAnsi="Palatino Linotype"/>
        </w:rPr>
        <w:t>Personales</w:t>
      </w:r>
      <w:r w:rsidR="00D730A4" w:rsidRPr="00CB006E">
        <w:rPr>
          <w:rFonts w:ascii="Palatino Linotype" w:hAnsi="Palatino Linotype"/>
        </w:rPr>
        <w:t xml:space="preserve"> </w:t>
      </w:r>
      <w:r w:rsidRPr="00CB006E">
        <w:rPr>
          <w:rFonts w:ascii="Palatino Linotype" w:hAnsi="Palatino Linotype"/>
        </w:rPr>
        <w:t>del</w:t>
      </w:r>
      <w:r w:rsidR="00D730A4" w:rsidRPr="00CB006E">
        <w:rPr>
          <w:rFonts w:ascii="Palatino Linotype" w:hAnsi="Palatino Linotype"/>
        </w:rPr>
        <w:t xml:space="preserve"> </w:t>
      </w:r>
      <w:r w:rsidRPr="00CB006E">
        <w:rPr>
          <w:rFonts w:ascii="Palatino Linotype" w:hAnsi="Palatino Linotype"/>
        </w:rPr>
        <w:t>Estado</w:t>
      </w:r>
      <w:r w:rsidR="00D730A4" w:rsidRPr="00CB006E">
        <w:rPr>
          <w:rFonts w:ascii="Palatino Linotype" w:hAnsi="Palatino Linotype"/>
        </w:rPr>
        <w:t xml:space="preserve"> </w:t>
      </w:r>
      <w:r w:rsidRPr="00CB006E">
        <w:rPr>
          <w:rFonts w:ascii="Palatino Linotype" w:hAnsi="Palatino Linotype"/>
        </w:rPr>
        <w:t>de</w:t>
      </w:r>
      <w:r w:rsidR="00D730A4" w:rsidRPr="00CB006E">
        <w:rPr>
          <w:rFonts w:ascii="Palatino Linotype" w:hAnsi="Palatino Linotype"/>
        </w:rPr>
        <w:t xml:space="preserve"> </w:t>
      </w:r>
      <w:r w:rsidRPr="00CB006E">
        <w:rPr>
          <w:rFonts w:ascii="Palatino Linotype" w:hAnsi="Palatino Linotype"/>
        </w:rPr>
        <w:t>México</w:t>
      </w:r>
      <w:r w:rsidR="00D730A4" w:rsidRPr="00CB006E">
        <w:rPr>
          <w:rFonts w:ascii="Palatino Linotype" w:hAnsi="Palatino Linotype"/>
        </w:rPr>
        <w:t xml:space="preserve"> </w:t>
      </w:r>
      <w:r w:rsidRPr="00CB006E">
        <w:rPr>
          <w:rFonts w:ascii="Palatino Linotype" w:hAnsi="Palatino Linotype"/>
        </w:rPr>
        <w:t>y</w:t>
      </w:r>
      <w:r w:rsidR="00D730A4" w:rsidRPr="00CB006E">
        <w:rPr>
          <w:rFonts w:ascii="Palatino Linotype" w:hAnsi="Palatino Linotype"/>
        </w:rPr>
        <w:t xml:space="preserve"> </w:t>
      </w:r>
      <w:r w:rsidRPr="00CB006E">
        <w:rPr>
          <w:rFonts w:ascii="Palatino Linotype" w:hAnsi="Palatino Linotype"/>
        </w:rPr>
        <w:t>Municipios,</w:t>
      </w:r>
      <w:r w:rsidR="00D730A4" w:rsidRPr="00CB006E">
        <w:rPr>
          <w:rFonts w:ascii="Palatino Linotype" w:hAnsi="Palatino Linotype"/>
        </w:rPr>
        <w:t xml:space="preserve"> </w:t>
      </w:r>
      <w:r w:rsidRPr="00CB006E">
        <w:rPr>
          <w:rFonts w:ascii="Palatino Linotype" w:hAnsi="Palatino Linotype"/>
        </w:rPr>
        <w:t>con</w:t>
      </w:r>
      <w:r w:rsidR="00D730A4" w:rsidRPr="00CB006E">
        <w:rPr>
          <w:rFonts w:ascii="Palatino Linotype" w:hAnsi="Palatino Linotype"/>
        </w:rPr>
        <w:t xml:space="preserve"> </w:t>
      </w:r>
      <w:r w:rsidRPr="00CB006E">
        <w:rPr>
          <w:rFonts w:ascii="Palatino Linotype" w:hAnsi="Palatino Linotype"/>
        </w:rPr>
        <w:t>domicilio</w:t>
      </w:r>
      <w:r w:rsidR="00D730A4" w:rsidRPr="00CB006E">
        <w:rPr>
          <w:rFonts w:ascii="Palatino Linotype" w:hAnsi="Palatino Linotype"/>
        </w:rPr>
        <w:t xml:space="preserve"> </w:t>
      </w:r>
      <w:r w:rsidRPr="00CB006E">
        <w:rPr>
          <w:rFonts w:ascii="Palatino Linotype" w:hAnsi="Palatino Linotype"/>
        </w:rPr>
        <w:t>en</w:t>
      </w:r>
      <w:r w:rsidR="00D730A4" w:rsidRPr="00CB006E">
        <w:rPr>
          <w:rFonts w:ascii="Palatino Linotype" w:hAnsi="Palatino Linotype"/>
        </w:rPr>
        <w:t xml:space="preserve"> </w:t>
      </w:r>
      <w:r w:rsidRPr="00CB006E">
        <w:rPr>
          <w:rFonts w:ascii="Palatino Linotype" w:hAnsi="Palatino Linotype"/>
        </w:rPr>
        <w:t>Metepec,</w:t>
      </w:r>
      <w:r w:rsidR="00D730A4" w:rsidRPr="00CB006E">
        <w:rPr>
          <w:rFonts w:ascii="Palatino Linotype" w:hAnsi="Palatino Linotype"/>
        </w:rPr>
        <w:t xml:space="preserve"> </w:t>
      </w:r>
      <w:r w:rsidRPr="00CB006E">
        <w:rPr>
          <w:rFonts w:ascii="Palatino Linotype" w:hAnsi="Palatino Linotype"/>
        </w:rPr>
        <w:t>Estado</w:t>
      </w:r>
      <w:r w:rsidR="00D730A4" w:rsidRPr="00CB006E">
        <w:rPr>
          <w:rFonts w:ascii="Palatino Linotype" w:hAnsi="Palatino Linotype"/>
        </w:rPr>
        <w:t xml:space="preserve"> </w:t>
      </w:r>
      <w:r w:rsidRPr="00CB006E">
        <w:rPr>
          <w:rFonts w:ascii="Palatino Linotype" w:hAnsi="Palatino Linotype"/>
        </w:rPr>
        <w:t>de</w:t>
      </w:r>
      <w:r w:rsidR="00D730A4" w:rsidRPr="00CB006E">
        <w:rPr>
          <w:rFonts w:ascii="Palatino Linotype" w:hAnsi="Palatino Linotype"/>
        </w:rPr>
        <w:t xml:space="preserve"> </w:t>
      </w:r>
      <w:r w:rsidRPr="00CB006E">
        <w:rPr>
          <w:rFonts w:ascii="Palatino Linotype" w:hAnsi="Palatino Linotype"/>
        </w:rPr>
        <w:t>México,</w:t>
      </w:r>
      <w:r w:rsidR="00D730A4" w:rsidRPr="00CB006E">
        <w:rPr>
          <w:rFonts w:ascii="Palatino Linotype" w:hAnsi="Palatino Linotype"/>
        </w:rPr>
        <w:t xml:space="preserve"> </w:t>
      </w:r>
      <w:r w:rsidRPr="00CB006E">
        <w:rPr>
          <w:rFonts w:ascii="Palatino Linotype" w:hAnsi="Palatino Linotype"/>
        </w:rPr>
        <w:t>de</w:t>
      </w:r>
      <w:r w:rsidR="00D730A4" w:rsidRPr="00CB006E">
        <w:rPr>
          <w:rFonts w:ascii="Palatino Linotype" w:hAnsi="Palatino Linotype"/>
        </w:rPr>
        <w:t xml:space="preserve"> </w:t>
      </w:r>
      <w:r w:rsidRPr="00CB006E">
        <w:rPr>
          <w:rFonts w:ascii="Palatino Linotype" w:hAnsi="Palatino Linotype"/>
        </w:rPr>
        <w:t>fecha</w:t>
      </w:r>
      <w:r w:rsidR="00D730A4" w:rsidRPr="00CB006E">
        <w:rPr>
          <w:rFonts w:ascii="Palatino Linotype" w:hAnsi="Palatino Linotype"/>
        </w:rPr>
        <w:t xml:space="preserve"> </w:t>
      </w:r>
      <w:r w:rsidR="002620D0" w:rsidRPr="00CB006E">
        <w:rPr>
          <w:rFonts w:ascii="Palatino Linotype" w:hAnsi="Palatino Linotype"/>
        </w:rPr>
        <w:t>cuatro</w:t>
      </w:r>
      <w:r w:rsidR="00867824" w:rsidRPr="00CB006E">
        <w:rPr>
          <w:rFonts w:ascii="Palatino Linotype" w:hAnsi="Palatino Linotype"/>
        </w:rPr>
        <w:t xml:space="preserve"> </w:t>
      </w:r>
      <w:r w:rsidR="00F96BF8" w:rsidRPr="00CB006E">
        <w:rPr>
          <w:rFonts w:ascii="Palatino Linotype" w:hAnsi="Palatino Linotype"/>
        </w:rPr>
        <w:t xml:space="preserve">de </w:t>
      </w:r>
      <w:r w:rsidR="002620D0" w:rsidRPr="00CB006E">
        <w:rPr>
          <w:rFonts w:ascii="Palatino Linotype" w:hAnsi="Palatino Linotype"/>
        </w:rPr>
        <w:t>septiembre</w:t>
      </w:r>
      <w:r w:rsidR="001A138F" w:rsidRPr="00CB006E">
        <w:rPr>
          <w:rFonts w:ascii="Palatino Linotype" w:hAnsi="Palatino Linotype"/>
        </w:rPr>
        <w:t xml:space="preserve"> de </w:t>
      </w:r>
      <w:r w:rsidR="00A30049" w:rsidRPr="00CB006E">
        <w:rPr>
          <w:rFonts w:ascii="Palatino Linotype" w:hAnsi="Palatino Linotype"/>
        </w:rPr>
        <w:t>dos</w:t>
      </w:r>
      <w:r w:rsidR="00D730A4" w:rsidRPr="00CB006E">
        <w:rPr>
          <w:rFonts w:ascii="Palatino Linotype" w:hAnsi="Palatino Linotype"/>
        </w:rPr>
        <w:t xml:space="preserve"> </w:t>
      </w:r>
      <w:r w:rsidR="00A30049" w:rsidRPr="00CB006E">
        <w:rPr>
          <w:rFonts w:ascii="Palatino Linotype" w:hAnsi="Palatino Linotype"/>
        </w:rPr>
        <w:t>mil</w:t>
      </w:r>
      <w:r w:rsidR="00D730A4" w:rsidRPr="00CB006E">
        <w:rPr>
          <w:rFonts w:ascii="Palatino Linotype" w:hAnsi="Palatino Linotype"/>
        </w:rPr>
        <w:t xml:space="preserve"> </w:t>
      </w:r>
      <w:r w:rsidR="00A30049" w:rsidRPr="00CB006E">
        <w:rPr>
          <w:rFonts w:ascii="Palatino Linotype" w:hAnsi="Palatino Linotype"/>
        </w:rPr>
        <w:t>dieci</w:t>
      </w:r>
      <w:r w:rsidR="001A138F" w:rsidRPr="00CB006E">
        <w:rPr>
          <w:rFonts w:ascii="Palatino Linotype" w:hAnsi="Palatino Linotype"/>
        </w:rPr>
        <w:t>nueve</w:t>
      </w:r>
      <w:r w:rsidRPr="00CB006E">
        <w:rPr>
          <w:rFonts w:ascii="Palatino Linotype" w:hAnsi="Palatino Linotype"/>
        </w:rPr>
        <w:t>.</w:t>
      </w:r>
    </w:p>
    <w:p w:rsidR="00C81284" w:rsidRPr="00CB006E" w:rsidRDefault="00C81284" w:rsidP="00C81284">
      <w:pPr>
        <w:spacing w:before="100" w:beforeAutospacing="1" w:after="100" w:afterAutospacing="1"/>
        <w:contextualSpacing/>
        <w:jc w:val="both"/>
        <w:rPr>
          <w:rFonts w:ascii="Palatino Linotype" w:hAnsi="Palatino Linotype"/>
        </w:rPr>
      </w:pPr>
    </w:p>
    <w:p w:rsidR="00F413DE" w:rsidRPr="00CB006E" w:rsidRDefault="00F413DE" w:rsidP="00C81284">
      <w:pPr>
        <w:spacing w:before="100" w:beforeAutospacing="1" w:after="100" w:afterAutospacing="1" w:line="360" w:lineRule="auto"/>
        <w:contextualSpacing/>
        <w:jc w:val="both"/>
        <w:rPr>
          <w:rFonts w:ascii="Palatino Linotype" w:hAnsi="Palatino Linotype"/>
        </w:rPr>
      </w:pPr>
      <w:r w:rsidRPr="00CB006E">
        <w:rPr>
          <w:rFonts w:ascii="Palatino Linotype" w:hAnsi="Palatino Linotype"/>
          <w:b/>
        </w:rPr>
        <w:t>VISTO</w:t>
      </w:r>
      <w:r w:rsidR="00D730A4" w:rsidRPr="00CB006E">
        <w:rPr>
          <w:rFonts w:ascii="Palatino Linotype" w:hAnsi="Palatino Linotype"/>
        </w:rPr>
        <w:t xml:space="preserve"> </w:t>
      </w:r>
      <w:r w:rsidR="00DD5205" w:rsidRPr="00CB006E">
        <w:rPr>
          <w:rFonts w:ascii="Palatino Linotype" w:hAnsi="Palatino Linotype"/>
        </w:rPr>
        <w:t>el</w:t>
      </w:r>
      <w:r w:rsidR="00D730A4" w:rsidRPr="00CB006E">
        <w:rPr>
          <w:rFonts w:ascii="Palatino Linotype" w:hAnsi="Palatino Linotype"/>
        </w:rPr>
        <w:t xml:space="preserve"> </w:t>
      </w:r>
      <w:r w:rsidRPr="00CB006E">
        <w:rPr>
          <w:rFonts w:ascii="Palatino Linotype" w:hAnsi="Palatino Linotype"/>
        </w:rPr>
        <w:t>expediente</w:t>
      </w:r>
      <w:r w:rsidR="00D730A4" w:rsidRPr="00CB006E">
        <w:rPr>
          <w:rFonts w:ascii="Palatino Linotype" w:hAnsi="Palatino Linotype"/>
        </w:rPr>
        <w:t xml:space="preserve"> </w:t>
      </w:r>
      <w:r w:rsidRPr="00CB006E">
        <w:rPr>
          <w:rFonts w:ascii="Palatino Linotype" w:hAnsi="Palatino Linotype"/>
        </w:rPr>
        <w:t>formado</w:t>
      </w:r>
      <w:r w:rsidR="00D730A4" w:rsidRPr="00CB006E">
        <w:rPr>
          <w:rFonts w:ascii="Palatino Linotype" w:hAnsi="Palatino Linotype"/>
        </w:rPr>
        <w:t xml:space="preserve"> </w:t>
      </w:r>
      <w:r w:rsidRPr="00CB006E">
        <w:rPr>
          <w:rFonts w:ascii="Palatino Linotype" w:hAnsi="Palatino Linotype"/>
        </w:rPr>
        <w:t>con</w:t>
      </w:r>
      <w:r w:rsidR="00D730A4" w:rsidRPr="00CB006E">
        <w:rPr>
          <w:rFonts w:ascii="Palatino Linotype" w:hAnsi="Palatino Linotype"/>
        </w:rPr>
        <w:t xml:space="preserve"> </w:t>
      </w:r>
      <w:r w:rsidRPr="00CB006E">
        <w:rPr>
          <w:rFonts w:ascii="Palatino Linotype" w:hAnsi="Palatino Linotype"/>
        </w:rPr>
        <w:t>motivo</w:t>
      </w:r>
      <w:r w:rsidR="00D730A4" w:rsidRPr="00CB006E">
        <w:rPr>
          <w:rFonts w:ascii="Palatino Linotype" w:hAnsi="Palatino Linotype"/>
        </w:rPr>
        <w:t xml:space="preserve"> </w:t>
      </w:r>
      <w:r w:rsidRPr="00CB006E">
        <w:rPr>
          <w:rFonts w:ascii="Palatino Linotype" w:hAnsi="Palatino Linotype"/>
        </w:rPr>
        <w:t>de</w:t>
      </w:r>
      <w:r w:rsidR="00AC68B2" w:rsidRPr="00CB006E">
        <w:rPr>
          <w:rFonts w:ascii="Palatino Linotype" w:hAnsi="Palatino Linotype"/>
        </w:rPr>
        <w:t xml:space="preserve"> </w:t>
      </w:r>
      <w:r w:rsidR="00DD5205" w:rsidRPr="00CB006E">
        <w:rPr>
          <w:rFonts w:ascii="Palatino Linotype" w:hAnsi="Palatino Linotype"/>
        </w:rPr>
        <w:t>l</w:t>
      </w:r>
      <w:r w:rsidR="00AC68B2" w:rsidRPr="00CB006E">
        <w:rPr>
          <w:rFonts w:ascii="Palatino Linotype" w:hAnsi="Palatino Linotype"/>
        </w:rPr>
        <w:t>os</w:t>
      </w:r>
      <w:r w:rsidR="00D730A4" w:rsidRPr="00CB006E">
        <w:rPr>
          <w:rFonts w:ascii="Palatino Linotype" w:hAnsi="Palatino Linotype"/>
        </w:rPr>
        <w:t xml:space="preserve"> </w:t>
      </w:r>
      <w:r w:rsidRPr="00CB006E">
        <w:rPr>
          <w:rFonts w:ascii="Palatino Linotype" w:hAnsi="Palatino Linotype"/>
        </w:rPr>
        <w:t>recurso</w:t>
      </w:r>
      <w:r w:rsidR="00AC68B2" w:rsidRPr="00CB006E">
        <w:rPr>
          <w:rFonts w:ascii="Palatino Linotype" w:hAnsi="Palatino Linotype"/>
        </w:rPr>
        <w:t>s</w:t>
      </w:r>
      <w:r w:rsidR="00D730A4" w:rsidRPr="00CB006E">
        <w:rPr>
          <w:rFonts w:ascii="Palatino Linotype" w:hAnsi="Palatino Linotype"/>
        </w:rPr>
        <w:t xml:space="preserve"> </w:t>
      </w:r>
      <w:r w:rsidRPr="00CB006E">
        <w:rPr>
          <w:rFonts w:ascii="Palatino Linotype" w:hAnsi="Palatino Linotype"/>
        </w:rPr>
        <w:t>de</w:t>
      </w:r>
      <w:r w:rsidR="00D730A4" w:rsidRPr="00CB006E">
        <w:rPr>
          <w:rFonts w:ascii="Palatino Linotype" w:hAnsi="Palatino Linotype"/>
        </w:rPr>
        <w:t xml:space="preserve"> </w:t>
      </w:r>
      <w:r w:rsidRPr="00CB006E">
        <w:rPr>
          <w:rFonts w:ascii="Palatino Linotype" w:hAnsi="Palatino Linotype"/>
        </w:rPr>
        <w:t>revisión</w:t>
      </w:r>
      <w:r w:rsidR="00D730A4" w:rsidRPr="00CB006E">
        <w:rPr>
          <w:rFonts w:ascii="Palatino Linotype" w:hAnsi="Palatino Linotype"/>
        </w:rPr>
        <w:t xml:space="preserve"> </w:t>
      </w:r>
      <w:r w:rsidR="00F96BF8" w:rsidRPr="00CB006E">
        <w:rPr>
          <w:rFonts w:ascii="Palatino Linotype" w:hAnsi="Palatino Linotype"/>
          <w:b/>
        </w:rPr>
        <w:t>06112</w:t>
      </w:r>
      <w:r w:rsidR="00582C78" w:rsidRPr="00CB006E">
        <w:rPr>
          <w:rFonts w:ascii="Palatino Linotype" w:hAnsi="Palatino Linotype"/>
          <w:b/>
        </w:rPr>
        <w:t>/INFOEM/IP/RR/2019</w:t>
      </w:r>
      <w:r w:rsidR="00AC68B2" w:rsidRPr="00CB006E">
        <w:rPr>
          <w:rFonts w:ascii="Palatino Linotype" w:hAnsi="Palatino Linotype"/>
          <w:b/>
        </w:rPr>
        <w:t xml:space="preserve"> </w:t>
      </w:r>
      <w:r w:rsidR="00AC68B2" w:rsidRPr="00CB006E">
        <w:rPr>
          <w:rFonts w:ascii="Palatino Linotype" w:hAnsi="Palatino Linotype"/>
        </w:rPr>
        <w:t xml:space="preserve">y </w:t>
      </w:r>
      <w:r w:rsidR="00AC68B2" w:rsidRPr="00CB006E">
        <w:rPr>
          <w:rFonts w:ascii="Palatino Linotype" w:hAnsi="Palatino Linotype"/>
          <w:b/>
        </w:rPr>
        <w:t>06113/INFOEM/IP/RR/2019</w:t>
      </w:r>
      <w:r w:rsidR="00D730A4" w:rsidRPr="00CB006E">
        <w:rPr>
          <w:rFonts w:ascii="Palatino Linotype" w:hAnsi="Palatino Linotype"/>
        </w:rPr>
        <w:t xml:space="preserve"> </w:t>
      </w:r>
      <w:r w:rsidR="00AC68B2" w:rsidRPr="00CB006E">
        <w:rPr>
          <w:rFonts w:ascii="Palatino Linotype" w:hAnsi="Palatino Linotype"/>
        </w:rPr>
        <w:t xml:space="preserve">acumulados, </w:t>
      </w:r>
      <w:r w:rsidRPr="00CB006E">
        <w:rPr>
          <w:rFonts w:ascii="Palatino Linotype" w:hAnsi="Palatino Linotype"/>
        </w:rPr>
        <w:t>promovido</w:t>
      </w:r>
      <w:r w:rsidR="00AC68B2" w:rsidRPr="00CB006E">
        <w:rPr>
          <w:rFonts w:ascii="Palatino Linotype" w:hAnsi="Palatino Linotype"/>
        </w:rPr>
        <w:t>s</w:t>
      </w:r>
      <w:r w:rsidR="00D730A4" w:rsidRPr="00CB006E">
        <w:rPr>
          <w:rFonts w:ascii="Palatino Linotype" w:hAnsi="Palatino Linotype"/>
        </w:rPr>
        <w:t xml:space="preserve"> </w:t>
      </w:r>
      <w:r w:rsidRPr="00CB006E">
        <w:rPr>
          <w:rFonts w:ascii="Palatino Linotype" w:hAnsi="Palatino Linotype"/>
        </w:rPr>
        <w:t>por</w:t>
      </w:r>
      <w:r w:rsidR="00D730A4" w:rsidRPr="00CB006E">
        <w:rPr>
          <w:rFonts w:ascii="Palatino Linotype" w:hAnsi="Palatino Linotype"/>
        </w:rPr>
        <w:t xml:space="preserve"> </w:t>
      </w:r>
      <w:r w:rsidR="00D300C4" w:rsidRPr="00CB006E">
        <w:rPr>
          <w:rFonts w:ascii="Palatino Linotype" w:hAnsi="Palatino Linotype"/>
        </w:rPr>
        <w:t xml:space="preserve">el </w:t>
      </w:r>
      <w:r w:rsidR="00D300C4" w:rsidRPr="00CB006E">
        <w:rPr>
          <w:rFonts w:ascii="Palatino Linotype" w:hAnsi="Palatino Linotype"/>
          <w:b/>
        </w:rPr>
        <w:t>C.</w:t>
      </w:r>
      <w:r w:rsidR="00F96BF8" w:rsidRPr="00CB006E">
        <w:rPr>
          <w:rFonts w:ascii="Palatino Linotype" w:hAnsi="Palatino Linotype"/>
          <w:b/>
        </w:rPr>
        <w:t xml:space="preserve"> </w:t>
      </w:r>
      <w:r w:rsidR="00FA68CD">
        <w:rPr>
          <w:rFonts w:ascii="Palatino Linotype" w:hAnsi="Palatino Linotype"/>
          <w:b/>
        </w:rPr>
        <w:t>XXXXX XXXXXX XXXXXX</w:t>
      </w:r>
      <w:bookmarkStart w:id="0" w:name="_GoBack"/>
      <w:bookmarkEnd w:id="0"/>
      <w:r w:rsidRPr="00CB006E">
        <w:rPr>
          <w:rFonts w:ascii="Palatino Linotype" w:hAnsi="Palatino Linotype"/>
        </w:rPr>
        <w:t>,</w:t>
      </w:r>
      <w:r w:rsidR="00D730A4" w:rsidRPr="00CB006E">
        <w:rPr>
          <w:rFonts w:ascii="Palatino Linotype" w:hAnsi="Palatino Linotype"/>
        </w:rPr>
        <w:t xml:space="preserve"> </w:t>
      </w:r>
      <w:r w:rsidRPr="00CB006E">
        <w:rPr>
          <w:rFonts w:ascii="Palatino Linotype" w:hAnsi="Palatino Linotype"/>
        </w:rPr>
        <w:t>en</w:t>
      </w:r>
      <w:r w:rsidR="00D730A4" w:rsidRPr="00CB006E">
        <w:rPr>
          <w:rFonts w:ascii="Palatino Linotype" w:hAnsi="Palatino Linotype"/>
        </w:rPr>
        <w:t xml:space="preserve"> </w:t>
      </w:r>
      <w:r w:rsidRPr="00CB006E">
        <w:rPr>
          <w:rFonts w:ascii="Palatino Linotype" w:hAnsi="Palatino Linotype"/>
        </w:rPr>
        <w:t>lo</w:t>
      </w:r>
      <w:r w:rsidR="00D730A4" w:rsidRPr="00CB006E">
        <w:rPr>
          <w:rFonts w:ascii="Palatino Linotype" w:hAnsi="Palatino Linotype"/>
        </w:rPr>
        <w:t xml:space="preserve"> </w:t>
      </w:r>
      <w:r w:rsidRPr="00CB006E">
        <w:rPr>
          <w:rFonts w:ascii="Palatino Linotype" w:hAnsi="Palatino Linotype"/>
        </w:rPr>
        <w:t>sucesivo</w:t>
      </w:r>
      <w:r w:rsidR="00D730A4" w:rsidRPr="00CB006E">
        <w:rPr>
          <w:rFonts w:ascii="Palatino Linotype" w:hAnsi="Palatino Linotype"/>
        </w:rPr>
        <w:t xml:space="preserve"> </w:t>
      </w:r>
      <w:r w:rsidR="007E30BA" w:rsidRPr="00CB006E">
        <w:rPr>
          <w:rFonts w:ascii="Palatino Linotype" w:hAnsi="Palatino Linotype"/>
          <w:b/>
        </w:rPr>
        <w:t>EL RECURRENTE</w:t>
      </w:r>
      <w:r w:rsidRPr="00CB006E">
        <w:rPr>
          <w:rFonts w:ascii="Palatino Linotype" w:hAnsi="Palatino Linotype"/>
        </w:rPr>
        <w:t>,</w:t>
      </w:r>
      <w:r w:rsidR="00D730A4" w:rsidRPr="00CB006E">
        <w:rPr>
          <w:rFonts w:ascii="Palatino Linotype" w:hAnsi="Palatino Linotype"/>
        </w:rPr>
        <w:t xml:space="preserve"> </w:t>
      </w:r>
      <w:r w:rsidRPr="00CB006E">
        <w:rPr>
          <w:rFonts w:ascii="Palatino Linotype" w:hAnsi="Palatino Linotype"/>
        </w:rPr>
        <w:t>en</w:t>
      </w:r>
      <w:r w:rsidR="00D730A4" w:rsidRPr="00CB006E">
        <w:rPr>
          <w:rFonts w:ascii="Palatino Linotype" w:hAnsi="Palatino Linotype"/>
        </w:rPr>
        <w:t xml:space="preserve"> </w:t>
      </w:r>
      <w:r w:rsidRPr="00CB006E">
        <w:rPr>
          <w:rFonts w:ascii="Palatino Linotype" w:hAnsi="Palatino Linotype"/>
        </w:rPr>
        <w:t>contra</w:t>
      </w:r>
      <w:r w:rsidR="00D730A4" w:rsidRPr="00CB006E">
        <w:rPr>
          <w:rFonts w:ascii="Palatino Linotype" w:hAnsi="Palatino Linotype"/>
        </w:rPr>
        <w:t xml:space="preserve"> </w:t>
      </w:r>
      <w:r w:rsidRPr="00CB006E">
        <w:rPr>
          <w:rFonts w:ascii="Palatino Linotype" w:hAnsi="Palatino Linotype"/>
        </w:rPr>
        <w:t>de</w:t>
      </w:r>
      <w:r w:rsidR="00D730A4" w:rsidRPr="00CB006E">
        <w:rPr>
          <w:rFonts w:ascii="Palatino Linotype" w:hAnsi="Palatino Linotype"/>
        </w:rPr>
        <w:t xml:space="preserve"> </w:t>
      </w:r>
      <w:r w:rsidRPr="00CB006E">
        <w:rPr>
          <w:rFonts w:ascii="Palatino Linotype" w:hAnsi="Palatino Linotype"/>
        </w:rPr>
        <w:t>la</w:t>
      </w:r>
      <w:r w:rsidR="00867824" w:rsidRPr="00CB006E">
        <w:rPr>
          <w:rFonts w:ascii="Palatino Linotype" w:hAnsi="Palatino Linotype"/>
        </w:rPr>
        <w:t>s</w:t>
      </w:r>
      <w:r w:rsidR="00D730A4" w:rsidRPr="00CB006E">
        <w:rPr>
          <w:rFonts w:ascii="Palatino Linotype" w:hAnsi="Palatino Linotype"/>
        </w:rPr>
        <w:t xml:space="preserve"> </w:t>
      </w:r>
      <w:r w:rsidRPr="00CB006E">
        <w:rPr>
          <w:rFonts w:ascii="Palatino Linotype" w:hAnsi="Palatino Linotype"/>
        </w:rPr>
        <w:t>respuesta</w:t>
      </w:r>
      <w:r w:rsidR="00867824" w:rsidRPr="00CB006E">
        <w:rPr>
          <w:rFonts w:ascii="Palatino Linotype" w:hAnsi="Palatino Linotype"/>
        </w:rPr>
        <w:t>s</w:t>
      </w:r>
      <w:r w:rsidR="00D730A4" w:rsidRPr="00CB006E">
        <w:rPr>
          <w:rFonts w:ascii="Palatino Linotype" w:hAnsi="Palatino Linotype"/>
        </w:rPr>
        <w:t xml:space="preserve"> </w:t>
      </w:r>
      <w:r w:rsidRPr="00CB006E">
        <w:rPr>
          <w:rFonts w:ascii="Palatino Linotype" w:hAnsi="Palatino Linotype"/>
        </w:rPr>
        <w:t>emitida</w:t>
      </w:r>
      <w:r w:rsidR="00867824" w:rsidRPr="00CB006E">
        <w:rPr>
          <w:rFonts w:ascii="Palatino Linotype" w:hAnsi="Palatino Linotype"/>
        </w:rPr>
        <w:t>s</w:t>
      </w:r>
      <w:r w:rsidR="00D730A4" w:rsidRPr="00CB006E">
        <w:rPr>
          <w:rFonts w:ascii="Palatino Linotype" w:hAnsi="Palatino Linotype"/>
        </w:rPr>
        <w:t xml:space="preserve"> </w:t>
      </w:r>
      <w:r w:rsidRPr="00CB006E">
        <w:rPr>
          <w:rFonts w:ascii="Palatino Linotype" w:hAnsi="Palatino Linotype"/>
        </w:rPr>
        <w:t>por</w:t>
      </w:r>
      <w:r w:rsidR="00D730A4" w:rsidRPr="00CB006E">
        <w:rPr>
          <w:rFonts w:ascii="Palatino Linotype" w:hAnsi="Palatino Linotype"/>
        </w:rPr>
        <w:t xml:space="preserve"> </w:t>
      </w:r>
      <w:r w:rsidR="00582C78" w:rsidRPr="00CB006E">
        <w:rPr>
          <w:rFonts w:ascii="Palatino Linotype" w:hAnsi="Palatino Linotype"/>
        </w:rPr>
        <w:t xml:space="preserve">el </w:t>
      </w:r>
      <w:r w:rsidR="00582C78" w:rsidRPr="00CB006E">
        <w:rPr>
          <w:rFonts w:ascii="Palatino Linotype" w:hAnsi="Palatino Linotype"/>
          <w:b/>
        </w:rPr>
        <w:t xml:space="preserve">Ayuntamiento de </w:t>
      </w:r>
      <w:r w:rsidR="00F96BF8" w:rsidRPr="00CB006E">
        <w:rPr>
          <w:rFonts w:ascii="Palatino Linotype" w:hAnsi="Palatino Linotype"/>
          <w:b/>
        </w:rPr>
        <w:t>Cuautitlán Izcalli</w:t>
      </w:r>
      <w:r w:rsidRPr="00CB006E">
        <w:rPr>
          <w:rFonts w:ascii="Palatino Linotype" w:hAnsi="Palatino Linotype"/>
        </w:rPr>
        <w:t>,</w:t>
      </w:r>
      <w:r w:rsidR="00D730A4" w:rsidRPr="00CB006E">
        <w:rPr>
          <w:rFonts w:ascii="Palatino Linotype" w:hAnsi="Palatino Linotype"/>
        </w:rPr>
        <w:t xml:space="preserve"> </w:t>
      </w:r>
      <w:r w:rsidRPr="00CB006E">
        <w:rPr>
          <w:rFonts w:ascii="Palatino Linotype" w:hAnsi="Palatino Linotype"/>
        </w:rPr>
        <w:t>en</w:t>
      </w:r>
      <w:r w:rsidR="00D730A4" w:rsidRPr="00CB006E">
        <w:rPr>
          <w:rFonts w:ascii="Palatino Linotype" w:hAnsi="Palatino Linotype"/>
        </w:rPr>
        <w:t xml:space="preserve"> </w:t>
      </w:r>
      <w:r w:rsidRPr="00CB006E">
        <w:rPr>
          <w:rFonts w:ascii="Palatino Linotype" w:hAnsi="Palatino Linotype"/>
        </w:rPr>
        <w:t>lo</w:t>
      </w:r>
      <w:r w:rsidR="00D730A4" w:rsidRPr="00CB006E">
        <w:rPr>
          <w:rFonts w:ascii="Palatino Linotype" w:hAnsi="Palatino Linotype"/>
        </w:rPr>
        <w:t xml:space="preserve"> </w:t>
      </w:r>
      <w:r w:rsidRPr="00CB006E">
        <w:rPr>
          <w:rFonts w:ascii="Palatino Linotype" w:hAnsi="Palatino Linotype"/>
        </w:rPr>
        <w:t>sucesivo</w:t>
      </w:r>
      <w:r w:rsidR="00D730A4" w:rsidRPr="00CB006E">
        <w:rPr>
          <w:rFonts w:ascii="Palatino Linotype" w:hAnsi="Palatino Linotype"/>
        </w:rPr>
        <w:t xml:space="preserve"> </w:t>
      </w:r>
      <w:r w:rsidRPr="00CB006E">
        <w:rPr>
          <w:rFonts w:ascii="Palatino Linotype" w:hAnsi="Palatino Linotype"/>
          <w:b/>
        </w:rPr>
        <w:t>EL</w:t>
      </w:r>
      <w:r w:rsidR="00D730A4" w:rsidRPr="00CB006E">
        <w:rPr>
          <w:rFonts w:ascii="Palatino Linotype" w:hAnsi="Palatino Linotype"/>
          <w:b/>
        </w:rPr>
        <w:t xml:space="preserve"> </w:t>
      </w:r>
      <w:r w:rsidRPr="00CB006E">
        <w:rPr>
          <w:rFonts w:ascii="Palatino Linotype" w:hAnsi="Palatino Linotype"/>
          <w:b/>
        </w:rPr>
        <w:t>SUJETO</w:t>
      </w:r>
      <w:r w:rsidR="00D730A4" w:rsidRPr="00CB006E">
        <w:rPr>
          <w:rFonts w:ascii="Palatino Linotype" w:hAnsi="Palatino Linotype"/>
          <w:b/>
        </w:rPr>
        <w:t xml:space="preserve"> </w:t>
      </w:r>
      <w:r w:rsidRPr="00CB006E">
        <w:rPr>
          <w:rFonts w:ascii="Palatino Linotype" w:hAnsi="Palatino Linotype"/>
          <w:b/>
        </w:rPr>
        <w:t>OBLIGADO</w:t>
      </w:r>
      <w:r w:rsidRPr="00CB006E">
        <w:rPr>
          <w:rFonts w:ascii="Palatino Linotype" w:hAnsi="Palatino Linotype"/>
        </w:rPr>
        <w:t>,</w:t>
      </w:r>
      <w:r w:rsidR="00D730A4" w:rsidRPr="00CB006E">
        <w:rPr>
          <w:rFonts w:ascii="Palatino Linotype" w:hAnsi="Palatino Linotype"/>
        </w:rPr>
        <w:t xml:space="preserve"> </w:t>
      </w:r>
      <w:r w:rsidRPr="00CB006E">
        <w:rPr>
          <w:rFonts w:ascii="Palatino Linotype" w:hAnsi="Palatino Linotype"/>
        </w:rPr>
        <w:t>se</w:t>
      </w:r>
      <w:r w:rsidR="00D730A4" w:rsidRPr="00CB006E">
        <w:rPr>
          <w:rFonts w:ascii="Palatino Linotype" w:hAnsi="Palatino Linotype"/>
        </w:rPr>
        <w:t xml:space="preserve"> </w:t>
      </w:r>
      <w:r w:rsidRPr="00CB006E">
        <w:rPr>
          <w:rFonts w:ascii="Palatino Linotype" w:hAnsi="Palatino Linotype"/>
        </w:rPr>
        <w:t>procede</w:t>
      </w:r>
      <w:r w:rsidR="00D730A4" w:rsidRPr="00CB006E">
        <w:rPr>
          <w:rFonts w:ascii="Palatino Linotype" w:hAnsi="Palatino Linotype"/>
        </w:rPr>
        <w:t xml:space="preserve"> </w:t>
      </w:r>
      <w:r w:rsidRPr="00CB006E">
        <w:rPr>
          <w:rFonts w:ascii="Palatino Linotype" w:hAnsi="Palatino Linotype"/>
        </w:rPr>
        <w:t>a</w:t>
      </w:r>
      <w:r w:rsidR="00D730A4" w:rsidRPr="00CB006E">
        <w:rPr>
          <w:rFonts w:ascii="Palatino Linotype" w:hAnsi="Palatino Linotype"/>
        </w:rPr>
        <w:t xml:space="preserve"> </w:t>
      </w:r>
      <w:r w:rsidRPr="00CB006E">
        <w:rPr>
          <w:rFonts w:ascii="Palatino Linotype" w:hAnsi="Palatino Linotype"/>
        </w:rPr>
        <w:t>dictar</w:t>
      </w:r>
      <w:r w:rsidR="00D730A4" w:rsidRPr="00CB006E">
        <w:rPr>
          <w:rFonts w:ascii="Palatino Linotype" w:hAnsi="Palatino Linotype"/>
        </w:rPr>
        <w:t xml:space="preserve"> </w:t>
      </w:r>
      <w:r w:rsidRPr="00CB006E">
        <w:rPr>
          <w:rFonts w:ascii="Palatino Linotype" w:hAnsi="Palatino Linotype"/>
        </w:rPr>
        <w:t>la</w:t>
      </w:r>
      <w:r w:rsidR="00D730A4" w:rsidRPr="00CB006E">
        <w:rPr>
          <w:rFonts w:ascii="Palatino Linotype" w:hAnsi="Palatino Linotype"/>
        </w:rPr>
        <w:t xml:space="preserve"> </w:t>
      </w:r>
      <w:r w:rsidRPr="00CB006E">
        <w:rPr>
          <w:rFonts w:ascii="Palatino Linotype" w:hAnsi="Palatino Linotype"/>
        </w:rPr>
        <w:t>presente</w:t>
      </w:r>
      <w:r w:rsidR="00D730A4" w:rsidRPr="00CB006E">
        <w:rPr>
          <w:rFonts w:ascii="Palatino Linotype" w:hAnsi="Palatino Linotype"/>
        </w:rPr>
        <w:t xml:space="preserve"> </w:t>
      </w:r>
      <w:r w:rsidRPr="00CB006E">
        <w:rPr>
          <w:rFonts w:ascii="Palatino Linotype" w:hAnsi="Palatino Linotype"/>
        </w:rPr>
        <w:t>resolución</w:t>
      </w:r>
      <w:r w:rsidR="00D730A4" w:rsidRPr="00CB006E">
        <w:rPr>
          <w:rFonts w:ascii="Palatino Linotype" w:hAnsi="Palatino Linotype"/>
        </w:rPr>
        <w:t xml:space="preserve"> </w:t>
      </w:r>
      <w:r w:rsidRPr="00CB006E">
        <w:rPr>
          <w:rFonts w:ascii="Palatino Linotype" w:hAnsi="Palatino Linotype"/>
        </w:rPr>
        <w:t>con</w:t>
      </w:r>
      <w:r w:rsidR="00D730A4" w:rsidRPr="00CB006E">
        <w:rPr>
          <w:rFonts w:ascii="Palatino Linotype" w:hAnsi="Palatino Linotype"/>
        </w:rPr>
        <w:t xml:space="preserve"> </w:t>
      </w:r>
      <w:r w:rsidRPr="00CB006E">
        <w:rPr>
          <w:rFonts w:ascii="Palatino Linotype" w:hAnsi="Palatino Linotype"/>
        </w:rPr>
        <w:t>base</w:t>
      </w:r>
      <w:r w:rsidR="00D730A4" w:rsidRPr="00CB006E">
        <w:rPr>
          <w:rFonts w:ascii="Palatino Linotype" w:hAnsi="Palatino Linotype"/>
        </w:rPr>
        <w:t xml:space="preserve"> </w:t>
      </w:r>
      <w:r w:rsidRPr="00CB006E">
        <w:rPr>
          <w:rFonts w:ascii="Palatino Linotype" w:hAnsi="Palatino Linotype"/>
        </w:rPr>
        <w:t>en</w:t>
      </w:r>
      <w:r w:rsidR="00D730A4" w:rsidRPr="00CB006E">
        <w:rPr>
          <w:rFonts w:ascii="Palatino Linotype" w:hAnsi="Palatino Linotype"/>
        </w:rPr>
        <w:t xml:space="preserve"> </w:t>
      </w:r>
      <w:r w:rsidRPr="00CB006E">
        <w:rPr>
          <w:rFonts w:ascii="Palatino Linotype" w:hAnsi="Palatino Linotype"/>
        </w:rPr>
        <w:t>lo</w:t>
      </w:r>
      <w:r w:rsidR="00D730A4" w:rsidRPr="00CB006E">
        <w:rPr>
          <w:rFonts w:ascii="Palatino Linotype" w:hAnsi="Palatino Linotype"/>
        </w:rPr>
        <w:t xml:space="preserve"> </w:t>
      </w:r>
      <w:r w:rsidRPr="00CB006E">
        <w:rPr>
          <w:rFonts w:ascii="Palatino Linotype" w:hAnsi="Palatino Linotype"/>
        </w:rPr>
        <w:t>siguiente:</w:t>
      </w:r>
      <w:r w:rsidR="00D730A4" w:rsidRPr="00CB006E">
        <w:rPr>
          <w:rFonts w:ascii="Palatino Linotype" w:hAnsi="Palatino Linotype"/>
        </w:rPr>
        <w:t xml:space="preserve"> </w:t>
      </w:r>
    </w:p>
    <w:p w:rsidR="00A2780F" w:rsidRPr="00CB006E" w:rsidRDefault="00A2780F" w:rsidP="00C81284">
      <w:pPr>
        <w:spacing w:before="100" w:beforeAutospacing="1" w:after="100" w:afterAutospacing="1" w:line="360" w:lineRule="auto"/>
        <w:jc w:val="center"/>
        <w:rPr>
          <w:rFonts w:ascii="Palatino Linotype" w:hAnsi="Palatino Linotype"/>
          <w:b/>
          <w:bCs/>
          <w:spacing w:val="40"/>
          <w:sz w:val="28"/>
        </w:rPr>
      </w:pPr>
      <w:r w:rsidRPr="00CB006E">
        <w:rPr>
          <w:rFonts w:ascii="Palatino Linotype" w:hAnsi="Palatino Linotype"/>
          <w:b/>
          <w:bCs/>
          <w:spacing w:val="40"/>
          <w:sz w:val="28"/>
        </w:rPr>
        <w:t>RESULTANDO</w:t>
      </w:r>
    </w:p>
    <w:p w:rsidR="00882929" w:rsidRPr="00CB006E" w:rsidRDefault="001A138F" w:rsidP="00882929">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CB006E">
        <w:rPr>
          <w:rFonts w:ascii="Palatino Linotype" w:hAnsi="Palatino Linotype"/>
          <w:b/>
          <w:sz w:val="28"/>
          <w:szCs w:val="28"/>
        </w:rPr>
        <w:t>I.</w:t>
      </w:r>
      <w:r w:rsidRPr="00CB006E">
        <w:rPr>
          <w:rFonts w:ascii="Palatino Linotype" w:hAnsi="Palatino Linotype"/>
        </w:rPr>
        <w:t xml:space="preserve"> </w:t>
      </w:r>
      <w:r w:rsidR="00A327E0" w:rsidRPr="00CB006E">
        <w:rPr>
          <w:rFonts w:ascii="Palatino Linotype" w:hAnsi="Palatino Linotype"/>
        </w:rPr>
        <w:t>En</w:t>
      </w:r>
      <w:r w:rsidR="00D730A4" w:rsidRPr="00CB006E">
        <w:rPr>
          <w:rFonts w:ascii="Palatino Linotype" w:hAnsi="Palatino Linotype"/>
        </w:rPr>
        <w:t xml:space="preserve"> </w:t>
      </w:r>
      <w:r w:rsidR="00A327E0" w:rsidRPr="00CB006E">
        <w:rPr>
          <w:rFonts w:ascii="Palatino Linotype" w:hAnsi="Palatino Linotype"/>
        </w:rPr>
        <w:t>fecha</w:t>
      </w:r>
      <w:r w:rsidR="00D730A4" w:rsidRPr="00CB006E">
        <w:rPr>
          <w:rFonts w:ascii="Palatino Linotype" w:hAnsi="Palatino Linotype"/>
        </w:rPr>
        <w:t xml:space="preserve"> </w:t>
      </w:r>
      <w:r w:rsidR="00F96BF8" w:rsidRPr="00CB006E">
        <w:rPr>
          <w:rFonts w:ascii="Palatino Linotype" w:hAnsi="Palatino Linotype"/>
        </w:rPr>
        <w:t>treinta</w:t>
      </w:r>
      <w:r w:rsidR="00685AE1" w:rsidRPr="00CB006E">
        <w:rPr>
          <w:rFonts w:ascii="Palatino Linotype" w:hAnsi="Palatino Linotype"/>
        </w:rPr>
        <w:t xml:space="preserve"> de </w:t>
      </w:r>
      <w:r w:rsidR="00F96BF8" w:rsidRPr="00CB006E">
        <w:rPr>
          <w:rFonts w:ascii="Palatino Linotype" w:hAnsi="Palatino Linotype"/>
        </w:rPr>
        <w:t>mayo</w:t>
      </w:r>
      <w:r w:rsidR="00096A2E" w:rsidRPr="00CB006E">
        <w:rPr>
          <w:rFonts w:ascii="Palatino Linotype" w:hAnsi="Palatino Linotype"/>
        </w:rPr>
        <w:t xml:space="preserve"> </w:t>
      </w:r>
      <w:r w:rsidR="00A327E0" w:rsidRPr="00CB006E">
        <w:rPr>
          <w:rFonts w:ascii="Palatino Linotype" w:hAnsi="Palatino Linotype"/>
        </w:rPr>
        <w:t>de</w:t>
      </w:r>
      <w:r w:rsidR="00D730A4" w:rsidRPr="00CB006E">
        <w:rPr>
          <w:rFonts w:ascii="Palatino Linotype" w:hAnsi="Palatino Linotype"/>
        </w:rPr>
        <w:t xml:space="preserve"> </w:t>
      </w:r>
      <w:r w:rsidR="00A327E0" w:rsidRPr="00CB006E">
        <w:rPr>
          <w:rFonts w:ascii="Palatino Linotype" w:hAnsi="Palatino Linotype"/>
        </w:rPr>
        <w:t>dos</w:t>
      </w:r>
      <w:r w:rsidR="00D730A4" w:rsidRPr="00CB006E">
        <w:rPr>
          <w:rFonts w:ascii="Palatino Linotype" w:hAnsi="Palatino Linotype"/>
        </w:rPr>
        <w:t xml:space="preserve"> </w:t>
      </w:r>
      <w:r w:rsidR="00A327E0" w:rsidRPr="00CB006E">
        <w:rPr>
          <w:rFonts w:ascii="Palatino Linotype" w:hAnsi="Palatino Linotype"/>
        </w:rPr>
        <w:t>mil</w:t>
      </w:r>
      <w:r w:rsidR="00D730A4" w:rsidRPr="00CB006E">
        <w:rPr>
          <w:rFonts w:ascii="Palatino Linotype" w:hAnsi="Palatino Linotype"/>
        </w:rPr>
        <w:t xml:space="preserve"> </w:t>
      </w:r>
      <w:r w:rsidR="00E47A23" w:rsidRPr="00CB006E">
        <w:rPr>
          <w:rFonts w:ascii="Palatino Linotype" w:hAnsi="Palatino Linotype"/>
        </w:rPr>
        <w:t>diecinueve</w:t>
      </w:r>
      <w:r w:rsidR="00A327E0" w:rsidRPr="00CB006E">
        <w:rPr>
          <w:rFonts w:ascii="Palatino Linotype" w:hAnsi="Palatino Linotype"/>
        </w:rPr>
        <w:t>,</w:t>
      </w:r>
      <w:r w:rsidR="00D730A4" w:rsidRPr="00CB006E">
        <w:rPr>
          <w:rFonts w:ascii="Palatino Linotype" w:hAnsi="Palatino Linotype"/>
        </w:rPr>
        <w:t xml:space="preserve"> </w:t>
      </w:r>
      <w:r w:rsidR="007E30BA" w:rsidRPr="00CB006E">
        <w:rPr>
          <w:rFonts w:ascii="Palatino Linotype" w:hAnsi="Palatino Linotype"/>
          <w:b/>
        </w:rPr>
        <w:t>EL RECURRENTE</w:t>
      </w:r>
      <w:r w:rsidR="00D730A4" w:rsidRPr="00CB006E">
        <w:rPr>
          <w:rFonts w:ascii="Palatino Linotype" w:hAnsi="Palatino Linotype"/>
        </w:rPr>
        <w:t xml:space="preserve"> </w:t>
      </w:r>
      <w:r w:rsidR="00A327E0" w:rsidRPr="00CB006E">
        <w:rPr>
          <w:rFonts w:ascii="Palatino Linotype" w:hAnsi="Palatino Linotype"/>
        </w:rPr>
        <w:t>presentó</w:t>
      </w:r>
      <w:r w:rsidR="00D730A4" w:rsidRPr="00CB006E">
        <w:rPr>
          <w:rFonts w:ascii="Palatino Linotype" w:hAnsi="Palatino Linotype"/>
        </w:rPr>
        <w:t xml:space="preserve"> </w:t>
      </w:r>
      <w:r w:rsidR="00A327E0" w:rsidRPr="00CB006E">
        <w:rPr>
          <w:rFonts w:ascii="Palatino Linotype" w:hAnsi="Palatino Linotype"/>
        </w:rPr>
        <w:t>a</w:t>
      </w:r>
      <w:r w:rsidR="00D730A4" w:rsidRPr="00CB006E">
        <w:rPr>
          <w:rFonts w:ascii="Palatino Linotype" w:hAnsi="Palatino Linotype"/>
        </w:rPr>
        <w:t xml:space="preserve"> </w:t>
      </w:r>
      <w:r w:rsidR="00A327E0" w:rsidRPr="00CB006E">
        <w:rPr>
          <w:rFonts w:ascii="Palatino Linotype" w:hAnsi="Palatino Linotype"/>
        </w:rPr>
        <w:t>través</w:t>
      </w:r>
      <w:r w:rsidR="00D730A4" w:rsidRPr="00CB006E">
        <w:rPr>
          <w:rFonts w:ascii="Palatino Linotype" w:hAnsi="Palatino Linotype"/>
        </w:rPr>
        <w:t xml:space="preserve"> </w:t>
      </w:r>
      <w:r w:rsidR="00A327E0" w:rsidRPr="00CB006E">
        <w:rPr>
          <w:rFonts w:ascii="Palatino Linotype" w:hAnsi="Palatino Linotype"/>
        </w:rPr>
        <w:t>del</w:t>
      </w:r>
      <w:r w:rsidR="00D730A4" w:rsidRPr="00CB006E">
        <w:rPr>
          <w:rFonts w:ascii="Palatino Linotype" w:hAnsi="Palatino Linotype"/>
        </w:rPr>
        <w:t xml:space="preserve"> </w:t>
      </w:r>
      <w:r w:rsidR="00A327E0" w:rsidRPr="00CB006E">
        <w:rPr>
          <w:rFonts w:ascii="Palatino Linotype" w:hAnsi="Palatino Linotype" w:cs="Arial"/>
        </w:rPr>
        <w:t>Sistema</w:t>
      </w:r>
      <w:r w:rsidR="00D730A4" w:rsidRPr="00CB006E">
        <w:rPr>
          <w:rFonts w:ascii="Palatino Linotype" w:hAnsi="Palatino Linotype"/>
        </w:rPr>
        <w:t xml:space="preserve"> </w:t>
      </w:r>
      <w:r w:rsidR="00A327E0" w:rsidRPr="00CB006E">
        <w:rPr>
          <w:rFonts w:ascii="Palatino Linotype" w:hAnsi="Palatino Linotype"/>
        </w:rPr>
        <w:t>de</w:t>
      </w:r>
      <w:r w:rsidR="00D730A4" w:rsidRPr="00CB006E">
        <w:rPr>
          <w:rFonts w:ascii="Palatino Linotype" w:hAnsi="Palatino Linotype"/>
        </w:rPr>
        <w:t xml:space="preserve"> </w:t>
      </w:r>
      <w:r w:rsidR="00A327E0" w:rsidRPr="00CB006E">
        <w:rPr>
          <w:rFonts w:ascii="Palatino Linotype" w:hAnsi="Palatino Linotype" w:cs="Arial"/>
        </w:rPr>
        <w:t>Acceso</w:t>
      </w:r>
      <w:r w:rsidR="00D730A4" w:rsidRPr="00CB006E">
        <w:rPr>
          <w:rFonts w:ascii="Palatino Linotype" w:hAnsi="Palatino Linotype"/>
        </w:rPr>
        <w:t xml:space="preserve"> </w:t>
      </w:r>
      <w:r w:rsidR="00A327E0" w:rsidRPr="00CB006E">
        <w:rPr>
          <w:rFonts w:ascii="Palatino Linotype" w:hAnsi="Palatino Linotype"/>
        </w:rPr>
        <w:t>a</w:t>
      </w:r>
      <w:r w:rsidR="00D730A4" w:rsidRPr="00CB006E">
        <w:rPr>
          <w:rFonts w:ascii="Palatino Linotype" w:hAnsi="Palatino Linotype"/>
        </w:rPr>
        <w:t xml:space="preserve"> </w:t>
      </w:r>
      <w:r w:rsidR="00A327E0" w:rsidRPr="00CB006E">
        <w:rPr>
          <w:rFonts w:ascii="Palatino Linotype" w:hAnsi="Palatino Linotype"/>
        </w:rPr>
        <w:t>la</w:t>
      </w:r>
      <w:r w:rsidR="00D730A4" w:rsidRPr="00CB006E">
        <w:rPr>
          <w:rFonts w:ascii="Palatino Linotype" w:hAnsi="Palatino Linotype"/>
        </w:rPr>
        <w:t xml:space="preserve"> </w:t>
      </w:r>
      <w:r w:rsidR="00A327E0" w:rsidRPr="00CB006E">
        <w:rPr>
          <w:rFonts w:ascii="Palatino Linotype" w:hAnsi="Palatino Linotype"/>
        </w:rPr>
        <w:t>Información</w:t>
      </w:r>
      <w:r w:rsidR="00D730A4" w:rsidRPr="00CB006E">
        <w:rPr>
          <w:rFonts w:ascii="Palatino Linotype" w:hAnsi="Palatino Linotype"/>
        </w:rPr>
        <w:t xml:space="preserve"> </w:t>
      </w:r>
      <w:r w:rsidR="00A327E0" w:rsidRPr="00CB006E">
        <w:rPr>
          <w:rFonts w:ascii="Palatino Linotype" w:hAnsi="Palatino Linotype"/>
        </w:rPr>
        <w:t>Mexiquense,</w:t>
      </w:r>
      <w:r w:rsidR="00D730A4" w:rsidRPr="00CB006E">
        <w:rPr>
          <w:rFonts w:ascii="Palatino Linotype" w:hAnsi="Palatino Linotype"/>
        </w:rPr>
        <w:t xml:space="preserve"> </w:t>
      </w:r>
      <w:r w:rsidR="00A327E0" w:rsidRPr="00CB006E">
        <w:rPr>
          <w:rFonts w:ascii="Palatino Linotype" w:hAnsi="Palatino Linotype"/>
        </w:rPr>
        <w:t>en</w:t>
      </w:r>
      <w:r w:rsidR="00D730A4" w:rsidRPr="00CB006E">
        <w:rPr>
          <w:rFonts w:ascii="Palatino Linotype" w:hAnsi="Palatino Linotype"/>
        </w:rPr>
        <w:t xml:space="preserve"> </w:t>
      </w:r>
      <w:r w:rsidR="00A327E0" w:rsidRPr="00CB006E">
        <w:rPr>
          <w:rFonts w:ascii="Palatino Linotype" w:hAnsi="Palatino Linotype"/>
        </w:rPr>
        <w:t>lo</w:t>
      </w:r>
      <w:r w:rsidR="00D730A4" w:rsidRPr="00CB006E">
        <w:rPr>
          <w:rFonts w:ascii="Palatino Linotype" w:hAnsi="Palatino Linotype"/>
        </w:rPr>
        <w:t xml:space="preserve"> </w:t>
      </w:r>
      <w:r w:rsidR="00A327E0" w:rsidRPr="00CB006E">
        <w:rPr>
          <w:rFonts w:ascii="Palatino Linotype" w:hAnsi="Palatino Linotype"/>
        </w:rPr>
        <w:t>subsecuente</w:t>
      </w:r>
      <w:r w:rsidR="00D730A4" w:rsidRPr="00CB006E">
        <w:rPr>
          <w:rFonts w:ascii="Palatino Linotype" w:hAnsi="Palatino Linotype"/>
        </w:rPr>
        <w:t xml:space="preserve"> </w:t>
      </w:r>
      <w:r w:rsidR="00A327E0" w:rsidRPr="00CB006E">
        <w:rPr>
          <w:rFonts w:ascii="Palatino Linotype" w:hAnsi="Palatino Linotype"/>
          <w:b/>
        </w:rPr>
        <w:t>EL</w:t>
      </w:r>
      <w:r w:rsidR="00D730A4" w:rsidRPr="00CB006E">
        <w:rPr>
          <w:rFonts w:ascii="Palatino Linotype" w:hAnsi="Palatino Linotype"/>
          <w:b/>
        </w:rPr>
        <w:t xml:space="preserve"> </w:t>
      </w:r>
      <w:r w:rsidR="00A327E0" w:rsidRPr="00CB006E">
        <w:rPr>
          <w:rFonts w:ascii="Palatino Linotype" w:hAnsi="Palatino Linotype"/>
          <w:b/>
        </w:rPr>
        <w:t>SAIMEX</w:t>
      </w:r>
      <w:r w:rsidR="00D730A4" w:rsidRPr="00CB006E">
        <w:rPr>
          <w:rFonts w:ascii="Palatino Linotype" w:hAnsi="Palatino Linotype"/>
        </w:rPr>
        <w:t xml:space="preserve"> </w:t>
      </w:r>
      <w:r w:rsidR="00A327E0" w:rsidRPr="00CB006E">
        <w:rPr>
          <w:rFonts w:ascii="Palatino Linotype" w:hAnsi="Palatino Linotype"/>
        </w:rPr>
        <w:t>ante</w:t>
      </w:r>
      <w:r w:rsidR="00D730A4" w:rsidRPr="00CB006E">
        <w:rPr>
          <w:rFonts w:ascii="Palatino Linotype" w:hAnsi="Palatino Linotype"/>
        </w:rPr>
        <w:t xml:space="preserve"> </w:t>
      </w:r>
      <w:r w:rsidR="00A327E0" w:rsidRPr="00CB006E">
        <w:rPr>
          <w:rFonts w:ascii="Palatino Linotype" w:hAnsi="Palatino Linotype"/>
          <w:b/>
        </w:rPr>
        <w:t>EL</w:t>
      </w:r>
      <w:r w:rsidR="00D730A4" w:rsidRPr="00CB006E">
        <w:rPr>
          <w:rFonts w:ascii="Palatino Linotype" w:hAnsi="Palatino Linotype"/>
          <w:b/>
        </w:rPr>
        <w:t xml:space="preserve"> </w:t>
      </w:r>
      <w:r w:rsidR="00A327E0" w:rsidRPr="00CB006E">
        <w:rPr>
          <w:rFonts w:ascii="Palatino Linotype" w:hAnsi="Palatino Linotype"/>
          <w:b/>
        </w:rPr>
        <w:t>SUJETO</w:t>
      </w:r>
      <w:r w:rsidR="00D730A4" w:rsidRPr="00CB006E">
        <w:rPr>
          <w:rFonts w:ascii="Palatino Linotype" w:hAnsi="Palatino Linotype"/>
          <w:b/>
        </w:rPr>
        <w:t xml:space="preserve"> </w:t>
      </w:r>
      <w:r w:rsidR="00A327E0" w:rsidRPr="00CB006E">
        <w:rPr>
          <w:rFonts w:ascii="Palatino Linotype" w:hAnsi="Palatino Linotype"/>
          <w:b/>
        </w:rPr>
        <w:t>OBLIGADO</w:t>
      </w:r>
      <w:r w:rsidR="00A327E0" w:rsidRPr="00CB006E">
        <w:rPr>
          <w:rFonts w:ascii="Palatino Linotype" w:hAnsi="Palatino Linotype"/>
        </w:rPr>
        <w:t>,</w:t>
      </w:r>
      <w:r w:rsidR="00D730A4" w:rsidRPr="00CB006E">
        <w:rPr>
          <w:rFonts w:ascii="Palatino Linotype" w:hAnsi="Palatino Linotype"/>
        </w:rPr>
        <w:t xml:space="preserve"> </w:t>
      </w:r>
      <w:r w:rsidR="00A327E0" w:rsidRPr="00CB006E">
        <w:rPr>
          <w:rFonts w:ascii="Palatino Linotype" w:hAnsi="Palatino Linotype"/>
        </w:rPr>
        <w:t>la</w:t>
      </w:r>
      <w:r w:rsidR="006E5DFA" w:rsidRPr="00CB006E">
        <w:rPr>
          <w:rFonts w:ascii="Palatino Linotype" w:hAnsi="Palatino Linotype"/>
        </w:rPr>
        <w:t>s</w:t>
      </w:r>
      <w:r w:rsidR="00D730A4" w:rsidRPr="00CB006E">
        <w:rPr>
          <w:rFonts w:ascii="Palatino Linotype" w:hAnsi="Palatino Linotype"/>
        </w:rPr>
        <w:t xml:space="preserve"> </w:t>
      </w:r>
      <w:r w:rsidR="00A327E0" w:rsidRPr="00CB006E">
        <w:rPr>
          <w:rFonts w:ascii="Palatino Linotype" w:hAnsi="Palatino Linotype"/>
        </w:rPr>
        <w:t>solicitud</w:t>
      </w:r>
      <w:r w:rsidR="006E5DFA" w:rsidRPr="00CB006E">
        <w:rPr>
          <w:rFonts w:ascii="Palatino Linotype" w:hAnsi="Palatino Linotype"/>
        </w:rPr>
        <w:t>es</w:t>
      </w:r>
      <w:r w:rsidR="00D730A4" w:rsidRPr="00CB006E">
        <w:rPr>
          <w:rFonts w:ascii="Palatino Linotype" w:hAnsi="Palatino Linotype"/>
        </w:rPr>
        <w:t xml:space="preserve"> </w:t>
      </w:r>
      <w:r w:rsidR="00A327E0" w:rsidRPr="00CB006E">
        <w:rPr>
          <w:rFonts w:ascii="Palatino Linotype" w:hAnsi="Palatino Linotype"/>
        </w:rPr>
        <w:t>de</w:t>
      </w:r>
      <w:r w:rsidR="00D730A4" w:rsidRPr="00CB006E">
        <w:rPr>
          <w:rFonts w:ascii="Palatino Linotype" w:hAnsi="Palatino Linotype"/>
        </w:rPr>
        <w:t xml:space="preserve"> </w:t>
      </w:r>
      <w:r w:rsidR="00A327E0" w:rsidRPr="00CB006E">
        <w:rPr>
          <w:rFonts w:ascii="Palatino Linotype" w:hAnsi="Palatino Linotype"/>
        </w:rPr>
        <w:t>acceso</w:t>
      </w:r>
      <w:r w:rsidR="00D730A4" w:rsidRPr="00CB006E">
        <w:rPr>
          <w:rFonts w:ascii="Palatino Linotype" w:hAnsi="Palatino Linotype"/>
        </w:rPr>
        <w:t xml:space="preserve"> </w:t>
      </w:r>
      <w:r w:rsidR="00A327E0" w:rsidRPr="00CB006E">
        <w:rPr>
          <w:rFonts w:ascii="Palatino Linotype" w:hAnsi="Palatino Linotype"/>
        </w:rPr>
        <w:t>a</w:t>
      </w:r>
      <w:r w:rsidR="00D730A4" w:rsidRPr="00CB006E">
        <w:rPr>
          <w:rFonts w:ascii="Palatino Linotype" w:hAnsi="Palatino Linotype"/>
        </w:rPr>
        <w:t xml:space="preserve"> </w:t>
      </w:r>
      <w:r w:rsidR="00A327E0" w:rsidRPr="00CB006E">
        <w:rPr>
          <w:rFonts w:ascii="Palatino Linotype" w:hAnsi="Palatino Linotype"/>
        </w:rPr>
        <w:t>la</w:t>
      </w:r>
      <w:r w:rsidR="00D730A4" w:rsidRPr="00CB006E">
        <w:rPr>
          <w:rFonts w:ascii="Palatino Linotype" w:hAnsi="Palatino Linotype"/>
        </w:rPr>
        <w:t xml:space="preserve"> </w:t>
      </w:r>
      <w:r w:rsidR="00A327E0" w:rsidRPr="00CB006E">
        <w:rPr>
          <w:rFonts w:ascii="Palatino Linotype" w:hAnsi="Palatino Linotype"/>
        </w:rPr>
        <w:t>información</w:t>
      </w:r>
      <w:r w:rsidR="00D730A4" w:rsidRPr="00CB006E">
        <w:rPr>
          <w:rFonts w:ascii="Palatino Linotype" w:hAnsi="Palatino Linotype"/>
        </w:rPr>
        <w:t xml:space="preserve"> </w:t>
      </w:r>
      <w:r w:rsidR="00A327E0" w:rsidRPr="00CB006E">
        <w:rPr>
          <w:rFonts w:ascii="Palatino Linotype" w:hAnsi="Palatino Linotype"/>
        </w:rPr>
        <w:t>pública,</w:t>
      </w:r>
      <w:r w:rsidR="00D730A4" w:rsidRPr="00CB006E">
        <w:rPr>
          <w:rFonts w:ascii="Palatino Linotype" w:hAnsi="Palatino Linotype"/>
        </w:rPr>
        <w:t xml:space="preserve"> </w:t>
      </w:r>
      <w:r w:rsidR="006E5DFA" w:rsidRPr="00CB006E">
        <w:rPr>
          <w:rFonts w:ascii="Palatino Linotype" w:hAnsi="Palatino Linotype"/>
        </w:rPr>
        <w:t>a la que se le</w:t>
      </w:r>
      <w:r w:rsidR="00867824" w:rsidRPr="00CB006E">
        <w:rPr>
          <w:rFonts w:ascii="Palatino Linotype" w:hAnsi="Palatino Linotype"/>
        </w:rPr>
        <w:t>s</w:t>
      </w:r>
      <w:r w:rsidR="006E5DFA" w:rsidRPr="00CB006E">
        <w:rPr>
          <w:rFonts w:ascii="Palatino Linotype" w:hAnsi="Palatino Linotype"/>
        </w:rPr>
        <w:t xml:space="preserve"> asignó los</w:t>
      </w:r>
      <w:r w:rsidR="00345471" w:rsidRPr="00CB006E">
        <w:rPr>
          <w:rFonts w:ascii="Palatino Linotype" w:hAnsi="Palatino Linotype"/>
        </w:rPr>
        <w:t xml:space="preserve"> número</w:t>
      </w:r>
      <w:r w:rsidR="006E5DFA" w:rsidRPr="00CB006E">
        <w:rPr>
          <w:rFonts w:ascii="Palatino Linotype" w:hAnsi="Palatino Linotype"/>
        </w:rPr>
        <w:t>s</w:t>
      </w:r>
      <w:r w:rsidR="00345471" w:rsidRPr="00CB006E">
        <w:rPr>
          <w:rFonts w:ascii="Palatino Linotype" w:hAnsi="Palatino Linotype"/>
        </w:rPr>
        <w:t xml:space="preserve"> </w:t>
      </w:r>
      <w:r w:rsidR="00F96BF8" w:rsidRPr="00CB006E">
        <w:rPr>
          <w:rFonts w:ascii="Palatino Linotype" w:hAnsi="Palatino Linotype"/>
          <w:b/>
          <w:bCs/>
        </w:rPr>
        <w:t>00429</w:t>
      </w:r>
      <w:r w:rsidR="00F83722" w:rsidRPr="00CB006E">
        <w:rPr>
          <w:rFonts w:ascii="Palatino Linotype" w:hAnsi="Palatino Linotype"/>
          <w:b/>
          <w:bCs/>
        </w:rPr>
        <w:t>/</w:t>
      </w:r>
      <w:r w:rsidR="00F96BF8" w:rsidRPr="00CB006E">
        <w:rPr>
          <w:rFonts w:ascii="Palatino Linotype" w:hAnsi="Palatino Linotype"/>
          <w:b/>
          <w:bCs/>
        </w:rPr>
        <w:t>CUAUTIZC</w:t>
      </w:r>
      <w:r w:rsidR="00306577" w:rsidRPr="00CB006E">
        <w:rPr>
          <w:rFonts w:ascii="Palatino Linotype" w:hAnsi="Palatino Linotype"/>
          <w:b/>
          <w:bCs/>
        </w:rPr>
        <w:t>/IP/201</w:t>
      </w:r>
      <w:r w:rsidR="00882929" w:rsidRPr="00CB006E">
        <w:rPr>
          <w:rFonts w:ascii="Palatino Linotype" w:hAnsi="Palatino Linotype"/>
          <w:b/>
          <w:bCs/>
        </w:rPr>
        <w:t>9</w:t>
      </w:r>
      <w:r w:rsidR="00AC68B2" w:rsidRPr="00CB006E">
        <w:rPr>
          <w:rFonts w:ascii="Palatino Linotype" w:hAnsi="Palatino Linotype"/>
          <w:b/>
          <w:bCs/>
        </w:rPr>
        <w:t xml:space="preserve"> </w:t>
      </w:r>
      <w:r w:rsidR="00AC68B2" w:rsidRPr="00CB006E">
        <w:rPr>
          <w:rFonts w:ascii="Palatino Linotype" w:hAnsi="Palatino Linotype"/>
          <w:bCs/>
        </w:rPr>
        <w:t xml:space="preserve">y </w:t>
      </w:r>
      <w:r w:rsidR="00AC68B2" w:rsidRPr="00CB006E">
        <w:rPr>
          <w:rFonts w:ascii="Palatino Linotype" w:hAnsi="Palatino Linotype"/>
          <w:b/>
          <w:bCs/>
        </w:rPr>
        <w:t>00430/CUAUTIZC/IP/2019</w:t>
      </w:r>
      <w:r w:rsidR="006E5DFA" w:rsidRPr="00CB006E">
        <w:rPr>
          <w:rFonts w:ascii="Palatino Linotype" w:hAnsi="Palatino Linotype"/>
          <w:b/>
          <w:bCs/>
        </w:rPr>
        <w:t xml:space="preserve">, </w:t>
      </w:r>
      <w:r w:rsidR="00345471" w:rsidRPr="00CB006E">
        <w:rPr>
          <w:rFonts w:ascii="Palatino Linotype" w:hAnsi="Palatino Linotype"/>
        </w:rPr>
        <w:t>mediante la</w:t>
      </w:r>
      <w:r w:rsidR="006E5DFA" w:rsidRPr="00CB006E">
        <w:rPr>
          <w:rFonts w:ascii="Palatino Linotype" w:hAnsi="Palatino Linotype"/>
        </w:rPr>
        <w:t>s</w:t>
      </w:r>
      <w:r w:rsidR="00345471" w:rsidRPr="00CB006E">
        <w:rPr>
          <w:rFonts w:ascii="Palatino Linotype" w:hAnsi="Palatino Linotype"/>
        </w:rPr>
        <w:t xml:space="preserve"> cual</w:t>
      </w:r>
      <w:r w:rsidR="006E5DFA" w:rsidRPr="00CB006E">
        <w:rPr>
          <w:rFonts w:ascii="Palatino Linotype" w:hAnsi="Palatino Linotype"/>
        </w:rPr>
        <w:t>es</w:t>
      </w:r>
      <w:r w:rsidR="00345471" w:rsidRPr="00CB006E">
        <w:rPr>
          <w:rFonts w:ascii="Palatino Linotype" w:hAnsi="Palatino Linotype"/>
        </w:rPr>
        <w:t xml:space="preserve"> solicitó</w:t>
      </w:r>
      <w:r w:rsidR="006E5DFA" w:rsidRPr="00CB006E">
        <w:rPr>
          <w:rFonts w:ascii="Palatino Linotype" w:hAnsi="Palatino Linotype"/>
        </w:rPr>
        <w:t xml:space="preserve"> respectivamente</w:t>
      </w:r>
      <w:r w:rsidRPr="00CB006E">
        <w:rPr>
          <w:rFonts w:ascii="Palatino Linotype" w:hAnsi="Palatino Linotype"/>
        </w:rPr>
        <w:t>:</w:t>
      </w:r>
    </w:p>
    <w:p w:rsidR="00AC68B2" w:rsidRPr="00CB006E" w:rsidRDefault="00AC68B2" w:rsidP="00882929">
      <w:pPr>
        <w:pStyle w:val="Prrafodelista"/>
        <w:tabs>
          <w:tab w:val="left" w:pos="567"/>
        </w:tabs>
        <w:spacing w:before="100" w:beforeAutospacing="1" w:after="100" w:afterAutospacing="1" w:line="360" w:lineRule="auto"/>
        <w:ind w:left="0"/>
        <w:contextualSpacing/>
        <w:jc w:val="both"/>
        <w:rPr>
          <w:rFonts w:ascii="Palatino Linotype" w:hAnsi="Palatino Linotype"/>
        </w:rPr>
      </w:pPr>
    </w:p>
    <w:p w:rsidR="00AC68B2" w:rsidRPr="00CB006E" w:rsidRDefault="00AC68B2" w:rsidP="00882929">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CB006E">
        <w:rPr>
          <w:rFonts w:ascii="Palatino Linotype" w:hAnsi="Palatino Linotype"/>
          <w:b/>
          <w:bCs/>
        </w:rPr>
        <w:t>00429/CUAUTIZC/IP/2019:</w:t>
      </w:r>
    </w:p>
    <w:p w:rsidR="00A327E0" w:rsidRPr="00CB006E" w:rsidRDefault="00A327E0" w:rsidP="00882929">
      <w:pPr>
        <w:pStyle w:val="Prrafodelista"/>
        <w:tabs>
          <w:tab w:val="left" w:pos="567"/>
        </w:tabs>
        <w:spacing w:before="100" w:beforeAutospacing="1" w:after="100" w:afterAutospacing="1"/>
        <w:ind w:left="851" w:right="902"/>
        <w:contextualSpacing/>
        <w:jc w:val="both"/>
        <w:rPr>
          <w:rFonts w:ascii="Palatino Linotype" w:hAnsi="Palatino Linotype"/>
          <w:sz w:val="22"/>
          <w:szCs w:val="22"/>
        </w:rPr>
      </w:pPr>
      <w:r w:rsidRPr="00CB006E">
        <w:rPr>
          <w:rFonts w:ascii="Palatino Linotype" w:hAnsi="Palatino Linotype" w:cs="Arial"/>
          <w:i/>
          <w:sz w:val="22"/>
          <w:szCs w:val="22"/>
        </w:rPr>
        <w:t>“</w:t>
      </w:r>
      <w:r w:rsidR="004A11C2" w:rsidRPr="00CB006E">
        <w:rPr>
          <w:rFonts w:ascii="Palatino Linotype" w:hAnsi="Palatino Linotype" w:cs="Arial"/>
          <w:i/>
          <w:sz w:val="22"/>
          <w:szCs w:val="22"/>
        </w:rPr>
        <w:t>SOLICITO ME SEA PROPORCIONADO EL REGLAMENTO INTERNO DE LA COMISION DE HONOR Y JUSTICIA, YA QUE EN LA PAGINA OFICIAL DEL AYUNTAMIENTO NO SE ENCUENTRA, DICHO REGLAMENTO, EL CUAL ES REQUISITO SINE CUAN NON, PARA QUE ESTE PUEDA FUNCIONAR, COMO CUALQUIER DEPENDENCIA MUNICIPAL Y TENGA SU REGLAMENTACION PARA EL INICIO DE LOS PROCEDIMIENTOS</w:t>
      </w:r>
      <w:r w:rsidRPr="00CB006E">
        <w:rPr>
          <w:rFonts w:ascii="Palatino Linotype" w:hAnsi="Palatino Linotype" w:cs="Arial"/>
          <w:i/>
          <w:sz w:val="22"/>
          <w:szCs w:val="22"/>
        </w:rPr>
        <w:t>”</w:t>
      </w:r>
      <w:r w:rsidR="00D730A4" w:rsidRPr="00CB006E">
        <w:rPr>
          <w:rFonts w:ascii="Palatino Linotype" w:hAnsi="Palatino Linotype" w:cs="Arial"/>
          <w:i/>
          <w:sz w:val="22"/>
          <w:szCs w:val="22"/>
        </w:rPr>
        <w:t xml:space="preserve"> </w:t>
      </w:r>
      <w:r w:rsidRPr="00CB006E">
        <w:rPr>
          <w:rFonts w:ascii="Palatino Linotype" w:hAnsi="Palatino Linotype"/>
          <w:sz w:val="22"/>
          <w:szCs w:val="22"/>
        </w:rPr>
        <w:t>(Sic)</w:t>
      </w:r>
      <w:r w:rsidR="005E4AF2" w:rsidRPr="00CB006E">
        <w:rPr>
          <w:rFonts w:ascii="Palatino Linotype" w:hAnsi="Palatino Linotype"/>
          <w:sz w:val="22"/>
          <w:szCs w:val="22"/>
        </w:rPr>
        <w:t>.</w:t>
      </w:r>
    </w:p>
    <w:p w:rsidR="00AC68B2" w:rsidRPr="00CB006E" w:rsidRDefault="004379AB" w:rsidP="00882929">
      <w:pPr>
        <w:pStyle w:val="Prrafodelista"/>
        <w:tabs>
          <w:tab w:val="left" w:pos="567"/>
        </w:tabs>
        <w:spacing w:before="100" w:beforeAutospacing="1" w:after="100" w:afterAutospacing="1"/>
        <w:ind w:left="0"/>
        <w:contextualSpacing/>
        <w:jc w:val="both"/>
        <w:rPr>
          <w:rFonts w:ascii="Palatino Linotype" w:hAnsi="Palatino Linotype"/>
          <w:b/>
          <w:bCs/>
        </w:rPr>
      </w:pPr>
      <w:r w:rsidRPr="00CB006E">
        <w:rPr>
          <w:rFonts w:ascii="Palatino Linotype" w:hAnsi="Palatino Linotype"/>
          <w:b/>
          <w:bCs/>
        </w:rPr>
        <w:lastRenderedPageBreak/>
        <w:t>00430</w:t>
      </w:r>
      <w:r w:rsidR="00AC68B2" w:rsidRPr="00CB006E">
        <w:rPr>
          <w:rFonts w:ascii="Palatino Linotype" w:hAnsi="Palatino Linotype"/>
          <w:b/>
          <w:bCs/>
        </w:rPr>
        <w:t>/CUAUTIZC/IP/2019:</w:t>
      </w:r>
    </w:p>
    <w:p w:rsidR="00AC68B2" w:rsidRPr="00CB006E" w:rsidRDefault="00AC68B2" w:rsidP="00882929">
      <w:pPr>
        <w:pStyle w:val="Prrafodelista"/>
        <w:tabs>
          <w:tab w:val="left" w:pos="567"/>
        </w:tabs>
        <w:spacing w:before="100" w:beforeAutospacing="1" w:after="100" w:afterAutospacing="1"/>
        <w:ind w:left="0"/>
        <w:contextualSpacing/>
        <w:jc w:val="both"/>
        <w:rPr>
          <w:rFonts w:ascii="Palatino Linotype" w:hAnsi="Palatino Linotype"/>
          <w:b/>
          <w:bCs/>
        </w:rPr>
      </w:pPr>
    </w:p>
    <w:p w:rsidR="00AC68B2" w:rsidRPr="00CB006E" w:rsidRDefault="00AC68B2" w:rsidP="00AC68B2">
      <w:pPr>
        <w:pStyle w:val="Prrafodelista"/>
        <w:tabs>
          <w:tab w:val="left" w:pos="567"/>
        </w:tabs>
        <w:spacing w:before="100" w:beforeAutospacing="1" w:after="100" w:afterAutospacing="1"/>
        <w:ind w:left="851" w:right="902"/>
        <w:contextualSpacing/>
        <w:jc w:val="both"/>
        <w:rPr>
          <w:rFonts w:ascii="Palatino Linotype" w:hAnsi="Palatino Linotype"/>
          <w:sz w:val="22"/>
          <w:szCs w:val="22"/>
        </w:rPr>
      </w:pPr>
      <w:r w:rsidRPr="00CB006E">
        <w:rPr>
          <w:rFonts w:ascii="Palatino Linotype" w:hAnsi="Palatino Linotype" w:cs="Arial"/>
          <w:i/>
          <w:sz w:val="22"/>
          <w:szCs w:val="22"/>
        </w:rPr>
        <w:t xml:space="preserve">“EL REGLAMENTO INTERIOR DE LA COMISARIA GENERAL DE SEGURIDAD PUBLICA Y TRANSITO DE CUAUTITLAN IZCALLI, SEÑALA EN ALGUNO DE SUS ARTICULOS QUE PARA SER COMISARIO SE REQUIRE ENTRE OTRAS COSAS, TENER EXPERIENCIA EN SEGURIDAD PUBLICA, CUANDO MENOS CINCO AÑOS. POR LO QUE SOLICITO SABER SI JUAN DANIEL RIOS GARRIDO, TIENE ESOS CINCO AÑOS DE EXPERIENCIA, ASI COMO ENVIAR LA CONSTANCIA CORRESPONDIENTE, DONDE CUMPLA CON ESTE REQUISITO, LO SEÑALA LA LEY REGLAMENTARIA, VIGENTE AL DIA DE HOY” </w:t>
      </w:r>
      <w:r w:rsidRPr="00CB006E">
        <w:rPr>
          <w:rFonts w:ascii="Palatino Linotype" w:hAnsi="Palatino Linotype"/>
          <w:sz w:val="22"/>
          <w:szCs w:val="22"/>
        </w:rPr>
        <w:t>(Sic).</w:t>
      </w:r>
    </w:p>
    <w:p w:rsidR="00AC68B2" w:rsidRPr="00CB006E" w:rsidRDefault="00AC68B2" w:rsidP="00882929">
      <w:pPr>
        <w:pStyle w:val="Prrafodelista"/>
        <w:tabs>
          <w:tab w:val="left" w:pos="567"/>
        </w:tabs>
        <w:spacing w:before="100" w:beforeAutospacing="1" w:after="100" w:afterAutospacing="1"/>
        <w:ind w:left="0"/>
        <w:contextualSpacing/>
        <w:jc w:val="both"/>
        <w:rPr>
          <w:rFonts w:ascii="Palatino Linotype" w:hAnsi="Palatino Linotype"/>
        </w:rPr>
      </w:pPr>
    </w:p>
    <w:p w:rsidR="001A138F" w:rsidRPr="00CB006E" w:rsidRDefault="001A138F" w:rsidP="00C81284">
      <w:pPr>
        <w:pStyle w:val="Prrafodelista"/>
        <w:tabs>
          <w:tab w:val="left" w:pos="567"/>
        </w:tabs>
        <w:spacing w:before="100" w:beforeAutospacing="1" w:after="100" w:afterAutospacing="1" w:line="360" w:lineRule="auto"/>
        <w:ind w:left="0"/>
        <w:contextualSpacing/>
        <w:jc w:val="both"/>
        <w:rPr>
          <w:rFonts w:ascii="Palatino Linotype" w:hAnsi="Palatino Linotype"/>
          <w:b/>
        </w:rPr>
      </w:pPr>
      <w:r w:rsidRPr="00CB006E">
        <w:rPr>
          <w:rFonts w:ascii="Palatino Linotype" w:hAnsi="Palatino Linotype"/>
        </w:rPr>
        <w:t xml:space="preserve">Modalidad de entrega: </w:t>
      </w:r>
      <w:r w:rsidRPr="00CB006E">
        <w:rPr>
          <w:rFonts w:ascii="Palatino Linotype" w:hAnsi="Palatino Linotype"/>
          <w:b/>
        </w:rPr>
        <w:t>Vía SAIMEX</w:t>
      </w:r>
    </w:p>
    <w:p w:rsidR="006E5DFA" w:rsidRPr="00CB006E" w:rsidRDefault="006E5DFA" w:rsidP="00C81284">
      <w:pPr>
        <w:pStyle w:val="Prrafodelista"/>
        <w:tabs>
          <w:tab w:val="left" w:pos="567"/>
        </w:tabs>
        <w:spacing w:before="100" w:beforeAutospacing="1" w:after="100" w:afterAutospacing="1" w:line="360" w:lineRule="auto"/>
        <w:ind w:left="0"/>
        <w:contextualSpacing/>
        <w:jc w:val="both"/>
        <w:rPr>
          <w:rFonts w:ascii="Palatino Linotype" w:hAnsi="Palatino Linotype"/>
        </w:rPr>
      </w:pPr>
    </w:p>
    <w:p w:rsidR="00096A2E" w:rsidRPr="00CB006E" w:rsidRDefault="001A138F" w:rsidP="00C81284">
      <w:pPr>
        <w:pStyle w:val="Prrafodelista"/>
        <w:tabs>
          <w:tab w:val="left" w:pos="567"/>
        </w:tabs>
        <w:spacing w:before="100" w:beforeAutospacing="1" w:after="100" w:afterAutospacing="1" w:line="360" w:lineRule="auto"/>
        <w:ind w:left="0"/>
        <w:contextualSpacing/>
        <w:jc w:val="both"/>
        <w:rPr>
          <w:rFonts w:ascii="Palatino Linotype" w:hAnsi="Palatino Linotype"/>
          <w:b/>
          <w:i/>
        </w:rPr>
      </w:pPr>
      <w:r w:rsidRPr="00CB006E">
        <w:rPr>
          <w:rFonts w:ascii="Palatino Linotype" w:hAnsi="Palatino Linotype"/>
          <w:b/>
          <w:sz w:val="28"/>
          <w:szCs w:val="28"/>
        </w:rPr>
        <w:t>II.</w:t>
      </w:r>
      <w:r w:rsidRPr="00CB006E">
        <w:rPr>
          <w:rFonts w:ascii="Palatino Linotype" w:hAnsi="Palatino Linotype"/>
        </w:rPr>
        <w:t xml:space="preserve"> </w:t>
      </w:r>
      <w:r w:rsidR="00096A2E" w:rsidRPr="00CB006E">
        <w:rPr>
          <w:rFonts w:ascii="Palatino Linotype" w:hAnsi="Palatino Linotype"/>
        </w:rPr>
        <w:t>Con base en el detalle de seguimiento del</w:t>
      </w:r>
      <w:r w:rsidR="00096A2E" w:rsidRPr="00CB006E">
        <w:rPr>
          <w:rFonts w:ascii="Palatino Linotype" w:hAnsi="Palatino Linotype"/>
          <w:b/>
        </w:rPr>
        <w:t xml:space="preserve"> SAIMEX</w:t>
      </w:r>
      <w:r w:rsidR="00096A2E" w:rsidRPr="00CB006E">
        <w:rPr>
          <w:rFonts w:ascii="Palatino Linotype" w:hAnsi="Palatino Linotype"/>
        </w:rPr>
        <w:t xml:space="preserve">, se advierte que en fecha </w:t>
      </w:r>
      <w:r w:rsidR="006E5DFA" w:rsidRPr="00CB006E">
        <w:rPr>
          <w:rFonts w:ascii="Palatino Linotype" w:hAnsi="Palatino Linotype"/>
        </w:rPr>
        <w:t>treinta</w:t>
      </w:r>
      <w:r w:rsidR="00096A2E" w:rsidRPr="00CB006E">
        <w:rPr>
          <w:rFonts w:ascii="Palatino Linotype" w:hAnsi="Palatino Linotype"/>
        </w:rPr>
        <w:t xml:space="preserve"> de </w:t>
      </w:r>
      <w:r w:rsidR="006E5DFA" w:rsidRPr="00CB006E">
        <w:rPr>
          <w:rFonts w:ascii="Palatino Linotype" w:hAnsi="Palatino Linotype"/>
        </w:rPr>
        <w:t>mayo</w:t>
      </w:r>
      <w:r w:rsidR="00096A2E" w:rsidRPr="00CB006E">
        <w:rPr>
          <w:rFonts w:ascii="Palatino Linotype" w:hAnsi="Palatino Linotype"/>
        </w:rPr>
        <w:t xml:space="preserve"> de dos mil </w:t>
      </w:r>
      <w:r w:rsidR="00E47A23" w:rsidRPr="00CB006E">
        <w:rPr>
          <w:rFonts w:ascii="Palatino Linotype" w:hAnsi="Palatino Linotype"/>
        </w:rPr>
        <w:t>diecinueve</w:t>
      </w:r>
      <w:r w:rsidR="00096A2E" w:rsidRPr="00CB006E">
        <w:rPr>
          <w:rFonts w:ascii="Palatino Linotype" w:hAnsi="Palatino Linotype"/>
        </w:rPr>
        <w:t>, la Unidad de Transparencia del</w:t>
      </w:r>
      <w:r w:rsidR="00096A2E" w:rsidRPr="00CB006E">
        <w:rPr>
          <w:rFonts w:ascii="Palatino Linotype" w:hAnsi="Palatino Linotype"/>
          <w:b/>
        </w:rPr>
        <w:t xml:space="preserve"> SUJETO OBLIGADO </w:t>
      </w:r>
      <w:r w:rsidR="00096A2E" w:rsidRPr="00CB006E">
        <w:rPr>
          <w:rFonts w:ascii="Palatino Linotype" w:hAnsi="Palatino Linotype"/>
        </w:rPr>
        <w:t>turnó mediante requerimiento, el contenido de la</w:t>
      </w:r>
      <w:r w:rsidR="006E5DFA" w:rsidRPr="00CB006E">
        <w:rPr>
          <w:rFonts w:ascii="Palatino Linotype" w:hAnsi="Palatino Linotype"/>
        </w:rPr>
        <w:t>s</w:t>
      </w:r>
      <w:r w:rsidR="00096A2E" w:rsidRPr="00CB006E">
        <w:rPr>
          <w:rFonts w:ascii="Palatino Linotype" w:hAnsi="Palatino Linotype"/>
        </w:rPr>
        <w:t xml:space="preserve"> solicitud</w:t>
      </w:r>
      <w:r w:rsidR="006E5DFA" w:rsidRPr="00CB006E">
        <w:rPr>
          <w:rFonts w:ascii="Palatino Linotype" w:hAnsi="Palatino Linotype"/>
        </w:rPr>
        <w:t>es</w:t>
      </w:r>
      <w:r w:rsidR="00096A2E" w:rsidRPr="00CB006E">
        <w:rPr>
          <w:rFonts w:ascii="Palatino Linotype" w:hAnsi="Palatino Linotype"/>
        </w:rPr>
        <w:t xml:space="preserve"> de información número</w:t>
      </w:r>
      <w:r w:rsidR="00867824" w:rsidRPr="00CB006E">
        <w:rPr>
          <w:rFonts w:ascii="Palatino Linotype" w:hAnsi="Palatino Linotype"/>
        </w:rPr>
        <w:t>s</w:t>
      </w:r>
      <w:r w:rsidR="00096A2E" w:rsidRPr="00CB006E">
        <w:rPr>
          <w:rFonts w:ascii="Palatino Linotype" w:hAnsi="Palatino Linotype"/>
          <w:b/>
        </w:rPr>
        <w:t xml:space="preserve"> </w:t>
      </w:r>
      <w:r w:rsidR="00AC3D94" w:rsidRPr="00CB006E">
        <w:rPr>
          <w:rFonts w:ascii="Palatino Linotype" w:hAnsi="Palatino Linotype"/>
          <w:b/>
          <w:bCs/>
        </w:rPr>
        <w:t>00429</w:t>
      </w:r>
      <w:r w:rsidR="00E47A23" w:rsidRPr="00CB006E">
        <w:rPr>
          <w:rFonts w:ascii="Palatino Linotype" w:hAnsi="Palatino Linotype"/>
          <w:b/>
          <w:bCs/>
        </w:rPr>
        <w:t>/</w:t>
      </w:r>
      <w:r w:rsidR="00AC3D94" w:rsidRPr="00CB006E">
        <w:rPr>
          <w:rFonts w:ascii="Palatino Linotype" w:hAnsi="Palatino Linotype"/>
          <w:b/>
          <w:bCs/>
        </w:rPr>
        <w:t>CUAUTIZC</w:t>
      </w:r>
      <w:r w:rsidR="00882929" w:rsidRPr="00CB006E">
        <w:rPr>
          <w:rFonts w:ascii="Palatino Linotype" w:hAnsi="Palatino Linotype"/>
          <w:b/>
          <w:bCs/>
        </w:rPr>
        <w:t>/IP/2019</w:t>
      </w:r>
      <w:r w:rsidR="006E5DFA" w:rsidRPr="00CB006E">
        <w:rPr>
          <w:rFonts w:ascii="Palatino Linotype" w:hAnsi="Palatino Linotype"/>
          <w:b/>
          <w:bCs/>
        </w:rPr>
        <w:t xml:space="preserve"> </w:t>
      </w:r>
      <w:r w:rsidR="006E5DFA" w:rsidRPr="00CB006E">
        <w:rPr>
          <w:rFonts w:ascii="Palatino Linotype" w:hAnsi="Palatino Linotype"/>
          <w:bCs/>
        </w:rPr>
        <w:t>y</w:t>
      </w:r>
      <w:r w:rsidR="006E5DFA" w:rsidRPr="00CB006E">
        <w:rPr>
          <w:rFonts w:ascii="Palatino Linotype" w:hAnsi="Palatino Linotype"/>
          <w:b/>
          <w:bCs/>
        </w:rPr>
        <w:t xml:space="preserve"> 00430/CUAUTIZC/IP/2019 </w:t>
      </w:r>
      <w:r w:rsidR="00096A2E" w:rsidRPr="00CB006E">
        <w:rPr>
          <w:rFonts w:ascii="Palatino Linotype" w:hAnsi="Palatino Linotype"/>
        </w:rPr>
        <w:t>a</w:t>
      </w:r>
      <w:r w:rsidR="00AC3D94" w:rsidRPr="00CB006E">
        <w:rPr>
          <w:rFonts w:ascii="Palatino Linotype" w:hAnsi="Palatino Linotype"/>
        </w:rPr>
        <w:t xml:space="preserve"> </w:t>
      </w:r>
      <w:r w:rsidR="00096A2E" w:rsidRPr="00CB006E">
        <w:rPr>
          <w:rFonts w:ascii="Palatino Linotype" w:hAnsi="Palatino Linotype"/>
        </w:rPr>
        <w:t>l</w:t>
      </w:r>
      <w:r w:rsidR="00AC3D94" w:rsidRPr="00CB006E">
        <w:rPr>
          <w:rFonts w:ascii="Palatino Linotype" w:hAnsi="Palatino Linotype"/>
        </w:rPr>
        <w:t>a Presidenta de la Comisión de Honor y Justicia</w:t>
      </w:r>
      <w:r w:rsidR="00096A2E" w:rsidRPr="00CB006E">
        <w:rPr>
          <w:rFonts w:ascii="Palatino Linotype" w:hAnsi="Palatino Linotype"/>
        </w:rPr>
        <w:t>, en su carácter de Servidor Público Habilitado, a efecto de que realizara la búsqueda y localización de la infor</w:t>
      </w:r>
      <w:r w:rsidRPr="00CB006E">
        <w:rPr>
          <w:rFonts w:ascii="Palatino Linotype" w:hAnsi="Palatino Linotype"/>
        </w:rPr>
        <w:t>mación tal y como se desprende de las imágenes siguientes</w:t>
      </w:r>
      <w:r w:rsidR="00096A2E" w:rsidRPr="00CB006E">
        <w:rPr>
          <w:rFonts w:ascii="Palatino Linotype" w:hAnsi="Palatino Linotype"/>
        </w:rPr>
        <w:t xml:space="preserve">: </w:t>
      </w:r>
    </w:p>
    <w:p w:rsidR="002A435D" w:rsidRPr="00CB006E" w:rsidRDefault="002A435D" w:rsidP="00882929">
      <w:pPr>
        <w:pStyle w:val="Prrafodelista"/>
        <w:tabs>
          <w:tab w:val="left" w:pos="567"/>
        </w:tabs>
        <w:spacing w:before="100" w:beforeAutospacing="1" w:after="100" w:afterAutospacing="1"/>
        <w:ind w:left="0"/>
        <w:contextualSpacing/>
        <w:jc w:val="center"/>
        <w:rPr>
          <w:noProof/>
          <w:lang w:eastAsia="es-MX"/>
        </w:rPr>
      </w:pPr>
    </w:p>
    <w:p w:rsidR="00096A2E" w:rsidRPr="00CB006E" w:rsidRDefault="00AC3D94" w:rsidP="00C81284">
      <w:pPr>
        <w:pStyle w:val="Prrafodelista"/>
        <w:tabs>
          <w:tab w:val="left" w:pos="567"/>
        </w:tabs>
        <w:spacing w:before="100" w:beforeAutospacing="1" w:after="100" w:afterAutospacing="1" w:line="360" w:lineRule="auto"/>
        <w:ind w:left="0"/>
        <w:contextualSpacing/>
        <w:jc w:val="center"/>
        <w:rPr>
          <w:rFonts w:ascii="Palatino Linotype" w:hAnsi="Palatino Linotype"/>
        </w:rPr>
      </w:pPr>
      <w:r w:rsidRPr="00CB006E">
        <w:rPr>
          <w:noProof/>
          <w:lang w:eastAsia="es-MX"/>
        </w:rPr>
        <w:drawing>
          <wp:inline distT="0" distB="0" distL="0" distR="0" wp14:anchorId="3F7A279F" wp14:editId="4C4EDEE5">
            <wp:extent cx="5649595" cy="150495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4" t="37116" b="30296"/>
                    <a:stretch/>
                  </pic:blipFill>
                  <pic:spPr bwMode="auto">
                    <a:xfrm>
                      <a:off x="0" y="0"/>
                      <a:ext cx="5666721" cy="1509512"/>
                    </a:xfrm>
                    <a:prstGeom prst="rect">
                      <a:avLst/>
                    </a:prstGeom>
                    <a:ln>
                      <a:noFill/>
                    </a:ln>
                    <a:extLst>
                      <a:ext uri="{53640926-AAD7-44D8-BBD7-CCE9431645EC}">
                        <a14:shadowObscured xmlns:a14="http://schemas.microsoft.com/office/drawing/2010/main"/>
                      </a:ext>
                    </a:extLst>
                  </pic:spPr>
                </pic:pic>
              </a:graphicData>
            </a:graphic>
          </wp:inline>
        </w:drawing>
      </w:r>
    </w:p>
    <w:p w:rsidR="006E5DFA" w:rsidRPr="00CB006E" w:rsidRDefault="006E5DFA" w:rsidP="00C81284">
      <w:pPr>
        <w:pStyle w:val="Prrafodelista"/>
        <w:tabs>
          <w:tab w:val="left" w:pos="567"/>
        </w:tabs>
        <w:spacing w:before="100" w:beforeAutospacing="1" w:after="100" w:afterAutospacing="1" w:line="360" w:lineRule="auto"/>
        <w:ind w:left="0"/>
        <w:contextualSpacing/>
        <w:jc w:val="center"/>
        <w:rPr>
          <w:rFonts w:ascii="Palatino Linotype" w:hAnsi="Palatino Linotype"/>
        </w:rPr>
      </w:pPr>
    </w:p>
    <w:p w:rsidR="006E5DFA" w:rsidRPr="00CB006E" w:rsidRDefault="006E5DFA" w:rsidP="00C81284">
      <w:pPr>
        <w:pStyle w:val="Prrafodelista"/>
        <w:tabs>
          <w:tab w:val="left" w:pos="567"/>
        </w:tabs>
        <w:spacing w:before="100" w:beforeAutospacing="1" w:after="100" w:afterAutospacing="1" w:line="360" w:lineRule="auto"/>
        <w:ind w:left="0"/>
        <w:contextualSpacing/>
        <w:jc w:val="center"/>
        <w:rPr>
          <w:noProof/>
          <w:lang w:eastAsia="es-MX"/>
        </w:rPr>
      </w:pPr>
    </w:p>
    <w:p w:rsidR="006E5DFA" w:rsidRPr="00CB006E" w:rsidRDefault="006E5DFA" w:rsidP="00C81284">
      <w:pPr>
        <w:pStyle w:val="Prrafodelista"/>
        <w:tabs>
          <w:tab w:val="left" w:pos="567"/>
        </w:tabs>
        <w:spacing w:before="100" w:beforeAutospacing="1" w:after="100" w:afterAutospacing="1" w:line="360" w:lineRule="auto"/>
        <w:ind w:left="0"/>
        <w:contextualSpacing/>
        <w:jc w:val="center"/>
        <w:rPr>
          <w:rFonts w:ascii="Palatino Linotype" w:hAnsi="Palatino Linotype"/>
        </w:rPr>
      </w:pPr>
      <w:r w:rsidRPr="00CB006E">
        <w:rPr>
          <w:noProof/>
          <w:lang w:eastAsia="es-MX"/>
        </w:rPr>
        <w:lastRenderedPageBreak/>
        <w:drawing>
          <wp:inline distT="0" distB="0" distL="0" distR="0" wp14:anchorId="14C6D7B3" wp14:editId="222B937A">
            <wp:extent cx="5743575" cy="1847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06" t="37127" r="4122" b="41532"/>
                    <a:stretch/>
                  </pic:blipFill>
                  <pic:spPr bwMode="auto">
                    <a:xfrm>
                      <a:off x="0" y="0"/>
                      <a:ext cx="5743575" cy="1847850"/>
                    </a:xfrm>
                    <a:prstGeom prst="rect">
                      <a:avLst/>
                    </a:prstGeom>
                    <a:ln>
                      <a:noFill/>
                    </a:ln>
                    <a:extLst>
                      <a:ext uri="{53640926-AAD7-44D8-BBD7-CCE9431645EC}">
                        <a14:shadowObscured xmlns:a14="http://schemas.microsoft.com/office/drawing/2010/main"/>
                      </a:ext>
                    </a:extLst>
                  </pic:spPr>
                </pic:pic>
              </a:graphicData>
            </a:graphic>
          </wp:inline>
        </w:drawing>
      </w:r>
    </w:p>
    <w:p w:rsidR="006E5DFA" w:rsidRPr="00CB006E" w:rsidRDefault="006E5DFA" w:rsidP="00C81284">
      <w:pPr>
        <w:pStyle w:val="Prrafodelista"/>
        <w:tabs>
          <w:tab w:val="left" w:pos="567"/>
        </w:tabs>
        <w:spacing w:before="100" w:beforeAutospacing="1" w:after="100" w:afterAutospacing="1" w:line="360" w:lineRule="auto"/>
        <w:ind w:left="0"/>
        <w:contextualSpacing/>
        <w:jc w:val="center"/>
        <w:rPr>
          <w:rFonts w:ascii="Palatino Linotype" w:hAnsi="Palatino Linotype"/>
        </w:rPr>
      </w:pPr>
    </w:p>
    <w:p w:rsidR="00096A2E" w:rsidRPr="00CB006E" w:rsidRDefault="0074315B" w:rsidP="00C81284">
      <w:pPr>
        <w:pStyle w:val="Prrafodelista"/>
        <w:tabs>
          <w:tab w:val="left" w:pos="567"/>
        </w:tabs>
        <w:spacing w:before="100" w:beforeAutospacing="1" w:after="100" w:afterAutospacing="1" w:line="360" w:lineRule="auto"/>
        <w:ind w:left="0"/>
        <w:contextualSpacing/>
        <w:jc w:val="center"/>
        <w:rPr>
          <w:rFonts w:ascii="Palatino Linotype" w:hAnsi="Palatino Linotype"/>
        </w:rPr>
      </w:pPr>
      <w:r w:rsidRPr="00CB006E">
        <w:rPr>
          <w:noProof/>
          <w:lang w:eastAsia="es-MX"/>
        </w:rPr>
        <mc:AlternateContent>
          <mc:Choice Requires="wps">
            <w:drawing>
              <wp:anchor distT="0" distB="0" distL="114300" distR="114300" simplePos="0" relativeHeight="251671552" behindDoc="0" locked="0" layoutInCell="1" allowOverlap="1">
                <wp:simplePos x="0" y="0"/>
                <wp:positionH relativeFrom="margin">
                  <wp:posOffset>72390</wp:posOffset>
                </wp:positionH>
                <wp:positionV relativeFrom="paragraph">
                  <wp:posOffset>746760</wp:posOffset>
                </wp:positionV>
                <wp:extent cx="5667375" cy="800100"/>
                <wp:effectExtent l="57150" t="19050" r="85725" b="95250"/>
                <wp:wrapNone/>
                <wp:docPr id="11" name="Rectángulo 11"/>
                <wp:cNvGraphicFramePr/>
                <a:graphic xmlns:a="http://schemas.openxmlformats.org/drawingml/2006/main">
                  <a:graphicData uri="http://schemas.microsoft.com/office/word/2010/wordprocessingShape">
                    <wps:wsp>
                      <wps:cNvSpPr/>
                      <wps:spPr>
                        <a:xfrm>
                          <a:off x="0" y="0"/>
                          <a:ext cx="5667375" cy="800100"/>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5C8AF" id="Rectángulo 11" o:spid="_x0000_s1026" style="position:absolute;margin-left:5.7pt;margin-top:58.8pt;width:446.25pt;height:6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" filled="f" strokecolor="#c00000" strokeweight="1.5pt">
                <v:shadow on="t" color="black" opacity="22937f" origin=",.5" offset="0,.63889mm"/>
                <w10:wrap anchorx="margin"/>
              </v:rect>
            </w:pict>
          </mc:Fallback>
        </mc:AlternateContent>
      </w:r>
      <w:r w:rsidR="00AC3D94" w:rsidRPr="00CB006E">
        <w:rPr>
          <w:noProof/>
          <w:lang w:eastAsia="es-MX"/>
        </w:rPr>
        <w:drawing>
          <wp:inline distT="0" distB="0" distL="0" distR="0" wp14:anchorId="40E817A4" wp14:editId="22DFC56C">
            <wp:extent cx="5791200" cy="2228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3" t="5733" r="24644" b="23657"/>
                    <a:stretch/>
                  </pic:blipFill>
                  <pic:spPr bwMode="auto">
                    <a:xfrm>
                      <a:off x="0" y="0"/>
                      <a:ext cx="5791200" cy="2228850"/>
                    </a:xfrm>
                    <a:prstGeom prst="rect">
                      <a:avLst/>
                    </a:prstGeom>
                    <a:ln>
                      <a:noFill/>
                    </a:ln>
                    <a:extLst>
                      <a:ext uri="{53640926-AAD7-44D8-BBD7-CCE9431645EC}">
                        <a14:shadowObscured xmlns:a14="http://schemas.microsoft.com/office/drawing/2010/main"/>
                      </a:ext>
                    </a:extLst>
                  </pic:spPr>
                </pic:pic>
              </a:graphicData>
            </a:graphic>
          </wp:inline>
        </w:drawing>
      </w:r>
    </w:p>
    <w:p w:rsidR="00C81284" w:rsidRPr="00CB006E" w:rsidRDefault="00C81284" w:rsidP="00C81284">
      <w:pPr>
        <w:pStyle w:val="Prrafodelista"/>
        <w:tabs>
          <w:tab w:val="left" w:pos="567"/>
        </w:tabs>
        <w:spacing w:before="100" w:beforeAutospacing="1" w:after="100" w:afterAutospacing="1"/>
        <w:ind w:left="0"/>
        <w:contextualSpacing/>
        <w:jc w:val="center"/>
        <w:rPr>
          <w:rFonts w:ascii="Palatino Linotype" w:hAnsi="Palatino Linotype"/>
        </w:rPr>
      </w:pPr>
    </w:p>
    <w:p w:rsidR="0079262C" w:rsidRPr="00CB006E" w:rsidRDefault="001A138F" w:rsidP="00C81284">
      <w:pPr>
        <w:pStyle w:val="Prrafodelista"/>
        <w:tabs>
          <w:tab w:val="left" w:pos="567"/>
        </w:tabs>
        <w:spacing w:before="100" w:beforeAutospacing="1" w:after="100" w:afterAutospacing="1" w:line="360" w:lineRule="auto"/>
        <w:ind w:left="0"/>
        <w:jc w:val="both"/>
        <w:rPr>
          <w:rFonts w:ascii="Palatino Linotype" w:hAnsi="Palatino Linotype" w:cs="Arial"/>
        </w:rPr>
      </w:pPr>
      <w:r w:rsidRPr="00CB006E">
        <w:rPr>
          <w:rFonts w:ascii="Palatino Linotype" w:hAnsi="Palatino Linotype" w:cs="Arial"/>
          <w:b/>
          <w:sz w:val="28"/>
          <w:szCs w:val="20"/>
        </w:rPr>
        <w:t>III.</w:t>
      </w:r>
      <w:r w:rsidRPr="00CB006E">
        <w:rPr>
          <w:rFonts w:ascii="Palatino Linotype" w:hAnsi="Palatino Linotype" w:cs="Arial"/>
          <w:szCs w:val="20"/>
        </w:rPr>
        <w:t xml:space="preserve"> </w:t>
      </w:r>
      <w:r w:rsidR="0079262C" w:rsidRPr="00CB006E">
        <w:rPr>
          <w:rFonts w:ascii="Palatino Linotype" w:hAnsi="Palatino Linotype" w:cs="Arial"/>
          <w:szCs w:val="20"/>
        </w:rPr>
        <w:t>De</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las</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constancias</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que</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obran</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en</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el</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expediente</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electrónico</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del</w:t>
      </w:r>
      <w:r w:rsidR="00D730A4" w:rsidRPr="00CB006E">
        <w:rPr>
          <w:rFonts w:ascii="Palatino Linotype" w:hAnsi="Palatino Linotype" w:cs="Arial"/>
          <w:szCs w:val="20"/>
        </w:rPr>
        <w:t xml:space="preserve"> </w:t>
      </w:r>
      <w:r w:rsidR="0079262C" w:rsidRPr="00CB006E">
        <w:rPr>
          <w:rFonts w:ascii="Palatino Linotype" w:hAnsi="Palatino Linotype" w:cs="Arial"/>
          <w:b/>
          <w:szCs w:val="20"/>
        </w:rPr>
        <w:t>SAIMEX</w:t>
      </w:r>
      <w:r w:rsidR="0079262C" w:rsidRPr="00CB006E">
        <w:rPr>
          <w:rFonts w:ascii="Palatino Linotype" w:hAnsi="Palatino Linotype" w:cs="Arial"/>
          <w:szCs w:val="20"/>
        </w:rPr>
        <w:t>,</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se</w:t>
      </w:r>
      <w:r w:rsidR="00D730A4" w:rsidRPr="00CB006E">
        <w:rPr>
          <w:rFonts w:ascii="Palatino Linotype" w:hAnsi="Palatino Linotype" w:cs="Arial"/>
          <w:szCs w:val="20"/>
        </w:rPr>
        <w:t xml:space="preserve"> </w:t>
      </w:r>
      <w:r w:rsidR="0079262C" w:rsidRPr="00CB006E">
        <w:rPr>
          <w:rFonts w:ascii="Palatino Linotype" w:hAnsi="Palatino Linotype" w:cs="Arial"/>
          <w:szCs w:val="20"/>
        </w:rPr>
        <w:t>advierte</w:t>
      </w:r>
      <w:r w:rsidR="00D730A4" w:rsidRPr="00CB006E">
        <w:rPr>
          <w:rFonts w:ascii="Palatino Linotype" w:hAnsi="Palatino Linotype" w:cs="Arial"/>
          <w:szCs w:val="20"/>
        </w:rPr>
        <w:t xml:space="preserve"> </w:t>
      </w:r>
      <w:r w:rsidR="0079262C" w:rsidRPr="00CB006E">
        <w:rPr>
          <w:rFonts w:ascii="Palatino Linotype" w:hAnsi="Palatino Linotype"/>
        </w:rPr>
        <w:t>que</w:t>
      </w:r>
      <w:r w:rsidR="00D730A4" w:rsidRPr="00CB006E">
        <w:rPr>
          <w:rFonts w:ascii="Palatino Linotype" w:hAnsi="Palatino Linotype" w:cs="Arial"/>
        </w:rPr>
        <w:t xml:space="preserve"> </w:t>
      </w:r>
      <w:r w:rsidR="0079262C" w:rsidRPr="00CB006E">
        <w:rPr>
          <w:rFonts w:ascii="Palatino Linotype" w:hAnsi="Palatino Linotype" w:cs="Arial"/>
        </w:rPr>
        <w:t>en</w:t>
      </w:r>
      <w:r w:rsidR="00D730A4" w:rsidRPr="00CB006E">
        <w:rPr>
          <w:rFonts w:ascii="Palatino Linotype" w:hAnsi="Palatino Linotype" w:cs="Arial"/>
        </w:rPr>
        <w:t xml:space="preserve"> </w:t>
      </w:r>
      <w:r w:rsidR="0079262C" w:rsidRPr="00CB006E">
        <w:rPr>
          <w:rFonts w:ascii="Palatino Linotype" w:hAnsi="Palatino Linotype" w:cs="Arial"/>
        </w:rPr>
        <w:t>fecha</w:t>
      </w:r>
      <w:r w:rsidR="00EF101D" w:rsidRPr="00CB006E">
        <w:rPr>
          <w:rFonts w:ascii="Palatino Linotype" w:hAnsi="Palatino Linotype" w:cs="Arial"/>
        </w:rPr>
        <w:t xml:space="preserve"> </w:t>
      </w:r>
      <w:r w:rsidR="00AC3D94" w:rsidRPr="00CB006E">
        <w:rPr>
          <w:rFonts w:ascii="Palatino Linotype" w:hAnsi="Palatino Linotype" w:cs="Arial"/>
        </w:rPr>
        <w:t>veinte</w:t>
      </w:r>
      <w:r w:rsidR="002A435D" w:rsidRPr="00CB006E">
        <w:rPr>
          <w:rFonts w:ascii="Palatino Linotype" w:hAnsi="Palatino Linotype" w:cs="Arial"/>
        </w:rPr>
        <w:t xml:space="preserve"> </w:t>
      </w:r>
      <w:r w:rsidR="0074315B" w:rsidRPr="00CB006E">
        <w:rPr>
          <w:rFonts w:ascii="Palatino Linotype" w:hAnsi="Palatino Linotype" w:cs="Arial"/>
        </w:rPr>
        <w:t xml:space="preserve">de </w:t>
      </w:r>
      <w:r w:rsidR="00AC3D94" w:rsidRPr="00CB006E">
        <w:rPr>
          <w:rFonts w:ascii="Palatino Linotype" w:hAnsi="Palatino Linotype" w:cs="Arial"/>
        </w:rPr>
        <w:t>junio</w:t>
      </w:r>
      <w:r w:rsidR="002A435D" w:rsidRPr="00CB006E">
        <w:rPr>
          <w:rFonts w:ascii="Palatino Linotype" w:hAnsi="Palatino Linotype" w:cs="Arial"/>
        </w:rPr>
        <w:t xml:space="preserve"> </w:t>
      </w:r>
      <w:r w:rsidR="002E7B6A" w:rsidRPr="00CB006E">
        <w:rPr>
          <w:rFonts w:ascii="Palatino Linotype" w:hAnsi="Palatino Linotype"/>
        </w:rPr>
        <w:t>de</w:t>
      </w:r>
      <w:r w:rsidR="00D730A4" w:rsidRPr="00CB006E">
        <w:rPr>
          <w:rFonts w:ascii="Palatino Linotype" w:hAnsi="Palatino Linotype"/>
        </w:rPr>
        <w:t xml:space="preserve"> </w:t>
      </w:r>
      <w:r w:rsidR="002E7B6A" w:rsidRPr="00CB006E">
        <w:rPr>
          <w:rFonts w:ascii="Palatino Linotype" w:hAnsi="Palatino Linotype"/>
        </w:rPr>
        <w:t>dos</w:t>
      </w:r>
      <w:r w:rsidR="00D730A4" w:rsidRPr="00CB006E">
        <w:rPr>
          <w:rFonts w:ascii="Palatino Linotype" w:hAnsi="Palatino Linotype"/>
        </w:rPr>
        <w:t xml:space="preserve"> </w:t>
      </w:r>
      <w:r w:rsidR="002E7B6A" w:rsidRPr="00CB006E">
        <w:rPr>
          <w:rFonts w:ascii="Palatino Linotype" w:hAnsi="Palatino Linotype"/>
        </w:rPr>
        <w:t>mil</w:t>
      </w:r>
      <w:r w:rsidR="00D730A4" w:rsidRPr="00CB006E">
        <w:rPr>
          <w:rFonts w:ascii="Palatino Linotype" w:hAnsi="Palatino Linotype"/>
        </w:rPr>
        <w:t xml:space="preserve"> </w:t>
      </w:r>
      <w:r w:rsidR="00E47A23" w:rsidRPr="00CB006E">
        <w:rPr>
          <w:rFonts w:ascii="Palatino Linotype" w:hAnsi="Palatino Linotype"/>
        </w:rPr>
        <w:t>diecinueve</w:t>
      </w:r>
      <w:r w:rsidR="0079262C" w:rsidRPr="00CB006E">
        <w:rPr>
          <w:rFonts w:ascii="Palatino Linotype" w:hAnsi="Palatino Linotype"/>
        </w:rPr>
        <w:t>,</w:t>
      </w:r>
      <w:r w:rsidR="00D730A4" w:rsidRPr="00CB006E">
        <w:rPr>
          <w:rFonts w:ascii="Palatino Linotype" w:hAnsi="Palatino Linotype" w:cs="Arial"/>
        </w:rPr>
        <w:t xml:space="preserve"> </w:t>
      </w:r>
      <w:r w:rsidR="0079262C" w:rsidRPr="00CB006E">
        <w:rPr>
          <w:rFonts w:ascii="Palatino Linotype" w:hAnsi="Palatino Linotype" w:cs="Arial"/>
          <w:b/>
        </w:rPr>
        <w:t>EL</w:t>
      </w:r>
      <w:r w:rsidR="00D730A4" w:rsidRPr="00CB006E">
        <w:rPr>
          <w:rFonts w:ascii="Palatino Linotype" w:hAnsi="Palatino Linotype" w:cs="Arial"/>
          <w:b/>
        </w:rPr>
        <w:t xml:space="preserve"> </w:t>
      </w:r>
      <w:r w:rsidR="0079262C" w:rsidRPr="00CB006E">
        <w:rPr>
          <w:rFonts w:ascii="Palatino Linotype" w:hAnsi="Palatino Linotype" w:cs="Arial"/>
          <w:b/>
        </w:rPr>
        <w:t>SUJETO</w:t>
      </w:r>
      <w:r w:rsidR="00D730A4" w:rsidRPr="00CB006E">
        <w:rPr>
          <w:rFonts w:ascii="Palatino Linotype" w:hAnsi="Palatino Linotype" w:cs="Arial"/>
          <w:b/>
        </w:rPr>
        <w:t xml:space="preserve"> </w:t>
      </w:r>
      <w:r w:rsidR="0079262C" w:rsidRPr="00CB006E">
        <w:rPr>
          <w:rFonts w:ascii="Palatino Linotype" w:hAnsi="Palatino Linotype" w:cs="Arial"/>
          <w:b/>
        </w:rPr>
        <w:t>OBLIGADO</w:t>
      </w:r>
      <w:r w:rsidR="00D730A4" w:rsidRPr="00CB006E">
        <w:rPr>
          <w:rFonts w:ascii="Palatino Linotype" w:hAnsi="Palatino Linotype" w:cs="Arial"/>
        </w:rPr>
        <w:t xml:space="preserve"> </w:t>
      </w:r>
      <w:r w:rsidR="0079262C" w:rsidRPr="00CB006E">
        <w:rPr>
          <w:rFonts w:ascii="Palatino Linotype" w:hAnsi="Palatino Linotype" w:cs="Arial"/>
        </w:rPr>
        <w:t>dio</w:t>
      </w:r>
      <w:r w:rsidR="00D730A4" w:rsidRPr="00CB006E">
        <w:rPr>
          <w:rFonts w:ascii="Palatino Linotype" w:hAnsi="Palatino Linotype" w:cs="Arial"/>
        </w:rPr>
        <w:t xml:space="preserve"> </w:t>
      </w:r>
      <w:r w:rsidR="0079262C" w:rsidRPr="00CB006E">
        <w:rPr>
          <w:rFonts w:ascii="Palatino Linotype" w:hAnsi="Palatino Linotype" w:cs="Arial"/>
        </w:rPr>
        <w:t>respuesta</w:t>
      </w:r>
      <w:r w:rsidR="00D730A4" w:rsidRPr="00CB006E">
        <w:rPr>
          <w:rFonts w:ascii="Palatino Linotype" w:hAnsi="Palatino Linotype" w:cs="Arial"/>
        </w:rPr>
        <w:t xml:space="preserve"> </w:t>
      </w:r>
      <w:r w:rsidR="0079262C" w:rsidRPr="00CB006E">
        <w:rPr>
          <w:rFonts w:ascii="Palatino Linotype" w:hAnsi="Palatino Linotype" w:cs="Arial"/>
        </w:rPr>
        <w:t>a</w:t>
      </w:r>
      <w:r w:rsidR="00D730A4" w:rsidRPr="00CB006E">
        <w:rPr>
          <w:rFonts w:ascii="Palatino Linotype" w:hAnsi="Palatino Linotype" w:cs="Arial"/>
        </w:rPr>
        <w:t xml:space="preserve"> </w:t>
      </w:r>
      <w:r w:rsidR="0079262C" w:rsidRPr="00CB006E">
        <w:rPr>
          <w:rFonts w:ascii="Palatino Linotype" w:hAnsi="Palatino Linotype" w:cs="Arial"/>
        </w:rPr>
        <w:t>la</w:t>
      </w:r>
      <w:r w:rsidR="00D730A4" w:rsidRPr="00CB006E">
        <w:rPr>
          <w:rFonts w:ascii="Palatino Linotype" w:hAnsi="Palatino Linotype" w:cs="Arial"/>
        </w:rPr>
        <w:t xml:space="preserve"> </w:t>
      </w:r>
      <w:r w:rsidR="0079262C" w:rsidRPr="00CB006E">
        <w:rPr>
          <w:rFonts w:ascii="Palatino Linotype" w:hAnsi="Palatino Linotype"/>
        </w:rPr>
        <w:t>solicitud</w:t>
      </w:r>
      <w:r w:rsidR="00D730A4" w:rsidRPr="00CB006E">
        <w:rPr>
          <w:rFonts w:ascii="Palatino Linotype" w:hAnsi="Palatino Linotype" w:cs="Arial"/>
        </w:rPr>
        <w:t xml:space="preserve"> </w:t>
      </w:r>
      <w:r w:rsidR="0079262C" w:rsidRPr="00CB006E">
        <w:rPr>
          <w:rFonts w:ascii="Palatino Linotype" w:hAnsi="Palatino Linotype" w:cs="Arial"/>
        </w:rPr>
        <w:t>de</w:t>
      </w:r>
      <w:r w:rsidR="00D730A4" w:rsidRPr="00CB006E">
        <w:rPr>
          <w:rFonts w:ascii="Palatino Linotype" w:hAnsi="Palatino Linotype" w:cs="Arial"/>
        </w:rPr>
        <w:t xml:space="preserve"> </w:t>
      </w:r>
      <w:r w:rsidR="0079262C" w:rsidRPr="00CB006E">
        <w:rPr>
          <w:rFonts w:ascii="Palatino Linotype" w:hAnsi="Palatino Linotype"/>
        </w:rPr>
        <w:t>acceso</w:t>
      </w:r>
      <w:r w:rsidR="00D730A4" w:rsidRPr="00CB006E">
        <w:rPr>
          <w:rFonts w:ascii="Palatino Linotype" w:hAnsi="Palatino Linotype" w:cs="Arial"/>
        </w:rPr>
        <w:t xml:space="preserve"> </w:t>
      </w:r>
      <w:r w:rsidR="0079262C" w:rsidRPr="00CB006E">
        <w:rPr>
          <w:rFonts w:ascii="Palatino Linotype" w:hAnsi="Palatino Linotype" w:cs="Arial"/>
        </w:rPr>
        <w:t>a</w:t>
      </w:r>
      <w:r w:rsidR="00D730A4" w:rsidRPr="00CB006E">
        <w:rPr>
          <w:rFonts w:ascii="Palatino Linotype" w:hAnsi="Palatino Linotype" w:cs="Arial"/>
        </w:rPr>
        <w:t xml:space="preserve"> </w:t>
      </w:r>
      <w:r w:rsidR="0079262C" w:rsidRPr="00CB006E">
        <w:rPr>
          <w:rFonts w:ascii="Palatino Linotype" w:hAnsi="Palatino Linotype" w:cs="Arial"/>
        </w:rPr>
        <w:t>la</w:t>
      </w:r>
      <w:r w:rsidR="00D730A4" w:rsidRPr="00CB006E">
        <w:rPr>
          <w:rFonts w:ascii="Palatino Linotype" w:hAnsi="Palatino Linotype" w:cs="Arial"/>
        </w:rPr>
        <w:t xml:space="preserve"> </w:t>
      </w:r>
      <w:r w:rsidR="0079262C" w:rsidRPr="00CB006E">
        <w:rPr>
          <w:rFonts w:ascii="Palatino Linotype" w:hAnsi="Palatino Linotype" w:cs="Arial"/>
        </w:rPr>
        <w:t>información</w:t>
      </w:r>
      <w:r w:rsidR="00D730A4" w:rsidRPr="00CB006E">
        <w:rPr>
          <w:rFonts w:ascii="Palatino Linotype" w:hAnsi="Palatino Linotype" w:cs="Arial"/>
        </w:rPr>
        <w:t xml:space="preserve"> </w:t>
      </w:r>
      <w:r w:rsidR="0079262C" w:rsidRPr="00CB006E">
        <w:rPr>
          <w:rFonts w:ascii="Palatino Linotype" w:hAnsi="Palatino Linotype" w:cs="Arial"/>
        </w:rPr>
        <w:t>pública</w:t>
      </w:r>
      <w:r w:rsidR="00D730A4" w:rsidRPr="00CB006E">
        <w:rPr>
          <w:rFonts w:ascii="Palatino Linotype" w:hAnsi="Palatino Linotype" w:cs="Arial"/>
        </w:rPr>
        <w:t xml:space="preserve"> </w:t>
      </w:r>
      <w:r w:rsidR="0079262C" w:rsidRPr="00CB006E">
        <w:rPr>
          <w:rFonts w:ascii="Palatino Linotype" w:hAnsi="Palatino Linotype" w:cs="Arial"/>
        </w:rPr>
        <w:t>requerida</w:t>
      </w:r>
      <w:r w:rsidR="00D730A4" w:rsidRPr="00CB006E">
        <w:rPr>
          <w:rFonts w:ascii="Palatino Linotype" w:hAnsi="Palatino Linotype" w:cs="Arial"/>
        </w:rPr>
        <w:t xml:space="preserve"> </w:t>
      </w:r>
      <w:r w:rsidR="0079262C" w:rsidRPr="00CB006E">
        <w:rPr>
          <w:rFonts w:ascii="Palatino Linotype" w:hAnsi="Palatino Linotype" w:cs="Arial"/>
        </w:rPr>
        <w:t>por</w:t>
      </w:r>
      <w:r w:rsidR="00D730A4" w:rsidRPr="00CB006E">
        <w:rPr>
          <w:rFonts w:ascii="Palatino Linotype" w:hAnsi="Palatino Linotype" w:cs="Arial"/>
        </w:rPr>
        <w:t xml:space="preserve"> </w:t>
      </w:r>
      <w:r w:rsidR="007E30BA" w:rsidRPr="00CB006E">
        <w:rPr>
          <w:rFonts w:ascii="Palatino Linotype" w:hAnsi="Palatino Linotype" w:cs="Arial"/>
          <w:b/>
        </w:rPr>
        <w:t>EL RECURRENTE</w:t>
      </w:r>
      <w:r w:rsidR="0079262C" w:rsidRPr="00CB006E">
        <w:rPr>
          <w:rFonts w:ascii="Palatino Linotype" w:hAnsi="Palatino Linotype" w:cs="Arial"/>
        </w:rPr>
        <w:t>,</w:t>
      </w:r>
      <w:r w:rsidR="00D730A4" w:rsidRPr="00CB006E">
        <w:rPr>
          <w:rFonts w:ascii="Palatino Linotype" w:hAnsi="Palatino Linotype" w:cs="Arial"/>
        </w:rPr>
        <w:t xml:space="preserve"> </w:t>
      </w:r>
      <w:r w:rsidR="0079262C" w:rsidRPr="00CB006E">
        <w:rPr>
          <w:rFonts w:ascii="Palatino Linotype" w:hAnsi="Palatino Linotype" w:cs="Arial"/>
        </w:rPr>
        <w:t>la</w:t>
      </w:r>
      <w:r w:rsidR="00D730A4" w:rsidRPr="00CB006E">
        <w:rPr>
          <w:rFonts w:ascii="Palatino Linotype" w:hAnsi="Palatino Linotype" w:cs="Arial"/>
        </w:rPr>
        <w:t xml:space="preserve"> </w:t>
      </w:r>
      <w:r w:rsidR="0079262C" w:rsidRPr="00CB006E">
        <w:rPr>
          <w:rFonts w:ascii="Palatino Linotype" w:hAnsi="Palatino Linotype" w:cs="Arial"/>
        </w:rPr>
        <w:t>cual</w:t>
      </w:r>
      <w:r w:rsidR="00DF54B5" w:rsidRPr="00CB006E">
        <w:rPr>
          <w:rFonts w:ascii="Palatino Linotype" w:hAnsi="Palatino Linotype" w:cs="Arial"/>
        </w:rPr>
        <w:t xml:space="preserve"> </w:t>
      </w:r>
      <w:r w:rsidR="002E7B6A" w:rsidRPr="00CB006E">
        <w:rPr>
          <w:rFonts w:ascii="Palatino Linotype" w:hAnsi="Palatino Linotype" w:cs="Arial"/>
        </w:rPr>
        <w:t>señala</w:t>
      </w:r>
      <w:r w:rsidR="00D730A4" w:rsidRPr="00CB006E">
        <w:rPr>
          <w:rFonts w:ascii="Palatino Linotype" w:hAnsi="Palatino Linotype" w:cs="Arial"/>
        </w:rPr>
        <w:t xml:space="preserve"> </w:t>
      </w:r>
      <w:r w:rsidR="0079262C" w:rsidRPr="00CB006E">
        <w:rPr>
          <w:rFonts w:ascii="Palatino Linotype" w:hAnsi="Palatino Linotype" w:cs="Arial"/>
        </w:rPr>
        <w:t>lo</w:t>
      </w:r>
      <w:r w:rsidR="00D730A4" w:rsidRPr="00CB006E">
        <w:rPr>
          <w:rFonts w:ascii="Palatino Linotype" w:hAnsi="Palatino Linotype" w:cs="Arial"/>
        </w:rPr>
        <w:t xml:space="preserve"> </w:t>
      </w:r>
      <w:r w:rsidR="0079262C" w:rsidRPr="00CB006E">
        <w:rPr>
          <w:rFonts w:ascii="Palatino Linotype" w:hAnsi="Palatino Linotype" w:cs="Arial"/>
        </w:rPr>
        <w:t>siguiente:</w:t>
      </w:r>
    </w:p>
    <w:p w:rsidR="006E5DFA" w:rsidRPr="00CB006E" w:rsidRDefault="006E5DFA" w:rsidP="00C81284">
      <w:pPr>
        <w:pStyle w:val="Prrafodelista"/>
        <w:tabs>
          <w:tab w:val="left" w:pos="567"/>
        </w:tabs>
        <w:spacing w:before="100" w:beforeAutospacing="1" w:after="100" w:afterAutospacing="1" w:line="360" w:lineRule="auto"/>
        <w:ind w:left="0"/>
        <w:jc w:val="both"/>
        <w:rPr>
          <w:rFonts w:ascii="Palatino Linotype" w:hAnsi="Palatino Linotype" w:cs="Arial"/>
        </w:rPr>
      </w:pPr>
      <w:r w:rsidRPr="00CB006E">
        <w:rPr>
          <w:rFonts w:ascii="Palatino Linotype" w:hAnsi="Palatino Linotype"/>
          <w:b/>
          <w:bCs/>
        </w:rPr>
        <w:t>00429/CUAUTIZC/IP/2019</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C3D94" w:rsidRPr="00CB006E" w:rsidTr="00AC3D94">
        <w:trPr>
          <w:trHeight w:val="300"/>
          <w:tblCellSpacing w:w="0" w:type="dxa"/>
          <w:jc w:val="center"/>
        </w:trPr>
        <w:tc>
          <w:tcPr>
            <w:tcW w:w="0" w:type="auto"/>
            <w:vAlign w:val="center"/>
            <w:hideMark/>
          </w:tcPr>
          <w:p w:rsidR="00AC3D94" w:rsidRPr="00CB006E" w:rsidRDefault="002E7B6A" w:rsidP="005C5433">
            <w:pPr>
              <w:spacing w:before="100" w:beforeAutospacing="1" w:after="100" w:afterAutospacing="1"/>
              <w:ind w:left="1560" w:right="1569"/>
              <w:contextualSpacing/>
              <w:jc w:val="right"/>
              <w:rPr>
                <w:rFonts w:ascii="Palatino Linotype" w:hAnsi="Palatino Linotype" w:cs="Arial"/>
                <w:i/>
                <w:sz w:val="22"/>
              </w:rPr>
            </w:pPr>
            <w:r w:rsidRPr="00CB006E">
              <w:rPr>
                <w:rFonts w:ascii="Palatino Linotype" w:hAnsi="Palatino Linotype" w:cs="Arial"/>
                <w:i/>
                <w:sz w:val="22"/>
              </w:rPr>
              <w:t>“</w:t>
            </w:r>
            <w:r w:rsidR="00F03AB4" w:rsidRPr="00CB006E">
              <w:rPr>
                <w:rFonts w:ascii="Palatino Linotype" w:hAnsi="Palatino Linotype" w:cs="Arial"/>
                <w:i/>
                <w:sz w:val="22"/>
              </w:rPr>
              <w:t>…</w:t>
            </w:r>
            <w:r w:rsidR="00AC3D94" w:rsidRPr="00CB006E">
              <w:rPr>
                <w:rFonts w:ascii="Palatino Linotype" w:hAnsi="Palatino Linotype" w:cs="Arial"/>
                <w:i/>
                <w:sz w:val="22"/>
              </w:rPr>
              <w:t>Cuautitlán Izcalli, México a 20 de Junio de 2019</w:t>
            </w:r>
          </w:p>
        </w:tc>
      </w:tr>
      <w:tr w:rsidR="005C5433" w:rsidRPr="00CB006E" w:rsidTr="00AC3D94">
        <w:trPr>
          <w:trHeight w:val="375"/>
          <w:tblCellSpacing w:w="0" w:type="dxa"/>
          <w:jc w:val="center"/>
        </w:trPr>
        <w:tc>
          <w:tcPr>
            <w:tcW w:w="0" w:type="auto"/>
            <w:vAlign w:val="center"/>
            <w:hideMark/>
          </w:tcPr>
          <w:p w:rsidR="005C5433" w:rsidRPr="00CB006E" w:rsidRDefault="005C5433" w:rsidP="00D830E9">
            <w:pPr>
              <w:spacing w:before="100" w:beforeAutospacing="1" w:after="100" w:afterAutospacing="1"/>
              <w:ind w:left="1560" w:right="1569"/>
              <w:contextualSpacing/>
              <w:jc w:val="both"/>
              <w:rPr>
                <w:rFonts w:ascii="Palatino Linotype" w:hAnsi="Palatino Linotype" w:cs="Arial"/>
                <w:i/>
                <w:sz w:val="22"/>
              </w:rPr>
            </w:pPr>
            <w:r w:rsidRPr="00CB006E">
              <w:rPr>
                <w:rFonts w:ascii="Palatino Linotype" w:hAnsi="Palatino Linotype" w:cs="Arial"/>
                <w:i/>
                <w:sz w:val="22"/>
              </w:rPr>
              <w:t xml:space="preserve">Por medio del presente y con fundamento en los artículos 3, 11, 40, 41, 46, 53 fracciones II, V y VI y demás relativos y aplicables de la Ley de Transparencia y </w:t>
            </w:r>
            <w:r w:rsidRPr="00CB006E">
              <w:rPr>
                <w:rFonts w:ascii="Palatino Linotype" w:hAnsi="Palatino Linotype" w:cs="Arial"/>
                <w:i/>
                <w:sz w:val="22"/>
              </w:rPr>
              <w:lastRenderedPageBreak/>
              <w:t xml:space="preserve">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Comisaría General de Seguridad Pública y Tránsito. (1).- “Al respecto, me permito informarle: Por medio del presente le adjunto el Reglamento Interno de la Comisión de Honor y Justicia. Por lo antes expuesto, solicito: ÚNICO.- Tenerme por presentado en tiempo y forma dando contestación a la </w:t>
            </w:r>
            <w:r w:rsidR="00D830E9" w:rsidRPr="00CB006E">
              <w:rPr>
                <w:rFonts w:ascii="Palatino Linotype" w:hAnsi="Palatino Linotype" w:cs="Arial"/>
                <w:i/>
                <w:sz w:val="22"/>
              </w:rPr>
              <w:t>solicitud</w:t>
            </w:r>
            <w:r w:rsidRPr="00CB006E">
              <w:rPr>
                <w:rFonts w:ascii="Palatino Linotype" w:hAnsi="Palatino Linotype" w:cs="Arial"/>
                <w:i/>
                <w:sz w:val="22"/>
              </w:rPr>
              <w:t xml:space="preserve"> referida. Sin </w:t>
            </w:r>
            <w:r w:rsidR="00D830E9" w:rsidRPr="00CB006E">
              <w:rPr>
                <w:rFonts w:ascii="Palatino Linotype" w:hAnsi="Palatino Linotype" w:cs="Arial"/>
                <w:i/>
                <w:sz w:val="22"/>
              </w:rPr>
              <w:t>más</w:t>
            </w:r>
            <w:r w:rsidRPr="00CB006E">
              <w:rPr>
                <w:rFonts w:ascii="Palatino Linotype" w:hAnsi="Palatino Linotype" w:cs="Arial"/>
                <w:i/>
                <w:sz w:val="22"/>
              </w:rPr>
              <w:t xml:space="preserve"> por el momento, aprovecho la ocasión para enviarle un saludo.”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tc>
      </w:tr>
      <w:tr w:rsidR="005C5433" w:rsidRPr="00CB006E" w:rsidTr="005C5433">
        <w:trPr>
          <w:trHeight w:val="150"/>
          <w:tblCellSpacing w:w="0" w:type="dxa"/>
          <w:jc w:val="center"/>
        </w:trPr>
        <w:tc>
          <w:tcPr>
            <w:tcW w:w="0" w:type="auto"/>
            <w:vAlign w:val="center"/>
          </w:tcPr>
          <w:p w:rsidR="005C5433" w:rsidRPr="00CB006E" w:rsidRDefault="005C5433" w:rsidP="005C5433">
            <w:pPr>
              <w:spacing w:before="100" w:beforeAutospacing="1" w:after="100" w:afterAutospacing="1"/>
              <w:ind w:left="1560" w:right="1569"/>
              <w:contextualSpacing/>
              <w:jc w:val="right"/>
              <w:rPr>
                <w:rFonts w:ascii="Palatino Linotype" w:hAnsi="Palatino Linotype" w:cs="Arial"/>
                <w:i/>
                <w:sz w:val="22"/>
              </w:rPr>
            </w:pPr>
            <w:r w:rsidRPr="00CB006E">
              <w:rPr>
                <w:rFonts w:ascii="Palatino Linotype" w:hAnsi="Palatino Linotype" w:cs="Arial"/>
                <w:i/>
                <w:sz w:val="22"/>
              </w:rPr>
              <w:lastRenderedPageBreak/>
              <w:t>ATENTAMENTE</w:t>
            </w:r>
          </w:p>
        </w:tc>
      </w:tr>
      <w:tr w:rsidR="005C5433" w:rsidRPr="00CB006E" w:rsidTr="005C5433">
        <w:trPr>
          <w:trHeight w:val="375"/>
          <w:tblCellSpacing w:w="0" w:type="dxa"/>
          <w:jc w:val="center"/>
        </w:trPr>
        <w:tc>
          <w:tcPr>
            <w:tcW w:w="0" w:type="auto"/>
            <w:vAlign w:val="center"/>
          </w:tcPr>
          <w:p w:rsidR="005C5433" w:rsidRPr="00CB006E" w:rsidRDefault="005C5433" w:rsidP="005C5433">
            <w:pPr>
              <w:spacing w:before="100" w:beforeAutospacing="1" w:after="100" w:afterAutospacing="1"/>
              <w:ind w:left="1560" w:right="1569"/>
              <w:contextualSpacing/>
              <w:jc w:val="right"/>
              <w:rPr>
                <w:rFonts w:ascii="Palatino Linotype" w:hAnsi="Palatino Linotype" w:cs="Arial"/>
                <w:i/>
                <w:sz w:val="22"/>
              </w:rPr>
            </w:pPr>
            <w:r w:rsidRPr="00CB006E">
              <w:rPr>
                <w:rFonts w:ascii="Palatino Linotype" w:hAnsi="Palatino Linotype" w:cs="Arial"/>
                <w:i/>
                <w:sz w:val="22"/>
              </w:rPr>
              <w:t>LIC. HUGO INFANTE LLERENAS</w:t>
            </w:r>
            <w:r w:rsidRPr="00CB006E">
              <w:rPr>
                <w:rFonts w:ascii="Palatino Linotype" w:hAnsi="Palatino Linotype" w:cs="Arial"/>
                <w:i/>
                <w:sz w:val="22"/>
                <w:szCs w:val="22"/>
              </w:rPr>
              <w:t>...</w:t>
            </w:r>
            <w:r w:rsidRPr="00CB006E">
              <w:rPr>
                <w:rFonts w:ascii="Palatino Linotype" w:hAnsi="Palatino Linotype" w:cs="Arial"/>
                <w:i/>
                <w:sz w:val="22"/>
              </w:rPr>
              <w:t>”</w:t>
            </w:r>
            <w:r w:rsidRPr="00CB006E">
              <w:rPr>
                <w:rFonts w:ascii="Palatino Linotype" w:hAnsi="Palatino Linotype"/>
                <w:i/>
                <w:spacing w:val="-2"/>
                <w:sz w:val="22"/>
              </w:rPr>
              <w:t xml:space="preserve"> </w:t>
            </w:r>
            <w:r w:rsidRPr="00CB006E">
              <w:rPr>
                <w:rFonts w:ascii="Palatino Linotype" w:hAnsi="Palatino Linotype"/>
                <w:sz w:val="22"/>
              </w:rPr>
              <w:t>(Sic)</w:t>
            </w:r>
          </w:p>
        </w:tc>
      </w:tr>
      <w:tr w:rsidR="005C5433" w:rsidRPr="00CB006E" w:rsidTr="005C5433">
        <w:trPr>
          <w:trHeight w:val="150"/>
          <w:tblCellSpacing w:w="0" w:type="dxa"/>
          <w:jc w:val="center"/>
        </w:trPr>
        <w:tc>
          <w:tcPr>
            <w:tcW w:w="0" w:type="auto"/>
            <w:vAlign w:val="center"/>
          </w:tcPr>
          <w:p w:rsidR="005C5433" w:rsidRPr="00CB006E" w:rsidRDefault="005C5433" w:rsidP="005C5433">
            <w:pPr>
              <w:spacing w:before="100" w:beforeAutospacing="1" w:after="100" w:afterAutospacing="1"/>
              <w:ind w:left="1560" w:right="1569"/>
              <w:contextualSpacing/>
              <w:jc w:val="right"/>
              <w:rPr>
                <w:rFonts w:ascii="Palatino Linotype" w:hAnsi="Palatino Linotype" w:cs="Arial"/>
                <w:i/>
                <w:sz w:val="22"/>
              </w:rPr>
            </w:pPr>
          </w:p>
        </w:tc>
      </w:tr>
    </w:tbl>
    <w:p w:rsidR="006E5DFA" w:rsidRPr="00CB006E" w:rsidRDefault="006E5DFA" w:rsidP="00C81284">
      <w:pPr>
        <w:tabs>
          <w:tab w:val="left" w:pos="567"/>
        </w:tabs>
        <w:spacing w:before="100" w:beforeAutospacing="1" w:after="100" w:afterAutospacing="1" w:line="360" w:lineRule="auto"/>
        <w:contextualSpacing/>
        <w:jc w:val="both"/>
        <w:rPr>
          <w:rFonts w:ascii="Palatino Linotype" w:hAnsi="Palatino Linotype"/>
          <w:b/>
          <w:bCs/>
        </w:rPr>
      </w:pPr>
      <w:r w:rsidRPr="00CB006E">
        <w:rPr>
          <w:rFonts w:ascii="Palatino Linotype" w:hAnsi="Palatino Linotype"/>
          <w:b/>
          <w:bCs/>
        </w:rPr>
        <w:t>00430/CUAUTIZC/IP/2019</w:t>
      </w:r>
    </w:p>
    <w:p w:rsidR="00E60D30" w:rsidRPr="00CB006E" w:rsidRDefault="00E60D30" w:rsidP="00E60D30">
      <w:pPr>
        <w:tabs>
          <w:tab w:val="left" w:pos="567"/>
        </w:tabs>
        <w:spacing w:before="100" w:beforeAutospacing="1" w:after="100" w:afterAutospacing="1"/>
        <w:ind w:left="851" w:right="902"/>
        <w:contextualSpacing/>
        <w:jc w:val="right"/>
        <w:rPr>
          <w:rFonts w:ascii="Palatino Linotype" w:hAnsi="Palatino Linotype" w:cs="Arial"/>
          <w:i/>
          <w:sz w:val="22"/>
          <w:szCs w:val="22"/>
        </w:rPr>
      </w:pPr>
      <w:r w:rsidRPr="00CB006E">
        <w:rPr>
          <w:rFonts w:ascii="Palatino Linotype" w:hAnsi="Palatino Linotype" w:cs="Arial"/>
          <w:i/>
          <w:sz w:val="22"/>
          <w:szCs w:val="22"/>
        </w:rPr>
        <w:t>“Cuautitlán Izcalli, México a 20 de Junio de 2019</w:t>
      </w:r>
    </w:p>
    <w:p w:rsidR="006E5DFA" w:rsidRPr="00CB006E" w:rsidRDefault="006E5DFA" w:rsidP="00867824">
      <w:pPr>
        <w:tabs>
          <w:tab w:val="left" w:pos="567"/>
        </w:tabs>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Comisaría General de Seguridad Pública y Tránsito. (1).- “Al respecto, me permito informarle: Que el </w:t>
      </w:r>
      <w:r w:rsidR="00867824" w:rsidRPr="00CB006E">
        <w:rPr>
          <w:rFonts w:ascii="Palatino Linotype" w:hAnsi="Palatino Linotype" w:cs="Arial"/>
          <w:i/>
          <w:sz w:val="22"/>
          <w:szCs w:val="22"/>
        </w:rPr>
        <w:t>particular</w:t>
      </w:r>
      <w:r w:rsidRPr="00CB006E">
        <w:rPr>
          <w:rFonts w:ascii="Palatino Linotype" w:hAnsi="Palatino Linotype" w:cs="Arial"/>
          <w:i/>
          <w:sz w:val="22"/>
          <w:szCs w:val="22"/>
        </w:rPr>
        <w:t xml:space="preserve"> no refiere a que tipo de experiencia en seguridad pública se refiere, de igual manera no especifica </w:t>
      </w:r>
      <w:r w:rsidR="00867824" w:rsidRPr="00CB006E">
        <w:rPr>
          <w:rFonts w:ascii="Palatino Linotype" w:hAnsi="Palatino Linotype" w:cs="Arial"/>
          <w:i/>
          <w:sz w:val="22"/>
          <w:szCs w:val="22"/>
        </w:rPr>
        <w:t>qué</w:t>
      </w:r>
      <w:r w:rsidRPr="00CB006E">
        <w:rPr>
          <w:rFonts w:ascii="Palatino Linotype" w:hAnsi="Palatino Linotype" w:cs="Arial"/>
          <w:i/>
          <w:sz w:val="22"/>
          <w:szCs w:val="22"/>
        </w:rPr>
        <w:t xml:space="preserve"> tipo de constancia requiere le sea enviada. Por lo antes expuesto, solicito: ÚNICO.- Tenerme por presentado en tiempo y forma dando contestación a la </w:t>
      </w:r>
      <w:r w:rsidR="00867824" w:rsidRPr="00CB006E">
        <w:rPr>
          <w:rFonts w:ascii="Palatino Linotype" w:hAnsi="Palatino Linotype" w:cs="Arial"/>
          <w:i/>
          <w:sz w:val="22"/>
          <w:szCs w:val="22"/>
        </w:rPr>
        <w:t>solicitud</w:t>
      </w:r>
      <w:r w:rsidRPr="00CB006E">
        <w:rPr>
          <w:rFonts w:ascii="Palatino Linotype" w:hAnsi="Palatino Linotype" w:cs="Arial"/>
          <w:i/>
          <w:sz w:val="22"/>
          <w:szCs w:val="22"/>
        </w:rPr>
        <w:t xml:space="preserve"> referida.” (</w:t>
      </w:r>
      <w:r w:rsidR="00867824" w:rsidRPr="00CB006E">
        <w:rPr>
          <w:rFonts w:ascii="Palatino Linotype" w:hAnsi="Palatino Linotype" w:cs="Arial"/>
          <w:i/>
          <w:sz w:val="22"/>
          <w:szCs w:val="22"/>
        </w:rPr>
        <w:t>Sic</w:t>
      </w:r>
      <w:r w:rsidRPr="00CB006E">
        <w:rPr>
          <w:rFonts w:ascii="Palatino Linotype" w:hAnsi="Palatino Linotype" w:cs="Arial"/>
          <w:i/>
          <w:sz w:val="22"/>
          <w:szCs w:val="22"/>
        </w:rPr>
        <w:t xml:space="preserve">) De lo anteriormente expuesto y fundado a Usted, en términos de los artículos 11, 41, 46 y demás aplicables de la Ley de Transparencia y Acceso a la Información Pública del Estado de México y Municipios, a Usted pido se sirva tener a esta Unidad de Información por notificada </w:t>
      </w:r>
      <w:r w:rsidRPr="00CB006E">
        <w:rPr>
          <w:rFonts w:ascii="Palatino Linotype" w:hAnsi="Palatino Linotype" w:cs="Arial"/>
          <w:i/>
          <w:sz w:val="22"/>
          <w:szCs w:val="22"/>
        </w:rPr>
        <w:lastRenderedPageBreak/>
        <w:t>en tiempo y forma la contestación a su solicitud de acceso a la información para los efectos legales correspondientes, a través del sistema denominado SAIMEX.</w:t>
      </w:r>
    </w:p>
    <w:p w:rsidR="006E5DFA" w:rsidRPr="00CB006E" w:rsidRDefault="006E5DFA" w:rsidP="00E60D30">
      <w:pPr>
        <w:tabs>
          <w:tab w:val="left" w:pos="567"/>
        </w:tabs>
        <w:spacing w:before="100" w:beforeAutospacing="1" w:after="100" w:afterAutospacing="1"/>
        <w:ind w:left="851" w:right="902"/>
        <w:contextualSpacing/>
        <w:jc w:val="right"/>
        <w:rPr>
          <w:rFonts w:ascii="Palatino Linotype" w:hAnsi="Palatino Linotype" w:cs="Arial"/>
          <w:i/>
          <w:sz w:val="22"/>
          <w:szCs w:val="22"/>
        </w:rPr>
      </w:pPr>
      <w:r w:rsidRPr="00CB006E">
        <w:rPr>
          <w:rFonts w:ascii="Palatino Linotype" w:hAnsi="Palatino Linotype" w:cs="Arial"/>
          <w:i/>
          <w:sz w:val="22"/>
          <w:szCs w:val="22"/>
        </w:rPr>
        <w:t>ATENTAMENTE</w:t>
      </w:r>
    </w:p>
    <w:p w:rsidR="006E5DFA" w:rsidRPr="00CB006E" w:rsidRDefault="006E5DFA" w:rsidP="00E60D30">
      <w:pPr>
        <w:tabs>
          <w:tab w:val="left" w:pos="567"/>
        </w:tabs>
        <w:spacing w:before="100" w:beforeAutospacing="1" w:after="100" w:afterAutospacing="1"/>
        <w:ind w:left="851" w:right="902"/>
        <w:contextualSpacing/>
        <w:jc w:val="right"/>
        <w:rPr>
          <w:rFonts w:ascii="Palatino Linotype" w:hAnsi="Palatino Linotype" w:cs="Arial"/>
          <w:i/>
          <w:sz w:val="22"/>
          <w:szCs w:val="22"/>
        </w:rPr>
      </w:pPr>
      <w:r w:rsidRPr="00CB006E">
        <w:rPr>
          <w:rFonts w:ascii="Palatino Linotype" w:hAnsi="Palatino Linotype" w:cs="Arial"/>
          <w:i/>
          <w:sz w:val="22"/>
          <w:szCs w:val="22"/>
        </w:rPr>
        <w:t>LIC. HUGO INFANTE LLERENAS</w:t>
      </w:r>
      <w:r w:rsidR="00E60D30" w:rsidRPr="00CB006E">
        <w:rPr>
          <w:rFonts w:ascii="Palatino Linotype" w:hAnsi="Palatino Linotype" w:cs="Arial"/>
          <w:i/>
          <w:sz w:val="22"/>
          <w:szCs w:val="22"/>
        </w:rPr>
        <w:t>”</w:t>
      </w:r>
    </w:p>
    <w:p w:rsidR="006E5DFA" w:rsidRPr="00CB006E" w:rsidRDefault="006E5DFA" w:rsidP="00C81284">
      <w:pPr>
        <w:tabs>
          <w:tab w:val="left" w:pos="567"/>
        </w:tabs>
        <w:spacing w:before="100" w:beforeAutospacing="1" w:after="100" w:afterAutospacing="1" w:line="360" w:lineRule="auto"/>
        <w:contextualSpacing/>
        <w:jc w:val="both"/>
        <w:rPr>
          <w:rFonts w:ascii="Palatino Linotype" w:hAnsi="Palatino Linotype" w:cs="Arial"/>
        </w:rPr>
      </w:pPr>
    </w:p>
    <w:p w:rsidR="005861C3" w:rsidRPr="00CB006E" w:rsidRDefault="005861C3" w:rsidP="00C81284">
      <w:pPr>
        <w:tabs>
          <w:tab w:val="left" w:pos="567"/>
        </w:tabs>
        <w:spacing w:before="100" w:beforeAutospacing="1" w:after="100" w:afterAutospacing="1" w:line="360" w:lineRule="auto"/>
        <w:contextualSpacing/>
        <w:jc w:val="both"/>
        <w:rPr>
          <w:rFonts w:ascii="Palatino Linotype" w:hAnsi="Palatino Linotype"/>
          <w:b/>
          <w:i/>
        </w:rPr>
      </w:pPr>
      <w:r w:rsidRPr="00CB006E">
        <w:rPr>
          <w:rFonts w:ascii="Palatino Linotype" w:hAnsi="Palatino Linotype" w:cs="Arial"/>
        </w:rPr>
        <w:t xml:space="preserve">Asimismo, </w:t>
      </w:r>
      <w:r w:rsidRPr="00CB006E">
        <w:rPr>
          <w:rFonts w:ascii="Palatino Linotype" w:hAnsi="Palatino Linotype" w:cs="Arial"/>
          <w:b/>
        </w:rPr>
        <w:t>EL SUJETO OBLIGADO</w:t>
      </w:r>
      <w:r w:rsidRPr="00CB006E">
        <w:rPr>
          <w:rFonts w:ascii="Palatino Linotype" w:hAnsi="Palatino Linotype" w:cs="Arial"/>
        </w:rPr>
        <w:t xml:space="preserve"> adjuntó </w:t>
      </w:r>
      <w:r w:rsidR="00E60D30" w:rsidRPr="00CB006E">
        <w:rPr>
          <w:rFonts w:ascii="Palatino Linotype" w:hAnsi="Palatino Linotype"/>
        </w:rPr>
        <w:t>los</w:t>
      </w:r>
      <w:r w:rsidRPr="00CB006E">
        <w:rPr>
          <w:rFonts w:ascii="Palatino Linotype" w:hAnsi="Palatino Linotype"/>
        </w:rPr>
        <w:t xml:space="preserve"> archivo</w:t>
      </w:r>
      <w:r w:rsidR="00E60D30" w:rsidRPr="00CB006E">
        <w:rPr>
          <w:rFonts w:ascii="Palatino Linotype" w:hAnsi="Palatino Linotype"/>
        </w:rPr>
        <w:t>s</w:t>
      </w:r>
      <w:r w:rsidRPr="00CB006E">
        <w:rPr>
          <w:rFonts w:ascii="Palatino Linotype" w:hAnsi="Palatino Linotype"/>
        </w:rPr>
        <w:t xml:space="preserve"> electrónico</w:t>
      </w:r>
      <w:r w:rsidR="00E60D30" w:rsidRPr="00CB006E">
        <w:rPr>
          <w:rFonts w:ascii="Palatino Linotype" w:hAnsi="Palatino Linotype"/>
        </w:rPr>
        <w:t xml:space="preserve">s denominados </w:t>
      </w:r>
      <w:r w:rsidR="00E42284" w:rsidRPr="00CB006E">
        <w:rPr>
          <w:rFonts w:ascii="Palatino Linotype" w:hAnsi="Palatino Linotype"/>
          <w:b/>
          <w:bCs/>
          <w:i/>
        </w:rPr>
        <w:t xml:space="preserve">Oficio </w:t>
      </w:r>
      <w:r w:rsidR="005C5433" w:rsidRPr="00CB006E">
        <w:rPr>
          <w:rFonts w:ascii="Palatino Linotype" w:hAnsi="Palatino Linotype"/>
          <w:b/>
          <w:bCs/>
          <w:i/>
        </w:rPr>
        <w:t>429 120062019_0001</w:t>
      </w:r>
      <w:r w:rsidR="0074315B" w:rsidRPr="00CB006E">
        <w:rPr>
          <w:rFonts w:ascii="Palatino Linotype" w:hAnsi="Palatino Linotype"/>
          <w:b/>
          <w:bCs/>
          <w:i/>
        </w:rPr>
        <w:t>.pdf</w:t>
      </w:r>
      <w:r w:rsidR="00E60D30" w:rsidRPr="00CB006E">
        <w:rPr>
          <w:rFonts w:ascii="Palatino Linotype" w:hAnsi="Palatino Linotype"/>
          <w:b/>
          <w:bCs/>
          <w:i/>
        </w:rPr>
        <w:t xml:space="preserve"> </w:t>
      </w:r>
      <w:r w:rsidR="00E60D30" w:rsidRPr="00CB006E">
        <w:rPr>
          <w:rFonts w:ascii="Palatino Linotype" w:hAnsi="Palatino Linotype"/>
          <w:bCs/>
        </w:rPr>
        <w:t xml:space="preserve">y </w:t>
      </w:r>
      <w:r w:rsidR="00E60D30" w:rsidRPr="00CB006E">
        <w:rPr>
          <w:rFonts w:ascii="Palatino Linotype" w:hAnsi="Palatino Linotype"/>
          <w:b/>
          <w:bCs/>
          <w:i/>
        </w:rPr>
        <w:t>Oficio 430 120062019_0001.pdf</w:t>
      </w:r>
      <w:r w:rsidR="0074315B" w:rsidRPr="00CB006E">
        <w:rPr>
          <w:rFonts w:ascii="Palatino Linotype" w:hAnsi="Palatino Linotype" w:cs="Arial"/>
        </w:rPr>
        <w:t xml:space="preserve">, </w:t>
      </w:r>
      <w:r w:rsidR="00E60D30" w:rsidRPr="00CB006E">
        <w:rPr>
          <w:rFonts w:ascii="Palatino Linotype" w:hAnsi="Palatino Linotype" w:cs="Arial"/>
        </w:rPr>
        <w:t>los</w:t>
      </w:r>
      <w:r w:rsidRPr="00CB006E">
        <w:rPr>
          <w:rFonts w:ascii="Palatino Linotype" w:hAnsi="Palatino Linotype" w:cs="Arial"/>
        </w:rPr>
        <w:t xml:space="preserve"> cual</w:t>
      </w:r>
      <w:r w:rsidR="00E60D30" w:rsidRPr="00CB006E">
        <w:rPr>
          <w:rFonts w:ascii="Palatino Linotype" w:hAnsi="Palatino Linotype" w:cs="Arial"/>
        </w:rPr>
        <w:t>es</w:t>
      </w:r>
      <w:r w:rsidRPr="00CB006E">
        <w:rPr>
          <w:rFonts w:ascii="Palatino Linotype" w:hAnsi="Palatino Linotype" w:cs="Arial"/>
        </w:rPr>
        <w:t xml:space="preserve"> se omite</w:t>
      </w:r>
      <w:r w:rsidR="00E60D30" w:rsidRPr="00CB006E">
        <w:rPr>
          <w:rFonts w:ascii="Palatino Linotype" w:hAnsi="Palatino Linotype" w:cs="Arial"/>
        </w:rPr>
        <w:t>n</w:t>
      </w:r>
      <w:r w:rsidRPr="00CB006E">
        <w:rPr>
          <w:rFonts w:ascii="Palatino Linotype" w:hAnsi="Palatino Linotype" w:cs="Arial"/>
        </w:rPr>
        <w:t xml:space="preserve"> en este apartado, por ser del conocimiento d</w:t>
      </w:r>
      <w:r w:rsidR="007A0DC6" w:rsidRPr="00CB006E">
        <w:rPr>
          <w:rFonts w:ascii="Palatino Linotype" w:hAnsi="Palatino Linotype" w:cs="Arial"/>
        </w:rPr>
        <w:t>e las partes.</w:t>
      </w:r>
    </w:p>
    <w:p w:rsidR="00D73FD7" w:rsidRPr="00CB006E" w:rsidRDefault="001A138F" w:rsidP="00882929">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CB006E">
        <w:rPr>
          <w:rFonts w:ascii="Palatino Linotype" w:hAnsi="Palatino Linotype" w:cs="Arial"/>
          <w:b/>
          <w:sz w:val="28"/>
          <w:szCs w:val="28"/>
        </w:rPr>
        <w:t>IV.</w:t>
      </w:r>
      <w:r w:rsidRPr="00CB006E">
        <w:rPr>
          <w:rFonts w:ascii="Palatino Linotype" w:hAnsi="Palatino Linotype" w:cs="Arial"/>
        </w:rPr>
        <w:t xml:space="preserve"> </w:t>
      </w:r>
      <w:r w:rsidR="00D73FD7" w:rsidRPr="00CB006E">
        <w:rPr>
          <w:rFonts w:ascii="Palatino Linotype" w:hAnsi="Palatino Linotype" w:cs="Arial"/>
        </w:rPr>
        <w:t>Inconforme</w:t>
      </w:r>
      <w:r w:rsidR="00D730A4" w:rsidRPr="00CB006E">
        <w:rPr>
          <w:rFonts w:ascii="Palatino Linotype" w:hAnsi="Palatino Linotype"/>
        </w:rPr>
        <w:t xml:space="preserve"> </w:t>
      </w:r>
      <w:r w:rsidR="00D73FD7" w:rsidRPr="00CB006E">
        <w:rPr>
          <w:rFonts w:ascii="Palatino Linotype" w:hAnsi="Palatino Linotype"/>
        </w:rPr>
        <w:t>con</w:t>
      </w:r>
      <w:r w:rsidR="00D730A4" w:rsidRPr="00CB006E">
        <w:rPr>
          <w:rFonts w:ascii="Palatino Linotype" w:hAnsi="Palatino Linotype"/>
        </w:rPr>
        <w:t xml:space="preserve"> </w:t>
      </w:r>
      <w:r w:rsidR="00D73FD7" w:rsidRPr="00CB006E">
        <w:rPr>
          <w:rFonts w:ascii="Palatino Linotype" w:hAnsi="Palatino Linotype"/>
        </w:rPr>
        <w:t>la</w:t>
      </w:r>
      <w:r w:rsidR="00D730A4" w:rsidRPr="00CB006E">
        <w:rPr>
          <w:rFonts w:ascii="Palatino Linotype" w:hAnsi="Palatino Linotype"/>
        </w:rPr>
        <w:t xml:space="preserve"> </w:t>
      </w:r>
      <w:r w:rsidR="00D73FD7" w:rsidRPr="00CB006E">
        <w:rPr>
          <w:rFonts w:ascii="Palatino Linotype" w:hAnsi="Palatino Linotype" w:cs="Arial"/>
        </w:rPr>
        <w:t>respuesta</w:t>
      </w:r>
      <w:r w:rsidR="00D730A4" w:rsidRPr="00CB006E">
        <w:rPr>
          <w:rFonts w:ascii="Palatino Linotype" w:hAnsi="Palatino Linotype" w:cs="Arial"/>
        </w:rPr>
        <w:t xml:space="preserve"> </w:t>
      </w:r>
      <w:r w:rsidR="00D73FD7" w:rsidRPr="00CB006E">
        <w:rPr>
          <w:rFonts w:ascii="Palatino Linotype" w:hAnsi="Palatino Linotype"/>
        </w:rPr>
        <w:t>del</w:t>
      </w:r>
      <w:r w:rsidR="00D730A4" w:rsidRPr="00CB006E">
        <w:rPr>
          <w:rFonts w:ascii="Palatino Linotype" w:hAnsi="Palatino Linotype"/>
        </w:rPr>
        <w:t xml:space="preserve"> </w:t>
      </w:r>
      <w:r w:rsidR="00D73FD7" w:rsidRPr="00CB006E">
        <w:rPr>
          <w:rFonts w:ascii="Palatino Linotype" w:hAnsi="Palatino Linotype"/>
          <w:b/>
        </w:rPr>
        <w:t>SUJETO</w:t>
      </w:r>
      <w:r w:rsidR="00D730A4" w:rsidRPr="00CB006E">
        <w:rPr>
          <w:rFonts w:ascii="Palatino Linotype" w:hAnsi="Palatino Linotype"/>
          <w:b/>
        </w:rPr>
        <w:t xml:space="preserve"> </w:t>
      </w:r>
      <w:r w:rsidR="00D73FD7" w:rsidRPr="00CB006E">
        <w:rPr>
          <w:rFonts w:ascii="Palatino Linotype" w:hAnsi="Palatino Linotype"/>
          <w:b/>
        </w:rPr>
        <w:t>OBLIGADO</w:t>
      </w:r>
      <w:r w:rsidR="00D73FD7" w:rsidRPr="00CB006E">
        <w:rPr>
          <w:rFonts w:ascii="Palatino Linotype" w:hAnsi="Palatino Linotype"/>
        </w:rPr>
        <w:t>,</w:t>
      </w:r>
      <w:r w:rsidR="00D730A4" w:rsidRPr="00CB006E">
        <w:rPr>
          <w:rFonts w:ascii="Palatino Linotype" w:hAnsi="Palatino Linotype"/>
        </w:rPr>
        <w:t xml:space="preserve"> </w:t>
      </w:r>
      <w:r w:rsidR="00D73FD7" w:rsidRPr="00CB006E">
        <w:rPr>
          <w:rFonts w:ascii="Palatino Linotype" w:hAnsi="Palatino Linotype"/>
        </w:rPr>
        <w:t>el</w:t>
      </w:r>
      <w:r w:rsidR="00D730A4" w:rsidRPr="00CB006E">
        <w:rPr>
          <w:rFonts w:ascii="Palatino Linotype" w:hAnsi="Palatino Linotype"/>
        </w:rPr>
        <w:t xml:space="preserve"> </w:t>
      </w:r>
      <w:r w:rsidR="005C5433" w:rsidRPr="00CB006E">
        <w:rPr>
          <w:rFonts w:ascii="Palatino Linotype" w:hAnsi="Palatino Linotype"/>
        </w:rPr>
        <w:t>ocho</w:t>
      </w:r>
      <w:r w:rsidR="0074315B" w:rsidRPr="00CB006E">
        <w:rPr>
          <w:rFonts w:ascii="Palatino Linotype" w:hAnsi="Palatino Linotype"/>
        </w:rPr>
        <w:t xml:space="preserve"> </w:t>
      </w:r>
      <w:r w:rsidR="006271B3" w:rsidRPr="00CB006E">
        <w:rPr>
          <w:rFonts w:ascii="Palatino Linotype" w:hAnsi="Palatino Linotype"/>
        </w:rPr>
        <w:t xml:space="preserve">de </w:t>
      </w:r>
      <w:r w:rsidR="005C5433" w:rsidRPr="00CB006E">
        <w:rPr>
          <w:rFonts w:ascii="Palatino Linotype" w:hAnsi="Palatino Linotype"/>
        </w:rPr>
        <w:t>julio</w:t>
      </w:r>
      <w:r w:rsidR="005861C3" w:rsidRPr="00CB006E">
        <w:rPr>
          <w:rFonts w:ascii="Palatino Linotype" w:hAnsi="Palatino Linotype"/>
        </w:rPr>
        <w:t xml:space="preserve"> </w:t>
      </w:r>
      <w:r w:rsidR="006271B3" w:rsidRPr="00CB006E">
        <w:rPr>
          <w:rFonts w:ascii="Palatino Linotype" w:hAnsi="Palatino Linotype"/>
        </w:rPr>
        <w:t xml:space="preserve">de dos mil </w:t>
      </w:r>
      <w:r w:rsidR="00E47A23" w:rsidRPr="00CB006E">
        <w:rPr>
          <w:rFonts w:ascii="Palatino Linotype" w:hAnsi="Palatino Linotype"/>
        </w:rPr>
        <w:t>diecinueve</w:t>
      </w:r>
      <w:r w:rsidR="00406744" w:rsidRPr="00CB006E">
        <w:rPr>
          <w:rFonts w:ascii="Palatino Linotype" w:hAnsi="Palatino Linotype"/>
        </w:rPr>
        <w:t xml:space="preserve">, </w:t>
      </w:r>
      <w:r w:rsidR="007E30BA" w:rsidRPr="00CB006E">
        <w:rPr>
          <w:rFonts w:ascii="Palatino Linotype" w:hAnsi="Palatino Linotype"/>
          <w:b/>
        </w:rPr>
        <w:t>EL RECURRENTE</w:t>
      </w:r>
      <w:r w:rsidR="00406744" w:rsidRPr="00CB006E">
        <w:rPr>
          <w:rFonts w:ascii="Palatino Linotype" w:hAnsi="Palatino Linotype"/>
        </w:rPr>
        <w:t xml:space="preserve"> mediante </w:t>
      </w:r>
      <w:r w:rsidR="00406744" w:rsidRPr="00CB006E">
        <w:rPr>
          <w:rFonts w:ascii="Palatino Linotype" w:hAnsi="Palatino Linotype"/>
          <w:b/>
        </w:rPr>
        <w:t xml:space="preserve">EL SAIMEX </w:t>
      </w:r>
      <w:r w:rsidR="00E60D30" w:rsidRPr="00CB006E">
        <w:rPr>
          <w:rFonts w:ascii="Palatino Linotype" w:hAnsi="Palatino Linotype"/>
        </w:rPr>
        <w:t>interpuso los</w:t>
      </w:r>
      <w:r w:rsidR="00406744" w:rsidRPr="00CB006E">
        <w:rPr>
          <w:rFonts w:ascii="Palatino Linotype" w:hAnsi="Palatino Linotype"/>
        </w:rPr>
        <w:t xml:space="preserve"> recurso</w:t>
      </w:r>
      <w:r w:rsidR="00E60D30" w:rsidRPr="00CB006E">
        <w:rPr>
          <w:rFonts w:ascii="Palatino Linotype" w:hAnsi="Palatino Linotype"/>
        </w:rPr>
        <w:t>s</w:t>
      </w:r>
      <w:r w:rsidR="00406744" w:rsidRPr="00CB006E">
        <w:rPr>
          <w:rFonts w:ascii="Palatino Linotype" w:hAnsi="Palatino Linotype"/>
        </w:rPr>
        <w:t xml:space="preserve"> de revisión objeto del </w:t>
      </w:r>
      <w:r w:rsidR="00406744" w:rsidRPr="00CB006E">
        <w:rPr>
          <w:rFonts w:ascii="Palatino Linotype" w:hAnsi="Palatino Linotype" w:cs="Arial"/>
        </w:rPr>
        <w:t>presente</w:t>
      </w:r>
      <w:r w:rsidR="00406744" w:rsidRPr="00CB006E">
        <w:rPr>
          <w:rFonts w:ascii="Palatino Linotype" w:hAnsi="Palatino Linotype"/>
        </w:rPr>
        <w:t xml:space="preserve"> estudio</w:t>
      </w:r>
      <w:r w:rsidR="006271B3" w:rsidRPr="00CB006E">
        <w:rPr>
          <w:rFonts w:ascii="Palatino Linotype" w:hAnsi="Palatino Linotype"/>
        </w:rPr>
        <w:t>,</w:t>
      </w:r>
      <w:r w:rsidR="00E60D30" w:rsidRPr="00CB006E">
        <w:rPr>
          <w:rFonts w:ascii="Palatino Linotype" w:hAnsi="Palatino Linotype"/>
        </w:rPr>
        <w:t xml:space="preserve"> a los que se les asignó</w:t>
      </w:r>
      <w:r w:rsidR="00406744" w:rsidRPr="00CB006E">
        <w:rPr>
          <w:rFonts w:ascii="Palatino Linotype" w:hAnsi="Palatino Linotype"/>
        </w:rPr>
        <w:t xml:space="preserve"> </w:t>
      </w:r>
      <w:r w:rsidR="00E60D30" w:rsidRPr="00CB006E">
        <w:rPr>
          <w:rFonts w:ascii="Palatino Linotype" w:hAnsi="Palatino Linotype"/>
        </w:rPr>
        <w:t xml:space="preserve">los </w:t>
      </w:r>
      <w:r w:rsidR="00406744" w:rsidRPr="00CB006E">
        <w:rPr>
          <w:rFonts w:ascii="Palatino Linotype" w:hAnsi="Palatino Linotype" w:cs="Arial"/>
        </w:rPr>
        <w:t>número</w:t>
      </w:r>
      <w:r w:rsidR="00E60D30" w:rsidRPr="00CB006E">
        <w:rPr>
          <w:rFonts w:ascii="Palatino Linotype" w:hAnsi="Palatino Linotype" w:cs="Arial"/>
        </w:rPr>
        <w:t>s</w:t>
      </w:r>
      <w:r w:rsidR="00D041DB" w:rsidRPr="00CB006E">
        <w:rPr>
          <w:rFonts w:ascii="Palatino Linotype" w:hAnsi="Palatino Linotype" w:cs="Arial"/>
        </w:rPr>
        <w:t xml:space="preserve"> </w:t>
      </w:r>
      <w:r w:rsidR="005C5433" w:rsidRPr="00CB006E">
        <w:rPr>
          <w:rFonts w:ascii="Palatino Linotype" w:hAnsi="Palatino Linotype" w:cs="Arial"/>
          <w:b/>
          <w:bCs/>
          <w:lang w:val="es-ES_tradnl"/>
        </w:rPr>
        <w:t>06112</w:t>
      </w:r>
      <w:r w:rsidR="00582C78" w:rsidRPr="00CB006E">
        <w:rPr>
          <w:rFonts w:ascii="Palatino Linotype" w:hAnsi="Palatino Linotype" w:cs="Arial"/>
          <w:b/>
          <w:bCs/>
          <w:lang w:val="es-ES_tradnl"/>
        </w:rPr>
        <w:t>/INFOEM/IP/RR/2019</w:t>
      </w:r>
      <w:r w:rsidR="00E60D30" w:rsidRPr="00CB006E">
        <w:rPr>
          <w:rFonts w:ascii="Palatino Linotype" w:hAnsi="Palatino Linotype" w:cs="Arial"/>
          <w:b/>
          <w:bCs/>
          <w:lang w:val="es-ES_tradnl"/>
        </w:rPr>
        <w:t xml:space="preserve"> </w:t>
      </w:r>
      <w:r w:rsidR="00E60D30" w:rsidRPr="00CB006E">
        <w:rPr>
          <w:rFonts w:ascii="Palatino Linotype" w:hAnsi="Palatino Linotype" w:cs="Arial"/>
          <w:bCs/>
          <w:lang w:val="es-ES_tradnl"/>
        </w:rPr>
        <w:t xml:space="preserve">y </w:t>
      </w:r>
      <w:r w:rsidR="00E60D30" w:rsidRPr="00CB006E">
        <w:rPr>
          <w:rFonts w:ascii="Palatino Linotype" w:hAnsi="Palatino Linotype" w:cs="Arial"/>
          <w:b/>
          <w:bCs/>
          <w:lang w:val="es-ES_tradnl"/>
        </w:rPr>
        <w:t xml:space="preserve">06113/INFOEM/IP/RR/2019 </w:t>
      </w:r>
      <w:r w:rsidR="00E60D30" w:rsidRPr="00CB006E">
        <w:rPr>
          <w:rFonts w:ascii="Palatino Linotype" w:hAnsi="Palatino Linotype" w:cs="Arial"/>
          <w:bCs/>
          <w:lang w:val="es-ES_tradnl"/>
        </w:rPr>
        <w:t>respectivamente</w:t>
      </w:r>
      <w:r w:rsidR="00D73FD7" w:rsidRPr="00CB006E">
        <w:rPr>
          <w:rFonts w:ascii="Palatino Linotype" w:hAnsi="Palatino Linotype" w:cs="Arial"/>
        </w:rPr>
        <w:t>,</w:t>
      </w:r>
      <w:r w:rsidR="00D730A4" w:rsidRPr="00CB006E">
        <w:rPr>
          <w:rFonts w:ascii="Palatino Linotype" w:hAnsi="Palatino Linotype" w:cs="Arial"/>
        </w:rPr>
        <w:t xml:space="preserve"> </w:t>
      </w:r>
      <w:r w:rsidR="00D73FD7" w:rsidRPr="00CB006E">
        <w:rPr>
          <w:rFonts w:ascii="Palatino Linotype" w:hAnsi="Palatino Linotype" w:cs="Arial"/>
        </w:rPr>
        <w:t>en</w:t>
      </w:r>
      <w:r w:rsidR="00D730A4" w:rsidRPr="00CB006E">
        <w:rPr>
          <w:rFonts w:ascii="Palatino Linotype" w:hAnsi="Palatino Linotype" w:cs="Arial"/>
        </w:rPr>
        <w:t xml:space="preserve"> </w:t>
      </w:r>
      <w:r w:rsidR="00E60D30" w:rsidRPr="00CB006E">
        <w:rPr>
          <w:rFonts w:ascii="Palatino Linotype" w:hAnsi="Palatino Linotype" w:cs="Arial"/>
        </w:rPr>
        <w:t>los</w:t>
      </w:r>
      <w:r w:rsidR="00D730A4" w:rsidRPr="00CB006E">
        <w:rPr>
          <w:rFonts w:ascii="Palatino Linotype" w:hAnsi="Palatino Linotype" w:cs="Arial"/>
        </w:rPr>
        <w:t xml:space="preserve"> </w:t>
      </w:r>
      <w:r w:rsidR="00D73FD7" w:rsidRPr="00CB006E">
        <w:rPr>
          <w:rFonts w:ascii="Palatino Linotype" w:hAnsi="Palatino Linotype" w:cs="Arial"/>
        </w:rPr>
        <w:t>que</w:t>
      </w:r>
      <w:r w:rsidR="00D730A4" w:rsidRPr="00CB006E">
        <w:rPr>
          <w:rFonts w:ascii="Palatino Linotype" w:hAnsi="Palatino Linotype" w:cs="Arial"/>
        </w:rPr>
        <w:t xml:space="preserve"> </w:t>
      </w:r>
      <w:r w:rsidR="00D73FD7" w:rsidRPr="00CB006E">
        <w:rPr>
          <w:rFonts w:ascii="Palatino Linotype" w:hAnsi="Palatino Linotype" w:cs="Arial"/>
        </w:rPr>
        <w:t>señaló</w:t>
      </w:r>
      <w:r w:rsidR="00D730A4" w:rsidRPr="00CB006E">
        <w:rPr>
          <w:rFonts w:ascii="Palatino Linotype" w:hAnsi="Palatino Linotype" w:cs="Arial"/>
        </w:rPr>
        <w:t xml:space="preserve"> </w:t>
      </w:r>
      <w:r w:rsidR="00D73FD7" w:rsidRPr="00CB006E">
        <w:rPr>
          <w:rFonts w:ascii="Palatino Linotype" w:hAnsi="Palatino Linotype" w:cs="Arial"/>
        </w:rPr>
        <w:t>como</w:t>
      </w:r>
      <w:r w:rsidR="00D730A4" w:rsidRPr="00CB006E">
        <w:rPr>
          <w:rFonts w:ascii="Palatino Linotype" w:hAnsi="Palatino Linotype" w:cs="Arial"/>
        </w:rPr>
        <w:t xml:space="preserve"> </w:t>
      </w:r>
      <w:r w:rsidR="00D73FD7" w:rsidRPr="00CB006E">
        <w:rPr>
          <w:rFonts w:ascii="Palatino Linotype" w:hAnsi="Palatino Linotype" w:cs="Arial"/>
        </w:rPr>
        <w:t>acto</w:t>
      </w:r>
      <w:r w:rsidR="00D730A4" w:rsidRPr="00CB006E">
        <w:rPr>
          <w:rFonts w:ascii="Palatino Linotype" w:hAnsi="Palatino Linotype" w:cs="Arial"/>
        </w:rPr>
        <w:t xml:space="preserve"> </w:t>
      </w:r>
      <w:r w:rsidR="00D73FD7" w:rsidRPr="00CB006E">
        <w:rPr>
          <w:rFonts w:ascii="Palatino Linotype" w:hAnsi="Palatino Linotype" w:cs="Arial"/>
        </w:rPr>
        <w:t>impugnado,</w:t>
      </w:r>
      <w:r w:rsidR="00D730A4" w:rsidRPr="00CB006E">
        <w:rPr>
          <w:rFonts w:ascii="Palatino Linotype" w:hAnsi="Palatino Linotype" w:cs="Arial"/>
        </w:rPr>
        <w:t xml:space="preserve"> </w:t>
      </w:r>
      <w:r w:rsidR="00D73FD7" w:rsidRPr="00CB006E">
        <w:rPr>
          <w:rFonts w:ascii="Palatino Linotype" w:hAnsi="Palatino Linotype" w:cs="Arial"/>
        </w:rPr>
        <w:t>lo</w:t>
      </w:r>
      <w:r w:rsidR="00D730A4" w:rsidRPr="00CB006E">
        <w:rPr>
          <w:rFonts w:ascii="Palatino Linotype" w:hAnsi="Palatino Linotype" w:cs="Arial"/>
        </w:rPr>
        <w:t xml:space="preserve"> </w:t>
      </w:r>
      <w:r w:rsidR="00D73FD7" w:rsidRPr="00CB006E">
        <w:rPr>
          <w:rFonts w:ascii="Palatino Linotype" w:hAnsi="Palatino Linotype" w:cs="Arial"/>
        </w:rPr>
        <w:t>siguiente:</w:t>
      </w:r>
    </w:p>
    <w:p w:rsidR="00E60D30" w:rsidRPr="00CB006E" w:rsidRDefault="00E60D30" w:rsidP="00E60D30">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t>06112/INFOEM/IP/RR/2019</w:t>
      </w:r>
    </w:p>
    <w:p w:rsidR="00E60D30" w:rsidRPr="00CB006E" w:rsidRDefault="00E60D30" w:rsidP="00E60D30">
      <w:pPr>
        <w:spacing w:before="100" w:beforeAutospacing="1" w:after="100" w:afterAutospacing="1"/>
        <w:contextualSpacing/>
        <w:jc w:val="both"/>
        <w:rPr>
          <w:rFonts w:ascii="Palatino Linotype" w:hAnsi="Palatino Linotype" w:cs="Arial"/>
          <w:i/>
          <w:sz w:val="22"/>
          <w:szCs w:val="22"/>
          <w:lang w:eastAsia="es-MX"/>
        </w:rPr>
      </w:pPr>
    </w:p>
    <w:p w:rsidR="00D73FD7" w:rsidRPr="00CB006E" w:rsidRDefault="00D73FD7" w:rsidP="00882929">
      <w:pPr>
        <w:spacing w:before="100" w:beforeAutospacing="1" w:after="100" w:afterAutospacing="1"/>
        <w:ind w:left="851" w:right="902"/>
        <w:contextualSpacing/>
        <w:jc w:val="both"/>
        <w:rPr>
          <w:rFonts w:ascii="Palatino Linotype" w:hAnsi="Palatino Linotype" w:cs="Arial"/>
          <w:sz w:val="22"/>
          <w:szCs w:val="22"/>
          <w:lang w:eastAsia="es-MX"/>
        </w:rPr>
      </w:pPr>
      <w:r w:rsidRPr="00CB006E">
        <w:rPr>
          <w:rFonts w:ascii="Palatino Linotype" w:hAnsi="Palatino Linotype" w:cs="Arial"/>
          <w:i/>
          <w:sz w:val="22"/>
          <w:szCs w:val="22"/>
          <w:lang w:eastAsia="es-MX"/>
        </w:rPr>
        <w:t>“</w:t>
      </w:r>
      <w:r w:rsidR="005C5433" w:rsidRPr="00CB006E">
        <w:rPr>
          <w:rFonts w:ascii="Palatino Linotype" w:hAnsi="Palatino Linotype" w:cs="Arial"/>
          <w:i/>
          <w:sz w:val="22"/>
          <w:szCs w:val="22"/>
        </w:rPr>
        <w:t xml:space="preserve">LA AUTORIDAD NO ENTREGA LA INFORMACION SOLICITADA, CON LO QUE DEMUESTRA SU NULO CONOCIMIENTO EN SEGURIDAD PUBLICA, NO CONOCE EL CONCEPTO "SEGURIDAD PUBLICA" YA QUE DICE NO CONOCER A QUE ME REFIERO AL SOLICITARLE CONOCIMIENTOS EN SEGURIDAD PUBLICA, DEMUESTRA SU TOTAL IGNORANCIA EN LA MATERIA, SE APRECIA QUE JUAN DANIEL RIOS NO SABE LO QUE ES LA SEGURIDAD PUBLICA MUNICIPAL, POR EL TIPO DE CONTESTACION QUE ME ENVIA.” </w:t>
      </w:r>
      <w:r w:rsidR="00E42284" w:rsidRPr="00CB006E">
        <w:rPr>
          <w:rFonts w:ascii="Palatino Linotype" w:hAnsi="Palatino Linotype" w:cs="Arial"/>
          <w:i/>
          <w:sz w:val="22"/>
          <w:szCs w:val="22"/>
        </w:rPr>
        <w:t xml:space="preserve"> </w:t>
      </w:r>
      <w:r w:rsidRPr="00CB006E">
        <w:rPr>
          <w:rFonts w:ascii="Palatino Linotype" w:hAnsi="Palatino Linotype" w:cs="Arial"/>
          <w:sz w:val="22"/>
          <w:szCs w:val="22"/>
          <w:lang w:eastAsia="es-MX"/>
        </w:rPr>
        <w:t>(Sic)</w:t>
      </w:r>
    </w:p>
    <w:p w:rsidR="00372A0D" w:rsidRPr="00CB006E" w:rsidRDefault="00372A0D" w:rsidP="00E60D30">
      <w:pPr>
        <w:spacing w:before="100" w:beforeAutospacing="1" w:after="100" w:afterAutospacing="1"/>
        <w:contextualSpacing/>
        <w:jc w:val="both"/>
        <w:rPr>
          <w:rFonts w:ascii="Palatino Linotype" w:hAnsi="Palatino Linotype" w:cs="Arial"/>
          <w:b/>
          <w:bCs/>
          <w:lang w:val="es-ES_tradnl"/>
        </w:rPr>
      </w:pPr>
    </w:p>
    <w:p w:rsidR="00E60D30" w:rsidRPr="00CB006E" w:rsidRDefault="00372A0D" w:rsidP="00E60D30">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t>06113</w:t>
      </w:r>
      <w:r w:rsidR="00E60D30" w:rsidRPr="00CB006E">
        <w:rPr>
          <w:rFonts w:ascii="Palatino Linotype" w:hAnsi="Palatino Linotype" w:cs="Arial"/>
          <w:b/>
          <w:bCs/>
          <w:lang w:val="es-ES_tradnl"/>
        </w:rPr>
        <w:t>/INFOEM/IP/RR/2019</w:t>
      </w:r>
    </w:p>
    <w:p w:rsidR="00372A0D" w:rsidRPr="00CB006E" w:rsidRDefault="00372A0D" w:rsidP="00E60D30">
      <w:pPr>
        <w:spacing w:before="100" w:beforeAutospacing="1" w:after="100" w:afterAutospacing="1"/>
        <w:contextualSpacing/>
        <w:jc w:val="both"/>
        <w:rPr>
          <w:rFonts w:ascii="Palatino Linotype" w:hAnsi="Palatino Linotype" w:cs="Arial"/>
          <w:b/>
          <w:bCs/>
          <w:lang w:val="es-ES_tradnl"/>
        </w:rPr>
      </w:pPr>
    </w:p>
    <w:p w:rsidR="00E60D30" w:rsidRPr="00CB006E" w:rsidRDefault="00372A0D" w:rsidP="00882929">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 xml:space="preserve">“SOLCITO QUE EL SERVIDOR PUBLICO LEA SU PROPIO REGLAMENTO PARA QUE ENTIENDA MI PREGUNTA, YA QUE CONTESTA CON EVASIVAS, NO SABE EL CONTENIDO DE SU PROPIO REGLAMENTO CON LO QUEE DEMUESTRA SU FRANCA IGNORANCIA, O SU DESINTERES EN ATENDER MI PETICION, NO SABE QUE ES </w:t>
      </w:r>
      <w:r w:rsidRPr="00CB006E">
        <w:rPr>
          <w:rFonts w:ascii="Palatino Linotype" w:hAnsi="Palatino Linotype" w:cs="Arial"/>
          <w:i/>
          <w:sz w:val="22"/>
          <w:szCs w:val="22"/>
          <w:lang w:eastAsia="es-MX"/>
        </w:rPr>
        <w:lastRenderedPageBreak/>
        <w:t>EXPERIENCIA EN MATERIA DE SEGURIDAD PUBLICA, ES DECIR SI ERES INGENIERO DEBES SABER INGENIERIA, SI ERES ABOGADO SABES DE LEYES, SI ERES POLICIA SABES DE SEGURIDAD PUBLICA Y SI ERES COMISARIO... DEMUESTRAS IGNORANCIA, ESO ES LO PREOCUPANTEEN MANOS DE QUIEN ESTA LA SEGURIDAD PUBLICA DE IZCALLI”</w:t>
      </w:r>
    </w:p>
    <w:p w:rsidR="00D73FD7" w:rsidRPr="00CB006E" w:rsidRDefault="00D73FD7" w:rsidP="00C81284">
      <w:pPr>
        <w:pStyle w:val="Prrafodelista"/>
        <w:spacing w:before="100" w:beforeAutospacing="1" w:after="100" w:afterAutospacing="1" w:line="360" w:lineRule="auto"/>
        <w:ind w:left="0"/>
        <w:contextualSpacing/>
        <w:jc w:val="both"/>
        <w:rPr>
          <w:rFonts w:ascii="Palatino Linotype" w:hAnsi="Palatino Linotype"/>
        </w:rPr>
      </w:pPr>
      <w:r w:rsidRPr="00CB006E">
        <w:rPr>
          <w:rFonts w:ascii="Palatino Linotype" w:hAnsi="Palatino Linotype" w:cs="Arial"/>
        </w:rPr>
        <w:t>Asimismo</w:t>
      </w:r>
      <w:r w:rsidRPr="00CB006E">
        <w:rPr>
          <w:rFonts w:ascii="Palatino Linotype" w:hAnsi="Palatino Linotype"/>
        </w:rPr>
        <w:t>,</w:t>
      </w:r>
      <w:r w:rsidR="00D730A4" w:rsidRPr="00CB006E">
        <w:rPr>
          <w:rFonts w:ascii="Palatino Linotype" w:hAnsi="Palatino Linotype"/>
        </w:rPr>
        <w:t xml:space="preserve"> </w:t>
      </w:r>
      <w:r w:rsidR="007E30BA" w:rsidRPr="00CB006E">
        <w:rPr>
          <w:rFonts w:ascii="Palatino Linotype" w:hAnsi="Palatino Linotype" w:cs="Arial"/>
          <w:b/>
        </w:rPr>
        <w:t>EL RECURRENTE</w:t>
      </w:r>
      <w:r w:rsidR="00D730A4" w:rsidRPr="00CB006E">
        <w:rPr>
          <w:rFonts w:ascii="Palatino Linotype" w:hAnsi="Palatino Linotype"/>
        </w:rPr>
        <w:t xml:space="preserve"> </w:t>
      </w:r>
      <w:r w:rsidRPr="00CB006E">
        <w:rPr>
          <w:rFonts w:ascii="Palatino Linotype" w:hAnsi="Palatino Linotype"/>
        </w:rPr>
        <w:t>indicó</w:t>
      </w:r>
      <w:r w:rsidR="00D730A4" w:rsidRPr="00CB006E">
        <w:rPr>
          <w:rFonts w:ascii="Palatino Linotype" w:hAnsi="Palatino Linotype"/>
        </w:rPr>
        <w:t xml:space="preserve"> </w:t>
      </w:r>
      <w:r w:rsidRPr="00CB006E">
        <w:rPr>
          <w:rFonts w:ascii="Palatino Linotype" w:hAnsi="Palatino Linotype"/>
        </w:rPr>
        <w:t>como</w:t>
      </w:r>
      <w:r w:rsidR="00D730A4" w:rsidRPr="00CB006E">
        <w:rPr>
          <w:rFonts w:ascii="Palatino Linotype" w:hAnsi="Palatino Linotype"/>
        </w:rPr>
        <w:t xml:space="preserve"> </w:t>
      </w:r>
      <w:r w:rsidRPr="00CB006E">
        <w:rPr>
          <w:rFonts w:ascii="Palatino Linotype" w:hAnsi="Palatino Linotype"/>
        </w:rPr>
        <w:t>razones</w:t>
      </w:r>
      <w:r w:rsidR="00D730A4" w:rsidRPr="00CB006E">
        <w:rPr>
          <w:rFonts w:ascii="Palatino Linotype" w:hAnsi="Palatino Linotype"/>
        </w:rPr>
        <w:t xml:space="preserve"> </w:t>
      </w:r>
      <w:r w:rsidRPr="00CB006E">
        <w:rPr>
          <w:rFonts w:ascii="Palatino Linotype" w:hAnsi="Palatino Linotype"/>
        </w:rPr>
        <w:t>o</w:t>
      </w:r>
      <w:r w:rsidR="00D730A4" w:rsidRPr="00CB006E">
        <w:rPr>
          <w:rFonts w:ascii="Palatino Linotype" w:hAnsi="Palatino Linotype"/>
        </w:rPr>
        <w:t xml:space="preserve"> </w:t>
      </w:r>
      <w:r w:rsidRPr="00CB006E">
        <w:rPr>
          <w:rFonts w:ascii="Palatino Linotype" w:hAnsi="Palatino Linotype"/>
        </w:rPr>
        <w:t>motivos</w:t>
      </w:r>
      <w:r w:rsidR="00D730A4" w:rsidRPr="00CB006E">
        <w:rPr>
          <w:rFonts w:ascii="Palatino Linotype" w:hAnsi="Palatino Linotype"/>
        </w:rPr>
        <w:t xml:space="preserve"> </w:t>
      </w:r>
      <w:r w:rsidRPr="00CB006E">
        <w:rPr>
          <w:rFonts w:ascii="Palatino Linotype" w:hAnsi="Palatino Linotype"/>
        </w:rPr>
        <w:t>de</w:t>
      </w:r>
      <w:r w:rsidR="00D730A4" w:rsidRPr="00CB006E">
        <w:rPr>
          <w:rFonts w:ascii="Palatino Linotype" w:hAnsi="Palatino Linotype"/>
        </w:rPr>
        <w:t xml:space="preserve"> </w:t>
      </w:r>
      <w:r w:rsidRPr="00CB006E">
        <w:rPr>
          <w:rFonts w:ascii="Palatino Linotype" w:hAnsi="Palatino Linotype"/>
        </w:rPr>
        <w:t>inconformidad:</w:t>
      </w:r>
      <w:r w:rsidR="00D730A4" w:rsidRPr="00CB006E">
        <w:rPr>
          <w:rFonts w:ascii="Palatino Linotype" w:hAnsi="Palatino Linotype"/>
        </w:rPr>
        <w:t xml:space="preserve"> </w:t>
      </w:r>
    </w:p>
    <w:p w:rsidR="00372A0D" w:rsidRPr="00CB006E" w:rsidRDefault="00372A0D" w:rsidP="00372A0D">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t>06112/INFOEM/IP/RR/2019</w:t>
      </w:r>
    </w:p>
    <w:p w:rsidR="00372A0D" w:rsidRPr="00CB006E" w:rsidRDefault="00372A0D" w:rsidP="00372A0D">
      <w:pPr>
        <w:spacing w:before="100" w:beforeAutospacing="1" w:after="100" w:afterAutospacing="1"/>
        <w:contextualSpacing/>
        <w:jc w:val="both"/>
        <w:rPr>
          <w:rFonts w:ascii="Palatino Linotype" w:hAnsi="Palatino Linotype" w:cs="Arial"/>
          <w:b/>
          <w:bCs/>
          <w:lang w:val="es-ES_tradnl"/>
        </w:rPr>
      </w:pPr>
    </w:p>
    <w:p w:rsidR="00D73FD7" w:rsidRPr="00CB006E" w:rsidRDefault="00D73FD7" w:rsidP="00C81284">
      <w:pPr>
        <w:spacing w:before="100" w:beforeAutospacing="1" w:after="100" w:afterAutospacing="1"/>
        <w:ind w:left="851" w:right="902"/>
        <w:contextualSpacing/>
        <w:jc w:val="both"/>
        <w:rPr>
          <w:rFonts w:ascii="Palatino Linotype" w:hAnsi="Palatino Linotype" w:cs="Arial"/>
          <w:spacing w:val="-6"/>
          <w:sz w:val="22"/>
          <w:lang w:eastAsia="es-MX"/>
        </w:rPr>
      </w:pPr>
      <w:r w:rsidRPr="00CB006E">
        <w:rPr>
          <w:rFonts w:ascii="Palatino Linotype" w:hAnsi="Palatino Linotype" w:cs="Arial"/>
          <w:i/>
          <w:spacing w:val="-6"/>
          <w:sz w:val="22"/>
          <w:lang w:eastAsia="es-MX"/>
        </w:rPr>
        <w:t>“</w:t>
      </w:r>
      <w:r w:rsidR="005C5433" w:rsidRPr="00CB006E">
        <w:rPr>
          <w:rFonts w:ascii="Palatino Linotype" w:hAnsi="Palatino Linotype" w:cs="Arial"/>
          <w:i/>
          <w:spacing w:val="-6"/>
          <w:sz w:val="22"/>
          <w:lang w:eastAsia="es-MX"/>
        </w:rPr>
        <w:t>NO SE SI LA AUTORIDAD SEPA QUE ES CONOCIMIENTO EN SEGURIDAD PUBLICA, CON LO QUE DEMUESTRA SU IGNORANCIA EN LAA MATERIA, O QUE BUSQUEN OTRA PERSONA QUE ME ENVIE LA INFORMACION SOLICITADA, PORQUE TODAS LAS RESPUESTAS QUE EMITE EL "COMISARIO" SE APRECIA SU IGNORANCIA, NO SABE QUE CONTESTAR Y ENVIA EVASIVAS A MI RESPUESTA, POR LO QUE SOLICITO SE INICIE PROCEDIMIENTO A ESTE "SERVIDOR PUBLICO</w:t>
      </w:r>
      <w:r w:rsidR="0074315B" w:rsidRPr="00CB006E">
        <w:rPr>
          <w:rFonts w:ascii="Palatino Linotype" w:hAnsi="Palatino Linotype" w:cs="Arial"/>
          <w:i/>
          <w:sz w:val="22"/>
          <w:szCs w:val="22"/>
          <w:lang w:eastAsia="es-MX"/>
        </w:rPr>
        <w:t>.</w:t>
      </w:r>
      <w:r w:rsidRPr="00CB006E">
        <w:rPr>
          <w:rFonts w:ascii="Palatino Linotype" w:hAnsi="Palatino Linotype" w:cs="Arial"/>
          <w:i/>
          <w:sz w:val="22"/>
          <w:lang w:eastAsia="es-MX"/>
        </w:rPr>
        <w:t>”</w:t>
      </w:r>
      <w:r w:rsidR="00D730A4" w:rsidRPr="00CB006E">
        <w:rPr>
          <w:rFonts w:ascii="Palatino Linotype" w:hAnsi="Palatino Linotype" w:cs="Arial"/>
          <w:i/>
          <w:spacing w:val="-6"/>
          <w:sz w:val="22"/>
          <w:lang w:eastAsia="es-MX"/>
        </w:rPr>
        <w:t xml:space="preserve"> </w:t>
      </w:r>
      <w:r w:rsidRPr="00CB006E">
        <w:rPr>
          <w:rFonts w:ascii="Palatino Linotype" w:hAnsi="Palatino Linotype" w:cs="Arial"/>
          <w:spacing w:val="-6"/>
          <w:sz w:val="22"/>
          <w:lang w:eastAsia="es-MX"/>
        </w:rPr>
        <w:t>(Sic)</w:t>
      </w:r>
    </w:p>
    <w:p w:rsidR="00C81284" w:rsidRPr="00CB006E" w:rsidRDefault="00C81284" w:rsidP="00C81284">
      <w:pPr>
        <w:spacing w:before="100" w:beforeAutospacing="1" w:after="100" w:afterAutospacing="1"/>
        <w:ind w:left="851" w:right="902"/>
        <w:contextualSpacing/>
        <w:jc w:val="both"/>
        <w:rPr>
          <w:rFonts w:ascii="Palatino Linotype" w:hAnsi="Palatino Linotype" w:cs="Arial"/>
          <w:spacing w:val="-6"/>
          <w:sz w:val="22"/>
          <w:lang w:eastAsia="es-MX"/>
        </w:rPr>
      </w:pPr>
    </w:p>
    <w:p w:rsidR="00372A0D" w:rsidRPr="00CB006E" w:rsidRDefault="00372A0D" w:rsidP="00372A0D">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t>06113/INFOEM/IP/RR/2019</w:t>
      </w:r>
    </w:p>
    <w:p w:rsidR="00372A0D" w:rsidRPr="00CB006E" w:rsidRDefault="00372A0D" w:rsidP="00372A0D">
      <w:pPr>
        <w:spacing w:before="100" w:beforeAutospacing="1" w:after="100" w:afterAutospacing="1"/>
        <w:contextualSpacing/>
        <w:jc w:val="both"/>
        <w:rPr>
          <w:rFonts w:ascii="Palatino Linotype" w:hAnsi="Palatino Linotype" w:cs="Arial"/>
          <w:b/>
          <w:bCs/>
          <w:lang w:val="es-ES_tradnl"/>
        </w:rPr>
      </w:pPr>
    </w:p>
    <w:p w:rsidR="00372A0D" w:rsidRPr="00CB006E" w:rsidRDefault="00372A0D" w:rsidP="00C81284">
      <w:pPr>
        <w:spacing w:before="100" w:beforeAutospacing="1" w:after="100" w:afterAutospacing="1"/>
        <w:ind w:left="851" w:right="902"/>
        <w:contextualSpacing/>
        <w:jc w:val="both"/>
        <w:rPr>
          <w:rFonts w:ascii="Palatino Linotype" w:hAnsi="Palatino Linotype" w:cs="Arial"/>
          <w:i/>
          <w:spacing w:val="-6"/>
          <w:sz w:val="22"/>
          <w:lang w:eastAsia="es-MX"/>
        </w:rPr>
      </w:pPr>
      <w:r w:rsidRPr="00CB006E">
        <w:rPr>
          <w:rFonts w:ascii="Palatino Linotype" w:hAnsi="Palatino Linotype" w:cs="Arial"/>
          <w:i/>
          <w:spacing w:val="-6"/>
          <w:sz w:val="22"/>
          <w:lang w:eastAsia="es-MX"/>
        </w:rPr>
        <w:t>“EXISTE IGNORANCIA POR PARTE DEL SERVIDOR PUBLICO, POR LO QUE SOLICITO LA RESPUESTA POR AUTORIDAD DISTINTA AL COMISARIO, YA QUE ESTE DEMUESTRA TOTAL IGNORANCIA, ALGUN SERVIDOR PUBLICO QUE CONOZCA DE LA MATERIA, NO ALGUIEN CON NULO CONOCIMIENTO”</w:t>
      </w:r>
    </w:p>
    <w:p w:rsidR="00D73FD7" w:rsidRPr="00CB006E" w:rsidRDefault="001A138F"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lang w:val="es-ES_tradnl"/>
        </w:rPr>
      </w:pPr>
      <w:r w:rsidRPr="00CB006E">
        <w:rPr>
          <w:rFonts w:ascii="Palatino Linotype" w:hAnsi="Palatino Linotype" w:cs="Arial"/>
          <w:b/>
          <w:sz w:val="28"/>
          <w:szCs w:val="28"/>
        </w:rPr>
        <w:t>V.</w:t>
      </w:r>
      <w:r w:rsidRPr="00CB006E">
        <w:rPr>
          <w:rFonts w:ascii="Palatino Linotype" w:hAnsi="Palatino Linotype" w:cs="Arial"/>
        </w:rPr>
        <w:t xml:space="preserve"> </w:t>
      </w:r>
      <w:r w:rsidR="00D73FD7" w:rsidRPr="00CB006E">
        <w:rPr>
          <w:rFonts w:ascii="Palatino Linotype" w:hAnsi="Palatino Linotype" w:cs="Arial"/>
        </w:rPr>
        <w:t>E</w:t>
      </w:r>
      <w:r w:rsidR="00150CF7" w:rsidRPr="00CB006E">
        <w:rPr>
          <w:rFonts w:ascii="Palatino Linotype" w:hAnsi="Palatino Linotype" w:cs="Arial"/>
        </w:rPr>
        <w:t>n</w:t>
      </w:r>
      <w:r w:rsidR="00D730A4" w:rsidRPr="00CB006E">
        <w:rPr>
          <w:rFonts w:ascii="Palatino Linotype" w:hAnsi="Palatino Linotype" w:cs="Arial"/>
        </w:rPr>
        <w:t xml:space="preserve"> </w:t>
      </w:r>
      <w:r w:rsidR="00150CF7" w:rsidRPr="00CB006E">
        <w:rPr>
          <w:rFonts w:ascii="Palatino Linotype" w:hAnsi="Palatino Linotype" w:cs="Arial"/>
        </w:rPr>
        <w:t>fecha</w:t>
      </w:r>
      <w:r w:rsidR="00D730A4" w:rsidRPr="00CB006E">
        <w:rPr>
          <w:rFonts w:ascii="Palatino Linotype" w:hAnsi="Palatino Linotype" w:cs="Arial"/>
        </w:rPr>
        <w:t xml:space="preserve"> </w:t>
      </w:r>
      <w:r w:rsidR="005C5433" w:rsidRPr="00CB006E">
        <w:rPr>
          <w:rFonts w:ascii="Palatino Linotype" w:hAnsi="Palatino Linotype" w:cs="Arial"/>
        </w:rPr>
        <w:t>ocho</w:t>
      </w:r>
      <w:r w:rsidR="00CE52AC" w:rsidRPr="00CB006E">
        <w:rPr>
          <w:rFonts w:ascii="Palatino Linotype" w:hAnsi="Palatino Linotype" w:cs="Arial"/>
        </w:rPr>
        <w:t xml:space="preserve"> </w:t>
      </w:r>
      <w:r w:rsidR="006271B3" w:rsidRPr="00CB006E">
        <w:rPr>
          <w:rFonts w:ascii="Palatino Linotype" w:hAnsi="Palatino Linotype"/>
        </w:rPr>
        <w:t xml:space="preserve">de </w:t>
      </w:r>
      <w:r w:rsidR="005C5433" w:rsidRPr="00CB006E">
        <w:rPr>
          <w:rFonts w:ascii="Palatino Linotype" w:hAnsi="Palatino Linotype"/>
        </w:rPr>
        <w:t>julio</w:t>
      </w:r>
      <w:r w:rsidR="00A50A91" w:rsidRPr="00CB006E">
        <w:rPr>
          <w:rFonts w:ascii="Palatino Linotype" w:hAnsi="Palatino Linotype"/>
        </w:rPr>
        <w:t xml:space="preserve"> </w:t>
      </w:r>
      <w:r w:rsidR="006271B3" w:rsidRPr="00CB006E">
        <w:rPr>
          <w:rFonts w:ascii="Palatino Linotype" w:hAnsi="Palatino Linotype"/>
        </w:rPr>
        <w:t xml:space="preserve">de dos mil </w:t>
      </w:r>
      <w:r w:rsidR="00E47A23" w:rsidRPr="00CB006E">
        <w:rPr>
          <w:rFonts w:ascii="Palatino Linotype" w:hAnsi="Palatino Linotype"/>
        </w:rPr>
        <w:t>diecinueve</w:t>
      </w:r>
      <w:r w:rsidR="00372A0D" w:rsidRPr="00CB006E">
        <w:rPr>
          <w:rFonts w:ascii="Palatino Linotype" w:hAnsi="Palatino Linotype"/>
        </w:rPr>
        <w:t xml:space="preserve"> respectivamente</w:t>
      </w:r>
      <w:r w:rsidR="00D73FD7" w:rsidRPr="00CB006E">
        <w:rPr>
          <w:rFonts w:ascii="Palatino Linotype" w:hAnsi="Palatino Linotype"/>
        </w:rPr>
        <w:t>,</w:t>
      </w:r>
      <w:r w:rsidR="00D730A4" w:rsidRPr="00CB006E">
        <w:rPr>
          <w:rFonts w:ascii="Palatino Linotype" w:hAnsi="Palatino Linotype"/>
        </w:rPr>
        <w:t xml:space="preserve"> </w:t>
      </w:r>
      <w:r w:rsidR="00372A0D" w:rsidRPr="00CB006E">
        <w:rPr>
          <w:rFonts w:ascii="Palatino Linotype" w:hAnsi="Palatino Linotype"/>
        </w:rPr>
        <w:t>los</w:t>
      </w:r>
      <w:r w:rsidR="00D730A4" w:rsidRPr="00CB006E">
        <w:rPr>
          <w:rFonts w:ascii="Palatino Linotype" w:hAnsi="Palatino Linotype" w:cs="Arial"/>
        </w:rPr>
        <w:t xml:space="preserve"> </w:t>
      </w:r>
      <w:r w:rsidR="00D73FD7" w:rsidRPr="00CB006E">
        <w:rPr>
          <w:rFonts w:ascii="Palatino Linotype" w:hAnsi="Palatino Linotype" w:cs="Arial"/>
          <w:lang w:val="es-ES_tradnl"/>
        </w:rPr>
        <w:t>recurso</w:t>
      </w:r>
      <w:r w:rsidR="00372A0D" w:rsidRPr="00CB006E">
        <w:rPr>
          <w:rFonts w:ascii="Palatino Linotype" w:hAnsi="Palatino Linotype" w:cs="Arial"/>
          <w:lang w:val="es-ES_tradnl"/>
        </w:rPr>
        <w:t>s</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de</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que</w:t>
      </w:r>
      <w:r w:rsidR="00D730A4" w:rsidRPr="00CB006E">
        <w:rPr>
          <w:rFonts w:ascii="Palatino Linotype" w:hAnsi="Palatino Linotype" w:cs="Arial"/>
        </w:rPr>
        <w:t xml:space="preserve"> </w:t>
      </w:r>
      <w:r w:rsidR="00D73FD7" w:rsidRPr="00CB006E">
        <w:rPr>
          <w:rFonts w:ascii="Palatino Linotype" w:hAnsi="Palatino Linotype" w:cs="Arial"/>
        </w:rPr>
        <w:t>se</w:t>
      </w:r>
      <w:r w:rsidR="00D730A4" w:rsidRPr="00CB006E">
        <w:rPr>
          <w:rFonts w:ascii="Palatino Linotype" w:hAnsi="Palatino Linotype" w:cs="Arial"/>
        </w:rPr>
        <w:t xml:space="preserve"> </w:t>
      </w:r>
      <w:r w:rsidR="00D73FD7" w:rsidRPr="00CB006E">
        <w:rPr>
          <w:rFonts w:ascii="Palatino Linotype" w:hAnsi="Palatino Linotype" w:cs="Arial"/>
        </w:rPr>
        <w:t>trata</w:t>
      </w:r>
      <w:r w:rsidR="00372A0D" w:rsidRPr="00CB006E">
        <w:rPr>
          <w:rFonts w:ascii="Palatino Linotype" w:hAnsi="Palatino Linotype" w:cs="Arial"/>
        </w:rPr>
        <w:t>n</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se</w:t>
      </w:r>
      <w:r w:rsidR="00D730A4" w:rsidRPr="00CB006E">
        <w:rPr>
          <w:rFonts w:ascii="Palatino Linotype" w:hAnsi="Palatino Linotype" w:cs="Arial"/>
          <w:lang w:val="es-ES_tradnl"/>
        </w:rPr>
        <w:t xml:space="preserve"> </w:t>
      </w:r>
      <w:r w:rsidR="00372A0D" w:rsidRPr="00CB006E">
        <w:rPr>
          <w:rFonts w:ascii="Palatino Linotype" w:hAnsi="Palatino Linotype" w:cs="Arial"/>
          <w:lang w:val="es-ES_tradnl"/>
        </w:rPr>
        <w:t>enviaron</w:t>
      </w:r>
      <w:r w:rsidR="00D730A4" w:rsidRPr="00CB006E">
        <w:rPr>
          <w:rFonts w:ascii="Palatino Linotype" w:hAnsi="Palatino Linotype" w:cs="Arial"/>
          <w:lang w:val="es-ES_tradnl"/>
        </w:rPr>
        <w:t xml:space="preserve"> </w:t>
      </w:r>
      <w:r w:rsidR="00D73FD7" w:rsidRPr="00CB006E">
        <w:rPr>
          <w:rFonts w:ascii="Palatino Linotype" w:hAnsi="Palatino Linotype"/>
        </w:rPr>
        <w:t>electrónicamente</w:t>
      </w:r>
      <w:r w:rsidR="00D730A4" w:rsidRPr="00CB006E">
        <w:rPr>
          <w:rFonts w:ascii="Palatino Linotype" w:hAnsi="Palatino Linotype" w:cs="Arial"/>
          <w:lang w:val="es-ES_tradnl"/>
        </w:rPr>
        <w:t xml:space="preserve"> </w:t>
      </w:r>
      <w:r w:rsidR="00D73FD7" w:rsidRPr="00CB006E">
        <w:rPr>
          <w:rFonts w:ascii="Palatino Linotype" w:hAnsi="Palatino Linotype" w:cs="Arial"/>
        </w:rPr>
        <w:t>al</w:t>
      </w:r>
      <w:r w:rsidR="00D730A4" w:rsidRPr="00CB006E">
        <w:rPr>
          <w:rFonts w:ascii="Palatino Linotype" w:hAnsi="Palatino Linotype" w:cs="Arial"/>
          <w:lang w:val="es-ES_tradnl"/>
        </w:rPr>
        <w:t xml:space="preserve"> </w:t>
      </w:r>
      <w:r w:rsidR="00D73FD7" w:rsidRPr="00CB006E">
        <w:rPr>
          <w:rFonts w:ascii="Palatino Linotype" w:hAnsi="Palatino Linotype" w:cs="Arial"/>
        </w:rPr>
        <w:t>Instituto</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de</w:t>
      </w:r>
      <w:r w:rsidR="00D730A4" w:rsidRPr="00CB006E">
        <w:rPr>
          <w:rFonts w:ascii="Palatino Linotype" w:hAnsi="Palatino Linotype" w:cs="Arial"/>
          <w:lang w:val="es-ES_tradnl"/>
        </w:rPr>
        <w:t xml:space="preserve"> </w:t>
      </w:r>
      <w:r w:rsidR="00D73FD7" w:rsidRPr="00CB006E">
        <w:rPr>
          <w:rFonts w:ascii="Palatino Linotype" w:eastAsia="Arial Unicode MS" w:hAnsi="Palatino Linotype" w:cs="Arial"/>
        </w:rPr>
        <w:t>Transparencia</w:t>
      </w:r>
      <w:r w:rsidR="00D73FD7" w:rsidRPr="00CB006E">
        <w:rPr>
          <w:rFonts w:ascii="Palatino Linotype" w:hAnsi="Palatino Linotype" w:cs="Arial"/>
          <w:lang w:val="es-ES_tradnl"/>
        </w:rPr>
        <w:t>,</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Acceso</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a</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la</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Información</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Pública</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y</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Protección</w:t>
      </w:r>
      <w:r w:rsidR="00D730A4" w:rsidRPr="00CB006E">
        <w:rPr>
          <w:rFonts w:ascii="Palatino Linotype" w:hAnsi="Palatino Linotype" w:cs="Arial"/>
          <w:lang w:val="es-ES_tradnl"/>
        </w:rPr>
        <w:t xml:space="preserve"> </w:t>
      </w:r>
      <w:r w:rsidR="00D73FD7" w:rsidRPr="00CB006E">
        <w:rPr>
          <w:rFonts w:ascii="Palatino Linotype" w:hAnsi="Palatino Linotype" w:cs="Arial"/>
        </w:rPr>
        <w:t>de</w:t>
      </w:r>
      <w:r w:rsidR="00D730A4" w:rsidRPr="00CB006E">
        <w:rPr>
          <w:rFonts w:ascii="Palatino Linotype" w:hAnsi="Palatino Linotype" w:cs="Arial"/>
          <w:lang w:val="es-ES_tradnl"/>
        </w:rPr>
        <w:t xml:space="preserve"> </w:t>
      </w:r>
      <w:r w:rsidR="00D73FD7" w:rsidRPr="00CB006E">
        <w:rPr>
          <w:rFonts w:ascii="Palatino Linotype" w:hAnsi="Palatino Linotype"/>
        </w:rPr>
        <w:t>Datos</w:t>
      </w:r>
      <w:r w:rsidR="00D730A4" w:rsidRPr="00CB006E">
        <w:rPr>
          <w:rFonts w:ascii="Palatino Linotype" w:hAnsi="Palatino Linotype" w:cs="Arial"/>
          <w:lang w:val="es-ES_tradnl"/>
        </w:rPr>
        <w:t xml:space="preserve"> </w:t>
      </w:r>
      <w:r w:rsidR="00D73FD7" w:rsidRPr="00CB006E">
        <w:rPr>
          <w:rFonts w:ascii="Palatino Linotype" w:hAnsi="Palatino Linotype" w:cs="Arial"/>
        </w:rPr>
        <w:t>Personales</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del</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Estado</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de</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México</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y</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Municipios</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y</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con</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fundamento</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en</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el</w:t>
      </w:r>
      <w:r w:rsidR="00D730A4" w:rsidRPr="00CB006E">
        <w:rPr>
          <w:rFonts w:ascii="Palatino Linotype" w:hAnsi="Palatino Linotype" w:cs="Arial"/>
          <w:lang w:val="es-ES_tradnl"/>
        </w:rPr>
        <w:t xml:space="preserve"> </w:t>
      </w:r>
      <w:r w:rsidR="00D73FD7" w:rsidRPr="00CB006E">
        <w:rPr>
          <w:rFonts w:ascii="Palatino Linotype" w:hAnsi="Palatino Linotype" w:cs="Arial"/>
        </w:rPr>
        <w:t>artículo</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185</w:t>
      </w:r>
      <w:r w:rsidR="00D300C4" w:rsidRPr="00CB006E">
        <w:rPr>
          <w:rFonts w:ascii="Palatino Linotype" w:hAnsi="Palatino Linotype" w:cs="Arial"/>
          <w:lang w:val="es-ES_tradnl"/>
        </w:rPr>
        <w:t>,</w:t>
      </w:r>
      <w:r w:rsidR="00D730A4" w:rsidRPr="00CB006E">
        <w:rPr>
          <w:rFonts w:ascii="Palatino Linotype" w:hAnsi="Palatino Linotype" w:cs="Arial"/>
          <w:lang w:val="es-ES_tradnl"/>
        </w:rPr>
        <w:t xml:space="preserve"> </w:t>
      </w:r>
      <w:r w:rsidR="00D73FD7" w:rsidRPr="00CB006E">
        <w:rPr>
          <w:rFonts w:ascii="Palatino Linotype" w:hAnsi="Palatino Linotype"/>
        </w:rPr>
        <w:t>fracción</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I</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de</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la</w:t>
      </w:r>
      <w:r w:rsidR="00D730A4" w:rsidRPr="00CB006E">
        <w:rPr>
          <w:rFonts w:ascii="Palatino Linotype" w:hAnsi="Palatino Linotype" w:cs="Arial"/>
          <w:lang w:val="es-ES_tradnl"/>
        </w:rPr>
        <w:t xml:space="preserve"> </w:t>
      </w:r>
      <w:r w:rsidR="00D73FD7" w:rsidRPr="00CB006E">
        <w:rPr>
          <w:rFonts w:ascii="Palatino Linotype" w:hAnsi="Palatino Linotype"/>
        </w:rPr>
        <w:t>Ley</w:t>
      </w:r>
      <w:r w:rsidR="00D730A4" w:rsidRPr="00CB006E">
        <w:rPr>
          <w:rFonts w:ascii="Palatino Linotype" w:hAnsi="Palatino Linotype"/>
        </w:rPr>
        <w:t xml:space="preserve"> </w:t>
      </w:r>
      <w:r w:rsidR="00D73FD7" w:rsidRPr="00CB006E">
        <w:rPr>
          <w:rFonts w:ascii="Palatino Linotype" w:hAnsi="Palatino Linotype"/>
        </w:rPr>
        <w:t>de</w:t>
      </w:r>
      <w:r w:rsidR="00D730A4" w:rsidRPr="00CB006E">
        <w:rPr>
          <w:rFonts w:ascii="Palatino Linotype" w:hAnsi="Palatino Linotype"/>
        </w:rPr>
        <w:t xml:space="preserve"> </w:t>
      </w:r>
      <w:r w:rsidR="00D73FD7" w:rsidRPr="00CB006E">
        <w:rPr>
          <w:rFonts w:ascii="Palatino Linotype" w:hAnsi="Palatino Linotype"/>
        </w:rPr>
        <w:t>Transparencia</w:t>
      </w:r>
      <w:r w:rsidR="00D730A4" w:rsidRPr="00CB006E">
        <w:rPr>
          <w:rFonts w:ascii="Palatino Linotype" w:hAnsi="Palatino Linotype"/>
        </w:rPr>
        <w:t xml:space="preserve"> </w:t>
      </w:r>
      <w:r w:rsidR="00D73FD7" w:rsidRPr="00CB006E">
        <w:rPr>
          <w:rFonts w:ascii="Palatino Linotype" w:hAnsi="Palatino Linotype"/>
        </w:rPr>
        <w:t>y</w:t>
      </w:r>
      <w:r w:rsidR="00D730A4" w:rsidRPr="00CB006E">
        <w:rPr>
          <w:rFonts w:ascii="Palatino Linotype" w:hAnsi="Palatino Linotype"/>
        </w:rPr>
        <w:t xml:space="preserve"> </w:t>
      </w:r>
      <w:r w:rsidR="00D73FD7" w:rsidRPr="00CB006E">
        <w:rPr>
          <w:rFonts w:ascii="Palatino Linotype" w:hAnsi="Palatino Linotype"/>
        </w:rPr>
        <w:t>Acceso</w:t>
      </w:r>
      <w:r w:rsidR="00D730A4" w:rsidRPr="00CB006E">
        <w:rPr>
          <w:rFonts w:ascii="Palatino Linotype" w:hAnsi="Palatino Linotype"/>
        </w:rPr>
        <w:t xml:space="preserve"> </w:t>
      </w:r>
      <w:r w:rsidR="00D73FD7" w:rsidRPr="00CB006E">
        <w:rPr>
          <w:rFonts w:ascii="Palatino Linotype" w:hAnsi="Palatino Linotype"/>
        </w:rPr>
        <w:t>a</w:t>
      </w:r>
      <w:r w:rsidR="00D730A4" w:rsidRPr="00CB006E">
        <w:rPr>
          <w:rFonts w:ascii="Palatino Linotype" w:hAnsi="Palatino Linotype"/>
        </w:rPr>
        <w:t xml:space="preserve"> </w:t>
      </w:r>
      <w:r w:rsidR="00D73FD7" w:rsidRPr="00CB006E">
        <w:rPr>
          <w:rFonts w:ascii="Palatino Linotype" w:hAnsi="Palatino Linotype"/>
        </w:rPr>
        <w:t>la</w:t>
      </w:r>
      <w:r w:rsidR="00D730A4" w:rsidRPr="00CB006E">
        <w:rPr>
          <w:rFonts w:ascii="Palatino Linotype" w:hAnsi="Palatino Linotype"/>
        </w:rPr>
        <w:t xml:space="preserve"> </w:t>
      </w:r>
      <w:r w:rsidR="00D73FD7" w:rsidRPr="00CB006E">
        <w:rPr>
          <w:rFonts w:ascii="Palatino Linotype" w:hAnsi="Palatino Linotype"/>
        </w:rPr>
        <w:t>Información</w:t>
      </w:r>
      <w:r w:rsidR="00D730A4" w:rsidRPr="00CB006E">
        <w:rPr>
          <w:rFonts w:ascii="Palatino Linotype" w:hAnsi="Palatino Linotype"/>
        </w:rPr>
        <w:t xml:space="preserve"> </w:t>
      </w:r>
      <w:r w:rsidR="00D73FD7" w:rsidRPr="00CB006E">
        <w:rPr>
          <w:rFonts w:ascii="Palatino Linotype" w:hAnsi="Palatino Linotype"/>
        </w:rPr>
        <w:t>Pública</w:t>
      </w:r>
      <w:r w:rsidR="00D730A4" w:rsidRPr="00CB006E">
        <w:rPr>
          <w:rFonts w:ascii="Palatino Linotype" w:hAnsi="Palatino Linotype"/>
        </w:rPr>
        <w:t xml:space="preserve"> </w:t>
      </w:r>
      <w:r w:rsidR="00D73FD7" w:rsidRPr="00CB006E">
        <w:rPr>
          <w:rFonts w:ascii="Palatino Linotype" w:hAnsi="Palatino Linotype"/>
        </w:rPr>
        <w:t>del</w:t>
      </w:r>
      <w:r w:rsidR="00D730A4" w:rsidRPr="00CB006E">
        <w:rPr>
          <w:rFonts w:ascii="Palatino Linotype" w:hAnsi="Palatino Linotype"/>
        </w:rPr>
        <w:t xml:space="preserve"> </w:t>
      </w:r>
      <w:r w:rsidR="00D73FD7" w:rsidRPr="00CB006E">
        <w:rPr>
          <w:rFonts w:ascii="Palatino Linotype" w:hAnsi="Palatino Linotype"/>
        </w:rPr>
        <w:t>Estado</w:t>
      </w:r>
      <w:r w:rsidR="00D730A4" w:rsidRPr="00CB006E">
        <w:rPr>
          <w:rFonts w:ascii="Palatino Linotype" w:hAnsi="Palatino Linotype"/>
        </w:rPr>
        <w:t xml:space="preserve"> </w:t>
      </w:r>
      <w:r w:rsidR="00D73FD7" w:rsidRPr="00CB006E">
        <w:rPr>
          <w:rFonts w:ascii="Palatino Linotype" w:hAnsi="Palatino Linotype"/>
        </w:rPr>
        <w:t>de</w:t>
      </w:r>
      <w:r w:rsidR="00D730A4" w:rsidRPr="00CB006E">
        <w:rPr>
          <w:rFonts w:ascii="Palatino Linotype" w:hAnsi="Palatino Linotype"/>
        </w:rPr>
        <w:t xml:space="preserve"> </w:t>
      </w:r>
      <w:r w:rsidR="00D73FD7" w:rsidRPr="00CB006E">
        <w:rPr>
          <w:rFonts w:ascii="Palatino Linotype" w:hAnsi="Palatino Linotype"/>
        </w:rPr>
        <w:t>México</w:t>
      </w:r>
      <w:r w:rsidR="00D730A4" w:rsidRPr="00CB006E">
        <w:rPr>
          <w:rFonts w:ascii="Palatino Linotype" w:hAnsi="Palatino Linotype"/>
        </w:rPr>
        <w:t xml:space="preserve"> </w:t>
      </w:r>
      <w:r w:rsidR="00D73FD7" w:rsidRPr="00CB006E">
        <w:rPr>
          <w:rFonts w:ascii="Palatino Linotype" w:hAnsi="Palatino Linotype"/>
        </w:rPr>
        <w:t>y</w:t>
      </w:r>
      <w:r w:rsidR="00D730A4" w:rsidRPr="00CB006E">
        <w:rPr>
          <w:rFonts w:ascii="Palatino Linotype" w:hAnsi="Palatino Linotype"/>
        </w:rPr>
        <w:t xml:space="preserve"> </w:t>
      </w:r>
      <w:r w:rsidR="00D73FD7" w:rsidRPr="00CB006E">
        <w:rPr>
          <w:rFonts w:ascii="Palatino Linotype" w:hAnsi="Palatino Linotype"/>
        </w:rPr>
        <w:t>Municipios</w:t>
      </w:r>
      <w:r w:rsidR="00D73FD7" w:rsidRPr="00CB006E">
        <w:rPr>
          <w:rFonts w:ascii="Palatino Linotype" w:hAnsi="Palatino Linotype" w:cs="Arial"/>
          <w:lang w:val="es-ES_tradnl"/>
        </w:rPr>
        <w:t>,</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se</w:t>
      </w:r>
      <w:r w:rsidR="00D730A4" w:rsidRPr="00CB006E">
        <w:rPr>
          <w:rFonts w:ascii="Palatino Linotype" w:hAnsi="Palatino Linotype" w:cs="Arial"/>
          <w:lang w:val="es-ES_tradnl"/>
        </w:rPr>
        <w:t xml:space="preserve"> </w:t>
      </w:r>
      <w:r w:rsidR="00867824" w:rsidRPr="00CB006E">
        <w:rPr>
          <w:rFonts w:ascii="Palatino Linotype" w:hAnsi="Palatino Linotype" w:cs="Arial"/>
          <w:lang w:val="es-ES_tradnl"/>
        </w:rPr>
        <w:t>turnaron</w:t>
      </w:r>
      <w:r w:rsidR="00D73FD7" w:rsidRPr="00CB006E">
        <w:rPr>
          <w:rFonts w:ascii="Palatino Linotype" w:hAnsi="Palatino Linotype" w:cs="Arial"/>
          <w:lang w:val="es-ES_tradnl"/>
        </w:rPr>
        <w:t>,</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a</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través</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del</w:t>
      </w:r>
      <w:r w:rsidR="00D730A4" w:rsidRPr="00CB006E">
        <w:rPr>
          <w:rFonts w:ascii="Palatino Linotype" w:eastAsia="Arial Unicode MS" w:hAnsi="Palatino Linotype" w:cs="Arial"/>
          <w:lang w:val="es-ES_tradnl"/>
        </w:rPr>
        <w:t xml:space="preserve"> </w:t>
      </w:r>
      <w:r w:rsidR="00D73FD7" w:rsidRPr="00CB006E">
        <w:rPr>
          <w:rFonts w:ascii="Palatino Linotype" w:eastAsia="Arial Unicode MS" w:hAnsi="Palatino Linotype" w:cs="Arial"/>
          <w:b/>
          <w:lang w:val="es-ES_tradnl"/>
        </w:rPr>
        <w:t>SAIMEX</w:t>
      </w:r>
      <w:r w:rsidR="00D73FD7" w:rsidRPr="00CB006E">
        <w:rPr>
          <w:rFonts w:ascii="Palatino Linotype" w:hAnsi="Palatino Linotype"/>
        </w:rPr>
        <w:t>,</w:t>
      </w:r>
      <w:r w:rsidR="00D730A4" w:rsidRPr="00CB006E">
        <w:rPr>
          <w:rFonts w:ascii="Palatino Linotype" w:hAnsi="Palatino Linotype"/>
        </w:rPr>
        <w:t xml:space="preserve"> </w:t>
      </w:r>
      <w:r w:rsidR="002620D0" w:rsidRPr="00CB006E">
        <w:rPr>
          <w:rFonts w:ascii="Palatino Linotype" w:hAnsi="Palatino Linotype"/>
        </w:rPr>
        <w:t xml:space="preserve">el recurso </w:t>
      </w:r>
      <w:r w:rsidR="002620D0" w:rsidRPr="00CB006E">
        <w:rPr>
          <w:rFonts w:ascii="Palatino Linotype" w:hAnsi="Palatino Linotype"/>
          <w:b/>
        </w:rPr>
        <w:t>06112/INFOEM/IP/RR/2019</w:t>
      </w:r>
      <w:r w:rsidR="002620D0" w:rsidRPr="00CB006E">
        <w:rPr>
          <w:rFonts w:ascii="Palatino Linotype" w:hAnsi="Palatino Linotype"/>
        </w:rPr>
        <w:t xml:space="preserve"> </w:t>
      </w:r>
      <w:r w:rsidR="00D73FD7" w:rsidRPr="00CB006E">
        <w:rPr>
          <w:rFonts w:ascii="Palatino Linotype" w:hAnsi="Palatino Linotype"/>
        </w:rPr>
        <w:t>a</w:t>
      </w:r>
      <w:r w:rsidR="00D730A4" w:rsidRPr="00CB006E">
        <w:rPr>
          <w:rFonts w:ascii="Palatino Linotype" w:hAnsi="Palatino Linotype"/>
        </w:rPr>
        <w:t xml:space="preserve"> </w:t>
      </w:r>
      <w:r w:rsidR="00D73FD7" w:rsidRPr="00CB006E">
        <w:rPr>
          <w:rFonts w:ascii="Palatino Linotype" w:hAnsi="Palatino Linotype"/>
        </w:rPr>
        <w:t>la</w:t>
      </w:r>
      <w:r w:rsidR="00D730A4" w:rsidRPr="00CB006E">
        <w:rPr>
          <w:rFonts w:ascii="Palatino Linotype" w:hAnsi="Palatino Linotype"/>
        </w:rPr>
        <w:t xml:space="preserve"> </w:t>
      </w:r>
      <w:r w:rsidR="00D73FD7" w:rsidRPr="00CB006E">
        <w:rPr>
          <w:rFonts w:ascii="Palatino Linotype" w:hAnsi="Palatino Linotype" w:cs="Arial"/>
          <w:lang w:val="es-ES_tradnl"/>
        </w:rPr>
        <w:t>Comisionada</w:t>
      </w:r>
      <w:r w:rsidR="00D730A4" w:rsidRPr="00CB006E">
        <w:rPr>
          <w:rFonts w:ascii="Palatino Linotype" w:hAnsi="Palatino Linotype" w:cs="Arial"/>
          <w:lang w:val="es-ES_tradnl"/>
        </w:rPr>
        <w:t xml:space="preserve"> </w:t>
      </w:r>
      <w:r w:rsidR="00D73FD7" w:rsidRPr="00CB006E">
        <w:rPr>
          <w:rFonts w:ascii="Palatino Linotype" w:hAnsi="Palatino Linotype" w:cs="Arial"/>
          <w:b/>
          <w:lang w:val="es-ES_tradnl"/>
        </w:rPr>
        <w:t>EVA</w:t>
      </w:r>
      <w:r w:rsidR="00D730A4" w:rsidRPr="00CB006E">
        <w:rPr>
          <w:rFonts w:ascii="Palatino Linotype" w:hAnsi="Palatino Linotype" w:cs="Arial"/>
          <w:b/>
          <w:lang w:val="es-ES_tradnl"/>
        </w:rPr>
        <w:t xml:space="preserve"> </w:t>
      </w:r>
      <w:r w:rsidR="00D73FD7" w:rsidRPr="00CB006E">
        <w:rPr>
          <w:rFonts w:ascii="Palatino Linotype" w:hAnsi="Palatino Linotype" w:cs="Arial"/>
          <w:b/>
          <w:lang w:val="es-ES_tradnl"/>
        </w:rPr>
        <w:lastRenderedPageBreak/>
        <w:t>ABAID</w:t>
      </w:r>
      <w:r w:rsidR="00D730A4" w:rsidRPr="00CB006E">
        <w:rPr>
          <w:rFonts w:ascii="Palatino Linotype" w:hAnsi="Palatino Linotype" w:cs="Arial"/>
          <w:b/>
          <w:lang w:val="es-ES_tradnl"/>
        </w:rPr>
        <w:t xml:space="preserve"> </w:t>
      </w:r>
      <w:r w:rsidR="00D73FD7" w:rsidRPr="00CB006E">
        <w:rPr>
          <w:rFonts w:ascii="Palatino Linotype" w:hAnsi="Palatino Linotype" w:cs="Arial"/>
          <w:b/>
          <w:lang w:val="es-ES_tradnl"/>
        </w:rPr>
        <w:t>YAPUR</w:t>
      </w:r>
      <w:r w:rsidR="00D73FD7" w:rsidRPr="00CB006E">
        <w:rPr>
          <w:rFonts w:ascii="Palatino Linotype" w:hAnsi="Palatino Linotype" w:cs="Arial"/>
          <w:lang w:val="es-ES_tradnl"/>
        </w:rPr>
        <w:t>,</w:t>
      </w:r>
      <w:r w:rsidR="002620D0" w:rsidRPr="00CB006E">
        <w:rPr>
          <w:rFonts w:ascii="Palatino Linotype" w:hAnsi="Palatino Linotype" w:cs="Arial"/>
          <w:lang w:val="es-ES_tradnl"/>
        </w:rPr>
        <w:t xml:space="preserve"> y el recurso </w:t>
      </w:r>
      <w:r w:rsidR="002620D0" w:rsidRPr="00CB006E">
        <w:rPr>
          <w:rFonts w:ascii="Palatino Linotype" w:hAnsi="Palatino Linotype"/>
          <w:b/>
        </w:rPr>
        <w:t>06112/INFOEM/IP/RR/2019</w:t>
      </w:r>
      <w:r w:rsidR="002620D0" w:rsidRPr="00CB006E">
        <w:rPr>
          <w:rFonts w:ascii="Palatino Linotype" w:hAnsi="Palatino Linotype"/>
        </w:rPr>
        <w:t xml:space="preserve"> al Comisionado José Guadalupe Luna Hernández</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a</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efecto</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de</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que</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decretara</w:t>
      </w:r>
      <w:r w:rsidR="002620D0" w:rsidRPr="00CB006E">
        <w:rPr>
          <w:rFonts w:ascii="Palatino Linotype" w:hAnsi="Palatino Linotype" w:cs="Arial"/>
          <w:lang w:val="es-ES_tradnl"/>
        </w:rPr>
        <w:t>n</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su</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admisión</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o</w:t>
      </w:r>
      <w:r w:rsidR="00D730A4" w:rsidRPr="00CB006E">
        <w:rPr>
          <w:rFonts w:ascii="Palatino Linotype" w:hAnsi="Palatino Linotype" w:cs="Arial"/>
          <w:lang w:val="es-ES_tradnl"/>
        </w:rPr>
        <w:t xml:space="preserve"> </w:t>
      </w:r>
      <w:r w:rsidR="00D73FD7" w:rsidRPr="00CB006E">
        <w:rPr>
          <w:rFonts w:ascii="Palatino Linotype" w:hAnsi="Palatino Linotype" w:cs="Arial"/>
          <w:lang w:val="es-ES_tradnl"/>
        </w:rPr>
        <w:t>desechamiento.</w:t>
      </w:r>
    </w:p>
    <w:p w:rsidR="00C81284" w:rsidRPr="00CB006E" w:rsidRDefault="00C81284" w:rsidP="00C81284">
      <w:pPr>
        <w:pStyle w:val="Prrafodelista"/>
        <w:tabs>
          <w:tab w:val="left" w:pos="567"/>
        </w:tabs>
        <w:spacing w:before="100" w:beforeAutospacing="1" w:after="100" w:afterAutospacing="1"/>
        <w:ind w:left="0"/>
        <w:contextualSpacing/>
        <w:jc w:val="both"/>
        <w:rPr>
          <w:rFonts w:ascii="Palatino Linotype" w:hAnsi="Palatino Linotype" w:cs="Arial"/>
          <w:lang w:val="es-ES_tradnl"/>
        </w:rPr>
      </w:pPr>
    </w:p>
    <w:p w:rsidR="001E38B1" w:rsidRPr="00CB006E" w:rsidRDefault="001A138F"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CB006E">
        <w:rPr>
          <w:rFonts w:ascii="Palatino Linotype" w:hAnsi="Palatino Linotype" w:cs="Arial"/>
          <w:b/>
          <w:sz w:val="28"/>
          <w:szCs w:val="28"/>
        </w:rPr>
        <w:t>VI.</w:t>
      </w:r>
      <w:r w:rsidRPr="00CB006E">
        <w:rPr>
          <w:rFonts w:ascii="Palatino Linotype" w:hAnsi="Palatino Linotype" w:cs="Arial"/>
        </w:rPr>
        <w:t xml:space="preserve"> </w:t>
      </w:r>
      <w:r w:rsidR="00AB1847" w:rsidRPr="00CB006E">
        <w:rPr>
          <w:rFonts w:ascii="Palatino Linotype" w:hAnsi="Palatino Linotype" w:cs="Arial"/>
        </w:rPr>
        <w:t>E</w:t>
      </w:r>
      <w:r w:rsidR="004B3947" w:rsidRPr="00CB006E">
        <w:rPr>
          <w:rFonts w:ascii="Palatino Linotype" w:hAnsi="Palatino Linotype" w:cs="Arial"/>
        </w:rPr>
        <w:t>n</w:t>
      </w:r>
      <w:r w:rsidR="00D730A4" w:rsidRPr="00CB006E">
        <w:rPr>
          <w:rFonts w:ascii="Palatino Linotype" w:hAnsi="Palatino Linotype" w:cs="Arial"/>
        </w:rPr>
        <w:t xml:space="preserve"> </w:t>
      </w:r>
      <w:r w:rsidR="004B3947" w:rsidRPr="00CB006E">
        <w:rPr>
          <w:rFonts w:ascii="Palatino Linotype" w:hAnsi="Palatino Linotype" w:cs="Arial"/>
        </w:rPr>
        <w:t>fecha</w:t>
      </w:r>
      <w:r w:rsidR="00D730A4" w:rsidRPr="00CB006E">
        <w:rPr>
          <w:rFonts w:ascii="Palatino Linotype" w:hAnsi="Palatino Linotype" w:cs="Arial"/>
        </w:rPr>
        <w:t xml:space="preserve"> </w:t>
      </w:r>
      <w:r w:rsidR="005C5433" w:rsidRPr="00CB006E">
        <w:rPr>
          <w:rFonts w:ascii="Palatino Linotype" w:hAnsi="Palatino Linotype"/>
        </w:rPr>
        <w:t>doce</w:t>
      </w:r>
      <w:r w:rsidR="00CE52AC" w:rsidRPr="00CB006E">
        <w:rPr>
          <w:rFonts w:ascii="Palatino Linotype" w:hAnsi="Palatino Linotype"/>
        </w:rPr>
        <w:t xml:space="preserve"> </w:t>
      </w:r>
      <w:r w:rsidR="004B3947" w:rsidRPr="00CB006E">
        <w:rPr>
          <w:rFonts w:ascii="Palatino Linotype" w:hAnsi="Palatino Linotype"/>
        </w:rPr>
        <w:t>de</w:t>
      </w:r>
      <w:r w:rsidR="005C5433" w:rsidRPr="00CB006E">
        <w:rPr>
          <w:rFonts w:ascii="Palatino Linotype" w:hAnsi="Palatino Linotype"/>
        </w:rPr>
        <w:t xml:space="preserve"> julio </w:t>
      </w:r>
      <w:r w:rsidR="00497FC5" w:rsidRPr="00CB006E">
        <w:rPr>
          <w:rFonts w:ascii="Palatino Linotype" w:hAnsi="Palatino Linotype"/>
        </w:rPr>
        <w:t>de</w:t>
      </w:r>
      <w:r w:rsidR="00D730A4" w:rsidRPr="00CB006E">
        <w:rPr>
          <w:rFonts w:ascii="Palatino Linotype" w:hAnsi="Palatino Linotype"/>
        </w:rPr>
        <w:t xml:space="preserve"> </w:t>
      </w:r>
      <w:r w:rsidR="00497FC5" w:rsidRPr="00CB006E">
        <w:rPr>
          <w:rFonts w:ascii="Palatino Linotype" w:hAnsi="Palatino Linotype"/>
        </w:rPr>
        <w:t>dos</w:t>
      </w:r>
      <w:r w:rsidR="00D730A4" w:rsidRPr="00CB006E">
        <w:rPr>
          <w:rFonts w:ascii="Palatino Linotype" w:hAnsi="Palatino Linotype"/>
        </w:rPr>
        <w:t xml:space="preserve"> </w:t>
      </w:r>
      <w:r w:rsidR="00497FC5" w:rsidRPr="00CB006E">
        <w:rPr>
          <w:rFonts w:ascii="Palatino Linotype" w:hAnsi="Palatino Linotype"/>
        </w:rPr>
        <w:t>mil</w:t>
      </w:r>
      <w:r w:rsidR="00D730A4" w:rsidRPr="00CB006E">
        <w:rPr>
          <w:rFonts w:ascii="Palatino Linotype" w:hAnsi="Palatino Linotype"/>
        </w:rPr>
        <w:t xml:space="preserve"> </w:t>
      </w:r>
      <w:r w:rsidR="00E47A23" w:rsidRPr="00CB006E">
        <w:rPr>
          <w:rFonts w:ascii="Palatino Linotype" w:hAnsi="Palatino Linotype"/>
        </w:rPr>
        <w:t>diecinueve</w:t>
      </w:r>
      <w:r w:rsidR="00372A0D" w:rsidRPr="00CB006E">
        <w:rPr>
          <w:rFonts w:ascii="Palatino Linotype" w:hAnsi="Palatino Linotype"/>
        </w:rPr>
        <w:t xml:space="preserve"> respectivamente</w:t>
      </w:r>
      <w:r w:rsidR="00AB1847" w:rsidRPr="00CB006E">
        <w:rPr>
          <w:rFonts w:ascii="Palatino Linotype" w:hAnsi="Palatino Linotype" w:cs="Arial"/>
        </w:rPr>
        <w:t>,</w:t>
      </w:r>
      <w:r w:rsidR="00D730A4" w:rsidRPr="00CB006E">
        <w:rPr>
          <w:rFonts w:ascii="Palatino Linotype" w:hAnsi="Palatino Linotype" w:cs="Arial"/>
        </w:rPr>
        <w:t xml:space="preserve"> </w:t>
      </w:r>
      <w:r w:rsidR="00AB1847" w:rsidRPr="00CB006E">
        <w:rPr>
          <w:rFonts w:ascii="Palatino Linotype" w:hAnsi="Palatino Linotype" w:cs="Arial"/>
        </w:rPr>
        <w:t>atento</w:t>
      </w:r>
      <w:r w:rsidR="00D730A4" w:rsidRPr="00CB006E">
        <w:rPr>
          <w:rFonts w:ascii="Palatino Linotype" w:hAnsi="Palatino Linotype" w:cs="Arial"/>
        </w:rPr>
        <w:t xml:space="preserve"> </w:t>
      </w:r>
      <w:r w:rsidR="00AB1847" w:rsidRPr="00CB006E">
        <w:rPr>
          <w:rFonts w:ascii="Palatino Linotype" w:hAnsi="Palatino Linotype" w:cs="Arial"/>
        </w:rPr>
        <w:t>a</w:t>
      </w:r>
      <w:r w:rsidR="00D730A4" w:rsidRPr="00CB006E">
        <w:rPr>
          <w:rFonts w:ascii="Palatino Linotype" w:hAnsi="Palatino Linotype" w:cs="Arial"/>
        </w:rPr>
        <w:t xml:space="preserve"> </w:t>
      </w:r>
      <w:r w:rsidR="00AB1847" w:rsidRPr="00CB006E">
        <w:rPr>
          <w:rFonts w:ascii="Palatino Linotype" w:hAnsi="Palatino Linotype" w:cs="Arial"/>
        </w:rPr>
        <w:t>lo</w:t>
      </w:r>
      <w:r w:rsidR="00D730A4" w:rsidRPr="00CB006E">
        <w:rPr>
          <w:rFonts w:ascii="Palatino Linotype" w:hAnsi="Palatino Linotype" w:cs="Arial"/>
        </w:rPr>
        <w:t xml:space="preserve"> </w:t>
      </w:r>
      <w:r w:rsidR="00AB1847" w:rsidRPr="00CB006E">
        <w:rPr>
          <w:rFonts w:ascii="Palatino Linotype" w:hAnsi="Palatino Linotype" w:cs="Arial"/>
        </w:rPr>
        <w:t>dispuesto</w:t>
      </w:r>
      <w:r w:rsidR="00D730A4" w:rsidRPr="00CB006E">
        <w:rPr>
          <w:rFonts w:ascii="Palatino Linotype" w:hAnsi="Palatino Linotype" w:cs="Arial"/>
        </w:rPr>
        <w:t xml:space="preserve"> </w:t>
      </w:r>
      <w:r w:rsidR="00AB1847" w:rsidRPr="00CB006E">
        <w:rPr>
          <w:rFonts w:ascii="Palatino Linotype" w:hAnsi="Palatino Linotype" w:cs="Arial"/>
        </w:rPr>
        <w:t>en</w:t>
      </w:r>
      <w:r w:rsidR="00D730A4" w:rsidRPr="00CB006E">
        <w:rPr>
          <w:rFonts w:ascii="Palatino Linotype" w:hAnsi="Palatino Linotype" w:cs="Arial"/>
        </w:rPr>
        <w:t xml:space="preserve"> </w:t>
      </w:r>
      <w:r w:rsidR="00AB1847" w:rsidRPr="00CB006E">
        <w:rPr>
          <w:rFonts w:ascii="Palatino Linotype" w:hAnsi="Palatino Linotype" w:cs="Arial"/>
        </w:rPr>
        <w:t>el</w:t>
      </w:r>
      <w:r w:rsidR="00D730A4" w:rsidRPr="00CB006E">
        <w:rPr>
          <w:rFonts w:ascii="Palatino Linotype" w:hAnsi="Palatino Linotype" w:cs="Arial"/>
        </w:rPr>
        <w:t xml:space="preserve"> </w:t>
      </w:r>
      <w:r w:rsidR="00AB1847" w:rsidRPr="00CB006E">
        <w:rPr>
          <w:rFonts w:ascii="Palatino Linotype" w:hAnsi="Palatino Linotype" w:cs="Arial"/>
        </w:rPr>
        <w:t>artículo</w:t>
      </w:r>
      <w:r w:rsidR="00D730A4" w:rsidRPr="00CB006E">
        <w:rPr>
          <w:rFonts w:ascii="Palatino Linotype" w:hAnsi="Palatino Linotype" w:cs="Arial"/>
        </w:rPr>
        <w:t xml:space="preserve"> </w:t>
      </w:r>
      <w:r w:rsidR="00AB1847" w:rsidRPr="00CB006E">
        <w:rPr>
          <w:rFonts w:ascii="Palatino Linotype" w:hAnsi="Palatino Linotype" w:cs="Arial"/>
        </w:rPr>
        <w:t>185</w:t>
      </w:r>
      <w:r w:rsidR="00D300C4" w:rsidRPr="00CB006E">
        <w:rPr>
          <w:rFonts w:ascii="Palatino Linotype" w:hAnsi="Palatino Linotype" w:cs="Arial"/>
        </w:rPr>
        <w:t>,</w:t>
      </w:r>
      <w:r w:rsidR="00D730A4" w:rsidRPr="00CB006E">
        <w:rPr>
          <w:rFonts w:ascii="Palatino Linotype" w:hAnsi="Palatino Linotype" w:cs="Arial"/>
        </w:rPr>
        <w:t xml:space="preserve"> </w:t>
      </w:r>
      <w:r w:rsidR="00AB1847" w:rsidRPr="00CB006E">
        <w:rPr>
          <w:rFonts w:ascii="Palatino Linotype" w:hAnsi="Palatino Linotype" w:cs="Arial"/>
        </w:rPr>
        <w:t>fracciones</w:t>
      </w:r>
      <w:r w:rsidR="00D730A4" w:rsidRPr="00CB006E">
        <w:rPr>
          <w:rFonts w:ascii="Palatino Linotype" w:hAnsi="Palatino Linotype" w:cs="Arial"/>
        </w:rPr>
        <w:t xml:space="preserve"> </w:t>
      </w:r>
      <w:r w:rsidR="00AB1847" w:rsidRPr="00CB006E">
        <w:rPr>
          <w:rFonts w:ascii="Palatino Linotype" w:hAnsi="Palatino Linotype" w:cs="Arial"/>
        </w:rPr>
        <w:t>I,</w:t>
      </w:r>
      <w:r w:rsidR="00D730A4" w:rsidRPr="00CB006E">
        <w:rPr>
          <w:rFonts w:ascii="Palatino Linotype" w:hAnsi="Palatino Linotype" w:cs="Arial"/>
        </w:rPr>
        <w:t xml:space="preserve"> </w:t>
      </w:r>
      <w:r w:rsidR="00AB1847" w:rsidRPr="00CB006E">
        <w:rPr>
          <w:rFonts w:ascii="Palatino Linotype" w:hAnsi="Palatino Linotype" w:cs="Arial"/>
        </w:rPr>
        <w:t>II</w:t>
      </w:r>
      <w:r w:rsidR="00D730A4" w:rsidRPr="00CB006E">
        <w:rPr>
          <w:rFonts w:ascii="Palatino Linotype" w:hAnsi="Palatino Linotype" w:cs="Arial"/>
        </w:rPr>
        <w:t xml:space="preserve"> </w:t>
      </w:r>
      <w:r w:rsidR="00AB1847" w:rsidRPr="00CB006E">
        <w:rPr>
          <w:rFonts w:ascii="Palatino Linotype" w:hAnsi="Palatino Linotype" w:cs="Arial"/>
        </w:rPr>
        <w:t>y</w:t>
      </w:r>
      <w:r w:rsidR="00D730A4" w:rsidRPr="00CB006E">
        <w:rPr>
          <w:rFonts w:ascii="Palatino Linotype" w:hAnsi="Palatino Linotype" w:cs="Arial"/>
        </w:rPr>
        <w:t xml:space="preserve"> </w:t>
      </w:r>
      <w:r w:rsidR="00AB1847" w:rsidRPr="00CB006E">
        <w:rPr>
          <w:rFonts w:ascii="Palatino Linotype" w:hAnsi="Palatino Linotype" w:cs="Arial"/>
        </w:rPr>
        <w:t>IV</w:t>
      </w:r>
      <w:r w:rsidR="00D730A4" w:rsidRPr="00CB006E">
        <w:rPr>
          <w:rFonts w:ascii="Palatino Linotype" w:hAnsi="Palatino Linotype" w:cs="Arial"/>
        </w:rPr>
        <w:t xml:space="preserve"> </w:t>
      </w:r>
      <w:r w:rsidR="00AB1847" w:rsidRPr="00CB006E">
        <w:rPr>
          <w:rFonts w:ascii="Palatino Linotype" w:hAnsi="Palatino Linotype" w:cs="Arial"/>
        </w:rPr>
        <w:t>de</w:t>
      </w:r>
      <w:r w:rsidR="00D730A4" w:rsidRPr="00CB006E">
        <w:rPr>
          <w:rFonts w:ascii="Palatino Linotype" w:hAnsi="Palatino Linotype" w:cs="Arial"/>
        </w:rPr>
        <w:t xml:space="preserve"> </w:t>
      </w:r>
      <w:r w:rsidR="00AB1847" w:rsidRPr="00CB006E">
        <w:rPr>
          <w:rFonts w:ascii="Palatino Linotype" w:hAnsi="Palatino Linotype" w:cs="Arial"/>
        </w:rPr>
        <w:t>la</w:t>
      </w:r>
      <w:r w:rsidR="00D730A4" w:rsidRPr="00CB006E">
        <w:rPr>
          <w:rFonts w:ascii="Palatino Linotype" w:hAnsi="Palatino Linotype" w:cs="Arial"/>
        </w:rPr>
        <w:t xml:space="preserve"> </w:t>
      </w:r>
      <w:r w:rsidR="00AB1847" w:rsidRPr="00CB006E">
        <w:rPr>
          <w:rFonts w:ascii="Palatino Linotype" w:hAnsi="Palatino Linotype"/>
        </w:rPr>
        <w:t>Ley</w:t>
      </w:r>
      <w:r w:rsidR="00D730A4" w:rsidRPr="00CB006E">
        <w:rPr>
          <w:rFonts w:ascii="Palatino Linotype" w:hAnsi="Palatino Linotype"/>
        </w:rPr>
        <w:t xml:space="preserve"> </w:t>
      </w:r>
      <w:r w:rsidR="00AB1847" w:rsidRPr="00CB006E">
        <w:rPr>
          <w:rFonts w:ascii="Palatino Linotype" w:hAnsi="Palatino Linotype"/>
        </w:rPr>
        <w:t>de</w:t>
      </w:r>
      <w:r w:rsidR="00D730A4" w:rsidRPr="00CB006E">
        <w:rPr>
          <w:rFonts w:ascii="Palatino Linotype" w:hAnsi="Palatino Linotype"/>
        </w:rPr>
        <w:t xml:space="preserve"> </w:t>
      </w:r>
      <w:r w:rsidR="00AB1847" w:rsidRPr="00CB006E">
        <w:rPr>
          <w:rFonts w:ascii="Palatino Linotype" w:hAnsi="Palatino Linotype"/>
        </w:rPr>
        <w:t>Transparencia</w:t>
      </w:r>
      <w:r w:rsidR="00D730A4" w:rsidRPr="00CB006E">
        <w:rPr>
          <w:rFonts w:ascii="Palatino Linotype" w:hAnsi="Palatino Linotype"/>
        </w:rPr>
        <w:t xml:space="preserve"> </w:t>
      </w:r>
      <w:r w:rsidR="00AB1847" w:rsidRPr="00CB006E">
        <w:rPr>
          <w:rFonts w:ascii="Palatino Linotype" w:hAnsi="Palatino Linotype"/>
        </w:rPr>
        <w:t>y</w:t>
      </w:r>
      <w:r w:rsidR="00D730A4" w:rsidRPr="00CB006E">
        <w:rPr>
          <w:rFonts w:ascii="Palatino Linotype" w:hAnsi="Palatino Linotype"/>
        </w:rPr>
        <w:t xml:space="preserve"> </w:t>
      </w:r>
      <w:r w:rsidR="00AB1847" w:rsidRPr="00CB006E">
        <w:rPr>
          <w:rFonts w:ascii="Palatino Linotype" w:hAnsi="Palatino Linotype"/>
        </w:rPr>
        <w:t>Acceso</w:t>
      </w:r>
      <w:r w:rsidR="00D730A4" w:rsidRPr="00CB006E">
        <w:rPr>
          <w:rFonts w:ascii="Palatino Linotype" w:hAnsi="Palatino Linotype"/>
        </w:rPr>
        <w:t xml:space="preserve"> </w:t>
      </w:r>
      <w:r w:rsidR="00AB1847" w:rsidRPr="00CB006E">
        <w:rPr>
          <w:rFonts w:ascii="Palatino Linotype" w:hAnsi="Palatino Linotype"/>
        </w:rPr>
        <w:t>a</w:t>
      </w:r>
      <w:r w:rsidR="00D730A4" w:rsidRPr="00CB006E">
        <w:rPr>
          <w:rFonts w:ascii="Palatino Linotype" w:hAnsi="Palatino Linotype"/>
        </w:rPr>
        <w:t xml:space="preserve"> </w:t>
      </w:r>
      <w:r w:rsidR="00AB1847" w:rsidRPr="00CB006E">
        <w:rPr>
          <w:rFonts w:ascii="Palatino Linotype" w:hAnsi="Palatino Linotype"/>
        </w:rPr>
        <w:t>la</w:t>
      </w:r>
      <w:r w:rsidR="00D730A4" w:rsidRPr="00CB006E">
        <w:rPr>
          <w:rFonts w:ascii="Palatino Linotype" w:hAnsi="Palatino Linotype"/>
        </w:rPr>
        <w:t xml:space="preserve"> </w:t>
      </w:r>
      <w:r w:rsidR="00AB1847" w:rsidRPr="00CB006E">
        <w:rPr>
          <w:rFonts w:ascii="Palatino Linotype" w:hAnsi="Palatino Linotype"/>
        </w:rPr>
        <w:t>Información</w:t>
      </w:r>
      <w:r w:rsidR="00D730A4" w:rsidRPr="00CB006E">
        <w:rPr>
          <w:rFonts w:ascii="Palatino Linotype" w:hAnsi="Palatino Linotype"/>
        </w:rPr>
        <w:t xml:space="preserve"> </w:t>
      </w:r>
      <w:r w:rsidR="00AB1847" w:rsidRPr="00CB006E">
        <w:rPr>
          <w:rFonts w:ascii="Palatino Linotype" w:hAnsi="Palatino Linotype"/>
        </w:rPr>
        <w:t>Pública</w:t>
      </w:r>
      <w:r w:rsidR="00D730A4" w:rsidRPr="00CB006E">
        <w:rPr>
          <w:rFonts w:ascii="Palatino Linotype" w:hAnsi="Palatino Linotype"/>
        </w:rPr>
        <w:t xml:space="preserve"> </w:t>
      </w:r>
      <w:r w:rsidR="00AB1847" w:rsidRPr="00CB006E">
        <w:rPr>
          <w:rFonts w:ascii="Palatino Linotype" w:hAnsi="Palatino Linotype"/>
        </w:rPr>
        <w:t>del</w:t>
      </w:r>
      <w:r w:rsidR="00D730A4" w:rsidRPr="00CB006E">
        <w:rPr>
          <w:rFonts w:ascii="Palatino Linotype" w:hAnsi="Palatino Linotype"/>
        </w:rPr>
        <w:t xml:space="preserve"> </w:t>
      </w:r>
      <w:r w:rsidR="00AB1847" w:rsidRPr="00CB006E">
        <w:rPr>
          <w:rFonts w:ascii="Palatino Linotype" w:hAnsi="Palatino Linotype"/>
        </w:rPr>
        <w:t>Estado</w:t>
      </w:r>
      <w:r w:rsidR="00D730A4" w:rsidRPr="00CB006E">
        <w:rPr>
          <w:rFonts w:ascii="Palatino Linotype" w:hAnsi="Palatino Linotype"/>
        </w:rPr>
        <w:t xml:space="preserve"> </w:t>
      </w:r>
      <w:r w:rsidR="00AB1847" w:rsidRPr="00CB006E">
        <w:rPr>
          <w:rFonts w:ascii="Palatino Linotype" w:hAnsi="Palatino Linotype"/>
        </w:rPr>
        <w:t>de</w:t>
      </w:r>
      <w:r w:rsidR="00D730A4" w:rsidRPr="00CB006E">
        <w:rPr>
          <w:rFonts w:ascii="Palatino Linotype" w:hAnsi="Palatino Linotype"/>
        </w:rPr>
        <w:t xml:space="preserve"> </w:t>
      </w:r>
      <w:r w:rsidR="00AB1847" w:rsidRPr="00CB006E">
        <w:rPr>
          <w:rFonts w:ascii="Palatino Linotype" w:hAnsi="Palatino Linotype"/>
        </w:rPr>
        <w:t>México</w:t>
      </w:r>
      <w:r w:rsidR="00D730A4" w:rsidRPr="00CB006E">
        <w:rPr>
          <w:rFonts w:ascii="Palatino Linotype" w:hAnsi="Palatino Linotype"/>
        </w:rPr>
        <w:t xml:space="preserve"> </w:t>
      </w:r>
      <w:r w:rsidR="00AB1847" w:rsidRPr="00CB006E">
        <w:rPr>
          <w:rFonts w:ascii="Palatino Linotype" w:hAnsi="Palatino Linotype"/>
        </w:rPr>
        <w:t>y</w:t>
      </w:r>
      <w:r w:rsidR="00D730A4" w:rsidRPr="00CB006E">
        <w:rPr>
          <w:rFonts w:ascii="Palatino Linotype" w:hAnsi="Palatino Linotype"/>
        </w:rPr>
        <w:t xml:space="preserve"> </w:t>
      </w:r>
      <w:r w:rsidR="00AB1847" w:rsidRPr="00CB006E">
        <w:rPr>
          <w:rFonts w:ascii="Palatino Linotype" w:hAnsi="Palatino Linotype"/>
        </w:rPr>
        <w:t>Municipios,</w:t>
      </w:r>
      <w:r w:rsidR="00D730A4" w:rsidRPr="00CB006E">
        <w:rPr>
          <w:rFonts w:ascii="Palatino Linotype" w:hAnsi="Palatino Linotype"/>
        </w:rPr>
        <w:t xml:space="preserve"> </w:t>
      </w:r>
      <w:r w:rsidR="009012A7" w:rsidRPr="00CB006E">
        <w:rPr>
          <w:rFonts w:ascii="Palatino Linotype" w:hAnsi="Palatino Linotype"/>
        </w:rPr>
        <w:t>se</w:t>
      </w:r>
      <w:r w:rsidR="00D730A4" w:rsidRPr="00CB006E">
        <w:rPr>
          <w:rFonts w:ascii="Palatino Linotype" w:hAnsi="Palatino Linotype"/>
        </w:rPr>
        <w:t xml:space="preserve"> </w:t>
      </w:r>
      <w:r w:rsidR="00AB1847" w:rsidRPr="00CB006E">
        <w:rPr>
          <w:rFonts w:ascii="Palatino Linotype" w:hAnsi="Palatino Linotype"/>
        </w:rPr>
        <w:t>a</w:t>
      </w:r>
      <w:r w:rsidR="00AB1847" w:rsidRPr="00CB006E">
        <w:rPr>
          <w:rFonts w:ascii="Palatino Linotype" w:hAnsi="Palatino Linotype" w:cs="Arial"/>
        </w:rPr>
        <w:t>cordó</w:t>
      </w:r>
      <w:r w:rsidR="00D730A4" w:rsidRPr="00CB006E">
        <w:rPr>
          <w:rFonts w:ascii="Palatino Linotype" w:hAnsi="Palatino Linotype" w:cs="Arial"/>
        </w:rPr>
        <w:t xml:space="preserve"> </w:t>
      </w:r>
      <w:r w:rsidR="00AB1847" w:rsidRPr="00CB006E">
        <w:rPr>
          <w:rFonts w:ascii="Palatino Linotype" w:hAnsi="Palatino Linotype" w:cs="Arial"/>
        </w:rPr>
        <w:t>la</w:t>
      </w:r>
      <w:r w:rsidR="00D730A4" w:rsidRPr="00CB006E">
        <w:rPr>
          <w:rFonts w:ascii="Palatino Linotype" w:hAnsi="Palatino Linotype" w:cs="Arial"/>
        </w:rPr>
        <w:t xml:space="preserve"> </w:t>
      </w:r>
      <w:r w:rsidR="00AB1847" w:rsidRPr="00CB006E">
        <w:rPr>
          <w:rFonts w:ascii="Palatino Linotype" w:hAnsi="Palatino Linotype" w:cs="Arial"/>
        </w:rPr>
        <w:t>admisión</w:t>
      </w:r>
      <w:r w:rsidR="00D730A4" w:rsidRPr="00CB006E">
        <w:rPr>
          <w:rFonts w:ascii="Palatino Linotype" w:hAnsi="Palatino Linotype" w:cs="Arial"/>
        </w:rPr>
        <w:t xml:space="preserve"> </w:t>
      </w:r>
      <w:r w:rsidR="00AB1847" w:rsidRPr="00CB006E">
        <w:rPr>
          <w:rFonts w:ascii="Palatino Linotype" w:hAnsi="Palatino Linotype" w:cs="Arial"/>
        </w:rPr>
        <w:t>a</w:t>
      </w:r>
      <w:r w:rsidR="00D730A4" w:rsidRPr="00CB006E">
        <w:rPr>
          <w:rFonts w:ascii="Palatino Linotype" w:hAnsi="Palatino Linotype" w:cs="Arial"/>
        </w:rPr>
        <w:t xml:space="preserve"> </w:t>
      </w:r>
      <w:r w:rsidR="00AB1847" w:rsidRPr="00CB006E">
        <w:rPr>
          <w:rFonts w:ascii="Palatino Linotype" w:hAnsi="Palatino Linotype" w:cs="Arial"/>
        </w:rPr>
        <w:t>trámite</w:t>
      </w:r>
      <w:r w:rsidR="00D730A4" w:rsidRPr="00CB006E">
        <w:rPr>
          <w:rFonts w:ascii="Palatino Linotype" w:hAnsi="Palatino Linotype" w:cs="Arial"/>
        </w:rPr>
        <w:t xml:space="preserve"> </w:t>
      </w:r>
      <w:r w:rsidR="00AB1847" w:rsidRPr="00CB006E">
        <w:rPr>
          <w:rFonts w:ascii="Palatino Linotype" w:hAnsi="Palatino Linotype" w:cs="Arial"/>
        </w:rPr>
        <w:t>de</w:t>
      </w:r>
      <w:r w:rsidR="00372A0D" w:rsidRPr="00CB006E">
        <w:rPr>
          <w:rFonts w:ascii="Palatino Linotype" w:hAnsi="Palatino Linotype" w:cs="Arial"/>
        </w:rPr>
        <w:t xml:space="preserve"> </w:t>
      </w:r>
      <w:r w:rsidR="00943778" w:rsidRPr="00CB006E">
        <w:rPr>
          <w:rFonts w:ascii="Palatino Linotype" w:hAnsi="Palatino Linotype" w:cs="Arial"/>
        </w:rPr>
        <w:t>l</w:t>
      </w:r>
      <w:r w:rsidR="00372A0D" w:rsidRPr="00CB006E">
        <w:rPr>
          <w:rFonts w:ascii="Palatino Linotype" w:hAnsi="Palatino Linotype" w:cs="Arial"/>
        </w:rPr>
        <w:t>os</w:t>
      </w:r>
      <w:r w:rsidR="00D730A4" w:rsidRPr="00CB006E">
        <w:rPr>
          <w:rFonts w:ascii="Palatino Linotype" w:hAnsi="Palatino Linotype" w:cs="Arial"/>
        </w:rPr>
        <w:t xml:space="preserve"> </w:t>
      </w:r>
      <w:r w:rsidR="00AB1847" w:rsidRPr="00CB006E">
        <w:rPr>
          <w:rFonts w:ascii="Palatino Linotype" w:hAnsi="Palatino Linotype" w:cs="Arial"/>
        </w:rPr>
        <w:t>referido</w:t>
      </w:r>
      <w:r w:rsidR="00372A0D" w:rsidRPr="00CB006E">
        <w:rPr>
          <w:rFonts w:ascii="Palatino Linotype" w:hAnsi="Palatino Linotype" w:cs="Arial"/>
        </w:rPr>
        <w:t>s</w:t>
      </w:r>
      <w:r w:rsidR="00D730A4" w:rsidRPr="00CB006E">
        <w:rPr>
          <w:rFonts w:ascii="Palatino Linotype" w:hAnsi="Palatino Linotype" w:cs="Arial"/>
        </w:rPr>
        <w:t xml:space="preserve"> </w:t>
      </w:r>
      <w:r w:rsidR="00AB1847" w:rsidRPr="00CB006E">
        <w:rPr>
          <w:rFonts w:ascii="Palatino Linotype" w:hAnsi="Palatino Linotype" w:cs="Arial"/>
        </w:rPr>
        <w:t>recurso</w:t>
      </w:r>
      <w:r w:rsidR="00372A0D" w:rsidRPr="00CB006E">
        <w:rPr>
          <w:rFonts w:ascii="Palatino Linotype" w:hAnsi="Palatino Linotype" w:cs="Arial"/>
        </w:rPr>
        <w:t>s</w:t>
      </w:r>
      <w:r w:rsidR="00D730A4" w:rsidRPr="00CB006E">
        <w:rPr>
          <w:rFonts w:ascii="Palatino Linotype" w:hAnsi="Palatino Linotype" w:cs="Arial"/>
        </w:rPr>
        <w:t xml:space="preserve"> </w:t>
      </w:r>
      <w:r w:rsidR="00AB1847" w:rsidRPr="00CB006E">
        <w:rPr>
          <w:rFonts w:ascii="Palatino Linotype" w:hAnsi="Palatino Linotype" w:cs="Arial"/>
        </w:rPr>
        <w:t>de</w:t>
      </w:r>
      <w:r w:rsidR="00D730A4" w:rsidRPr="00CB006E">
        <w:rPr>
          <w:rFonts w:ascii="Palatino Linotype" w:hAnsi="Palatino Linotype" w:cs="Arial"/>
        </w:rPr>
        <w:t xml:space="preserve"> </w:t>
      </w:r>
      <w:r w:rsidR="00AB1847" w:rsidRPr="00CB006E">
        <w:rPr>
          <w:rFonts w:ascii="Palatino Linotype" w:hAnsi="Palatino Linotype" w:cs="Arial"/>
          <w:lang w:val="es-ES_tradnl"/>
        </w:rPr>
        <w:t>revisión</w:t>
      </w:r>
      <w:r w:rsidR="00AB1847" w:rsidRPr="00CB006E">
        <w:rPr>
          <w:rFonts w:ascii="Palatino Linotype" w:hAnsi="Palatino Linotype" w:cs="Arial"/>
        </w:rPr>
        <w:t>,</w:t>
      </w:r>
      <w:r w:rsidR="00D730A4" w:rsidRPr="00CB006E">
        <w:rPr>
          <w:rFonts w:ascii="Palatino Linotype" w:hAnsi="Palatino Linotype" w:cs="Arial"/>
        </w:rPr>
        <w:t xml:space="preserve"> </w:t>
      </w:r>
      <w:r w:rsidR="00AB1847" w:rsidRPr="00CB006E">
        <w:rPr>
          <w:rFonts w:ascii="Palatino Linotype" w:hAnsi="Palatino Linotype" w:cs="Arial"/>
        </w:rPr>
        <w:t>así</w:t>
      </w:r>
      <w:r w:rsidR="00D730A4" w:rsidRPr="00CB006E">
        <w:rPr>
          <w:rFonts w:ascii="Palatino Linotype" w:hAnsi="Palatino Linotype" w:cs="Arial"/>
        </w:rPr>
        <w:t xml:space="preserve"> </w:t>
      </w:r>
      <w:r w:rsidR="00AB1847" w:rsidRPr="00CB006E">
        <w:rPr>
          <w:rFonts w:ascii="Palatino Linotype" w:hAnsi="Palatino Linotype" w:cs="Arial"/>
        </w:rPr>
        <w:t>como</w:t>
      </w:r>
      <w:r w:rsidR="00D730A4" w:rsidRPr="00CB006E">
        <w:rPr>
          <w:rFonts w:ascii="Palatino Linotype" w:hAnsi="Palatino Linotype" w:cs="Arial"/>
        </w:rPr>
        <w:t xml:space="preserve"> </w:t>
      </w:r>
      <w:r w:rsidR="00AB1847" w:rsidRPr="00CB006E">
        <w:rPr>
          <w:rFonts w:ascii="Palatino Linotype" w:hAnsi="Palatino Linotype" w:cs="Arial"/>
        </w:rPr>
        <w:t>la</w:t>
      </w:r>
      <w:r w:rsidR="00D730A4" w:rsidRPr="00CB006E">
        <w:rPr>
          <w:rFonts w:ascii="Palatino Linotype" w:hAnsi="Palatino Linotype" w:cs="Arial"/>
        </w:rPr>
        <w:t xml:space="preserve"> </w:t>
      </w:r>
      <w:r w:rsidR="00AB1847" w:rsidRPr="00CB006E">
        <w:rPr>
          <w:rFonts w:ascii="Palatino Linotype" w:hAnsi="Palatino Linotype" w:cs="Arial"/>
        </w:rPr>
        <w:t>integración</w:t>
      </w:r>
      <w:r w:rsidR="00D730A4" w:rsidRPr="00CB006E">
        <w:rPr>
          <w:rFonts w:ascii="Palatino Linotype" w:hAnsi="Palatino Linotype" w:cs="Arial"/>
        </w:rPr>
        <w:t xml:space="preserve"> </w:t>
      </w:r>
      <w:r w:rsidR="00AB1847" w:rsidRPr="00CB006E">
        <w:rPr>
          <w:rFonts w:ascii="Palatino Linotype" w:hAnsi="Palatino Linotype" w:cs="Arial"/>
        </w:rPr>
        <w:t>de</w:t>
      </w:r>
      <w:r w:rsidR="00372A0D" w:rsidRPr="00CB006E">
        <w:rPr>
          <w:rFonts w:ascii="Palatino Linotype" w:hAnsi="Palatino Linotype" w:cs="Arial"/>
        </w:rPr>
        <w:t xml:space="preserve"> </w:t>
      </w:r>
      <w:r w:rsidR="00943778" w:rsidRPr="00CB006E">
        <w:rPr>
          <w:rFonts w:ascii="Palatino Linotype" w:hAnsi="Palatino Linotype" w:cs="Arial"/>
        </w:rPr>
        <w:t>l</w:t>
      </w:r>
      <w:r w:rsidR="00372A0D" w:rsidRPr="00CB006E">
        <w:rPr>
          <w:rFonts w:ascii="Palatino Linotype" w:hAnsi="Palatino Linotype" w:cs="Arial"/>
        </w:rPr>
        <w:t>os</w:t>
      </w:r>
      <w:r w:rsidR="00D730A4" w:rsidRPr="00CB006E">
        <w:rPr>
          <w:rFonts w:ascii="Palatino Linotype" w:hAnsi="Palatino Linotype" w:cs="Arial"/>
        </w:rPr>
        <w:t xml:space="preserve"> </w:t>
      </w:r>
      <w:r w:rsidR="00AB1847" w:rsidRPr="00CB006E">
        <w:rPr>
          <w:rFonts w:ascii="Palatino Linotype" w:hAnsi="Palatino Linotype" w:cs="Arial"/>
        </w:rPr>
        <w:t>expediente</w:t>
      </w:r>
      <w:r w:rsidR="00867824" w:rsidRPr="00CB006E">
        <w:rPr>
          <w:rFonts w:ascii="Palatino Linotype" w:hAnsi="Palatino Linotype" w:cs="Arial"/>
        </w:rPr>
        <w:t>s</w:t>
      </w:r>
      <w:r w:rsidR="00D730A4" w:rsidRPr="00CB006E">
        <w:rPr>
          <w:rFonts w:ascii="Palatino Linotype" w:hAnsi="Palatino Linotype" w:cs="Arial"/>
        </w:rPr>
        <w:t xml:space="preserve"> </w:t>
      </w:r>
      <w:r w:rsidR="00AB1847" w:rsidRPr="00CB006E">
        <w:rPr>
          <w:rFonts w:ascii="Palatino Linotype" w:hAnsi="Palatino Linotype" w:cs="Arial"/>
        </w:rPr>
        <w:t>respectivo</w:t>
      </w:r>
      <w:r w:rsidR="00867824" w:rsidRPr="00CB006E">
        <w:rPr>
          <w:rFonts w:ascii="Palatino Linotype" w:hAnsi="Palatino Linotype" w:cs="Arial"/>
        </w:rPr>
        <w:t>s</w:t>
      </w:r>
      <w:r w:rsidR="00AB1847" w:rsidRPr="00CB006E">
        <w:rPr>
          <w:rFonts w:ascii="Palatino Linotype" w:hAnsi="Palatino Linotype" w:cs="Arial"/>
        </w:rPr>
        <w:t>,</w:t>
      </w:r>
      <w:r w:rsidR="00D730A4" w:rsidRPr="00CB006E">
        <w:rPr>
          <w:rFonts w:ascii="Palatino Linotype" w:hAnsi="Palatino Linotype" w:cs="Arial"/>
        </w:rPr>
        <w:t xml:space="preserve"> </w:t>
      </w:r>
      <w:r w:rsidR="00AB1847" w:rsidRPr="00CB006E">
        <w:rPr>
          <w:rFonts w:ascii="Palatino Linotype" w:hAnsi="Palatino Linotype" w:cs="Arial"/>
        </w:rPr>
        <w:t>mismo</w:t>
      </w:r>
      <w:r w:rsidR="00372A0D" w:rsidRPr="00CB006E">
        <w:rPr>
          <w:rFonts w:ascii="Palatino Linotype" w:hAnsi="Palatino Linotype" w:cs="Arial"/>
        </w:rPr>
        <w:t>s</w:t>
      </w:r>
      <w:r w:rsidR="00D730A4" w:rsidRPr="00CB006E">
        <w:rPr>
          <w:rFonts w:ascii="Palatino Linotype" w:hAnsi="Palatino Linotype" w:cs="Arial"/>
        </w:rPr>
        <w:t xml:space="preserve"> </w:t>
      </w:r>
      <w:r w:rsidR="00AB1847" w:rsidRPr="00CB006E">
        <w:rPr>
          <w:rFonts w:ascii="Palatino Linotype" w:hAnsi="Palatino Linotype" w:cs="Arial"/>
        </w:rPr>
        <w:t>que</w:t>
      </w:r>
      <w:r w:rsidR="00D730A4" w:rsidRPr="00CB006E">
        <w:rPr>
          <w:rFonts w:ascii="Palatino Linotype" w:hAnsi="Palatino Linotype" w:cs="Arial"/>
        </w:rPr>
        <w:t xml:space="preserve"> </w:t>
      </w:r>
      <w:r w:rsidR="00AB1847" w:rsidRPr="00CB006E">
        <w:rPr>
          <w:rFonts w:ascii="Palatino Linotype" w:hAnsi="Palatino Linotype" w:cs="Arial"/>
        </w:rPr>
        <w:t>se</w:t>
      </w:r>
      <w:r w:rsidR="00D730A4" w:rsidRPr="00CB006E">
        <w:rPr>
          <w:rFonts w:ascii="Palatino Linotype" w:hAnsi="Palatino Linotype" w:cs="Arial"/>
        </w:rPr>
        <w:t xml:space="preserve"> </w:t>
      </w:r>
      <w:r w:rsidR="00AB1847" w:rsidRPr="00CB006E">
        <w:rPr>
          <w:rFonts w:ascii="Palatino Linotype" w:hAnsi="Palatino Linotype" w:cs="Arial"/>
        </w:rPr>
        <w:t>pus</w:t>
      </w:r>
      <w:r w:rsidR="00372A0D" w:rsidRPr="00CB006E">
        <w:rPr>
          <w:rFonts w:ascii="Palatino Linotype" w:hAnsi="Palatino Linotype" w:cs="Arial"/>
        </w:rPr>
        <w:t>ieron</w:t>
      </w:r>
      <w:r w:rsidR="00D730A4" w:rsidRPr="00CB006E">
        <w:rPr>
          <w:rFonts w:ascii="Palatino Linotype" w:hAnsi="Palatino Linotype" w:cs="Arial"/>
        </w:rPr>
        <w:t xml:space="preserve"> </w:t>
      </w:r>
      <w:r w:rsidR="00AB1847" w:rsidRPr="00CB006E">
        <w:rPr>
          <w:rFonts w:ascii="Palatino Linotype" w:hAnsi="Palatino Linotype" w:cs="Arial"/>
        </w:rPr>
        <w:t>a</w:t>
      </w:r>
      <w:r w:rsidR="00D730A4" w:rsidRPr="00CB006E">
        <w:rPr>
          <w:rFonts w:ascii="Palatino Linotype" w:hAnsi="Palatino Linotype" w:cs="Arial"/>
        </w:rPr>
        <w:t xml:space="preserve"> </w:t>
      </w:r>
      <w:r w:rsidR="00AB1847" w:rsidRPr="00CB006E">
        <w:rPr>
          <w:rFonts w:ascii="Palatino Linotype" w:hAnsi="Palatino Linotype" w:cs="Arial"/>
        </w:rPr>
        <w:t>disposición</w:t>
      </w:r>
      <w:r w:rsidR="00D730A4" w:rsidRPr="00CB006E">
        <w:rPr>
          <w:rFonts w:ascii="Palatino Linotype" w:hAnsi="Palatino Linotype" w:cs="Arial"/>
        </w:rPr>
        <w:t xml:space="preserve"> </w:t>
      </w:r>
      <w:r w:rsidR="00AB1847" w:rsidRPr="00CB006E">
        <w:rPr>
          <w:rFonts w:ascii="Palatino Linotype" w:hAnsi="Palatino Linotype" w:cs="Arial"/>
        </w:rPr>
        <w:t>de</w:t>
      </w:r>
      <w:r w:rsidR="00D730A4" w:rsidRPr="00CB006E">
        <w:rPr>
          <w:rFonts w:ascii="Palatino Linotype" w:hAnsi="Palatino Linotype" w:cs="Arial"/>
        </w:rPr>
        <w:t xml:space="preserve"> </w:t>
      </w:r>
      <w:r w:rsidR="00AB1847" w:rsidRPr="00CB006E">
        <w:rPr>
          <w:rFonts w:ascii="Palatino Linotype" w:hAnsi="Palatino Linotype" w:cs="Arial"/>
        </w:rPr>
        <w:t>las</w:t>
      </w:r>
      <w:r w:rsidR="00D730A4" w:rsidRPr="00CB006E">
        <w:rPr>
          <w:rFonts w:ascii="Palatino Linotype" w:hAnsi="Palatino Linotype" w:cs="Arial"/>
        </w:rPr>
        <w:t xml:space="preserve"> </w:t>
      </w:r>
      <w:r w:rsidR="00AB1847" w:rsidRPr="00CB006E">
        <w:rPr>
          <w:rFonts w:ascii="Palatino Linotype" w:hAnsi="Palatino Linotype" w:cs="Arial"/>
        </w:rPr>
        <w:t>partes,</w:t>
      </w:r>
      <w:r w:rsidR="00D730A4" w:rsidRPr="00CB006E">
        <w:rPr>
          <w:rFonts w:ascii="Palatino Linotype" w:hAnsi="Palatino Linotype" w:cs="Arial"/>
        </w:rPr>
        <w:t xml:space="preserve"> </w:t>
      </w:r>
      <w:r w:rsidR="00AB1847" w:rsidRPr="00CB006E">
        <w:rPr>
          <w:rFonts w:ascii="Palatino Linotype" w:hAnsi="Palatino Linotype" w:cs="Arial"/>
        </w:rPr>
        <w:t>para</w:t>
      </w:r>
      <w:r w:rsidR="00D730A4" w:rsidRPr="00CB006E">
        <w:rPr>
          <w:rFonts w:ascii="Palatino Linotype" w:hAnsi="Palatino Linotype" w:cs="Arial"/>
        </w:rPr>
        <w:t xml:space="preserve"> </w:t>
      </w:r>
      <w:r w:rsidR="00AB1847" w:rsidRPr="00CB006E">
        <w:rPr>
          <w:rFonts w:ascii="Palatino Linotype" w:hAnsi="Palatino Linotype" w:cs="Arial"/>
        </w:rPr>
        <w:t>que</w:t>
      </w:r>
      <w:r w:rsidR="00D730A4" w:rsidRPr="00CB006E">
        <w:rPr>
          <w:rFonts w:ascii="Palatino Linotype" w:hAnsi="Palatino Linotype" w:cs="Arial"/>
        </w:rPr>
        <w:t xml:space="preserve"> </w:t>
      </w:r>
      <w:r w:rsidR="00AB1847" w:rsidRPr="00CB006E">
        <w:rPr>
          <w:rFonts w:ascii="Palatino Linotype" w:hAnsi="Palatino Linotype" w:cs="Arial"/>
        </w:rPr>
        <w:t>en</w:t>
      </w:r>
      <w:r w:rsidR="00D730A4" w:rsidRPr="00CB006E">
        <w:rPr>
          <w:rFonts w:ascii="Palatino Linotype" w:hAnsi="Palatino Linotype" w:cs="Arial"/>
        </w:rPr>
        <w:t xml:space="preserve"> </w:t>
      </w:r>
      <w:r w:rsidR="00E70A61" w:rsidRPr="00CB006E">
        <w:rPr>
          <w:rFonts w:ascii="Palatino Linotype" w:hAnsi="Palatino Linotype" w:cs="Arial"/>
        </w:rPr>
        <w:t>el</w:t>
      </w:r>
      <w:r w:rsidR="00D730A4" w:rsidRPr="00CB006E">
        <w:rPr>
          <w:rFonts w:ascii="Palatino Linotype" w:hAnsi="Palatino Linotype" w:cs="Arial"/>
        </w:rPr>
        <w:t xml:space="preserve"> </w:t>
      </w:r>
      <w:r w:rsidR="00AB1847" w:rsidRPr="00CB006E">
        <w:rPr>
          <w:rFonts w:ascii="Palatino Linotype" w:hAnsi="Palatino Linotype" w:cs="Arial"/>
        </w:rPr>
        <w:t>plazo</w:t>
      </w:r>
      <w:r w:rsidR="00D730A4" w:rsidRPr="00CB006E">
        <w:rPr>
          <w:rFonts w:ascii="Palatino Linotype" w:hAnsi="Palatino Linotype" w:cs="Arial"/>
        </w:rPr>
        <w:t xml:space="preserve"> </w:t>
      </w:r>
      <w:r w:rsidR="00AB1847" w:rsidRPr="00CB006E">
        <w:rPr>
          <w:rFonts w:ascii="Palatino Linotype" w:hAnsi="Palatino Linotype" w:cs="Arial"/>
        </w:rPr>
        <w:t>máximo</w:t>
      </w:r>
      <w:r w:rsidR="00D730A4" w:rsidRPr="00CB006E">
        <w:rPr>
          <w:rFonts w:ascii="Palatino Linotype" w:hAnsi="Palatino Linotype" w:cs="Arial"/>
        </w:rPr>
        <w:t xml:space="preserve"> </w:t>
      </w:r>
      <w:r w:rsidR="00AB1847" w:rsidRPr="00CB006E">
        <w:rPr>
          <w:rFonts w:ascii="Palatino Linotype" w:hAnsi="Palatino Linotype" w:cs="Arial"/>
        </w:rPr>
        <w:t>de</w:t>
      </w:r>
      <w:r w:rsidR="00D730A4" w:rsidRPr="00CB006E">
        <w:rPr>
          <w:rFonts w:ascii="Palatino Linotype" w:hAnsi="Palatino Linotype" w:cs="Arial"/>
        </w:rPr>
        <w:t xml:space="preserve"> </w:t>
      </w:r>
      <w:r w:rsidR="00AB1847" w:rsidRPr="00CB006E">
        <w:rPr>
          <w:rFonts w:ascii="Palatino Linotype" w:hAnsi="Palatino Linotype" w:cs="Arial"/>
        </w:rPr>
        <w:t>siete</w:t>
      </w:r>
      <w:r w:rsidR="00D730A4" w:rsidRPr="00CB006E">
        <w:rPr>
          <w:rFonts w:ascii="Palatino Linotype" w:hAnsi="Palatino Linotype" w:cs="Arial"/>
        </w:rPr>
        <w:t xml:space="preserve"> </w:t>
      </w:r>
      <w:r w:rsidR="00AB1847" w:rsidRPr="00CB006E">
        <w:rPr>
          <w:rFonts w:ascii="Palatino Linotype" w:hAnsi="Palatino Linotype" w:cs="Arial"/>
        </w:rPr>
        <w:t>días</w:t>
      </w:r>
      <w:r w:rsidR="00D730A4" w:rsidRPr="00CB006E">
        <w:rPr>
          <w:rFonts w:ascii="Palatino Linotype" w:hAnsi="Palatino Linotype" w:cs="Arial"/>
        </w:rPr>
        <w:t xml:space="preserve"> </w:t>
      </w:r>
      <w:r w:rsidR="00AB1847" w:rsidRPr="00CB006E">
        <w:rPr>
          <w:rFonts w:ascii="Palatino Linotype" w:hAnsi="Palatino Linotype" w:cs="Arial"/>
        </w:rPr>
        <w:t>hábiles</w:t>
      </w:r>
      <w:r w:rsidR="0025472A" w:rsidRPr="00CB006E">
        <w:rPr>
          <w:rFonts w:ascii="Palatino Linotype" w:hAnsi="Palatino Linotype" w:cs="Arial"/>
        </w:rPr>
        <w:t>,</w:t>
      </w:r>
      <w:r w:rsidR="00D730A4" w:rsidRPr="00CB006E">
        <w:rPr>
          <w:rFonts w:ascii="Palatino Linotype" w:hAnsi="Palatino Linotype" w:cs="Arial"/>
        </w:rPr>
        <w:t xml:space="preserve"> </w:t>
      </w:r>
      <w:r w:rsidR="007E30BA" w:rsidRPr="00CB006E">
        <w:rPr>
          <w:rFonts w:ascii="Palatino Linotype" w:hAnsi="Palatino Linotype" w:cs="Arial"/>
          <w:b/>
        </w:rPr>
        <w:t>EL RECURRENTE</w:t>
      </w:r>
      <w:r w:rsidR="00D730A4" w:rsidRPr="00CB006E">
        <w:rPr>
          <w:rFonts w:ascii="Palatino Linotype" w:hAnsi="Palatino Linotype" w:cs="Arial"/>
        </w:rPr>
        <w:t xml:space="preserve"> </w:t>
      </w:r>
      <w:r w:rsidR="0025472A" w:rsidRPr="00CB006E">
        <w:rPr>
          <w:rFonts w:ascii="Palatino Linotype" w:hAnsi="Palatino Linotype" w:cs="Arial"/>
        </w:rPr>
        <w:t>realizara</w:t>
      </w:r>
      <w:r w:rsidR="00D730A4" w:rsidRPr="00CB006E">
        <w:rPr>
          <w:rFonts w:ascii="Palatino Linotype" w:hAnsi="Palatino Linotype" w:cs="Arial"/>
        </w:rPr>
        <w:t xml:space="preserve"> </w:t>
      </w:r>
      <w:r w:rsidR="00AB1847" w:rsidRPr="00CB006E">
        <w:rPr>
          <w:rFonts w:ascii="Palatino Linotype" w:hAnsi="Palatino Linotype" w:cs="Arial"/>
        </w:rPr>
        <w:t>manifestaciones</w:t>
      </w:r>
      <w:r w:rsidR="00AD2090" w:rsidRPr="00CB006E">
        <w:rPr>
          <w:rFonts w:ascii="Palatino Linotype" w:hAnsi="Palatino Linotype" w:cs="Arial"/>
        </w:rPr>
        <w:t>,</w:t>
      </w:r>
      <w:r w:rsidR="00D730A4" w:rsidRPr="00CB006E">
        <w:rPr>
          <w:rFonts w:ascii="Palatino Linotype" w:hAnsi="Palatino Linotype" w:cs="Arial"/>
        </w:rPr>
        <w:t xml:space="preserve"> </w:t>
      </w:r>
      <w:r w:rsidR="00E70A61" w:rsidRPr="00CB006E">
        <w:rPr>
          <w:rFonts w:ascii="Palatino Linotype" w:hAnsi="Palatino Linotype" w:cs="Arial"/>
        </w:rPr>
        <w:t>alegatos</w:t>
      </w:r>
      <w:r w:rsidR="00D730A4" w:rsidRPr="00CB006E">
        <w:rPr>
          <w:rFonts w:ascii="Palatino Linotype" w:hAnsi="Palatino Linotype" w:cs="Arial"/>
        </w:rPr>
        <w:t xml:space="preserve"> </w:t>
      </w:r>
      <w:r w:rsidR="00AD2090" w:rsidRPr="00CB006E">
        <w:rPr>
          <w:rFonts w:ascii="Palatino Linotype" w:hAnsi="Palatino Linotype" w:cs="Arial"/>
        </w:rPr>
        <w:t>y</w:t>
      </w:r>
      <w:r w:rsidR="00D730A4" w:rsidRPr="00CB006E">
        <w:rPr>
          <w:rFonts w:ascii="Palatino Linotype" w:hAnsi="Palatino Linotype" w:cs="Arial"/>
        </w:rPr>
        <w:t xml:space="preserve"> </w:t>
      </w:r>
      <w:r w:rsidR="004E5727" w:rsidRPr="00CB006E">
        <w:rPr>
          <w:rFonts w:ascii="Palatino Linotype" w:hAnsi="Palatino Linotype" w:cs="Arial"/>
        </w:rPr>
        <w:t>ofrec</w:t>
      </w:r>
      <w:r w:rsidR="0025472A" w:rsidRPr="00CB006E">
        <w:rPr>
          <w:rFonts w:ascii="Palatino Linotype" w:hAnsi="Palatino Linotype" w:cs="Arial"/>
        </w:rPr>
        <w:t>iera</w:t>
      </w:r>
      <w:r w:rsidR="00D730A4" w:rsidRPr="00CB006E">
        <w:rPr>
          <w:rFonts w:ascii="Palatino Linotype" w:hAnsi="Palatino Linotype" w:cs="Arial"/>
        </w:rPr>
        <w:t xml:space="preserve"> </w:t>
      </w:r>
      <w:r w:rsidR="004E5727" w:rsidRPr="00CB006E">
        <w:rPr>
          <w:rFonts w:ascii="Palatino Linotype" w:hAnsi="Palatino Linotype" w:cs="Arial"/>
        </w:rPr>
        <w:t>las</w:t>
      </w:r>
      <w:r w:rsidR="00D730A4" w:rsidRPr="00CB006E">
        <w:rPr>
          <w:rFonts w:ascii="Palatino Linotype" w:hAnsi="Palatino Linotype" w:cs="Arial"/>
        </w:rPr>
        <w:t xml:space="preserve"> </w:t>
      </w:r>
      <w:r w:rsidR="004E5727" w:rsidRPr="00CB006E">
        <w:rPr>
          <w:rFonts w:ascii="Palatino Linotype" w:hAnsi="Palatino Linotype" w:cs="Arial"/>
        </w:rPr>
        <w:t>pruebas</w:t>
      </w:r>
      <w:r w:rsidR="00D730A4" w:rsidRPr="00CB006E">
        <w:rPr>
          <w:rFonts w:ascii="Palatino Linotype" w:hAnsi="Palatino Linotype" w:cs="Arial"/>
        </w:rPr>
        <w:t xml:space="preserve"> </w:t>
      </w:r>
      <w:r w:rsidR="00E70A61" w:rsidRPr="00CB006E">
        <w:rPr>
          <w:rFonts w:ascii="Palatino Linotype" w:hAnsi="Palatino Linotype" w:cs="Arial"/>
        </w:rPr>
        <w:t>que</w:t>
      </w:r>
      <w:r w:rsidR="00D730A4" w:rsidRPr="00CB006E">
        <w:rPr>
          <w:rFonts w:ascii="Palatino Linotype" w:hAnsi="Palatino Linotype" w:cs="Arial"/>
        </w:rPr>
        <w:t xml:space="preserve"> </w:t>
      </w:r>
      <w:r w:rsidR="00E70A61" w:rsidRPr="00CB006E">
        <w:rPr>
          <w:rFonts w:ascii="Palatino Linotype" w:hAnsi="Palatino Linotype" w:cs="Arial"/>
        </w:rPr>
        <w:t>a</w:t>
      </w:r>
      <w:r w:rsidR="00D730A4" w:rsidRPr="00CB006E">
        <w:rPr>
          <w:rFonts w:ascii="Palatino Linotype" w:hAnsi="Palatino Linotype" w:cs="Arial"/>
        </w:rPr>
        <w:t xml:space="preserve"> </w:t>
      </w:r>
      <w:r w:rsidR="00E70A61" w:rsidRPr="00CB006E">
        <w:rPr>
          <w:rFonts w:ascii="Palatino Linotype" w:hAnsi="Palatino Linotype" w:cs="Arial"/>
        </w:rPr>
        <w:t>su</w:t>
      </w:r>
      <w:r w:rsidR="00D730A4" w:rsidRPr="00CB006E">
        <w:rPr>
          <w:rFonts w:ascii="Palatino Linotype" w:hAnsi="Palatino Linotype" w:cs="Arial"/>
        </w:rPr>
        <w:t xml:space="preserve"> </w:t>
      </w:r>
      <w:r w:rsidR="00E70A61" w:rsidRPr="00CB006E">
        <w:rPr>
          <w:rFonts w:ascii="Palatino Linotype" w:hAnsi="Palatino Linotype" w:cs="Arial"/>
        </w:rPr>
        <w:t>derecho</w:t>
      </w:r>
      <w:r w:rsidR="00D730A4" w:rsidRPr="00CB006E">
        <w:rPr>
          <w:rFonts w:ascii="Palatino Linotype" w:hAnsi="Palatino Linotype" w:cs="Arial"/>
        </w:rPr>
        <w:t xml:space="preserve"> </w:t>
      </w:r>
      <w:r w:rsidR="00E70A61" w:rsidRPr="00CB006E">
        <w:rPr>
          <w:rFonts w:ascii="Palatino Linotype" w:hAnsi="Palatino Linotype" w:cs="Arial"/>
          <w:lang w:val="es-ES_tradnl"/>
        </w:rPr>
        <w:t>conviniera</w:t>
      </w:r>
      <w:r w:rsidR="00D730A4" w:rsidRPr="00CB006E">
        <w:rPr>
          <w:rFonts w:ascii="Palatino Linotype" w:hAnsi="Palatino Linotype" w:cs="Arial"/>
        </w:rPr>
        <w:t xml:space="preserve"> </w:t>
      </w:r>
      <w:r w:rsidR="0025472A" w:rsidRPr="00CB006E">
        <w:rPr>
          <w:rFonts w:ascii="Palatino Linotype" w:hAnsi="Palatino Linotype" w:cs="Arial"/>
        </w:rPr>
        <w:t>y,</w:t>
      </w:r>
      <w:r w:rsidR="00D730A4" w:rsidRPr="00CB006E">
        <w:rPr>
          <w:rFonts w:ascii="Palatino Linotype" w:hAnsi="Palatino Linotype" w:cs="Arial"/>
        </w:rPr>
        <w:t xml:space="preserve"> </w:t>
      </w:r>
      <w:r w:rsidR="0025472A" w:rsidRPr="00CB006E">
        <w:rPr>
          <w:rFonts w:ascii="Palatino Linotype" w:hAnsi="Palatino Linotype" w:cs="Arial"/>
        </w:rPr>
        <w:t>en</w:t>
      </w:r>
      <w:r w:rsidR="00D730A4" w:rsidRPr="00CB006E">
        <w:rPr>
          <w:rFonts w:ascii="Palatino Linotype" w:hAnsi="Palatino Linotype" w:cs="Arial"/>
        </w:rPr>
        <w:t xml:space="preserve"> </w:t>
      </w:r>
      <w:r w:rsidR="0025472A" w:rsidRPr="00CB006E">
        <w:rPr>
          <w:rFonts w:ascii="Palatino Linotype" w:hAnsi="Palatino Linotype" w:cs="Arial"/>
        </w:rPr>
        <w:t>el</w:t>
      </w:r>
      <w:r w:rsidR="00D730A4" w:rsidRPr="00CB006E">
        <w:rPr>
          <w:rFonts w:ascii="Palatino Linotype" w:hAnsi="Palatino Linotype" w:cs="Arial"/>
        </w:rPr>
        <w:t xml:space="preserve"> </w:t>
      </w:r>
      <w:r w:rsidR="0025472A" w:rsidRPr="00CB006E">
        <w:rPr>
          <w:rFonts w:ascii="Palatino Linotype" w:hAnsi="Palatino Linotype" w:cs="Arial"/>
        </w:rPr>
        <w:t>caso</w:t>
      </w:r>
      <w:r w:rsidR="00D730A4" w:rsidRPr="00CB006E">
        <w:rPr>
          <w:rFonts w:ascii="Palatino Linotype" w:hAnsi="Palatino Linotype" w:cs="Arial"/>
        </w:rPr>
        <w:t xml:space="preserve"> </w:t>
      </w:r>
      <w:r w:rsidR="0025472A" w:rsidRPr="00CB006E">
        <w:rPr>
          <w:rFonts w:ascii="Palatino Linotype" w:hAnsi="Palatino Linotype" w:cs="Arial"/>
        </w:rPr>
        <w:t>del</w:t>
      </w:r>
      <w:r w:rsidR="00D730A4" w:rsidRPr="00CB006E">
        <w:rPr>
          <w:rFonts w:ascii="Palatino Linotype" w:hAnsi="Palatino Linotype" w:cs="Arial"/>
          <w:b/>
        </w:rPr>
        <w:t xml:space="preserve"> </w:t>
      </w:r>
      <w:r w:rsidR="0025472A" w:rsidRPr="00CB006E">
        <w:rPr>
          <w:rFonts w:ascii="Palatino Linotype" w:hAnsi="Palatino Linotype" w:cs="Arial"/>
          <w:b/>
        </w:rPr>
        <w:t>SUJETO</w:t>
      </w:r>
      <w:r w:rsidR="00D730A4" w:rsidRPr="00CB006E">
        <w:rPr>
          <w:rFonts w:ascii="Palatino Linotype" w:hAnsi="Palatino Linotype" w:cs="Arial"/>
          <w:b/>
        </w:rPr>
        <w:t xml:space="preserve"> </w:t>
      </w:r>
      <w:r w:rsidR="0025472A" w:rsidRPr="00CB006E">
        <w:rPr>
          <w:rFonts w:ascii="Palatino Linotype" w:hAnsi="Palatino Linotype" w:cs="Arial"/>
          <w:b/>
        </w:rPr>
        <w:t>OBLIGADO</w:t>
      </w:r>
      <w:r w:rsidR="00D73FD7" w:rsidRPr="00CB006E">
        <w:rPr>
          <w:rFonts w:ascii="Palatino Linotype" w:hAnsi="Palatino Linotype" w:cs="Arial"/>
        </w:rPr>
        <w:t>,</w:t>
      </w:r>
      <w:r w:rsidR="00D730A4" w:rsidRPr="00CB006E">
        <w:rPr>
          <w:rFonts w:ascii="Palatino Linotype" w:hAnsi="Palatino Linotype" w:cs="Arial"/>
        </w:rPr>
        <w:t xml:space="preserve"> </w:t>
      </w:r>
      <w:r w:rsidR="00D73FD7" w:rsidRPr="00CB006E">
        <w:rPr>
          <w:rFonts w:ascii="Palatino Linotype" w:hAnsi="Palatino Linotype" w:cs="Arial"/>
        </w:rPr>
        <w:t>para</w:t>
      </w:r>
      <w:r w:rsidR="00D730A4" w:rsidRPr="00CB006E">
        <w:rPr>
          <w:rFonts w:ascii="Palatino Linotype" w:hAnsi="Palatino Linotype" w:cs="Arial"/>
        </w:rPr>
        <w:t xml:space="preserve"> </w:t>
      </w:r>
      <w:r w:rsidR="00D73FD7" w:rsidRPr="00CB006E">
        <w:rPr>
          <w:rFonts w:ascii="Palatino Linotype" w:hAnsi="Palatino Linotype" w:cs="Arial"/>
        </w:rPr>
        <w:t>que</w:t>
      </w:r>
      <w:r w:rsidR="00D730A4" w:rsidRPr="00CB006E">
        <w:rPr>
          <w:rFonts w:ascii="Palatino Linotype" w:hAnsi="Palatino Linotype" w:cs="Arial"/>
        </w:rPr>
        <w:t xml:space="preserve"> </w:t>
      </w:r>
      <w:r w:rsidR="0025472A" w:rsidRPr="00CB006E">
        <w:rPr>
          <w:rFonts w:ascii="Palatino Linotype" w:hAnsi="Palatino Linotype" w:cs="Arial"/>
        </w:rPr>
        <w:t>exhibiera</w:t>
      </w:r>
      <w:r w:rsidR="00D730A4" w:rsidRPr="00CB006E">
        <w:rPr>
          <w:rFonts w:ascii="Palatino Linotype" w:hAnsi="Palatino Linotype" w:cs="Arial"/>
        </w:rPr>
        <w:t xml:space="preserve"> </w:t>
      </w:r>
      <w:r w:rsidR="00867824" w:rsidRPr="00CB006E">
        <w:rPr>
          <w:rFonts w:ascii="Palatino Linotype" w:hAnsi="Palatino Linotype" w:cs="Arial"/>
        </w:rPr>
        <w:t>los</w:t>
      </w:r>
      <w:r w:rsidR="00D730A4" w:rsidRPr="00CB006E">
        <w:rPr>
          <w:rFonts w:ascii="Palatino Linotype" w:hAnsi="Palatino Linotype" w:cs="Arial"/>
        </w:rPr>
        <w:t xml:space="preserve"> </w:t>
      </w:r>
      <w:r w:rsidR="001B2536" w:rsidRPr="00CB006E">
        <w:rPr>
          <w:rFonts w:ascii="Palatino Linotype" w:hAnsi="Palatino Linotype" w:cs="Arial"/>
        </w:rPr>
        <w:t>Informe</w:t>
      </w:r>
      <w:r w:rsidR="00867824" w:rsidRPr="00CB006E">
        <w:rPr>
          <w:rFonts w:ascii="Palatino Linotype" w:hAnsi="Palatino Linotype" w:cs="Arial"/>
        </w:rPr>
        <w:t>s</w:t>
      </w:r>
      <w:r w:rsidR="00D730A4" w:rsidRPr="00CB006E">
        <w:rPr>
          <w:rFonts w:ascii="Palatino Linotype" w:hAnsi="Palatino Linotype" w:cs="Arial"/>
        </w:rPr>
        <w:t xml:space="preserve"> </w:t>
      </w:r>
      <w:r w:rsidR="001B2536" w:rsidRPr="00CB006E">
        <w:rPr>
          <w:rFonts w:ascii="Palatino Linotype" w:hAnsi="Palatino Linotype" w:cs="Arial"/>
        </w:rPr>
        <w:t>Justificado</w:t>
      </w:r>
      <w:r w:rsidR="00867824" w:rsidRPr="00CB006E">
        <w:rPr>
          <w:rFonts w:ascii="Palatino Linotype" w:hAnsi="Palatino Linotype" w:cs="Arial"/>
        </w:rPr>
        <w:t>s</w:t>
      </w:r>
      <w:r w:rsidR="00D730A4" w:rsidRPr="00CB006E">
        <w:rPr>
          <w:rFonts w:ascii="Palatino Linotype" w:hAnsi="Palatino Linotype" w:cs="Arial"/>
        </w:rPr>
        <w:t xml:space="preserve"> </w:t>
      </w:r>
      <w:r w:rsidR="0015612E" w:rsidRPr="00CB006E">
        <w:rPr>
          <w:rFonts w:ascii="Palatino Linotype" w:hAnsi="Palatino Linotype" w:cs="Arial"/>
        </w:rPr>
        <w:t>correspondiente</w:t>
      </w:r>
      <w:r w:rsidR="00AB1847" w:rsidRPr="00CB006E">
        <w:rPr>
          <w:rFonts w:ascii="Palatino Linotype" w:hAnsi="Palatino Linotype" w:cs="Arial"/>
        </w:rPr>
        <w:t>.</w:t>
      </w:r>
    </w:p>
    <w:p w:rsidR="00C81284" w:rsidRPr="00CB006E" w:rsidRDefault="00C81284" w:rsidP="00C81284">
      <w:pPr>
        <w:pStyle w:val="Prrafodelista"/>
        <w:tabs>
          <w:tab w:val="left" w:pos="567"/>
        </w:tabs>
        <w:spacing w:before="100" w:beforeAutospacing="1" w:after="100" w:afterAutospacing="1"/>
        <w:ind w:left="0"/>
        <w:contextualSpacing/>
        <w:jc w:val="both"/>
        <w:rPr>
          <w:rFonts w:ascii="Palatino Linotype" w:hAnsi="Palatino Linotype" w:cs="Arial"/>
        </w:rPr>
      </w:pPr>
    </w:p>
    <w:p w:rsidR="00B107AE" w:rsidRPr="00CB006E" w:rsidRDefault="001A138F"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lang w:val="es-ES_tradnl"/>
        </w:rPr>
      </w:pPr>
      <w:r w:rsidRPr="00CB006E">
        <w:rPr>
          <w:rFonts w:ascii="Palatino Linotype" w:hAnsi="Palatino Linotype" w:cs="Arial"/>
          <w:b/>
          <w:sz w:val="28"/>
          <w:szCs w:val="28"/>
        </w:rPr>
        <w:t>VII.</w:t>
      </w:r>
      <w:r w:rsidRPr="00CB006E">
        <w:rPr>
          <w:rFonts w:ascii="Palatino Linotype" w:hAnsi="Palatino Linotype" w:cs="Arial"/>
        </w:rPr>
        <w:t xml:space="preserve"> </w:t>
      </w:r>
      <w:r w:rsidR="004B3947" w:rsidRPr="00CB006E">
        <w:rPr>
          <w:rFonts w:ascii="Palatino Linotype" w:hAnsi="Palatino Linotype" w:cs="Arial"/>
        </w:rPr>
        <w:t>De</w:t>
      </w:r>
      <w:r w:rsidR="00D730A4" w:rsidRPr="00CB006E">
        <w:rPr>
          <w:rFonts w:ascii="Palatino Linotype" w:hAnsi="Palatino Linotype" w:cs="Arial"/>
          <w:lang w:val="es-ES_tradnl"/>
        </w:rPr>
        <w:t xml:space="preserve"> </w:t>
      </w:r>
      <w:r w:rsidR="004B3947" w:rsidRPr="00CB006E">
        <w:rPr>
          <w:rFonts w:ascii="Palatino Linotype" w:hAnsi="Palatino Linotype" w:cs="Arial"/>
          <w:lang w:val="es-ES_tradnl"/>
        </w:rPr>
        <w:t>las</w:t>
      </w:r>
      <w:r w:rsidR="00D730A4" w:rsidRPr="00CB006E">
        <w:rPr>
          <w:rFonts w:ascii="Palatino Linotype" w:hAnsi="Palatino Linotype" w:cs="Arial"/>
          <w:lang w:val="es-ES_tradnl"/>
        </w:rPr>
        <w:t xml:space="preserve"> </w:t>
      </w:r>
      <w:r w:rsidR="004B3947" w:rsidRPr="00CB006E">
        <w:rPr>
          <w:rFonts w:ascii="Palatino Linotype" w:hAnsi="Palatino Linotype"/>
        </w:rPr>
        <w:t>constancias</w:t>
      </w:r>
      <w:r w:rsidR="00D730A4" w:rsidRPr="00CB006E">
        <w:rPr>
          <w:rFonts w:ascii="Palatino Linotype" w:hAnsi="Palatino Linotype" w:cs="Arial"/>
          <w:lang w:val="es-ES_tradnl"/>
        </w:rPr>
        <w:t xml:space="preserve"> </w:t>
      </w:r>
      <w:r w:rsidR="004B3947" w:rsidRPr="00CB006E">
        <w:rPr>
          <w:rFonts w:ascii="Palatino Linotype" w:hAnsi="Palatino Linotype" w:cs="Arial"/>
          <w:lang w:val="es-ES_tradnl"/>
        </w:rPr>
        <w:t>que</w:t>
      </w:r>
      <w:r w:rsidR="00D730A4" w:rsidRPr="00CB006E">
        <w:rPr>
          <w:rFonts w:ascii="Palatino Linotype" w:hAnsi="Palatino Linotype" w:cs="Arial"/>
          <w:lang w:val="es-ES_tradnl"/>
        </w:rPr>
        <w:t xml:space="preserve"> </w:t>
      </w:r>
      <w:r w:rsidR="004B3947" w:rsidRPr="00CB006E">
        <w:rPr>
          <w:rFonts w:ascii="Palatino Linotype" w:hAnsi="Palatino Linotype" w:cs="Arial"/>
          <w:lang w:val="es-ES_tradnl"/>
        </w:rPr>
        <w:t>obran</w:t>
      </w:r>
      <w:r w:rsidR="00D730A4" w:rsidRPr="00CB006E">
        <w:rPr>
          <w:rFonts w:ascii="Palatino Linotype" w:hAnsi="Palatino Linotype" w:cs="Arial"/>
          <w:lang w:val="es-ES_tradnl"/>
        </w:rPr>
        <w:t xml:space="preserve"> </w:t>
      </w:r>
      <w:r w:rsidR="004B3947" w:rsidRPr="00CB006E">
        <w:rPr>
          <w:rFonts w:ascii="Palatino Linotype" w:hAnsi="Palatino Linotype" w:cs="Arial"/>
          <w:lang w:val="es-ES_tradnl"/>
        </w:rPr>
        <w:t>en</w:t>
      </w:r>
      <w:r w:rsidR="00D730A4" w:rsidRPr="00CB006E">
        <w:rPr>
          <w:rFonts w:ascii="Palatino Linotype" w:hAnsi="Palatino Linotype" w:cs="Arial"/>
          <w:lang w:val="es-ES_tradnl"/>
        </w:rPr>
        <w:t xml:space="preserve"> </w:t>
      </w:r>
      <w:r w:rsidR="004B3947" w:rsidRPr="00CB006E">
        <w:rPr>
          <w:rFonts w:ascii="Palatino Linotype" w:hAnsi="Palatino Linotype" w:cs="Arial"/>
          <w:lang w:val="es-ES_tradnl"/>
        </w:rPr>
        <w:t>el</w:t>
      </w:r>
      <w:r w:rsidR="00D730A4" w:rsidRPr="00CB006E">
        <w:rPr>
          <w:rFonts w:ascii="Palatino Linotype" w:hAnsi="Palatino Linotype" w:cs="Arial"/>
          <w:lang w:val="es-ES_tradnl"/>
        </w:rPr>
        <w:t xml:space="preserve"> </w:t>
      </w:r>
      <w:r w:rsidR="004B3947" w:rsidRPr="00CB006E">
        <w:rPr>
          <w:rFonts w:ascii="Palatino Linotype" w:hAnsi="Palatino Linotype" w:cs="Arial"/>
          <w:b/>
          <w:lang w:val="es-ES_tradnl"/>
        </w:rPr>
        <w:t>SAIMEX</w:t>
      </w:r>
      <w:r w:rsidR="004B3947" w:rsidRPr="00CB006E">
        <w:rPr>
          <w:rFonts w:ascii="Palatino Linotype" w:hAnsi="Palatino Linotype" w:cs="Arial"/>
          <w:lang w:val="es-ES_tradnl"/>
        </w:rPr>
        <w:t>,</w:t>
      </w:r>
      <w:r w:rsidR="00D730A4" w:rsidRPr="00CB006E">
        <w:rPr>
          <w:rFonts w:ascii="Palatino Linotype" w:hAnsi="Palatino Linotype" w:cs="Arial"/>
          <w:lang w:val="es-ES_tradnl"/>
        </w:rPr>
        <w:t xml:space="preserve"> </w:t>
      </w:r>
      <w:r w:rsidR="004B3947" w:rsidRPr="00CB006E">
        <w:rPr>
          <w:rFonts w:ascii="Palatino Linotype" w:hAnsi="Palatino Linotype" w:cs="Arial"/>
          <w:lang w:val="es-ES_tradnl"/>
        </w:rPr>
        <w:t>se</w:t>
      </w:r>
      <w:r w:rsidR="00D730A4" w:rsidRPr="00CB006E">
        <w:rPr>
          <w:rFonts w:ascii="Palatino Linotype" w:hAnsi="Palatino Linotype" w:cs="Arial"/>
          <w:lang w:val="es-ES_tradnl"/>
        </w:rPr>
        <w:t xml:space="preserve"> </w:t>
      </w:r>
      <w:r w:rsidR="004B3947" w:rsidRPr="00CB006E">
        <w:rPr>
          <w:rFonts w:ascii="Palatino Linotype" w:hAnsi="Palatino Linotype" w:cs="Arial"/>
          <w:lang w:val="es-ES_tradnl"/>
        </w:rPr>
        <w:t>advierte</w:t>
      </w:r>
      <w:r w:rsidR="00D730A4" w:rsidRPr="00CB006E">
        <w:rPr>
          <w:rFonts w:ascii="Palatino Linotype" w:hAnsi="Palatino Linotype" w:cs="Arial"/>
          <w:lang w:val="es-ES_tradnl"/>
        </w:rPr>
        <w:t xml:space="preserve"> </w:t>
      </w:r>
      <w:r w:rsidR="004B3947" w:rsidRPr="00CB006E">
        <w:rPr>
          <w:rFonts w:ascii="Palatino Linotype" w:hAnsi="Palatino Linotype" w:cs="Arial"/>
          <w:lang w:val="es-ES_tradnl"/>
        </w:rPr>
        <w:t>que</w:t>
      </w:r>
      <w:r w:rsidR="00D730A4" w:rsidRPr="00CB006E">
        <w:rPr>
          <w:rFonts w:ascii="Palatino Linotype" w:hAnsi="Palatino Linotype" w:cs="Arial"/>
          <w:b/>
          <w:lang w:val="es-ES_tradnl"/>
        </w:rPr>
        <w:t xml:space="preserve"> </w:t>
      </w:r>
      <w:r w:rsidR="00D830E9" w:rsidRPr="00CB006E">
        <w:rPr>
          <w:rFonts w:ascii="Palatino Linotype" w:hAnsi="Palatino Linotype" w:cs="Arial"/>
          <w:b/>
          <w:lang w:val="es-ES"/>
        </w:rPr>
        <w:t>EL SUJETO OBLIGADO,</w:t>
      </w:r>
      <w:r w:rsidR="00D830E9" w:rsidRPr="00CB006E">
        <w:rPr>
          <w:rFonts w:ascii="Palatino Linotype" w:hAnsi="Palatino Linotype" w:cs="Arial"/>
          <w:lang w:val="es-ES"/>
        </w:rPr>
        <w:t xml:space="preserve"> el uno de agosto de dos mil diecinueve, rindió su</w:t>
      </w:r>
      <w:r w:rsidR="00867824" w:rsidRPr="00CB006E">
        <w:rPr>
          <w:rFonts w:ascii="Palatino Linotype" w:hAnsi="Palatino Linotype" w:cs="Arial"/>
          <w:lang w:val="es-ES"/>
        </w:rPr>
        <w:t>s</w:t>
      </w:r>
      <w:r w:rsidR="00D830E9" w:rsidRPr="00CB006E">
        <w:rPr>
          <w:rFonts w:ascii="Palatino Linotype" w:hAnsi="Palatino Linotype" w:cs="Arial"/>
          <w:lang w:val="es-ES"/>
        </w:rPr>
        <w:t xml:space="preserve"> Informe</w:t>
      </w:r>
      <w:r w:rsidR="00867824" w:rsidRPr="00CB006E">
        <w:rPr>
          <w:rFonts w:ascii="Palatino Linotype" w:hAnsi="Palatino Linotype" w:cs="Arial"/>
          <w:lang w:val="es-ES"/>
        </w:rPr>
        <w:t>s</w:t>
      </w:r>
      <w:r w:rsidR="00D830E9" w:rsidRPr="00CB006E">
        <w:rPr>
          <w:rFonts w:ascii="Palatino Linotype" w:hAnsi="Palatino Linotype" w:cs="Arial"/>
          <w:lang w:val="es-ES"/>
        </w:rPr>
        <w:t xml:space="preserve"> Justificado</w:t>
      </w:r>
      <w:r w:rsidR="00867824" w:rsidRPr="00CB006E">
        <w:rPr>
          <w:rFonts w:ascii="Palatino Linotype" w:hAnsi="Palatino Linotype" w:cs="Arial"/>
          <w:lang w:val="es-ES"/>
        </w:rPr>
        <w:t>s</w:t>
      </w:r>
      <w:r w:rsidR="00372A0D" w:rsidRPr="00CB006E">
        <w:rPr>
          <w:rFonts w:ascii="Palatino Linotype" w:hAnsi="Palatino Linotype" w:cs="Arial"/>
        </w:rPr>
        <w:t>, adjuntando los</w:t>
      </w:r>
      <w:r w:rsidR="00D830E9" w:rsidRPr="00CB006E">
        <w:rPr>
          <w:rFonts w:ascii="Palatino Linotype" w:hAnsi="Palatino Linotype" w:cs="Arial"/>
        </w:rPr>
        <w:t xml:space="preserve"> archiv</w:t>
      </w:r>
      <w:r w:rsidR="00372A0D" w:rsidRPr="00CB006E">
        <w:rPr>
          <w:rFonts w:ascii="Palatino Linotype" w:hAnsi="Palatino Linotype" w:cs="Arial"/>
        </w:rPr>
        <w:t>os</w:t>
      </w:r>
      <w:r w:rsidR="00D830E9" w:rsidRPr="00CB006E">
        <w:rPr>
          <w:rFonts w:ascii="Palatino Linotype" w:hAnsi="Palatino Linotype" w:cs="Arial"/>
        </w:rPr>
        <w:t xml:space="preserve"> electrónico</w:t>
      </w:r>
      <w:r w:rsidR="00372A0D" w:rsidRPr="00CB006E">
        <w:rPr>
          <w:rFonts w:ascii="Palatino Linotype" w:hAnsi="Palatino Linotype" w:cs="Arial"/>
        </w:rPr>
        <w:t>s</w:t>
      </w:r>
      <w:r w:rsidR="00D830E9" w:rsidRPr="00CB006E">
        <w:rPr>
          <w:rFonts w:ascii="Palatino Linotype" w:hAnsi="Palatino Linotype" w:cs="Arial"/>
        </w:rPr>
        <w:t xml:space="preserve"> denominado</w:t>
      </w:r>
      <w:r w:rsidR="00372A0D" w:rsidRPr="00CB006E">
        <w:rPr>
          <w:rFonts w:ascii="Palatino Linotype" w:hAnsi="Palatino Linotype" w:cs="Arial"/>
        </w:rPr>
        <w:t>s</w:t>
      </w:r>
      <w:r w:rsidR="00D830E9" w:rsidRPr="00CB006E">
        <w:rPr>
          <w:rFonts w:ascii="Palatino Linotype" w:hAnsi="Palatino Linotype" w:cs="Arial"/>
          <w:b/>
        </w:rPr>
        <w:t xml:space="preserve"> 429-6112 informe justificado.pdf</w:t>
      </w:r>
      <w:r w:rsidR="00372A0D" w:rsidRPr="00CB006E">
        <w:rPr>
          <w:rFonts w:ascii="Palatino Linotype" w:hAnsi="Palatino Linotype" w:cs="Arial"/>
          <w:b/>
        </w:rPr>
        <w:t xml:space="preserve"> </w:t>
      </w:r>
      <w:r w:rsidR="00372A0D" w:rsidRPr="00CB006E">
        <w:rPr>
          <w:rFonts w:ascii="Palatino Linotype" w:hAnsi="Palatino Linotype" w:cs="Arial"/>
        </w:rPr>
        <w:t xml:space="preserve">y </w:t>
      </w:r>
      <w:r w:rsidR="00372A0D" w:rsidRPr="00CB006E">
        <w:rPr>
          <w:rFonts w:ascii="Palatino Linotype" w:hAnsi="Palatino Linotype" w:cs="Arial"/>
          <w:b/>
        </w:rPr>
        <w:t xml:space="preserve">430-6113 informe justificado.pdf </w:t>
      </w:r>
      <w:r w:rsidR="00372A0D" w:rsidRPr="00CB006E">
        <w:rPr>
          <w:rFonts w:ascii="Palatino Linotype" w:hAnsi="Palatino Linotype" w:cs="Arial"/>
        </w:rPr>
        <w:t>respectivamente</w:t>
      </w:r>
      <w:r w:rsidR="00D830E9" w:rsidRPr="00CB006E">
        <w:rPr>
          <w:rFonts w:ascii="Palatino Linotype" w:hAnsi="Palatino Linotype" w:cs="Arial"/>
          <w:b/>
        </w:rPr>
        <w:t xml:space="preserve">; </w:t>
      </w:r>
      <w:r w:rsidR="00D830E9" w:rsidRPr="00CB006E">
        <w:rPr>
          <w:rFonts w:ascii="Palatino Linotype" w:hAnsi="Palatino Linotype" w:cs="Arial"/>
        </w:rPr>
        <w:t>ahora bien, se advierte que</w:t>
      </w:r>
      <w:r w:rsidR="00D830E9" w:rsidRPr="00CB006E">
        <w:rPr>
          <w:rFonts w:ascii="Palatino Linotype" w:hAnsi="Palatino Linotype" w:cs="Arial"/>
          <w:b/>
        </w:rPr>
        <w:t xml:space="preserve"> E</w:t>
      </w:r>
      <w:r w:rsidR="00D830E9" w:rsidRPr="00CB006E">
        <w:rPr>
          <w:rFonts w:ascii="Palatino Linotype" w:hAnsi="Palatino Linotype" w:cs="Arial"/>
          <w:b/>
          <w:lang w:val="es-ES"/>
        </w:rPr>
        <w:t>L RECURRENTE</w:t>
      </w:r>
      <w:r w:rsidR="00D830E9" w:rsidRPr="00CB006E">
        <w:rPr>
          <w:rFonts w:ascii="Palatino Linotype" w:hAnsi="Palatino Linotype" w:cs="Arial"/>
          <w:lang w:val="es-ES"/>
        </w:rPr>
        <w:t xml:space="preserve"> omitió</w:t>
      </w:r>
      <w:r w:rsidR="00D830E9" w:rsidRPr="00CB006E">
        <w:rPr>
          <w:rFonts w:ascii="Palatino Linotype" w:hAnsi="Palatino Linotype" w:cs="Arial"/>
        </w:rPr>
        <w:t xml:space="preserve"> </w:t>
      </w:r>
      <w:r w:rsidR="00D830E9" w:rsidRPr="00CB006E">
        <w:rPr>
          <w:rFonts w:ascii="Palatino Linotype" w:hAnsi="Palatino Linotype" w:cs="Arial"/>
          <w:lang w:val="es-ES"/>
        </w:rPr>
        <w:t>presentar</w:t>
      </w:r>
      <w:r w:rsidR="00D830E9" w:rsidRPr="00CB006E">
        <w:rPr>
          <w:rFonts w:ascii="Palatino Linotype" w:hAnsi="Palatino Linotype" w:cs="Arial"/>
        </w:rPr>
        <w:t xml:space="preserve"> </w:t>
      </w:r>
      <w:r w:rsidR="00D830E9" w:rsidRPr="00CB006E">
        <w:rPr>
          <w:rFonts w:ascii="Palatino Linotype" w:hAnsi="Palatino Linotype"/>
          <w:lang w:val="es-ES"/>
        </w:rPr>
        <w:t>manifestaciones</w:t>
      </w:r>
      <w:r w:rsidR="00D830E9" w:rsidRPr="00CB006E">
        <w:rPr>
          <w:rFonts w:ascii="Palatino Linotype" w:hAnsi="Palatino Linotype" w:cs="Arial"/>
        </w:rPr>
        <w:t xml:space="preserve"> y alegatos, así como ofrecer los medios de </w:t>
      </w:r>
      <w:r w:rsidR="00D830E9" w:rsidRPr="00CB006E">
        <w:rPr>
          <w:rFonts w:ascii="Palatino Linotype" w:hAnsi="Palatino Linotype" w:cs="Arial"/>
          <w:lang w:val="es-ES"/>
        </w:rPr>
        <w:t>prueba</w:t>
      </w:r>
      <w:r w:rsidR="00D830E9" w:rsidRPr="00CB006E">
        <w:rPr>
          <w:rFonts w:ascii="Palatino Linotype" w:hAnsi="Palatino Linotype" w:cs="Arial"/>
        </w:rPr>
        <w:t xml:space="preserve"> que a su </w:t>
      </w:r>
      <w:r w:rsidR="00D830E9" w:rsidRPr="00CB006E">
        <w:rPr>
          <w:rFonts w:ascii="Palatino Linotype" w:hAnsi="Palatino Linotype" w:cs="Arial"/>
          <w:lang w:val="es-ES"/>
        </w:rPr>
        <w:t>derecho</w:t>
      </w:r>
      <w:r w:rsidR="00D830E9" w:rsidRPr="00CB006E">
        <w:rPr>
          <w:rFonts w:ascii="Palatino Linotype" w:hAnsi="Palatino Linotype" w:cs="Arial"/>
        </w:rPr>
        <w:t xml:space="preserve"> convinieran, </w:t>
      </w:r>
      <w:r w:rsidR="00D830E9" w:rsidRPr="00CB006E">
        <w:rPr>
          <w:rFonts w:ascii="Palatino Linotype" w:hAnsi="Palatino Linotype" w:cs="Arial"/>
          <w:lang w:val="es-ES"/>
        </w:rPr>
        <w:t xml:space="preserve">tal y </w:t>
      </w:r>
      <w:r w:rsidR="00D830E9" w:rsidRPr="00CB006E">
        <w:rPr>
          <w:rFonts w:ascii="Palatino Linotype" w:hAnsi="Palatino Linotype" w:cs="Arial"/>
        </w:rPr>
        <w:t>como se aprecia a continuación</w:t>
      </w:r>
    </w:p>
    <w:p w:rsidR="00582F48" w:rsidRDefault="00582F48" w:rsidP="00582F48">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t>06112/INFOEM/IP/RR/2019</w:t>
      </w:r>
    </w:p>
    <w:p w:rsidR="00252910" w:rsidRPr="00CB006E" w:rsidRDefault="00252910" w:rsidP="00582F48">
      <w:pPr>
        <w:spacing w:before="100" w:beforeAutospacing="1" w:after="100" w:afterAutospacing="1"/>
        <w:contextualSpacing/>
        <w:jc w:val="both"/>
        <w:rPr>
          <w:rFonts w:ascii="Palatino Linotype" w:hAnsi="Palatino Linotype" w:cs="Arial"/>
          <w:b/>
          <w:bCs/>
          <w:lang w:val="es-ES_tradnl"/>
        </w:rPr>
      </w:pPr>
      <w:r>
        <w:rPr>
          <w:rFonts w:ascii="Palatino Linotype" w:hAnsi="Palatino Linotype" w:cs="Arial"/>
          <w:b/>
          <w:bCs/>
          <w:noProof/>
          <w:lang w:eastAsia="es-MX"/>
        </w:rPr>
        <mc:AlternateContent>
          <mc:Choice Requires="wps">
            <w:drawing>
              <wp:anchor distT="0" distB="0" distL="114300" distR="114300" simplePos="0" relativeHeight="251673600" behindDoc="0" locked="0" layoutInCell="1" allowOverlap="1">
                <wp:simplePos x="0" y="0"/>
                <wp:positionH relativeFrom="column">
                  <wp:posOffset>-3810</wp:posOffset>
                </wp:positionH>
                <wp:positionV relativeFrom="paragraph">
                  <wp:posOffset>52704</wp:posOffset>
                </wp:positionV>
                <wp:extent cx="5829300" cy="1552575"/>
                <wp:effectExtent l="38100" t="38100" r="76200" b="85725"/>
                <wp:wrapNone/>
                <wp:docPr id="12" name="Conector recto 12"/>
                <wp:cNvGraphicFramePr/>
                <a:graphic xmlns:a="http://schemas.openxmlformats.org/drawingml/2006/main">
                  <a:graphicData uri="http://schemas.microsoft.com/office/word/2010/wordprocessingShape">
                    <wps:wsp>
                      <wps:cNvCnPr/>
                      <wps:spPr>
                        <a:xfrm>
                          <a:off x="0" y="0"/>
                          <a:ext cx="5829300" cy="1552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D0E9E4" id="Conector recto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pt,4.15pt" to="458.7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" strokecolor="#4f81bd [3204]" strokeweight="2pt">
                <v:shadow on="t" color="black" opacity="24903f" origin=",.5" offset="0,.55556mm"/>
              </v:line>
            </w:pict>
          </mc:Fallback>
        </mc:AlternateContent>
      </w:r>
    </w:p>
    <w:p w:rsidR="00B143DB" w:rsidRPr="00CB006E" w:rsidRDefault="00D830E9" w:rsidP="00C81284">
      <w:pPr>
        <w:pStyle w:val="Prrafodelista"/>
        <w:tabs>
          <w:tab w:val="left" w:pos="567"/>
        </w:tabs>
        <w:spacing w:before="100" w:beforeAutospacing="1" w:after="100" w:afterAutospacing="1" w:line="360" w:lineRule="auto"/>
        <w:ind w:left="0"/>
        <w:contextualSpacing/>
        <w:jc w:val="center"/>
        <w:rPr>
          <w:rFonts w:ascii="Palatino Linotype" w:hAnsi="Palatino Linotype" w:cs="Arial"/>
          <w:lang w:val="es-ES_tradnl"/>
        </w:rPr>
      </w:pPr>
      <w:r w:rsidRPr="00CB006E">
        <w:rPr>
          <w:noProof/>
          <w:lang w:eastAsia="es-MX"/>
        </w:rPr>
        <w:lastRenderedPageBreak/>
        <w:drawing>
          <wp:inline distT="0" distB="0" distL="0" distR="0" wp14:anchorId="1DD58DB6" wp14:editId="6DCC4220">
            <wp:extent cx="5619750" cy="2943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144" t="19296" r="14319" b="24283"/>
                    <a:stretch/>
                  </pic:blipFill>
                  <pic:spPr bwMode="auto">
                    <a:xfrm>
                      <a:off x="0" y="0"/>
                      <a:ext cx="5619750" cy="2943225"/>
                    </a:xfrm>
                    <a:prstGeom prst="rect">
                      <a:avLst/>
                    </a:prstGeom>
                    <a:ln>
                      <a:noFill/>
                    </a:ln>
                    <a:extLst>
                      <a:ext uri="{53640926-AAD7-44D8-BBD7-CCE9431645EC}">
                        <a14:shadowObscured xmlns:a14="http://schemas.microsoft.com/office/drawing/2010/main"/>
                      </a:ext>
                    </a:extLst>
                  </pic:spPr>
                </pic:pic>
              </a:graphicData>
            </a:graphic>
          </wp:inline>
        </w:drawing>
      </w:r>
    </w:p>
    <w:p w:rsidR="00582F48" w:rsidRPr="00CB006E" w:rsidRDefault="00582F48" w:rsidP="00582F48">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t>06113/INFOEM/IP/RR/2019</w:t>
      </w:r>
    </w:p>
    <w:p w:rsidR="00372A0D" w:rsidRPr="00CB006E" w:rsidRDefault="00372A0D" w:rsidP="00C81284">
      <w:pPr>
        <w:pStyle w:val="Prrafodelista"/>
        <w:spacing w:before="100" w:beforeAutospacing="1" w:after="100" w:afterAutospacing="1" w:line="360" w:lineRule="auto"/>
        <w:ind w:left="0"/>
        <w:jc w:val="both"/>
        <w:rPr>
          <w:rFonts w:ascii="Palatino Linotype" w:hAnsi="Palatino Linotype"/>
          <w:lang w:eastAsia="es-ES_tradnl"/>
        </w:rPr>
      </w:pPr>
      <w:r w:rsidRPr="00CB006E">
        <w:rPr>
          <w:noProof/>
          <w:lang w:eastAsia="es-MX"/>
        </w:rPr>
        <w:drawing>
          <wp:inline distT="0" distB="0" distL="0" distR="0" wp14:anchorId="15FF687F" wp14:editId="060CC76A">
            <wp:extent cx="5705475" cy="3409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14" t="18710" r="15141" b="24812"/>
                    <a:stretch/>
                  </pic:blipFill>
                  <pic:spPr bwMode="auto">
                    <a:xfrm>
                      <a:off x="0" y="0"/>
                      <a:ext cx="5705475" cy="3409950"/>
                    </a:xfrm>
                    <a:prstGeom prst="rect">
                      <a:avLst/>
                    </a:prstGeom>
                    <a:ln>
                      <a:noFill/>
                    </a:ln>
                    <a:extLst>
                      <a:ext uri="{53640926-AAD7-44D8-BBD7-CCE9431645EC}">
                        <a14:shadowObscured xmlns:a14="http://schemas.microsoft.com/office/drawing/2010/main"/>
                      </a:ext>
                    </a:extLst>
                  </pic:spPr>
                </pic:pic>
              </a:graphicData>
            </a:graphic>
          </wp:inline>
        </w:drawing>
      </w:r>
    </w:p>
    <w:p w:rsidR="00D830E9" w:rsidRPr="00CB006E" w:rsidRDefault="0036370F" w:rsidP="00D830E9">
      <w:pPr>
        <w:tabs>
          <w:tab w:val="left" w:pos="567"/>
        </w:tabs>
        <w:spacing w:before="120" w:line="360" w:lineRule="auto"/>
        <w:contextualSpacing/>
        <w:jc w:val="both"/>
        <w:rPr>
          <w:rFonts w:ascii="Palatino Linotype" w:hAnsi="Palatino Linotype" w:cs="Arial"/>
          <w:bCs/>
        </w:rPr>
      </w:pPr>
      <w:r w:rsidRPr="00CB006E">
        <w:rPr>
          <w:rFonts w:ascii="Palatino Linotype" w:hAnsi="Palatino Linotype" w:cs="Arial"/>
        </w:rPr>
        <w:lastRenderedPageBreak/>
        <w:t>Al mismo tiempo</w:t>
      </w:r>
      <w:r w:rsidR="00D830E9" w:rsidRPr="00CB006E">
        <w:rPr>
          <w:rFonts w:ascii="Palatino Linotype" w:hAnsi="Palatino Linotype" w:cs="Arial"/>
        </w:rPr>
        <w:t xml:space="preserve">, es menester señalar que esta Ponencia Resolutora determinó </w:t>
      </w:r>
      <w:r w:rsidR="00D830E9" w:rsidRPr="00CB006E">
        <w:rPr>
          <w:rFonts w:ascii="Palatino Linotype" w:hAnsi="Palatino Linotype" w:cs="Arial"/>
          <w:bCs/>
        </w:rPr>
        <w:t>no poner a disposición de</w:t>
      </w:r>
      <w:r w:rsidR="00D830E9" w:rsidRPr="00CB006E">
        <w:rPr>
          <w:rFonts w:ascii="Palatino Linotype" w:hAnsi="Palatino Linotype" w:cs="Arial"/>
          <w:b/>
        </w:rPr>
        <w:t xml:space="preserve"> EL</w:t>
      </w:r>
      <w:r w:rsidR="00D830E9" w:rsidRPr="00CB006E">
        <w:rPr>
          <w:rFonts w:ascii="Palatino Linotype" w:hAnsi="Palatino Linotype" w:cs="Arial"/>
        </w:rPr>
        <w:t xml:space="preserve"> </w:t>
      </w:r>
      <w:r w:rsidR="00D830E9" w:rsidRPr="00CB006E">
        <w:rPr>
          <w:rFonts w:ascii="Palatino Linotype" w:hAnsi="Palatino Linotype" w:cs="Arial"/>
          <w:b/>
        </w:rPr>
        <w:t>RECURRENTE</w:t>
      </w:r>
      <w:r w:rsidR="00372A0D" w:rsidRPr="00CB006E">
        <w:rPr>
          <w:rFonts w:ascii="Palatino Linotype" w:hAnsi="Palatino Linotype" w:cs="Arial"/>
        </w:rPr>
        <w:t xml:space="preserve"> </w:t>
      </w:r>
      <w:r w:rsidR="00D830E9" w:rsidRPr="00CB006E">
        <w:rPr>
          <w:rFonts w:ascii="Palatino Linotype" w:hAnsi="Palatino Linotype" w:cs="Arial"/>
        </w:rPr>
        <w:t>l</w:t>
      </w:r>
      <w:r w:rsidR="00372A0D" w:rsidRPr="00CB006E">
        <w:rPr>
          <w:rFonts w:ascii="Palatino Linotype" w:hAnsi="Palatino Linotype" w:cs="Arial"/>
        </w:rPr>
        <w:t>os</w:t>
      </w:r>
      <w:r w:rsidR="00D830E9" w:rsidRPr="00CB006E">
        <w:rPr>
          <w:rFonts w:ascii="Palatino Linotype" w:hAnsi="Palatino Linotype" w:cs="Arial"/>
        </w:rPr>
        <w:t xml:space="preserve"> Inform</w:t>
      </w:r>
      <w:r w:rsidR="00372A0D" w:rsidRPr="00CB006E">
        <w:rPr>
          <w:rFonts w:ascii="Palatino Linotype" w:hAnsi="Palatino Linotype" w:cs="Arial"/>
        </w:rPr>
        <w:t>es</w:t>
      </w:r>
      <w:r w:rsidR="00D830E9" w:rsidRPr="00CB006E">
        <w:rPr>
          <w:rFonts w:ascii="Palatino Linotype" w:hAnsi="Palatino Linotype" w:cs="Arial"/>
        </w:rPr>
        <w:t xml:space="preserve"> Justificad</w:t>
      </w:r>
      <w:r w:rsidR="00372A0D" w:rsidRPr="00CB006E">
        <w:rPr>
          <w:rFonts w:ascii="Palatino Linotype" w:hAnsi="Palatino Linotype" w:cs="Arial"/>
        </w:rPr>
        <w:t>os</w:t>
      </w:r>
      <w:r w:rsidR="00D830E9" w:rsidRPr="00CB006E">
        <w:rPr>
          <w:rFonts w:ascii="Palatino Linotype" w:hAnsi="Palatino Linotype" w:cs="Arial"/>
          <w:bCs/>
        </w:rPr>
        <w:t xml:space="preserve">, en virtud de que </w:t>
      </w:r>
      <w:r w:rsidR="00D830E9" w:rsidRPr="00CB006E">
        <w:rPr>
          <w:rFonts w:ascii="Palatino Linotype" w:hAnsi="Palatino Linotype" w:cs="Arial"/>
          <w:b/>
          <w:bCs/>
        </w:rPr>
        <w:t xml:space="preserve">EL SUJETO OBLIGADO </w:t>
      </w:r>
      <w:r w:rsidR="00D830E9" w:rsidRPr="00CB006E">
        <w:rPr>
          <w:rFonts w:ascii="Palatino Linotype" w:hAnsi="Palatino Linotype" w:cs="Arial"/>
          <w:bCs/>
        </w:rPr>
        <w:t xml:space="preserve">no modificó el sentido de la respuesta a la solicitud de la información, en términos del artículo 185, fracción III de la Ley de Transparencia y Acceso a la Información Pública del Estado de México y Municipios; sin embargo, se hace del conocimiento a continuación a efecto de que el particular conozca la totalidad de actuaciones: </w:t>
      </w:r>
    </w:p>
    <w:p w:rsidR="00582F48" w:rsidRPr="00CB006E" w:rsidRDefault="001573C2" w:rsidP="00D830E9">
      <w:pPr>
        <w:tabs>
          <w:tab w:val="left" w:pos="567"/>
        </w:tabs>
        <w:spacing w:before="120" w:line="360" w:lineRule="auto"/>
        <w:contextualSpacing/>
        <w:jc w:val="both"/>
        <w:rPr>
          <w:rFonts w:ascii="Palatino Linotype" w:hAnsi="Palatino Linotype" w:cs="Arial"/>
          <w:bCs/>
        </w:rPr>
      </w:pPr>
      <w:r w:rsidRPr="00CB006E">
        <w:rPr>
          <w:rFonts w:ascii="Palatino Linotype" w:hAnsi="Palatino Linotype" w:cs="Arial"/>
          <w:bCs/>
          <w:noProof/>
          <w:lang w:eastAsia="es-MX"/>
        </w:rPr>
        <mc:AlternateContent>
          <mc:Choice Requires="wps">
            <w:drawing>
              <wp:anchor distT="0" distB="0" distL="114300" distR="114300" simplePos="0" relativeHeight="251672576" behindDoc="0" locked="0" layoutInCell="1" allowOverlap="1">
                <wp:simplePos x="0" y="0"/>
                <wp:positionH relativeFrom="column">
                  <wp:posOffset>91440</wp:posOffset>
                </wp:positionH>
                <wp:positionV relativeFrom="paragraph">
                  <wp:posOffset>78105</wp:posOffset>
                </wp:positionV>
                <wp:extent cx="5676900" cy="5029200"/>
                <wp:effectExtent l="38100" t="19050" r="76200" b="95250"/>
                <wp:wrapNone/>
                <wp:docPr id="8" name="Conector recto 8"/>
                <wp:cNvGraphicFramePr/>
                <a:graphic xmlns:a="http://schemas.openxmlformats.org/drawingml/2006/main">
                  <a:graphicData uri="http://schemas.microsoft.com/office/word/2010/wordprocessingShape">
                    <wps:wsp>
                      <wps:cNvCnPr/>
                      <wps:spPr>
                        <a:xfrm>
                          <a:off x="0" y="0"/>
                          <a:ext cx="5676900" cy="502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DECACD" id="Conector recto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2pt,6.15pt" to="454.2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" strokecolor="#4f81bd [3204]" strokeweight="2pt">
                <v:shadow on="t" color="black" opacity="24903f" origin=",.5" offset="0,.55556mm"/>
              </v:line>
            </w:pict>
          </mc:Fallback>
        </mc:AlternateContent>
      </w: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D830E9">
      <w:pPr>
        <w:tabs>
          <w:tab w:val="left" w:pos="567"/>
        </w:tabs>
        <w:spacing w:before="120" w:line="360" w:lineRule="auto"/>
        <w:contextualSpacing/>
        <w:jc w:val="both"/>
        <w:rPr>
          <w:rFonts w:ascii="Palatino Linotype" w:hAnsi="Palatino Linotype" w:cs="Arial"/>
          <w:bCs/>
        </w:rPr>
      </w:pPr>
    </w:p>
    <w:p w:rsidR="00582F48" w:rsidRPr="00CB006E" w:rsidRDefault="00582F48" w:rsidP="00582F48">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lastRenderedPageBreak/>
        <w:t>06112/INFOEM/IP/RR/2019</w:t>
      </w:r>
    </w:p>
    <w:p w:rsidR="00582F48" w:rsidRPr="00CB006E" w:rsidRDefault="00582F48" w:rsidP="00D830E9">
      <w:pPr>
        <w:tabs>
          <w:tab w:val="left" w:pos="567"/>
        </w:tabs>
        <w:spacing w:before="120" w:line="360" w:lineRule="auto"/>
        <w:contextualSpacing/>
        <w:jc w:val="both"/>
        <w:rPr>
          <w:noProof/>
          <w:lang w:eastAsia="es-MX"/>
        </w:rPr>
      </w:pPr>
    </w:p>
    <w:p w:rsidR="00D830E9" w:rsidRPr="00CB006E" w:rsidRDefault="00D830E9" w:rsidP="00D830E9">
      <w:pPr>
        <w:tabs>
          <w:tab w:val="left" w:pos="567"/>
        </w:tabs>
        <w:spacing w:before="120" w:line="360" w:lineRule="auto"/>
        <w:contextualSpacing/>
        <w:jc w:val="both"/>
        <w:rPr>
          <w:rFonts w:ascii="Palatino Linotype" w:hAnsi="Palatino Linotype" w:cs="Arial"/>
          <w:b/>
        </w:rPr>
      </w:pPr>
      <w:r w:rsidRPr="00CB006E">
        <w:rPr>
          <w:noProof/>
          <w:lang w:eastAsia="es-MX"/>
        </w:rPr>
        <w:drawing>
          <wp:inline distT="0" distB="0" distL="0" distR="0" wp14:anchorId="4D7735A2" wp14:editId="04F46491">
            <wp:extent cx="6258937" cy="5733227"/>
            <wp:effectExtent l="0" t="3810" r="508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775" t="15741" r="23063" b="12217"/>
                    <a:stretch/>
                  </pic:blipFill>
                  <pic:spPr bwMode="auto">
                    <a:xfrm rot="16200000">
                      <a:off x="0" y="0"/>
                      <a:ext cx="6287761" cy="5759630"/>
                    </a:xfrm>
                    <a:prstGeom prst="rect">
                      <a:avLst/>
                    </a:prstGeom>
                    <a:ln>
                      <a:noFill/>
                    </a:ln>
                    <a:extLst>
                      <a:ext uri="{53640926-AAD7-44D8-BBD7-CCE9431645EC}">
                        <a14:shadowObscured xmlns:a14="http://schemas.microsoft.com/office/drawing/2010/main"/>
                      </a:ext>
                    </a:extLst>
                  </pic:spPr>
                </pic:pic>
              </a:graphicData>
            </a:graphic>
          </wp:inline>
        </w:drawing>
      </w:r>
    </w:p>
    <w:p w:rsidR="00582F48" w:rsidRPr="00CB006E" w:rsidRDefault="00582F48" w:rsidP="00D830E9">
      <w:pPr>
        <w:tabs>
          <w:tab w:val="left" w:pos="567"/>
        </w:tabs>
        <w:spacing w:before="120" w:line="360" w:lineRule="auto"/>
        <w:contextualSpacing/>
        <w:jc w:val="both"/>
        <w:rPr>
          <w:noProof/>
          <w:lang w:eastAsia="es-MX"/>
        </w:rPr>
      </w:pPr>
    </w:p>
    <w:p w:rsidR="00582F48" w:rsidRPr="00CB006E" w:rsidRDefault="00582F48" w:rsidP="00D830E9">
      <w:pPr>
        <w:tabs>
          <w:tab w:val="left" w:pos="567"/>
        </w:tabs>
        <w:spacing w:before="120" w:line="360" w:lineRule="auto"/>
        <w:contextualSpacing/>
        <w:jc w:val="both"/>
        <w:rPr>
          <w:noProof/>
          <w:lang w:eastAsia="es-MX"/>
        </w:rPr>
      </w:pPr>
    </w:p>
    <w:p w:rsidR="00D830E9" w:rsidRPr="00CB006E" w:rsidRDefault="00D830E9" w:rsidP="00D830E9">
      <w:pPr>
        <w:tabs>
          <w:tab w:val="left" w:pos="567"/>
        </w:tabs>
        <w:spacing w:before="120" w:line="360" w:lineRule="auto"/>
        <w:contextualSpacing/>
        <w:jc w:val="both"/>
        <w:rPr>
          <w:rFonts w:ascii="Palatino Linotype" w:hAnsi="Palatino Linotype" w:cs="Arial"/>
          <w:b/>
        </w:rPr>
      </w:pPr>
      <w:r w:rsidRPr="00CB006E">
        <w:rPr>
          <w:noProof/>
          <w:lang w:eastAsia="es-MX"/>
        </w:rPr>
        <w:lastRenderedPageBreak/>
        <w:drawing>
          <wp:inline distT="0" distB="0" distL="0" distR="0" wp14:anchorId="0B28D366" wp14:editId="7B12D982">
            <wp:extent cx="7180742" cy="5657530"/>
            <wp:effectExtent l="0" t="318" r="953" b="952"/>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30" t="13099" r="15624" b="6022"/>
                    <a:stretch/>
                  </pic:blipFill>
                  <pic:spPr bwMode="auto">
                    <a:xfrm rot="16200000">
                      <a:off x="0" y="0"/>
                      <a:ext cx="7181148" cy="5657850"/>
                    </a:xfrm>
                    <a:prstGeom prst="rect">
                      <a:avLst/>
                    </a:prstGeom>
                    <a:ln>
                      <a:noFill/>
                    </a:ln>
                    <a:extLst>
                      <a:ext uri="{53640926-AAD7-44D8-BBD7-CCE9431645EC}">
                        <a14:shadowObscured xmlns:a14="http://schemas.microsoft.com/office/drawing/2010/main"/>
                      </a:ext>
                    </a:extLst>
                  </pic:spPr>
                </pic:pic>
              </a:graphicData>
            </a:graphic>
          </wp:inline>
        </w:drawing>
      </w:r>
    </w:p>
    <w:p w:rsidR="00E15F6B" w:rsidRPr="00CB006E" w:rsidRDefault="009A0292" w:rsidP="00867824">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lastRenderedPageBreak/>
        <w:t>06113</w:t>
      </w:r>
      <w:r w:rsidR="00E15F6B" w:rsidRPr="00CB006E">
        <w:rPr>
          <w:rFonts w:ascii="Palatino Linotype" w:hAnsi="Palatino Linotype" w:cs="Arial"/>
          <w:b/>
          <w:bCs/>
          <w:lang w:val="es-ES_tradnl"/>
        </w:rPr>
        <w:t>/INFOEM/IP/RR/2019</w:t>
      </w:r>
    </w:p>
    <w:p w:rsidR="00582F48" w:rsidRPr="00CB006E" w:rsidRDefault="00582F48" w:rsidP="00C81284">
      <w:pPr>
        <w:pStyle w:val="Prrafodelista"/>
        <w:spacing w:before="100" w:beforeAutospacing="1" w:after="100" w:afterAutospacing="1" w:line="360" w:lineRule="auto"/>
        <w:ind w:left="0"/>
        <w:jc w:val="both"/>
        <w:rPr>
          <w:rFonts w:ascii="Palatino Linotype" w:hAnsi="Palatino Linotype"/>
          <w:lang w:eastAsia="es-ES_tradnl"/>
        </w:rPr>
      </w:pPr>
      <w:r w:rsidRPr="00CB006E">
        <w:rPr>
          <w:noProof/>
          <w:lang w:eastAsia="es-MX"/>
        </w:rPr>
        <w:drawing>
          <wp:inline distT="0" distB="0" distL="0" distR="0" wp14:anchorId="1139D984" wp14:editId="0FBED447">
            <wp:extent cx="6858069" cy="5732641"/>
            <wp:effectExtent l="0" t="8573"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88" t="12571" r="20098" b="6280"/>
                    <a:stretch/>
                  </pic:blipFill>
                  <pic:spPr bwMode="auto">
                    <a:xfrm rot="16200000">
                      <a:off x="0" y="0"/>
                      <a:ext cx="6890736" cy="5759947"/>
                    </a:xfrm>
                    <a:prstGeom prst="rect">
                      <a:avLst/>
                    </a:prstGeom>
                    <a:ln>
                      <a:noFill/>
                    </a:ln>
                    <a:extLst>
                      <a:ext uri="{53640926-AAD7-44D8-BBD7-CCE9431645EC}">
                        <a14:shadowObscured xmlns:a14="http://schemas.microsoft.com/office/drawing/2010/main"/>
                      </a:ext>
                    </a:extLst>
                  </pic:spPr>
                </pic:pic>
              </a:graphicData>
            </a:graphic>
          </wp:inline>
        </w:drawing>
      </w:r>
    </w:p>
    <w:p w:rsidR="00582F48" w:rsidRPr="00CB006E" w:rsidRDefault="00582F48" w:rsidP="00C81284">
      <w:pPr>
        <w:pStyle w:val="Prrafodelista"/>
        <w:spacing w:before="100" w:beforeAutospacing="1" w:after="100" w:afterAutospacing="1" w:line="360" w:lineRule="auto"/>
        <w:ind w:left="0"/>
        <w:jc w:val="both"/>
        <w:rPr>
          <w:rFonts w:ascii="Palatino Linotype" w:hAnsi="Palatino Linotype"/>
          <w:lang w:eastAsia="es-ES_tradnl"/>
        </w:rPr>
      </w:pPr>
      <w:r w:rsidRPr="00CB006E">
        <w:rPr>
          <w:noProof/>
          <w:lang w:eastAsia="es-MX"/>
        </w:rPr>
        <w:lastRenderedPageBreak/>
        <w:drawing>
          <wp:inline distT="0" distB="0" distL="0" distR="0" wp14:anchorId="32161FDB" wp14:editId="5DAF2986">
            <wp:extent cx="7377337" cy="5767119"/>
            <wp:effectExtent l="4763" t="0" r="317" b="31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746" t="12571" r="20592" b="5111"/>
                    <a:stretch/>
                  </pic:blipFill>
                  <pic:spPr bwMode="auto">
                    <a:xfrm rot="16200000">
                      <a:off x="0" y="0"/>
                      <a:ext cx="7400703" cy="5785385"/>
                    </a:xfrm>
                    <a:prstGeom prst="rect">
                      <a:avLst/>
                    </a:prstGeom>
                    <a:ln>
                      <a:noFill/>
                    </a:ln>
                    <a:extLst>
                      <a:ext uri="{53640926-AAD7-44D8-BBD7-CCE9431645EC}">
                        <a14:shadowObscured xmlns:a14="http://schemas.microsoft.com/office/drawing/2010/main"/>
                      </a:ext>
                    </a:extLst>
                  </pic:spPr>
                </pic:pic>
              </a:graphicData>
            </a:graphic>
          </wp:inline>
        </w:drawing>
      </w:r>
    </w:p>
    <w:p w:rsidR="00E15F6B" w:rsidRPr="00CB006E" w:rsidRDefault="003312C1"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b/>
          <w:sz w:val="28"/>
          <w:szCs w:val="28"/>
        </w:rPr>
      </w:pPr>
      <w:r w:rsidRPr="00CB006E">
        <w:rPr>
          <w:rFonts w:ascii="Palatino Linotype" w:hAnsi="Palatino Linotype" w:cs="Arial"/>
          <w:b/>
          <w:sz w:val="28"/>
          <w:szCs w:val="28"/>
        </w:rPr>
        <w:lastRenderedPageBreak/>
        <w:t>VIII.</w:t>
      </w:r>
      <w:r w:rsidR="00E15F6B" w:rsidRPr="00CB006E">
        <w:rPr>
          <w:rFonts w:ascii="Palatino Linotype" w:hAnsi="Palatino Linotype" w:cs="Arial"/>
        </w:rPr>
        <w:t xml:space="preserve"> Por economía procesal y a fin de evitar la emisión de resoluciones contradictorias, el Pleno de este Instituto determinó la acumulación de los recursos de revisión al rubro citados, en la Novena Sesión Ordinaria, del tres de marzo de dos mil diecinueve, </w:t>
      </w:r>
      <w:r w:rsidR="00E15F6B" w:rsidRPr="00CB006E">
        <w:rPr>
          <w:rFonts w:ascii="Palatino Linotype" w:eastAsia="MS Mincho" w:hAnsi="Palatino Linotype" w:cs="Arial"/>
        </w:rPr>
        <w:t xml:space="preserve">turnándose a la Comisionada </w:t>
      </w:r>
      <w:r w:rsidR="00E15F6B" w:rsidRPr="00CB006E">
        <w:rPr>
          <w:rFonts w:ascii="Palatino Linotype" w:eastAsia="MS Mincho" w:hAnsi="Palatino Linotype" w:cs="Arial"/>
          <w:b/>
        </w:rPr>
        <w:t>Eva Abaid Yapur</w:t>
      </w:r>
      <w:r w:rsidR="00E15F6B" w:rsidRPr="00CB006E">
        <w:rPr>
          <w:rFonts w:ascii="Palatino Linotype" w:eastAsia="MS Mincho" w:hAnsi="Palatino Linotype" w:cs="Arial"/>
        </w:rPr>
        <w:t xml:space="preserve"> para que formulara y presentara el proyecto de resolución correspondiente, de conformidad con lo dispuesto en el artículo 18 del </w:t>
      </w:r>
      <w:r w:rsidR="00E15F6B" w:rsidRPr="00CB006E">
        <w:rPr>
          <w:rFonts w:ascii="Palatino Linotype" w:eastAsia="MS Mincho" w:hAnsi="Palatino Linotype" w:cs="Arial"/>
          <w:lang w:val="es-ES"/>
        </w:rPr>
        <w:t xml:space="preserve">Código de Procedimientos Administrativos del Estado de México, de aplicación supletoria, en términos del </w:t>
      </w:r>
      <w:r w:rsidR="00E15F6B" w:rsidRPr="00CB006E">
        <w:rPr>
          <w:rFonts w:ascii="Palatino Linotype" w:eastAsia="MS Mincho" w:hAnsi="Palatino Linotype" w:cs="Arial"/>
        </w:rPr>
        <w:t xml:space="preserve">artículo 195 de </w:t>
      </w:r>
      <w:r w:rsidR="00E15F6B" w:rsidRPr="00CB006E">
        <w:rPr>
          <w:rFonts w:ascii="Palatino Linotype" w:eastAsia="MS Mincho" w:hAnsi="Palatino Linotype"/>
        </w:rPr>
        <w:t>la Ley de Transparencia y Acceso a la Información Pública del Estado de México y Municipios en vigor.</w:t>
      </w:r>
    </w:p>
    <w:p w:rsidR="00E15F6B" w:rsidRPr="00CB006E" w:rsidRDefault="00E15F6B" w:rsidP="00C81284">
      <w:pPr>
        <w:pStyle w:val="Prrafodelista"/>
        <w:tabs>
          <w:tab w:val="left" w:pos="567"/>
        </w:tabs>
        <w:spacing w:before="100" w:beforeAutospacing="1" w:after="100" w:afterAutospacing="1" w:line="360" w:lineRule="auto"/>
        <w:ind w:left="0"/>
        <w:contextualSpacing/>
        <w:jc w:val="both"/>
        <w:rPr>
          <w:rFonts w:ascii="Palatino Linotype" w:hAnsi="Palatino Linotype" w:cs="Arial"/>
          <w:b/>
          <w:sz w:val="28"/>
          <w:szCs w:val="28"/>
        </w:rPr>
      </w:pPr>
    </w:p>
    <w:p w:rsidR="00FF3111" w:rsidRPr="00CB006E" w:rsidRDefault="00E15F6B" w:rsidP="0036370F">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CB006E">
        <w:rPr>
          <w:rFonts w:ascii="Palatino Linotype" w:hAnsi="Palatino Linotype" w:cs="Arial"/>
          <w:b/>
          <w:sz w:val="28"/>
          <w:szCs w:val="28"/>
        </w:rPr>
        <w:t>IX.</w:t>
      </w:r>
      <w:r w:rsidR="003312C1" w:rsidRPr="00CB006E">
        <w:rPr>
          <w:rFonts w:ascii="Palatino Linotype" w:hAnsi="Palatino Linotype" w:cs="Arial"/>
          <w:sz w:val="28"/>
          <w:szCs w:val="28"/>
        </w:rPr>
        <w:t xml:space="preserve"> </w:t>
      </w:r>
      <w:r w:rsidR="00270CBB" w:rsidRPr="00CB006E">
        <w:rPr>
          <w:rFonts w:ascii="Palatino Linotype" w:hAnsi="Palatino Linotype" w:cs="Arial"/>
        </w:rPr>
        <w:t>Una</w:t>
      </w:r>
      <w:r w:rsidR="00D730A4" w:rsidRPr="00CB006E">
        <w:rPr>
          <w:rFonts w:ascii="Palatino Linotype" w:hAnsi="Palatino Linotype" w:cs="Arial"/>
        </w:rPr>
        <w:t xml:space="preserve"> </w:t>
      </w:r>
      <w:r w:rsidR="00270CBB" w:rsidRPr="00CB006E">
        <w:rPr>
          <w:rFonts w:ascii="Palatino Linotype" w:hAnsi="Palatino Linotype" w:cs="Arial"/>
        </w:rPr>
        <w:t>vez</w:t>
      </w:r>
      <w:r w:rsidR="00D730A4" w:rsidRPr="00CB006E">
        <w:rPr>
          <w:rFonts w:ascii="Palatino Linotype" w:hAnsi="Palatino Linotype" w:cs="Arial"/>
        </w:rPr>
        <w:t xml:space="preserve"> </w:t>
      </w:r>
      <w:r w:rsidR="00270CBB" w:rsidRPr="00CB006E">
        <w:rPr>
          <w:rFonts w:ascii="Palatino Linotype" w:hAnsi="Palatino Linotype" w:cs="Arial"/>
        </w:rPr>
        <w:t>a</w:t>
      </w:r>
      <w:r w:rsidR="00FF3111" w:rsidRPr="00CB006E">
        <w:rPr>
          <w:rFonts w:ascii="Palatino Linotype" w:hAnsi="Palatino Linotype" w:cs="Arial"/>
        </w:rPr>
        <w:t>nalizado</w:t>
      </w:r>
      <w:r w:rsidR="0036370F" w:rsidRPr="00CB006E">
        <w:rPr>
          <w:rFonts w:ascii="Palatino Linotype" w:hAnsi="Palatino Linotype" w:cs="Arial"/>
        </w:rPr>
        <w:t>s</w:t>
      </w:r>
      <w:r w:rsidR="00D730A4" w:rsidRPr="00CB006E">
        <w:rPr>
          <w:rFonts w:ascii="Palatino Linotype" w:hAnsi="Palatino Linotype" w:cs="Arial"/>
        </w:rPr>
        <w:t xml:space="preserve"> </w:t>
      </w:r>
      <w:r w:rsidR="0036370F" w:rsidRPr="00CB006E">
        <w:rPr>
          <w:rFonts w:ascii="Palatino Linotype" w:hAnsi="Palatino Linotype" w:cs="Arial"/>
        </w:rPr>
        <w:t>los</w:t>
      </w:r>
      <w:r w:rsidR="00D730A4" w:rsidRPr="00CB006E">
        <w:rPr>
          <w:rFonts w:ascii="Palatino Linotype" w:hAnsi="Palatino Linotype" w:cs="Arial"/>
        </w:rPr>
        <w:t xml:space="preserve"> </w:t>
      </w:r>
      <w:r w:rsidR="00FF3111" w:rsidRPr="00CB006E">
        <w:rPr>
          <w:rFonts w:ascii="Palatino Linotype" w:hAnsi="Palatino Linotype" w:cs="Arial"/>
        </w:rPr>
        <w:t>estado</w:t>
      </w:r>
      <w:r w:rsidR="0036370F" w:rsidRPr="00CB006E">
        <w:rPr>
          <w:rFonts w:ascii="Palatino Linotype" w:hAnsi="Palatino Linotype" w:cs="Arial"/>
        </w:rPr>
        <w:t>s</w:t>
      </w:r>
      <w:r w:rsidR="00D730A4" w:rsidRPr="00CB006E">
        <w:rPr>
          <w:rFonts w:ascii="Palatino Linotype" w:hAnsi="Palatino Linotype" w:cs="Arial"/>
        </w:rPr>
        <w:t xml:space="preserve"> </w:t>
      </w:r>
      <w:r w:rsidR="00FF3111" w:rsidRPr="00CB006E">
        <w:rPr>
          <w:rFonts w:ascii="Palatino Linotype" w:hAnsi="Palatino Linotype" w:cs="Arial"/>
        </w:rPr>
        <w:t>procesal</w:t>
      </w:r>
      <w:r w:rsidR="0036370F" w:rsidRPr="00CB006E">
        <w:rPr>
          <w:rFonts w:ascii="Palatino Linotype" w:hAnsi="Palatino Linotype" w:cs="Arial"/>
        </w:rPr>
        <w:t>es</w:t>
      </w:r>
      <w:r w:rsidR="00D730A4" w:rsidRPr="00CB006E">
        <w:rPr>
          <w:rFonts w:ascii="Palatino Linotype" w:hAnsi="Palatino Linotype" w:cs="Arial"/>
        </w:rPr>
        <w:t xml:space="preserve"> </w:t>
      </w:r>
      <w:r w:rsidR="00FF3111" w:rsidRPr="00CB006E">
        <w:rPr>
          <w:rFonts w:ascii="Palatino Linotype" w:hAnsi="Palatino Linotype" w:cs="Arial"/>
        </w:rPr>
        <w:t>que</w:t>
      </w:r>
      <w:r w:rsidR="00D730A4" w:rsidRPr="00CB006E">
        <w:rPr>
          <w:rFonts w:ascii="Palatino Linotype" w:hAnsi="Palatino Linotype" w:cs="Arial"/>
        </w:rPr>
        <w:t xml:space="preserve"> </w:t>
      </w:r>
      <w:r w:rsidR="00FF3111" w:rsidRPr="00CB006E">
        <w:rPr>
          <w:rFonts w:ascii="Palatino Linotype" w:hAnsi="Palatino Linotype" w:cs="Arial"/>
        </w:rPr>
        <w:t>guarda</w:t>
      </w:r>
      <w:r w:rsidRPr="00CB006E">
        <w:rPr>
          <w:rFonts w:ascii="Palatino Linotype" w:hAnsi="Palatino Linotype" w:cs="Arial"/>
        </w:rPr>
        <w:t>n los</w:t>
      </w:r>
      <w:r w:rsidR="00D730A4" w:rsidRPr="00CB006E">
        <w:rPr>
          <w:rFonts w:ascii="Palatino Linotype" w:hAnsi="Palatino Linotype" w:cs="Arial"/>
        </w:rPr>
        <w:t xml:space="preserve"> </w:t>
      </w:r>
      <w:r w:rsidR="00FF3111" w:rsidRPr="00CB006E">
        <w:rPr>
          <w:rFonts w:ascii="Palatino Linotype" w:hAnsi="Palatino Linotype" w:cs="Arial"/>
        </w:rPr>
        <w:t>expediente</w:t>
      </w:r>
      <w:r w:rsidRPr="00CB006E">
        <w:rPr>
          <w:rFonts w:ascii="Palatino Linotype" w:hAnsi="Palatino Linotype" w:cs="Arial"/>
        </w:rPr>
        <w:t>s</w:t>
      </w:r>
      <w:r w:rsidR="00FF3111" w:rsidRPr="00CB006E">
        <w:rPr>
          <w:rFonts w:ascii="Palatino Linotype" w:hAnsi="Palatino Linotype" w:cs="Arial"/>
        </w:rPr>
        <w:t>,</w:t>
      </w:r>
      <w:r w:rsidR="00D730A4" w:rsidRPr="00CB006E">
        <w:rPr>
          <w:rFonts w:ascii="Palatino Linotype" w:hAnsi="Palatino Linotype" w:cs="Arial"/>
        </w:rPr>
        <w:t xml:space="preserve"> </w:t>
      </w:r>
      <w:r w:rsidR="00FF3111" w:rsidRPr="00CB006E">
        <w:rPr>
          <w:rFonts w:ascii="Palatino Linotype" w:hAnsi="Palatino Linotype" w:cs="Arial"/>
        </w:rPr>
        <w:t>en</w:t>
      </w:r>
      <w:r w:rsidR="00D730A4" w:rsidRPr="00CB006E">
        <w:rPr>
          <w:rFonts w:ascii="Palatino Linotype" w:hAnsi="Palatino Linotype" w:cs="Arial"/>
        </w:rPr>
        <w:t xml:space="preserve"> </w:t>
      </w:r>
      <w:r w:rsidR="00FF3111" w:rsidRPr="00CB006E">
        <w:rPr>
          <w:rFonts w:ascii="Palatino Linotype" w:hAnsi="Palatino Linotype" w:cs="Arial"/>
        </w:rPr>
        <w:t>fecha</w:t>
      </w:r>
      <w:r w:rsidRPr="00CB006E">
        <w:rPr>
          <w:rFonts w:ascii="Palatino Linotype" w:hAnsi="Palatino Linotype" w:cs="Arial"/>
        </w:rPr>
        <w:t xml:space="preserve"> </w:t>
      </w:r>
      <w:r w:rsidR="003C2190" w:rsidRPr="00CB006E">
        <w:rPr>
          <w:rFonts w:ascii="Palatino Linotype" w:hAnsi="Palatino Linotype" w:cs="Arial"/>
        </w:rPr>
        <w:t>ocho</w:t>
      </w:r>
      <w:r w:rsidR="00CF04C8" w:rsidRPr="00CB006E">
        <w:rPr>
          <w:rFonts w:ascii="Palatino Linotype" w:hAnsi="Palatino Linotype" w:cs="Arial"/>
        </w:rPr>
        <w:t xml:space="preserve"> </w:t>
      </w:r>
      <w:r w:rsidR="00FF3111" w:rsidRPr="00CB006E">
        <w:rPr>
          <w:rFonts w:ascii="Palatino Linotype" w:hAnsi="Palatino Linotype" w:cs="Arial"/>
        </w:rPr>
        <w:t>de</w:t>
      </w:r>
      <w:r w:rsidR="00D730A4" w:rsidRPr="00CB006E">
        <w:rPr>
          <w:rFonts w:ascii="Palatino Linotype" w:hAnsi="Palatino Linotype" w:cs="Arial"/>
        </w:rPr>
        <w:t xml:space="preserve"> </w:t>
      </w:r>
      <w:r w:rsidR="006C5B43" w:rsidRPr="00CB006E">
        <w:rPr>
          <w:rFonts w:ascii="Palatino Linotype" w:hAnsi="Palatino Linotype" w:cs="Arial"/>
        </w:rPr>
        <w:t>agosto</w:t>
      </w:r>
      <w:r w:rsidR="00D730A4" w:rsidRPr="00CB006E">
        <w:rPr>
          <w:rFonts w:ascii="Palatino Linotype" w:hAnsi="Palatino Linotype" w:cs="Arial"/>
        </w:rPr>
        <w:t xml:space="preserve"> </w:t>
      </w:r>
      <w:r w:rsidR="00FF3111" w:rsidRPr="00CB006E">
        <w:rPr>
          <w:rFonts w:ascii="Palatino Linotype" w:hAnsi="Palatino Linotype"/>
        </w:rPr>
        <w:t>de</w:t>
      </w:r>
      <w:r w:rsidR="00D730A4" w:rsidRPr="00CB006E">
        <w:rPr>
          <w:rFonts w:ascii="Palatino Linotype" w:hAnsi="Palatino Linotype"/>
        </w:rPr>
        <w:t xml:space="preserve"> </w:t>
      </w:r>
      <w:r w:rsidR="00FF3111" w:rsidRPr="00CB006E">
        <w:rPr>
          <w:rFonts w:ascii="Palatino Linotype" w:hAnsi="Palatino Linotype"/>
        </w:rPr>
        <w:t>dos</w:t>
      </w:r>
      <w:r w:rsidR="00D730A4" w:rsidRPr="00CB006E">
        <w:rPr>
          <w:rFonts w:ascii="Palatino Linotype" w:hAnsi="Palatino Linotype"/>
        </w:rPr>
        <w:t xml:space="preserve"> </w:t>
      </w:r>
      <w:r w:rsidR="00FF3111" w:rsidRPr="00CB006E">
        <w:rPr>
          <w:rFonts w:ascii="Palatino Linotype" w:hAnsi="Palatino Linotype"/>
        </w:rPr>
        <w:t>mil</w:t>
      </w:r>
      <w:r w:rsidR="00D730A4" w:rsidRPr="00CB006E">
        <w:rPr>
          <w:rFonts w:ascii="Palatino Linotype" w:hAnsi="Palatino Linotype"/>
        </w:rPr>
        <w:t xml:space="preserve"> </w:t>
      </w:r>
      <w:r w:rsidR="00E47A23" w:rsidRPr="00CB006E">
        <w:rPr>
          <w:rFonts w:ascii="Palatino Linotype" w:hAnsi="Palatino Linotype"/>
        </w:rPr>
        <w:t>diecinueve</w:t>
      </w:r>
      <w:r w:rsidR="00FF3111" w:rsidRPr="00CB006E">
        <w:rPr>
          <w:rFonts w:ascii="Palatino Linotype" w:hAnsi="Palatino Linotype" w:cs="Arial"/>
        </w:rPr>
        <w:t>,</w:t>
      </w:r>
      <w:r w:rsidR="00D730A4" w:rsidRPr="00CB006E">
        <w:rPr>
          <w:rFonts w:ascii="Palatino Linotype" w:hAnsi="Palatino Linotype" w:cs="Arial"/>
        </w:rPr>
        <w:t xml:space="preserve"> </w:t>
      </w:r>
      <w:r w:rsidR="00FF3111" w:rsidRPr="00CB006E">
        <w:rPr>
          <w:rFonts w:ascii="Palatino Linotype" w:hAnsi="Palatino Linotype" w:cs="Arial"/>
        </w:rPr>
        <w:t>la</w:t>
      </w:r>
      <w:r w:rsidR="00D730A4" w:rsidRPr="00CB006E">
        <w:rPr>
          <w:rFonts w:ascii="Palatino Linotype" w:hAnsi="Palatino Linotype" w:cs="Arial"/>
        </w:rPr>
        <w:t xml:space="preserve"> </w:t>
      </w:r>
      <w:r w:rsidR="00FF3111" w:rsidRPr="00CB006E">
        <w:rPr>
          <w:rFonts w:ascii="Palatino Linotype" w:hAnsi="Palatino Linotype" w:cs="Arial"/>
        </w:rPr>
        <w:t>Comisionada</w:t>
      </w:r>
      <w:r w:rsidR="00D730A4" w:rsidRPr="00CB006E">
        <w:rPr>
          <w:rFonts w:ascii="Palatino Linotype" w:hAnsi="Palatino Linotype" w:cs="Arial"/>
        </w:rPr>
        <w:t xml:space="preserve"> </w:t>
      </w:r>
      <w:r w:rsidR="00FF3111" w:rsidRPr="00CB006E">
        <w:rPr>
          <w:rFonts w:ascii="Palatino Linotype" w:hAnsi="Palatino Linotype" w:cs="Arial"/>
        </w:rPr>
        <w:t>Ponente</w:t>
      </w:r>
      <w:r w:rsidR="00D730A4" w:rsidRPr="00CB006E">
        <w:rPr>
          <w:rFonts w:ascii="Palatino Linotype" w:hAnsi="Palatino Linotype" w:cs="Arial"/>
        </w:rPr>
        <w:t xml:space="preserve"> </w:t>
      </w:r>
      <w:r w:rsidR="00FF3111" w:rsidRPr="00CB006E">
        <w:rPr>
          <w:rFonts w:ascii="Palatino Linotype" w:hAnsi="Palatino Linotype" w:cs="Arial"/>
        </w:rPr>
        <w:t>acordó</w:t>
      </w:r>
      <w:r w:rsidR="00D730A4" w:rsidRPr="00CB006E">
        <w:rPr>
          <w:rFonts w:ascii="Palatino Linotype" w:hAnsi="Palatino Linotype" w:cs="Arial"/>
        </w:rPr>
        <w:t xml:space="preserve"> </w:t>
      </w:r>
      <w:r w:rsidRPr="00CB006E">
        <w:rPr>
          <w:rFonts w:ascii="Palatino Linotype" w:hAnsi="Palatino Linotype" w:cs="Arial"/>
        </w:rPr>
        <w:t>los</w:t>
      </w:r>
      <w:r w:rsidR="00D730A4" w:rsidRPr="00CB006E">
        <w:rPr>
          <w:rFonts w:ascii="Palatino Linotype" w:hAnsi="Palatino Linotype" w:cs="Arial"/>
        </w:rPr>
        <w:t xml:space="preserve"> </w:t>
      </w:r>
      <w:r w:rsidR="00FF3111" w:rsidRPr="00CB006E">
        <w:rPr>
          <w:rFonts w:ascii="Palatino Linotype" w:hAnsi="Palatino Linotype" w:cs="Arial"/>
        </w:rPr>
        <w:t>cierre</w:t>
      </w:r>
      <w:r w:rsidRPr="00CB006E">
        <w:rPr>
          <w:rFonts w:ascii="Palatino Linotype" w:hAnsi="Palatino Linotype" w:cs="Arial"/>
        </w:rPr>
        <w:t>s</w:t>
      </w:r>
      <w:r w:rsidR="00D730A4" w:rsidRPr="00CB006E">
        <w:rPr>
          <w:rFonts w:ascii="Palatino Linotype" w:hAnsi="Palatino Linotype" w:cs="Arial"/>
        </w:rPr>
        <w:t xml:space="preserve"> </w:t>
      </w:r>
      <w:r w:rsidR="00FF3111" w:rsidRPr="00CB006E">
        <w:rPr>
          <w:rFonts w:ascii="Palatino Linotype" w:hAnsi="Palatino Linotype" w:cs="Arial"/>
        </w:rPr>
        <w:t>de</w:t>
      </w:r>
      <w:r w:rsidR="00D730A4" w:rsidRPr="00CB006E">
        <w:rPr>
          <w:rFonts w:ascii="Palatino Linotype" w:hAnsi="Palatino Linotype" w:cs="Arial"/>
        </w:rPr>
        <w:t xml:space="preserve"> </w:t>
      </w:r>
      <w:r w:rsidR="00FF3111" w:rsidRPr="00CB006E">
        <w:rPr>
          <w:rFonts w:ascii="Palatino Linotype" w:hAnsi="Palatino Linotype" w:cs="Arial"/>
        </w:rPr>
        <w:t>instrucción,</w:t>
      </w:r>
      <w:r w:rsidR="00D730A4" w:rsidRPr="00CB006E">
        <w:rPr>
          <w:rFonts w:ascii="Palatino Linotype" w:hAnsi="Palatino Linotype" w:cs="Arial"/>
        </w:rPr>
        <w:t xml:space="preserve"> </w:t>
      </w:r>
      <w:r w:rsidR="00FF3111" w:rsidRPr="00CB006E">
        <w:rPr>
          <w:rFonts w:ascii="Palatino Linotype" w:hAnsi="Palatino Linotype" w:cs="Arial"/>
        </w:rPr>
        <w:t>así</w:t>
      </w:r>
      <w:r w:rsidR="00D730A4" w:rsidRPr="00CB006E">
        <w:rPr>
          <w:rFonts w:ascii="Palatino Linotype" w:hAnsi="Palatino Linotype" w:cs="Arial"/>
        </w:rPr>
        <w:t xml:space="preserve"> </w:t>
      </w:r>
      <w:r w:rsidR="00FF3111" w:rsidRPr="00CB006E">
        <w:rPr>
          <w:rFonts w:ascii="Palatino Linotype" w:hAnsi="Palatino Linotype" w:cs="Arial"/>
          <w:lang w:val="es-ES_tradnl"/>
        </w:rPr>
        <w:t>como</w:t>
      </w:r>
      <w:r w:rsidR="00D730A4" w:rsidRPr="00CB006E">
        <w:rPr>
          <w:rFonts w:ascii="Palatino Linotype" w:hAnsi="Palatino Linotype" w:cs="Arial"/>
        </w:rPr>
        <w:t xml:space="preserve"> </w:t>
      </w:r>
      <w:r w:rsidR="00FF3111" w:rsidRPr="00CB006E">
        <w:rPr>
          <w:rFonts w:ascii="Palatino Linotype" w:hAnsi="Palatino Linotype" w:cs="Arial"/>
        </w:rPr>
        <w:t>la</w:t>
      </w:r>
      <w:r w:rsidR="00D730A4" w:rsidRPr="00CB006E">
        <w:rPr>
          <w:rFonts w:ascii="Palatino Linotype" w:hAnsi="Palatino Linotype" w:cs="Arial"/>
        </w:rPr>
        <w:t xml:space="preserve"> </w:t>
      </w:r>
      <w:r w:rsidR="00FF3111" w:rsidRPr="00CB006E">
        <w:rPr>
          <w:rFonts w:ascii="Palatino Linotype" w:hAnsi="Palatino Linotype" w:cs="Arial"/>
        </w:rPr>
        <w:t>remisión</w:t>
      </w:r>
      <w:r w:rsidR="00D730A4" w:rsidRPr="00CB006E">
        <w:rPr>
          <w:rFonts w:ascii="Palatino Linotype" w:hAnsi="Palatino Linotype" w:cs="Arial"/>
        </w:rPr>
        <w:t xml:space="preserve"> </w:t>
      </w:r>
      <w:r w:rsidR="00FF3111" w:rsidRPr="00CB006E">
        <w:rPr>
          <w:rFonts w:ascii="Palatino Linotype" w:hAnsi="Palatino Linotype" w:cs="Arial"/>
        </w:rPr>
        <w:t>de</w:t>
      </w:r>
      <w:r w:rsidRPr="00CB006E">
        <w:rPr>
          <w:rFonts w:ascii="Palatino Linotype" w:hAnsi="Palatino Linotype" w:cs="Arial"/>
        </w:rPr>
        <w:t xml:space="preserve"> </w:t>
      </w:r>
      <w:r w:rsidR="00FF3111" w:rsidRPr="00CB006E">
        <w:rPr>
          <w:rFonts w:ascii="Palatino Linotype" w:hAnsi="Palatino Linotype" w:cs="Arial"/>
        </w:rPr>
        <w:t>l</w:t>
      </w:r>
      <w:r w:rsidRPr="00CB006E">
        <w:rPr>
          <w:rFonts w:ascii="Palatino Linotype" w:hAnsi="Palatino Linotype" w:cs="Arial"/>
        </w:rPr>
        <w:t>os</w:t>
      </w:r>
      <w:r w:rsidR="00D730A4" w:rsidRPr="00CB006E">
        <w:rPr>
          <w:rFonts w:ascii="Palatino Linotype" w:hAnsi="Palatino Linotype" w:cs="Arial"/>
        </w:rPr>
        <w:t xml:space="preserve"> </w:t>
      </w:r>
      <w:r w:rsidR="00FF3111" w:rsidRPr="00CB006E">
        <w:rPr>
          <w:rFonts w:ascii="Palatino Linotype" w:hAnsi="Palatino Linotype" w:cs="Arial"/>
        </w:rPr>
        <w:t>mismo</w:t>
      </w:r>
      <w:r w:rsidRPr="00CB006E">
        <w:rPr>
          <w:rFonts w:ascii="Palatino Linotype" w:hAnsi="Palatino Linotype" w:cs="Arial"/>
        </w:rPr>
        <w:t>s</w:t>
      </w:r>
      <w:r w:rsidR="00D730A4" w:rsidRPr="00CB006E">
        <w:rPr>
          <w:rFonts w:ascii="Palatino Linotype" w:hAnsi="Palatino Linotype" w:cs="Arial"/>
        </w:rPr>
        <w:t xml:space="preserve"> </w:t>
      </w:r>
      <w:r w:rsidR="00FF3111" w:rsidRPr="00CB006E">
        <w:rPr>
          <w:rFonts w:ascii="Palatino Linotype" w:hAnsi="Palatino Linotype" w:cs="Arial"/>
        </w:rPr>
        <w:t>a</w:t>
      </w:r>
      <w:r w:rsidR="00D730A4" w:rsidRPr="00CB006E">
        <w:rPr>
          <w:rFonts w:ascii="Palatino Linotype" w:hAnsi="Palatino Linotype" w:cs="Arial"/>
        </w:rPr>
        <w:t xml:space="preserve"> </w:t>
      </w:r>
      <w:r w:rsidR="00FF3111" w:rsidRPr="00CB006E">
        <w:rPr>
          <w:rFonts w:ascii="Palatino Linotype" w:hAnsi="Palatino Linotype" w:cs="Arial"/>
        </w:rPr>
        <w:t>efecto</w:t>
      </w:r>
      <w:r w:rsidR="00D730A4" w:rsidRPr="00CB006E">
        <w:rPr>
          <w:rFonts w:ascii="Palatino Linotype" w:hAnsi="Palatino Linotype" w:cs="Arial"/>
        </w:rPr>
        <w:t xml:space="preserve"> </w:t>
      </w:r>
      <w:r w:rsidR="00FF3111" w:rsidRPr="00CB006E">
        <w:rPr>
          <w:rFonts w:ascii="Palatino Linotype" w:hAnsi="Palatino Linotype" w:cs="Arial"/>
          <w:lang w:val="es-ES_tradnl"/>
        </w:rPr>
        <w:t>de</w:t>
      </w:r>
      <w:r w:rsidR="00D730A4" w:rsidRPr="00CB006E">
        <w:rPr>
          <w:rFonts w:ascii="Palatino Linotype" w:hAnsi="Palatino Linotype" w:cs="Arial"/>
        </w:rPr>
        <w:t xml:space="preserve"> </w:t>
      </w:r>
      <w:r w:rsidR="00FF3111" w:rsidRPr="00CB006E">
        <w:rPr>
          <w:rFonts w:ascii="Palatino Linotype" w:hAnsi="Palatino Linotype" w:cs="Arial"/>
        </w:rPr>
        <w:t>ser</w:t>
      </w:r>
      <w:r w:rsidR="00D730A4" w:rsidRPr="00CB006E">
        <w:rPr>
          <w:rFonts w:ascii="Palatino Linotype" w:hAnsi="Palatino Linotype" w:cs="Arial"/>
        </w:rPr>
        <w:t xml:space="preserve"> </w:t>
      </w:r>
      <w:r w:rsidR="00FF3111" w:rsidRPr="00CB006E">
        <w:rPr>
          <w:rFonts w:ascii="Palatino Linotype" w:hAnsi="Palatino Linotype" w:cs="Arial"/>
        </w:rPr>
        <w:t>resuelto</w:t>
      </w:r>
      <w:r w:rsidRPr="00CB006E">
        <w:rPr>
          <w:rFonts w:ascii="Palatino Linotype" w:hAnsi="Palatino Linotype" w:cs="Arial"/>
        </w:rPr>
        <w:t>s</w:t>
      </w:r>
      <w:r w:rsidR="00FF3111" w:rsidRPr="00CB006E">
        <w:rPr>
          <w:rFonts w:ascii="Palatino Linotype" w:hAnsi="Palatino Linotype" w:cs="Arial"/>
        </w:rPr>
        <w:t>,</w:t>
      </w:r>
      <w:r w:rsidR="00D730A4" w:rsidRPr="00CB006E">
        <w:rPr>
          <w:rFonts w:ascii="Palatino Linotype" w:hAnsi="Palatino Linotype" w:cs="Arial"/>
        </w:rPr>
        <w:t xml:space="preserve"> </w:t>
      </w:r>
      <w:r w:rsidR="00FF3111" w:rsidRPr="00CB006E">
        <w:rPr>
          <w:rFonts w:ascii="Palatino Linotype" w:hAnsi="Palatino Linotype" w:cs="Arial"/>
        </w:rPr>
        <w:t>de</w:t>
      </w:r>
      <w:r w:rsidR="00D730A4" w:rsidRPr="00CB006E">
        <w:rPr>
          <w:rFonts w:ascii="Palatino Linotype" w:hAnsi="Palatino Linotype" w:cs="Arial"/>
        </w:rPr>
        <w:t xml:space="preserve"> </w:t>
      </w:r>
      <w:r w:rsidR="00FF3111" w:rsidRPr="00CB006E">
        <w:rPr>
          <w:rFonts w:ascii="Palatino Linotype" w:hAnsi="Palatino Linotype" w:cs="Arial"/>
        </w:rPr>
        <w:t>conformidad</w:t>
      </w:r>
      <w:r w:rsidR="00D730A4" w:rsidRPr="00CB006E">
        <w:rPr>
          <w:rFonts w:ascii="Palatino Linotype" w:hAnsi="Palatino Linotype" w:cs="Arial"/>
        </w:rPr>
        <w:t xml:space="preserve"> </w:t>
      </w:r>
      <w:r w:rsidR="00FF3111" w:rsidRPr="00CB006E">
        <w:rPr>
          <w:rFonts w:ascii="Palatino Linotype" w:hAnsi="Palatino Linotype" w:cs="Arial"/>
        </w:rPr>
        <w:t>con</w:t>
      </w:r>
      <w:r w:rsidR="00D730A4" w:rsidRPr="00CB006E">
        <w:rPr>
          <w:rFonts w:ascii="Palatino Linotype" w:hAnsi="Palatino Linotype" w:cs="Arial"/>
        </w:rPr>
        <w:t xml:space="preserve"> </w:t>
      </w:r>
      <w:r w:rsidR="00FF3111" w:rsidRPr="00CB006E">
        <w:rPr>
          <w:rFonts w:ascii="Palatino Linotype" w:hAnsi="Palatino Linotype" w:cs="Arial"/>
        </w:rPr>
        <w:t>lo</w:t>
      </w:r>
      <w:r w:rsidR="00D730A4" w:rsidRPr="00CB006E">
        <w:rPr>
          <w:rFonts w:ascii="Palatino Linotype" w:hAnsi="Palatino Linotype" w:cs="Arial"/>
        </w:rPr>
        <w:t xml:space="preserve"> </w:t>
      </w:r>
      <w:r w:rsidR="00FF3111" w:rsidRPr="00CB006E">
        <w:rPr>
          <w:rFonts w:ascii="Palatino Linotype" w:hAnsi="Palatino Linotype" w:cs="Arial"/>
        </w:rPr>
        <w:t>establecido</w:t>
      </w:r>
      <w:r w:rsidR="00D730A4" w:rsidRPr="00CB006E">
        <w:rPr>
          <w:rFonts w:ascii="Palatino Linotype" w:hAnsi="Palatino Linotype" w:cs="Arial"/>
        </w:rPr>
        <w:t xml:space="preserve"> </w:t>
      </w:r>
      <w:r w:rsidR="00FF3111" w:rsidRPr="00CB006E">
        <w:rPr>
          <w:rFonts w:ascii="Palatino Linotype" w:hAnsi="Palatino Linotype" w:cs="Arial"/>
        </w:rPr>
        <w:t>en</w:t>
      </w:r>
      <w:r w:rsidR="00D730A4" w:rsidRPr="00CB006E">
        <w:rPr>
          <w:rFonts w:ascii="Palatino Linotype" w:hAnsi="Palatino Linotype" w:cs="Arial"/>
        </w:rPr>
        <w:t xml:space="preserve"> </w:t>
      </w:r>
      <w:r w:rsidR="00FF3111" w:rsidRPr="00CB006E">
        <w:rPr>
          <w:rFonts w:ascii="Palatino Linotype" w:hAnsi="Palatino Linotype" w:cs="Arial"/>
        </w:rPr>
        <w:t>el</w:t>
      </w:r>
      <w:r w:rsidR="00D730A4" w:rsidRPr="00CB006E">
        <w:rPr>
          <w:rFonts w:ascii="Palatino Linotype" w:hAnsi="Palatino Linotype" w:cs="Arial"/>
        </w:rPr>
        <w:t xml:space="preserve"> </w:t>
      </w:r>
      <w:r w:rsidR="00FF3111" w:rsidRPr="00CB006E">
        <w:rPr>
          <w:rFonts w:ascii="Palatino Linotype" w:hAnsi="Palatino Linotype" w:cs="Arial"/>
        </w:rPr>
        <w:t>artículo</w:t>
      </w:r>
      <w:r w:rsidR="00D730A4" w:rsidRPr="00CB006E">
        <w:rPr>
          <w:rFonts w:ascii="Palatino Linotype" w:hAnsi="Palatino Linotype" w:cs="Arial"/>
        </w:rPr>
        <w:t xml:space="preserve"> </w:t>
      </w:r>
      <w:r w:rsidR="00FF3111" w:rsidRPr="00CB006E">
        <w:rPr>
          <w:rFonts w:ascii="Palatino Linotype" w:hAnsi="Palatino Linotype" w:cs="Arial"/>
        </w:rPr>
        <w:t>185</w:t>
      </w:r>
      <w:r w:rsidR="00D300C4" w:rsidRPr="00CB006E">
        <w:rPr>
          <w:rFonts w:ascii="Palatino Linotype" w:hAnsi="Palatino Linotype" w:cs="Arial"/>
        </w:rPr>
        <w:t>,</w:t>
      </w:r>
      <w:r w:rsidR="00D730A4" w:rsidRPr="00CB006E">
        <w:rPr>
          <w:rFonts w:ascii="Palatino Linotype" w:hAnsi="Palatino Linotype" w:cs="Arial"/>
        </w:rPr>
        <w:t xml:space="preserve"> </w:t>
      </w:r>
      <w:r w:rsidR="00FF3111" w:rsidRPr="00CB006E">
        <w:rPr>
          <w:rFonts w:ascii="Palatino Linotype" w:hAnsi="Palatino Linotype" w:cs="Arial"/>
        </w:rPr>
        <w:t>fracciones</w:t>
      </w:r>
      <w:r w:rsidR="00D730A4" w:rsidRPr="00CB006E">
        <w:rPr>
          <w:rFonts w:ascii="Palatino Linotype" w:hAnsi="Palatino Linotype" w:cs="Arial"/>
        </w:rPr>
        <w:t xml:space="preserve"> </w:t>
      </w:r>
      <w:r w:rsidR="00FF3111" w:rsidRPr="00CB006E">
        <w:rPr>
          <w:rFonts w:ascii="Palatino Linotype" w:hAnsi="Palatino Linotype" w:cs="Arial"/>
        </w:rPr>
        <w:t>VI</w:t>
      </w:r>
      <w:r w:rsidR="00D730A4" w:rsidRPr="00CB006E">
        <w:rPr>
          <w:rFonts w:ascii="Palatino Linotype" w:hAnsi="Palatino Linotype" w:cs="Arial"/>
        </w:rPr>
        <w:t xml:space="preserve"> </w:t>
      </w:r>
      <w:r w:rsidR="00FF3111" w:rsidRPr="00CB006E">
        <w:rPr>
          <w:rFonts w:ascii="Palatino Linotype" w:hAnsi="Palatino Linotype" w:cs="Arial"/>
        </w:rPr>
        <w:t>y</w:t>
      </w:r>
      <w:r w:rsidR="00D730A4" w:rsidRPr="00CB006E">
        <w:rPr>
          <w:rFonts w:ascii="Palatino Linotype" w:hAnsi="Palatino Linotype" w:cs="Arial"/>
        </w:rPr>
        <w:t xml:space="preserve"> </w:t>
      </w:r>
      <w:r w:rsidR="00FF3111" w:rsidRPr="00CB006E">
        <w:rPr>
          <w:rFonts w:ascii="Palatino Linotype" w:hAnsi="Palatino Linotype" w:cs="Arial"/>
        </w:rPr>
        <w:t>VIII</w:t>
      </w:r>
      <w:r w:rsidR="00D730A4" w:rsidRPr="00CB006E">
        <w:rPr>
          <w:rFonts w:ascii="Palatino Linotype" w:hAnsi="Palatino Linotype" w:cs="Arial"/>
        </w:rPr>
        <w:t xml:space="preserve"> </w:t>
      </w:r>
      <w:r w:rsidR="00FF3111" w:rsidRPr="00CB006E">
        <w:rPr>
          <w:rFonts w:ascii="Palatino Linotype" w:hAnsi="Palatino Linotype" w:cs="Arial"/>
        </w:rPr>
        <w:t>de</w:t>
      </w:r>
      <w:r w:rsidR="00D730A4" w:rsidRPr="00CB006E">
        <w:rPr>
          <w:rFonts w:ascii="Palatino Linotype" w:hAnsi="Palatino Linotype" w:cs="Arial"/>
        </w:rPr>
        <w:t xml:space="preserve"> </w:t>
      </w:r>
      <w:r w:rsidR="00FF3111" w:rsidRPr="00CB006E">
        <w:rPr>
          <w:rFonts w:ascii="Palatino Linotype" w:hAnsi="Palatino Linotype" w:cs="Arial"/>
        </w:rPr>
        <w:t>la</w:t>
      </w:r>
      <w:r w:rsidR="00D730A4" w:rsidRPr="00CB006E">
        <w:rPr>
          <w:rFonts w:ascii="Palatino Linotype" w:hAnsi="Palatino Linotype" w:cs="Arial"/>
        </w:rPr>
        <w:t xml:space="preserve"> </w:t>
      </w:r>
      <w:r w:rsidR="00FF3111" w:rsidRPr="00CB006E">
        <w:rPr>
          <w:rFonts w:ascii="Palatino Linotype" w:hAnsi="Palatino Linotype" w:cs="Arial"/>
        </w:rPr>
        <w:t>Ley</w:t>
      </w:r>
      <w:r w:rsidR="00D730A4" w:rsidRPr="00CB006E">
        <w:rPr>
          <w:rFonts w:ascii="Palatino Linotype" w:hAnsi="Palatino Linotype" w:cs="Arial"/>
        </w:rPr>
        <w:t xml:space="preserve"> </w:t>
      </w:r>
      <w:r w:rsidR="00FF3111" w:rsidRPr="00CB006E">
        <w:rPr>
          <w:rFonts w:ascii="Palatino Linotype" w:hAnsi="Palatino Linotype" w:cs="Arial"/>
        </w:rPr>
        <w:t>de</w:t>
      </w:r>
      <w:r w:rsidR="00D730A4" w:rsidRPr="00CB006E">
        <w:rPr>
          <w:rFonts w:ascii="Palatino Linotype" w:hAnsi="Palatino Linotype" w:cs="Arial"/>
        </w:rPr>
        <w:t xml:space="preserve"> </w:t>
      </w:r>
      <w:r w:rsidR="00FF3111" w:rsidRPr="00CB006E">
        <w:rPr>
          <w:rFonts w:ascii="Palatino Linotype" w:hAnsi="Palatino Linotype" w:cs="Arial"/>
        </w:rPr>
        <w:t>Transparencia</w:t>
      </w:r>
      <w:r w:rsidR="00D730A4" w:rsidRPr="00CB006E">
        <w:rPr>
          <w:rFonts w:ascii="Palatino Linotype" w:hAnsi="Palatino Linotype" w:cs="Arial"/>
        </w:rPr>
        <w:t xml:space="preserve"> </w:t>
      </w:r>
      <w:r w:rsidR="00FF3111" w:rsidRPr="00CB006E">
        <w:rPr>
          <w:rFonts w:ascii="Palatino Linotype" w:hAnsi="Palatino Linotype" w:cs="Arial"/>
        </w:rPr>
        <w:t>y</w:t>
      </w:r>
      <w:r w:rsidR="00D730A4" w:rsidRPr="00CB006E">
        <w:rPr>
          <w:rFonts w:ascii="Palatino Linotype" w:hAnsi="Palatino Linotype" w:cs="Arial"/>
        </w:rPr>
        <w:t xml:space="preserve"> </w:t>
      </w:r>
      <w:r w:rsidR="00FF3111" w:rsidRPr="00CB006E">
        <w:rPr>
          <w:rFonts w:ascii="Palatino Linotype" w:hAnsi="Palatino Linotype" w:cs="Arial"/>
        </w:rPr>
        <w:t>Acceso</w:t>
      </w:r>
      <w:r w:rsidR="00D730A4" w:rsidRPr="00CB006E">
        <w:rPr>
          <w:rFonts w:ascii="Palatino Linotype" w:hAnsi="Palatino Linotype" w:cs="Arial"/>
        </w:rPr>
        <w:t xml:space="preserve"> </w:t>
      </w:r>
      <w:r w:rsidR="00FF3111" w:rsidRPr="00CB006E">
        <w:rPr>
          <w:rFonts w:ascii="Palatino Linotype" w:hAnsi="Palatino Linotype" w:cs="Arial"/>
        </w:rPr>
        <w:t>a</w:t>
      </w:r>
      <w:r w:rsidR="00D730A4" w:rsidRPr="00CB006E">
        <w:rPr>
          <w:rFonts w:ascii="Palatino Linotype" w:hAnsi="Palatino Linotype" w:cs="Arial"/>
        </w:rPr>
        <w:t xml:space="preserve"> </w:t>
      </w:r>
      <w:r w:rsidR="00FF3111" w:rsidRPr="00CB006E">
        <w:rPr>
          <w:rFonts w:ascii="Palatino Linotype" w:hAnsi="Palatino Linotype" w:cs="Arial"/>
        </w:rPr>
        <w:t>la</w:t>
      </w:r>
      <w:r w:rsidR="00D730A4" w:rsidRPr="00CB006E">
        <w:rPr>
          <w:rFonts w:ascii="Palatino Linotype" w:hAnsi="Palatino Linotype" w:cs="Arial"/>
        </w:rPr>
        <w:t xml:space="preserve"> </w:t>
      </w:r>
      <w:r w:rsidR="00FF3111" w:rsidRPr="00CB006E">
        <w:rPr>
          <w:rFonts w:ascii="Palatino Linotype" w:hAnsi="Palatino Linotype" w:cs="Arial"/>
        </w:rPr>
        <w:t>Información</w:t>
      </w:r>
      <w:r w:rsidR="00D730A4" w:rsidRPr="00CB006E">
        <w:rPr>
          <w:rFonts w:ascii="Palatino Linotype" w:hAnsi="Palatino Linotype" w:cs="Arial"/>
        </w:rPr>
        <w:t xml:space="preserve"> </w:t>
      </w:r>
      <w:r w:rsidR="00FF3111" w:rsidRPr="00CB006E">
        <w:rPr>
          <w:rFonts w:ascii="Palatino Linotype" w:hAnsi="Palatino Linotype" w:cs="Arial"/>
        </w:rPr>
        <w:t>Pública</w:t>
      </w:r>
      <w:r w:rsidR="00D730A4" w:rsidRPr="00CB006E">
        <w:rPr>
          <w:rFonts w:ascii="Palatino Linotype" w:hAnsi="Palatino Linotype" w:cs="Arial"/>
        </w:rPr>
        <w:t xml:space="preserve"> </w:t>
      </w:r>
      <w:r w:rsidR="00FF3111" w:rsidRPr="00CB006E">
        <w:rPr>
          <w:rFonts w:ascii="Palatino Linotype" w:hAnsi="Palatino Linotype" w:cs="Arial"/>
        </w:rPr>
        <w:t>del</w:t>
      </w:r>
      <w:r w:rsidR="00D730A4" w:rsidRPr="00CB006E">
        <w:rPr>
          <w:rFonts w:ascii="Palatino Linotype" w:hAnsi="Palatino Linotype" w:cs="Arial"/>
        </w:rPr>
        <w:t xml:space="preserve"> </w:t>
      </w:r>
      <w:r w:rsidR="00FF3111" w:rsidRPr="00CB006E">
        <w:rPr>
          <w:rFonts w:ascii="Palatino Linotype" w:hAnsi="Palatino Linotype" w:cs="Arial"/>
        </w:rPr>
        <w:t>Estado</w:t>
      </w:r>
      <w:r w:rsidR="00D730A4" w:rsidRPr="00CB006E">
        <w:rPr>
          <w:rFonts w:ascii="Palatino Linotype" w:hAnsi="Palatino Linotype" w:cs="Arial"/>
        </w:rPr>
        <w:t xml:space="preserve"> </w:t>
      </w:r>
      <w:r w:rsidR="00FF3111" w:rsidRPr="00CB006E">
        <w:rPr>
          <w:rFonts w:ascii="Palatino Linotype" w:hAnsi="Palatino Linotype" w:cs="Arial"/>
        </w:rPr>
        <w:t>de</w:t>
      </w:r>
      <w:r w:rsidR="00D730A4" w:rsidRPr="00CB006E">
        <w:rPr>
          <w:rFonts w:ascii="Palatino Linotype" w:hAnsi="Palatino Linotype" w:cs="Arial"/>
        </w:rPr>
        <w:t xml:space="preserve"> </w:t>
      </w:r>
      <w:r w:rsidR="00FF3111" w:rsidRPr="00CB006E">
        <w:rPr>
          <w:rFonts w:ascii="Palatino Linotype" w:hAnsi="Palatino Linotype" w:cs="Arial"/>
        </w:rPr>
        <w:t>México</w:t>
      </w:r>
      <w:r w:rsidR="00D730A4" w:rsidRPr="00CB006E">
        <w:rPr>
          <w:rFonts w:ascii="Palatino Linotype" w:hAnsi="Palatino Linotype" w:cs="Arial"/>
        </w:rPr>
        <w:t xml:space="preserve"> </w:t>
      </w:r>
      <w:r w:rsidR="00FF3111" w:rsidRPr="00CB006E">
        <w:rPr>
          <w:rFonts w:ascii="Palatino Linotype" w:hAnsi="Palatino Linotype" w:cs="Arial"/>
        </w:rPr>
        <w:t>y</w:t>
      </w:r>
      <w:r w:rsidR="00D730A4" w:rsidRPr="00CB006E">
        <w:rPr>
          <w:rFonts w:ascii="Palatino Linotype" w:hAnsi="Palatino Linotype" w:cs="Arial"/>
        </w:rPr>
        <w:t xml:space="preserve"> </w:t>
      </w:r>
      <w:r w:rsidR="00FF3111" w:rsidRPr="00CB006E">
        <w:rPr>
          <w:rFonts w:ascii="Palatino Linotype" w:hAnsi="Palatino Linotype" w:cs="Arial"/>
        </w:rPr>
        <w:t>Municipios.</w:t>
      </w:r>
    </w:p>
    <w:p w:rsidR="00C81284" w:rsidRPr="00CB006E" w:rsidRDefault="00C81284" w:rsidP="00C81284">
      <w:pPr>
        <w:pStyle w:val="Prrafodelista"/>
        <w:tabs>
          <w:tab w:val="left" w:pos="567"/>
        </w:tabs>
        <w:spacing w:before="100" w:beforeAutospacing="1" w:after="100" w:afterAutospacing="1"/>
        <w:ind w:left="0"/>
        <w:contextualSpacing/>
        <w:jc w:val="both"/>
        <w:rPr>
          <w:rFonts w:ascii="Palatino Linotype" w:hAnsi="Palatino Linotype" w:cs="Arial"/>
        </w:rPr>
      </w:pPr>
    </w:p>
    <w:p w:rsidR="00C81284" w:rsidRPr="00252910" w:rsidRDefault="00741DB9" w:rsidP="00252910">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CB006E">
        <w:rPr>
          <w:rFonts w:ascii="Palatino Linotype" w:hAnsi="Palatino Linotype" w:cs="Arial"/>
        </w:rPr>
        <w:t xml:space="preserve">Así, con fundamento en lo prescrito en los artículos 5, párrafos vigésimo segundo, vigésimo tercero y vigésimo cuarto, fracciones IV y V, de la Constitución Política del Estado Libre y soberano de México y Municipios, </w:t>
      </w:r>
      <w:r w:rsidR="00654F04" w:rsidRPr="00CB006E">
        <w:rPr>
          <w:rFonts w:ascii="Palatino Linotype" w:hAnsi="Palatino Linotype" w:cs="Arial"/>
        </w:rPr>
        <w:t>los artículos 2, fracción II, 9, 29, 36, fracciones I y II, 176, 178, 179, 181, 185, fracción I, 186 y 188 de la Ley de Transparencia y Acceso a la Información Pública del Estado de México y Municipios, en este Pleno</w:t>
      </w:r>
    </w:p>
    <w:p w:rsidR="004B4CB8" w:rsidRPr="00CB006E" w:rsidRDefault="004B4CB8" w:rsidP="00C81284">
      <w:pPr>
        <w:spacing w:before="100" w:beforeAutospacing="1" w:after="100" w:afterAutospacing="1" w:line="360" w:lineRule="auto"/>
        <w:contextualSpacing/>
        <w:jc w:val="center"/>
        <w:rPr>
          <w:rFonts w:ascii="Palatino Linotype" w:hAnsi="Palatino Linotype"/>
          <w:b/>
          <w:bCs/>
          <w:spacing w:val="40"/>
          <w:sz w:val="28"/>
        </w:rPr>
      </w:pPr>
      <w:r w:rsidRPr="00CB006E">
        <w:rPr>
          <w:rFonts w:ascii="Palatino Linotype" w:hAnsi="Palatino Linotype"/>
          <w:b/>
          <w:bCs/>
          <w:spacing w:val="40"/>
          <w:sz w:val="28"/>
        </w:rPr>
        <w:t>CONSIDERANDO</w:t>
      </w:r>
    </w:p>
    <w:p w:rsidR="00C81284" w:rsidRPr="00CB006E" w:rsidRDefault="00C81284" w:rsidP="00A367C1">
      <w:pPr>
        <w:spacing w:before="100" w:beforeAutospacing="1" w:after="100" w:afterAutospacing="1"/>
        <w:contextualSpacing/>
        <w:jc w:val="center"/>
        <w:rPr>
          <w:rFonts w:ascii="Palatino Linotype" w:hAnsi="Palatino Linotype"/>
          <w:b/>
          <w:bCs/>
          <w:spacing w:val="40"/>
          <w:sz w:val="28"/>
        </w:rPr>
      </w:pPr>
    </w:p>
    <w:p w:rsidR="00AB4B9D" w:rsidRPr="00CB006E" w:rsidRDefault="003312C1" w:rsidP="00C81284">
      <w:pPr>
        <w:widowControl w:val="0"/>
        <w:tabs>
          <w:tab w:val="left" w:pos="1701"/>
          <w:tab w:val="left" w:pos="1843"/>
        </w:tabs>
        <w:autoSpaceDE w:val="0"/>
        <w:autoSpaceDN w:val="0"/>
        <w:adjustRightInd w:val="0"/>
        <w:spacing w:before="100" w:beforeAutospacing="1" w:after="100" w:afterAutospacing="1" w:line="360" w:lineRule="auto"/>
        <w:ind w:left="142"/>
        <w:contextualSpacing/>
        <w:jc w:val="both"/>
        <w:rPr>
          <w:rFonts w:ascii="Palatino Linotype" w:hAnsi="Palatino Linotype" w:cs="Arial"/>
        </w:rPr>
      </w:pPr>
      <w:r w:rsidRPr="00CB006E">
        <w:rPr>
          <w:rFonts w:ascii="Palatino Linotype" w:hAnsi="Palatino Linotype"/>
          <w:b/>
          <w:sz w:val="28"/>
          <w:szCs w:val="28"/>
        </w:rPr>
        <w:t>PRIMERO.</w:t>
      </w:r>
      <w:r w:rsidRPr="00CB006E">
        <w:rPr>
          <w:rFonts w:ascii="Palatino Linotype" w:hAnsi="Palatino Linotype"/>
          <w:b/>
        </w:rPr>
        <w:t xml:space="preserve"> </w:t>
      </w:r>
      <w:r w:rsidR="00AB4B9D" w:rsidRPr="00CB006E">
        <w:rPr>
          <w:rFonts w:ascii="Palatino Linotype" w:hAnsi="Palatino Linotype"/>
          <w:b/>
        </w:rPr>
        <w:t>Competencia</w:t>
      </w:r>
      <w:r w:rsidR="00AB4B9D" w:rsidRPr="00CB006E">
        <w:rPr>
          <w:rFonts w:ascii="Palatino Linotype" w:hAnsi="Palatino Linotype"/>
        </w:rPr>
        <w:t>.</w:t>
      </w:r>
      <w:r w:rsidR="00D730A4" w:rsidRPr="00CB006E">
        <w:rPr>
          <w:rFonts w:ascii="Palatino Linotype" w:hAnsi="Palatino Linotype"/>
          <w:b/>
        </w:rPr>
        <w:t xml:space="preserve"> </w:t>
      </w:r>
      <w:r w:rsidR="00634138" w:rsidRPr="00CB006E">
        <w:rPr>
          <w:rFonts w:ascii="Palatino Linotype" w:hAnsi="Palatino Linotype"/>
        </w:rPr>
        <w:t>Este</w:t>
      </w:r>
      <w:r w:rsidR="00D730A4" w:rsidRPr="00CB006E">
        <w:rPr>
          <w:rFonts w:ascii="Palatino Linotype" w:hAnsi="Palatino Linotype"/>
        </w:rPr>
        <w:t xml:space="preserve"> </w:t>
      </w:r>
      <w:r w:rsidR="00634138" w:rsidRPr="00CB006E">
        <w:rPr>
          <w:rFonts w:ascii="Palatino Linotype" w:hAnsi="Palatino Linotype"/>
        </w:rPr>
        <w:t>Instituto</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Transparencia,</w:t>
      </w:r>
      <w:r w:rsidR="00D730A4" w:rsidRPr="00CB006E">
        <w:rPr>
          <w:rFonts w:ascii="Palatino Linotype" w:hAnsi="Palatino Linotype"/>
        </w:rPr>
        <w:t xml:space="preserve"> </w:t>
      </w:r>
      <w:r w:rsidR="00634138" w:rsidRPr="00CB006E">
        <w:rPr>
          <w:rFonts w:ascii="Palatino Linotype" w:hAnsi="Palatino Linotype"/>
        </w:rPr>
        <w:t>Acceso</w:t>
      </w:r>
      <w:r w:rsidR="00D730A4" w:rsidRPr="00CB006E">
        <w:rPr>
          <w:rFonts w:ascii="Palatino Linotype" w:hAnsi="Palatino Linotype"/>
        </w:rPr>
        <w:t xml:space="preserve"> </w:t>
      </w:r>
      <w:r w:rsidR="00634138" w:rsidRPr="00CB006E">
        <w:rPr>
          <w:rFonts w:ascii="Palatino Linotype" w:hAnsi="Palatino Linotype"/>
        </w:rPr>
        <w:t>a</w:t>
      </w:r>
      <w:r w:rsidR="00D730A4" w:rsidRPr="00CB006E">
        <w:rPr>
          <w:rFonts w:ascii="Palatino Linotype" w:hAnsi="Palatino Linotype"/>
        </w:rPr>
        <w:t xml:space="preserve"> </w:t>
      </w:r>
      <w:r w:rsidR="00634138" w:rsidRPr="00CB006E">
        <w:rPr>
          <w:rFonts w:ascii="Palatino Linotype" w:hAnsi="Palatino Linotype"/>
        </w:rPr>
        <w:t>la</w:t>
      </w:r>
      <w:r w:rsidR="00D730A4" w:rsidRPr="00CB006E">
        <w:rPr>
          <w:rFonts w:ascii="Palatino Linotype" w:hAnsi="Palatino Linotype"/>
        </w:rPr>
        <w:t xml:space="preserve"> </w:t>
      </w:r>
      <w:r w:rsidR="00634138" w:rsidRPr="00CB006E">
        <w:rPr>
          <w:rFonts w:ascii="Palatino Linotype" w:hAnsi="Palatino Linotype"/>
        </w:rPr>
        <w:t>Información</w:t>
      </w:r>
      <w:r w:rsidR="00D730A4" w:rsidRPr="00CB006E">
        <w:rPr>
          <w:rFonts w:ascii="Palatino Linotype" w:hAnsi="Palatino Linotype"/>
        </w:rPr>
        <w:t xml:space="preserve"> </w:t>
      </w:r>
      <w:r w:rsidR="00634138" w:rsidRPr="00CB006E">
        <w:rPr>
          <w:rFonts w:ascii="Palatino Linotype" w:hAnsi="Palatino Linotype"/>
        </w:rPr>
        <w:lastRenderedPageBreak/>
        <w:t>Pública</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Protección</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Datos</w:t>
      </w:r>
      <w:r w:rsidR="00D730A4" w:rsidRPr="00CB006E">
        <w:rPr>
          <w:rFonts w:ascii="Palatino Linotype" w:hAnsi="Palatino Linotype"/>
        </w:rPr>
        <w:t xml:space="preserve"> </w:t>
      </w:r>
      <w:r w:rsidR="00634138" w:rsidRPr="00CB006E">
        <w:rPr>
          <w:rFonts w:ascii="Palatino Linotype" w:hAnsi="Palatino Linotype"/>
        </w:rPr>
        <w:t>Personales</w:t>
      </w:r>
      <w:r w:rsidR="00D730A4" w:rsidRPr="00CB006E">
        <w:rPr>
          <w:rFonts w:ascii="Palatino Linotype" w:hAnsi="Palatino Linotype"/>
        </w:rPr>
        <w:t xml:space="preserve"> </w:t>
      </w:r>
      <w:r w:rsidR="00634138" w:rsidRPr="00CB006E">
        <w:rPr>
          <w:rFonts w:ascii="Palatino Linotype" w:hAnsi="Palatino Linotype"/>
        </w:rPr>
        <w:t>del</w:t>
      </w:r>
      <w:r w:rsidR="00D730A4" w:rsidRPr="00CB006E">
        <w:rPr>
          <w:rFonts w:ascii="Palatino Linotype" w:hAnsi="Palatino Linotype"/>
        </w:rPr>
        <w:t xml:space="preserve"> </w:t>
      </w:r>
      <w:r w:rsidR="00634138" w:rsidRPr="00CB006E">
        <w:rPr>
          <w:rFonts w:ascii="Palatino Linotype" w:hAnsi="Palatino Linotype"/>
        </w:rPr>
        <w:t>Estado</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México</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Municipios,</w:t>
      </w:r>
      <w:r w:rsidR="00D730A4" w:rsidRPr="00CB006E">
        <w:rPr>
          <w:rFonts w:ascii="Palatino Linotype" w:hAnsi="Palatino Linotype"/>
        </w:rPr>
        <w:t xml:space="preserve"> </w:t>
      </w:r>
      <w:r w:rsidR="00634138" w:rsidRPr="00CB006E">
        <w:rPr>
          <w:rFonts w:ascii="Palatino Linotype" w:hAnsi="Palatino Linotype"/>
        </w:rPr>
        <w:t>es</w:t>
      </w:r>
      <w:r w:rsidR="00D730A4" w:rsidRPr="00CB006E">
        <w:rPr>
          <w:rFonts w:ascii="Palatino Linotype" w:hAnsi="Palatino Linotype"/>
        </w:rPr>
        <w:t xml:space="preserve"> </w:t>
      </w:r>
      <w:r w:rsidR="00634138" w:rsidRPr="00CB006E">
        <w:rPr>
          <w:rFonts w:ascii="Palatino Linotype" w:hAnsi="Palatino Linotype"/>
        </w:rPr>
        <w:t>competente</w:t>
      </w:r>
      <w:r w:rsidR="00D730A4" w:rsidRPr="00CB006E">
        <w:rPr>
          <w:rFonts w:ascii="Palatino Linotype" w:hAnsi="Palatino Linotype"/>
        </w:rPr>
        <w:t xml:space="preserve"> </w:t>
      </w:r>
      <w:r w:rsidR="00634138" w:rsidRPr="00CB006E">
        <w:rPr>
          <w:rFonts w:ascii="Palatino Linotype" w:hAnsi="Palatino Linotype"/>
        </w:rPr>
        <w:t>para</w:t>
      </w:r>
      <w:r w:rsidR="00D730A4" w:rsidRPr="00CB006E">
        <w:rPr>
          <w:rFonts w:ascii="Palatino Linotype" w:hAnsi="Palatino Linotype"/>
        </w:rPr>
        <w:t xml:space="preserve"> </w:t>
      </w:r>
      <w:r w:rsidR="00634138" w:rsidRPr="00CB006E">
        <w:rPr>
          <w:rFonts w:ascii="Palatino Linotype" w:hAnsi="Palatino Linotype"/>
        </w:rPr>
        <w:t>conocer</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resolver</w:t>
      </w:r>
      <w:r w:rsidR="00D730A4" w:rsidRPr="00CB006E">
        <w:rPr>
          <w:rFonts w:ascii="Palatino Linotype" w:hAnsi="Palatino Linotype"/>
        </w:rPr>
        <w:t xml:space="preserve"> </w:t>
      </w:r>
      <w:r w:rsidR="00634138" w:rsidRPr="00CB006E">
        <w:rPr>
          <w:rFonts w:ascii="Palatino Linotype" w:hAnsi="Palatino Linotype"/>
        </w:rPr>
        <w:t>el</w:t>
      </w:r>
      <w:r w:rsidR="00D730A4" w:rsidRPr="00CB006E">
        <w:rPr>
          <w:rFonts w:ascii="Palatino Linotype" w:hAnsi="Palatino Linotype"/>
        </w:rPr>
        <w:t xml:space="preserve"> </w:t>
      </w:r>
      <w:r w:rsidR="00634138" w:rsidRPr="00CB006E">
        <w:rPr>
          <w:rFonts w:ascii="Palatino Linotype" w:hAnsi="Palatino Linotype"/>
        </w:rPr>
        <w:t>presente</w:t>
      </w:r>
      <w:r w:rsidR="00D730A4" w:rsidRPr="00CB006E">
        <w:rPr>
          <w:rFonts w:ascii="Palatino Linotype" w:hAnsi="Palatino Linotype"/>
        </w:rPr>
        <w:t xml:space="preserve"> </w:t>
      </w:r>
      <w:r w:rsidR="00634138" w:rsidRPr="00CB006E">
        <w:rPr>
          <w:rFonts w:ascii="Palatino Linotype" w:hAnsi="Palatino Linotype"/>
        </w:rPr>
        <w:t>recurso,</w:t>
      </w:r>
      <w:r w:rsidR="00D730A4" w:rsidRPr="00CB006E">
        <w:rPr>
          <w:rFonts w:ascii="Palatino Linotype" w:hAnsi="Palatino Linotype"/>
        </w:rPr>
        <w:t xml:space="preserve"> </w:t>
      </w:r>
      <w:r w:rsidR="00634138" w:rsidRPr="00CB006E">
        <w:rPr>
          <w:rFonts w:ascii="Palatino Linotype" w:hAnsi="Palatino Linotype"/>
        </w:rPr>
        <w:t>conforme</w:t>
      </w:r>
      <w:r w:rsidR="00D730A4" w:rsidRPr="00CB006E">
        <w:rPr>
          <w:rFonts w:ascii="Palatino Linotype" w:hAnsi="Palatino Linotype"/>
        </w:rPr>
        <w:t xml:space="preserve"> </w:t>
      </w:r>
      <w:r w:rsidR="00634138" w:rsidRPr="00CB006E">
        <w:rPr>
          <w:rFonts w:ascii="Palatino Linotype" w:hAnsi="Palatino Linotype"/>
        </w:rPr>
        <w:t>a</w:t>
      </w:r>
      <w:r w:rsidR="00D730A4" w:rsidRPr="00CB006E">
        <w:rPr>
          <w:rFonts w:ascii="Palatino Linotype" w:hAnsi="Palatino Linotype"/>
        </w:rPr>
        <w:t xml:space="preserve"> </w:t>
      </w:r>
      <w:r w:rsidR="00634138" w:rsidRPr="00CB006E">
        <w:rPr>
          <w:rFonts w:ascii="Palatino Linotype" w:hAnsi="Palatino Linotype"/>
        </w:rPr>
        <w:t>lo</w:t>
      </w:r>
      <w:r w:rsidR="00D730A4" w:rsidRPr="00CB006E">
        <w:rPr>
          <w:rFonts w:ascii="Palatino Linotype" w:hAnsi="Palatino Linotype"/>
        </w:rPr>
        <w:t xml:space="preserve"> </w:t>
      </w:r>
      <w:r w:rsidR="00634138" w:rsidRPr="00CB006E">
        <w:rPr>
          <w:rFonts w:ascii="Palatino Linotype" w:hAnsi="Palatino Linotype"/>
        </w:rPr>
        <w:t>dispuesto</w:t>
      </w:r>
      <w:r w:rsidR="00D730A4" w:rsidRPr="00CB006E">
        <w:rPr>
          <w:rFonts w:ascii="Palatino Linotype" w:hAnsi="Palatino Linotype"/>
        </w:rPr>
        <w:t xml:space="preserve"> </w:t>
      </w:r>
      <w:r w:rsidR="00634138" w:rsidRPr="00CB006E">
        <w:rPr>
          <w:rFonts w:ascii="Palatino Linotype" w:hAnsi="Palatino Linotype"/>
        </w:rPr>
        <w:t>en</w:t>
      </w:r>
      <w:r w:rsidR="00D730A4" w:rsidRPr="00CB006E">
        <w:rPr>
          <w:rFonts w:ascii="Palatino Linotype" w:hAnsi="Palatino Linotype"/>
        </w:rPr>
        <w:t xml:space="preserve"> </w:t>
      </w:r>
      <w:r w:rsidR="00634138" w:rsidRPr="00CB006E">
        <w:rPr>
          <w:rFonts w:ascii="Palatino Linotype" w:hAnsi="Palatino Linotype"/>
        </w:rPr>
        <w:t>los</w:t>
      </w:r>
      <w:r w:rsidR="00D730A4" w:rsidRPr="00CB006E">
        <w:rPr>
          <w:rFonts w:ascii="Palatino Linotype" w:hAnsi="Palatino Linotype"/>
        </w:rPr>
        <w:t xml:space="preserve"> </w:t>
      </w:r>
      <w:r w:rsidR="00634138" w:rsidRPr="00CB006E">
        <w:rPr>
          <w:rFonts w:ascii="Palatino Linotype" w:hAnsi="Palatino Linotype"/>
        </w:rPr>
        <w:t>artículos</w:t>
      </w:r>
      <w:r w:rsidR="00D730A4" w:rsidRPr="00CB006E">
        <w:rPr>
          <w:rFonts w:ascii="Palatino Linotype" w:hAnsi="Palatino Linotype"/>
        </w:rPr>
        <w:t xml:space="preserve"> </w:t>
      </w:r>
      <w:r w:rsidR="00634138" w:rsidRPr="00CB006E">
        <w:rPr>
          <w:rFonts w:ascii="Palatino Linotype" w:hAnsi="Palatino Linotype"/>
        </w:rPr>
        <w:t>6</w:t>
      </w:r>
      <w:r w:rsidR="00D730A4" w:rsidRPr="00CB006E">
        <w:rPr>
          <w:rFonts w:ascii="Palatino Linotype" w:hAnsi="Palatino Linotype"/>
        </w:rPr>
        <w:t xml:space="preserve"> </w:t>
      </w:r>
      <w:r w:rsidR="00634138" w:rsidRPr="00CB006E">
        <w:rPr>
          <w:rFonts w:ascii="Palatino Linotype" w:hAnsi="Palatino Linotype"/>
        </w:rPr>
        <w:t>Apartado</w:t>
      </w:r>
      <w:r w:rsidR="00D730A4" w:rsidRPr="00CB006E">
        <w:rPr>
          <w:rFonts w:ascii="Palatino Linotype" w:hAnsi="Palatino Linotype"/>
        </w:rPr>
        <w:t xml:space="preserve"> </w:t>
      </w:r>
      <w:r w:rsidR="00634138" w:rsidRPr="00CB006E">
        <w:rPr>
          <w:rFonts w:ascii="Palatino Linotype" w:hAnsi="Palatino Linotype"/>
        </w:rPr>
        <w:t>A</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la</w:t>
      </w:r>
      <w:r w:rsidR="00D730A4" w:rsidRPr="00CB006E">
        <w:rPr>
          <w:rFonts w:ascii="Palatino Linotype" w:hAnsi="Palatino Linotype"/>
        </w:rPr>
        <w:t xml:space="preserve"> </w:t>
      </w:r>
      <w:r w:rsidR="00634138" w:rsidRPr="00CB006E">
        <w:rPr>
          <w:rFonts w:ascii="Palatino Linotype" w:hAnsi="Palatino Linotype"/>
        </w:rPr>
        <w:t>Constitución</w:t>
      </w:r>
      <w:r w:rsidR="00D730A4" w:rsidRPr="00CB006E">
        <w:rPr>
          <w:rFonts w:ascii="Palatino Linotype" w:hAnsi="Palatino Linotype"/>
        </w:rPr>
        <w:t xml:space="preserve"> </w:t>
      </w:r>
      <w:r w:rsidR="00634138" w:rsidRPr="00CB006E">
        <w:rPr>
          <w:rFonts w:ascii="Palatino Linotype" w:hAnsi="Palatino Linotype"/>
        </w:rPr>
        <w:t>Política</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los</w:t>
      </w:r>
      <w:r w:rsidR="00D730A4" w:rsidRPr="00CB006E">
        <w:rPr>
          <w:rFonts w:ascii="Palatino Linotype" w:hAnsi="Palatino Linotype"/>
        </w:rPr>
        <w:t xml:space="preserve"> </w:t>
      </w:r>
      <w:r w:rsidR="00634138" w:rsidRPr="00CB006E">
        <w:rPr>
          <w:rFonts w:ascii="Palatino Linotype" w:hAnsi="Palatino Linotype"/>
        </w:rPr>
        <w:t>Estados</w:t>
      </w:r>
      <w:r w:rsidR="00D730A4" w:rsidRPr="00CB006E">
        <w:rPr>
          <w:rFonts w:ascii="Palatino Linotype" w:hAnsi="Palatino Linotype"/>
        </w:rPr>
        <w:t xml:space="preserve"> </w:t>
      </w:r>
      <w:r w:rsidR="00634138" w:rsidRPr="00CB006E">
        <w:rPr>
          <w:rFonts w:ascii="Palatino Linotype" w:hAnsi="Palatino Linotype"/>
        </w:rPr>
        <w:t>Unidos</w:t>
      </w:r>
      <w:r w:rsidR="00D730A4" w:rsidRPr="00CB006E">
        <w:rPr>
          <w:rFonts w:ascii="Palatino Linotype" w:hAnsi="Palatino Linotype"/>
        </w:rPr>
        <w:t xml:space="preserve"> </w:t>
      </w:r>
      <w:r w:rsidR="00634138" w:rsidRPr="00CB006E">
        <w:rPr>
          <w:rFonts w:ascii="Palatino Linotype" w:hAnsi="Palatino Linotype"/>
        </w:rPr>
        <w:t>Mexicanos;</w:t>
      </w:r>
      <w:r w:rsidR="00D730A4" w:rsidRPr="00CB006E">
        <w:rPr>
          <w:rFonts w:ascii="Palatino Linotype" w:hAnsi="Palatino Linotype"/>
        </w:rPr>
        <w:t xml:space="preserve"> </w:t>
      </w:r>
      <w:r w:rsidR="00634138" w:rsidRPr="00CB006E">
        <w:rPr>
          <w:rFonts w:ascii="Palatino Linotype" w:hAnsi="Palatino Linotype"/>
        </w:rPr>
        <w:t>5</w:t>
      </w:r>
      <w:r w:rsidR="00D730A4" w:rsidRPr="00CB006E">
        <w:rPr>
          <w:rFonts w:ascii="Palatino Linotype" w:hAnsi="Palatino Linotype"/>
        </w:rPr>
        <w:t xml:space="preserve"> </w:t>
      </w:r>
      <w:r w:rsidR="00634138" w:rsidRPr="00CB006E">
        <w:rPr>
          <w:rFonts w:ascii="Palatino Linotype" w:hAnsi="Palatino Linotype"/>
        </w:rPr>
        <w:t>párrafos</w:t>
      </w:r>
      <w:r w:rsidR="00D730A4" w:rsidRPr="00CB006E">
        <w:rPr>
          <w:rFonts w:ascii="Palatino Linotype" w:hAnsi="Palatino Linotype"/>
        </w:rPr>
        <w:t xml:space="preserve"> </w:t>
      </w:r>
      <w:r w:rsidR="00654F04" w:rsidRPr="00CB006E">
        <w:rPr>
          <w:rFonts w:ascii="Palatino Linotype" w:hAnsi="Palatino Linotype" w:cs="Arial"/>
        </w:rPr>
        <w:t>vigésimo segundo, vigésimo tercero y vigésimo cuarto</w:t>
      </w:r>
      <w:r w:rsidR="00D300C4" w:rsidRPr="00CB006E">
        <w:rPr>
          <w:rFonts w:ascii="Palatino Linotype" w:hAnsi="Palatino Linotype"/>
        </w:rPr>
        <w:t>,</w:t>
      </w:r>
      <w:r w:rsidR="00D730A4" w:rsidRPr="00CB006E">
        <w:rPr>
          <w:rFonts w:ascii="Palatino Linotype" w:hAnsi="Palatino Linotype"/>
        </w:rPr>
        <w:t xml:space="preserve"> </w:t>
      </w:r>
      <w:r w:rsidR="00634138" w:rsidRPr="00CB006E">
        <w:rPr>
          <w:rFonts w:ascii="Palatino Linotype" w:hAnsi="Palatino Linotype"/>
        </w:rPr>
        <w:t>fracciones</w:t>
      </w:r>
      <w:r w:rsidR="00D730A4" w:rsidRPr="00CB006E">
        <w:rPr>
          <w:rFonts w:ascii="Palatino Linotype" w:hAnsi="Palatino Linotype"/>
        </w:rPr>
        <w:t xml:space="preserve"> </w:t>
      </w:r>
      <w:r w:rsidR="00634138" w:rsidRPr="00CB006E">
        <w:rPr>
          <w:rFonts w:ascii="Palatino Linotype" w:hAnsi="Palatino Linotype"/>
        </w:rPr>
        <w:t>IV</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V</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la</w:t>
      </w:r>
      <w:r w:rsidR="00D730A4" w:rsidRPr="00CB006E">
        <w:rPr>
          <w:rFonts w:ascii="Palatino Linotype" w:hAnsi="Palatino Linotype"/>
        </w:rPr>
        <w:t xml:space="preserve"> </w:t>
      </w:r>
      <w:r w:rsidR="00634138" w:rsidRPr="00CB006E">
        <w:rPr>
          <w:rFonts w:ascii="Palatino Linotype" w:hAnsi="Palatino Linotype"/>
        </w:rPr>
        <w:t>Constitución</w:t>
      </w:r>
      <w:r w:rsidR="00D730A4" w:rsidRPr="00CB006E">
        <w:rPr>
          <w:rFonts w:ascii="Palatino Linotype" w:hAnsi="Palatino Linotype"/>
        </w:rPr>
        <w:t xml:space="preserve"> </w:t>
      </w:r>
      <w:r w:rsidR="00634138" w:rsidRPr="00CB006E">
        <w:rPr>
          <w:rFonts w:ascii="Palatino Linotype" w:hAnsi="Palatino Linotype"/>
        </w:rPr>
        <w:t>Política</w:t>
      </w:r>
      <w:r w:rsidR="00D730A4" w:rsidRPr="00CB006E">
        <w:rPr>
          <w:rFonts w:ascii="Palatino Linotype" w:hAnsi="Palatino Linotype"/>
        </w:rPr>
        <w:t xml:space="preserve"> </w:t>
      </w:r>
      <w:r w:rsidR="00634138" w:rsidRPr="00CB006E">
        <w:rPr>
          <w:rFonts w:ascii="Palatino Linotype" w:hAnsi="Palatino Linotype"/>
        </w:rPr>
        <w:t>del</w:t>
      </w:r>
      <w:r w:rsidR="00D730A4" w:rsidRPr="00CB006E">
        <w:rPr>
          <w:rFonts w:ascii="Palatino Linotype" w:hAnsi="Palatino Linotype"/>
        </w:rPr>
        <w:t xml:space="preserve"> </w:t>
      </w:r>
      <w:r w:rsidR="00634138" w:rsidRPr="00CB006E">
        <w:rPr>
          <w:rFonts w:ascii="Palatino Linotype" w:hAnsi="Palatino Linotype"/>
        </w:rPr>
        <w:t>Estado</w:t>
      </w:r>
      <w:r w:rsidR="00D730A4" w:rsidRPr="00CB006E">
        <w:rPr>
          <w:rFonts w:ascii="Palatino Linotype" w:hAnsi="Palatino Linotype"/>
        </w:rPr>
        <w:t xml:space="preserve"> </w:t>
      </w:r>
      <w:r w:rsidR="00634138" w:rsidRPr="00CB006E">
        <w:rPr>
          <w:rFonts w:ascii="Palatino Linotype" w:hAnsi="Palatino Linotype"/>
        </w:rPr>
        <w:t>Libre</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Soberano</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México;</w:t>
      </w:r>
      <w:r w:rsidR="00D730A4" w:rsidRPr="00CB006E">
        <w:rPr>
          <w:rFonts w:ascii="Palatino Linotype" w:hAnsi="Palatino Linotype"/>
        </w:rPr>
        <w:t xml:space="preserve"> </w:t>
      </w:r>
      <w:r w:rsidR="00634138" w:rsidRPr="00CB006E">
        <w:rPr>
          <w:rFonts w:ascii="Palatino Linotype" w:hAnsi="Palatino Linotype"/>
        </w:rPr>
        <w:t>2</w:t>
      </w:r>
      <w:r w:rsidR="00D300C4" w:rsidRPr="00CB006E">
        <w:rPr>
          <w:rFonts w:ascii="Palatino Linotype" w:hAnsi="Palatino Linotype"/>
        </w:rPr>
        <w:t>,</w:t>
      </w:r>
      <w:r w:rsidR="00D730A4" w:rsidRPr="00CB006E">
        <w:rPr>
          <w:rFonts w:ascii="Palatino Linotype" w:hAnsi="Palatino Linotype"/>
        </w:rPr>
        <w:t xml:space="preserve"> </w:t>
      </w:r>
      <w:r w:rsidR="00634138" w:rsidRPr="00CB006E">
        <w:rPr>
          <w:rFonts w:ascii="Palatino Linotype" w:hAnsi="Palatino Linotype"/>
        </w:rPr>
        <w:t>fracción</w:t>
      </w:r>
      <w:r w:rsidR="00D730A4" w:rsidRPr="00CB006E">
        <w:rPr>
          <w:rFonts w:ascii="Palatino Linotype" w:hAnsi="Palatino Linotype"/>
        </w:rPr>
        <w:t xml:space="preserve"> </w:t>
      </w:r>
      <w:r w:rsidR="00634138" w:rsidRPr="00CB006E">
        <w:rPr>
          <w:rFonts w:ascii="Palatino Linotype" w:hAnsi="Palatino Linotype"/>
        </w:rPr>
        <w:t>II,</w:t>
      </w:r>
      <w:r w:rsidR="00D730A4" w:rsidRPr="00CB006E">
        <w:rPr>
          <w:rFonts w:ascii="Palatino Linotype" w:hAnsi="Palatino Linotype"/>
        </w:rPr>
        <w:t xml:space="preserve"> </w:t>
      </w:r>
      <w:r w:rsidR="00634138" w:rsidRPr="00CB006E">
        <w:rPr>
          <w:rFonts w:ascii="Palatino Linotype" w:hAnsi="Palatino Linotype"/>
        </w:rPr>
        <w:t>13,</w:t>
      </w:r>
      <w:r w:rsidR="00D730A4" w:rsidRPr="00CB006E">
        <w:rPr>
          <w:rFonts w:ascii="Palatino Linotype" w:hAnsi="Palatino Linotype"/>
        </w:rPr>
        <w:t xml:space="preserve"> </w:t>
      </w:r>
      <w:r w:rsidR="00634138" w:rsidRPr="00CB006E">
        <w:rPr>
          <w:rFonts w:ascii="Palatino Linotype" w:hAnsi="Palatino Linotype"/>
        </w:rPr>
        <w:t>29,</w:t>
      </w:r>
      <w:r w:rsidR="00D730A4" w:rsidRPr="00CB006E">
        <w:rPr>
          <w:rFonts w:ascii="Palatino Linotype" w:hAnsi="Palatino Linotype"/>
        </w:rPr>
        <w:t xml:space="preserve"> </w:t>
      </w:r>
      <w:r w:rsidR="00634138" w:rsidRPr="00CB006E">
        <w:rPr>
          <w:rFonts w:ascii="Palatino Linotype" w:hAnsi="Palatino Linotype"/>
        </w:rPr>
        <w:t>36</w:t>
      </w:r>
      <w:r w:rsidR="00D300C4" w:rsidRPr="00CB006E">
        <w:rPr>
          <w:rFonts w:ascii="Palatino Linotype" w:hAnsi="Palatino Linotype"/>
        </w:rPr>
        <w:t>,</w:t>
      </w:r>
      <w:r w:rsidR="00D730A4" w:rsidRPr="00CB006E">
        <w:rPr>
          <w:rFonts w:ascii="Palatino Linotype" w:hAnsi="Palatino Linotype"/>
        </w:rPr>
        <w:t xml:space="preserve"> </w:t>
      </w:r>
      <w:r w:rsidR="00634138" w:rsidRPr="00CB006E">
        <w:rPr>
          <w:rFonts w:ascii="Palatino Linotype" w:hAnsi="Palatino Linotype"/>
        </w:rPr>
        <w:t>fracciones</w:t>
      </w:r>
      <w:r w:rsidR="00D730A4" w:rsidRPr="00CB006E">
        <w:rPr>
          <w:rFonts w:ascii="Palatino Linotype" w:hAnsi="Palatino Linotype"/>
        </w:rPr>
        <w:t xml:space="preserve"> </w:t>
      </w:r>
      <w:r w:rsidR="00634138" w:rsidRPr="00CB006E">
        <w:rPr>
          <w:rFonts w:ascii="Palatino Linotype" w:hAnsi="Palatino Linotype"/>
        </w:rPr>
        <w:t>I</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II,</w:t>
      </w:r>
      <w:r w:rsidR="00D730A4" w:rsidRPr="00CB006E">
        <w:rPr>
          <w:rFonts w:ascii="Palatino Linotype" w:hAnsi="Palatino Linotype"/>
        </w:rPr>
        <w:t xml:space="preserve"> </w:t>
      </w:r>
      <w:r w:rsidR="00634138" w:rsidRPr="00CB006E">
        <w:rPr>
          <w:rFonts w:ascii="Palatino Linotype" w:hAnsi="Palatino Linotype"/>
        </w:rPr>
        <w:t>176,</w:t>
      </w:r>
      <w:r w:rsidR="00D730A4" w:rsidRPr="00CB006E">
        <w:rPr>
          <w:rFonts w:ascii="Palatino Linotype" w:hAnsi="Palatino Linotype"/>
        </w:rPr>
        <w:t xml:space="preserve"> </w:t>
      </w:r>
      <w:r w:rsidR="00634138" w:rsidRPr="00CB006E">
        <w:rPr>
          <w:rFonts w:ascii="Palatino Linotype" w:hAnsi="Palatino Linotype"/>
        </w:rPr>
        <w:t>178,</w:t>
      </w:r>
      <w:r w:rsidR="00D730A4" w:rsidRPr="00CB006E">
        <w:rPr>
          <w:rFonts w:ascii="Palatino Linotype" w:hAnsi="Palatino Linotype"/>
        </w:rPr>
        <w:t xml:space="preserve"> </w:t>
      </w:r>
      <w:r w:rsidR="00634138" w:rsidRPr="00CB006E">
        <w:rPr>
          <w:rFonts w:ascii="Palatino Linotype" w:hAnsi="Palatino Linotype"/>
        </w:rPr>
        <w:t>179,</w:t>
      </w:r>
      <w:r w:rsidR="00D730A4" w:rsidRPr="00CB006E">
        <w:rPr>
          <w:rFonts w:ascii="Palatino Linotype" w:hAnsi="Palatino Linotype"/>
        </w:rPr>
        <w:t xml:space="preserve"> </w:t>
      </w:r>
      <w:r w:rsidR="00634138" w:rsidRPr="00CB006E">
        <w:rPr>
          <w:rFonts w:ascii="Palatino Linotype" w:hAnsi="Palatino Linotype"/>
        </w:rPr>
        <w:t>181</w:t>
      </w:r>
      <w:r w:rsidR="00D300C4" w:rsidRPr="00CB006E">
        <w:rPr>
          <w:rFonts w:ascii="Palatino Linotype" w:hAnsi="Palatino Linotype"/>
        </w:rPr>
        <w:t>,</w:t>
      </w:r>
      <w:r w:rsidR="00D730A4" w:rsidRPr="00CB006E">
        <w:rPr>
          <w:rFonts w:ascii="Palatino Linotype" w:hAnsi="Palatino Linotype"/>
        </w:rPr>
        <w:t xml:space="preserve"> </w:t>
      </w:r>
      <w:r w:rsidR="00634138" w:rsidRPr="00CB006E">
        <w:rPr>
          <w:rFonts w:ascii="Palatino Linotype" w:hAnsi="Palatino Linotype"/>
        </w:rPr>
        <w:t>párrafo</w:t>
      </w:r>
      <w:r w:rsidR="00D730A4" w:rsidRPr="00CB006E">
        <w:rPr>
          <w:rFonts w:ascii="Palatino Linotype" w:hAnsi="Palatino Linotype"/>
        </w:rPr>
        <w:t xml:space="preserve"> </w:t>
      </w:r>
      <w:r w:rsidR="00634138" w:rsidRPr="00CB006E">
        <w:rPr>
          <w:rFonts w:ascii="Palatino Linotype" w:hAnsi="Palatino Linotype"/>
        </w:rPr>
        <w:t>tercero</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185</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la</w:t>
      </w:r>
      <w:r w:rsidR="00D730A4" w:rsidRPr="00CB006E">
        <w:rPr>
          <w:rFonts w:ascii="Palatino Linotype" w:hAnsi="Palatino Linotype"/>
        </w:rPr>
        <w:t xml:space="preserve"> </w:t>
      </w:r>
      <w:r w:rsidR="00634138" w:rsidRPr="00CB006E">
        <w:rPr>
          <w:rFonts w:ascii="Palatino Linotype" w:hAnsi="Palatino Linotype"/>
        </w:rPr>
        <w:t>Ley</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Transparencia</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Acceso</w:t>
      </w:r>
      <w:r w:rsidR="00D730A4" w:rsidRPr="00CB006E">
        <w:rPr>
          <w:rFonts w:ascii="Palatino Linotype" w:hAnsi="Palatino Linotype"/>
        </w:rPr>
        <w:t xml:space="preserve"> </w:t>
      </w:r>
      <w:r w:rsidR="00634138" w:rsidRPr="00CB006E">
        <w:rPr>
          <w:rFonts w:ascii="Palatino Linotype" w:hAnsi="Palatino Linotype"/>
        </w:rPr>
        <w:t>a</w:t>
      </w:r>
      <w:r w:rsidR="00D730A4" w:rsidRPr="00CB006E">
        <w:rPr>
          <w:rFonts w:ascii="Palatino Linotype" w:hAnsi="Palatino Linotype"/>
        </w:rPr>
        <w:t xml:space="preserve"> </w:t>
      </w:r>
      <w:r w:rsidR="00634138" w:rsidRPr="00CB006E">
        <w:rPr>
          <w:rFonts w:ascii="Palatino Linotype" w:hAnsi="Palatino Linotype"/>
        </w:rPr>
        <w:t>la</w:t>
      </w:r>
      <w:r w:rsidR="00D730A4" w:rsidRPr="00CB006E">
        <w:rPr>
          <w:rFonts w:ascii="Palatino Linotype" w:hAnsi="Palatino Linotype"/>
        </w:rPr>
        <w:t xml:space="preserve"> </w:t>
      </w:r>
      <w:r w:rsidR="00634138" w:rsidRPr="00CB006E">
        <w:rPr>
          <w:rFonts w:ascii="Palatino Linotype" w:hAnsi="Palatino Linotype"/>
        </w:rPr>
        <w:t>Información</w:t>
      </w:r>
      <w:r w:rsidR="00D730A4" w:rsidRPr="00CB006E">
        <w:rPr>
          <w:rFonts w:ascii="Palatino Linotype" w:hAnsi="Palatino Linotype"/>
        </w:rPr>
        <w:t xml:space="preserve"> </w:t>
      </w:r>
      <w:r w:rsidR="00634138" w:rsidRPr="00CB006E">
        <w:rPr>
          <w:rFonts w:ascii="Palatino Linotype" w:hAnsi="Palatino Linotype"/>
        </w:rPr>
        <w:t>Pública</w:t>
      </w:r>
      <w:r w:rsidR="00D730A4" w:rsidRPr="00CB006E">
        <w:rPr>
          <w:rFonts w:ascii="Palatino Linotype" w:hAnsi="Palatino Linotype"/>
        </w:rPr>
        <w:t xml:space="preserve"> </w:t>
      </w:r>
      <w:r w:rsidR="00634138" w:rsidRPr="00CB006E">
        <w:rPr>
          <w:rFonts w:ascii="Palatino Linotype" w:hAnsi="Palatino Linotype"/>
        </w:rPr>
        <w:t>del</w:t>
      </w:r>
      <w:r w:rsidR="00D730A4" w:rsidRPr="00CB006E">
        <w:rPr>
          <w:rFonts w:ascii="Palatino Linotype" w:hAnsi="Palatino Linotype"/>
        </w:rPr>
        <w:t xml:space="preserve"> </w:t>
      </w:r>
      <w:r w:rsidR="00634138" w:rsidRPr="00CB006E">
        <w:rPr>
          <w:rFonts w:ascii="Palatino Linotype" w:hAnsi="Palatino Linotype"/>
        </w:rPr>
        <w:t>Estado</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México</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Municipios;</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9</w:t>
      </w:r>
      <w:r w:rsidR="00D300C4" w:rsidRPr="00CB006E">
        <w:rPr>
          <w:rFonts w:ascii="Palatino Linotype" w:hAnsi="Palatino Linotype"/>
        </w:rPr>
        <w:t>,</w:t>
      </w:r>
      <w:r w:rsidR="00D730A4" w:rsidRPr="00CB006E">
        <w:rPr>
          <w:rFonts w:ascii="Palatino Linotype" w:hAnsi="Palatino Linotype"/>
        </w:rPr>
        <w:t xml:space="preserve"> </w:t>
      </w:r>
      <w:r w:rsidR="00634138" w:rsidRPr="00CB006E">
        <w:rPr>
          <w:rFonts w:ascii="Palatino Linotype" w:hAnsi="Palatino Linotype"/>
        </w:rPr>
        <w:t>fracciones</w:t>
      </w:r>
      <w:r w:rsidR="00D730A4" w:rsidRPr="00CB006E">
        <w:rPr>
          <w:rFonts w:ascii="Palatino Linotype" w:hAnsi="Palatino Linotype"/>
        </w:rPr>
        <w:t xml:space="preserve"> </w:t>
      </w:r>
      <w:r w:rsidR="00634138" w:rsidRPr="00CB006E">
        <w:rPr>
          <w:rFonts w:ascii="Palatino Linotype" w:hAnsi="Palatino Linotype"/>
        </w:rPr>
        <w:t>I</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XXIV</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11</w:t>
      </w:r>
      <w:r w:rsidR="00D730A4" w:rsidRPr="00CB006E">
        <w:rPr>
          <w:rFonts w:ascii="Palatino Linotype" w:hAnsi="Palatino Linotype"/>
        </w:rPr>
        <w:t xml:space="preserve"> </w:t>
      </w:r>
      <w:r w:rsidR="00634138" w:rsidRPr="00CB006E">
        <w:rPr>
          <w:rFonts w:ascii="Palatino Linotype" w:hAnsi="Palatino Linotype"/>
        </w:rPr>
        <w:t>del</w:t>
      </w:r>
      <w:r w:rsidR="00D730A4" w:rsidRPr="00CB006E">
        <w:rPr>
          <w:rFonts w:ascii="Palatino Linotype" w:hAnsi="Palatino Linotype"/>
        </w:rPr>
        <w:t xml:space="preserve"> </w:t>
      </w:r>
      <w:r w:rsidR="00634138" w:rsidRPr="00CB006E">
        <w:rPr>
          <w:rFonts w:ascii="Palatino Linotype" w:hAnsi="Palatino Linotype"/>
        </w:rPr>
        <w:t>Reglamento</w:t>
      </w:r>
      <w:r w:rsidR="00D730A4" w:rsidRPr="00CB006E">
        <w:rPr>
          <w:rFonts w:ascii="Palatino Linotype" w:hAnsi="Palatino Linotype"/>
        </w:rPr>
        <w:t xml:space="preserve"> </w:t>
      </w:r>
      <w:r w:rsidR="00634138" w:rsidRPr="00CB006E">
        <w:rPr>
          <w:rFonts w:ascii="Palatino Linotype" w:hAnsi="Palatino Linotype"/>
        </w:rPr>
        <w:t>Interior</w:t>
      </w:r>
      <w:r w:rsidR="00D730A4" w:rsidRPr="00CB006E">
        <w:rPr>
          <w:rFonts w:ascii="Palatino Linotype" w:hAnsi="Palatino Linotype"/>
        </w:rPr>
        <w:t xml:space="preserve"> </w:t>
      </w:r>
      <w:r w:rsidR="00634138" w:rsidRPr="00CB006E">
        <w:rPr>
          <w:rFonts w:ascii="Palatino Linotype" w:hAnsi="Palatino Linotype"/>
        </w:rPr>
        <w:t>del</w:t>
      </w:r>
      <w:r w:rsidR="00D730A4" w:rsidRPr="00CB006E">
        <w:rPr>
          <w:rFonts w:ascii="Palatino Linotype" w:hAnsi="Palatino Linotype"/>
        </w:rPr>
        <w:t xml:space="preserve"> </w:t>
      </w:r>
      <w:r w:rsidR="00634138" w:rsidRPr="00CB006E">
        <w:rPr>
          <w:rFonts w:ascii="Palatino Linotype" w:hAnsi="Palatino Linotype"/>
        </w:rPr>
        <w:t>Instituto</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Transparencia,</w:t>
      </w:r>
      <w:r w:rsidR="00D730A4" w:rsidRPr="00CB006E">
        <w:rPr>
          <w:rFonts w:ascii="Palatino Linotype" w:hAnsi="Palatino Linotype"/>
        </w:rPr>
        <w:t xml:space="preserve"> </w:t>
      </w:r>
      <w:r w:rsidR="00634138" w:rsidRPr="00CB006E">
        <w:rPr>
          <w:rFonts w:ascii="Palatino Linotype" w:hAnsi="Palatino Linotype"/>
        </w:rPr>
        <w:t>Acceso</w:t>
      </w:r>
      <w:r w:rsidR="00D730A4" w:rsidRPr="00CB006E">
        <w:rPr>
          <w:rFonts w:ascii="Palatino Linotype" w:hAnsi="Palatino Linotype"/>
        </w:rPr>
        <w:t xml:space="preserve"> </w:t>
      </w:r>
      <w:r w:rsidR="00634138" w:rsidRPr="00CB006E">
        <w:rPr>
          <w:rFonts w:ascii="Palatino Linotype" w:hAnsi="Palatino Linotype"/>
        </w:rPr>
        <w:t>a</w:t>
      </w:r>
      <w:r w:rsidR="00D730A4" w:rsidRPr="00CB006E">
        <w:rPr>
          <w:rFonts w:ascii="Palatino Linotype" w:hAnsi="Palatino Linotype"/>
        </w:rPr>
        <w:t xml:space="preserve"> </w:t>
      </w:r>
      <w:r w:rsidR="00634138" w:rsidRPr="00CB006E">
        <w:rPr>
          <w:rFonts w:ascii="Palatino Linotype" w:hAnsi="Palatino Linotype"/>
        </w:rPr>
        <w:t>la</w:t>
      </w:r>
      <w:r w:rsidR="00D730A4" w:rsidRPr="00CB006E">
        <w:rPr>
          <w:rFonts w:ascii="Palatino Linotype" w:hAnsi="Palatino Linotype"/>
        </w:rPr>
        <w:t xml:space="preserve"> </w:t>
      </w:r>
      <w:r w:rsidR="00634138" w:rsidRPr="00CB006E">
        <w:rPr>
          <w:rFonts w:ascii="Palatino Linotype" w:hAnsi="Palatino Linotype"/>
        </w:rPr>
        <w:t>Información</w:t>
      </w:r>
      <w:r w:rsidR="00D730A4" w:rsidRPr="00CB006E">
        <w:rPr>
          <w:rFonts w:ascii="Palatino Linotype" w:hAnsi="Palatino Linotype"/>
        </w:rPr>
        <w:t xml:space="preserve"> </w:t>
      </w:r>
      <w:r w:rsidR="00634138" w:rsidRPr="00CB006E">
        <w:rPr>
          <w:rFonts w:ascii="Palatino Linotype" w:hAnsi="Palatino Linotype"/>
        </w:rPr>
        <w:t>Pública</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Protección</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Datos</w:t>
      </w:r>
      <w:r w:rsidR="00D730A4" w:rsidRPr="00CB006E">
        <w:rPr>
          <w:rFonts w:ascii="Palatino Linotype" w:hAnsi="Palatino Linotype"/>
        </w:rPr>
        <w:t xml:space="preserve"> </w:t>
      </w:r>
      <w:r w:rsidR="00634138" w:rsidRPr="00CB006E">
        <w:rPr>
          <w:rFonts w:ascii="Palatino Linotype" w:hAnsi="Palatino Linotype"/>
        </w:rPr>
        <w:t>Personales</w:t>
      </w:r>
      <w:r w:rsidR="00D730A4" w:rsidRPr="00CB006E">
        <w:rPr>
          <w:rFonts w:ascii="Palatino Linotype" w:hAnsi="Palatino Linotype"/>
        </w:rPr>
        <w:t xml:space="preserve"> </w:t>
      </w:r>
      <w:r w:rsidR="00634138" w:rsidRPr="00CB006E">
        <w:rPr>
          <w:rFonts w:ascii="Palatino Linotype" w:hAnsi="Palatino Linotype"/>
        </w:rPr>
        <w:t>del</w:t>
      </w:r>
      <w:r w:rsidR="00D730A4" w:rsidRPr="00CB006E">
        <w:rPr>
          <w:rFonts w:ascii="Palatino Linotype" w:hAnsi="Palatino Linotype"/>
        </w:rPr>
        <w:t xml:space="preserve"> </w:t>
      </w:r>
      <w:r w:rsidR="00634138" w:rsidRPr="00CB006E">
        <w:rPr>
          <w:rFonts w:ascii="Palatino Linotype" w:hAnsi="Palatino Linotype"/>
        </w:rPr>
        <w:t>Estado</w:t>
      </w:r>
      <w:r w:rsidR="00D730A4" w:rsidRPr="00CB006E">
        <w:rPr>
          <w:rFonts w:ascii="Palatino Linotype" w:hAnsi="Palatino Linotype"/>
        </w:rPr>
        <w:t xml:space="preserve"> </w:t>
      </w:r>
      <w:r w:rsidR="00634138" w:rsidRPr="00CB006E">
        <w:rPr>
          <w:rFonts w:ascii="Palatino Linotype" w:hAnsi="Palatino Linotype"/>
        </w:rPr>
        <w:t>de</w:t>
      </w:r>
      <w:r w:rsidR="00D730A4" w:rsidRPr="00CB006E">
        <w:rPr>
          <w:rFonts w:ascii="Palatino Linotype" w:hAnsi="Palatino Linotype"/>
        </w:rPr>
        <w:t xml:space="preserve"> </w:t>
      </w:r>
      <w:r w:rsidR="00634138" w:rsidRPr="00CB006E">
        <w:rPr>
          <w:rFonts w:ascii="Palatino Linotype" w:hAnsi="Palatino Linotype"/>
        </w:rPr>
        <w:t>México</w:t>
      </w:r>
      <w:r w:rsidR="00D730A4" w:rsidRPr="00CB006E">
        <w:rPr>
          <w:rFonts w:ascii="Palatino Linotype" w:hAnsi="Palatino Linotype"/>
        </w:rPr>
        <w:t xml:space="preserve"> </w:t>
      </w:r>
      <w:r w:rsidR="00634138" w:rsidRPr="00CB006E">
        <w:rPr>
          <w:rFonts w:ascii="Palatino Linotype" w:hAnsi="Palatino Linotype"/>
        </w:rPr>
        <w:t>y</w:t>
      </w:r>
      <w:r w:rsidR="00D730A4" w:rsidRPr="00CB006E">
        <w:rPr>
          <w:rFonts w:ascii="Palatino Linotype" w:hAnsi="Palatino Linotype"/>
        </w:rPr>
        <w:t xml:space="preserve"> </w:t>
      </w:r>
      <w:r w:rsidR="00634138" w:rsidRPr="00CB006E">
        <w:rPr>
          <w:rFonts w:ascii="Palatino Linotype" w:hAnsi="Palatino Linotype"/>
        </w:rPr>
        <w:t>Municipios</w:t>
      </w:r>
      <w:r w:rsidR="00AB4B9D" w:rsidRPr="00CB006E">
        <w:rPr>
          <w:rFonts w:ascii="Palatino Linotype" w:hAnsi="Palatino Linotype" w:cs="Arial"/>
        </w:rPr>
        <w:t>.</w:t>
      </w:r>
    </w:p>
    <w:p w:rsidR="00882929" w:rsidRPr="00CB006E" w:rsidRDefault="00882929" w:rsidP="00882929">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rPr>
      </w:pPr>
    </w:p>
    <w:p w:rsidR="0034196C" w:rsidRPr="00CB006E" w:rsidRDefault="003312C1" w:rsidP="00C81284">
      <w:pPr>
        <w:widowControl w:val="0"/>
        <w:tabs>
          <w:tab w:val="left" w:pos="1701"/>
          <w:tab w:val="left" w:pos="1843"/>
        </w:tabs>
        <w:autoSpaceDE w:val="0"/>
        <w:autoSpaceDN w:val="0"/>
        <w:adjustRightInd w:val="0"/>
        <w:spacing w:before="100" w:beforeAutospacing="1" w:after="100" w:afterAutospacing="1" w:line="360" w:lineRule="auto"/>
        <w:ind w:left="142"/>
        <w:contextualSpacing/>
        <w:jc w:val="both"/>
        <w:rPr>
          <w:rFonts w:ascii="Palatino Linotype" w:hAnsi="Palatino Linotype" w:cs="Arial"/>
          <w:lang w:val="es-ES_tradnl"/>
        </w:rPr>
      </w:pPr>
      <w:r w:rsidRPr="00CB006E">
        <w:rPr>
          <w:rFonts w:ascii="Palatino Linotype" w:hAnsi="Palatino Linotype" w:cs="Arial"/>
          <w:b/>
          <w:sz w:val="28"/>
          <w:szCs w:val="28"/>
        </w:rPr>
        <w:t>SEGUNDO.</w:t>
      </w:r>
      <w:r w:rsidRPr="00CB006E">
        <w:rPr>
          <w:rFonts w:ascii="Palatino Linotype" w:hAnsi="Palatino Linotype" w:cs="Arial"/>
          <w:b/>
        </w:rPr>
        <w:t xml:space="preserve"> </w:t>
      </w:r>
      <w:r w:rsidR="0034196C" w:rsidRPr="00CB006E">
        <w:rPr>
          <w:rFonts w:ascii="Palatino Linotype" w:hAnsi="Palatino Linotype" w:cs="Arial"/>
          <w:b/>
        </w:rPr>
        <w:t>Interés.</w:t>
      </w:r>
      <w:r w:rsidR="00D730A4" w:rsidRPr="00CB006E">
        <w:rPr>
          <w:rFonts w:ascii="Palatino Linotype" w:hAnsi="Palatino Linotype" w:cs="Arial"/>
        </w:rPr>
        <w:t xml:space="preserve"> </w:t>
      </w:r>
      <w:r w:rsidR="00E15F6B" w:rsidRPr="00CB006E">
        <w:rPr>
          <w:rFonts w:ascii="Palatino Linotype" w:hAnsi="Palatino Linotype" w:cs="Arial"/>
        </w:rPr>
        <w:t>Los</w:t>
      </w:r>
      <w:r w:rsidR="00D730A4" w:rsidRPr="00CB006E">
        <w:rPr>
          <w:rFonts w:ascii="Palatino Linotype" w:hAnsi="Palatino Linotype" w:cs="Arial"/>
        </w:rPr>
        <w:t xml:space="preserve"> </w:t>
      </w:r>
      <w:r w:rsidR="0034196C" w:rsidRPr="00CB006E">
        <w:rPr>
          <w:rFonts w:ascii="Palatino Linotype" w:hAnsi="Palatino Linotype" w:cs="Arial"/>
        </w:rPr>
        <w:t>recurso</w:t>
      </w:r>
      <w:r w:rsidR="00E15F6B" w:rsidRPr="00CB006E">
        <w:rPr>
          <w:rFonts w:ascii="Palatino Linotype" w:hAnsi="Palatino Linotype" w:cs="Arial"/>
        </w:rPr>
        <w:t>s</w:t>
      </w:r>
      <w:r w:rsidR="00D730A4" w:rsidRPr="00CB006E">
        <w:rPr>
          <w:rFonts w:ascii="Palatino Linotype" w:hAnsi="Palatino Linotype" w:cs="Arial"/>
        </w:rPr>
        <w:t xml:space="preserve"> </w:t>
      </w:r>
      <w:r w:rsidR="0034196C" w:rsidRPr="00CB006E">
        <w:rPr>
          <w:rFonts w:ascii="Palatino Linotype" w:hAnsi="Palatino Linotype" w:cs="Arial"/>
        </w:rPr>
        <w:t>de</w:t>
      </w:r>
      <w:r w:rsidR="00D730A4" w:rsidRPr="00CB006E">
        <w:rPr>
          <w:rFonts w:ascii="Palatino Linotype" w:hAnsi="Palatino Linotype" w:cs="Arial"/>
        </w:rPr>
        <w:t xml:space="preserve"> </w:t>
      </w:r>
      <w:r w:rsidR="0034196C" w:rsidRPr="00CB006E">
        <w:rPr>
          <w:rFonts w:ascii="Palatino Linotype" w:hAnsi="Palatino Linotype" w:cs="Arial"/>
        </w:rPr>
        <w:t>revisión</w:t>
      </w:r>
      <w:r w:rsidR="00D730A4" w:rsidRPr="00CB006E">
        <w:rPr>
          <w:rFonts w:ascii="Palatino Linotype" w:hAnsi="Palatino Linotype" w:cs="Arial"/>
        </w:rPr>
        <w:t xml:space="preserve"> </w:t>
      </w:r>
      <w:r w:rsidR="0034196C" w:rsidRPr="00CB006E">
        <w:rPr>
          <w:rFonts w:ascii="Palatino Linotype" w:hAnsi="Palatino Linotype" w:cs="Arial"/>
        </w:rPr>
        <w:t>fue</w:t>
      </w:r>
      <w:r w:rsidR="00E15F6B" w:rsidRPr="00CB006E">
        <w:rPr>
          <w:rFonts w:ascii="Palatino Linotype" w:hAnsi="Palatino Linotype" w:cs="Arial"/>
        </w:rPr>
        <w:t>ron</w:t>
      </w:r>
      <w:r w:rsidR="00D730A4" w:rsidRPr="00CB006E">
        <w:rPr>
          <w:rFonts w:ascii="Palatino Linotype" w:hAnsi="Palatino Linotype" w:cs="Arial"/>
        </w:rPr>
        <w:t xml:space="preserve"> </w:t>
      </w:r>
      <w:r w:rsidR="0034196C" w:rsidRPr="00CB006E">
        <w:rPr>
          <w:rFonts w:ascii="Palatino Linotype" w:hAnsi="Palatino Linotype"/>
        </w:rPr>
        <w:t>interpuesto</w:t>
      </w:r>
      <w:r w:rsidR="00E15F6B" w:rsidRPr="00CB006E">
        <w:rPr>
          <w:rFonts w:ascii="Palatino Linotype" w:hAnsi="Palatino Linotype"/>
        </w:rPr>
        <w:t>s</w:t>
      </w:r>
      <w:r w:rsidR="00D730A4" w:rsidRPr="00CB006E">
        <w:rPr>
          <w:rFonts w:ascii="Palatino Linotype" w:hAnsi="Palatino Linotype" w:cs="Arial"/>
        </w:rPr>
        <w:t xml:space="preserve"> </w:t>
      </w:r>
      <w:r w:rsidR="0034196C" w:rsidRPr="00CB006E">
        <w:rPr>
          <w:rFonts w:ascii="Palatino Linotype" w:hAnsi="Palatino Linotype" w:cs="Arial"/>
        </w:rPr>
        <w:t>por</w:t>
      </w:r>
      <w:r w:rsidR="00D730A4" w:rsidRPr="00CB006E">
        <w:rPr>
          <w:rFonts w:ascii="Palatino Linotype" w:hAnsi="Palatino Linotype" w:cs="Arial"/>
        </w:rPr>
        <w:t xml:space="preserve"> </w:t>
      </w:r>
      <w:r w:rsidR="0034196C" w:rsidRPr="00CB006E">
        <w:rPr>
          <w:rFonts w:ascii="Palatino Linotype" w:hAnsi="Palatino Linotype" w:cs="Arial"/>
        </w:rPr>
        <w:t>parte</w:t>
      </w:r>
      <w:r w:rsidR="00D730A4" w:rsidRPr="00CB006E">
        <w:rPr>
          <w:rFonts w:ascii="Palatino Linotype" w:hAnsi="Palatino Linotype" w:cs="Arial"/>
        </w:rPr>
        <w:t xml:space="preserve"> </w:t>
      </w:r>
      <w:r w:rsidR="0034196C" w:rsidRPr="00CB006E">
        <w:rPr>
          <w:rFonts w:ascii="Palatino Linotype" w:hAnsi="Palatino Linotype" w:cs="Arial"/>
        </w:rPr>
        <w:t>legítima</w:t>
      </w:r>
      <w:r w:rsidR="00D730A4" w:rsidRPr="00CB006E">
        <w:rPr>
          <w:rFonts w:ascii="Palatino Linotype" w:hAnsi="Palatino Linotype" w:cs="Arial"/>
        </w:rPr>
        <w:t xml:space="preserve"> </w:t>
      </w:r>
      <w:r w:rsidR="0034196C" w:rsidRPr="00CB006E">
        <w:rPr>
          <w:rFonts w:ascii="Palatino Linotype" w:hAnsi="Palatino Linotype" w:cs="Arial"/>
        </w:rPr>
        <w:t>en</w:t>
      </w:r>
      <w:r w:rsidR="00D730A4" w:rsidRPr="00CB006E">
        <w:rPr>
          <w:rFonts w:ascii="Palatino Linotype" w:hAnsi="Palatino Linotype" w:cs="Arial"/>
        </w:rPr>
        <w:t xml:space="preserve"> </w:t>
      </w:r>
      <w:r w:rsidR="0034196C" w:rsidRPr="00CB006E">
        <w:rPr>
          <w:rFonts w:ascii="Palatino Linotype" w:hAnsi="Palatino Linotype" w:cs="Arial"/>
        </w:rPr>
        <w:t>atención</w:t>
      </w:r>
      <w:r w:rsidR="00D730A4" w:rsidRPr="00CB006E">
        <w:rPr>
          <w:rFonts w:ascii="Palatino Linotype" w:hAnsi="Palatino Linotype" w:cs="Arial"/>
        </w:rPr>
        <w:t xml:space="preserve"> </w:t>
      </w:r>
      <w:r w:rsidR="0034196C" w:rsidRPr="00CB006E">
        <w:rPr>
          <w:rFonts w:ascii="Palatino Linotype" w:hAnsi="Palatino Linotype" w:cs="Arial"/>
        </w:rPr>
        <w:t>a</w:t>
      </w:r>
      <w:r w:rsidR="00D730A4" w:rsidRPr="00CB006E">
        <w:rPr>
          <w:rFonts w:ascii="Palatino Linotype" w:hAnsi="Palatino Linotype" w:cs="Arial"/>
        </w:rPr>
        <w:t xml:space="preserve"> </w:t>
      </w:r>
      <w:r w:rsidR="0034196C" w:rsidRPr="00CB006E">
        <w:rPr>
          <w:rFonts w:ascii="Palatino Linotype" w:hAnsi="Palatino Linotype" w:cs="Arial"/>
        </w:rPr>
        <w:t>que</w:t>
      </w:r>
      <w:r w:rsidR="00D730A4" w:rsidRPr="00CB006E">
        <w:rPr>
          <w:rFonts w:ascii="Palatino Linotype" w:hAnsi="Palatino Linotype" w:cs="Arial"/>
        </w:rPr>
        <w:t xml:space="preserve"> </w:t>
      </w:r>
      <w:r w:rsidR="0034196C" w:rsidRPr="00CB006E">
        <w:rPr>
          <w:rFonts w:ascii="Palatino Linotype" w:hAnsi="Palatino Linotype" w:cs="Arial"/>
        </w:rPr>
        <w:t>fue</w:t>
      </w:r>
      <w:r w:rsidR="00D730A4" w:rsidRPr="00CB006E">
        <w:rPr>
          <w:rFonts w:ascii="Palatino Linotype" w:hAnsi="Palatino Linotype" w:cs="Arial"/>
        </w:rPr>
        <w:t xml:space="preserve"> </w:t>
      </w:r>
      <w:r w:rsidR="0034196C" w:rsidRPr="00CB006E">
        <w:rPr>
          <w:rFonts w:ascii="Palatino Linotype" w:hAnsi="Palatino Linotype"/>
        </w:rPr>
        <w:t>presentado</w:t>
      </w:r>
      <w:r w:rsidR="00D730A4" w:rsidRPr="00CB006E">
        <w:rPr>
          <w:rFonts w:ascii="Palatino Linotype" w:hAnsi="Palatino Linotype" w:cs="Arial"/>
        </w:rPr>
        <w:t xml:space="preserve"> </w:t>
      </w:r>
      <w:r w:rsidR="0034196C" w:rsidRPr="00CB006E">
        <w:rPr>
          <w:rFonts w:ascii="Palatino Linotype" w:hAnsi="Palatino Linotype" w:cs="Arial"/>
        </w:rPr>
        <w:t>por</w:t>
      </w:r>
      <w:r w:rsidR="00D730A4" w:rsidRPr="00CB006E">
        <w:rPr>
          <w:rFonts w:ascii="Palatino Linotype" w:hAnsi="Palatino Linotype" w:cs="Arial"/>
        </w:rPr>
        <w:t xml:space="preserve"> </w:t>
      </w:r>
      <w:r w:rsidR="007E30BA" w:rsidRPr="00CB006E">
        <w:rPr>
          <w:rFonts w:ascii="Palatino Linotype" w:hAnsi="Palatino Linotype" w:cs="Arial"/>
          <w:b/>
        </w:rPr>
        <w:t>EL RECURRENTE</w:t>
      </w:r>
      <w:r w:rsidR="0034196C" w:rsidRPr="00CB006E">
        <w:rPr>
          <w:rFonts w:ascii="Palatino Linotype" w:hAnsi="Palatino Linotype" w:cs="Arial"/>
          <w:snapToGrid w:val="0"/>
        </w:rPr>
        <w:t>,</w:t>
      </w:r>
      <w:r w:rsidR="00D730A4" w:rsidRPr="00CB006E">
        <w:rPr>
          <w:rFonts w:ascii="Palatino Linotype" w:hAnsi="Palatino Linotype" w:cs="Arial"/>
          <w:snapToGrid w:val="0"/>
        </w:rPr>
        <w:t xml:space="preserve"> </w:t>
      </w:r>
      <w:r w:rsidR="0034196C" w:rsidRPr="00CB006E">
        <w:rPr>
          <w:rFonts w:ascii="Palatino Linotype" w:hAnsi="Palatino Linotype" w:cs="Arial"/>
          <w:snapToGrid w:val="0"/>
        </w:rPr>
        <w:t>quien</w:t>
      </w:r>
      <w:r w:rsidR="00D730A4" w:rsidRPr="00CB006E">
        <w:rPr>
          <w:rFonts w:ascii="Palatino Linotype" w:hAnsi="Palatino Linotype" w:cs="Arial"/>
          <w:snapToGrid w:val="0"/>
        </w:rPr>
        <w:t xml:space="preserve"> </w:t>
      </w:r>
      <w:r w:rsidR="0034196C" w:rsidRPr="00CB006E">
        <w:rPr>
          <w:rFonts w:ascii="Palatino Linotype" w:hAnsi="Palatino Linotype"/>
        </w:rPr>
        <w:t>formuló</w:t>
      </w:r>
      <w:r w:rsidR="00D730A4" w:rsidRPr="00CB006E">
        <w:rPr>
          <w:rFonts w:ascii="Palatino Linotype" w:hAnsi="Palatino Linotype" w:cs="Arial"/>
          <w:snapToGrid w:val="0"/>
        </w:rPr>
        <w:t xml:space="preserve"> </w:t>
      </w:r>
      <w:r w:rsidR="0034196C" w:rsidRPr="00CB006E">
        <w:rPr>
          <w:rFonts w:ascii="Palatino Linotype" w:hAnsi="Palatino Linotype" w:cs="Arial"/>
          <w:snapToGrid w:val="0"/>
        </w:rPr>
        <w:t>la</w:t>
      </w:r>
      <w:r w:rsidR="00D730A4" w:rsidRPr="00CB006E">
        <w:rPr>
          <w:rFonts w:ascii="Palatino Linotype" w:hAnsi="Palatino Linotype" w:cs="Arial"/>
          <w:snapToGrid w:val="0"/>
        </w:rPr>
        <w:t xml:space="preserve"> </w:t>
      </w:r>
      <w:r w:rsidR="0034196C" w:rsidRPr="00CB006E">
        <w:rPr>
          <w:rFonts w:ascii="Palatino Linotype" w:hAnsi="Palatino Linotype" w:cs="Arial"/>
        </w:rPr>
        <w:t>solicitud</w:t>
      </w:r>
      <w:r w:rsidR="00D730A4" w:rsidRPr="00CB006E">
        <w:rPr>
          <w:rFonts w:ascii="Palatino Linotype" w:hAnsi="Palatino Linotype" w:cs="Arial"/>
          <w:snapToGrid w:val="0"/>
        </w:rPr>
        <w:t xml:space="preserve"> </w:t>
      </w:r>
      <w:r w:rsidR="0034196C" w:rsidRPr="00CB006E">
        <w:rPr>
          <w:rFonts w:ascii="Palatino Linotype" w:hAnsi="Palatino Linotype" w:cs="Arial"/>
          <w:snapToGrid w:val="0"/>
        </w:rPr>
        <w:t>de</w:t>
      </w:r>
      <w:r w:rsidR="00D730A4" w:rsidRPr="00CB006E">
        <w:rPr>
          <w:rFonts w:ascii="Palatino Linotype" w:hAnsi="Palatino Linotype" w:cs="Arial"/>
          <w:snapToGrid w:val="0"/>
        </w:rPr>
        <w:t xml:space="preserve"> </w:t>
      </w:r>
      <w:r w:rsidR="0034196C" w:rsidRPr="00CB006E">
        <w:rPr>
          <w:rFonts w:ascii="Palatino Linotype" w:hAnsi="Palatino Linotype" w:cs="Arial"/>
          <w:snapToGrid w:val="0"/>
        </w:rPr>
        <w:t>información</w:t>
      </w:r>
      <w:r w:rsidR="00D730A4" w:rsidRPr="00CB006E">
        <w:rPr>
          <w:rFonts w:ascii="Palatino Linotype" w:hAnsi="Palatino Linotype" w:cs="Arial"/>
          <w:snapToGrid w:val="0"/>
        </w:rPr>
        <w:t xml:space="preserve"> </w:t>
      </w:r>
      <w:r w:rsidR="0034196C" w:rsidRPr="00CB006E">
        <w:rPr>
          <w:rFonts w:ascii="Palatino Linotype" w:hAnsi="Palatino Linotype" w:cs="Arial"/>
          <w:snapToGrid w:val="0"/>
        </w:rPr>
        <w:t>pública</w:t>
      </w:r>
      <w:r w:rsidR="00D730A4" w:rsidRPr="00CB006E">
        <w:rPr>
          <w:rFonts w:ascii="Palatino Linotype" w:hAnsi="Palatino Linotype" w:cs="Arial"/>
          <w:snapToGrid w:val="0"/>
        </w:rPr>
        <w:t xml:space="preserve"> </w:t>
      </w:r>
      <w:r w:rsidR="0034196C" w:rsidRPr="00CB006E">
        <w:rPr>
          <w:rFonts w:ascii="Palatino Linotype" w:hAnsi="Palatino Linotype"/>
        </w:rPr>
        <w:t>número</w:t>
      </w:r>
      <w:r w:rsidR="00D730A4" w:rsidRPr="00CB006E">
        <w:rPr>
          <w:rFonts w:ascii="Palatino Linotype" w:hAnsi="Palatino Linotype" w:cs="Arial"/>
          <w:snapToGrid w:val="0"/>
        </w:rPr>
        <w:t xml:space="preserve"> </w:t>
      </w:r>
      <w:r w:rsidR="006C5B43" w:rsidRPr="00CB006E">
        <w:rPr>
          <w:rFonts w:ascii="Palatino Linotype" w:hAnsi="Palatino Linotype"/>
          <w:b/>
          <w:bCs/>
        </w:rPr>
        <w:t>00429</w:t>
      </w:r>
      <w:r w:rsidR="007E30BA" w:rsidRPr="00CB006E">
        <w:rPr>
          <w:rFonts w:ascii="Palatino Linotype" w:hAnsi="Palatino Linotype"/>
          <w:b/>
          <w:bCs/>
        </w:rPr>
        <w:t>/</w:t>
      </w:r>
      <w:r w:rsidR="006C5B43" w:rsidRPr="00CB006E">
        <w:rPr>
          <w:rFonts w:ascii="Palatino Linotype" w:hAnsi="Palatino Linotype"/>
          <w:b/>
          <w:bCs/>
        </w:rPr>
        <w:t>CUAUTIZC</w:t>
      </w:r>
      <w:r w:rsidR="00654F04" w:rsidRPr="00CB006E">
        <w:rPr>
          <w:rFonts w:ascii="Palatino Linotype" w:hAnsi="Palatino Linotype"/>
          <w:b/>
          <w:bCs/>
        </w:rPr>
        <w:t>/IP/2019</w:t>
      </w:r>
      <w:r w:rsidR="00E15F6B" w:rsidRPr="00CB006E">
        <w:rPr>
          <w:rFonts w:ascii="Palatino Linotype" w:hAnsi="Palatino Linotype"/>
          <w:b/>
          <w:bCs/>
        </w:rPr>
        <w:t xml:space="preserve"> </w:t>
      </w:r>
      <w:r w:rsidR="00E15F6B" w:rsidRPr="00CB006E">
        <w:rPr>
          <w:rFonts w:ascii="Palatino Linotype" w:hAnsi="Palatino Linotype"/>
          <w:bCs/>
        </w:rPr>
        <w:t xml:space="preserve">y </w:t>
      </w:r>
      <w:r w:rsidR="00E15F6B" w:rsidRPr="00CB006E">
        <w:rPr>
          <w:rFonts w:ascii="Palatino Linotype" w:hAnsi="Palatino Linotype"/>
          <w:b/>
          <w:bCs/>
        </w:rPr>
        <w:t xml:space="preserve">00430/CUAUTIZC/IP/2019 </w:t>
      </w:r>
      <w:r w:rsidR="00E15F6B" w:rsidRPr="00CB006E">
        <w:rPr>
          <w:rFonts w:ascii="Palatino Linotype" w:hAnsi="Palatino Linotype"/>
          <w:bCs/>
        </w:rPr>
        <w:t xml:space="preserve">ante el </w:t>
      </w:r>
      <w:r w:rsidR="00E15F6B" w:rsidRPr="00CB006E">
        <w:rPr>
          <w:rFonts w:ascii="Palatino Linotype" w:hAnsi="Palatino Linotype"/>
          <w:b/>
          <w:bCs/>
        </w:rPr>
        <w:t>SUJETO OBLIGADO</w:t>
      </w:r>
      <w:r w:rsidR="0034196C" w:rsidRPr="00CB006E">
        <w:rPr>
          <w:rFonts w:ascii="Palatino Linotype" w:hAnsi="Palatino Linotype" w:cs="Arial"/>
          <w:lang w:val="es-ES_tradnl"/>
        </w:rPr>
        <w:t>.</w:t>
      </w:r>
    </w:p>
    <w:p w:rsidR="00CA2995" w:rsidRPr="00CB006E" w:rsidRDefault="00CA2995" w:rsidP="00882929">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lang w:val="es-ES_tradnl"/>
        </w:rPr>
      </w:pPr>
    </w:p>
    <w:p w:rsidR="00E15F6B" w:rsidRPr="00CB006E" w:rsidRDefault="003312C1" w:rsidP="001430EF">
      <w:pPr>
        <w:widowControl w:val="0"/>
        <w:autoSpaceDE w:val="0"/>
        <w:autoSpaceDN w:val="0"/>
        <w:adjustRightInd w:val="0"/>
        <w:spacing w:before="240" w:after="100" w:afterAutospacing="1" w:line="360" w:lineRule="auto"/>
        <w:ind w:right="51"/>
        <w:jc w:val="both"/>
        <w:rPr>
          <w:rFonts w:ascii="Palatino Linotype" w:hAnsi="Palatino Linotype" w:cs="Arial"/>
          <w:lang w:val="es-ES"/>
        </w:rPr>
      </w:pPr>
      <w:r w:rsidRPr="00CB006E">
        <w:rPr>
          <w:rFonts w:ascii="Palatino Linotype" w:hAnsi="Palatino Linotype" w:cs="Arial"/>
          <w:b/>
          <w:sz w:val="28"/>
          <w:szCs w:val="28"/>
        </w:rPr>
        <w:t>TERCERO.</w:t>
      </w:r>
      <w:r w:rsidRPr="00CB006E">
        <w:rPr>
          <w:rFonts w:ascii="Palatino Linotype" w:hAnsi="Palatino Linotype" w:cs="Arial"/>
          <w:b/>
        </w:rPr>
        <w:t xml:space="preserve"> </w:t>
      </w:r>
      <w:r w:rsidR="00E15F6B" w:rsidRPr="00CB006E">
        <w:rPr>
          <w:rFonts w:ascii="Palatino Linotype" w:hAnsi="Palatino Linotype" w:cs="Arial"/>
          <w:b/>
        </w:rPr>
        <w:t>Justificación de la Acumulación de los recursos.</w:t>
      </w:r>
      <w:r w:rsidR="00E15F6B" w:rsidRPr="00CB006E">
        <w:rPr>
          <w:rFonts w:ascii="Palatino Linotype" w:hAnsi="Palatino Linotype" w:cs="Arial"/>
        </w:rPr>
        <w:t xml:space="preserve"> De las constancias que obran en los expedientes, se advierte que los recursos de revisión</w:t>
      </w:r>
      <w:r w:rsidR="00E15F6B" w:rsidRPr="00CB006E">
        <w:rPr>
          <w:rFonts w:ascii="Palatino Linotype" w:hAnsi="Palatino Linotype"/>
        </w:rPr>
        <w:t xml:space="preserve"> </w:t>
      </w:r>
      <w:r w:rsidR="00E15F6B" w:rsidRPr="00CB006E">
        <w:rPr>
          <w:rFonts w:ascii="Palatino Linotype" w:hAnsi="Palatino Linotype"/>
          <w:b/>
        </w:rPr>
        <w:t>0</w:t>
      </w:r>
      <w:r w:rsidR="004379AB" w:rsidRPr="00CB006E">
        <w:rPr>
          <w:rFonts w:ascii="Palatino Linotype" w:hAnsi="Palatino Linotype"/>
          <w:b/>
        </w:rPr>
        <w:t>6112</w:t>
      </w:r>
      <w:r w:rsidR="00E15F6B" w:rsidRPr="00CB006E">
        <w:rPr>
          <w:rFonts w:ascii="Palatino Linotype" w:hAnsi="Palatino Linotype"/>
          <w:b/>
        </w:rPr>
        <w:t xml:space="preserve">/INFOEM/IP/RR/2019 </w:t>
      </w:r>
      <w:r w:rsidR="00E15F6B" w:rsidRPr="00CB006E">
        <w:rPr>
          <w:rFonts w:ascii="Palatino Linotype" w:hAnsi="Palatino Linotype"/>
        </w:rPr>
        <w:t>y</w:t>
      </w:r>
      <w:r w:rsidR="00E15F6B" w:rsidRPr="00CB006E">
        <w:rPr>
          <w:rFonts w:ascii="Palatino Linotype" w:hAnsi="Palatino Linotype"/>
          <w:b/>
        </w:rPr>
        <w:t xml:space="preserve"> 0</w:t>
      </w:r>
      <w:r w:rsidR="004379AB" w:rsidRPr="00CB006E">
        <w:rPr>
          <w:rFonts w:ascii="Palatino Linotype" w:hAnsi="Palatino Linotype"/>
          <w:b/>
        </w:rPr>
        <w:t>611</w:t>
      </w:r>
      <w:r w:rsidR="00E15F6B" w:rsidRPr="00CB006E">
        <w:rPr>
          <w:rFonts w:ascii="Palatino Linotype" w:hAnsi="Palatino Linotype"/>
          <w:b/>
        </w:rPr>
        <w:t>3</w:t>
      </w:r>
      <w:r w:rsidR="00663A34" w:rsidRPr="00CB006E">
        <w:rPr>
          <w:rFonts w:ascii="Palatino Linotype" w:hAnsi="Palatino Linotype"/>
          <w:b/>
        </w:rPr>
        <w:t>/INFOEM/IP/RR/2019</w:t>
      </w:r>
      <w:r w:rsidR="00E15F6B" w:rsidRPr="00CB006E">
        <w:rPr>
          <w:rFonts w:ascii="Palatino Linotype" w:hAnsi="Palatino Linotype"/>
          <w:b/>
        </w:rPr>
        <w:t xml:space="preserve"> </w:t>
      </w:r>
      <w:r w:rsidR="00E15F6B" w:rsidRPr="00CB006E">
        <w:rPr>
          <w:rFonts w:ascii="Palatino Linotype" w:hAnsi="Palatino Linotype" w:cs="Arial"/>
        </w:rPr>
        <w:t xml:space="preserve">fueron presentados por el mismo </w:t>
      </w:r>
      <w:r w:rsidR="00E15F6B" w:rsidRPr="00CB006E">
        <w:rPr>
          <w:rFonts w:ascii="Palatino Linotype" w:hAnsi="Palatino Linotype" w:cs="Arial"/>
          <w:b/>
        </w:rPr>
        <w:t xml:space="preserve">RECURRENTE </w:t>
      </w:r>
      <w:r w:rsidR="00E15F6B" w:rsidRPr="00CB006E">
        <w:rPr>
          <w:rFonts w:ascii="Palatino Linotype" w:hAnsi="Palatino Linotype" w:cs="Arial"/>
        </w:rPr>
        <w:t xml:space="preserve">ante el mismo </w:t>
      </w:r>
      <w:r w:rsidR="00E15F6B" w:rsidRPr="00CB006E">
        <w:rPr>
          <w:rFonts w:ascii="Palatino Linotype" w:hAnsi="Palatino Linotype" w:cs="Arial"/>
          <w:b/>
        </w:rPr>
        <w:t>SUJETO OBLIGADO</w:t>
      </w:r>
      <w:r w:rsidR="00E15F6B" w:rsidRPr="00CB006E">
        <w:rPr>
          <w:rFonts w:ascii="Palatino Linotype" w:hAnsi="Palatino Linotype" w:cs="Arial"/>
        </w:rPr>
        <w:t>, solicitando</w:t>
      </w:r>
      <w:r w:rsidR="0036370F" w:rsidRPr="00CB006E">
        <w:rPr>
          <w:rFonts w:ascii="Palatino Linotype" w:hAnsi="Palatino Linotype" w:cs="Arial"/>
        </w:rPr>
        <w:t xml:space="preserve"> </w:t>
      </w:r>
      <w:r w:rsidR="001430EF" w:rsidRPr="00CB006E">
        <w:rPr>
          <w:rFonts w:ascii="Palatino Linotype" w:hAnsi="Palatino Linotype" w:cs="Arial"/>
        </w:rPr>
        <w:t>prácticamente</w:t>
      </w:r>
      <w:r w:rsidR="00E15F6B" w:rsidRPr="00CB006E">
        <w:rPr>
          <w:rFonts w:ascii="Palatino Linotype" w:hAnsi="Palatino Linotype" w:cs="Arial"/>
        </w:rPr>
        <w:t xml:space="preserve"> la misma información; en virtud de ello, resulta conveniente su trámite de forma unificada por economía procesal y a fin de evitar la emisión de resoluciones contradictorias; por lo que, fue procedente que este Órgano Garante decretara su acumulación, de conformidad con lo dispuesto en el artículo </w:t>
      </w:r>
      <w:r w:rsidR="001430EF" w:rsidRPr="00CB006E">
        <w:rPr>
          <w:rFonts w:ascii="Palatino Linotype" w:hAnsi="Palatino Linotype" w:cs="Arial"/>
        </w:rPr>
        <w:t xml:space="preserve">67 de los Lineamientos </w:t>
      </w:r>
      <w:r w:rsidR="001430EF" w:rsidRPr="00CB006E">
        <w:rPr>
          <w:rFonts w:ascii="Palatino Linotype" w:hAnsi="Palatino Linotype" w:cs="Arial"/>
        </w:rPr>
        <w:lastRenderedPageBreak/>
        <w:t xml:space="preserve">para el funcionamiento del Pleno y las Comisiones del </w:t>
      </w:r>
      <w:r w:rsidR="001430EF" w:rsidRPr="00CB006E">
        <w:rPr>
          <w:rFonts w:ascii="Palatino Linotype" w:hAnsi="Palatino Linotype" w:cs="Arial"/>
          <w:lang w:val="es-ES"/>
        </w:rPr>
        <w:t xml:space="preserve">Instituto Transparencia y Acceso a la Información Pública del Estado de México y Municipios que a la letra dice: </w:t>
      </w:r>
    </w:p>
    <w:p w:rsidR="000D5B37" w:rsidRPr="00CB006E" w:rsidRDefault="000D5B37" w:rsidP="001430EF">
      <w:pPr>
        <w:widowControl w:val="0"/>
        <w:autoSpaceDE w:val="0"/>
        <w:autoSpaceDN w:val="0"/>
        <w:adjustRightInd w:val="0"/>
        <w:spacing w:before="100" w:beforeAutospacing="1" w:after="100" w:afterAutospacing="1" w:line="360" w:lineRule="auto"/>
        <w:ind w:left="851" w:right="902"/>
        <w:contextualSpacing/>
        <w:jc w:val="both"/>
        <w:rPr>
          <w:rFonts w:ascii="Palatino Linotype" w:hAnsi="Palatino Linotype" w:cs="Arial"/>
          <w:b/>
          <w:i/>
          <w:sz w:val="22"/>
          <w:szCs w:val="22"/>
          <w:lang w:val="es-ES"/>
        </w:rPr>
      </w:pPr>
      <w:r w:rsidRPr="00CB006E">
        <w:rPr>
          <w:rFonts w:ascii="Palatino Linotype" w:hAnsi="Palatino Linotype" w:cs="Arial"/>
          <w:i/>
          <w:sz w:val="22"/>
          <w:szCs w:val="22"/>
          <w:lang w:val="es-ES"/>
        </w:rPr>
        <w:t>“</w:t>
      </w:r>
      <w:r w:rsidRPr="00CB006E">
        <w:rPr>
          <w:rFonts w:ascii="Palatino Linotype" w:hAnsi="Palatino Linotype" w:cs="Arial"/>
          <w:b/>
          <w:i/>
          <w:sz w:val="22"/>
          <w:szCs w:val="22"/>
          <w:lang w:val="es-ES"/>
        </w:rPr>
        <w:t>Artículo 66. El Pleno del instituto podrá acordar la acumulación de recursos de revisión en los siguientes casos:</w:t>
      </w:r>
    </w:p>
    <w:p w:rsidR="000D5B37" w:rsidRPr="00CB006E" w:rsidRDefault="000D5B37" w:rsidP="001430EF">
      <w:pPr>
        <w:widowControl w:val="0"/>
        <w:autoSpaceDE w:val="0"/>
        <w:autoSpaceDN w:val="0"/>
        <w:adjustRightInd w:val="0"/>
        <w:spacing w:before="100" w:beforeAutospacing="1" w:after="100" w:afterAutospacing="1" w:line="360" w:lineRule="auto"/>
        <w:ind w:left="851" w:right="902"/>
        <w:contextualSpacing/>
        <w:jc w:val="both"/>
        <w:rPr>
          <w:rFonts w:ascii="Palatino Linotype" w:hAnsi="Palatino Linotype" w:cs="Arial"/>
          <w:i/>
          <w:sz w:val="22"/>
          <w:szCs w:val="22"/>
          <w:lang w:val="es-ES"/>
        </w:rPr>
      </w:pPr>
      <w:r w:rsidRPr="00CB006E">
        <w:rPr>
          <w:rFonts w:ascii="Palatino Linotype" w:hAnsi="Palatino Linotype" w:cs="Arial"/>
          <w:i/>
          <w:sz w:val="22"/>
          <w:szCs w:val="22"/>
          <w:lang w:val="es-ES"/>
        </w:rPr>
        <w:t xml:space="preserve">I. </w:t>
      </w:r>
      <w:r w:rsidRPr="00CB006E">
        <w:rPr>
          <w:rFonts w:ascii="Palatino Linotype" w:hAnsi="Palatino Linotype" w:cs="Arial"/>
          <w:b/>
          <w:i/>
          <w:sz w:val="22"/>
          <w:szCs w:val="22"/>
          <w:lang w:val="es-ES"/>
        </w:rPr>
        <w:t>Cuando exista identidad en la o el solicitante, Sujeto Obligado y la información requerida;</w:t>
      </w:r>
    </w:p>
    <w:p w:rsidR="000D5B37" w:rsidRPr="00CB006E" w:rsidRDefault="000D5B37" w:rsidP="001430EF">
      <w:pPr>
        <w:widowControl w:val="0"/>
        <w:autoSpaceDE w:val="0"/>
        <w:autoSpaceDN w:val="0"/>
        <w:adjustRightInd w:val="0"/>
        <w:spacing w:before="100" w:beforeAutospacing="1" w:after="100" w:afterAutospacing="1" w:line="360" w:lineRule="auto"/>
        <w:ind w:left="851" w:right="902"/>
        <w:contextualSpacing/>
        <w:jc w:val="both"/>
        <w:rPr>
          <w:rFonts w:ascii="Palatino Linotype" w:hAnsi="Palatino Linotype" w:cs="Arial"/>
          <w:i/>
          <w:sz w:val="22"/>
          <w:szCs w:val="22"/>
          <w:lang w:val="es-ES"/>
        </w:rPr>
      </w:pPr>
      <w:r w:rsidRPr="00CB006E">
        <w:rPr>
          <w:rFonts w:ascii="Palatino Linotype" w:hAnsi="Palatino Linotype" w:cs="Arial"/>
          <w:i/>
          <w:sz w:val="22"/>
          <w:szCs w:val="22"/>
          <w:lang w:val="es-ES"/>
        </w:rPr>
        <w:t xml:space="preserve">II. </w:t>
      </w:r>
      <w:r w:rsidR="004379AB" w:rsidRPr="00CB006E">
        <w:rPr>
          <w:rFonts w:ascii="Palatino Linotype" w:hAnsi="Palatino Linotype" w:cs="Arial"/>
          <w:i/>
          <w:sz w:val="22"/>
          <w:szCs w:val="22"/>
          <w:lang w:val="es-ES"/>
        </w:rPr>
        <w:t xml:space="preserve">Resulte </w:t>
      </w:r>
      <w:r w:rsidRPr="00CB006E">
        <w:rPr>
          <w:rFonts w:ascii="Palatino Linotype" w:hAnsi="Palatino Linotype" w:cs="Arial"/>
          <w:i/>
          <w:sz w:val="22"/>
          <w:szCs w:val="22"/>
          <w:lang w:val="es-ES"/>
        </w:rPr>
        <w:t>conveniente para la resolución de los asuntos; y</w:t>
      </w:r>
    </w:p>
    <w:p w:rsidR="000D5B37" w:rsidRPr="00CB006E" w:rsidRDefault="000D5B37" w:rsidP="001430EF">
      <w:pPr>
        <w:widowControl w:val="0"/>
        <w:autoSpaceDE w:val="0"/>
        <w:autoSpaceDN w:val="0"/>
        <w:adjustRightInd w:val="0"/>
        <w:spacing w:before="100" w:beforeAutospacing="1" w:after="100" w:afterAutospacing="1" w:line="360" w:lineRule="auto"/>
        <w:ind w:left="851" w:right="902"/>
        <w:contextualSpacing/>
        <w:jc w:val="both"/>
        <w:rPr>
          <w:rFonts w:ascii="Palatino Linotype" w:hAnsi="Palatino Linotype" w:cs="Arial"/>
          <w:i/>
          <w:sz w:val="22"/>
          <w:szCs w:val="22"/>
          <w:lang w:val="es-ES"/>
        </w:rPr>
      </w:pPr>
      <w:r w:rsidRPr="00CB006E">
        <w:rPr>
          <w:rFonts w:ascii="Palatino Linotype" w:hAnsi="Palatino Linotype" w:cs="Arial"/>
          <w:i/>
          <w:sz w:val="22"/>
          <w:szCs w:val="22"/>
          <w:lang w:val="es-ES"/>
        </w:rPr>
        <w:t xml:space="preserve">III. </w:t>
      </w:r>
      <w:r w:rsidR="004379AB" w:rsidRPr="00CB006E">
        <w:rPr>
          <w:rFonts w:ascii="Palatino Linotype" w:hAnsi="Palatino Linotype" w:cs="Arial"/>
          <w:i/>
          <w:sz w:val="22"/>
          <w:szCs w:val="22"/>
          <w:lang w:val="es-ES"/>
        </w:rPr>
        <w:t xml:space="preserve">En </w:t>
      </w:r>
      <w:r w:rsidRPr="00CB006E">
        <w:rPr>
          <w:rFonts w:ascii="Palatino Linotype" w:hAnsi="Palatino Linotype" w:cs="Arial"/>
          <w:i/>
          <w:sz w:val="22"/>
          <w:szCs w:val="22"/>
          <w:lang w:val="es-ES"/>
        </w:rPr>
        <w:t>cualquier otro caso que determine el pleno.”</w:t>
      </w:r>
    </w:p>
    <w:p w:rsidR="004379AB" w:rsidRPr="00CB006E" w:rsidRDefault="004379AB" w:rsidP="001430EF">
      <w:pPr>
        <w:widowControl w:val="0"/>
        <w:autoSpaceDE w:val="0"/>
        <w:autoSpaceDN w:val="0"/>
        <w:adjustRightInd w:val="0"/>
        <w:spacing w:before="100" w:beforeAutospacing="1" w:after="100" w:afterAutospacing="1" w:line="360" w:lineRule="auto"/>
        <w:ind w:left="851" w:right="902"/>
        <w:contextualSpacing/>
        <w:jc w:val="both"/>
        <w:rPr>
          <w:rFonts w:ascii="Palatino Linotype" w:hAnsi="Palatino Linotype" w:cs="Arial"/>
          <w:i/>
          <w:sz w:val="22"/>
          <w:szCs w:val="22"/>
          <w:lang w:val="es-ES"/>
        </w:rPr>
      </w:pPr>
    </w:p>
    <w:p w:rsidR="00EE524C" w:rsidRPr="00CB006E" w:rsidRDefault="00EE524C" w:rsidP="00EE524C">
      <w:pPr>
        <w:autoSpaceDE w:val="0"/>
        <w:autoSpaceDN w:val="0"/>
        <w:adjustRightInd w:val="0"/>
        <w:spacing w:before="240" w:after="240" w:line="360" w:lineRule="auto"/>
        <w:ind w:right="51"/>
        <w:jc w:val="both"/>
        <w:rPr>
          <w:rFonts w:ascii="Palatino Linotype" w:hAnsi="Palatino Linotype" w:cs="Arial"/>
          <w:lang w:val="es-ES_tradnl"/>
        </w:rPr>
      </w:pPr>
      <w:r w:rsidRPr="00CB006E">
        <w:rPr>
          <w:rFonts w:ascii="Palatino Linotype" w:hAnsi="Palatino Linotype" w:cs="Arial"/>
          <w:lang w:val="es-ES_tradnl"/>
        </w:rPr>
        <w:t xml:space="preserve">Asimismo, es de señalar que, los recursos de referencia fueron presentados por </w:t>
      </w:r>
      <w:r w:rsidRPr="00CB006E">
        <w:rPr>
          <w:rFonts w:ascii="Palatino Linotype" w:hAnsi="Palatino Linotype" w:cs="Arial"/>
          <w:b/>
          <w:lang w:val="es-ES_tradnl"/>
        </w:rPr>
        <w:t>EL</w:t>
      </w:r>
      <w:r w:rsidRPr="00CB006E">
        <w:rPr>
          <w:rFonts w:ascii="Palatino Linotype" w:hAnsi="Palatino Linotype" w:cs="Arial"/>
          <w:lang w:val="es-ES_tradnl"/>
        </w:rPr>
        <w:t xml:space="preserve"> </w:t>
      </w:r>
      <w:r w:rsidRPr="00CB006E">
        <w:rPr>
          <w:rFonts w:ascii="Palatino Linotype" w:hAnsi="Palatino Linotype" w:cs="Arial"/>
          <w:b/>
          <w:lang w:val="es-ES_tradnl"/>
        </w:rPr>
        <w:t>RECURRENTE</w:t>
      </w:r>
      <w:r w:rsidRPr="00CB006E">
        <w:rPr>
          <w:rFonts w:ascii="Palatino Linotype" w:hAnsi="Palatino Linotype" w:cs="Arial"/>
          <w:lang w:val="es-ES_tradnl"/>
        </w:rPr>
        <w:t xml:space="preserve"> ante el mismo </w:t>
      </w:r>
      <w:r w:rsidRPr="00CB006E">
        <w:rPr>
          <w:rFonts w:ascii="Palatino Linotype" w:hAnsi="Palatino Linotype" w:cs="Arial"/>
          <w:b/>
          <w:lang w:val="es-ES_tradnl"/>
        </w:rPr>
        <w:t>SUJETO OBLIGADO</w:t>
      </w:r>
      <w:r w:rsidRPr="00CB006E">
        <w:rPr>
          <w:rFonts w:ascii="Palatino Linotype" w:hAnsi="Palatino Linotype" w:cs="Arial"/>
          <w:lang w:val="es-ES_tradnl"/>
        </w:rPr>
        <w:t xml:space="preserve">, aunado a que lo requerido en los asuntos que nos ocupan, es prácticamente la misma información; por lo tanto, resulta conveniente su trámite de forma unificada para evitar la emisión de resoluciones contradictorias, por lo que, fue procedente que el Pleno de este Instituto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EE524C" w:rsidRPr="00CB006E" w:rsidRDefault="00EE524C" w:rsidP="00EE524C">
      <w:pPr>
        <w:pStyle w:val="Prrafodelista"/>
        <w:spacing w:before="100" w:beforeAutospacing="1" w:after="100" w:afterAutospacing="1"/>
        <w:ind w:left="851" w:right="902"/>
        <w:contextualSpacing/>
        <w:jc w:val="center"/>
        <w:rPr>
          <w:rFonts w:ascii="Palatino Linotype" w:hAnsi="Palatino Linotype" w:cs="Arial"/>
          <w:b/>
          <w:i/>
          <w:sz w:val="22"/>
          <w:szCs w:val="22"/>
          <w:lang w:val="es-ES_tradnl"/>
        </w:rPr>
      </w:pPr>
      <w:r w:rsidRPr="00CB006E">
        <w:rPr>
          <w:rFonts w:ascii="Palatino Linotype" w:hAnsi="Palatino Linotype" w:cs="Arial"/>
          <w:b/>
          <w:i/>
          <w:sz w:val="22"/>
          <w:szCs w:val="22"/>
          <w:lang w:val="es-ES_tradnl"/>
        </w:rPr>
        <w:t>Código de Procedimientos Administrativos del Estado de México</w:t>
      </w:r>
    </w:p>
    <w:p w:rsidR="00EE524C" w:rsidRPr="00CB006E" w:rsidRDefault="00EE524C" w:rsidP="00EE524C">
      <w:pPr>
        <w:pStyle w:val="Prrafodelista"/>
        <w:spacing w:before="100" w:beforeAutospacing="1" w:after="100" w:afterAutospacing="1"/>
        <w:ind w:left="851" w:right="902"/>
        <w:contextualSpacing/>
        <w:jc w:val="both"/>
        <w:rPr>
          <w:rFonts w:ascii="Palatino Linotype" w:hAnsi="Palatino Linotype" w:cs="Arial"/>
          <w:i/>
          <w:sz w:val="22"/>
          <w:szCs w:val="22"/>
          <w:lang w:val="es-ES_tradnl"/>
        </w:rPr>
      </w:pPr>
      <w:r w:rsidRPr="00CB006E">
        <w:rPr>
          <w:rFonts w:ascii="Palatino Linotype" w:hAnsi="Palatino Linotype" w:cs="Arial"/>
          <w:b/>
          <w:i/>
          <w:sz w:val="22"/>
          <w:szCs w:val="22"/>
          <w:lang w:val="es-ES_tradnl"/>
        </w:rPr>
        <w:t>“Artículo 18.-</w:t>
      </w:r>
      <w:r w:rsidRPr="00CB006E">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EE524C" w:rsidRPr="00CB006E" w:rsidRDefault="00EE524C" w:rsidP="00EE524C">
      <w:pPr>
        <w:pStyle w:val="Prrafodelista"/>
        <w:spacing w:before="100" w:beforeAutospacing="1" w:after="100" w:afterAutospacing="1"/>
        <w:ind w:left="851" w:right="902"/>
        <w:contextualSpacing/>
        <w:jc w:val="center"/>
        <w:rPr>
          <w:rFonts w:ascii="Palatino Linotype" w:hAnsi="Palatino Linotype" w:cs="Arial"/>
          <w:b/>
          <w:i/>
          <w:sz w:val="22"/>
          <w:szCs w:val="22"/>
          <w:lang w:val="es-ES_tradnl"/>
        </w:rPr>
      </w:pPr>
      <w:r w:rsidRPr="00CB006E">
        <w:rPr>
          <w:rFonts w:ascii="Palatino Linotype" w:hAnsi="Palatino Linotype" w:cs="Arial"/>
          <w:b/>
          <w:i/>
          <w:sz w:val="22"/>
          <w:szCs w:val="22"/>
          <w:lang w:val="es-ES_tradnl"/>
        </w:rPr>
        <w:lastRenderedPageBreak/>
        <w:t>Ley de Transparencia y Acceso a la Información Pública del Estado de México y Municipios</w:t>
      </w:r>
    </w:p>
    <w:p w:rsidR="00EE524C" w:rsidRPr="00CB006E" w:rsidRDefault="00EE524C" w:rsidP="00EE524C">
      <w:pPr>
        <w:pStyle w:val="Prrafodelista"/>
        <w:spacing w:before="100" w:beforeAutospacing="1" w:after="100" w:afterAutospacing="1"/>
        <w:ind w:left="851" w:right="902"/>
        <w:contextualSpacing/>
        <w:jc w:val="both"/>
        <w:rPr>
          <w:rFonts w:ascii="Palatino Linotype" w:hAnsi="Palatino Linotype" w:cs="Arial"/>
          <w:b/>
          <w:i/>
          <w:sz w:val="22"/>
          <w:szCs w:val="22"/>
          <w:lang w:val="es-ES_tradnl"/>
        </w:rPr>
      </w:pPr>
      <w:r w:rsidRPr="00CB006E">
        <w:rPr>
          <w:rFonts w:ascii="Palatino Linotype" w:hAnsi="Palatino Linotype" w:cs="Arial"/>
          <w:b/>
          <w:i/>
          <w:sz w:val="22"/>
          <w:szCs w:val="22"/>
          <w:lang w:val="es-ES_tradnl"/>
        </w:rPr>
        <w:t>Artículo 195.</w:t>
      </w:r>
      <w:r w:rsidRPr="00CB006E">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r w:rsidRPr="00CB006E">
        <w:rPr>
          <w:rFonts w:ascii="Palatino Linotype" w:hAnsi="Palatino Linotype" w:cs="Arial"/>
          <w:b/>
          <w:i/>
          <w:sz w:val="22"/>
          <w:szCs w:val="22"/>
          <w:lang w:val="es-ES_tradnl"/>
        </w:rPr>
        <w:t>”</w:t>
      </w:r>
    </w:p>
    <w:p w:rsidR="00EE524C" w:rsidRPr="00CB006E" w:rsidRDefault="00EE524C" w:rsidP="00EE524C">
      <w:pPr>
        <w:spacing w:before="100" w:beforeAutospacing="1" w:after="100" w:afterAutospacing="1"/>
        <w:ind w:left="851" w:right="902"/>
        <w:contextualSpacing/>
        <w:jc w:val="both"/>
        <w:rPr>
          <w:rFonts w:ascii="Palatino Linotype" w:hAnsi="Palatino Linotype" w:cs="Arial"/>
          <w:lang w:val="es-ES_tradnl"/>
        </w:rPr>
      </w:pPr>
      <w:r w:rsidRPr="00CB006E">
        <w:rPr>
          <w:rFonts w:ascii="Palatino Linotype" w:hAnsi="Palatino Linotype" w:cs="Arial"/>
          <w:lang w:val="es-ES_tradnl"/>
        </w:rPr>
        <w:t>(Énfasis añadido)</w:t>
      </w:r>
    </w:p>
    <w:p w:rsidR="00683A93" w:rsidRPr="00CB006E" w:rsidRDefault="00683A93" w:rsidP="00EE524C">
      <w:pPr>
        <w:spacing w:before="100" w:beforeAutospacing="1" w:after="100" w:afterAutospacing="1"/>
        <w:ind w:left="851" w:right="902"/>
        <w:contextualSpacing/>
        <w:jc w:val="both"/>
        <w:rPr>
          <w:rFonts w:ascii="Palatino Linotype" w:hAnsi="Palatino Linotype" w:cs="Arial"/>
          <w:lang w:val="es-ES_tradnl"/>
        </w:rPr>
      </w:pPr>
    </w:p>
    <w:p w:rsidR="00EE524C" w:rsidRPr="00CB006E" w:rsidRDefault="00EE524C" w:rsidP="00EE524C">
      <w:pPr>
        <w:spacing w:before="240" w:after="240" w:line="360" w:lineRule="auto"/>
        <w:ind w:right="899"/>
        <w:jc w:val="both"/>
        <w:rPr>
          <w:rFonts w:ascii="Palatino Linotype" w:hAnsi="Palatino Linotype" w:cs="Arial"/>
          <w:lang w:val="es-ES_tradnl"/>
        </w:rPr>
      </w:pPr>
      <w:r w:rsidRPr="00CB006E">
        <w:rPr>
          <w:rFonts w:ascii="Palatino Linotype" w:hAnsi="Palatino Linotype" w:cs="Arial"/>
          <w:lang w:val="es-ES_tradnl"/>
        </w:rPr>
        <w:t>De lo dispuesto en la normativa anterior, dicha acumulación procede cuando:</w:t>
      </w:r>
    </w:p>
    <w:p w:rsidR="00EE524C" w:rsidRPr="00CB006E" w:rsidRDefault="00EE524C" w:rsidP="00EE524C">
      <w:pPr>
        <w:pStyle w:val="Prrafodelista"/>
        <w:spacing w:before="100" w:beforeAutospacing="1" w:after="100" w:afterAutospacing="1"/>
        <w:ind w:left="851" w:right="902"/>
        <w:contextualSpacing/>
        <w:jc w:val="both"/>
        <w:rPr>
          <w:rFonts w:ascii="Palatino Linotype" w:hAnsi="Palatino Linotype" w:cs="Arial"/>
          <w:lang w:val="es-ES_tradnl"/>
        </w:rPr>
      </w:pPr>
      <w:r w:rsidRPr="00CB006E">
        <w:rPr>
          <w:rFonts w:ascii="Palatino Linotype" w:hAnsi="Palatino Linotype" w:cs="Arial"/>
          <w:lang w:val="es-ES_tradnl"/>
        </w:rPr>
        <w:t>a)</w:t>
      </w:r>
      <w:r w:rsidRPr="00CB006E">
        <w:rPr>
          <w:rFonts w:ascii="Palatino Linotype" w:hAnsi="Palatino Linotype" w:cs="Arial"/>
          <w:lang w:val="es-ES_tradnl"/>
        </w:rPr>
        <w:tab/>
        <w:t>El solicitante y la información referida sean las mismas;</w:t>
      </w:r>
    </w:p>
    <w:p w:rsidR="00EE524C" w:rsidRPr="00CB006E" w:rsidRDefault="00EE524C" w:rsidP="00EE524C">
      <w:pPr>
        <w:pStyle w:val="Prrafodelista"/>
        <w:spacing w:before="100" w:beforeAutospacing="1" w:after="100" w:afterAutospacing="1"/>
        <w:ind w:left="851" w:right="902"/>
        <w:contextualSpacing/>
        <w:jc w:val="both"/>
        <w:rPr>
          <w:rFonts w:ascii="Palatino Linotype" w:hAnsi="Palatino Linotype" w:cs="Arial"/>
          <w:lang w:val="es-ES_tradnl"/>
        </w:rPr>
      </w:pPr>
      <w:r w:rsidRPr="00CB006E">
        <w:rPr>
          <w:rFonts w:ascii="Palatino Linotype" w:hAnsi="Palatino Linotype" w:cs="Arial"/>
          <w:lang w:val="es-ES_tradnl"/>
        </w:rPr>
        <w:t>b)</w:t>
      </w:r>
      <w:r w:rsidRPr="00CB006E">
        <w:rPr>
          <w:rFonts w:ascii="Palatino Linotype" w:hAnsi="Palatino Linotype" w:cs="Arial"/>
          <w:lang w:val="es-ES_tradnl"/>
        </w:rPr>
        <w:tab/>
        <w:t>Las partes o los actos impugnados sean iguales;</w:t>
      </w:r>
    </w:p>
    <w:p w:rsidR="00EE524C" w:rsidRPr="00CB006E" w:rsidRDefault="00EE524C" w:rsidP="00EE524C">
      <w:pPr>
        <w:pStyle w:val="Prrafodelista"/>
        <w:spacing w:before="100" w:beforeAutospacing="1" w:after="100" w:afterAutospacing="1"/>
        <w:ind w:left="851" w:right="902"/>
        <w:contextualSpacing/>
        <w:jc w:val="both"/>
        <w:rPr>
          <w:rFonts w:ascii="Palatino Linotype" w:hAnsi="Palatino Linotype" w:cs="Arial"/>
          <w:b/>
          <w:lang w:val="es-ES_tradnl"/>
        </w:rPr>
      </w:pPr>
      <w:r w:rsidRPr="00CB006E">
        <w:rPr>
          <w:rFonts w:ascii="Palatino Linotype" w:hAnsi="Palatino Linotype" w:cs="Arial"/>
          <w:b/>
          <w:lang w:val="es-ES_tradnl"/>
        </w:rPr>
        <w:t>c)</w:t>
      </w:r>
      <w:r w:rsidRPr="00CB006E">
        <w:rPr>
          <w:rFonts w:ascii="Palatino Linotype" w:hAnsi="Palatino Linotype" w:cs="Arial"/>
          <w:b/>
          <w:lang w:val="es-ES_tradnl"/>
        </w:rPr>
        <w:tab/>
        <w:t>Cuando se trate del mismo solicitante, el mismo Sujeto Obligado,</w:t>
      </w:r>
      <w:r w:rsidRPr="00CB006E">
        <w:rPr>
          <w:rFonts w:ascii="Palatino Linotype" w:hAnsi="Palatino Linotype" w:cs="Arial"/>
          <w:lang w:val="es-ES_tradnl"/>
        </w:rPr>
        <w:t xml:space="preserve"> </w:t>
      </w:r>
      <w:r w:rsidRPr="00CB006E">
        <w:rPr>
          <w:rFonts w:ascii="Palatino Linotype" w:hAnsi="Palatino Linotype" w:cs="Arial"/>
          <w:b/>
          <w:lang w:val="es-ES_tradnl"/>
        </w:rPr>
        <w:t>aunque se trate de solicitudes diversas; y</w:t>
      </w:r>
    </w:p>
    <w:p w:rsidR="00EE524C" w:rsidRPr="00CB006E" w:rsidRDefault="00EE524C" w:rsidP="00EE524C">
      <w:pPr>
        <w:pStyle w:val="Prrafodelista"/>
        <w:spacing w:before="100" w:beforeAutospacing="1" w:after="100" w:afterAutospacing="1"/>
        <w:ind w:left="851" w:right="902"/>
        <w:contextualSpacing/>
        <w:jc w:val="both"/>
        <w:rPr>
          <w:rFonts w:ascii="Palatino Linotype" w:hAnsi="Palatino Linotype" w:cs="Arial"/>
          <w:b/>
          <w:lang w:val="es-ES_tradnl"/>
        </w:rPr>
      </w:pPr>
      <w:r w:rsidRPr="00CB006E">
        <w:rPr>
          <w:rFonts w:ascii="Palatino Linotype" w:hAnsi="Palatino Linotype" w:cs="Arial"/>
          <w:b/>
          <w:lang w:val="es-ES_tradnl"/>
        </w:rPr>
        <w:t>d)</w:t>
      </w:r>
      <w:r w:rsidRPr="00CB006E">
        <w:rPr>
          <w:rFonts w:ascii="Palatino Linotype" w:hAnsi="Palatino Linotype" w:cs="Arial"/>
          <w:b/>
          <w:lang w:val="es-ES_tradnl"/>
        </w:rPr>
        <w:tab/>
        <w:t>Resulte conveniente la resolución unificada de los asuntos.</w:t>
      </w:r>
    </w:p>
    <w:p w:rsidR="00EE524C" w:rsidRPr="00CB006E" w:rsidRDefault="00EE524C" w:rsidP="00EE524C">
      <w:pPr>
        <w:pStyle w:val="Prrafodelista"/>
        <w:spacing w:before="100" w:beforeAutospacing="1" w:after="100" w:afterAutospacing="1"/>
        <w:ind w:left="851" w:right="902"/>
        <w:contextualSpacing/>
        <w:jc w:val="both"/>
        <w:rPr>
          <w:rFonts w:ascii="Palatino Linotype" w:hAnsi="Palatino Linotype" w:cs="Arial"/>
          <w:b/>
          <w:lang w:val="es-ES_tradnl"/>
        </w:rPr>
      </w:pPr>
    </w:p>
    <w:p w:rsidR="00EE524C" w:rsidRPr="00CB006E" w:rsidRDefault="00EE524C" w:rsidP="00683A93">
      <w:pPr>
        <w:pStyle w:val="Prrafodelista"/>
        <w:spacing w:before="240" w:after="240" w:line="360" w:lineRule="auto"/>
        <w:ind w:left="0"/>
        <w:contextualSpacing/>
        <w:jc w:val="both"/>
        <w:rPr>
          <w:rFonts w:ascii="Palatino Linotype" w:hAnsi="Palatino Linotype" w:cs="Arial"/>
          <w:lang w:val="es-ES_tradnl"/>
        </w:rPr>
      </w:pPr>
      <w:r w:rsidRPr="00CB006E">
        <w:rPr>
          <w:rFonts w:ascii="Palatino Linotype" w:hAnsi="Palatino Linotype" w:cs="Arial"/>
          <w:lang w:val="es-ES_tradnl"/>
        </w:rPr>
        <w:t xml:space="preserve">Tal y como se mencionó anteriormente, los recursos de revisión que nos ocupan fueron interpuestos por </w:t>
      </w:r>
      <w:r w:rsidRPr="00CB006E">
        <w:rPr>
          <w:rFonts w:ascii="Palatino Linotype" w:hAnsi="Palatino Linotype" w:cs="Arial"/>
          <w:b/>
          <w:lang w:val="es-ES_tradnl"/>
        </w:rPr>
        <w:t>EL</w:t>
      </w:r>
      <w:r w:rsidRPr="00CB006E">
        <w:rPr>
          <w:rFonts w:ascii="Palatino Linotype" w:hAnsi="Palatino Linotype" w:cs="Arial"/>
          <w:lang w:val="es-ES_tradnl"/>
        </w:rPr>
        <w:t xml:space="preserve"> </w:t>
      </w:r>
      <w:r w:rsidRPr="00CB006E">
        <w:rPr>
          <w:rFonts w:ascii="Palatino Linotype" w:hAnsi="Palatino Linotype" w:cs="Arial"/>
          <w:b/>
          <w:lang w:val="es-ES_tradnl"/>
        </w:rPr>
        <w:t>RECURRENTE</w:t>
      </w:r>
      <w:r w:rsidRPr="00CB006E">
        <w:rPr>
          <w:rFonts w:ascii="Palatino Linotype" w:hAnsi="Palatino Linotype" w:cs="Arial"/>
          <w:lang w:val="es-ES_tradnl"/>
        </w:rPr>
        <w:t xml:space="preserve"> ante el mismo </w:t>
      </w:r>
      <w:r w:rsidRPr="00CB006E">
        <w:rPr>
          <w:rFonts w:ascii="Palatino Linotype" w:hAnsi="Palatino Linotype" w:cs="Arial"/>
          <w:b/>
          <w:lang w:val="es-ES_tradnl"/>
        </w:rPr>
        <w:t>SUJETO OBLIGADO</w:t>
      </w:r>
      <w:r w:rsidRPr="00CB006E">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lo anterior, con el fin de no emitir resoluciones contradictorias entre sí, en caso de resolverlos en forma separada.</w:t>
      </w:r>
    </w:p>
    <w:p w:rsidR="00861605" w:rsidRPr="00CB006E" w:rsidRDefault="00E15F6B" w:rsidP="00683A9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B006E">
        <w:rPr>
          <w:rFonts w:ascii="Palatino Linotype" w:hAnsi="Palatino Linotype" w:cs="Arial"/>
          <w:b/>
          <w:sz w:val="28"/>
          <w:szCs w:val="28"/>
        </w:rPr>
        <w:t>CUARTO</w:t>
      </w:r>
      <w:r w:rsidRPr="00CB006E">
        <w:rPr>
          <w:rFonts w:ascii="Palatino Linotype" w:hAnsi="Palatino Linotype" w:cs="Arial"/>
          <w:b/>
        </w:rPr>
        <w:t xml:space="preserve">. </w:t>
      </w:r>
      <w:r w:rsidR="0034196C" w:rsidRPr="00CB006E">
        <w:rPr>
          <w:rFonts w:ascii="Palatino Linotype" w:hAnsi="Palatino Linotype" w:cs="Arial"/>
          <w:b/>
        </w:rPr>
        <w:t>Oportunidad.</w:t>
      </w:r>
      <w:r w:rsidR="00D730A4" w:rsidRPr="00CB006E">
        <w:rPr>
          <w:rFonts w:ascii="Palatino Linotype" w:hAnsi="Palatino Linotype" w:cs="Arial"/>
          <w:b/>
        </w:rPr>
        <w:t xml:space="preserve"> </w:t>
      </w:r>
      <w:r w:rsidRPr="00CB006E">
        <w:rPr>
          <w:rFonts w:ascii="Palatino Linotype" w:hAnsi="Palatino Linotype" w:cs="Arial"/>
        </w:rPr>
        <w:t>Los</w:t>
      </w:r>
      <w:r w:rsidR="00D730A4" w:rsidRPr="00CB006E">
        <w:rPr>
          <w:rFonts w:ascii="Palatino Linotype" w:hAnsi="Palatino Linotype" w:cs="Arial"/>
        </w:rPr>
        <w:t xml:space="preserve"> </w:t>
      </w:r>
      <w:r w:rsidR="00861605" w:rsidRPr="00CB006E">
        <w:rPr>
          <w:rFonts w:ascii="Palatino Linotype" w:hAnsi="Palatino Linotype" w:cs="Arial"/>
        </w:rPr>
        <w:t>recurso</w:t>
      </w:r>
      <w:r w:rsidRPr="00CB006E">
        <w:rPr>
          <w:rFonts w:ascii="Palatino Linotype" w:hAnsi="Palatino Linotype" w:cs="Arial"/>
        </w:rPr>
        <w:t>s</w:t>
      </w:r>
      <w:r w:rsidR="00D730A4" w:rsidRPr="00CB006E">
        <w:rPr>
          <w:rFonts w:ascii="Palatino Linotype" w:hAnsi="Palatino Linotype" w:cs="Arial"/>
        </w:rPr>
        <w:t xml:space="preserve"> </w:t>
      </w:r>
      <w:r w:rsidR="00861605" w:rsidRPr="00CB006E">
        <w:rPr>
          <w:rFonts w:ascii="Palatino Linotype" w:hAnsi="Palatino Linotype" w:cs="Arial"/>
        </w:rPr>
        <w:t>de</w:t>
      </w:r>
      <w:r w:rsidR="00D730A4" w:rsidRPr="00CB006E">
        <w:rPr>
          <w:rFonts w:ascii="Palatino Linotype" w:hAnsi="Palatino Linotype" w:cs="Arial"/>
        </w:rPr>
        <w:t xml:space="preserve"> </w:t>
      </w:r>
      <w:r w:rsidR="00861605" w:rsidRPr="00CB006E">
        <w:rPr>
          <w:rFonts w:ascii="Palatino Linotype" w:hAnsi="Palatino Linotype" w:cs="Arial"/>
        </w:rPr>
        <w:t>revisión</w:t>
      </w:r>
      <w:r w:rsidR="00D730A4" w:rsidRPr="00CB006E">
        <w:rPr>
          <w:rFonts w:ascii="Palatino Linotype" w:hAnsi="Palatino Linotype" w:cs="Arial"/>
        </w:rPr>
        <w:t xml:space="preserve"> </w:t>
      </w:r>
      <w:r w:rsidR="00861605" w:rsidRPr="00CB006E">
        <w:rPr>
          <w:rFonts w:ascii="Palatino Linotype" w:hAnsi="Palatino Linotype" w:cs="Arial"/>
        </w:rPr>
        <w:t>fue</w:t>
      </w:r>
      <w:r w:rsidRPr="00CB006E">
        <w:rPr>
          <w:rFonts w:ascii="Palatino Linotype" w:hAnsi="Palatino Linotype" w:cs="Arial"/>
        </w:rPr>
        <w:t>ron</w:t>
      </w:r>
      <w:r w:rsidR="00D730A4" w:rsidRPr="00CB006E">
        <w:rPr>
          <w:rFonts w:ascii="Palatino Linotype" w:hAnsi="Palatino Linotype" w:cs="Arial"/>
        </w:rPr>
        <w:t xml:space="preserve"> </w:t>
      </w:r>
      <w:r w:rsidR="00861605" w:rsidRPr="00CB006E">
        <w:rPr>
          <w:rFonts w:ascii="Palatino Linotype" w:hAnsi="Palatino Linotype" w:cs="Arial"/>
        </w:rPr>
        <w:t>interpuesto</w:t>
      </w:r>
      <w:r w:rsidRPr="00CB006E">
        <w:rPr>
          <w:rFonts w:ascii="Palatino Linotype" w:hAnsi="Palatino Linotype" w:cs="Arial"/>
        </w:rPr>
        <w:t>s</w:t>
      </w:r>
      <w:r w:rsidR="00D730A4" w:rsidRPr="00CB006E">
        <w:rPr>
          <w:rFonts w:ascii="Palatino Linotype" w:hAnsi="Palatino Linotype" w:cs="Arial"/>
        </w:rPr>
        <w:t xml:space="preserve"> </w:t>
      </w:r>
      <w:r w:rsidR="00861605" w:rsidRPr="00CB006E">
        <w:rPr>
          <w:rFonts w:ascii="Palatino Linotype" w:hAnsi="Palatino Linotype" w:cs="Arial"/>
        </w:rPr>
        <w:t>dentro</w:t>
      </w:r>
      <w:r w:rsidR="00D730A4" w:rsidRPr="00CB006E">
        <w:rPr>
          <w:rFonts w:ascii="Palatino Linotype" w:hAnsi="Palatino Linotype" w:cs="Arial"/>
        </w:rPr>
        <w:t xml:space="preserve"> </w:t>
      </w:r>
      <w:r w:rsidR="00861605" w:rsidRPr="00CB006E">
        <w:rPr>
          <w:rFonts w:ascii="Palatino Linotype" w:hAnsi="Palatino Linotype" w:cs="Arial"/>
        </w:rPr>
        <w:t>del</w:t>
      </w:r>
      <w:r w:rsidR="00D730A4" w:rsidRPr="00CB006E">
        <w:rPr>
          <w:rFonts w:ascii="Palatino Linotype" w:hAnsi="Palatino Linotype" w:cs="Arial"/>
        </w:rPr>
        <w:t xml:space="preserve"> </w:t>
      </w:r>
      <w:r w:rsidR="00861605" w:rsidRPr="00CB006E">
        <w:rPr>
          <w:rFonts w:ascii="Palatino Linotype" w:hAnsi="Palatino Linotype" w:cs="Arial"/>
        </w:rPr>
        <w:t>plazo</w:t>
      </w:r>
      <w:r w:rsidR="00D730A4" w:rsidRPr="00CB006E">
        <w:rPr>
          <w:rFonts w:ascii="Palatino Linotype" w:hAnsi="Palatino Linotype" w:cs="Arial"/>
        </w:rPr>
        <w:t xml:space="preserve"> </w:t>
      </w:r>
      <w:r w:rsidR="00861605" w:rsidRPr="00CB006E">
        <w:rPr>
          <w:rFonts w:ascii="Palatino Linotype" w:hAnsi="Palatino Linotype" w:cs="Arial"/>
        </w:rPr>
        <w:t>de</w:t>
      </w:r>
      <w:r w:rsidR="00D730A4" w:rsidRPr="00CB006E">
        <w:rPr>
          <w:rFonts w:ascii="Palatino Linotype" w:hAnsi="Palatino Linotype" w:cs="Arial"/>
        </w:rPr>
        <w:t xml:space="preserve"> </w:t>
      </w:r>
      <w:r w:rsidR="00861605" w:rsidRPr="00CB006E">
        <w:rPr>
          <w:rFonts w:ascii="Palatino Linotype" w:hAnsi="Palatino Linotype" w:cs="Arial"/>
        </w:rPr>
        <w:t>quince</w:t>
      </w:r>
      <w:r w:rsidR="00D730A4" w:rsidRPr="00CB006E">
        <w:rPr>
          <w:rFonts w:ascii="Palatino Linotype" w:hAnsi="Palatino Linotype" w:cs="Arial"/>
        </w:rPr>
        <w:t xml:space="preserve"> </w:t>
      </w:r>
      <w:r w:rsidR="00861605" w:rsidRPr="00CB006E">
        <w:rPr>
          <w:rFonts w:ascii="Palatino Linotype" w:hAnsi="Palatino Linotype" w:cs="Arial"/>
        </w:rPr>
        <w:t>días</w:t>
      </w:r>
      <w:r w:rsidR="00D730A4" w:rsidRPr="00CB006E">
        <w:rPr>
          <w:rFonts w:ascii="Palatino Linotype" w:hAnsi="Palatino Linotype" w:cs="Arial"/>
        </w:rPr>
        <w:t xml:space="preserve"> </w:t>
      </w:r>
      <w:r w:rsidR="00861605" w:rsidRPr="00CB006E">
        <w:rPr>
          <w:rFonts w:ascii="Palatino Linotype" w:hAnsi="Palatino Linotype" w:cs="Arial"/>
        </w:rPr>
        <w:t>hábiles</w:t>
      </w:r>
      <w:r w:rsidR="00D730A4" w:rsidRPr="00CB006E">
        <w:rPr>
          <w:rFonts w:ascii="Palatino Linotype" w:hAnsi="Palatino Linotype" w:cs="Arial"/>
        </w:rPr>
        <w:t xml:space="preserve"> </w:t>
      </w:r>
      <w:r w:rsidR="00861605" w:rsidRPr="00CB006E">
        <w:rPr>
          <w:rFonts w:ascii="Palatino Linotype" w:hAnsi="Palatino Linotype"/>
        </w:rPr>
        <w:t>contados</w:t>
      </w:r>
      <w:r w:rsidR="00D730A4" w:rsidRPr="00CB006E">
        <w:rPr>
          <w:rFonts w:ascii="Palatino Linotype" w:hAnsi="Palatino Linotype" w:cs="Arial"/>
        </w:rPr>
        <w:t xml:space="preserve"> </w:t>
      </w:r>
      <w:r w:rsidR="00861605" w:rsidRPr="00CB006E">
        <w:rPr>
          <w:rFonts w:ascii="Palatino Linotype" w:hAnsi="Palatino Linotype" w:cs="Arial"/>
        </w:rPr>
        <w:t>a</w:t>
      </w:r>
      <w:r w:rsidR="00D730A4" w:rsidRPr="00CB006E">
        <w:rPr>
          <w:rFonts w:ascii="Palatino Linotype" w:hAnsi="Palatino Linotype" w:cs="Arial"/>
        </w:rPr>
        <w:t xml:space="preserve"> </w:t>
      </w:r>
      <w:r w:rsidR="00861605" w:rsidRPr="00CB006E">
        <w:rPr>
          <w:rFonts w:ascii="Palatino Linotype" w:hAnsi="Palatino Linotype"/>
        </w:rPr>
        <w:t>partir</w:t>
      </w:r>
      <w:r w:rsidR="00D730A4" w:rsidRPr="00CB006E">
        <w:rPr>
          <w:rFonts w:ascii="Palatino Linotype" w:hAnsi="Palatino Linotype" w:cs="Arial"/>
        </w:rPr>
        <w:t xml:space="preserve"> </w:t>
      </w:r>
      <w:r w:rsidR="00861605" w:rsidRPr="00CB006E">
        <w:rPr>
          <w:rFonts w:ascii="Palatino Linotype" w:hAnsi="Palatino Linotype" w:cs="Arial"/>
        </w:rPr>
        <w:t>del</w:t>
      </w:r>
      <w:r w:rsidR="00D730A4" w:rsidRPr="00CB006E">
        <w:rPr>
          <w:rFonts w:ascii="Palatino Linotype" w:hAnsi="Palatino Linotype" w:cs="Arial"/>
        </w:rPr>
        <w:t xml:space="preserve"> </w:t>
      </w:r>
      <w:r w:rsidR="00861605" w:rsidRPr="00CB006E">
        <w:rPr>
          <w:rFonts w:ascii="Palatino Linotype" w:hAnsi="Palatino Linotype" w:cs="Arial"/>
        </w:rPr>
        <w:t>día</w:t>
      </w:r>
      <w:r w:rsidR="00D730A4" w:rsidRPr="00CB006E">
        <w:rPr>
          <w:rFonts w:ascii="Palatino Linotype" w:hAnsi="Palatino Linotype" w:cs="Arial"/>
        </w:rPr>
        <w:t xml:space="preserve"> </w:t>
      </w:r>
      <w:r w:rsidR="00861605" w:rsidRPr="00CB006E">
        <w:rPr>
          <w:rFonts w:ascii="Palatino Linotype" w:hAnsi="Palatino Linotype" w:cs="Arial"/>
        </w:rPr>
        <w:t>siguiente</w:t>
      </w:r>
      <w:r w:rsidR="00D730A4" w:rsidRPr="00CB006E">
        <w:rPr>
          <w:rFonts w:ascii="Palatino Linotype" w:hAnsi="Palatino Linotype" w:cs="Arial"/>
        </w:rPr>
        <w:t xml:space="preserve"> </w:t>
      </w:r>
      <w:r w:rsidR="00861605" w:rsidRPr="00CB006E">
        <w:rPr>
          <w:rFonts w:ascii="Palatino Linotype" w:hAnsi="Palatino Linotype" w:cs="Arial"/>
        </w:rPr>
        <w:t>al</w:t>
      </w:r>
      <w:r w:rsidR="00D730A4" w:rsidRPr="00CB006E">
        <w:rPr>
          <w:rFonts w:ascii="Palatino Linotype" w:hAnsi="Palatino Linotype" w:cs="Arial"/>
        </w:rPr>
        <w:t xml:space="preserve"> </w:t>
      </w:r>
      <w:r w:rsidR="00861605" w:rsidRPr="00CB006E">
        <w:rPr>
          <w:rFonts w:ascii="Palatino Linotype" w:hAnsi="Palatino Linotype" w:cs="Arial"/>
        </w:rPr>
        <w:t>que</w:t>
      </w:r>
      <w:r w:rsidR="00D730A4" w:rsidRPr="00CB006E">
        <w:rPr>
          <w:rFonts w:ascii="Palatino Linotype" w:hAnsi="Palatino Linotype" w:cs="Arial"/>
        </w:rPr>
        <w:t xml:space="preserve"> </w:t>
      </w:r>
      <w:r w:rsidR="007E30BA" w:rsidRPr="00CB006E">
        <w:rPr>
          <w:rFonts w:ascii="Palatino Linotype" w:hAnsi="Palatino Linotype" w:cs="Arial"/>
          <w:b/>
          <w:bCs/>
        </w:rPr>
        <w:t>EL RECURRENTE</w:t>
      </w:r>
      <w:r w:rsidR="00D730A4" w:rsidRPr="00CB006E">
        <w:rPr>
          <w:rFonts w:ascii="Palatino Linotype" w:hAnsi="Palatino Linotype" w:cs="Arial"/>
          <w:b/>
          <w:bCs/>
        </w:rPr>
        <w:t xml:space="preserve"> </w:t>
      </w:r>
      <w:r w:rsidR="00861605" w:rsidRPr="00CB006E">
        <w:rPr>
          <w:rFonts w:ascii="Palatino Linotype" w:hAnsi="Palatino Linotype" w:cs="Arial"/>
        </w:rPr>
        <w:t>tuvo</w:t>
      </w:r>
      <w:r w:rsidR="00D730A4" w:rsidRPr="00CB006E">
        <w:rPr>
          <w:rFonts w:ascii="Palatino Linotype" w:hAnsi="Palatino Linotype" w:cs="Arial"/>
        </w:rPr>
        <w:t xml:space="preserve"> </w:t>
      </w:r>
      <w:r w:rsidR="00861605" w:rsidRPr="00CB006E">
        <w:rPr>
          <w:rFonts w:ascii="Palatino Linotype" w:hAnsi="Palatino Linotype" w:cs="Arial"/>
        </w:rPr>
        <w:t>conocimiento</w:t>
      </w:r>
      <w:r w:rsidR="00D730A4" w:rsidRPr="00CB006E">
        <w:rPr>
          <w:rFonts w:ascii="Palatino Linotype" w:hAnsi="Palatino Linotype" w:cs="Arial"/>
        </w:rPr>
        <w:t xml:space="preserve"> </w:t>
      </w:r>
      <w:r w:rsidR="00861605" w:rsidRPr="00CB006E">
        <w:rPr>
          <w:rFonts w:ascii="Palatino Linotype" w:hAnsi="Palatino Linotype" w:cs="Arial"/>
        </w:rPr>
        <w:t>de</w:t>
      </w:r>
      <w:r w:rsidR="00D730A4" w:rsidRPr="00CB006E">
        <w:rPr>
          <w:rFonts w:ascii="Palatino Linotype" w:hAnsi="Palatino Linotype" w:cs="Arial"/>
        </w:rPr>
        <w:t xml:space="preserve"> </w:t>
      </w:r>
      <w:r w:rsidR="00861605" w:rsidRPr="00CB006E">
        <w:rPr>
          <w:rFonts w:ascii="Palatino Linotype" w:hAnsi="Palatino Linotype" w:cs="Arial"/>
        </w:rPr>
        <w:t>la</w:t>
      </w:r>
      <w:r w:rsidR="00D730A4" w:rsidRPr="00CB006E">
        <w:rPr>
          <w:rFonts w:ascii="Palatino Linotype" w:hAnsi="Palatino Linotype" w:cs="Arial"/>
        </w:rPr>
        <w:t xml:space="preserve"> </w:t>
      </w:r>
      <w:r w:rsidR="00861605" w:rsidRPr="00CB006E">
        <w:rPr>
          <w:rFonts w:ascii="Palatino Linotype" w:hAnsi="Palatino Linotype" w:cs="Arial"/>
        </w:rPr>
        <w:t>respuesta</w:t>
      </w:r>
      <w:r w:rsidR="00D730A4" w:rsidRPr="00CB006E">
        <w:rPr>
          <w:rFonts w:ascii="Palatino Linotype" w:hAnsi="Palatino Linotype" w:cs="Arial"/>
        </w:rPr>
        <w:t xml:space="preserve"> </w:t>
      </w:r>
      <w:r w:rsidR="00861605" w:rsidRPr="00CB006E">
        <w:rPr>
          <w:rFonts w:ascii="Palatino Linotype" w:hAnsi="Palatino Linotype" w:cs="Arial"/>
        </w:rPr>
        <w:t>impugnada,</w:t>
      </w:r>
      <w:r w:rsidR="00D730A4" w:rsidRPr="00CB006E">
        <w:rPr>
          <w:rFonts w:ascii="Palatino Linotype" w:hAnsi="Palatino Linotype" w:cs="Arial"/>
        </w:rPr>
        <w:t xml:space="preserve"> </w:t>
      </w:r>
      <w:r w:rsidR="00861605" w:rsidRPr="00CB006E">
        <w:rPr>
          <w:rFonts w:ascii="Palatino Linotype" w:hAnsi="Palatino Linotype" w:cs="Arial"/>
        </w:rPr>
        <w:t>tal</w:t>
      </w:r>
      <w:r w:rsidR="00D730A4" w:rsidRPr="00CB006E">
        <w:rPr>
          <w:rFonts w:ascii="Palatino Linotype" w:hAnsi="Palatino Linotype" w:cs="Arial"/>
        </w:rPr>
        <w:t xml:space="preserve"> </w:t>
      </w:r>
      <w:r w:rsidR="00861605" w:rsidRPr="00CB006E">
        <w:rPr>
          <w:rFonts w:ascii="Palatino Linotype" w:hAnsi="Palatino Linotype" w:cs="Arial"/>
        </w:rPr>
        <w:t>y</w:t>
      </w:r>
      <w:r w:rsidR="00D730A4" w:rsidRPr="00CB006E">
        <w:rPr>
          <w:rFonts w:ascii="Palatino Linotype" w:hAnsi="Palatino Linotype" w:cs="Arial"/>
        </w:rPr>
        <w:t xml:space="preserve"> </w:t>
      </w:r>
      <w:r w:rsidR="00861605" w:rsidRPr="00CB006E">
        <w:rPr>
          <w:rFonts w:ascii="Palatino Linotype" w:hAnsi="Palatino Linotype" w:cs="Arial"/>
        </w:rPr>
        <w:t>como</w:t>
      </w:r>
      <w:r w:rsidR="00D730A4" w:rsidRPr="00CB006E">
        <w:rPr>
          <w:rFonts w:ascii="Palatino Linotype" w:hAnsi="Palatino Linotype" w:cs="Arial"/>
        </w:rPr>
        <w:t xml:space="preserve"> </w:t>
      </w:r>
      <w:r w:rsidR="00861605" w:rsidRPr="00CB006E">
        <w:rPr>
          <w:rFonts w:ascii="Palatino Linotype" w:hAnsi="Palatino Linotype" w:cs="Arial"/>
        </w:rPr>
        <w:t>lo</w:t>
      </w:r>
      <w:r w:rsidR="00D730A4" w:rsidRPr="00CB006E">
        <w:rPr>
          <w:rFonts w:ascii="Palatino Linotype" w:hAnsi="Palatino Linotype" w:cs="Arial"/>
        </w:rPr>
        <w:t xml:space="preserve"> </w:t>
      </w:r>
      <w:r w:rsidR="00861605" w:rsidRPr="00CB006E">
        <w:rPr>
          <w:rFonts w:ascii="Palatino Linotype" w:hAnsi="Palatino Linotype" w:cs="Arial"/>
        </w:rPr>
        <w:t>prevé</w:t>
      </w:r>
      <w:r w:rsidR="00D730A4" w:rsidRPr="00CB006E">
        <w:rPr>
          <w:rFonts w:ascii="Palatino Linotype" w:hAnsi="Palatino Linotype" w:cs="Arial"/>
        </w:rPr>
        <w:t xml:space="preserve"> </w:t>
      </w:r>
      <w:r w:rsidR="00861605" w:rsidRPr="00CB006E">
        <w:rPr>
          <w:rFonts w:ascii="Palatino Linotype" w:hAnsi="Palatino Linotype" w:cs="Arial"/>
        </w:rPr>
        <w:t>el</w:t>
      </w:r>
      <w:r w:rsidR="00D730A4" w:rsidRPr="00CB006E">
        <w:rPr>
          <w:rFonts w:ascii="Palatino Linotype" w:hAnsi="Palatino Linotype" w:cs="Arial"/>
        </w:rPr>
        <w:t xml:space="preserve"> </w:t>
      </w:r>
      <w:r w:rsidR="00861605" w:rsidRPr="00CB006E">
        <w:rPr>
          <w:rFonts w:ascii="Palatino Linotype" w:hAnsi="Palatino Linotype" w:cs="Arial"/>
        </w:rPr>
        <w:t>artículo</w:t>
      </w:r>
      <w:r w:rsidR="00D730A4" w:rsidRPr="00CB006E">
        <w:rPr>
          <w:rFonts w:ascii="Palatino Linotype" w:hAnsi="Palatino Linotype" w:cs="Arial"/>
        </w:rPr>
        <w:t xml:space="preserve"> </w:t>
      </w:r>
      <w:r w:rsidR="00861605" w:rsidRPr="00CB006E">
        <w:rPr>
          <w:rFonts w:ascii="Palatino Linotype" w:hAnsi="Palatino Linotype" w:cs="Arial"/>
        </w:rPr>
        <w:t>178</w:t>
      </w:r>
      <w:r w:rsidR="00D730A4" w:rsidRPr="00CB006E">
        <w:rPr>
          <w:rFonts w:ascii="Palatino Linotype" w:hAnsi="Palatino Linotype" w:cs="Arial"/>
        </w:rPr>
        <w:t xml:space="preserve"> </w:t>
      </w:r>
      <w:r w:rsidR="00861605" w:rsidRPr="00CB006E">
        <w:rPr>
          <w:rFonts w:ascii="Palatino Linotype" w:hAnsi="Palatino Linotype" w:cs="Arial"/>
        </w:rPr>
        <w:t>de</w:t>
      </w:r>
      <w:r w:rsidR="00D730A4" w:rsidRPr="00CB006E">
        <w:rPr>
          <w:rFonts w:ascii="Palatino Linotype" w:hAnsi="Palatino Linotype" w:cs="Arial"/>
        </w:rPr>
        <w:t xml:space="preserve"> </w:t>
      </w:r>
      <w:r w:rsidR="00861605" w:rsidRPr="00CB006E">
        <w:rPr>
          <w:rFonts w:ascii="Palatino Linotype" w:hAnsi="Palatino Linotype" w:cs="Arial"/>
        </w:rPr>
        <w:t>la</w:t>
      </w:r>
      <w:r w:rsidR="00D730A4" w:rsidRPr="00CB006E">
        <w:rPr>
          <w:rFonts w:ascii="Palatino Linotype" w:hAnsi="Palatino Linotype" w:cs="Arial"/>
        </w:rPr>
        <w:t xml:space="preserve"> </w:t>
      </w:r>
      <w:r w:rsidR="00861605" w:rsidRPr="00CB006E">
        <w:rPr>
          <w:rFonts w:ascii="Palatino Linotype" w:hAnsi="Palatino Linotype" w:cs="Arial"/>
        </w:rPr>
        <w:t>Ley</w:t>
      </w:r>
      <w:r w:rsidR="00D730A4" w:rsidRPr="00CB006E">
        <w:rPr>
          <w:rFonts w:ascii="Palatino Linotype" w:hAnsi="Palatino Linotype" w:cs="Arial"/>
        </w:rPr>
        <w:t xml:space="preserve"> </w:t>
      </w:r>
      <w:r w:rsidR="00861605" w:rsidRPr="00CB006E">
        <w:rPr>
          <w:rFonts w:ascii="Palatino Linotype" w:hAnsi="Palatino Linotype" w:cs="Arial"/>
        </w:rPr>
        <w:t>de</w:t>
      </w:r>
      <w:r w:rsidR="00D730A4" w:rsidRPr="00CB006E">
        <w:rPr>
          <w:rFonts w:ascii="Palatino Linotype" w:hAnsi="Palatino Linotype" w:cs="Arial"/>
        </w:rPr>
        <w:t xml:space="preserve"> </w:t>
      </w:r>
      <w:r w:rsidR="00861605" w:rsidRPr="00CB006E">
        <w:rPr>
          <w:rFonts w:ascii="Palatino Linotype" w:hAnsi="Palatino Linotype" w:cs="Arial"/>
        </w:rPr>
        <w:t>Transparencia</w:t>
      </w:r>
      <w:r w:rsidR="00D730A4" w:rsidRPr="00CB006E">
        <w:rPr>
          <w:rFonts w:ascii="Palatino Linotype" w:hAnsi="Palatino Linotype" w:cs="Arial"/>
        </w:rPr>
        <w:t xml:space="preserve"> </w:t>
      </w:r>
      <w:r w:rsidR="00861605" w:rsidRPr="00CB006E">
        <w:rPr>
          <w:rFonts w:ascii="Palatino Linotype" w:hAnsi="Palatino Linotype" w:cs="Arial"/>
        </w:rPr>
        <w:t>y</w:t>
      </w:r>
      <w:r w:rsidR="00D730A4" w:rsidRPr="00CB006E">
        <w:rPr>
          <w:rFonts w:ascii="Palatino Linotype" w:hAnsi="Palatino Linotype" w:cs="Arial"/>
        </w:rPr>
        <w:t xml:space="preserve"> </w:t>
      </w:r>
      <w:r w:rsidR="00861605" w:rsidRPr="00CB006E">
        <w:rPr>
          <w:rFonts w:ascii="Palatino Linotype" w:hAnsi="Palatino Linotype" w:cs="Arial"/>
        </w:rPr>
        <w:t>Acceso</w:t>
      </w:r>
      <w:r w:rsidR="00D730A4" w:rsidRPr="00CB006E">
        <w:rPr>
          <w:rFonts w:ascii="Palatino Linotype" w:hAnsi="Palatino Linotype" w:cs="Arial"/>
        </w:rPr>
        <w:t xml:space="preserve"> </w:t>
      </w:r>
      <w:r w:rsidR="00861605" w:rsidRPr="00CB006E">
        <w:rPr>
          <w:rFonts w:ascii="Palatino Linotype" w:hAnsi="Palatino Linotype" w:cs="Arial"/>
        </w:rPr>
        <w:t>a</w:t>
      </w:r>
      <w:r w:rsidR="00D730A4" w:rsidRPr="00CB006E">
        <w:rPr>
          <w:rFonts w:ascii="Palatino Linotype" w:hAnsi="Palatino Linotype" w:cs="Arial"/>
        </w:rPr>
        <w:t xml:space="preserve"> </w:t>
      </w:r>
      <w:r w:rsidR="00861605" w:rsidRPr="00CB006E">
        <w:rPr>
          <w:rFonts w:ascii="Palatino Linotype" w:hAnsi="Palatino Linotype" w:cs="Arial"/>
        </w:rPr>
        <w:t>la</w:t>
      </w:r>
      <w:r w:rsidR="00D730A4" w:rsidRPr="00CB006E">
        <w:rPr>
          <w:rFonts w:ascii="Palatino Linotype" w:hAnsi="Palatino Linotype" w:cs="Arial"/>
        </w:rPr>
        <w:t xml:space="preserve"> </w:t>
      </w:r>
      <w:r w:rsidR="00861605" w:rsidRPr="00CB006E">
        <w:rPr>
          <w:rFonts w:ascii="Palatino Linotype" w:hAnsi="Palatino Linotype" w:cs="Arial"/>
        </w:rPr>
        <w:t>Información</w:t>
      </w:r>
      <w:r w:rsidR="00D730A4" w:rsidRPr="00CB006E">
        <w:rPr>
          <w:rFonts w:ascii="Palatino Linotype" w:hAnsi="Palatino Linotype" w:cs="Arial"/>
        </w:rPr>
        <w:t xml:space="preserve"> </w:t>
      </w:r>
      <w:r w:rsidR="00861605" w:rsidRPr="00CB006E">
        <w:rPr>
          <w:rFonts w:ascii="Palatino Linotype" w:hAnsi="Palatino Linotype" w:cs="Arial"/>
        </w:rPr>
        <w:t>Pública</w:t>
      </w:r>
      <w:r w:rsidR="00D730A4" w:rsidRPr="00CB006E">
        <w:rPr>
          <w:rFonts w:ascii="Palatino Linotype" w:hAnsi="Palatino Linotype" w:cs="Arial"/>
        </w:rPr>
        <w:t xml:space="preserve"> </w:t>
      </w:r>
      <w:r w:rsidR="00861605" w:rsidRPr="00CB006E">
        <w:rPr>
          <w:rFonts w:ascii="Palatino Linotype" w:hAnsi="Palatino Linotype" w:cs="Arial"/>
        </w:rPr>
        <w:t>del</w:t>
      </w:r>
      <w:r w:rsidR="00D730A4" w:rsidRPr="00CB006E">
        <w:rPr>
          <w:rFonts w:ascii="Palatino Linotype" w:hAnsi="Palatino Linotype" w:cs="Arial"/>
        </w:rPr>
        <w:t xml:space="preserve"> </w:t>
      </w:r>
      <w:r w:rsidR="00861605" w:rsidRPr="00CB006E">
        <w:rPr>
          <w:rFonts w:ascii="Palatino Linotype" w:hAnsi="Palatino Linotype" w:cs="Arial"/>
        </w:rPr>
        <w:t>Estado</w:t>
      </w:r>
      <w:r w:rsidR="00D730A4" w:rsidRPr="00CB006E">
        <w:rPr>
          <w:rFonts w:ascii="Palatino Linotype" w:hAnsi="Palatino Linotype" w:cs="Arial"/>
        </w:rPr>
        <w:t xml:space="preserve"> </w:t>
      </w:r>
      <w:r w:rsidR="00861605" w:rsidRPr="00CB006E">
        <w:rPr>
          <w:rFonts w:ascii="Palatino Linotype" w:hAnsi="Palatino Linotype" w:cs="Arial"/>
        </w:rPr>
        <w:t>de</w:t>
      </w:r>
      <w:r w:rsidR="00D730A4" w:rsidRPr="00CB006E">
        <w:rPr>
          <w:rFonts w:ascii="Palatino Linotype" w:hAnsi="Palatino Linotype" w:cs="Arial"/>
        </w:rPr>
        <w:t xml:space="preserve"> </w:t>
      </w:r>
      <w:r w:rsidR="00861605" w:rsidRPr="00CB006E">
        <w:rPr>
          <w:rFonts w:ascii="Palatino Linotype" w:hAnsi="Palatino Linotype" w:cs="Arial"/>
        </w:rPr>
        <w:t>México</w:t>
      </w:r>
      <w:r w:rsidR="00D730A4" w:rsidRPr="00CB006E">
        <w:rPr>
          <w:rFonts w:ascii="Palatino Linotype" w:hAnsi="Palatino Linotype" w:cs="Arial"/>
        </w:rPr>
        <w:t xml:space="preserve"> </w:t>
      </w:r>
      <w:r w:rsidR="00861605" w:rsidRPr="00CB006E">
        <w:rPr>
          <w:rFonts w:ascii="Palatino Linotype" w:hAnsi="Palatino Linotype" w:cs="Arial"/>
        </w:rPr>
        <w:t>y</w:t>
      </w:r>
      <w:r w:rsidR="00D730A4" w:rsidRPr="00CB006E">
        <w:rPr>
          <w:rFonts w:ascii="Palatino Linotype" w:hAnsi="Palatino Linotype" w:cs="Arial"/>
        </w:rPr>
        <w:t xml:space="preserve"> </w:t>
      </w:r>
      <w:r w:rsidR="00861605" w:rsidRPr="00CB006E">
        <w:rPr>
          <w:rFonts w:ascii="Palatino Linotype" w:hAnsi="Palatino Linotype" w:cs="Arial"/>
        </w:rPr>
        <w:t>Municipios,</w:t>
      </w:r>
      <w:r w:rsidR="00D730A4" w:rsidRPr="00CB006E">
        <w:rPr>
          <w:rFonts w:ascii="Palatino Linotype" w:hAnsi="Palatino Linotype" w:cs="Arial"/>
        </w:rPr>
        <w:t xml:space="preserve"> </w:t>
      </w:r>
      <w:r w:rsidR="00861605" w:rsidRPr="00CB006E">
        <w:rPr>
          <w:rFonts w:ascii="Palatino Linotype" w:hAnsi="Palatino Linotype" w:cs="Arial"/>
        </w:rPr>
        <w:t>que</w:t>
      </w:r>
      <w:r w:rsidR="00D730A4" w:rsidRPr="00CB006E">
        <w:rPr>
          <w:rFonts w:ascii="Palatino Linotype" w:hAnsi="Palatino Linotype" w:cs="Arial"/>
        </w:rPr>
        <w:t xml:space="preserve"> </w:t>
      </w:r>
      <w:r w:rsidR="00861605" w:rsidRPr="00CB006E">
        <w:rPr>
          <w:rFonts w:ascii="Palatino Linotype" w:hAnsi="Palatino Linotype" w:cs="Arial"/>
        </w:rPr>
        <w:t>establece:</w:t>
      </w:r>
    </w:p>
    <w:p w:rsidR="006C5B43" w:rsidRPr="00CB006E" w:rsidRDefault="006C5B43" w:rsidP="006C5B43">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lang w:val="es-ES_tradnl"/>
        </w:rPr>
      </w:pPr>
    </w:p>
    <w:p w:rsidR="00861605" w:rsidRPr="00CB006E" w:rsidRDefault="00861605" w:rsidP="00663A34">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lastRenderedPageBreak/>
        <w:t>“</w:t>
      </w:r>
      <w:r w:rsidRPr="00CB006E">
        <w:rPr>
          <w:rFonts w:ascii="Palatino Linotype" w:hAnsi="Palatino Linotype" w:cs="Arial"/>
          <w:b/>
          <w:i/>
          <w:sz w:val="22"/>
          <w:szCs w:val="22"/>
        </w:rPr>
        <w:t>Artículo</w:t>
      </w:r>
      <w:r w:rsidR="00D730A4" w:rsidRPr="00CB006E">
        <w:rPr>
          <w:rFonts w:ascii="Palatino Linotype" w:hAnsi="Palatino Linotype" w:cs="Arial"/>
          <w:b/>
          <w:i/>
          <w:sz w:val="22"/>
          <w:szCs w:val="22"/>
        </w:rPr>
        <w:t xml:space="preserve"> </w:t>
      </w:r>
      <w:r w:rsidRPr="00CB006E">
        <w:rPr>
          <w:rFonts w:ascii="Palatino Linotype" w:hAnsi="Palatino Linotype" w:cs="Arial"/>
          <w:b/>
          <w:i/>
          <w:sz w:val="22"/>
          <w:szCs w:val="22"/>
        </w:rPr>
        <w:t>178.</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El</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solicitante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podrá</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interponer,</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por</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sí</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mismo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través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su</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representante,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manera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directa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por</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medios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electrónicos,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recurso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revisión</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ante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el</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Instituto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ante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Unidad</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Transparencia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que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haya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conocido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solicitud</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dentro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los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quince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días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hábiles,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siguientes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fecha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notificación</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respuesta.</w:t>
      </w:r>
    </w:p>
    <w:p w:rsidR="00861605" w:rsidRPr="00CB006E" w:rsidRDefault="00861605" w:rsidP="00663A34">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falta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respuesta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del</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sujeto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obligado,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dentro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los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plazos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establecidos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en</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esta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Ley,</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una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solicitud</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acceso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información</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pública,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el</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recurso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podrá</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ser</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interpuesto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en</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cualquier</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momento,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acompañado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con</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el</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documento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que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pruebe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fecha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en</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que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presentó</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solicitud.</w:t>
      </w:r>
    </w:p>
    <w:p w:rsidR="00861605" w:rsidRPr="00CB006E" w:rsidRDefault="00861605" w:rsidP="00663A34">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t>En</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el</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caso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que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se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interponga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ante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la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Unidad</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Transparencia,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ésta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deberá</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remitir</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el</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recurso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revisión</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al</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Instituto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más</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tardar</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al</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día</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lang w:eastAsia="es-MX"/>
        </w:rPr>
        <w:t>siguiente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de</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haberlo</w:t>
      </w:r>
      <w:r w:rsidR="00D730A4" w:rsidRPr="00CB006E">
        <w:rPr>
          <w:rFonts w:ascii="Palatino Linotype" w:hAnsi="Palatino Linotype" w:cs="Arial"/>
          <w:i/>
          <w:sz w:val="22"/>
          <w:szCs w:val="22"/>
        </w:rPr>
        <w:t xml:space="preserve"> </w:t>
      </w:r>
      <w:r w:rsidRPr="00CB006E">
        <w:rPr>
          <w:rFonts w:ascii="Palatino Linotype" w:hAnsi="Palatino Linotype" w:cs="Arial"/>
          <w:i/>
          <w:sz w:val="22"/>
          <w:szCs w:val="22"/>
        </w:rPr>
        <w:t>recibido.”</w:t>
      </w:r>
    </w:p>
    <w:p w:rsidR="00B739D2" w:rsidRPr="00CB006E" w:rsidRDefault="00B739D2" w:rsidP="00B739D2">
      <w:pPr>
        <w:spacing w:before="100" w:beforeAutospacing="1" w:after="100" w:afterAutospacing="1"/>
        <w:ind w:left="709" w:right="709"/>
        <w:contextualSpacing/>
        <w:jc w:val="both"/>
        <w:rPr>
          <w:rFonts w:ascii="Palatino Linotype" w:hAnsi="Palatino Linotype" w:cs="Arial"/>
          <w:i/>
          <w:sz w:val="22"/>
          <w:szCs w:val="22"/>
        </w:rPr>
      </w:pPr>
    </w:p>
    <w:p w:rsidR="003312C1" w:rsidRPr="00CB006E" w:rsidRDefault="00D730A4" w:rsidP="00683A93">
      <w:pPr>
        <w:spacing w:before="100" w:beforeAutospacing="1" w:after="100" w:afterAutospacing="1" w:line="360" w:lineRule="auto"/>
        <w:contextualSpacing/>
        <w:jc w:val="both"/>
        <w:rPr>
          <w:rFonts w:ascii="Palatino Linotype" w:hAnsi="Palatino Linotype"/>
        </w:rPr>
      </w:pPr>
      <w:r w:rsidRPr="00CB006E">
        <w:rPr>
          <w:rFonts w:ascii="Palatino Linotype" w:hAnsi="Palatino Linotype" w:cs="Arial"/>
        </w:rPr>
        <w:t xml:space="preserve">En esa tesitura, atendiendo a que </w:t>
      </w:r>
      <w:r w:rsidRPr="00CB006E">
        <w:rPr>
          <w:rFonts w:ascii="Palatino Linotype" w:hAnsi="Palatino Linotype" w:cs="Arial"/>
          <w:b/>
        </w:rPr>
        <w:t>EL SUJETO OBLIGADO</w:t>
      </w:r>
      <w:r w:rsidRPr="00CB006E">
        <w:rPr>
          <w:rFonts w:ascii="Palatino Linotype" w:hAnsi="Palatino Linotype" w:cs="Arial"/>
        </w:rPr>
        <w:t xml:space="preserve"> </w:t>
      </w:r>
      <w:r w:rsidR="00406744" w:rsidRPr="00CB006E">
        <w:rPr>
          <w:rFonts w:ascii="Palatino Linotype" w:hAnsi="Palatino Linotype" w:cs="Arial"/>
        </w:rPr>
        <w:t>notificó la</w:t>
      </w:r>
      <w:r w:rsidR="00E15F6B" w:rsidRPr="00CB006E">
        <w:rPr>
          <w:rFonts w:ascii="Palatino Linotype" w:hAnsi="Palatino Linotype" w:cs="Arial"/>
        </w:rPr>
        <w:t>s</w:t>
      </w:r>
      <w:r w:rsidR="00406744" w:rsidRPr="00CB006E">
        <w:rPr>
          <w:rFonts w:ascii="Palatino Linotype" w:hAnsi="Palatino Linotype" w:cs="Arial"/>
        </w:rPr>
        <w:t xml:space="preserve"> respuesta</w:t>
      </w:r>
      <w:r w:rsidR="00E15F6B" w:rsidRPr="00CB006E">
        <w:rPr>
          <w:rFonts w:ascii="Palatino Linotype" w:hAnsi="Palatino Linotype" w:cs="Arial"/>
        </w:rPr>
        <w:t>s</w:t>
      </w:r>
      <w:r w:rsidR="00406744" w:rsidRPr="00CB006E">
        <w:rPr>
          <w:rFonts w:ascii="Palatino Linotype" w:hAnsi="Palatino Linotype" w:cs="Arial"/>
        </w:rPr>
        <w:t xml:space="preserve"> a la solicitud de información pública el día </w:t>
      </w:r>
      <w:r w:rsidR="006C5B43" w:rsidRPr="00CB006E">
        <w:rPr>
          <w:rFonts w:ascii="Palatino Linotype" w:hAnsi="Palatino Linotype" w:cs="Arial"/>
          <w:b/>
        </w:rPr>
        <w:t xml:space="preserve">veinte </w:t>
      </w:r>
      <w:r w:rsidR="00406744" w:rsidRPr="00CB006E">
        <w:rPr>
          <w:rFonts w:ascii="Palatino Linotype" w:hAnsi="Palatino Linotype" w:cs="Arial"/>
          <w:b/>
        </w:rPr>
        <w:t xml:space="preserve">de </w:t>
      </w:r>
      <w:r w:rsidR="006C5B43" w:rsidRPr="00CB006E">
        <w:rPr>
          <w:rFonts w:ascii="Palatino Linotype" w:hAnsi="Palatino Linotype" w:cs="Arial"/>
          <w:b/>
        </w:rPr>
        <w:t xml:space="preserve">junio </w:t>
      </w:r>
      <w:r w:rsidR="00406744" w:rsidRPr="00CB006E">
        <w:rPr>
          <w:rFonts w:ascii="Palatino Linotype" w:hAnsi="Palatino Linotype" w:cs="Arial"/>
          <w:b/>
        </w:rPr>
        <w:t xml:space="preserve">de dos mil </w:t>
      </w:r>
      <w:r w:rsidR="00E47A23" w:rsidRPr="00CB006E">
        <w:rPr>
          <w:rFonts w:ascii="Palatino Linotype" w:hAnsi="Palatino Linotype" w:cs="Arial"/>
          <w:b/>
        </w:rPr>
        <w:t>diecinueve</w:t>
      </w:r>
      <w:r w:rsidR="00E15F6B" w:rsidRPr="00CB006E">
        <w:rPr>
          <w:rFonts w:ascii="Palatino Linotype" w:hAnsi="Palatino Linotype" w:cs="Arial"/>
          <w:b/>
        </w:rPr>
        <w:t xml:space="preserve"> </w:t>
      </w:r>
      <w:r w:rsidR="00663A34" w:rsidRPr="00CB006E">
        <w:rPr>
          <w:rFonts w:ascii="Palatino Linotype" w:hAnsi="Palatino Linotype" w:cs="Arial"/>
        </w:rPr>
        <w:t>respectivamente</w:t>
      </w:r>
      <w:r w:rsidR="00406744" w:rsidRPr="00CB006E">
        <w:rPr>
          <w:rFonts w:ascii="Palatino Linotype" w:hAnsi="Palatino Linotype" w:cs="Arial"/>
        </w:rPr>
        <w:t>; así, el plazo de quince días hábiles</w:t>
      </w:r>
      <w:r w:rsidRPr="00CB006E">
        <w:rPr>
          <w:rFonts w:ascii="Palatino Linotype" w:hAnsi="Palatino Linotype" w:cs="Arial"/>
        </w:rPr>
        <w:t xml:space="preserve"> </w:t>
      </w:r>
      <w:r w:rsidR="00861605" w:rsidRPr="00CB006E">
        <w:rPr>
          <w:rFonts w:ascii="Palatino Linotype" w:hAnsi="Palatino Linotype" w:cs="Arial"/>
        </w:rPr>
        <w:t>que</w:t>
      </w:r>
      <w:r w:rsidRPr="00CB006E">
        <w:rPr>
          <w:rFonts w:ascii="Palatino Linotype" w:hAnsi="Palatino Linotype" w:cs="Arial"/>
        </w:rPr>
        <w:t xml:space="preserve"> </w:t>
      </w:r>
      <w:r w:rsidR="00861605" w:rsidRPr="00CB006E">
        <w:rPr>
          <w:rFonts w:ascii="Palatino Linotype" w:hAnsi="Palatino Linotype" w:cs="Arial"/>
        </w:rPr>
        <w:t>el</w:t>
      </w:r>
      <w:r w:rsidRPr="00CB006E">
        <w:rPr>
          <w:rFonts w:ascii="Palatino Linotype" w:hAnsi="Palatino Linotype" w:cs="Arial"/>
        </w:rPr>
        <w:t xml:space="preserve"> </w:t>
      </w:r>
      <w:r w:rsidR="00861605" w:rsidRPr="00CB006E">
        <w:rPr>
          <w:rFonts w:ascii="Palatino Linotype" w:hAnsi="Palatino Linotype" w:cs="Arial"/>
        </w:rPr>
        <w:t>artículo</w:t>
      </w:r>
      <w:r w:rsidRPr="00CB006E">
        <w:rPr>
          <w:rFonts w:ascii="Palatino Linotype" w:hAnsi="Palatino Linotype" w:cs="Arial"/>
        </w:rPr>
        <w:t xml:space="preserve"> </w:t>
      </w:r>
      <w:r w:rsidR="00861605" w:rsidRPr="00CB006E">
        <w:rPr>
          <w:rFonts w:ascii="Palatino Linotype" w:hAnsi="Palatino Linotype" w:cs="Arial"/>
        </w:rPr>
        <w:t>178</w:t>
      </w:r>
      <w:r w:rsidRPr="00CB006E">
        <w:rPr>
          <w:rFonts w:ascii="Palatino Linotype" w:hAnsi="Palatino Linotype" w:cs="Arial"/>
        </w:rPr>
        <w:t xml:space="preserve"> </w:t>
      </w:r>
      <w:r w:rsidR="00861605" w:rsidRPr="00CB006E">
        <w:rPr>
          <w:rFonts w:ascii="Palatino Linotype" w:hAnsi="Palatino Linotype" w:cs="Arial"/>
        </w:rPr>
        <w:t>de</w:t>
      </w:r>
      <w:r w:rsidRPr="00CB006E">
        <w:rPr>
          <w:rFonts w:ascii="Palatino Linotype" w:hAnsi="Palatino Linotype" w:cs="Arial"/>
        </w:rPr>
        <w:t xml:space="preserve"> </w:t>
      </w:r>
      <w:r w:rsidR="00861605" w:rsidRPr="00CB006E">
        <w:rPr>
          <w:rFonts w:ascii="Palatino Linotype" w:hAnsi="Palatino Linotype" w:cs="Arial"/>
        </w:rPr>
        <w:t>la</w:t>
      </w:r>
      <w:r w:rsidRPr="00CB006E">
        <w:rPr>
          <w:rFonts w:ascii="Palatino Linotype" w:hAnsi="Palatino Linotype" w:cs="Arial"/>
        </w:rPr>
        <w:t xml:space="preserve"> </w:t>
      </w:r>
      <w:r w:rsidR="00861605" w:rsidRPr="00CB006E">
        <w:rPr>
          <w:rFonts w:ascii="Palatino Linotype" w:hAnsi="Palatino Linotype" w:cs="Arial"/>
        </w:rPr>
        <w:t>Ley</w:t>
      </w:r>
      <w:r w:rsidRPr="00CB006E">
        <w:rPr>
          <w:rFonts w:ascii="Palatino Linotype" w:hAnsi="Palatino Linotype" w:cs="Arial"/>
        </w:rPr>
        <w:t xml:space="preserve"> </w:t>
      </w:r>
      <w:r w:rsidR="00861605" w:rsidRPr="00CB006E">
        <w:rPr>
          <w:rFonts w:ascii="Palatino Linotype" w:hAnsi="Palatino Linotype" w:cs="Arial"/>
        </w:rPr>
        <w:t>de</w:t>
      </w:r>
      <w:r w:rsidRPr="00CB006E">
        <w:rPr>
          <w:rFonts w:ascii="Palatino Linotype" w:hAnsi="Palatino Linotype" w:cs="Arial"/>
        </w:rPr>
        <w:t xml:space="preserve"> </w:t>
      </w:r>
      <w:r w:rsidR="00861605" w:rsidRPr="00CB006E">
        <w:rPr>
          <w:rFonts w:ascii="Palatino Linotype" w:hAnsi="Palatino Linotype" w:cs="Arial"/>
        </w:rPr>
        <w:t>la</w:t>
      </w:r>
      <w:r w:rsidRPr="00CB006E">
        <w:rPr>
          <w:rFonts w:ascii="Palatino Linotype" w:hAnsi="Palatino Linotype" w:cs="Arial"/>
        </w:rPr>
        <w:t xml:space="preserve"> </w:t>
      </w:r>
      <w:r w:rsidR="00861605" w:rsidRPr="00CB006E">
        <w:rPr>
          <w:rFonts w:ascii="Palatino Linotype" w:hAnsi="Palatino Linotype" w:cs="Arial"/>
        </w:rPr>
        <w:t>materia</w:t>
      </w:r>
      <w:r w:rsidRPr="00CB006E">
        <w:rPr>
          <w:rFonts w:ascii="Palatino Linotype" w:hAnsi="Palatino Linotype" w:cs="Arial"/>
        </w:rPr>
        <w:t xml:space="preserve"> </w:t>
      </w:r>
      <w:r w:rsidR="00861605" w:rsidRPr="00CB006E">
        <w:rPr>
          <w:rFonts w:ascii="Palatino Linotype" w:hAnsi="Palatino Linotype" w:cs="Arial"/>
        </w:rPr>
        <w:t>otorga</w:t>
      </w:r>
      <w:r w:rsidRPr="00CB006E">
        <w:rPr>
          <w:rFonts w:ascii="Palatino Linotype" w:hAnsi="Palatino Linotype" w:cs="Arial"/>
        </w:rPr>
        <w:t xml:space="preserve"> </w:t>
      </w:r>
      <w:r w:rsidR="00861605" w:rsidRPr="00CB006E">
        <w:rPr>
          <w:rFonts w:ascii="Palatino Linotype" w:hAnsi="Palatino Linotype" w:cs="Arial"/>
        </w:rPr>
        <w:t>a</w:t>
      </w:r>
      <w:r w:rsidR="007E21A3" w:rsidRPr="00CB006E">
        <w:rPr>
          <w:rFonts w:ascii="Palatino Linotype" w:hAnsi="Palatino Linotype" w:cs="Arial"/>
        </w:rPr>
        <w:t>l</w:t>
      </w:r>
      <w:r w:rsidRPr="00CB006E">
        <w:rPr>
          <w:rFonts w:ascii="Palatino Linotype" w:hAnsi="Palatino Linotype" w:cs="Arial"/>
          <w:b/>
        </w:rPr>
        <w:t xml:space="preserve"> </w:t>
      </w:r>
      <w:r w:rsidR="00A30049" w:rsidRPr="00CB006E">
        <w:rPr>
          <w:rFonts w:ascii="Palatino Linotype" w:hAnsi="Palatino Linotype" w:cs="Arial"/>
          <w:b/>
        </w:rPr>
        <w:t>RECURRENTE</w:t>
      </w:r>
      <w:r w:rsidRPr="00CB006E">
        <w:rPr>
          <w:rFonts w:ascii="Palatino Linotype" w:hAnsi="Palatino Linotype" w:cs="Arial"/>
          <w:b/>
        </w:rPr>
        <w:t xml:space="preserve"> </w:t>
      </w:r>
      <w:r w:rsidR="00861605" w:rsidRPr="00CB006E">
        <w:rPr>
          <w:rFonts w:ascii="Palatino Linotype" w:hAnsi="Palatino Linotype" w:cs="Arial"/>
        </w:rPr>
        <w:t>para</w:t>
      </w:r>
      <w:r w:rsidRPr="00CB006E">
        <w:rPr>
          <w:rFonts w:ascii="Palatino Linotype" w:hAnsi="Palatino Linotype" w:cs="Arial"/>
        </w:rPr>
        <w:t xml:space="preserve"> </w:t>
      </w:r>
      <w:r w:rsidR="00861605" w:rsidRPr="00CB006E">
        <w:rPr>
          <w:rFonts w:ascii="Palatino Linotype" w:hAnsi="Palatino Linotype" w:cs="Arial"/>
        </w:rPr>
        <w:t>presentar</w:t>
      </w:r>
      <w:r w:rsidRPr="00CB006E">
        <w:rPr>
          <w:rFonts w:ascii="Palatino Linotype" w:hAnsi="Palatino Linotype" w:cs="Arial"/>
        </w:rPr>
        <w:t xml:space="preserve"> </w:t>
      </w:r>
      <w:r w:rsidR="00861605" w:rsidRPr="00CB006E">
        <w:rPr>
          <w:rFonts w:ascii="Palatino Linotype" w:hAnsi="Palatino Linotype" w:cs="Arial"/>
        </w:rPr>
        <w:t>el</w:t>
      </w:r>
      <w:r w:rsidRPr="00CB006E">
        <w:rPr>
          <w:rFonts w:ascii="Palatino Linotype" w:hAnsi="Palatino Linotype" w:cs="Arial"/>
        </w:rPr>
        <w:t xml:space="preserve"> </w:t>
      </w:r>
      <w:r w:rsidR="00861605" w:rsidRPr="00CB006E">
        <w:rPr>
          <w:rFonts w:ascii="Palatino Linotype" w:hAnsi="Palatino Linotype" w:cs="Arial"/>
        </w:rPr>
        <w:t>recurso</w:t>
      </w:r>
      <w:r w:rsidRPr="00CB006E">
        <w:rPr>
          <w:rFonts w:ascii="Palatino Linotype" w:hAnsi="Palatino Linotype" w:cs="Arial"/>
        </w:rPr>
        <w:t xml:space="preserve"> </w:t>
      </w:r>
      <w:r w:rsidR="00861605" w:rsidRPr="00CB006E">
        <w:rPr>
          <w:rFonts w:ascii="Palatino Linotype" w:hAnsi="Palatino Linotype" w:cs="Arial"/>
        </w:rPr>
        <w:t>de</w:t>
      </w:r>
      <w:r w:rsidRPr="00CB006E">
        <w:rPr>
          <w:rFonts w:ascii="Palatino Linotype" w:hAnsi="Palatino Linotype" w:cs="Arial"/>
        </w:rPr>
        <w:t xml:space="preserve"> </w:t>
      </w:r>
      <w:r w:rsidR="00861605" w:rsidRPr="00CB006E">
        <w:rPr>
          <w:rFonts w:ascii="Palatino Linotype" w:hAnsi="Palatino Linotype" w:cs="Arial"/>
        </w:rPr>
        <w:t>revisión,</w:t>
      </w:r>
      <w:r w:rsidRPr="00CB006E">
        <w:rPr>
          <w:rFonts w:ascii="Palatino Linotype" w:hAnsi="Palatino Linotype" w:cs="Arial"/>
        </w:rPr>
        <w:t xml:space="preserve"> </w:t>
      </w:r>
      <w:r w:rsidR="00861605" w:rsidRPr="00CB006E">
        <w:rPr>
          <w:rFonts w:ascii="Palatino Linotype" w:hAnsi="Palatino Linotype" w:cs="Arial"/>
        </w:rPr>
        <w:t>transcurrió</w:t>
      </w:r>
      <w:r w:rsidRPr="00CB006E">
        <w:rPr>
          <w:rFonts w:ascii="Palatino Linotype" w:hAnsi="Palatino Linotype" w:cs="Arial"/>
        </w:rPr>
        <w:t xml:space="preserve"> </w:t>
      </w:r>
      <w:r w:rsidR="00861605" w:rsidRPr="00CB006E">
        <w:rPr>
          <w:rFonts w:ascii="Palatino Linotype" w:hAnsi="Palatino Linotype" w:cs="Arial"/>
        </w:rPr>
        <w:t>del</w:t>
      </w:r>
      <w:r w:rsidRPr="00CB006E">
        <w:rPr>
          <w:rFonts w:ascii="Palatino Linotype" w:hAnsi="Palatino Linotype" w:cs="Arial"/>
        </w:rPr>
        <w:t xml:space="preserve"> </w:t>
      </w:r>
      <w:r w:rsidR="00B739D2" w:rsidRPr="00CB006E">
        <w:rPr>
          <w:rFonts w:ascii="Palatino Linotype" w:hAnsi="Palatino Linotype" w:cs="Arial"/>
          <w:b/>
        </w:rPr>
        <w:t>veintiuno de junio</w:t>
      </w:r>
      <w:r w:rsidR="00CF04C8" w:rsidRPr="00CB006E">
        <w:rPr>
          <w:rFonts w:ascii="Palatino Linotype" w:hAnsi="Palatino Linotype" w:cs="Arial"/>
          <w:b/>
        </w:rPr>
        <w:t xml:space="preserve"> </w:t>
      </w:r>
      <w:r w:rsidR="0004425E" w:rsidRPr="00CB006E">
        <w:rPr>
          <w:rFonts w:ascii="Palatino Linotype" w:hAnsi="Palatino Linotype" w:cs="Arial"/>
          <w:b/>
        </w:rPr>
        <w:t xml:space="preserve">al </w:t>
      </w:r>
      <w:r w:rsidR="00B739D2" w:rsidRPr="00CB006E">
        <w:rPr>
          <w:rFonts w:ascii="Palatino Linotype" w:hAnsi="Palatino Linotype" w:cs="Arial"/>
          <w:b/>
        </w:rPr>
        <w:t>once</w:t>
      </w:r>
      <w:r w:rsidR="00785FD1" w:rsidRPr="00CB006E">
        <w:rPr>
          <w:rFonts w:ascii="Palatino Linotype" w:hAnsi="Palatino Linotype" w:cs="Arial"/>
          <w:b/>
        </w:rPr>
        <w:t xml:space="preserve"> </w:t>
      </w:r>
      <w:r w:rsidR="00861605" w:rsidRPr="00CB006E">
        <w:rPr>
          <w:rFonts w:ascii="Palatino Linotype" w:hAnsi="Palatino Linotype" w:cs="Arial"/>
          <w:b/>
        </w:rPr>
        <w:t>de</w:t>
      </w:r>
      <w:r w:rsidRPr="00CB006E">
        <w:rPr>
          <w:rFonts w:ascii="Palatino Linotype" w:hAnsi="Palatino Linotype" w:cs="Arial"/>
          <w:b/>
        </w:rPr>
        <w:t xml:space="preserve"> </w:t>
      </w:r>
      <w:r w:rsidR="00B739D2" w:rsidRPr="00CB006E">
        <w:rPr>
          <w:rFonts w:ascii="Palatino Linotype" w:hAnsi="Palatino Linotype" w:cs="Arial"/>
          <w:b/>
        </w:rPr>
        <w:t>julio</w:t>
      </w:r>
      <w:r w:rsidR="00785FD1" w:rsidRPr="00CB006E">
        <w:rPr>
          <w:rFonts w:ascii="Palatino Linotype" w:hAnsi="Palatino Linotype" w:cs="Arial"/>
          <w:b/>
        </w:rPr>
        <w:t xml:space="preserve"> </w:t>
      </w:r>
      <w:r w:rsidR="00861605" w:rsidRPr="00CB006E">
        <w:rPr>
          <w:rFonts w:ascii="Palatino Linotype" w:hAnsi="Palatino Linotype" w:cs="Arial"/>
          <w:b/>
        </w:rPr>
        <w:t>de</w:t>
      </w:r>
      <w:r w:rsidRPr="00CB006E">
        <w:rPr>
          <w:rFonts w:ascii="Palatino Linotype" w:hAnsi="Palatino Linotype" w:cs="Arial"/>
          <w:b/>
        </w:rPr>
        <w:t xml:space="preserve"> </w:t>
      </w:r>
      <w:r w:rsidR="00861605" w:rsidRPr="00CB006E">
        <w:rPr>
          <w:rFonts w:ascii="Palatino Linotype" w:hAnsi="Palatino Linotype" w:cs="Arial"/>
          <w:b/>
        </w:rPr>
        <w:t>dos</w:t>
      </w:r>
      <w:r w:rsidRPr="00CB006E">
        <w:rPr>
          <w:rFonts w:ascii="Palatino Linotype" w:hAnsi="Palatino Linotype" w:cs="Arial"/>
          <w:b/>
        </w:rPr>
        <w:t xml:space="preserve"> </w:t>
      </w:r>
      <w:r w:rsidR="00861605" w:rsidRPr="00CB006E">
        <w:rPr>
          <w:rFonts w:ascii="Palatino Linotype" w:hAnsi="Palatino Linotype" w:cs="Arial"/>
          <w:b/>
        </w:rPr>
        <w:t>mil</w:t>
      </w:r>
      <w:r w:rsidRPr="00CB006E">
        <w:rPr>
          <w:rFonts w:ascii="Palatino Linotype" w:hAnsi="Palatino Linotype" w:cs="Arial"/>
          <w:b/>
        </w:rPr>
        <w:t xml:space="preserve"> </w:t>
      </w:r>
      <w:r w:rsidR="00E47A23" w:rsidRPr="00CB006E">
        <w:rPr>
          <w:rFonts w:ascii="Palatino Linotype" w:hAnsi="Palatino Linotype" w:cs="Arial"/>
          <w:b/>
        </w:rPr>
        <w:t>diecinueve</w:t>
      </w:r>
      <w:r w:rsidR="00861605" w:rsidRPr="00CB006E">
        <w:rPr>
          <w:rFonts w:ascii="Palatino Linotype" w:hAnsi="Palatino Linotype" w:cs="Arial"/>
        </w:rPr>
        <w:t>,</w:t>
      </w:r>
      <w:r w:rsidRPr="00CB006E">
        <w:rPr>
          <w:rFonts w:ascii="Palatino Linotype" w:hAnsi="Palatino Linotype" w:cs="Arial"/>
        </w:rPr>
        <w:t xml:space="preserve"> </w:t>
      </w:r>
      <w:r w:rsidR="00861605" w:rsidRPr="00CB006E">
        <w:rPr>
          <w:rFonts w:ascii="Palatino Linotype" w:hAnsi="Palatino Linotype" w:cs="Arial"/>
        </w:rPr>
        <w:t>sin</w:t>
      </w:r>
      <w:r w:rsidRPr="00CB006E">
        <w:rPr>
          <w:rFonts w:ascii="Palatino Linotype" w:hAnsi="Palatino Linotype" w:cs="Arial"/>
        </w:rPr>
        <w:t xml:space="preserve"> </w:t>
      </w:r>
      <w:r w:rsidR="00861605" w:rsidRPr="00CB006E">
        <w:rPr>
          <w:rFonts w:ascii="Palatino Linotype" w:hAnsi="Palatino Linotype" w:cs="Arial"/>
        </w:rPr>
        <w:t>contemplar</w:t>
      </w:r>
      <w:r w:rsidRPr="00CB006E">
        <w:rPr>
          <w:rFonts w:ascii="Palatino Linotype" w:hAnsi="Palatino Linotype" w:cs="Arial"/>
        </w:rPr>
        <w:t xml:space="preserve"> </w:t>
      </w:r>
      <w:r w:rsidR="00861605" w:rsidRPr="00CB006E">
        <w:rPr>
          <w:rFonts w:ascii="Palatino Linotype" w:hAnsi="Palatino Linotype" w:cs="Arial"/>
        </w:rPr>
        <w:t>en</w:t>
      </w:r>
      <w:r w:rsidRPr="00CB006E">
        <w:rPr>
          <w:rFonts w:ascii="Palatino Linotype" w:hAnsi="Palatino Linotype" w:cs="Arial"/>
        </w:rPr>
        <w:t xml:space="preserve"> </w:t>
      </w:r>
      <w:r w:rsidR="00861605" w:rsidRPr="00CB006E">
        <w:rPr>
          <w:rFonts w:ascii="Palatino Linotype" w:hAnsi="Palatino Linotype" w:cs="Arial"/>
        </w:rPr>
        <w:t>el</w:t>
      </w:r>
      <w:r w:rsidRPr="00CB006E">
        <w:rPr>
          <w:rFonts w:ascii="Palatino Linotype" w:hAnsi="Palatino Linotype" w:cs="Arial"/>
        </w:rPr>
        <w:t xml:space="preserve"> </w:t>
      </w:r>
      <w:r w:rsidR="00861605" w:rsidRPr="00CB006E">
        <w:rPr>
          <w:rFonts w:ascii="Palatino Linotype" w:hAnsi="Palatino Linotype" w:cs="Arial"/>
        </w:rPr>
        <w:t>cómputo</w:t>
      </w:r>
      <w:r w:rsidRPr="00CB006E">
        <w:rPr>
          <w:rFonts w:ascii="Palatino Linotype" w:hAnsi="Palatino Linotype" w:cs="Arial"/>
        </w:rPr>
        <w:t xml:space="preserve"> </w:t>
      </w:r>
      <w:r w:rsidR="00861605" w:rsidRPr="00CB006E">
        <w:rPr>
          <w:rFonts w:ascii="Palatino Linotype" w:hAnsi="Palatino Linotype" w:cs="Arial"/>
        </w:rPr>
        <w:t>los</w:t>
      </w:r>
      <w:r w:rsidRPr="00CB006E">
        <w:rPr>
          <w:rFonts w:ascii="Palatino Linotype" w:hAnsi="Palatino Linotype" w:cs="Arial"/>
        </w:rPr>
        <w:t xml:space="preserve"> </w:t>
      </w:r>
      <w:r w:rsidR="00861605" w:rsidRPr="00CB006E">
        <w:rPr>
          <w:rFonts w:ascii="Palatino Linotype" w:hAnsi="Palatino Linotype" w:cs="Arial"/>
        </w:rPr>
        <w:t>días</w:t>
      </w:r>
      <w:r w:rsidR="00FB7D3B" w:rsidRPr="00CB006E">
        <w:rPr>
          <w:rFonts w:ascii="Palatino Linotype" w:hAnsi="Palatino Linotype" w:cs="Arial"/>
        </w:rPr>
        <w:t xml:space="preserve"> veintidós, veintitrés</w:t>
      </w:r>
      <w:r w:rsidR="00654F04" w:rsidRPr="00CB006E">
        <w:rPr>
          <w:rFonts w:ascii="Palatino Linotype" w:hAnsi="Palatino Linotype" w:cs="Arial"/>
        </w:rPr>
        <w:t>,</w:t>
      </w:r>
      <w:r w:rsidR="00FB7D3B" w:rsidRPr="00CB006E">
        <w:rPr>
          <w:rFonts w:ascii="Palatino Linotype" w:hAnsi="Palatino Linotype" w:cs="Arial"/>
        </w:rPr>
        <w:t xml:space="preserve"> veintinueve de junio de dos mil diecinueve así como los días seis y siete de julio </w:t>
      </w:r>
      <w:r w:rsidR="00927525" w:rsidRPr="00CB006E">
        <w:rPr>
          <w:rFonts w:ascii="Palatino Linotype" w:hAnsi="Palatino Linotype" w:cs="Arial"/>
        </w:rPr>
        <w:t xml:space="preserve">de dos mil </w:t>
      </w:r>
      <w:r w:rsidR="00E47A23" w:rsidRPr="00CB006E">
        <w:rPr>
          <w:rFonts w:ascii="Palatino Linotype" w:hAnsi="Palatino Linotype" w:cs="Arial"/>
        </w:rPr>
        <w:t>diecinueve</w:t>
      </w:r>
      <w:r w:rsidR="00927525" w:rsidRPr="00CB006E">
        <w:rPr>
          <w:rFonts w:ascii="Palatino Linotype" w:hAnsi="Palatino Linotype" w:cs="Arial"/>
        </w:rPr>
        <w:t xml:space="preserve">, </w:t>
      </w:r>
      <w:r w:rsidR="00861605" w:rsidRPr="00CB006E">
        <w:rPr>
          <w:rFonts w:ascii="Palatino Linotype" w:hAnsi="Palatino Linotype" w:cs="Arial"/>
        </w:rPr>
        <w:t>por</w:t>
      </w:r>
      <w:r w:rsidRPr="00CB006E">
        <w:rPr>
          <w:rFonts w:ascii="Palatino Linotype" w:hAnsi="Palatino Linotype" w:cs="Arial"/>
        </w:rPr>
        <w:t xml:space="preserve"> </w:t>
      </w:r>
      <w:r w:rsidR="00861605" w:rsidRPr="00CB006E">
        <w:rPr>
          <w:rFonts w:ascii="Palatino Linotype" w:hAnsi="Palatino Linotype" w:cs="Arial"/>
        </w:rPr>
        <w:t>corresponder</w:t>
      </w:r>
      <w:r w:rsidRPr="00CB006E">
        <w:rPr>
          <w:rFonts w:ascii="Palatino Linotype" w:hAnsi="Palatino Linotype" w:cs="Arial"/>
        </w:rPr>
        <w:t xml:space="preserve"> </w:t>
      </w:r>
      <w:r w:rsidR="00861605" w:rsidRPr="00CB006E">
        <w:rPr>
          <w:rFonts w:ascii="Palatino Linotype" w:hAnsi="Palatino Linotype" w:cs="Arial"/>
        </w:rPr>
        <w:t>a</w:t>
      </w:r>
      <w:r w:rsidRPr="00CB006E">
        <w:rPr>
          <w:rFonts w:ascii="Palatino Linotype" w:hAnsi="Palatino Linotype" w:cs="Arial"/>
        </w:rPr>
        <w:t xml:space="preserve"> </w:t>
      </w:r>
      <w:r w:rsidR="00861605" w:rsidRPr="00CB006E">
        <w:rPr>
          <w:rFonts w:ascii="Palatino Linotype" w:hAnsi="Palatino Linotype" w:cs="Arial"/>
        </w:rPr>
        <w:t>sábados</w:t>
      </w:r>
      <w:r w:rsidRPr="00CB006E">
        <w:rPr>
          <w:rFonts w:ascii="Palatino Linotype" w:hAnsi="Palatino Linotype" w:cs="Arial"/>
        </w:rPr>
        <w:t xml:space="preserve"> </w:t>
      </w:r>
      <w:r w:rsidR="00861605" w:rsidRPr="00CB006E">
        <w:rPr>
          <w:rFonts w:ascii="Palatino Linotype" w:hAnsi="Palatino Linotype" w:cs="Arial"/>
        </w:rPr>
        <w:t>y</w:t>
      </w:r>
      <w:r w:rsidRPr="00CB006E">
        <w:rPr>
          <w:rFonts w:ascii="Palatino Linotype" w:hAnsi="Palatino Linotype" w:cs="Arial"/>
        </w:rPr>
        <w:t xml:space="preserve"> </w:t>
      </w:r>
      <w:r w:rsidR="00861605" w:rsidRPr="00CB006E">
        <w:rPr>
          <w:rFonts w:ascii="Palatino Linotype" w:hAnsi="Palatino Linotype" w:cs="Arial"/>
        </w:rPr>
        <w:t>domingos,</w:t>
      </w:r>
      <w:r w:rsidRPr="00CB006E">
        <w:rPr>
          <w:rFonts w:ascii="Palatino Linotype" w:hAnsi="Palatino Linotype" w:cs="Arial"/>
        </w:rPr>
        <w:t xml:space="preserve"> </w:t>
      </w:r>
      <w:r w:rsidR="00861605" w:rsidRPr="00CB006E">
        <w:rPr>
          <w:rFonts w:ascii="Palatino Linotype" w:hAnsi="Palatino Linotype" w:cs="Arial"/>
        </w:rPr>
        <w:t>considerados</w:t>
      </w:r>
      <w:r w:rsidRPr="00CB006E">
        <w:rPr>
          <w:rFonts w:ascii="Palatino Linotype" w:hAnsi="Palatino Linotype" w:cs="Arial"/>
        </w:rPr>
        <w:t xml:space="preserve"> </w:t>
      </w:r>
      <w:r w:rsidR="00861605" w:rsidRPr="00CB006E">
        <w:rPr>
          <w:rFonts w:ascii="Palatino Linotype" w:hAnsi="Palatino Linotype" w:cs="Arial"/>
        </w:rPr>
        <w:t>como</w:t>
      </w:r>
      <w:r w:rsidRPr="00CB006E">
        <w:rPr>
          <w:rFonts w:ascii="Palatino Linotype" w:hAnsi="Palatino Linotype" w:cs="Arial"/>
        </w:rPr>
        <w:t xml:space="preserve"> </w:t>
      </w:r>
      <w:r w:rsidR="00861605" w:rsidRPr="00CB006E">
        <w:rPr>
          <w:rFonts w:ascii="Palatino Linotype" w:hAnsi="Palatino Linotype" w:cs="Arial"/>
        </w:rPr>
        <w:t>días</w:t>
      </w:r>
      <w:r w:rsidRPr="00CB006E">
        <w:rPr>
          <w:rFonts w:ascii="Palatino Linotype" w:hAnsi="Palatino Linotype" w:cs="Arial"/>
        </w:rPr>
        <w:t xml:space="preserve"> </w:t>
      </w:r>
      <w:r w:rsidR="00861605" w:rsidRPr="00CB006E">
        <w:rPr>
          <w:rFonts w:ascii="Palatino Linotype" w:hAnsi="Palatino Linotype" w:cs="Arial"/>
        </w:rPr>
        <w:t>inhábiles,</w:t>
      </w:r>
      <w:r w:rsidRPr="00CB006E">
        <w:rPr>
          <w:rFonts w:ascii="Palatino Linotype" w:hAnsi="Palatino Linotype" w:cs="Arial"/>
        </w:rPr>
        <w:t xml:space="preserve"> </w:t>
      </w:r>
      <w:r w:rsidR="00861605" w:rsidRPr="00CB006E">
        <w:rPr>
          <w:rFonts w:ascii="Palatino Linotype" w:hAnsi="Palatino Linotype" w:cs="Arial"/>
        </w:rPr>
        <w:t>en</w:t>
      </w:r>
      <w:r w:rsidRPr="00CB006E">
        <w:rPr>
          <w:rFonts w:ascii="Palatino Linotype" w:hAnsi="Palatino Linotype" w:cs="Arial"/>
        </w:rPr>
        <w:t xml:space="preserve"> </w:t>
      </w:r>
      <w:r w:rsidR="00861605" w:rsidRPr="00CB006E">
        <w:rPr>
          <w:rFonts w:ascii="Palatino Linotype" w:hAnsi="Palatino Linotype" w:cs="Arial"/>
        </w:rPr>
        <w:t>términos</w:t>
      </w:r>
      <w:r w:rsidRPr="00CB006E">
        <w:rPr>
          <w:rFonts w:ascii="Palatino Linotype" w:hAnsi="Palatino Linotype" w:cs="Arial"/>
        </w:rPr>
        <w:t xml:space="preserve"> </w:t>
      </w:r>
      <w:r w:rsidR="00861605" w:rsidRPr="00CB006E">
        <w:rPr>
          <w:rFonts w:ascii="Palatino Linotype" w:hAnsi="Palatino Linotype" w:cs="Arial"/>
        </w:rPr>
        <w:t>del</w:t>
      </w:r>
      <w:r w:rsidRPr="00CB006E">
        <w:rPr>
          <w:rFonts w:ascii="Palatino Linotype" w:hAnsi="Palatino Linotype" w:cs="Arial"/>
        </w:rPr>
        <w:t xml:space="preserve"> </w:t>
      </w:r>
      <w:r w:rsidR="00861605" w:rsidRPr="00CB006E">
        <w:rPr>
          <w:rFonts w:ascii="Palatino Linotype" w:hAnsi="Palatino Linotype" w:cs="Arial"/>
        </w:rPr>
        <w:t>artículo</w:t>
      </w:r>
      <w:r w:rsidRPr="00CB006E">
        <w:rPr>
          <w:rFonts w:ascii="Palatino Linotype" w:hAnsi="Palatino Linotype" w:cs="Arial"/>
        </w:rPr>
        <w:t xml:space="preserve"> </w:t>
      </w:r>
      <w:r w:rsidR="00861605" w:rsidRPr="00CB006E">
        <w:rPr>
          <w:rFonts w:ascii="Palatino Linotype" w:hAnsi="Palatino Linotype" w:cs="Arial"/>
        </w:rPr>
        <w:t>3</w:t>
      </w:r>
      <w:r w:rsidRPr="00CB006E">
        <w:rPr>
          <w:rFonts w:ascii="Palatino Linotype" w:hAnsi="Palatino Linotype" w:cs="Arial"/>
        </w:rPr>
        <w:t xml:space="preserve"> </w:t>
      </w:r>
      <w:r w:rsidR="00861605" w:rsidRPr="00CB006E">
        <w:rPr>
          <w:rFonts w:ascii="Palatino Linotype" w:hAnsi="Palatino Linotype" w:cs="Arial"/>
        </w:rPr>
        <w:t>fracción</w:t>
      </w:r>
      <w:r w:rsidRPr="00CB006E">
        <w:rPr>
          <w:rFonts w:ascii="Palatino Linotype" w:hAnsi="Palatino Linotype" w:cs="Arial"/>
        </w:rPr>
        <w:t xml:space="preserve"> </w:t>
      </w:r>
      <w:r w:rsidR="00861605" w:rsidRPr="00CB006E">
        <w:rPr>
          <w:rFonts w:ascii="Palatino Linotype" w:hAnsi="Palatino Linotype" w:cs="Arial"/>
        </w:rPr>
        <w:t>X</w:t>
      </w:r>
      <w:r w:rsidRPr="00CB006E">
        <w:rPr>
          <w:rFonts w:ascii="Palatino Linotype" w:hAnsi="Palatino Linotype" w:cs="Arial"/>
        </w:rPr>
        <w:t xml:space="preserve"> </w:t>
      </w:r>
      <w:r w:rsidR="00861605" w:rsidRPr="00CB006E">
        <w:rPr>
          <w:rFonts w:ascii="Palatino Linotype" w:hAnsi="Palatino Linotype" w:cs="Arial"/>
        </w:rPr>
        <w:t>de</w:t>
      </w:r>
      <w:r w:rsidRPr="00CB006E">
        <w:rPr>
          <w:rFonts w:ascii="Palatino Linotype" w:hAnsi="Palatino Linotype" w:cs="Arial"/>
        </w:rPr>
        <w:t xml:space="preserve"> </w:t>
      </w:r>
      <w:r w:rsidR="00861605" w:rsidRPr="00CB006E">
        <w:rPr>
          <w:rFonts w:ascii="Palatino Linotype" w:hAnsi="Palatino Linotype" w:cs="Arial"/>
        </w:rPr>
        <w:t>la</w:t>
      </w:r>
      <w:r w:rsidRPr="00CB006E">
        <w:rPr>
          <w:rFonts w:ascii="Palatino Linotype" w:hAnsi="Palatino Linotype" w:cs="Arial"/>
        </w:rPr>
        <w:t xml:space="preserve"> </w:t>
      </w:r>
      <w:r w:rsidR="00861605" w:rsidRPr="00CB006E">
        <w:rPr>
          <w:rFonts w:ascii="Palatino Linotype" w:hAnsi="Palatino Linotype"/>
        </w:rPr>
        <w:t>Ley</w:t>
      </w:r>
      <w:r w:rsidRPr="00CB006E">
        <w:rPr>
          <w:rFonts w:ascii="Palatino Linotype" w:hAnsi="Palatino Linotype"/>
        </w:rPr>
        <w:t xml:space="preserve"> </w:t>
      </w:r>
      <w:r w:rsidR="00861605" w:rsidRPr="00CB006E">
        <w:rPr>
          <w:rFonts w:ascii="Palatino Linotype" w:hAnsi="Palatino Linotype"/>
        </w:rPr>
        <w:t>de</w:t>
      </w:r>
      <w:r w:rsidRPr="00CB006E">
        <w:rPr>
          <w:rFonts w:ascii="Palatino Linotype" w:hAnsi="Palatino Linotype"/>
        </w:rPr>
        <w:t xml:space="preserve"> </w:t>
      </w:r>
      <w:r w:rsidR="00861605" w:rsidRPr="00CB006E">
        <w:rPr>
          <w:rFonts w:ascii="Palatino Linotype" w:hAnsi="Palatino Linotype"/>
        </w:rPr>
        <w:t>Transparencia</w:t>
      </w:r>
      <w:r w:rsidRPr="00CB006E">
        <w:rPr>
          <w:rFonts w:ascii="Palatino Linotype" w:hAnsi="Palatino Linotype"/>
        </w:rPr>
        <w:t xml:space="preserve"> </w:t>
      </w:r>
      <w:r w:rsidR="00861605" w:rsidRPr="00CB006E">
        <w:rPr>
          <w:rFonts w:ascii="Palatino Linotype" w:hAnsi="Palatino Linotype"/>
        </w:rPr>
        <w:t>y</w:t>
      </w:r>
      <w:r w:rsidRPr="00CB006E">
        <w:rPr>
          <w:rFonts w:ascii="Palatino Linotype" w:hAnsi="Palatino Linotype"/>
        </w:rPr>
        <w:t xml:space="preserve"> </w:t>
      </w:r>
      <w:r w:rsidR="00861605" w:rsidRPr="00CB006E">
        <w:rPr>
          <w:rFonts w:ascii="Palatino Linotype" w:hAnsi="Palatino Linotype"/>
        </w:rPr>
        <w:t>Acceso</w:t>
      </w:r>
      <w:r w:rsidRPr="00CB006E">
        <w:rPr>
          <w:rFonts w:ascii="Palatino Linotype" w:hAnsi="Palatino Linotype"/>
        </w:rPr>
        <w:t xml:space="preserve"> </w:t>
      </w:r>
      <w:r w:rsidR="00861605" w:rsidRPr="00CB006E">
        <w:rPr>
          <w:rFonts w:ascii="Palatino Linotype" w:hAnsi="Palatino Linotype"/>
        </w:rPr>
        <w:t>a</w:t>
      </w:r>
      <w:r w:rsidRPr="00CB006E">
        <w:rPr>
          <w:rFonts w:ascii="Palatino Linotype" w:hAnsi="Palatino Linotype"/>
        </w:rPr>
        <w:t xml:space="preserve"> </w:t>
      </w:r>
      <w:r w:rsidR="00861605" w:rsidRPr="00CB006E">
        <w:rPr>
          <w:rFonts w:ascii="Palatino Linotype" w:hAnsi="Palatino Linotype"/>
        </w:rPr>
        <w:t>la</w:t>
      </w:r>
      <w:r w:rsidRPr="00CB006E">
        <w:rPr>
          <w:rFonts w:ascii="Palatino Linotype" w:hAnsi="Palatino Linotype"/>
        </w:rPr>
        <w:t xml:space="preserve"> </w:t>
      </w:r>
      <w:r w:rsidR="00861605" w:rsidRPr="00CB006E">
        <w:rPr>
          <w:rFonts w:ascii="Palatino Linotype" w:hAnsi="Palatino Linotype"/>
        </w:rPr>
        <w:t>Información</w:t>
      </w:r>
      <w:r w:rsidRPr="00CB006E">
        <w:rPr>
          <w:rFonts w:ascii="Palatino Linotype" w:hAnsi="Palatino Linotype"/>
        </w:rPr>
        <w:t xml:space="preserve"> </w:t>
      </w:r>
      <w:r w:rsidR="00861605" w:rsidRPr="00CB006E">
        <w:rPr>
          <w:rFonts w:ascii="Palatino Linotype" w:hAnsi="Palatino Linotype"/>
        </w:rPr>
        <w:t>Pública</w:t>
      </w:r>
      <w:r w:rsidRPr="00CB006E">
        <w:rPr>
          <w:rFonts w:ascii="Palatino Linotype" w:hAnsi="Palatino Linotype"/>
        </w:rPr>
        <w:t xml:space="preserve"> </w:t>
      </w:r>
      <w:r w:rsidR="00861605" w:rsidRPr="00CB006E">
        <w:rPr>
          <w:rFonts w:ascii="Palatino Linotype" w:hAnsi="Palatino Linotype"/>
        </w:rPr>
        <w:t>del</w:t>
      </w:r>
      <w:r w:rsidRPr="00CB006E">
        <w:rPr>
          <w:rFonts w:ascii="Palatino Linotype" w:hAnsi="Palatino Linotype"/>
        </w:rPr>
        <w:t xml:space="preserve"> </w:t>
      </w:r>
      <w:r w:rsidR="00861605" w:rsidRPr="00CB006E">
        <w:rPr>
          <w:rFonts w:ascii="Palatino Linotype" w:hAnsi="Palatino Linotype"/>
        </w:rPr>
        <w:t>Estado</w:t>
      </w:r>
      <w:r w:rsidRPr="00CB006E">
        <w:rPr>
          <w:rFonts w:ascii="Palatino Linotype" w:hAnsi="Palatino Linotype"/>
        </w:rPr>
        <w:t xml:space="preserve"> </w:t>
      </w:r>
      <w:r w:rsidR="00861605" w:rsidRPr="00CB006E">
        <w:rPr>
          <w:rFonts w:ascii="Palatino Linotype" w:hAnsi="Palatino Linotype"/>
        </w:rPr>
        <w:t>de</w:t>
      </w:r>
      <w:r w:rsidRPr="00CB006E">
        <w:rPr>
          <w:rFonts w:ascii="Palatino Linotype" w:hAnsi="Palatino Linotype"/>
        </w:rPr>
        <w:t xml:space="preserve"> </w:t>
      </w:r>
      <w:r w:rsidR="00861605" w:rsidRPr="00CB006E">
        <w:rPr>
          <w:rFonts w:ascii="Palatino Linotype" w:hAnsi="Palatino Linotype"/>
        </w:rPr>
        <w:t>México</w:t>
      </w:r>
      <w:r w:rsidRPr="00CB006E">
        <w:rPr>
          <w:rFonts w:ascii="Palatino Linotype" w:hAnsi="Palatino Linotype"/>
        </w:rPr>
        <w:t xml:space="preserve"> </w:t>
      </w:r>
      <w:r w:rsidR="00861605" w:rsidRPr="00CB006E">
        <w:rPr>
          <w:rFonts w:ascii="Palatino Linotype" w:hAnsi="Palatino Linotype"/>
        </w:rPr>
        <w:t>y</w:t>
      </w:r>
      <w:r w:rsidRPr="00CB006E">
        <w:rPr>
          <w:rFonts w:ascii="Palatino Linotype" w:hAnsi="Palatino Linotype"/>
        </w:rPr>
        <w:t xml:space="preserve"> </w:t>
      </w:r>
      <w:r w:rsidR="0004425E" w:rsidRPr="00CB006E">
        <w:rPr>
          <w:rFonts w:ascii="Palatino Linotype" w:hAnsi="Palatino Linotype"/>
        </w:rPr>
        <w:t>Municipios</w:t>
      </w:r>
      <w:r w:rsidR="00CA2995" w:rsidRPr="00CB006E">
        <w:rPr>
          <w:rFonts w:ascii="Palatino Linotype" w:hAnsi="Palatino Linotype"/>
        </w:rPr>
        <w:t>.</w:t>
      </w:r>
    </w:p>
    <w:p w:rsidR="00CA2995" w:rsidRPr="00CB006E" w:rsidRDefault="00CA2995" w:rsidP="00683A93">
      <w:pPr>
        <w:spacing w:before="100" w:beforeAutospacing="1" w:after="100" w:afterAutospacing="1"/>
        <w:contextualSpacing/>
        <w:jc w:val="both"/>
        <w:rPr>
          <w:rFonts w:ascii="Palatino Linotype" w:hAnsi="Palatino Linotype"/>
        </w:rPr>
      </w:pPr>
    </w:p>
    <w:p w:rsidR="00CF04C8" w:rsidRPr="00CB006E" w:rsidRDefault="0004425E" w:rsidP="003B514A">
      <w:pPr>
        <w:spacing w:before="100" w:beforeAutospacing="1" w:after="100" w:afterAutospacing="1" w:line="360" w:lineRule="auto"/>
        <w:contextualSpacing/>
        <w:jc w:val="both"/>
        <w:rPr>
          <w:rFonts w:ascii="Palatino Linotype" w:hAnsi="Palatino Linotype" w:cs="Arial"/>
          <w:lang w:eastAsia="es-MX"/>
        </w:rPr>
      </w:pPr>
      <w:r w:rsidRPr="00CB006E">
        <w:rPr>
          <w:rFonts w:ascii="Palatino Linotype" w:hAnsi="Palatino Linotype" w:cs="Arial"/>
          <w:lang w:eastAsia="es-MX"/>
        </w:rPr>
        <w:t xml:space="preserve">En ese tenor, </w:t>
      </w:r>
      <w:r w:rsidR="00663A34" w:rsidRPr="00CB006E">
        <w:rPr>
          <w:rFonts w:ascii="Palatino Linotype" w:hAnsi="Palatino Linotype" w:cs="Arial"/>
          <w:lang w:eastAsia="es-MX"/>
        </w:rPr>
        <w:t>si los</w:t>
      </w:r>
      <w:r w:rsidR="00CF04C8" w:rsidRPr="00CB006E">
        <w:rPr>
          <w:rFonts w:ascii="Palatino Linotype" w:hAnsi="Palatino Linotype" w:cs="Arial"/>
          <w:lang w:eastAsia="es-MX"/>
        </w:rPr>
        <w:t xml:space="preserve"> recurso</w:t>
      </w:r>
      <w:r w:rsidR="00663A34" w:rsidRPr="00CB006E">
        <w:rPr>
          <w:rFonts w:ascii="Palatino Linotype" w:hAnsi="Palatino Linotype" w:cs="Arial"/>
          <w:lang w:eastAsia="es-MX"/>
        </w:rPr>
        <w:t>s</w:t>
      </w:r>
      <w:r w:rsidR="00CF04C8" w:rsidRPr="00CB006E">
        <w:rPr>
          <w:rFonts w:ascii="Palatino Linotype" w:hAnsi="Palatino Linotype" w:cs="Arial"/>
          <w:lang w:eastAsia="es-MX"/>
        </w:rPr>
        <w:t xml:space="preserve"> de revisión que nos ocupa</w:t>
      </w:r>
      <w:r w:rsidR="00663A34" w:rsidRPr="00CB006E">
        <w:rPr>
          <w:rFonts w:ascii="Palatino Linotype" w:hAnsi="Palatino Linotype" w:cs="Arial"/>
          <w:lang w:eastAsia="es-MX"/>
        </w:rPr>
        <w:t>n</w:t>
      </w:r>
      <w:r w:rsidR="00CF04C8" w:rsidRPr="00CB006E">
        <w:rPr>
          <w:rFonts w:ascii="Palatino Linotype" w:hAnsi="Palatino Linotype" w:cs="Arial"/>
          <w:lang w:eastAsia="es-MX"/>
        </w:rPr>
        <w:t>, se interpus</w:t>
      </w:r>
      <w:r w:rsidR="00663A34" w:rsidRPr="00CB006E">
        <w:rPr>
          <w:rFonts w:ascii="Palatino Linotype" w:hAnsi="Palatino Linotype" w:cs="Arial"/>
          <w:lang w:eastAsia="es-MX"/>
        </w:rPr>
        <w:t>ier</w:t>
      </w:r>
      <w:r w:rsidR="00CF04C8" w:rsidRPr="00CB006E">
        <w:rPr>
          <w:rFonts w:ascii="Palatino Linotype" w:hAnsi="Palatino Linotype" w:cs="Arial"/>
          <w:lang w:eastAsia="es-MX"/>
        </w:rPr>
        <w:t>o</w:t>
      </w:r>
      <w:r w:rsidR="00663A34" w:rsidRPr="00CB006E">
        <w:rPr>
          <w:rFonts w:ascii="Palatino Linotype" w:hAnsi="Palatino Linotype" w:cs="Arial"/>
          <w:lang w:eastAsia="es-MX"/>
        </w:rPr>
        <w:t>n</w:t>
      </w:r>
      <w:r w:rsidR="00CF04C8" w:rsidRPr="00CB006E">
        <w:rPr>
          <w:rFonts w:ascii="Palatino Linotype" w:hAnsi="Palatino Linotype" w:cs="Arial"/>
          <w:lang w:eastAsia="es-MX"/>
        </w:rPr>
        <w:t xml:space="preserve"> el </w:t>
      </w:r>
      <w:r w:rsidR="00FB7D3B" w:rsidRPr="00CB006E">
        <w:rPr>
          <w:rFonts w:ascii="Palatino Linotype" w:hAnsi="Palatino Linotype" w:cs="Arial"/>
          <w:b/>
          <w:lang w:eastAsia="es-MX"/>
        </w:rPr>
        <w:t>ocho</w:t>
      </w:r>
      <w:r w:rsidR="00434575" w:rsidRPr="00CB006E">
        <w:rPr>
          <w:rFonts w:ascii="Palatino Linotype" w:hAnsi="Palatino Linotype" w:cs="Arial"/>
          <w:b/>
          <w:lang w:eastAsia="es-MX"/>
        </w:rPr>
        <w:t xml:space="preserve"> de </w:t>
      </w:r>
      <w:r w:rsidR="00FB7D3B" w:rsidRPr="00CB006E">
        <w:rPr>
          <w:rFonts w:ascii="Palatino Linotype" w:hAnsi="Palatino Linotype" w:cs="Arial"/>
          <w:b/>
          <w:lang w:eastAsia="es-MX"/>
        </w:rPr>
        <w:t>julio</w:t>
      </w:r>
      <w:r w:rsidR="00434575" w:rsidRPr="00CB006E">
        <w:rPr>
          <w:rFonts w:ascii="Palatino Linotype" w:hAnsi="Palatino Linotype" w:cs="Arial"/>
          <w:b/>
          <w:lang w:eastAsia="es-MX"/>
        </w:rPr>
        <w:t xml:space="preserve"> de dos mil </w:t>
      </w:r>
      <w:r w:rsidR="00E47A23" w:rsidRPr="00CB006E">
        <w:rPr>
          <w:rFonts w:ascii="Palatino Linotype" w:hAnsi="Palatino Linotype" w:cs="Arial"/>
          <w:b/>
          <w:lang w:eastAsia="es-MX"/>
        </w:rPr>
        <w:t>diecinueve</w:t>
      </w:r>
      <w:r w:rsidR="00663A34" w:rsidRPr="00CB006E">
        <w:rPr>
          <w:rFonts w:ascii="Palatino Linotype" w:hAnsi="Palatino Linotype" w:cs="Arial"/>
          <w:b/>
          <w:lang w:eastAsia="es-MX"/>
        </w:rPr>
        <w:t xml:space="preserve"> </w:t>
      </w:r>
      <w:r w:rsidR="00663A34" w:rsidRPr="00CB006E">
        <w:rPr>
          <w:rFonts w:ascii="Palatino Linotype" w:hAnsi="Palatino Linotype" w:cs="Arial"/>
          <w:lang w:eastAsia="es-MX"/>
        </w:rPr>
        <w:t>respectivamente</w:t>
      </w:r>
      <w:r w:rsidR="00434575" w:rsidRPr="00CB006E">
        <w:rPr>
          <w:rFonts w:ascii="Palatino Linotype" w:hAnsi="Palatino Linotype" w:cs="Arial"/>
          <w:lang w:eastAsia="es-MX"/>
        </w:rPr>
        <w:t>, est</w:t>
      </w:r>
      <w:r w:rsidR="00663A34" w:rsidRPr="00CB006E">
        <w:rPr>
          <w:rFonts w:ascii="Palatino Linotype" w:hAnsi="Palatino Linotype" w:cs="Arial"/>
          <w:lang w:eastAsia="es-MX"/>
        </w:rPr>
        <w:t>os</w:t>
      </w:r>
      <w:r w:rsidR="00434575" w:rsidRPr="00CB006E">
        <w:rPr>
          <w:rFonts w:ascii="Palatino Linotype" w:hAnsi="Palatino Linotype" w:cs="Arial"/>
          <w:lang w:eastAsia="es-MX"/>
        </w:rPr>
        <w:t xml:space="preserve"> se encuentra</w:t>
      </w:r>
      <w:r w:rsidR="00663A34" w:rsidRPr="00CB006E">
        <w:rPr>
          <w:rFonts w:ascii="Palatino Linotype" w:hAnsi="Palatino Linotype" w:cs="Arial"/>
          <w:lang w:eastAsia="es-MX"/>
        </w:rPr>
        <w:t>n</w:t>
      </w:r>
      <w:r w:rsidR="00434575" w:rsidRPr="00CB006E">
        <w:rPr>
          <w:rFonts w:ascii="Palatino Linotype" w:hAnsi="Palatino Linotype" w:cs="Arial"/>
          <w:lang w:eastAsia="es-MX"/>
        </w:rPr>
        <w:t xml:space="preserve"> dentro de los márgenes temporales previstos en el precepto legal citado en el párrafo anterior y, por tanto, su interposición se considera oportuna. </w:t>
      </w:r>
    </w:p>
    <w:p w:rsidR="00434575" w:rsidRPr="00CB006E" w:rsidRDefault="00663A34" w:rsidP="003B514A">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szCs w:val="28"/>
        </w:rPr>
      </w:pPr>
      <w:r w:rsidRPr="00CB006E">
        <w:rPr>
          <w:rFonts w:ascii="Palatino Linotype" w:hAnsi="Palatino Linotype" w:cs="Arial"/>
          <w:b/>
          <w:sz w:val="28"/>
          <w:szCs w:val="28"/>
        </w:rPr>
        <w:t>QUINTO</w:t>
      </w:r>
      <w:r w:rsidR="003312C1" w:rsidRPr="00CB006E">
        <w:rPr>
          <w:rFonts w:ascii="Palatino Linotype" w:hAnsi="Palatino Linotype" w:cs="Arial"/>
          <w:b/>
          <w:sz w:val="28"/>
          <w:szCs w:val="28"/>
        </w:rPr>
        <w:t>.</w:t>
      </w:r>
      <w:r w:rsidR="003312C1" w:rsidRPr="00CB006E">
        <w:rPr>
          <w:rFonts w:ascii="Palatino Linotype" w:hAnsi="Palatino Linotype" w:cs="Arial"/>
          <w:b/>
          <w:szCs w:val="28"/>
        </w:rPr>
        <w:t xml:space="preserve"> </w:t>
      </w:r>
      <w:r w:rsidR="00E80488" w:rsidRPr="00CB006E">
        <w:rPr>
          <w:rFonts w:ascii="Palatino Linotype" w:hAnsi="Palatino Linotype" w:cs="Arial"/>
          <w:b/>
          <w:szCs w:val="28"/>
        </w:rPr>
        <w:t xml:space="preserve">Procedibilidad. </w:t>
      </w:r>
      <w:r w:rsidR="00434575" w:rsidRPr="00CB006E">
        <w:rPr>
          <w:rFonts w:ascii="Palatino Linotype" w:hAnsi="Palatino Linotype" w:cs="Arial"/>
          <w:szCs w:val="28"/>
        </w:rPr>
        <w:t xml:space="preserve">Del análisis efectuado se advierte que resulta procedente </w:t>
      </w:r>
      <w:r w:rsidR="00434575" w:rsidRPr="00CB006E">
        <w:rPr>
          <w:rFonts w:ascii="Palatino Linotype" w:hAnsi="Palatino Linotype" w:cs="Arial"/>
          <w:szCs w:val="28"/>
        </w:rPr>
        <w:lastRenderedPageBreak/>
        <w:t>la interposición de</w:t>
      </w:r>
      <w:r w:rsidRPr="00CB006E">
        <w:rPr>
          <w:rFonts w:ascii="Palatino Linotype" w:hAnsi="Palatino Linotype" w:cs="Arial"/>
          <w:szCs w:val="28"/>
        </w:rPr>
        <w:t xml:space="preserve"> </w:t>
      </w:r>
      <w:r w:rsidR="00434575" w:rsidRPr="00CB006E">
        <w:rPr>
          <w:rFonts w:ascii="Palatino Linotype" w:hAnsi="Palatino Linotype" w:cs="Arial"/>
          <w:szCs w:val="28"/>
        </w:rPr>
        <w:t>l</w:t>
      </w:r>
      <w:r w:rsidRPr="00CB006E">
        <w:rPr>
          <w:rFonts w:ascii="Palatino Linotype" w:hAnsi="Palatino Linotype" w:cs="Arial"/>
          <w:szCs w:val="28"/>
        </w:rPr>
        <w:t>os</w:t>
      </w:r>
      <w:r w:rsidR="00434575" w:rsidRPr="00CB006E">
        <w:rPr>
          <w:rFonts w:ascii="Palatino Linotype" w:hAnsi="Palatino Linotype" w:cs="Arial"/>
          <w:szCs w:val="28"/>
        </w:rPr>
        <w:t xml:space="preserve"> recurso</w:t>
      </w:r>
      <w:r w:rsidRPr="00CB006E">
        <w:rPr>
          <w:rFonts w:ascii="Palatino Linotype" w:hAnsi="Palatino Linotype" w:cs="Arial"/>
          <w:szCs w:val="28"/>
        </w:rPr>
        <w:t>s</w:t>
      </w:r>
      <w:r w:rsidR="00434575" w:rsidRPr="00CB006E">
        <w:rPr>
          <w:rFonts w:ascii="Palatino Linotype" w:hAnsi="Palatino Linotype" w:cs="Arial"/>
          <w:szCs w:val="28"/>
        </w:rPr>
        <w:t xml:space="preserve"> y se concluye la acreditación plena de todos y cada uno de los elementos formales exigidos por el artículo 180 de la Ley de Transparencia y Acceso a la Información Pública del Estado de México y Municipios, en atención a que fue</w:t>
      </w:r>
      <w:r w:rsidRPr="00CB006E">
        <w:rPr>
          <w:rFonts w:ascii="Palatino Linotype" w:hAnsi="Palatino Linotype" w:cs="Arial"/>
          <w:szCs w:val="28"/>
        </w:rPr>
        <w:t>ron</w:t>
      </w:r>
      <w:r w:rsidR="00434575" w:rsidRPr="00CB006E">
        <w:rPr>
          <w:rFonts w:ascii="Palatino Linotype" w:hAnsi="Palatino Linotype" w:cs="Arial"/>
          <w:szCs w:val="28"/>
        </w:rPr>
        <w:t xml:space="preserve"> presentado</w:t>
      </w:r>
      <w:r w:rsidRPr="00CB006E">
        <w:rPr>
          <w:rFonts w:ascii="Palatino Linotype" w:hAnsi="Palatino Linotype" w:cs="Arial"/>
          <w:szCs w:val="28"/>
        </w:rPr>
        <w:t>s</w:t>
      </w:r>
      <w:r w:rsidR="00434575" w:rsidRPr="00CB006E">
        <w:rPr>
          <w:rFonts w:ascii="Palatino Linotype" w:hAnsi="Palatino Linotype" w:cs="Arial"/>
          <w:szCs w:val="28"/>
        </w:rPr>
        <w:t xml:space="preserve"> mediante el formato visible en el </w:t>
      </w:r>
      <w:r w:rsidR="00434575" w:rsidRPr="00CB006E">
        <w:rPr>
          <w:rFonts w:ascii="Palatino Linotype" w:hAnsi="Palatino Linotype" w:cs="Arial"/>
          <w:b/>
          <w:szCs w:val="28"/>
        </w:rPr>
        <w:t>SAIMEX</w:t>
      </w:r>
      <w:r w:rsidR="00434575" w:rsidRPr="00CB006E">
        <w:rPr>
          <w:rFonts w:ascii="Palatino Linotype" w:hAnsi="Palatino Linotype" w:cs="Arial"/>
          <w:szCs w:val="28"/>
        </w:rPr>
        <w:t xml:space="preserve">. </w:t>
      </w:r>
    </w:p>
    <w:p w:rsidR="00CA2995" w:rsidRPr="00CB006E" w:rsidRDefault="00CA2995" w:rsidP="003B514A">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8E3D32" w:rsidRPr="00CB006E" w:rsidRDefault="00663A34" w:rsidP="003B514A">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B006E">
        <w:rPr>
          <w:rFonts w:ascii="Palatino Linotype" w:hAnsi="Palatino Linotype" w:cs="Arial"/>
          <w:b/>
          <w:sz w:val="28"/>
          <w:szCs w:val="28"/>
        </w:rPr>
        <w:t>SEXTO</w:t>
      </w:r>
      <w:r w:rsidR="003312C1" w:rsidRPr="00CB006E">
        <w:rPr>
          <w:rFonts w:ascii="Palatino Linotype" w:hAnsi="Palatino Linotype" w:cs="Arial"/>
          <w:b/>
          <w:sz w:val="28"/>
          <w:szCs w:val="28"/>
        </w:rPr>
        <w:t xml:space="preserve">. </w:t>
      </w:r>
      <w:r w:rsidR="003C2190" w:rsidRPr="00CB006E">
        <w:rPr>
          <w:rFonts w:ascii="Palatino Linotype" w:hAnsi="Palatino Linotype" w:cs="Arial"/>
          <w:b/>
        </w:rPr>
        <w:t>Estudio y resolución del asunto.</w:t>
      </w:r>
      <w:r w:rsidR="008E3D32" w:rsidRPr="00CB006E">
        <w:rPr>
          <w:rFonts w:ascii="Palatino Linotype" w:hAnsi="Palatino Linotype" w:cs="Arial"/>
          <w:b/>
        </w:rPr>
        <w:t xml:space="preserve"> </w:t>
      </w:r>
      <w:r w:rsidR="008E3D32" w:rsidRPr="00CB006E">
        <w:rPr>
          <w:rFonts w:ascii="Palatino Linotype" w:hAnsi="Palatino Linotype" w:cs="Arial"/>
        </w:rPr>
        <w:t xml:space="preserve">Tal y como quedó precisado en los resultandos de la presente resolución, el particular requirió del </w:t>
      </w:r>
      <w:r w:rsidR="008E3D32" w:rsidRPr="00CB006E">
        <w:rPr>
          <w:rFonts w:ascii="Palatino Linotype" w:hAnsi="Palatino Linotype" w:cs="Arial"/>
          <w:b/>
        </w:rPr>
        <w:t xml:space="preserve">SUJETO OBLIGADO </w:t>
      </w:r>
      <w:r w:rsidR="008E3D32" w:rsidRPr="00CB006E">
        <w:rPr>
          <w:rFonts w:ascii="Palatino Linotype" w:hAnsi="Palatino Linotype" w:cs="Arial"/>
        </w:rPr>
        <w:t xml:space="preserve">el reglamento interior de la Comisión de Honor y Justicia de la Dirección de Seguridad Pública, </w:t>
      </w:r>
      <w:r w:rsidR="00F7330C" w:rsidRPr="00CB006E">
        <w:rPr>
          <w:rFonts w:ascii="Palatino Linotype" w:hAnsi="Palatino Linotype" w:cs="Arial"/>
        </w:rPr>
        <w:t>Tránsito</w:t>
      </w:r>
      <w:r w:rsidR="008E3D32" w:rsidRPr="00CB006E">
        <w:rPr>
          <w:rFonts w:ascii="Palatino Linotype" w:hAnsi="Palatino Linotype" w:cs="Arial"/>
        </w:rPr>
        <w:t xml:space="preserve"> y Vialidad; así como el documento o documentos en donde constara la experiencia en materia de seguridad de la persona descrita en la solicitud.</w:t>
      </w:r>
    </w:p>
    <w:p w:rsidR="00F7330C" w:rsidRPr="00CB006E" w:rsidRDefault="00F7330C" w:rsidP="003B514A">
      <w:pPr>
        <w:spacing w:before="100" w:beforeAutospacing="1" w:after="100" w:afterAutospacing="1" w:line="360" w:lineRule="auto"/>
        <w:contextualSpacing/>
        <w:jc w:val="both"/>
        <w:rPr>
          <w:rFonts w:ascii="Palatino Linotype" w:hAnsi="Palatino Linotype" w:cs="Arial"/>
        </w:rPr>
      </w:pPr>
    </w:p>
    <w:p w:rsidR="00A82AE7" w:rsidRPr="00CB006E" w:rsidRDefault="00893636" w:rsidP="003B514A">
      <w:pPr>
        <w:spacing w:before="100" w:beforeAutospacing="1" w:after="100" w:afterAutospacing="1" w:line="360" w:lineRule="auto"/>
        <w:contextualSpacing/>
        <w:jc w:val="both"/>
        <w:rPr>
          <w:rFonts w:ascii="Palatino Linotype" w:hAnsi="Palatino Linotype" w:cs="Arial"/>
          <w:color w:val="000000"/>
        </w:rPr>
      </w:pPr>
      <w:r w:rsidRPr="00CB006E">
        <w:rPr>
          <w:rFonts w:ascii="Palatino Linotype" w:hAnsi="Palatino Linotype" w:cs="Arial"/>
        </w:rPr>
        <w:t xml:space="preserve">En </w:t>
      </w:r>
      <w:r w:rsidR="007624BF" w:rsidRPr="00CB006E">
        <w:rPr>
          <w:rFonts w:ascii="Palatino Linotype" w:hAnsi="Palatino Linotype" w:cs="Arial"/>
        </w:rPr>
        <w:t xml:space="preserve">sus </w:t>
      </w:r>
      <w:r w:rsidRPr="00CB006E">
        <w:rPr>
          <w:rFonts w:ascii="Palatino Linotype" w:hAnsi="Palatino Linotype" w:cs="Arial"/>
        </w:rPr>
        <w:t>respuesta</w:t>
      </w:r>
      <w:r w:rsidR="007624BF" w:rsidRPr="00CB006E">
        <w:rPr>
          <w:rFonts w:ascii="Palatino Linotype" w:hAnsi="Palatino Linotype" w:cs="Arial"/>
        </w:rPr>
        <w:t xml:space="preserve">s </w:t>
      </w:r>
      <w:r w:rsidR="00AD5D3A" w:rsidRPr="00CB006E">
        <w:rPr>
          <w:rFonts w:ascii="Palatino Linotype" w:hAnsi="Palatino Linotype" w:cs="Arial"/>
          <w:b/>
          <w:color w:val="000000"/>
        </w:rPr>
        <w:t>EL SUJETO OBLIGADO</w:t>
      </w:r>
      <w:r w:rsidR="007624BF" w:rsidRPr="00CB006E">
        <w:rPr>
          <w:rFonts w:ascii="Palatino Linotype" w:hAnsi="Palatino Linotype" w:cs="Arial"/>
          <w:color w:val="000000"/>
        </w:rPr>
        <w:t xml:space="preserve">, </w:t>
      </w:r>
      <w:r w:rsidRPr="00CB006E">
        <w:rPr>
          <w:rFonts w:ascii="Palatino Linotype" w:hAnsi="Palatino Linotype" w:cs="Arial"/>
          <w:color w:val="000000"/>
        </w:rPr>
        <w:t>adjuntó el archivo electrónico descrito en el resultando III de la presente resolución y que a fin de evitar repeticiones innecesarias se omite inserción de nueva cuenta.</w:t>
      </w:r>
    </w:p>
    <w:p w:rsidR="00882929" w:rsidRPr="00CB006E" w:rsidRDefault="00882929" w:rsidP="003B514A">
      <w:pPr>
        <w:spacing w:before="100" w:beforeAutospacing="1" w:after="100" w:afterAutospacing="1" w:line="360" w:lineRule="auto"/>
        <w:contextualSpacing/>
        <w:jc w:val="both"/>
        <w:rPr>
          <w:rFonts w:ascii="Palatino Linotype" w:hAnsi="Palatino Linotype" w:cs="Arial"/>
          <w:color w:val="000000"/>
        </w:rPr>
      </w:pPr>
    </w:p>
    <w:p w:rsidR="00AD5D3A" w:rsidRPr="00CB006E" w:rsidRDefault="00AD5D3A" w:rsidP="003B514A">
      <w:pPr>
        <w:spacing w:before="100" w:beforeAutospacing="1" w:after="100" w:afterAutospacing="1" w:line="360" w:lineRule="auto"/>
        <w:contextualSpacing/>
        <w:jc w:val="both"/>
        <w:rPr>
          <w:rFonts w:ascii="Palatino Linotype" w:hAnsi="Palatino Linotype" w:cs="Arial"/>
        </w:rPr>
      </w:pPr>
      <w:r w:rsidRPr="00CB006E">
        <w:rPr>
          <w:rFonts w:ascii="Palatino Linotype" w:hAnsi="Palatino Linotype" w:cs="Arial"/>
        </w:rPr>
        <w:t>Inconforme con dicha</w:t>
      </w:r>
      <w:r w:rsidR="001562A9" w:rsidRPr="00CB006E">
        <w:rPr>
          <w:rFonts w:ascii="Palatino Linotype" w:hAnsi="Palatino Linotype" w:cs="Arial"/>
        </w:rPr>
        <w:t>s</w:t>
      </w:r>
      <w:r w:rsidRPr="00CB006E">
        <w:rPr>
          <w:rFonts w:ascii="Palatino Linotype" w:hAnsi="Palatino Linotype" w:cs="Arial"/>
        </w:rPr>
        <w:t xml:space="preserve"> respuesta</w:t>
      </w:r>
      <w:r w:rsidR="001562A9" w:rsidRPr="00CB006E">
        <w:rPr>
          <w:rFonts w:ascii="Palatino Linotype" w:hAnsi="Palatino Linotype" w:cs="Arial"/>
        </w:rPr>
        <w:t>s</w:t>
      </w:r>
      <w:r w:rsidRPr="00CB006E">
        <w:rPr>
          <w:rFonts w:ascii="Palatino Linotype" w:hAnsi="Palatino Linotype" w:cs="Arial"/>
        </w:rPr>
        <w:t>,</w:t>
      </w:r>
      <w:r w:rsidR="00A82AE7" w:rsidRPr="00CB006E">
        <w:rPr>
          <w:rFonts w:ascii="Palatino Linotype" w:hAnsi="Palatino Linotype" w:cs="Arial"/>
          <w:b/>
        </w:rPr>
        <w:t xml:space="preserve"> EL</w:t>
      </w:r>
      <w:r w:rsidRPr="00CB006E">
        <w:rPr>
          <w:rFonts w:ascii="Palatino Linotype" w:hAnsi="Palatino Linotype" w:cs="Arial"/>
          <w:b/>
        </w:rPr>
        <w:t xml:space="preserve"> RECURRENTE</w:t>
      </w:r>
      <w:r w:rsidR="001562A9" w:rsidRPr="00CB006E">
        <w:rPr>
          <w:rFonts w:ascii="Palatino Linotype" w:hAnsi="Palatino Linotype" w:cs="Arial"/>
        </w:rPr>
        <w:t xml:space="preserve"> procedió a interponer los</w:t>
      </w:r>
      <w:r w:rsidRPr="00CB006E">
        <w:rPr>
          <w:rFonts w:ascii="Palatino Linotype" w:hAnsi="Palatino Linotype" w:cs="Arial"/>
        </w:rPr>
        <w:t xml:space="preserve"> presente</w:t>
      </w:r>
      <w:r w:rsidR="001562A9" w:rsidRPr="00CB006E">
        <w:rPr>
          <w:rFonts w:ascii="Palatino Linotype" w:hAnsi="Palatino Linotype" w:cs="Arial"/>
        </w:rPr>
        <w:t>s</w:t>
      </w:r>
      <w:r w:rsidRPr="00CB006E">
        <w:rPr>
          <w:rFonts w:ascii="Palatino Linotype" w:hAnsi="Palatino Linotype" w:cs="Arial"/>
        </w:rPr>
        <w:t xml:space="preserve"> recurso</w:t>
      </w:r>
      <w:r w:rsidR="001562A9" w:rsidRPr="00CB006E">
        <w:rPr>
          <w:rFonts w:ascii="Palatino Linotype" w:hAnsi="Palatino Linotype" w:cs="Arial"/>
        </w:rPr>
        <w:t>s</w:t>
      </w:r>
      <w:r w:rsidRPr="00CB006E">
        <w:rPr>
          <w:rFonts w:ascii="Palatino Linotype" w:hAnsi="Palatino Linotype" w:cs="Arial"/>
        </w:rPr>
        <w:t xml:space="preserve"> de revisión, señalando como acto</w:t>
      </w:r>
      <w:r w:rsidR="001562A9" w:rsidRPr="00CB006E">
        <w:rPr>
          <w:rFonts w:ascii="Palatino Linotype" w:hAnsi="Palatino Linotype" w:cs="Arial"/>
        </w:rPr>
        <w:t>s</w:t>
      </w:r>
      <w:r w:rsidRPr="00CB006E">
        <w:rPr>
          <w:rFonts w:ascii="Palatino Linotype" w:hAnsi="Palatino Linotype" w:cs="Arial"/>
        </w:rPr>
        <w:t xml:space="preserve"> impugnado</w:t>
      </w:r>
      <w:r w:rsidR="001562A9" w:rsidRPr="00CB006E">
        <w:rPr>
          <w:rFonts w:ascii="Palatino Linotype" w:hAnsi="Palatino Linotype" w:cs="Arial"/>
        </w:rPr>
        <w:t>s</w:t>
      </w:r>
      <w:r w:rsidRPr="00CB006E">
        <w:rPr>
          <w:rFonts w:ascii="Palatino Linotype" w:hAnsi="Palatino Linotype" w:cs="Arial"/>
        </w:rPr>
        <w:t xml:space="preserve"> lo siguiente: </w:t>
      </w:r>
    </w:p>
    <w:p w:rsidR="001562A9" w:rsidRPr="00CB006E" w:rsidRDefault="001562A9" w:rsidP="003B514A">
      <w:pPr>
        <w:spacing w:before="100" w:beforeAutospacing="1" w:after="100" w:afterAutospacing="1" w:line="360" w:lineRule="auto"/>
        <w:contextualSpacing/>
        <w:jc w:val="both"/>
        <w:rPr>
          <w:rFonts w:ascii="Palatino Linotype" w:hAnsi="Palatino Linotype" w:cs="Arial"/>
        </w:rPr>
      </w:pPr>
    </w:p>
    <w:p w:rsidR="007624BF" w:rsidRPr="00CB006E" w:rsidRDefault="007624BF" w:rsidP="003B514A">
      <w:pPr>
        <w:spacing w:before="100" w:beforeAutospacing="1" w:after="100" w:afterAutospacing="1" w:line="360" w:lineRule="auto"/>
        <w:contextualSpacing/>
        <w:jc w:val="both"/>
        <w:rPr>
          <w:rFonts w:ascii="Palatino Linotype" w:hAnsi="Palatino Linotype" w:cs="Arial"/>
          <w:b/>
          <w:bCs/>
          <w:lang w:val="es-ES_tradnl"/>
        </w:rPr>
      </w:pPr>
      <w:r w:rsidRPr="00CB006E">
        <w:rPr>
          <w:rFonts w:ascii="Palatino Linotype" w:hAnsi="Palatino Linotype" w:cs="Arial"/>
          <w:b/>
          <w:bCs/>
          <w:lang w:val="es-ES_tradnl"/>
        </w:rPr>
        <w:t>06112/INFOEM/IP/RR/2019</w:t>
      </w:r>
    </w:p>
    <w:p w:rsidR="00882929" w:rsidRPr="00CB006E" w:rsidRDefault="00882929" w:rsidP="00882929">
      <w:pPr>
        <w:spacing w:before="100" w:beforeAutospacing="1" w:after="100" w:afterAutospacing="1"/>
        <w:contextualSpacing/>
        <w:jc w:val="both"/>
        <w:rPr>
          <w:rFonts w:ascii="Palatino Linotype" w:hAnsi="Palatino Linotype" w:cs="Arial"/>
        </w:rPr>
      </w:pPr>
    </w:p>
    <w:p w:rsidR="00A82AE7" w:rsidRPr="00CB006E" w:rsidRDefault="00A82AE7" w:rsidP="00C81284">
      <w:pPr>
        <w:spacing w:before="100" w:beforeAutospacing="1" w:after="100" w:afterAutospacing="1"/>
        <w:ind w:left="851" w:right="902"/>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r w:rsidR="000E313E" w:rsidRPr="00CB006E">
        <w:rPr>
          <w:rFonts w:ascii="Palatino Linotype" w:hAnsi="Palatino Linotype" w:cs="Arial"/>
          <w:i/>
          <w:sz w:val="22"/>
          <w:szCs w:val="22"/>
        </w:rPr>
        <w:t xml:space="preserve">LA AUTORIDAD NO ENTREGA LA INFORMACION SOLICITADA, CON LO QUE DEMUESTRA SU NULO CONOCIMIENTO EN SEGURIDAD PUBLICA, NO CONOCE EL CONCEPTO "SEGURIDAD PUBLICA" YA QUE DICE NO CONOCER A QUE ME REFIERO AL SOLICITARLE CONOCIMIENTOS EN SEGURIDAD PUBLICA, DEMUESTRA SU TOTAL </w:t>
      </w:r>
      <w:r w:rsidR="000E313E" w:rsidRPr="00CB006E">
        <w:rPr>
          <w:rFonts w:ascii="Palatino Linotype" w:hAnsi="Palatino Linotype" w:cs="Arial"/>
          <w:i/>
          <w:sz w:val="22"/>
          <w:szCs w:val="22"/>
        </w:rPr>
        <w:lastRenderedPageBreak/>
        <w:t xml:space="preserve">IGNORANCIA EN LA MATERIA, SE APRECIA QUE JUAN DANIEL RIOS NO SABE LO QUE ES LA SEGURIDAD PUBLICA MUNICIPAL, POR EL TIPO DE CONTESTACION QUE ME ENVIA.” </w:t>
      </w:r>
      <w:r w:rsidRPr="00CB006E">
        <w:rPr>
          <w:rFonts w:ascii="Palatino Linotype" w:hAnsi="Palatino Linotype" w:cs="Arial"/>
          <w:i/>
          <w:sz w:val="22"/>
          <w:szCs w:val="22"/>
          <w:lang w:eastAsia="es-MX"/>
        </w:rPr>
        <w:t>(Sic)</w:t>
      </w:r>
    </w:p>
    <w:p w:rsidR="007624BF" w:rsidRPr="00CB006E" w:rsidRDefault="007624BF" w:rsidP="007624BF">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t>06113/INFOEM/IP/RR/2019</w:t>
      </w:r>
    </w:p>
    <w:p w:rsidR="007624BF" w:rsidRPr="00CB006E" w:rsidRDefault="007624BF" w:rsidP="007624BF">
      <w:pPr>
        <w:spacing w:before="100" w:beforeAutospacing="1" w:after="100" w:afterAutospacing="1"/>
        <w:contextualSpacing/>
        <w:jc w:val="both"/>
        <w:rPr>
          <w:rFonts w:ascii="Palatino Linotype" w:hAnsi="Palatino Linotype" w:cs="Arial"/>
          <w:b/>
          <w:bCs/>
          <w:lang w:val="es-ES_tradnl"/>
        </w:rPr>
      </w:pPr>
    </w:p>
    <w:p w:rsidR="007624BF" w:rsidRPr="00CB006E" w:rsidRDefault="007624BF" w:rsidP="00C81284">
      <w:pPr>
        <w:spacing w:before="100" w:beforeAutospacing="1" w:after="100" w:afterAutospacing="1"/>
        <w:ind w:left="851" w:right="902"/>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“SOLCIITO QUE EL SERVIDOR PUBLICO LEA SU PROPIO REGLAMENTO PARA QUE ENTIENDA MI PREGUNTA, YA QUE CONTESTA CON EVASIVAS, NO SABE EL CONTENIDO DE SU PROPIO REGLAMENTO CON LO QUEE DEMUESTRA SU FRANCA IGNORANCIA, O SU DESINTERES EN ATENDER MI PETICION, NO SABE QUE ES EXPERIENCIA EN MATERIA DE SEGURIDAD PUBLICA, ES DECIR SI ERES INGENIERO DEBES SABER INGENIERIA, SI ERES ABOGADO SABES DE LEYES, SI ERES POLICIA SABES DE SEGURIDAD PUBLICA Y SI ERES COMISARIO... DEMUESTRAS IGNORANCIA, ESO ES LO PREOCUPANTEEN MANOS DE QUIEN ESTA LA SEGURIDAD PUBLICA DE IZCALLI”</w:t>
      </w:r>
    </w:p>
    <w:p w:rsidR="00A82AE7" w:rsidRPr="00CB006E" w:rsidRDefault="00A82AE7" w:rsidP="00C81284">
      <w:pPr>
        <w:pStyle w:val="Prrafodelista"/>
        <w:spacing w:before="100" w:beforeAutospacing="1" w:after="100" w:afterAutospacing="1" w:line="360" w:lineRule="auto"/>
        <w:ind w:left="0"/>
        <w:jc w:val="both"/>
        <w:rPr>
          <w:rFonts w:ascii="Palatino Linotype" w:hAnsi="Palatino Linotype"/>
        </w:rPr>
      </w:pPr>
      <w:r w:rsidRPr="00CB006E">
        <w:rPr>
          <w:rFonts w:ascii="Palatino Linotype" w:hAnsi="Palatino Linotype" w:cs="Arial"/>
        </w:rPr>
        <w:t>Asimismo</w:t>
      </w:r>
      <w:r w:rsidRPr="00CB006E">
        <w:rPr>
          <w:rFonts w:ascii="Palatino Linotype" w:hAnsi="Palatino Linotype"/>
        </w:rPr>
        <w:t xml:space="preserve">, indicó como razones o motivos de inconformidad: </w:t>
      </w:r>
    </w:p>
    <w:p w:rsidR="007624BF" w:rsidRPr="00CB006E" w:rsidRDefault="007624BF" w:rsidP="007624BF">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t>06112/INFOEM/IP/RR/2019</w:t>
      </w:r>
    </w:p>
    <w:p w:rsidR="007624BF" w:rsidRPr="00CB006E" w:rsidRDefault="007624BF" w:rsidP="007624BF">
      <w:pPr>
        <w:spacing w:before="100" w:beforeAutospacing="1" w:after="100" w:afterAutospacing="1"/>
        <w:contextualSpacing/>
        <w:jc w:val="both"/>
        <w:rPr>
          <w:rFonts w:ascii="Palatino Linotype" w:hAnsi="Palatino Linotype" w:cs="Arial"/>
          <w:b/>
          <w:bCs/>
          <w:lang w:val="es-ES_tradnl"/>
        </w:rPr>
      </w:pPr>
    </w:p>
    <w:p w:rsidR="00A82AE7" w:rsidRPr="00CB006E" w:rsidRDefault="00A82AE7" w:rsidP="00C81284">
      <w:pPr>
        <w:spacing w:before="100" w:beforeAutospacing="1" w:after="100" w:afterAutospacing="1"/>
        <w:ind w:left="851" w:right="902"/>
        <w:contextualSpacing/>
        <w:jc w:val="both"/>
        <w:rPr>
          <w:rFonts w:ascii="Palatino Linotype" w:hAnsi="Palatino Linotype" w:cs="Arial"/>
          <w:i/>
          <w:spacing w:val="-6"/>
          <w:sz w:val="22"/>
          <w:lang w:eastAsia="es-MX"/>
        </w:rPr>
      </w:pPr>
      <w:r w:rsidRPr="00CB006E">
        <w:rPr>
          <w:rFonts w:ascii="Palatino Linotype" w:hAnsi="Palatino Linotype" w:cs="Arial"/>
          <w:i/>
          <w:spacing w:val="-6"/>
          <w:sz w:val="22"/>
          <w:lang w:eastAsia="es-MX"/>
        </w:rPr>
        <w:t>“</w:t>
      </w:r>
      <w:r w:rsidR="000E313E" w:rsidRPr="00CB006E">
        <w:rPr>
          <w:rFonts w:ascii="Palatino Linotype" w:hAnsi="Palatino Linotype" w:cs="Arial"/>
          <w:i/>
          <w:sz w:val="22"/>
          <w:szCs w:val="22"/>
          <w:lang w:eastAsia="es-MX"/>
        </w:rPr>
        <w:t xml:space="preserve">NO SE SI LA AUTORIDAD SEPA QUE ES CONOCIMIENTO EN SEGURIDAD PUBLICA, CON LO QUE DEMUESTRA SU IGNORANCIA EN LAA MATERIA, O QUE BUSQUEN OTRA PERSONA QUE ME ENVIE LA INFORMACION SOLICITADA, PORQUE TODAS LAS RESPUESTAS QUE EMITE EL "COMISARIO" SE APRECIA SU IGNORANCIA, NO SABE QUE CONTESTAR Y ENVIA EVASIVAS A MI RESPUESTA, POR LO QUE SOLICITO SE INICIE PROCEDIMIENTO A ESTE ‘SERVIDOR PUBLICO’” </w:t>
      </w:r>
      <w:r w:rsidRPr="00CB006E">
        <w:rPr>
          <w:rFonts w:ascii="Palatino Linotype" w:hAnsi="Palatino Linotype" w:cs="Arial"/>
          <w:i/>
          <w:spacing w:val="-6"/>
          <w:sz w:val="22"/>
          <w:lang w:eastAsia="es-MX"/>
        </w:rPr>
        <w:t>(Sic)</w:t>
      </w:r>
      <w:r w:rsidR="000E313E" w:rsidRPr="00CB006E">
        <w:rPr>
          <w:rFonts w:ascii="Palatino Linotype" w:hAnsi="Palatino Linotype" w:cs="Arial"/>
          <w:i/>
          <w:spacing w:val="-6"/>
          <w:sz w:val="22"/>
          <w:lang w:eastAsia="es-MX"/>
        </w:rPr>
        <w:t>.</w:t>
      </w:r>
    </w:p>
    <w:p w:rsidR="000A6330" w:rsidRPr="00CB006E" w:rsidRDefault="000A6330" w:rsidP="00C81284">
      <w:pPr>
        <w:spacing w:before="100" w:beforeAutospacing="1" w:after="100" w:afterAutospacing="1"/>
        <w:ind w:left="851" w:right="902"/>
        <w:contextualSpacing/>
        <w:jc w:val="both"/>
        <w:rPr>
          <w:rFonts w:ascii="Palatino Linotype" w:hAnsi="Palatino Linotype" w:cs="Arial"/>
          <w:i/>
          <w:spacing w:val="-6"/>
          <w:sz w:val="22"/>
          <w:lang w:eastAsia="es-MX"/>
        </w:rPr>
      </w:pPr>
    </w:p>
    <w:p w:rsidR="007624BF" w:rsidRPr="00CB006E" w:rsidRDefault="007624BF" w:rsidP="007624BF">
      <w:pPr>
        <w:spacing w:before="100" w:beforeAutospacing="1" w:after="100" w:afterAutospacing="1"/>
        <w:contextualSpacing/>
        <w:jc w:val="both"/>
        <w:rPr>
          <w:rFonts w:ascii="Palatino Linotype" w:hAnsi="Palatino Linotype" w:cs="Arial"/>
          <w:b/>
          <w:bCs/>
          <w:lang w:val="es-ES_tradnl"/>
        </w:rPr>
      </w:pPr>
      <w:r w:rsidRPr="00CB006E">
        <w:rPr>
          <w:rFonts w:ascii="Palatino Linotype" w:hAnsi="Palatino Linotype" w:cs="Arial"/>
          <w:b/>
          <w:bCs/>
          <w:lang w:val="es-ES_tradnl"/>
        </w:rPr>
        <w:t>06113/INFOEM/IP/RR/2019</w:t>
      </w:r>
    </w:p>
    <w:p w:rsidR="007624BF" w:rsidRPr="00CB006E" w:rsidRDefault="007624BF" w:rsidP="00C81284">
      <w:pPr>
        <w:spacing w:before="100" w:beforeAutospacing="1" w:after="100" w:afterAutospacing="1"/>
        <w:ind w:left="851" w:right="902"/>
        <w:contextualSpacing/>
        <w:jc w:val="both"/>
        <w:rPr>
          <w:rFonts w:ascii="Palatino Linotype" w:hAnsi="Palatino Linotype" w:cs="Arial"/>
          <w:i/>
          <w:spacing w:val="-6"/>
          <w:sz w:val="22"/>
          <w:lang w:eastAsia="es-MX"/>
        </w:rPr>
      </w:pPr>
      <w:r w:rsidRPr="00CB006E">
        <w:rPr>
          <w:rFonts w:ascii="Palatino Linotype" w:hAnsi="Palatino Linotype" w:cs="Arial"/>
          <w:i/>
          <w:spacing w:val="-6"/>
          <w:sz w:val="22"/>
          <w:lang w:eastAsia="es-MX"/>
        </w:rPr>
        <w:t>“EXISTE IGNORANCIA POR PARTE DEL SERVIDOR PUBLICO, POR LO QUE SOLICITO LA RESPUESTA POR AUTORIDAD DISTINTA AL COMISARIO, YA QUE ESTE DEMUESTRA TOTAL IGNORANCIA, ALGUN SERVIDOR PUBLICO QUE CONOZCA DE LA MATERIA, NO ALGUIEN CON NULO CONOCIMIENTO”</w:t>
      </w:r>
    </w:p>
    <w:p w:rsidR="007624BF" w:rsidRPr="00CB006E" w:rsidRDefault="007624BF" w:rsidP="00C81284">
      <w:pPr>
        <w:spacing w:before="100" w:beforeAutospacing="1" w:after="100" w:afterAutospacing="1"/>
        <w:ind w:left="851" w:right="902"/>
        <w:contextualSpacing/>
        <w:jc w:val="both"/>
        <w:rPr>
          <w:rFonts w:ascii="Palatino Linotype" w:hAnsi="Palatino Linotype" w:cs="Arial"/>
          <w:i/>
          <w:spacing w:val="-6"/>
          <w:sz w:val="22"/>
          <w:lang w:eastAsia="es-MX"/>
        </w:rPr>
      </w:pPr>
    </w:p>
    <w:p w:rsidR="00E468F7" w:rsidRPr="00CB006E" w:rsidRDefault="00E468F7" w:rsidP="007624BF">
      <w:pPr>
        <w:spacing w:before="100" w:beforeAutospacing="1" w:after="100" w:afterAutospacing="1" w:line="360" w:lineRule="auto"/>
        <w:contextualSpacing/>
        <w:jc w:val="both"/>
        <w:rPr>
          <w:rFonts w:ascii="Palatino Linotype" w:hAnsi="Palatino Linotype" w:cs="Arial"/>
          <w:b/>
          <w:lang w:eastAsia="es-MX"/>
        </w:rPr>
      </w:pPr>
      <w:r w:rsidRPr="00CB006E">
        <w:rPr>
          <w:rFonts w:ascii="Palatino Linotype" w:hAnsi="Palatino Linotype" w:cs="Arial"/>
          <w:lang w:eastAsia="es-MX"/>
        </w:rPr>
        <w:lastRenderedPageBreak/>
        <w:t xml:space="preserve">Bajo ese tenor, </w:t>
      </w:r>
      <w:r w:rsidRPr="00CB006E">
        <w:rPr>
          <w:rFonts w:ascii="Palatino Linotype" w:hAnsi="Palatino Linotype" w:cs="Arial"/>
          <w:b/>
          <w:lang w:eastAsia="es-MX"/>
        </w:rPr>
        <w:t xml:space="preserve">EL SUJETO OBLIGADO </w:t>
      </w:r>
      <w:r w:rsidR="00065D5A" w:rsidRPr="00CB006E">
        <w:rPr>
          <w:rFonts w:ascii="Palatino Linotype" w:hAnsi="Palatino Linotype" w:cs="Arial"/>
        </w:rPr>
        <w:t>remitió su</w:t>
      </w:r>
      <w:r w:rsidR="007624BF" w:rsidRPr="00CB006E">
        <w:rPr>
          <w:rFonts w:ascii="Palatino Linotype" w:hAnsi="Palatino Linotype" w:cs="Arial"/>
        </w:rPr>
        <w:t>s</w:t>
      </w:r>
      <w:r w:rsidR="00065D5A" w:rsidRPr="00CB006E">
        <w:rPr>
          <w:rFonts w:ascii="Palatino Linotype" w:hAnsi="Palatino Linotype" w:cs="Arial"/>
        </w:rPr>
        <w:t xml:space="preserve"> </w:t>
      </w:r>
      <w:r w:rsidRPr="00CB006E">
        <w:rPr>
          <w:rFonts w:ascii="Palatino Linotype" w:hAnsi="Palatino Linotype" w:cs="Arial"/>
        </w:rPr>
        <w:t>Informe</w:t>
      </w:r>
      <w:r w:rsidR="007624BF" w:rsidRPr="00CB006E">
        <w:rPr>
          <w:rFonts w:ascii="Palatino Linotype" w:hAnsi="Palatino Linotype" w:cs="Arial"/>
        </w:rPr>
        <w:t>s</w:t>
      </w:r>
      <w:r w:rsidRPr="00CB006E">
        <w:rPr>
          <w:rFonts w:ascii="Palatino Linotype" w:hAnsi="Palatino Linotype" w:cs="Arial"/>
          <w:lang w:eastAsia="es-MX"/>
        </w:rPr>
        <w:t xml:space="preserve"> Justificado</w:t>
      </w:r>
      <w:r w:rsidR="007624BF" w:rsidRPr="00CB006E">
        <w:rPr>
          <w:rFonts w:ascii="Palatino Linotype" w:hAnsi="Palatino Linotype" w:cs="Arial"/>
          <w:lang w:eastAsia="es-MX"/>
        </w:rPr>
        <w:t>s mediante los</w:t>
      </w:r>
      <w:r w:rsidRPr="00CB006E">
        <w:rPr>
          <w:rFonts w:ascii="Palatino Linotype" w:hAnsi="Palatino Linotype" w:cs="Arial"/>
          <w:lang w:eastAsia="es-MX"/>
        </w:rPr>
        <w:t xml:space="preserve"> cual</w:t>
      </w:r>
      <w:r w:rsidR="007624BF" w:rsidRPr="00CB006E">
        <w:rPr>
          <w:rFonts w:ascii="Palatino Linotype" w:hAnsi="Palatino Linotype" w:cs="Arial"/>
          <w:lang w:eastAsia="es-MX"/>
        </w:rPr>
        <w:t>es</w:t>
      </w:r>
      <w:r w:rsidRPr="00CB006E">
        <w:rPr>
          <w:rFonts w:ascii="Palatino Linotype" w:hAnsi="Palatino Linotype" w:cs="Arial"/>
          <w:lang w:eastAsia="es-MX"/>
        </w:rPr>
        <w:t xml:space="preserve"> esencialmente ratificó su</w:t>
      </w:r>
      <w:r w:rsidR="007624BF" w:rsidRPr="00CB006E">
        <w:rPr>
          <w:rFonts w:ascii="Palatino Linotype" w:hAnsi="Palatino Linotype" w:cs="Arial"/>
          <w:lang w:eastAsia="es-MX"/>
        </w:rPr>
        <w:t>s</w:t>
      </w:r>
      <w:r w:rsidRPr="00CB006E">
        <w:rPr>
          <w:rFonts w:ascii="Palatino Linotype" w:hAnsi="Palatino Linotype" w:cs="Arial"/>
          <w:lang w:eastAsia="es-MX"/>
        </w:rPr>
        <w:t xml:space="preserve"> respuesta</w:t>
      </w:r>
      <w:r w:rsidR="007624BF" w:rsidRPr="00CB006E">
        <w:rPr>
          <w:rFonts w:ascii="Palatino Linotype" w:hAnsi="Palatino Linotype" w:cs="Arial"/>
          <w:lang w:eastAsia="es-MX"/>
        </w:rPr>
        <w:t>s</w:t>
      </w:r>
      <w:r w:rsidRPr="00CB006E">
        <w:rPr>
          <w:rFonts w:ascii="Palatino Linotype" w:hAnsi="Palatino Linotype" w:cs="Arial"/>
          <w:lang w:eastAsia="es-MX"/>
        </w:rPr>
        <w:t xml:space="preserve">, motivo por el cual no fue puesto a disposición de la solicitante. Por su parte </w:t>
      </w:r>
      <w:r w:rsidRPr="00CB006E">
        <w:rPr>
          <w:rFonts w:ascii="Palatino Linotype" w:hAnsi="Palatino Linotype" w:cs="Arial"/>
          <w:b/>
          <w:lang w:eastAsia="es-MX"/>
        </w:rPr>
        <w:t xml:space="preserve">EL RECURRENTE </w:t>
      </w:r>
      <w:r w:rsidR="007624BF" w:rsidRPr="00CB006E">
        <w:rPr>
          <w:rFonts w:ascii="Palatino Linotype" w:hAnsi="Palatino Linotype" w:cs="Arial"/>
          <w:lang w:eastAsia="es-MX"/>
        </w:rPr>
        <w:t>fue omiso</w:t>
      </w:r>
      <w:r w:rsidRPr="00CB006E">
        <w:rPr>
          <w:rFonts w:ascii="Palatino Linotype" w:hAnsi="Palatino Linotype" w:cs="Arial"/>
          <w:lang w:eastAsia="es-MX"/>
        </w:rPr>
        <w:t xml:space="preserve"> en realizar manifestación alguna respecto del recurso de revisión de que se trata.</w:t>
      </w:r>
    </w:p>
    <w:p w:rsidR="007624BF" w:rsidRPr="00CB006E" w:rsidRDefault="007624BF" w:rsidP="007624BF">
      <w:pPr>
        <w:spacing w:before="240" w:after="240" w:line="360" w:lineRule="auto"/>
        <w:contextualSpacing/>
        <w:jc w:val="both"/>
        <w:rPr>
          <w:rFonts w:ascii="Palatino Linotype" w:hAnsi="Palatino Linotype" w:cs="Arial"/>
          <w:lang w:eastAsia="es-MX"/>
        </w:rPr>
      </w:pPr>
    </w:p>
    <w:p w:rsidR="001562A9" w:rsidRPr="00CB006E" w:rsidRDefault="001562A9" w:rsidP="001562A9">
      <w:pPr>
        <w:spacing w:before="120" w:after="120" w:line="360" w:lineRule="auto"/>
        <w:jc w:val="both"/>
        <w:rPr>
          <w:rFonts w:ascii="Palatino Linotype" w:hAnsi="Palatino Linotype"/>
        </w:rPr>
      </w:pPr>
      <w:r w:rsidRPr="00CB006E">
        <w:rPr>
          <w:rFonts w:ascii="Palatino Linotype" w:hAnsi="Palatino Linotype"/>
        </w:rPr>
        <w:t xml:space="preserve">Establecido lo anterior, esta Ponencia Resolutora procede al análisis de la información entregada por </w:t>
      </w:r>
      <w:r w:rsidRPr="00CB006E">
        <w:rPr>
          <w:rFonts w:ascii="Palatino Linotype" w:hAnsi="Palatino Linotype"/>
          <w:b/>
        </w:rPr>
        <w:t>EL SUJETO OBLIGADO</w:t>
      </w:r>
      <w:r w:rsidRPr="00CB006E">
        <w:rPr>
          <w:rFonts w:ascii="Palatino Linotype" w:hAnsi="Palatino Linotype"/>
        </w:rPr>
        <w:t xml:space="preserve">, a través de la respuesta a la solicitud, el Informe Justificado, a efecto de determinar si se colma, el derecho humano de acceso a la información pública de </w:t>
      </w:r>
      <w:r w:rsidRPr="00CB006E">
        <w:rPr>
          <w:rFonts w:ascii="Palatino Linotype" w:hAnsi="Palatino Linotype"/>
          <w:b/>
        </w:rPr>
        <w:t>EL RECURRENTE</w:t>
      </w:r>
      <w:r w:rsidRPr="00CB006E">
        <w:rPr>
          <w:rFonts w:ascii="Palatino Linotype" w:hAnsi="Palatino Linotype"/>
        </w:rPr>
        <w:t xml:space="preserve">: </w:t>
      </w:r>
    </w:p>
    <w:tbl>
      <w:tblPr>
        <w:tblStyle w:val="Tablaconcuadrcula"/>
        <w:tblW w:w="9215"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4"/>
        <w:gridCol w:w="2000"/>
        <w:gridCol w:w="3260"/>
        <w:gridCol w:w="2268"/>
        <w:gridCol w:w="993"/>
      </w:tblGrid>
      <w:tr w:rsidR="00795B55" w:rsidRPr="00CB006E" w:rsidTr="003B3193">
        <w:trPr>
          <w:cantSplit/>
          <w:trHeight w:val="33"/>
          <w:tblHeader/>
        </w:trPr>
        <w:tc>
          <w:tcPr>
            <w:tcW w:w="694" w:type="dxa"/>
            <w:tcBorders>
              <w:left w:val="double" w:sz="4" w:space="0" w:color="auto"/>
              <w:tl2br w:val="nil"/>
            </w:tcBorders>
            <w:shd w:val="clear" w:color="auto" w:fill="000000" w:themeFill="text1"/>
            <w:vAlign w:val="center"/>
          </w:tcPr>
          <w:p w:rsidR="00795B55" w:rsidRPr="00CB006E" w:rsidRDefault="00795B55" w:rsidP="00795B55">
            <w:pPr>
              <w:widowControl w:val="0"/>
              <w:autoSpaceDE w:val="0"/>
              <w:autoSpaceDN w:val="0"/>
              <w:adjustRightInd w:val="0"/>
              <w:spacing w:before="60" w:after="60"/>
              <w:jc w:val="center"/>
              <w:rPr>
                <w:rFonts w:ascii="Palatino Linotype" w:hAnsi="Palatino Linotype" w:cs="Arial"/>
                <w:b/>
                <w:szCs w:val="21"/>
              </w:rPr>
            </w:pPr>
            <w:r w:rsidRPr="00CB006E">
              <w:rPr>
                <w:rFonts w:ascii="Palatino Linotype" w:hAnsi="Palatino Linotype" w:cs="Arial"/>
                <w:b/>
                <w:szCs w:val="21"/>
              </w:rPr>
              <w:t>No.</w:t>
            </w:r>
          </w:p>
        </w:tc>
        <w:tc>
          <w:tcPr>
            <w:tcW w:w="2000" w:type="dxa"/>
            <w:tcBorders>
              <w:tl2br w:val="nil"/>
            </w:tcBorders>
            <w:shd w:val="clear" w:color="auto" w:fill="000000" w:themeFill="text1"/>
            <w:vAlign w:val="center"/>
          </w:tcPr>
          <w:p w:rsidR="00795B55" w:rsidRPr="00CB006E" w:rsidRDefault="00795B55" w:rsidP="00795B55">
            <w:pPr>
              <w:widowControl w:val="0"/>
              <w:autoSpaceDE w:val="0"/>
              <w:autoSpaceDN w:val="0"/>
              <w:adjustRightInd w:val="0"/>
              <w:spacing w:before="60" w:after="60"/>
              <w:jc w:val="center"/>
              <w:rPr>
                <w:rFonts w:ascii="Palatino Linotype" w:hAnsi="Palatino Linotype" w:cs="Arial"/>
                <w:b/>
                <w:szCs w:val="21"/>
              </w:rPr>
            </w:pPr>
            <w:r w:rsidRPr="00CB006E">
              <w:rPr>
                <w:rFonts w:ascii="Palatino Linotype" w:hAnsi="Palatino Linotype" w:cs="Arial"/>
                <w:b/>
                <w:szCs w:val="21"/>
              </w:rPr>
              <w:t>Información requerida</w:t>
            </w:r>
          </w:p>
        </w:tc>
        <w:tc>
          <w:tcPr>
            <w:tcW w:w="3260" w:type="dxa"/>
            <w:shd w:val="clear" w:color="auto" w:fill="000000" w:themeFill="text1"/>
            <w:vAlign w:val="center"/>
          </w:tcPr>
          <w:p w:rsidR="00795B55" w:rsidRPr="00CB006E" w:rsidRDefault="00795B55" w:rsidP="00795B55">
            <w:pPr>
              <w:spacing w:before="60" w:after="60"/>
              <w:jc w:val="center"/>
              <w:rPr>
                <w:rFonts w:ascii="Palatino Linotype" w:hAnsi="Palatino Linotype" w:cs="Arial"/>
                <w:b/>
                <w:szCs w:val="21"/>
              </w:rPr>
            </w:pPr>
            <w:r w:rsidRPr="00CB006E">
              <w:rPr>
                <w:rFonts w:ascii="Palatino Linotype" w:hAnsi="Palatino Linotype" w:cs="Arial"/>
                <w:b/>
                <w:szCs w:val="21"/>
              </w:rPr>
              <w:t>Respuesta a la solicitud</w:t>
            </w:r>
          </w:p>
        </w:tc>
        <w:tc>
          <w:tcPr>
            <w:tcW w:w="2268" w:type="dxa"/>
            <w:shd w:val="clear" w:color="auto" w:fill="000000" w:themeFill="text1"/>
            <w:vAlign w:val="center"/>
          </w:tcPr>
          <w:p w:rsidR="00795B55" w:rsidRPr="00CB006E" w:rsidRDefault="00795B55" w:rsidP="00795B55">
            <w:pPr>
              <w:widowControl w:val="0"/>
              <w:autoSpaceDE w:val="0"/>
              <w:autoSpaceDN w:val="0"/>
              <w:adjustRightInd w:val="0"/>
              <w:spacing w:before="60" w:after="60"/>
              <w:jc w:val="center"/>
              <w:rPr>
                <w:rFonts w:ascii="Palatino Linotype" w:hAnsi="Palatino Linotype" w:cs="Arial"/>
                <w:b/>
                <w:szCs w:val="21"/>
              </w:rPr>
            </w:pPr>
            <w:r w:rsidRPr="00CB006E">
              <w:rPr>
                <w:rFonts w:ascii="Palatino Linotype" w:hAnsi="Palatino Linotype" w:cs="Arial"/>
                <w:b/>
                <w:szCs w:val="21"/>
              </w:rPr>
              <w:t>Informe Justificado</w:t>
            </w:r>
          </w:p>
        </w:tc>
        <w:tc>
          <w:tcPr>
            <w:tcW w:w="993" w:type="dxa"/>
            <w:shd w:val="clear" w:color="auto" w:fill="000000" w:themeFill="text1"/>
          </w:tcPr>
          <w:p w:rsidR="00795B55" w:rsidRPr="00CB006E" w:rsidRDefault="00795B55" w:rsidP="00795B55">
            <w:pPr>
              <w:widowControl w:val="0"/>
              <w:autoSpaceDE w:val="0"/>
              <w:autoSpaceDN w:val="0"/>
              <w:adjustRightInd w:val="0"/>
              <w:spacing w:before="60" w:after="60"/>
              <w:jc w:val="center"/>
              <w:rPr>
                <w:rFonts w:ascii="Palatino Linotype" w:hAnsi="Palatino Linotype" w:cs="Arial"/>
                <w:b/>
                <w:szCs w:val="21"/>
              </w:rPr>
            </w:pPr>
            <w:r w:rsidRPr="00CB006E">
              <w:rPr>
                <w:rFonts w:ascii="Palatino Linotype" w:hAnsi="Palatino Linotype" w:cs="Arial"/>
                <w:b/>
                <w:szCs w:val="21"/>
              </w:rPr>
              <w:t>colma</w:t>
            </w:r>
          </w:p>
        </w:tc>
      </w:tr>
      <w:tr w:rsidR="00795B55" w:rsidRPr="00CB006E" w:rsidTr="003B3193">
        <w:trPr>
          <w:cantSplit/>
          <w:trHeight w:val="1539"/>
        </w:trPr>
        <w:tc>
          <w:tcPr>
            <w:tcW w:w="694" w:type="dxa"/>
            <w:shd w:val="clear" w:color="auto" w:fill="000000" w:themeFill="text1"/>
            <w:vAlign w:val="center"/>
          </w:tcPr>
          <w:p w:rsidR="00795B55" w:rsidRPr="00CB006E" w:rsidRDefault="00795B55" w:rsidP="00795B55">
            <w:pPr>
              <w:widowControl w:val="0"/>
              <w:autoSpaceDE w:val="0"/>
              <w:autoSpaceDN w:val="0"/>
              <w:adjustRightInd w:val="0"/>
              <w:spacing w:before="60" w:after="60"/>
              <w:jc w:val="center"/>
              <w:rPr>
                <w:rFonts w:ascii="Palatino Linotype" w:hAnsi="Palatino Linotype" w:cs="Arial"/>
                <w:b/>
                <w:szCs w:val="21"/>
              </w:rPr>
            </w:pPr>
            <w:r w:rsidRPr="00CB006E">
              <w:rPr>
                <w:rFonts w:ascii="Palatino Linotype" w:hAnsi="Palatino Linotype" w:cs="Arial"/>
                <w:b/>
                <w:szCs w:val="21"/>
              </w:rPr>
              <w:t>1.</w:t>
            </w:r>
          </w:p>
        </w:tc>
        <w:tc>
          <w:tcPr>
            <w:tcW w:w="2000" w:type="dxa"/>
            <w:vAlign w:val="center"/>
          </w:tcPr>
          <w:p w:rsidR="00795B55" w:rsidRPr="00CB006E" w:rsidRDefault="00795B55" w:rsidP="00795B55">
            <w:pPr>
              <w:spacing w:before="60" w:after="60"/>
              <w:jc w:val="both"/>
              <w:rPr>
                <w:rFonts w:ascii="Palatino Linotype" w:hAnsi="Palatino Linotype"/>
                <w:szCs w:val="21"/>
              </w:rPr>
            </w:pPr>
            <w:r w:rsidRPr="00CB006E">
              <w:rPr>
                <w:rFonts w:ascii="Palatino Linotype" w:hAnsi="Palatino Linotype"/>
                <w:szCs w:val="21"/>
              </w:rPr>
              <w:t xml:space="preserve">Reglamento Interno de la Comisión de Honor y Justicia </w:t>
            </w:r>
          </w:p>
        </w:tc>
        <w:tc>
          <w:tcPr>
            <w:tcW w:w="3260" w:type="dxa"/>
          </w:tcPr>
          <w:p w:rsidR="00795B55" w:rsidRPr="00CB006E" w:rsidRDefault="00795B55" w:rsidP="001562A9">
            <w:pPr>
              <w:spacing w:before="60" w:after="60"/>
              <w:jc w:val="both"/>
              <w:rPr>
                <w:rFonts w:ascii="Palatino Linotype" w:hAnsi="Palatino Linotype"/>
                <w:szCs w:val="21"/>
              </w:rPr>
            </w:pPr>
            <w:r w:rsidRPr="00CB006E">
              <w:rPr>
                <w:rFonts w:ascii="Palatino Linotype" w:hAnsi="Palatino Linotype"/>
                <w:szCs w:val="21"/>
              </w:rPr>
              <w:t>Al respecto, me permito informarle: Por medio del presente le adjunto el Reglamento Interno de la Comisión de Honor y Justicia.</w:t>
            </w:r>
          </w:p>
        </w:tc>
        <w:tc>
          <w:tcPr>
            <w:tcW w:w="2268" w:type="dxa"/>
            <w:vAlign w:val="center"/>
          </w:tcPr>
          <w:p w:rsidR="00795B55" w:rsidRPr="00CB006E" w:rsidRDefault="00795B55" w:rsidP="00795B55">
            <w:pPr>
              <w:spacing w:before="60" w:after="60"/>
              <w:jc w:val="both"/>
              <w:rPr>
                <w:rFonts w:ascii="Palatino Linotype" w:hAnsi="Palatino Linotype"/>
                <w:szCs w:val="21"/>
              </w:rPr>
            </w:pPr>
            <w:r w:rsidRPr="00CB006E">
              <w:rPr>
                <w:rFonts w:ascii="Palatino Linotype" w:hAnsi="Palatino Linotype"/>
                <w:szCs w:val="21"/>
              </w:rPr>
              <w:t>se ratifica respuesta</w:t>
            </w:r>
            <w:r w:rsidR="003B3193" w:rsidRPr="00CB006E">
              <w:rPr>
                <w:rFonts w:ascii="Palatino Linotype" w:hAnsi="Palatino Linotype"/>
                <w:szCs w:val="21"/>
              </w:rPr>
              <w:t xml:space="preserve"> y refiere que no puede proporcionar los expedientes </w:t>
            </w:r>
          </w:p>
        </w:tc>
        <w:tc>
          <w:tcPr>
            <w:tcW w:w="993" w:type="dxa"/>
          </w:tcPr>
          <w:p w:rsidR="00795B55" w:rsidRPr="00CB006E" w:rsidRDefault="00795B55" w:rsidP="00795B55">
            <w:pPr>
              <w:spacing w:before="60" w:after="60"/>
              <w:jc w:val="center"/>
              <w:rPr>
                <w:rFonts w:ascii="Palatino Linotype" w:hAnsi="Palatino Linotype"/>
                <w:szCs w:val="21"/>
              </w:rPr>
            </w:pPr>
            <w:r w:rsidRPr="00CB006E">
              <w:rPr>
                <w:rFonts w:ascii="Palatino Linotype" w:hAnsi="Palatino Linotype"/>
                <w:szCs w:val="21"/>
              </w:rPr>
              <w:t>no</w:t>
            </w:r>
          </w:p>
        </w:tc>
      </w:tr>
      <w:tr w:rsidR="00795B55" w:rsidRPr="00CB006E" w:rsidTr="003B3193">
        <w:trPr>
          <w:cantSplit/>
          <w:trHeight w:val="1539"/>
        </w:trPr>
        <w:tc>
          <w:tcPr>
            <w:tcW w:w="694" w:type="dxa"/>
            <w:shd w:val="clear" w:color="auto" w:fill="000000" w:themeFill="text1"/>
            <w:vAlign w:val="center"/>
          </w:tcPr>
          <w:p w:rsidR="00795B55" w:rsidRPr="00CB006E" w:rsidRDefault="00795B55" w:rsidP="00795B55">
            <w:pPr>
              <w:widowControl w:val="0"/>
              <w:autoSpaceDE w:val="0"/>
              <w:autoSpaceDN w:val="0"/>
              <w:adjustRightInd w:val="0"/>
              <w:spacing w:before="60" w:after="60"/>
              <w:jc w:val="center"/>
              <w:rPr>
                <w:rFonts w:ascii="Palatino Linotype" w:hAnsi="Palatino Linotype" w:cs="Arial"/>
                <w:b/>
                <w:szCs w:val="21"/>
              </w:rPr>
            </w:pPr>
            <w:r w:rsidRPr="00CB006E">
              <w:rPr>
                <w:rFonts w:ascii="Palatino Linotype" w:hAnsi="Palatino Linotype" w:cs="Arial"/>
                <w:b/>
                <w:szCs w:val="21"/>
              </w:rPr>
              <w:t>2.</w:t>
            </w:r>
          </w:p>
        </w:tc>
        <w:tc>
          <w:tcPr>
            <w:tcW w:w="2000" w:type="dxa"/>
            <w:vAlign w:val="center"/>
          </w:tcPr>
          <w:p w:rsidR="00795B55" w:rsidRPr="00CB006E" w:rsidRDefault="00795B55" w:rsidP="00795B55">
            <w:pPr>
              <w:spacing w:before="60" w:after="60"/>
              <w:jc w:val="both"/>
              <w:rPr>
                <w:rFonts w:ascii="Palatino Linotype" w:hAnsi="Palatino Linotype"/>
                <w:szCs w:val="21"/>
              </w:rPr>
            </w:pPr>
            <w:r w:rsidRPr="00CB006E">
              <w:rPr>
                <w:rFonts w:ascii="Palatino Linotype" w:hAnsi="Palatino Linotype"/>
                <w:szCs w:val="21"/>
              </w:rPr>
              <w:t>Documento o documentos en donde conste la experiencia en cuanto a seguridad pública de la persona descrita en la solicitud</w:t>
            </w:r>
          </w:p>
        </w:tc>
        <w:tc>
          <w:tcPr>
            <w:tcW w:w="3260" w:type="dxa"/>
          </w:tcPr>
          <w:p w:rsidR="00795B55" w:rsidRPr="00CB006E" w:rsidRDefault="00795B55" w:rsidP="00795B55">
            <w:pPr>
              <w:spacing w:before="60" w:after="60"/>
              <w:jc w:val="both"/>
              <w:rPr>
                <w:rFonts w:ascii="Palatino Linotype" w:hAnsi="Palatino Linotype"/>
                <w:szCs w:val="21"/>
              </w:rPr>
            </w:pPr>
            <w:r w:rsidRPr="00CB006E">
              <w:rPr>
                <w:rFonts w:ascii="Palatino Linotype" w:hAnsi="Palatino Linotype"/>
                <w:szCs w:val="21"/>
              </w:rPr>
              <w:t>Al respecto, me permito informarle: Que el particular no refiere a que tipo de experiencia en seguridad pública se refiere, de igual manera no especifica qué tipo de constancia requiere le sea enviada</w:t>
            </w:r>
          </w:p>
        </w:tc>
        <w:tc>
          <w:tcPr>
            <w:tcW w:w="2268" w:type="dxa"/>
            <w:vAlign w:val="center"/>
          </w:tcPr>
          <w:p w:rsidR="00795B55" w:rsidRPr="00CB006E" w:rsidRDefault="00795B55" w:rsidP="00795B55">
            <w:pPr>
              <w:spacing w:before="60" w:after="60"/>
              <w:jc w:val="both"/>
              <w:rPr>
                <w:rFonts w:ascii="Palatino Linotype" w:hAnsi="Palatino Linotype"/>
                <w:szCs w:val="21"/>
              </w:rPr>
            </w:pPr>
            <w:r w:rsidRPr="00CB006E">
              <w:rPr>
                <w:rFonts w:ascii="Palatino Linotype" w:hAnsi="Palatino Linotype"/>
                <w:szCs w:val="21"/>
              </w:rPr>
              <w:t>se ratifica respuesta</w:t>
            </w:r>
            <w:r w:rsidR="003B3193" w:rsidRPr="00CB006E">
              <w:rPr>
                <w:rFonts w:ascii="Palatino Linotype" w:hAnsi="Palatino Linotype"/>
                <w:szCs w:val="21"/>
              </w:rPr>
              <w:t xml:space="preserve"> y refiere que no puede proporcionar los expedientes</w:t>
            </w:r>
          </w:p>
        </w:tc>
        <w:tc>
          <w:tcPr>
            <w:tcW w:w="993" w:type="dxa"/>
          </w:tcPr>
          <w:p w:rsidR="00795B55" w:rsidRPr="00CB006E" w:rsidRDefault="00795B55" w:rsidP="00795B55">
            <w:pPr>
              <w:spacing w:before="60" w:after="60"/>
              <w:jc w:val="center"/>
              <w:rPr>
                <w:rFonts w:ascii="Palatino Linotype" w:hAnsi="Palatino Linotype"/>
                <w:szCs w:val="21"/>
              </w:rPr>
            </w:pPr>
            <w:r w:rsidRPr="00CB006E">
              <w:rPr>
                <w:rFonts w:ascii="Palatino Linotype" w:hAnsi="Palatino Linotype"/>
                <w:szCs w:val="21"/>
              </w:rPr>
              <w:t>no</w:t>
            </w:r>
          </w:p>
        </w:tc>
      </w:tr>
    </w:tbl>
    <w:p w:rsidR="001562A9" w:rsidRPr="00CB006E" w:rsidRDefault="001562A9" w:rsidP="007624BF">
      <w:pPr>
        <w:spacing w:before="240" w:after="240" w:line="360" w:lineRule="auto"/>
        <w:contextualSpacing/>
        <w:jc w:val="both"/>
        <w:rPr>
          <w:rFonts w:ascii="Palatino Linotype" w:hAnsi="Palatino Linotype" w:cs="Arial"/>
          <w:lang w:eastAsia="es-MX"/>
        </w:rPr>
      </w:pPr>
    </w:p>
    <w:p w:rsidR="0068460E" w:rsidRPr="00CB006E" w:rsidRDefault="00C14049" w:rsidP="007624BF">
      <w:pPr>
        <w:spacing w:before="240" w:after="240" w:line="360" w:lineRule="auto"/>
        <w:contextualSpacing/>
        <w:jc w:val="both"/>
        <w:rPr>
          <w:rFonts w:ascii="Palatino Linotype" w:hAnsi="Palatino Linotype" w:cs="Arial"/>
          <w:lang w:eastAsia="es-MX"/>
        </w:rPr>
      </w:pPr>
      <w:r w:rsidRPr="00CB006E">
        <w:rPr>
          <w:rFonts w:ascii="Palatino Linotype" w:hAnsi="Palatino Linotype" w:cs="Arial"/>
          <w:lang w:eastAsia="es-MX"/>
        </w:rPr>
        <w:t xml:space="preserve">En ese sentido, a consideración de esta Ponencia Resolutora no fueron satisfechos los requerimientos de </w:t>
      </w:r>
      <w:r w:rsidR="004379AB" w:rsidRPr="00CB006E">
        <w:rPr>
          <w:rFonts w:ascii="Palatino Linotype" w:hAnsi="Palatino Linotype" w:cs="Arial"/>
          <w:b/>
          <w:lang w:eastAsia="es-MX"/>
        </w:rPr>
        <w:t>EL</w:t>
      </w:r>
      <w:r w:rsidRPr="00CB006E">
        <w:rPr>
          <w:rFonts w:ascii="Palatino Linotype" w:hAnsi="Palatino Linotype" w:cs="Arial"/>
          <w:b/>
          <w:lang w:eastAsia="es-MX"/>
        </w:rPr>
        <w:t xml:space="preserve"> RECURRENTE</w:t>
      </w:r>
      <w:r w:rsidRPr="00CB006E">
        <w:rPr>
          <w:rFonts w:ascii="Palatino Linotype" w:hAnsi="Palatino Linotype" w:cs="Arial"/>
          <w:lang w:eastAsia="es-MX"/>
        </w:rPr>
        <w:t xml:space="preserve"> en las solicitudes de mérito, a través de las respuestas otorgadas por </w:t>
      </w:r>
      <w:r w:rsidRPr="00CB006E">
        <w:rPr>
          <w:rFonts w:ascii="Palatino Linotype" w:hAnsi="Palatino Linotype" w:cs="Arial"/>
          <w:b/>
          <w:lang w:eastAsia="es-MX"/>
        </w:rPr>
        <w:t>EL SUJETO OBLIGADO</w:t>
      </w:r>
      <w:r w:rsidRPr="00CB006E">
        <w:rPr>
          <w:rFonts w:ascii="Palatino Linotype" w:hAnsi="Palatino Linotype" w:cs="Arial"/>
          <w:lang w:eastAsia="es-MX"/>
        </w:rPr>
        <w:t xml:space="preserve">. Para ilustrar lo anterior, en </w:t>
      </w:r>
      <w:r w:rsidR="00795B55" w:rsidRPr="00CB006E">
        <w:rPr>
          <w:rFonts w:ascii="Palatino Linotype" w:hAnsi="Palatino Linotype" w:cs="Arial"/>
          <w:lang w:eastAsia="es-MX"/>
        </w:rPr>
        <w:t xml:space="preserve">primer </w:t>
      </w:r>
      <w:r w:rsidR="00795B55" w:rsidRPr="00CB006E">
        <w:rPr>
          <w:rFonts w:ascii="Palatino Linotype" w:hAnsi="Palatino Linotype" w:cs="Arial"/>
          <w:lang w:eastAsia="es-MX"/>
        </w:rPr>
        <w:lastRenderedPageBreak/>
        <w:t>término</w:t>
      </w:r>
      <w:r w:rsidR="0068460E" w:rsidRPr="00CB006E">
        <w:rPr>
          <w:rFonts w:ascii="Palatino Linotype" w:hAnsi="Palatino Linotype" w:cs="Arial"/>
          <w:lang w:eastAsia="es-MX"/>
        </w:rPr>
        <w:t xml:space="preserve">, es importante </w:t>
      </w:r>
      <w:r w:rsidR="00D5066A" w:rsidRPr="00CB006E">
        <w:rPr>
          <w:rFonts w:ascii="Palatino Linotype" w:hAnsi="Palatino Linotype" w:cs="Arial"/>
          <w:lang w:eastAsia="es-MX"/>
        </w:rPr>
        <w:t>dejar en</w:t>
      </w:r>
      <w:r w:rsidR="009D3950" w:rsidRPr="00CB006E">
        <w:rPr>
          <w:rFonts w:ascii="Palatino Linotype" w:hAnsi="Palatino Linotype" w:cs="Arial"/>
          <w:lang w:eastAsia="es-MX"/>
        </w:rPr>
        <w:t xml:space="preserve"> claro lo que</w:t>
      </w:r>
      <w:r w:rsidR="005F18C3" w:rsidRPr="00CB006E">
        <w:rPr>
          <w:rFonts w:ascii="Palatino Linotype" w:hAnsi="Palatino Linotype" w:cs="Arial"/>
          <w:lang w:eastAsia="es-MX"/>
        </w:rPr>
        <w:t xml:space="preserve"> debe entenderse por Reglamento atento a ello, conforme al Diccionario de la Real Academia Española señala que: </w:t>
      </w:r>
    </w:p>
    <w:p w:rsidR="007624BF" w:rsidRPr="00CB006E" w:rsidRDefault="007624BF" w:rsidP="007624BF">
      <w:pPr>
        <w:spacing w:before="240" w:after="240"/>
        <w:contextualSpacing/>
        <w:jc w:val="both"/>
        <w:rPr>
          <w:rFonts w:ascii="Palatino Linotype" w:hAnsi="Palatino Linotype" w:cs="Arial"/>
          <w:lang w:eastAsia="es-MX"/>
        </w:rPr>
      </w:pPr>
    </w:p>
    <w:p w:rsidR="005F18C3" w:rsidRPr="00CB006E" w:rsidRDefault="009D395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i/>
          <w:sz w:val="22"/>
          <w:szCs w:val="22"/>
        </w:rPr>
        <w:t xml:space="preserve">“Reglamento: deriva del latín reglare; </w:t>
      </w:r>
    </w:p>
    <w:p w:rsidR="005F18C3" w:rsidRPr="00CB006E" w:rsidRDefault="005F18C3" w:rsidP="00F13427">
      <w:pPr>
        <w:spacing w:before="100" w:beforeAutospacing="1" w:after="100" w:afterAutospacing="1"/>
        <w:ind w:left="851" w:right="902"/>
        <w:contextualSpacing/>
        <w:jc w:val="both"/>
        <w:rPr>
          <w:rFonts w:ascii="Palatino Linotype" w:hAnsi="Palatino Linotype"/>
          <w:i/>
          <w:sz w:val="22"/>
          <w:szCs w:val="22"/>
        </w:rPr>
      </w:pPr>
    </w:p>
    <w:p w:rsidR="005F18C3" w:rsidRPr="00CB006E" w:rsidRDefault="005F18C3"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i/>
          <w:sz w:val="22"/>
          <w:szCs w:val="22"/>
        </w:rPr>
        <w:t xml:space="preserve">1.- m </w:t>
      </w:r>
      <w:r w:rsidR="009D3950" w:rsidRPr="00CB006E">
        <w:rPr>
          <w:rFonts w:ascii="Palatino Linotype" w:hAnsi="Palatino Linotype"/>
          <w:i/>
          <w:sz w:val="22"/>
          <w:szCs w:val="22"/>
        </w:rPr>
        <w:t>colección ordenada de reglas o preceptos, que por autoridad competente se da para la ejecución de una ley o para el régimen de una corporación, una dependencia o un servicio.</w:t>
      </w:r>
    </w:p>
    <w:p w:rsidR="005F18C3" w:rsidRPr="00CB006E" w:rsidRDefault="005F18C3" w:rsidP="005F18C3">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i/>
          <w:sz w:val="22"/>
          <w:szCs w:val="22"/>
        </w:rPr>
        <w:t>2. m. Der. Norma jurídica general y con rango inferior a la ley, dictada por una autoridad administrativa.</w:t>
      </w:r>
    </w:p>
    <w:p w:rsidR="005F18C3" w:rsidRPr="00CB006E" w:rsidRDefault="005F18C3" w:rsidP="005F18C3">
      <w:pPr>
        <w:spacing w:before="100" w:beforeAutospacing="1" w:after="100" w:afterAutospacing="1"/>
        <w:ind w:left="851" w:right="902"/>
        <w:contextualSpacing/>
        <w:jc w:val="both"/>
        <w:rPr>
          <w:rFonts w:ascii="Palatino Linotype" w:hAnsi="Palatino Linotype"/>
          <w:i/>
          <w:sz w:val="22"/>
          <w:szCs w:val="22"/>
        </w:rPr>
      </w:pPr>
    </w:p>
    <w:p w:rsidR="009D3950" w:rsidRPr="00CB006E" w:rsidRDefault="005F18C3" w:rsidP="005F18C3">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i/>
          <w:sz w:val="22"/>
          <w:szCs w:val="22"/>
        </w:rPr>
        <w:t>3. m. Der. Norma emanada de los órganos de la Unión Europea directamente aplicable en los Estados miembros, sin necesidad de trasposición.</w:t>
      </w:r>
      <w:r w:rsidR="009D3950" w:rsidRPr="00CB006E">
        <w:rPr>
          <w:rFonts w:ascii="Palatino Linotype" w:hAnsi="Palatino Linotype"/>
          <w:i/>
          <w:sz w:val="22"/>
          <w:szCs w:val="22"/>
        </w:rPr>
        <w:t>”</w:t>
      </w:r>
    </w:p>
    <w:p w:rsidR="009D3950" w:rsidRPr="00CB006E" w:rsidRDefault="009D3950" w:rsidP="009D3950">
      <w:pPr>
        <w:spacing w:before="100" w:beforeAutospacing="1" w:after="100" w:afterAutospacing="1"/>
        <w:ind w:left="851" w:right="902"/>
        <w:contextualSpacing/>
        <w:jc w:val="both"/>
        <w:rPr>
          <w:rFonts w:ascii="Palatino Linotype" w:hAnsi="Palatino Linotype" w:cs="Arial"/>
          <w:i/>
          <w:sz w:val="22"/>
          <w:szCs w:val="22"/>
          <w:lang w:eastAsia="es-MX"/>
        </w:rPr>
      </w:pPr>
    </w:p>
    <w:p w:rsidR="005F18C3" w:rsidRPr="00CB006E" w:rsidRDefault="005F18C3" w:rsidP="007624BF">
      <w:pPr>
        <w:spacing w:before="240" w:after="240" w:line="360" w:lineRule="auto"/>
        <w:contextualSpacing/>
        <w:jc w:val="both"/>
        <w:rPr>
          <w:rFonts w:ascii="Palatino Linotype" w:hAnsi="Palatino Linotype" w:cs="Arial"/>
          <w:lang w:eastAsia="es-MX"/>
        </w:rPr>
      </w:pPr>
    </w:p>
    <w:p w:rsidR="005F18C3" w:rsidRPr="00CB006E" w:rsidRDefault="005F18C3" w:rsidP="007624BF">
      <w:pPr>
        <w:spacing w:before="240" w:after="240" w:line="360" w:lineRule="auto"/>
        <w:contextualSpacing/>
        <w:jc w:val="both"/>
        <w:rPr>
          <w:rFonts w:ascii="Palatino Linotype" w:hAnsi="Palatino Linotype" w:cs="Arial"/>
          <w:lang w:eastAsia="es-MX"/>
        </w:rPr>
      </w:pPr>
      <w:r w:rsidRPr="00CB006E">
        <w:rPr>
          <w:rFonts w:ascii="Palatino Linotype" w:hAnsi="Palatino Linotype" w:cs="Arial"/>
          <w:lang w:eastAsia="es-MX"/>
        </w:rPr>
        <w:t>En conclusión, debe precisarse que un reglamento es un conjunto de reglas o normas dictadas por una autoridad administrativa.</w:t>
      </w:r>
    </w:p>
    <w:p w:rsidR="005F18C3" w:rsidRPr="00CB006E" w:rsidRDefault="005F18C3" w:rsidP="007624BF">
      <w:pPr>
        <w:spacing w:before="240" w:after="240" w:line="360" w:lineRule="auto"/>
        <w:contextualSpacing/>
        <w:jc w:val="both"/>
        <w:rPr>
          <w:rFonts w:ascii="Palatino Linotype" w:hAnsi="Palatino Linotype" w:cs="Arial"/>
          <w:lang w:eastAsia="es-MX"/>
        </w:rPr>
      </w:pPr>
    </w:p>
    <w:p w:rsidR="000A6330" w:rsidRPr="00CB006E" w:rsidRDefault="000A6330" w:rsidP="007624BF">
      <w:pPr>
        <w:spacing w:before="240" w:after="240" w:line="360" w:lineRule="auto"/>
        <w:contextualSpacing/>
        <w:jc w:val="both"/>
        <w:rPr>
          <w:rFonts w:ascii="Palatino Linotype" w:hAnsi="Palatino Linotype" w:cs="Arial"/>
        </w:rPr>
      </w:pPr>
      <w:r w:rsidRPr="00CB006E">
        <w:rPr>
          <w:rFonts w:ascii="Palatino Linotype" w:hAnsi="Palatino Linotype" w:cs="Arial"/>
          <w:lang w:eastAsia="es-MX"/>
        </w:rPr>
        <w:t xml:space="preserve">Por lo que hace al pronunciamiento que hace </w:t>
      </w:r>
      <w:r w:rsidRPr="00CB006E">
        <w:rPr>
          <w:rFonts w:ascii="Palatino Linotype" w:hAnsi="Palatino Linotype" w:cs="Arial"/>
          <w:b/>
          <w:lang w:eastAsia="es-MX"/>
        </w:rPr>
        <w:t>EL SUJETO OBLIGADO</w:t>
      </w:r>
      <w:r w:rsidRPr="00CB006E">
        <w:rPr>
          <w:rFonts w:ascii="Palatino Linotype" w:hAnsi="Palatino Linotype" w:cs="Arial"/>
          <w:lang w:eastAsia="es-MX"/>
        </w:rPr>
        <w:t xml:space="preserve"> al momento de emitir su respuesta en donde remite la información, esta Ponencia advierte que el Municipio y la administración se regirán bajo los reglamentos, manuales y circulares que se encuentren vigentes, tal y como se prevé dentro de </w:t>
      </w:r>
      <w:r w:rsidRPr="00CB006E">
        <w:rPr>
          <w:rFonts w:ascii="Palatino Linotype" w:hAnsi="Palatino Linotype" w:cs="Arial"/>
        </w:rPr>
        <w:t>la Constitución Política de los Estados Unidos Mexicanos, señala:</w:t>
      </w:r>
    </w:p>
    <w:p w:rsidR="007624BF" w:rsidRPr="00CB006E" w:rsidRDefault="007624BF" w:rsidP="007624BF">
      <w:pPr>
        <w:spacing w:before="240" w:after="240" w:line="360" w:lineRule="auto"/>
        <w:contextualSpacing/>
        <w:jc w:val="both"/>
        <w:rPr>
          <w:rFonts w:ascii="Palatino Linotype" w:hAnsi="Palatino Linotype" w:cs="Arial"/>
        </w:rPr>
      </w:pPr>
    </w:p>
    <w:p w:rsidR="000A6330" w:rsidRPr="00CB006E" w:rsidRDefault="000A6330" w:rsidP="007624BF">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b/>
          <w:i/>
          <w:sz w:val="22"/>
          <w:szCs w:val="22"/>
        </w:rPr>
        <w:t>Artículo 115.</w:t>
      </w:r>
      <w:r w:rsidRPr="00CB006E">
        <w:rPr>
          <w:rFonts w:ascii="Palatino Linotype" w:hAnsi="Palatino Linotype" w:cs="Arial"/>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b/>
          <w:i/>
          <w:sz w:val="22"/>
          <w:szCs w:val="22"/>
        </w:rPr>
        <w:t>II.</w:t>
      </w:r>
      <w:r w:rsidRPr="00CB006E">
        <w:rPr>
          <w:rFonts w:ascii="Palatino Linotype" w:hAnsi="Palatino Linotype"/>
          <w:i/>
          <w:sz w:val="22"/>
          <w:szCs w:val="22"/>
        </w:rPr>
        <w:t xml:space="preserve"> Los municipios estarán investidos de personalidad jurídica y manejarán su patrimonio conforme a la ley</w:t>
      </w:r>
    </w:p>
    <w:p w:rsidR="000A6330" w:rsidRPr="00CB006E" w:rsidRDefault="000A6330" w:rsidP="00F13427">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i/>
          <w:sz w:val="22"/>
          <w:szCs w:val="22"/>
        </w:rPr>
        <w:lastRenderedPageBreak/>
        <w:t>Los ayuntamientos tendrán facultades para aprobar, de acuerdo con las leyes en materia municipal que deberán expedir las legislaturas de los Estados, los bandos de policía y gobierno</w:t>
      </w:r>
      <w:r w:rsidRPr="00CB006E">
        <w:rPr>
          <w:rFonts w:ascii="Palatino Linotype" w:hAnsi="Palatino Linotype"/>
          <w:b/>
          <w:i/>
          <w:sz w:val="22"/>
          <w:szCs w:val="22"/>
        </w:rPr>
        <w:t>, los reglamentos</w:t>
      </w:r>
      <w:r w:rsidRPr="00CB006E">
        <w:rPr>
          <w:rFonts w:ascii="Palatino Linotype" w:hAnsi="Palatino Linotype"/>
          <w:i/>
          <w:sz w:val="22"/>
          <w:szCs w:val="22"/>
        </w:rPr>
        <w:t>,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0A6330" w:rsidRPr="00CB006E" w:rsidRDefault="000A6330" w:rsidP="00F13427">
      <w:pPr>
        <w:jc w:val="both"/>
        <w:rPr>
          <w:rFonts w:ascii="Palatino Linotype" w:hAnsi="Palatino Linotype" w:cs="Arial"/>
          <w:lang w:eastAsia="es-MX"/>
        </w:rPr>
      </w:pPr>
    </w:p>
    <w:p w:rsidR="000A6330" w:rsidRPr="00CB006E" w:rsidRDefault="000A6330" w:rsidP="000A6330">
      <w:pPr>
        <w:spacing w:before="240" w:after="240" w:line="360" w:lineRule="auto"/>
        <w:jc w:val="both"/>
        <w:rPr>
          <w:rFonts w:ascii="Palatino Linotype" w:hAnsi="Palatino Linotype" w:cs="Arial"/>
        </w:rPr>
      </w:pPr>
      <w:r w:rsidRPr="00CB006E">
        <w:rPr>
          <w:rFonts w:ascii="Palatino Linotype" w:hAnsi="Palatino Linotype" w:cs="Arial"/>
          <w:lang w:eastAsia="es-MX"/>
        </w:rPr>
        <w:t xml:space="preserve">Asimismo </w:t>
      </w:r>
      <w:r w:rsidRPr="00CB006E">
        <w:rPr>
          <w:rFonts w:ascii="Palatino Linotype" w:hAnsi="Palatino Linotype" w:cs="Arial"/>
        </w:rPr>
        <w:t>la Constitución Política del Estado Libre y Soberano de México, dispone:</w:t>
      </w:r>
    </w:p>
    <w:p w:rsidR="000A6330" w:rsidRPr="00CB006E" w:rsidRDefault="000A6330" w:rsidP="007624BF">
      <w:pPr>
        <w:spacing w:before="100" w:beforeAutospacing="1" w:after="100" w:afterAutospacing="1"/>
        <w:ind w:left="851" w:right="902"/>
        <w:contextualSpacing/>
        <w:jc w:val="center"/>
        <w:rPr>
          <w:rFonts w:ascii="Palatino Linotype" w:hAnsi="Palatino Linotype"/>
          <w:i/>
          <w:sz w:val="22"/>
          <w:szCs w:val="22"/>
        </w:rPr>
      </w:pPr>
      <w:r w:rsidRPr="00CB006E">
        <w:rPr>
          <w:rFonts w:ascii="Palatino Linotype" w:hAnsi="Palatino Linotype"/>
          <w:i/>
          <w:sz w:val="22"/>
          <w:szCs w:val="22"/>
        </w:rPr>
        <w:t>“CAPITULO PRIMERO</w:t>
      </w:r>
    </w:p>
    <w:p w:rsidR="000A6330" w:rsidRPr="00CB006E" w:rsidRDefault="000A6330" w:rsidP="007624BF">
      <w:pPr>
        <w:spacing w:before="100" w:beforeAutospacing="1" w:after="100" w:afterAutospacing="1"/>
        <w:ind w:left="851" w:right="902"/>
        <w:contextualSpacing/>
        <w:jc w:val="center"/>
        <w:rPr>
          <w:rFonts w:ascii="Palatino Linotype" w:hAnsi="Palatino Linotype"/>
          <w:b/>
          <w:i/>
          <w:sz w:val="22"/>
          <w:szCs w:val="22"/>
        </w:rPr>
      </w:pPr>
      <w:r w:rsidRPr="00CB006E">
        <w:rPr>
          <w:rFonts w:ascii="Palatino Linotype" w:hAnsi="Palatino Linotype"/>
          <w:b/>
          <w:i/>
          <w:sz w:val="22"/>
          <w:szCs w:val="22"/>
        </w:rPr>
        <w:t>De los Municipios</w:t>
      </w:r>
    </w:p>
    <w:p w:rsidR="000A6330" w:rsidRPr="00CB006E" w:rsidRDefault="000A6330" w:rsidP="007624BF">
      <w:pPr>
        <w:spacing w:before="100" w:beforeAutospacing="1" w:after="100" w:afterAutospacing="1"/>
        <w:ind w:left="851" w:right="902"/>
        <w:contextualSpacing/>
        <w:jc w:val="center"/>
        <w:rPr>
          <w:rFonts w:ascii="Palatino Linotype" w:hAnsi="Palatino Linotype"/>
          <w:b/>
          <w:i/>
          <w:sz w:val="22"/>
          <w:szCs w:val="22"/>
        </w:rPr>
      </w:pPr>
    </w:p>
    <w:p w:rsidR="000A6330" w:rsidRPr="00CB006E" w:rsidRDefault="000A6330" w:rsidP="007624BF">
      <w:pPr>
        <w:spacing w:before="100" w:beforeAutospacing="1" w:after="100" w:afterAutospacing="1"/>
        <w:ind w:left="851" w:right="902"/>
        <w:contextualSpacing/>
        <w:rPr>
          <w:rFonts w:ascii="Palatino Linotype" w:hAnsi="Palatino Linotype"/>
          <w:b/>
          <w:i/>
          <w:sz w:val="22"/>
          <w:szCs w:val="22"/>
        </w:rPr>
      </w:pPr>
      <w:r w:rsidRPr="00CB006E">
        <w:rPr>
          <w:rFonts w:ascii="Palatino Linotype" w:hAnsi="Palatino Linotype"/>
          <w:b/>
          <w:i/>
          <w:sz w:val="22"/>
          <w:szCs w:val="22"/>
        </w:rPr>
        <w:t>…</w:t>
      </w:r>
    </w:p>
    <w:p w:rsidR="000A6330" w:rsidRPr="00CB006E" w:rsidRDefault="000A6330" w:rsidP="007624BF">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b/>
          <w:i/>
          <w:sz w:val="22"/>
          <w:szCs w:val="22"/>
        </w:rPr>
        <w:t>Artículo 124.-</w:t>
      </w:r>
      <w:r w:rsidRPr="00CB006E">
        <w:rPr>
          <w:rFonts w:ascii="Palatino Linotype" w:hAnsi="Palatino Linotype"/>
          <w:i/>
          <w:sz w:val="22"/>
          <w:szCs w:val="22"/>
        </w:rPr>
        <w:t xml:space="preserve"> </w:t>
      </w:r>
      <w:r w:rsidRPr="00CB006E">
        <w:rPr>
          <w:rFonts w:ascii="Palatino Linotype" w:hAnsi="Palatino Linotype"/>
          <w:b/>
          <w:i/>
          <w:sz w:val="22"/>
          <w:szCs w:val="22"/>
        </w:rPr>
        <w:t>Los ayuntamientos expedirán el Bando Municipal</w:t>
      </w:r>
      <w:r w:rsidRPr="00CB006E">
        <w:rPr>
          <w:rFonts w:ascii="Palatino Linotype" w:hAnsi="Palatino Linotype"/>
          <w:i/>
          <w:sz w:val="22"/>
          <w:szCs w:val="22"/>
        </w:rPr>
        <w:t xml:space="preserve">, que será promulgado y publicado el 5 de febrero de cada año; </w:t>
      </w:r>
      <w:r w:rsidRPr="00CB006E">
        <w:rPr>
          <w:rFonts w:ascii="Palatino Linotype" w:hAnsi="Palatino Linotype"/>
          <w:b/>
          <w:i/>
          <w:sz w:val="22"/>
          <w:szCs w:val="22"/>
        </w:rPr>
        <w:t>los reglamentos</w:t>
      </w:r>
      <w:r w:rsidRPr="00CB006E">
        <w:rPr>
          <w:rFonts w:ascii="Palatino Linotype" w:hAnsi="Palatino Linotype"/>
          <w:i/>
          <w:sz w:val="22"/>
          <w:szCs w:val="22"/>
        </w:rPr>
        <w:t xml:space="preserve">; y todas las normas necesarias para su organización y funcionamiento, conforme a las previsiones de la Constitución General de la República, de la presente Constitución, de la Ley Orgánica Municipal y demás ordenamientos aplicables. </w:t>
      </w:r>
    </w:p>
    <w:p w:rsidR="000A6330" w:rsidRPr="00CB006E" w:rsidRDefault="000A6330" w:rsidP="007624BF">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i/>
          <w:sz w:val="22"/>
          <w:szCs w:val="22"/>
        </w:rPr>
        <w:t xml:space="preserve">En caso de no promulgarse un nuevo bando municipal el día señalado, se publicará y observará el inmediato anterior. </w:t>
      </w:r>
    </w:p>
    <w:p w:rsidR="000A6330" w:rsidRPr="00CB006E" w:rsidRDefault="0068460E" w:rsidP="007624BF">
      <w:pPr>
        <w:spacing w:before="100" w:beforeAutospacing="1" w:after="100" w:afterAutospacing="1"/>
        <w:ind w:left="851" w:right="902"/>
        <w:contextualSpacing/>
        <w:jc w:val="both"/>
        <w:rPr>
          <w:rFonts w:ascii="Palatino Linotype" w:hAnsi="Palatino Linotype" w:cs="Arial"/>
          <w:i/>
          <w:lang w:eastAsia="es-MX"/>
        </w:rPr>
      </w:pPr>
      <w:r w:rsidRPr="00CB006E">
        <w:rPr>
          <w:rFonts w:ascii="Palatino Linotype" w:hAnsi="Palatino Linotype" w:cs="Arial"/>
          <w:i/>
          <w:lang w:eastAsia="es-MX"/>
        </w:rPr>
        <w:t>(Énfasis añadido)</w:t>
      </w:r>
    </w:p>
    <w:p w:rsidR="00F13427" w:rsidRPr="00CB006E" w:rsidRDefault="00F13427" w:rsidP="00F13427">
      <w:pPr>
        <w:spacing w:before="100" w:beforeAutospacing="1" w:after="100" w:afterAutospacing="1"/>
        <w:ind w:left="851" w:right="902"/>
        <w:contextualSpacing/>
        <w:jc w:val="both"/>
        <w:rPr>
          <w:rFonts w:ascii="Palatino Linotype" w:hAnsi="Palatino Linotype" w:cs="Arial"/>
          <w:i/>
          <w:lang w:eastAsia="es-MX"/>
        </w:rPr>
      </w:pPr>
    </w:p>
    <w:p w:rsidR="000A6330" w:rsidRPr="00CB006E" w:rsidRDefault="000A6330" w:rsidP="00F13427">
      <w:pPr>
        <w:spacing w:before="100" w:beforeAutospacing="1" w:after="100" w:afterAutospacing="1" w:line="360" w:lineRule="auto"/>
        <w:contextualSpacing/>
        <w:jc w:val="both"/>
        <w:rPr>
          <w:rFonts w:ascii="Palatino Linotype" w:hAnsi="Palatino Linotype" w:cs="Arial"/>
        </w:rPr>
      </w:pPr>
      <w:r w:rsidRPr="00CB006E">
        <w:rPr>
          <w:rFonts w:ascii="Palatino Linotype" w:hAnsi="Palatino Linotype" w:cs="Arial"/>
        </w:rPr>
        <w:t>Es de esta forma, que la Carta Magna establece como atribución aprobar, de acuerdo con las leyes en materia Municipal que deberán expedir las legislaturas de los Estados, los bandos, los reglamentos, circulares y disposiciones administrativas de observancia general dentro de sus respectivas jurisdicciones, que organicen la Administración Pública Municipal, regulen las materias, procedimientos, funciones y servicios públicos de su competencia.</w:t>
      </w:r>
    </w:p>
    <w:p w:rsidR="00F13427" w:rsidRPr="00CB006E" w:rsidRDefault="00F13427" w:rsidP="00F13427">
      <w:pPr>
        <w:spacing w:before="100" w:beforeAutospacing="1" w:after="100" w:afterAutospacing="1" w:line="360" w:lineRule="auto"/>
        <w:contextualSpacing/>
        <w:jc w:val="both"/>
        <w:rPr>
          <w:rFonts w:ascii="Palatino Linotype" w:hAnsi="Palatino Linotype" w:cs="Arial"/>
        </w:rPr>
      </w:pPr>
    </w:p>
    <w:p w:rsidR="000A6330" w:rsidRPr="00CB006E" w:rsidRDefault="000A6330" w:rsidP="00634965">
      <w:pPr>
        <w:spacing w:before="100" w:beforeAutospacing="1" w:after="100" w:afterAutospacing="1" w:line="360" w:lineRule="auto"/>
        <w:contextualSpacing/>
        <w:jc w:val="both"/>
        <w:rPr>
          <w:rFonts w:ascii="Palatino Linotype" w:hAnsi="Palatino Linotype" w:cs="Arial"/>
        </w:rPr>
      </w:pPr>
      <w:r w:rsidRPr="00CB006E">
        <w:rPr>
          <w:rFonts w:ascii="Palatino Linotype" w:hAnsi="Palatino Linotype" w:cs="Arial"/>
        </w:rPr>
        <w:t xml:space="preserve">De igual manera, la Constitución Estatal dispone que la base de la división territorial y de la organización política y administrativa del Estado, es el Municipio libre, el cual </w:t>
      </w:r>
      <w:r w:rsidRPr="00CB006E">
        <w:rPr>
          <w:rFonts w:ascii="Palatino Linotype" w:hAnsi="Palatino Linotype" w:cs="Arial"/>
        </w:rPr>
        <w:lastRenderedPageBreak/>
        <w:t xml:space="preserve">será gobernado por un Ayuntamiento quien tendrá las funciones y atribuciones que le otorga la Constitución Política de los Estados Unidos Mexicanos </w:t>
      </w:r>
      <w:r w:rsidR="00634965" w:rsidRPr="00CB006E">
        <w:rPr>
          <w:rFonts w:ascii="Palatino Linotype" w:hAnsi="Palatino Linotype" w:cs="Arial"/>
        </w:rPr>
        <w:t>y las leyes que de ella emanen</w:t>
      </w:r>
      <w:r w:rsidR="00A47BA8" w:rsidRPr="00CB006E">
        <w:rPr>
          <w:rFonts w:ascii="Palatino Linotype" w:hAnsi="Palatino Linotype" w:cs="Arial"/>
        </w:rPr>
        <w:t>; asimismo</w:t>
      </w:r>
      <w:r w:rsidRPr="00CB006E">
        <w:rPr>
          <w:rFonts w:ascii="Palatino Linotype" w:hAnsi="Palatino Linotype" w:cs="Arial"/>
        </w:rPr>
        <w:t>, dispone que los Ayuntamientos de los Municipios tienen las atribuciones que establecen la Constitución Federal, esta Constitución, y demás disposiciones legales aplicables.</w:t>
      </w:r>
      <w:r w:rsidR="00A47BA8" w:rsidRPr="00CB006E">
        <w:rPr>
          <w:rStyle w:val="Refdenotaalpie"/>
          <w:rFonts w:ascii="Palatino Linotype" w:hAnsi="Palatino Linotype" w:cs="Arial"/>
        </w:rPr>
        <w:footnoteReference w:id="1"/>
      </w:r>
    </w:p>
    <w:p w:rsidR="000A6330" w:rsidRPr="00CB006E" w:rsidRDefault="000A6330" w:rsidP="000A6330">
      <w:pPr>
        <w:spacing w:line="360" w:lineRule="auto"/>
        <w:contextualSpacing/>
        <w:jc w:val="both"/>
        <w:rPr>
          <w:rFonts w:ascii="Palatino Linotype" w:hAnsi="Palatino Linotype" w:cs="Arial"/>
          <w:lang w:eastAsia="es-MX"/>
        </w:rPr>
      </w:pPr>
      <w:r w:rsidRPr="00CB006E">
        <w:rPr>
          <w:rFonts w:ascii="Palatino Linotype" w:hAnsi="Palatino Linotype" w:cs="Arial"/>
          <w:lang w:eastAsia="es-MX"/>
        </w:rPr>
        <w:t>Por su parte la Ley Orgánica Municipal en sus artículos 31 fracción I, 86, 91, fracción VIII y 164 nos dice lo siguiente:</w:t>
      </w:r>
    </w:p>
    <w:p w:rsidR="000A6330" w:rsidRPr="00CB006E" w:rsidRDefault="000A6330" w:rsidP="000A6330">
      <w:pPr>
        <w:spacing w:line="360" w:lineRule="auto"/>
        <w:jc w:val="both"/>
        <w:rPr>
          <w:rFonts w:ascii="Palatino Linotype" w:hAnsi="Palatino Linotype" w:cs="Arial"/>
          <w:lang w:eastAsia="es-MX"/>
        </w:rPr>
      </w:pP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b/>
          <w:i/>
          <w:sz w:val="22"/>
          <w:szCs w:val="22"/>
        </w:rPr>
        <w:t>Artículo 31</w:t>
      </w:r>
      <w:r w:rsidRPr="00CB006E">
        <w:rPr>
          <w:rFonts w:ascii="Palatino Linotype" w:hAnsi="Palatino Linotype"/>
          <w:i/>
          <w:sz w:val="22"/>
          <w:szCs w:val="22"/>
        </w:rPr>
        <w:t>.- Son atribuciones de los ayuntamientos:</w:t>
      </w: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i/>
          <w:sz w:val="22"/>
          <w:szCs w:val="22"/>
        </w:rPr>
        <w:t xml:space="preserve"> I. </w:t>
      </w:r>
      <w:r w:rsidRPr="00CB006E">
        <w:rPr>
          <w:rFonts w:ascii="Palatino Linotype" w:hAnsi="Palatino Linotype"/>
          <w:b/>
          <w:i/>
          <w:sz w:val="22"/>
          <w:szCs w:val="22"/>
        </w:rPr>
        <w:t>Expedir y reformar</w:t>
      </w:r>
      <w:r w:rsidRPr="00CB006E">
        <w:rPr>
          <w:rFonts w:ascii="Palatino Linotype" w:hAnsi="Palatino Linotype"/>
          <w:i/>
          <w:sz w:val="22"/>
          <w:szCs w:val="22"/>
        </w:rPr>
        <w:t xml:space="preserve"> el Bando Municipal, así como </w:t>
      </w:r>
      <w:r w:rsidRPr="00CB006E">
        <w:rPr>
          <w:rFonts w:ascii="Palatino Linotype" w:hAnsi="Palatino Linotype"/>
          <w:b/>
          <w:i/>
          <w:sz w:val="22"/>
          <w:szCs w:val="22"/>
        </w:rPr>
        <w:t>los reglamentos</w:t>
      </w:r>
      <w:r w:rsidRPr="00CB006E">
        <w:rPr>
          <w:rFonts w:ascii="Palatino Linotype" w:hAnsi="Palatino Linotype"/>
          <w:i/>
          <w:sz w:val="22"/>
          <w:szCs w:val="22"/>
        </w:rPr>
        <w:t>, circulares y disposiciones administrativas de observancia general dentro del territorio del municipio, que sean necesarios para su organización, prestación de los servicios públicos y, en general, para el cumplimiento de sus atribuciones;</w:t>
      </w: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i/>
          <w:sz w:val="22"/>
          <w:szCs w:val="22"/>
        </w:rPr>
        <w:t>…</w:t>
      </w: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b/>
          <w:i/>
          <w:sz w:val="22"/>
          <w:szCs w:val="22"/>
        </w:rPr>
        <w:t>Artículo 86</w:t>
      </w:r>
      <w:r w:rsidRPr="00CB006E">
        <w:rPr>
          <w:rFonts w:ascii="Palatino Linotype" w:hAnsi="Palatino Linotype"/>
          <w:i/>
          <w:sz w:val="22"/>
          <w:szCs w:val="22"/>
        </w:rPr>
        <w:t>.-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b/>
          <w:i/>
          <w:sz w:val="22"/>
          <w:szCs w:val="22"/>
        </w:rPr>
        <w:t>Artículo 91</w:t>
      </w:r>
      <w:r w:rsidRPr="00CB006E">
        <w:rPr>
          <w:rFonts w:ascii="Palatino Linotype" w:hAnsi="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w:t>
      </w:r>
      <w:r w:rsidRPr="00CB006E">
        <w:rPr>
          <w:rFonts w:ascii="Palatino Linotype" w:hAnsi="Palatino Linotype"/>
          <w:i/>
          <w:sz w:val="22"/>
          <w:szCs w:val="22"/>
        </w:rPr>
        <w:lastRenderedPageBreak/>
        <w:t>Sus faltas temporales serán cubiertas por quien designe el Ayuntamiento y sus atribuciones son las siguientes:</w:t>
      </w: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i/>
          <w:sz w:val="22"/>
          <w:szCs w:val="22"/>
        </w:rPr>
        <w:t>…</w:t>
      </w:r>
    </w:p>
    <w:p w:rsidR="000A6330" w:rsidRPr="00CB006E" w:rsidRDefault="000A6330" w:rsidP="00F13427">
      <w:pPr>
        <w:spacing w:before="100" w:beforeAutospacing="1" w:after="100" w:afterAutospacing="1"/>
        <w:ind w:left="851" w:right="902"/>
        <w:contextualSpacing/>
        <w:jc w:val="both"/>
        <w:rPr>
          <w:rFonts w:ascii="Palatino Linotype" w:hAnsi="Palatino Linotype"/>
          <w:b/>
          <w:i/>
          <w:sz w:val="22"/>
          <w:szCs w:val="22"/>
        </w:rPr>
      </w:pPr>
      <w:r w:rsidRPr="00CB006E">
        <w:rPr>
          <w:rFonts w:ascii="Palatino Linotype" w:hAnsi="Palatino Linotype"/>
          <w:i/>
          <w:sz w:val="22"/>
          <w:szCs w:val="22"/>
        </w:rPr>
        <w:t xml:space="preserve">VIII. </w:t>
      </w:r>
      <w:r w:rsidRPr="00CB006E">
        <w:rPr>
          <w:rFonts w:ascii="Palatino Linotype" w:hAnsi="Palatino Linotype"/>
          <w:b/>
          <w:i/>
          <w:sz w:val="22"/>
          <w:szCs w:val="22"/>
        </w:rPr>
        <w:t>Publicar los reglamentos, circulares y demás disposiciones municipales de observancia general;</w:t>
      </w: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i/>
          <w:sz w:val="22"/>
          <w:szCs w:val="22"/>
        </w:rPr>
        <w:t>…</w:t>
      </w:r>
    </w:p>
    <w:p w:rsidR="000A6330" w:rsidRPr="00CB006E" w:rsidRDefault="000A6330" w:rsidP="00F13427">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b/>
          <w:i/>
          <w:sz w:val="22"/>
          <w:szCs w:val="22"/>
        </w:rPr>
        <w:t>Artículo 164</w:t>
      </w:r>
      <w:r w:rsidRPr="00CB006E">
        <w:rPr>
          <w:rFonts w:ascii="Palatino Linotype" w:hAnsi="Palatino Linotype"/>
          <w:i/>
          <w:sz w:val="22"/>
          <w:szCs w:val="22"/>
        </w:rPr>
        <w:t>.- Los ayuntamientos podrán expedir los reglamentos, circulares y disposiciones administrativas que regulen el régimen de las diversas esferas de competencia municipal.</w:t>
      </w:r>
    </w:p>
    <w:p w:rsidR="000A6330" w:rsidRPr="00CB006E" w:rsidRDefault="000A6330" w:rsidP="000A6330">
      <w:pPr>
        <w:spacing w:line="360" w:lineRule="auto"/>
        <w:jc w:val="both"/>
        <w:rPr>
          <w:rFonts w:ascii="Palatino Linotype" w:hAnsi="Palatino Linotype" w:cs="Arial"/>
          <w:lang w:eastAsia="es-MX"/>
        </w:rPr>
      </w:pPr>
    </w:p>
    <w:p w:rsidR="000A6330" w:rsidRPr="00CB006E" w:rsidRDefault="000A6330" w:rsidP="000A6330">
      <w:pPr>
        <w:spacing w:line="360" w:lineRule="auto"/>
        <w:jc w:val="both"/>
        <w:rPr>
          <w:rFonts w:ascii="Palatino Linotype" w:hAnsi="Palatino Linotype" w:cs="Arial"/>
          <w:lang w:eastAsia="es-MX"/>
        </w:rPr>
      </w:pPr>
      <w:r w:rsidRPr="00CB006E">
        <w:rPr>
          <w:rFonts w:ascii="Palatino Linotype" w:hAnsi="Palatino Linotype" w:cs="Arial"/>
          <w:lang w:eastAsia="es-MX"/>
        </w:rPr>
        <w:t xml:space="preserve">Asimismo, de los dispositivos jurídicos invocados </w:t>
      </w:r>
      <w:r w:rsidRPr="00CB006E">
        <w:rPr>
          <w:rFonts w:ascii="Palatino Linotype" w:hAnsi="Palatino Linotype" w:cs="Arial"/>
          <w:i/>
          <w:lang w:eastAsia="es-MX"/>
        </w:rPr>
        <w:t>supra</w:t>
      </w:r>
      <w:r w:rsidRPr="00CB006E">
        <w:rPr>
          <w:rFonts w:ascii="Palatino Linotype" w:hAnsi="Palatino Linotype" w:cs="Arial"/>
          <w:lang w:eastAsia="es-MX"/>
        </w:rPr>
        <w:t xml:space="preserve"> se puede observar que el Secretario del Ayuntamiento tiene atribuciones para publicar los reglamentos, circulares y demás disposiciones municipales de observancia general conforme al citado artículo 91 de la Ley en cuestión, es por ello que se advierte que al momento de ser turnada la solicitud a </w:t>
      </w:r>
      <w:r w:rsidRPr="00CB006E">
        <w:rPr>
          <w:rFonts w:ascii="Palatino Linotype" w:hAnsi="Palatino Linotype"/>
        </w:rPr>
        <w:t>los Servidores Públicos Habilitados no se turna a la Secretaría del Ayuntamiento, área que podría contar con la información solicitada.</w:t>
      </w:r>
    </w:p>
    <w:p w:rsidR="000A6330" w:rsidRPr="00CB006E" w:rsidRDefault="000A6330" w:rsidP="000A6330">
      <w:pPr>
        <w:spacing w:line="360" w:lineRule="auto"/>
        <w:jc w:val="both"/>
        <w:rPr>
          <w:rFonts w:ascii="Palatino Linotype" w:hAnsi="Palatino Linotype" w:cs="Arial"/>
          <w:lang w:eastAsia="es-MX"/>
        </w:rPr>
      </w:pPr>
    </w:p>
    <w:p w:rsidR="000A6330" w:rsidRPr="00CB006E" w:rsidRDefault="000A6330" w:rsidP="000A6330">
      <w:pPr>
        <w:spacing w:line="360" w:lineRule="auto"/>
        <w:jc w:val="both"/>
        <w:rPr>
          <w:rFonts w:ascii="Palatino Linotype" w:hAnsi="Palatino Linotype" w:cs="Arial"/>
          <w:lang w:eastAsia="es-MX"/>
        </w:rPr>
      </w:pPr>
      <w:r w:rsidRPr="00CB006E">
        <w:rPr>
          <w:rFonts w:ascii="Palatino Linotype" w:hAnsi="Palatino Linotype" w:cs="Arial"/>
          <w:lang w:eastAsia="es-MX"/>
        </w:rPr>
        <w:t>Es por ello, que nos remitimos a la Ley de Transparencia y Acceso a la Información Pública del Estado de México y M</w:t>
      </w:r>
      <w:r w:rsidR="006A6758" w:rsidRPr="00CB006E">
        <w:rPr>
          <w:rFonts w:ascii="Palatino Linotype" w:hAnsi="Palatino Linotype" w:cs="Arial"/>
          <w:lang w:eastAsia="es-MX"/>
        </w:rPr>
        <w:t xml:space="preserve">unicipios en donde nos señala </w:t>
      </w:r>
      <w:r w:rsidR="00252910" w:rsidRPr="00CB006E">
        <w:rPr>
          <w:rFonts w:ascii="Palatino Linotype" w:hAnsi="Palatino Linotype" w:cs="Arial"/>
          <w:lang w:eastAsia="es-MX"/>
        </w:rPr>
        <w:t>cuáles</w:t>
      </w:r>
      <w:r w:rsidRPr="00CB006E">
        <w:rPr>
          <w:rFonts w:ascii="Palatino Linotype" w:hAnsi="Palatino Linotype" w:cs="Arial"/>
          <w:lang w:eastAsia="es-MX"/>
        </w:rPr>
        <w:t xml:space="preserve"> son las obligaciones de transparencia comunes para los sujetos obligados dentro de su numeral 92</w:t>
      </w:r>
      <w:r w:rsidR="006A6758" w:rsidRPr="00CB006E">
        <w:rPr>
          <w:rFonts w:ascii="Palatino Linotype" w:hAnsi="Palatino Linotype" w:cs="Arial"/>
          <w:lang w:eastAsia="es-MX"/>
        </w:rPr>
        <w:t>,</w:t>
      </w:r>
      <w:r w:rsidRPr="00CB006E">
        <w:rPr>
          <w:rFonts w:ascii="Palatino Linotype" w:hAnsi="Palatino Linotype" w:cs="Arial"/>
          <w:lang w:eastAsia="es-MX"/>
        </w:rPr>
        <w:t xml:space="preserve"> fracción I.</w:t>
      </w:r>
    </w:p>
    <w:p w:rsidR="000A6330" w:rsidRPr="00CB006E" w:rsidRDefault="000A6330" w:rsidP="000A6330">
      <w:pPr>
        <w:spacing w:line="360" w:lineRule="auto"/>
        <w:jc w:val="both"/>
        <w:rPr>
          <w:rFonts w:ascii="Palatino Linotype" w:hAnsi="Palatino Linotype" w:cs="Arial"/>
          <w:lang w:eastAsia="es-MX"/>
        </w:rPr>
      </w:pPr>
    </w:p>
    <w:p w:rsidR="000A6330" w:rsidRPr="00CB006E" w:rsidRDefault="000A6330" w:rsidP="00F13427">
      <w:pPr>
        <w:ind w:left="851" w:right="902"/>
        <w:contextualSpacing/>
        <w:jc w:val="center"/>
        <w:rPr>
          <w:rFonts w:ascii="Palatino Linotype" w:hAnsi="Palatino Linotype"/>
          <w:b/>
          <w:i/>
          <w:sz w:val="22"/>
          <w:szCs w:val="22"/>
        </w:rPr>
      </w:pPr>
      <w:r w:rsidRPr="00CB006E">
        <w:rPr>
          <w:rFonts w:ascii="Palatino Linotype" w:hAnsi="Palatino Linotype"/>
          <w:b/>
          <w:i/>
          <w:sz w:val="22"/>
          <w:szCs w:val="22"/>
        </w:rPr>
        <w:t>Capítulo II</w:t>
      </w:r>
    </w:p>
    <w:p w:rsidR="000A6330" w:rsidRPr="00CB006E" w:rsidRDefault="000A6330" w:rsidP="00F13427">
      <w:pPr>
        <w:ind w:left="851" w:right="902"/>
        <w:contextualSpacing/>
        <w:jc w:val="center"/>
        <w:rPr>
          <w:rFonts w:ascii="Palatino Linotype" w:hAnsi="Palatino Linotype"/>
          <w:b/>
          <w:i/>
          <w:sz w:val="22"/>
          <w:szCs w:val="22"/>
        </w:rPr>
      </w:pPr>
      <w:r w:rsidRPr="00CB006E">
        <w:rPr>
          <w:rFonts w:ascii="Palatino Linotype" w:hAnsi="Palatino Linotype"/>
          <w:b/>
          <w:i/>
          <w:sz w:val="22"/>
          <w:szCs w:val="22"/>
        </w:rPr>
        <w:t>De las Obligaciones de Transparencia Comunes</w:t>
      </w:r>
    </w:p>
    <w:p w:rsidR="000A6330" w:rsidRPr="00CB006E" w:rsidRDefault="000A6330" w:rsidP="00F13427">
      <w:pPr>
        <w:ind w:left="851" w:right="902"/>
        <w:contextualSpacing/>
        <w:jc w:val="center"/>
        <w:rPr>
          <w:rFonts w:ascii="Palatino Linotype" w:hAnsi="Palatino Linotype"/>
          <w:b/>
          <w:i/>
          <w:sz w:val="22"/>
          <w:szCs w:val="22"/>
        </w:rPr>
      </w:pPr>
    </w:p>
    <w:p w:rsidR="000A6330" w:rsidRPr="00CB006E" w:rsidRDefault="000A6330" w:rsidP="00F13427">
      <w:pPr>
        <w:ind w:left="851" w:right="902"/>
        <w:contextualSpacing/>
        <w:jc w:val="both"/>
        <w:rPr>
          <w:rFonts w:ascii="Palatino Linotype" w:hAnsi="Palatino Linotype"/>
          <w:i/>
          <w:sz w:val="22"/>
          <w:szCs w:val="22"/>
        </w:rPr>
      </w:pPr>
      <w:r w:rsidRPr="00CB006E">
        <w:rPr>
          <w:rFonts w:ascii="Palatino Linotype" w:hAnsi="Palatino Linotype"/>
          <w:b/>
          <w:i/>
          <w:sz w:val="22"/>
          <w:szCs w:val="22"/>
        </w:rPr>
        <w:t>Artículo 92</w:t>
      </w:r>
      <w:r w:rsidRPr="00CB006E">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A6330" w:rsidRPr="00CB006E" w:rsidRDefault="000A6330" w:rsidP="00F13427">
      <w:pPr>
        <w:ind w:left="851" w:right="902"/>
        <w:contextualSpacing/>
        <w:jc w:val="both"/>
        <w:rPr>
          <w:rFonts w:ascii="Palatino Linotype" w:hAnsi="Palatino Linotype"/>
          <w:i/>
          <w:sz w:val="22"/>
          <w:szCs w:val="22"/>
        </w:rPr>
      </w:pPr>
    </w:p>
    <w:p w:rsidR="000A6330" w:rsidRPr="00CB006E" w:rsidRDefault="000A6330" w:rsidP="00F13427">
      <w:pPr>
        <w:ind w:left="851" w:right="902"/>
        <w:contextualSpacing/>
        <w:jc w:val="both"/>
        <w:rPr>
          <w:rFonts w:ascii="Palatino Linotype" w:hAnsi="Palatino Linotype" w:cs="Arial"/>
          <w:i/>
          <w:sz w:val="22"/>
          <w:szCs w:val="22"/>
          <w:lang w:eastAsia="es-MX"/>
        </w:rPr>
      </w:pPr>
      <w:r w:rsidRPr="00CB006E">
        <w:rPr>
          <w:rFonts w:ascii="Palatino Linotype" w:hAnsi="Palatino Linotype"/>
          <w:i/>
          <w:sz w:val="22"/>
          <w:szCs w:val="22"/>
        </w:rPr>
        <w:lastRenderedPageBreak/>
        <w:t>I. El marco normativo aplicable al sujeto obligado, en el que deberá incluirse leyes, códigos, reglamentos, decretos de creación, acuerdos, convenios, manuales de organización y procedimientos, reglas de operación, criterios, políticas, entre otros;</w:t>
      </w:r>
      <w:r w:rsidRPr="00CB006E">
        <w:rPr>
          <w:rFonts w:ascii="Palatino Linotype" w:hAnsi="Palatino Linotype" w:cs="Arial"/>
          <w:i/>
          <w:sz w:val="22"/>
          <w:szCs w:val="22"/>
          <w:lang w:eastAsia="es-MX"/>
        </w:rPr>
        <w:t xml:space="preserve"> </w:t>
      </w:r>
    </w:p>
    <w:p w:rsidR="000A6330" w:rsidRPr="00CB006E" w:rsidRDefault="000A6330" w:rsidP="00F13427">
      <w:pPr>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p>
    <w:p w:rsidR="000A6330" w:rsidRPr="00CB006E" w:rsidRDefault="000A6330" w:rsidP="00E468F7">
      <w:pPr>
        <w:spacing w:line="360" w:lineRule="auto"/>
        <w:jc w:val="both"/>
        <w:rPr>
          <w:rFonts w:ascii="Palatino Linotype" w:hAnsi="Palatino Linotype" w:cs="Arial"/>
        </w:rPr>
      </w:pPr>
    </w:p>
    <w:p w:rsidR="00065D5A" w:rsidRPr="00CB006E" w:rsidRDefault="00065D5A" w:rsidP="00E468F7">
      <w:pPr>
        <w:spacing w:line="360" w:lineRule="auto"/>
        <w:jc w:val="both"/>
        <w:rPr>
          <w:rFonts w:ascii="Palatino Linotype" w:hAnsi="Palatino Linotype" w:cs="Arial"/>
        </w:rPr>
      </w:pPr>
      <w:r w:rsidRPr="00CB006E">
        <w:rPr>
          <w:rFonts w:ascii="Palatino Linotype" w:hAnsi="Palatino Linotype" w:cs="Arial"/>
        </w:rPr>
        <w:t xml:space="preserve">En ese sentido de lo dispuesto en el artículo 105 del Bando Municipal  del </w:t>
      </w:r>
      <w:r w:rsidRPr="00CB006E">
        <w:rPr>
          <w:rFonts w:ascii="Palatino Linotype" w:hAnsi="Palatino Linotype" w:cs="Arial"/>
          <w:b/>
        </w:rPr>
        <w:t xml:space="preserve">SUJETO OBLIGADO </w:t>
      </w:r>
      <w:r w:rsidRPr="00CB006E">
        <w:rPr>
          <w:rFonts w:ascii="Palatino Linotype" w:hAnsi="Palatino Linotype" w:cs="Arial"/>
        </w:rPr>
        <w:t xml:space="preserve">para el año </w:t>
      </w:r>
      <w:r w:rsidR="006A6758" w:rsidRPr="00CB006E">
        <w:rPr>
          <w:rFonts w:ascii="Palatino Linotype" w:hAnsi="Palatino Linotype" w:cs="Arial"/>
        </w:rPr>
        <w:t>2019</w:t>
      </w:r>
      <w:r w:rsidRPr="00CB006E">
        <w:rPr>
          <w:rFonts w:ascii="Palatino Linotype" w:hAnsi="Palatino Linotype" w:cs="Arial"/>
        </w:rPr>
        <w:t xml:space="preserve"> se desprende lo siguiente: </w:t>
      </w:r>
    </w:p>
    <w:p w:rsidR="00065D5A" w:rsidRPr="00CB006E" w:rsidRDefault="00065D5A" w:rsidP="00E468F7">
      <w:pPr>
        <w:spacing w:line="360" w:lineRule="auto"/>
        <w:jc w:val="both"/>
        <w:rPr>
          <w:rFonts w:ascii="Palatino Linotype" w:hAnsi="Palatino Linotype" w:cs="Arial"/>
        </w:rPr>
      </w:pPr>
    </w:p>
    <w:p w:rsidR="005D6D1A" w:rsidRPr="00CB006E" w:rsidRDefault="005D6D1A" w:rsidP="00065D5A">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t xml:space="preserve">Artículo 105.- </w:t>
      </w:r>
      <w:r w:rsidR="008704A8" w:rsidRPr="00CB006E">
        <w:rPr>
          <w:rFonts w:ascii="Palatino Linotype" w:hAnsi="Palatino Linotype" w:cs="Arial"/>
          <w:i/>
          <w:sz w:val="22"/>
          <w:szCs w:val="22"/>
        </w:rPr>
        <w:t xml:space="preserve">la Comisión De </w:t>
      </w:r>
      <w:r w:rsidRPr="00CB006E">
        <w:rPr>
          <w:rFonts w:ascii="Palatino Linotype" w:hAnsi="Palatino Linotype" w:cs="Arial"/>
          <w:i/>
          <w:sz w:val="22"/>
          <w:szCs w:val="22"/>
        </w:rPr>
        <w:t>Honor y Justicia es el órgano colegiado competente para llevar a cabo los procedimientos en que se resuelva la suspensión temporal, separación, remoción, baja, cese o cualquier otra forma de terminación del servicio de los elementos policiales de la Comisaría General de Seguridad Ciudadana y Tránsito Municipal, de conformidad con lo previsto en el artículo 123 apartado B Fracción XIII de la Constitución Política</w:t>
      </w:r>
      <w:r w:rsidR="008704A8" w:rsidRPr="00CB006E">
        <w:rPr>
          <w:rFonts w:ascii="Palatino Linotype" w:hAnsi="Palatino Linotype" w:cs="Arial"/>
          <w:i/>
          <w:sz w:val="22"/>
          <w:szCs w:val="22"/>
        </w:rPr>
        <w:t xml:space="preserve"> </w:t>
      </w:r>
      <w:r w:rsidRPr="00CB006E">
        <w:rPr>
          <w:rFonts w:ascii="Palatino Linotype" w:hAnsi="Palatino Linotype" w:cs="Arial"/>
          <w:i/>
          <w:sz w:val="22"/>
          <w:szCs w:val="22"/>
        </w:rPr>
        <w:t>de los Estados Unidos Mexicanos; la ley General del Sistema nacional de Seguridad Pública; la Ley de Seguridad del Estado de México y demás ordenamientos aplicables.</w:t>
      </w:r>
    </w:p>
    <w:p w:rsidR="005D6D1A" w:rsidRPr="00CB006E" w:rsidRDefault="005D6D1A" w:rsidP="00065D5A">
      <w:pPr>
        <w:spacing w:before="100" w:beforeAutospacing="1" w:after="100" w:afterAutospacing="1"/>
        <w:ind w:left="851" w:right="902"/>
        <w:contextualSpacing/>
        <w:jc w:val="both"/>
        <w:rPr>
          <w:rFonts w:ascii="Palatino Linotype" w:hAnsi="Palatino Linotype" w:cs="Arial"/>
          <w:i/>
          <w:sz w:val="22"/>
          <w:szCs w:val="22"/>
        </w:rPr>
      </w:pPr>
    </w:p>
    <w:p w:rsidR="005D6D1A" w:rsidRPr="00CB006E" w:rsidRDefault="005D6D1A" w:rsidP="00065D5A">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t xml:space="preserve">La Comisión de Honor y Justicia </w:t>
      </w:r>
      <w:r w:rsidRPr="00CB006E">
        <w:rPr>
          <w:rFonts w:ascii="Palatino Linotype" w:hAnsi="Palatino Linotype" w:cs="Arial"/>
          <w:b/>
          <w:i/>
          <w:sz w:val="22"/>
          <w:szCs w:val="22"/>
        </w:rPr>
        <w:t>Funcionará de conformidad con el Reglamento correspondiente</w:t>
      </w:r>
      <w:r w:rsidRPr="00CB006E">
        <w:rPr>
          <w:rFonts w:ascii="Palatino Linotype" w:hAnsi="Palatino Linotype" w:cs="Arial"/>
          <w:i/>
          <w:sz w:val="22"/>
          <w:szCs w:val="22"/>
        </w:rPr>
        <w:t xml:space="preserve"> y demás disposiciones aplicables. Estará integrada por los servidores públicos que designe el titular de la Comisaría General de Seguridad Ciudadana y Tránsito Municipal previo Acuerdo del Ayuntamiento, de conformidad con lo siguiente:</w:t>
      </w:r>
    </w:p>
    <w:p w:rsidR="005D6D1A" w:rsidRPr="00CB006E" w:rsidRDefault="005D6D1A" w:rsidP="00065D5A">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t>I. una o un Presidente que tendrá voto de calidad;</w:t>
      </w:r>
    </w:p>
    <w:p w:rsidR="00065D5A" w:rsidRPr="00CB006E" w:rsidRDefault="005D6D1A" w:rsidP="008704A8">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t>II</w:t>
      </w:r>
      <w:r w:rsidR="008704A8" w:rsidRPr="00CB006E">
        <w:rPr>
          <w:rFonts w:ascii="Palatino Linotype" w:hAnsi="Palatino Linotype" w:cs="Arial"/>
          <w:i/>
          <w:sz w:val="22"/>
          <w:szCs w:val="22"/>
        </w:rPr>
        <w:t xml:space="preserve">. Una o un Secretario que será el titular de la Unidad de Apoyo Jurídico de la Comisaría General de Seguridad Ciudadana y </w:t>
      </w:r>
      <w:r w:rsidR="00252910" w:rsidRPr="00CB006E">
        <w:rPr>
          <w:rFonts w:ascii="Palatino Linotype" w:hAnsi="Palatino Linotype" w:cs="Arial"/>
          <w:i/>
          <w:sz w:val="22"/>
          <w:szCs w:val="22"/>
        </w:rPr>
        <w:t>tránsito</w:t>
      </w:r>
      <w:r w:rsidR="008704A8" w:rsidRPr="00CB006E">
        <w:rPr>
          <w:rFonts w:ascii="Palatino Linotype" w:hAnsi="Palatino Linotype" w:cs="Arial"/>
          <w:i/>
          <w:sz w:val="22"/>
          <w:szCs w:val="22"/>
        </w:rPr>
        <w:t xml:space="preserve"> Municipal quien contará con voz y voto; y </w:t>
      </w:r>
    </w:p>
    <w:p w:rsidR="008704A8" w:rsidRPr="00CB006E" w:rsidRDefault="008704A8" w:rsidP="008704A8">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t>III. Una o un representante de la institución policial.</w:t>
      </w:r>
    </w:p>
    <w:p w:rsidR="008704A8" w:rsidRPr="00CB006E" w:rsidRDefault="008704A8" w:rsidP="008704A8">
      <w:pPr>
        <w:spacing w:before="100" w:beforeAutospacing="1" w:after="100" w:afterAutospacing="1"/>
        <w:ind w:left="851" w:right="902"/>
        <w:contextualSpacing/>
        <w:jc w:val="both"/>
        <w:rPr>
          <w:rFonts w:ascii="Palatino Linotype" w:hAnsi="Palatino Linotype" w:cs="Arial"/>
          <w:i/>
          <w:sz w:val="22"/>
          <w:szCs w:val="22"/>
        </w:rPr>
      </w:pPr>
    </w:p>
    <w:p w:rsidR="008704A8" w:rsidRPr="00CB006E" w:rsidRDefault="008704A8" w:rsidP="00A34F6A">
      <w:pPr>
        <w:pStyle w:val="Sinespaciado"/>
        <w:spacing w:line="360" w:lineRule="auto"/>
        <w:contextualSpacing/>
        <w:jc w:val="both"/>
        <w:rPr>
          <w:rFonts w:ascii="Palatino Linotype" w:hAnsi="Palatino Linotype"/>
        </w:rPr>
      </w:pPr>
      <w:r w:rsidRPr="00CB006E">
        <w:rPr>
          <w:rFonts w:ascii="Palatino Linotype" w:hAnsi="Palatino Linotype"/>
        </w:rPr>
        <w:t>Ahora bien</w:t>
      </w:r>
      <w:r w:rsidR="006A6758" w:rsidRPr="00CB006E">
        <w:rPr>
          <w:rFonts w:ascii="Palatino Linotype" w:hAnsi="Palatino Linotype"/>
        </w:rPr>
        <w:t>, cabe aclararse que no se duda</w:t>
      </w:r>
      <w:r w:rsidRPr="00CB006E">
        <w:rPr>
          <w:rFonts w:ascii="Palatino Linotype" w:hAnsi="Palatino Linotype"/>
        </w:rPr>
        <w:t xml:space="preserve"> de la veracidad de la información, pero de la información remitida tanto en respuesta como en Informe Justificado  solo se advierte dos hojas de las cuales no se advierte que se trate del Reglamento Interior de la Comisión de Honor y Justicia, al no poder observar las formalidades del </w:t>
      </w:r>
      <w:r w:rsidR="006A6758" w:rsidRPr="00CB006E">
        <w:rPr>
          <w:rFonts w:ascii="Palatino Linotype" w:hAnsi="Palatino Linotype"/>
        </w:rPr>
        <w:t xml:space="preserve">Reglamento </w:t>
      </w:r>
      <w:r w:rsidRPr="00CB006E">
        <w:rPr>
          <w:rFonts w:ascii="Palatino Linotype" w:hAnsi="Palatino Linotype"/>
        </w:rPr>
        <w:t>en sí.</w:t>
      </w:r>
    </w:p>
    <w:p w:rsidR="008704A8" w:rsidRPr="00CB006E" w:rsidRDefault="008704A8" w:rsidP="008704A8">
      <w:pPr>
        <w:pStyle w:val="Sinespaciado"/>
        <w:spacing w:line="360" w:lineRule="auto"/>
        <w:rPr>
          <w:rFonts w:ascii="Palatino Linotype" w:hAnsi="Palatino Linotype"/>
        </w:rPr>
      </w:pPr>
    </w:p>
    <w:p w:rsidR="00CB5AE0" w:rsidRPr="00CB006E" w:rsidRDefault="00CB5AE0" w:rsidP="00CB5AE0">
      <w:pPr>
        <w:widowControl w:val="0"/>
        <w:autoSpaceDE w:val="0"/>
        <w:autoSpaceDN w:val="0"/>
        <w:adjustRightInd w:val="0"/>
        <w:spacing w:line="360" w:lineRule="auto"/>
        <w:jc w:val="both"/>
        <w:rPr>
          <w:rFonts w:ascii="Palatino Linotype" w:hAnsi="Palatino Linotype" w:cs="Arial"/>
        </w:rPr>
      </w:pPr>
      <w:r w:rsidRPr="00CB006E">
        <w:rPr>
          <w:rFonts w:ascii="Palatino Linotype" w:hAnsi="Palatino Linotype" w:cs="Arial"/>
        </w:rPr>
        <w:t>En ese sentido, derivado de la naturaleza de la información solicitada se concluye que ésta es de interés general y de alcance público, puesto que la ciudadanía tiene derecho a saber la normatividad bajo la cual se desempeña</w:t>
      </w:r>
      <w:r w:rsidR="006A6758" w:rsidRPr="00CB006E">
        <w:rPr>
          <w:rFonts w:ascii="Palatino Linotype" w:hAnsi="Palatino Linotype" w:cs="Arial"/>
        </w:rPr>
        <w:t xml:space="preserve"> el área y la Comisión de Honor y Justicia del </w:t>
      </w:r>
      <w:r w:rsidRPr="00CB006E">
        <w:rPr>
          <w:rFonts w:ascii="Palatino Linotype" w:hAnsi="Palatino Linotype" w:cs="Arial"/>
          <w:b/>
        </w:rPr>
        <w:t>SUJETO OBLIGADO</w:t>
      </w:r>
      <w:r w:rsidRPr="00CB006E">
        <w:rPr>
          <w:rFonts w:ascii="Palatino Linotype" w:hAnsi="Palatino Linotype" w:cs="Arial"/>
        </w:rPr>
        <w:t>; esto es, su acceso permite transparentar las actividades que lleven a cabo para e</w:t>
      </w:r>
      <w:r w:rsidR="006A6758" w:rsidRPr="00CB006E">
        <w:rPr>
          <w:rFonts w:ascii="Palatino Linotype" w:hAnsi="Palatino Linotype" w:cs="Arial"/>
        </w:rPr>
        <w:t>l cumplimiento de sus funciones;</w:t>
      </w:r>
      <w:r w:rsidRPr="00CB006E">
        <w:rPr>
          <w:rFonts w:ascii="Palatino Linotype" w:hAnsi="Palatino Linotype" w:cs="Arial"/>
        </w:rPr>
        <w:t xml:space="preserve"> conforme a lo dispuesto por el artículo 23 de la Ley de la materia, fracción IV que establece como </w:t>
      </w:r>
      <w:r w:rsidRPr="00CB006E">
        <w:rPr>
          <w:rFonts w:ascii="Palatino Linotype" w:hAnsi="Palatino Linotype" w:cs="Arial"/>
          <w:b/>
        </w:rPr>
        <w:t xml:space="preserve">SUJETO OBLIGADO </w:t>
      </w:r>
      <w:r w:rsidRPr="00CB006E">
        <w:rPr>
          <w:rFonts w:ascii="Palatino Linotype" w:hAnsi="Palatino Linotype" w:cs="Arial"/>
        </w:rPr>
        <w:t>a los organismos y entidades de administración municipal.</w:t>
      </w:r>
    </w:p>
    <w:p w:rsidR="00CB5AE0" w:rsidRPr="00CB006E" w:rsidRDefault="00CB5AE0" w:rsidP="00CB5AE0">
      <w:pPr>
        <w:widowControl w:val="0"/>
        <w:autoSpaceDE w:val="0"/>
        <w:autoSpaceDN w:val="0"/>
        <w:adjustRightInd w:val="0"/>
        <w:spacing w:line="360" w:lineRule="auto"/>
        <w:jc w:val="both"/>
        <w:rPr>
          <w:rFonts w:ascii="Palatino Linotype" w:hAnsi="Palatino Linotype"/>
        </w:rPr>
      </w:pPr>
    </w:p>
    <w:p w:rsidR="00CB5AE0" w:rsidRPr="00CB006E" w:rsidRDefault="00CB5AE0" w:rsidP="00CB5AE0">
      <w:pPr>
        <w:widowControl w:val="0"/>
        <w:autoSpaceDE w:val="0"/>
        <w:autoSpaceDN w:val="0"/>
        <w:adjustRightInd w:val="0"/>
        <w:ind w:left="709" w:right="757"/>
        <w:jc w:val="both"/>
        <w:rPr>
          <w:rFonts w:ascii="Palatino Linotype" w:hAnsi="Palatino Linotype"/>
          <w:i/>
          <w:sz w:val="22"/>
          <w:szCs w:val="22"/>
        </w:rPr>
      </w:pPr>
      <w:r w:rsidRPr="00CB006E">
        <w:rPr>
          <w:rFonts w:ascii="Palatino Linotype" w:hAnsi="Palatino Linotype"/>
          <w:i/>
          <w:sz w:val="22"/>
          <w:szCs w:val="22"/>
        </w:rPr>
        <w:t>“</w:t>
      </w:r>
      <w:r w:rsidRPr="00CB006E">
        <w:rPr>
          <w:rFonts w:ascii="Palatino Linotype" w:hAnsi="Palatino Linotype"/>
          <w:b/>
          <w:i/>
          <w:sz w:val="22"/>
          <w:szCs w:val="22"/>
        </w:rPr>
        <w:t>Artículo 23.</w:t>
      </w:r>
      <w:r w:rsidRPr="00CB006E">
        <w:rPr>
          <w:rFonts w:ascii="Palatino Linotype" w:hAnsi="Palatino Linotype"/>
          <w:i/>
          <w:sz w:val="22"/>
          <w:szCs w:val="22"/>
        </w:rPr>
        <w:t xml:space="preserve"> Son sujetos obligados a transparentar y permitir el acceso a su información y proteger los datos personales que obren en su poder:</w:t>
      </w:r>
    </w:p>
    <w:p w:rsidR="00CB5AE0" w:rsidRPr="00CB006E" w:rsidRDefault="00CB5AE0" w:rsidP="00CB5AE0">
      <w:pPr>
        <w:widowControl w:val="0"/>
        <w:autoSpaceDE w:val="0"/>
        <w:autoSpaceDN w:val="0"/>
        <w:adjustRightInd w:val="0"/>
        <w:ind w:left="709" w:right="757"/>
        <w:jc w:val="both"/>
        <w:rPr>
          <w:rFonts w:ascii="Palatino Linotype" w:hAnsi="Palatino Linotype"/>
          <w:i/>
          <w:sz w:val="22"/>
          <w:szCs w:val="22"/>
        </w:rPr>
      </w:pPr>
      <w:r w:rsidRPr="00CB006E">
        <w:rPr>
          <w:rFonts w:ascii="Palatino Linotype" w:hAnsi="Palatino Linotype"/>
          <w:i/>
          <w:sz w:val="22"/>
          <w:szCs w:val="22"/>
        </w:rPr>
        <w:t>…</w:t>
      </w:r>
    </w:p>
    <w:p w:rsidR="00CB5AE0" w:rsidRPr="00CB006E" w:rsidRDefault="00CB5AE0" w:rsidP="00CB5AE0">
      <w:pPr>
        <w:widowControl w:val="0"/>
        <w:autoSpaceDE w:val="0"/>
        <w:autoSpaceDN w:val="0"/>
        <w:adjustRightInd w:val="0"/>
        <w:ind w:left="709" w:right="757"/>
        <w:jc w:val="both"/>
        <w:rPr>
          <w:rFonts w:ascii="Palatino Linotype" w:hAnsi="Palatino Linotype"/>
          <w:i/>
          <w:sz w:val="22"/>
          <w:szCs w:val="22"/>
        </w:rPr>
      </w:pPr>
    </w:p>
    <w:p w:rsidR="00CB5AE0" w:rsidRPr="00CB006E" w:rsidRDefault="00CB5AE0" w:rsidP="00CB5AE0">
      <w:pPr>
        <w:widowControl w:val="0"/>
        <w:autoSpaceDE w:val="0"/>
        <w:autoSpaceDN w:val="0"/>
        <w:adjustRightInd w:val="0"/>
        <w:ind w:left="709" w:right="757"/>
        <w:jc w:val="both"/>
        <w:rPr>
          <w:rFonts w:ascii="Palatino Linotype" w:hAnsi="Palatino Linotype"/>
          <w:b/>
          <w:i/>
          <w:sz w:val="22"/>
          <w:szCs w:val="22"/>
        </w:rPr>
      </w:pPr>
      <w:r w:rsidRPr="00CB006E">
        <w:rPr>
          <w:rFonts w:ascii="Palatino Linotype" w:hAnsi="Palatino Linotype"/>
          <w:i/>
          <w:sz w:val="22"/>
          <w:szCs w:val="22"/>
        </w:rPr>
        <w:t xml:space="preserve">IV. </w:t>
      </w:r>
      <w:r w:rsidRPr="00CB006E">
        <w:rPr>
          <w:rFonts w:ascii="Palatino Linotype" w:hAnsi="Palatino Linotype"/>
          <w:b/>
          <w:i/>
          <w:sz w:val="22"/>
          <w:szCs w:val="22"/>
        </w:rPr>
        <w:t>Los ayuntamientos</w:t>
      </w:r>
      <w:r w:rsidRPr="00CB006E">
        <w:rPr>
          <w:rFonts w:ascii="Palatino Linotype" w:hAnsi="Palatino Linotype"/>
          <w:i/>
          <w:sz w:val="22"/>
          <w:szCs w:val="22"/>
        </w:rPr>
        <w:t xml:space="preserve"> y las dependencias, </w:t>
      </w:r>
      <w:r w:rsidRPr="00CB006E">
        <w:rPr>
          <w:rFonts w:ascii="Palatino Linotype" w:hAnsi="Palatino Linotype"/>
          <w:b/>
          <w:i/>
          <w:sz w:val="22"/>
          <w:szCs w:val="22"/>
        </w:rPr>
        <w:t>organismos, órganos y entidades de la administración municipal;</w:t>
      </w:r>
    </w:p>
    <w:p w:rsidR="00CB5AE0" w:rsidRPr="00CB006E" w:rsidRDefault="00CB5AE0" w:rsidP="00CB5AE0">
      <w:pPr>
        <w:widowControl w:val="0"/>
        <w:autoSpaceDE w:val="0"/>
        <w:autoSpaceDN w:val="0"/>
        <w:adjustRightInd w:val="0"/>
        <w:ind w:left="709" w:right="757"/>
        <w:jc w:val="both"/>
        <w:rPr>
          <w:rFonts w:ascii="Palatino Linotype" w:hAnsi="Palatino Linotype"/>
          <w:i/>
          <w:sz w:val="22"/>
          <w:szCs w:val="22"/>
        </w:rPr>
      </w:pPr>
    </w:p>
    <w:p w:rsidR="00CB5AE0" w:rsidRPr="00CB006E" w:rsidRDefault="00CB5AE0" w:rsidP="00CB5AE0">
      <w:pPr>
        <w:widowControl w:val="0"/>
        <w:autoSpaceDE w:val="0"/>
        <w:autoSpaceDN w:val="0"/>
        <w:adjustRightInd w:val="0"/>
        <w:ind w:left="709" w:right="757"/>
        <w:jc w:val="both"/>
        <w:rPr>
          <w:rFonts w:ascii="Palatino Linotype" w:hAnsi="Palatino Linotype"/>
          <w:i/>
          <w:sz w:val="22"/>
          <w:szCs w:val="22"/>
        </w:rPr>
      </w:pPr>
      <w:r w:rsidRPr="00CB006E">
        <w:rPr>
          <w:rFonts w:ascii="Palatino Linotype" w:hAnsi="Palatino Linotype"/>
          <w:i/>
          <w:sz w:val="22"/>
          <w:szCs w:val="22"/>
        </w:rPr>
        <w:t>…”</w:t>
      </w:r>
    </w:p>
    <w:p w:rsidR="00CB5AE0" w:rsidRPr="00CB006E" w:rsidRDefault="00CB5AE0" w:rsidP="00CB5AE0">
      <w:pPr>
        <w:widowControl w:val="0"/>
        <w:autoSpaceDE w:val="0"/>
        <w:autoSpaceDN w:val="0"/>
        <w:adjustRightInd w:val="0"/>
        <w:ind w:left="709" w:right="757"/>
        <w:jc w:val="both"/>
        <w:rPr>
          <w:rFonts w:ascii="Palatino Linotype" w:hAnsi="Palatino Linotype"/>
          <w:i/>
          <w:sz w:val="22"/>
          <w:szCs w:val="22"/>
        </w:rPr>
      </w:pPr>
    </w:p>
    <w:p w:rsidR="00CB5AE0" w:rsidRPr="00CB006E" w:rsidRDefault="00CB5AE0" w:rsidP="00CB5AE0">
      <w:pPr>
        <w:widowControl w:val="0"/>
        <w:autoSpaceDE w:val="0"/>
        <w:autoSpaceDN w:val="0"/>
        <w:adjustRightInd w:val="0"/>
        <w:spacing w:line="360" w:lineRule="auto"/>
        <w:jc w:val="both"/>
        <w:rPr>
          <w:rFonts w:ascii="Palatino Linotype" w:eastAsia="Calibri" w:hAnsi="Palatino Linotype" w:cs="Arial"/>
        </w:rPr>
      </w:pPr>
      <w:r w:rsidRPr="00CB006E">
        <w:rPr>
          <w:rFonts w:ascii="Palatino Linotype" w:eastAsia="Calibri" w:hAnsi="Palatino Linotype" w:cs="Arial"/>
        </w:rPr>
        <w:t>Es así que esta Ponencia Resolutora estima conveniente ordenar la búsqueda exhaustiva respecto a los tres incisos en mención, toda vez que se advierte dentro del expediente electrónico que la solicitud de información no fue turnada a todas las áreas competentes  y pudiera ser el motivo por el cual estas tres áreas en cuestión no se hayan pronunciado como las otras áreas, esto de conformidad con el artículo 162 de la Ley de la materia que a la letra dice:</w:t>
      </w:r>
    </w:p>
    <w:p w:rsidR="00CB5AE0" w:rsidRPr="00CB006E" w:rsidRDefault="00CB5AE0" w:rsidP="00CB5AE0">
      <w:pPr>
        <w:widowControl w:val="0"/>
        <w:autoSpaceDE w:val="0"/>
        <w:autoSpaceDN w:val="0"/>
        <w:adjustRightInd w:val="0"/>
        <w:spacing w:line="360" w:lineRule="auto"/>
        <w:jc w:val="both"/>
        <w:rPr>
          <w:rFonts w:ascii="Palatino Linotype" w:eastAsia="Calibri" w:hAnsi="Palatino Linotype" w:cs="Arial"/>
        </w:rPr>
      </w:pPr>
    </w:p>
    <w:p w:rsidR="00CB5AE0" w:rsidRPr="00CB006E" w:rsidRDefault="00CB5AE0" w:rsidP="00CB5AE0">
      <w:pPr>
        <w:ind w:left="709" w:right="850"/>
        <w:jc w:val="both"/>
        <w:rPr>
          <w:rFonts w:ascii="Palatino Linotype" w:hAnsi="Palatino Linotype"/>
          <w:i/>
          <w:sz w:val="22"/>
        </w:rPr>
      </w:pPr>
      <w:r w:rsidRPr="00CB006E">
        <w:rPr>
          <w:rFonts w:ascii="Palatino Linotype" w:eastAsia="Calibri" w:hAnsi="Palatino Linotype" w:cs="Arial"/>
        </w:rPr>
        <w:t xml:space="preserve"> </w:t>
      </w:r>
      <w:r w:rsidRPr="00CB006E">
        <w:rPr>
          <w:rFonts w:ascii="Palatino Linotype" w:hAnsi="Palatino Linotype"/>
          <w:b/>
          <w:i/>
          <w:sz w:val="22"/>
        </w:rPr>
        <w:t>Artículo 162.</w:t>
      </w:r>
      <w:r w:rsidRPr="00CB006E">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B5AE0" w:rsidRPr="00CB006E" w:rsidRDefault="00CB5AE0" w:rsidP="00CB5AE0">
      <w:pPr>
        <w:ind w:left="709" w:right="850"/>
        <w:jc w:val="both"/>
        <w:rPr>
          <w:rFonts w:ascii="Palatino Linotype" w:hAnsi="Palatino Linotype"/>
          <w:i/>
          <w:sz w:val="22"/>
        </w:rPr>
      </w:pPr>
    </w:p>
    <w:p w:rsidR="00CB5AE0" w:rsidRPr="00CB006E" w:rsidRDefault="00CB5AE0" w:rsidP="00CB5AE0">
      <w:pPr>
        <w:ind w:left="709" w:right="850"/>
        <w:jc w:val="both"/>
        <w:rPr>
          <w:rFonts w:ascii="Palatino Linotype" w:hAnsi="Palatino Linotype"/>
          <w:i/>
          <w:sz w:val="22"/>
        </w:rPr>
      </w:pPr>
      <w:r w:rsidRPr="00CB006E">
        <w:rPr>
          <w:rFonts w:ascii="Palatino Linotype" w:hAnsi="Palatino Linotype"/>
          <w:b/>
          <w:i/>
          <w:sz w:val="22"/>
        </w:rPr>
        <w:t>“Artículo 9.</w:t>
      </w:r>
      <w:r w:rsidRPr="00CB006E">
        <w:rPr>
          <w:rFonts w:ascii="Palatino Linotype" w:hAnsi="Palatino Linotype"/>
          <w:i/>
          <w:sz w:val="22"/>
        </w:rPr>
        <w:t xml:space="preserve"> El Instituto deberá regir su funcionamiento de acuerdo a los siguientes principios:</w:t>
      </w:r>
    </w:p>
    <w:p w:rsidR="00CB5AE0" w:rsidRPr="00CB006E" w:rsidRDefault="00CB5AE0" w:rsidP="00CB5AE0">
      <w:pPr>
        <w:ind w:left="709" w:right="850"/>
        <w:jc w:val="both"/>
        <w:rPr>
          <w:rFonts w:ascii="Palatino Linotype" w:hAnsi="Palatino Linotype"/>
          <w:i/>
          <w:sz w:val="22"/>
        </w:rPr>
      </w:pPr>
    </w:p>
    <w:p w:rsidR="00CB5AE0" w:rsidRPr="00CB006E" w:rsidRDefault="00CB5AE0" w:rsidP="00CB5AE0">
      <w:pPr>
        <w:spacing w:after="240"/>
        <w:ind w:left="709" w:right="757"/>
        <w:jc w:val="both"/>
        <w:rPr>
          <w:rFonts w:ascii="Palatino Linotype" w:hAnsi="Palatino Linotype"/>
        </w:rPr>
      </w:pPr>
      <w:r w:rsidRPr="00CB006E">
        <w:rPr>
          <w:rFonts w:ascii="Palatino Linotype" w:hAnsi="Palatino Linotype"/>
          <w:i/>
          <w:sz w:val="22"/>
        </w:rPr>
        <w:t>I.</w:t>
      </w:r>
      <w:r w:rsidRPr="00CB006E">
        <w:rPr>
          <w:rFonts w:ascii="Palatino Linotype" w:hAnsi="Palatino Linotype"/>
          <w:i/>
          <w:sz w:val="22"/>
        </w:rPr>
        <w:tab/>
        <w:t>Certeza: Principio que otorga seguridad y certidumbre jurídica a los particulares, en virtud de que permite conocer si las acciones del Instituto son apegadas a derecho y garantiza que los procedimientos sean completamente verificables, fidedignos y confiables;</w:t>
      </w:r>
    </w:p>
    <w:p w:rsidR="00CB5AE0" w:rsidRPr="00CB006E" w:rsidRDefault="00CB5AE0" w:rsidP="003B514A">
      <w:pPr>
        <w:widowControl w:val="0"/>
        <w:autoSpaceDE w:val="0"/>
        <w:autoSpaceDN w:val="0"/>
        <w:adjustRightInd w:val="0"/>
        <w:spacing w:before="100" w:beforeAutospacing="1" w:after="100" w:afterAutospacing="1" w:line="360" w:lineRule="auto"/>
        <w:ind w:left="709"/>
        <w:contextualSpacing/>
        <w:jc w:val="both"/>
        <w:rPr>
          <w:rFonts w:ascii="Palatino Linotype" w:hAnsi="Palatino Linotype"/>
        </w:rPr>
      </w:pPr>
      <w:r w:rsidRPr="00CB006E">
        <w:rPr>
          <w:rFonts w:ascii="Palatino Linotype" w:hAnsi="Palatino Linotype"/>
        </w:rPr>
        <w:t>…”</w:t>
      </w:r>
    </w:p>
    <w:p w:rsidR="003B514A" w:rsidRPr="00CB006E" w:rsidRDefault="003B514A" w:rsidP="003B514A">
      <w:pPr>
        <w:widowControl w:val="0"/>
        <w:autoSpaceDE w:val="0"/>
        <w:autoSpaceDN w:val="0"/>
        <w:adjustRightInd w:val="0"/>
        <w:spacing w:before="100" w:beforeAutospacing="1" w:after="100" w:afterAutospacing="1"/>
        <w:ind w:left="709"/>
        <w:contextualSpacing/>
        <w:jc w:val="both"/>
        <w:rPr>
          <w:rFonts w:ascii="Palatino Linotype" w:hAnsi="Palatino Linotype"/>
          <w:i/>
          <w:sz w:val="22"/>
          <w:szCs w:val="22"/>
        </w:rPr>
      </w:pPr>
    </w:p>
    <w:p w:rsidR="00CB5AE0" w:rsidRPr="00CB006E" w:rsidRDefault="00CB5AE0" w:rsidP="003B514A">
      <w:pPr>
        <w:spacing w:before="100" w:beforeAutospacing="1" w:after="100" w:afterAutospacing="1" w:line="360" w:lineRule="auto"/>
        <w:contextualSpacing/>
        <w:jc w:val="both"/>
        <w:rPr>
          <w:rFonts w:ascii="Palatino Linotype" w:hAnsi="Palatino Linotype" w:cs="Arial"/>
        </w:rPr>
      </w:pPr>
      <w:r w:rsidRPr="00CB006E">
        <w:rPr>
          <w:rFonts w:ascii="Palatino Linotype" w:eastAsia="Calibri" w:hAnsi="Palatino Linotype" w:cs="Arial"/>
        </w:rPr>
        <w:t xml:space="preserve">Asimismo, no pasa desapercibido que </w:t>
      </w:r>
      <w:r w:rsidRPr="00CB006E">
        <w:rPr>
          <w:rFonts w:ascii="Palatino Linotype" w:eastAsia="Calibri" w:hAnsi="Palatino Linotype" w:cs="Arial"/>
          <w:b/>
        </w:rPr>
        <w:t xml:space="preserve">EL RECURRENTE </w:t>
      </w:r>
      <w:r w:rsidRPr="00CB006E">
        <w:rPr>
          <w:rFonts w:ascii="Palatino Linotype" w:eastAsia="Calibri" w:hAnsi="Palatino Linotype" w:cs="Arial"/>
        </w:rPr>
        <w:t>al momento de interponer su recurso, dentro de las razones y motivos de inconformidad manifiesta que “</w:t>
      </w:r>
      <w:r w:rsidRPr="00CB006E">
        <w:rPr>
          <w:rFonts w:ascii="Palatino Linotype" w:hAnsi="Palatino Linotype" w:cs="Arial"/>
          <w:i/>
          <w:spacing w:val="-6"/>
          <w:sz w:val="22"/>
          <w:lang w:eastAsia="es-MX"/>
        </w:rPr>
        <w:t>NO SE SI LA AUTORIDAD SEPA QUE ES CONOCIMIENTO EN SEGURIDAD PUBLICA, CON LO QUE DEMUESTRA SU IGNORANCIA EN LAA MATERIA, O QUE BUSQUEN OTRA PERSONA QUE ME ENVIE LA INFORMACION SOLICITADA, PORQUE TODAS LAS RESPUESTAS QUE EMITE EL "COMISARIO" SE APRECIA SU IGNORANCIA, NO SABE QUE CONTESTAR Y ENVIA EVASIVAS A MI RESPUESTA, POR LO QUE SOLICITO SE INICIE PROCEDIMIENTO A ESTE "SERVIDOR PUBLICO</w:t>
      </w:r>
      <w:r w:rsidRPr="00CB006E">
        <w:rPr>
          <w:rFonts w:ascii="Palatino Linotype" w:hAnsi="Palatino Linotype"/>
          <w:i/>
          <w:color w:val="000000"/>
          <w:sz w:val="22"/>
          <w:szCs w:val="22"/>
        </w:rPr>
        <w:t xml:space="preserve">.”, </w:t>
      </w:r>
      <w:r w:rsidR="00FA363D" w:rsidRPr="00CB006E">
        <w:rPr>
          <w:rFonts w:ascii="Palatino Linotype" w:hAnsi="Palatino Linotype"/>
          <w:color w:val="000000" w:themeColor="text1"/>
        </w:rPr>
        <w:t xml:space="preserve">al respecto, este Órgano Garante, advierte que dicha manifestación es </w:t>
      </w:r>
      <w:r w:rsidR="00FA363D" w:rsidRPr="00CB006E">
        <w:rPr>
          <w:rFonts w:ascii="Palatino Linotype" w:hAnsi="Palatino Linotype"/>
        </w:rPr>
        <w:t xml:space="preserve">subjetiva, ya que refieren actos que no son posibles advertir en las constancias que integran el expediente del recurso de revisión actuado, por ende se trata de afirmaciones unilaterales realizadas por </w:t>
      </w:r>
      <w:r w:rsidR="00FA363D" w:rsidRPr="00CB006E">
        <w:rPr>
          <w:rFonts w:ascii="Palatino Linotype" w:hAnsi="Palatino Linotype"/>
          <w:b/>
        </w:rPr>
        <w:t>EL RECURRENTE</w:t>
      </w:r>
      <w:r w:rsidR="00FA363D" w:rsidRPr="00CB006E">
        <w:rPr>
          <w:rFonts w:ascii="Palatino Linotype" w:hAnsi="Palatino Linotype"/>
        </w:rPr>
        <w:t xml:space="preserve"> en el ejercicio de su derecho a la libertad de expresión, empero improcedentes, pues del artículo 36 de la Ley de la materia, no se desprende que este Instituto tenga facultades para pronunciarse sobre las mismas.</w:t>
      </w:r>
    </w:p>
    <w:p w:rsidR="00CB5AE0" w:rsidRPr="00CB006E" w:rsidRDefault="00CB5AE0" w:rsidP="003B514A">
      <w:pPr>
        <w:spacing w:line="360" w:lineRule="auto"/>
        <w:contextualSpacing/>
        <w:jc w:val="both"/>
        <w:rPr>
          <w:rFonts w:ascii="Palatino Linotype" w:hAnsi="Palatino Linotype" w:cs="Arial"/>
        </w:rPr>
      </w:pPr>
    </w:p>
    <w:p w:rsidR="00FA363D" w:rsidRPr="00CB006E" w:rsidRDefault="00FA363D" w:rsidP="00FA363D">
      <w:pPr>
        <w:spacing w:line="360" w:lineRule="auto"/>
        <w:ind w:right="49"/>
        <w:jc w:val="both"/>
        <w:rPr>
          <w:rFonts w:ascii="Palatino Linotype" w:hAnsi="Palatino Linotype" w:cs="Arial"/>
        </w:rPr>
      </w:pPr>
      <w:r w:rsidRPr="00CB006E">
        <w:rPr>
          <w:rFonts w:ascii="Palatino Linotype" w:hAnsi="Palatino Linotype" w:cs="Arial"/>
        </w:rPr>
        <w:t xml:space="preserve">En atención a las consideraciones antes señaladas, esta Ponencia Resolutora, determina que las razones o motivos de inconformidad planteados por el particular son </w:t>
      </w:r>
      <w:r w:rsidRPr="00CB006E">
        <w:rPr>
          <w:rFonts w:ascii="Palatino Linotype" w:hAnsi="Palatino Linotype" w:cs="Arial"/>
          <w:b/>
        </w:rPr>
        <w:lastRenderedPageBreak/>
        <w:t>parcialmente fundados</w:t>
      </w:r>
      <w:r w:rsidRPr="00CB006E">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FA363D" w:rsidRPr="00CB006E" w:rsidRDefault="00FA363D" w:rsidP="003B514A">
      <w:pPr>
        <w:spacing w:line="360" w:lineRule="auto"/>
        <w:contextualSpacing/>
        <w:jc w:val="both"/>
        <w:rPr>
          <w:rFonts w:ascii="Palatino Linotype" w:hAnsi="Palatino Linotype" w:cs="Arial"/>
        </w:rPr>
      </w:pPr>
    </w:p>
    <w:p w:rsidR="00FC1C1B" w:rsidRPr="00CB006E" w:rsidRDefault="00FC1C1B" w:rsidP="003B514A">
      <w:pPr>
        <w:autoSpaceDE w:val="0"/>
        <w:autoSpaceDN w:val="0"/>
        <w:adjustRightInd w:val="0"/>
        <w:spacing w:before="240" w:after="240" w:line="360" w:lineRule="auto"/>
        <w:contextualSpacing/>
        <w:jc w:val="both"/>
        <w:rPr>
          <w:rFonts w:ascii="Palatino Linotype" w:hAnsi="Palatino Linotype"/>
          <w:szCs w:val="17"/>
          <w:lang w:eastAsia="es-ES_tradnl"/>
        </w:rPr>
      </w:pPr>
      <w:r w:rsidRPr="00CB006E">
        <w:rPr>
          <w:rFonts w:ascii="Palatino Linotype" w:hAnsi="Palatino Linotype"/>
          <w:szCs w:val="17"/>
          <w:lang w:eastAsia="es-ES_tradnl"/>
        </w:rPr>
        <w:t xml:space="preserve">Por lo que hace al punto 2 de las solicitudes de acceso a la información pública, mediante los cuales </w:t>
      </w:r>
      <w:r w:rsidR="006B4011" w:rsidRPr="00CB006E">
        <w:rPr>
          <w:rFonts w:ascii="Palatino Linotype" w:hAnsi="Palatino Linotype"/>
          <w:szCs w:val="17"/>
          <w:lang w:eastAsia="es-ES_tradnl"/>
        </w:rPr>
        <w:t>el particular</w:t>
      </w:r>
      <w:r w:rsidRPr="00CB006E">
        <w:rPr>
          <w:rFonts w:ascii="Palatino Linotype" w:hAnsi="Palatino Linotype"/>
          <w:szCs w:val="17"/>
          <w:lang w:eastAsia="es-ES_tradnl"/>
        </w:rPr>
        <w:t xml:space="preserve">, requirió la experiencia laboral en seguridad pública </w:t>
      </w:r>
      <w:r w:rsidRPr="00CB006E">
        <w:rPr>
          <w:rFonts w:ascii="Palatino Linotype" w:hAnsi="Palatino Linotype"/>
        </w:rPr>
        <w:t xml:space="preserve">esta Ponencia Resolutora considera pertinente observar lo estipulado en los artículos I, 47, fracción I de la Ley del Trabajo de los Servidores Públicos del Estado y Municipios </w:t>
      </w:r>
      <w:r w:rsidRPr="00CB006E">
        <w:rPr>
          <w:rFonts w:ascii="Palatino Linotype" w:hAnsi="Palatino Linotype"/>
          <w:szCs w:val="17"/>
          <w:lang w:eastAsia="es-ES_tradnl"/>
        </w:rPr>
        <w:t>que establecen:</w:t>
      </w:r>
    </w:p>
    <w:p w:rsidR="003B514A" w:rsidRPr="00CB006E" w:rsidRDefault="003B514A" w:rsidP="003B514A">
      <w:pPr>
        <w:autoSpaceDE w:val="0"/>
        <w:autoSpaceDN w:val="0"/>
        <w:adjustRightInd w:val="0"/>
        <w:spacing w:before="240" w:after="240" w:line="360" w:lineRule="auto"/>
        <w:contextualSpacing/>
        <w:jc w:val="both"/>
        <w:rPr>
          <w:rFonts w:ascii="Palatino Linotype" w:hAnsi="Palatino Linotype"/>
          <w:b/>
          <w:szCs w:val="17"/>
          <w:lang w:eastAsia="es-ES_tradnl"/>
        </w:rPr>
      </w:pPr>
    </w:p>
    <w:p w:rsidR="00FC1C1B" w:rsidRPr="00CB006E" w:rsidRDefault="00FC1C1B" w:rsidP="00FC1C1B">
      <w:pPr>
        <w:spacing w:before="160" w:after="160"/>
        <w:ind w:left="709" w:right="709"/>
        <w:jc w:val="center"/>
        <w:rPr>
          <w:rFonts w:ascii="Palatino Linotype" w:hAnsi="Palatino Linotype" w:cs="Arial"/>
          <w:b/>
          <w:i/>
          <w:sz w:val="22"/>
          <w:lang w:val="es-ES"/>
        </w:rPr>
      </w:pPr>
      <w:r w:rsidRPr="00CB006E">
        <w:rPr>
          <w:rFonts w:ascii="Palatino Linotype" w:hAnsi="Palatino Linotype" w:cs="Arial"/>
          <w:b/>
          <w:i/>
          <w:sz w:val="22"/>
          <w:lang w:val="es-ES"/>
        </w:rPr>
        <w:t>Ley del Trabajo de los Servidores Públicos del Estado y Municipios</w:t>
      </w:r>
    </w:p>
    <w:p w:rsidR="00FC1C1B" w:rsidRPr="00CB006E" w:rsidRDefault="00FC1C1B" w:rsidP="003B514A">
      <w:pPr>
        <w:autoSpaceDE w:val="0"/>
        <w:autoSpaceDN w:val="0"/>
        <w:adjustRightInd w:val="0"/>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lang w:val="es-ES"/>
        </w:rPr>
        <w:t>“</w:t>
      </w:r>
      <w:r w:rsidRPr="00CB006E">
        <w:rPr>
          <w:rFonts w:ascii="Palatino Linotype" w:hAnsi="Palatino Linotype" w:cs="Arial"/>
          <w:b/>
          <w:bCs/>
          <w:i/>
          <w:sz w:val="22"/>
          <w:szCs w:val="22"/>
          <w:lang w:eastAsia="es-MX"/>
        </w:rPr>
        <w:t xml:space="preserve">ARTÍCULO 1. </w:t>
      </w:r>
      <w:r w:rsidRPr="00CB006E">
        <w:rPr>
          <w:rFonts w:ascii="Palatino Linotype" w:hAnsi="Palatino Linotype" w:cs="Arial"/>
          <w:i/>
          <w:sz w:val="22"/>
          <w:szCs w:val="22"/>
          <w:lang w:eastAsia="es-MX"/>
        </w:rPr>
        <w:t>Ésta ley es de orden público e interés social y tiene por objeto regular las relaciones de trabajo, comprendidas entre los poderes públicos del Estado y los Municipios y sus respectivos servidores públicos.</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b/>
          <w:i/>
          <w:sz w:val="22"/>
          <w:lang w:val="es-ES"/>
        </w:rPr>
        <w:t>ARTÍCULO 47</w:t>
      </w:r>
      <w:r w:rsidRPr="00CB006E">
        <w:rPr>
          <w:rFonts w:ascii="Palatino Linotype" w:hAnsi="Palatino Linotype" w:cs="Arial"/>
          <w:i/>
          <w:sz w:val="22"/>
          <w:lang w:val="es-ES"/>
        </w:rPr>
        <w:t xml:space="preserve">. </w:t>
      </w:r>
      <w:r w:rsidRPr="00CB006E">
        <w:rPr>
          <w:rFonts w:ascii="Palatino Linotype" w:hAnsi="Palatino Linotype" w:cs="Arial"/>
          <w:b/>
          <w:i/>
          <w:sz w:val="22"/>
          <w:u w:val="single"/>
          <w:lang w:val="es-ES"/>
        </w:rPr>
        <w:t>Para ingresar al servicio público se requiere</w:t>
      </w:r>
      <w:r w:rsidRPr="00CB006E">
        <w:rPr>
          <w:rFonts w:ascii="Palatino Linotype" w:hAnsi="Palatino Linotype" w:cs="Arial"/>
          <w:i/>
          <w:sz w:val="22"/>
          <w:lang w:val="es-ES"/>
        </w:rPr>
        <w:t>:</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b/>
          <w:i/>
          <w:sz w:val="22"/>
          <w:lang w:val="es-ES"/>
        </w:rPr>
        <w:t xml:space="preserve">I. </w:t>
      </w:r>
      <w:r w:rsidRPr="00CB006E">
        <w:rPr>
          <w:rFonts w:ascii="Palatino Linotype" w:hAnsi="Palatino Linotype" w:cs="Arial"/>
          <w:b/>
          <w:i/>
          <w:sz w:val="22"/>
          <w:u w:val="single"/>
          <w:lang w:val="es-ES"/>
        </w:rPr>
        <w:t>Presentar una solicitud utilizando la forma oficial que se autorice</w:t>
      </w:r>
      <w:r w:rsidRPr="00CB006E">
        <w:rPr>
          <w:rFonts w:ascii="Palatino Linotype" w:hAnsi="Palatino Linotype" w:cs="Arial"/>
          <w:i/>
          <w:sz w:val="22"/>
          <w:lang w:val="es-ES"/>
        </w:rPr>
        <w:t xml:space="preserve"> por la institución pública o dependencia correspondiente; </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t>II. Ser de nacionalidad mexicana, con la excepción prevista en el artículo 17 de la presente ley;</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t>III. Estar en pleno ejercicio de sus derechos civiles y políticos, en su caso;</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t>IV. Acreditar, cuando proceda, el cumplimiento de la Ley del Servicio Militar Nacional;</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t>V. Derogada.</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t>VI. No haber sido separado anteriormente del servicio por las causas previstas en el artículo 93 de la presente ley;</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b/>
          <w:i/>
          <w:sz w:val="22"/>
          <w:lang w:val="es-ES"/>
        </w:rPr>
      </w:pPr>
      <w:r w:rsidRPr="00CB006E">
        <w:rPr>
          <w:rFonts w:ascii="Palatino Linotype" w:hAnsi="Palatino Linotype" w:cs="Arial"/>
          <w:b/>
          <w:i/>
          <w:sz w:val="22"/>
          <w:lang w:val="es-ES"/>
        </w:rPr>
        <w:t>VIII. Cumplir con los requisitos que se establezcan para los diferentes puestos;</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t>IX. Acreditar por medio de los exámenes correspondientes los conocimientos y aptitudes necesarios para el desempeño del puesto; y</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t xml:space="preserve">X. No estar inhabilitado para el ejercicio del servicio público. </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lastRenderedPageBreak/>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3B514A" w:rsidRPr="00CB006E" w:rsidRDefault="003B514A" w:rsidP="003B514A">
      <w:pPr>
        <w:spacing w:before="100" w:beforeAutospacing="1" w:after="100" w:afterAutospacing="1"/>
        <w:ind w:left="851" w:right="902"/>
        <w:contextualSpacing/>
        <w:jc w:val="both"/>
        <w:rPr>
          <w:rFonts w:ascii="Palatino Linotype" w:hAnsi="Palatino Linotype" w:cs="Arial"/>
          <w:i/>
          <w:sz w:val="22"/>
          <w:lang w:val="es-ES"/>
        </w:rPr>
      </w:pPr>
    </w:p>
    <w:p w:rsidR="00FC1C1B" w:rsidRPr="00CB006E" w:rsidRDefault="00FC1C1B" w:rsidP="003B514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b/>
        </w:rPr>
      </w:pPr>
      <w:r w:rsidRPr="00CB006E">
        <w:rPr>
          <w:rFonts w:ascii="Palatino Linotype" w:eastAsia="Arial Unicode MS" w:hAnsi="Palatino Linotype" w:cs="Arial"/>
        </w:rPr>
        <w:t xml:space="preserve">Es así que, de los preceptos legales insertos se obtiene que la relación de trabajo existente entre los Ayuntamientos y sus servidores públicos, se rige conforme a la referida norma jurídica; por ende, le es aplicable al </w:t>
      </w:r>
      <w:r w:rsidRPr="00CB006E">
        <w:rPr>
          <w:rFonts w:ascii="Palatino Linotype" w:eastAsia="Arial Unicode MS" w:hAnsi="Palatino Linotype" w:cs="Arial"/>
          <w:b/>
        </w:rPr>
        <w:t>SUJETO OBLIGADO.</w:t>
      </w:r>
    </w:p>
    <w:p w:rsidR="003B514A" w:rsidRPr="00CB006E" w:rsidRDefault="003B514A" w:rsidP="003B514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FC1C1B" w:rsidRPr="00CB006E" w:rsidRDefault="00FC1C1B" w:rsidP="003B514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CB006E">
        <w:rPr>
          <w:rFonts w:ascii="Palatino Linotype" w:eastAsia="Arial Unicode MS" w:hAnsi="Palatino Linotype" w:cs="Arial"/>
        </w:rPr>
        <w:t>Por otra parte, es de subrayar que para ingresar al servicio público, constituye un requisito indispensable, entre otros, presentar una solicitud, utilizando el formato oficial autorizado por la institución pública; de donde se infiere que, se trata de una solicitud de empleo; la cual, necesariamente contiene apartados con información, como son: datos personales, formación o perfil académico, experiencia profesional, objetivos o aspiraciones personales entre otros.</w:t>
      </w:r>
    </w:p>
    <w:p w:rsidR="003B514A" w:rsidRPr="00CB006E" w:rsidRDefault="003B514A" w:rsidP="003B514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FC1C1B" w:rsidRPr="00CB006E" w:rsidRDefault="00FC1C1B" w:rsidP="003B514A">
      <w:pPr>
        <w:spacing w:before="100" w:beforeAutospacing="1" w:after="100" w:afterAutospacing="1" w:line="360" w:lineRule="auto"/>
        <w:contextualSpacing/>
        <w:jc w:val="both"/>
        <w:rPr>
          <w:rFonts w:ascii="Palatino Linotype" w:hAnsi="Palatino Linotype" w:cs="Arial"/>
          <w:lang w:eastAsia="en-US"/>
        </w:rPr>
      </w:pPr>
      <w:r w:rsidRPr="00CB006E">
        <w:rPr>
          <w:rFonts w:ascii="Palatino Linotype" w:eastAsia="Arial Unicode MS" w:hAnsi="Palatino Linotype" w:cs="Arial"/>
        </w:rPr>
        <w:t xml:space="preserve">Cabe precisar que otro documento análogo que pudiera contener el perfil académico de </w:t>
      </w:r>
      <w:r w:rsidR="006B4011" w:rsidRPr="00CB006E">
        <w:rPr>
          <w:rFonts w:ascii="Palatino Linotype" w:eastAsia="Arial Unicode MS" w:hAnsi="Palatino Linotype" w:cs="Arial"/>
        </w:rPr>
        <w:t>un servidor público, es el Currí</w:t>
      </w:r>
      <w:r w:rsidRPr="00CB006E">
        <w:rPr>
          <w:rFonts w:ascii="Palatino Linotype" w:eastAsia="Arial Unicode MS" w:hAnsi="Palatino Linotype" w:cs="Arial"/>
        </w:rPr>
        <w:t xml:space="preserve">culum Vitae; por lo que, </w:t>
      </w:r>
      <w:r w:rsidRPr="00CB006E">
        <w:rPr>
          <w:rFonts w:ascii="Palatino Linotype" w:hAnsi="Palatino Linotype" w:cs="Arial"/>
        </w:rPr>
        <w:t xml:space="preserve">es de especificar que </w:t>
      </w:r>
      <w:r w:rsidRPr="00CB006E">
        <w:rPr>
          <w:rFonts w:ascii="Palatino Linotype" w:hAnsi="Palatino Linotype" w:cs="Arial"/>
          <w:noProof/>
          <w:lang w:eastAsia="es-MX"/>
        </w:rPr>
        <w:t xml:space="preserve">su nombre </w:t>
      </w:r>
      <w:r w:rsidRPr="00CB006E">
        <w:rPr>
          <w:rFonts w:ascii="Palatino Linotype" w:hAnsi="Palatino Linotype" w:cs="Arial"/>
        </w:rPr>
        <w:t>es una locución latina que literalmente significa “carrera de la vida”, y que la Real Academia Española de la Lengua</w:t>
      </w:r>
      <w:r w:rsidRPr="00CB006E">
        <w:rPr>
          <w:rStyle w:val="Refdenotaalpie"/>
          <w:rFonts w:ascii="Palatino Linotype" w:eastAsiaTheme="minorEastAsia" w:hAnsi="Palatino Linotype" w:cs="Arial"/>
        </w:rPr>
        <w:footnoteReference w:id="2"/>
      </w:r>
      <w:r w:rsidRPr="00CB006E">
        <w:rPr>
          <w:rFonts w:ascii="Palatino Linotype" w:hAnsi="Palatino Linotype" w:cs="Arial"/>
        </w:rPr>
        <w:t xml:space="preserve"> ha definido como </w:t>
      </w:r>
      <w:r w:rsidRPr="00CB006E">
        <w:rPr>
          <w:rFonts w:ascii="Palatino Linotype" w:hAnsi="Palatino Linotype" w:cs="Arial"/>
          <w:i/>
        </w:rPr>
        <w:t>“la relación de los títulos, honores, cargos, trabajos realizados y datos biográficos que califican a una persona”</w:t>
      </w:r>
      <w:r w:rsidRPr="00CB006E">
        <w:rPr>
          <w:rFonts w:ascii="Palatino Linotype" w:hAnsi="Palatino Linotype" w:cs="Arial"/>
        </w:rPr>
        <w:t xml:space="preserve">; por ello, </w:t>
      </w:r>
      <w:r w:rsidRPr="00CB006E">
        <w:rPr>
          <w:rFonts w:ascii="Palatino Linotype" w:hAnsi="Palatino Linotype" w:cs="Arial"/>
          <w:lang w:eastAsia="en-US"/>
        </w:rPr>
        <w:t xml:space="preserve">conviene precisar que en dicho currículum además de señalar datos personales de los </w:t>
      </w:r>
      <w:r w:rsidRPr="00CB006E">
        <w:rPr>
          <w:rFonts w:ascii="Palatino Linotype" w:hAnsi="Palatino Linotype" w:cs="Arial"/>
          <w:lang w:eastAsia="en-US"/>
        </w:rPr>
        <w:lastRenderedPageBreak/>
        <w:t>particulares, se citan los estudios realizados o nivel académico, así como su experiencia laboral que incluye los cargos ocupados, períodos y sus funciones, entre otros datos.</w:t>
      </w:r>
    </w:p>
    <w:p w:rsidR="003B514A" w:rsidRPr="00CB006E" w:rsidRDefault="003B514A" w:rsidP="003B514A">
      <w:pPr>
        <w:spacing w:before="100" w:beforeAutospacing="1" w:after="100" w:afterAutospacing="1" w:line="360" w:lineRule="auto"/>
        <w:contextualSpacing/>
        <w:jc w:val="both"/>
        <w:rPr>
          <w:rFonts w:ascii="Palatino Linotype" w:hAnsi="Palatino Linotype"/>
        </w:rPr>
      </w:pPr>
    </w:p>
    <w:p w:rsidR="00FC1C1B" w:rsidRPr="00CB006E" w:rsidRDefault="00FC1C1B" w:rsidP="003B514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CB006E">
        <w:rPr>
          <w:rFonts w:ascii="Palatino Linotype" w:hAnsi="Palatino Linotype" w:cs="Arial"/>
          <w:noProof/>
          <w:lang w:eastAsia="es-MX"/>
        </w:rPr>
        <w:t xml:space="preserve">Sin embargo, es necesario subrayar que no existe norma jurídica que obligue a los servidores públicos a presentar su Currículum Vitae ante la institución pública en la que prestan sus servicios; esto es, que </w:t>
      </w:r>
      <w:r w:rsidRPr="00CB006E">
        <w:rPr>
          <w:rFonts w:ascii="Palatino Linotype" w:hAnsi="Palatino Linotype" w:cs="Arial"/>
          <w:b/>
          <w:noProof/>
          <w:lang w:eastAsia="es-MX"/>
        </w:rPr>
        <w:t>no constituye un requisito indispensable para desempeñar un empleo, cargo o comisión en la administración pública,</w:t>
      </w:r>
      <w:r w:rsidRPr="00CB006E">
        <w:rPr>
          <w:rFonts w:ascii="Palatino Linotype" w:hAnsi="Palatino Linotype" w:cs="Arial"/>
          <w:noProof/>
          <w:lang w:eastAsia="es-MX"/>
        </w:rPr>
        <w:t xml:space="preserve"> sea estatal o municipal; el documento análogo a éste, lo sería su solicitud de empleo</w:t>
      </w:r>
      <w:r w:rsidRPr="00CB006E">
        <w:rPr>
          <w:rStyle w:val="Refdenotaalpie"/>
          <w:rFonts w:ascii="Palatino Linotype" w:eastAsiaTheme="minorEastAsia" w:hAnsi="Palatino Linotype" w:cs="Arial"/>
          <w:noProof/>
          <w:lang w:eastAsia="es-MX"/>
        </w:rPr>
        <w:footnoteReference w:id="3"/>
      </w:r>
      <w:r w:rsidRPr="00CB006E">
        <w:rPr>
          <w:rFonts w:ascii="Palatino Linotype" w:hAnsi="Palatino Linotype" w:cs="Arial"/>
          <w:noProof/>
          <w:lang w:eastAsia="es-MX"/>
        </w:rPr>
        <w:t xml:space="preserve">, en atención a que dicha solicitud </w:t>
      </w:r>
      <w:r w:rsidRPr="00CB006E">
        <w:rPr>
          <w:rFonts w:ascii="Palatino Linotype" w:eastAsia="Arial Unicode MS" w:hAnsi="Palatino Linotype" w:cs="Arial"/>
        </w:rPr>
        <w:t>contiene apartados con información, como son: datos personales, formación académica, experiencia profesional, objetivos o aspiraciones personales, y otros; de ahí, que se concluya que la solicitud de empleo se asemeja al currículum.</w:t>
      </w:r>
    </w:p>
    <w:p w:rsidR="00FC1C1B" w:rsidRPr="00CB006E" w:rsidRDefault="00FC1C1B" w:rsidP="003B514A">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noProof/>
          <w:lang w:eastAsia="es-MX"/>
        </w:rPr>
      </w:pPr>
      <w:r w:rsidRPr="00CB006E">
        <w:rPr>
          <w:rFonts w:ascii="Palatino Linotype" w:hAnsi="Palatino Linotype"/>
          <w:lang w:val="es-ES"/>
        </w:rPr>
        <w:t xml:space="preserve">En esta tesitura cabe precisar que el artículo </w:t>
      </w:r>
      <w:r w:rsidRPr="00CB006E">
        <w:rPr>
          <w:rFonts w:ascii="Palatino Linotype" w:hAnsi="Palatino Linotype"/>
        </w:rPr>
        <w:t xml:space="preserve">92, fracción XXI de la </w:t>
      </w:r>
      <w:r w:rsidRPr="00CB006E">
        <w:rPr>
          <w:rFonts w:ascii="Palatino Linotype" w:hAnsi="Palatino Linotype"/>
          <w:szCs w:val="17"/>
          <w:lang w:eastAsia="es-ES_tradnl"/>
        </w:rPr>
        <w:t xml:space="preserve">Ley de </w:t>
      </w:r>
      <w:r w:rsidRPr="00CB006E">
        <w:rPr>
          <w:rFonts w:ascii="Palatino Linotype" w:hAnsi="Palatino Linotype" w:cs="Arial"/>
        </w:rPr>
        <w:t>Transparencia</w:t>
      </w:r>
      <w:r w:rsidRPr="00CB006E">
        <w:rPr>
          <w:rFonts w:ascii="Palatino Linotype" w:hAnsi="Palatino Linotype"/>
          <w:szCs w:val="17"/>
          <w:lang w:eastAsia="es-ES_tradnl"/>
        </w:rPr>
        <w:t xml:space="preserve"> y </w:t>
      </w:r>
      <w:r w:rsidRPr="00CB006E">
        <w:rPr>
          <w:rFonts w:ascii="Palatino Linotype" w:hAnsi="Palatino Linotype" w:cs="Arial"/>
        </w:rPr>
        <w:t>Acceso</w:t>
      </w:r>
      <w:r w:rsidRPr="00CB006E">
        <w:rPr>
          <w:rFonts w:ascii="Palatino Linotype" w:hAnsi="Palatino Linotype"/>
          <w:szCs w:val="17"/>
          <w:lang w:eastAsia="es-ES_tradnl"/>
        </w:rPr>
        <w:t xml:space="preserve"> a la Información </w:t>
      </w:r>
      <w:r w:rsidRPr="00CB006E">
        <w:rPr>
          <w:rFonts w:ascii="Palatino Linotype" w:hAnsi="Palatino Linotype"/>
          <w:lang w:eastAsia="es-ES_tradnl"/>
        </w:rPr>
        <w:t>Pública</w:t>
      </w:r>
      <w:r w:rsidRPr="00CB006E">
        <w:rPr>
          <w:rFonts w:ascii="Palatino Linotype" w:hAnsi="Palatino Linotype"/>
          <w:szCs w:val="17"/>
          <w:lang w:eastAsia="es-ES_tradnl"/>
        </w:rPr>
        <w:t xml:space="preserve"> del Estado de México y Municipios dispone que </w:t>
      </w:r>
      <w:r w:rsidRPr="00CB006E">
        <w:rPr>
          <w:rFonts w:ascii="Palatino Linotype" w:hAnsi="Palatino Linotype" w:cs="Arial"/>
          <w:noProof/>
          <w:lang w:eastAsia="es-MX"/>
        </w:rPr>
        <w:t>los Sujetos Obligados deben poner a disposición del público de manera permanente y actualizada de forma secilla, precisa y entendible en los respectivos medios electrónicos la información curricular desde el nivel de jefe de departamento o equivalente hasta el titular del Sujeto Obligado, el cual se transcribe a continuación:</w:t>
      </w:r>
    </w:p>
    <w:p w:rsidR="00FC1C1B" w:rsidRPr="00CB006E" w:rsidRDefault="00FC1C1B" w:rsidP="003B514A">
      <w:pPr>
        <w:spacing w:before="100" w:beforeAutospacing="1" w:after="100" w:afterAutospacing="1"/>
        <w:ind w:left="851" w:right="902"/>
        <w:contextualSpacing/>
        <w:jc w:val="center"/>
        <w:rPr>
          <w:rFonts w:ascii="Palatino Linotype" w:hAnsi="Palatino Linotype" w:cs="Arial"/>
          <w:b/>
          <w:i/>
          <w:sz w:val="22"/>
          <w:lang w:val="es-ES"/>
        </w:rPr>
      </w:pPr>
      <w:r w:rsidRPr="00CB006E">
        <w:rPr>
          <w:rFonts w:ascii="Palatino Linotype" w:hAnsi="Palatino Linotype" w:cs="Arial"/>
          <w:b/>
          <w:i/>
          <w:sz w:val="22"/>
          <w:lang w:val="es-ES"/>
        </w:rPr>
        <w:t>Ley de Transparencia y Acceso a la Información Pública del Estado de México y Municipios</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t>“</w:t>
      </w:r>
      <w:r w:rsidRPr="00CB006E">
        <w:rPr>
          <w:rFonts w:ascii="Palatino Linotype" w:hAnsi="Palatino Linotype" w:cs="Arial"/>
          <w:b/>
          <w:i/>
          <w:sz w:val="22"/>
          <w:lang w:val="es-ES"/>
        </w:rPr>
        <w:t>Artículo 92</w:t>
      </w:r>
      <w:r w:rsidRPr="00CB006E">
        <w:rPr>
          <w:rFonts w:ascii="Palatino Linotype" w:hAnsi="Palatino Linotype" w:cs="Arial"/>
          <w:i/>
          <w:sz w:val="22"/>
          <w:lang w:val="es-ES"/>
        </w:rPr>
        <w:t xml:space="preserve">. </w:t>
      </w:r>
      <w:r w:rsidRPr="00CB006E">
        <w:rPr>
          <w:rFonts w:ascii="Palatino Linotype" w:hAnsi="Palatino Linotype" w:cs="Arial"/>
          <w:b/>
          <w:i/>
          <w:sz w:val="22"/>
          <w:u w:val="single"/>
          <w:lang w:val="es-ES"/>
        </w:rPr>
        <w:t>Los sujetos obligados deberán poner a disposición del público de manera permanente y actualizada de forma sencilla</w:t>
      </w:r>
      <w:r w:rsidRPr="00CB006E">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CB006E">
        <w:rPr>
          <w:rFonts w:ascii="Palatino Linotype" w:hAnsi="Palatino Linotype" w:cs="Arial"/>
          <w:b/>
          <w:i/>
          <w:sz w:val="22"/>
          <w:u w:val="single"/>
          <w:lang w:val="es-ES"/>
        </w:rPr>
        <w:t>la información, por lo menos</w:t>
      </w:r>
      <w:r w:rsidRPr="00CB006E">
        <w:rPr>
          <w:rFonts w:ascii="Palatino Linotype" w:hAnsi="Palatino Linotype" w:cs="Arial"/>
          <w:i/>
          <w:sz w:val="22"/>
          <w:lang w:val="es-ES"/>
        </w:rPr>
        <w:t xml:space="preserve">, de los temas, documentos y políticas </w:t>
      </w:r>
      <w:r w:rsidRPr="00CB006E">
        <w:rPr>
          <w:rFonts w:ascii="Palatino Linotype" w:hAnsi="Palatino Linotype" w:cs="Arial"/>
          <w:b/>
          <w:i/>
          <w:sz w:val="22"/>
          <w:u w:val="single"/>
          <w:lang w:val="es-ES"/>
        </w:rPr>
        <w:t>que a continuación se señalan</w:t>
      </w:r>
      <w:r w:rsidRPr="00CB006E">
        <w:rPr>
          <w:rFonts w:ascii="Palatino Linotype" w:hAnsi="Palatino Linotype" w:cs="Arial"/>
          <w:i/>
          <w:sz w:val="22"/>
          <w:lang w:val="es-ES"/>
        </w:rPr>
        <w:t xml:space="preserve">: </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i/>
          <w:sz w:val="22"/>
          <w:lang w:val="es-ES"/>
        </w:rPr>
        <w:lastRenderedPageBreak/>
        <w:t>[…]</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b/>
          <w:i/>
          <w:sz w:val="22"/>
          <w:lang w:val="es-ES"/>
        </w:rPr>
        <w:t>XXI.</w:t>
      </w:r>
      <w:r w:rsidRPr="00CB006E">
        <w:rPr>
          <w:rFonts w:ascii="Palatino Linotype" w:hAnsi="Palatino Linotype" w:cs="Arial"/>
          <w:i/>
          <w:sz w:val="22"/>
          <w:lang w:val="es-ES"/>
        </w:rPr>
        <w:t xml:space="preserve"> </w:t>
      </w:r>
      <w:r w:rsidRPr="00CB006E">
        <w:rPr>
          <w:rFonts w:ascii="Palatino Linotype" w:hAnsi="Palatino Linotype" w:cs="Arial"/>
          <w:b/>
          <w:i/>
          <w:sz w:val="22"/>
          <w:u w:val="single"/>
          <w:lang w:val="es-ES"/>
        </w:rPr>
        <w:t>La información curricular</w:t>
      </w:r>
      <w:r w:rsidRPr="00CB006E">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sz w:val="22"/>
        </w:rPr>
      </w:pPr>
      <w:r w:rsidRPr="00CB006E">
        <w:rPr>
          <w:rFonts w:ascii="Palatino Linotype" w:hAnsi="Palatino Linotype" w:cs="Arial"/>
          <w:sz w:val="22"/>
        </w:rPr>
        <w:t>(Énfasis añadido)</w:t>
      </w:r>
    </w:p>
    <w:p w:rsidR="003B514A" w:rsidRPr="00CB006E" w:rsidRDefault="003B514A" w:rsidP="003B514A">
      <w:pPr>
        <w:spacing w:before="100" w:beforeAutospacing="1" w:after="100" w:afterAutospacing="1"/>
        <w:ind w:left="851" w:right="902"/>
        <w:contextualSpacing/>
        <w:jc w:val="both"/>
        <w:rPr>
          <w:rFonts w:ascii="Palatino Linotype" w:hAnsi="Palatino Linotype" w:cs="Arial"/>
          <w:sz w:val="22"/>
        </w:rPr>
      </w:pPr>
    </w:p>
    <w:p w:rsidR="00FC1C1B" w:rsidRPr="00CB006E" w:rsidRDefault="00FC1C1B" w:rsidP="003B514A">
      <w:pPr>
        <w:pStyle w:val="Prrafodelista"/>
        <w:widowControl w:val="0"/>
        <w:autoSpaceDE w:val="0"/>
        <w:autoSpaceDN w:val="0"/>
        <w:adjustRightInd w:val="0"/>
        <w:spacing w:before="360" w:after="240" w:line="360" w:lineRule="auto"/>
        <w:ind w:left="0"/>
        <w:contextualSpacing/>
        <w:jc w:val="both"/>
        <w:rPr>
          <w:rFonts w:ascii="Palatino Linotype" w:hAnsi="Palatino Linotype" w:cs="Arial"/>
        </w:rPr>
      </w:pPr>
      <w:r w:rsidRPr="00CB006E">
        <w:rPr>
          <w:rFonts w:ascii="Palatino Linotype" w:hAnsi="Palatino Linotype"/>
          <w:szCs w:val="21"/>
        </w:rPr>
        <w:t xml:space="preserve">Correlativo a lo anterior, </w:t>
      </w:r>
      <w:r w:rsidRPr="00CB006E">
        <w:rPr>
          <w:rFonts w:ascii="Palatino Linotype" w:hAnsi="Palatino Linotype" w:cs="Arial"/>
        </w:rPr>
        <w:t>los “</w:t>
      </w:r>
      <w:r w:rsidRPr="00CB006E">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CB006E">
        <w:rPr>
          <w:rFonts w:ascii="Palatino Linotype" w:hAnsi="Palatino Linotype" w:cs="Arial"/>
          <w:b/>
          <w:i/>
        </w:rPr>
        <w:t>,</w:t>
      </w:r>
      <w:r w:rsidRPr="00CB006E">
        <w:rPr>
          <w:rFonts w:ascii="Palatino Linotype" w:hAnsi="Palatino Linotype" w:cs="Arial"/>
        </w:rPr>
        <w:t xml:space="preserve"> en su Anexo I referente a las Obligaciones</w:t>
      </w:r>
      <w:r w:rsidRPr="00CB006E">
        <w:rPr>
          <w:rFonts w:ascii="Palatino Linotype" w:hAnsi="Palatino Linotype"/>
        </w:rPr>
        <w:t xml:space="preserve"> </w:t>
      </w:r>
      <w:r w:rsidRPr="00CB006E">
        <w:rPr>
          <w:rFonts w:ascii="Palatino Linotype" w:hAnsi="Palatino Linotype" w:cs="Arial"/>
        </w:rPr>
        <w:t>de</w:t>
      </w:r>
      <w:r w:rsidRPr="00CB006E">
        <w:rPr>
          <w:rFonts w:ascii="Palatino Linotype" w:hAnsi="Palatino Linotype"/>
        </w:rPr>
        <w:t xml:space="preserve"> </w:t>
      </w:r>
      <w:r w:rsidRPr="00CB006E">
        <w:rPr>
          <w:rFonts w:ascii="Palatino Linotype" w:hAnsi="Palatino Linotype" w:cs="Arial"/>
        </w:rPr>
        <w:t>Transparencia</w:t>
      </w:r>
      <w:r w:rsidRPr="00CB006E">
        <w:rPr>
          <w:rFonts w:ascii="Palatino Linotype" w:hAnsi="Palatino Linotype"/>
        </w:rPr>
        <w:t xml:space="preserve"> </w:t>
      </w:r>
      <w:r w:rsidRPr="00CB006E">
        <w:rPr>
          <w:rFonts w:ascii="Palatino Linotype" w:hAnsi="Palatino Linotype" w:cs="Arial"/>
        </w:rPr>
        <w:t>Comunes de los</w:t>
      </w:r>
      <w:r w:rsidRPr="00CB006E">
        <w:rPr>
          <w:rFonts w:ascii="Palatino Linotype" w:hAnsi="Palatino Linotype"/>
        </w:rPr>
        <w:t xml:space="preserve"> </w:t>
      </w:r>
      <w:r w:rsidRPr="00CB006E">
        <w:rPr>
          <w:rFonts w:ascii="Palatino Linotype" w:hAnsi="Palatino Linotype" w:cs="Arial"/>
        </w:rPr>
        <w:t>Sujetos</w:t>
      </w:r>
      <w:r w:rsidRPr="00CB006E">
        <w:rPr>
          <w:rFonts w:ascii="Palatino Linotype" w:hAnsi="Palatino Linotype"/>
        </w:rPr>
        <w:t xml:space="preserve"> </w:t>
      </w:r>
      <w:r w:rsidRPr="00CB006E">
        <w:rPr>
          <w:rFonts w:ascii="Palatino Linotype" w:hAnsi="Palatino Linotype" w:cs="Arial"/>
        </w:rPr>
        <w:t>Obligados contempladas en el artículo 70, fracciones II, VII, VIII y X de la Ley General de Transparencia y Acceso a la Información Pública, precisan en los Criterios Sustantivos de Contenido con relación a la información pública que puede colmar, parte de la información requerida por el particular, los cuales se transcriben a continuación:</w:t>
      </w:r>
    </w:p>
    <w:p w:rsidR="003B514A" w:rsidRPr="00CB006E" w:rsidRDefault="003B514A" w:rsidP="003B514A">
      <w:pPr>
        <w:pStyle w:val="Prrafodelista"/>
        <w:widowControl w:val="0"/>
        <w:autoSpaceDE w:val="0"/>
        <w:autoSpaceDN w:val="0"/>
        <w:adjustRightInd w:val="0"/>
        <w:spacing w:before="360" w:after="240" w:line="360" w:lineRule="auto"/>
        <w:ind w:left="0"/>
        <w:contextualSpacing/>
        <w:jc w:val="both"/>
        <w:rPr>
          <w:rFonts w:ascii="Palatino Linotype" w:hAnsi="Palatino Linotype"/>
          <w:lang w:val="es-ES"/>
        </w:rPr>
      </w:pPr>
    </w:p>
    <w:p w:rsidR="00FC1C1B" w:rsidRPr="00CB006E" w:rsidRDefault="00FC1C1B" w:rsidP="003B514A">
      <w:pPr>
        <w:spacing w:before="100" w:beforeAutospacing="1" w:after="100" w:afterAutospacing="1"/>
        <w:ind w:left="851" w:right="902"/>
        <w:contextualSpacing/>
        <w:jc w:val="center"/>
        <w:rPr>
          <w:rFonts w:ascii="Palatino Linotype" w:hAnsi="Palatino Linotype" w:cs="Arial"/>
          <w:b/>
          <w:i/>
          <w:sz w:val="22"/>
          <w:szCs w:val="22"/>
          <w:lang w:eastAsia="es-MX"/>
        </w:rPr>
      </w:pPr>
      <w:r w:rsidRPr="00CB006E">
        <w:rPr>
          <w:rFonts w:ascii="Palatino Linotype" w:hAnsi="Palatino Linotype" w:cs="Arial"/>
          <w:b/>
          <w:i/>
          <w:sz w:val="22"/>
          <w:szCs w:val="22"/>
          <w:lang w:eastAsia="es-MX"/>
        </w:rPr>
        <w:t>Anexo I</w:t>
      </w:r>
    </w:p>
    <w:p w:rsidR="00FC1C1B" w:rsidRPr="00CB006E" w:rsidRDefault="00FC1C1B" w:rsidP="003B514A">
      <w:pPr>
        <w:spacing w:before="100" w:beforeAutospacing="1" w:after="100" w:afterAutospacing="1"/>
        <w:ind w:left="851" w:right="902"/>
        <w:contextualSpacing/>
        <w:jc w:val="center"/>
        <w:rPr>
          <w:rFonts w:ascii="Palatino Linotype" w:hAnsi="Palatino Linotype" w:cs="Arial"/>
          <w:b/>
          <w:i/>
          <w:sz w:val="22"/>
          <w:szCs w:val="22"/>
          <w:lang w:eastAsia="es-MX"/>
        </w:rPr>
      </w:pPr>
      <w:r w:rsidRPr="00CB006E">
        <w:rPr>
          <w:rFonts w:ascii="Palatino Linotype" w:hAnsi="Palatino Linotype" w:cs="Arial"/>
          <w:b/>
          <w:i/>
          <w:sz w:val="22"/>
          <w:szCs w:val="22"/>
          <w:lang w:eastAsia="es-MX"/>
        </w:rPr>
        <w:t>Obligaciones de transparencia comunes</w:t>
      </w:r>
    </w:p>
    <w:p w:rsidR="00FC1C1B" w:rsidRPr="00CB006E" w:rsidRDefault="00252910" w:rsidP="003B514A">
      <w:pPr>
        <w:spacing w:before="100" w:beforeAutospacing="1" w:after="100" w:afterAutospacing="1"/>
        <w:ind w:left="851" w:right="902"/>
        <w:contextualSpacing/>
        <w:jc w:val="center"/>
        <w:rPr>
          <w:rFonts w:ascii="Palatino Linotype" w:hAnsi="Palatino Linotype" w:cs="Arial"/>
          <w:i/>
          <w:sz w:val="22"/>
          <w:szCs w:val="22"/>
          <w:lang w:eastAsia="es-MX"/>
        </w:rPr>
      </w:pPr>
      <w:r>
        <w:rPr>
          <w:rFonts w:ascii="Palatino Linotype" w:hAnsi="Palatino Linotype" w:cs="Arial"/>
          <w:b/>
          <w:i/>
          <w:sz w:val="22"/>
          <w:szCs w:val="22"/>
          <w:lang w:eastAsia="es-MX"/>
        </w:rPr>
        <w:t xml:space="preserve">de </w:t>
      </w:r>
      <w:r w:rsidR="00FC1C1B" w:rsidRPr="00CB006E">
        <w:rPr>
          <w:rFonts w:ascii="Palatino Linotype" w:hAnsi="Palatino Linotype" w:cs="Arial"/>
          <w:b/>
          <w:i/>
          <w:sz w:val="22"/>
          <w:szCs w:val="22"/>
          <w:lang w:eastAsia="es-MX"/>
        </w:rPr>
        <w:t>todos los sujetos obligados</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b/>
          <w:i/>
          <w:sz w:val="22"/>
          <w:szCs w:val="22"/>
          <w:lang w:eastAsia="es-MX"/>
        </w:rPr>
      </w:pPr>
      <w:r w:rsidRPr="00CB006E">
        <w:rPr>
          <w:rFonts w:ascii="Palatino Linotype" w:hAnsi="Palatino Linotype" w:cs="Arial"/>
          <w:b/>
          <w:i/>
          <w:sz w:val="22"/>
          <w:szCs w:val="22"/>
          <w:lang w:eastAsia="es-MX"/>
        </w:rPr>
        <w:t>Criterios para las obligaciones de transparencia comunes</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u w:val="single"/>
          <w:lang w:eastAsia="es-MX"/>
        </w:rPr>
        <w:t>El</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catálogo</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de</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la</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información</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que</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todos</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los</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sujetos</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obligados</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deben</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poner</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a</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disposición</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de</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las</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personas</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en</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sus</w:t>
      </w:r>
      <w:r w:rsidRPr="00CB006E">
        <w:rPr>
          <w:rFonts w:ascii="Palatino Linotype" w:hAnsi="Palatino Linotype"/>
          <w:b/>
          <w:i/>
          <w:sz w:val="22"/>
          <w:szCs w:val="22"/>
          <w:u w:val="single"/>
          <w:lang w:eastAsia="es-MX"/>
        </w:rPr>
        <w:t xml:space="preserve"> </w:t>
      </w:r>
      <w:r w:rsidRPr="00CB006E">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CB006E">
        <w:rPr>
          <w:rFonts w:ascii="Palatino Linotype" w:hAnsi="Palatino Linotype" w:cs="Arial"/>
          <w:i/>
          <w:sz w:val="22"/>
          <w:szCs w:val="22"/>
          <w:lang w:eastAsia="es-MX"/>
        </w:rPr>
        <w:t>.</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u w:val="single"/>
          <w:lang w:eastAsia="es-MX"/>
        </w:rPr>
        <w:lastRenderedPageBreak/>
        <w:t>El artículo 70 dice a la letra</w:t>
      </w:r>
      <w:r w:rsidRPr="00CB006E">
        <w:rPr>
          <w:rFonts w:ascii="Palatino Linotype" w:hAnsi="Palatino Linotype" w:cs="Arial"/>
          <w:i/>
          <w:sz w:val="22"/>
          <w:szCs w:val="22"/>
          <w:lang w:eastAsia="es-MX"/>
        </w:rPr>
        <w:t>:</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 xml:space="preserve">Artículo 70. </w:t>
      </w:r>
      <w:r w:rsidRPr="00CB006E">
        <w:rPr>
          <w:rFonts w:ascii="Palatino Linotype" w:hAnsi="Palatino Linotype" w:cs="Arial"/>
          <w:b/>
          <w:i/>
          <w:sz w:val="22"/>
          <w:szCs w:val="22"/>
          <w:u w:val="single"/>
          <w:lang w:eastAsia="es-MX"/>
        </w:rPr>
        <w:t>En la Ley</w:t>
      </w:r>
      <w:r w:rsidRPr="00CB006E">
        <w:rPr>
          <w:rFonts w:ascii="Palatino Linotype" w:hAnsi="Palatino Linotype" w:cs="Arial"/>
          <w:b/>
          <w:i/>
          <w:sz w:val="22"/>
          <w:szCs w:val="22"/>
          <w:lang w:eastAsia="es-MX"/>
        </w:rPr>
        <w:t xml:space="preserve"> </w:t>
      </w:r>
      <w:r w:rsidRPr="00CB006E">
        <w:rPr>
          <w:rFonts w:ascii="Palatino Linotype" w:hAnsi="Palatino Linotype" w:cs="Arial"/>
          <w:i/>
          <w:sz w:val="22"/>
          <w:szCs w:val="22"/>
          <w:lang w:eastAsia="es-MX"/>
        </w:rPr>
        <w:t>Federal y</w:t>
      </w:r>
      <w:r w:rsidRPr="00CB006E">
        <w:rPr>
          <w:rFonts w:ascii="Palatino Linotype" w:hAnsi="Palatino Linotype" w:cs="Arial"/>
          <w:b/>
          <w:i/>
          <w:sz w:val="22"/>
          <w:szCs w:val="22"/>
          <w:lang w:eastAsia="es-MX"/>
        </w:rPr>
        <w:t xml:space="preserve"> </w:t>
      </w:r>
      <w:r w:rsidRPr="00CB006E">
        <w:rPr>
          <w:rFonts w:ascii="Palatino Linotype" w:hAnsi="Palatino Linotype" w:cs="Arial"/>
          <w:b/>
          <w:i/>
          <w:sz w:val="22"/>
          <w:szCs w:val="22"/>
          <w:u w:val="single"/>
          <w:lang w:eastAsia="es-MX"/>
        </w:rPr>
        <w:t>de las Entidades Federativas se contemplará que los sujetos obligados pongan a disposición del público</w:t>
      </w:r>
      <w:r w:rsidRPr="00CB006E">
        <w:rPr>
          <w:rFonts w:ascii="Palatino Linotype" w:hAnsi="Palatino Linotype" w:cs="Arial"/>
          <w:b/>
          <w:i/>
          <w:sz w:val="22"/>
          <w:szCs w:val="22"/>
          <w:lang w:eastAsia="es-MX"/>
        </w:rPr>
        <w:t xml:space="preserve"> </w:t>
      </w:r>
      <w:r w:rsidRPr="00CB006E">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CB006E">
        <w:rPr>
          <w:rFonts w:ascii="Palatino Linotype" w:hAnsi="Palatino Linotype" w:cs="Arial"/>
          <w:b/>
          <w:i/>
          <w:sz w:val="22"/>
          <w:szCs w:val="22"/>
          <w:u w:val="single"/>
          <w:lang w:eastAsia="es-MX"/>
        </w:rPr>
        <w:t>la información, por lo menos, de los temas, documentos y políticas que a continuación se señalan</w:t>
      </w:r>
      <w:r w:rsidRPr="00CB006E">
        <w:rPr>
          <w:rFonts w:ascii="Palatino Linotype" w:hAnsi="Palatino Linotype" w:cs="Arial"/>
          <w:i/>
          <w:sz w:val="22"/>
          <w:szCs w:val="22"/>
          <w:lang w:eastAsia="es-MX"/>
        </w:rPr>
        <w:t>:</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u w:val="single"/>
          <w:lang w:eastAsia="es-MX"/>
        </w:rPr>
        <w:t>En las siguientes páginas se hace mención de cada una de las fracciones con sus respectivos criterios</w:t>
      </w:r>
      <w:r w:rsidRPr="00CB006E">
        <w:rPr>
          <w:rFonts w:ascii="Palatino Linotype" w:hAnsi="Palatino Linotype" w:cs="Arial"/>
          <w:i/>
          <w:sz w:val="22"/>
          <w:szCs w:val="22"/>
          <w:lang w:eastAsia="es-MX"/>
        </w:rPr>
        <w:t>.</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p>
    <w:p w:rsidR="00FC1C1B" w:rsidRPr="00CB006E" w:rsidRDefault="00FC1C1B" w:rsidP="003B514A">
      <w:pPr>
        <w:spacing w:before="100" w:beforeAutospacing="1" w:after="100" w:afterAutospacing="1"/>
        <w:ind w:left="851" w:right="902" w:hanging="711"/>
        <w:contextualSpacing/>
        <w:jc w:val="both"/>
        <w:rPr>
          <w:rFonts w:ascii="Palatino Linotype" w:hAnsi="Palatino Linotype" w:cs="Arial"/>
          <w:b/>
          <w:i/>
          <w:sz w:val="22"/>
          <w:szCs w:val="22"/>
          <w:lang w:eastAsia="es-MX"/>
        </w:rPr>
      </w:pPr>
      <w:r w:rsidRPr="00CB006E">
        <w:rPr>
          <w:rFonts w:ascii="Palatino Linotype" w:hAnsi="Palatino Linotype" w:cs="Arial"/>
          <w:b/>
          <w:i/>
          <w:sz w:val="22"/>
          <w:szCs w:val="22"/>
          <w:lang w:eastAsia="es-MX"/>
        </w:rPr>
        <w:t>XVII.</w:t>
      </w:r>
      <w:r w:rsidRPr="00CB006E">
        <w:rPr>
          <w:rFonts w:ascii="Palatino Linotype" w:hAnsi="Palatino Linotype" w:cs="Arial"/>
          <w:i/>
          <w:sz w:val="22"/>
          <w:szCs w:val="22"/>
          <w:lang w:eastAsia="es-MX"/>
        </w:rPr>
        <w:tab/>
      </w:r>
      <w:r w:rsidRPr="00CB006E">
        <w:rPr>
          <w:rFonts w:ascii="Palatino Linotype" w:hAnsi="Palatino Linotype" w:cs="Arial"/>
          <w:b/>
          <w:i/>
          <w:sz w:val="22"/>
          <w:szCs w:val="22"/>
          <w:u w:val="single"/>
          <w:lang w:eastAsia="es-MX"/>
        </w:rPr>
        <w:t>La información curricular</w:t>
      </w:r>
      <w:r w:rsidRPr="00CB006E">
        <w:rPr>
          <w:rFonts w:ascii="Palatino Linotype" w:hAnsi="Palatino Linotype" w:cs="Arial"/>
          <w:i/>
          <w:sz w:val="22"/>
          <w:szCs w:val="22"/>
          <w:u w:val="single"/>
          <w:lang w:eastAsia="es-MX"/>
        </w:rPr>
        <w:t xml:space="preserve"> </w:t>
      </w:r>
      <w:r w:rsidRPr="00CB006E">
        <w:rPr>
          <w:rFonts w:ascii="Palatino Linotype" w:hAnsi="Palatino Linotype" w:cs="Arial"/>
          <w:b/>
          <w:i/>
          <w:sz w:val="22"/>
          <w:szCs w:val="22"/>
          <w:u w:val="single"/>
          <w:lang w:eastAsia="es-MX"/>
        </w:rPr>
        <w:t>desde el nivel de jefe de departamento o equivalente hasta el titular del sujeto obligado, así como, en su caso, las sanciones administrativas de que haya sido objeto;</w:t>
      </w:r>
      <w:r w:rsidRPr="00CB006E">
        <w:rPr>
          <w:rFonts w:ascii="Palatino Linotype" w:hAnsi="Palatino Linotype" w:cs="Arial"/>
          <w:b/>
          <w:i/>
          <w:sz w:val="22"/>
          <w:szCs w:val="22"/>
          <w:lang w:eastAsia="es-MX"/>
        </w:rPr>
        <w:t xml:space="preserve"> </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CB006E">
        <w:rPr>
          <w:rFonts w:ascii="Palatino Linotype" w:hAnsi="Palatino Linotype" w:cs="Arial"/>
          <w:i/>
          <w:sz w:val="22"/>
          <w:szCs w:val="22"/>
          <w:lang w:eastAsia="es-MX"/>
        </w:rPr>
        <w:t>, es decir, los datos que permitan identificarlos y conocer su trayectoria en el ámbito laboral y escolar.</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FC1C1B" w:rsidRPr="00CB006E" w:rsidRDefault="00FC1C1B"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p>
    <w:p w:rsidR="00FC1C1B" w:rsidRPr="00CB006E" w:rsidRDefault="00FC1C1B" w:rsidP="003B514A">
      <w:pPr>
        <w:pStyle w:val="Prrafodelista"/>
        <w:spacing w:before="100" w:beforeAutospacing="1" w:after="100" w:afterAutospacing="1"/>
        <w:ind w:left="851" w:right="902"/>
        <w:contextualSpacing/>
        <w:jc w:val="both"/>
        <w:rPr>
          <w:rFonts w:ascii="Palatino Linotype" w:hAnsi="Palatino Linotype"/>
          <w:b/>
          <w:i/>
          <w:sz w:val="22"/>
          <w:szCs w:val="22"/>
        </w:rPr>
      </w:pPr>
      <w:r w:rsidRPr="00CB006E">
        <w:rPr>
          <w:rFonts w:ascii="Palatino Linotype" w:hAnsi="Palatino Linotype" w:cs="Arial"/>
          <w:b/>
          <w:bCs/>
          <w:i/>
          <w:sz w:val="22"/>
          <w:szCs w:val="22"/>
        </w:rPr>
        <w:t xml:space="preserve">Criterios sustantivos </w:t>
      </w:r>
      <w:r w:rsidRPr="00CB006E">
        <w:rPr>
          <w:rFonts w:ascii="Palatino Linotype" w:hAnsi="Palatino Linotype"/>
          <w:b/>
          <w:i/>
          <w:sz w:val="22"/>
          <w:szCs w:val="22"/>
        </w:rPr>
        <w:t>de contenido</w:t>
      </w:r>
    </w:p>
    <w:p w:rsidR="00FC1C1B" w:rsidRPr="00CB006E" w:rsidRDefault="00FC1C1B" w:rsidP="003B514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CB006E">
        <w:rPr>
          <w:rFonts w:ascii="Palatino Linotype" w:hAnsi="Palatino Linotype" w:cs="Arial"/>
          <w:bCs/>
          <w:i/>
          <w:sz w:val="22"/>
          <w:szCs w:val="22"/>
        </w:rPr>
        <w:t>[…]</w:t>
      </w:r>
    </w:p>
    <w:p w:rsidR="00FC1C1B" w:rsidRPr="00CB006E" w:rsidRDefault="00FC1C1B" w:rsidP="003B514A">
      <w:pPr>
        <w:autoSpaceDE w:val="0"/>
        <w:autoSpaceDN w:val="0"/>
        <w:adjustRightInd w:val="0"/>
        <w:spacing w:before="100" w:beforeAutospacing="1" w:after="100" w:afterAutospacing="1"/>
        <w:ind w:left="851" w:right="902" w:hanging="1134"/>
        <w:contextualSpacing/>
        <w:jc w:val="both"/>
        <w:rPr>
          <w:rFonts w:ascii="Palatino Linotype" w:hAnsi="Palatino Linotype" w:cs="Arial"/>
          <w:bCs/>
          <w:i/>
          <w:sz w:val="22"/>
          <w:szCs w:val="22"/>
        </w:rPr>
      </w:pPr>
      <w:r w:rsidRPr="00CB006E">
        <w:rPr>
          <w:rFonts w:ascii="Palatino Linotype" w:hAnsi="Palatino Linotype" w:cs="Arial"/>
          <w:b/>
          <w:bCs/>
          <w:i/>
          <w:sz w:val="22"/>
          <w:szCs w:val="22"/>
        </w:rPr>
        <w:t>Criterio 2</w:t>
      </w:r>
      <w:r w:rsidRPr="00CB006E">
        <w:rPr>
          <w:rFonts w:ascii="Palatino Linotype" w:hAnsi="Palatino Linotype" w:cs="Arial"/>
          <w:bCs/>
          <w:i/>
          <w:sz w:val="22"/>
          <w:szCs w:val="22"/>
        </w:rPr>
        <w:tab/>
      </w:r>
      <w:r w:rsidRPr="00CB006E">
        <w:rPr>
          <w:rFonts w:ascii="Palatino Linotype" w:hAnsi="Palatino Linotype" w:cs="Arial"/>
          <w:b/>
          <w:bCs/>
          <w:i/>
          <w:sz w:val="22"/>
          <w:szCs w:val="22"/>
          <w:u w:val="single"/>
        </w:rPr>
        <w:t>Denominación del cargo, empleo, comisión o nombramiento otorgado</w:t>
      </w:r>
    </w:p>
    <w:p w:rsidR="00FC1C1B" w:rsidRPr="00CB006E" w:rsidRDefault="00FC1C1B" w:rsidP="003B514A">
      <w:pPr>
        <w:autoSpaceDE w:val="0"/>
        <w:autoSpaceDN w:val="0"/>
        <w:adjustRightInd w:val="0"/>
        <w:spacing w:before="100" w:beforeAutospacing="1" w:after="100" w:afterAutospacing="1"/>
        <w:ind w:left="851" w:right="902" w:hanging="1134"/>
        <w:contextualSpacing/>
        <w:jc w:val="both"/>
        <w:rPr>
          <w:rFonts w:ascii="Palatino Linotype" w:hAnsi="Palatino Linotype" w:cs="Arial"/>
          <w:bCs/>
          <w:i/>
          <w:sz w:val="22"/>
          <w:szCs w:val="22"/>
        </w:rPr>
      </w:pPr>
      <w:r w:rsidRPr="00CB006E">
        <w:rPr>
          <w:rFonts w:ascii="Palatino Linotype" w:hAnsi="Palatino Linotype" w:cs="Arial"/>
          <w:b/>
          <w:bCs/>
          <w:i/>
          <w:sz w:val="22"/>
          <w:szCs w:val="22"/>
        </w:rPr>
        <w:lastRenderedPageBreak/>
        <w:t>Criterio 3</w:t>
      </w:r>
      <w:r w:rsidRPr="00CB006E">
        <w:rPr>
          <w:rFonts w:ascii="Palatino Linotype" w:hAnsi="Palatino Linotype" w:cs="Arial"/>
          <w:bCs/>
          <w:i/>
          <w:sz w:val="22"/>
          <w:szCs w:val="22"/>
        </w:rPr>
        <w:t xml:space="preserve"> </w:t>
      </w:r>
      <w:r w:rsidRPr="00CB006E">
        <w:rPr>
          <w:rFonts w:ascii="Palatino Linotype" w:hAnsi="Palatino Linotype" w:cs="Arial"/>
          <w:bCs/>
          <w:i/>
          <w:sz w:val="22"/>
          <w:szCs w:val="22"/>
        </w:rPr>
        <w:tab/>
      </w:r>
      <w:r w:rsidRPr="00CB006E">
        <w:rPr>
          <w:rFonts w:ascii="Palatino Linotype" w:hAnsi="Palatino Linotype" w:cs="Arial"/>
          <w:b/>
          <w:bCs/>
          <w:i/>
          <w:sz w:val="22"/>
          <w:szCs w:val="22"/>
          <w:u w:val="single"/>
        </w:rPr>
        <w:t xml:space="preserve">Nombre(s), primer apellido y segundo apellido del (la) persona y/o servidor(a) público(a) </w:t>
      </w:r>
    </w:p>
    <w:p w:rsidR="00FC1C1B" w:rsidRPr="00CB006E" w:rsidRDefault="00FC1C1B" w:rsidP="003B514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CB006E">
        <w:rPr>
          <w:rFonts w:ascii="Palatino Linotype" w:hAnsi="Palatino Linotype" w:cs="Arial"/>
          <w:bCs/>
          <w:i/>
          <w:sz w:val="22"/>
          <w:szCs w:val="22"/>
        </w:rPr>
        <w:t>[…]</w:t>
      </w:r>
    </w:p>
    <w:p w:rsidR="00FC1C1B" w:rsidRPr="00CB006E" w:rsidRDefault="00FC1C1B" w:rsidP="003B514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CB006E">
        <w:rPr>
          <w:rFonts w:ascii="Palatino Linotype" w:hAnsi="Palatino Linotype" w:cs="Arial"/>
          <w:b/>
          <w:bCs/>
          <w:i/>
          <w:sz w:val="22"/>
          <w:szCs w:val="22"/>
          <w:u w:val="single"/>
        </w:rPr>
        <w:t>Información curricular del (la) servidor(a) público(a)) y/o persona que desempeñe un empleo, cargo o comisión en el sujeto obligado el cual deberá especificar lo siguiente</w:t>
      </w:r>
      <w:r w:rsidRPr="00CB006E">
        <w:rPr>
          <w:rFonts w:ascii="Palatino Linotype" w:hAnsi="Palatino Linotype" w:cs="Arial"/>
          <w:bCs/>
          <w:i/>
          <w:sz w:val="22"/>
          <w:szCs w:val="22"/>
        </w:rPr>
        <w:t>:</w:t>
      </w:r>
    </w:p>
    <w:p w:rsidR="00FC1C1B" w:rsidRPr="00CB006E" w:rsidRDefault="00FC1C1B" w:rsidP="003B514A">
      <w:pPr>
        <w:autoSpaceDE w:val="0"/>
        <w:autoSpaceDN w:val="0"/>
        <w:adjustRightInd w:val="0"/>
        <w:spacing w:before="100" w:beforeAutospacing="1" w:after="100" w:afterAutospacing="1"/>
        <w:ind w:left="851" w:right="902" w:hanging="1134"/>
        <w:contextualSpacing/>
        <w:jc w:val="both"/>
        <w:rPr>
          <w:rFonts w:ascii="Palatino Linotype" w:hAnsi="Palatino Linotype" w:cs="Arial"/>
          <w:bCs/>
          <w:i/>
          <w:sz w:val="22"/>
          <w:szCs w:val="22"/>
        </w:rPr>
      </w:pPr>
      <w:r w:rsidRPr="00CB006E">
        <w:rPr>
          <w:rFonts w:ascii="Palatino Linotype" w:hAnsi="Palatino Linotype" w:cs="Arial"/>
          <w:b/>
          <w:bCs/>
          <w:i/>
          <w:sz w:val="22"/>
          <w:szCs w:val="22"/>
        </w:rPr>
        <w:t>Criterio 5</w:t>
      </w:r>
      <w:r w:rsidRPr="00CB006E">
        <w:rPr>
          <w:rFonts w:ascii="Palatino Linotype" w:hAnsi="Palatino Linotype" w:cs="Arial"/>
          <w:b/>
          <w:bCs/>
          <w:i/>
          <w:sz w:val="22"/>
          <w:szCs w:val="22"/>
        </w:rPr>
        <w:tab/>
        <w:t>Escolaridad:</w:t>
      </w:r>
      <w:r w:rsidRPr="00CB006E">
        <w:rPr>
          <w:rFonts w:ascii="Palatino Linotype" w:hAnsi="Palatino Linotype" w:cs="Arial"/>
          <w:bCs/>
          <w:i/>
          <w:sz w:val="22"/>
          <w:szCs w:val="22"/>
        </w:rPr>
        <w:t xml:space="preserve"> </w:t>
      </w:r>
      <w:r w:rsidRPr="00CB006E">
        <w:rPr>
          <w:rFonts w:ascii="Palatino Linotype" w:hAnsi="Palatino Linotype" w:cs="Arial"/>
          <w:b/>
          <w:bCs/>
          <w:i/>
          <w:sz w:val="22"/>
          <w:szCs w:val="22"/>
          <w:u w:val="single"/>
        </w:rPr>
        <w:t>Nivel máximo de estudios</w:t>
      </w:r>
      <w:r w:rsidRPr="00CB006E">
        <w:rPr>
          <w:rFonts w:ascii="Palatino Linotype" w:hAnsi="Palatino Linotype" w:cs="Arial"/>
          <w:bCs/>
          <w:i/>
          <w:sz w:val="22"/>
          <w:szCs w:val="22"/>
        </w:rPr>
        <w:t xml:space="preserve"> (ninguno, primaria, secundaria, bachillerato, técnica, licenciatura, maestría, doctorado, posdoctorado)</w:t>
      </w:r>
    </w:p>
    <w:p w:rsidR="00FC1C1B" w:rsidRPr="00CB006E" w:rsidRDefault="00FC1C1B" w:rsidP="003B514A">
      <w:pPr>
        <w:tabs>
          <w:tab w:val="left" w:pos="2093"/>
        </w:tabs>
        <w:spacing w:before="100" w:beforeAutospacing="1" w:after="100" w:afterAutospacing="1"/>
        <w:ind w:left="851" w:right="902" w:hanging="1134"/>
        <w:contextualSpacing/>
        <w:rPr>
          <w:rFonts w:ascii="Palatino Linotype" w:hAnsi="Palatino Linotype" w:cs="Arial"/>
          <w:i/>
          <w:sz w:val="22"/>
          <w:szCs w:val="22"/>
        </w:rPr>
      </w:pPr>
      <w:r w:rsidRPr="00CB006E">
        <w:rPr>
          <w:rFonts w:ascii="Palatino Linotype" w:hAnsi="Palatino Linotype" w:cs="Arial"/>
          <w:i/>
          <w:sz w:val="22"/>
          <w:szCs w:val="22"/>
        </w:rPr>
        <w:t>[…]</w:t>
      </w:r>
    </w:p>
    <w:p w:rsidR="00FC1C1B" w:rsidRPr="00CB006E" w:rsidRDefault="00FC1C1B" w:rsidP="003B514A">
      <w:pPr>
        <w:pStyle w:val="Prrafodelista"/>
        <w:spacing w:before="100" w:beforeAutospacing="1" w:after="100" w:afterAutospacing="1"/>
        <w:ind w:left="851" w:right="902"/>
        <w:contextualSpacing/>
        <w:jc w:val="both"/>
        <w:rPr>
          <w:rFonts w:ascii="Palatino Linotype" w:hAnsi="Palatino Linotype"/>
          <w:b/>
          <w:i/>
          <w:sz w:val="22"/>
          <w:szCs w:val="22"/>
        </w:rPr>
      </w:pPr>
      <w:r w:rsidRPr="00CB006E">
        <w:rPr>
          <w:rFonts w:ascii="Palatino Linotype" w:hAnsi="Palatino Linotype"/>
          <w:b/>
          <w:i/>
          <w:sz w:val="22"/>
          <w:szCs w:val="22"/>
        </w:rPr>
        <w:t>Formato 17 LGT_Art_70_Fr_XVII</w:t>
      </w:r>
    </w:p>
    <w:p w:rsidR="00FC1C1B" w:rsidRPr="00CB006E" w:rsidRDefault="00FC1C1B" w:rsidP="003B514A">
      <w:pPr>
        <w:pStyle w:val="Prrafodelista"/>
        <w:spacing w:before="100" w:beforeAutospacing="1" w:after="100" w:afterAutospacing="1"/>
        <w:ind w:left="851" w:right="902"/>
        <w:contextualSpacing/>
        <w:jc w:val="center"/>
        <w:rPr>
          <w:rFonts w:ascii="Palatino Linotype" w:hAnsi="Palatino Linotype"/>
          <w:b/>
          <w:bCs/>
          <w:i/>
          <w:sz w:val="18"/>
          <w:szCs w:val="18"/>
          <w:lang w:eastAsia="es-MX"/>
        </w:rPr>
      </w:pPr>
      <w:r w:rsidRPr="00CB006E">
        <w:rPr>
          <w:rFonts w:ascii="Palatino Linotype" w:hAnsi="Palatino Linotype"/>
          <w:b/>
          <w:bCs/>
          <w:i/>
          <w:sz w:val="18"/>
          <w:szCs w:val="18"/>
          <w:lang w:eastAsia="es-MX"/>
        </w:rPr>
        <w:t>Información curricular de los(as) servidores(as) públicas(os) y/o personas que desempeñen un empleo, cargo o comisión en &lt;&lt;sujeto obligado&gt;&gt;</w:t>
      </w:r>
    </w:p>
    <w:tbl>
      <w:tblPr>
        <w:tblStyle w:val="Tablaconcuadrcula"/>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FC1C1B" w:rsidRPr="00CB006E" w:rsidTr="002620D0">
        <w:trPr>
          <w:trHeight w:val="216"/>
          <w:jc w:val="center"/>
        </w:trPr>
        <w:tc>
          <w:tcPr>
            <w:tcW w:w="846" w:type="dxa"/>
            <w:vMerge w:val="restart"/>
            <w:vAlign w:val="center"/>
          </w:tcPr>
          <w:p w:rsidR="00FC1C1B" w:rsidRPr="00CB006E" w:rsidRDefault="00FC1C1B" w:rsidP="002620D0">
            <w:pPr>
              <w:jc w:val="center"/>
              <w:rPr>
                <w:rFonts w:ascii="Palatino Linotype" w:hAnsi="Palatino Linotype" w:cstheme="minorHAnsi"/>
                <w:i/>
                <w:sz w:val="16"/>
                <w:szCs w:val="16"/>
              </w:rPr>
            </w:pPr>
            <w:bookmarkStart w:id="1" w:name="OLE_LINK1"/>
            <w:r w:rsidRPr="00CB006E">
              <w:rPr>
                <w:rFonts w:ascii="Palatino Linotype" w:hAnsi="Palatino Linotype" w:cstheme="minorHAnsi"/>
                <w:i/>
                <w:sz w:val="16"/>
                <w:szCs w:val="16"/>
              </w:rPr>
              <w:t>Clave o nivel del puesto</w:t>
            </w:r>
          </w:p>
        </w:tc>
        <w:tc>
          <w:tcPr>
            <w:tcW w:w="1276" w:type="dxa"/>
            <w:vMerge w:val="restart"/>
            <w:vAlign w:val="center"/>
          </w:tcPr>
          <w:p w:rsidR="00FC1C1B" w:rsidRPr="00CB006E" w:rsidRDefault="00FC1C1B" w:rsidP="002620D0">
            <w:pPr>
              <w:jc w:val="center"/>
              <w:rPr>
                <w:rFonts w:ascii="Palatino Linotype" w:hAnsi="Palatino Linotype" w:cstheme="minorHAnsi"/>
                <w:i/>
                <w:sz w:val="16"/>
                <w:szCs w:val="16"/>
              </w:rPr>
            </w:pPr>
            <w:r w:rsidRPr="00CB006E">
              <w:rPr>
                <w:rFonts w:ascii="Palatino Linotype" w:hAnsi="Palatino Linotype" w:cstheme="minorHAnsi"/>
                <w:i/>
                <w:sz w:val="16"/>
                <w:szCs w:val="16"/>
              </w:rPr>
              <w:t xml:space="preserve">Denominación del cargo o nombramiento otorgado </w:t>
            </w:r>
          </w:p>
        </w:tc>
        <w:tc>
          <w:tcPr>
            <w:tcW w:w="3747" w:type="dxa"/>
            <w:gridSpan w:val="3"/>
            <w:vMerge w:val="restart"/>
            <w:vAlign w:val="center"/>
          </w:tcPr>
          <w:p w:rsidR="00FC1C1B" w:rsidRPr="00CB006E" w:rsidRDefault="00FC1C1B" w:rsidP="002620D0">
            <w:pPr>
              <w:jc w:val="center"/>
              <w:rPr>
                <w:rFonts w:ascii="Palatino Linotype" w:hAnsi="Palatino Linotype" w:cstheme="minorHAnsi"/>
                <w:b/>
                <w:i/>
                <w:sz w:val="16"/>
                <w:szCs w:val="16"/>
                <w:u w:val="single"/>
              </w:rPr>
            </w:pPr>
            <w:r w:rsidRPr="00CB006E">
              <w:rPr>
                <w:rFonts w:ascii="Palatino Linotype" w:hAnsi="Palatino Linotype" w:cstheme="minorHAnsi"/>
                <w:b/>
                <w:i/>
                <w:sz w:val="16"/>
                <w:szCs w:val="16"/>
                <w:u w:val="single"/>
              </w:rPr>
              <w:t>Nombre del(la) servidor(a) público(a)</w:t>
            </w:r>
          </w:p>
        </w:tc>
        <w:tc>
          <w:tcPr>
            <w:tcW w:w="1745" w:type="dxa"/>
            <w:vMerge w:val="restart"/>
            <w:vAlign w:val="center"/>
          </w:tcPr>
          <w:p w:rsidR="00FC1C1B" w:rsidRPr="00CB006E" w:rsidRDefault="00FC1C1B" w:rsidP="002620D0">
            <w:pPr>
              <w:jc w:val="center"/>
              <w:rPr>
                <w:rFonts w:ascii="Palatino Linotype" w:hAnsi="Palatino Linotype" w:cstheme="minorHAnsi"/>
                <w:i/>
                <w:sz w:val="16"/>
                <w:szCs w:val="16"/>
              </w:rPr>
            </w:pPr>
            <w:r w:rsidRPr="00CB006E">
              <w:rPr>
                <w:rFonts w:ascii="Palatino Linotype" w:hAnsi="Palatino Linotype" w:cstheme="minorHAnsi"/>
                <w:i/>
                <w:sz w:val="16"/>
                <w:szCs w:val="16"/>
              </w:rPr>
              <w:t>Unidad administrativa de adscripción (Área) del servidor público (catálogo, en su caso)</w:t>
            </w:r>
          </w:p>
        </w:tc>
      </w:tr>
      <w:tr w:rsidR="00FC1C1B" w:rsidRPr="00CB006E" w:rsidTr="002620D0">
        <w:trPr>
          <w:trHeight w:val="216"/>
          <w:jc w:val="center"/>
        </w:trPr>
        <w:tc>
          <w:tcPr>
            <w:tcW w:w="846" w:type="dxa"/>
            <w:vMerge/>
            <w:vAlign w:val="center"/>
          </w:tcPr>
          <w:p w:rsidR="00FC1C1B" w:rsidRPr="00CB006E" w:rsidRDefault="00FC1C1B" w:rsidP="002620D0">
            <w:pPr>
              <w:jc w:val="center"/>
              <w:rPr>
                <w:rFonts w:ascii="Palatino Linotype" w:hAnsi="Palatino Linotype" w:cstheme="minorHAnsi"/>
                <w:i/>
                <w:sz w:val="16"/>
                <w:szCs w:val="16"/>
              </w:rPr>
            </w:pPr>
          </w:p>
        </w:tc>
        <w:tc>
          <w:tcPr>
            <w:tcW w:w="1276" w:type="dxa"/>
            <w:vMerge/>
            <w:vAlign w:val="center"/>
          </w:tcPr>
          <w:p w:rsidR="00FC1C1B" w:rsidRPr="00CB006E" w:rsidRDefault="00FC1C1B" w:rsidP="002620D0">
            <w:pPr>
              <w:jc w:val="center"/>
              <w:rPr>
                <w:rFonts w:ascii="Palatino Linotype" w:hAnsi="Palatino Linotype" w:cstheme="minorHAnsi"/>
                <w:i/>
                <w:sz w:val="16"/>
                <w:szCs w:val="16"/>
              </w:rPr>
            </w:pPr>
          </w:p>
        </w:tc>
        <w:tc>
          <w:tcPr>
            <w:tcW w:w="3747" w:type="dxa"/>
            <w:gridSpan w:val="3"/>
            <w:vMerge/>
            <w:vAlign w:val="center"/>
          </w:tcPr>
          <w:p w:rsidR="00FC1C1B" w:rsidRPr="00CB006E" w:rsidRDefault="00FC1C1B" w:rsidP="002620D0">
            <w:pPr>
              <w:jc w:val="center"/>
              <w:rPr>
                <w:rFonts w:ascii="Palatino Linotype" w:hAnsi="Palatino Linotype" w:cstheme="minorHAnsi"/>
                <w:i/>
                <w:sz w:val="16"/>
                <w:szCs w:val="16"/>
              </w:rPr>
            </w:pPr>
          </w:p>
        </w:tc>
        <w:tc>
          <w:tcPr>
            <w:tcW w:w="1745" w:type="dxa"/>
            <w:vMerge/>
            <w:vAlign w:val="center"/>
          </w:tcPr>
          <w:p w:rsidR="00FC1C1B" w:rsidRPr="00CB006E" w:rsidRDefault="00FC1C1B" w:rsidP="002620D0">
            <w:pPr>
              <w:jc w:val="center"/>
              <w:rPr>
                <w:rFonts w:ascii="Palatino Linotype" w:hAnsi="Palatino Linotype" w:cstheme="minorHAnsi"/>
                <w:i/>
                <w:sz w:val="16"/>
                <w:szCs w:val="16"/>
              </w:rPr>
            </w:pPr>
          </w:p>
        </w:tc>
      </w:tr>
      <w:tr w:rsidR="00FC1C1B" w:rsidRPr="00CB006E" w:rsidTr="002620D0">
        <w:trPr>
          <w:trHeight w:val="45"/>
          <w:jc w:val="center"/>
        </w:trPr>
        <w:tc>
          <w:tcPr>
            <w:tcW w:w="846" w:type="dxa"/>
            <w:vMerge/>
            <w:vAlign w:val="center"/>
          </w:tcPr>
          <w:p w:rsidR="00FC1C1B" w:rsidRPr="00CB006E" w:rsidRDefault="00FC1C1B" w:rsidP="002620D0">
            <w:pPr>
              <w:jc w:val="center"/>
              <w:rPr>
                <w:rFonts w:ascii="Palatino Linotype" w:hAnsi="Palatino Linotype" w:cstheme="minorHAnsi"/>
                <w:i/>
                <w:sz w:val="16"/>
                <w:szCs w:val="16"/>
              </w:rPr>
            </w:pPr>
          </w:p>
        </w:tc>
        <w:tc>
          <w:tcPr>
            <w:tcW w:w="1276" w:type="dxa"/>
            <w:vMerge/>
            <w:vAlign w:val="center"/>
          </w:tcPr>
          <w:p w:rsidR="00FC1C1B" w:rsidRPr="00CB006E" w:rsidRDefault="00FC1C1B" w:rsidP="002620D0">
            <w:pPr>
              <w:jc w:val="center"/>
              <w:rPr>
                <w:rFonts w:ascii="Palatino Linotype" w:hAnsi="Palatino Linotype" w:cstheme="minorHAnsi"/>
                <w:i/>
                <w:sz w:val="16"/>
                <w:szCs w:val="16"/>
              </w:rPr>
            </w:pPr>
          </w:p>
        </w:tc>
        <w:tc>
          <w:tcPr>
            <w:tcW w:w="992" w:type="dxa"/>
            <w:vAlign w:val="center"/>
          </w:tcPr>
          <w:p w:rsidR="00FC1C1B" w:rsidRPr="00CB006E" w:rsidRDefault="00FC1C1B" w:rsidP="002620D0">
            <w:pPr>
              <w:jc w:val="center"/>
              <w:rPr>
                <w:rFonts w:ascii="Palatino Linotype" w:hAnsi="Palatino Linotype" w:cstheme="minorHAnsi"/>
                <w:i/>
                <w:sz w:val="16"/>
                <w:szCs w:val="16"/>
              </w:rPr>
            </w:pPr>
            <w:r w:rsidRPr="00CB006E">
              <w:rPr>
                <w:rFonts w:ascii="Palatino Linotype" w:hAnsi="Palatino Linotype" w:cstheme="minorHAnsi"/>
                <w:i/>
                <w:sz w:val="16"/>
                <w:szCs w:val="16"/>
              </w:rPr>
              <w:t>Nombre(s)</w:t>
            </w:r>
          </w:p>
        </w:tc>
        <w:tc>
          <w:tcPr>
            <w:tcW w:w="1276" w:type="dxa"/>
            <w:vAlign w:val="center"/>
          </w:tcPr>
          <w:p w:rsidR="00FC1C1B" w:rsidRPr="00CB006E" w:rsidRDefault="00FC1C1B" w:rsidP="002620D0">
            <w:pPr>
              <w:jc w:val="center"/>
              <w:rPr>
                <w:rFonts w:ascii="Palatino Linotype" w:hAnsi="Palatino Linotype" w:cstheme="minorHAnsi"/>
                <w:i/>
                <w:sz w:val="16"/>
                <w:szCs w:val="16"/>
              </w:rPr>
            </w:pPr>
            <w:r w:rsidRPr="00CB006E">
              <w:rPr>
                <w:rFonts w:ascii="Palatino Linotype" w:hAnsi="Palatino Linotype" w:cstheme="minorHAnsi"/>
                <w:i/>
                <w:sz w:val="16"/>
                <w:szCs w:val="16"/>
              </w:rPr>
              <w:t>Primer Apellido</w:t>
            </w:r>
          </w:p>
        </w:tc>
        <w:tc>
          <w:tcPr>
            <w:tcW w:w="1479" w:type="dxa"/>
            <w:vAlign w:val="center"/>
          </w:tcPr>
          <w:p w:rsidR="00FC1C1B" w:rsidRPr="00CB006E" w:rsidRDefault="00FC1C1B" w:rsidP="002620D0">
            <w:pPr>
              <w:jc w:val="center"/>
              <w:rPr>
                <w:rFonts w:ascii="Palatino Linotype" w:hAnsi="Palatino Linotype" w:cstheme="minorHAnsi"/>
                <w:i/>
                <w:sz w:val="16"/>
                <w:szCs w:val="16"/>
              </w:rPr>
            </w:pPr>
            <w:r w:rsidRPr="00CB006E">
              <w:rPr>
                <w:rFonts w:ascii="Palatino Linotype" w:hAnsi="Palatino Linotype" w:cstheme="minorHAnsi"/>
                <w:i/>
                <w:sz w:val="16"/>
                <w:szCs w:val="16"/>
              </w:rPr>
              <w:t xml:space="preserve">Segundo Apellido </w:t>
            </w:r>
          </w:p>
        </w:tc>
        <w:tc>
          <w:tcPr>
            <w:tcW w:w="1745" w:type="dxa"/>
            <w:vMerge/>
            <w:vAlign w:val="center"/>
          </w:tcPr>
          <w:p w:rsidR="00FC1C1B" w:rsidRPr="00CB006E" w:rsidRDefault="00FC1C1B" w:rsidP="002620D0">
            <w:pPr>
              <w:jc w:val="center"/>
              <w:rPr>
                <w:rFonts w:ascii="Palatino Linotype" w:hAnsi="Palatino Linotype" w:cstheme="minorHAnsi"/>
                <w:i/>
                <w:sz w:val="16"/>
                <w:szCs w:val="16"/>
              </w:rPr>
            </w:pPr>
          </w:p>
        </w:tc>
      </w:tr>
      <w:tr w:rsidR="00FC1C1B" w:rsidRPr="00CB006E" w:rsidTr="002620D0">
        <w:trPr>
          <w:trHeight w:val="45"/>
          <w:jc w:val="center"/>
        </w:trPr>
        <w:tc>
          <w:tcPr>
            <w:tcW w:w="846" w:type="dxa"/>
          </w:tcPr>
          <w:p w:rsidR="00FC1C1B" w:rsidRPr="00CB006E" w:rsidRDefault="00FC1C1B" w:rsidP="002620D0">
            <w:pPr>
              <w:jc w:val="both"/>
              <w:rPr>
                <w:rFonts w:ascii="Palatino Linotype" w:hAnsi="Palatino Linotype" w:cstheme="minorHAnsi"/>
                <w:i/>
                <w:sz w:val="16"/>
                <w:szCs w:val="16"/>
              </w:rPr>
            </w:pPr>
          </w:p>
        </w:tc>
        <w:tc>
          <w:tcPr>
            <w:tcW w:w="1276" w:type="dxa"/>
          </w:tcPr>
          <w:p w:rsidR="00FC1C1B" w:rsidRPr="00CB006E" w:rsidRDefault="00FC1C1B" w:rsidP="002620D0">
            <w:pPr>
              <w:jc w:val="both"/>
              <w:rPr>
                <w:rFonts w:ascii="Palatino Linotype" w:hAnsi="Palatino Linotype" w:cstheme="minorHAnsi"/>
                <w:i/>
                <w:sz w:val="16"/>
                <w:szCs w:val="16"/>
              </w:rPr>
            </w:pPr>
          </w:p>
        </w:tc>
        <w:tc>
          <w:tcPr>
            <w:tcW w:w="992" w:type="dxa"/>
          </w:tcPr>
          <w:p w:rsidR="00FC1C1B" w:rsidRPr="00CB006E" w:rsidRDefault="00FC1C1B" w:rsidP="002620D0">
            <w:pPr>
              <w:jc w:val="both"/>
              <w:rPr>
                <w:rFonts w:ascii="Palatino Linotype" w:hAnsi="Palatino Linotype" w:cstheme="minorHAnsi"/>
                <w:i/>
                <w:sz w:val="16"/>
                <w:szCs w:val="16"/>
              </w:rPr>
            </w:pPr>
          </w:p>
        </w:tc>
        <w:tc>
          <w:tcPr>
            <w:tcW w:w="1276" w:type="dxa"/>
          </w:tcPr>
          <w:p w:rsidR="00FC1C1B" w:rsidRPr="00CB006E" w:rsidRDefault="00FC1C1B" w:rsidP="002620D0">
            <w:pPr>
              <w:jc w:val="both"/>
              <w:rPr>
                <w:rFonts w:ascii="Palatino Linotype" w:hAnsi="Palatino Linotype" w:cstheme="minorHAnsi"/>
                <w:i/>
                <w:sz w:val="16"/>
                <w:szCs w:val="16"/>
              </w:rPr>
            </w:pPr>
          </w:p>
        </w:tc>
        <w:tc>
          <w:tcPr>
            <w:tcW w:w="1479" w:type="dxa"/>
          </w:tcPr>
          <w:p w:rsidR="00FC1C1B" w:rsidRPr="00CB006E" w:rsidRDefault="00FC1C1B" w:rsidP="002620D0">
            <w:pPr>
              <w:jc w:val="both"/>
              <w:rPr>
                <w:rFonts w:ascii="Palatino Linotype" w:hAnsi="Palatino Linotype" w:cstheme="minorHAnsi"/>
                <w:i/>
                <w:sz w:val="16"/>
                <w:szCs w:val="16"/>
              </w:rPr>
            </w:pPr>
          </w:p>
        </w:tc>
        <w:tc>
          <w:tcPr>
            <w:tcW w:w="1745" w:type="dxa"/>
          </w:tcPr>
          <w:p w:rsidR="00FC1C1B" w:rsidRPr="00CB006E" w:rsidRDefault="00FC1C1B" w:rsidP="002620D0">
            <w:pPr>
              <w:jc w:val="both"/>
              <w:rPr>
                <w:rFonts w:ascii="Palatino Linotype" w:hAnsi="Palatino Linotype" w:cstheme="minorHAnsi"/>
                <w:i/>
                <w:sz w:val="16"/>
                <w:szCs w:val="16"/>
              </w:rPr>
            </w:pPr>
          </w:p>
        </w:tc>
      </w:tr>
      <w:tr w:rsidR="00FC1C1B" w:rsidRPr="00CB006E" w:rsidTr="002620D0">
        <w:trPr>
          <w:trHeight w:val="45"/>
          <w:jc w:val="center"/>
        </w:trPr>
        <w:tc>
          <w:tcPr>
            <w:tcW w:w="846" w:type="dxa"/>
          </w:tcPr>
          <w:p w:rsidR="00FC1C1B" w:rsidRPr="00CB006E" w:rsidRDefault="00FC1C1B" w:rsidP="002620D0">
            <w:pPr>
              <w:jc w:val="both"/>
              <w:rPr>
                <w:rFonts w:ascii="Palatino Linotype" w:hAnsi="Palatino Linotype" w:cstheme="minorHAnsi"/>
                <w:i/>
                <w:sz w:val="16"/>
                <w:szCs w:val="16"/>
              </w:rPr>
            </w:pPr>
          </w:p>
        </w:tc>
        <w:tc>
          <w:tcPr>
            <w:tcW w:w="1276" w:type="dxa"/>
          </w:tcPr>
          <w:p w:rsidR="00FC1C1B" w:rsidRPr="00CB006E" w:rsidRDefault="00FC1C1B" w:rsidP="002620D0">
            <w:pPr>
              <w:jc w:val="both"/>
              <w:rPr>
                <w:rFonts w:ascii="Palatino Linotype" w:hAnsi="Palatino Linotype" w:cstheme="minorHAnsi"/>
                <w:i/>
                <w:sz w:val="16"/>
                <w:szCs w:val="16"/>
              </w:rPr>
            </w:pPr>
          </w:p>
        </w:tc>
        <w:tc>
          <w:tcPr>
            <w:tcW w:w="992" w:type="dxa"/>
          </w:tcPr>
          <w:p w:rsidR="00FC1C1B" w:rsidRPr="00CB006E" w:rsidRDefault="00FC1C1B" w:rsidP="002620D0">
            <w:pPr>
              <w:jc w:val="both"/>
              <w:rPr>
                <w:rFonts w:ascii="Palatino Linotype" w:hAnsi="Palatino Linotype" w:cstheme="minorHAnsi"/>
                <w:i/>
                <w:sz w:val="16"/>
                <w:szCs w:val="16"/>
              </w:rPr>
            </w:pPr>
          </w:p>
        </w:tc>
        <w:tc>
          <w:tcPr>
            <w:tcW w:w="1276" w:type="dxa"/>
          </w:tcPr>
          <w:p w:rsidR="00FC1C1B" w:rsidRPr="00CB006E" w:rsidRDefault="00FC1C1B" w:rsidP="002620D0">
            <w:pPr>
              <w:jc w:val="both"/>
              <w:rPr>
                <w:rFonts w:ascii="Palatino Linotype" w:hAnsi="Palatino Linotype" w:cstheme="minorHAnsi"/>
                <w:i/>
                <w:sz w:val="16"/>
                <w:szCs w:val="16"/>
              </w:rPr>
            </w:pPr>
          </w:p>
        </w:tc>
        <w:tc>
          <w:tcPr>
            <w:tcW w:w="1479" w:type="dxa"/>
          </w:tcPr>
          <w:p w:rsidR="00FC1C1B" w:rsidRPr="00CB006E" w:rsidRDefault="00FC1C1B" w:rsidP="002620D0">
            <w:pPr>
              <w:jc w:val="both"/>
              <w:rPr>
                <w:rFonts w:ascii="Palatino Linotype" w:hAnsi="Palatino Linotype" w:cstheme="minorHAnsi"/>
                <w:i/>
                <w:sz w:val="16"/>
                <w:szCs w:val="16"/>
              </w:rPr>
            </w:pPr>
          </w:p>
        </w:tc>
        <w:tc>
          <w:tcPr>
            <w:tcW w:w="1745" w:type="dxa"/>
          </w:tcPr>
          <w:p w:rsidR="00FC1C1B" w:rsidRPr="00CB006E" w:rsidRDefault="00FC1C1B" w:rsidP="002620D0">
            <w:pPr>
              <w:jc w:val="both"/>
              <w:rPr>
                <w:rFonts w:ascii="Palatino Linotype" w:hAnsi="Palatino Linotype" w:cstheme="minorHAnsi"/>
                <w:i/>
                <w:sz w:val="16"/>
                <w:szCs w:val="16"/>
              </w:rPr>
            </w:pPr>
          </w:p>
        </w:tc>
      </w:tr>
      <w:bookmarkEnd w:id="1"/>
    </w:tbl>
    <w:p w:rsidR="00FC1C1B" w:rsidRPr="00CB006E" w:rsidRDefault="00FC1C1B" w:rsidP="00FC1C1B">
      <w:pPr>
        <w:jc w:val="both"/>
        <w:rPr>
          <w:rFonts w:ascii="Palatino Linotype" w:hAnsi="Palatino Linotype"/>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22"/>
        <w:gridCol w:w="1095"/>
        <w:gridCol w:w="1086"/>
        <w:gridCol w:w="985"/>
        <w:gridCol w:w="864"/>
        <w:gridCol w:w="997"/>
      </w:tblGrid>
      <w:tr w:rsidR="00FC1C1B" w:rsidRPr="00CB006E" w:rsidTr="002620D0">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cstheme="minorHAnsi"/>
                <w:i/>
                <w:sz w:val="16"/>
                <w:szCs w:val="16"/>
                <w:lang w:eastAsia="es-MX"/>
              </w:rPr>
              <w:t>Información curricular</w:t>
            </w:r>
          </w:p>
        </w:tc>
      </w:tr>
      <w:tr w:rsidR="00FC1C1B" w:rsidRPr="00CB006E" w:rsidTr="002620D0">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cstheme="minorHAns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cstheme="minorHAnsi"/>
                <w:i/>
                <w:sz w:val="16"/>
                <w:szCs w:val="16"/>
                <w:lang w:eastAsia="es-MX"/>
              </w:rPr>
              <w:t>Experiencia laboral (tres últimos empleos)</w:t>
            </w:r>
          </w:p>
        </w:tc>
      </w:tr>
      <w:tr w:rsidR="00FC1C1B" w:rsidRPr="00CB006E" w:rsidTr="002620D0">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cstheme="minorHAnsi"/>
                <w:b/>
                <w:i/>
                <w:sz w:val="16"/>
                <w:szCs w:val="16"/>
                <w:u w:val="single"/>
                <w:lang w:eastAsia="es-MX"/>
              </w:rPr>
              <w:t>Nivel máximo de estudios</w:t>
            </w:r>
            <w:r w:rsidRPr="00CB006E">
              <w:rPr>
                <w:rFonts w:ascii="Palatino Linotype" w:hAnsi="Palatino Linotype" w:cstheme="minorHAns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center"/>
              <w:rPr>
                <w:rFonts w:ascii="Palatino Linotype" w:hAnsi="Palatino Linotype" w:cstheme="minorHAnsi"/>
                <w:i/>
                <w:sz w:val="16"/>
                <w:szCs w:val="16"/>
                <w:lang w:eastAsia="es-MX"/>
              </w:rPr>
            </w:pPr>
            <w:r w:rsidRPr="00CB006E">
              <w:rPr>
                <w:rFonts w:ascii="Palatino Linotype" w:hAnsi="Palatino Linotype" w:cstheme="minorHAnsi"/>
                <w:i/>
                <w:sz w:val="16"/>
                <w:szCs w:val="16"/>
                <w:lang w:eastAsia="es-MX"/>
              </w:rPr>
              <w:t xml:space="preserve">inicio </w:t>
            </w:r>
          </w:p>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cstheme="minorHAnsi"/>
                <w:i/>
                <w:sz w:val="16"/>
                <w:szCs w:val="16"/>
                <w:lang w:eastAsia="es-MX"/>
              </w:rPr>
              <w:t xml:space="preserve">(Periodo día/mes/año) </w:t>
            </w:r>
          </w:p>
        </w:tc>
        <w:tc>
          <w:tcPr>
            <w:tcW w:w="0" w:type="auto"/>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cstheme="minorHAns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cstheme="minorHAnsi"/>
                <w:i/>
                <w:sz w:val="16"/>
                <w:szCs w:val="16"/>
                <w:lang w:eastAsia="es-MX"/>
              </w:rPr>
              <w:t>Denominación de la Institución / empresa</w:t>
            </w:r>
          </w:p>
        </w:tc>
        <w:tc>
          <w:tcPr>
            <w:tcW w:w="985" w:type="dxa"/>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cstheme="minorHAnsi"/>
                <w:i/>
                <w:sz w:val="16"/>
                <w:szCs w:val="16"/>
                <w:lang w:eastAsia="es-MX"/>
              </w:rPr>
              <w:t>Cargo o puesto desempeñado</w:t>
            </w:r>
          </w:p>
        </w:tc>
        <w:tc>
          <w:tcPr>
            <w:tcW w:w="864" w:type="dxa"/>
            <w:tcBorders>
              <w:top w:val="nil"/>
              <w:left w:val="nil"/>
              <w:bottom w:val="nil"/>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shd w:val="clear" w:color="auto" w:fill="auto"/>
            <w:vAlign w:val="center"/>
            <w:hideMark/>
          </w:tcPr>
          <w:p w:rsidR="00FC1C1B" w:rsidRPr="00CB006E" w:rsidRDefault="00FC1C1B" w:rsidP="002620D0">
            <w:pPr>
              <w:jc w:val="center"/>
              <w:rPr>
                <w:rFonts w:ascii="Palatino Linotype" w:hAnsi="Palatino Linotype"/>
                <w:i/>
                <w:sz w:val="16"/>
                <w:szCs w:val="16"/>
                <w:lang w:eastAsia="es-MX"/>
              </w:rPr>
            </w:pPr>
            <w:r w:rsidRPr="00CB006E">
              <w:rPr>
                <w:rFonts w:ascii="Palatino Linotype" w:hAnsi="Palatino Linotype"/>
                <w:i/>
                <w:sz w:val="16"/>
                <w:szCs w:val="16"/>
                <w:lang w:eastAsia="es-MX"/>
              </w:rPr>
              <w:t>Hipervínculo a la versión pública del currículum</w:t>
            </w:r>
          </w:p>
        </w:tc>
      </w:tr>
      <w:tr w:rsidR="00FC1C1B" w:rsidRPr="00CB006E" w:rsidTr="002620D0">
        <w:trPr>
          <w:trHeight w:val="45"/>
          <w:jc w:val="center"/>
        </w:trPr>
        <w:tc>
          <w:tcPr>
            <w:tcW w:w="17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cstheme="minorHAnsi"/>
                <w:i/>
                <w:sz w:val="16"/>
                <w:szCs w:val="16"/>
                <w:lang w:eastAsia="es-MX"/>
              </w:rPr>
              <w:t> </w:t>
            </w:r>
          </w:p>
        </w:tc>
        <w:tc>
          <w:tcPr>
            <w:tcW w:w="1086" w:type="dxa"/>
            <w:tcBorders>
              <w:top w:val="dotted" w:sz="4" w:space="0" w:color="auto"/>
              <w:left w:val="nil"/>
              <w:bottom w:val="dotted" w:sz="4" w:space="0" w:color="auto"/>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r>
      <w:tr w:rsidR="00FC1C1B" w:rsidRPr="00CB006E" w:rsidTr="002620D0">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rsidR="00FC1C1B" w:rsidRPr="00CB006E" w:rsidRDefault="00FC1C1B" w:rsidP="002620D0">
            <w:pPr>
              <w:jc w:val="both"/>
              <w:rPr>
                <w:rFonts w:ascii="Palatino Linotype" w:hAnsi="Palatino Linotype"/>
                <w:i/>
                <w:sz w:val="16"/>
                <w:szCs w:val="16"/>
                <w:lang w:eastAsia="es-MX"/>
              </w:rPr>
            </w:pPr>
            <w:r w:rsidRPr="00CB006E">
              <w:rPr>
                <w:rFonts w:ascii="Palatino Linotype" w:hAnsi="Palatino Linotype" w:cstheme="minorHAnsi"/>
                <w:i/>
                <w:sz w:val="16"/>
                <w:szCs w:val="16"/>
                <w:lang w:eastAsia="es-MX"/>
              </w:rPr>
              <w:t> </w:t>
            </w:r>
          </w:p>
        </w:tc>
        <w:tc>
          <w:tcPr>
            <w:tcW w:w="618" w:type="dxa"/>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both"/>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both"/>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both"/>
              <w:rPr>
                <w:rFonts w:ascii="Palatino Linotype" w:hAnsi="Palatino Linotype"/>
                <w:i/>
                <w:sz w:val="16"/>
                <w:szCs w:val="16"/>
                <w:lang w:eastAsia="es-MX"/>
              </w:rPr>
            </w:pPr>
            <w:r w:rsidRPr="00CB006E">
              <w:rPr>
                <w:rFonts w:ascii="Palatino Linotype" w:hAnsi="Palatino Linotype" w:cstheme="minorHAnsi"/>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both"/>
              <w:rPr>
                <w:rFonts w:ascii="Palatino Linotype" w:hAnsi="Palatino Linotype"/>
                <w:i/>
                <w:sz w:val="16"/>
                <w:szCs w:val="16"/>
                <w:lang w:eastAsia="es-MX"/>
              </w:rPr>
            </w:pPr>
            <w:r w:rsidRPr="00CB006E">
              <w:rPr>
                <w:rFonts w:ascii="Palatino Linotype" w:hAnsi="Palatino Linotype" w:cstheme="minorHAnsi"/>
                <w:i/>
                <w:sz w:val="16"/>
                <w:szCs w:val="16"/>
                <w:lang w:eastAsia="es-MX"/>
              </w:rPr>
              <w:t> </w:t>
            </w:r>
          </w:p>
        </w:tc>
        <w:tc>
          <w:tcPr>
            <w:tcW w:w="1086" w:type="dxa"/>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both"/>
              <w:rPr>
                <w:rFonts w:ascii="Palatino Linotype" w:hAnsi="Palatino Linotype"/>
                <w:i/>
                <w:sz w:val="16"/>
                <w:szCs w:val="16"/>
                <w:lang w:eastAsia="es-MX"/>
              </w:rPr>
            </w:pPr>
            <w:r w:rsidRPr="00CB006E">
              <w:rPr>
                <w:rFonts w:ascii="Palatino Linotype" w:hAnsi="Palatino Linotype" w:cstheme="minorHAnsi"/>
                <w:i/>
                <w:sz w:val="16"/>
                <w:szCs w:val="16"/>
                <w:lang w:eastAsia="es-MX"/>
              </w:rPr>
              <w:t> </w:t>
            </w:r>
          </w:p>
        </w:tc>
        <w:tc>
          <w:tcPr>
            <w:tcW w:w="985" w:type="dxa"/>
            <w:tcBorders>
              <w:top w:val="nil"/>
              <w:left w:val="nil"/>
              <w:bottom w:val="dotted" w:sz="4" w:space="0" w:color="auto"/>
              <w:right w:val="dotted" w:sz="4" w:space="0" w:color="auto"/>
            </w:tcBorders>
            <w:shd w:val="clear" w:color="auto" w:fill="auto"/>
            <w:vAlign w:val="center"/>
            <w:hideMark/>
          </w:tcPr>
          <w:p w:rsidR="00FC1C1B" w:rsidRPr="00CB006E" w:rsidRDefault="00FC1C1B" w:rsidP="002620D0">
            <w:pPr>
              <w:jc w:val="both"/>
              <w:rPr>
                <w:rFonts w:ascii="Palatino Linotype" w:hAnsi="Palatino Linotype"/>
                <w:i/>
                <w:sz w:val="16"/>
                <w:szCs w:val="16"/>
                <w:lang w:eastAsia="es-MX"/>
              </w:rPr>
            </w:pPr>
            <w:r w:rsidRPr="00CB006E">
              <w:rPr>
                <w:rFonts w:ascii="Palatino Linotype" w:hAnsi="Palatino Linotype" w:cstheme="minorHAnsi"/>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rsidR="00FC1C1B" w:rsidRPr="00CB006E" w:rsidRDefault="00FC1C1B" w:rsidP="002620D0">
            <w:pPr>
              <w:rPr>
                <w:rFonts w:ascii="Palatino Linotype" w:hAnsi="Palatino Linotype"/>
                <w:i/>
                <w:sz w:val="16"/>
                <w:szCs w:val="16"/>
                <w:lang w:eastAsia="es-MX"/>
              </w:rPr>
            </w:pPr>
            <w:r w:rsidRPr="00CB006E">
              <w:rPr>
                <w:rFonts w:ascii="Palatino Linotype" w:hAnsi="Palatino Linotype"/>
                <w:i/>
                <w:sz w:val="16"/>
                <w:szCs w:val="16"/>
                <w:lang w:eastAsia="es-MX"/>
              </w:rPr>
              <w:t> </w:t>
            </w:r>
          </w:p>
        </w:tc>
      </w:tr>
    </w:tbl>
    <w:p w:rsidR="00FC1C1B" w:rsidRPr="00CB006E" w:rsidRDefault="00FC1C1B" w:rsidP="003B514A">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3F25AE" w:rsidRPr="00CB006E" w:rsidRDefault="003F25AE" w:rsidP="003B514A">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lang w:val="es-ES"/>
        </w:rPr>
      </w:pPr>
      <w:r w:rsidRPr="00CB006E">
        <w:rPr>
          <w:rFonts w:ascii="Palatino Linotype" w:hAnsi="Palatino Linotype"/>
        </w:rPr>
        <w:t xml:space="preserve">Asimismo, </w:t>
      </w:r>
      <w:r w:rsidRPr="00CB006E">
        <w:rPr>
          <w:rFonts w:ascii="Palatino Linotype" w:hAnsi="Palatino Linotype"/>
          <w:lang w:val="es-ES"/>
        </w:rPr>
        <w:t xml:space="preserve">se advierte que, además de lo precisado en el Formato 17 LGT_Art_70_Fr_XVII, la experiencia laboral y académica con la que cuentan los Titulares de las Unidades Administrativas del </w:t>
      </w:r>
      <w:r w:rsidRPr="00CB006E">
        <w:rPr>
          <w:rFonts w:ascii="Palatino Linotype" w:hAnsi="Palatino Linotype"/>
          <w:b/>
          <w:lang w:val="es-ES"/>
        </w:rPr>
        <w:t>SUJETO OBLIGADO</w:t>
      </w:r>
      <w:r w:rsidRPr="00CB006E">
        <w:rPr>
          <w:rFonts w:ascii="Palatino Linotype" w:hAnsi="Palatino Linotype"/>
          <w:lang w:val="es-ES"/>
        </w:rPr>
        <w:t xml:space="preserve">, puede ser obtenida de las solicitudes de empleo que, hayan presentado al ingresar al servicio público, en cumplimiento a lo establecido en el </w:t>
      </w:r>
      <w:r w:rsidRPr="00CB006E">
        <w:rPr>
          <w:rFonts w:ascii="Palatino Linotype" w:hAnsi="Palatino Linotype"/>
        </w:rPr>
        <w:t xml:space="preserve">artículo 47, fracción I, de la Ley del Trabajo de </w:t>
      </w:r>
      <w:r w:rsidRPr="00CB006E">
        <w:rPr>
          <w:rFonts w:ascii="Palatino Linotype" w:hAnsi="Palatino Linotype"/>
          <w:lang w:val="es-ES"/>
        </w:rPr>
        <w:t>los</w:t>
      </w:r>
      <w:r w:rsidRPr="00CB006E">
        <w:rPr>
          <w:rFonts w:ascii="Palatino Linotype" w:hAnsi="Palatino Linotype"/>
        </w:rPr>
        <w:t xml:space="preserve"> Servidores Públicos del Estado y Municipios, que señala:</w:t>
      </w:r>
    </w:p>
    <w:p w:rsidR="003F25AE" w:rsidRPr="00CB006E" w:rsidRDefault="003F25AE"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lastRenderedPageBreak/>
        <w:t>“</w:t>
      </w:r>
      <w:r w:rsidRPr="00CB006E">
        <w:rPr>
          <w:rFonts w:ascii="Palatino Linotype" w:hAnsi="Palatino Linotype" w:cs="Arial"/>
          <w:b/>
          <w:i/>
          <w:sz w:val="22"/>
          <w:szCs w:val="22"/>
          <w:lang w:eastAsia="es-MX"/>
        </w:rPr>
        <w:t xml:space="preserve">ARTÍCULO 47. </w:t>
      </w:r>
      <w:r w:rsidRPr="00CB006E">
        <w:rPr>
          <w:rFonts w:ascii="Palatino Linotype" w:hAnsi="Palatino Linotype" w:cs="Arial"/>
          <w:b/>
          <w:i/>
          <w:sz w:val="22"/>
          <w:szCs w:val="22"/>
          <w:u w:val="single"/>
          <w:lang w:eastAsia="es-MX"/>
        </w:rPr>
        <w:t>Para ingresar al servicio público se requiere</w:t>
      </w:r>
      <w:r w:rsidRPr="00CB006E">
        <w:rPr>
          <w:rFonts w:ascii="Palatino Linotype" w:hAnsi="Palatino Linotype" w:cs="Arial"/>
          <w:i/>
          <w:sz w:val="22"/>
          <w:szCs w:val="22"/>
          <w:lang w:eastAsia="es-MX"/>
        </w:rPr>
        <w:t xml:space="preserve">: </w:t>
      </w:r>
    </w:p>
    <w:p w:rsidR="003F25AE" w:rsidRPr="00CB006E" w:rsidRDefault="003F25AE" w:rsidP="003B514A">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 xml:space="preserve">I. </w:t>
      </w:r>
      <w:r w:rsidRPr="00CB006E">
        <w:rPr>
          <w:rFonts w:ascii="Palatino Linotype" w:hAnsi="Palatino Linotype" w:cs="Arial"/>
          <w:b/>
          <w:i/>
          <w:sz w:val="22"/>
          <w:szCs w:val="22"/>
          <w:u w:val="single"/>
          <w:lang w:eastAsia="es-MX"/>
        </w:rPr>
        <w:t>Presentar una solicitud utilizando la forma oficial que se autorice</w:t>
      </w:r>
      <w:r w:rsidRPr="00CB006E">
        <w:rPr>
          <w:rFonts w:ascii="Palatino Linotype" w:hAnsi="Palatino Linotype" w:cs="Arial"/>
          <w:i/>
          <w:sz w:val="22"/>
          <w:szCs w:val="22"/>
          <w:lang w:eastAsia="es-MX"/>
        </w:rPr>
        <w:t xml:space="preserve"> por la institución pública o dependencia correspondiente;</w:t>
      </w:r>
    </w:p>
    <w:p w:rsidR="003F25AE" w:rsidRPr="00CB006E" w:rsidRDefault="003F25AE" w:rsidP="003B514A">
      <w:pPr>
        <w:spacing w:before="100" w:beforeAutospacing="1" w:after="100" w:afterAutospacing="1"/>
        <w:ind w:left="851" w:right="902"/>
        <w:contextualSpacing/>
        <w:jc w:val="both"/>
        <w:rPr>
          <w:rFonts w:ascii="Palatino Linotype" w:hAnsi="Palatino Linotype" w:cs="Arial"/>
          <w:sz w:val="22"/>
          <w:szCs w:val="22"/>
          <w:lang w:eastAsia="es-MX"/>
        </w:rPr>
      </w:pPr>
      <w:r w:rsidRPr="00CB006E">
        <w:rPr>
          <w:rFonts w:ascii="Palatino Linotype" w:hAnsi="Palatino Linotype" w:cs="Arial"/>
          <w:sz w:val="22"/>
          <w:szCs w:val="22"/>
          <w:lang w:eastAsia="es-MX"/>
        </w:rPr>
        <w:t>(Énfasis añadido)</w:t>
      </w:r>
    </w:p>
    <w:p w:rsidR="003B514A" w:rsidRPr="00CB006E" w:rsidRDefault="003B514A" w:rsidP="003B514A">
      <w:pPr>
        <w:spacing w:before="100" w:beforeAutospacing="1" w:after="100" w:afterAutospacing="1"/>
        <w:ind w:left="851" w:right="902"/>
        <w:contextualSpacing/>
        <w:jc w:val="both"/>
        <w:rPr>
          <w:rFonts w:ascii="Palatino Linotype" w:hAnsi="Palatino Linotype" w:cs="Arial"/>
          <w:sz w:val="22"/>
          <w:szCs w:val="22"/>
          <w:lang w:eastAsia="es-MX"/>
        </w:rPr>
      </w:pPr>
    </w:p>
    <w:p w:rsidR="003F25AE" w:rsidRPr="00CB006E" w:rsidRDefault="003F25AE" w:rsidP="003B514A">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CB006E">
        <w:rPr>
          <w:rFonts w:ascii="Palatino Linotype" w:hAnsi="Palatino Linotype"/>
        </w:rPr>
        <w:t xml:space="preserve">En ese sentido, se advierte que, los servidores públicos para proceder a su ingreso al servicio público deben presentar, entre otra, una solicitud de empleo aprobada por la dependencia correspondiente y, una vez dado su ingreso, deben generarse las fichas curriculares correspondientes, para efectos del cumplimiento a las obligaciones de transparencia común; aunado a ello, existe la posibilidad de que, información diversa a la señalada que, sin subsistir necesariamente una obligación normativa, pudiera constar en los archivos del </w:t>
      </w:r>
      <w:r w:rsidRPr="00CB006E">
        <w:rPr>
          <w:rFonts w:ascii="Palatino Linotype" w:hAnsi="Palatino Linotype"/>
          <w:b/>
        </w:rPr>
        <w:t>SUJETO OBLIGADO</w:t>
      </w:r>
      <w:r w:rsidRPr="00CB006E">
        <w:rPr>
          <w:rFonts w:ascii="Palatino Linotype" w:hAnsi="Palatino Linotype"/>
        </w:rPr>
        <w:t xml:space="preserve">, tales como el </w:t>
      </w:r>
      <w:r w:rsidR="00FA363D" w:rsidRPr="00CB006E">
        <w:rPr>
          <w:rFonts w:ascii="Palatino Linotype" w:hAnsi="Palatino Linotype"/>
          <w:i/>
        </w:rPr>
        <w:t>currí</w:t>
      </w:r>
      <w:r w:rsidRPr="00CB006E">
        <w:rPr>
          <w:rFonts w:ascii="Palatino Linotype" w:hAnsi="Palatino Linotype"/>
          <w:i/>
        </w:rPr>
        <w:t>culum vitae (</w:t>
      </w:r>
      <w:r w:rsidRPr="00CB006E">
        <w:rPr>
          <w:rFonts w:ascii="Palatino Linotype" w:hAnsi="Palatino Linotype"/>
        </w:rPr>
        <w:t>con o sin fotografías)</w:t>
      </w:r>
      <w:r w:rsidR="00FA363D" w:rsidRPr="00CB006E">
        <w:rPr>
          <w:rFonts w:ascii="Palatino Linotype" w:hAnsi="Palatino Linotype"/>
        </w:rPr>
        <w:t xml:space="preserve">, ficha curricular o solicitud de </w:t>
      </w:r>
      <w:r w:rsidR="00252910" w:rsidRPr="00CB006E">
        <w:rPr>
          <w:rFonts w:ascii="Palatino Linotype" w:hAnsi="Palatino Linotype"/>
        </w:rPr>
        <w:t>empleo</w:t>
      </w:r>
      <w:r w:rsidRPr="00CB006E">
        <w:rPr>
          <w:rFonts w:ascii="Palatino Linotype" w:hAnsi="Palatino Linotype"/>
        </w:rPr>
        <w:t xml:space="preserve">; los títulos profesionales, así como las cédulas profesionales, los cuales podrían acreditar la experiencia académica con la que cuentan los titulares de las Unidades Administrativas adscritas al </w:t>
      </w:r>
      <w:r w:rsidRPr="00CB006E">
        <w:rPr>
          <w:rFonts w:ascii="Palatino Linotype" w:hAnsi="Palatino Linotype"/>
          <w:b/>
        </w:rPr>
        <w:t>SUJETO OBLIGADO</w:t>
      </w:r>
      <w:r w:rsidRPr="00CB006E">
        <w:rPr>
          <w:rFonts w:ascii="Palatino Linotype" w:hAnsi="Palatino Linotype"/>
        </w:rPr>
        <w:t xml:space="preserve">. </w:t>
      </w:r>
    </w:p>
    <w:p w:rsidR="003B514A" w:rsidRPr="00CB006E" w:rsidRDefault="003B514A" w:rsidP="003B514A">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3F25AE" w:rsidRPr="00CB006E" w:rsidRDefault="003F25AE" w:rsidP="003B514A">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CB006E">
        <w:rPr>
          <w:rFonts w:ascii="Palatino Linotype" w:hAnsi="Palatino Linotype"/>
        </w:rPr>
        <w:t>Establecido lo anterior, debe considerarse, lo señalado en el artículo 13 de la Convención Americana sobre Derechos Humanos</w:t>
      </w:r>
      <w:r w:rsidRPr="00CB006E">
        <w:rPr>
          <w:rStyle w:val="Refdenotaalpie"/>
          <w:rFonts w:ascii="Palatino Linotype" w:hAnsi="Palatino Linotype"/>
        </w:rPr>
        <w:footnoteReference w:id="4"/>
      </w:r>
      <w:r w:rsidRPr="00CB006E">
        <w:rPr>
          <w:rFonts w:ascii="Palatino Linotype" w:hAnsi="Palatino Linotype"/>
        </w:rPr>
        <w:t>, así como lo referente a la Libertad de Pensamiento y de Expresión, que Fernando Silva García</w:t>
      </w:r>
      <w:r w:rsidRPr="00CB006E">
        <w:rPr>
          <w:rStyle w:val="Refdenotaalpie"/>
          <w:rFonts w:ascii="Palatino Linotype" w:hAnsi="Palatino Linotype"/>
        </w:rPr>
        <w:footnoteReference w:id="5"/>
      </w:r>
      <w:r w:rsidRPr="00CB006E">
        <w:rPr>
          <w:rFonts w:ascii="Palatino Linotype" w:hAnsi="Palatino Linotype"/>
        </w:rPr>
        <w:t>, ha precisado, respecto de los criterios jurisprudenciales de la Corte Interamericana de Derechos Humanos:</w:t>
      </w:r>
    </w:p>
    <w:p w:rsidR="003F25AE" w:rsidRPr="00CB006E" w:rsidRDefault="003F25AE" w:rsidP="003B514A">
      <w:pPr>
        <w:spacing w:before="100" w:beforeAutospacing="1" w:after="100" w:afterAutospacing="1"/>
        <w:ind w:left="851" w:right="902"/>
        <w:contextualSpacing/>
        <w:jc w:val="center"/>
        <w:rPr>
          <w:rFonts w:ascii="Palatino Linotype" w:hAnsi="Palatino Linotype" w:cs="Arial"/>
          <w:i/>
          <w:sz w:val="22"/>
          <w:lang w:val="es-ES"/>
        </w:rPr>
      </w:pPr>
      <w:r w:rsidRPr="00CB006E">
        <w:rPr>
          <w:rFonts w:ascii="Palatino Linotype" w:hAnsi="Palatino Linotype" w:cs="Arial"/>
          <w:i/>
          <w:sz w:val="22"/>
          <w:lang w:val="es-ES"/>
        </w:rPr>
        <w:lastRenderedPageBreak/>
        <w:t>“</w:t>
      </w:r>
      <w:r w:rsidRPr="00CB006E">
        <w:rPr>
          <w:rFonts w:ascii="Palatino Linotype" w:hAnsi="Palatino Linotype" w:cs="Arial"/>
          <w:b/>
          <w:i/>
          <w:sz w:val="22"/>
          <w:lang w:val="es-ES"/>
        </w:rPr>
        <w:t>25. Derecho a la información. Principio de máxima divulgación</w:t>
      </w:r>
    </w:p>
    <w:p w:rsidR="003F25AE" w:rsidRPr="00CB006E" w:rsidRDefault="003F25AE" w:rsidP="003B514A">
      <w:pPr>
        <w:spacing w:before="100" w:beforeAutospacing="1" w:after="100" w:afterAutospacing="1"/>
        <w:ind w:left="851" w:right="902"/>
        <w:contextualSpacing/>
        <w:jc w:val="both"/>
        <w:rPr>
          <w:rFonts w:ascii="Palatino Linotype" w:hAnsi="Palatino Linotype" w:cs="Arial"/>
          <w:i/>
          <w:sz w:val="22"/>
          <w:lang w:val="es-ES"/>
        </w:rPr>
      </w:pPr>
      <w:r w:rsidRPr="00CB006E">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CB006E">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rsidR="003F25AE" w:rsidRPr="00CB006E" w:rsidRDefault="003F25AE" w:rsidP="003B514A">
      <w:pPr>
        <w:spacing w:before="100" w:beforeAutospacing="1" w:after="100" w:afterAutospacing="1"/>
        <w:ind w:left="851" w:right="902"/>
        <w:contextualSpacing/>
        <w:jc w:val="both"/>
        <w:rPr>
          <w:rFonts w:ascii="Palatino Linotype" w:hAnsi="Palatino Linotype" w:cs="Arial"/>
          <w:sz w:val="22"/>
        </w:rPr>
      </w:pPr>
      <w:r w:rsidRPr="00CB006E">
        <w:rPr>
          <w:rFonts w:ascii="Palatino Linotype" w:hAnsi="Palatino Linotype" w:cs="Arial"/>
          <w:sz w:val="22"/>
        </w:rPr>
        <w:t>(Énfasis añadido)</w:t>
      </w:r>
    </w:p>
    <w:p w:rsidR="003B514A" w:rsidRPr="00CB006E" w:rsidRDefault="003B514A" w:rsidP="003B514A">
      <w:pPr>
        <w:spacing w:before="100" w:beforeAutospacing="1" w:after="100" w:afterAutospacing="1"/>
        <w:ind w:left="851" w:right="902"/>
        <w:contextualSpacing/>
        <w:jc w:val="both"/>
        <w:rPr>
          <w:rFonts w:ascii="Palatino Linotype" w:hAnsi="Palatino Linotype"/>
        </w:rPr>
      </w:pPr>
    </w:p>
    <w:p w:rsidR="003F25AE" w:rsidRPr="00CB006E" w:rsidRDefault="003F25AE" w:rsidP="003F25AE">
      <w:pPr>
        <w:spacing w:before="360" w:after="240" w:line="360" w:lineRule="auto"/>
        <w:jc w:val="both"/>
        <w:rPr>
          <w:rFonts w:ascii="Palatino Linotype" w:hAnsi="Palatino Linotype" w:cs="Arial"/>
        </w:rPr>
      </w:pPr>
      <w:r w:rsidRPr="00CB006E">
        <w:rPr>
          <w:rFonts w:ascii="Palatino Linotype" w:hAnsi="Palatino Linotype" w:cs="Arial"/>
        </w:rPr>
        <w:t>Con base en lo anterior, resulta evidente que todo documento en poder de los Sujetos Obligados es, por origen, público; empero, algunos de ellos, pudiesen contener inmersos datos o información susceptible de ser clasificada, como reservada o confidencial y, es la normatividad aplicable, la que establece las excepciones que limitan el principio de máxima publicidad.</w:t>
      </w:r>
    </w:p>
    <w:p w:rsidR="003F25AE" w:rsidRPr="00CB006E" w:rsidRDefault="003F25AE" w:rsidP="003F25A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B006E">
        <w:rPr>
          <w:rFonts w:ascii="Palatino Linotype" w:hAnsi="Palatino Linotype" w:cs="Arial"/>
        </w:rPr>
        <w:t xml:space="preserve">Dicho lo anterior, es menester señalar que, por regla general, </w:t>
      </w:r>
      <w:r w:rsidRPr="00CB006E">
        <w:rPr>
          <w:rFonts w:ascii="Palatino Linotype" w:hAnsi="Palatino Linotype" w:cs="Arial"/>
          <w:b/>
        </w:rPr>
        <w:t>la fotografía es un dato personal</w:t>
      </w:r>
      <w:r w:rsidRPr="00CB006E">
        <w:rPr>
          <w:rFonts w:ascii="Palatino Linotype" w:hAnsi="Palatino Linotype" w:cs="Arial"/>
        </w:rPr>
        <w:t xml:space="preserve"> y, a su vez, para determinadas personas pudiera considerarse un </w:t>
      </w:r>
      <w:r w:rsidRPr="00CB006E">
        <w:rPr>
          <w:rFonts w:ascii="Palatino Linotype" w:hAnsi="Palatino Linotype" w:cs="Arial"/>
          <w:b/>
        </w:rPr>
        <w:t>dato personal sensible</w:t>
      </w:r>
      <w:r w:rsidRPr="00CB006E">
        <w:rPr>
          <w:rFonts w:ascii="Palatino Linotype" w:hAnsi="Palatino Linotype" w:cs="Arial"/>
        </w:rPr>
        <w:t xml:space="preserve">, susceptible de ser clasificado como </w:t>
      </w:r>
      <w:r w:rsidRPr="00CB006E">
        <w:rPr>
          <w:rFonts w:ascii="Palatino Linotype" w:hAnsi="Palatino Linotype"/>
        </w:rPr>
        <w:t>confidencial</w:t>
      </w:r>
      <w:r w:rsidRPr="00CB006E">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3F25AE" w:rsidRPr="00CB006E" w:rsidRDefault="003F25AE" w:rsidP="00683A93">
      <w:pPr>
        <w:spacing w:before="100" w:beforeAutospacing="1" w:after="100" w:afterAutospacing="1"/>
        <w:ind w:left="851" w:right="902"/>
        <w:contextualSpacing/>
        <w:jc w:val="center"/>
        <w:rPr>
          <w:rFonts w:ascii="Palatino Linotype" w:hAnsi="Palatino Linotype" w:cs="Arial"/>
        </w:rPr>
      </w:pPr>
      <w:r w:rsidRPr="00CB006E">
        <w:rPr>
          <w:rFonts w:ascii="Palatino Linotype" w:hAnsi="Palatino Linotype" w:cs="Arial"/>
          <w:b/>
          <w:i/>
          <w:sz w:val="22"/>
        </w:rPr>
        <w:t>Ley de Transparencia y Acceso a la Información Pública del Estado de México y Municipios</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rPr>
      </w:pPr>
      <w:r w:rsidRPr="00CB006E">
        <w:rPr>
          <w:rFonts w:ascii="Palatino Linotype" w:hAnsi="Palatino Linotype" w:cs="Arial"/>
          <w:i/>
          <w:sz w:val="22"/>
        </w:rPr>
        <w:lastRenderedPageBreak/>
        <w:t>“</w:t>
      </w:r>
      <w:r w:rsidRPr="00CB006E">
        <w:rPr>
          <w:rFonts w:ascii="Palatino Linotype" w:hAnsi="Palatino Linotype" w:cs="Arial"/>
          <w:b/>
          <w:i/>
          <w:sz w:val="22"/>
        </w:rPr>
        <w:t>Artículo 3</w:t>
      </w:r>
      <w:r w:rsidRPr="00CB006E">
        <w:rPr>
          <w:rFonts w:ascii="Palatino Linotype" w:hAnsi="Palatino Linotype" w:cs="Arial"/>
          <w:i/>
          <w:sz w:val="22"/>
        </w:rPr>
        <w:t xml:space="preserve">. </w:t>
      </w:r>
      <w:r w:rsidRPr="00CB006E">
        <w:rPr>
          <w:rFonts w:ascii="Palatino Linotype" w:hAnsi="Palatino Linotype" w:cs="Arial"/>
          <w:b/>
          <w:i/>
          <w:sz w:val="22"/>
          <w:u w:val="single"/>
        </w:rPr>
        <w:t xml:space="preserve">Para </w:t>
      </w:r>
      <w:r w:rsidRPr="00CB006E">
        <w:rPr>
          <w:rFonts w:ascii="Palatino Linotype" w:hAnsi="Palatino Linotype" w:cs="Arial"/>
          <w:b/>
          <w:i/>
          <w:sz w:val="22"/>
          <w:u w:val="single"/>
          <w:lang w:val="es-ES"/>
        </w:rPr>
        <w:t>los</w:t>
      </w:r>
      <w:r w:rsidRPr="00CB006E">
        <w:rPr>
          <w:rFonts w:ascii="Palatino Linotype" w:hAnsi="Palatino Linotype" w:cs="Arial"/>
          <w:b/>
          <w:i/>
          <w:sz w:val="22"/>
          <w:u w:val="single"/>
        </w:rPr>
        <w:t xml:space="preserve"> efectos de la presente Ley se entenderá por</w:t>
      </w:r>
      <w:r w:rsidRPr="00CB006E">
        <w:rPr>
          <w:rFonts w:ascii="Palatino Linotype" w:hAnsi="Palatino Linotype" w:cs="Arial"/>
          <w:i/>
          <w:sz w:val="22"/>
        </w:rPr>
        <w:t xml:space="preserve">: </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rPr>
      </w:pPr>
      <w:r w:rsidRPr="00CB006E">
        <w:rPr>
          <w:rFonts w:ascii="Palatino Linotype" w:hAnsi="Palatino Linotype" w:cs="Arial"/>
          <w:i/>
          <w:sz w:val="22"/>
        </w:rPr>
        <w:t>[…]</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rPr>
      </w:pPr>
      <w:r w:rsidRPr="00CB006E">
        <w:rPr>
          <w:rFonts w:ascii="Palatino Linotype" w:hAnsi="Palatino Linotype" w:cs="Arial"/>
          <w:b/>
          <w:i/>
          <w:sz w:val="22"/>
        </w:rPr>
        <w:t>IX. Datos personales</w:t>
      </w:r>
      <w:r w:rsidRPr="00CB006E">
        <w:rPr>
          <w:rFonts w:ascii="Palatino Linotype" w:hAnsi="Palatino Linotype" w:cs="Arial"/>
          <w:i/>
          <w:sz w:val="22"/>
        </w:rPr>
        <w:t xml:space="preserve">: </w:t>
      </w:r>
      <w:r w:rsidRPr="00CB006E">
        <w:rPr>
          <w:rFonts w:ascii="Palatino Linotype" w:hAnsi="Palatino Linotype" w:cs="Arial"/>
          <w:b/>
          <w:i/>
          <w:sz w:val="22"/>
          <w:u w:val="single"/>
        </w:rPr>
        <w:t>La información concerniente a una persona, identificada o identificable</w:t>
      </w:r>
      <w:r w:rsidRPr="00CB006E">
        <w:rPr>
          <w:rFonts w:ascii="Palatino Linotype" w:hAnsi="Palatino Linotype" w:cs="Arial"/>
          <w:i/>
          <w:sz w:val="22"/>
        </w:rPr>
        <w:t xml:space="preserve"> según lo dispuesto por la Ley de Protección de Datos Personales del Estado de México;</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rPr>
      </w:pPr>
      <w:r w:rsidRPr="00CB006E">
        <w:rPr>
          <w:rFonts w:ascii="Palatino Linotype" w:hAnsi="Palatino Linotype" w:cs="Arial"/>
          <w:b/>
          <w:i/>
          <w:sz w:val="22"/>
        </w:rPr>
        <w:t>Artículo 143</w:t>
      </w:r>
      <w:r w:rsidRPr="00CB006E">
        <w:rPr>
          <w:rFonts w:ascii="Palatino Linotype" w:hAnsi="Palatino Linotype" w:cs="Arial"/>
          <w:i/>
          <w:sz w:val="22"/>
        </w:rPr>
        <w:t xml:space="preserve">. </w:t>
      </w:r>
      <w:r w:rsidRPr="00CB006E">
        <w:rPr>
          <w:rFonts w:ascii="Palatino Linotype" w:hAnsi="Palatino Linotype" w:cs="Arial"/>
          <w:b/>
          <w:i/>
          <w:sz w:val="22"/>
          <w:u w:val="single"/>
        </w:rPr>
        <w:t>Para los efectos de esta Ley se considera información confidencial</w:t>
      </w:r>
      <w:r w:rsidRPr="00CB006E">
        <w:rPr>
          <w:rFonts w:ascii="Palatino Linotype" w:hAnsi="Palatino Linotype" w:cs="Arial"/>
          <w:i/>
          <w:sz w:val="22"/>
        </w:rPr>
        <w:t>, la clasificada como tal, de manera permanente, por su naturaleza, cuando:</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rPr>
      </w:pPr>
      <w:r w:rsidRPr="00CB006E">
        <w:rPr>
          <w:rFonts w:ascii="Palatino Linotype" w:hAnsi="Palatino Linotype" w:cs="Arial"/>
          <w:b/>
          <w:i/>
          <w:sz w:val="22"/>
        </w:rPr>
        <w:t xml:space="preserve">I. Se </w:t>
      </w:r>
      <w:r w:rsidRPr="00CB006E">
        <w:rPr>
          <w:rFonts w:ascii="Palatino Linotype" w:hAnsi="Palatino Linotype" w:cs="Arial"/>
          <w:b/>
          <w:i/>
          <w:sz w:val="22"/>
          <w:u w:val="single"/>
        </w:rPr>
        <w:t xml:space="preserve">refiera a la información privada y los datos personales concernientes a una persona física o </w:t>
      </w:r>
      <w:r w:rsidRPr="00CB006E">
        <w:rPr>
          <w:rFonts w:ascii="Palatino Linotype" w:hAnsi="Palatino Linotype" w:cs="Arial"/>
          <w:b/>
          <w:i/>
          <w:sz w:val="22"/>
          <w:u w:val="single"/>
          <w:lang w:val="es-ES"/>
        </w:rPr>
        <w:t>jurídico</w:t>
      </w:r>
      <w:r w:rsidRPr="00CB006E">
        <w:rPr>
          <w:rFonts w:ascii="Palatino Linotype" w:hAnsi="Palatino Linotype" w:cs="Arial"/>
          <w:b/>
          <w:i/>
          <w:sz w:val="22"/>
          <w:u w:val="single"/>
        </w:rPr>
        <w:t xml:space="preserve"> colectiva identificada o identificable</w:t>
      </w:r>
      <w:r w:rsidRPr="00CB006E">
        <w:rPr>
          <w:rFonts w:ascii="Palatino Linotype" w:hAnsi="Palatino Linotype" w:cs="Arial"/>
          <w:i/>
          <w:sz w:val="22"/>
        </w:rPr>
        <w:t>;</w:t>
      </w:r>
    </w:p>
    <w:p w:rsidR="003F25AE" w:rsidRPr="00CB006E" w:rsidRDefault="003F25AE" w:rsidP="00683A93">
      <w:pPr>
        <w:spacing w:before="100" w:beforeAutospacing="1" w:after="100" w:afterAutospacing="1"/>
        <w:ind w:left="851" w:right="902"/>
        <w:contextualSpacing/>
        <w:jc w:val="center"/>
        <w:rPr>
          <w:rFonts w:ascii="Palatino Linotype" w:hAnsi="Palatino Linotype" w:cs="Arial"/>
          <w:b/>
          <w:i/>
          <w:sz w:val="22"/>
        </w:rPr>
      </w:pPr>
      <w:r w:rsidRPr="00CB006E">
        <w:rPr>
          <w:rFonts w:ascii="Palatino Linotype" w:hAnsi="Palatino Linotype" w:cs="Arial"/>
          <w:b/>
          <w:i/>
          <w:sz w:val="22"/>
        </w:rPr>
        <w:t>Ley de Protección de Datos Personales en Posesión de Sujetos Obligados del Estado de México y Municipios</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rPr>
      </w:pPr>
      <w:r w:rsidRPr="00CB006E">
        <w:rPr>
          <w:rFonts w:ascii="Palatino Linotype" w:hAnsi="Palatino Linotype" w:cs="Arial"/>
          <w:i/>
          <w:sz w:val="22"/>
        </w:rPr>
        <w:t>“</w:t>
      </w:r>
      <w:r w:rsidRPr="00CB006E">
        <w:rPr>
          <w:rFonts w:ascii="Palatino Linotype" w:hAnsi="Palatino Linotype" w:cs="Arial"/>
          <w:b/>
          <w:i/>
          <w:sz w:val="22"/>
        </w:rPr>
        <w:t>Artículo 4.</w:t>
      </w:r>
      <w:r w:rsidRPr="00CB006E">
        <w:rPr>
          <w:rFonts w:ascii="Palatino Linotype" w:hAnsi="Palatino Linotype" w:cs="Arial"/>
          <w:i/>
          <w:sz w:val="22"/>
        </w:rPr>
        <w:t xml:space="preserve"> </w:t>
      </w:r>
      <w:r w:rsidRPr="00CB006E">
        <w:rPr>
          <w:rFonts w:ascii="Palatino Linotype" w:hAnsi="Palatino Linotype" w:cs="Arial"/>
          <w:b/>
          <w:i/>
          <w:sz w:val="22"/>
          <w:u w:val="single"/>
        </w:rPr>
        <w:t xml:space="preserve">Para los </w:t>
      </w:r>
      <w:r w:rsidRPr="00CB006E">
        <w:rPr>
          <w:rFonts w:ascii="Palatino Linotype" w:hAnsi="Palatino Linotype" w:cs="Arial"/>
          <w:b/>
          <w:i/>
          <w:sz w:val="22"/>
          <w:u w:val="single"/>
          <w:lang w:val="es-ES"/>
        </w:rPr>
        <w:t>efectos</w:t>
      </w:r>
      <w:r w:rsidRPr="00CB006E">
        <w:rPr>
          <w:rFonts w:ascii="Palatino Linotype" w:hAnsi="Palatino Linotype" w:cs="Arial"/>
          <w:b/>
          <w:i/>
          <w:sz w:val="22"/>
          <w:u w:val="single"/>
        </w:rPr>
        <w:t xml:space="preserve"> de esta Ley se entenderá por</w:t>
      </w:r>
      <w:r w:rsidRPr="00CB006E">
        <w:rPr>
          <w:rFonts w:ascii="Palatino Linotype" w:hAnsi="Palatino Linotype" w:cs="Arial"/>
          <w:i/>
          <w:sz w:val="22"/>
        </w:rPr>
        <w:t>:</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rPr>
      </w:pPr>
      <w:r w:rsidRPr="00CB006E">
        <w:rPr>
          <w:rFonts w:ascii="Palatino Linotype" w:hAnsi="Palatino Linotype" w:cs="Arial"/>
          <w:i/>
          <w:sz w:val="22"/>
        </w:rPr>
        <w:t>[…]</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rPr>
      </w:pPr>
      <w:r w:rsidRPr="00CB006E">
        <w:rPr>
          <w:rFonts w:ascii="Palatino Linotype" w:hAnsi="Palatino Linotype" w:cs="Arial"/>
          <w:b/>
          <w:i/>
          <w:sz w:val="22"/>
        </w:rPr>
        <w:t>XI. Datos personales</w:t>
      </w:r>
      <w:r w:rsidRPr="00CB006E">
        <w:rPr>
          <w:rFonts w:ascii="Palatino Linotype" w:hAnsi="Palatino Linotype" w:cs="Arial"/>
          <w:i/>
          <w:sz w:val="22"/>
        </w:rPr>
        <w:t xml:space="preserve">: </w:t>
      </w:r>
      <w:r w:rsidRPr="00CB006E">
        <w:rPr>
          <w:rFonts w:ascii="Palatino Linotype" w:hAnsi="Palatino Linotype" w:cs="Arial"/>
          <w:b/>
          <w:i/>
          <w:sz w:val="22"/>
          <w:u w:val="single"/>
        </w:rPr>
        <w:t>a la información concerniente a una persona física o jurídica colectiva identificada o identificable</w:t>
      </w:r>
      <w:r w:rsidRPr="00CB006E">
        <w:rPr>
          <w:rFonts w:ascii="Palatino Linotype" w:hAnsi="Palatino Linotype" w:cs="Arial"/>
          <w:i/>
          <w:sz w:val="22"/>
        </w:rPr>
        <w:t xml:space="preserve">, </w:t>
      </w:r>
      <w:r w:rsidRPr="00CB006E">
        <w:rPr>
          <w:rFonts w:ascii="Palatino Linotype" w:hAnsi="Palatino Linotype" w:cs="Arial"/>
          <w:i/>
          <w:sz w:val="22"/>
          <w:lang w:val="es-ES"/>
        </w:rPr>
        <w:t>establecida</w:t>
      </w:r>
      <w:r w:rsidRPr="00CB006E">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rPr>
      </w:pPr>
      <w:r w:rsidRPr="00CB006E">
        <w:rPr>
          <w:rFonts w:ascii="Palatino Linotype" w:hAnsi="Palatino Linotype" w:cs="Arial"/>
          <w:b/>
          <w:i/>
          <w:sz w:val="22"/>
        </w:rPr>
        <w:t>XII. Datos personales sensibles</w:t>
      </w:r>
      <w:r w:rsidRPr="00CB006E">
        <w:rPr>
          <w:rFonts w:ascii="Palatino Linotype" w:hAnsi="Palatino Linotype" w:cs="Arial"/>
          <w:i/>
          <w:sz w:val="22"/>
        </w:rPr>
        <w:t xml:space="preserve">: </w:t>
      </w:r>
      <w:r w:rsidRPr="00CB006E">
        <w:rPr>
          <w:rFonts w:ascii="Palatino Linotype" w:hAnsi="Palatino Linotype" w:cs="Arial"/>
          <w:b/>
          <w:i/>
          <w:sz w:val="22"/>
          <w:u w:val="single"/>
        </w:rPr>
        <w:t>a las referentes de la esfera de su titular cuya utilización</w:t>
      </w:r>
      <w:r w:rsidRPr="00CB006E">
        <w:rPr>
          <w:rFonts w:ascii="Palatino Linotype" w:hAnsi="Palatino Linotype" w:cs="Arial"/>
          <w:i/>
          <w:sz w:val="22"/>
        </w:rPr>
        <w:t xml:space="preserve"> indebida pueda dar origen a discriminación o </w:t>
      </w:r>
      <w:r w:rsidRPr="00CB006E">
        <w:rPr>
          <w:rFonts w:ascii="Palatino Linotype" w:hAnsi="Palatino Linotype" w:cs="Arial"/>
          <w:b/>
          <w:i/>
          <w:sz w:val="22"/>
          <w:u w:val="single"/>
        </w:rPr>
        <w:t>conlleve un riesgo grave para éste</w:t>
      </w:r>
      <w:r w:rsidRPr="00CB006E">
        <w:rPr>
          <w:rFonts w:ascii="Palatino Linotype" w:hAnsi="Palatino Linotype" w:cs="Arial"/>
          <w:i/>
          <w:sz w:val="22"/>
        </w:rPr>
        <w:t xml:space="preserve">. De manera enunciativa más no limitativa, se </w:t>
      </w:r>
      <w:r w:rsidRPr="00CB006E">
        <w:rPr>
          <w:rFonts w:ascii="Palatino Linotype" w:hAnsi="Palatino Linotype" w:cs="Arial"/>
          <w:i/>
          <w:sz w:val="22"/>
          <w:lang w:val="es-ES"/>
        </w:rPr>
        <w:t>consideran</w:t>
      </w:r>
      <w:r w:rsidRPr="00CB006E">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sz w:val="22"/>
        </w:rPr>
      </w:pPr>
      <w:r w:rsidRPr="00CB006E">
        <w:rPr>
          <w:rFonts w:ascii="Palatino Linotype" w:hAnsi="Palatino Linotype" w:cs="Arial"/>
          <w:sz w:val="22"/>
        </w:rPr>
        <w:t>(Énfasis añadido)</w:t>
      </w:r>
    </w:p>
    <w:p w:rsidR="00683A93" w:rsidRPr="00CB006E" w:rsidRDefault="00683A93" w:rsidP="00683A93">
      <w:pPr>
        <w:spacing w:before="100" w:beforeAutospacing="1" w:after="100" w:afterAutospacing="1"/>
        <w:ind w:left="851" w:right="902"/>
        <w:contextualSpacing/>
        <w:jc w:val="both"/>
        <w:rPr>
          <w:rFonts w:ascii="Palatino Linotype" w:hAnsi="Palatino Linotype" w:cs="Arial"/>
          <w:i/>
          <w:sz w:val="22"/>
        </w:rPr>
      </w:pPr>
    </w:p>
    <w:p w:rsidR="003F25AE" w:rsidRPr="00CB006E" w:rsidRDefault="003F25AE" w:rsidP="00683A93">
      <w:pPr>
        <w:spacing w:before="240" w:after="240" w:line="360" w:lineRule="auto"/>
        <w:contextualSpacing/>
        <w:jc w:val="both"/>
        <w:rPr>
          <w:rFonts w:ascii="Palatino Linotype" w:hAnsi="Palatino Linotype" w:cs="Arial"/>
        </w:rPr>
      </w:pPr>
      <w:r w:rsidRPr="00CB006E">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3F25AE" w:rsidRPr="00CB006E" w:rsidRDefault="003F25AE" w:rsidP="00683A93">
      <w:pPr>
        <w:spacing w:before="240" w:after="240" w:line="360" w:lineRule="auto"/>
        <w:contextualSpacing/>
        <w:jc w:val="both"/>
        <w:rPr>
          <w:rFonts w:ascii="Palatino Linotype" w:hAnsi="Palatino Linotype" w:cs="Arial"/>
        </w:rPr>
      </w:pPr>
      <w:r w:rsidRPr="00CB006E">
        <w:rPr>
          <w:rFonts w:ascii="Palatino Linotype" w:hAnsi="Palatino Linotype" w:cs="Arial"/>
        </w:rPr>
        <w:lastRenderedPageBreak/>
        <w:t>Así, la protección a los datos personales y a la vida privada, comprende el cuidar revelar información íntima de los individuos.</w:t>
      </w:r>
    </w:p>
    <w:p w:rsidR="00683A93" w:rsidRPr="00CB006E" w:rsidRDefault="00683A93" w:rsidP="00683A93">
      <w:pPr>
        <w:spacing w:before="240" w:after="240" w:line="360" w:lineRule="auto"/>
        <w:contextualSpacing/>
        <w:jc w:val="both"/>
        <w:rPr>
          <w:rFonts w:ascii="Palatino Linotype" w:hAnsi="Palatino Linotype" w:cs="Arial"/>
        </w:rPr>
      </w:pPr>
    </w:p>
    <w:p w:rsidR="003F25AE" w:rsidRPr="00CB006E" w:rsidRDefault="003F25AE" w:rsidP="00683A93">
      <w:pPr>
        <w:spacing w:before="240" w:after="240" w:line="360" w:lineRule="auto"/>
        <w:contextualSpacing/>
        <w:jc w:val="both"/>
        <w:rPr>
          <w:rFonts w:ascii="Palatino Linotype" w:hAnsi="Palatino Linotype" w:cs="Arial"/>
        </w:rPr>
      </w:pPr>
      <w:r w:rsidRPr="00CB006E">
        <w:rPr>
          <w:rFonts w:ascii="Palatino Linotype" w:hAnsi="Palatino Linotype" w:cs="Arial"/>
        </w:rPr>
        <w:t xml:space="preserve">Referente a lo anterior, es de indicar que no hay algún ordenamiento del que se advierta la obligatoriedad para incluir la fotografía en el currículum vitae; sin embargo, al estar inmersa </w:t>
      </w:r>
      <w:r w:rsidRPr="00CB006E">
        <w:rPr>
          <w:rFonts w:ascii="Palatino Linotype" w:hAnsi="Palatino Linotype" w:cs="Arial"/>
          <w:b/>
        </w:rPr>
        <w:t>en algunos casos</w:t>
      </w:r>
      <w:r w:rsidRPr="00CB006E">
        <w:rPr>
          <w:rFonts w:ascii="Palatino Linotype" w:hAnsi="Palatino Linotype" w:cs="Arial"/>
        </w:rPr>
        <w:t>, surge la disyuntiva en determinar si la misma, es de carácter público o debe prevalecer con el carácter confidencial.</w:t>
      </w:r>
    </w:p>
    <w:p w:rsidR="00683A93" w:rsidRPr="00CB006E" w:rsidRDefault="00683A93" w:rsidP="00683A93">
      <w:pPr>
        <w:spacing w:before="240" w:after="240" w:line="360" w:lineRule="auto"/>
        <w:contextualSpacing/>
        <w:jc w:val="both"/>
        <w:rPr>
          <w:rFonts w:ascii="Palatino Linotype" w:hAnsi="Palatino Linotype" w:cs="Arial"/>
        </w:rPr>
      </w:pPr>
    </w:p>
    <w:p w:rsidR="003F25AE" w:rsidRPr="00CB006E" w:rsidRDefault="003F25AE" w:rsidP="00683A93">
      <w:pPr>
        <w:spacing w:before="240" w:after="240" w:line="360" w:lineRule="auto"/>
        <w:contextualSpacing/>
        <w:jc w:val="both"/>
        <w:rPr>
          <w:rFonts w:ascii="Palatino Linotype" w:hAnsi="Palatino Linotype" w:cs="Arial"/>
        </w:rPr>
      </w:pPr>
      <w:r w:rsidRPr="00CB006E">
        <w:rPr>
          <w:rFonts w:ascii="Palatino Linotype" w:hAnsi="Palatino Linotype" w:cs="Arial"/>
        </w:rPr>
        <w:t xml:space="preserve">Ante ello, es importante señalar que en el caso de los </w:t>
      </w:r>
      <w:r w:rsidRPr="00CB006E">
        <w:rPr>
          <w:rFonts w:ascii="Palatino Linotype" w:hAnsi="Palatino Linotype" w:cs="Arial"/>
          <w:b/>
        </w:rPr>
        <w:t>mandos medios y superiores</w:t>
      </w:r>
      <w:r w:rsidRPr="00CB006E">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683A93" w:rsidRPr="00CB006E" w:rsidRDefault="00683A93" w:rsidP="00683A93">
      <w:pPr>
        <w:spacing w:before="240" w:after="240" w:line="360" w:lineRule="auto"/>
        <w:contextualSpacing/>
        <w:jc w:val="both"/>
        <w:rPr>
          <w:rFonts w:ascii="Palatino Linotype" w:hAnsi="Palatino Linotype" w:cs="Arial"/>
        </w:rPr>
      </w:pPr>
    </w:p>
    <w:p w:rsidR="003F25AE" w:rsidRPr="00CB006E" w:rsidRDefault="003F25AE" w:rsidP="00683A93">
      <w:pPr>
        <w:spacing w:before="240" w:after="240" w:line="360" w:lineRule="auto"/>
        <w:contextualSpacing/>
        <w:jc w:val="both"/>
        <w:rPr>
          <w:rFonts w:ascii="Palatino Linotype" w:hAnsi="Palatino Linotype" w:cs="Arial"/>
        </w:rPr>
      </w:pPr>
      <w:r w:rsidRPr="00CB006E">
        <w:rPr>
          <w:rFonts w:ascii="Palatino Linotype" w:hAnsi="Palatino Linotype" w:cs="Arial"/>
        </w:rPr>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los Sujetos Obligados, publicar la información curricular, desde el nivel de jefe de departamento o equivalente, hasta </w:t>
      </w:r>
      <w:r w:rsidR="00683A93" w:rsidRPr="00CB006E">
        <w:rPr>
          <w:rFonts w:ascii="Palatino Linotype" w:hAnsi="Palatino Linotype" w:cs="Arial"/>
        </w:rPr>
        <w:t>el Titular del Sujeto Obligado.</w:t>
      </w:r>
    </w:p>
    <w:p w:rsidR="00683A93" w:rsidRPr="00CB006E" w:rsidRDefault="00683A93" w:rsidP="00683A93">
      <w:pPr>
        <w:spacing w:before="240" w:after="240" w:line="360" w:lineRule="auto"/>
        <w:contextualSpacing/>
        <w:jc w:val="both"/>
        <w:rPr>
          <w:rFonts w:ascii="Palatino Linotype" w:hAnsi="Palatino Linotype" w:cs="Arial"/>
        </w:rPr>
      </w:pPr>
    </w:p>
    <w:p w:rsidR="003F25AE" w:rsidRPr="00CB006E" w:rsidRDefault="003F25AE" w:rsidP="00683A93">
      <w:pPr>
        <w:spacing w:before="240" w:after="240" w:line="360" w:lineRule="auto"/>
        <w:contextualSpacing/>
        <w:jc w:val="both"/>
        <w:rPr>
          <w:rFonts w:ascii="Palatino Linotype" w:hAnsi="Palatino Linotype" w:cs="Arial"/>
        </w:rPr>
      </w:pPr>
      <w:r w:rsidRPr="00CB006E">
        <w:rPr>
          <w:rFonts w:ascii="Palatino Linotype" w:hAnsi="Palatino Linotype" w:cs="Arial"/>
        </w:rPr>
        <w:t xml:space="preserve">En ese contexto, a criterio de esta Ponencia Resolutora, se estima que al ostentar un cargo público conlleva a permitir cierta intromisión a sus datos personales, en ese caso, </w:t>
      </w:r>
      <w:r w:rsidRPr="00CB006E">
        <w:rPr>
          <w:rFonts w:ascii="Palatino Linotype" w:hAnsi="Palatino Linotype" w:cs="Arial"/>
        </w:rPr>
        <w:lastRenderedPageBreak/>
        <w:t xml:space="preserve">permite la exhibición de la identificación personal ante los ciudadanos que acudan a las oficinas públicas del </w:t>
      </w:r>
      <w:r w:rsidRPr="00CB006E">
        <w:rPr>
          <w:rFonts w:ascii="Palatino Linotype" w:hAnsi="Palatino Linotype" w:cs="Arial"/>
          <w:b/>
        </w:rPr>
        <w:t>SUJETO OBLIGADO</w:t>
      </w:r>
      <w:r w:rsidR="00683A93" w:rsidRPr="00CB006E">
        <w:rPr>
          <w:rFonts w:ascii="Palatino Linotype" w:hAnsi="Palatino Linotype" w:cs="Arial"/>
        </w:rPr>
        <w:t>.</w:t>
      </w:r>
    </w:p>
    <w:p w:rsidR="00683A93" w:rsidRPr="00CB006E" w:rsidRDefault="00683A93" w:rsidP="00683A93">
      <w:pPr>
        <w:spacing w:before="240" w:after="240" w:line="360" w:lineRule="auto"/>
        <w:contextualSpacing/>
        <w:jc w:val="both"/>
        <w:rPr>
          <w:rFonts w:ascii="Palatino Linotype" w:hAnsi="Palatino Linotype" w:cs="Arial"/>
        </w:rPr>
      </w:pPr>
    </w:p>
    <w:p w:rsidR="003F25AE" w:rsidRPr="00CB006E" w:rsidRDefault="003F25AE" w:rsidP="00683A93">
      <w:pPr>
        <w:spacing w:before="200" w:after="200" w:line="360" w:lineRule="auto"/>
        <w:contextualSpacing/>
        <w:jc w:val="both"/>
        <w:rPr>
          <w:rFonts w:ascii="Palatino Linotype" w:hAnsi="Palatino Linotype" w:cs="Arial"/>
        </w:rPr>
      </w:pPr>
      <w:r w:rsidRPr="00CB006E">
        <w:rPr>
          <w:rFonts w:ascii="Palatino Linotype" w:hAnsi="Palatino Linotype" w:cs="Arial"/>
        </w:rPr>
        <w:t xml:space="preserve">En ese marco, resulta claro que la fotografía del servidor público a partir de Jefes de Departamento y superiores, en razón del ejercicio de sus actividades públicas en la toma decisiones relevantes para la sociedad, conlleva una responsabilidad mayor con relación a las desempeñadas por el personal operativo o de inferior rango. En esa tesitura, debe entenderse que la publicidad de la fotografía, siempre que esté incluida en los </w:t>
      </w:r>
      <w:r w:rsidRPr="00CB006E">
        <w:rPr>
          <w:rFonts w:ascii="Palatino Linotype" w:hAnsi="Palatino Linotype" w:cs="Arial"/>
          <w:i/>
        </w:rPr>
        <w:t>curriculum vitae</w:t>
      </w:r>
      <w:r w:rsidRPr="00CB006E">
        <w:rPr>
          <w:rFonts w:ascii="Palatino Linotype" w:hAnsi="Palatino Linotype" w:cs="Arial"/>
        </w:rPr>
        <w:t xml:space="preserve"> y fichas curriculares, desde el nivel de jefe de departamento o superiores</w:t>
      </w:r>
      <w:r w:rsidRPr="00CB006E">
        <w:rPr>
          <w:rFonts w:ascii="Palatino Linotype" w:hAnsi="Palatino Linotype"/>
        </w:rPr>
        <w:t xml:space="preserve">, </w:t>
      </w:r>
      <w:r w:rsidRPr="00CB006E">
        <w:rPr>
          <w:rFonts w:ascii="Palatino Linotype" w:hAnsi="Palatino Linotype" w:cs="Arial"/>
        </w:rPr>
        <w:t>deben ser de acceso público, puesto que favorece la rendición de cuentas y el interés público, al permitir a las pers</w:t>
      </w:r>
      <w:r w:rsidR="00683A93" w:rsidRPr="00CB006E">
        <w:rPr>
          <w:rFonts w:ascii="Palatino Linotype" w:hAnsi="Palatino Linotype" w:cs="Arial"/>
        </w:rPr>
        <w:t>onas conocer a sus autoridades.</w:t>
      </w:r>
    </w:p>
    <w:p w:rsidR="00683A93" w:rsidRPr="00CB006E" w:rsidRDefault="00683A93" w:rsidP="00683A93">
      <w:pPr>
        <w:spacing w:before="200" w:after="200" w:line="360" w:lineRule="auto"/>
        <w:contextualSpacing/>
        <w:jc w:val="both"/>
        <w:rPr>
          <w:rFonts w:ascii="Palatino Linotype" w:hAnsi="Palatino Linotype" w:cs="Arial"/>
        </w:rPr>
      </w:pPr>
    </w:p>
    <w:p w:rsidR="003F25AE" w:rsidRPr="00CB006E" w:rsidRDefault="003F25AE" w:rsidP="00683A93">
      <w:pPr>
        <w:spacing w:before="240" w:after="240" w:line="360" w:lineRule="auto"/>
        <w:contextualSpacing/>
        <w:jc w:val="both"/>
        <w:rPr>
          <w:rFonts w:ascii="Palatino Linotype" w:hAnsi="Palatino Linotype" w:cs="Arial"/>
        </w:rPr>
      </w:pPr>
      <w:r w:rsidRPr="00CB006E">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683A93" w:rsidRPr="00CB006E" w:rsidRDefault="00683A93" w:rsidP="00683A93">
      <w:pPr>
        <w:spacing w:before="240" w:after="240" w:line="360" w:lineRule="auto"/>
        <w:contextualSpacing/>
        <w:jc w:val="both"/>
        <w:rPr>
          <w:rFonts w:ascii="Palatino Linotype" w:hAnsi="Palatino Linotype" w:cs="Arial"/>
        </w:rPr>
      </w:pPr>
    </w:p>
    <w:p w:rsidR="003F25AE" w:rsidRPr="00CB006E" w:rsidRDefault="003F25AE" w:rsidP="00683A93">
      <w:pPr>
        <w:spacing w:before="240" w:after="120" w:line="360" w:lineRule="auto"/>
        <w:contextualSpacing/>
        <w:jc w:val="both"/>
        <w:rPr>
          <w:rFonts w:ascii="Palatino Linotype" w:hAnsi="Palatino Linotype"/>
        </w:rPr>
      </w:pPr>
      <w:r w:rsidRPr="00CB006E">
        <w:rPr>
          <w:rFonts w:ascii="Palatino Linotype" w:hAnsi="Palatino Linotype" w:cs="Arial"/>
        </w:rPr>
        <w:t>Robustece lo expuesto, las Tesis Aisladas con números de registro 2002944 y 2004022 de la</w:t>
      </w:r>
      <w:r w:rsidRPr="00CB006E">
        <w:rPr>
          <w:rFonts w:ascii="Palatino Linotype" w:hAnsi="Palatino Linotype"/>
        </w:rPr>
        <w:t xml:space="preserve"> Décima Época del </w:t>
      </w:r>
      <w:r w:rsidRPr="00CB006E">
        <w:rPr>
          <w:rFonts w:ascii="Palatino Linotype" w:hAnsi="Palatino Linotype" w:cs="Arial"/>
        </w:rPr>
        <w:t>Cuarto</w:t>
      </w:r>
      <w:r w:rsidRPr="00CB006E">
        <w:rPr>
          <w:rFonts w:ascii="Palatino Linotype" w:hAnsi="Palatino Linotype"/>
        </w:rPr>
        <w:t xml:space="preserve"> Tribunal Colegiado en Materia Administrativa del Primer Circuito</w:t>
      </w:r>
      <w:r w:rsidRPr="00CB006E">
        <w:rPr>
          <w:rFonts w:ascii="Palatino Linotype" w:hAnsi="Palatino Linotype" w:cs="Arial"/>
          <w:iCs/>
          <w:lang w:val="es-ES"/>
        </w:rPr>
        <w:t xml:space="preserve"> y la Primera Sala de la Suprema Corte de Justicia de la Nación, publicadas</w:t>
      </w:r>
      <w:r w:rsidRPr="00CB006E">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CB006E">
        <w:rPr>
          <w:rFonts w:ascii="Palatino Linotype" w:hAnsi="Palatino Linotype" w:cs="Arial"/>
        </w:rPr>
        <w:t xml:space="preserve"> necesidad de la divulgación de los datos concernientes a la </w:t>
      </w:r>
      <w:r w:rsidRPr="00CB006E">
        <w:rPr>
          <w:rFonts w:ascii="Palatino Linotype" w:hAnsi="Palatino Linotype" w:cs="Arial"/>
        </w:rPr>
        <w:lastRenderedPageBreak/>
        <w:t xml:space="preserve">privacidad de un individuo, como es el caso de la fotografía en los casos señalados, bajo el interés de la colectividad, las cuales </w:t>
      </w:r>
      <w:r w:rsidRPr="00CB006E">
        <w:rPr>
          <w:rFonts w:ascii="Palatino Linotype" w:hAnsi="Palatino Linotype"/>
        </w:rPr>
        <w:t>son del tenor literal siguiente:</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iCs/>
          <w:sz w:val="22"/>
          <w:szCs w:val="22"/>
          <w:lang w:val="es-ES"/>
        </w:rPr>
      </w:pPr>
      <w:r w:rsidRPr="00CB006E">
        <w:rPr>
          <w:rFonts w:ascii="Palatino Linotype" w:hAnsi="Palatino Linotype" w:cs="Arial"/>
          <w:i/>
          <w:iCs/>
          <w:sz w:val="22"/>
          <w:szCs w:val="22"/>
          <w:lang w:val="es-ES"/>
        </w:rPr>
        <w:t>“</w:t>
      </w:r>
      <w:r w:rsidRPr="00CB006E">
        <w:rPr>
          <w:rFonts w:ascii="Palatino Linotype" w:hAnsi="Palatino Linotype" w:cs="Arial"/>
          <w:b/>
          <w:i/>
          <w:iCs/>
          <w:sz w:val="22"/>
          <w:szCs w:val="22"/>
          <w:lang w:val="es-ES"/>
        </w:rPr>
        <w:t>ACCESO A LA INFORMACIÓN. IMPLICACIÓN DEL PRINCIPIO DE MÁXIMA PUBLICIDAD EN EL DERECHO FUNDAMENTAL RELATIVO.</w:t>
      </w:r>
      <w:r w:rsidRPr="00CB006E">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CB006E">
        <w:rPr>
          <w:rFonts w:ascii="Palatino Linotype" w:hAnsi="Palatino Linotype" w:cs="Arial"/>
          <w:b/>
          <w:i/>
          <w:iCs/>
          <w:sz w:val="22"/>
          <w:szCs w:val="22"/>
          <w:u w:val="single"/>
          <w:lang w:val="es-ES"/>
        </w:rPr>
        <w:t>el principio de máxima publicidad incorporado en el texto constitucional, implica para cualquier autoridad, realizar un manejo de la información bajo la premisa inicial que toda ella es pública y sólo por excepción</w:t>
      </w:r>
      <w:r w:rsidRPr="00CB006E">
        <w:rPr>
          <w:rFonts w:ascii="Palatino Linotype" w:hAnsi="Palatino Linotype" w:cs="Arial"/>
          <w:i/>
          <w:iCs/>
          <w:sz w:val="22"/>
          <w:szCs w:val="22"/>
          <w:lang w:val="es-ES"/>
        </w:rPr>
        <w:t xml:space="preserve">, en los casos expresamente previstos en la legislación secundaria y </w:t>
      </w:r>
      <w:r w:rsidRPr="00CB006E">
        <w:rPr>
          <w:rFonts w:ascii="Palatino Linotype" w:hAnsi="Palatino Linotype" w:cs="Arial"/>
          <w:b/>
          <w:i/>
          <w:iCs/>
          <w:sz w:val="22"/>
          <w:szCs w:val="22"/>
          <w:u w:val="single"/>
          <w:lang w:val="es-ES"/>
        </w:rPr>
        <w:t>justificados bajo determinadas circunstancias, se podrá clasificar como confidencial</w:t>
      </w:r>
      <w:r w:rsidRPr="00CB006E">
        <w:rPr>
          <w:rFonts w:ascii="Palatino Linotype" w:hAnsi="Palatino Linotype" w:cs="Arial"/>
          <w:i/>
          <w:iCs/>
          <w:sz w:val="22"/>
          <w:szCs w:val="22"/>
          <w:lang w:val="es-ES"/>
        </w:rPr>
        <w:t xml:space="preserve"> o reservada, esto es, considerarla con una calidad diversa.</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iCs/>
          <w:sz w:val="22"/>
          <w:szCs w:val="22"/>
          <w:lang w:val="es-ES"/>
        </w:rPr>
      </w:pPr>
      <w:r w:rsidRPr="00CB006E">
        <w:rPr>
          <w:rFonts w:ascii="Palatino Linotype" w:hAnsi="Palatino Linotype" w:cs="Arial"/>
          <w:i/>
          <w:iCs/>
          <w:sz w:val="22"/>
          <w:szCs w:val="22"/>
          <w:lang w:val="es-ES"/>
        </w:rPr>
        <w:t>CUARTO TRIBUNAL COLEGIADO EN MATERIA ADMINISTRATIVA DEL PRIMER CIRCUITO.</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iCs/>
          <w:sz w:val="22"/>
          <w:szCs w:val="22"/>
          <w:lang w:val="es-ES"/>
        </w:rPr>
      </w:pPr>
      <w:r w:rsidRPr="00CB006E">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iCs/>
          <w:sz w:val="22"/>
          <w:szCs w:val="22"/>
          <w:lang w:val="es-ES"/>
        </w:rPr>
      </w:pPr>
      <w:r w:rsidRPr="00CB006E">
        <w:rPr>
          <w:rFonts w:ascii="Palatino Linotype" w:hAnsi="Palatino Linotype" w:cs="Arial"/>
          <w:b/>
          <w:i/>
          <w:iCs/>
          <w:sz w:val="22"/>
          <w:szCs w:val="22"/>
          <w:lang w:val="es-ES"/>
        </w:rPr>
        <w:t xml:space="preserve">LIBERTAD DE EXPRESIÓN. </w:t>
      </w:r>
      <w:r w:rsidRPr="00CB006E">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CB006E">
        <w:rPr>
          <w:rFonts w:ascii="Palatino Linotype" w:hAnsi="Palatino Linotype" w:cs="Arial"/>
          <w:b/>
          <w:i/>
          <w:iCs/>
          <w:sz w:val="22"/>
          <w:szCs w:val="22"/>
          <w:lang w:val="es-ES"/>
        </w:rPr>
        <w:t>.</w:t>
      </w:r>
      <w:r w:rsidRPr="00CB006E">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CB006E">
        <w:rPr>
          <w:rFonts w:ascii="Palatino Linotype" w:hAnsi="Palatino Linotype" w:cs="Arial"/>
          <w:b/>
          <w:i/>
          <w:iCs/>
          <w:sz w:val="22"/>
          <w:szCs w:val="22"/>
          <w:u w:val="single"/>
          <w:lang w:val="es-ES"/>
        </w:rPr>
        <w:t xml:space="preserve">Libertad de Expresión de la </w:t>
      </w:r>
      <w:r w:rsidRPr="00CB006E">
        <w:rPr>
          <w:rFonts w:ascii="Palatino Linotype" w:hAnsi="Palatino Linotype" w:cs="Arial"/>
          <w:b/>
          <w:i/>
          <w:iCs/>
          <w:sz w:val="22"/>
          <w:szCs w:val="22"/>
          <w:u w:val="single"/>
          <w:lang w:val="es-ES"/>
        </w:rPr>
        <w:lastRenderedPageBreak/>
        <w:t>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CB006E">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iCs/>
          <w:sz w:val="22"/>
          <w:szCs w:val="22"/>
          <w:lang w:val="es-ES"/>
        </w:rPr>
      </w:pPr>
      <w:r w:rsidRPr="00CB006E">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sz w:val="22"/>
          <w:szCs w:val="22"/>
        </w:rPr>
      </w:pPr>
      <w:r w:rsidRPr="00CB006E">
        <w:rPr>
          <w:rFonts w:ascii="Palatino Linotype" w:hAnsi="Palatino Linotype" w:cs="Arial"/>
          <w:sz w:val="22"/>
          <w:szCs w:val="22"/>
        </w:rPr>
        <w:t>(Énfasis añadido)</w:t>
      </w:r>
    </w:p>
    <w:p w:rsidR="00683A93" w:rsidRPr="00CB006E" w:rsidRDefault="00683A93" w:rsidP="00683A93">
      <w:pPr>
        <w:spacing w:before="100" w:beforeAutospacing="1" w:after="100" w:afterAutospacing="1"/>
        <w:ind w:left="851" w:right="902"/>
        <w:contextualSpacing/>
        <w:jc w:val="both"/>
        <w:rPr>
          <w:rFonts w:ascii="Palatino Linotype" w:hAnsi="Palatino Linotype" w:cs="Arial"/>
          <w:i/>
          <w:iCs/>
          <w:sz w:val="22"/>
          <w:szCs w:val="22"/>
          <w:lang w:val="es-ES"/>
        </w:rPr>
      </w:pPr>
    </w:p>
    <w:p w:rsidR="003F25AE" w:rsidRPr="00CB006E" w:rsidRDefault="003F25AE" w:rsidP="00683A93">
      <w:pPr>
        <w:spacing w:before="100" w:beforeAutospacing="1" w:after="100" w:afterAutospacing="1" w:line="360" w:lineRule="auto"/>
        <w:contextualSpacing/>
        <w:jc w:val="both"/>
        <w:rPr>
          <w:rFonts w:ascii="Palatino Linotype" w:hAnsi="Palatino Linotype" w:cs="Arial"/>
        </w:rPr>
      </w:pPr>
      <w:r w:rsidRPr="00CB006E">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CB006E">
        <w:rPr>
          <w:rFonts w:ascii="Palatino Linotype" w:hAnsi="Palatino Linotype" w:cs="Arial"/>
          <w:iCs/>
          <w:lang w:val="es-ES"/>
        </w:rPr>
        <w:t>características</w:t>
      </w:r>
      <w:r w:rsidRPr="00CB006E">
        <w:rPr>
          <w:rFonts w:ascii="Palatino Linotype" w:hAnsi="Palatino Linotype" w:cs="Arial"/>
        </w:rPr>
        <w:t xml:space="preserve"> propias del ejercicio de un cargo, empleo o comisión en el servicio público o </w:t>
      </w:r>
      <w:r w:rsidRPr="00CB006E">
        <w:rPr>
          <w:rFonts w:ascii="Palatino Linotype" w:hAnsi="Palatino Linotype"/>
        </w:rPr>
        <w:t>bien</w:t>
      </w:r>
      <w:r w:rsidRPr="00CB006E">
        <w:rPr>
          <w:rFonts w:ascii="Palatino Linotype" w:hAnsi="Palatino Linotype" w:cs="Arial"/>
        </w:rPr>
        <w:t xml:space="preserve"> para ocupar alguno de éstos. </w:t>
      </w:r>
    </w:p>
    <w:p w:rsidR="00683A93" w:rsidRPr="00CB006E" w:rsidRDefault="00683A93" w:rsidP="00683A93">
      <w:pPr>
        <w:spacing w:before="100" w:beforeAutospacing="1" w:after="100" w:afterAutospacing="1" w:line="360" w:lineRule="auto"/>
        <w:contextualSpacing/>
        <w:jc w:val="both"/>
        <w:rPr>
          <w:rFonts w:ascii="Palatino Linotype" w:hAnsi="Palatino Linotype" w:cs="Arial"/>
        </w:rPr>
      </w:pPr>
    </w:p>
    <w:p w:rsidR="003F25AE" w:rsidRPr="00CB006E" w:rsidRDefault="003F25AE" w:rsidP="00683A93">
      <w:pPr>
        <w:spacing w:before="100" w:beforeAutospacing="1" w:after="100" w:afterAutospacing="1" w:line="360" w:lineRule="auto"/>
        <w:contextualSpacing/>
        <w:jc w:val="both"/>
        <w:rPr>
          <w:rFonts w:ascii="Palatino Linotype" w:hAnsi="Palatino Linotype" w:cs="Arial"/>
        </w:rPr>
      </w:pPr>
      <w:r w:rsidRPr="00CB006E">
        <w:rPr>
          <w:rFonts w:ascii="Palatino Linotype" w:hAnsi="Palatino Linotype" w:cs="Arial"/>
        </w:rPr>
        <w:t>Aunado a lo anterior, la publicidad de la fotografía de los servidores públicos precisados, permitiría otorgar certeza jurídica al ahora</w:t>
      </w:r>
      <w:r w:rsidRPr="00CB006E">
        <w:rPr>
          <w:rFonts w:ascii="Palatino Linotype" w:hAnsi="Palatino Linotype" w:cs="Arial"/>
          <w:b/>
        </w:rPr>
        <w:t xml:space="preserve"> RECURRENTE</w:t>
      </w:r>
      <w:r w:rsidRPr="00CB006E">
        <w:rPr>
          <w:rFonts w:ascii="Palatino Linotype" w:hAnsi="Palatino Linotype" w:cs="Arial"/>
        </w:rPr>
        <w:t xml:space="preserve"> de quien se desempeña en el </w:t>
      </w:r>
      <w:r w:rsidRPr="00CB006E">
        <w:rPr>
          <w:rFonts w:ascii="Palatino Linotype" w:hAnsi="Palatino Linotype" w:cs="Arial"/>
          <w:iCs/>
          <w:lang w:val="es-ES"/>
        </w:rPr>
        <w:t>cargo</w:t>
      </w:r>
      <w:r w:rsidRPr="00CB006E">
        <w:rPr>
          <w:rFonts w:ascii="Palatino Linotype" w:hAnsi="Palatino Linotype" w:cs="Arial"/>
        </w:rPr>
        <w:t xml:space="preserve"> público, atendiendo al principio consagrado en el artículo 9, fracción I de la Ley de la materia.</w:t>
      </w:r>
    </w:p>
    <w:p w:rsidR="00683A93" w:rsidRPr="00CB006E" w:rsidRDefault="00683A93" w:rsidP="00683A93">
      <w:pPr>
        <w:spacing w:before="100" w:beforeAutospacing="1" w:after="100" w:afterAutospacing="1" w:line="360" w:lineRule="auto"/>
        <w:contextualSpacing/>
        <w:jc w:val="both"/>
        <w:rPr>
          <w:rFonts w:ascii="Palatino Linotype" w:hAnsi="Palatino Linotype" w:cs="Arial"/>
        </w:rPr>
      </w:pPr>
    </w:p>
    <w:p w:rsidR="003F25AE" w:rsidRPr="00CB006E" w:rsidRDefault="003F25AE" w:rsidP="00683A93">
      <w:pPr>
        <w:spacing w:before="100" w:beforeAutospacing="1" w:after="100" w:afterAutospacing="1" w:line="360" w:lineRule="auto"/>
        <w:contextualSpacing/>
        <w:jc w:val="both"/>
        <w:rPr>
          <w:rFonts w:ascii="Palatino Linotype" w:hAnsi="Palatino Linotype" w:cs="Arial"/>
        </w:rPr>
      </w:pPr>
      <w:r w:rsidRPr="00CB006E">
        <w:rPr>
          <w:rFonts w:ascii="Palatino Linotype" w:hAnsi="Palatino Linotype"/>
        </w:rPr>
        <w:lastRenderedPageBreak/>
        <w:t xml:space="preserve">Así, se </w:t>
      </w:r>
      <w:r w:rsidRPr="00CB006E">
        <w:rPr>
          <w:rFonts w:ascii="Palatino Linotype" w:hAnsi="Palatino Linotype" w:cs="Arial"/>
        </w:rPr>
        <w:t>advierte</w:t>
      </w:r>
      <w:r w:rsidRPr="00CB006E">
        <w:rPr>
          <w:rFonts w:ascii="Palatino Linotype" w:hAnsi="Palatino Linotype"/>
        </w:rPr>
        <w:t xml:space="preserve"> que, los documentos que pudieran colmar lo requerido en el </w:t>
      </w:r>
      <w:r w:rsidRPr="00CB006E">
        <w:rPr>
          <w:rFonts w:ascii="Palatino Linotype" w:hAnsi="Palatino Linotype"/>
          <w:b/>
        </w:rPr>
        <w:t xml:space="preserve">numeral 1 </w:t>
      </w:r>
      <w:r w:rsidRPr="00CB006E">
        <w:rPr>
          <w:rFonts w:ascii="Palatino Linotype" w:hAnsi="Palatino Linotype"/>
        </w:rPr>
        <w:t xml:space="preserve">descrito </w:t>
      </w:r>
      <w:r w:rsidRPr="00CB006E">
        <w:rPr>
          <w:rFonts w:ascii="Palatino Linotype" w:hAnsi="Palatino Linotype"/>
          <w:i/>
        </w:rPr>
        <w:t>supra</w:t>
      </w:r>
      <w:r w:rsidRPr="00CB006E">
        <w:rPr>
          <w:rFonts w:ascii="Palatino Linotype" w:hAnsi="Palatino Linotype"/>
        </w:rPr>
        <w:t>, de manera e</w:t>
      </w:r>
      <w:r w:rsidR="00252910">
        <w:rPr>
          <w:rFonts w:ascii="Palatino Linotype" w:hAnsi="Palatino Linotype"/>
        </w:rPr>
        <w:t>nunciativa más no limitativa es</w:t>
      </w:r>
      <w:r w:rsidRPr="00CB006E">
        <w:rPr>
          <w:rFonts w:ascii="Palatino Linotype" w:hAnsi="Palatino Linotype"/>
        </w:rPr>
        <w:t xml:space="preserve"> el </w:t>
      </w:r>
      <w:r w:rsidRPr="00CB006E">
        <w:rPr>
          <w:rFonts w:ascii="Palatino Linotype" w:hAnsi="Palatino Linotype"/>
          <w:b/>
        </w:rPr>
        <w:t>Formato 2. LGT_Art_70_Fr_II</w:t>
      </w:r>
      <w:r w:rsidRPr="00CB006E">
        <w:rPr>
          <w:rFonts w:ascii="Palatino Linotype" w:hAnsi="Palatino Linotype"/>
        </w:rPr>
        <w:t xml:space="preserve">; mientras que para el caso del </w:t>
      </w:r>
      <w:r w:rsidRPr="00CB006E">
        <w:rPr>
          <w:rFonts w:ascii="Palatino Linotype" w:hAnsi="Palatino Linotype"/>
          <w:b/>
        </w:rPr>
        <w:t>numeral 2</w:t>
      </w:r>
      <w:r w:rsidRPr="00CB006E">
        <w:rPr>
          <w:rFonts w:ascii="Palatino Linotype" w:hAnsi="Palatino Linotype"/>
        </w:rPr>
        <w:t xml:space="preserve"> señalado </w:t>
      </w:r>
      <w:r w:rsidRPr="00CB006E">
        <w:rPr>
          <w:rFonts w:ascii="Palatino Linotype" w:hAnsi="Palatino Linotype"/>
          <w:i/>
        </w:rPr>
        <w:t>supra</w:t>
      </w:r>
      <w:r w:rsidRPr="00CB006E">
        <w:rPr>
          <w:rFonts w:ascii="Palatino Linotype" w:hAnsi="Palatino Linotype"/>
        </w:rPr>
        <w:t xml:space="preserve">, son el </w:t>
      </w:r>
      <w:r w:rsidRPr="00CB006E">
        <w:rPr>
          <w:rFonts w:ascii="Palatino Linotype" w:hAnsi="Palatino Linotype"/>
          <w:b/>
        </w:rPr>
        <w:t>Formato 7. LGT_Art_70_Fr_VII</w:t>
      </w:r>
      <w:r w:rsidRPr="00CB006E">
        <w:rPr>
          <w:rFonts w:ascii="Palatino Linotype" w:hAnsi="Palatino Linotype"/>
        </w:rPr>
        <w:t xml:space="preserve">, el </w:t>
      </w:r>
      <w:r w:rsidRPr="00CB006E">
        <w:rPr>
          <w:rFonts w:ascii="Palatino Linotype" w:hAnsi="Palatino Linotype"/>
          <w:b/>
        </w:rPr>
        <w:t>Formato 17 LGT_Art_70_Fr_XVII</w:t>
      </w:r>
      <w:r w:rsidRPr="00CB006E">
        <w:rPr>
          <w:rFonts w:ascii="Palatino Linotype" w:hAnsi="Palatino Linotype"/>
        </w:rPr>
        <w:t xml:space="preserve">, </w:t>
      </w:r>
      <w:r w:rsidRPr="00CB006E">
        <w:rPr>
          <w:rFonts w:ascii="Palatino Linotype" w:hAnsi="Palatino Linotype" w:cs="Arial"/>
          <w:i/>
        </w:rPr>
        <w:t>curriculum vitae</w:t>
      </w:r>
      <w:r w:rsidRPr="00CB006E">
        <w:rPr>
          <w:rFonts w:ascii="Palatino Linotype" w:hAnsi="Palatino Linotype" w:cs="Arial"/>
        </w:rPr>
        <w:t xml:space="preserve"> y/o fichas cu</w:t>
      </w:r>
      <w:r w:rsidR="00FA363D" w:rsidRPr="00CB006E">
        <w:rPr>
          <w:rFonts w:ascii="Palatino Linotype" w:hAnsi="Palatino Linotype" w:cs="Arial"/>
        </w:rPr>
        <w:t>rriculares y/o documento análogo</w:t>
      </w:r>
      <w:r w:rsidRPr="00CB006E">
        <w:rPr>
          <w:rFonts w:ascii="Palatino Linotype" w:hAnsi="Palatino Linotype" w:cs="Arial"/>
        </w:rPr>
        <w:t>.</w:t>
      </w:r>
    </w:p>
    <w:p w:rsidR="00FA363D" w:rsidRPr="00CB006E" w:rsidRDefault="00FA363D" w:rsidP="00683A93">
      <w:pPr>
        <w:spacing w:before="100" w:beforeAutospacing="1" w:after="100" w:afterAutospacing="1" w:line="360" w:lineRule="auto"/>
        <w:contextualSpacing/>
        <w:jc w:val="both"/>
        <w:rPr>
          <w:rFonts w:ascii="Palatino Linotype" w:hAnsi="Palatino Linotype"/>
        </w:rPr>
      </w:pPr>
    </w:p>
    <w:p w:rsidR="003F25AE" w:rsidRPr="00CB006E" w:rsidRDefault="003F25AE" w:rsidP="00683A93">
      <w:pPr>
        <w:spacing w:before="100" w:beforeAutospacing="1" w:after="100" w:afterAutospacing="1" w:line="360" w:lineRule="auto"/>
        <w:contextualSpacing/>
        <w:jc w:val="both"/>
        <w:rPr>
          <w:rFonts w:ascii="Palatino Linotype" w:hAnsi="Palatino Linotype"/>
        </w:rPr>
      </w:pPr>
      <w:r w:rsidRPr="00CB006E">
        <w:rPr>
          <w:rFonts w:ascii="Palatino Linotype" w:hAnsi="Palatino Linotype"/>
        </w:rPr>
        <w:t xml:space="preserve">Por </w:t>
      </w:r>
      <w:r w:rsidRPr="00CB006E">
        <w:rPr>
          <w:rFonts w:ascii="Palatino Linotype" w:hAnsi="Palatino Linotype"/>
          <w:color w:val="000000"/>
        </w:rPr>
        <w:t>tanto</w:t>
      </w:r>
      <w:r w:rsidRPr="00CB006E">
        <w:rPr>
          <w:rFonts w:ascii="Palatino Linotype" w:hAnsi="Palatino Linotype"/>
        </w:rPr>
        <w:t xml:space="preserve">, esta Ponencia </w:t>
      </w:r>
      <w:r w:rsidRPr="00CB006E">
        <w:rPr>
          <w:rFonts w:ascii="Palatino Linotype" w:hAnsi="Palatino Linotype" w:cs="Arial"/>
        </w:rPr>
        <w:t>Resolutora</w:t>
      </w:r>
      <w:r w:rsidRPr="00CB006E">
        <w:rPr>
          <w:rFonts w:ascii="Palatino Linotype" w:hAnsi="Palatino Linotype"/>
        </w:rPr>
        <w:t xml:space="preserve"> determina ordenar al </w:t>
      </w:r>
      <w:r w:rsidRPr="00CB006E">
        <w:rPr>
          <w:rFonts w:ascii="Palatino Linotype" w:hAnsi="Palatino Linotype"/>
          <w:b/>
        </w:rPr>
        <w:t>SUJETO OBLIGADO</w:t>
      </w:r>
      <w:r w:rsidR="00FA363D" w:rsidRPr="00CB006E">
        <w:rPr>
          <w:rFonts w:ascii="Palatino Linotype" w:hAnsi="Palatino Linotype"/>
        </w:rPr>
        <w:t>, la entrega al</w:t>
      </w:r>
      <w:r w:rsidRPr="00CB006E">
        <w:rPr>
          <w:rFonts w:ascii="Palatino Linotype" w:hAnsi="Palatino Linotype"/>
          <w:b/>
        </w:rPr>
        <w:t xml:space="preserve"> RECURRENTE</w:t>
      </w:r>
      <w:r w:rsidRPr="00CB006E">
        <w:rPr>
          <w:rFonts w:ascii="Palatino Linotype" w:hAnsi="Palatino Linotype"/>
        </w:rPr>
        <w:t xml:space="preserve">, de ser procedente en </w:t>
      </w:r>
      <w:r w:rsidRPr="00CB006E">
        <w:rPr>
          <w:rFonts w:ascii="Palatino Linotype" w:hAnsi="Palatino Linotype"/>
          <w:b/>
        </w:rPr>
        <w:t>versión pública</w:t>
      </w:r>
      <w:r w:rsidRPr="00CB006E">
        <w:rPr>
          <w:rFonts w:ascii="Palatino Linotype" w:hAnsi="Palatino Linotype"/>
        </w:rPr>
        <w:t>, los documentos en los que conste la experiencia laboral del servidor público descrito en la solicitud de información</w:t>
      </w:r>
    </w:p>
    <w:p w:rsidR="00683A93" w:rsidRPr="00CB006E" w:rsidRDefault="00683A93" w:rsidP="00683A93">
      <w:pPr>
        <w:spacing w:before="100" w:beforeAutospacing="1" w:after="100" w:afterAutospacing="1" w:line="360" w:lineRule="auto"/>
        <w:contextualSpacing/>
        <w:jc w:val="both"/>
        <w:rPr>
          <w:rFonts w:ascii="Palatino Linotype" w:hAnsi="Palatino Linotype"/>
        </w:rPr>
      </w:pPr>
    </w:p>
    <w:p w:rsidR="003F25AE" w:rsidRPr="00CB006E" w:rsidRDefault="003F25AE" w:rsidP="00683A93">
      <w:pPr>
        <w:spacing w:before="100" w:beforeAutospacing="1" w:after="100" w:afterAutospacing="1" w:line="360" w:lineRule="auto"/>
        <w:contextualSpacing/>
        <w:jc w:val="both"/>
        <w:rPr>
          <w:rFonts w:ascii="Palatino Linotype" w:hAnsi="Palatino Linotype" w:cs="Arial"/>
          <w:lang w:val="es-ES_tradnl"/>
        </w:rPr>
      </w:pPr>
      <w:r w:rsidRPr="00CB006E">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CB006E">
        <w:rPr>
          <w:rFonts w:ascii="Palatino Linotype" w:eastAsia="Arial Unicode MS" w:hAnsi="Palatino Linotype" w:cs="Arial"/>
        </w:rPr>
        <w:t>omitir, eliminar o suprimir la</w:t>
      </w:r>
      <w:r w:rsidRPr="00CB006E">
        <w:rPr>
          <w:rFonts w:ascii="Palatino Linotype" w:hAnsi="Palatino Linotype"/>
          <w:color w:val="000000"/>
        </w:rPr>
        <w:t xml:space="preserve"> información estrictamente </w:t>
      </w:r>
      <w:r w:rsidRPr="00CB006E">
        <w:rPr>
          <w:rFonts w:ascii="Palatino Linotype" w:hAnsi="Palatino Linotype"/>
          <w:b/>
          <w:color w:val="000000"/>
        </w:rPr>
        <w:t>confidencial</w:t>
      </w:r>
      <w:r w:rsidRPr="00CB006E">
        <w:rPr>
          <w:rFonts w:ascii="Palatino Linotype" w:eastAsia="Arial Unicode MS" w:hAnsi="Palatino Linotype" w:cs="Arial"/>
        </w:rPr>
        <w:t xml:space="preserve">. En ese sentido, </w:t>
      </w:r>
      <w:r w:rsidRPr="00CB006E">
        <w:rPr>
          <w:rFonts w:ascii="Palatino Linotype" w:hAnsi="Palatino Linotype" w:cs="Arial"/>
          <w:lang w:val="es-ES_tradnl"/>
        </w:rPr>
        <w:t xml:space="preserve">sólo podrán </w:t>
      </w:r>
      <w:r w:rsidRPr="00CB006E">
        <w:rPr>
          <w:rFonts w:ascii="Palatino Linotype" w:hAnsi="Palatino Linotype" w:cs="Arial"/>
        </w:rPr>
        <w:t>ser</w:t>
      </w:r>
      <w:r w:rsidRPr="00CB006E">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CB006E">
        <w:rPr>
          <w:rFonts w:ascii="Palatino Linotype" w:hAnsi="Palatino Linotype" w:cs="Arial"/>
        </w:rPr>
        <w:t xml:space="preserve"> que el Comité de Transparencia del </w:t>
      </w:r>
      <w:r w:rsidRPr="00CB006E">
        <w:rPr>
          <w:rFonts w:ascii="Palatino Linotype" w:hAnsi="Palatino Linotype" w:cs="Arial"/>
          <w:b/>
        </w:rPr>
        <w:t>SUJETO OBLIGADO</w:t>
      </w:r>
      <w:r w:rsidRPr="00CB006E">
        <w:rPr>
          <w:rFonts w:ascii="Palatino Linotype" w:hAnsi="Palatino Linotype" w:cs="Arial"/>
        </w:rPr>
        <w:t xml:space="preserve"> emita el Acuerdo de Clasificación correspondiente</w:t>
      </w:r>
      <w:r w:rsidRPr="00CB006E">
        <w:rPr>
          <w:rFonts w:ascii="Palatino Linotype" w:hAnsi="Palatino Linotype" w:cs="Arial"/>
          <w:lang w:val="es-ES_tradnl"/>
        </w:rPr>
        <w:t xml:space="preserve"> debidamente fundado y motivado, en el cual se</w:t>
      </w:r>
      <w:r w:rsidRPr="00CB006E">
        <w:rPr>
          <w:rFonts w:ascii="Palatino Linotype" w:hAnsi="Palatino Linotype" w:cs="Arial"/>
        </w:rPr>
        <w:t xml:space="preserve"> sustente la versión pública, </w:t>
      </w:r>
      <w:r w:rsidRPr="00CB006E">
        <w:rPr>
          <w:rFonts w:ascii="Palatino Linotype" w:hAnsi="Palatino Linotype" w:cs="Arial"/>
          <w:lang w:val="es-ES_tradnl"/>
        </w:rPr>
        <w:t xml:space="preserve">en </w:t>
      </w:r>
      <w:r w:rsidRPr="00CB006E">
        <w:rPr>
          <w:rFonts w:ascii="Palatino Linotype" w:hAnsi="Palatino Linotype" w:cs="Arial"/>
          <w:noProof/>
          <w:lang w:eastAsia="es-MX"/>
        </w:rPr>
        <w:t>términos</w:t>
      </w:r>
      <w:r w:rsidRPr="00CB006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CB006E">
        <w:rPr>
          <w:rFonts w:ascii="Palatino Linotype" w:hAnsi="Palatino Linotype" w:cs="Arial"/>
          <w:lang w:val="es-ES_tradnl"/>
        </w:rPr>
        <w:lastRenderedPageBreak/>
        <w:t>de la Información, así como para la elaboración de Versiones Públicas, que literalmente expresan:</w:t>
      </w:r>
    </w:p>
    <w:p w:rsidR="003F25AE" w:rsidRPr="00CB006E" w:rsidRDefault="003F25AE" w:rsidP="00683A93">
      <w:pPr>
        <w:spacing w:before="100" w:beforeAutospacing="1" w:after="100" w:afterAutospacing="1"/>
        <w:ind w:left="851" w:right="902"/>
        <w:contextualSpacing/>
        <w:jc w:val="center"/>
        <w:rPr>
          <w:rFonts w:ascii="Palatino Linotype" w:hAnsi="Palatino Linotype" w:cs="Arial"/>
          <w:b/>
          <w:i/>
          <w:sz w:val="22"/>
        </w:rPr>
      </w:pPr>
      <w:r w:rsidRPr="00CB006E">
        <w:rPr>
          <w:rFonts w:ascii="Palatino Linotype" w:hAnsi="Palatino Linotype" w:cs="Arial"/>
          <w:b/>
          <w:i/>
          <w:sz w:val="22"/>
        </w:rPr>
        <w:t>Ley de Transparencia y Acceso a la Información Pública del Estado de México y Municipios</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r w:rsidRPr="00CB006E">
        <w:rPr>
          <w:rFonts w:ascii="Palatino Linotype" w:hAnsi="Palatino Linotype" w:cs="Arial"/>
          <w:b/>
          <w:i/>
          <w:sz w:val="22"/>
          <w:szCs w:val="22"/>
          <w:lang w:eastAsia="es-MX"/>
        </w:rPr>
        <w:t xml:space="preserve">Artículo 49. </w:t>
      </w:r>
      <w:r w:rsidRPr="00CB006E">
        <w:rPr>
          <w:rFonts w:ascii="Palatino Linotype" w:hAnsi="Palatino Linotype" w:cs="Arial"/>
          <w:i/>
          <w:sz w:val="22"/>
          <w:szCs w:val="22"/>
          <w:lang w:eastAsia="es-MX"/>
        </w:rPr>
        <w:t xml:space="preserve">Los </w:t>
      </w:r>
      <w:r w:rsidRPr="00CB006E">
        <w:rPr>
          <w:rFonts w:ascii="Palatino Linotype" w:hAnsi="Palatino Linotype" w:cs="Arial"/>
          <w:i/>
          <w:sz w:val="22"/>
        </w:rPr>
        <w:t>Comités</w:t>
      </w:r>
      <w:r w:rsidRPr="00CB006E">
        <w:rPr>
          <w:rFonts w:ascii="Palatino Linotype" w:hAnsi="Palatino Linotype" w:cs="Arial"/>
          <w:i/>
          <w:sz w:val="22"/>
          <w:szCs w:val="22"/>
          <w:lang w:eastAsia="es-MX"/>
        </w:rPr>
        <w:t xml:space="preserve"> de </w:t>
      </w:r>
      <w:r w:rsidRPr="00CB006E">
        <w:rPr>
          <w:rFonts w:ascii="Palatino Linotype" w:hAnsi="Palatino Linotype" w:cs="Arial"/>
          <w:i/>
          <w:sz w:val="22"/>
          <w:lang w:eastAsia="es-MX"/>
        </w:rPr>
        <w:t>Transparencia</w:t>
      </w:r>
      <w:r w:rsidRPr="00CB006E">
        <w:rPr>
          <w:rFonts w:ascii="Palatino Linotype" w:hAnsi="Palatino Linotype" w:cs="Arial"/>
          <w:i/>
          <w:sz w:val="22"/>
          <w:szCs w:val="22"/>
          <w:lang w:eastAsia="es-MX"/>
        </w:rPr>
        <w:t xml:space="preserve"> </w:t>
      </w:r>
      <w:r w:rsidRPr="00CB006E">
        <w:rPr>
          <w:rFonts w:ascii="Palatino Linotype" w:hAnsi="Palatino Linotype"/>
          <w:i/>
          <w:sz w:val="22"/>
          <w:szCs w:val="22"/>
        </w:rPr>
        <w:t>tendrán</w:t>
      </w:r>
      <w:r w:rsidRPr="00CB006E">
        <w:rPr>
          <w:rFonts w:ascii="Palatino Linotype" w:hAnsi="Palatino Linotype" w:cs="Arial"/>
          <w:i/>
          <w:sz w:val="22"/>
          <w:szCs w:val="22"/>
          <w:lang w:eastAsia="es-MX"/>
        </w:rPr>
        <w:t xml:space="preserve"> las siguientes atribuciones:</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VIII.</w:t>
      </w:r>
      <w:r w:rsidRPr="00CB006E">
        <w:rPr>
          <w:rFonts w:ascii="Palatino Linotype" w:hAnsi="Palatino Linotype" w:cs="Arial"/>
          <w:i/>
          <w:sz w:val="22"/>
          <w:szCs w:val="22"/>
          <w:lang w:eastAsia="es-MX"/>
        </w:rPr>
        <w:t xml:space="preserve"> Aprobar, </w:t>
      </w:r>
      <w:r w:rsidRPr="00CB006E">
        <w:rPr>
          <w:rFonts w:ascii="Palatino Linotype" w:hAnsi="Palatino Linotype" w:cs="Arial"/>
          <w:i/>
          <w:sz w:val="22"/>
        </w:rPr>
        <w:t>modificar</w:t>
      </w:r>
      <w:r w:rsidRPr="00CB006E">
        <w:rPr>
          <w:rFonts w:ascii="Palatino Linotype" w:hAnsi="Palatino Linotype" w:cs="Arial"/>
          <w:i/>
          <w:sz w:val="22"/>
          <w:szCs w:val="22"/>
          <w:lang w:eastAsia="es-MX"/>
        </w:rPr>
        <w:t xml:space="preserve"> o revocar la clasificación de la información;</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Artículo 132.</w:t>
      </w:r>
      <w:r w:rsidRPr="00CB006E">
        <w:rPr>
          <w:rFonts w:ascii="Palatino Linotype" w:hAnsi="Palatino Linotype" w:cs="Arial"/>
          <w:i/>
          <w:sz w:val="22"/>
          <w:szCs w:val="22"/>
          <w:lang w:eastAsia="es-MX"/>
        </w:rPr>
        <w:t xml:space="preserve"> La </w:t>
      </w:r>
      <w:r w:rsidRPr="00CB006E">
        <w:rPr>
          <w:rFonts w:ascii="Palatino Linotype" w:hAnsi="Palatino Linotype" w:cs="Arial"/>
          <w:i/>
          <w:sz w:val="22"/>
          <w:lang w:eastAsia="es-MX"/>
        </w:rPr>
        <w:t>clasificación</w:t>
      </w:r>
      <w:r w:rsidRPr="00CB006E">
        <w:rPr>
          <w:rFonts w:ascii="Palatino Linotype" w:hAnsi="Palatino Linotype" w:cs="Arial"/>
          <w:i/>
          <w:sz w:val="22"/>
          <w:szCs w:val="22"/>
          <w:lang w:eastAsia="es-MX"/>
        </w:rPr>
        <w:t xml:space="preserve"> de la información se llevará a cabo en el momento en que:</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II.</w:t>
      </w:r>
      <w:r w:rsidRPr="00CB006E">
        <w:rPr>
          <w:rFonts w:ascii="Palatino Linotype" w:hAnsi="Palatino Linotype" w:cs="Arial"/>
          <w:i/>
          <w:sz w:val="22"/>
          <w:szCs w:val="22"/>
          <w:lang w:eastAsia="es-MX"/>
        </w:rPr>
        <w:t xml:space="preserve"> Se determine </w:t>
      </w:r>
      <w:r w:rsidRPr="00CB006E">
        <w:rPr>
          <w:rFonts w:ascii="Palatino Linotype" w:hAnsi="Palatino Linotype" w:cs="Arial"/>
          <w:i/>
          <w:sz w:val="22"/>
          <w:lang w:eastAsia="es-MX"/>
        </w:rPr>
        <w:t>mediante</w:t>
      </w:r>
      <w:r w:rsidRPr="00CB006E">
        <w:rPr>
          <w:rFonts w:ascii="Palatino Linotype" w:hAnsi="Palatino Linotype" w:cs="Arial"/>
          <w:i/>
          <w:sz w:val="22"/>
          <w:szCs w:val="22"/>
          <w:lang w:eastAsia="es-MX"/>
        </w:rPr>
        <w:t xml:space="preserve"> resolución de autoridad competente; o</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III</w:t>
      </w:r>
      <w:r w:rsidRPr="00CB006E">
        <w:rPr>
          <w:rFonts w:ascii="Palatino Linotype" w:hAnsi="Palatino Linotype" w:cs="Arial"/>
          <w:i/>
          <w:sz w:val="22"/>
          <w:szCs w:val="22"/>
          <w:lang w:eastAsia="es-MX"/>
        </w:rPr>
        <w:t xml:space="preserve">. Se generen </w:t>
      </w:r>
      <w:r w:rsidRPr="00CB006E">
        <w:rPr>
          <w:rFonts w:ascii="Palatino Linotype" w:hAnsi="Palatino Linotype" w:cs="Arial"/>
          <w:i/>
          <w:sz w:val="22"/>
          <w:lang w:eastAsia="es-MX"/>
        </w:rPr>
        <w:t>versiones</w:t>
      </w:r>
      <w:r w:rsidRPr="00CB006E">
        <w:rPr>
          <w:rFonts w:ascii="Palatino Linotype" w:hAnsi="Palatino Linotype" w:cs="Arial"/>
          <w:i/>
          <w:sz w:val="22"/>
          <w:szCs w:val="22"/>
          <w:lang w:eastAsia="es-MX"/>
        </w:rPr>
        <w:t xml:space="preserve"> públicas para dar cumplimiento a las obligaciones de transparencia previstas en esta Ley.”</w:t>
      </w:r>
    </w:p>
    <w:p w:rsidR="003F25AE" w:rsidRPr="00CB006E" w:rsidRDefault="003F25AE" w:rsidP="00683A93">
      <w:pPr>
        <w:spacing w:before="100" w:beforeAutospacing="1" w:after="100" w:afterAutospacing="1"/>
        <w:ind w:left="851" w:right="902"/>
        <w:contextualSpacing/>
        <w:jc w:val="center"/>
        <w:rPr>
          <w:rFonts w:ascii="Palatino Linotype" w:hAnsi="Palatino Linotype" w:cs="Arial"/>
          <w:b/>
          <w:i/>
          <w:sz w:val="22"/>
          <w:szCs w:val="22"/>
          <w:lang w:eastAsia="es-MX"/>
        </w:rPr>
      </w:pPr>
      <w:r w:rsidRPr="00CB006E">
        <w:rPr>
          <w:rFonts w:ascii="Palatino Linotype" w:hAnsi="Palatino Linotype" w:cs="Arial"/>
          <w:b/>
          <w:i/>
          <w:sz w:val="22"/>
          <w:szCs w:val="22"/>
          <w:lang w:eastAsia="es-MX"/>
        </w:rPr>
        <w:t xml:space="preserve">Lineamientos Generales en materia de Clasificación y Desclasificación de la </w:t>
      </w:r>
      <w:r w:rsidRPr="00CB006E">
        <w:rPr>
          <w:rFonts w:ascii="Palatino Linotype" w:hAnsi="Palatino Linotype" w:cs="Arial"/>
          <w:b/>
          <w:i/>
          <w:sz w:val="22"/>
        </w:rPr>
        <w:t>Información, así como para la elaboración de Versiones Públicas</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r w:rsidRPr="00CB006E">
        <w:rPr>
          <w:rFonts w:ascii="Palatino Linotype" w:hAnsi="Palatino Linotype" w:cs="Arial"/>
          <w:b/>
          <w:i/>
          <w:sz w:val="22"/>
          <w:szCs w:val="22"/>
          <w:lang w:eastAsia="es-MX"/>
        </w:rPr>
        <w:t>Segundo.-</w:t>
      </w:r>
      <w:r w:rsidRPr="00CB006E">
        <w:rPr>
          <w:rFonts w:ascii="Palatino Linotype" w:hAnsi="Palatino Linotype" w:cs="Arial"/>
          <w:i/>
          <w:sz w:val="22"/>
          <w:szCs w:val="22"/>
          <w:lang w:eastAsia="es-MX"/>
        </w:rPr>
        <w:t xml:space="preserve"> Para </w:t>
      </w:r>
      <w:r w:rsidRPr="00CB006E">
        <w:rPr>
          <w:rFonts w:ascii="Palatino Linotype" w:hAnsi="Palatino Linotype" w:cs="Arial"/>
          <w:i/>
          <w:sz w:val="22"/>
          <w:lang w:eastAsia="es-MX"/>
        </w:rPr>
        <w:t>efectos</w:t>
      </w:r>
      <w:r w:rsidRPr="00CB006E">
        <w:rPr>
          <w:rFonts w:ascii="Palatino Linotype" w:hAnsi="Palatino Linotype" w:cs="Arial"/>
          <w:i/>
          <w:sz w:val="22"/>
          <w:szCs w:val="22"/>
          <w:lang w:eastAsia="es-MX"/>
        </w:rPr>
        <w:t xml:space="preserve"> de los </w:t>
      </w:r>
      <w:r w:rsidRPr="00CB006E">
        <w:rPr>
          <w:rFonts w:ascii="Palatino Linotype" w:hAnsi="Palatino Linotype" w:cs="Arial"/>
          <w:i/>
          <w:sz w:val="22"/>
        </w:rPr>
        <w:t>presentes</w:t>
      </w:r>
      <w:r w:rsidRPr="00CB006E">
        <w:rPr>
          <w:rFonts w:ascii="Palatino Linotype" w:hAnsi="Palatino Linotype" w:cs="Arial"/>
          <w:i/>
          <w:sz w:val="22"/>
          <w:szCs w:val="22"/>
          <w:lang w:eastAsia="es-MX"/>
        </w:rPr>
        <w:t xml:space="preserve"> Lineamientos Generales, se entenderá por:</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XVIII.</w:t>
      </w:r>
      <w:r w:rsidRPr="00CB006E">
        <w:rPr>
          <w:rFonts w:ascii="Palatino Linotype" w:hAnsi="Palatino Linotype" w:cs="Arial"/>
          <w:i/>
          <w:sz w:val="22"/>
          <w:szCs w:val="22"/>
          <w:lang w:eastAsia="es-MX"/>
        </w:rPr>
        <w:t xml:space="preserve"> </w:t>
      </w:r>
      <w:r w:rsidRPr="00CB006E">
        <w:rPr>
          <w:rFonts w:ascii="Palatino Linotype" w:hAnsi="Palatino Linotype" w:cs="Arial"/>
          <w:b/>
          <w:i/>
          <w:sz w:val="22"/>
          <w:szCs w:val="22"/>
          <w:lang w:eastAsia="es-MX"/>
        </w:rPr>
        <w:t>Versión pública:</w:t>
      </w:r>
      <w:r w:rsidRPr="00CB006E">
        <w:rPr>
          <w:rFonts w:ascii="Palatino Linotype" w:hAnsi="Palatino Linotype" w:cs="Arial"/>
          <w:i/>
          <w:sz w:val="22"/>
          <w:szCs w:val="22"/>
          <w:lang w:eastAsia="es-MX"/>
        </w:rPr>
        <w:t xml:space="preserve"> El </w:t>
      </w:r>
      <w:r w:rsidRPr="00CB006E">
        <w:rPr>
          <w:rFonts w:ascii="Palatino Linotype" w:hAnsi="Palatino Linotype" w:cs="Arial"/>
          <w:bCs/>
          <w:i/>
          <w:noProof/>
          <w:sz w:val="22"/>
        </w:rPr>
        <w:t>documento</w:t>
      </w:r>
      <w:r w:rsidRPr="00CB006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B006E">
        <w:rPr>
          <w:rFonts w:ascii="Palatino Linotype" w:hAnsi="Palatino Linotype" w:cs="Arial"/>
          <w:b/>
          <w:i/>
          <w:sz w:val="22"/>
          <w:szCs w:val="22"/>
          <w:u w:val="single"/>
          <w:lang w:eastAsia="es-MX"/>
        </w:rPr>
        <w:t>fundando y motivando la</w:t>
      </w:r>
      <w:r w:rsidRPr="00CB006E">
        <w:rPr>
          <w:rFonts w:ascii="Palatino Linotype" w:hAnsi="Palatino Linotype" w:cs="Arial"/>
          <w:i/>
          <w:sz w:val="22"/>
          <w:szCs w:val="22"/>
          <w:lang w:eastAsia="es-MX"/>
        </w:rPr>
        <w:t xml:space="preserve"> reserva o </w:t>
      </w:r>
      <w:r w:rsidRPr="00CB006E">
        <w:rPr>
          <w:rFonts w:ascii="Palatino Linotype" w:hAnsi="Palatino Linotype" w:cs="Arial"/>
          <w:b/>
          <w:i/>
          <w:sz w:val="22"/>
          <w:szCs w:val="22"/>
          <w:u w:val="single"/>
          <w:lang w:eastAsia="es-MX"/>
        </w:rPr>
        <w:t>confidencialidad</w:t>
      </w:r>
      <w:r w:rsidRPr="00CB006E">
        <w:rPr>
          <w:rFonts w:ascii="Palatino Linotype" w:hAnsi="Palatino Linotype" w:cs="Arial"/>
          <w:i/>
          <w:sz w:val="22"/>
          <w:szCs w:val="22"/>
          <w:lang w:eastAsia="es-MX"/>
        </w:rPr>
        <w:t xml:space="preserve">, a través de la resolución que para tal efecto emita el </w:t>
      </w:r>
      <w:r w:rsidRPr="00CB006E">
        <w:rPr>
          <w:rFonts w:ascii="Palatino Linotype" w:hAnsi="Palatino Linotype" w:cs="Arial"/>
          <w:bCs/>
          <w:i/>
          <w:noProof/>
          <w:sz w:val="22"/>
        </w:rPr>
        <w:t>Comité</w:t>
      </w:r>
      <w:r w:rsidRPr="00CB006E">
        <w:rPr>
          <w:rFonts w:ascii="Palatino Linotype" w:hAnsi="Palatino Linotype" w:cs="Arial"/>
          <w:i/>
          <w:sz w:val="22"/>
          <w:szCs w:val="22"/>
          <w:lang w:eastAsia="es-MX"/>
        </w:rPr>
        <w:t xml:space="preserve"> de Transparencia.</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Cuarto.</w:t>
      </w:r>
      <w:r w:rsidRPr="00CB006E">
        <w:rPr>
          <w:rFonts w:ascii="Palatino Linotype" w:hAnsi="Palatino Linotype" w:cs="Arial"/>
          <w:i/>
          <w:sz w:val="22"/>
          <w:szCs w:val="22"/>
          <w:lang w:eastAsia="es-MX"/>
        </w:rPr>
        <w:t xml:space="preserve"> Para clasificar la información como reservada o confidencial, de manera total o parcial, el </w:t>
      </w:r>
      <w:r w:rsidRPr="00CB006E">
        <w:rPr>
          <w:rFonts w:ascii="Palatino Linotype" w:hAnsi="Palatino Linotype" w:cs="Arial"/>
          <w:i/>
          <w:sz w:val="22"/>
          <w:lang w:eastAsia="es-MX"/>
        </w:rPr>
        <w:t>titular</w:t>
      </w:r>
      <w:r w:rsidRPr="00CB006E">
        <w:rPr>
          <w:rFonts w:ascii="Palatino Linotype" w:hAnsi="Palatino Linotype" w:cs="Arial"/>
          <w:i/>
          <w:sz w:val="22"/>
          <w:szCs w:val="22"/>
          <w:lang w:eastAsia="es-MX"/>
        </w:rPr>
        <w:t xml:space="preserve"> del </w:t>
      </w:r>
      <w:r w:rsidRPr="00CB006E">
        <w:rPr>
          <w:rFonts w:ascii="Palatino Linotype" w:hAnsi="Palatino Linotype" w:cs="Arial"/>
          <w:bCs/>
          <w:i/>
          <w:noProof/>
          <w:sz w:val="22"/>
        </w:rPr>
        <w:t>área</w:t>
      </w:r>
      <w:r w:rsidRPr="00CB006E">
        <w:rPr>
          <w:rFonts w:ascii="Palatino Linotype" w:hAnsi="Palatino Linotype" w:cs="Arial"/>
          <w:i/>
          <w:sz w:val="22"/>
          <w:szCs w:val="22"/>
          <w:lang w:eastAsia="es-MX"/>
        </w:rPr>
        <w:t xml:space="preserve"> del sujeto </w:t>
      </w:r>
      <w:r w:rsidRPr="00CB006E">
        <w:rPr>
          <w:rFonts w:ascii="Palatino Linotype" w:hAnsi="Palatino Linotype" w:cs="Arial"/>
          <w:i/>
          <w:sz w:val="22"/>
        </w:rPr>
        <w:t>obligado</w:t>
      </w:r>
      <w:r w:rsidRPr="00CB006E">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 xml:space="preserve">Los sujetos obligados deberán aplicar, de manera estricta, las excepciones al derecho de acceso a la </w:t>
      </w:r>
      <w:r w:rsidRPr="00CB006E">
        <w:rPr>
          <w:rFonts w:ascii="Palatino Linotype" w:hAnsi="Palatino Linotype" w:cs="Arial"/>
          <w:bCs/>
          <w:i/>
          <w:noProof/>
          <w:sz w:val="22"/>
        </w:rPr>
        <w:t>información</w:t>
      </w:r>
      <w:r w:rsidRPr="00CB006E">
        <w:rPr>
          <w:rFonts w:ascii="Palatino Linotype" w:hAnsi="Palatino Linotype" w:cs="Arial"/>
          <w:i/>
          <w:sz w:val="22"/>
          <w:szCs w:val="22"/>
          <w:lang w:eastAsia="es-MX"/>
        </w:rPr>
        <w:t xml:space="preserve"> y sólo </w:t>
      </w:r>
      <w:r w:rsidRPr="00CB006E">
        <w:rPr>
          <w:rFonts w:ascii="Palatino Linotype" w:hAnsi="Palatino Linotype" w:cs="Arial"/>
          <w:i/>
          <w:sz w:val="22"/>
        </w:rPr>
        <w:t>podrán</w:t>
      </w:r>
      <w:r w:rsidRPr="00CB006E">
        <w:rPr>
          <w:rFonts w:ascii="Palatino Linotype" w:hAnsi="Palatino Linotype" w:cs="Arial"/>
          <w:i/>
          <w:sz w:val="22"/>
          <w:szCs w:val="22"/>
          <w:lang w:eastAsia="es-MX"/>
        </w:rPr>
        <w:t xml:space="preserve"> invocarlas cuando acrediten su procedencia.</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Quinto.</w:t>
      </w:r>
      <w:r w:rsidRPr="00CB006E">
        <w:rPr>
          <w:rFonts w:ascii="Palatino Linotype" w:hAnsi="Palatino Linotype" w:cs="Arial"/>
          <w:i/>
          <w:sz w:val="22"/>
          <w:szCs w:val="22"/>
          <w:lang w:eastAsia="es-MX"/>
        </w:rPr>
        <w:t xml:space="preserve"> La carga de </w:t>
      </w:r>
      <w:r w:rsidRPr="00CB006E">
        <w:rPr>
          <w:rFonts w:ascii="Palatino Linotype" w:hAnsi="Palatino Linotype" w:cs="Arial"/>
          <w:i/>
          <w:sz w:val="22"/>
          <w:lang w:eastAsia="es-MX"/>
        </w:rPr>
        <w:t>la</w:t>
      </w:r>
      <w:r w:rsidRPr="00CB006E">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CB006E">
        <w:rPr>
          <w:rFonts w:ascii="Palatino Linotype" w:hAnsi="Palatino Linotype" w:cs="Arial"/>
          <w:i/>
          <w:sz w:val="22"/>
        </w:rPr>
        <w:t>corresponderá</w:t>
      </w:r>
      <w:r w:rsidRPr="00CB006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Sexto.</w:t>
      </w:r>
      <w:r w:rsidRPr="00CB006E">
        <w:rPr>
          <w:rFonts w:ascii="Palatino Linotype" w:hAnsi="Palatino Linotype" w:cs="Arial"/>
          <w:i/>
          <w:sz w:val="22"/>
          <w:szCs w:val="22"/>
          <w:lang w:eastAsia="es-MX"/>
        </w:rPr>
        <w:t xml:space="preserve"> Los sujetos obligados no podrán emitir acuerdos de carácter general ni particular que clasifiquen </w:t>
      </w:r>
      <w:r w:rsidRPr="00CB006E">
        <w:rPr>
          <w:rFonts w:ascii="Palatino Linotype" w:hAnsi="Palatino Linotype" w:cs="Arial"/>
          <w:bCs/>
          <w:i/>
          <w:noProof/>
          <w:sz w:val="22"/>
        </w:rPr>
        <w:t>documentos</w:t>
      </w:r>
      <w:r w:rsidRPr="00CB006E">
        <w:rPr>
          <w:rFonts w:ascii="Palatino Linotype" w:hAnsi="Palatino Linotype" w:cs="Arial"/>
          <w:i/>
          <w:sz w:val="22"/>
          <w:szCs w:val="22"/>
          <w:lang w:eastAsia="es-MX"/>
        </w:rPr>
        <w:t xml:space="preserve"> o expedientes como reservados, ni clasificar </w:t>
      </w:r>
      <w:r w:rsidRPr="00CB006E">
        <w:rPr>
          <w:rFonts w:ascii="Palatino Linotype" w:hAnsi="Palatino Linotype" w:cs="Arial"/>
          <w:i/>
          <w:sz w:val="22"/>
          <w:szCs w:val="22"/>
          <w:lang w:eastAsia="es-MX"/>
        </w:rPr>
        <w:lastRenderedPageBreak/>
        <w:t>documentos antes de que se genere la información o cuando éstos no obren en sus archivos.</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 xml:space="preserve">La clasificación de </w:t>
      </w:r>
      <w:r w:rsidRPr="00CB006E">
        <w:rPr>
          <w:rFonts w:ascii="Palatino Linotype" w:hAnsi="Palatino Linotype" w:cs="Arial"/>
          <w:i/>
          <w:sz w:val="22"/>
        </w:rPr>
        <w:t>información</w:t>
      </w:r>
      <w:r w:rsidRPr="00CB006E">
        <w:rPr>
          <w:rFonts w:ascii="Palatino Linotype" w:hAnsi="Palatino Linotype" w:cs="Arial"/>
          <w:i/>
          <w:sz w:val="22"/>
          <w:szCs w:val="22"/>
          <w:lang w:eastAsia="es-MX"/>
        </w:rPr>
        <w:t xml:space="preserve"> se realizará conforme a un análisis caso por caso, mediante la aplicación </w:t>
      </w:r>
      <w:r w:rsidRPr="00CB006E">
        <w:rPr>
          <w:rFonts w:ascii="Palatino Linotype" w:hAnsi="Palatino Linotype" w:cs="Arial"/>
          <w:bCs/>
          <w:i/>
          <w:noProof/>
          <w:sz w:val="22"/>
        </w:rPr>
        <w:t>de</w:t>
      </w:r>
      <w:r w:rsidRPr="00CB006E">
        <w:rPr>
          <w:rFonts w:ascii="Palatino Linotype" w:hAnsi="Palatino Linotype" w:cs="Arial"/>
          <w:i/>
          <w:sz w:val="22"/>
          <w:szCs w:val="22"/>
          <w:lang w:eastAsia="es-MX"/>
        </w:rPr>
        <w:t xml:space="preserve"> la prueba de daño y de interés público.</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Séptimo.</w:t>
      </w:r>
      <w:r w:rsidRPr="00CB006E">
        <w:rPr>
          <w:rFonts w:ascii="Palatino Linotype" w:hAnsi="Palatino Linotype" w:cs="Arial"/>
          <w:i/>
          <w:sz w:val="22"/>
          <w:szCs w:val="22"/>
          <w:lang w:eastAsia="es-MX"/>
        </w:rPr>
        <w:t xml:space="preserve"> La </w:t>
      </w:r>
      <w:r w:rsidRPr="00CB006E">
        <w:rPr>
          <w:rFonts w:ascii="Palatino Linotype" w:hAnsi="Palatino Linotype" w:cs="Arial"/>
          <w:i/>
          <w:sz w:val="22"/>
          <w:lang w:eastAsia="es-MX"/>
        </w:rPr>
        <w:t>clasificación</w:t>
      </w:r>
      <w:r w:rsidRPr="00CB006E">
        <w:rPr>
          <w:rFonts w:ascii="Palatino Linotype" w:hAnsi="Palatino Linotype" w:cs="Arial"/>
          <w:i/>
          <w:sz w:val="22"/>
          <w:szCs w:val="22"/>
          <w:lang w:eastAsia="es-MX"/>
        </w:rPr>
        <w:t xml:space="preserve"> </w:t>
      </w:r>
      <w:r w:rsidRPr="00CB006E">
        <w:rPr>
          <w:rFonts w:ascii="Palatino Linotype" w:hAnsi="Palatino Linotype" w:cs="Arial"/>
          <w:bCs/>
          <w:i/>
          <w:noProof/>
          <w:sz w:val="22"/>
        </w:rPr>
        <w:t>de</w:t>
      </w:r>
      <w:r w:rsidRPr="00CB006E">
        <w:rPr>
          <w:rFonts w:ascii="Palatino Linotype" w:hAnsi="Palatino Linotype" w:cs="Arial"/>
          <w:i/>
          <w:sz w:val="22"/>
          <w:szCs w:val="22"/>
          <w:lang w:eastAsia="es-MX"/>
        </w:rPr>
        <w:t xml:space="preserve"> la </w:t>
      </w:r>
      <w:r w:rsidRPr="00CB006E">
        <w:rPr>
          <w:rFonts w:ascii="Palatino Linotype" w:hAnsi="Palatino Linotype" w:cs="Arial"/>
          <w:i/>
          <w:sz w:val="22"/>
        </w:rPr>
        <w:t>información</w:t>
      </w:r>
      <w:r w:rsidRPr="00CB006E">
        <w:rPr>
          <w:rFonts w:ascii="Palatino Linotype" w:hAnsi="Palatino Linotype" w:cs="Arial"/>
          <w:i/>
          <w:sz w:val="22"/>
          <w:szCs w:val="22"/>
          <w:lang w:eastAsia="es-MX"/>
        </w:rPr>
        <w:t xml:space="preserve"> se llevará a cabo en el momento en que:</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I.</w:t>
      </w:r>
      <w:r w:rsidRPr="00CB006E">
        <w:rPr>
          <w:rFonts w:ascii="Palatino Linotype" w:hAnsi="Palatino Linotype" w:cs="Arial"/>
          <w:i/>
          <w:sz w:val="22"/>
          <w:szCs w:val="22"/>
          <w:lang w:eastAsia="es-MX"/>
        </w:rPr>
        <w:t xml:space="preserve"> Se reciba una </w:t>
      </w:r>
      <w:r w:rsidRPr="00CB006E">
        <w:rPr>
          <w:rFonts w:ascii="Palatino Linotype" w:hAnsi="Palatino Linotype" w:cs="Arial"/>
          <w:i/>
          <w:sz w:val="22"/>
          <w:lang w:eastAsia="es-MX"/>
        </w:rPr>
        <w:t>solicitud</w:t>
      </w:r>
      <w:r w:rsidRPr="00CB006E">
        <w:rPr>
          <w:rFonts w:ascii="Palatino Linotype" w:hAnsi="Palatino Linotype" w:cs="Arial"/>
          <w:i/>
          <w:sz w:val="22"/>
          <w:szCs w:val="22"/>
          <w:lang w:eastAsia="es-MX"/>
        </w:rPr>
        <w:t xml:space="preserve"> de acceso a la información;</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II.</w:t>
      </w:r>
      <w:r w:rsidRPr="00CB006E">
        <w:rPr>
          <w:rFonts w:ascii="Palatino Linotype" w:hAnsi="Palatino Linotype" w:cs="Arial"/>
          <w:i/>
          <w:sz w:val="22"/>
          <w:szCs w:val="22"/>
          <w:lang w:eastAsia="es-MX"/>
        </w:rPr>
        <w:t xml:space="preserve"> Se determine </w:t>
      </w:r>
      <w:r w:rsidRPr="00CB006E">
        <w:rPr>
          <w:rFonts w:ascii="Palatino Linotype" w:hAnsi="Palatino Linotype" w:cs="Arial"/>
          <w:bCs/>
          <w:i/>
          <w:noProof/>
          <w:sz w:val="22"/>
        </w:rPr>
        <w:t>mediante</w:t>
      </w:r>
      <w:r w:rsidRPr="00CB006E">
        <w:rPr>
          <w:rFonts w:ascii="Palatino Linotype" w:hAnsi="Palatino Linotype" w:cs="Arial"/>
          <w:i/>
          <w:sz w:val="22"/>
          <w:szCs w:val="22"/>
          <w:lang w:eastAsia="es-MX"/>
        </w:rPr>
        <w:t xml:space="preserve"> resolución de autoridad competente, o</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III.</w:t>
      </w:r>
      <w:r w:rsidRPr="00CB006E">
        <w:rPr>
          <w:rFonts w:ascii="Palatino Linotype" w:hAnsi="Palatino Linotype" w:cs="Arial"/>
          <w:i/>
          <w:sz w:val="22"/>
          <w:szCs w:val="22"/>
          <w:lang w:eastAsia="es-MX"/>
        </w:rPr>
        <w:t xml:space="preserve"> Se generen </w:t>
      </w:r>
      <w:r w:rsidRPr="00CB006E">
        <w:rPr>
          <w:rFonts w:ascii="Palatino Linotype" w:hAnsi="Palatino Linotype" w:cs="Arial"/>
          <w:bCs/>
          <w:i/>
          <w:noProof/>
          <w:sz w:val="22"/>
        </w:rPr>
        <w:t>versiones</w:t>
      </w:r>
      <w:r w:rsidRPr="00CB006E">
        <w:rPr>
          <w:rFonts w:ascii="Palatino Linotype" w:hAnsi="Palatino Linotype" w:cs="Arial"/>
          <w:i/>
          <w:sz w:val="22"/>
          <w:szCs w:val="22"/>
          <w:lang w:eastAsia="es-MX"/>
        </w:rPr>
        <w:t xml:space="preserve"> públicas para dar cumplimiento a las obligaciones de transparencia </w:t>
      </w:r>
      <w:r w:rsidRPr="00CB006E">
        <w:rPr>
          <w:rFonts w:ascii="Palatino Linotype" w:hAnsi="Palatino Linotype" w:cs="Arial"/>
          <w:i/>
          <w:sz w:val="22"/>
          <w:lang w:eastAsia="es-MX"/>
        </w:rPr>
        <w:t>previstas</w:t>
      </w:r>
      <w:r w:rsidRPr="00CB006E">
        <w:rPr>
          <w:rFonts w:ascii="Palatino Linotype" w:hAnsi="Palatino Linotype" w:cs="Arial"/>
          <w:i/>
          <w:sz w:val="22"/>
          <w:szCs w:val="22"/>
          <w:lang w:eastAsia="es-MX"/>
        </w:rPr>
        <w:t xml:space="preserve"> en la Ley General, la Ley Federal y las correspondientes de las entidades federativas.</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 xml:space="preserve">Los titulares de las áreas deberán revisar la clasificación al momento de la recepción de una solicitud de </w:t>
      </w:r>
      <w:r w:rsidRPr="00CB006E">
        <w:rPr>
          <w:rFonts w:ascii="Palatino Linotype" w:hAnsi="Palatino Linotype" w:cs="Arial"/>
          <w:bCs/>
          <w:i/>
          <w:noProof/>
          <w:sz w:val="22"/>
        </w:rPr>
        <w:t>acceso</w:t>
      </w:r>
      <w:r w:rsidRPr="00CB006E">
        <w:rPr>
          <w:rFonts w:ascii="Palatino Linotype" w:hAnsi="Palatino Linotype" w:cs="Arial"/>
          <w:i/>
          <w:sz w:val="22"/>
          <w:szCs w:val="22"/>
          <w:lang w:eastAsia="es-MX"/>
        </w:rPr>
        <w:t xml:space="preserve"> a la información, para verificar si encuadra en una causal de reserva o de confidencialidad.</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Octavo.</w:t>
      </w:r>
      <w:r w:rsidRPr="00CB006E">
        <w:rPr>
          <w:rFonts w:ascii="Palatino Linotype" w:hAnsi="Palatino Linotype" w:cs="Arial"/>
          <w:i/>
          <w:sz w:val="22"/>
          <w:szCs w:val="22"/>
          <w:lang w:eastAsia="es-MX"/>
        </w:rPr>
        <w:t xml:space="preserve"> Para fundar la clasificación de la información se debe señalar el artículo, fracción, inciso, </w:t>
      </w:r>
      <w:r w:rsidRPr="00CB006E">
        <w:rPr>
          <w:rFonts w:ascii="Palatino Linotype" w:hAnsi="Palatino Linotype" w:cs="Arial"/>
          <w:i/>
          <w:sz w:val="22"/>
          <w:lang w:eastAsia="es-MX"/>
        </w:rPr>
        <w:t>párrafo</w:t>
      </w:r>
      <w:r w:rsidRPr="00CB006E">
        <w:rPr>
          <w:rFonts w:ascii="Palatino Linotype" w:hAnsi="Palatino Linotype" w:cs="Arial"/>
          <w:i/>
          <w:sz w:val="22"/>
          <w:szCs w:val="22"/>
          <w:lang w:eastAsia="es-MX"/>
        </w:rPr>
        <w:t xml:space="preserve"> o numeral de la ley o tratado internacional suscrito por el Estado mexicano que </w:t>
      </w:r>
      <w:r w:rsidRPr="00CB006E">
        <w:rPr>
          <w:rFonts w:ascii="Palatino Linotype" w:hAnsi="Palatino Linotype" w:cs="Arial"/>
          <w:bCs/>
          <w:i/>
          <w:noProof/>
          <w:sz w:val="22"/>
        </w:rPr>
        <w:t>expresamente</w:t>
      </w:r>
      <w:r w:rsidRPr="00CB006E">
        <w:rPr>
          <w:rFonts w:ascii="Palatino Linotype" w:hAnsi="Palatino Linotype" w:cs="Arial"/>
          <w:i/>
          <w:sz w:val="22"/>
          <w:szCs w:val="22"/>
          <w:lang w:eastAsia="es-MX"/>
        </w:rPr>
        <w:t xml:space="preserve"> le otorga el carácter de reservada o confidencial.</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CB006E">
        <w:rPr>
          <w:rFonts w:ascii="Palatino Linotype" w:hAnsi="Palatino Linotype" w:cs="Arial"/>
          <w:i/>
          <w:sz w:val="22"/>
          <w:szCs w:val="22"/>
          <w:lang w:eastAsia="es-MX"/>
        </w:rPr>
        <w:t xml:space="preserve">Para </w:t>
      </w:r>
      <w:r w:rsidRPr="00CB006E">
        <w:rPr>
          <w:rFonts w:ascii="Palatino Linotype" w:hAnsi="Palatino Linotype" w:cs="Arial"/>
          <w:bCs/>
          <w:i/>
          <w:noProof/>
          <w:sz w:val="22"/>
        </w:rPr>
        <w:t xml:space="preserve">motivar la clasificación se deberán señalar las razones o circunstancias especiales que lo </w:t>
      </w:r>
      <w:r w:rsidRPr="00CB006E">
        <w:rPr>
          <w:rFonts w:ascii="Palatino Linotype" w:hAnsi="Palatino Linotype" w:cs="Arial"/>
          <w:i/>
          <w:sz w:val="22"/>
          <w:szCs w:val="22"/>
          <w:lang w:eastAsia="es-MX"/>
        </w:rPr>
        <w:t>llevaron</w:t>
      </w:r>
      <w:r w:rsidRPr="00CB006E">
        <w:rPr>
          <w:rFonts w:ascii="Palatino Linotype" w:hAnsi="Palatino Linotype" w:cs="Arial"/>
          <w:bCs/>
          <w:i/>
          <w:noProof/>
          <w:sz w:val="22"/>
        </w:rPr>
        <w:t xml:space="preserve"> a concluir que el caso particular se ajusta al supuesto previsto por la norma legal invocada como fundamento.</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CB006E">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CB006E">
        <w:rPr>
          <w:rFonts w:ascii="Palatino Linotype" w:hAnsi="Palatino Linotype" w:cs="Arial"/>
          <w:i/>
          <w:sz w:val="22"/>
          <w:szCs w:val="22"/>
          <w:lang w:eastAsia="es-MX"/>
        </w:rPr>
        <w:t>de</w:t>
      </w:r>
      <w:r w:rsidRPr="00CB006E">
        <w:rPr>
          <w:rFonts w:ascii="Palatino Linotype" w:hAnsi="Palatino Linotype" w:cs="Arial"/>
          <w:bCs/>
          <w:i/>
          <w:noProof/>
          <w:sz w:val="22"/>
        </w:rPr>
        <w:t xml:space="preserve"> </w:t>
      </w:r>
      <w:r w:rsidRPr="00CB006E">
        <w:rPr>
          <w:rFonts w:ascii="Palatino Linotype" w:hAnsi="Palatino Linotype" w:cs="Arial"/>
          <w:i/>
          <w:sz w:val="22"/>
          <w:szCs w:val="22"/>
          <w:lang w:eastAsia="es-MX"/>
        </w:rPr>
        <w:t>reserva</w:t>
      </w:r>
      <w:r w:rsidRPr="00CB006E">
        <w:rPr>
          <w:rFonts w:ascii="Palatino Linotype" w:hAnsi="Palatino Linotype" w:cs="Arial"/>
          <w:bCs/>
          <w:i/>
          <w:noProof/>
          <w:sz w:val="22"/>
        </w:rPr>
        <w:t>.</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CB006E">
        <w:rPr>
          <w:rFonts w:ascii="Palatino Linotype" w:hAnsi="Palatino Linotype" w:cs="Arial"/>
          <w:i/>
          <w:sz w:val="22"/>
          <w:szCs w:val="22"/>
          <w:lang w:eastAsia="es-MX"/>
        </w:rPr>
        <w:t>Tratándose</w:t>
      </w:r>
      <w:r w:rsidRPr="00CB006E">
        <w:rPr>
          <w:rFonts w:ascii="Palatino Linotype" w:hAnsi="Palatino Linotype" w:cs="Arial"/>
          <w:bCs/>
          <w:i/>
          <w:noProof/>
          <w:sz w:val="22"/>
        </w:rPr>
        <w:t xml:space="preserve"> de información clasificada como confidencial respecto de la cual se haya </w:t>
      </w:r>
      <w:r w:rsidRPr="00CB006E">
        <w:rPr>
          <w:rFonts w:ascii="Palatino Linotype" w:hAnsi="Palatino Linotype" w:cs="Arial"/>
          <w:i/>
          <w:sz w:val="22"/>
          <w:lang w:eastAsia="es-MX"/>
        </w:rPr>
        <w:t>determinado</w:t>
      </w:r>
      <w:r w:rsidRPr="00CB006E">
        <w:rPr>
          <w:rFonts w:ascii="Palatino Linotype" w:hAnsi="Palatino Linotype" w:cs="Arial"/>
          <w:bCs/>
          <w:i/>
          <w:noProof/>
          <w:sz w:val="22"/>
        </w:rPr>
        <w:t xml:space="preserve"> </w:t>
      </w:r>
      <w:r w:rsidRPr="00CB006E">
        <w:rPr>
          <w:rFonts w:ascii="Palatino Linotype" w:hAnsi="Palatino Linotype" w:cs="Arial"/>
          <w:i/>
          <w:sz w:val="22"/>
          <w:szCs w:val="22"/>
          <w:lang w:eastAsia="es-MX"/>
        </w:rPr>
        <w:t>su</w:t>
      </w:r>
      <w:r w:rsidRPr="00CB006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Cs/>
          <w:i/>
          <w:noProof/>
          <w:sz w:val="22"/>
        </w:rPr>
        <w:t>Los documentos contenidos</w:t>
      </w:r>
      <w:r w:rsidRPr="00CB006E">
        <w:rPr>
          <w:rFonts w:ascii="Palatino Linotype" w:hAnsi="Palatino Linotype" w:cs="Arial"/>
          <w:i/>
          <w:sz w:val="22"/>
          <w:szCs w:val="22"/>
          <w:lang w:eastAsia="es-MX"/>
        </w:rPr>
        <w:t xml:space="preserve"> en los archivos históricos y los identificados como históricos confidenciales no </w:t>
      </w:r>
      <w:r w:rsidRPr="00CB006E">
        <w:rPr>
          <w:rFonts w:ascii="Palatino Linotype" w:hAnsi="Palatino Linotype" w:cs="Arial"/>
          <w:i/>
          <w:sz w:val="22"/>
          <w:lang w:eastAsia="es-MX"/>
        </w:rPr>
        <w:t>serán</w:t>
      </w:r>
      <w:r w:rsidRPr="00CB006E">
        <w:rPr>
          <w:rFonts w:ascii="Palatino Linotype" w:hAnsi="Palatino Linotype" w:cs="Arial"/>
          <w:i/>
          <w:sz w:val="22"/>
          <w:szCs w:val="22"/>
          <w:lang w:eastAsia="es-MX"/>
        </w:rPr>
        <w:t xml:space="preserve"> susceptibles de clasificación como reservados.</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Noveno.</w:t>
      </w:r>
      <w:r w:rsidRPr="00CB006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Décimo.</w:t>
      </w:r>
      <w:r w:rsidRPr="00CB006E">
        <w:rPr>
          <w:rFonts w:ascii="Palatino Linotype" w:hAnsi="Palatino Linotype" w:cs="Arial"/>
          <w:i/>
          <w:sz w:val="22"/>
          <w:szCs w:val="22"/>
          <w:lang w:eastAsia="es-MX"/>
        </w:rPr>
        <w:t xml:space="preserve"> Los titulares de las áreas, deberán tener conocimiento y llevar un registro del personal que, por la </w:t>
      </w:r>
      <w:r w:rsidRPr="00CB006E">
        <w:rPr>
          <w:rFonts w:ascii="Palatino Linotype" w:hAnsi="Palatino Linotype" w:cs="Arial"/>
          <w:i/>
          <w:sz w:val="22"/>
          <w:lang w:eastAsia="es-MX"/>
        </w:rPr>
        <w:t>naturaleza</w:t>
      </w:r>
      <w:r w:rsidRPr="00CB006E">
        <w:rPr>
          <w:rFonts w:ascii="Palatino Linotype" w:hAnsi="Palatino Linotype" w:cs="Arial"/>
          <w:i/>
          <w:sz w:val="22"/>
          <w:szCs w:val="22"/>
          <w:lang w:eastAsia="es-MX"/>
        </w:rPr>
        <w:t xml:space="preserve"> de sus atribuciones, tenga acceso a los </w:t>
      </w:r>
      <w:r w:rsidRPr="00CB006E">
        <w:rPr>
          <w:rFonts w:ascii="Palatino Linotype" w:hAnsi="Palatino Linotype" w:cs="Arial"/>
          <w:i/>
          <w:sz w:val="22"/>
        </w:rPr>
        <w:t>documentos</w:t>
      </w:r>
      <w:r w:rsidRPr="00CB006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CB006E">
        <w:rPr>
          <w:rFonts w:ascii="Palatino Linotype" w:hAnsi="Palatino Linotype" w:cs="Arial"/>
          <w:i/>
          <w:sz w:val="22"/>
        </w:rPr>
        <w:t>que</w:t>
      </w:r>
      <w:r w:rsidRPr="00CB006E">
        <w:rPr>
          <w:rFonts w:ascii="Palatino Linotype" w:hAnsi="Palatino Linotype" w:cs="Arial"/>
          <w:i/>
          <w:sz w:val="22"/>
          <w:szCs w:val="22"/>
          <w:lang w:eastAsia="es-MX"/>
        </w:rPr>
        <w:t xml:space="preserve"> rija la actuación del sujeto obligado.</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Décimo primero.</w:t>
      </w:r>
      <w:r w:rsidRPr="00CB006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F25AE" w:rsidRPr="00CB006E" w:rsidRDefault="003F25AE" w:rsidP="00683A9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p>
    <w:p w:rsidR="003F25AE" w:rsidRPr="00CB006E" w:rsidRDefault="003F25AE" w:rsidP="00683A93">
      <w:pPr>
        <w:spacing w:before="160" w:after="160"/>
        <w:ind w:left="851" w:right="902"/>
        <w:jc w:val="center"/>
        <w:rPr>
          <w:rFonts w:ascii="Palatino Linotype" w:hAnsi="Palatino Linotype" w:cs="Arial"/>
          <w:b/>
          <w:i/>
          <w:sz w:val="22"/>
          <w:szCs w:val="22"/>
          <w:lang w:eastAsia="es-MX"/>
        </w:rPr>
      </w:pPr>
      <w:r w:rsidRPr="00CB006E">
        <w:rPr>
          <w:rFonts w:ascii="Palatino Linotype" w:hAnsi="Palatino Linotype" w:cs="Arial"/>
          <w:b/>
          <w:i/>
          <w:sz w:val="22"/>
          <w:szCs w:val="22"/>
          <w:lang w:eastAsia="es-MX"/>
        </w:rPr>
        <w:t>CAPÍTULO VIII</w:t>
      </w:r>
    </w:p>
    <w:p w:rsidR="003F25AE" w:rsidRPr="00CB006E" w:rsidRDefault="003F25AE" w:rsidP="00683A93">
      <w:pPr>
        <w:spacing w:before="160" w:after="160"/>
        <w:ind w:left="851" w:right="902"/>
        <w:jc w:val="center"/>
        <w:rPr>
          <w:rFonts w:ascii="Palatino Linotype" w:hAnsi="Palatino Linotype" w:cs="Arial"/>
          <w:b/>
          <w:i/>
          <w:sz w:val="22"/>
          <w:szCs w:val="22"/>
          <w:lang w:eastAsia="es-MX"/>
        </w:rPr>
      </w:pPr>
      <w:r w:rsidRPr="00CB006E">
        <w:rPr>
          <w:rFonts w:ascii="Palatino Linotype" w:hAnsi="Palatino Linotype" w:cs="Arial"/>
          <w:b/>
          <w:i/>
          <w:sz w:val="22"/>
          <w:szCs w:val="22"/>
          <w:lang w:eastAsia="es-MX"/>
        </w:rPr>
        <w:t>DE LA LEYENDA DE CLASIFICACIÓN</w:t>
      </w:r>
    </w:p>
    <w:p w:rsidR="003F25AE" w:rsidRPr="00CB006E" w:rsidRDefault="003F25AE" w:rsidP="00683A93">
      <w:pPr>
        <w:spacing w:before="160" w:after="160"/>
        <w:ind w:left="851" w:right="902"/>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 xml:space="preserve">Quincuagésimo. </w:t>
      </w:r>
      <w:r w:rsidRPr="00CB006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B006E">
        <w:rPr>
          <w:rFonts w:ascii="Palatino Linotype" w:hAnsi="Palatino Linotype" w:cs="Arial"/>
          <w:i/>
          <w:sz w:val="22"/>
          <w:szCs w:val="22"/>
          <w:lang w:eastAsia="es-MX"/>
        </w:rPr>
        <w:t xml:space="preserve"> para señalar la clasificación de documentos o expedientes, sin perjuicio de que establezcan los propios.</w:t>
      </w:r>
    </w:p>
    <w:p w:rsidR="003F25AE" w:rsidRPr="00CB006E" w:rsidRDefault="003F25AE" w:rsidP="00683A93">
      <w:pPr>
        <w:spacing w:before="160" w:after="160"/>
        <w:ind w:left="851" w:right="902"/>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p>
    <w:p w:rsidR="003F25AE" w:rsidRPr="00CB006E" w:rsidRDefault="003F25AE" w:rsidP="00683A93">
      <w:pPr>
        <w:spacing w:before="160" w:after="160"/>
        <w:ind w:left="851" w:right="902"/>
        <w:jc w:val="both"/>
        <w:rPr>
          <w:rFonts w:ascii="Palatino Linotype" w:hAnsi="Palatino Linotype" w:cs="Arial"/>
          <w:i/>
          <w:sz w:val="22"/>
          <w:szCs w:val="22"/>
          <w:lang w:eastAsia="es-MX"/>
        </w:rPr>
      </w:pPr>
      <w:r w:rsidRPr="00CB006E">
        <w:rPr>
          <w:rFonts w:ascii="Palatino Linotype" w:hAnsi="Palatino Linotype" w:cs="Arial"/>
          <w:b/>
          <w:i/>
          <w:sz w:val="22"/>
          <w:szCs w:val="22"/>
          <w:lang w:eastAsia="es-MX"/>
        </w:rPr>
        <w:t xml:space="preserve">Quincuagésimo tercero. </w:t>
      </w:r>
      <w:r w:rsidRPr="00CB006E">
        <w:rPr>
          <w:rFonts w:ascii="Palatino Linotype" w:hAnsi="Palatino Linotype" w:cs="Arial"/>
          <w:b/>
          <w:i/>
          <w:sz w:val="22"/>
          <w:szCs w:val="22"/>
          <w:u w:val="single"/>
          <w:lang w:eastAsia="es-MX"/>
        </w:rPr>
        <w:t>El formato para señalar la clasificación parcial de un documento</w:t>
      </w:r>
      <w:r w:rsidRPr="00CB006E">
        <w:rPr>
          <w:rFonts w:ascii="Palatino Linotype" w:hAnsi="Palatino Linotype" w:cs="Arial"/>
          <w:i/>
          <w:sz w:val="22"/>
          <w:szCs w:val="22"/>
          <w:lang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3F25AE" w:rsidRPr="00CB006E" w:rsidTr="00683A93">
        <w:trPr>
          <w:trHeight w:val="597"/>
        </w:trPr>
        <w:tc>
          <w:tcPr>
            <w:tcW w:w="1275" w:type="dxa"/>
            <w:tcBorders>
              <w:top w:val="nil"/>
              <w:left w:val="nil"/>
              <w:bottom w:val="single" w:sz="4" w:space="0" w:color="auto"/>
              <w:right w:val="single" w:sz="4" w:space="0" w:color="auto"/>
            </w:tcBorders>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rsidR="003F25AE" w:rsidRPr="00CB006E" w:rsidRDefault="003F25AE" w:rsidP="002620D0">
            <w:pPr>
              <w:spacing w:before="20" w:after="20"/>
              <w:jc w:val="center"/>
              <w:rPr>
                <w:rFonts w:ascii="Palatino Linotype" w:hAnsi="Palatino Linotype"/>
                <w:b/>
                <w:i/>
                <w:sz w:val="22"/>
                <w:szCs w:val="22"/>
              </w:rPr>
            </w:pPr>
            <w:r w:rsidRPr="00CB006E">
              <w:rPr>
                <w:rFonts w:ascii="Palatino Linotype" w:hAnsi="Palatino Linotype"/>
                <w:b/>
                <w:i/>
                <w:sz w:val="22"/>
                <w:szCs w:val="22"/>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rsidR="003F25AE" w:rsidRPr="00CB006E" w:rsidRDefault="003F25AE" w:rsidP="002620D0">
            <w:pPr>
              <w:spacing w:before="20" w:after="20"/>
              <w:jc w:val="center"/>
              <w:rPr>
                <w:rFonts w:ascii="Palatino Linotype" w:hAnsi="Palatino Linotype"/>
                <w:b/>
                <w:i/>
                <w:sz w:val="22"/>
                <w:szCs w:val="22"/>
              </w:rPr>
            </w:pPr>
            <w:r w:rsidRPr="00CB006E">
              <w:rPr>
                <w:rFonts w:ascii="Palatino Linotype" w:hAnsi="Palatino Linotype"/>
                <w:b/>
                <w:i/>
                <w:sz w:val="22"/>
                <w:szCs w:val="22"/>
              </w:rPr>
              <w:t>Dónde:</w:t>
            </w:r>
          </w:p>
        </w:tc>
      </w:tr>
      <w:tr w:rsidR="003F25AE" w:rsidRPr="00CB006E" w:rsidTr="00683A93">
        <w:tc>
          <w:tcPr>
            <w:tcW w:w="1275" w:type="dxa"/>
            <w:vMerge w:val="restart"/>
            <w:tcBorders>
              <w:top w:val="single" w:sz="4" w:space="0" w:color="auto"/>
            </w:tcBorders>
            <w:shd w:val="clear" w:color="auto" w:fill="auto"/>
            <w:vAlign w:val="center"/>
          </w:tcPr>
          <w:p w:rsidR="003F25AE" w:rsidRPr="00CB006E" w:rsidRDefault="003F25AE" w:rsidP="002620D0">
            <w:pPr>
              <w:spacing w:before="20" w:after="20"/>
              <w:jc w:val="center"/>
              <w:rPr>
                <w:rFonts w:ascii="Palatino Linotype" w:hAnsi="Palatino Linotype" w:cs="Arial"/>
                <w:b/>
                <w:i/>
                <w:sz w:val="22"/>
                <w:szCs w:val="22"/>
                <w:lang w:eastAsia="es-MX"/>
              </w:rPr>
            </w:pPr>
            <w:r w:rsidRPr="00CB006E">
              <w:rPr>
                <w:rFonts w:ascii="Palatino Linotype" w:hAnsi="Palatino Linotype" w:cs="Arial"/>
                <w:b/>
                <w:i/>
                <w:sz w:val="22"/>
                <w:szCs w:val="22"/>
                <w:lang w:eastAsia="es-MX"/>
              </w:rPr>
              <w:t>Sello oficial o logotipo del sujeto obligado</w:t>
            </w:r>
          </w:p>
        </w:tc>
        <w:tc>
          <w:tcPr>
            <w:tcW w:w="1850" w:type="dxa"/>
            <w:tcBorders>
              <w:top w:val="single" w:sz="4" w:space="0" w:color="auto"/>
            </w:tcBorders>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Fecha de clasificación</w:t>
            </w:r>
          </w:p>
        </w:tc>
        <w:tc>
          <w:tcPr>
            <w:tcW w:w="4954" w:type="dxa"/>
            <w:tcBorders>
              <w:top w:val="single" w:sz="4" w:space="0" w:color="auto"/>
            </w:tcBorders>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Se anotará la fecha en la que el Comité de Transparencia confirmó la clasificación del documento, en su caso.</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Área</w:t>
            </w:r>
          </w:p>
        </w:tc>
        <w:tc>
          <w:tcPr>
            <w:tcW w:w="4954" w:type="dxa"/>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Se señalará el nombre del área del cual es titular quien clasifica.</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Información reservada</w:t>
            </w:r>
          </w:p>
        </w:tc>
        <w:tc>
          <w:tcPr>
            <w:tcW w:w="4954" w:type="dxa"/>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Periodo de reserva</w:t>
            </w:r>
          </w:p>
        </w:tc>
        <w:tc>
          <w:tcPr>
            <w:tcW w:w="4954" w:type="dxa"/>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Se anotará el número de años o meses por los que se mantendrá el documento o las partes del mismo como reservado.</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Fundamento legal</w:t>
            </w:r>
          </w:p>
        </w:tc>
        <w:tc>
          <w:tcPr>
            <w:tcW w:w="4954" w:type="dxa"/>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Ampliación del periodo de reserva</w:t>
            </w:r>
          </w:p>
        </w:tc>
        <w:tc>
          <w:tcPr>
            <w:tcW w:w="4954" w:type="dxa"/>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Confidencial</w:t>
            </w:r>
          </w:p>
        </w:tc>
        <w:tc>
          <w:tcPr>
            <w:tcW w:w="4954" w:type="dxa"/>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Fundamento legal</w:t>
            </w:r>
          </w:p>
        </w:tc>
        <w:tc>
          <w:tcPr>
            <w:tcW w:w="4954" w:type="dxa"/>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Rúbrica del titular del área</w:t>
            </w:r>
          </w:p>
        </w:tc>
        <w:tc>
          <w:tcPr>
            <w:tcW w:w="4954" w:type="dxa"/>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Rúbrica autógrafa de quien clasifica.</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Fecha de desclasificación</w:t>
            </w:r>
          </w:p>
        </w:tc>
        <w:tc>
          <w:tcPr>
            <w:tcW w:w="4954" w:type="dxa"/>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Se anotará la fecha en que se desclasifica el documento.</w:t>
            </w:r>
          </w:p>
        </w:tc>
      </w:tr>
      <w:tr w:rsidR="003F25AE" w:rsidRPr="00CB006E" w:rsidTr="00683A93">
        <w:tc>
          <w:tcPr>
            <w:tcW w:w="1275" w:type="dxa"/>
            <w:vMerge/>
            <w:shd w:val="clear" w:color="auto" w:fill="auto"/>
          </w:tcPr>
          <w:p w:rsidR="003F25AE" w:rsidRPr="00CB006E" w:rsidRDefault="003F25AE" w:rsidP="002620D0">
            <w:pPr>
              <w:spacing w:before="20" w:after="20"/>
              <w:jc w:val="both"/>
              <w:rPr>
                <w:rFonts w:ascii="Palatino Linotype" w:hAnsi="Palatino Linotype" w:cs="Arial"/>
                <w:i/>
                <w:sz w:val="22"/>
                <w:szCs w:val="22"/>
                <w:lang w:eastAsia="es-MX"/>
              </w:rPr>
            </w:pPr>
          </w:p>
        </w:tc>
        <w:tc>
          <w:tcPr>
            <w:tcW w:w="1850" w:type="dxa"/>
            <w:shd w:val="clear" w:color="auto" w:fill="auto"/>
          </w:tcPr>
          <w:p w:rsidR="003F25AE" w:rsidRPr="00CB006E" w:rsidRDefault="003F25AE" w:rsidP="002620D0">
            <w:pPr>
              <w:spacing w:before="20" w:after="20"/>
              <w:jc w:val="center"/>
              <w:rPr>
                <w:rFonts w:ascii="Palatino Linotype" w:hAnsi="Palatino Linotype" w:cs="Arial"/>
                <w:i/>
                <w:sz w:val="22"/>
                <w:szCs w:val="22"/>
                <w:lang w:eastAsia="es-MX"/>
              </w:rPr>
            </w:pPr>
            <w:r w:rsidRPr="00CB006E">
              <w:rPr>
                <w:rFonts w:ascii="Palatino Linotype" w:hAnsi="Palatino Linotype" w:cs="Arial"/>
                <w:i/>
                <w:sz w:val="22"/>
                <w:szCs w:val="22"/>
                <w:lang w:eastAsia="es-MX"/>
              </w:rPr>
              <w:t>Rúbrica y cargo del servidor público</w:t>
            </w:r>
          </w:p>
        </w:tc>
        <w:tc>
          <w:tcPr>
            <w:tcW w:w="4954" w:type="dxa"/>
            <w:shd w:val="clear" w:color="auto" w:fill="auto"/>
            <w:vAlign w:val="center"/>
          </w:tcPr>
          <w:p w:rsidR="003F25AE" w:rsidRPr="00CB006E" w:rsidRDefault="003F25AE" w:rsidP="002620D0">
            <w:pPr>
              <w:spacing w:before="20" w:after="20"/>
              <w:rPr>
                <w:rFonts w:ascii="Palatino Linotype" w:hAnsi="Palatino Linotype" w:cs="Arial"/>
                <w:i/>
                <w:sz w:val="22"/>
                <w:szCs w:val="22"/>
                <w:lang w:eastAsia="es-MX"/>
              </w:rPr>
            </w:pPr>
            <w:r w:rsidRPr="00CB006E">
              <w:rPr>
                <w:rFonts w:ascii="Palatino Linotype" w:hAnsi="Palatino Linotype" w:cs="Arial"/>
                <w:i/>
                <w:sz w:val="22"/>
                <w:szCs w:val="22"/>
                <w:lang w:eastAsia="es-MX"/>
              </w:rPr>
              <w:t>Rúbrica autógrafa de quien desclasifica.</w:t>
            </w:r>
          </w:p>
        </w:tc>
      </w:tr>
    </w:tbl>
    <w:p w:rsidR="003F25AE" w:rsidRPr="00CB006E" w:rsidRDefault="003F25AE" w:rsidP="00683A93">
      <w:pPr>
        <w:spacing w:before="100" w:beforeAutospacing="1" w:after="100" w:afterAutospacing="1"/>
        <w:ind w:left="851" w:right="902"/>
        <w:contextualSpacing/>
        <w:jc w:val="both"/>
        <w:rPr>
          <w:rFonts w:ascii="Palatino Linotype" w:hAnsi="Palatino Linotype" w:cs="Arial"/>
          <w:i/>
          <w:sz w:val="22"/>
          <w:szCs w:val="22"/>
          <w:lang w:eastAsia="es-MX"/>
        </w:rPr>
      </w:pPr>
      <w:r w:rsidRPr="00CB006E">
        <w:rPr>
          <w:rFonts w:ascii="Palatino Linotype" w:hAnsi="Palatino Linotype" w:cs="Arial"/>
          <w:i/>
          <w:sz w:val="22"/>
          <w:szCs w:val="22"/>
          <w:lang w:eastAsia="es-MX"/>
        </w:rPr>
        <w:t>…”</w:t>
      </w:r>
    </w:p>
    <w:p w:rsidR="003F25AE" w:rsidRPr="00CB006E" w:rsidRDefault="003F25AE" w:rsidP="00683A93">
      <w:pPr>
        <w:spacing w:before="100" w:beforeAutospacing="1" w:after="100" w:afterAutospacing="1"/>
        <w:ind w:left="851" w:right="902"/>
        <w:contextualSpacing/>
        <w:jc w:val="both"/>
        <w:rPr>
          <w:rFonts w:ascii="Palatino Linotype" w:hAnsi="Palatino Linotype" w:cs="Arial"/>
          <w:sz w:val="22"/>
          <w:szCs w:val="22"/>
          <w:lang w:eastAsia="es-MX"/>
        </w:rPr>
      </w:pPr>
      <w:r w:rsidRPr="00CB006E">
        <w:rPr>
          <w:rFonts w:ascii="Palatino Linotype" w:hAnsi="Palatino Linotype" w:cs="Arial"/>
          <w:sz w:val="22"/>
          <w:szCs w:val="22"/>
          <w:lang w:eastAsia="es-MX"/>
        </w:rPr>
        <w:t>(Énfasis Añadido)</w:t>
      </w:r>
    </w:p>
    <w:p w:rsidR="004379AB" w:rsidRPr="00CB006E" w:rsidRDefault="004379AB" w:rsidP="003F25AE">
      <w:pPr>
        <w:spacing w:before="20" w:after="20"/>
        <w:ind w:left="709" w:right="709"/>
        <w:jc w:val="both"/>
        <w:rPr>
          <w:rFonts w:ascii="Palatino Linotype" w:hAnsi="Palatino Linotype" w:cs="Arial"/>
          <w:sz w:val="22"/>
          <w:szCs w:val="22"/>
          <w:lang w:eastAsia="es-MX"/>
        </w:rPr>
      </w:pPr>
    </w:p>
    <w:p w:rsidR="003F25AE" w:rsidRPr="00CB006E" w:rsidRDefault="003F25AE" w:rsidP="004379A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B006E">
        <w:rPr>
          <w:rFonts w:ascii="Palatino Linotype" w:hAnsi="Palatino Linotype" w:cs="Arial"/>
        </w:rPr>
        <w:t>Por lo tanto,</w:t>
      </w:r>
      <w:r w:rsidRPr="00CB006E">
        <w:rPr>
          <w:rFonts w:ascii="Palatino Linotype" w:hAnsi="Palatino Linotype"/>
        </w:rPr>
        <w:t xml:space="preserve"> es importante referir que </w:t>
      </w:r>
      <w:r w:rsidRPr="00CB006E">
        <w:rPr>
          <w:rFonts w:ascii="Palatino Linotype" w:hAnsi="Palatino Linotype"/>
          <w:b/>
        </w:rPr>
        <w:t>EL SUJETO OBLIGADO</w:t>
      </w:r>
      <w:r w:rsidRPr="00CB006E">
        <w:rPr>
          <w:rFonts w:ascii="Palatino Linotype" w:hAnsi="Palatino Linotype"/>
        </w:rPr>
        <w:t xml:space="preserve"> deberá seguir el procedimiento legal establecido para su </w:t>
      </w:r>
      <w:r w:rsidRPr="00CB006E">
        <w:rPr>
          <w:rFonts w:ascii="Palatino Linotype" w:hAnsi="Palatino Linotype"/>
          <w:lang w:eastAsia="es-MX"/>
        </w:rPr>
        <w:t>clasificación</w:t>
      </w:r>
      <w:r w:rsidRPr="00CB006E">
        <w:rPr>
          <w:rFonts w:ascii="Palatino Linotype" w:hAnsi="Palatino Linotype"/>
        </w:rPr>
        <w:t>, esto es, que su Comité de</w:t>
      </w:r>
      <w:r w:rsidRPr="00CB006E">
        <w:rPr>
          <w:rFonts w:ascii="Palatino Linotype" w:hAnsi="Palatino Linotype" w:cs="Arial"/>
        </w:rPr>
        <w:t xml:space="preserve"> Transparencia emita </w:t>
      </w:r>
      <w:r w:rsidRPr="00CB006E">
        <w:rPr>
          <w:rFonts w:ascii="Palatino Linotype" w:hAnsi="Palatino Linotype" w:cs="Arial"/>
          <w:lang w:val="es-ES_tradnl"/>
        </w:rPr>
        <w:t>un</w:t>
      </w:r>
      <w:r w:rsidRPr="00CB006E">
        <w:rPr>
          <w:rFonts w:ascii="Palatino Linotype" w:hAnsi="Palatino Linotype" w:cs="Arial"/>
        </w:rPr>
        <w:t xml:space="preserve"> Acuerdo de Clasificación que cumpla con las formalidades previstas, antes citadas</w:t>
      </w:r>
      <w:r w:rsidRPr="00CB006E">
        <w:rPr>
          <w:rFonts w:ascii="Palatino Linotype" w:hAnsi="Palatino Linotype" w:cs="Arial"/>
          <w:b/>
        </w:rPr>
        <w:t xml:space="preserve"> </w:t>
      </w:r>
      <w:r w:rsidRPr="00CB006E">
        <w:rPr>
          <w:rFonts w:ascii="Palatino Linotype" w:hAnsi="Palatino Linotype" w:cs="Arial"/>
        </w:rPr>
        <w:t xml:space="preserve">que la sustente, en el </w:t>
      </w:r>
      <w:r w:rsidRPr="00CB006E">
        <w:rPr>
          <w:rFonts w:ascii="Palatino Linotype" w:hAnsi="Palatino Linotype" w:cs="Arial"/>
          <w:lang w:eastAsia="es-MX"/>
        </w:rPr>
        <w:t>que</w:t>
      </w:r>
      <w:r w:rsidRPr="00CB006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w:t>
      </w:r>
      <w:r w:rsidRPr="00CB006E">
        <w:rPr>
          <w:rFonts w:ascii="Palatino Linotype" w:hAnsi="Palatino Linotype" w:cs="Arial"/>
        </w:rPr>
        <w:lastRenderedPageBreak/>
        <w:t>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379AB" w:rsidRPr="00CB006E" w:rsidRDefault="004379AB" w:rsidP="004379A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3F25AE" w:rsidRPr="00CB006E" w:rsidRDefault="003F25AE" w:rsidP="004379A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B006E">
        <w:rPr>
          <w:rFonts w:ascii="Palatino Linotype" w:hAnsi="Palatino Linotype" w:cs="Arial"/>
        </w:rPr>
        <w:t xml:space="preserve">Atento a las consideraciones anteriores, esta Ponencia Resolutora en términos del artículo 186, fracción IV, de la Ley de </w:t>
      </w:r>
      <w:r w:rsidRPr="00CB006E">
        <w:rPr>
          <w:rFonts w:ascii="Palatino Linotype" w:hAnsi="Palatino Linotype"/>
          <w:bCs/>
        </w:rPr>
        <w:t>Transparencia</w:t>
      </w:r>
      <w:r w:rsidRPr="00CB006E">
        <w:rPr>
          <w:rFonts w:ascii="Palatino Linotype" w:hAnsi="Palatino Linotype" w:cs="Arial"/>
        </w:rPr>
        <w:t xml:space="preserve"> y Acceso a la Información Pública del Estado de México y Municipios, determina </w:t>
      </w:r>
      <w:r w:rsidR="00FA363D" w:rsidRPr="00CB006E">
        <w:rPr>
          <w:rFonts w:ascii="Palatino Linotype" w:hAnsi="Palatino Linotype" w:cs="Arial"/>
          <w:b/>
        </w:rPr>
        <w:t>REVOCA</w:t>
      </w:r>
      <w:r w:rsidRPr="00CB006E">
        <w:rPr>
          <w:rFonts w:ascii="Palatino Linotype" w:hAnsi="Palatino Linotype" w:cs="Arial"/>
          <w:b/>
        </w:rPr>
        <w:t>R</w:t>
      </w:r>
      <w:r w:rsidRPr="00CB006E">
        <w:rPr>
          <w:rFonts w:ascii="Palatino Linotype" w:hAnsi="Palatino Linotype" w:cs="Arial"/>
        </w:rPr>
        <w:t xml:space="preserve"> </w:t>
      </w:r>
      <w:r w:rsidR="00FA363D" w:rsidRPr="00CB006E">
        <w:rPr>
          <w:rFonts w:ascii="Palatino Linotype" w:hAnsi="Palatino Linotype" w:cs="Arial"/>
        </w:rPr>
        <w:t>l</w:t>
      </w:r>
      <w:r w:rsidRPr="00CB006E">
        <w:rPr>
          <w:rFonts w:ascii="Palatino Linotype" w:hAnsi="Palatino Linotype" w:cs="Arial"/>
        </w:rPr>
        <w:t>a</w:t>
      </w:r>
      <w:r w:rsidR="00FA363D" w:rsidRPr="00CB006E">
        <w:rPr>
          <w:rFonts w:ascii="Palatino Linotype" w:hAnsi="Palatino Linotype" w:cs="Arial"/>
        </w:rPr>
        <w:t xml:space="preserve"> respuesta del</w:t>
      </w:r>
      <w:r w:rsidRPr="00CB006E">
        <w:rPr>
          <w:rFonts w:ascii="Palatino Linotype" w:hAnsi="Palatino Linotype" w:cs="Arial"/>
        </w:rPr>
        <w:t xml:space="preserve"> </w:t>
      </w:r>
      <w:r w:rsidRPr="00CB006E">
        <w:rPr>
          <w:rFonts w:ascii="Palatino Linotype" w:hAnsi="Palatino Linotype" w:cs="Arial"/>
          <w:b/>
        </w:rPr>
        <w:t>SUJETO OBLIGADO</w:t>
      </w:r>
      <w:r w:rsidRPr="00CB006E">
        <w:rPr>
          <w:rFonts w:ascii="Palatino Linotype" w:hAnsi="Palatino Linotype" w:cs="Arial"/>
        </w:rPr>
        <w:t xml:space="preserve"> </w:t>
      </w:r>
      <w:r w:rsidR="00FA363D" w:rsidRPr="00CB006E">
        <w:rPr>
          <w:rFonts w:ascii="Palatino Linotype" w:hAnsi="Palatino Linotype" w:cs="Arial"/>
        </w:rPr>
        <w:t xml:space="preserve">y </w:t>
      </w:r>
      <w:r w:rsidR="00FA363D" w:rsidRPr="00CB006E">
        <w:rPr>
          <w:rFonts w:ascii="Palatino Linotype" w:hAnsi="Palatino Linotype" w:cs="Arial"/>
          <w:b/>
        </w:rPr>
        <w:t xml:space="preserve">ORDENA </w:t>
      </w:r>
      <w:r w:rsidRPr="00CB006E">
        <w:rPr>
          <w:rFonts w:ascii="Palatino Linotype" w:hAnsi="Palatino Linotype" w:cs="Arial"/>
        </w:rPr>
        <w:t>la entrega al</w:t>
      </w:r>
      <w:r w:rsidRPr="00CB006E">
        <w:rPr>
          <w:rFonts w:ascii="Palatino Linotype" w:hAnsi="Palatino Linotype" w:cs="Arial"/>
          <w:b/>
        </w:rPr>
        <w:t xml:space="preserve"> RECURRENTE</w:t>
      </w:r>
      <w:r w:rsidRPr="00CB006E">
        <w:rPr>
          <w:rFonts w:ascii="Palatino Linotype" w:hAnsi="Palatino Linotype" w:cs="Arial"/>
        </w:rPr>
        <w:t xml:space="preserve"> de la información que ha quedado precisada.</w:t>
      </w:r>
    </w:p>
    <w:p w:rsidR="00CB5AE0" w:rsidRPr="00CB006E" w:rsidRDefault="00CB5AE0" w:rsidP="004379A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B006E">
        <w:rPr>
          <w:rFonts w:ascii="Palatino Linotype" w:eastAsia="Calibri" w:hAnsi="Palatino Linotype" w:cs="Arial"/>
        </w:rPr>
        <w:t xml:space="preserve">Finalmente y del análisis expuesto en la presente resolución, este Instituto considera que resultan </w:t>
      </w:r>
      <w:r w:rsidRPr="00CB006E">
        <w:rPr>
          <w:rFonts w:ascii="Palatino Linotype" w:eastAsia="Calibri" w:hAnsi="Palatino Linotype" w:cs="Arial"/>
          <w:b/>
        </w:rPr>
        <w:t>parcialmente</w:t>
      </w:r>
      <w:r w:rsidRPr="00CB006E">
        <w:rPr>
          <w:rFonts w:ascii="Palatino Linotype" w:eastAsia="Calibri" w:hAnsi="Palatino Linotype" w:cs="Arial"/>
        </w:rPr>
        <w:t xml:space="preserve"> </w:t>
      </w:r>
      <w:r w:rsidRPr="00CB006E">
        <w:rPr>
          <w:rFonts w:ascii="Palatino Linotype" w:eastAsia="Calibri" w:hAnsi="Palatino Linotype" w:cs="Arial"/>
          <w:b/>
        </w:rPr>
        <w:t>fundadas</w:t>
      </w:r>
      <w:r w:rsidRPr="00CB006E">
        <w:rPr>
          <w:rFonts w:ascii="Palatino Linotype" w:eastAsia="Calibri" w:hAnsi="Palatino Linotype" w:cs="Arial"/>
        </w:rPr>
        <w:t xml:space="preserve"> las razones o motivos de inconformidad expuestos por </w:t>
      </w:r>
      <w:r w:rsidRPr="00CB006E">
        <w:rPr>
          <w:rFonts w:ascii="Palatino Linotype" w:eastAsia="Calibri" w:hAnsi="Palatino Linotype" w:cs="Arial"/>
          <w:b/>
        </w:rPr>
        <w:t>EL RECURRENTE</w:t>
      </w:r>
      <w:r w:rsidRPr="00CB006E">
        <w:rPr>
          <w:rFonts w:ascii="Palatino Linotype" w:eastAsia="Calibri" w:hAnsi="Palatino Linotype" w:cs="Arial"/>
        </w:rPr>
        <w:t xml:space="preserve">, en virtud de que, lo remitido por </w:t>
      </w:r>
      <w:r w:rsidRPr="00CB006E">
        <w:rPr>
          <w:rFonts w:ascii="Palatino Linotype" w:eastAsia="Calibri" w:hAnsi="Palatino Linotype" w:cs="Arial"/>
          <w:b/>
        </w:rPr>
        <w:t>EL SUJETO OBLIGADO</w:t>
      </w:r>
      <w:r w:rsidRPr="00CB006E">
        <w:rPr>
          <w:rFonts w:ascii="Palatino Linotype" w:eastAsia="Calibri" w:hAnsi="Palatino Linotype" w:cs="Arial"/>
        </w:rPr>
        <w:t xml:space="preserve"> podría tratarse de alguna otra normatividad ya sea el Manual de </w:t>
      </w:r>
      <w:r w:rsidR="00F13427" w:rsidRPr="00CB006E">
        <w:rPr>
          <w:rFonts w:ascii="Palatino Linotype" w:eastAsia="Calibri" w:hAnsi="Palatino Linotype" w:cs="Arial"/>
        </w:rPr>
        <w:t xml:space="preserve">Organización del Municipio o Bando Municipal ; pues se observan otras áreas en las páginas remitidas, </w:t>
      </w:r>
      <w:r w:rsidRPr="00CB006E">
        <w:rPr>
          <w:rFonts w:ascii="Palatino Linotype" w:eastAsia="Calibri" w:hAnsi="Palatino Linotype" w:cs="Arial"/>
        </w:rPr>
        <w:t xml:space="preserve">y al actualizarse la fracción V del artículo 179 de la Ley de Transparencia y Acceso a la Información Pública del Estado de México y Municipios; por lo que, se determina procedente </w:t>
      </w:r>
      <w:r w:rsidR="005061B2" w:rsidRPr="00CB006E">
        <w:rPr>
          <w:rFonts w:ascii="Palatino Linotype" w:eastAsia="Calibri" w:hAnsi="Palatino Linotype" w:cs="Arial"/>
          <w:b/>
        </w:rPr>
        <w:t>REVOCAR</w:t>
      </w:r>
      <w:r w:rsidRPr="00CB006E">
        <w:rPr>
          <w:rFonts w:ascii="Palatino Linotype" w:eastAsia="Calibri" w:hAnsi="Palatino Linotype" w:cs="Arial"/>
          <w:b/>
        </w:rPr>
        <w:t xml:space="preserve"> </w:t>
      </w:r>
      <w:r w:rsidRPr="00CB006E">
        <w:rPr>
          <w:rFonts w:ascii="Palatino Linotype" w:eastAsia="Calibri" w:hAnsi="Palatino Linotype" w:cs="Arial"/>
        </w:rPr>
        <w:t xml:space="preserve">la respuesta del </w:t>
      </w:r>
      <w:r w:rsidRPr="00CB006E">
        <w:rPr>
          <w:rFonts w:ascii="Palatino Linotype" w:eastAsia="Calibri" w:hAnsi="Palatino Linotype" w:cs="Arial"/>
          <w:b/>
        </w:rPr>
        <w:t>SUJETO OBLIGADO.</w:t>
      </w:r>
    </w:p>
    <w:p w:rsidR="00CB5AE0" w:rsidRPr="00CB006E" w:rsidRDefault="00CB5AE0" w:rsidP="004379AB">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rsidR="00CB5AE0" w:rsidRPr="00CB006E" w:rsidRDefault="00CB5AE0" w:rsidP="004379AB">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CB006E">
        <w:rPr>
          <w:rFonts w:ascii="Palatino Linotype" w:eastAsia="Calibri" w:hAnsi="Palatino Linotype" w:cs="Arial"/>
        </w:rPr>
        <w:t xml:space="preserve">Así, con </w:t>
      </w:r>
      <w:r w:rsidRPr="00CB006E">
        <w:rPr>
          <w:rFonts w:ascii="Palatino Linotype" w:hAnsi="Palatino Linotype" w:cs="Arial"/>
        </w:rPr>
        <w:t>fundamento</w:t>
      </w:r>
      <w:r w:rsidRPr="00CB006E">
        <w:rPr>
          <w:rFonts w:ascii="Palatino Linotype" w:eastAsia="Calibri" w:hAnsi="Palatino Linotype" w:cs="Arial"/>
        </w:rPr>
        <w:t xml:space="preserve"> en lo prescrito en los artículos 5 párrafos vigésimo</w:t>
      </w:r>
      <w:r w:rsidR="00252910">
        <w:rPr>
          <w:rFonts w:ascii="Palatino Linotype" w:eastAsia="Calibri" w:hAnsi="Palatino Linotype" w:cs="Arial"/>
        </w:rPr>
        <w:t xml:space="preserve"> segundo</w:t>
      </w:r>
      <w:r w:rsidRPr="00CB006E">
        <w:rPr>
          <w:rFonts w:ascii="Palatino Linotype" w:eastAsia="Calibri" w:hAnsi="Palatino Linotype" w:cs="Arial"/>
        </w:rPr>
        <w:t xml:space="preserve">, vigésimo </w:t>
      </w:r>
      <w:r w:rsidR="00252910">
        <w:rPr>
          <w:rFonts w:ascii="Palatino Linotype" w:eastAsia="Calibri" w:hAnsi="Palatino Linotype" w:cs="Arial"/>
        </w:rPr>
        <w:t xml:space="preserve">tercero </w:t>
      </w:r>
      <w:r w:rsidRPr="00CB006E">
        <w:rPr>
          <w:rFonts w:ascii="Palatino Linotype" w:eastAsia="Calibri" w:hAnsi="Palatino Linotype" w:cs="Arial"/>
        </w:rPr>
        <w:t xml:space="preserve">y vigésimo </w:t>
      </w:r>
      <w:r w:rsidR="00252910">
        <w:rPr>
          <w:rFonts w:ascii="Palatino Linotype" w:eastAsia="Calibri" w:hAnsi="Palatino Linotype" w:cs="Arial"/>
        </w:rPr>
        <w:t xml:space="preserve">cuarto, </w:t>
      </w:r>
      <w:r w:rsidRPr="00CB006E">
        <w:rPr>
          <w:rFonts w:ascii="Palatino Linotype" w:eastAsia="Calibri" w:hAnsi="Palatino Linotype" w:cs="Arial"/>
        </w:rPr>
        <w:t xml:space="preserve">fracciones IV y V de la Constitución Política del </w:t>
      </w:r>
      <w:r w:rsidRPr="00CB006E">
        <w:rPr>
          <w:rFonts w:ascii="Palatino Linotype" w:eastAsia="Calibri" w:hAnsi="Palatino Linotype" w:cs="Arial"/>
        </w:rPr>
        <w:lastRenderedPageBreak/>
        <w:t xml:space="preserve">Estado Libre y Soberano de México; </w:t>
      </w:r>
      <w:r w:rsidRPr="00CB006E">
        <w:rPr>
          <w:rFonts w:ascii="Palatino Linotype" w:hAnsi="Palatino Linotype"/>
        </w:rPr>
        <w:t>2, fracción II, 29, 36, fracciones I y II, 176, 178, 179, 181, 185, fracción I, 186 y 188</w:t>
      </w:r>
      <w:r w:rsidRPr="00CB006E">
        <w:rPr>
          <w:rFonts w:ascii="Palatino Linotype" w:eastAsia="Calibri" w:hAnsi="Palatino Linotype" w:cs="Arial"/>
        </w:rPr>
        <w:t xml:space="preserve"> de la Ley de Transparencia y Acceso a la Información Pública del Estado de México y Municipios, este Pleno:</w:t>
      </w:r>
    </w:p>
    <w:p w:rsidR="008704A8" w:rsidRPr="00252910" w:rsidRDefault="008704A8" w:rsidP="008704A8">
      <w:pPr>
        <w:pStyle w:val="Sinespaciado"/>
        <w:rPr>
          <w:sz w:val="32"/>
          <w:szCs w:val="32"/>
        </w:rPr>
      </w:pPr>
    </w:p>
    <w:p w:rsidR="00E468F7" w:rsidRPr="00CB006E" w:rsidRDefault="00E468F7" w:rsidP="004379AB">
      <w:pPr>
        <w:contextualSpacing/>
        <w:jc w:val="center"/>
        <w:rPr>
          <w:rFonts w:ascii="Palatino Linotype" w:hAnsi="Palatino Linotype" w:cs="Arial"/>
          <w:b/>
          <w:spacing w:val="44"/>
          <w:sz w:val="28"/>
          <w:lang w:val="pt-BR"/>
        </w:rPr>
      </w:pPr>
      <w:r w:rsidRPr="00CB006E">
        <w:rPr>
          <w:rFonts w:ascii="Palatino Linotype" w:hAnsi="Palatino Linotype" w:cs="Arial"/>
          <w:b/>
          <w:spacing w:val="44"/>
          <w:sz w:val="28"/>
          <w:lang w:val="pt-BR"/>
        </w:rPr>
        <w:t>RESUELVE</w:t>
      </w:r>
    </w:p>
    <w:p w:rsidR="00E468F7" w:rsidRPr="00252910" w:rsidRDefault="00E468F7" w:rsidP="004379AB">
      <w:pPr>
        <w:contextualSpacing/>
        <w:jc w:val="center"/>
        <w:rPr>
          <w:rFonts w:ascii="Palatino Linotype" w:hAnsi="Palatino Linotype" w:cs="Arial"/>
          <w:b/>
          <w:sz w:val="36"/>
          <w:szCs w:val="36"/>
          <w:lang w:val="pt-BR"/>
        </w:rPr>
      </w:pPr>
    </w:p>
    <w:p w:rsidR="00E468F7" w:rsidRPr="00CB006E" w:rsidRDefault="00E468F7" w:rsidP="004379AB">
      <w:pPr>
        <w:widowControl w:val="0"/>
        <w:autoSpaceDE w:val="0"/>
        <w:autoSpaceDN w:val="0"/>
        <w:adjustRightInd w:val="0"/>
        <w:spacing w:line="360" w:lineRule="auto"/>
        <w:contextualSpacing/>
        <w:jc w:val="both"/>
        <w:rPr>
          <w:rFonts w:ascii="Palatino Linotype" w:eastAsia="Calibri" w:hAnsi="Palatino Linotype" w:cs="Arial"/>
        </w:rPr>
      </w:pPr>
      <w:r w:rsidRPr="00CB006E">
        <w:rPr>
          <w:rFonts w:ascii="Palatino Linotype" w:hAnsi="Palatino Linotype" w:cs="Arial"/>
          <w:b/>
          <w:color w:val="000000" w:themeColor="text1"/>
          <w:sz w:val="28"/>
          <w:szCs w:val="28"/>
        </w:rPr>
        <w:t>PRIMERO.</w:t>
      </w:r>
      <w:r w:rsidRPr="00CB006E">
        <w:rPr>
          <w:rFonts w:ascii="Palatino Linotype" w:hAnsi="Palatino Linotype" w:cs="Arial"/>
          <w:color w:val="000000" w:themeColor="text1"/>
        </w:rPr>
        <w:t xml:space="preserve"> Resultan </w:t>
      </w:r>
      <w:r w:rsidR="00A34F6A" w:rsidRPr="00CB006E">
        <w:rPr>
          <w:rFonts w:ascii="Palatino Linotype" w:hAnsi="Palatino Linotype" w:cs="Arial"/>
          <w:b/>
          <w:color w:val="000000" w:themeColor="text1"/>
        </w:rPr>
        <w:t>parcialmente</w:t>
      </w:r>
      <w:r w:rsidR="00A34F6A" w:rsidRPr="00CB006E">
        <w:rPr>
          <w:rFonts w:ascii="Palatino Linotype" w:hAnsi="Palatino Linotype" w:cs="Arial"/>
          <w:color w:val="000000" w:themeColor="text1"/>
        </w:rPr>
        <w:t xml:space="preserve"> </w:t>
      </w:r>
      <w:r w:rsidRPr="00CB006E">
        <w:rPr>
          <w:rFonts w:ascii="Palatino Linotype" w:hAnsi="Palatino Linotype" w:cs="Arial"/>
          <w:b/>
          <w:color w:val="000000" w:themeColor="text1"/>
        </w:rPr>
        <w:t>fundadas</w:t>
      </w:r>
      <w:r w:rsidRPr="00CB006E">
        <w:rPr>
          <w:rFonts w:ascii="Palatino Linotype" w:hAnsi="Palatino Linotype" w:cs="Arial"/>
          <w:color w:val="000000" w:themeColor="text1"/>
        </w:rPr>
        <w:t xml:space="preserve"> las razones o motivos de inconformidad planteadas por </w:t>
      </w:r>
      <w:r w:rsidRPr="00CB006E">
        <w:rPr>
          <w:rFonts w:ascii="Palatino Linotype" w:hAnsi="Palatino Linotype" w:cs="Arial"/>
          <w:b/>
          <w:color w:val="000000"/>
          <w:lang w:eastAsia="es-MX"/>
        </w:rPr>
        <w:t>EL RECURRENTE</w:t>
      </w:r>
      <w:r w:rsidRPr="00CB006E">
        <w:rPr>
          <w:rFonts w:ascii="Palatino Linotype" w:hAnsi="Palatino Linotype" w:cs="Arial"/>
          <w:color w:val="000000" w:themeColor="text1"/>
        </w:rPr>
        <w:t xml:space="preserve"> en </w:t>
      </w:r>
      <w:r w:rsidR="00CA31E0" w:rsidRPr="00CB006E">
        <w:rPr>
          <w:rFonts w:ascii="Palatino Linotype" w:hAnsi="Palatino Linotype" w:cs="Arial"/>
          <w:color w:val="000000" w:themeColor="text1"/>
        </w:rPr>
        <w:t>los</w:t>
      </w:r>
      <w:r w:rsidRPr="00CB006E">
        <w:rPr>
          <w:rFonts w:ascii="Palatino Linotype" w:hAnsi="Palatino Linotype" w:cs="Arial"/>
          <w:color w:val="000000" w:themeColor="text1"/>
        </w:rPr>
        <w:t xml:space="preserve"> recurso</w:t>
      </w:r>
      <w:r w:rsidR="00CA31E0" w:rsidRPr="00CB006E">
        <w:rPr>
          <w:rFonts w:ascii="Palatino Linotype" w:hAnsi="Palatino Linotype" w:cs="Arial"/>
          <w:color w:val="000000" w:themeColor="text1"/>
        </w:rPr>
        <w:t>s</w:t>
      </w:r>
      <w:r w:rsidRPr="00CB006E">
        <w:rPr>
          <w:rFonts w:ascii="Palatino Linotype" w:hAnsi="Palatino Linotype" w:cs="Arial"/>
          <w:color w:val="000000" w:themeColor="text1"/>
        </w:rPr>
        <w:t xml:space="preserve"> de revisión </w:t>
      </w:r>
      <w:r w:rsidRPr="00CB006E">
        <w:rPr>
          <w:rFonts w:ascii="Palatino Linotype" w:hAnsi="Palatino Linotype" w:cs="Arial"/>
          <w:b/>
          <w:color w:val="000000"/>
          <w:lang w:eastAsia="es-MX"/>
        </w:rPr>
        <w:t xml:space="preserve">06112/INFOEM/IP/RR/2019 </w:t>
      </w:r>
      <w:r w:rsidR="00CA31E0" w:rsidRPr="00CB006E">
        <w:rPr>
          <w:rFonts w:ascii="Palatino Linotype" w:hAnsi="Palatino Linotype" w:cs="Arial"/>
          <w:color w:val="000000"/>
          <w:lang w:eastAsia="es-MX"/>
        </w:rPr>
        <w:t>y</w:t>
      </w:r>
      <w:r w:rsidR="00CA31E0" w:rsidRPr="00CB006E">
        <w:rPr>
          <w:rFonts w:ascii="Palatino Linotype" w:hAnsi="Palatino Linotype" w:cs="Arial"/>
          <w:b/>
          <w:color w:val="000000"/>
          <w:lang w:eastAsia="es-MX"/>
        </w:rPr>
        <w:t xml:space="preserve"> 06113/INFOEM/IP/RR/2019 </w:t>
      </w:r>
      <w:r w:rsidRPr="00CB006E">
        <w:rPr>
          <w:rFonts w:ascii="Palatino Linotype" w:eastAsia="Calibri" w:hAnsi="Palatino Linotype" w:cs="Arial"/>
        </w:rPr>
        <w:t xml:space="preserve">en términos del Considerando </w:t>
      </w:r>
      <w:r w:rsidR="00D776DF" w:rsidRPr="00CB006E">
        <w:rPr>
          <w:rFonts w:ascii="Palatino Linotype" w:eastAsia="Calibri" w:hAnsi="Palatino Linotype" w:cs="Arial"/>
          <w:b/>
        </w:rPr>
        <w:t>SEXTO</w:t>
      </w:r>
      <w:r w:rsidRPr="00CB006E">
        <w:rPr>
          <w:rFonts w:ascii="Palatino Linotype" w:eastAsia="Calibri" w:hAnsi="Palatino Linotype" w:cs="Arial"/>
        </w:rPr>
        <w:t xml:space="preserve"> de la presente resolución.</w:t>
      </w:r>
    </w:p>
    <w:p w:rsidR="0051102D" w:rsidRPr="00CB006E" w:rsidRDefault="0051102D" w:rsidP="004379AB">
      <w:pPr>
        <w:widowControl w:val="0"/>
        <w:autoSpaceDE w:val="0"/>
        <w:autoSpaceDN w:val="0"/>
        <w:adjustRightInd w:val="0"/>
        <w:spacing w:line="360" w:lineRule="auto"/>
        <w:contextualSpacing/>
        <w:jc w:val="both"/>
        <w:rPr>
          <w:rFonts w:ascii="Palatino Linotype" w:hAnsi="Palatino Linotype" w:cs="Arial"/>
          <w:color w:val="000000" w:themeColor="text1"/>
        </w:rPr>
      </w:pPr>
    </w:p>
    <w:p w:rsidR="00CB5AE0" w:rsidRDefault="00E468F7" w:rsidP="00252910">
      <w:pPr>
        <w:spacing w:before="100" w:beforeAutospacing="1" w:after="100" w:afterAutospacing="1" w:line="360" w:lineRule="auto"/>
        <w:contextualSpacing/>
        <w:jc w:val="both"/>
        <w:rPr>
          <w:rFonts w:ascii="Palatino Linotype" w:hAnsi="Palatino Linotype"/>
          <w:bCs/>
        </w:rPr>
      </w:pPr>
      <w:r w:rsidRPr="00CB006E">
        <w:rPr>
          <w:rFonts w:ascii="Palatino Linotype" w:hAnsi="Palatino Linotype" w:cs="Arial"/>
          <w:b/>
          <w:sz w:val="28"/>
          <w:szCs w:val="28"/>
        </w:rPr>
        <w:t>SEGUNDO</w:t>
      </w:r>
      <w:r w:rsidRPr="00CB006E">
        <w:rPr>
          <w:rFonts w:ascii="Palatino Linotype" w:hAnsi="Palatino Linotype" w:cs="Arial"/>
          <w:sz w:val="28"/>
          <w:szCs w:val="28"/>
        </w:rPr>
        <w:t>.</w:t>
      </w:r>
      <w:r w:rsidRPr="00CB006E">
        <w:rPr>
          <w:rFonts w:ascii="Palatino Linotype" w:hAnsi="Palatino Linotype" w:cs="Arial"/>
        </w:rPr>
        <w:t xml:space="preserve"> Se </w:t>
      </w:r>
      <w:r w:rsidR="005061B2" w:rsidRPr="00CB006E">
        <w:rPr>
          <w:rFonts w:ascii="Palatino Linotype" w:hAnsi="Palatino Linotype" w:cs="Arial"/>
          <w:b/>
        </w:rPr>
        <w:t>REVOCA</w:t>
      </w:r>
      <w:r w:rsidR="00CA31E0" w:rsidRPr="00CB006E">
        <w:rPr>
          <w:rFonts w:ascii="Palatino Linotype" w:hAnsi="Palatino Linotype" w:cs="Arial"/>
          <w:b/>
        </w:rPr>
        <w:t>N</w:t>
      </w:r>
      <w:r w:rsidRPr="00CB006E">
        <w:rPr>
          <w:rFonts w:ascii="Palatino Linotype" w:hAnsi="Palatino Linotype" w:cs="Arial"/>
        </w:rPr>
        <w:t xml:space="preserve"> la</w:t>
      </w:r>
      <w:r w:rsidR="00CA31E0" w:rsidRPr="00CB006E">
        <w:rPr>
          <w:rFonts w:ascii="Palatino Linotype" w:hAnsi="Palatino Linotype" w:cs="Arial"/>
        </w:rPr>
        <w:t>s</w:t>
      </w:r>
      <w:r w:rsidRPr="00CB006E">
        <w:rPr>
          <w:rFonts w:ascii="Palatino Linotype" w:hAnsi="Palatino Linotype" w:cs="Arial"/>
        </w:rPr>
        <w:t xml:space="preserve"> respuesta</w:t>
      </w:r>
      <w:r w:rsidR="00CA31E0" w:rsidRPr="00CB006E">
        <w:rPr>
          <w:rFonts w:ascii="Palatino Linotype" w:hAnsi="Palatino Linotype" w:cs="Arial"/>
        </w:rPr>
        <w:t>s</w:t>
      </w:r>
      <w:r w:rsidRPr="00CB006E">
        <w:rPr>
          <w:rFonts w:ascii="Palatino Linotype" w:hAnsi="Palatino Linotype" w:cs="Arial"/>
        </w:rPr>
        <w:t xml:space="preserve"> otorgada</w:t>
      </w:r>
      <w:r w:rsidR="00CA31E0" w:rsidRPr="00CB006E">
        <w:rPr>
          <w:rFonts w:ascii="Palatino Linotype" w:hAnsi="Palatino Linotype" w:cs="Arial"/>
        </w:rPr>
        <w:t>s</w:t>
      </w:r>
      <w:r w:rsidRPr="00CB006E">
        <w:rPr>
          <w:rFonts w:ascii="Palatino Linotype" w:hAnsi="Palatino Linotype" w:cs="Arial"/>
        </w:rPr>
        <w:t xml:space="preserve"> por </w:t>
      </w:r>
      <w:r w:rsidRPr="00CB006E">
        <w:rPr>
          <w:rFonts w:ascii="Palatino Linotype" w:hAnsi="Palatino Linotype" w:cs="Arial"/>
          <w:b/>
        </w:rPr>
        <w:t xml:space="preserve">EL SUJETO OBLIGADO </w:t>
      </w:r>
      <w:r w:rsidR="00A34F6A" w:rsidRPr="00CB006E">
        <w:rPr>
          <w:rFonts w:ascii="Palatino Linotype" w:hAnsi="Palatino Linotype" w:cs="Arial"/>
        </w:rPr>
        <w:t xml:space="preserve">y se </w:t>
      </w:r>
      <w:r w:rsidR="00D776DF" w:rsidRPr="00CB006E">
        <w:rPr>
          <w:rFonts w:ascii="Palatino Linotype" w:hAnsi="Palatino Linotype" w:cs="Arial"/>
          <w:b/>
        </w:rPr>
        <w:t xml:space="preserve">ORDENA </w:t>
      </w:r>
      <w:r w:rsidR="00A34F6A" w:rsidRPr="00CB006E">
        <w:rPr>
          <w:rFonts w:ascii="Palatino Linotype" w:hAnsi="Palatino Linotype" w:cs="Arial"/>
        </w:rPr>
        <w:t>atienda</w:t>
      </w:r>
      <w:r w:rsidR="00CA31E0" w:rsidRPr="00CB006E">
        <w:rPr>
          <w:rFonts w:ascii="Palatino Linotype" w:hAnsi="Palatino Linotype" w:cs="Arial"/>
        </w:rPr>
        <w:t>n</w:t>
      </w:r>
      <w:r w:rsidR="00A34F6A" w:rsidRPr="00CB006E">
        <w:rPr>
          <w:rFonts w:ascii="Palatino Linotype" w:hAnsi="Palatino Linotype" w:cs="Arial"/>
        </w:rPr>
        <w:t xml:space="preserve"> la</w:t>
      </w:r>
      <w:r w:rsidR="00CA31E0" w:rsidRPr="00CB006E">
        <w:rPr>
          <w:rFonts w:ascii="Palatino Linotype" w:hAnsi="Palatino Linotype" w:cs="Arial"/>
        </w:rPr>
        <w:t>s</w:t>
      </w:r>
      <w:r w:rsidR="00A34F6A" w:rsidRPr="00CB006E">
        <w:rPr>
          <w:rFonts w:ascii="Palatino Linotype" w:hAnsi="Palatino Linotype" w:cs="Arial"/>
        </w:rPr>
        <w:t xml:space="preserve"> solicitud</w:t>
      </w:r>
      <w:r w:rsidR="00CA31E0" w:rsidRPr="00CB006E">
        <w:rPr>
          <w:rFonts w:ascii="Palatino Linotype" w:hAnsi="Palatino Linotype" w:cs="Arial"/>
        </w:rPr>
        <w:t>es</w:t>
      </w:r>
      <w:r w:rsidRPr="00CB006E">
        <w:rPr>
          <w:rFonts w:ascii="Palatino Linotype" w:hAnsi="Palatino Linotype" w:cs="Arial"/>
        </w:rPr>
        <w:t xml:space="preserve"> de información </w:t>
      </w:r>
      <w:r w:rsidRPr="00CB006E">
        <w:rPr>
          <w:rFonts w:ascii="Palatino Linotype" w:hAnsi="Palatino Linotype"/>
          <w:b/>
          <w:bCs/>
        </w:rPr>
        <w:t>00429/CUAUTIZC/IP/2019</w:t>
      </w:r>
      <w:r w:rsidR="00CA31E0" w:rsidRPr="00CB006E">
        <w:rPr>
          <w:rFonts w:ascii="Palatino Linotype" w:hAnsi="Palatino Linotype"/>
          <w:b/>
          <w:bCs/>
        </w:rPr>
        <w:t xml:space="preserve"> </w:t>
      </w:r>
      <w:r w:rsidR="00CA31E0" w:rsidRPr="00CB006E">
        <w:rPr>
          <w:rFonts w:ascii="Palatino Linotype" w:hAnsi="Palatino Linotype"/>
          <w:bCs/>
        </w:rPr>
        <w:t xml:space="preserve">y </w:t>
      </w:r>
      <w:r w:rsidR="004379AB" w:rsidRPr="00CB006E">
        <w:rPr>
          <w:rFonts w:ascii="Palatino Linotype" w:hAnsi="Palatino Linotype"/>
          <w:b/>
          <w:bCs/>
        </w:rPr>
        <w:t>00430</w:t>
      </w:r>
      <w:r w:rsidR="00CA31E0" w:rsidRPr="00CB006E">
        <w:rPr>
          <w:rFonts w:ascii="Palatino Linotype" w:hAnsi="Palatino Linotype"/>
          <w:b/>
          <w:bCs/>
        </w:rPr>
        <w:t>/CUAUTIZC/IP/2019</w:t>
      </w:r>
      <w:r w:rsidR="00A34F6A" w:rsidRPr="00CB006E">
        <w:rPr>
          <w:rFonts w:ascii="Palatino Linotype" w:hAnsi="Palatino Linotype"/>
          <w:bCs/>
        </w:rPr>
        <w:t xml:space="preserve">, en términos del considerando </w:t>
      </w:r>
      <w:r w:rsidR="00A34F6A" w:rsidRPr="00CB006E">
        <w:rPr>
          <w:rFonts w:ascii="Palatino Linotype" w:hAnsi="Palatino Linotype"/>
          <w:b/>
          <w:bCs/>
        </w:rPr>
        <w:t xml:space="preserve">QUINTO </w:t>
      </w:r>
      <w:r w:rsidR="00A34F6A" w:rsidRPr="00CB006E">
        <w:rPr>
          <w:rFonts w:ascii="Palatino Linotype" w:hAnsi="Palatino Linotype"/>
          <w:bCs/>
        </w:rPr>
        <w:t>y, haga entrega a</w:t>
      </w:r>
      <w:r w:rsidR="00F7560D" w:rsidRPr="00CB006E">
        <w:rPr>
          <w:rFonts w:ascii="Palatino Linotype" w:hAnsi="Palatino Linotype"/>
          <w:bCs/>
        </w:rPr>
        <w:t>l</w:t>
      </w:r>
      <w:r w:rsidR="00A34F6A" w:rsidRPr="00CB006E">
        <w:rPr>
          <w:rFonts w:ascii="Palatino Linotype" w:hAnsi="Palatino Linotype"/>
          <w:b/>
          <w:bCs/>
        </w:rPr>
        <w:t xml:space="preserve"> RECURRENTE, </w:t>
      </w:r>
      <w:r w:rsidR="00F7560D" w:rsidRPr="00CB006E">
        <w:rPr>
          <w:rFonts w:ascii="Palatino Linotype" w:hAnsi="Palatino Linotype"/>
          <w:bCs/>
        </w:rPr>
        <w:t xml:space="preserve">vía </w:t>
      </w:r>
      <w:r w:rsidR="00A34F6A" w:rsidRPr="00CB006E">
        <w:rPr>
          <w:rFonts w:ascii="Palatino Linotype" w:hAnsi="Palatino Linotype"/>
          <w:b/>
          <w:bCs/>
        </w:rPr>
        <w:t>SAIMEX</w:t>
      </w:r>
      <w:r w:rsidR="00A34F6A" w:rsidRPr="00CB006E">
        <w:rPr>
          <w:rFonts w:ascii="Palatino Linotype" w:hAnsi="Palatino Linotype"/>
          <w:bCs/>
        </w:rPr>
        <w:t xml:space="preserve">, </w:t>
      </w:r>
      <w:r w:rsidR="005061B2" w:rsidRPr="00CB006E">
        <w:rPr>
          <w:rFonts w:ascii="Palatino Linotype" w:hAnsi="Palatino Linotype"/>
          <w:bCs/>
        </w:rPr>
        <w:t xml:space="preserve">de </w:t>
      </w:r>
      <w:r w:rsidR="00A34F6A" w:rsidRPr="00CB006E">
        <w:rPr>
          <w:rFonts w:ascii="Palatino Linotype" w:hAnsi="Palatino Linotype"/>
          <w:bCs/>
        </w:rPr>
        <w:t>lo siguiente:</w:t>
      </w:r>
    </w:p>
    <w:p w:rsidR="00252910" w:rsidRPr="00252910" w:rsidRDefault="00252910" w:rsidP="00252910">
      <w:pPr>
        <w:spacing w:before="100" w:beforeAutospacing="1" w:after="100" w:afterAutospacing="1" w:line="360" w:lineRule="auto"/>
        <w:contextualSpacing/>
        <w:jc w:val="both"/>
        <w:rPr>
          <w:rFonts w:ascii="Palatino Linotype" w:hAnsi="Palatino Linotype"/>
          <w:bCs/>
        </w:rPr>
      </w:pPr>
    </w:p>
    <w:p w:rsidR="00CA31E0" w:rsidRPr="00CB006E" w:rsidRDefault="00F13427" w:rsidP="00CB006E">
      <w:pPr>
        <w:spacing w:before="100" w:beforeAutospacing="1" w:after="100" w:afterAutospacing="1"/>
        <w:ind w:left="851" w:right="902" w:hanging="142"/>
        <w:contextualSpacing/>
        <w:jc w:val="both"/>
        <w:rPr>
          <w:rFonts w:ascii="Palatino Linotype" w:hAnsi="Palatino Linotype" w:cs="Arial"/>
          <w:i/>
          <w:sz w:val="22"/>
          <w:szCs w:val="22"/>
        </w:rPr>
      </w:pPr>
      <w:r w:rsidRPr="00CB006E">
        <w:rPr>
          <w:rFonts w:ascii="Palatino Linotype" w:hAnsi="Palatino Linotype" w:cs="Arial"/>
        </w:rPr>
        <w:t>“</w:t>
      </w:r>
      <w:r w:rsidR="00CA31E0" w:rsidRPr="00CB006E">
        <w:rPr>
          <w:rFonts w:ascii="Palatino Linotype" w:hAnsi="Palatino Linotype" w:cs="Arial"/>
          <w:i/>
          <w:sz w:val="22"/>
          <w:szCs w:val="22"/>
        </w:rPr>
        <w:t>a)</w:t>
      </w:r>
      <w:r w:rsidR="00D776DF" w:rsidRPr="00CB006E">
        <w:rPr>
          <w:rFonts w:ascii="Palatino Linotype" w:hAnsi="Palatino Linotype" w:cs="Arial"/>
          <w:i/>
          <w:sz w:val="22"/>
          <w:szCs w:val="22"/>
        </w:rPr>
        <w:t xml:space="preserve"> </w:t>
      </w:r>
      <w:r w:rsidRPr="00CB006E">
        <w:rPr>
          <w:rFonts w:ascii="Palatino Linotype" w:hAnsi="Palatino Linotype" w:cs="Arial"/>
          <w:i/>
          <w:sz w:val="22"/>
          <w:szCs w:val="22"/>
        </w:rPr>
        <w:t>El Reglamento</w:t>
      </w:r>
      <w:r w:rsidR="00FA363D" w:rsidRPr="00CB006E">
        <w:rPr>
          <w:rFonts w:ascii="Palatino Linotype" w:hAnsi="Palatino Linotype" w:cs="Arial"/>
          <w:i/>
          <w:sz w:val="22"/>
          <w:szCs w:val="22"/>
        </w:rPr>
        <w:t xml:space="preserve"> Interno</w:t>
      </w:r>
      <w:r w:rsidRPr="00CB006E">
        <w:rPr>
          <w:rFonts w:ascii="Palatino Linotype" w:hAnsi="Palatino Linotype" w:cs="Arial"/>
          <w:i/>
          <w:sz w:val="22"/>
          <w:szCs w:val="22"/>
        </w:rPr>
        <w:t xml:space="preserve"> de la Comisión de Honor y Justicia  vigente</w:t>
      </w:r>
      <w:r w:rsidRPr="00CB006E">
        <w:rPr>
          <w:rFonts w:ascii="Palatino Linotype" w:hAnsi="Palatino Linotype" w:cs="Arial"/>
          <w:sz w:val="22"/>
          <w:szCs w:val="22"/>
        </w:rPr>
        <w:t xml:space="preserve"> </w:t>
      </w:r>
      <w:r w:rsidR="005061B2" w:rsidRPr="00CB006E">
        <w:rPr>
          <w:rFonts w:ascii="Palatino Linotype" w:hAnsi="Palatino Linotype" w:cs="Arial"/>
          <w:i/>
          <w:sz w:val="22"/>
          <w:szCs w:val="22"/>
        </w:rPr>
        <w:t>al 30 de mayo de 2019</w:t>
      </w:r>
      <w:r w:rsidR="00CA31E0" w:rsidRPr="00CB006E">
        <w:rPr>
          <w:rFonts w:ascii="Palatino Linotype" w:hAnsi="Palatino Linotype" w:cs="Arial"/>
          <w:i/>
          <w:sz w:val="22"/>
          <w:szCs w:val="22"/>
        </w:rPr>
        <w:t xml:space="preserve">; y, </w:t>
      </w:r>
    </w:p>
    <w:p w:rsidR="003F25AE" w:rsidRPr="00CB006E" w:rsidRDefault="003F25AE" w:rsidP="005061B2">
      <w:pPr>
        <w:spacing w:before="100" w:beforeAutospacing="1" w:after="100" w:afterAutospacing="1"/>
        <w:ind w:left="851" w:right="902"/>
        <w:contextualSpacing/>
        <w:jc w:val="both"/>
        <w:rPr>
          <w:rFonts w:ascii="Palatino Linotype" w:hAnsi="Palatino Linotype" w:cs="Arial"/>
          <w:i/>
          <w:sz w:val="22"/>
          <w:szCs w:val="22"/>
        </w:rPr>
      </w:pPr>
    </w:p>
    <w:p w:rsidR="00CA31E0" w:rsidRPr="00CB006E" w:rsidRDefault="00CA31E0" w:rsidP="005061B2">
      <w:pPr>
        <w:spacing w:before="100" w:beforeAutospacing="1" w:after="100" w:afterAutospacing="1"/>
        <w:ind w:left="851" w:right="902"/>
        <w:contextualSpacing/>
        <w:jc w:val="both"/>
        <w:rPr>
          <w:rFonts w:ascii="Palatino Linotype" w:hAnsi="Palatino Linotype" w:cs="Arial"/>
          <w:i/>
          <w:sz w:val="22"/>
          <w:szCs w:val="22"/>
        </w:rPr>
      </w:pPr>
      <w:r w:rsidRPr="00CB006E">
        <w:rPr>
          <w:rFonts w:ascii="Palatino Linotype" w:hAnsi="Palatino Linotype" w:cs="Arial"/>
          <w:i/>
          <w:sz w:val="22"/>
          <w:szCs w:val="22"/>
        </w:rPr>
        <w:t xml:space="preserve">b) </w:t>
      </w:r>
      <w:r w:rsidR="00D776DF" w:rsidRPr="00CB006E">
        <w:rPr>
          <w:rFonts w:ascii="Palatino Linotype" w:hAnsi="Palatino Linotype" w:cs="Arial"/>
          <w:i/>
          <w:sz w:val="22"/>
          <w:szCs w:val="22"/>
        </w:rPr>
        <w:t xml:space="preserve">El </w:t>
      </w:r>
      <w:r w:rsidR="00CB006E" w:rsidRPr="00CB006E">
        <w:rPr>
          <w:rFonts w:ascii="Palatino Linotype" w:hAnsi="Palatino Linotype" w:cs="Arial"/>
          <w:i/>
          <w:sz w:val="22"/>
          <w:szCs w:val="22"/>
        </w:rPr>
        <w:t xml:space="preserve">documento o </w:t>
      </w:r>
      <w:r w:rsidRPr="00CB006E">
        <w:rPr>
          <w:rFonts w:ascii="Palatino Linotype" w:hAnsi="Palatino Linotype" w:cs="Arial"/>
          <w:i/>
          <w:sz w:val="22"/>
          <w:szCs w:val="22"/>
        </w:rPr>
        <w:t>documento</w:t>
      </w:r>
      <w:r w:rsidR="00D776DF" w:rsidRPr="00CB006E">
        <w:rPr>
          <w:rFonts w:ascii="Palatino Linotype" w:hAnsi="Palatino Linotype" w:cs="Arial"/>
          <w:i/>
          <w:sz w:val="22"/>
          <w:szCs w:val="22"/>
        </w:rPr>
        <w:t>s</w:t>
      </w:r>
      <w:r w:rsidRPr="00CB006E">
        <w:rPr>
          <w:rFonts w:ascii="Palatino Linotype" w:hAnsi="Palatino Linotype" w:cs="Arial"/>
          <w:i/>
          <w:sz w:val="22"/>
          <w:szCs w:val="22"/>
        </w:rPr>
        <w:t xml:space="preserve"> donde conste la experiencia laboral de</w:t>
      </w:r>
      <w:r w:rsidR="00FF3C27" w:rsidRPr="00CB006E">
        <w:rPr>
          <w:rFonts w:ascii="Palatino Linotype" w:hAnsi="Palatino Linotype" w:cs="Arial"/>
          <w:i/>
          <w:sz w:val="22"/>
          <w:szCs w:val="22"/>
        </w:rPr>
        <w:t>l</w:t>
      </w:r>
      <w:r w:rsidR="00FA363D" w:rsidRPr="00CB006E">
        <w:rPr>
          <w:rFonts w:ascii="Palatino Linotype" w:hAnsi="Palatino Linotype" w:cs="Arial"/>
          <w:i/>
          <w:sz w:val="22"/>
          <w:szCs w:val="22"/>
        </w:rPr>
        <w:t xml:space="preserve"> </w:t>
      </w:r>
      <w:r w:rsidR="00FF3C27" w:rsidRPr="00CB006E">
        <w:rPr>
          <w:rFonts w:ascii="Palatino Linotype" w:hAnsi="Palatino Linotype" w:cs="Arial"/>
          <w:i/>
          <w:sz w:val="22"/>
          <w:szCs w:val="22"/>
        </w:rPr>
        <w:t xml:space="preserve"> </w:t>
      </w:r>
      <w:r w:rsidR="00CB006E" w:rsidRPr="00CB006E">
        <w:rPr>
          <w:rFonts w:ascii="Palatino Linotype" w:hAnsi="Palatino Linotype" w:cs="Arial"/>
          <w:i/>
          <w:sz w:val="22"/>
          <w:szCs w:val="22"/>
        </w:rPr>
        <w:t xml:space="preserve">Director </w:t>
      </w:r>
      <w:r w:rsidRPr="00CB006E">
        <w:rPr>
          <w:rFonts w:ascii="Palatino Linotype" w:hAnsi="Palatino Linotype" w:cs="Arial"/>
          <w:i/>
          <w:sz w:val="22"/>
          <w:szCs w:val="22"/>
        </w:rPr>
        <w:t xml:space="preserve"> de Seguridad Pública, </w:t>
      </w:r>
      <w:r w:rsidR="00CB006E" w:rsidRPr="00CB006E">
        <w:rPr>
          <w:rFonts w:ascii="Palatino Linotype" w:hAnsi="Palatino Linotype" w:cs="Arial"/>
          <w:i/>
          <w:sz w:val="22"/>
          <w:szCs w:val="22"/>
        </w:rPr>
        <w:t>Tránsito</w:t>
      </w:r>
      <w:r w:rsidRPr="00CB006E">
        <w:rPr>
          <w:rFonts w:ascii="Palatino Linotype" w:hAnsi="Palatino Linotype" w:cs="Arial"/>
          <w:i/>
          <w:sz w:val="22"/>
          <w:szCs w:val="22"/>
        </w:rPr>
        <w:t xml:space="preserve"> y Vialidad</w:t>
      </w:r>
      <w:r w:rsidR="003F25AE" w:rsidRPr="00CB006E">
        <w:rPr>
          <w:rFonts w:ascii="Palatino Linotype" w:hAnsi="Palatino Linotype" w:cs="Arial"/>
          <w:i/>
          <w:sz w:val="22"/>
          <w:szCs w:val="22"/>
        </w:rPr>
        <w:t>, de ser procedente en versión pública.</w:t>
      </w:r>
    </w:p>
    <w:p w:rsidR="003F25AE" w:rsidRPr="00CB006E" w:rsidRDefault="003F25AE" w:rsidP="005061B2">
      <w:pPr>
        <w:spacing w:before="100" w:beforeAutospacing="1" w:after="100" w:afterAutospacing="1"/>
        <w:ind w:left="851" w:right="902"/>
        <w:contextualSpacing/>
        <w:jc w:val="both"/>
        <w:rPr>
          <w:rFonts w:ascii="Palatino Linotype" w:hAnsi="Palatino Linotype" w:cs="Arial"/>
          <w:i/>
          <w:sz w:val="22"/>
          <w:szCs w:val="22"/>
        </w:rPr>
      </w:pPr>
    </w:p>
    <w:p w:rsidR="00F13427" w:rsidRPr="00CB006E" w:rsidRDefault="003F25AE" w:rsidP="004379AB">
      <w:pPr>
        <w:spacing w:before="100" w:beforeAutospacing="1" w:after="100" w:afterAutospacing="1"/>
        <w:ind w:left="851" w:right="902"/>
        <w:contextualSpacing/>
        <w:jc w:val="both"/>
        <w:rPr>
          <w:rFonts w:ascii="Palatino Linotype" w:hAnsi="Palatino Linotype"/>
          <w:i/>
          <w:sz w:val="22"/>
          <w:szCs w:val="22"/>
        </w:rPr>
      </w:pPr>
      <w:r w:rsidRPr="00CB006E">
        <w:rPr>
          <w:rFonts w:ascii="Palatino Linotype" w:hAnsi="Palatino Linotype"/>
          <w:bCs/>
          <w:i/>
          <w:sz w:val="22"/>
          <w:szCs w:val="22"/>
        </w:rPr>
        <w:t xml:space="preserve">Debiendo notificar al </w:t>
      </w:r>
      <w:r w:rsidRPr="00CB006E">
        <w:rPr>
          <w:rFonts w:ascii="Palatino Linotype" w:hAnsi="Palatino Linotype"/>
          <w:b/>
          <w:bCs/>
          <w:i/>
          <w:sz w:val="22"/>
          <w:szCs w:val="22"/>
        </w:rPr>
        <w:t>RECURRENTE</w:t>
      </w:r>
      <w:r w:rsidRPr="00CB006E">
        <w:rPr>
          <w:rFonts w:ascii="Palatino Linotype" w:hAnsi="Palatino Linotype"/>
          <w:bCs/>
          <w:i/>
          <w:sz w:val="22"/>
          <w:szCs w:val="22"/>
        </w:rPr>
        <w:t xml:space="preserve"> el Acuerdo de Clasificación de la información que emita el Comité de Transparencia con motivo de la versión pública</w:t>
      </w:r>
      <w:r w:rsidR="00F13427" w:rsidRPr="00CB006E">
        <w:rPr>
          <w:rFonts w:ascii="Palatino Linotype" w:hAnsi="Palatino Linotype"/>
          <w:i/>
          <w:sz w:val="22"/>
          <w:szCs w:val="22"/>
        </w:rPr>
        <w:t>”</w:t>
      </w:r>
    </w:p>
    <w:p w:rsidR="004379AB" w:rsidRPr="00CB006E" w:rsidRDefault="004379AB" w:rsidP="004379AB">
      <w:pPr>
        <w:spacing w:before="100" w:beforeAutospacing="1" w:after="100" w:afterAutospacing="1"/>
        <w:ind w:left="851" w:right="902"/>
        <w:contextualSpacing/>
        <w:jc w:val="both"/>
        <w:rPr>
          <w:rFonts w:ascii="Palatino Linotype" w:hAnsi="Palatino Linotype" w:cs="Arial"/>
          <w:i/>
          <w:sz w:val="22"/>
          <w:szCs w:val="22"/>
        </w:rPr>
      </w:pPr>
    </w:p>
    <w:p w:rsidR="00B47031" w:rsidRPr="00CB006E" w:rsidRDefault="00E468F7" w:rsidP="004379A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r w:rsidRPr="00CB006E">
        <w:rPr>
          <w:rFonts w:ascii="Palatino Linotype" w:hAnsi="Palatino Linotype" w:cs="Arial"/>
          <w:b/>
          <w:sz w:val="28"/>
          <w:szCs w:val="28"/>
        </w:rPr>
        <w:t>TERCERO.</w:t>
      </w:r>
      <w:r w:rsidRPr="00CB006E">
        <w:rPr>
          <w:rFonts w:ascii="Palatino Linotype" w:hAnsi="Palatino Linotype"/>
          <w:b/>
          <w:color w:val="222222"/>
          <w:shd w:val="clear" w:color="auto" w:fill="FFFFFF"/>
        </w:rPr>
        <w:t xml:space="preserve"> </w:t>
      </w:r>
      <w:r w:rsidR="00B47031" w:rsidRPr="00CB006E">
        <w:rPr>
          <w:rFonts w:ascii="Palatino Linotype" w:hAnsi="Palatino Linotype"/>
          <w:b/>
          <w:szCs w:val="17"/>
          <w:lang w:eastAsia="es-ES_tradnl"/>
        </w:rPr>
        <w:t>Notifíquese</w:t>
      </w:r>
      <w:r w:rsidR="00B47031" w:rsidRPr="00CB006E">
        <w:rPr>
          <w:rFonts w:ascii="Palatino Linotype" w:hAnsi="Palatino Linotype"/>
          <w:szCs w:val="17"/>
          <w:lang w:eastAsia="es-ES_tradnl"/>
        </w:rPr>
        <w:t xml:space="preserve"> </w:t>
      </w:r>
      <w:r w:rsidR="00B47031" w:rsidRPr="00CB006E">
        <w:rPr>
          <w:rFonts w:ascii="Palatino Linotype" w:hAnsi="Palatino Linotype"/>
          <w:shd w:val="clear" w:color="auto" w:fill="FFFFFF"/>
        </w:rPr>
        <w:t xml:space="preserve">al Titular de la Unidad de Transparencia del </w:t>
      </w:r>
      <w:r w:rsidR="00B47031" w:rsidRPr="00CB006E">
        <w:rPr>
          <w:rFonts w:ascii="Palatino Linotype" w:hAnsi="Palatino Linotype"/>
          <w:b/>
          <w:shd w:val="clear" w:color="auto" w:fill="FFFFFF"/>
        </w:rPr>
        <w:t>SUJETO OBLIGADO</w:t>
      </w:r>
      <w:r w:rsidR="00B47031" w:rsidRPr="00CB006E">
        <w:rPr>
          <w:rFonts w:ascii="Palatino Linotype" w:hAnsi="Palatino Linotype"/>
          <w:shd w:val="clear" w:color="auto" w:fill="FFFFFF"/>
        </w:rPr>
        <w:t xml:space="preserve"> para que, </w:t>
      </w:r>
      <w:r w:rsidR="00B47031" w:rsidRPr="00CB006E">
        <w:rPr>
          <w:rFonts w:ascii="Palatino Linotype" w:hAnsi="Palatino Linotype" w:cs="Arial"/>
        </w:rPr>
        <w:t>conforme</w:t>
      </w:r>
      <w:r w:rsidR="00B47031" w:rsidRPr="00CB006E">
        <w:rPr>
          <w:rFonts w:ascii="Palatino Linotype" w:hAnsi="Palatino Linotype"/>
          <w:shd w:val="clear" w:color="auto" w:fill="FFFFFF"/>
        </w:rPr>
        <w:t xml:space="preserve"> a los artículos 186, último párrafo y 189, párrafo </w:t>
      </w:r>
      <w:r w:rsidR="00B47031" w:rsidRPr="00CB006E">
        <w:rPr>
          <w:rFonts w:ascii="Palatino Linotype" w:hAnsi="Palatino Linotype"/>
          <w:shd w:val="clear" w:color="auto" w:fill="FFFFFF"/>
        </w:rPr>
        <w:lastRenderedPageBreak/>
        <w:t xml:space="preserve">segundo de la Ley de </w:t>
      </w:r>
      <w:r w:rsidR="00B47031" w:rsidRPr="00CB006E">
        <w:rPr>
          <w:rFonts w:ascii="Palatino Linotype" w:hAnsi="Palatino Linotype"/>
          <w:szCs w:val="17"/>
          <w:lang w:eastAsia="es-ES_tradnl"/>
        </w:rPr>
        <w:t>Transparencia</w:t>
      </w:r>
      <w:r w:rsidR="00B47031" w:rsidRPr="00CB006E">
        <w:rPr>
          <w:rFonts w:ascii="Palatino Linotype" w:hAnsi="Palatino Linotype"/>
          <w:shd w:val="clear" w:color="auto" w:fill="FFFFFF"/>
        </w:rPr>
        <w:t xml:space="preserve"> y </w:t>
      </w:r>
      <w:r w:rsidR="00B47031" w:rsidRPr="00CB006E">
        <w:rPr>
          <w:rFonts w:ascii="Palatino Linotype" w:hAnsi="Palatino Linotype" w:cs="Arial"/>
        </w:rPr>
        <w:t>Acceso</w:t>
      </w:r>
      <w:r w:rsidR="00B47031" w:rsidRPr="00CB006E">
        <w:rPr>
          <w:rFonts w:ascii="Palatino Linotype" w:hAnsi="Palatino Linotype"/>
          <w:shd w:val="clear" w:color="auto" w:fill="FFFFFF"/>
        </w:rPr>
        <w:t xml:space="preserve"> a la Información Pública del Estado de México y Municipios, dé </w:t>
      </w:r>
      <w:r w:rsidR="00B47031" w:rsidRPr="00CB006E">
        <w:rPr>
          <w:rFonts w:ascii="Palatino Linotype" w:hAnsi="Palatino Linotype" w:cs="Arial"/>
        </w:rPr>
        <w:t>cumplimiento</w:t>
      </w:r>
      <w:r w:rsidR="00B47031" w:rsidRPr="00CB006E">
        <w:rPr>
          <w:rFonts w:ascii="Palatino Linotype" w:hAnsi="Palatino Linotype"/>
          <w:shd w:val="clear" w:color="auto" w:fill="FFFFFF"/>
        </w:rPr>
        <w:t xml:space="preserve"> a lo ordenado dentro del plazo de diez días hábiles, debiendo informar a este Instituto en un plazo </w:t>
      </w:r>
      <w:r w:rsidR="00B47031" w:rsidRPr="00CB006E">
        <w:rPr>
          <w:rFonts w:ascii="Palatino Linotype" w:eastAsiaTheme="minorEastAsia" w:hAnsi="Palatino Linotype"/>
          <w:szCs w:val="17"/>
          <w:lang w:eastAsia="es-ES_tradnl"/>
        </w:rPr>
        <w:t>de</w:t>
      </w:r>
      <w:r w:rsidR="00B47031" w:rsidRPr="00CB006E">
        <w:rPr>
          <w:rFonts w:ascii="Palatino Linotype" w:hAnsi="Palatino Linotype"/>
          <w:shd w:val="clear" w:color="auto" w:fill="FFFFFF"/>
        </w:rPr>
        <w:t xml:space="preserve"> tres días hábiles siguientes sobre el cumplimiento dado a la resolución.</w:t>
      </w:r>
    </w:p>
    <w:p w:rsidR="004379AB" w:rsidRPr="00CB006E" w:rsidRDefault="004379AB" w:rsidP="004379A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p>
    <w:p w:rsidR="00E468F7" w:rsidRPr="00CB006E" w:rsidRDefault="00E468F7" w:rsidP="004379AB">
      <w:pPr>
        <w:spacing w:line="360" w:lineRule="auto"/>
        <w:contextualSpacing/>
        <w:jc w:val="both"/>
        <w:rPr>
          <w:rFonts w:ascii="Palatino Linotype" w:hAnsi="Palatino Linotype"/>
          <w:color w:val="222222"/>
          <w:szCs w:val="17"/>
          <w:lang w:eastAsia="es-ES_tradnl"/>
        </w:rPr>
      </w:pPr>
      <w:r w:rsidRPr="00CB006E">
        <w:rPr>
          <w:rFonts w:ascii="Palatino Linotype" w:hAnsi="Palatino Linotype" w:cs="Arial"/>
          <w:b/>
          <w:sz w:val="28"/>
          <w:szCs w:val="28"/>
        </w:rPr>
        <w:t>CUARTO.</w:t>
      </w:r>
      <w:r w:rsidRPr="00CB006E">
        <w:rPr>
          <w:rFonts w:ascii="Palatino Linotype" w:hAnsi="Palatino Linotype"/>
          <w:b/>
          <w:color w:val="222222"/>
          <w:lang w:eastAsia="es-ES_tradnl"/>
        </w:rPr>
        <w:t xml:space="preserve"> </w:t>
      </w:r>
      <w:r w:rsidRPr="00CB006E">
        <w:rPr>
          <w:rFonts w:ascii="Palatino Linotype" w:hAnsi="Palatino Linotype"/>
          <w:b/>
          <w:color w:val="222222"/>
          <w:szCs w:val="17"/>
          <w:lang w:eastAsia="es-ES_tradnl"/>
        </w:rPr>
        <w:t>Notifíquese</w:t>
      </w:r>
      <w:r w:rsidRPr="00CB006E">
        <w:rPr>
          <w:rFonts w:ascii="Palatino Linotype" w:hAnsi="Palatino Linotype"/>
          <w:color w:val="222222"/>
          <w:szCs w:val="17"/>
          <w:lang w:eastAsia="es-ES_tradnl"/>
        </w:rPr>
        <w:t xml:space="preserve"> a</w:t>
      </w:r>
      <w:r w:rsidR="00B47031" w:rsidRPr="00CB006E">
        <w:rPr>
          <w:rFonts w:ascii="Palatino Linotype" w:hAnsi="Palatino Linotype"/>
          <w:color w:val="222222"/>
          <w:szCs w:val="17"/>
          <w:lang w:eastAsia="es-ES_tradnl"/>
        </w:rPr>
        <w:t xml:space="preserve">l </w:t>
      </w:r>
      <w:r w:rsidRPr="00CB006E">
        <w:rPr>
          <w:rFonts w:ascii="Palatino Linotype" w:hAnsi="Palatino Linotype"/>
          <w:b/>
          <w:color w:val="222222"/>
          <w:szCs w:val="17"/>
          <w:lang w:eastAsia="es-ES_tradnl"/>
        </w:rPr>
        <w:t>RECURRENTE</w:t>
      </w:r>
      <w:r w:rsidRPr="00CB006E">
        <w:rPr>
          <w:rFonts w:ascii="Palatino Linotype" w:hAnsi="Palatino Linotype"/>
          <w:color w:val="222222"/>
          <w:szCs w:val="17"/>
          <w:lang w:eastAsia="es-ES_tradnl"/>
        </w:rPr>
        <w:t xml:space="preserve"> la presente resolución.</w:t>
      </w:r>
    </w:p>
    <w:p w:rsidR="00E468F7" w:rsidRPr="00CB006E" w:rsidRDefault="00E468F7" w:rsidP="004379AB">
      <w:pPr>
        <w:spacing w:line="360" w:lineRule="auto"/>
        <w:contextualSpacing/>
        <w:jc w:val="both"/>
        <w:rPr>
          <w:rFonts w:ascii="Palatino Linotype" w:hAnsi="Palatino Linotype"/>
          <w:color w:val="222222"/>
          <w:szCs w:val="17"/>
          <w:lang w:eastAsia="es-ES_tradnl"/>
        </w:rPr>
      </w:pPr>
    </w:p>
    <w:p w:rsidR="00E468F7" w:rsidRDefault="00E468F7" w:rsidP="004379AB">
      <w:pPr>
        <w:widowControl w:val="0"/>
        <w:autoSpaceDE w:val="0"/>
        <w:autoSpaceDN w:val="0"/>
        <w:adjustRightInd w:val="0"/>
        <w:spacing w:line="360" w:lineRule="auto"/>
        <w:contextualSpacing/>
        <w:jc w:val="both"/>
        <w:rPr>
          <w:rFonts w:ascii="Palatino Linotype" w:eastAsiaTheme="minorEastAsia" w:hAnsi="Palatino Linotype"/>
          <w:color w:val="222222"/>
          <w:szCs w:val="17"/>
          <w:lang w:eastAsia="es-ES_tradnl"/>
        </w:rPr>
      </w:pPr>
      <w:r w:rsidRPr="00CB006E">
        <w:rPr>
          <w:rFonts w:ascii="Palatino Linotype" w:hAnsi="Palatino Linotype" w:cs="Arial"/>
          <w:b/>
          <w:color w:val="000000" w:themeColor="text1"/>
          <w:sz w:val="28"/>
          <w:szCs w:val="28"/>
        </w:rPr>
        <w:t xml:space="preserve">QUINTO. </w:t>
      </w:r>
      <w:r w:rsidRPr="00CB006E">
        <w:rPr>
          <w:rFonts w:ascii="Palatino Linotype" w:eastAsiaTheme="minorEastAsia" w:hAnsi="Palatino Linotype"/>
          <w:b/>
          <w:color w:val="222222"/>
          <w:szCs w:val="17"/>
          <w:lang w:eastAsia="es-ES_tradnl"/>
        </w:rPr>
        <w:t>Hágase del conocimiento</w:t>
      </w:r>
      <w:r w:rsidRPr="00CB006E">
        <w:rPr>
          <w:rFonts w:ascii="Palatino Linotype" w:eastAsiaTheme="minorEastAsia" w:hAnsi="Palatino Linotype"/>
          <w:color w:val="222222"/>
          <w:szCs w:val="17"/>
          <w:lang w:eastAsia="es-ES_tradnl"/>
        </w:rPr>
        <w:t xml:space="preserve"> de</w:t>
      </w:r>
      <w:r w:rsidR="00B47031" w:rsidRPr="00CB006E">
        <w:rPr>
          <w:rFonts w:ascii="Palatino Linotype" w:eastAsiaTheme="minorEastAsia" w:hAnsi="Palatino Linotype"/>
          <w:color w:val="222222"/>
          <w:szCs w:val="17"/>
          <w:lang w:eastAsia="es-ES_tradnl"/>
        </w:rPr>
        <w:t>l</w:t>
      </w:r>
      <w:r w:rsidRPr="00CB006E">
        <w:rPr>
          <w:rFonts w:ascii="Palatino Linotype" w:eastAsiaTheme="minorEastAsia" w:hAnsi="Palatino Linotype"/>
          <w:color w:val="222222"/>
          <w:szCs w:val="17"/>
          <w:lang w:eastAsia="es-ES_tradnl"/>
        </w:rPr>
        <w:t xml:space="preserve"> </w:t>
      </w:r>
      <w:r w:rsidRPr="00CB006E">
        <w:rPr>
          <w:rFonts w:ascii="Palatino Linotype" w:eastAsiaTheme="minorEastAsia" w:hAnsi="Palatino Linotype"/>
          <w:b/>
          <w:color w:val="222222"/>
          <w:szCs w:val="17"/>
          <w:lang w:eastAsia="es-ES_tradnl"/>
        </w:rPr>
        <w:t>RECURRENTE</w:t>
      </w:r>
      <w:r w:rsidRPr="00CB006E">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F6448" w:rsidRDefault="00252910" w:rsidP="00252910">
      <w:pPr>
        <w:spacing w:before="360" w:after="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2932429</wp:posOffset>
                </wp:positionV>
                <wp:extent cx="5715000" cy="1038225"/>
                <wp:effectExtent l="38100" t="38100" r="76200" b="85725"/>
                <wp:wrapNone/>
                <wp:docPr id="13" name="Conector recto 13"/>
                <wp:cNvGraphicFramePr/>
                <a:graphic xmlns:a="http://schemas.openxmlformats.org/drawingml/2006/main">
                  <a:graphicData uri="http://schemas.microsoft.com/office/word/2010/wordprocessingShape">
                    <wps:wsp>
                      <wps:cNvCnPr/>
                      <wps:spPr>
                        <a:xfrm>
                          <a:off x="0" y="0"/>
                          <a:ext cx="5715000" cy="1038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4645C7" id="Conector recto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5pt,230.9pt" to="450.45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" strokecolor="#4f81bd [3204]" strokeweight="2pt">
                <v:shadow on="t" color="black" opacity="24903f" origin=",.5" offset="0,.55556mm"/>
              </v:line>
            </w:pict>
          </mc:Fallback>
        </mc:AlternateContent>
      </w:r>
      <w:r w:rsidRPr="00943CBC">
        <w:rPr>
          <w:rFonts w:ascii="Palatino Linotype" w:hAnsi="Palatino Linotype" w:cs="Arial"/>
        </w:rPr>
        <w:t>ASÍ LO RESUELVE, POR UNANIMIDAD DE VOTOS EL PLENO DEL</w:t>
      </w:r>
      <w:r w:rsidRPr="00943CBC">
        <w:rPr>
          <w:rFonts w:ascii="Palatino Linotype" w:eastAsia="Arial Unicode MS" w:hAnsi="Palatino Linotype" w:cs="Arial"/>
        </w:rPr>
        <w:t xml:space="preserve"> INSTITUTO DE </w:t>
      </w:r>
      <w:r w:rsidRPr="00943CBC">
        <w:rPr>
          <w:rFonts w:ascii="Palatino Linotype" w:hAnsi="Palatino Linotype"/>
          <w:lang w:eastAsia="en-US"/>
        </w:rPr>
        <w:t>TRANSPARENCIA</w:t>
      </w:r>
      <w:r w:rsidRPr="00943CBC">
        <w:rPr>
          <w:rFonts w:ascii="Palatino Linotype" w:eastAsia="Arial Unicode MS" w:hAnsi="Palatino Linotype" w:cs="Arial"/>
        </w:rPr>
        <w:t>, ACCESO A LA INFORMACIÓN PÚBLICA Y PROTECCIÓN DE DATOS PERSONALES DEL ESTADO DE MÉXICO Y MUNICIPIOS</w:t>
      </w:r>
      <w:r w:rsidRPr="00943CBC">
        <w:rPr>
          <w:rFonts w:ascii="Palatino Linotype" w:hAnsi="Palatino Linotype" w:cs="Arial"/>
        </w:rPr>
        <w:t>, CONFORMADO POR LOS COMISIONADOS ZULEMA MARTÍNEZ SÁNCHEZ, EVA ABAID YAPUR, JOSÉ GUADALUPE LUNA HERNÁNDEZ, JAVIER MARTÍNEZ CRUZ Y LUIS GUSTAVO PARRA NORIEGA; EN</w:t>
      </w:r>
      <w:r w:rsidRPr="00943CBC">
        <w:rPr>
          <w:rFonts w:ascii="Palatino Linotype" w:hAnsi="Palatino Linotype" w:cs="Arial"/>
          <w:shd w:val="clear" w:color="auto" w:fill="FFFFFF" w:themeFill="background1"/>
        </w:rPr>
        <w:t xml:space="preserve"> LA </w:t>
      </w:r>
      <w:r w:rsidRPr="00943CBC">
        <w:rPr>
          <w:rFonts w:ascii="Palatino Linotype" w:hAnsi="Palatino Linotype" w:cs="Arial"/>
          <w:shd w:val="clear" w:color="auto" w:fill="FFFFFF"/>
        </w:rPr>
        <w:t>TRI</w:t>
      </w:r>
      <w:r w:rsidRPr="00943CBC">
        <w:rPr>
          <w:rFonts w:ascii="Palatino Linotype" w:hAnsi="Palatino Linotype" w:cs="Arial"/>
        </w:rPr>
        <w:t>GÉSIMA SEGUNDA SESIÓN ORDINARIA CELEBRADA EL DÍA CUATRO DE SEPTIEMBRE DE DOS MIL DIECINUEVE, ANTE EL SECRETARIO TÉCNICO DEL PLENO, ALEXIS TAPIA RAMÍREZ.</w:t>
      </w:r>
    </w:p>
    <w:p w:rsidR="00252910" w:rsidRDefault="00252910" w:rsidP="00252910">
      <w:pPr>
        <w:spacing w:before="360" w:after="240" w:line="360" w:lineRule="auto"/>
        <w:jc w:val="both"/>
        <w:rPr>
          <w:rFonts w:ascii="Palatino Linotype" w:hAnsi="Palatino Linotype" w:cs="Arial"/>
        </w:rPr>
      </w:pPr>
    </w:p>
    <w:tbl>
      <w:tblPr>
        <w:tblW w:w="10440" w:type="dxa"/>
        <w:jc w:val="center"/>
        <w:tblLayout w:type="fixed"/>
        <w:tblLook w:val="04A0" w:firstRow="1" w:lastRow="0" w:firstColumn="1" w:lastColumn="0" w:noHBand="0" w:noVBand="1"/>
      </w:tblPr>
      <w:tblGrid>
        <w:gridCol w:w="5219"/>
        <w:gridCol w:w="5221"/>
      </w:tblGrid>
      <w:tr w:rsidR="006E358D" w:rsidTr="00252910">
        <w:trPr>
          <w:trHeight w:val="345"/>
          <w:jc w:val="center"/>
        </w:trPr>
        <w:tc>
          <w:tcPr>
            <w:tcW w:w="10440" w:type="dxa"/>
            <w:gridSpan w:val="2"/>
          </w:tcPr>
          <w:p w:rsidR="00252910" w:rsidRDefault="00252910" w:rsidP="00E13799">
            <w:pPr>
              <w:spacing w:before="100" w:beforeAutospacing="1" w:after="100" w:afterAutospacing="1" w:line="257" w:lineRule="auto"/>
              <w:contextualSpacing/>
              <w:jc w:val="center"/>
              <w:rPr>
                <w:rFonts w:ascii="Palatino Linotype" w:hAnsi="Palatino Linotype" w:cs="Arial"/>
                <w:b/>
                <w:lang w:val="es-ES_tradnl"/>
              </w:rPr>
            </w:pPr>
          </w:p>
          <w:p w:rsidR="00252910" w:rsidRDefault="00252910" w:rsidP="00E13799">
            <w:pPr>
              <w:spacing w:before="100" w:beforeAutospacing="1" w:after="100" w:afterAutospacing="1" w:line="257" w:lineRule="auto"/>
              <w:contextualSpacing/>
              <w:jc w:val="center"/>
              <w:rPr>
                <w:rFonts w:ascii="Palatino Linotype" w:hAnsi="Palatino Linotype" w:cs="Arial"/>
                <w:b/>
                <w:lang w:val="es-ES_tradnl"/>
              </w:rPr>
            </w:pPr>
          </w:p>
          <w:p w:rsidR="00252910" w:rsidRDefault="00252910" w:rsidP="00E13799">
            <w:pPr>
              <w:spacing w:before="100" w:beforeAutospacing="1" w:after="100" w:afterAutospacing="1" w:line="257" w:lineRule="auto"/>
              <w:contextualSpacing/>
              <w:jc w:val="center"/>
              <w:rPr>
                <w:rFonts w:ascii="Palatino Linotype" w:hAnsi="Palatino Linotype" w:cs="Arial"/>
                <w:b/>
                <w:lang w:val="es-ES_tradnl"/>
              </w:rPr>
            </w:pPr>
          </w:p>
          <w:p w:rsidR="00252910" w:rsidRDefault="00252910" w:rsidP="00E13799">
            <w:pPr>
              <w:spacing w:before="100" w:beforeAutospacing="1" w:after="100" w:afterAutospacing="1" w:line="257" w:lineRule="auto"/>
              <w:contextualSpacing/>
              <w:jc w:val="center"/>
              <w:rPr>
                <w:rFonts w:ascii="Palatino Linotype" w:hAnsi="Palatino Linotype" w:cs="Arial"/>
                <w:b/>
                <w:lang w:val="es-ES_tradnl"/>
              </w:rPr>
            </w:pPr>
          </w:p>
          <w:p w:rsidR="00252910" w:rsidRDefault="00252910" w:rsidP="00252910">
            <w:pPr>
              <w:spacing w:before="100" w:beforeAutospacing="1" w:after="100" w:afterAutospacing="1" w:line="257" w:lineRule="auto"/>
              <w:contextualSpacing/>
              <w:rPr>
                <w:rFonts w:ascii="Palatino Linotype" w:hAnsi="Palatino Linotype" w:cs="Arial"/>
                <w:b/>
                <w:lang w:val="es-ES_tradnl"/>
              </w:rPr>
            </w:pPr>
          </w:p>
          <w:p w:rsidR="00252910" w:rsidRDefault="00252910" w:rsidP="00252910">
            <w:pPr>
              <w:spacing w:before="100" w:beforeAutospacing="1" w:after="100" w:afterAutospacing="1" w:line="257" w:lineRule="auto"/>
              <w:contextualSpacing/>
              <w:rPr>
                <w:rFonts w:ascii="Palatino Linotype" w:hAnsi="Palatino Linotype" w:cs="Arial"/>
                <w:b/>
                <w:lang w:val="es-ES_tradnl"/>
              </w:rPr>
            </w:pP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Zulema Martínez Sánchez</w:t>
            </w: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lang w:val="es-ES_tradnl"/>
              </w:rPr>
              <w:t>Comisionada Presidenta</w:t>
            </w: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6E358D" w:rsidTr="00252910">
        <w:trPr>
          <w:trHeight w:val="2436"/>
          <w:jc w:val="center"/>
        </w:trPr>
        <w:tc>
          <w:tcPr>
            <w:tcW w:w="5219" w:type="dxa"/>
          </w:tcPr>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p>
          <w:p w:rsidR="002F6448" w:rsidRDefault="002F6448" w:rsidP="00E13799">
            <w:pPr>
              <w:spacing w:before="100" w:beforeAutospacing="1" w:after="100" w:afterAutospacing="1" w:line="257" w:lineRule="auto"/>
              <w:contextualSpacing/>
              <w:jc w:val="center"/>
              <w:rPr>
                <w:rFonts w:ascii="Palatino Linotype" w:hAnsi="Palatino Linotype" w:cs="Arial"/>
                <w:b/>
                <w:lang w:val="es-ES_tradnl"/>
              </w:rPr>
            </w:pPr>
          </w:p>
          <w:p w:rsidR="00610AAF" w:rsidRDefault="00610AAF" w:rsidP="00E13799">
            <w:pPr>
              <w:spacing w:before="100" w:beforeAutospacing="1" w:after="100" w:afterAutospacing="1" w:line="257" w:lineRule="auto"/>
              <w:contextualSpacing/>
              <w:jc w:val="center"/>
              <w:rPr>
                <w:rFonts w:ascii="Palatino Linotype" w:hAnsi="Palatino Linotype" w:cs="Arial"/>
                <w:b/>
                <w:lang w:val="es-ES_tradnl"/>
              </w:rPr>
            </w:pPr>
          </w:p>
          <w:p w:rsidR="00252910" w:rsidRDefault="00252910" w:rsidP="00252910">
            <w:pPr>
              <w:spacing w:before="100" w:beforeAutospacing="1" w:after="100" w:afterAutospacing="1" w:line="257" w:lineRule="auto"/>
              <w:contextualSpacing/>
              <w:rPr>
                <w:rFonts w:ascii="Palatino Linotype" w:hAnsi="Palatino Linotype" w:cs="Arial"/>
                <w:b/>
                <w:lang w:val="es-ES_tradnl"/>
              </w:rPr>
            </w:pP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Eva Abaid Yapur</w:t>
            </w:r>
          </w:p>
          <w:p w:rsidR="006E358D" w:rsidRDefault="006E358D" w:rsidP="00E13799">
            <w:pPr>
              <w:spacing w:before="100" w:beforeAutospacing="1" w:after="100" w:afterAutospacing="1" w:line="257" w:lineRule="auto"/>
              <w:contextualSpacing/>
              <w:jc w:val="center"/>
              <w:rPr>
                <w:rFonts w:ascii="Palatino Linotype" w:hAnsi="Palatino Linotype" w:cs="Arial"/>
                <w:lang w:val="es-ES_tradnl"/>
              </w:rPr>
            </w:pPr>
            <w:r>
              <w:rPr>
                <w:rFonts w:ascii="Palatino Linotype" w:hAnsi="Palatino Linotype" w:cs="Arial"/>
                <w:lang w:val="es-ES_tradnl"/>
              </w:rPr>
              <w:t>Comisionada</w:t>
            </w: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(RÚBRICA)</w:t>
            </w:r>
          </w:p>
        </w:tc>
        <w:tc>
          <w:tcPr>
            <w:tcW w:w="5221" w:type="dxa"/>
          </w:tcPr>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p>
          <w:p w:rsidR="002F6448" w:rsidRDefault="002F6448" w:rsidP="00E13799">
            <w:pPr>
              <w:spacing w:before="100" w:beforeAutospacing="1" w:after="100" w:afterAutospacing="1" w:line="257" w:lineRule="auto"/>
              <w:contextualSpacing/>
              <w:jc w:val="center"/>
              <w:rPr>
                <w:rFonts w:ascii="Palatino Linotype" w:hAnsi="Palatino Linotype" w:cs="Arial"/>
                <w:b/>
                <w:lang w:val="es-ES_tradnl"/>
              </w:rPr>
            </w:pPr>
          </w:p>
          <w:p w:rsidR="00610AAF" w:rsidRDefault="00610AAF" w:rsidP="00E13799">
            <w:pPr>
              <w:spacing w:before="100" w:beforeAutospacing="1" w:after="100" w:afterAutospacing="1" w:line="257" w:lineRule="auto"/>
              <w:contextualSpacing/>
              <w:jc w:val="center"/>
              <w:rPr>
                <w:rFonts w:ascii="Palatino Linotype" w:hAnsi="Palatino Linotype" w:cs="Arial"/>
                <w:b/>
                <w:lang w:val="es-ES_tradnl"/>
              </w:rPr>
            </w:pPr>
          </w:p>
          <w:p w:rsidR="00252910" w:rsidRDefault="00252910" w:rsidP="00252910">
            <w:pPr>
              <w:spacing w:before="100" w:beforeAutospacing="1" w:after="100" w:afterAutospacing="1" w:line="257" w:lineRule="auto"/>
              <w:contextualSpacing/>
              <w:rPr>
                <w:rFonts w:ascii="Palatino Linotype" w:hAnsi="Palatino Linotype" w:cs="Arial"/>
                <w:b/>
                <w:lang w:val="es-ES_tradnl"/>
              </w:rPr>
            </w:pP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José Guadalupe Luna Hernández</w:t>
            </w:r>
          </w:p>
          <w:p w:rsidR="006E358D" w:rsidRDefault="006E358D" w:rsidP="00E13799">
            <w:pPr>
              <w:spacing w:before="100" w:beforeAutospacing="1" w:after="100" w:afterAutospacing="1" w:line="257" w:lineRule="auto"/>
              <w:contextualSpacing/>
              <w:jc w:val="center"/>
              <w:rPr>
                <w:rFonts w:ascii="Palatino Linotype" w:hAnsi="Palatino Linotype" w:cs="Arial"/>
                <w:lang w:val="es-ES_tradnl"/>
              </w:rPr>
            </w:pPr>
            <w:r>
              <w:rPr>
                <w:rFonts w:ascii="Palatino Linotype" w:hAnsi="Palatino Linotype" w:cs="Arial"/>
                <w:lang w:val="es-ES_tradnl"/>
              </w:rPr>
              <w:t>Comisionado</w:t>
            </w: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(RÚBRICA)</w:t>
            </w:r>
          </w:p>
        </w:tc>
      </w:tr>
      <w:tr w:rsidR="006E358D" w:rsidTr="00252910">
        <w:trPr>
          <w:trHeight w:val="2436"/>
          <w:jc w:val="center"/>
        </w:trPr>
        <w:tc>
          <w:tcPr>
            <w:tcW w:w="5219" w:type="dxa"/>
          </w:tcPr>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p>
          <w:p w:rsidR="00610AAF" w:rsidRDefault="00610AAF" w:rsidP="00E13799">
            <w:pPr>
              <w:spacing w:before="100" w:beforeAutospacing="1" w:after="100" w:afterAutospacing="1" w:line="257" w:lineRule="auto"/>
              <w:contextualSpacing/>
              <w:jc w:val="center"/>
              <w:rPr>
                <w:rFonts w:ascii="Palatino Linotype" w:hAnsi="Palatino Linotype" w:cs="Arial"/>
                <w:b/>
                <w:lang w:val="es-ES_tradnl"/>
              </w:rPr>
            </w:pPr>
          </w:p>
          <w:p w:rsidR="00252910" w:rsidRDefault="00252910" w:rsidP="00252910">
            <w:pPr>
              <w:spacing w:before="100" w:beforeAutospacing="1" w:after="100" w:afterAutospacing="1" w:line="257" w:lineRule="auto"/>
              <w:contextualSpacing/>
              <w:rPr>
                <w:rFonts w:ascii="Palatino Linotype" w:hAnsi="Palatino Linotype" w:cs="Arial"/>
                <w:b/>
                <w:lang w:val="es-ES_tradnl"/>
              </w:rPr>
            </w:pP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Javier Martínez Cruz</w:t>
            </w:r>
          </w:p>
          <w:p w:rsidR="006E358D" w:rsidRDefault="006E358D" w:rsidP="00E13799">
            <w:pPr>
              <w:spacing w:before="100" w:beforeAutospacing="1" w:after="100" w:afterAutospacing="1" w:line="257" w:lineRule="auto"/>
              <w:contextualSpacing/>
              <w:jc w:val="center"/>
              <w:rPr>
                <w:rFonts w:ascii="Palatino Linotype" w:hAnsi="Palatino Linotype" w:cs="Arial"/>
                <w:lang w:val="es-ES_tradnl"/>
              </w:rPr>
            </w:pPr>
            <w:r>
              <w:rPr>
                <w:rFonts w:ascii="Palatino Linotype" w:hAnsi="Palatino Linotype" w:cs="Arial"/>
                <w:lang w:val="es-ES_tradnl"/>
              </w:rPr>
              <w:t>Comisionado</w:t>
            </w:r>
          </w:p>
          <w:p w:rsidR="006E358D" w:rsidRDefault="006E358D" w:rsidP="00E13799">
            <w:pPr>
              <w:spacing w:before="100" w:beforeAutospacing="1" w:after="100" w:afterAutospacing="1" w:line="257" w:lineRule="auto"/>
              <w:contextualSpacing/>
              <w:jc w:val="center"/>
              <w:rPr>
                <w:rFonts w:ascii="Palatino Linotype" w:hAnsi="Palatino Linotype" w:cs="Arial"/>
                <w:lang w:val="es-ES_tradnl"/>
              </w:rPr>
            </w:pPr>
            <w:r>
              <w:rPr>
                <w:rFonts w:ascii="Palatino Linotype" w:hAnsi="Palatino Linotype" w:cs="Arial"/>
                <w:b/>
                <w:lang w:val="es-ES_tradnl"/>
              </w:rPr>
              <w:t>(RÚBRICA)</w:t>
            </w:r>
          </w:p>
        </w:tc>
        <w:tc>
          <w:tcPr>
            <w:tcW w:w="5221" w:type="dxa"/>
          </w:tcPr>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p>
          <w:p w:rsidR="004B0901" w:rsidRDefault="004B0901" w:rsidP="00E13799">
            <w:pPr>
              <w:spacing w:before="100" w:beforeAutospacing="1" w:after="100" w:afterAutospacing="1" w:line="257" w:lineRule="auto"/>
              <w:contextualSpacing/>
              <w:jc w:val="center"/>
              <w:rPr>
                <w:rFonts w:ascii="Palatino Linotype" w:hAnsi="Palatino Linotype" w:cs="Arial"/>
                <w:b/>
                <w:lang w:val="es-ES_tradnl"/>
              </w:rPr>
            </w:pPr>
          </w:p>
          <w:p w:rsidR="00610AAF" w:rsidRDefault="00610AAF" w:rsidP="00E13799">
            <w:pPr>
              <w:spacing w:before="100" w:beforeAutospacing="1" w:after="100" w:afterAutospacing="1" w:line="257" w:lineRule="auto"/>
              <w:contextualSpacing/>
              <w:jc w:val="center"/>
              <w:rPr>
                <w:rFonts w:ascii="Palatino Linotype" w:hAnsi="Palatino Linotype" w:cs="Arial"/>
                <w:b/>
                <w:lang w:val="es-ES_tradnl"/>
              </w:rPr>
            </w:pPr>
          </w:p>
          <w:p w:rsidR="00252910" w:rsidRDefault="00252910" w:rsidP="00252910">
            <w:pPr>
              <w:spacing w:before="100" w:beforeAutospacing="1" w:after="100" w:afterAutospacing="1" w:line="257" w:lineRule="auto"/>
              <w:contextualSpacing/>
              <w:rPr>
                <w:rFonts w:ascii="Palatino Linotype" w:hAnsi="Palatino Linotype" w:cs="Arial"/>
                <w:b/>
                <w:lang w:val="es-ES_tradnl"/>
              </w:rPr>
            </w:pP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Luis Gustavo Parra Noriega</w:t>
            </w:r>
          </w:p>
          <w:p w:rsidR="006E358D" w:rsidRDefault="006E358D" w:rsidP="00E13799">
            <w:pPr>
              <w:spacing w:before="100" w:beforeAutospacing="1" w:after="100" w:afterAutospacing="1" w:line="257" w:lineRule="auto"/>
              <w:contextualSpacing/>
              <w:jc w:val="center"/>
              <w:rPr>
                <w:rFonts w:ascii="Palatino Linotype" w:hAnsi="Palatino Linotype" w:cs="Arial"/>
                <w:lang w:val="es-ES_tradnl"/>
              </w:rPr>
            </w:pPr>
            <w:r>
              <w:rPr>
                <w:rFonts w:ascii="Palatino Linotype" w:hAnsi="Palatino Linotype" w:cs="Arial"/>
                <w:lang w:val="es-ES_tradnl"/>
              </w:rPr>
              <w:t>Comisionado</w:t>
            </w: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(RÚBRICA)</w:t>
            </w:r>
          </w:p>
        </w:tc>
      </w:tr>
      <w:tr w:rsidR="006E358D" w:rsidTr="00252910">
        <w:trPr>
          <w:trHeight w:val="2621"/>
          <w:jc w:val="center"/>
        </w:trPr>
        <w:tc>
          <w:tcPr>
            <w:tcW w:w="10440" w:type="dxa"/>
            <w:gridSpan w:val="2"/>
          </w:tcPr>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p>
          <w:p w:rsidR="00610AAF" w:rsidRDefault="00610AAF" w:rsidP="00E13799">
            <w:pPr>
              <w:spacing w:before="100" w:beforeAutospacing="1" w:after="100" w:afterAutospacing="1" w:line="257" w:lineRule="auto"/>
              <w:contextualSpacing/>
              <w:jc w:val="center"/>
              <w:rPr>
                <w:rFonts w:ascii="Palatino Linotype" w:hAnsi="Palatino Linotype" w:cs="Arial"/>
                <w:b/>
                <w:lang w:val="es-ES_tradnl"/>
              </w:rPr>
            </w:pPr>
          </w:p>
          <w:p w:rsidR="002F6448" w:rsidRDefault="002F6448" w:rsidP="00E13799">
            <w:pPr>
              <w:spacing w:before="100" w:beforeAutospacing="1" w:after="100" w:afterAutospacing="1" w:line="257" w:lineRule="auto"/>
              <w:contextualSpacing/>
              <w:jc w:val="center"/>
              <w:rPr>
                <w:rFonts w:ascii="Palatino Linotype" w:hAnsi="Palatino Linotype" w:cs="Arial"/>
                <w:b/>
                <w:lang w:val="es-ES_tradnl"/>
              </w:rPr>
            </w:pPr>
          </w:p>
          <w:p w:rsidR="00252910" w:rsidRDefault="00252910" w:rsidP="00E13799">
            <w:pPr>
              <w:spacing w:before="100" w:beforeAutospacing="1" w:after="100" w:afterAutospacing="1" w:line="257" w:lineRule="auto"/>
              <w:contextualSpacing/>
              <w:jc w:val="center"/>
              <w:rPr>
                <w:rFonts w:ascii="Palatino Linotype" w:hAnsi="Palatino Linotype" w:cs="Arial"/>
                <w:b/>
                <w:lang w:val="es-ES_tradnl"/>
              </w:rPr>
            </w:pPr>
          </w:p>
          <w:p w:rsidR="006E358D" w:rsidRDefault="006E358D" w:rsidP="00E13799">
            <w:pPr>
              <w:spacing w:before="100" w:beforeAutospacing="1" w:after="100" w:afterAutospacing="1" w:line="257" w:lineRule="auto"/>
              <w:contextualSpacing/>
              <w:jc w:val="center"/>
              <w:rPr>
                <w:rFonts w:ascii="Palatino Linotype" w:hAnsi="Palatino Linotype" w:cs="Arial"/>
                <w:b/>
                <w:lang w:val="es-ES_tradnl"/>
              </w:rPr>
            </w:pPr>
            <w:r>
              <w:rPr>
                <w:rFonts w:ascii="Palatino Linotype" w:hAnsi="Palatino Linotype" w:cs="Arial"/>
                <w:b/>
                <w:lang w:val="es-ES_tradnl"/>
              </w:rPr>
              <w:t>Alexis Tapia Ramírez</w:t>
            </w:r>
          </w:p>
          <w:p w:rsidR="006E358D" w:rsidRDefault="006E358D" w:rsidP="00E13799">
            <w:pPr>
              <w:spacing w:before="100" w:beforeAutospacing="1" w:after="100" w:afterAutospacing="1" w:line="257" w:lineRule="auto"/>
              <w:contextualSpacing/>
              <w:jc w:val="center"/>
              <w:rPr>
                <w:rFonts w:ascii="Palatino Linotype" w:hAnsi="Palatino Linotype" w:cs="Arial"/>
                <w:lang w:val="es-ES_tradnl"/>
              </w:rPr>
            </w:pPr>
            <w:r>
              <w:rPr>
                <w:rFonts w:ascii="Palatino Linotype" w:hAnsi="Palatino Linotype" w:cs="Arial"/>
                <w:lang w:val="es-ES_tradnl"/>
              </w:rPr>
              <w:t>Secretario Técnico del Pleno</w:t>
            </w:r>
          </w:p>
          <w:p w:rsidR="00D95D7E" w:rsidRDefault="006E358D" w:rsidP="00252910">
            <w:pPr>
              <w:spacing w:before="100" w:beforeAutospacing="1" w:after="100" w:afterAutospacing="1" w:line="257" w:lineRule="auto"/>
              <w:contextualSpacing/>
              <w:jc w:val="center"/>
              <w:rPr>
                <w:rFonts w:ascii="Palatino Linotype" w:hAnsi="Palatino Linotype" w:cs="Arial"/>
                <w:lang w:val="es-ES_tradnl"/>
              </w:rPr>
            </w:pPr>
            <w:r>
              <w:rPr>
                <w:rFonts w:ascii="Palatino Linotype" w:hAnsi="Palatino Linotype" w:cs="Arial"/>
                <w:b/>
                <w:lang w:val="es-ES_tradnl"/>
              </w:rPr>
              <w:t>(RÚBRICA)</w:t>
            </w:r>
          </w:p>
        </w:tc>
      </w:tr>
    </w:tbl>
    <w:p w:rsidR="004E742F" w:rsidRDefault="006E358D" w:rsidP="004B0901">
      <w:pPr>
        <w:jc w:val="both"/>
        <w:rPr>
          <w:rFonts w:ascii="Palatino Linotype" w:hAnsi="Palatino Linotype" w:cs="Arial"/>
          <w:sz w:val="20"/>
          <w:szCs w:val="20"/>
        </w:rPr>
      </w:pPr>
      <w:r w:rsidRPr="00D87105">
        <w:rPr>
          <w:rFonts w:ascii="Palatino Linotype" w:hAnsi="Palatino Linotype" w:cs="Arial"/>
          <w:sz w:val="20"/>
          <w:szCs w:val="20"/>
        </w:rPr>
        <w:t xml:space="preserve">Esta hoja corresponde a la resolución de fecha </w:t>
      </w:r>
      <w:r w:rsidR="00E13799">
        <w:rPr>
          <w:rFonts w:ascii="Palatino Linotype" w:hAnsi="Palatino Linotype" w:cs="Arial"/>
          <w:sz w:val="20"/>
          <w:szCs w:val="20"/>
        </w:rPr>
        <w:t xml:space="preserve">cuatro </w:t>
      </w:r>
      <w:r w:rsidR="00A367C1">
        <w:rPr>
          <w:rFonts w:ascii="Palatino Linotype" w:hAnsi="Palatino Linotype" w:cs="Arial"/>
          <w:sz w:val="20"/>
          <w:szCs w:val="20"/>
        </w:rPr>
        <w:t xml:space="preserve">de </w:t>
      </w:r>
      <w:r w:rsidR="00E13799">
        <w:rPr>
          <w:rFonts w:ascii="Palatino Linotype" w:hAnsi="Palatino Linotype" w:cs="Arial"/>
          <w:sz w:val="20"/>
          <w:szCs w:val="20"/>
        </w:rPr>
        <w:t xml:space="preserve">septiembre </w:t>
      </w:r>
      <w:r>
        <w:rPr>
          <w:rFonts w:ascii="Palatino Linotype" w:hAnsi="Palatino Linotype" w:cs="Arial"/>
          <w:sz w:val="20"/>
          <w:szCs w:val="20"/>
        </w:rPr>
        <w:t>d</w:t>
      </w:r>
      <w:r w:rsidRPr="00D87105">
        <w:rPr>
          <w:rFonts w:ascii="Palatino Linotype" w:hAnsi="Palatino Linotype" w:cs="Arial"/>
          <w:sz w:val="20"/>
          <w:szCs w:val="20"/>
        </w:rPr>
        <w:t>e dos mil dieci</w:t>
      </w:r>
      <w:r>
        <w:rPr>
          <w:rFonts w:ascii="Palatino Linotype" w:hAnsi="Palatino Linotype" w:cs="Arial"/>
          <w:sz w:val="20"/>
          <w:szCs w:val="20"/>
        </w:rPr>
        <w:t>nueve</w:t>
      </w:r>
      <w:r w:rsidR="009A0292">
        <w:rPr>
          <w:rFonts w:ascii="Palatino Linotype" w:hAnsi="Palatino Linotype" w:cs="Arial"/>
          <w:sz w:val="20"/>
          <w:szCs w:val="20"/>
        </w:rPr>
        <w:t>, emitida en los</w:t>
      </w:r>
      <w:r w:rsidRPr="00D87105">
        <w:rPr>
          <w:rFonts w:ascii="Palatino Linotype" w:hAnsi="Palatino Linotype" w:cs="Arial"/>
          <w:sz w:val="20"/>
          <w:szCs w:val="20"/>
        </w:rPr>
        <w:t xml:space="preserve"> </w:t>
      </w:r>
      <w:r>
        <w:rPr>
          <w:rFonts w:ascii="Palatino Linotype" w:hAnsi="Palatino Linotype" w:cs="Arial"/>
          <w:sz w:val="20"/>
          <w:szCs w:val="20"/>
        </w:rPr>
        <w:t>recurso</w:t>
      </w:r>
      <w:r w:rsidR="009A0292">
        <w:rPr>
          <w:rFonts w:ascii="Palatino Linotype" w:hAnsi="Palatino Linotype" w:cs="Arial"/>
          <w:sz w:val="20"/>
          <w:szCs w:val="20"/>
        </w:rPr>
        <w:t>s</w:t>
      </w:r>
      <w:r>
        <w:rPr>
          <w:rFonts w:ascii="Palatino Linotype" w:hAnsi="Palatino Linotype" w:cs="Arial"/>
          <w:sz w:val="20"/>
          <w:szCs w:val="20"/>
        </w:rPr>
        <w:t xml:space="preserve"> de revisión número</w:t>
      </w:r>
      <w:r w:rsidR="00252910">
        <w:rPr>
          <w:rFonts w:ascii="Palatino Linotype" w:hAnsi="Palatino Linotype" w:cs="Arial"/>
          <w:sz w:val="20"/>
          <w:szCs w:val="20"/>
        </w:rPr>
        <w:t>s</w:t>
      </w:r>
      <w:r>
        <w:rPr>
          <w:rFonts w:ascii="Palatino Linotype" w:hAnsi="Palatino Linotype" w:cs="Arial"/>
          <w:sz w:val="20"/>
          <w:szCs w:val="20"/>
        </w:rPr>
        <w:t xml:space="preserve"> </w:t>
      </w:r>
      <w:r w:rsidR="000E313E">
        <w:rPr>
          <w:rFonts w:ascii="Palatino Linotype" w:hAnsi="Palatino Linotype" w:cs="Arial"/>
          <w:sz w:val="20"/>
          <w:szCs w:val="20"/>
        </w:rPr>
        <w:t>06112</w:t>
      </w:r>
      <w:r w:rsidR="00582C78">
        <w:rPr>
          <w:rFonts w:ascii="Palatino Linotype" w:hAnsi="Palatino Linotype" w:cs="Arial"/>
          <w:sz w:val="20"/>
          <w:szCs w:val="20"/>
        </w:rPr>
        <w:t>/INFOEM/IP/RR/2019</w:t>
      </w:r>
      <w:r w:rsidR="009A0292">
        <w:rPr>
          <w:rFonts w:ascii="Palatino Linotype" w:hAnsi="Palatino Linotype" w:cs="Arial"/>
          <w:sz w:val="20"/>
          <w:szCs w:val="20"/>
        </w:rPr>
        <w:t xml:space="preserve"> y 06113/INFOEM/IP/RR/2019 acumulados.</w:t>
      </w:r>
    </w:p>
    <w:p w:rsidR="003312C1" w:rsidRPr="003312C1" w:rsidRDefault="00C81284" w:rsidP="004B0901">
      <w:pPr>
        <w:jc w:val="both"/>
        <w:rPr>
          <w:rFonts w:ascii="Palatino Linotype" w:hAnsi="Palatino Linotype" w:cs="Arial"/>
          <w:b/>
          <w:sz w:val="28"/>
          <w:szCs w:val="28"/>
        </w:rPr>
      </w:pPr>
      <w:r>
        <w:rPr>
          <w:rFonts w:ascii="Palatino Linotype" w:hAnsi="Palatino Linotype" w:cs="Arial"/>
          <w:sz w:val="20"/>
          <w:szCs w:val="20"/>
        </w:rPr>
        <w:t>YSM/LGMJ</w:t>
      </w:r>
    </w:p>
    <w:sectPr w:rsidR="003312C1" w:rsidRPr="003312C1"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E08" w:rsidRDefault="00222E08" w:rsidP="00C80F8C">
      <w:r>
        <w:separator/>
      </w:r>
    </w:p>
  </w:endnote>
  <w:endnote w:type="continuationSeparator" w:id="0">
    <w:p w:rsidR="00222E08" w:rsidRDefault="00222E0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B25" w:rsidRPr="00A2780F" w:rsidRDefault="00057B2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A68CD">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A68CD">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B25" w:rsidRDefault="00057B2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A68C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A68CD">
      <w:rPr>
        <w:rFonts w:ascii="Arial" w:hAnsi="Arial" w:cs="Arial"/>
        <w:b/>
        <w:bCs/>
        <w:noProof/>
        <w:sz w:val="20"/>
        <w:szCs w:val="20"/>
      </w:rPr>
      <w:t>50</w:t>
    </w:r>
    <w:r w:rsidRPr="00986599">
      <w:rPr>
        <w:rFonts w:ascii="Arial" w:hAnsi="Arial" w:cs="Arial"/>
        <w:b/>
        <w:bCs/>
        <w:sz w:val="20"/>
        <w:szCs w:val="20"/>
      </w:rPr>
      <w:fldChar w:fldCharType="end"/>
    </w:r>
  </w:p>
  <w:p w:rsidR="00057B25" w:rsidRPr="00070856" w:rsidRDefault="00057B2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E08" w:rsidRDefault="00222E08" w:rsidP="00C80F8C">
      <w:r>
        <w:separator/>
      </w:r>
    </w:p>
  </w:footnote>
  <w:footnote w:type="continuationSeparator" w:id="0">
    <w:p w:rsidR="00222E08" w:rsidRDefault="00222E08" w:rsidP="00C80F8C">
      <w:r>
        <w:continuationSeparator/>
      </w:r>
    </w:p>
  </w:footnote>
  <w:footnote w:id="1">
    <w:p w:rsidR="00A47BA8" w:rsidRPr="00A47BA8" w:rsidRDefault="00A47BA8">
      <w:pPr>
        <w:pStyle w:val="Textonotapie"/>
        <w:rPr>
          <w:lang w:val="es-ES"/>
        </w:rPr>
      </w:pPr>
      <w:r>
        <w:rPr>
          <w:rStyle w:val="Refdenotaalpie"/>
        </w:rPr>
        <w:footnoteRef/>
      </w:r>
      <w:r>
        <w:t xml:space="preserve"> Artículo 112.-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 Los municipios del Estado, su denominación y la de sus cabeceras, serán los que señale la ley de la materia.</w:t>
      </w:r>
    </w:p>
  </w:footnote>
  <w:footnote w:id="2">
    <w:p w:rsidR="00057B25" w:rsidRDefault="00057B25" w:rsidP="00FC1C1B">
      <w:pPr>
        <w:pStyle w:val="Textonotapie"/>
        <w:jc w:val="both"/>
        <w:rPr>
          <w:rFonts w:ascii="Palatino Linotype" w:eastAsia="Times New Roman" w:hAnsi="Palatino Linotype" w:cs="Times New Roman"/>
          <w:sz w:val="16"/>
          <w:szCs w:val="16"/>
        </w:rPr>
      </w:pPr>
      <w:r>
        <w:rPr>
          <w:rFonts w:ascii="Palatino Linotype" w:hAnsi="Palatino Linotype"/>
          <w:sz w:val="16"/>
          <w:szCs w:val="16"/>
        </w:rPr>
        <w:footnoteRef/>
      </w:r>
      <w:r>
        <w:rPr>
          <w:rFonts w:ascii="Palatino Linotype" w:hAnsi="Palatino Linotype"/>
          <w:sz w:val="16"/>
          <w:szCs w:val="16"/>
        </w:rPr>
        <w:t xml:space="preserve"> https://dle.rae.es/?id=Bk5TdI5</w:t>
      </w:r>
    </w:p>
  </w:footnote>
  <w:footnote w:id="3">
    <w:p w:rsidR="00057B25" w:rsidRDefault="00057B25" w:rsidP="00FC1C1B">
      <w:pPr>
        <w:autoSpaceDE w:val="0"/>
        <w:autoSpaceDN w:val="0"/>
        <w:adjustRightInd w:val="0"/>
        <w:jc w:val="both"/>
        <w:rPr>
          <w:rFonts w:ascii="Palatino Linotype" w:hAnsi="Palatino Linotype" w:cs="Arial"/>
          <w:noProof/>
          <w:sz w:val="16"/>
          <w:szCs w:val="16"/>
          <w:lang w:eastAsia="es-MX"/>
        </w:rPr>
      </w:pPr>
      <w:r>
        <w:rPr>
          <w:rStyle w:val="Refdenotaalpie"/>
          <w:rFonts w:eastAsiaTheme="minorEastAsia"/>
        </w:rPr>
        <w:footnoteRef/>
      </w:r>
      <w:r>
        <w:t xml:space="preserve"> </w:t>
      </w:r>
      <w:r>
        <w:rPr>
          <w:rFonts w:ascii="Palatino Linotype" w:hAnsi="Palatino Linotype" w:cs="Arial"/>
          <w:noProof/>
          <w:sz w:val="16"/>
          <w:szCs w:val="16"/>
          <w:lang w:eastAsia="es-MX"/>
        </w:rPr>
        <w:t xml:space="preserve">Es de aclarar que, la solicitud de empleo es el documento mediante el cual el aspirante a ocupar un empleo, cargo o comisión manifiesta al patrón su intención de prestar sus servicios laborales. </w:t>
      </w:r>
    </w:p>
  </w:footnote>
  <w:footnote w:id="4">
    <w:p w:rsidR="00057B25" w:rsidRPr="00815DA6" w:rsidRDefault="00057B25" w:rsidP="003F25AE">
      <w:pPr>
        <w:pStyle w:val="Textonotapie"/>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rsidR="00057B25" w:rsidRPr="00815DA6" w:rsidRDefault="00057B25" w:rsidP="003F25AE">
      <w:pPr>
        <w:pStyle w:val="Textonotapie"/>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5">
    <w:p w:rsidR="00057B25" w:rsidRDefault="00057B25" w:rsidP="003F25AE">
      <w:pPr>
        <w:pStyle w:val="Textonotapie"/>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B25" w:rsidRPr="00354355" w:rsidRDefault="00057B2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057B25" w:rsidRPr="008F2CCC" w:rsidTr="007D506C">
      <w:tc>
        <w:tcPr>
          <w:tcW w:w="3828" w:type="dxa"/>
        </w:tcPr>
        <w:p w:rsidR="00057B25" w:rsidRPr="008F2CCC" w:rsidRDefault="00057B25" w:rsidP="00070856">
          <w:pPr>
            <w:rPr>
              <w:rFonts w:ascii="Palatino Linotype" w:hAnsi="Palatino Linotype"/>
              <w:b/>
              <w:sz w:val="22"/>
              <w:szCs w:val="22"/>
              <w:lang w:val="es-ES_tradnl"/>
            </w:rPr>
          </w:pPr>
        </w:p>
      </w:tc>
      <w:tc>
        <w:tcPr>
          <w:tcW w:w="2551" w:type="dxa"/>
          <w:shd w:val="clear" w:color="auto" w:fill="auto"/>
        </w:tcPr>
        <w:p w:rsidR="00057B25" w:rsidRPr="00664658" w:rsidRDefault="00057B25" w:rsidP="00582C78">
          <w:pPr>
            <w:ind w:firstLine="175"/>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057B25" w:rsidRPr="00664658" w:rsidRDefault="00057B25" w:rsidP="00582C78">
          <w:pPr>
            <w:jc w:val="both"/>
            <w:rPr>
              <w:rFonts w:ascii="Palatino Linotype" w:hAnsi="Palatino Linotype"/>
              <w:b/>
              <w:sz w:val="22"/>
              <w:szCs w:val="22"/>
              <w:lang w:val="es-ES_tradnl"/>
            </w:rPr>
          </w:pPr>
          <w:r>
            <w:rPr>
              <w:rFonts w:ascii="Palatino Linotype" w:hAnsi="Palatino Linotype"/>
              <w:b/>
              <w:sz w:val="22"/>
              <w:szCs w:val="22"/>
              <w:lang w:val="es-ES_tradnl"/>
            </w:rPr>
            <w:t>06112/INFOEM/IP/RR/2019 y acumulados</w:t>
          </w:r>
        </w:p>
      </w:tc>
    </w:tr>
    <w:tr w:rsidR="00057B25" w:rsidRPr="008F2CCC" w:rsidTr="007D506C">
      <w:tc>
        <w:tcPr>
          <w:tcW w:w="3828" w:type="dxa"/>
        </w:tcPr>
        <w:p w:rsidR="00057B25" w:rsidRPr="008F2CCC" w:rsidRDefault="00057B25" w:rsidP="008F1EC6">
          <w:pPr>
            <w:rPr>
              <w:rFonts w:ascii="Palatino Linotype" w:hAnsi="Palatino Linotype"/>
              <w:b/>
              <w:sz w:val="22"/>
              <w:szCs w:val="22"/>
              <w:lang w:val="es-ES_tradnl"/>
            </w:rPr>
          </w:pPr>
        </w:p>
      </w:tc>
      <w:tc>
        <w:tcPr>
          <w:tcW w:w="2551" w:type="dxa"/>
          <w:shd w:val="clear" w:color="auto" w:fill="auto"/>
        </w:tcPr>
        <w:p w:rsidR="00057B25" w:rsidRPr="00664658" w:rsidRDefault="00057B25" w:rsidP="00582C78">
          <w:pPr>
            <w:ind w:firstLine="459"/>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057B25" w:rsidRPr="00DC41C8" w:rsidRDefault="00057B25" w:rsidP="00F96BF8">
          <w:pPr>
            <w:jc w:val="both"/>
            <w:rPr>
              <w:rFonts w:ascii="Palatino Linotype" w:hAnsi="Palatino Linotype"/>
              <w:b/>
              <w:sz w:val="22"/>
              <w:szCs w:val="22"/>
            </w:rPr>
          </w:pPr>
          <w:r>
            <w:rPr>
              <w:rFonts w:ascii="Palatino Linotype" w:hAnsi="Palatino Linotype"/>
              <w:b/>
              <w:sz w:val="22"/>
              <w:szCs w:val="22"/>
            </w:rPr>
            <w:t>Ayuntamiento de Cuautitlán Izcalli</w:t>
          </w:r>
        </w:p>
      </w:tc>
    </w:tr>
    <w:tr w:rsidR="00057B25" w:rsidRPr="008F2CCC" w:rsidTr="007D506C">
      <w:trPr>
        <w:trHeight w:val="228"/>
      </w:trPr>
      <w:tc>
        <w:tcPr>
          <w:tcW w:w="3828" w:type="dxa"/>
        </w:tcPr>
        <w:p w:rsidR="00057B25" w:rsidRPr="008F2CCC" w:rsidRDefault="00057B25" w:rsidP="00070856">
          <w:pPr>
            <w:rPr>
              <w:rFonts w:ascii="Palatino Linotype" w:hAnsi="Palatino Linotype"/>
              <w:b/>
              <w:sz w:val="22"/>
              <w:szCs w:val="22"/>
              <w:lang w:val="es-ES_tradnl"/>
            </w:rPr>
          </w:pPr>
        </w:p>
      </w:tc>
      <w:tc>
        <w:tcPr>
          <w:tcW w:w="2551" w:type="dxa"/>
          <w:shd w:val="clear" w:color="auto" w:fill="auto"/>
        </w:tcPr>
        <w:p w:rsidR="00057B25" w:rsidRPr="00664658" w:rsidRDefault="00057B25" w:rsidP="00582C78">
          <w:pPr>
            <w:ind w:right="33"/>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057B25" w:rsidRPr="00664658" w:rsidRDefault="00057B2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57B25" w:rsidRPr="00354355" w:rsidRDefault="00057B25"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B25" w:rsidRPr="00B8513C" w:rsidRDefault="00057B25">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057B25" w:rsidRPr="008F2CCC" w:rsidTr="007D506C">
      <w:tc>
        <w:tcPr>
          <w:tcW w:w="3828" w:type="dxa"/>
          <w:vMerge w:val="restart"/>
        </w:tcPr>
        <w:p w:rsidR="00057B25" w:rsidRPr="008F2CCC" w:rsidRDefault="00057B25" w:rsidP="00A2780F">
          <w:pPr>
            <w:rPr>
              <w:rFonts w:ascii="Palatino Linotype" w:hAnsi="Palatino Linotype"/>
              <w:b/>
              <w:sz w:val="22"/>
              <w:szCs w:val="22"/>
              <w:lang w:val="es-ES_tradnl"/>
            </w:rPr>
          </w:pPr>
        </w:p>
      </w:tc>
      <w:tc>
        <w:tcPr>
          <w:tcW w:w="2551" w:type="dxa"/>
          <w:shd w:val="clear" w:color="auto" w:fill="auto"/>
        </w:tcPr>
        <w:p w:rsidR="00057B25" w:rsidRPr="008F2CCC" w:rsidRDefault="00057B25" w:rsidP="00582C78">
          <w:pPr>
            <w:ind w:firstLine="175"/>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057B25" w:rsidRPr="008F2CCC" w:rsidRDefault="00057B25" w:rsidP="00535997">
          <w:pPr>
            <w:jc w:val="both"/>
            <w:rPr>
              <w:rFonts w:ascii="Palatino Linotype" w:hAnsi="Palatino Linotype"/>
              <w:b/>
              <w:sz w:val="22"/>
              <w:szCs w:val="22"/>
              <w:lang w:val="es-ES_tradnl"/>
            </w:rPr>
          </w:pPr>
          <w:r>
            <w:rPr>
              <w:rFonts w:ascii="Palatino Linotype" w:hAnsi="Palatino Linotype"/>
              <w:b/>
              <w:sz w:val="22"/>
              <w:szCs w:val="22"/>
              <w:lang w:val="es-ES_tradnl"/>
            </w:rPr>
            <w:t>06112/INFOEM/IP/RR/2019 y acumulados</w:t>
          </w:r>
        </w:p>
      </w:tc>
    </w:tr>
    <w:tr w:rsidR="00057B25" w:rsidRPr="008F2CCC" w:rsidTr="007D506C">
      <w:tc>
        <w:tcPr>
          <w:tcW w:w="3828" w:type="dxa"/>
          <w:vMerge/>
        </w:tcPr>
        <w:p w:rsidR="00057B25" w:rsidRPr="008F2CCC" w:rsidRDefault="00057B25" w:rsidP="00A2780F">
          <w:pPr>
            <w:rPr>
              <w:rFonts w:ascii="Palatino Linotype" w:hAnsi="Palatino Linotype"/>
              <w:b/>
              <w:sz w:val="22"/>
              <w:szCs w:val="22"/>
              <w:lang w:val="es-ES_tradnl"/>
            </w:rPr>
          </w:pPr>
        </w:p>
      </w:tc>
      <w:tc>
        <w:tcPr>
          <w:tcW w:w="2551" w:type="dxa"/>
          <w:shd w:val="clear" w:color="auto" w:fill="auto"/>
          <w:vAlign w:val="center"/>
        </w:tcPr>
        <w:p w:rsidR="00057B25" w:rsidRPr="008F2CCC" w:rsidRDefault="00057B25" w:rsidP="00582C78">
          <w:pPr>
            <w:ind w:firstLine="1026"/>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057B25" w:rsidRPr="008F2CCC" w:rsidRDefault="00FA68CD" w:rsidP="00741570">
          <w:pPr>
            <w:jc w:val="both"/>
            <w:rPr>
              <w:rFonts w:ascii="Palatino Linotype" w:hAnsi="Palatino Linotype"/>
              <w:b/>
              <w:sz w:val="22"/>
              <w:szCs w:val="22"/>
              <w:lang w:val="es-ES_tradnl"/>
            </w:rPr>
          </w:pPr>
          <w:r>
            <w:rPr>
              <w:rFonts w:ascii="Palatino Linotype" w:hAnsi="Palatino Linotype"/>
              <w:b/>
              <w:sz w:val="22"/>
              <w:szCs w:val="22"/>
            </w:rPr>
            <w:t>XXXXX XXXXXX XXXXXX</w:t>
          </w:r>
        </w:p>
      </w:tc>
    </w:tr>
    <w:tr w:rsidR="00057B25" w:rsidRPr="008F2CCC" w:rsidTr="007D506C">
      <w:trPr>
        <w:trHeight w:val="228"/>
      </w:trPr>
      <w:tc>
        <w:tcPr>
          <w:tcW w:w="3828" w:type="dxa"/>
          <w:vMerge/>
        </w:tcPr>
        <w:p w:rsidR="00057B25" w:rsidRPr="008F2CCC" w:rsidRDefault="00057B25" w:rsidP="00E37C88">
          <w:pPr>
            <w:rPr>
              <w:rFonts w:ascii="Palatino Linotype" w:hAnsi="Palatino Linotype"/>
              <w:b/>
              <w:sz w:val="22"/>
              <w:szCs w:val="22"/>
              <w:lang w:val="es-ES_tradnl"/>
            </w:rPr>
          </w:pPr>
        </w:p>
      </w:tc>
      <w:tc>
        <w:tcPr>
          <w:tcW w:w="2551" w:type="dxa"/>
          <w:shd w:val="clear" w:color="auto" w:fill="auto"/>
        </w:tcPr>
        <w:p w:rsidR="00057B25" w:rsidRPr="008F2CCC" w:rsidRDefault="00057B25" w:rsidP="00582C78">
          <w:pPr>
            <w:ind w:firstLine="459"/>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057B25" w:rsidRPr="00DC41C8" w:rsidRDefault="00057B25" w:rsidP="00F96BF8">
          <w:pPr>
            <w:jc w:val="both"/>
            <w:rPr>
              <w:rFonts w:ascii="Palatino Linotype" w:hAnsi="Palatino Linotype"/>
              <w:b/>
              <w:sz w:val="22"/>
              <w:szCs w:val="22"/>
            </w:rPr>
          </w:pPr>
          <w:r>
            <w:rPr>
              <w:rFonts w:ascii="Palatino Linotype" w:hAnsi="Palatino Linotype"/>
              <w:b/>
              <w:sz w:val="22"/>
              <w:szCs w:val="22"/>
            </w:rPr>
            <w:t>Ayuntamiento de Cuautitlán Izcalli</w:t>
          </w:r>
        </w:p>
      </w:tc>
    </w:tr>
    <w:tr w:rsidR="00057B25" w:rsidRPr="008F2CCC" w:rsidTr="007D506C">
      <w:tc>
        <w:tcPr>
          <w:tcW w:w="3828" w:type="dxa"/>
          <w:vMerge/>
        </w:tcPr>
        <w:p w:rsidR="00057B25" w:rsidRPr="008F2CCC" w:rsidRDefault="00057B25" w:rsidP="00A2780F">
          <w:pPr>
            <w:rPr>
              <w:rFonts w:ascii="Palatino Linotype" w:hAnsi="Palatino Linotype"/>
              <w:b/>
              <w:sz w:val="22"/>
              <w:szCs w:val="22"/>
              <w:lang w:val="es-ES_tradnl"/>
            </w:rPr>
          </w:pPr>
        </w:p>
      </w:tc>
      <w:tc>
        <w:tcPr>
          <w:tcW w:w="2551" w:type="dxa"/>
          <w:shd w:val="clear" w:color="auto" w:fill="auto"/>
        </w:tcPr>
        <w:p w:rsidR="00057B25" w:rsidRPr="008F2CCC" w:rsidRDefault="00057B2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057B25" w:rsidRPr="008F2CCC" w:rsidRDefault="00057B2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57B25" w:rsidRPr="00B8513C" w:rsidRDefault="00057B25"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707421"/>
    <w:multiLevelType w:val="multilevel"/>
    <w:tmpl w:val="BB6A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D692823"/>
    <w:multiLevelType w:val="multilevel"/>
    <w:tmpl w:val="F988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2" w15:restartNumberingAfterBreak="0">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5" w15:restartNumberingAfterBreak="0">
    <w:nsid w:val="5F201524"/>
    <w:multiLevelType w:val="multilevel"/>
    <w:tmpl w:val="710A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6F0A4A"/>
    <w:multiLevelType w:val="multilevel"/>
    <w:tmpl w:val="BD6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65E58"/>
    <w:multiLevelType w:val="hybridMultilevel"/>
    <w:tmpl w:val="8BF0E7A8"/>
    <w:lvl w:ilvl="0" w:tplc="CDE085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9795EEB"/>
    <w:multiLevelType w:val="hybridMultilevel"/>
    <w:tmpl w:val="EAFC6354"/>
    <w:lvl w:ilvl="0" w:tplc="FAA8B6DC">
      <w:start w:val="1"/>
      <w:numFmt w:val="ordinalText"/>
      <w:lvlText w:val="%1."/>
      <w:lvlJc w:val="left"/>
      <w:pPr>
        <w:ind w:left="1211" w:hanging="360"/>
      </w:pPr>
      <w:rPr>
        <w:rFonts w:hint="default"/>
        <w:b/>
        <w:caps/>
        <w:sz w:val="28"/>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2"/>
  </w:num>
  <w:num w:numId="3">
    <w:abstractNumId w:val="19"/>
  </w:num>
  <w:num w:numId="4">
    <w:abstractNumId w:val="7"/>
  </w:num>
  <w:num w:numId="5">
    <w:abstractNumId w:val="3"/>
  </w:num>
  <w:num w:numId="6">
    <w:abstractNumId w:val="18"/>
  </w:num>
  <w:num w:numId="7">
    <w:abstractNumId w:val="21"/>
  </w:num>
  <w:num w:numId="8">
    <w:abstractNumId w:val="8"/>
  </w:num>
  <w:num w:numId="9">
    <w:abstractNumId w:val="6"/>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4"/>
  </w:num>
  <w:num w:numId="14">
    <w:abstractNumId w:val="9"/>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3"/>
  </w:num>
  <w:num w:numId="19">
    <w:abstractNumId w:val="16"/>
  </w:num>
  <w:num w:numId="20">
    <w:abstractNumId w:val="0"/>
  </w:num>
  <w:num w:numId="21">
    <w:abstractNumId w:val="2"/>
  </w:num>
  <w:num w:numId="22">
    <w:abstractNumId w:val="17"/>
  </w:num>
  <w:num w:numId="23">
    <w:abstractNumId w:val="15"/>
  </w:num>
  <w:num w:numId="24">
    <w:abstractNumId w:val="10"/>
  </w:num>
  <w:num w:numId="25">
    <w:abstractNumId w:val="5"/>
  </w:num>
  <w:num w:numId="26">
    <w:abstractNumId w:val="1"/>
  </w:num>
  <w:num w:numId="27">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64"/>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57B25"/>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AA4"/>
    <w:rsid w:val="00065B50"/>
    <w:rsid w:val="00065D5A"/>
    <w:rsid w:val="00066D71"/>
    <w:rsid w:val="00070856"/>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338D"/>
    <w:rsid w:val="00084079"/>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A2E"/>
    <w:rsid w:val="00096D57"/>
    <w:rsid w:val="000970F0"/>
    <w:rsid w:val="00097B14"/>
    <w:rsid w:val="00097CBB"/>
    <w:rsid w:val="000A0195"/>
    <w:rsid w:val="000A06CB"/>
    <w:rsid w:val="000A1149"/>
    <w:rsid w:val="000A1549"/>
    <w:rsid w:val="000A2A21"/>
    <w:rsid w:val="000A2B2B"/>
    <w:rsid w:val="000A2E1A"/>
    <w:rsid w:val="000A3399"/>
    <w:rsid w:val="000A3D63"/>
    <w:rsid w:val="000A4495"/>
    <w:rsid w:val="000A4664"/>
    <w:rsid w:val="000A4AAE"/>
    <w:rsid w:val="000A4E74"/>
    <w:rsid w:val="000A52A9"/>
    <w:rsid w:val="000A57FD"/>
    <w:rsid w:val="000A5939"/>
    <w:rsid w:val="000A5A68"/>
    <w:rsid w:val="000A6330"/>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1B2D"/>
    <w:rsid w:val="000D21C4"/>
    <w:rsid w:val="000D2BC0"/>
    <w:rsid w:val="000D3E87"/>
    <w:rsid w:val="000D447F"/>
    <w:rsid w:val="000D5436"/>
    <w:rsid w:val="000D58EC"/>
    <w:rsid w:val="000D5B37"/>
    <w:rsid w:val="000D5D68"/>
    <w:rsid w:val="000D60BC"/>
    <w:rsid w:val="000D6ADD"/>
    <w:rsid w:val="000D6BA3"/>
    <w:rsid w:val="000D72D0"/>
    <w:rsid w:val="000D75A0"/>
    <w:rsid w:val="000E06D1"/>
    <w:rsid w:val="000E07B7"/>
    <w:rsid w:val="000E0B02"/>
    <w:rsid w:val="000E0D35"/>
    <w:rsid w:val="000E100D"/>
    <w:rsid w:val="000E313E"/>
    <w:rsid w:val="000E38D1"/>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80D"/>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466"/>
    <w:rsid w:val="00131979"/>
    <w:rsid w:val="00131ABC"/>
    <w:rsid w:val="00132178"/>
    <w:rsid w:val="001323DC"/>
    <w:rsid w:val="00133607"/>
    <w:rsid w:val="00133D6C"/>
    <w:rsid w:val="0013622C"/>
    <w:rsid w:val="00136304"/>
    <w:rsid w:val="001371A5"/>
    <w:rsid w:val="001378F0"/>
    <w:rsid w:val="00137AEE"/>
    <w:rsid w:val="00137D02"/>
    <w:rsid w:val="00140252"/>
    <w:rsid w:val="001406EB"/>
    <w:rsid w:val="00140BE0"/>
    <w:rsid w:val="00141EE7"/>
    <w:rsid w:val="001425F5"/>
    <w:rsid w:val="001430EF"/>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2A9"/>
    <w:rsid w:val="00156AD5"/>
    <w:rsid w:val="00156ECA"/>
    <w:rsid w:val="001573C2"/>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38F"/>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781"/>
    <w:rsid w:val="002034BD"/>
    <w:rsid w:val="0020463F"/>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1795C"/>
    <w:rsid w:val="0022088C"/>
    <w:rsid w:val="00220940"/>
    <w:rsid w:val="00220B7B"/>
    <w:rsid w:val="00220EA0"/>
    <w:rsid w:val="00221482"/>
    <w:rsid w:val="002223CE"/>
    <w:rsid w:val="002228CE"/>
    <w:rsid w:val="00222DA0"/>
    <w:rsid w:val="00222E08"/>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2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910"/>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0D0"/>
    <w:rsid w:val="00263BFE"/>
    <w:rsid w:val="002647D3"/>
    <w:rsid w:val="002653BD"/>
    <w:rsid w:val="00265CEC"/>
    <w:rsid w:val="00265D9D"/>
    <w:rsid w:val="00265F1F"/>
    <w:rsid w:val="002660D2"/>
    <w:rsid w:val="0027008F"/>
    <w:rsid w:val="002702BD"/>
    <w:rsid w:val="00270404"/>
    <w:rsid w:val="00270723"/>
    <w:rsid w:val="00270CBB"/>
    <w:rsid w:val="0027176A"/>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D8"/>
    <w:rsid w:val="002A1156"/>
    <w:rsid w:val="002A1348"/>
    <w:rsid w:val="002A157A"/>
    <w:rsid w:val="002A16E7"/>
    <w:rsid w:val="002A2814"/>
    <w:rsid w:val="002A3240"/>
    <w:rsid w:val="002A3ABB"/>
    <w:rsid w:val="002A40A0"/>
    <w:rsid w:val="002A435D"/>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448"/>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2C1"/>
    <w:rsid w:val="0033134C"/>
    <w:rsid w:val="0033148E"/>
    <w:rsid w:val="00331A1A"/>
    <w:rsid w:val="00331D23"/>
    <w:rsid w:val="0033371A"/>
    <w:rsid w:val="0033392B"/>
    <w:rsid w:val="003347AD"/>
    <w:rsid w:val="00334840"/>
    <w:rsid w:val="00335939"/>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AAC"/>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370F"/>
    <w:rsid w:val="00364BC7"/>
    <w:rsid w:val="00365921"/>
    <w:rsid w:val="00365DB3"/>
    <w:rsid w:val="00366317"/>
    <w:rsid w:val="003663F5"/>
    <w:rsid w:val="00366DDB"/>
    <w:rsid w:val="0036781E"/>
    <w:rsid w:val="00367DBB"/>
    <w:rsid w:val="00367DDA"/>
    <w:rsid w:val="00370582"/>
    <w:rsid w:val="00370A22"/>
    <w:rsid w:val="00371F4F"/>
    <w:rsid w:val="00372082"/>
    <w:rsid w:val="00372A0D"/>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10A9"/>
    <w:rsid w:val="003A1C98"/>
    <w:rsid w:val="003A1DFE"/>
    <w:rsid w:val="003A3FBF"/>
    <w:rsid w:val="003A4E64"/>
    <w:rsid w:val="003A52A9"/>
    <w:rsid w:val="003A546B"/>
    <w:rsid w:val="003A6DCE"/>
    <w:rsid w:val="003A71DD"/>
    <w:rsid w:val="003A73F9"/>
    <w:rsid w:val="003A79AE"/>
    <w:rsid w:val="003A7A3C"/>
    <w:rsid w:val="003A7F6E"/>
    <w:rsid w:val="003B08AC"/>
    <w:rsid w:val="003B0C64"/>
    <w:rsid w:val="003B211C"/>
    <w:rsid w:val="003B2660"/>
    <w:rsid w:val="003B3193"/>
    <w:rsid w:val="003B443B"/>
    <w:rsid w:val="003B4C16"/>
    <w:rsid w:val="003B514A"/>
    <w:rsid w:val="003B5491"/>
    <w:rsid w:val="003B5716"/>
    <w:rsid w:val="003B5C9D"/>
    <w:rsid w:val="003B7AA0"/>
    <w:rsid w:val="003C04E5"/>
    <w:rsid w:val="003C0544"/>
    <w:rsid w:val="003C0C03"/>
    <w:rsid w:val="003C0C4B"/>
    <w:rsid w:val="003C0F0A"/>
    <w:rsid w:val="003C20B9"/>
    <w:rsid w:val="003C2190"/>
    <w:rsid w:val="003C22CD"/>
    <w:rsid w:val="003C2568"/>
    <w:rsid w:val="003C3640"/>
    <w:rsid w:val="003C3ACE"/>
    <w:rsid w:val="003C3D09"/>
    <w:rsid w:val="003C492A"/>
    <w:rsid w:val="003C53F1"/>
    <w:rsid w:val="003C549A"/>
    <w:rsid w:val="003C5868"/>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5AE"/>
    <w:rsid w:val="003F2B44"/>
    <w:rsid w:val="003F38D6"/>
    <w:rsid w:val="003F4BAB"/>
    <w:rsid w:val="003F4DDF"/>
    <w:rsid w:val="003F4F0B"/>
    <w:rsid w:val="003F614E"/>
    <w:rsid w:val="003F623D"/>
    <w:rsid w:val="00400574"/>
    <w:rsid w:val="004005B5"/>
    <w:rsid w:val="0040268E"/>
    <w:rsid w:val="004027FA"/>
    <w:rsid w:val="00402A09"/>
    <w:rsid w:val="00402D6D"/>
    <w:rsid w:val="00402F3F"/>
    <w:rsid w:val="00402FAA"/>
    <w:rsid w:val="00403546"/>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575"/>
    <w:rsid w:val="00434879"/>
    <w:rsid w:val="00434C7F"/>
    <w:rsid w:val="0043508A"/>
    <w:rsid w:val="0043548E"/>
    <w:rsid w:val="00435CB4"/>
    <w:rsid w:val="004360B6"/>
    <w:rsid w:val="00436F57"/>
    <w:rsid w:val="004372F3"/>
    <w:rsid w:val="004379AB"/>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2171"/>
    <w:rsid w:val="004536A9"/>
    <w:rsid w:val="0045460F"/>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E84"/>
    <w:rsid w:val="004971EC"/>
    <w:rsid w:val="00497D47"/>
    <w:rsid w:val="00497FC5"/>
    <w:rsid w:val="004A04DD"/>
    <w:rsid w:val="004A087A"/>
    <w:rsid w:val="004A088B"/>
    <w:rsid w:val="004A11C2"/>
    <w:rsid w:val="004A1423"/>
    <w:rsid w:val="004A40F2"/>
    <w:rsid w:val="004A45F9"/>
    <w:rsid w:val="004A4A3B"/>
    <w:rsid w:val="004A506A"/>
    <w:rsid w:val="004A5FA9"/>
    <w:rsid w:val="004A61CA"/>
    <w:rsid w:val="004A6217"/>
    <w:rsid w:val="004A6BB5"/>
    <w:rsid w:val="004A6CD2"/>
    <w:rsid w:val="004A6D90"/>
    <w:rsid w:val="004A7AEE"/>
    <w:rsid w:val="004B0901"/>
    <w:rsid w:val="004B090C"/>
    <w:rsid w:val="004B1A91"/>
    <w:rsid w:val="004B2C2F"/>
    <w:rsid w:val="004B2E59"/>
    <w:rsid w:val="004B3901"/>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3FCC"/>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1108"/>
    <w:rsid w:val="004E2E1D"/>
    <w:rsid w:val="004E2FC6"/>
    <w:rsid w:val="004E3429"/>
    <w:rsid w:val="004E38AF"/>
    <w:rsid w:val="004E4332"/>
    <w:rsid w:val="004E49DF"/>
    <w:rsid w:val="004E54B5"/>
    <w:rsid w:val="004E5727"/>
    <w:rsid w:val="004E5A11"/>
    <w:rsid w:val="004E5FC3"/>
    <w:rsid w:val="004E6445"/>
    <w:rsid w:val="004E6C22"/>
    <w:rsid w:val="004E742F"/>
    <w:rsid w:val="004E7738"/>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1B2"/>
    <w:rsid w:val="00506349"/>
    <w:rsid w:val="005071D8"/>
    <w:rsid w:val="00507CD8"/>
    <w:rsid w:val="00507ED8"/>
    <w:rsid w:val="0051056F"/>
    <w:rsid w:val="005107B7"/>
    <w:rsid w:val="00510DE0"/>
    <w:rsid w:val="0051102D"/>
    <w:rsid w:val="00512195"/>
    <w:rsid w:val="00512E58"/>
    <w:rsid w:val="005134D5"/>
    <w:rsid w:val="005135F1"/>
    <w:rsid w:val="0051376A"/>
    <w:rsid w:val="00513A03"/>
    <w:rsid w:val="00514076"/>
    <w:rsid w:val="00514973"/>
    <w:rsid w:val="005154C2"/>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FB2"/>
    <w:rsid w:val="00554CDC"/>
    <w:rsid w:val="005555B6"/>
    <w:rsid w:val="00555AEC"/>
    <w:rsid w:val="00555F0D"/>
    <w:rsid w:val="005560E0"/>
    <w:rsid w:val="0055647C"/>
    <w:rsid w:val="00556796"/>
    <w:rsid w:val="0055797E"/>
    <w:rsid w:val="00557B6A"/>
    <w:rsid w:val="00560F1C"/>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6E5"/>
    <w:rsid w:val="00582C78"/>
    <w:rsid w:val="00582F48"/>
    <w:rsid w:val="00583151"/>
    <w:rsid w:val="0058377D"/>
    <w:rsid w:val="00583CBF"/>
    <w:rsid w:val="00583FFA"/>
    <w:rsid w:val="005843B8"/>
    <w:rsid w:val="00584500"/>
    <w:rsid w:val="005861C3"/>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347"/>
    <w:rsid w:val="00594446"/>
    <w:rsid w:val="005945A4"/>
    <w:rsid w:val="0059475B"/>
    <w:rsid w:val="0059479C"/>
    <w:rsid w:val="00594C1D"/>
    <w:rsid w:val="0059570E"/>
    <w:rsid w:val="0059663D"/>
    <w:rsid w:val="00596BF0"/>
    <w:rsid w:val="005A0144"/>
    <w:rsid w:val="005A0DD9"/>
    <w:rsid w:val="005A1F9F"/>
    <w:rsid w:val="005A2186"/>
    <w:rsid w:val="005A4B84"/>
    <w:rsid w:val="005A523C"/>
    <w:rsid w:val="005A5D7B"/>
    <w:rsid w:val="005A7195"/>
    <w:rsid w:val="005A7E33"/>
    <w:rsid w:val="005B0786"/>
    <w:rsid w:val="005B12C5"/>
    <w:rsid w:val="005B1BAB"/>
    <w:rsid w:val="005B1DCF"/>
    <w:rsid w:val="005B23C8"/>
    <w:rsid w:val="005B331F"/>
    <w:rsid w:val="005B4092"/>
    <w:rsid w:val="005B442E"/>
    <w:rsid w:val="005B6AFF"/>
    <w:rsid w:val="005B6C71"/>
    <w:rsid w:val="005B70A2"/>
    <w:rsid w:val="005B7AD1"/>
    <w:rsid w:val="005C1E27"/>
    <w:rsid w:val="005C1FEE"/>
    <w:rsid w:val="005C21E7"/>
    <w:rsid w:val="005C267D"/>
    <w:rsid w:val="005C295E"/>
    <w:rsid w:val="005C2995"/>
    <w:rsid w:val="005C2E39"/>
    <w:rsid w:val="005C2F07"/>
    <w:rsid w:val="005C3141"/>
    <w:rsid w:val="005C5151"/>
    <w:rsid w:val="005C5433"/>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6D1A"/>
    <w:rsid w:val="005D7418"/>
    <w:rsid w:val="005D7558"/>
    <w:rsid w:val="005E04BA"/>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8C3"/>
    <w:rsid w:val="005F1C83"/>
    <w:rsid w:val="005F1E1A"/>
    <w:rsid w:val="005F28D3"/>
    <w:rsid w:val="005F2A5D"/>
    <w:rsid w:val="005F4830"/>
    <w:rsid w:val="005F4A88"/>
    <w:rsid w:val="005F50D7"/>
    <w:rsid w:val="005F54BC"/>
    <w:rsid w:val="005F56AF"/>
    <w:rsid w:val="005F6EFB"/>
    <w:rsid w:val="00601150"/>
    <w:rsid w:val="00601329"/>
    <w:rsid w:val="006017E2"/>
    <w:rsid w:val="00604940"/>
    <w:rsid w:val="00604AE6"/>
    <w:rsid w:val="0060570D"/>
    <w:rsid w:val="0060628C"/>
    <w:rsid w:val="006064F4"/>
    <w:rsid w:val="00606759"/>
    <w:rsid w:val="006079D6"/>
    <w:rsid w:val="00610AAF"/>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6F69"/>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2E0E"/>
    <w:rsid w:val="0063355C"/>
    <w:rsid w:val="00633A1F"/>
    <w:rsid w:val="006340C7"/>
    <w:rsid w:val="00634138"/>
    <w:rsid w:val="00634485"/>
    <w:rsid w:val="00634511"/>
    <w:rsid w:val="00634890"/>
    <w:rsid w:val="00634965"/>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7A5"/>
    <w:rsid w:val="00646DD0"/>
    <w:rsid w:val="0064794B"/>
    <w:rsid w:val="00650174"/>
    <w:rsid w:val="006505CC"/>
    <w:rsid w:val="006509D6"/>
    <w:rsid w:val="0065218E"/>
    <w:rsid w:val="00652941"/>
    <w:rsid w:val="00652F3A"/>
    <w:rsid w:val="00653CF4"/>
    <w:rsid w:val="00654F04"/>
    <w:rsid w:val="00655403"/>
    <w:rsid w:val="00655596"/>
    <w:rsid w:val="0065631D"/>
    <w:rsid w:val="0065642B"/>
    <w:rsid w:val="006565A2"/>
    <w:rsid w:val="00656BBE"/>
    <w:rsid w:val="00656EB8"/>
    <w:rsid w:val="00657406"/>
    <w:rsid w:val="006578F2"/>
    <w:rsid w:val="00660118"/>
    <w:rsid w:val="00660136"/>
    <w:rsid w:val="00661A86"/>
    <w:rsid w:val="0066224A"/>
    <w:rsid w:val="00662929"/>
    <w:rsid w:val="00662A81"/>
    <w:rsid w:val="00662E7F"/>
    <w:rsid w:val="0066328F"/>
    <w:rsid w:val="0066346B"/>
    <w:rsid w:val="00663A34"/>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A93"/>
    <w:rsid w:val="0068460E"/>
    <w:rsid w:val="00684A1C"/>
    <w:rsid w:val="00685AE1"/>
    <w:rsid w:val="00686102"/>
    <w:rsid w:val="0068633E"/>
    <w:rsid w:val="00686869"/>
    <w:rsid w:val="006868B0"/>
    <w:rsid w:val="00691932"/>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5F54"/>
    <w:rsid w:val="006A6758"/>
    <w:rsid w:val="006A6BEF"/>
    <w:rsid w:val="006A71F6"/>
    <w:rsid w:val="006A7765"/>
    <w:rsid w:val="006A779A"/>
    <w:rsid w:val="006B03BE"/>
    <w:rsid w:val="006B0914"/>
    <w:rsid w:val="006B0962"/>
    <w:rsid w:val="006B0C8E"/>
    <w:rsid w:val="006B0FB9"/>
    <w:rsid w:val="006B1DC7"/>
    <w:rsid w:val="006B235C"/>
    <w:rsid w:val="006B298B"/>
    <w:rsid w:val="006B39E2"/>
    <w:rsid w:val="006B3F4F"/>
    <w:rsid w:val="006B4011"/>
    <w:rsid w:val="006B4664"/>
    <w:rsid w:val="006B4B50"/>
    <w:rsid w:val="006B4B70"/>
    <w:rsid w:val="006B4F95"/>
    <w:rsid w:val="006B51F8"/>
    <w:rsid w:val="006B5DAA"/>
    <w:rsid w:val="006B6680"/>
    <w:rsid w:val="006B6852"/>
    <w:rsid w:val="006C140F"/>
    <w:rsid w:val="006C1A39"/>
    <w:rsid w:val="006C2427"/>
    <w:rsid w:val="006C2BE2"/>
    <w:rsid w:val="006C2EF9"/>
    <w:rsid w:val="006C4797"/>
    <w:rsid w:val="006C5127"/>
    <w:rsid w:val="006C53E6"/>
    <w:rsid w:val="006C56AC"/>
    <w:rsid w:val="006C5B43"/>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4BD"/>
    <w:rsid w:val="006D5B86"/>
    <w:rsid w:val="006D6201"/>
    <w:rsid w:val="006D6E39"/>
    <w:rsid w:val="006D7EA2"/>
    <w:rsid w:val="006D7EEB"/>
    <w:rsid w:val="006D7F59"/>
    <w:rsid w:val="006E0836"/>
    <w:rsid w:val="006E1976"/>
    <w:rsid w:val="006E1BB0"/>
    <w:rsid w:val="006E25F7"/>
    <w:rsid w:val="006E358D"/>
    <w:rsid w:val="006E3C33"/>
    <w:rsid w:val="006E410B"/>
    <w:rsid w:val="006E4335"/>
    <w:rsid w:val="006E5DFA"/>
    <w:rsid w:val="006E61FC"/>
    <w:rsid w:val="006E6389"/>
    <w:rsid w:val="006E68E3"/>
    <w:rsid w:val="006E6CFD"/>
    <w:rsid w:val="006E6E7C"/>
    <w:rsid w:val="006E79F3"/>
    <w:rsid w:val="006F0727"/>
    <w:rsid w:val="006F2C5A"/>
    <w:rsid w:val="006F3059"/>
    <w:rsid w:val="006F30F8"/>
    <w:rsid w:val="006F3599"/>
    <w:rsid w:val="006F3BF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2F4D"/>
    <w:rsid w:val="0072346E"/>
    <w:rsid w:val="007234E2"/>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36DBE"/>
    <w:rsid w:val="00740052"/>
    <w:rsid w:val="007400E8"/>
    <w:rsid w:val="00740238"/>
    <w:rsid w:val="00740494"/>
    <w:rsid w:val="00740AFD"/>
    <w:rsid w:val="00741046"/>
    <w:rsid w:val="00741570"/>
    <w:rsid w:val="007416A3"/>
    <w:rsid w:val="00741DB9"/>
    <w:rsid w:val="00742EDD"/>
    <w:rsid w:val="0074315B"/>
    <w:rsid w:val="00743F63"/>
    <w:rsid w:val="00744BA4"/>
    <w:rsid w:val="00745354"/>
    <w:rsid w:val="007465F0"/>
    <w:rsid w:val="00746708"/>
    <w:rsid w:val="00747261"/>
    <w:rsid w:val="00747331"/>
    <w:rsid w:val="007476E5"/>
    <w:rsid w:val="00747F64"/>
    <w:rsid w:val="00750D6F"/>
    <w:rsid w:val="00750F1A"/>
    <w:rsid w:val="00751099"/>
    <w:rsid w:val="00752248"/>
    <w:rsid w:val="007523B1"/>
    <w:rsid w:val="00752E1F"/>
    <w:rsid w:val="00753E3E"/>
    <w:rsid w:val="00754ECB"/>
    <w:rsid w:val="007566BA"/>
    <w:rsid w:val="00756B7E"/>
    <w:rsid w:val="00756CF1"/>
    <w:rsid w:val="00756F19"/>
    <w:rsid w:val="007571CA"/>
    <w:rsid w:val="007575DF"/>
    <w:rsid w:val="00757974"/>
    <w:rsid w:val="007615FB"/>
    <w:rsid w:val="00761A77"/>
    <w:rsid w:val="007624BF"/>
    <w:rsid w:val="007626AB"/>
    <w:rsid w:val="00762EBE"/>
    <w:rsid w:val="007631BF"/>
    <w:rsid w:val="007631D9"/>
    <w:rsid w:val="007636B4"/>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FD1"/>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B55"/>
    <w:rsid w:val="00795DB8"/>
    <w:rsid w:val="00796094"/>
    <w:rsid w:val="007965A5"/>
    <w:rsid w:val="00797B98"/>
    <w:rsid w:val="007A059E"/>
    <w:rsid w:val="007A09B0"/>
    <w:rsid w:val="007A0DC6"/>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D7"/>
    <w:rsid w:val="007C4AA6"/>
    <w:rsid w:val="007C57ED"/>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4DF"/>
    <w:rsid w:val="007D382E"/>
    <w:rsid w:val="007D3BE7"/>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A53"/>
    <w:rsid w:val="007F2E0E"/>
    <w:rsid w:val="007F414D"/>
    <w:rsid w:val="007F4D6F"/>
    <w:rsid w:val="007F4DA5"/>
    <w:rsid w:val="007F502F"/>
    <w:rsid w:val="007F75A8"/>
    <w:rsid w:val="008011A7"/>
    <w:rsid w:val="008014D3"/>
    <w:rsid w:val="00802451"/>
    <w:rsid w:val="0080273A"/>
    <w:rsid w:val="00803682"/>
    <w:rsid w:val="00804212"/>
    <w:rsid w:val="00804442"/>
    <w:rsid w:val="00804B03"/>
    <w:rsid w:val="008059FF"/>
    <w:rsid w:val="00805A5B"/>
    <w:rsid w:val="00805CAE"/>
    <w:rsid w:val="008066FB"/>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0CC"/>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804"/>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824"/>
    <w:rsid w:val="00867A8D"/>
    <w:rsid w:val="00867C07"/>
    <w:rsid w:val="00867D3D"/>
    <w:rsid w:val="00870190"/>
    <w:rsid w:val="008704A8"/>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2929"/>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1988"/>
    <w:rsid w:val="0089272F"/>
    <w:rsid w:val="00892774"/>
    <w:rsid w:val="008929EC"/>
    <w:rsid w:val="00892AFC"/>
    <w:rsid w:val="0089336B"/>
    <w:rsid w:val="00893451"/>
    <w:rsid w:val="00893636"/>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094"/>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3D32"/>
    <w:rsid w:val="008E4388"/>
    <w:rsid w:val="008E43D6"/>
    <w:rsid w:val="008E4FBA"/>
    <w:rsid w:val="008E5500"/>
    <w:rsid w:val="008E5682"/>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1194"/>
    <w:rsid w:val="0093124D"/>
    <w:rsid w:val="009314FE"/>
    <w:rsid w:val="0093163D"/>
    <w:rsid w:val="009317DB"/>
    <w:rsid w:val="009332D9"/>
    <w:rsid w:val="00933F8F"/>
    <w:rsid w:val="00934200"/>
    <w:rsid w:val="0093427C"/>
    <w:rsid w:val="009348FC"/>
    <w:rsid w:val="0093517B"/>
    <w:rsid w:val="009355DA"/>
    <w:rsid w:val="00935943"/>
    <w:rsid w:val="00936631"/>
    <w:rsid w:val="00936BBC"/>
    <w:rsid w:val="00936C1A"/>
    <w:rsid w:val="00936EED"/>
    <w:rsid w:val="00937DB0"/>
    <w:rsid w:val="00937F6C"/>
    <w:rsid w:val="009401B8"/>
    <w:rsid w:val="009404E8"/>
    <w:rsid w:val="0094077F"/>
    <w:rsid w:val="00940C0E"/>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4B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6DA"/>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79DE"/>
    <w:rsid w:val="00997A76"/>
    <w:rsid w:val="00997C8D"/>
    <w:rsid w:val="00997CE9"/>
    <w:rsid w:val="00997D5B"/>
    <w:rsid w:val="009A0245"/>
    <w:rsid w:val="009A0292"/>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6A"/>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950"/>
    <w:rsid w:val="009D3EC7"/>
    <w:rsid w:val="009D5C26"/>
    <w:rsid w:val="009D60EF"/>
    <w:rsid w:val="009D617D"/>
    <w:rsid w:val="009D6335"/>
    <w:rsid w:val="009D6755"/>
    <w:rsid w:val="009D6A51"/>
    <w:rsid w:val="009D6B5A"/>
    <w:rsid w:val="009D7256"/>
    <w:rsid w:val="009D7303"/>
    <w:rsid w:val="009D79B3"/>
    <w:rsid w:val="009D7EB2"/>
    <w:rsid w:val="009E0232"/>
    <w:rsid w:val="009E0403"/>
    <w:rsid w:val="009E0D89"/>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1F30"/>
    <w:rsid w:val="009F2046"/>
    <w:rsid w:val="009F2705"/>
    <w:rsid w:val="009F2CCB"/>
    <w:rsid w:val="009F40B2"/>
    <w:rsid w:val="009F42AA"/>
    <w:rsid w:val="009F4A50"/>
    <w:rsid w:val="009F5E8B"/>
    <w:rsid w:val="009F65C8"/>
    <w:rsid w:val="009F68BC"/>
    <w:rsid w:val="009F6BD2"/>
    <w:rsid w:val="009F6E60"/>
    <w:rsid w:val="009F6F9F"/>
    <w:rsid w:val="00A00E64"/>
    <w:rsid w:val="00A01E11"/>
    <w:rsid w:val="00A0253F"/>
    <w:rsid w:val="00A02787"/>
    <w:rsid w:val="00A033DA"/>
    <w:rsid w:val="00A04476"/>
    <w:rsid w:val="00A05730"/>
    <w:rsid w:val="00A059CF"/>
    <w:rsid w:val="00A05F1D"/>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0E3"/>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4F6A"/>
    <w:rsid w:val="00A35172"/>
    <w:rsid w:val="00A356F2"/>
    <w:rsid w:val="00A3617A"/>
    <w:rsid w:val="00A367C1"/>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7054"/>
    <w:rsid w:val="00A47BA8"/>
    <w:rsid w:val="00A506A9"/>
    <w:rsid w:val="00A50948"/>
    <w:rsid w:val="00A50A91"/>
    <w:rsid w:val="00A51517"/>
    <w:rsid w:val="00A51621"/>
    <w:rsid w:val="00A51681"/>
    <w:rsid w:val="00A525E0"/>
    <w:rsid w:val="00A52DF0"/>
    <w:rsid w:val="00A535FE"/>
    <w:rsid w:val="00A53691"/>
    <w:rsid w:val="00A550CD"/>
    <w:rsid w:val="00A554DC"/>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AE7"/>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556"/>
    <w:rsid w:val="00A957B8"/>
    <w:rsid w:val="00A957C8"/>
    <w:rsid w:val="00A95AF4"/>
    <w:rsid w:val="00A960C8"/>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D94"/>
    <w:rsid w:val="00AC3EFF"/>
    <w:rsid w:val="00AC45BA"/>
    <w:rsid w:val="00AC4F7E"/>
    <w:rsid w:val="00AC50B6"/>
    <w:rsid w:val="00AC5434"/>
    <w:rsid w:val="00AC56B7"/>
    <w:rsid w:val="00AC5DE9"/>
    <w:rsid w:val="00AC6346"/>
    <w:rsid w:val="00AC65AA"/>
    <w:rsid w:val="00AC68B2"/>
    <w:rsid w:val="00AC6A06"/>
    <w:rsid w:val="00AC77B0"/>
    <w:rsid w:val="00AC7B97"/>
    <w:rsid w:val="00AC7C43"/>
    <w:rsid w:val="00AD042C"/>
    <w:rsid w:val="00AD0F30"/>
    <w:rsid w:val="00AD15E0"/>
    <w:rsid w:val="00AD18F9"/>
    <w:rsid w:val="00AD1F3A"/>
    <w:rsid w:val="00AD1F41"/>
    <w:rsid w:val="00AD2090"/>
    <w:rsid w:val="00AD28BC"/>
    <w:rsid w:val="00AD2950"/>
    <w:rsid w:val="00AD2F55"/>
    <w:rsid w:val="00AD370C"/>
    <w:rsid w:val="00AD43BD"/>
    <w:rsid w:val="00AD48BB"/>
    <w:rsid w:val="00AD5AF1"/>
    <w:rsid w:val="00AD5D3A"/>
    <w:rsid w:val="00AD5D99"/>
    <w:rsid w:val="00AD6316"/>
    <w:rsid w:val="00AD65CD"/>
    <w:rsid w:val="00AD66B5"/>
    <w:rsid w:val="00AD743B"/>
    <w:rsid w:val="00AE0492"/>
    <w:rsid w:val="00AE07B5"/>
    <w:rsid w:val="00AE18D5"/>
    <w:rsid w:val="00AE1BB6"/>
    <w:rsid w:val="00AE281B"/>
    <w:rsid w:val="00AE2FE6"/>
    <w:rsid w:val="00AE3C2E"/>
    <w:rsid w:val="00AE3DC4"/>
    <w:rsid w:val="00AE4585"/>
    <w:rsid w:val="00AE45DB"/>
    <w:rsid w:val="00AE4B07"/>
    <w:rsid w:val="00AE6EA9"/>
    <w:rsid w:val="00AE6F5F"/>
    <w:rsid w:val="00AE7BBA"/>
    <w:rsid w:val="00AE7F1F"/>
    <w:rsid w:val="00AF0034"/>
    <w:rsid w:val="00AF0113"/>
    <w:rsid w:val="00AF1159"/>
    <w:rsid w:val="00AF156F"/>
    <w:rsid w:val="00AF1B03"/>
    <w:rsid w:val="00AF1F15"/>
    <w:rsid w:val="00AF2575"/>
    <w:rsid w:val="00AF320B"/>
    <w:rsid w:val="00AF5032"/>
    <w:rsid w:val="00AF55CE"/>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3DB"/>
    <w:rsid w:val="00B1458C"/>
    <w:rsid w:val="00B14AC4"/>
    <w:rsid w:val="00B1579E"/>
    <w:rsid w:val="00B15F43"/>
    <w:rsid w:val="00B162E4"/>
    <w:rsid w:val="00B17371"/>
    <w:rsid w:val="00B1748C"/>
    <w:rsid w:val="00B174FB"/>
    <w:rsid w:val="00B17BDF"/>
    <w:rsid w:val="00B20602"/>
    <w:rsid w:val="00B20BC5"/>
    <w:rsid w:val="00B221E9"/>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22AF"/>
    <w:rsid w:val="00B424CE"/>
    <w:rsid w:val="00B4296F"/>
    <w:rsid w:val="00B43884"/>
    <w:rsid w:val="00B444BC"/>
    <w:rsid w:val="00B45204"/>
    <w:rsid w:val="00B4520E"/>
    <w:rsid w:val="00B4556B"/>
    <w:rsid w:val="00B45795"/>
    <w:rsid w:val="00B45B35"/>
    <w:rsid w:val="00B46087"/>
    <w:rsid w:val="00B468C5"/>
    <w:rsid w:val="00B4703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1DE3"/>
    <w:rsid w:val="00B72EFD"/>
    <w:rsid w:val="00B7314B"/>
    <w:rsid w:val="00B739D2"/>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5F3"/>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496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D28"/>
    <w:rsid w:val="00BC1BB3"/>
    <w:rsid w:val="00BC224A"/>
    <w:rsid w:val="00BC22E3"/>
    <w:rsid w:val="00BC2A6E"/>
    <w:rsid w:val="00BC3A8A"/>
    <w:rsid w:val="00BC3F7E"/>
    <w:rsid w:val="00BC45B2"/>
    <w:rsid w:val="00BC4729"/>
    <w:rsid w:val="00BC54C6"/>
    <w:rsid w:val="00BC5979"/>
    <w:rsid w:val="00BC6735"/>
    <w:rsid w:val="00BD0542"/>
    <w:rsid w:val="00BD05CA"/>
    <w:rsid w:val="00BD0F19"/>
    <w:rsid w:val="00BD1E82"/>
    <w:rsid w:val="00BD2733"/>
    <w:rsid w:val="00BD2AE7"/>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E17"/>
    <w:rsid w:val="00C06F89"/>
    <w:rsid w:val="00C10812"/>
    <w:rsid w:val="00C108DF"/>
    <w:rsid w:val="00C11597"/>
    <w:rsid w:val="00C125A7"/>
    <w:rsid w:val="00C12D95"/>
    <w:rsid w:val="00C13E34"/>
    <w:rsid w:val="00C14049"/>
    <w:rsid w:val="00C1421C"/>
    <w:rsid w:val="00C14A98"/>
    <w:rsid w:val="00C14B05"/>
    <w:rsid w:val="00C152A8"/>
    <w:rsid w:val="00C15C58"/>
    <w:rsid w:val="00C162C5"/>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7DD"/>
    <w:rsid w:val="00C80F8C"/>
    <w:rsid w:val="00C81284"/>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995"/>
    <w:rsid w:val="00CA2D89"/>
    <w:rsid w:val="00CA31E0"/>
    <w:rsid w:val="00CA40D9"/>
    <w:rsid w:val="00CA4FFF"/>
    <w:rsid w:val="00CA538C"/>
    <w:rsid w:val="00CA574E"/>
    <w:rsid w:val="00CA5C7C"/>
    <w:rsid w:val="00CA5F76"/>
    <w:rsid w:val="00CA6B3E"/>
    <w:rsid w:val="00CA7AC5"/>
    <w:rsid w:val="00CA7F00"/>
    <w:rsid w:val="00CB006E"/>
    <w:rsid w:val="00CB05C2"/>
    <w:rsid w:val="00CB0700"/>
    <w:rsid w:val="00CB14A3"/>
    <w:rsid w:val="00CB1932"/>
    <w:rsid w:val="00CB22AE"/>
    <w:rsid w:val="00CB3007"/>
    <w:rsid w:val="00CB314D"/>
    <w:rsid w:val="00CB38EF"/>
    <w:rsid w:val="00CB4447"/>
    <w:rsid w:val="00CB51FB"/>
    <w:rsid w:val="00CB5833"/>
    <w:rsid w:val="00CB5AE0"/>
    <w:rsid w:val="00CB6118"/>
    <w:rsid w:val="00CB6556"/>
    <w:rsid w:val="00CB75B4"/>
    <w:rsid w:val="00CB7A9F"/>
    <w:rsid w:val="00CB7BD0"/>
    <w:rsid w:val="00CB7F8B"/>
    <w:rsid w:val="00CC099B"/>
    <w:rsid w:val="00CC0C98"/>
    <w:rsid w:val="00CC1351"/>
    <w:rsid w:val="00CC2167"/>
    <w:rsid w:val="00CC2ADC"/>
    <w:rsid w:val="00CC3E12"/>
    <w:rsid w:val="00CC4AB6"/>
    <w:rsid w:val="00CC4D5D"/>
    <w:rsid w:val="00CC5104"/>
    <w:rsid w:val="00CC52FF"/>
    <w:rsid w:val="00CC53DC"/>
    <w:rsid w:val="00CC56D5"/>
    <w:rsid w:val="00CC5913"/>
    <w:rsid w:val="00CC5CB4"/>
    <w:rsid w:val="00CC5E19"/>
    <w:rsid w:val="00CC608A"/>
    <w:rsid w:val="00CC7872"/>
    <w:rsid w:val="00CC7BDB"/>
    <w:rsid w:val="00CC7ECC"/>
    <w:rsid w:val="00CD0754"/>
    <w:rsid w:val="00CD22CF"/>
    <w:rsid w:val="00CD2DE8"/>
    <w:rsid w:val="00CD39AB"/>
    <w:rsid w:val="00CD3AEA"/>
    <w:rsid w:val="00CD3DDA"/>
    <w:rsid w:val="00CD4055"/>
    <w:rsid w:val="00CD464D"/>
    <w:rsid w:val="00CD4BF1"/>
    <w:rsid w:val="00CD522C"/>
    <w:rsid w:val="00CD53BE"/>
    <w:rsid w:val="00CD5C5E"/>
    <w:rsid w:val="00CD5EA2"/>
    <w:rsid w:val="00CD5F74"/>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2AC"/>
    <w:rsid w:val="00CE577F"/>
    <w:rsid w:val="00CE5CFC"/>
    <w:rsid w:val="00CE7163"/>
    <w:rsid w:val="00CE720B"/>
    <w:rsid w:val="00CE7A2C"/>
    <w:rsid w:val="00CE7C6E"/>
    <w:rsid w:val="00CF04C8"/>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48DF"/>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3D15"/>
    <w:rsid w:val="00D1422D"/>
    <w:rsid w:val="00D144AE"/>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19"/>
    <w:rsid w:val="00D24B37"/>
    <w:rsid w:val="00D253F8"/>
    <w:rsid w:val="00D255A8"/>
    <w:rsid w:val="00D25733"/>
    <w:rsid w:val="00D25BEE"/>
    <w:rsid w:val="00D25D8E"/>
    <w:rsid w:val="00D26144"/>
    <w:rsid w:val="00D26D7A"/>
    <w:rsid w:val="00D300C4"/>
    <w:rsid w:val="00D30461"/>
    <w:rsid w:val="00D30561"/>
    <w:rsid w:val="00D30DB1"/>
    <w:rsid w:val="00D31BB0"/>
    <w:rsid w:val="00D31DB2"/>
    <w:rsid w:val="00D33A00"/>
    <w:rsid w:val="00D34200"/>
    <w:rsid w:val="00D34690"/>
    <w:rsid w:val="00D348AC"/>
    <w:rsid w:val="00D34FEF"/>
    <w:rsid w:val="00D36C25"/>
    <w:rsid w:val="00D36CAC"/>
    <w:rsid w:val="00D371D0"/>
    <w:rsid w:val="00D375BF"/>
    <w:rsid w:val="00D37DF9"/>
    <w:rsid w:val="00D422A1"/>
    <w:rsid w:val="00D43343"/>
    <w:rsid w:val="00D43A22"/>
    <w:rsid w:val="00D440CC"/>
    <w:rsid w:val="00D44420"/>
    <w:rsid w:val="00D446DF"/>
    <w:rsid w:val="00D4474E"/>
    <w:rsid w:val="00D44A3E"/>
    <w:rsid w:val="00D44C70"/>
    <w:rsid w:val="00D4518A"/>
    <w:rsid w:val="00D4624B"/>
    <w:rsid w:val="00D46933"/>
    <w:rsid w:val="00D46EFB"/>
    <w:rsid w:val="00D476E8"/>
    <w:rsid w:val="00D47997"/>
    <w:rsid w:val="00D47B4D"/>
    <w:rsid w:val="00D47E63"/>
    <w:rsid w:val="00D5022C"/>
    <w:rsid w:val="00D50409"/>
    <w:rsid w:val="00D50504"/>
    <w:rsid w:val="00D5066A"/>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6DF"/>
    <w:rsid w:val="00D77927"/>
    <w:rsid w:val="00D77A78"/>
    <w:rsid w:val="00D812BF"/>
    <w:rsid w:val="00D81FCC"/>
    <w:rsid w:val="00D8259E"/>
    <w:rsid w:val="00D830E9"/>
    <w:rsid w:val="00D83396"/>
    <w:rsid w:val="00D8363F"/>
    <w:rsid w:val="00D83902"/>
    <w:rsid w:val="00D84ABB"/>
    <w:rsid w:val="00D84F12"/>
    <w:rsid w:val="00D8682D"/>
    <w:rsid w:val="00D86DB5"/>
    <w:rsid w:val="00D87773"/>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5D7E"/>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B9E"/>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7F"/>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5AB9"/>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799"/>
    <w:rsid w:val="00E13B19"/>
    <w:rsid w:val="00E14FC1"/>
    <w:rsid w:val="00E15A4A"/>
    <w:rsid w:val="00E15BE0"/>
    <w:rsid w:val="00E15C58"/>
    <w:rsid w:val="00E15F30"/>
    <w:rsid w:val="00E15F6B"/>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CA5"/>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073"/>
    <w:rsid w:val="00E4127D"/>
    <w:rsid w:val="00E41A1C"/>
    <w:rsid w:val="00E42284"/>
    <w:rsid w:val="00E422A0"/>
    <w:rsid w:val="00E42905"/>
    <w:rsid w:val="00E42F1E"/>
    <w:rsid w:val="00E433F5"/>
    <w:rsid w:val="00E44599"/>
    <w:rsid w:val="00E463ED"/>
    <w:rsid w:val="00E468BF"/>
    <w:rsid w:val="00E468F7"/>
    <w:rsid w:val="00E4702B"/>
    <w:rsid w:val="00E4735C"/>
    <w:rsid w:val="00E475D2"/>
    <w:rsid w:val="00E4783B"/>
    <w:rsid w:val="00E47A23"/>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D30"/>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67F0A"/>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5975"/>
    <w:rsid w:val="00E8666F"/>
    <w:rsid w:val="00E86B22"/>
    <w:rsid w:val="00E86E4F"/>
    <w:rsid w:val="00E87645"/>
    <w:rsid w:val="00E915CC"/>
    <w:rsid w:val="00E92585"/>
    <w:rsid w:val="00E925FB"/>
    <w:rsid w:val="00E9369B"/>
    <w:rsid w:val="00E947D0"/>
    <w:rsid w:val="00E94F26"/>
    <w:rsid w:val="00E96021"/>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06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888"/>
    <w:rsid w:val="00EE0CD9"/>
    <w:rsid w:val="00EE0FBD"/>
    <w:rsid w:val="00EE1C12"/>
    <w:rsid w:val="00EE1C1E"/>
    <w:rsid w:val="00EE1DE0"/>
    <w:rsid w:val="00EE1EE0"/>
    <w:rsid w:val="00EE2AB3"/>
    <w:rsid w:val="00EE3398"/>
    <w:rsid w:val="00EE4801"/>
    <w:rsid w:val="00EE4CD3"/>
    <w:rsid w:val="00EE50D3"/>
    <w:rsid w:val="00EE524C"/>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E3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9D1"/>
    <w:rsid w:val="00F05EA8"/>
    <w:rsid w:val="00F05FE2"/>
    <w:rsid w:val="00F067FC"/>
    <w:rsid w:val="00F06D75"/>
    <w:rsid w:val="00F071B6"/>
    <w:rsid w:val="00F076B0"/>
    <w:rsid w:val="00F114C2"/>
    <w:rsid w:val="00F11623"/>
    <w:rsid w:val="00F11E14"/>
    <w:rsid w:val="00F11E66"/>
    <w:rsid w:val="00F11F42"/>
    <w:rsid w:val="00F128EA"/>
    <w:rsid w:val="00F130EE"/>
    <w:rsid w:val="00F1342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712D"/>
    <w:rsid w:val="00F40701"/>
    <w:rsid w:val="00F407CB"/>
    <w:rsid w:val="00F408A1"/>
    <w:rsid w:val="00F408E3"/>
    <w:rsid w:val="00F40912"/>
    <w:rsid w:val="00F413DE"/>
    <w:rsid w:val="00F41917"/>
    <w:rsid w:val="00F4485A"/>
    <w:rsid w:val="00F448D1"/>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30C"/>
    <w:rsid w:val="00F745D1"/>
    <w:rsid w:val="00F74E4E"/>
    <w:rsid w:val="00F75600"/>
    <w:rsid w:val="00F7560D"/>
    <w:rsid w:val="00F75C16"/>
    <w:rsid w:val="00F75F32"/>
    <w:rsid w:val="00F7794C"/>
    <w:rsid w:val="00F77BFA"/>
    <w:rsid w:val="00F8044C"/>
    <w:rsid w:val="00F80560"/>
    <w:rsid w:val="00F80DC2"/>
    <w:rsid w:val="00F81FCF"/>
    <w:rsid w:val="00F828E2"/>
    <w:rsid w:val="00F836BA"/>
    <w:rsid w:val="00F83722"/>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402A"/>
    <w:rsid w:val="00F9454F"/>
    <w:rsid w:val="00F9477D"/>
    <w:rsid w:val="00F960EC"/>
    <w:rsid w:val="00F969DB"/>
    <w:rsid w:val="00F96A5D"/>
    <w:rsid w:val="00F96BF8"/>
    <w:rsid w:val="00F96E7D"/>
    <w:rsid w:val="00F96EF1"/>
    <w:rsid w:val="00FA041E"/>
    <w:rsid w:val="00FA0690"/>
    <w:rsid w:val="00FA1A30"/>
    <w:rsid w:val="00FA1B03"/>
    <w:rsid w:val="00FA22A4"/>
    <w:rsid w:val="00FA22CC"/>
    <w:rsid w:val="00FA259E"/>
    <w:rsid w:val="00FA363D"/>
    <w:rsid w:val="00FA3A26"/>
    <w:rsid w:val="00FA3A48"/>
    <w:rsid w:val="00FA532C"/>
    <w:rsid w:val="00FA68CD"/>
    <w:rsid w:val="00FA6EF0"/>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3B"/>
    <w:rsid w:val="00FB7D7B"/>
    <w:rsid w:val="00FC09B1"/>
    <w:rsid w:val="00FC0D3F"/>
    <w:rsid w:val="00FC0D78"/>
    <w:rsid w:val="00FC157F"/>
    <w:rsid w:val="00FC1687"/>
    <w:rsid w:val="00FC1C1B"/>
    <w:rsid w:val="00FC28DB"/>
    <w:rsid w:val="00FC2CF0"/>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1375"/>
    <w:rsid w:val="00FE221C"/>
    <w:rsid w:val="00FE23AD"/>
    <w:rsid w:val="00FE24D0"/>
    <w:rsid w:val="00FE2F48"/>
    <w:rsid w:val="00FE435E"/>
    <w:rsid w:val="00FE49AC"/>
    <w:rsid w:val="00FE4C6D"/>
    <w:rsid w:val="00FE4EC9"/>
    <w:rsid w:val="00FE4FB6"/>
    <w:rsid w:val="00FE5042"/>
    <w:rsid w:val="00FE556C"/>
    <w:rsid w:val="00FF0610"/>
    <w:rsid w:val="00FF08B7"/>
    <w:rsid w:val="00FF0A60"/>
    <w:rsid w:val="00FF1A93"/>
    <w:rsid w:val="00FF1EB3"/>
    <w:rsid w:val="00FF2316"/>
    <w:rsid w:val="00FF3111"/>
    <w:rsid w:val="00FF3C27"/>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j1">
    <w:name w:val="j1"/>
    <w:basedOn w:val="Normal"/>
    <w:rsid w:val="009E0D89"/>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0871163">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504019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117911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86046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1631984">
      <w:bodyDiv w:val="1"/>
      <w:marLeft w:val="0"/>
      <w:marRight w:val="0"/>
      <w:marTop w:val="0"/>
      <w:marBottom w:val="0"/>
      <w:divBdr>
        <w:top w:val="none" w:sz="0" w:space="0" w:color="auto"/>
        <w:left w:val="none" w:sz="0" w:space="0" w:color="auto"/>
        <w:bottom w:val="none" w:sz="0" w:space="0" w:color="auto"/>
        <w:right w:val="none" w:sz="0" w:space="0" w:color="auto"/>
      </w:divBdr>
      <w:divsChild>
        <w:div w:id="148133084">
          <w:marLeft w:val="0"/>
          <w:marRight w:val="0"/>
          <w:marTop w:val="0"/>
          <w:marBottom w:val="0"/>
          <w:divBdr>
            <w:top w:val="none" w:sz="0" w:space="0" w:color="auto"/>
            <w:left w:val="none" w:sz="0" w:space="0" w:color="auto"/>
            <w:bottom w:val="none" w:sz="0" w:space="0" w:color="auto"/>
            <w:right w:val="none" w:sz="0" w:space="0" w:color="auto"/>
          </w:divBdr>
          <w:divsChild>
            <w:div w:id="934899083">
              <w:marLeft w:val="0"/>
              <w:marRight w:val="0"/>
              <w:marTop w:val="0"/>
              <w:marBottom w:val="0"/>
              <w:divBdr>
                <w:top w:val="none" w:sz="0" w:space="0" w:color="auto"/>
                <w:left w:val="none" w:sz="0" w:space="0" w:color="auto"/>
                <w:bottom w:val="none" w:sz="0" w:space="0" w:color="auto"/>
                <w:right w:val="none" w:sz="0" w:space="0" w:color="auto"/>
              </w:divBdr>
            </w:div>
          </w:divsChild>
        </w:div>
        <w:div w:id="2037002045">
          <w:marLeft w:val="0"/>
          <w:marRight w:val="0"/>
          <w:marTop w:val="150"/>
          <w:marBottom w:val="0"/>
          <w:divBdr>
            <w:top w:val="none" w:sz="0" w:space="0" w:color="auto"/>
            <w:left w:val="none" w:sz="0" w:space="0" w:color="auto"/>
            <w:bottom w:val="none" w:sz="0" w:space="0" w:color="auto"/>
            <w:right w:val="none" w:sz="0" w:space="0" w:color="auto"/>
          </w:divBdr>
          <w:divsChild>
            <w:div w:id="5791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40369213">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5794036">
      <w:bodyDiv w:val="1"/>
      <w:marLeft w:val="0"/>
      <w:marRight w:val="0"/>
      <w:marTop w:val="0"/>
      <w:marBottom w:val="0"/>
      <w:divBdr>
        <w:top w:val="none" w:sz="0" w:space="0" w:color="auto"/>
        <w:left w:val="none" w:sz="0" w:space="0" w:color="auto"/>
        <w:bottom w:val="none" w:sz="0" w:space="0" w:color="auto"/>
        <w:right w:val="none" w:sz="0" w:space="0" w:color="auto"/>
      </w:divBdr>
      <w:divsChild>
        <w:div w:id="485826756">
          <w:marLeft w:val="0"/>
          <w:marRight w:val="0"/>
          <w:marTop w:val="0"/>
          <w:marBottom w:val="0"/>
          <w:divBdr>
            <w:top w:val="none" w:sz="0" w:space="0" w:color="auto"/>
            <w:left w:val="none" w:sz="0" w:space="0" w:color="auto"/>
            <w:bottom w:val="none" w:sz="0" w:space="0" w:color="auto"/>
            <w:right w:val="none" w:sz="0" w:space="0" w:color="auto"/>
          </w:divBdr>
          <w:divsChild>
            <w:div w:id="1422605510">
              <w:marLeft w:val="0"/>
              <w:marRight w:val="0"/>
              <w:marTop w:val="0"/>
              <w:marBottom w:val="0"/>
              <w:divBdr>
                <w:top w:val="none" w:sz="0" w:space="0" w:color="auto"/>
                <w:left w:val="none" w:sz="0" w:space="0" w:color="auto"/>
                <w:bottom w:val="none" w:sz="0" w:space="0" w:color="auto"/>
                <w:right w:val="none" w:sz="0" w:space="0" w:color="auto"/>
              </w:divBdr>
            </w:div>
          </w:divsChild>
        </w:div>
        <w:div w:id="1049065183">
          <w:marLeft w:val="0"/>
          <w:marRight w:val="0"/>
          <w:marTop w:val="150"/>
          <w:marBottom w:val="0"/>
          <w:divBdr>
            <w:top w:val="none" w:sz="0" w:space="0" w:color="auto"/>
            <w:left w:val="none" w:sz="0" w:space="0" w:color="auto"/>
            <w:bottom w:val="none" w:sz="0" w:space="0" w:color="auto"/>
            <w:right w:val="none" w:sz="0" w:space="0" w:color="auto"/>
          </w:divBdr>
          <w:divsChild>
            <w:div w:id="551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6987334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06B8F-1347-4F9D-BCE1-C48B06D5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11521</Words>
  <Characters>63370</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2019-08-15T22:10:00Z</cp:lastPrinted>
  <dcterms:created xsi:type="dcterms:W3CDTF">2019-08-30T01:38:00Z</dcterms:created>
  <dcterms:modified xsi:type="dcterms:W3CDTF">2019-10-08T15:26:00Z</dcterms:modified>
</cp:coreProperties>
</file>