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505E" w14:textId="1EC196A7" w:rsidR="00E731A1" w:rsidRPr="006F3466" w:rsidRDefault="005903BC" w:rsidP="006F3466">
      <w:pPr>
        <w:spacing w:before="240" w:after="240" w:line="360" w:lineRule="auto"/>
        <w:jc w:val="center"/>
        <w:rPr>
          <w:rFonts w:ascii="Palatino Linotype" w:hAnsi="Palatino Linotype"/>
          <w:b/>
        </w:rPr>
      </w:pPr>
      <w:r w:rsidRPr="006F3466">
        <w:rPr>
          <w:rFonts w:ascii="Palatino Linotype" w:hAnsi="Palatino Linotype"/>
          <w:b/>
        </w:rPr>
        <w:t>LÍNEAS ARGUMENTATIVAS</w:t>
      </w:r>
    </w:p>
    <w:p w14:paraId="40A2D340" w14:textId="16AF71BB" w:rsidR="009E3847" w:rsidRPr="006F3466" w:rsidRDefault="002E118F" w:rsidP="006F3466">
      <w:pPr>
        <w:spacing w:before="240" w:after="360" w:line="360" w:lineRule="auto"/>
        <w:contextualSpacing/>
        <w:jc w:val="both"/>
        <w:rPr>
          <w:rFonts w:ascii="Palatino Linotype" w:eastAsia="Times New Roman" w:hAnsi="Palatino Linotype"/>
        </w:rPr>
      </w:pPr>
      <w:r w:rsidRPr="006F3466">
        <w:rPr>
          <w:rFonts w:ascii="Palatino Linotype" w:eastAsia="Times New Roman" w:hAnsi="Palatino Linotype"/>
          <w:b/>
        </w:rPr>
        <w:t>DEBERES DE LAS AUTORIDADES.</w:t>
      </w:r>
      <w:r w:rsidRPr="006F3466">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6F3466">
        <w:rPr>
          <w:rFonts w:ascii="Palatino Linotype" w:eastAsia="Times New Roman" w:hAnsi="Palatino Linotype"/>
        </w:rPr>
        <w:t>rlo, protegerlo y garantizarlo.</w:t>
      </w:r>
    </w:p>
    <w:p w14:paraId="5A474FA3" w14:textId="77777777" w:rsidR="0095468B" w:rsidRPr="006F3466" w:rsidRDefault="0095468B" w:rsidP="006F3466">
      <w:pPr>
        <w:spacing w:before="240" w:after="360" w:line="360" w:lineRule="auto"/>
        <w:contextualSpacing/>
        <w:jc w:val="both"/>
        <w:rPr>
          <w:rFonts w:ascii="Palatino Linotype" w:eastAsia="Times New Roman" w:hAnsi="Palatino Linotype"/>
        </w:rPr>
      </w:pPr>
    </w:p>
    <w:p w14:paraId="63AAC91B" w14:textId="2D0DF8E6" w:rsidR="0006548A" w:rsidRPr="006F3466" w:rsidRDefault="0095468B" w:rsidP="006F3466">
      <w:pPr>
        <w:spacing w:before="240" w:after="240" w:line="360" w:lineRule="auto"/>
        <w:jc w:val="both"/>
        <w:rPr>
          <w:rFonts w:ascii="Palatino Linotype" w:eastAsia="MS Mincho" w:hAnsi="Palatino Linotype" w:cs="Times New Roman"/>
        </w:rPr>
      </w:pPr>
      <w:r w:rsidRPr="006F3466">
        <w:rPr>
          <w:rFonts w:ascii="Palatino Linotype" w:eastAsia="MS Mincho" w:hAnsi="Palatino Linotype" w:cs="Times New Roman"/>
          <w:b/>
        </w:rPr>
        <w:t xml:space="preserve">DERECHO DE ACCESO A LA INFORMACIÓN PÚBLICA. </w:t>
      </w:r>
      <w:r w:rsidRPr="006F3466">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6A08BD17" w14:textId="5B47EDAF" w:rsidR="0095468B" w:rsidRPr="006F3466" w:rsidRDefault="009E3847" w:rsidP="006F3466">
      <w:pPr>
        <w:spacing w:before="240" w:after="240" w:line="360" w:lineRule="auto"/>
        <w:jc w:val="both"/>
        <w:rPr>
          <w:rFonts w:ascii="Palatino Linotype" w:eastAsia="Times New Roman" w:hAnsi="Palatino Linotype" w:cs="Times New Roman"/>
        </w:rPr>
      </w:pPr>
      <w:bookmarkStart w:id="0" w:name="_Toc512340953"/>
      <w:r w:rsidRPr="006F3466">
        <w:rPr>
          <w:rFonts w:ascii="Palatino Linotype" w:eastAsia="Times New Roman" w:hAnsi="Palatino Linotype" w:cs="Times New Roman"/>
          <w:b/>
          <w:lang w:val="es-MX" w:eastAsia="en-US"/>
        </w:rPr>
        <w:t>RESPUESTAS IMPRECISAS O INCOMPLETAS, DEBER DE REPARACIÓN</w:t>
      </w:r>
      <w:bookmarkEnd w:id="0"/>
      <w:r w:rsidRPr="006F3466">
        <w:rPr>
          <w:rFonts w:ascii="Palatino Linotype" w:eastAsia="Times New Roman" w:hAnsi="Palatino Linotype" w:cs="Times New Roman"/>
          <w:b/>
        </w:rPr>
        <w:t>.</w:t>
      </w:r>
      <w:r w:rsidRPr="006F3466">
        <w:rPr>
          <w:rFonts w:ascii="Palatino Linotype" w:eastAsia="Times New Roman" w:hAnsi="Palatino Linotype" w:cs="Times New Roman"/>
        </w:rPr>
        <w:t xml:space="preserv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 </w:t>
      </w:r>
    </w:p>
    <w:p w14:paraId="403FC8D7" w14:textId="77777777" w:rsidR="0095468B" w:rsidRPr="006F3466" w:rsidRDefault="0095468B" w:rsidP="006F3466">
      <w:pPr>
        <w:spacing w:before="240" w:after="240" w:line="360" w:lineRule="auto"/>
        <w:jc w:val="both"/>
        <w:rPr>
          <w:rFonts w:ascii="Palatino Linotype" w:eastAsia="Times New Roman" w:hAnsi="Palatino Linotype" w:cs="Arial"/>
        </w:rPr>
      </w:pPr>
      <w:r w:rsidRPr="006F3466">
        <w:rPr>
          <w:rFonts w:ascii="Palatino Linotype" w:eastAsia="Calibri" w:hAnsi="Palatino Linotype" w:cs="Arial"/>
          <w:b/>
          <w:lang w:val="es-ES" w:eastAsia="es-MX"/>
        </w:rPr>
        <w:t>DE LAS FORMALIDADES LEGALES DE LA CLASIFICACIÓN DE LA INFORMACIÓN.</w:t>
      </w:r>
      <w:r w:rsidRPr="006F3466">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w:t>
      </w:r>
      <w:r w:rsidRPr="006F3466">
        <w:rPr>
          <w:rFonts w:ascii="Palatino Linotype" w:eastAsia="Calibri" w:hAnsi="Palatino Linotype" w:cs="Arial"/>
          <w:lang w:val="es-ES" w:eastAsia="es-MX"/>
        </w:rPr>
        <w:lastRenderedPageBreak/>
        <w:t>perjudicar la esfera más íntima de las personas, por lo que resulta necesario clasificarlas observando las formalidades que establece la Ley de Transparencia y Acceso a la Información Pública del Estado de México y Municipio, en sus artículos 49 fracción</w:t>
      </w:r>
      <w:r w:rsidRPr="006F3466">
        <w:rPr>
          <w:rFonts w:ascii="Palatino Linotype" w:eastAsia="Calibri" w:hAnsi="Palatino Linotype" w:cs="Arial"/>
          <w:bCs/>
          <w:lang w:val="es-MX" w:eastAsia="en-US"/>
        </w:rPr>
        <w:t xml:space="preserve"> VIII,</w:t>
      </w:r>
      <w:r w:rsidRPr="006F3466">
        <w:rPr>
          <w:rFonts w:ascii="Palatino Linotype" w:eastAsia="Calibri" w:hAnsi="Palatino Linotype" w:cs="Arial"/>
          <w:lang w:val="es-ES" w:eastAsia="es-MX"/>
        </w:rPr>
        <w:t xml:space="preserve"> 122, 135 </w:t>
      </w:r>
      <w:r w:rsidRPr="006F3466">
        <w:rPr>
          <w:rFonts w:ascii="Palatino Linotype" w:eastAsia="Times New Roman" w:hAnsi="Palatino Linotype" w:cs="Arial"/>
        </w:rPr>
        <w:t>143 y 149, así como los establecido en los Lineamientos Generales en Materia de Clasificación</w:t>
      </w:r>
      <w:r w:rsidRPr="006F3466">
        <w:rPr>
          <w:rFonts w:ascii="Palatino Linotype" w:eastAsia="Times New Roman" w:hAnsi="Palatino Linotype" w:cs="Times New Roman"/>
        </w:rPr>
        <w:t xml:space="preserve"> </w:t>
      </w:r>
      <w:r w:rsidRPr="006F3466">
        <w:rPr>
          <w:rFonts w:ascii="Palatino Linotype" w:eastAsia="Times New Roman" w:hAnsi="Palatino Linotype" w:cs="Arial"/>
        </w:rPr>
        <w:t>y Desclasificación de la Información.</w:t>
      </w:r>
    </w:p>
    <w:p w14:paraId="66D41E87" w14:textId="77777777" w:rsidR="0006548A" w:rsidRPr="006F3466" w:rsidRDefault="0006548A" w:rsidP="006F3466">
      <w:pPr>
        <w:spacing w:before="240" w:after="360" w:line="360" w:lineRule="auto"/>
        <w:contextualSpacing/>
        <w:jc w:val="both"/>
        <w:rPr>
          <w:rFonts w:ascii="Palatino Linotype" w:eastAsia="Times New Roman" w:hAnsi="Palatino Linotype"/>
        </w:rPr>
      </w:pPr>
    </w:p>
    <w:p w14:paraId="22FFD037" w14:textId="1894AE48" w:rsidR="00E050D1" w:rsidRPr="006F3466" w:rsidRDefault="006B1E4C" w:rsidP="006F3466">
      <w:pPr>
        <w:spacing w:before="240" w:after="360" w:line="360" w:lineRule="auto"/>
        <w:contextualSpacing/>
        <w:jc w:val="both"/>
        <w:rPr>
          <w:rFonts w:ascii="Palatino Linotype" w:hAnsi="Palatino Linotype" w:cs="Arial"/>
        </w:rPr>
      </w:pPr>
      <w:r w:rsidRPr="006F3466">
        <w:rPr>
          <w:rFonts w:ascii="Palatino Linotype" w:hAnsi="Palatino Linotype" w:cs="Arial"/>
          <w:b/>
        </w:rPr>
        <w:t>VERSIONES PÚBLICAS, DE LA ELABORACIÓN DE LAS</w:t>
      </w:r>
      <w:r w:rsidRPr="006F3466">
        <w:rPr>
          <w:rFonts w:ascii="Palatino Linotype" w:hAnsi="Palatino Linotype" w:cs="Arial"/>
        </w:rPr>
        <w:t>. Los Sujetos Obligados  deberán de elaborar las versiones públicas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w:t>
      </w:r>
      <w:r w:rsidR="00442734" w:rsidRPr="006F3466">
        <w:rPr>
          <w:rFonts w:ascii="Palatino Linotype" w:hAnsi="Palatino Linotype" w:cs="Arial"/>
        </w:rPr>
        <w:t xml:space="preserve"> de clasificación fraudulenta. </w:t>
      </w:r>
      <w:r w:rsidRPr="006F3466">
        <w:rPr>
          <w:rFonts w:ascii="Palatino Linotype" w:hAnsi="Palatino Linotype" w:cs="Arial"/>
        </w:rPr>
        <w:t>En virtud de que el documento que se entrega deberá estar acompañado del acuerdo en donde se explique qué tipo de datos se están testando y la razón de ello, para que el particular conozca los efectos de la clasificación y n</w:t>
      </w:r>
      <w:r w:rsidR="008F383A" w:rsidRPr="006F3466">
        <w:rPr>
          <w:rFonts w:ascii="Palatino Linotype" w:hAnsi="Palatino Linotype" w:cs="Arial"/>
        </w:rPr>
        <w:t>o acceda a un documento que esté</w:t>
      </w:r>
      <w:r w:rsidRPr="006F3466">
        <w:rPr>
          <w:rFonts w:ascii="Palatino Linotype" w:hAnsi="Palatino Linotype" w:cs="Arial"/>
        </w:rPr>
        <w:t xml:space="preserve"> simplemente tachado.</w:t>
      </w:r>
    </w:p>
    <w:p w14:paraId="29F1F72A" w14:textId="0E5BE6E4" w:rsidR="0006548A" w:rsidRPr="006F3466" w:rsidRDefault="005903BC" w:rsidP="006F3466">
      <w:pPr>
        <w:spacing w:before="240" w:after="360" w:line="360" w:lineRule="auto"/>
        <w:contextualSpacing/>
        <w:jc w:val="both"/>
        <w:rPr>
          <w:rFonts w:ascii="Palatino Linotype" w:hAnsi="Palatino Linotype" w:cs="Arial"/>
        </w:rPr>
      </w:pPr>
      <w:r w:rsidRPr="006F3466">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76B572E5" wp14:editId="2D9BF8A2">
                <wp:simplePos x="0" y="0"/>
                <wp:positionH relativeFrom="column">
                  <wp:posOffset>52926</wp:posOffset>
                </wp:positionH>
                <wp:positionV relativeFrom="paragraph">
                  <wp:posOffset>6570</wp:posOffset>
                </wp:positionV>
                <wp:extent cx="5466522" cy="2315817"/>
                <wp:effectExtent l="38100" t="38100" r="77470" b="85090"/>
                <wp:wrapNone/>
                <wp:docPr id="3" name="Conector recto 3"/>
                <wp:cNvGraphicFramePr/>
                <a:graphic xmlns:a="http://schemas.openxmlformats.org/drawingml/2006/main">
                  <a:graphicData uri="http://schemas.microsoft.com/office/word/2010/wordprocessingShape">
                    <wps:wsp>
                      <wps:cNvCnPr/>
                      <wps:spPr>
                        <a:xfrm>
                          <a:off x="0" y="0"/>
                          <a:ext cx="5466522" cy="23158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41CF75" id="Conector recto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15pt,.5pt" to="434.6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" strokecolor="#4f81bd [3204]" strokeweight="2pt">
                <v:shadow on="t" color="black" opacity="24903f" origin=",.5" offset="0,.55556mm"/>
              </v:line>
            </w:pict>
          </mc:Fallback>
        </mc:AlternateContent>
      </w:r>
    </w:p>
    <w:p w14:paraId="7CD2D2B3" w14:textId="77777777" w:rsidR="0006548A" w:rsidRPr="006F3466" w:rsidRDefault="0006548A" w:rsidP="006F3466">
      <w:pPr>
        <w:spacing w:before="240" w:after="360" w:line="360" w:lineRule="auto"/>
        <w:contextualSpacing/>
        <w:jc w:val="both"/>
        <w:rPr>
          <w:rFonts w:ascii="Palatino Linotype" w:hAnsi="Palatino Linotype" w:cs="Arial"/>
        </w:rPr>
      </w:pPr>
    </w:p>
    <w:p w14:paraId="3EEA28D8" w14:textId="77777777" w:rsidR="0006548A" w:rsidRPr="006F3466" w:rsidRDefault="0006548A" w:rsidP="006F3466">
      <w:pPr>
        <w:spacing w:before="240" w:after="360" w:line="360" w:lineRule="auto"/>
        <w:contextualSpacing/>
        <w:jc w:val="both"/>
        <w:rPr>
          <w:rFonts w:ascii="Palatino Linotype" w:hAnsi="Palatino Linotype" w:cs="Arial"/>
        </w:rPr>
      </w:pPr>
    </w:p>
    <w:p w14:paraId="6C4B0527" w14:textId="77777777" w:rsidR="0095468B" w:rsidRPr="006F3466" w:rsidRDefault="0095468B" w:rsidP="006F3466">
      <w:pPr>
        <w:spacing w:line="360" w:lineRule="auto"/>
        <w:jc w:val="center"/>
        <w:rPr>
          <w:rFonts w:ascii="Palatino Linotype" w:eastAsia="Times New Roman" w:hAnsi="Palatino Linotype" w:cs="Times New Roman"/>
          <w:b/>
          <w:u w:val="single"/>
        </w:rPr>
      </w:pPr>
    </w:p>
    <w:p w14:paraId="5712A9D8" w14:textId="77777777" w:rsidR="00C9604F" w:rsidRPr="006F3466" w:rsidRDefault="00C9604F" w:rsidP="006F3466">
      <w:pPr>
        <w:spacing w:line="360" w:lineRule="auto"/>
        <w:rPr>
          <w:rFonts w:ascii="Palatino Linotype" w:eastAsia="Times New Roman" w:hAnsi="Palatino Linotype" w:cs="Times New Roman"/>
          <w:b/>
          <w:u w:val="single"/>
        </w:rPr>
      </w:pPr>
    </w:p>
    <w:p w14:paraId="31137936" w14:textId="302D1D0F" w:rsidR="00BC61B2" w:rsidRPr="006F3466" w:rsidRDefault="00A20B1F" w:rsidP="006F3466">
      <w:pPr>
        <w:spacing w:line="360" w:lineRule="auto"/>
        <w:jc w:val="center"/>
        <w:rPr>
          <w:rFonts w:ascii="Palatino Linotype" w:eastAsia="Times New Roman" w:hAnsi="Palatino Linotype" w:cs="Times New Roman"/>
          <w:b/>
          <w:u w:val="single"/>
        </w:rPr>
      </w:pPr>
      <w:r w:rsidRPr="006F3466">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BDB6460" w14:textId="7989418C" w:rsidR="00A54061" w:rsidRPr="006F3466" w:rsidRDefault="00DA7E2F" w:rsidP="006F3466">
          <w:pPr>
            <w:pStyle w:val="TtulodeTDC"/>
            <w:spacing w:before="0" w:line="360" w:lineRule="auto"/>
            <w:rPr>
              <w:noProof/>
              <w:szCs w:val="24"/>
            </w:rPr>
          </w:pPr>
          <w:r w:rsidRPr="006F3466">
            <w:rPr>
              <w:szCs w:val="24"/>
              <w:lang w:val="es-ES_tradnl"/>
            </w:rPr>
            <w:fldChar w:fldCharType="begin"/>
          </w:r>
          <w:r w:rsidRPr="006F3466">
            <w:rPr>
              <w:szCs w:val="24"/>
            </w:rPr>
            <w:instrText xml:space="preserve"> TOC \o "1-3" \h \z \u </w:instrText>
          </w:r>
          <w:r w:rsidRPr="006F3466">
            <w:rPr>
              <w:szCs w:val="24"/>
              <w:lang w:val="es-ES_tradnl"/>
            </w:rPr>
            <w:fldChar w:fldCharType="separate"/>
          </w:r>
        </w:p>
        <w:p w14:paraId="7609F14C" w14:textId="3913731F" w:rsidR="00A54061" w:rsidRPr="006F3466" w:rsidRDefault="00A54061" w:rsidP="006F3466">
          <w:pPr>
            <w:pStyle w:val="TDC2"/>
            <w:tabs>
              <w:tab w:val="left" w:pos="1100"/>
            </w:tabs>
            <w:spacing w:line="360" w:lineRule="auto"/>
            <w:rPr>
              <w:rFonts w:ascii="Palatino Linotype" w:hAnsi="Palatino Linotype"/>
              <w:noProof/>
              <w:lang w:val="es-MX" w:eastAsia="es-MX"/>
            </w:rPr>
          </w:pPr>
        </w:p>
        <w:p w14:paraId="767AF89A" w14:textId="77777777" w:rsidR="00A54061" w:rsidRPr="006F3466" w:rsidRDefault="008A4DA1" w:rsidP="006F3466">
          <w:pPr>
            <w:pStyle w:val="TDC1"/>
            <w:spacing w:line="360" w:lineRule="auto"/>
            <w:rPr>
              <w:rFonts w:ascii="Palatino Linotype" w:hAnsi="Palatino Linotype"/>
              <w:noProof/>
              <w:lang w:val="es-MX" w:eastAsia="es-MX"/>
            </w:rPr>
          </w:pPr>
          <w:hyperlink w:anchor="_Toc11347446" w:history="1">
            <w:r w:rsidR="00A54061" w:rsidRPr="006F3466">
              <w:rPr>
                <w:rStyle w:val="Hipervnculo"/>
                <w:rFonts w:ascii="Palatino Linotype" w:hAnsi="Palatino Linotype"/>
                <w:b/>
                <w:noProof/>
              </w:rPr>
              <w:t>CONSIDERANDO</w:t>
            </w:r>
            <w:r w:rsidR="00A54061" w:rsidRPr="006F3466">
              <w:rPr>
                <w:rFonts w:ascii="Palatino Linotype" w:hAnsi="Palatino Linotype"/>
                <w:noProof/>
                <w:webHidden/>
              </w:rPr>
              <w:tab/>
            </w:r>
            <w:r w:rsidR="00A54061" w:rsidRPr="006F3466">
              <w:rPr>
                <w:rFonts w:ascii="Palatino Linotype" w:hAnsi="Palatino Linotype"/>
                <w:noProof/>
                <w:webHidden/>
              </w:rPr>
              <w:fldChar w:fldCharType="begin"/>
            </w:r>
            <w:r w:rsidR="00A54061" w:rsidRPr="006F3466">
              <w:rPr>
                <w:rFonts w:ascii="Palatino Linotype" w:hAnsi="Palatino Linotype"/>
                <w:noProof/>
                <w:webHidden/>
              </w:rPr>
              <w:instrText xml:space="preserve"> PAGEREF _Toc11347446 \h </w:instrText>
            </w:r>
            <w:r w:rsidR="00A54061" w:rsidRPr="006F3466">
              <w:rPr>
                <w:rFonts w:ascii="Palatino Linotype" w:hAnsi="Palatino Linotype"/>
                <w:noProof/>
                <w:webHidden/>
              </w:rPr>
            </w:r>
            <w:r w:rsidR="00A54061" w:rsidRPr="006F3466">
              <w:rPr>
                <w:rFonts w:ascii="Palatino Linotype" w:hAnsi="Palatino Linotype"/>
                <w:noProof/>
                <w:webHidden/>
              </w:rPr>
              <w:fldChar w:fldCharType="separate"/>
            </w:r>
            <w:r w:rsidR="00A917EE">
              <w:rPr>
                <w:rFonts w:ascii="Palatino Linotype" w:hAnsi="Palatino Linotype"/>
                <w:noProof/>
                <w:webHidden/>
              </w:rPr>
              <w:t>17</w:t>
            </w:r>
            <w:r w:rsidR="00A54061" w:rsidRPr="006F3466">
              <w:rPr>
                <w:rFonts w:ascii="Palatino Linotype" w:hAnsi="Palatino Linotype"/>
                <w:noProof/>
                <w:webHidden/>
              </w:rPr>
              <w:fldChar w:fldCharType="end"/>
            </w:r>
          </w:hyperlink>
        </w:p>
        <w:p w14:paraId="66A01FDB" w14:textId="77777777" w:rsidR="00A54061" w:rsidRPr="006F3466" w:rsidRDefault="008A4DA1" w:rsidP="006F3466">
          <w:pPr>
            <w:pStyle w:val="TDC2"/>
            <w:spacing w:line="360" w:lineRule="auto"/>
            <w:rPr>
              <w:rFonts w:ascii="Palatino Linotype" w:hAnsi="Palatino Linotype"/>
              <w:noProof/>
              <w:lang w:val="es-MX" w:eastAsia="es-MX"/>
            </w:rPr>
          </w:pPr>
          <w:hyperlink w:anchor="_Toc11347447" w:history="1">
            <w:r w:rsidR="00A54061" w:rsidRPr="006F3466">
              <w:rPr>
                <w:rStyle w:val="Hipervnculo"/>
                <w:rFonts w:ascii="Palatino Linotype" w:hAnsi="Palatino Linotype"/>
                <w:b/>
                <w:noProof/>
              </w:rPr>
              <w:t>PRIMERO. De la competencia</w:t>
            </w:r>
            <w:r w:rsidR="00A54061" w:rsidRPr="006F3466">
              <w:rPr>
                <w:rFonts w:ascii="Palatino Linotype" w:hAnsi="Palatino Linotype"/>
                <w:noProof/>
                <w:webHidden/>
              </w:rPr>
              <w:tab/>
            </w:r>
            <w:r w:rsidR="00A54061" w:rsidRPr="006F3466">
              <w:rPr>
                <w:rFonts w:ascii="Palatino Linotype" w:hAnsi="Palatino Linotype"/>
                <w:noProof/>
                <w:webHidden/>
              </w:rPr>
              <w:fldChar w:fldCharType="begin"/>
            </w:r>
            <w:r w:rsidR="00A54061" w:rsidRPr="006F3466">
              <w:rPr>
                <w:rFonts w:ascii="Palatino Linotype" w:hAnsi="Palatino Linotype"/>
                <w:noProof/>
                <w:webHidden/>
              </w:rPr>
              <w:instrText xml:space="preserve"> PAGEREF _Toc11347447 \h </w:instrText>
            </w:r>
            <w:r w:rsidR="00A54061" w:rsidRPr="006F3466">
              <w:rPr>
                <w:rFonts w:ascii="Palatino Linotype" w:hAnsi="Palatino Linotype"/>
                <w:noProof/>
                <w:webHidden/>
              </w:rPr>
            </w:r>
            <w:r w:rsidR="00A54061" w:rsidRPr="006F3466">
              <w:rPr>
                <w:rFonts w:ascii="Palatino Linotype" w:hAnsi="Palatino Linotype"/>
                <w:noProof/>
                <w:webHidden/>
              </w:rPr>
              <w:fldChar w:fldCharType="separate"/>
            </w:r>
            <w:r w:rsidR="00A917EE">
              <w:rPr>
                <w:rFonts w:ascii="Palatino Linotype" w:hAnsi="Palatino Linotype"/>
                <w:noProof/>
                <w:webHidden/>
              </w:rPr>
              <w:t>17</w:t>
            </w:r>
            <w:r w:rsidR="00A54061" w:rsidRPr="006F3466">
              <w:rPr>
                <w:rFonts w:ascii="Palatino Linotype" w:hAnsi="Palatino Linotype"/>
                <w:noProof/>
                <w:webHidden/>
              </w:rPr>
              <w:fldChar w:fldCharType="end"/>
            </w:r>
          </w:hyperlink>
        </w:p>
        <w:p w14:paraId="27F314C3" w14:textId="77777777" w:rsidR="00A54061" w:rsidRPr="006F3466" w:rsidRDefault="008A4DA1" w:rsidP="006F3466">
          <w:pPr>
            <w:pStyle w:val="TDC2"/>
            <w:spacing w:line="360" w:lineRule="auto"/>
            <w:rPr>
              <w:rFonts w:ascii="Palatino Linotype" w:hAnsi="Palatino Linotype"/>
              <w:noProof/>
              <w:lang w:val="es-MX" w:eastAsia="es-MX"/>
            </w:rPr>
          </w:pPr>
          <w:hyperlink w:anchor="_Toc11347448" w:history="1">
            <w:r w:rsidR="00A54061" w:rsidRPr="006F3466">
              <w:rPr>
                <w:rStyle w:val="Hipervnculo"/>
                <w:rFonts w:ascii="Palatino Linotype" w:hAnsi="Palatino Linotype"/>
                <w:b/>
                <w:noProof/>
              </w:rPr>
              <w:t>SEGUNDO. De la oportunidad y procedencia.</w:t>
            </w:r>
            <w:r w:rsidR="00A54061" w:rsidRPr="006F3466">
              <w:rPr>
                <w:rFonts w:ascii="Palatino Linotype" w:hAnsi="Palatino Linotype"/>
                <w:noProof/>
                <w:webHidden/>
              </w:rPr>
              <w:tab/>
            </w:r>
            <w:r w:rsidR="00A54061" w:rsidRPr="006F3466">
              <w:rPr>
                <w:rFonts w:ascii="Palatino Linotype" w:hAnsi="Palatino Linotype"/>
                <w:noProof/>
                <w:webHidden/>
              </w:rPr>
              <w:fldChar w:fldCharType="begin"/>
            </w:r>
            <w:r w:rsidR="00A54061" w:rsidRPr="006F3466">
              <w:rPr>
                <w:rFonts w:ascii="Palatino Linotype" w:hAnsi="Palatino Linotype"/>
                <w:noProof/>
                <w:webHidden/>
              </w:rPr>
              <w:instrText xml:space="preserve"> PAGEREF _Toc11347448 \h </w:instrText>
            </w:r>
            <w:r w:rsidR="00A54061" w:rsidRPr="006F3466">
              <w:rPr>
                <w:rFonts w:ascii="Palatino Linotype" w:hAnsi="Palatino Linotype"/>
                <w:noProof/>
                <w:webHidden/>
              </w:rPr>
            </w:r>
            <w:r w:rsidR="00A54061" w:rsidRPr="006F3466">
              <w:rPr>
                <w:rFonts w:ascii="Palatino Linotype" w:hAnsi="Palatino Linotype"/>
                <w:noProof/>
                <w:webHidden/>
              </w:rPr>
              <w:fldChar w:fldCharType="separate"/>
            </w:r>
            <w:r w:rsidR="00A917EE">
              <w:rPr>
                <w:rFonts w:ascii="Palatino Linotype" w:hAnsi="Palatino Linotype"/>
                <w:noProof/>
                <w:webHidden/>
              </w:rPr>
              <w:t>18</w:t>
            </w:r>
            <w:r w:rsidR="00A54061" w:rsidRPr="006F3466">
              <w:rPr>
                <w:rFonts w:ascii="Palatino Linotype" w:hAnsi="Palatino Linotype"/>
                <w:noProof/>
                <w:webHidden/>
              </w:rPr>
              <w:fldChar w:fldCharType="end"/>
            </w:r>
          </w:hyperlink>
        </w:p>
        <w:p w14:paraId="33704E83" w14:textId="77777777" w:rsidR="00A54061" w:rsidRPr="006F3466" w:rsidRDefault="008A4DA1" w:rsidP="006F3466">
          <w:pPr>
            <w:pStyle w:val="TDC1"/>
            <w:spacing w:line="360" w:lineRule="auto"/>
            <w:rPr>
              <w:rFonts w:ascii="Palatino Linotype" w:hAnsi="Palatino Linotype"/>
              <w:noProof/>
              <w:lang w:val="es-MX" w:eastAsia="es-MX"/>
            </w:rPr>
          </w:pPr>
          <w:hyperlink w:anchor="_Toc11347449" w:history="1">
            <w:r w:rsidR="00A54061" w:rsidRPr="006F3466">
              <w:rPr>
                <w:rStyle w:val="Hipervnculo"/>
                <w:rFonts w:ascii="Palatino Linotype" w:hAnsi="Palatino Linotype"/>
                <w:b/>
                <w:noProof/>
              </w:rPr>
              <w:t xml:space="preserve">TERCERO. Del planteamiento de la </w:t>
            </w:r>
            <w:r w:rsidR="00A54061" w:rsidRPr="006F3466">
              <w:rPr>
                <w:rStyle w:val="Hipervnculo"/>
                <w:rFonts w:ascii="Palatino Linotype" w:hAnsi="Palatino Linotype"/>
                <w:b/>
                <w:i/>
                <w:noProof/>
              </w:rPr>
              <w:t>Litis.</w:t>
            </w:r>
            <w:r w:rsidR="00A54061" w:rsidRPr="006F3466">
              <w:rPr>
                <w:rFonts w:ascii="Palatino Linotype" w:hAnsi="Palatino Linotype"/>
                <w:noProof/>
                <w:webHidden/>
              </w:rPr>
              <w:tab/>
            </w:r>
            <w:r w:rsidR="00A54061" w:rsidRPr="006F3466">
              <w:rPr>
                <w:rFonts w:ascii="Palatino Linotype" w:hAnsi="Palatino Linotype"/>
                <w:noProof/>
                <w:webHidden/>
              </w:rPr>
              <w:fldChar w:fldCharType="begin"/>
            </w:r>
            <w:r w:rsidR="00A54061" w:rsidRPr="006F3466">
              <w:rPr>
                <w:rFonts w:ascii="Palatino Linotype" w:hAnsi="Palatino Linotype"/>
                <w:noProof/>
                <w:webHidden/>
              </w:rPr>
              <w:instrText xml:space="preserve"> PAGEREF _Toc11347449 \h </w:instrText>
            </w:r>
            <w:r w:rsidR="00A54061" w:rsidRPr="006F3466">
              <w:rPr>
                <w:rFonts w:ascii="Palatino Linotype" w:hAnsi="Palatino Linotype"/>
                <w:noProof/>
                <w:webHidden/>
              </w:rPr>
            </w:r>
            <w:r w:rsidR="00A54061" w:rsidRPr="006F3466">
              <w:rPr>
                <w:rFonts w:ascii="Palatino Linotype" w:hAnsi="Palatino Linotype"/>
                <w:noProof/>
                <w:webHidden/>
              </w:rPr>
              <w:fldChar w:fldCharType="separate"/>
            </w:r>
            <w:r w:rsidR="00A917EE">
              <w:rPr>
                <w:rFonts w:ascii="Palatino Linotype" w:hAnsi="Palatino Linotype"/>
                <w:noProof/>
                <w:webHidden/>
              </w:rPr>
              <w:t>19</w:t>
            </w:r>
            <w:r w:rsidR="00A54061" w:rsidRPr="006F3466">
              <w:rPr>
                <w:rFonts w:ascii="Palatino Linotype" w:hAnsi="Palatino Linotype"/>
                <w:noProof/>
                <w:webHidden/>
              </w:rPr>
              <w:fldChar w:fldCharType="end"/>
            </w:r>
          </w:hyperlink>
        </w:p>
        <w:p w14:paraId="7680D0FA" w14:textId="77777777" w:rsidR="00A54061" w:rsidRPr="006F3466" w:rsidRDefault="008A4DA1" w:rsidP="006F3466">
          <w:pPr>
            <w:pStyle w:val="TDC1"/>
            <w:spacing w:line="360" w:lineRule="auto"/>
            <w:rPr>
              <w:rFonts w:ascii="Palatino Linotype" w:hAnsi="Palatino Linotype"/>
              <w:noProof/>
              <w:lang w:val="es-MX" w:eastAsia="es-MX"/>
            </w:rPr>
          </w:pPr>
          <w:hyperlink w:anchor="_Toc11347450" w:history="1">
            <w:r w:rsidR="00A54061" w:rsidRPr="006F3466">
              <w:rPr>
                <w:rStyle w:val="Hipervnculo"/>
                <w:rFonts w:ascii="Palatino Linotype" w:hAnsi="Palatino Linotype"/>
                <w:b/>
                <w:noProof/>
              </w:rPr>
              <w:t>CUARTO.</w:t>
            </w:r>
            <w:r w:rsidR="00A54061" w:rsidRPr="006F3466">
              <w:rPr>
                <w:rStyle w:val="Hipervnculo"/>
                <w:rFonts w:ascii="Palatino Linotype" w:hAnsi="Palatino Linotype"/>
                <w:noProof/>
              </w:rPr>
              <w:t xml:space="preserve"> </w:t>
            </w:r>
            <w:r w:rsidR="00A54061" w:rsidRPr="006F3466">
              <w:rPr>
                <w:rStyle w:val="Hipervnculo"/>
                <w:rFonts w:ascii="Palatino Linotype" w:hAnsi="Palatino Linotype"/>
                <w:b/>
                <w:noProof/>
              </w:rPr>
              <w:t>Del estudio y resolución del asunto.</w:t>
            </w:r>
            <w:r w:rsidR="00A54061" w:rsidRPr="006F3466">
              <w:rPr>
                <w:rFonts w:ascii="Palatino Linotype" w:hAnsi="Palatino Linotype"/>
                <w:noProof/>
                <w:webHidden/>
              </w:rPr>
              <w:tab/>
            </w:r>
            <w:r w:rsidR="00A54061" w:rsidRPr="006F3466">
              <w:rPr>
                <w:rFonts w:ascii="Palatino Linotype" w:hAnsi="Palatino Linotype"/>
                <w:noProof/>
                <w:webHidden/>
              </w:rPr>
              <w:fldChar w:fldCharType="begin"/>
            </w:r>
            <w:r w:rsidR="00A54061" w:rsidRPr="006F3466">
              <w:rPr>
                <w:rFonts w:ascii="Palatino Linotype" w:hAnsi="Palatino Linotype"/>
                <w:noProof/>
                <w:webHidden/>
              </w:rPr>
              <w:instrText xml:space="preserve"> PAGEREF _Toc11347450 \h </w:instrText>
            </w:r>
            <w:r w:rsidR="00A54061" w:rsidRPr="006F3466">
              <w:rPr>
                <w:rFonts w:ascii="Palatino Linotype" w:hAnsi="Palatino Linotype"/>
                <w:noProof/>
                <w:webHidden/>
              </w:rPr>
            </w:r>
            <w:r w:rsidR="00A54061" w:rsidRPr="006F3466">
              <w:rPr>
                <w:rFonts w:ascii="Palatino Linotype" w:hAnsi="Palatino Linotype"/>
                <w:noProof/>
                <w:webHidden/>
              </w:rPr>
              <w:fldChar w:fldCharType="separate"/>
            </w:r>
            <w:r w:rsidR="00A917EE">
              <w:rPr>
                <w:rFonts w:ascii="Palatino Linotype" w:hAnsi="Palatino Linotype"/>
                <w:noProof/>
                <w:webHidden/>
              </w:rPr>
              <w:t>21</w:t>
            </w:r>
            <w:r w:rsidR="00A54061" w:rsidRPr="006F3466">
              <w:rPr>
                <w:rFonts w:ascii="Palatino Linotype" w:hAnsi="Palatino Linotype"/>
                <w:noProof/>
                <w:webHidden/>
              </w:rPr>
              <w:fldChar w:fldCharType="end"/>
            </w:r>
          </w:hyperlink>
        </w:p>
        <w:p w14:paraId="46DDFB69" w14:textId="77777777" w:rsidR="00A54061" w:rsidRPr="006F3466" w:rsidRDefault="008A4DA1" w:rsidP="006F3466">
          <w:pPr>
            <w:pStyle w:val="TDC2"/>
            <w:spacing w:line="360" w:lineRule="auto"/>
            <w:rPr>
              <w:rFonts w:ascii="Palatino Linotype" w:hAnsi="Palatino Linotype"/>
              <w:noProof/>
              <w:lang w:val="es-MX" w:eastAsia="es-MX"/>
            </w:rPr>
          </w:pPr>
          <w:hyperlink w:anchor="_Toc11347451" w:history="1">
            <w:r w:rsidR="00A54061" w:rsidRPr="006F3466">
              <w:rPr>
                <w:rStyle w:val="Hipervnculo"/>
                <w:rFonts w:ascii="Palatino Linotype" w:hAnsi="Palatino Linotype" w:cs="Times New Roman"/>
                <w:b/>
                <w:noProof/>
                <w:lang w:eastAsia="es-ES_tradnl"/>
              </w:rPr>
              <w:t>QUINTO.</w:t>
            </w:r>
            <w:r w:rsidR="00A54061" w:rsidRPr="006F3466">
              <w:rPr>
                <w:rStyle w:val="Hipervnculo"/>
                <w:rFonts w:ascii="Palatino Linotype" w:eastAsia="MS Mincho" w:hAnsi="Palatino Linotype"/>
                <w:b/>
                <w:noProof/>
              </w:rPr>
              <w:t xml:space="preserve"> De la elaboración de la versión pública y el acuerdo de clasificación como información confidencial.</w:t>
            </w:r>
            <w:r w:rsidR="00A54061" w:rsidRPr="006F3466">
              <w:rPr>
                <w:rFonts w:ascii="Palatino Linotype" w:hAnsi="Palatino Linotype"/>
                <w:noProof/>
                <w:webHidden/>
              </w:rPr>
              <w:tab/>
            </w:r>
            <w:r w:rsidR="00A54061" w:rsidRPr="006F3466">
              <w:rPr>
                <w:rFonts w:ascii="Palatino Linotype" w:hAnsi="Palatino Linotype"/>
                <w:noProof/>
                <w:webHidden/>
              </w:rPr>
              <w:fldChar w:fldCharType="begin"/>
            </w:r>
            <w:r w:rsidR="00A54061" w:rsidRPr="006F3466">
              <w:rPr>
                <w:rFonts w:ascii="Palatino Linotype" w:hAnsi="Palatino Linotype"/>
                <w:noProof/>
                <w:webHidden/>
              </w:rPr>
              <w:instrText xml:space="preserve"> PAGEREF _Toc11347451 \h </w:instrText>
            </w:r>
            <w:r w:rsidR="00A54061" w:rsidRPr="006F3466">
              <w:rPr>
                <w:rFonts w:ascii="Palatino Linotype" w:hAnsi="Palatino Linotype"/>
                <w:noProof/>
                <w:webHidden/>
              </w:rPr>
            </w:r>
            <w:r w:rsidR="00A54061" w:rsidRPr="006F3466">
              <w:rPr>
                <w:rFonts w:ascii="Palatino Linotype" w:hAnsi="Palatino Linotype"/>
                <w:noProof/>
                <w:webHidden/>
              </w:rPr>
              <w:fldChar w:fldCharType="separate"/>
            </w:r>
            <w:r w:rsidR="00A917EE">
              <w:rPr>
                <w:rFonts w:ascii="Palatino Linotype" w:hAnsi="Palatino Linotype"/>
                <w:noProof/>
                <w:webHidden/>
              </w:rPr>
              <w:t>57</w:t>
            </w:r>
            <w:r w:rsidR="00A54061" w:rsidRPr="006F3466">
              <w:rPr>
                <w:rFonts w:ascii="Palatino Linotype" w:hAnsi="Palatino Linotype"/>
                <w:noProof/>
                <w:webHidden/>
              </w:rPr>
              <w:fldChar w:fldCharType="end"/>
            </w:r>
          </w:hyperlink>
        </w:p>
        <w:p w14:paraId="4D02B6E6" w14:textId="77777777" w:rsidR="00A54061" w:rsidRPr="006F3466" w:rsidRDefault="008A4DA1" w:rsidP="006F3466">
          <w:pPr>
            <w:pStyle w:val="TDC1"/>
            <w:spacing w:line="360" w:lineRule="auto"/>
            <w:rPr>
              <w:rFonts w:ascii="Palatino Linotype" w:hAnsi="Palatino Linotype"/>
              <w:noProof/>
              <w:lang w:val="es-MX" w:eastAsia="es-MX"/>
            </w:rPr>
          </w:pPr>
          <w:hyperlink w:anchor="_Toc11347452" w:history="1">
            <w:r w:rsidR="00A54061" w:rsidRPr="006F3466">
              <w:rPr>
                <w:rStyle w:val="Hipervnculo"/>
                <w:rFonts w:ascii="Palatino Linotype" w:hAnsi="Palatino Linotype"/>
                <w:b/>
                <w:noProof/>
              </w:rPr>
              <w:t>R E S O L U T I V O S</w:t>
            </w:r>
            <w:r w:rsidR="00A54061" w:rsidRPr="006F3466">
              <w:rPr>
                <w:rFonts w:ascii="Palatino Linotype" w:hAnsi="Palatino Linotype"/>
                <w:noProof/>
                <w:webHidden/>
              </w:rPr>
              <w:tab/>
            </w:r>
            <w:r w:rsidR="00A54061" w:rsidRPr="006F3466">
              <w:rPr>
                <w:rFonts w:ascii="Palatino Linotype" w:hAnsi="Palatino Linotype"/>
                <w:noProof/>
                <w:webHidden/>
              </w:rPr>
              <w:fldChar w:fldCharType="begin"/>
            </w:r>
            <w:r w:rsidR="00A54061" w:rsidRPr="006F3466">
              <w:rPr>
                <w:rFonts w:ascii="Palatino Linotype" w:hAnsi="Palatino Linotype"/>
                <w:noProof/>
                <w:webHidden/>
              </w:rPr>
              <w:instrText xml:space="preserve"> PAGEREF _Toc11347452 \h </w:instrText>
            </w:r>
            <w:r w:rsidR="00A54061" w:rsidRPr="006F3466">
              <w:rPr>
                <w:rFonts w:ascii="Palatino Linotype" w:hAnsi="Palatino Linotype"/>
                <w:noProof/>
                <w:webHidden/>
              </w:rPr>
            </w:r>
            <w:r w:rsidR="00A54061" w:rsidRPr="006F3466">
              <w:rPr>
                <w:rFonts w:ascii="Palatino Linotype" w:hAnsi="Palatino Linotype"/>
                <w:noProof/>
                <w:webHidden/>
              </w:rPr>
              <w:fldChar w:fldCharType="separate"/>
            </w:r>
            <w:r w:rsidR="00A917EE">
              <w:rPr>
                <w:rFonts w:ascii="Palatino Linotype" w:hAnsi="Palatino Linotype"/>
                <w:noProof/>
                <w:webHidden/>
              </w:rPr>
              <w:t>72</w:t>
            </w:r>
            <w:r w:rsidR="00A54061" w:rsidRPr="006F3466">
              <w:rPr>
                <w:rFonts w:ascii="Palatino Linotype" w:hAnsi="Palatino Linotype"/>
                <w:noProof/>
                <w:webHidden/>
              </w:rPr>
              <w:fldChar w:fldCharType="end"/>
            </w:r>
          </w:hyperlink>
        </w:p>
        <w:p w14:paraId="62016EB3" w14:textId="55E60CF4" w:rsidR="000C1C1E" w:rsidRPr="006F3466" w:rsidRDefault="00DA7E2F" w:rsidP="006F3466">
          <w:pPr>
            <w:spacing w:line="360" w:lineRule="auto"/>
            <w:rPr>
              <w:rFonts w:ascii="Palatino Linotype" w:hAnsi="Palatino Linotype"/>
            </w:rPr>
          </w:pPr>
          <w:r w:rsidRPr="006F3466">
            <w:rPr>
              <w:rFonts w:ascii="Palatino Linotype" w:hAnsi="Palatino Linotype"/>
              <w:b/>
              <w:bCs/>
              <w:lang w:val="es-ES"/>
            </w:rPr>
            <w:fldChar w:fldCharType="end"/>
          </w:r>
        </w:p>
      </w:sdtContent>
    </w:sdt>
    <w:p w14:paraId="55ADB82A" w14:textId="758BCBCC" w:rsidR="00D038BF" w:rsidRPr="006F3466" w:rsidRDefault="005903BC" w:rsidP="006F3466">
      <w:pPr>
        <w:spacing w:before="240" w:after="240" w:line="360" w:lineRule="auto"/>
        <w:ind w:right="47"/>
        <w:jc w:val="both"/>
        <w:rPr>
          <w:rFonts w:ascii="Palatino Linotype" w:hAnsi="Palatino Linotype"/>
        </w:rPr>
      </w:pPr>
      <w:r w:rsidRPr="006F3466">
        <w:rPr>
          <w:rFonts w:ascii="Palatino Linotype" w:hAnsi="Palatino Linotype"/>
          <w:b/>
          <w:bCs/>
          <w:noProof/>
          <w:lang w:val="es-MX" w:eastAsia="es-MX"/>
        </w:rPr>
        <mc:AlternateContent>
          <mc:Choice Requires="wps">
            <w:drawing>
              <wp:anchor distT="0" distB="0" distL="114300" distR="114300" simplePos="0" relativeHeight="251668480" behindDoc="0" locked="0" layoutInCell="1" allowOverlap="1" wp14:anchorId="04B482BF" wp14:editId="5EA8B23C">
                <wp:simplePos x="0" y="0"/>
                <wp:positionH relativeFrom="margin">
                  <wp:align>left</wp:align>
                </wp:positionH>
                <wp:positionV relativeFrom="paragraph">
                  <wp:posOffset>50965</wp:posOffset>
                </wp:positionV>
                <wp:extent cx="5575852" cy="3319669"/>
                <wp:effectExtent l="57150" t="38100" r="63500" b="90805"/>
                <wp:wrapNone/>
                <wp:docPr id="4" name="Conector recto 4"/>
                <wp:cNvGraphicFramePr/>
                <a:graphic xmlns:a="http://schemas.openxmlformats.org/drawingml/2006/main">
                  <a:graphicData uri="http://schemas.microsoft.com/office/word/2010/wordprocessingShape">
                    <wps:wsp>
                      <wps:cNvCnPr/>
                      <wps:spPr>
                        <a:xfrm flipH="1" flipV="1">
                          <a:off x="0" y="0"/>
                          <a:ext cx="5575852" cy="331966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BC81C" id="Conector recto 4" o:spid="_x0000_s1026" style="position:absolute;flip:x 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39.05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" strokecolor="#4f81bd [3204]" strokeweight="2pt">
                <v:shadow on="t" color="black" opacity="24903f" origin=",.5" offset="0,.55556mm"/>
                <w10:wrap anchorx="margin"/>
              </v:line>
            </w:pict>
          </mc:Fallback>
        </mc:AlternateContent>
      </w:r>
    </w:p>
    <w:p w14:paraId="020AB238" w14:textId="77777777" w:rsidR="00C9604F" w:rsidRPr="006F3466" w:rsidRDefault="00C9604F" w:rsidP="006F3466">
      <w:pPr>
        <w:spacing w:before="240" w:after="240" w:line="360" w:lineRule="auto"/>
        <w:ind w:right="47"/>
        <w:jc w:val="both"/>
        <w:rPr>
          <w:rFonts w:ascii="Palatino Linotype" w:hAnsi="Palatino Linotype"/>
        </w:rPr>
      </w:pPr>
    </w:p>
    <w:p w14:paraId="6F63AD49" w14:textId="77777777" w:rsidR="00C9604F" w:rsidRPr="006F3466" w:rsidRDefault="00C9604F" w:rsidP="006F3466">
      <w:pPr>
        <w:spacing w:before="240" w:after="240" w:line="360" w:lineRule="auto"/>
        <w:ind w:right="47"/>
        <w:jc w:val="both"/>
        <w:rPr>
          <w:rFonts w:ascii="Palatino Linotype" w:hAnsi="Palatino Linotype"/>
        </w:rPr>
      </w:pPr>
    </w:p>
    <w:p w14:paraId="5DFBCA66" w14:textId="77777777" w:rsidR="00C9604F" w:rsidRPr="006F3466" w:rsidRDefault="00C9604F" w:rsidP="006F3466">
      <w:pPr>
        <w:spacing w:before="240" w:after="240" w:line="360" w:lineRule="auto"/>
        <w:ind w:right="47"/>
        <w:jc w:val="both"/>
        <w:rPr>
          <w:rFonts w:ascii="Palatino Linotype" w:hAnsi="Palatino Linotype"/>
        </w:rPr>
      </w:pPr>
    </w:p>
    <w:p w14:paraId="5665529F" w14:textId="77777777" w:rsidR="00D038BF" w:rsidRPr="006F3466" w:rsidRDefault="00D038BF" w:rsidP="006F3466">
      <w:pPr>
        <w:spacing w:before="240" w:after="240" w:line="360" w:lineRule="auto"/>
        <w:ind w:right="47"/>
        <w:jc w:val="both"/>
        <w:rPr>
          <w:rFonts w:ascii="Palatino Linotype" w:hAnsi="Palatino Linotype"/>
        </w:rPr>
      </w:pPr>
    </w:p>
    <w:p w14:paraId="73F7F940" w14:textId="7D25C794" w:rsidR="00662C69" w:rsidRPr="006F3466" w:rsidRDefault="009B11D6" w:rsidP="006F3466">
      <w:pPr>
        <w:spacing w:before="240" w:after="240" w:line="360" w:lineRule="auto"/>
        <w:ind w:right="47"/>
        <w:jc w:val="both"/>
        <w:rPr>
          <w:rFonts w:ascii="Palatino Linotype" w:hAnsi="Palatino Linotype"/>
        </w:rPr>
      </w:pPr>
      <w:r w:rsidRPr="006F3466">
        <w:rPr>
          <w:rFonts w:ascii="Palatino Linotype" w:hAnsi="Palatino Linotype"/>
        </w:rPr>
        <w:t>R</w:t>
      </w:r>
      <w:r w:rsidR="00662C69" w:rsidRPr="006F3466">
        <w:rPr>
          <w:rFonts w:ascii="Palatino Linotype" w:hAnsi="Palatino Linotype"/>
        </w:rPr>
        <w:t>esolución del Pleno del Instituto de Transparencia, Acceso a la Información Pública y Protección de Datos Personales del Estado de México y Mun</w:t>
      </w:r>
      <w:r w:rsidR="000D5A1D" w:rsidRPr="006F3466">
        <w:rPr>
          <w:rFonts w:ascii="Palatino Linotype" w:hAnsi="Palatino Linotype"/>
        </w:rPr>
        <w:t>icipios, con</w:t>
      </w:r>
      <w:r w:rsidR="00662C69" w:rsidRPr="006F3466">
        <w:rPr>
          <w:rFonts w:ascii="Palatino Linotype" w:hAnsi="Palatino Linotype"/>
        </w:rPr>
        <w:t xml:space="preserve"> </w:t>
      </w:r>
      <w:r w:rsidR="00485DB6" w:rsidRPr="006F3466">
        <w:rPr>
          <w:rFonts w:ascii="Palatino Linotype" w:hAnsi="Palatino Linotype"/>
        </w:rPr>
        <w:t xml:space="preserve">domicilio </w:t>
      </w:r>
      <w:r w:rsidR="00662C69" w:rsidRPr="006F3466">
        <w:rPr>
          <w:rFonts w:ascii="Palatino Linotype" w:hAnsi="Palatino Linotype"/>
        </w:rPr>
        <w:t xml:space="preserve">en Metepec, Estado de México; de </w:t>
      </w:r>
      <w:r w:rsidR="005903BC" w:rsidRPr="006F3466">
        <w:rPr>
          <w:rFonts w:ascii="Palatino Linotype" w:hAnsi="Palatino Linotype"/>
        </w:rPr>
        <w:t>fecha dieciocho</w:t>
      </w:r>
      <w:r w:rsidR="009D2556" w:rsidRPr="006F3466">
        <w:rPr>
          <w:rFonts w:ascii="Palatino Linotype" w:hAnsi="Palatino Linotype"/>
        </w:rPr>
        <w:t xml:space="preserve"> </w:t>
      </w:r>
      <w:r w:rsidR="00662C69" w:rsidRPr="006F3466">
        <w:rPr>
          <w:rFonts w:ascii="Palatino Linotype" w:hAnsi="Palatino Linotype"/>
        </w:rPr>
        <w:t>(</w:t>
      </w:r>
      <w:r w:rsidR="005903BC" w:rsidRPr="006F3466">
        <w:rPr>
          <w:rFonts w:ascii="Palatino Linotype" w:hAnsi="Palatino Linotype"/>
        </w:rPr>
        <w:t>18</w:t>
      </w:r>
      <w:r w:rsidR="00662C69" w:rsidRPr="006F3466">
        <w:rPr>
          <w:rFonts w:ascii="Palatino Linotype" w:hAnsi="Palatino Linotype"/>
        </w:rPr>
        <w:t>) de</w:t>
      </w:r>
      <w:r w:rsidR="007B32C0" w:rsidRPr="006F3466">
        <w:rPr>
          <w:rFonts w:ascii="Palatino Linotype" w:hAnsi="Palatino Linotype"/>
        </w:rPr>
        <w:t xml:space="preserve"> junio </w:t>
      </w:r>
      <w:r w:rsidR="00662C69" w:rsidRPr="006F3466">
        <w:rPr>
          <w:rFonts w:ascii="Palatino Linotype" w:hAnsi="Palatino Linotype"/>
        </w:rPr>
        <w:t xml:space="preserve">de dos mil </w:t>
      </w:r>
      <w:r w:rsidR="007B32C0" w:rsidRPr="006F3466">
        <w:rPr>
          <w:rFonts w:ascii="Palatino Linotype" w:hAnsi="Palatino Linotype"/>
        </w:rPr>
        <w:t>diecinueve</w:t>
      </w:r>
      <w:r w:rsidR="00662C69" w:rsidRPr="006F3466">
        <w:rPr>
          <w:rFonts w:ascii="Palatino Linotype" w:hAnsi="Palatino Linotype"/>
        </w:rPr>
        <w:t>.</w:t>
      </w:r>
    </w:p>
    <w:p w14:paraId="2D66717A" w14:textId="27EDC739" w:rsidR="005903BC" w:rsidRPr="006F3466" w:rsidRDefault="00662C69" w:rsidP="006F3466">
      <w:pPr>
        <w:spacing w:before="240" w:after="360" w:line="360" w:lineRule="auto"/>
        <w:jc w:val="both"/>
        <w:rPr>
          <w:rFonts w:ascii="Palatino Linotype" w:hAnsi="Palatino Linotype"/>
        </w:rPr>
      </w:pPr>
      <w:r w:rsidRPr="006F3466">
        <w:rPr>
          <w:rFonts w:ascii="Palatino Linotype" w:hAnsi="Palatino Linotype"/>
          <w:b/>
        </w:rPr>
        <w:t>VISTO</w:t>
      </w:r>
      <w:r w:rsidR="002E118F" w:rsidRPr="006F3466">
        <w:rPr>
          <w:rFonts w:ascii="Palatino Linotype" w:hAnsi="Palatino Linotype"/>
          <w:b/>
        </w:rPr>
        <w:t>S</w:t>
      </w:r>
      <w:r w:rsidRPr="006F3466">
        <w:rPr>
          <w:rFonts w:ascii="Palatino Linotype" w:hAnsi="Palatino Linotype"/>
        </w:rPr>
        <w:t xml:space="preserve"> l</w:t>
      </w:r>
      <w:r w:rsidR="002E118F" w:rsidRPr="006F3466">
        <w:rPr>
          <w:rFonts w:ascii="Palatino Linotype" w:hAnsi="Palatino Linotype"/>
        </w:rPr>
        <w:t>os</w:t>
      </w:r>
      <w:r w:rsidRPr="006F3466">
        <w:rPr>
          <w:rFonts w:ascii="Palatino Linotype" w:hAnsi="Palatino Linotype"/>
        </w:rPr>
        <w:t xml:space="preserve"> expediente</w:t>
      </w:r>
      <w:r w:rsidR="002E118F" w:rsidRPr="006F3466">
        <w:rPr>
          <w:rFonts w:ascii="Palatino Linotype" w:hAnsi="Palatino Linotype"/>
        </w:rPr>
        <w:t>s</w:t>
      </w:r>
      <w:r w:rsidRPr="006F3466">
        <w:rPr>
          <w:rFonts w:ascii="Palatino Linotype" w:hAnsi="Palatino Linotype"/>
        </w:rPr>
        <w:t xml:space="preserve"> electrónico</w:t>
      </w:r>
      <w:r w:rsidR="002E118F" w:rsidRPr="006F3466">
        <w:rPr>
          <w:rFonts w:ascii="Palatino Linotype" w:hAnsi="Palatino Linotype"/>
        </w:rPr>
        <w:t>s</w:t>
      </w:r>
      <w:r w:rsidRPr="006F3466">
        <w:rPr>
          <w:rFonts w:ascii="Palatino Linotype" w:hAnsi="Palatino Linotype"/>
        </w:rPr>
        <w:t xml:space="preserve"> for</w:t>
      </w:r>
      <w:r w:rsidR="00335BFE" w:rsidRPr="006F3466">
        <w:rPr>
          <w:rFonts w:ascii="Palatino Linotype" w:hAnsi="Palatino Linotype"/>
        </w:rPr>
        <w:t>mado</w:t>
      </w:r>
      <w:r w:rsidR="002E118F" w:rsidRPr="006F3466">
        <w:rPr>
          <w:rFonts w:ascii="Palatino Linotype" w:hAnsi="Palatino Linotype"/>
        </w:rPr>
        <w:t>s</w:t>
      </w:r>
      <w:r w:rsidR="00335BFE" w:rsidRPr="006F3466">
        <w:rPr>
          <w:rFonts w:ascii="Palatino Linotype" w:hAnsi="Palatino Linotype"/>
        </w:rPr>
        <w:t xml:space="preserve"> con motivo de los</w:t>
      </w:r>
      <w:r w:rsidRPr="006F3466">
        <w:rPr>
          <w:rFonts w:ascii="Palatino Linotype" w:hAnsi="Palatino Linotype"/>
        </w:rPr>
        <w:t xml:space="preserve"> recurso</w:t>
      </w:r>
      <w:r w:rsidR="00335BFE" w:rsidRPr="006F3466">
        <w:rPr>
          <w:rFonts w:ascii="Palatino Linotype" w:hAnsi="Palatino Linotype"/>
        </w:rPr>
        <w:t>s</w:t>
      </w:r>
      <w:r w:rsidR="004B5C6B" w:rsidRPr="006F3466">
        <w:rPr>
          <w:rFonts w:ascii="Palatino Linotype" w:hAnsi="Palatino Linotype"/>
        </w:rPr>
        <w:t xml:space="preserve"> de revisión </w:t>
      </w:r>
      <w:r w:rsidR="007B32C0" w:rsidRPr="006F3466">
        <w:rPr>
          <w:rFonts w:ascii="Palatino Linotype" w:hAnsi="Palatino Linotype"/>
          <w:b/>
        </w:rPr>
        <w:t>02458/INFOEM/IP/RR/2019</w:t>
      </w:r>
      <w:r w:rsidR="008E3535" w:rsidRPr="006F3466">
        <w:rPr>
          <w:rFonts w:ascii="Palatino Linotype" w:hAnsi="Palatino Linotype"/>
          <w:b/>
        </w:rPr>
        <w:t>,</w:t>
      </w:r>
      <w:r w:rsidR="007B32C0" w:rsidRPr="006F3466">
        <w:rPr>
          <w:rFonts w:ascii="Palatino Linotype" w:hAnsi="Palatino Linotype"/>
          <w:b/>
        </w:rPr>
        <w:t xml:space="preserve"> 02459/INFOEM/IP/RR/2019, 02460</w:t>
      </w:r>
      <w:r w:rsidR="000D1606" w:rsidRPr="006F3466">
        <w:rPr>
          <w:rFonts w:ascii="Palatino Linotype" w:hAnsi="Palatino Linotype"/>
          <w:b/>
        </w:rPr>
        <w:t>/INFOEM/IP/RR</w:t>
      </w:r>
      <w:r w:rsidR="007B32C0" w:rsidRPr="006F3466">
        <w:rPr>
          <w:rFonts w:ascii="Palatino Linotype" w:hAnsi="Palatino Linotype"/>
          <w:b/>
        </w:rPr>
        <w:t xml:space="preserve">/2019 </w:t>
      </w:r>
      <w:proofErr w:type="gramStart"/>
      <w:r w:rsidR="007B32C0" w:rsidRPr="006F3466">
        <w:rPr>
          <w:rFonts w:ascii="Palatino Linotype" w:hAnsi="Palatino Linotype"/>
          <w:b/>
        </w:rPr>
        <w:t>y  02462</w:t>
      </w:r>
      <w:proofErr w:type="gramEnd"/>
      <w:r w:rsidR="007B32C0" w:rsidRPr="006F3466">
        <w:rPr>
          <w:rFonts w:ascii="Palatino Linotype" w:hAnsi="Palatino Linotype"/>
          <w:b/>
        </w:rPr>
        <w:t>/INFOEM/IP/RR/2019</w:t>
      </w:r>
      <w:r w:rsidR="009D2556" w:rsidRPr="006F3466">
        <w:rPr>
          <w:rFonts w:ascii="Palatino Linotype" w:hAnsi="Palatino Linotype"/>
          <w:b/>
        </w:rPr>
        <w:t>,</w:t>
      </w:r>
      <w:r w:rsidR="003A5466" w:rsidRPr="006F3466">
        <w:rPr>
          <w:rFonts w:ascii="Palatino Linotype" w:hAnsi="Palatino Linotype"/>
          <w:b/>
        </w:rPr>
        <w:t xml:space="preserve"> </w:t>
      </w:r>
      <w:r w:rsidRPr="006F3466">
        <w:rPr>
          <w:rFonts w:ascii="Palatino Linotype" w:hAnsi="Palatino Linotype"/>
        </w:rPr>
        <w:t>promovido</w:t>
      </w:r>
      <w:r w:rsidR="00335BFE" w:rsidRPr="006F3466">
        <w:rPr>
          <w:rFonts w:ascii="Palatino Linotype" w:hAnsi="Palatino Linotype"/>
        </w:rPr>
        <w:t>s</w:t>
      </w:r>
      <w:r w:rsidRPr="006F3466">
        <w:rPr>
          <w:rFonts w:ascii="Palatino Linotype" w:hAnsi="Palatino Linotype"/>
        </w:rPr>
        <w:t xml:space="preserve"> por </w:t>
      </w:r>
      <w:r w:rsidR="008A4DA1" w:rsidRPr="008A4DA1">
        <w:rPr>
          <w:rFonts w:ascii="Palatino Linotype" w:hAnsi="Palatino Linotype"/>
          <w:b/>
          <w:highlight w:val="black"/>
        </w:rPr>
        <w:t>--------------------------------</w:t>
      </w:r>
      <w:r w:rsidRPr="006F3466">
        <w:rPr>
          <w:rFonts w:ascii="Palatino Linotype" w:hAnsi="Palatino Linotype"/>
          <w:b/>
        </w:rPr>
        <w:t xml:space="preserve">, </w:t>
      </w:r>
      <w:r w:rsidRPr="006F3466">
        <w:rPr>
          <w:rFonts w:ascii="Palatino Linotype" w:hAnsi="Palatino Linotype" w:cs="Arial"/>
        </w:rPr>
        <w:t xml:space="preserve">en su </w:t>
      </w:r>
      <w:r w:rsidR="00D83C17" w:rsidRPr="006F3466">
        <w:rPr>
          <w:rFonts w:ascii="Palatino Linotype" w:hAnsi="Palatino Linotype" w:cs="Arial"/>
        </w:rPr>
        <w:t>calidad</w:t>
      </w:r>
      <w:r w:rsidRPr="006F3466">
        <w:rPr>
          <w:rFonts w:ascii="Palatino Linotype" w:hAnsi="Palatino Linotype" w:cs="Arial"/>
        </w:rPr>
        <w:t xml:space="preserve"> de </w:t>
      </w:r>
      <w:r w:rsidRPr="006F3466">
        <w:rPr>
          <w:rFonts w:ascii="Palatino Linotype" w:hAnsi="Palatino Linotype" w:cs="Arial"/>
          <w:b/>
        </w:rPr>
        <w:t>RECURRENTE</w:t>
      </w:r>
      <w:r w:rsidRPr="006F3466">
        <w:rPr>
          <w:rFonts w:ascii="Palatino Linotype" w:hAnsi="Palatino Linotype" w:cs="Arial"/>
        </w:rPr>
        <w:t xml:space="preserve">, en contra </w:t>
      </w:r>
      <w:r w:rsidR="0006608C" w:rsidRPr="006F3466">
        <w:rPr>
          <w:rFonts w:ascii="Palatino Linotype" w:hAnsi="Palatino Linotype" w:cs="Arial"/>
        </w:rPr>
        <w:t>de</w:t>
      </w:r>
      <w:r w:rsidR="00843908" w:rsidRPr="006F3466">
        <w:rPr>
          <w:rFonts w:ascii="Palatino Linotype" w:hAnsi="Palatino Linotype" w:cs="Arial"/>
        </w:rPr>
        <w:t xml:space="preserve"> </w:t>
      </w:r>
      <w:r w:rsidR="005D7D84" w:rsidRPr="006F3466">
        <w:rPr>
          <w:rFonts w:ascii="Palatino Linotype" w:hAnsi="Palatino Linotype" w:cs="Arial"/>
        </w:rPr>
        <w:t>las respuestas</w:t>
      </w:r>
      <w:r w:rsidR="00843908" w:rsidRPr="006F3466">
        <w:rPr>
          <w:rFonts w:ascii="Palatino Linotype" w:hAnsi="Palatino Linotype" w:cs="Arial"/>
        </w:rPr>
        <w:t xml:space="preserve"> de</w:t>
      </w:r>
      <w:r w:rsidR="000D1606" w:rsidRPr="006F3466">
        <w:rPr>
          <w:rFonts w:ascii="Palatino Linotype" w:hAnsi="Palatino Linotype" w:cs="Arial"/>
        </w:rPr>
        <w:t xml:space="preserve">l </w:t>
      </w:r>
      <w:r w:rsidR="007B32C0" w:rsidRPr="006F3466">
        <w:rPr>
          <w:rFonts w:ascii="Palatino Linotype" w:hAnsi="Palatino Linotype" w:cs="Arial"/>
          <w:b/>
        </w:rPr>
        <w:t xml:space="preserve">Ayuntamiento de </w:t>
      </w:r>
      <w:proofErr w:type="spellStart"/>
      <w:r w:rsidR="007B32C0" w:rsidRPr="006F3466">
        <w:rPr>
          <w:rFonts w:ascii="Palatino Linotype" w:hAnsi="Palatino Linotype" w:cs="Arial"/>
          <w:b/>
        </w:rPr>
        <w:t>Tlalmanalco</w:t>
      </w:r>
      <w:proofErr w:type="spellEnd"/>
      <w:r w:rsidR="0036073F" w:rsidRPr="006F3466">
        <w:rPr>
          <w:rFonts w:ascii="Palatino Linotype" w:hAnsi="Palatino Linotype"/>
          <w:b/>
        </w:rPr>
        <w:t xml:space="preserve">, </w:t>
      </w:r>
      <w:r w:rsidRPr="006F3466">
        <w:rPr>
          <w:rFonts w:ascii="Palatino Linotype" w:hAnsi="Palatino Linotype"/>
        </w:rPr>
        <w:t>en lo sucesivo el</w:t>
      </w:r>
      <w:r w:rsidRPr="006F3466">
        <w:rPr>
          <w:rFonts w:ascii="Palatino Linotype" w:hAnsi="Palatino Linotype"/>
          <w:b/>
        </w:rPr>
        <w:t xml:space="preserve"> SUJETO OBLIGADO, </w:t>
      </w:r>
      <w:r w:rsidRPr="006F3466">
        <w:rPr>
          <w:rFonts w:ascii="Palatino Linotype" w:hAnsi="Palatino Linotype"/>
        </w:rPr>
        <w:t>se procede a dictar la presente resolución, con base en los siguientes:</w:t>
      </w:r>
    </w:p>
    <w:p w14:paraId="769E1410" w14:textId="7C306CFA" w:rsidR="00587366" w:rsidRPr="006F3466" w:rsidRDefault="008A4DA1" w:rsidP="008A4DA1">
      <w:pPr>
        <w:pStyle w:val="Ttulo1"/>
        <w:tabs>
          <w:tab w:val="left" w:pos="1536"/>
          <w:tab w:val="center" w:pos="4393"/>
        </w:tabs>
        <w:spacing w:line="360" w:lineRule="auto"/>
        <w:rPr>
          <w:b/>
          <w:szCs w:val="24"/>
        </w:rPr>
      </w:pPr>
      <w:bookmarkStart w:id="1" w:name="_Toc461555884"/>
      <w:bookmarkStart w:id="2" w:name="_Toc466371847"/>
      <w:bookmarkStart w:id="3" w:name="_Toc11347437"/>
      <w:r>
        <w:rPr>
          <w:b/>
          <w:szCs w:val="24"/>
        </w:rPr>
        <w:tab/>
      </w:r>
      <w:r>
        <w:rPr>
          <w:b/>
          <w:szCs w:val="24"/>
        </w:rPr>
        <w:tab/>
      </w:r>
      <w:r w:rsidR="00662C69" w:rsidRPr="006F3466">
        <w:rPr>
          <w:b/>
          <w:szCs w:val="24"/>
        </w:rPr>
        <w:t>ANTECEDENTES</w:t>
      </w:r>
      <w:bookmarkEnd w:id="1"/>
      <w:bookmarkEnd w:id="2"/>
      <w:bookmarkEnd w:id="3"/>
    </w:p>
    <w:p w14:paraId="4E8C0188" w14:textId="6962F2AC" w:rsidR="005903BC" w:rsidRPr="006F3466" w:rsidRDefault="00C9715E" w:rsidP="006F346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F3466">
        <w:rPr>
          <w:rFonts w:ascii="Palatino Linotype" w:eastAsia="Calibri" w:hAnsi="Palatino Linotype" w:cs="Arial"/>
          <w:lang w:val="es-ES"/>
        </w:rPr>
        <w:t>El</w:t>
      </w:r>
      <w:r w:rsidR="00155E24" w:rsidRPr="006F3466">
        <w:rPr>
          <w:rFonts w:ascii="Palatino Linotype" w:eastAsia="Calibri" w:hAnsi="Palatino Linotype" w:cs="Arial"/>
          <w:lang w:val="es-ES"/>
        </w:rPr>
        <w:t xml:space="preserve"> día</w:t>
      </w:r>
      <w:r w:rsidR="00A40EF1" w:rsidRPr="006F3466">
        <w:rPr>
          <w:rFonts w:ascii="Palatino Linotype" w:eastAsia="Calibri" w:hAnsi="Palatino Linotype" w:cs="Arial"/>
          <w:lang w:val="es-ES"/>
        </w:rPr>
        <w:t xml:space="preserve"> trece</w:t>
      </w:r>
      <w:r w:rsidR="004B5C6B" w:rsidRPr="006F3466">
        <w:rPr>
          <w:rFonts w:ascii="Palatino Linotype" w:eastAsia="Calibri" w:hAnsi="Palatino Linotype" w:cs="Arial"/>
          <w:lang w:val="es-ES"/>
        </w:rPr>
        <w:t xml:space="preserve"> </w:t>
      </w:r>
      <w:r w:rsidR="00A13811" w:rsidRPr="006F3466">
        <w:rPr>
          <w:rFonts w:ascii="Palatino Linotype" w:eastAsia="Calibri" w:hAnsi="Palatino Linotype" w:cs="Arial"/>
          <w:lang w:val="es-ES"/>
        </w:rPr>
        <w:t>(</w:t>
      </w:r>
      <w:r w:rsidR="00A40EF1" w:rsidRPr="006F3466">
        <w:rPr>
          <w:rFonts w:ascii="Palatino Linotype" w:eastAsia="Calibri" w:hAnsi="Palatino Linotype" w:cs="Arial"/>
          <w:lang w:val="es-ES"/>
        </w:rPr>
        <w:t>13</w:t>
      </w:r>
      <w:r w:rsidR="00A13811" w:rsidRPr="006F3466">
        <w:rPr>
          <w:rFonts w:ascii="Palatino Linotype" w:eastAsia="Calibri" w:hAnsi="Palatino Linotype" w:cs="Arial"/>
          <w:lang w:val="es-ES"/>
        </w:rPr>
        <w:t>)</w:t>
      </w:r>
      <w:r w:rsidR="00155E24" w:rsidRPr="006F3466">
        <w:rPr>
          <w:rFonts w:ascii="Palatino Linotype" w:eastAsia="Calibri" w:hAnsi="Palatino Linotype" w:cs="Arial"/>
          <w:lang w:val="es-ES"/>
        </w:rPr>
        <w:t xml:space="preserve"> </w:t>
      </w:r>
      <w:r w:rsidR="000D1606" w:rsidRPr="006F3466">
        <w:rPr>
          <w:rFonts w:ascii="Palatino Linotype" w:eastAsia="Calibri" w:hAnsi="Palatino Linotype" w:cs="Arial"/>
          <w:lang w:val="es-ES"/>
        </w:rPr>
        <w:t>de</w:t>
      </w:r>
      <w:r w:rsidR="00A40EF1" w:rsidRPr="006F3466">
        <w:rPr>
          <w:rFonts w:ascii="Palatino Linotype" w:eastAsia="Calibri" w:hAnsi="Palatino Linotype" w:cs="Arial"/>
          <w:lang w:val="es-ES"/>
        </w:rPr>
        <w:t xml:space="preserve"> marzo</w:t>
      </w:r>
      <w:r w:rsidR="001E3F91" w:rsidRPr="006F3466">
        <w:rPr>
          <w:rFonts w:ascii="Palatino Linotype" w:eastAsia="Calibri" w:hAnsi="Palatino Linotype" w:cs="Arial"/>
          <w:lang w:val="es-ES"/>
        </w:rPr>
        <w:t xml:space="preserve"> </w:t>
      </w:r>
      <w:r w:rsidR="00AB274F" w:rsidRPr="006F3466">
        <w:rPr>
          <w:rFonts w:ascii="Palatino Linotype" w:eastAsia="Calibri" w:hAnsi="Palatino Linotype" w:cs="Arial"/>
          <w:lang w:val="es-ES"/>
        </w:rPr>
        <w:t xml:space="preserve">de </w:t>
      </w:r>
      <w:r w:rsidR="00DB4BEF" w:rsidRPr="006F3466">
        <w:rPr>
          <w:rFonts w:ascii="Palatino Linotype" w:eastAsia="Calibri" w:hAnsi="Palatino Linotype" w:cs="Arial"/>
          <w:lang w:val="es-ES"/>
        </w:rPr>
        <w:t xml:space="preserve">dos mil </w:t>
      </w:r>
      <w:r w:rsidR="00166794" w:rsidRPr="006F3466">
        <w:rPr>
          <w:rFonts w:ascii="Palatino Linotype" w:eastAsia="Calibri" w:hAnsi="Palatino Linotype" w:cs="Arial"/>
          <w:lang w:val="es-ES"/>
        </w:rPr>
        <w:t>dieci</w:t>
      </w:r>
      <w:r w:rsidR="000813F6" w:rsidRPr="006F3466">
        <w:rPr>
          <w:rFonts w:ascii="Palatino Linotype" w:eastAsia="Calibri" w:hAnsi="Palatino Linotype" w:cs="Arial"/>
          <w:lang w:val="es-ES"/>
        </w:rPr>
        <w:t>ocho</w:t>
      </w:r>
      <w:r w:rsidR="00DB4BEF" w:rsidRPr="006F3466">
        <w:rPr>
          <w:rFonts w:ascii="Palatino Linotype" w:eastAsia="Calibri" w:hAnsi="Palatino Linotype" w:cs="Arial"/>
          <w:lang w:val="es-ES"/>
        </w:rPr>
        <w:t>,</w:t>
      </w:r>
      <w:r w:rsidR="00DB4BEF" w:rsidRPr="006F3466">
        <w:rPr>
          <w:rFonts w:ascii="Palatino Linotype" w:eastAsia="Calibri" w:hAnsi="Palatino Linotype" w:cs="Times New Roman"/>
          <w:lang w:val="es-ES"/>
        </w:rPr>
        <w:t xml:space="preserve"> </w:t>
      </w:r>
      <w:r w:rsidR="00DA2F64" w:rsidRPr="006F3466">
        <w:rPr>
          <w:rFonts w:ascii="Palatino Linotype" w:eastAsia="Calibri" w:hAnsi="Palatino Linotype" w:cs="Times New Roman"/>
          <w:lang w:val="es-ES"/>
        </w:rPr>
        <w:t>la</w:t>
      </w:r>
      <w:r w:rsidR="00E62303" w:rsidRPr="006F3466">
        <w:rPr>
          <w:rFonts w:ascii="Palatino Linotype" w:hAnsi="Palatino Linotype"/>
          <w:b/>
        </w:rPr>
        <w:t xml:space="preserve"> RECURRENTE</w:t>
      </w:r>
      <w:r w:rsidR="00AB274F" w:rsidRPr="006F3466">
        <w:rPr>
          <w:rFonts w:ascii="Palatino Linotype" w:hAnsi="Palatino Linotype"/>
          <w:b/>
        </w:rPr>
        <w:t xml:space="preserve"> </w:t>
      </w:r>
      <w:r w:rsidR="003116A6" w:rsidRPr="006F3466">
        <w:rPr>
          <w:rFonts w:ascii="Palatino Linotype" w:eastAsia="Calibri" w:hAnsi="Palatino Linotype" w:cs="Arial"/>
          <w:lang w:val="es-ES"/>
        </w:rPr>
        <w:t xml:space="preserve">presentó ante el </w:t>
      </w:r>
      <w:r w:rsidR="003116A6" w:rsidRPr="006F3466">
        <w:rPr>
          <w:rFonts w:ascii="Palatino Linotype" w:eastAsia="Calibri" w:hAnsi="Palatino Linotype" w:cs="Arial"/>
          <w:b/>
          <w:lang w:val="es-ES"/>
        </w:rPr>
        <w:t>SUJETO OBLIGADO</w:t>
      </w:r>
      <w:r w:rsidR="003116A6" w:rsidRPr="006F3466">
        <w:rPr>
          <w:rFonts w:ascii="Palatino Linotype" w:eastAsia="Calibri" w:hAnsi="Palatino Linotype" w:cs="Arial"/>
        </w:rPr>
        <w:t xml:space="preserve"> vía</w:t>
      </w:r>
      <w:r w:rsidR="00DB4BEF" w:rsidRPr="006F3466">
        <w:rPr>
          <w:rFonts w:ascii="Palatino Linotype" w:eastAsia="Calibri" w:hAnsi="Palatino Linotype" w:cs="Arial"/>
        </w:rPr>
        <w:t xml:space="preserve"> </w:t>
      </w:r>
      <w:r w:rsidR="00DB4BEF" w:rsidRPr="006F3466">
        <w:rPr>
          <w:rFonts w:ascii="Palatino Linotype" w:eastAsia="Calibri" w:hAnsi="Palatino Linotype" w:cs="Arial"/>
          <w:lang w:val="es-ES"/>
        </w:rPr>
        <w:t xml:space="preserve">Sistema de Acceso a la Información Mexiquense </w:t>
      </w:r>
      <w:r w:rsidR="006B7A58" w:rsidRPr="006F3466">
        <w:rPr>
          <w:rFonts w:ascii="Palatino Linotype" w:eastAsia="Calibri" w:hAnsi="Palatino Linotype" w:cs="Arial"/>
          <w:lang w:val="es-ES"/>
        </w:rPr>
        <w:t>(</w:t>
      </w:r>
      <w:r w:rsidR="00DB4BEF" w:rsidRPr="006F3466">
        <w:rPr>
          <w:rFonts w:ascii="Palatino Linotype" w:eastAsia="Calibri" w:hAnsi="Palatino Linotype" w:cs="Arial"/>
          <w:b/>
          <w:lang w:val="es-ES"/>
        </w:rPr>
        <w:t>SAIMEX</w:t>
      </w:r>
      <w:r w:rsidR="006B7A58" w:rsidRPr="006F3466">
        <w:rPr>
          <w:rFonts w:ascii="Palatino Linotype" w:eastAsia="Calibri" w:hAnsi="Palatino Linotype" w:cs="Arial"/>
          <w:b/>
          <w:lang w:val="es-ES"/>
        </w:rPr>
        <w:t>)</w:t>
      </w:r>
      <w:r w:rsidR="00DB4BEF" w:rsidRPr="006F3466">
        <w:rPr>
          <w:rFonts w:ascii="Palatino Linotype" w:eastAsia="Calibri" w:hAnsi="Palatino Linotype" w:cs="Arial"/>
          <w:lang w:val="es-ES"/>
        </w:rPr>
        <w:t>, la</w:t>
      </w:r>
      <w:r w:rsidR="003940F6" w:rsidRPr="006F3466">
        <w:rPr>
          <w:rFonts w:ascii="Palatino Linotype" w:eastAsia="Calibri" w:hAnsi="Palatino Linotype" w:cs="Arial"/>
          <w:lang w:val="es-ES"/>
        </w:rPr>
        <w:t>s</w:t>
      </w:r>
      <w:r w:rsidR="00DB4BEF" w:rsidRPr="006F3466">
        <w:rPr>
          <w:rFonts w:ascii="Palatino Linotype" w:eastAsia="Calibri" w:hAnsi="Palatino Linotype" w:cs="Arial"/>
          <w:lang w:val="es-ES"/>
        </w:rPr>
        <w:t xml:space="preserve"> solicitud</w:t>
      </w:r>
      <w:r w:rsidR="004B5C6B" w:rsidRPr="006F3466">
        <w:rPr>
          <w:rFonts w:ascii="Palatino Linotype" w:eastAsia="Calibri" w:hAnsi="Palatino Linotype" w:cs="Arial"/>
          <w:lang w:val="es-ES"/>
        </w:rPr>
        <w:t>es</w:t>
      </w:r>
      <w:r w:rsidR="00DB4BEF" w:rsidRPr="006F3466">
        <w:rPr>
          <w:rFonts w:ascii="Palatino Linotype" w:eastAsia="Calibri" w:hAnsi="Palatino Linotype" w:cs="Arial"/>
          <w:lang w:val="es-ES"/>
        </w:rPr>
        <w:t xml:space="preserve"> de información pública</w:t>
      </w:r>
      <w:r w:rsidR="004B5C6B" w:rsidRPr="006F3466">
        <w:rPr>
          <w:rFonts w:ascii="Palatino Linotype" w:eastAsia="Calibri" w:hAnsi="Palatino Linotype" w:cs="Arial"/>
          <w:lang w:val="es-ES"/>
        </w:rPr>
        <w:t xml:space="preserve">, </w:t>
      </w:r>
      <w:r w:rsidR="00B5559A" w:rsidRPr="006F3466">
        <w:rPr>
          <w:rFonts w:ascii="Palatino Linotype" w:eastAsia="Calibri" w:hAnsi="Palatino Linotype" w:cs="Arial"/>
          <w:lang w:val="es-ES"/>
        </w:rPr>
        <w:t>registradas con los números</w:t>
      </w:r>
      <w:r w:rsidR="00A40EF1" w:rsidRPr="006F3466">
        <w:rPr>
          <w:rFonts w:ascii="Palatino Linotype" w:eastAsia="Calibri" w:hAnsi="Palatino Linotype" w:cs="Arial"/>
          <w:lang w:val="es-ES"/>
        </w:rPr>
        <w:t xml:space="preserve"> </w:t>
      </w:r>
      <w:hyperlink r:id="rId8" w:history="1">
        <w:r w:rsidR="005B76C1" w:rsidRPr="006F3466">
          <w:rPr>
            <w:rStyle w:val="Hipervnculo"/>
            <w:rFonts w:ascii="Palatino Linotype" w:eastAsia="Calibri" w:hAnsi="Palatino Linotype" w:cs="Arial"/>
            <w:b/>
            <w:bCs/>
            <w:color w:val="000000" w:themeColor="text1"/>
            <w:u w:val="none"/>
          </w:rPr>
          <w:t>00035</w:t>
        </w:r>
        <w:r w:rsidR="00A40EF1" w:rsidRPr="006F3466">
          <w:rPr>
            <w:rStyle w:val="Hipervnculo"/>
            <w:rFonts w:ascii="Palatino Linotype" w:eastAsia="Calibri" w:hAnsi="Palatino Linotype" w:cs="Arial"/>
            <w:b/>
            <w:bCs/>
            <w:color w:val="000000" w:themeColor="text1"/>
            <w:u w:val="none"/>
          </w:rPr>
          <w:t>/TLALMANA/IP/2019</w:t>
        </w:r>
      </w:hyperlink>
      <w:r w:rsidR="00EA206F" w:rsidRPr="006F3466">
        <w:rPr>
          <w:rFonts w:ascii="Palatino Linotype" w:hAnsi="Palatino Linotype"/>
          <w:b/>
          <w:color w:val="000000" w:themeColor="text1"/>
        </w:rPr>
        <w:t>,</w:t>
      </w:r>
      <w:r w:rsidR="00A40EF1" w:rsidRPr="006F3466">
        <w:rPr>
          <w:rFonts w:ascii="Palatino Linotype" w:hAnsi="Palatino Linotype"/>
          <w:b/>
        </w:rPr>
        <w:t xml:space="preserve"> </w:t>
      </w:r>
      <w:r w:rsidR="005B76C1" w:rsidRPr="006F3466">
        <w:rPr>
          <w:rFonts w:ascii="Palatino Linotype" w:eastAsia="Calibri" w:hAnsi="Palatino Linotype" w:cs="Arial"/>
          <w:b/>
          <w:lang w:val="es-ES"/>
        </w:rPr>
        <w:t>00036</w:t>
      </w:r>
      <w:r w:rsidR="00A40EF1" w:rsidRPr="006F3466">
        <w:rPr>
          <w:rFonts w:ascii="Palatino Linotype" w:eastAsia="Calibri" w:hAnsi="Palatino Linotype" w:cs="Arial"/>
          <w:b/>
          <w:lang w:val="es-ES"/>
        </w:rPr>
        <w:t xml:space="preserve">/TLALMANA/IP/2019, </w:t>
      </w:r>
      <w:r w:rsidR="005B76C1" w:rsidRPr="006F3466">
        <w:rPr>
          <w:rFonts w:ascii="Palatino Linotype" w:eastAsia="Calibri" w:hAnsi="Palatino Linotype" w:cs="Arial"/>
          <w:b/>
          <w:lang w:val="es-ES"/>
        </w:rPr>
        <w:t>00037</w:t>
      </w:r>
      <w:r w:rsidR="00A40EF1" w:rsidRPr="006F3466">
        <w:rPr>
          <w:rFonts w:ascii="Palatino Linotype" w:eastAsia="Calibri" w:hAnsi="Palatino Linotype" w:cs="Arial"/>
          <w:b/>
          <w:lang w:val="es-ES"/>
        </w:rPr>
        <w:t xml:space="preserve">/TLALMANA/IP/2019 y </w:t>
      </w:r>
      <w:r w:rsidR="005B76C1" w:rsidRPr="006F3466">
        <w:rPr>
          <w:rFonts w:ascii="Palatino Linotype" w:eastAsia="Calibri" w:hAnsi="Palatino Linotype" w:cs="Arial"/>
          <w:b/>
          <w:lang w:val="es-ES"/>
        </w:rPr>
        <w:t>00038</w:t>
      </w:r>
      <w:r w:rsidR="00A40EF1" w:rsidRPr="006F3466">
        <w:rPr>
          <w:rFonts w:ascii="Palatino Linotype" w:eastAsia="Calibri" w:hAnsi="Palatino Linotype" w:cs="Arial"/>
          <w:b/>
          <w:lang w:val="es-ES"/>
        </w:rPr>
        <w:t>/TLALMANA/IP/2019.</w:t>
      </w:r>
    </w:p>
    <w:p w14:paraId="1404A6A6" w14:textId="77777777" w:rsidR="005903BC" w:rsidRPr="006F3466" w:rsidRDefault="005903BC" w:rsidP="006F3466">
      <w:pPr>
        <w:pStyle w:val="Prrafodelista"/>
        <w:spacing w:before="240" w:after="240" w:line="360" w:lineRule="auto"/>
        <w:ind w:left="0"/>
        <w:jc w:val="both"/>
        <w:rPr>
          <w:rFonts w:ascii="Palatino Linotype" w:eastAsia="Calibri" w:hAnsi="Palatino Linotype" w:cs="Arial"/>
          <w:lang w:val="es-ES"/>
        </w:rPr>
      </w:pPr>
    </w:p>
    <w:p w14:paraId="05690C70" w14:textId="782963E4" w:rsidR="00D617B7" w:rsidRPr="006F3466" w:rsidRDefault="0042490C" w:rsidP="006F346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F3466">
        <w:rPr>
          <w:rFonts w:ascii="Palatino Linotype" w:eastAsia="Calibri" w:hAnsi="Palatino Linotype" w:cs="Arial"/>
          <w:lang w:val="es-ES"/>
        </w:rPr>
        <w:t>Solicitudes de información mediante</w:t>
      </w:r>
      <w:r w:rsidR="00DB4BEF" w:rsidRPr="006F3466">
        <w:rPr>
          <w:rFonts w:ascii="Palatino Linotype" w:eastAsia="Calibri" w:hAnsi="Palatino Linotype" w:cs="Arial"/>
          <w:lang w:val="es-ES"/>
        </w:rPr>
        <w:t xml:space="preserve"> la</w:t>
      </w:r>
      <w:r w:rsidR="00DC301A" w:rsidRPr="006F3466">
        <w:rPr>
          <w:rFonts w:ascii="Palatino Linotype" w:eastAsia="Calibri" w:hAnsi="Palatino Linotype" w:cs="Arial"/>
          <w:lang w:val="es-ES"/>
        </w:rPr>
        <w:t>s</w:t>
      </w:r>
      <w:r w:rsidR="00DB4BEF" w:rsidRPr="006F3466">
        <w:rPr>
          <w:rFonts w:ascii="Palatino Linotype" w:eastAsia="Calibri" w:hAnsi="Palatino Linotype" w:cs="Arial"/>
          <w:lang w:val="es-ES"/>
        </w:rPr>
        <w:t xml:space="preserve"> cual</w:t>
      </w:r>
      <w:r w:rsidR="00DC301A" w:rsidRPr="006F3466">
        <w:rPr>
          <w:rFonts w:ascii="Palatino Linotype" w:eastAsia="Calibri" w:hAnsi="Palatino Linotype" w:cs="Arial"/>
          <w:lang w:val="es-ES"/>
        </w:rPr>
        <w:t>es</w:t>
      </w:r>
      <w:r w:rsidR="00AD7314" w:rsidRPr="006F3466">
        <w:rPr>
          <w:rFonts w:ascii="Palatino Linotype" w:eastAsia="Calibri" w:hAnsi="Palatino Linotype" w:cs="Arial"/>
          <w:lang w:val="es-ES"/>
        </w:rPr>
        <w:t xml:space="preserve"> requirió </w:t>
      </w:r>
      <w:r w:rsidR="00B5559A" w:rsidRPr="006F3466">
        <w:rPr>
          <w:rFonts w:ascii="Palatino Linotype" w:eastAsia="Calibri" w:hAnsi="Palatino Linotype" w:cs="Arial"/>
          <w:lang w:val="es-ES"/>
        </w:rPr>
        <w:t xml:space="preserve"> lo siguiente</w:t>
      </w:r>
      <w:r w:rsidR="00DB4BEF" w:rsidRPr="006F3466">
        <w:rPr>
          <w:rFonts w:ascii="Palatino Linotype" w:eastAsia="Calibri" w:hAnsi="Palatino Linotype" w:cs="Arial"/>
          <w:lang w:val="es-ES"/>
        </w:rPr>
        <w:t>:</w:t>
      </w:r>
    </w:p>
    <w:p w14:paraId="06B81220" w14:textId="77777777" w:rsidR="005B76C1" w:rsidRPr="006F3466" w:rsidRDefault="005B76C1" w:rsidP="006F3466">
      <w:pPr>
        <w:pStyle w:val="Prrafodelista"/>
        <w:spacing w:line="360" w:lineRule="auto"/>
        <w:rPr>
          <w:rFonts w:ascii="Palatino Linotype" w:eastAsia="Calibri" w:hAnsi="Palatino Linotype" w:cs="Arial"/>
          <w:lang w:val="es-ES"/>
        </w:rPr>
      </w:pPr>
    </w:p>
    <w:p w14:paraId="1A2E8BDB" w14:textId="77777777" w:rsidR="005B76C1" w:rsidRPr="006F3466" w:rsidRDefault="005B76C1" w:rsidP="006F3466">
      <w:pPr>
        <w:pStyle w:val="Prrafodelista"/>
        <w:spacing w:before="240" w:after="240" w:line="360" w:lineRule="auto"/>
        <w:ind w:left="0"/>
        <w:jc w:val="both"/>
        <w:rPr>
          <w:rFonts w:ascii="Palatino Linotype" w:eastAsia="Calibri" w:hAnsi="Palatino Linotype" w:cs="Arial"/>
          <w:lang w:val="es-ES"/>
        </w:rPr>
      </w:pPr>
    </w:p>
    <w:p w14:paraId="7B37791F" w14:textId="77777777" w:rsidR="005B76C1" w:rsidRPr="006F3466" w:rsidRDefault="005B76C1" w:rsidP="006F3466">
      <w:pPr>
        <w:spacing w:before="240" w:after="240" w:line="360" w:lineRule="auto"/>
        <w:ind w:left="284" w:right="616"/>
        <w:jc w:val="both"/>
        <w:rPr>
          <w:rFonts w:ascii="Palatino Linotype" w:hAnsi="Palatino Linotype"/>
          <w:i/>
          <w:color w:val="000000" w:themeColor="text1"/>
          <w:lang w:val="es-ES"/>
        </w:rPr>
      </w:pPr>
      <w:r w:rsidRPr="006F3466">
        <w:rPr>
          <w:rFonts w:ascii="Palatino Linotype" w:hAnsi="Palatino Linotype"/>
          <w:b/>
          <w:color w:val="000000" w:themeColor="text1"/>
          <w:lang w:val="es-ES"/>
        </w:rPr>
        <w:t xml:space="preserve">00035/TLALMANA/IP/2019: </w:t>
      </w:r>
      <w:r w:rsidRPr="006F3466">
        <w:rPr>
          <w:rFonts w:ascii="Palatino Linotype" w:hAnsi="Palatino Linotype"/>
          <w:i/>
          <w:color w:val="000000" w:themeColor="text1"/>
          <w:lang w:val="es-ES"/>
        </w:rPr>
        <w:t xml:space="preserve">“Con fundamento a lo establecido por el artículo 6 de la Constitución Política de los Estados Unidos Mexicanos; artículo 5 fracción I de la Constitución del Estado Libre y Soberano de México; 150, 151 152, 155 y 156 de la Ley de Transparencia y Acceso a la Información Pública del Estado de México y Municipios; me permito solicitar a usted la siguiente información: copia simple del </w:t>
      </w:r>
      <w:proofErr w:type="spellStart"/>
      <w:r w:rsidRPr="006F3466">
        <w:rPr>
          <w:rFonts w:ascii="Palatino Linotype" w:hAnsi="Palatino Linotype"/>
          <w:i/>
          <w:color w:val="000000" w:themeColor="text1"/>
          <w:lang w:val="es-ES"/>
        </w:rPr>
        <w:t>curriculum</w:t>
      </w:r>
      <w:proofErr w:type="spellEnd"/>
      <w:r w:rsidRPr="006F3466">
        <w:rPr>
          <w:rFonts w:ascii="Palatino Linotype" w:hAnsi="Palatino Linotype"/>
          <w:i/>
          <w:color w:val="000000" w:themeColor="text1"/>
          <w:lang w:val="es-ES"/>
        </w:rPr>
        <w:t xml:space="preserve"> vitae, </w:t>
      </w:r>
      <w:proofErr w:type="spellStart"/>
      <w:r w:rsidRPr="006F3466">
        <w:rPr>
          <w:rFonts w:ascii="Palatino Linotype" w:hAnsi="Palatino Linotype"/>
          <w:i/>
          <w:color w:val="000000" w:themeColor="text1"/>
          <w:lang w:val="es-ES"/>
        </w:rPr>
        <w:t>titulo</w:t>
      </w:r>
      <w:proofErr w:type="spellEnd"/>
      <w:r w:rsidRPr="006F3466">
        <w:rPr>
          <w:rFonts w:ascii="Palatino Linotype" w:hAnsi="Palatino Linotype"/>
          <w:i/>
          <w:color w:val="000000" w:themeColor="text1"/>
          <w:lang w:val="es-ES"/>
        </w:rPr>
        <w:t xml:space="preserve"> y cédula profesional de la presidenta municipal de </w:t>
      </w:r>
      <w:proofErr w:type="spellStart"/>
      <w:r w:rsidRPr="006F3466">
        <w:rPr>
          <w:rFonts w:ascii="Palatino Linotype" w:hAnsi="Palatino Linotype"/>
          <w:i/>
          <w:color w:val="000000" w:themeColor="text1"/>
          <w:lang w:val="es-ES"/>
        </w:rPr>
        <w:t>Tlalmanalco</w:t>
      </w:r>
      <w:proofErr w:type="spellEnd"/>
      <w:r w:rsidRPr="006F3466">
        <w:rPr>
          <w:rFonts w:ascii="Palatino Linotype" w:hAnsi="Palatino Linotype"/>
          <w:i/>
          <w:color w:val="000000" w:themeColor="text1"/>
          <w:lang w:val="es-ES"/>
        </w:rPr>
        <w:t>, Estado de México para la administración 2019-2021 Ana Gabriela Velázquez Quintero.” (Sic)</w:t>
      </w:r>
    </w:p>
    <w:p w14:paraId="7415A4B8" w14:textId="77777777" w:rsidR="005B76C1" w:rsidRPr="006F3466" w:rsidRDefault="005B76C1" w:rsidP="006F3466">
      <w:pPr>
        <w:spacing w:before="240" w:after="240" w:line="360" w:lineRule="auto"/>
        <w:ind w:left="284" w:right="616"/>
        <w:jc w:val="both"/>
        <w:rPr>
          <w:rFonts w:ascii="Palatino Linotype" w:hAnsi="Palatino Linotype"/>
          <w:i/>
          <w:color w:val="000000" w:themeColor="text1"/>
          <w:lang w:val="es-ES"/>
        </w:rPr>
      </w:pPr>
      <w:r w:rsidRPr="006F3466">
        <w:rPr>
          <w:rFonts w:ascii="Palatino Linotype" w:hAnsi="Palatino Linotype"/>
          <w:b/>
          <w:color w:val="000000" w:themeColor="text1"/>
          <w:lang w:val="es-ES"/>
        </w:rPr>
        <w:t>00036/TLALMANA/IP/2019:</w:t>
      </w:r>
      <w:r w:rsidRPr="006F3466">
        <w:rPr>
          <w:rFonts w:ascii="Palatino Linotype" w:hAnsi="Palatino Linotype"/>
        </w:rPr>
        <w:t xml:space="preserve"> </w:t>
      </w:r>
      <w:r w:rsidRPr="006F3466">
        <w:rPr>
          <w:rFonts w:ascii="Palatino Linotype" w:hAnsi="Palatino Linotype"/>
          <w:i/>
        </w:rPr>
        <w:t>“</w:t>
      </w:r>
      <w:r w:rsidRPr="006F3466">
        <w:rPr>
          <w:rFonts w:ascii="Palatino Linotype" w:hAnsi="Palatino Linotype"/>
          <w:i/>
          <w:color w:val="000000" w:themeColor="text1"/>
          <w:lang w:val="es-ES"/>
        </w:rPr>
        <w:t xml:space="preserve">con fundamento a lo establecido por el artículo 6 de la Constitución Política de los Estados Unidos Mexicanos; artículo 5 fracción I de la Constitución del Estado Libre y Soberano de México; 150, 151 152, 155 y 156 de la Ley de Transparencia y Acceso a la Información Pública del Estado de México y Municipios; me permito solicitar a usted la siguiente información: certificado de competencia laboral expedido por el IHAEM a favor del secretario del ayuntamiento, director de obras púbica, contralor y tesorera, así como la certificación de competencia laboral del Director de desarrollo económico.” (Sic) </w:t>
      </w:r>
    </w:p>
    <w:p w14:paraId="39E8A2F6" w14:textId="1179F2F1" w:rsidR="00A40EF1" w:rsidRPr="006F3466" w:rsidRDefault="005B76C1" w:rsidP="006F3466">
      <w:pPr>
        <w:tabs>
          <w:tab w:val="left" w:pos="3690"/>
        </w:tabs>
        <w:spacing w:before="240" w:after="240" w:line="360" w:lineRule="auto"/>
        <w:ind w:left="284" w:right="616"/>
        <w:jc w:val="both"/>
        <w:rPr>
          <w:rFonts w:ascii="Palatino Linotype" w:hAnsi="Palatino Linotype"/>
          <w:i/>
          <w:color w:val="000000" w:themeColor="text1"/>
          <w:lang w:val="es-ES"/>
        </w:rPr>
      </w:pPr>
      <w:r w:rsidRPr="006F3466">
        <w:rPr>
          <w:rFonts w:ascii="Palatino Linotype" w:hAnsi="Palatino Linotype"/>
          <w:b/>
          <w:color w:val="000000" w:themeColor="text1"/>
          <w:lang w:val="es-ES"/>
        </w:rPr>
        <w:t xml:space="preserve">00037/TLALMANA/IP/2019: </w:t>
      </w:r>
      <w:r w:rsidRPr="006F3466">
        <w:rPr>
          <w:rFonts w:ascii="Palatino Linotype" w:hAnsi="Palatino Linotype"/>
          <w:i/>
          <w:color w:val="000000" w:themeColor="text1"/>
          <w:lang w:val="es-ES"/>
        </w:rPr>
        <w:t xml:space="preserve">“Con fundamento a lo establecido por el artículo 6 de la Constitución Política de los Estados Unidos Mexicanos; artículo 5 fracción I de la Constitución del Estado Libre y Soberano de México; 150, 151 152, 155 y 156 de la Ley de Transparencia y Acceso a la Información Pública del Estado de México y Municipios; me permito solicitar a usted la siguiente información: Experiencia </w:t>
      </w:r>
      <w:proofErr w:type="spellStart"/>
      <w:r w:rsidRPr="006F3466">
        <w:rPr>
          <w:rFonts w:ascii="Palatino Linotype" w:hAnsi="Palatino Linotype"/>
          <w:i/>
          <w:color w:val="000000" w:themeColor="text1"/>
          <w:lang w:val="es-ES"/>
        </w:rPr>
        <w:t>labora</w:t>
      </w:r>
      <w:proofErr w:type="spellEnd"/>
      <w:r w:rsidRPr="006F3466">
        <w:rPr>
          <w:rFonts w:ascii="Palatino Linotype" w:hAnsi="Palatino Linotype"/>
          <w:i/>
          <w:color w:val="000000" w:themeColor="text1"/>
          <w:lang w:val="es-ES"/>
        </w:rPr>
        <w:t xml:space="preserve"> de la presidenta constitucional municipal, director de obras pública, director de desarrollo económico, secretario del ayuntamiento, tesorera municipal y contralor. De la administración pública municipal 2019-2021.” (Sic)</w:t>
      </w:r>
    </w:p>
    <w:p w14:paraId="3EBC3E50" w14:textId="6D4B62A7" w:rsidR="005B76C1" w:rsidRPr="006F3466" w:rsidRDefault="008A4DA1" w:rsidP="006F3466">
      <w:pPr>
        <w:spacing w:before="240" w:after="240" w:line="360" w:lineRule="auto"/>
        <w:ind w:left="284" w:right="616"/>
        <w:jc w:val="both"/>
        <w:rPr>
          <w:rFonts w:ascii="Palatino Linotype" w:hAnsi="Palatino Linotype"/>
          <w:b/>
          <w:color w:val="000000" w:themeColor="text1"/>
        </w:rPr>
      </w:pPr>
      <w:hyperlink r:id="rId9" w:history="1">
        <w:r w:rsidR="00A40EF1" w:rsidRPr="006F3466">
          <w:rPr>
            <w:rStyle w:val="Hipervnculo"/>
            <w:rFonts w:ascii="Palatino Linotype" w:hAnsi="Palatino Linotype"/>
            <w:b/>
            <w:bCs/>
            <w:color w:val="000000" w:themeColor="text1"/>
            <w:u w:val="none"/>
          </w:rPr>
          <w:t>00038/TLALMANA/IP/2019</w:t>
        </w:r>
      </w:hyperlink>
      <w:r w:rsidR="00A40EF1" w:rsidRPr="006F3466">
        <w:rPr>
          <w:rFonts w:ascii="Palatino Linotype" w:hAnsi="Palatino Linotype"/>
          <w:b/>
          <w:color w:val="000000" w:themeColor="text1"/>
        </w:rPr>
        <w:t xml:space="preserve">: </w:t>
      </w:r>
      <w:r w:rsidR="00A40EF1" w:rsidRPr="006F3466">
        <w:rPr>
          <w:rFonts w:ascii="Palatino Linotype" w:hAnsi="Palatino Linotype"/>
          <w:i/>
          <w:color w:val="000000" w:themeColor="text1"/>
        </w:rPr>
        <w:t>“Con fundamento a lo establecido por el artículo 6 de la Constitución Política de los Estados Unidos Mexicanos; artículo 5 fracción I de la Constitución del Estado Libre y Soberano de México; 150, 151 152, 155 y 156 de la Ley de Transparencia y Acceso a la Información Pública del Estado de México y Municipios; me permito solicitar a usted la siguiente información:</w:t>
      </w:r>
      <w:r w:rsidR="00DE09AE" w:rsidRPr="006F3466">
        <w:rPr>
          <w:rFonts w:ascii="Palatino Linotype" w:hAnsi="Palatino Linotype"/>
          <w:i/>
          <w:color w:val="000000" w:themeColor="text1"/>
        </w:rPr>
        <w:t xml:space="preserve"> </w:t>
      </w:r>
      <w:r w:rsidR="00A40EF1" w:rsidRPr="006F3466">
        <w:rPr>
          <w:rFonts w:ascii="Palatino Linotype" w:hAnsi="Palatino Linotype"/>
          <w:i/>
          <w:color w:val="000000" w:themeColor="text1"/>
        </w:rPr>
        <w:t xml:space="preserve">si el comisario de seguridad pública municipal para la administración 32019-2021 cuenta con la experiencia laboral que menciona la Ley General del Sistema Nacional de Seguridad Púbica, así como si cumple con los requisitos del </w:t>
      </w:r>
      <w:proofErr w:type="spellStart"/>
      <w:r w:rsidR="00A40EF1" w:rsidRPr="006F3466">
        <w:rPr>
          <w:rFonts w:ascii="Palatino Linotype" w:hAnsi="Palatino Linotype"/>
          <w:i/>
          <w:color w:val="000000" w:themeColor="text1"/>
        </w:rPr>
        <w:t>catalogo</w:t>
      </w:r>
      <w:proofErr w:type="spellEnd"/>
      <w:r w:rsidR="00A40EF1" w:rsidRPr="006F3466">
        <w:rPr>
          <w:rFonts w:ascii="Palatino Linotype" w:hAnsi="Palatino Linotype"/>
          <w:i/>
          <w:color w:val="000000" w:themeColor="text1"/>
        </w:rPr>
        <w:t xml:space="preserve"> de puestos de la dirección de seguridad pública municipal de </w:t>
      </w:r>
      <w:proofErr w:type="spellStart"/>
      <w:r w:rsidR="00A40EF1" w:rsidRPr="006F3466">
        <w:rPr>
          <w:rFonts w:ascii="Palatino Linotype" w:hAnsi="Palatino Linotype"/>
          <w:i/>
          <w:color w:val="000000" w:themeColor="text1"/>
        </w:rPr>
        <w:t>Tlalmanalco</w:t>
      </w:r>
      <w:proofErr w:type="spellEnd"/>
      <w:r w:rsidR="00A40EF1" w:rsidRPr="006F3466">
        <w:rPr>
          <w:rFonts w:ascii="Palatino Linotype" w:hAnsi="Palatino Linotype"/>
          <w:i/>
          <w:color w:val="000000" w:themeColor="text1"/>
        </w:rPr>
        <w:t xml:space="preserve">. </w:t>
      </w:r>
      <w:proofErr w:type="gramStart"/>
      <w:r w:rsidR="00A40EF1" w:rsidRPr="006F3466">
        <w:rPr>
          <w:rFonts w:ascii="Palatino Linotype" w:hAnsi="Palatino Linotype"/>
          <w:i/>
          <w:color w:val="000000" w:themeColor="text1"/>
        </w:rPr>
        <w:t>así</w:t>
      </w:r>
      <w:proofErr w:type="gramEnd"/>
      <w:r w:rsidR="00A40EF1" w:rsidRPr="006F3466">
        <w:rPr>
          <w:rFonts w:ascii="Palatino Linotype" w:hAnsi="Palatino Linotype"/>
          <w:i/>
          <w:color w:val="000000" w:themeColor="text1"/>
        </w:rPr>
        <w:t xml:space="preserve"> como su </w:t>
      </w:r>
      <w:proofErr w:type="spellStart"/>
      <w:r w:rsidR="00A40EF1" w:rsidRPr="006F3466">
        <w:rPr>
          <w:rFonts w:ascii="Palatino Linotype" w:hAnsi="Palatino Linotype"/>
          <w:i/>
          <w:color w:val="000000" w:themeColor="text1"/>
        </w:rPr>
        <w:t>curriculum</w:t>
      </w:r>
      <w:proofErr w:type="spellEnd"/>
      <w:r w:rsidR="00A40EF1" w:rsidRPr="006F3466">
        <w:rPr>
          <w:rFonts w:ascii="Palatino Linotype" w:hAnsi="Palatino Linotype"/>
          <w:i/>
          <w:color w:val="000000" w:themeColor="text1"/>
        </w:rPr>
        <w:t xml:space="preserve"> vitae y las documentales que avalen lo solicitado, en caso de que no cuente con lo estipulado por la ley y por el </w:t>
      </w:r>
      <w:proofErr w:type="spellStart"/>
      <w:r w:rsidR="00A40EF1" w:rsidRPr="006F3466">
        <w:rPr>
          <w:rFonts w:ascii="Palatino Linotype" w:hAnsi="Palatino Linotype"/>
          <w:i/>
          <w:color w:val="000000" w:themeColor="text1"/>
        </w:rPr>
        <w:t>catalogo</w:t>
      </w:r>
      <w:proofErr w:type="spellEnd"/>
      <w:r w:rsidR="00A40EF1" w:rsidRPr="006F3466">
        <w:rPr>
          <w:rFonts w:ascii="Palatino Linotype" w:hAnsi="Palatino Linotype"/>
          <w:i/>
          <w:color w:val="000000" w:themeColor="text1"/>
        </w:rPr>
        <w:t xml:space="preserve"> de puesto, se le solicita la causa, motivo, razón o circunstancia fundada y motivada del porque se le otorgo dicho nombramiento.” (Sic)</w:t>
      </w:r>
    </w:p>
    <w:p w14:paraId="086E696D" w14:textId="3DAE3303" w:rsidR="005E570D" w:rsidRPr="006F3466" w:rsidRDefault="00EF758E" w:rsidP="006F3466">
      <w:pPr>
        <w:pStyle w:val="Prrafodelista"/>
        <w:numPr>
          <w:ilvl w:val="0"/>
          <w:numId w:val="1"/>
        </w:numPr>
        <w:tabs>
          <w:tab w:val="left" w:pos="0"/>
        </w:tabs>
        <w:spacing w:line="360" w:lineRule="auto"/>
        <w:ind w:left="0" w:firstLine="0"/>
        <w:jc w:val="both"/>
        <w:rPr>
          <w:rFonts w:ascii="Palatino Linotype" w:hAnsi="Palatino Linotype"/>
          <w:color w:val="000000"/>
        </w:rPr>
      </w:pPr>
      <w:r w:rsidRPr="006F3466">
        <w:rPr>
          <w:rFonts w:ascii="Palatino Linotype" w:eastAsia="Calibri" w:hAnsi="Palatino Linotype" w:cs="Times New Roman"/>
          <w:lang w:val="es-ES"/>
        </w:rPr>
        <w:t>Se hace constar que en todas las solicitudes se s</w:t>
      </w:r>
      <w:r w:rsidR="005E570D" w:rsidRPr="006F3466">
        <w:rPr>
          <w:rFonts w:ascii="Palatino Linotype" w:eastAsia="Calibri" w:hAnsi="Palatino Linotype" w:cs="Times New Roman"/>
          <w:lang w:val="es-ES"/>
        </w:rPr>
        <w:t>eñaló como modalid</w:t>
      </w:r>
      <w:r w:rsidRPr="006F3466">
        <w:rPr>
          <w:rFonts w:ascii="Palatino Linotype" w:eastAsia="Calibri" w:hAnsi="Palatino Linotype" w:cs="Times New Roman"/>
          <w:lang w:val="es-ES"/>
        </w:rPr>
        <w:t>ad de entrega de l</w:t>
      </w:r>
      <w:r w:rsidR="00A40EF1" w:rsidRPr="006F3466">
        <w:rPr>
          <w:rFonts w:ascii="Palatino Linotype" w:eastAsia="Calibri" w:hAnsi="Palatino Linotype" w:cs="Times New Roman"/>
          <w:lang w:val="es-ES"/>
        </w:rPr>
        <w:t>a información</w:t>
      </w:r>
      <w:r w:rsidRPr="006F3466">
        <w:rPr>
          <w:rFonts w:ascii="Palatino Linotype" w:eastAsia="Calibri" w:hAnsi="Palatino Linotype" w:cs="Times New Roman"/>
          <w:lang w:val="es-ES"/>
        </w:rPr>
        <w:t xml:space="preserve"> a través del Sistema de Acceso a la Información Mexiquense </w:t>
      </w:r>
      <w:r w:rsidRPr="006F3466">
        <w:rPr>
          <w:rFonts w:ascii="Palatino Linotype" w:eastAsia="Calibri" w:hAnsi="Palatino Linotype" w:cs="Times New Roman"/>
          <w:b/>
          <w:lang w:val="es-ES"/>
        </w:rPr>
        <w:t>(SAIMEX).</w:t>
      </w:r>
    </w:p>
    <w:p w14:paraId="45736DA8" w14:textId="77777777" w:rsidR="005E570D" w:rsidRPr="006F3466" w:rsidRDefault="005E570D" w:rsidP="006F3466">
      <w:pPr>
        <w:pStyle w:val="Prrafodelista"/>
        <w:tabs>
          <w:tab w:val="left" w:pos="567"/>
        </w:tabs>
        <w:spacing w:line="360" w:lineRule="auto"/>
        <w:ind w:left="360"/>
        <w:jc w:val="both"/>
        <w:rPr>
          <w:rFonts w:ascii="Palatino Linotype" w:hAnsi="Palatino Linotype"/>
          <w:color w:val="000000"/>
        </w:rPr>
      </w:pPr>
    </w:p>
    <w:p w14:paraId="2972B9CC" w14:textId="43544C5A" w:rsidR="00E62303" w:rsidRPr="006F3466" w:rsidRDefault="005E570D" w:rsidP="006F3466">
      <w:pPr>
        <w:pStyle w:val="Prrafodelista"/>
        <w:numPr>
          <w:ilvl w:val="0"/>
          <w:numId w:val="1"/>
        </w:numPr>
        <w:tabs>
          <w:tab w:val="left" w:pos="0"/>
        </w:tabs>
        <w:spacing w:line="360" w:lineRule="auto"/>
        <w:ind w:left="0" w:firstLine="0"/>
        <w:jc w:val="both"/>
        <w:rPr>
          <w:rFonts w:ascii="Palatino Linotype" w:hAnsi="Palatino Linotype"/>
          <w:color w:val="000000"/>
        </w:rPr>
      </w:pPr>
      <w:r w:rsidRPr="006F3466">
        <w:rPr>
          <w:rFonts w:ascii="Palatino Linotype" w:eastAsia="Calibri" w:hAnsi="Palatino Linotype" w:cs="Times New Roman"/>
        </w:rPr>
        <w:t xml:space="preserve">En </w:t>
      </w:r>
      <w:r w:rsidR="008320B5" w:rsidRPr="006F3466">
        <w:rPr>
          <w:rFonts w:ascii="Palatino Linotype" w:eastAsia="Calibri" w:hAnsi="Palatino Linotype" w:cs="Times New Roman"/>
          <w:lang w:val="es-ES"/>
        </w:rPr>
        <w:t>fecha</w:t>
      </w:r>
      <w:r w:rsidR="00A54061" w:rsidRPr="006F3466">
        <w:rPr>
          <w:rFonts w:ascii="Palatino Linotype" w:eastAsia="Calibri" w:hAnsi="Palatino Linotype" w:cs="Times New Roman"/>
          <w:lang w:val="es-ES"/>
        </w:rPr>
        <w:t xml:space="preserve"> cinco</w:t>
      </w:r>
      <w:r w:rsidR="00C76E42" w:rsidRPr="006F3466">
        <w:rPr>
          <w:rFonts w:ascii="Palatino Linotype" w:eastAsia="Calibri" w:hAnsi="Palatino Linotype" w:cs="Times New Roman"/>
          <w:lang w:val="es-ES"/>
        </w:rPr>
        <w:t xml:space="preserve"> </w:t>
      </w:r>
      <w:r w:rsidR="00406EE3" w:rsidRPr="006F3466">
        <w:rPr>
          <w:rFonts w:ascii="Palatino Linotype" w:eastAsia="Calibri" w:hAnsi="Palatino Linotype" w:cs="Times New Roman"/>
          <w:lang w:val="es-ES"/>
        </w:rPr>
        <w:t>(</w:t>
      </w:r>
      <w:r w:rsidR="00A54061" w:rsidRPr="006F3466">
        <w:rPr>
          <w:rFonts w:ascii="Palatino Linotype" w:eastAsia="Calibri" w:hAnsi="Palatino Linotype" w:cs="Times New Roman"/>
          <w:lang w:val="es-ES"/>
        </w:rPr>
        <w:t>5</w:t>
      </w:r>
      <w:r w:rsidR="00406EE3" w:rsidRPr="006F3466">
        <w:rPr>
          <w:rFonts w:ascii="Palatino Linotype" w:eastAsia="Calibri" w:hAnsi="Palatino Linotype" w:cs="Times New Roman"/>
          <w:lang w:val="es-ES"/>
        </w:rPr>
        <w:t>)</w:t>
      </w:r>
      <w:r w:rsidR="00155E24" w:rsidRPr="006F3466">
        <w:rPr>
          <w:rFonts w:ascii="Palatino Linotype" w:eastAsia="Calibri" w:hAnsi="Palatino Linotype" w:cs="Times New Roman"/>
          <w:lang w:val="es-ES"/>
        </w:rPr>
        <w:t xml:space="preserve"> </w:t>
      </w:r>
      <w:r w:rsidR="00B2191E" w:rsidRPr="006F3466">
        <w:rPr>
          <w:rFonts w:ascii="Palatino Linotype" w:eastAsia="Calibri" w:hAnsi="Palatino Linotype" w:cs="Times New Roman"/>
          <w:lang w:val="es-ES"/>
        </w:rPr>
        <w:t xml:space="preserve">de </w:t>
      </w:r>
      <w:r w:rsidR="00A54061" w:rsidRPr="006F3466">
        <w:rPr>
          <w:rFonts w:ascii="Palatino Linotype" w:eastAsia="Calibri" w:hAnsi="Palatino Linotype" w:cs="Times New Roman"/>
          <w:lang w:val="es-ES"/>
        </w:rPr>
        <w:t>abril</w:t>
      </w:r>
      <w:r w:rsidR="00B2191E" w:rsidRPr="006F3466">
        <w:rPr>
          <w:rFonts w:ascii="Palatino Linotype" w:eastAsia="Calibri" w:hAnsi="Palatino Linotype" w:cs="Times New Roman"/>
          <w:lang w:val="es-ES"/>
        </w:rPr>
        <w:t xml:space="preserve"> </w:t>
      </w:r>
      <w:r w:rsidR="00FC327A" w:rsidRPr="006F3466">
        <w:rPr>
          <w:rFonts w:ascii="Palatino Linotype" w:eastAsia="Calibri" w:hAnsi="Palatino Linotype" w:cs="Times New Roman"/>
          <w:lang w:val="es-ES"/>
        </w:rPr>
        <w:t>de dos mil dieci</w:t>
      </w:r>
      <w:r w:rsidR="00A54061" w:rsidRPr="006F3466">
        <w:rPr>
          <w:rFonts w:ascii="Palatino Linotype" w:eastAsia="Calibri" w:hAnsi="Palatino Linotype" w:cs="Times New Roman"/>
          <w:lang w:val="es-ES"/>
        </w:rPr>
        <w:t>nueve</w:t>
      </w:r>
      <w:r w:rsidR="00406EE3" w:rsidRPr="006F3466">
        <w:rPr>
          <w:rFonts w:ascii="Palatino Linotype" w:eastAsia="Calibri" w:hAnsi="Palatino Linotype" w:cs="Times New Roman"/>
          <w:lang w:val="es-ES"/>
        </w:rPr>
        <w:t xml:space="preserve">, el </w:t>
      </w:r>
      <w:r w:rsidR="00406EE3" w:rsidRPr="006F3466">
        <w:rPr>
          <w:rFonts w:ascii="Palatino Linotype" w:eastAsia="Calibri" w:hAnsi="Palatino Linotype" w:cs="Times New Roman"/>
          <w:b/>
          <w:lang w:val="es-ES"/>
        </w:rPr>
        <w:t xml:space="preserve">SUJETO OBLIGADO </w:t>
      </w:r>
      <w:r w:rsidR="00C945A0" w:rsidRPr="006F3466">
        <w:rPr>
          <w:rFonts w:ascii="Palatino Linotype" w:eastAsia="Calibri" w:hAnsi="Palatino Linotype" w:cs="Times New Roman"/>
          <w:lang w:val="es-ES"/>
        </w:rPr>
        <w:t>dio respuesta</w:t>
      </w:r>
      <w:r w:rsidR="00347878" w:rsidRPr="006F3466">
        <w:rPr>
          <w:rFonts w:ascii="Palatino Linotype" w:eastAsia="Calibri" w:hAnsi="Palatino Linotype" w:cs="Times New Roman"/>
          <w:lang w:val="es-ES"/>
        </w:rPr>
        <w:t xml:space="preserve"> a todas </w:t>
      </w:r>
      <w:r w:rsidR="00406EE3" w:rsidRPr="006F3466">
        <w:rPr>
          <w:rFonts w:ascii="Palatino Linotype" w:eastAsia="Calibri" w:hAnsi="Palatino Linotype" w:cs="Times New Roman"/>
          <w:lang w:val="es-ES"/>
        </w:rPr>
        <w:t>la</w:t>
      </w:r>
      <w:r w:rsidR="00570E92" w:rsidRPr="006F3466">
        <w:rPr>
          <w:rFonts w:ascii="Palatino Linotype" w:eastAsia="Calibri" w:hAnsi="Palatino Linotype" w:cs="Times New Roman"/>
          <w:lang w:val="es-ES"/>
        </w:rPr>
        <w:t>s</w:t>
      </w:r>
      <w:r w:rsidR="00406EE3" w:rsidRPr="006F3466">
        <w:rPr>
          <w:rFonts w:ascii="Palatino Linotype" w:eastAsia="Calibri" w:hAnsi="Palatino Linotype" w:cs="Times New Roman"/>
          <w:lang w:val="es-ES"/>
        </w:rPr>
        <w:t xml:space="preserve"> </w:t>
      </w:r>
      <w:r w:rsidR="00155E24" w:rsidRPr="006F3466">
        <w:rPr>
          <w:rFonts w:ascii="Palatino Linotype" w:eastAsia="Calibri" w:hAnsi="Palatino Linotype" w:cs="Times New Roman"/>
          <w:lang w:val="es-ES"/>
        </w:rPr>
        <w:t>solicitud</w:t>
      </w:r>
      <w:r w:rsidR="00347878" w:rsidRPr="006F3466">
        <w:rPr>
          <w:rFonts w:ascii="Palatino Linotype" w:eastAsia="Calibri" w:hAnsi="Palatino Linotype" w:cs="Times New Roman"/>
          <w:lang w:val="es-ES"/>
        </w:rPr>
        <w:t>es</w:t>
      </w:r>
      <w:r w:rsidR="00155E24" w:rsidRPr="006F3466">
        <w:rPr>
          <w:rFonts w:ascii="Palatino Linotype" w:eastAsia="Calibri" w:hAnsi="Palatino Linotype" w:cs="Times New Roman"/>
          <w:lang w:val="es-ES"/>
        </w:rPr>
        <w:t xml:space="preserve"> de información</w:t>
      </w:r>
      <w:r w:rsidR="00C945A0" w:rsidRPr="006F3466">
        <w:rPr>
          <w:rFonts w:ascii="Palatino Linotype" w:hAnsi="Palatino Linotype"/>
        </w:rPr>
        <w:t>,</w:t>
      </w:r>
      <w:r w:rsidR="00B278B6" w:rsidRPr="006F3466">
        <w:rPr>
          <w:rFonts w:ascii="Palatino Linotype" w:hAnsi="Palatino Linotype"/>
        </w:rPr>
        <w:t xml:space="preserve"> </w:t>
      </w:r>
      <w:r w:rsidR="00C945A0" w:rsidRPr="006F3466">
        <w:rPr>
          <w:rFonts w:ascii="Palatino Linotype" w:hAnsi="Palatino Linotype"/>
        </w:rPr>
        <w:t>medi</w:t>
      </w:r>
      <w:r w:rsidR="00BF3C7C" w:rsidRPr="006F3466">
        <w:rPr>
          <w:rFonts w:ascii="Palatino Linotype" w:hAnsi="Palatino Linotype"/>
        </w:rPr>
        <w:t>ante lo</w:t>
      </w:r>
      <w:r w:rsidR="00A82DBB" w:rsidRPr="006F3466">
        <w:rPr>
          <w:rFonts w:ascii="Palatino Linotype" w:hAnsi="Palatino Linotype"/>
        </w:rPr>
        <w:t>s</w:t>
      </w:r>
      <w:r w:rsidR="00DC1792" w:rsidRPr="006F3466">
        <w:rPr>
          <w:rFonts w:ascii="Palatino Linotype" w:hAnsi="Palatino Linotype"/>
        </w:rPr>
        <w:t xml:space="preserve"> escritos siguientes: </w:t>
      </w:r>
      <w:r w:rsidR="00BF3C7C" w:rsidRPr="006F3466">
        <w:rPr>
          <w:rFonts w:ascii="Palatino Linotype" w:hAnsi="Palatino Linotype"/>
        </w:rPr>
        <w:t xml:space="preserve"> </w:t>
      </w:r>
    </w:p>
    <w:p w14:paraId="53A092F1" w14:textId="77777777" w:rsidR="00792574" w:rsidRPr="006F3466" w:rsidRDefault="00792574" w:rsidP="006F3466">
      <w:pPr>
        <w:pStyle w:val="Prrafodelista"/>
        <w:tabs>
          <w:tab w:val="left" w:pos="0"/>
        </w:tabs>
        <w:spacing w:line="360" w:lineRule="auto"/>
        <w:ind w:left="0"/>
        <w:jc w:val="both"/>
        <w:rPr>
          <w:rFonts w:ascii="Palatino Linotype" w:hAnsi="Palatino Linotype"/>
          <w:color w:val="000000"/>
        </w:rPr>
      </w:pPr>
    </w:p>
    <w:p w14:paraId="66A5CB1F" w14:textId="462DF2EE" w:rsidR="005B76C1" w:rsidRPr="006F3466" w:rsidRDefault="005B76C1" w:rsidP="006F3466">
      <w:pPr>
        <w:spacing w:line="360" w:lineRule="auto"/>
        <w:rPr>
          <w:rFonts w:ascii="Palatino Linotype" w:hAnsi="Palatino Linotype"/>
          <w:b/>
          <w:color w:val="000000" w:themeColor="text1"/>
        </w:rPr>
      </w:pPr>
      <w:r w:rsidRPr="006F3466">
        <w:rPr>
          <w:rFonts w:ascii="Palatino Linotype" w:eastAsia="Calibri" w:hAnsi="Palatino Linotype" w:cs="Arial"/>
          <w:b/>
          <w:color w:val="000000" w:themeColor="text1"/>
        </w:rPr>
        <w:t xml:space="preserve">Solicitud </w:t>
      </w:r>
      <w:hyperlink r:id="rId10" w:history="1">
        <w:r w:rsidRPr="006F3466">
          <w:rPr>
            <w:rStyle w:val="Hipervnculo"/>
            <w:rFonts w:ascii="Palatino Linotype" w:eastAsia="Calibri" w:hAnsi="Palatino Linotype" w:cs="Arial"/>
            <w:b/>
            <w:bCs/>
            <w:color w:val="000000" w:themeColor="text1"/>
            <w:u w:val="none"/>
          </w:rPr>
          <w:t>00035/TLALMANA/IP/2019</w:t>
        </w:r>
      </w:hyperlink>
      <w:r w:rsidRPr="006F3466">
        <w:rPr>
          <w:rFonts w:ascii="Palatino Linotype" w:hAnsi="Palatino Linotype"/>
          <w:b/>
          <w:color w:val="000000" w:themeColor="text1"/>
        </w:rPr>
        <w:t xml:space="preserve">: </w:t>
      </w:r>
    </w:p>
    <w:p w14:paraId="1724AA42" w14:textId="77777777" w:rsidR="005B76C1" w:rsidRPr="006F3466" w:rsidRDefault="005B76C1" w:rsidP="006F3466">
      <w:pPr>
        <w:spacing w:line="360" w:lineRule="auto"/>
        <w:rPr>
          <w:rFonts w:ascii="Palatino Linotype" w:hAnsi="Palatino Linotype"/>
          <w:b/>
          <w:color w:val="000000" w:themeColor="text1"/>
        </w:rPr>
      </w:pPr>
    </w:p>
    <w:p w14:paraId="73D7487F" w14:textId="37C7DAC7" w:rsidR="005B76C1" w:rsidRPr="006F3466" w:rsidRDefault="005B76C1" w:rsidP="006F3466">
      <w:pPr>
        <w:spacing w:line="360" w:lineRule="auto"/>
        <w:ind w:left="567" w:right="616"/>
        <w:jc w:val="right"/>
        <w:rPr>
          <w:rFonts w:ascii="Palatino Linotype" w:hAnsi="Palatino Linotype"/>
          <w:i/>
          <w:color w:val="000000" w:themeColor="text1"/>
        </w:rPr>
      </w:pPr>
      <w:r w:rsidRPr="006F3466">
        <w:rPr>
          <w:rFonts w:ascii="Palatino Linotype" w:hAnsi="Palatino Linotype"/>
          <w:i/>
          <w:color w:val="000000" w:themeColor="text1"/>
        </w:rPr>
        <w:t>“</w:t>
      </w:r>
      <w:proofErr w:type="spellStart"/>
      <w:r w:rsidRPr="006F3466">
        <w:rPr>
          <w:rFonts w:ascii="Palatino Linotype" w:hAnsi="Palatino Linotype"/>
          <w:i/>
          <w:color w:val="000000" w:themeColor="text1"/>
        </w:rPr>
        <w:t>Tlalmanalco</w:t>
      </w:r>
      <w:proofErr w:type="spellEnd"/>
      <w:r w:rsidRPr="006F3466">
        <w:rPr>
          <w:rFonts w:ascii="Palatino Linotype" w:hAnsi="Palatino Linotype"/>
          <w:i/>
          <w:color w:val="000000" w:themeColor="text1"/>
        </w:rPr>
        <w:t>, México a 05 de Abril de 2019</w:t>
      </w:r>
    </w:p>
    <w:p w14:paraId="25053643" w14:textId="23C1A458" w:rsidR="005B76C1" w:rsidRPr="006F3466" w:rsidRDefault="005B76C1" w:rsidP="006F3466">
      <w:pPr>
        <w:spacing w:line="360" w:lineRule="auto"/>
        <w:ind w:left="567" w:right="616"/>
        <w:jc w:val="right"/>
        <w:rPr>
          <w:rFonts w:ascii="Palatino Linotype" w:hAnsi="Palatino Linotype"/>
          <w:i/>
          <w:color w:val="000000" w:themeColor="text1"/>
        </w:rPr>
      </w:pPr>
      <w:r w:rsidRPr="006F3466">
        <w:rPr>
          <w:rFonts w:ascii="Palatino Linotype" w:hAnsi="Palatino Linotype"/>
          <w:i/>
          <w:color w:val="000000" w:themeColor="text1"/>
        </w:rPr>
        <w:t xml:space="preserve">Nombre del solicitante: </w:t>
      </w:r>
      <w:r w:rsidR="009E619B" w:rsidRPr="009E619B">
        <w:rPr>
          <w:rFonts w:ascii="Palatino Linotype" w:hAnsi="Palatino Linotype"/>
          <w:i/>
          <w:color w:val="000000" w:themeColor="text1"/>
          <w:highlight w:val="black"/>
        </w:rPr>
        <w:t>------------------------------------</w:t>
      </w:r>
    </w:p>
    <w:p w14:paraId="53FF6136" w14:textId="77777777" w:rsidR="005B76C1" w:rsidRPr="006F3466" w:rsidRDefault="005B76C1" w:rsidP="006F3466">
      <w:pPr>
        <w:spacing w:line="360" w:lineRule="auto"/>
        <w:ind w:left="567" w:right="616"/>
        <w:jc w:val="right"/>
        <w:rPr>
          <w:rFonts w:ascii="Palatino Linotype" w:hAnsi="Palatino Linotype"/>
          <w:i/>
          <w:color w:val="000000" w:themeColor="text1"/>
        </w:rPr>
      </w:pPr>
      <w:r w:rsidRPr="006F3466">
        <w:rPr>
          <w:rFonts w:ascii="Palatino Linotype" w:hAnsi="Palatino Linotype"/>
          <w:i/>
          <w:color w:val="000000" w:themeColor="text1"/>
        </w:rPr>
        <w:t>Folio de la solicitud: 00035/TLALMANA/IP/2019</w:t>
      </w:r>
    </w:p>
    <w:p w14:paraId="1AE87811" w14:textId="77777777" w:rsidR="005B76C1" w:rsidRPr="006F3466" w:rsidRDefault="005B76C1" w:rsidP="006F3466">
      <w:pPr>
        <w:spacing w:line="360" w:lineRule="auto"/>
        <w:ind w:left="567" w:right="616"/>
        <w:jc w:val="right"/>
        <w:rPr>
          <w:rFonts w:ascii="Palatino Linotype" w:hAnsi="Palatino Linotype"/>
          <w:i/>
          <w:color w:val="000000" w:themeColor="text1"/>
        </w:rPr>
      </w:pPr>
    </w:p>
    <w:p w14:paraId="0741294A" w14:textId="77777777" w:rsidR="005B76C1" w:rsidRPr="006F3466" w:rsidRDefault="005B76C1" w:rsidP="006F3466">
      <w:pPr>
        <w:spacing w:line="360" w:lineRule="auto"/>
        <w:ind w:left="567" w:right="616"/>
        <w:jc w:val="both"/>
        <w:rPr>
          <w:rFonts w:ascii="Palatino Linotype" w:hAnsi="Palatino Linotype"/>
          <w:i/>
          <w:color w:val="000000" w:themeColor="text1"/>
        </w:rPr>
      </w:pPr>
      <w:r w:rsidRPr="006F3466">
        <w:rPr>
          <w:rFonts w:ascii="Palatino Linotype" w:hAnsi="Palatino Linotype"/>
          <w:i/>
          <w:color w:val="000000" w:themeColor="text1"/>
        </w:rPr>
        <w:t>La presente respuesta está fundamentada en los artículos 12 y 59 de la Ley de transparencia y Acceso a la Información Pública del Estado de México y Municipios</w:t>
      </w:r>
    </w:p>
    <w:p w14:paraId="295CAF35" w14:textId="77777777" w:rsidR="005B76C1" w:rsidRPr="006F3466" w:rsidRDefault="005B76C1" w:rsidP="006F3466">
      <w:pPr>
        <w:spacing w:line="360" w:lineRule="auto"/>
        <w:ind w:left="567" w:right="616"/>
        <w:jc w:val="both"/>
        <w:rPr>
          <w:rFonts w:ascii="Palatino Linotype" w:hAnsi="Palatino Linotype"/>
          <w:i/>
          <w:color w:val="000000" w:themeColor="text1"/>
        </w:rPr>
      </w:pPr>
    </w:p>
    <w:p w14:paraId="69D9B919" w14:textId="77777777" w:rsidR="005B76C1" w:rsidRPr="006F3466" w:rsidRDefault="005B76C1" w:rsidP="006F3466">
      <w:pPr>
        <w:spacing w:line="360" w:lineRule="auto"/>
        <w:ind w:left="567" w:right="616"/>
        <w:rPr>
          <w:rFonts w:ascii="Palatino Linotype" w:hAnsi="Palatino Linotype"/>
          <w:i/>
          <w:color w:val="000000" w:themeColor="text1"/>
        </w:rPr>
      </w:pPr>
      <w:r w:rsidRPr="006F3466">
        <w:rPr>
          <w:rFonts w:ascii="Palatino Linotype" w:hAnsi="Palatino Linotype"/>
          <w:i/>
          <w:color w:val="000000" w:themeColor="text1"/>
        </w:rPr>
        <w:t>ATENTAMENTE</w:t>
      </w:r>
    </w:p>
    <w:p w14:paraId="74A4752C" w14:textId="2C252DD9" w:rsidR="005B76C1" w:rsidRPr="006F3466" w:rsidRDefault="005B76C1" w:rsidP="006F3466">
      <w:pPr>
        <w:spacing w:line="360" w:lineRule="auto"/>
        <w:ind w:left="567" w:right="616"/>
        <w:rPr>
          <w:rFonts w:ascii="Palatino Linotype" w:hAnsi="Palatino Linotype"/>
          <w:i/>
          <w:color w:val="000000" w:themeColor="text1"/>
        </w:rPr>
      </w:pPr>
      <w:r w:rsidRPr="006F3466">
        <w:rPr>
          <w:rFonts w:ascii="Palatino Linotype" w:hAnsi="Palatino Linotype"/>
          <w:i/>
          <w:color w:val="000000" w:themeColor="text1"/>
        </w:rPr>
        <w:t xml:space="preserve">Lic. </w:t>
      </w:r>
      <w:proofErr w:type="spellStart"/>
      <w:r w:rsidRPr="006F3466">
        <w:rPr>
          <w:rFonts w:ascii="Palatino Linotype" w:hAnsi="Palatino Linotype"/>
          <w:i/>
          <w:color w:val="000000" w:themeColor="text1"/>
        </w:rPr>
        <w:t>Raùl</w:t>
      </w:r>
      <w:proofErr w:type="spellEnd"/>
      <w:r w:rsidRPr="006F3466">
        <w:rPr>
          <w:rFonts w:ascii="Palatino Linotype" w:hAnsi="Palatino Linotype"/>
          <w:i/>
          <w:color w:val="000000" w:themeColor="text1"/>
        </w:rPr>
        <w:t xml:space="preserve"> Valencia Quintero”</w:t>
      </w:r>
    </w:p>
    <w:p w14:paraId="6BCD630F" w14:textId="77777777" w:rsidR="005B76C1" w:rsidRPr="006F3466" w:rsidRDefault="005B76C1" w:rsidP="006F3466">
      <w:pPr>
        <w:spacing w:line="360" w:lineRule="auto"/>
        <w:rPr>
          <w:rFonts w:ascii="Palatino Linotype" w:hAnsi="Palatino Linotype"/>
          <w:b/>
          <w:color w:val="000000" w:themeColor="text1"/>
        </w:rPr>
      </w:pPr>
    </w:p>
    <w:p w14:paraId="415E250B" w14:textId="3BB5C1E1" w:rsidR="005B76C1" w:rsidRPr="006F3466" w:rsidRDefault="005B76C1" w:rsidP="006F3466">
      <w:pPr>
        <w:pStyle w:val="Prrafodelista"/>
        <w:numPr>
          <w:ilvl w:val="0"/>
          <w:numId w:val="10"/>
        </w:numPr>
        <w:spacing w:line="360" w:lineRule="auto"/>
        <w:ind w:right="616"/>
        <w:jc w:val="both"/>
        <w:rPr>
          <w:rFonts w:ascii="Palatino Linotype" w:hAnsi="Palatino Linotype"/>
          <w:b/>
          <w:color w:val="000000" w:themeColor="text1"/>
        </w:rPr>
      </w:pPr>
      <w:r w:rsidRPr="006F3466">
        <w:rPr>
          <w:rFonts w:ascii="Palatino Linotype" w:hAnsi="Palatino Linotype"/>
          <w:color w:val="000000" w:themeColor="text1"/>
        </w:rPr>
        <w:t xml:space="preserve">A dicha respuesta se anexó un documento electrónico denominado </w:t>
      </w:r>
      <w:r w:rsidRPr="006F3466">
        <w:rPr>
          <w:rFonts w:ascii="Palatino Linotype" w:hAnsi="Palatino Linotype"/>
          <w:b/>
          <w:color w:val="000000" w:themeColor="text1"/>
        </w:rPr>
        <w:t xml:space="preserve">IPnpres.pdf, </w:t>
      </w:r>
      <w:r w:rsidRPr="006F3466">
        <w:rPr>
          <w:rFonts w:ascii="Palatino Linotype" w:hAnsi="Palatino Linotype"/>
          <w:color w:val="000000" w:themeColor="text1"/>
        </w:rPr>
        <w:t xml:space="preserve">el cual en una (01) hoja contiene una tabla con los siguientes rubros: </w:t>
      </w:r>
      <w:r w:rsidR="001D5070" w:rsidRPr="006F3466">
        <w:rPr>
          <w:rFonts w:ascii="Palatino Linotype" w:hAnsi="Palatino Linotype"/>
          <w:color w:val="000000" w:themeColor="text1"/>
        </w:rPr>
        <w:t xml:space="preserve"> </w:t>
      </w:r>
      <w:r w:rsidRPr="006F3466">
        <w:rPr>
          <w:rFonts w:ascii="Palatino Linotype" w:hAnsi="Palatino Linotype"/>
          <w:color w:val="000000" w:themeColor="text1"/>
        </w:rPr>
        <w:t xml:space="preserve"> “Nombre”</w:t>
      </w:r>
      <w:r w:rsidR="001D5070" w:rsidRPr="006F3466">
        <w:rPr>
          <w:rFonts w:ascii="Palatino Linotype" w:hAnsi="Palatino Linotype"/>
          <w:color w:val="000000" w:themeColor="text1"/>
        </w:rPr>
        <w:t xml:space="preserve">, </w:t>
      </w:r>
      <w:r w:rsidRPr="006F3466">
        <w:rPr>
          <w:rFonts w:ascii="Palatino Linotype" w:hAnsi="Palatino Linotype"/>
          <w:color w:val="000000" w:themeColor="text1"/>
        </w:rPr>
        <w:t>“Cargo”</w:t>
      </w:r>
      <w:r w:rsidR="001D5070" w:rsidRPr="006F3466">
        <w:rPr>
          <w:rFonts w:ascii="Palatino Linotype" w:hAnsi="Palatino Linotype"/>
          <w:color w:val="000000" w:themeColor="text1"/>
        </w:rPr>
        <w:t>, “Documentación</w:t>
      </w:r>
      <w:r w:rsidRPr="006F3466">
        <w:rPr>
          <w:rFonts w:ascii="Palatino Linotype" w:hAnsi="Palatino Linotype"/>
          <w:color w:val="000000" w:themeColor="text1"/>
        </w:rPr>
        <w:t>”</w:t>
      </w:r>
      <w:r w:rsidR="001D5070" w:rsidRPr="006F3466">
        <w:rPr>
          <w:rFonts w:ascii="Palatino Linotype" w:hAnsi="Palatino Linotype"/>
          <w:color w:val="000000" w:themeColor="text1"/>
        </w:rPr>
        <w:t xml:space="preserve">, </w:t>
      </w:r>
      <w:r w:rsidRPr="006F3466">
        <w:rPr>
          <w:rFonts w:ascii="Palatino Linotype" w:hAnsi="Palatino Linotype"/>
          <w:color w:val="000000" w:themeColor="text1"/>
        </w:rPr>
        <w:t>“Si” y “No”.</w:t>
      </w:r>
    </w:p>
    <w:p w14:paraId="01592EB1" w14:textId="77777777" w:rsidR="005B76C1" w:rsidRPr="006F3466" w:rsidRDefault="005B76C1" w:rsidP="006F3466">
      <w:pPr>
        <w:spacing w:line="360" w:lineRule="auto"/>
        <w:rPr>
          <w:rFonts w:ascii="Palatino Linotype" w:hAnsi="Palatino Linotype"/>
          <w:b/>
          <w:color w:val="000000" w:themeColor="text1"/>
        </w:rPr>
      </w:pPr>
    </w:p>
    <w:p w14:paraId="55610009" w14:textId="77777777" w:rsidR="005B76C1" w:rsidRPr="006F3466" w:rsidRDefault="005B76C1" w:rsidP="006F3466">
      <w:pPr>
        <w:spacing w:line="360" w:lineRule="auto"/>
        <w:rPr>
          <w:rFonts w:ascii="Palatino Linotype" w:hAnsi="Palatino Linotype"/>
          <w:b/>
          <w:color w:val="000000" w:themeColor="text1"/>
        </w:rPr>
      </w:pPr>
    </w:p>
    <w:p w14:paraId="5213FF87" w14:textId="6F67C1A8" w:rsidR="001D5070" w:rsidRPr="006F3466" w:rsidRDefault="005B76C1" w:rsidP="006F3466">
      <w:pPr>
        <w:spacing w:line="360" w:lineRule="auto"/>
        <w:rPr>
          <w:rFonts w:ascii="Palatino Linotype" w:eastAsia="Calibri" w:hAnsi="Palatino Linotype" w:cs="Arial"/>
          <w:b/>
          <w:lang w:val="es-ES"/>
        </w:rPr>
      </w:pPr>
      <w:r w:rsidRPr="006F3466">
        <w:rPr>
          <w:rFonts w:ascii="Palatino Linotype" w:hAnsi="Palatino Linotype"/>
          <w:b/>
        </w:rPr>
        <w:t xml:space="preserve"> </w:t>
      </w:r>
      <w:r w:rsidR="001D5070" w:rsidRPr="006F3466">
        <w:rPr>
          <w:rFonts w:ascii="Palatino Linotype" w:hAnsi="Palatino Linotype"/>
          <w:b/>
        </w:rPr>
        <w:t xml:space="preserve">Solicitud </w:t>
      </w:r>
      <w:r w:rsidRPr="006F3466">
        <w:rPr>
          <w:rFonts w:ascii="Palatino Linotype" w:eastAsia="Calibri" w:hAnsi="Palatino Linotype" w:cs="Arial"/>
          <w:b/>
          <w:lang w:val="es-ES"/>
        </w:rPr>
        <w:t>00036</w:t>
      </w:r>
      <w:r w:rsidR="001D5070" w:rsidRPr="006F3466">
        <w:rPr>
          <w:rFonts w:ascii="Palatino Linotype" w:eastAsia="Calibri" w:hAnsi="Palatino Linotype" w:cs="Arial"/>
          <w:b/>
          <w:lang w:val="es-ES"/>
        </w:rPr>
        <w:t xml:space="preserve">/TLALMANA/IP/2019: </w:t>
      </w:r>
    </w:p>
    <w:p w14:paraId="7A7D4669" w14:textId="77777777" w:rsidR="001D5070" w:rsidRPr="006F3466" w:rsidRDefault="001D5070" w:rsidP="006F3466">
      <w:pPr>
        <w:spacing w:line="360" w:lineRule="auto"/>
        <w:jc w:val="right"/>
        <w:rPr>
          <w:rFonts w:ascii="Palatino Linotype" w:eastAsia="Calibri" w:hAnsi="Palatino Linotype" w:cs="Arial"/>
          <w:b/>
          <w:i/>
          <w:lang w:val="es-ES"/>
        </w:rPr>
      </w:pPr>
    </w:p>
    <w:p w14:paraId="6CF6E610" w14:textId="3163B3DD" w:rsidR="001D5070" w:rsidRPr="006F3466" w:rsidRDefault="001D5070" w:rsidP="006F3466">
      <w:pPr>
        <w:spacing w:line="360" w:lineRule="auto"/>
        <w:ind w:left="567" w:right="616"/>
        <w:jc w:val="right"/>
        <w:rPr>
          <w:rFonts w:ascii="Palatino Linotype" w:eastAsia="Calibri" w:hAnsi="Palatino Linotype" w:cs="Arial"/>
          <w:i/>
          <w:lang w:val="es-ES"/>
        </w:rPr>
      </w:pPr>
      <w:r w:rsidRPr="006F3466">
        <w:rPr>
          <w:rFonts w:ascii="Palatino Linotype" w:eastAsia="Calibri" w:hAnsi="Palatino Linotype" w:cs="Arial"/>
          <w:i/>
          <w:lang w:val="es-ES"/>
        </w:rPr>
        <w:t>“</w:t>
      </w:r>
      <w:proofErr w:type="spellStart"/>
      <w:r w:rsidRPr="006F3466">
        <w:rPr>
          <w:rFonts w:ascii="Palatino Linotype" w:eastAsia="Calibri" w:hAnsi="Palatino Linotype" w:cs="Arial"/>
          <w:i/>
          <w:lang w:val="es-ES"/>
        </w:rPr>
        <w:t>Tlalmanalco</w:t>
      </w:r>
      <w:proofErr w:type="spellEnd"/>
      <w:r w:rsidRPr="006F3466">
        <w:rPr>
          <w:rFonts w:ascii="Palatino Linotype" w:eastAsia="Calibri" w:hAnsi="Palatino Linotype" w:cs="Arial"/>
          <w:i/>
          <w:lang w:val="es-ES"/>
        </w:rPr>
        <w:t>, México a 05 de Abril de 2019</w:t>
      </w:r>
    </w:p>
    <w:p w14:paraId="56E4D79E" w14:textId="17412B86" w:rsidR="001D5070" w:rsidRPr="006F3466" w:rsidRDefault="001D5070" w:rsidP="006F3466">
      <w:pPr>
        <w:spacing w:line="360" w:lineRule="auto"/>
        <w:ind w:left="567" w:right="616"/>
        <w:jc w:val="right"/>
        <w:rPr>
          <w:rFonts w:ascii="Palatino Linotype" w:eastAsia="Calibri" w:hAnsi="Palatino Linotype" w:cs="Arial"/>
          <w:i/>
          <w:lang w:val="es-ES"/>
        </w:rPr>
      </w:pPr>
      <w:r w:rsidRPr="006F3466">
        <w:rPr>
          <w:rFonts w:ascii="Palatino Linotype" w:eastAsia="Calibri" w:hAnsi="Palatino Linotype" w:cs="Arial"/>
          <w:i/>
          <w:lang w:val="es-ES"/>
        </w:rPr>
        <w:t xml:space="preserve">Nombre del solicitante: </w:t>
      </w:r>
      <w:r w:rsidR="009E619B" w:rsidRPr="009E619B">
        <w:rPr>
          <w:rFonts w:ascii="Palatino Linotype" w:eastAsia="Calibri" w:hAnsi="Palatino Linotype" w:cs="Arial"/>
          <w:i/>
          <w:highlight w:val="black"/>
          <w:lang w:val="es-ES"/>
        </w:rPr>
        <w:t>---------------------------------------</w:t>
      </w:r>
    </w:p>
    <w:p w14:paraId="2430A024" w14:textId="77777777" w:rsidR="001D5070" w:rsidRPr="006F3466" w:rsidRDefault="001D5070" w:rsidP="006F3466">
      <w:pPr>
        <w:spacing w:line="360" w:lineRule="auto"/>
        <w:ind w:left="567" w:right="616"/>
        <w:jc w:val="right"/>
        <w:rPr>
          <w:rFonts w:ascii="Palatino Linotype" w:eastAsia="Calibri" w:hAnsi="Palatino Linotype" w:cs="Arial"/>
          <w:i/>
          <w:lang w:val="es-ES"/>
        </w:rPr>
      </w:pPr>
      <w:r w:rsidRPr="006F3466">
        <w:rPr>
          <w:rFonts w:ascii="Palatino Linotype" w:eastAsia="Calibri" w:hAnsi="Palatino Linotype" w:cs="Arial"/>
          <w:i/>
          <w:lang w:val="es-ES"/>
        </w:rPr>
        <w:t>Folio de la solicitud: 00036/TLALMANA/IP/2019</w:t>
      </w:r>
    </w:p>
    <w:p w14:paraId="21DA9F0A" w14:textId="77777777" w:rsidR="001D5070" w:rsidRPr="006F3466" w:rsidRDefault="001D5070" w:rsidP="006F3466">
      <w:pPr>
        <w:spacing w:line="360" w:lineRule="auto"/>
        <w:ind w:left="567" w:right="616"/>
        <w:jc w:val="center"/>
        <w:rPr>
          <w:rFonts w:ascii="Palatino Linotype" w:eastAsia="Calibri" w:hAnsi="Palatino Linotype" w:cs="Arial"/>
          <w:i/>
          <w:lang w:val="es-ES"/>
        </w:rPr>
      </w:pPr>
    </w:p>
    <w:p w14:paraId="787C5373" w14:textId="2B1CBC15" w:rsidR="001D5070" w:rsidRPr="006F3466" w:rsidRDefault="001D5070" w:rsidP="006F3466">
      <w:pPr>
        <w:spacing w:line="360" w:lineRule="auto"/>
        <w:ind w:left="567" w:right="616"/>
        <w:jc w:val="both"/>
        <w:rPr>
          <w:rFonts w:ascii="Palatino Linotype" w:eastAsia="Calibri" w:hAnsi="Palatino Linotype" w:cs="Arial"/>
          <w:i/>
          <w:lang w:val="es-ES"/>
        </w:rPr>
      </w:pPr>
      <w:r w:rsidRPr="006F3466">
        <w:rPr>
          <w:rFonts w:ascii="Palatino Linotype" w:eastAsia="Calibri" w:hAnsi="Palatino Linotype" w:cs="Arial"/>
          <w:i/>
          <w:lang w:val="es-ES"/>
        </w:rPr>
        <w:t>La presente respuesta está fundamentada en los artículos 12 y 59 de la Ley de Transparencia y Acceso a la Información Pública del Estado de México y Municipios.</w:t>
      </w:r>
    </w:p>
    <w:p w14:paraId="5B140BFC" w14:textId="77777777" w:rsidR="001D5070" w:rsidRPr="006F3466" w:rsidRDefault="001D5070" w:rsidP="006F3466">
      <w:pPr>
        <w:spacing w:line="360" w:lineRule="auto"/>
        <w:ind w:left="567" w:right="616"/>
        <w:jc w:val="both"/>
        <w:rPr>
          <w:rFonts w:ascii="Palatino Linotype" w:eastAsia="Calibri" w:hAnsi="Palatino Linotype" w:cs="Arial"/>
          <w:i/>
          <w:lang w:val="es-ES"/>
        </w:rPr>
      </w:pPr>
    </w:p>
    <w:p w14:paraId="549A62D4" w14:textId="77777777" w:rsidR="001D5070" w:rsidRPr="006F3466" w:rsidRDefault="001D5070" w:rsidP="006F3466">
      <w:pPr>
        <w:spacing w:line="360" w:lineRule="auto"/>
        <w:ind w:left="567" w:right="616"/>
        <w:rPr>
          <w:rFonts w:ascii="Palatino Linotype" w:eastAsia="Calibri" w:hAnsi="Palatino Linotype" w:cs="Arial"/>
          <w:i/>
          <w:lang w:val="es-ES"/>
        </w:rPr>
      </w:pPr>
      <w:r w:rsidRPr="006F3466">
        <w:rPr>
          <w:rFonts w:ascii="Palatino Linotype" w:eastAsia="Calibri" w:hAnsi="Palatino Linotype" w:cs="Arial"/>
          <w:i/>
          <w:lang w:val="es-ES"/>
        </w:rPr>
        <w:t>ATENTAMENTE</w:t>
      </w:r>
    </w:p>
    <w:p w14:paraId="33032F25" w14:textId="1D3433AD" w:rsidR="001D5070" w:rsidRPr="006F3466" w:rsidRDefault="001D5070" w:rsidP="006F3466">
      <w:pPr>
        <w:spacing w:line="360" w:lineRule="auto"/>
        <w:ind w:left="567" w:right="616"/>
        <w:rPr>
          <w:rFonts w:ascii="Palatino Linotype" w:eastAsia="Calibri" w:hAnsi="Palatino Linotype" w:cs="Arial"/>
          <w:i/>
          <w:lang w:val="es-ES"/>
        </w:rPr>
      </w:pPr>
      <w:r w:rsidRPr="006F3466">
        <w:rPr>
          <w:rFonts w:ascii="Palatino Linotype" w:eastAsia="Calibri" w:hAnsi="Palatino Linotype" w:cs="Arial"/>
          <w:i/>
          <w:lang w:val="es-ES"/>
        </w:rPr>
        <w:t xml:space="preserve">Lic. </w:t>
      </w:r>
      <w:proofErr w:type="spellStart"/>
      <w:r w:rsidRPr="006F3466">
        <w:rPr>
          <w:rFonts w:ascii="Palatino Linotype" w:eastAsia="Calibri" w:hAnsi="Palatino Linotype" w:cs="Arial"/>
          <w:i/>
          <w:lang w:val="es-ES"/>
        </w:rPr>
        <w:t>Raùl</w:t>
      </w:r>
      <w:proofErr w:type="spellEnd"/>
      <w:r w:rsidRPr="006F3466">
        <w:rPr>
          <w:rFonts w:ascii="Palatino Linotype" w:eastAsia="Calibri" w:hAnsi="Palatino Linotype" w:cs="Arial"/>
          <w:i/>
          <w:lang w:val="es-ES"/>
        </w:rPr>
        <w:t xml:space="preserve"> Valencia Quintero”</w:t>
      </w:r>
    </w:p>
    <w:p w14:paraId="5D4C1F39" w14:textId="77777777" w:rsidR="001D5070" w:rsidRPr="006F3466" w:rsidRDefault="001D5070" w:rsidP="006F3466">
      <w:pPr>
        <w:spacing w:line="360" w:lineRule="auto"/>
        <w:ind w:right="616"/>
        <w:rPr>
          <w:rFonts w:ascii="Palatino Linotype" w:eastAsia="Calibri" w:hAnsi="Palatino Linotype" w:cs="Arial"/>
          <w:i/>
          <w:lang w:val="es-ES"/>
        </w:rPr>
      </w:pPr>
    </w:p>
    <w:p w14:paraId="54BF6F2B" w14:textId="2D400498" w:rsidR="001D5070" w:rsidRPr="006F3466" w:rsidRDefault="001D5070" w:rsidP="006F3466">
      <w:pPr>
        <w:numPr>
          <w:ilvl w:val="0"/>
          <w:numId w:val="10"/>
        </w:numPr>
        <w:spacing w:line="360" w:lineRule="auto"/>
        <w:ind w:right="616"/>
        <w:jc w:val="both"/>
        <w:rPr>
          <w:rFonts w:ascii="Palatino Linotype" w:eastAsia="Calibri" w:hAnsi="Palatino Linotype" w:cs="Arial"/>
          <w:b/>
        </w:rPr>
      </w:pPr>
      <w:r w:rsidRPr="006F3466">
        <w:rPr>
          <w:rFonts w:ascii="Palatino Linotype" w:eastAsia="Calibri" w:hAnsi="Palatino Linotype" w:cs="Arial"/>
        </w:rPr>
        <w:t xml:space="preserve">A dicha respuesta se anexó un documento electrónico </w:t>
      </w:r>
      <w:proofErr w:type="gramStart"/>
      <w:r w:rsidRPr="006F3466">
        <w:rPr>
          <w:rFonts w:ascii="Palatino Linotype" w:eastAsia="Calibri" w:hAnsi="Palatino Linotype" w:cs="Arial"/>
        </w:rPr>
        <w:t>denominado</w:t>
      </w:r>
      <w:r w:rsidRPr="006F3466">
        <w:rPr>
          <w:rFonts w:ascii="Palatino Linotype" w:eastAsia="Calibri" w:hAnsi="Palatino Linotype" w:cs="Arial"/>
          <w:b/>
        </w:rPr>
        <w:t xml:space="preserve">  CERT</w:t>
      </w:r>
      <w:proofErr w:type="gramEnd"/>
      <w:r w:rsidRPr="006F3466">
        <w:rPr>
          <w:rFonts w:ascii="Palatino Linotype" w:eastAsia="Calibri" w:hAnsi="Palatino Linotype" w:cs="Arial"/>
          <w:b/>
        </w:rPr>
        <w:t xml:space="preserve">. IHAEM.pdf, </w:t>
      </w:r>
      <w:r w:rsidRPr="006F3466">
        <w:rPr>
          <w:rFonts w:ascii="Palatino Linotype" w:eastAsia="Calibri" w:hAnsi="Palatino Linotype" w:cs="Arial"/>
        </w:rPr>
        <w:t>el cual en una (01) hoja contiene una tabla con los siguientes rubros:   “Nombre”, “Cargo” y “Certificado de Competencia Laboral Expedido por el IHAEM”.</w:t>
      </w:r>
    </w:p>
    <w:p w14:paraId="4F18B709" w14:textId="77777777" w:rsidR="001D5070" w:rsidRPr="006F3466" w:rsidRDefault="001D5070" w:rsidP="006F3466">
      <w:pPr>
        <w:spacing w:line="360" w:lineRule="auto"/>
        <w:rPr>
          <w:rFonts w:ascii="Palatino Linotype" w:eastAsia="Calibri" w:hAnsi="Palatino Linotype" w:cs="Arial"/>
          <w:b/>
          <w:lang w:val="es-ES"/>
        </w:rPr>
      </w:pPr>
    </w:p>
    <w:p w14:paraId="3C37DE73" w14:textId="77777777" w:rsidR="001D5070" w:rsidRPr="006F3466" w:rsidRDefault="005B76C1" w:rsidP="006F3466">
      <w:pPr>
        <w:spacing w:line="360" w:lineRule="auto"/>
        <w:rPr>
          <w:rFonts w:ascii="Palatino Linotype" w:eastAsia="Calibri" w:hAnsi="Palatino Linotype" w:cs="Arial"/>
          <w:b/>
          <w:lang w:val="es-ES"/>
        </w:rPr>
      </w:pPr>
      <w:r w:rsidRPr="006F3466">
        <w:rPr>
          <w:rFonts w:ascii="Palatino Linotype" w:eastAsia="Calibri" w:hAnsi="Palatino Linotype" w:cs="Arial"/>
          <w:b/>
          <w:lang w:val="es-ES"/>
        </w:rPr>
        <w:t xml:space="preserve"> </w:t>
      </w:r>
      <w:r w:rsidR="001D5070" w:rsidRPr="006F3466">
        <w:rPr>
          <w:rFonts w:ascii="Palatino Linotype" w:eastAsia="Calibri" w:hAnsi="Palatino Linotype" w:cs="Arial"/>
          <w:b/>
          <w:lang w:val="es-ES"/>
        </w:rPr>
        <w:t xml:space="preserve">Solicitud </w:t>
      </w:r>
      <w:r w:rsidRPr="006F3466">
        <w:rPr>
          <w:rFonts w:ascii="Palatino Linotype" w:eastAsia="Calibri" w:hAnsi="Palatino Linotype" w:cs="Arial"/>
          <w:b/>
          <w:lang w:val="es-ES"/>
        </w:rPr>
        <w:t>00037/TLALMANA/IP/2019</w:t>
      </w:r>
      <w:r w:rsidR="001D5070" w:rsidRPr="006F3466">
        <w:rPr>
          <w:rFonts w:ascii="Palatino Linotype" w:eastAsia="Calibri" w:hAnsi="Palatino Linotype" w:cs="Arial"/>
          <w:b/>
          <w:lang w:val="es-ES"/>
        </w:rPr>
        <w:t xml:space="preserve">: </w:t>
      </w:r>
    </w:p>
    <w:p w14:paraId="0EFDBBA1" w14:textId="77777777" w:rsidR="001D5070" w:rsidRPr="006F3466" w:rsidRDefault="001D5070" w:rsidP="006F3466">
      <w:pPr>
        <w:spacing w:line="360" w:lineRule="auto"/>
        <w:ind w:left="567" w:right="616"/>
        <w:rPr>
          <w:rFonts w:ascii="Palatino Linotype" w:eastAsia="Calibri" w:hAnsi="Palatino Linotype" w:cs="Arial"/>
          <w:b/>
          <w:lang w:val="es-ES"/>
        </w:rPr>
      </w:pPr>
    </w:p>
    <w:p w14:paraId="12C2C6F1" w14:textId="09144D52" w:rsidR="001D5070" w:rsidRPr="006F3466" w:rsidRDefault="001D5070" w:rsidP="006F3466">
      <w:pPr>
        <w:spacing w:line="360" w:lineRule="auto"/>
        <w:ind w:left="567" w:right="616"/>
        <w:jc w:val="right"/>
        <w:rPr>
          <w:rFonts w:ascii="Palatino Linotype" w:eastAsia="Calibri" w:hAnsi="Palatino Linotype" w:cs="Arial"/>
          <w:i/>
          <w:lang w:val="es-ES"/>
        </w:rPr>
      </w:pPr>
      <w:r w:rsidRPr="006F3466">
        <w:rPr>
          <w:rFonts w:ascii="Palatino Linotype" w:eastAsia="Calibri" w:hAnsi="Palatino Linotype" w:cs="Arial"/>
          <w:i/>
          <w:lang w:val="es-ES"/>
        </w:rPr>
        <w:t>“</w:t>
      </w:r>
      <w:proofErr w:type="spellStart"/>
      <w:r w:rsidRPr="006F3466">
        <w:rPr>
          <w:rFonts w:ascii="Palatino Linotype" w:eastAsia="Calibri" w:hAnsi="Palatino Linotype" w:cs="Arial"/>
          <w:i/>
          <w:lang w:val="es-ES"/>
        </w:rPr>
        <w:t>Tlalmanalco</w:t>
      </w:r>
      <w:proofErr w:type="spellEnd"/>
      <w:r w:rsidRPr="006F3466">
        <w:rPr>
          <w:rFonts w:ascii="Palatino Linotype" w:eastAsia="Calibri" w:hAnsi="Palatino Linotype" w:cs="Arial"/>
          <w:i/>
          <w:lang w:val="es-ES"/>
        </w:rPr>
        <w:t>, México a 05 de Abril de 2019</w:t>
      </w:r>
    </w:p>
    <w:p w14:paraId="5556BAD4" w14:textId="4B05FADB" w:rsidR="001D5070" w:rsidRPr="006F3466" w:rsidRDefault="001D5070" w:rsidP="006F3466">
      <w:pPr>
        <w:spacing w:line="360" w:lineRule="auto"/>
        <w:ind w:left="567" w:right="616"/>
        <w:jc w:val="right"/>
        <w:rPr>
          <w:rFonts w:ascii="Palatino Linotype" w:eastAsia="Calibri" w:hAnsi="Palatino Linotype" w:cs="Arial"/>
          <w:i/>
          <w:lang w:val="es-ES"/>
        </w:rPr>
      </w:pPr>
      <w:r w:rsidRPr="006F3466">
        <w:rPr>
          <w:rFonts w:ascii="Palatino Linotype" w:eastAsia="Calibri" w:hAnsi="Palatino Linotype" w:cs="Arial"/>
          <w:i/>
          <w:lang w:val="es-ES"/>
        </w:rPr>
        <w:t xml:space="preserve">Nombre del solicitante: </w:t>
      </w:r>
      <w:r w:rsidR="009E619B" w:rsidRPr="009E619B">
        <w:rPr>
          <w:rFonts w:ascii="Palatino Linotype" w:eastAsia="Calibri" w:hAnsi="Palatino Linotype" w:cs="Arial"/>
          <w:i/>
          <w:highlight w:val="black"/>
          <w:lang w:val="es-ES"/>
        </w:rPr>
        <w:t>------------------------------------------</w:t>
      </w:r>
    </w:p>
    <w:p w14:paraId="7B4A4874" w14:textId="77777777" w:rsidR="001D5070" w:rsidRPr="006F3466" w:rsidRDefault="001D5070" w:rsidP="006F3466">
      <w:pPr>
        <w:spacing w:line="360" w:lineRule="auto"/>
        <w:ind w:left="567" w:right="616"/>
        <w:jc w:val="right"/>
        <w:rPr>
          <w:rFonts w:ascii="Palatino Linotype" w:eastAsia="Calibri" w:hAnsi="Palatino Linotype" w:cs="Arial"/>
          <w:i/>
          <w:lang w:val="es-ES"/>
        </w:rPr>
      </w:pPr>
      <w:r w:rsidRPr="006F3466">
        <w:rPr>
          <w:rFonts w:ascii="Palatino Linotype" w:eastAsia="Calibri" w:hAnsi="Palatino Linotype" w:cs="Arial"/>
          <w:i/>
          <w:lang w:val="es-ES"/>
        </w:rPr>
        <w:t>Folio de la solicitud: 00037/TLALMANA/IP/2019</w:t>
      </w:r>
    </w:p>
    <w:p w14:paraId="048DE4AA" w14:textId="77777777" w:rsidR="001D5070" w:rsidRPr="006F3466" w:rsidRDefault="001D5070" w:rsidP="006F3466">
      <w:pPr>
        <w:spacing w:line="360" w:lineRule="auto"/>
        <w:ind w:left="567" w:right="616"/>
        <w:jc w:val="right"/>
        <w:rPr>
          <w:rFonts w:ascii="Palatino Linotype" w:eastAsia="Calibri" w:hAnsi="Palatino Linotype" w:cs="Arial"/>
          <w:i/>
          <w:lang w:val="es-ES"/>
        </w:rPr>
      </w:pPr>
    </w:p>
    <w:p w14:paraId="6BCA8A7E" w14:textId="77777777" w:rsidR="001D5070" w:rsidRPr="006F3466" w:rsidRDefault="001D5070" w:rsidP="006F3466">
      <w:pPr>
        <w:spacing w:line="360" w:lineRule="auto"/>
        <w:ind w:left="567" w:right="616"/>
        <w:jc w:val="both"/>
        <w:rPr>
          <w:rFonts w:ascii="Palatino Linotype" w:eastAsia="Calibri" w:hAnsi="Palatino Linotype" w:cs="Arial"/>
          <w:i/>
          <w:lang w:val="es-ES"/>
        </w:rPr>
      </w:pPr>
      <w:r w:rsidRPr="006F3466">
        <w:rPr>
          <w:rFonts w:ascii="Palatino Linotype" w:eastAsia="Calibri" w:hAnsi="Palatino Linotype" w:cs="Arial"/>
          <w:i/>
          <w:lang w:val="es-ES"/>
        </w:rPr>
        <w:t xml:space="preserve">La presente respuesta </w:t>
      </w:r>
      <w:proofErr w:type="spellStart"/>
      <w:r w:rsidRPr="006F3466">
        <w:rPr>
          <w:rFonts w:ascii="Palatino Linotype" w:eastAsia="Calibri" w:hAnsi="Palatino Linotype" w:cs="Arial"/>
          <w:i/>
          <w:lang w:val="es-ES"/>
        </w:rPr>
        <w:t>esta</w:t>
      </w:r>
      <w:proofErr w:type="spellEnd"/>
      <w:r w:rsidRPr="006F3466">
        <w:rPr>
          <w:rFonts w:ascii="Palatino Linotype" w:eastAsia="Calibri" w:hAnsi="Palatino Linotype" w:cs="Arial"/>
          <w:i/>
          <w:lang w:val="es-ES"/>
        </w:rPr>
        <w:t xml:space="preserve"> fundamentada en los artículos 12 y 59 de la Ley de Transparencia de Acceso a la Información Pública del Estado de México y Municipios</w:t>
      </w:r>
    </w:p>
    <w:p w14:paraId="58F4C817" w14:textId="77777777" w:rsidR="001D5070" w:rsidRPr="006F3466" w:rsidRDefault="001D5070" w:rsidP="006F3466">
      <w:pPr>
        <w:spacing w:line="360" w:lineRule="auto"/>
        <w:ind w:left="567" w:right="616"/>
        <w:jc w:val="both"/>
        <w:rPr>
          <w:rFonts w:ascii="Palatino Linotype" w:eastAsia="Calibri" w:hAnsi="Palatino Linotype" w:cs="Arial"/>
          <w:i/>
          <w:lang w:val="es-ES"/>
        </w:rPr>
      </w:pPr>
    </w:p>
    <w:p w14:paraId="542FE375" w14:textId="77777777" w:rsidR="001D5070" w:rsidRPr="006F3466" w:rsidRDefault="001D5070" w:rsidP="006F3466">
      <w:pPr>
        <w:spacing w:line="360" w:lineRule="auto"/>
        <w:ind w:left="567" w:right="616"/>
        <w:rPr>
          <w:rFonts w:ascii="Palatino Linotype" w:eastAsia="Calibri" w:hAnsi="Palatino Linotype" w:cs="Arial"/>
          <w:i/>
          <w:lang w:val="es-ES"/>
        </w:rPr>
      </w:pPr>
      <w:r w:rsidRPr="006F3466">
        <w:rPr>
          <w:rFonts w:ascii="Palatino Linotype" w:eastAsia="Calibri" w:hAnsi="Palatino Linotype" w:cs="Arial"/>
          <w:i/>
          <w:lang w:val="es-ES"/>
        </w:rPr>
        <w:t>ATENTAMENTE</w:t>
      </w:r>
    </w:p>
    <w:p w14:paraId="145F2869" w14:textId="1EBA5D85" w:rsidR="001D5070" w:rsidRPr="006F3466" w:rsidRDefault="001D5070" w:rsidP="006F3466">
      <w:pPr>
        <w:spacing w:line="360" w:lineRule="auto"/>
        <w:ind w:left="567" w:right="616"/>
        <w:rPr>
          <w:rFonts w:ascii="Palatino Linotype" w:eastAsia="Calibri" w:hAnsi="Palatino Linotype" w:cs="Arial"/>
          <w:i/>
          <w:lang w:val="es-ES"/>
        </w:rPr>
      </w:pPr>
      <w:r w:rsidRPr="006F3466">
        <w:rPr>
          <w:rFonts w:ascii="Palatino Linotype" w:eastAsia="Calibri" w:hAnsi="Palatino Linotype" w:cs="Arial"/>
          <w:i/>
          <w:lang w:val="es-ES"/>
        </w:rPr>
        <w:t xml:space="preserve">Lic. </w:t>
      </w:r>
      <w:proofErr w:type="spellStart"/>
      <w:r w:rsidRPr="006F3466">
        <w:rPr>
          <w:rFonts w:ascii="Palatino Linotype" w:eastAsia="Calibri" w:hAnsi="Palatino Linotype" w:cs="Arial"/>
          <w:i/>
          <w:lang w:val="es-ES"/>
        </w:rPr>
        <w:t>Raùl</w:t>
      </w:r>
      <w:proofErr w:type="spellEnd"/>
      <w:r w:rsidRPr="006F3466">
        <w:rPr>
          <w:rFonts w:ascii="Palatino Linotype" w:eastAsia="Calibri" w:hAnsi="Palatino Linotype" w:cs="Arial"/>
          <w:i/>
          <w:lang w:val="es-ES"/>
        </w:rPr>
        <w:t xml:space="preserve"> Valencia Quintero” (Sic)</w:t>
      </w:r>
    </w:p>
    <w:p w14:paraId="2AAF9B05" w14:textId="77777777" w:rsidR="001D5070" w:rsidRPr="006F3466" w:rsidRDefault="001D5070" w:rsidP="006F3466">
      <w:pPr>
        <w:spacing w:line="360" w:lineRule="auto"/>
        <w:ind w:right="616"/>
        <w:rPr>
          <w:rFonts w:ascii="Palatino Linotype" w:eastAsia="Calibri" w:hAnsi="Palatino Linotype" w:cs="Arial"/>
          <w:i/>
          <w:lang w:val="es-ES"/>
        </w:rPr>
      </w:pPr>
    </w:p>
    <w:p w14:paraId="402AD0FC" w14:textId="23D4F9BA" w:rsidR="001D5070" w:rsidRPr="006F3466" w:rsidRDefault="001D5070" w:rsidP="006F3466">
      <w:pPr>
        <w:numPr>
          <w:ilvl w:val="0"/>
          <w:numId w:val="10"/>
        </w:numPr>
        <w:spacing w:line="360" w:lineRule="auto"/>
        <w:ind w:right="616"/>
        <w:jc w:val="both"/>
        <w:rPr>
          <w:rFonts w:ascii="Palatino Linotype" w:eastAsia="Calibri" w:hAnsi="Palatino Linotype" w:cs="Arial"/>
          <w:b/>
        </w:rPr>
      </w:pPr>
      <w:r w:rsidRPr="006F3466">
        <w:rPr>
          <w:rFonts w:ascii="Palatino Linotype" w:eastAsia="Calibri" w:hAnsi="Palatino Linotype" w:cs="Arial"/>
        </w:rPr>
        <w:t>A dicha respuesta se anexó un documento electrónico denominado</w:t>
      </w:r>
      <w:r w:rsidRPr="006F3466">
        <w:rPr>
          <w:rFonts w:ascii="Palatino Linotype" w:eastAsia="Calibri" w:hAnsi="Palatino Linotype" w:cs="Arial"/>
          <w:b/>
        </w:rPr>
        <w:t xml:space="preserve"> </w:t>
      </w:r>
      <w:proofErr w:type="gramStart"/>
      <w:r w:rsidRPr="006F3466">
        <w:rPr>
          <w:rFonts w:ascii="Palatino Linotype" w:eastAsia="Calibri" w:hAnsi="Palatino Linotype" w:cs="Arial"/>
          <w:b/>
        </w:rPr>
        <w:t>EXPll.pdf ,</w:t>
      </w:r>
      <w:proofErr w:type="gramEnd"/>
      <w:r w:rsidRPr="006F3466">
        <w:rPr>
          <w:rFonts w:ascii="Palatino Linotype" w:eastAsia="Calibri" w:hAnsi="Palatino Linotype" w:cs="Arial"/>
          <w:b/>
        </w:rPr>
        <w:t xml:space="preserve"> </w:t>
      </w:r>
      <w:r w:rsidRPr="006F3466">
        <w:rPr>
          <w:rFonts w:ascii="Palatino Linotype" w:eastAsia="Calibri" w:hAnsi="Palatino Linotype" w:cs="Arial"/>
        </w:rPr>
        <w:t>el cual en una (01) hoja contiene una tabla con los siguientes rubros:   “Nombre”, “Cargo” y  “Experiencia Laboral”.</w:t>
      </w:r>
    </w:p>
    <w:p w14:paraId="513CA608" w14:textId="77777777" w:rsidR="001D5070" w:rsidRPr="006F3466" w:rsidRDefault="001D5070" w:rsidP="006F3466">
      <w:pPr>
        <w:spacing w:line="360" w:lineRule="auto"/>
        <w:ind w:left="567" w:right="616"/>
        <w:rPr>
          <w:rFonts w:ascii="Palatino Linotype" w:eastAsia="Calibri" w:hAnsi="Palatino Linotype" w:cs="Arial"/>
          <w:i/>
          <w:lang w:val="es-ES"/>
        </w:rPr>
      </w:pPr>
    </w:p>
    <w:p w14:paraId="67F5A741" w14:textId="3E03018C" w:rsidR="004C6664" w:rsidRPr="006F3466" w:rsidRDefault="001D5070" w:rsidP="006F3466">
      <w:pPr>
        <w:spacing w:line="360" w:lineRule="auto"/>
        <w:rPr>
          <w:rFonts w:ascii="Palatino Linotype" w:eastAsia="Calibri" w:hAnsi="Palatino Linotype" w:cs="Arial"/>
          <w:b/>
          <w:lang w:val="es-ES"/>
        </w:rPr>
      </w:pPr>
      <w:r w:rsidRPr="006F3466">
        <w:rPr>
          <w:rFonts w:ascii="Palatino Linotype" w:eastAsia="Calibri" w:hAnsi="Palatino Linotype" w:cs="Arial"/>
          <w:b/>
          <w:lang w:val="es-ES"/>
        </w:rPr>
        <w:t xml:space="preserve">Solicitud </w:t>
      </w:r>
      <w:r w:rsidR="005B76C1" w:rsidRPr="006F3466">
        <w:rPr>
          <w:rFonts w:ascii="Palatino Linotype" w:eastAsia="Calibri" w:hAnsi="Palatino Linotype" w:cs="Arial"/>
          <w:b/>
          <w:lang w:val="es-ES"/>
        </w:rPr>
        <w:t>00038</w:t>
      </w:r>
      <w:r w:rsidRPr="006F3466">
        <w:rPr>
          <w:rFonts w:ascii="Palatino Linotype" w:eastAsia="Calibri" w:hAnsi="Palatino Linotype" w:cs="Arial"/>
          <w:b/>
          <w:lang w:val="es-ES"/>
        </w:rPr>
        <w:t xml:space="preserve">/TLALMANA/IP/2019: </w:t>
      </w:r>
    </w:p>
    <w:p w14:paraId="42DEAEA9" w14:textId="77777777" w:rsidR="001D5070" w:rsidRPr="006F3466" w:rsidRDefault="001D5070" w:rsidP="006F3466">
      <w:pPr>
        <w:spacing w:line="360" w:lineRule="auto"/>
        <w:rPr>
          <w:rFonts w:ascii="Palatino Linotype" w:eastAsia="Calibri" w:hAnsi="Palatino Linotype" w:cs="Arial"/>
          <w:b/>
          <w:lang w:val="es-ES"/>
        </w:rPr>
      </w:pPr>
    </w:p>
    <w:p w14:paraId="6C366F92" w14:textId="77777777" w:rsidR="001D5070" w:rsidRPr="006F3466" w:rsidRDefault="001D5070" w:rsidP="006F3466">
      <w:pPr>
        <w:spacing w:line="360" w:lineRule="auto"/>
        <w:jc w:val="right"/>
        <w:rPr>
          <w:rFonts w:ascii="Palatino Linotype" w:hAnsi="Palatino Linotype"/>
          <w:color w:val="000000"/>
        </w:rPr>
      </w:pPr>
    </w:p>
    <w:p w14:paraId="7F6334EA" w14:textId="22EDEA1B" w:rsidR="001D5070" w:rsidRPr="006F3466" w:rsidRDefault="001D5070" w:rsidP="006F3466">
      <w:pPr>
        <w:spacing w:line="360" w:lineRule="auto"/>
        <w:ind w:left="567" w:right="616"/>
        <w:jc w:val="right"/>
        <w:rPr>
          <w:rFonts w:ascii="Palatino Linotype" w:hAnsi="Palatino Linotype"/>
          <w:color w:val="000000"/>
        </w:rPr>
      </w:pPr>
      <w:r w:rsidRPr="006F3466">
        <w:rPr>
          <w:rFonts w:ascii="Palatino Linotype" w:hAnsi="Palatino Linotype"/>
          <w:color w:val="000000"/>
        </w:rPr>
        <w:t>“</w:t>
      </w:r>
      <w:proofErr w:type="spellStart"/>
      <w:r w:rsidRPr="006F3466">
        <w:rPr>
          <w:rFonts w:ascii="Palatino Linotype" w:hAnsi="Palatino Linotype"/>
          <w:color w:val="000000"/>
        </w:rPr>
        <w:t>Tlalmanalco</w:t>
      </w:r>
      <w:proofErr w:type="spellEnd"/>
      <w:r w:rsidRPr="006F3466">
        <w:rPr>
          <w:rFonts w:ascii="Palatino Linotype" w:hAnsi="Palatino Linotype"/>
          <w:color w:val="000000"/>
        </w:rPr>
        <w:t>, México a 05 de Abril de 2019</w:t>
      </w:r>
    </w:p>
    <w:p w14:paraId="1BF1DF09" w14:textId="63D080CE" w:rsidR="001D5070" w:rsidRPr="006F3466" w:rsidRDefault="001D5070" w:rsidP="006F3466">
      <w:pPr>
        <w:spacing w:line="360" w:lineRule="auto"/>
        <w:ind w:left="567" w:right="616"/>
        <w:jc w:val="right"/>
        <w:rPr>
          <w:rFonts w:ascii="Palatino Linotype" w:hAnsi="Palatino Linotype"/>
          <w:color w:val="000000"/>
        </w:rPr>
      </w:pPr>
      <w:r w:rsidRPr="006F3466">
        <w:rPr>
          <w:rFonts w:ascii="Palatino Linotype" w:hAnsi="Palatino Linotype"/>
          <w:color w:val="000000"/>
        </w:rPr>
        <w:t xml:space="preserve">Nombre del solicitante: </w:t>
      </w:r>
      <w:r w:rsidR="009E619B" w:rsidRPr="009E619B">
        <w:rPr>
          <w:rFonts w:ascii="Palatino Linotype" w:hAnsi="Palatino Linotype"/>
          <w:color w:val="000000"/>
          <w:highlight w:val="black"/>
        </w:rPr>
        <w:t>----------------------------------------</w:t>
      </w:r>
    </w:p>
    <w:p w14:paraId="290610A5" w14:textId="77777777" w:rsidR="001D5070" w:rsidRPr="006F3466" w:rsidRDefault="001D5070" w:rsidP="006F3466">
      <w:pPr>
        <w:spacing w:line="360" w:lineRule="auto"/>
        <w:ind w:left="567" w:right="616"/>
        <w:jc w:val="right"/>
        <w:rPr>
          <w:rFonts w:ascii="Palatino Linotype" w:hAnsi="Palatino Linotype"/>
          <w:color w:val="000000"/>
        </w:rPr>
      </w:pPr>
      <w:r w:rsidRPr="006F3466">
        <w:rPr>
          <w:rFonts w:ascii="Palatino Linotype" w:hAnsi="Palatino Linotype"/>
          <w:color w:val="000000"/>
        </w:rPr>
        <w:t>Folio de la solicitud: 00038/TLALMANA/IP/2019</w:t>
      </w:r>
    </w:p>
    <w:p w14:paraId="1EE819E5" w14:textId="77777777" w:rsidR="001D5070" w:rsidRPr="006F3466" w:rsidRDefault="001D5070" w:rsidP="006F3466">
      <w:pPr>
        <w:spacing w:line="360" w:lineRule="auto"/>
        <w:ind w:left="567" w:right="616"/>
        <w:jc w:val="right"/>
        <w:rPr>
          <w:rFonts w:ascii="Palatino Linotype" w:hAnsi="Palatino Linotype"/>
          <w:color w:val="000000"/>
        </w:rPr>
      </w:pPr>
    </w:p>
    <w:p w14:paraId="68B96281" w14:textId="4082AD3E" w:rsidR="001D5070" w:rsidRPr="006F3466" w:rsidRDefault="001D5070" w:rsidP="006F3466">
      <w:pPr>
        <w:spacing w:line="360" w:lineRule="auto"/>
        <w:ind w:left="567" w:right="616"/>
        <w:jc w:val="both"/>
        <w:rPr>
          <w:rFonts w:ascii="Palatino Linotype" w:hAnsi="Palatino Linotype"/>
          <w:color w:val="000000"/>
        </w:rPr>
      </w:pPr>
      <w:r w:rsidRPr="006F3466">
        <w:rPr>
          <w:rFonts w:ascii="Palatino Linotype" w:hAnsi="Palatino Linotype"/>
          <w:color w:val="000000"/>
        </w:rPr>
        <w:t xml:space="preserve">La presente respuesta </w:t>
      </w:r>
      <w:proofErr w:type="spellStart"/>
      <w:r w:rsidRPr="006F3466">
        <w:rPr>
          <w:rFonts w:ascii="Palatino Linotype" w:hAnsi="Palatino Linotype"/>
          <w:color w:val="000000"/>
        </w:rPr>
        <w:t>esta</w:t>
      </w:r>
      <w:proofErr w:type="spellEnd"/>
      <w:r w:rsidRPr="006F3466">
        <w:rPr>
          <w:rFonts w:ascii="Palatino Linotype" w:hAnsi="Palatino Linotype"/>
          <w:color w:val="000000"/>
        </w:rPr>
        <w:t xml:space="preserve"> fundamentada en los artículos 12 y 59 de la Ley de transparencia y Acceso a la Información Pública del Estado de México y Municipios.</w:t>
      </w:r>
    </w:p>
    <w:p w14:paraId="49363B03" w14:textId="77777777" w:rsidR="001D5070" w:rsidRPr="006F3466" w:rsidRDefault="001D5070" w:rsidP="006F3466">
      <w:pPr>
        <w:spacing w:line="360" w:lineRule="auto"/>
        <w:ind w:left="567" w:right="616"/>
        <w:jc w:val="both"/>
        <w:rPr>
          <w:rFonts w:ascii="Palatino Linotype" w:hAnsi="Palatino Linotype"/>
          <w:color w:val="000000"/>
        </w:rPr>
      </w:pPr>
    </w:p>
    <w:p w14:paraId="2B04E387" w14:textId="77777777" w:rsidR="001D5070" w:rsidRPr="006F3466" w:rsidRDefault="001D5070" w:rsidP="006F3466">
      <w:pPr>
        <w:spacing w:line="360" w:lineRule="auto"/>
        <w:ind w:left="567" w:right="616"/>
        <w:jc w:val="both"/>
        <w:rPr>
          <w:rFonts w:ascii="Palatino Linotype" w:hAnsi="Palatino Linotype"/>
          <w:color w:val="000000"/>
        </w:rPr>
      </w:pPr>
      <w:r w:rsidRPr="006F3466">
        <w:rPr>
          <w:rFonts w:ascii="Palatino Linotype" w:hAnsi="Palatino Linotype"/>
          <w:color w:val="000000"/>
        </w:rPr>
        <w:t>ATENTAMENTE</w:t>
      </w:r>
    </w:p>
    <w:p w14:paraId="7B7B2337" w14:textId="2CE793CC" w:rsidR="001D5070" w:rsidRPr="006F3466" w:rsidRDefault="001D5070" w:rsidP="006F3466">
      <w:pPr>
        <w:spacing w:line="360" w:lineRule="auto"/>
        <w:ind w:left="567" w:right="616"/>
        <w:jc w:val="both"/>
        <w:rPr>
          <w:rFonts w:ascii="Palatino Linotype" w:hAnsi="Palatino Linotype"/>
          <w:color w:val="000000"/>
        </w:rPr>
      </w:pPr>
      <w:r w:rsidRPr="006F3466">
        <w:rPr>
          <w:rFonts w:ascii="Palatino Linotype" w:hAnsi="Palatino Linotype"/>
          <w:color w:val="000000"/>
        </w:rPr>
        <w:t xml:space="preserve">Lic. </w:t>
      </w:r>
      <w:proofErr w:type="spellStart"/>
      <w:r w:rsidRPr="006F3466">
        <w:rPr>
          <w:rFonts w:ascii="Palatino Linotype" w:hAnsi="Palatino Linotype"/>
          <w:color w:val="000000"/>
        </w:rPr>
        <w:t>Raùl</w:t>
      </w:r>
      <w:proofErr w:type="spellEnd"/>
      <w:r w:rsidRPr="006F3466">
        <w:rPr>
          <w:rFonts w:ascii="Palatino Linotype" w:hAnsi="Palatino Linotype"/>
          <w:color w:val="000000"/>
        </w:rPr>
        <w:t xml:space="preserve"> Valencia Quintero” (Sic) </w:t>
      </w:r>
    </w:p>
    <w:p w14:paraId="6D7AD98B" w14:textId="77777777" w:rsidR="001D5070" w:rsidRPr="006F3466" w:rsidRDefault="001D5070" w:rsidP="006F3466">
      <w:pPr>
        <w:spacing w:line="360" w:lineRule="auto"/>
        <w:ind w:left="567" w:right="616"/>
        <w:jc w:val="both"/>
        <w:rPr>
          <w:rFonts w:ascii="Palatino Linotype" w:hAnsi="Palatino Linotype"/>
          <w:color w:val="000000"/>
        </w:rPr>
      </w:pPr>
    </w:p>
    <w:p w14:paraId="1E98F850" w14:textId="22E3283D" w:rsidR="001D5070" w:rsidRPr="006F3466" w:rsidRDefault="001D5070" w:rsidP="006F3466">
      <w:pPr>
        <w:numPr>
          <w:ilvl w:val="0"/>
          <w:numId w:val="10"/>
        </w:numPr>
        <w:spacing w:line="360" w:lineRule="auto"/>
        <w:ind w:right="616"/>
        <w:jc w:val="both"/>
        <w:rPr>
          <w:rFonts w:ascii="Palatino Linotype" w:eastAsia="Calibri" w:hAnsi="Palatino Linotype" w:cs="Arial"/>
          <w:b/>
        </w:rPr>
      </w:pPr>
      <w:r w:rsidRPr="006F3466">
        <w:rPr>
          <w:rFonts w:ascii="Palatino Linotype" w:eastAsia="Calibri" w:hAnsi="Palatino Linotype" w:cs="Arial"/>
        </w:rPr>
        <w:t>A dicha respuesta se anexó un documento electrónico denominado</w:t>
      </w:r>
      <w:r w:rsidRPr="006F3466">
        <w:rPr>
          <w:rFonts w:ascii="Palatino Linotype" w:eastAsia="Calibri" w:hAnsi="Palatino Linotype" w:cs="Arial"/>
          <w:b/>
        </w:rPr>
        <w:t xml:space="preserve"> SPEX.pdf, </w:t>
      </w:r>
      <w:r w:rsidRPr="006F3466">
        <w:rPr>
          <w:rFonts w:ascii="Palatino Linotype" w:eastAsia="Calibri" w:hAnsi="Palatino Linotype" w:cs="Arial"/>
        </w:rPr>
        <w:t xml:space="preserve">el cual en una (01) hoja contiene una tabla con los siguientes rubros:   “Nombre”, “Cargo”, “Cuenta con”, “Si” y “No” </w:t>
      </w:r>
    </w:p>
    <w:p w14:paraId="4C3AD831" w14:textId="77777777" w:rsidR="001D5070" w:rsidRPr="006F3466" w:rsidRDefault="001D5070" w:rsidP="006F3466">
      <w:pPr>
        <w:spacing w:line="360" w:lineRule="auto"/>
        <w:ind w:left="567" w:right="616"/>
        <w:jc w:val="both"/>
        <w:rPr>
          <w:rFonts w:ascii="Palatino Linotype" w:hAnsi="Palatino Linotype"/>
          <w:color w:val="000000"/>
        </w:rPr>
      </w:pPr>
    </w:p>
    <w:p w14:paraId="0A10ACE5" w14:textId="4A3C2C51" w:rsidR="00A45546" w:rsidRPr="006F3466" w:rsidRDefault="00515227" w:rsidP="006F3466">
      <w:pPr>
        <w:pStyle w:val="Prrafodelista"/>
        <w:numPr>
          <w:ilvl w:val="0"/>
          <w:numId w:val="1"/>
        </w:numPr>
        <w:spacing w:line="360" w:lineRule="auto"/>
        <w:ind w:left="0" w:firstLine="0"/>
        <w:jc w:val="both"/>
        <w:rPr>
          <w:rFonts w:ascii="Palatino Linotype" w:hAnsi="Palatino Linotype"/>
          <w:b/>
          <w:i/>
        </w:rPr>
      </w:pPr>
      <w:r w:rsidRPr="006F3466">
        <w:rPr>
          <w:rFonts w:ascii="Palatino Linotype" w:eastAsia="Times New Roman" w:hAnsi="Palatino Linotype" w:cs="Arial"/>
        </w:rPr>
        <w:t>El</w:t>
      </w:r>
      <w:r w:rsidR="00AE0514" w:rsidRPr="006F3466">
        <w:rPr>
          <w:rFonts w:ascii="Palatino Linotype" w:eastAsia="Times New Roman" w:hAnsi="Palatino Linotype" w:cs="Arial"/>
          <w:lang w:val="es-ES"/>
        </w:rPr>
        <w:t xml:space="preserve"> nueve (09</w:t>
      </w:r>
      <w:r w:rsidR="005979D4" w:rsidRPr="006F3466">
        <w:rPr>
          <w:rFonts w:ascii="Palatino Linotype" w:eastAsia="Times New Roman" w:hAnsi="Palatino Linotype" w:cs="Arial"/>
          <w:lang w:val="es-ES"/>
        </w:rPr>
        <w:t>) de</w:t>
      </w:r>
      <w:r w:rsidR="00AE0514" w:rsidRPr="006F3466">
        <w:rPr>
          <w:rFonts w:ascii="Palatino Linotype" w:eastAsia="Times New Roman" w:hAnsi="Palatino Linotype" w:cs="Arial"/>
          <w:lang w:val="es-ES"/>
        </w:rPr>
        <w:t xml:space="preserve"> abril</w:t>
      </w:r>
      <w:r w:rsidR="00664106" w:rsidRPr="006F3466">
        <w:rPr>
          <w:rFonts w:ascii="Palatino Linotype" w:eastAsia="Times New Roman" w:hAnsi="Palatino Linotype" w:cs="Arial"/>
          <w:lang w:val="es-ES"/>
        </w:rPr>
        <w:t xml:space="preserve"> del presente año</w:t>
      </w:r>
      <w:r w:rsidR="00D408B6" w:rsidRPr="006F3466">
        <w:rPr>
          <w:rFonts w:ascii="Palatino Linotype" w:eastAsia="Times New Roman" w:hAnsi="Palatino Linotype" w:cs="Arial"/>
          <w:lang w:val="es-ES"/>
        </w:rPr>
        <w:t xml:space="preserve">, se </w:t>
      </w:r>
      <w:r w:rsidR="00664106" w:rsidRPr="006F3466">
        <w:rPr>
          <w:rFonts w:ascii="Palatino Linotype" w:eastAsia="Times New Roman" w:hAnsi="Palatino Linotype" w:cs="Arial"/>
          <w:lang w:val="es-ES"/>
        </w:rPr>
        <w:t xml:space="preserve">interpusieron </w:t>
      </w:r>
      <w:r w:rsidR="00D408B6" w:rsidRPr="006F3466">
        <w:rPr>
          <w:rFonts w:ascii="Palatino Linotype" w:eastAsia="Times New Roman" w:hAnsi="Palatino Linotype" w:cs="Arial"/>
          <w:lang w:val="es-ES"/>
        </w:rPr>
        <w:t>por parte de</w:t>
      </w:r>
      <w:r w:rsidR="00AE0514" w:rsidRPr="006F3466">
        <w:rPr>
          <w:rFonts w:ascii="Palatino Linotype" w:eastAsia="Times New Roman" w:hAnsi="Palatino Linotype" w:cs="Arial"/>
          <w:lang w:val="es-ES"/>
        </w:rPr>
        <w:t>l</w:t>
      </w:r>
      <w:r w:rsidR="00C64BCF" w:rsidRPr="006F3466">
        <w:rPr>
          <w:rFonts w:ascii="Palatino Linotype" w:eastAsia="Times New Roman" w:hAnsi="Palatino Linotype" w:cs="Arial"/>
          <w:lang w:val="es-ES"/>
        </w:rPr>
        <w:t xml:space="preserve"> </w:t>
      </w:r>
      <w:r w:rsidR="00D408B6" w:rsidRPr="006F3466">
        <w:rPr>
          <w:rFonts w:ascii="Palatino Linotype" w:eastAsia="Times New Roman" w:hAnsi="Palatino Linotype" w:cs="Arial"/>
          <w:lang w:val="es-ES"/>
        </w:rPr>
        <w:t xml:space="preserve">hoy </w:t>
      </w:r>
      <w:r w:rsidR="00C9715E" w:rsidRPr="006F3466">
        <w:rPr>
          <w:rFonts w:ascii="Palatino Linotype" w:eastAsia="Times New Roman" w:hAnsi="Palatino Linotype" w:cs="Arial"/>
          <w:b/>
          <w:lang w:val="es-ES"/>
        </w:rPr>
        <w:t>RECURRENTE</w:t>
      </w:r>
      <w:r w:rsidR="00D408B6" w:rsidRPr="006F3466">
        <w:rPr>
          <w:rFonts w:ascii="Palatino Linotype" w:eastAsia="Times New Roman" w:hAnsi="Palatino Linotype" w:cs="Arial"/>
          <w:lang w:val="es-ES"/>
        </w:rPr>
        <w:t xml:space="preserve">, </w:t>
      </w:r>
      <w:r w:rsidR="00C64BCF" w:rsidRPr="006F3466">
        <w:rPr>
          <w:rFonts w:ascii="Palatino Linotype" w:eastAsia="Times New Roman" w:hAnsi="Palatino Linotype" w:cs="Arial"/>
          <w:lang w:val="es-ES"/>
        </w:rPr>
        <w:t>l</w:t>
      </w:r>
      <w:r w:rsidR="00D408B6" w:rsidRPr="006F3466">
        <w:rPr>
          <w:rFonts w:ascii="Palatino Linotype" w:eastAsia="Times New Roman" w:hAnsi="Palatino Linotype" w:cs="Arial"/>
          <w:lang w:val="es-ES"/>
        </w:rPr>
        <w:t>os</w:t>
      </w:r>
      <w:r w:rsidR="00C64BCF" w:rsidRPr="006F3466">
        <w:rPr>
          <w:rFonts w:ascii="Palatino Linotype" w:eastAsia="Times New Roman" w:hAnsi="Palatino Linotype" w:cs="Arial"/>
          <w:lang w:val="es-ES"/>
        </w:rPr>
        <w:t xml:space="preserve"> recurso</w:t>
      </w:r>
      <w:r w:rsidR="00D408B6" w:rsidRPr="006F3466">
        <w:rPr>
          <w:rFonts w:ascii="Palatino Linotype" w:eastAsia="Times New Roman" w:hAnsi="Palatino Linotype" w:cs="Arial"/>
          <w:lang w:val="es-ES"/>
        </w:rPr>
        <w:t>s</w:t>
      </w:r>
      <w:r w:rsidR="00C64BCF" w:rsidRPr="006F3466">
        <w:rPr>
          <w:rFonts w:ascii="Palatino Linotype" w:eastAsia="Times New Roman" w:hAnsi="Palatino Linotype" w:cs="Arial"/>
          <w:lang w:val="es-ES"/>
        </w:rPr>
        <w:t xml:space="preserve"> de revisión</w:t>
      </w:r>
      <w:r w:rsidR="001D5070" w:rsidRPr="006F3466">
        <w:rPr>
          <w:rFonts w:ascii="Palatino Linotype" w:hAnsi="Palatino Linotype"/>
          <w:b/>
        </w:rPr>
        <w:t xml:space="preserve"> 02458/INFOEM/IP/RR/2019, 02459/INFOEM/IP/RR/2019, 02460/INFOEM/IP/RR/2019 y  02462/INFOEM/IP/RR/2019</w:t>
      </w:r>
      <w:r w:rsidR="009A0461" w:rsidRPr="006F3466">
        <w:rPr>
          <w:rFonts w:ascii="Palatino Linotype" w:eastAsia="Calibri" w:hAnsi="Palatino Linotype" w:cs="Arial"/>
          <w:b/>
          <w:lang w:val="es-ES"/>
        </w:rPr>
        <w:t>;</w:t>
      </w:r>
      <w:r w:rsidR="004D68F8" w:rsidRPr="006F3466">
        <w:rPr>
          <w:rFonts w:ascii="Palatino Linotype" w:eastAsia="Times New Roman" w:hAnsi="Palatino Linotype" w:cs="Arial"/>
          <w:lang w:val="es-ES"/>
        </w:rPr>
        <w:t xml:space="preserve"> </w:t>
      </w:r>
      <w:bookmarkStart w:id="4" w:name="_Toc461555885"/>
      <w:bookmarkStart w:id="5" w:name="_Toc465264612"/>
      <w:bookmarkStart w:id="6" w:name="_Toc465264857"/>
      <w:bookmarkStart w:id="7" w:name="_Toc465266508"/>
      <w:bookmarkStart w:id="8" w:name="_Toc466302240"/>
      <w:bookmarkStart w:id="9" w:name="_Toc466371848"/>
      <w:bookmarkStart w:id="10" w:name="_Toc466371907"/>
      <w:bookmarkStart w:id="11" w:name="_Toc466377637"/>
      <w:bookmarkStart w:id="12" w:name="_Toc475619390"/>
      <w:bookmarkStart w:id="13" w:name="_Toc476048182"/>
      <w:bookmarkStart w:id="14" w:name="_Toc476071561"/>
      <w:bookmarkStart w:id="15" w:name="_Toc491370292"/>
      <w:r w:rsidR="00C90879" w:rsidRPr="006F3466">
        <w:rPr>
          <w:rFonts w:ascii="Palatino Linotype" w:eastAsia="Times New Roman" w:hAnsi="Palatino Linotype" w:cs="Arial"/>
          <w:lang w:val="es-ES"/>
        </w:rPr>
        <w:t>en contra de los actos y con base en las razones o motivos de inconformidad siguientes:</w:t>
      </w:r>
    </w:p>
    <w:p w14:paraId="23655291" w14:textId="77777777" w:rsidR="00782CC2" w:rsidRPr="006F3466" w:rsidRDefault="00782CC2" w:rsidP="006F3466">
      <w:pPr>
        <w:pStyle w:val="Prrafodelista"/>
        <w:spacing w:line="360" w:lineRule="auto"/>
        <w:ind w:left="360"/>
        <w:jc w:val="both"/>
        <w:rPr>
          <w:rStyle w:val="Ttulo2Car"/>
          <w:rFonts w:ascii="Palatino Linotype" w:eastAsiaTheme="minorEastAsia" w:hAnsi="Palatino Linotype" w:cstheme="minorBidi"/>
          <w:b/>
          <w:i/>
          <w:color w:val="auto"/>
          <w:sz w:val="24"/>
          <w:szCs w:val="24"/>
          <w:lang w:val="es-ES_tradnl" w:eastAsia="es-ES"/>
        </w:rPr>
      </w:pPr>
    </w:p>
    <w:p w14:paraId="2373E3E2" w14:textId="566DE653" w:rsidR="00833E18" w:rsidRPr="006F3466" w:rsidRDefault="003F140F" w:rsidP="006F3466">
      <w:pPr>
        <w:pStyle w:val="Prrafodelista"/>
        <w:numPr>
          <w:ilvl w:val="0"/>
          <w:numId w:val="6"/>
        </w:numPr>
        <w:spacing w:line="360" w:lineRule="auto"/>
        <w:ind w:right="616"/>
        <w:jc w:val="both"/>
        <w:rPr>
          <w:rFonts w:ascii="Palatino Linotype" w:eastAsia="Calibri" w:hAnsi="Palatino Linotype" w:cs="Arial"/>
          <w:b/>
          <w:lang w:val="es-ES"/>
        </w:rPr>
      </w:pPr>
      <w:bookmarkStart w:id="16" w:name="_Toc495043347"/>
      <w:bookmarkStart w:id="17" w:name="_Toc495490221"/>
      <w:bookmarkStart w:id="18" w:name="_Toc495490291"/>
      <w:bookmarkStart w:id="19" w:name="_Toc503989304"/>
      <w:bookmarkStart w:id="20" w:name="_Toc503989326"/>
      <w:bookmarkStart w:id="21" w:name="_Toc504070933"/>
      <w:bookmarkStart w:id="22" w:name="_Toc507607099"/>
      <w:bookmarkStart w:id="23" w:name="_Toc513637192"/>
      <w:bookmarkStart w:id="24" w:name="_Toc517374346"/>
      <w:bookmarkStart w:id="25" w:name="_Toc517426506"/>
      <w:bookmarkStart w:id="26" w:name="_Toc517426551"/>
      <w:bookmarkStart w:id="27" w:name="_Toc520879412"/>
      <w:bookmarkStart w:id="28" w:name="_Toc520914921"/>
      <w:bookmarkStart w:id="29" w:name="_Toc520930775"/>
      <w:bookmarkStart w:id="30" w:name="_Toc521527060"/>
      <w:bookmarkStart w:id="31" w:name="_Toc521536198"/>
      <w:bookmarkStart w:id="32" w:name="_Toc529402638"/>
      <w:bookmarkStart w:id="33" w:name="_Toc11347063"/>
      <w:bookmarkStart w:id="34" w:name="_Toc11347438"/>
      <w:r w:rsidRPr="006F3466">
        <w:rPr>
          <w:rStyle w:val="Ttulo2Car"/>
          <w:rFonts w:ascii="Palatino Linotype" w:hAnsi="Palatino Linotype"/>
          <w:b/>
          <w:color w:val="auto"/>
          <w:sz w:val="24"/>
          <w:szCs w:val="24"/>
          <w:lang w:val="es-ES"/>
        </w:rPr>
        <w:t>Recurso de Revisión</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6F3466">
        <w:rPr>
          <w:rStyle w:val="Ttulo2Car"/>
          <w:rFonts w:ascii="Palatino Linotype" w:hAnsi="Palatino Linotype"/>
          <w:b/>
          <w:color w:val="auto"/>
          <w:sz w:val="24"/>
          <w:szCs w:val="24"/>
          <w:lang w:val="es-ES"/>
        </w:rPr>
        <w:t xml:space="preserve"> </w:t>
      </w:r>
      <w:r w:rsidR="00AE0514" w:rsidRPr="006F3466">
        <w:rPr>
          <w:rFonts w:ascii="Palatino Linotype" w:hAnsi="Palatino Linotype" w:cs="Arial"/>
          <w:b/>
          <w:bCs/>
          <w:lang w:eastAsia="es-MX"/>
        </w:rPr>
        <w:t>02458</w:t>
      </w:r>
      <w:r w:rsidR="00697BEA" w:rsidRPr="006F3466">
        <w:rPr>
          <w:rFonts w:ascii="Palatino Linotype" w:hAnsi="Palatino Linotype" w:cs="Arial"/>
          <w:b/>
          <w:bCs/>
          <w:lang w:eastAsia="es-MX"/>
        </w:rPr>
        <w:t>/</w:t>
      </w:r>
      <w:r w:rsidR="00AE0514" w:rsidRPr="006F3466">
        <w:rPr>
          <w:rFonts w:ascii="Palatino Linotype" w:hAnsi="Palatino Linotype" w:cs="Arial"/>
          <w:b/>
          <w:bCs/>
          <w:lang w:eastAsia="es-MX"/>
        </w:rPr>
        <w:t>INFOEM/IP/RR/2019</w:t>
      </w:r>
      <w:r w:rsidRPr="006F3466">
        <w:rPr>
          <w:rFonts w:ascii="Palatino Linotype" w:eastAsia="Calibri" w:hAnsi="Palatino Linotype" w:cs="Arial"/>
          <w:b/>
          <w:lang w:val="es-ES"/>
        </w:rPr>
        <w:t>:</w:t>
      </w:r>
      <w:bookmarkStart w:id="35" w:name="_Toc491971186"/>
      <w:bookmarkStart w:id="36" w:name="_Toc495043348"/>
      <w:bookmarkStart w:id="37" w:name="_Toc495490222"/>
      <w:bookmarkStart w:id="38" w:name="_Toc495490292"/>
      <w:bookmarkStart w:id="39" w:name="_Toc503989305"/>
      <w:bookmarkStart w:id="40" w:name="_Toc503989327"/>
      <w:bookmarkStart w:id="41" w:name="_Toc504070934"/>
      <w:bookmarkStart w:id="42" w:name="_Toc507607100"/>
      <w:bookmarkStart w:id="43" w:name="_Toc513637193"/>
      <w:bookmarkStart w:id="44" w:name="_Toc517374347"/>
      <w:bookmarkStart w:id="45" w:name="_Toc517426507"/>
      <w:bookmarkStart w:id="46" w:name="_Toc517426552"/>
      <w:bookmarkStart w:id="47" w:name="_Toc520879413"/>
      <w:bookmarkStart w:id="48" w:name="_Toc520914922"/>
      <w:bookmarkStart w:id="49" w:name="_Toc520930776"/>
      <w:bookmarkStart w:id="50" w:name="_Toc520932703"/>
    </w:p>
    <w:p w14:paraId="714B0951" w14:textId="77777777" w:rsidR="00A75C6B" w:rsidRPr="006F3466" w:rsidRDefault="00A75C6B" w:rsidP="006F3466">
      <w:pPr>
        <w:pStyle w:val="Prrafodelista"/>
        <w:spacing w:line="360" w:lineRule="auto"/>
        <w:ind w:left="578" w:right="616"/>
        <w:jc w:val="both"/>
        <w:rPr>
          <w:rFonts w:ascii="Palatino Linotype" w:eastAsia="Calibri" w:hAnsi="Palatino Linotype" w:cs="Arial"/>
          <w:b/>
          <w:lang w:val="es-ES"/>
        </w:rPr>
      </w:pPr>
    </w:p>
    <w:p w14:paraId="070C6DE9" w14:textId="2FA82673" w:rsidR="000D5A1D" w:rsidRPr="006F3466" w:rsidRDefault="009E4942" w:rsidP="006F3466">
      <w:pPr>
        <w:pStyle w:val="Prrafodelista"/>
        <w:numPr>
          <w:ilvl w:val="0"/>
          <w:numId w:val="2"/>
        </w:numPr>
        <w:spacing w:line="360" w:lineRule="auto"/>
        <w:ind w:right="616"/>
        <w:jc w:val="both"/>
        <w:rPr>
          <w:rFonts w:ascii="Palatino Linotype" w:eastAsia="Calibri" w:hAnsi="Palatino Linotype" w:cs="Arial"/>
          <w:lang w:val="es-ES"/>
        </w:rPr>
      </w:pPr>
      <w:bookmarkStart w:id="51" w:name="_Toc521527061"/>
      <w:bookmarkStart w:id="52" w:name="_Toc521536199"/>
      <w:bookmarkStart w:id="53" w:name="_Toc529402639"/>
      <w:bookmarkStart w:id="54" w:name="_Toc11347064"/>
      <w:bookmarkStart w:id="55" w:name="_Toc11347439"/>
      <w:r w:rsidRPr="006F3466">
        <w:rPr>
          <w:rStyle w:val="Ttulo2Car"/>
          <w:rFonts w:ascii="Palatino Linotype" w:hAnsi="Palatino Linotype"/>
          <w:b/>
          <w:color w:val="auto"/>
          <w:sz w:val="24"/>
          <w:szCs w:val="24"/>
          <w:lang w:val="es-ES"/>
        </w:rPr>
        <w:t>Acto impugnado</w:t>
      </w:r>
      <w:proofErr w:type="gramStart"/>
      <w:r w:rsidRPr="006F3466">
        <w:rPr>
          <w:rStyle w:val="Ttulo2Car"/>
          <w:rFonts w:ascii="Palatino Linotype" w:hAnsi="Palatino Linotype"/>
          <w:b/>
          <w:color w:val="auto"/>
          <w:sz w:val="24"/>
          <w:szCs w:val="24"/>
          <w:lang w:val="es-ES"/>
        </w:rPr>
        <w:t>:</w:t>
      </w:r>
      <w:bookmarkEnd w:id="4"/>
      <w:bookmarkEnd w:id="5"/>
      <w:bookmarkEnd w:id="6"/>
      <w:bookmarkEnd w:id="7"/>
      <w:bookmarkEnd w:id="8"/>
      <w:bookmarkEnd w:id="9"/>
      <w:bookmarkEnd w:id="10"/>
      <w:bookmarkEnd w:id="11"/>
      <w:r w:rsidR="000D5A1D" w:rsidRPr="006F3466">
        <w:rPr>
          <w:rStyle w:val="Ttulo2Car"/>
          <w:rFonts w:ascii="Palatino Linotype" w:hAnsi="Palatino Linotype"/>
          <w:b/>
          <w:i/>
          <w:color w:val="auto"/>
          <w:sz w:val="24"/>
          <w:szCs w:val="24"/>
          <w:lang w:val="es-ES"/>
        </w:rPr>
        <w:t xml:space="preserve"> </w:t>
      </w:r>
      <w:bookmarkStart w:id="56" w:name="_Toc461555886"/>
      <w:bookmarkStart w:id="57" w:name="_Toc465264613"/>
      <w:bookmarkStart w:id="58" w:name="_Toc465264858"/>
      <w:bookmarkStart w:id="59" w:name="_Toc465266509"/>
      <w:bookmarkStart w:id="60" w:name="_Toc466302241"/>
      <w:bookmarkStart w:id="61" w:name="_Toc466371849"/>
      <w:bookmarkStart w:id="62" w:name="_Toc466371908"/>
      <w:bookmarkStart w:id="63" w:name="_Toc466377638"/>
      <w:r w:rsidR="001E3F91" w:rsidRPr="006F3466">
        <w:rPr>
          <w:rStyle w:val="Ttulo2Car"/>
          <w:rFonts w:ascii="Palatino Linotype" w:hAnsi="Palatino Linotype"/>
          <w:i/>
          <w:color w:val="auto"/>
          <w:sz w:val="24"/>
          <w:szCs w:val="24"/>
          <w:lang w:val="es-ES"/>
        </w:rPr>
        <w:t>”</w:t>
      </w:r>
      <w:bookmarkEnd w:id="12"/>
      <w:bookmarkEnd w:id="13"/>
      <w:bookmarkEnd w:id="14"/>
      <w:bookmarkEnd w:id="15"/>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roofErr w:type="gramEnd"/>
      <w:r w:rsidR="00AE0514" w:rsidRPr="006F3466">
        <w:rPr>
          <w:rFonts w:ascii="Palatino Linotype" w:hAnsi="Palatino Linotype"/>
        </w:rPr>
        <w:t xml:space="preserve"> </w:t>
      </w:r>
      <w:r w:rsidR="00AE0514" w:rsidRPr="006F3466">
        <w:rPr>
          <w:rStyle w:val="Ttulo2Car"/>
          <w:rFonts w:ascii="Palatino Linotype" w:hAnsi="Palatino Linotype"/>
          <w:i/>
          <w:color w:val="auto"/>
          <w:sz w:val="24"/>
          <w:szCs w:val="24"/>
          <w:lang w:val="es-ES"/>
        </w:rPr>
        <w:t xml:space="preserve">La respuesta remitida por la unidad de transparencia en la que solo se limita a enviar un cuadro que contiene las siguientes descripciones: requisitos laboral. experiencia en el </w:t>
      </w:r>
      <w:proofErr w:type="spellStart"/>
      <w:r w:rsidR="00AE0514" w:rsidRPr="006F3466">
        <w:rPr>
          <w:rStyle w:val="Ttulo2Car"/>
          <w:rFonts w:ascii="Palatino Linotype" w:hAnsi="Palatino Linotype"/>
          <w:i/>
          <w:color w:val="auto"/>
          <w:sz w:val="24"/>
          <w:szCs w:val="24"/>
          <w:lang w:val="es-ES"/>
        </w:rPr>
        <w:t>catalogo</w:t>
      </w:r>
      <w:proofErr w:type="spellEnd"/>
      <w:r w:rsidR="00AE0514" w:rsidRPr="006F3466">
        <w:rPr>
          <w:rStyle w:val="Ttulo2Car"/>
          <w:rFonts w:ascii="Palatino Linotype" w:hAnsi="Palatino Linotype"/>
          <w:i/>
          <w:color w:val="auto"/>
          <w:sz w:val="24"/>
          <w:szCs w:val="24"/>
          <w:lang w:val="es-ES"/>
        </w:rPr>
        <w:t xml:space="preserve"> de puestos. </w:t>
      </w:r>
      <w:proofErr w:type="spellStart"/>
      <w:r w:rsidR="00AE0514" w:rsidRPr="006F3466">
        <w:rPr>
          <w:rStyle w:val="Ttulo2Car"/>
          <w:rFonts w:ascii="Palatino Linotype" w:hAnsi="Palatino Linotype"/>
          <w:i/>
          <w:color w:val="auto"/>
          <w:sz w:val="24"/>
          <w:szCs w:val="24"/>
          <w:lang w:val="es-ES"/>
        </w:rPr>
        <w:t>curriculum</w:t>
      </w:r>
      <w:proofErr w:type="spellEnd"/>
      <w:r w:rsidR="00AE0514" w:rsidRPr="006F3466">
        <w:rPr>
          <w:rStyle w:val="Ttulo2Car"/>
          <w:rFonts w:ascii="Palatino Linotype" w:hAnsi="Palatino Linotype"/>
          <w:i/>
          <w:color w:val="auto"/>
          <w:sz w:val="24"/>
          <w:szCs w:val="24"/>
          <w:lang w:val="es-ES"/>
        </w:rPr>
        <w:t xml:space="preserve"> vitae documentales que avalen.</w:t>
      </w:r>
      <w:r w:rsidRPr="006F3466">
        <w:rPr>
          <w:rFonts w:ascii="Palatino Linotype" w:eastAsia="Calibri" w:hAnsi="Palatino Linotype" w:cs="Arial"/>
          <w:i/>
          <w:lang w:val="es-ES"/>
        </w:rPr>
        <w:t>”</w:t>
      </w:r>
      <w:r w:rsidR="00E62303" w:rsidRPr="006F3466">
        <w:rPr>
          <w:rFonts w:ascii="Palatino Linotype" w:eastAsia="Calibri" w:hAnsi="Palatino Linotype" w:cs="Arial"/>
          <w:lang w:val="es-ES"/>
        </w:rPr>
        <w:t xml:space="preserve"> </w:t>
      </w:r>
      <w:r w:rsidR="00515227" w:rsidRPr="006F3466">
        <w:rPr>
          <w:rFonts w:ascii="Palatino Linotype" w:eastAsia="Calibri" w:hAnsi="Palatino Linotype" w:cs="Arial"/>
          <w:lang w:val="es-ES"/>
        </w:rPr>
        <w:t>(Sic).</w:t>
      </w:r>
    </w:p>
    <w:p w14:paraId="58D5B347" w14:textId="77777777" w:rsidR="00697BEA" w:rsidRPr="006F3466" w:rsidRDefault="00697BEA" w:rsidP="006F3466">
      <w:pPr>
        <w:pStyle w:val="Prrafodelista"/>
        <w:spacing w:line="360" w:lineRule="auto"/>
        <w:ind w:right="616"/>
        <w:jc w:val="both"/>
        <w:rPr>
          <w:rFonts w:ascii="Palatino Linotype" w:eastAsia="Calibri" w:hAnsi="Palatino Linotype" w:cs="Arial"/>
          <w:b/>
          <w:lang w:val="es-ES"/>
        </w:rPr>
      </w:pPr>
    </w:p>
    <w:p w14:paraId="7C7E4817" w14:textId="72BA86C2" w:rsidR="00394EE2" w:rsidRPr="006F3466" w:rsidRDefault="009E4942" w:rsidP="006F3466">
      <w:pPr>
        <w:pStyle w:val="Prrafodelista"/>
        <w:numPr>
          <w:ilvl w:val="0"/>
          <w:numId w:val="2"/>
        </w:numPr>
        <w:spacing w:line="360" w:lineRule="auto"/>
        <w:ind w:right="616"/>
        <w:jc w:val="both"/>
        <w:rPr>
          <w:rFonts w:ascii="Palatino Linotype" w:hAnsi="Palatino Linotype"/>
          <w:b/>
        </w:rPr>
      </w:pPr>
      <w:bookmarkStart w:id="64" w:name="_Toc461555887"/>
      <w:bookmarkStart w:id="65" w:name="_Toc465264614"/>
      <w:bookmarkStart w:id="66" w:name="_Toc465264859"/>
      <w:bookmarkStart w:id="67" w:name="_Toc465266510"/>
      <w:bookmarkStart w:id="68" w:name="_Toc466302242"/>
      <w:bookmarkStart w:id="69" w:name="_Toc466371850"/>
      <w:bookmarkStart w:id="70" w:name="_Toc466371909"/>
      <w:bookmarkStart w:id="71" w:name="_Toc466377639"/>
      <w:bookmarkStart w:id="72" w:name="_Toc475619391"/>
      <w:bookmarkStart w:id="73" w:name="_Toc476048183"/>
      <w:bookmarkStart w:id="74" w:name="_Toc476071562"/>
      <w:bookmarkStart w:id="75" w:name="_Toc491370293"/>
      <w:bookmarkStart w:id="76" w:name="_Toc491971187"/>
      <w:bookmarkStart w:id="77" w:name="_Toc495043349"/>
      <w:bookmarkStart w:id="78" w:name="_Toc495490223"/>
      <w:bookmarkStart w:id="79" w:name="_Toc495490293"/>
      <w:bookmarkStart w:id="80" w:name="_Toc503989306"/>
      <w:bookmarkStart w:id="81" w:name="_Toc503989328"/>
      <w:bookmarkStart w:id="82" w:name="_Toc504070935"/>
      <w:bookmarkStart w:id="83" w:name="_Toc507607101"/>
      <w:bookmarkStart w:id="84" w:name="_Toc513637194"/>
      <w:bookmarkStart w:id="85" w:name="_Toc517374348"/>
      <w:bookmarkStart w:id="86" w:name="_Toc517426508"/>
      <w:bookmarkStart w:id="87" w:name="_Toc517426553"/>
      <w:bookmarkStart w:id="88" w:name="_Toc529402640"/>
      <w:bookmarkStart w:id="89" w:name="_Toc520879414"/>
      <w:bookmarkStart w:id="90" w:name="_Toc520914923"/>
      <w:bookmarkStart w:id="91" w:name="_Toc520930777"/>
      <w:bookmarkStart w:id="92" w:name="_Toc520932704"/>
      <w:bookmarkStart w:id="93" w:name="_Toc521527062"/>
      <w:bookmarkStart w:id="94" w:name="_Toc521536200"/>
      <w:bookmarkStart w:id="95" w:name="_Toc11347065"/>
      <w:bookmarkStart w:id="96" w:name="_Toc11347440"/>
      <w:r w:rsidRPr="006F3466">
        <w:rPr>
          <w:rStyle w:val="Ttulo2Car"/>
          <w:rFonts w:ascii="Palatino Linotype" w:hAnsi="Palatino Linotype"/>
          <w:b/>
          <w:color w:val="auto"/>
          <w:sz w:val="24"/>
          <w:szCs w:val="24"/>
          <w:lang w:val="es-ES"/>
        </w:rPr>
        <w:t>Razones o Motivos de inconformidad:</w:t>
      </w:r>
      <w:bookmarkEnd w:id="64"/>
      <w:bookmarkEnd w:id="65"/>
      <w:bookmarkEnd w:id="66"/>
      <w:bookmarkEnd w:id="67"/>
      <w:bookmarkEnd w:id="68"/>
      <w:bookmarkEnd w:id="69"/>
      <w:bookmarkEnd w:id="70"/>
      <w:bookmarkEnd w:id="71"/>
      <w:r w:rsidR="000631D9" w:rsidRPr="006F3466">
        <w:rPr>
          <w:rStyle w:val="Ttulo2Car"/>
          <w:rFonts w:ascii="Palatino Linotype" w:hAnsi="Palatino Linotype"/>
          <w:b/>
          <w:color w:val="auto"/>
          <w:sz w:val="24"/>
          <w:szCs w:val="24"/>
          <w:lang w:val="es-ES"/>
        </w:rPr>
        <w:t xml:space="preserve"> </w:t>
      </w:r>
      <w:bookmarkEnd w:id="72"/>
      <w:bookmarkEnd w:id="73"/>
      <w:bookmarkEnd w:id="74"/>
      <w:bookmarkEnd w:id="75"/>
      <w:bookmarkEnd w:id="76"/>
      <w:bookmarkEnd w:id="77"/>
      <w:bookmarkEnd w:id="78"/>
      <w:bookmarkEnd w:id="79"/>
      <w:bookmarkEnd w:id="80"/>
      <w:bookmarkEnd w:id="81"/>
      <w:bookmarkEnd w:id="82"/>
      <w:bookmarkEnd w:id="83"/>
      <w:bookmarkEnd w:id="84"/>
      <w:r w:rsidR="00664106" w:rsidRPr="006F3466">
        <w:rPr>
          <w:rStyle w:val="Ttulo2Car"/>
          <w:rFonts w:ascii="Palatino Linotype" w:hAnsi="Palatino Linotype"/>
          <w:i/>
          <w:color w:val="auto"/>
          <w:sz w:val="24"/>
          <w:szCs w:val="24"/>
          <w:lang w:val="es-ES"/>
        </w:rPr>
        <w:t>“</w:t>
      </w:r>
      <w:bookmarkEnd w:id="85"/>
      <w:bookmarkEnd w:id="86"/>
      <w:bookmarkEnd w:id="87"/>
      <w:bookmarkEnd w:id="88"/>
      <w:r w:rsidR="00AE0514" w:rsidRPr="006F3466">
        <w:rPr>
          <w:rStyle w:val="Ttulo2Car"/>
          <w:rFonts w:ascii="Palatino Linotype" w:hAnsi="Palatino Linotype"/>
          <w:i/>
          <w:color w:val="auto"/>
          <w:sz w:val="24"/>
          <w:szCs w:val="24"/>
          <w:lang w:val="es-ES"/>
        </w:rPr>
        <w:t xml:space="preserve">Se </w:t>
      </w:r>
      <w:proofErr w:type="spellStart"/>
      <w:r w:rsidR="00AE0514" w:rsidRPr="006F3466">
        <w:rPr>
          <w:rStyle w:val="Ttulo2Car"/>
          <w:rFonts w:ascii="Palatino Linotype" w:hAnsi="Palatino Linotype"/>
          <w:i/>
          <w:color w:val="auto"/>
          <w:sz w:val="24"/>
          <w:szCs w:val="24"/>
          <w:lang w:val="es-ES"/>
        </w:rPr>
        <w:t>solicito</w:t>
      </w:r>
      <w:proofErr w:type="spellEnd"/>
      <w:r w:rsidR="00AE0514" w:rsidRPr="006F3466">
        <w:rPr>
          <w:rStyle w:val="Ttulo2Car"/>
          <w:rFonts w:ascii="Palatino Linotype" w:hAnsi="Palatino Linotype"/>
          <w:i/>
          <w:color w:val="auto"/>
          <w:sz w:val="24"/>
          <w:szCs w:val="24"/>
          <w:lang w:val="es-ES"/>
        </w:rPr>
        <w:t xml:space="preserve"> el </w:t>
      </w:r>
      <w:proofErr w:type="spellStart"/>
      <w:r w:rsidR="00AE0514" w:rsidRPr="006F3466">
        <w:rPr>
          <w:rStyle w:val="Ttulo2Car"/>
          <w:rFonts w:ascii="Palatino Linotype" w:hAnsi="Palatino Linotype"/>
          <w:i/>
          <w:color w:val="auto"/>
          <w:sz w:val="24"/>
          <w:szCs w:val="24"/>
          <w:lang w:val="es-ES"/>
        </w:rPr>
        <w:t>curriculum</w:t>
      </w:r>
      <w:proofErr w:type="spellEnd"/>
      <w:r w:rsidR="00AE0514" w:rsidRPr="006F3466">
        <w:rPr>
          <w:rStyle w:val="Ttulo2Car"/>
          <w:rFonts w:ascii="Palatino Linotype" w:hAnsi="Palatino Linotype"/>
          <w:i/>
          <w:color w:val="auto"/>
          <w:sz w:val="24"/>
          <w:szCs w:val="24"/>
          <w:lang w:val="es-ES"/>
        </w:rPr>
        <w:t xml:space="preserve"> vitae y las documentales que avalen lo solicitado como es: documentales que acrediten que cumple con lo señalado en el </w:t>
      </w:r>
      <w:proofErr w:type="spellStart"/>
      <w:r w:rsidR="00AE0514" w:rsidRPr="006F3466">
        <w:rPr>
          <w:rStyle w:val="Ttulo2Car"/>
          <w:rFonts w:ascii="Palatino Linotype" w:hAnsi="Palatino Linotype"/>
          <w:i/>
          <w:color w:val="auto"/>
          <w:sz w:val="24"/>
          <w:szCs w:val="24"/>
          <w:lang w:val="es-ES"/>
        </w:rPr>
        <w:t>catalogo</w:t>
      </w:r>
      <w:proofErr w:type="spellEnd"/>
      <w:r w:rsidR="00AE0514" w:rsidRPr="006F3466">
        <w:rPr>
          <w:rStyle w:val="Ttulo2Car"/>
          <w:rFonts w:ascii="Palatino Linotype" w:hAnsi="Palatino Linotype"/>
          <w:i/>
          <w:color w:val="auto"/>
          <w:sz w:val="24"/>
          <w:szCs w:val="24"/>
          <w:lang w:val="es-ES"/>
        </w:rPr>
        <w:t xml:space="preserve"> de puestos, documentos que avalen la experiencia laboral, </w:t>
      </w:r>
      <w:proofErr w:type="spellStart"/>
      <w:r w:rsidR="00AE0514" w:rsidRPr="006F3466">
        <w:rPr>
          <w:rStyle w:val="Ttulo2Car"/>
          <w:rFonts w:ascii="Palatino Linotype" w:hAnsi="Palatino Linotype"/>
          <w:i/>
          <w:color w:val="auto"/>
          <w:sz w:val="24"/>
          <w:szCs w:val="24"/>
          <w:lang w:val="es-ES"/>
        </w:rPr>
        <w:t>curriculum</w:t>
      </w:r>
      <w:proofErr w:type="spellEnd"/>
      <w:r w:rsidR="00AE0514" w:rsidRPr="006F3466">
        <w:rPr>
          <w:rStyle w:val="Ttulo2Car"/>
          <w:rFonts w:ascii="Palatino Linotype" w:hAnsi="Palatino Linotype"/>
          <w:i/>
          <w:color w:val="auto"/>
          <w:sz w:val="24"/>
          <w:szCs w:val="24"/>
          <w:lang w:val="es-ES"/>
        </w:rPr>
        <w:t xml:space="preserve"> vitae, certificación del centro de control y confianza. asimismo se le solicito la causa, motivo, razón o circunstancia fundada y motivada del porque se le otorgo el nombramiento. En la ley se prevén los siguientes requisitos: A. De Ingreso: Ser ciudadano mexicano por nacimiento en pleno ejercicio de sus derechos políticos y civiles, sin tener otra nacionalidad; Ser de notoria buena conducta, no haber sido condenado por sentencia irrevocable por delito doloso, ni estar sujeto a proceso penal; En su caso, tener acreditado el Servicio Militar Nacional; Acreditar que ha concluido, al menos, los estudios siguientes: a) En el caso de aspirantes a las áreas de investigación, enseñanza superior o equivalente; b) Tratándose de aspirantes a las áreas de prevención, enseñanza media superior o equivalente; c) En caso de aspirantes a las áreas de reacción, los estudios correspondientes a la enseñanza media básica; Aprobar el concurso de ingreso y los cursos de formación; Contar con los requisitos de edad y el perfil físico, médico y de personalidad que exijan las disposiciones aplicables; Aprobar los procesos de evaluación de control de confianza; Abstenerse de consumir sustancias psicotrópicas, estupefacientes u otras que produzcan efectos similares; No padecer alcoholismo; Someterse a exámenes para comprobar la ausencia de alcoholismo o el no uso de sustancias psicotrópicas, estupefacientes u otras que produzcan efectos similares; No estar suspendido o inhabilitado, ni haber sido destituido por resolución firme como servidor público; Cumplir con los deberes establecidos en esta Ley, y demás disposiciones que deriven de la misma; Siendo omiso el titular de la unidad en responder a lo solicitado, así como de remitir la documentación comprobatoria.</w:t>
      </w:r>
      <w:r w:rsidR="00664106" w:rsidRPr="006F3466">
        <w:rPr>
          <w:rStyle w:val="Ttulo2Car"/>
          <w:rFonts w:ascii="Palatino Linotype" w:hAnsi="Palatino Linotype"/>
          <w:i/>
          <w:color w:val="auto"/>
          <w:sz w:val="24"/>
          <w:szCs w:val="24"/>
          <w:lang w:val="es-ES"/>
        </w:rPr>
        <w:t>”</w:t>
      </w:r>
      <w:bookmarkEnd w:id="89"/>
      <w:bookmarkEnd w:id="90"/>
      <w:bookmarkEnd w:id="91"/>
      <w:bookmarkEnd w:id="92"/>
      <w:bookmarkEnd w:id="93"/>
      <w:bookmarkEnd w:id="94"/>
      <w:bookmarkEnd w:id="95"/>
      <w:bookmarkEnd w:id="96"/>
      <w:r w:rsidR="00FE49E3" w:rsidRPr="006F3466">
        <w:rPr>
          <w:rFonts w:ascii="Palatino Linotype" w:hAnsi="Palatino Linotype"/>
          <w:i/>
        </w:rPr>
        <w:t xml:space="preserve"> </w:t>
      </w:r>
      <w:r w:rsidR="00FE49E3" w:rsidRPr="006F3466">
        <w:rPr>
          <w:rFonts w:ascii="Palatino Linotype" w:hAnsi="Palatino Linotype"/>
        </w:rPr>
        <w:t>(Sic)</w:t>
      </w:r>
    </w:p>
    <w:p w14:paraId="6F628B5B" w14:textId="77777777" w:rsidR="00833E18" w:rsidRPr="006F3466" w:rsidRDefault="00833E18" w:rsidP="006F3466">
      <w:pPr>
        <w:pStyle w:val="Prrafodelista"/>
        <w:spacing w:line="360" w:lineRule="auto"/>
        <w:ind w:left="1560" w:right="616"/>
        <w:jc w:val="both"/>
        <w:rPr>
          <w:rFonts w:ascii="Palatino Linotype" w:hAnsi="Palatino Linotype"/>
          <w:b/>
        </w:rPr>
      </w:pPr>
    </w:p>
    <w:p w14:paraId="6DED0A3C" w14:textId="4DE57638" w:rsidR="00664106" w:rsidRPr="006F3466" w:rsidRDefault="005B6EC8" w:rsidP="006F3466">
      <w:pPr>
        <w:pStyle w:val="Prrafodelista"/>
        <w:numPr>
          <w:ilvl w:val="0"/>
          <w:numId w:val="6"/>
        </w:numPr>
        <w:spacing w:line="360" w:lineRule="auto"/>
        <w:ind w:right="616"/>
        <w:jc w:val="both"/>
        <w:rPr>
          <w:rFonts w:ascii="Palatino Linotype" w:hAnsi="Palatino Linotype"/>
          <w:b/>
        </w:rPr>
      </w:pPr>
      <w:r w:rsidRPr="006F3466">
        <w:rPr>
          <w:rFonts w:ascii="Palatino Linotype" w:hAnsi="Palatino Linotype"/>
          <w:b/>
        </w:rPr>
        <w:t>Recurso</w:t>
      </w:r>
      <w:r w:rsidR="00664106" w:rsidRPr="006F3466">
        <w:rPr>
          <w:rFonts w:ascii="Palatino Linotype" w:hAnsi="Palatino Linotype"/>
          <w:b/>
        </w:rPr>
        <w:t xml:space="preserve"> de Revisión </w:t>
      </w:r>
      <w:r w:rsidR="00AE0514" w:rsidRPr="006F3466">
        <w:rPr>
          <w:rFonts w:ascii="Palatino Linotype" w:hAnsi="Palatino Linotype"/>
          <w:b/>
        </w:rPr>
        <w:t xml:space="preserve"> 02459/INFOEM/IP/RR/2019:</w:t>
      </w:r>
    </w:p>
    <w:p w14:paraId="695F1BAB" w14:textId="77777777" w:rsidR="00A75C6B" w:rsidRPr="006F3466" w:rsidRDefault="00A75C6B" w:rsidP="006F3466">
      <w:pPr>
        <w:pStyle w:val="Prrafodelista"/>
        <w:spacing w:line="360" w:lineRule="auto"/>
        <w:ind w:left="578" w:right="616"/>
        <w:jc w:val="both"/>
        <w:rPr>
          <w:rFonts w:ascii="Palatino Linotype" w:hAnsi="Palatino Linotype"/>
          <w:b/>
        </w:rPr>
      </w:pPr>
    </w:p>
    <w:p w14:paraId="3A3A0F2B" w14:textId="4E9E4C08" w:rsidR="00782CC2" w:rsidRPr="006F3466" w:rsidRDefault="00664106" w:rsidP="006F3466">
      <w:pPr>
        <w:pStyle w:val="Prrafodelista"/>
        <w:numPr>
          <w:ilvl w:val="0"/>
          <w:numId w:val="3"/>
        </w:numPr>
        <w:spacing w:line="360" w:lineRule="auto"/>
        <w:ind w:right="616"/>
        <w:jc w:val="both"/>
        <w:rPr>
          <w:rFonts w:ascii="Palatino Linotype" w:eastAsiaTheme="majorEastAsia" w:hAnsi="Palatino Linotype" w:cstheme="majorBidi"/>
          <w:i/>
          <w:lang w:val="es-ES" w:eastAsia="en-US"/>
        </w:rPr>
      </w:pPr>
      <w:bookmarkStart w:id="97" w:name="_Toc520879415"/>
      <w:bookmarkStart w:id="98" w:name="_Toc520914924"/>
      <w:bookmarkStart w:id="99" w:name="_Toc520930778"/>
      <w:bookmarkStart w:id="100" w:name="_Toc520932705"/>
      <w:bookmarkStart w:id="101" w:name="_Toc521527063"/>
      <w:bookmarkStart w:id="102" w:name="_Toc521536201"/>
      <w:bookmarkStart w:id="103" w:name="_Toc529402641"/>
      <w:bookmarkStart w:id="104" w:name="_Toc11347066"/>
      <w:bookmarkStart w:id="105" w:name="_Toc11347441"/>
      <w:r w:rsidRPr="006F3466">
        <w:rPr>
          <w:rStyle w:val="Ttulo2Car"/>
          <w:rFonts w:ascii="Palatino Linotype" w:hAnsi="Palatino Linotype"/>
          <w:b/>
          <w:color w:val="auto"/>
          <w:sz w:val="24"/>
          <w:szCs w:val="24"/>
          <w:lang w:val="es-ES"/>
        </w:rPr>
        <w:t>Acto impugnado</w:t>
      </w:r>
      <w:r w:rsidR="006D0DAE" w:rsidRPr="006F3466">
        <w:rPr>
          <w:rStyle w:val="Ttulo2Car"/>
          <w:rFonts w:ascii="Palatino Linotype" w:hAnsi="Palatino Linotype"/>
          <w:b/>
          <w:color w:val="auto"/>
          <w:sz w:val="24"/>
          <w:szCs w:val="24"/>
          <w:lang w:val="es-ES"/>
        </w:rPr>
        <w:t>:</w:t>
      </w:r>
      <w:r w:rsidR="00A75C6B" w:rsidRPr="006F3466">
        <w:rPr>
          <w:rStyle w:val="Ttulo2Car"/>
          <w:rFonts w:ascii="Palatino Linotype" w:hAnsi="Palatino Linotype"/>
          <w:b/>
          <w:color w:val="auto"/>
          <w:sz w:val="24"/>
          <w:szCs w:val="24"/>
          <w:lang w:val="es-ES"/>
        </w:rPr>
        <w:t xml:space="preserve"> </w:t>
      </w:r>
      <w:r w:rsidR="006D0DAE" w:rsidRPr="006F3466">
        <w:rPr>
          <w:rStyle w:val="Ttulo2Car"/>
          <w:rFonts w:ascii="Palatino Linotype" w:hAnsi="Palatino Linotype"/>
          <w:i/>
          <w:color w:val="auto"/>
          <w:sz w:val="24"/>
          <w:szCs w:val="24"/>
          <w:lang w:val="es-ES"/>
        </w:rPr>
        <w:t>”</w:t>
      </w:r>
      <w:bookmarkEnd w:id="97"/>
      <w:bookmarkEnd w:id="98"/>
      <w:bookmarkEnd w:id="99"/>
      <w:bookmarkEnd w:id="100"/>
      <w:bookmarkEnd w:id="101"/>
      <w:bookmarkEnd w:id="102"/>
      <w:bookmarkEnd w:id="103"/>
      <w:bookmarkEnd w:id="104"/>
      <w:bookmarkEnd w:id="105"/>
      <w:r w:rsidR="00AE0514" w:rsidRPr="006F3466">
        <w:rPr>
          <w:rFonts w:ascii="Palatino Linotype" w:hAnsi="Palatino Linotype"/>
        </w:rPr>
        <w:t xml:space="preserve"> </w:t>
      </w:r>
      <w:r w:rsidR="00AE0514" w:rsidRPr="006F3466">
        <w:rPr>
          <w:rStyle w:val="Ttulo2Car"/>
          <w:rFonts w:ascii="Palatino Linotype" w:hAnsi="Palatino Linotype"/>
          <w:i/>
          <w:color w:val="auto"/>
          <w:sz w:val="24"/>
          <w:szCs w:val="24"/>
          <w:lang w:val="es-ES"/>
        </w:rPr>
        <w:t>La contestación de la unidad de transparencia donde solo se limita a realizar un recuadro de la siguiente manera: NOMBRE CARGO EXPERIENCIA LABORAL ANA GABRIELA VELAZQUEZ QUINTERO PRESIDENTE MUNICIPAL SI ARMANDO CHAVERO RESENDIZ DIRECTOR DE OBRAS PUBLICAS SI OCTAVIO ESPINOSA MENDOZA DIRECTOR DE DESARROLLO ECONOMICO SI JOSE MANUEL GONZALEZ DE LA O SECRETARIO DE AYUNTAMIENTO SI IDALIA ROCIO TRUJANO SANCHEZ TESORERA MUNICIPAL SI EDGARDO VEGA GARCIA CONTRALOR SI</w:t>
      </w:r>
      <w:r w:rsidRPr="006F3466">
        <w:rPr>
          <w:rFonts w:ascii="Palatino Linotype" w:eastAsia="Calibri" w:hAnsi="Palatino Linotype" w:cs="Arial"/>
          <w:i/>
          <w:lang w:val="es-ES"/>
        </w:rPr>
        <w:t>” (Sic).</w:t>
      </w:r>
    </w:p>
    <w:p w14:paraId="2B076785" w14:textId="77777777" w:rsidR="005B6EC8" w:rsidRPr="006F3466" w:rsidRDefault="005B6EC8" w:rsidP="006F3466">
      <w:pPr>
        <w:pStyle w:val="Prrafodelista"/>
        <w:spacing w:line="360" w:lineRule="auto"/>
        <w:ind w:left="851" w:right="616"/>
        <w:jc w:val="both"/>
        <w:rPr>
          <w:rFonts w:ascii="Palatino Linotype" w:eastAsiaTheme="majorEastAsia" w:hAnsi="Palatino Linotype" w:cstheme="majorBidi"/>
          <w:i/>
          <w:lang w:val="es-ES" w:eastAsia="en-US"/>
        </w:rPr>
      </w:pPr>
    </w:p>
    <w:p w14:paraId="4CDC8E03" w14:textId="05FF2D7B" w:rsidR="00664106" w:rsidRPr="006F3466" w:rsidRDefault="00664106" w:rsidP="006F3466">
      <w:pPr>
        <w:pStyle w:val="Prrafodelista"/>
        <w:numPr>
          <w:ilvl w:val="0"/>
          <w:numId w:val="3"/>
        </w:numPr>
        <w:spacing w:line="360" w:lineRule="auto"/>
        <w:ind w:right="616"/>
        <w:jc w:val="both"/>
        <w:rPr>
          <w:rFonts w:ascii="Palatino Linotype" w:hAnsi="Palatino Linotype"/>
          <w:b/>
        </w:rPr>
      </w:pPr>
      <w:bookmarkStart w:id="106" w:name="_Toc521527064"/>
      <w:bookmarkStart w:id="107" w:name="_Toc521536202"/>
      <w:bookmarkStart w:id="108" w:name="_Toc529402642"/>
      <w:bookmarkStart w:id="109" w:name="_Toc520879416"/>
      <w:bookmarkStart w:id="110" w:name="_Toc520914925"/>
      <w:bookmarkStart w:id="111" w:name="_Toc520930779"/>
      <w:bookmarkStart w:id="112" w:name="_Toc520932706"/>
      <w:bookmarkStart w:id="113" w:name="_Toc11347067"/>
      <w:bookmarkStart w:id="114" w:name="_Toc11347442"/>
      <w:r w:rsidRPr="006F3466">
        <w:rPr>
          <w:rStyle w:val="Ttulo2Car"/>
          <w:rFonts w:ascii="Palatino Linotype" w:hAnsi="Palatino Linotype"/>
          <w:b/>
          <w:color w:val="auto"/>
          <w:sz w:val="24"/>
          <w:szCs w:val="24"/>
          <w:lang w:val="es-ES"/>
        </w:rPr>
        <w:t xml:space="preserve">Razones o Motivos de inconformidad: </w:t>
      </w:r>
      <w:r w:rsidRPr="006F3466">
        <w:rPr>
          <w:rStyle w:val="Ttulo2Car"/>
          <w:rFonts w:ascii="Palatino Linotype" w:hAnsi="Palatino Linotype"/>
          <w:i/>
          <w:color w:val="auto"/>
          <w:sz w:val="24"/>
          <w:szCs w:val="24"/>
          <w:lang w:val="es-ES"/>
        </w:rPr>
        <w:t>“</w:t>
      </w:r>
      <w:bookmarkEnd w:id="106"/>
      <w:bookmarkEnd w:id="107"/>
      <w:bookmarkEnd w:id="108"/>
      <w:r w:rsidR="00AE0514" w:rsidRPr="006F3466">
        <w:rPr>
          <w:rStyle w:val="Ttulo2Car"/>
          <w:rFonts w:ascii="Palatino Linotype" w:hAnsi="Palatino Linotype"/>
          <w:i/>
          <w:color w:val="auto"/>
          <w:sz w:val="24"/>
          <w:szCs w:val="24"/>
          <w:lang w:val="es-ES"/>
        </w:rPr>
        <w:t>En la solicitud de información la información fue requerida respecto a la experiencia laboral, mas no a que informarán si contaba o no con experiencia laboral.</w:t>
      </w:r>
      <w:r w:rsidRPr="006F3466">
        <w:rPr>
          <w:rStyle w:val="Ttulo2Car"/>
          <w:rFonts w:ascii="Palatino Linotype" w:hAnsi="Palatino Linotype"/>
          <w:i/>
          <w:color w:val="auto"/>
          <w:sz w:val="24"/>
          <w:szCs w:val="24"/>
          <w:lang w:val="es-ES"/>
        </w:rPr>
        <w:t>”</w:t>
      </w:r>
      <w:bookmarkEnd w:id="109"/>
      <w:bookmarkEnd w:id="110"/>
      <w:bookmarkEnd w:id="111"/>
      <w:bookmarkEnd w:id="112"/>
      <w:bookmarkEnd w:id="113"/>
      <w:bookmarkEnd w:id="114"/>
      <w:r w:rsidRPr="006F3466">
        <w:rPr>
          <w:rFonts w:ascii="Palatino Linotype" w:hAnsi="Palatino Linotype"/>
          <w:i/>
        </w:rPr>
        <w:t xml:space="preserve"> </w:t>
      </w:r>
      <w:r w:rsidRPr="006F3466">
        <w:rPr>
          <w:rFonts w:ascii="Palatino Linotype" w:hAnsi="Palatino Linotype"/>
        </w:rPr>
        <w:t>(Sic)</w:t>
      </w:r>
    </w:p>
    <w:p w14:paraId="0E2FE889" w14:textId="77777777" w:rsidR="00664106" w:rsidRPr="006F3466" w:rsidRDefault="00664106" w:rsidP="006F3466">
      <w:pPr>
        <w:pStyle w:val="Prrafodelista"/>
        <w:spacing w:line="360" w:lineRule="auto"/>
        <w:ind w:left="1560" w:right="616" w:hanging="284"/>
        <w:jc w:val="both"/>
        <w:rPr>
          <w:rFonts w:ascii="Palatino Linotype" w:hAnsi="Palatino Linotype"/>
          <w:b/>
        </w:rPr>
      </w:pPr>
    </w:p>
    <w:p w14:paraId="7F9AD036" w14:textId="36972E1B" w:rsidR="00664106" w:rsidRPr="006F3466" w:rsidRDefault="005B6EC8" w:rsidP="006F3466">
      <w:pPr>
        <w:pStyle w:val="Prrafodelista"/>
        <w:numPr>
          <w:ilvl w:val="0"/>
          <w:numId w:val="6"/>
        </w:numPr>
        <w:spacing w:line="360" w:lineRule="auto"/>
        <w:ind w:right="616"/>
        <w:jc w:val="both"/>
        <w:rPr>
          <w:rFonts w:ascii="Palatino Linotype" w:hAnsi="Palatino Linotype"/>
          <w:b/>
        </w:rPr>
      </w:pPr>
      <w:r w:rsidRPr="006F3466">
        <w:rPr>
          <w:rFonts w:ascii="Palatino Linotype" w:hAnsi="Palatino Linotype"/>
          <w:b/>
        </w:rPr>
        <w:t>Recurso</w:t>
      </w:r>
      <w:r w:rsidR="00664106" w:rsidRPr="006F3466">
        <w:rPr>
          <w:rFonts w:ascii="Palatino Linotype" w:hAnsi="Palatino Linotype"/>
          <w:b/>
        </w:rPr>
        <w:t xml:space="preserve"> de Revisión</w:t>
      </w:r>
      <w:r w:rsidR="00E91EBD" w:rsidRPr="006F3466">
        <w:rPr>
          <w:rFonts w:ascii="Palatino Linotype" w:hAnsi="Palatino Linotype"/>
          <w:b/>
        </w:rPr>
        <w:t xml:space="preserve"> </w:t>
      </w:r>
      <w:r w:rsidR="00AE0514" w:rsidRPr="006F3466">
        <w:rPr>
          <w:rFonts w:ascii="Palatino Linotype" w:hAnsi="Palatino Linotype"/>
          <w:b/>
        </w:rPr>
        <w:t>02460/INFOEM/IP/RR/2019:</w:t>
      </w:r>
    </w:p>
    <w:p w14:paraId="1E46050C" w14:textId="77777777" w:rsidR="000A5B93" w:rsidRPr="006F3466" w:rsidRDefault="000A5B93" w:rsidP="006F3466">
      <w:pPr>
        <w:pStyle w:val="Prrafodelista"/>
        <w:spacing w:line="360" w:lineRule="auto"/>
        <w:ind w:left="578" w:right="616"/>
        <w:jc w:val="both"/>
        <w:rPr>
          <w:rFonts w:ascii="Palatino Linotype" w:hAnsi="Palatino Linotype"/>
          <w:b/>
        </w:rPr>
      </w:pPr>
    </w:p>
    <w:p w14:paraId="4E1CFE2E" w14:textId="34AA4662" w:rsidR="00664106" w:rsidRPr="006F3466" w:rsidRDefault="00664106" w:rsidP="006F3466">
      <w:pPr>
        <w:numPr>
          <w:ilvl w:val="0"/>
          <w:numId w:val="4"/>
        </w:numPr>
        <w:spacing w:line="360" w:lineRule="auto"/>
        <w:ind w:right="616"/>
        <w:contextualSpacing/>
        <w:jc w:val="both"/>
        <w:rPr>
          <w:rFonts w:ascii="Palatino Linotype" w:eastAsiaTheme="majorEastAsia" w:hAnsi="Palatino Linotype" w:cstheme="majorBidi"/>
          <w:i/>
          <w:lang w:val="es-ES" w:eastAsia="en-US"/>
        </w:rPr>
      </w:pPr>
      <w:r w:rsidRPr="006F3466">
        <w:rPr>
          <w:rFonts w:ascii="Palatino Linotype" w:eastAsiaTheme="majorEastAsia" w:hAnsi="Palatino Linotype" w:cstheme="majorBidi"/>
          <w:b/>
          <w:lang w:val="es-ES" w:eastAsia="en-US"/>
        </w:rPr>
        <w:t>Acto impugnado</w:t>
      </w:r>
      <w:r w:rsidRPr="006F3466">
        <w:rPr>
          <w:rFonts w:ascii="Palatino Linotype" w:eastAsiaTheme="majorEastAsia" w:hAnsi="Palatino Linotype" w:cstheme="majorBidi"/>
          <w:b/>
          <w:color w:val="365F91" w:themeColor="accent1" w:themeShade="BF"/>
          <w:lang w:val="es-ES" w:eastAsia="en-US"/>
        </w:rPr>
        <w:t>:</w:t>
      </w:r>
      <w:r w:rsidR="00DB7D9A" w:rsidRPr="006F3466">
        <w:rPr>
          <w:rFonts w:ascii="Palatino Linotype" w:hAnsi="Palatino Linotype"/>
          <w:color w:val="000000"/>
        </w:rPr>
        <w:t xml:space="preserve"> </w:t>
      </w:r>
      <w:r w:rsidR="00DB7D9A" w:rsidRPr="006F3466">
        <w:rPr>
          <w:rFonts w:ascii="Palatino Linotype" w:hAnsi="Palatino Linotype"/>
          <w:i/>
          <w:color w:val="000000"/>
        </w:rPr>
        <w:t>“</w:t>
      </w:r>
      <w:r w:rsidR="00AE0514" w:rsidRPr="006F3466">
        <w:rPr>
          <w:rFonts w:ascii="Palatino Linotype" w:hAnsi="Palatino Linotype"/>
          <w:i/>
          <w:color w:val="000000"/>
        </w:rPr>
        <w:t>La contestación de la unidad de transparencia.</w:t>
      </w:r>
      <w:r w:rsidRPr="006F3466">
        <w:rPr>
          <w:rFonts w:ascii="Palatino Linotype" w:eastAsia="Calibri" w:hAnsi="Palatino Linotype" w:cs="Arial"/>
          <w:i/>
          <w:lang w:val="es-ES"/>
        </w:rPr>
        <w:t xml:space="preserve">” </w:t>
      </w:r>
      <w:r w:rsidRPr="006F3466">
        <w:rPr>
          <w:rFonts w:ascii="Palatino Linotype" w:eastAsia="Calibri" w:hAnsi="Palatino Linotype" w:cs="Arial"/>
          <w:lang w:val="es-ES"/>
        </w:rPr>
        <w:t>(Sic).</w:t>
      </w:r>
    </w:p>
    <w:p w14:paraId="4AE9F167" w14:textId="77777777" w:rsidR="000A5B93" w:rsidRPr="006F3466" w:rsidRDefault="000A5B93" w:rsidP="006F3466">
      <w:pPr>
        <w:spacing w:line="360" w:lineRule="auto"/>
        <w:ind w:left="851" w:right="616"/>
        <w:contextualSpacing/>
        <w:jc w:val="both"/>
        <w:rPr>
          <w:rFonts w:ascii="Palatino Linotype" w:eastAsiaTheme="majorEastAsia" w:hAnsi="Palatino Linotype" w:cstheme="majorBidi"/>
          <w:i/>
          <w:lang w:val="es-ES" w:eastAsia="en-US"/>
        </w:rPr>
      </w:pPr>
    </w:p>
    <w:p w14:paraId="5EC9AF5F" w14:textId="3BB2A189" w:rsidR="00DB7D9A" w:rsidRPr="006F3466" w:rsidRDefault="00664106" w:rsidP="006F3466">
      <w:pPr>
        <w:numPr>
          <w:ilvl w:val="0"/>
          <w:numId w:val="3"/>
        </w:numPr>
        <w:spacing w:line="360" w:lineRule="auto"/>
        <w:ind w:right="616"/>
        <w:contextualSpacing/>
        <w:jc w:val="both"/>
        <w:rPr>
          <w:rFonts w:ascii="Palatino Linotype" w:hAnsi="Palatino Linotype"/>
          <w:b/>
          <w:color w:val="000000" w:themeColor="text1"/>
        </w:rPr>
      </w:pPr>
      <w:r w:rsidRPr="006F3466">
        <w:rPr>
          <w:rFonts w:ascii="Palatino Linotype" w:eastAsiaTheme="majorEastAsia" w:hAnsi="Palatino Linotype" w:cstheme="majorBidi"/>
          <w:b/>
          <w:color w:val="000000" w:themeColor="text1"/>
          <w:lang w:val="es-ES" w:eastAsia="en-US"/>
        </w:rPr>
        <w:t xml:space="preserve">Razones o Motivos de inconformidad: </w:t>
      </w:r>
      <w:r w:rsidRPr="006F3466">
        <w:rPr>
          <w:rFonts w:ascii="Palatino Linotype" w:eastAsiaTheme="majorEastAsia" w:hAnsi="Palatino Linotype" w:cstheme="majorBidi"/>
          <w:i/>
          <w:color w:val="000000" w:themeColor="text1"/>
          <w:lang w:val="es-ES" w:eastAsia="en-US"/>
        </w:rPr>
        <w:t>“</w:t>
      </w:r>
      <w:r w:rsidR="00AE0514" w:rsidRPr="006F3466">
        <w:rPr>
          <w:rFonts w:ascii="Palatino Linotype" w:eastAsiaTheme="majorEastAsia" w:hAnsi="Palatino Linotype" w:cstheme="majorBidi"/>
          <w:i/>
          <w:color w:val="000000" w:themeColor="text1"/>
          <w:lang w:val="es-ES" w:eastAsia="en-US"/>
        </w:rPr>
        <w:t>Omite lo solicitado respecto a la directora de desarrollo económico</w:t>
      </w:r>
      <w:r w:rsidR="005B6EC8" w:rsidRPr="006F3466">
        <w:rPr>
          <w:rFonts w:ascii="Palatino Linotype" w:eastAsiaTheme="majorEastAsia" w:hAnsi="Palatino Linotype" w:cstheme="majorBidi"/>
          <w:i/>
          <w:color w:val="000000" w:themeColor="text1"/>
          <w:lang w:eastAsia="en-US"/>
        </w:rPr>
        <w:t>.” (</w:t>
      </w:r>
      <w:r w:rsidRPr="006F3466">
        <w:rPr>
          <w:rFonts w:ascii="Palatino Linotype" w:hAnsi="Palatino Linotype"/>
          <w:color w:val="000000" w:themeColor="text1"/>
        </w:rPr>
        <w:t>Sic)</w:t>
      </w:r>
      <w:r w:rsidR="00DB7D9A" w:rsidRPr="006F3466">
        <w:rPr>
          <w:rFonts w:ascii="Palatino Linotype" w:hAnsi="Palatino Linotype"/>
          <w:color w:val="000000" w:themeColor="text1"/>
        </w:rPr>
        <w:t>.</w:t>
      </w:r>
    </w:p>
    <w:p w14:paraId="19F238EB" w14:textId="77777777" w:rsidR="00394EE2" w:rsidRPr="006F3466" w:rsidRDefault="00394EE2" w:rsidP="006F3466">
      <w:pPr>
        <w:spacing w:line="360" w:lineRule="auto"/>
        <w:ind w:right="616"/>
        <w:contextualSpacing/>
        <w:jc w:val="both"/>
        <w:rPr>
          <w:rFonts w:ascii="Palatino Linotype" w:hAnsi="Palatino Linotype"/>
          <w:b/>
          <w:color w:val="000000" w:themeColor="text1"/>
        </w:rPr>
      </w:pPr>
    </w:p>
    <w:p w14:paraId="0BDECC38" w14:textId="3D210A4A" w:rsidR="000A5B93" w:rsidRPr="006F3466" w:rsidRDefault="00DB7D9A" w:rsidP="006F3466">
      <w:pPr>
        <w:pStyle w:val="Prrafodelista"/>
        <w:numPr>
          <w:ilvl w:val="0"/>
          <w:numId w:val="6"/>
        </w:numPr>
        <w:spacing w:line="360" w:lineRule="auto"/>
        <w:ind w:right="616"/>
        <w:jc w:val="both"/>
        <w:rPr>
          <w:rFonts w:ascii="Palatino Linotype" w:eastAsia="Calibri" w:hAnsi="Palatino Linotype" w:cs="Arial"/>
          <w:b/>
          <w:lang w:val="es-ES"/>
        </w:rPr>
      </w:pPr>
      <w:bookmarkStart w:id="115" w:name="_Toc521527065"/>
      <w:bookmarkStart w:id="116" w:name="_Toc521536203"/>
      <w:bookmarkStart w:id="117" w:name="_Toc529402643"/>
      <w:bookmarkStart w:id="118" w:name="_Toc11347068"/>
      <w:bookmarkStart w:id="119" w:name="_Toc11347443"/>
      <w:r w:rsidRPr="006F3466">
        <w:rPr>
          <w:rStyle w:val="Ttulo2Car"/>
          <w:rFonts w:ascii="Palatino Linotype" w:hAnsi="Palatino Linotype"/>
          <w:b/>
          <w:color w:val="auto"/>
          <w:sz w:val="24"/>
          <w:szCs w:val="24"/>
          <w:lang w:val="es-ES"/>
        </w:rPr>
        <w:t>Recurso de Revisión</w:t>
      </w:r>
      <w:bookmarkEnd w:id="115"/>
      <w:bookmarkEnd w:id="116"/>
      <w:bookmarkEnd w:id="117"/>
      <w:bookmarkEnd w:id="118"/>
      <w:bookmarkEnd w:id="119"/>
      <w:r w:rsidRPr="006F3466">
        <w:rPr>
          <w:rStyle w:val="Ttulo2Car"/>
          <w:rFonts w:ascii="Palatino Linotype" w:hAnsi="Palatino Linotype"/>
          <w:b/>
          <w:color w:val="auto"/>
          <w:sz w:val="24"/>
          <w:szCs w:val="24"/>
          <w:lang w:val="es-ES"/>
        </w:rPr>
        <w:t xml:space="preserve"> </w:t>
      </w:r>
      <w:r w:rsidR="00AE0514" w:rsidRPr="006F3466">
        <w:rPr>
          <w:rFonts w:ascii="Palatino Linotype" w:hAnsi="Palatino Linotype" w:cs="Arial"/>
          <w:b/>
          <w:bCs/>
          <w:lang w:eastAsia="es-MX"/>
        </w:rPr>
        <w:t>02462/INFOEM/IP/RR/2019:</w:t>
      </w:r>
    </w:p>
    <w:p w14:paraId="5EB6E60E" w14:textId="77777777" w:rsidR="006D6830" w:rsidRPr="006F3466" w:rsidRDefault="006D6830" w:rsidP="006F3466">
      <w:pPr>
        <w:pStyle w:val="Prrafodelista"/>
        <w:spacing w:line="360" w:lineRule="auto"/>
        <w:ind w:left="578" w:right="616"/>
        <w:jc w:val="both"/>
        <w:rPr>
          <w:rStyle w:val="Ttulo2Car"/>
          <w:rFonts w:ascii="Palatino Linotype" w:eastAsia="Calibri" w:hAnsi="Palatino Linotype" w:cs="Arial"/>
          <w:b/>
          <w:color w:val="auto"/>
          <w:sz w:val="24"/>
          <w:szCs w:val="24"/>
          <w:lang w:val="es-ES" w:eastAsia="es-ES"/>
        </w:rPr>
      </w:pPr>
    </w:p>
    <w:p w14:paraId="24431D99" w14:textId="2BFD9720" w:rsidR="000A5B93" w:rsidRPr="006F3466" w:rsidRDefault="00DB7D9A" w:rsidP="006F3466">
      <w:pPr>
        <w:pStyle w:val="Prrafodelista"/>
        <w:numPr>
          <w:ilvl w:val="0"/>
          <w:numId w:val="5"/>
        </w:numPr>
        <w:spacing w:line="360" w:lineRule="auto"/>
        <w:ind w:right="616"/>
        <w:jc w:val="both"/>
        <w:rPr>
          <w:rFonts w:ascii="Palatino Linotype" w:eastAsia="Calibri" w:hAnsi="Palatino Linotype" w:cs="Arial"/>
          <w:lang w:val="es-ES"/>
        </w:rPr>
      </w:pPr>
      <w:bookmarkStart w:id="120" w:name="_Toc521527066"/>
      <w:bookmarkStart w:id="121" w:name="_Toc521536204"/>
      <w:bookmarkStart w:id="122" w:name="_Toc529402644"/>
      <w:bookmarkStart w:id="123" w:name="_Toc11347069"/>
      <w:bookmarkStart w:id="124" w:name="_Toc11347444"/>
      <w:r w:rsidRPr="006F3466">
        <w:rPr>
          <w:rStyle w:val="Ttulo2Car"/>
          <w:rFonts w:ascii="Palatino Linotype" w:hAnsi="Palatino Linotype"/>
          <w:b/>
          <w:color w:val="auto"/>
          <w:sz w:val="24"/>
          <w:szCs w:val="24"/>
          <w:lang w:val="es-ES"/>
        </w:rPr>
        <w:t>Acto impugnado:</w:t>
      </w:r>
      <w:r w:rsidRPr="006F3466">
        <w:rPr>
          <w:rStyle w:val="Ttulo2Car"/>
          <w:rFonts w:ascii="Palatino Linotype" w:hAnsi="Palatino Linotype"/>
          <w:i/>
          <w:color w:val="auto"/>
          <w:sz w:val="24"/>
          <w:szCs w:val="24"/>
          <w:lang w:val="es-ES"/>
        </w:rPr>
        <w:t>”</w:t>
      </w:r>
      <w:bookmarkEnd w:id="120"/>
      <w:bookmarkEnd w:id="121"/>
      <w:bookmarkEnd w:id="122"/>
      <w:bookmarkEnd w:id="123"/>
      <w:bookmarkEnd w:id="124"/>
      <w:r w:rsidR="00AE0514" w:rsidRPr="006F3466">
        <w:rPr>
          <w:rFonts w:ascii="Palatino Linotype" w:hAnsi="Palatino Linotype"/>
        </w:rPr>
        <w:t xml:space="preserve"> </w:t>
      </w:r>
      <w:r w:rsidR="00AE0514" w:rsidRPr="006F3466">
        <w:rPr>
          <w:rStyle w:val="Ttulo2Car"/>
          <w:rFonts w:ascii="Palatino Linotype" w:hAnsi="Palatino Linotype"/>
          <w:i/>
          <w:color w:val="auto"/>
          <w:sz w:val="24"/>
          <w:szCs w:val="24"/>
          <w:lang w:val="es-ES"/>
        </w:rPr>
        <w:t>La contestación de la unidad de transparencia.</w:t>
      </w:r>
      <w:r w:rsidRPr="006F3466">
        <w:rPr>
          <w:rFonts w:ascii="Palatino Linotype" w:eastAsia="Calibri" w:hAnsi="Palatino Linotype" w:cs="Arial"/>
          <w:i/>
          <w:lang w:val="es-ES"/>
        </w:rPr>
        <w:t>”</w:t>
      </w:r>
      <w:r w:rsidRPr="006F3466">
        <w:rPr>
          <w:rFonts w:ascii="Palatino Linotype" w:eastAsia="Calibri" w:hAnsi="Palatino Linotype" w:cs="Arial"/>
          <w:lang w:val="es-ES"/>
        </w:rPr>
        <w:t xml:space="preserve"> (Sic).</w:t>
      </w:r>
    </w:p>
    <w:p w14:paraId="1D45C7D7" w14:textId="77777777" w:rsidR="006D6830" w:rsidRPr="006F3466" w:rsidRDefault="006D6830" w:rsidP="006F3466">
      <w:pPr>
        <w:pStyle w:val="Prrafodelista"/>
        <w:spacing w:line="360" w:lineRule="auto"/>
        <w:ind w:right="616"/>
        <w:jc w:val="both"/>
        <w:rPr>
          <w:rFonts w:ascii="Palatino Linotype" w:eastAsia="Calibri" w:hAnsi="Palatino Linotype" w:cs="Arial"/>
          <w:lang w:val="es-ES"/>
        </w:rPr>
      </w:pPr>
    </w:p>
    <w:p w14:paraId="670D27DC" w14:textId="63196669" w:rsidR="003B1B16" w:rsidRPr="006F3466" w:rsidRDefault="00DB7D9A" w:rsidP="006F3466">
      <w:pPr>
        <w:pStyle w:val="Prrafodelista"/>
        <w:numPr>
          <w:ilvl w:val="0"/>
          <w:numId w:val="5"/>
        </w:numPr>
        <w:spacing w:line="360" w:lineRule="auto"/>
        <w:ind w:right="616"/>
        <w:jc w:val="both"/>
        <w:rPr>
          <w:rFonts w:ascii="Palatino Linotype" w:hAnsi="Palatino Linotype"/>
          <w:b/>
        </w:rPr>
      </w:pPr>
      <w:bookmarkStart w:id="125" w:name="_Toc529402645"/>
      <w:bookmarkStart w:id="126" w:name="_Toc521527067"/>
      <w:bookmarkStart w:id="127" w:name="_Toc521536205"/>
      <w:bookmarkStart w:id="128" w:name="_Toc11347070"/>
      <w:bookmarkStart w:id="129" w:name="_Toc11347445"/>
      <w:r w:rsidRPr="006F3466">
        <w:rPr>
          <w:rStyle w:val="Ttulo2Car"/>
          <w:rFonts w:ascii="Palatino Linotype" w:hAnsi="Palatino Linotype"/>
          <w:b/>
          <w:color w:val="auto"/>
          <w:sz w:val="24"/>
          <w:szCs w:val="24"/>
          <w:lang w:val="es-ES"/>
        </w:rPr>
        <w:t xml:space="preserve">Razones o Motivos de inconformidad: </w:t>
      </w:r>
      <w:r w:rsidRPr="006F3466">
        <w:rPr>
          <w:rStyle w:val="Ttulo2Car"/>
          <w:rFonts w:ascii="Palatino Linotype" w:hAnsi="Palatino Linotype"/>
          <w:i/>
          <w:color w:val="auto"/>
          <w:sz w:val="24"/>
          <w:szCs w:val="24"/>
          <w:lang w:val="es-ES"/>
        </w:rPr>
        <w:t>“</w:t>
      </w:r>
      <w:bookmarkEnd w:id="125"/>
      <w:r w:rsidR="00AE0514" w:rsidRPr="006F3466">
        <w:rPr>
          <w:rStyle w:val="Ttulo2Car"/>
          <w:rFonts w:ascii="Palatino Linotype" w:hAnsi="Palatino Linotype"/>
          <w:i/>
          <w:color w:val="auto"/>
          <w:sz w:val="24"/>
          <w:szCs w:val="24"/>
          <w:lang w:val="es-ES"/>
        </w:rPr>
        <w:t xml:space="preserve">Se solicita copia fotostática de </w:t>
      </w:r>
      <w:proofErr w:type="spellStart"/>
      <w:r w:rsidR="00AE0514" w:rsidRPr="006F3466">
        <w:rPr>
          <w:rStyle w:val="Ttulo2Car"/>
          <w:rFonts w:ascii="Palatino Linotype" w:hAnsi="Palatino Linotype"/>
          <w:i/>
          <w:color w:val="auto"/>
          <w:sz w:val="24"/>
          <w:szCs w:val="24"/>
          <w:lang w:val="es-ES"/>
        </w:rPr>
        <w:t>curriculum</w:t>
      </w:r>
      <w:proofErr w:type="spellEnd"/>
      <w:r w:rsidR="00AE0514" w:rsidRPr="006F3466">
        <w:rPr>
          <w:rStyle w:val="Ttulo2Car"/>
          <w:rFonts w:ascii="Palatino Linotype" w:hAnsi="Palatino Linotype"/>
          <w:i/>
          <w:color w:val="auto"/>
          <w:sz w:val="24"/>
          <w:szCs w:val="24"/>
          <w:lang w:val="es-ES"/>
        </w:rPr>
        <w:t xml:space="preserve"> vitae, </w:t>
      </w:r>
      <w:proofErr w:type="spellStart"/>
      <w:r w:rsidR="00AE0514" w:rsidRPr="006F3466">
        <w:rPr>
          <w:rStyle w:val="Ttulo2Car"/>
          <w:rFonts w:ascii="Palatino Linotype" w:hAnsi="Palatino Linotype"/>
          <w:i/>
          <w:color w:val="auto"/>
          <w:sz w:val="24"/>
          <w:szCs w:val="24"/>
          <w:lang w:val="es-ES"/>
        </w:rPr>
        <w:t>titulo</w:t>
      </w:r>
      <w:proofErr w:type="spellEnd"/>
      <w:r w:rsidR="00AE0514" w:rsidRPr="006F3466">
        <w:rPr>
          <w:rStyle w:val="Ttulo2Car"/>
          <w:rFonts w:ascii="Palatino Linotype" w:hAnsi="Palatino Linotype"/>
          <w:i/>
          <w:color w:val="auto"/>
          <w:sz w:val="24"/>
          <w:szCs w:val="24"/>
          <w:lang w:val="es-ES"/>
        </w:rPr>
        <w:t xml:space="preserve"> y cédula de la presidenta municipal y la unidad solo se limita a contestar de la siguiente manera: NOMBRE CARGO DOCUMENTACION SI NO ANA GABRIELA QUINTERO VELAZQUEZ PRESIDENTA MUNICIPAL COPIA SIMPLE DEL CURRICULUM VITAE X TITULO X CEDULA PROFESIONAL X</w:t>
      </w:r>
      <w:r w:rsidRPr="006F3466">
        <w:rPr>
          <w:rStyle w:val="Ttulo2Car"/>
          <w:rFonts w:ascii="Palatino Linotype" w:hAnsi="Palatino Linotype"/>
          <w:i/>
          <w:color w:val="auto"/>
          <w:sz w:val="24"/>
          <w:szCs w:val="24"/>
          <w:lang w:val="es-ES"/>
        </w:rPr>
        <w:t>”</w:t>
      </w:r>
      <w:bookmarkEnd w:id="126"/>
      <w:bookmarkEnd w:id="127"/>
      <w:bookmarkEnd w:id="128"/>
      <w:bookmarkEnd w:id="129"/>
      <w:r w:rsidRPr="006F3466">
        <w:rPr>
          <w:rFonts w:ascii="Palatino Linotype" w:hAnsi="Palatino Linotype"/>
        </w:rPr>
        <w:t>(Sic)</w:t>
      </w:r>
    </w:p>
    <w:p w14:paraId="2D721437" w14:textId="305D0E58" w:rsidR="00664106" w:rsidRPr="006F3466" w:rsidRDefault="00664106" w:rsidP="006F3466">
      <w:pPr>
        <w:pStyle w:val="Prrafodelista"/>
        <w:numPr>
          <w:ilvl w:val="0"/>
          <w:numId w:val="1"/>
        </w:numPr>
        <w:spacing w:before="240" w:after="240" w:line="360" w:lineRule="auto"/>
        <w:ind w:left="0" w:firstLine="0"/>
        <w:jc w:val="both"/>
        <w:rPr>
          <w:rFonts w:ascii="Palatino Linotype" w:eastAsia="Times New Roman" w:hAnsi="Palatino Linotype" w:cs="Arial"/>
        </w:rPr>
      </w:pPr>
      <w:r w:rsidRPr="006F3466">
        <w:rPr>
          <w:rFonts w:ascii="Palatino Linotype" w:hAnsi="Palatino Linotype" w:cs="Arial"/>
          <w:bCs/>
        </w:rPr>
        <w:t xml:space="preserve">Asimismo con fundamento en lo dispuesto por el </w:t>
      </w:r>
      <w:r w:rsidRPr="006F3466">
        <w:rPr>
          <w:rFonts w:ascii="Palatino Linotype" w:eastAsia="Calibri" w:hAnsi="Palatino Linotype" w:cs="Arial"/>
        </w:rPr>
        <w:t xml:space="preserve">artículo 185 fracción I de la </w:t>
      </w:r>
      <w:r w:rsidRPr="006F3466">
        <w:rPr>
          <w:rFonts w:ascii="Palatino Linotype" w:eastAsia="Calibri" w:hAnsi="Palatino Linotype" w:cs="Arial"/>
          <w:b/>
        </w:rPr>
        <w:t>Ley de Transparencia y Acceso a la Información Pública del Estado de México y Municipios,</w:t>
      </w:r>
      <w:r w:rsidRPr="006F3466">
        <w:rPr>
          <w:rFonts w:ascii="Palatino Linotype" w:hAnsi="Palatino Linotype" w:cs="Arial"/>
        </w:rPr>
        <w:t xml:space="preserve"> </w:t>
      </w:r>
      <w:r w:rsidR="00AE0514" w:rsidRPr="006F3466">
        <w:rPr>
          <w:rFonts w:ascii="Palatino Linotype" w:hAnsi="Palatino Linotype" w:cs="Arial"/>
        </w:rPr>
        <w:t xml:space="preserve">el </w:t>
      </w:r>
      <w:r w:rsidR="00AE0514" w:rsidRPr="006F3466">
        <w:rPr>
          <w:rFonts w:ascii="Palatino Linotype" w:eastAsia="Times New Roman" w:hAnsi="Palatino Linotype" w:cs="Arial"/>
        </w:rPr>
        <w:t>recurso</w:t>
      </w:r>
      <w:r w:rsidRPr="006F3466">
        <w:rPr>
          <w:rFonts w:ascii="Palatino Linotype" w:eastAsia="Times New Roman" w:hAnsi="Palatino Linotype" w:cs="Arial"/>
        </w:rPr>
        <w:t xml:space="preserve"> de revisión con número </w:t>
      </w:r>
      <w:r w:rsidR="00AE0514" w:rsidRPr="006F3466">
        <w:rPr>
          <w:rFonts w:ascii="Palatino Linotype" w:eastAsia="Times New Roman" w:hAnsi="Palatino Linotype" w:cs="Arial"/>
          <w:b/>
        </w:rPr>
        <w:t>02458/INFOEM/IP/RR/2019</w:t>
      </w:r>
      <w:r w:rsidR="00394EE2" w:rsidRPr="006F3466">
        <w:rPr>
          <w:rFonts w:ascii="Palatino Linotype" w:eastAsia="Times New Roman" w:hAnsi="Palatino Linotype" w:cs="Arial"/>
          <w:b/>
        </w:rPr>
        <w:t xml:space="preserve">, </w:t>
      </w:r>
      <w:r w:rsidR="007857A6" w:rsidRPr="006F3466">
        <w:rPr>
          <w:rFonts w:ascii="Palatino Linotype" w:eastAsia="Times New Roman" w:hAnsi="Palatino Linotype" w:cs="Arial"/>
        </w:rPr>
        <w:t>fue turnado</w:t>
      </w:r>
      <w:r w:rsidRPr="006F3466">
        <w:rPr>
          <w:rFonts w:ascii="Palatino Linotype" w:eastAsia="Calibri" w:hAnsi="Palatino Linotype" w:cs="Arial"/>
          <w:b/>
        </w:rPr>
        <w:t xml:space="preserve"> </w:t>
      </w:r>
      <w:r w:rsidRPr="006F3466">
        <w:rPr>
          <w:rFonts w:ascii="Palatino Linotype" w:eastAsia="Times New Roman" w:hAnsi="Palatino Linotype" w:cs="Arial"/>
        </w:rPr>
        <w:t xml:space="preserve">al </w:t>
      </w:r>
      <w:r w:rsidRPr="006F3466">
        <w:rPr>
          <w:rFonts w:ascii="Palatino Linotype" w:eastAsia="Times New Roman" w:hAnsi="Palatino Linotype" w:cs="Arial"/>
          <w:b/>
        </w:rPr>
        <w:t xml:space="preserve">Comisionado José Guadalupe Luna Hernández </w:t>
      </w:r>
      <w:r w:rsidRPr="006F3466">
        <w:rPr>
          <w:rFonts w:ascii="Palatino Linotype" w:eastAsia="Times New Roman" w:hAnsi="Palatino Linotype" w:cs="Arial"/>
        </w:rPr>
        <w:t xml:space="preserve">con el objeto de su análisis, posteriormente el Pleno </w:t>
      </w:r>
      <w:r w:rsidRPr="006F3466">
        <w:rPr>
          <w:rFonts w:ascii="Palatino Linotype" w:eastAsia="MS Mincho" w:hAnsi="Palatino Linotype" w:cs="Arial"/>
        </w:rPr>
        <w:t>de este Órgano Autónomo, en la</w:t>
      </w:r>
      <w:r w:rsidR="009515A7" w:rsidRPr="006F3466">
        <w:rPr>
          <w:rFonts w:ascii="Palatino Linotype" w:eastAsia="MS Mincho" w:hAnsi="Palatino Linotype" w:cs="Arial"/>
          <w:b/>
        </w:rPr>
        <w:t xml:space="preserve"> </w:t>
      </w:r>
      <w:r w:rsidR="007857A6" w:rsidRPr="006F3466">
        <w:rPr>
          <w:rFonts w:ascii="Palatino Linotype" w:eastAsia="MS Mincho" w:hAnsi="Palatino Linotype" w:cs="Arial"/>
          <w:b/>
        </w:rPr>
        <w:t xml:space="preserve">Décimo Quinta </w:t>
      </w:r>
      <w:r w:rsidR="009515A7" w:rsidRPr="006F3466">
        <w:rPr>
          <w:rFonts w:ascii="Palatino Linotype" w:eastAsia="MS Mincho" w:hAnsi="Palatino Linotype" w:cs="Arial"/>
          <w:b/>
        </w:rPr>
        <w:t xml:space="preserve"> </w:t>
      </w:r>
      <w:r w:rsidRPr="006F3466">
        <w:rPr>
          <w:rFonts w:ascii="Palatino Linotype" w:eastAsia="MS Mincho" w:hAnsi="Palatino Linotype" w:cs="Arial"/>
          <w:b/>
        </w:rPr>
        <w:t>Sesión Ordinaria</w:t>
      </w:r>
      <w:r w:rsidRPr="006F3466">
        <w:rPr>
          <w:rFonts w:ascii="Palatino Linotype" w:eastAsia="MS Mincho" w:hAnsi="Palatino Linotype" w:cs="Arial"/>
        </w:rPr>
        <w:t xml:space="preserve"> de fecha</w:t>
      </w:r>
      <w:r w:rsidR="007857A6" w:rsidRPr="006F3466">
        <w:rPr>
          <w:rFonts w:ascii="Palatino Linotype" w:eastAsia="MS Mincho" w:hAnsi="Palatino Linotype" w:cs="Arial"/>
          <w:b/>
        </w:rPr>
        <w:t xml:space="preserve"> </w:t>
      </w:r>
      <w:r w:rsidR="007857A6" w:rsidRPr="006F3466">
        <w:rPr>
          <w:rFonts w:ascii="Palatino Linotype" w:eastAsia="MS Mincho" w:hAnsi="Palatino Linotype" w:cs="Arial"/>
        </w:rPr>
        <w:t>veinticuatro</w:t>
      </w:r>
      <w:r w:rsidR="007857A6" w:rsidRPr="006F3466">
        <w:rPr>
          <w:rFonts w:ascii="Palatino Linotype" w:eastAsia="MS Mincho" w:hAnsi="Palatino Linotype" w:cs="Arial"/>
          <w:b/>
        </w:rPr>
        <w:t xml:space="preserve"> </w:t>
      </w:r>
      <w:r w:rsidR="007857A6" w:rsidRPr="006F3466">
        <w:rPr>
          <w:rFonts w:ascii="Palatino Linotype" w:eastAsia="MS Mincho" w:hAnsi="Palatino Linotype" w:cs="Arial"/>
        </w:rPr>
        <w:t>(24</w:t>
      </w:r>
      <w:r w:rsidRPr="006F3466">
        <w:rPr>
          <w:rFonts w:ascii="Palatino Linotype" w:eastAsia="MS Mincho" w:hAnsi="Palatino Linotype" w:cs="Arial"/>
        </w:rPr>
        <w:t>)</w:t>
      </w:r>
      <w:r w:rsidR="00F762D0" w:rsidRPr="006F3466">
        <w:rPr>
          <w:rFonts w:ascii="Palatino Linotype" w:eastAsia="MS Mincho" w:hAnsi="Palatino Linotype" w:cs="Arial"/>
        </w:rPr>
        <w:t xml:space="preserve"> de</w:t>
      </w:r>
      <w:r w:rsidR="007857A6" w:rsidRPr="006F3466">
        <w:rPr>
          <w:rFonts w:ascii="Palatino Linotype" w:eastAsia="MS Mincho" w:hAnsi="Palatino Linotype" w:cs="Arial"/>
        </w:rPr>
        <w:t xml:space="preserve"> abril </w:t>
      </w:r>
      <w:r w:rsidRPr="006F3466">
        <w:rPr>
          <w:rFonts w:ascii="Palatino Linotype" w:eastAsia="MS Mincho" w:hAnsi="Palatino Linotype" w:cs="Arial"/>
        </w:rPr>
        <w:t>de</w:t>
      </w:r>
      <w:r w:rsidRPr="006F3466">
        <w:rPr>
          <w:rFonts w:ascii="Palatino Linotype" w:eastAsia="MS Mincho" w:hAnsi="Palatino Linotype" w:cs="Arial"/>
          <w:b/>
        </w:rPr>
        <w:t xml:space="preserve"> </w:t>
      </w:r>
      <w:r w:rsidR="007857A6" w:rsidRPr="006F3466">
        <w:rPr>
          <w:rFonts w:ascii="Palatino Linotype" w:eastAsia="MS Mincho" w:hAnsi="Palatino Linotype" w:cs="Arial"/>
        </w:rPr>
        <w:t>dos mil diecinueve</w:t>
      </w:r>
      <w:r w:rsidRPr="006F3466">
        <w:rPr>
          <w:rFonts w:ascii="Palatino Linotype" w:eastAsia="MS Mincho" w:hAnsi="Palatino Linotype" w:cs="Arial"/>
        </w:rPr>
        <w:t xml:space="preserve"> ordenó la acumulación de los </w:t>
      </w:r>
      <w:r w:rsidRPr="006F3466">
        <w:rPr>
          <w:rFonts w:ascii="Palatino Linotype" w:eastAsia="Times New Roman" w:hAnsi="Palatino Linotype" w:cs="Arial"/>
        </w:rPr>
        <w:t xml:space="preserve">recursos de revisión </w:t>
      </w:r>
      <w:r w:rsidR="007857A6" w:rsidRPr="006F3466">
        <w:rPr>
          <w:rFonts w:ascii="Palatino Linotype" w:eastAsia="MS Mincho" w:hAnsi="Palatino Linotype" w:cs="Arial"/>
          <w:b/>
          <w:bCs/>
        </w:rPr>
        <w:t>02459/INFOEM/IP/RR/2019</w:t>
      </w:r>
      <w:r w:rsidR="00FB63C6" w:rsidRPr="006F3466">
        <w:rPr>
          <w:rFonts w:ascii="Palatino Linotype" w:eastAsia="MS Mincho" w:hAnsi="Palatino Linotype" w:cs="Arial"/>
          <w:b/>
          <w:bCs/>
        </w:rPr>
        <w:t xml:space="preserve">, </w:t>
      </w:r>
      <w:r w:rsidRPr="006F3466">
        <w:rPr>
          <w:rFonts w:ascii="Palatino Linotype" w:eastAsia="MS Mincho" w:hAnsi="Palatino Linotype" w:cs="Arial"/>
          <w:bCs/>
        </w:rPr>
        <w:t xml:space="preserve">del Comisionado </w:t>
      </w:r>
      <w:r w:rsidRPr="006F3466">
        <w:rPr>
          <w:rFonts w:ascii="Palatino Linotype" w:eastAsia="MS Mincho" w:hAnsi="Palatino Linotype" w:cs="Arial"/>
          <w:b/>
          <w:bCs/>
        </w:rPr>
        <w:t>Javier Martínez Cruz,</w:t>
      </w:r>
      <w:r w:rsidR="007857A6" w:rsidRPr="006F3466">
        <w:rPr>
          <w:rFonts w:ascii="Palatino Linotype" w:eastAsia="MS Mincho" w:hAnsi="Palatino Linotype" w:cs="Arial"/>
          <w:b/>
          <w:bCs/>
        </w:rPr>
        <w:t xml:space="preserve"> 02462</w:t>
      </w:r>
      <w:r w:rsidRPr="006F3466">
        <w:rPr>
          <w:rFonts w:ascii="Palatino Linotype" w:eastAsia="MS Mincho" w:hAnsi="Palatino Linotype" w:cs="Arial"/>
          <w:b/>
          <w:bCs/>
        </w:rPr>
        <w:t>/INFOEM</w:t>
      </w:r>
      <w:r w:rsidR="007857A6" w:rsidRPr="006F3466">
        <w:rPr>
          <w:rFonts w:ascii="Palatino Linotype" w:eastAsia="MS Mincho" w:hAnsi="Palatino Linotype" w:cs="Arial"/>
          <w:b/>
          <w:bCs/>
        </w:rPr>
        <w:t>/IP/RR/2019</w:t>
      </w:r>
      <w:r w:rsidR="00FB63C6" w:rsidRPr="006F3466">
        <w:rPr>
          <w:rFonts w:ascii="Palatino Linotype" w:eastAsia="MS Mincho" w:hAnsi="Palatino Linotype" w:cs="Arial"/>
          <w:b/>
          <w:bCs/>
        </w:rPr>
        <w:t xml:space="preserve"> </w:t>
      </w:r>
      <w:r w:rsidRPr="006F3466">
        <w:rPr>
          <w:rFonts w:ascii="Palatino Linotype" w:eastAsia="MS Mincho" w:hAnsi="Palatino Linotype" w:cs="Arial"/>
          <w:bCs/>
        </w:rPr>
        <w:t xml:space="preserve">de la Comisionada </w:t>
      </w:r>
      <w:r w:rsidRPr="006F3466">
        <w:rPr>
          <w:rFonts w:ascii="Palatino Linotype" w:eastAsia="MS Mincho" w:hAnsi="Palatino Linotype" w:cs="Arial"/>
          <w:b/>
          <w:bCs/>
        </w:rPr>
        <w:t xml:space="preserve">Eva </w:t>
      </w:r>
      <w:proofErr w:type="spellStart"/>
      <w:r w:rsidRPr="006F3466">
        <w:rPr>
          <w:rFonts w:ascii="Palatino Linotype" w:eastAsia="MS Mincho" w:hAnsi="Palatino Linotype" w:cs="Arial"/>
          <w:b/>
          <w:bCs/>
        </w:rPr>
        <w:t>Abaid</w:t>
      </w:r>
      <w:proofErr w:type="spellEnd"/>
      <w:r w:rsidRPr="006F3466">
        <w:rPr>
          <w:rFonts w:ascii="Palatino Linotype" w:eastAsia="MS Mincho" w:hAnsi="Palatino Linotype" w:cs="Arial"/>
          <w:b/>
          <w:bCs/>
        </w:rPr>
        <w:t xml:space="preserve"> </w:t>
      </w:r>
      <w:proofErr w:type="spellStart"/>
      <w:r w:rsidRPr="006F3466">
        <w:rPr>
          <w:rFonts w:ascii="Palatino Linotype" w:eastAsia="MS Mincho" w:hAnsi="Palatino Linotype" w:cs="Arial"/>
          <w:b/>
          <w:bCs/>
        </w:rPr>
        <w:t>Yapur</w:t>
      </w:r>
      <w:proofErr w:type="spellEnd"/>
      <w:r w:rsidRPr="006F3466">
        <w:rPr>
          <w:rFonts w:ascii="Palatino Linotype" w:eastAsia="MS Mincho" w:hAnsi="Palatino Linotype" w:cs="Arial"/>
          <w:b/>
          <w:bCs/>
        </w:rPr>
        <w:t xml:space="preserve"> </w:t>
      </w:r>
      <w:r w:rsidRPr="006F3466">
        <w:rPr>
          <w:rFonts w:ascii="Palatino Linotype" w:eastAsia="MS Mincho" w:hAnsi="Palatino Linotype" w:cs="Arial"/>
          <w:bCs/>
        </w:rPr>
        <w:t>y</w:t>
      </w:r>
      <w:r w:rsidR="007857A6" w:rsidRPr="006F3466">
        <w:rPr>
          <w:rFonts w:ascii="Palatino Linotype" w:eastAsia="MS Mincho" w:hAnsi="Palatino Linotype" w:cs="Arial"/>
          <w:b/>
          <w:bCs/>
        </w:rPr>
        <w:t xml:space="preserve"> 02460/INFOEM/IP/RR/2019</w:t>
      </w:r>
      <w:r w:rsidR="00F762D0" w:rsidRPr="006F3466">
        <w:rPr>
          <w:rFonts w:ascii="Palatino Linotype" w:eastAsia="MS Mincho" w:hAnsi="Palatino Linotype" w:cs="Arial"/>
          <w:b/>
          <w:bCs/>
        </w:rPr>
        <w:t>,</w:t>
      </w:r>
      <w:r w:rsidRPr="006F3466">
        <w:rPr>
          <w:rFonts w:ascii="Palatino Linotype" w:eastAsia="MS Mincho" w:hAnsi="Palatino Linotype" w:cs="Arial"/>
          <w:b/>
          <w:bCs/>
        </w:rPr>
        <w:t xml:space="preserve"> </w:t>
      </w:r>
      <w:r w:rsidRPr="006F3466">
        <w:rPr>
          <w:rFonts w:ascii="Palatino Linotype" w:eastAsia="MS Mincho" w:hAnsi="Palatino Linotype" w:cs="Arial"/>
          <w:bCs/>
        </w:rPr>
        <w:t xml:space="preserve">de la  Comisionada Presidenta </w:t>
      </w:r>
      <w:r w:rsidRPr="006F3466">
        <w:rPr>
          <w:rFonts w:ascii="Palatino Linotype" w:eastAsia="MS Mincho" w:hAnsi="Palatino Linotype" w:cs="Arial"/>
          <w:b/>
          <w:bCs/>
        </w:rPr>
        <w:t xml:space="preserve">Zulema Martínez Sánchez </w:t>
      </w:r>
      <w:r w:rsidRPr="006F3466">
        <w:rPr>
          <w:rFonts w:ascii="Palatino Linotype" w:eastAsia="Times New Roman" w:hAnsi="Palatino Linotype" w:cs="Arial"/>
          <w:b/>
        </w:rPr>
        <w:t xml:space="preserve">;  </w:t>
      </w:r>
      <w:r w:rsidRPr="006F3466">
        <w:rPr>
          <w:rFonts w:ascii="Palatino Linotype" w:eastAsia="MS Mincho" w:hAnsi="Palatino Linotype" w:cs="Arial"/>
        </w:rPr>
        <w:t>a efecto de que ésta Ponencia formulara y presentara el proyecto de resolución correspondiente</w:t>
      </w:r>
      <w:r w:rsidRPr="006F3466">
        <w:rPr>
          <w:rFonts w:ascii="Palatino Linotype" w:eastAsia="Times New Roman" w:hAnsi="Palatino Linotype" w:cs="Arial"/>
        </w:rPr>
        <w:t xml:space="preserve"> de conformidad con el numeral ONCE incisos b) y c) de los </w:t>
      </w:r>
      <w:r w:rsidRPr="006F3466">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6F3466">
        <w:rPr>
          <w:rFonts w:ascii="Palatino Linotype" w:hAnsi="Palatino Linotype"/>
          <w:i/>
          <w:vertAlign w:val="superscript"/>
        </w:rPr>
        <w:footnoteReference w:id="1"/>
      </w:r>
      <w:r w:rsidRPr="006F3466">
        <w:rPr>
          <w:rFonts w:ascii="Palatino Linotype" w:eastAsia="Times New Roman" w:hAnsi="Palatino Linotype" w:cs="Arial"/>
        </w:rPr>
        <w:t>, que señala:</w:t>
      </w:r>
    </w:p>
    <w:p w14:paraId="0C7E5E12" w14:textId="77777777" w:rsidR="00664106" w:rsidRPr="006F3466" w:rsidRDefault="00664106" w:rsidP="006F346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6F3466">
        <w:rPr>
          <w:rFonts w:ascii="Palatino Linotype" w:eastAsia="Times New Roman" w:hAnsi="Palatino Linotype" w:cs="Arial"/>
          <w:b/>
          <w:i/>
        </w:rPr>
        <w:t>ONCE.</w:t>
      </w:r>
      <w:r w:rsidRPr="006F3466">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6F3466" w:rsidRDefault="00664106" w:rsidP="006F346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6F3466">
        <w:rPr>
          <w:rFonts w:ascii="Palatino Linotype" w:eastAsia="Times New Roman" w:hAnsi="Palatino Linotype" w:cs="Arial"/>
          <w:i/>
        </w:rPr>
        <w:t>…</w:t>
      </w:r>
    </w:p>
    <w:p w14:paraId="76C31779" w14:textId="77777777" w:rsidR="00664106" w:rsidRPr="006F3466" w:rsidRDefault="00664106" w:rsidP="006F3466">
      <w:pPr>
        <w:spacing w:before="240" w:after="240" w:line="360" w:lineRule="auto"/>
        <w:ind w:left="567" w:right="567"/>
        <w:jc w:val="both"/>
        <w:rPr>
          <w:rFonts w:ascii="Palatino Linotype" w:eastAsia="Times New Roman" w:hAnsi="Palatino Linotype" w:cs="Times New Roman"/>
          <w:i/>
          <w:color w:val="000000"/>
        </w:rPr>
      </w:pPr>
      <w:r w:rsidRPr="006F3466">
        <w:rPr>
          <w:rFonts w:ascii="Palatino Linotype" w:eastAsia="Times New Roman" w:hAnsi="Palatino Linotype" w:cs="Times New Roman"/>
          <w:i/>
          <w:color w:val="000000"/>
        </w:rPr>
        <w:t>b) Las partes o los actos impugnados sean iguales</w:t>
      </w:r>
    </w:p>
    <w:p w14:paraId="35687CC9" w14:textId="77777777" w:rsidR="00664106" w:rsidRPr="006F3466" w:rsidRDefault="00664106" w:rsidP="006F346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6F3466">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6F3466" w:rsidRDefault="00664106" w:rsidP="006F346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6F3466">
        <w:rPr>
          <w:rFonts w:ascii="Palatino Linotype" w:eastAsia="Times New Roman" w:hAnsi="Palatino Linotype" w:cs="Arial"/>
          <w:i/>
        </w:rPr>
        <w:t>(…)</w:t>
      </w:r>
    </w:p>
    <w:p w14:paraId="7082C55A" w14:textId="455C9342" w:rsidR="00664106" w:rsidRPr="006F3466" w:rsidRDefault="00F762D0" w:rsidP="006F3466">
      <w:pPr>
        <w:pStyle w:val="Prrafodelista"/>
        <w:numPr>
          <w:ilvl w:val="0"/>
          <w:numId w:val="1"/>
        </w:numPr>
        <w:spacing w:before="240" w:after="240" w:line="360" w:lineRule="auto"/>
        <w:ind w:left="0" w:firstLine="0"/>
        <w:jc w:val="both"/>
        <w:rPr>
          <w:rFonts w:ascii="Palatino Linotype" w:hAnsi="Palatino Linotype"/>
        </w:rPr>
      </w:pPr>
      <w:r w:rsidRPr="006F3466">
        <w:rPr>
          <w:rFonts w:ascii="Palatino Linotype" w:hAnsi="Palatino Linotype"/>
        </w:rPr>
        <w:t xml:space="preserve">En ese tenor </w:t>
      </w:r>
      <w:r w:rsidR="00664106" w:rsidRPr="006F3466">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6F3466" w:rsidRDefault="00664106" w:rsidP="006F3466">
      <w:pPr>
        <w:spacing w:before="240" w:after="240" w:line="360" w:lineRule="auto"/>
        <w:ind w:left="709" w:right="616"/>
        <w:contextualSpacing/>
        <w:jc w:val="center"/>
        <w:rPr>
          <w:rFonts w:ascii="Palatino Linotype" w:hAnsi="Palatino Linotype"/>
          <w:b/>
          <w:i/>
        </w:rPr>
      </w:pPr>
      <w:r w:rsidRPr="006F3466">
        <w:rPr>
          <w:rFonts w:ascii="Palatino Linotype" w:hAnsi="Palatino Linotype"/>
          <w:b/>
          <w:i/>
        </w:rPr>
        <w:t>Código de Procedimientos Administrativos del Estado de México.</w:t>
      </w:r>
    </w:p>
    <w:p w14:paraId="3C1267CE" w14:textId="77777777" w:rsidR="00664106" w:rsidRPr="006F3466" w:rsidRDefault="00664106" w:rsidP="006F3466">
      <w:pPr>
        <w:spacing w:before="240" w:after="240" w:line="360" w:lineRule="auto"/>
        <w:ind w:left="709" w:right="616"/>
        <w:contextualSpacing/>
        <w:jc w:val="center"/>
        <w:rPr>
          <w:rFonts w:ascii="Palatino Linotype" w:hAnsi="Palatino Linotype"/>
          <w:b/>
          <w:i/>
        </w:rPr>
      </w:pPr>
    </w:p>
    <w:p w14:paraId="2925300A" w14:textId="77777777" w:rsidR="00664106" w:rsidRPr="006F3466" w:rsidRDefault="00664106" w:rsidP="006F3466">
      <w:pPr>
        <w:spacing w:before="240" w:after="240" w:line="360" w:lineRule="auto"/>
        <w:ind w:left="709" w:right="616"/>
        <w:contextualSpacing/>
        <w:jc w:val="both"/>
        <w:rPr>
          <w:rFonts w:ascii="Palatino Linotype" w:hAnsi="Palatino Linotype"/>
          <w:i/>
        </w:rPr>
      </w:pPr>
      <w:r w:rsidRPr="006F3466">
        <w:rPr>
          <w:rFonts w:ascii="Palatino Linotype" w:hAnsi="Palatino Linotype"/>
          <w:b/>
          <w:i/>
        </w:rPr>
        <w:t>“Artículo 18.-</w:t>
      </w:r>
      <w:r w:rsidRPr="006F3466">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6F3466" w:rsidRDefault="00664106" w:rsidP="006F3466">
      <w:pPr>
        <w:spacing w:before="240" w:after="240" w:line="360" w:lineRule="auto"/>
        <w:ind w:left="709" w:right="616"/>
        <w:contextualSpacing/>
        <w:jc w:val="both"/>
        <w:rPr>
          <w:rFonts w:ascii="Palatino Linotype" w:hAnsi="Palatino Linotype"/>
          <w:i/>
        </w:rPr>
      </w:pPr>
    </w:p>
    <w:p w14:paraId="21C988AB" w14:textId="77777777" w:rsidR="00664106" w:rsidRPr="006F3466" w:rsidRDefault="00664106" w:rsidP="006F3466">
      <w:pPr>
        <w:spacing w:before="240" w:after="240" w:line="360" w:lineRule="auto"/>
        <w:ind w:left="709" w:right="616"/>
        <w:contextualSpacing/>
        <w:jc w:val="center"/>
        <w:rPr>
          <w:rFonts w:ascii="Palatino Linotype" w:hAnsi="Palatino Linotype"/>
          <w:b/>
          <w:i/>
        </w:rPr>
      </w:pPr>
      <w:r w:rsidRPr="006F3466">
        <w:rPr>
          <w:rFonts w:ascii="Palatino Linotype" w:hAnsi="Palatino Linotype"/>
          <w:b/>
          <w:i/>
        </w:rPr>
        <w:t>Ley de Transparencia y Acceso a la Información Pública del Estado de México y Municipios</w:t>
      </w:r>
    </w:p>
    <w:p w14:paraId="4B8CC76F" w14:textId="77777777" w:rsidR="00664106" w:rsidRPr="006F3466" w:rsidRDefault="00664106" w:rsidP="006F3466">
      <w:pPr>
        <w:spacing w:before="240" w:after="240" w:line="360" w:lineRule="auto"/>
        <w:ind w:left="709" w:right="616"/>
        <w:contextualSpacing/>
        <w:jc w:val="both"/>
        <w:rPr>
          <w:rFonts w:ascii="Palatino Linotype" w:hAnsi="Palatino Linotype"/>
          <w:i/>
        </w:rPr>
      </w:pPr>
      <w:r w:rsidRPr="006F3466">
        <w:rPr>
          <w:rFonts w:ascii="Palatino Linotype" w:hAnsi="Palatino Linotype"/>
          <w:b/>
          <w:i/>
        </w:rPr>
        <w:t>“Artículo 195.</w:t>
      </w:r>
      <w:r w:rsidRPr="006F3466">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262A9CD7" w14:textId="77777777" w:rsidR="00E07BCC" w:rsidRPr="006F3466" w:rsidRDefault="006F0635" w:rsidP="006F3466">
      <w:pPr>
        <w:pStyle w:val="Prrafodelista"/>
        <w:numPr>
          <w:ilvl w:val="0"/>
          <w:numId w:val="1"/>
        </w:numPr>
        <w:spacing w:before="240" w:after="240" w:line="360" w:lineRule="auto"/>
        <w:ind w:left="0" w:firstLine="0"/>
        <w:jc w:val="both"/>
        <w:rPr>
          <w:rFonts w:ascii="Palatino Linotype" w:hAnsi="Palatino Linotype"/>
          <w:i/>
        </w:rPr>
      </w:pPr>
      <w:r w:rsidRPr="006F3466">
        <w:rPr>
          <w:rFonts w:ascii="Palatino Linotype" w:eastAsia="Calibri" w:hAnsi="Palatino Linotype" w:cs="Arial"/>
          <w:lang w:val="es-ES"/>
        </w:rPr>
        <w:t>Los</w:t>
      </w:r>
      <w:r w:rsidR="00FE49E3" w:rsidRPr="006F3466">
        <w:rPr>
          <w:rFonts w:ascii="Palatino Linotype" w:eastAsia="Calibri" w:hAnsi="Palatino Linotype" w:cs="Arial"/>
          <w:lang w:val="es-ES"/>
        </w:rPr>
        <w:t xml:space="preserve"> </w:t>
      </w:r>
      <w:r w:rsidR="0004686A" w:rsidRPr="006F3466">
        <w:rPr>
          <w:rFonts w:ascii="Palatino Linotype" w:eastAsia="Calibri" w:hAnsi="Palatino Linotype" w:cs="Arial"/>
          <w:lang w:val="es-ES"/>
        </w:rPr>
        <w:t>Comisionado</w:t>
      </w:r>
      <w:r w:rsidRPr="006F3466">
        <w:rPr>
          <w:rFonts w:ascii="Palatino Linotype" w:eastAsia="Calibri" w:hAnsi="Palatino Linotype" w:cs="Arial"/>
          <w:lang w:val="es-ES"/>
        </w:rPr>
        <w:t>s</w:t>
      </w:r>
      <w:r w:rsidR="0004686A" w:rsidRPr="006F3466">
        <w:rPr>
          <w:rFonts w:ascii="Palatino Linotype" w:eastAsia="Calibri" w:hAnsi="Palatino Linotype" w:cs="Arial"/>
          <w:lang w:val="es-ES"/>
        </w:rPr>
        <w:t xml:space="preserve"> Ponente</w:t>
      </w:r>
      <w:r w:rsidRPr="006F3466">
        <w:rPr>
          <w:rFonts w:ascii="Palatino Linotype" w:eastAsia="Calibri" w:hAnsi="Palatino Linotype" w:cs="Arial"/>
          <w:lang w:val="es-ES"/>
        </w:rPr>
        <w:t>s</w:t>
      </w:r>
      <w:r w:rsidR="0004686A" w:rsidRPr="006F3466">
        <w:rPr>
          <w:rFonts w:ascii="Palatino Linotype" w:eastAsia="Calibri" w:hAnsi="Palatino Linotype" w:cs="Arial"/>
          <w:lang w:val="es-ES"/>
        </w:rPr>
        <w:t xml:space="preserve"> con fundamento en lo dispuesto por el artículo 185 fracción II de la ley de la materia, a través </w:t>
      </w:r>
      <w:r w:rsidR="00664106" w:rsidRPr="006F3466">
        <w:rPr>
          <w:rFonts w:ascii="Palatino Linotype" w:eastAsia="Calibri" w:hAnsi="Palatino Linotype" w:cs="Arial"/>
          <w:lang w:val="es-ES"/>
        </w:rPr>
        <w:t>de los</w:t>
      </w:r>
      <w:r w:rsidR="0004686A" w:rsidRPr="006F3466">
        <w:rPr>
          <w:rFonts w:ascii="Palatino Linotype" w:eastAsia="Calibri" w:hAnsi="Palatino Linotype" w:cs="Arial"/>
          <w:lang w:val="es-ES"/>
        </w:rPr>
        <w:t xml:space="preserve"> </w:t>
      </w:r>
      <w:r w:rsidR="00B81371" w:rsidRPr="006F3466">
        <w:rPr>
          <w:rFonts w:ascii="Palatino Linotype" w:eastAsia="Calibri" w:hAnsi="Palatino Linotype" w:cs="Arial"/>
          <w:lang w:val="es-ES"/>
        </w:rPr>
        <w:t>acuerdo</w:t>
      </w:r>
      <w:r w:rsidR="00664106" w:rsidRPr="006F3466">
        <w:rPr>
          <w:rFonts w:ascii="Palatino Linotype" w:eastAsia="Calibri" w:hAnsi="Palatino Linotype" w:cs="Arial"/>
          <w:lang w:val="es-ES"/>
        </w:rPr>
        <w:t>s</w:t>
      </w:r>
      <w:r w:rsidR="00B81371" w:rsidRPr="006F3466">
        <w:rPr>
          <w:rFonts w:ascii="Palatino Linotype" w:eastAsia="Calibri" w:hAnsi="Palatino Linotype" w:cs="Arial"/>
          <w:lang w:val="es-ES"/>
        </w:rPr>
        <w:t xml:space="preserve"> </w:t>
      </w:r>
      <w:r w:rsidR="00F147C6" w:rsidRPr="006F3466">
        <w:rPr>
          <w:rFonts w:ascii="Palatino Linotype" w:eastAsia="Calibri" w:hAnsi="Palatino Linotype" w:cs="Arial"/>
          <w:lang w:val="es-ES"/>
        </w:rPr>
        <w:t xml:space="preserve">de admisión </w:t>
      </w:r>
      <w:r w:rsidR="00B81371" w:rsidRPr="006F3466">
        <w:rPr>
          <w:rFonts w:ascii="Palatino Linotype" w:eastAsia="Calibri" w:hAnsi="Palatino Linotype" w:cs="Arial"/>
          <w:lang w:val="es-ES"/>
        </w:rPr>
        <w:t>de fecha</w:t>
      </w:r>
      <w:r w:rsidR="007857A6" w:rsidRPr="006F3466">
        <w:rPr>
          <w:rFonts w:ascii="Palatino Linotype" w:eastAsia="Calibri" w:hAnsi="Palatino Linotype" w:cs="Arial"/>
          <w:lang w:val="es-ES"/>
        </w:rPr>
        <w:t xml:space="preserve"> veintidós</w:t>
      </w:r>
      <w:r w:rsidR="00FB63C6" w:rsidRPr="006F3466">
        <w:rPr>
          <w:rFonts w:ascii="Palatino Linotype" w:eastAsia="Calibri" w:hAnsi="Palatino Linotype" w:cs="Arial"/>
          <w:lang w:val="es-ES"/>
        </w:rPr>
        <w:t xml:space="preserve"> </w:t>
      </w:r>
      <w:r w:rsidR="001D0E73" w:rsidRPr="006F3466">
        <w:rPr>
          <w:rFonts w:ascii="Palatino Linotype" w:eastAsia="Calibri" w:hAnsi="Palatino Linotype" w:cs="Arial"/>
          <w:lang w:val="es-ES"/>
        </w:rPr>
        <w:t>(</w:t>
      </w:r>
      <w:r w:rsidR="007857A6" w:rsidRPr="006F3466">
        <w:rPr>
          <w:rFonts w:ascii="Palatino Linotype" w:eastAsia="Calibri" w:hAnsi="Palatino Linotype" w:cs="Arial"/>
          <w:lang w:val="es-ES"/>
        </w:rPr>
        <w:t>22</w:t>
      </w:r>
      <w:r w:rsidR="006B12CA" w:rsidRPr="006F3466">
        <w:rPr>
          <w:rFonts w:ascii="Palatino Linotype" w:eastAsia="Calibri" w:hAnsi="Palatino Linotype" w:cs="Arial"/>
          <w:lang w:val="es-ES"/>
        </w:rPr>
        <w:t>)</w:t>
      </w:r>
      <w:r w:rsidR="00FB63C6" w:rsidRPr="006F3466">
        <w:rPr>
          <w:rFonts w:ascii="Palatino Linotype" w:eastAsia="Calibri" w:hAnsi="Palatino Linotype" w:cs="Arial"/>
          <w:lang w:val="es-ES"/>
        </w:rPr>
        <w:t xml:space="preserve"> de</w:t>
      </w:r>
      <w:r w:rsidR="007857A6" w:rsidRPr="006F3466">
        <w:rPr>
          <w:rFonts w:ascii="Palatino Linotype" w:eastAsia="Calibri" w:hAnsi="Palatino Linotype" w:cs="Arial"/>
          <w:lang w:val="es-ES"/>
        </w:rPr>
        <w:t xml:space="preserve"> abril </w:t>
      </w:r>
      <w:r w:rsidR="006B12CA" w:rsidRPr="006F3466">
        <w:rPr>
          <w:rFonts w:ascii="Palatino Linotype" w:eastAsia="Calibri" w:hAnsi="Palatino Linotype" w:cs="Arial"/>
          <w:lang w:val="es-ES"/>
        </w:rPr>
        <w:t>del año en curso</w:t>
      </w:r>
      <w:r w:rsidR="006A1047" w:rsidRPr="006F3466">
        <w:rPr>
          <w:rFonts w:ascii="Palatino Linotype" w:eastAsia="Calibri" w:hAnsi="Palatino Linotype" w:cs="Arial"/>
          <w:lang w:val="es-ES"/>
        </w:rPr>
        <w:t xml:space="preserve">, </w:t>
      </w:r>
      <w:r w:rsidRPr="006F3466">
        <w:rPr>
          <w:rFonts w:ascii="Palatino Linotype" w:eastAsia="Calibri" w:hAnsi="Palatino Linotype" w:cs="Arial"/>
          <w:lang w:val="es-ES"/>
        </w:rPr>
        <w:t>pusieron</w:t>
      </w:r>
      <w:r w:rsidR="00B81371" w:rsidRPr="006F3466">
        <w:rPr>
          <w:rFonts w:ascii="Palatino Linotype" w:eastAsia="Calibri" w:hAnsi="Palatino Linotype" w:cs="Arial"/>
          <w:lang w:val="es-ES"/>
        </w:rPr>
        <w:t xml:space="preserve"> </w:t>
      </w:r>
      <w:r w:rsidR="00875167" w:rsidRPr="006F3466">
        <w:rPr>
          <w:rFonts w:ascii="Palatino Linotype" w:eastAsia="Calibri" w:hAnsi="Palatino Linotype" w:cs="Arial"/>
          <w:lang w:val="es-ES"/>
        </w:rPr>
        <w:t>disposición</w:t>
      </w:r>
      <w:r w:rsidR="00B81371" w:rsidRPr="006F3466">
        <w:rPr>
          <w:rFonts w:ascii="Palatino Linotype" w:eastAsia="Calibri" w:hAnsi="Palatino Linotype" w:cs="Arial"/>
          <w:lang w:val="es-ES"/>
        </w:rPr>
        <w:t xml:space="preserve"> de las partes l</w:t>
      </w:r>
      <w:r w:rsidR="001D0E73" w:rsidRPr="006F3466">
        <w:rPr>
          <w:rFonts w:ascii="Palatino Linotype" w:eastAsia="Calibri" w:hAnsi="Palatino Linotype" w:cs="Arial"/>
          <w:lang w:val="es-ES"/>
        </w:rPr>
        <w:t>os</w:t>
      </w:r>
      <w:r w:rsidR="00B81371" w:rsidRPr="006F3466">
        <w:rPr>
          <w:rFonts w:ascii="Palatino Linotype" w:eastAsia="Calibri" w:hAnsi="Palatino Linotype" w:cs="Arial"/>
          <w:lang w:val="es-ES"/>
        </w:rPr>
        <w:t xml:space="preserve"> expediente</w:t>
      </w:r>
      <w:r w:rsidR="001D0E73" w:rsidRPr="006F3466">
        <w:rPr>
          <w:rFonts w:ascii="Palatino Linotype" w:eastAsia="Calibri" w:hAnsi="Palatino Linotype" w:cs="Arial"/>
          <w:lang w:val="es-ES"/>
        </w:rPr>
        <w:t>s</w:t>
      </w:r>
      <w:r w:rsidR="00B81371" w:rsidRPr="006F3466">
        <w:rPr>
          <w:rFonts w:ascii="Palatino Linotype" w:eastAsia="Calibri" w:hAnsi="Palatino Linotype" w:cs="Arial"/>
          <w:lang w:val="es-ES"/>
        </w:rPr>
        <w:t xml:space="preserve"> electrónico</w:t>
      </w:r>
      <w:r w:rsidR="001D0E73" w:rsidRPr="006F3466">
        <w:rPr>
          <w:rFonts w:ascii="Palatino Linotype" w:eastAsia="Calibri" w:hAnsi="Palatino Linotype" w:cs="Arial"/>
          <w:lang w:val="es-ES"/>
        </w:rPr>
        <w:t>s</w:t>
      </w:r>
      <w:r w:rsidR="00B81371" w:rsidRPr="006F3466">
        <w:rPr>
          <w:rFonts w:ascii="Palatino Linotype" w:eastAsia="Calibri" w:hAnsi="Palatino Linotype" w:cs="Arial"/>
          <w:lang w:val="es-ES"/>
        </w:rPr>
        <w:t xml:space="preserve"> </w:t>
      </w:r>
      <w:r w:rsidR="00B81371" w:rsidRPr="006F3466">
        <w:rPr>
          <w:rFonts w:ascii="Palatino Linotype" w:eastAsia="Calibri" w:hAnsi="Palatino Linotype" w:cs="Arial"/>
        </w:rPr>
        <w:t xml:space="preserve">vía </w:t>
      </w:r>
      <w:r w:rsidR="00B81371" w:rsidRPr="006F3466">
        <w:rPr>
          <w:rFonts w:ascii="Palatino Linotype" w:eastAsia="Calibri" w:hAnsi="Palatino Linotype" w:cs="Arial"/>
          <w:lang w:val="es-ES"/>
        </w:rPr>
        <w:t xml:space="preserve">Sistema de Acceso a la Información Mexiquense </w:t>
      </w:r>
      <w:r w:rsidR="00B81371" w:rsidRPr="006F3466">
        <w:rPr>
          <w:rFonts w:ascii="Palatino Linotype" w:eastAsia="Calibri" w:hAnsi="Palatino Linotype" w:cs="Arial"/>
          <w:b/>
          <w:lang w:val="es-ES"/>
        </w:rPr>
        <w:t xml:space="preserve">SAIMEX </w:t>
      </w:r>
      <w:r w:rsidR="00B81371" w:rsidRPr="006F3466">
        <w:rPr>
          <w:rFonts w:ascii="Palatino Linotype" w:eastAsia="Calibri" w:hAnsi="Palatino Linotype" w:cs="Arial"/>
          <w:lang w:val="es-ES"/>
        </w:rPr>
        <w:t xml:space="preserve">a efecto de que en un plazo máximo de siete días </w:t>
      </w:r>
      <w:r w:rsidR="00875167" w:rsidRPr="006F3466">
        <w:rPr>
          <w:rFonts w:ascii="Palatino Linotype" w:eastAsia="Calibri" w:hAnsi="Palatino Linotype" w:cs="Arial"/>
          <w:lang w:val="es-ES"/>
        </w:rPr>
        <w:t>manifestaran</w:t>
      </w:r>
      <w:r w:rsidR="00B81371" w:rsidRPr="006F3466">
        <w:rPr>
          <w:rFonts w:ascii="Palatino Linotype" w:eastAsia="Calibri" w:hAnsi="Palatino Linotype" w:cs="Arial"/>
          <w:lang w:val="es-ES"/>
        </w:rPr>
        <w:t xml:space="preserve"> lo que a</w:t>
      </w:r>
      <w:r w:rsidR="003A2029" w:rsidRPr="006F3466">
        <w:rPr>
          <w:rFonts w:ascii="Palatino Linotype" w:eastAsia="Calibri" w:hAnsi="Palatino Linotype" w:cs="Arial"/>
          <w:lang w:val="es-ES"/>
        </w:rPr>
        <w:t xml:space="preserve"> su</w:t>
      </w:r>
      <w:r w:rsidR="00B81371" w:rsidRPr="006F3466">
        <w:rPr>
          <w:rFonts w:ascii="Palatino Linotype" w:eastAsia="Calibri" w:hAnsi="Palatino Linotype" w:cs="Arial"/>
          <w:lang w:val="es-ES"/>
        </w:rPr>
        <w:t xml:space="preserve"> derecho conviniera</w:t>
      </w:r>
      <w:r w:rsidR="00875167" w:rsidRPr="006F3466">
        <w:rPr>
          <w:rFonts w:ascii="Palatino Linotype" w:eastAsia="Calibri" w:hAnsi="Palatino Linotype" w:cs="Arial"/>
          <w:lang w:val="es-ES"/>
        </w:rPr>
        <w:t>n</w:t>
      </w:r>
      <w:r w:rsidR="00032493" w:rsidRPr="006F3466">
        <w:rPr>
          <w:rFonts w:ascii="Palatino Linotype" w:eastAsia="Calibri" w:hAnsi="Palatino Linotype" w:cs="Arial"/>
          <w:lang w:val="es-ES"/>
        </w:rPr>
        <w:t>,</w:t>
      </w:r>
      <w:r w:rsidR="00B81371" w:rsidRPr="006F3466">
        <w:rPr>
          <w:rFonts w:ascii="Palatino Linotype" w:eastAsia="Calibri" w:hAnsi="Palatino Linotype" w:cs="Arial"/>
          <w:lang w:val="es-ES"/>
        </w:rPr>
        <w:t xml:space="preserve"> </w:t>
      </w:r>
      <w:r w:rsidR="00875167" w:rsidRPr="006F3466">
        <w:rPr>
          <w:rFonts w:ascii="Palatino Linotype" w:eastAsia="Calibri" w:hAnsi="Palatino Linotype" w:cs="Arial"/>
          <w:lang w:val="es-ES"/>
        </w:rPr>
        <w:t>ofrecieran pruebas y</w:t>
      </w:r>
      <w:r w:rsidR="00132C06" w:rsidRPr="006F3466">
        <w:rPr>
          <w:rFonts w:ascii="Palatino Linotype" w:eastAsia="Calibri" w:hAnsi="Palatino Linotype" w:cs="Arial"/>
          <w:lang w:val="es-ES"/>
        </w:rPr>
        <w:t xml:space="preserve"> </w:t>
      </w:r>
      <w:r w:rsidR="00875167" w:rsidRPr="006F3466">
        <w:rPr>
          <w:rFonts w:ascii="Palatino Linotype" w:eastAsia="Calibri" w:hAnsi="Palatino Linotype" w:cs="Arial"/>
          <w:lang w:val="es-ES"/>
        </w:rPr>
        <w:t>alegatos según corresponda a</w:t>
      </w:r>
      <w:r w:rsidR="004C20F2" w:rsidRPr="006F3466">
        <w:rPr>
          <w:rFonts w:ascii="Palatino Linotype" w:eastAsia="Calibri" w:hAnsi="Palatino Linotype" w:cs="Arial"/>
          <w:lang w:val="es-ES"/>
        </w:rPr>
        <w:t xml:space="preserve"> </w:t>
      </w:r>
      <w:r w:rsidR="00875167" w:rsidRPr="006F3466">
        <w:rPr>
          <w:rFonts w:ascii="Palatino Linotype" w:eastAsia="Calibri" w:hAnsi="Palatino Linotype" w:cs="Arial"/>
          <w:lang w:val="es-ES"/>
        </w:rPr>
        <w:t>l</w:t>
      </w:r>
      <w:r w:rsidR="004C20F2" w:rsidRPr="006F3466">
        <w:rPr>
          <w:rFonts w:ascii="Palatino Linotype" w:eastAsia="Calibri" w:hAnsi="Palatino Linotype" w:cs="Arial"/>
          <w:lang w:val="es-ES"/>
        </w:rPr>
        <w:t>os</w:t>
      </w:r>
      <w:r w:rsidR="00875167" w:rsidRPr="006F3466">
        <w:rPr>
          <w:rFonts w:ascii="Palatino Linotype" w:eastAsia="Calibri" w:hAnsi="Palatino Linotype" w:cs="Arial"/>
          <w:lang w:val="es-ES"/>
        </w:rPr>
        <w:t xml:space="preserve"> caso</w:t>
      </w:r>
      <w:r w:rsidR="004C20F2" w:rsidRPr="006F3466">
        <w:rPr>
          <w:rFonts w:ascii="Palatino Linotype" w:eastAsia="Calibri" w:hAnsi="Palatino Linotype" w:cs="Arial"/>
          <w:lang w:val="es-ES"/>
        </w:rPr>
        <w:t>s</w:t>
      </w:r>
      <w:r w:rsidR="00875167" w:rsidRPr="006F3466">
        <w:rPr>
          <w:rFonts w:ascii="Palatino Linotype" w:eastAsia="Calibri" w:hAnsi="Palatino Linotype" w:cs="Arial"/>
          <w:lang w:val="es-ES"/>
        </w:rPr>
        <w:t xml:space="preserve"> concreto</w:t>
      </w:r>
      <w:r w:rsidR="007857A6" w:rsidRPr="006F3466">
        <w:rPr>
          <w:rFonts w:ascii="Palatino Linotype" w:eastAsia="Calibri" w:hAnsi="Palatino Linotype" w:cs="Arial"/>
          <w:lang w:val="es-ES"/>
        </w:rPr>
        <w:t>s</w:t>
      </w:r>
      <w:r w:rsidR="00E07BCC" w:rsidRPr="006F3466">
        <w:rPr>
          <w:rFonts w:ascii="Palatino Linotype" w:eastAsia="Calibri" w:hAnsi="Palatino Linotype" w:cs="Arial"/>
          <w:lang w:val="es-ES"/>
        </w:rPr>
        <w:t>.</w:t>
      </w:r>
    </w:p>
    <w:p w14:paraId="177135DC" w14:textId="77777777" w:rsidR="00E07BCC" w:rsidRPr="006F3466" w:rsidRDefault="00E07BCC" w:rsidP="006F3466">
      <w:pPr>
        <w:pStyle w:val="Prrafodelista"/>
        <w:spacing w:before="240" w:after="240" w:line="360" w:lineRule="auto"/>
        <w:ind w:left="0"/>
        <w:jc w:val="both"/>
        <w:rPr>
          <w:rFonts w:ascii="Palatino Linotype" w:hAnsi="Palatino Linotype"/>
          <w:i/>
        </w:rPr>
      </w:pPr>
    </w:p>
    <w:p w14:paraId="23707180" w14:textId="683D6EA3" w:rsidR="00E92A90" w:rsidRPr="006F3466" w:rsidRDefault="00E07BCC" w:rsidP="006F3466">
      <w:pPr>
        <w:pStyle w:val="Prrafodelista"/>
        <w:numPr>
          <w:ilvl w:val="0"/>
          <w:numId w:val="1"/>
        </w:numPr>
        <w:spacing w:before="240" w:after="240" w:line="360" w:lineRule="auto"/>
        <w:ind w:left="0" w:firstLine="0"/>
        <w:jc w:val="both"/>
        <w:rPr>
          <w:rFonts w:ascii="Palatino Linotype" w:hAnsi="Palatino Linotype"/>
        </w:rPr>
      </w:pPr>
      <w:r w:rsidRPr="006F3466">
        <w:rPr>
          <w:rFonts w:ascii="Palatino Linotype" w:eastAsia="Calibri" w:hAnsi="Palatino Linotype" w:cs="Arial"/>
          <w:lang w:val="es-ES"/>
        </w:rPr>
        <w:t xml:space="preserve">En fecha seis (06) de junio de dos mil diecinueve, el </w:t>
      </w:r>
      <w:r w:rsidRPr="006F3466">
        <w:rPr>
          <w:rFonts w:ascii="Palatino Linotype" w:eastAsia="Calibri" w:hAnsi="Palatino Linotype" w:cs="Arial"/>
          <w:b/>
          <w:lang w:val="es-ES"/>
        </w:rPr>
        <w:t>SUJETO OBLIGADO,</w:t>
      </w:r>
      <w:r w:rsidRPr="006F3466">
        <w:rPr>
          <w:rFonts w:ascii="Palatino Linotype" w:eastAsia="Calibri" w:hAnsi="Palatino Linotype" w:cs="Arial"/>
          <w:lang w:val="es-ES"/>
        </w:rPr>
        <w:t xml:space="preserve"> emitió el informe justificado respectivo en el recurso de revisión </w:t>
      </w:r>
      <w:r w:rsidRPr="006F3466">
        <w:rPr>
          <w:rFonts w:ascii="Palatino Linotype" w:eastAsia="Calibri" w:hAnsi="Palatino Linotype" w:cs="Arial"/>
          <w:b/>
          <w:lang w:val="es-ES"/>
        </w:rPr>
        <w:t>02460/INFOEM/IP/RR/2019</w:t>
      </w:r>
      <w:r w:rsidRPr="006F3466">
        <w:rPr>
          <w:rFonts w:ascii="Palatino Linotype" w:eastAsia="Calibri" w:hAnsi="Palatino Linotype" w:cs="Arial"/>
          <w:lang w:val="es-ES"/>
        </w:rPr>
        <w:t>, el cual  no se puso a la vista del particular</w:t>
      </w:r>
      <w:r w:rsidR="00A54061" w:rsidRPr="006F3466">
        <w:rPr>
          <w:rFonts w:ascii="Palatino Linotype" w:eastAsia="Calibri" w:hAnsi="Palatino Linotype" w:cs="Arial"/>
          <w:lang w:val="es-ES"/>
        </w:rPr>
        <w:t>; sin embargo, será objeto de análisis en el Considerando Cuarto de la Presente resolución.</w:t>
      </w:r>
      <w:r w:rsidRPr="006F3466">
        <w:rPr>
          <w:rFonts w:ascii="Palatino Linotype" w:eastAsia="Calibri" w:hAnsi="Palatino Linotype" w:cs="Arial"/>
          <w:lang w:val="es-ES"/>
        </w:rPr>
        <w:t xml:space="preserve"> </w:t>
      </w:r>
    </w:p>
    <w:p w14:paraId="35B0A4E2" w14:textId="77777777" w:rsidR="00A54061" w:rsidRPr="006F3466" w:rsidRDefault="00A54061" w:rsidP="006F3466">
      <w:pPr>
        <w:pStyle w:val="Prrafodelista"/>
        <w:spacing w:line="360" w:lineRule="auto"/>
        <w:rPr>
          <w:rFonts w:ascii="Palatino Linotype" w:hAnsi="Palatino Linotype"/>
        </w:rPr>
      </w:pPr>
    </w:p>
    <w:p w14:paraId="0D3CAB57" w14:textId="5240DD92" w:rsidR="00664106" w:rsidRPr="006F3466" w:rsidRDefault="00861622" w:rsidP="006F3466">
      <w:pPr>
        <w:pStyle w:val="Prrafodelista"/>
        <w:numPr>
          <w:ilvl w:val="0"/>
          <w:numId w:val="1"/>
        </w:numPr>
        <w:spacing w:before="240" w:after="240" w:line="360" w:lineRule="auto"/>
        <w:ind w:left="0" w:firstLine="0"/>
        <w:jc w:val="both"/>
        <w:rPr>
          <w:rFonts w:ascii="Palatino Linotype" w:hAnsi="Palatino Linotype"/>
        </w:rPr>
      </w:pPr>
      <w:r w:rsidRPr="006F3466">
        <w:rPr>
          <w:rFonts w:ascii="Palatino Linotype" w:hAnsi="Palatino Linotype"/>
        </w:rPr>
        <w:t xml:space="preserve">El Comisionado Ponente decretó </w:t>
      </w:r>
      <w:r w:rsidR="00512F22" w:rsidRPr="006F3466">
        <w:rPr>
          <w:rFonts w:ascii="Palatino Linotype" w:hAnsi="Palatino Linotype"/>
        </w:rPr>
        <w:t>l</w:t>
      </w:r>
      <w:r w:rsidR="00E34501" w:rsidRPr="006F3466">
        <w:rPr>
          <w:rFonts w:ascii="Palatino Linotype" w:hAnsi="Palatino Linotype"/>
        </w:rPr>
        <w:t>os</w:t>
      </w:r>
      <w:r w:rsidR="00512F22" w:rsidRPr="006F3466">
        <w:rPr>
          <w:rFonts w:ascii="Palatino Linotype" w:hAnsi="Palatino Linotype"/>
        </w:rPr>
        <w:t xml:space="preserve"> cierre</w:t>
      </w:r>
      <w:r w:rsidR="00E34501" w:rsidRPr="006F3466">
        <w:rPr>
          <w:rFonts w:ascii="Palatino Linotype" w:hAnsi="Palatino Linotype"/>
        </w:rPr>
        <w:t>s</w:t>
      </w:r>
      <w:r w:rsidR="00512F22" w:rsidRPr="006F3466">
        <w:rPr>
          <w:rFonts w:ascii="Palatino Linotype" w:hAnsi="Palatino Linotype"/>
        </w:rPr>
        <w:t xml:space="preserve"> de instrucción</w:t>
      </w:r>
      <w:r w:rsidR="00512F22" w:rsidRPr="006F3466">
        <w:rPr>
          <w:rFonts w:ascii="Palatino Linotype" w:hAnsi="Palatino Linotype" w:cs="Arial"/>
        </w:rPr>
        <w:t xml:space="preserve"> </w:t>
      </w:r>
      <w:r w:rsidR="00BF1B7F" w:rsidRPr="006F3466">
        <w:rPr>
          <w:rFonts w:ascii="Palatino Linotype" w:hAnsi="Palatino Linotype" w:cs="Arial"/>
        </w:rPr>
        <w:t xml:space="preserve">de </w:t>
      </w:r>
      <w:r w:rsidR="0050309F" w:rsidRPr="006F3466">
        <w:rPr>
          <w:rFonts w:ascii="Palatino Linotype" w:hAnsi="Palatino Linotype" w:cs="Arial"/>
        </w:rPr>
        <w:t>l</w:t>
      </w:r>
      <w:r w:rsidR="006D42C5" w:rsidRPr="006F3466">
        <w:rPr>
          <w:rFonts w:ascii="Palatino Linotype" w:hAnsi="Palatino Linotype" w:cs="Arial"/>
        </w:rPr>
        <w:t>os</w:t>
      </w:r>
      <w:r w:rsidR="00BF1B7F" w:rsidRPr="006F3466">
        <w:rPr>
          <w:rFonts w:ascii="Palatino Linotype" w:hAnsi="Palatino Linotype" w:cs="Arial"/>
        </w:rPr>
        <w:t xml:space="preserve"> recursos de revisión </w:t>
      </w:r>
      <w:r w:rsidR="00512F22" w:rsidRPr="006F3466">
        <w:rPr>
          <w:rFonts w:ascii="Palatino Linotype" w:hAnsi="Palatino Linotype"/>
        </w:rPr>
        <w:t>mediante acuerdo</w:t>
      </w:r>
      <w:r w:rsidR="004C20F2" w:rsidRPr="006F3466">
        <w:rPr>
          <w:rFonts w:ascii="Palatino Linotype" w:hAnsi="Palatino Linotype"/>
        </w:rPr>
        <w:t>s</w:t>
      </w:r>
      <w:r w:rsidR="00BF1B7F" w:rsidRPr="006F3466">
        <w:rPr>
          <w:rFonts w:ascii="Palatino Linotype" w:hAnsi="Palatino Linotype"/>
        </w:rPr>
        <w:t xml:space="preserve"> de fecha</w:t>
      </w:r>
      <w:r w:rsidR="00E07BCC" w:rsidRPr="006F3466">
        <w:rPr>
          <w:rFonts w:ascii="Palatino Linotype" w:hAnsi="Palatino Linotype"/>
        </w:rPr>
        <w:t xml:space="preserve"> doce (12</w:t>
      </w:r>
      <w:r w:rsidR="00062379" w:rsidRPr="006F3466">
        <w:rPr>
          <w:rFonts w:ascii="Palatino Linotype" w:hAnsi="Palatino Linotype"/>
        </w:rPr>
        <w:t>)</w:t>
      </w:r>
      <w:r w:rsidR="009E3847" w:rsidRPr="006F3466">
        <w:rPr>
          <w:rFonts w:ascii="Palatino Linotype" w:hAnsi="Palatino Linotype"/>
        </w:rPr>
        <w:t xml:space="preserve"> de</w:t>
      </w:r>
      <w:r w:rsidR="00E07BCC" w:rsidRPr="006F3466">
        <w:rPr>
          <w:rFonts w:ascii="Palatino Linotype" w:hAnsi="Palatino Linotype"/>
        </w:rPr>
        <w:t xml:space="preserve"> junio</w:t>
      </w:r>
      <w:r w:rsidR="006D3485" w:rsidRPr="006F3466">
        <w:rPr>
          <w:rFonts w:ascii="Palatino Linotype" w:hAnsi="Palatino Linotype"/>
        </w:rPr>
        <w:t xml:space="preserve"> </w:t>
      </w:r>
      <w:r w:rsidR="00E07BCC" w:rsidRPr="006F3466">
        <w:rPr>
          <w:rFonts w:ascii="Palatino Linotype" w:hAnsi="Palatino Linotype"/>
        </w:rPr>
        <w:t>de dos mil diecinueve</w:t>
      </w:r>
      <w:r w:rsidR="00C862C4" w:rsidRPr="006F3466">
        <w:rPr>
          <w:rFonts w:ascii="Palatino Linotype" w:hAnsi="Palatino Linotype"/>
        </w:rPr>
        <w:t xml:space="preserve">, </w:t>
      </w:r>
      <w:r w:rsidR="006B12CA" w:rsidRPr="006F3466">
        <w:rPr>
          <w:rFonts w:ascii="Palatino Linotype" w:hAnsi="Palatino Linotype" w:cs="Arial"/>
        </w:rPr>
        <w:t>por lo que</w:t>
      </w:r>
      <w:r w:rsidR="00702482" w:rsidRPr="006F3466">
        <w:rPr>
          <w:rFonts w:ascii="Palatino Linotype" w:hAnsi="Palatino Linotype" w:cs="Arial"/>
        </w:rPr>
        <w:t xml:space="preserve">, ordenó turnar el expediente a resolución, misma que ahora se pronuncia. </w:t>
      </w:r>
      <w:bookmarkStart w:id="130" w:name="_Toc461555889"/>
      <w:bookmarkStart w:id="131" w:name="_Toc466371858"/>
    </w:p>
    <w:p w14:paraId="4792E119" w14:textId="77777777" w:rsidR="0000724D" w:rsidRPr="006F3466" w:rsidRDefault="0000724D" w:rsidP="006F3466">
      <w:pPr>
        <w:pStyle w:val="Prrafodelista"/>
        <w:spacing w:before="240" w:after="240" w:line="360" w:lineRule="auto"/>
        <w:ind w:left="360"/>
        <w:jc w:val="both"/>
        <w:rPr>
          <w:rFonts w:ascii="Palatino Linotype" w:hAnsi="Palatino Linotype"/>
        </w:rPr>
      </w:pPr>
    </w:p>
    <w:p w14:paraId="6264FBA7" w14:textId="292087EF" w:rsidR="006D2E5C" w:rsidRPr="006F3466" w:rsidRDefault="00E07BCC" w:rsidP="006F3466">
      <w:pPr>
        <w:pStyle w:val="Prrafodelista"/>
        <w:numPr>
          <w:ilvl w:val="0"/>
          <w:numId w:val="1"/>
        </w:numPr>
        <w:spacing w:before="240" w:after="240" w:line="360" w:lineRule="auto"/>
        <w:ind w:left="0" w:firstLine="0"/>
        <w:jc w:val="both"/>
        <w:rPr>
          <w:rFonts w:ascii="Palatino Linotype" w:hAnsi="Palatino Linotype"/>
        </w:rPr>
      </w:pPr>
      <w:r w:rsidRPr="006F3466">
        <w:rPr>
          <w:rFonts w:ascii="Palatino Linotype" w:eastAsia="Calibri" w:hAnsi="Palatino Linotype" w:cs="Arial"/>
          <w:color w:val="000000" w:themeColor="text1"/>
        </w:rPr>
        <w:t>El día doce (12</w:t>
      </w:r>
      <w:r w:rsidR="006D3485" w:rsidRPr="006F3466">
        <w:rPr>
          <w:rFonts w:ascii="Palatino Linotype" w:eastAsia="Calibri" w:hAnsi="Palatino Linotype" w:cs="Arial"/>
          <w:color w:val="000000" w:themeColor="text1"/>
        </w:rPr>
        <w:t>) de</w:t>
      </w:r>
      <w:r w:rsidRPr="006F3466">
        <w:rPr>
          <w:rFonts w:ascii="Palatino Linotype" w:eastAsia="Calibri" w:hAnsi="Palatino Linotype" w:cs="Arial"/>
          <w:color w:val="000000" w:themeColor="text1"/>
        </w:rPr>
        <w:t xml:space="preserve"> junio de dos mil diecinueve</w:t>
      </w:r>
      <w:r w:rsidR="0000724D" w:rsidRPr="006F3466">
        <w:rPr>
          <w:rFonts w:ascii="Palatino Linotype" w:eastAsia="Calibri" w:hAnsi="Palatino Linotype" w:cs="Arial"/>
          <w:color w:val="000000" w:themeColor="text1"/>
        </w:rPr>
        <w:t xml:space="preserve"> y con fundamento en el artículo 181 tercer párrafo de la </w:t>
      </w:r>
      <w:r w:rsidR="0000724D" w:rsidRPr="006F3466">
        <w:rPr>
          <w:rFonts w:ascii="Palatino Linotype" w:eastAsia="Calibri" w:hAnsi="Palatino Linotype" w:cs="Arial"/>
          <w:b/>
          <w:bCs/>
          <w:color w:val="000000" w:themeColor="text1"/>
        </w:rPr>
        <w:t>Ley de Transparencia y Acceso a la Información Pública del Estado de México y Municipios, </w:t>
      </w:r>
      <w:r w:rsidR="0000724D" w:rsidRPr="006F3466">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4F5486E7" w14:textId="77777777" w:rsidR="006D2E5C" w:rsidRPr="006F3466" w:rsidRDefault="006D2E5C" w:rsidP="006F3466">
      <w:pPr>
        <w:pStyle w:val="Prrafodelista"/>
        <w:spacing w:before="240" w:after="240" w:line="360" w:lineRule="auto"/>
        <w:ind w:left="0"/>
        <w:jc w:val="both"/>
        <w:rPr>
          <w:rFonts w:ascii="Palatino Linotype" w:hAnsi="Palatino Linotype"/>
        </w:rPr>
      </w:pPr>
    </w:p>
    <w:p w14:paraId="14FE8D1D" w14:textId="04783F78" w:rsidR="00702482" w:rsidRPr="006F3466" w:rsidRDefault="007C0013" w:rsidP="006F3466">
      <w:pPr>
        <w:pStyle w:val="Ttulo1"/>
        <w:spacing w:line="360" w:lineRule="auto"/>
        <w:jc w:val="center"/>
        <w:rPr>
          <w:b/>
          <w:szCs w:val="24"/>
        </w:rPr>
      </w:pPr>
      <w:bookmarkStart w:id="132" w:name="_Toc11347446"/>
      <w:r w:rsidRPr="006F3466">
        <w:rPr>
          <w:b/>
          <w:szCs w:val="24"/>
        </w:rPr>
        <w:t>CONSIDERANDO</w:t>
      </w:r>
      <w:bookmarkEnd w:id="130"/>
      <w:bookmarkEnd w:id="131"/>
      <w:bookmarkEnd w:id="132"/>
    </w:p>
    <w:p w14:paraId="2214847C" w14:textId="77777777" w:rsidR="006D2E5C" w:rsidRPr="006F3466" w:rsidRDefault="006D2E5C" w:rsidP="006F3466">
      <w:pPr>
        <w:spacing w:line="360" w:lineRule="auto"/>
        <w:rPr>
          <w:rFonts w:ascii="Palatino Linotype" w:hAnsi="Palatino Linotype"/>
          <w:lang w:val="es-MX" w:eastAsia="en-US"/>
        </w:rPr>
      </w:pPr>
    </w:p>
    <w:p w14:paraId="1C4B1F3E" w14:textId="77777777" w:rsidR="00236140" w:rsidRPr="006F3466" w:rsidRDefault="00236140" w:rsidP="006F3466">
      <w:pPr>
        <w:spacing w:line="360" w:lineRule="auto"/>
        <w:rPr>
          <w:rFonts w:ascii="Palatino Linotype" w:hAnsi="Palatino Linotype"/>
          <w:lang w:val="es-MX" w:eastAsia="en-US"/>
        </w:rPr>
      </w:pPr>
    </w:p>
    <w:p w14:paraId="629A5BE2" w14:textId="56C3E7D5" w:rsidR="007C0013" w:rsidRPr="006F3466" w:rsidRDefault="007C0013" w:rsidP="006F3466">
      <w:pPr>
        <w:pStyle w:val="Ttulo2"/>
        <w:spacing w:line="360" w:lineRule="auto"/>
        <w:rPr>
          <w:rFonts w:ascii="Palatino Linotype" w:hAnsi="Palatino Linotype"/>
          <w:b/>
          <w:color w:val="auto"/>
          <w:sz w:val="24"/>
          <w:szCs w:val="24"/>
        </w:rPr>
      </w:pPr>
      <w:bookmarkStart w:id="133" w:name="_Toc461555890"/>
      <w:bookmarkStart w:id="134" w:name="_Toc466371859"/>
      <w:bookmarkStart w:id="135" w:name="_Toc11347447"/>
      <w:r w:rsidRPr="006F3466">
        <w:rPr>
          <w:rFonts w:ascii="Palatino Linotype" w:hAnsi="Palatino Linotype"/>
          <w:b/>
          <w:color w:val="auto"/>
          <w:sz w:val="24"/>
          <w:szCs w:val="24"/>
        </w:rPr>
        <w:t>PRIMERO. De la competencia</w:t>
      </w:r>
      <w:bookmarkEnd w:id="133"/>
      <w:bookmarkEnd w:id="134"/>
      <w:bookmarkEnd w:id="135"/>
    </w:p>
    <w:p w14:paraId="7796F3C8" w14:textId="77777777" w:rsidR="006D0DAE" w:rsidRPr="006F3466" w:rsidRDefault="006D0DAE" w:rsidP="006F3466">
      <w:pPr>
        <w:spacing w:line="360" w:lineRule="auto"/>
        <w:rPr>
          <w:rFonts w:ascii="Palatino Linotype" w:hAnsi="Palatino Linotype"/>
          <w:lang w:val="es-MX" w:eastAsia="en-US"/>
        </w:rPr>
      </w:pPr>
    </w:p>
    <w:p w14:paraId="0BF52B18" w14:textId="1CB28478" w:rsidR="005A228F" w:rsidRPr="006F3466" w:rsidRDefault="00A45546" w:rsidP="006F3466">
      <w:pPr>
        <w:pStyle w:val="Prrafodelista"/>
        <w:numPr>
          <w:ilvl w:val="0"/>
          <w:numId w:val="1"/>
        </w:numPr>
        <w:spacing w:line="360" w:lineRule="auto"/>
        <w:ind w:left="0" w:firstLine="0"/>
        <w:jc w:val="both"/>
        <w:rPr>
          <w:rFonts w:ascii="Palatino Linotype" w:eastAsia="Calibri" w:hAnsi="Palatino Linotype" w:cs="Times New Roman"/>
          <w:b/>
          <w:lang w:val="es-ES"/>
        </w:rPr>
      </w:pPr>
      <w:r w:rsidRPr="006F346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F3466">
        <w:rPr>
          <w:rFonts w:ascii="Palatino Linotype" w:eastAsia="Calibri" w:hAnsi="Palatino Linotype" w:cs="Times New Roman"/>
          <w:b/>
          <w:lang w:val="es-ES"/>
        </w:rPr>
        <w:t>Constitución Política de los Estados Unidos Mexicanos</w:t>
      </w:r>
      <w:r w:rsidRPr="006F3466">
        <w:rPr>
          <w:rFonts w:ascii="Palatino Linotype" w:eastAsia="Calibri" w:hAnsi="Palatino Linotype" w:cs="Times New Roman"/>
          <w:lang w:val="es-ES"/>
        </w:rPr>
        <w:t xml:space="preserve">; 5, párrafos vigésimo, vigésimo primero y vigésimo segundo fracciones IV y V de la </w:t>
      </w:r>
      <w:r w:rsidRPr="006F3466">
        <w:rPr>
          <w:rFonts w:ascii="Palatino Linotype" w:eastAsia="Calibri" w:hAnsi="Palatino Linotype" w:cs="Times New Roman"/>
          <w:b/>
          <w:lang w:val="es-ES"/>
        </w:rPr>
        <w:t>Constitución Política del Estado Libre y Soberano de México</w:t>
      </w:r>
      <w:r w:rsidRPr="006F3466">
        <w:rPr>
          <w:rFonts w:ascii="Palatino Linotype" w:eastAsia="Calibri" w:hAnsi="Palatino Linotype" w:cs="Times New Roman"/>
          <w:lang w:val="es-ES"/>
        </w:rPr>
        <w:t xml:space="preserve">; artículos 1, 2 fracción II, 13, 29, 36 fracciones I y II, 176, 178, 179, 181 párrafo tercero y 185 </w:t>
      </w:r>
      <w:r w:rsidRPr="006F3466">
        <w:rPr>
          <w:rFonts w:ascii="Palatino Linotype" w:eastAsia="Calibri" w:hAnsi="Palatino Linotype" w:cs="Arial"/>
          <w:lang w:val="es-ES"/>
        </w:rPr>
        <w:t xml:space="preserve">de la </w:t>
      </w:r>
      <w:r w:rsidRPr="006F3466">
        <w:rPr>
          <w:rFonts w:ascii="Palatino Linotype" w:eastAsia="Calibri" w:hAnsi="Palatino Linotype" w:cs="Arial"/>
          <w:b/>
          <w:lang w:val="es-ES"/>
        </w:rPr>
        <w:t>Ley de Transparencia y Acceso a la Información Pública del Estado de México y Municipios</w:t>
      </w:r>
      <w:r w:rsidR="00DA73EE" w:rsidRPr="006F3466">
        <w:rPr>
          <w:rFonts w:ascii="Palatino Linotype" w:eastAsia="Calibri" w:hAnsi="Palatino Linotype" w:cs="Arial"/>
          <w:lang w:val="es-ES"/>
        </w:rPr>
        <w:t>;</w:t>
      </w:r>
      <w:r w:rsidRPr="006F3466">
        <w:rPr>
          <w:rFonts w:ascii="Palatino Linotype" w:eastAsia="Calibri" w:hAnsi="Palatino Linotype" w:cs="Arial"/>
          <w:lang w:val="es-ES"/>
        </w:rPr>
        <w:t xml:space="preserve"> y 10, 7, 9 fracciones I y XXIV, y 11 del </w:t>
      </w:r>
      <w:r w:rsidRPr="006F3466">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6F3466" w:rsidRDefault="00062379" w:rsidP="006F3466">
      <w:pPr>
        <w:pStyle w:val="Prrafodelista"/>
        <w:spacing w:line="360" w:lineRule="auto"/>
        <w:ind w:left="360"/>
        <w:jc w:val="both"/>
        <w:rPr>
          <w:rFonts w:ascii="Palatino Linotype" w:eastAsia="Calibri" w:hAnsi="Palatino Linotype" w:cs="Times New Roman"/>
          <w:b/>
          <w:lang w:val="es-ES"/>
        </w:rPr>
      </w:pPr>
    </w:p>
    <w:p w14:paraId="1EEDC16F" w14:textId="76A21A33" w:rsidR="006D0DAE" w:rsidRPr="006F3466" w:rsidRDefault="007C0013" w:rsidP="006F3466">
      <w:pPr>
        <w:pStyle w:val="Ttulo2"/>
        <w:spacing w:line="360" w:lineRule="auto"/>
        <w:rPr>
          <w:rFonts w:ascii="Palatino Linotype" w:hAnsi="Palatino Linotype"/>
          <w:b/>
          <w:color w:val="auto"/>
          <w:sz w:val="24"/>
          <w:szCs w:val="24"/>
        </w:rPr>
      </w:pPr>
      <w:bookmarkStart w:id="136" w:name="_Toc461555891"/>
      <w:bookmarkStart w:id="137" w:name="_Toc466371860"/>
      <w:bookmarkStart w:id="138" w:name="_Toc11347448"/>
      <w:r w:rsidRPr="006F3466">
        <w:rPr>
          <w:rFonts w:ascii="Palatino Linotype" w:hAnsi="Palatino Linotype"/>
          <w:b/>
          <w:color w:val="auto"/>
          <w:sz w:val="24"/>
          <w:szCs w:val="24"/>
        </w:rPr>
        <w:t>SEGUNDO. De la oportunidad y proced</w:t>
      </w:r>
      <w:r w:rsidR="00F35C44" w:rsidRPr="006F3466">
        <w:rPr>
          <w:rFonts w:ascii="Palatino Linotype" w:hAnsi="Palatino Linotype"/>
          <w:b/>
          <w:color w:val="auto"/>
          <w:sz w:val="24"/>
          <w:szCs w:val="24"/>
        </w:rPr>
        <w:t>encia</w:t>
      </w:r>
      <w:bookmarkEnd w:id="136"/>
      <w:bookmarkEnd w:id="137"/>
      <w:bookmarkEnd w:id="138"/>
      <w:r w:rsidR="005903BC" w:rsidRPr="006F3466">
        <w:rPr>
          <w:rFonts w:ascii="Palatino Linotype" w:hAnsi="Palatino Linotype"/>
          <w:b/>
          <w:color w:val="auto"/>
          <w:sz w:val="24"/>
          <w:szCs w:val="24"/>
        </w:rPr>
        <w:t>.</w:t>
      </w:r>
    </w:p>
    <w:p w14:paraId="0DE2B956" w14:textId="2FB4C068" w:rsidR="00DE4A83" w:rsidRPr="006F3466" w:rsidRDefault="0006548A" w:rsidP="006F3466">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6F3466">
        <w:rPr>
          <w:rFonts w:ascii="Palatino Linotype" w:eastAsia="Calibri" w:hAnsi="Palatino Linotype" w:cs="Arial"/>
          <w:lang w:val="es-MX"/>
        </w:rPr>
        <w:t>Los</w:t>
      </w:r>
      <w:r w:rsidRPr="006F3466">
        <w:rPr>
          <w:rFonts w:ascii="Palatino Linotype" w:eastAsia="Calibri" w:hAnsi="Palatino Linotype" w:cs="Arial"/>
        </w:rPr>
        <w:t xml:space="preserve"> medios de impugnación fueron presentados a través del </w:t>
      </w:r>
      <w:r w:rsidRPr="006F3466">
        <w:rPr>
          <w:rFonts w:ascii="Palatino Linotype" w:eastAsia="Calibri" w:hAnsi="Palatino Linotype" w:cs="Arial"/>
          <w:b/>
        </w:rPr>
        <w:t>SAIMEX,</w:t>
      </w:r>
      <w:r w:rsidRPr="006F3466">
        <w:rPr>
          <w:rFonts w:ascii="Palatino Linotype" w:eastAsia="Calibri" w:hAnsi="Palatino Linotype" w:cs="Arial"/>
        </w:rPr>
        <w:t xml:space="preserve"> en el formato previamente aprobado para tal efecto y dentro del plazo legal de quince</w:t>
      </w:r>
      <w:r w:rsidR="00BB17E0" w:rsidRPr="006F3466">
        <w:rPr>
          <w:rFonts w:ascii="Palatino Linotype" w:eastAsia="Calibri" w:hAnsi="Palatino Linotype" w:cs="Arial"/>
        </w:rPr>
        <w:t xml:space="preserve"> días hábiles otorgados; para los</w:t>
      </w:r>
      <w:r w:rsidRPr="006F3466">
        <w:rPr>
          <w:rFonts w:ascii="Palatino Linotype" w:eastAsia="Calibri" w:hAnsi="Palatino Linotype" w:cs="Arial"/>
        </w:rPr>
        <w:t xml:space="preserve"> caso</w:t>
      </w:r>
      <w:r w:rsidR="00BB17E0" w:rsidRPr="006F3466">
        <w:rPr>
          <w:rFonts w:ascii="Palatino Linotype" w:eastAsia="Calibri" w:hAnsi="Palatino Linotype" w:cs="Arial"/>
        </w:rPr>
        <w:t>s</w:t>
      </w:r>
      <w:r w:rsidRPr="006F3466">
        <w:rPr>
          <w:rFonts w:ascii="Palatino Linotype" w:eastAsia="Calibri" w:hAnsi="Palatino Linotype" w:cs="Arial"/>
        </w:rPr>
        <w:t xml:space="preserve"> en particular es de señalar que el </w:t>
      </w:r>
      <w:r w:rsidRPr="006F3466">
        <w:rPr>
          <w:rFonts w:ascii="Palatino Linotype" w:eastAsia="Calibri" w:hAnsi="Palatino Linotype" w:cs="Arial"/>
          <w:b/>
        </w:rPr>
        <w:t>SUJETO OBLIGADO</w:t>
      </w:r>
      <w:r w:rsidRPr="006F3466">
        <w:rPr>
          <w:rFonts w:ascii="Palatino Linotype" w:eastAsia="Calibri" w:hAnsi="Palatino Linotype" w:cs="Arial"/>
        </w:rPr>
        <w:t xml:space="preserve"> emitió respuestas a las solicitudes de infor</w:t>
      </w:r>
      <w:r w:rsidR="00BB17E0" w:rsidRPr="006F3466">
        <w:rPr>
          <w:rFonts w:ascii="Palatino Linotype" w:eastAsia="Calibri" w:hAnsi="Palatino Linotype" w:cs="Arial"/>
        </w:rPr>
        <w:t>ma</w:t>
      </w:r>
      <w:r w:rsidR="00E07BCC" w:rsidRPr="006F3466">
        <w:rPr>
          <w:rFonts w:ascii="Palatino Linotype" w:eastAsia="Calibri" w:hAnsi="Palatino Linotype" w:cs="Arial"/>
        </w:rPr>
        <w:t>ción de referencia el cinco (05</w:t>
      </w:r>
      <w:r w:rsidRPr="006F3466">
        <w:rPr>
          <w:rFonts w:ascii="Palatino Linotype" w:eastAsia="Calibri" w:hAnsi="Palatino Linotype" w:cs="Arial"/>
        </w:rPr>
        <w:t xml:space="preserve">) </w:t>
      </w:r>
      <w:r w:rsidR="00690660" w:rsidRPr="006F3466">
        <w:rPr>
          <w:rFonts w:ascii="Palatino Linotype" w:eastAsia="Calibri" w:hAnsi="Palatino Linotype" w:cs="Arial"/>
        </w:rPr>
        <w:t>de</w:t>
      </w:r>
      <w:r w:rsidR="00E07BCC" w:rsidRPr="006F3466">
        <w:rPr>
          <w:rFonts w:ascii="Palatino Linotype" w:eastAsia="Calibri" w:hAnsi="Palatino Linotype" w:cs="Arial"/>
        </w:rPr>
        <w:t xml:space="preserve"> </w:t>
      </w:r>
      <w:r w:rsidR="00623028" w:rsidRPr="006F3466">
        <w:rPr>
          <w:rFonts w:ascii="Palatino Linotype" w:eastAsia="Calibri" w:hAnsi="Palatino Linotype" w:cs="Arial"/>
        </w:rPr>
        <w:t>abril,</w:t>
      </w:r>
      <w:r w:rsidRPr="006F3466">
        <w:rPr>
          <w:rFonts w:ascii="Palatino Linotype" w:eastAsia="Calibri" w:hAnsi="Palatino Linotype" w:cs="Arial"/>
        </w:rPr>
        <w:t xml:space="preserve"> </w:t>
      </w:r>
      <w:r w:rsidRPr="006F3466">
        <w:rPr>
          <w:rFonts w:ascii="Palatino Linotype" w:hAnsi="Palatino Linotype" w:cs="Arial"/>
        </w:rPr>
        <w:t>de tal forma que los plazos para interponer los recur</w:t>
      </w:r>
      <w:r w:rsidR="00BB17E0" w:rsidRPr="006F3466">
        <w:rPr>
          <w:rFonts w:ascii="Palatino Linotype" w:hAnsi="Palatino Linotype" w:cs="Arial"/>
        </w:rPr>
        <w:t>sos tran</w:t>
      </w:r>
      <w:r w:rsidR="00623028" w:rsidRPr="006F3466">
        <w:rPr>
          <w:rFonts w:ascii="Palatino Linotype" w:hAnsi="Palatino Linotype" w:cs="Arial"/>
        </w:rPr>
        <w:t>scurrieron del día ocho (08</w:t>
      </w:r>
      <w:r w:rsidRPr="006F3466">
        <w:rPr>
          <w:rFonts w:ascii="Palatino Linotype" w:hAnsi="Palatino Linotype" w:cs="Arial"/>
        </w:rPr>
        <w:t>)</w:t>
      </w:r>
      <w:r w:rsidR="00623028" w:rsidRPr="006F3466">
        <w:rPr>
          <w:rFonts w:ascii="Palatino Linotype" w:hAnsi="Palatino Linotype" w:cs="Arial"/>
        </w:rPr>
        <w:t xml:space="preserve"> de abril al siete</w:t>
      </w:r>
      <w:r w:rsidR="00690660" w:rsidRPr="006F3466">
        <w:rPr>
          <w:rFonts w:ascii="Palatino Linotype" w:hAnsi="Palatino Linotype" w:cs="Arial"/>
        </w:rPr>
        <w:t xml:space="preserve"> </w:t>
      </w:r>
      <w:r w:rsidRPr="006F3466">
        <w:rPr>
          <w:rFonts w:ascii="Palatino Linotype" w:hAnsi="Palatino Linotype" w:cs="Arial"/>
        </w:rPr>
        <w:t>(</w:t>
      </w:r>
      <w:r w:rsidR="00623028" w:rsidRPr="006F3466">
        <w:rPr>
          <w:rFonts w:ascii="Palatino Linotype" w:hAnsi="Palatino Linotype" w:cs="Arial"/>
        </w:rPr>
        <w:t>07</w:t>
      </w:r>
      <w:r w:rsidRPr="006F3466">
        <w:rPr>
          <w:rFonts w:ascii="Palatino Linotype" w:hAnsi="Palatino Linotype" w:cs="Arial"/>
        </w:rPr>
        <w:t>)</w:t>
      </w:r>
      <w:r w:rsidR="00BB17E0" w:rsidRPr="006F3466">
        <w:rPr>
          <w:rFonts w:ascii="Palatino Linotype" w:hAnsi="Palatino Linotype" w:cs="Arial"/>
        </w:rPr>
        <w:t xml:space="preserve"> de</w:t>
      </w:r>
      <w:r w:rsidR="00623028" w:rsidRPr="006F3466">
        <w:rPr>
          <w:rFonts w:ascii="Palatino Linotype" w:hAnsi="Palatino Linotype" w:cs="Arial"/>
        </w:rPr>
        <w:t xml:space="preserve"> mayo del año dos mil diecinueve</w:t>
      </w:r>
      <w:r w:rsidRPr="006F3466">
        <w:rPr>
          <w:rFonts w:ascii="Palatino Linotype" w:hAnsi="Palatino Linotype" w:cs="Arial"/>
        </w:rPr>
        <w:t xml:space="preserve"> respectivamente. En consecuencia,</w:t>
      </w:r>
      <w:r w:rsidR="005B083B" w:rsidRPr="006F3466">
        <w:rPr>
          <w:rFonts w:ascii="Palatino Linotype" w:hAnsi="Palatino Linotype" w:cs="Arial"/>
        </w:rPr>
        <w:t xml:space="preserve"> si</w:t>
      </w:r>
      <w:r w:rsidRPr="006F3466">
        <w:rPr>
          <w:rFonts w:ascii="Palatino Linotype" w:hAnsi="Palatino Linotype" w:cs="Arial"/>
        </w:rPr>
        <w:t xml:space="preserve"> la hoy </w:t>
      </w:r>
      <w:r w:rsidRPr="006F3466">
        <w:rPr>
          <w:rFonts w:ascii="Palatino Linotype" w:hAnsi="Palatino Linotype" w:cs="Arial"/>
          <w:b/>
        </w:rPr>
        <w:t>RECURRENTE</w:t>
      </w:r>
      <w:r w:rsidRPr="006F3466">
        <w:rPr>
          <w:rFonts w:ascii="Palatino Linotype" w:hAnsi="Palatino Linotype" w:cs="Arial"/>
        </w:rPr>
        <w:t xml:space="preserve"> </w:t>
      </w:r>
      <w:r w:rsidR="00BB17E0" w:rsidRPr="006F3466">
        <w:rPr>
          <w:rFonts w:ascii="Palatino Linotype" w:hAnsi="Palatino Linotype" w:cs="Arial"/>
        </w:rPr>
        <w:t>presentó sus inconf</w:t>
      </w:r>
      <w:r w:rsidR="00623028" w:rsidRPr="006F3466">
        <w:rPr>
          <w:rFonts w:ascii="Palatino Linotype" w:hAnsi="Palatino Linotype" w:cs="Arial"/>
        </w:rPr>
        <w:t>ormidades el día nueve (09</w:t>
      </w:r>
      <w:r w:rsidR="00690660" w:rsidRPr="006F3466">
        <w:rPr>
          <w:rFonts w:ascii="Palatino Linotype" w:hAnsi="Palatino Linotype" w:cs="Arial"/>
        </w:rPr>
        <w:t>) de</w:t>
      </w:r>
      <w:r w:rsidR="00623028" w:rsidRPr="006F3466">
        <w:rPr>
          <w:rFonts w:ascii="Palatino Linotype" w:hAnsi="Palatino Linotype" w:cs="Arial"/>
        </w:rPr>
        <w:t xml:space="preserve"> abril </w:t>
      </w:r>
      <w:r w:rsidRPr="006F3466">
        <w:rPr>
          <w:rFonts w:ascii="Palatino Linotype" w:hAnsi="Palatino Linotype" w:cs="Arial"/>
        </w:rPr>
        <w:t>de la presente anualidad</w:t>
      </w:r>
      <w:r w:rsidR="005B083B" w:rsidRPr="006F3466">
        <w:rPr>
          <w:rFonts w:ascii="Palatino Linotype" w:hAnsi="Palatino Linotype" w:cs="Arial"/>
        </w:rPr>
        <w:t>,</w:t>
      </w:r>
      <w:r w:rsidRPr="006F3466">
        <w:rPr>
          <w:rFonts w:ascii="Palatino Linotype" w:hAnsi="Palatino Linotype" w:cs="Arial"/>
        </w:rPr>
        <w:t xml:space="preserve"> </w:t>
      </w:r>
      <w:r w:rsidRPr="006F3466">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Pr="006F3466">
        <w:rPr>
          <w:rFonts w:ascii="Palatino Linotype" w:hAnsi="Palatino Linotype"/>
        </w:rPr>
        <w:t xml:space="preserve">En ese sentido, no existiendo causas de </w:t>
      </w:r>
      <w:proofErr w:type="spellStart"/>
      <w:r w:rsidRPr="006F3466">
        <w:rPr>
          <w:rFonts w:ascii="Palatino Linotype" w:hAnsi="Palatino Linotype"/>
        </w:rPr>
        <w:t>desechamiento</w:t>
      </w:r>
      <w:proofErr w:type="spellEnd"/>
      <w:r w:rsidRPr="006F3466">
        <w:rPr>
          <w:rFonts w:ascii="Palatino Linotype" w:hAnsi="Palatino Linotype"/>
        </w:rPr>
        <w:t xml:space="preserve"> por extemporaneidad, el recurso de revisión que hoy nos ocupa, resulta procedente.</w:t>
      </w:r>
    </w:p>
    <w:p w14:paraId="6FAC88FD" w14:textId="0284DB67" w:rsidR="005903BC" w:rsidRPr="006F3466" w:rsidRDefault="00623028" w:rsidP="006F3466">
      <w:pPr>
        <w:numPr>
          <w:ilvl w:val="0"/>
          <w:numId w:val="1"/>
        </w:numPr>
        <w:spacing w:line="360" w:lineRule="auto"/>
        <w:ind w:left="0" w:firstLine="0"/>
        <w:contextualSpacing/>
        <w:jc w:val="both"/>
        <w:rPr>
          <w:rFonts w:ascii="Palatino Linotype" w:eastAsia="MS Mincho" w:hAnsi="Palatino Linotype" w:cstheme="majorBidi"/>
          <w:b/>
        </w:rPr>
      </w:pPr>
      <w:r w:rsidRPr="006F3466">
        <w:rPr>
          <w:rFonts w:ascii="Palatino Linotype" w:eastAsia="Calibri" w:hAnsi="Palatino Linotype" w:cs="Arial"/>
        </w:rPr>
        <w:t>Por otro lado</w:t>
      </w:r>
      <w:r w:rsidR="0006548A" w:rsidRPr="006F3466">
        <w:rPr>
          <w:rFonts w:ascii="Palatino Linotype" w:eastAsia="Calibri" w:hAnsi="Palatino Linotype" w:cs="Arial"/>
        </w:rPr>
        <w:t>,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3B484C7B" w14:textId="5FAAE977" w:rsidR="005903BC" w:rsidRPr="006F3466" w:rsidRDefault="0044176A" w:rsidP="006F3466">
      <w:pPr>
        <w:pStyle w:val="Ttulo1"/>
        <w:spacing w:line="360" w:lineRule="auto"/>
        <w:rPr>
          <w:b/>
          <w:i/>
          <w:color w:val="000000" w:themeColor="text1"/>
          <w:szCs w:val="24"/>
        </w:rPr>
      </w:pPr>
      <w:bookmarkStart w:id="139" w:name="_Toc503862490"/>
      <w:bookmarkStart w:id="140" w:name="_Toc509403241"/>
      <w:bookmarkStart w:id="141" w:name="_Toc11347449"/>
      <w:r w:rsidRPr="006F3466">
        <w:rPr>
          <w:b/>
          <w:color w:val="000000" w:themeColor="text1"/>
          <w:szCs w:val="24"/>
        </w:rPr>
        <w:t>TERCERO</w:t>
      </w:r>
      <w:r w:rsidR="006A4F64" w:rsidRPr="006F3466">
        <w:rPr>
          <w:b/>
          <w:color w:val="000000" w:themeColor="text1"/>
          <w:szCs w:val="24"/>
        </w:rPr>
        <w:t xml:space="preserve">. </w:t>
      </w:r>
      <w:bookmarkEnd w:id="139"/>
      <w:bookmarkEnd w:id="140"/>
      <w:r w:rsidR="00327323" w:rsidRPr="006F3466">
        <w:rPr>
          <w:b/>
          <w:color w:val="000000" w:themeColor="text1"/>
          <w:szCs w:val="24"/>
        </w:rPr>
        <w:t xml:space="preserve">Del planteamiento de la </w:t>
      </w:r>
      <w:r w:rsidR="00327323" w:rsidRPr="006F3466">
        <w:rPr>
          <w:b/>
          <w:i/>
          <w:color w:val="000000" w:themeColor="text1"/>
          <w:szCs w:val="24"/>
        </w:rPr>
        <w:t>Litis.</w:t>
      </w:r>
      <w:bookmarkEnd w:id="141"/>
    </w:p>
    <w:p w14:paraId="3ACB71D1" w14:textId="77777777" w:rsidR="005903BC" w:rsidRPr="006F3466" w:rsidRDefault="005903BC" w:rsidP="006F3466">
      <w:pPr>
        <w:spacing w:line="360" w:lineRule="auto"/>
        <w:rPr>
          <w:rFonts w:ascii="Palatino Linotype" w:hAnsi="Palatino Linotype"/>
          <w:lang w:val="es-MX" w:eastAsia="en-US"/>
        </w:rPr>
      </w:pPr>
    </w:p>
    <w:p w14:paraId="34985DAC" w14:textId="40011735" w:rsidR="008475EF" w:rsidRPr="006F3466" w:rsidRDefault="00623028" w:rsidP="006F3466">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6F3466">
        <w:rPr>
          <w:rFonts w:ascii="Palatino Linotype" w:eastAsia="Calibri" w:hAnsi="Palatino Linotype" w:cs="Arial"/>
          <w:color w:val="000000" w:themeColor="text1"/>
          <w:lang w:val="es-MX" w:eastAsia="en-US"/>
        </w:rPr>
        <w:t xml:space="preserve">El </w:t>
      </w:r>
      <w:r w:rsidR="00675431" w:rsidRPr="006F3466">
        <w:rPr>
          <w:rFonts w:ascii="Palatino Linotype" w:eastAsia="Calibri" w:hAnsi="Palatino Linotype" w:cs="Arial"/>
          <w:color w:val="000000" w:themeColor="text1"/>
          <w:lang w:val="es-MX" w:eastAsia="en-US"/>
        </w:rPr>
        <w:t>particular, mediante sus solicitudes de información, esencia</w:t>
      </w:r>
      <w:r w:rsidR="00DE4A83" w:rsidRPr="006F3466">
        <w:rPr>
          <w:rFonts w:ascii="Palatino Linotype" w:eastAsia="Calibri" w:hAnsi="Palatino Linotype" w:cs="Arial"/>
          <w:color w:val="000000" w:themeColor="text1"/>
          <w:lang w:val="es-MX" w:eastAsia="en-US"/>
        </w:rPr>
        <w:t>lmente requi</w:t>
      </w:r>
      <w:r w:rsidRPr="006F3466">
        <w:rPr>
          <w:rFonts w:ascii="Palatino Linotype" w:eastAsia="Calibri" w:hAnsi="Palatino Linotype" w:cs="Arial"/>
          <w:color w:val="000000" w:themeColor="text1"/>
          <w:lang w:val="es-MX" w:eastAsia="en-US"/>
        </w:rPr>
        <w:t xml:space="preserve">rió a del Ayuntamiento de </w:t>
      </w:r>
      <w:proofErr w:type="spellStart"/>
      <w:r w:rsidRPr="006F3466">
        <w:rPr>
          <w:rFonts w:ascii="Palatino Linotype" w:eastAsia="Calibri" w:hAnsi="Palatino Linotype" w:cs="Arial"/>
          <w:color w:val="000000" w:themeColor="text1"/>
          <w:lang w:val="es-MX" w:eastAsia="en-US"/>
        </w:rPr>
        <w:t>Tlalmanalco</w:t>
      </w:r>
      <w:proofErr w:type="spellEnd"/>
      <w:r w:rsidR="00675431" w:rsidRPr="006F3466">
        <w:rPr>
          <w:rFonts w:ascii="Palatino Linotype" w:eastAsia="Calibri" w:hAnsi="Palatino Linotype" w:cs="Arial"/>
          <w:color w:val="000000" w:themeColor="text1"/>
          <w:lang w:val="es-MX" w:eastAsia="en-US"/>
        </w:rPr>
        <w:t>, la siguiente información:</w:t>
      </w:r>
    </w:p>
    <w:p w14:paraId="10D95090" w14:textId="77777777" w:rsidR="00A37B07" w:rsidRPr="006F3466" w:rsidRDefault="00A37B07" w:rsidP="006F3466">
      <w:pPr>
        <w:pStyle w:val="Prrafodelista"/>
        <w:shd w:val="clear" w:color="auto" w:fill="FFFFFF"/>
        <w:spacing w:before="240" w:after="240" w:line="360" w:lineRule="auto"/>
        <w:ind w:left="360" w:right="49"/>
        <w:jc w:val="both"/>
        <w:rPr>
          <w:rFonts w:ascii="Palatino Linotype" w:hAnsi="Palatino Linotype"/>
          <w:b/>
        </w:rPr>
      </w:pPr>
    </w:p>
    <w:p w14:paraId="47B4032F" w14:textId="1E086091" w:rsidR="009A66D2" w:rsidRPr="006F3466" w:rsidRDefault="0083097C" w:rsidP="006F3466">
      <w:pPr>
        <w:pStyle w:val="Prrafodelista"/>
        <w:numPr>
          <w:ilvl w:val="0"/>
          <w:numId w:val="6"/>
        </w:numPr>
        <w:shd w:val="clear" w:color="auto" w:fill="FFFFFF"/>
        <w:spacing w:before="240" w:after="240" w:line="360" w:lineRule="auto"/>
        <w:ind w:right="49"/>
        <w:jc w:val="both"/>
        <w:rPr>
          <w:rFonts w:ascii="Palatino Linotype" w:hAnsi="Palatino Linotype"/>
          <w:b/>
        </w:rPr>
      </w:pPr>
      <w:r w:rsidRPr="006F3466">
        <w:rPr>
          <w:rFonts w:ascii="Palatino Linotype" w:eastAsia="Calibri" w:hAnsi="Palatino Linotype" w:cs="Times New Roman"/>
          <w:b/>
          <w:lang w:val="es-ES" w:eastAsia="en-US"/>
        </w:rPr>
        <w:t xml:space="preserve">Copia simple del </w:t>
      </w:r>
      <w:proofErr w:type="spellStart"/>
      <w:r w:rsidRPr="006F3466">
        <w:rPr>
          <w:rFonts w:ascii="Palatino Linotype" w:eastAsia="Calibri" w:hAnsi="Palatino Linotype" w:cs="Times New Roman"/>
          <w:b/>
          <w:lang w:val="es-ES" w:eastAsia="en-US"/>
        </w:rPr>
        <w:t>curriculum</w:t>
      </w:r>
      <w:proofErr w:type="spellEnd"/>
      <w:r w:rsidRPr="006F3466">
        <w:rPr>
          <w:rFonts w:ascii="Palatino Linotype" w:eastAsia="Calibri" w:hAnsi="Palatino Linotype" w:cs="Times New Roman"/>
          <w:b/>
          <w:lang w:val="es-ES" w:eastAsia="en-US"/>
        </w:rPr>
        <w:t xml:space="preserve"> vitae, </w:t>
      </w:r>
      <w:r w:rsidR="00F77E59" w:rsidRPr="006F3466">
        <w:rPr>
          <w:rFonts w:ascii="Palatino Linotype" w:eastAsia="Calibri" w:hAnsi="Palatino Linotype" w:cs="Times New Roman"/>
          <w:b/>
          <w:lang w:val="es-ES" w:eastAsia="en-US"/>
        </w:rPr>
        <w:t>título</w:t>
      </w:r>
      <w:r w:rsidRPr="006F3466">
        <w:rPr>
          <w:rFonts w:ascii="Palatino Linotype" w:eastAsia="Calibri" w:hAnsi="Palatino Linotype" w:cs="Times New Roman"/>
          <w:b/>
          <w:lang w:val="es-ES" w:eastAsia="en-US"/>
        </w:rPr>
        <w:t xml:space="preserve"> y cédula profesional de la presidenta municipal de </w:t>
      </w:r>
      <w:proofErr w:type="spellStart"/>
      <w:r w:rsidRPr="006F3466">
        <w:rPr>
          <w:rFonts w:ascii="Palatino Linotype" w:eastAsia="Calibri" w:hAnsi="Palatino Linotype" w:cs="Times New Roman"/>
          <w:b/>
          <w:lang w:val="es-ES" w:eastAsia="en-US"/>
        </w:rPr>
        <w:t>Tlalmanalco</w:t>
      </w:r>
      <w:proofErr w:type="spellEnd"/>
      <w:r w:rsidRPr="006F3466">
        <w:rPr>
          <w:rFonts w:ascii="Palatino Linotype" w:eastAsia="Calibri" w:hAnsi="Palatino Linotype" w:cs="Times New Roman"/>
          <w:b/>
          <w:lang w:val="es-ES" w:eastAsia="en-US"/>
        </w:rPr>
        <w:t>, Estado de México para la administración 2019-2021 Ana Gabriela Velázquez Quintero.</w:t>
      </w:r>
    </w:p>
    <w:p w14:paraId="0B0EC63F" w14:textId="77777777" w:rsidR="00B709AD" w:rsidRPr="006F3466" w:rsidRDefault="00B709AD" w:rsidP="006F3466">
      <w:pPr>
        <w:pStyle w:val="Prrafodelista"/>
        <w:spacing w:line="360" w:lineRule="auto"/>
        <w:jc w:val="both"/>
        <w:rPr>
          <w:rFonts w:ascii="Palatino Linotype" w:hAnsi="Palatino Linotype"/>
          <w:b/>
        </w:rPr>
      </w:pPr>
    </w:p>
    <w:p w14:paraId="546FF790" w14:textId="6046D51B" w:rsidR="00331992" w:rsidRPr="006F3466" w:rsidRDefault="00F77E59" w:rsidP="006F3466">
      <w:pPr>
        <w:pStyle w:val="Prrafodelista"/>
        <w:numPr>
          <w:ilvl w:val="0"/>
          <w:numId w:val="6"/>
        </w:numPr>
        <w:spacing w:line="360" w:lineRule="auto"/>
        <w:jc w:val="both"/>
        <w:rPr>
          <w:rFonts w:ascii="Palatino Linotype" w:hAnsi="Palatino Linotype"/>
          <w:b/>
        </w:rPr>
      </w:pPr>
      <w:r w:rsidRPr="006F3466">
        <w:rPr>
          <w:rFonts w:ascii="Palatino Linotype" w:eastAsia="Calibri" w:hAnsi="Palatino Linotype" w:cs="Times New Roman"/>
          <w:b/>
          <w:lang w:val="es-ES" w:eastAsia="en-US"/>
        </w:rPr>
        <w:t>C</w:t>
      </w:r>
      <w:r w:rsidR="0083097C" w:rsidRPr="006F3466">
        <w:rPr>
          <w:rFonts w:ascii="Palatino Linotype" w:eastAsia="Calibri" w:hAnsi="Palatino Linotype" w:cs="Times New Roman"/>
          <w:b/>
          <w:lang w:val="es-ES" w:eastAsia="en-US"/>
        </w:rPr>
        <w:t xml:space="preserve">ertificado de competencia laboral expedido por el IHAEM a favor del secretario del ayuntamiento, director de </w:t>
      </w:r>
      <w:r w:rsidRPr="006F3466">
        <w:rPr>
          <w:rFonts w:ascii="Palatino Linotype" w:eastAsia="Calibri" w:hAnsi="Palatino Linotype" w:cs="Times New Roman"/>
          <w:b/>
          <w:lang w:val="es-ES" w:eastAsia="en-US"/>
        </w:rPr>
        <w:t xml:space="preserve">obras públicas, contralor, </w:t>
      </w:r>
      <w:r w:rsidR="0083097C" w:rsidRPr="006F3466">
        <w:rPr>
          <w:rFonts w:ascii="Palatino Linotype" w:eastAsia="Calibri" w:hAnsi="Palatino Linotype" w:cs="Times New Roman"/>
          <w:b/>
          <w:lang w:val="es-ES" w:eastAsia="en-US"/>
        </w:rPr>
        <w:t xml:space="preserve">tesorera, así como </w:t>
      </w:r>
      <w:r w:rsidRPr="006F3466">
        <w:rPr>
          <w:rFonts w:ascii="Palatino Linotype" w:eastAsia="Calibri" w:hAnsi="Palatino Linotype" w:cs="Times New Roman"/>
          <w:b/>
          <w:lang w:val="es-ES" w:eastAsia="en-US"/>
        </w:rPr>
        <w:t>de d</w:t>
      </w:r>
      <w:r w:rsidR="0083097C" w:rsidRPr="006F3466">
        <w:rPr>
          <w:rFonts w:ascii="Palatino Linotype" w:eastAsia="Calibri" w:hAnsi="Palatino Linotype" w:cs="Times New Roman"/>
          <w:b/>
          <w:lang w:val="es-ES" w:eastAsia="en-US"/>
        </w:rPr>
        <w:t>irector de desarrollo económico</w:t>
      </w:r>
      <w:r w:rsidRPr="006F3466">
        <w:rPr>
          <w:rFonts w:ascii="Palatino Linotype" w:eastAsia="Calibri" w:hAnsi="Palatino Linotype" w:cs="Times New Roman"/>
          <w:b/>
          <w:lang w:val="es-ES" w:eastAsia="en-US"/>
        </w:rPr>
        <w:t>.</w:t>
      </w:r>
    </w:p>
    <w:p w14:paraId="19957268" w14:textId="77777777" w:rsidR="0083097C" w:rsidRPr="006F3466" w:rsidRDefault="0083097C" w:rsidP="006F3466">
      <w:pPr>
        <w:pStyle w:val="Prrafodelista"/>
        <w:spacing w:line="360" w:lineRule="auto"/>
        <w:jc w:val="both"/>
        <w:rPr>
          <w:rFonts w:ascii="Palatino Linotype" w:hAnsi="Palatino Linotype"/>
          <w:b/>
        </w:rPr>
      </w:pPr>
    </w:p>
    <w:p w14:paraId="19FFEC95" w14:textId="0E2BBBE0" w:rsidR="0083097C" w:rsidRPr="006F3466" w:rsidRDefault="0083097C" w:rsidP="006F3466">
      <w:pPr>
        <w:pStyle w:val="Prrafodelista"/>
        <w:numPr>
          <w:ilvl w:val="0"/>
          <w:numId w:val="6"/>
        </w:numPr>
        <w:spacing w:after="160" w:line="360" w:lineRule="auto"/>
        <w:jc w:val="both"/>
        <w:rPr>
          <w:rFonts w:ascii="Palatino Linotype" w:eastAsia="Calibri" w:hAnsi="Palatino Linotype" w:cs="Times New Roman"/>
          <w:b/>
          <w:lang w:val="es-ES" w:eastAsia="en-US"/>
        </w:rPr>
      </w:pPr>
      <w:r w:rsidRPr="006F3466">
        <w:rPr>
          <w:rFonts w:ascii="Palatino Linotype" w:eastAsia="Calibri" w:hAnsi="Palatino Linotype" w:cs="Times New Roman"/>
          <w:b/>
          <w:lang w:val="es-ES" w:eastAsia="en-US"/>
        </w:rPr>
        <w:t>Experiencia labora</w:t>
      </w:r>
      <w:r w:rsidR="00F77E59" w:rsidRPr="006F3466">
        <w:rPr>
          <w:rFonts w:ascii="Palatino Linotype" w:eastAsia="Calibri" w:hAnsi="Palatino Linotype" w:cs="Times New Roman"/>
          <w:b/>
          <w:lang w:val="es-ES" w:eastAsia="en-US"/>
        </w:rPr>
        <w:t>l</w:t>
      </w:r>
      <w:r w:rsidRPr="006F3466">
        <w:rPr>
          <w:rFonts w:ascii="Palatino Linotype" w:eastAsia="Calibri" w:hAnsi="Palatino Linotype" w:cs="Times New Roman"/>
          <w:b/>
          <w:lang w:val="es-ES" w:eastAsia="en-US"/>
        </w:rPr>
        <w:t xml:space="preserve"> de la presidenta constitucional municipal, director de obras pública, director de desarrollo económico, secretario del ayuntamiento, tesorera municipal y contralor. De la administración pública municipal 2019-2021.</w:t>
      </w:r>
    </w:p>
    <w:p w14:paraId="7EC9AA41" w14:textId="77777777" w:rsidR="0083097C" w:rsidRPr="006F3466" w:rsidRDefault="0083097C" w:rsidP="006F3466">
      <w:pPr>
        <w:pStyle w:val="Prrafodelista"/>
        <w:spacing w:line="360" w:lineRule="auto"/>
        <w:ind w:left="578"/>
        <w:jc w:val="both"/>
        <w:rPr>
          <w:rFonts w:ascii="Palatino Linotype" w:hAnsi="Palatino Linotype"/>
          <w:b/>
        </w:rPr>
      </w:pPr>
    </w:p>
    <w:p w14:paraId="5990E6A4" w14:textId="77777777" w:rsidR="00F77E59" w:rsidRPr="006F3466" w:rsidRDefault="0083097C" w:rsidP="006F3466">
      <w:pPr>
        <w:pStyle w:val="Prrafodelista"/>
        <w:numPr>
          <w:ilvl w:val="0"/>
          <w:numId w:val="6"/>
        </w:numPr>
        <w:shd w:val="clear" w:color="auto" w:fill="FFFFFF"/>
        <w:spacing w:before="240" w:after="240" w:line="360" w:lineRule="auto"/>
        <w:ind w:right="49"/>
        <w:jc w:val="both"/>
        <w:rPr>
          <w:rFonts w:ascii="Palatino Linotype" w:eastAsia="MS Mincho" w:hAnsi="Palatino Linotype" w:cs="Times New Roman"/>
          <w:b/>
          <w:color w:val="000000"/>
        </w:rPr>
      </w:pPr>
      <w:r w:rsidRPr="006F3466">
        <w:rPr>
          <w:rFonts w:ascii="Palatino Linotype" w:eastAsia="MS Mincho" w:hAnsi="Palatino Linotype" w:cs="Times New Roman"/>
          <w:b/>
          <w:color w:val="000000"/>
        </w:rPr>
        <w:t xml:space="preserve"> </w:t>
      </w:r>
      <w:r w:rsidR="00F77E59" w:rsidRPr="006F3466">
        <w:rPr>
          <w:rFonts w:ascii="Palatino Linotype" w:eastAsia="MS Mincho" w:hAnsi="Palatino Linotype" w:cs="Times New Roman"/>
          <w:b/>
          <w:color w:val="000000"/>
        </w:rPr>
        <w:t xml:space="preserve">Del Comisario de Seguridad Pública </w:t>
      </w:r>
      <w:r w:rsidRPr="006F3466">
        <w:rPr>
          <w:rFonts w:ascii="Palatino Linotype" w:eastAsia="MS Mincho" w:hAnsi="Palatino Linotype" w:cs="Times New Roman"/>
          <w:b/>
          <w:color w:val="000000"/>
        </w:rPr>
        <w:t>pa</w:t>
      </w:r>
      <w:r w:rsidR="00F77E59" w:rsidRPr="006F3466">
        <w:rPr>
          <w:rFonts w:ascii="Palatino Linotype" w:eastAsia="MS Mincho" w:hAnsi="Palatino Linotype" w:cs="Times New Roman"/>
          <w:b/>
          <w:color w:val="000000"/>
        </w:rPr>
        <w:t xml:space="preserve">ra la administración 32019-2021: </w:t>
      </w:r>
    </w:p>
    <w:p w14:paraId="6DB23B51" w14:textId="77777777" w:rsidR="00F77E59" w:rsidRPr="006F3466" w:rsidRDefault="00F77E59" w:rsidP="006F3466">
      <w:pPr>
        <w:pStyle w:val="Prrafodelista"/>
        <w:spacing w:line="360" w:lineRule="auto"/>
        <w:rPr>
          <w:rFonts w:ascii="Palatino Linotype" w:eastAsia="MS Mincho" w:hAnsi="Palatino Linotype" w:cs="Times New Roman"/>
          <w:b/>
          <w:color w:val="000000"/>
        </w:rPr>
      </w:pPr>
    </w:p>
    <w:p w14:paraId="58A7A175" w14:textId="77777777" w:rsidR="00F77E59" w:rsidRPr="006F3466" w:rsidRDefault="00F77E59" w:rsidP="006F3466">
      <w:pPr>
        <w:pStyle w:val="Prrafodelista"/>
        <w:shd w:val="clear" w:color="auto" w:fill="FFFFFF"/>
        <w:spacing w:before="240" w:after="240" w:line="360" w:lineRule="auto"/>
        <w:ind w:left="578" w:right="49"/>
        <w:jc w:val="both"/>
        <w:rPr>
          <w:rFonts w:ascii="Palatino Linotype" w:eastAsia="MS Mincho" w:hAnsi="Palatino Linotype" w:cs="Times New Roman"/>
          <w:b/>
          <w:color w:val="000000"/>
        </w:rPr>
      </w:pPr>
      <w:r w:rsidRPr="006F3466">
        <w:rPr>
          <w:rFonts w:ascii="Palatino Linotype" w:eastAsia="MS Mincho" w:hAnsi="Palatino Linotype" w:cs="Times New Roman"/>
          <w:b/>
          <w:color w:val="000000"/>
        </w:rPr>
        <w:t>-E</w:t>
      </w:r>
      <w:r w:rsidR="0083097C" w:rsidRPr="006F3466">
        <w:rPr>
          <w:rFonts w:ascii="Palatino Linotype" w:eastAsia="MS Mincho" w:hAnsi="Palatino Linotype" w:cs="Times New Roman"/>
          <w:b/>
          <w:color w:val="000000"/>
        </w:rPr>
        <w:t xml:space="preserve">xperiencia laboral </w:t>
      </w:r>
      <w:r w:rsidRPr="006F3466">
        <w:rPr>
          <w:rFonts w:ascii="Palatino Linotype" w:eastAsia="MS Mincho" w:hAnsi="Palatino Linotype" w:cs="Times New Roman"/>
          <w:b/>
          <w:color w:val="000000"/>
        </w:rPr>
        <w:t xml:space="preserve">de conformidad con la </w:t>
      </w:r>
      <w:proofErr w:type="spellStart"/>
      <w:r w:rsidR="0083097C" w:rsidRPr="006F3466">
        <w:rPr>
          <w:rFonts w:ascii="Palatino Linotype" w:eastAsia="MS Mincho" w:hAnsi="Palatino Linotype" w:cs="Times New Roman"/>
          <w:b/>
          <w:color w:val="000000"/>
        </w:rPr>
        <w:t>la</w:t>
      </w:r>
      <w:proofErr w:type="spellEnd"/>
      <w:r w:rsidR="0083097C" w:rsidRPr="006F3466">
        <w:rPr>
          <w:rFonts w:ascii="Palatino Linotype" w:eastAsia="MS Mincho" w:hAnsi="Palatino Linotype" w:cs="Times New Roman"/>
          <w:b/>
          <w:color w:val="000000"/>
        </w:rPr>
        <w:t xml:space="preserve"> Ley General del Sistema Nacional de Seguridad Púbica, así como si cumple con los requisitos del </w:t>
      </w:r>
      <w:r w:rsidRPr="006F3466">
        <w:rPr>
          <w:rFonts w:ascii="Palatino Linotype" w:eastAsia="MS Mincho" w:hAnsi="Palatino Linotype" w:cs="Times New Roman"/>
          <w:b/>
          <w:color w:val="000000"/>
        </w:rPr>
        <w:t>catálogo</w:t>
      </w:r>
      <w:r w:rsidR="0083097C" w:rsidRPr="006F3466">
        <w:rPr>
          <w:rFonts w:ascii="Palatino Linotype" w:eastAsia="MS Mincho" w:hAnsi="Palatino Linotype" w:cs="Times New Roman"/>
          <w:b/>
          <w:color w:val="000000"/>
        </w:rPr>
        <w:t xml:space="preserve"> de puestos de la dirección de seguridad pública municipal de </w:t>
      </w:r>
      <w:proofErr w:type="spellStart"/>
      <w:r w:rsidR="0083097C" w:rsidRPr="006F3466">
        <w:rPr>
          <w:rFonts w:ascii="Palatino Linotype" w:eastAsia="MS Mincho" w:hAnsi="Palatino Linotype" w:cs="Times New Roman"/>
          <w:b/>
          <w:color w:val="000000"/>
        </w:rPr>
        <w:t>Tlalmanalco</w:t>
      </w:r>
      <w:proofErr w:type="spellEnd"/>
      <w:r w:rsidR="0083097C" w:rsidRPr="006F3466">
        <w:rPr>
          <w:rFonts w:ascii="Palatino Linotype" w:eastAsia="MS Mincho" w:hAnsi="Palatino Linotype" w:cs="Times New Roman"/>
          <w:b/>
          <w:color w:val="000000"/>
        </w:rPr>
        <w:t>.</w:t>
      </w:r>
    </w:p>
    <w:p w14:paraId="548A5BB6" w14:textId="77777777" w:rsidR="00F77E59" w:rsidRPr="006F3466" w:rsidRDefault="00F77E59" w:rsidP="006F3466">
      <w:pPr>
        <w:pStyle w:val="Prrafodelista"/>
        <w:shd w:val="clear" w:color="auto" w:fill="FFFFFF"/>
        <w:spacing w:before="240" w:after="240" w:line="360" w:lineRule="auto"/>
        <w:ind w:left="578" w:right="49"/>
        <w:jc w:val="both"/>
        <w:rPr>
          <w:rFonts w:ascii="Palatino Linotype" w:eastAsia="MS Mincho" w:hAnsi="Palatino Linotype" w:cs="Times New Roman"/>
          <w:b/>
          <w:color w:val="000000"/>
        </w:rPr>
      </w:pPr>
    </w:p>
    <w:p w14:paraId="23C623F9" w14:textId="7C4868DA" w:rsidR="00E16370" w:rsidRPr="006F3466" w:rsidRDefault="00F77E59" w:rsidP="006F3466">
      <w:pPr>
        <w:pStyle w:val="Prrafodelista"/>
        <w:shd w:val="clear" w:color="auto" w:fill="FFFFFF"/>
        <w:spacing w:before="240" w:after="240" w:line="360" w:lineRule="auto"/>
        <w:ind w:left="578" w:right="49"/>
        <w:jc w:val="both"/>
        <w:rPr>
          <w:rFonts w:ascii="Palatino Linotype" w:eastAsia="MS Mincho" w:hAnsi="Palatino Linotype" w:cs="Times New Roman"/>
          <w:b/>
          <w:color w:val="000000"/>
        </w:rPr>
      </w:pPr>
      <w:r w:rsidRPr="006F3466">
        <w:rPr>
          <w:rFonts w:ascii="Palatino Linotype" w:eastAsia="MS Mincho" w:hAnsi="Palatino Linotype" w:cs="Times New Roman"/>
          <w:b/>
          <w:color w:val="000000"/>
        </w:rPr>
        <w:t>-</w:t>
      </w:r>
      <w:proofErr w:type="spellStart"/>
      <w:r w:rsidRPr="006F3466">
        <w:rPr>
          <w:rFonts w:ascii="Palatino Linotype" w:eastAsia="MS Mincho" w:hAnsi="Palatino Linotype" w:cs="Times New Roman"/>
          <w:b/>
          <w:color w:val="000000"/>
        </w:rPr>
        <w:t>C</w:t>
      </w:r>
      <w:r w:rsidR="0083097C" w:rsidRPr="006F3466">
        <w:rPr>
          <w:rFonts w:ascii="Palatino Linotype" w:eastAsia="MS Mincho" w:hAnsi="Palatino Linotype" w:cs="Times New Roman"/>
          <w:b/>
          <w:color w:val="000000"/>
        </w:rPr>
        <w:t>urriculum</w:t>
      </w:r>
      <w:proofErr w:type="spellEnd"/>
      <w:r w:rsidR="0083097C" w:rsidRPr="006F3466">
        <w:rPr>
          <w:rFonts w:ascii="Palatino Linotype" w:eastAsia="MS Mincho" w:hAnsi="Palatino Linotype" w:cs="Times New Roman"/>
          <w:b/>
          <w:color w:val="000000"/>
        </w:rPr>
        <w:t xml:space="preserve"> vitae y las documentales que avalen lo solicitado, en caso de que no cuente con lo estipulado por la ley y por el </w:t>
      </w:r>
      <w:r w:rsidRPr="006F3466">
        <w:rPr>
          <w:rFonts w:ascii="Palatino Linotype" w:eastAsia="MS Mincho" w:hAnsi="Palatino Linotype" w:cs="Times New Roman"/>
          <w:b/>
          <w:color w:val="000000"/>
        </w:rPr>
        <w:t>catálogo</w:t>
      </w:r>
      <w:r w:rsidR="0083097C" w:rsidRPr="006F3466">
        <w:rPr>
          <w:rFonts w:ascii="Palatino Linotype" w:eastAsia="MS Mincho" w:hAnsi="Palatino Linotype" w:cs="Times New Roman"/>
          <w:b/>
          <w:color w:val="000000"/>
        </w:rPr>
        <w:t xml:space="preserve"> de puesto, se le solicita la causa, motivo, razón o circunstancia fundada y motivada del porque se le otorgo dicho nombramiento</w:t>
      </w:r>
      <w:r w:rsidR="005903BC" w:rsidRPr="006F3466">
        <w:rPr>
          <w:rFonts w:ascii="Palatino Linotype" w:eastAsia="MS Mincho" w:hAnsi="Palatino Linotype" w:cs="Times New Roman"/>
          <w:b/>
          <w:color w:val="000000"/>
        </w:rPr>
        <w:t>.</w:t>
      </w:r>
    </w:p>
    <w:p w14:paraId="6D088E4F" w14:textId="77777777" w:rsidR="005903BC" w:rsidRPr="006F3466" w:rsidRDefault="005903BC" w:rsidP="006F3466">
      <w:pPr>
        <w:pStyle w:val="Prrafodelista"/>
        <w:shd w:val="clear" w:color="auto" w:fill="FFFFFF"/>
        <w:spacing w:before="240" w:after="240" w:line="360" w:lineRule="auto"/>
        <w:ind w:left="578" w:right="49"/>
        <w:jc w:val="both"/>
        <w:rPr>
          <w:rFonts w:ascii="Palatino Linotype" w:eastAsia="MS Mincho" w:hAnsi="Palatino Linotype" w:cs="Times New Roman"/>
          <w:b/>
          <w:color w:val="000000"/>
        </w:rPr>
      </w:pPr>
    </w:p>
    <w:p w14:paraId="4D7B1730" w14:textId="7CC5B9DC" w:rsidR="006440D4" w:rsidRPr="006F3466" w:rsidRDefault="00675431" w:rsidP="006F3466">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6F3466">
        <w:rPr>
          <w:rFonts w:ascii="Palatino Linotype" w:eastAsia="Calibri" w:hAnsi="Palatino Linotype" w:cs="Arial"/>
          <w:color w:val="000000" w:themeColor="text1"/>
          <w:lang w:eastAsia="en-US"/>
        </w:rPr>
        <w:t xml:space="preserve">En sus respuestas, el </w:t>
      </w:r>
      <w:r w:rsidRPr="006F3466">
        <w:rPr>
          <w:rFonts w:ascii="Palatino Linotype" w:eastAsia="Calibri" w:hAnsi="Palatino Linotype" w:cs="Arial"/>
          <w:b/>
          <w:color w:val="000000" w:themeColor="text1"/>
          <w:lang w:eastAsia="en-US"/>
        </w:rPr>
        <w:t>SUJETO OBLIGADO</w:t>
      </w:r>
      <w:r w:rsidR="002564AC" w:rsidRPr="006F3466">
        <w:rPr>
          <w:rFonts w:ascii="Palatino Linotype" w:eastAsia="Calibri" w:hAnsi="Palatino Linotype" w:cs="Arial"/>
          <w:b/>
          <w:color w:val="000000" w:themeColor="text1"/>
          <w:lang w:eastAsia="en-US"/>
        </w:rPr>
        <w:t xml:space="preserve"> </w:t>
      </w:r>
      <w:r w:rsidR="00F77E59" w:rsidRPr="006F3466">
        <w:rPr>
          <w:rFonts w:ascii="Palatino Linotype" w:eastAsia="Calibri" w:hAnsi="Palatino Linotype" w:cs="Arial"/>
          <w:color w:val="000000" w:themeColor="text1"/>
          <w:lang w:eastAsia="en-US"/>
        </w:rPr>
        <w:t>realizó entrega de diversa información en tablas.</w:t>
      </w:r>
      <w:r w:rsidR="00A13385" w:rsidRPr="006F3466">
        <w:rPr>
          <w:rFonts w:ascii="Palatino Linotype" w:eastAsia="Calibri" w:hAnsi="Palatino Linotype" w:cs="Arial"/>
          <w:color w:val="000000" w:themeColor="text1"/>
          <w:lang w:eastAsia="en-US"/>
        </w:rPr>
        <w:t xml:space="preserve"> </w:t>
      </w:r>
    </w:p>
    <w:p w14:paraId="1DEE45EE" w14:textId="77777777" w:rsidR="006D0DAE" w:rsidRPr="006F3466" w:rsidRDefault="006D0DAE" w:rsidP="006F3466">
      <w:pPr>
        <w:pStyle w:val="Prrafodelista"/>
        <w:shd w:val="clear" w:color="auto" w:fill="FFFFFF"/>
        <w:spacing w:before="240" w:after="240" w:line="360" w:lineRule="auto"/>
        <w:ind w:left="360" w:right="49"/>
        <w:jc w:val="both"/>
        <w:rPr>
          <w:rFonts w:ascii="Palatino Linotype" w:hAnsi="Palatino Linotype"/>
        </w:rPr>
      </w:pPr>
    </w:p>
    <w:p w14:paraId="489CECCE" w14:textId="0539E2B6" w:rsidR="003F7B36" w:rsidRPr="006F3466" w:rsidRDefault="006440D4" w:rsidP="006F3466">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6F3466">
        <w:rPr>
          <w:rFonts w:ascii="Palatino Linotype" w:hAnsi="Palatino Linotype"/>
        </w:rPr>
        <w:t xml:space="preserve">Por su parte, la </w:t>
      </w:r>
      <w:r w:rsidRPr="006F3466">
        <w:rPr>
          <w:rFonts w:ascii="Palatino Linotype" w:hAnsi="Palatino Linotype"/>
          <w:b/>
        </w:rPr>
        <w:t>RECURRENTE</w:t>
      </w:r>
      <w:r w:rsidR="00940E36" w:rsidRPr="006F3466">
        <w:rPr>
          <w:rFonts w:ascii="Palatino Linotype" w:hAnsi="Palatino Linotype"/>
          <w:b/>
        </w:rPr>
        <w:t xml:space="preserve"> </w:t>
      </w:r>
      <w:r w:rsidR="00940E36" w:rsidRPr="006F3466">
        <w:rPr>
          <w:rFonts w:ascii="Palatino Linotype" w:hAnsi="Palatino Linotype"/>
        </w:rPr>
        <w:t>en términos generales</w:t>
      </w:r>
      <w:r w:rsidRPr="006F3466">
        <w:rPr>
          <w:rFonts w:ascii="Palatino Linotype" w:hAnsi="Palatino Linotype"/>
        </w:rPr>
        <w:t xml:space="preserve"> se inconformó, señalando que el </w:t>
      </w:r>
      <w:r w:rsidRPr="006F3466">
        <w:rPr>
          <w:rFonts w:ascii="Palatino Linotype" w:hAnsi="Palatino Linotype"/>
          <w:b/>
        </w:rPr>
        <w:t xml:space="preserve">SUJETO </w:t>
      </w:r>
      <w:proofErr w:type="gramStart"/>
      <w:r w:rsidRPr="006F3466">
        <w:rPr>
          <w:rFonts w:ascii="Palatino Linotype" w:hAnsi="Palatino Linotype"/>
          <w:b/>
        </w:rPr>
        <w:t>OBLIGADO</w:t>
      </w:r>
      <w:r w:rsidRPr="006F3466">
        <w:rPr>
          <w:rFonts w:ascii="Palatino Linotype" w:hAnsi="Palatino Linotype"/>
        </w:rPr>
        <w:t xml:space="preserve"> </w:t>
      </w:r>
      <w:r w:rsidR="00F77E59" w:rsidRPr="006F3466">
        <w:rPr>
          <w:rFonts w:ascii="Palatino Linotype" w:hAnsi="Palatino Linotype"/>
        </w:rPr>
        <w:t xml:space="preserve"> por</w:t>
      </w:r>
      <w:proofErr w:type="gramEnd"/>
      <w:r w:rsidR="00F77E59" w:rsidRPr="006F3466">
        <w:rPr>
          <w:rFonts w:ascii="Palatino Linotype" w:hAnsi="Palatino Linotype"/>
        </w:rPr>
        <w:t xml:space="preserve"> la entrega de información incompleta y que no corresponde con lo solicitado</w:t>
      </w:r>
      <w:r w:rsidR="00A13385" w:rsidRPr="006F3466">
        <w:rPr>
          <w:rFonts w:ascii="Palatino Linotype" w:hAnsi="Palatino Linotype"/>
        </w:rPr>
        <w:t>.</w:t>
      </w:r>
      <w:r w:rsidR="00940E36" w:rsidRPr="006F3466">
        <w:rPr>
          <w:rFonts w:ascii="Palatino Linotype" w:hAnsi="Palatino Linotype"/>
        </w:rPr>
        <w:t xml:space="preserve"> </w:t>
      </w:r>
    </w:p>
    <w:p w14:paraId="2D4CA99D" w14:textId="77777777" w:rsidR="00A13385" w:rsidRPr="006F3466" w:rsidRDefault="00A13385" w:rsidP="006F3466">
      <w:pPr>
        <w:pStyle w:val="Prrafodelista"/>
        <w:shd w:val="clear" w:color="auto" w:fill="FFFFFF"/>
        <w:spacing w:before="240" w:after="240" w:line="360" w:lineRule="auto"/>
        <w:ind w:left="0" w:right="49"/>
        <w:jc w:val="both"/>
        <w:rPr>
          <w:rFonts w:ascii="Palatino Linotype" w:hAnsi="Palatino Linotype"/>
        </w:rPr>
      </w:pPr>
    </w:p>
    <w:p w14:paraId="7ED6F447" w14:textId="6AD9967A" w:rsidR="005903BC" w:rsidRPr="006F3466" w:rsidRDefault="003930AC" w:rsidP="006F3466">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6F3466">
        <w:rPr>
          <w:rFonts w:ascii="Palatino Linotype" w:hAnsi="Palatino Linotype"/>
        </w:rPr>
        <w:t>Por lo que de este modo,</w:t>
      </w:r>
      <w:r w:rsidR="00804B9B" w:rsidRPr="006F3466">
        <w:rPr>
          <w:rFonts w:ascii="Palatino Linotype" w:hAnsi="Palatino Linotype"/>
        </w:rPr>
        <w:t xml:space="preserve"> el presente recurso de revisión se</w:t>
      </w:r>
      <w:r w:rsidR="006257CA" w:rsidRPr="006F3466">
        <w:rPr>
          <w:rFonts w:ascii="Palatino Linotype" w:hAnsi="Palatino Linotype"/>
        </w:rPr>
        <w:t xml:space="preserve"> circunscribe </w:t>
      </w:r>
      <w:r w:rsidR="00387872" w:rsidRPr="006F3466">
        <w:rPr>
          <w:rFonts w:ascii="Palatino Linotype" w:hAnsi="Palatino Linotype"/>
        </w:rPr>
        <w:t xml:space="preserve">a determinar </w:t>
      </w:r>
      <w:r w:rsidR="006257CA" w:rsidRPr="006F3466">
        <w:rPr>
          <w:rFonts w:ascii="Palatino Linotype" w:hAnsi="Palatino Linotype"/>
        </w:rPr>
        <w:t xml:space="preserve">si el </w:t>
      </w:r>
      <w:r w:rsidR="006257CA" w:rsidRPr="006F3466">
        <w:rPr>
          <w:rFonts w:ascii="Palatino Linotype" w:hAnsi="Palatino Linotype"/>
          <w:b/>
        </w:rPr>
        <w:t>SUJETO OBLIGADO</w:t>
      </w:r>
      <w:r w:rsidR="006257CA" w:rsidRPr="006F3466">
        <w:rPr>
          <w:rFonts w:ascii="Palatino Linotype" w:hAnsi="Palatino Linotype"/>
        </w:rPr>
        <w:t xml:space="preserve"> con sus </w:t>
      </w:r>
      <w:r w:rsidR="00417A24" w:rsidRPr="006F3466">
        <w:rPr>
          <w:rFonts w:ascii="Palatino Linotype" w:hAnsi="Palatino Linotype"/>
        </w:rPr>
        <w:t>respuestas a las solicitudes</w:t>
      </w:r>
      <w:r w:rsidR="006257CA" w:rsidRPr="006F3466">
        <w:rPr>
          <w:rFonts w:ascii="Palatino Linotype" w:hAnsi="Palatino Linotype"/>
        </w:rPr>
        <w:t xml:space="preserve"> satisface el derecho de acceso a la información </w:t>
      </w:r>
      <w:r w:rsidR="00417A24" w:rsidRPr="006F3466">
        <w:rPr>
          <w:rFonts w:ascii="Palatino Linotype" w:hAnsi="Palatino Linotype"/>
        </w:rPr>
        <w:t xml:space="preserve">o por el contrario </w:t>
      </w:r>
      <w:r w:rsidR="006257CA" w:rsidRPr="006F3466">
        <w:rPr>
          <w:rFonts w:ascii="Palatino Linotype" w:hAnsi="Palatino Linotype"/>
        </w:rPr>
        <w:t>actualiza las causales de procedencia previstas en el</w:t>
      </w:r>
      <w:r w:rsidR="00220C2D" w:rsidRPr="006F3466">
        <w:rPr>
          <w:rFonts w:ascii="Palatino Linotype" w:hAnsi="Palatino Linotype"/>
        </w:rPr>
        <w:t xml:space="preserve"> artículo 179 </w:t>
      </w:r>
      <w:proofErr w:type="gramStart"/>
      <w:r w:rsidR="00220C2D" w:rsidRPr="006F3466">
        <w:rPr>
          <w:rFonts w:ascii="Palatino Linotype" w:hAnsi="Palatino Linotype"/>
        </w:rPr>
        <w:t xml:space="preserve">fracciones </w:t>
      </w:r>
      <w:r w:rsidR="00F77E59" w:rsidRPr="006F3466">
        <w:rPr>
          <w:rFonts w:ascii="Palatino Linotype" w:hAnsi="Palatino Linotype"/>
        </w:rPr>
        <w:t xml:space="preserve"> V</w:t>
      </w:r>
      <w:proofErr w:type="gramEnd"/>
      <w:r w:rsidR="00F77E59" w:rsidRPr="006F3466">
        <w:rPr>
          <w:rFonts w:ascii="Palatino Linotype" w:hAnsi="Palatino Linotype"/>
        </w:rPr>
        <w:t xml:space="preserve"> y VI </w:t>
      </w:r>
      <w:r w:rsidR="006257CA" w:rsidRPr="006F3466">
        <w:rPr>
          <w:rFonts w:ascii="Palatino Linotype" w:hAnsi="Palatino Linotype"/>
        </w:rPr>
        <w:t>de la Ley de Transparencia y Acceso a la Información del Estado de México y Municipios.</w:t>
      </w:r>
    </w:p>
    <w:p w14:paraId="386EA9AD" w14:textId="77777777" w:rsidR="005903BC" w:rsidRPr="006F3466" w:rsidRDefault="005903BC" w:rsidP="006F3466">
      <w:pPr>
        <w:pStyle w:val="Prrafodelista"/>
        <w:shd w:val="clear" w:color="auto" w:fill="FFFFFF"/>
        <w:spacing w:before="240" w:after="240" w:line="360" w:lineRule="auto"/>
        <w:ind w:left="0" w:right="49"/>
        <w:jc w:val="both"/>
        <w:rPr>
          <w:rFonts w:ascii="Palatino Linotype" w:hAnsi="Palatino Linotype"/>
        </w:rPr>
      </w:pPr>
    </w:p>
    <w:p w14:paraId="6F497907" w14:textId="1B0A0025" w:rsidR="00400F25" w:rsidRPr="006F3466" w:rsidRDefault="0044176A" w:rsidP="006F3466">
      <w:pPr>
        <w:pStyle w:val="Ttulo1"/>
        <w:spacing w:line="360" w:lineRule="auto"/>
        <w:rPr>
          <w:b/>
          <w:szCs w:val="24"/>
        </w:rPr>
      </w:pPr>
      <w:bookmarkStart w:id="142" w:name="_Toc467081898"/>
      <w:bookmarkStart w:id="143" w:name="_Toc11347450"/>
      <w:bookmarkStart w:id="144" w:name="_Toc454968928"/>
      <w:bookmarkStart w:id="145" w:name="_Toc455743517"/>
      <w:bookmarkStart w:id="146" w:name="_Toc458016386"/>
      <w:bookmarkStart w:id="147" w:name="_Toc461555893"/>
      <w:r w:rsidRPr="006F3466">
        <w:rPr>
          <w:b/>
          <w:szCs w:val="24"/>
        </w:rPr>
        <w:t>CUARTO</w:t>
      </w:r>
      <w:r w:rsidR="00007E8A" w:rsidRPr="006F3466">
        <w:rPr>
          <w:b/>
          <w:szCs w:val="24"/>
        </w:rPr>
        <w:t>.</w:t>
      </w:r>
      <w:r w:rsidR="00007E8A" w:rsidRPr="006F3466">
        <w:rPr>
          <w:szCs w:val="24"/>
        </w:rPr>
        <w:t xml:space="preserve"> </w:t>
      </w:r>
      <w:bookmarkEnd w:id="142"/>
      <w:r w:rsidR="002B6755" w:rsidRPr="006F3466">
        <w:rPr>
          <w:b/>
          <w:szCs w:val="24"/>
        </w:rPr>
        <w:t>Del estudio y resolución del asunto.</w:t>
      </w:r>
      <w:bookmarkEnd w:id="143"/>
    </w:p>
    <w:p w14:paraId="38FFDBCD" w14:textId="77777777" w:rsidR="004672ED" w:rsidRPr="006F3466" w:rsidRDefault="004672ED" w:rsidP="006F3466">
      <w:pPr>
        <w:spacing w:line="360" w:lineRule="auto"/>
        <w:rPr>
          <w:rFonts w:ascii="Palatino Linotype" w:hAnsi="Palatino Linotype"/>
          <w:lang w:val="es-MX" w:eastAsia="en-US"/>
        </w:rPr>
      </w:pPr>
    </w:p>
    <w:p w14:paraId="467299AA" w14:textId="462DF515" w:rsidR="00F0274F" w:rsidRPr="006F3466" w:rsidRDefault="00F0274F" w:rsidP="006F3466">
      <w:pPr>
        <w:pStyle w:val="Prrafodelista"/>
        <w:numPr>
          <w:ilvl w:val="0"/>
          <w:numId w:val="7"/>
        </w:numPr>
        <w:spacing w:line="360" w:lineRule="auto"/>
        <w:ind w:left="0" w:firstLine="0"/>
        <w:rPr>
          <w:rFonts w:ascii="Palatino Linotype" w:hAnsi="Palatino Linotype"/>
          <w:b/>
          <w:lang w:val="es-MX" w:eastAsia="en-US"/>
        </w:rPr>
      </w:pPr>
      <w:r w:rsidRPr="006F3466">
        <w:rPr>
          <w:rFonts w:ascii="Palatino Linotype" w:hAnsi="Palatino Linotype"/>
          <w:b/>
          <w:lang w:val="es-MX" w:eastAsia="en-US"/>
        </w:rPr>
        <w:t xml:space="preserve">De la Información Solicitada. </w:t>
      </w:r>
    </w:p>
    <w:p w14:paraId="4365EC3A" w14:textId="77777777" w:rsidR="00F0274F" w:rsidRPr="006F3466" w:rsidRDefault="00F0274F" w:rsidP="006F3466">
      <w:pPr>
        <w:spacing w:line="360" w:lineRule="auto"/>
        <w:rPr>
          <w:rFonts w:ascii="Palatino Linotype" w:hAnsi="Palatino Linotype"/>
          <w:lang w:val="es-MX" w:eastAsia="en-US"/>
        </w:rPr>
      </w:pPr>
    </w:p>
    <w:p w14:paraId="6E4F4DB0" w14:textId="7A2ABEB7" w:rsidR="00F0274F" w:rsidRPr="006F3466" w:rsidRDefault="004672ED" w:rsidP="006F3466">
      <w:pPr>
        <w:pStyle w:val="Prrafodelista"/>
        <w:numPr>
          <w:ilvl w:val="0"/>
          <w:numId w:val="1"/>
        </w:numPr>
        <w:spacing w:after="160" w:line="360" w:lineRule="auto"/>
        <w:ind w:left="0" w:right="49" w:firstLine="0"/>
        <w:jc w:val="both"/>
        <w:rPr>
          <w:rFonts w:ascii="Palatino Linotype" w:eastAsia="MS Mincho" w:hAnsi="Palatino Linotype" w:cs="Times New Roman"/>
          <w:i/>
          <w:lang w:val="es-ES"/>
        </w:rPr>
      </w:pPr>
      <w:r w:rsidRPr="006F3466">
        <w:rPr>
          <w:rFonts w:ascii="Palatino Linotype" w:eastAsia="MS Mincho" w:hAnsi="Palatino Linotype" w:cs="Times New Roman"/>
        </w:rPr>
        <w:t xml:space="preserve">Precisado lo anterior, </w:t>
      </w:r>
      <w:proofErr w:type="spellStart"/>
      <w:r w:rsidR="00F0274F" w:rsidRPr="006F3466">
        <w:rPr>
          <w:rFonts w:ascii="Palatino Linotype" w:eastAsia="MS Mincho" w:hAnsi="Palatino Linotype" w:cs="Times New Roman"/>
        </w:rPr>
        <w:t>esulta</w:t>
      </w:r>
      <w:proofErr w:type="spellEnd"/>
      <w:r w:rsidR="00F0274F" w:rsidRPr="006F3466">
        <w:rPr>
          <w:rFonts w:ascii="Palatino Linotype" w:eastAsia="MS Mincho" w:hAnsi="Palatino Linotype" w:cs="Times New Roman"/>
        </w:rPr>
        <w:t xml:space="preserve">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w:t>
      </w:r>
      <w:r w:rsidR="00F0274F" w:rsidRPr="006F3466">
        <w:rPr>
          <w:rFonts w:ascii="Palatino Linotype" w:eastAsia="MS Mincho" w:hAnsi="Palatino Linotype" w:cs="Times New Roman"/>
          <w:b/>
        </w:rPr>
        <w:t>SUJETO OBLIGADO</w:t>
      </w:r>
      <w:r w:rsidR="00F0274F" w:rsidRPr="006F3466">
        <w:rPr>
          <w:rFonts w:ascii="Palatino Linotype" w:eastAsia="MS Mincho" w:hAnsi="Palatino Linotype" w:cs="Times New Roman"/>
        </w:rPr>
        <w:t xml:space="preserve"> debe ser cuidadoso del debido cumplimiento de las obligaciones constitucionales que se le imponen, en consecuencia, a todas las autoridades, en el ámbito de su competencia, según lo dispone el tercer párrafo del artículo primero de la </w:t>
      </w:r>
      <w:r w:rsidR="00F0274F" w:rsidRPr="006F3466">
        <w:rPr>
          <w:rFonts w:ascii="Palatino Linotype" w:eastAsia="MS Mincho" w:hAnsi="Palatino Linotype" w:cs="Times New Roman"/>
          <w:b/>
        </w:rPr>
        <w:t xml:space="preserve">Constitución Política de los Estados Unidos Mexicanos </w:t>
      </w:r>
      <w:r w:rsidR="00F0274F" w:rsidRPr="006F3466">
        <w:rPr>
          <w:rFonts w:ascii="Palatino Linotype" w:eastAsia="MS Mincho" w:hAnsi="Palatino Linotype" w:cs="Times New Roman"/>
        </w:rPr>
        <w:t xml:space="preserve">al señalar la obligación de “promover, </w:t>
      </w:r>
      <w:r w:rsidR="00F0274F" w:rsidRPr="006F3466">
        <w:rPr>
          <w:rFonts w:ascii="Palatino Linotype" w:eastAsia="MS Mincho" w:hAnsi="Palatino Linotype" w:cs="Times New Roman"/>
          <w:b/>
        </w:rPr>
        <w:t>respetar</w:t>
      </w:r>
      <w:r w:rsidR="00F0274F" w:rsidRPr="006F3466">
        <w:rPr>
          <w:rFonts w:ascii="Palatino Linotype" w:eastAsia="MS Mincho" w:hAnsi="Palatino Linotype" w:cs="Times New Roman"/>
        </w:rPr>
        <w:t xml:space="preserve">, </w:t>
      </w:r>
      <w:r w:rsidR="00F0274F" w:rsidRPr="006F3466">
        <w:rPr>
          <w:rFonts w:ascii="Palatino Linotype" w:eastAsia="MS Mincho" w:hAnsi="Palatino Linotype" w:cs="Times New Roman"/>
          <w:b/>
        </w:rPr>
        <w:t>proteger</w:t>
      </w:r>
      <w:r w:rsidR="00F0274F" w:rsidRPr="006F3466">
        <w:rPr>
          <w:rFonts w:ascii="Palatino Linotype" w:eastAsia="MS Mincho" w:hAnsi="Palatino Linotype" w:cs="Times New Roman"/>
        </w:rPr>
        <w:t xml:space="preserve"> y </w:t>
      </w:r>
      <w:r w:rsidR="00F0274F" w:rsidRPr="006F3466">
        <w:rPr>
          <w:rFonts w:ascii="Palatino Linotype" w:eastAsia="MS Mincho" w:hAnsi="Palatino Linotype" w:cs="Times New Roman"/>
          <w:b/>
        </w:rPr>
        <w:t>garantizar</w:t>
      </w:r>
      <w:r w:rsidR="00F0274F" w:rsidRPr="006F3466">
        <w:rPr>
          <w:rFonts w:ascii="Palatino Linotype" w:eastAsia="MS Mincho" w:hAnsi="Palatino Linotype" w:cs="Times New Roman"/>
        </w:rPr>
        <w:t xml:space="preserve"> los derechos humanos”, entre los cuales se encuentra dicho derecho.</w:t>
      </w:r>
    </w:p>
    <w:p w14:paraId="73643A7E" w14:textId="77777777" w:rsidR="00F0274F" w:rsidRPr="006F3466" w:rsidRDefault="00F0274F" w:rsidP="006F3466">
      <w:pPr>
        <w:spacing w:line="360" w:lineRule="auto"/>
        <w:ind w:left="426" w:right="49"/>
        <w:contextualSpacing/>
        <w:jc w:val="both"/>
        <w:rPr>
          <w:rFonts w:ascii="Palatino Linotype" w:eastAsia="MS Mincho" w:hAnsi="Palatino Linotype" w:cs="Times New Roman"/>
          <w:i/>
          <w:lang w:val="es-ES"/>
        </w:rPr>
      </w:pPr>
    </w:p>
    <w:p w14:paraId="6724E0CB" w14:textId="77777777" w:rsidR="00F0274F" w:rsidRPr="006F3466" w:rsidRDefault="00F0274F" w:rsidP="006F3466">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6F3466">
        <w:rPr>
          <w:rFonts w:ascii="Palatino Linotype" w:eastAsia="MS Mincho" w:hAnsi="Palatino Linotype" w:cs="Times New Roman"/>
          <w:lang w:val="es-ES"/>
        </w:rPr>
        <w:t>Ahora bien el contenido del artículo 1 tercer párrafo de la Constitución Política de los Estados Unidos Mexicanos establece que “…</w:t>
      </w:r>
      <w:r w:rsidRPr="006F3466">
        <w:rPr>
          <w:rFonts w:ascii="Palatino Linotype" w:eastAsia="MS Mincho" w:hAnsi="Palatino Linotype" w:cs="Times New Roman"/>
          <w:b/>
          <w:lang w:val="es-ES"/>
        </w:rPr>
        <w:t>Todas las autoridades</w:t>
      </w:r>
      <w:r w:rsidRPr="006F3466">
        <w:rPr>
          <w:rFonts w:ascii="Palatino Linotype" w:eastAsia="MS Mincho" w:hAnsi="Palatino Linotype" w:cs="Times New Roman"/>
          <w:lang w:val="es-ES"/>
        </w:rPr>
        <w:t xml:space="preserve">, en el ámbito de sus competencias, </w:t>
      </w:r>
      <w:r w:rsidRPr="006F3466">
        <w:rPr>
          <w:rFonts w:ascii="Palatino Linotype" w:eastAsia="MS Mincho" w:hAnsi="Palatino Linotype" w:cs="Times New Roman"/>
          <w:b/>
          <w:lang w:val="es-ES"/>
        </w:rPr>
        <w:t>tienen la obligación de promover, respetar, proteger y garantizar los derechos humanos de conformidad con los principios de universalidad, interdependencia, indivisibilidad y progresividad.</w:t>
      </w:r>
      <w:r w:rsidRPr="006F3466">
        <w:rPr>
          <w:rFonts w:ascii="Palatino Linotype" w:eastAsia="MS Mincho" w:hAnsi="Palatino Linotype" w:cs="Times New Roman"/>
          <w:lang w:val="es-ES"/>
        </w:rPr>
        <w:t xml:space="preserve"> En consecuencia, </w:t>
      </w:r>
      <w:r w:rsidRPr="006F3466">
        <w:rPr>
          <w:rFonts w:ascii="Palatino Linotype" w:eastAsia="MS Mincho" w:hAnsi="Palatino Linotype" w:cs="Times New Roman"/>
          <w:b/>
          <w:lang w:val="es-ES"/>
        </w:rPr>
        <w:t>el Estado deberá prevenir, investigar, sancionar y reparar las violaciones a los derechos humanos, en los términos que establezca la ley.”.</w:t>
      </w:r>
    </w:p>
    <w:p w14:paraId="0CD0B0AE" w14:textId="77777777" w:rsidR="00F0274F" w:rsidRPr="006F3466" w:rsidRDefault="00F0274F" w:rsidP="006F3466">
      <w:pPr>
        <w:spacing w:line="360" w:lineRule="auto"/>
        <w:ind w:left="426" w:right="49"/>
        <w:contextualSpacing/>
        <w:jc w:val="both"/>
        <w:rPr>
          <w:rFonts w:ascii="Palatino Linotype" w:eastAsia="MS Mincho" w:hAnsi="Palatino Linotype" w:cs="Times New Roman"/>
          <w:i/>
          <w:lang w:val="es-ES"/>
        </w:rPr>
      </w:pPr>
    </w:p>
    <w:p w14:paraId="02D99864" w14:textId="77777777" w:rsidR="00C90879" w:rsidRPr="006F3466" w:rsidRDefault="00F0274F" w:rsidP="006F3466">
      <w:pPr>
        <w:numPr>
          <w:ilvl w:val="0"/>
          <w:numId w:val="1"/>
        </w:numPr>
        <w:spacing w:after="160" w:line="360" w:lineRule="auto"/>
        <w:ind w:left="0" w:right="49" w:firstLine="0"/>
        <w:contextualSpacing/>
        <w:jc w:val="both"/>
        <w:rPr>
          <w:rFonts w:ascii="Palatino Linotype" w:eastAsia="MS Mincho" w:hAnsi="Palatino Linotype" w:cs="Times New Roman"/>
        </w:rPr>
      </w:pPr>
      <w:r w:rsidRPr="006F3466">
        <w:rPr>
          <w:rFonts w:ascii="Palatino Linotype" w:eastAsia="MS Mincho" w:hAnsi="Palatino Linotype" w:cs="Times New Roman"/>
          <w:lang w:val="es-ES"/>
        </w:rPr>
        <w:t>Por cuanto hace al contenido del artículo 6 segundo párrafo, apartado A. fracción I de la Constitución Política de los Estados Unidos Mexicanos el cual establece que “</w:t>
      </w:r>
      <w:r w:rsidRPr="006F3466">
        <w:rPr>
          <w:rFonts w:ascii="Palatino Linotype" w:eastAsia="MS Mincho" w:hAnsi="Palatino Linotype" w:cs="Times New Roman"/>
          <w:b/>
          <w:lang w:val="es-ES"/>
        </w:rPr>
        <w:t>Toda la información en posesión de cualquier autoridad</w:t>
      </w:r>
      <w:r w:rsidRPr="006F3466">
        <w:rPr>
          <w:rFonts w:ascii="Palatino Linotype" w:eastAsia="MS Mincho" w:hAnsi="Palatino Linotype" w:cs="Times New Roman"/>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F3466">
        <w:rPr>
          <w:rFonts w:ascii="Palatino Linotype" w:eastAsia="MS Mincho" w:hAnsi="Palatino Linotype" w:cs="Times New Roman"/>
          <w:b/>
          <w:lang w:val="es-ES"/>
        </w:rPr>
        <w:t>es pública</w:t>
      </w:r>
      <w:r w:rsidRPr="006F3466">
        <w:rPr>
          <w:rFonts w:ascii="Palatino Linotype" w:eastAsia="MS Mincho" w:hAnsi="Palatino Linotype" w:cs="Times New Roman"/>
          <w:lang w:val="es-ES"/>
        </w:rPr>
        <w:t xml:space="preserve"> y sólo podrá ser reservada temporalmente por razones de interés público y seguridad nacional, en los términos que fijen las leyes. En la interpretación de este derecho </w:t>
      </w:r>
      <w:r w:rsidRPr="006F3466">
        <w:rPr>
          <w:rFonts w:ascii="Palatino Linotype" w:eastAsia="MS Mincho" w:hAnsi="Palatino Linotype" w:cs="Times New Roman"/>
          <w:b/>
          <w:lang w:val="es-ES"/>
        </w:rPr>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12C499" w14:textId="70B7F8C6" w:rsidR="00C90879" w:rsidRPr="006F3466" w:rsidRDefault="00C90879" w:rsidP="006F3466">
      <w:pPr>
        <w:spacing w:after="160" w:line="360" w:lineRule="auto"/>
        <w:ind w:right="49"/>
        <w:contextualSpacing/>
        <w:jc w:val="both"/>
        <w:rPr>
          <w:rFonts w:ascii="Palatino Linotype" w:eastAsia="MS Mincho" w:hAnsi="Palatino Linotype" w:cs="Times New Roman"/>
        </w:rPr>
      </w:pPr>
      <w:r w:rsidRPr="006F3466">
        <w:rPr>
          <w:rFonts w:ascii="Palatino Linotype" w:eastAsia="MS Mincho" w:hAnsi="Palatino Linotype" w:cs="Times New Roman"/>
        </w:rPr>
        <w:t xml:space="preserve"> </w:t>
      </w:r>
    </w:p>
    <w:p w14:paraId="025E058B" w14:textId="12010468" w:rsidR="00F0274F" w:rsidRPr="006F3466" w:rsidRDefault="00F0274F" w:rsidP="006F3466">
      <w:pPr>
        <w:numPr>
          <w:ilvl w:val="0"/>
          <w:numId w:val="1"/>
        </w:numPr>
        <w:spacing w:after="160" w:line="360" w:lineRule="auto"/>
        <w:ind w:left="0" w:right="49" w:firstLine="0"/>
        <w:contextualSpacing/>
        <w:jc w:val="both"/>
        <w:rPr>
          <w:rFonts w:ascii="Palatino Linotype" w:eastAsia="MS Mincho" w:hAnsi="Palatino Linotype" w:cs="Times New Roman"/>
          <w:b/>
          <w:lang w:val="es-ES"/>
        </w:rPr>
      </w:pPr>
      <w:r w:rsidRPr="006F3466">
        <w:rPr>
          <w:rFonts w:ascii="Palatino Linotype" w:eastAsia="MS Mincho" w:hAnsi="Palatino Linotype" w:cs="Times New Roman"/>
        </w:rPr>
        <w:t xml:space="preserve">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    </w:t>
      </w:r>
      <w:r w:rsidRPr="006F3466">
        <w:rPr>
          <w:rFonts w:ascii="Palatino Linotype" w:eastAsia="MS Mincho" w:hAnsi="Palatino Linotype" w:cs="Times New Roman"/>
          <w:color w:val="FF0000"/>
        </w:rPr>
        <w:t xml:space="preserve"> </w:t>
      </w:r>
    </w:p>
    <w:p w14:paraId="6C075AC5" w14:textId="77777777" w:rsidR="00F0274F" w:rsidRPr="006F3466" w:rsidRDefault="00F0274F" w:rsidP="006F3466">
      <w:pPr>
        <w:spacing w:before="240" w:after="360" w:line="360" w:lineRule="auto"/>
        <w:ind w:left="426"/>
        <w:contextualSpacing/>
        <w:jc w:val="both"/>
        <w:rPr>
          <w:rFonts w:ascii="Palatino Linotype" w:eastAsia="MS Mincho" w:hAnsi="Palatino Linotype" w:cs="Times New Roman"/>
          <w:color w:val="FF0000"/>
        </w:rPr>
      </w:pPr>
    </w:p>
    <w:p w14:paraId="30E4ADB8" w14:textId="5D830EBB" w:rsidR="00C90879" w:rsidRPr="006F3466" w:rsidRDefault="00F0274F" w:rsidP="006F3466">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6F3466">
        <w:rPr>
          <w:rFonts w:ascii="Palatino Linotype" w:eastAsia="Calibri" w:hAnsi="Palatino Linotype" w:cs="Arial"/>
          <w:lang w:val="es-MX" w:eastAsia="en-US"/>
        </w:rPr>
        <w:t xml:space="preserve">Una vez precisado lo anterior y </w:t>
      </w:r>
      <w:r w:rsidRPr="006F3466">
        <w:rPr>
          <w:rFonts w:ascii="Palatino Linotype" w:eastAsia="MS Mincho" w:hAnsi="Palatino Linotype" w:cs="Arial"/>
          <w:lang w:val="es-MX"/>
        </w:rPr>
        <w:t>d</w:t>
      </w:r>
      <w:r w:rsidRPr="006F3466">
        <w:rPr>
          <w:rFonts w:ascii="Palatino Linotype" w:eastAsia="Calibri" w:hAnsi="Palatino Linotype" w:cs="Arial"/>
          <w:lang w:val="es-MX" w:eastAsia="en-US"/>
        </w:rPr>
        <w:t xml:space="preserve">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6F3466">
        <w:rPr>
          <w:rFonts w:ascii="Palatino Linotype" w:eastAsia="Calibri" w:hAnsi="Palatino Linotype" w:cs="Arial"/>
          <w:b/>
          <w:lang w:val="es-ES" w:eastAsia="en-US"/>
        </w:rPr>
        <w:t>Ley de Transparencia y Acceso a la Información Pública del Estado de México y Municipios</w:t>
      </w:r>
      <w:r w:rsidRPr="006F3466">
        <w:rPr>
          <w:rFonts w:ascii="Palatino Linotype" w:eastAsia="Times New Roman" w:hAnsi="Palatino Linotype" w:cs="Arial"/>
          <w:lang w:val="es-ES" w:eastAsia="es-MX"/>
        </w:rPr>
        <w:t>.</w:t>
      </w:r>
    </w:p>
    <w:p w14:paraId="52DD607F" w14:textId="77777777" w:rsidR="00F0274F" w:rsidRPr="006F3466" w:rsidRDefault="00F0274F" w:rsidP="006F3466">
      <w:pPr>
        <w:spacing w:line="360" w:lineRule="auto"/>
        <w:contextualSpacing/>
        <w:jc w:val="both"/>
        <w:rPr>
          <w:rFonts w:ascii="Palatino Linotype" w:eastAsia="Calibri" w:hAnsi="Palatino Linotype" w:cs="Arial"/>
          <w:lang w:val="es-ES" w:eastAsia="en-US"/>
        </w:rPr>
      </w:pPr>
    </w:p>
    <w:p w14:paraId="11CBDBC1" w14:textId="77777777" w:rsidR="00F0274F" w:rsidRPr="006F3466" w:rsidRDefault="00F0274F" w:rsidP="006F3466">
      <w:pPr>
        <w:numPr>
          <w:ilvl w:val="0"/>
          <w:numId w:val="1"/>
        </w:numPr>
        <w:spacing w:before="240" w:after="240" w:line="360" w:lineRule="auto"/>
        <w:ind w:left="0" w:right="49" w:firstLine="0"/>
        <w:contextualSpacing/>
        <w:jc w:val="both"/>
        <w:rPr>
          <w:rFonts w:ascii="Palatino Linotype" w:eastAsia="Calibri" w:hAnsi="Palatino Linotype" w:cs="Arial"/>
          <w:lang w:val="es-ES" w:eastAsia="en-US"/>
        </w:rPr>
      </w:pPr>
      <w:r w:rsidRPr="006F3466">
        <w:rPr>
          <w:rFonts w:ascii="Palatino Linotype" w:eastAsia="Calibri" w:hAnsi="Palatino Linotype" w:cs="Arial"/>
          <w:lang w:val="es-ES" w:eastAsia="en-US"/>
        </w:rPr>
        <w:t xml:space="preserve">Por ello </w:t>
      </w:r>
      <w:r w:rsidRPr="006F3466">
        <w:rPr>
          <w:rFonts w:ascii="Palatino Linotype" w:eastAsia="Calibri" w:hAnsi="Palatino Linotype" w:cs="Times New Roman"/>
          <w:lang w:val="es-ES" w:eastAsia="en-US"/>
        </w:rPr>
        <w:t xml:space="preserve">este Pleno considera necesario </w:t>
      </w:r>
      <w:r w:rsidRPr="006F3466">
        <w:rPr>
          <w:rFonts w:ascii="Palatino Linotype" w:eastAsia="Calibri" w:hAnsi="Palatino Linotype" w:cs="Arial"/>
          <w:lang w:val="es-ES" w:eastAsia="en-US"/>
        </w:rPr>
        <w:t xml:space="preserve">mencionar que por cuestiones de técnica jurídica, así como para determinar si </w:t>
      </w:r>
      <w:r w:rsidRPr="006F3466">
        <w:rPr>
          <w:rFonts w:ascii="Palatino Linotype" w:eastAsia="Calibri" w:hAnsi="Palatino Linotype" w:cs="Times New Roman"/>
          <w:lang w:val="es-ES" w:eastAsia="en-US"/>
        </w:rPr>
        <w:t xml:space="preserve">la información emitida en informe justificado  por el </w:t>
      </w:r>
      <w:r w:rsidRPr="006F3466">
        <w:rPr>
          <w:rFonts w:ascii="Palatino Linotype" w:eastAsia="Calibri" w:hAnsi="Palatino Linotype" w:cs="Times New Roman"/>
          <w:b/>
          <w:lang w:val="es-ES" w:eastAsia="en-US"/>
        </w:rPr>
        <w:t>SUJETO OBLIGADO</w:t>
      </w:r>
      <w:r w:rsidRPr="006F3466">
        <w:rPr>
          <w:rFonts w:ascii="Palatino Linotype" w:eastAsia="Calibri" w:hAnsi="Palatino Linotype" w:cs="Times New Roman"/>
          <w:lang w:val="es-ES" w:eastAsia="en-US"/>
        </w:rPr>
        <w:t xml:space="preserve">, atendió de manera puntual a todos y cada uno de los requerimientos formulados por el recurrente, </w:t>
      </w:r>
      <w:r w:rsidRPr="006F3466">
        <w:rPr>
          <w:rFonts w:ascii="Palatino Linotype" w:eastAsia="Calibri" w:hAnsi="Palatino Linotype" w:cs="Times New Roman"/>
          <w:color w:val="000000"/>
          <w:lang w:val="es-ES" w:eastAsia="en-US"/>
        </w:rPr>
        <w:t>se considera pertinente elaborar un cuadro de análisis</w:t>
      </w:r>
      <w:r w:rsidRPr="006F3466">
        <w:rPr>
          <w:rFonts w:ascii="Palatino Linotype" w:eastAsia="Calibri" w:hAnsi="Palatino Linotype" w:cs="Times New Roman"/>
          <w:color w:val="000000"/>
          <w:vertAlign w:val="superscript"/>
          <w:lang w:val="es-ES" w:eastAsia="en-US"/>
        </w:rPr>
        <w:footnoteReference w:id="2"/>
      </w:r>
      <w:r w:rsidRPr="006F3466">
        <w:rPr>
          <w:rFonts w:ascii="Palatino Linotype" w:eastAsia="Calibri" w:hAnsi="Palatino Linotype" w:cs="Times New Roman"/>
          <w:color w:val="000000"/>
          <w:lang w:val="es-ES" w:eastAsia="en-US"/>
        </w:rPr>
        <w:t>, mismo que se inserta a continuación:</w:t>
      </w:r>
    </w:p>
    <w:p w14:paraId="54BA3901" w14:textId="77777777" w:rsidR="00F0274F" w:rsidRPr="006F3466" w:rsidRDefault="00F0274F" w:rsidP="006F3466">
      <w:pPr>
        <w:spacing w:before="240" w:after="240" w:line="360" w:lineRule="auto"/>
        <w:ind w:left="360" w:right="49"/>
        <w:contextualSpacing/>
        <w:jc w:val="both"/>
        <w:rPr>
          <w:rFonts w:ascii="Palatino Linotype" w:eastAsia="Calibri" w:hAnsi="Palatino Linotype" w:cs="Arial"/>
          <w:lang w:val="es-ES" w:eastAsia="en-US"/>
        </w:rPr>
      </w:pPr>
    </w:p>
    <w:tbl>
      <w:tblPr>
        <w:tblStyle w:val="Tablaconcuadrcula21"/>
        <w:tblW w:w="9073" w:type="dxa"/>
        <w:tblInd w:w="-147" w:type="dxa"/>
        <w:tblLayout w:type="fixed"/>
        <w:tblLook w:val="04A0" w:firstRow="1" w:lastRow="0" w:firstColumn="1" w:lastColumn="0" w:noHBand="0" w:noVBand="1"/>
      </w:tblPr>
      <w:tblGrid>
        <w:gridCol w:w="1135"/>
        <w:gridCol w:w="2833"/>
        <w:gridCol w:w="3545"/>
        <w:gridCol w:w="1560"/>
      </w:tblGrid>
      <w:tr w:rsidR="00F0274F" w:rsidRPr="006F3466" w14:paraId="14C80945" w14:textId="77777777" w:rsidTr="00ED1D9B">
        <w:trPr>
          <w:trHeight w:val="581"/>
        </w:trPr>
        <w:tc>
          <w:tcPr>
            <w:tcW w:w="9073" w:type="dxa"/>
            <w:gridSpan w:val="4"/>
            <w:shd w:val="clear" w:color="auto" w:fill="auto"/>
          </w:tcPr>
          <w:p w14:paraId="0729B68E" w14:textId="77777777" w:rsidR="00F0274F" w:rsidRPr="006F3466" w:rsidRDefault="00F0274F" w:rsidP="006F3466">
            <w:pPr>
              <w:spacing w:line="360" w:lineRule="auto"/>
              <w:jc w:val="center"/>
              <w:rPr>
                <w:rFonts w:ascii="Palatino Linotype" w:hAnsi="Palatino Linotype" w:cs="Times New Roman"/>
                <w:sz w:val="24"/>
                <w:szCs w:val="24"/>
              </w:rPr>
            </w:pPr>
          </w:p>
          <w:p w14:paraId="664D1B3C" w14:textId="3F6BF0DB" w:rsidR="00F0274F" w:rsidRPr="006F3466" w:rsidRDefault="008C2EBC" w:rsidP="006F3466">
            <w:pPr>
              <w:spacing w:line="360" w:lineRule="auto"/>
              <w:jc w:val="center"/>
              <w:rPr>
                <w:rFonts w:ascii="Palatino Linotype" w:hAnsi="Palatino Linotype" w:cs="Times New Roman"/>
                <w:b/>
                <w:sz w:val="24"/>
                <w:szCs w:val="24"/>
              </w:rPr>
            </w:pPr>
            <w:r w:rsidRPr="006F3466">
              <w:rPr>
                <w:rFonts w:ascii="Palatino Linotype" w:hAnsi="Palatino Linotype" w:cs="Times New Roman"/>
                <w:b/>
                <w:sz w:val="24"/>
                <w:szCs w:val="24"/>
                <w:lang w:val="es-ES"/>
              </w:rPr>
              <w:t>Solic</w:t>
            </w:r>
            <w:r w:rsidR="00632275" w:rsidRPr="006F3466">
              <w:rPr>
                <w:rFonts w:ascii="Palatino Linotype" w:hAnsi="Palatino Linotype" w:cs="Times New Roman"/>
                <w:b/>
                <w:sz w:val="24"/>
                <w:szCs w:val="24"/>
                <w:lang w:val="es-ES"/>
              </w:rPr>
              <w:t>itud 00035/TLALMANA/IP/2019.</w:t>
            </w:r>
          </w:p>
          <w:p w14:paraId="371AA8BC" w14:textId="77777777" w:rsidR="00F0274F" w:rsidRPr="006F3466" w:rsidRDefault="00F0274F" w:rsidP="006F3466">
            <w:pPr>
              <w:spacing w:line="360" w:lineRule="auto"/>
              <w:jc w:val="center"/>
              <w:rPr>
                <w:rFonts w:ascii="Palatino Linotype" w:hAnsi="Palatino Linotype" w:cs="Times New Roman"/>
                <w:b/>
                <w:sz w:val="24"/>
                <w:szCs w:val="24"/>
              </w:rPr>
            </w:pPr>
          </w:p>
        </w:tc>
      </w:tr>
      <w:tr w:rsidR="00F0274F" w:rsidRPr="006F3466" w14:paraId="0F65C79B" w14:textId="77777777" w:rsidTr="00ED1D9B">
        <w:trPr>
          <w:trHeight w:val="582"/>
        </w:trPr>
        <w:tc>
          <w:tcPr>
            <w:tcW w:w="1135" w:type="dxa"/>
            <w:shd w:val="clear" w:color="auto" w:fill="DBDBDB"/>
          </w:tcPr>
          <w:p w14:paraId="59184ECB" w14:textId="77777777" w:rsidR="00F0274F" w:rsidRPr="006F3466" w:rsidRDefault="00F0274F" w:rsidP="006F3466">
            <w:pPr>
              <w:spacing w:line="360" w:lineRule="auto"/>
              <w:rPr>
                <w:rFonts w:ascii="Palatino Linotype" w:hAnsi="Palatino Linotype" w:cs="Times New Roman"/>
                <w:sz w:val="24"/>
                <w:szCs w:val="24"/>
              </w:rPr>
            </w:pPr>
          </w:p>
          <w:p w14:paraId="14939A77"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Número</w:t>
            </w:r>
          </w:p>
        </w:tc>
        <w:tc>
          <w:tcPr>
            <w:tcW w:w="2833" w:type="dxa"/>
            <w:shd w:val="clear" w:color="auto" w:fill="DBDBDB"/>
          </w:tcPr>
          <w:p w14:paraId="7D997D1A" w14:textId="77777777" w:rsidR="00F0274F" w:rsidRPr="006F3466" w:rsidRDefault="00F0274F" w:rsidP="006F3466">
            <w:pPr>
              <w:spacing w:line="360" w:lineRule="auto"/>
              <w:jc w:val="center"/>
              <w:rPr>
                <w:rFonts w:ascii="Palatino Linotype" w:hAnsi="Palatino Linotype" w:cs="Times New Roman"/>
                <w:sz w:val="24"/>
                <w:szCs w:val="24"/>
              </w:rPr>
            </w:pPr>
          </w:p>
          <w:p w14:paraId="04613F4B"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Información Requerida:</w:t>
            </w:r>
          </w:p>
        </w:tc>
        <w:tc>
          <w:tcPr>
            <w:tcW w:w="3545" w:type="dxa"/>
            <w:shd w:val="clear" w:color="auto" w:fill="DBDBDB"/>
          </w:tcPr>
          <w:p w14:paraId="21C5C2A4" w14:textId="77777777" w:rsidR="00F0274F" w:rsidRPr="006F3466" w:rsidRDefault="00F0274F" w:rsidP="006F3466">
            <w:pPr>
              <w:spacing w:line="360" w:lineRule="auto"/>
              <w:jc w:val="center"/>
              <w:rPr>
                <w:rFonts w:ascii="Palatino Linotype" w:hAnsi="Palatino Linotype" w:cs="Times New Roman"/>
                <w:sz w:val="24"/>
                <w:szCs w:val="24"/>
              </w:rPr>
            </w:pPr>
          </w:p>
          <w:p w14:paraId="3AC8CF5E"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Información entregada:</w:t>
            </w:r>
          </w:p>
        </w:tc>
        <w:tc>
          <w:tcPr>
            <w:tcW w:w="1560" w:type="dxa"/>
            <w:shd w:val="clear" w:color="auto" w:fill="DBDBDB"/>
          </w:tcPr>
          <w:p w14:paraId="44C80F0E" w14:textId="77777777" w:rsidR="00F0274F" w:rsidRPr="006F3466" w:rsidRDefault="00F0274F" w:rsidP="006F3466">
            <w:pPr>
              <w:spacing w:line="360" w:lineRule="auto"/>
              <w:jc w:val="center"/>
              <w:rPr>
                <w:rFonts w:ascii="Palatino Linotype" w:hAnsi="Palatino Linotype" w:cs="Times New Roman"/>
                <w:sz w:val="24"/>
                <w:szCs w:val="24"/>
              </w:rPr>
            </w:pPr>
          </w:p>
          <w:p w14:paraId="49F677FB"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¿Satisface la solicitud?</w:t>
            </w:r>
          </w:p>
        </w:tc>
      </w:tr>
      <w:tr w:rsidR="00F0274F" w:rsidRPr="006F3466" w14:paraId="2AE3BCBB" w14:textId="77777777" w:rsidTr="00ED1D9B">
        <w:trPr>
          <w:trHeight w:val="1337"/>
        </w:trPr>
        <w:tc>
          <w:tcPr>
            <w:tcW w:w="1135" w:type="dxa"/>
            <w:shd w:val="clear" w:color="auto" w:fill="auto"/>
          </w:tcPr>
          <w:p w14:paraId="4EA73C9B" w14:textId="77777777" w:rsidR="00F0274F" w:rsidRPr="006F3466" w:rsidRDefault="00F0274F" w:rsidP="006F3466">
            <w:pPr>
              <w:tabs>
                <w:tab w:val="left" w:pos="1627"/>
              </w:tabs>
              <w:spacing w:line="360" w:lineRule="auto"/>
              <w:jc w:val="center"/>
              <w:rPr>
                <w:rFonts w:ascii="Palatino Linotype" w:hAnsi="Palatino Linotype" w:cs="Times New Roman"/>
                <w:b/>
                <w:sz w:val="24"/>
                <w:szCs w:val="24"/>
              </w:rPr>
            </w:pPr>
          </w:p>
          <w:p w14:paraId="00CCE21A" w14:textId="77777777" w:rsidR="00F0274F" w:rsidRPr="006F3466" w:rsidRDefault="00F0274F" w:rsidP="006F3466">
            <w:pPr>
              <w:tabs>
                <w:tab w:val="left" w:pos="1627"/>
              </w:tabs>
              <w:spacing w:line="360" w:lineRule="auto"/>
              <w:jc w:val="center"/>
              <w:rPr>
                <w:rFonts w:ascii="Palatino Linotype" w:hAnsi="Palatino Linotype" w:cs="Times New Roman"/>
                <w:b/>
                <w:sz w:val="24"/>
                <w:szCs w:val="24"/>
              </w:rPr>
            </w:pPr>
          </w:p>
          <w:p w14:paraId="4F0AA01D" w14:textId="77777777" w:rsidR="00F0274F" w:rsidRPr="006F3466" w:rsidRDefault="00F0274F" w:rsidP="006F3466">
            <w:pPr>
              <w:tabs>
                <w:tab w:val="left" w:pos="1627"/>
              </w:tabs>
              <w:spacing w:line="360" w:lineRule="auto"/>
              <w:jc w:val="center"/>
              <w:rPr>
                <w:rFonts w:ascii="Palatino Linotype" w:hAnsi="Palatino Linotype" w:cs="Times New Roman"/>
                <w:b/>
                <w:sz w:val="24"/>
                <w:szCs w:val="24"/>
              </w:rPr>
            </w:pPr>
          </w:p>
          <w:p w14:paraId="65AD59DE" w14:textId="77777777" w:rsidR="00F0274F" w:rsidRPr="006F3466" w:rsidRDefault="00F0274F" w:rsidP="006F3466">
            <w:pPr>
              <w:tabs>
                <w:tab w:val="left" w:pos="1627"/>
              </w:tabs>
              <w:spacing w:line="360" w:lineRule="auto"/>
              <w:jc w:val="center"/>
              <w:rPr>
                <w:rFonts w:ascii="Palatino Linotype" w:hAnsi="Palatino Linotype" w:cs="Times New Roman"/>
                <w:b/>
                <w:sz w:val="24"/>
                <w:szCs w:val="24"/>
              </w:rPr>
            </w:pPr>
          </w:p>
          <w:p w14:paraId="465D7D14" w14:textId="77777777" w:rsidR="00F0274F" w:rsidRPr="006F3466" w:rsidRDefault="00F0274F" w:rsidP="006F3466">
            <w:pPr>
              <w:tabs>
                <w:tab w:val="left" w:pos="1627"/>
              </w:tabs>
              <w:spacing w:line="360" w:lineRule="auto"/>
              <w:jc w:val="center"/>
              <w:rPr>
                <w:rFonts w:ascii="Palatino Linotype" w:hAnsi="Palatino Linotype" w:cs="Times New Roman"/>
                <w:b/>
                <w:sz w:val="24"/>
                <w:szCs w:val="24"/>
              </w:rPr>
            </w:pPr>
          </w:p>
          <w:p w14:paraId="0B944388" w14:textId="77777777" w:rsidR="00F0274F" w:rsidRPr="006F3466" w:rsidRDefault="00F0274F" w:rsidP="006F3466">
            <w:pPr>
              <w:tabs>
                <w:tab w:val="left" w:pos="1627"/>
              </w:tabs>
              <w:spacing w:line="360" w:lineRule="auto"/>
              <w:jc w:val="center"/>
              <w:rPr>
                <w:rFonts w:ascii="Palatino Linotype" w:hAnsi="Palatino Linotype" w:cs="Times New Roman"/>
                <w:b/>
                <w:sz w:val="24"/>
                <w:szCs w:val="24"/>
              </w:rPr>
            </w:pPr>
          </w:p>
          <w:p w14:paraId="51EF7506" w14:textId="77777777" w:rsidR="00F0274F" w:rsidRPr="006F3466" w:rsidRDefault="00F0274F" w:rsidP="006F3466">
            <w:pPr>
              <w:tabs>
                <w:tab w:val="left" w:pos="1627"/>
              </w:tabs>
              <w:spacing w:line="360" w:lineRule="auto"/>
              <w:jc w:val="center"/>
              <w:rPr>
                <w:rFonts w:ascii="Palatino Linotype" w:hAnsi="Palatino Linotype" w:cs="Times New Roman"/>
                <w:b/>
                <w:sz w:val="24"/>
                <w:szCs w:val="24"/>
              </w:rPr>
            </w:pPr>
            <w:r w:rsidRPr="006F3466">
              <w:rPr>
                <w:rFonts w:ascii="Palatino Linotype" w:hAnsi="Palatino Linotype" w:cs="Times New Roman"/>
                <w:b/>
                <w:sz w:val="24"/>
                <w:szCs w:val="24"/>
              </w:rPr>
              <w:t>1</w:t>
            </w:r>
          </w:p>
        </w:tc>
        <w:tc>
          <w:tcPr>
            <w:tcW w:w="2833" w:type="dxa"/>
            <w:shd w:val="clear" w:color="auto" w:fill="auto"/>
          </w:tcPr>
          <w:p w14:paraId="6A693EFE" w14:textId="491EC688" w:rsidR="00F0274F" w:rsidRPr="006F3466" w:rsidRDefault="00632275" w:rsidP="006F3466">
            <w:pPr>
              <w:spacing w:line="360" w:lineRule="auto"/>
              <w:contextualSpacing/>
              <w:jc w:val="both"/>
              <w:rPr>
                <w:rFonts w:ascii="Palatino Linotype" w:eastAsia="Times New Roman" w:hAnsi="Palatino Linotype" w:cs="Times New Roman"/>
                <w:color w:val="000000"/>
                <w:sz w:val="24"/>
                <w:szCs w:val="24"/>
              </w:rPr>
            </w:pPr>
            <w:r w:rsidRPr="006F3466">
              <w:rPr>
                <w:rFonts w:ascii="Palatino Linotype" w:hAnsi="Palatino Linotype" w:cs="Times New Roman"/>
                <w:i/>
                <w:sz w:val="24"/>
                <w:szCs w:val="24"/>
                <w:lang w:val="es-ES"/>
              </w:rPr>
              <w:t xml:space="preserve">“… copia simple del </w:t>
            </w:r>
            <w:proofErr w:type="spellStart"/>
            <w:r w:rsidRPr="006F3466">
              <w:rPr>
                <w:rFonts w:ascii="Palatino Linotype" w:hAnsi="Palatino Linotype" w:cs="Times New Roman"/>
                <w:i/>
                <w:sz w:val="24"/>
                <w:szCs w:val="24"/>
                <w:lang w:val="es-ES"/>
              </w:rPr>
              <w:t>curriculum</w:t>
            </w:r>
            <w:proofErr w:type="spellEnd"/>
            <w:r w:rsidRPr="006F3466">
              <w:rPr>
                <w:rFonts w:ascii="Palatino Linotype" w:hAnsi="Palatino Linotype" w:cs="Times New Roman"/>
                <w:i/>
                <w:sz w:val="24"/>
                <w:szCs w:val="24"/>
                <w:lang w:val="es-ES"/>
              </w:rPr>
              <w:t xml:space="preserve"> vitae, </w:t>
            </w:r>
            <w:proofErr w:type="spellStart"/>
            <w:r w:rsidRPr="006F3466">
              <w:rPr>
                <w:rFonts w:ascii="Palatino Linotype" w:hAnsi="Palatino Linotype" w:cs="Times New Roman"/>
                <w:i/>
                <w:sz w:val="24"/>
                <w:szCs w:val="24"/>
                <w:lang w:val="es-ES"/>
              </w:rPr>
              <w:t>titulo</w:t>
            </w:r>
            <w:proofErr w:type="spellEnd"/>
            <w:r w:rsidRPr="006F3466">
              <w:rPr>
                <w:rFonts w:ascii="Palatino Linotype" w:hAnsi="Palatino Linotype" w:cs="Times New Roman"/>
                <w:i/>
                <w:sz w:val="24"/>
                <w:szCs w:val="24"/>
                <w:lang w:val="es-ES"/>
              </w:rPr>
              <w:t xml:space="preserve"> y cédula profesional de la presidenta municipal de </w:t>
            </w:r>
            <w:proofErr w:type="spellStart"/>
            <w:r w:rsidRPr="006F3466">
              <w:rPr>
                <w:rFonts w:ascii="Palatino Linotype" w:hAnsi="Palatino Linotype" w:cs="Times New Roman"/>
                <w:i/>
                <w:sz w:val="24"/>
                <w:szCs w:val="24"/>
                <w:lang w:val="es-ES"/>
              </w:rPr>
              <w:t>Tlalmanalco</w:t>
            </w:r>
            <w:proofErr w:type="spellEnd"/>
            <w:r w:rsidRPr="006F3466">
              <w:rPr>
                <w:rFonts w:ascii="Palatino Linotype" w:hAnsi="Palatino Linotype" w:cs="Times New Roman"/>
                <w:i/>
                <w:sz w:val="24"/>
                <w:szCs w:val="24"/>
                <w:lang w:val="es-ES"/>
              </w:rPr>
              <w:t>, Estado de México para la administración 2019-2021 Ana Gabriela Velázquez Quintero.” (Sic)</w:t>
            </w:r>
          </w:p>
        </w:tc>
        <w:tc>
          <w:tcPr>
            <w:tcW w:w="3545" w:type="dxa"/>
            <w:shd w:val="clear" w:color="auto" w:fill="auto"/>
          </w:tcPr>
          <w:p w14:paraId="05742002" w14:textId="77777777" w:rsidR="00F0274F" w:rsidRPr="006F3466" w:rsidRDefault="00632275" w:rsidP="006F3466">
            <w:pPr>
              <w:spacing w:line="360" w:lineRule="auto"/>
              <w:ind w:left="-85"/>
              <w:jc w:val="both"/>
              <w:rPr>
                <w:rFonts w:ascii="Palatino Linotype" w:eastAsia="MS Mincho" w:hAnsi="Palatino Linotype" w:cs="Times New Roman"/>
                <w:color w:val="000000"/>
                <w:sz w:val="24"/>
                <w:szCs w:val="24"/>
                <w:lang w:val="es-ES_tradnl" w:eastAsia="es-ES"/>
              </w:rPr>
            </w:pPr>
            <w:r w:rsidRPr="006F3466">
              <w:rPr>
                <w:rFonts w:ascii="Palatino Linotype" w:eastAsia="MS Mincho" w:hAnsi="Palatino Linotype" w:cs="Times New Roman"/>
                <w:color w:val="000000"/>
                <w:sz w:val="24"/>
                <w:szCs w:val="24"/>
                <w:lang w:val="es-ES_tradnl" w:eastAsia="es-ES"/>
              </w:rPr>
              <w:t xml:space="preserve">Documento electrónico denominado </w:t>
            </w:r>
            <w:r w:rsidRPr="006F3466">
              <w:rPr>
                <w:rFonts w:ascii="Palatino Linotype" w:eastAsia="MS Mincho" w:hAnsi="Palatino Linotype" w:cs="Times New Roman"/>
                <w:b/>
                <w:color w:val="000000"/>
                <w:sz w:val="24"/>
                <w:szCs w:val="24"/>
                <w:lang w:val="es-ES_tradnl" w:eastAsia="es-ES"/>
              </w:rPr>
              <w:t xml:space="preserve">IPnpres.pdf, </w:t>
            </w:r>
            <w:r w:rsidRPr="006F3466">
              <w:rPr>
                <w:rFonts w:ascii="Palatino Linotype" w:eastAsia="MS Mincho" w:hAnsi="Palatino Linotype" w:cs="Times New Roman"/>
                <w:color w:val="000000"/>
                <w:sz w:val="24"/>
                <w:szCs w:val="24"/>
                <w:lang w:val="es-ES_tradnl" w:eastAsia="es-ES"/>
              </w:rPr>
              <w:t>el cual en una (01) hoja contiene una tabla con los siguientes rubros:   “Nombre”, “Cargo”, “Documentación”, “Si” y “No”.</w:t>
            </w:r>
          </w:p>
          <w:p w14:paraId="52FC927D" w14:textId="77777777" w:rsidR="002B2B22" w:rsidRPr="006F3466" w:rsidRDefault="002B2B22" w:rsidP="006F3466">
            <w:pPr>
              <w:spacing w:line="360" w:lineRule="auto"/>
              <w:ind w:left="-85"/>
              <w:jc w:val="both"/>
              <w:rPr>
                <w:rFonts w:ascii="Palatino Linotype" w:eastAsia="MS Mincho" w:hAnsi="Palatino Linotype" w:cs="Times New Roman"/>
                <w:color w:val="000000"/>
                <w:sz w:val="24"/>
                <w:szCs w:val="24"/>
                <w:lang w:val="es-ES_tradnl" w:eastAsia="es-ES"/>
              </w:rPr>
            </w:pPr>
          </w:p>
          <w:p w14:paraId="11C71FC1" w14:textId="59C32020" w:rsidR="002B2B22" w:rsidRPr="006F3466" w:rsidRDefault="002B2B22" w:rsidP="006F3466">
            <w:pPr>
              <w:spacing w:line="360" w:lineRule="auto"/>
              <w:ind w:left="-85"/>
              <w:jc w:val="both"/>
              <w:rPr>
                <w:rFonts w:ascii="Palatino Linotype" w:hAnsi="Palatino Linotype" w:cs="Times New Roman"/>
                <w:sz w:val="24"/>
                <w:szCs w:val="24"/>
              </w:rPr>
            </w:pPr>
            <w:r w:rsidRPr="006F3466">
              <w:rPr>
                <w:rFonts w:ascii="Palatino Linotype" w:hAnsi="Palatino Linotype"/>
                <w:noProof/>
                <w:lang w:eastAsia="es-MX"/>
              </w:rPr>
              <w:drawing>
                <wp:inline distT="0" distB="0" distL="0" distR="0" wp14:anchorId="2DB44311" wp14:editId="1B977066">
                  <wp:extent cx="2066925" cy="93777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079" t="20021" r="29257" b="40737"/>
                          <a:stretch/>
                        </pic:blipFill>
                        <pic:spPr bwMode="auto">
                          <a:xfrm>
                            <a:off x="0" y="0"/>
                            <a:ext cx="2082510" cy="944843"/>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shd w:val="clear" w:color="auto" w:fill="auto"/>
          </w:tcPr>
          <w:p w14:paraId="1F19F33A" w14:textId="77777777" w:rsidR="00F0274F" w:rsidRPr="006F3466" w:rsidRDefault="00F0274F" w:rsidP="006F3466">
            <w:pPr>
              <w:spacing w:line="360" w:lineRule="auto"/>
              <w:jc w:val="center"/>
              <w:rPr>
                <w:rFonts w:ascii="Palatino Linotype" w:hAnsi="Palatino Linotype" w:cs="Times New Roman"/>
                <w:sz w:val="24"/>
                <w:szCs w:val="24"/>
              </w:rPr>
            </w:pPr>
          </w:p>
          <w:p w14:paraId="4194AFD1" w14:textId="77777777" w:rsidR="00F0274F" w:rsidRPr="006F3466" w:rsidRDefault="00F0274F" w:rsidP="006F3466">
            <w:pPr>
              <w:spacing w:line="360" w:lineRule="auto"/>
              <w:jc w:val="center"/>
              <w:rPr>
                <w:rFonts w:ascii="Palatino Linotype" w:hAnsi="Palatino Linotype" w:cs="Times New Roman"/>
                <w:sz w:val="24"/>
                <w:szCs w:val="24"/>
              </w:rPr>
            </w:pPr>
          </w:p>
          <w:p w14:paraId="0029C42A" w14:textId="77777777" w:rsidR="00F0274F" w:rsidRPr="006F3466" w:rsidRDefault="00F0274F" w:rsidP="006F3466">
            <w:pPr>
              <w:spacing w:line="360" w:lineRule="auto"/>
              <w:jc w:val="center"/>
              <w:rPr>
                <w:rFonts w:ascii="Palatino Linotype" w:hAnsi="Palatino Linotype" w:cs="Times New Roman"/>
                <w:sz w:val="24"/>
                <w:szCs w:val="24"/>
              </w:rPr>
            </w:pPr>
          </w:p>
          <w:p w14:paraId="5D572D90" w14:textId="77777777" w:rsidR="00F0274F" w:rsidRPr="006F3466" w:rsidRDefault="00F0274F" w:rsidP="006F3466">
            <w:pPr>
              <w:spacing w:line="360" w:lineRule="auto"/>
              <w:jc w:val="center"/>
              <w:rPr>
                <w:rFonts w:ascii="Palatino Linotype" w:hAnsi="Palatino Linotype" w:cs="Times New Roman"/>
                <w:sz w:val="24"/>
                <w:szCs w:val="24"/>
              </w:rPr>
            </w:pPr>
          </w:p>
          <w:p w14:paraId="747BD0E4" w14:textId="77777777" w:rsidR="00F0274F" w:rsidRPr="006F3466" w:rsidRDefault="00F0274F" w:rsidP="006F3466">
            <w:pPr>
              <w:spacing w:line="360" w:lineRule="auto"/>
              <w:jc w:val="center"/>
              <w:rPr>
                <w:rFonts w:ascii="Palatino Linotype" w:hAnsi="Palatino Linotype" w:cs="Times New Roman"/>
                <w:sz w:val="24"/>
                <w:szCs w:val="24"/>
              </w:rPr>
            </w:pPr>
          </w:p>
          <w:p w14:paraId="68B7D8B8" w14:textId="77777777" w:rsidR="00F87CD2" w:rsidRPr="006F3466" w:rsidRDefault="00F87CD2" w:rsidP="006F3466">
            <w:pPr>
              <w:spacing w:line="360" w:lineRule="auto"/>
              <w:jc w:val="center"/>
              <w:rPr>
                <w:rFonts w:ascii="Palatino Linotype" w:hAnsi="Palatino Linotype" w:cs="Times New Roman"/>
                <w:sz w:val="24"/>
                <w:szCs w:val="24"/>
              </w:rPr>
            </w:pPr>
          </w:p>
          <w:p w14:paraId="7001F4B7" w14:textId="77777777" w:rsidR="00F87CD2" w:rsidRPr="006F3466" w:rsidRDefault="00F87CD2" w:rsidP="006F3466">
            <w:pPr>
              <w:spacing w:line="360" w:lineRule="auto"/>
              <w:jc w:val="center"/>
              <w:rPr>
                <w:rFonts w:ascii="Palatino Linotype" w:hAnsi="Palatino Linotype" w:cs="Times New Roman"/>
                <w:sz w:val="24"/>
                <w:szCs w:val="24"/>
              </w:rPr>
            </w:pPr>
          </w:p>
          <w:p w14:paraId="16160393" w14:textId="77777777" w:rsidR="00F87CD2" w:rsidRPr="006F3466" w:rsidRDefault="00F87CD2" w:rsidP="006F3466">
            <w:pPr>
              <w:spacing w:line="360" w:lineRule="auto"/>
              <w:jc w:val="center"/>
              <w:rPr>
                <w:rFonts w:ascii="Palatino Linotype" w:hAnsi="Palatino Linotype" w:cs="Times New Roman"/>
                <w:sz w:val="24"/>
                <w:szCs w:val="24"/>
              </w:rPr>
            </w:pPr>
          </w:p>
          <w:p w14:paraId="4D09B26A" w14:textId="48A31D5C" w:rsidR="00F0274F" w:rsidRPr="006F3466" w:rsidRDefault="00632275"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 xml:space="preserve">NO </w:t>
            </w:r>
          </w:p>
          <w:p w14:paraId="080E6274" w14:textId="77777777" w:rsidR="00F0274F" w:rsidRPr="006F3466" w:rsidRDefault="00F0274F" w:rsidP="006F3466">
            <w:pPr>
              <w:spacing w:line="360" w:lineRule="auto"/>
              <w:jc w:val="right"/>
              <w:rPr>
                <w:rFonts w:ascii="Palatino Linotype" w:hAnsi="Palatino Linotype" w:cs="Times New Roman"/>
                <w:sz w:val="24"/>
                <w:szCs w:val="24"/>
              </w:rPr>
            </w:pPr>
          </w:p>
        </w:tc>
      </w:tr>
      <w:tr w:rsidR="00F0274F" w:rsidRPr="006F3466" w14:paraId="7637ED2B" w14:textId="77777777" w:rsidTr="00ED1D9B">
        <w:trPr>
          <w:trHeight w:val="807"/>
        </w:trPr>
        <w:tc>
          <w:tcPr>
            <w:tcW w:w="9073" w:type="dxa"/>
            <w:gridSpan w:val="4"/>
            <w:shd w:val="clear" w:color="auto" w:fill="auto"/>
          </w:tcPr>
          <w:p w14:paraId="7DCC1B6F" w14:textId="77777777" w:rsidR="00F0274F" w:rsidRPr="006F3466" w:rsidRDefault="00F0274F" w:rsidP="006F3466">
            <w:pPr>
              <w:spacing w:line="360" w:lineRule="auto"/>
              <w:jc w:val="center"/>
              <w:rPr>
                <w:rFonts w:ascii="Palatino Linotype" w:hAnsi="Palatino Linotype" w:cs="Times New Roman"/>
                <w:b/>
                <w:sz w:val="24"/>
                <w:szCs w:val="24"/>
              </w:rPr>
            </w:pPr>
          </w:p>
          <w:p w14:paraId="1A4578CC" w14:textId="76796A4A" w:rsidR="00F0274F" w:rsidRPr="006F3466" w:rsidRDefault="00F0274F" w:rsidP="006F3466">
            <w:pPr>
              <w:spacing w:line="360" w:lineRule="auto"/>
              <w:jc w:val="center"/>
              <w:rPr>
                <w:rFonts w:ascii="Palatino Linotype" w:hAnsi="Palatino Linotype" w:cs="Times New Roman"/>
                <w:b/>
                <w:sz w:val="24"/>
                <w:szCs w:val="24"/>
              </w:rPr>
            </w:pPr>
            <w:r w:rsidRPr="006F3466">
              <w:rPr>
                <w:rFonts w:ascii="Palatino Linotype" w:hAnsi="Palatino Linotype" w:cs="Times New Roman"/>
                <w:b/>
                <w:sz w:val="24"/>
                <w:szCs w:val="24"/>
              </w:rPr>
              <w:t xml:space="preserve">Solicitud </w:t>
            </w:r>
            <w:r w:rsidR="00632275" w:rsidRPr="006F3466">
              <w:rPr>
                <w:rFonts w:ascii="Palatino Linotype" w:hAnsi="Palatino Linotype" w:cs="Times New Roman"/>
                <w:b/>
                <w:sz w:val="24"/>
                <w:szCs w:val="24"/>
                <w:lang w:val="es-ES"/>
              </w:rPr>
              <w:t>00036/TLALMANA/IP/2019</w:t>
            </w:r>
          </w:p>
        </w:tc>
      </w:tr>
      <w:tr w:rsidR="00F0274F" w:rsidRPr="006F3466" w14:paraId="679E13A6" w14:textId="77777777" w:rsidTr="00ED1D9B">
        <w:trPr>
          <w:trHeight w:val="582"/>
        </w:trPr>
        <w:tc>
          <w:tcPr>
            <w:tcW w:w="1135" w:type="dxa"/>
            <w:shd w:val="clear" w:color="auto" w:fill="DBDBDB"/>
          </w:tcPr>
          <w:p w14:paraId="5A927A43" w14:textId="77777777" w:rsidR="00F0274F" w:rsidRPr="006F3466" w:rsidRDefault="00F0274F" w:rsidP="006F3466">
            <w:pPr>
              <w:spacing w:line="360" w:lineRule="auto"/>
              <w:rPr>
                <w:rFonts w:ascii="Palatino Linotype" w:hAnsi="Palatino Linotype" w:cs="Times New Roman"/>
                <w:sz w:val="24"/>
                <w:szCs w:val="24"/>
              </w:rPr>
            </w:pPr>
          </w:p>
          <w:p w14:paraId="40694F0E"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No:</w:t>
            </w:r>
          </w:p>
        </w:tc>
        <w:tc>
          <w:tcPr>
            <w:tcW w:w="2833" w:type="dxa"/>
            <w:shd w:val="clear" w:color="auto" w:fill="DBDBDB"/>
          </w:tcPr>
          <w:p w14:paraId="230AA973" w14:textId="77777777" w:rsidR="00F0274F" w:rsidRPr="006F3466" w:rsidRDefault="00F0274F" w:rsidP="006F3466">
            <w:pPr>
              <w:spacing w:line="360" w:lineRule="auto"/>
              <w:jc w:val="center"/>
              <w:rPr>
                <w:rFonts w:ascii="Palatino Linotype" w:hAnsi="Palatino Linotype" w:cs="Times New Roman"/>
                <w:sz w:val="24"/>
                <w:szCs w:val="24"/>
              </w:rPr>
            </w:pPr>
          </w:p>
          <w:p w14:paraId="6B1360B0"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Información Requerida:</w:t>
            </w:r>
          </w:p>
        </w:tc>
        <w:tc>
          <w:tcPr>
            <w:tcW w:w="3545" w:type="dxa"/>
            <w:shd w:val="clear" w:color="auto" w:fill="DBDBDB"/>
          </w:tcPr>
          <w:p w14:paraId="61713DD1" w14:textId="77777777" w:rsidR="00F0274F" w:rsidRPr="006F3466" w:rsidRDefault="00F0274F" w:rsidP="006F3466">
            <w:pPr>
              <w:spacing w:line="360" w:lineRule="auto"/>
              <w:jc w:val="center"/>
              <w:rPr>
                <w:rFonts w:ascii="Palatino Linotype" w:hAnsi="Palatino Linotype" w:cs="Times New Roman"/>
                <w:sz w:val="24"/>
                <w:szCs w:val="24"/>
              </w:rPr>
            </w:pPr>
          </w:p>
          <w:p w14:paraId="505D5AC2"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Información entregada:</w:t>
            </w:r>
          </w:p>
        </w:tc>
        <w:tc>
          <w:tcPr>
            <w:tcW w:w="1560" w:type="dxa"/>
            <w:shd w:val="clear" w:color="auto" w:fill="DBDBDB"/>
          </w:tcPr>
          <w:p w14:paraId="286FAA88" w14:textId="77777777" w:rsidR="00F0274F" w:rsidRPr="006F3466" w:rsidRDefault="00F0274F" w:rsidP="006F3466">
            <w:pPr>
              <w:spacing w:line="360" w:lineRule="auto"/>
              <w:jc w:val="center"/>
              <w:rPr>
                <w:rFonts w:ascii="Palatino Linotype" w:hAnsi="Palatino Linotype" w:cs="Times New Roman"/>
                <w:sz w:val="24"/>
                <w:szCs w:val="24"/>
              </w:rPr>
            </w:pPr>
          </w:p>
          <w:p w14:paraId="5EEDE604"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¿Satisface la solicitud?</w:t>
            </w:r>
          </w:p>
        </w:tc>
      </w:tr>
      <w:tr w:rsidR="00F0274F" w:rsidRPr="006F3466" w14:paraId="43ED39D4" w14:textId="77777777" w:rsidTr="00ED1D9B">
        <w:trPr>
          <w:trHeight w:val="582"/>
        </w:trPr>
        <w:tc>
          <w:tcPr>
            <w:tcW w:w="1135" w:type="dxa"/>
            <w:shd w:val="clear" w:color="auto" w:fill="auto"/>
          </w:tcPr>
          <w:p w14:paraId="3664AC3C" w14:textId="77777777" w:rsidR="00F0274F" w:rsidRPr="006F3466" w:rsidRDefault="00F0274F" w:rsidP="006F3466">
            <w:pPr>
              <w:spacing w:line="360" w:lineRule="auto"/>
              <w:jc w:val="center"/>
              <w:rPr>
                <w:rFonts w:ascii="Palatino Linotype" w:hAnsi="Palatino Linotype" w:cs="Times New Roman"/>
                <w:b/>
                <w:sz w:val="24"/>
                <w:szCs w:val="24"/>
              </w:rPr>
            </w:pPr>
          </w:p>
          <w:p w14:paraId="4F3046F9" w14:textId="77777777" w:rsidR="00F0274F" w:rsidRPr="006F3466" w:rsidRDefault="00F0274F" w:rsidP="006F3466">
            <w:pPr>
              <w:spacing w:line="360" w:lineRule="auto"/>
              <w:jc w:val="center"/>
              <w:rPr>
                <w:rFonts w:ascii="Palatino Linotype" w:hAnsi="Palatino Linotype" w:cs="Times New Roman"/>
                <w:b/>
                <w:sz w:val="24"/>
                <w:szCs w:val="24"/>
              </w:rPr>
            </w:pPr>
          </w:p>
          <w:p w14:paraId="0A1F9BBF" w14:textId="77777777" w:rsidR="00F0274F" w:rsidRPr="006F3466" w:rsidRDefault="00F0274F" w:rsidP="006F3466">
            <w:pPr>
              <w:spacing w:line="360" w:lineRule="auto"/>
              <w:jc w:val="center"/>
              <w:rPr>
                <w:rFonts w:ascii="Palatino Linotype" w:hAnsi="Palatino Linotype" w:cs="Times New Roman"/>
                <w:b/>
                <w:sz w:val="24"/>
                <w:szCs w:val="24"/>
              </w:rPr>
            </w:pPr>
            <w:r w:rsidRPr="006F3466">
              <w:rPr>
                <w:rFonts w:ascii="Palatino Linotype" w:hAnsi="Palatino Linotype" w:cs="Times New Roman"/>
                <w:b/>
                <w:sz w:val="24"/>
                <w:szCs w:val="24"/>
              </w:rPr>
              <w:t>2</w:t>
            </w:r>
          </w:p>
        </w:tc>
        <w:tc>
          <w:tcPr>
            <w:tcW w:w="2833" w:type="dxa"/>
            <w:shd w:val="clear" w:color="auto" w:fill="auto"/>
          </w:tcPr>
          <w:p w14:paraId="79A6A754" w14:textId="4A1F93C6" w:rsidR="00F0274F" w:rsidRPr="006F3466" w:rsidRDefault="00F0274F" w:rsidP="006F3466">
            <w:pPr>
              <w:spacing w:line="360" w:lineRule="auto"/>
              <w:contextualSpacing/>
              <w:jc w:val="both"/>
              <w:rPr>
                <w:rFonts w:ascii="Palatino Linotype" w:eastAsia="Times New Roman" w:hAnsi="Palatino Linotype" w:cs="Times New Roman"/>
                <w:color w:val="000000"/>
                <w:sz w:val="24"/>
                <w:szCs w:val="24"/>
              </w:rPr>
            </w:pPr>
            <w:r w:rsidRPr="006F3466">
              <w:rPr>
                <w:rFonts w:ascii="Palatino Linotype" w:eastAsia="Times New Roman" w:hAnsi="Palatino Linotype" w:cs="Times New Roman"/>
                <w:color w:val="000000"/>
                <w:sz w:val="24"/>
                <w:szCs w:val="24"/>
                <w:lang w:val="es-ES"/>
              </w:rPr>
              <w:t> </w:t>
            </w:r>
            <w:r w:rsidR="008C2EBC" w:rsidRPr="006F3466">
              <w:rPr>
                <w:rFonts w:ascii="Palatino Linotype" w:eastAsia="Times New Roman" w:hAnsi="Palatino Linotype" w:cs="Times New Roman"/>
                <w:color w:val="000000"/>
                <w:sz w:val="24"/>
                <w:szCs w:val="24"/>
                <w:lang w:val="es-ES"/>
              </w:rPr>
              <w:t>“</w:t>
            </w:r>
            <w:r w:rsidR="00632275" w:rsidRPr="006F3466">
              <w:rPr>
                <w:rFonts w:ascii="Palatino Linotype" w:eastAsia="Times New Roman" w:hAnsi="Palatino Linotype" w:cs="Times New Roman"/>
                <w:color w:val="000000"/>
                <w:sz w:val="24"/>
                <w:szCs w:val="24"/>
                <w:lang w:val="es-ES"/>
              </w:rPr>
              <w:t>…</w:t>
            </w:r>
            <w:r w:rsidR="009556EE" w:rsidRPr="006F3466">
              <w:rPr>
                <w:rFonts w:ascii="Palatino Linotype" w:eastAsia="Times New Roman" w:hAnsi="Palatino Linotype" w:cs="Times New Roman"/>
                <w:color w:val="000000"/>
                <w:sz w:val="24"/>
                <w:szCs w:val="24"/>
                <w:lang w:val="es-ES"/>
              </w:rPr>
              <w:t xml:space="preserve"> </w:t>
            </w:r>
            <w:r w:rsidR="00632275" w:rsidRPr="006F3466">
              <w:rPr>
                <w:rFonts w:ascii="Palatino Linotype" w:hAnsi="Palatino Linotype" w:cs="Times New Roman"/>
                <w:i/>
                <w:sz w:val="24"/>
                <w:szCs w:val="24"/>
                <w:lang w:val="es-ES"/>
              </w:rPr>
              <w:t>certificado de competencia laboral expedido por el IHAEM a favor del secretario del ayuntamiento, director de obras púbica, contralor y tesorera, así como la certificación de competencia laboral del Director de desarrollo económico.” (Sic)</w:t>
            </w:r>
            <w:r w:rsidR="008C2EBC" w:rsidRPr="006F3466">
              <w:rPr>
                <w:rFonts w:ascii="Palatino Linotype" w:eastAsia="Times New Roman" w:hAnsi="Palatino Linotype" w:cs="Times New Roman"/>
                <w:color w:val="000000"/>
                <w:sz w:val="24"/>
                <w:szCs w:val="24"/>
                <w:lang w:val="es-ES"/>
              </w:rPr>
              <w:t>” (Sic)</w:t>
            </w:r>
          </w:p>
        </w:tc>
        <w:tc>
          <w:tcPr>
            <w:tcW w:w="3545" w:type="dxa"/>
            <w:shd w:val="clear" w:color="auto" w:fill="auto"/>
          </w:tcPr>
          <w:p w14:paraId="096E4385" w14:textId="26379B76" w:rsidR="00F0274F" w:rsidRPr="006F3466" w:rsidRDefault="00632275" w:rsidP="006F3466">
            <w:pPr>
              <w:spacing w:line="360" w:lineRule="auto"/>
              <w:jc w:val="both"/>
              <w:rPr>
                <w:rFonts w:ascii="Palatino Linotype" w:hAnsi="Palatino Linotype" w:cs="Times New Roman"/>
                <w:sz w:val="24"/>
                <w:szCs w:val="24"/>
                <w:lang w:val="es-ES"/>
              </w:rPr>
            </w:pPr>
            <w:r w:rsidRPr="006F3466">
              <w:rPr>
                <w:rFonts w:ascii="Palatino Linotype" w:hAnsi="Palatino Linotype" w:cs="Times New Roman"/>
                <w:sz w:val="24"/>
                <w:szCs w:val="24"/>
                <w:lang w:val="es-ES"/>
              </w:rPr>
              <w:t xml:space="preserve">Documento electrónico </w:t>
            </w:r>
            <w:proofErr w:type="gramStart"/>
            <w:r w:rsidRPr="006F3466">
              <w:rPr>
                <w:rFonts w:ascii="Palatino Linotype" w:hAnsi="Palatino Linotype" w:cs="Times New Roman"/>
                <w:sz w:val="24"/>
                <w:szCs w:val="24"/>
                <w:lang w:val="es-ES"/>
              </w:rPr>
              <w:t>denominado  CERT</w:t>
            </w:r>
            <w:proofErr w:type="gramEnd"/>
            <w:r w:rsidRPr="006F3466">
              <w:rPr>
                <w:rFonts w:ascii="Palatino Linotype" w:hAnsi="Palatino Linotype" w:cs="Times New Roman"/>
                <w:sz w:val="24"/>
                <w:szCs w:val="24"/>
                <w:lang w:val="es-ES"/>
              </w:rPr>
              <w:t>. IHAEM.pdf, el cual en una (01) hoja contiene una tabla con los siguientes rubros:   “Nombre”, “Cargo” y “Certificado de Competencia Laboral Expedido por el IHAEM”.</w:t>
            </w:r>
            <w:r w:rsidR="00C20A70" w:rsidRPr="006F3466">
              <w:rPr>
                <w:rFonts w:ascii="Palatino Linotype" w:hAnsi="Palatino Linotype" w:cs="Times New Roman"/>
                <w:sz w:val="24"/>
                <w:szCs w:val="24"/>
                <w:lang w:val="es-ES"/>
              </w:rPr>
              <w:t>”</w:t>
            </w:r>
            <w:r w:rsidRPr="006F3466">
              <w:rPr>
                <w:rFonts w:ascii="Palatino Linotype" w:hAnsi="Palatino Linotype" w:cs="Times New Roman"/>
                <w:sz w:val="24"/>
                <w:szCs w:val="24"/>
                <w:lang w:val="es-ES"/>
              </w:rPr>
              <w:t xml:space="preserve"> </w:t>
            </w:r>
          </w:p>
          <w:p w14:paraId="6620FE7C" w14:textId="4945D1F8" w:rsidR="00F0274F" w:rsidRPr="006F3466" w:rsidRDefault="002B2B22" w:rsidP="006F3466">
            <w:pPr>
              <w:spacing w:line="360" w:lineRule="auto"/>
              <w:jc w:val="both"/>
              <w:rPr>
                <w:rFonts w:ascii="Palatino Linotype" w:hAnsi="Palatino Linotype" w:cs="Times New Roman"/>
                <w:sz w:val="24"/>
                <w:szCs w:val="24"/>
              </w:rPr>
            </w:pPr>
            <w:r w:rsidRPr="006F3466">
              <w:rPr>
                <w:rFonts w:ascii="Palatino Linotype" w:hAnsi="Palatino Linotype"/>
                <w:noProof/>
                <w:lang w:eastAsia="es-MX"/>
              </w:rPr>
              <w:drawing>
                <wp:inline distT="0" distB="0" distL="0" distR="0" wp14:anchorId="1694FD39" wp14:editId="06500461">
                  <wp:extent cx="2042809" cy="1143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39" t="23225" r="32412" b="39135"/>
                          <a:stretch/>
                        </pic:blipFill>
                        <pic:spPr bwMode="auto">
                          <a:xfrm>
                            <a:off x="0" y="0"/>
                            <a:ext cx="2048853" cy="1146382"/>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shd w:val="clear" w:color="auto" w:fill="auto"/>
          </w:tcPr>
          <w:p w14:paraId="1ACFCB97" w14:textId="77777777" w:rsidR="00F0274F" w:rsidRPr="006F3466" w:rsidRDefault="00F0274F" w:rsidP="006F3466">
            <w:pPr>
              <w:spacing w:line="360" w:lineRule="auto"/>
              <w:jc w:val="center"/>
              <w:rPr>
                <w:rFonts w:ascii="Palatino Linotype" w:hAnsi="Palatino Linotype" w:cs="Times New Roman"/>
                <w:sz w:val="24"/>
                <w:szCs w:val="24"/>
              </w:rPr>
            </w:pPr>
          </w:p>
          <w:p w14:paraId="30C232F4" w14:textId="77777777" w:rsidR="00F0274F" w:rsidRPr="006F3466" w:rsidRDefault="00F0274F" w:rsidP="006F3466">
            <w:pPr>
              <w:spacing w:line="360" w:lineRule="auto"/>
              <w:jc w:val="center"/>
              <w:rPr>
                <w:rFonts w:ascii="Palatino Linotype" w:hAnsi="Palatino Linotype" w:cs="Times New Roman"/>
                <w:sz w:val="24"/>
                <w:szCs w:val="24"/>
              </w:rPr>
            </w:pPr>
          </w:p>
          <w:p w14:paraId="662E2B95" w14:textId="77777777" w:rsidR="00F87CD2" w:rsidRPr="006F3466" w:rsidRDefault="00F87CD2" w:rsidP="006F3466">
            <w:pPr>
              <w:spacing w:line="360" w:lineRule="auto"/>
              <w:jc w:val="center"/>
              <w:rPr>
                <w:rFonts w:ascii="Palatino Linotype" w:hAnsi="Palatino Linotype" w:cs="Times New Roman"/>
                <w:sz w:val="24"/>
                <w:szCs w:val="24"/>
              </w:rPr>
            </w:pPr>
          </w:p>
          <w:p w14:paraId="144AF103" w14:textId="77777777" w:rsidR="00F87CD2" w:rsidRPr="006F3466" w:rsidRDefault="00F87CD2" w:rsidP="006F3466">
            <w:pPr>
              <w:spacing w:line="360" w:lineRule="auto"/>
              <w:jc w:val="center"/>
              <w:rPr>
                <w:rFonts w:ascii="Palatino Linotype" w:hAnsi="Palatino Linotype" w:cs="Times New Roman"/>
                <w:sz w:val="24"/>
                <w:szCs w:val="24"/>
              </w:rPr>
            </w:pPr>
          </w:p>
          <w:p w14:paraId="1A0CB990" w14:textId="77777777" w:rsidR="00F87CD2" w:rsidRPr="006F3466" w:rsidRDefault="00F87CD2" w:rsidP="006F3466">
            <w:pPr>
              <w:spacing w:line="360" w:lineRule="auto"/>
              <w:jc w:val="center"/>
              <w:rPr>
                <w:rFonts w:ascii="Palatino Linotype" w:hAnsi="Palatino Linotype" w:cs="Times New Roman"/>
                <w:sz w:val="24"/>
                <w:szCs w:val="24"/>
              </w:rPr>
            </w:pPr>
          </w:p>
          <w:p w14:paraId="75378900" w14:textId="77777777" w:rsidR="00F87CD2" w:rsidRPr="006F3466" w:rsidRDefault="00F87CD2" w:rsidP="006F3466">
            <w:pPr>
              <w:spacing w:line="360" w:lineRule="auto"/>
              <w:jc w:val="center"/>
              <w:rPr>
                <w:rFonts w:ascii="Palatino Linotype" w:hAnsi="Palatino Linotype" w:cs="Times New Roman"/>
                <w:sz w:val="24"/>
                <w:szCs w:val="24"/>
              </w:rPr>
            </w:pPr>
          </w:p>
          <w:p w14:paraId="6E8FADF9" w14:textId="77777777" w:rsidR="00F87CD2" w:rsidRPr="006F3466" w:rsidRDefault="00F87CD2" w:rsidP="006F3466">
            <w:pPr>
              <w:spacing w:line="360" w:lineRule="auto"/>
              <w:jc w:val="center"/>
              <w:rPr>
                <w:rFonts w:ascii="Palatino Linotype" w:hAnsi="Palatino Linotype" w:cs="Times New Roman"/>
                <w:sz w:val="24"/>
                <w:szCs w:val="24"/>
              </w:rPr>
            </w:pPr>
          </w:p>
          <w:p w14:paraId="191215BB" w14:textId="77777777" w:rsidR="00F87CD2" w:rsidRPr="006F3466" w:rsidRDefault="00F87CD2" w:rsidP="006F3466">
            <w:pPr>
              <w:spacing w:line="360" w:lineRule="auto"/>
              <w:jc w:val="center"/>
              <w:rPr>
                <w:rFonts w:ascii="Palatino Linotype" w:hAnsi="Palatino Linotype" w:cs="Times New Roman"/>
                <w:sz w:val="24"/>
                <w:szCs w:val="24"/>
              </w:rPr>
            </w:pPr>
          </w:p>
          <w:p w14:paraId="65D86C8A" w14:textId="77777777" w:rsidR="00F87CD2" w:rsidRPr="006F3466" w:rsidRDefault="00F87CD2" w:rsidP="006F3466">
            <w:pPr>
              <w:spacing w:line="360" w:lineRule="auto"/>
              <w:jc w:val="center"/>
              <w:rPr>
                <w:rFonts w:ascii="Palatino Linotype" w:hAnsi="Palatino Linotype" w:cs="Times New Roman"/>
                <w:sz w:val="24"/>
                <w:szCs w:val="24"/>
              </w:rPr>
            </w:pPr>
          </w:p>
          <w:p w14:paraId="43F90979" w14:textId="36E6696D" w:rsidR="00F0274F" w:rsidRPr="006F3466" w:rsidRDefault="00D16FD4"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 xml:space="preserve">PARCIALMENTE </w:t>
            </w:r>
          </w:p>
        </w:tc>
      </w:tr>
      <w:tr w:rsidR="00F0274F" w:rsidRPr="006F3466" w14:paraId="49D9BCBA" w14:textId="77777777" w:rsidTr="00ED1D9B">
        <w:trPr>
          <w:trHeight w:val="807"/>
        </w:trPr>
        <w:tc>
          <w:tcPr>
            <w:tcW w:w="9073" w:type="dxa"/>
            <w:gridSpan w:val="4"/>
            <w:shd w:val="clear" w:color="auto" w:fill="auto"/>
          </w:tcPr>
          <w:p w14:paraId="39654E0C" w14:textId="77777777" w:rsidR="00632275" w:rsidRPr="006F3466" w:rsidRDefault="00632275" w:rsidP="006F3466">
            <w:pPr>
              <w:spacing w:line="360" w:lineRule="auto"/>
              <w:jc w:val="center"/>
              <w:rPr>
                <w:rFonts w:ascii="Palatino Linotype" w:hAnsi="Palatino Linotype" w:cs="Times New Roman"/>
                <w:b/>
                <w:sz w:val="24"/>
                <w:szCs w:val="24"/>
                <w:lang w:val="es-ES"/>
              </w:rPr>
            </w:pPr>
          </w:p>
          <w:p w14:paraId="4103A6D7" w14:textId="1AD0053A" w:rsidR="00632275" w:rsidRPr="006F3466" w:rsidRDefault="00632275" w:rsidP="006F3466">
            <w:pPr>
              <w:spacing w:line="360" w:lineRule="auto"/>
              <w:jc w:val="center"/>
              <w:rPr>
                <w:rFonts w:ascii="Palatino Linotype" w:hAnsi="Palatino Linotype" w:cs="Times New Roman"/>
                <w:b/>
                <w:sz w:val="24"/>
                <w:szCs w:val="24"/>
                <w:lang w:val="es-ES"/>
              </w:rPr>
            </w:pPr>
            <w:r w:rsidRPr="006F3466">
              <w:rPr>
                <w:rFonts w:ascii="Palatino Linotype" w:hAnsi="Palatino Linotype" w:cs="Times New Roman"/>
                <w:b/>
                <w:sz w:val="24"/>
                <w:szCs w:val="24"/>
                <w:lang w:val="es-ES"/>
              </w:rPr>
              <w:t>Solicitud 00037/TLALMANA/IP/2019:</w:t>
            </w:r>
          </w:p>
          <w:p w14:paraId="442457C7" w14:textId="77777777" w:rsidR="00632275" w:rsidRPr="006F3466" w:rsidRDefault="00632275" w:rsidP="006F3466">
            <w:pPr>
              <w:spacing w:line="360" w:lineRule="auto"/>
              <w:rPr>
                <w:rFonts w:ascii="Palatino Linotype" w:hAnsi="Palatino Linotype" w:cs="Times New Roman"/>
                <w:b/>
                <w:sz w:val="24"/>
                <w:szCs w:val="24"/>
                <w:lang w:val="es-ES"/>
              </w:rPr>
            </w:pPr>
          </w:p>
          <w:p w14:paraId="18929137" w14:textId="0911BE09" w:rsidR="00F0274F" w:rsidRPr="006F3466" w:rsidRDefault="00F0274F" w:rsidP="006F3466">
            <w:pPr>
              <w:spacing w:line="360" w:lineRule="auto"/>
              <w:rPr>
                <w:rFonts w:ascii="Palatino Linotype" w:hAnsi="Palatino Linotype" w:cs="Times New Roman"/>
                <w:b/>
                <w:sz w:val="24"/>
                <w:szCs w:val="24"/>
              </w:rPr>
            </w:pPr>
          </w:p>
        </w:tc>
      </w:tr>
      <w:tr w:rsidR="00F0274F" w:rsidRPr="006F3466" w14:paraId="44BA3C18" w14:textId="77777777" w:rsidTr="00ED1D9B">
        <w:trPr>
          <w:trHeight w:val="582"/>
        </w:trPr>
        <w:tc>
          <w:tcPr>
            <w:tcW w:w="1135" w:type="dxa"/>
            <w:shd w:val="clear" w:color="auto" w:fill="DBDBDB"/>
          </w:tcPr>
          <w:p w14:paraId="412A0BEE" w14:textId="77777777" w:rsidR="00F0274F" w:rsidRPr="006F3466" w:rsidRDefault="00F0274F" w:rsidP="006F3466">
            <w:pPr>
              <w:spacing w:line="360" w:lineRule="auto"/>
              <w:rPr>
                <w:rFonts w:ascii="Palatino Linotype" w:hAnsi="Palatino Linotype" w:cs="Times New Roman"/>
                <w:sz w:val="24"/>
                <w:szCs w:val="24"/>
              </w:rPr>
            </w:pPr>
          </w:p>
          <w:p w14:paraId="05187392"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No:</w:t>
            </w:r>
          </w:p>
        </w:tc>
        <w:tc>
          <w:tcPr>
            <w:tcW w:w="2833" w:type="dxa"/>
            <w:shd w:val="clear" w:color="auto" w:fill="DBDBDB"/>
          </w:tcPr>
          <w:p w14:paraId="16164DCE" w14:textId="77777777" w:rsidR="00F0274F" w:rsidRPr="006F3466" w:rsidRDefault="00F0274F" w:rsidP="006F3466">
            <w:pPr>
              <w:spacing w:line="360" w:lineRule="auto"/>
              <w:jc w:val="center"/>
              <w:rPr>
                <w:rFonts w:ascii="Palatino Linotype" w:hAnsi="Palatino Linotype" w:cs="Times New Roman"/>
                <w:sz w:val="24"/>
                <w:szCs w:val="24"/>
              </w:rPr>
            </w:pPr>
          </w:p>
          <w:p w14:paraId="70B3A04A"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Información Requerida:</w:t>
            </w:r>
          </w:p>
        </w:tc>
        <w:tc>
          <w:tcPr>
            <w:tcW w:w="3545" w:type="dxa"/>
            <w:shd w:val="clear" w:color="auto" w:fill="DBDBDB"/>
          </w:tcPr>
          <w:p w14:paraId="36192986" w14:textId="77777777" w:rsidR="00F0274F" w:rsidRPr="006F3466" w:rsidRDefault="00F0274F" w:rsidP="006F3466">
            <w:pPr>
              <w:spacing w:line="360" w:lineRule="auto"/>
              <w:jc w:val="center"/>
              <w:rPr>
                <w:rFonts w:ascii="Palatino Linotype" w:hAnsi="Palatino Linotype" w:cs="Times New Roman"/>
                <w:sz w:val="24"/>
                <w:szCs w:val="24"/>
              </w:rPr>
            </w:pPr>
          </w:p>
          <w:p w14:paraId="7E5AD038"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Información entregada:</w:t>
            </w:r>
          </w:p>
        </w:tc>
        <w:tc>
          <w:tcPr>
            <w:tcW w:w="1560" w:type="dxa"/>
            <w:shd w:val="clear" w:color="auto" w:fill="DBDBDB"/>
          </w:tcPr>
          <w:p w14:paraId="7CF2ECAD" w14:textId="77777777" w:rsidR="00F0274F" w:rsidRPr="006F3466" w:rsidRDefault="00F0274F" w:rsidP="006F3466">
            <w:pPr>
              <w:spacing w:line="360" w:lineRule="auto"/>
              <w:jc w:val="center"/>
              <w:rPr>
                <w:rFonts w:ascii="Palatino Linotype" w:hAnsi="Palatino Linotype" w:cs="Times New Roman"/>
                <w:sz w:val="24"/>
                <w:szCs w:val="24"/>
              </w:rPr>
            </w:pPr>
          </w:p>
          <w:p w14:paraId="0E6E9E43" w14:textId="77777777" w:rsidR="00F0274F" w:rsidRPr="006F3466" w:rsidRDefault="00F0274F"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¿Satisface la solicitud?</w:t>
            </w:r>
          </w:p>
        </w:tc>
      </w:tr>
      <w:tr w:rsidR="00F0274F" w:rsidRPr="006F3466" w14:paraId="4C36F74C" w14:textId="77777777" w:rsidTr="00ED1D9B">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135" w:type="dxa"/>
            <w:tcBorders>
              <w:left w:val="single" w:sz="4" w:space="0" w:color="auto"/>
              <w:bottom w:val="single" w:sz="4" w:space="0" w:color="auto"/>
              <w:right w:val="single" w:sz="4" w:space="0" w:color="auto"/>
            </w:tcBorders>
          </w:tcPr>
          <w:p w14:paraId="37A030B2" w14:textId="77777777" w:rsidR="00F0274F" w:rsidRPr="006F3466" w:rsidRDefault="00F0274F" w:rsidP="006F3466">
            <w:pPr>
              <w:spacing w:before="240" w:after="240" w:line="360" w:lineRule="auto"/>
              <w:ind w:right="49"/>
              <w:contextualSpacing/>
              <w:jc w:val="center"/>
              <w:rPr>
                <w:rFonts w:ascii="Palatino Linotype" w:hAnsi="Palatino Linotype" w:cs="Arial"/>
                <w:b/>
                <w:sz w:val="24"/>
                <w:szCs w:val="24"/>
              </w:rPr>
            </w:pPr>
            <w:r w:rsidRPr="006F3466">
              <w:rPr>
                <w:rFonts w:ascii="Palatino Linotype" w:hAnsi="Palatino Linotype" w:cs="Arial"/>
                <w:b/>
                <w:sz w:val="24"/>
                <w:szCs w:val="24"/>
              </w:rPr>
              <w:t>3</w:t>
            </w:r>
          </w:p>
        </w:tc>
        <w:tc>
          <w:tcPr>
            <w:tcW w:w="2833" w:type="dxa"/>
            <w:tcBorders>
              <w:left w:val="single" w:sz="4" w:space="0" w:color="auto"/>
              <w:bottom w:val="single" w:sz="4" w:space="0" w:color="auto"/>
              <w:right w:val="single" w:sz="4" w:space="0" w:color="auto"/>
            </w:tcBorders>
          </w:tcPr>
          <w:p w14:paraId="1778FD8D" w14:textId="306C2BD6" w:rsidR="00F0274F" w:rsidRPr="006F3466" w:rsidRDefault="008C2EBC" w:rsidP="006F3466">
            <w:pPr>
              <w:spacing w:before="240" w:after="240" w:line="360" w:lineRule="auto"/>
              <w:ind w:right="49"/>
              <w:contextualSpacing/>
              <w:jc w:val="both"/>
              <w:rPr>
                <w:rFonts w:ascii="Palatino Linotype" w:hAnsi="Palatino Linotype" w:cs="Arial"/>
                <w:sz w:val="24"/>
                <w:szCs w:val="24"/>
              </w:rPr>
            </w:pPr>
            <w:r w:rsidRPr="006F3466">
              <w:rPr>
                <w:rFonts w:ascii="Palatino Linotype" w:hAnsi="Palatino Linotype" w:cs="Arial"/>
                <w:sz w:val="24"/>
                <w:szCs w:val="24"/>
              </w:rPr>
              <w:t>“</w:t>
            </w:r>
            <w:r w:rsidR="00632275" w:rsidRPr="006F3466">
              <w:rPr>
                <w:rFonts w:ascii="Palatino Linotype" w:hAnsi="Palatino Linotype" w:cs="Arial"/>
                <w:sz w:val="24"/>
                <w:szCs w:val="24"/>
              </w:rPr>
              <w:t>…</w:t>
            </w:r>
            <w:r w:rsidR="00632275" w:rsidRPr="006F3466">
              <w:rPr>
                <w:rFonts w:ascii="Palatino Linotype" w:hAnsi="Palatino Linotype" w:cs="Times New Roman"/>
                <w:i/>
                <w:sz w:val="24"/>
                <w:szCs w:val="24"/>
                <w:lang w:val="es-ES"/>
              </w:rPr>
              <w:t xml:space="preserve">Experiencia </w:t>
            </w:r>
            <w:proofErr w:type="spellStart"/>
            <w:r w:rsidR="00632275" w:rsidRPr="006F3466">
              <w:rPr>
                <w:rFonts w:ascii="Palatino Linotype" w:hAnsi="Palatino Linotype" w:cs="Times New Roman"/>
                <w:i/>
                <w:sz w:val="24"/>
                <w:szCs w:val="24"/>
                <w:lang w:val="es-ES"/>
              </w:rPr>
              <w:t>labora</w:t>
            </w:r>
            <w:proofErr w:type="spellEnd"/>
            <w:r w:rsidR="00632275" w:rsidRPr="006F3466">
              <w:rPr>
                <w:rFonts w:ascii="Palatino Linotype" w:hAnsi="Palatino Linotype" w:cs="Times New Roman"/>
                <w:i/>
                <w:sz w:val="24"/>
                <w:szCs w:val="24"/>
                <w:lang w:val="es-ES"/>
              </w:rPr>
              <w:t xml:space="preserve"> de la presidenta constitucional municipal, director de obras pública, director de desarrollo económico, secretario del ayuntamiento, tesorera municipal y contralor. De la administración pública municipal 2019-2021.” (Sic)</w:t>
            </w:r>
            <w:r w:rsidRPr="006F3466">
              <w:rPr>
                <w:rFonts w:ascii="Palatino Linotype" w:hAnsi="Palatino Linotype" w:cs="Arial"/>
                <w:sz w:val="24"/>
                <w:szCs w:val="24"/>
              </w:rPr>
              <w:t>” (Sic)</w:t>
            </w:r>
          </w:p>
        </w:tc>
        <w:tc>
          <w:tcPr>
            <w:tcW w:w="3545" w:type="dxa"/>
            <w:tcBorders>
              <w:left w:val="single" w:sz="4" w:space="0" w:color="auto"/>
              <w:bottom w:val="single" w:sz="4" w:space="0" w:color="auto"/>
              <w:right w:val="single" w:sz="4" w:space="0" w:color="auto"/>
            </w:tcBorders>
          </w:tcPr>
          <w:p w14:paraId="46C4BF53" w14:textId="77777777" w:rsidR="00F87CD2" w:rsidRPr="006F3466" w:rsidRDefault="00632275" w:rsidP="006F3466">
            <w:pPr>
              <w:spacing w:before="240" w:after="240" w:line="360" w:lineRule="auto"/>
              <w:ind w:right="49"/>
              <w:contextualSpacing/>
              <w:jc w:val="both"/>
              <w:rPr>
                <w:rFonts w:ascii="Palatino Linotype" w:hAnsi="Palatino Linotype" w:cs="Arial"/>
                <w:sz w:val="24"/>
                <w:szCs w:val="24"/>
              </w:rPr>
            </w:pPr>
            <w:r w:rsidRPr="006F3466">
              <w:rPr>
                <w:rFonts w:ascii="Palatino Linotype" w:hAnsi="Palatino Linotype" w:cs="Arial"/>
                <w:sz w:val="24"/>
                <w:szCs w:val="24"/>
              </w:rPr>
              <w:t xml:space="preserve">Documento electrónico denominado </w:t>
            </w:r>
            <w:proofErr w:type="gramStart"/>
            <w:r w:rsidRPr="006F3466">
              <w:rPr>
                <w:rFonts w:ascii="Palatino Linotype" w:hAnsi="Palatino Linotype" w:cs="Arial"/>
                <w:sz w:val="24"/>
                <w:szCs w:val="24"/>
              </w:rPr>
              <w:t>EXPll.pdf ,</w:t>
            </w:r>
            <w:proofErr w:type="gramEnd"/>
            <w:r w:rsidRPr="006F3466">
              <w:rPr>
                <w:rFonts w:ascii="Palatino Linotype" w:hAnsi="Palatino Linotype" w:cs="Arial"/>
                <w:sz w:val="24"/>
                <w:szCs w:val="24"/>
              </w:rPr>
              <w:t xml:space="preserve"> el cual en una (01) hoja contiene una tabla con los siguientes rubros:   “Nombre”, “Cargo” y  “Experiencia Laboral”.</w:t>
            </w:r>
          </w:p>
          <w:p w14:paraId="2009BEB7" w14:textId="77777777" w:rsidR="002B2B22" w:rsidRPr="006F3466" w:rsidRDefault="002B2B22" w:rsidP="006F3466">
            <w:pPr>
              <w:spacing w:before="240" w:after="240" w:line="360" w:lineRule="auto"/>
              <w:ind w:right="49"/>
              <w:contextualSpacing/>
              <w:jc w:val="both"/>
              <w:rPr>
                <w:rFonts w:ascii="Palatino Linotype" w:hAnsi="Palatino Linotype" w:cs="Arial"/>
                <w:sz w:val="24"/>
                <w:szCs w:val="24"/>
              </w:rPr>
            </w:pPr>
          </w:p>
          <w:p w14:paraId="7F093217" w14:textId="6C10F9B1" w:rsidR="002B2B22" w:rsidRPr="006F3466" w:rsidRDefault="002B2B22" w:rsidP="006F3466">
            <w:pPr>
              <w:spacing w:before="240" w:after="240" w:line="360" w:lineRule="auto"/>
              <w:ind w:right="49"/>
              <w:contextualSpacing/>
              <w:jc w:val="both"/>
              <w:rPr>
                <w:rFonts w:ascii="Palatino Linotype" w:hAnsi="Palatino Linotype" w:cs="Arial"/>
                <w:sz w:val="24"/>
                <w:szCs w:val="24"/>
              </w:rPr>
            </w:pPr>
            <w:r w:rsidRPr="006F3466">
              <w:rPr>
                <w:rFonts w:ascii="Palatino Linotype" w:hAnsi="Palatino Linotype"/>
                <w:noProof/>
                <w:lang w:eastAsia="es-MX"/>
              </w:rPr>
              <w:drawing>
                <wp:inline distT="0" distB="0" distL="0" distR="0" wp14:anchorId="6247DB95" wp14:editId="283D1C74">
                  <wp:extent cx="2085975" cy="122105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73" t="14883" r="37004" b="47519"/>
                          <a:stretch/>
                        </pic:blipFill>
                        <pic:spPr bwMode="auto">
                          <a:xfrm>
                            <a:off x="0" y="0"/>
                            <a:ext cx="2094044" cy="1225782"/>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Borders>
              <w:left w:val="single" w:sz="4" w:space="0" w:color="auto"/>
              <w:bottom w:val="single" w:sz="4" w:space="0" w:color="auto"/>
              <w:right w:val="single" w:sz="4" w:space="0" w:color="auto"/>
            </w:tcBorders>
          </w:tcPr>
          <w:p w14:paraId="1ED38D6D" w14:textId="77777777" w:rsidR="00F0274F" w:rsidRPr="006F3466" w:rsidRDefault="00F0274F" w:rsidP="006F3466">
            <w:pPr>
              <w:spacing w:before="240" w:after="240" w:line="360" w:lineRule="auto"/>
              <w:ind w:right="49"/>
              <w:contextualSpacing/>
              <w:jc w:val="both"/>
              <w:rPr>
                <w:rFonts w:ascii="Palatino Linotype" w:hAnsi="Palatino Linotype" w:cs="Arial"/>
                <w:sz w:val="24"/>
                <w:szCs w:val="24"/>
              </w:rPr>
            </w:pPr>
          </w:p>
          <w:p w14:paraId="34E545D2" w14:textId="77777777" w:rsidR="00F0274F" w:rsidRPr="006F3466" w:rsidRDefault="00F0274F" w:rsidP="006F3466">
            <w:pPr>
              <w:spacing w:before="240" w:after="240" w:line="360" w:lineRule="auto"/>
              <w:ind w:right="49"/>
              <w:contextualSpacing/>
              <w:jc w:val="both"/>
              <w:rPr>
                <w:rFonts w:ascii="Palatino Linotype" w:hAnsi="Palatino Linotype" w:cs="Arial"/>
                <w:sz w:val="24"/>
                <w:szCs w:val="24"/>
              </w:rPr>
            </w:pPr>
          </w:p>
          <w:p w14:paraId="5AB45E1B" w14:textId="77777777" w:rsidR="00F0274F" w:rsidRPr="006F3466" w:rsidRDefault="00F0274F" w:rsidP="006F3466">
            <w:pPr>
              <w:spacing w:before="240" w:after="240" w:line="360" w:lineRule="auto"/>
              <w:ind w:right="49"/>
              <w:contextualSpacing/>
              <w:jc w:val="both"/>
              <w:rPr>
                <w:rFonts w:ascii="Palatino Linotype" w:hAnsi="Palatino Linotype" w:cs="Arial"/>
                <w:sz w:val="24"/>
                <w:szCs w:val="24"/>
              </w:rPr>
            </w:pPr>
          </w:p>
          <w:p w14:paraId="548B2353" w14:textId="77777777" w:rsidR="00F0274F" w:rsidRPr="006F3466" w:rsidRDefault="00F0274F" w:rsidP="006F3466">
            <w:pPr>
              <w:spacing w:before="240" w:after="240" w:line="360" w:lineRule="auto"/>
              <w:ind w:right="49"/>
              <w:contextualSpacing/>
              <w:jc w:val="both"/>
              <w:rPr>
                <w:rFonts w:ascii="Palatino Linotype" w:hAnsi="Palatino Linotype" w:cs="Arial"/>
                <w:sz w:val="24"/>
                <w:szCs w:val="24"/>
              </w:rPr>
            </w:pPr>
          </w:p>
          <w:p w14:paraId="78D7081B" w14:textId="77777777" w:rsidR="00F0274F" w:rsidRPr="006F3466" w:rsidRDefault="00F0274F" w:rsidP="006F3466">
            <w:pPr>
              <w:spacing w:before="240" w:after="240" w:line="360" w:lineRule="auto"/>
              <w:ind w:right="49"/>
              <w:contextualSpacing/>
              <w:jc w:val="both"/>
              <w:rPr>
                <w:rFonts w:ascii="Palatino Linotype" w:hAnsi="Palatino Linotype" w:cs="Arial"/>
                <w:sz w:val="24"/>
                <w:szCs w:val="24"/>
              </w:rPr>
            </w:pPr>
          </w:p>
          <w:p w14:paraId="6C5EF5A8" w14:textId="77777777" w:rsidR="00F0274F" w:rsidRPr="006F3466" w:rsidRDefault="00F0274F" w:rsidP="006F3466">
            <w:pPr>
              <w:spacing w:before="240" w:after="240" w:line="360" w:lineRule="auto"/>
              <w:ind w:right="49"/>
              <w:contextualSpacing/>
              <w:jc w:val="both"/>
              <w:rPr>
                <w:rFonts w:ascii="Palatino Linotype" w:hAnsi="Palatino Linotype" w:cs="Arial"/>
                <w:sz w:val="24"/>
                <w:szCs w:val="24"/>
              </w:rPr>
            </w:pPr>
          </w:p>
          <w:p w14:paraId="120325FF" w14:textId="77777777" w:rsidR="00F0274F" w:rsidRPr="006F3466" w:rsidRDefault="00F0274F" w:rsidP="006F3466">
            <w:pPr>
              <w:spacing w:before="240" w:after="240" w:line="360" w:lineRule="auto"/>
              <w:ind w:right="49"/>
              <w:contextualSpacing/>
              <w:jc w:val="both"/>
              <w:rPr>
                <w:rFonts w:ascii="Palatino Linotype" w:hAnsi="Palatino Linotype" w:cs="Arial"/>
                <w:sz w:val="24"/>
                <w:szCs w:val="24"/>
              </w:rPr>
            </w:pPr>
          </w:p>
          <w:p w14:paraId="1DD553C6" w14:textId="77777777" w:rsidR="00F0274F" w:rsidRPr="006F3466" w:rsidRDefault="00F0274F" w:rsidP="006F3466">
            <w:pPr>
              <w:spacing w:before="240" w:after="240" w:line="360" w:lineRule="auto"/>
              <w:ind w:right="49"/>
              <w:contextualSpacing/>
              <w:jc w:val="both"/>
              <w:rPr>
                <w:rFonts w:ascii="Palatino Linotype" w:hAnsi="Palatino Linotype" w:cs="Arial"/>
                <w:sz w:val="24"/>
                <w:szCs w:val="24"/>
              </w:rPr>
            </w:pPr>
          </w:p>
          <w:p w14:paraId="1BFB85E2" w14:textId="77777777" w:rsidR="00F0274F" w:rsidRPr="006F3466" w:rsidRDefault="00F0274F" w:rsidP="006F3466">
            <w:pPr>
              <w:spacing w:before="240" w:after="240" w:line="360" w:lineRule="auto"/>
              <w:ind w:right="49"/>
              <w:contextualSpacing/>
              <w:jc w:val="both"/>
              <w:rPr>
                <w:rFonts w:ascii="Palatino Linotype" w:hAnsi="Palatino Linotype" w:cs="Arial"/>
                <w:sz w:val="24"/>
                <w:szCs w:val="24"/>
              </w:rPr>
            </w:pPr>
          </w:p>
          <w:p w14:paraId="1B4BF65C" w14:textId="07FCAA5F" w:rsidR="00F0274F" w:rsidRPr="006F3466" w:rsidRDefault="00F87CD2" w:rsidP="006F3466">
            <w:pPr>
              <w:spacing w:before="240" w:after="240" w:line="360" w:lineRule="auto"/>
              <w:ind w:right="49"/>
              <w:contextualSpacing/>
              <w:jc w:val="center"/>
              <w:rPr>
                <w:rFonts w:ascii="Palatino Linotype" w:hAnsi="Palatino Linotype" w:cs="Arial"/>
                <w:sz w:val="24"/>
                <w:szCs w:val="24"/>
              </w:rPr>
            </w:pPr>
            <w:r w:rsidRPr="006F3466">
              <w:rPr>
                <w:rFonts w:ascii="Palatino Linotype" w:hAnsi="Palatino Linotype" w:cs="Arial"/>
                <w:sz w:val="24"/>
                <w:szCs w:val="24"/>
              </w:rPr>
              <w:t>NO</w:t>
            </w:r>
          </w:p>
        </w:tc>
      </w:tr>
      <w:tr w:rsidR="008C2EBC" w:rsidRPr="006F3466" w14:paraId="3B1F2756" w14:textId="77777777" w:rsidTr="00ED1D9B">
        <w:trPr>
          <w:trHeight w:val="581"/>
        </w:trPr>
        <w:tc>
          <w:tcPr>
            <w:tcW w:w="9073" w:type="dxa"/>
            <w:gridSpan w:val="4"/>
            <w:shd w:val="clear" w:color="auto" w:fill="auto"/>
          </w:tcPr>
          <w:p w14:paraId="77F59A09" w14:textId="77777777" w:rsidR="008C2EBC" w:rsidRPr="006F3466" w:rsidRDefault="008C2EBC" w:rsidP="006F3466">
            <w:pPr>
              <w:spacing w:line="360" w:lineRule="auto"/>
              <w:jc w:val="center"/>
              <w:rPr>
                <w:rFonts w:ascii="Palatino Linotype" w:hAnsi="Palatino Linotype" w:cs="Times New Roman"/>
                <w:sz w:val="24"/>
                <w:szCs w:val="24"/>
              </w:rPr>
            </w:pPr>
          </w:p>
          <w:p w14:paraId="486299DF" w14:textId="09B5DBBA" w:rsidR="00632275" w:rsidRPr="006F3466" w:rsidRDefault="00632275" w:rsidP="006F3466">
            <w:pPr>
              <w:spacing w:line="360" w:lineRule="auto"/>
              <w:jc w:val="center"/>
              <w:rPr>
                <w:rFonts w:ascii="Palatino Linotype" w:hAnsi="Palatino Linotype" w:cs="Arial"/>
                <w:b/>
                <w:sz w:val="24"/>
                <w:szCs w:val="24"/>
                <w:lang w:val="es-ES"/>
              </w:rPr>
            </w:pPr>
            <w:r w:rsidRPr="006F3466">
              <w:rPr>
                <w:rFonts w:ascii="Palatino Linotype" w:hAnsi="Palatino Linotype" w:cs="Arial"/>
                <w:b/>
                <w:sz w:val="24"/>
                <w:szCs w:val="24"/>
                <w:lang w:val="es-ES"/>
              </w:rPr>
              <w:t xml:space="preserve">Solicitud </w:t>
            </w:r>
            <w:r w:rsidR="000C372B" w:rsidRPr="006F3466">
              <w:rPr>
                <w:rFonts w:ascii="Palatino Linotype" w:hAnsi="Palatino Linotype" w:cs="Arial"/>
                <w:b/>
                <w:sz w:val="24"/>
                <w:szCs w:val="24"/>
                <w:lang w:val="es-ES"/>
              </w:rPr>
              <w:t>00038</w:t>
            </w:r>
            <w:r w:rsidRPr="006F3466">
              <w:rPr>
                <w:rFonts w:ascii="Palatino Linotype" w:hAnsi="Palatino Linotype" w:cs="Arial"/>
                <w:b/>
                <w:sz w:val="24"/>
                <w:szCs w:val="24"/>
                <w:lang w:val="es-ES"/>
              </w:rPr>
              <w:t>/TLALMANA/IP/2019:</w:t>
            </w:r>
          </w:p>
          <w:p w14:paraId="7A91816D" w14:textId="77777777" w:rsidR="008C2EBC" w:rsidRPr="006F3466" w:rsidRDefault="008C2EBC" w:rsidP="006F3466">
            <w:pPr>
              <w:spacing w:line="360" w:lineRule="auto"/>
              <w:jc w:val="center"/>
              <w:rPr>
                <w:rFonts w:ascii="Palatino Linotype" w:hAnsi="Palatino Linotype" w:cs="Times New Roman"/>
                <w:b/>
                <w:sz w:val="24"/>
                <w:szCs w:val="24"/>
              </w:rPr>
            </w:pPr>
          </w:p>
        </w:tc>
      </w:tr>
      <w:tr w:rsidR="008C2EBC" w:rsidRPr="006F3466" w14:paraId="45BBC1D6" w14:textId="77777777" w:rsidTr="00ED1D9B">
        <w:trPr>
          <w:trHeight w:val="582"/>
        </w:trPr>
        <w:tc>
          <w:tcPr>
            <w:tcW w:w="1135" w:type="dxa"/>
            <w:shd w:val="clear" w:color="auto" w:fill="DBDBDB"/>
          </w:tcPr>
          <w:p w14:paraId="3534E815" w14:textId="77777777" w:rsidR="008C2EBC" w:rsidRPr="006F3466" w:rsidRDefault="008C2EBC" w:rsidP="006F3466">
            <w:pPr>
              <w:spacing w:line="360" w:lineRule="auto"/>
              <w:rPr>
                <w:rFonts w:ascii="Palatino Linotype" w:hAnsi="Palatino Linotype" w:cs="Times New Roman"/>
                <w:sz w:val="24"/>
                <w:szCs w:val="24"/>
              </w:rPr>
            </w:pPr>
          </w:p>
          <w:p w14:paraId="49B83F4D" w14:textId="77777777" w:rsidR="008C2EBC" w:rsidRPr="006F3466" w:rsidRDefault="008C2EBC"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Número</w:t>
            </w:r>
          </w:p>
        </w:tc>
        <w:tc>
          <w:tcPr>
            <w:tcW w:w="2833" w:type="dxa"/>
            <w:shd w:val="clear" w:color="auto" w:fill="DBDBDB"/>
          </w:tcPr>
          <w:p w14:paraId="3C61465D" w14:textId="77777777" w:rsidR="008C2EBC" w:rsidRPr="006F3466" w:rsidRDefault="008C2EBC" w:rsidP="006F3466">
            <w:pPr>
              <w:spacing w:line="360" w:lineRule="auto"/>
              <w:jc w:val="center"/>
              <w:rPr>
                <w:rFonts w:ascii="Palatino Linotype" w:hAnsi="Palatino Linotype" w:cs="Times New Roman"/>
                <w:sz w:val="24"/>
                <w:szCs w:val="24"/>
              </w:rPr>
            </w:pPr>
          </w:p>
          <w:p w14:paraId="7AD52C02" w14:textId="77777777" w:rsidR="008C2EBC" w:rsidRPr="006F3466" w:rsidRDefault="008C2EBC"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Información Requerida:</w:t>
            </w:r>
          </w:p>
        </w:tc>
        <w:tc>
          <w:tcPr>
            <w:tcW w:w="3545" w:type="dxa"/>
            <w:shd w:val="clear" w:color="auto" w:fill="DBDBDB"/>
          </w:tcPr>
          <w:p w14:paraId="5F063AD7" w14:textId="77777777" w:rsidR="008C2EBC" w:rsidRPr="006F3466" w:rsidRDefault="008C2EBC" w:rsidP="006F3466">
            <w:pPr>
              <w:spacing w:line="360" w:lineRule="auto"/>
              <w:jc w:val="center"/>
              <w:rPr>
                <w:rFonts w:ascii="Palatino Linotype" w:hAnsi="Palatino Linotype" w:cs="Times New Roman"/>
                <w:sz w:val="24"/>
                <w:szCs w:val="24"/>
              </w:rPr>
            </w:pPr>
          </w:p>
          <w:p w14:paraId="0D0C3C86" w14:textId="77777777" w:rsidR="008C2EBC" w:rsidRPr="006F3466" w:rsidRDefault="008C2EBC"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Información entregada:</w:t>
            </w:r>
          </w:p>
        </w:tc>
        <w:tc>
          <w:tcPr>
            <w:tcW w:w="1560" w:type="dxa"/>
            <w:shd w:val="clear" w:color="auto" w:fill="DBDBDB"/>
          </w:tcPr>
          <w:p w14:paraId="297AA22B" w14:textId="77777777" w:rsidR="008C2EBC" w:rsidRPr="006F3466" w:rsidRDefault="008C2EBC" w:rsidP="006F3466">
            <w:pPr>
              <w:spacing w:line="360" w:lineRule="auto"/>
              <w:jc w:val="center"/>
              <w:rPr>
                <w:rFonts w:ascii="Palatino Linotype" w:hAnsi="Palatino Linotype" w:cs="Times New Roman"/>
                <w:sz w:val="24"/>
                <w:szCs w:val="24"/>
              </w:rPr>
            </w:pPr>
          </w:p>
          <w:p w14:paraId="60AC1C04" w14:textId="77777777" w:rsidR="008C2EBC" w:rsidRPr="006F3466" w:rsidRDefault="008C2EBC"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¿Satisface la solicitud?</w:t>
            </w:r>
          </w:p>
        </w:tc>
      </w:tr>
      <w:tr w:rsidR="008C2EBC" w:rsidRPr="006F3466" w14:paraId="653AF0F0" w14:textId="77777777" w:rsidTr="00ED1D9B">
        <w:trPr>
          <w:trHeight w:val="2955"/>
        </w:trPr>
        <w:tc>
          <w:tcPr>
            <w:tcW w:w="1135" w:type="dxa"/>
            <w:shd w:val="clear" w:color="auto" w:fill="auto"/>
          </w:tcPr>
          <w:p w14:paraId="4F07F64C" w14:textId="77777777" w:rsidR="008C2EBC" w:rsidRPr="006F3466" w:rsidRDefault="008C2EBC" w:rsidP="006F3466">
            <w:pPr>
              <w:tabs>
                <w:tab w:val="left" w:pos="1627"/>
              </w:tabs>
              <w:spacing w:line="360" w:lineRule="auto"/>
              <w:jc w:val="center"/>
              <w:rPr>
                <w:rFonts w:ascii="Palatino Linotype" w:hAnsi="Palatino Linotype" w:cs="Times New Roman"/>
                <w:b/>
                <w:sz w:val="24"/>
                <w:szCs w:val="24"/>
              </w:rPr>
            </w:pPr>
          </w:p>
          <w:p w14:paraId="7F80AD5A" w14:textId="77777777" w:rsidR="008C2EBC" w:rsidRPr="006F3466" w:rsidRDefault="008C2EBC" w:rsidP="006F3466">
            <w:pPr>
              <w:tabs>
                <w:tab w:val="left" w:pos="1627"/>
              </w:tabs>
              <w:spacing w:line="360" w:lineRule="auto"/>
              <w:jc w:val="center"/>
              <w:rPr>
                <w:rFonts w:ascii="Palatino Linotype" w:hAnsi="Palatino Linotype" w:cs="Times New Roman"/>
                <w:b/>
                <w:sz w:val="24"/>
                <w:szCs w:val="24"/>
              </w:rPr>
            </w:pPr>
          </w:p>
          <w:p w14:paraId="06875D8B" w14:textId="77777777" w:rsidR="008C2EBC" w:rsidRPr="006F3466" w:rsidRDefault="008C2EBC" w:rsidP="006F3466">
            <w:pPr>
              <w:tabs>
                <w:tab w:val="left" w:pos="1627"/>
              </w:tabs>
              <w:spacing w:line="360" w:lineRule="auto"/>
              <w:jc w:val="center"/>
              <w:rPr>
                <w:rFonts w:ascii="Palatino Linotype" w:hAnsi="Palatino Linotype" w:cs="Times New Roman"/>
                <w:b/>
                <w:sz w:val="24"/>
                <w:szCs w:val="24"/>
              </w:rPr>
            </w:pPr>
          </w:p>
          <w:p w14:paraId="121C5D1D" w14:textId="77777777" w:rsidR="008C2EBC" w:rsidRPr="006F3466" w:rsidRDefault="008C2EBC" w:rsidP="006F3466">
            <w:pPr>
              <w:tabs>
                <w:tab w:val="left" w:pos="1627"/>
              </w:tabs>
              <w:spacing w:line="360" w:lineRule="auto"/>
              <w:jc w:val="center"/>
              <w:rPr>
                <w:rFonts w:ascii="Palatino Linotype" w:hAnsi="Palatino Linotype" w:cs="Times New Roman"/>
                <w:b/>
                <w:sz w:val="24"/>
                <w:szCs w:val="24"/>
              </w:rPr>
            </w:pPr>
          </w:p>
          <w:p w14:paraId="652CDD2D" w14:textId="77777777" w:rsidR="008C2EBC" w:rsidRPr="006F3466" w:rsidRDefault="008C2EBC" w:rsidP="006F3466">
            <w:pPr>
              <w:tabs>
                <w:tab w:val="left" w:pos="1627"/>
              </w:tabs>
              <w:spacing w:line="360" w:lineRule="auto"/>
              <w:jc w:val="center"/>
              <w:rPr>
                <w:rFonts w:ascii="Palatino Linotype" w:hAnsi="Palatino Linotype" w:cs="Times New Roman"/>
                <w:b/>
                <w:sz w:val="24"/>
                <w:szCs w:val="24"/>
              </w:rPr>
            </w:pPr>
          </w:p>
          <w:p w14:paraId="052DF7AB" w14:textId="77777777" w:rsidR="008C2EBC" w:rsidRPr="006F3466" w:rsidRDefault="008C2EBC" w:rsidP="006F3466">
            <w:pPr>
              <w:tabs>
                <w:tab w:val="left" w:pos="1627"/>
              </w:tabs>
              <w:spacing w:line="360" w:lineRule="auto"/>
              <w:jc w:val="center"/>
              <w:rPr>
                <w:rFonts w:ascii="Palatino Linotype" w:hAnsi="Palatino Linotype" w:cs="Times New Roman"/>
                <w:b/>
                <w:sz w:val="24"/>
                <w:szCs w:val="24"/>
              </w:rPr>
            </w:pPr>
          </w:p>
          <w:p w14:paraId="4F831950" w14:textId="03907259" w:rsidR="008C2EBC" w:rsidRPr="006F3466" w:rsidRDefault="008C2EBC" w:rsidP="006F3466">
            <w:pPr>
              <w:tabs>
                <w:tab w:val="left" w:pos="1627"/>
              </w:tabs>
              <w:spacing w:line="360" w:lineRule="auto"/>
              <w:jc w:val="center"/>
              <w:rPr>
                <w:rFonts w:ascii="Palatino Linotype" w:hAnsi="Palatino Linotype" w:cs="Times New Roman"/>
                <w:b/>
                <w:sz w:val="24"/>
                <w:szCs w:val="24"/>
              </w:rPr>
            </w:pPr>
            <w:r w:rsidRPr="006F3466">
              <w:rPr>
                <w:rFonts w:ascii="Palatino Linotype" w:hAnsi="Palatino Linotype" w:cs="Times New Roman"/>
                <w:b/>
                <w:sz w:val="24"/>
                <w:szCs w:val="24"/>
              </w:rPr>
              <w:t>4</w:t>
            </w:r>
          </w:p>
        </w:tc>
        <w:tc>
          <w:tcPr>
            <w:tcW w:w="2833" w:type="dxa"/>
            <w:shd w:val="clear" w:color="auto" w:fill="auto"/>
          </w:tcPr>
          <w:p w14:paraId="736EE2C2" w14:textId="46F000E7" w:rsidR="008C2EBC" w:rsidRPr="006F3466" w:rsidRDefault="008C2EBC" w:rsidP="006F3466">
            <w:pPr>
              <w:spacing w:line="360" w:lineRule="auto"/>
              <w:contextualSpacing/>
              <w:jc w:val="both"/>
              <w:rPr>
                <w:rFonts w:ascii="Palatino Linotype" w:eastAsia="Times New Roman" w:hAnsi="Palatino Linotype" w:cs="Times New Roman"/>
                <w:i/>
                <w:color w:val="000000"/>
                <w:sz w:val="24"/>
                <w:szCs w:val="24"/>
                <w:lang w:val="es-ES_tradnl"/>
              </w:rPr>
            </w:pPr>
            <w:r w:rsidRPr="006F3466">
              <w:rPr>
                <w:rFonts w:ascii="Palatino Linotype" w:eastAsia="Times New Roman" w:hAnsi="Palatino Linotype" w:cs="Times New Roman"/>
                <w:color w:val="000000"/>
                <w:sz w:val="24"/>
                <w:szCs w:val="24"/>
              </w:rPr>
              <w:t xml:space="preserve">  “</w:t>
            </w:r>
            <w:r w:rsidR="00ED1D9B" w:rsidRPr="006F3466">
              <w:rPr>
                <w:rFonts w:ascii="Palatino Linotype" w:eastAsia="Times New Roman" w:hAnsi="Palatino Linotype" w:cs="Times New Roman"/>
                <w:color w:val="000000"/>
                <w:sz w:val="24"/>
                <w:szCs w:val="24"/>
              </w:rPr>
              <w:t>…</w:t>
            </w:r>
            <w:r w:rsidR="00ED1D9B" w:rsidRPr="006F3466">
              <w:rPr>
                <w:rFonts w:ascii="Palatino Linotype" w:eastAsia="Times New Roman" w:hAnsi="Palatino Linotype" w:cs="Times New Roman"/>
                <w:i/>
                <w:color w:val="000000"/>
                <w:sz w:val="24"/>
                <w:szCs w:val="24"/>
                <w:lang w:val="es-ES_tradnl"/>
              </w:rPr>
              <w:t xml:space="preserve">si el comisario de seguridad pública municipal para la administración 32019-2021 cuenta con la experiencia laboral que menciona la Ley General del Sistema Nacional de Seguridad Púbica, así como si cumple con los requisitos del </w:t>
            </w:r>
            <w:proofErr w:type="spellStart"/>
            <w:r w:rsidR="00ED1D9B" w:rsidRPr="006F3466">
              <w:rPr>
                <w:rFonts w:ascii="Palatino Linotype" w:eastAsia="Times New Roman" w:hAnsi="Palatino Linotype" w:cs="Times New Roman"/>
                <w:i/>
                <w:color w:val="000000"/>
                <w:sz w:val="24"/>
                <w:szCs w:val="24"/>
                <w:lang w:val="es-ES_tradnl"/>
              </w:rPr>
              <w:t>catalogo</w:t>
            </w:r>
            <w:proofErr w:type="spellEnd"/>
            <w:r w:rsidR="00ED1D9B" w:rsidRPr="006F3466">
              <w:rPr>
                <w:rFonts w:ascii="Palatino Linotype" w:eastAsia="Times New Roman" w:hAnsi="Palatino Linotype" w:cs="Times New Roman"/>
                <w:i/>
                <w:color w:val="000000"/>
                <w:sz w:val="24"/>
                <w:szCs w:val="24"/>
                <w:lang w:val="es-ES_tradnl"/>
              </w:rPr>
              <w:t xml:space="preserve"> de puestos de la dirección de seguridad pública municipal de </w:t>
            </w:r>
            <w:proofErr w:type="spellStart"/>
            <w:r w:rsidR="00ED1D9B" w:rsidRPr="006F3466">
              <w:rPr>
                <w:rFonts w:ascii="Palatino Linotype" w:eastAsia="Times New Roman" w:hAnsi="Palatino Linotype" w:cs="Times New Roman"/>
                <w:i/>
                <w:color w:val="000000"/>
                <w:sz w:val="24"/>
                <w:szCs w:val="24"/>
                <w:lang w:val="es-ES_tradnl"/>
              </w:rPr>
              <w:t>Tlalmanalco</w:t>
            </w:r>
            <w:proofErr w:type="spellEnd"/>
            <w:r w:rsidR="00ED1D9B" w:rsidRPr="006F3466">
              <w:rPr>
                <w:rFonts w:ascii="Palatino Linotype" w:eastAsia="Times New Roman" w:hAnsi="Palatino Linotype" w:cs="Times New Roman"/>
                <w:i/>
                <w:color w:val="000000"/>
                <w:sz w:val="24"/>
                <w:szCs w:val="24"/>
                <w:lang w:val="es-ES_tradnl"/>
              </w:rPr>
              <w:t xml:space="preserve">. </w:t>
            </w:r>
            <w:proofErr w:type="gramStart"/>
            <w:r w:rsidR="00ED1D9B" w:rsidRPr="006F3466">
              <w:rPr>
                <w:rFonts w:ascii="Palatino Linotype" w:eastAsia="Times New Roman" w:hAnsi="Palatino Linotype" w:cs="Times New Roman"/>
                <w:i/>
                <w:color w:val="000000"/>
                <w:sz w:val="24"/>
                <w:szCs w:val="24"/>
                <w:lang w:val="es-ES_tradnl"/>
              </w:rPr>
              <w:t>así</w:t>
            </w:r>
            <w:proofErr w:type="gramEnd"/>
            <w:r w:rsidR="00ED1D9B" w:rsidRPr="006F3466">
              <w:rPr>
                <w:rFonts w:ascii="Palatino Linotype" w:eastAsia="Times New Roman" w:hAnsi="Palatino Linotype" w:cs="Times New Roman"/>
                <w:i/>
                <w:color w:val="000000"/>
                <w:sz w:val="24"/>
                <w:szCs w:val="24"/>
                <w:lang w:val="es-ES_tradnl"/>
              </w:rPr>
              <w:t xml:space="preserve"> como su </w:t>
            </w:r>
            <w:proofErr w:type="spellStart"/>
            <w:r w:rsidR="00ED1D9B" w:rsidRPr="006F3466">
              <w:rPr>
                <w:rFonts w:ascii="Palatino Linotype" w:eastAsia="Times New Roman" w:hAnsi="Palatino Linotype" w:cs="Times New Roman"/>
                <w:i/>
                <w:color w:val="000000"/>
                <w:sz w:val="24"/>
                <w:szCs w:val="24"/>
                <w:lang w:val="es-ES_tradnl"/>
              </w:rPr>
              <w:t>curriculum</w:t>
            </w:r>
            <w:proofErr w:type="spellEnd"/>
            <w:r w:rsidR="00ED1D9B" w:rsidRPr="006F3466">
              <w:rPr>
                <w:rFonts w:ascii="Palatino Linotype" w:eastAsia="Times New Roman" w:hAnsi="Palatino Linotype" w:cs="Times New Roman"/>
                <w:i/>
                <w:color w:val="000000"/>
                <w:sz w:val="24"/>
                <w:szCs w:val="24"/>
                <w:lang w:val="es-ES_tradnl"/>
              </w:rPr>
              <w:t xml:space="preserve"> vitae y las documentales que avalen lo solicitado, en caso de que no cuente con lo estipulado por la ley y por el </w:t>
            </w:r>
            <w:proofErr w:type="spellStart"/>
            <w:r w:rsidR="00ED1D9B" w:rsidRPr="006F3466">
              <w:rPr>
                <w:rFonts w:ascii="Palatino Linotype" w:eastAsia="Times New Roman" w:hAnsi="Palatino Linotype" w:cs="Times New Roman"/>
                <w:i/>
                <w:color w:val="000000"/>
                <w:sz w:val="24"/>
                <w:szCs w:val="24"/>
                <w:lang w:val="es-ES_tradnl"/>
              </w:rPr>
              <w:t>catalogo</w:t>
            </w:r>
            <w:proofErr w:type="spellEnd"/>
            <w:r w:rsidR="00ED1D9B" w:rsidRPr="006F3466">
              <w:rPr>
                <w:rFonts w:ascii="Palatino Linotype" w:eastAsia="Times New Roman" w:hAnsi="Palatino Linotype" w:cs="Times New Roman"/>
                <w:i/>
                <w:color w:val="000000"/>
                <w:sz w:val="24"/>
                <w:szCs w:val="24"/>
                <w:lang w:val="es-ES_tradnl"/>
              </w:rPr>
              <w:t xml:space="preserve"> de puesto, se le solicita la causa, motivo, razón o circunstancia fundada y motivada del porque se le otorgo dicho nombramiento.” (Sic)</w:t>
            </w:r>
          </w:p>
        </w:tc>
        <w:tc>
          <w:tcPr>
            <w:tcW w:w="3545" w:type="dxa"/>
            <w:shd w:val="clear" w:color="auto" w:fill="auto"/>
          </w:tcPr>
          <w:p w14:paraId="52DFD995" w14:textId="4B795639" w:rsidR="002B2B22" w:rsidRPr="006F3466" w:rsidRDefault="00632275" w:rsidP="006F3466">
            <w:pPr>
              <w:spacing w:line="360" w:lineRule="auto"/>
              <w:ind w:left="-85"/>
              <w:jc w:val="both"/>
              <w:rPr>
                <w:rFonts w:ascii="Palatino Linotype" w:hAnsi="Palatino Linotype" w:cs="Arial"/>
                <w:sz w:val="24"/>
                <w:szCs w:val="24"/>
                <w:lang w:val="es-ES_tradnl" w:eastAsia="es-ES"/>
              </w:rPr>
            </w:pPr>
            <w:r w:rsidRPr="006F3466">
              <w:rPr>
                <w:rFonts w:ascii="Palatino Linotype" w:hAnsi="Palatino Linotype" w:cs="Arial"/>
                <w:sz w:val="24"/>
                <w:szCs w:val="24"/>
                <w:lang w:val="es-ES_tradnl" w:eastAsia="es-ES"/>
              </w:rPr>
              <w:t>Documento electrónico denominado</w:t>
            </w:r>
            <w:r w:rsidRPr="006F3466">
              <w:rPr>
                <w:rFonts w:ascii="Palatino Linotype" w:hAnsi="Palatino Linotype" w:cs="Arial"/>
                <w:b/>
                <w:sz w:val="24"/>
                <w:szCs w:val="24"/>
                <w:lang w:val="es-ES_tradnl" w:eastAsia="es-ES"/>
              </w:rPr>
              <w:t xml:space="preserve"> SPEX.pdf, </w:t>
            </w:r>
            <w:r w:rsidRPr="006F3466">
              <w:rPr>
                <w:rFonts w:ascii="Palatino Linotype" w:hAnsi="Palatino Linotype" w:cs="Arial"/>
                <w:sz w:val="24"/>
                <w:szCs w:val="24"/>
                <w:lang w:val="es-ES_tradnl" w:eastAsia="es-ES"/>
              </w:rPr>
              <w:t>el cual en una (01) hoja contiene una tabla con los siguientes rubros:   “Nombre”, “Cargo”, “Cuenta con”, “Si” y “No”.</w:t>
            </w:r>
          </w:p>
          <w:p w14:paraId="1E0077DD" w14:textId="5FFFB0CB" w:rsidR="002B2B22" w:rsidRPr="006F3466" w:rsidRDefault="002B2B22" w:rsidP="006F3466">
            <w:pPr>
              <w:spacing w:line="360" w:lineRule="auto"/>
              <w:ind w:left="-85"/>
              <w:jc w:val="center"/>
              <w:rPr>
                <w:rFonts w:ascii="Palatino Linotype" w:hAnsi="Palatino Linotype" w:cs="Times New Roman"/>
                <w:sz w:val="24"/>
                <w:szCs w:val="24"/>
              </w:rPr>
            </w:pPr>
            <w:r w:rsidRPr="006F3466">
              <w:rPr>
                <w:rFonts w:ascii="Palatino Linotype" w:hAnsi="Palatino Linotype"/>
                <w:noProof/>
                <w:lang w:eastAsia="es-MX"/>
              </w:rPr>
              <w:drawing>
                <wp:inline distT="0" distB="0" distL="0" distR="0" wp14:anchorId="6F2E483D" wp14:editId="21A5AF87">
                  <wp:extent cx="2066441" cy="1219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585" t="15217" r="28357" b="37533"/>
                          <a:stretch/>
                        </pic:blipFill>
                        <pic:spPr bwMode="auto">
                          <a:xfrm>
                            <a:off x="0" y="0"/>
                            <a:ext cx="2074763" cy="1224110"/>
                          </a:xfrm>
                          <a:prstGeom prst="rect">
                            <a:avLst/>
                          </a:prstGeom>
                          <a:ln>
                            <a:noFill/>
                          </a:ln>
                          <a:extLst>
                            <a:ext uri="{53640926-AAD7-44D8-BBD7-CCE9431645EC}">
                              <a14:shadowObscured xmlns:a14="http://schemas.microsoft.com/office/drawing/2010/main"/>
                            </a:ext>
                          </a:extLst>
                        </pic:spPr>
                      </pic:pic>
                    </a:graphicData>
                  </a:graphic>
                </wp:inline>
              </w:drawing>
            </w:r>
          </w:p>
          <w:p w14:paraId="08ED9882" w14:textId="77777777" w:rsidR="008C2EBC" w:rsidRPr="006F3466" w:rsidRDefault="008C2EBC" w:rsidP="006F3466">
            <w:pPr>
              <w:spacing w:line="360" w:lineRule="auto"/>
              <w:ind w:firstLine="708"/>
              <w:rPr>
                <w:rFonts w:ascii="Palatino Linotype" w:hAnsi="Palatino Linotype" w:cs="Times New Roman"/>
                <w:sz w:val="24"/>
                <w:szCs w:val="24"/>
              </w:rPr>
            </w:pPr>
          </w:p>
        </w:tc>
        <w:tc>
          <w:tcPr>
            <w:tcW w:w="1560" w:type="dxa"/>
            <w:shd w:val="clear" w:color="auto" w:fill="auto"/>
          </w:tcPr>
          <w:p w14:paraId="70AB1672" w14:textId="77777777" w:rsidR="008C2EBC" w:rsidRPr="006F3466" w:rsidRDefault="008C2EBC" w:rsidP="006F3466">
            <w:pPr>
              <w:spacing w:line="360" w:lineRule="auto"/>
              <w:jc w:val="center"/>
              <w:rPr>
                <w:rFonts w:ascii="Palatino Linotype" w:hAnsi="Palatino Linotype" w:cs="Times New Roman"/>
                <w:sz w:val="24"/>
                <w:szCs w:val="24"/>
              </w:rPr>
            </w:pPr>
          </w:p>
          <w:p w14:paraId="6E891423" w14:textId="77777777" w:rsidR="008C2EBC" w:rsidRPr="006F3466" w:rsidRDefault="008C2EBC" w:rsidP="006F3466">
            <w:pPr>
              <w:spacing w:line="360" w:lineRule="auto"/>
              <w:jc w:val="center"/>
              <w:rPr>
                <w:rFonts w:ascii="Palatino Linotype" w:hAnsi="Palatino Linotype" w:cs="Times New Roman"/>
                <w:sz w:val="24"/>
                <w:szCs w:val="24"/>
              </w:rPr>
            </w:pPr>
          </w:p>
          <w:p w14:paraId="1BD68551" w14:textId="77777777" w:rsidR="008C2EBC" w:rsidRPr="006F3466" w:rsidRDefault="008C2EBC" w:rsidP="006F3466">
            <w:pPr>
              <w:spacing w:line="360" w:lineRule="auto"/>
              <w:jc w:val="center"/>
              <w:rPr>
                <w:rFonts w:ascii="Palatino Linotype" w:hAnsi="Palatino Linotype" w:cs="Times New Roman"/>
                <w:sz w:val="24"/>
                <w:szCs w:val="24"/>
              </w:rPr>
            </w:pPr>
          </w:p>
          <w:p w14:paraId="139333E1" w14:textId="77777777" w:rsidR="007B6888" w:rsidRPr="006F3466" w:rsidRDefault="007B6888" w:rsidP="006F3466">
            <w:pPr>
              <w:spacing w:line="360" w:lineRule="auto"/>
              <w:jc w:val="center"/>
              <w:rPr>
                <w:rFonts w:ascii="Palatino Linotype" w:hAnsi="Palatino Linotype" w:cs="Times New Roman"/>
                <w:sz w:val="24"/>
                <w:szCs w:val="24"/>
              </w:rPr>
            </w:pPr>
          </w:p>
          <w:p w14:paraId="6E3B881D" w14:textId="77777777" w:rsidR="008C2EBC" w:rsidRPr="006F3466" w:rsidRDefault="008C2EBC" w:rsidP="006F3466">
            <w:pPr>
              <w:spacing w:line="360" w:lineRule="auto"/>
              <w:jc w:val="right"/>
              <w:rPr>
                <w:rFonts w:ascii="Palatino Linotype" w:hAnsi="Palatino Linotype" w:cs="Times New Roman"/>
                <w:sz w:val="24"/>
                <w:szCs w:val="24"/>
              </w:rPr>
            </w:pPr>
          </w:p>
          <w:p w14:paraId="7CE1BC17" w14:textId="77777777" w:rsidR="007B6888" w:rsidRPr="006F3466" w:rsidRDefault="007B6888" w:rsidP="006F3466">
            <w:pPr>
              <w:spacing w:line="360" w:lineRule="auto"/>
              <w:jc w:val="right"/>
              <w:rPr>
                <w:rFonts w:ascii="Palatino Linotype" w:hAnsi="Palatino Linotype" w:cs="Times New Roman"/>
                <w:sz w:val="24"/>
                <w:szCs w:val="24"/>
              </w:rPr>
            </w:pPr>
          </w:p>
          <w:p w14:paraId="7AF9AC6C" w14:textId="77777777" w:rsidR="007B6888" w:rsidRPr="006F3466" w:rsidRDefault="007B6888" w:rsidP="006F3466">
            <w:pPr>
              <w:spacing w:line="360" w:lineRule="auto"/>
              <w:jc w:val="right"/>
              <w:rPr>
                <w:rFonts w:ascii="Palatino Linotype" w:hAnsi="Palatino Linotype" w:cs="Times New Roman"/>
                <w:sz w:val="24"/>
                <w:szCs w:val="24"/>
              </w:rPr>
            </w:pPr>
          </w:p>
          <w:p w14:paraId="5758A4FE" w14:textId="77777777" w:rsidR="007B6888" w:rsidRPr="006F3466" w:rsidRDefault="007B6888" w:rsidP="006F3466">
            <w:pPr>
              <w:spacing w:line="360" w:lineRule="auto"/>
              <w:jc w:val="right"/>
              <w:rPr>
                <w:rFonts w:ascii="Palatino Linotype" w:hAnsi="Palatino Linotype" w:cs="Times New Roman"/>
                <w:sz w:val="24"/>
                <w:szCs w:val="24"/>
              </w:rPr>
            </w:pPr>
          </w:p>
          <w:p w14:paraId="7EBE848E" w14:textId="77777777" w:rsidR="007B6888" w:rsidRPr="006F3466" w:rsidRDefault="007B6888" w:rsidP="006F3466">
            <w:pPr>
              <w:spacing w:line="360" w:lineRule="auto"/>
              <w:jc w:val="right"/>
              <w:rPr>
                <w:rFonts w:ascii="Palatino Linotype" w:hAnsi="Palatino Linotype" w:cs="Times New Roman"/>
                <w:sz w:val="24"/>
                <w:szCs w:val="24"/>
              </w:rPr>
            </w:pPr>
          </w:p>
          <w:p w14:paraId="687EC7C9" w14:textId="6FA0153C" w:rsidR="007B6888" w:rsidRPr="006F3466" w:rsidRDefault="00632275" w:rsidP="006F3466">
            <w:pPr>
              <w:spacing w:line="360" w:lineRule="auto"/>
              <w:jc w:val="center"/>
              <w:rPr>
                <w:rFonts w:ascii="Palatino Linotype" w:hAnsi="Palatino Linotype" w:cs="Times New Roman"/>
                <w:sz w:val="24"/>
                <w:szCs w:val="24"/>
              </w:rPr>
            </w:pPr>
            <w:r w:rsidRPr="006F3466">
              <w:rPr>
                <w:rFonts w:ascii="Palatino Linotype" w:hAnsi="Palatino Linotype" w:cs="Times New Roman"/>
                <w:sz w:val="24"/>
                <w:szCs w:val="24"/>
              </w:rPr>
              <w:t>NO</w:t>
            </w:r>
          </w:p>
          <w:p w14:paraId="6DF02515" w14:textId="77777777" w:rsidR="007B6888" w:rsidRPr="006F3466" w:rsidRDefault="007B6888" w:rsidP="006F3466">
            <w:pPr>
              <w:spacing w:line="360" w:lineRule="auto"/>
              <w:jc w:val="right"/>
              <w:rPr>
                <w:rFonts w:ascii="Palatino Linotype" w:hAnsi="Palatino Linotype" w:cs="Times New Roman"/>
                <w:sz w:val="24"/>
                <w:szCs w:val="24"/>
              </w:rPr>
            </w:pPr>
          </w:p>
          <w:p w14:paraId="30CB8D3E" w14:textId="77777777" w:rsidR="007B6888" w:rsidRPr="006F3466" w:rsidRDefault="007B6888" w:rsidP="006F3466">
            <w:pPr>
              <w:spacing w:line="360" w:lineRule="auto"/>
              <w:jc w:val="right"/>
              <w:rPr>
                <w:rFonts w:ascii="Palatino Linotype" w:hAnsi="Palatino Linotype" w:cs="Times New Roman"/>
                <w:sz w:val="24"/>
                <w:szCs w:val="24"/>
              </w:rPr>
            </w:pPr>
          </w:p>
          <w:p w14:paraId="0BF64BAF" w14:textId="77777777" w:rsidR="007B6888" w:rsidRPr="006F3466" w:rsidRDefault="007B6888" w:rsidP="006F3466">
            <w:pPr>
              <w:spacing w:line="360" w:lineRule="auto"/>
              <w:jc w:val="right"/>
              <w:rPr>
                <w:rFonts w:ascii="Palatino Linotype" w:hAnsi="Palatino Linotype" w:cs="Times New Roman"/>
                <w:sz w:val="24"/>
                <w:szCs w:val="24"/>
              </w:rPr>
            </w:pPr>
          </w:p>
          <w:p w14:paraId="02C228FB" w14:textId="77777777" w:rsidR="007B6888" w:rsidRPr="006F3466" w:rsidRDefault="007B6888" w:rsidP="006F3466">
            <w:pPr>
              <w:spacing w:line="360" w:lineRule="auto"/>
              <w:jc w:val="right"/>
              <w:rPr>
                <w:rFonts w:ascii="Palatino Linotype" w:hAnsi="Palatino Linotype" w:cs="Times New Roman"/>
                <w:sz w:val="24"/>
                <w:szCs w:val="24"/>
              </w:rPr>
            </w:pPr>
          </w:p>
          <w:p w14:paraId="6DAAE5B2" w14:textId="77777777" w:rsidR="007B6888" w:rsidRPr="006F3466" w:rsidRDefault="007B6888" w:rsidP="006F3466">
            <w:pPr>
              <w:spacing w:line="360" w:lineRule="auto"/>
              <w:jc w:val="right"/>
              <w:rPr>
                <w:rFonts w:ascii="Palatino Linotype" w:hAnsi="Palatino Linotype" w:cs="Times New Roman"/>
                <w:sz w:val="24"/>
                <w:szCs w:val="24"/>
              </w:rPr>
            </w:pPr>
          </w:p>
          <w:p w14:paraId="503AC691" w14:textId="77777777" w:rsidR="007B6888" w:rsidRPr="006F3466" w:rsidRDefault="007B6888" w:rsidP="006F3466">
            <w:pPr>
              <w:spacing w:line="360" w:lineRule="auto"/>
              <w:jc w:val="center"/>
              <w:rPr>
                <w:rFonts w:ascii="Palatino Linotype" w:hAnsi="Palatino Linotype" w:cs="Times New Roman"/>
                <w:sz w:val="24"/>
                <w:szCs w:val="24"/>
              </w:rPr>
            </w:pPr>
          </w:p>
          <w:p w14:paraId="79E07E9E" w14:textId="77777777" w:rsidR="007B6888" w:rsidRPr="006F3466" w:rsidRDefault="007B6888" w:rsidP="006F3466">
            <w:pPr>
              <w:spacing w:line="360" w:lineRule="auto"/>
              <w:jc w:val="right"/>
              <w:rPr>
                <w:rFonts w:ascii="Palatino Linotype" w:hAnsi="Palatino Linotype" w:cs="Times New Roman"/>
                <w:sz w:val="24"/>
                <w:szCs w:val="24"/>
              </w:rPr>
            </w:pPr>
          </w:p>
          <w:p w14:paraId="34665A5A" w14:textId="77777777" w:rsidR="007B6888" w:rsidRPr="006F3466" w:rsidRDefault="007B6888" w:rsidP="006F3466">
            <w:pPr>
              <w:spacing w:line="360" w:lineRule="auto"/>
              <w:jc w:val="right"/>
              <w:rPr>
                <w:rFonts w:ascii="Palatino Linotype" w:hAnsi="Palatino Linotype" w:cs="Times New Roman"/>
                <w:sz w:val="24"/>
                <w:szCs w:val="24"/>
              </w:rPr>
            </w:pPr>
          </w:p>
          <w:p w14:paraId="5B68F990" w14:textId="77777777" w:rsidR="007B6888" w:rsidRPr="006F3466" w:rsidRDefault="007B6888" w:rsidP="006F3466">
            <w:pPr>
              <w:spacing w:line="360" w:lineRule="auto"/>
              <w:rPr>
                <w:rFonts w:ascii="Palatino Linotype" w:hAnsi="Palatino Linotype" w:cs="Times New Roman"/>
                <w:sz w:val="24"/>
                <w:szCs w:val="24"/>
              </w:rPr>
            </w:pPr>
          </w:p>
        </w:tc>
      </w:tr>
    </w:tbl>
    <w:p w14:paraId="73B9EA36" w14:textId="77777777" w:rsidR="00F0274F" w:rsidRPr="006F3466" w:rsidRDefault="00F0274F" w:rsidP="006F3466">
      <w:pPr>
        <w:spacing w:before="240" w:after="240" w:line="360" w:lineRule="auto"/>
        <w:ind w:right="49"/>
        <w:contextualSpacing/>
        <w:jc w:val="both"/>
        <w:rPr>
          <w:rFonts w:ascii="Palatino Linotype" w:eastAsia="Calibri" w:hAnsi="Palatino Linotype" w:cs="Arial"/>
          <w:lang w:val="es-ES" w:eastAsia="en-US"/>
        </w:rPr>
      </w:pPr>
    </w:p>
    <w:p w14:paraId="541BC076" w14:textId="06C369BA" w:rsidR="00CA21C9" w:rsidRPr="006F3466" w:rsidRDefault="00F0274F" w:rsidP="006F3466">
      <w:pPr>
        <w:numPr>
          <w:ilvl w:val="0"/>
          <w:numId w:val="1"/>
        </w:numPr>
        <w:spacing w:after="160" w:line="360" w:lineRule="auto"/>
        <w:ind w:left="0" w:firstLine="0"/>
        <w:contextualSpacing/>
        <w:jc w:val="both"/>
        <w:rPr>
          <w:rFonts w:ascii="Palatino Linotype" w:eastAsia="Times New Roman" w:hAnsi="Palatino Linotype" w:cs="Arial"/>
          <w:lang w:val="es-ES" w:eastAsia="en-US"/>
        </w:rPr>
      </w:pPr>
      <w:r w:rsidRPr="006F3466">
        <w:rPr>
          <w:rFonts w:ascii="Palatino Linotype" w:eastAsia="Times New Roman" w:hAnsi="Palatino Linotype" w:cs="Arial"/>
          <w:lang w:val="es-ES" w:eastAsia="en-US"/>
        </w:rPr>
        <w:t xml:space="preserve">Así las cosas, </w:t>
      </w:r>
      <w:r w:rsidR="00CF0FBA" w:rsidRPr="006F3466">
        <w:rPr>
          <w:rFonts w:ascii="Palatino Linotype" w:eastAsia="Times New Roman" w:hAnsi="Palatino Linotype" w:cs="Arial"/>
          <w:lang w:val="es-ES" w:eastAsia="en-US"/>
        </w:rPr>
        <w:t>resulta evidente que las razones o motivos de inconformidad hechos valer e</w:t>
      </w:r>
      <w:r w:rsidR="00D16FD4" w:rsidRPr="006F3466">
        <w:rPr>
          <w:rFonts w:ascii="Palatino Linotype" w:eastAsia="Times New Roman" w:hAnsi="Palatino Linotype" w:cs="Arial"/>
          <w:lang w:val="es-ES" w:eastAsia="en-US"/>
        </w:rPr>
        <w:t xml:space="preserve">n los recursos revisión parcialmente fundada,  debido a que </w:t>
      </w:r>
      <w:r w:rsidRPr="006F3466">
        <w:rPr>
          <w:rFonts w:ascii="Palatino Linotype" w:eastAsia="Times New Roman" w:hAnsi="Palatino Linotype" w:cs="Arial"/>
          <w:lang w:val="es-ES" w:eastAsia="en-US"/>
        </w:rPr>
        <w:t xml:space="preserve">el </w:t>
      </w:r>
      <w:r w:rsidRPr="006F3466">
        <w:rPr>
          <w:rFonts w:ascii="Palatino Linotype" w:eastAsia="Times New Roman" w:hAnsi="Palatino Linotype" w:cs="Arial"/>
          <w:b/>
          <w:lang w:val="es-ES" w:eastAsia="en-US"/>
        </w:rPr>
        <w:t>SUJETO OBLIGADO</w:t>
      </w:r>
      <w:r w:rsidR="001B37CC" w:rsidRPr="006F3466">
        <w:rPr>
          <w:rFonts w:ascii="Palatino Linotype" w:eastAsia="Times New Roman" w:hAnsi="Palatino Linotype" w:cs="Arial"/>
          <w:lang w:val="es-ES" w:eastAsia="en-US"/>
        </w:rPr>
        <w:t xml:space="preserve"> </w:t>
      </w:r>
      <w:r w:rsidRPr="006F3466">
        <w:rPr>
          <w:rFonts w:ascii="Palatino Linotype" w:eastAsia="Times New Roman" w:hAnsi="Palatino Linotype" w:cs="Arial"/>
          <w:lang w:val="es-ES" w:eastAsia="en-US"/>
        </w:rPr>
        <w:t xml:space="preserve"> </w:t>
      </w:r>
      <w:r w:rsidR="003C5164" w:rsidRPr="006F3466">
        <w:rPr>
          <w:rFonts w:ascii="Palatino Linotype" w:eastAsia="Times New Roman" w:hAnsi="Palatino Linotype" w:cs="Arial"/>
          <w:lang w:val="es-ES" w:eastAsia="en-US"/>
        </w:rPr>
        <w:t xml:space="preserve">colma parte de las solicitudes. </w:t>
      </w:r>
    </w:p>
    <w:p w14:paraId="7F76BBD0" w14:textId="7B75C2E7" w:rsidR="00CA21C9" w:rsidRPr="006F3466" w:rsidRDefault="00CA21C9" w:rsidP="006F3466">
      <w:pPr>
        <w:pStyle w:val="Prrafodelista"/>
        <w:numPr>
          <w:ilvl w:val="0"/>
          <w:numId w:val="7"/>
        </w:numPr>
        <w:spacing w:after="160" w:line="360" w:lineRule="auto"/>
        <w:jc w:val="both"/>
        <w:rPr>
          <w:rFonts w:ascii="Palatino Linotype" w:eastAsia="Times New Roman" w:hAnsi="Palatino Linotype" w:cs="Arial"/>
          <w:b/>
          <w:lang w:val="es-ES" w:eastAsia="en-US"/>
        </w:rPr>
      </w:pPr>
      <w:r w:rsidRPr="006F3466">
        <w:rPr>
          <w:rFonts w:ascii="Palatino Linotype" w:eastAsia="Times New Roman" w:hAnsi="Palatino Linotype" w:cs="Arial"/>
          <w:b/>
          <w:lang w:val="es-ES" w:eastAsia="en-US"/>
        </w:rPr>
        <w:t>De la fuente obligacional.</w:t>
      </w:r>
    </w:p>
    <w:p w14:paraId="63BCECB0" w14:textId="77777777" w:rsidR="00CA21C9" w:rsidRPr="006F3466" w:rsidRDefault="00CA21C9"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MS Mincho" w:hAnsi="Palatino Linotype" w:cs="Times New Roman"/>
        </w:rPr>
        <w:t>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61D103A3" w14:textId="77777777" w:rsidR="00CA21C9" w:rsidRPr="006F3466" w:rsidRDefault="00CA21C9" w:rsidP="006F3466">
      <w:pPr>
        <w:spacing w:before="240" w:after="240" w:line="360" w:lineRule="auto"/>
        <w:ind w:left="426" w:right="49"/>
        <w:contextualSpacing/>
        <w:jc w:val="both"/>
        <w:rPr>
          <w:rFonts w:ascii="Palatino Linotype" w:eastAsia="MS Mincho" w:hAnsi="Palatino Linotype" w:cs="Times New Roman"/>
        </w:rPr>
      </w:pPr>
    </w:p>
    <w:p w14:paraId="2A856D0B" w14:textId="77777777" w:rsidR="00CA21C9" w:rsidRPr="006F3466" w:rsidRDefault="00CA21C9"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MS Mincho" w:hAnsi="Palatino Linotype" w:cs="Times New Roman"/>
        </w:rPr>
        <w:t xml:space="preserve">Asimismo el artículo 18 de dicha Ley refiere </w:t>
      </w:r>
      <w:proofErr w:type="gramStart"/>
      <w:r w:rsidRPr="006F3466">
        <w:rPr>
          <w:rFonts w:ascii="Palatino Linotype" w:eastAsia="MS Mincho" w:hAnsi="Palatino Linotype" w:cs="Times New Roman"/>
        </w:rPr>
        <w:t>que  los</w:t>
      </w:r>
      <w:proofErr w:type="gramEnd"/>
      <w:r w:rsidRPr="006F3466">
        <w:rPr>
          <w:rFonts w:ascii="Palatino Linotype" w:eastAsia="MS Mincho" w:hAnsi="Palatino Linotype" w:cs="Times New Roman"/>
        </w:rPr>
        <w:t xml:space="preserve"> Sujetos Obligados cuentan con la obligación de documentar todos los actos que deriven de sus atribuciones, funciones y competencias desde su origen la eventual y reutilización de la información que generen, por lo tanto toda la información que sea generada, poseída  y administrada, es pública y accesible de manera permanente a cualquier persona, privilegiando el principio de máxima publicidad de la misma. Además debe ser proporcionada siempre y cuando se halle en los </w:t>
      </w:r>
      <w:proofErr w:type="gramStart"/>
      <w:r w:rsidRPr="006F3466">
        <w:rPr>
          <w:rFonts w:ascii="Palatino Linotype" w:eastAsia="MS Mincho" w:hAnsi="Palatino Linotype" w:cs="Times New Roman"/>
        </w:rPr>
        <w:t>archivos  documentales</w:t>
      </w:r>
      <w:proofErr w:type="gramEnd"/>
      <w:r w:rsidRPr="006F3466">
        <w:rPr>
          <w:rFonts w:ascii="Palatino Linotype" w:eastAsia="MS Mincho" w:hAnsi="Palatino Linotype" w:cs="Times New Roman"/>
        </w:rPr>
        <w:t xml:space="preserve"> de los Sujeto Obligados y en las condiciones que se encuentre, la cual no podrá sufrir modificaciones o procesamiento. </w:t>
      </w:r>
    </w:p>
    <w:p w14:paraId="5BB4F6E4" w14:textId="77777777" w:rsidR="00CA21C9" w:rsidRPr="006F3466" w:rsidRDefault="00CA21C9" w:rsidP="006F3466">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6F3466">
        <w:rPr>
          <w:rFonts w:ascii="Palatino Linotype" w:eastAsia="MS Mincho" w:hAnsi="Palatino Linotype" w:cs="Times New Roman"/>
        </w:rPr>
        <w:t>De la misma forma, el artículo 160 de la Ley General de Transparencia y Acceso a la Información Pública establece lo seguiste:</w:t>
      </w:r>
    </w:p>
    <w:p w14:paraId="5B411B06" w14:textId="77777777" w:rsidR="00F837AA" w:rsidRPr="006F3466" w:rsidRDefault="00F837AA" w:rsidP="006F3466">
      <w:pPr>
        <w:pStyle w:val="Prrafodelista"/>
        <w:spacing w:before="240" w:after="240" w:line="360" w:lineRule="auto"/>
        <w:ind w:left="360" w:right="49"/>
        <w:jc w:val="both"/>
        <w:rPr>
          <w:rFonts w:ascii="Palatino Linotype" w:eastAsia="MS Mincho" w:hAnsi="Palatino Linotype" w:cs="Times New Roman"/>
        </w:rPr>
      </w:pPr>
    </w:p>
    <w:p w14:paraId="48707600" w14:textId="020CC1AC" w:rsidR="00CA21C9" w:rsidRPr="006F3466" w:rsidRDefault="00210FAC" w:rsidP="006F3466">
      <w:pPr>
        <w:spacing w:line="360" w:lineRule="auto"/>
        <w:ind w:left="851" w:right="616"/>
        <w:contextualSpacing/>
        <w:jc w:val="both"/>
        <w:rPr>
          <w:rFonts w:ascii="Palatino Linotype" w:eastAsia="Times New Roman" w:hAnsi="Palatino Linotype" w:cs="Arial"/>
          <w:i/>
          <w:lang w:eastAsia="gl-ES"/>
        </w:rPr>
      </w:pPr>
      <w:r w:rsidRPr="006F3466">
        <w:rPr>
          <w:rFonts w:ascii="Palatino Linotype" w:eastAsia="Times New Roman" w:hAnsi="Palatino Linotype" w:cs="Arial"/>
          <w:b/>
          <w:i/>
          <w:lang w:eastAsia="gl-ES"/>
        </w:rPr>
        <w:t>“</w:t>
      </w:r>
      <w:r w:rsidR="00CA21C9" w:rsidRPr="006F3466">
        <w:rPr>
          <w:rFonts w:ascii="Palatino Linotype" w:eastAsia="Times New Roman" w:hAnsi="Palatino Linotype" w:cs="Arial"/>
          <w:b/>
          <w:i/>
          <w:lang w:eastAsia="gl-ES"/>
        </w:rPr>
        <w:t>Artículo 160</w:t>
      </w:r>
      <w:r w:rsidR="00CA21C9" w:rsidRPr="006F3466">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6F3466">
        <w:rPr>
          <w:rFonts w:ascii="Palatino Linotype" w:eastAsia="Times New Roman" w:hAnsi="Palatino Linotype" w:cs="Arial"/>
          <w:i/>
          <w:lang w:eastAsia="gl-ES"/>
        </w:rPr>
        <w:t>”</w:t>
      </w:r>
    </w:p>
    <w:p w14:paraId="2ADC1364" w14:textId="77777777" w:rsidR="00CA21C9" w:rsidRPr="006F3466" w:rsidRDefault="00CA21C9" w:rsidP="006F3466">
      <w:pPr>
        <w:spacing w:before="240" w:after="240" w:line="360" w:lineRule="auto"/>
        <w:ind w:right="49"/>
        <w:contextualSpacing/>
        <w:jc w:val="both"/>
        <w:rPr>
          <w:rFonts w:ascii="Palatino Linotype" w:eastAsia="Times New Roman" w:hAnsi="Palatino Linotype" w:cs="Arial"/>
        </w:rPr>
      </w:pPr>
    </w:p>
    <w:p w14:paraId="3C69A10D" w14:textId="4FBC010C" w:rsidR="00CA21C9" w:rsidRPr="006F3466" w:rsidRDefault="00CA21C9" w:rsidP="006F3466">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6F3466">
        <w:rPr>
          <w:rFonts w:ascii="Palatino Linotype" w:eastAsia="Times New Roman" w:hAnsi="Palatino Linotype" w:cs="Arial"/>
        </w:rPr>
        <w:t>Además la Ley de Transparencia y Acceso a la Información Pública del Estado de México y Municipios, prevé en su artículo 23 fracción IV que son Sujetos Obligados a Transparentar y permitir el acceso a su información y proteger los datos que obren en su poder:</w:t>
      </w:r>
    </w:p>
    <w:p w14:paraId="7A8102D2" w14:textId="77777777" w:rsidR="00CA21C9" w:rsidRPr="006F3466" w:rsidRDefault="00CA21C9" w:rsidP="006F3466">
      <w:pPr>
        <w:pStyle w:val="Prrafodelista"/>
        <w:spacing w:before="240" w:after="240" w:line="360" w:lineRule="auto"/>
        <w:ind w:left="360" w:right="49"/>
        <w:jc w:val="both"/>
        <w:rPr>
          <w:rFonts w:ascii="Palatino Linotype" w:eastAsia="MS Mincho" w:hAnsi="Palatino Linotype" w:cs="Times New Roman"/>
        </w:rPr>
      </w:pPr>
    </w:p>
    <w:p w14:paraId="3B5444B1" w14:textId="28F33CFF" w:rsidR="00CA21C9" w:rsidRPr="006F3466" w:rsidRDefault="00210FAC" w:rsidP="006F3466">
      <w:pPr>
        <w:pStyle w:val="Prrafodelista"/>
        <w:spacing w:line="360" w:lineRule="auto"/>
        <w:ind w:left="426" w:right="567"/>
        <w:jc w:val="both"/>
        <w:rPr>
          <w:rFonts w:ascii="Palatino Linotype" w:eastAsia="Times New Roman" w:hAnsi="Palatino Linotype" w:cs="Arial"/>
          <w:b/>
          <w:i/>
        </w:rPr>
      </w:pPr>
      <w:r w:rsidRPr="006F3466">
        <w:rPr>
          <w:rFonts w:ascii="Palatino Linotype" w:eastAsia="Times New Roman" w:hAnsi="Palatino Linotype" w:cs="Arial"/>
          <w:b/>
          <w:i/>
        </w:rPr>
        <w:t>“</w:t>
      </w:r>
      <w:r w:rsidR="00CA21C9" w:rsidRPr="006F3466">
        <w:rPr>
          <w:rFonts w:ascii="Palatino Linotype" w:eastAsia="Times New Roman" w:hAnsi="Palatino Linotype" w:cs="Arial"/>
          <w:b/>
          <w:i/>
        </w:rPr>
        <w:t>IV.- Los ayuntamientos y las dependencias, organismos, órganos y entidades de la administración municipal;</w:t>
      </w:r>
      <w:r w:rsidRPr="006F3466">
        <w:rPr>
          <w:rFonts w:ascii="Palatino Linotype" w:eastAsia="Times New Roman" w:hAnsi="Palatino Linotype" w:cs="Arial"/>
          <w:b/>
          <w:i/>
        </w:rPr>
        <w:t>”</w:t>
      </w:r>
    </w:p>
    <w:p w14:paraId="42562DD9" w14:textId="77777777" w:rsidR="00CA21C9" w:rsidRPr="006F3466" w:rsidRDefault="00CA21C9" w:rsidP="006F3466">
      <w:pPr>
        <w:pStyle w:val="Prrafodelista"/>
        <w:spacing w:line="360" w:lineRule="auto"/>
        <w:ind w:left="426" w:right="567"/>
        <w:jc w:val="both"/>
        <w:rPr>
          <w:rFonts w:ascii="Palatino Linotype" w:eastAsia="Times New Roman" w:hAnsi="Palatino Linotype" w:cs="Arial"/>
          <w:b/>
          <w:i/>
        </w:rPr>
      </w:pPr>
    </w:p>
    <w:p w14:paraId="723F91B3" w14:textId="77777777" w:rsidR="005E4393" w:rsidRPr="006F3466" w:rsidRDefault="00CA21C9" w:rsidP="006F3466">
      <w:pPr>
        <w:pStyle w:val="Prrafodelista"/>
        <w:numPr>
          <w:ilvl w:val="0"/>
          <w:numId w:val="1"/>
        </w:numPr>
        <w:spacing w:after="160" w:line="360" w:lineRule="auto"/>
        <w:ind w:left="0" w:firstLine="0"/>
        <w:jc w:val="both"/>
        <w:rPr>
          <w:rFonts w:ascii="Palatino Linotype" w:hAnsi="Palatino Linotype"/>
          <w:lang w:val="es-MX" w:eastAsia="en-US"/>
        </w:rPr>
      </w:pPr>
      <w:r w:rsidRPr="006F3466">
        <w:rPr>
          <w:rFonts w:ascii="Palatino Linotype" w:eastAsia="Times New Roman" w:hAnsi="Palatino Linotype" w:cs="Arial"/>
          <w:lang w:val="es-ES" w:eastAsia="en-US"/>
        </w:rPr>
        <w:t xml:space="preserve">Una vez señalado lo anterior es preciso señalar que se analizara por cuerda separada cada uno de los requerimientos realizados en las solicitudes de información materia de esta resolución, por lo que de conformidad con el planteamiento marcado con el número 1 del cuadro de análisis anteriormente señalado consistente en conocer </w:t>
      </w:r>
      <w:r w:rsidR="002B2B22" w:rsidRPr="006F3466">
        <w:rPr>
          <w:rFonts w:ascii="Palatino Linotype" w:eastAsia="Times New Roman" w:hAnsi="Palatino Linotype" w:cs="Arial"/>
          <w:i/>
          <w:lang w:val="es-ES" w:eastAsia="en-US"/>
        </w:rPr>
        <w:t xml:space="preserve">“… copia simple del </w:t>
      </w:r>
      <w:proofErr w:type="spellStart"/>
      <w:r w:rsidR="002B2B22" w:rsidRPr="006F3466">
        <w:rPr>
          <w:rFonts w:ascii="Palatino Linotype" w:eastAsia="Times New Roman" w:hAnsi="Palatino Linotype" w:cs="Arial"/>
          <w:i/>
          <w:lang w:val="es-ES" w:eastAsia="en-US"/>
        </w:rPr>
        <w:t>curriculum</w:t>
      </w:r>
      <w:proofErr w:type="spellEnd"/>
      <w:r w:rsidR="002B2B22" w:rsidRPr="006F3466">
        <w:rPr>
          <w:rFonts w:ascii="Palatino Linotype" w:eastAsia="Times New Roman" w:hAnsi="Palatino Linotype" w:cs="Arial"/>
          <w:i/>
          <w:lang w:val="es-ES" w:eastAsia="en-US"/>
        </w:rPr>
        <w:t xml:space="preserve"> vitae, </w:t>
      </w:r>
      <w:proofErr w:type="spellStart"/>
      <w:r w:rsidR="002B2B22" w:rsidRPr="006F3466">
        <w:rPr>
          <w:rFonts w:ascii="Palatino Linotype" w:eastAsia="Times New Roman" w:hAnsi="Palatino Linotype" w:cs="Arial"/>
          <w:i/>
          <w:lang w:val="es-ES" w:eastAsia="en-US"/>
        </w:rPr>
        <w:t>titulo</w:t>
      </w:r>
      <w:proofErr w:type="spellEnd"/>
      <w:r w:rsidR="002B2B22" w:rsidRPr="006F3466">
        <w:rPr>
          <w:rFonts w:ascii="Palatino Linotype" w:eastAsia="Times New Roman" w:hAnsi="Palatino Linotype" w:cs="Arial"/>
          <w:i/>
          <w:lang w:val="es-ES" w:eastAsia="en-US"/>
        </w:rPr>
        <w:t xml:space="preserve"> y cédula profesional de la presidenta municipal de </w:t>
      </w:r>
      <w:proofErr w:type="spellStart"/>
      <w:r w:rsidR="002B2B22" w:rsidRPr="006F3466">
        <w:rPr>
          <w:rFonts w:ascii="Palatino Linotype" w:eastAsia="Times New Roman" w:hAnsi="Palatino Linotype" w:cs="Arial"/>
          <w:i/>
          <w:lang w:val="es-ES" w:eastAsia="en-US"/>
        </w:rPr>
        <w:t>Tlalmanalco</w:t>
      </w:r>
      <w:proofErr w:type="spellEnd"/>
      <w:r w:rsidR="002B2B22" w:rsidRPr="006F3466">
        <w:rPr>
          <w:rFonts w:ascii="Palatino Linotype" w:eastAsia="Times New Roman" w:hAnsi="Palatino Linotype" w:cs="Arial"/>
          <w:i/>
          <w:lang w:val="es-ES" w:eastAsia="en-US"/>
        </w:rPr>
        <w:t xml:space="preserve">, Estado de México para la administración 2019-2021 Ana Gabriela Velázquez Quintero.” (Sic), </w:t>
      </w:r>
      <w:r w:rsidRPr="006F3466">
        <w:rPr>
          <w:rFonts w:ascii="Palatino Linotype" w:eastAsia="Times New Roman" w:hAnsi="Palatino Linotype" w:cs="Arial"/>
          <w:i/>
          <w:lang w:val="es-ES" w:eastAsia="en-US"/>
        </w:rPr>
        <w:t xml:space="preserve">el </w:t>
      </w:r>
      <w:r w:rsidRPr="006F3466">
        <w:rPr>
          <w:rFonts w:ascii="Palatino Linotype" w:eastAsia="Times New Roman" w:hAnsi="Palatino Linotype" w:cs="Arial"/>
          <w:b/>
          <w:lang w:val="es-ES" w:eastAsia="en-US"/>
        </w:rPr>
        <w:t xml:space="preserve">SUJETO OBLIGADO </w:t>
      </w:r>
      <w:r w:rsidR="002B2B22" w:rsidRPr="006F3466">
        <w:rPr>
          <w:rFonts w:ascii="Palatino Linotype" w:eastAsia="Times New Roman" w:hAnsi="Palatino Linotype" w:cs="Arial"/>
          <w:lang w:val="es-ES" w:eastAsia="en-US"/>
        </w:rPr>
        <w:t xml:space="preserve">realizó entrega de una tabal en la cual se refiere que la presidenta municipal cuenta con </w:t>
      </w:r>
      <w:proofErr w:type="spellStart"/>
      <w:r w:rsidR="002B2B22" w:rsidRPr="006F3466">
        <w:rPr>
          <w:rFonts w:ascii="Palatino Linotype" w:eastAsia="Times New Roman" w:hAnsi="Palatino Linotype" w:cs="Arial"/>
          <w:lang w:val="es-ES" w:eastAsia="en-US"/>
        </w:rPr>
        <w:t>curriculum</w:t>
      </w:r>
      <w:proofErr w:type="spellEnd"/>
      <w:r w:rsidR="002B2B22" w:rsidRPr="006F3466">
        <w:rPr>
          <w:rFonts w:ascii="Palatino Linotype" w:eastAsia="Times New Roman" w:hAnsi="Palatino Linotype" w:cs="Arial"/>
          <w:lang w:val="es-ES" w:eastAsia="en-US"/>
        </w:rPr>
        <w:t xml:space="preserve"> vitae y título y cedula</w:t>
      </w:r>
      <w:r w:rsidRPr="006F3466">
        <w:rPr>
          <w:rFonts w:ascii="Palatino Linotype" w:eastAsia="Times New Roman" w:hAnsi="Palatino Linotype" w:cs="Arial"/>
          <w:lang w:val="es-ES" w:eastAsia="en-US"/>
        </w:rPr>
        <w:t xml:space="preserve">, no obstante la particular fue muy precisa en señalar </w:t>
      </w:r>
      <w:r w:rsidR="002B2B22" w:rsidRPr="006F3466">
        <w:rPr>
          <w:rFonts w:ascii="Palatino Linotype" w:eastAsia="Times New Roman" w:hAnsi="Palatino Linotype" w:cs="Arial"/>
          <w:lang w:val="es-ES" w:eastAsia="en-US"/>
        </w:rPr>
        <w:t>que requería acceso al soporte documental de los mismos</w:t>
      </w:r>
      <w:r w:rsidR="002E2496" w:rsidRPr="006F3466">
        <w:rPr>
          <w:rFonts w:ascii="Palatino Linotype" w:eastAsia="Times New Roman" w:hAnsi="Palatino Linotype" w:cs="Arial"/>
          <w:b/>
          <w:lang w:val="es-ES" w:eastAsia="en-US"/>
        </w:rPr>
        <w:t xml:space="preserve">, </w:t>
      </w:r>
      <w:r w:rsidR="002E2496" w:rsidRPr="006F3466">
        <w:rPr>
          <w:rFonts w:ascii="Palatino Linotype" w:eastAsia="Times New Roman" w:hAnsi="Palatino Linotype" w:cs="Arial"/>
          <w:lang w:val="es-ES" w:eastAsia="en-US"/>
        </w:rPr>
        <w:t xml:space="preserve">por lo tanto bajo el compromiso al mandato constitucional y conforme al principio de máxima publicidad, el Sujeto Obligado debió entregar </w:t>
      </w:r>
      <w:r w:rsidR="002B2B22" w:rsidRPr="006F3466">
        <w:rPr>
          <w:rFonts w:ascii="Palatino Linotype" w:eastAsia="Times New Roman" w:hAnsi="Palatino Linotype" w:cs="Arial"/>
          <w:lang w:val="es-ES" w:eastAsia="en-US"/>
        </w:rPr>
        <w:t xml:space="preserve">el o los documentos donde constara la información solicitada. </w:t>
      </w:r>
      <w:r w:rsidR="002E2496" w:rsidRPr="006F3466">
        <w:rPr>
          <w:rFonts w:ascii="Palatino Linotype" w:eastAsia="Times New Roman" w:hAnsi="Palatino Linotype" w:cs="Arial"/>
          <w:lang w:val="es-ES" w:eastAsia="en-US"/>
        </w:rPr>
        <w:t xml:space="preserve"> </w:t>
      </w:r>
    </w:p>
    <w:p w14:paraId="76E3212E" w14:textId="77777777" w:rsidR="005903BC" w:rsidRPr="006F3466" w:rsidRDefault="005903BC" w:rsidP="006F3466">
      <w:pPr>
        <w:pStyle w:val="Prrafodelista"/>
        <w:spacing w:after="160" w:line="360" w:lineRule="auto"/>
        <w:ind w:left="0"/>
        <w:jc w:val="both"/>
        <w:rPr>
          <w:rFonts w:ascii="Palatino Linotype" w:hAnsi="Palatino Linotype"/>
          <w:lang w:val="es-MX" w:eastAsia="en-US"/>
        </w:rPr>
      </w:pPr>
    </w:p>
    <w:p w14:paraId="02DF5AC8" w14:textId="0BC5767E" w:rsidR="005E4393" w:rsidRPr="006F3466" w:rsidRDefault="005E4393" w:rsidP="006F3466">
      <w:pPr>
        <w:pStyle w:val="Prrafodelista"/>
        <w:numPr>
          <w:ilvl w:val="0"/>
          <w:numId w:val="1"/>
        </w:numPr>
        <w:spacing w:after="160" w:line="360" w:lineRule="auto"/>
        <w:ind w:left="0" w:firstLine="0"/>
        <w:jc w:val="both"/>
        <w:rPr>
          <w:rFonts w:ascii="Palatino Linotype" w:hAnsi="Palatino Linotype"/>
          <w:lang w:val="es-MX" w:eastAsia="en-US"/>
        </w:rPr>
      </w:pPr>
      <w:r w:rsidRPr="006F3466">
        <w:rPr>
          <w:rFonts w:ascii="Palatino Linotype" w:hAnsi="Palatino Linotype"/>
          <w:lang w:val="es-MX" w:eastAsia="en-US"/>
        </w:rPr>
        <w:t xml:space="preserve">Así las cosas, </w:t>
      </w:r>
      <w:r w:rsidRPr="006F3466">
        <w:rPr>
          <w:rFonts w:ascii="Palatino Linotype" w:eastAsia="Times New Roman" w:hAnsi="Palatino Linotype" w:cs="Arial"/>
          <w:lang w:val="es-ES" w:eastAsia="es-MX"/>
        </w:rPr>
        <w:t>es pertinente mencionar que</w:t>
      </w:r>
      <w:r w:rsidRPr="006F3466">
        <w:rPr>
          <w:rFonts w:ascii="Palatino Linotype" w:eastAsia="Calibri" w:hAnsi="Palatino Linotype" w:cs="Arial"/>
          <w:bCs/>
          <w:lang w:val="es-ES"/>
        </w:rPr>
        <w:t xml:space="preserve"> el </w:t>
      </w:r>
      <w:r w:rsidRPr="006F3466">
        <w:rPr>
          <w:rFonts w:ascii="Palatino Linotype" w:eastAsia="Calibri" w:hAnsi="Palatino Linotype" w:cs="Arial"/>
          <w:b/>
          <w:bCs/>
          <w:lang w:val="es-ES"/>
        </w:rPr>
        <w:t>SUJETO OBLIGADO</w:t>
      </w:r>
      <w:r w:rsidRPr="006F3466">
        <w:rPr>
          <w:rFonts w:ascii="Palatino Linotype" w:eastAsia="Calibri" w:hAnsi="Palatino Linotype" w:cs="Arial"/>
          <w:bCs/>
          <w:lang w:val="es-ES"/>
        </w:rPr>
        <w:t xml:space="preserve"> no niega la existencia de la información solicitada, sino por el contrario, </w:t>
      </w:r>
      <w:proofErr w:type="gramStart"/>
      <w:r w:rsidRPr="006F3466">
        <w:rPr>
          <w:rFonts w:ascii="Palatino Linotype" w:eastAsia="Calibri" w:hAnsi="Palatino Linotype" w:cs="Arial"/>
          <w:bCs/>
          <w:lang w:val="es-ES"/>
        </w:rPr>
        <w:t>al</w:t>
      </w:r>
      <w:r w:rsidRPr="006F3466">
        <w:rPr>
          <w:rFonts w:ascii="Palatino Linotype" w:eastAsia="Times New Roman" w:hAnsi="Palatino Linotype" w:cs="Arial"/>
          <w:lang w:val="es-ES" w:eastAsia="es-MX"/>
        </w:rPr>
        <w:t xml:space="preserve">  emitir</w:t>
      </w:r>
      <w:proofErr w:type="gramEnd"/>
      <w:r w:rsidRPr="006F3466">
        <w:rPr>
          <w:rFonts w:ascii="Palatino Linotype" w:eastAsia="Times New Roman" w:hAnsi="Palatino Linotype" w:cs="Arial"/>
          <w:lang w:val="es-ES" w:eastAsia="es-MX"/>
        </w:rPr>
        <w:t xml:space="preserve"> respuesta a todas las solicitudes de acceso a la información y expedir la documentación que estimó conveniente para atender cada requerimiento, con ello asevera su existencia, por lo que el estudio de la naturaleza jurídica de la información solicitada, en el caso concreto, se obvia. </w:t>
      </w:r>
    </w:p>
    <w:p w14:paraId="711E1672" w14:textId="451605C8" w:rsidR="00425CAD" w:rsidRPr="006F3466" w:rsidRDefault="005E4393" w:rsidP="006F3466">
      <w:pPr>
        <w:spacing w:before="240" w:after="240" w:line="360" w:lineRule="auto"/>
        <w:jc w:val="both"/>
        <w:rPr>
          <w:rFonts w:ascii="Palatino Linotype" w:eastAsia="Times New Roman" w:hAnsi="Palatino Linotype" w:cs="Arial"/>
          <w:b/>
          <w:lang w:val="es-ES"/>
        </w:rPr>
      </w:pPr>
      <w:r w:rsidRPr="006F3466">
        <w:rPr>
          <w:rFonts w:ascii="Palatino Linotype" w:eastAsia="Times New Roman" w:hAnsi="Palatino Linotype" w:cs="Arial"/>
          <w:lang w:val="es-ES" w:eastAsia="es-MX"/>
        </w:rPr>
        <w:t>Lo anterior es así, ya que el estudio enunciado tiene por objeto determinar si el</w:t>
      </w:r>
      <w:r w:rsidRPr="006F3466">
        <w:rPr>
          <w:rFonts w:ascii="Palatino Linotype" w:eastAsia="Times New Roman" w:hAnsi="Palatino Linotype" w:cs="Arial"/>
          <w:b/>
          <w:lang w:val="es-ES" w:eastAsia="es-MX"/>
        </w:rPr>
        <w:t xml:space="preserve"> SUJETO OBLIGADO</w:t>
      </w:r>
      <w:r w:rsidRPr="006F3466">
        <w:rPr>
          <w:rFonts w:ascii="Palatino Linotype" w:eastAsia="Times New Roman" w:hAnsi="Palatino Linotype" w:cs="Arial"/>
          <w:lang w:val="es-ES" w:eastAsia="es-MX"/>
        </w:rPr>
        <w:t xml:space="preserve"> genera, posee o </w:t>
      </w:r>
      <w:proofErr w:type="gramStart"/>
      <w:r w:rsidRPr="006F3466">
        <w:rPr>
          <w:rFonts w:ascii="Palatino Linotype" w:eastAsia="Times New Roman" w:hAnsi="Palatino Linotype" w:cs="Arial"/>
          <w:lang w:val="es-ES" w:eastAsia="es-MX"/>
        </w:rPr>
        <w:t>administra  la</w:t>
      </w:r>
      <w:proofErr w:type="gramEnd"/>
      <w:r w:rsidRPr="006F3466">
        <w:rPr>
          <w:rFonts w:ascii="Palatino Linotype" w:eastAsia="Times New Roman" w:hAnsi="Palatino Linotype" w:cs="Arial"/>
          <w:lang w:val="es-ES" w:eastAsia="es-MX"/>
        </w:rPr>
        <w:t xml:space="preserve">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6F3466">
        <w:rPr>
          <w:rFonts w:ascii="Palatino Linotype" w:eastAsia="Times New Roman" w:hAnsi="Palatino Linotype" w:cs="Arial"/>
          <w:b/>
          <w:lang w:val="es-ES" w:eastAsia="es-MX"/>
        </w:rPr>
        <w:t>SUJETO OBLIGADO</w:t>
      </w:r>
      <w:r w:rsidR="005903BC" w:rsidRPr="006F3466">
        <w:rPr>
          <w:rFonts w:ascii="Palatino Linotype" w:eastAsia="Times New Roman" w:hAnsi="Palatino Linotype" w:cs="Arial"/>
          <w:lang w:val="es-ES" w:eastAsia="es-MX"/>
        </w:rPr>
        <w:t>.</w:t>
      </w:r>
    </w:p>
    <w:p w14:paraId="55EF641D" w14:textId="40AC56AE" w:rsidR="0026150E" w:rsidRPr="006F3466" w:rsidRDefault="00413CC5" w:rsidP="006F3466">
      <w:pPr>
        <w:pStyle w:val="Prrafodelista"/>
        <w:numPr>
          <w:ilvl w:val="0"/>
          <w:numId w:val="1"/>
        </w:numPr>
        <w:tabs>
          <w:tab w:val="left" w:pos="0"/>
        </w:tabs>
        <w:spacing w:after="160" w:line="360" w:lineRule="auto"/>
        <w:ind w:left="0" w:right="49" w:firstLine="0"/>
        <w:jc w:val="both"/>
        <w:rPr>
          <w:rFonts w:ascii="Palatino Linotype" w:eastAsia="MS Mincho" w:hAnsi="Palatino Linotype" w:cs="Times New Roman"/>
        </w:rPr>
      </w:pPr>
      <w:r w:rsidRPr="006F3466">
        <w:rPr>
          <w:rFonts w:ascii="Palatino Linotype" w:hAnsi="Palatino Linotype"/>
          <w:lang w:eastAsia="en-US"/>
        </w:rPr>
        <w:t>No obstante y aunque el particular no hubiera referido</w:t>
      </w:r>
      <w:r w:rsidR="00853C9C" w:rsidRPr="006F3466">
        <w:rPr>
          <w:rFonts w:ascii="Palatino Linotype" w:hAnsi="Palatino Linotype"/>
          <w:lang w:eastAsia="en-US"/>
        </w:rPr>
        <w:t xml:space="preserve"> con precisión el documento al cual requiere acceder es obligación de los Sujetos Obligados darle a las solicitudes de información un expresión documental, </w:t>
      </w:r>
      <w:r w:rsidR="0026150E" w:rsidRPr="006F3466">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14:paraId="5BE08240" w14:textId="77777777" w:rsidR="0026150E" w:rsidRPr="006F3466" w:rsidRDefault="0026150E" w:rsidP="006F3466">
      <w:pPr>
        <w:spacing w:before="240" w:after="240" w:line="360" w:lineRule="auto"/>
        <w:ind w:right="49"/>
        <w:contextualSpacing/>
        <w:jc w:val="both"/>
        <w:rPr>
          <w:rFonts w:ascii="Palatino Linotype" w:hAnsi="Palatino Linotype" w:cs="Arial"/>
        </w:rPr>
      </w:pPr>
    </w:p>
    <w:p w14:paraId="4EF1C9A9" w14:textId="77777777" w:rsidR="0026150E" w:rsidRPr="006F3466" w:rsidRDefault="0026150E" w:rsidP="006F3466">
      <w:pPr>
        <w:spacing w:line="360" w:lineRule="auto"/>
        <w:ind w:left="567" w:right="616"/>
        <w:jc w:val="both"/>
        <w:rPr>
          <w:rFonts w:ascii="Palatino Linotype" w:hAnsi="Palatino Linotype"/>
          <w:i/>
        </w:rPr>
      </w:pPr>
      <w:r w:rsidRPr="006F3466">
        <w:rPr>
          <w:rFonts w:ascii="Palatino Linotype" w:hAnsi="Palatino Linotype"/>
          <w:i/>
        </w:rPr>
        <w:t>“</w:t>
      </w:r>
      <w:r w:rsidRPr="006F3466">
        <w:rPr>
          <w:rFonts w:ascii="Palatino Linotype" w:hAnsi="Palatino Linotype"/>
          <w:b/>
          <w:i/>
        </w:rPr>
        <w:t>Cuando en una solicitud de información no se identifique un documento en específico, si ésta tiene una expresión documental, el sujeto obligado deberá entregar al particular el documento en específico</w:t>
      </w:r>
      <w:r w:rsidRPr="006F3466">
        <w:rPr>
          <w:rFonts w:ascii="Palatino Linotype" w:hAnsi="Palatino Linotype"/>
          <w:i/>
        </w:rPr>
        <w:t xml:space="preserve">. La Ley Federal de Transparencia y Acceso a la Información Pública Gubernamental tiene por objeto </w:t>
      </w:r>
      <w:proofErr w:type="spellStart"/>
      <w:r w:rsidRPr="006F3466">
        <w:rPr>
          <w:rFonts w:ascii="Palatino Linotype" w:hAnsi="Palatino Linotype"/>
          <w:i/>
        </w:rPr>
        <w:t>objeto</w:t>
      </w:r>
      <w:proofErr w:type="spellEnd"/>
      <w:r w:rsidRPr="006F3466">
        <w:rPr>
          <w:rFonts w:ascii="Palatino Linotype" w:hAnsi="Palatino Linotype"/>
          <w:i/>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6F3466">
        <w:rPr>
          <w:rFonts w:ascii="Palatino Linotype" w:hAnsi="Palatino Linotype"/>
          <w:i/>
          <w:u w:val="double"/>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6F3466">
        <w:rPr>
          <w:rFonts w:ascii="Palatino Linotype" w:hAnsi="Palatino Linotype"/>
          <w:i/>
        </w:rPr>
        <w:t xml:space="preserve"> Es decir, si la respuesta a la solicitud obra en algún documento en poder de la autoridad, pero el particular no hace referencia específica a tal documento, se deberá hacer entrega del mismo al solicitante.” (</w:t>
      </w:r>
      <w:r w:rsidRPr="006F3466">
        <w:rPr>
          <w:rFonts w:ascii="Palatino Linotype" w:hAnsi="Palatino Linotype"/>
        </w:rPr>
        <w:t>Sic</w:t>
      </w:r>
      <w:r w:rsidRPr="006F3466">
        <w:rPr>
          <w:rFonts w:ascii="Palatino Linotype" w:hAnsi="Palatino Linotype"/>
          <w:i/>
        </w:rPr>
        <w:t>).</w:t>
      </w:r>
    </w:p>
    <w:p w14:paraId="2CD22E44" w14:textId="77777777" w:rsidR="0026150E" w:rsidRPr="006F3466" w:rsidRDefault="0026150E" w:rsidP="006F3466">
      <w:pPr>
        <w:spacing w:line="360" w:lineRule="auto"/>
        <w:ind w:left="567" w:right="616"/>
        <w:jc w:val="both"/>
        <w:rPr>
          <w:rFonts w:ascii="Palatino Linotype" w:hAnsi="Palatino Linotype"/>
          <w:i/>
        </w:rPr>
      </w:pPr>
    </w:p>
    <w:p w14:paraId="0F67D5BA" w14:textId="1D7EF6BF" w:rsidR="005903BC" w:rsidRPr="006F3466" w:rsidRDefault="0026150E" w:rsidP="006F3466">
      <w:pPr>
        <w:spacing w:line="360" w:lineRule="auto"/>
        <w:ind w:left="567" w:right="616"/>
        <w:jc w:val="both"/>
        <w:rPr>
          <w:rFonts w:ascii="Palatino Linotype" w:hAnsi="Palatino Linotype"/>
        </w:rPr>
      </w:pPr>
      <w:r w:rsidRPr="006F3466">
        <w:rPr>
          <w:rFonts w:ascii="Palatino Linotype" w:hAnsi="Palatino Linotype"/>
        </w:rPr>
        <w:t>(Énfasis añadido)</w:t>
      </w:r>
    </w:p>
    <w:p w14:paraId="1C74ACAA" w14:textId="1253EFEF" w:rsidR="0026150E" w:rsidRPr="006F3466" w:rsidRDefault="0026150E" w:rsidP="006F3466">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6F3466">
        <w:rPr>
          <w:rFonts w:ascii="Palatino Linotype" w:hAnsi="Palatino Linotype" w:cs="Arial"/>
          <w:lang w:val="es-ES"/>
        </w:rPr>
        <w:t xml:space="preserve">Robustece lo anterior </w:t>
      </w:r>
      <w:r w:rsidRPr="006F3466">
        <w:rPr>
          <w:rFonts w:ascii="Palatino Linotype" w:hAnsi="Palatino Linotype" w:cs="Arial"/>
        </w:rPr>
        <w:t>el criterio orientador 16/17 emitido de igual forma por el Instituto Nacional de Transparencia, Acceso a la Información y Protección de Datos Personales que a la literalidad prevé:</w:t>
      </w:r>
    </w:p>
    <w:p w14:paraId="44F0A722" w14:textId="01A61CC0" w:rsidR="005903BC" w:rsidRPr="006F3466" w:rsidRDefault="0026150E" w:rsidP="006F3466">
      <w:pPr>
        <w:spacing w:before="240" w:after="240" w:line="360" w:lineRule="auto"/>
        <w:ind w:left="567" w:right="616"/>
        <w:jc w:val="both"/>
        <w:rPr>
          <w:rFonts w:ascii="Palatino Linotype" w:hAnsi="Palatino Linotype" w:cs="Arial"/>
          <w:i/>
        </w:rPr>
      </w:pPr>
      <w:r w:rsidRPr="006F3466">
        <w:rPr>
          <w:rFonts w:ascii="Palatino Linotype" w:hAnsi="Palatino Linotype" w:cs="Arial"/>
          <w:b/>
          <w:i/>
        </w:rPr>
        <w:t>“Expresión documental</w:t>
      </w:r>
      <w:r w:rsidRPr="006F3466">
        <w:rPr>
          <w:rFonts w:ascii="Palatino Linotype" w:hAnsi="Palatino Linotype" w:cs="Arial"/>
          <w:i/>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w:t>
      </w:r>
      <w:r w:rsidR="005903BC" w:rsidRPr="006F3466">
        <w:rPr>
          <w:rFonts w:ascii="Palatino Linotype" w:hAnsi="Palatino Linotype" w:cs="Arial"/>
          <w:i/>
        </w:rPr>
        <w:t>orgue una expresión documental.</w:t>
      </w:r>
    </w:p>
    <w:p w14:paraId="1D1E732C" w14:textId="77777777" w:rsidR="0026150E" w:rsidRPr="006F3466" w:rsidRDefault="0026150E" w:rsidP="006F3466">
      <w:pPr>
        <w:spacing w:before="240" w:after="240" w:line="360" w:lineRule="auto"/>
        <w:ind w:left="567" w:right="567"/>
        <w:jc w:val="both"/>
        <w:rPr>
          <w:rFonts w:ascii="Palatino Linotype" w:hAnsi="Palatino Linotype" w:cs="Arial"/>
          <w:i/>
        </w:rPr>
      </w:pPr>
      <w:r w:rsidRPr="006F3466">
        <w:rPr>
          <w:rFonts w:ascii="Palatino Linotype" w:hAnsi="Palatino Linotype" w:cs="Arial"/>
          <w:i/>
        </w:rPr>
        <w:t>Resoluciones:</w:t>
      </w:r>
    </w:p>
    <w:p w14:paraId="343525CB" w14:textId="77777777" w:rsidR="0026150E" w:rsidRPr="006F3466" w:rsidRDefault="0026150E" w:rsidP="006F3466">
      <w:pPr>
        <w:spacing w:before="240" w:after="240" w:line="360" w:lineRule="auto"/>
        <w:ind w:left="567" w:right="567"/>
        <w:jc w:val="both"/>
        <w:rPr>
          <w:rFonts w:ascii="Palatino Linotype" w:hAnsi="Palatino Linotype" w:cs="Arial"/>
          <w:i/>
        </w:rPr>
      </w:pPr>
      <w:r w:rsidRPr="006F3466">
        <w:rPr>
          <w:rFonts w:ascii="Palatino Linotype" w:hAnsi="Palatino Linotype" w:cs="Arial"/>
          <w:i/>
        </w:rPr>
        <w:t>•</w:t>
      </w:r>
      <w:r w:rsidRPr="006F3466">
        <w:rPr>
          <w:rFonts w:ascii="Palatino Linotype" w:hAnsi="Palatino Linotype" w:cs="Arial"/>
          <w:i/>
        </w:rPr>
        <w:tab/>
        <w:t xml:space="preserve">RRA 0774/16. Secretaría de Salud. 31 de agosto de 2016. Por unanimidad. Comisionada Ponente María Patricia </w:t>
      </w:r>
      <w:proofErr w:type="spellStart"/>
      <w:r w:rsidRPr="006F3466">
        <w:rPr>
          <w:rFonts w:ascii="Palatino Linotype" w:hAnsi="Palatino Linotype" w:cs="Arial"/>
          <w:i/>
        </w:rPr>
        <w:t>Kurczyn</w:t>
      </w:r>
      <w:proofErr w:type="spellEnd"/>
      <w:r w:rsidRPr="006F3466">
        <w:rPr>
          <w:rFonts w:ascii="Palatino Linotype" w:hAnsi="Palatino Linotype" w:cs="Arial"/>
          <w:i/>
        </w:rPr>
        <w:t xml:space="preserve"> Villalobos.</w:t>
      </w:r>
    </w:p>
    <w:p w14:paraId="75F7A92C" w14:textId="77777777" w:rsidR="0026150E" w:rsidRPr="006F3466" w:rsidRDefault="0026150E" w:rsidP="006F3466">
      <w:pPr>
        <w:spacing w:before="240" w:after="240" w:line="360" w:lineRule="auto"/>
        <w:ind w:left="567" w:right="567"/>
        <w:jc w:val="both"/>
        <w:rPr>
          <w:rFonts w:ascii="Palatino Linotype" w:hAnsi="Palatino Linotype" w:cs="Arial"/>
          <w:i/>
        </w:rPr>
      </w:pPr>
      <w:r w:rsidRPr="006F3466">
        <w:rPr>
          <w:rFonts w:ascii="Palatino Linotype" w:hAnsi="Palatino Linotype" w:cs="Arial"/>
          <w:i/>
        </w:rPr>
        <w:t>•</w:t>
      </w:r>
      <w:r w:rsidRPr="006F3466">
        <w:rPr>
          <w:rFonts w:ascii="Palatino Linotype" w:hAnsi="Palatino Linotype" w:cs="Arial"/>
          <w:i/>
        </w:rPr>
        <w:tab/>
        <w:t xml:space="preserve">RRA 0143/17. Universidad Autónoma Agraria Antonio Narro. 22 de febrero de 2017. Por unanimidad. Comisionado Ponente Oscar Mauricio Guerra Ford. </w:t>
      </w:r>
    </w:p>
    <w:p w14:paraId="63CD9C4B" w14:textId="5CA9A2FA" w:rsidR="0026150E" w:rsidRPr="006F3466" w:rsidRDefault="0026150E" w:rsidP="006F3466">
      <w:pPr>
        <w:spacing w:before="240" w:after="240" w:line="360" w:lineRule="auto"/>
        <w:ind w:left="567" w:right="567"/>
        <w:jc w:val="both"/>
        <w:rPr>
          <w:rFonts w:ascii="Palatino Linotype" w:hAnsi="Palatino Linotype" w:cs="Arial"/>
          <w:i/>
        </w:rPr>
      </w:pPr>
      <w:r w:rsidRPr="006F3466">
        <w:rPr>
          <w:rFonts w:ascii="Palatino Linotype" w:hAnsi="Palatino Linotype" w:cs="Arial"/>
          <w:i/>
        </w:rPr>
        <w:t>•</w:t>
      </w:r>
      <w:r w:rsidRPr="006F3466">
        <w:rPr>
          <w:rFonts w:ascii="Palatino Linotype" w:hAnsi="Palatino Linotype" w:cs="Arial"/>
          <w:i/>
        </w:rPr>
        <w:tab/>
        <w:t>RRA 0540/17. Secretaría de Economía. 08 de marzo del 2017. Por unanimidad. Comisionado Ponente Francisco Javier Acuña Llamas”</w:t>
      </w:r>
    </w:p>
    <w:p w14:paraId="3DB1ABA0" w14:textId="5957D67F" w:rsidR="00210FAC" w:rsidRPr="006F3466" w:rsidRDefault="0026150E" w:rsidP="006F3466">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6F3466">
        <w:rPr>
          <w:rFonts w:ascii="Palatino Linotype" w:eastAsia="MS Mincho" w:hAnsi="Palatino Linotype" w:cs="Arial"/>
        </w:rPr>
        <w:t>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w:t>
      </w:r>
      <w:r w:rsidR="00210FAC" w:rsidRPr="006F3466">
        <w:rPr>
          <w:rFonts w:ascii="Palatino Linotype" w:eastAsia="MS Mincho" w:hAnsi="Palatino Linotype" w:cs="Arial"/>
        </w:rPr>
        <w:t>fectiva el derecho en cuestión.</w:t>
      </w:r>
    </w:p>
    <w:p w14:paraId="19CCA227" w14:textId="77777777" w:rsidR="00210FAC" w:rsidRPr="006F3466" w:rsidRDefault="00210FAC" w:rsidP="006F3466">
      <w:pPr>
        <w:pStyle w:val="Prrafodelista"/>
        <w:spacing w:before="240" w:after="240" w:line="360" w:lineRule="auto"/>
        <w:ind w:left="0" w:right="49"/>
        <w:jc w:val="both"/>
        <w:rPr>
          <w:rFonts w:ascii="Palatino Linotype" w:eastAsia="MS Mincho" w:hAnsi="Palatino Linotype" w:cs="Arial"/>
        </w:rPr>
      </w:pPr>
    </w:p>
    <w:p w14:paraId="3689E122" w14:textId="6C02856B" w:rsidR="0026150E" w:rsidRPr="006F3466" w:rsidRDefault="00413CC5" w:rsidP="006F3466">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6F3466">
        <w:rPr>
          <w:rFonts w:ascii="Palatino Linotype" w:eastAsia="MS Mincho" w:hAnsi="Palatino Linotype" w:cs="Arial"/>
        </w:rPr>
        <w:t xml:space="preserve">En </w:t>
      </w:r>
      <w:r w:rsidR="00210FAC" w:rsidRPr="006F3466">
        <w:rPr>
          <w:rFonts w:ascii="Palatino Linotype" w:eastAsia="MS Mincho" w:hAnsi="Palatino Linotype" w:cs="Arial"/>
        </w:rPr>
        <w:t>consecuencia, es dable ordenar el docu</w:t>
      </w:r>
      <w:r w:rsidRPr="006F3466">
        <w:rPr>
          <w:rFonts w:ascii="Palatino Linotype" w:eastAsia="MS Mincho" w:hAnsi="Palatino Linotype" w:cs="Arial"/>
        </w:rPr>
        <w:t xml:space="preserve">mento donde conste o se aprecie el </w:t>
      </w:r>
      <w:proofErr w:type="spellStart"/>
      <w:r w:rsidRPr="006F3466">
        <w:rPr>
          <w:rFonts w:ascii="Palatino Linotype" w:eastAsia="MS Mincho" w:hAnsi="Palatino Linotype" w:cs="Arial"/>
        </w:rPr>
        <w:t>curriculum</w:t>
      </w:r>
      <w:proofErr w:type="spellEnd"/>
      <w:r w:rsidRPr="006F3466">
        <w:rPr>
          <w:rFonts w:ascii="Palatino Linotype" w:eastAsia="MS Mincho" w:hAnsi="Palatino Linotype" w:cs="Arial"/>
        </w:rPr>
        <w:t xml:space="preserve"> vitae, título y cedula profesionales de la presidenta municipal de </w:t>
      </w:r>
      <w:proofErr w:type="spellStart"/>
      <w:proofErr w:type="gramStart"/>
      <w:r w:rsidRPr="006F3466">
        <w:rPr>
          <w:rFonts w:ascii="Palatino Linotype" w:eastAsia="MS Mincho" w:hAnsi="Palatino Linotype" w:cs="Arial"/>
        </w:rPr>
        <w:t>Tlalmanalco</w:t>
      </w:r>
      <w:proofErr w:type="spellEnd"/>
      <w:r w:rsidRPr="006F3466">
        <w:rPr>
          <w:rFonts w:ascii="Palatino Linotype" w:eastAsia="MS Mincho" w:hAnsi="Palatino Linotype" w:cs="Arial"/>
        </w:rPr>
        <w:t xml:space="preserve"> </w:t>
      </w:r>
      <w:r w:rsidR="0026150E" w:rsidRPr="006F3466">
        <w:rPr>
          <w:rFonts w:ascii="Palatino Linotype" w:eastAsia="MS Mincho" w:hAnsi="Palatino Linotype" w:cs="Arial"/>
        </w:rPr>
        <w:t>.</w:t>
      </w:r>
      <w:proofErr w:type="gramEnd"/>
    </w:p>
    <w:p w14:paraId="14AA9615" w14:textId="77777777" w:rsidR="0026150E" w:rsidRPr="006F3466" w:rsidRDefault="0026150E" w:rsidP="006F3466">
      <w:pPr>
        <w:pStyle w:val="Prrafodelista"/>
        <w:spacing w:before="240" w:after="240" w:line="360" w:lineRule="auto"/>
        <w:ind w:left="0" w:right="49"/>
        <w:jc w:val="both"/>
        <w:rPr>
          <w:rFonts w:ascii="Palatino Linotype" w:eastAsia="MS Mincho" w:hAnsi="Palatino Linotype" w:cs="Arial"/>
        </w:rPr>
      </w:pPr>
    </w:p>
    <w:p w14:paraId="31BC60E7" w14:textId="69CDDBDE" w:rsidR="008B7CF1" w:rsidRPr="006F3466" w:rsidRDefault="0026150E" w:rsidP="006F3466">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6F3466">
        <w:rPr>
          <w:rFonts w:ascii="Palatino Linotype" w:eastAsia="MS Mincho" w:hAnsi="Palatino Linotype" w:cs="Arial"/>
        </w:rPr>
        <w:t xml:space="preserve"> Consecuentemente por lo que respecta al punto 2 del cuadro de análisis antes vertido donde la particular requiere</w:t>
      </w:r>
      <w:r w:rsidR="00425CAD" w:rsidRPr="006F3466">
        <w:rPr>
          <w:rFonts w:ascii="Palatino Linotype" w:eastAsia="MS Mincho" w:hAnsi="Palatino Linotype" w:cs="Arial"/>
        </w:rPr>
        <w:t xml:space="preserve"> conocer</w:t>
      </w:r>
      <w:r w:rsidRPr="006F3466">
        <w:rPr>
          <w:rFonts w:ascii="Palatino Linotype" w:eastAsia="MS Mincho" w:hAnsi="Palatino Linotype" w:cs="Arial"/>
        </w:rPr>
        <w:t xml:space="preserve"> </w:t>
      </w:r>
      <w:r w:rsidR="00425CAD" w:rsidRPr="006F3466">
        <w:rPr>
          <w:rFonts w:ascii="Palatino Linotype" w:eastAsia="MS Mincho" w:hAnsi="Palatino Linotype" w:cs="Arial"/>
          <w:i/>
        </w:rPr>
        <w:t>“…</w:t>
      </w:r>
      <w:r w:rsidR="00C51569" w:rsidRPr="006F3466">
        <w:rPr>
          <w:rFonts w:ascii="Palatino Linotype" w:eastAsia="MS Mincho" w:hAnsi="Palatino Linotype" w:cs="Arial"/>
          <w:i/>
          <w:lang w:val="es-ES"/>
        </w:rPr>
        <w:t>certificado de competencia laboral expedido por el IHAEM a favor del secretario del ayuntamiento, director de obras púbica, contralor y tesorera, así como la certificación de competencia laboral del D</w:t>
      </w:r>
      <w:r w:rsidR="00264CF7" w:rsidRPr="006F3466">
        <w:rPr>
          <w:rFonts w:ascii="Palatino Linotype" w:eastAsia="MS Mincho" w:hAnsi="Palatino Linotype" w:cs="Arial"/>
          <w:i/>
          <w:lang w:val="es-ES"/>
        </w:rPr>
        <w:t>irector de desarrollo económico</w:t>
      </w:r>
      <w:r w:rsidR="00425CAD" w:rsidRPr="006F3466">
        <w:rPr>
          <w:rFonts w:ascii="Palatino Linotype" w:eastAsia="MS Mincho" w:hAnsi="Palatino Linotype" w:cs="Arial"/>
          <w:i/>
          <w:lang w:val="es-ES"/>
        </w:rPr>
        <w:t>”</w:t>
      </w:r>
      <w:r w:rsidR="00264CF7" w:rsidRPr="006F3466">
        <w:rPr>
          <w:rFonts w:ascii="Palatino Linotype" w:eastAsia="MS Mincho" w:hAnsi="Palatino Linotype" w:cs="Arial"/>
          <w:i/>
          <w:lang w:val="es-ES"/>
        </w:rPr>
        <w:t xml:space="preserve">, </w:t>
      </w:r>
      <w:r w:rsidR="002D35F3" w:rsidRPr="006F3466">
        <w:rPr>
          <w:rFonts w:ascii="Palatino Linotype" w:eastAsia="MS Mincho" w:hAnsi="Palatino Linotype" w:cs="Arial"/>
          <w:i/>
          <w:lang w:val="es-ES"/>
        </w:rPr>
        <w:t xml:space="preserve"> </w:t>
      </w:r>
      <w:r w:rsidR="002D35F3" w:rsidRPr="006F3466">
        <w:rPr>
          <w:rFonts w:ascii="Palatino Linotype" w:eastAsia="MS Mincho" w:hAnsi="Palatino Linotype" w:cs="Arial"/>
          <w:lang w:val="es-ES"/>
        </w:rPr>
        <w:t xml:space="preserve">en ese tenor el </w:t>
      </w:r>
      <w:r w:rsidR="002D35F3" w:rsidRPr="006F3466">
        <w:rPr>
          <w:rFonts w:ascii="Palatino Linotype" w:eastAsia="MS Mincho" w:hAnsi="Palatino Linotype" w:cs="Arial"/>
          <w:b/>
          <w:lang w:val="es-ES"/>
        </w:rPr>
        <w:t xml:space="preserve">SUJETO OBLIGADO </w:t>
      </w:r>
      <w:r w:rsidR="002D35F3" w:rsidRPr="006F3466">
        <w:rPr>
          <w:rFonts w:ascii="Palatino Linotype" w:eastAsia="MS Mincho" w:hAnsi="Palatino Linotype" w:cs="Arial"/>
          <w:lang w:val="es-ES"/>
        </w:rPr>
        <w:t xml:space="preserve">se limitó a referir </w:t>
      </w:r>
      <w:r w:rsidR="007D3ED2" w:rsidRPr="006F3466">
        <w:rPr>
          <w:rFonts w:ascii="Palatino Linotype" w:eastAsia="MS Mincho" w:hAnsi="Palatino Linotype" w:cs="Arial"/>
          <w:lang w:val="es-ES"/>
        </w:rPr>
        <w:t xml:space="preserve">mediante respuesta </w:t>
      </w:r>
      <w:r w:rsidR="00210FAC" w:rsidRPr="006F3466">
        <w:rPr>
          <w:rFonts w:ascii="Palatino Linotype" w:eastAsia="MS Mincho" w:hAnsi="Palatino Linotype" w:cs="Arial"/>
          <w:lang w:val="es-ES"/>
        </w:rPr>
        <w:t>que</w:t>
      </w:r>
      <w:r w:rsidR="00C51569" w:rsidRPr="006F3466">
        <w:rPr>
          <w:rFonts w:ascii="Palatino Linotype" w:eastAsia="MS Mincho" w:hAnsi="Palatino Linotype" w:cs="Arial"/>
          <w:lang w:val="es-ES"/>
        </w:rPr>
        <w:t xml:space="preserve"> la certificación del Secretario del Ayuntamiento, el Director de Obras Públicas, el Contralor y el Te</w:t>
      </w:r>
      <w:r w:rsidR="007D3ED2" w:rsidRPr="006F3466">
        <w:rPr>
          <w:rFonts w:ascii="Palatino Linotype" w:eastAsia="MS Mincho" w:hAnsi="Palatino Linotype" w:cs="Arial"/>
          <w:lang w:val="es-ES"/>
        </w:rPr>
        <w:t xml:space="preserve">sorero se encontraba en trámite y mediante informe justificado </w:t>
      </w:r>
      <w:r w:rsidR="00C51569" w:rsidRPr="006F3466">
        <w:rPr>
          <w:rFonts w:ascii="Palatino Linotype" w:eastAsia="MS Mincho" w:hAnsi="Palatino Linotype" w:cs="Arial"/>
          <w:lang w:val="es-ES"/>
        </w:rPr>
        <w:t xml:space="preserve">que la certificación del Director de Desarrollo Económico no presentaba trámite alguno, como a continuación se observa: </w:t>
      </w:r>
    </w:p>
    <w:p w14:paraId="69B4A84E" w14:textId="3FCC9B88" w:rsidR="00C51569" w:rsidRPr="006F3466" w:rsidRDefault="00C51569" w:rsidP="006F3466">
      <w:pPr>
        <w:pStyle w:val="Prrafodelista"/>
        <w:spacing w:line="360" w:lineRule="auto"/>
        <w:rPr>
          <w:rFonts w:ascii="Palatino Linotype" w:eastAsia="MS Mincho" w:hAnsi="Palatino Linotype" w:cs="Arial"/>
        </w:rPr>
      </w:pPr>
    </w:p>
    <w:p w14:paraId="48A778AC" w14:textId="7449205C" w:rsidR="00C51569" w:rsidRPr="006F3466" w:rsidRDefault="00C51569" w:rsidP="006F3466">
      <w:pPr>
        <w:pStyle w:val="Prrafodelista"/>
        <w:spacing w:before="240" w:after="240" w:line="360" w:lineRule="auto"/>
        <w:ind w:left="0" w:right="49"/>
        <w:jc w:val="both"/>
        <w:rPr>
          <w:rFonts w:ascii="Palatino Linotype" w:eastAsia="MS Mincho" w:hAnsi="Palatino Linotype" w:cs="Arial"/>
        </w:rPr>
      </w:pPr>
      <w:r w:rsidRPr="006F3466">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32DA1C62" wp14:editId="38187BE7">
                <wp:simplePos x="0" y="0"/>
                <wp:positionH relativeFrom="column">
                  <wp:posOffset>1541725</wp:posOffset>
                </wp:positionH>
                <wp:positionV relativeFrom="paragraph">
                  <wp:posOffset>2737761</wp:posOffset>
                </wp:positionV>
                <wp:extent cx="952500" cy="1619250"/>
                <wp:effectExtent l="57150" t="38100" r="76200" b="95250"/>
                <wp:wrapNone/>
                <wp:docPr id="16" name="Rectángulo 16"/>
                <wp:cNvGraphicFramePr/>
                <a:graphic xmlns:a="http://schemas.openxmlformats.org/drawingml/2006/main">
                  <a:graphicData uri="http://schemas.microsoft.com/office/word/2010/wordprocessingShape">
                    <wps:wsp>
                      <wps:cNvSpPr/>
                      <wps:spPr>
                        <a:xfrm>
                          <a:off x="0" y="0"/>
                          <a:ext cx="952500" cy="16192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07E1A" id="Rectángulo 16" o:spid="_x0000_s1026" style="position:absolute;margin-left:121.4pt;margin-top:215.55pt;width: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" filled="f" strokecolor="red" strokeweight="2.25pt">
                <v:shadow on="t" color="black" opacity="22937f" origin=",.5" offset="0,.63889mm"/>
              </v:rect>
            </w:pict>
          </mc:Fallback>
        </mc:AlternateContent>
      </w:r>
      <w:r w:rsidR="00A54061" w:rsidRPr="006F3466">
        <w:rPr>
          <w:rFonts w:ascii="Palatino Linotype" w:hAnsi="Palatino Linotype"/>
          <w:noProof/>
          <w:lang w:val="es-MX" w:eastAsia="es-MX"/>
        </w:rPr>
        <w:drawing>
          <wp:inline distT="0" distB="0" distL="0" distR="0" wp14:anchorId="346B4DE7" wp14:editId="7A7AA30B">
            <wp:extent cx="5485765" cy="4651513"/>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660" t="20519" r="37713" b="22148"/>
                    <a:stretch/>
                  </pic:blipFill>
                  <pic:spPr bwMode="auto">
                    <a:xfrm>
                      <a:off x="0" y="0"/>
                      <a:ext cx="5509995" cy="4672059"/>
                    </a:xfrm>
                    <a:prstGeom prst="rect">
                      <a:avLst/>
                    </a:prstGeom>
                    <a:ln>
                      <a:noFill/>
                    </a:ln>
                    <a:extLst>
                      <a:ext uri="{53640926-AAD7-44D8-BBD7-CCE9431645EC}">
                        <a14:shadowObscured xmlns:a14="http://schemas.microsoft.com/office/drawing/2010/main"/>
                      </a:ext>
                    </a:extLst>
                  </pic:spPr>
                </pic:pic>
              </a:graphicData>
            </a:graphic>
          </wp:inline>
        </w:drawing>
      </w:r>
    </w:p>
    <w:p w14:paraId="561EA752" w14:textId="77777777" w:rsidR="00C51569" w:rsidRPr="006F3466" w:rsidRDefault="00C51569" w:rsidP="006F3466">
      <w:pPr>
        <w:pStyle w:val="Prrafodelista"/>
        <w:spacing w:line="360" w:lineRule="auto"/>
        <w:rPr>
          <w:rFonts w:ascii="Palatino Linotype" w:eastAsia="MS Mincho" w:hAnsi="Palatino Linotype" w:cs="Arial"/>
        </w:rPr>
      </w:pPr>
    </w:p>
    <w:p w14:paraId="5DD35870" w14:textId="188C84FB" w:rsidR="00561C53" w:rsidRPr="006F3466" w:rsidRDefault="002D35F3" w:rsidP="006F3466">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6F3466">
        <w:rPr>
          <w:rFonts w:ascii="Palatino Linotype" w:eastAsia="MS Mincho" w:hAnsi="Palatino Linotype" w:cs="Arial"/>
        </w:rPr>
        <w:t xml:space="preserve">En ese sentido </w:t>
      </w:r>
      <w:r w:rsidR="00561C53" w:rsidRPr="006F3466">
        <w:rPr>
          <w:rFonts w:ascii="Palatino Linotype" w:eastAsia="MS Mincho" w:hAnsi="Palatino Linotype" w:cs="Times New Roman"/>
          <w:color w:val="000000"/>
        </w:rPr>
        <w:t xml:space="preserve">es necesario </w:t>
      </w:r>
      <w:r w:rsidR="00561C53" w:rsidRPr="006F3466">
        <w:rPr>
          <w:rFonts w:ascii="Palatino Linotype" w:eastAsia="Times New Roman" w:hAnsi="Palatino Linotype" w:cs="Arial"/>
          <w:lang w:val="es-ES"/>
        </w:rPr>
        <w:t>partir de l</w:t>
      </w:r>
      <w:r w:rsidR="009E188C" w:rsidRPr="006F3466">
        <w:rPr>
          <w:rFonts w:ascii="Palatino Linotype" w:eastAsia="Times New Roman" w:hAnsi="Palatino Linotype" w:cs="Arial"/>
          <w:lang w:val="es-ES"/>
        </w:rPr>
        <w:t xml:space="preserve">o establecido en el artículo 32 fracción </w:t>
      </w:r>
      <w:r w:rsidR="00561C53" w:rsidRPr="006F3466">
        <w:rPr>
          <w:rFonts w:ascii="Palatino Linotype" w:eastAsia="Times New Roman" w:hAnsi="Palatino Linotype" w:cs="Arial"/>
          <w:lang w:val="es-ES"/>
        </w:rPr>
        <w:t xml:space="preserve"> </w:t>
      </w:r>
      <w:r w:rsidR="009E188C" w:rsidRPr="006F3466">
        <w:rPr>
          <w:rFonts w:ascii="Palatino Linotype" w:eastAsia="Times New Roman" w:hAnsi="Palatino Linotype" w:cs="Arial"/>
          <w:lang w:val="es-ES"/>
        </w:rPr>
        <w:t xml:space="preserve">V y 132 </w:t>
      </w:r>
      <w:r w:rsidR="00561C53" w:rsidRPr="006F3466">
        <w:rPr>
          <w:rFonts w:ascii="Palatino Linotype" w:eastAsia="Times New Roman" w:hAnsi="Palatino Linotype" w:cs="Arial"/>
          <w:lang w:val="es-ES"/>
        </w:rPr>
        <w:t>de la</w:t>
      </w:r>
      <w:r w:rsidR="009E188C" w:rsidRPr="006F3466">
        <w:rPr>
          <w:rFonts w:ascii="Palatino Linotype" w:eastAsia="Times New Roman" w:hAnsi="Palatino Linotype" w:cs="Arial"/>
          <w:lang w:val="es-ES"/>
        </w:rPr>
        <w:t xml:space="preserve"> </w:t>
      </w:r>
      <w:r w:rsidR="009E188C" w:rsidRPr="006F3466">
        <w:rPr>
          <w:rFonts w:ascii="Palatino Linotype" w:eastAsia="Times New Roman" w:hAnsi="Palatino Linotype" w:cs="Arial"/>
          <w:b/>
          <w:lang w:val="es-ES"/>
        </w:rPr>
        <w:t xml:space="preserve">Ley Orgánica Municipal del Estado de México </w:t>
      </w:r>
      <w:r w:rsidR="00561C53" w:rsidRPr="006F3466">
        <w:rPr>
          <w:rFonts w:ascii="Palatino Linotype" w:eastAsia="Times New Roman" w:hAnsi="Palatino Linotype" w:cs="Arial"/>
          <w:lang w:val="es-ES"/>
        </w:rPr>
        <w:t xml:space="preserve"> que a la letra dice: </w:t>
      </w:r>
    </w:p>
    <w:p w14:paraId="3085A6B5" w14:textId="77777777" w:rsidR="009E188C" w:rsidRPr="006F3466" w:rsidRDefault="009E188C" w:rsidP="006F3466">
      <w:pPr>
        <w:pStyle w:val="Prrafodelista"/>
        <w:spacing w:before="240" w:after="240" w:line="360" w:lineRule="auto"/>
        <w:ind w:left="0" w:right="49"/>
        <w:jc w:val="both"/>
        <w:rPr>
          <w:rFonts w:ascii="Palatino Linotype" w:eastAsia="MS Mincho" w:hAnsi="Palatino Linotype" w:cs="Arial"/>
        </w:rPr>
      </w:pPr>
    </w:p>
    <w:p w14:paraId="1C035E2C" w14:textId="77777777" w:rsidR="009E188C" w:rsidRPr="006F3466" w:rsidRDefault="009E188C" w:rsidP="006F3466">
      <w:pPr>
        <w:spacing w:line="360" w:lineRule="auto"/>
        <w:ind w:left="567" w:right="616"/>
        <w:contextualSpacing/>
        <w:jc w:val="both"/>
        <w:rPr>
          <w:rFonts w:ascii="Palatino Linotype" w:eastAsia="Times New Roman" w:hAnsi="Palatino Linotype" w:cs="Times New Roman"/>
          <w:i/>
        </w:rPr>
      </w:pPr>
      <w:r w:rsidRPr="006F3466">
        <w:rPr>
          <w:rFonts w:ascii="Palatino Linotype" w:eastAsia="Times New Roman" w:hAnsi="Palatino Linotype" w:cs="Times New Roman"/>
          <w:i/>
        </w:rPr>
        <w:t xml:space="preserve">“Artículo 32. Para ocupar los cargos de </w:t>
      </w:r>
      <w:r w:rsidRPr="006F3466">
        <w:rPr>
          <w:rFonts w:ascii="Palatino Linotype" w:eastAsia="Times New Roman" w:hAnsi="Palatino Linotype" w:cs="Times New Roman"/>
          <w:b/>
          <w:i/>
        </w:rPr>
        <w:t>Secretario, Tesorero, Director de Obras Públicas, Director de Desarrollo Económico,</w:t>
      </w:r>
      <w:r w:rsidRPr="006F3466">
        <w:rPr>
          <w:rFonts w:ascii="Palatino Linotype" w:eastAsia="Times New Roman" w:hAnsi="Palatino Linotype" w:cs="Times New Roman"/>
          <w:i/>
        </w:rPr>
        <w:t xml:space="preserve"> Coordinador General Municipal de Mejora Regulatoria, Ecología, Desarrollo Urbano, o equivalentes, titulares de las unidades administrativas. Protección Civil, y de los organismos auxiliares se deberán satisfacer los siguientes requisitos: </w:t>
      </w:r>
    </w:p>
    <w:p w14:paraId="6E3EABA7" w14:textId="77777777" w:rsidR="009E188C" w:rsidRPr="006F3466" w:rsidRDefault="009E188C" w:rsidP="006F3466">
      <w:pPr>
        <w:spacing w:line="360" w:lineRule="auto"/>
        <w:ind w:left="567" w:right="616"/>
        <w:contextualSpacing/>
        <w:jc w:val="both"/>
        <w:rPr>
          <w:rFonts w:ascii="Palatino Linotype" w:eastAsia="Times New Roman" w:hAnsi="Palatino Linotype" w:cs="Times New Roman"/>
          <w:i/>
        </w:rPr>
      </w:pPr>
      <w:r w:rsidRPr="006F3466">
        <w:rPr>
          <w:rFonts w:ascii="Palatino Linotype" w:eastAsia="Times New Roman" w:hAnsi="Palatino Linotype" w:cs="Times New Roman"/>
          <w:i/>
        </w:rPr>
        <w:t xml:space="preserve">I. Ser ciudadano del Estado en pleno uso de sus derechos; </w:t>
      </w:r>
    </w:p>
    <w:p w14:paraId="01C8986C" w14:textId="77777777" w:rsidR="009E188C" w:rsidRPr="006F3466" w:rsidRDefault="009E188C" w:rsidP="006F3466">
      <w:pPr>
        <w:spacing w:line="360" w:lineRule="auto"/>
        <w:ind w:left="567" w:right="616"/>
        <w:contextualSpacing/>
        <w:jc w:val="both"/>
        <w:rPr>
          <w:rFonts w:ascii="Palatino Linotype" w:eastAsia="Times New Roman" w:hAnsi="Palatino Linotype" w:cs="Times New Roman"/>
          <w:i/>
        </w:rPr>
      </w:pPr>
      <w:r w:rsidRPr="006F3466">
        <w:rPr>
          <w:rFonts w:ascii="Palatino Linotype" w:eastAsia="Times New Roman" w:hAnsi="Palatino Linotype" w:cs="Times New Roman"/>
          <w:i/>
        </w:rPr>
        <w:t xml:space="preserve">II. No estar inhabilitado para desempeñar cargo, empleo, o comisión pública. III. No haber sido condenado en proceso penal, por delito intencional que amerite pena privativa de libertad; </w:t>
      </w:r>
    </w:p>
    <w:p w14:paraId="25738396" w14:textId="77777777" w:rsidR="009E188C" w:rsidRPr="006F3466" w:rsidRDefault="009E188C" w:rsidP="006F3466">
      <w:pPr>
        <w:spacing w:line="360" w:lineRule="auto"/>
        <w:ind w:left="567" w:right="616"/>
        <w:contextualSpacing/>
        <w:jc w:val="both"/>
        <w:rPr>
          <w:rFonts w:ascii="Palatino Linotype" w:eastAsia="Times New Roman" w:hAnsi="Palatino Linotype" w:cs="Times New Roman"/>
          <w:i/>
        </w:rPr>
      </w:pPr>
      <w:r w:rsidRPr="006F3466">
        <w:rPr>
          <w:rFonts w:ascii="Palatino Linotype" w:eastAsia="Times New Roman" w:hAnsi="Palatino Linotype" w:cs="Times New Roman"/>
          <w:i/>
        </w:rPr>
        <w:t>IV. Contar con título profesional y acreditar experiencia mínima de un año en la materia, anta el Presidente o el Ayuntamiento, cuando sea el caso, para el desempeño de los cargos que así lo requieran; y</w:t>
      </w:r>
    </w:p>
    <w:p w14:paraId="40ADD075" w14:textId="2137C940" w:rsidR="00561C53" w:rsidRPr="006F3466" w:rsidRDefault="009E188C" w:rsidP="006F3466">
      <w:pPr>
        <w:spacing w:line="360" w:lineRule="auto"/>
        <w:ind w:left="567" w:right="616"/>
        <w:contextualSpacing/>
        <w:jc w:val="both"/>
        <w:rPr>
          <w:rFonts w:ascii="Palatino Linotype" w:eastAsia="Times New Roman" w:hAnsi="Palatino Linotype" w:cs="Times New Roman"/>
          <w:i/>
        </w:rPr>
      </w:pPr>
      <w:r w:rsidRPr="006F3466">
        <w:rPr>
          <w:rFonts w:ascii="Palatino Linotype" w:eastAsia="Times New Roman" w:hAnsi="Palatino Linotype" w:cs="Times New Roman"/>
          <w:b/>
          <w:i/>
        </w:rPr>
        <w:t xml:space="preserve"> V. En su caso, contar con certificación en la materia del cargo que se desempeñará</w:t>
      </w:r>
      <w:r w:rsidRPr="006F3466">
        <w:rPr>
          <w:rFonts w:ascii="Palatino Linotype" w:eastAsia="Times New Roman" w:hAnsi="Palatino Linotype" w:cs="Times New Roman"/>
          <w:i/>
        </w:rPr>
        <w:t>.</w:t>
      </w:r>
    </w:p>
    <w:p w14:paraId="28C28DCC" w14:textId="77777777" w:rsidR="009E188C" w:rsidRPr="006F3466" w:rsidRDefault="009E188C" w:rsidP="006F3466">
      <w:pPr>
        <w:spacing w:line="360" w:lineRule="auto"/>
        <w:ind w:left="567" w:right="616"/>
        <w:contextualSpacing/>
        <w:jc w:val="both"/>
        <w:rPr>
          <w:rFonts w:ascii="Palatino Linotype" w:eastAsia="Times New Roman" w:hAnsi="Palatino Linotype" w:cs="Times New Roman"/>
          <w:i/>
        </w:rPr>
      </w:pPr>
    </w:p>
    <w:p w14:paraId="6722FEC7" w14:textId="083441EC" w:rsidR="00561C53" w:rsidRPr="006F3466" w:rsidRDefault="009E188C" w:rsidP="006F3466">
      <w:pPr>
        <w:spacing w:line="360" w:lineRule="auto"/>
        <w:ind w:left="567" w:right="616"/>
        <w:contextualSpacing/>
        <w:jc w:val="both"/>
        <w:rPr>
          <w:rFonts w:ascii="Palatino Linotype" w:eastAsia="Times New Roman" w:hAnsi="Palatino Linotype" w:cs="Times New Roman"/>
          <w:b/>
          <w:i/>
        </w:rPr>
      </w:pPr>
      <w:r w:rsidRPr="006F3466">
        <w:rPr>
          <w:rFonts w:ascii="Palatino Linotype" w:eastAsia="Times New Roman" w:hAnsi="Palatino Linotype" w:cs="Times New Roman"/>
          <w:i/>
        </w:rPr>
        <w:t>Artículo 113.- Para ser c</w:t>
      </w:r>
      <w:r w:rsidRPr="006F3466">
        <w:rPr>
          <w:rFonts w:ascii="Palatino Linotype" w:eastAsia="Times New Roman" w:hAnsi="Palatino Linotype" w:cs="Times New Roman"/>
          <w:b/>
          <w:i/>
        </w:rPr>
        <w:t>ontralor se requiere cumplir con los requisitos que se exigen para ser tesorero municipal</w:t>
      </w:r>
      <w:r w:rsidRPr="006F3466">
        <w:rPr>
          <w:rFonts w:ascii="Palatino Linotype" w:eastAsia="Times New Roman" w:hAnsi="Palatino Linotype" w:cs="Times New Roman"/>
          <w:i/>
        </w:rPr>
        <w:t>, a excepción de la caución correspondiente</w:t>
      </w:r>
      <w:r w:rsidRPr="006F3466">
        <w:rPr>
          <w:rFonts w:ascii="Palatino Linotype" w:eastAsia="Times New Roman" w:hAnsi="Palatino Linotype" w:cs="Times New Roman"/>
          <w:b/>
          <w:i/>
        </w:rPr>
        <w:t>”</w:t>
      </w:r>
    </w:p>
    <w:p w14:paraId="38965F57" w14:textId="42A23A5B" w:rsidR="000C372B" w:rsidRPr="006F3466" w:rsidRDefault="00561C53" w:rsidP="006F346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6F3466">
        <w:rPr>
          <w:rFonts w:ascii="Palatino Linotype" w:eastAsia="MS Mincho" w:hAnsi="Palatino Linotype" w:cs="Times New Roman"/>
          <w:color w:val="000000"/>
        </w:rPr>
        <w:t>Así</w:t>
      </w:r>
      <w:r w:rsidR="000C372B" w:rsidRPr="006F3466">
        <w:rPr>
          <w:rFonts w:ascii="Palatino Linotype" w:eastAsia="MS Mincho" w:hAnsi="Palatino Linotype" w:cs="Times New Roman"/>
          <w:color w:val="000000"/>
        </w:rPr>
        <w:t xml:space="preserve">, de lo anterior es posible determinar que para ocupar los cargos de Secretario, Tesorero, Contralor, Director de Obras Públicas y Director de Desarrollo Económico se requiere contar con certificación de competencia laboral, no obstante de conformidad con lo siguiente se tiene un plazo legal de seis meses para contar con ella como a continuación se observa: </w:t>
      </w:r>
    </w:p>
    <w:p w14:paraId="6D7B7A1C" w14:textId="77777777" w:rsidR="000C372B" w:rsidRPr="006F3466" w:rsidRDefault="000C372B" w:rsidP="006F3466">
      <w:pPr>
        <w:pStyle w:val="Prrafodelista"/>
        <w:spacing w:before="240" w:after="240" w:line="360" w:lineRule="auto"/>
        <w:ind w:left="0"/>
        <w:jc w:val="both"/>
        <w:rPr>
          <w:rFonts w:ascii="Palatino Linotype" w:eastAsia="MS Mincho" w:hAnsi="Palatino Linotype" w:cs="Times New Roman"/>
          <w:color w:val="000000"/>
        </w:rPr>
      </w:pPr>
    </w:p>
    <w:p w14:paraId="47F091A4" w14:textId="2E3592D7" w:rsidR="000C372B" w:rsidRPr="006F3466" w:rsidRDefault="000C372B" w:rsidP="006F3466">
      <w:pPr>
        <w:pStyle w:val="Prrafodelista"/>
        <w:spacing w:before="240" w:after="240" w:line="360" w:lineRule="auto"/>
        <w:ind w:left="567" w:right="616"/>
        <w:jc w:val="both"/>
        <w:rPr>
          <w:rFonts w:ascii="Palatino Linotype" w:hAnsi="Palatino Linotype"/>
          <w:i/>
        </w:rPr>
      </w:pPr>
      <w:r w:rsidRPr="006F3466">
        <w:rPr>
          <w:rFonts w:ascii="Palatino Linotype" w:hAnsi="Palatino Linotype"/>
          <w:i/>
        </w:rPr>
        <w:t>“Artículo 92.- Para ser secretario del ayuntamiento se requiere, además de los requisitos establecidos en el artículo 32 de esta Ley, los siguientes:</w:t>
      </w:r>
    </w:p>
    <w:p w14:paraId="79C6144D" w14:textId="77777777" w:rsidR="000C372B" w:rsidRPr="006F3466" w:rsidRDefault="000C372B" w:rsidP="006F3466">
      <w:pPr>
        <w:pStyle w:val="Prrafodelista"/>
        <w:spacing w:before="240" w:after="240" w:line="360" w:lineRule="auto"/>
        <w:ind w:left="567" w:right="616"/>
        <w:jc w:val="both"/>
        <w:rPr>
          <w:rFonts w:ascii="Palatino Linotype" w:hAnsi="Palatino Linotype"/>
          <w:i/>
        </w:rPr>
      </w:pPr>
    </w:p>
    <w:p w14:paraId="3F05BB25" w14:textId="1D1407A8" w:rsidR="000C372B" w:rsidRPr="006F3466" w:rsidRDefault="000C372B" w:rsidP="006F3466">
      <w:pPr>
        <w:pStyle w:val="Prrafodelista"/>
        <w:spacing w:before="240" w:after="240" w:line="360" w:lineRule="auto"/>
        <w:ind w:left="567" w:right="616"/>
        <w:jc w:val="both"/>
        <w:rPr>
          <w:rFonts w:ascii="Palatino Linotype" w:hAnsi="Palatino Linotype"/>
          <w:i/>
        </w:rPr>
      </w:pPr>
      <w:r w:rsidRPr="006F3466">
        <w:rPr>
          <w:rFonts w:ascii="Palatino Linotype" w:hAnsi="Palatino Linotype"/>
          <w:i/>
        </w:rPr>
        <w:t>(…)</w:t>
      </w:r>
    </w:p>
    <w:p w14:paraId="584EFE0C" w14:textId="77777777" w:rsidR="000C372B" w:rsidRPr="006F3466" w:rsidRDefault="000C372B" w:rsidP="006F3466">
      <w:pPr>
        <w:pStyle w:val="Prrafodelista"/>
        <w:spacing w:before="240" w:after="240" w:line="360" w:lineRule="auto"/>
        <w:ind w:left="567" w:right="616"/>
        <w:jc w:val="both"/>
        <w:rPr>
          <w:rFonts w:ascii="Palatino Linotype" w:hAnsi="Palatino Linotype"/>
          <w:i/>
        </w:rPr>
      </w:pPr>
    </w:p>
    <w:p w14:paraId="24767CE4" w14:textId="70A20DE4" w:rsidR="000C372B" w:rsidRPr="006F3466" w:rsidRDefault="000C372B" w:rsidP="006F3466">
      <w:pPr>
        <w:pStyle w:val="Prrafodelista"/>
        <w:spacing w:before="240" w:after="240" w:line="360" w:lineRule="auto"/>
        <w:ind w:left="567" w:right="616"/>
        <w:jc w:val="both"/>
        <w:rPr>
          <w:rFonts w:ascii="Palatino Linotype" w:hAnsi="Palatino Linotype"/>
          <w:b/>
          <w:i/>
        </w:rPr>
      </w:pPr>
      <w:r w:rsidRPr="006F3466">
        <w:rPr>
          <w:rFonts w:ascii="Palatino Linotype" w:hAnsi="Palatino Linotype"/>
          <w:b/>
          <w:i/>
        </w:rPr>
        <w:t>IV. Contar con la certificación de competencia laboral expedida por el Instituto Hacendario del Estado de México, dentro de los seis meses siguientes a la fecha en que inicie sus funciones.</w:t>
      </w:r>
    </w:p>
    <w:p w14:paraId="1FB86616" w14:textId="77777777" w:rsidR="000C372B" w:rsidRPr="006F3466" w:rsidRDefault="000C372B" w:rsidP="006F3466">
      <w:pPr>
        <w:pStyle w:val="Prrafodelista"/>
        <w:spacing w:before="240" w:after="240" w:line="360" w:lineRule="auto"/>
        <w:ind w:left="567" w:right="616"/>
        <w:jc w:val="both"/>
        <w:rPr>
          <w:rFonts w:ascii="Palatino Linotype" w:eastAsia="MS Mincho" w:hAnsi="Palatino Linotype" w:cs="Times New Roman"/>
          <w:i/>
          <w:color w:val="000000"/>
        </w:rPr>
      </w:pPr>
    </w:p>
    <w:p w14:paraId="6974F82F" w14:textId="77777777" w:rsidR="000C372B" w:rsidRPr="006F3466" w:rsidRDefault="000C372B" w:rsidP="006F3466">
      <w:pPr>
        <w:pStyle w:val="Prrafodelista"/>
        <w:spacing w:before="240" w:after="240" w:line="360" w:lineRule="auto"/>
        <w:ind w:left="567" w:right="616"/>
        <w:jc w:val="both"/>
        <w:rPr>
          <w:rFonts w:ascii="Palatino Linotype" w:hAnsi="Palatino Linotype"/>
          <w:i/>
        </w:rPr>
      </w:pPr>
      <w:r w:rsidRPr="006F3466">
        <w:rPr>
          <w:rFonts w:ascii="Palatino Linotype" w:hAnsi="Palatino Linotype"/>
          <w:i/>
        </w:rPr>
        <w:t xml:space="preserve">Artículo 96.- Para ser tesorero municipal se requiere, además de los requisitos </w:t>
      </w:r>
      <w:proofErr w:type="gramStart"/>
      <w:r w:rsidRPr="006F3466">
        <w:rPr>
          <w:rFonts w:ascii="Palatino Linotype" w:hAnsi="Palatino Linotype"/>
          <w:i/>
        </w:rPr>
        <w:t>del</w:t>
      </w:r>
      <w:proofErr w:type="gramEnd"/>
      <w:r w:rsidRPr="006F3466">
        <w:rPr>
          <w:rFonts w:ascii="Palatino Linotype" w:hAnsi="Palatino Linotype"/>
          <w:i/>
        </w:rPr>
        <w:t xml:space="preserve"> artículos 32 de esta Ley: </w:t>
      </w:r>
    </w:p>
    <w:p w14:paraId="5FB8D10A" w14:textId="77777777" w:rsidR="000C372B" w:rsidRPr="006F3466" w:rsidRDefault="000C372B" w:rsidP="006F3466">
      <w:pPr>
        <w:pStyle w:val="Prrafodelista"/>
        <w:spacing w:before="240" w:after="240" w:line="360" w:lineRule="auto"/>
        <w:ind w:left="567" w:right="616"/>
        <w:jc w:val="both"/>
        <w:rPr>
          <w:rFonts w:ascii="Palatino Linotype" w:hAnsi="Palatino Linotype"/>
          <w:i/>
        </w:rPr>
      </w:pPr>
    </w:p>
    <w:p w14:paraId="3EB87EB3" w14:textId="47621D82" w:rsidR="000C372B" w:rsidRPr="006F3466" w:rsidRDefault="000C372B" w:rsidP="006F3466">
      <w:pPr>
        <w:pStyle w:val="Prrafodelista"/>
        <w:spacing w:before="240" w:after="240" w:line="360" w:lineRule="auto"/>
        <w:ind w:left="567" w:right="616"/>
        <w:jc w:val="both"/>
        <w:rPr>
          <w:rFonts w:ascii="Palatino Linotype" w:hAnsi="Palatino Linotype"/>
          <w:i/>
        </w:rPr>
      </w:pPr>
      <w:r w:rsidRPr="006F3466">
        <w:rPr>
          <w:rFonts w:ascii="Palatino Linotype" w:hAnsi="Palatino Linotype"/>
          <w:i/>
        </w:rPr>
        <w:t xml:space="preserve">I. Tener los conocimientos suficientes para poder desempeñar el cargo, a juicio del Ayuntamiento; contar con título profesional en las áreas jurídicas, económicas o </w:t>
      </w:r>
      <w:proofErr w:type="spellStart"/>
      <w:r w:rsidRPr="006F3466">
        <w:rPr>
          <w:rFonts w:ascii="Palatino Linotype" w:hAnsi="Palatino Linotype"/>
          <w:i/>
        </w:rPr>
        <w:t>contableadministrativas</w:t>
      </w:r>
      <w:proofErr w:type="spellEnd"/>
      <w:r w:rsidRPr="006F3466">
        <w:rPr>
          <w:rFonts w:ascii="Palatino Linotype" w:hAnsi="Palatino Linotype"/>
          <w:i/>
        </w:rPr>
        <w:t>, con experiencia mínima de un año y con la certificación de competencia laboral en funciones expedida por el Instituto Hacendario del Estado de México, con anterioridad a la fecha de su designación;</w:t>
      </w:r>
    </w:p>
    <w:p w14:paraId="2740B54A" w14:textId="77777777" w:rsidR="000C372B" w:rsidRPr="006F3466" w:rsidRDefault="000C372B" w:rsidP="006F3466">
      <w:pPr>
        <w:pStyle w:val="Prrafodelista"/>
        <w:spacing w:before="240" w:after="240" w:line="360" w:lineRule="auto"/>
        <w:ind w:left="567" w:right="616"/>
        <w:jc w:val="both"/>
        <w:rPr>
          <w:rFonts w:ascii="Palatino Linotype" w:eastAsia="MS Mincho" w:hAnsi="Palatino Linotype" w:cs="Times New Roman"/>
          <w:i/>
          <w:color w:val="000000"/>
        </w:rPr>
      </w:pPr>
    </w:p>
    <w:p w14:paraId="46E17710" w14:textId="26A1C649" w:rsidR="000C372B" w:rsidRPr="006F3466" w:rsidRDefault="000C372B" w:rsidP="006F3466">
      <w:pPr>
        <w:pStyle w:val="Prrafodelista"/>
        <w:spacing w:before="240" w:after="240" w:line="360" w:lineRule="auto"/>
        <w:ind w:left="567" w:right="616"/>
        <w:jc w:val="both"/>
        <w:rPr>
          <w:rFonts w:ascii="Palatino Linotype" w:hAnsi="Palatino Linotype"/>
          <w:b/>
          <w:i/>
        </w:rPr>
      </w:pPr>
      <w:r w:rsidRPr="006F3466">
        <w:rPr>
          <w:rFonts w:ascii="Palatino Linotype" w:hAnsi="Palatino Linotype"/>
          <w:b/>
          <w:i/>
        </w:rPr>
        <w:t>El requisito de la certificación de competencia laboral, deberá acreditarse dentro de los seis meses siguientes a la fecha en que inicie funciones.</w:t>
      </w:r>
    </w:p>
    <w:p w14:paraId="284A7489" w14:textId="77777777" w:rsidR="003A423A" w:rsidRPr="006F3466" w:rsidRDefault="003A423A" w:rsidP="006F3466">
      <w:pPr>
        <w:pStyle w:val="Prrafodelista"/>
        <w:spacing w:before="240" w:after="240" w:line="360" w:lineRule="auto"/>
        <w:ind w:left="567" w:right="616"/>
        <w:jc w:val="both"/>
        <w:rPr>
          <w:rFonts w:ascii="Palatino Linotype" w:hAnsi="Palatino Linotype"/>
          <w:b/>
          <w:i/>
        </w:rPr>
      </w:pPr>
    </w:p>
    <w:p w14:paraId="5EFA6991" w14:textId="357F8EE6" w:rsidR="000C372B" w:rsidRPr="006F3466" w:rsidRDefault="003A423A" w:rsidP="006F3466">
      <w:pPr>
        <w:pStyle w:val="Prrafodelista"/>
        <w:spacing w:before="240" w:after="240" w:line="360" w:lineRule="auto"/>
        <w:ind w:left="567" w:right="616"/>
        <w:jc w:val="both"/>
        <w:rPr>
          <w:rFonts w:ascii="Palatino Linotype" w:hAnsi="Palatino Linotype"/>
          <w:b/>
          <w:i/>
        </w:rPr>
      </w:pPr>
      <w:r w:rsidRPr="006F3466">
        <w:rPr>
          <w:rFonts w:ascii="Palatino Linotype" w:hAnsi="Palatino Linotype"/>
          <w:b/>
          <w:i/>
        </w:rPr>
        <w:t>(…)</w:t>
      </w:r>
    </w:p>
    <w:p w14:paraId="7999E033" w14:textId="77777777" w:rsidR="005903BC" w:rsidRPr="006F3466" w:rsidRDefault="005903BC" w:rsidP="006F3466">
      <w:pPr>
        <w:pStyle w:val="Prrafodelista"/>
        <w:spacing w:before="240" w:after="240" w:line="360" w:lineRule="auto"/>
        <w:ind w:left="567" w:right="616"/>
        <w:jc w:val="both"/>
        <w:rPr>
          <w:rFonts w:ascii="Palatino Linotype" w:hAnsi="Palatino Linotype"/>
          <w:b/>
          <w:i/>
        </w:rPr>
      </w:pPr>
    </w:p>
    <w:p w14:paraId="47B0BCE3" w14:textId="77777777" w:rsidR="000C372B" w:rsidRPr="006F3466" w:rsidRDefault="000C372B" w:rsidP="006F3466">
      <w:pPr>
        <w:pStyle w:val="Prrafodelista"/>
        <w:spacing w:before="240" w:after="240" w:line="360" w:lineRule="auto"/>
        <w:ind w:left="567" w:right="616"/>
        <w:jc w:val="both"/>
        <w:rPr>
          <w:rFonts w:ascii="Palatino Linotype" w:hAnsi="Palatino Linotype"/>
          <w:i/>
        </w:rPr>
      </w:pPr>
      <w:r w:rsidRPr="006F3466">
        <w:rPr>
          <w:rFonts w:ascii="Palatino Linotype" w:hAnsi="Palatino Linotype"/>
          <w:i/>
        </w:rPr>
        <w:t xml:space="preserve">Artículo 113.- </w:t>
      </w:r>
      <w:r w:rsidRPr="006F3466">
        <w:rPr>
          <w:rFonts w:ascii="Palatino Linotype" w:hAnsi="Palatino Linotype"/>
          <w:b/>
          <w:i/>
        </w:rPr>
        <w:t>Para ser contralor se requiere cumplir con los requisitos que se exigen para ser tesorero municipal</w:t>
      </w:r>
      <w:r w:rsidRPr="006F3466">
        <w:rPr>
          <w:rFonts w:ascii="Palatino Linotype" w:hAnsi="Palatino Linotype"/>
          <w:i/>
        </w:rPr>
        <w:t>, a excepción de la caución correspondiente.</w:t>
      </w:r>
    </w:p>
    <w:p w14:paraId="52A17914" w14:textId="77777777" w:rsidR="000C372B" w:rsidRPr="006F3466" w:rsidRDefault="000C372B" w:rsidP="006F3466">
      <w:pPr>
        <w:pStyle w:val="Prrafodelista"/>
        <w:spacing w:before="240" w:after="240" w:line="360" w:lineRule="auto"/>
        <w:ind w:left="567" w:right="616"/>
        <w:jc w:val="both"/>
        <w:rPr>
          <w:rFonts w:ascii="Palatino Linotype" w:eastAsia="MS Mincho" w:hAnsi="Palatino Linotype" w:cs="Times New Roman"/>
          <w:i/>
          <w:color w:val="000000"/>
        </w:rPr>
      </w:pPr>
    </w:p>
    <w:p w14:paraId="13FBE695" w14:textId="77777777" w:rsidR="000C372B" w:rsidRPr="006F3466" w:rsidRDefault="000C372B" w:rsidP="006F3466">
      <w:pPr>
        <w:pStyle w:val="Prrafodelista"/>
        <w:spacing w:before="240" w:after="240" w:line="360" w:lineRule="auto"/>
        <w:ind w:left="567" w:right="616"/>
        <w:jc w:val="both"/>
        <w:rPr>
          <w:rFonts w:ascii="Palatino Linotype" w:hAnsi="Palatino Linotype"/>
          <w:i/>
        </w:rPr>
      </w:pPr>
      <w:r w:rsidRPr="006F3466">
        <w:rPr>
          <w:rFonts w:ascii="Palatino Linotype" w:hAnsi="Palatino Linotype"/>
          <w:i/>
        </w:rPr>
        <w:t xml:space="preserve">Artículo 96 Ter.- El Director de Obras Públicas o Titular de la Unidad Administrativa equivalente, además de los requisitos del artículo 32 de esta Ley, requiere contar con título profesional en ingeniería, arquitectura o alguna área afín, y con una experiencia mínima de un año, con anterioridad a la fecha de su designación. </w:t>
      </w:r>
    </w:p>
    <w:p w14:paraId="6D496F4E" w14:textId="77777777" w:rsidR="000C372B" w:rsidRPr="006F3466" w:rsidRDefault="000C372B" w:rsidP="006F3466">
      <w:pPr>
        <w:pStyle w:val="Prrafodelista"/>
        <w:spacing w:before="240" w:after="240" w:line="360" w:lineRule="auto"/>
        <w:ind w:left="567" w:right="616"/>
        <w:jc w:val="both"/>
        <w:rPr>
          <w:rFonts w:ascii="Palatino Linotype" w:hAnsi="Palatino Linotype"/>
          <w:i/>
        </w:rPr>
      </w:pPr>
    </w:p>
    <w:p w14:paraId="003121DA" w14:textId="41C99442" w:rsidR="000C372B" w:rsidRPr="006F3466" w:rsidRDefault="000C372B" w:rsidP="006F3466">
      <w:pPr>
        <w:pStyle w:val="Prrafodelista"/>
        <w:spacing w:before="240" w:after="240" w:line="360" w:lineRule="auto"/>
        <w:ind w:left="567" w:right="616"/>
        <w:jc w:val="both"/>
        <w:rPr>
          <w:rFonts w:ascii="Palatino Linotype" w:hAnsi="Palatino Linotype"/>
          <w:b/>
          <w:i/>
        </w:rPr>
      </w:pPr>
      <w:r w:rsidRPr="006F3466">
        <w:rPr>
          <w:rFonts w:ascii="Palatino Linotype" w:hAnsi="Palatino Linotype"/>
          <w:b/>
          <w:i/>
        </w:rPr>
        <w:t>Además deberá acreditar, dentro de los seis meses siguientes a la fecha en que inicie funciones, la certificación de competencia laboral expedida por el Instituto Hacendario del Estado de México.</w:t>
      </w:r>
    </w:p>
    <w:p w14:paraId="1072B11D" w14:textId="77777777" w:rsidR="000C372B" w:rsidRPr="006F3466" w:rsidRDefault="000C372B" w:rsidP="006F3466">
      <w:pPr>
        <w:pStyle w:val="Prrafodelista"/>
        <w:spacing w:before="240" w:after="240" w:line="360" w:lineRule="auto"/>
        <w:ind w:left="567" w:right="616"/>
        <w:jc w:val="both"/>
        <w:rPr>
          <w:rFonts w:ascii="Palatino Linotype" w:hAnsi="Palatino Linotype"/>
          <w:i/>
        </w:rPr>
      </w:pPr>
    </w:p>
    <w:p w14:paraId="3540008B" w14:textId="77777777" w:rsidR="000C372B" w:rsidRPr="006F3466" w:rsidRDefault="000C372B" w:rsidP="006F3466">
      <w:pPr>
        <w:pStyle w:val="Prrafodelista"/>
        <w:spacing w:before="240" w:after="240" w:line="360" w:lineRule="auto"/>
        <w:ind w:left="567" w:right="616"/>
        <w:jc w:val="both"/>
        <w:rPr>
          <w:rFonts w:ascii="Palatino Linotype" w:hAnsi="Palatino Linotype"/>
          <w:i/>
        </w:rPr>
      </w:pPr>
      <w:r w:rsidRPr="006F3466">
        <w:rPr>
          <w:rFonts w:ascii="Palatino Linotype" w:hAnsi="Palatino Linotype"/>
          <w:i/>
        </w:rPr>
        <w:t xml:space="preserve">Artículo 96 </w:t>
      </w:r>
      <w:proofErr w:type="spellStart"/>
      <w:r w:rsidRPr="006F3466">
        <w:rPr>
          <w:rFonts w:ascii="Palatino Linotype" w:hAnsi="Palatino Linotype"/>
          <w:i/>
        </w:rPr>
        <w:t>Quintus</w:t>
      </w:r>
      <w:proofErr w:type="spellEnd"/>
      <w:r w:rsidRPr="006F3466">
        <w:rPr>
          <w:rFonts w:ascii="Palatino Linotype" w:hAnsi="Palatino Linotype"/>
          <w:i/>
        </w:rPr>
        <w:t xml:space="preserve">.- El Director de Desarrollo Económico o Titular de la Unidad Administrativa equivalente, además de los requisitos del artículo 32 de esta Ley, requiere contar con título profesional en el área económico-administrativa, y con experiencia mínima de un año, con anterioridad a la fecha de su designación. </w:t>
      </w:r>
    </w:p>
    <w:p w14:paraId="02AC8A79" w14:textId="77777777" w:rsidR="000C372B" w:rsidRPr="006F3466" w:rsidRDefault="000C372B" w:rsidP="006F3466">
      <w:pPr>
        <w:pStyle w:val="Prrafodelista"/>
        <w:spacing w:before="240" w:after="240" w:line="360" w:lineRule="auto"/>
        <w:ind w:left="567" w:right="616"/>
        <w:jc w:val="both"/>
        <w:rPr>
          <w:rFonts w:ascii="Palatino Linotype" w:hAnsi="Palatino Linotype"/>
          <w:i/>
        </w:rPr>
      </w:pPr>
    </w:p>
    <w:p w14:paraId="1B016228" w14:textId="47D8D627" w:rsidR="000C372B" w:rsidRPr="006F3466" w:rsidRDefault="000C372B" w:rsidP="006F3466">
      <w:pPr>
        <w:pStyle w:val="Prrafodelista"/>
        <w:spacing w:before="240" w:after="240" w:line="360" w:lineRule="auto"/>
        <w:ind w:left="567" w:right="616"/>
        <w:jc w:val="both"/>
        <w:rPr>
          <w:rFonts w:ascii="Palatino Linotype" w:hAnsi="Palatino Linotype"/>
          <w:b/>
          <w:i/>
        </w:rPr>
      </w:pPr>
      <w:r w:rsidRPr="006F3466">
        <w:rPr>
          <w:rFonts w:ascii="Palatino Linotype" w:hAnsi="Palatino Linotype"/>
          <w:b/>
          <w:i/>
        </w:rPr>
        <w:t xml:space="preserve">Además deberá acreditar, dentro de los seis meses siguientes a la fecha en que inicie funciones, la certificación de competencia laboral expedida por el Instituto Hacendario del Estado de México.” </w:t>
      </w:r>
    </w:p>
    <w:p w14:paraId="1F1F49FC" w14:textId="77777777" w:rsidR="000C372B" w:rsidRPr="006F3466" w:rsidRDefault="000C372B" w:rsidP="006F3466">
      <w:pPr>
        <w:pStyle w:val="Prrafodelista"/>
        <w:spacing w:before="240" w:after="240" w:line="360" w:lineRule="auto"/>
        <w:ind w:left="0"/>
        <w:jc w:val="both"/>
        <w:rPr>
          <w:rFonts w:ascii="Palatino Linotype" w:eastAsia="MS Mincho" w:hAnsi="Palatino Linotype" w:cs="Times New Roman"/>
          <w:color w:val="000000"/>
        </w:rPr>
      </w:pPr>
    </w:p>
    <w:p w14:paraId="33D15C26" w14:textId="569DE178" w:rsidR="003A423A" w:rsidRPr="006F3466" w:rsidRDefault="000C372B" w:rsidP="006F346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6F3466">
        <w:rPr>
          <w:rFonts w:ascii="Palatino Linotype" w:eastAsia="MS Mincho" w:hAnsi="Palatino Linotype" w:cs="Times New Roman"/>
          <w:color w:val="000000"/>
        </w:rPr>
        <w:t xml:space="preserve">   </w:t>
      </w:r>
      <w:r w:rsidR="009556EE" w:rsidRPr="006F3466">
        <w:rPr>
          <w:rFonts w:ascii="Palatino Linotype" w:eastAsia="MS Mincho" w:hAnsi="Palatino Linotype" w:cs="Times New Roman"/>
          <w:color w:val="000000"/>
        </w:rPr>
        <w:t xml:space="preserve">Establecido lo anterior, </w:t>
      </w:r>
      <w:r w:rsidR="003A423A" w:rsidRPr="006F3466">
        <w:rPr>
          <w:rFonts w:ascii="Palatino Linotype" w:eastAsia="MS Mincho" w:hAnsi="Palatino Linotype" w:cs="Times New Roman"/>
          <w:color w:val="000000"/>
        </w:rPr>
        <w:t>los servidores públicos referidos tienen un plazo de seis meces contados a partir del inicio de sus funciones para contar con la certificación emitida por el Instituto Hacendario del Estado de México, po</w:t>
      </w:r>
      <w:r w:rsidR="009556EE" w:rsidRPr="006F3466">
        <w:rPr>
          <w:rFonts w:ascii="Palatino Linotype" w:eastAsia="MS Mincho" w:hAnsi="Palatino Linotype" w:cs="Times New Roman"/>
          <w:color w:val="000000"/>
        </w:rPr>
        <w:t>r lo que suponiendo sin conceder que todos los servidores públicos</w:t>
      </w:r>
      <w:r w:rsidR="00AB2D14" w:rsidRPr="006F3466">
        <w:rPr>
          <w:rFonts w:ascii="Palatino Linotype" w:eastAsia="MS Mincho" w:hAnsi="Palatino Linotype" w:cs="Times New Roman"/>
          <w:color w:val="000000"/>
        </w:rPr>
        <w:t xml:space="preserve"> sobre los cuales se solicitó información </w:t>
      </w:r>
      <w:r w:rsidR="009556EE" w:rsidRPr="006F3466">
        <w:rPr>
          <w:rFonts w:ascii="Palatino Linotype" w:eastAsia="MS Mincho" w:hAnsi="Palatino Linotype" w:cs="Times New Roman"/>
          <w:color w:val="000000"/>
        </w:rPr>
        <w:t>entraron en funciones al momento del inicio de la</w:t>
      </w:r>
      <w:r w:rsidR="003A423A" w:rsidRPr="006F3466">
        <w:rPr>
          <w:rFonts w:ascii="Palatino Linotype" w:eastAsia="MS Mincho" w:hAnsi="Palatino Linotype" w:cs="Times New Roman"/>
          <w:color w:val="000000"/>
        </w:rPr>
        <w:t xml:space="preserve"> administración  </w:t>
      </w:r>
      <w:r w:rsidR="003A423A" w:rsidRPr="006F3466">
        <w:rPr>
          <w:rFonts w:ascii="Palatino Linotype" w:eastAsia="MS Mincho" w:hAnsi="Palatino Linotype" w:cs="Times New Roman"/>
          <w:color w:val="000000" w:themeColor="text1"/>
        </w:rPr>
        <w:t>municipal</w:t>
      </w:r>
      <w:r w:rsidR="009556EE" w:rsidRPr="006F3466">
        <w:rPr>
          <w:rFonts w:ascii="Palatino Linotype" w:eastAsia="MS Mincho" w:hAnsi="Palatino Linotype" w:cs="Times New Roman"/>
          <w:color w:val="000000" w:themeColor="text1"/>
        </w:rPr>
        <w:t xml:space="preserve">, esto es </w:t>
      </w:r>
      <w:r w:rsidR="003A423A" w:rsidRPr="006F3466">
        <w:rPr>
          <w:rFonts w:ascii="Palatino Linotype" w:eastAsia="MS Mincho" w:hAnsi="Palatino Linotype" w:cs="Times New Roman"/>
          <w:color w:val="000000" w:themeColor="text1"/>
        </w:rPr>
        <w:t>el primero (01) de enero de 2019 como a continuación se observa, es posible que aún no se cuente con la información solicitada toda vez que no ha concluido el plazo establecido</w:t>
      </w:r>
      <w:r w:rsidR="00264CF7" w:rsidRPr="006F3466">
        <w:rPr>
          <w:rFonts w:ascii="Palatino Linotype" w:eastAsia="MS Mincho" w:hAnsi="Palatino Linotype" w:cs="Times New Roman"/>
          <w:color w:val="000000" w:themeColor="text1"/>
        </w:rPr>
        <w:t xml:space="preserve">. </w:t>
      </w:r>
    </w:p>
    <w:p w14:paraId="3925C36C" w14:textId="5E5BC1AF" w:rsidR="00CB2969" w:rsidRPr="006F3466" w:rsidRDefault="003A423A" w:rsidP="006F3466">
      <w:pPr>
        <w:pStyle w:val="Prrafodelista"/>
        <w:spacing w:before="240" w:after="240" w:line="360" w:lineRule="auto"/>
        <w:ind w:left="0"/>
        <w:jc w:val="center"/>
        <w:rPr>
          <w:rFonts w:ascii="Palatino Linotype" w:eastAsia="MS Mincho" w:hAnsi="Palatino Linotype" w:cs="Times New Roman"/>
          <w:color w:val="000000"/>
        </w:rPr>
      </w:pPr>
      <w:r w:rsidRPr="006F3466">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33A49D71" wp14:editId="72519556">
                <wp:simplePos x="0" y="0"/>
                <wp:positionH relativeFrom="column">
                  <wp:posOffset>915560</wp:posOffset>
                </wp:positionH>
                <wp:positionV relativeFrom="paragraph">
                  <wp:posOffset>1183446</wp:posOffset>
                </wp:positionV>
                <wp:extent cx="1914525" cy="152400"/>
                <wp:effectExtent l="57150" t="38100" r="85725" b="95250"/>
                <wp:wrapNone/>
                <wp:docPr id="19" name="Rectángulo 19"/>
                <wp:cNvGraphicFramePr/>
                <a:graphic xmlns:a="http://schemas.openxmlformats.org/drawingml/2006/main">
                  <a:graphicData uri="http://schemas.microsoft.com/office/word/2010/wordprocessingShape">
                    <wps:wsp>
                      <wps:cNvSpPr/>
                      <wps:spPr>
                        <a:xfrm>
                          <a:off x="0" y="0"/>
                          <a:ext cx="1914525" cy="1524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6FC10" id="Rectángulo 19" o:spid="_x0000_s1026" style="position:absolute;margin-left:72.1pt;margin-top:93.2pt;width:150.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" filled="f" strokecolor="red" strokeweight="2.25pt">
                <v:shadow on="t" color="black" opacity="22937f" origin=",.5" offset="0,.63889mm"/>
              </v:rect>
            </w:pict>
          </mc:Fallback>
        </mc:AlternateContent>
      </w:r>
      <w:r w:rsidRPr="006F3466">
        <w:rPr>
          <w:rFonts w:ascii="Palatino Linotype" w:hAnsi="Palatino Linotype"/>
          <w:noProof/>
          <w:lang w:val="es-MX" w:eastAsia="es-MX"/>
        </w:rPr>
        <w:drawing>
          <wp:inline distT="0" distB="0" distL="0" distR="0" wp14:anchorId="4EE71C32" wp14:editId="670AD9C2">
            <wp:extent cx="5284480" cy="29022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469" t="16743" r="6087" b="29363"/>
                    <a:stretch/>
                  </pic:blipFill>
                  <pic:spPr bwMode="auto">
                    <a:xfrm>
                      <a:off x="0" y="0"/>
                      <a:ext cx="5325475" cy="2924740"/>
                    </a:xfrm>
                    <a:prstGeom prst="rect">
                      <a:avLst/>
                    </a:prstGeom>
                    <a:ln>
                      <a:noFill/>
                    </a:ln>
                    <a:extLst>
                      <a:ext uri="{53640926-AAD7-44D8-BBD7-CCE9431645EC}">
                        <a14:shadowObscured xmlns:a14="http://schemas.microsoft.com/office/drawing/2010/main"/>
                      </a:ext>
                    </a:extLst>
                  </pic:spPr>
                </pic:pic>
              </a:graphicData>
            </a:graphic>
          </wp:inline>
        </w:drawing>
      </w:r>
    </w:p>
    <w:p w14:paraId="7F8E9964" w14:textId="122370F9" w:rsidR="00A13707" w:rsidRPr="006F3466" w:rsidRDefault="00A13707" w:rsidP="006F3466">
      <w:pPr>
        <w:numPr>
          <w:ilvl w:val="0"/>
          <w:numId w:val="1"/>
        </w:numPr>
        <w:spacing w:before="240" w:after="240" w:line="360" w:lineRule="auto"/>
        <w:ind w:left="0" w:firstLine="0"/>
        <w:contextualSpacing/>
        <w:jc w:val="both"/>
        <w:rPr>
          <w:rFonts w:ascii="Palatino Linotype" w:eastAsia="MS Gothic" w:hAnsi="Palatino Linotype" w:cs="Times New Roman"/>
          <w:b/>
        </w:rPr>
      </w:pPr>
      <w:r w:rsidRPr="006F3466">
        <w:rPr>
          <w:rFonts w:ascii="Palatino Linotype" w:eastAsia="MS Gothic" w:hAnsi="Palatino Linotype" w:cs="Times New Roman"/>
        </w:rPr>
        <w:t>Precisado lo anterior</w:t>
      </w:r>
      <w:r w:rsidR="007D3ED2" w:rsidRPr="006F3466">
        <w:rPr>
          <w:rFonts w:ascii="Palatino Linotype" w:eastAsia="MS Gothic" w:hAnsi="Palatino Linotype" w:cs="Times New Roman"/>
        </w:rPr>
        <w:t>,</w:t>
      </w:r>
      <w:r w:rsidR="007D3ED2" w:rsidRPr="006F3466">
        <w:rPr>
          <w:rFonts w:ascii="Palatino Linotype" w:eastAsia="MS Gothic" w:hAnsi="Palatino Linotype" w:cs="Times New Roman"/>
          <w:b/>
        </w:rPr>
        <w:t xml:space="preserve"> </w:t>
      </w:r>
      <w:r w:rsidR="007D3ED2" w:rsidRPr="006F3466">
        <w:rPr>
          <w:rFonts w:ascii="Palatino Linotype" w:eastAsia="Calibri" w:hAnsi="Palatino Linotype" w:cs="Times New Roman"/>
        </w:rPr>
        <w:t>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12C948A4" w14:textId="77777777" w:rsidR="00A13707" w:rsidRPr="006F3466" w:rsidRDefault="00A13707" w:rsidP="006F3466">
      <w:pPr>
        <w:spacing w:before="240" w:after="240" w:line="360" w:lineRule="auto"/>
        <w:contextualSpacing/>
        <w:jc w:val="both"/>
        <w:rPr>
          <w:rFonts w:ascii="Palatino Linotype" w:eastAsia="MS Gothic" w:hAnsi="Palatino Linotype" w:cs="Times New Roman"/>
          <w:b/>
        </w:rPr>
      </w:pPr>
    </w:p>
    <w:p w14:paraId="76BE51FA" w14:textId="32DAE67E" w:rsidR="007D3ED2" w:rsidRPr="006F3466" w:rsidRDefault="00A13707" w:rsidP="006F3466">
      <w:pPr>
        <w:numPr>
          <w:ilvl w:val="0"/>
          <w:numId w:val="1"/>
        </w:numPr>
        <w:spacing w:before="240" w:after="240" w:line="360" w:lineRule="auto"/>
        <w:ind w:left="0" w:firstLine="0"/>
        <w:contextualSpacing/>
        <w:jc w:val="both"/>
        <w:rPr>
          <w:rFonts w:ascii="Palatino Linotype" w:eastAsia="MS Gothic" w:hAnsi="Palatino Linotype" w:cs="Times New Roman"/>
          <w:b/>
        </w:rPr>
      </w:pPr>
      <w:r w:rsidRPr="006F3466">
        <w:rPr>
          <w:rFonts w:ascii="Palatino Linotype" w:eastAsia="MS Gothic" w:hAnsi="Palatino Linotype" w:cs="Times New Roman"/>
        </w:rPr>
        <w:t>S</w:t>
      </w:r>
      <w:r w:rsidR="007D3ED2" w:rsidRPr="006F3466">
        <w:rPr>
          <w:rFonts w:ascii="Palatino Linotype" w:eastAsia="Calibri" w:hAnsi="Palatino Linotype" w:cs="Times New Roman"/>
        </w:rPr>
        <w:t>irviendo de apoyo a lo anterior por analogía, el criterio 31-10 emitido por el ahora Instituto Nacional de Transparencia, Acceso a la Información y Protección de Datos Personales, que a la letra dice:</w:t>
      </w:r>
    </w:p>
    <w:p w14:paraId="7E5BD4BC" w14:textId="77777777" w:rsidR="007D3ED2" w:rsidRPr="006F3466" w:rsidRDefault="007D3ED2" w:rsidP="006F3466">
      <w:pPr>
        <w:pStyle w:val="Prrafodelista"/>
        <w:spacing w:line="360" w:lineRule="auto"/>
        <w:rPr>
          <w:rFonts w:ascii="Palatino Linotype" w:eastAsia="Calibri" w:hAnsi="Palatino Linotype" w:cs="Times New Roman"/>
        </w:rPr>
      </w:pPr>
    </w:p>
    <w:p w14:paraId="4C04F468" w14:textId="3EDAF157" w:rsidR="007D3ED2" w:rsidRPr="006F3466" w:rsidRDefault="007D3ED2" w:rsidP="006F3466">
      <w:pPr>
        <w:pStyle w:val="Prrafodelista"/>
        <w:spacing w:line="360" w:lineRule="auto"/>
        <w:ind w:left="567" w:right="616"/>
        <w:jc w:val="both"/>
        <w:rPr>
          <w:rFonts w:ascii="Palatino Linotype" w:eastAsia="Calibri" w:hAnsi="Palatino Linotype" w:cs="Times New Roman"/>
          <w:i/>
          <w:lang w:val="es-MX"/>
        </w:rPr>
      </w:pPr>
      <w:r w:rsidRPr="006F3466">
        <w:rPr>
          <w:rFonts w:ascii="Palatino Linotype" w:eastAsia="Calibri" w:hAnsi="Palatino Linotype" w:cs="Times New Roman"/>
          <w:b/>
          <w:i/>
          <w:lang w:val="es-MX"/>
        </w:rPr>
        <w:t>EL INSTITUTO FEDERAL DE ACCESO A LA INFORMACIÓN Y PROTECCIÓN DE DATOS NO CUENTA CON FACULTADES PARA PRONUNCIARSE RESPECTO DE LA VERACIDAD DE LOS DOCUMENTOS PROPORCIONADOS POR LOS SUJETOS OBLIGADOS.</w:t>
      </w:r>
      <w:r w:rsidRPr="006F3466">
        <w:rPr>
          <w:rFonts w:ascii="Palatino Linotype" w:eastAsia="Calibri" w:hAnsi="Palatino Linotype" w:cs="Times New Roman"/>
          <w:i/>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ABE9864" w14:textId="22605E01" w:rsidR="00264CF7" w:rsidRPr="006F3466" w:rsidRDefault="007D3ED2" w:rsidP="006F3466">
      <w:pPr>
        <w:numPr>
          <w:ilvl w:val="0"/>
          <w:numId w:val="1"/>
        </w:numPr>
        <w:spacing w:before="240" w:after="240" w:line="360" w:lineRule="auto"/>
        <w:ind w:left="0" w:firstLine="0"/>
        <w:contextualSpacing/>
        <w:jc w:val="both"/>
        <w:rPr>
          <w:rFonts w:ascii="Palatino Linotype" w:eastAsia="MS Gothic" w:hAnsi="Palatino Linotype" w:cs="Times New Roman"/>
          <w:b/>
          <w:color w:val="000000" w:themeColor="text1"/>
        </w:rPr>
      </w:pPr>
      <w:r w:rsidRPr="006F3466">
        <w:rPr>
          <w:rFonts w:ascii="Palatino Linotype" w:eastAsia="MS Mincho" w:hAnsi="Palatino Linotype" w:cs="Times New Roman"/>
          <w:color w:val="000000" w:themeColor="text1"/>
        </w:rPr>
        <w:t xml:space="preserve">Finalmente por lo que respecta a este punto, es necesario establecer que el recurso de revisión  </w:t>
      </w:r>
      <w:r w:rsidRPr="006F3466">
        <w:rPr>
          <w:rFonts w:ascii="Palatino Linotype" w:eastAsia="MS Mincho" w:hAnsi="Palatino Linotype" w:cs="Times New Roman"/>
          <w:b/>
          <w:color w:val="000000" w:themeColor="text1"/>
        </w:rPr>
        <w:t xml:space="preserve">02460/INFOEM/IP/2019 </w:t>
      </w:r>
      <w:r w:rsidRPr="006F3466">
        <w:rPr>
          <w:rFonts w:ascii="Palatino Linotype" w:eastAsia="MS Mincho" w:hAnsi="Palatino Linotype" w:cs="Times New Roman"/>
          <w:color w:val="000000" w:themeColor="text1"/>
        </w:rPr>
        <w:t xml:space="preserve">derivado de la solicitud de información  </w:t>
      </w:r>
      <w:r w:rsidRPr="006F3466">
        <w:rPr>
          <w:rFonts w:ascii="Palatino Linotype" w:eastAsia="MS Mincho" w:hAnsi="Palatino Linotype" w:cs="Times New Roman"/>
          <w:b/>
          <w:color w:val="000000" w:themeColor="text1"/>
        </w:rPr>
        <w:t>00036/TLALMANA/IP/2019</w:t>
      </w:r>
      <w:r w:rsidRPr="006F3466">
        <w:rPr>
          <w:rFonts w:ascii="Palatino Linotype" w:eastAsia="MS Mincho" w:hAnsi="Palatino Linotype" w:cs="Times New Roman"/>
          <w:color w:val="000000" w:themeColor="text1"/>
        </w:rPr>
        <w:t xml:space="preserve"> procesalmente hablando </w:t>
      </w:r>
      <w:proofErr w:type="spellStart"/>
      <w:r w:rsidRPr="006F3466">
        <w:rPr>
          <w:rFonts w:ascii="Palatino Linotype" w:eastAsia="MS Mincho" w:hAnsi="Palatino Linotype" w:cs="Times New Roman"/>
          <w:color w:val="000000" w:themeColor="text1"/>
        </w:rPr>
        <w:t>a</w:t>
      </w:r>
      <w:proofErr w:type="spellEnd"/>
      <w:r w:rsidRPr="006F3466">
        <w:rPr>
          <w:rFonts w:ascii="Palatino Linotype" w:eastAsia="MS Mincho" w:hAnsi="Palatino Linotype" w:cs="Times New Roman"/>
          <w:color w:val="000000" w:themeColor="text1"/>
        </w:rPr>
        <w:t xml:space="preserve"> quedado sin materia,</w:t>
      </w:r>
      <w:r w:rsidR="00A13707" w:rsidRPr="006F3466">
        <w:rPr>
          <w:rFonts w:ascii="Palatino Linotype" w:eastAsia="MS Mincho" w:hAnsi="Palatino Linotype" w:cs="Times New Roman"/>
          <w:color w:val="000000" w:themeColor="text1"/>
        </w:rPr>
        <w:t xml:space="preserve"> de conformidad con lo que establecen </w:t>
      </w:r>
      <w:r w:rsidR="00A13707" w:rsidRPr="006F3466">
        <w:rPr>
          <w:rFonts w:ascii="Palatino Linotype" w:eastAsia="Batang" w:hAnsi="Palatino Linotype" w:cs="Arial"/>
          <w:color w:val="000000" w:themeColor="text1"/>
        </w:rPr>
        <w:t xml:space="preserve">las causas de sobreseimiento contenidas en </w:t>
      </w:r>
      <w:r w:rsidR="00A13707" w:rsidRPr="006F3466">
        <w:rPr>
          <w:rFonts w:ascii="Palatino Linotype" w:hAnsi="Palatino Linotype" w:cs="Arial"/>
          <w:color w:val="000000" w:themeColor="text1"/>
        </w:rPr>
        <w:t xml:space="preserve">la fracción III del artículo 192 </w:t>
      </w:r>
      <w:r w:rsidR="00A13707" w:rsidRPr="006F3466">
        <w:rPr>
          <w:rFonts w:ascii="Palatino Linotype" w:eastAsia="Batang" w:hAnsi="Palatino Linotype" w:cs="Arial"/>
          <w:color w:val="000000" w:themeColor="text1"/>
        </w:rPr>
        <w:t xml:space="preserve">de la </w:t>
      </w:r>
      <w:r w:rsidR="00A13707" w:rsidRPr="006F3466">
        <w:rPr>
          <w:rFonts w:ascii="Palatino Linotype" w:eastAsia="Batang" w:hAnsi="Palatino Linotype" w:cs="Arial"/>
          <w:b/>
          <w:color w:val="000000" w:themeColor="text1"/>
        </w:rPr>
        <w:t>Ley de Transparencia y Acceso a la Información Pública del Estado de México y Municipio</w:t>
      </w:r>
      <w:r w:rsidR="00A13707" w:rsidRPr="006F3466">
        <w:rPr>
          <w:rFonts w:ascii="Palatino Linotype" w:eastAsia="MS Mincho" w:hAnsi="Palatino Linotype" w:cs="Times New Roman"/>
          <w:color w:val="000000" w:themeColor="text1"/>
        </w:rPr>
        <w:t xml:space="preserve">, </w:t>
      </w:r>
      <w:r w:rsidRPr="006F3466">
        <w:rPr>
          <w:rFonts w:ascii="Palatino Linotype" w:eastAsia="MS Mincho" w:hAnsi="Palatino Linotype" w:cs="Times New Roman"/>
          <w:color w:val="000000" w:themeColor="text1"/>
        </w:rPr>
        <w:t>toda vez que si bien en un inicio el SUJETO OBLIGADO ni había manifestado información relacionada con el Director de Desarrollo Urbano, mediante informe justificado refirió que no se estaba llevando ningún proceso de certificación.</w:t>
      </w:r>
    </w:p>
    <w:p w14:paraId="56374D95" w14:textId="77777777" w:rsidR="00A13707" w:rsidRPr="006F3466" w:rsidRDefault="00A13707" w:rsidP="006F3466">
      <w:pPr>
        <w:spacing w:before="240" w:after="240" w:line="360" w:lineRule="auto"/>
        <w:contextualSpacing/>
        <w:jc w:val="both"/>
        <w:rPr>
          <w:rFonts w:ascii="Palatino Linotype" w:eastAsia="MS Gothic" w:hAnsi="Palatino Linotype" w:cs="Times New Roman"/>
          <w:b/>
          <w:color w:val="000000" w:themeColor="text1"/>
        </w:rPr>
      </w:pPr>
    </w:p>
    <w:p w14:paraId="49E609FF" w14:textId="2E0A8B5B" w:rsidR="00A13707" w:rsidRPr="006F3466" w:rsidRDefault="00A13707" w:rsidP="006F3466">
      <w:pPr>
        <w:numPr>
          <w:ilvl w:val="0"/>
          <w:numId w:val="1"/>
        </w:numPr>
        <w:spacing w:before="240" w:after="240" w:line="360" w:lineRule="auto"/>
        <w:ind w:left="0" w:firstLine="0"/>
        <w:contextualSpacing/>
        <w:jc w:val="both"/>
        <w:rPr>
          <w:rFonts w:ascii="Palatino Linotype" w:eastAsia="MS Gothic" w:hAnsi="Palatino Linotype" w:cs="Times New Roman"/>
          <w:b/>
          <w:color w:val="000000" w:themeColor="text1"/>
        </w:rPr>
      </w:pPr>
      <w:r w:rsidRPr="006F3466">
        <w:rPr>
          <w:rFonts w:ascii="Palatino Linotype" w:eastAsia="MS Mincho" w:hAnsi="Palatino Linotype" w:cs="Times New Roman"/>
          <w:color w:val="000000" w:themeColor="text1"/>
        </w:rPr>
        <w:t xml:space="preserve">Así, </w:t>
      </w:r>
      <w:r w:rsidRPr="006F3466">
        <w:rPr>
          <w:rFonts w:ascii="Palatino Linotype" w:eastAsia="MS Mincho" w:hAnsi="Palatino Linotype" w:cs="Arial"/>
          <w:color w:val="000000" w:themeColor="text1"/>
        </w:rPr>
        <w:t xml:space="preserve">para los efectos de esta resolución, es oportuno precisar los alcances jurídicos de la fracción III de la disposición legal transcrita. Así, procede el sobreseimiento del recurso de revisión cuando el </w:t>
      </w:r>
      <w:r w:rsidRPr="006F3466">
        <w:rPr>
          <w:rFonts w:ascii="Palatino Linotype" w:eastAsia="MS Mincho" w:hAnsi="Palatino Linotype" w:cs="Arial"/>
          <w:b/>
          <w:color w:val="000000" w:themeColor="text1"/>
        </w:rPr>
        <w:t>SUJETO OBLIGADO</w:t>
      </w:r>
      <w:r w:rsidRPr="006F3466">
        <w:rPr>
          <w:rFonts w:ascii="Palatino Linotype" w:eastAsia="MS Mincho" w:hAnsi="Palatino Linotype" w:cs="Arial"/>
          <w:color w:val="000000" w:themeColor="text1"/>
        </w:rPr>
        <w:t>:</w:t>
      </w:r>
    </w:p>
    <w:p w14:paraId="191A5B3F" w14:textId="77777777" w:rsidR="00A13707" w:rsidRPr="006F3466" w:rsidRDefault="00A13707" w:rsidP="006F3466">
      <w:pPr>
        <w:spacing w:before="240" w:after="240" w:line="360" w:lineRule="auto"/>
        <w:contextualSpacing/>
        <w:jc w:val="both"/>
        <w:rPr>
          <w:rFonts w:ascii="Palatino Linotype" w:eastAsia="Calibri" w:hAnsi="Palatino Linotype" w:cs="Arial"/>
          <w:lang w:val="es-ES"/>
        </w:rPr>
      </w:pPr>
    </w:p>
    <w:p w14:paraId="232B5109" w14:textId="77777777" w:rsidR="00A13707" w:rsidRPr="006F3466" w:rsidRDefault="00A13707" w:rsidP="006F3466">
      <w:pPr>
        <w:numPr>
          <w:ilvl w:val="0"/>
          <w:numId w:val="11"/>
        </w:numPr>
        <w:spacing w:before="240" w:after="240" w:line="360" w:lineRule="auto"/>
        <w:ind w:left="567" w:right="900" w:firstLine="0"/>
        <w:contextualSpacing/>
        <w:jc w:val="both"/>
        <w:rPr>
          <w:rFonts w:ascii="Palatino Linotype" w:eastAsia="MS Mincho" w:hAnsi="Palatino Linotype" w:cs="Arial"/>
        </w:rPr>
      </w:pPr>
      <w:r w:rsidRPr="006F3466">
        <w:rPr>
          <w:rFonts w:ascii="Palatino Linotype" w:eastAsia="MS Mincho" w:hAnsi="Palatino Linotype" w:cs="Arial"/>
          <w:b/>
        </w:rPr>
        <w:t>Modifique el acto impugnado:</w:t>
      </w:r>
      <w:r w:rsidRPr="006F3466">
        <w:rPr>
          <w:rFonts w:ascii="Palatino Linotype" w:eastAsia="MS Mincho" w:hAnsi="Palatino Linotype" w:cs="Arial"/>
        </w:rPr>
        <w:t xml:space="preserve"> Se actualiza cuando el </w:t>
      </w:r>
      <w:r w:rsidRPr="006F3466">
        <w:rPr>
          <w:rFonts w:ascii="Palatino Linotype" w:eastAsia="MS Mincho" w:hAnsi="Palatino Linotype" w:cs="Arial"/>
          <w:b/>
        </w:rPr>
        <w:t>SUJETO OBLIGADO</w:t>
      </w:r>
      <w:r w:rsidRPr="006F3466">
        <w:rPr>
          <w:rFonts w:ascii="Palatino Linotype" w:eastAsia="MS Mincho" w:hAnsi="Palatino Linotype" w:cs="Arial"/>
        </w:rPr>
        <w:t xml:space="preserve"> después de haber otorgado una respuesta y hasta antes de dictada la resolución del recurso de revisión, emite una diversa en la que subsane las deficiencias que hubiera tenido.</w:t>
      </w:r>
    </w:p>
    <w:p w14:paraId="4FD0953E" w14:textId="77777777" w:rsidR="00A13707" w:rsidRPr="006F3466" w:rsidRDefault="00A13707" w:rsidP="006F3466">
      <w:pPr>
        <w:spacing w:before="240" w:after="240" w:line="360" w:lineRule="auto"/>
        <w:ind w:left="567" w:right="900"/>
        <w:contextualSpacing/>
        <w:jc w:val="both"/>
        <w:rPr>
          <w:rFonts w:ascii="Palatino Linotype" w:eastAsia="MS Mincho" w:hAnsi="Palatino Linotype" w:cs="Arial"/>
        </w:rPr>
      </w:pPr>
    </w:p>
    <w:p w14:paraId="0FFA5699" w14:textId="77777777" w:rsidR="00A13707" w:rsidRPr="006F3466" w:rsidRDefault="00A13707" w:rsidP="006F3466">
      <w:pPr>
        <w:numPr>
          <w:ilvl w:val="0"/>
          <w:numId w:val="11"/>
        </w:numPr>
        <w:spacing w:before="240" w:after="240" w:line="360" w:lineRule="auto"/>
        <w:ind w:left="567" w:right="900" w:firstLine="0"/>
        <w:contextualSpacing/>
        <w:jc w:val="both"/>
        <w:rPr>
          <w:rFonts w:ascii="Palatino Linotype" w:eastAsia="MS Mincho" w:hAnsi="Palatino Linotype" w:cs="Arial"/>
        </w:rPr>
      </w:pPr>
      <w:r w:rsidRPr="006F3466">
        <w:rPr>
          <w:rFonts w:ascii="Palatino Linotype" w:eastAsia="MS Mincho" w:hAnsi="Palatino Linotype" w:cs="Arial"/>
          <w:b/>
        </w:rPr>
        <w:t>Revoque el acto impugnado:</w:t>
      </w:r>
      <w:r w:rsidRPr="006F3466">
        <w:rPr>
          <w:rFonts w:ascii="Palatino Linotype" w:eastAsia="MS Mincho" w:hAnsi="Palatino Linotype" w:cs="Arial"/>
        </w:rPr>
        <w:t xml:space="preserve"> En este supuesto, el </w:t>
      </w:r>
      <w:r w:rsidRPr="006F3466">
        <w:rPr>
          <w:rFonts w:ascii="Palatino Linotype" w:eastAsia="MS Mincho" w:hAnsi="Palatino Linotype" w:cs="Arial"/>
          <w:b/>
        </w:rPr>
        <w:t>SUJETO OBLIGADO</w:t>
      </w:r>
      <w:r w:rsidRPr="006F3466">
        <w:rPr>
          <w:rFonts w:ascii="Palatino Linotype" w:eastAsia="MS Mincho" w:hAnsi="Palatino Linotype" w:cs="Arial"/>
        </w:rPr>
        <w:t xml:space="preserve"> deja sin efectos la primera respuesta y en su lugar emite otra que satisfaga lo solicitado por el particular en un primer momento.</w:t>
      </w:r>
    </w:p>
    <w:p w14:paraId="11D8F4B7" w14:textId="21E01C6E" w:rsidR="00A13707" w:rsidRPr="006F3466" w:rsidRDefault="005903BC" w:rsidP="006F3466">
      <w:pPr>
        <w:tabs>
          <w:tab w:val="left" w:pos="798"/>
          <w:tab w:val="left" w:pos="1659"/>
        </w:tabs>
        <w:spacing w:before="240" w:after="240" w:line="360" w:lineRule="auto"/>
        <w:ind w:left="567" w:right="616"/>
        <w:contextualSpacing/>
        <w:jc w:val="both"/>
        <w:rPr>
          <w:rFonts w:ascii="Palatino Linotype" w:eastAsia="MS Mincho" w:hAnsi="Palatino Linotype" w:cs="Arial"/>
        </w:rPr>
      </w:pPr>
      <w:r w:rsidRPr="006F3466">
        <w:rPr>
          <w:rFonts w:ascii="Palatino Linotype" w:eastAsia="MS Mincho" w:hAnsi="Palatino Linotype" w:cs="Arial"/>
        </w:rPr>
        <w:tab/>
      </w:r>
      <w:r w:rsidRPr="006F3466">
        <w:rPr>
          <w:rFonts w:ascii="Palatino Linotype" w:eastAsia="MS Mincho" w:hAnsi="Palatino Linotype" w:cs="Arial"/>
        </w:rPr>
        <w:tab/>
      </w:r>
    </w:p>
    <w:p w14:paraId="2A784D0E" w14:textId="56FA5079" w:rsidR="00A13707" w:rsidRPr="006F3466" w:rsidRDefault="00A13707" w:rsidP="006F3466">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6F3466">
        <w:rPr>
          <w:rFonts w:ascii="Palatino Linotype" w:eastAsia="MS Mincho"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6430D97E" w14:textId="77777777" w:rsidR="00A13707" w:rsidRPr="006F3466" w:rsidRDefault="00A13707"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MS Mincho" w:hAnsi="Palatino Linotype" w:cs="Arial"/>
        </w:rPr>
        <w:t xml:space="preserve">En el presente asunto, este Pleno advierte que el </w:t>
      </w:r>
      <w:r w:rsidRPr="006F3466">
        <w:rPr>
          <w:rFonts w:ascii="Palatino Linotype" w:eastAsia="Times New Roman" w:hAnsi="Palatino Linotype" w:cs="Arial"/>
          <w:b/>
        </w:rPr>
        <w:t>SUJETO OBLIGADO</w:t>
      </w:r>
      <w:r w:rsidRPr="006F3466">
        <w:rPr>
          <w:rFonts w:ascii="Palatino Linotype" w:eastAsia="MS Mincho" w:hAnsi="Palatino Linotype" w:cs="Arial"/>
        </w:rPr>
        <w:t xml:space="preserve"> con la información enviada a través del informe de justificación, </w:t>
      </w:r>
      <w:r w:rsidRPr="006F3466">
        <w:rPr>
          <w:rFonts w:ascii="Palatino Linotype" w:eastAsia="MS Mincho" w:hAnsi="Palatino Linotype" w:cs="Arial"/>
          <w:b/>
        </w:rPr>
        <w:t>modifica</w:t>
      </w:r>
      <w:r w:rsidRPr="006F3466">
        <w:rPr>
          <w:rFonts w:ascii="Palatino Linotype" w:eastAsia="MS Mincho"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41149495" w14:textId="77777777" w:rsidR="00A13707" w:rsidRPr="006F3466" w:rsidRDefault="00A13707" w:rsidP="006F3466">
      <w:pPr>
        <w:spacing w:before="240" w:after="240" w:line="360" w:lineRule="auto"/>
        <w:ind w:right="49"/>
        <w:contextualSpacing/>
        <w:jc w:val="both"/>
        <w:rPr>
          <w:rFonts w:ascii="Palatino Linotype" w:eastAsia="MS Mincho" w:hAnsi="Palatino Linotype" w:cs="Times New Roman"/>
        </w:rPr>
      </w:pPr>
    </w:p>
    <w:p w14:paraId="4D9501DA" w14:textId="77777777" w:rsidR="00A13707" w:rsidRPr="006F3466" w:rsidRDefault="00A13707"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MS Mincho"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6F3466">
        <w:rPr>
          <w:rFonts w:ascii="Palatino Linotype" w:eastAsia="MS Mincho" w:hAnsi="Palatino Linotype" w:cs="Arial"/>
          <w:b/>
        </w:rPr>
        <w:t>SUJETOS OBLIGADOS</w:t>
      </w:r>
      <w:r w:rsidRPr="006F3466">
        <w:rPr>
          <w:rFonts w:ascii="Palatino Linotype" w:eastAsia="MS Mincho" w:hAnsi="Palatino Linotype" w:cs="Arial"/>
        </w:rPr>
        <w:t xml:space="preserve"> o la negativa de entrega de la misma, derivada de la solicitud de información pública.</w:t>
      </w:r>
    </w:p>
    <w:p w14:paraId="6874ED59" w14:textId="77777777" w:rsidR="00A13707" w:rsidRPr="006F3466" w:rsidRDefault="00A13707" w:rsidP="006F3466">
      <w:pPr>
        <w:spacing w:before="240" w:after="240" w:line="360" w:lineRule="auto"/>
        <w:ind w:right="49"/>
        <w:contextualSpacing/>
        <w:jc w:val="both"/>
        <w:rPr>
          <w:rFonts w:ascii="Palatino Linotype" w:eastAsia="MS Mincho" w:hAnsi="Palatino Linotype" w:cs="Times New Roman"/>
        </w:rPr>
      </w:pPr>
    </w:p>
    <w:p w14:paraId="68C25169" w14:textId="77777777" w:rsidR="00A13707" w:rsidRPr="006F3466" w:rsidRDefault="00A13707"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MS Mincho" w:hAnsi="Palatino Linotype" w:cs="Arial"/>
        </w:rPr>
        <w:t xml:space="preserve">De este modo, cuando el </w:t>
      </w:r>
      <w:r w:rsidRPr="006F3466">
        <w:rPr>
          <w:rFonts w:ascii="Palatino Linotype" w:eastAsia="MS Mincho" w:hAnsi="Palatino Linotype" w:cs="Arial"/>
          <w:b/>
        </w:rPr>
        <w:t xml:space="preserve">SUJETO OBLIGADO, </w:t>
      </w:r>
      <w:r w:rsidRPr="006F3466">
        <w:rPr>
          <w:rFonts w:ascii="Palatino Linotype" w:eastAsia="MS Mincho"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6F3466">
        <w:rPr>
          <w:rFonts w:ascii="Palatino Linotype" w:eastAsia="MS Mincho" w:hAnsi="Palatino Linotype" w:cs="Arial"/>
          <w:i/>
        </w:rPr>
        <w:t>litis</w:t>
      </w:r>
      <w:proofErr w:type="spellEnd"/>
      <w:r w:rsidRPr="006F3466">
        <w:rPr>
          <w:rFonts w:ascii="Palatino Linotype" w:eastAsia="MS Mincho" w:hAnsi="Palatino Linotype" w:cs="Arial"/>
        </w:rPr>
        <w:t xml:space="preserve"> planteada, debido a que la afectación en su esfera de derechos fue restituida por la propia autoridad que emitió el acto motivo de impugnación.</w:t>
      </w:r>
    </w:p>
    <w:p w14:paraId="01BA206F" w14:textId="77777777" w:rsidR="00A13707" w:rsidRPr="006F3466" w:rsidRDefault="00A13707" w:rsidP="006F3466">
      <w:pPr>
        <w:spacing w:before="240" w:after="240" w:line="360" w:lineRule="auto"/>
        <w:ind w:right="49"/>
        <w:contextualSpacing/>
        <w:jc w:val="both"/>
        <w:rPr>
          <w:rFonts w:ascii="Palatino Linotype" w:eastAsia="MS Mincho" w:hAnsi="Palatino Linotype" w:cs="Times New Roman"/>
        </w:rPr>
      </w:pPr>
    </w:p>
    <w:p w14:paraId="5C7AFC64" w14:textId="77777777" w:rsidR="00A13707" w:rsidRPr="006F3466" w:rsidRDefault="00A13707"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MS Mincho" w:hAnsi="Palatino Linotype" w:cs="Arial"/>
        </w:rPr>
        <w:t>Sirve de sustento a lo anterior la siguiente jurisprudencia por contradicción, cuyo rubro, texto y datos de identificación son los siguientes:</w:t>
      </w:r>
    </w:p>
    <w:p w14:paraId="279A564C" w14:textId="77777777" w:rsidR="00A13707" w:rsidRPr="006F3466" w:rsidRDefault="00A13707" w:rsidP="006F3466">
      <w:pPr>
        <w:spacing w:before="240" w:after="240" w:line="360" w:lineRule="auto"/>
        <w:ind w:right="49"/>
        <w:contextualSpacing/>
        <w:jc w:val="both"/>
        <w:rPr>
          <w:rFonts w:ascii="Palatino Linotype" w:eastAsia="MS Mincho" w:hAnsi="Palatino Linotype" w:cs="Times New Roman"/>
        </w:rPr>
      </w:pPr>
    </w:p>
    <w:p w14:paraId="75317FC3" w14:textId="77777777" w:rsidR="00A13707" w:rsidRPr="006F3466" w:rsidRDefault="00A13707" w:rsidP="006F3466">
      <w:pPr>
        <w:spacing w:before="240" w:after="240" w:line="360" w:lineRule="auto"/>
        <w:ind w:left="567" w:right="618"/>
        <w:jc w:val="both"/>
        <w:rPr>
          <w:rFonts w:ascii="Palatino Linotype" w:eastAsia="MS Mincho" w:hAnsi="Palatino Linotype" w:cs="Arial"/>
          <w:i/>
        </w:rPr>
      </w:pPr>
      <w:r w:rsidRPr="006F3466">
        <w:rPr>
          <w:rFonts w:ascii="Palatino Linotype" w:eastAsia="MS Mincho" w:hAnsi="Palatino Linotype" w:cs="Arial"/>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F3466">
        <w:rPr>
          <w:rFonts w:ascii="Palatino Linotype" w:eastAsia="MS Mincho" w:hAnsi="Palatino Linotype" w:cs="Arial"/>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06FF6137" w14:textId="77777777" w:rsidR="00A13707" w:rsidRPr="006F3466" w:rsidRDefault="00A13707"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MS Mincho" w:hAnsi="Palatino Linotype" w:cs="Arial"/>
        </w:rPr>
        <w:t>La anterior jurisprudencia resulta aplicable al presente asunto, en dos aspectos:</w:t>
      </w:r>
    </w:p>
    <w:p w14:paraId="3A86F76C" w14:textId="77777777" w:rsidR="00A13707" w:rsidRPr="006F3466" w:rsidRDefault="00A13707" w:rsidP="006F3466">
      <w:pPr>
        <w:spacing w:before="240" w:after="240" w:line="360" w:lineRule="auto"/>
        <w:ind w:right="49"/>
        <w:contextualSpacing/>
        <w:jc w:val="both"/>
        <w:rPr>
          <w:rFonts w:ascii="Palatino Linotype" w:eastAsia="MS Mincho" w:hAnsi="Palatino Linotype" w:cs="Times New Roman"/>
        </w:rPr>
      </w:pPr>
    </w:p>
    <w:p w14:paraId="0E413ABF" w14:textId="77777777" w:rsidR="00A13707" w:rsidRPr="006F3466" w:rsidRDefault="00A13707" w:rsidP="006F3466">
      <w:pPr>
        <w:numPr>
          <w:ilvl w:val="0"/>
          <w:numId w:val="12"/>
        </w:numPr>
        <w:spacing w:before="240" w:after="240" w:line="360" w:lineRule="auto"/>
        <w:ind w:left="567" w:right="616" w:firstLine="0"/>
        <w:contextualSpacing/>
        <w:jc w:val="both"/>
        <w:rPr>
          <w:rFonts w:ascii="Palatino Linotype" w:eastAsia="MS Mincho" w:hAnsi="Palatino Linotype" w:cs="Arial"/>
        </w:rPr>
      </w:pPr>
      <w:r w:rsidRPr="006F3466">
        <w:rPr>
          <w:rFonts w:ascii="Palatino Linotype" w:eastAsia="MS Mincho" w:hAnsi="Palatino Linotype" w:cs="Arial"/>
          <w:b/>
        </w:rPr>
        <w:t>La cesación de los efectos perniciosos del acto de autoridad:</w:t>
      </w:r>
      <w:r w:rsidRPr="006F3466">
        <w:rPr>
          <w:rFonts w:ascii="Palatino Linotype" w:eastAsia="MS Mincho" w:hAnsi="Palatino Linotype" w:cs="Arial"/>
        </w:rPr>
        <w:t xml:space="preserve"> Al respecto, la Ley de Transparencia contempla la figura jurídica del sobreseimiento cuando el </w:t>
      </w:r>
      <w:r w:rsidRPr="006F3466">
        <w:rPr>
          <w:rFonts w:ascii="Palatino Linotype" w:eastAsia="MS Mincho" w:hAnsi="Palatino Linotype" w:cs="Arial"/>
          <w:b/>
        </w:rPr>
        <w:t>SUJETO OBLIGADO</w:t>
      </w:r>
      <w:r w:rsidRPr="006F3466">
        <w:rPr>
          <w:rFonts w:ascii="Palatino Linotype" w:eastAsia="MS Mincho" w:hAnsi="Palatino Linotype" w:cs="Arial"/>
        </w:rPr>
        <w:t xml:space="preserve"> de </w:t>
      </w:r>
      <w:r w:rsidRPr="006F3466">
        <w:rPr>
          <w:rFonts w:ascii="Palatino Linotype" w:eastAsia="MS Mincho" w:hAnsi="Palatino Linotype" w:cs="Arial"/>
          <w:i/>
        </w:rPr>
        <w:t>motu proprio</w:t>
      </w:r>
      <w:r w:rsidRPr="006F3466">
        <w:rPr>
          <w:rFonts w:ascii="Palatino Linotype" w:eastAsia="MS Mincho" w:hAnsi="Palatino Linotype" w:cs="Arial"/>
        </w:rPr>
        <w:t xml:space="preserve"> modifica o revoca de tal manera el acto motivo de la impugnación que lo deja sin materia; es decir, cesan los efectos de éste y el derecho de acceso a la información pública se encuentra satisfecho.</w:t>
      </w:r>
    </w:p>
    <w:p w14:paraId="77777AF7" w14:textId="77777777" w:rsidR="00A13707" w:rsidRPr="006F3466" w:rsidRDefault="00A13707" w:rsidP="006F3466">
      <w:pPr>
        <w:spacing w:before="240" w:after="240" w:line="360" w:lineRule="auto"/>
        <w:ind w:left="567" w:right="616"/>
        <w:contextualSpacing/>
        <w:jc w:val="both"/>
        <w:rPr>
          <w:rFonts w:ascii="Palatino Linotype" w:eastAsia="MS Mincho" w:hAnsi="Palatino Linotype" w:cs="Arial"/>
        </w:rPr>
      </w:pPr>
    </w:p>
    <w:p w14:paraId="3DB53DCE" w14:textId="77777777" w:rsidR="00A13707" w:rsidRPr="006F3466" w:rsidRDefault="00A13707" w:rsidP="006F3466">
      <w:pPr>
        <w:numPr>
          <w:ilvl w:val="0"/>
          <w:numId w:val="12"/>
        </w:numPr>
        <w:spacing w:before="240" w:after="240" w:line="360" w:lineRule="auto"/>
        <w:ind w:left="567" w:right="616" w:firstLine="0"/>
        <w:contextualSpacing/>
        <w:jc w:val="both"/>
        <w:rPr>
          <w:rFonts w:ascii="Palatino Linotype" w:eastAsia="MS Mincho" w:hAnsi="Palatino Linotype" w:cs="Arial"/>
        </w:rPr>
      </w:pPr>
      <w:r w:rsidRPr="006F3466">
        <w:rPr>
          <w:rFonts w:ascii="Palatino Linotype" w:eastAsia="MS Mincho" w:hAnsi="Palatino Linotype" w:cs="Arial"/>
          <w:b/>
        </w:rPr>
        <w:t>El momento procesal para modificar el acto impugnado:</w:t>
      </w:r>
      <w:r w:rsidRPr="006F3466">
        <w:rPr>
          <w:rFonts w:ascii="Palatino Linotype" w:eastAsia="MS Mincho" w:hAnsi="Palatino Linotype" w:cs="Arial"/>
        </w:rPr>
        <w:t xml:space="preserve"> Para que se actualice el sobreseimiento de un recurso de revisión, el </w:t>
      </w:r>
      <w:r w:rsidRPr="006F3466">
        <w:rPr>
          <w:rFonts w:ascii="Palatino Linotype" w:eastAsia="MS Mincho" w:hAnsi="Palatino Linotype" w:cs="Arial"/>
          <w:b/>
        </w:rPr>
        <w:t>SUJETO OBLIGADO</w:t>
      </w:r>
      <w:r w:rsidRPr="006F3466">
        <w:rPr>
          <w:rFonts w:ascii="Palatino Linotype" w:eastAsia="MS Mincho" w:hAnsi="Palatino Linotype" w:cs="Arial"/>
        </w:rPr>
        <w:t xml:space="preserve"> puede entregar o completar la información al momento de rendir su informe de justificación o </w:t>
      </w:r>
      <w:r w:rsidRPr="006F3466">
        <w:rPr>
          <w:rFonts w:ascii="Palatino Linotype" w:eastAsia="MS Mincho" w:hAnsi="Palatino Linotype" w:cs="Arial"/>
          <w:b/>
          <w:u w:val="single"/>
        </w:rPr>
        <w:t>posteriormente</w:t>
      </w:r>
      <w:r w:rsidRPr="006F3466">
        <w:rPr>
          <w:rFonts w:ascii="Palatino Linotype" w:eastAsia="MS Mincho" w:hAnsi="Palatino Linotype" w:cs="Arial"/>
        </w:rPr>
        <w:t xml:space="preserve"> a éste, siempre y cuando el Pleno del Instituto no haya dictado resolución definitiva.</w:t>
      </w:r>
    </w:p>
    <w:p w14:paraId="6D10ED36" w14:textId="77777777" w:rsidR="00A13707" w:rsidRPr="006F3466" w:rsidRDefault="00A13707" w:rsidP="006F3466">
      <w:pPr>
        <w:spacing w:before="240" w:after="240" w:line="360" w:lineRule="auto"/>
        <w:ind w:left="567" w:right="616"/>
        <w:contextualSpacing/>
        <w:jc w:val="both"/>
        <w:rPr>
          <w:rFonts w:ascii="Palatino Linotype" w:eastAsia="MS Mincho" w:hAnsi="Palatino Linotype" w:cs="Arial"/>
        </w:rPr>
      </w:pPr>
    </w:p>
    <w:p w14:paraId="3D69279B" w14:textId="77777777" w:rsidR="00A13707" w:rsidRPr="006F3466" w:rsidRDefault="00A13707"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Batang" w:hAnsi="Palatino Linotype" w:cs="Arial"/>
        </w:rPr>
        <w:t xml:space="preserve">Además, de acuerdo con el procesalista Niceto Alcalá-Zamora y Castillo en su obra </w:t>
      </w:r>
      <w:r w:rsidRPr="006F3466">
        <w:rPr>
          <w:rFonts w:ascii="Palatino Linotype" w:eastAsia="Batang" w:hAnsi="Palatino Linotype" w:cs="Arial"/>
          <w:i/>
        </w:rPr>
        <w:t>“Cuestiones de Terminología Procesal”</w:t>
      </w:r>
      <w:r w:rsidRPr="006F3466">
        <w:rPr>
          <w:rFonts w:ascii="Palatino Linotype" w:eastAsia="Batang" w:hAnsi="Palatino Linotype" w:cs="Arial"/>
        </w:rPr>
        <w:t xml:space="preserve">, el sobreseimiento es </w:t>
      </w:r>
      <w:r w:rsidRPr="006F3466">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062129DF" w14:textId="77777777" w:rsidR="00A13707" w:rsidRPr="006F3466" w:rsidRDefault="00A13707" w:rsidP="006F3466">
      <w:pPr>
        <w:spacing w:before="240" w:after="240" w:line="360" w:lineRule="auto"/>
        <w:ind w:right="49"/>
        <w:contextualSpacing/>
        <w:jc w:val="both"/>
        <w:rPr>
          <w:rFonts w:ascii="Palatino Linotype" w:eastAsia="MS Mincho" w:hAnsi="Palatino Linotype" w:cs="Times New Roman"/>
        </w:rPr>
      </w:pPr>
    </w:p>
    <w:p w14:paraId="41500B35" w14:textId="77777777" w:rsidR="00A13707" w:rsidRPr="006F3466" w:rsidRDefault="00A13707"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Batang" w:hAnsi="Palatino Linotype" w:cs="Arial"/>
        </w:rPr>
        <w:t xml:space="preserve">Eduardo Pallares, en su artículo </w:t>
      </w:r>
      <w:r w:rsidRPr="006F3466">
        <w:rPr>
          <w:rFonts w:ascii="Palatino Linotype" w:eastAsia="Batang" w:hAnsi="Palatino Linotype" w:cs="Arial"/>
          <w:i/>
        </w:rPr>
        <w:t>“La caducidad y el sobreseimiento en el amparo”</w:t>
      </w:r>
      <w:r w:rsidRPr="006F3466">
        <w:rPr>
          <w:rFonts w:ascii="Palatino Linotype" w:eastAsia="Batang" w:hAnsi="Palatino Linotype" w:cs="Arial"/>
        </w:rPr>
        <w:t xml:space="preserve">, cita la definición de Aguilera Paz, aduciendo que se </w:t>
      </w:r>
      <w:r w:rsidRPr="006F3466">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6F3466">
        <w:rPr>
          <w:rFonts w:ascii="Palatino Linotype" w:eastAsia="Batang" w:hAnsi="Palatino Linotype" w:cs="Arial"/>
        </w:rPr>
        <w:t>. Asimismo señala que existe el sobreseimiento provisional y el definitivo</w:t>
      </w:r>
      <w:r w:rsidRPr="006F3466">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36CAB6C3" w14:textId="77777777" w:rsidR="00A13707" w:rsidRPr="006F3466" w:rsidRDefault="00A13707" w:rsidP="006F3466">
      <w:pPr>
        <w:spacing w:before="240" w:after="240" w:line="360" w:lineRule="auto"/>
        <w:ind w:right="49"/>
        <w:contextualSpacing/>
        <w:jc w:val="both"/>
        <w:rPr>
          <w:rFonts w:ascii="Palatino Linotype" w:eastAsia="MS Mincho" w:hAnsi="Palatino Linotype" w:cs="Times New Roman"/>
        </w:rPr>
      </w:pPr>
    </w:p>
    <w:p w14:paraId="19D22DC2" w14:textId="77777777" w:rsidR="00A13707" w:rsidRPr="006F3466" w:rsidRDefault="00A13707"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Batang" w:hAnsi="Palatino Linotype" w:cs="Arial"/>
        </w:rPr>
        <w:t xml:space="preserve">Así, para la doctrina el sobreseimiento provoca que un procedimiento se suspenda o se resuelva en definitiva </w:t>
      </w:r>
      <w:r w:rsidRPr="006F3466">
        <w:rPr>
          <w:rFonts w:ascii="Palatino Linotype" w:eastAsia="Batang" w:hAnsi="Palatino Linotype" w:cs="Arial"/>
          <w:b/>
          <w:u w:val="single"/>
        </w:rPr>
        <w:t xml:space="preserve">sin que se entre al estudio de los agravios o motivos de inconformidad. </w:t>
      </w:r>
      <w:r w:rsidRPr="006F3466">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2F3239EE" w14:textId="77777777" w:rsidR="00A13707" w:rsidRPr="006F3466" w:rsidRDefault="00A13707" w:rsidP="006F3466">
      <w:pPr>
        <w:spacing w:before="240" w:after="240" w:line="360" w:lineRule="auto"/>
        <w:ind w:right="49"/>
        <w:contextualSpacing/>
        <w:jc w:val="both"/>
        <w:rPr>
          <w:rFonts w:ascii="Palatino Linotype" w:eastAsia="MS Mincho" w:hAnsi="Palatino Linotype" w:cs="Times New Roman"/>
        </w:rPr>
      </w:pPr>
    </w:p>
    <w:p w14:paraId="34E519C2" w14:textId="77777777" w:rsidR="00A13707" w:rsidRPr="006F3466" w:rsidRDefault="00A13707" w:rsidP="006F3466">
      <w:pPr>
        <w:spacing w:line="360" w:lineRule="auto"/>
        <w:ind w:left="567" w:right="616"/>
        <w:jc w:val="both"/>
        <w:rPr>
          <w:rFonts w:ascii="Palatino Linotype" w:eastAsia="MS Mincho" w:hAnsi="Palatino Linotype" w:cs="Times New Roman"/>
        </w:rPr>
      </w:pPr>
      <w:r w:rsidRPr="006F3466">
        <w:rPr>
          <w:rFonts w:ascii="Palatino Linotype" w:eastAsia="Batang" w:hAnsi="Palatino Linotype" w:cs="Arial"/>
          <w:b/>
          <w:i/>
          <w:lang w:val="es-AR"/>
        </w:rPr>
        <w:t>SOBRESEIMIENTO EN EL JUICIO DE AMPARO DIRECTO. IMPIDE EL ESTUDIO DE LAS VIOLACIONES PROCESALES PLANTEADAS EN LOS CONCEPTOS DE VIOLACIÓN.</w:t>
      </w:r>
    </w:p>
    <w:p w14:paraId="5419E717" w14:textId="77777777" w:rsidR="00A13707" w:rsidRPr="006F3466" w:rsidRDefault="00A13707" w:rsidP="006F3466">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6F3466">
        <w:rPr>
          <w:rFonts w:ascii="Palatino Linotype" w:eastAsia="Batang" w:hAnsi="Palatino Linotype" w:cs="Arial"/>
          <w:b/>
          <w:i/>
          <w:lang w:val="es-AR"/>
        </w:rPr>
        <w:t>El sobreseimiento</w:t>
      </w:r>
      <w:r w:rsidRPr="006F3466">
        <w:rPr>
          <w:rFonts w:ascii="Palatino Linotype" w:eastAsia="Batang" w:hAnsi="Palatino Linotype" w:cs="Arial"/>
          <w:i/>
          <w:lang w:val="es-AR"/>
        </w:rPr>
        <w:t xml:space="preserve"> en el juicio de amparo directo </w:t>
      </w:r>
      <w:r w:rsidRPr="006F3466">
        <w:rPr>
          <w:rFonts w:ascii="Palatino Linotype" w:eastAsia="Batang" w:hAnsi="Palatino Linotype" w:cs="Arial"/>
          <w:b/>
          <w:i/>
          <w:lang w:val="es-AR"/>
        </w:rPr>
        <w:t>provoca la terminación de la controversia planteada</w:t>
      </w:r>
      <w:r w:rsidRPr="006F3466">
        <w:rPr>
          <w:rFonts w:ascii="Palatino Linotype" w:eastAsia="Batang" w:hAnsi="Palatino Linotype" w:cs="Arial"/>
          <w:i/>
          <w:lang w:val="es-AR"/>
        </w:rPr>
        <w:t xml:space="preserve"> por el quejoso en la demanda de amparo</w:t>
      </w:r>
      <w:r w:rsidRPr="006F3466">
        <w:rPr>
          <w:rFonts w:ascii="Palatino Linotype" w:eastAsia="Batang" w:hAnsi="Palatino Linotype" w:cs="Arial"/>
          <w:b/>
          <w:i/>
          <w:lang w:val="es-AR"/>
        </w:rPr>
        <w:t>, sin hacer un pronunciamiento de fondo sobre la legalidad o ilegalidad de la sentencia reclamada</w:t>
      </w:r>
      <w:r w:rsidRPr="006F3466">
        <w:rPr>
          <w:rFonts w:ascii="Palatino Linotype" w:eastAsia="Batang" w:hAnsi="Palatino Linotype" w:cs="Arial"/>
          <w:i/>
          <w:lang w:val="es-AR"/>
        </w:rPr>
        <w:t xml:space="preserve">. </w:t>
      </w:r>
      <w:r w:rsidRPr="006F3466">
        <w:rPr>
          <w:rFonts w:ascii="Palatino Linotype" w:eastAsia="Batang" w:hAnsi="Palatino Linotype" w:cs="Arial"/>
          <w:b/>
          <w:i/>
          <w:lang w:val="es-AR"/>
        </w:rPr>
        <w:t xml:space="preserve">Por consiguiente, si al sobreseerse en el juicio de amparo </w:t>
      </w:r>
      <w:r w:rsidRPr="006F3466">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F3466">
        <w:rPr>
          <w:rFonts w:ascii="Palatino Linotype" w:eastAsia="Batang" w:hAnsi="Palatino Linotype" w:cs="Arial"/>
          <w:i/>
          <w:lang w:val="es-AR"/>
        </w:rPr>
        <w:t>.</w:t>
      </w:r>
    </w:p>
    <w:p w14:paraId="00C33F5E" w14:textId="77777777" w:rsidR="00A13707" w:rsidRPr="006F3466" w:rsidRDefault="00A13707" w:rsidP="006F3466">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6F3466">
        <w:rPr>
          <w:rFonts w:ascii="Palatino Linotype" w:eastAsia="Batang" w:hAnsi="Palatino Linotype" w:cs="Arial"/>
          <w:i/>
          <w:lang w:val="es-AR"/>
        </w:rPr>
        <w:t>SÉPTIMO TRIBUNAL COLEGIADO EN MATERIA CIVIL DEL PRIMER CIRCUITO.</w:t>
      </w:r>
    </w:p>
    <w:p w14:paraId="2B23E337" w14:textId="2DAF5CA3" w:rsidR="00A13707" w:rsidRPr="006F3466" w:rsidRDefault="00A13707" w:rsidP="006F3466">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6F3466">
        <w:rPr>
          <w:rFonts w:ascii="Palatino Linotype" w:eastAsia="Batang" w:hAnsi="Palatino Linotype" w:cs="Arial"/>
          <w:i/>
          <w:lang w:val="es-AR"/>
        </w:rPr>
        <w:t xml:space="preserve">Amparo directo 699/2008. Mariana Leticia González </w:t>
      </w:r>
      <w:proofErr w:type="spellStart"/>
      <w:r w:rsidRPr="006F3466">
        <w:rPr>
          <w:rFonts w:ascii="Palatino Linotype" w:eastAsia="Batang" w:hAnsi="Palatino Linotype" w:cs="Arial"/>
          <w:i/>
          <w:lang w:val="es-AR"/>
        </w:rPr>
        <w:t>Steele</w:t>
      </w:r>
      <w:proofErr w:type="spellEnd"/>
      <w:r w:rsidRPr="006F3466">
        <w:rPr>
          <w:rFonts w:ascii="Palatino Linotype" w:eastAsia="Batang" w:hAnsi="Palatino Linotype" w:cs="Arial"/>
          <w:i/>
          <w:lang w:val="es-AR"/>
        </w:rPr>
        <w:t>. 13 de noviembre de 2008. Unanimidad de votos. Ponente: Sara Judith Montalvo Trejo. Secretario: Arnulfo Mateos García.</w:t>
      </w:r>
    </w:p>
    <w:p w14:paraId="1AD09125" w14:textId="77777777" w:rsidR="00A13707" w:rsidRPr="006F3466" w:rsidRDefault="00A13707"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MS Mincho" w:hAnsi="Palatino Linotype" w:cs="Arial"/>
          <w:noProof/>
          <w:lang w:eastAsia="es-MX"/>
        </w:rPr>
        <w:t>Finalmente,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4127CBFD" w14:textId="77777777" w:rsidR="00A13707" w:rsidRPr="006F3466" w:rsidRDefault="00A13707" w:rsidP="006F3466">
      <w:pPr>
        <w:spacing w:before="240" w:after="240" w:line="360" w:lineRule="auto"/>
        <w:ind w:right="49"/>
        <w:contextualSpacing/>
        <w:jc w:val="both"/>
        <w:rPr>
          <w:rFonts w:ascii="Palatino Linotype" w:eastAsia="MS Mincho" w:hAnsi="Palatino Linotype" w:cs="Times New Roman"/>
        </w:rPr>
      </w:pPr>
    </w:p>
    <w:p w14:paraId="2EC97A95" w14:textId="0B923536" w:rsidR="00A13707" w:rsidRPr="006F3466" w:rsidRDefault="00A13707" w:rsidP="006F34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6F3466">
        <w:rPr>
          <w:rFonts w:ascii="Palatino Linotype" w:eastAsia="MS Mincho" w:hAnsi="Palatino Linotype" w:cs="Arial"/>
          <w:lang w:val="es-CO"/>
        </w:rPr>
        <w:t xml:space="preserve">Bajo ese tenor y en términos del artículo 186 fracción I este Pleno determina el </w:t>
      </w:r>
      <w:r w:rsidRPr="006F3466">
        <w:rPr>
          <w:rFonts w:ascii="Palatino Linotype" w:eastAsia="MS Mincho" w:hAnsi="Palatino Linotype" w:cs="Arial"/>
          <w:b/>
          <w:lang w:val="es-CO"/>
        </w:rPr>
        <w:t xml:space="preserve">SOBRESEIMIENTO </w:t>
      </w:r>
      <w:r w:rsidRPr="006F3466">
        <w:rPr>
          <w:rFonts w:ascii="Palatino Linotype" w:eastAsia="MS Mincho" w:hAnsi="Palatino Linotype" w:cs="Arial"/>
          <w:lang w:val="es-CO"/>
        </w:rPr>
        <w:t xml:space="preserve">del recurso de revisión </w:t>
      </w:r>
      <w:r w:rsidRPr="006F3466">
        <w:rPr>
          <w:rFonts w:ascii="Palatino Linotype" w:eastAsia="MS Mincho" w:hAnsi="Palatino Linotype" w:cs="Times New Roman"/>
          <w:b/>
          <w:color w:val="000000" w:themeColor="text1"/>
        </w:rPr>
        <w:t>02460/INFOEM/IP/2019</w:t>
      </w:r>
      <w:r w:rsidRPr="006F3466">
        <w:rPr>
          <w:rFonts w:ascii="Palatino Linotype" w:eastAsia="MS Mincho" w:hAnsi="Palatino Linotype" w:cs="Arial"/>
          <w:lang w:val="es-CO"/>
        </w:rPr>
        <w:t>, toda vez que la afectación al derecho de acceso a la información pública establecido constitucionalmente a favor del particular, ha sido resarcida.</w:t>
      </w:r>
    </w:p>
    <w:p w14:paraId="41E6DE62" w14:textId="77777777" w:rsidR="00264CF7" w:rsidRPr="006F3466" w:rsidRDefault="00264CF7" w:rsidP="006F3466">
      <w:pPr>
        <w:spacing w:before="240" w:after="240" w:line="360" w:lineRule="auto"/>
        <w:contextualSpacing/>
        <w:jc w:val="both"/>
        <w:rPr>
          <w:rFonts w:ascii="Palatino Linotype" w:eastAsia="MS Gothic" w:hAnsi="Palatino Linotype" w:cs="Times New Roman"/>
          <w:b/>
        </w:rPr>
      </w:pPr>
    </w:p>
    <w:p w14:paraId="177146BD" w14:textId="77777777" w:rsidR="00A13707" w:rsidRPr="006F3466" w:rsidRDefault="00A13707" w:rsidP="006F3466">
      <w:pPr>
        <w:numPr>
          <w:ilvl w:val="0"/>
          <w:numId w:val="1"/>
        </w:numPr>
        <w:spacing w:before="240" w:after="240" w:line="360" w:lineRule="auto"/>
        <w:ind w:left="0" w:firstLine="0"/>
        <w:contextualSpacing/>
        <w:jc w:val="both"/>
        <w:rPr>
          <w:rFonts w:ascii="Palatino Linotype" w:eastAsia="MS Gothic" w:hAnsi="Palatino Linotype" w:cs="Times New Roman"/>
          <w:b/>
        </w:rPr>
      </w:pPr>
      <w:r w:rsidRPr="006F3466">
        <w:rPr>
          <w:rFonts w:ascii="Palatino Linotype" w:eastAsia="MS Gothic" w:hAnsi="Palatino Linotype" w:cs="Times New Roman"/>
        </w:rPr>
        <w:t>Consecuentemente p</w:t>
      </w:r>
      <w:r w:rsidR="00CF4294" w:rsidRPr="006F3466">
        <w:rPr>
          <w:rFonts w:ascii="Palatino Linotype" w:eastAsia="MS Gothic" w:hAnsi="Palatino Linotype" w:cs="Times New Roman"/>
        </w:rPr>
        <w:t xml:space="preserve">or lo que respecta al punto número 3 del cuadro de análisis antes vertido  </w:t>
      </w:r>
      <w:r w:rsidR="00B20FCA" w:rsidRPr="006F3466">
        <w:rPr>
          <w:rFonts w:ascii="Palatino Linotype" w:eastAsia="MS Gothic" w:hAnsi="Palatino Linotype" w:cs="Times New Roman"/>
        </w:rPr>
        <w:t xml:space="preserve">se aprecia que </w:t>
      </w:r>
      <w:r w:rsidR="00AB2D14" w:rsidRPr="006F3466">
        <w:rPr>
          <w:rFonts w:ascii="Palatino Linotype" w:eastAsia="MS Gothic" w:hAnsi="Palatino Linotype" w:cs="Times New Roman"/>
        </w:rPr>
        <w:t>el</w:t>
      </w:r>
      <w:r w:rsidR="00B20FCA" w:rsidRPr="006F3466">
        <w:rPr>
          <w:rFonts w:ascii="Palatino Linotype" w:eastAsia="MS Gothic" w:hAnsi="Palatino Linotype" w:cs="Times New Roman"/>
        </w:rPr>
        <w:t xml:space="preserve"> par</w:t>
      </w:r>
      <w:r w:rsidR="00AB2D14" w:rsidRPr="006F3466">
        <w:rPr>
          <w:rFonts w:ascii="Palatino Linotype" w:eastAsia="MS Gothic" w:hAnsi="Palatino Linotype" w:cs="Times New Roman"/>
        </w:rPr>
        <w:t xml:space="preserve">ticular requiere tener acceso a el documento donde conste o se aprecie la </w:t>
      </w:r>
      <w:r w:rsidR="00AB2D14" w:rsidRPr="006F3466">
        <w:rPr>
          <w:rFonts w:ascii="Palatino Linotype" w:eastAsia="MS Gothic" w:hAnsi="Palatino Linotype" w:cs="Times New Roman"/>
          <w:i/>
        </w:rPr>
        <w:t>“…</w:t>
      </w:r>
      <w:r w:rsidR="00AB2D14" w:rsidRPr="006F3466">
        <w:rPr>
          <w:rFonts w:ascii="Palatino Linotype" w:eastAsia="MS Gothic" w:hAnsi="Palatino Linotype" w:cs="Times New Roman"/>
          <w:i/>
          <w:lang w:val="es-ES"/>
        </w:rPr>
        <w:t xml:space="preserve">Experiencia </w:t>
      </w:r>
      <w:proofErr w:type="spellStart"/>
      <w:r w:rsidR="00AB2D14" w:rsidRPr="006F3466">
        <w:rPr>
          <w:rFonts w:ascii="Palatino Linotype" w:eastAsia="MS Gothic" w:hAnsi="Palatino Linotype" w:cs="Times New Roman"/>
          <w:i/>
          <w:lang w:val="es-ES"/>
        </w:rPr>
        <w:t>labora</w:t>
      </w:r>
      <w:proofErr w:type="spellEnd"/>
      <w:r w:rsidR="00AB2D14" w:rsidRPr="006F3466">
        <w:rPr>
          <w:rFonts w:ascii="Palatino Linotype" w:eastAsia="MS Gothic" w:hAnsi="Palatino Linotype" w:cs="Times New Roman"/>
          <w:i/>
          <w:lang w:val="es-ES"/>
        </w:rPr>
        <w:t xml:space="preserve"> de la presidenta constitucional municipal, director de obras pública, director de desarrollo económico, secretario del ayuntamiento, tesorera municipal y contralor. De la administración pública municipal 2019-2021.” (Sic)</w:t>
      </w:r>
      <w:r w:rsidR="00706C9E" w:rsidRPr="006F3466">
        <w:rPr>
          <w:rFonts w:ascii="Palatino Linotype" w:eastAsia="MS Gothic" w:hAnsi="Palatino Linotype" w:cs="Times New Roman"/>
          <w:i/>
          <w:lang w:val="es-MX"/>
        </w:rPr>
        <w:t xml:space="preserve">, </w:t>
      </w:r>
      <w:r w:rsidR="006F1AB0" w:rsidRPr="006F3466">
        <w:rPr>
          <w:rFonts w:ascii="Palatino Linotype" w:eastAsia="MS Gothic" w:hAnsi="Palatino Linotype" w:cs="Times New Roman"/>
          <w:lang w:val="es-MX"/>
        </w:rPr>
        <w:t xml:space="preserve">en ese sentido el </w:t>
      </w:r>
      <w:r w:rsidR="006F1AB0" w:rsidRPr="006F3466">
        <w:rPr>
          <w:rFonts w:ascii="Palatino Linotype" w:eastAsia="MS Gothic" w:hAnsi="Palatino Linotype" w:cs="Times New Roman"/>
          <w:b/>
          <w:lang w:val="es-MX"/>
        </w:rPr>
        <w:t xml:space="preserve">SUJETO OBLIGADO </w:t>
      </w:r>
      <w:r w:rsidR="006F1AB0" w:rsidRPr="006F3466">
        <w:rPr>
          <w:rFonts w:ascii="Palatino Linotype" w:eastAsia="MS Gothic" w:hAnsi="Palatino Linotype" w:cs="Times New Roman"/>
          <w:lang w:val="es-MX"/>
        </w:rPr>
        <w:t>refiere que</w:t>
      </w:r>
      <w:r w:rsidR="00AB2D14" w:rsidRPr="006F3466">
        <w:rPr>
          <w:rFonts w:ascii="Palatino Linotype" w:eastAsia="MS Gothic" w:hAnsi="Palatino Linotype" w:cs="Times New Roman"/>
          <w:lang w:val="es-MX"/>
        </w:rPr>
        <w:t xml:space="preserve"> todos los servidores públicos sobre los cuales se solicita información cuentan con experiencia laboral, sin embargo, no se realizó entrega del soporte documental donde pudiera obrar dicha información. </w:t>
      </w:r>
    </w:p>
    <w:p w14:paraId="55B9EF03" w14:textId="77777777" w:rsidR="00A13707" w:rsidRPr="006F3466" w:rsidRDefault="00A13707" w:rsidP="006F3466">
      <w:pPr>
        <w:spacing w:before="240" w:after="240" w:line="360" w:lineRule="auto"/>
        <w:contextualSpacing/>
        <w:jc w:val="both"/>
        <w:rPr>
          <w:rFonts w:ascii="Palatino Linotype" w:eastAsia="MS Gothic" w:hAnsi="Palatino Linotype" w:cs="Times New Roman"/>
          <w:b/>
        </w:rPr>
      </w:pPr>
    </w:p>
    <w:p w14:paraId="6D1C5DCC" w14:textId="6F820B21" w:rsidR="00A13707" w:rsidRPr="006F3466" w:rsidRDefault="00A13707" w:rsidP="006F3466">
      <w:pPr>
        <w:numPr>
          <w:ilvl w:val="0"/>
          <w:numId w:val="1"/>
        </w:numPr>
        <w:spacing w:before="240" w:after="240" w:line="360" w:lineRule="auto"/>
        <w:ind w:left="0" w:firstLine="0"/>
        <w:contextualSpacing/>
        <w:jc w:val="both"/>
        <w:rPr>
          <w:rFonts w:ascii="Palatino Linotype" w:eastAsia="MS Gothic" w:hAnsi="Palatino Linotype" w:cs="Times New Roman"/>
          <w:b/>
        </w:rPr>
      </w:pPr>
      <w:r w:rsidRPr="006F3466">
        <w:rPr>
          <w:rFonts w:ascii="Palatino Linotype" w:eastAsia="MS Gothic" w:hAnsi="Palatino Linotype" w:cs="Times New Roman"/>
        </w:rPr>
        <w:t>Así e</w:t>
      </w:r>
      <w:r w:rsidR="00D16FD4" w:rsidRPr="006F3466">
        <w:rPr>
          <w:rFonts w:ascii="Palatino Linotype" w:eastAsia="MS Gothic" w:hAnsi="Palatino Linotype" w:cs="Times New Roman"/>
        </w:rPr>
        <w:t xml:space="preserve">xpuesto lo anterior y toda vez que el </w:t>
      </w:r>
      <w:r w:rsidR="00D16FD4" w:rsidRPr="006F3466">
        <w:rPr>
          <w:rFonts w:ascii="Palatino Linotype" w:eastAsia="MS Gothic" w:hAnsi="Palatino Linotype" w:cs="Times New Roman"/>
          <w:b/>
        </w:rPr>
        <w:t xml:space="preserve">SUJETO OBLIGADO </w:t>
      </w:r>
      <w:r w:rsidR="00D16FD4" w:rsidRPr="006F3466">
        <w:rPr>
          <w:rFonts w:ascii="Palatino Linotype" w:eastAsia="MS Gothic" w:hAnsi="Palatino Linotype" w:cs="Times New Roman"/>
        </w:rPr>
        <w:t xml:space="preserve"> asumió contar con la información solicitada, es necesario precisar que </w:t>
      </w:r>
      <w:r w:rsidR="00AB2D14" w:rsidRPr="006F3466">
        <w:rPr>
          <w:rFonts w:ascii="Palatino Linotype" w:eastAsia="MS Gothic" w:hAnsi="Palatino Linotype" w:cs="Times New Roman"/>
        </w:rPr>
        <w:t xml:space="preserve"> </w:t>
      </w:r>
      <w:r w:rsidRPr="006F3466">
        <w:rPr>
          <w:rFonts w:ascii="Palatino Linotype" w:eastAsia="Calibri" w:hAnsi="Palatino Linotype" w:cs="Arial"/>
          <w:lang w:val="es-ES"/>
        </w:rPr>
        <w:t xml:space="preserve">es menester de los sujetos obligados darle a las solicitudes de información una expresión documental, de conformidad con </w:t>
      </w:r>
      <w:r w:rsidR="00D16FD4" w:rsidRPr="006F3466">
        <w:rPr>
          <w:rFonts w:ascii="Palatino Linotype" w:eastAsia="MS Gothic" w:hAnsi="Palatino Linotype" w:cs="Times New Roman"/>
          <w:b/>
        </w:rPr>
        <w:t xml:space="preserve">el </w:t>
      </w:r>
      <w:r w:rsidR="00D16FD4" w:rsidRPr="006F3466">
        <w:rPr>
          <w:rFonts w:ascii="Palatino Linotype" w:eastAsia="MS Gothic" w:hAnsi="Palatino Linotype" w:cs="Times New Roman"/>
        </w:rPr>
        <w:t>siguiente</w:t>
      </w:r>
      <w:r w:rsidR="00D16FD4" w:rsidRPr="006F3466">
        <w:rPr>
          <w:rFonts w:ascii="Palatino Linotype" w:eastAsia="MS Gothic" w:hAnsi="Palatino Linotype" w:cs="Times New Roman"/>
          <w:b/>
        </w:rPr>
        <w:t xml:space="preserve"> </w:t>
      </w:r>
      <w:r w:rsidRPr="006F3466">
        <w:rPr>
          <w:rFonts w:ascii="Palatino Linotype" w:eastAsia="Calibri" w:hAnsi="Palatino Linotype" w:cs="Arial"/>
          <w:lang w:val="es-ES"/>
        </w:rPr>
        <w:t>criterio emitido por el anterior IFAI, ahora INAI:</w:t>
      </w:r>
    </w:p>
    <w:p w14:paraId="142B9502" w14:textId="77777777" w:rsidR="00D16FD4" w:rsidRPr="006F3466" w:rsidRDefault="00D16FD4" w:rsidP="006F3466">
      <w:pPr>
        <w:spacing w:before="240" w:after="240" w:line="360" w:lineRule="auto"/>
        <w:contextualSpacing/>
        <w:jc w:val="both"/>
        <w:rPr>
          <w:rFonts w:ascii="Palatino Linotype" w:eastAsia="MS Gothic" w:hAnsi="Palatino Linotype" w:cs="Times New Roman"/>
          <w:b/>
        </w:rPr>
      </w:pPr>
    </w:p>
    <w:p w14:paraId="5B0181B0" w14:textId="63D91B92" w:rsidR="00D16FD4" w:rsidRPr="006F3466" w:rsidRDefault="00A13707" w:rsidP="006F3466">
      <w:pPr>
        <w:spacing w:before="100" w:beforeAutospacing="1" w:after="100" w:afterAutospacing="1" w:line="360" w:lineRule="auto"/>
        <w:ind w:left="851" w:right="851"/>
        <w:jc w:val="both"/>
        <w:rPr>
          <w:rFonts w:ascii="Palatino Linotype" w:eastAsia="Calibri" w:hAnsi="Palatino Linotype" w:cs="Arial"/>
          <w:i/>
          <w:lang w:val="es-MX"/>
        </w:rPr>
      </w:pPr>
      <w:r w:rsidRPr="006F3466">
        <w:rPr>
          <w:rFonts w:ascii="Palatino Linotype" w:eastAsia="Calibri" w:hAnsi="Palatino Linotype" w:cs="Arial"/>
          <w:b/>
          <w:i/>
          <w:lang w:val="es-MX"/>
        </w:rPr>
        <w:t xml:space="preserve">Cuando en una solicitud de información no se identifique un documento en específico, si ésta tiene una expresión documental, el sujeto obligado deberá entregar al particular el documento en específico. </w:t>
      </w:r>
      <w:r w:rsidRPr="006F3466">
        <w:rPr>
          <w:rFonts w:ascii="Palatino Linotype" w:eastAsia="Calibri" w:hAnsi="Palatino Linotype" w:cs="Arial"/>
          <w:i/>
          <w:lang w:val="es-MX"/>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w:t>
      </w:r>
      <w:r w:rsidR="00D16FD4" w:rsidRPr="006F3466">
        <w:rPr>
          <w:rFonts w:ascii="Palatino Linotype" w:eastAsia="Calibri" w:hAnsi="Palatino Linotype" w:cs="Arial"/>
          <w:i/>
          <w:lang w:val="es-MX"/>
        </w:rPr>
        <w:t>trega del mismo al solicitante.</w:t>
      </w:r>
    </w:p>
    <w:p w14:paraId="084C9A61" w14:textId="367C7364" w:rsidR="006C19FE" w:rsidRPr="006F3466" w:rsidRDefault="006C19FE" w:rsidP="006F346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lang w:val="es-ES"/>
        </w:rPr>
      </w:pPr>
      <w:r w:rsidRPr="006F3466">
        <w:rPr>
          <w:rFonts w:ascii="Palatino Linotype" w:eastAsia="Calibri" w:hAnsi="Palatino Linotype" w:cs="Arial"/>
          <w:lang w:val="es-ES"/>
        </w:rPr>
        <w:t>Así las cosas</w:t>
      </w:r>
      <w:r w:rsidR="00706C9E" w:rsidRPr="006F3466">
        <w:rPr>
          <w:rFonts w:ascii="Palatino Linotype" w:eastAsia="Calibri" w:hAnsi="Palatino Linotype" w:cs="Arial"/>
          <w:lang w:val="es-ES"/>
        </w:rPr>
        <w:t>,</w:t>
      </w:r>
      <w:r w:rsidRPr="006F3466">
        <w:rPr>
          <w:rFonts w:ascii="Palatino Linotype" w:eastAsia="Calibri" w:hAnsi="Palatino Linotype" w:cs="Arial"/>
          <w:lang w:val="es-ES"/>
        </w:rPr>
        <w:t xml:space="preserve"> </w:t>
      </w:r>
      <w:r w:rsidR="00D16FD4" w:rsidRPr="006F3466">
        <w:rPr>
          <w:rFonts w:ascii="Palatino Linotype" w:eastAsia="Calibri" w:hAnsi="Palatino Linotype" w:cs="Arial"/>
          <w:lang w:val="es-ES"/>
        </w:rPr>
        <w:t xml:space="preserve">de manera enunciativa mas no limitativa el documento que pudiera contener la información relacionada con la experiencia laboral de los servidores públicos solicitados podría ser  </w:t>
      </w:r>
      <w:r w:rsidRPr="006F3466">
        <w:rPr>
          <w:rFonts w:ascii="Palatino Linotype" w:eastAsia="Calibri" w:hAnsi="Palatino Linotype" w:cs="Arial"/>
          <w:lang w:val="es-ES"/>
        </w:rPr>
        <w:t xml:space="preserve">el </w:t>
      </w:r>
      <w:r w:rsidRPr="006F3466">
        <w:rPr>
          <w:rFonts w:ascii="Palatino Linotype" w:eastAsia="Calibri" w:hAnsi="Palatino Linotype" w:cs="Arial"/>
          <w:i/>
          <w:lang w:val="es-ES"/>
        </w:rPr>
        <w:t>currículum vítae</w:t>
      </w:r>
      <w:r w:rsidRPr="006F3466">
        <w:rPr>
          <w:rFonts w:ascii="Palatino Linotype" w:eastAsia="Calibri" w:hAnsi="Palatino Linotype" w:cs="Arial"/>
          <w:lang w:val="es-ES"/>
        </w:rPr>
        <w:t xml:space="preserve">, en ese sentido la  Real Academia de la Lengua Española lo define de la siguiente manera: </w:t>
      </w:r>
    </w:p>
    <w:p w14:paraId="24DE36B2" w14:textId="77777777" w:rsidR="006C19FE" w:rsidRPr="006F3466" w:rsidRDefault="006C19FE" w:rsidP="006F3466">
      <w:pPr>
        <w:pStyle w:val="Prrafodelista"/>
        <w:spacing w:line="360" w:lineRule="auto"/>
        <w:rPr>
          <w:rFonts w:ascii="Palatino Linotype" w:eastAsia="Calibri" w:hAnsi="Palatino Linotype" w:cs="Arial"/>
          <w:lang w:val="es-ES"/>
        </w:rPr>
      </w:pPr>
    </w:p>
    <w:p w14:paraId="2D1E4B19" w14:textId="0CD3C9C5" w:rsidR="006C19FE" w:rsidRPr="006F3466" w:rsidRDefault="00772D8B" w:rsidP="006F3466">
      <w:pPr>
        <w:pStyle w:val="Prrafodelista"/>
        <w:spacing w:before="100" w:beforeAutospacing="1" w:after="100" w:afterAutospacing="1" w:line="360" w:lineRule="auto"/>
        <w:ind w:left="567" w:right="616"/>
        <w:jc w:val="both"/>
        <w:rPr>
          <w:rFonts w:ascii="Palatino Linotype" w:eastAsia="Calibri" w:hAnsi="Palatino Linotype" w:cs="Arial"/>
          <w:lang w:val="es-ES"/>
        </w:rPr>
      </w:pPr>
      <w:r w:rsidRPr="006F3466">
        <w:rPr>
          <w:rFonts w:ascii="Palatino Linotype" w:eastAsia="Calibri" w:hAnsi="Palatino Linotype" w:cs="Arial"/>
          <w:b/>
          <w:bCs/>
        </w:rPr>
        <w:t>“</w:t>
      </w:r>
      <w:r w:rsidR="006C19FE" w:rsidRPr="006F3466">
        <w:rPr>
          <w:rFonts w:ascii="Palatino Linotype" w:eastAsia="Calibri" w:hAnsi="Palatino Linotype" w:cs="Arial"/>
          <w:b/>
          <w:bCs/>
        </w:rPr>
        <w:t>currículum vítae</w:t>
      </w:r>
      <w:r w:rsidR="006C19FE" w:rsidRPr="006F3466">
        <w:rPr>
          <w:rFonts w:ascii="Palatino Linotype" w:eastAsia="Calibri" w:hAnsi="Palatino Linotype" w:cs="Arial"/>
        </w:rPr>
        <w:t>. </w:t>
      </w:r>
      <w:bookmarkStart w:id="148" w:name="1"/>
      <w:r w:rsidR="006C19FE" w:rsidRPr="006F3466">
        <w:rPr>
          <w:rFonts w:ascii="Palatino Linotype" w:eastAsia="Calibri" w:hAnsi="Palatino Linotype" w:cs="Arial"/>
          <w:b/>
          <w:bCs/>
        </w:rPr>
        <w:t>1.</w:t>
      </w:r>
      <w:bookmarkEnd w:id="148"/>
      <w:r w:rsidR="006C19FE" w:rsidRPr="006F3466">
        <w:rPr>
          <w:rFonts w:ascii="Palatino Linotype" w:eastAsia="Calibri" w:hAnsi="Palatino Linotype" w:cs="Arial"/>
        </w:rPr>
        <w:t xml:space="preserve"> Loc. lat. </w:t>
      </w:r>
      <w:proofErr w:type="gramStart"/>
      <w:r w:rsidR="006C19FE" w:rsidRPr="006F3466">
        <w:rPr>
          <w:rFonts w:ascii="Palatino Linotype" w:eastAsia="Calibri" w:hAnsi="Palatino Linotype" w:cs="Arial"/>
        </w:rPr>
        <w:t>que</w:t>
      </w:r>
      <w:proofErr w:type="gramEnd"/>
      <w:r w:rsidR="006C19FE" w:rsidRPr="006F3466">
        <w:rPr>
          <w:rFonts w:ascii="Palatino Linotype" w:eastAsia="Calibri" w:hAnsi="Palatino Linotype" w:cs="Arial"/>
        </w:rPr>
        <w:t xml:space="preserve"> significa literalmente ‘carrera de la vida’. Se usa como locución nominal masculina para designar la relación de los datos personales, formación académica, actividad la</w:t>
      </w:r>
      <w:r w:rsidRPr="006F3466">
        <w:rPr>
          <w:rFonts w:ascii="Palatino Linotype" w:eastAsia="Calibri" w:hAnsi="Palatino Linotype" w:cs="Arial"/>
        </w:rPr>
        <w:t>boral y méritos de una persona.”</w:t>
      </w:r>
    </w:p>
    <w:p w14:paraId="663E9AC0" w14:textId="77777777" w:rsidR="006C19FE" w:rsidRPr="006F3466" w:rsidRDefault="006C19FE" w:rsidP="006F3466">
      <w:pPr>
        <w:pStyle w:val="Prrafodelista"/>
        <w:spacing w:before="100" w:beforeAutospacing="1" w:after="100" w:afterAutospacing="1" w:line="360" w:lineRule="auto"/>
        <w:ind w:left="0"/>
        <w:jc w:val="both"/>
        <w:rPr>
          <w:rFonts w:ascii="Palatino Linotype" w:eastAsia="Calibri" w:hAnsi="Palatino Linotype" w:cs="Arial"/>
          <w:lang w:val="es-ES"/>
        </w:rPr>
      </w:pPr>
    </w:p>
    <w:p w14:paraId="4D509EDB" w14:textId="0F437174" w:rsidR="002D699F" w:rsidRPr="006F3466" w:rsidRDefault="00772D8B" w:rsidP="006F346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lang w:val="es-ES"/>
        </w:rPr>
      </w:pPr>
      <w:r w:rsidRPr="006F3466">
        <w:rPr>
          <w:rFonts w:ascii="Palatino Linotype" w:eastAsia="Calibri" w:hAnsi="Palatino Linotype" w:cs="Arial"/>
          <w:lang w:val="es-ES"/>
        </w:rPr>
        <w:t xml:space="preserve"> A</w:t>
      </w:r>
      <w:r w:rsidR="006C19FE" w:rsidRPr="006F3466">
        <w:rPr>
          <w:rFonts w:ascii="Palatino Linotype" w:eastAsia="Calibri" w:hAnsi="Palatino Linotype" w:cs="Arial"/>
          <w:lang w:val="es-ES"/>
        </w:rPr>
        <w:t>sí</w:t>
      </w:r>
      <w:r w:rsidRPr="006F3466">
        <w:rPr>
          <w:rFonts w:ascii="Palatino Linotype" w:eastAsia="Calibri" w:hAnsi="Palatino Linotype" w:cs="Arial"/>
          <w:lang w:val="es-ES"/>
        </w:rPr>
        <w:t xml:space="preserve">, </w:t>
      </w:r>
      <w:r w:rsidR="00706C9E" w:rsidRPr="006F3466">
        <w:rPr>
          <w:rFonts w:ascii="Palatino Linotype" w:eastAsia="Calibri" w:hAnsi="Palatino Linotype" w:cs="Arial"/>
          <w:lang w:val="es-ES"/>
        </w:rPr>
        <w:t xml:space="preserve">el currículum vítae </w:t>
      </w:r>
      <w:r w:rsidR="00D16FD4" w:rsidRPr="006F3466">
        <w:rPr>
          <w:rFonts w:ascii="Palatino Linotype" w:eastAsia="Calibri" w:hAnsi="Palatino Linotype" w:cs="Arial"/>
          <w:lang w:val="es-ES"/>
        </w:rPr>
        <w:t>contiene</w:t>
      </w:r>
      <w:r w:rsidR="006915D7" w:rsidRPr="006F3466">
        <w:rPr>
          <w:rFonts w:ascii="Palatino Linotype" w:eastAsia="Calibri" w:hAnsi="Palatino Linotype" w:cs="Arial"/>
          <w:lang w:val="es-ES"/>
        </w:rPr>
        <w:t>, información relacionada con su trayectoria académica, profesional, laboral, así como todos aquellos que acrediten su capacidad, habilidades o pericia para ocupar el cargo público o desempeñar la función que se le encomiende.</w:t>
      </w:r>
    </w:p>
    <w:p w14:paraId="602C2383" w14:textId="77777777" w:rsidR="002D699F" w:rsidRPr="006F3466" w:rsidRDefault="002D699F" w:rsidP="006F3466">
      <w:pPr>
        <w:pStyle w:val="Prrafodelista"/>
        <w:spacing w:line="360" w:lineRule="auto"/>
        <w:rPr>
          <w:rFonts w:ascii="Palatino Linotype" w:eastAsia="Calibri" w:hAnsi="Palatino Linotype" w:cs="Arial"/>
          <w:lang w:val="es-ES"/>
        </w:rPr>
      </w:pPr>
    </w:p>
    <w:p w14:paraId="46EE83AA" w14:textId="28EB2661" w:rsidR="006915D7" w:rsidRPr="006F3466" w:rsidRDefault="006915D7" w:rsidP="006F346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lang w:val="es-ES"/>
        </w:rPr>
      </w:pPr>
      <w:r w:rsidRPr="006F3466">
        <w:rPr>
          <w:rFonts w:ascii="Palatino Linotype" w:eastAsia="Calibri" w:hAnsi="Palatino Linotype" w:cs="Arial"/>
          <w:lang w:val="es-ES"/>
        </w:rPr>
        <w:t>En este mismo sentido, se pronunció el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11465639" w14:textId="05C916C1" w:rsidR="002D699F" w:rsidRPr="006F3466" w:rsidRDefault="006915D7" w:rsidP="006F3466">
      <w:pPr>
        <w:spacing w:before="240" w:after="240" w:line="360" w:lineRule="auto"/>
        <w:ind w:left="567" w:right="616"/>
        <w:jc w:val="both"/>
        <w:rPr>
          <w:rFonts w:ascii="Palatino Linotype" w:eastAsia="Calibri" w:hAnsi="Palatino Linotype" w:cs="Arial"/>
          <w:i/>
          <w:lang w:val="es-ES"/>
        </w:rPr>
      </w:pPr>
      <w:r w:rsidRPr="006F3466">
        <w:rPr>
          <w:rFonts w:ascii="Palatino Linotype" w:eastAsia="Calibri" w:hAnsi="Palatino Linotype" w:cs="Arial"/>
          <w:i/>
          <w:lang w:val="es-ES"/>
        </w:rPr>
        <w:t>“</w:t>
      </w:r>
      <w:proofErr w:type="spellStart"/>
      <w:r w:rsidRPr="006F3466">
        <w:rPr>
          <w:rFonts w:ascii="Palatino Linotype" w:eastAsia="Calibri" w:hAnsi="Palatino Linotype" w:cs="Arial"/>
          <w:b/>
          <w:i/>
          <w:lang w:val="es-ES"/>
        </w:rPr>
        <w:t>Curriculum</w:t>
      </w:r>
      <w:proofErr w:type="spellEnd"/>
      <w:r w:rsidRPr="006F3466">
        <w:rPr>
          <w:rFonts w:ascii="Palatino Linotype" w:eastAsia="Calibri" w:hAnsi="Palatino Linotype" w:cs="Arial"/>
          <w:b/>
          <w:i/>
          <w:lang w:val="es-ES"/>
        </w:rPr>
        <w:t xml:space="preserve"> Vitae de servidores públicos. Es obligación de los sujetos obligados otorgar acceso a versiones públicas de los mismos ante una solicitud de acceso. </w:t>
      </w:r>
      <w:r w:rsidRPr="006F3466">
        <w:rPr>
          <w:rFonts w:ascii="Palatino Linotype" w:eastAsia="Calibri" w:hAnsi="Palatino Linotype" w:cs="Arial"/>
          <w:i/>
          <w:lang w:val="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6F3466">
        <w:rPr>
          <w:rFonts w:ascii="Palatino Linotype" w:eastAsia="Calibri" w:hAnsi="Palatino Linotype" w:cs="Arial"/>
          <w:i/>
          <w:lang w:val="es-ES"/>
        </w:rPr>
        <w:t>curriculum</w:t>
      </w:r>
      <w:proofErr w:type="spellEnd"/>
      <w:r w:rsidRPr="006F3466">
        <w:rPr>
          <w:rFonts w:ascii="Palatino Linotype" w:eastAsia="Calibri" w:hAnsi="Palatino Linotype" w:cs="Arial"/>
          <w:i/>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6F3466">
        <w:rPr>
          <w:rFonts w:ascii="Palatino Linotype" w:eastAsia="Calibri" w:hAnsi="Palatino Linotype" w:cs="Arial"/>
          <w:i/>
          <w:lang w:val="es-ES"/>
        </w:rPr>
        <w:t>curriculum</w:t>
      </w:r>
      <w:proofErr w:type="spellEnd"/>
      <w:r w:rsidRPr="006F3466">
        <w:rPr>
          <w:rFonts w:ascii="Palatino Linotype" w:eastAsia="Calibri" w:hAnsi="Palatino Linotype" w:cs="Arial"/>
          <w:i/>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2C2A2F18" w14:textId="1672D2DD" w:rsidR="006915D7" w:rsidRPr="006F3466" w:rsidRDefault="006915D7" w:rsidP="006F346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F3466">
        <w:rPr>
          <w:rFonts w:ascii="Palatino Linotype" w:eastAsia="Calibri" w:hAnsi="Palatino Linotype" w:cs="Arial"/>
          <w:lang w:val="es-ES"/>
        </w:rPr>
        <w:t xml:space="preserve">En relación con lo anterior </w:t>
      </w:r>
      <w:r w:rsidR="002D699F" w:rsidRPr="006F3466">
        <w:rPr>
          <w:rFonts w:ascii="Palatino Linotype" w:eastAsia="Calibri" w:hAnsi="Palatino Linotype" w:cs="Arial"/>
          <w:lang w:val="es-ES"/>
        </w:rPr>
        <w:t xml:space="preserve">también </w:t>
      </w:r>
      <w:r w:rsidRPr="006F3466">
        <w:rPr>
          <w:rFonts w:ascii="Palatino Linotype" w:eastAsia="Calibri" w:hAnsi="Palatino Linotype" w:cs="Arial"/>
          <w:lang w:val="es-ES"/>
        </w:rPr>
        <w:t xml:space="preserve">es importante mencionar que es una obligación de transparencia </w:t>
      </w:r>
      <w:r w:rsidR="002D699F" w:rsidRPr="006F3466">
        <w:rPr>
          <w:rFonts w:ascii="Palatino Linotype" w:eastAsia="Calibri" w:hAnsi="Palatino Linotype" w:cs="Arial"/>
          <w:lang w:val="es-ES"/>
        </w:rPr>
        <w:t xml:space="preserve">común para el Sujeto Obligado </w:t>
      </w:r>
      <w:r w:rsidR="00E75FE0" w:rsidRPr="006F3466">
        <w:rPr>
          <w:rFonts w:ascii="Palatino Linotype" w:eastAsia="Calibri" w:hAnsi="Palatino Linotype" w:cs="Arial"/>
          <w:lang w:val="es-ES"/>
        </w:rPr>
        <w:t>poner</w:t>
      </w:r>
      <w:r w:rsidRPr="006F3466">
        <w:rPr>
          <w:rFonts w:ascii="Palatino Linotype" w:eastAsia="Calibri" w:hAnsi="Palatino Linotype" w:cs="Arial"/>
          <w:lang w:val="es-ES"/>
        </w:rPr>
        <w:t xml:space="preserve"> a disposición del público en su portal de </w:t>
      </w:r>
      <w:r w:rsidR="00E75FE0" w:rsidRPr="006F3466">
        <w:rPr>
          <w:rFonts w:ascii="Palatino Linotype" w:eastAsia="Calibri" w:hAnsi="Palatino Linotype" w:cs="Arial"/>
          <w:lang w:val="es-ES"/>
        </w:rPr>
        <w:t xml:space="preserve">Información </w:t>
      </w:r>
      <w:proofErr w:type="spellStart"/>
      <w:r w:rsidR="00E75FE0" w:rsidRPr="006F3466">
        <w:rPr>
          <w:rFonts w:ascii="Palatino Linotype" w:eastAsia="Calibri" w:hAnsi="Palatino Linotype" w:cs="Arial"/>
          <w:lang w:val="es-ES"/>
        </w:rPr>
        <w:t>Publica</w:t>
      </w:r>
      <w:proofErr w:type="spellEnd"/>
      <w:r w:rsidR="00E75FE0" w:rsidRPr="006F3466">
        <w:rPr>
          <w:rFonts w:ascii="Palatino Linotype" w:eastAsia="Calibri" w:hAnsi="Palatino Linotype" w:cs="Arial"/>
          <w:lang w:val="es-ES"/>
        </w:rPr>
        <w:t xml:space="preserve"> de Oficio Mexiquense (</w:t>
      </w:r>
      <w:r w:rsidRPr="006F3466">
        <w:rPr>
          <w:rFonts w:ascii="Palatino Linotype" w:eastAsia="Calibri" w:hAnsi="Palatino Linotype" w:cs="Arial"/>
          <w:lang w:val="es-ES"/>
        </w:rPr>
        <w:t>IPOMEX</w:t>
      </w:r>
      <w:r w:rsidR="00E75FE0" w:rsidRPr="006F3466">
        <w:rPr>
          <w:rFonts w:ascii="Palatino Linotype" w:eastAsia="Calibri" w:hAnsi="Palatino Linotype" w:cs="Arial"/>
          <w:lang w:val="es-ES"/>
        </w:rPr>
        <w:t>)</w:t>
      </w:r>
      <w:r w:rsidRPr="006F3466">
        <w:rPr>
          <w:rFonts w:ascii="Palatino Linotype" w:eastAsia="Calibri" w:hAnsi="Palatino Linotype" w:cs="Arial"/>
          <w:lang w:val="es-ES"/>
        </w:rPr>
        <w:t xml:space="preserve"> la información curricular de sus servidores públicos, ello con la finalidad de enaltecer los principios de máxima publicidad, transparencia y certeza, como lo estipula el</w:t>
      </w:r>
      <w:r w:rsidR="00E75FE0" w:rsidRPr="006F3466">
        <w:rPr>
          <w:rFonts w:ascii="Palatino Linotype" w:eastAsia="Calibri" w:hAnsi="Palatino Linotype" w:cs="Arial"/>
          <w:lang w:val="es-ES"/>
        </w:rPr>
        <w:t xml:space="preserve"> ya referido</w:t>
      </w:r>
      <w:r w:rsidRPr="006F3466">
        <w:rPr>
          <w:rFonts w:ascii="Palatino Linotype" w:eastAsia="Calibri" w:hAnsi="Palatino Linotype" w:cs="Arial"/>
          <w:lang w:val="es-ES"/>
        </w:rPr>
        <w:t xml:space="preserve"> artículo 92 fracción XXI, de la Ley de Transparencia y Acceso a la Información Pública del Estado de México y Municipios que se transcribe a continuación:</w:t>
      </w:r>
    </w:p>
    <w:p w14:paraId="695D71B3" w14:textId="77777777" w:rsidR="006915D7" w:rsidRPr="006F3466" w:rsidRDefault="006915D7" w:rsidP="006F3466">
      <w:pPr>
        <w:spacing w:before="100" w:beforeAutospacing="1" w:after="100" w:afterAutospacing="1" w:line="360" w:lineRule="auto"/>
        <w:ind w:left="567" w:right="616"/>
        <w:jc w:val="both"/>
        <w:rPr>
          <w:rFonts w:ascii="Palatino Linotype" w:eastAsia="Calibri" w:hAnsi="Palatino Linotype" w:cs="Arial"/>
          <w:i/>
          <w:lang w:val="es-MX"/>
        </w:rPr>
      </w:pPr>
      <w:r w:rsidRPr="006F3466">
        <w:rPr>
          <w:rFonts w:ascii="Palatino Linotype" w:eastAsia="Calibri" w:hAnsi="Palatino Linotype" w:cs="Arial"/>
          <w:b/>
          <w:bCs/>
          <w:i/>
          <w:lang w:val="es-MX"/>
        </w:rPr>
        <w:t xml:space="preserve">“Artículo 92. </w:t>
      </w:r>
      <w:r w:rsidRPr="006F3466">
        <w:rPr>
          <w:rFonts w:ascii="Palatino Linotype" w:eastAsia="Calibri" w:hAnsi="Palatino Linotype" w:cs="Arial"/>
          <w:i/>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0DFD2E5" w14:textId="77777777" w:rsidR="006915D7" w:rsidRPr="006F3466" w:rsidRDefault="006915D7" w:rsidP="006F3466">
      <w:pPr>
        <w:spacing w:before="100" w:beforeAutospacing="1" w:after="100" w:afterAutospacing="1" w:line="360" w:lineRule="auto"/>
        <w:ind w:left="567" w:right="616"/>
        <w:jc w:val="both"/>
        <w:rPr>
          <w:rFonts w:ascii="Palatino Linotype" w:eastAsia="Calibri" w:hAnsi="Palatino Linotype" w:cs="Arial"/>
          <w:i/>
          <w:lang w:val="es-MX"/>
        </w:rPr>
      </w:pPr>
      <w:r w:rsidRPr="006F3466">
        <w:rPr>
          <w:rFonts w:ascii="Palatino Linotype" w:eastAsia="Calibri" w:hAnsi="Palatino Linotype" w:cs="Arial"/>
          <w:i/>
          <w:lang w:val="es-MX"/>
        </w:rPr>
        <w:t>(…)</w:t>
      </w:r>
    </w:p>
    <w:p w14:paraId="65AA6020" w14:textId="77777777" w:rsidR="006915D7" w:rsidRPr="006F3466" w:rsidRDefault="006915D7" w:rsidP="006F3466">
      <w:pPr>
        <w:spacing w:before="100" w:beforeAutospacing="1" w:after="100" w:afterAutospacing="1" w:line="360" w:lineRule="auto"/>
        <w:ind w:left="567" w:right="616"/>
        <w:jc w:val="both"/>
        <w:rPr>
          <w:rFonts w:ascii="Palatino Linotype" w:eastAsia="Calibri" w:hAnsi="Palatino Linotype" w:cs="Arial"/>
          <w:i/>
          <w:lang w:val="es-MX"/>
        </w:rPr>
      </w:pPr>
      <w:r w:rsidRPr="006F3466">
        <w:rPr>
          <w:rFonts w:ascii="Palatino Linotype" w:eastAsia="Calibri" w:hAnsi="Palatino Linotype" w:cs="Arial"/>
          <w:b/>
          <w:bCs/>
          <w:i/>
          <w:lang w:val="es-MX"/>
        </w:rPr>
        <w:t xml:space="preserve">XXI. </w:t>
      </w:r>
      <w:r w:rsidRPr="006F3466">
        <w:rPr>
          <w:rFonts w:ascii="Palatino Linotype" w:eastAsia="Calibri" w:hAnsi="Palatino Linotype" w:cs="Arial"/>
          <w:i/>
          <w:lang w:val="es-MX"/>
        </w:rPr>
        <w:t>La información curricular, desde el nivel de jefe de departamento o equivalente, hasta el titular del sujeto obligado, así como, en su caso, las sanciones administrativas de que haya sido objeto; (…)”</w:t>
      </w:r>
    </w:p>
    <w:p w14:paraId="048A96CE" w14:textId="0EB9F8A8" w:rsidR="00D16FD4" w:rsidRPr="006F3466" w:rsidRDefault="00D16FD4" w:rsidP="006F3466">
      <w:pPr>
        <w:pStyle w:val="Prrafodelista"/>
        <w:numPr>
          <w:ilvl w:val="0"/>
          <w:numId w:val="1"/>
        </w:numPr>
        <w:spacing w:before="240" w:after="240" w:line="360" w:lineRule="auto"/>
        <w:ind w:left="0" w:firstLine="0"/>
        <w:jc w:val="both"/>
        <w:rPr>
          <w:rFonts w:ascii="Palatino Linotype" w:eastAsia="MS Gothic" w:hAnsi="Palatino Linotype" w:cs="Times New Roman"/>
          <w:b/>
        </w:rPr>
      </w:pPr>
      <w:r w:rsidRPr="006F3466">
        <w:rPr>
          <w:rFonts w:ascii="Palatino Linotype" w:eastAsia="Calibri" w:hAnsi="Palatino Linotype" w:cs="Arial"/>
          <w:lang w:val="es-MX"/>
        </w:rPr>
        <w:t xml:space="preserve">Expuesto lo anterior es dable ordenar documento donde conste o se aprecie la experiencia laboral de la presidenta municipal, el director de obras públicas, el director de desarrollo económico, el secretario del ayuntamiento, el tesorero y contralor municipal del ayuntamiento de </w:t>
      </w:r>
      <w:proofErr w:type="spellStart"/>
      <w:r w:rsidRPr="006F3466">
        <w:rPr>
          <w:rFonts w:ascii="Palatino Linotype" w:eastAsia="Calibri" w:hAnsi="Palatino Linotype" w:cs="Arial"/>
          <w:lang w:val="es-MX"/>
        </w:rPr>
        <w:t>Tlalmanalco</w:t>
      </w:r>
      <w:proofErr w:type="spellEnd"/>
      <w:r w:rsidRPr="006F3466">
        <w:rPr>
          <w:rFonts w:ascii="Palatino Linotype" w:eastAsia="Calibri" w:hAnsi="Palatino Linotype" w:cs="Arial"/>
          <w:lang w:val="es-MX"/>
        </w:rPr>
        <w:t>.</w:t>
      </w:r>
    </w:p>
    <w:p w14:paraId="6D36DD43" w14:textId="178CDA60" w:rsidR="003C5164" w:rsidRPr="006F3466" w:rsidRDefault="003C5164" w:rsidP="006F3466">
      <w:pPr>
        <w:numPr>
          <w:ilvl w:val="0"/>
          <w:numId w:val="1"/>
        </w:numPr>
        <w:spacing w:before="240" w:after="240" w:line="360" w:lineRule="auto"/>
        <w:ind w:left="0" w:firstLine="0"/>
        <w:contextualSpacing/>
        <w:jc w:val="both"/>
        <w:rPr>
          <w:rFonts w:ascii="Palatino Linotype" w:eastAsia="MS Gothic" w:hAnsi="Palatino Linotype" w:cs="Times New Roman"/>
          <w:b/>
        </w:rPr>
      </w:pPr>
      <w:r w:rsidRPr="006F3466">
        <w:rPr>
          <w:rFonts w:ascii="Palatino Linotype" w:eastAsia="MS Gothic" w:hAnsi="Palatino Linotype" w:cs="Times New Roman"/>
        </w:rPr>
        <w:t xml:space="preserve">Finamente, </w:t>
      </w:r>
      <w:r w:rsidR="00CB2969" w:rsidRPr="006F3466">
        <w:rPr>
          <w:rFonts w:ascii="Palatino Linotype" w:eastAsia="MS Gothic" w:hAnsi="Palatino Linotype" w:cs="Times New Roman"/>
        </w:rPr>
        <w:t xml:space="preserve">por lo que respecta </w:t>
      </w:r>
      <w:r w:rsidRPr="006F3466">
        <w:rPr>
          <w:rFonts w:ascii="Palatino Linotype" w:eastAsia="MS Gothic" w:hAnsi="Palatino Linotype" w:cs="Times New Roman"/>
        </w:rPr>
        <w:t xml:space="preserve">al </w:t>
      </w:r>
      <w:r w:rsidR="00C77EC9" w:rsidRPr="006F3466">
        <w:rPr>
          <w:rFonts w:ascii="Palatino Linotype" w:eastAsia="MS Gothic" w:hAnsi="Palatino Linotype" w:cs="Times New Roman"/>
        </w:rPr>
        <w:t xml:space="preserve">requerimiento </w:t>
      </w:r>
      <w:r w:rsidRPr="006F3466">
        <w:rPr>
          <w:rFonts w:ascii="Palatino Linotype" w:eastAsia="MS Gothic" w:hAnsi="Palatino Linotype" w:cs="Times New Roman"/>
        </w:rPr>
        <w:t>marcado con el punto numero 4</w:t>
      </w:r>
      <w:r w:rsidR="00CB2969" w:rsidRPr="006F3466">
        <w:rPr>
          <w:rFonts w:ascii="Palatino Linotype" w:eastAsia="MS Gothic" w:hAnsi="Palatino Linotype" w:cs="Times New Roman"/>
        </w:rPr>
        <w:t xml:space="preserve"> </w:t>
      </w:r>
      <w:r w:rsidR="00093E1E" w:rsidRPr="006F3466">
        <w:rPr>
          <w:rFonts w:ascii="Palatino Linotype" w:eastAsia="MS Gothic" w:hAnsi="Palatino Linotype" w:cs="Times New Roman"/>
        </w:rPr>
        <w:t xml:space="preserve">mediante el cual </w:t>
      </w:r>
      <w:r w:rsidR="00C77EC9" w:rsidRPr="006F3466">
        <w:rPr>
          <w:rFonts w:ascii="Palatino Linotype" w:eastAsia="MS Gothic" w:hAnsi="Palatino Linotype" w:cs="Times New Roman"/>
        </w:rPr>
        <w:t xml:space="preserve">la particular solicita </w:t>
      </w:r>
      <w:r w:rsidRPr="006F3466">
        <w:rPr>
          <w:rFonts w:ascii="Palatino Linotype" w:eastAsia="MS Gothic" w:hAnsi="Palatino Linotype" w:cs="Times New Roman"/>
        </w:rPr>
        <w:t xml:space="preserve">se </w:t>
      </w:r>
      <w:r w:rsidRPr="006F3466">
        <w:rPr>
          <w:rFonts w:ascii="Palatino Linotype" w:eastAsia="Times New Roman" w:hAnsi="Palatino Linotype" w:cs="Times New Roman"/>
          <w:color w:val="000000"/>
          <w:lang w:val="es-MX" w:eastAsia="en-US"/>
        </w:rPr>
        <w:t>“…</w:t>
      </w:r>
      <w:r w:rsidRPr="006F3466">
        <w:rPr>
          <w:rFonts w:ascii="Palatino Linotype" w:eastAsia="Times New Roman" w:hAnsi="Palatino Linotype" w:cs="Times New Roman"/>
          <w:i/>
          <w:color w:val="000000"/>
          <w:lang w:eastAsia="en-US"/>
        </w:rPr>
        <w:t xml:space="preserve">si el comisario de seguridad pública municipal para la administración 32019-2021 cuenta con la experiencia laboral que menciona la Ley General del Sistema Nacional de Seguridad Púbica, así como si cumple con los requisitos del </w:t>
      </w:r>
      <w:proofErr w:type="spellStart"/>
      <w:r w:rsidRPr="006F3466">
        <w:rPr>
          <w:rFonts w:ascii="Palatino Linotype" w:eastAsia="Times New Roman" w:hAnsi="Palatino Linotype" w:cs="Times New Roman"/>
          <w:i/>
          <w:color w:val="000000"/>
          <w:lang w:eastAsia="en-US"/>
        </w:rPr>
        <w:t>catalogo</w:t>
      </w:r>
      <w:proofErr w:type="spellEnd"/>
      <w:r w:rsidRPr="006F3466">
        <w:rPr>
          <w:rFonts w:ascii="Palatino Linotype" w:eastAsia="Times New Roman" w:hAnsi="Palatino Linotype" w:cs="Times New Roman"/>
          <w:i/>
          <w:color w:val="000000"/>
          <w:lang w:eastAsia="en-US"/>
        </w:rPr>
        <w:t xml:space="preserve"> de puestos de la dirección de seguridad pública municipal de </w:t>
      </w:r>
      <w:proofErr w:type="spellStart"/>
      <w:r w:rsidRPr="006F3466">
        <w:rPr>
          <w:rFonts w:ascii="Palatino Linotype" w:eastAsia="Times New Roman" w:hAnsi="Palatino Linotype" w:cs="Times New Roman"/>
          <w:i/>
          <w:color w:val="000000"/>
          <w:lang w:eastAsia="en-US"/>
        </w:rPr>
        <w:t>Tlalmanalco</w:t>
      </w:r>
      <w:proofErr w:type="spellEnd"/>
      <w:r w:rsidRPr="006F3466">
        <w:rPr>
          <w:rFonts w:ascii="Palatino Linotype" w:eastAsia="Times New Roman" w:hAnsi="Palatino Linotype" w:cs="Times New Roman"/>
          <w:i/>
          <w:color w:val="000000"/>
          <w:lang w:eastAsia="en-US"/>
        </w:rPr>
        <w:t xml:space="preserve">. así como su </w:t>
      </w:r>
      <w:proofErr w:type="spellStart"/>
      <w:r w:rsidRPr="006F3466">
        <w:rPr>
          <w:rFonts w:ascii="Palatino Linotype" w:eastAsia="Times New Roman" w:hAnsi="Palatino Linotype" w:cs="Times New Roman"/>
          <w:i/>
          <w:color w:val="000000"/>
          <w:lang w:eastAsia="en-US"/>
        </w:rPr>
        <w:t>curriculum</w:t>
      </w:r>
      <w:proofErr w:type="spellEnd"/>
      <w:r w:rsidRPr="006F3466">
        <w:rPr>
          <w:rFonts w:ascii="Palatino Linotype" w:eastAsia="Times New Roman" w:hAnsi="Palatino Linotype" w:cs="Times New Roman"/>
          <w:i/>
          <w:color w:val="000000"/>
          <w:lang w:eastAsia="en-US"/>
        </w:rPr>
        <w:t xml:space="preserve"> vitae y las documentales que avalen lo solicitado, en caso de que no cuente con lo estipulado por la ley y por el </w:t>
      </w:r>
      <w:proofErr w:type="spellStart"/>
      <w:r w:rsidRPr="006F3466">
        <w:rPr>
          <w:rFonts w:ascii="Palatino Linotype" w:eastAsia="Times New Roman" w:hAnsi="Palatino Linotype" w:cs="Times New Roman"/>
          <w:i/>
          <w:color w:val="000000"/>
          <w:lang w:eastAsia="en-US"/>
        </w:rPr>
        <w:t>catalogo</w:t>
      </w:r>
      <w:proofErr w:type="spellEnd"/>
      <w:r w:rsidRPr="006F3466">
        <w:rPr>
          <w:rFonts w:ascii="Palatino Linotype" w:eastAsia="Times New Roman" w:hAnsi="Palatino Linotype" w:cs="Times New Roman"/>
          <w:i/>
          <w:color w:val="000000"/>
          <w:lang w:eastAsia="en-US"/>
        </w:rPr>
        <w:t xml:space="preserve"> de puesto, se le solicita la causa, motivo, razón o circunstancia fundada y motivada del porque se le otorgo dicho nombramiento.”</w:t>
      </w:r>
      <w:r w:rsidR="00093E1E" w:rsidRPr="006F3466">
        <w:rPr>
          <w:rFonts w:ascii="Palatino Linotype" w:eastAsia="MS Gothic" w:hAnsi="Palatino Linotype" w:cs="Times New Roman"/>
          <w:i/>
          <w:lang w:val="es-MX"/>
        </w:rPr>
        <w:t>(Sic)</w:t>
      </w:r>
      <w:r w:rsidR="00CB2969" w:rsidRPr="006F3466">
        <w:rPr>
          <w:rFonts w:ascii="Palatino Linotype" w:eastAsia="MS Gothic" w:hAnsi="Palatino Linotype" w:cs="Times New Roman"/>
          <w:i/>
          <w:lang w:val="es-MX"/>
        </w:rPr>
        <w:t xml:space="preserve"> </w:t>
      </w:r>
      <w:r w:rsidRPr="006F3466">
        <w:rPr>
          <w:rFonts w:ascii="Palatino Linotype" w:eastAsia="MS Gothic" w:hAnsi="Palatino Linotype" w:cs="Times New Roman"/>
          <w:lang w:val="es-MX"/>
        </w:rPr>
        <w:t xml:space="preserve">el </w:t>
      </w:r>
      <w:r w:rsidRPr="006F3466">
        <w:rPr>
          <w:rFonts w:ascii="Palatino Linotype" w:eastAsia="MS Gothic" w:hAnsi="Palatino Linotype" w:cs="Times New Roman"/>
          <w:b/>
          <w:lang w:val="es-MX"/>
        </w:rPr>
        <w:t>SUJETO OBLIGADO</w:t>
      </w:r>
      <w:r w:rsidRPr="006F3466">
        <w:rPr>
          <w:rFonts w:ascii="Palatino Linotype" w:eastAsia="MS Gothic" w:hAnsi="Palatino Linotype" w:cs="Times New Roman"/>
          <w:lang w:val="es-MX"/>
        </w:rPr>
        <w:t xml:space="preserve"> refirió que contaba con la información solicitada, no obstante al igual que los casos anteriores no realizo entrega del soporte documental solicitado.</w:t>
      </w:r>
    </w:p>
    <w:p w14:paraId="11A25099" w14:textId="77777777" w:rsidR="005903BC" w:rsidRPr="006F3466" w:rsidRDefault="005903BC" w:rsidP="006F3466">
      <w:pPr>
        <w:spacing w:before="240" w:after="240" w:line="360" w:lineRule="auto"/>
        <w:contextualSpacing/>
        <w:jc w:val="both"/>
        <w:rPr>
          <w:rFonts w:ascii="Palatino Linotype" w:eastAsia="MS Gothic" w:hAnsi="Palatino Linotype" w:cs="Times New Roman"/>
          <w:b/>
        </w:rPr>
      </w:pPr>
    </w:p>
    <w:p w14:paraId="5EC76644" w14:textId="2206EE92" w:rsidR="002C1100" w:rsidRPr="006F3466" w:rsidRDefault="003C5164" w:rsidP="006F3466">
      <w:pPr>
        <w:numPr>
          <w:ilvl w:val="0"/>
          <w:numId w:val="1"/>
        </w:numPr>
        <w:spacing w:before="240" w:after="240" w:line="360" w:lineRule="auto"/>
        <w:ind w:left="0" w:firstLine="0"/>
        <w:contextualSpacing/>
        <w:jc w:val="both"/>
        <w:rPr>
          <w:rFonts w:ascii="Palatino Linotype" w:eastAsia="Calibri" w:hAnsi="Palatino Linotype" w:cs="Arial"/>
        </w:rPr>
      </w:pPr>
      <w:r w:rsidRPr="006F3466">
        <w:rPr>
          <w:rFonts w:ascii="Palatino Linotype" w:eastAsia="Calibri" w:hAnsi="Palatino Linotype" w:cs="Arial"/>
        </w:rPr>
        <w:t xml:space="preserve">Así las cosas y como ya se precisó </w:t>
      </w:r>
      <w:r w:rsidR="002C1100" w:rsidRPr="006F3466">
        <w:rPr>
          <w:rFonts w:ascii="Palatino Linotype" w:eastAsia="Calibri" w:hAnsi="Palatino Linotype" w:cs="Arial"/>
        </w:rPr>
        <w:t>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w:t>
      </w:r>
      <w:r w:rsidRPr="006F3466">
        <w:rPr>
          <w:rFonts w:ascii="Palatino Linotype" w:eastAsia="Calibri" w:hAnsi="Palatino Linotype" w:cs="Arial"/>
        </w:rPr>
        <w:t>a por el propio Sujeto Obligado</w:t>
      </w:r>
      <w:r w:rsidR="002C1100" w:rsidRPr="006F3466">
        <w:rPr>
          <w:rFonts w:ascii="Palatino Linotype" w:eastAsia="Calibri" w:hAnsi="Palatino Linotype" w:cs="Arial"/>
        </w:rPr>
        <w:t>.</w:t>
      </w:r>
      <w:r w:rsidRPr="006F3466">
        <w:rPr>
          <w:rFonts w:ascii="Palatino Linotype" w:eastAsia="Calibri" w:hAnsi="Palatino Linotype" w:cs="Arial"/>
        </w:rPr>
        <w:t xml:space="preserve"> </w:t>
      </w:r>
    </w:p>
    <w:p w14:paraId="775AFE53" w14:textId="51C57467" w:rsidR="005903BC" w:rsidRPr="006F3466" w:rsidRDefault="003C5164" w:rsidP="006F3466">
      <w:pPr>
        <w:pStyle w:val="Prrafodelista"/>
        <w:numPr>
          <w:ilvl w:val="0"/>
          <w:numId w:val="1"/>
        </w:numPr>
        <w:tabs>
          <w:tab w:val="left" w:pos="851"/>
        </w:tabs>
        <w:spacing w:before="240" w:after="240" w:line="360" w:lineRule="auto"/>
        <w:ind w:left="0" w:right="49" w:firstLine="0"/>
        <w:jc w:val="both"/>
        <w:rPr>
          <w:rFonts w:ascii="Palatino Linotype" w:eastAsia="Calibri" w:hAnsi="Palatino Linotype" w:cs="Arial"/>
        </w:rPr>
      </w:pPr>
      <w:r w:rsidRPr="006F3466">
        <w:rPr>
          <w:rFonts w:ascii="Palatino Linotype" w:eastAsia="Calibri" w:hAnsi="Palatino Linotype" w:cs="Arial"/>
        </w:rPr>
        <w:t xml:space="preserve">Así, </w:t>
      </w:r>
      <w:r w:rsidR="00EB045F" w:rsidRPr="006F3466">
        <w:rPr>
          <w:rFonts w:ascii="Palatino Linotype" w:eastAsia="Calibri" w:hAnsi="Palatino Linotype" w:cs="Arial"/>
        </w:rPr>
        <w:t xml:space="preserve">es necesario </w:t>
      </w:r>
      <w:r w:rsidR="00EB045F" w:rsidRPr="006F3466">
        <w:rPr>
          <w:rFonts w:ascii="Palatino Linotype" w:eastAsia="Calibri" w:hAnsi="Palatino Linotype" w:cs="Arial"/>
          <w:lang w:val="es-ES"/>
        </w:rPr>
        <w:t>hacer mención que la naturaleza del cumplimiento al ejercicio del derecho de acceso a la información pública, radica en que se entregue por parte de los Sujetos Obligados el documento en el que conste la información que se solicita, el cual puede ser en cualquiera de sus formas, esto es, expedientes, reportes, estudios, actas, resoluciones, oficios, correspondencia, acuerdos, directivas, directrices, circulares, contratos, convenios, instructivos, notas, memorándums, estadísticas o bien cualquier registro que se encuentre en su posesión, sin importar su fuente o fecha de elaboración, mismo que puede presentarse en medios escritos, impresos, sonoros, visuales, electrónicos, informáticos u holográficos, ello a la luz de lo establecido por la fracción XI del artículo 3 de la Ley de la Materia,</w:t>
      </w:r>
      <w:r w:rsidR="005903BC" w:rsidRPr="006F3466">
        <w:rPr>
          <w:rFonts w:ascii="Palatino Linotype" w:eastAsia="Calibri" w:hAnsi="Palatino Linotype" w:cs="Arial"/>
          <w:lang w:val="es-ES"/>
        </w:rPr>
        <w:t xml:space="preserve"> como se observa a continuación.</w:t>
      </w:r>
    </w:p>
    <w:p w14:paraId="1F0F8649" w14:textId="77777777" w:rsidR="005903BC" w:rsidRPr="006F3466" w:rsidRDefault="005903BC" w:rsidP="006F3466">
      <w:pPr>
        <w:pStyle w:val="Prrafodelista"/>
        <w:tabs>
          <w:tab w:val="left" w:pos="851"/>
        </w:tabs>
        <w:spacing w:before="240" w:after="240" w:line="360" w:lineRule="auto"/>
        <w:ind w:left="0" w:right="49"/>
        <w:jc w:val="both"/>
        <w:rPr>
          <w:rFonts w:ascii="Palatino Linotype" w:eastAsia="Calibri" w:hAnsi="Palatino Linotype" w:cs="Arial"/>
        </w:rPr>
      </w:pPr>
    </w:p>
    <w:p w14:paraId="79A7896C" w14:textId="77777777" w:rsidR="000525AF" w:rsidRPr="006F3466" w:rsidRDefault="000525AF" w:rsidP="006F3466">
      <w:pPr>
        <w:pStyle w:val="NormalWeb"/>
        <w:spacing w:line="360" w:lineRule="auto"/>
        <w:ind w:left="851" w:right="900"/>
        <w:jc w:val="both"/>
        <w:rPr>
          <w:rFonts w:ascii="Palatino Linotype" w:hAnsi="Palatino Linotype"/>
          <w:i/>
        </w:rPr>
      </w:pPr>
      <w:r w:rsidRPr="006F3466">
        <w:rPr>
          <w:rFonts w:ascii="Palatino Linotype" w:hAnsi="Palatino Linotype"/>
          <w:i/>
        </w:rPr>
        <w:t>“</w:t>
      </w:r>
      <w:r w:rsidRPr="006F3466">
        <w:rPr>
          <w:rFonts w:ascii="Palatino Linotype" w:hAnsi="Palatino Linotype"/>
          <w:b/>
          <w:i/>
        </w:rPr>
        <w:t>Artículo 3. Para los efectos de la presente Ley se entenderá por</w:t>
      </w:r>
      <w:r w:rsidRPr="006F3466">
        <w:rPr>
          <w:rFonts w:ascii="Palatino Linotype" w:hAnsi="Palatino Linotype"/>
          <w:i/>
        </w:rPr>
        <w:t xml:space="preserve">: (…) </w:t>
      </w:r>
    </w:p>
    <w:p w14:paraId="0C219392" w14:textId="1C8B2F4E" w:rsidR="000525AF" w:rsidRPr="006F3466" w:rsidRDefault="000525AF" w:rsidP="006F3466">
      <w:pPr>
        <w:spacing w:before="240" w:after="240" w:line="360" w:lineRule="auto"/>
        <w:ind w:left="851" w:right="900"/>
        <w:jc w:val="both"/>
        <w:rPr>
          <w:rFonts w:ascii="Palatino Linotype" w:hAnsi="Palatino Linotype" w:cs="Arial"/>
        </w:rPr>
      </w:pPr>
      <w:r w:rsidRPr="006F3466">
        <w:rPr>
          <w:rFonts w:ascii="Palatino Linotype" w:hAnsi="Palatino Linotype"/>
          <w:b/>
          <w:i/>
        </w:rPr>
        <w:t>XI. Documento</w:t>
      </w:r>
      <w:r w:rsidRPr="006F3466">
        <w:rPr>
          <w:rFonts w:ascii="Palatino Linotype" w:hAnsi="Palatino Linotype"/>
          <w:i/>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10BEFC" w14:textId="09C597BE" w:rsidR="000525AF" w:rsidRPr="006F3466" w:rsidRDefault="000525AF" w:rsidP="006F3466">
      <w:pPr>
        <w:pStyle w:val="Prrafodelista"/>
        <w:numPr>
          <w:ilvl w:val="0"/>
          <w:numId w:val="1"/>
        </w:numPr>
        <w:tabs>
          <w:tab w:val="left" w:pos="851"/>
        </w:tabs>
        <w:spacing w:before="240" w:after="240" w:line="360" w:lineRule="auto"/>
        <w:ind w:left="0" w:right="49" w:firstLine="0"/>
        <w:jc w:val="both"/>
        <w:rPr>
          <w:rFonts w:ascii="Palatino Linotype" w:eastAsia="Calibri" w:hAnsi="Palatino Linotype" w:cs="Arial"/>
        </w:rPr>
      </w:pPr>
      <w:r w:rsidRPr="006F3466">
        <w:rPr>
          <w:rFonts w:ascii="Palatino Linotype" w:eastAsia="Calibri" w:hAnsi="Palatino Linotype" w:cs="Arial"/>
        </w:rPr>
        <w:t>Ello es así, teniendo como premisa que de acuerdo a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14:paraId="05BF7F17" w14:textId="77777777" w:rsidR="000525AF" w:rsidRPr="006F3466" w:rsidRDefault="000525AF" w:rsidP="006F3466">
      <w:pPr>
        <w:pStyle w:val="NormalWeb"/>
        <w:spacing w:line="360" w:lineRule="auto"/>
        <w:ind w:left="851" w:right="900"/>
        <w:jc w:val="both"/>
        <w:rPr>
          <w:rFonts w:ascii="Palatino Linotype" w:hAnsi="Palatino Linotype"/>
          <w:i/>
        </w:rPr>
      </w:pPr>
      <w:r w:rsidRPr="006F3466">
        <w:rPr>
          <w:rFonts w:ascii="Palatino Linotype" w:hAnsi="Palatino Linotype"/>
          <w:i/>
        </w:rPr>
        <w:t>“</w:t>
      </w:r>
      <w:r w:rsidRPr="006F3466">
        <w:rPr>
          <w:rFonts w:ascii="Palatino Linotype" w:hAnsi="Palatino Linotype"/>
          <w:b/>
          <w:i/>
        </w:rPr>
        <w:t>Artículo 4</w:t>
      </w:r>
      <w:r w:rsidRPr="006F3466">
        <w:rPr>
          <w:rFonts w:ascii="Palatino Linotype" w:hAnsi="Palatino Linotype"/>
          <w:i/>
        </w:rPr>
        <w:t>. (…)</w:t>
      </w:r>
    </w:p>
    <w:p w14:paraId="1E7B48FC" w14:textId="77777777" w:rsidR="000525AF" w:rsidRPr="006F3466" w:rsidRDefault="000525AF" w:rsidP="006F3466">
      <w:pPr>
        <w:pStyle w:val="NormalWeb"/>
        <w:spacing w:line="360" w:lineRule="auto"/>
        <w:ind w:left="851" w:right="900"/>
        <w:jc w:val="both"/>
        <w:rPr>
          <w:rFonts w:ascii="Palatino Linotype" w:hAnsi="Palatino Linotype"/>
          <w:i/>
        </w:rPr>
      </w:pPr>
      <w:r w:rsidRPr="006F3466">
        <w:rPr>
          <w:rFonts w:ascii="Palatino Linotype" w:hAnsi="Palatino Linotype"/>
          <w:b/>
          <w:i/>
        </w:rPr>
        <w:t>Toda la información generada, obtenida, adquirida, transformada, administrada o en posesión de los sujetos obligados es pública y accesible de manera permanente a cualquier persona</w:t>
      </w:r>
      <w:r w:rsidRPr="006F3466">
        <w:rPr>
          <w:rFonts w:ascii="Palatino Linotype" w:hAnsi="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E2DFFEA" w14:textId="77777777" w:rsidR="000525AF" w:rsidRPr="006F3466" w:rsidRDefault="000525AF" w:rsidP="006F3466">
      <w:pPr>
        <w:pStyle w:val="Prrafodelista"/>
        <w:tabs>
          <w:tab w:val="left" w:pos="851"/>
        </w:tabs>
        <w:spacing w:before="240" w:after="240" w:line="360" w:lineRule="auto"/>
        <w:ind w:left="0" w:right="49"/>
        <w:jc w:val="both"/>
        <w:rPr>
          <w:rFonts w:ascii="Palatino Linotype" w:eastAsia="Calibri" w:hAnsi="Palatino Linotype" w:cs="Arial"/>
        </w:rPr>
      </w:pPr>
    </w:p>
    <w:p w14:paraId="25DDD0E5" w14:textId="27AD0634" w:rsidR="000525AF" w:rsidRPr="006F3466" w:rsidRDefault="000525AF" w:rsidP="006F3466">
      <w:pPr>
        <w:pStyle w:val="Prrafodelista"/>
        <w:numPr>
          <w:ilvl w:val="0"/>
          <w:numId w:val="1"/>
        </w:numPr>
        <w:spacing w:before="240" w:after="240" w:line="360" w:lineRule="auto"/>
        <w:ind w:left="0" w:right="49" w:firstLine="0"/>
        <w:jc w:val="both"/>
        <w:rPr>
          <w:rFonts w:ascii="Palatino Linotype" w:hAnsi="Palatino Linotype" w:cs="Arial"/>
        </w:rPr>
      </w:pPr>
      <w:r w:rsidRPr="006F3466">
        <w:rPr>
          <w:rFonts w:ascii="Palatino Linotype" w:hAnsi="Palatino Linotype" w:cs="Arial"/>
        </w:rPr>
        <w:t>Por lo tanto, los Sujetos Obligados cuentan con el deber, en el ánimo de satisfacer las solicitudes de acceso a la información que le sean formuladas, de entregar la información pública que obre en sus archivos, cuando la misma les sea solicitada;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 tal y como se desprende de los artículo 3, fracción XXII y 12, segundo párrafo de la Ley de Transparencia en consulta:</w:t>
      </w:r>
    </w:p>
    <w:p w14:paraId="180E63B7" w14:textId="77777777" w:rsidR="000525AF" w:rsidRPr="006F3466" w:rsidRDefault="000525AF" w:rsidP="006F3466">
      <w:pPr>
        <w:pStyle w:val="Prrafodelista"/>
        <w:spacing w:before="240" w:after="240" w:line="360" w:lineRule="auto"/>
        <w:ind w:left="0" w:right="49"/>
        <w:jc w:val="both"/>
        <w:rPr>
          <w:rFonts w:ascii="Palatino Linotype" w:hAnsi="Palatino Linotype" w:cs="Arial"/>
        </w:rPr>
      </w:pPr>
    </w:p>
    <w:p w14:paraId="2D2D62E6" w14:textId="77777777" w:rsidR="000525AF" w:rsidRPr="006F3466" w:rsidRDefault="000525AF" w:rsidP="006F3466">
      <w:pPr>
        <w:spacing w:before="240" w:after="240" w:line="360" w:lineRule="auto"/>
        <w:ind w:left="567" w:right="616"/>
        <w:jc w:val="both"/>
        <w:rPr>
          <w:rFonts w:ascii="Palatino Linotype" w:hAnsi="Palatino Linotype" w:cs="Arial"/>
          <w:i/>
          <w:lang w:val="es-MX"/>
        </w:rPr>
      </w:pPr>
      <w:r w:rsidRPr="006F3466">
        <w:rPr>
          <w:rFonts w:ascii="Palatino Linotype" w:hAnsi="Palatino Linotype" w:cs="Arial"/>
          <w:i/>
          <w:lang w:val="es-MX"/>
        </w:rPr>
        <w:t>“</w:t>
      </w:r>
      <w:r w:rsidRPr="006F3466">
        <w:rPr>
          <w:rFonts w:ascii="Palatino Linotype" w:hAnsi="Palatino Linotype" w:cs="Arial"/>
          <w:b/>
          <w:i/>
          <w:lang w:val="es-MX"/>
        </w:rPr>
        <w:t>Artículo 3</w:t>
      </w:r>
      <w:r w:rsidRPr="006F3466">
        <w:rPr>
          <w:rFonts w:ascii="Palatino Linotype" w:hAnsi="Palatino Linotype" w:cs="Arial"/>
          <w:i/>
          <w:lang w:val="es-MX"/>
        </w:rPr>
        <w:t xml:space="preserve">. Para los efectos de la presente Ley se entenderá por: </w:t>
      </w:r>
    </w:p>
    <w:p w14:paraId="4137CA20" w14:textId="77777777" w:rsidR="000525AF" w:rsidRPr="006F3466" w:rsidRDefault="000525AF" w:rsidP="006F3466">
      <w:pPr>
        <w:spacing w:before="240" w:after="240" w:line="360" w:lineRule="auto"/>
        <w:ind w:left="567" w:right="616"/>
        <w:jc w:val="both"/>
        <w:rPr>
          <w:rFonts w:ascii="Palatino Linotype" w:hAnsi="Palatino Linotype" w:cs="Arial"/>
          <w:i/>
          <w:lang w:val="es-MX"/>
        </w:rPr>
      </w:pPr>
      <w:r w:rsidRPr="006F3466">
        <w:rPr>
          <w:rFonts w:ascii="Palatino Linotype" w:hAnsi="Palatino Linotype" w:cs="Arial"/>
          <w:i/>
          <w:lang w:val="es-MX"/>
        </w:rPr>
        <w:t xml:space="preserve">(…) </w:t>
      </w:r>
    </w:p>
    <w:p w14:paraId="7B142809" w14:textId="3AE85698" w:rsidR="000525AF" w:rsidRPr="006F3466" w:rsidRDefault="000525AF" w:rsidP="006F3466">
      <w:pPr>
        <w:spacing w:before="240" w:after="240" w:line="360" w:lineRule="auto"/>
        <w:ind w:left="567" w:right="616"/>
        <w:jc w:val="both"/>
        <w:rPr>
          <w:rFonts w:ascii="Palatino Linotype" w:hAnsi="Palatino Linotype" w:cs="Arial"/>
          <w:i/>
          <w:lang w:val="es-MX"/>
        </w:rPr>
      </w:pPr>
      <w:r w:rsidRPr="006F3466">
        <w:rPr>
          <w:rFonts w:ascii="Palatino Linotype" w:hAnsi="Palatino Linotype" w:cs="Arial"/>
          <w:b/>
          <w:i/>
          <w:lang w:val="es-MX"/>
        </w:rPr>
        <w:t>XXII. Información de interés público</w:t>
      </w:r>
      <w:r w:rsidRPr="006F3466">
        <w:rPr>
          <w:rFonts w:ascii="Palatino Linotype" w:hAnsi="Palatino Linotype" w:cs="Arial"/>
          <w:i/>
          <w:lang w:val="es-MX"/>
        </w:rPr>
        <w:t>: Se refiere a la información que resulta relevante o beneficiosa para la sociedad y no simplemente de interés individual, cuya divulgación resulta útil para que el público comprenda las actividades que llevan</w:t>
      </w:r>
      <w:r w:rsidR="003C5164" w:rsidRPr="006F3466">
        <w:rPr>
          <w:rFonts w:ascii="Palatino Linotype" w:hAnsi="Palatino Linotype" w:cs="Arial"/>
          <w:i/>
          <w:lang w:val="es-MX"/>
        </w:rPr>
        <w:t xml:space="preserve"> a cabo los sujetos obligados…”</w:t>
      </w:r>
    </w:p>
    <w:p w14:paraId="79DA6E1F" w14:textId="0E12C1D7" w:rsidR="003C5164" w:rsidRPr="006F3466" w:rsidRDefault="000525AF" w:rsidP="006F3466">
      <w:pPr>
        <w:pStyle w:val="NormalWeb"/>
        <w:numPr>
          <w:ilvl w:val="0"/>
          <w:numId w:val="1"/>
        </w:numPr>
        <w:spacing w:line="360" w:lineRule="auto"/>
        <w:ind w:left="0" w:firstLine="0"/>
        <w:jc w:val="both"/>
        <w:rPr>
          <w:rFonts w:ascii="Palatino Linotype" w:hAnsi="Palatino Linotype"/>
        </w:rPr>
      </w:pPr>
      <w:r w:rsidRPr="006F3466">
        <w:rPr>
          <w:rFonts w:ascii="Palatino Linotype" w:hAnsi="Palatino Linotype"/>
          <w:color w:val="000000"/>
        </w:rPr>
        <w:t>Derivado de ello es preciso que ante una solicitud de acceso a la información, en la que no se precise el documento sobre el cual se peticiona el acceso, -como se estima ocurre en el presente caso</w:t>
      </w:r>
      <w:r w:rsidR="00866705" w:rsidRPr="006F3466">
        <w:rPr>
          <w:rFonts w:ascii="Palatino Linotype" w:hAnsi="Palatino Linotype"/>
          <w:color w:val="000000"/>
        </w:rPr>
        <w:t>, es necesario que el sujeto obligado le dé una expresión documental, por lo que es dable ordenar el o los documentos donde conste o se apreci</w:t>
      </w:r>
      <w:r w:rsidR="00E16370" w:rsidRPr="006F3466">
        <w:rPr>
          <w:rFonts w:ascii="Palatino Linotype" w:hAnsi="Palatino Linotype"/>
          <w:color w:val="000000"/>
        </w:rPr>
        <w:t xml:space="preserve">e </w:t>
      </w:r>
      <w:r w:rsidR="003C5164" w:rsidRPr="006F3466">
        <w:rPr>
          <w:rFonts w:ascii="Palatino Linotype" w:hAnsi="Palatino Linotype"/>
          <w:color w:val="000000"/>
        </w:rPr>
        <w:t xml:space="preserve">la experiencia laboral, los requisitos del catálogo de puestos de la dirección de seguridad pública y el </w:t>
      </w:r>
      <w:proofErr w:type="spellStart"/>
      <w:r w:rsidR="003C5164" w:rsidRPr="006F3466">
        <w:rPr>
          <w:rFonts w:ascii="Palatino Linotype" w:hAnsi="Palatino Linotype"/>
          <w:color w:val="000000"/>
        </w:rPr>
        <w:t>curriculum</w:t>
      </w:r>
      <w:proofErr w:type="spellEnd"/>
      <w:r w:rsidR="003C5164" w:rsidRPr="006F3466">
        <w:rPr>
          <w:rFonts w:ascii="Palatino Linotype" w:hAnsi="Palatino Linotype"/>
          <w:color w:val="000000"/>
        </w:rPr>
        <w:t xml:space="preserve"> vitae del comisario de seguridad pública del municipio de </w:t>
      </w:r>
      <w:proofErr w:type="spellStart"/>
      <w:r w:rsidR="003C5164" w:rsidRPr="006F3466">
        <w:rPr>
          <w:rFonts w:ascii="Palatino Linotype" w:hAnsi="Palatino Linotype"/>
          <w:color w:val="000000"/>
        </w:rPr>
        <w:t>Tlalmanalco</w:t>
      </w:r>
      <w:proofErr w:type="spellEnd"/>
      <w:r w:rsidR="003C5164" w:rsidRPr="006F3466">
        <w:rPr>
          <w:rFonts w:ascii="Palatino Linotype" w:hAnsi="Palatino Linotype"/>
          <w:color w:val="000000"/>
        </w:rPr>
        <w:t xml:space="preserve">. </w:t>
      </w:r>
    </w:p>
    <w:p w14:paraId="0EC2CC77" w14:textId="319F6374" w:rsidR="00EE32CB" w:rsidRPr="006F3466" w:rsidRDefault="0044176A" w:rsidP="006F3466">
      <w:pPr>
        <w:pStyle w:val="Ttulo2"/>
        <w:spacing w:line="360" w:lineRule="auto"/>
        <w:rPr>
          <w:rFonts w:ascii="Palatino Linotype" w:eastAsia="MS Mincho" w:hAnsi="Palatino Linotype"/>
          <w:b/>
          <w:color w:val="000000" w:themeColor="text1"/>
          <w:sz w:val="24"/>
          <w:szCs w:val="24"/>
          <w:lang w:val="es-ES_tradnl" w:eastAsia="es-ES"/>
        </w:rPr>
      </w:pPr>
      <w:bookmarkStart w:id="149" w:name="_Toc517257959"/>
      <w:bookmarkStart w:id="150" w:name="_Toc11347451"/>
      <w:r w:rsidRPr="006F3466">
        <w:rPr>
          <w:rFonts w:ascii="Palatino Linotype" w:hAnsi="Palatino Linotype" w:cs="Times New Roman"/>
          <w:b/>
          <w:color w:val="000000" w:themeColor="text1"/>
          <w:sz w:val="24"/>
          <w:szCs w:val="24"/>
          <w:lang w:eastAsia="es-ES_tradnl"/>
        </w:rPr>
        <w:t>QUINTO</w:t>
      </w:r>
      <w:r w:rsidR="00EE32CB" w:rsidRPr="006F3466">
        <w:rPr>
          <w:rFonts w:ascii="Palatino Linotype" w:hAnsi="Palatino Linotype" w:cs="Times New Roman"/>
          <w:b/>
          <w:color w:val="000000" w:themeColor="text1"/>
          <w:sz w:val="24"/>
          <w:szCs w:val="24"/>
          <w:lang w:eastAsia="es-ES_tradnl"/>
        </w:rPr>
        <w:t>.</w:t>
      </w:r>
      <w:r w:rsidR="00EE32CB" w:rsidRPr="006F3466">
        <w:rPr>
          <w:rFonts w:ascii="Palatino Linotype" w:eastAsia="MS Mincho" w:hAnsi="Palatino Linotype"/>
          <w:b/>
          <w:color w:val="000000" w:themeColor="text1"/>
          <w:sz w:val="24"/>
          <w:szCs w:val="24"/>
          <w:lang w:val="es-ES_tradnl" w:eastAsia="es-ES"/>
        </w:rPr>
        <w:t xml:space="preserve"> De la elaboración de la versión pública y el acuerdo de clasificación como información confidencial.</w:t>
      </w:r>
      <w:bookmarkEnd w:id="149"/>
      <w:bookmarkEnd w:id="150"/>
    </w:p>
    <w:p w14:paraId="4AB7372D" w14:textId="77777777" w:rsidR="005903BC" w:rsidRPr="006F3466" w:rsidRDefault="005903BC" w:rsidP="006F3466">
      <w:pPr>
        <w:spacing w:line="360" w:lineRule="auto"/>
        <w:rPr>
          <w:rFonts w:ascii="Palatino Linotype" w:hAnsi="Palatino Linotype"/>
        </w:rPr>
      </w:pPr>
    </w:p>
    <w:p w14:paraId="26417C0F" w14:textId="78C5BB28" w:rsidR="005903BC" w:rsidRPr="006F3466" w:rsidRDefault="00EE32CB" w:rsidP="006F3466">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6F3466">
        <w:rPr>
          <w:rFonts w:ascii="Palatino Linotype" w:hAnsi="Palatino Linotype" w:cs="Arial"/>
          <w:color w:val="000000" w:themeColor="text1"/>
        </w:rPr>
        <w:t xml:space="preserve">Es necesario señalar que el </w:t>
      </w:r>
      <w:r w:rsidRPr="006F3466">
        <w:rPr>
          <w:rFonts w:ascii="Palatino Linotype" w:hAnsi="Palatino Linotype" w:cs="Arial"/>
          <w:b/>
          <w:color w:val="000000" w:themeColor="text1"/>
        </w:rPr>
        <w:t>SUJETO OBLIGADO</w:t>
      </w:r>
      <w:r w:rsidRPr="006F3466">
        <w:rPr>
          <w:rFonts w:ascii="Palatino Linotype" w:hAnsi="Palatino Linotype" w:cs="Arial"/>
          <w:color w:val="000000" w:themeColor="text1"/>
        </w:rPr>
        <w:t xml:space="preserve"> deberá de elaborar las versiones públicas de los documentos que entregará en</w:t>
      </w:r>
      <w:r w:rsidR="00D515DB" w:rsidRPr="006F3466">
        <w:rPr>
          <w:rFonts w:ascii="Palatino Linotype" w:hAnsi="Palatino Linotype" w:cs="Arial"/>
          <w:color w:val="000000" w:themeColor="text1"/>
        </w:rPr>
        <w:t xml:space="preserve"> cumplimiento a esta resolución.</w:t>
      </w:r>
    </w:p>
    <w:p w14:paraId="54A9F36D" w14:textId="77777777" w:rsidR="005903BC" w:rsidRPr="006F3466" w:rsidRDefault="005903BC" w:rsidP="006F3466">
      <w:pPr>
        <w:pStyle w:val="Prrafodelista"/>
        <w:spacing w:after="120" w:line="360" w:lineRule="auto"/>
        <w:ind w:left="0" w:right="49"/>
        <w:jc w:val="both"/>
        <w:rPr>
          <w:rFonts w:ascii="Palatino Linotype" w:hAnsi="Palatino Linotype" w:cs="Arial"/>
          <w:color w:val="000000" w:themeColor="text1"/>
        </w:rPr>
      </w:pPr>
    </w:p>
    <w:p w14:paraId="3F5A06FC" w14:textId="244D3A70"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 xml:space="preserve">Entonces, debe destacarse que debido a la naturaleza de la información solicitada, </w:t>
      </w:r>
      <w:r w:rsidR="00017040" w:rsidRPr="006F3466">
        <w:rPr>
          <w:rFonts w:ascii="Palatino Linotype" w:hAnsi="Palatino Linotype" w:cs="Arial"/>
          <w:color w:val="000000" w:themeColor="text1"/>
        </w:rPr>
        <w:t xml:space="preserve">esto es el histórico de  comisiones de las áreas administrativas ya anteriormente señaladas </w:t>
      </w:r>
      <w:r w:rsidRPr="006F3466">
        <w:rPr>
          <w:rFonts w:ascii="Palatino Linotype" w:hAnsi="Palatino Linotype" w:cs="Arial"/>
          <w:color w:val="000000" w:themeColor="text1"/>
        </w:rPr>
        <w:t>pudiera</w:t>
      </w:r>
      <w:r w:rsidR="00017040" w:rsidRPr="006F3466">
        <w:rPr>
          <w:rFonts w:ascii="Palatino Linotype" w:hAnsi="Palatino Linotype" w:cs="Arial"/>
          <w:color w:val="000000" w:themeColor="text1"/>
        </w:rPr>
        <w:t xml:space="preserve">n </w:t>
      </w:r>
      <w:r w:rsidRPr="006F3466">
        <w:rPr>
          <w:rFonts w:ascii="Palatino Linotype" w:hAnsi="Palatino Linotype" w:cs="Arial"/>
          <w:color w:val="000000" w:themeColor="text1"/>
        </w:rPr>
        <w:t xml:space="preserve"> obrar datos personales</w:t>
      </w:r>
      <w:r w:rsidR="00017040" w:rsidRPr="006F3466">
        <w:rPr>
          <w:rFonts w:ascii="Palatino Linotype" w:hAnsi="Palatino Linotype" w:cs="Arial"/>
          <w:color w:val="000000" w:themeColor="text1"/>
        </w:rPr>
        <w:t xml:space="preserve"> de la comunidad universitaria </w:t>
      </w:r>
      <w:r w:rsidRPr="006F3466">
        <w:rPr>
          <w:rFonts w:ascii="Palatino Linotype" w:hAnsi="Palatino Linotype" w:cs="Arial"/>
          <w:color w:val="000000" w:themeColor="text1"/>
        </w:rPr>
        <w:t xml:space="preserve">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F3466">
        <w:rPr>
          <w:rFonts w:ascii="Palatino Linotype" w:hAnsi="Palatino Linotype" w:cs="Arial"/>
          <w:b/>
          <w:color w:val="000000" w:themeColor="text1"/>
          <w:u w:val="single"/>
        </w:rPr>
        <w:t>versión pública</w:t>
      </w:r>
      <w:r w:rsidRPr="006F3466">
        <w:rPr>
          <w:rFonts w:ascii="Palatino Linotype" w:hAnsi="Palatino Linotype" w:cs="Arial"/>
          <w:color w:val="000000" w:themeColor="text1"/>
        </w:rPr>
        <w:t xml:space="preserve"> del documento por las consideraciones que se estimen pertinentes.</w:t>
      </w:r>
    </w:p>
    <w:p w14:paraId="7BCACE28" w14:textId="77777777" w:rsidR="00EE32CB" w:rsidRPr="006F3466" w:rsidRDefault="00EE32CB" w:rsidP="006F3466">
      <w:pPr>
        <w:spacing w:after="120" w:line="360" w:lineRule="auto"/>
        <w:ind w:left="426" w:right="49"/>
        <w:contextualSpacing/>
        <w:jc w:val="both"/>
        <w:rPr>
          <w:rFonts w:ascii="Palatino Linotype" w:hAnsi="Palatino Linotype" w:cs="Arial"/>
          <w:color w:val="000000" w:themeColor="text1"/>
        </w:rPr>
      </w:pPr>
    </w:p>
    <w:p w14:paraId="2E53C1DA"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F3466">
        <w:rPr>
          <w:rFonts w:ascii="Palatino Linotype" w:hAnsi="Palatino Linotype"/>
          <w:vertAlign w:val="superscript"/>
        </w:rPr>
        <w:footnoteReference w:id="3"/>
      </w:r>
      <w:r w:rsidRPr="006F3466">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F3466">
        <w:rPr>
          <w:rFonts w:ascii="Palatino Linotype" w:hAnsi="Palatino Linotype"/>
          <w:vertAlign w:val="superscript"/>
        </w:rPr>
        <w:footnoteReference w:id="4"/>
      </w:r>
      <w:r w:rsidRPr="006F3466">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E40A2A2" w14:textId="77777777" w:rsidR="00EE32CB" w:rsidRPr="006F3466" w:rsidRDefault="00EE32CB" w:rsidP="006F3466">
      <w:pPr>
        <w:spacing w:after="120" w:line="360" w:lineRule="auto"/>
        <w:ind w:left="426" w:right="49"/>
        <w:contextualSpacing/>
        <w:jc w:val="both"/>
        <w:rPr>
          <w:rFonts w:ascii="Palatino Linotype" w:hAnsi="Palatino Linotype" w:cs="Arial"/>
          <w:color w:val="000000" w:themeColor="text1"/>
        </w:rPr>
      </w:pPr>
    </w:p>
    <w:p w14:paraId="70AC03E7"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21EBA12" w14:textId="77777777" w:rsidR="00EE32CB" w:rsidRPr="006F3466" w:rsidRDefault="00EE32CB" w:rsidP="006F3466">
      <w:pPr>
        <w:spacing w:after="120" w:line="360" w:lineRule="auto"/>
        <w:ind w:left="426" w:right="49"/>
        <w:contextualSpacing/>
        <w:jc w:val="both"/>
        <w:rPr>
          <w:rFonts w:ascii="Palatino Linotype" w:hAnsi="Palatino Linotype" w:cs="Arial"/>
          <w:b/>
          <w:color w:val="000000" w:themeColor="text1"/>
          <w:lang w:val="es-MX"/>
        </w:rPr>
      </w:pPr>
    </w:p>
    <w:p w14:paraId="3FD4EF79" w14:textId="77777777" w:rsidR="00EE32CB" w:rsidRPr="006F3466" w:rsidRDefault="00EE32CB" w:rsidP="006F3466">
      <w:pPr>
        <w:spacing w:after="120" w:line="360" w:lineRule="auto"/>
        <w:ind w:left="426" w:right="49"/>
        <w:contextualSpacing/>
        <w:jc w:val="both"/>
        <w:rPr>
          <w:rFonts w:ascii="Palatino Linotype" w:hAnsi="Palatino Linotype" w:cs="Arial"/>
          <w:b/>
          <w:color w:val="000000" w:themeColor="text1"/>
          <w:lang w:val="es-MX"/>
        </w:rPr>
      </w:pPr>
      <w:r w:rsidRPr="006F3466">
        <w:rPr>
          <w:rFonts w:ascii="Palatino Linotype" w:hAnsi="Palatino Linotype" w:cs="Arial"/>
          <w:b/>
          <w:color w:val="000000" w:themeColor="text1"/>
          <w:lang w:val="es-MX"/>
        </w:rPr>
        <w:t>Requisitos previos.</w:t>
      </w:r>
    </w:p>
    <w:p w14:paraId="66F3D1DE" w14:textId="77777777" w:rsidR="00EE32CB" w:rsidRPr="006F3466" w:rsidRDefault="00EE32CB" w:rsidP="006F3466">
      <w:pPr>
        <w:spacing w:after="120" w:line="360" w:lineRule="auto"/>
        <w:ind w:left="426" w:right="49"/>
        <w:contextualSpacing/>
        <w:jc w:val="both"/>
        <w:rPr>
          <w:rFonts w:ascii="Palatino Linotype" w:hAnsi="Palatino Linotype" w:cs="Arial"/>
          <w:b/>
          <w:color w:val="000000" w:themeColor="text1"/>
          <w:lang w:val="es-MX"/>
        </w:rPr>
      </w:pPr>
    </w:p>
    <w:p w14:paraId="32C7147B"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rPr>
      </w:pPr>
      <w:r w:rsidRPr="006F3466">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A697C91" w14:textId="77777777" w:rsidR="00EE32CB" w:rsidRPr="006F3466" w:rsidRDefault="00EE32CB" w:rsidP="006F3466">
      <w:pPr>
        <w:spacing w:after="120" w:line="360" w:lineRule="auto"/>
        <w:ind w:left="426" w:right="49"/>
        <w:contextualSpacing/>
        <w:jc w:val="both"/>
        <w:rPr>
          <w:rFonts w:ascii="Palatino Linotype" w:hAnsi="Palatino Linotype" w:cs="Arial"/>
          <w:color w:val="000000" w:themeColor="text1"/>
        </w:rPr>
      </w:pPr>
    </w:p>
    <w:p w14:paraId="5BDC7DE6"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 xml:space="preserve">Además, se debe señalar el procedimiento, de los tres que establecen los artículos 132 y 106 de la Ley Estatal y General, </w:t>
      </w:r>
      <w:r w:rsidRPr="006F3466">
        <w:rPr>
          <w:rFonts w:ascii="Palatino Linotype" w:hAnsi="Palatino Linotype" w:cs="Arial"/>
          <w:color w:val="000000"/>
        </w:rPr>
        <w:t>respectivamente</w:t>
      </w:r>
      <w:r w:rsidRPr="006F3466">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34D6B560" w14:textId="77777777" w:rsidR="00EE32CB" w:rsidRPr="006F3466" w:rsidRDefault="00EE32CB" w:rsidP="006F3466">
      <w:pPr>
        <w:spacing w:after="120" w:line="360" w:lineRule="auto"/>
        <w:ind w:left="426" w:right="49"/>
        <w:contextualSpacing/>
        <w:jc w:val="both"/>
        <w:rPr>
          <w:rFonts w:ascii="Palatino Linotype" w:hAnsi="Palatino Linotype" w:cs="Arial"/>
          <w:color w:val="000000" w:themeColor="text1"/>
        </w:rPr>
      </w:pPr>
    </w:p>
    <w:p w14:paraId="2BF8EF08"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6F3466">
        <w:rPr>
          <w:rFonts w:ascii="Palatino Linotype" w:hAnsi="Palatino Linotype" w:cs="Arial"/>
          <w:b/>
          <w:color w:val="000000" w:themeColor="text1"/>
          <w:u w:val="single"/>
        </w:rPr>
        <w:t xml:space="preserve">no se puede hacer un acuerdo para clasificar de manera general todos los documentos de un expediente o área,  </w:t>
      </w:r>
      <w:r w:rsidRPr="006F3466">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07F6C081" w14:textId="77777777" w:rsidR="00EE32CB" w:rsidRPr="006F3466" w:rsidRDefault="00EE32CB" w:rsidP="006F3466">
      <w:pPr>
        <w:spacing w:after="120" w:line="360" w:lineRule="auto"/>
        <w:ind w:left="426" w:right="49"/>
        <w:contextualSpacing/>
        <w:jc w:val="both"/>
        <w:rPr>
          <w:rFonts w:ascii="Palatino Linotype" w:hAnsi="Palatino Linotype" w:cs="Arial"/>
          <w:b/>
          <w:color w:val="000000" w:themeColor="text1"/>
          <w:lang w:val="es-MX"/>
        </w:rPr>
      </w:pPr>
    </w:p>
    <w:p w14:paraId="2043C9FD" w14:textId="77777777" w:rsidR="00EE32CB" w:rsidRPr="006F3466" w:rsidRDefault="00EE32CB" w:rsidP="006F3466">
      <w:pPr>
        <w:spacing w:after="120" w:line="360" w:lineRule="auto"/>
        <w:ind w:left="426" w:right="49"/>
        <w:contextualSpacing/>
        <w:jc w:val="both"/>
        <w:rPr>
          <w:rFonts w:ascii="Palatino Linotype" w:hAnsi="Palatino Linotype" w:cs="Arial"/>
          <w:b/>
          <w:color w:val="000000" w:themeColor="text1"/>
          <w:lang w:val="es-MX"/>
        </w:rPr>
      </w:pPr>
      <w:r w:rsidRPr="006F3466">
        <w:rPr>
          <w:rFonts w:ascii="Palatino Linotype" w:hAnsi="Palatino Linotype" w:cs="Arial"/>
          <w:b/>
          <w:color w:val="000000" w:themeColor="text1"/>
          <w:lang w:val="es-MX"/>
        </w:rPr>
        <w:t>Supuestos de clasificación</w:t>
      </w:r>
    </w:p>
    <w:p w14:paraId="63A8C06E" w14:textId="77777777" w:rsidR="00EE32CB" w:rsidRPr="006F3466" w:rsidRDefault="00EE32CB" w:rsidP="006F3466">
      <w:pPr>
        <w:spacing w:after="120" w:line="360" w:lineRule="auto"/>
        <w:ind w:right="49"/>
        <w:contextualSpacing/>
        <w:jc w:val="both"/>
        <w:rPr>
          <w:rFonts w:ascii="Palatino Linotype" w:hAnsi="Palatino Linotype" w:cs="Arial"/>
          <w:b/>
          <w:color w:val="000000" w:themeColor="text1"/>
          <w:lang w:val="es-MX"/>
        </w:rPr>
      </w:pPr>
    </w:p>
    <w:p w14:paraId="5BEB2DC7"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6F3466">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84801C2" w14:textId="77777777" w:rsidR="00EE32CB" w:rsidRPr="006F3466" w:rsidRDefault="00EE32CB" w:rsidP="006F3466">
      <w:pPr>
        <w:spacing w:after="120" w:line="360" w:lineRule="auto"/>
        <w:ind w:left="426" w:right="49"/>
        <w:contextualSpacing/>
        <w:jc w:val="both"/>
        <w:rPr>
          <w:rFonts w:ascii="Palatino Linotype" w:hAnsi="Palatino Linotype" w:cs="Arial"/>
          <w:color w:val="000000" w:themeColor="text1"/>
        </w:rPr>
      </w:pPr>
    </w:p>
    <w:p w14:paraId="2D7860D8"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7E28117C" w14:textId="77777777" w:rsidR="00EE32CB" w:rsidRPr="006F3466" w:rsidRDefault="00EE32CB" w:rsidP="006F3466">
      <w:pPr>
        <w:spacing w:after="120" w:line="360" w:lineRule="auto"/>
        <w:ind w:right="49"/>
        <w:contextualSpacing/>
        <w:jc w:val="both"/>
        <w:rPr>
          <w:rFonts w:ascii="Palatino Linotype" w:hAnsi="Palatino Linotype" w:cs="Arial"/>
          <w:color w:val="000000" w:themeColor="text1"/>
        </w:rPr>
      </w:pPr>
    </w:p>
    <w:p w14:paraId="6233CC23" w14:textId="77777777" w:rsidR="00EE32CB" w:rsidRPr="006F3466" w:rsidRDefault="00EE32CB" w:rsidP="006F3466">
      <w:pPr>
        <w:tabs>
          <w:tab w:val="left" w:pos="8080"/>
        </w:tabs>
        <w:spacing w:after="120" w:line="360" w:lineRule="auto"/>
        <w:ind w:left="567" w:right="616"/>
        <w:contextualSpacing/>
        <w:jc w:val="both"/>
        <w:rPr>
          <w:rFonts w:ascii="Palatino Linotype" w:hAnsi="Palatino Linotype" w:cs="Arial"/>
          <w:i/>
          <w:color w:val="000000" w:themeColor="text1"/>
          <w:lang w:val="es-MX"/>
        </w:rPr>
      </w:pPr>
      <w:r w:rsidRPr="006F3466">
        <w:rPr>
          <w:rFonts w:ascii="Palatino Linotype" w:hAnsi="Palatino Linotype" w:cs="Arial"/>
          <w:bCs/>
          <w:i/>
          <w:color w:val="000000" w:themeColor="text1"/>
          <w:lang w:val="es-MX"/>
        </w:rPr>
        <w:t xml:space="preserve">I. </w:t>
      </w:r>
      <w:r w:rsidRPr="006F3466">
        <w:rPr>
          <w:rFonts w:ascii="Palatino Linotype" w:hAnsi="Palatino Linotype" w:cs="Arial"/>
          <w:i/>
          <w:color w:val="000000" w:themeColor="text1"/>
          <w:lang w:val="es-MX"/>
        </w:rPr>
        <w:t xml:space="preserve">Se refiera a la información privada y los datos personales concernientes a una persona física o </w:t>
      </w:r>
      <w:proofErr w:type="gramStart"/>
      <w:r w:rsidRPr="006F3466">
        <w:rPr>
          <w:rFonts w:ascii="Palatino Linotype" w:hAnsi="Palatino Linotype" w:cs="Arial"/>
          <w:i/>
          <w:color w:val="000000" w:themeColor="text1"/>
          <w:lang w:val="es-MX"/>
        </w:rPr>
        <w:t>jurídico</w:t>
      </w:r>
      <w:proofErr w:type="gramEnd"/>
      <w:r w:rsidRPr="006F3466">
        <w:rPr>
          <w:rFonts w:ascii="Palatino Linotype" w:hAnsi="Palatino Linotype" w:cs="Arial"/>
          <w:i/>
          <w:color w:val="000000" w:themeColor="text1"/>
          <w:lang w:val="es-MX"/>
        </w:rPr>
        <w:t xml:space="preserve"> colectiva identificada o identificable; </w:t>
      </w:r>
    </w:p>
    <w:p w14:paraId="782B51EC" w14:textId="77777777" w:rsidR="00EE32CB" w:rsidRPr="006F3466" w:rsidRDefault="00EE32CB" w:rsidP="006F3466">
      <w:pPr>
        <w:tabs>
          <w:tab w:val="left" w:pos="8080"/>
        </w:tabs>
        <w:spacing w:after="120" w:line="360" w:lineRule="auto"/>
        <w:ind w:left="567" w:right="616"/>
        <w:contextualSpacing/>
        <w:jc w:val="both"/>
        <w:rPr>
          <w:rFonts w:ascii="Palatino Linotype" w:hAnsi="Palatino Linotype" w:cs="Arial"/>
          <w:i/>
          <w:color w:val="000000" w:themeColor="text1"/>
          <w:lang w:val="es-MX"/>
        </w:rPr>
      </w:pPr>
      <w:r w:rsidRPr="006F3466">
        <w:rPr>
          <w:rFonts w:ascii="Palatino Linotype" w:hAnsi="Palatino Linotype" w:cs="Arial"/>
          <w:bCs/>
          <w:i/>
          <w:color w:val="000000" w:themeColor="text1"/>
          <w:lang w:val="es-MX"/>
        </w:rPr>
        <w:t xml:space="preserve">II. </w:t>
      </w:r>
      <w:r w:rsidRPr="006F3466">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0F2CA90" w14:textId="77777777" w:rsidR="00EE32CB" w:rsidRPr="006F3466" w:rsidRDefault="00EE32CB" w:rsidP="006F3466">
      <w:pPr>
        <w:tabs>
          <w:tab w:val="left" w:pos="8080"/>
        </w:tabs>
        <w:spacing w:after="120" w:line="360" w:lineRule="auto"/>
        <w:ind w:left="567" w:right="616"/>
        <w:contextualSpacing/>
        <w:jc w:val="both"/>
        <w:rPr>
          <w:rFonts w:ascii="Palatino Linotype" w:hAnsi="Palatino Linotype" w:cs="Arial"/>
          <w:i/>
          <w:color w:val="000000" w:themeColor="text1"/>
          <w:lang w:val="es-MX"/>
        </w:rPr>
      </w:pPr>
      <w:r w:rsidRPr="006F3466">
        <w:rPr>
          <w:rFonts w:ascii="Palatino Linotype" w:hAnsi="Palatino Linotype" w:cs="Arial"/>
          <w:bCs/>
          <w:i/>
          <w:color w:val="000000" w:themeColor="text1"/>
          <w:lang w:val="es-MX"/>
        </w:rPr>
        <w:t xml:space="preserve">III. </w:t>
      </w:r>
      <w:r w:rsidRPr="006F3466">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6D51CBA7" w14:textId="77777777" w:rsidR="00EE32CB" w:rsidRPr="006F3466" w:rsidRDefault="00EE32CB" w:rsidP="006F3466">
      <w:pPr>
        <w:tabs>
          <w:tab w:val="left" w:pos="8080"/>
        </w:tabs>
        <w:spacing w:after="120" w:line="360" w:lineRule="auto"/>
        <w:ind w:left="567" w:right="616"/>
        <w:contextualSpacing/>
        <w:jc w:val="both"/>
        <w:rPr>
          <w:rFonts w:ascii="Palatino Linotype" w:hAnsi="Palatino Linotype" w:cs="Arial"/>
          <w:i/>
          <w:color w:val="000000" w:themeColor="text1"/>
          <w:lang w:val="es-MX"/>
        </w:rPr>
      </w:pPr>
      <w:r w:rsidRPr="006F3466">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75FEC199" w14:textId="77777777" w:rsidR="00EE32CB" w:rsidRPr="006F3466" w:rsidRDefault="00EE32CB" w:rsidP="006F3466">
      <w:pPr>
        <w:tabs>
          <w:tab w:val="left" w:pos="8080"/>
        </w:tabs>
        <w:spacing w:after="120" w:line="360" w:lineRule="auto"/>
        <w:ind w:left="567" w:right="616"/>
        <w:contextualSpacing/>
        <w:jc w:val="both"/>
        <w:rPr>
          <w:rFonts w:ascii="Palatino Linotype" w:hAnsi="Palatino Linotype" w:cs="Arial"/>
          <w:i/>
          <w:color w:val="000000" w:themeColor="text1"/>
          <w:lang w:val="es-MX"/>
        </w:rPr>
      </w:pPr>
      <w:r w:rsidRPr="006F3466">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4955F534" w14:textId="77777777" w:rsidR="00EE32CB" w:rsidRPr="00A917EE" w:rsidRDefault="00EE32CB" w:rsidP="006F3466">
      <w:pPr>
        <w:spacing w:after="120" w:line="360" w:lineRule="auto"/>
        <w:ind w:right="49"/>
        <w:contextualSpacing/>
        <w:jc w:val="both"/>
        <w:rPr>
          <w:rFonts w:ascii="Palatino Linotype" w:hAnsi="Palatino Linotype" w:cs="Arial"/>
          <w:i/>
          <w:color w:val="000000" w:themeColor="text1"/>
          <w:sz w:val="12"/>
          <w:lang w:val="es-MX"/>
        </w:rPr>
      </w:pPr>
    </w:p>
    <w:p w14:paraId="01ACB804"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A1C290C"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lang w:val="es-MX"/>
        </w:rPr>
      </w:pPr>
    </w:p>
    <w:p w14:paraId="055FA907" w14:textId="08FB373A"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 xml:space="preserve">Como consecuencia de lo anterior, el </w:t>
      </w:r>
      <w:r w:rsidR="008D1075" w:rsidRPr="006F3466">
        <w:rPr>
          <w:rFonts w:ascii="Palatino Linotype" w:hAnsi="Palatino Linotype" w:cs="Arial"/>
          <w:b/>
          <w:color w:val="000000" w:themeColor="text1"/>
        </w:rPr>
        <w:t>SUJETO OBLIGADO</w:t>
      </w:r>
      <w:r w:rsidR="008D1075" w:rsidRPr="006F3466">
        <w:rPr>
          <w:rFonts w:ascii="Palatino Linotype" w:hAnsi="Palatino Linotype" w:cs="Arial"/>
          <w:color w:val="000000" w:themeColor="text1"/>
        </w:rPr>
        <w:t xml:space="preserve"> </w:t>
      </w:r>
      <w:r w:rsidRPr="006F3466">
        <w:rPr>
          <w:rFonts w:ascii="Palatino Linotype" w:hAnsi="Palatino Linotype" w:cs="Arial"/>
          <w:color w:val="000000" w:themeColor="text1"/>
        </w:rPr>
        <w:t>debe identificar claramente el tipo de información y hacer un juicio de subsunción o encaje</w:t>
      </w:r>
      <w:r w:rsidRPr="006F3466">
        <w:rPr>
          <w:rFonts w:ascii="Palatino Linotype" w:hAnsi="Palatino Linotype" w:cs="Arial"/>
          <w:color w:val="000000" w:themeColor="text1"/>
          <w:vertAlign w:val="superscript"/>
        </w:rPr>
        <w:footnoteReference w:id="5"/>
      </w:r>
      <w:r w:rsidRPr="006F3466">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1E418BB"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669597B2" w14:textId="77777777" w:rsidR="00EE32CB" w:rsidRPr="006F3466" w:rsidRDefault="00EE32CB" w:rsidP="006F3466">
      <w:pPr>
        <w:spacing w:after="120" w:line="360" w:lineRule="auto"/>
        <w:ind w:left="426" w:right="49"/>
        <w:contextualSpacing/>
        <w:jc w:val="both"/>
        <w:rPr>
          <w:rFonts w:ascii="Palatino Linotype" w:hAnsi="Palatino Linotype" w:cs="Arial"/>
          <w:b/>
          <w:color w:val="000000" w:themeColor="text1"/>
          <w:lang w:val="es-MX"/>
        </w:rPr>
      </w:pPr>
      <w:r w:rsidRPr="006F3466">
        <w:rPr>
          <w:rFonts w:ascii="Palatino Linotype" w:hAnsi="Palatino Linotype" w:cs="Arial"/>
          <w:b/>
          <w:color w:val="000000" w:themeColor="text1"/>
          <w:lang w:val="es-MX"/>
        </w:rPr>
        <w:t>Formalidades para emitir el acuerdo de clasificación.</w:t>
      </w:r>
    </w:p>
    <w:p w14:paraId="13E978BC" w14:textId="77777777" w:rsidR="00EE32CB" w:rsidRPr="00A917EE" w:rsidRDefault="00EE32CB" w:rsidP="006F3466">
      <w:pPr>
        <w:spacing w:after="120" w:line="360" w:lineRule="auto"/>
        <w:ind w:left="426" w:right="49"/>
        <w:contextualSpacing/>
        <w:jc w:val="both"/>
        <w:rPr>
          <w:rFonts w:ascii="Palatino Linotype" w:hAnsi="Palatino Linotype" w:cs="Arial"/>
          <w:b/>
          <w:color w:val="000000" w:themeColor="text1"/>
          <w:sz w:val="12"/>
          <w:lang w:val="es-MX"/>
        </w:rPr>
      </w:pPr>
    </w:p>
    <w:p w14:paraId="7EC97B71"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12919245"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75A50A0D"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6F3466">
        <w:rPr>
          <w:rFonts w:ascii="Palatino Linotype" w:hAnsi="Palatino Linotype" w:cs="Arial"/>
          <w:b/>
          <w:color w:val="000000" w:themeColor="text1"/>
          <w:u w:val="single"/>
        </w:rPr>
        <w:t>el acto reúna con los requisitos elementales</w:t>
      </w:r>
      <w:r w:rsidRPr="006F3466">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577F7C46"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50CF6478"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F4E1DAB"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32D50D4D" w14:textId="77777777" w:rsidR="00EE32CB" w:rsidRPr="006F3466" w:rsidRDefault="00EE32CB" w:rsidP="006F3466">
      <w:pPr>
        <w:spacing w:after="120" w:line="360" w:lineRule="auto"/>
        <w:ind w:left="426" w:right="49"/>
        <w:contextualSpacing/>
        <w:jc w:val="both"/>
        <w:rPr>
          <w:rFonts w:ascii="Palatino Linotype" w:hAnsi="Palatino Linotype" w:cs="Arial"/>
          <w:b/>
          <w:color w:val="000000" w:themeColor="text1"/>
          <w:lang w:val="es-MX"/>
        </w:rPr>
      </w:pPr>
      <w:r w:rsidRPr="006F3466">
        <w:rPr>
          <w:rFonts w:ascii="Palatino Linotype" w:hAnsi="Palatino Linotype" w:cs="Arial"/>
          <w:b/>
          <w:color w:val="000000" w:themeColor="text1"/>
          <w:lang w:val="es-MX"/>
        </w:rPr>
        <w:t>Requisitos</w:t>
      </w:r>
      <w:r w:rsidRPr="006F3466">
        <w:rPr>
          <w:rFonts w:ascii="Palatino Linotype" w:hAnsi="Palatino Linotype" w:cs="Arial"/>
          <w:color w:val="000000" w:themeColor="text1"/>
          <w:lang w:val="es-MX"/>
        </w:rPr>
        <w:t xml:space="preserve"> </w:t>
      </w:r>
      <w:r w:rsidRPr="006F3466">
        <w:rPr>
          <w:rFonts w:ascii="Palatino Linotype" w:hAnsi="Palatino Linotype" w:cs="Arial"/>
          <w:b/>
          <w:color w:val="000000" w:themeColor="text1"/>
          <w:lang w:val="es-MX"/>
        </w:rPr>
        <w:t>de fondo del acuerdo de clasificación</w:t>
      </w:r>
    </w:p>
    <w:p w14:paraId="326C1731"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lang w:val="es-MX"/>
        </w:rPr>
      </w:pPr>
    </w:p>
    <w:p w14:paraId="77C292EE"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E8BB662"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50E0CC9B"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 xml:space="preserve">De lo anterior, se desprende que para una correcta </w:t>
      </w:r>
      <w:r w:rsidRPr="006F3466">
        <w:rPr>
          <w:rFonts w:ascii="Palatino Linotype" w:hAnsi="Palatino Linotype" w:cs="Arial"/>
          <w:b/>
          <w:color w:val="000000" w:themeColor="text1"/>
        </w:rPr>
        <w:t>clasificación total o parcial</w:t>
      </w:r>
      <w:r w:rsidRPr="006F3466">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B162BA7"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7C957B3C"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roofErr w:type="gramStart"/>
      <w:r w:rsidRPr="006F3466">
        <w:rPr>
          <w:rFonts w:ascii="Palatino Linotype" w:hAnsi="Palatino Linotype" w:cs="Arial"/>
          <w:color w:val="000000" w:themeColor="text1"/>
        </w:rPr>
        <w:t>....”</w:t>
      </w:r>
      <w:proofErr w:type="gramEnd"/>
      <w:r w:rsidRPr="006F3466">
        <w:rPr>
          <w:rFonts w:ascii="Palatino Linotype" w:hAnsi="Palatino Linotype" w:cs="Arial"/>
          <w:color w:val="000000" w:themeColor="text1"/>
          <w:vertAlign w:val="superscript"/>
        </w:rPr>
        <w:footnoteReference w:id="6"/>
      </w:r>
    </w:p>
    <w:p w14:paraId="0DA59746"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24A91041"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04E14D75" w14:textId="21C40DF8" w:rsidR="00EE32CB" w:rsidRPr="006F3466" w:rsidRDefault="00D515DB" w:rsidP="006F3466">
      <w:pPr>
        <w:tabs>
          <w:tab w:val="left" w:pos="2100"/>
        </w:tabs>
        <w:spacing w:after="120" w:line="360" w:lineRule="auto"/>
        <w:ind w:right="49"/>
        <w:contextualSpacing/>
        <w:jc w:val="both"/>
        <w:rPr>
          <w:rFonts w:ascii="Palatino Linotype" w:hAnsi="Palatino Linotype" w:cs="Arial"/>
          <w:color w:val="000000" w:themeColor="text1"/>
          <w:lang w:val="es-MX"/>
        </w:rPr>
      </w:pPr>
      <w:r w:rsidRPr="006F3466">
        <w:rPr>
          <w:rFonts w:ascii="Palatino Linotype" w:hAnsi="Palatino Linotype" w:cs="Arial"/>
          <w:color w:val="000000" w:themeColor="text1"/>
          <w:lang w:val="es-MX"/>
        </w:rPr>
        <w:tab/>
      </w:r>
    </w:p>
    <w:p w14:paraId="52652BB0" w14:textId="77777777" w:rsidR="00EE32CB" w:rsidRPr="006F3466" w:rsidRDefault="00EE32CB" w:rsidP="006F3466">
      <w:pPr>
        <w:spacing w:after="120" w:line="360" w:lineRule="auto"/>
        <w:ind w:right="567"/>
        <w:contextualSpacing/>
        <w:jc w:val="both"/>
        <w:rPr>
          <w:rFonts w:ascii="Palatino Linotype" w:hAnsi="Palatino Linotype" w:cs="Arial"/>
          <w:i/>
          <w:color w:val="000000" w:themeColor="text1"/>
          <w:lang w:val="es-MX"/>
        </w:rPr>
      </w:pPr>
      <w:r w:rsidRPr="006F3466">
        <w:rPr>
          <w:rFonts w:ascii="Palatino Linotype" w:hAnsi="Palatino Linotype" w:cs="Arial"/>
          <w:b/>
          <w:i/>
          <w:color w:val="000000" w:themeColor="text1"/>
          <w:lang w:val="es-MX"/>
        </w:rPr>
        <w:t>FUNDAMENTACIÓN Y MOTIVACIÓN.</w:t>
      </w:r>
      <w:r w:rsidRPr="006F3466">
        <w:rPr>
          <w:rFonts w:ascii="Palatino Linotype" w:hAnsi="Palatino Linotype" w:cs="Arial"/>
          <w:i/>
          <w:color w:val="000000" w:themeColor="text1"/>
          <w:lang w:val="es-MX"/>
        </w:rPr>
        <w:t xml:space="preserve"> La </w:t>
      </w:r>
      <w:r w:rsidRPr="006F3466">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F3466">
        <w:rPr>
          <w:rFonts w:ascii="Palatino Linotype" w:hAnsi="Palatino Linotype" w:cs="Arial"/>
          <w:i/>
          <w:color w:val="000000" w:themeColor="text1"/>
          <w:lang w:val="es-MX"/>
        </w:rPr>
        <w:t>.</w:t>
      </w:r>
    </w:p>
    <w:p w14:paraId="0E49E2E5" w14:textId="77777777" w:rsidR="00EE32CB" w:rsidRPr="006F3466" w:rsidRDefault="00EE32CB" w:rsidP="006F3466">
      <w:pPr>
        <w:spacing w:after="120" w:line="360" w:lineRule="auto"/>
        <w:ind w:right="567"/>
        <w:contextualSpacing/>
        <w:jc w:val="both"/>
        <w:rPr>
          <w:rFonts w:ascii="Palatino Linotype" w:hAnsi="Palatino Linotype" w:cs="Arial"/>
          <w:i/>
          <w:color w:val="000000" w:themeColor="text1"/>
          <w:lang w:val="es-MX"/>
        </w:rPr>
      </w:pPr>
      <w:r w:rsidRPr="006F3466">
        <w:rPr>
          <w:rFonts w:ascii="Palatino Linotype" w:hAnsi="Palatino Linotype" w:cs="Arial"/>
          <w:i/>
          <w:color w:val="000000" w:themeColor="text1"/>
          <w:lang w:val="es-MX"/>
        </w:rPr>
        <w:t>SEGUNDO TRIBUNAL COLEGIADO DEL SEXTO CIRCUITO.</w:t>
      </w:r>
    </w:p>
    <w:p w14:paraId="43922A82" w14:textId="77777777" w:rsidR="00EE32CB" w:rsidRPr="006F3466" w:rsidRDefault="00EE32CB" w:rsidP="006F3466">
      <w:pPr>
        <w:spacing w:after="120" w:line="360" w:lineRule="auto"/>
        <w:ind w:right="567"/>
        <w:contextualSpacing/>
        <w:jc w:val="both"/>
        <w:rPr>
          <w:rFonts w:ascii="Palatino Linotype" w:hAnsi="Palatino Linotype" w:cs="Arial"/>
          <w:i/>
          <w:color w:val="000000" w:themeColor="text1"/>
          <w:lang w:val="es-MX"/>
        </w:rPr>
      </w:pPr>
      <w:r w:rsidRPr="006F3466">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5975835C" w14:textId="77777777" w:rsidR="00EE32CB" w:rsidRPr="006F3466" w:rsidRDefault="00EE32CB" w:rsidP="006F3466">
      <w:pPr>
        <w:spacing w:after="120" w:line="360" w:lineRule="auto"/>
        <w:ind w:right="567"/>
        <w:contextualSpacing/>
        <w:jc w:val="both"/>
        <w:rPr>
          <w:rFonts w:ascii="Palatino Linotype" w:hAnsi="Palatino Linotype" w:cs="Arial"/>
          <w:i/>
          <w:color w:val="000000" w:themeColor="text1"/>
          <w:lang w:val="es-MX"/>
        </w:rPr>
      </w:pPr>
      <w:r w:rsidRPr="006F3466">
        <w:rPr>
          <w:rFonts w:ascii="Palatino Linotype" w:hAnsi="Palatino Linotype" w:cs="Arial"/>
          <w:i/>
          <w:color w:val="000000" w:themeColor="text1"/>
          <w:lang w:val="es-MX"/>
        </w:rPr>
        <w:t xml:space="preserve">Revisión fiscal 103/88. Instituto Mexicano del Seguro Social. 18 de octubre de 1988. Unanimidad de votos. Ponente: Arnoldo Nájera Virgen. Secretario: Alejandro </w:t>
      </w:r>
      <w:proofErr w:type="spellStart"/>
      <w:r w:rsidRPr="006F3466">
        <w:rPr>
          <w:rFonts w:ascii="Palatino Linotype" w:hAnsi="Palatino Linotype" w:cs="Arial"/>
          <w:i/>
          <w:color w:val="000000" w:themeColor="text1"/>
          <w:lang w:val="es-MX"/>
        </w:rPr>
        <w:t>Esponda</w:t>
      </w:r>
      <w:proofErr w:type="spellEnd"/>
      <w:r w:rsidRPr="006F3466">
        <w:rPr>
          <w:rFonts w:ascii="Palatino Linotype" w:hAnsi="Palatino Linotype" w:cs="Arial"/>
          <w:i/>
          <w:color w:val="000000" w:themeColor="text1"/>
          <w:lang w:val="es-MX"/>
        </w:rPr>
        <w:t xml:space="preserve"> Rincón.</w:t>
      </w:r>
    </w:p>
    <w:p w14:paraId="0C3D3ADD" w14:textId="77777777" w:rsidR="00EE32CB" w:rsidRPr="006F3466" w:rsidRDefault="00EE32CB" w:rsidP="006F3466">
      <w:pPr>
        <w:spacing w:after="120" w:line="360" w:lineRule="auto"/>
        <w:ind w:right="567"/>
        <w:contextualSpacing/>
        <w:jc w:val="both"/>
        <w:rPr>
          <w:rFonts w:ascii="Palatino Linotype" w:hAnsi="Palatino Linotype" w:cs="Arial"/>
          <w:i/>
          <w:color w:val="000000" w:themeColor="text1"/>
          <w:lang w:val="es-MX"/>
        </w:rPr>
      </w:pPr>
      <w:r w:rsidRPr="006F3466">
        <w:rPr>
          <w:rFonts w:ascii="Palatino Linotype" w:hAnsi="Palatino Linotype" w:cs="Arial"/>
          <w:i/>
          <w:color w:val="000000" w:themeColor="text1"/>
          <w:lang w:val="es-MX"/>
        </w:rPr>
        <w:t xml:space="preserve">Amparo en revisión 333/88. </w:t>
      </w:r>
      <w:proofErr w:type="spellStart"/>
      <w:r w:rsidRPr="006F3466">
        <w:rPr>
          <w:rFonts w:ascii="Palatino Linotype" w:hAnsi="Palatino Linotype" w:cs="Arial"/>
          <w:i/>
          <w:color w:val="000000" w:themeColor="text1"/>
          <w:lang w:val="es-MX"/>
        </w:rPr>
        <w:t>Adilia</w:t>
      </w:r>
      <w:proofErr w:type="spellEnd"/>
      <w:r w:rsidRPr="006F3466">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2407ECFB" w14:textId="77777777" w:rsidR="00EE32CB" w:rsidRPr="006F3466" w:rsidRDefault="00EE32CB" w:rsidP="006F3466">
      <w:pPr>
        <w:spacing w:after="120" w:line="360" w:lineRule="auto"/>
        <w:ind w:right="567"/>
        <w:contextualSpacing/>
        <w:jc w:val="both"/>
        <w:rPr>
          <w:rFonts w:ascii="Palatino Linotype" w:hAnsi="Palatino Linotype" w:cs="Arial"/>
          <w:i/>
          <w:color w:val="000000" w:themeColor="text1"/>
          <w:lang w:val="es-MX"/>
        </w:rPr>
      </w:pPr>
      <w:r w:rsidRPr="006F3466">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6F3466">
        <w:rPr>
          <w:rFonts w:ascii="Palatino Linotype" w:hAnsi="Palatino Linotype" w:cs="Arial"/>
          <w:i/>
          <w:color w:val="000000" w:themeColor="text1"/>
          <w:lang w:val="es-MX"/>
        </w:rPr>
        <w:t>Goyzueta</w:t>
      </w:r>
      <w:proofErr w:type="spellEnd"/>
      <w:r w:rsidRPr="006F3466">
        <w:rPr>
          <w:rFonts w:ascii="Palatino Linotype" w:hAnsi="Palatino Linotype" w:cs="Arial"/>
          <w:i/>
          <w:color w:val="000000" w:themeColor="text1"/>
          <w:lang w:val="es-MX"/>
        </w:rPr>
        <w:t>. Secretario: Gonzalo Carrera Molina.</w:t>
      </w:r>
    </w:p>
    <w:p w14:paraId="5F1B119A" w14:textId="77777777" w:rsidR="00EE32CB" w:rsidRPr="006F3466" w:rsidRDefault="00EE32CB" w:rsidP="006F3466">
      <w:pPr>
        <w:spacing w:after="120" w:line="360" w:lineRule="auto"/>
        <w:ind w:right="567"/>
        <w:contextualSpacing/>
        <w:jc w:val="both"/>
        <w:rPr>
          <w:rFonts w:ascii="Palatino Linotype" w:hAnsi="Palatino Linotype" w:cs="Arial"/>
          <w:i/>
          <w:color w:val="000000" w:themeColor="text1"/>
          <w:lang w:val="es-MX"/>
        </w:rPr>
      </w:pPr>
      <w:r w:rsidRPr="006F3466">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6F3466">
        <w:rPr>
          <w:rFonts w:ascii="Palatino Linotype" w:hAnsi="Palatino Linotype" w:cs="Arial"/>
          <w:i/>
          <w:color w:val="000000" w:themeColor="text1"/>
          <w:lang w:val="es-MX"/>
        </w:rPr>
        <w:t>Baigts</w:t>
      </w:r>
      <w:proofErr w:type="spellEnd"/>
      <w:r w:rsidRPr="006F3466">
        <w:rPr>
          <w:rFonts w:ascii="Palatino Linotype" w:hAnsi="Palatino Linotype" w:cs="Arial"/>
          <w:i/>
          <w:color w:val="000000" w:themeColor="text1"/>
          <w:lang w:val="es-MX"/>
        </w:rPr>
        <w:t xml:space="preserve"> Muñoz.</w:t>
      </w:r>
    </w:p>
    <w:p w14:paraId="2C7F3888"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27A88F5A"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890304A"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1E992A07"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4EE0949"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6AE71EF1"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3F9AF345"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36737150"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 xml:space="preserve">Ahora bien, </w:t>
      </w:r>
      <w:r w:rsidRPr="006F3466">
        <w:rPr>
          <w:rFonts w:ascii="Palatino Linotype" w:hAnsi="Palatino Linotype" w:cs="Arial"/>
          <w:b/>
          <w:color w:val="000000" w:themeColor="text1"/>
          <w:u w:val="single"/>
        </w:rPr>
        <w:t>para cada caso además de fundar y motivar</w:t>
      </w:r>
      <w:r w:rsidRPr="006F3466">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6F3466">
        <w:rPr>
          <w:rFonts w:ascii="Palatino Linotype" w:hAnsi="Palatino Linotype" w:cs="Arial"/>
          <w:color w:val="000000" w:themeColor="text1"/>
          <w:vertAlign w:val="superscript"/>
        </w:rPr>
        <w:footnoteReference w:id="7"/>
      </w:r>
      <w:r w:rsidRPr="006F3466">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5CEDC56"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0"/>
        </w:rPr>
      </w:pPr>
    </w:p>
    <w:p w14:paraId="6BE793A6"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6F3466">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2E18414A" w14:textId="77777777" w:rsidR="00EE32CB" w:rsidRPr="00A917EE" w:rsidRDefault="00EE32CB" w:rsidP="006F3466">
      <w:pPr>
        <w:spacing w:after="120" w:line="360" w:lineRule="auto"/>
        <w:ind w:right="49"/>
        <w:contextualSpacing/>
        <w:jc w:val="both"/>
        <w:rPr>
          <w:rFonts w:ascii="Palatino Linotype" w:hAnsi="Palatino Linotype" w:cs="Arial"/>
          <w:color w:val="000000" w:themeColor="text1"/>
          <w:sz w:val="12"/>
        </w:rPr>
      </w:pPr>
    </w:p>
    <w:p w14:paraId="738D82A1" w14:textId="77777777" w:rsidR="00EE32CB" w:rsidRPr="006F3466" w:rsidRDefault="00EE32CB" w:rsidP="006F3466">
      <w:pPr>
        <w:spacing w:after="120" w:line="360" w:lineRule="auto"/>
        <w:ind w:right="49"/>
        <w:contextualSpacing/>
        <w:jc w:val="both"/>
        <w:rPr>
          <w:rFonts w:ascii="Palatino Linotype" w:hAnsi="Palatino Linotype" w:cs="Arial"/>
          <w:b/>
          <w:color w:val="000000" w:themeColor="text1"/>
          <w:lang w:val="es-MX"/>
        </w:rPr>
      </w:pPr>
      <w:r w:rsidRPr="006F3466">
        <w:rPr>
          <w:rFonts w:ascii="Palatino Linotype" w:hAnsi="Palatino Linotype" w:cs="Arial"/>
          <w:b/>
          <w:color w:val="000000" w:themeColor="text1"/>
          <w:lang w:val="es-MX"/>
        </w:rPr>
        <w:t>Condiciones especiales de la clasificación de la información como confidencial.</w:t>
      </w:r>
    </w:p>
    <w:p w14:paraId="16D95706" w14:textId="77777777" w:rsidR="00EE32CB" w:rsidRPr="00A917EE" w:rsidRDefault="00EE32CB" w:rsidP="006F3466">
      <w:pPr>
        <w:spacing w:after="120" w:line="360" w:lineRule="auto"/>
        <w:ind w:left="426" w:right="49"/>
        <w:contextualSpacing/>
        <w:jc w:val="both"/>
        <w:rPr>
          <w:rFonts w:ascii="Palatino Linotype" w:hAnsi="Palatino Linotype" w:cs="Arial"/>
          <w:b/>
          <w:color w:val="000000" w:themeColor="text1"/>
          <w:sz w:val="12"/>
          <w:lang w:val="es-MX"/>
        </w:rPr>
      </w:pPr>
    </w:p>
    <w:p w14:paraId="2AEC3076" w14:textId="77777777" w:rsidR="00EE32CB" w:rsidRPr="006F3466" w:rsidRDefault="00EE32CB" w:rsidP="006F34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20BE9F2" w14:textId="77777777" w:rsidR="00EE32CB" w:rsidRPr="00A917EE" w:rsidRDefault="00EE32CB" w:rsidP="006F3466">
      <w:pPr>
        <w:spacing w:after="120" w:line="360" w:lineRule="auto"/>
        <w:ind w:right="49"/>
        <w:contextualSpacing/>
        <w:jc w:val="both"/>
        <w:rPr>
          <w:rFonts w:ascii="Palatino Linotype" w:hAnsi="Palatino Linotype" w:cs="Arial"/>
          <w:color w:val="000000" w:themeColor="text1"/>
          <w:sz w:val="12"/>
        </w:rPr>
      </w:pPr>
    </w:p>
    <w:p w14:paraId="5E1AC2E7" w14:textId="77777777" w:rsidR="00EE32CB" w:rsidRPr="006F3466" w:rsidRDefault="00EE32CB" w:rsidP="006F3466">
      <w:pPr>
        <w:spacing w:after="120" w:line="360" w:lineRule="auto"/>
        <w:ind w:left="567" w:right="616"/>
        <w:contextualSpacing/>
        <w:jc w:val="both"/>
        <w:rPr>
          <w:rFonts w:ascii="Palatino Linotype" w:hAnsi="Palatino Linotype" w:cs="Arial"/>
          <w:bCs/>
          <w:i/>
          <w:color w:val="000000" w:themeColor="text1"/>
          <w:lang w:val="es-MX"/>
        </w:rPr>
      </w:pPr>
      <w:r w:rsidRPr="006F3466">
        <w:rPr>
          <w:rFonts w:ascii="Palatino Linotype" w:hAnsi="Palatino Linotype" w:cs="Arial"/>
          <w:bCs/>
          <w:i/>
          <w:color w:val="000000" w:themeColor="text1"/>
          <w:lang w:val="es-MX"/>
        </w:rPr>
        <w:t>I.</w:t>
      </w:r>
      <w:r w:rsidRPr="006F3466">
        <w:rPr>
          <w:rFonts w:ascii="Palatino Linotype" w:hAnsi="Palatino Linotype" w:cs="Arial"/>
          <w:i/>
          <w:color w:val="000000" w:themeColor="text1"/>
          <w:lang w:val="es-MX"/>
        </w:rPr>
        <w:t xml:space="preserve"> La información se encuentre en registros públicos o fuentes de acceso público;</w:t>
      </w:r>
    </w:p>
    <w:p w14:paraId="43B3F787" w14:textId="77777777" w:rsidR="00EE32CB" w:rsidRPr="006F3466" w:rsidRDefault="00EE32CB" w:rsidP="006F3466">
      <w:pPr>
        <w:spacing w:after="120" w:line="360" w:lineRule="auto"/>
        <w:ind w:left="567" w:right="616"/>
        <w:contextualSpacing/>
        <w:jc w:val="both"/>
        <w:rPr>
          <w:rFonts w:ascii="Palatino Linotype" w:hAnsi="Palatino Linotype" w:cs="Arial"/>
          <w:bCs/>
          <w:i/>
          <w:color w:val="000000" w:themeColor="text1"/>
          <w:lang w:val="es-MX"/>
        </w:rPr>
      </w:pPr>
      <w:r w:rsidRPr="006F3466">
        <w:rPr>
          <w:rFonts w:ascii="Palatino Linotype" w:hAnsi="Palatino Linotype" w:cs="Arial"/>
          <w:bCs/>
          <w:i/>
          <w:color w:val="000000" w:themeColor="text1"/>
          <w:lang w:val="es-MX"/>
        </w:rPr>
        <w:t xml:space="preserve">II. </w:t>
      </w:r>
      <w:r w:rsidRPr="006F3466">
        <w:rPr>
          <w:rFonts w:ascii="Palatino Linotype" w:hAnsi="Palatino Linotype" w:cs="Arial"/>
          <w:i/>
          <w:color w:val="000000" w:themeColor="text1"/>
          <w:lang w:val="es-MX"/>
        </w:rPr>
        <w:t>Por Ley tenga el carácter de pública;</w:t>
      </w:r>
    </w:p>
    <w:p w14:paraId="6A2BC730" w14:textId="77777777" w:rsidR="00EE32CB" w:rsidRPr="006F3466" w:rsidRDefault="00EE32CB" w:rsidP="006F3466">
      <w:pPr>
        <w:spacing w:after="120" w:line="360" w:lineRule="auto"/>
        <w:ind w:left="567" w:right="616"/>
        <w:contextualSpacing/>
        <w:jc w:val="both"/>
        <w:rPr>
          <w:rFonts w:ascii="Palatino Linotype" w:hAnsi="Palatino Linotype" w:cs="Arial"/>
          <w:i/>
          <w:color w:val="000000" w:themeColor="text1"/>
          <w:lang w:val="es-MX"/>
        </w:rPr>
      </w:pPr>
      <w:r w:rsidRPr="006F3466">
        <w:rPr>
          <w:rFonts w:ascii="Palatino Linotype" w:hAnsi="Palatino Linotype" w:cs="Arial"/>
          <w:bCs/>
          <w:i/>
          <w:color w:val="000000" w:themeColor="text1"/>
          <w:lang w:val="es-MX"/>
        </w:rPr>
        <w:t xml:space="preserve">III. </w:t>
      </w:r>
      <w:r w:rsidRPr="006F3466">
        <w:rPr>
          <w:rFonts w:ascii="Palatino Linotype" w:hAnsi="Palatino Linotype" w:cs="Arial"/>
          <w:i/>
          <w:color w:val="000000" w:themeColor="text1"/>
          <w:lang w:val="es-MX"/>
        </w:rPr>
        <w:t xml:space="preserve">Exista una orden judicial; </w:t>
      </w:r>
    </w:p>
    <w:p w14:paraId="2C8571C7" w14:textId="77777777" w:rsidR="00EE32CB" w:rsidRPr="006F3466" w:rsidRDefault="00EE32CB" w:rsidP="006F3466">
      <w:pPr>
        <w:spacing w:after="120" w:line="360" w:lineRule="auto"/>
        <w:ind w:left="567" w:right="616"/>
        <w:contextualSpacing/>
        <w:jc w:val="both"/>
        <w:rPr>
          <w:rFonts w:ascii="Palatino Linotype" w:hAnsi="Palatino Linotype" w:cs="Arial"/>
          <w:i/>
          <w:color w:val="000000" w:themeColor="text1"/>
          <w:lang w:val="es-MX"/>
        </w:rPr>
      </w:pPr>
      <w:r w:rsidRPr="006F3466">
        <w:rPr>
          <w:rFonts w:ascii="Palatino Linotype" w:hAnsi="Palatino Linotype" w:cs="Arial"/>
          <w:bCs/>
          <w:i/>
          <w:color w:val="000000" w:themeColor="text1"/>
          <w:lang w:val="es-MX"/>
        </w:rPr>
        <w:t xml:space="preserve">IV. </w:t>
      </w:r>
      <w:r w:rsidRPr="006F3466">
        <w:rPr>
          <w:rFonts w:ascii="Palatino Linotype" w:hAnsi="Palatino Linotype" w:cs="Arial"/>
          <w:i/>
          <w:color w:val="000000" w:themeColor="text1"/>
          <w:lang w:val="es-MX"/>
        </w:rPr>
        <w:t xml:space="preserve">Por razones de seguridad pública, o para proteger los derechos de terceros, se requiera su publicación; o </w:t>
      </w:r>
    </w:p>
    <w:p w14:paraId="166AA401" w14:textId="77777777" w:rsidR="00EE32CB" w:rsidRPr="006F3466" w:rsidRDefault="00EE32CB" w:rsidP="006F3466">
      <w:pPr>
        <w:spacing w:after="120" w:line="360" w:lineRule="auto"/>
        <w:ind w:left="567" w:right="616"/>
        <w:contextualSpacing/>
        <w:jc w:val="both"/>
        <w:rPr>
          <w:rFonts w:ascii="Palatino Linotype" w:hAnsi="Palatino Linotype" w:cs="Arial"/>
          <w:i/>
          <w:color w:val="000000" w:themeColor="text1"/>
          <w:lang w:val="es-MX"/>
        </w:rPr>
      </w:pPr>
      <w:r w:rsidRPr="006F3466">
        <w:rPr>
          <w:rFonts w:ascii="Palatino Linotype" w:hAnsi="Palatino Linotype" w:cs="Arial"/>
          <w:bCs/>
          <w:i/>
          <w:color w:val="000000" w:themeColor="text1"/>
          <w:lang w:val="es-MX"/>
        </w:rPr>
        <w:t xml:space="preserve">V. </w:t>
      </w:r>
      <w:r w:rsidRPr="006F3466">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422837F"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0B1B5D68" w14:textId="77777777" w:rsidR="00EE32CB" w:rsidRPr="006F3466" w:rsidRDefault="00EE32CB" w:rsidP="006F3466">
      <w:pPr>
        <w:numPr>
          <w:ilvl w:val="0"/>
          <w:numId w:val="1"/>
        </w:numPr>
        <w:tabs>
          <w:tab w:val="left" w:pos="142"/>
        </w:tabs>
        <w:spacing w:after="120" w:line="360" w:lineRule="auto"/>
        <w:ind w:left="0" w:right="49" w:firstLine="0"/>
        <w:contextualSpacing/>
        <w:jc w:val="both"/>
        <w:rPr>
          <w:rFonts w:ascii="Palatino Linotype" w:hAnsi="Palatino Linotype" w:cs="Arial"/>
          <w:color w:val="000000" w:themeColor="text1"/>
        </w:rPr>
      </w:pPr>
      <w:r w:rsidRPr="006F3466">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3DB1016" w14:textId="77777777" w:rsidR="00EE32CB" w:rsidRPr="00A917EE" w:rsidRDefault="00EE32CB" w:rsidP="006F3466">
      <w:pPr>
        <w:spacing w:after="120" w:line="360" w:lineRule="auto"/>
        <w:ind w:left="426" w:right="49"/>
        <w:contextualSpacing/>
        <w:jc w:val="both"/>
        <w:rPr>
          <w:rFonts w:ascii="Palatino Linotype" w:hAnsi="Palatino Linotype" w:cs="Arial"/>
          <w:color w:val="000000" w:themeColor="text1"/>
          <w:sz w:val="12"/>
        </w:rPr>
      </w:pPr>
    </w:p>
    <w:p w14:paraId="79A36709" w14:textId="05F720D1" w:rsidR="006F3466" w:rsidRDefault="00EE32CB" w:rsidP="006F3466">
      <w:pPr>
        <w:numPr>
          <w:ilvl w:val="0"/>
          <w:numId w:val="1"/>
        </w:numPr>
        <w:spacing w:after="120" w:line="360" w:lineRule="auto"/>
        <w:ind w:left="0" w:right="49" w:firstLine="0"/>
        <w:jc w:val="both"/>
        <w:rPr>
          <w:rFonts w:ascii="Palatino Linotype" w:eastAsia="MS Mincho" w:hAnsi="Palatino Linotype" w:cstheme="majorBidi"/>
        </w:rPr>
      </w:pPr>
      <w:r w:rsidRPr="006F3466">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r w:rsidR="00D515DB" w:rsidRPr="006F3466">
        <w:rPr>
          <w:rFonts w:ascii="Palatino Linotype" w:hAnsi="Palatino Linotype" w:cs="Arial"/>
          <w:color w:val="000000" w:themeColor="text1"/>
        </w:rPr>
        <w:t xml:space="preserve"> </w:t>
      </w:r>
    </w:p>
    <w:p w14:paraId="74B2B56F" w14:textId="77777777" w:rsidR="006F3466" w:rsidRPr="00A917EE" w:rsidRDefault="006F3466" w:rsidP="006F3466">
      <w:pPr>
        <w:spacing w:after="120" w:line="360" w:lineRule="auto"/>
        <w:ind w:right="49"/>
        <w:jc w:val="both"/>
        <w:rPr>
          <w:rFonts w:ascii="Palatino Linotype" w:eastAsia="MS Mincho" w:hAnsi="Palatino Linotype" w:cstheme="majorBidi"/>
          <w:sz w:val="12"/>
        </w:rPr>
      </w:pPr>
    </w:p>
    <w:p w14:paraId="1A8D0A87" w14:textId="54ED9AE4" w:rsidR="00E16370" w:rsidRPr="006F3466" w:rsidRDefault="00E16370" w:rsidP="006F3466">
      <w:pPr>
        <w:numPr>
          <w:ilvl w:val="0"/>
          <w:numId w:val="1"/>
        </w:numPr>
        <w:spacing w:after="120" w:line="360" w:lineRule="auto"/>
        <w:ind w:left="0" w:right="49" w:firstLine="0"/>
        <w:jc w:val="both"/>
        <w:rPr>
          <w:rFonts w:ascii="Palatino Linotype" w:eastAsia="MS Mincho" w:hAnsi="Palatino Linotype" w:cstheme="majorBidi"/>
        </w:rPr>
      </w:pPr>
      <w:r w:rsidRPr="006F3466">
        <w:rPr>
          <w:rFonts w:ascii="Palatino Linotype" w:eastAsia="MS Mincho" w:hAnsi="Palatino Linotype" w:cs="Times New Roman"/>
        </w:rPr>
        <w:t xml:space="preserve">Por otro lado, si derivado de los recibos de nómina que se ordena entregar pudiera existir información de la </w:t>
      </w:r>
      <w:r w:rsidRPr="006F3466">
        <w:rPr>
          <w:rFonts w:ascii="Palatino Linotype" w:eastAsia="MS Mincho" w:hAnsi="Palatino Linotype" w:cs="Times New Roman"/>
          <w:b/>
          <w:u w:val="single"/>
        </w:rPr>
        <w:t>Dirección de Seguridad Pública del Ayuntamiento o su equivalente</w:t>
      </w:r>
      <w:r w:rsidRPr="006F3466">
        <w:rPr>
          <w:rFonts w:ascii="Palatino Linotype" w:eastAsia="MS Mincho" w:hAnsi="Palatino Linotype" w:cs="Times New Roman"/>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el </w:t>
      </w:r>
      <w:r w:rsidRPr="006F3466">
        <w:rPr>
          <w:rFonts w:ascii="Palatino Linotype" w:eastAsia="MS Mincho" w:hAnsi="Palatino Linotype" w:cs="Times New Roman"/>
          <w:b/>
        </w:rPr>
        <w:t xml:space="preserve">SUJETO OBLIGADO </w:t>
      </w:r>
      <w:r w:rsidRPr="006F3466">
        <w:rPr>
          <w:rFonts w:ascii="Palatino Linotype" w:eastAsia="MS Mincho" w:hAnsi="Palatino Linotype" w:cs="Times New Roman"/>
        </w:rPr>
        <w:t xml:space="preserve">deberá proteger los datos de los servidores públicos que integran dicha Dirección por lo cual, la entrega de la información habrá de disociarse, es decir, los datos personales de los policías no pueden asociarse a sus titulares, ni permitir por su estructura, contenido o grado de desagregación, la identificación individual de los mismos, tal y como lo establece el artículo 4 fracción XVI de la </w:t>
      </w:r>
      <w:r w:rsidRPr="006F3466">
        <w:rPr>
          <w:rFonts w:ascii="Palatino Linotype" w:eastAsia="MS Mincho" w:hAnsi="Palatino Linotype" w:cs="Times New Roman"/>
          <w:b/>
        </w:rPr>
        <w:t>Ley de Protección de Datos Personales en posesión de Sujetos Obligados del Estado de México y Municipios</w:t>
      </w:r>
      <w:r w:rsidRPr="006F3466">
        <w:rPr>
          <w:rFonts w:ascii="Palatino Linotype" w:eastAsia="MS Mincho" w:hAnsi="Palatino Linotype" w:cs="Times New Roman"/>
        </w:rPr>
        <w:t>, que refiere:</w:t>
      </w:r>
    </w:p>
    <w:p w14:paraId="2FD9A4C0" w14:textId="77777777" w:rsidR="00E16370" w:rsidRPr="006F3466" w:rsidRDefault="00E16370" w:rsidP="006F3466">
      <w:pPr>
        <w:spacing w:line="360" w:lineRule="auto"/>
        <w:jc w:val="both"/>
        <w:rPr>
          <w:rFonts w:ascii="Palatino Linotype" w:eastAsia="MS Mincho" w:hAnsi="Palatino Linotype" w:cs="Times New Roman"/>
        </w:rPr>
      </w:pPr>
    </w:p>
    <w:p w14:paraId="4B922D12" w14:textId="77777777" w:rsidR="00E16370" w:rsidRPr="006F3466" w:rsidRDefault="00E16370" w:rsidP="006F3466">
      <w:pPr>
        <w:spacing w:line="360" w:lineRule="auto"/>
        <w:ind w:left="567" w:right="616"/>
        <w:jc w:val="both"/>
        <w:rPr>
          <w:rFonts w:ascii="Palatino Linotype" w:eastAsia="MS Mincho" w:hAnsi="Palatino Linotype" w:cs="Times New Roman"/>
          <w:i/>
        </w:rPr>
      </w:pPr>
      <w:r w:rsidRPr="006F3466">
        <w:rPr>
          <w:rFonts w:ascii="Palatino Linotype" w:eastAsia="MS Mincho" w:hAnsi="Palatino Linotype" w:cs="Times New Roman"/>
          <w:i/>
        </w:rPr>
        <w:t>“</w:t>
      </w:r>
      <w:r w:rsidRPr="006F3466">
        <w:rPr>
          <w:rFonts w:ascii="Palatino Linotype" w:eastAsia="MS Mincho" w:hAnsi="Palatino Linotype" w:cs="Times New Roman"/>
          <w:b/>
          <w:i/>
        </w:rPr>
        <w:t>Artículo 4</w:t>
      </w:r>
      <w:r w:rsidRPr="006F3466">
        <w:rPr>
          <w:rFonts w:ascii="Palatino Linotype" w:eastAsia="MS Mincho" w:hAnsi="Palatino Linotype" w:cs="Times New Roman"/>
          <w:i/>
        </w:rPr>
        <w:t>.- Para los efectos de esta Ley se entiende por:</w:t>
      </w:r>
    </w:p>
    <w:p w14:paraId="41D7E4C7" w14:textId="77777777" w:rsidR="00E16370" w:rsidRPr="006F3466" w:rsidRDefault="00E16370" w:rsidP="006F3466">
      <w:pPr>
        <w:spacing w:line="360" w:lineRule="auto"/>
        <w:ind w:left="567" w:right="616"/>
        <w:jc w:val="both"/>
        <w:rPr>
          <w:rFonts w:ascii="Palatino Linotype" w:eastAsia="MS Mincho" w:hAnsi="Palatino Linotype" w:cs="Times New Roman"/>
          <w:i/>
        </w:rPr>
      </w:pPr>
      <w:r w:rsidRPr="006F3466">
        <w:rPr>
          <w:rFonts w:ascii="Palatino Linotype" w:eastAsia="MS Mincho" w:hAnsi="Palatino Linotype" w:cs="Times New Roman"/>
          <w:i/>
        </w:rPr>
        <w:t>…</w:t>
      </w:r>
    </w:p>
    <w:p w14:paraId="12708CF3" w14:textId="77777777" w:rsidR="00E16370" w:rsidRPr="006F3466" w:rsidRDefault="00E16370" w:rsidP="006F3466">
      <w:pPr>
        <w:spacing w:line="360" w:lineRule="auto"/>
        <w:ind w:left="567" w:right="616"/>
        <w:jc w:val="both"/>
        <w:rPr>
          <w:rFonts w:ascii="Palatino Linotype" w:eastAsia="MS Mincho" w:hAnsi="Palatino Linotype" w:cs="Times New Roman"/>
          <w:i/>
        </w:rPr>
      </w:pPr>
      <w:r w:rsidRPr="006F3466">
        <w:rPr>
          <w:rFonts w:ascii="Palatino Linotype" w:eastAsia="MS Mincho" w:hAnsi="Palatino Linotype" w:cs="Times New Roman"/>
          <w:i/>
        </w:rPr>
        <w:t>XVI. Disociación: al procedimiento por el que los datos personales no pueden asociarse a la o el titular, ni permitir por su estructura, contenido o grado de desagregación, la identificación individual del mismo;”</w:t>
      </w:r>
    </w:p>
    <w:p w14:paraId="00DF8E26" w14:textId="77777777" w:rsidR="005903BC" w:rsidRPr="00A917EE" w:rsidRDefault="005903BC" w:rsidP="006F3466">
      <w:pPr>
        <w:spacing w:line="360" w:lineRule="auto"/>
        <w:ind w:right="616"/>
        <w:jc w:val="both"/>
        <w:rPr>
          <w:rFonts w:ascii="Palatino Linotype" w:eastAsia="MS Mincho" w:hAnsi="Palatino Linotype" w:cs="Times New Roman"/>
          <w:i/>
          <w:sz w:val="12"/>
        </w:rPr>
      </w:pPr>
    </w:p>
    <w:p w14:paraId="28C6E241" w14:textId="41E105B6" w:rsidR="005903BC" w:rsidRPr="006F3466" w:rsidRDefault="005903BC" w:rsidP="006F3466">
      <w:pPr>
        <w:pStyle w:val="Prrafodelista"/>
        <w:numPr>
          <w:ilvl w:val="0"/>
          <w:numId w:val="1"/>
        </w:numPr>
        <w:spacing w:after="120" w:line="360" w:lineRule="auto"/>
        <w:ind w:left="0" w:right="49" w:firstLine="0"/>
        <w:jc w:val="both"/>
        <w:rPr>
          <w:rFonts w:ascii="Palatino Linotype" w:eastAsia="MS Mincho" w:hAnsi="Palatino Linotype" w:cs="Times New Roman"/>
        </w:rPr>
      </w:pPr>
      <w:r w:rsidRPr="006F3466">
        <w:rPr>
          <w:rFonts w:ascii="Palatino Linotype" w:eastAsia="MS Mincho" w:hAnsi="Palatino Linotype" w:cs="Times New Roman"/>
        </w:rPr>
        <w:t>D</w:t>
      </w:r>
      <w:r w:rsidR="00E16370" w:rsidRPr="006F3466">
        <w:rPr>
          <w:rFonts w:ascii="Palatino Linotype" w:eastAsia="MS Mincho" w:hAnsi="Palatino Linotype" w:cs="Times New Roman"/>
        </w:rPr>
        <w:t>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14:paraId="70A4E484" w14:textId="77777777" w:rsidR="005903BC" w:rsidRPr="00A917EE" w:rsidRDefault="005903BC" w:rsidP="006F3466">
      <w:pPr>
        <w:pStyle w:val="Prrafodelista"/>
        <w:spacing w:after="120" w:line="360" w:lineRule="auto"/>
        <w:ind w:left="0" w:right="49"/>
        <w:jc w:val="both"/>
        <w:rPr>
          <w:rFonts w:ascii="Palatino Linotype" w:eastAsia="MS Mincho" w:hAnsi="Palatino Linotype" w:cs="Times New Roman"/>
          <w:sz w:val="12"/>
        </w:rPr>
      </w:pPr>
    </w:p>
    <w:p w14:paraId="2A7D752B" w14:textId="3798B7F4" w:rsidR="00E16370" w:rsidRPr="006F3466" w:rsidRDefault="00E16370" w:rsidP="006F3466">
      <w:pPr>
        <w:numPr>
          <w:ilvl w:val="0"/>
          <w:numId w:val="1"/>
        </w:numPr>
        <w:spacing w:after="120" w:line="360" w:lineRule="auto"/>
        <w:ind w:left="0" w:right="49" w:firstLine="0"/>
        <w:jc w:val="both"/>
        <w:rPr>
          <w:rFonts w:ascii="Palatino Linotype" w:eastAsia="MS Mincho" w:hAnsi="Palatino Linotype" w:cs="Times New Roman"/>
        </w:rPr>
      </w:pPr>
      <w:r w:rsidRPr="006F3466">
        <w:rPr>
          <w:rFonts w:ascii="Palatino Linotype" w:eastAsia="MS Mincho" w:hAnsi="Palatino Linotype" w:cs="Times New Roman"/>
        </w:rPr>
        <w:t xml:space="preserve">En ese sentido la documentación que deberá proporcionar el </w:t>
      </w:r>
      <w:r w:rsidRPr="006F3466">
        <w:rPr>
          <w:rFonts w:ascii="Palatino Linotype" w:eastAsia="MS Mincho" w:hAnsi="Palatino Linotype" w:cs="Times New Roman"/>
          <w:b/>
        </w:rPr>
        <w:t>SUJETO OBLIGADO</w:t>
      </w:r>
      <w:r w:rsidRPr="006F3466">
        <w:rPr>
          <w:rFonts w:ascii="Palatino Linotype" w:eastAsia="MS Mincho" w:hAnsi="Palatino Linotype" w:cs="Times New Roman"/>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14:paraId="4FB85847" w14:textId="77777777" w:rsidR="005903BC" w:rsidRPr="00A917EE" w:rsidRDefault="005903BC" w:rsidP="006F3466">
      <w:pPr>
        <w:spacing w:after="120" w:line="360" w:lineRule="auto"/>
        <w:ind w:right="49"/>
        <w:jc w:val="both"/>
        <w:rPr>
          <w:rFonts w:ascii="Palatino Linotype" w:eastAsia="MS Mincho" w:hAnsi="Palatino Linotype" w:cs="Times New Roman"/>
          <w:sz w:val="12"/>
        </w:rPr>
      </w:pPr>
    </w:p>
    <w:p w14:paraId="06283650" w14:textId="6DFF5EDE" w:rsidR="005903BC" w:rsidRPr="00A917EE" w:rsidRDefault="001407EE" w:rsidP="006F3466">
      <w:pPr>
        <w:pStyle w:val="Prrafodelista"/>
        <w:widowControl w:val="0"/>
        <w:numPr>
          <w:ilvl w:val="0"/>
          <w:numId w:val="1"/>
        </w:numPr>
        <w:tabs>
          <w:tab w:val="left" w:pos="0"/>
        </w:tabs>
        <w:autoSpaceDE w:val="0"/>
        <w:autoSpaceDN w:val="0"/>
        <w:adjustRightInd w:val="0"/>
        <w:spacing w:before="240" w:after="240" w:line="360" w:lineRule="auto"/>
        <w:ind w:left="0" w:right="49" w:firstLine="0"/>
        <w:contextualSpacing w:val="0"/>
        <w:jc w:val="both"/>
        <w:rPr>
          <w:rFonts w:ascii="Palatino Linotype" w:hAnsi="Palatino Linotype" w:cs="Times New Roman"/>
          <w:lang w:eastAsia="es-ES_tradnl"/>
        </w:rPr>
      </w:pPr>
      <w:r w:rsidRPr="006F3466">
        <w:rPr>
          <w:rFonts w:ascii="Palatino Linotype" w:hAnsi="Palatino Linotype" w:cs="Arial"/>
          <w:color w:val="000000" w:themeColor="text1"/>
        </w:rPr>
        <w:t>Luego entonces, en términ</w:t>
      </w:r>
      <w:r w:rsidR="00017040" w:rsidRPr="006F3466">
        <w:rPr>
          <w:rFonts w:ascii="Palatino Linotype" w:hAnsi="Palatino Linotype" w:cs="Arial"/>
          <w:color w:val="000000" w:themeColor="text1"/>
        </w:rPr>
        <w:t xml:space="preserve">os del artículo 179 fracciones </w:t>
      </w:r>
      <w:proofErr w:type="gramStart"/>
      <w:r w:rsidR="00017040" w:rsidRPr="006F3466">
        <w:rPr>
          <w:rFonts w:ascii="Palatino Linotype" w:hAnsi="Palatino Linotype" w:cs="Arial"/>
          <w:color w:val="000000" w:themeColor="text1"/>
        </w:rPr>
        <w:t>VI</w:t>
      </w:r>
      <w:r w:rsidR="00D73FDD" w:rsidRPr="006F3466">
        <w:rPr>
          <w:rFonts w:ascii="Palatino Linotype" w:hAnsi="Palatino Linotype" w:cs="Arial"/>
          <w:color w:val="000000" w:themeColor="text1"/>
        </w:rPr>
        <w:t xml:space="preserve"> </w:t>
      </w:r>
      <w:r w:rsidR="00017040" w:rsidRPr="006F3466">
        <w:rPr>
          <w:rFonts w:ascii="Palatino Linotype" w:hAnsi="Palatino Linotype" w:cs="Arial"/>
          <w:color w:val="000000" w:themeColor="text1"/>
        </w:rPr>
        <w:t xml:space="preserve"> </w:t>
      </w:r>
      <w:r w:rsidRPr="006F3466">
        <w:rPr>
          <w:rFonts w:ascii="Palatino Linotype" w:hAnsi="Palatino Linotype" w:cs="Arial"/>
          <w:color w:val="000000" w:themeColor="text1"/>
        </w:rPr>
        <w:t>de</w:t>
      </w:r>
      <w:proofErr w:type="gramEnd"/>
      <w:r w:rsidRPr="006F3466">
        <w:rPr>
          <w:rFonts w:ascii="Palatino Linotype" w:hAnsi="Palatino Linotype" w:cs="Arial"/>
          <w:color w:val="000000" w:themeColor="text1"/>
        </w:rPr>
        <w:t xml:space="preserve"> la citada Ley, </w:t>
      </w:r>
      <w:r w:rsidRPr="006F3466">
        <w:rPr>
          <w:rFonts w:ascii="Palatino Linotype" w:eastAsia="MS Mincho" w:hAnsi="Palatino Linotype" w:cstheme="majorBidi"/>
        </w:rPr>
        <w:t xml:space="preserve"> </w:t>
      </w:r>
      <w:r w:rsidR="00C9604F" w:rsidRPr="006F3466">
        <w:rPr>
          <w:rFonts w:ascii="Palatino Linotype" w:eastAsia="MS Mincho" w:hAnsi="Palatino Linotype" w:cstheme="majorBidi"/>
        </w:rPr>
        <w:t xml:space="preserve">resultan </w:t>
      </w:r>
      <w:r w:rsidRPr="006F3466">
        <w:rPr>
          <w:rFonts w:ascii="Palatino Linotype" w:eastAsia="Times New Roman" w:hAnsi="Palatino Linotype" w:cs="Arial"/>
        </w:rPr>
        <w:t>fundadas las</w:t>
      </w:r>
      <w:r w:rsidRPr="006F3466">
        <w:rPr>
          <w:rFonts w:ascii="Palatino Linotype" w:eastAsia="Times New Roman" w:hAnsi="Palatino Linotype" w:cs="Arial"/>
          <w:b/>
        </w:rPr>
        <w:t xml:space="preserve"> </w:t>
      </w:r>
      <w:r w:rsidRPr="006F3466">
        <w:rPr>
          <w:rFonts w:ascii="Palatino Linotype" w:eastAsia="Times New Roman" w:hAnsi="Palatino Linotype" w:cs="Arial"/>
          <w:lang w:val="es-ES"/>
        </w:rPr>
        <w:t xml:space="preserve">razones o motivos de inconformidad hechos valer por la </w:t>
      </w:r>
      <w:r w:rsidRPr="006F3466">
        <w:rPr>
          <w:rFonts w:ascii="Palatino Linotype" w:eastAsia="Times New Roman" w:hAnsi="Palatino Linotype" w:cs="Arial"/>
          <w:b/>
          <w:lang w:val="es-ES"/>
        </w:rPr>
        <w:t>RECURRENTE</w:t>
      </w:r>
      <w:r w:rsidRPr="006F3466">
        <w:rPr>
          <w:rFonts w:ascii="Palatino Linotype" w:eastAsia="Times New Roman" w:hAnsi="Palatino Linotype" w:cs="Arial"/>
          <w:lang w:val="es-ES"/>
        </w:rPr>
        <w:t xml:space="preserve"> </w:t>
      </w:r>
      <w:r w:rsidR="002E2080" w:rsidRPr="006F3466">
        <w:rPr>
          <w:rFonts w:ascii="Palatino Linotype" w:eastAsia="Calibri" w:hAnsi="Palatino Linotype" w:cs="Arial"/>
          <w:lang w:val="es-ES"/>
        </w:rPr>
        <w:t>en los recursos de revisión de</w:t>
      </w:r>
      <w:r w:rsidRPr="006F3466">
        <w:rPr>
          <w:rFonts w:ascii="Palatino Linotype" w:eastAsia="Calibri" w:hAnsi="Palatino Linotype" w:cs="Arial"/>
          <w:lang w:val="es-ES"/>
        </w:rPr>
        <w:t xml:space="preserve"> mérito</w:t>
      </w:r>
      <w:r w:rsidR="00C9604F" w:rsidRPr="006F3466">
        <w:rPr>
          <w:rFonts w:ascii="Palatino Linotype" w:eastAsia="Calibri" w:hAnsi="Palatino Linotype" w:cs="Arial"/>
          <w:lang w:val="es-ES"/>
        </w:rPr>
        <w:t xml:space="preserve">. </w:t>
      </w:r>
      <w:r w:rsidR="002E2080" w:rsidRPr="006F3466">
        <w:rPr>
          <w:rFonts w:ascii="Palatino Linotype" w:eastAsia="Calibri" w:hAnsi="Palatino Linotype" w:cs="Arial"/>
          <w:lang w:val="es-ES"/>
        </w:rPr>
        <w:t xml:space="preserve"> </w:t>
      </w:r>
    </w:p>
    <w:p w14:paraId="26154B2D" w14:textId="77174E2D" w:rsidR="002E2080" w:rsidRPr="006F3466" w:rsidRDefault="006F672F" w:rsidP="006F3466">
      <w:pPr>
        <w:pStyle w:val="Prrafodelista"/>
        <w:numPr>
          <w:ilvl w:val="0"/>
          <w:numId w:val="1"/>
        </w:numPr>
        <w:spacing w:line="360" w:lineRule="auto"/>
        <w:ind w:left="0" w:firstLine="0"/>
        <w:jc w:val="both"/>
        <w:rPr>
          <w:rFonts w:ascii="Palatino Linotype" w:hAnsi="Palatino Linotype"/>
          <w:color w:val="000000" w:themeColor="text1"/>
        </w:rPr>
      </w:pPr>
      <w:r w:rsidRPr="006F3466">
        <w:rPr>
          <w:rFonts w:ascii="Palatino Linotype" w:hAnsi="Palatino Linotype"/>
          <w:color w:val="000000" w:themeColor="text1"/>
          <w:lang w:val="es-ES" w:eastAsia="es-MX"/>
        </w:rPr>
        <w:t xml:space="preserve">Por lo anteriormente expuesto y fundado, este </w:t>
      </w:r>
      <w:r w:rsidRPr="006F3466">
        <w:rPr>
          <w:rFonts w:ascii="Palatino Linotype" w:hAnsi="Palatino Linotype"/>
          <w:b/>
          <w:bCs/>
          <w:color w:val="000000" w:themeColor="text1"/>
          <w:lang w:val="es-ES" w:eastAsia="es-MX"/>
        </w:rPr>
        <w:t>ÓRGANO GARANTE</w:t>
      </w:r>
      <w:r w:rsidRPr="006F3466">
        <w:rPr>
          <w:rFonts w:ascii="Palatino Linotype" w:hAnsi="Palatino Linotype"/>
          <w:color w:val="000000" w:themeColor="text1"/>
          <w:lang w:val="es-ES" w:eastAsia="es-MX"/>
        </w:rPr>
        <w:t xml:space="preserve"> emite los siguientes:</w:t>
      </w:r>
    </w:p>
    <w:p w14:paraId="5B563056" w14:textId="77777777" w:rsidR="005903BC" w:rsidRPr="006F3466" w:rsidRDefault="005903BC" w:rsidP="006F3466">
      <w:pPr>
        <w:spacing w:line="360" w:lineRule="auto"/>
        <w:jc w:val="both"/>
        <w:rPr>
          <w:rFonts w:ascii="Palatino Linotype" w:hAnsi="Palatino Linotype"/>
          <w:color w:val="000000" w:themeColor="text1"/>
        </w:rPr>
      </w:pPr>
    </w:p>
    <w:p w14:paraId="2CB24CB8" w14:textId="05D5B5CF" w:rsidR="005903BC" w:rsidRPr="006F3466" w:rsidRDefault="005903BC" w:rsidP="006F3466">
      <w:pPr>
        <w:spacing w:line="360" w:lineRule="auto"/>
        <w:jc w:val="both"/>
        <w:rPr>
          <w:rFonts w:ascii="Palatino Linotype" w:hAnsi="Palatino Linotype"/>
          <w:color w:val="000000" w:themeColor="text1"/>
        </w:rPr>
      </w:pPr>
    </w:p>
    <w:p w14:paraId="50C063AE" w14:textId="70AAE494" w:rsidR="005903BC" w:rsidRPr="006F3466" w:rsidRDefault="005903BC" w:rsidP="006F3466">
      <w:pPr>
        <w:spacing w:line="360" w:lineRule="auto"/>
        <w:jc w:val="both"/>
        <w:rPr>
          <w:rFonts w:ascii="Palatino Linotype" w:hAnsi="Palatino Linotype"/>
          <w:color w:val="000000" w:themeColor="text1"/>
        </w:rPr>
      </w:pPr>
    </w:p>
    <w:p w14:paraId="7FBCFA73" w14:textId="4AD07239" w:rsidR="005903BC" w:rsidRPr="006F3466" w:rsidRDefault="005903BC" w:rsidP="006F3466">
      <w:pPr>
        <w:spacing w:line="360" w:lineRule="auto"/>
        <w:jc w:val="both"/>
        <w:rPr>
          <w:rFonts w:ascii="Palatino Linotype" w:hAnsi="Palatino Linotype"/>
          <w:color w:val="000000" w:themeColor="text1"/>
        </w:rPr>
      </w:pPr>
    </w:p>
    <w:p w14:paraId="0FE111BB" w14:textId="05B3C0E6" w:rsidR="005903BC" w:rsidRPr="006F3466" w:rsidRDefault="005903BC" w:rsidP="006F3466">
      <w:pPr>
        <w:spacing w:line="360" w:lineRule="auto"/>
        <w:jc w:val="both"/>
        <w:rPr>
          <w:rFonts w:ascii="Palatino Linotype" w:hAnsi="Palatino Linotype"/>
          <w:color w:val="000000" w:themeColor="text1"/>
        </w:rPr>
      </w:pPr>
    </w:p>
    <w:p w14:paraId="2DF00469" w14:textId="6BE5EBB6" w:rsidR="005C6142" w:rsidRPr="006F3466" w:rsidRDefault="00B83E2E" w:rsidP="006F3466">
      <w:pPr>
        <w:pStyle w:val="Ttulo1"/>
        <w:spacing w:line="360" w:lineRule="auto"/>
        <w:jc w:val="center"/>
        <w:rPr>
          <w:b/>
          <w:color w:val="000000" w:themeColor="text1"/>
          <w:szCs w:val="24"/>
        </w:rPr>
      </w:pPr>
      <w:bookmarkStart w:id="151" w:name="_Toc466371865"/>
      <w:bookmarkStart w:id="152" w:name="_Toc466377653"/>
      <w:bookmarkStart w:id="153" w:name="_Toc490733631"/>
      <w:bookmarkStart w:id="154" w:name="_Toc495490236"/>
      <w:bookmarkStart w:id="155" w:name="_Toc11347452"/>
      <w:bookmarkEnd w:id="144"/>
      <w:bookmarkEnd w:id="145"/>
      <w:bookmarkEnd w:id="146"/>
      <w:bookmarkEnd w:id="147"/>
      <w:r w:rsidRPr="006F3466">
        <w:rPr>
          <w:b/>
          <w:color w:val="000000" w:themeColor="text1"/>
          <w:szCs w:val="24"/>
        </w:rPr>
        <w:t>R E S O L U T I V O S</w:t>
      </w:r>
      <w:bookmarkEnd w:id="151"/>
      <w:bookmarkEnd w:id="152"/>
      <w:bookmarkEnd w:id="153"/>
      <w:bookmarkEnd w:id="154"/>
      <w:bookmarkEnd w:id="155"/>
    </w:p>
    <w:p w14:paraId="1EC41396" w14:textId="77777777" w:rsidR="005C6142" w:rsidRPr="006F3466" w:rsidRDefault="005C6142" w:rsidP="006F3466">
      <w:pPr>
        <w:spacing w:line="360" w:lineRule="auto"/>
        <w:rPr>
          <w:rFonts w:ascii="Palatino Linotype" w:hAnsi="Palatino Linotype"/>
          <w:lang w:val="es-MX" w:eastAsia="en-US"/>
        </w:rPr>
      </w:pPr>
    </w:p>
    <w:p w14:paraId="47EAB405" w14:textId="2979EBFE" w:rsidR="005C6142" w:rsidRPr="006F3466" w:rsidRDefault="00B83E2E" w:rsidP="006F3466">
      <w:pPr>
        <w:pStyle w:val="Sinespaciado"/>
        <w:spacing w:line="360" w:lineRule="auto"/>
        <w:jc w:val="both"/>
        <w:rPr>
          <w:rFonts w:ascii="Palatino Linotype" w:eastAsia="Calibri" w:hAnsi="Palatino Linotype" w:cs="Times New Roman"/>
          <w:lang w:val="es-MX" w:eastAsia="en-US"/>
        </w:rPr>
      </w:pPr>
      <w:bookmarkStart w:id="156" w:name="_Toc455991148"/>
      <w:bookmarkStart w:id="157" w:name="_Toc450120669"/>
      <w:bookmarkStart w:id="158" w:name="_Toc461555896"/>
      <w:bookmarkStart w:id="159" w:name="_Toc462154385"/>
      <w:bookmarkStart w:id="160" w:name="_Toc462660376"/>
      <w:bookmarkStart w:id="161" w:name="_Toc462660687"/>
      <w:bookmarkStart w:id="162" w:name="_Toc462660766"/>
      <w:bookmarkStart w:id="163" w:name="_Toc465264624"/>
      <w:bookmarkStart w:id="164" w:name="_Toc465264870"/>
      <w:bookmarkStart w:id="165" w:name="_Toc465266520"/>
      <w:bookmarkStart w:id="166" w:name="_Toc466302258"/>
      <w:bookmarkStart w:id="167" w:name="_Toc466371866"/>
      <w:bookmarkStart w:id="168" w:name="_Toc466371925"/>
      <w:bookmarkStart w:id="169" w:name="_Toc466377654"/>
      <w:bookmarkStart w:id="170" w:name="_Toc478549736"/>
      <w:bookmarkStart w:id="171" w:name="_Toc478572850"/>
      <w:bookmarkStart w:id="172" w:name="_Toc479238537"/>
      <w:r w:rsidRPr="006F3466">
        <w:rPr>
          <w:rFonts w:ascii="Palatino Linotype" w:eastAsia="MS Mincho" w:hAnsi="Palatino Linotype" w:cs="Times New Roman"/>
          <w:b/>
          <w:color w:val="000000" w:themeColor="text1"/>
        </w:rPr>
        <w:t xml:space="preserve">PRIMERO. </w:t>
      </w:r>
      <w:r w:rsidR="005C6142" w:rsidRPr="006F3466">
        <w:rPr>
          <w:rFonts w:ascii="Palatino Linotype" w:eastAsia="Calibri" w:hAnsi="Palatino Linotype" w:cs="Times New Roman"/>
          <w:lang w:val="es-MX" w:eastAsia="en-US"/>
        </w:rPr>
        <w:t xml:space="preserve">Se </w:t>
      </w:r>
      <w:r w:rsidR="005C6142" w:rsidRPr="006F3466">
        <w:rPr>
          <w:rFonts w:ascii="Palatino Linotype" w:eastAsia="Calibri" w:hAnsi="Palatino Linotype" w:cs="Times New Roman"/>
          <w:b/>
          <w:lang w:val="es-MX" w:eastAsia="en-US"/>
        </w:rPr>
        <w:t>SOBRESEE</w:t>
      </w:r>
      <w:r w:rsidR="005C6142" w:rsidRPr="006F3466">
        <w:rPr>
          <w:rFonts w:ascii="Palatino Linotype" w:eastAsia="Calibri" w:hAnsi="Palatino Linotype" w:cs="Times New Roman"/>
          <w:lang w:val="es-MX" w:eastAsia="en-US"/>
        </w:rPr>
        <w:t xml:space="preserve"> el recurso de revisión número</w:t>
      </w:r>
      <w:r w:rsidR="005C6142" w:rsidRPr="006F3466">
        <w:rPr>
          <w:rFonts w:ascii="Palatino Linotype" w:eastAsia="Calibri" w:hAnsi="Palatino Linotype" w:cs="Times New Roman"/>
          <w:b/>
          <w:lang w:val="es-MX" w:eastAsia="en-US"/>
        </w:rPr>
        <w:t xml:space="preserve"> </w:t>
      </w:r>
      <w:r w:rsidR="005C6142" w:rsidRPr="006F3466">
        <w:rPr>
          <w:rFonts w:ascii="Palatino Linotype" w:eastAsia="MS Mincho" w:hAnsi="Palatino Linotype" w:cs="Times New Roman"/>
          <w:b/>
          <w:color w:val="000000" w:themeColor="text1"/>
        </w:rPr>
        <w:t>02460/INFOEM/IP/</w:t>
      </w:r>
      <w:r w:rsidR="00B67CE0" w:rsidRPr="006F3466">
        <w:rPr>
          <w:rFonts w:ascii="Palatino Linotype" w:eastAsia="MS Mincho" w:hAnsi="Palatino Linotype" w:cs="Times New Roman"/>
          <w:b/>
          <w:color w:val="000000" w:themeColor="text1"/>
        </w:rPr>
        <w:t>RR/</w:t>
      </w:r>
      <w:r w:rsidR="005C6142" w:rsidRPr="006F3466">
        <w:rPr>
          <w:rFonts w:ascii="Palatino Linotype" w:eastAsia="MS Mincho" w:hAnsi="Palatino Linotype" w:cs="Times New Roman"/>
          <w:b/>
          <w:color w:val="000000" w:themeColor="text1"/>
        </w:rPr>
        <w:t>2019</w:t>
      </w:r>
      <w:r w:rsidR="005C6142" w:rsidRPr="006F3466">
        <w:rPr>
          <w:rFonts w:ascii="Palatino Linotype" w:eastAsia="Calibri" w:hAnsi="Palatino Linotype" w:cs="Times New Roman"/>
          <w:lang w:val="es-MX" w:eastAsia="en-US"/>
        </w:rPr>
        <w:t xml:space="preserve">, porque al modificar la respuesta el recurso de revisión quedó sin materia en términos </w:t>
      </w:r>
      <w:proofErr w:type="gramStart"/>
      <w:r w:rsidR="005C6142" w:rsidRPr="006F3466">
        <w:rPr>
          <w:rFonts w:ascii="Palatino Linotype" w:eastAsia="Calibri" w:hAnsi="Palatino Linotype" w:cs="Times New Roman"/>
          <w:lang w:val="es-MX" w:eastAsia="en-US"/>
        </w:rPr>
        <w:t>del  Considerando</w:t>
      </w:r>
      <w:proofErr w:type="gramEnd"/>
      <w:r w:rsidR="005C6142" w:rsidRPr="006F3466">
        <w:rPr>
          <w:rFonts w:ascii="Palatino Linotype" w:eastAsia="Calibri" w:hAnsi="Palatino Linotype" w:cs="Times New Roman"/>
          <w:lang w:val="es-MX" w:eastAsia="en-US"/>
        </w:rPr>
        <w:t xml:space="preserve"> </w:t>
      </w:r>
      <w:r w:rsidR="005C6142" w:rsidRPr="006F3466">
        <w:rPr>
          <w:rFonts w:ascii="Palatino Linotype" w:eastAsia="Calibri" w:hAnsi="Palatino Linotype" w:cs="Times New Roman"/>
          <w:b/>
          <w:lang w:val="es-MX" w:eastAsia="en-US"/>
        </w:rPr>
        <w:t>CUARTO</w:t>
      </w:r>
      <w:r w:rsidR="005C6142" w:rsidRPr="006F3466">
        <w:rPr>
          <w:rFonts w:ascii="Palatino Linotype" w:eastAsia="Calibri" w:hAnsi="Palatino Linotype" w:cs="Times New Roman"/>
          <w:lang w:val="es-MX" w:eastAsia="en-US"/>
        </w:rPr>
        <w:t xml:space="preserve"> de la presente resolución.</w:t>
      </w:r>
    </w:p>
    <w:p w14:paraId="68457D81" w14:textId="4845B652" w:rsidR="00DB4A78" w:rsidRPr="006F3466" w:rsidRDefault="005C6142" w:rsidP="006F3466">
      <w:pPr>
        <w:spacing w:before="240" w:after="360" w:line="360" w:lineRule="auto"/>
        <w:jc w:val="both"/>
        <w:rPr>
          <w:rFonts w:ascii="Palatino Linotype" w:eastAsia="MS Mincho" w:hAnsi="Palatino Linotype" w:cs="Times New Roman"/>
          <w:b/>
          <w:color w:val="000000" w:themeColor="text1"/>
        </w:rPr>
      </w:pPr>
      <w:r w:rsidRPr="006F3466">
        <w:rPr>
          <w:rFonts w:ascii="Palatino Linotype" w:eastAsia="MS Mincho" w:hAnsi="Palatino Linotype" w:cs="Times New Roman"/>
          <w:b/>
          <w:color w:val="000000" w:themeColor="text1"/>
        </w:rPr>
        <w:t>SEGUNDO.</w:t>
      </w:r>
      <w:r w:rsidRPr="006F3466">
        <w:rPr>
          <w:rFonts w:ascii="Palatino Linotype" w:eastAsia="MS Mincho" w:hAnsi="Palatino Linotype" w:cs="Times New Roman"/>
          <w:color w:val="000000" w:themeColor="text1"/>
        </w:rPr>
        <w:t xml:space="preserve"> </w:t>
      </w:r>
      <w:r w:rsidR="00B83E2E" w:rsidRPr="006F3466">
        <w:rPr>
          <w:rFonts w:ascii="Palatino Linotype" w:eastAsia="MS Mincho" w:hAnsi="Palatino Linotype" w:cs="Times New Roman"/>
          <w:color w:val="000000" w:themeColor="text1"/>
        </w:rPr>
        <w:t>Resultan fundadas las razones o motivos de inconformidad hechos valer</w:t>
      </w:r>
      <w:r w:rsidR="00DB1979" w:rsidRPr="006F3466">
        <w:rPr>
          <w:rFonts w:ascii="Palatino Linotype" w:eastAsia="MS Mincho" w:hAnsi="Palatino Linotype" w:cs="Times New Roman"/>
          <w:color w:val="000000" w:themeColor="text1"/>
        </w:rPr>
        <w:t xml:space="preserve"> </w:t>
      </w:r>
      <w:r w:rsidR="00107499" w:rsidRPr="006F3466">
        <w:rPr>
          <w:rFonts w:ascii="Palatino Linotype" w:eastAsia="MS Mincho" w:hAnsi="Palatino Linotype" w:cs="Times New Roman"/>
          <w:color w:val="000000" w:themeColor="text1"/>
        </w:rPr>
        <w:t>en los</w:t>
      </w:r>
      <w:r w:rsidR="00B83E2E" w:rsidRPr="006F3466">
        <w:rPr>
          <w:rFonts w:ascii="Palatino Linotype" w:eastAsia="MS Mincho" w:hAnsi="Palatino Linotype" w:cs="Times New Roman"/>
          <w:color w:val="000000" w:themeColor="text1"/>
        </w:rPr>
        <w:t xml:space="preserve"> recurso</w:t>
      </w:r>
      <w:r w:rsidR="00107499" w:rsidRPr="006F3466">
        <w:rPr>
          <w:rFonts w:ascii="Palatino Linotype" w:eastAsia="MS Mincho" w:hAnsi="Palatino Linotype" w:cs="Times New Roman"/>
          <w:color w:val="000000" w:themeColor="text1"/>
        </w:rPr>
        <w:t>s</w:t>
      </w:r>
      <w:r w:rsidR="00B83E2E" w:rsidRPr="006F3466">
        <w:rPr>
          <w:rFonts w:ascii="Palatino Linotype" w:eastAsia="MS Mincho" w:hAnsi="Palatino Linotype" w:cs="Times New Roman"/>
          <w:color w:val="000000" w:themeColor="text1"/>
        </w:rPr>
        <w:t xml:space="preserve"> de revisión </w:t>
      </w:r>
      <w:r w:rsidRPr="006F3466">
        <w:rPr>
          <w:rFonts w:ascii="Palatino Linotype" w:hAnsi="Palatino Linotype"/>
          <w:b/>
        </w:rPr>
        <w:t>02458/INFOEM/IP/RR/2019, 02459/INFOEM/IP/RR/2019 y 02462/INFOEM/IP/RR/2019</w:t>
      </w:r>
      <w:r w:rsidR="00DB1979" w:rsidRPr="006F3466">
        <w:rPr>
          <w:rFonts w:ascii="Palatino Linotype" w:hAnsi="Palatino Linotype" w:cs="Arial"/>
          <w:bCs/>
          <w:lang w:eastAsia="es-MX"/>
        </w:rPr>
        <w:t>,</w:t>
      </w:r>
      <w:r w:rsidR="00107499" w:rsidRPr="006F3466">
        <w:rPr>
          <w:rFonts w:ascii="Palatino Linotype" w:eastAsia="MS Mincho" w:hAnsi="Palatino Linotype" w:cs="Times New Roman"/>
          <w:color w:val="000000" w:themeColor="text1"/>
        </w:rPr>
        <w:t xml:space="preserve"> </w:t>
      </w:r>
      <w:r w:rsidR="00B83E2E" w:rsidRPr="006F3466">
        <w:rPr>
          <w:rFonts w:ascii="Palatino Linotype" w:eastAsia="MS Mincho" w:hAnsi="Palatino Linotype" w:cs="Times New Roman"/>
          <w:color w:val="000000" w:themeColor="text1"/>
        </w:rPr>
        <w:t>en términos de</w:t>
      </w:r>
      <w:r w:rsidR="00255799" w:rsidRPr="006F3466">
        <w:rPr>
          <w:rFonts w:ascii="Palatino Linotype" w:eastAsia="MS Mincho" w:hAnsi="Palatino Linotype" w:cs="Times New Roman"/>
          <w:color w:val="000000" w:themeColor="text1"/>
        </w:rPr>
        <w:t xml:space="preserve"> </w:t>
      </w:r>
      <w:r w:rsidR="00B83E2E" w:rsidRPr="006F3466">
        <w:rPr>
          <w:rFonts w:ascii="Palatino Linotype" w:eastAsia="MS Mincho" w:hAnsi="Palatino Linotype" w:cs="Times New Roman"/>
          <w:color w:val="000000" w:themeColor="text1"/>
        </w:rPr>
        <w:t>l</w:t>
      </w:r>
      <w:r w:rsidR="00255799" w:rsidRPr="006F3466">
        <w:rPr>
          <w:rFonts w:ascii="Palatino Linotype" w:eastAsia="MS Mincho" w:hAnsi="Palatino Linotype" w:cs="Times New Roman"/>
          <w:color w:val="000000" w:themeColor="text1"/>
        </w:rPr>
        <w:t>os</w:t>
      </w:r>
      <w:r w:rsidR="00B83E2E" w:rsidRPr="006F3466">
        <w:rPr>
          <w:rFonts w:ascii="Palatino Linotype" w:eastAsia="MS Mincho" w:hAnsi="Palatino Linotype" w:cs="Times New Roman"/>
          <w:color w:val="000000" w:themeColor="text1"/>
        </w:rPr>
        <w:t xml:space="preserve"> considerando</w:t>
      </w:r>
      <w:r w:rsidR="00255799" w:rsidRPr="006F3466">
        <w:rPr>
          <w:rFonts w:ascii="Palatino Linotype" w:eastAsia="MS Mincho" w:hAnsi="Palatino Linotype" w:cs="Times New Roman"/>
          <w:color w:val="000000" w:themeColor="text1"/>
        </w:rPr>
        <w:t xml:space="preserve">s </w:t>
      </w:r>
      <w:r w:rsidR="0044176A" w:rsidRPr="006F3466">
        <w:rPr>
          <w:rFonts w:ascii="Palatino Linotype" w:eastAsia="MS Mincho" w:hAnsi="Palatino Linotype" w:cs="Times New Roman"/>
          <w:b/>
          <w:color w:val="000000" w:themeColor="text1"/>
        </w:rPr>
        <w:t>CUARTO y QUINTO</w:t>
      </w:r>
      <w:r w:rsidR="00B83E2E" w:rsidRPr="006F3466">
        <w:rPr>
          <w:rFonts w:ascii="Palatino Linotype" w:eastAsia="MS Mincho" w:hAnsi="Palatino Linotype" w:cs="Times New Roman"/>
          <w:b/>
          <w:color w:val="FF0000"/>
        </w:rPr>
        <w:t xml:space="preserve"> </w:t>
      </w:r>
      <w:r w:rsidR="00B83E2E" w:rsidRPr="006F3466">
        <w:rPr>
          <w:rFonts w:ascii="Palatino Linotype" w:eastAsia="MS Mincho" w:hAnsi="Palatino Linotype" w:cs="Times New Roman"/>
          <w:color w:val="000000" w:themeColor="text1"/>
        </w:rPr>
        <w:t>de la presente resolución.</w:t>
      </w:r>
    </w:p>
    <w:p w14:paraId="30A1889D" w14:textId="4002C175" w:rsidR="007F5B3B" w:rsidRPr="006F3466" w:rsidRDefault="005C6142" w:rsidP="006F3466">
      <w:pPr>
        <w:widowControl w:val="0"/>
        <w:autoSpaceDE w:val="0"/>
        <w:autoSpaceDN w:val="0"/>
        <w:adjustRightInd w:val="0"/>
        <w:spacing w:before="240" w:after="240" w:line="360" w:lineRule="auto"/>
        <w:jc w:val="both"/>
        <w:rPr>
          <w:rFonts w:ascii="Palatino Linotype" w:eastAsia="Calibri" w:hAnsi="Palatino Linotype" w:cs="Arial"/>
          <w:color w:val="000000" w:themeColor="text1"/>
          <w:lang w:val="es-ES"/>
        </w:rPr>
      </w:pPr>
      <w:r w:rsidRPr="006F3466">
        <w:rPr>
          <w:rFonts w:ascii="Palatino Linotype" w:eastAsia="MS Mincho" w:hAnsi="Palatino Linotype" w:cs="Times New Roman"/>
          <w:b/>
          <w:color w:val="000000" w:themeColor="text1"/>
        </w:rPr>
        <w:t>TERCERO</w:t>
      </w:r>
      <w:r w:rsidR="00B83E2E" w:rsidRPr="006F3466">
        <w:rPr>
          <w:rFonts w:ascii="Palatino Linotype" w:eastAsia="MS Mincho" w:hAnsi="Palatino Linotype" w:cs="Times New Roman"/>
          <w:b/>
          <w:color w:val="000000" w:themeColor="text1"/>
        </w:rPr>
        <w:t xml:space="preserve">. </w:t>
      </w:r>
      <w:r w:rsidR="00090DBA" w:rsidRPr="006F3466">
        <w:rPr>
          <w:rFonts w:ascii="Palatino Linotype" w:hAnsi="Palatino Linotype" w:cs="Arial"/>
          <w:color w:val="000000" w:themeColor="text1"/>
        </w:rPr>
        <w:t>Se</w:t>
      </w:r>
      <w:r w:rsidR="007A1327" w:rsidRPr="006F3466">
        <w:rPr>
          <w:rFonts w:ascii="Palatino Linotype" w:hAnsi="Palatino Linotype" w:cs="Arial"/>
          <w:b/>
          <w:color w:val="000000" w:themeColor="text1"/>
        </w:rPr>
        <w:t xml:space="preserve"> </w:t>
      </w:r>
      <w:r w:rsidRPr="006F3466">
        <w:rPr>
          <w:rFonts w:ascii="Palatino Linotype" w:hAnsi="Palatino Linotype" w:cs="Arial"/>
          <w:b/>
          <w:color w:val="000000" w:themeColor="text1"/>
        </w:rPr>
        <w:t xml:space="preserve">MODIFICAN </w:t>
      </w:r>
      <w:r w:rsidR="00EF4F1D" w:rsidRPr="006F3466">
        <w:rPr>
          <w:rFonts w:ascii="Palatino Linotype" w:hAnsi="Palatino Linotype" w:cs="Arial"/>
          <w:color w:val="000000" w:themeColor="text1"/>
        </w:rPr>
        <w:t xml:space="preserve">las respuestas </w:t>
      </w:r>
      <w:r w:rsidRPr="006F3466">
        <w:rPr>
          <w:rFonts w:ascii="Palatino Linotype" w:hAnsi="Palatino Linotype" w:cs="Arial"/>
          <w:color w:val="000000" w:themeColor="text1"/>
        </w:rPr>
        <w:t xml:space="preserve">emitidas </w:t>
      </w:r>
      <w:r w:rsidR="00EF4F1D" w:rsidRPr="006F3466">
        <w:rPr>
          <w:rFonts w:ascii="Palatino Linotype" w:hAnsi="Palatino Linotype" w:cs="Arial"/>
          <w:color w:val="000000" w:themeColor="text1"/>
        </w:rPr>
        <w:t xml:space="preserve">por el </w:t>
      </w:r>
      <w:r w:rsidR="00EF4F1D" w:rsidRPr="006F3466">
        <w:rPr>
          <w:rFonts w:ascii="Palatino Linotype" w:hAnsi="Palatino Linotype" w:cs="Arial"/>
          <w:b/>
          <w:color w:val="000000" w:themeColor="text1"/>
        </w:rPr>
        <w:t xml:space="preserve">Ayuntamiento de </w:t>
      </w:r>
      <w:proofErr w:type="spellStart"/>
      <w:r w:rsidRPr="006F3466">
        <w:rPr>
          <w:rFonts w:ascii="Palatino Linotype" w:hAnsi="Palatino Linotype" w:cs="Arial"/>
          <w:b/>
          <w:color w:val="000000" w:themeColor="text1"/>
        </w:rPr>
        <w:t>Tlalmanalco</w:t>
      </w:r>
      <w:proofErr w:type="spellEnd"/>
      <w:r w:rsidRPr="006F3466">
        <w:rPr>
          <w:rFonts w:ascii="Palatino Linotype" w:hAnsi="Palatino Linotype" w:cs="Arial"/>
          <w:b/>
          <w:color w:val="000000" w:themeColor="text1"/>
        </w:rPr>
        <w:t xml:space="preserve"> </w:t>
      </w:r>
      <w:r w:rsidR="007A1327" w:rsidRPr="006F3466">
        <w:rPr>
          <w:rFonts w:ascii="Palatino Linotype" w:hAnsi="Palatino Linotype" w:cs="Arial"/>
          <w:color w:val="000000" w:themeColor="text1"/>
        </w:rPr>
        <w:t xml:space="preserve">y se </w:t>
      </w:r>
      <w:r w:rsidR="00090DBA" w:rsidRPr="006F3466">
        <w:rPr>
          <w:rFonts w:ascii="Palatino Linotype" w:hAnsi="Palatino Linotype" w:cs="Arial"/>
          <w:b/>
          <w:color w:val="000000" w:themeColor="text1"/>
        </w:rPr>
        <w:t>ORDENA</w:t>
      </w:r>
      <w:r w:rsidR="00090DBA" w:rsidRPr="006F3466">
        <w:rPr>
          <w:rFonts w:ascii="Palatino Linotype" w:hAnsi="Palatino Linotype" w:cs="Arial"/>
          <w:color w:val="000000" w:themeColor="text1"/>
        </w:rPr>
        <w:t xml:space="preserve"> </w:t>
      </w:r>
      <w:r w:rsidR="0055202D" w:rsidRPr="006F3466">
        <w:rPr>
          <w:rFonts w:ascii="Palatino Linotype" w:eastAsia="Calibri" w:hAnsi="Palatino Linotype" w:cs="Arial"/>
          <w:color w:val="000000" w:themeColor="text1"/>
          <w:lang w:val="es-ES"/>
        </w:rPr>
        <w:t>entregar</w:t>
      </w:r>
      <w:r w:rsidR="00090DBA" w:rsidRPr="006F3466">
        <w:rPr>
          <w:rFonts w:ascii="Palatino Linotype" w:eastAsia="Calibri" w:hAnsi="Palatino Linotype" w:cs="Arial"/>
          <w:color w:val="000000" w:themeColor="text1"/>
          <w:lang w:val="es-ES"/>
        </w:rPr>
        <w:t xml:space="preserve"> vía</w:t>
      </w:r>
      <w:r w:rsidR="00EF4F1D" w:rsidRPr="006F3466">
        <w:rPr>
          <w:rFonts w:ascii="Palatino Linotype" w:eastAsia="Calibri" w:hAnsi="Palatino Linotype" w:cs="Arial"/>
          <w:color w:val="000000" w:themeColor="text1"/>
          <w:lang w:val="es-ES"/>
        </w:rPr>
        <w:t xml:space="preserve"> Sistema de Acceso a la Información Mexiquense </w:t>
      </w:r>
      <w:r w:rsidR="00EF4F1D" w:rsidRPr="006F3466">
        <w:rPr>
          <w:rFonts w:ascii="Palatino Linotype" w:eastAsia="Calibri" w:hAnsi="Palatino Linotype" w:cs="Arial"/>
          <w:b/>
          <w:color w:val="000000" w:themeColor="text1"/>
          <w:lang w:val="es-ES"/>
        </w:rPr>
        <w:t>(SAIMEX)</w:t>
      </w:r>
      <w:r w:rsidR="00EF4F1D" w:rsidRPr="006F3466">
        <w:rPr>
          <w:rFonts w:ascii="Palatino Linotype" w:eastAsia="Calibri" w:hAnsi="Palatino Linotype" w:cs="Arial"/>
          <w:color w:val="000000" w:themeColor="text1"/>
          <w:lang w:val="es-ES"/>
        </w:rPr>
        <w:t>, en versión pública de ser procedente</w:t>
      </w:r>
      <w:r w:rsidR="001F0240" w:rsidRPr="006F3466">
        <w:rPr>
          <w:rFonts w:ascii="Palatino Linotype" w:eastAsia="Calibri" w:hAnsi="Palatino Linotype" w:cs="Arial"/>
          <w:color w:val="000000" w:themeColor="text1"/>
          <w:lang w:val="es-ES"/>
        </w:rPr>
        <w:t>,</w:t>
      </w:r>
      <w:r w:rsidR="00EF4F1D" w:rsidRPr="006F3466">
        <w:rPr>
          <w:rFonts w:ascii="Palatino Linotype" w:eastAsia="Calibri" w:hAnsi="Palatino Linotype" w:cs="Arial"/>
          <w:color w:val="000000" w:themeColor="text1"/>
          <w:lang w:val="es-ES"/>
        </w:rPr>
        <w:t xml:space="preserve"> los documentos donde con</w:t>
      </w:r>
      <w:r w:rsidR="00A54061" w:rsidRPr="006F3466">
        <w:rPr>
          <w:rFonts w:ascii="Palatino Linotype" w:eastAsia="Calibri" w:hAnsi="Palatino Linotype" w:cs="Arial"/>
          <w:color w:val="000000" w:themeColor="text1"/>
          <w:lang w:val="es-ES"/>
        </w:rPr>
        <w:t xml:space="preserve">ste </w:t>
      </w:r>
      <w:r w:rsidR="001F0240" w:rsidRPr="006F3466">
        <w:rPr>
          <w:rFonts w:ascii="Palatino Linotype" w:eastAsia="Calibri" w:hAnsi="Palatino Linotype" w:cs="Arial"/>
          <w:color w:val="000000" w:themeColor="text1"/>
          <w:lang w:val="es-ES"/>
        </w:rPr>
        <w:t xml:space="preserve">la </w:t>
      </w:r>
      <w:r w:rsidR="00A54061" w:rsidRPr="006F3466">
        <w:rPr>
          <w:rFonts w:ascii="Palatino Linotype" w:eastAsia="Calibri" w:hAnsi="Palatino Linotype" w:cs="Arial"/>
          <w:color w:val="000000" w:themeColor="text1"/>
          <w:lang w:val="es-ES"/>
        </w:rPr>
        <w:t>siguiente</w:t>
      </w:r>
      <w:r w:rsidR="00B80891" w:rsidRPr="006F3466">
        <w:rPr>
          <w:rFonts w:ascii="Palatino Linotype" w:eastAsia="Calibri" w:hAnsi="Palatino Linotype" w:cs="Arial"/>
          <w:color w:val="000000" w:themeColor="text1"/>
          <w:lang w:val="es-ES"/>
        </w:rPr>
        <w:t xml:space="preserve"> información</w:t>
      </w:r>
      <w:r w:rsidR="00A54061" w:rsidRPr="006F3466">
        <w:rPr>
          <w:rFonts w:ascii="Palatino Linotype" w:eastAsia="Calibri" w:hAnsi="Palatino Linotype" w:cs="Arial"/>
          <w:color w:val="000000" w:themeColor="text1"/>
          <w:lang w:val="es-ES"/>
        </w:rPr>
        <w:t>:</w:t>
      </w:r>
    </w:p>
    <w:p w14:paraId="7C9EB41D" w14:textId="07AA0947" w:rsidR="005C6142" w:rsidRPr="006F3466" w:rsidRDefault="001F0240" w:rsidP="006F3466">
      <w:pPr>
        <w:pStyle w:val="Prrafodelista"/>
        <w:numPr>
          <w:ilvl w:val="0"/>
          <w:numId w:val="8"/>
        </w:numPr>
        <w:spacing w:line="360" w:lineRule="auto"/>
        <w:ind w:left="709" w:right="474" w:hanging="425"/>
        <w:rPr>
          <w:rFonts w:ascii="Palatino Linotype" w:eastAsia="Calibri" w:hAnsi="Palatino Linotype" w:cs="Arial"/>
          <w:b/>
          <w:color w:val="000000" w:themeColor="text1"/>
          <w:lang w:val="es-ES"/>
        </w:rPr>
      </w:pPr>
      <w:r w:rsidRPr="006F3466">
        <w:rPr>
          <w:rFonts w:ascii="Palatino Linotype" w:eastAsia="Calibri" w:hAnsi="Palatino Linotype" w:cs="Arial"/>
          <w:b/>
          <w:color w:val="000000" w:themeColor="text1"/>
          <w:lang w:val="es-ES"/>
        </w:rPr>
        <w:t>Título y cé</w:t>
      </w:r>
      <w:r w:rsidR="005C6142" w:rsidRPr="006F3466">
        <w:rPr>
          <w:rFonts w:ascii="Palatino Linotype" w:eastAsia="Calibri" w:hAnsi="Palatino Linotype" w:cs="Arial"/>
          <w:b/>
          <w:color w:val="000000" w:themeColor="text1"/>
          <w:lang w:val="es-ES"/>
        </w:rPr>
        <w:t>dula profesion</w:t>
      </w:r>
      <w:r w:rsidRPr="006F3466">
        <w:rPr>
          <w:rFonts w:ascii="Palatino Linotype" w:eastAsia="Calibri" w:hAnsi="Palatino Linotype" w:cs="Arial"/>
          <w:b/>
          <w:color w:val="000000" w:themeColor="text1"/>
          <w:lang w:val="es-ES"/>
        </w:rPr>
        <w:t>al</w:t>
      </w:r>
      <w:r w:rsidR="00C82DB3" w:rsidRPr="006F3466">
        <w:rPr>
          <w:rFonts w:ascii="Palatino Linotype" w:eastAsia="Calibri" w:hAnsi="Palatino Linotype" w:cs="Arial"/>
          <w:b/>
          <w:color w:val="000000" w:themeColor="text1"/>
          <w:lang w:val="es-ES"/>
        </w:rPr>
        <w:t xml:space="preserve"> de la Presidenta M</w:t>
      </w:r>
      <w:r w:rsidR="00A54061" w:rsidRPr="006F3466">
        <w:rPr>
          <w:rFonts w:ascii="Palatino Linotype" w:eastAsia="Calibri" w:hAnsi="Palatino Linotype" w:cs="Arial"/>
          <w:b/>
          <w:color w:val="000000" w:themeColor="text1"/>
          <w:lang w:val="es-ES"/>
        </w:rPr>
        <w:t>unicipal;</w:t>
      </w:r>
    </w:p>
    <w:p w14:paraId="21073D40" w14:textId="77777777" w:rsidR="00C9604F" w:rsidRPr="006F3466" w:rsidRDefault="00C9604F" w:rsidP="006F3466">
      <w:pPr>
        <w:pStyle w:val="Prrafodelista"/>
        <w:spacing w:line="360" w:lineRule="auto"/>
        <w:ind w:left="709" w:right="474" w:hanging="425"/>
        <w:rPr>
          <w:rFonts w:ascii="Palatino Linotype" w:eastAsia="Calibri" w:hAnsi="Palatino Linotype" w:cs="Arial"/>
          <w:b/>
          <w:color w:val="000000" w:themeColor="text1"/>
          <w:lang w:val="es-ES"/>
        </w:rPr>
      </w:pPr>
    </w:p>
    <w:p w14:paraId="7F8C01E5" w14:textId="0BA5E491" w:rsidR="00C9604F" w:rsidRPr="006F3466" w:rsidRDefault="005C6142" w:rsidP="006F3466">
      <w:pPr>
        <w:pStyle w:val="Prrafodelista"/>
        <w:widowControl w:val="0"/>
        <w:numPr>
          <w:ilvl w:val="0"/>
          <w:numId w:val="8"/>
        </w:numPr>
        <w:autoSpaceDE w:val="0"/>
        <w:autoSpaceDN w:val="0"/>
        <w:adjustRightInd w:val="0"/>
        <w:spacing w:before="240" w:after="240" w:line="360" w:lineRule="auto"/>
        <w:ind w:left="709" w:right="474" w:hanging="425"/>
        <w:jc w:val="both"/>
        <w:rPr>
          <w:rFonts w:ascii="Palatino Linotype" w:eastAsia="Calibri" w:hAnsi="Palatino Linotype" w:cs="Arial"/>
          <w:b/>
          <w:color w:val="000000" w:themeColor="text1"/>
          <w:lang w:val="es-ES"/>
        </w:rPr>
      </w:pPr>
      <w:r w:rsidRPr="006F3466">
        <w:rPr>
          <w:rFonts w:ascii="Palatino Linotype" w:eastAsia="Calibri" w:hAnsi="Palatino Linotype" w:cs="Arial"/>
          <w:b/>
          <w:color w:val="000000" w:themeColor="text1"/>
          <w:lang w:val="es-ES"/>
        </w:rPr>
        <w:t>La experiencia labor</w:t>
      </w:r>
      <w:r w:rsidR="00C82DB3" w:rsidRPr="006F3466">
        <w:rPr>
          <w:rFonts w:ascii="Palatino Linotype" w:eastAsia="Calibri" w:hAnsi="Palatino Linotype" w:cs="Arial"/>
          <w:b/>
          <w:color w:val="000000" w:themeColor="text1"/>
          <w:lang w:val="es-ES"/>
        </w:rPr>
        <w:t>al de la Presidenta Municipal, Director de obras públicas, Director de Desarrollo E</w:t>
      </w:r>
      <w:r w:rsidRPr="006F3466">
        <w:rPr>
          <w:rFonts w:ascii="Palatino Linotype" w:eastAsia="Calibri" w:hAnsi="Palatino Linotype" w:cs="Arial"/>
          <w:b/>
          <w:color w:val="000000" w:themeColor="text1"/>
          <w:lang w:val="es-ES"/>
        </w:rPr>
        <w:t>conómico,</w:t>
      </w:r>
      <w:r w:rsidR="00C82DB3" w:rsidRPr="006F3466">
        <w:rPr>
          <w:rFonts w:ascii="Palatino Linotype" w:eastAsia="Calibri" w:hAnsi="Palatino Linotype" w:cs="Arial"/>
          <w:b/>
          <w:color w:val="000000" w:themeColor="text1"/>
          <w:lang w:val="es-ES"/>
        </w:rPr>
        <w:t xml:space="preserve"> Secretario del Ayuntamiento, T</w:t>
      </w:r>
      <w:r w:rsidR="00A54061" w:rsidRPr="006F3466">
        <w:rPr>
          <w:rFonts w:ascii="Palatino Linotype" w:eastAsia="Calibri" w:hAnsi="Palatino Linotype" w:cs="Arial"/>
          <w:b/>
          <w:color w:val="000000" w:themeColor="text1"/>
          <w:lang w:val="es-ES"/>
        </w:rPr>
        <w:t>e</w:t>
      </w:r>
      <w:r w:rsidR="00B80891" w:rsidRPr="006F3466">
        <w:rPr>
          <w:rFonts w:ascii="Palatino Linotype" w:eastAsia="Calibri" w:hAnsi="Palatino Linotype" w:cs="Arial"/>
          <w:b/>
          <w:color w:val="000000" w:themeColor="text1"/>
          <w:lang w:val="es-ES"/>
        </w:rPr>
        <w:t xml:space="preserve">sorero y </w:t>
      </w:r>
      <w:r w:rsidR="00C82DB3" w:rsidRPr="006F3466">
        <w:rPr>
          <w:rFonts w:ascii="Palatino Linotype" w:eastAsia="Calibri" w:hAnsi="Palatino Linotype" w:cs="Arial"/>
          <w:b/>
          <w:color w:val="000000" w:themeColor="text1"/>
          <w:lang w:val="es-ES"/>
        </w:rPr>
        <w:t>C</w:t>
      </w:r>
      <w:r w:rsidR="00B80891" w:rsidRPr="006F3466">
        <w:rPr>
          <w:rFonts w:ascii="Palatino Linotype" w:eastAsia="Calibri" w:hAnsi="Palatino Linotype" w:cs="Arial"/>
          <w:b/>
          <w:color w:val="000000" w:themeColor="text1"/>
          <w:lang w:val="es-ES"/>
        </w:rPr>
        <w:t xml:space="preserve">ontralor </w:t>
      </w:r>
      <w:r w:rsidR="00C82DB3" w:rsidRPr="006F3466">
        <w:rPr>
          <w:rFonts w:ascii="Palatino Linotype" w:eastAsia="Calibri" w:hAnsi="Palatino Linotype" w:cs="Arial"/>
          <w:b/>
          <w:color w:val="000000" w:themeColor="text1"/>
          <w:lang w:val="es-ES"/>
        </w:rPr>
        <w:t>M</w:t>
      </w:r>
      <w:r w:rsidR="00B80891" w:rsidRPr="006F3466">
        <w:rPr>
          <w:rFonts w:ascii="Palatino Linotype" w:eastAsia="Calibri" w:hAnsi="Palatino Linotype" w:cs="Arial"/>
          <w:b/>
          <w:color w:val="000000" w:themeColor="text1"/>
          <w:lang w:val="es-ES"/>
        </w:rPr>
        <w:t>unicipal;</w:t>
      </w:r>
    </w:p>
    <w:p w14:paraId="16D7FF81" w14:textId="77777777" w:rsidR="001F0240" w:rsidRPr="006F3466" w:rsidRDefault="001F0240" w:rsidP="006F3466">
      <w:pPr>
        <w:pStyle w:val="Prrafodelista"/>
        <w:spacing w:line="360" w:lineRule="auto"/>
        <w:ind w:left="709" w:hanging="425"/>
        <w:rPr>
          <w:rFonts w:ascii="Palatino Linotype" w:eastAsia="Calibri" w:hAnsi="Palatino Linotype" w:cs="Arial"/>
          <w:b/>
          <w:color w:val="000000" w:themeColor="text1"/>
          <w:lang w:val="es-ES"/>
        </w:rPr>
      </w:pPr>
    </w:p>
    <w:p w14:paraId="060D75BA" w14:textId="50C9F90F" w:rsidR="00B80891" w:rsidRPr="006F3466" w:rsidRDefault="00B80891" w:rsidP="006F3466">
      <w:pPr>
        <w:pStyle w:val="Prrafodelista"/>
        <w:widowControl w:val="0"/>
        <w:numPr>
          <w:ilvl w:val="0"/>
          <w:numId w:val="8"/>
        </w:numPr>
        <w:autoSpaceDE w:val="0"/>
        <w:autoSpaceDN w:val="0"/>
        <w:adjustRightInd w:val="0"/>
        <w:spacing w:before="240" w:after="240" w:line="360" w:lineRule="auto"/>
        <w:ind w:left="709" w:right="474" w:hanging="425"/>
        <w:jc w:val="both"/>
        <w:rPr>
          <w:rFonts w:ascii="Palatino Linotype" w:eastAsia="MS Mincho" w:hAnsi="Palatino Linotype" w:cs="Times New Roman"/>
          <w:b/>
          <w:color w:val="000000" w:themeColor="text1"/>
        </w:rPr>
      </w:pPr>
      <w:r w:rsidRPr="006F3466">
        <w:rPr>
          <w:rFonts w:ascii="Palatino Linotype" w:eastAsia="Calibri" w:hAnsi="Palatino Linotype" w:cs="Arial"/>
          <w:b/>
          <w:color w:val="000000" w:themeColor="text1"/>
        </w:rPr>
        <w:t xml:space="preserve">Documentos que acrediten que el Comisario de Seguridad Pública cumplió con </w:t>
      </w:r>
      <w:r w:rsidR="00C9604F" w:rsidRPr="006F3466">
        <w:rPr>
          <w:rFonts w:ascii="Palatino Linotype" w:eastAsia="Calibri" w:hAnsi="Palatino Linotype" w:cs="Arial"/>
          <w:b/>
          <w:color w:val="000000" w:themeColor="text1"/>
        </w:rPr>
        <w:t>los requisitos del catálogo de puestos de la dirección de seguridad pública</w:t>
      </w:r>
      <w:r w:rsidRPr="006F3466">
        <w:rPr>
          <w:rFonts w:ascii="Palatino Linotype" w:eastAsia="Calibri" w:hAnsi="Palatino Linotype" w:cs="Arial"/>
          <w:b/>
          <w:color w:val="000000" w:themeColor="text1"/>
        </w:rPr>
        <w:t>; y,</w:t>
      </w:r>
    </w:p>
    <w:p w14:paraId="76C7021A" w14:textId="77777777" w:rsidR="00B80891" w:rsidRPr="006F3466" w:rsidRDefault="00B80891" w:rsidP="006F3466">
      <w:pPr>
        <w:pStyle w:val="Prrafodelista"/>
        <w:spacing w:line="360" w:lineRule="auto"/>
        <w:ind w:left="709" w:hanging="425"/>
        <w:rPr>
          <w:rFonts w:ascii="Palatino Linotype" w:eastAsia="Calibri" w:hAnsi="Palatino Linotype" w:cs="Arial"/>
          <w:b/>
          <w:color w:val="000000" w:themeColor="text1"/>
        </w:rPr>
      </w:pPr>
    </w:p>
    <w:p w14:paraId="46417921" w14:textId="6886DEA2" w:rsidR="00C9604F" w:rsidRPr="006F3466" w:rsidRDefault="00B67CE0" w:rsidP="006F3466">
      <w:pPr>
        <w:pStyle w:val="Prrafodelista"/>
        <w:widowControl w:val="0"/>
        <w:numPr>
          <w:ilvl w:val="0"/>
          <w:numId w:val="8"/>
        </w:numPr>
        <w:autoSpaceDE w:val="0"/>
        <w:autoSpaceDN w:val="0"/>
        <w:adjustRightInd w:val="0"/>
        <w:spacing w:before="240" w:after="240" w:line="360" w:lineRule="auto"/>
        <w:ind w:left="709" w:right="474" w:hanging="425"/>
        <w:jc w:val="both"/>
        <w:rPr>
          <w:rFonts w:ascii="Palatino Linotype" w:eastAsia="MS Mincho" w:hAnsi="Palatino Linotype" w:cs="Times New Roman"/>
          <w:b/>
          <w:color w:val="000000" w:themeColor="text1"/>
        </w:rPr>
      </w:pPr>
      <w:r w:rsidRPr="006F3466">
        <w:rPr>
          <w:rFonts w:ascii="Palatino Linotype" w:eastAsia="Calibri" w:hAnsi="Palatino Linotype" w:cs="Arial"/>
          <w:b/>
          <w:color w:val="000000" w:themeColor="text1"/>
        </w:rPr>
        <w:t>Currí</w:t>
      </w:r>
      <w:r w:rsidR="00B80891" w:rsidRPr="006F3466">
        <w:rPr>
          <w:rFonts w:ascii="Palatino Linotype" w:eastAsia="Calibri" w:hAnsi="Palatino Linotype" w:cs="Arial"/>
          <w:b/>
          <w:color w:val="000000" w:themeColor="text1"/>
        </w:rPr>
        <w:t xml:space="preserve">culum vitae con documentos comprobatorios </w:t>
      </w:r>
      <w:r w:rsidR="00C9604F" w:rsidRPr="006F3466">
        <w:rPr>
          <w:rFonts w:ascii="Palatino Linotype" w:eastAsia="Calibri" w:hAnsi="Palatino Linotype" w:cs="Arial"/>
          <w:b/>
          <w:color w:val="000000" w:themeColor="text1"/>
        </w:rPr>
        <w:t xml:space="preserve">del </w:t>
      </w:r>
      <w:r w:rsidR="00B80891" w:rsidRPr="006F3466">
        <w:rPr>
          <w:rFonts w:ascii="Palatino Linotype" w:eastAsia="Calibri" w:hAnsi="Palatino Linotype" w:cs="Arial"/>
          <w:b/>
          <w:color w:val="000000" w:themeColor="text1"/>
        </w:rPr>
        <w:t>Comisario de Seguridad P</w:t>
      </w:r>
      <w:r w:rsidR="00C9604F" w:rsidRPr="006F3466">
        <w:rPr>
          <w:rFonts w:ascii="Palatino Linotype" w:eastAsia="Calibri" w:hAnsi="Palatino Linotype" w:cs="Arial"/>
          <w:b/>
          <w:color w:val="000000" w:themeColor="text1"/>
        </w:rPr>
        <w:t>ública.</w:t>
      </w:r>
    </w:p>
    <w:p w14:paraId="105A8032" w14:textId="5F4A9CE4" w:rsidR="005454A6" w:rsidRPr="006F3466" w:rsidRDefault="00C9604F" w:rsidP="006F3466">
      <w:pPr>
        <w:widowControl w:val="0"/>
        <w:autoSpaceDE w:val="0"/>
        <w:autoSpaceDN w:val="0"/>
        <w:adjustRightInd w:val="0"/>
        <w:spacing w:before="240" w:after="240" w:line="360" w:lineRule="auto"/>
        <w:ind w:right="49"/>
        <w:jc w:val="both"/>
        <w:rPr>
          <w:rFonts w:ascii="Palatino Linotype" w:eastAsia="MS Mincho" w:hAnsi="Palatino Linotype" w:cs="Times New Roman"/>
          <w:b/>
          <w:color w:val="000000" w:themeColor="text1"/>
        </w:rPr>
      </w:pPr>
      <w:r w:rsidRPr="006F3466">
        <w:rPr>
          <w:rFonts w:ascii="Palatino Linotype" w:eastAsia="Calibri" w:hAnsi="Palatino Linotype" w:cs="Arial"/>
        </w:rPr>
        <w:t xml:space="preserve"> </w:t>
      </w:r>
      <w:r w:rsidR="001E55B7" w:rsidRPr="006F3466">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w:t>
      </w:r>
      <w:r w:rsidR="002E2080" w:rsidRPr="006F3466">
        <w:rPr>
          <w:rFonts w:ascii="Palatino Linotype" w:eastAsia="Calibri" w:hAnsi="Palatino Linotype" w:cs="Arial"/>
        </w:rPr>
        <w:t>n</w:t>
      </w:r>
      <w:r w:rsidR="001E55B7" w:rsidRPr="006F3466">
        <w:rPr>
          <w:rFonts w:ascii="Palatino Linotype" w:eastAsia="Calibri" w:hAnsi="Palatino Linotype" w:cs="Arial"/>
        </w:rPr>
        <w:t xml:space="preserve"> a disposición de</w:t>
      </w:r>
      <w:r w:rsidRPr="006F3466">
        <w:rPr>
          <w:rFonts w:ascii="Palatino Linotype" w:eastAsia="MS Mincho" w:hAnsi="Palatino Linotype" w:cs="Times New Roman"/>
          <w:b/>
          <w:color w:val="000000" w:themeColor="text1"/>
        </w:rPr>
        <w:t xml:space="preserve"> </w:t>
      </w:r>
      <w:r w:rsidR="009E619B" w:rsidRPr="009E619B">
        <w:rPr>
          <w:rFonts w:ascii="Palatino Linotype" w:eastAsia="MS Mincho" w:hAnsi="Palatino Linotype" w:cs="Times New Roman"/>
          <w:b/>
          <w:color w:val="000000" w:themeColor="text1"/>
          <w:highlight w:val="black"/>
        </w:rPr>
        <w:t>-----------------------------------</w:t>
      </w:r>
      <w:r w:rsidR="001F351E" w:rsidRPr="006F3466">
        <w:rPr>
          <w:rFonts w:ascii="Palatino Linotype" w:eastAsia="MS Mincho" w:hAnsi="Palatino Linotype" w:cs="Times New Roman"/>
          <w:b/>
          <w:color w:val="000000" w:themeColor="text1"/>
        </w:rPr>
        <w:t>.</w:t>
      </w:r>
    </w:p>
    <w:p w14:paraId="7B60E939" w14:textId="07132B1A" w:rsidR="00B83E2E" w:rsidRPr="006F3466" w:rsidRDefault="0050185E" w:rsidP="006F3466">
      <w:pPr>
        <w:spacing w:before="240" w:after="360" w:line="360" w:lineRule="auto"/>
        <w:jc w:val="both"/>
        <w:rPr>
          <w:rFonts w:ascii="Palatino Linotype" w:eastAsia="MS Mincho" w:hAnsi="Palatino Linotype" w:cs="Times New Roman"/>
          <w:color w:val="000000" w:themeColor="text1"/>
        </w:rPr>
      </w:pPr>
      <w:r w:rsidRPr="006F3466">
        <w:rPr>
          <w:rFonts w:ascii="Palatino Linotype" w:eastAsia="MS Mincho" w:hAnsi="Palatino Linotype" w:cs="Times New Roman"/>
          <w:b/>
          <w:color w:val="000000" w:themeColor="text1"/>
        </w:rPr>
        <w:t>CUARTO</w:t>
      </w:r>
      <w:r w:rsidR="00B83E2E" w:rsidRPr="006F3466">
        <w:rPr>
          <w:rFonts w:ascii="Palatino Linotype" w:eastAsia="MS Mincho" w:hAnsi="Palatino Linotype" w:cs="Times New Roman"/>
          <w:color w:val="000000" w:themeColor="text1"/>
        </w:rPr>
        <w:t>. Notifíquese al Titular de la Unidad de Transparencia del</w:t>
      </w:r>
      <w:r w:rsidR="00B83E2E" w:rsidRPr="006F3466">
        <w:rPr>
          <w:rFonts w:ascii="Palatino Linotype" w:eastAsia="MS Mincho" w:hAnsi="Palatino Linotype" w:cs="Times New Roman"/>
          <w:b/>
          <w:color w:val="000000" w:themeColor="text1"/>
        </w:rPr>
        <w:t xml:space="preserve"> SUJETO OBLIGADO</w:t>
      </w:r>
      <w:r w:rsidR="00B83E2E" w:rsidRPr="006F3466">
        <w:rPr>
          <w:rFonts w:ascii="Palatino Linotype" w:eastAsia="MS Mincho" w:hAnsi="Palatino Linotype" w:cs="Times New Roman"/>
          <w:color w:val="000000" w:themeColor="text1"/>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FE0171C" w14:textId="5C6697F9" w:rsidR="00B83E2E" w:rsidRPr="006F3466" w:rsidRDefault="0050185E" w:rsidP="006F3466">
      <w:pPr>
        <w:spacing w:before="240" w:after="360" w:line="360" w:lineRule="auto"/>
        <w:jc w:val="both"/>
        <w:rPr>
          <w:rFonts w:ascii="Palatino Linotype" w:eastAsia="MS Mincho" w:hAnsi="Palatino Linotype" w:cs="Times New Roman"/>
          <w:color w:val="000000" w:themeColor="text1"/>
        </w:rPr>
      </w:pPr>
      <w:r w:rsidRPr="006F3466">
        <w:rPr>
          <w:rFonts w:ascii="Palatino Linotype" w:eastAsia="MS Mincho" w:hAnsi="Palatino Linotype" w:cs="Times New Roman"/>
          <w:b/>
          <w:color w:val="000000" w:themeColor="text1"/>
        </w:rPr>
        <w:t>QUIN</w:t>
      </w:r>
      <w:r w:rsidR="00B83E2E" w:rsidRPr="006F3466">
        <w:rPr>
          <w:rFonts w:ascii="Palatino Linotype" w:eastAsia="MS Mincho" w:hAnsi="Palatino Linotype" w:cs="Times New Roman"/>
          <w:b/>
          <w:color w:val="000000" w:themeColor="text1"/>
        </w:rPr>
        <w:t xml:space="preserve">TO. </w:t>
      </w:r>
      <w:r w:rsidR="00B83E2E" w:rsidRPr="006F3466">
        <w:rPr>
          <w:rFonts w:ascii="Palatino Linotype" w:eastAsia="MS Mincho" w:hAnsi="Palatino Linotype" w:cs="Times New Roman"/>
          <w:color w:val="000000" w:themeColor="text1"/>
        </w:rPr>
        <w:t>Notifíquese a</w:t>
      </w:r>
      <w:r w:rsidR="00C9604F" w:rsidRPr="006F3466">
        <w:rPr>
          <w:rFonts w:ascii="Palatino Linotype" w:eastAsia="MS Mincho" w:hAnsi="Palatino Linotype" w:cs="Times New Roman"/>
          <w:b/>
          <w:color w:val="000000" w:themeColor="text1"/>
        </w:rPr>
        <w:t xml:space="preserve"> </w:t>
      </w:r>
      <w:r w:rsidR="009E619B" w:rsidRPr="009E619B">
        <w:rPr>
          <w:rFonts w:ascii="Palatino Linotype" w:eastAsia="MS Mincho" w:hAnsi="Palatino Linotype" w:cs="Times New Roman"/>
          <w:b/>
          <w:color w:val="000000" w:themeColor="text1"/>
          <w:highlight w:val="black"/>
        </w:rPr>
        <w:t>-------</w:t>
      </w:r>
      <w:r w:rsidR="009E619B">
        <w:rPr>
          <w:rFonts w:ascii="Palatino Linotype" w:eastAsia="MS Mincho" w:hAnsi="Palatino Linotype" w:cs="Times New Roman"/>
          <w:b/>
          <w:color w:val="000000" w:themeColor="text1"/>
          <w:highlight w:val="black"/>
        </w:rPr>
        <w:t>--</w:t>
      </w:r>
      <w:r w:rsidR="009E619B" w:rsidRPr="009E619B">
        <w:rPr>
          <w:rFonts w:ascii="Palatino Linotype" w:eastAsia="MS Mincho" w:hAnsi="Palatino Linotype" w:cs="Times New Roman"/>
          <w:b/>
          <w:color w:val="000000" w:themeColor="text1"/>
          <w:highlight w:val="black"/>
        </w:rPr>
        <w:t>-------------------------</w:t>
      </w:r>
      <w:r w:rsidR="00B83E2E" w:rsidRPr="006F3466">
        <w:rPr>
          <w:rFonts w:ascii="Palatino Linotype" w:eastAsia="MS Mincho" w:hAnsi="Palatino Linotype" w:cs="Times New Roman"/>
          <w:color w:val="000000" w:themeColor="text1"/>
        </w:rPr>
        <w:t xml:space="preserve"> la presente resolución</w:t>
      </w:r>
      <w:r w:rsidR="00A54061" w:rsidRPr="006F3466">
        <w:rPr>
          <w:rFonts w:ascii="Palatino Linotype" w:eastAsia="MS Mincho" w:hAnsi="Palatino Linotype" w:cs="Times New Roman"/>
          <w:color w:val="000000" w:themeColor="text1"/>
        </w:rPr>
        <w:t>.</w:t>
      </w:r>
    </w:p>
    <w:p w14:paraId="254AC283" w14:textId="713F381B" w:rsidR="00C9604F" w:rsidRPr="006F3466" w:rsidRDefault="0050185E" w:rsidP="006F3466">
      <w:pPr>
        <w:spacing w:before="240" w:after="360" w:line="360" w:lineRule="auto"/>
        <w:jc w:val="both"/>
        <w:rPr>
          <w:rFonts w:ascii="Palatino Linotype" w:eastAsia="MS Mincho" w:hAnsi="Palatino Linotype" w:cs="Times New Roman"/>
          <w:color w:val="000000" w:themeColor="text1"/>
        </w:rPr>
      </w:pPr>
      <w:r w:rsidRPr="006F3466">
        <w:rPr>
          <w:rFonts w:ascii="Palatino Linotype" w:eastAsia="MS Mincho" w:hAnsi="Palatino Linotype" w:cs="Times New Roman"/>
          <w:b/>
          <w:color w:val="000000" w:themeColor="text1"/>
        </w:rPr>
        <w:t>SEX</w:t>
      </w:r>
      <w:r w:rsidR="00B83E2E" w:rsidRPr="006F3466">
        <w:rPr>
          <w:rFonts w:ascii="Palatino Linotype" w:eastAsia="MS Mincho" w:hAnsi="Palatino Linotype" w:cs="Times New Roman"/>
          <w:b/>
          <w:color w:val="000000" w:themeColor="text1"/>
        </w:rPr>
        <w:t xml:space="preserve">TO. </w:t>
      </w:r>
      <w:r w:rsidR="00B83E2E" w:rsidRPr="006F3466">
        <w:rPr>
          <w:rFonts w:ascii="Palatino Linotype" w:eastAsia="MS Mincho" w:hAnsi="Palatino Linotype" w:cs="Times New Roman"/>
          <w:color w:val="000000" w:themeColor="text1"/>
        </w:rPr>
        <w:t xml:space="preserve">Se hace del conocimiento de </w:t>
      </w:r>
      <w:r w:rsidR="009E619B" w:rsidRPr="009E619B">
        <w:rPr>
          <w:rFonts w:ascii="Palatino Linotype" w:eastAsia="MS Mincho" w:hAnsi="Palatino Linotype" w:cs="Times New Roman"/>
          <w:b/>
          <w:color w:val="000000" w:themeColor="text1"/>
          <w:highlight w:val="black"/>
        </w:rPr>
        <w:t>-------</w:t>
      </w:r>
      <w:r w:rsidR="009E619B">
        <w:rPr>
          <w:rFonts w:ascii="Palatino Linotype" w:eastAsia="MS Mincho" w:hAnsi="Palatino Linotype" w:cs="Times New Roman"/>
          <w:b/>
          <w:color w:val="000000" w:themeColor="text1"/>
          <w:highlight w:val="black"/>
        </w:rPr>
        <w:t>---</w:t>
      </w:r>
      <w:r w:rsidR="009E619B" w:rsidRPr="009E619B">
        <w:rPr>
          <w:rFonts w:ascii="Palatino Linotype" w:eastAsia="MS Mincho" w:hAnsi="Palatino Linotype" w:cs="Times New Roman"/>
          <w:b/>
          <w:color w:val="000000" w:themeColor="text1"/>
          <w:highlight w:val="black"/>
        </w:rPr>
        <w:t>-----------------------</w:t>
      </w:r>
      <w:r w:rsidR="00C9604F" w:rsidRPr="006F3466">
        <w:rPr>
          <w:rFonts w:ascii="Palatino Linotype" w:eastAsia="MS Mincho" w:hAnsi="Palatino Linotype" w:cs="Times New Roman"/>
          <w:b/>
          <w:color w:val="000000" w:themeColor="text1"/>
        </w:rPr>
        <w:t xml:space="preserve"> </w:t>
      </w:r>
      <w:r w:rsidR="00B83E2E" w:rsidRPr="006F3466">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14:paraId="4783645C" w14:textId="5E2C6065" w:rsidR="00CE2277" w:rsidRDefault="00CE2277" w:rsidP="006F3466">
      <w:pPr>
        <w:spacing w:before="240" w:after="360" w:line="360" w:lineRule="auto"/>
        <w:jc w:val="both"/>
        <w:rPr>
          <w:rFonts w:ascii="Palatino Linotype" w:eastAsia="Calibri" w:hAnsi="Palatino Linotype" w:cs="Arial"/>
          <w:lang w:val="es-MX" w:eastAsia="en-US"/>
        </w:rPr>
      </w:pPr>
      <w:r w:rsidRPr="006F3466">
        <w:rPr>
          <w:rFonts w:ascii="Palatino Linotype" w:eastAsia="Calibri" w:hAnsi="Palatino Linotype" w:cs="Times New Roman"/>
          <w:lang w:val="es-MX" w:eastAsia="en-US"/>
        </w:rPr>
        <w:t>ASÍ LO RESUELVE, POR UNANIMIDAD DE VOTOS, EL PLENO DEL INSTITUTO DE TRANSPARENCIA, ACCESO A LA INFORMACIÓN PÚBLICA Y PROTECCIÓN DE DATOS PERSONALES DEL ESTADO DE MÉXICO Y MUNICIPIOS, CONFORMADO POR LOS COMISIONADOS ZULEMA MARTÍNEZ SÁNCHEZ; EVA ABAID</w:t>
      </w:r>
      <w:r w:rsidR="00A917EE">
        <w:rPr>
          <w:rFonts w:ascii="Palatino Linotype" w:eastAsia="Calibri" w:hAnsi="Palatino Linotype" w:cs="Times New Roman"/>
          <w:lang w:val="es-MX" w:eastAsia="en-US"/>
        </w:rPr>
        <w:t xml:space="preserve"> YAPUR</w:t>
      </w:r>
      <w:r w:rsidRPr="006F3466">
        <w:rPr>
          <w:rFonts w:ascii="Palatino Linotype" w:eastAsia="Calibri" w:hAnsi="Palatino Linotype" w:cs="Times New Roman"/>
          <w:lang w:val="es-MX" w:eastAsia="en-US"/>
        </w:rPr>
        <w:t xml:space="preserve">; </w:t>
      </w:r>
      <w:r w:rsidR="00A917EE">
        <w:rPr>
          <w:rFonts w:ascii="Palatino Linotype" w:eastAsia="Calibri" w:hAnsi="Palatino Linotype" w:cs="Times New Roman"/>
          <w:lang w:val="es-MX" w:eastAsia="en-US"/>
        </w:rPr>
        <w:t xml:space="preserve">JOSÉ GUADALUPE LUNA HERNÁNDEZ; JAVIER MARTÍNEZ CRUZ Y LUIS GUSTAVO PARRA NORIEGA </w:t>
      </w:r>
      <w:r w:rsidRPr="006F3466">
        <w:rPr>
          <w:rFonts w:ascii="Palatino Linotype" w:eastAsia="Calibri" w:hAnsi="Palatino Linotype" w:cs="Times New Roman"/>
          <w:lang w:val="es-MX" w:eastAsia="en-US"/>
        </w:rPr>
        <w:t xml:space="preserve">EN LA </w:t>
      </w:r>
      <w:r w:rsidR="00A917EE">
        <w:rPr>
          <w:rFonts w:ascii="Palatino Linotype" w:eastAsia="Calibri" w:hAnsi="Palatino Linotype" w:cs="Times New Roman"/>
          <w:lang w:val="es-MX" w:eastAsia="en-US"/>
        </w:rPr>
        <w:t xml:space="preserve">VIGÉSIMA TERCERA SESIÓN ORDINARIA CELEBRADA EL DIECIOCHO </w:t>
      </w:r>
      <w:r w:rsidRPr="006F3466">
        <w:rPr>
          <w:rFonts w:ascii="Palatino Linotype" w:eastAsia="Calibri" w:hAnsi="Palatino Linotype" w:cs="Times New Roman"/>
          <w:lang w:val="es-MX" w:eastAsia="en-US"/>
        </w:rPr>
        <w:t>(</w:t>
      </w:r>
      <w:r w:rsidR="00A917EE">
        <w:rPr>
          <w:rFonts w:ascii="Palatino Linotype" w:eastAsia="Calibri" w:hAnsi="Palatino Linotype" w:cs="Times New Roman"/>
          <w:lang w:val="es-MX" w:eastAsia="en-US"/>
        </w:rPr>
        <w:t>18) DE JUNIO</w:t>
      </w:r>
      <w:r w:rsidRPr="006F3466">
        <w:rPr>
          <w:rFonts w:ascii="Palatino Linotype" w:eastAsia="Calibri" w:hAnsi="Palatino Linotype" w:cs="Times New Roman"/>
          <w:lang w:val="es-MX" w:eastAsia="en-US"/>
        </w:rPr>
        <w:t xml:space="preserve"> DE DOS MIL DIEC</w:t>
      </w:r>
      <w:r w:rsidR="00A917EE">
        <w:rPr>
          <w:rFonts w:ascii="Palatino Linotype" w:eastAsia="Calibri" w:hAnsi="Palatino Linotype" w:cs="Times New Roman"/>
          <w:lang w:val="es-MX" w:eastAsia="en-US"/>
        </w:rPr>
        <w:t>INUEVE</w:t>
      </w:r>
      <w:r w:rsidRPr="006F3466">
        <w:rPr>
          <w:rFonts w:ascii="Palatino Linotype" w:eastAsia="Calibri" w:hAnsi="Palatino Linotype" w:cs="Times New Roman"/>
          <w:lang w:val="es-MX" w:eastAsia="en-US"/>
        </w:rPr>
        <w:t>, ANTE EL SECRETARIO TÉCNICO DEL PLENO</w:t>
      </w:r>
      <w:r w:rsidR="00A917EE">
        <w:rPr>
          <w:rFonts w:ascii="Palatino Linotype" w:eastAsia="Calibri" w:hAnsi="Palatino Linotype" w:cs="Times New Roman"/>
          <w:lang w:val="es-MX" w:eastAsia="en-US"/>
        </w:rPr>
        <w:t>,</w:t>
      </w:r>
      <w:r w:rsidRPr="006F3466">
        <w:rPr>
          <w:rFonts w:ascii="Palatino Linotype" w:eastAsia="Calibri" w:hAnsi="Palatino Linotype" w:cs="Times New Roman"/>
          <w:lang w:val="es-MX" w:eastAsia="en-US"/>
        </w:rPr>
        <w:t xml:space="preserve"> ALEXIS TAPIA RAMÍREZ.</w:t>
      </w:r>
      <w:r w:rsidRPr="006F3466">
        <w:rPr>
          <w:rFonts w:ascii="Palatino Linotype" w:eastAsia="Calibri" w:hAnsi="Palatino Linotype" w:cs="Arial"/>
          <w:lang w:val="es-MX" w:eastAsia="en-US"/>
        </w:rPr>
        <w:t xml:space="preserve"> </w:t>
      </w:r>
    </w:p>
    <w:tbl>
      <w:tblPr>
        <w:tblW w:w="9351" w:type="dxa"/>
        <w:jc w:val="center"/>
        <w:tblLayout w:type="fixed"/>
        <w:tblLook w:val="04A0" w:firstRow="1" w:lastRow="0" w:firstColumn="1" w:lastColumn="0" w:noHBand="0" w:noVBand="1"/>
      </w:tblPr>
      <w:tblGrid>
        <w:gridCol w:w="4338"/>
        <w:gridCol w:w="5013"/>
      </w:tblGrid>
      <w:tr w:rsidR="00A917EE" w:rsidRPr="008E437E" w14:paraId="57171FF7" w14:textId="77777777" w:rsidTr="00EA1892">
        <w:trPr>
          <w:jc w:val="center"/>
        </w:trPr>
        <w:tc>
          <w:tcPr>
            <w:tcW w:w="9351" w:type="dxa"/>
            <w:gridSpan w:val="2"/>
          </w:tcPr>
          <w:p w14:paraId="14D535AD" w14:textId="77777777" w:rsidR="00A917EE" w:rsidRDefault="00A917EE" w:rsidP="00EA1892">
            <w:pPr>
              <w:tabs>
                <w:tab w:val="left" w:pos="0"/>
              </w:tabs>
              <w:spacing w:line="360" w:lineRule="auto"/>
              <w:rPr>
                <w:rFonts w:ascii="Palatino Linotype" w:hAnsi="Palatino Linotype" w:cs="Arial"/>
                <w:b/>
              </w:rPr>
            </w:pPr>
          </w:p>
          <w:p w14:paraId="7585032A" w14:textId="77777777" w:rsidR="00A917EE" w:rsidRPr="00AF3413" w:rsidRDefault="00A917EE" w:rsidP="00EA1892">
            <w:pPr>
              <w:tabs>
                <w:tab w:val="left" w:pos="0"/>
              </w:tabs>
              <w:spacing w:line="360" w:lineRule="auto"/>
              <w:rPr>
                <w:rFonts w:ascii="Palatino Linotype" w:hAnsi="Palatino Linotype" w:cs="Arial"/>
                <w:b/>
              </w:rPr>
            </w:pPr>
          </w:p>
          <w:p w14:paraId="5278F40E" w14:textId="77777777" w:rsidR="00A917EE" w:rsidRPr="008E437E" w:rsidRDefault="00A917EE" w:rsidP="00EA1892">
            <w:pPr>
              <w:tabs>
                <w:tab w:val="left" w:pos="0"/>
              </w:tabs>
              <w:spacing w:line="360" w:lineRule="auto"/>
              <w:jc w:val="center"/>
              <w:rPr>
                <w:rFonts w:ascii="Palatino Linotype" w:hAnsi="Palatino Linotype" w:cs="Arial"/>
                <w:b/>
                <w:sz w:val="12"/>
              </w:rPr>
            </w:pPr>
          </w:p>
          <w:p w14:paraId="05379E7F" w14:textId="77777777" w:rsidR="00A917EE" w:rsidRPr="008E437E" w:rsidRDefault="00A917EE" w:rsidP="00EA1892">
            <w:pPr>
              <w:tabs>
                <w:tab w:val="left" w:pos="0"/>
              </w:tabs>
              <w:spacing w:line="360" w:lineRule="auto"/>
              <w:jc w:val="center"/>
              <w:rPr>
                <w:rFonts w:ascii="Palatino Linotype" w:hAnsi="Palatino Linotype" w:cs="Arial"/>
                <w:b/>
                <w:sz w:val="2"/>
              </w:rPr>
            </w:pPr>
          </w:p>
          <w:p w14:paraId="41C826B5"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Zulema Martínez Sánchez</w:t>
            </w:r>
          </w:p>
          <w:p w14:paraId="3681CCEA"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rPr>
              <w:t>Comisionada Presidenta</w:t>
            </w:r>
          </w:p>
          <w:p w14:paraId="2C9EFAB6"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 xml:space="preserve">(RÚBRICA) </w:t>
            </w:r>
          </w:p>
          <w:p w14:paraId="6A04D974" w14:textId="77777777" w:rsidR="00A917EE" w:rsidRPr="008E437E" w:rsidRDefault="00A917EE" w:rsidP="00EA1892">
            <w:pPr>
              <w:tabs>
                <w:tab w:val="left" w:pos="0"/>
              </w:tabs>
              <w:spacing w:line="360" w:lineRule="auto"/>
              <w:rPr>
                <w:rFonts w:ascii="Palatino Linotype" w:hAnsi="Palatino Linotype" w:cs="Arial"/>
                <w:b/>
                <w:sz w:val="2"/>
              </w:rPr>
            </w:pPr>
          </w:p>
        </w:tc>
      </w:tr>
      <w:tr w:rsidR="00A917EE" w:rsidRPr="00AF3413" w14:paraId="1C5FEBF6" w14:textId="77777777" w:rsidTr="00EA1892">
        <w:trPr>
          <w:jc w:val="center"/>
        </w:trPr>
        <w:tc>
          <w:tcPr>
            <w:tcW w:w="4338" w:type="dxa"/>
          </w:tcPr>
          <w:p w14:paraId="2D3224FE" w14:textId="77777777" w:rsidR="00A917EE" w:rsidRDefault="00A917EE" w:rsidP="00EA1892">
            <w:pPr>
              <w:tabs>
                <w:tab w:val="left" w:pos="0"/>
              </w:tabs>
              <w:spacing w:line="360" w:lineRule="auto"/>
              <w:rPr>
                <w:rFonts w:ascii="Palatino Linotype" w:hAnsi="Palatino Linotype" w:cs="Arial"/>
                <w:b/>
              </w:rPr>
            </w:pPr>
          </w:p>
          <w:p w14:paraId="0AD75487" w14:textId="77777777" w:rsidR="00A917EE" w:rsidRDefault="00A917EE" w:rsidP="00EA1892">
            <w:pPr>
              <w:tabs>
                <w:tab w:val="left" w:pos="0"/>
              </w:tabs>
              <w:spacing w:line="360" w:lineRule="auto"/>
              <w:rPr>
                <w:rFonts w:ascii="Palatino Linotype" w:hAnsi="Palatino Linotype" w:cs="Arial"/>
                <w:b/>
              </w:rPr>
            </w:pPr>
          </w:p>
          <w:p w14:paraId="01D272AC" w14:textId="77777777" w:rsidR="00A917EE" w:rsidRPr="00AF3413" w:rsidRDefault="00A917EE" w:rsidP="00EA1892">
            <w:pPr>
              <w:tabs>
                <w:tab w:val="left" w:pos="0"/>
              </w:tabs>
              <w:spacing w:line="360" w:lineRule="auto"/>
              <w:rPr>
                <w:rFonts w:ascii="Palatino Linotype" w:hAnsi="Palatino Linotype" w:cs="Arial"/>
                <w:b/>
              </w:rPr>
            </w:pPr>
          </w:p>
          <w:p w14:paraId="77C1EB14"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 xml:space="preserve">Eva </w:t>
            </w:r>
            <w:proofErr w:type="spellStart"/>
            <w:r w:rsidRPr="00AF3413">
              <w:rPr>
                <w:rFonts w:ascii="Palatino Linotype" w:hAnsi="Palatino Linotype" w:cs="Arial"/>
                <w:b/>
              </w:rPr>
              <w:t>Abaid</w:t>
            </w:r>
            <w:proofErr w:type="spellEnd"/>
            <w:r w:rsidRPr="00AF3413">
              <w:rPr>
                <w:rFonts w:ascii="Palatino Linotype" w:hAnsi="Palatino Linotype" w:cs="Arial"/>
                <w:b/>
              </w:rPr>
              <w:t xml:space="preserve"> </w:t>
            </w:r>
            <w:proofErr w:type="spellStart"/>
            <w:r w:rsidRPr="00AF3413">
              <w:rPr>
                <w:rFonts w:ascii="Palatino Linotype" w:hAnsi="Palatino Linotype" w:cs="Arial"/>
                <w:b/>
              </w:rPr>
              <w:t>Yapur</w:t>
            </w:r>
            <w:proofErr w:type="spellEnd"/>
          </w:p>
          <w:p w14:paraId="6564510E" w14:textId="77777777" w:rsidR="00A917EE" w:rsidRPr="00AF3413" w:rsidRDefault="00A917EE" w:rsidP="00EA1892">
            <w:pPr>
              <w:tabs>
                <w:tab w:val="left" w:pos="0"/>
              </w:tabs>
              <w:spacing w:line="360" w:lineRule="auto"/>
              <w:jc w:val="center"/>
              <w:rPr>
                <w:rFonts w:ascii="Palatino Linotype" w:hAnsi="Palatino Linotype" w:cs="Arial"/>
              </w:rPr>
            </w:pPr>
            <w:r w:rsidRPr="00AF3413">
              <w:rPr>
                <w:rFonts w:ascii="Palatino Linotype" w:hAnsi="Palatino Linotype" w:cs="Arial"/>
              </w:rPr>
              <w:t>Comisionada</w:t>
            </w:r>
          </w:p>
          <w:p w14:paraId="54866A6A"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(RÚBRICA)</w:t>
            </w:r>
          </w:p>
        </w:tc>
        <w:tc>
          <w:tcPr>
            <w:tcW w:w="5013" w:type="dxa"/>
          </w:tcPr>
          <w:p w14:paraId="43AD46AA" w14:textId="77777777" w:rsidR="00A917EE" w:rsidRDefault="00A917EE" w:rsidP="00EA1892">
            <w:pPr>
              <w:tabs>
                <w:tab w:val="left" w:pos="0"/>
              </w:tabs>
              <w:spacing w:line="360" w:lineRule="auto"/>
              <w:rPr>
                <w:rFonts w:ascii="Palatino Linotype" w:hAnsi="Palatino Linotype" w:cs="Arial"/>
                <w:b/>
              </w:rPr>
            </w:pPr>
          </w:p>
          <w:p w14:paraId="0185E9BC" w14:textId="77777777" w:rsidR="00A917EE" w:rsidRDefault="00A917EE" w:rsidP="00EA1892">
            <w:pPr>
              <w:tabs>
                <w:tab w:val="left" w:pos="0"/>
              </w:tabs>
              <w:spacing w:line="360" w:lineRule="auto"/>
              <w:rPr>
                <w:rFonts w:ascii="Palatino Linotype" w:hAnsi="Palatino Linotype" w:cs="Arial"/>
                <w:b/>
              </w:rPr>
            </w:pPr>
          </w:p>
          <w:p w14:paraId="09647C16" w14:textId="77777777" w:rsidR="00A917EE" w:rsidRPr="00AF3413" w:rsidRDefault="00A917EE" w:rsidP="00EA1892">
            <w:pPr>
              <w:tabs>
                <w:tab w:val="left" w:pos="0"/>
              </w:tabs>
              <w:spacing w:line="360" w:lineRule="auto"/>
              <w:rPr>
                <w:rFonts w:ascii="Palatino Linotype" w:hAnsi="Palatino Linotype" w:cs="Arial"/>
                <w:b/>
              </w:rPr>
            </w:pPr>
          </w:p>
          <w:p w14:paraId="697CBFA6"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José Guadalupe Luna Hernández</w:t>
            </w:r>
          </w:p>
          <w:p w14:paraId="71D11F9D" w14:textId="77777777" w:rsidR="00A917EE" w:rsidRPr="00AF3413" w:rsidRDefault="00A917EE" w:rsidP="00EA1892">
            <w:pPr>
              <w:tabs>
                <w:tab w:val="left" w:pos="0"/>
              </w:tabs>
              <w:spacing w:line="360" w:lineRule="auto"/>
              <w:jc w:val="center"/>
              <w:rPr>
                <w:rFonts w:ascii="Palatino Linotype" w:hAnsi="Palatino Linotype" w:cs="Arial"/>
              </w:rPr>
            </w:pPr>
            <w:r w:rsidRPr="00AF3413">
              <w:rPr>
                <w:rFonts w:ascii="Palatino Linotype" w:hAnsi="Palatino Linotype" w:cs="Arial"/>
              </w:rPr>
              <w:t>Comisionado</w:t>
            </w:r>
          </w:p>
          <w:p w14:paraId="7EB6C1D8"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(RÚBRICA)</w:t>
            </w:r>
          </w:p>
          <w:p w14:paraId="44376664" w14:textId="77777777" w:rsidR="00A917EE" w:rsidRPr="00AF3413" w:rsidRDefault="00A917EE" w:rsidP="00EA1892">
            <w:pPr>
              <w:tabs>
                <w:tab w:val="left" w:pos="0"/>
              </w:tabs>
              <w:spacing w:line="360" w:lineRule="auto"/>
              <w:jc w:val="center"/>
              <w:rPr>
                <w:rFonts w:ascii="Palatino Linotype" w:hAnsi="Palatino Linotype" w:cs="Arial"/>
                <w:b/>
              </w:rPr>
            </w:pPr>
          </w:p>
        </w:tc>
      </w:tr>
      <w:tr w:rsidR="00A917EE" w:rsidRPr="00AF3413" w14:paraId="7914C101" w14:textId="77777777" w:rsidTr="00EA1892">
        <w:trPr>
          <w:jc w:val="center"/>
        </w:trPr>
        <w:tc>
          <w:tcPr>
            <w:tcW w:w="4338" w:type="dxa"/>
          </w:tcPr>
          <w:p w14:paraId="26EC09D8" w14:textId="77777777" w:rsidR="00A917EE" w:rsidRDefault="00A917EE" w:rsidP="00EA1892">
            <w:pPr>
              <w:tabs>
                <w:tab w:val="left" w:pos="0"/>
              </w:tabs>
              <w:spacing w:line="360" w:lineRule="auto"/>
              <w:rPr>
                <w:rFonts w:ascii="Palatino Linotype" w:hAnsi="Palatino Linotype" w:cs="Arial"/>
                <w:b/>
              </w:rPr>
            </w:pPr>
          </w:p>
          <w:p w14:paraId="6EF91799" w14:textId="77777777" w:rsidR="00A917EE" w:rsidRDefault="00A917EE" w:rsidP="00EA1892">
            <w:pPr>
              <w:tabs>
                <w:tab w:val="left" w:pos="0"/>
              </w:tabs>
              <w:spacing w:line="360" w:lineRule="auto"/>
              <w:rPr>
                <w:rFonts w:ascii="Palatino Linotype" w:hAnsi="Palatino Linotype" w:cs="Arial"/>
                <w:b/>
              </w:rPr>
            </w:pPr>
          </w:p>
          <w:p w14:paraId="650B3DD3" w14:textId="77777777" w:rsidR="00A917EE" w:rsidRPr="00AF3413" w:rsidRDefault="00A917EE" w:rsidP="00EA1892">
            <w:pPr>
              <w:tabs>
                <w:tab w:val="left" w:pos="0"/>
              </w:tabs>
              <w:spacing w:line="360" w:lineRule="auto"/>
              <w:rPr>
                <w:rFonts w:ascii="Palatino Linotype" w:hAnsi="Palatino Linotype" w:cs="Arial"/>
                <w:b/>
              </w:rPr>
            </w:pPr>
          </w:p>
          <w:p w14:paraId="48427644"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Javier Martínez Cruz</w:t>
            </w:r>
          </w:p>
          <w:p w14:paraId="38BFDD87" w14:textId="77777777" w:rsidR="00A917EE" w:rsidRPr="00AF3413" w:rsidRDefault="00A917EE" w:rsidP="00EA1892">
            <w:pPr>
              <w:tabs>
                <w:tab w:val="left" w:pos="0"/>
              </w:tabs>
              <w:spacing w:line="360" w:lineRule="auto"/>
              <w:jc w:val="center"/>
              <w:rPr>
                <w:rFonts w:ascii="Palatino Linotype" w:hAnsi="Palatino Linotype" w:cs="Arial"/>
              </w:rPr>
            </w:pPr>
            <w:r w:rsidRPr="00AF3413">
              <w:rPr>
                <w:rFonts w:ascii="Palatino Linotype" w:hAnsi="Palatino Linotype" w:cs="Arial"/>
              </w:rPr>
              <w:t>Comisionado</w:t>
            </w:r>
          </w:p>
          <w:p w14:paraId="33A2612E"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(RÚBRICA)</w:t>
            </w:r>
          </w:p>
        </w:tc>
        <w:tc>
          <w:tcPr>
            <w:tcW w:w="5013" w:type="dxa"/>
          </w:tcPr>
          <w:p w14:paraId="7776F314" w14:textId="77777777" w:rsidR="00A917EE" w:rsidRDefault="00A917EE" w:rsidP="00EA1892">
            <w:pPr>
              <w:tabs>
                <w:tab w:val="left" w:pos="0"/>
              </w:tabs>
              <w:spacing w:line="360" w:lineRule="auto"/>
              <w:rPr>
                <w:rFonts w:ascii="Palatino Linotype" w:hAnsi="Palatino Linotype" w:cs="Arial"/>
                <w:b/>
              </w:rPr>
            </w:pPr>
            <w:bookmarkStart w:id="173" w:name="_GoBack"/>
            <w:bookmarkEnd w:id="173"/>
          </w:p>
          <w:p w14:paraId="7B4FB39F" w14:textId="77777777" w:rsidR="00A917EE" w:rsidRDefault="00A917EE" w:rsidP="00EA1892">
            <w:pPr>
              <w:tabs>
                <w:tab w:val="left" w:pos="0"/>
              </w:tabs>
              <w:spacing w:line="360" w:lineRule="auto"/>
              <w:rPr>
                <w:rFonts w:ascii="Palatino Linotype" w:hAnsi="Palatino Linotype" w:cs="Arial"/>
                <w:b/>
              </w:rPr>
            </w:pPr>
          </w:p>
          <w:p w14:paraId="3BAAD126" w14:textId="77777777" w:rsidR="00A917EE" w:rsidRPr="00AF3413" w:rsidRDefault="00A917EE" w:rsidP="00EA1892">
            <w:pPr>
              <w:tabs>
                <w:tab w:val="left" w:pos="0"/>
              </w:tabs>
              <w:spacing w:line="360" w:lineRule="auto"/>
              <w:rPr>
                <w:rFonts w:ascii="Palatino Linotype" w:hAnsi="Palatino Linotype" w:cs="Arial"/>
                <w:b/>
              </w:rPr>
            </w:pPr>
          </w:p>
          <w:p w14:paraId="29585083"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Luis Gustavo Parra Noriega</w:t>
            </w:r>
          </w:p>
          <w:p w14:paraId="3C156A03" w14:textId="77777777" w:rsidR="00A917EE" w:rsidRPr="00AF3413" w:rsidRDefault="00A917EE" w:rsidP="00EA1892">
            <w:pPr>
              <w:tabs>
                <w:tab w:val="left" w:pos="0"/>
              </w:tabs>
              <w:spacing w:line="360" w:lineRule="auto"/>
              <w:jc w:val="center"/>
              <w:rPr>
                <w:rFonts w:ascii="Palatino Linotype" w:hAnsi="Palatino Linotype" w:cs="Arial"/>
              </w:rPr>
            </w:pPr>
            <w:r w:rsidRPr="00AF3413">
              <w:rPr>
                <w:rFonts w:ascii="Palatino Linotype" w:hAnsi="Palatino Linotype" w:cs="Arial"/>
              </w:rPr>
              <w:t>Comisionado</w:t>
            </w:r>
          </w:p>
          <w:p w14:paraId="1C90C651"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(RÚBRICA)</w:t>
            </w:r>
          </w:p>
        </w:tc>
      </w:tr>
      <w:tr w:rsidR="00A917EE" w:rsidRPr="008E437E" w14:paraId="4BE39983" w14:textId="77777777" w:rsidTr="00EA1892">
        <w:trPr>
          <w:trHeight w:val="2063"/>
          <w:jc w:val="center"/>
        </w:trPr>
        <w:tc>
          <w:tcPr>
            <w:tcW w:w="9351" w:type="dxa"/>
            <w:gridSpan w:val="2"/>
          </w:tcPr>
          <w:p w14:paraId="2C3D2A51" w14:textId="77777777" w:rsidR="00A917EE" w:rsidRDefault="00A917EE" w:rsidP="00EA1892">
            <w:pPr>
              <w:tabs>
                <w:tab w:val="left" w:pos="0"/>
              </w:tabs>
              <w:spacing w:line="360" w:lineRule="auto"/>
              <w:rPr>
                <w:rFonts w:ascii="Palatino Linotype" w:hAnsi="Palatino Linotype" w:cs="Arial"/>
                <w:b/>
              </w:rPr>
            </w:pPr>
          </w:p>
          <w:p w14:paraId="23267859" w14:textId="77777777" w:rsidR="00A917EE" w:rsidRPr="00AF3413" w:rsidRDefault="00A917EE" w:rsidP="00EA1892">
            <w:pPr>
              <w:tabs>
                <w:tab w:val="left" w:pos="0"/>
              </w:tabs>
              <w:spacing w:line="360" w:lineRule="auto"/>
              <w:rPr>
                <w:rFonts w:ascii="Palatino Linotype" w:hAnsi="Palatino Linotype" w:cs="Arial"/>
                <w:b/>
              </w:rPr>
            </w:pPr>
          </w:p>
          <w:p w14:paraId="418D2F15"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Alexis Tapia Ramírez</w:t>
            </w:r>
          </w:p>
          <w:p w14:paraId="6054014F" w14:textId="77777777" w:rsidR="00A917EE" w:rsidRPr="00AF3413" w:rsidRDefault="00A917EE" w:rsidP="00EA1892">
            <w:pPr>
              <w:tabs>
                <w:tab w:val="left" w:pos="0"/>
              </w:tabs>
              <w:spacing w:line="360" w:lineRule="auto"/>
              <w:jc w:val="center"/>
              <w:rPr>
                <w:rFonts w:ascii="Palatino Linotype" w:hAnsi="Palatino Linotype" w:cs="Arial"/>
              </w:rPr>
            </w:pPr>
            <w:r w:rsidRPr="00AF3413">
              <w:rPr>
                <w:rFonts w:ascii="Palatino Linotype" w:hAnsi="Palatino Linotype" w:cs="Arial"/>
              </w:rPr>
              <w:t>Secretario Técnico del Pleno</w:t>
            </w:r>
          </w:p>
          <w:p w14:paraId="11C314E2" w14:textId="77777777" w:rsidR="00A917EE" w:rsidRPr="00AF3413" w:rsidRDefault="00A917EE" w:rsidP="00EA1892">
            <w:pPr>
              <w:tabs>
                <w:tab w:val="left" w:pos="0"/>
              </w:tabs>
              <w:spacing w:line="360" w:lineRule="auto"/>
              <w:jc w:val="center"/>
              <w:rPr>
                <w:rFonts w:ascii="Palatino Linotype" w:hAnsi="Palatino Linotype" w:cs="Arial"/>
                <w:b/>
              </w:rPr>
            </w:pPr>
            <w:r w:rsidRPr="00AF3413">
              <w:rPr>
                <w:rFonts w:ascii="Palatino Linotype" w:hAnsi="Palatino Linotype" w:cs="Arial"/>
                <w:b/>
              </w:rPr>
              <w:t>(RÚBRICA)</w:t>
            </w:r>
          </w:p>
          <w:p w14:paraId="0404EC22" w14:textId="77777777" w:rsidR="00A917EE" w:rsidRPr="008E437E" w:rsidRDefault="00A917EE" w:rsidP="00EA1892">
            <w:pPr>
              <w:tabs>
                <w:tab w:val="left" w:pos="0"/>
              </w:tabs>
              <w:spacing w:line="360" w:lineRule="auto"/>
              <w:jc w:val="center"/>
              <w:rPr>
                <w:rFonts w:ascii="Palatino Linotype" w:hAnsi="Palatino Linotype" w:cs="Arial"/>
                <w:b/>
                <w:sz w:val="2"/>
              </w:rPr>
            </w:pPr>
          </w:p>
        </w:tc>
      </w:tr>
    </w:tbl>
    <w:p w14:paraId="169C6198" w14:textId="1C793ED9" w:rsidR="00583732" w:rsidRPr="00A917EE" w:rsidRDefault="00CE2277" w:rsidP="006F3466">
      <w:pPr>
        <w:spacing w:before="240" w:after="240" w:line="360" w:lineRule="auto"/>
        <w:jc w:val="both"/>
        <w:rPr>
          <w:rFonts w:ascii="Palatino Linotype" w:eastAsia="Times New Roman" w:hAnsi="Palatino Linotype" w:cs="Arial"/>
        </w:rPr>
      </w:pPr>
      <w:r w:rsidRPr="00A917EE">
        <w:rPr>
          <w:rFonts w:ascii="Palatino Linotype" w:eastAsia="Times New Roman" w:hAnsi="Palatino Linotype" w:cs="Arial"/>
        </w:rPr>
        <w:t>Esta hoja</w:t>
      </w:r>
      <w:r w:rsidR="00A917EE">
        <w:rPr>
          <w:rFonts w:ascii="Palatino Linotype" w:eastAsia="Times New Roman" w:hAnsi="Palatino Linotype" w:cs="Arial"/>
        </w:rPr>
        <w:t xml:space="preserve"> corresponde a la resolución de dieciocho</w:t>
      </w:r>
      <w:r w:rsidRPr="00A917EE">
        <w:rPr>
          <w:rFonts w:ascii="Palatino Linotype" w:eastAsia="Times New Roman" w:hAnsi="Palatino Linotype" w:cs="Arial"/>
        </w:rPr>
        <w:t xml:space="preserve"> (</w:t>
      </w:r>
      <w:r w:rsidR="00A917EE">
        <w:rPr>
          <w:rFonts w:ascii="Palatino Linotype" w:eastAsia="Times New Roman" w:hAnsi="Palatino Linotype" w:cs="Arial"/>
        </w:rPr>
        <w:t>18) de junio</w:t>
      </w:r>
      <w:r w:rsidR="00255799" w:rsidRPr="00A917EE">
        <w:rPr>
          <w:rFonts w:ascii="Palatino Linotype" w:eastAsia="Times New Roman" w:hAnsi="Palatino Linotype" w:cs="Arial"/>
        </w:rPr>
        <w:t xml:space="preserve"> </w:t>
      </w:r>
      <w:r w:rsidR="00A917EE">
        <w:rPr>
          <w:rFonts w:ascii="Palatino Linotype" w:eastAsia="Times New Roman" w:hAnsi="Palatino Linotype" w:cs="Arial"/>
        </w:rPr>
        <w:t>de dos mil diecinueve</w:t>
      </w:r>
      <w:r w:rsidRPr="00A917EE">
        <w:rPr>
          <w:rFonts w:ascii="Palatino Linotype" w:eastAsia="Times New Roman" w:hAnsi="Palatino Linotype" w:cs="Arial"/>
        </w:rPr>
        <w:t xml:space="preserve">, emitida en el recurso de revisión </w:t>
      </w:r>
      <w:r w:rsidR="00A917EE">
        <w:rPr>
          <w:rFonts w:ascii="Palatino Linotype" w:eastAsia="Times New Roman" w:hAnsi="Palatino Linotype" w:cs="Arial"/>
          <w:b/>
        </w:rPr>
        <w:t>02458/INFOEM/IP/RR/2019</w:t>
      </w:r>
      <w:r w:rsidR="00A679E3" w:rsidRPr="00A917EE">
        <w:rPr>
          <w:rFonts w:ascii="Palatino Linotype" w:eastAsia="Times New Roman" w:hAnsi="Palatino Linotype" w:cs="Arial"/>
          <w:b/>
        </w:rPr>
        <w:t xml:space="preserve"> y acumulados</w:t>
      </w:r>
      <w:r w:rsidRPr="00A917EE">
        <w:rPr>
          <w:rFonts w:ascii="Palatino Linotype" w:eastAsia="Times New Roman" w:hAnsi="Palatino Linotype" w:cs="Arial"/>
        </w:rPr>
        <w:t>.</w:t>
      </w:r>
    </w:p>
    <w:sectPr w:rsidR="00583732" w:rsidRPr="00A917EE" w:rsidSect="005903BC">
      <w:headerReference w:type="default" r:id="rId17"/>
      <w:footerReference w:type="default" r:id="rId18"/>
      <w:headerReference w:type="first" r:id="rId19"/>
      <w:footerReference w:type="first" r:id="rId2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1D754" w14:textId="77777777" w:rsidR="00C5225C" w:rsidRDefault="00C5225C" w:rsidP="00587366">
      <w:r>
        <w:separator/>
      </w:r>
    </w:p>
  </w:endnote>
  <w:endnote w:type="continuationSeparator" w:id="0">
    <w:p w14:paraId="175B6184" w14:textId="77777777" w:rsidR="00C5225C" w:rsidRDefault="00C5225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6F3466" w:rsidRPr="00883450" w:rsidRDefault="006F346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A4DA1">
              <w:rPr>
                <w:rFonts w:ascii="Palatino Linotype" w:hAnsi="Palatino Linotype"/>
                <w:b/>
                <w:bCs/>
                <w:noProof/>
                <w:sz w:val="22"/>
                <w:szCs w:val="20"/>
              </w:rPr>
              <w:t>74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A4DA1">
              <w:rPr>
                <w:rFonts w:ascii="Palatino Linotype" w:hAnsi="Palatino Linotype"/>
                <w:b/>
                <w:bCs/>
                <w:noProof/>
                <w:sz w:val="22"/>
                <w:szCs w:val="20"/>
              </w:rPr>
              <w:t>75</w:t>
            </w:r>
            <w:r w:rsidRPr="00883450">
              <w:rPr>
                <w:rFonts w:ascii="Palatino Linotype" w:hAnsi="Palatino Linotype"/>
                <w:b/>
                <w:bCs/>
                <w:sz w:val="22"/>
                <w:szCs w:val="20"/>
              </w:rPr>
              <w:fldChar w:fldCharType="end"/>
            </w:r>
          </w:p>
        </w:sdtContent>
      </w:sdt>
    </w:sdtContent>
  </w:sdt>
  <w:p w14:paraId="6243EC1B" w14:textId="77777777" w:rsidR="006F3466" w:rsidRDefault="006F34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F3466" w:rsidRPr="00883450" w:rsidRDefault="006F346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A4DA1" w:rsidRPr="008A4DA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A4DA1" w:rsidRPr="008A4DA1">
      <w:rPr>
        <w:rFonts w:ascii="Palatino Linotype" w:hAnsi="Palatino Linotype"/>
        <w:noProof/>
        <w:sz w:val="22"/>
        <w:szCs w:val="22"/>
        <w:lang w:val="es-ES"/>
      </w:rPr>
      <w:t>75</w:t>
    </w:r>
    <w:r w:rsidRPr="00883450">
      <w:rPr>
        <w:rFonts w:ascii="Palatino Linotype" w:hAnsi="Palatino Linotype"/>
        <w:sz w:val="22"/>
        <w:szCs w:val="22"/>
      </w:rPr>
      <w:fldChar w:fldCharType="end"/>
    </w:r>
  </w:p>
  <w:p w14:paraId="5F5C4865" w14:textId="77777777" w:rsidR="006F3466" w:rsidRPr="00883450" w:rsidRDefault="006F346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380AC" w14:textId="77777777" w:rsidR="00C5225C" w:rsidRDefault="00C5225C" w:rsidP="00587366">
      <w:r>
        <w:separator/>
      </w:r>
    </w:p>
  </w:footnote>
  <w:footnote w:type="continuationSeparator" w:id="0">
    <w:p w14:paraId="02D9F7AB" w14:textId="77777777" w:rsidR="00C5225C" w:rsidRDefault="00C5225C" w:rsidP="00587366">
      <w:r>
        <w:continuationSeparator/>
      </w:r>
    </w:p>
  </w:footnote>
  <w:footnote w:id="1">
    <w:p w14:paraId="117027BB" w14:textId="77777777" w:rsidR="006F3466" w:rsidRPr="00F75272" w:rsidRDefault="006F3466"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3CFEEF1" w14:textId="77777777" w:rsidR="006F3466" w:rsidRDefault="006F3466" w:rsidP="00F0274F">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738E5EE0" w14:textId="77777777" w:rsidR="006F3466" w:rsidRPr="00034B44" w:rsidRDefault="006F3466" w:rsidP="00EE32CB">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7DABFD2" w14:textId="77777777" w:rsidR="006F3466" w:rsidRPr="00034B44" w:rsidRDefault="006F3466" w:rsidP="00EE32CB">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w:t>
      </w:r>
      <w:proofErr w:type="gramStart"/>
      <w:r w:rsidRPr="00034B44">
        <w:rPr>
          <w:rFonts w:ascii="Palatino Linotype" w:hAnsi="Palatino Linotype"/>
          <w:sz w:val="14"/>
        </w:rPr>
        <w:t>Febrero</w:t>
      </w:r>
      <w:proofErr w:type="gramEnd"/>
      <w:r w:rsidRPr="00034B44">
        <w:rPr>
          <w:rFonts w:ascii="Palatino Linotype" w:hAnsi="Palatino Linotype"/>
          <w:sz w:val="14"/>
        </w:rPr>
        <w:t xml:space="preserve">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4">
    <w:p w14:paraId="5DFDAC49" w14:textId="77777777" w:rsidR="006F3466" w:rsidRPr="00034B44" w:rsidRDefault="006F3466" w:rsidP="00EE32CB">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5">
    <w:p w14:paraId="67C753EB" w14:textId="77777777" w:rsidR="006F3466" w:rsidRPr="00034B44" w:rsidRDefault="006F3466" w:rsidP="00EE32C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64EB51AF" w14:textId="77777777" w:rsidR="006F3466" w:rsidRPr="00034B44" w:rsidRDefault="006F3466" w:rsidP="00EE32CB">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2A99552" w14:textId="77777777" w:rsidR="006F3466" w:rsidRPr="00034B44" w:rsidRDefault="006F3466" w:rsidP="00EE32CB">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6">
    <w:p w14:paraId="2ED23019" w14:textId="77777777" w:rsidR="006F3466" w:rsidRPr="00034B44" w:rsidRDefault="006F3466" w:rsidP="00EE32C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 w:id="7">
    <w:p w14:paraId="508C0998" w14:textId="77777777" w:rsidR="006F3466" w:rsidRPr="00034B44" w:rsidRDefault="006F3466" w:rsidP="00EE32CB">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2758F63E" w14:textId="77777777" w:rsidR="006F3466" w:rsidRPr="00034B44" w:rsidRDefault="006F3466" w:rsidP="00EE32CB">
      <w:pPr>
        <w:pStyle w:val="Textonotapie"/>
        <w:jc w:val="both"/>
        <w:rPr>
          <w:rFonts w:ascii="Palatino Linotype" w:hAnsi="Palatino Linotype"/>
          <w:sz w:val="18"/>
        </w:rPr>
      </w:pPr>
      <w:r w:rsidRPr="00034B44">
        <w:rPr>
          <w:rFonts w:ascii="Palatino Linotype" w:hAnsi="Palatino Linotype"/>
          <w:sz w:val="18"/>
        </w:rPr>
        <w:t xml:space="preserve"> (…)</w:t>
      </w:r>
    </w:p>
    <w:p w14:paraId="1AEB8330" w14:textId="77777777" w:rsidR="006F3466" w:rsidRPr="00034B44" w:rsidRDefault="006F3466" w:rsidP="00EE32CB">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6F3466" w:rsidRDefault="006F3466" w:rsidP="001C6012">
    <w:pPr>
      <w:pStyle w:val="Encabezado"/>
      <w:tabs>
        <w:tab w:val="clear" w:pos="4252"/>
        <w:tab w:val="clear" w:pos="8504"/>
        <w:tab w:val="left" w:pos="8460"/>
      </w:tabs>
    </w:pPr>
    <w:r>
      <w:tab/>
    </w:r>
  </w:p>
  <w:p w14:paraId="64F5F23E" w14:textId="390690E5" w:rsidR="006F3466" w:rsidRDefault="006F3466">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6F3466" w:rsidRPr="00674A46" w14:paraId="07F2896E" w14:textId="77777777" w:rsidTr="000C1C1E">
      <w:trPr>
        <w:trHeight w:val="138"/>
        <w:jc w:val="right"/>
      </w:trPr>
      <w:tc>
        <w:tcPr>
          <w:tcW w:w="2556" w:type="dxa"/>
          <w:vAlign w:val="center"/>
        </w:tcPr>
        <w:p w14:paraId="4A5B1974" w14:textId="267F0F42" w:rsidR="006F3466" w:rsidRPr="00674A46" w:rsidRDefault="006F3466"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700D9AD9" w:rsidR="006F3466" w:rsidRPr="00674A46" w:rsidRDefault="00FD37B8" w:rsidP="00E66073">
          <w:pPr>
            <w:pStyle w:val="Encabezado"/>
            <w:rPr>
              <w:rFonts w:ascii="Palatino Linotype" w:hAnsi="Palatino Linotype"/>
              <w:b/>
              <w:sz w:val="22"/>
              <w:szCs w:val="22"/>
            </w:rPr>
          </w:pPr>
          <w:r>
            <w:rPr>
              <w:rFonts w:ascii="Palatino Linotype" w:hAnsi="Palatino Linotype" w:cs="Arial"/>
              <w:b/>
              <w:bCs/>
              <w:sz w:val="22"/>
              <w:szCs w:val="22"/>
              <w:lang w:eastAsia="es-MX"/>
            </w:rPr>
            <w:t>02458/INFOEM/IP/RR/2019</w:t>
          </w:r>
          <w:r w:rsidR="006F3466">
            <w:rPr>
              <w:rFonts w:ascii="Palatino Linotype" w:hAnsi="Palatino Linotype" w:cs="Arial"/>
              <w:b/>
              <w:bCs/>
              <w:sz w:val="22"/>
              <w:szCs w:val="22"/>
              <w:lang w:eastAsia="es-MX"/>
            </w:rPr>
            <w:t xml:space="preserve"> y acumulados.</w:t>
          </w:r>
        </w:p>
      </w:tc>
    </w:tr>
    <w:tr w:rsidR="006F3466" w:rsidRPr="00674A46" w14:paraId="1B5D8690" w14:textId="77777777" w:rsidTr="000C1C1E">
      <w:trPr>
        <w:trHeight w:val="233"/>
        <w:jc w:val="right"/>
      </w:trPr>
      <w:tc>
        <w:tcPr>
          <w:tcW w:w="2556" w:type="dxa"/>
          <w:vAlign w:val="center"/>
        </w:tcPr>
        <w:p w14:paraId="3903F2C6" w14:textId="0AB19AD8" w:rsidR="006F3466" w:rsidRPr="00674A46" w:rsidRDefault="006F3466"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13DC1BB2" w:rsidR="006F3466" w:rsidRPr="00B75F20" w:rsidRDefault="006F3466" w:rsidP="00352D74">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Tlalmanalco</w:t>
          </w:r>
          <w:proofErr w:type="spellEnd"/>
        </w:p>
      </w:tc>
    </w:tr>
    <w:tr w:rsidR="006F3466" w:rsidRPr="00674A46" w14:paraId="095EB01B" w14:textId="77777777" w:rsidTr="000C1C1E">
      <w:trPr>
        <w:trHeight w:val="321"/>
        <w:jc w:val="right"/>
      </w:trPr>
      <w:tc>
        <w:tcPr>
          <w:tcW w:w="2556" w:type="dxa"/>
          <w:vAlign w:val="center"/>
        </w:tcPr>
        <w:p w14:paraId="6E000A51" w14:textId="33AFA024" w:rsidR="006F3466" w:rsidRPr="00674A46" w:rsidRDefault="006F3466"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6F3466" w:rsidRPr="00674A46" w:rsidRDefault="006F3466"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6F3466" w:rsidRDefault="006F3466"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6F3466" w:rsidRDefault="006F3466" w:rsidP="00472C41">
    <w:pPr>
      <w:pStyle w:val="Encabezado"/>
      <w:tabs>
        <w:tab w:val="clear" w:pos="4252"/>
        <w:tab w:val="clear" w:pos="8504"/>
        <w:tab w:val="left" w:pos="3103"/>
      </w:tabs>
    </w:pP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6F3466" w:rsidRPr="00674A46" w14:paraId="0A3256F2" w14:textId="77777777" w:rsidTr="007B32C0">
      <w:trPr>
        <w:trHeight w:val="138"/>
      </w:trPr>
      <w:tc>
        <w:tcPr>
          <w:tcW w:w="2556" w:type="dxa"/>
          <w:vAlign w:val="center"/>
        </w:tcPr>
        <w:p w14:paraId="3D80769D" w14:textId="0843A291" w:rsidR="006F3466" w:rsidRPr="00674A46" w:rsidRDefault="006F3466"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5334A604" w:rsidR="006F3466" w:rsidRPr="000D1606" w:rsidRDefault="006F3466"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02458/INFOEM/IP/RR/2019 y acumulados.</w:t>
          </w:r>
        </w:p>
      </w:tc>
    </w:tr>
    <w:tr w:rsidR="006F3466" w:rsidRPr="00B75F20" w14:paraId="128C8B3C" w14:textId="77777777" w:rsidTr="007B32C0">
      <w:trPr>
        <w:trHeight w:val="233"/>
      </w:trPr>
      <w:tc>
        <w:tcPr>
          <w:tcW w:w="2556" w:type="dxa"/>
          <w:vAlign w:val="center"/>
        </w:tcPr>
        <w:p w14:paraId="483E3371" w14:textId="3089FF84" w:rsidR="006F3466" w:rsidRPr="00674A46" w:rsidRDefault="006F3466"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56CEB156" w:rsidR="006F3466" w:rsidRPr="009E619B" w:rsidRDefault="009E619B" w:rsidP="00472C41">
          <w:pPr>
            <w:pStyle w:val="Encabezado"/>
            <w:rPr>
              <w:rFonts w:ascii="Palatino Linotype" w:hAnsi="Palatino Linotype"/>
              <w:b/>
              <w:sz w:val="22"/>
              <w:szCs w:val="22"/>
              <w:highlight w:val="black"/>
            </w:rPr>
          </w:pPr>
          <w:r w:rsidRPr="009E619B">
            <w:rPr>
              <w:rFonts w:ascii="Palatino Linotype" w:hAnsi="Palatino Linotype"/>
              <w:b/>
              <w:sz w:val="22"/>
              <w:szCs w:val="22"/>
              <w:highlight w:val="black"/>
            </w:rPr>
            <w:t>------------------------------------</w:t>
          </w:r>
          <w:r w:rsidR="006F3466" w:rsidRPr="009E619B">
            <w:rPr>
              <w:rFonts w:ascii="Palatino Linotype" w:hAnsi="Palatino Linotype"/>
              <w:b/>
              <w:sz w:val="22"/>
              <w:szCs w:val="22"/>
              <w:highlight w:val="black"/>
            </w:rPr>
            <w:t xml:space="preserve">  </w:t>
          </w:r>
        </w:p>
      </w:tc>
    </w:tr>
    <w:tr w:rsidR="006F3466" w:rsidRPr="00674A46" w14:paraId="41BE0704" w14:textId="77777777" w:rsidTr="007B32C0">
      <w:trPr>
        <w:trHeight w:val="321"/>
      </w:trPr>
      <w:tc>
        <w:tcPr>
          <w:tcW w:w="2556" w:type="dxa"/>
          <w:vAlign w:val="center"/>
        </w:tcPr>
        <w:p w14:paraId="34C64148" w14:textId="77E39B44" w:rsidR="006F3466" w:rsidRPr="00674A46" w:rsidRDefault="006F3466"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39323A4B" w:rsidR="006F3466" w:rsidRPr="00674A46" w:rsidRDefault="006F3466" w:rsidP="00E6607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Tlalmanalco</w:t>
          </w:r>
          <w:proofErr w:type="spellEnd"/>
          <w:r>
            <w:rPr>
              <w:rFonts w:ascii="Palatino Linotype" w:hAnsi="Palatino Linotype"/>
              <w:b/>
              <w:bCs/>
              <w:color w:val="000000"/>
              <w:sz w:val="22"/>
              <w:szCs w:val="22"/>
            </w:rPr>
            <w:t xml:space="preserve"> </w:t>
          </w:r>
        </w:p>
      </w:tc>
    </w:tr>
    <w:tr w:rsidR="006F3466" w:rsidRPr="00674A46" w14:paraId="0C8B6193" w14:textId="77777777" w:rsidTr="007B32C0">
      <w:trPr>
        <w:trHeight w:val="321"/>
      </w:trPr>
      <w:tc>
        <w:tcPr>
          <w:tcW w:w="2556" w:type="dxa"/>
          <w:vAlign w:val="center"/>
        </w:tcPr>
        <w:p w14:paraId="321FFAFF" w14:textId="6C6C7227" w:rsidR="006F3466" w:rsidRPr="00674A46" w:rsidRDefault="006F3466"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6F3466" w:rsidRPr="00674A46" w:rsidRDefault="006F346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6F3466" w:rsidRDefault="006F346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6CF2"/>
    <w:multiLevelType w:val="hybridMultilevel"/>
    <w:tmpl w:val="9028BEE4"/>
    <w:lvl w:ilvl="0" w:tplc="B100FBE2">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2">
    <w:nsid w:val="27912435"/>
    <w:multiLevelType w:val="hybridMultilevel"/>
    <w:tmpl w:val="724C2840"/>
    <w:lvl w:ilvl="0" w:tplc="8884D7B8">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316392"/>
    <w:multiLevelType w:val="hybridMultilevel"/>
    <w:tmpl w:val="4A68F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6">
    <w:nsid w:val="551B4474"/>
    <w:multiLevelType w:val="hybridMultilevel"/>
    <w:tmpl w:val="99E20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E06493A"/>
    <w:multiLevelType w:val="hybridMultilevel"/>
    <w:tmpl w:val="1446371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9">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num w:numId="1">
    <w:abstractNumId w:val="9"/>
  </w:num>
  <w:num w:numId="2">
    <w:abstractNumId w:val="7"/>
  </w:num>
  <w:num w:numId="3">
    <w:abstractNumId w:val="5"/>
  </w:num>
  <w:num w:numId="4">
    <w:abstractNumId w:val="1"/>
  </w:num>
  <w:num w:numId="5">
    <w:abstractNumId w:val="0"/>
  </w:num>
  <w:num w:numId="6">
    <w:abstractNumId w:val="8"/>
  </w:num>
  <w:num w:numId="7">
    <w:abstractNumId w:val="6"/>
  </w:num>
  <w:num w:numId="8">
    <w:abstractNumId w:val="2"/>
  </w:num>
  <w:num w:numId="9">
    <w:abstractNumId w:val="10"/>
  </w:num>
  <w:num w:numId="10">
    <w:abstractNumId w:val="3"/>
  </w:num>
  <w:num w:numId="11">
    <w:abstractNumId w:val="11"/>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60C4"/>
    <w:rsid w:val="00006F9D"/>
    <w:rsid w:val="0000724D"/>
    <w:rsid w:val="000072D1"/>
    <w:rsid w:val="00007E8A"/>
    <w:rsid w:val="0001106B"/>
    <w:rsid w:val="00012472"/>
    <w:rsid w:val="00016144"/>
    <w:rsid w:val="00017040"/>
    <w:rsid w:val="000203D3"/>
    <w:rsid w:val="000211F8"/>
    <w:rsid w:val="00027EA9"/>
    <w:rsid w:val="00027EF7"/>
    <w:rsid w:val="0003063D"/>
    <w:rsid w:val="000313DA"/>
    <w:rsid w:val="00031F10"/>
    <w:rsid w:val="000321E2"/>
    <w:rsid w:val="00032493"/>
    <w:rsid w:val="000353D8"/>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61344"/>
    <w:rsid w:val="00062379"/>
    <w:rsid w:val="000631D9"/>
    <w:rsid w:val="000647ED"/>
    <w:rsid w:val="00064A37"/>
    <w:rsid w:val="00064B95"/>
    <w:rsid w:val="000652F1"/>
    <w:rsid w:val="0006548A"/>
    <w:rsid w:val="0006608C"/>
    <w:rsid w:val="00067F29"/>
    <w:rsid w:val="000700A4"/>
    <w:rsid w:val="000775F3"/>
    <w:rsid w:val="000800AC"/>
    <w:rsid w:val="000813F6"/>
    <w:rsid w:val="00082D11"/>
    <w:rsid w:val="0008542A"/>
    <w:rsid w:val="00085BFA"/>
    <w:rsid w:val="0008694B"/>
    <w:rsid w:val="00090D6F"/>
    <w:rsid w:val="00090DBA"/>
    <w:rsid w:val="00093E1E"/>
    <w:rsid w:val="00095A3E"/>
    <w:rsid w:val="0009781D"/>
    <w:rsid w:val="000A319B"/>
    <w:rsid w:val="000A3932"/>
    <w:rsid w:val="000A3F90"/>
    <w:rsid w:val="000A4932"/>
    <w:rsid w:val="000A4E44"/>
    <w:rsid w:val="000A5B93"/>
    <w:rsid w:val="000A77ED"/>
    <w:rsid w:val="000B0370"/>
    <w:rsid w:val="000B19FB"/>
    <w:rsid w:val="000B38FC"/>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A1D"/>
    <w:rsid w:val="000D61AC"/>
    <w:rsid w:val="000D7369"/>
    <w:rsid w:val="000D79A4"/>
    <w:rsid w:val="000D7A50"/>
    <w:rsid w:val="000E07DC"/>
    <w:rsid w:val="000E1E37"/>
    <w:rsid w:val="000E2665"/>
    <w:rsid w:val="000E58AD"/>
    <w:rsid w:val="000F0705"/>
    <w:rsid w:val="000F0CD8"/>
    <w:rsid w:val="000F2D8B"/>
    <w:rsid w:val="000F2EDD"/>
    <w:rsid w:val="00100DDD"/>
    <w:rsid w:val="00102447"/>
    <w:rsid w:val="00103888"/>
    <w:rsid w:val="00105CF9"/>
    <w:rsid w:val="00107499"/>
    <w:rsid w:val="00107557"/>
    <w:rsid w:val="00110A8E"/>
    <w:rsid w:val="0011167C"/>
    <w:rsid w:val="001125C5"/>
    <w:rsid w:val="00112B02"/>
    <w:rsid w:val="00114A21"/>
    <w:rsid w:val="00115F0F"/>
    <w:rsid w:val="0012006D"/>
    <w:rsid w:val="001212F2"/>
    <w:rsid w:val="00121D5D"/>
    <w:rsid w:val="001253D1"/>
    <w:rsid w:val="00126619"/>
    <w:rsid w:val="001318D2"/>
    <w:rsid w:val="00132613"/>
    <w:rsid w:val="00132C06"/>
    <w:rsid w:val="001337C2"/>
    <w:rsid w:val="00133B79"/>
    <w:rsid w:val="00133CE5"/>
    <w:rsid w:val="00134946"/>
    <w:rsid w:val="00134B9C"/>
    <w:rsid w:val="001352E5"/>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191"/>
    <w:rsid w:val="00155E24"/>
    <w:rsid w:val="00156A23"/>
    <w:rsid w:val="00157CD2"/>
    <w:rsid w:val="001631ED"/>
    <w:rsid w:val="001648EE"/>
    <w:rsid w:val="00164B65"/>
    <w:rsid w:val="0016518B"/>
    <w:rsid w:val="00166794"/>
    <w:rsid w:val="001734A2"/>
    <w:rsid w:val="00176CA6"/>
    <w:rsid w:val="001775DF"/>
    <w:rsid w:val="001831C5"/>
    <w:rsid w:val="00183907"/>
    <w:rsid w:val="00185071"/>
    <w:rsid w:val="00187763"/>
    <w:rsid w:val="00192E4B"/>
    <w:rsid w:val="00193AE9"/>
    <w:rsid w:val="00193C37"/>
    <w:rsid w:val="00195ADE"/>
    <w:rsid w:val="00196CF3"/>
    <w:rsid w:val="00197BA9"/>
    <w:rsid w:val="001A0181"/>
    <w:rsid w:val="001A0571"/>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F70"/>
    <w:rsid w:val="001B7C0E"/>
    <w:rsid w:val="001C13B1"/>
    <w:rsid w:val="001C1C2A"/>
    <w:rsid w:val="001C1CDE"/>
    <w:rsid w:val="001C44C8"/>
    <w:rsid w:val="001C54A9"/>
    <w:rsid w:val="001C595F"/>
    <w:rsid w:val="001C6012"/>
    <w:rsid w:val="001C67B0"/>
    <w:rsid w:val="001C79FA"/>
    <w:rsid w:val="001D00FD"/>
    <w:rsid w:val="001D079B"/>
    <w:rsid w:val="001D07C9"/>
    <w:rsid w:val="001D088C"/>
    <w:rsid w:val="001D0E73"/>
    <w:rsid w:val="001D1324"/>
    <w:rsid w:val="001D2FDE"/>
    <w:rsid w:val="001D3AB5"/>
    <w:rsid w:val="001D4D3A"/>
    <w:rsid w:val="001D5070"/>
    <w:rsid w:val="001D7E82"/>
    <w:rsid w:val="001E0AD2"/>
    <w:rsid w:val="001E3000"/>
    <w:rsid w:val="001E3F91"/>
    <w:rsid w:val="001E4773"/>
    <w:rsid w:val="001E55B7"/>
    <w:rsid w:val="001E6822"/>
    <w:rsid w:val="001E69B4"/>
    <w:rsid w:val="001E74A5"/>
    <w:rsid w:val="001E7765"/>
    <w:rsid w:val="001E7871"/>
    <w:rsid w:val="001E7A48"/>
    <w:rsid w:val="001E7B9E"/>
    <w:rsid w:val="001F0240"/>
    <w:rsid w:val="001F025B"/>
    <w:rsid w:val="001F1403"/>
    <w:rsid w:val="001F33E8"/>
    <w:rsid w:val="001F351E"/>
    <w:rsid w:val="001F7DE2"/>
    <w:rsid w:val="002007FF"/>
    <w:rsid w:val="002031F3"/>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9A2"/>
    <w:rsid w:val="00232CC6"/>
    <w:rsid w:val="002342A9"/>
    <w:rsid w:val="002345FF"/>
    <w:rsid w:val="00235353"/>
    <w:rsid w:val="00236140"/>
    <w:rsid w:val="002363F1"/>
    <w:rsid w:val="00237611"/>
    <w:rsid w:val="00240396"/>
    <w:rsid w:val="0024139D"/>
    <w:rsid w:val="00242981"/>
    <w:rsid w:val="00244318"/>
    <w:rsid w:val="00244F8B"/>
    <w:rsid w:val="002458B8"/>
    <w:rsid w:val="002522F4"/>
    <w:rsid w:val="00252B41"/>
    <w:rsid w:val="0025514B"/>
    <w:rsid w:val="0025524F"/>
    <w:rsid w:val="00255799"/>
    <w:rsid w:val="00255B21"/>
    <w:rsid w:val="002564AC"/>
    <w:rsid w:val="00260C1D"/>
    <w:rsid w:val="00261001"/>
    <w:rsid w:val="0026150E"/>
    <w:rsid w:val="00262A7D"/>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6AD1"/>
    <w:rsid w:val="002871EB"/>
    <w:rsid w:val="0029449D"/>
    <w:rsid w:val="002952D0"/>
    <w:rsid w:val="0029534C"/>
    <w:rsid w:val="002A35B6"/>
    <w:rsid w:val="002A3C1B"/>
    <w:rsid w:val="002A43F6"/>
    <w:rsid w:val="002B0014"/>
    <w:rsid w:val="002B085C"/>
    <w:rsid w:val="002B2A2E"/>
    <w:rsid w:val="002B2B22"/>
    <w:rsid w:val="002B2F59"/>
    <w:rsid w:val="002B378D"/>
    <w:rsid w:val="002B39AD"/>
    <w:rsid w:val="002B4D21"/>
    <w:rsid w:val="002B6755"/>
    <w:rsid w:val="002B7C77"/>
    <w:rsid w:val="002C0804"/>
    <w:rsid w:val="002C1100"/>
    <w:rsid w:val="002C2D44"/>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89B"/>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5402"/>
    <w:rsid w:val="00305F6D"/>
    <w:rsid w:val="00306D03"/>
    <w:rsid w:val="00307227"/>
    <w:rsid w:val="003105D0"/>
    <w:rsid w:val="00310678"/>
    <w:rsid w:val="00310D66"/>
    <w:rsid w:val="003116A6"/>
    <w:rsid w:val="00315973"/>
    <w:rsid w:val="00316065"/>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5B79"/>
    <w:rsid w:val="00345D0F"/>
    <w:rsid w:val="00346885"/>
    <w:rsid w:val="003472B3"/>
    <w:rsid w:val="00347878"/>
    <w:rsid w:val="00347DC2"/>
    <w:rsid w:val="0035104F"/>
    <w:rsid w:val="00352D74"/>
    <w:rsid w:val="00355AEE"/>
    <w:rsid w:val="00355D3B"/>
    <w:rsid w:val="0036073F"/>
    <w:rsid w:val="003643B3"/>
    <w:rsid w:val="00370BB1"/>
    <w:rsid w:val="003721B2"/>
    <w:rsid w:val="003752C5"/>
    <w:rsid w:val="00376F41"/>
    <w:rsid w:val="00383C88"/>
    <w:rsid w:val="00383E66"/>
    <w:rsid w:val="00387872"/>
    <w:rsid w:val="00387DC9"/>
    <w:rsid w:val="0039193E"/>
    <w:rsid w:val="00391ADA"/>
    <w:rsid w:val="00392CDB"/>
    <w:rsid w:val="003930AC"/>
    <w:rsid w:val="00393580"/>
    <w:rsid w:val="0039380F"/>
    <w:rsid w:val="00393B71"/>
    <w:rsid w:val="00394095"/>
    <w:rsid w:val="003940F6"/>
    <w:rsid w:val="00394EE2"/>
    <w:rsid w:val="00395D7E"/>
    <w:rsid w:val="00396545"/>
    <w:rsid w:val="00396F71"/>
    <w:rsid w:val="003A2029"/>
    <w:rsid w:val="003A423A"/>
    <w:rsid w:val="003A5466"/>
    <w:rsid w:val="003A6417"/>
    <w:rsid w:val="003A65FE"/>
    <w:rsid w:val="003A6A5A"/>
    <w:rsid w:val="003A7221"/>
    <w:rsid w:val="003A7EAD"/>
    <w:rsid w:val="003B1B16"/>
    <w:rsid w:val="003B1DC1"/>
    <w:rsid w:val="003B286C"/>
    <w:rsid w:val="003B55AD"/>
    <w:rsid w:val="003B70DC"/>
    <w:rsid w:val="003B747A"/>
    <w:rsid w:val="003B7EC4"/>
    <w:rsid w:val="003C111B"/>
    <w:rsid w:val="003C1A6C"/>
    <w:rsid w:val="003C2344"/>
    <w:rsid w:val="003C2387"/>
    <w:rsid w:val="003C3A02"/>
    <w:rsid w:val="003C5164"/>
    <w:rsid w:val="003C5BD9"/>
    <w:rsid w:val="003C5D4F"/>
    <w:rsid w:val="003C7282"/>
    <w:rsid w:val="003D00D5"/>
    <w:rsid w:val="003D181D"/>
    <w:rsid w:val="003D20C4"/>
    <w:rsid w:val="003D2719"/>
    <w:rsid w:val="003D27B2"/>
    <w:rsid w:val="003D46D0"/>
    <w:rsid w:val="003D48F5"/>
    <w:rsid w:val="003D5A38"/>
    <w:rsid w:val="003E03D3"/>
    <w:rsid w:val="003E2372"/>
    <w:rsid w:val="003E5785"/>
    <w:rsid w:val="003E6679"/>
    <w:rsid w:val="003E712E"/>
    <w:rsid w:val="003E7F93"/>
    <w:rsid w:val="003F140F"/>
    <w:rsid w:val="003F15DB"/>
    <w:rsid w:val="003F186F"/>
    <w:rsid w:val="003F1FD5"/>
    <w:rsid w:val="003F22F2"/>
    <w:rsid w:val="003F2702"/>
    <w:rsid w:val="003F301B"/>
    <w:rsid w:val="003F320C"/>
    <w:rsid w:val="003F36A4"/>
    <w:rsid w:val="003F70CA"/>
    <w:rsid w:val="003F7B36"/>
    <w:rsid w:val="00400F25"/>
    <w:rsid w:val="0040278D"/>
    <w:rsid w:val="00405EBA"/>
    <w:rsid w:val="0040633D"/>
    <w:rsid w:val="00406EE3"/>
    <w:rsid w:val="00413CC5"/>
    <w:rsid w:val="00414607"/>
    <w:rsid w:val="00416727"/>
    <w:rsid w:val="00417A24"/>
    <w:rsid w:val="0042068A"/>
    <w:rsid w:val="004208F0"/>
    <w:rsid w:val="00423019"/>
    <w:rsid w:val="004239BC"/>
    <w:rsid w:val="0042490C"/>
    <w:rsid w:val="00425CAD"/>
    <w:rsid w:val="00426D7C"/>
    <w:rsid w:val="00427AE1"/>
    <w:rsid w:val="004300ED"/>
    <w:rsid w:val="00431687"/>
    <w:rsid w:val="00431CC9"/>
    <w:rsid w:val="00432762"/>
    <w:rsid w:val="00432B72"/>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72ED"/>
    <w:rsid w:val="0046744D"/>
    <w:rsid w:val="0047025A"/>
    <w:rsid w:val="00470D76"/>
    <w:rsid w:val="0047252A"/>
    <w:rsid w:val="00472C41"/>
    <w:rsid w:val="00473115"/>
    <w:rsid w:val="004764CB"/>
    <w:rsid w:val="00476730"/>
    <w:rsid w:val="00481A7B"/>
    <w:rsid w:val="00481B0D"/>
    <w:rsid w:val="0048386B"/>
    <w:rsid w:val="00483C14"/>
    <w:rsid w:val="00484D45"/>
    <w:rsid w:val="00485DB6"/>
    <w:rsid w:val="0048658E"/>
    <w:rsid w:val="00491C96"/>
    <w:rsid w:val="004923B6"/>
    <w:rsid w:val="00494294"/>
    <w:rsid w:val="00495611"/>
    <w:rsid w:val="00496359"/>
    <w:rsid w:val="0049799A"/>
    <w:rsid w:val="004A11F6"/>
    <w:rsid w:val="004A14BE"/>
    <w:rsid w:val="004A2BF5"/>
    <w:rsid w:val="004A3085"/>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D0490"/>
    <w:rsid w:val="004D12F1"/>
    <w:rsid w:val="004D1805"/>
    <w:rsid w:val="004D257A"/>
    <w:rsid w:val="004D284E"/>
    <w:rsid w:val="004D52DD"/>
    <w:rsid w:val="004D68F8"/>
    <w:rsid w:val="004D6D19"/>
    <w:rsid w:val="004E11D8"/>
    <w:rsid w:val="004E258D"/>
    <w:rsid w:val="004E6421"/>
    <w:rsid w:val="004F0C96"/>
    <w:rsid w:val="004F44C7"/>
    <w:rsid w:val="004F489F"/>
    <w:rsid w:val="004F48A1"/>
    <w:rsid w:val="004F4958"/>
    <w:rsid w:val="004F7606"/>
    <w:rsid w:val="004F766F"/>
    <w:rsid w:val="004F78B7"/>
    <w:rsid w:val="004F7944"/>
    <w:rsid w:val="00500930"/>
    <w:rsid w:val="0050185E"/>
    <w:rsid w:val="0050309F"/>
    <w:rsid w:val="005041C2"/>
    <w:rsid w:val="00505CA0"/>
    <w:rsid w:val="0050690E"/>
    <w:rsid w:val="00507C08"/>
    <w:rsid w:val="00507D18"/>
    <w:rsid w:val="0051016E"/>
    <w:rsid w:val="005111D7"/>
    <w:rsid w:val="00511BC7"/>
    <w:rsid w:val="00512F22"/>
    <w:rsid w:val="005146AC"/>
    <w:rsid w:val="00515227"/>
    <w:rsid w:val="00515733"/>
    <w:rsid w:val="005167B1"/>
    <w:rsid w:val="00517D20"/>
    <w:rsid w:val="0052089E"/>
    <w:rsid w:val="005215EE"/>
    <w:rsid w:val="00521F15"/>
    <w:rsid w:val="005248B9"/>
    <w:rsid w:val="00524F8A"/>
    <w:rsid w:val="005251A9"/>
    <w:rsid w:val="00526446"/>
    <w:rsid w:val="00526BE2"/>
    <w:rsid w:val="00527495"/>
    <w:rsid w:val="00527E7A"/>
    <w:rsid w:val="0053544C"/>
    <w:rsid w:val="00537E2C"/>
    <w:rsid w:val="00542797"/>
    <w:rsid w:val="00542B3A"/>
    <w:rsid w:val="00544D6E"/>
    <w:rsid w:val="00544E24"/>
    <w:rsid w:val="00544EC9"/>
    <w:rsid w:val="005454A6"/>
    <w:rsid w:val="00546FBD"/>
    <w:rsid w:val="00551B13"/>
    <w:rsid w:val="0055202D"/>
    <w:rsid w:val="005520BF"/>
    <w:rsid w:val="00552421"/>
    <w:rsid w:val="0055322E"/>
    <w:rsid w:val="00554A5A"/>
    <w:rsid w:val="0055544F"/>
    <w:rsid w:val="00556B04"/>
    <w:rsid w:val="00561C53"/>
    <w:rsid w:val="00562B0A"/>
    <w:rsid w:val="00562CCE"/>
    <w:rsid w:val="00563846"/>
    <w:rsid w:val="0056452D"/>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E53"/>
    <w:rsid w:val="005862F0"/>
    <w:rsid w:val="00587366"/>
    <w:rsid w:val="00590037"/>
    <w:rsid w:val="005903BC"/>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6ADF"/>
    <w:rsid w:val="005B6EC8"/>
    <w:rsid w:val="005B76C1"/>
    <w:rsid w:val="005B773D"/>
    <w:rsid w:val="005B7C5D"/>
    <w:rsid w:val="005C0B20"/>
    <w:rsid w:val="005C1A74"/>
    <w:rsid w:val="005C3294"/>
    <w:rsid w:val="005C347F"/>
    <w:rsid w:val="005C4986"/>
    <w:rsid w:val="005C6142"/>
    <w:rsid w:val="005C64E0"/>
    <w:rsid w:val="005C6F55"/>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8FC"/>
    <w:rsid w:val="005F0137"/>
    <w:rsid w:val="005F1A24"/>
    <w:rsid w:val="005F487C"/>
    <w:rsid w:val="005F53A4"/>
    <w:rsid w:val="005F5924"/>
    <w:rsid w:val="005F5FE1"/>
    <w:rsid w:val="005F62B2"/>
    <w:rsid w:val="005F715E"/>
    <w:rsid w:val="006010DA"/>
    <w:rsid w:val="006017AB"/>
    <w:rsid w:val="00604AC3"/>
    <w:rsid w:val="00605865"/>
    <w:rsid w:val="0060623B"/>
    <w:rsid w:val="00606C2A"/>
    <w:rsid w:val="00611BA6"/>
    <w:rsid w:val="00613191"/>
    <w:rsid w:val="00617813"/>
    <w:rsid w:val="006206CC"/>
    <w:rsid w:val="00620CFC"/>
    <w:rsid w:val="00622B06"/>
    <w:rsid w:val="00622BFD"/>
    <w:rsid w:val="00623028"/>
    <w:rsid w:val="00624649"/>
    <w:rsid w:val="006257CA"/>
    <w:rsid w:val="00627163"/>
    <w:rsid w:val="00632275"/>
    <w:rsid w:val="00634476"/>
    <w:rsid w:val="00642285"/>
    <w:rsid w:val="006431B1"/>
    <w:rsid w:val="0064393B"/>
    <w:rsid w:val="006440D4"/>
    <w:rsid w:val="00644375"/>
    <w:rsid w:val="00644A5C"/>
    <w:rsid w:val="00646A08"/>
    <w:rsid w:val="00650392"/>
    <w:rsid w:val="0065061D"/>
    <w:rsid w:val="0065715E"/>
    <w:rsid w:val="00657670"/>
    <w:rsid w:val="00657DE0"/>
    <w:rsid w:val="00657F4D"/>
    <w:rsid w:val="00662C69"/>
    <w:rsid w:val="006635BA"/>
    <w:rsid w:val="00664106"/>
    <w:rsid w:val="0066458B"/>
    <w:rsid w:val="0066610C"/>
    <w:rsid w:val="00671165"/>
    <w:rsid w:val="006718FB"/>
    <w:rsid w:val="00673695"/>
    <w:rsid w:val="00674701"/>
    <w:rsid w:val="00674A46"/>
    <w:rsid w:val="006752B0"/>
    <w:rsid w:val="00675431"/>
    <w:rsid w:val="00676959"/>
    <w:rsid w:val="00676C6B"/>
    <w:rsid w:val="006773FB"/>
    <w:rsid w:val="00677CA6"/>
    <w:rsid w:val="00680F25"/>
    <w:rsid w:val="0068594B"/>
    <w:rsid w:val="00686B04"/>
    <w:rsid w:val="006901FA"/>
    <w:rsid w:val="00690660"/>
    <w:rsid w:val="006915D7"/>
    <w:rsid w:val="0069218D"/>
    <w:rsid w:val="00693427"/>
    <w:rsid w:val="00694E2B"/>
    <w:rsid w:val="006958A7"/>
    <w:rsid w:val="006964F5"/>
    <w:rsid w:val="00696EF8"/>
    <w:rsid w:val="00697BEA"/>
    <w:rsid w:val="006A1047"/>
    <w:rsid w:val="006A26C9"/>
    <w:rsid w:val="006A3D7A"/>
    <w:rsid w:val="006A3DFC"/>
    <w:rsid w:val="006A464E"/>
    <w:rsid w:val="006A4F64"/>
    <w:rsid w:val="006A6D2E"/>
    <w:rsid w:val="006B0198"/>
    <w:rsid w:val="006B12CA"/>
    <w:rsid w:val="006B12E8"/>
    <w:rsid w:val="006B1C19"/>
    <w:rsid w:val="006B1E4C"/>
    <w:rsid w:val="006B5A58"/>
    <w:rsid w:val="006B7A58"/>
    <w:rsid w:val="006C19FE"/>
    <w:rsid w:val="006C1A97"/>
    <w:rsid w:val="006C2FEE"/>
    <w:rsid w:val="006C50C2"/>
    <w:rsid w:val="006C563A"/>
    <w:rsid w:val="006D0DAE"/>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BD4"/>
    <w:rsid w:val="006E5950"/>
    <w:rsid w:val="006E5BBE"/>
    <w:rsid w:val="006E6105"/>
    <w:rsid w:val="006E67DF"/>
    <w:rsid w:val="006E6B65"/>
    <w:rsid w:val="006E7899"/>
    <w:rsid w:val="006E7CC5"/>
    <w:rsid w:val="006F0635"/>
    <w:rsid w:val="006F1AB0"/>
    <w:rsid w:val="006F1E31"/>
    <w:rsid w:val="006F2C12"/>
    <w:rsid w:val="006F2F92"/>
    <w:rsid w:val="006F3466"/>
    <w:rsid w:val="006F3EC7"/>
    <w:rsid w:val="006F44C4"/>
    <w:rsid w:val="006F672F"/>
    <w:rsid w:val="006F6A74"/>
    <w:rsid w:val="006F7910"/>
    <w:rsid w:val="00700781"/>
    <w:rsid w:val="00702482"/>
    <w:rsid w:val="007050B1"/>
    <w:rsid w:val="00706C9E"/>
    <w:rsid w:val="00707096"/>
    <w:rsid w:val="00707A12"/>
    <w:rsid w:val="00707C73"/>
    <w:rsid w:val="00712443"/>
    <w:rsid w:val="007136BC"/>
    <w:rsid w:val="00714576"/>
    <w:rsid w:val="00721335"/>
    <w:rsid w:val="00721924"/>
    <w:rsid w:val="00721F66"/>
    <w:rsid w:val="00722B93"/>
    <w:rsid w:val="00731F1F"/>
    <w:rsid w:val="00732120"/>
    <w:rsid w:val="007365AD"/>
    <w:rsid w:val="007366ED"/>
    <w:rsid w:val="007416F3"/>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574"/>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37D2"/>
    <w:rsid w:val="007D0C01"/>
    <w:rsid w:val="007D28B9"/>
    <w:rsid w:val="007D2B0E"/>
    <w:rsid w:val="007D3ED2"/>
    <w:rsid w:val="007D3FBD"/>
    <w:rsid w:val="007D4C2F"/>
    <w:rsid w:val="007D617C"/>
    <w:rsid w:val="007D74D6"/>
    <w:rsid w:val="007D7EF3"/>
    <w:rsid w:val="007E100A"/>
    <w:rsid w:val="007E2961"/>
    <w:rsid w:val="007E5125"/>
    <w:rsid w:val="007E5DB4"/>
    <w:rsid w:val="007E744C"/>
    <w:rsid w:val="007F0617"/>
    <w:rsid w:val="007F0711"/>
    <w:rsid w:val="007F2AF5"/>
    <w:rsid w:val="007F5B3B"/>
    <w:rsid w:val="007F729E"/>
    <w:rsid w:val="00800DBD"/>
    <w:rsid w:val="00800E69"/>
    <w:rsid w:val="0080394C"/>
    <w:rsid w:val="008039C2"/>
    <w:rsid w:val="008046E4"/>
    <w:rsid w:val="00804B9B"/>
    <w:rsid w:val="00807201"/>
    <w:rsid w:val="00810F94"/>
    <w:rsid w:val="0081220D"/>
    <w:rsid w:val="00814427"/>
    <w:rsid w:val="008150A8"/>
    <w:rsid w:val="008167F5"/>
    <w:rsid w:val="00817D8E"/>
    <w:rsid w:val="008200A3"/>
    <w:rsid w:val="00820BF2"/>
    <w:rsid w:val="00824C4E"/>
    <w:rsid w:val="0083097C"/>
    <w:rsid w:val="00830D0B"/>
    <w:rsid w:val="008320B5"/>
    <w:rsid w:val="00832ACC"/>
    <w:rsid w:val="00833D5D"/>
    <w:rsid w:val="00833E18"/>
    <w:rsid w:val="00833E4C"/>
    <w:rsid w:val="00835DC3"/>
    <w:rsid w:val="00836224"/>
    <w:rsid w:val="00837BE4"/>
    <w:rsid w:val="00837C11"/>
    <w:rsid w:val="00840559"/>
    <w:rsid w:val="00840EED"/>
    <w:rsid w:val="00842157"/>
    <w:rsid w:val="00843153"/>
    <w:rsid w:val="00843908"/>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80B"/>
    <w:rsid w:val="008560F4"/>
    <w:rsid w:val="0086035C"/>
    <w:rsid w:val="00861622"/>
    <w:rsid w:val="008662C0"/>
    <w:rsid w:val="00866705"/>
    <w:rsid w:val="008702BC"/>
    <w:rsid w:val="00870ACC"/>
    <w:rsid w:val="0087153F"/>
    <w:rsid w:val="008720FE"/>
    <w:rsid w:val="00872C2F"/>
    <w:rsid w:val="00872DF8"/>
    <w:rsid w:val="008731CF"/>
    <w:rsid w:val="0087459A"/>
    <w:rsid w:val="008749F7"/>
    <w:rsid w:val="00875167"/>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3CBD"/>
    <w:rsid w:val="008A4DA1"/>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702"/>
    <w:rsid w:val="008C1859"/>
    <w:rsid w:val="008C2B3C"/>
    <w:rsid w:val="008C2EBC"/>
    <w:rsid w:val="008C41A7"/>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83A"/>
    <w:rsid w:val="008F5024"/>
    <w:rsid w:val="008F5927"/>
    <w:rsid w:val="008F7E1B"/>
    <w:rsid w:val="00901474"/>
    <w:rsid w:val="0090174A"/>
    <w:rsid w:val="00902FBD"/>
    <w:rsid w:val="009036B3"/>
    <w:rsid w:val="00904297"/>
    <w:rsid w:val="009071FE"/>
    <w:rsid w:val="00907761"/>
    <w:rsid w:val="00913AA4"/>
    <w:rsid w:val="00915778"/>
    <w:rsid w:val="009164DD"/>
    <w:rsid w:val="009168CC"/>
    <w:rsid w:val="009210C9"/>
    <w:rsid w:val="00924B24"/>
    <w:rsid w:val="00925C68"/>
    <w:rsid w:val="009278BD"/>
    <w:rsid w:val="009315B0"/>
    <w:rsid w:val="009316E9"/>
    <w:rsid w:val="00932C28"/>
    <w:rsid w:val="00934877"/>
    <w:rsid w:val="009365EA"/>
    <w:rsid w:val="00940E36"/>
    <w:rsid w:val="00945A61"/>
    <w:rsid w:val="00945D65"/>
    <w:rsid w:val="00947812"/>
    <w:rsid w:val="00950154"/>
    <w:rsid w:val="00950677"/>
    <w:rsid w:val="009515A7"/>
    <w:rsid w:val="00953054"/>
    <w:rsid w:val="0095344E"/>
    <w:rsid w:val="00953DA2"/>
    <w:rsid w:val="0095468B"/>
    <w:rsid w:val="009556EE"/>
    <w:rsid w:val="009563A5"/>
    <w:rsid w:val="00956868"/>
    <w:rsid w:val="0095765F"/>
    <w:rsid w:val="009606E6"/>
    <w:rsid w:val="00961E39"/>
    <w:rsid w:val="00962F40"/>
    <w:rsid w:val="00963C76"/>
    <w:rsid w:val="00964298"/>
    <w:rsid w:val="0096527F"/>
    <w:rsid w:val="00967C35"/>
    <w:rsid w:val="00967DAE"/>
    <w:rsid w:val="00967FD3"/>
    <w:rsid w:val="00970F70"/>
    <w:rsid w:val="0097252B"/>
    <w:rsid w:val="00972668"/>
    <w:rsid w:val="009727B4"/>
    <w:rsid w:val="00972C36"/>
    <w:rsid w:val="00974D31"/>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4828"/>
    <w:rsid w:val="009B4864"/>
    <w:rsid w:val="009B5504"/>
    <w:rsid w:val="009B5506"/>
    <w:rsid w:val="009B649B"/>
    <w:rsid w:val="009B6E7F"/>
    <w:rsid w:val="009B6F16"/>
    <w:rsid w:val="009B76E3"/>
    <w:rsid w:val="009C0940"/>
    <w:rsid w:val="009C1D99"/>
    <w:rsid w:val="009C1F8B"/>
    <w:rsid w:val="009C2A06"/>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19B"/>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20B1F"/>
    <w:rsid w:val="00A23081"/>
    <w:rsid w:val="00A235D0"/>
    <w:rsid w:val="00A27A7F"/>
    <w:rsid w:val="00A31C1B"/>
    <w:rsid w:val="00A3276A"/>
    <w:rsid w:val="00A349D2"/>
    <w:rsid w:val="00A35492"/>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4061"/>
    <w:rsid w:val="00A55E91"/>
    <w:rsid w:val="00A56275"/>
    <w:rsid w:val="00A572BC"/>
    <w:rsid w:val="00A633C3"/>
    <w:rsid w:val="00A6599C"/>
    <w:rsid w:val="00A67428"/>
    <w:rsid w:val="00A679E3"/>
    <w:rsid w:val="00A67E39"/>
    <w:rsid w:val="00A70CF3"/>
    <w:rsid w:val="00A7155E"/>
    <w:rsid w:val="00A72243"/>
    <w:rsid w:val="00A727AD"/>
    <w:rsid w:val="00A72B2A"/>
    <w:rsid w:val="00A73B07"/>
    <w:rsid w:val="00A755EC"/>
    <w:rsid w:val="00A75C6B"/>
    <w:rsid w:val="00A76B0D"/>
    <w:rsid w:val="00A77442"/>
    <w:rsid w:val="00A80901"/>
    <w:rsid w:val="00A819B7"/>
    <w:rsid w:val="00A81AB5"/>
    <w:rsid w:val="00A81EAA"/>
    <w:rsid w:val="00A82724"/>
    <w:rsid w:val="00A82C5A"/>
    <w:rsid w:val="00A82DBB"/>
    <w:rsid w:val="00A8300D"/>
    <w:rsid w:val="00A8620F"/>
    <w:rsid w:val="00A86D39"/>
    <w:rsid w:val="00A8769A"/>
    <w:rsid w:val="00A90CFB"/>
    <w:rsid w:val="00A917EE"/>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37C3"/>
    <w:rsid w:val="00AC535B"/>
    <w:rsid w:val="00AC5F6A"/>
    <w:rsid w:val="00AD01F5"/>
    <w:rsid w:val="00AD0B3C"/>
    <w:rsid w:val="00AD1CC0"/>
    <w:rsid w:val="00AD22B5"/>
    <w:rsid w:val="00AD6AF4"/>
    <w:rsid w:val="00AD7314"/>
    <w:rsid w:val="00AD7590"/>
    <w:rsid w:val="00AD7FC2"/>
    <w:rsid w:val="00AE0514"/>
    <w:rsid w:val="00AE0D12"/>
    <w:rsid w:val="00AE258D"/>
    <w:rsid w:val="00AE55F4"/>
    <w:rsid w:val="00AE72E8"/>
    <w:rsid w:val="00AF1F04"/>
    <w:rsid w:val="00AF3D59"/>
    <w:rsid w:val="00AF6794"/>
    <w:rsid w:val="00AF7056"/>
    <w:rsid w:val="00B016F7"/>
    <w:rsid w:val="00B055B9"/>
    <w:rsid w:val="00B0568A"/>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3CB"/>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67C6"/>
    <w:rsid w:val="00B67CE0"/>
    <w:rsid w:val="00B709AD"/>
    <w:rsid w:val="00B72B45"/>
    <w:rsid w:val="00B72D4E"/>
    <w:rsid w:val="00B73838"/>
    <w:rsid w:val="00B7421A"/>
    <w:rsid w:val="00B74827"/>
    <w:rsid w:val="00B75948"/>
    <w:rsid w:val="00B75F20"/>
    <w:rsid w:val="00B7661A"/>
    <w:rsid w:val="00B77233"/>
    <w:rsid w:val="00B80891"/>
    <w:rsid w:val="00B81371"/>
    <w:rsid w:val="00B83E2E"/>
    <w:rsid w:val="00B85408"/>
    <w:rsid w:val="00B86635"/>
    <w:rsid w:val="00B866D9"/>
    <w:rsid w:val="00B87A31"/>
    <w:rsid w:val="00B902E7"/>
    <w:rsid w:val="00B922D9"/>
    <w:rsid w:val="00B923ED"/>
    <w:rsid w:val="00B926D6"/>
    <w:rsid w:val="00B966BF"/>
    <w:rsid w:val="00B974B4"/>
    <w:rsid w:val="00BA4107"/>
    <w:rsid w:val="00BA4F66"/>
    <w:rsid w:val="00BA7987"/>
    <w:rsid w:val="00BA7CFA"/>
    <w:rsid w:val="00BB1309"/>
    <w:rsid w:val="00BB17E0"/>
    <w:rsid w:val="00BB2592"/>
    <w:rsid w:val="00BB3156"/>
    <w:rsid w:val="00BB462D"/>
    <w:rsid w:val="00BB5627"/>
    <w:rsid w:val="00BB5CA9"/>
    <w:rsid w:val="00BB6662"/>
    <w:rsid w:val="00BC0CE4"/>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6D83"/>
    <w:rsid w:val="00BF704D"/>
    <w:rsid w:val="00BF7824"/>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5BF0"/>
    <w:rsid w:val="00C47397"/>
    <w:rsid w:val="00C47468"/>
    <w:rsid w:val="00C51569"/>
    <w:rsid w:val="00C5225C"/>
    <w:rsid w:val="00C5235A"/>
    <w:rsid w:val="00C5573D"/>
    <w:rsid w:val="00C55AC9"/>
    <w:rsid w:val="00C61A25"/>
    <w:rsid w:val="00C6220B"/>
    <w:rsid w:val="00C6236D"/>
    <w:rsid w:val="00C63320"/>
    <w:rsid w:val="00C635F3"/>
    <w:rsid w:val="00C63CF2"/>
    <w:rsid w:val="00C640B7"/>
    <w:rsid w:val="00C648FC"/>
    <w:rsid w:val="00C64BCF"/>
    <w:rsid w:val="00C64C81"/>
    <w:rsid w:val="00C64FE7"/>
    <w:rsid w:val="00C6514C"/>
    <w:rsid w:val="00C663BE"/>
    <w:rsid w:val="00C71858"/>
    <w:rsid w:val="00C722C5"/>
    <w:rsid w:val="00C74781"/>
    <w:rsid w:val="00C7649D"/>
    <w:rsid w:val="00C76E42"/>
    <w:rsid w:val="00C77EC9"/>
    <w:rsid w:val="00C80034"/>
    <w:rsid w:val="00C82DB3"/>
    <w:rsid w:val="00C83EA7"/>
    <w:rsid w:val="00C8443A"/>
    <w:rsid w:val="00C84559"/>
    <w:rsid w:val="00C862C4"/>
    <w:rsid w:val="00C86B34"/>
    <w:rsid w:val="00C90879"/>
    <w:rsid w:val="00C915C8"/>
    <w:rsid w:val="00C9373E"/>
    <w:rsid w:val="00C945A0"/>
    <w:rsid w:val="00C95593"/>
    <w:rsid w:val="00C95BE8"/>
    <w:rsid w:val="00C9604F"/>
    <w:rsid w:val="00C9715E"/>
    <w:rsid w:val="00CA2022"/>
    <w:rsid w:val="00CA21C9"/>
    <w:rsid w:val="00CB0EAB"/>
    <w:rsid w:val="00CB18D2"/>
    <w:rsid w:val="00CB2969"/>
    <w:rsid w:val="00CB3C69"/>
    <w:rsid w:val="00CB4CEC"/>
    <w:rsid w:val="00CB57BF"/>
    <w:rsid w:val="00CB6365"/>
    <w:rsid w:val="00CC0B5A"/>
    <w:rsid w:val="00CC2DE4"/>
    <w:rsid w:val="00CC360E"/>
    <w:rsid w:val="00CC3CBF"/>
    <w:rsid w:val="00CC43AD"/>
    <w:rsid w:val="00CC48D6"/>
    <w:rsid w:val="00CC5DEB"/>
    <w:rsid w:val="00CC62BA"/>
    <w:rsid w:val="00CC6378"/>
    <w:rsid w:val="00CD0E30"/>
    <w:rsid w:val="00CD369D"/>
    <w:rsid w:val="00CD6866"/>
    <w:rsid w:val="00CD76D4"/>
    <w:rsid w:val="00CD7893"/>
    <w:rsid w:val="00CE03CC"/>
    <w:rsid w:val="00CE2277"/>
    <w:rsid w:val="00CE5CEE"/>
    <w:rsid w:val="00CE603F"/>
    <w:rsid w:val="00CE7E6A"/>
    <w:rsid w:val="00CF030B"/>
    <w:rsid w:val="00CF0FBA"/>
    <w:rsid w:val="00CF1B66"/>
    <w:rsid w:val="00CF4294"/>
    <w:rsid w:val="00CF67A5"/>
    <w:rsid w:val="00CF6EB2"/>
    <w:rsid w:val="00D038BF"/>
    <w:rsid w:val="00D063BD"/>
    <w:rsid w:val="00D06B38"/>
    <w:rsid w:val="00D0750E"/>
    <w:rsid w:val="00D1033C"/>
    <w:rsid w:val="00D10354"/>
    <w:rsid w:val="00D10D23"/>
    <w:rsid w:val="00D11804"/>
    <w:rsid w:val="00D12EE7"/>
    <w:rsid w:val="00D13221"/>
    <w:rsid w:val="00D1373C"/>
    <w:rsid w:val="00D13E7E"/>
    <w:rsid w:val="00D16FD4"/>
    <w:rsid w:val="00D25A9F"/>
    <w:rsid w:val="00D27279"/>
    <w:rsid w:val="00D2734A"/>
    <w:rsid w:val="00D27C11"/>
    <w:rsid w:val="00D306AB"/>
    <w:rsid w:val="00D31B93"/>
    <w:rsid w:val="00D3469A"/>
    <w:rsid w:val="00D34A5C"/>
    <w:rsid w:val="00D35986"/>
    <w:rsid w:val="00D3789A"/>
    <w:rsid w:val="00D407B7"/>
    <w:rsid w:val="00D408B6"/>
    <w:rsid w:val="00D409B3"/>
    <w:rsid w:val="00D418FB"/>
    <w:rsid w:val="00D41E2D"/>
    <w:rsid w:val="00D4287D"/>
    <w:rsid w:val="00D4793C"/>
    <w:rsid w:val="00D515DB"/>
    <w:rsid w:val="00D56D95"/>
    <w:rsid w:val="00D576BD"/>
    <w:rsid w:val="00D617B7"/>
    <w:rsid w:val="00D65068"/>
    <w:rsid w:val="00D65243"/>
    <w:rsid w:val="00D658A1"/>
    <w:rsid w:val="00D7176B"/>
    <w:rsid w:val="00D738F0"/>
    <w:rsid w:val="00D73FDD"/>
    <w:rsid w:val="00D74E08"/>
    <w:rsid w:val="00D801E8"/>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73EE"/>
    <w:rsid w:val="00DA7E2F"/>
    <w:rsid w:val="00DB0C0B"/>
    <w:rsid w:val="00DB1979"/>
    <w:rsid w:val="00DB20EA"/>
    <w:rsid w:val="00DB31E7"/>
    <w:rsid w:val="00DB3A66"/>
    <w:rsid w:val="00DB4A78"/>
    <w:rsid w:val="00DB4BEF"/>
    <w:rsid w:val="00DB4F86"/>
    <w:rsid w:val="00DB7125"/>
    <w:rsid w:val="00DB78B2"/>
    <w:rsid w:val="00DB7D9A"/>
    <w:rsid w:val="00DC076C"/>
    <w:rsid w:val="00DC1792"/>
    <w:rsid w:val="00DC230C"/>
    <w:rsid w:val="00DC301A"/>
    <w:rsid w:val="00DC5FF8"/>
    <w:rsid w:val="00DC6AEA"/>
    <w:rsid w:val="00DC7377"/>
    <w:rsid w:val="00DC7A4D"/>
    <w:rsid w:val="00DD3114"/>
    <w:rsid w:val="00DD3BE6"/>
    <w:rsid w:val="00DD4849"/>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227C3"/>
    <w:rsid w:val="00E22843"/>
    <w:rsid w:val="00E22B15"/>
    <w:rsid w:val="00E264B4"/>
    <w:rsid w:val="00E26881"/>
    <w:rsid w:val="00E2713B"/>
    <w:rsid w:val="00E275C0"/>
    <w:rsid w:val="00E32DDF"/>
    <w:rsid w:val="00E33108"/>
    <w:rsid w:val="00E34501"/>
    <w:rsid w:val="00E34706"/>
    <w:rsid w:val="00E34838"/>
    <w:rsid w:val="00E36F0F"/>
    <w:rsid w:val="00E43ABE"/>
    <w:rsid w:val="00E445BD"/>
    <w:rsid w:val="00E4665E"/>
    <w:rsid w:val="00E47A5F"/>
    <w:rsid w:val="00E507A5"/>
    <w:rsid w:val="00E528D2"/>
    <w:rsid w:val="00E56B1A"/>
    <w:rsid w:val="00E56D69"/>
    <w:rsid w:val="00E601CE"/>
    <w:rsid w:val="00E60B07"/>
    <w:rsid w:val="00E62303"/>
    <w:rsid w:val="00E62441"/>
    <w:rsid w:val="00E630A8"/>
    <w:rsid w:val="00E636B7"/>
    <w:rsid w:val="00E63879"/>
    <w:rsid w:val="00E65FEA"/>
    <w:rsid w:val="00E66073"/>
    <w:rsid w:val="00E67A06"/>
    <w:rsid w:val="00E72689"/>
    <w:rsid w:val="00E72FB1"/>
    <w:rsid w:val="00E730AA"/>
    <w:rsid w:val="00E731A1"/>
    <w:rsid w:val="00E748FD"/>
    <w:rsid w:val="00E75FE0"/>
    <w:rsid w:val="00E766E3"/>
    <w:rsid w:val="00E76F52"/>
    <w:rsid w:val="00E82B54"/>
    <w:rsid w:val="00E86C2A"/>
    <w:rsid w:val="00E90A76"/>
    <w:rsid w:val="00E91EBD"/>
    <w:rsid w:val="00E92290"/>
    <w:rsid w:val="00E92A90"/>
    <w:rsid w:val="00E937B5"/>
    <w:rsid w:val="00E9442F"/>
    <w:rsid w:val="00E969D2"/>
    <w:rsid w:val="00E96E28"/>
    <w:rsid w:val="00EA08EA"/>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7352"/>
    <w:rsid w:val="00EC78F0"/>
    <w:rsid w:val="00ED1D9B"/>
    <w:rsid w:val="00ED2270"/>
    <w:rsid w:val="00ED512E"/>
    <w:rsid w:val="00EE048D"/>
    <w:rsid w:val="00EE0ACB"/>
    <w:rsid w:val="00EE107C"/>
    <w:rsid w:val="00EE1D06"/>
    <w:rsid w:val="00EE25F8"/>
    <w:rsid w:val="00EE280E"/>
    <w:rsid w:val="00EE32CB"/>
    <w:rsid w:val="00EE3E9C"/>
    <w:rsid w:val="00EE4C4C"/>
    <w:rsid w:val="00EE4D4C"/>
    <w:rsid w:val="00EE4FBE"/>
    <w:rsid w:val="00EF03FA"/>
    <w:rsid w:val="00EF1066"/>
    <w:rsid w:val="00EF29EE"/>
    <w:rsid w:val="00EF2E2B"/>
    <w:rsid w:val="00EF34D2"/>
    <w:rsid w:val="00EF4C26"/>
    <w:rsid w:val="00EF4F1D"/>
    <w:rsid w:val="00EF5693"/>
    <w:rsid w:val="00EF758E"/>
    <w:rsid w:val="00F0032B"/>
    <w:rsid w:val="00F0274F"/>
    <w:rsid w:val="00F02AE6"/>
    <w:rsid w:val="00F02E9D"/>
    <w:rsid w:val="00F04044"/>
    <w:rsid w:val="00F046C8"/>
    <w:rsid w:val="00F047AB"/>
    <w:rsid w:val="00F0503B"/>
    <w:rsid w:val="00F05DE1"/>
    <w:rsid w:val="00F07353"/>
    <w:rsid w:val="00F12147"/>
    <w:rsid w:val="00F13E45"/>
    <w:rsid w:val="00F142E2"/>
    <w:rsid w:val="00F147C6"/>
    <w:rsid w:val="00F20FBA"/>
    <w:rsid w:val="00F211E9"/>
    <w:rsid w:val="00F21705"/>
    <w:rsid w:val="00F22527"/>
    <w:rsid w:val="00F25E84"/>
    <w:rsid w:val="00F2703D"/>
    <w:rsid w:val="00F2706D"/>
    <w:rsid w:val="00F31178"/>
    <w:rsid w:val="00F3400B"/>
    <w:rsid w:val="00F35C44"/>
    <w:rsid w:val="00F360B3"/>
    <w:rsid w:val="00F370B9"/>
    <w:rsid w:val="00F375DF"/>
    <w:rsid w:val="00F37E49"/>
    <w:rsid w:val="00F40C05"/>
    <w:rsid w:val="00F40E86"/>
    <w:rsid w:val="00F425B3"/>
    <w:rsid w:val="00F44C78"/>
    <w:rsid w:val="00F459E6"/>
    <w:rsid w:val="00F46002"/>
    <w:rsid w:val="00F460E9"/>
    <w:rsid w:val="00F53441"/>
    <w:rsid w:val="00F53C70"/>
    <w:rsid w:val="00F60C62"/>
    <w:rsid w:val="00F615E5"/>
    <w:rsid w:val="00F6398D"/>
    <w:rsid w:val="00F645AF"/>
    <w:rsid w:val="00F66BC9"/>
    <w:rsid w:val="00F67907"/>
    <w:rsid w:val="00F67946"/>
    <w:rsid w:val="00F7108A"/>
    <w:rsid w:val="00F72E9F"/>
    <w:rsid w:val="00F735C8"/>
    <w:rsid w:val="00F739E9"/>
    <w:rsid w:val="00F762D0"/>
    <w:rsid w:val="00F77E59"/>
    <w:rsid w:val="00F805CC"/>
    <w:rsid w:val="00F81620"/>
    <w:rsid w:val="00F837AA"/>
    <w:rsid w:val="00F84240"/>
    <w:rsid w:val="00F85237"/>
    <w:rsid w:val="00F87CD2"/>
    <w:rsid w:val="00F87DAE"/>
    <w:rsid w:val="00F9000A"/>
    <w:rsid w:val="00F9002A"/>
    <w:rsid w:val="00F9089C"/>
    <w:rsid w:val="00F90CC8"/>
    <w:rsid w:val="00F946E7"/>
    <w:rsid w:val="00F94E43"/>
    <w:rsid w:val="00F95884"/>
    <w:rsid w:val="00F97AFE"/>
    <w:rsid w:val="00FA0128"/>
    <w:rsid w:val="00FA0CBC"/>
    <w:rsid w:val="00FA1786"/>
    <w:rsid w:val="00FA215F"/>
    <w:rsid w:val="00FA3191"/>
    <w:rsid w:val="00FA536E"/>
    <w:rsid w:val="00FA5AE3"/>
    <w:rsid w:val="00FA73DD"/>
    <w:rsid w:val="00FB0CF0"/>
    <w:rsid w:val="00FB1361"/>
    <w:rsid w:val="00FB13C2"/>
    <w:rsid w:val="00FB1ED1"/>
    <w:rsid w:val="00FB2976"/>
    <w:rsid w:val="00FB39E0"/>
    <w:rsid w:val="00FB63C6"/>
    <w:rsid w:val="00FB7164"/>
    <w:rsid w:val="00FB76C5"/>
    <w:rsid w:val="00FC2414"/>
    <w:rsid w:val="00FC2C4D"/>
    <w:rsid w:val="00FC2E8B"/>
    <w:rsid w:val="00FC327A"/>
    <w:rsid w:val="00FC3F81"/>
    <w:rsid w:val="00FC44A1"/>
    <w:rsid w:val="00FC48CA"/>
    <w:rsid w:val="00FC4DEB"/>
    <w:rsid w:val="00FC77FF"/>
    <w:rsid w:val="00FC7E40"/>
    <w:rsid w:val="00FD35C1"/>
    <w:rsid w:val="00FD37B8"/>
    <w:rsid w:val="00FD4B65"/>
    <w:rsid w:val="00FD4CC7"/>
    <w:rsid w:val="00FD6729"/>
    <w:rsid w:val="00FD7FE3"/>
    <w:rsid w:val="00FE2025"/>
    <w:rsid w:val="00FE2D9D"/>
    <w:rsid w:val="00FE4790"/>
    <w:rsid w:val="00FE49E3"/>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81D"/>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F0274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8152);"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javascript:abrirAcuse(248152);"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Acuse(248152);"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83B8D-7721-42E5-A44A-ABCFDE48B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75</Pages>
  <Words>13141</Words>
  <Characters>72277</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2018-10-12T00:29:00Z</cp:lastPrinted>
  <dcterms:created xsi:type="dcterms:W3CDTF">2019-06-18T23:40:00Z</dcterms:created>
  <dcterms:modified xsi:type="dcterms:W3CDTF">2019-07-10T18:18:00Z</dcterms:modified>
</cp:coreProperties>
</file>