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02079">
        <w:rPr>
          <w:rFonts w:ascii="Palatino Linotype" w:hAnsi="Palatino Linotype"/>
          <w:sz w:val="24"/>
          <w:szCs w:val="24"/>
          <w:lang w:eastAsia="es-MX"/>
        </w:rPr>
        <w:t xml:space="preserve">treinta de octubre </w:t>
      </w:r>
      <w:r w:rsidR="00DA1B7C">
        <w:rPr>
          <w:rFonts w:ascii="Palatino Linotype" w:hAnsi="Palatino Linotype"/>
          <w:sz w:val="24"/>
          <w:szCs w:val="24"/>
          <w:lang w:eastAsia="es-MX"/>
        </w:rPr>
        <w:t>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766CF">
        <w:rPr>
          <w:rFonts w:ascii="Palatino Linotype" w:hAnsi="Palatino Linotype"/>
          <w:b/>
          <w:bCs/>
          <w:sz w:val="24"/>
          <w:szCs w:val="24"/>
          <w:lang w:eastAsia="es-MX"/>
        </w:rPr>
        <w:t>06850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 xml:space="preserve">o por </w:t>
      </w:r>
      <w:r w:rsidR="001003B3">
        <w:rPr>
          <w:rFonts w:ascii="Palatino Linotype" w:hAnsi="Palatino Linotype"/>
          <w:b/>
          <w:sz w:val="24"/>
          <w:szCs w:val="24"/>
        </w:rPr>
        <w:t>xxxxxxxxxxxxxx</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F766CF">
        <w:rPr>
          <w:rFonts w:ascii="Palatino Linotype" w:hAnsi="Palatino Linotype"/>
          <w:sz w:val="24"/>
          <w:szCs w:val="24"/>
        </w:rPr>
        <w:t xml:space="preserve"> </w:t>
      </w:r>
      <w:r w:rsidR="00C2473C">
        <w:rPr>
          <w:rFonts w:ascii="Palatino Linotype" w:hAnsi="Palatino Linotype"/>
          <w:sz w:val="24"/>
          <w:szCs w:val="24"/>
        </w:rPr>
        <w:t>l</w:t>
      </w:r>
      <w:r w:rsidR="00F766CF">
        <w:rPr>
          <w:rFonts w:ascii="Palatino Linotype" w:hAnsi="Palatino Linotype"/>
          <w:sz w:val="24"/>
          <w:szCs w:val="24"/>
        </w:rPr>
        <w:t>a</w:t>
      </w:r>
      <w:r w:rsidR="00F766CF">
        <w:rPr>
          <w:rFonts w:ascii="Palatino Linotype" w:hAnsi="Palatino Linotype" w:cs="Arial"/>
          <w:b/>
          <w:sz w:val="24"/>
          <w:szCs w:val="24"/>
        </w:rPr>
        <w:t xml:space="preserve"> Secretaría de Seguridad</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264B7">
        <w:rPr>
          <w:rFonts w:ascii="Palatino Linotype" w:hAnsi="Palatino Linotype"/>
          <w:sz w:val="24"/>
          <w:szCs w:val="24"/>
        </w:rPr>
        <w:t>veintinueve de julio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Pr="00C35F18">
        <w:rPr>
          <w:rFonts w:ascii="Palatino Linotype" w:hAnsi="Palatino Linotype"/>
          <w:sz w:val="24"/>
          <w:szCs w:val="24"/>
        </w:rPr>
        <w:t xml:space="preserve"> presentó a través de</w:t>
      </w:r>
      <w:r w:rsidR="00F766CF">
        <w:rPr>
          <w:rFonts w:ascii="Palatino Linotype" w:hAnsi="Palatino Linotype"/>
          <w:sz w:val="24"/>
          <w:szCs w:val="24"/>
        </w:rPr>
        <w:t xml:space="preserve"> </w:t>
      </w:r>
      <w:r w:rsidRPr="00C35F18">
        <w:rPr>
          <w:rFonts w:ascii="Palatino Linotype" w:hAnsi="Palatino Linotype"/>
          <w:sz w:val="24"/>
          <w:szCs w:val="24"/>
        </w:rPr>
        <w:t>l</w:t>
      </w:r>
      <w:r w:rsidR="00F766CF">
        <w:rPr>
          <w:rFonts w:ascii="Palatino Linotype" w:hAnsi="Palatino Linotype"/>
          <w:sz w:val="24"/>
          <w:szCs w:val="24"/>
        </w:rPr>
        <w:t>a</w:t>
      </w:r>
      <w:r w:rsidRPr="00C35F18">
        <w:rPr>
          <w:rFonts w:ascii="Palatino Linotype" w:hAnsi="Palatino Linotype"/>
          <w:sz w:val="24"/>
          <w:szCs w:val="24"/>
        </w:rPr>
        <w:t xml:space="preserve"> </w:t>
      </w:r>
      <w:r w:rsidR="00F766CF">
        <w:rPr>
          <w:rFonts w:ascii="Palatino Linotype" w:hAnsi="Palatino Linotype"/>
          <w:sz w:val="24"/>
          <w:szCs w:val="24"/>
        </w:rPr>
        <w:t xml:space="preserve">Plataforma Nacional de Transparencia </w:t>
      </w:r>
      <w:r w:rsidR="00F766CF" w:rsidRPr="00C35F18">
        <w:rPr>
          <w:rFonts w:ascii="Palatino Linotype" w:hAnsi="Palatino Linotype"/>
          <w:sz w:val="24"/>
          <w:szCs w:val="24"/>
        </w:rPr>
        <w:t>ante el Sujeto Obligado</w:t>
      </w:r>
      <w:r w:rsidR="00F766CF">
        <w:rPr>
          <w:rFonts w:ascii="Palatino Linotype" w:hAnsi="Palatino Linotype"/>
          <w:sz w:val="24"/>
          <w:szCs w:val="24"/>
        </w:rPr>
        <w:t xml:space="preserve">, </w:t>
      </w:r>
      <w:r w:rsidR="00F766CF" w:rsidRPr="00C35F18">
        <w:rPr>
          <w:rFonts w:ascii="Palatino Linotype" w:hAnsi="Palatino Linotype"/>
          <w:sz w:val="24"/>
          <w:szCs w:val="24"/>
        </w:rPr>
        <w:t xml:space="preserve">solicitud de acceso a la información pública </w:t>
      </w:r>
      <w:r w:rsidR="00F766CF">
        <w:rPr>
          <w:rFonts w:ascii="Palatino Linotype" w:hAnsi="Palatino Linotype"/>
          <w:sz w:val="24"/>
          <w:szCs w:val="24"/>
        </w:rPr>
        <w:t xml:space="preserve">que en 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se registró</w:t>
      </w:r>
      <w:r w:rsidRPr="00C35F18">
        <w:rPr>
          <w:rFonts w:ascii="Palatino Linotype" w:hAnsi="Palatino Linotype"/>
          <w:sz w:val="24"/>
          <w:szCs w:val="24"/>
        </w:rPr>
        <w:t xml:space="preserve"> bajo el número de expediente</w:t>
      </w:r>
      <w:r w:rsidR="00F766CF">
        <w:rPr>
          <w:rFonts w:ascii="Palatino Linotype" w:hAnsi="Palatino Linotype"/>
          <w:b/>
          <w:sz w:val="24"/>
          <w:szCs w:val="24"/>
        </w:rPr>
        <w:t xml:space="preserve"> 00280/SSEM</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C96EB7" w:rsidRPr="00C96EB7">
        <w:rPr>
          <w:rFonts w:ascii="Palatino Linotype" w:eastAsia="Times New Roman" w:hAnsi="Palatino Linotype" w:cs="Times New Roman"/>
          <w:i/>
          <w:lang w:eastAsia="es-ES"/>
        </w:rPr>
        <w:t xml:space="preserve">En atención a que la contraloría del estado, sus contralorías internas de finanzas y seguridad publica y la interna de la contraloría estatal, la Procuraduría del Estado o su Fiscalía anti corrupción, así como La contraloría interna de Huixquilucan, se les solicita en mi calidad de DENUNCIANTE copia del expediente completo de las denuncias que recibieron de su servidor, por el tema de patrullas con todas sus oficios generados y recibidos para determinar si están o no encubriendo esas denuncias / Ahora bien en caso que no entreguen nada y que realmente sigan encubriendo estos asuntos denunciados como a sido evidente,/ Bueno el Departamento de Justicia de EUA ya inicio la investigación a los vehículos que ustedes compran o rentan para transformarlos en patrullas patito, con anexos direccionados a su marca consentida DODGE con su equipo policial y que todas estas </w:t>
      </w:r>
      <w:r w:rsidR="00C96EB7" w:rsidRPr="00C96EB7">
        <w:rPr>
          <w:rFonts w:ascii="Palatino Linotype" w:eastAsia="Times New Roman" w:hAnsi="Palatino Linotype" w:cs="Times New Roman"/>
          <w:i/>
          <w:lang w:eastAsia="es-ES"/>
        </w:rPr>
        <w:lastRenderedPageBreak/>
        <w:t>compras o rentas, son así por esas razones con sobre precios millonarios, que se originan por el cohecho que negocian funcionarios y empresarios que operan como delincuentes organizados, NOTA también la denuncia se presento en Alemania ,Francia, EUA y Canadá , así como sus congresos, unidades anti corrupción , oficinas de transparencia y sus BOP de las empresas involucradas y prensa , para que sigan comprando y rentando patrullas patito con sobre precios y sobre todo para que se sigan encubriendo entre ustedes y no tomando medidas preventivas al respecto a mal ., si de su estado y de México / al Congreso del Estado le solicito el resultado concreto de la auditoria que hizo su órgano fiscalizador ya que el congreso y que su servidor le presento las denuncias al respecto / Atentamente denunciante José Luis Moyá., se anexa la denuncia y al Instituto de Transparencia del Estado, le solicito me informe, porque optan por hacer bien su trabajo a bien de su Estado y de México. Por cierto en la oficina del gobernador, su particular también recibió la denuncia., se solicita que acciones y oficios girados al respecto , porque de nada sirve la APP que presentó el contralor del estado, si se dedican a encubrir la corrupción multimillonaria o demuestren lo contrario y entreguen todos los expedientes completos para que demuestren, que si se combate la corrupción en su estado a bien de México .</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 su escrito de solicitud de información se anexó el documento denominado </w:t>
      </w:r>
      <w:r w:rsidRPr="00E2314B">
        <w:rPr>
          <w:rFonts w:ascii="Palatino Linotype" w:eastAsia="Times New Roman" w:hAnsi="Palatino Linotype" w:cs="Times New Roman"/>
          <w:b/>
          <w:sz w:val="24"/>
          <w:szCs w:val="24"/>
          <w:lang w:val="es-ES_tradnl" w:eastAsia="es-ES"/>
        </w:rPr>
        <w:t>“Archivo Adjunto a la Solicitud”</w:t>
      </w:r>
      <w:r w:rsidR="009F63A1">
        <w:rPr>
          <w:rFonts w:ascii="Palatino Linotype" w:eastAsia="Times New Roman" w:hAnsi="Palatino Linotype" w:cs="Times New Roman"/>
          <w:sz w:val="24"/>
          <w:szCs w:val="24"/>
          <w:lang w:val="es-ES_tradnl" w:eastAsia="es-ES"/>
        </w:rPr>
        <w:t xml:space="preserve"> consistente de </w:t>
      </w:r>
      <w:r w:rsidR="001E7E59">
        <w:rPr>
          <w:rFonts w:ascii="Palatino Linotype" w:eastAsia="Times New Roman" w:hAnsi="Palatino Linotype" w:cs="Times New Roman"/>
          <w:sz w:val="24"/>
          <w:szCs w:val="24"/>
          <w:lang w:val="es-ES_tradnl" w:eastAsia="es-ES"/>
        </w:rPr>
        <w:t>un escrito en idioma ingl</w:t>
      </w:r>
      <w:r w:rsidR="00E2314B">
        <w:rPr>
          <w:rFonts w:ascii="Palatino Linotype" w:eastAsia="Times New Roman" w:hAnsi="Palatino Linotype" w:cs="Times New Roman"/>
          <w:sz w:val="24"/>
          <w:szCs w:val="24"/>
          <w:lang w:val="es-ES_tradnl" w:eastAsia="es-ES"/>
        </w:rPr>
        <w:t>és relativo a la compra de autos para convertirlos en patrullas.</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w:t>
      </w:r>
      <w:r w:rsidR="00F7561F">
        <w:rPr>
          <w:rFonts w:ascii="Palatino Linotype" w:hAnsi="Palatino Linotype"/>
          <w:sz w:val="24"/>
        </w:rPr>
        <w:t>diecinueve</w:t>
      </w:r>
      <w:r w:rsidR="00305364">
        <w:rPr>
          <w:rFonts w:ascii="Palatino Linotype" w:hAnsi="Palatino Linotype"/>
          <w:sz w:val="24"/>
        </w:rPr>
        <w:t xml:space="preserve"> de agosto</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F7561F" w:rsidRDefault="008C0E72" w:rsidP="00F7561F">
      <w:pPr>
        <w:pStyle w:val="Sinespaciado"/>
        <w:ind w:left="567" w:right="567"/>
        <w:jc w:val="both"/>
        <w:rPr>
          <w:rFonts w:ascii="Palatino Linotype" w:hAnsi="Palatino Linotype"/>
          <w:i/>
        </w:rPr>
      </w:pPr>
      <w:r>
        <w:rPr>
          <w:rFonts w:ascii="Palatino Linotype" w:hAnsi="Palatino Linotype"/>
          <w:sz w:val="24"/>
        </w:rPr>
        <w:t>“</w:t>
      </w:r>
      <w:r w:rsidR="00F7561F" w:rsidRPr="00F7561F">
        <w:rPr>
          <w:rFonts w:ascii="Palatino Linotype" w:hAnsi="Palatino Linotype"/>
          <w:i/>
        </w:rPr>
        <w:t xml:space="preserve">SE ANEXA RESPUESTA EN FORMATO PDF, EN CASO DE PRESENTAR PROBLEMAS CON LA RECEPCIÓN DE LA MISMA, LE PEDIMOS SE COMUNIQUE A LA UNIDAD DE TRANSPARENCIA DE LA SECRETARÍA DE </w:t>
      </w:r>
      <w:r w:rsidR="00F7561F" w:rsidRPr="00F7561F">
        <w:rPr>
          <w:rFonts w:ascii="Palatino Linotype" w:hAnsi="Palatino Linotype"/>
          <w:i/>
        </w:rPr>
        <w:lastRenderedPageBreak/>
        <w:t>SEGURIDAD DEL ESTADO DE MÉXICO, AL TELÉFONO 722 2 79 62 00 EXT. 4187, DE LUNES A VIERNES, EN UN HORARIO DE 9:00 A 18:00 HRS.</w:t>
      </w:r>
    </w:p>
    <w:p w:rsidR="00F7561F" w:rsidRPr="00F7561F" w:rsidRDefault="00F7561F" w:rsidP="00F7561F">
      <w:pPr>
        <w:pStyle w:val="Sinespaciado"/>
        <w:ind w:left="567" w:right="567"/>
        <w:jc w:val="both"/>
        <w:rPr>
          <w:rFonts w:ascii="Palatino Linotype" w:hAnsi="Palatino Linotype"/>
          <w:i/>
        </w:rPr>
      </w:pPr>
    </w:p>
    <w:p w:rsidR="00F7561F" w:rsidRPr="00F7561F" w:rsidRDefault="00F7561F" w:rsidP="00F7561F">
      <w:pPr>
        <w:pStyle w:val="Sinespaciado"/>
        <w:ind w:left="567" w:right="567"/>
        <w:jc w:val="both"/>
        <w:rPr>
          <w:rFonts w:ascii="Palatino Linotype" w:hAnsi="Palatino Linotype"/>
          <w:i/>
        </w:rPr>
      </w:pPr>
      <w:r w:rsidRPr="00F7561F">
        <w:rPr>
          <w:rFonts w:ascii="Palatino Linotype" w:hAnsi="Palatino Linotype"/>
          <w:i/>
        </w:rPr>
        <w:t>ATENTAMENTE</w:t>
      </w:r>
    </w:p>
    <w:p w:rsidR="008C0E72" w:rsidRPr="008C0E72" w:rsidRDefault="00F7561F" w:rsidP="00F7561F">
      <w:pPr>
        <w:pStyle w:val="Sinespaciado"/>
        <w:ind w:left="567" w:right="567"/>
        <w:jc w:val="both"/>
        <w:rPr>
          <w:rFonts w:ascii="Palatino Linotype" w:hAnsi="Palatino Linotype"/>
          <w:i/>
        </w:rPr>
      </w:pPr>
      <w:r w:rsidRPr="00F7561F">
        <w:rPr>
          <w:rFonts w:ascii="Palatino Linotype" w:hAnsi="Palatino Linotype"/>
          <w:i/>
        </w:rPr>
        <w:t>M. en D. Larissa León Arce</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C74A5C">
        <w:rPr>
          <w:rFonts w:ascii="Palatino Linotype" w:hAnsi="Palatino Linotype"/>
          <w:sz w:val="24"/>
          <w:szCs w:val="24"/>
        </w:rPr>
        <w:t xml:space="preserve">el </w:t>
      </w:r>
      <w:r w:rsidR="007538C9">
        <w:rPr>
          <w:rFonts w:ascii="Palatino Linotype" w:hAnsi="Palatino Linotype"/>
          <w:sz w:val="24"/>
          <w:szCs w:val="24"/>
        </w:rPr>
        <w:t xml:space="preserve">archivo electrónico </w:t>
      </w:r>
      <w:r w:rsidR="004737E6">
        <w:rPr>
          <w:rFonts w:ascii="Palatino Linotype" w:hAnsi="Palatino Linotype"/>
          <w:b/>
          <w:sz w:val="24"/>
          <w:szCs w:val="24"/>
        </w:rPr>
        <w:t>“</w:t>
      </w:r>
      <w:r w:rsidR="00F7561F">
        <w:rPr>
          <w:rFonts w:ascii="Palatino Linotype" w:hAnsi="Palatino Linotype"/>
          <w:b/>
          <w:sz w:val="24"/>
          <w:szCs w:val="24"/>
        </w:rPr>
        <w:t>280</w:t>
      </w:r>
      <w:r w:rsidR="00C74A5C">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C74A5C">
        <w:rPr>
          <w:rFonts w:ascii="Palatino Linotype" w:hAnsi="Palatino Linotype"/>
          <w:sz w:val="24"/>
          <w:szCs w:val="24"/>
        </w:rPr>
        <w:t xml:space="preserve">el cual </w:t>
      </w:r>
      <w:r w:rsidR="0068613E">
        <w:rPr>
          <w:rFonts w:ascii="Palatino Linotype" w:hAnsi="Palatino Linotype"/>
          <w:sz w:val="24"/>
          <w:szCs w:val="24"/>
        </w:rPr>
        <w:t xml:space="preserve">no se </w:t>
      </w:r>
      <w:r w:rsidR="0075676A">
        <w:rPr>
          <w:rFonts w:ascii="Palatino Linotype" w:hAnsi="Palatino Linotype"/>
          <w:sz w:val="24"/>
          <w:szCs w:val="24"/>
        </w:rPr>
        <w:t>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33B75">
        <w:rPr>
          <w:rFonts w:ascii="Palatino Linotype" w:hAnsi="Palatino Linotype"/>
          <w:sz w:val="24"/>
          <w:szCs w:val="24"/>
        </w:rPr>
        <w:t>veintiséis</w:t>
      </w:r>
      <w:r w:rsidR="00C74A5C">
        <w:rPr>
          <w:rFonts w:ascii="Palatino Linotype" w:hAnsi="Palatino Linotype"/>
          <w:sz w:val="24"/>
          <w:szCs w:val="24"/>
        </w:rPr>
        <w:t xml:space="preserve"> de agosto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F7561F">
        <w:rPr>
          <w:rFonts w:ascii="Palatino Linotype" w:hAnsi="Palatino Linotype"/>
          <w:b/>
          <w:bCs/>
          <w:sz w:val="24"/>
          <w:szCs w:val="24"/>
          <w:lang w:eastAsia="es-MX"/>
        </w:rPr>
        <w:t>06850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F7561F" w:rsidRPr="00F7561F">
        <w:rPr>
          <w:rFonts w:ascii="Palatino Linotype" w:hAnsi="Palatino Linotype" w:cs="Arial"/>
          <w:i/>
        </w:rPr>
        <w:t>bueno evidentemente la funcionaria que contesto o no sabe donde trabaja o no se entera de nada pero debieron de recibir de su contraloría interna oficios al respecto por la supuesta investigación que realiza y como la FGN ya investiga entre otros pues habrá mas información y doc al respecto para los entregue o acredite que siguen encubriendo todo por allá</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F7561F" w:rsidRPr="00F7561F">
        <w:rPr>
          <w:rFonts w:ascii="Palatino Linotype" w:hAnsi="Palatino Linotype" w:cs="Arial"/>
          <w:i/>
        </w:rPr>
        <w:t>bueno evidentemente la funcionaria que contesto o no sabe donde trabaja o no se entera de nada pero debieron de recibir de su contraloría interna oficios al respecto por la supuesta investigación que realiza y como la FGN ya investiga entre otros pues habrá mas información y doc al respecto para los entregue o acredite que siguen encubriendo todo por allá</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D3EA1">
        <w:rPr>
          <w:rFonts w:ascii="Palatino Linotype" w:hAnsi="Palatino Linotype"/>
          <w:sz w:val="24"/>
          <w:szCs w:val="24"/>
        </w:rPr>
        <w:t>treinta</w:t>
      </w:r>
      <w:r w:rsidR="001C7007">
        <w:rPr>
          <w:rFonts w:ascii="Palatino Linotype" w:hAnsi="Palatino Linotype"/>
          <w:sz w:val="24"/>
          <w:szCs w:val="24"/>
        </w:rPr>
        <w:t xml:space="preserve"> de agosto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4008E7" w:rsidRDefault="008D3EA1" w:rsidP="0014447C">
      <w:pPr>
        <w:pStyle w:val="Sinespaciado"/>
        <w:spacing w:line="360" w:lineRule="auto"/>
        <w:jc w:val="both"/>
        <w:rPr>
          <w:rFonts w:ascii="Palatino Linotype" w:hAnsi="Palatino Linotype"/>
          <w:sz w:val="24"/>
          <w:szCs w:val="24"/>
        </w:rPr>
      </w:pPr>
      <w:r w:rsidRPr="008D3EA1">
        <w:rPr>
          <w:rFonts w:ascii="Palatino Linotype" w:hAnsi="Palatino Linotype"/>
          <w:sz w:val="24"/>
          <w:szCs w:val="24"/>
        </w:rPr>
        <w:t xml:space="preserve">Así, una vez abierta la etapa de instrucción, en el sumario se observa que el Recurrente no realizó manifestaciones ni vertió alegatos. Por su parte el Sujeto Obligado, en fecha </w:t>
      </w:r>
      <w:r w:rsidR="00D63BE7">
        <w:rPr>
          <w:rFonts w:ascii="Palatino Linotype" w:hAnsi="Palatino Linotype"/>
          <w:sz w:val="24"/>
          <w:szCs w:val="24"/>
        </w:rPr>
        <w:t>diez de septiembre</w:t>
      </w:r>
      <w:r w:rsidRPr="008D3EA1">
        <w:rPr>
          <w:rFonts w:ascii="Palatino Linotype" w:hAnsi="Palatino Linotype"/>
          <w:sz w:val="24"/>
          <w:szCs w:val="24"/>
        </w:rPr>
        <w:t xml:space="preserve"> de dos mil diecinueve remitió su Informe Justificado, consistente de </w:t>
      </w:r>
      <w:r w:rsidR="00D63BE7">
        <w:rPr>
          <w:rFonts w:ascii="Palatino Linotype" w:hAnsi="Palatino Linotype"/>
          <w:sz w:val="24"/>
          <w:szCs w:val="24"/>
        </w:rPr>
        <w:t xml:space="preserve">un archivo electrónico denominado </w:t>
      </w:r>
      <w:r w:rsidRPr="008D3EA1">
        <w:rPr>
          <w:rFonts w:ascii="Palatino Linotype" w:hAnsi="Palatino Linotype"/>
          <w:b/>
          <w:sz w:val="24"/>
          <w:szCs w:val="24"/>
        </w:rPr>
        <w:t>“</w:t>
      </w:r>
      <w:r w:rsidR="00D63BE7">
        <w:rPr>
          <w:rFonts w:ascii="Palatino Linotype" w:hAnsi="Palatino Linotype"/>
          <w:b/>
          <w:sz w:val="24"/>
          <w:szCs w:val="24"/>
        </w:rPr>
        <w:t>6850</w:t>
      </w:r>
      <w:r w:rsidRPr="008D3EA1">
        <w:rPr>
          <w:rFonts w:ascii="Palatino Linotype" w:hAnsi="Palatino Linotype"/>
          <w:b/>
          <w:sz w:val="24"/>
          <w:szCs w:val="24"/>
        </w:rPr>
        <w:t>.pdf”</w:t>
      </w:r>
      <w:r w:rsidRPr="008D3EA1">
        <w:rPr>
          <w:rFonts w:ascii="Palatino Linotype" w:hAnsi="Palatino Linotype"/>
          <w:sz w:val="24"/>
          <w:szCs w:val="24"/>
        </w:rPr>
        <w:t xml:space="preserve">. Dicho documento fue puesto a la vista del Recurrente mediante acuerdo de fecha </w:t>
      </w:r>
      <w:r w:rsidR="00D63BE7">
        <w:rPr>
          <w:rFonts w:ascii="Palatino Linotype" w:hAnsi="Palatino Linotype"/>
          <w:sz w:val="24"/>
          <w:szCs w:val="24"/>
        </w:rPr>
        <w:t>once de septiembre</w:t>
      </w:r>
      <w:r w:rsidRPr="008D3EA1">
        <w:rPr>
          <w:rFonts w:ascii="Palatino Linotype" w:hAnsi="Palatino Linotype"/>
          <w:sz w:val="24"/>
          <w:szCs w:val="24"/>
        </w:rPr>
        <w:t xml:space="preserve"> del año en curso en términos de la fracción III del artículo 185 de la Ley de Transparencia y Acceso a la Información Pública del Estado de México y Municipios, otorgando al Recurrente un término de tres días para manifestar lo que a su derecho conviniera, sin que se pronunciara al respecto. Durante el estudio correspondiente, se hará mérito del contenido de los archivos remitidos por el Sujeto Obligado.</w:t>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63BE7">
        <w:rPr>
          <w:rFonts w:ascii="Palatino Linotype" w:hAnsi="Palatino Linotype"/>
          <w:sz w:val="24"/>
          <w:szCs w:val="24"/>
        </w:rPr>
        <w:t xml:space="preserve">dieciocho </w:t>
      </w:r>
      <w:r w:rsidR="00E05D45">
        <w:rPr>
          <w:rFonts w:ascii="Palatino Linotype" w:hAnsi="Palatino Linotype"/>
          <w:sz w:val="24"/>
          <w:szCs w:val="24"/>
        </w:rPr>
        <w:t>de septiembre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xml:space="preserve">, en términos del artículo 185 Fracción </w:t>
      </w:r>
      <w:r w:rsidRPr="0014447C">
        <w:rPr>
          <w:rFonts w:ascii="Palatino Linotype" w:hAnsi="Palatino Linotype"/>
          <w:sz w:val="24"/>
          <w:szCs w:val="24"/>
        </w:rPr>
        <w:lastRenderedPageBreak/>
        <w:t>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D63BE7">
        <w:rPr>
          <w:rFonts w:ascii="Palatino Linotype" w:hAnsi="Palatino Linotype"/>
          <w:sz w:val="24"/>
          <w:szCs w:val="24"/>
        </w:rPr>
        <w:t>quince de</w:t>
      </w:r>
      <w:r w:rsidR="00E05D45">
        <w:rPr>
          <w:rFonts w:ascii="Palatino Linotype" w:hAnsi="Palatino Linotype"/>
          <w:sz w:val="24"/>
          <w:szCs w:val="24"/>
        </w:rPr>
        <w:t xml:space="preserve"> octubre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E5372C" w:rsidRPr="00EE32A5" w:rsidRDefault="007E2E80" w:rsidP="00E5372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E5372C" w:rsidRPr="00EE32A5">
        <w:rPr>
          <w:rFonts w:ascii="Palatino Linotype" w:hAnsi="Palatino Linotype"/>
          <w:b/>
          <w:sz w:val="26"/>
          <w:szCs w:val="26"/>
        </w:rPr>
        <w:t>Cuestiones de previo y especial pronunciamiento.</w:t>
      </w:r>
    </w:p>
    <w:p w:rsidR="00E5372C" w:rsidRPr="00EE32A5" w:rsidRDefault="00E5372C" w:rsidP="00E5372C">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E5372C" w:rsidRPr="00EE32A5" w:rsidRDefault="00E5372C" w:rsidP="00E5372C">
      <w:pPr>
        <w:spacing w:after="0" w:line="360" w:lineRule="auto"/>
        <w:jc w:val="both"/>
        <w:rPr>
          <w:rFonts w:ascii="Palatino Linotype" w:eastAsia="Times New Roman" w:hAnsi="Palatino Linotype" w:cs="Times New Roman"/>
          <w:sz w:val="24"/>
          <w:szCs w:val="24"/>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E5372C" w:rsidRPr="00EE32A5" w:rsidRDefault="00E5372C" w:rsidP="00E5372C">
      <w:pPr>
        <w:spacing w:after="0" w:line="240" w:lineRule="auto"/>
        <w:ind w:left="567" w:right="567"/>
        <w:jc w:val="both"/>
        <w:rPr>
          <w:rFonts w:ascii="Palatino Linotype" w:eastAsia="Times New Roman" w:hAnsi="Palatino Linotype" w:cs="Arial"/>
          <w:i/>
          <w:lang w:eastAsia="es-ES"/>
        </w:rPr>
      </w:pPr>
    </w:p>
    <w:p w:rsidR="00E5372C" w:rsidRPr="00EE32A5" w:rsidRDefault="00E5372C" w:rsidP="00E5372C">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E5372C" w:rsidRPr="00EE32A5" w:rsidRDefault="00E5372C" w:rsidP="00E5372C">
      <w:pPr>
        <w:spacing w:after="0" w:line="360" w:lineRule="auto"/>
        <w:jc w:val="both"/>
        <w:rPr>
          <w:rFonts w:ascii="Palatino Linotype" w:eastAsia="Times New Roman" w:hAnsi="Palatino Linotype" w:cs="Arial"/>
          <w:b/>
          <w:i/>
          <w:sz w:val="24"/>
          <w:szCs w:val="24"/>
          <w:lang w:eastAsia="es-ES"/>
        </w:rPr>
      </w:pPr>
    </w:p>
    <w:p w:rsidR="00E5372C" w:rsidRPr="00EE32A5" w:rsidRDefault="00E5372C" w:rsidP="00E5372C">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se identifica como </w:t>
      </w:r>
      <w:r>
        <w:rPr>
          <w:rFonts w:ascii="Palatino Linotype" w:eastAsia="Times New Roman" w:hAnsi="Palatino Linotype" w:cs="Arial"/>
          <w:b/>
          <w:sz w:val="24"/>
          <w:szCs w:val="24"/>
          <w:lang w:val="es-ES" w:eastAsia="es-ES"/>
        </w:rPr>
        <w:t>“</w:t>
      </w:r>
      <w:r w:rsidR="0009339C">
        <w:rPr>
          <w:rFonts w:ascii="Palatino Linotype" w:eastAsia="Times New Roman" w:hAnsi="Palatino Linotype" w:cs="Arial"/>
          <w:b/>
          <w:sz w:val="24"/>
          <w:szCs w:val="24"/>
          <w:lang w:val="es-ES" w:eastAsia="es-ES"/>
        </w:rPr>
        <w:t>xxxxxxxxxxxx</w:t>
      </w:r>
      <w:r w:rsidRPr="00EE32A5">
        <w:rPr>
          <w:rFonts w:ascii="Palatino Linotype" w:eastAsia="Calibri" w:hAnsi="Palatino Linotype" w:cs="Arial"/>
          <w:b/>
          <w:sz w:val="24"/>
          <w:szCs w:val="24"/>
          <w:lang w:val="es-ES" w:eastAsia="es-ES"/>
        </w:rPr>
        <w:t>”</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aunque en su  solicitud de información ingresada por la Plataforma Nacional de Transparencia, sí se observa su nombre.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E5372C" w:rsidRPr="00EE32A5" w:rsidRDefault="00E5372C" w:rsidP="00E5372C">
      <w:pPr>
        <w:spacing w:after="0" w:line="360" w:lineRule="auto"/>
        <w:jc w:val="both"/>
        <w:rPr>
          <w:rFonts w:ascii="Palatino Linotype" w:eastAsia="Calibri" w:hAnsi="Palatino Linotype" w:cs="Arial"/>
          <w:sz w:val="24"/>
          <w:szCs w:val="24"/>
          <w:lang w:val="es-ES" w:eastAsia="es-ES"/>
        </w:rPr>
      </w:pPr>
    </w:p>
    <w:p w:rsidR="00E5372C" w:rsidRPr="00EE32A5" w:rsidRDefault="00E5372C" w:rsidP="00E5372C">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E5372C" w:rsidRPr="00EE32A5" w:rsidRDefault="00E5372C" w:rsidP="00E5372C">
      <w:pPr>
        <w:spacing w:after="0" w:line="360" w:lineRule="auto"/>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E5372C" w:rsidRPr="00EE32A5" w:rsidRDefault="00E5372C" w:rsidP="00E5372C">
      <w:pPr>
        <w:spacing w:after="0" w:line="360" w:lineRule="auto"/>
        <w:jc w:val="both"/>
        <w:rPr>
          <w:rFonts w:ascii="Palatino Linotype" w:eastAsia="Calibri" w:hAnsi="Palatino Linotype" w:cs="Times New Roman"/>
          <w:sz w:val="24"/>
          <w:szCs w:val="24"/>
          <w:lang w:val="es-ES" w:eastAsia="es-ES"/>
        </w:rPr>
      </w:pPr>
    </w:p>
    <w:p w:rsidR="00E5372C" w:rsidRPr="00EE32A5" w:rsidRDefault="00E5372C" w:rsidP="00E5372C">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lastRenderedPageBreak/>
        <w:t>Constitución Política de los Estados Unidos Mexicanos</w:t>
      </w:r>
    </w:p>
    <w:p w:rsidR="00E5372C" w:rsidRPr="00EE32A5" w:rsidRDefault="00E5372C" w:rsidP="00E5372C">
      <w:pPr>
        <w:spacing w:after="0" w:line="240" w:lineRule="auto"/>
        <w:ind w:left="567" w:right="567"/>
        <w:jc w:val="both"/>
        <w:rPr>
          <w:rFonts w:ascii="Palatino Linotype" w:eastAsia="Times New Roman" w:hAnsi="Palatino Linotype" w:cs="Times New Roman"/>
          <w:b/>
          <w:i/>
          <w:lang w:val="es-ES" w:eastAsia="es-ES"/>
        </w:rPr>
      </w:pP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p>
    <w:p w:rsidR="00E5372C" w:rsidRPr="00EE32A5" w:rsidRDefault="00E5372C" w:rsidP="00E5372C">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E5372C" w:rsidRPr="00EE32A5" w:rsidRDefault="00E5372C" w:rsidP="00E5372C">
      <w:pPr>
        <w:spacing w:after="0" w:line="240" w:lineRule="auto"/>
        <w:ind w:left="567" w:right="567"/>
        <w:jc w:val="both"/>
        <w:rPr>
          <w:rFonts w:ascii="Palatino Linotype" w:eastAsia="Times New Roman" w:hAnsi="Palatino Linotype" w:cs="Times New Roman"/>
          <w:b/>
          <w:i/>
          <w:lang w:val="es-ES" w:eastAsia="es-ES"/>
        </w:rPr>
      </w:pP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w:t>
      </w:r>
      <w:r w:rsidRPr="00EE32A5">
        <w:rPr>
          <w:rFonts w:ascii="Palatino Linotype" w:eastAsia="Times New Roman" w:hAnsi="Palatino Linotype" w:cs="Times New Roman"/>
          <w:i/>
          <w:lang w:val="es-ES" w:eastAsia="es-ES"/>
        </w:rPr>
        <w:lastRenderedPageBreak/>
        <w:t>transparentarán sus acciones, en términos de las disposiciones aplicables, la información será oportuna, clara, veraz y de fácil acceso. Este derecho se regirá por los principios y bases siguientes:</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E5372C" w:rsidRPr="00EE32A5" w:rsidRDefault="00E5372C" w:rsidP="00E5372C">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E5372C" w:rsidRPr="00EE32A5" w:rsidRDefault="00E5372C" w:rsidP="00E5372C">
      <w:pPr>
        <w:spacing w:after="0" w:line="360" w:lineRule="auto"/>
        <w:ind w:left="567" w:right="567"/>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E5372C" w:rsidRPr="00EE32A5" w:rsidRDefault="00E5372C" w:rsidP="00E5372C">
      <w:pPr>
        <w:spacing w:after="0" w:line="240" w:lineRule="auto"/>
        <w:ind w:left="567" w:right="567"/>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p>
    <w:p w:rsidR="00E5372C" w:rsidRPr="00EE32A5" w:rsidRDefault="00E5372C" w:rsidP="00E5372C">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5372C" w:rsidRPr="00EE32A5" w:rsidRDefault="00E5372C" w:rsidP="00E5372C">
      <w:pPr>
        <w:spacing w:after="0" w:line="360" w:lineRule="auto"/>
        <w:ind w:left="567" w:right="567"/>
        <w:jc w:val="both"/>
        <w:rPr>
          <w:rFonts w:ascii="Palatino Linotype" w:eastAsia="Times New Roman" w:hAnsi="Palatino Linotype" w:cs="Times New Roman"/>
          <w:sz w:val="24"/>
          <w:szCs w:val="24"/>
          <w:lang w:val="es-ES" w:eastAsia="es-ES"/>
        </w:rPr>
      </w:pPr>
    </w:p>
    <w:p w:rsidR="00E5372C" w:rsidRPr="00EE32A5" w:rsidRDefault="00E5372C" w:rsidP="00E5372C">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5372C" w:rsidRPr="00EE32A5" w:rsidRDefault="00E5372C" w:rsidP="00E5372C">
      <w:pPr>
        <w:spacing w:after="0" w:line="360" w:lineRule="auto"/>
        <w:jc w:val="both"/>
        <w:rPr>
          <w:rFonts w:ascii="Palatino Linotype" w:eastAsia="Times New Roman" w:hAnsi="Palatino Linotype" w:cs="Arial"/>
          <w:sz w:val="24"/>
          <w:szCs w:val="24"/>
          <w:lang w:val="es-ES" w:eastAsia="es-ES"/>
        </w:rPr>
      </w:pPr>
    </w:p>
    <w:p w:rsidR="00E5372C" w:rsidRDefault="00E5372C" w:rsidP="00E5372C">
      <w:pPr>
        <w:pStyle w:val="Sinespaciado"/>
        <w:spacing w:line="360" w:lineRule="auto"/>
        <w:jc w:val="both"/>
        <w:rPr>
          <w:rFonts w:ascii="Palatino Linotype" w:hAnsi="Palatino Linotype"/>
          <w:b/>
          <w:sz w:val="26"/>
          <w:szCs w:val="26"/>
        </w:rPr>
      </w:pPr>
      <w:r w:rsidRPr="00EE32A5">
        <w:rPr>
          <w:rFonts w:ascii="Palatino Linotype" w:eastAsia="Calibri" w:hAnsi="Palatino Linotype" w:cs="Arial"/>
          <w:lang w:val="es-ES"/>
        </w:rPr>
        <w:t>En conclusión, se cubrieron los requisitos de procedencia y procedibilidad y conforme a las constancias que obran en el expediente.</w:t>
      </w:r>
    </w:p>
    <w:p w:rsidR="00E5372C" w:rsidRDefault="00E5372C" w:rsidP="00705D1C">
      <w:pPr>
        <w:pStyle w:val="Sinespaciado"/>
        <w:spacing w:line="360" w:lineRule="auto"/>
        <w:jc w:val="both"/>
        <w:rPr>
          <w:rFonts w:ascii="Palatino Linotype" w:hAnsi="Palatino Linotype"/>
          <w:b/>
          <w:sz w:val="26"/>
          <w:szCs w:val="26"/>
        </w:rPr>
      </w:pPr>
    </w:p>
    <w:p w:rsidR="00705D1C" w:rsidRPr="0014447C" w:rsidRDefault="00E5372C"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815EA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BC64D4">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077C1"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A077C1">
        <w:rPr>
          <w:rFonts w:ascii="Palatino Linotype" w:hAnsi="Palatino Linotype"/>
          <w:sz w:val="24"/>
          <w:szCs w:val="24"/>
        </w:rPr>
        <w:t xml:space="preserve">analizar la solicitud del hoy Recurrente para precisar lo requerido del Sujeto Obligado. Así, se tiene que </w:t>
      </w:r>
      <w:r w:rsidR="00902F45">
        <w:rPr>
          <w:rFonts w:ascii="Palatino Linotype" w:hAnsi="Palatino Linotype"/>
          <w:sz w:val="24"/>
          <w:szCs w:val="24"/>
        </w:rPr>
        <w:t xml:space="preserve">en </w:t>
      </w:r>
      <w:r w:rsidR="00A077C1">
        <w:rPr>
          <w:rFonts w:ascii="Palatino Linotype" w:hAnsi="Palatino Linotype"/>
          <w:sz w:val="24"/>
          <w:szCs w:val="24"/>
        </w:rPr>
        <w:t>la solicitud se expresa lo siguiente:</w:t>
      </w:r>
    </w:p>
    <w:p w:rsidR="00A077C1" w:rsidRDefault="00A077C1" w:rsidP="0014447C">
      <w:pPr>
        <w:pStyle w:val="Sinespaciado"/>
        <w:spacing w:line="360" w:lineRule="auto"/>
        <w:jc w:val="both"/>
        <w:rPr>
          <w:rFonts w:ascii="Palatino Linotype" w:hAnsi="Palatino Linotype"/>
          <w:sz w:val="24"/>
          <w:szCs w:val="24"/>
        </w:rPr>
      </w:pPr>
    </w:p>
    <w:p w:rsidR="00A077C1" w:rsidRDefault="00A077C1" w:rsidP="00A077C1">
      <w:pPr>
        <w:pStyle w:val="Sinespaciado"/>
        <w:ind w:left="567" w:right="567"/>
        <w:jc w:val="both"/>
        <w:rPr>
          <w:rFonts w:ascii="Palatino Linotype" w:eastAsia="Times New Roman" w:hAnsi="Palatino Linotype" w:cs="Times New Roman"/>
          <w:i/>
          <w:lang w:val="es-ES_tradnl" w:eastAsia="es-ES"/>
        </w:rPr>
      </w:pPr>
      <w:r w:rsidRPr="00A077C1">
        <w:rPr>
          <w:rFonts w:ascii="Palatino Linotype" w:eastAsia="Times New Roman" w:hAnsi="Palatino Linotype" w:cs="Times New Roman"/>
          <w:i/>
          <w:lang w:val="es-ES_tradnl" w:eastAsia="es-ES"/>
        </w:rPr>
        <w:t>“</w:t>
      </w:r>
      <w:r w:rsidRPr="00A077C1">
        <w:rPr>
          <w:rFonts w:ascii="Palatino Linotype" w:eastAsia="Times New Roman" w:hAnsi="Palatino Linotype" w:cs="Times New Roman"/>
          <w:b/>
          <w:i/>
          <w:u w:val="single"/>
          <w:lang w:eastAsia="es-ES"/>
        </w:rPr>
        <w:t>En atención a que</w:t>
      </w:r>
      <w:r w:rsidRPr="00A077C1">
        <w:rPr>
          <w:rFonts w:ascii="Palatino Linotype" w:eastAsia="Times New Roman" w:hAnsi="Palatino Linotype" w:cs="Times New Roman"/>
          <w:i/>
          <w:lang w:eastAsia="es-ES"/>
        </w:rPr>
        <w:t xml:space="preserve"> la contraloría del estado, </w:t>
      </w:r>
      <w:r w:rsidRPr="00A077C1">
        <w:rPr>
          <w:rFonts w:ascii="Palatino Linotype" w:eastAsia="Times New Roman" w:hAnsi="Palatino Linotype" w:cs="Times New Roman"/>
          <w:b/>
          <w:i/>
          <w:u w:val="single"/>
          <w:lang w:eastAsia="es-ES"/>
        </w:rPr>
        <w:t xml:space="preserve">sus contralorías </w:t>
      </w:r>
      <w:r w:rsidRPr="006B54F8">
        <w:rPr>
          <w:rFonts w:ascii="Palatino Linotype" w:eastAsia="Times New Roman" w:hAnsi="Palatino Linotype" w:cs="Times New Roman"/>
          <w:b/>
          <w:i/>
          <w:u w:val="single"/>
          <w:lang w:eastAsia="es-ES"/>
        </w:rPr>
        <w:t>internas de</w:t>
      </w:r>
      <w:r w:rsidRPr="00A077C1">
        <w:rPr>
          <w:rFonts w:ascii="Palatino Linotype" w:eastAsia="Times New Roman" w:hAnsi="Palatino Linotype" w:cs="Times New Roman"/>
          <w:i/>
          <w:lang w:eastAsia="es-ES"/>
        </w:rPr>
        <w:t xml:space="preserve"> finanzas y </w:t>
      </w:r>
      <w:r w:rsidRPr="00A077C1">
        <w:rPr>
          <w:rFonts w:ascii="Palatino Linotype" w:eastAsia="Times New Roman" w:hAnsi="Palatino Linotype" w:cs="Times New Roman"/>
          <w:b/>
          <w:i/>
          <w:u w:val="single"/>
          <w:lang w:eastAsia="es-ES"/>
        </w:rPr>
        <w:t>seguridad publica</w:t>
      </w:r>
      <w:r w:rsidRPr="00A077C1">
        <w:rPr>
          <w:rFonts w:ascii="Palatino Linotype" w:eastAsia="Times New Roman" w:hAnsi="Palatino Linotype" w:cs="Times New Roman"/>
          <w:i/>
          <w:lang w:eastAsia="es-ES"/>
        </w:rPr>
        <w:t xml:space="preserve"> y la interna de la contraloría estatal, la Procuraduría del Estado o su Fiscalía anti corrupción, así como La contraloría interna de Huixquilucan, </w:t>
      </w:r>
      <w:r w:rsidRPr="00A077C1">
        <w:rPr>
          <w:rFonts w:ascii="Palatino Linotype" w:eastAsia="Times New Roman" w:hAnsi="Palatino Linotype" w:cs="Times New Roman"/>
          <w:b/>
          <w:i/>
          <w:u w:val="single"/>
          <w:lang w:eastAsia="es-ES"/>
        </w:rPr>
        <w:t>se les solicita en mi calidad de DENUNCIANTE copia del expediente completo de las denuncias que recibieron de su servidor, por el tema de patrullas con todas sus oficios generados y recibidos para determinar si están o no encubriendo esas denuncias</w:t>
      </w:r>
      <w:r w:rsidRPr="00A077C1">
        <w:rPr>
          <w:rFonts w:ascii="Palatino Linotype" w:eastAsia="Times New Roman" w:hAnsi="Palatino Linotype" w:cs="Times New Roman"/>
          <w:i/>
          <w:lang w:eastAsia="es-ES"/>
        </w:rPr>
        <w:t xml:space="preserve"> / Ahora bien en caso que no entreguen nada y que realmente sigan encubriendo estos asuntos denunciados como a sido evidente,/ Bueno el Departamento de Justicia de EUA ya inicio la investigación a los vehículos que ustedes compran o rentan para transformarlos en patrullas patito, con anexos direccionados a su marca consentida DODGE con su equipo policial y que todas estas compras o rentas, son así por esas razones con sobre precios millonarios, que se originan por el cohecho que negocian funcionarios y empresarios que </w:t>
      </w:r>
      <w:r w:rsidRPr="00A077C1">
        <w:rPr>
          <w:rFonts w:ascii="Palatino Linotype" w:eastAsia="Times New Roman" w:hAnsi="Palatino Linotype" w:cs="Times New Roman"/>
          <w:i/>
          <w:lang w:eastAsia="es-ES"/>
        </w:rPr>
        <w:lastRenderedPageBreak/>
        <w:t>operan como delincuentes organizados, NOTA también la denuncia se presento en Alemania ,Francia, EUA y Canadá , así como sus congresos, unidades anti corrupción , oficinas de transparencia y sus BOP de las empresas involucradas y prensa , para que sigan comprando y rentando patrullas patito con sobre precios y sobre todo para que se sigan encubriendo entre ustedes y no tomando medidas preventivas al respecto a mal ., si de su estado y de México / al Congreso del Estado le solicito el resultado concreto de la auditoria que hizo su órgano fiscalizador ya que el congreso y que su servidor le presento las denuncias al respecto / Atentamente denunciante José Luis Moyá., se anexa la denuncia y al Instituto de Transparencia del Estado, le solicito me informe, porque optan por hacer bien su trabajo a bien de su Estado y de México. Por cierto en la oficina del gobernador, su particular también recibió la denuncia., se solicita que acciones y oficios girados al respecto , porque de nada sirve la APP que presentó el contralor del estado, si se dedican a encubrir la corrupción multimillonaria o demuestren lo contrario y entreguen todos los expedientes completos para que demuestren, que si se combate la corrupción en su estado a bien de México .</w:t>
      </w:r>
      <w:r w:rsidRPr="00A077C1">
        <w:rPr>
          <w:rFonts w:ascii="Palatino Linotype" w:eastAsia="Times New Roman" w:hAnsi="Palatino Linotype" w:cs="Times New Roman"/>
          <w:i/>
          <w:lang w:val="es-ES_tradnl" w:eastAsia="es-ES"/>
        </w:rPr>
        <w:t>” [Sic]</w:t>
      </w:r>
    </w:p>
    <w:p w:rsidR="00A077C1" w:rsidRDefault="00A077C1" w:rsidP="0014447C">
      <w:pPr>
        <w:pStyle w:val="Sinespaciado"/>
        <w:spacing w:line="360" w:lineRule="auto"/>
        <w:jc w:val="both"/>
        <w:rPr>
          <w:rFonts w:ascii="Palatino Linotype" w:hAnsi="Palatino Linotype"/>
          <w:sz w:val="24"/>
          <w:szCs w:val="24"/>
        </w:rPr>
      </w:pPr>
    </w:p>
    <w:p w:rsidR="004033F4" w:rsidRDefault="00A077C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Se observa que en su texto, el particular realizó diversas manifestaciones y requerimientos a diversos sujetos obligados,</w:t>
      </w:r>
      <w:r w:rsidR="006B54F8">
        <w:rPr>
          <w:rFonts w:ascii="Palatino Linotype" w:hAnsi="Palatino Linotype"/>
          <w:sz w:val="24"/>
          <w:szCs w:val="24"/>
        </w:rPr>
        <w:t xml:space="preserve"> entre los cuales se encuentran las </w:t>
      </w:r>
      <w:r w:rsidR="006B54F8">
        <w:rPr>
          <w:rFonts w:ascii="Palatino Linotype" w:hAnsi="Palatino Linotype"/>
          <w:i/>
          <w:sz w:val="24"/>
          <w:szCs w:val="24"/>
        </w:rPr>
        <w:t xml:space="preserve">“… contralorías internas de […] seguridad pública…” </w:t>
      </w:r>
      <w:r w:rsidR="006B54F8">
        <w:rPr>
          <w:rFonts w:ascii="Palatino Linotype" w:hAnsi="Palatino Linotype"/>
          <w:sz w:val="24"/>
          <w:szCs w:val="24"/>
        </w:rPr>
        <w:t>a quien se le solicitó, e</w:t>
      </w:r>
      <w:r w:rsidR="004033F4">
        <w:rPr>
          <w:rFonts w:ascii="Palatino Linotype" w:hAnsi="Palatino Linotype"/>
          <w:sz w:val="24"/>
          <w:szCs w:val="24"/>
        </w:rPr>
        <w:t>n su calidad de denunciante, copia del expediente completo de las denuncias que recibieron de su parte por el tema de patrullas, con todos los oficios generados y recibidos, para determinar si están encubriendo esas denuncias o no.</w:t>
      </w:r>
      <w:r w:rsidR="006B54F8">
        <w:rPr>
          <w:rFonts w:ascii="Palatino Linotype" w:hAnsi="Palatino Linotype"/>
          <w:sz w:val="24"/>
          <w:szCs w:val="24"/>
        </w:rPr>
        <w:t xml:space="preserve"> </w:t>
      </w:r>
    </w:p>
    <w:p w:rsidR="006B54F8" w:rsidRDefault="006B54F8" w:rsidP="0014447C">
      <w:pPr>
        <w:pStyle w:val="Sinespaciado"/>
        <w:spacing w:line="360" w:lineRule="auto"/>
        <w:jc w:val="both"/>
        <w:rPr>
          <w:rFonts w:ascii="Palatino Linotype" w:hAnsi="Palatino Linotype"/>
          <w:sz w:val="24"/>
          <w:szCs w:val="24"/>
        </w:rPr>
      </w:pPr>
    </w:p>
    <w:p w:rsidR="006B54F8" w:rsidRDefault="006B54F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Conviene aclarar que sólo se toma</w:t>
      </w:r>
      <w:r w:rsidR="00902F45">
        <w:rPr>
          <w:rFonts w:ascii="Palatino Linotype" w:hAnsi="Palatino Linotype"/>
          <w:sz w:val="24"/>
          <w:szCs w:val="24"/>
        </w:rPr>
        <w:t>rá</w:t>
      </w:r>
      <w:r>
        <w:rPr>
          <w:rFonts w:ascii="Palatino Linotype" w:hAnsi="Palatino Linotype"/>
          <w:sz w:val="24"/>
          <w:szCs w:val="24"/>
        </w:rPr>
        <w:t xml:space="preserve"> en cuenta lo anterior debido a que en la solicitud se enumeran diversos sujetos obligados de los cuales no pueden pronunciarse ni el Sujeto Obligado ni este Órgano Garante, dejando a salvo los derechos del Recurrente para que realice su solicitud ante el resto de los sujetos obligados </w:t>
      </w:r>
      <w:r w:rsidR="00D60EF9">
        <w:rPr>
          <w:rFonts w:ascii="Palatino Linotype" w:hAnsi="Palatino Linotype"/>
          <w:sz w:val="24"/>
          <w:szCs w:val="24"/>
        </w:rPr>
        <w:t>mencionados en su texto.</w:t>
      </w:r>
    </w:p>
    <w:p w:rsidR="00D60EF9" w:rsidRDefault="00D60EF9" w:rsidP="0014447C">
      <w:pPr>
        <w:pStyle w:val="Sinespaciado"/>
        <w:spacing w:line="360" w:lineRule="auto"/>
        <w:jc w:val="both"/>
        <w:rPr>
          <w:rFonts w:ascii="Palatino Linotype" w:hAnsi="Palatino Linotype"/>
          <w:sz w:val="24"/>
          <w:szCs w:val="24"/>
        </w:rPr>
      </w:pPr>
    </w:p>
    <w:p w:rsidR="00D60EF9"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Al respecto, el Sujeto Obligado respondió mediante oficio de fecha quince de agosto de dos mil diecinueve suscrito por la Titular de la Unidad de Transparencia que, de acuerdo a lo establecido por el artículo 21 Bis de la Ley Orgánica de la Administración Pública del Estado de México, la Secretaría de Seguridad del Estado de México es la encargada de planear, formular, conducir, coordinar, ejecutar, supervisar y evaluar las políticas, programas y acciones </w:t>
      </w:r>
      <w:r>
        <w:rPr>
          <w:rFonts w:ascii="Palatino Linotype" w:hAnsi="Palatino Linotype"/>
          <w:b/>
          <w:sz w:val="24"/>
          <w:szCs w:val="24"/>
        </w:rPr>
        <w:t>en materia de seguridad pública que competen al Gobierno del Estado de México</w:t>
      </w:r>
      <w:r>
        <w:rPr>
          <w:rFonts w:ascii="Palatino Linotype" w:hAnsi="Palatino Linotype"/>
          <w:sz w:val="24"/>
          <w:szCs w:val="24"/>
        </w:rPr>
        <w:t xml:space="preserve">; asimismo, </w:t>
      </w:r>
      <w:r w:rsidR="000221BF">
        <w:rPr>
          <w:rFonts w:ascii="Palatino Linotype" w:hAnsi="Palatino Linotype"/>
          <w:sz w:val="24"/>
          <w:szCs w:val="24"/>
        </w:rPr>
        <w:t>respondió que después de haber realizado una búsqueda exhaustiva en los archivos físicos y electrónicos de la Secretaría de Seguridad del Estado de México, no se localizó ningún expedientes, reporte, estudio, acta, resolución, oficio, correspondencia, acuerdo, directiva, directriz, circular, contrato, convenio, instructivo, nota, memorando, estadística, o bien, cualquier otro registro relacionado con denuncia alguna a nombre del Recurrente por el tema de patrullas.</w:t>
      </w:r>
    </w:p>
    <w:p w:rsidR="000221BF" w:rsidRDefault="000221BF" w:rsidP="0014447C">
      <w:pPr>
        <w:pStyle w:val="Sinespaciado"/>
        <w:spacing w:line="360" w:lineRule="auto"/>
        <w:jc w:val="both"/>
        <w:rPr>
          <w:rFonts w:ascii="Palatino Linotype" w:hAnsi="Palatino Linotype"/>
          <w:sz w:val="24"/>
          <w:szCs w:val="24"/>
        </w:rPr>
      </w:pPr>
    </w:p>
    <w:p w:rsidR="007D29C5" w:rsidRPr="009A488D" w:rsidRDefault="00E16D1C" w:rsidP="007D29C5">
      <w:pPr>
        <w:pStyle w:val="Sinespaciado"/>
        <w:spacing w:line="360" w:lineRule="auto"/>
        <w:jc w:val="both"/>
        <w:rPr>
          <w:rFonts w:ascii="Palatino Linotype" w:hAnsi="Palatino Linotype"/>
          <w:i/>
        </w:rPr>
      </w:pPr>
      <w:r>
        <w:rPr>
          <w:rFonts w:ascii="Palatino Linotype" w:hAnsi="Palatino Linotype"/>
          <w:sz w:val="24"/>
          <w:szCs w:val="24"/>
        </w:rPr>
        <w:t xml:space="preserve">Ante la respuesta del Sujeto Obligado, el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Pr>
          <w:rFonts w:ascii="Palatino Linotype" w:hAnsi="Palatino Linotype"/>
          <w:sz w:val="24"/>
          <w:szCs w:val="24"/>
        </w:rPr>
        <w:t xml:space="preserve">impugnando </w:t>
      </w:r>
      <w:r w:rsidR="000221BF">
        <w:rPr>
          <w:rFonts w:ascii="Palatino Linotype" w:hAnsi="Palatino Linotype"/>
          <w:sz w:val="24"/>
          <w:szCs w:val="24"/>
        </w:rPr>
        <w:t xml:space="preserve">y razones o motivos de inconformidad lo siguiente: </w:t>
      </w:r>
      <w:r w:rsidR="009A488D" w:rsidRPr="009A488D">
        <w:rPr>
          <w:rFonts w:ascii="Palatino Linotype" w:hAnsi="Palatino Linotype"/>
          <w:i/>
          <w:sz w:val="24"/>
          <w:szCs w:val="24"/>
        </w:rPr>
        <w:t>“bueno evidentemente la funcionaria que contesto o no sabe donde trabaja o no se entera de nada pero debieron de recibir de su contraloría interna oficios al respecto por la supuesta investigación que realiza y como la FGN ya investiga entre otros pues habrá mas información y doc al respecto para los entregue o acredite que siguen encubriendo todo por allá</w:t>
      </w:r>
      <w:r w:rsidR="009A488D">
        <w:rPr>
          <w:rFonts w:ascii="Palatino Linotype" w:hAnsi="Palatino Linotype"/>
          <w:i/>
          <w:sz w:val="24"/>
          <w:szCs w:val="24"/>
        </w:rPr>
        <w:t>” (Sic)</w:t>
      </w:r>
    </w:p>
    <w:p w:rsidR="00C47BC9" w:rsidRDefault="00C47BC9" w:rsidP="0014447C">
      <w:pPr>
        <w:pStyle w:val="Sinespaciado"/>
        <w:spacing w:line="360" w:lineRule="auto"/>
        <w:jc w:val="both"/>
        <w:rPr>
          <w:rFonts w:ascii="Palatino Linotype" w:hAnsi="Palatino Linotype"/>
          <w:sz w:val="24"/>
          <w:szCs w:val="24"/>
        </w:rPr>
      </w:pPr>
    </w:p>
    <w:p w:rsidR="002F33E9" w:rsidRDefault="008A0BE6" w:rsidP="009A488D">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Durante la etapa de instrucción, </w:t>
      </w:r>
      <w:r w:rsidR="009A488D">
        <w:rPr>
          <w:rFonts w:ascii="Palatino Linotype" w:hAnsi="Palatino Linotype"/>
          <w:sz w:val="24"/>
          <w:szCs w:val="24"/>
        </w:rPr>
        <w:t>el Recurrente no realizó manifestaciones, vertió alegatos o presentó pruebas que a su derecho convinieran. Por</w:t>
      </w:r>
      <w:r w:rsidR="009A488D" w:rsidRPr="009A488D">
        <w:rPr>
          <w:rFonts w:ascii="Palatino Linotype" w:hAnsi="Palatino Linotype"/>
          <w:sz w:val="24"/>
          <w:szCs w:val="24"/>
        </w:rPr>
        <w:t xml:space="preserve"> su parte, el Sujeto Obligado rindió su Informe Justificado mediante la presentación de</w:t>
      </w:r>
      <w:r w:rsidR="009A488D">
        <w:rPr>
          <w:rFonts w:ascii="Palatino Linotype" w:hAnsi="Palatino Linotype"/>
          <w:sz w:val="24"/>
          <w:szCs w:val="24"/>
        </w:rPr>
        <w:t xml:space="preserve">l archivo digital denominado </w:t>
      </w:r>
      <w:r w:rsidR="009A488D" w:rsidRPr="009A488D">
        <w:rPr>
          <w:rFonts w:ascii="Palatino Linotype" w:hAnsi="Palatino Linotype"/>
          <w:b/>
          <w:sz w:val="24"/>
          <w:szCs w:val="24"/>
        </w:rPr>
        <w:t>“</w:t>
      </w:r>
      <w:r w:rsidR="00E41B1E">
        <w:rPr>
          <w:rFonts w:ascii="Palatino Linotype" w:hAnsi="Palatino Linotype"/>
          <w:b/>
          <w:sz w:val="24"/>
          <w:szCs w:val="24"/>
        </w:rPr>
        <w:t>6850</w:t>
      </w:r>
      <w:r w:rsidR="009A488D" w:rsidRPr="009A488D">
        <w:rPr>
          <w:rFonts w:ascii="Palatino Linotype" w:hAnsi="Palatino Linotype"/>
          <w:b/>
          <w:sz w:val="24"/>
          <w:szCs w:val="24"/>
        </w:rPr>
        <w:t>.pdf”</w:t>
      </w:r>
      <w:r w:rsidR="009A488D" w:rsidRPr="009A488D">
        <w:rPr>
          <w:rFonts w:ascii="Palatino Linotype" w:hAnsi="Palatino Linotype"/>
          <w:sz w:val="24"/>
          <w:szCs w:val="24"/>
        </w:rPr>
        <w:t>, consistente de</w:t>
      </w:r>
      <w:r w:rsidR="00E41B1E">
        <w:rPr>
          <w:rFonts w:ascii="Palatino Linotype" w:hAnsi="Palatino Linotype"/>
          <w:sz w:val="24"/>
          <w:szCs w:val="24"/>
        </w:rPr>
        <w:t>l oficio 20600101000000L/UIPPE/1815/2019</w:t>
      </w:r>
      <w:r w:rsidR="009A488D" w:rsidRPr="009A488D">
        <w:rPr>
          <w:rFonts w:ascii="Palatino Linotype" w:hAnsi="Palatino Linotype"/>
          <w:sz w:val="24"/>
          <w:szCs w:val="24"/>
        </w:rPr>
        <w:t xml:space="preserve"> </w:t>
      </w:r>
      <w:r w:rsidR="00E41B1E">
        <w:rPr>
          <w:rFonts w:ascii="Palatino Linotype" w:hAnsi="Palatino Linotype"/>
          <w:sz w:val="24"/>
          <w:szCs w:val="24"/>
        </w:rPr>
        <w:t xml:space="preserve">suscrito por la Jefa de la Unidad de Información, Planeación, Programación y Evaluación y Titular de la Unidad de Transparencia, mediante el cual, principalmente, </w:t>
      </w:r>
      <w:r w:rsidR="002F33E9">
        <w:rPr>
          <w:rFonts w:ascii="Palatino Linotype" w:hAnsi="Palatino Linotype"/>
          <w:sz w:val="24"/>
          <w:szCs w:val="24"/>
        </w:rPr>
        <w:t xml:space="preserve">confirmó su respuesta primigenia. Cabe señalar que el </w:t>
      </w:r>
      <w:r w:rsidR="00785340">
        <w:rPr>
          <w:rFonts w:ascii="Palatino Linotype" w:hAnsi="Palatino Linotype"/>
          <w:sz w:val="24"/>
          <w:szCs w:val="24"/>
        </w:rPr>
        <w:t>Informe Justificado fue puesto a la vista del Recurrente otorgándosele un término de tres días para que se manifestara al respecto, por lo que transcurrido el término previsto y sin que el Recurrente realizara expresión alguna, se cerró la etapa de instrucción en el presente recurso de revisión.</w:t>
      </w:r>
    </w:p>
    <w:p w:rsidR="002F33E9" w:rsidRDefault="002F33E9" w:rsidP="009A488D">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del </w:t>
      </w:r>
      <w:r w:rsidRPr="00EC3B60">
        <w:rPr>
          <w:rFonts w:ascii="Palatino Linotype" w:hAnsi="Palatino Linotype" w:cs="Arial"/>
          <w:sz w:val="24"/>
          <w:szCs w:val="24"/>
        </w:rPr>
        <w:t xml:space="preserve"> Sujeto Obligado </w:t>
      </w:r>
      <w:r w:rsidR="00DC106B">
        <w:rPr>
          <w:rFonts w:ascii="Palatino Linotype" w:hAnsi="Palatino Linotype" w:cs="Arial"/>
          <w:sz w:val="24"/>
          <w:szCs w:val="24"/>
        </w:rPr>
        <w:t xml:space="preserve">colma la pretensión del Recurrente, </w:t>
      </w:r>
      <w:r w:rsidR="005E3E34">
        <w:rPr>
          <w:rFonts w:ascii="Palatino Linotype" w:hAnsi="Palatino Linotype" w:cs="Arial"/>
          <w:sz w:val="24"/>
          <w:szCs w:val="24"/>
        </w:rPr>
        <w:t xml:space="preserve">así como calificar los motivos de inconformidad del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EC3B60">
        <w:rPr>
          <w:rFonts w:ascii="Palatino Linotype" w:hAnsi="Palatino Linotype"/>
          <w:sz w:val="24"/>
          <w:szCs w:val="24"/>
        </w:rPr>
        <w:lastRenderedPageBreak/>
        <w:t>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E61F0C" w:rsidRDefault="00EC3B60" w:rsidP="000B5E2B">
      <w:pPr>
        <w:pStyle w:val="Sinespaciado"/>
        <w:spacing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C370FC">
        <w:rPr>
          <w:rFonts w:ascii="Palatino Linotype" w:hAnsi="Palatino Linotype"/>
          <w:sz w:val="24"/>
          <w:szCs w:val="24"/>
        </w:rPr>
        <w:t xml:space="preserve">es necesario </w:t>
      </w:r>
      <w:r w:rsidR="00E61F0C">
        <w:rPr>
          <w:rFonts w:ascii="Palatino Linotype" w:hAnsi="Palatino Linotype"/>
          <w:sz w:val="24"/>
          <w:szCs w:val="24"/>
        </w:rPr>
        <w:t>hacer énfasis en que el Recurrente solicitó información de una denuncia iniciada por él mismo por el tema de patrullas ante diversas autoridades, entre ellas, a decir del propio particular, la contraloría interna de la Secretaría de Seguridad.</w:t>
      </w:r>
    </w:p>
    <w:p w:rsidR="00E61F0C" w:rsidRDefault="00E61F0C" w:rsidP="000B5E2B">
      <w:pPr>
        <w:pStyle w:val="Sinespaciado"/>
        <w:spacing w:line="360" w:lineRule="auto"/>
        <w:jc w:val="both"/>
        <w:rPr>
          <w:rFonts w:ascii="Palatino Linotype" w:hAnsi="Palatino Linotype"/>
          <w:sz w:val="24"/>
          <w:szCs w:val="24"/>
        </w:rPr>
      </w:pPr>
    </w:p>
    <w:p w:rsidR="00E61F0C" w:rsidRDefault="00E61F0C"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el Sujeto Obligado manifestó que se realizó una búsqueda exhaustiva en sus archivos físicos y electrónicos, sin que se encontrara ningún documento relativo a la denuncia del particular por el tema de patrullas.</w:t>
      </w:r>
    </w:p>
    <w:p w:rsidR="00E61F0C" w:rsidRDefault="00E61F0C" w:rsidP="000B5E2B">
      <w:pPr>
        <w:pStyle w:val="Sinespaciado"/>
        <w:spacing w:line="360" w:lineRule="auto"/>
        <w:jc w:val="both"/>
        <w:rPr>
          <w:rFonts w:ascii="Palatino Linotype" w:hAnsi="Palatino Linotype"/>
          <w:sz w:val="24"/>
          <w:szCs w:val="24"/>
        </w:rPr>
      </w:pPr>
    </w:p>
    <w:p w:rsidR="00E61F0C" w:rsidRDefault="00E61F0C"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este punto, </w:t>
      </w:r>
      <w:r w:rsidR="00ED2DF4">
        <w:rPr>
          <w:rFonts w:ascii="Palatino Linotype" w:hAnsi="Palatino Linotype"/>
          <w:sz w:val="24"/>
          <w:szCs w:val="24"/>
        </w:rPr>
        <w:t>este Instituto considera conveniente señalar que del análisis al expediente electrónico relativo al presente recurso de revisión, no se advierte que la Unidad de Transparencia haya actuado en apego a lo dispuesto por el artículo 162 de la Ley de Transparencia y Acceso a la Información Pública del Estado de México y Municipios, que establece lo siguiente:</w:t>
      </w:r>
    </w:p>
    <w:p w:rsidR="00ED2DF4" w:rsidRDefault="00ED2DF4" w:rsidP="000B5E2B">
      <w:pPr>
        <w:pStyle w:val="Sinespaciado"/>
        <w:spacing w:line="360" w:lineRule="auto"/>
        <w:jc w:val="both"/>
        <w:rPr>
          <w:rFonts w:ascii="Palatino Linotype" w:hAnsi="Palatino Linotype"/>
          <w:sz w:val="24"/>
          <w:szCs w:val="24"/>
        </w:rPr>
      </w:pPr>
    </w:p>
    <w:p w:rsidR="00ED2DF4" w:rsidRPr="00ED2DF4" w:rsidRDefault="00ED2DF4" w:rsidP="00ED2DF4">
      <w:pPr>
        <w:pStyle w:val="Sinespaciado"/>
        <w:ind w:left="567" w:right="567"/>
        <w:jc w:val="both"/>
        <w:rPr>
          <w:rFonts w:ascii="Palatino Linotype" w:hAnsi="Palatino Linotype"/>
          <w:i/>
        </w:rPr>
      </w:pPr>
      <w:r w:rsidRPr="00ED2DF4">
        <w:rPr>
          <w:rFonts w:ascii="Palatino Linotype" w:hAnsi="Palatino Linotype"/>
          <w:b/>
          <w:i/>
        </w:rPr>
        <w:t xml:space="preserve">Artículo 162. </w:t>
      </w:r>
      <w:r w:rsidRPr="00ED2DF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61F0C" w:rsidRDefault="00E61F0C" w:rsidP="000B5E2B">
      <w:pPr>
        <w:pStyle w:val="Sinespaciado"/>
        <w:spacing w:line="360" w:lineRule="auto"/>
        <w:jc w:val="both"/>
        <w:rPr>
          <w:rFonts w:ascii="Palatino Linotype" w:hAnsi="Palatino Linotype"/>
          <w:sz w:val="24"/>
          <w:szCs w:val="24"/>
        </w:rPr>
      </w:pPr>
    </w:p>
    <w:p w:rsidR="00E61F0C" w:rsidRDefault="00ED2DF4"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Lo anterior debido a que no se observa que </w:t>
      </w:r>
      <w:r w:rsidR="008B5FD3">
        <w:rPr>
          <w:rFonts w:ascii="Palatino Linotype" w:hAnsi="Palatino Linotype"/>
          <w:sz w:val="24"/>
          <w:szCs w:val="24"/>
        </w:rPr>
        <w:t>la Unidad de Transparencia del Sujeto Obligado haya realizado los requerimientos correspondientes a las áreas que pudiesen ser competentes para conocer del requerimiento del particular, toda vez que en el expediente electrónico se puede ver lo siguiente:</w:t>
      </w:r>
    </w:p>
    <w:p w:rsidR="008B5FD3" w:rsidRDefault="008B5FD3" w:rsidP="000B5E2B">
      <w:pPr>
        <w:pStyle w:val="Sinespaciado"/>
        <w:spacing w:line="360" w:lineRule="auto"/>
        <w:jc w:val="both"/>
        <w:rPr>
          <w:rFonts w:ascii="Palatino Linotype" w:hAnsi="Palatino Linotype"/>
          <w:sz w:val="24"/>
          <w:szCs w:val="24"/>
        </w:rPr>
      </w:pPr>
    </w:p>
    <w:p w:rsidR="008B5FD3" w:rsidRDefault="008B5FD3" w:rsidP="000B5E2B">
      <w:pPr>
        <w:pStyle w:val="Sinespaciado"/>
        <w:spacing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3987165</wp:posOffset>
                </wp:positionH>
                <wp:positionV relativeFrom="paragraph">
                  <wp:posOffset>876300</wp:posOffset>
                </wp:positionV>
                <wp:extent cx="1647825" cy="4476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1647825" cy="447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E1F01" id="Rectángulo 2" o:spid="_x0000_s1026" style="position:absolute;margin-left:313.95pt;margin-top:69pt;width:129.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" filled="f" strokecolor="red" strokeweight="2.25pt"/>
            </w:pict>
          </mc:Fallback>
        </mc:AlternateContent>
      </w:r>
      <w:r w:rsidR="00126590">
        <w:rPr>
          <w:rFonts w:ascii="Palatino Linotype" w:hAnsi="Palatino Linotype"/>
          <w:noProof/>
          <w:sz w:val="24"/>
          <w:szCs w:val="24"/>
          <w:lang w:eastAsia="es-MX"/>
        </w:rPr>
        <w:drawing>
          <wp:inline distT="0" distB="0" distL="0" distR="0">
            <wp:extent cx="5753100" cy="2924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924175"/>
                    </a:xfrm>
                    <a:prstGeom prst="rect">
                      <a:avLst/>
                    </a:prstGeom>
                    <a:noFill/>
                    <a:ln>
                      <a:noFill/>
                    </a:ln>
                  </pic:spPr>
                </pic:pic>
              </a:graphicData>
            </a:graphic>
          </wp:inline>
        </w:drawing>
      </w:r>
    </w:p>
    <w:p w:rsidR="00E61F0C" w:rsidRDefault="00E61F0C" w:rsidP="000B5E2B">
      <w:pPr>
        <w:pStyle w:val="Sinespaciado"/>
        <w:spacing w:line="360" w:lineRule="auto"/>
        <w:jc w:val="both"/>
        <w:rPr>
          <w:rFonts w:ascii="Palatino Linotype" w:hAnsi="Palatino Linotype"/>
          <w:sz w:val="24"/>
          <w:szCs w:val="24"/>
        </w:rPr>
      </w:pPr>
    </w:p>
    <w:p w:rsidR="00E61F0C" w:rsidRDefault="00FD59F4"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este Instituto no tiene la certeza de que la solicitud se turnara entre todas las áreas competentes que pudiesen contar con la información de acuerdo a sus facultades, competencias y funciones, a efecto de realizar una búsqueda exhaustiva y razonable como se estipula en el artículo supra citado. </w:t>
      </w:r>
    </w:p>
    <w:p w:rsidR="00FD59F4" w:rsidRDefault="00FD59F4" w:rsidP="000B5E2B">
      <w:pPr>
        <w:pStyle w:val="Sinespaciado"/>
        <w:spacing w:line="360" w:lineRule="auto"/>
        <w:jc w:val="both"/>
        <w:rPr>
          <w:rFonts w:ascii="Palatino Linotype" w:hAnsi="Palatino Linotype"/>
          <w:sz w:val="24"/>
          <w:szCs w:val="24"/>
        </w:rPr>
      </w:pPr>
    </w:p>
    <w:p w:rsidR="009D7C8F" w:rsidRDefault="00FD59F4"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Por tal motivo, se estima conveniente remitirse al Reglamento Interior de la Secretaría de S</w:t>
      </w:r>
      <w:r w:rsidR="009D7C8F">
        <w:rPr>
          <w:rFonts w:ascii="Palatino Linotype" w:hAnsi="Palatino Linotype"/>
          <w:sz w:val="24"/>
          <w:szCs w:val="24"/>
        </w:rPr>
        <w:t>eguridad, con el propósito de verificar si cuenta con alguna unidad administrativa que pudiese tener conocimiento de lo requerido por el particular.</w:t>
      </w:r>
    </w:p>
    <w:p w:rsidR="009D7C8F" w:rsidRDefault="009D7C8F"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w:t>
      </w:r>
      <w:r w:rsidR="00F11CFC">
        <w:rPr>
          <w:rFonts w:ascii="Palatino Linotype" w:hAnsi="Palatino Linotype"/>
          <w:sz w:val="24"/>
          <w:szCs w:val="24"/>
        </w:rPr>
        <w:t>í, se tiene que los artículos</w:t>
      </w:r>
      <w:r>
        <w:rPr>
          <w:rFonts w:ascii="Palatino Linotype" w:hAnsi="Palatino Linotype"/>
          <w:sz w:val="24"/>
          <w:szCs w:val="24"/>
        </w:rPr>
        <w:t xml:space="preserve"> 8</w:t>
      </w:r>
      <w:r w:rsidR="00F11CFC">
        <w:rPr>
          <w:rFonts w:ascii="Palatino Linotype" w:hAnsi="Palatino Linotype"/>
          <w:sz w:val="24"/>
          <w:szCs w:val="24"/>
        </w:rPr>
        <w:t xml:space="preserve">, 32 fracción I y 41 </w:t>
      </w:r>
      <w:r>
        <w:rPr>
          <w:rFonts w:ascii="Palatino Linotype" w:hAnsi="Palatino Linotype"/>
          <w:sz w:val="24"/>
          <w:szCs w:val="24"/>
        </w:rPr>
        <w:t xml:space="preserve"> del Reglamento en cita establece lo siguiente:</w:t>
      </w:r>
    </w:p>
    <w:p w:rsidR="009D7C8F" w:rsidRDefault="009D7C8F" w:rsidP="000B5E2B">
      <w:pPr>
        <w:pStyle w:val="Sinespaciado"/>
        <w:spacing w:line="360" w:lineRule="auto"/>
        <w:jc w:val="both"/>
        <w:rPr>
          <w:rFonts w:ascii="Palatino Linotype" w:hAnsi="Palatino Linotype"/>
          <w:sz w:val="24"/>
          <w:szCs w:val="24"/>
        </w:rPr>
      </w:pP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b/>
          <w:i/>
        </w:rPr>
        <w:t>Artículo 8.</w:t>
      </w:r>
      <w:r w:rsidRPr="001E1309">
        <w:rPr>
          <w:rFonts w:ascii="Palatino Linotype" w:hAnsi="Palatino Linotype"/>
          <w:i/>
        </w:rPr>
        <w:t xml:space="preserve"> Para el estudio, planeación y despacho de los asuntos de su competencia, así como para atender las funciones de control y evaluación que le corresponden, la Secretaría se auxiliará de las Unidades Administrativas siguientes:</w:t>
      </w:r>
    </w:p>
    <w:p w:rsidR="009D7C8F" w:rsidRPr="001E1309" w:rsidRDefault="009D7C8F" w:rsidP="009D7C8F">
      <w:pPr>
        <w:pStyle w:val="Sinespaciado"/>
        <w:ind w:left="567" w:right="567"/>
        <w:jc w:val="both"/>
        <w:rPr>
          <w:rFonts w:ascii="Palatino Linotype" w:hAnsi="Palatino Linotype"/>
          <w:i/>
        </w:rPr>
      </w:pP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I. Subsecretaría de Control Penitenciario;</w:t>
      </w:r>
    </w:p>
    <w:p w:rsidR="009D7C8F" w:rsidRPr="001E1309" w:rsidRDefault="009D7C8F" w:rsidP="009D7C8F">
      <w:pPr>
        <w:pStyle w:val="Sinespaciado"/>
        <w:ind w:left="851" w:right="567"/>
        <w:jc w:val="both"/>
        <w:rPr>
          <w:rFonts w:ascii="Palatino Linotype" w:hAnsi="Palatino Linotype"/>
          <w:i/>
        </w:rPr>
      </w:pPr>
      <w:r w:rsidRPr="001E1309">
        <w:rPr>
          <w:rFonts w:ascii="Palatino Linotype" w:hAnsi="Palatino Linotype"/>
          <w:i/>
        </w:rPr>
        <w:t>a) Dirección General de Prevención y Reinserción Social;</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II. Subsecretaría de Policía Estatal;</w:t>
      </w:r>
    </w:p>
    <w:p w:rsidR="009D7C8F" w:rsidRPr="001E1309" w:rsidRDefault="009D7C8F" w:rsidP="009D7C8F">
      <w:pPr>
        <w:pStyle w:val="Sinespaciado"/>
        <w:ind w:left="851" w:right="567"/>
        <w:jc w:val="both"/>
        <w:rPr>
          <w:rFonts w:ascii="Palatino Linotype" w:hAnsi="Palatino Linotype"/>
          <w:i/>
        </w:rPr>
      </w:pPr>
      <w:r w:rsidRPr="001E1309">
        <w:rPr>
          <w:rFonts w:ascii="Palatino Linotype" w:hAnsi="Palatino Linotype"/>
          <w:i/>
        </w:rPr>
        <w:t>a) Dirección General del Centro Estatal de Medidas Cautelares;</w:t>
      </w:r>
    </w:p>
    <w:p w:rsidR="009D7C8F" w:rsidRPr="001E1309" w:rsidRDefault="009D7C8F" w:rsidP="009D7C8F">
      <w:pPr>
        <w:pStyle w:val="Sinespaciado"/>
        <w:ind w:left="851" w:right="567"/>
        <w:jc w:val="both"/>
        <w:rPr>
          <w:rFonts w:ascii="Palatino Linotype" w:hAnsi="Palatino Linotype"/>
          <w:i/>
        </w:rPr>
      </w:pPr>
      <w:r w:rsidRPr="001E1309">
        <w:rPr>
          <w:rFonts w:ascii="Palatino Linotype" w:hAnsi="Palatino Linotype"/>
          <w:i/>
        </w:rPr>
        <w:t>b) Dirección General de Combate al Robo de Vehículos y Transporte;</w:t>
      </w:r>
    </w:p>
    <w:p w:rsidR="009D7C8F" w:rsidRPr="001E1309" w:rsidRDefault="009D7C8F" w:rsidP="009D7C8F">
      <w:pPr>
        <w:pStyle w:val="Sinespaciado"/>
        <w:ind w:left="851" w:right="567"/>
        <w:jc w:val="both"/>
        <w:rPr>
          <w:rFonts w:ascii="Palatino Linotype" w:hAnsi="Palatino Linotype"/>
          <w:i/>
        </w:rPr>
      </w:pPr>
      <w:r w:rsidRPr="001E1309">
        <w:rPr>
          <w:rFonts w:ascii="Palatino Linotype" w:hAnsi="Palatino Linotype"/>
          <w:i/>
        </w:rPr>
        <w:t>c) Dirección General de Seguridad Pública y Tránsito;</w:t>
      </w:r>
    </w:p>
    <w:p w:rsidR="009D7C8F" w:rsidRPr="001E1309" w:rsidRDefault="009D7C8F" w:rsidP="009D7C8F">
      <w:pPr>
        <w:pStyle w:val="Sinespaciado"/>
        <w:ind w:left="851" w:right="567"/>
        <w:jc w:val="both"/>
        <w:rPr>
          <w:rFonts w:ascii="Palatino Linotype" w:hAnsi="Palatino Linotype"/>
          <w:i/>
        </w:rPr>
      </w:pPr>
      <w:r w:rsidRPr="001E1309">
        <w:rPr>
          <w:rFonts w:ascii="Palatino Linotype" w:hAnsi="Palatino Linotype"/>
          <w:i/>
        </w:rPr>
        <w:t>d) Coordinación de Ayudantías;</w:t>
      </w:r>
    </w:p>
    <w:p w:rsidR="009D7C8F" w:rsidRPr="001E1309" w:rsidRDefault="009D7C8F" w:rsidP="009D7C8F">
      <w:pPr>
        <w:pStyle w:val="Sinespaciado"/>
        <w:ind w:left="851" w:right="567"/>
        <w:jc w:val="both"/>
        <w:rPr>
          <w:rFonts w:ascii="Palatino Linotype" w:hAnsi="Palatino Linotype"/>
          <w:i/>
        </w:rPr>
      </w:pPr>
      <w:r w:rsidRPr="001E1309">
        <w:rPr>
          <w:rFonts w:ascii="Palatino Linotype" w:hAnsi="Palatino Linotype"/>
          <w:i/>
        </w:rPr>
        <w:t>e) Coordinación de Grupos Tácticos;</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III. Centro de Control, Comando, Comunicación, Cómputo y Calidad;</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IV. Dirección General de Planeación Policial;</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V. Dirección General de Información;</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VI. Dirección General de Desarrollo Institucional e Innovación;</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VII. Oficialía Mayor;</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VIII. Secretaría Técnica;</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IX. Unidad de Análisis Criminal;</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 xml:space="preserve">X. </w:t>
      </w:r>
      <w:r w:rsidRPr="001E1309">
        <w:rPr>
          <w:rFonts w:ascii="Palatino Linotype" w:hAnsi="Palatino Linotype"/>
          <w:b/>
          <w:i/>
          <w:u w:val="single"/>
        </w:rPr>
        <w:t>Unidad de Asuntos Jurídicos e Igualdad de Género</w:t>
      </w:r>
      <w:r w:rsidRPr="001E1309">
        <w:rPr>
          <w:rFonts w:ascii="Palatino Linotype" w:hAnsi="Palatino Linotype"/>
          <w:i/>
        </w:rPr>
        <w:t>;</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XI. Unidad de Estudios y Proyectos Especiales;</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XII. Unidad de Información, Planeación, Programación y Evaluación;</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XIII. Unidad de Inteligencia e Investigación para la Prevención;</w:t>
      </w:r>
    </w:p>
    <w:p w:rsidR="009D7C8F" w:rsidRPr="001E1309" w:rsidRDefault="009D7C8F" w:rsidP="009D7C8F">
      <w:pPr>
        <w:pStyle w:val="Sinespaciado"/>
        <w:ind w:left="567" w:right="567"/>
        <w:jc w:val="both"/>
        <w:rPr>
          <w:rFonts w:ascii="Palatino Linotype" w:hAnsi="Palatino Linotype"/>
          <w:i/>
        </w:rPr>
      </w:pPr>
      <w:r w:rsidRPr="001E1309">
        <w:rPr>
          <w:rFonts w:ascii="Palatino Linotype" w:hAnsi="Palatino Linotype"/>
          <w:i/>
        </w:rPr>
        <w:t>XIV. Unidad de Vinculación, Comunicación Social y Relaciones Públicas, y</w:t>
      </w:r>
    </w:p>
    <w:p w:rsidR="00E61F0C" w:rsidRDefault="009D7C8F" w:rsidP="009D7C8F">
      <w:pPr>
        <w:pStyle w:val="Sinespaciado"/>
        <w:ind w:left="567" w:right="567"/>
        <w:jc w:val="both"/>
        <w:rPr>
          <w:rFonts w:ascii="Palatino Linotype" w:hAnsi="Palatino Linotype"/>
          <w:i/>
        </w:rPr>
      </w:pPr>
      <w:r w:rsidRPr="001E1309">
        <w:rPr>
          <w:rFonts w:ascii="Palatino Linotype" w:hAnsi="Palatino Linotype"/>
          <w:i/>
        </w:rPr>
        <w:t xml:space="preserve">XV. </w:t>
      </w:r>
      <w:r w:rsidRPr="001E1309">
        <w:rPr>
          <w:rFonts w:ascii="Palatino Linotype" w:hAnsi="Palatino Linotype"/>
          <w:b/>
          <w:i/>
          <w:u w:val="single"/>
        </w:rPr>
        <w:t>Órgano Interno de Control</w:t>
      </w:r>
      <w:r w:rsidRPr="001E1309">
        <w:rPr>
          <w:rFonts w:ascii="Palatino Linotype" w:hAnsi="Palatino Linotype"/>
          <w:i/>
        </w:rPr>
        <w:t>.</w:t>
      </w:r>
      <w:r w:rsidRPr="001E1309">
        <w:rPr>
          <w:rFonts w:ascii="Palatino Linotype" w:hAnsi="Palatino Linotype"/>
          <w:i/>
        </w:rPr>
        <w:cr/>
      </w:r>
    </w:p>
    <w:p w:rsidR="002771A2" w:rsidRDefault="002771A2" w:rsidP="009D7C8F">
      <w:pPr>
        <w:pStyle w:val="Sinespaciado"/>
        <w:ind w:left="567" w:right="567"/>
        <w:jc w:val="both"/>
        <w:rPr>
          <w:rFonts w:ascii="Palatino Linotype" w:hAnsi="Palatino Linotype"/>
          <w:i/>
        </w:rPr>
      </w:pPr>
      <w:r w:rsidRPr="003913B0">
        <w:rPr>
          <w:rFonts w:ascii="Palatino Linotype" w:hAnsi="Palatino Linotype"/>
          <w:b/>
          <w:i/>
        </w:rPr>
        <w:t>Artículo 32.</w:t>
      </w:r>
      <w:r w:rsidRPr="002771A2">
        <w:rPr>
          <w:rFonts w:ascii="Palatino Linotype" w:hAnsi="Palatino Linotype"/>
          <w:i/>
        </w:rPr>
        <w:t xml:space="preserve"> Corresponden a la Unidad de Asuntos Jurídicos e Igualdad de Género las atribuciones siguientes: </w:t>
      </w:r>
    </w:p>
    <w:p w:rsidR="002771A2" w:rsidRDefault="002771A2" w:rsidP="009D7C8F">
      <w:pPr>
        <w:pStyle w:val="Sinespaciado"/>
        <w:ind w:left="567" w:right="567"/>
        <w:jc w:val="both"/>
        <w:rPr>
          <w:rFonts w:ascii="Palatino Linotype" w:hAnsi="Palatino Linotype"/>
          <w:i/>
        </w:rPr>
      </w:pPr>
    </w:p>
    <w:p w:rsidR="002771A2" w:rsidRDefault="002771A2" w:rsidP="009D7C8F">
      <w:pPr>
        <w:pStyle w:val="Sinespaciado"/>
        <w:ind w:left="567" w:right="567"/>
        <w:jc w:val="both"/>
        <w:rPr>
          <w:rFonts w:ascii="Palatino Linotype" w:hAnsi="Palatino Linotype"/>
          <w:i/>
        </w:rPr>
      </w:pPr>
      <w:r w:rsidRPr="002771A2">
        <w:rPr>
          <w:rFonts w:ascii="Palatino Linotype" w:hAnsi="Palatino Linotype"/>
          <w:i/>
        </w:rPr>
        <w:t xml:space="preserve">I. </w:t>
      </w:r>
      <w:r w:rsidRPr="003913B0">
        <w:rPr>
          <w:rFonts w:ascii="Palatino Linotype" w:hAnsi="Palatino Linotype"/>
          <w:b/>
          <w:i/>
          <w:u w:val="single"/>
        </w:rPr>
        <w:t>Representar legalmente a la Secretaría, al Secretario y a los mandos superiores, en los procedimientos judiciales, laborales y administrativos o en cualquier otro asunto de carácter legal, ante los tribunales locales y federales, en que sean parte</w:t>
      </w:r>
      <w:r w:rsidRPr="002771A2">
        <w:rPr>
          <w:rFonts w:ascii="Palatino Linotype" w:hAnsi="Palatino Linotype"/>
          <w:i/>
        </w:rPr>
        <w:t xml:space="preserve">, con todos los derechos y obligaciones procesales que las leyes reconocen, en pleitos y cobranzas con todas las facultades que requieran cláusula especial conforme a las </w:t>
      </w:r>
      <w:r w:rsidRPr="002771A2">
        <w:rPr>
          <w:rFonts w:ascii="Palatino Linotype" w:hAnsi="Palatino Linotype"/>
          <w:i/>
        </w:rPr>
        <w:lastRenderedPageBreak/>
        <w:t>disposiciones en la materia, así como sustituir y delegar esta representación en uno o más apoderados para que la ejerzan individual o conjuntamente, en actos de administración y para actos de dominio, con todas las facultades que requieran cláusula especial conforme a las disposiciones en la materia. Para actos de dominio requerirá de la autorización expresa del Secretario;</w:t>
      </w:r>
    </w:p>
    <w:p w:rsidR="002771A2" w:rsidRDefault="002771A2" w:rsidP="009D7C8F">
      <w:pPr>
        <w:pStyle w:val="Sinespaciado"/>
        <w:ind w:left="567" w:right="567"/>
        <w:jc w:val="both"/>
        <w:rPr>
          <w:rFonts w:ascii="Palatino Linotype" w:hAnsi="Palatino Linotype"/>
          <w:i/>
        </w:rPr>
      </w:pPr>
      <w:r>
        <w:rPr>
          <w:rFonts w:ascii="Palatino Linotype" w:hAnsi="Palatino Linotype"/>
          <w:i/>
        </w:rPr>
        <w:t>(…)</w:t>
      </w:r>
    </w:p>
    <w:p w:rsidR="002771A2" w:rsidRDefault="002771A2" w:rsidP="009D7C8F">
      <w:pPr>
        <w:pStyle w:val="Sinespaciado"/>
        <w:ind w:left="567" w:right="567"/>
        <w:jc w:val="both"/>
        <w:rPr>
          <w:rFonts w:ascii="Palatino Linotype" w:hAnsi="Palatino Linotype"/>
          <w:i/>
        </w:rPr>
      </w:pPr>
    </w:p>
    <w:p w:rsidR="002771A2" w:rsidRPr="003913B0" w:rsidRDefault="003913B0" w:rsidP="003913B0">
      <w:pPr>
        <w:pStyle w:val="Sinespaciado"/>
        <w:ind w:left="567" w:right="567"/>
        <w:jc w:val="center"/>
        <w:rPr>
          <w:rFonts w:ascii="Palatino Linotype" w:hAnsi="Palatino Linotype"/>
          <w:b/>
          <w:i/>
        </w:rPr>
      </w:pPr>
      <w:r w:rsidRPr="003913B0">
        <w:rPr>
          <w:rFonts w:ascii="Palatino Linotype" w:hAnsi="Palatino Linotype"/>
          <w:b/>
          <w:i/>
        </w:rPr>
        <w:t>CAPÍTULO VII</w:t>
      </w:r>
    </w:p>
    <w:p w:rsidR="003913B0" w:rsidRPr="003913B0" w:rsidRDefault="003913B0" w:rsidP="003913B0">
      <w:pPr>
        <w:pStyle w:val="Sinespaciado"/>
        <w:ind w:left="567" w:right="567"/>
        <w:jc w:val="center"/>
        <w:rPr>
          <w:rFonts w:ascii="Palatino Linotype" w:hAnsi="Palatino Linotype"/>
          <w:b/>
          <w:i/>
        </w:rPr>
      </w:pPr>
      <w:r w:rsidRPr="003913B0">
        <w:rPr>
          <w:rFonts w:ascii="Palatino Linotype" w:hAnsi="Palatino Linotype"/>
          <w:b/>
          <w:i/>
        </w:rPr>
        <w:t>DEL ÓRGANO INTERNO DE CONTROL</w:t>
      </w:r>
    </w:p>
    <w:p w:rsidR="002771A2" w:rsidRDefault="002771A2" w:rsidP="009D7C8F">
      <w:pPr>
        <w:pStyle w:val="Sinespaciado"/>
        <w:ind w:left="567" w:right="567"/>
        <w:jc w:val="both"/>
        <w:rPr>
          <w:rFonts w:ascii="Palatino Linotype" w:hAnsi="Palatino Linotype"/>
          <w:i/>
        </w:rPr>
      </w:pPr>
    </w:p>
    <w:p w:rsidR="002771A2" w:rsidRPr="003913B0" w:rsidRDefault="003913B0" w:rsidP="003913B0">
      <w:pPr>
        <w:pStyle w:val="Sinespaciado"/>
        <w:ind w:left="567" w:right="567"/>
        <w:jc w:val="both"/>
        <w:rPr>
          <w:rFonts w:ascii="Palatino Linotype" w:hAnsi="Palatino Linotype"/>
          <w:i/>
        </w:rPr>
      </w:pPr>
      <w:r w:rsidRPr="003913B0">
        <w:rPr>
          <w:rFonts w:ascii="Palatino Linotype" w:hAnsi="Palatino Linotype"/>
          <w:b/>
          <w:i/>
        </w:rPr>
        <w:t>Artículo 41.</w:t>
      </w:r>
      <w:r w:rsidRPr="003913B0">
        <w:rPr>
          <w:rFonts w:ascii="Palatino Linotype" w:hAnsi="Palatino Linotype"/>
          <w:i/>
        </w:rPr>
        <w:t xml:space="preserve"> Está adscrito orgánica y presupuestalmente a la Secretaría, un Órgano Interno de Control, cuyo titular depende funcionalmente de la Secretaría de la Contraloría, con las atribuciones que se establecen en el Reglamento Interior de ésta y los demás ordenamientos legales y administrativos aplicables.</w:t>
      </w:r>
    </w:p>
    <w:p w:rsidR="009D7C8F" w:rsidRDefault="009D7C8F" w:rsidP="000B5E2B">
      <w:pPr>
        <w:pStyle w:val="Sinespaciado"/>
        <w:spacing w:line="360" w:lineRule="auto"/>
        <w:jc w:val="both"/>
        <w:rPr>
          <w:rFonts w:ascii="Palatino Linotype" w:hAnsi="Palatino Linotype"/>
          <w:sz w:val="24"/>
          <w:szCs w:val="24"/>
        </w:rPr>
      </w:pPr>
    </w:p>
    <w:p w:rsidR="009D7C8F" w:rsidRDefault="003913B0"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De lo anterior, se desprende que el Sujeto Obligado tiene entre sus unidades administrativas a la Unidad de Asuntos Jurídicos e Igualdad de Género y a su Órgano Interno de Control. De dichas unidades, se observa que la primera es la encargada de representar legalmente a la Secretaría, al Secretario y a los mandos superiores en los procedimientos judiciales, laborales y administrativos o en cualquier otro asunto de carácter legal ante los tribunales locales y federales en los que sean parte; mientras que la segunda, si bien es c</w:t>
      </w:r>
      <w:r w:rsidR="00CD5716">
        <w:rPr>
          <w:rFonts w:ascii="Palatino Linotype" w:hAnsi="Palatino Linotype"/>
          <w:sz w:val="24"/>
          <w:szCs w:val="24"/>
        </w:rPr>
        <w:t>ierto que su titular depende de la Secretaría de la Contraloría, dicha unidad está adscrita orgánica y presupuestalmente al Sujeto Obligado, por lo que bien cabe la posibilidad de que se pronuncie respecto de lo requerido por el Recurrente.</w:t>
      </w:r>
    </w:p>
    <w:p w:rsidR="00CD5716" w:rsidRDefault="00CD5716" w:rsidP="000B5E2B">
      <w:pPr>
        <w:pStyle w:val="Sinespaciado"/>
        <w:spacing w:line="360" w:lineRule="auto"/>
        <w:jc w:val="both"/>
        <w:rPr>
          <w:rFonts w:ascii="Palatino Linotype" w:hAnsi="Palatino Linotype"/>
          <w:sz w:val="24"/>
          <w:szCs w:val="24"/>
        </w:rPr>
      </w:pPr>
    </w:p>
    <w:p w:rsidR="00CD5716" w:rsidRDefault="00CD5716"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 resulta claro que el Sujeto Obligado tiene entre sus unidades administrativas, de manera enunciativa mas no limitativa, a dos que p</w:t>
      </w:r>
      <w:bookmarkStart w:id="0" w:name="_GoBack"/>
      <w:bookmarkEnd w:id="0"/>
      <w:r>
        <w:rPr>
          <w:rFonts w:ascii="Palatino Linotype" w:hAnsi="Palatino Linotype"/>
          <w:sz w:val="24"/>
          <w:szCs w:val="24"/>
        </w:rPr>
        <w:t>udieran ser competentes para conocer de lo requerido por el Re</w:t>
      </w:r>
      <w:r w:rsidR="00B70242">
        <w:rPr>
          <w:rFonts w:ascii="Palatino Linotype" w:hAnsi="Palatino Linotype"/>
          <w:sz w:val="24"/>
          <w:szCs w:val="24"/>
        </w:rPr>
        <w:t xml:space="preserve">currente, por lo cual es necesario </w:t>
      </w:r>
      <w:r w:rsidR="00B70242">
        <w:rPr>
          <w:rFonts w:ascii="Palatino Linotype" w:hAnsi="Palatino Linotype"/>
          <w:sz w:val="24"/>
          <w:szCs w:val="24"/>
        </w:rPr>
        <w:lastRenderedPageBreak/>
        <w:t xml:space="preserve">que se giren los respectivos requerimientos a todas y cada una de las unidades administrativas </w:t>
      </w:r>
      <w:r w:rsidR="008A29E6">
        <w:rPr>
          <w:rFonts w:ascii="Palatino Linotype" w:hAnsi="Palatino Linotype"/>
          <w:sz w:val="24"/>
          <w:szCs w:val="24"/>
        </w:rPr>
        <w:t>que consideren competentes con la finalidad</w:t>
      </w:r>
      <w:r w:rsidR="00B70242">
        <w:rPr>
          <w:rFonts w:ascii="Palatino Linotype" w:hAnsi="Palatino Linotype"/>
          <w:sz w:val="24"/>
          <w:szCs w:val="24"/>
        </w:rPr>
        <w:t xml:space="preserve"> de que realicen una búsqueda exhaustiva y </w:t>
      </w:r>
      <w:r w:rsidR="00037291">
        <w:rPr>
          <w:rFonts w:ascii="Palatino Linotype" w:hAnsi="Palatino Linotype"/>
          <w:sz w:val="24"/>
          <w:szCs w:val="24"/>
        </w:rPr>
        <w:t>razonable de la información solicitada por el Recurrente a efecto de hacer entrega de la misma en versión pública de ser procedente.</w:t>
      </w:r>
    </w:p>
    <w:p w:rsidR="002B0070" w:rsidRDefault="002B0070" w:rsidP="000B5E2B">
      <w:pPr>
        <w:pStyle w:val="Sinespaciado"/>
        <w:spacing w:line="360" w:lineRule="auto"/>
        <w:jc w:val="both"/>
        <w:rPr>
          <w:rFonts w:ascii="Palatino Linotype" w:hAnsi="Palatino Linotype"/>
          <w:sz w:val="24"/>
          <w:szCs w:val="24"/>
        </w:rPr>
      </w:pPr>
    </w:p>
    <w:p w:rsidR="00881FE4" w:rsidRPr="00881FE4" w:rsidRDefault="002B0070" w:rsidP="00881FE4">
      <w:pPr>
        <w:pStyle w:val="Sinespaciado"/>
        <w:spacing w:line="360" w:lineRule="auto"/>
        <w:jc w:val="both"/>
        <w:rPr>
          <w:rFonts w:ascii="Palatino Linotype" w:hAnsi="Palatino Linotype"/>
          <w:sz w:val="24"/>
          <w:szCs w:val="24"/>
        </w:rPr>
      </w:pPr>
      <w:r w:rsidRPr="00881FE4">
        <w:rPr>
          <w:rFonts w:ascii="Palatino Linotype" w:hAnsi="Palatino Linotype"/>
          <w:sz w:val="24"/>
          <w:szCs w:val="24"/>
        </w:rPr>
        <w:t>En ese contexto, si el Sujeto Obligado encontrase en los archivos de las unidades competentes que la información solicitada por el Recurrente aún se encuentra en substanciación, deberá emitir el acuerdo de clasificación de la información como reservada</w:t>
      </w:r>
      <w:r w:rsidR="00881FE4" w:rsidRPr="00881FE4">
        <w:rPr>
          <w:rFonts w:ascii="Palatino Linotype" w:hAnsi="Palatino Linotype"/>
          <w:sz w:val="24"/>
          <w:szCs w:val="24"/>
        </w:rPr>
        <w:t>, con el cual se deberá fundamentar y motivar adecuadamente la clasificación de la información solicitada por el Recurrente, con la finalidad de dar cumplimiento a los principios de certeza jurídica, máxima publicidad y pro persona que establecen los artículos 4 y 9 de la Ley de Transparencia y Acceso a la Información Pública del Estado de México y Municipios.</w:t>
      </w:r>
    </w:p>
    <w:p w:rsidR="00881FE4" w:rsidRPr="00881FE4" w:rsidRDefault="00881FE4" w:rsidP="00881FE4">
      <w:pPr>
        <w:pStyle w:val="Sinespaciado"/>
        <w:spacing w:line="360" w:lineRule="auto"/>
        <w:jc w:val="both"/>
        <w:rPr>
          <w:rFonts w:ascii="Palatino Linotype" w:hAnsi="Palatino Linotype"/>
          <w:sz w:val="24"/>
          <w:szCs w:val="24"/>
        </w:rPr>
      </w:pPr>
    </w:p>
    <w:p w:rsidR="00881FE4" w:rsidRPr="00881FE4" w:rsidRDefault="00881FE4" w:rsidP="00881FE4">
      <w:pPr>
        <w:pStyle w:val="Sinespaciado"/>
        <w:spacing w:line="360" w:lineRule="auto"/>
        <w:jc w:val="both"/>
        <w:rPr>
          <w:rFonts w:ascii="Palatino Linotype" w:hAnsi="Palatino Linotype"/>
          <w:sz w:val="24"/>
          <w:szCs w:val="24"/>
        </w:rPr>
      </w:pPr>
      <w:r w:rsidRPr="00881FE4">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881FE4" w:rsidRDefault="00881FE4" w:rsidP="00881FE4">
      <w:pPr>
        <w:pStyle w:val="Sinespaciado"/>
        <w:spacing w:line="360" w:lineRule="auto"/>
        <w:jc w:val="both"/>
        <w:rPr>
          <w:rFonts w:ascii="Palatino Linotype" w:hAnsi="Palatino Linotype"/>
        </w:rPr>
      </w:pPr>
    </w:p>
    <w:p w:rsidR="00881FE4" w:rsidRPr="00184B5D" w:rsidRDefault="00881FE4" w:rsidP="00881FE4">
      <w:pPr>
        <w:pStyle w:val="Sinespaciado"/>
        <w:ind w:left="567" w:right="567"/>
        <w:jc w:val="both"/>
        <w:rPr>
          <w:rFonts w:ascii="Palatino Linotype" w:hAnsi="Palatino Linotype"/>
          <w:i/>
        </w:rPr>
      </w:pPr>
      <w:r w:rsidRPr="00184B5D">
        <w:rPr>
          <w:rFonts w:ascii="Palatino Linotype" w:hAnsi="Palatino Linotype"/>
          <w:i/>
        </w:rPr>
        <w:t>“</w:t>
      </w:r>
      <w:r w:rsidRPr="00184B5D">
        <w:rPr>
          <w:rFonts w:ascii="Palatino Linotype" w:hAnsi="Palatino Linotype"/>
          <w:b/>
          <w:i/>
        </w:rPr>
        <w:t>FUNDAMENTACIÓN Y MOTIVACIÓN.</w:t>
      </w:r>
      <w:r w:rsidRPr="00184B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81FE4" w:rsidRDefault="00881FE4" w:rsidP="00881FE4">
      <w:pPr>
        <w:pStyle w:val="Sinespaciado"/>
        <w:spacing w:line="360" w:lineRule="auto"/>
        <w:jc w:val="both"/>
        <w:rPr>
          <w:rFonts w:ascii="Palatino Linotype" w:hAnsi="Palatino Linotype"/>
        </w:rPr>
      </w:pPr>
    </w:p>
    <w:p w:rsidR="00881FE4" w:rsidRPr="00881FE4" w:rsidRDefault="00881FE4" w:rsidP="00881FE4">
      <w:pPr>
        <w:pStyle w:val="Sinespaciado"/>
        <w:spacing w:line="360" w:lineRule="auto"/>
        <w:jc w:val="both"/>
        <w:rPr>
          <w:rFonts w:ascii="Palatino Linotype" w:hAnsi="Palatino Linotype"/>
          <w:sz w:val="24"/>
          <w:szCs w:val="24"/>
        </w:rPr>
      </w:pPr>
      <w:r w:rsidRPr="00881FE4">
        <w:rPr>
          <w:rFonts w:ascii="Palatino Linotype" w:hAnsi="Palatino Linotype"/>
          <w:sz w:val="24"/>
          <w:szCs w:val="24"/>
        </w:rPr>
        <w:t xml:space="preserve">Asimismo, se debe precisar que la clasificación de la información no se da por el simple mandato de la Ley, sino que es necesario que el Sujeto Obligado deba atender los </w:t>
      </w:r>
      <w:r w:rsidRPr="00881FE4">
        <w:rPr>
          <w:rFonts w:ascii="Palatino Linotype" w:hAnsi="Palatino Linotype"/>
          <w:sz w:val="24"/>
          <w:szCs w:val="24"/>
        </w:rPr>
        <w:lastRenderedPageBreak/>
        <w:t>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881FE4" w:rsidRPr="00881FE4" w:rsidRDefault="00881FE4" w:rsidP="00881FE4">
      <w:pPr>
        <w:pStyle w:val="Sinespaciado"/>
        <w:spacing w:line="360" w:lineRule="auto"/>
        <w:jc w:val="both"/>
        <w:rPr>
          <w:rFonts w:ascii="Palatino Linotype" w:hAnsi="Palatino Linotype"/>
          <w:sz w:val="24"/>
          <w:szCs w:val="24"/>
        </w:rPr>
      </w:pPr>
    </w:p>
    <w:p w:rsidR="00881FE4" w:rsidRPr="00881FE4" w:rsidRDefault="00881FE4" w:rsidP="00881FE4">
      <w:pPr>
        <w:pStyle w:val="Sinespaciado"/>
        <w:spacing w:line="360" w:lineRule="auto"/>
        <w:jc w:val="both"/>
        <w:rPr>
          <w:rFonts w:ascii="Palatino Linotype" w:hAnsi="Palatino Linotype"/>
          <w:sz w:val="24"/>
          <w:szCs w:val="24"/>
        </w:rPr>
      </w:pPr>
      <w:r w:rsidRPr="00881FE4">
        <w:rPr>
          <w:rFonts w:ascii="Palatino Linotype" w:hAnsi="Palatino Linotype"/>
          <w:sz w:val="24"/>
          <w:szCs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881FE4" w:rsidRDefault="00881FE4" w:rsidP="00881FE4">
      <w:pPr>
        <w:pStyle w:val="Sinespaciado"/>
        <w:spacing w:line="360" w:lineRule="auto"/>
        <w:jc w:val="both"/>
        <w:rPr>
          <w:rFonts w:ascii="Palatino Linotype" w:hAnsi="Palatino Linotype"/>
        </w:rPr>
      </w:pP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b/>
          <w:bCs/>
          <w:i/>
        </w:rPr>
        <w:t xml:space="preserve">Artículo 122. </w:t>
      </w:r>
      <w:r w:rsidRPr="00EF67BE">
        <w:rPr>
          <w:rFonts w:ascii="Palatino Linotype" w:hAnsi="Palatino Linotype"/>
          <w:i/>
        </w:rPr>
        <w:t>La clasificación es el proceso mediante el cual el sujeto obligado determina que la información en su poder actualiza alguno de los supuestos de reserva o confidencialidad, de conformidad con lo dispuesto en el presente título.</w:t>
      </w: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i/>
        </w:rPr>
        <w:t xml:space="preserve"> </w:t>
      </w: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881FE4" w:rsidRPr="00EF67BE" w:rsidRDefault="00881FE4" w:rsidP="00881FE4">
      <w:pPr>
        <w:pStyle w:val="Sinespaciado"/>
        <w:ind w:left="567" w:right="567"/>
        <w:jc w:val="both"/>
        <w:rPr>
          <w:rFonts w:ascii="Palatino Linotype" w:hAnsi="Palatino Linotype"/>
          <w:i/>
        </w:rPr>
      </w:pP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881FE4" w:rsidRPr="00EF67BE" w:rsidRDefault="00881FE4" w:rsidP="00881FE4">
      <w:pPr>
        <w:pStyle w:val="Sinespaciado"/>
        <w:ind w:left="567" w:right="567"/>
        <w:jc w:val="both"/>
        <w:rPr>
          <w:rFonts w:ascii="Palatino Linotype" w:hAnsi="Palatino Linotype"/>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125. </w:t>
      </w:r>
      <w:r w:rsidRPr="007E5BC0">
        <w:rPr>
          <w:rFonts w:ascii="Palatino Linotype" w:eastAsia="Calibri" w:hAnsi="Palatino Linotype" w:cs="Times New Roman"/>
          <w:b/>
          <w:i/>
          <w:u w:val="single"/>
        </w:rPr>
        <w:t xml:space="preserve">La información clasificada como reservada, de acuerdo a lo establecido en esta Ley podrá permanecer con tal carácter hasta por un periodo de </w:t>
      </w:r>
      <w:r w:rsidRPr="007E5BC0">
        <w:rPr>
          <w:rFonts w:ascii="Palatino Linotype" w:eastAsia="Calibri" w:hAnsi="Palatino Linotype" w:cs="Times New Roman"/>
          <w:b/>
          <w:i/>
          <w:u w:val="single"/>
        </w:rPr>
        <w:lastRenderedPageBreak/>
        <w:t>cinco años, contados a partir de su clasificación, salvo que antes del cumplimiento del periodo de restricción, dejaran de existir los motivos de su reserva</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EF67BE">
        <w:rPr>
          <w:rFonts w:ascii="Palatino Linotype" w:eastAsia="Calibri" w:hAnsi="Palatino Linotype" w:cs="Times New Roman"/>
          <w:i/>
        </w:rPr>
        <w:t xml:space="preserve">, salvaguardando el interés público protegido y tomarán en cuenta las razones que justifican el periodo de reserva establecido.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EF67BE">
        <w:rPr>
          <w:rFonts w:ascii="Palatino Linotype" w:eastAsia="Calibri" w:hAnsi="Palatino Linotype" w:cs="Times New Roman"/>
          <w:i/>
        </w:rPr>
        <w:t xml:space="preserve"> a su clasificación, mediante la aplicación de una prueba de daño.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126. </w:t>
      </w:r>
      <w:r w:rsidRPr="00EF67BE">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127. </w:t>
      </w:r>
      <w:r w:rsidRPr="00EF67BE">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el índice será considerado como información reservada.</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lastRenderedPageBreak/>
        <w:t xml:space="preserve">Artículo 128. </w:t>
      </w:r>
      <w:r w:rsidRPr="00B974AD">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Para motivar la clasificación de la información y la ampliación del plazo de reserva</w:t>
      </w:r>
      <w:r w:rsidRPr="00EF67BE">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974AD">
        <w:rPr>
          <w:rFonts w:ascii="Palatino Linotype" w:eastAsia="Calibri" w:hAnsi="Palatino Linotype" w:cs="Times New Roman"/>
          <w:b/>
          <w:i/>
          <w:u w:val="single"/>
        </w:rPr>
        <w:t>el sujeto obligado deberá, en todo momento, aplicar una prueba de daño</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129. </w:t>
      </w:r>
      <w:r w:rsidRPr="00B974AD">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EF67BE">
        <w:rPr>
          <w:rFonts w:ascii="Palatino Linotype" w:eastAsia="Calibri" w:hAnsi="Palatino Linotype" w:cs="Times New Roman"/>
          <w:i/>
        </w:rPr>
        <w:t xml:space="preserve">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B974AD">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B974AD">
        <w:rPr>
          <w:rFonts w:ascii="Palatino Linotype" w:eastAsia="Calibri" w:hAnsi="Palatino Linotype" w:cs="Times New Roman"/>
          <w:b/>
          <w:i/>
          <w:u w:val="single"/>
        </w:rPr>
        <w:t>El riesgo de perjuicio que supondría la divulgación supera el interés público general de que se difunda</w:t>
      </w:r>
      <w:r w:rsidRPr="00EF67BE">
        <w:rPr>
          <w:rFonts w:ascii="Palatino Linotype" w:eastAsia="Calibri" w:hAnsi="Palatino Linotype" w:cs="Times New Roman"/>
          <w:i/>
        </w:rPr>
        <w:t xml:space="preserve">; y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B974AD">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130. </w:t>
      </w:r>
      <w:r w:rsidRPr="00EF67BE">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131. </w:t>
      </w:r>
      <w:r w:rsidRPr="0052189F">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EF67BE">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132. </w:t>
      </w:r>
      <w:r w:rsidRPr="0052189F">
        <w:rPr>
          <w:rFonts w:ascii="Palatino Linotype" w:eastAsia="Calibri" w:hAnsi="Palatino Linotype" w:cs="Times New Roman"/>
          <w:b/>
          <w:i/>
          <w:u w:val="single"/>
        </w:rPr>
        <w:t>La clasificación de la información se llevará a cabo en el momento en que</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lastRenderedPageBreak/>
        <w:t xml:space="preserve">I. </w:t>
      </w:r>
      <w:r w:rsidRPr="00EF67BE">
        <w:rPr>
          <w:rFonts w:ascii="Palatino Linotype" w:eastAsia="Calibri" w:hAnsi="Palatino Linotype" w:cs="Times New Roman"/>
          <w:i/>
        </w:rPr>
        <w:t xml:space="preserve">Se reciba una solicitud de acceso a la información;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52189F">
        <w:rPr>
          <w:rFonts w:ascii="Palatino Linotype" w:eastAsia="Calibri" w:hAnsi="Palatino Linotype" w:cs="Times New Roman"/>
          <w:b/>
          <w:i/>
          <w:u w:val="single"/>
        </w:rPr>
        <w:t>Se determine mediante resolución de autoridad competente</w:t>
      </w:r>
      <w:r w:rsidRPr="00EF67BE">
        <w:rPr>
          <w:rFonts w:ascii="Palatino Linotype" w:eastAsia="Calibri" w:hAnsi="Palatino Linotype" w:cs="Times New Roman"/>
          <w:i/>
        </w:rPr>
        <w:t xml:space="preserve">; o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EF67BE">
        <w:rPr>
          <w:rFonts w:ascii="Palatino Linotype" w:eastAsia="Calibri" w:hAnsi="Palatino Linotype" w:cs="Times New Roman"/>
          <w:i/>
        </w:rPr>
        <w:t xml:space="preserve">Se generen versiones públicas para dar cumplimiento a las obligaciones de transparencia previstas en esta Ley.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133. </w:t>
      </w:r>
      <w:r w:rsidRPr="00EF67BE">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134. </w:t>
      </w:r>
      <w:r w:rsidRPr="00EF67BE">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se podrán clasificar documentos antes de que se genere la información.</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La clasificación de información se realizará conforme a un análisis caso por caso, mediante la aplicación de la prueba de daño</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135. </w:t>
      </w:r>
      <w:r w:rsidRPr="00EF67BE">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137. </w:t>
      </w:r>
      <w:r w:rsidRPr="00EF67BE">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140. </w:t>
      </w:r>
      <w:r w:rsidRPr="00EF67BE">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spacing w:after="0" w:line="240" w:lineRule="auto"/>
        <w:ind w:left="567" w:right="567"/>
        <w:jc w:val="both"/>
        <w:rPr>
          <w:rFonts w:ascii="Palatino Linotype" w:eastAsia="Calibri" w:hAnsi="Palatino Linotype" w:cs="Times New Roman"/>
          <w:b/>
          <w:bCs/>
          <w:i/>
        </w:rPr>
      </w:pPr>
      <w:r w:rsidRPr="00EF67BE">
        <w:rPr>
          <w:rFonts w:ascii="Palatino Linotype" w:eastAsia="Calibri" w:hAnsi="Palatino Linotype" w:cs="Times New Roman"/>
          <w:b/>
          <w:bCs/>
          <w:i/>
        </w:rPr>
        <w:lastRenderedPageBreak/>
        <w:t>(…)</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VIII. </w:t>
      </w:r>
      <w:r w:rsidRPr="00EF67BE">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881FE4" w:rsidRPr="00EF67BE" w:rsidRDefault="00881FE4" w:rsidP="00881FE4">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w:t>
      </w:r>
      <w:r w:rsidRPr="00EF67BE">
        <w:rPr>
          <w:rFonts w:ascii="Palatino Linotype" w:eastAsia="Calibri" w:hAnsi="Palatino Linotype" w:cs="Times New Roman"/>
          <w:i/>
        </w:rPr>
        <w:t xml:space="preserve"> </w:t>
      </w:r>
    </w:p>
    <w:p w:rsidR="00881FE4" w:rsidRPr="00EF67BE" w:rsidRDefault="00881FE4" w:rsidP="00881FE4">
      <w:pPr>
        <w:spacing w:after="0" w:line="240" w:lineRule="auto"/>
        <w:ind w:left="567" w:right="567"/>
        <w:jc w:val="both"/>
        <w:rPr>
          <w:rFonts w:ascii="Palatino Linotype" w:eastAsia="Calibri" w:hAnsi="Palatino Linotype" w:cs="Times New Roman"/>
          <w:i/>
        </w:rPr>
      </w:pPr>
    </w:p>
    <w:p w:rsidR="00881FE4" w:rsidRPr="00EF67BE" w:rsidRDefault="00881FE4" w:rsidP="00881FE4">
      <w:pPr>
        <w:pStyle w:val="Sinespaciado"/>
        <w:ind w:left="567" w:right="567"/>
        <w:jc w:val="both"/>
        <w:rPr>
          <w:rFonts w:ascii="Palatino Linotype" w:hAnsi="Palatino Linotype"/>
          <w:i/>
        </w:rPr>
      </w:pPr>
      <w:r w:rsidRPr="00EF67BE">
        <w:rPr>
          <w:rFonts w:ascii="Palatino Linotype" w:eastAsia="Calibri" w:hAnsi="Palatino Linotype"/>
          <w:b/>
          <w:bCs/>
          <w:i/>
        </w:rPr>
        <w:t xml:space="preserve">Artículo 141. </w:t>
      </w:r>
      <w:r w:rsidRPr="0052189F">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EF67BE">
        <w:rPr>
          <w:rFonts w:ascii="Palatino Linotype" w:eastAsia="Calibri" w:hAnsi="Palatino Linotype"/>
          <w:i/>
        </w:rPr>
        <w:t>.</w:t>
      </w:r>
    </w:p>
    <w:p w:rsidR="00881FE4" w:rsidRPr="00EF67BE" w:rsidRDefault="00881FE4" w:rsidP="00881FE4">
      <w:pPr>
        <w:pStyle w:val="Sinespaciado"/>
        <w:ind w:left="567" w:right="567"/>
        <w:jc w:val="both"/>
        <w:rPr>
          <w:rFonts w:ascii="Palatino Linotype" w:hAnsi="Palatino Linotype"/>
          <w:i/>
        </w:rPr>
      </w:pP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b/>
          <w:bCs/>
          <w:i/>
        </w:rPr>
        <w:t xml:space="preserve">Artículo 142. </w:t>
      </w:r>
      <w:r w:rsidRPr="00EF67BE">
        <w:rPr>
          <w:rFonts w:ascii="Palatino Linotype" w:hAnsi="Palatino Linotype"/>
          <w:i/>
        </w:rPr>
        <w:t xml:space="preserve">Bajo ninguna circunstancia podrá invocarse el carácter de reservado cuando: </w:t>
      </w: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b/>
          <w:bCs/>
          <w:i/>
        </w:rPr>
        <w:t xml:space="preserve">I. </w:t>
      </w:r>
      <w:r w:rsidRPr="00EF67BE">
        <w:rPr>
          <w:rFonts w:ascii="Palatino Linotype" w:hAnsi="Palatino Linotype"/>
          <w:i/>
        </w:rPr>
        <w:t xml:space="preserve">Se trate de violaciones graves de derechos humanos, calificada así por autoridad competente; </w:t>
      </w: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b/>
          <w:bCs/>
          <w:i/>
        </w:rPr>
        <w:t xml:space="preserve">II. </w:t>
      </w:r>
      <w:r w:rsidRPr="00EF67BE">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881FE4" w:rsidRPr="00EF67BE" w:rsidRDefault="00881FE4" w:rsidP="00881FE4">
      <w:pPr>
        <w:pStyle w:val="Sinespaciado"/>
        <w:ind w:left="567" w:right="567"/>
        <w:jc w:val="both"/>
        <w:rPr>
          <w:rFonts w:ascii="Palatino Linotype" w:hAnsi="Palatino Linotype"/>
          <w:i/>
        </w:rPr>
      </w:pPr>
      <w:r w:rsidRPr="00EF67BE">
        <w:rPr>
          <w:rFonts w:ascii="Palatino Linotype" w:hAnsi="Palatino Linotype"/>
          <w:b/>
          <w:bCs/>
          <w:i/>
        </w:rPr>
        <w:t xml:space="preserve">III. </w:t>
      </w:r>
      <w:r w:rsidRPr="00EF67BE">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881FE4" w:rsidRDefault="00881FE4" w:rsidP="00881FE4">
      <w:pPr>
        <w:pStyle w:val="Sinespaciado"/>
        <w:ind w:left="709" w:right="567" w:hanging="142"/>
        <w:jc w:val="both"/>
        <w:rPr>
          <w:rFonts w:ascii="Palatino Linotype" w:hAnsi="Palatino Linotype"/>
          <w:i/>
        </w:rPr>
      </w:pPr>
      <w:r w:rsidRPr="00EF67BE">
        <w:rPr>
          <w:rFonts w:ascii="Palatino Linotype" w:hAnsi="Palatino Linotype"/>
          <w:b/>
          <w:bCs/>
          <w:i/>
        </w:rPr>
        <w:t xml:space="preserve">IV. </w:t>
      </w:r>
      <w:r w:rsidRPr="00EF67BE">
        <w:rPr>
          <w:rFonts w:ascii="Palatino Linotype" w:hAnsi="Palatino Linotype"/>
          <w:i/>
        </w:rPr>
        <w:t xml:space="preserve">Se trate de información relacionada con actos de corrupción de conformidad con las disposiciones jurídicas aplicables. </w:t>
      </w:r>
    </w:p>
    <w:p w:rsidR="00881FE4" w:rsidRPr="00881FE4" w:rsidRDefault="00881FE4" w:rsidP="00881FE4">
      <w:pPr>
        <w:pStyle w:val="Sinespaciado"/>
        <w:spacing w:line="360" w:lineRule="auto"/>
        <w:ind w:right="567"/>
        <w:jc w:val="both"/>
        <w:rPr>
          <w:rFonts w:ascii="Palatino Linotype" w:hAnsi="Palatino Linotype"/>
          <w:sz w:val="24"/>
          <w:szCs w:val="24"/>
        </w:rPr>
      </w:pPr>
    </w:p>
    <w:p w:rsidR="00881FE4" w:rsidRPr="00881FE4" w:rsidRDefault="00881FE4" w:rsidP="00881FE4">
      <w:pPr>
        <w:pStyle w:val="Sinespaciado"/>
        <w:spacing w:line="360" w:lineRule="auto"/>
        <w:jc w:val="both"/>
        <w:rPr>
          <w:rFonts w:ascii="Palatino Linotype" w:hAnsi="Palatino Linotype"/>
          <w:sz w:val="24"/>
          <w:szCs w:val="24"/>
        </w:rPr>
      </w:pPr>
      <w:r w:rsidRPr="00881FE4">
        <w:rPr>
          <w:rFonts w:ascii="Palatino Linotype" w:hAnsi="Palatino Linotype"/>
          <w:sz w:val="24"/>
          <w:szCs w:val="24"/>
        </w:rPr>
        <w:t xml:space="preserve">Así como lo dispuesto por los </w:t>
      </w:r>
      <w:r w:rsidRPr="00881FE4">
        <w:rPr>
          <w:rFonts w:ascii="Palatino Linotype" w:hAnsi="Palatino Linotype"/>
          <w:i/>
          <w:sz w:val="24"/>
          <w:szCs w:val="24"/>
        </w:rPr>
        <w:t>Lineamientos Generales en materia de Clasificación y Desclasificación de la Información, así como para la Elaboración de Versiones Públicas</w:t>
      </w:r>
      <w:r w:rsidRPr="00881FE4">
        <w:rPr>
          <w:rFonts w:ascii="Palatino Linotype" w:hAnsi="Palatino Linotype"/>
          <w:sz w:val="24"/>
          <w:szCs w:val="24"/>
        </w:rPr>
        <w:t>, atendiendo a lo dispuesto en los identificados como Décimo Tercero, Décimo Cuarto, Trigésimo, Quincuagésimo Primero, Quincuagésimo Segundo y Quincuagésimo Tercero.</w:t>
      </w:r>
    </w:p>
    <w:p w:rsidR="00881FE4" w:rsidRPr="00881FE4" w:rsidRDefault="00881FE4" w:rsidP="00881FE4">
      <w:pPr>
        <w:pStyle w:val="Sinespaciado"/>
        <w:spacing w:line="360" w:lineRule="auto"/>
        <w:ind w:left="567" w:right="567"/>
        <w:jc w:val="both"/>
        <w:rPr>
          <w:rFonts w:ascii="Palatino Linotype" w:hAnsi="Palatino Linotype"/>
          <w:sz w:val="24"/>
          <w:szCs w:val="24"/>
        </w:rPr>
      </w:pPr>
    </w:p>
    <w:p w:rsidR="002B0070" w:rsidRPr="00881FE4" w:rsidRDefault="00881FE4" w:rsidP="00881FE4">
      <w:pPr>
        <w:pStyle w:val="Sinespaciado"/>
        <w:spacing w:line="360" w:lineRule="auto"/>
        <w:jc w:val="both"/>
        <w:rPr>
          <w:rFonts w:ascii="Palatino Linotype" w:hAnsi="Palatino Linotype"/>
          <w:sz w:val="24"/>
          <w:szCs w:val="24"/>
        </w:rPr>
      </w:pPr>
      <w:r w:rsidRPr="00881FE4">
        <w:rPr>
          <w:rFonts w:ascii="Palatino Linotype" w:hAnsi="Palatino Linotype"/>
          <w:sz w:val="24"/>
          <w:szCs w:val="24"/>
        </w:rPr>
        <w:t xml:space="preserve">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w:t>
      </w:r>
      <w:r w:rsidRPr="00881FE4">
        <w:rPr>
          <w:rFonts w:ascii="Palatino Linotype" w:hAnsi="Palatino Linotype"/>
          <w:sz w:val="24"/>
          <w:szCs w:val="24"/>
        </w:rPr>
        <w:lastRenderedPageBreak/>
        <w:t>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881FE4" w:rsidRDefault="00881FE4" w:rsidP="000B5E2B">
      <w:pPr>
        <w:pStyle w:val="Sinespaciado"/>
        <w:spacing w:line="360" w:lineRule="auto"/>
        <w:jc w:val="both"/>
        <w:rPr>
          <w:rFonts w:ascii="Palatino Linotype" w:hAnsi="Palatino Linotype"/>
          <w:sz w:val="24"/>
          <w:szCs w:val="24"/>
        </w:rPr>
      </w:pPr>
    </w:p>
    <w:p w:rsidR="00037291" w:rsidRDefault="00037291"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Asimismo, en el supuesto de que, después de una búsqueda exhaustiva y razonable en los archivos de la</w:t>
      </w:r>
      <w:r w:rsidR="000178AC">
        <w:rPr>
          <w:rFonts w:ascii="Palatino Linotype" w:hAnsi="Palatino Linotype"/>
          <w:sz w:val="24"/>
          <w:szCs w:val="24"/>
        </w:rPr>
        <w:t>s</w:t>
      </w:r>
      <w:r>
        <w:rPr>
          <w:rFonts w:ascii="Palatino Linotype" w:hAnsi="Palatino Linotype"/>
          <w:sz w:val="24"/>
          <w:szCs w:val="24"/>
        </w:rPr>
        <w:t xml:space="preserve"> unidades administrativas competentes, no se encontrara registro de </w:t>
      </w:r>
      <w:r w:rsidR="000178AC">
        <w:rPr>
          <w:rFonts w:ascii="Palatino Linotype" w:hAnsi="Palatino Linotype"/>
          <w:sz w:val="24"/>
          <w:szCs w:val="24"/>
        </w:rPr>
        <w:t>lo solicitado por el particular, bastará con que se pronuncie en ese sentido.</w:t>
      </w:r>
    </w:p>
    <w:p w:rsidR="000178AC" w:rsidRDefault="000178AC" w:rsidP="000B5E2B">
      <w:pPr>
        <w:pStyle w:val="Sinespaciado"/>
        <w:spacing w:line="360" w:lineRule="auto"/>
        <w:jc w:val="both"/>
        <w:rPr>
          <w:rFonts w:ascii="Palatino Linotype" w:hAnsi="Palatino Linotype"/>
          <w:sz w:val="24"/>
          <w:szCs w:val="24"/>
        </w:rPr>
      </w:pPr>
    </w:p>
    <w:p w:rsidR="000178AC" w:rsidRPr="00D323BC" w:rsidRDefault="000178AC" w:rsidP="000178AC">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0178AC" w:rsidRPr="00D323BC" w:rsidRDefault="000178AC" w:rsidP="000178A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0178AC" w:rsidRPr="00D323BC" w:rsidRDefault="000178AC" w:rsidP="000178AC">
      <w:pPr>
        <w:spacing w:after="0" w:line="360" w:lineRule="auto"/>
        <w:jc w:val="both"/>
        <w:rPr>
          <w:rFonts w:ascii="Palatino Linotype" w:hAnsi="Palatino Linotype" w:cs="Arial"/>
          <w:sz w:val="24"/>
          <w:szCs w:val="24"/>
        </w:rPr>
      </w:pP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w:t>
      </w:r>
      <w:r w:rsidRPr="00D323BC">
        <w:rPr>
          <w:rFonts w:ascii="Palatino Linotype" w:hAnsi="Palatino Linotype" w:cs="Arial"/>
          <w:i/>
        </w:rPr>
        <w:lastRenderedPageBreak/>
        <w:t>corresponda a particulares, sujetos de derecho internacional o a sujetos obligados cuando no involucren el ejercicio de recursos públicos;</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0178AC" w:rsidRPr="00D323BC" w:rsidRDefault="000178AC" w:rsidP="000178AC">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0178AC" w:rsidRPr="00D323BC" w:rsidRDefault="000178AC" w:rsidP="000178AC">
      <w:pPr>
        <w:spacing w:after="0" w:line="360" w:lineRule="auto"/>
        <w:jc w:val="both"/>
        <w:rPr>
          <w:rFonts w:ascii="Palatino Linotype" w:hAnsi="Palatino Linotype" w:cs="Arial"/>
          <w:i/>
          <w:sz w:val="24"/>
          <w:szCs w:val="24"/>
        </w:rPr>
      </w:pPr>
    </w:p>
    <w:p w:rsidR="000178AC" w:rsidRPr="00D323BC" w:rsidRDefault="000178AC" w:rsidP="000178A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178AC" w:rsidRPr="00D323BC" w:rsidRDefault="000178AC" w:rsidP="000178AC">
      <w:pPr>
        <w:spacing w:after="0" w:line="360" w:lineRule="auto"/>
        <w:jc w:val="both"/>
        <w:rPr>
          <w:rFonts w:ascii="Palatino Linotype" w:hAnsi="Palatino Linotype" w:cs="Arial"/>
          <w:sz w:val="24"/>
          <w:szCs w:val="24"/>
        </w:rPr>
      </w:pPr>
    </w:p>
    <w:p w:rsidR="000178AC" w:rsidRPr="00D323BC" w:rsidRDefault="000178AC" w:rsidP="000178A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178AC" w:rsidRPr="00D323BC" w:rsidRDefault="000178AC" w:rsidP="000178AC">
      <w:pPr>
        <w:spacing w:after="0" w:line="360" w:lineRule="auto"/>
        <w:jc w:val="both"/>
        <w:rPr>
          <w:rFonts w:ascii="Palatino Linotype" w:hAnsi="Palatino Linotype" w:cs="Arial"/>
          <w:sz w:val="24"/>
          <w:szCs w:val="24"/>
        </w:rPr>
      </w:pPr>
    </w:p>
    <w:p w:rsidR="000178AC" w:rsidRPr="00D323BC" w:rsidRDefault="000178AC" w:rsidP="000178A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rsidR="000178AC" w:rsidRPr="00D323BC" w:rsidRDefault="000178AC" w:rsidP="000178AC">
      <w:pPr>
        <w:spacing w:after="0" w:line="360" w:lineRule="auto"/>
        <w:jc w:val="both"/>
        <w:rPr>
          <w:rFonts w:ascii="Palatino Linotype" w:hAnsi="Palatino Linotype" w:cs="Arial"/>
          <w:sz w:val="24"/>
          <w:szCs w:val="24"/>
        </w:rPr>
      </w:pP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178AC" w:rsidRPr="00D323BC" w:rsidRDefault="000178AC" w:rsidP="000178AC">
      <w:pPr>
        <w:spacing w:after="0" w:line="240" w:lineRule="auto"/>
        <w:ind w:left="567" w:right="567"/>
        <w:jc w:val="both"/>
        <w:rPr>
          <w:rFonts w:ascii="Palatino Linotype" w:hAnsi="Palatino Linotype" w:cs="Arial"/>
          <w:i/>
        </w:rPr>
      </w:pP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 La relativa a las Obligaciones de Transparencia que contempla el Título V de la Ley General y las demás disposiciones legales aplicables; </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0178AC" w:rsidRPr="00D323BC" w:rsidRDefault="000178AC" w:rsidP="000178AC">
      <w:pPr>
        <w:spacing w:after="0" w:line="240" w:lineRule="auto"/>
        <w:ind w:left="567" w:right="567"/>
        <w:jc w:val="both"/>
        <w:rPr>
          <w:rFonts w:ascii="Palatino Linotype" w:hAnsi="Palatino Linotype" w:cs="Arial"/>
          <w:i/>
        </w:rPr>
      </w:pP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0178AC" w:rsidRPr="00D323BC" w:rsidRDefault="000178AC" w:rsidP="000178AC">
      <w:pPr>
        <w:spacing w:after="0" w:line="240" w:lineRule="auto"/>
        <w:ind w:left="567" w:right="567"/>
        <w:jc w:val="both"/>
        <w:rPr>
          <w:rFonts w:ascii="Palatino Linotype" w:hAnsi="Palatino Linotype" w:cs="Arial"/>
          <w:i/>
        </w:rPr>
      </w:pPr>
    </w:p>
    <w:p w:rsidR="000178AC" w:rsidRPr="00D323BC" w:rsidRDefault="000178AC" w:rsidP="000178A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0178AC" w:rsidRPr="00D323BC" w:rsidRDefault="000178AC" w:rsidP="000178AC">
      <w:pPr>
        <w:spacing w:after="0" w:line="360" w:lineRule="auto"/>
        <w:jc w:val="both"/>
        <w:rPr>
          <w:rFonts w:ascii="Palatino Linotype" w:hAnsi="Palatino Linotype" w:cs="Arial"/>
          <w:i/>
          <w:sz w:val="24"/>
          <w:szCs w:val="24"/>
        </w:rPr>
      </w:pPr>
    </w:p>
    <w:p w:rsidR="000178AC" w:rsidRPr="00D323BC" w:rsidRDefault="000178AC" w:rsidP="000178A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D323BC">
        <w:rPr>
          <w:rFonts w:ascii="Palatino Linotype" w:hAnsi="Palatino Linotype" w:cs="Arial"/>
          <w:sz w:val="24"/>
          <w:szCs w:val="24"/>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178AC" w:rsidRPr="00D323BC" w:rsidRDefault="000178AC" w:rsidP="000178AC">
      <w:pPr>
        <w:spacing w:after="0" w:line="360" w:lineRule="auto"/>
        <w:jc w:val="both"/>
        <w:rPr>
          <w:rFonts w:ascii="Palatino Linotype" w:hAnsi="Palatino Linotype" w:cs="Arial"/>
          <w:sz w:val="24"/>
          <w:szCs w:val="24"/>
        </w:rPr>
      </w:pPr>
    </w:p>
    <w:p w:rsidR="000178AC" w:rsidRPr="00D323BC" w:rsidRDefault="000178AC" w:rsidP="000178A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0178AC" w:rsidRPr="000178AC" w:rsidRDefault="000178AC" w:rsidP="000178AC">
      <w:pPr>
        <w:spacing w:after="0" w:line="360" w:lineRule="auto"/>
        <w:jc w:val="both"/>
        <w:rPr>
          <w:rFonts w:ascii="Palatino Linotype" w:hAnsi="Palatino Linotype" w:cs="Arial"/>
          <w:sz w:val="24"/>
          <w:szCs w:val="24"/>
        </w:rPr>
      </w:pPr>
    </w:p>
    <w:p w:rsidR="000178AC" w:rsidRPr="000178AC" w:rsidRDefault="000178AC" w:rsidP="000178AC">
      <w:pPr>
        <w:pStyle w:val="Sinespaciado"/>
        <w:spacing w:line="360" w:lineRule="auto"/>
        <w:jc w:val="both"/>
        <w:rPr>
          <w:rFonts w:ascii="Palatino Linotype" w:hAnsi="Palatino Linotype"/>
          <w:sz w:val="24"/>
          <w:szCs w:val="24"/>
        </w:rPr>
      </w:pPr>
      <w:r w:rsidRPr="000178A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0178AC">
        <w:rPr>
          <w:rFonts w:ascii="Palatino Linotype" w:hAnsi="Palatino Linotype" w:cs="Arial"/>
          <w:sz w:val="24"/>
          <w:szCs w:val="24"/>
        </w:rPr>
        <w:t xml:space="preserve">de la Ley de Transparencia y Acceso a la Información Pública del Estado de México y Municipios, </w:t>
      </w:r>
      <w:r w:rsidRPr="000178AC">
        <w:rPr>
          <w:rFonts w:ascii="Palatino Linotype" w:hAnsi="Palatino Linotype" w:cs="Arial"/>
          <w:bCs/>
          <w:sz w:val="24"/>
          <w:szCs w:val="24"/>
        </w:rPr>
        <w:t>a efecto de salvaguardar el derecho de acceso a la información pública consignado a favor del Recurrente.</w:t>
      </w:r>
    </w:p>
    <w:p w:rsidR="009D7C8F" w:rsidRPr="000178AC" w:rsidRDefault="009D7C8F" w:rsidP="000B5E2B">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0034396B">
        <w:rPr>
          <w:rFonts w:ascii="Palatino Linotype" w:hAnsi="Palatino Linotype" w:cs="Arial"/>
          <w:b/>
          <w:sz w:val="24"/>
          <w:szCs w:val="24"/>
        </w:rPr>
        <w:t>con fundamento en la 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34396B">
        <w:rPr>
          <w:rFonts w:ascii="Palatino Linotype" w:hAnsi="Palatino Linotype" w:cs="Arial"/>
          <w:b/>
          <w:sz w:val="24"/>
          <w:szCs w:val="24"/>
        </w:rPr>
        <w:t>REVO</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A91642">
        <w:rPr>
          <w:rFonts w:ascii="Palatino Linotype" w:hAnsi="Palatino Linotype"/>
          <w:b/>
          <w:sz w:val="24"/>
          <w:szCs w:val="24"/>
        </w:rPr>
        <w:t>00280/SSEM</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34396B">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A91642">
        <w:rPr>
          <w:rFonts w:ascii="Palatino Linotype" w:hAnsi="Palatino Linotype"/>
          <w:b/>
          <w:sz w:val="24"/>
          <w:szCs w:val="24"/>
        </w:rPr>
        <w:t>00280/SSEM</w:t>
      </w:r>
      <w:r w:rsidR="00A91642"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motivos de inconformidad que arguye el Recurrente, en términos del</w:t>
      </w:r>
      <w:r w:rsidRPr="00350442">
        <w:rPr>
          <w:rFonts w:ascii="Palatino Linotype" w:eastAsia="Arial Unicode MS" w:hAnsi="Palatino Linotype" w:cs="Arial"/>
          <w:b/>
          <w:sz w:val="24"/>
          <w:szCs w:val="24"/>
        </w:rPr>
        <w:t xml:space="preserve"> </w:t>
      </w:r>
      <w:r w:rsidR="008A29E6">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8A29E6">
        <w:rPr>
          <w:rFonts w:ascii="Palatino Linotype" w:hAnsi="Palatino Linotype" w:cs="Arial"/>
          <w:sz w:val="24"/>
          <w:szCs w:val="24"/>
        </w:rPr>
        <w:t xml:space="preserve">una búsqueda exhaustiva y razonable en los archivos de todas las áreas que se consideren competentes con el propósito de hacer </w:t>
      </w:r>
      <w:r w:rsidRPr="00350442">
        <w:rPr>
          <w:rFonts w:ascii="Palatino Linotype" w:hAnsi="Palatino Linotype" w:cs="Arial"/>
          <w:sz w:val="24"/>
          <w:szCs w:val="24"/>
        </w:rPr>
        <w:t>entrega al Recurrente a través del SAIMEX</w:t>
      </w:r>
      <w:r w:rsidR="008A29E6">
        <w:rPr>
          <w:rFonts w:ascii="Palatino Linotype" w:hAnsi="Palatino Linotype" w:cs="Arial"/>
          <w:sz w:val="24"/>
          <w:szCs w:val="24"/>
        </w:rPr>
        <w:t xml:space="preserve"> y en versión pública de ser procedente,</w:t>
      </w:r>
      <w:r w:rsidR="00BC1A78">
        <w:rPr>
          <w:rFonts w:ascii="Palatino Linotype" w:hAnsi="Palatino Linotype" w:cs="Arial"/>
          <w:sz w:val="24"/>
          <w:szCs w:val="24"/>
        </w:rPr>
        <w:t xml:space="preserve"> de</w:t>
      </w:r>
      <w:r w:rsidR="00E63CC2">
        <w:rPr>
          <w:rFonts w:ascii="Palatino Linotype" w:hAnsi="Palatino Linotype" w:cs="Arial"/>
          <w:sz w:val="24"/>
          <w:szCs w:val="24"/>
        </w:rPr>
        <w:t>l o de</w:t>
      </w:r>
      <w:r w:rsidR="00BC1A78">
        <w:rPr>
          <w:rFonts w:ascii="Palatino Linotype" w:hAnsi="Palatino Linotype" w:cs="Arial"/>
          <w:sz w:val="24"/>
          <w:szCs w:val="24"/>
        </w:rPr>
        <w:t xml:space="preserve"> los documentos en donde conste lo </w:t>
      </w:r>
      <w:r w:rsidRPr="00350442">
        <w:rPr>
          <w:rFonts w:ascii="Palatino Linotype" w:hAnsi="Palatino Linotype" w:cs="Arial"/>
          <w:sz w:val="24"/>
          <w:szCs w:val="24"/>
        </w:rPr>
        <w:t>siguiente:</w:t>
      </w:r>
    </w:p>
    <w:p w:rsidR="00350442" w:rsidRPr="00350442" w:rsidRDefault="00350442" w:rsidP="00350442">
      <w:pPr>
        <w:pStyle w:val="Sinespaciado"/>
        <w:spacing w:line="360" w:lineRule="auto"/>
        <w:jc w:val="both"/>
        <w:rPr>
          <w:rFonts w:ascii="Palatino Linotype" w:hAnsi="Palatino Linotype" w:cs="Arial"/>
          <w:sz w:val="24"/>
          <w:szCs w:val="24"/>
        </w:rPr>
      </w:pPr>
    </w:p>
    <w:p w:rsidR="004D7252" w:rsidRPr="0034396B" w:rsidRDefault="008A29E6" w:rsidP="00EE2A1A">
      <w:pPr>
        <w:pStyle w:val="Sinespaciado"/>
        <w:numPr>
          <w:ilvl w:val="0"/>
          <w:numId w:val="25"/>
        </w:numPr>
        <w:jc w:val="both"/>
        <w:rPr>
          <w:rFonts w:ascii="Palatino Linotype" w:hAnsi="Palatino Linotype"/>
          <w:sz w:val="24"/>
          <w:szCs w:val="24"/>
        </w:rPr>
      </w:pPr>
      <w:r>
        <w:rPr>
          <w:rFonts w:ascii="Palatino Linotype" w:hAnsi="Palatino Linotype" w:cs="Arial"/>
          <w:i/>
          <w:sz w:val="24"/>
          <w:szCs w:val="24"/>
        </w:rPr>
        <w:t>El expediente completo de las denuncias recibidas por el tema de patrullas con todos su</w:t>
      </w:r>
      <w:r w:rsidR="00EE2A1A">
        <w:rPr>
          <w:rFonts w:ascii="Palatino Linotype" w:hAnsi="Palatino Linotype" w:cs="Arial"/>
          <w:i/>
          <w:sz w:val="24"/>
          <w:szCs w:val="24"/>
        </w:rPr>
        <w:t>s oficios generados y recibidos.</w:t>
      </w:r>
    </w:p>
    <w:p w:rsidR="0034396B" w:rsidRDefault="0034396B" w:rsidP="00350442">
      <w:pPr>
        <w:spacing w:after="0" w:line="360" w:lineRule="auto"/>
        <w:jc w:val="both"/>
        <w:rPr>
          <w:rFonts w:ascii="Palatino Linotype" w:hAnsi="Palatino Linotype"/>
          <w:sz w:val="24"/>
          <w:szCs w:val="24"/>
        </w:rPr>
      </w:pPr>
    </w:p>
    <w:p w:rsidR="000178AC" w:rsidRDefault="000178AC" w:rsidP="00350442">
      <w:pPr>
        <w:spacing w:after="0" w:line="360" w:lineRule="auto"/>
        <w:jc w:val="both"/>
        <w:rPr>
          <w:rFonts w:ascii="Palatino Linotype" w:hAnsi="Palatino Linotype"/>
          <w:sz w:val="24"/>
          <w:szCs w:val="24"/>
        </w:rPr>
      </w:pPr>
      <w:r w:rsidRPr="004640E0">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EE2A1A" w:rsidRDefault="00EE2A1A" w:rsidP="00350442">
      <w:pPr>
        <w:spacing w:after="0" w:line="360" w:lineRule="auto"/>
        <w:jc w:val="both"/>
        <w:rPr>
          <w:rFonts w:ascii="Palatino Linotype" w:hAnsi="Palatino Linotype"/>
          <w:sz w:val="24"/>
          <w:szCs w:val="24"/>
        </w:rPr>
      </w:pPr>
    </w:p>
    <w:p w:rsidR="00CE1D19" w:rsidRDefault="00CE1D19" w:rsidP="00350442">
      <w:pPr>
        <w:spacing w:after="0" w:line="360" w:lineRule="auto"/>
        <w:jc w:val="both"/>
        <w:rPr>
          <w:rFonts w:ascii="Palatino Linotype" w:hAnsi="Palatino Linotype"/>
          <w:sz w:val="24"/>
          <w:szCs w:val="24"/>
        </w:rPr>
      </w:pPr>
      <w:r>
        <w:rPr>
          <w:rFonts w:ascii="Palatino Linotype" w:hAnsi="Palatino Linotype"/>
          <w:sz w:val="24"/>
          <w:szCs w:val="24"/>
        </w:rPr>
        <w:t>En caso de que la información solicitada no haya causado estado, el Sujeto Obligado deberá hacer entrega del Acuerdo de clasificación de la información como reservada, emitido por su Comité de Transparencia.</w:t>
      </w:r>
    </w:p>
    <w:p w:rsidR="00CE1D19" w:rsidRDefault="00CE1D19" w:rsidP="00350442">
      <w:pPr>
        <w:spacing w:after="0" w:line="360" w:lineRule="auto"/>
        <w:jc w:val="both"/>
        <w:rPr>
          <w:rFonts w:ascii="Palatino Linotype" w:hAnsi="Palatino Linotype"/>
          <w:sz w:val="24"/>
          <w:szCs w:val="24"/>
        </w:rPr>
      </w:pPr>
    </w:p>
    <w:p w:rsidR="00EE2A1A" w:rsidRDefault="00EE2A1A" w:rsidP="00350442">
      <w:pPr>
        <w:spacing w:after="0" w:line="360" w:lineRule="auto"/>
        <w:jc w:val="both"/>
        <w:rPr>
          <w:rFonts w:ascii="Palatino Linotype" w:hAnsi="Palatino Linotype"/>
          <w:sz w:val="24"/>
          <w:szCs w:val="24"/>
        </w:rPr>
      </w:pPr>
      <w:r>
        <w:rPr>
          <w:rFonts w:ascii="Palatino Linotype" w:hAnsi="Palatino Linotype"/>
          <w:sz w:val="24"/>
          <w:szCs w:val="24"/>
        </w:rPr>
        <w:t>En el supuesto de que la búsqueda exhaustiva y razonable no arroje ningún resultado, bastará con que así lo manifieste.</w:t>
      </w:r>
    </w:p>
    <w:p w:rsidR="00CE1D19" w:rsidRDefault="00CE1D19" w:rsidP="00350442">
      <w:pPr>
        <w:spacing w:after="0" w:line="360" w:lineRule="auto"/>
        <w:jc w:val="both"/>
        <w:rPr>
          <w:rFonts w:ascii="Palatino Linotype" w:hAnsi="Palatino Linotype"/>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106FF0">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7812E7">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812E7">
        <w:rPr>
          <w:rFonts w:ascii="Palatino Linotype" w:hAnsi="Palatino Linotype"/>
          <w:sz w:val="24"/>
          <w:szCs w:val="24"/>
        </w:rPr>
        <w:t xml:space="preserve"> CON VOTO PARTICULAR</w:t>
      </w:r>
      <w:r w:rsidR="007E2E80" w:rsidRPr="0014447C">
        <w:rPr>
          <w:rFonts w:ascii="Palatino Linotype" w:hAnsi="Palatino Linotype"/>
          <w:sz w:val="24"/>
          <w:szCs w:val="24"/>
        </w:rPr>
        <w:t xml:space="preserve">, EN LA </w:t>
      </w:r>
      <w:r w:rsidR="00D42C52">
        <w:rPr>
          <w:rFonts w:ascii="Palatino Linotype" w:hAnsi="Palatino Linotype"/>
          <w:sz w:val="24"/>
          <w:szCs w:val="24"/>
        </w:rPr>
        <w:t>CUADRAGÉSIMA</w:t>
      </w:r>
      <w:r w:rsidR="00E0776F">
        <w:rPr>
          <w:rFonts w:ascii="Palatino Linotype" w:hAnsi="Palatino Linotype"/>
          <w:sz w:val="24"/>
          <w:szCs w:val="24"/>
        </w:rPr>
        <w:t xml:space="preserve"> </w:t>
      </w:r>
      <w:r w:rsidR="007E2E80" w:rsidRPr="0014447C">
        <w:rPr>
          <w:rFonts w:ascii="Palatino Linotype" w:hAnsi="Palatino Linotype"/>
          <w:sz w:val="24"/>
          <w:szCs w:val="24"/>
        </w:rPr>
        <w:t xml:space="preserve">SESIÓN ORDINARIA CELEBRADA EL </w:t>
      </w:r>
      <w:r w:rsidR="00D42C52">
        <w:rPr>
          <w:rFonts w:ascii="Palatino Linotype" w:hAnsi="Palatino Linotype"/>
          <w:sz w:val="24"/>
          <w:szCs w:val="24"/>
        </w:rPr>
        <w:t xml:space="preserve">TREINTA DE OCTUBRE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 xml:space="preserve">EL </w:t>
      </w:r>
      <w:r w:rsidR="00F2343A" w:rsidRPr="0014447C">
        <w:rPr>
          <w:rFonts w:ascii="Palatino Linotype" w:hAnsi="Palatino Linotype"/>
          <w:sz w:val="24"/>
          <w:szCs w:val="24"/>
        </w:rPr>
        <w:lastRenderedPageBreak/>
        <w:t>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3E1C7D">
        <w:rPr>
          <w:rFonts w:ascii="Palatino Linotype" w:hAnsi="Palatino Linotype"/>
          <w:sz w:val="24"/>
          <w:szCs w:val="24"/>
        </w:rPr>
        <w:t>.-------------------------------------------------------------------------------------------------------------------------------------------------------------------------------------------------------------</w:t>
      </w:r>
      <w:r>
        <w:rPr>
          <w:rFonts w:ascii="Palatino Linotype" w:hAnsi="Palatino Linotype"/>
          <w:sz w:val="24"/>
          <w:szCs w:val="24"/>
        </w:rPr>
        <w:t>------</w:t>
      </w:r>
      <w:r w:rsidR="004D7252">
        <w:rPr>
          <w:rFonts w:ascii="Palatino Linotype" w:hAnsi="Palatino Linotype"/>
          <w:sz w:val="24"/>
          <w:szCs w:val="24"/>
        </w:rPr>
        <w:t>-----------------------------------------------------------------------------------------------------------------</w:t>
      </w:r>
      <w:r w:rsidR="00E0776F">
        <w:rPr>
          <w:rFonts w:ascii="Palatino Linotype" w:hAnsi="Palatino Linotype"/>
          <w:sz w:val="24"/>
          <w:szCs w:val="24"/>
        </w:rPr>
        <w:t>-----------------------------------------------------------</w:t>
      </w:r>
      <w:r w:rsidR="005436F5">
        <w:rPr>
          <w:rFonts w:ascii="Palatino Linotype" w:hAnsi="Palatino Linotype"/>
          <w:sz w:val="24"/>
          <w:szCs w:val="24"/>
        </w:rPr>
        <w:t>------------------------------------</w:t>
      </w:r>
      <w:r w:rsidR="00EE2A1A">
        <w:rPr>
          <w:rFonts w:ascii="Palatino Linotype" w:hAnsi="Palatino Linotype"/>
          <w:sz w:val="24"/>
          <w:szCs w:val="24"/>
        </w:rPr>
        <w:t>------------------</w:t>
      </w:r>
      <w:r w:rsidR="00CE1D19">
        <w:rPr>
          <w:rFonts w:ascii="Palatino Linotype" w:hAnsi="Palatino Linotype"/>
          <w:sz w:val="24"/>
          <w:szCs w:val="24"/>
        </w:rPr>
        <w:t>----------------------------------------------------------------------------------------------------------------------------------------------------------------------------------------------------------------------------------------------------------------------------------------------------------------------------------------------------------------------------------------------------------------------------------------------------------------------------------------------------------------------------------------------------------------------------------------------------------------------------------------------------------------------------------------------------------------------------------------------------------------------------------------------------------------------------------------------------------------------------------------------------------------------------------------------------------------------------------------------------------------------------------------------------------------------------------------------------------------------------------------------------------------------------------------------------------------------------------------------------------------------------------------------------------------------------------------------------------------------------------------------------------------------------------------------------------------------------------------------------------------------------------------------------------------------------------------------------------------------------------------------------------------------------------------------------------------------------------------------------------------------------------------------------------------------------------------------------------------------------------------------</w:t>
      </w:r>
      <w:r w:rsidR="007812E7">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911DE" w:rsidRPr="004D7252" w:rsidRDefault="00C911D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D42C52">
        <w:rPr>
          <w:rFonts w:ascii="Palatino Linotype" w:hAnsi="Palatino Linotype"/>
          <w:sz w:val="16"/>
          <w:szCs w:val="16"/>
        </w:rPr>
        <w:t>treinta de octubre</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EE2A1A">
        <w:rPr>
          <w:rFonts w:ascii="Palatino Linotype" w:hAnsi="Palatino Linotype"/>
          <w:bCs/>
          <w:sz w:val="16"/>
          <w:szCs w:val="16"/>
          <w:lang w:eastAsia="es-MX"/>
        </w:rPr>
        <w:t>06850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D1A" w:rsidRDefault="00617D1A" w:rsidP="007E2E80">
      <w:pPr>
        <w:spacing w:after="0" w:line="240" w:lineRule="auto"/>
      </w:pPr>
      <w:r>
        <w:separator/>
      </w:r>
    </w:p>
  </w:endnote>
  <w:endnote w:type="continuationSeparator" w:id="0">
    <w:p w:rsidR="00617D1A" w:rsidRDefault="00617D1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B0" w:rsidRPr="000B69FA" w:rsidRDefault="003913B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6590">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6590">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B0" w:rsidRPr="000B69FA" w:rsidRDefault="003913B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65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659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D1A" w:rsidRDefault="00617D1A" w:rsidP="007E2E80">
      <w:pPr>
        <w:spacing w:after="0" w:line="240" w:lineRule="auto"/>
      </w:pPr>
      <w:r>
        <w:separator/>
      </w:r>
    </w:p>
  </w:footnote>
  <w:footnote w:type="continuationSeparator" w:id="0">
    <w:p w:rsidR="00617D1A" w:rsidRDefault="00617D1A" w:rsidP="007E2E80">
      <w:pPr>
        <w:spacing w:after="0" w:line="240" w:lineRule="auto"/>
      </w:pPr>
      <w:r>
        <w:continuationSeparator/>
      </w:r>
    </w:p>
  </w:footnote>
  <w:footnote w:id="1">
    <w:p w:rsidR="003913B0" w:rsidRPr="00615B4B" w:rsidRDefault="003913B0"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913B0" w:rsidRPr="00615B4B" w:rsidRDefault="003913B0"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B0" w:rsidRDefault="003913B0">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3913B0" w:rsidTr="00182616">
      <w:trPr>
        <w:trHeight w:val="227"/>
      </w:trPr>
      <w:tc>
        <w:tcPr>
          <w:tcW w:w="5949" w:type="dxa"/>
          <w:hideMark/>
        </w:tcPr>
        <w:p w:rsidR="003913B0" w:rsidRDefault="003913B0"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3913B0" w:rsidRDefault="003913B0"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06850/INFOEM/IP/RR/2019</w:t>
          </w:r>
        </w:p>
      </w:tc>
    </w:tr>
    <w:tr w:rsidR="003913B0" w:rsidTr="00182616">
      <w:trPr>
        <w:trHeight w:val="242"/>
      </w:trPr>
      <w:tc>
        <w:tcPr>
          <w:tcW w:w="5949" w:type="dxa"/>
          <w:hideMark/>
        </w:tcPr>
        <w:p w:rsidR="003913B0" w:rsidRDefault="003913B0"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3913B0" w:rsidRDefault="003913B0"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Secretaría de Seguridad</w:t>
          </w:r>
        </w:p>
      </w:tc>
    </w:tr>
    <w:tr w:rsidR="003913B0" w:rsidTr="00182616">
      <w:trPr>
        <w:trHeight w:val="342"/>
      </w:trPr>
      <w:tc>
        <w:tcPr>
          <w:tcW w:w="5949" w:type="dxa"/>
          <w:hideMark/>
        </w:tcPr>
        <w:p w:rsidR="003913B0" w:rsidRDefault="003913B0"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3913B0" w:rsidRDefault="003913B0"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913B0" w:rsidRDefault="003913B0">
    <w:pPr>
      <w:pStyle w:val="Encabezado"/>
    </w:pPr>
  </w:p>
  <w:p w:rsidR="003913B0" w:rsidRDefault="003913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3913B0" w:rsidTr="00182616">
      <w:trPr>
        <w:trHeight w:val="227"/>
      </w:trPr>
      <w:tc>
        <w:tcPr>
          <w:tcW w:w="5103" w:type="dxa"/>
          <w:hideMark/>
        </w:tcPr>
        <w:p w:rsidR="003913B0" w:rsidRDefault="003913B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3913B0" w:rsidRPr="00B4142F" w:rsidRDefault="003913B0"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06850/INFOEM/IP/RR/2019</w:t>
          </w:r>
        </w:p>
      </w:tc>
    </w:tr>
    <w:tr w:rsidR="003913B0" w:rsidTr="00182616">
      <w:trPr>
        <w:trHeight w:val="196"/>
      </w:trPr>
      <w:tc>
        <w:tcPr>
          <w:tcW w:w="5103" w:type="dxa"/>
          <w:hideMark/>
        </w:tcPr>
        <w:p w:rsidR="003913B0" w:rsidRDefault="003913B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3913B0" w:rsidRPr="00F06FED" w:rsidRDefault="001003B3" w:rsidP="00212498">
          <w:pPr>
            <w:spacing w:after="120" w:line="256" w:lineRule="auto"/>
            <w:ind w:left="208" w:right="214"/>
            <w:jc w:val="right"/>
            <w:rPr>
              <w:rFonts w:ascii="Palatino Linotype" w:hAnsi="Palatino Linotype" w:cs="Arial"/>
            </w:rPr>
          </w:pPr>
          <w:r>
            <w:rPr>
              <w:rFonts w:ascii="Palatino Linotype" w:hAnsi="Palatino Linotype" w:cs="Arial"/>
            </w:rPr>
            <w:t>xxxxxxxxxxx</w:t>
          </w:r>
        </w:p>
      </w:tc>
    </w:tr>
    <w:tr w:rsidR="003913B0" w:rsidTr="00182616">
      <w:trPr>
        <w:trHeight w:val="242"/>
      </w:trPr>
      <w:tc>
        <w:tcPr>
          <w:tcW w:w="5103" w:type="dxa"/>
          <w:hideMark/>
        </w:tcPr>
        <w:p w:rsidR="003913B0" w:rsidRDefault="003913B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3913B0" w:rsidRDefault="003913B0"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Secretaría de Seguridad</w:t>
          </w:r>
        </w:p>
      </w:tc>
    </w:tr>
    <w:tr w:rsidR="003913B0" w:rsidTr="00182616">
      <w:trPr>
        <w:trHeight w:val="342"/>
      </w:trPr>
      <w:tc>
        <w:tcPr>
          <w:tcW w:w="5103" w:type="dxa"/>
          <w:hideMark/>
        </w:tcPr>
        <w:p w:rsidR="003913B0" w:rsidRDefault="003913B0"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3913B0" w:rsidRDefault="003913B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3913B0" w:rsidRDefault="003913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3"/>
  </w:num>
  <w:num w:numId="5">
    <w:abstractNumId w:val="4"/>
  </w:num>
  <w:num w:numId="6">
    <w:abstractNumId w:val="3"/>
  </w:num>
  <w:num w:numId="7">
    <w:abstractNumId w:val="14"/>
  </w:num>
  <w:num w:numId="8">
    <w:abstractNumId w:val="13"/>
  </w:num>
  <w:num w:numId="9">
    <w:abstractNumId w:val="20"/>
  </w:num>
  <w:num w:numId="10">
    <w:abstractNumId w:val="5"/>
  </w:num>
  <w:num w:numId="11">
    <w:abstractNumId w:val="21"/>
  </w:num>
  <w:num w:numId="12">
    <w:abstractNumId w:val="16"/>
  </w:num>
  <w:num w:numId="13">
    <w:abstractNumId w:val="15"/>
  </w:num>
  <w:num w:numId="14">
    <w:abstractNumId w:val="8"/>
  </w:num>
  <w:num w:numId="15">
    <w:abstractNumId w:val="2"/>
  </w:num>
  <w:num w:numId="16">
    <w:abstractNumId w:val="7"/>
  </w:num>
  <w:num w:numId="17">
    <w:abstractNumId w:val="11"/>
  </w:num>
  <w:num w:numId="18">
    <w:abstractNumId w:val="19"/>
  </w:num>
  <w:num w:numId="19">
    <w:abstractNumId w:val="22"/>
  </w:num>
  <w:num w:numId="20">
    <w:abstractNumId w:val="18"/>
  </w:num>
  <w:num w:numId="21">
    <w:abstractNumId w:val="9"/>
  </w:num>
  <w:num w:numId="22">
    <w:abstractNumId w:val="10"/>
  </w:num>
  <w:num w:numId="23">
    <w:abstractNumId w:val="17"/>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178AC"/>
    <w:rsid w:val="000221BF"/>
    <w:rsid w:val="00022E72"/>
    <w:rsid w:val="000276E0"/>
    <w:rsid w:val="00032DBD"/>
    <w:rsid w:val="00033949"/>
    <w:rsid w:val="00033A37"/>
    <w:rsid w:val="00033B75"/>
    <w:rsid w:val="00037291"/>
    <w:rsid w:val="00037385"/>
    <w:rsid w:val="000402BD"/>
    <w:rsid w:val="00043018"/>
    <w:rsid w:val="00050A9C"/>
    <w:rsid w:val="00051311"/>
    <w:rsid w:val="00052ED4"/>
    <w:rsid w:val="00053C9B"/>
    <w:rsid w:val="00056372"/>
    <w:rsid w:val="00057570"/>
    <w:rsid w:val="000674FE"/>
    <w:rsid w:val="0007328F"/>
    <w:rsid w:val="000738E9"/>
    <w:rsid w:val="0008042E"/>
    <w:rsid w:val="00086FC0"/>
    <w:rsid w:val="0008795C"/>
    <w:rsid w:val="0009339C"/>
    <w:rsid w:val="0009343E"/>
    <w:rsid w:val="0009497C"/>
    <w:rsid w:val="00094B58"/>
    <w:rsid w:val="00094CA1"/>
    <w:rsid w:val="00095218"/>
    <w:rsid w:val="000A153F"/>
    <w:rsid w:val="000A27C1"/>
    <w:rsid w:val="000A7540"/>
    <w:rsid w:val="000B5E2B"/>
    <w:rsid w:val="000D47AB"/>
    <w:rsid w:val="000D6982"/>
    <w:rsid w:val="000D756B"/>
    <w:rsid w:val="000E7C0A"/>
    <w:rsid w:val="000F199E"/>
    <w:rsid w:val="000F3722"/>
    <w:rsid w:val="001003B3"/>
    <w:rsid w:val="00106160"/>
    <w:rsid w:val="00106FF0"/>
    <w:rsid w:val="001129FF"/>
    <w:rsid w:val="00114C3C"/>
    <w:rsid w:val="00117598"/>
    <w:rsid w:val="00121E46"/>
    <w:rsid w:val="00122CD0"/>
    <w:rsid w:val="0012508A"/>
    <w:rsid w:val="00126590"/>
    <w:rsid w:val="00132E9F"/>
    <w:rsid w:val="00135494"/>
    <w:rsid w:val="00140AE4"/>
    <w:rsid w:val="00140C2F"/>
    <w:rsid w:val="0014191F"/>
    <w:rsid w:val="00143AC6"/>
    <w:rsid w:val="0014447C"/>
    <w:rsid w:val="001510E8"/>
    <w:rsid w:val="001552E9"/>
    <w:rsid w:val="00162176"/>
    <w:rsid w:val="00165929"/>
    <w:rsid w:val="00166046"/>
    <w:rsid w:val="00166FB7"/>
    <w:rsid w:val="001706EC"/>
    <w:rsid w:val="00180F6B"/>
    <w:rsid w:val="00182616"/>
    <w:rsid w:val="001A12A0"/>
    <w:rsid w:val="001A17B9"/>
    <w:rsid w:val="001A4700"/>
    <w:rsid w:val="001B260E"/>
    <w:rsid w:val="001C0CE9"/>
    <w:rsid w:val="001C7007"/>
    <w:rsid w:val="001D5892"/>
    <w:rsid w:val="001D6114"/>
    <w:rsid w:val="001D61D0"/>
    <w:rsid w:val="001D63E9"/>
    <w:rsid w:val="001E07AC"/>
    <w:rsid w:val="001E10E4"/>
    <w:rsid w:val="001E1309"/>
    <w:rsid w:val="001E1E50"/>
    <w:rsid w:val="001E60B7"/>
    <w:rsid w:val="001E7E59"/>
    <w:rsid w:val="001F021C"/>
    <w:rsid w:val="001F12BF"/>
    <w:rsid w:val="001F19D0"/>
    <w:rsid w:val="001F2BC9"/>
    <w:rsid w:val="001F50B1"/>
    <w:rsid w:val="001F5577"/>
    <w:rsid w:val="001F60B6"/>
    <w:rsid w:val="00201358"/>
    <w:rsid w:val="00203FA5"/>
    <w:rsid w:val="00207ACC"/>
    <w:rsid w:val="00207DA3"/>
    <w:rsid w:val="002108D8"/>
    <w:rsid w:val="00211473"/>
    <w:rsid w:val="00211BAC"/>
    <w:rsid w:val="0021201C"/>
    <w:rsid w:val="00212498"/>
    <w:rsid w:val="00213EE6"/>
    <w:rsid w:val="0021564F"/>
    <w:rsid w:val="00216B8D"/>
    <w:rsid w:val="002252AD"/>
    <w:rsid w:val="00231EFE"/>
    <w:rsid w:val="00235C9C"/>
    <w:rsid w:val="002450D9"/>
    <w:rsid w:val="00247E1F"/>
    <w:rsid w:val="00254523"/>
    <w:rsid w:val="002572CF"/>
    <w:rsid w:val="0026191D"/>
    <w:rsid w:val="00271762"/>
    <w:rsid w:val="00273014"/>
    <w:rsid w:val="002771A2"/>
    <w:rsid w:val="00277E0D"/>
    <w:rsid w:val="0028585E"/>
    <w:rsid w:val="00287072"/>
    <w:rsid w:val="00290397"/>
    <w:rsid w:val="00291370"/>
    <w:rsid w:val="00296F49"/>
    <w:rsid w:val="002A1927"/>
    <w:rsid w:val="002A3167"/>
    <w:rsid w:val="002B0070"/>
    <w:rsid w:val="002B1519"/>
    <w:rsid w:val="002B2554"/>
    <w:rsid w:val="002B58D4"/>
    <w:rsid w:val="002B5B14"/>
    <w:rsid w:val="002C2A2E"/>
    <w:rsid w:val="002C2D19"/>
    <w:rsid w:val="002C529C"/>
    <w:rsid w:val="002C56B2"/>
    <w:rsid w:val="002C5A67"/>
    <w:rsid w:val="002D4991"/>
    <w:rsid w:val="002D4BAA"/>
    <w:rsid w:val="002D6110"/>
    <w:rsid w:val="002E22D8"/>
    <w:rsid w:val="002E2D4C"/>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6EDF"/>
    <w:rsid w:val="00337468"/>
    <w:rsid w:val="0034396B"/>
    <w:rsid w:val="00350442"/>
    <w:rsid w:val="00363308"/>
    <w:rsid w:val="00365ADF"/>
    <w:rsid w:val="0037111B"/>
    <w:rsid w:val="00374450"/>
    <w:rsid w:val="003750D2"/>
    <w:rsid w:val="00375FF5"/>
    <w:rsid w:val="0038150A"/>
    <w:rsid w:val="0038385D"/>
    <w:rsid w:val="003840C3"/>
    <w:rsid w:val="003908F4"/>
    <w:rsid w:val="003913B0"/>
    <w:rsid w:val="003919AC"/>
    <w:rsid w:val="00395C1A"/>
    <w:rsid w:val="00396EB8"/>
    <w:rsid w:val="003A13D2"/>
    <w:rsid w:val="003A3096"/>
    <w:rsid w:val="003B2BFE"/>
    <w:rsid w:val="003B5524"/>
    <w:rsid w:val="003C3124"/>
    <w:rsid w:val="003C6EE8"/>
    <w:rsid w:val="003C74AF"/>
    <w:rsid w:val="003D1EEB"/>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10A41"/>
    <w:rsid w:val="004132B8"/>
    <w:rsid w:val="00417EBD"/>
    <w:rsid w:val="00423757"/>
    <w:rsid w:val="00423C27"/>
    <w:rsid w:val="00424A8A"/>
    <w:rsid w:val="00425199"/>
    <w:rsid w:val="00432BF1"/>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7B8B"/>
    <w:rsid w:val="004905DB"/>
    <w:rsid w:val="00492958"/>
    <w:rsid w:val="00496755"/>
    <w:rsid w:val="00497586"/>
    <w:rsid w:val="00497B93"/>
    <w:rsid w:val="004A51FF"/>
    <w:rsid w:val="004B2C63"/>
    <w:rsid w:val="004B4721"/>
    <w:rsid w:val="004C7E18"/>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7419"/>
    <w:rsid w:val="00537D90"/>
    <w:rsid w:val="00541B17"/>
    <w:rsid w:val="005421C7"/>
    <w:rsid w:val="005436F5"/>
    <w:rsid w:val="005448FA"/>
    <w:rsid w:val="00566699"/>
    <w:rsid w:val="00567C71"/>
    <w:rsid w:val="005733EB"/>
    <w:rsid w:val="0057534D"/>
    <w:rsid w:val="00590126"/>
    <w:rsid w:val="00591988"/>
    <w:rsid w:val="00596856"/>
    <w:rsid w:val="005A117C"/>
    <w:rsid w:val="005A6F55"/>
    <w:rsid w:val="005B2A31"/>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633A"/>
    <w:rsid w:val="006110C1"/>
    <w:rsid w:val="006149F1"/>
    <w:rsid w:val="00617D1A"/>
    <w:rsid w:val="00620FA6"/>
    <w:rsid w:val="006246A5"/>
    <w:rsid w:val="00625C69"/>
    <w:rsid w:val="0062686A"/>
    <w:rsid w:val="00627F9C"/>
    <w:rsid w:val="00631F1B"/>
    <w:rsid w:val="00631FF9"/>
    <w:rsid w:val="00632085"/>
    <w:rsid w:val="00633C3F"/>
    <w:rsid w:val="00640D07"/>
    <w:rsid w:val="00642541"/>
    <w:rsid w:val="00644363"/>
    <w:rsid w:val="006446F7"/>
    <w:rsid w:val="00647067"/>
    <w:rsid w:val="00647B4C"/>
    <w:rsid w:val="00652906"/>
    <w:rsid w:val="0065519D"/>
    <w:rsid w:val="00661204"/>
    <w:rsid w:val="006621E2"/>
    <w:rsid w:val="0066610F"/>
    <w:rsid w:val="00666796"/>
    <w:rsid w:val="00673D7C"/>
    <w:rsid w:val="006749FD"/>
    <w:rsid w:val="00676C32"/>
    <w:rsid w:val="00677735"/>
    <w:rsid w:val="006808D8"/>
    <w:rsid w:val="00680D39"/>
    <w:rsid w:val="00686046"/>
    <w:rsid w:val="0068613E"/>
    <w:rsid w:val="0069776E"/>
    <w:rsid w:val="006A0ADE"/>
    <w:rsid w:val="006A29C5"/>
    <w:rsid w:val="006A3A54"/>
    <w:rsid w:val="006A561E"/>
    <w:rsid w:val="006A7B74"/>
    <w:rsid w:val="006B42F4"/>
    <w:rsid w:val="006B54F8"/>
    <w:rsid w:val="006C24DF"/>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345D"/>
    <w:rsid w:val="0073758D"/>
    <w:rsid w:val="0074093D"/>
    <w:rsid w:val="00742DE8"/>
    <w:rsid w:val="007451B1"/>
    <w:rsid w:val="00751BBC"/>
    <w:rsid w:val="007538C9"/>
    <w:rsid w:val="0075676A"/>
    <w:rsid w:val="0076120C"/>
    <w:rsid w:val="00763D73"/>
    <w:rsid w:val="007640C8"/>
    <w:rsid w:val="007676AF"/>
    <w:rsid w:val="00772257"/>
    <w:rsid w:val="00776087"/>
    <w:rsid w:val="007812E7"/>
    <w:rsid w:val="00785145"/>
    <w:rsid w:val="00785340"/>
    <w:rsid w:val="00786497"/>
    <w:rsid w:val="00790289"/>
    <w:rsid w:val="0079496F"/>
    <w:rsid w:val="00794D57"/>
    <w:rsid w:val="00797BE3"/>
    <w:rsid w:val="007A0571"/>
    <w:rsid w:val="007A223B"/>
    <w:rsid w:val="007A4E13"/>
    <w:rsid w:val="007A7098"/>
    <w:rsid w:val="007B0292"/>
    <w:rsid w:val="007B0E30"/>
    <w:rsid w:val="007B1050"/>
    <w:rsid w:val="007C11C3"/>
    <w:rsid w:val="007D0CFF"/>
    <w:rsid w:val="007D29C5"/>
    <w:rsid w:val="007E2E80"/>
    <w:rsid w:val="007E39F7"/>
    <w:rsid w:val="007F054B"/>
    <w:rsid w:val="007F1984"/>
    <w:rsid w:val="007F282E"/>
    <w:rsid w:val="007F37E2"/>
    <w:rsid w:val="007F6535"/>
    <w:rsid w:val="007F7089"/>
    <w:rsid w:val="007F7846"/>
    <w:rsid w:val="008041A7"/>
    <w:rsid w:val="00807090"/>
    <w:rsid w:val="008103B2"/>
    <w:rsid w:val="0081299A"/>
    <w:rsid w:val="00815EAB"/>
    <w:rsid w:val="00816AE5"/>
    <w:rsid w:val="0081732C"/>
    <w:rsid w:val="00821898"/>
    <w:rsid w:val="00823454"/>
    <w:rsid w:val="00824894"/>
    <w:rsid w:val="0082750B"/>
    <w:rsid w:val="00830360"/>
    <w:rsid w:val="008307E5"/>
    <w:rsid w:val="0084469C"/>
    <w:rsid w:val="008455DC"/>
    <w:rsid w:val="00850F99"/>
    <w:rsid w:val="00853CC3"/>
    <w:rsid w:val="00862A04"/>
    <w:rsid w:val="008659E5"/>
    <w:rsid w:val="00867D56"/>
    <w:rsid w:val="00870064"/>
    <w:rsid w:val="008725EE"/>
    <w:rsid w:val="008731D1"/>
    <w:rsid w:val="00881FE4"/>
    <w:rsid w:val="00882E8A"/>
    <w:rsid w:val="00882F15"/>
    <w:rsid w:val="00887526"/>
    <w:rsid w:val="00892543"/>
    <w:rsid w:val="00896031"/>
    <w:rsid w:val="00897444"/>
    <w:rsid w:val="008A0BE6"/>
    <w:rsid w:val="008A1C19"/>
    <w:rsid w:val="008A29E6"/>
    <w:rsid w:val="008A46B7"/>
    <w:rsid w:val="008B5FD3"/>
    <w:rsid w:val="008C0E72"/>
    <w:rsid w:val="008C0F70"/>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6CE7"/>
    <w:rsid w:val="0093743A"/>
    <w:rsid w:val="00942349"/>
    <w:rsid w:val="00943B37"/>
    <w:rsid w:val="009450FA"/>
    <w:rsid w:val="00950ABA"/>
    <w:rsid w:val="00954DC1"/>
    <w:rsid w:val="00960D8F"/>
    <w:rsid w:val="0096284F"/>
    <w:rsid w:val="0096359D"/>
    <w:rsid w:val="00967270"/>
    <w:rsid w:val="0097416D"/>
    <w:rsid w:val="009759F9"/>
    <w:rsid w:val="00984CA8"/>
    <w:rsid w:val="0098562F"/>
    <w:rsid w:val="009859B8"/>
    <w:rsid w:val="0099000E"/>
    <w:rsid w:val="00992548"/>
    <w:rsid w:val="00994FE7"/>
    <w:rsid w:val="009A488D"/>
    <w:rsid w:val="009A6C7D"/>
    <w:rsid w:val="009B0589"/>
    <w:rsid w:val="009B205B"/>
    <w:rsid w:val="009B3592"/>
    <w:rsid w:val="009B70C3"/>
    <w:rsid w:val="009C1EA2"/>
    <w:rsid w:val="009C3FC7"/>
    <w:rsid w:val="009C5A94"/>
    <w:rsid w:val="009D1E63"/>
    <w:rsid w:val="009D34B0"/>
    <w:rsid w:val="009D56AA"/>
    <w:rsid w:val="009D7C8F"/>
    <w:rsid w:val="009E0089"/>
    <w:rsid w:val="009E396D"/>
    <w:rsid w:val="009E7128"/>
    <w:rsid w:val="009F223E"/>
    <w:rsid w:val="009F63A1"/>
    <w:rsid w:val="009F7B22"/>
    <w:rsid w:val="00A01F59"/>
    <w:rsid w:val="00A06551"/>
    <w:rsid w:val="00A077C1"/>
    <w:rsid w:val="00A10000"/>
    <w:rsid w:val="00A10775"/>
    <w:rsid w:val="00A112EB"/>
    <w:rsid w:val="00A121E4"/>
    <w:rsid w:val="00A2199B"/>
    <w:rsid w:val="00A22469"/>
    <w:rsid w:val="00A25EBC"/>
    <w:rsid w:val="00A26AC5"/>
    <w:rsid w:val="00A3134D"/>
    <w:rsid w:val="00A33B3A"/>
    <w:rsid w:val="00A35B31"/>
    <w:rsid w:val="00A4214D"/>
    <w:rsid w:val="00A54113"/>
    <w:rsid w:val="00A62727"/>
    <w:rsid w:val="00A65C29"/>
    <w:rsid w:val="00A666CE"/>
    <w:rsid w:val="00A73A68"/>
    <w:rsid w:val="00A823B0"/>
    <w:rsid w:val="00A854D1"/>
    <w:rsid w:val="00A871F0"/>
    <w:rsid w:val="00A91642"/>
    <w:rsid w:val="00A9172E"/>
    <w:rsid w:val="00A9462B"/>
    <w:rsid w:val="00A94BF6"/>
    <w:rsid w:val="00AA4F9A"/>
    <w:rsid w:val="00AA5A0A"/>
    <w:rsid w:val="00AB1AF3"/>
    <w:rsid w:val="00AB481C"/>
    <w:rsid w:val="00AB6FE4"/>
    <w:rsid w:val="00AD0168"/>
    <w:rsid w:val="00AD3C94"/>
    <w:rsid w:val="00AD4AD8"/>
    <w:rsid w:val="00AE26CD"/>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32F1"/>
    <w:rsid w:val="00B501B2"/>
    <w:rsid w:val="00B5077D"/>
    <w:rsid w:val="00B50E01"/>
    <w:rsid w:val="00B51B2F"/>
    <w:rsid w:val="00B549E1"/>
    <w:rsid w:val="00B56587"/>
    <w:rsid w:val="00B56E95"/>
    <w:rsid w:val="00B649E6"/>
    <w:rsid w:val="00B70242"/>
    <w:rsid w:val="00B75842"/>
    <w:rsid w:val="00B900A2"/>
    <w:rsid w:val="00B93C5C"/>
    <w:rsid w:val="00B97CAC"/>
    <w:rsid w:val="00BA11F9"/>
    <w:rsid w:val="00BA5252"/>
    <w:rsid w:val="00BA6922"/>
    <w:rsid w:val="00BA69A0"/>
    <w:rsid w:val="00BA79BA"/>
    <w:rsid w:val="00BB2359"/>
    <w:rsid w:val="00BB4086"/>
    <w:rsid w:val="00BC1A78"/>
    <w:rsid w:val="00BC5438"/>
    <w:rsid w:val="00BC55DA"/>
    <w:rsid w:val="00BC64D4"/>
    <w:rsid w:val="00BD1DE7"/>
    <w:rsid w:val="00BD20DA"/>
    <w:rsid w:val="00BE100C"/>
    <w:rsid w:val="00BE48F3"/>
    <w:rsid w:val="00BE6D77"/>
    <w:rsid w:val="00BE76C5"/>
    <w:rsid w:val="00BF0AEC"/>
    <w:rsid w:val="00BF123B"/>
    <w:rsid w:val="00BF123D"/>
    <w:rsid w:val="00BF3765"/>
    <w:rsid w:val="00BF5EE2"/>
    <w:rsid w:val="00BF69B1"/>
    <w:rsid w:val="00C01402"/>
    <w:rsid w:val="00C10AAE"/>
    <w:rsid w:val="00C115F4"/>
    <w:rsid w:val="00C13352"/>
    <w:rsid w:val="00C156D0"/>
    <w:rsid w:val="00C2107B"/>
    <w:rsid w:val="00C2473C"/>
    <w:rsid w:val="00C24DFC"/>
    <w:rsid w:val="00C25822"/>
    <w:rsid w:val="00C25B7C"/>
    <w:rsid w:val="00C25B89"/>
    <w:rsid w:val="00C277F4"/>
    <w:rsid w:val="00C27F4E"/>
    <w:rsid w:val="00C34B47"/>
    <w:rsid w:val="00C35F18"/>
    <w:rsid w:val="00C370FC"/>
    <w:rsid w:val="00C40345"/>
    <w:rsid w:val="00C47BC9"/>
    <w:rsid w:val="00C5369B"/>
    <w:rsid w:val="00C67A59"/>
    <w:rsid w:val="00C70ADA"/>
    <w:rsid w:val="00C74A5C"/>
    <w:rsid w:val="00C8573E"/>
    <w:rsid w:val="00C90CE9"/>
    <w:rsid w:val="00C911DE"/>
    <w:rsid w:val="00C921D5"/>
    <w:rsid w:val="00C95F13"/>
    <w:rsid w:val="00C96EB7"/>
    <w:rsid w:val="00CA2ED9"/>
    <w:rsid w:val="00CA3DD3"/>
    <w:rsid w:val="00CA5A37"/>
    <w:rsid w:val="00CA5EC1"/>
    <w:rsid w:val="00CD4230"/>
    <w:rsid w:val="00CD5716"/>
    <w:rsid w:val="00CD5D9E"/>
    <w:rsid w:val="00CE15C8"/>
    <w:rsid w:val="00CE1D19"/>
    <w:rsid w:val="00CF27C6"/>
    <w:rsid w:val="00CF32FD"/>
    <w:rsid w:val="00CF6075"/>
    <w:rsid w:val="00CF6361"/>
    <w:rsid w:val="00CF7E3D"/>
    <w:rsid w:val="00D01B24"/>
    <w:rsid w:val="00D020E2"/>
    <w:rsid w:val="00D04234"/>
    <w:rsid w:val="00D04E44"/>
    <w:rsid w:val="00D0540D"/>
    <w:rsid w:val="00D060C5"/>
    <w:rsid w:val="00D0673B"/>
    <w:rsid w:val="00D12507"/>
    <w:rsid w:val="00D13B83"/>
    <w:rsid w:val="00D14D51"/>
    <w:rsid w:val="00D14E3B"/>
    <w:rsid w:val="00D23F11"/>
    <w:rsid w:val="00D31AAE"/>
    <w:rsid w:val="00D32449"/>
    <w:rsid w:val="00D32E6F"/>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C57"/>
    <w:rsid w:val="00DD2D53"/>
    <w:rsid w:val="00DD5971"/>
    <w:rsid w:val="00DD5DC9"/>
    <w:rsid w:val="00DE0587"/>
    <w:rsid w:val="00DE16E2"/>
    <w:rsid w:val="00DE712C"/>
    <w:rsid w:val="00DF0AF9"/>
    <w:rsid w:val="00DF1527"/>
    <w:rsid w:val="00DF2F2C"/>
    <w:rsid w:val="00DF3485"/>
    <w:rsid w:val="00DF51C8"/>
    <w:rsid w:val="00DF5C1F"/>
    <w:rsid w:val="00DF641D"/>
    <w:rsid w:val="00E014FE"/>
    <w:rsid w:val="00E05D45"/>
    <w:rsid w:val="00E0776F"/>
    <w:rsid w:val="00E1520C"/>
    <w:rsid w:val="00E16D1C"/>
    <w:rsid w:val="00E2314B"/>
    <w:rsid w:val="00E23E06"/>
    <w:rsid w:val="00E25492"/>
    <w:rsid w:val="00E264B7"/>
    <w:rsid w:val="00E31685"/>
    <w:rsid w:val="00E37AA1"/>
    <w:rsid w:val="00E41B1E"/>
    <w:rsid w:val="00E426C9"/>
    <w:rsid w:val="00E50BBA"/>
    <w:rsid w:val="00E50EFF"/>
    <w:rsid w:val="00E50F4B"/>
    <w:rsid w:val="00E51947"/>
    <w:rsid w:val="00E52335"/>
    <w:rsid w:val="00E53096"/>
    <w:rsid w:val="00E5372C"/>
    <w:rsid w:val="00E56111"/>
    <w:rsid w:val="00E60476"/>
    <w:rsid w:val="00E61468"/>
    <w:rsid w:val="00E61F0C"/>
    <w:rsid w:val="00E63CC2"/>
    <w:rsid w:val="00E65AE8"/>
    <w:rsid w:val="00E70CAE"/>
    <w:rsid w:val="00E70CC2"/>
    <w:rsid w:val="00E70D08"/>
    <w:rsid w:val="00E726BA"/>
    <w:rsid w:val="00E72712"/>
    <w:rsid w:val="00E776D2"/>
    <w:rsid w:val="00E83DA0"/>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F5"/>
    <w:rsid w:val="00EE08F5"/>
    <w:rsid w:val="00EE2A1A"/>
    <w:rsid w:val="00EE5CE9"/>
    <w:rsid w:val="00EF4D17"/>
    <w:rsid w:val="00EF6B28"/>
    <w:rsid w:val="00EF6CD7"/>
    <w:rsid w:val="00F00750"/>
    <w:rsid w:val="00F02F2E"/>
    <w:rsid w:val="00F05BB1"/>
    <w:rsid w:val="00F07DC2"/>
    <w:rsid w:val="00F11CFC"/>
    <w:rsid w:val="00F1657E"/>
    <w:rsid w:val="00F1770B"/>
    <w:rsid w:val="00F17EC1"/>
    <w:rsid w:val="00F2178A"/>
    <w:rsid w:val="00F23233"/>
    <w:rsid w:val="00F2343A"/>
    <w:rsid w:val="00F44637"/>
    <w:rsid w:val="00F45389"/>
    <w:rsid w:val="00F46398"/>
    <w:rsid w:val="00F4708B"/>
    <w:rsid w:val="00F52D9E"/>
    <w:rsid w:val="00F53B53"/>
    <w:rsid w:val="00F612DC"/>
    <w:rsid w:val="00F66A72"/>
    <w:rsid w:val="00F67D84"/>
    <w:rsid w:val="00F72BD1"/>
    <w:rsid w:val="00F7561F"/>
    <w:rsid w:val="00F7667E"/>
    <w:rsid w:val="00F766CF"/>
    <w:rsid w:val="00F81725"/>
    <w:rsid w:val="00F83F9F"/>
    <w:rsid w:val="00F8521C"/>
    <w:rsid w:val="00F86466"/>
    <w:rsid w:val="00F8666D"/>
    <w:rsid w:val="00F91340"/>
    <w:rsid w:val="00F92D09"/>
    <w:rsid w:val="00F967F3"/>
    <w:rsid w:val="00F96AD5"/>
    <w:rsid w:val="00FA47E2"/>
    <w:rsid w:val="00FB2F77"/>
    <w:rsid w:val="00FB55E9"/>
    <w:rsid w:val="00FC716A"/>
    <w:rsid w:val="00FC7D8B"/>
    <w:rsid w:val="00FD3A3C"/>
    <w:rsid w:val="00FD3B96"/>
    <w:rsid w:val="00FD4EB1"/>
    <w:rsid w:val="00FD59F4"/>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7E41-6510-49EE-8D90-677CB499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9724</Words>
  <Characters>53483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2019-08-07T23:05:00Z</cp:lastPrinted>
  <dcterms:created xsi:type="dcterms:W3CDTF">2019-11-13T21:39:00Z</dcterms:created>
  <dcterms:modified xsi:type="dcterms:W3CDTF">2019-11-13T21:39:00Z</dcterms:modified>
</cp:coreProperties>
</file>