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Default="00F95F7E" w:rsidP="00C87F07">
      <w:pPr>
        <w:spacing w:line="360" w:lineRule="auto"/>
        <w:jc w:val="center"/>
        <w:rPr>
          <w:rFonts w:ascii="Palatino Linotype" w:hAnsi="Palatino Linotype"/>
          <w:b/>
        </w:rPr>
      </w:pPr>
      <w:r w:rsidRPr="00C87F07">
        <w:rPr>
          <w:rFonts w:ascii="Palatino Linotype" w:hAnsi="Palatino Linotype"/>
          <w:b/>
        </w:rPr>
        <w:t>LÍNEAS ARGUMENTATIVAS.</w:t>
      </w:r>
    </w:p>
    <w:p w14:paraId="433E5144" w14:textId="77777777" w:rsidR="00C87F07" w:rsidRPr="00C87F07" w:rsidRDefault="00C87F07" w:rsidP="00C87F07">
      <w:pPr>
        <w:spacing w:line="360" w:lineRule="auto"/>
        <w:jc w:val="center"/>
        <w:rPr>
          <w:rFonts w:ascii="Palatino Linotype" w:hAnsi="Palatino Linotype"/>
          <w:b/>
        </w:rPr>
      </w:pPr>
    </w:p>
    <w:p w14:paraId="11716811" w14:textId="77777777" w:rsidR="005E0318" w:rsidRPr="00C87F07" w:rsidRDefault="005E0318" w:rsidP="00C87F07">
      <w:pPr>
        <w:spacing w:line="360" w:lineRule="auto"/>
        <w:jc w:val="center"/>
        <w:rPr>
          <w:rFonts w:ascii="Palatino Linotype" w:hAnsi="Palatino Linotype"/>
          <w:b/>
          <w:sz w:val="12"/>
        </w:rPr>
      </w:pPr>
    </w:p>
    <w:p w14:paraId="0F519256" w14:textId="41AA8197" w:rsidR="007518DD" w:rsidRDefault="007518DD" w:rsidP="00C87F07">
      <w:pPr>
        <w:tabs>
          <w:tab w:val="left" w:pos="567"/>
        </w:tabs>
        <w:spacing w:line="360" w:lineRule="auto"/>
        <w:jc w:val="both"/>
        <w:rPr>
          <w:rFonts w:ascii="Palatino Linotype" w:hAnsi="Palatino Linotype"/>
          <w:lang w:eastAsia="es-MX"/>
        </w:rPr>
      </w:pPr>
      <w:r w:rsidRPr="00C87F07">
        <w:rPr>
          <w:rFonts w:ascii="Palatino Linotype" w:hAnsi="Palatino Linotype"/>
          <w:b/>
        </w:rPr>
        <w:t xml:space="preserve">RESPUESTAS IMPRECISAS O INCOMPLETAS, DEBER DE REPARACIÓN. </w:t>
      </w:r>
      <w:r w:rsidRPr="00C87F07">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0C527F01" w14:textId="77777777" w:rsidR="00C87F07" w:rsidRPr="00C87F07" w:rsidRDefault="00C87F07" w:rsidP="00C87F07">
      <w:pPr>
        <w:tabs>
          <w:tab w:val="left" w:pos="567"/>
        </w:tabs>
        <w:spacing w:line="360" w:lineRule="auto"/>
        <w:jc w:val="both"/>
        <w:rPr>
          <w:rFonts w:ascii="Palatino Linotype" w:hAnsi="Palatino Linotype"/>
          <w:lang w:eastAsia="es-MX"/>
        </w:rPr>
      </w:pPr>
    </w:p>
    <w:p w14:paraId="453A6375" w14:textId="77777777" w:rsidR="007518DD" w:rsidRPr="00C87F07" w:rsidRDefault="007518DD" w:rsidP="00C87F07">
      <w:pPr>
        <w:tabs>
          <w:tab w:val="left" w:pos="567"/>
        </w:tabs>
        <w:spacing w:line="360" w:lineRule="auto"/>
        <w:jc w:val="both"/>
        <w:rPr>
          <w:rFonts w:ascii="Palatino Linotype" w:hAnsi="Palatino Linotype"/>
          <w:sz w:val="12"/>
          <w:lang w:eastAsia="es-MX"/>
        </w:rPr>
      </w:pPr>
    </w:p>
    <w:p w14:paraId="162D3F8E" w14:textId="217CF715" w:rsidR="004D71C0" w:rsidRDefault="00386DD9" w:rsidP="00C87F07">
      <w:pPr>
        <w:spacing w:line="360" w:lineRule="auto"/>
        <w:jc w:val="both"/>
        <w:rPr>
          <w:rFonts w:ascii="Palatino Linotype" w:hAnsi="Palatino Linotype" w:cs="Arial"/>
        </w:rPr>
      </w:pPr>
      <w:r w:rsidRPr="00C87F07">
        <w:rPr>
          <w:rFonts w:ascii="Palatino Linotype" w:hAnsi="Palatino Linotype" w:cs="Arial"/>
          <w:b/>
        </w:rPr>
        <w:t>MODIFICACIÓN</w:t>
      </w:r>
      <w:r w:rsidR="004D71C0" w:rsidRPr="00C87F07">
        <w:rPr>
          <w:rFonts w:ascii="Palatino Linotype" w:hAnsi="Palatino Linotype" w:cs="Arial"/>
          <w:b/>
        </w:rPr>
        <w:t xml:space="preserve"> DEL ACTO IMPUGNADO, SOBRESEIMIENTO DEL RECURSO POR</w:t>
      </w:r>
      <w:r w:rsidR="004D71C0" w:rsidRPr="00C87F07">
        <w:rPr>
          <w:rFonts w:ascii="Palatino Linotype" w:hAnsi="Palatino Linotype" w:cs="Arial"/>
        </w:rPr>
        <w:t>. En los casos en que el Sujeto Obligado modifica o revoca dejando al acto combatido sin efectos o materia</w:t>
      </w:r>
      <w:r w:rsidR="00F017DF" w:rsidRPr="00C87F07">
        <w:rPr>
          <w:rFonts w:ascii="Palatino Linotype" w:hAnsi="Palatino Linotype" w:cs="Arial"/>
        </w:rPr>
        <w:t xml:space="preserve"> lo procedente es sobreseer el recurso</w:t>
      </w:r>
      <w:r w:rsidR="004D71C0" w:rsidRPr="00C87F07">
        <w:rPr>
          <w:rFonts w:ascii="Palatino Linotype" w:hAnsi="Palatino Linotype" w:cs="Arial"/>
        </w:rPr>
        <w:t>,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3DF01C9" w14:textId="77777777" w:rsidR="00C87F07" w:rsidRDefault="00C87F07" w:rsidP="00C87F07">
      <w:pPr>
        <w:spacing w:line="360" w:lineRule="auto"/>
        <w:jc w:val="both"/>
        <w:rPr>
          <w:rFonts w:ascii="Palatino Linotype" w:hAnsi="Palatino Linotype" w:cs="Arial"/>
        </w:rPr>
      </w:pPr>
    </w:p>
    <w:p w14:paraId="2D544D3E" w14:textId="77777777" w:rsidR="00C87F07" w:rsidRDefault="00C87F07" w:rsidP="00C87F07">
      <w:pPr>
        <w:spacing w:line="360" w:lineRule="auto"/>
        <w:jc w:val="both"/>
        <w:rPr>
          <w:rFonts w:ascii="Palatino Linotype" w:hAnsi="Palatino Linotype" w:cs="Arial"/>
        </w:rPr>
      </w:pPr>
    </w:p>
    <w:p w14:paraId="16241978" w14:textId="77777777" w:rsidR="00C87F07" w:rsidRDefault="00C87F07" w:rsidP="00C87F07">
      <w:pPr>
        <w:spacing w:line="360" w:lineRule="auto"/>
        <w:jc w:val="both"/>
        <w:rPr>
          <w:rFonts w:ascii="Palatino Linotype" w:hAnsi="Palatino Linotype" w:cs="Arial"/>
        </w:rPr>
      </w:pPr>
    </w:p>
    <w:p w14:paraId="01F1D130" w14:textId="77777777" w:rsidR="00C87F07" w:rsidRDefault="00C87F07" w:rsidP="00C87F07">
      <w:pPr>
        <w:spacing w:line="360" w:lineRule="auto"/>
        <w:jc w:val="both"/>
        <w:rPr>
          <w:rFonts w:ascii="Palatino Linotype" w:hAnsi="Palatino Linotype" w:cs="Arial"/>
        </w:rPr>
      </w:pPr>
    </w:p>
    <w:p w14:paraId="34F2C194" w14:textId="77777777" w:rsidR="00C87F07" w:rsidRDefault="00C87F07" w:rsidP="00C87F07">
      <w:pPr>
        <w:spacing w:line="360" w:lineRule="auto"/>
        <w:jc w:val="both"/>
        <w:rPr>
          <w:rFonts w:ascii="Palatino Linotype" w:hAnsi="Palatino Linotype" w:cs="Arial"/>
        </w:rPr>
      </w:pPr>
    </w:p>
    <w:p w14:paraId="75150A70" w14:textId="77777777" w:rsidR="00C87F07" w:rsidRPr="00C87F07" w:rsidRDefault="00C87F07" w:rsidP="00C87F07">
      <w:pPr>
        <w:spacing w:line="360" w:lineRule="auto"/>
        <w:jc w:val="both"/>
        <w:rPr>
          <w:rFonts w:ascii="Palatino Linotype" w:hAnsi="Palatino Linotype" w:cs="Arial"/>
        </w:rPr>
      </w:pPr>
    </w:p>
    <w:p w14:paraId="541D7561" w14:textId="77777777" w:rsidR="00B17F10" w:rsidRPr="00C87F07" w:rsidRDefault="00B17F10" w:rsidP="00C87F07">
      <w:pPr>
        <w:tabs>
          <w:tab w:val="left" w:pos="567"/>
        </w:tabs>
        <w:spacing w:line="360" w:lineRule="auto"/>
        <w:jc w:val="both"/>
        <w:rPr>
          <w:rFonts w:ascii="Palatino Linotype" w:eastAsia="Calibri" w:hAnsi="Palatino Linotype" w:cs="Times New Roman"/>
          <w:b/>
          <w:sz w:val="12"/>
        </w:rPr>
      </w:pPr>
    </w:p>
    <w:p w14:paraId="092CDE50" w14:textId="0FB7EAA0" w:rsidR="00B17F10" w:rsidRPr="00C87F07" w:rsidRDefault="00B17F10" w:rsidP="00C87F07">
      <w:pPr>
        <w:tabs>
          <w:tab w:val="left" w:pos="567"/>
        </w:tabs>
        <w:spacing w:line="360" w:lineRule="auto"/>
        <w:jc w:val="both"/>
        <w:rPr>
          <w:rFonts w:ascii="Palatino Linotype" w:eastAsia="Calibri" w:hAnsi="Palatino Linotype" w:cs="Times New Roman"/>
        </w:rPr>
      </w:pPr>
      <w:r w:rsidRPr="00C87F07">
        <w:rPr>
          <w:rFonts w:ascii="Palatino Linotype" w:eastAsia="Calibri" w:hAnsi="Palatino Linotype" w:cs="Times New Roman"/>
          <w:b/>
        </w:rPr>
        <w:t xml:space="preserve">SOBRESEIMIENTO, RAZONES PARA SU ACTUALIZACIÓN. </w:t>
      </w:r>
      <w:r w:rsidRPr="00C87F07">
        <w:rPr>
          <w:rFonts w:ascii="Palatino Linotype" w:eastAsia="Calibri" w:hAnsi="Palatino Linotype" w:cs="Times New Roman"/>
        </w:rPr>
        <w:t xml:space="preserve">Para que se actualice el sobreseimiento de un recurso de revisión, el </w:t>
      </w:r>
      <w:r w:rsidRPr="00C87F07">
        <w:rPr>
          <w:rFonts w:ascii="Palatino Linotype" w:eastAsia="Calibri" w:hAnsi="Palatino Linotype" w:cs="Times New Roman"/>
          <w:b/>
        </w:rPr>
        <w:t>SUJETO OBLIGADO</w:t>
      </w:r>
      <w:r w:rsidRPr="00C87F07">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C87F07">
        <w:rPr>
          <w:rFonts w:ascii="Palatino Linotype" w:eastAsia="Calibri" w:hAnsi="Palatino Linotype" w:cs="Times New Roman"/>
        </w:rPr>
        <w:t xml:space="preserve">resarciendo </w:t>
      </w:r>
      <w:r w:rsidRPr="00C87F07">
        <w:rPr>
          <w:rFonts w:ascii="Palatino Linotype" w:eastAsia="Calibri" w:hAnsi="Palatino Linotype" w:cs="Times New Roman"/>
        </w:rPr>
        <w:t>el derecho de acceso a la información pública de la persona y haciendo cesar toda controversia.</w:t>
      </w:r>
    </w:p>
    <w:p w14:paraId="3968C0BE" w14:textId="764A4493" w:rsidR="00F95F7E" w:rsidRPr="00C87F07" w:rsidRDefault="00C87F07" w:rsidP="00C87F07">
      <w:pPr>
        <w:spacing w:line="360" w:lineRule="auto"/>
        <w:contextualSpacing/>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71552" behindDoc="0" locked="0" layoutInCell="1" allowOverlap="1" wp14:anchorId="1A35B8FC" wp14:editId="05906355">
                <wp:simplePos x="0" y="0"/>
                <wp:positionH relativeFrom="column">
                  <wp:posOffset>28818</wp:posOffset>
                </wp:positionH>
                <wp:positionV relativeFrom="paragraph">
                  <wp:posOffset>41045</wp:posOffset>
                </wp:positionV>
                <wp:extent cx="5486400" cy="4620639"/>
                <wp:effectExtent l="57150" t="38100" r="57150" b="85090"/>
                <wp:wrapNone/>
                <wp:docPr id="2" name="Conector recto 2"/>
                <wp:cNvGraphicFramePr/>
                <a:graphic xmlns:a="http://schemas.openxmlformats.org/drawingml/2006/main">
                  <a:graphicData uri="http://schemas.microsoft.com/office/word/2010/wordprocessingShape">
                    <wps:wsp>
                      <wps:cNvCnPr/>
                      <wps:spPr>
                        <a:xfrm flipH="1" flipV="1">
                          <a:off x="0" y="0"/>
                          <a:ext cx="5486400" cy="462063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5EB42D" id="Conector recto 2"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2.25pt,3.25pt" to="434.25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" strokecolor="#4f81bd [3204]" strokeweight="2pt">
                <v:shadow on="t" color="black" opacity="24903f" origin=",.5" offset="0,.55556mm"/>
              </v:line>
            </w:pict>
          </mc:Fallback>
        </mc:AlternateContent>
      </w:r>
    </w:p>
    <w:p w14:paraId="65895935" w14:textId="77777777" w:rsidR="00FF11E8" w:rsidRDefault="00FF11E8" w:rsidP="00C87F07">
      <w:pPr>
        <w:spacing w:line="360" w:lineRule="auto"/>
        <w:rPr>
          <w:rFonts w:ascii="Palatino Linotype" w:eastAsia="Times New Roman" w:hAnsi="Palatino Linotype" w:cs="Times New Roman"/>
          <w:b/>
          <w:u w:val="single"/>
        </w:rPr>
      </w:pPr>
    </w:p>
    <w:p w14:paraId="48C06ACE" w14:textId="77777777" w:rsidR="00C87F07" w:rsidRDefault="00C87F07" w:rsidP="00C87F07">
      <w:pPr>
        <w:spacing w:line="360" w:lineRule="auto"/>
        <w:rPr>
          <w:rFonts w:ascii="Palatino Linotype" w:eastAsia="Times New Roman" w:hAnsi="Palatino Linotype" w:cs="Times New Roman"/>
          <w:b/>
          <w:u w:val="single"/>
        </w:rPr>
      </w:pPr>
    </w:p>
    <w:p w14:paraId="18CE3728" w14:textId="77777777" w:rsidR="00C87F07" w:rsidRDefault="00C87F07" w:rsidP="00C87F07">
      <w:pPr>
        <w:spacing w:line="360" w:lineRule="auto"/>
        <w:rPr>
          <w:rFonts w:ascii="Palatino Linotype" w:eastAsia="Times New Roman" w:hAnsi="Palatino Linotype" w:cs="Times New Roman"/>
          <w:b/>
          <w:u w:val="single"/>
        </w:rPr>
      </w:pPr>
    </w:p>
    <w:p w14:paraId="3A26B699" w14:textId="77777777" w:rsidR="00C87F07" w:rsidRDefault="00C87F07" w:rsidP="00C87F07">
      <w:pPr>
        <w:spacing w:line="360" w:lineRule="auto"/>
        <w:rPr>
          <w:rFonts w:ascii="Palatino Linotype" w:eastAsia="Times New Roman" w:hAnsi="Palatino Linotype" w:cs="Times New Roman"/>
          <w:b/>
          <w:u w:val="single"/>
        </w:rPr>
      </w:pPr>
    </w:p>
    <w:p w14:paraId="7A37E6D7" w14:textId="77777777" w:rsidR="00C87F07" w:rsidRDefault="00C87F07" w:rsidP="00C87F07">
      <w:pPr>
        <w:spacing w:line="360" w:lineRule="auto"/>
        <w:rPr>
          <w:rFonts w:ascii="Palatino Linotype" w:eastAsia="Times New Roman" w:hAnsi="Palatino Linotype" w:cs="Times New Roman"/>
          <w:b/>
          <w:u w:val="single"/>
        </w:rPr>
      </w:pPr>
    </w:p>
    <w:p w14:paraId="4D9FCF73" w14:textId="77777777" w:rsidR="00C87F07" w:rsidRDefault="00C87F07" w:rsidP="00C87F07">
      <w:pPr>
        <w:spacing w:line="360" w:lineRule="auto"/>
        <w:rPr>
          <w:rFonts w:ascii="Palatino Linotype" w:eastAsia="Times New Roman" w:hAnsi="Palatino Linotype" w:cs="Times New Roman"/>
          <w:b/>
          <w:u w:val="single"/>
        </w:rPr>
      </w:pPr>
    </w:p>
    <w:p w14:paraId="06E646AC" w14:textId="77777777" w:rsidR="00C87F07" w:rsidRDefault="00C87F07" w:rsidP="00C87F07">
      <w:pPr>
        <w:spacing w:line="360" w:lineRule="auto"/>
        <w:rPr>
          <w:rFonts w:ascii="Palatino Linotype" w:eastAsia="Times New Roman" w:hAnsi="Palatino Linotype" w:cs="Times New Roman"/>
          <w:b/>
          <w:u w:val="single"/>
        </w:rPr>
      </w:pPr>
    </w:p>
    <w:p w14:paraId="4B31EA6F" w14:textId="77777777" w:rsidR="00C87F07" w:rsidRDefault="00C87F07" w:rsidP="00C87F07">
      <w:pPr>
        <w:spacing w:line="360" w:lineRule="auto"/>
        <w:rPr>
          <w:rFonts w:ascii="Palatino Linotype" w:eastAsia="Times New Roman" w:hAnsi="Palatino Linotype" w:cs="Times New Roman"/>
          <w:b/>
          <w:u w:val="single"/>
        </w:rPr>
      </w:pPr>
    </w:p>
    <w:p w14:paraId="54FB75C5" w14:textId="77777777" w:rsidR="00C87F07" w:rsidRDefault="00C87F07" w:rsidP="00C87F07">
      <w:pPr>
        <w:spacing w:line="360" w:lineRule="auto"/>
        <w:rPr>
          <w:rFonts w:ascii="Palatino Linotype" w:eastAsia="Times New Roman" w:hAnsi="Palatino Linotype" w:cs="Times New Roman"/>
          <w:b/>
          <w:u w:val="single"/>
        </w:rPr>
      </w:pPr>
    </w:p>
    <w:p w14:paraId="4DE1F16A" w14:textId="77777777" w:rsidR="00C87F07" w:rsidRDefault="00C87F07" w:rsidP="00C87F07">
      <w:pPr>
        <w:spacing w:line="360" w:lineRule="auto"/>
        <w:rPr>
          <w:rFonts w:ascii="Palatino Linotype" w:eastAsia="Times New Roman" w:hAnsi="Palatino Linotype" w:cs="Times New Roman"/>
          <w:b/>
          <w:u w:val="single"/>
        </w:rPr>
      </w:pPr>
    </w:p>
    <w:p w14:paraId="5FF01380" w14:textId="77777777" w:rsidR="00C87F07" w:rsidRDefault="00C87F07" w:rsidP="00C87F07">
      <w:pPr>
        <w:spacing w:line="360" w:lineRule="auto"/>
        <w:rPr>
          <w:rFonts w:ascii="Palatino Linotype" w:eastAsia="Times New Roman" w:hAnsi="Palatino Linotype" w:cs="Times New Roman"/>
          <w:b/>
          <w:u w:val="single"/>
        </w:rPr>
      </w:pPr>
    </w:p>
    <w:p w14:paraId="084DEBBA" w14:textId="77777777" w:rsidR="0058294C" w:rsidRPr="00C87F07" w:rsidRDefault="0058294C" w:rsidP="00C87F07">
      <w:pPr>
        <w:spacing w:line="360" w:lineRule="auto"/>
        <w:rPr>
          <w:rFonts w:ascii="Palatino Linotype" w:eastAsia="Times New Roman" w:hAnsi="Palatino Linotype" w:cs="Times New Roman"/>
          <w:b/>
          <w:u w:val="single"/>
        </w:rPr>
      </w:pPr>
    </w:p>
    <w:p w14:paraId="31137936" w14:textId="302D1D0F" w:rsidR="00BC61B2" w:rsidRPr="00C87F07" w:rsidRDefault="00A20B1F" w:rsidP="00C87F07">
      <w:pPr>
        <w:spacing w:line="360" w:lineRule="auto"/>
        <w:jc w:val="center"/>
        <w:rPr>
          <w:rFonts w:ascii="Palatino Linotype" w:eastAsia="Times New Roman" w:hAnsi="Palatino Linotype" w:cs="Times New Roman"/>
          <w:b/>
          <w:u w:val="single"/>
        </w:rPr>
      </w:pPr>
      <w:r w:rsidRPr="00C87F07">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C87F07" w:rsidRDefault="00DA7E2F" w:rsidP="00C87F07">
          <w:pPr>
            <w:pStyle w:val="TtulodeTDC"/>
            <w:spacing w:before="0" w:line="360" w:lineRule="auto"/>
            <w:rPr>
              <w:szCs w:val="24"/>
            </w:rPr>
          </w:pPr>
        </w:p>
        <w:p w14:paraId="5E7662BD" w14:textId="3399929C" w:rsidR="008C6CDD" w:rsidRPr="008C6CDD" w:rsidRDefault="00DA7E2F" w:rsidP="008C6CDD">
          <w:pPr>
            <w:pStyle w:val="TDC1"/>
            <w:ind w:left="0"/>
            <w:rPr>
              <w:rFonts w:ascii="Palatino Linotype" w:hAnsi="Palatino Linotype"/>
              <w:noProof/>
              <w:sz w:val="22"/>
              <w:szCs w:val="22"/>
              <w:lang w:val="es-MX" w:eastAsia="es-MX"/>
            </w:rPr>
          </w:pPr>
          <w:r w:rsidRPr="00C87F07">
            <w:rPr>
              <w:rFonts w:ascii="Palatino Linotype" w:hAnsi="Palatino Linotype"/>
            </w:rPr>
            <w:fldChar w:fldCharType="begin"/>
          </w:r>
          <w:r w:rsidRPr="00C87F07">
            <w:rPr>
              <w:rFonts w:ascii="Palatino Linotype" w:hAnsi="Palatino Linotype"/>
            </w:rPr>
            <w:instrText xml:space="preserve"> TOC \o "1-3" \h \z \u </w:instrText>
          </w:r>
          <w:r w:rsidRPr="00C87F07">
            <w:rPr>
              <w:rFonts w:ascii="Palatino Linotype" w:hAnsi="Palatino Linotype"/>
            </w:rPr>
            <w:fldChar w:fldCharType="separate"/>
          </w:r>
          <w:hyperlink w:anchor="_Toc15309985" w:history="1">
            <w:r w:rsidR="008C6CDD" w:rsidRPr="008C6CDD">
              <w:rPr>
                <w:rStyle w:val="Hipervnculo"/>
                <w:rFonts w:ascii="Palatino Linotype" w:eastAsiaTheme="majorEastAsia" w:hAnsi="Palatino Linotype" w:cstheme="majorBidi"/>
                <w:b/>
                <w:noProof/>
                <w:lang w:val="es-MX" w:eastAsia="en-US"/>
              </w:rPr>
              <w:t>ANTECEDENTES</w:t>
            </w:r>
            <w:r w:rsidR="008C6CDD" w:rsidRPr="008C6CDD">
              <w:rPr>
                <w:rFonts w:ascii="Palatino Linotype" w:hAnsi="Palatino Linotype"/>
                <w:noProof/>
                <w:webHidden/>
              </w:rPr>
              <w:tab/>
            </w:r>
            <w:r w:rsidR="008C6CDD" w:rsidRPr="008C6CDD">
              <w:rPr>
                <w:rFonts w:ascii="Palatino Linotype" w:hAnsi="Palatino Linotype"/>
                <w:noProof/>
                <w:webHidden/>
              </w:rPr>
              <w:fldChar w:fldCharType="begin"/>
            </w:r>
            <w:r w:rsidR="008C6CDD" w:rsidRPr="008C6CDD">
              <w:rPr>
                <w:rFonts w:ascii="Palatino Linotype" w:hAnsi="Palatino Linotype"/>
                <w:noProof/>
                <w:webHidden/>
              </w:rPr>
              <w:instrText xml:space="preserve"> PAGEREF _Toc15309985 \h </w:instrText>
            </w:r>
            <w:r w:rsidR="008C6CDD" w:rsidRPr="008C6CDD">
              <w:rPr>
                <w:rFonts w:ascii="Palatino Linotype" w:hAnsi="Palatino Linotype"/>
                <w:noProof/>
                <w:webHidden/>
              </w:rPr>
            </w:r>
            <w:r w:rsidR="008C6CDD" w:rsidRPr="008C6CDD">
              <w:rPr>
                <w:rFonts w:ascii="Palatino Linotype" w:hAnsi="Palatino Linotype"/>
                <w:noProof/>
                <w:webHidden/>
              </w:rPr>
              <w:fldChar w:fldCharType="separate"/>
            </w:r>
            <w:r w:rsidR="008C6CDD">
              <w:rPr>
                <w:rFonts w:ascii="Palatino Linotype" w:hAnsi="Palatino Linotype"/>
                <w:noProof/>
                <w:webHidden/>
              </w:rPr>
              <w:t>4</w:t>
            </w:r>
            <w:r w:rsidR="008C6CDD" w:rsidRPr="008C6CDD">
              <w:rPr>
                <w:rFonts w:ascii="Palatino Linotype" w:hAnsi="Palatino Linotype"/>
                <w:noProof/>
                <w:webHidden/>
              </w:rPr>
              <w:fldChar w:fldCharType="end"/>
            </w:r>
          </w:hyperlink>
        </w:p>
        <w:p w14:paraId="49A6F799" w14:textId="25E4F992" w:rsidR="008C6CDD" w:rsidRPr="008C6CDD" w:rsidRDefault="00163F22" w:rsidP="008C6CDD">
          <w:pPr>
            <w:pStyle w:val="TDC1"/>
            <w:ind w:left="0"/>
            <w:rPr>
              <w:rFonts w:ascii="Palatino Linotype" w:hAnsi="Palatino Linotype"/>
              <w:noProof/>
              <w:sz w:val="22"/>
              <w:szCs w:val="22"/>
              <w:lang w:val="es-MX" w:eastAsia="es-MX"/>
            </w:rPr>
          </w:pPr>
          <w:hyperlink w:anchor="_Toc15309987" w:history="1">
            <w:r w:rsidR="008C6CDD" w:rsidRPr="008C6CDD">
              <w:rPr>
                <w:rStyle w:val="Hipervnculo"/>
                <w:rFonts w:ascii="Palatino Linotype" w:eastAsiaTheme="majorEastAsia" w:hAnsi="Palatino Linotype" w:cstheme="majorBidi"/>
                <w:b/>
                <w:noProof/>
                <w:lang w:val="es-MX" w:eastAsia="en-US"/>
              </w:rPr>
              <w:t>CONSIDERANDO</w:t>
            </w:r>
            <w:r w:rsidR="008C6CDD" w:rsidRPr="008C6CDD">
              <w:rPr>
                <w:rFonts w:ascii="Palatino Linotype" w:hAnsi="Palatino Linotype"/>
                <w:noProof/>
                <w:webHidden/>
              </w:rPr>
              <w:tab/>
            </w:r>
            <w:r w:rsidR="008C6CDD" w:rsidRPr="008C6CDD">
              <w:rPr>
                <w:rFonts w:ascii="Palatino Linotype" w:hAnsi="Palatino Linotype"/>
                <w:noProof/>
                <w:webHidden/>
              </w:rPr>
              <w:fldChar w:fldCharType="begin"/>
            </w:r>
            <w:r w:rsidR="008C6CDD" w:rsidRPr="008C6CDD">
              <w:rPr>
                <w:rFonts w:ascii="Palatino Linotype" w:hAnsi="Palatino Linotype"/>
                <w:noProof/>
                <w:webHidden/>
              </w:rPr>
              <w:instrText xml:space="preserve"> PAGEREF _Toc15309987 \h </w:instrText>
            </w:r>
            <w:r w:rsidR="008C6CDD" w:rsidRPr="008C6CDD">
              <w:rPr>
                <w:rFonts w:ascii="Palatino Linotype" w:hAnsi="Palatino Linotype"/>
                <w:noProof/>
                <w:webHidden/>
              </w:rPr>
            </w:r>
            <w:r w:rsidR="008C6CDD" w:rsidRPr="008C6CDD">
              <w:rPr>
                <w:rFonts w:ascii="Palatino Linotype" w:hAnsi="Palatino Linotype"/>
                <w:noProof/>
                <w:webHidden/>
              </w:rPr>
              <w:fldChar w:fldCharType="separate"/>
            </w:r>
            <w:r w:rsidR="008C6CDD">
              <w:rPr>
                <w:rFonts w:ascii="Palatino Linotype" w:hAnsi="Palatino Linotype"/>
                <w:noProof/>
                <w:webHidden/>
              </w:rPr>
              <w:t>9</w:t>
            </w:r>
            <w:r w:rsidR="008C6CDD" w:rsidRPr="008C6CDD">
              <w:rPr>
                <w:rFonts w:ascii="Palatino Linotype" w:hAnsi="Palatino Linotype"/>
                <w:noProof/>
                <w:webHidden/>
              </w:rPr>
              <w:fldChar w:fldCharType="end"/>
            </w:r>
          </w:hyperlink>
        </w:p>
        <w:p w14:paraId="2575753C" w14:textId="30BA0B49" w:rsidR="008C6CDD" w:rsidRPr="008C6CDD" w:rsidRDefault="00163F22">
          <w:pPr>
            <w:pStyle w:val="TDC2"/>
            <w:rPr>
              <w:rFonts w:ascii="Palatino Linotype" w:hAnsi="Palatino Linotype"/>
              <w:noProof/>
              <w:sz w:val="22"/>
              <w:szCs w:val="22"/>
              <w:lang w:val="es-MX" w:eastAsia="es-MX"/>
            </w:rPr>
          </w:pPr>
          <w:hyperlink w:anchor="_Toc15309988" w:history="1">
            <w:r w:rsidR="008C6CDD" w:rsidRPr="008C6CDD">
              <w:rPr>
                <w:rStyle w:val="Hipervnculo"/>
                <w:rFonts w:ascii="Palatino Linotype" w:eastAsiaTheme="majorEastAsia" w:hAnsi="Palatino Linotype" w:cstheme="majorBidi"/>
                <w:b/>
                <w:noProof/>
                <w:lang w:val="es-MX" w:eastAsia="en-US"/>
              </w:rPr>
              <w:t>PRIMERO. De la competencia</w:t>
            </w:r>
            <w:r w:rsidR="008C6CDD" w:rsidRPr="008C6CDD">
              <w:rPr>
                <w:rFonts w:ascii="Palatino Linotype" w:hAnsi="Palatino Linotype"/>
                <w:noProof/>
                <w:webHidden/>
              </w:rPr>
              <w:tab/>
            </w:r>
            <w:r w:rsidR="008C6CDD" w:rsidRPr="008C6CDD">
              <w:rPr>
                <w:rFonts w:ascii="Palatino Linotype" w:hAnsi="Palatino Linotype"/>
                <w:noProof/>
                <w:webHidden/>
              </w:rPr>
              <w:fldChar w:fldCharType="begin"/>
            </w:r>
            <w:r w:rsidR="008C6CDD" w:rsidRPr="008C6CDD">
              <w:rPr>
                <w:rFonts w:ascii="Palatino Linotype" w:hAnsi="Palatino Linotype"/>
                <w:noProof/>
                <w:webHidden/>
              </w:rPr>
              <w:instrText xml:space="preserve"> PAGEREF _Toc15309988 \h </w:instrText>
            </w:r>
            <w:r w:rsidR="008C6CDD" w:rsidRPr="008C6CDD">
              <w:rPr>
                <w:rFonts w:ascii="Palatino Linotype" w:hAnsi="Palatino Linotype"/>
                <w:noProof/>
                <w:webHidden/>
              </w:rPr>
            </w:r>
            <w:r w:rsidR="008C6CDD" w:rsidRPr="008C6CDD">
              <w:rPr>
                <w:rFonts w:ascii="Palatino Linotype" w:hAnsi="Palatino Linotype"/>
                <w:noProof/>
                <w:webHidden/>
              </w:rPr>
              <w:fldChar w:fldCharType="separate"/>
            </w:r>
            <w:r w:rsidR="008C6CDD">
              <w:rPr>
                <w:rFonts w:ascii="Palatino Linotype" w:hAnsi="Palatino Linotype"/>
                <w:noProof/>
                <w:webHidden/>
              </w:rPr>
              <w:t>9</w:t>
            </w:r>
            <w:r w:rsidR="008C6CDD" w:rsidRPr="008C6CDD">
              <w:rPr>
                <w:rFonts w:ascii="Palatino Linotype" w:hAnsi="Palatino Linotype"/>
                <w:noProof/>
                <w:webHidden/>
              </w:rPr>
              <w:fldChar w:fldCharType="end"/>
            </w:r>
          </w:hyperlink>
        </w:p>
        <w:p w14:paraId="261F51AB" w14:textId="4823EBAD" w:rsidR="008C6CDD" w:rsidRPr="008C6CDD" w:rsidRDefault="00163F22">
          <w:pPr>
            <w:pStyle w:val="TDC2"/>
            <w:rPr>
              <w:rFonts w:ascii="Palatino Linotype" w:hAnsi="Palatino Linotype"/>
              <w:noProof/>
              <w:sz w:val="22"/>
              <w:szCs w:val="22"/>
              <w:lang w:val="es-MX" w:eastAsia="es-MX"/>
            </w:rPr>
          </w:pPr>
          <w:hyperlink w:anchor="_Toc15309989" w:history="1">
            <w:r w:rsidR="008C6CDD" w:rsidRPr="008C6CDD">
              <w:rPr>
                <w:rStyle w:val="Hipervnculo"/>
                <w:rFonts w:ascii="Palatino Linotype" w:eastAsiaTheme="majorEastAsia" w:hAnsi="Palatino Linotype" w:cstheme="majorBidi"/>
                <w:b/>
                <w:noProof/>
                <w:lang w:val="es-MX" w:eastAsia="en-US"/>
              </w:rPr>
              <w:t>SEGUNDO. De la oportunidad y procedibilidad.</w:t>
            </w:r>
            <w:r w:rsidR="008C6CDD" w:rsidRPr="008C6CDD">
              <w:rPr>
                <w:rFonts w:ascii="Palatino Linotype" w:hAnsi="Palatino Linotype"/>
                <w:noProof/>
                <w:webHidden/>
              </w:rPr>
              <w:tab/>
            </w:r>
            <w:r w:rsidR="008C6CDD" w:rsidRPr="008C6CDD">
              <w:rPr>
                <w:rFonts w:ascii="Palatino Linotype" w:hAnsi="Palatino Linotype"/>
                <w:noProof/>
                <w:webHidden/>
              </w:rPr>
              <w:fldChar w:fldCharType="begin"/>
            </w:r>
            <w:r w:rsidR="008C6CDD" w:rsidRPr="008C6CDD">
              <w:rPr>
                <w:rFonts w:ascii="Palatino Linotype" w:hAnsi="Palatino Linotype"/>
                <w:noProof/>
                <w:webHidden/>
              </w:rPr>
              <w:instrText xml:space="preserve"> PAGEREF _Toc15309989 \h </w:instrText>
            </w:r>
            <w:r w:rsidR="008C6CDD" w:rsidRPr="008C6CDD">
              <w:rPr>
                <w:rFonts w:ascii="Palatino Linotype" w:hAnsi="Palatino Linotype"/>
                <w:noProof/>
                <w:webHidden/>
              </w:rPr>
            </w:r>
            <w:r w:rsidR="008C6CDD" w:rsidRPr="008C6CDD">
              <w:rPr>
                <w:rFonts w:ascii="Palatino Linotype" w:hAnsi="Palatino Linotype"/>
                <w:noProof/>
                <w:webHidden/>
              </w:rPr>
              <w:fldChar w:fldCharType="separate"/>
            </w:r>
            <w:r w:rsidR="008C6CDD">
              <w:rPr>
                <w:rFonts w:ascii="Palatino Linotype" w:hAnsi="Palatino Linotype"/>
                <w:noProof/>
                <w:webHidden/>
              </w:rPr>
              <w:t>10</w:t>
            </w:r>
            <w:r w:rsidR="008C6CDD" w:rsidRPr="008C6CDD">
              <w:rPr>
                <w:rFonts w:ascii="Palatino Linotype" w:hAnsi="Palatino Linotype"/>
                <w:noProof/>
                <w:webHidden/>
              </w:rPr>
              <w:fldChar w:fldCharType="end"/>
            </w:r>
          </w:hyperlink>
        </w:p>
        <w:p w14:paraId="1A8CE2EB" w14:textId="386D55F0" w:rsidR="008C6CDD" w:rsidRPr="008C6CDD" w:rsidRDefault="00163F22" w:rsidP="008C6CDD">
          <w:pPr>
            <w:pStyle w:val="TDC1"/>
            <w:ind w:left="0"/>
            <w:rPr>
              <w:rFonts w:ascii="Palatino Linotype" w:hAnsi="Palatino Linotype"/>
              <w:noProof/>
              <w:sz w:val="22"/>
              <w:szCs w:val="22"/>
              <w:lang w:val="es-MX" w:eastAsia="es-MX"/>
            </w:rPr>
          </w:pPr>
          <w:hyperlink w:anchor="_Toc15309990" w:history="1">
            <w:r w:rsidR="008C6CDD" w:rsidRPr="008C6CDD">
              <w:rPr>
                <w:rStyle w:val="Hipervnculo"/>
                <w:rFonts w:ascii="Palatino Linotype" w:hAnsi="Palatino Linotype"/>
                <w:b/>
                <w:noProof/>
              </w:rPr>
              <w:t>TERCERO. De las causales del sobreseimiento.</w:t>
            </w:r>
            <w:r w:rsidR="008C6CDD" w:rsidRPr="008C6CDD">
              <w:rPr>
                <w:rFonts w:ascii="Palatino Linotype" w:hAnsi="Palatino Linotype"/>
                <w:noProof/>
                <w:webHidden/>
              </w:rPr>
              <w:tab/>
            </w:r>
            <w:r w:rsidR="008C6CDD" w:rsidRPr="008C6CDD">
              <w:rPr>
                <w:rFonts w:ascii="Palatino Linotype" w:hAnsi="Palatino Linotype"/>
                <w:noProof/>
                <w:webHidden/>
              </w:rPr>
              <w:fldChar w:fldCharType="begin"/>
            </w:r>
            <w:r w:rsidR="008C6CDD" w:rsidRPr="008C6CDD">
              <w:rPr>
                <w:rFonts w:ascii="Palatino Linotype" w:hAnsi="Palatino Linotype"/>
                <w:noProof/>
                <w:webHidden/>
              </w:rPr>
              <w:instrText xml:space="preserve"> PAGEREF _Toc15309990 \h </w:instrText>
            </w:r>
            <w:r w:rsidR="008C6CDD" w:rsidRPr="008C6CDD">
              <w:rPr>
                <w:rFonts w:ascii="Palatino Linotype" w:hAnsi="Palatino Linotype"/>
                <w:noProof/>
                <w:webHidden/>
              </w:rPr>
            </w:r>
            <w:r w:rsidR="008C6CDD" w:rsidRPr="008C6CDD">
              <w:rPr>
                <w:rFonts w:ascii="Palatino Linotype" w:hAnsi="Palatino Linotype"/>
                <w:noProof/>
                <w:webHidden/>
              </w:rPr>
              <w:fldChar w:fldCharType="separate"/>
            </w:r>
            <w:r w:rsidR="008C6CDD">
              <w:rPr>
                <w:rFonts w:ascii="Palatino Linotype" w:hAnsi="Palatino Linotype"/>
                <w:noProof/>
                <w:webHidden/>
              </w:rPr>
              <w:t>12</w:t>
            </w:r>
            <w:r w:rsidR="008C6CDD" w:rsidRPr="008C6CDD">
              <w:rPr>
                <w:rFonts w:ascii="Palatino Linotype" w:hAnsi="Palatino Linotype"/>
                <w:noProof/>
                <w:webHidden/>
              </w:rPr>
              <w:fldChar w:fldCharType="end"/>
            </w:r>
          </w:hyperlink>
        </w:p>
        <w:p w14:paraId="29EA0406" w14:textId="284F2BE9" w:rsidR="008C6CDD" w:rsidRPr="008C6CDD" w:rsidRDefault="00163F22" w:rsidP="008C6CDD">
          <w:pPr>
            <w:pStyle w:val="TDC1"/>
            <w:ind w:left="0"/>
            <w:rPr>
              <w:rFonts w:ascii="Palatino Linotype" w:hAnsi="Palatino Linotype"/>
              <w:noProof/>
              <w:sz w:val="22"/>
              <w:szCs w:val="22"/>
              <w:lang w:val="es-MX" w:eastAsia="es-MX"/>
            </w:rPr>
          </w:pPr>
          <w:hyperlink w:anchor="_Toc15309991" w:history="1">
            <w:r w:rsidR="008C6CDD" w:rsidRPr="008C6CDD">
              <w:rPr>
                <w:rStyle w:val="Hipervnculo"/>
                <w:rFonts w:ascii="Palatino Linotype" w:hAnsi="Palatino Linotype"/>
                <w:b/>
                <w:noProof/>
              </w:rPr>
              <w:t>R E S O L U T I V O S</w:t>
            </w:r>
            <w:r w:rsidR="008C6CDD" w:rsidRPr="008C6CDD">
              <w:rPr>
                <w:rFonts w:ascii="Palatino Linotype" w:hAnsi="Palatino Linotype"/>
                <w:noProof/>
                <w:webHidden/>
              </w:rPr>
              <w:tab/>
            </w:r>
            <w:r w:rsidR="008C6CDD" w:rsidRPr="008C6CDD">
              <w:rPr>
                <w:rFonts w:ascii="Palatino Linotype" w:hAnsi="Palatino Linotype"/>
                <w:noProof/>
                <w:webHidden/>
              </w:rPr>
              <w:fldChar w:fldCharType="begin"/>
            </w:r>
            <w:r w:rsidR="008C6CDD" w:rsidRPr="008C6CDD">
              <w:rPr>
                <w:rFonts w:ascii="Palatino Linotype" w:hAnsi="Palatino Linotype"/>
                <w:noProof/>
                <w:webHidden/>
              </w:rPr>
              <w:instrText xml:space="preserve"> PAGEREF _Toc15309991 \h </w:instrText>
            </w:r>
            <w:r w:rsidR="008C6CDD" w:rsidRPr="008C6CDD">
              <w:rPr>
                <w:rFonts w:ascii="Palatino Linotype" w:hAnsi="Palatino Linotype"/>
                <w:noProof/>
                <w:webHidden/>
              </w:rPr>
            </w:r>
            <w:r w:rsidR="008C6CDD" w:rsidRPr="008C6CDD">
              <w:rPr>
                <w:rFonts w:ascii="Palatino Linotype" w:hAnsi="Palatino Linotype"/>
                <w:noProof/>
                <w:webHidden/>
              </w:rPr>
              <w:fldChar w:fldCharType="separate"/>
            </w:r>
            <w:r w:rsidR="008C6CDD">
              <w:rPr>
                <w:rFonts w:ascii="Palatino Linotype" w:hAnsi="Palatino Linotype"/>
                <w:noProof/>
                <w:webHidden/>
              </w:rPr>
              <w:t>24</w:t>
            </w:r>
            <w:r w:rsidR="008C6CDD" w:rsidRPr="008C6CDD">
              <w:rPr>
                <w:rFonts w:ascii="Palatino Linotype" w:hAnsi="Palatino Linotype"/>
                <w:noProof/>
                <w:webHidden/>
              </w:rPr>
              <w:fldChar w:fldCharType="end"/>
            </w:r>
          </w:hyperlink>
        </w:p>
        <w:p w14:paraId="07A9A973" w14:textId="67CDE9B3" w:rsidR="00DA7E2F" w:rsidRPr="00C87F07" w:rsidRDefault="008C6CDD" w:rsidP="00C87F07">
          <w:pPr>
            <w:spacing w:line="360" w:lineRule="auto"/>
            <w:rPr>
              <w:rFonts w:ascii="Palatino Linotype"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74624" behindDoc="0" locked="0" layoutInCell="1" allowOverlap="1" wp14:anchorId="050AF824" wp14:editId="6391400C">
                    <wp:simplePos x="0" y="0"/>
                    <wp:positionH relativeFrom="margin">
                      <wp:align>right</wp:align>
                    </wp:positionH>
                    <wp:positionV relativeFrom="paragraph">
                      <wp:posOffset>47625</wp:posOffset>
                    </wp:positionV>
                    <wp:extent cx="5467350" cy="4133850"/>
                    <wp:effectExtent l="57150" t="38100" r="57150" b="95250"/>
                    <wp:wrapNone/>
                    <wp:docPr id="4" name="Conector recto 4"/>
                    <wp:cNvGraphicFramePr/>
                    <a:graphic xmlns:a="http://schemas.openxmlformats.org/drawingml/2006/main">
                      <a:graphicData uri="http://schemas.microsoft.com/office/word/2010/wordprocessingShape">
                        <wps:wsp>
                          <wps:cNvCnPr/>
                          <wps:spPr>
                            <a:xfrm flipH="1" flipV="1">
                              <a:off x="0" y="0"/>
                              <a:ext cx="5467350" cy="41338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1D1C5" id="Conector recto 4" o:spid="_x0000_s1026" style="position:absolute;flip:x y;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3pt,3.75pt" to="809.8pt,3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" strokecolor="#4f81bd" strokeweight="2pt">
                    <v:shadow on="t" color="black" opacity="24903f" origin=",.5" offset="0,.55556mm"/>
                    <w10:wrap anchorx="margin"/>
                  </v:line>
                </w:pict>
              </mc:Fallback>
            </mc:AlternateContent>
          </w:r>
          <w:r w:rsidR="00DA7E2F" w:rsidRPr="00C87F07">
            <w:rPr>
              <w:rFonts w:ascii="Palatino Linotype" w:hAnsi="Palatino Linotype"/>
              <w:b/>
              <w:bCs/>
              <w:lang w:val="es-ES"/>
            </w:rPr>
            <w:fldChar w:fldCharType="end"/>
          </w:r>
        </w:p>
      </w:sdtContent>
    </w:sdt>
    <w:p w14:paraId="5E41A56F" w14:textId="3561B4F3" w:rsidR="000D5A1D" w:rsidRPr="00C87F07" w:rsidRDefault="000D5A1D" w:rsidP="00C87F07">
      <w:pPr>
        <w:spacing w:line="360" w:lineRule="auto"/>
        <w:ind w:left="708"/>
        <w:jc w:val="center"/>
        <w:rPr>
          <w:rFonts w:ascii="Palatino Linotype" w:hAnsi="Palatino Linotype"/>
          <w:b/>
        </w:rPr>
      </w:pPr>
    </w:p>
    <w:p w14:paraId="3FF4B6A2" w14:textId="59400422" w:rsidR="007A22E2" w:rsidRPr="00C87F07" w:rsidRDefault="007A22E2" w:rsidP="00C87F07">
      <w:pPr>
        <w:spacing w:line="360" w:lineRule="auto"/>
        <w:ind w:left="708"/>
        <w:jc w:val="center"/>
        <w:rPr>
          <w:rFonts w:ascii="Palatino Linotype" w:hAnsi="Palatino Linotype"/>
          <w:b/>
        </w:rPr>
      </w:pPr>
    </w:p>
    <w:p w14:paraId="173A29C6" w14:textId="38325C4C" w:rsidR="007F0F83" w:rsidRDefault="007F0F83" w:rsidP="00C87F07">
      <w:pPr>
        <w:tabs>
          <w:tab w:val="left" w:pos="3465"/>
        </w:tabs>
        <w:spacing w:line="360" w:lineRule="auto"/>
        <w:jc w:val="both"/>
        <w:rPr>
          <w:rFonts w:ascii="Palatino Linotype" w:hAnsi="Palatino Linotype"/>
          <w:highlight w:val="red"/>
        </w:rPr>
      </w:pPr>
    </w:p>
    <w:p w14:paraId="7976FFED" w14:textId="7DAC397A" w:rsidR="008C6CDD" w:rsidRDefault="008C6CDD" w:rsidP="00C87F07">
      <w:pPr>
        <w:tabs>
          <w:tab w:val="left" w:pos="3465"/>
        </w:tabs>
        <w:spacing w:line="360" w:lineRule="auto"/>
        <w:jc w:val="both"/>
        <w:rPr>
          <w:rFonts w:ascii="Palatino Linotype" w:hAnsi="Palatino Linotype"/>
          <w:highlight w:val="red"/>
        </w:rPr>
      </w:pPr>
    </w:p>
    <w:p w14:paraId="28972B95" w14:textId="297695A4" w:rsidR="008C6CDD" w:rsidRDefault="008C6CDD" w:rsidP="00C87F07">
      <w:pPr>
        <w:tabs>
          <w:tab w:val="left" w:pos="3465"/>
        </w:tabs>
        <w:spacing w:line="360" w:lineRule="auto"/>
        <w:jc w:val="both"/>
        <w:rPr>
          <w:rFonts w:ascii="Palatino Linotype" w:hAnsi="Palatino Linotype"/>
          <w:highlight w:val="red"/>
        </w:rPr>
      </w:pPr>
    </w:p>
    <w:p w14:paraId="3A376462" w14:textId="057154C6" w:rsidR="008C6CDD" w:rsidRDefault="008C6CDD" w:rsidP="00C87F07">
      <w:pPr>
        <w:tabs>
          <w:tab w:val="left" w:pos="3465"/>
        </w:tabs>
        <w:spacing w:line="360" w:lineRule="auto"/>
        <w:jc w:val="both"/>
        <w:rPr>
          <w:rFonts w:ascii="Palatino Linotype" w:hAnsi="Palatino Linotype"/>
          <w:highlight w:val="red"/>
        </w:rPr>
      </w:pPr>
    </w:p>
    <w:p w14:paraId="410DE67D" w14:textId="4D502EF0" w:rsidR="008C6CDD" w:rsidRDefault="008C6CDD" w:rsidP="00C87F07">
      <w:pPr>
        <w:tabs>
          <w:tab w:val="left" w:pos="3465"/>
        </w:tabs>
        <w:spacing w:line="360" w:lineRule="auto"/>
        <w:jc w:val="both"/>
        <w:rPr>
          <w:rFonts w:ascii="Palatino Linotype" w:hAnsi="Palatino Linotype"/>
          <w:highlight w:val="red"/>
        </w:rPr>
      </w:pPr>
    </w:p>
    <w:p w14:paraId="18258BC0" w14:textId="77777777" w:rsidR="008C6CDD" w:rsidRPr="00C87F07" w:rsidRDefault="008C6CDD" w:rsidP="00C87F07">
      <w:pPr>
        <w:tabs>
          <w:tab w:val="left" w:pos="3465"/>
        </w:tabs>
        <w:spacing w:line="360" w:lineRule="auto"/>
        <w:jc w:val="both"/>
        <w:rPr>
          <w:rFonts w:ascii="Palatino Linotype" w:hAnsi="Palatino Linotype"/>
          <w:highlight w:val="red"/>
        </w:rPr>
      </w:pPr>
    </w:p>
    <w:p w14:paraId="6571B057" w14:textId="77777777" w:rsidR="007F0F83" w:rsidRPr="00C87F07" w:rsidRDefault="007F0F83" w:rsidP="00C87F07">
      <w:pPr>
        <w:spacing w:before="240" w:after="240" w:line="360" w:lineRule="auto"/>
        <w:jc w:val="both"/>
        <w:rPr>
          <w:rFonts w:ascii="Palatino Linotype" w:hAnsi="Palatino Linotype"/>
          <w:color w:val="000000" w:themeColor="text1"/>
        </w:rPr>
      </w:pPr>
      <w:r w:rsidRPr="00C87F07">
        <w:rPr>
          <w:rFonts w:ascii="Palatino Linotype" w:hAnsi="Palatino Linotype"/>
          <w:color w:val="000000" w:themeColor="text1"/>
        </w:rPr>
        <w:t xml:space="preserve">Resolución del Pleno del Instituto de Transparencia, Acceso a la Información </w:t>
      </w:r>
      <w:r w:rsidRPr="0058294C">
        <w:rPr>
          <w:rFonts w:ascii="Palatino Linotype" w:hAnsi="Palatino Linotype"/>
          <w:color w:val="000000" w:themeColor="text1"/>
        </w:rPr>
        <w:t>Pública y Protección de Datos Personales del Estado de México y Municipios, con domicilio en Metepec, Estado de México; de fecha (10) diez de julio de dos mil diecinueve.</w:t>
      </w:r>
    </w:p>
    <w:p w14:paraId="5586DD56" w14:textId="0908E3CB" w:rsidR="007F0F83" w:rsidRPr="00C87F07" w:rsidRDefault="007F0F83" w:rsidP="00C87F07">
      <w:pPr>
        <w:spacing w:before="240" w:after="360" w:line="360" w:lineRule="auto"/>
        <w:jc w:val="both"/>
        <w:rPr>
          <w:rFonts w:ascii="Palatino Linotype" w:hAnsi="Palatino Linotype"/>
          <w:color w:val="000000" w:themeColor="text1"/>
        </w:rPr>
      </w:pPr>
      <w:r w:rsidRPr="00C87F07">
        <w:rPr>
          <w:rFonts w:ascii="Palatino Linotype" w:hAnsi="Palatino Linotype"/>
          <w:b/>
          <w:color w:val="000000" w:themeColor="text1"/>
        </w:rPr>
        <w:t>VISTO</w:t>
      </w:r>
      <w:r w:rsidRPr="00C87F07">
        <w:rPr>
          <w:rFonts w:ascii="Palatino Linotype" w:hAnsi="Palatino Linotype"/>
          <w:color w:val="000000" w:themeColor="text1"/>
        </w:rPr>
        <w:t xml:space="preserve"> el expediente electrónico formado con motivo del recurso de revisión </w:t>
      </w:r>
      <w:r w:rsidRPr="00C87F07">
        <w:rPr>
          <w:rFonts w:ascii="Palatino Linotype" w:hAnsi="Palatino Linotype" w:cs="Arial"/>
          <w:b/>
          <w:bCs/>
          <w:color w:val="000000" w:themeColor="text1"/>
        </w:rPr>
        <w:t xml:space="preserve">03218/INFOEM/IP/RR/2019, </w:t>
      </w:r>
      <w:r w:rsidRPr="00C87F07">
        <w:rPr>
          <w:rFonts w:ascii="Palatino Linotype" w:hAnsi="Palatino Linotype"/>
          <w:color w:val="000000" w:themeColor="text1"/>
        </w:rPr>
        <w:t xml:space="preserve">promovido por </w:t>
      </w:r>
      <w:r w:rsidR="00163F22" w:rsidRPr="00163F22">
        <w:rPr>
          <w:rFonts w:ascii="Palatino Linotype" w:hAnsi="Palatino Linotype"/>
          <w:b/>
          <w:color w:val="000000" w:themeColor="text1"/>
          <w:highlight w:val="black"/>
        </w:rPr>
        <w:t>-------------------------</w:t>
      </w:r>
      <w:r w:rsidRPr="00C87F07">
        <w:rPr>
          <w:rFonts w:ascii="Palatino Linotype" w:hAnsi="Palatino Linotype"/>
          <w:b/>
          <w:color w:val="000000" w:themeColor="text1"/>
        </w:rPr>
        <w:t xml:space="preserve">, </w:t>
      </w:r>
      <w:r w:rsidRPr="00C87F07">
        <w:rPr>
          <w:rFonts w:ascii="Palatino Linotype" w:hAnsi="Palatino Linotype"/>
          <w:color w:val="000000" w:themeColor="text1"/>
        </w:rPr>
        <w:t xml:space="preserve">en su calidad de </w:t>
      </w:r>
      <w:r w:rsidRPr="00C87F07">
        <w:rPr>
          <w:rFonts w:ascii="Palatino Linotype" w:hAnsi="Palatino Linotype"/>
          <w:b/>
          <w:color w:val="000000" w:themeColor="text1"/>
        </w:rPr>
        <w:t>RECURRENTE</w:t>
      </w:r>
      <w:r w:rsidRPr="00C87F07">
        <w:rPr>
          <w:rFonts w:ascii="Palatino Linotype" w:hAnsi="Palatino Linotype"/>
          <w:color w:val="000000" w:themeColor="text1"/>
        </w:rPr>
        <w:t xml:space="preserve">, en contra de la respuesta del </w:t>
      </w:r>
      <w:r w:rsidRPr="00C87F07">
        <w:rPr>
          <w:rFonts w:ascii="Palatino Linotype" w:hAnsi="Palatino Linotype"/>
          <w:b/>
          <w:color w:val="000000" w:themeColor="text1"/>
        </w:rPr>
        <w:t xml:space="preserve">Ayuntamiento de Tlalnepantla de Baz </w:t>
      </w:r>
      <w:r w:rsidRPr="00C87F07">
        <w:rPr>
          <w:rFonts w:ascii="Palatino Linotype" w:hAnsi="Palatino Linotype"/>
          <w:color w:val="000000" w:themeColor="text1"/>
        </w:rPr>
        <w:t xml:space="preserve">en lo sucesivo el </w:t>
      </w:r>
      <w:r w:rsidRPr="00C87F07">
        <w:rPr>
          <w:rFonts w:ascii="Palatino Linotype" w:hAnsi="Palatino Linotype"/>
          <w:b/>
          <w:color w:val="000000" w:themeColor="text1"/>
        </w:rPr>
        <w:t xml:space="preserve">SUJETO OBLIGADO, </w:t>
      </w:r>
      <w:r w:rsidRPr="00C87F07">
        <w:rPr>
          <w:rFonts w:ascii="Palatino Linotype" w:hAnsi="Palatino Linotype"/>
          <w:color w:val="000000" w:themeColor="text1"/>
        </w:rPr>
        <w:t xml:space="preserve"> se procede a dictar la presente resolución, con base en los siguientes:   </w:t>
      </w:r>
    </w:p>
    <w:p w14:paraId="31E5FD04" w14:textId="77777777" w:rsidR="007F0F83" w:rsidRPr="00C87F07" w:rsidRDefault="007F0F83" w:rsidP="00C87F07">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0" w:name="_Toc515555218"/>
      <w:bookmarkStart w:id="1" w:name="_Toc12971532"/>
      <w:bookmarkStart w:id="2" w:name="_Toc15309985"/>
      <w:r w:rsidRPr="00C87F07">
        <w:rPr>
          <w:rFonts w:ascii="Palatino Linotype" w:eastAsiaTheme="majorEastAsia" w:hAnsi="Palatino Linotype" w:cstheme="majorBidi"/>
          <w:b/>
          <w:color w:val="000000" w:themeColor="text1"/>
          <w:lang w:val="es-MX" w:eastAsia="en-US"/>
        </w:rPr>
        <w:t>ANTECEDENTES</w:t>
      </w:r>
      <w:bookmarkEnd w:id="0"/>
      <w:bookmarkEnd w:id="1"/>
      <w:bookmarkEnd w:id="2"/>
    </w:p>
    <w:p w14:paraId="5F2854F3" w14:textId="77777777" w:rsidR="007F0F83" w:rsidRPr="00C87F07" w:rsidRDefault="007F0F83" w:rsidP="00C87F07">
      <w:pPr>
        <w:spacing w:line="360" w:lineRule="auto"/>
        <w:rPr>
          <w:rFonts w:ascii="Palatino Linotype" w:hAnsi="Palatino Linotype"/>
          <w:lang w:val="es-MX" w:eastAsia="en-US"/>
        </w:rPr>
      </w:pPr>
    </w:p>
    <w:p w14:paraId="294FC798" w14:textId="77777777" w:rsidR="007F0F83" w:rsidRPr="00C87F07" w:rsidRDefault="007F0F83" w:rsidP="00C87F07">
      <w:pPr>
        <w:numPr>
          <w:ilvl w:val="0"/>
          <w:numId w:val="1"/>
        </w:numPr>
        <w:spacing w:before="240" w:after="240" w:line="360" w:lineRule="auto"/>
        <w:ind w:left="0" w:firstLine="0"/>
        <w:contextualSpacing/>
        <w:jc w:val="both"/>
        <w:rPr>
          <w:rFonts w:ascii="Palatino Linotype" w:eastAsia="Calibri" w:hAnsi="Palatino Linotype" w:cs="Arial"/>
          <w:color w:val="000000" w:themeColor="text1"/>
          <w:lang w:val="es-ES"/>
        </w:rPr>
      </w:pPr>
      <w:r w:rsidRPr="00C87F07">
        <w:rPr>
          <w:rFonts w:ascii="Palatino Linotype" w:eastAsia="Calibri" w:hAnsi="Palatino Linotype" w:cs="Arial"/>
          <w:color w:val="000000" w:themeColor="text1"/>
          <w:lang w:val="es-ES"/>
        </w:rPr>
        <w:t xml:space="preserve">El día veintitrés (23) de abril de dos mil diecinueve se </w:t>
      </w:r>
      <w:r w:rsidRPr="00C87F07">
        <w:rPr>
          <w:rFonts w:ascii="Palatino Linotype" w:hAnsi="Palatino Linotype"/>
          <w:color w:val="000000" w:themeColor="text1"/>
        </w:rPr>
        <w:t>presentó</w:t>
      </w:r>
      <w:r w:rsidRPr="00C87F07">
        <w:rPr>
          <w:rFonts w:ascii="Palatino Linotype" w:hAnsi="Palatino Linotype"/>
          <w:b/>
          <w:color w:val="000000" w:themeColor="text1"/>
        </w:rPr>
        <w:t xml:space="preserve"> </w:t>
      </w:r>
      <w:r w:rsidRPr="00C87F07">
        <w:rPr>
          <w:rFonts w:ascii="Palatino Linotype" w:eastAsia="Calibri" w:hAnsi="Palatino Linotype" w:cs="Arial"/>
          <w:color w:val="000000" w:themeColor="text1"/>
          <w:lang w:val="es-ES"/>
        </w:rPr>
        <w:t xml:space="preserve">ante el </w:t>
      </w:r>
      <w:r w:rsidRPr="00C87F07">
        <w:rPr>
          <w:rFonts w:ascii="Palatino Linotype" w:eastAsia="Calibri" w:hAnsi="Palatino Linotype" w:cs="Arial"/>
          <w:b/>
          <w:color w:val="000000" w:themeColor="text1"/>
          <w:lang w:val="es-ES"/>
        </w:rPr>
        <w:t>SUJETO OBLIGADO</w:t>
      </w:r>
      <w:r w:rsidRPr="00C87F07">
        <w:rPr>
          <w:rFonts w:ascii="Palatino Linotype" w:eastAsia="Calibri" w:hAnsi="Palatino Linotype" w:cs="Arial"/>
          <w:color w:val="000000" w:themeColor="text1"/>
        </w:rPr>
        <w:t xml:space="preserve"> vía </w:t>
      </w:r>
      <w:r w:rsidRPr="00C87F07">
        <w:rPr>
          <w:rFonts w:ascii="Palatino Linotype" w:eastAsia="Calibri" w:hAnsi="Palatino Linotype" w:cs="Arial"/>
          <w:color w:val="000000" w:themeColor="text1"/>
          <w:lang w:val="es-ES"/>
        </w:rPr>
        <w:t xml:space="preserve">Sistema de Acceso a la Información Mexiquense </w:t>
      </w:r>
      <w:r w:rsidRPr="00C87F07">
        <w:rPr>
          <w:rFonts w:ascii="Palatino Linotype" w:eastAsia="Calibri" w:hAnsi="Palatino Linotype" w:cs="Arial"/>
          <w:b/>
          <w:color w:val="000000" w:themeColor="text1"/>
          <w:lang w:val="es-ES"/>
        </w:rPr>
        <w:t>SAIMEX</w:t>
      </w:r>
      <w:r w:rsidRPr="00C87F07">
        <w:rPr>
          <w:rFonts w:ascii="Palatino Linotype" w:eastAsia="Calibri" w:hAnsi="Palatino Linotype" w:cs="Arial"/>
          <w:color w:val="000000" w:themeColor="text1"/>
          <w:lang w:val="es-ES"/>
        </w:rPr>
        <w:t>, la solicitud de información pública registrada con el número</w:t>
      </w:r>
      <w:r w:rsidRPr="00C87F07">
        <w:rPr>
          <w:rFonts w:ascii="Palatino Linotype" w:eastAsia="Calibri" w:hAnsi="Palatino Linotype" w:cs="Arial"/>
          <w:b/>
          <w:bCs/>
          <w:color w:val="000000" w:themeColor="text1"/>
        </w:rPr>
        <w:t xml:space="preserve"> 00400/TLALNEPA/IP/2019</w:t>
      </w:r>
      <w:r w:rsidRPr="00C87F07">
        <w:rPr>
          <w:rFonts w:ascii="Palatino Linotype" w:eastAsia="Calibri" w:hAnsi="Palatino Linotype" w:cs="Arial"/>
          <w:color w:val="000000" w:themeColor="text1"/>
          <w:lang w:val="es-ES"/>
        </w:rPr>
        <w:t>, mediante la cual se solicitó:</w:t>
      </w:r>
    </w:p>
    <w:p w14:paraId="74A8D979" w14:textId="77777777" w:rsidR="007F0F83" w:rsidRPr="00C87F07" w:rsidRDefault="007F0F83" w:rsidP="00C87F07">
      <w:pPr>
        <w:spacing w:before="240" w:after="240" w:line="360" w:lineRule="auto"/>
        <w:ind w:left="284"/>
        <w:contextualSpacing/>
        <w:jc w:val="both"/>
        <w:rPr>
          <w:rFonts w:ascii="Palatino Linotype" w:eastAsia="Calibri" w:hAnsi="Palatino Linotype" w:cs="Arial"/>
          <w:color w:val="000000" w:themeColor="text1"/>
          <w:lang w:val="es-ES"/>
        </w:rPr>
      </w:pPr>
    </w:p>
    <w:p w14:paraId="0CABED33" w14:textId="77777777" w:rsidR="007F0F83" w:rsidRPr="00C87F07" w:rsidRDefault="007F0F83" w:rsidP="00C87F07">
      <w:pPr>
        <w:spacing w:line="360" w:lineRule="auto"/>
        <w:ind w:left="567" w:right="567"/>
        <w:jc w:val="both"/>
        <w:rPr>
          <w:rFonts w:ascii="Palatino Linotype" w:eastAsia="Calibri" w:hAnsi="Palatino Linotype" w:cs="Arial"/>
          <w:color w:val="000000" w:themeColor="text1"/>
          <w:lang w:val="es-ES"/>
        </w:rPr>
      </w:pPr>
      <w:r w:rsidRPr="00C87F07">
        <w:rPr>
          <w:rFonts w:ascii="Palatino Linotype" w:hAnsi="Palatino Linotype"/>
          <w:i/>
          <w:color w:val="000000" w:themeColor="text1"/>
        </w:rPr>
        <w:t>“BUENA TARDE: SOLICITO CONOCER EL PROGRAMA ANUAL DE OBRAS 2019 PARA EL MUNICIPIO.”</w:t>
      </w:r>
      <w:r w:rsidRPr="00C87F07">
        <w:rPr>
          <w:rFonts w:ascii="Palatino Linotype" w:eastAsia="Calibri" w:hAnsi="Palatino Linotype" w:cs="Arial"/>
          <w:i/>
          <w:color w:val="000000" w:themeColor="text1"/>
          <w:lang w:val="es-ES"/>
        </w:rPr>
        <w:t xml:space="preserve"> </w:t>
      </w:r>
      <w:r w:rsidRPr="00C87F07">
        <w:rPr>
          <w:rFonts w:ascii="Palatino Linotype" w:eastAsia="Calibri" w:hAnsi="Palatino Linotype" w:cs="Arial"/>
          <w:color w:val="000000" w:themeColor="text1"/>
          <w:lang w:val="es-ES"/>
        </w:rPr>
        <w:t>(Sic)</w:t>
      </w:r>
    </w:p>
    <w:p w14:paraId="3AB762EB" w14:textId="77777777" w:rsidR="007F0F83" w:rsidRPr="00C87F07" w:rsidRDefault="007F0F83" w:rsidP="00C87F07">
      <w:pPr>
        <w:spacing w:line="360" w:lineRule="auto"/>
        <w:ind w:right="34"/>
        <w:contextualSpacing/>
        <w:jc w:val="both"/>
        <w:rPr>
          <w:rFonts w:ascii="Palatino Linotype" w:hAnsi="Palatino Linotype"/>
          <w:b/>
          <w:i/>
          <w:color w:val="000000" w:themeColor="text1"/>
        </w:rPr>
      </w:pPr>
    </w:p>
    <w:p w14:paraId="285A9D5A" w14:textId="77777777" w:rsidR="007F0F83" w:rsidRPr="00C87F07" w:rsidRDefault="007F0F83" w:rsidP="00C87F07">
      <w:pPr>
        <w:numPr>
          <w:ilvl w:val="0"/>
          <w:numId w:val="1"/>
        </w:numPr>
        <w:spacing w:line="360" w:lineRule="auto"/>
        <w:ind w:left="0" w:right="34" w:firstLine="0"/>
        <w:contextualSpacing/>
        <w:jc w:val="both"/>
        <w:rPr>
          <w:rFonts w:ascii="Palatino Linotype" w:hAnsi="Palatino Linotype"/>
          <w:b/>
          <w:i/>
          <w:color w:val="000000" w:themeColor="text1"/>
        </w:rPr>
      </w:pPr>
      <w:r w:rsidRPr="00C87F07">
        <w:rPr>
          <w:rFonts w:ascii="Palatino Linotype" w:eastAsia="Calibri" w:hAnsi="Palatino Linotype" w:cs="Arial"/>
          <w:color w:val="000000" w:themeColor="text1"/>
          <w:lang w:val="es-AR"/>
        </w:rPr>
        <w:t xml:space="preserve">Se hace constar que se señaló como modalidad de entrega de la información: a través del Sistema de Acceso a la Información Mexiquense </w:t>
      </w:r>
      <w:r w:rsidRPr="00C87F07">
        <w:rPr>
          <w:rFonts w:ascii="Palatino Linotype" w:eastAsia="Calibri" w:hAnsi="Palatino Linotype" w:cs="Arial"/>
          <w:b/>
          <w:color w:val="000000" w:themeColor="text1"/>
          <w:lang w:val="es-AR"/>
        </w:rPr>
        <w:t>(SAIMEX)</w:t>
      </w:r>
      <w:r w:rsidRPr="00C87F07">
        <w:rPr>
          <w:rFonts w:ascii="Palatino Linotype" w:eastAsia="Calibri" w:hAnsi="Palatino Linotype" w:cs="Arial"/>
          <w:color w:val="000000" w:themeColor="text1"/>
          <w:lang w:val="es-AR"/>
        </w:rPr>
        <w:t>.</w:t>
      </w:r>
    </w:p>
    <w:p w14:paraId="37534037" w14:textId="77777777" w:rsidR="007F0F83" w:rsidRPr="00C87F07" w:rsidRDefault="007F0F83" w:rsidP="00C87F07">
      <w:pPr>
        <w:spacing w:line="360" w:lineRule="auto"/>
        <w:ind w:right="34"/>
        <w:jc w:val="both"/>
        <w:rPr>
          <w:rFonts w:ascii="Palatino Linotype" w:hAnsi="Palatino Linotype"/>
          <w:b/>
          <w:i/>
          <w:color w:val="000000" w:themeColor="text1"/>
        </w:rPr>
      </w:pPr>
    </w:p>
    <w:p w14:paraId="0FD35281" w14:textId="77777777" w:rsidR="007F0F83" w:rsidRPr="00C87F07" w:rsidRDefault="007F0F83" w:rsidP="00C87F07">
      <w:pPr>
        <w:numPr>
          <w:ilvl w:val="0"/>
          <w:numId w:val="1"/>
        </w:numPr>
        <w:spacing w:line="360" w:lineRule="auto"/>
        <w:ind w:left="0" w:right="34" w:firstLine="0"/>
        <w:contextualSpacing/>
        <w:jc w:val="both"/>
        <w:rPr>
          <w:rFonts w:ascii="Palatino Linotype" w:hAnsi="Palatino Linotype"/>
          <w:b/>
          <w:i/>
          <w:color w:val="000000" w:themeColor="text1"/>
        </w:rPr>
      </w:pPr>
      <w:r w:rsidRPr="00C87F07">
        <w:rPr>
          <w:rFonts w:ascii="Palatino Linotype" w:hAnsi="Palatino Linotype"/>
          <w:color w:val="000000" w:themeColor="text1"/>
        </w:rPr>
        <w:t xml:space="preserve">En fecha ocho (08) de febrero del año dos mil diecinueve, el </w:t>
      </w:r>
      <w:r w:rsidRPr="00C87F07">
        <w:rPr>
          <w:rFonts w:ascii="Palatino Linotype" w:hAnsi="Palatino Linotype"/>
          <w:b/>
          <w:color w:val="000000" w:themeColor="text1"/>
        </w:rPr>
        <w:t xml:space="preserve">SUJETO OBLIGADO </w:t>
      </w:r>
      <w:r w:rsidRPr="00C87F07">
        <w:rPr>
          <w:rFonts w:ascii="Palatino Linotype" w:hAnsi="Palatino Linotype"/>
          <w:color w:val="000000" w:themeColor="text1"/>
        </w:rPr>
        <w:t xml:space="preserve">emitió su respectiva respuesta a la solicitud de información presentada, a través del escrito siguiente: </w:t>
      </w:r>
    </w:p>
    <w:p w14:paraId="3910CE25" w14:textId="77777777" w:rsidR="007F0F83" w:rsidRPr="00C87F07" w:rsidRDefault="007F0F83" w:rsidP="00C87F07">
      <w:pPr>
        <w:spacing w:line="360" w:lineRule="auto"/>
        <w:ind w:left="567" w:right="567"/>
        <w:contextualSpacing/>
        <w:jc w:val="both"/>
        <w:rPr>
          <w:rFonts w:ascii="Palatino Linotype" w:hAnsi="Palatino Linotype"/>
          <w:b/>
          <w:i/>
          <w:color w:val="000000" w:themeColor="text1"/>
        </w:rPr>
      </w:pPr>
    </w:p>
    <w:p w14:paraId="54C12C85" w14:textId="77777777" w:rsidR="007F0F83" w:rsidRPr="00C87F07" w:rsidRDefault="007F0F83" w:rsidP="00C87F07">
      <w:pPr>
        <w:tabs>
          <w:tab w:val="left" w:pos="8222"/>
        </w:tabs>
        <w:spacing w:line="360" w:lineRule="auto"/>
        <w:ind w:left="567" w:right="567"/>
        <w:jc w:val="right"/>
        <w:rPr>
          <w:rFonts w:ascii="Palatino Linotype" w:hAnsi="Palatino Linotype"/>
          <w:i/>
          <w:color w:val="000000" w:themeColor="text1"/>
        </w:rPr>
      </w:pPr>
      <w:r w:rsidRPr="00C87F07">
        <w:rPr>
          <w:rFonts w:ascii="Palatino Linotype" w:hAnsi="Palatino Linotype"/>
          <w:i/>
          <w:color w:val="000000" w:themeColor="text1"/>
        </w:rPr>
        <w:t xml:space="preserve"> “Tlalnepantla de Baz, México a 29 de Abril de 2019</w:t>
      </w:r>
    </w:p>
    <w:p w14:paraId="11D5C44F" w14:textId="5858AF72" w:rsidR="007F0F83" w:rsidRPr="00C87F07" w:rsidRDefault="007F0F83" w:rsidP="00C87F07">
      <w:pPr>
        <w:tabs>
          <w:tab w:val="left" w:pos="8222"/>
        </w:tabs>
        <w:spacing w:line="360" w:lineRule="auto"/>
        <w:ind w:left="567" w:right="567"/>
        <w:jc w:val="right"/>
        <w:rPr>
          <w:rFonts w:ascii="Palatino Linotype" w:hAnsi="Palatino Linotype"/>
          <w:i/>
          <w:color w:val="000000" w:themeColor="text1"/>
        </w:rPr>
      </w:pPr>
      <w:r w:rsidRPr="00C87F07">
        <w:rPr>
          <w:rFonts w:ascii="Palatino Linotype" w:hAnsi="Palatino Linotype"/>
          <w:i/>
          <w:color w:val="000000" w:themeColor="text1"/>
        </w:rPr>
        <w:t xml:space="preserve">Nombre del solicitante: </w:t>
      </w:r>
      <w:r w:rsidR="00163F22" w:rsidRPr="00163F22">
        <w:rPr>
          <w:rFonts w:ascii="Palatino Linotype" w:hAnsi="Palatino Linotype"/>
          <w:i/>
          <w:color w:val="000000" w:themeColor="text1"/>
          <w:highlight w:val="black"/>
        </w:rPr>
        <w:t>----------------------------------</w:t>
      </w:r>
    </w:p>
    <w:p w14:paraId="50D8C3F2" w14:textId="77777777" w:rsidR="007F0F83" w:rsidRPr="00C87F07" w:rsidRDefault="007F0F83" w:rsidP="00C87F07">
      <w:pPr>
        <w:tabs>
          <w:tab w:val="left" w:pos="8222"/>
        </w:tabs>
        <w:spacing w:line="360" w:lineRule="auto"/>
        <w:ind w:left="567" w:right="567"/>
        <w:jc w:val="right"/>
        <w:rPr>
          <w:rFonts w:ascii="Palatino Linotype" w:hAnsi="Palatino Linotype"/>
          <w:i/>
          <w:color w:val="000000" w:themeColor="text1"/>
        </w:rPr>
      </w:pPr>
      <w:r w:rsidRPr="00C87F07">
        <w:rPr>
          <w:rFonts w:ascii="Palatino Linotype" w:hAnsi="Palatino Linotype"/>
          <w:i/>
          <w:color w:val="000000" w:themeColor="text1"/>
        </w:rPr>
        <w:t>Folio de la solicitud: 00400/TLALNEPA/IP/2019</w:t>
      </w:r>
    </w:p>
    <w:p w14:paraId="26E1EC10" w14:textId="77777777" w:rsidR="007F0F83" w:rsidRPr="00C87F07" w:rsidRDefault="007F0F83" w:rsidP="00C87F07">
      <w:pPr>
        <w:tabs>
          <w:tab w:val="left" w:pos="8222"/>
        </w:tabs>
        <w:spacing w:line="360" w:lineRule="auto"/>
        <w:ind w:left="567" w:right="567"/>
        <w:jc w:val="right"/>
        <w:rPr>
          <w:rFonts w:ascii="Palatino Linotype" w:hAnsi="Palatino Linotype"/>
          <w:i/>
          <w:color w:val="000000" w:themeColor="text1"/>
        </w:rPr>
      </w:pPr>
    </w:p>
    <w:p w14:paraId="4429F0C9" w14:textId="77777777" w:rsidR="007F0F83" w:rsidRPr="00C87F07" w:rsidRDefault="007F0F83" w:rsidP="00C87F07">
      <w:pPr>
        <w:tabs>
          <w:tab w:val="left" w:pos="8222"/>
        </w:tabs>
        <w:spacing w:line="360" w:lineRule="auto"/>
        <w:ind w:left="567" w:right="567"/>
        <w:jc w:val="both"/>
        <w:rPr>
          <w:rFonts w:ascii="Palatino Linotype" w:hAnsi="Palatino Linotype"/>
          <w:i/>
          <w:color w:val="000000" w:themeColor="text1"/>
        </w:rPr>
      </w:pPr>
      <w:r w:rsidRPr="00C87F07">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073A18" w14:textId="77777777" w:rsidR="007F0F83" w:rsidRPr="00C87F07" w:rsidRDefault="007F0F83" w:rsidP="00C87F07">
      <w:pPr>
        <w:tabs>
          <w:tab w:val="left" w:pos="8222"/>
        </w:tabs>
        <w:spacing w:line="360" w:lineRule="auto"/>
        <w:ind w:left="567" w:right="567"/>
        <w:jc w:val="both"/>
        <w:rPr>
          <w:rFonts w:ascii="Palatino Linotype" w:hAnsi="Palatino Linotype"/>
          <w:i/>
          <w:color w:val="000000" w:themeColor="text1"/>
        </w:rPr>
      </w:pPr>
    </w:p>
    <w:p w14:paraId="684C73D9" w14:textId="77777777" w:rsidR="007F0F83" w:rsidRPr="00C87F07" w:rsidRDefault="007F0F83" w:rsidP="00C87F07">
      <w:pPr>
        <w:tabs>
          <w:tab w:val="left" w:pos="8222"/>
        </w:tabs>
        <w:spacing w:line="360" w:lineRule="auto"/>
        <w:ind w:left="567" w:right="567"/>
        <w:jc w:val="both"/>
        <w:rPr>
          <w:rFonts w:ascii="Palatino Linotype" w:hAnsi="Palatino Linotype"/>
          <w:i/>
          <w:color w:val="000000" w:themeColor="text1"/>
        </w:rPr>
      </w:pPr>
      <w:r w:rsidRPr="00C87F07">
        <w:rPr>
          <w:rFonts w:ascii="Palatino Linotype" w:hAnsi="Palatino Linotype"/>
          <w:i/>
          <w:color w:val="000000" w:themeColor="text1"/>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00400/TLALNEPA/IP/2019.</w:t>
      </w:r>
    </w:p>
    <w:p w14:paraId="58053076" w14:textId="77777777" w:rsidR="007F0F83" w:rsidRPr="00C87F07" w:rsidRDefault="007F0F83" w:rsidP="00C87F07">
      <w:pPr>
        <w:tabs>
          <w:tab w:val="left" w:pos="8222"/>
        </w:tabs>
        <w:spacing w:line="360" w:lineRule="auto"/>
        <w:ind w:left="567" w:right="567"/>
        <w:jc w:val="both"/>
        <w:rPr>
          <w:rFonts w:ascii="Palatino Linotype" w:hAnsi="Palatino Linotype"/>
          <w:i/>
          <w:color w:val="000000" w:themeColor="text1"/>
        </w:rPr>
      </w:pPr>
    </w:p>
    <w:p w14:paraId="5A20F688" w14:textId="77777777" w:rsidR="007F0F83" w:rsidRPr="00C87F07" w:rsidRDefault="007F0F83" w:rsidP="00C87F07">
      <w:pPr>
        <w:tabs>
          <w:tab w:val="left" w:pos="8222"/>
        </w:tabs>
        <w:spacing w:line="360" w:lineRule="auto"/>
        <w:ind w:left="567" w:right="567"/>
        <w:rPr>
          <w:rFonts w:ascii="Palatino Linotype" w:hAnsi="Palatino Linotype"/>
          <w:i/>
          <w:color w:val="000000" w:themeColor="text1"/>
        </w:rPr>
      </w:pPr>
      <w:r w:rsidRPr="00C87F07">
        <w:rPr>
          <w:rFonts w:ascii="Palatino Linotype" w:hAnsi="Palatino Linotype"/>
          <w:i/>
          <w:color w:val="000000" w:themeColor="text1"/>
        </w:rPr>
        <w:t>ATENTAMENTE</w:t>
      </w:r>
    </w:p>
    <w:p w14:paraId="3D9EAD2D" w14:textId="77777777" w:rsidR="007F0F83" w:rsidRPr="00C87F07" w:rsidRDefault="007F0F83" w:rsidP="00C87F07">
      <w:pPr>
        <w:tabs>
          <w:tab w:val="left" w:pos="8222"/>
        </w:tabs>
        <w:spacing w:line="360" w:lineRule="auto"/>
        <w:ind w:left="567" w:right="567"/>
        <w:rPr>
          <w:rFonts w:ascii="Palatino Linotype" w:hAnsi="Palatino Linotype"/>
          <w:i/>
          <w:color w:val="000000" w:themeColor="text1"/>
        </w:rPr>
      </w:pPr>
      <w:r w:rsidRPr="00C87F07">
        <w:rPr>
          <w:rFonts w:ascii="Palatino Linotype" w:hAnsi="Palatino Linotype"/>
          <w:i/>
          <w:color w:val="000000" w:themeColor="text1"/>
        </w:rPr>
        <w:t xml:space="preserve">Lic. </w:t>
      </w:r>
      <w:proofErr w:type="spellStart"/>
      <w:r w:rsidRPr="00C87F07">
        <w:rPr>
          <w:rFonts w:ascii="Palatino Linotype" w:hAnsi="Palatino Linotype"/>
          <w:i/>
          <w:color w:val="000000" w:themeColor="text1"/>
        </w:rPr>
        <w:t>Monica</w:t>
      </w:r>
      <w:proofErr w:type="spellEnd"/>
      <w:r w:rsidRPr="00C87F07">
        <w:rPr>
          <w:rFonts w:ascii="Palatino Linotype" w:hAnsi="Palatino Linotype"/>
          <w:i/>
          <w:color w:val="000000" w:themeColor="text1"/>
        </w:rPr>
        <w:t xml:space="preserve"> Chávez Durán” (Sic)</w:t>
      </w:r>
    </w:p>
    <w:p w14:paraId="0B667529" w14:textId="77777777" w:rsidR="007F0F83" w:rsidRPr="00C87F07" w:rsidRDefault="007F0F83" w:rsidP="00C87F07">
      <w:pPr>
        <w:spacing w:line="360" w:lineRule="auto"/>
        <w:ind w:left="284" w:right="34"/>
        <w:contextualSpacing/>
        <w:jc w:val="both"/>
        <w:rPr>
          <w:rFonts w:ascii="Palatino Linotype" w:hAnsi="Palatino Linotype"/>
          <w:b/>
          <w:i/>
          <w:color w:val="000000" w:themeColor="text1"/>
        </w:rPr>
      </w:pPr>
    </w:p>
    <w:p w14:paraId="74A96941" w14:textId="77777777" w:rsidR="007F0F83" w:rsidRPr="00C87F07" w:rsidRDefault="007F0F83" w:rsidP="00C87F07">
      <w:pPr>
        <w:numPr>
          <w:ilvl w:val="0"/>
          <w:numId w:val="1"/>
        </w:numPr>
        <w:spacing w:line="360" w:lineRule="auto"/>
        <w:ind w:left="0" w:firstLine="0"/>
        <w:contextualSpacing/>
        <w:jc w:val="both"/>
        <w:rPr>
          <w:rFonts w:ascii="Palatino Linotype" w:hAnsi="Palatino Linotype"/>
          <w:b/>
          <w:i/>
          <w:color w:val="000000" w:themeColor="text1"/>
        </w:rPr>
      </w:pPr>
      <w:r w:rsidRPr="00C87F07">
        <w:rPr>
          <w:rFonts w:ascii="Palatino Linotype" w:hAnsi="Palatino Linotype"/>
          <w:color w:val="000000" w:themeColor="text1"/>
        </w:rPr>
        <w:t xml:space="preserve">A dicha respuesta se anexó un (01) archivo electrónico a saber:  </w:t>
      </w:r>
    </w:p>
    <w:p w14:paraId="2237C7C5" w14:textId="77777777" w:rsidR="007F0F83" w:rsidRPr="00C87F07" w:rsidRDefault="007F0F83" w:rsidP="00C87F07">
      <w:pPr>
        <w:spacing w:line="360" w:lineRule="auto"/>
        <w:contextualSpacing/>
        <w:jc w:val="both"/>
        <w:rPr>
          <w:rFonts w:ascii="Palatino Linotype" w:hAnsi="Palatino Linotype"/>
          <w:b/>
          <w:i/>
          <w:color w:val="000000" w:themeColor="text1"/>
        </w:rPr>
      </w:pPr>
    </w:p>
    <w:p w14:paraId="50F78C6F" w14:textId="77777777" w:rsidR="007F0F83" w:rsidRPr="00C87F07" w:rsidRDefault="007F0F83" w:rsidP="00C87F07">
      <w:pPr>
        <w:numPr>
          <w:ilvl w:val="0"/>
          <w:numId w:val="7"/>
        </w:numPr>
        <w:spacing w:line="360" w:lineRule="auto"/>
        <w:ind w:right="567"/>
        <w:contextualSpacing/>
        <w:jc w:val="both"/>
        <w:rPr>
          <w:rFonts w:ascii="Palatino Linotype" w:hAnsi="Palatino Linotype"/>
          <w:b/>
          <w:color w:val="000000" w:themeColor="text1"/>
        </w:rPr>
      </w:pPr>
      <w:r w:rsidRPr="00C87F07">
        <w:rPr>
          <w:rFonts w:ascii="Palatino Linotype" w:hAnsi="Palatino Linotype"/>
          <w:b/>
          <w:color w:val="000000" w:themeColor="text1"/>
        </w:rPr>
        <w:t xml:space="preserve">SAIMEX 00400.zip: </w:t>
      </w:r>
      <w:r w:rsidRPr="00C87F07">
        <w:rPr>
          <w:rFonts w:ascii="Palatino Linotype" w:hAnsi="Palatino Linotype"/>
          <w:color w:val="000000" w:themeColor="text1"/>
        </w:rPr>
        <w:t>Documento en formato de compresión ZIP que contiene la carpeta SAIMEX 00400 con el siguiente documento:</w:t>
      </w:r>
      <w:r w:rsidRPr="00C87F07">
        <w:rPr>
          <w:rFonts w:ascii="Palatino Linotype" w:hAnsi="Palatino Linotype"/>
          <w:b/>
          <w:color w:val="000000" w:themeColor="text1"/>
        </w:rPr>
        <w:t xml:space="preserve"> </w:t>
      </w:r>
    </w:p>
    <w:p w14:paraId="43D35D2F" w14:textId="77777777" w:rsidR="007F0F83" w:rsidRPr="00C87F07" w:rsidRDefault="007F0F83" w:rsidP="00C87F07">
      <w:pPr>
        <w:spacing w:line="360" w:lineRule="auto"/>
        <w:ind w:left="780" w:right="567"/>
        <w:contextualSpacing/>
        <w:jc w:val="both"/>
        <w:rPr>
          <w:rFonts w:ascii="Palatino Linotype" w:hAnsi="Palatino Linotype"/>
          <w:b/>
          <w:color w:val="000000" w:themeColor="text1"/>
        </w:rPr>
      </w:pPr>
    </w:p>
    <w:p w14:paraId="1EAAAC44" w14:textId="77777777" w:rsidR="007F0F83" w:rsidRPr="00C87F07" w:rsidRDefault="007F0F83" w:rsidP="00C87F07">
      <w:pPr>
        <w:numPr>
          <w:ilvl w:val="0"/>
          <w:numId w:val="8"/>
        </w:numPr>
        <w:spacing w:line="360" w:lineRule="auto"/>
        <w:ind w:right="567"/>
        <w:contextualSpacing/>
        <w:jc w:val="both"/>
        <w:rPr>
          <w:rFonts w:ascii="Palatino Linotype" w:hAnsi="Palatino Linotype"/>
          <w:b/>
          <w:color w:val="000000" w:themeColor="text1"/>
        </w:rPr>
      </w:pPr>
      <w:r w:rsidRPr="00C87F07">
        <w:rPr>
          <w:rFonts w:ascii="Palatino Linotype" w:hAnsi="Palatino Linotype"/>
          <w:b/>
          <w:color w:val="000000" w:themeColor="text1"/>
        </w:rPr>
        <w:t>OFICIO.PDF:</w:t>
      </w:r>
      <w:r w:rsidRPr="00C87F07">
        <w:rPr>
          <w:rFonts w:ascii="Palatino Linotype" w:hAnsi="Palatino Linotype"/>
          <w:color w:val="000000" w:themeColor="text1"/>
        </w:rPr>
        <w:t xml:space="preserve"> Correspondiente a un documento electrónico que en una (01) hoja contiene el oficio </w:t>
      </w:r>
      <w:r w:rsidRPr="00C87F07">
        <w:rPr>
          <w:rFonts w:ascii="Palatino Linotype" w:hAnsi="Palatino Linotype"/>
          <w:b/>
          <w:color w:val="000000" w:themeColor="text1"/>
        </w:rPr>
        <w:t>DIU/CJ/095/2019</w:t>
      </w:r>
      <w:r w:rsidRPr="00C87F07">
        <w:rPr>
          <w:rFonts w:ascii="Palatino Linotype" w:hAnsi="Palatino Linotype"/>
          <w:color w:val="000000" w:themeColor="text1"/>
        </w:rPr>
        <w:t>, suscrito por el Coordinador Jurídico y dirigido al Titular de la Unidad de Transparencia y Acceso a la Información Municipal, mediante el cual se refiere que el Programa Anual de Obra Pública (POA) 2019 se encuentra en publicado en la siguiente página electrónica “</w:t>
      </w:r>
      <w:hyperlink r:id="rId8" w:history="1">
        <w:r w:rsidR="00D27A8D" w:rsidRPr="00C87F07">
          <w:rPr>
            <w:rFonts w:ascii="Palatino Linotype" w:hAnsi="Palatino Linotype"/>
            <w:color w:val="0000FF" w:themeColor="hyperlink"/>
            <w:u w:val="single"/>
          </w:rPr>
          <w:t>http://www.tlalnepantla.gob.mx/pages/gaceta/see.php?gaceta=129.pdf</w:t>
        </w:r>
      </w:hyperlink>
      <w:r w:rsidRPr="00C87F07">
        <w:rPr>
          <w:rFonts w:ascii="Palatino Linotype" w:hAnsi="Palatino Linotype"/>
          <w:color w:val="000000" w:themeColor="text1"/>
        </w:rPr>
        <w:t>”</w:t>
      </w:r>
    </w:p>
    <w:p w14:paraId="149F7E87" w14:textId="77777777" w:rsidR="007F0F83" w:rsidRPr="00C87F07" w:rsidRDefault="007F0F83" w:rsidP="00C87F07">
      <w:pPr>
        <w:spacing w:line="360" w:lineRule="auto"/>
        <w:ind w:right="567"/>
        <w:jc w:val="both"/>
        <w:rPr>
          <w:rFonts w:ascii="Palatino Linotype" w:hAnsi="Palatino Linotype"/>
          <w:b/>
          <w:color w:val="000000" w:themeColor="text1"/>
        </w:rPr>
      </w:pPr>
    </w:p>
    <w:p w14:paraId="45C5C201" w14:textId="77777777" w:rsidR="007F0F83" w:rsidRPr="00C87F07" w:rsidRDefault="007F0F83" w:rsidP="00C87F07">
      <w:pPr>
        <w:numPr>
          <w:ilvl w:val="0"/>
          <w:numId w:val="1"/>
        </w:numPr>
        <w:spacing w:line="360" w:lineRule="auto"/>
        <w:ind w:left="0" w:firstLine="0"/>
        <w:contextualSpacing/>
        <w:jc w:val="both"/>
        <w:rPr>
          <w:rFonts w:ascii="Palatino Linotype" w:hAnsi="Palatino Linotype"/>
          <w:b/>
          <w:i/>
          <w:color w:val="000000" w:themeColor="text1"/>
        </w:rPr>
      </w:pPr>
      <w:r w:rsidRPr="00C87F07">
        <w:rPr>
          <w:rFonts w:ascii="Palatino Linotype" w:eastAsia="Times New Roman" w:hAnsi="Palatino Linotype" w:cs="Arial"/>
          <w:color w:val="000000" w:themeColor="text1"/>
          <w:lang w:val="es-ES"/>
        </w:rPr>
        <w:t>Posteriormente, el día treinta (30) de abril de dos mil diecinueve, estando en tiempo y forma el particular, interpuso recurso de revisión en contra de la respuesta anteriormente referida, señalando como:</w:t>
      </w:r>
    </w:p>
    <w:p w14:paraId="4EB08CB6" w14:textId="77777777" w:rsidR="007F0F83" w:rsidRPr="00C87F07" w:rsidRDefault="007F0F83" w:rsidP="00C87F07">
      <w:pPr>
        <w:spacing w:line="360" w:lineRule="auto"/>
        <w:ind w:left="284"/>
        <w:contextualSpacing/>
        <w:jc w:val="both"/>
        <w:rPr>
          <w:rFonts w:ascii="Palatino Linotype" w:hAnsi="Palatino Linotype"/>
          <w:b/>
          <w:i/>
          <w:color w:val="000000" w:themeColor="text1"/>
        </w:rPr>
      </w:pPr>
    </w:p>
    <w:p w14:paraId="6612EE9E" w14:textId="77777777" w:rsidR="007F0F83" w:rsidRPr="00C87F07" w:rsidRDefault="007F0F83" w:rsidP="00C87F07">
      <w:pPr>
        <w:numPr>
          <w:ilvl w:val="0"/>
          <w:numId w:val="2"/>
        </w:numPr>
        <w:spacing w:line="360" w:lineRule="auto"/>
        <w:ind w:right="567"/>
        <w:contextualSpacing/>
        <w:jc w:val="both"/>
        <w:rPr>
          <w:rFonts w:ascii="Palatino Linotype" w:eastAsia="Times New Roman" w:hAnsi="Palatino Linotype" w:cs="Times New Roman"/>
          <w:i/>
          <w:color w:val="000000" w:themeColor="text1"/>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704991"/>
      <w:bookmarkStart w:id="26" w:name="_Toc5708061"/>
      <w:bookmarkStart w:id="27" w:name="_Toc5708226"/>
      <w:bookmarkStart w:id="28" w:name="_Toc5711914"/>
      <w:bookmarkStart w:id="29" w:name="_Toc12971533"/>
      <w:bookmarkStart w:id="30" w:name="_Toc483411550"/>
      <w:r w:rsidRPr="00C87F07">
        <w:rPr>
          <w:rFonts w:ascii="Palatino Linotype" w:eastAsiaTheme="majorEastAsia" w:hAnsi="Palatino Linotype" w:cstheme="majorBidi"/>
          <w:b/>
          <w:color w:val="000000" w:themeColor="text1"/>
          <w:lang w:val="es-MX" w:eastAsia="en-US"/>
        </w:rPr>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C87F07">
        <w:rPr>
          <w:rFonts w:ascii="Palatino Linotype" w:eastAsiaTheme="majorEastAsia" w:hAnsi="Palatino Linotype" w:cstheme="majorBidi"/>
          <w:b/>
          <w:color w:val="000000" w:themeColor="text1"/>
          <w:lang w:val="es-MX" w:eastAsia="en-US"/>
        </w:rPr>
        <w:t xml:space="preserve"> </w:t>
      </w:r>
      <w:r w:rsidRPr="00C87F07">
        <w:rPr>
          <w:rFonts w:ascii="Palatino Linotype" w:hAnsi="Palatino Linotype"/>
          <w:i/>
          <w:color w:val="000000" w:themeColor="text1"/>
        </w:rPr>
        <w:t>“YO SOLICITÉ EL PLAN ANUAL DE OBRAS</w:t>
      </w:r>
      <w:proofErr w:type="gramStart"/>
      <w:r w:rsidRPr="00C87F07">
        <w:rPr>
          <w:rFonts w:ascii="Palatino Linotype" w:hAnsi="Palatino Linotype"/>
          <w:i/>
          <w:color w:val="000000" w:themeColor="text1"/>
        </w:rPr>
        <w:t>..</w:t>
      </w:r>
      <w:proofErr w:type="gramEnd"/>
      <w:r w:rsidRPr="00C87F07">
        <w:rPr>
          <w:rFonts w:ascii="Palatino Linotype" w:hAnsi="Palatino Linotype"/>
          <w:i/>
          <w:color w:val="000000" w:themeColor="text1"/>
        </w:rPr>
        <w:t xml:space="preserve"> DONDE SE ESPECIFIQUEN LAS OBRAS AUTORIZADAS A DESARROLLAR EN EL MUNICIPIO</w:t>
      </w:r>
      <w:proofErr w:type="gramStart"/>
      <w:r w:rsidRPr="00C87F07">
        <w:rPr>
          <w:rFonts w:ascii="Palatino Linotype" w:hAnsi="Palatino Linotype"/>
          <w:i/>
          <w:color w:val="000000" w:themeColor="text1"/>
        </w:rPr>
        <w:t>..</w:t>
      </w:r>
      <w:proofErr w:type="gramEnd"/>
      <w:r w:rsidRPr="00C87F07">
        <w:rPr>
          <w:rFonts w:ascii="Palatino Linotype" w:hAnsi="Palatino Linotype"/>
          <w:i/>
          <w:color w:val="000000" w:themeColor="text1"/>
        </w:rPr>
        <w:t xml:space="preserve"> LA FECHA DE EJECUCION Y EL LUGAR DONDE SER VAN A REALIZAR Y QUE TIPO DE RECURSO SE VA A UTIRLIZAR... ES DECIR</w:t>
      </w:r>
      <w:proofErr w:type="gramStart"/>
      <w:r w:rsidRPr="00C87F07">
        <w:rPr>
          <w:rFonts w:ascii="Palatino Linotype" w:hAnsi="Palatino Linotype"/>
          <w:i/>
          <w:color w:val="000000" w:themeColor="text1"/>
        </w:rPr>
        <w:t>..</w:t>
      </w:r>
      <w:proofErr w:type="gramEnd"/>
      <w:r w:rsidRPr="00C87F07">
        <w:rPr>
          <w:rFonts w:ascii="Palatino Linotype" w:hAnsi="Palatino Linotype"/>
          <w:i/>
          <w:color w:val="000000" w:themeColor="text1"/>
        </w:rPr>
        <w:t xml:space="preserve"> LO QUE ES UN PLAN DE OBRA ANUAL EN SU LUGAR ENVIARON LIGA PARA ACCESAR AL DOCUMENTO "Acuerdo por el que se aprueban las adecuaciones al Presupuesto de Egresos del Municipio de Tlalnepantla de Baz, Estado de México, para el Ejercicio Fiscal del año dos mil diecinueve¨.”</w:t>
      </w:r>
      <w:r w:rsidRPr="00C87F07">
        <w:rPr>
          <w:rFonts w:ascii="Palatino Linotype" w:hAnsi="Palatino Linotype"/>
          <w:color w:val="000000" w:themeColor="text1"/>
        </w:rPr>
        <w:t xml:space="preserve"> (Sic)</w:t>
      </w:r>
      <w:bookmarkEnd w:id="30"/>
    </w:p>
    <w:p w14:paraId="7F590EB1" w14:textId="77777777" w:rsidR="007F0F83" w:rsidRPr="00C87F07" w:rsidRDefault="007F0F83" w:rsidP="00C87F07">
      <w:pPr>
        <w:spacing w:line="360" w:lineRule="auto"/>
        <w:ind w:left="567"/>
        <w:jc w:val="both"/>
        <w:rPr>
          <w:rFonts w:ascii="Palatino Linotype" w:eastAsiaTheme="majorEastAsia" w:hAnsi="Palatino Linotype" w:cstheme="majorBidi"/>
          <w:b/>
          <w:color w:val="000000" w:themeColor="text1"/>
          <w:lang w:val="es-ES" w:eastAsia="en-US"/>
        </w:rPr>
      </w:pPr>
    </w:p>
    <w:p w14:paraId="1695A0B4" w14:textId="77777777" w:rsidR="007F0F83" w:rsidRPr="00C87F07" w:rsidRDefault="007F0F83" w:rsidP="00C87F07">
      <w:pPr>
        <w:keepNext/>
        <w:keepLines/>
        <w:numPr>
          <w:ilvl w:val="0"/>
          <w:numId w:val="2"/>
        </w:numPr>
        <w:spacing w:before="40" w:line="360" w:lineRule="auto"/>
        <w:ind w:right="567"/>
        <w:jc w:val="both"/>
        <w:outlineLvl w:val="1"/>
        <w:rPr>
          <w:rFonts w:ascii="Palatino Linotype" w:eastAsiaTheme="majorEastAsia" w:hAnsi="Palatino Linotype" w:cstheme="majorBidi"/>
          <w:color w:val="000000" w:themeColor="text1"/>
          <w:lang w:val="es-MX" w:eastAsia="en-US"/>
        </w:rPr>
      </w:pPr>
      <w:bookmarkStart w:id="31" w:name="_Toc466982515"/>
      <w:bookmarkStart w:id="32" w:name="_Toc483995815"/>
      <w:bookmarkStart w:id="33" w:name="_Toc483411551"/>
      <w:bookmarkStart w:id="34" w:name="_Toc487622221"/>
      <w:bookmarkStart w:id="35" w:name="_Toc513198477"/>
      <w:bookmarkStart w:id="36" w:name="_Toc513203702"/>
      <w:bookmarkStart w:id="37" w:name="_Toc513203955"/>
      <w:bookmarkStart w:id="38" w:name="_Toc515555220"/>
      <w:bookmarkStart w:id="39" w:name="_Toc521603603"/>
      <w:bookmarkStart w:id="40" w:name="_Toc521605911"/>
      <w:bookmarkStart w:id="41" w:name="_Toc521949101"/>
      <w:bookmarkStart w:id="42" w:name="_Toc522641233"/>
      <w:bookmarkStart w:id="43" w:name="_Toc522703903"/>
      <w:bookmarkStart w:id="44" w:name="_Toc522705317"/>
      <w:bookmarkStart w:id="45" w:name="_Toc523418726"/>
      <w:bookmarkStart w:id="46" w:name="_Toc523908134"/>
      <w:bookmarkStart w:id="47" w:name="_Toc524437283"/>
      <w:bookmarkStart w:id="48" w:name="_Toc524437410"/>
      <w:bookmarkStart w:id="49" w:name="_Toc526355995"/>
      <w:bookmarkStart w:id="50" w:name="_Toc526361051"/>
      <w:bookmarkStart w:id="51" w:name="_Toc526361501"/>
      <w:bookmarkStart w:id="52" w:name="_Toc3399849"/>
      <w:bookmarkStart w:id="53" w:name="_Toc3399946"/>
      <w:bookmarkStart w:id="54" w:name="_Toc5704992"/>
      <w:bookmarkStart w:id="55" w:name="_Toc5708062"/>
      <w:bookmarkStart w:id="56" w:name="_Toc5708227"/>
      <w:bookmarkStart w:id="57" w:name="_Toc5711915"/>
      <w:bookmarkStart w:id="58" w:name="_Toc12971534"/>
      <w:bookmarkStart w:id="59" w:name="_Toc13742674"/>
      <w:bookmarkStart w:id="60" w:name="_Toc15309986"/>
      <w:r w:rsidRPr="00C87F07">
        <w:rPr>
          <w:rFonts w:ascii="Palatino Linotype" w:eastAsiaTheme="majorEastAsia" w:hAnsi="Palatino Linotype" w:cstheme="majorBidi"/>
          <w:b/>
          <w:color w:val="000000" w:themeColor="text1"/>
          <w:lang w:val="es-MX" w:eastAsia="en-US"/>
        </w:rPr>
        <w:t>Razones o Motivos de inconformidad:</w:t>
      </w:r>
      <w:bookmarkEnd w:id="31"/>
      <w:r w:rsidRPr="00C87F07">
        <w:rPr>
          <w:rFonts w:ascii="Palatino Linotype" w:eastAsiaTheme="majorEastAsia" w:hAnsi="Palatino Linotype" w:cstheme="majorBidi"/>
          <w:b/>
          <w:color w:val="000000" w:themeColor="text1"/>
          <w:lang w:val="es-MX" w:eastAsia="en-US"/>
        </w:rPr>
        <w:t xml:space="preserve"> </w:t>
      </w:r>
      <w:r w:rsidRPr="00C87F07">
        <w:rPr>
          <w:rFonts w:ascii="Palatino Linotype" w:eastAsiaTheme="majorEastAsia" w:hAnsi="Palatino Linotype" w:cstheme="majorBidi"/>
          <w:i/>
          <w:color w:val="000000" w:themeColor="text1"/>
          <w:lang w:val="es-MX" w:eastAsia="en-US"/>
        </w:rPr>
        <w:t>“</w:t>
      </w:r>
      <w:bookmarkStart w:id="61" w:name="_Toc483995816"/>
      <w:bookmarkEnd w:id="32"/>
      <w:r w:rsidRPr="00C87F07">
        <w:rPr>
          <w:rFonts w:ascii="Palatino Linotype" w:eastAsiaTheme="majorEastAsia" w:hAnsi="Palatino Linotype" w:cstheme="majorBidi"/>
          <w:i/>
          <w:color w:val="000000" w:themeColor="text1"/>
          <w:lang w:eastAsia="en-US"/>
        </w:rPr>
        <w:t>YO SOLICITÉ EL PLAN ANUAL DE OBRAS</w:t>
      </w:r>
      <w:proofErr w:type="gramStart"/>
      <w:r w:rsidRPr="00C87F07">
        <w:rPr>
          <w:rFonts w:ascii="Palatino Linotype" w:eastAsiaTheme="majorEastAsia" w:hAnsi="Palatino Linotype" w:cstheme="majorBidi"/>
          <w:i/>
          <w:color w:val="000000" w:themeColor="text1"/>
          <w:lang w:eastAsia="en-US"/>
        </w:rPr>
        <w:t>..</w:t>
      </w:r>
      <w:proofErr w:type="gramEnd"/>
      <w:r w:rsidRPr="00C87F07">
        <w:rPr>
          <w:rFonts w:ascii="Palatino Linotype" w:eastAsiaTheme="majorEastAsia" w:hAnsi="Palatino Linotype" w:cstheme="majorBidi"/>
          <w:i/>
          <w:color w:val="000000" w:themeColor="text1"/>
          <w:lang w:eastAsia="en-US"/>
        </w:rPr>
        <w:t xml:space="preserve"> DONDE SE ESPECIFIQUEN LAS OBRAS AUTORIZADAS A DESARROLLAR EN EL MUNICIPIO</w:t>
      </w:r>
      <w:proofErr w:type="gramStart"/>
      <w:r w:rsidRPr="00C87F07">
        <w:rPr>
          <w:rFonts w:ascii="Palatino Linotype" w:eastAsiaTheme="majorEastAsia" w:hAnsi="Palatino Linotype" w:cstheme="majorBidi"/>
          <w:i/>
          <w:color w:val="000000" w:themeColor="text1"/>
          <w:lang w:eastAsia="en-US"/>
        </w:rPr>
        <w:t>..</w:t>
      </w:r>
      <w:proofErr w:type="gramEnd"/>
      <w:r w:rsidRPr="00C87F07">
        <w:rPr>
          <w:rFonts w:ascii="Palatino Linotype" w:eastAsiaTheme="majorEastAsia" w:hAnsi="Palatino Linotype" w:cstheme="majorBidi"/>
          <w:i/>
          <w:color w:val="000000" w:themeColor="text1"/>
          <w:lang w:eastAsia="en-US"/>
        </w:rPr>
        <w:t xml:space="preserve"> LA FECHA DE EJECUCION Y EL LUGAR DONDE SER VAN A REALIZAR Y QUE TIPO DE RECURSO SE VA A UTIRLIZAR... ES DECIR</w:t>
      </w:r>
      <w:proofErr w:type="gramStart"/>
      <w:r w:rsidRPr="00C87F07">
        <w:rPr>
          <w:rFonts w:ascii="Palatino Linotype" w:eastAsiaTheme="majorEastAsia" w:hAnsi="Palatino Linotype" w:cstheme="majorBidi"/>
          <w:i/>
          <w:color w:val="000000" w:themeColor="text1"/>
          <w:lang w:eastAsia="en-US"/>
        </w:rPr>
        <w:t>..</w:t>
      </w:r>
      <w:proofErr w:type="gramEnd"/>
      <w:r w:rsidRPr="00C87F07">
        <w:rPr>
          <w:rFonts w:ascii="Palatino Linotype" w:eastAsiaTheme="majorEastAsia" w:hAnsi="Palatino Linotype" w:cstheme="majorBidi"/>
          <w:i/>
          <w:color w:val="000000" w:themeColor="text1"/>
          <w:lang w:eastAsia="en-US"/>
        </w:rPr>
        <w:t xml:space="preserve"> LO QUE ES UN PLAN DE OBRA ANUAL EN SU LUGAR ENVIARON LIGA PARA ACCESAR AL DOCUMENTO "Acuerdo por el que se aprueban las adecuaciones al Presupuesto de Egresos del Municipio de Tlalnepantla de Baz, Estado de México, para el Ejercicio Fiscal del año dos mil diecinueve¨</w:t>
      </w:r>
      <w:r w:rsidRPr="00C87F07">
        <w:rPr>
          <w:rFonts w:ascii="Palatino Linotype" w:eastAsiaTheme="majorEastAsia" w:hAnsi="Palatino Linotype" w:cstheme="majorBidi"/>
          <w:i/>
          <w:color w:val="000000" w:themeColor="text1"/>
          <w:lang w:val="es-MX" w:eastAsia="en-US"/>
        </w:rPr>
        <w:t xml:space="preserve">.” </w:t>
      </w:r>
      <w:r w:rsidRPr="00C87F07">
        <w:rPr>
          <w:rFonts w:ascii="Palatino Linotype" w:eastAsiaTheme="majorEastAsia" w:hAnsi="Palatino Linotype" w:cstheme="majorBidi"/>
          <w:color w:val="000000" w:themeColor="text1"/>
          <w:lang w:val="es-MX" w:eastAsia="en-US"/>
        </w:rPr>
        <w:t xml:space="preserve"> (Sic)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0"/>
    </w:p>
    <w:p w14:paraId="0542CB5F" w14:textId="77777777" w:rsidR="007F0F83" w:rsidRPr="00C87F07" w:rsidRDefault="007F0F83" w:rsidP="00C87F07">
      <w:pPr>
        <w:spacing w:line="360" w:lineRule="auto"/>
        <w:rPr>
          <w:rFonts w:ascii="Palatino Linotype" w:hAnsi="Palatino Linotype"/>
          <w:lang w:val="es-MX" w:eastAsia="en-US"/>
        </w:rPr>
      </w:pPr>
    </w:p>
    <w:p w14:paraId="6E80B4E7" w14:textId="77777777" w:rsidR="007F0F83" w:rsidRPr="00C87F07" w:rsidRDefault="007F0F83" w:rsidP="00C87F07">
      <w:pPr>
        <w:numPr>
          <w:ilvl w:val="0"/>
          <w:numId w:val="1"/>
        </w:numPr>
        <w:tabs>
          <w:tab w:val="left" w:pos="709"/>
        </w:tabs>
        <w:spacing w:before="240" w:after="240" w:line="360" w:lineRule="auto"/>
        <w:ind w:left="0" w:firstLine="0"/>
        <w:contextualSpacing/>
        <w:jc w:val="both"/>
        <w:rPr>
          <w:rFonts w:ascii="Palatino Linotype" w:hAnsi="Palatino Linotype"/>
          <w:i/>
          <w:color w:val="000000" w:themeColor="text1"/>
        </w:rPr>
      </w:pPr>
      <w:r w:rsidRPr="00C87F07">
        <w:rPr>
          <w:rFonts w:ascii="Palatino Linotype" w:eastAsia="Times New Roman" w:hAnsi="Palatino Linotype" w:cs="Arial"/>
          <w:color w:val="000000" w:themeColor="text1"/>
          <w:lang w:val="es-ES"/>
        </w:rPr>
        <w:t xml:space="preserve">Se registró el recurso de revisión bajo el número de </w:t>
      </w:r>
      <w:r w:rsidRPr="00C87F07">
        <w:rPr>
          <w:rFonts w:ascii="Palatino Linotype" w:eastAsia="Times New Roman" w:hAnsi="Palatino Linotype" w:cs="Arial"/>
          <w:b/>
          <w:color w:val="000000" w:themeColor="text1"/>
          <w:lang w:val="es-ES"/>
        </w:rPr>
        <w:t>expediente</w:t>
      </w:r>
      <w:r w:rsidRPr="00C87F07">
        <w:rPr>
          <w:rFonts w:ascii="Palatino Linotype" w:eastAsia="Times New Roman" w:hAnsi="Palatino Linotype" w:cs="Arial"/>
          <w:color w:val="000000" w:themeColor="text1"/>
          <w:lang w:val="es-ES"/>
        </w:rPr>
        <w:t xml:space="preserve"> </w:t>
      </w:r>
      <w:r w:rsidRPr="00C87F07">
        <w:rPr>
          <w:rFonts w:ascii="Palatino Linotype" w:hAnsi="Palatino Linotype" w:cs="Arial"/>
          <w:bCs/>
          <w:color w:val="000000" w:themeColor="text1"/>
        </w:rPr>
        <w:t xml:space="preserve">al rubro indicado, asimismo con fundamento en lo dispuesto por el </w:t>
      </w:r>
      <w:r w:rsidRPr="00C87F07">
        <w:rPr>
          <w:rFonts w:ascii="Palatino Linotype" w:eastAsia="Calibri" w:hAnsi="Palatino Linotype" w:cs="Arial"/>
          <w:color w:val="000000" w:themeColor="text1"/>
          <w:lang w:val="es-ES"/>
        </w:rPr>
        <w:t xml:space="preserve">artículo 185 fracción I de la </w:t>
      </w:r>
      <w:r w:rsidRPr="00C87F07">
        <w:rPr>
          <w:rFonts w:ascii="Palatino Linotype" w:eastAsia="Calibri" w:hAnsi="Palatino Linotype" w:cs="Arial"/>
          <w:b/>
          <w:color w:val="000000" w:themeColor="text1"/>
          <w:lang w:val="es-ES"/>
        </w:rPr>
        <w:t xml:space="preserve">Ley de Transparencia y Acceso a la Información Pública del Estado de México y Municipios </w:t>
      </w:r>
      <w:r w:rsidRPr="00C87F07">
        <w:rPr>
          <w:rFonts w:ascii="Palatino Linotype" w:eastAsia="Times New Roman" w:hAnsi="Palatino Linotype" w:cs="Arial"/>
          <w:color w:val="000000" w:themeColor="text1"/>
          <w:lang w:val="es-ES"/>
        </w:rPr>
        <w:t xml:space="preserve">se turnó al </w:t>
      </w:r>
      <w:r w:rsidRPr="00C87F07">
        <w:rPr>
          <w:rFonts w:ascii="Palatino Linotype" w:eastAsia="Times New Roman" w:hAnsi="Palatino Linotype" w:cs="Arial"/>
          <w:b/>
          <w:color w:val="000000" w:themeColor="text1"/>
          <w:lang w:val="es-ES"/>
        </w:rPr>
        <w:t xml:space="preserve">Comisionado José Guadalupe Luna Hernández </w:t>
      </w:r>
      <w:r w:rsidRPr="00C87F07">
        <w:rPr>
          <w:rFonts w:ascii="Palatino Linotype" w:eastAsia="Times New Roman" w:hAnsi="Palatino Linotype" w:cs="Arial"/>
          <w:color w:val="000000" w:themeColor="text1"/>
          <w:lang w:val="es-ES"/>
        </w:rPr>
        <w:t xml:space="preserve">con el objeto de </w:t>
      </w:r>
      <w:r w:rsidRPr="00C87F07">
        <w:rPr>
          <w:rFonts w:ascii="Palatino Linotype" w:eastAsia="Times New Roman" w:hAnsi="Palatino Linotype" w:cs="Arial"/>
          <w:color w:val="000000" w:themeColor="text1"/>
          <w:lang w:val="es-MX"/>
        </w:rPr>
        <w:t>su análisis.</w:t>
      </w:r>
    </w:p>
    <w:p w14:paraId="5AA9075D" w14:textId="77777777" w:rsidR="007F0F83" w:rsidRPr="00C87F07" w:rsidRDefault="007F0F83" w:rsidP="00C87F07">
      <w:pPr>
        <w:spacing w:line="360" w:lineRule="auto"/>
        <w:contextualSpacing/>
        <w:rPr>
          <w:rFonts w:ascii="Palatino Linotype" w:eastAsia="Calibri" w:hAnsi="Palatino Linotype" w:cs="Arial"/>
          <w:color w:val="000000" w:themeColor="text1"/>
          <w:lang w:val="es-ES"/>
        </w:rPr>
      </w:pPr>
    </w:p>
    <w:p w14:paraId="5F072D35" w14:textId="56E2502A" w:rsidR="007F0F83" w:rsidRPr="00C87F07" w:rsidRDefault="007F0F83" w:rsidP="00C87F07">
      <w:pPr>
        <w:numPr>
          <w:ilvl w:val="0"/>
          <w:numId w:val="1"/>
        </w:numPr>
        <w:spacing w:before="240" w:after="240" w:line="360" w:lineRule="auto"/>
        <w:ind w:left="0" w:firstLine="0"/>
        <w:contextualSpacing/>
        <w:jc w:val="both"/>
        <w:rPr>
          <w:rFonts w:ascii="Palatino Linotype" w:hAnsi="Palatino Linotype"/>
          <w:i/>
          <w:color w:val="000000" w:themeColor="text1"/>
        </w:rPr>
      </w:pPr>
      <w:r w:rsidRPr="00C87F07">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ocho (08) de mayo de dos mil diecinueve, puso a disposición de las partes el expediente electrónico </w:t>
      </w:r>
      <w:r w:rsidRPr="00C87F07">
        <w:rPr>
          <w:rFonts w:ascii="Palatino Linotype" w:eastAsia="Calibri" w:hAnsi="Palatino Linotype" w:cs="Arial"/>
          <w:color w:val="000000" w:themeColor="text1"/>
        </w:rPr>
        <w:t xml:space="preserve">vía </w:t>
      </w:r>
      <w:r w:rsidRPr="00C87F07">
        <w:rPr>
          <w:rFonts w:ascii="Palatino Linotype" w:eastAsia="Calibri" w:hAnsi="Palatino Linotype" w:cs="Arial"/>
          <w:color w:val="000000" w:themeColor="text1"/>
          <w:lang w:val="es-ES"/>
        </w:rPr>
        <w:t xml:space="preserve">Sistema de Acceso a la Información Mexiquense </w:t>
      </w:r>
      <w:r w:rsidRPr="00C87F07">
        <w:rPr>
          <w:rFonts w:ascii="Palatino Linotype" w:eastAsia="Calibri" w:hAnsi="Palatino Linotype" w:cs="Arial"/>
          <w:b/>
          <w:color w:val="000000" w:themeColor="text1"/>
          <w:lang w:val="es-ES"/>
        </w:rPr>
        <w:t xml:space="preserve">SAIMEX </w:t>
      </w:r>
      <w:r w:rsidRPr="00C87F0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correspondiese al caso concreto, de ésta forma para que el </w:t>
      </w:r>
      <w:r w:rsidRPr="00C87F07">
        <w:rPr>
          <w:rFonts w:ascii="Palatino Linotype" w:eastAsia="Calibri" w:hAnsi="Palatino Linotype" w:cs="Arial"/>
          <w:b/>
          <w:color w:val="000000" w:themeColor="text1"/>
          <w:lang w:val="es-ES"/>
        </w:rPr>
        <w:t>SUJETO OBLIGADO</w:t>
      </w:r>
      <w:r w:rsidRPr="00C87F07">
        <w:rPr>
          <w:rFonts w:ascii="Palatino Linotype" w:eastAsia="Calibri" w:hAnsi="Palatino Linotype" w:cs="Arial"/>
          <w:color w:val="000000" w:themeColor="text1"/>
          <w:lang w:val="es-ES"/>
        </w:rPr>
        <w:t xml:space="preserve"> presentara el Informe Justificado procedente.</w:t>
      </w:r>
    </w:p>
    <w:p w14:paraId="432A3DA4" w14:textId="77777777" w:rsidR="007F0F83" w:rsidRPr="00C87F07" w:rsidRDefault="007F0F83" w:rsidP="00C87F07">
      <w:pPr>
        <w:spacing w:before="240" w:after="240" w:line="360" w:lineRule="auto"/>
        <w:contextualSpacing/>
        <w:jc w:val="both"/>
        <w:rPr>
          <w:rFonts w:ascii="Palatino Linotype" w:hAnsi="Palatino Linotype"/>
          <w:i/>
          <w:color w:val="000000" w:themeColor="text1"/>
        </w:rPr>
      </w:pPr>
    </w:p>
    <w:p w14:paraId="182C1E98" w14:textId="71BC4746" w:rsidR="007F0F83" w:rsidRPr="00C87F07" w:rsidRDefault="007F0F83" w:rsidP="00C87F07">
      <w:pPr>
        <w:numPr>
          <w:ilvl w:val="0"/>
          <w:numId w:val="1"/>
        </w:numPr>
        <w:spacing w:before="240" w:after="240" w:line="360" w:lineRule="auto"/>
        <w:ind w:left="0" w:firstLine="0"/>
        <w:contextualSpacing/>
        <w:jc w:val="both"/>
        <w:rPr>
          <w:rFonts w:ascii="Palatino Linotype" w:hAnsi="Palatino Linotype"/>
          <w:i/>
          <w:color w:val="000000" w:themeColor="text1"/>
        </w:rPr>
      </w:pPr>
      <w:r w:rsidRPr="00C87F07">
        <w:rPr>
          <w:rFonts w:ascii="Palatino Linotype" w:eastAsia="Calibri" w:hAnsi="Palatino Linotype" w:cs="Arial"/>
          <w:lang w:val="es-ES"/>
        </w:rPr>
        <w:t xml:space="preserve">En fecha trece </w:t>
      </w:r>
      <w:r w:rsidRPr="00C87F07">
        <w:rPr>
          <w:rFonts w:ascii="Palatino Linotype" w:eastAsia="Calibri" w:hAnsi="Palatino Linotype" w:cs="Arial"/>
        </w:rPr>
        <w:t xml:space="preserve">(13) de mayo abril de dos mil diecinueve, el </w:t>
      </w:r>
      <w:r w:rsidRPr="00C87F07">
        <w:rPr>
          <w:rFonts w:ascii="Palatino Linotype" w:eastAsia="Calibri" w:hAnsi="Palatino Linotype" w:cs="Arial"/>
          <w:b/>
        </w:rPr>
        <w:t>SUJETO OBLIGADO</w:t>
      </w:r>
      <w:r w:rsidRPr="00C87F07">
        <w:rPr>
          <w:rFonts w:ascii="Palatino Linotype" w:eastAsia="Calibri" w:hAnsi="Palatino Linotype" w:cs="Arial"/>
        </w:rPr>
        <w:t xml:space="preserve">, rindió informe justificado, el </w:t>
      </w:r>
      <w:proofErr w:type="gramStart"/>
      <w:r w:rsidRPr="00C87F07">
        <w:rPr>
          <w:rFonts w:ascii="Palatino Linotype" w:eastAsia="Calibri" w:hAnsi="Palatino Linotype" w:cs="Arial"/>
        </w:rPr>
        <w:t>cual  se</w:t>
      </w:r>
      <w:proofErr w:type="gramEnd"/>
      <w:r w:rsidRPr="00C87F07">
        <w:rPr>
          <w:rFonts w:ascii="Palatino Linotype" w:eastAsia="Calibri" w:hAnsi="Palatino Linotype" w:cs="Arial"/>
        </w:rPr>
        <w:t xml:space="preserve"> puso a la vista de la recurrente mediante acuerdo de fecha doce  (12) de junio de dos mil diecinueve, en virtud de que según se observó aportaba elementos novedosos con relación a la respuesta primigenia y que modificaran el sentido de la presente resolución, por su parte el recurrente fue omiso en emitir manifestaciones.  </w:t>
      </w:r>
    </w:p>
    <w:p w14:paraId="32D0B70A" w14:textId="77777777" w:rsidR="007F0F83" w:rsidRPr="00C87F07" w:rsidRDefault="007F0F83" w:rsidP="00C87F07">
      <w:pPr>
        <w:spacing w:line="360" w:lineRule="auto"/>
        <w:rPr>
          <w:rFonts w:ascii="Palatino Linotype" w:hAnsi="Palatino Linotype"/>
          <w:i/>
          <w:color w:val="000000" w:themeColor="text1"/>
        </w:rPr>
      </w:pPr>
    </w:p>
    <w:p w14:paraId="0C0AD287" w14:textId="0561A9F6" w:rsidR="007F0F83" w:rsidRPr="00C87F07" w:rsidRDefault="007F0F83" w:rsidP="00C87F07">
      <w:pPr>
        <w:pStyle w:val="Prrafodelista"/>
        <w:numPr>
          <w:ilvl w:val="0"/>
          <w:numId w:val="1"/>
        </w:numPr>
        <w:tabs>
          <w:tab w:val="left" w:pos="0"/>
        </w:tabs>
        <w:spacing w:before="240" w:after="240" w:line="360" w:lineRule="auto"/>
        <w:ind w:left="0" w:firstLine="0"/>
        <w:jc w:val="both"/>
        <w:rPr>
          <w:rFonts w:ascii="Palatino Linotype" w:hAnsi="Palatino Linotype"/>
          <w:b/>
          <w:color w:val="000000" w:themeColor="text1"/>
        </w:rPr>
      </w:pPr>
      <w:r w:rsidRPr="00C87F07">
        <w:rPr>
          <w:rFonts w:ascii="Palatino Linotype" w:hAnsi="Palatino Linotype"/>
          <w:color w:val="000000" w:themeColor="text1"/>
        </w:rPr>
        <w:t xml:space="preserve">El Comisionado Ponente decretó el cierre de instrucción mediante acuerdo de fecha tres (03) de julio del año dos mil diecinueve, por lo que ordenó turnar el expediente a resolución, misma que ahora se pronuncia. </w:t>
      </w:r>
    </w:p>
    <w:p w14:paraId="163B3AFF" w14:textId="77777777" w:rsidR="007F0F83" w:rsidRPr="00C87F07" w:rsidRDefault="007F0F83" w:rsidP="00C87F07">
      <w:pPr>
        <w:tabs>
          <w:tab w:val="left" w:pos="709"/>
        </w:tabs>
        <w:spacing w:before="240" w:after="240" w:line="360" w:lineRule="auto"/>
        <w:contextualSpacing/>
        <w:jc w:val="both"/>
        <w:rPr>
          <w:rFonts w:ascii="Palatino Linotype" w:hAnsi="Palatino Linotype"/>
          <w:b/>
          <w:color w:val="000000" w:themeColor="text1"/>
        </w:rPr>
      </w:pPr>
    </w:p>
    <w:p w14:paraId="7952F3B8" w14:textId="77777777" w:rsidR="007F0F83" w:rsidRPr="00C87F07" w:rsidRDefault="007F0F83" w:rsidP="00C87F07">
      <w:pPr>
        <w:numPr>
          <w:ilvl w:val="0"/>
          <w:numId w:val="1"/>
        </w:numPr>
        <w:spacing w:before="240" w:after="240" w:line="360" w:lineRule="auto"/>
        <w:ind w:left="0" w:firstLine="0"/>
        <w:contextualSpacing/>
        <w:jc w:val="both"/>
        <w:rPr>
          <w:rFonts w:ascii="Palatino Linotype" w:hAnsi="Palatino Linotype"/>
        </w:rPr>
      </w:pPr>
      <w:r w:rsidRPr="00C87F07">
        <w:rPr>
          <w:rFonts w:ascii="Palatino Linotype" w:eastAsia="Calibri" w:hAnsi="Palatino Linotype" w:cs="Arial"/>
          <w:color w:val="000000" w:themeColor="text1"/>
        </w:rPr>
        <w:t>El día tres (03) de julio de dos mil diecinueve y con fundamento en el artículo 181 tercer párrafo de la </w:t>
      </w:r>
      <w:r w:rsidRPr="00C87F07">
        <w:rPr>
          <w:rFonts w:ascii="Palatino Linotype" w:eastAsia="Calibri" w:hAnsi="Palatino Linotype" w:cs="Arial"/>
          <w:b/>
          <w:bCs/>
          <w:color w:val="000000" w:themeColor="text1"/>
        </w:rPr>
        <w:t>Ley de Transparencia y Acceso a la Información Pública del Estado de México y Municipios, </w:t>
      </w:r>
      <w:r w:rsidRPr="00C87F07">
        <w:rPr>
          <w:rFonts w:ascii="Palatino Linotype" w:eastAsia="Calibri" w:hAnsi="Palatino Linotype" w:cs="Arial"/>
          <w:color w:val="000000" w:themeColor="text1"/>
        </w:rPr>
        <w:t>se notificó que el plazo de 30 días para resolver el recurso de revisión, serían ampliado por un periodo de 15 días hábiles adicionales, debido a la naturaleza, complejidad del asunto y para un mejor estudio.</w:t>
      </w:r>
    </w:p>
    <w:p w14:paraId="7E5CC4B0" w14:textId="77777777" w:rsidR="007F0F83" w:rsidRPr="00C87F07" w:rsidRDefault="007F0F83" w:rsidP="00C87F07">
      <w:pPr>
        <w:spacing w:before="240" w:after="240" w:line="360" w:lineRule="auto"/>
        <w:contextualSpacing/>
        <w:jc w:val="both"/>
        <w:rPr>
          <w:rFonts w:ascii="Palatino Linotype" w:hAnsi="Palatino Linotype"/>
          <w:highlight w:val="cyan"/>
        </w:rPr>
      </w:pPr>
    </w:p>
    <w:p w14:paraId="1D27D395" w14:textId="0487C589" w:rsidR="0058294C" w:rsidRDefault="007F0F83" w:rsidP="0058294C">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62" w:name="_Toc12971535"/>
      <w:bookmarkStart w:id="63" w:name="_Toc15309987"/>
      <w:r w:rsidRPr="00C87F07">
        <w:rPr>
          <w:rFonts w:ascii="Palatino Linotype" w:eastAsiaTheme="majorEastAsia" w:hAnsi="Palatino Linotype" w:cstheme="majorBidi"/>
          <w:b/>
          <w:color w:val="000000" w:themeColor="text1"/>
          <w:lang w:val="es-MX" w:eastAsia="en-US"/>
        </w:rPr>
        <w:t>CONSIDERANDO</w:t>
      </w:r>
      <w:bookmarkEnd w:id="62"/>
      <w:bookmarkEnd w:id="63"/>
    </w:p>
    <w:p w14:paraId="67B1C653" w14:textId="77777777" w:rsidR="0058294C" w:rsidRPr="0058294C" w:rsidRDefault="0058294C" w:rsidP="0058294C">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p>
    <w:p w14:paraId="5D9D8494" w14:textId="3DA5CFF6" w:rsidR="007F0F83" w:rsidRDefault="007F0F83" w:rsidP="0058294C">
      <w:pPr>
        <w:keepNext/>
        <w:keepLines/>
        <w:spacing w:before="40" w:line="360" w:lineRule="auto"/>
        <w:outlineLvl w:val="1"/>
        <w:rPr>
          <w:rFonts w:ascii="Palatino Linotype" w:eastAsiaTheme="majorEastAsia" w:hAnsi="Palatino Linotype" w:cstheme="majorBidi"/>
          <w:b/>
          <w:color w:val="000000" w:themeColor="text1"/>
          <w:lang w:val="es-MX" w:eastAsia="en-US"/>
        </w:rPr>
      </w:pPr>
      <w:bookmarkStart w:id="64" w:name="_Toc12971536"/>
      <w:bookmarkStart w:id="65" w:name="_Toc15309988"/>
      <w:r w:rsidRPr="00C87F07">
        <w:rPr>
          <w:rFonts w:ascii="Palatino Linotype" w:eastAsiaTheme="majorEastAsia" w:hAnsi="Palatino Linotype" w:cstheme="majorBidi"/>
          <w:b/>
          <w:color w:val="000000" w:themeColor="text1"/>
          <w:lang w:val="es-MX" w:eastAsia="en-US"/>
        </w:rPr>
        <w:t>PRIMERO. De la competencia</w:t>
      </w:r>
      <w:bookmarkEnd w:id="64"/>
      <w:bookmarkEnd w:id="65"/>
    </w:p>
    <w:p w14:paraId="5566F0FB" w14:textId="77777777" w:rsidR="0058294C" w:rsidRPr="0058294C" w:rsidRDefault="0058294C" w:rsidP="0058294C">
      <w:pPr>
        <w:keepNext/>
        <w:keepLines/>
        <w:spacing w:before="40" w:line="360" w:lineRule="auto"/>
        <w:outlineLvl w:val="1"/>
        <w:rPr>
          <w:rFonts w:ascii="Palatino Linotype" w:eastAsiaTheme="majorEastAsia" w:hAnsi="Palatino Linotype" w:cstheme="majorBidi"/>
          <w:b/>
          <w:color w:val="000000" w:themeColor="text1"/>
          <w:lang w:val="es-MX" w:eastAsia="en-US"/>
        </w:rPr>
      </w:pPr>
    </w:p>
    <w:p w14:paraId="7EF40485" w14:textId="34CB5896" w:rsidR="007F0F83" w:rsidRPr="00C87F07" w:rsidRDefault="007F0F83" w:rsidP="00C87F07">
      <w:pPr>
        <w:numPr>
          <w:ilvl w:val="0"/>
          <w:numId w:val="1"/>
        </w:numPr>
        <w:spacing w:line="360" w:lineRule="auto"/>
        <w:ind w:left="0" w:firstLine="0"/>
        <w:contextualSpacing/>
        <w:jc w:val="both"/>
        <w:rPr>
          <w:rFonts w:ascii="Palatino Linotype" w:eastAsia="Calibri" w:hAnsi="Palatino Linotype"/>
          <w:b/>
          <w:color w:val="000000" w:themeColor="text1"/>
          <w:lang w:val="es-ES"/>
        </w:rPr>
      </w:pPr>
      <w:r w:rsidRPr="00C87F07">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87F07">
        <w:rPr>
          <w:rFonts w:ascii="Palatino Linotype" w:eastAsia="Calibri" w:hAnsi="Palatino Linotype" w:cs="Times New Roman"/>
          <w:b/>
          <w:color w:val="000000" w:themeColor="text1"/>
          <w:lang w:val="es-ES"/>
        </w:rPr>
        <w:t>Constitución Política de los Estados Unidos Mexicanos</w:t>
      </w:r>
      <w:r w:rsidRPr="00C87F07">
        <w:rPr>
          <w:rFonts w:ascii="Palatino Linotype" w:eastAsia="Calibri" w:hAnsi="Palatino Linotype" w:cs="Times New Roman"/>
          <w:color w:val="000000" w:themeColor="text1"/>
          <w:lang w:val="es-ES"/>
        </w:rPr>
        <w:t>; 5, párrafos vigésimo</w:t>
      </w:r>
      <w:r w:rsidR="008C6CDD">
        <w:rPr>
          <w:rFonts w:ascii="Palatino Linotype" w:eastAsia="Calibri" w:hAnsi="Palatino Linotype" w:cs="Times New Roman"/>
          <w:color w:val="000000" w:themeColor="text1"/>
          <w:lang w:val="es-ES"/>
        </w:rPr>
        <w:t xml:space="preserve"> segundo</w:t>
      </w:r>
      <w:r w:rsidRPr="00C87F07">
        <w:rPr>
          <w:rFonts w:ascii="Palatino Linotype" w:eastAsia="Calibri" w:hAnsi="Palatino Linotype" w:cs="Times New Roman"/>
          <w:color w:val="000000" w:themeColor="text1"/>
          <w:lang w:val="es-ES"/>
        </w:rPr>
        <w:t>, vigésimo</w:t>
      </w:r>
      <w:r w:rsidR="008C6CDD">
        <w:rPr>
          <w:rFonts w:ascii="Palatino Linotype" w:eastAsia="Calibri" w:hAnsi="Palatino Linotype" w:cs="Times New Roman"/>
          <w:color w:val="000000" w:themeColor="text1"/>
          <w:lang w:val="es-ES"/>
        </w:rPr>
        <w:t xml:space="preserve"> tercero </w:t>
      </w:r>
      <w:r w:rsidRPr="00C87F07">
        <w:rPr>
          <w:rFonts w:ascii="Palatino Linotype" w:eastAsia="Calibri" w:hAnsi="Palatino Linotype" w:cs="Times New Roman"/>
          <w:color w:val="000000" w:themeColor="text1"/>
          <w:lang w:val="es-ES"/>
        </w:rPr>
        <w:t>y vigésimo</w:t>
      </w:r>
      <w:r w:rsidR="008C6CDD">
        <w:rPr>
          <w:rFonts w:ascii="Palatino Linotype" w:eastAsia="Calibri" w:hAnsi="Palatino Linotype" w:cs="Times New Roman"/>
          <w:color w:val="000000" w:themeColor="text1"/>
          <w:lang w:val="es-ES"/>
        </w:rPr>
        <w:t xml:space="preserve"> cuarto </w:t>
      </w:r>
      <w:r w:rsidRPr="00C87F07">
        <w:rPr>
          <w:rFonts w:ascii="Palatino Linotype" w:eastAsia="Calibri" w:hAnsi="Palatino Linotype" w:cs="Times New Roman"/>
          <w:color w:val="000000" w:themeColor="text1"/>
          <w:lang w:val="es-ES"/>
        </w:rPr>
        <w:t xml:space="preserve">de la </w:t>
      </w:r>
      <w:r w:rsidRPr="00C87F07">
        <w:rPr>
          <w:rFonts w:ascii="Palatino Linotype" w:eastAsia="Calibri" w:hAnsi="Palatino Linotype" w:cs="Times New Roman"/>
          <w:b/>
          <w:color w:val="000000" w:themeColor="text1"/>
          <w:lang w:val="es-ES"/>
        </w:rPr>
        <w:t>Constitución Política del Estado Libre y Soberano de México</w:t>
      </w:r>
      <w:r w:rsidRPr="00C87F07">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C87F07">
        <w:rPr>
          <w:rFonts w:ascii="Palatino Linotype" w:eastAsia="Calibri" w:hAnsi="Palatino Linotype" w:cs="Times New Roman"/>
          <w:b/>
          <w:color w:val="000000" w:themeColor="text1"/>
          <w:lang w:val="es-ES"/>
        </w:rPr>
        <w:t>Ley de Transparencia y Acceso a la Información Pública del Estado de México y Municipios</w:t>
      </w:r>
      <w:r w:rsidRPr="00C87F07">
        <w:rPr>
          <w:rFonts w:ascii="Palatino Linotype" w:eastAsia="Calibri" w:hAnsi="Palatino Linotype" w:cs="Times New Roman"/>
          <w:color w:val="000000" w:themeColor="text1"/>
          <w:lang w:val="es-ES"/>
        </w:rPr>
        <w:t xml:space="preserve">; y 10, 7, 9 fracciones I y XXIV, y 11 del </w:t>
      </w:r>
      <w:r w:rsidRPr="00C87F07">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25E4B97" w14:textId="77777777" w:rsidR="007F0F83" w:rsidRPr="00C87F07" w:rsidRDefault="007F0F83" w:rsidP="00C87F07">
      <w:pPr>
        <w:spacing w:line="360" w:lineRule="auto"/>
        <w:ind w:left="360"/>
        <w:contextualSpacing/>
        <w:jc w:val="both"/>
        <w:rPr>
          <w:rFonts w:ascii="Palatino Linotype" w:eastAsia="Calibri" w:hAnsi="Palatino Linotype"/>
          <w:b/>
          <w:color w:val="000000" w:themeColor="text1"/>
          <w:lang w:val="es-ES"/>
        </w:rPr>
      </w:pPr>
    </w:p>
    <w:p w14:paraId="2686C1A4" w14:textId="77777777" w:rsidR="007F0F83" w:rsidRPr="00C87F07" w:rsidRDefault="007F0F83" w:rsidP="00C87F07">
      <w:pPr>
        <w:keepNext/>
        <w:keepLines/>
        <w:spacing w:before="40" w:line="360" w:lineRule="auto"/>
        <w:outlineLvl w:val="1"/>
        <w:rPr>
          <w:rFonts w:ascii="Palatino Linotype" w:eastAsiaTheme="majorEastAsia" w:hAnsi="Palatino Linotype" w:cstheme="majorBidi"/>
          <w:b/>
          <w:color w:val="000000" w:themeColor="text1"/>
          <w:lang w:val="es-MX" w:eastAsia="en-US"/>
        </w:rPr>
      </w:pPr>
      <w:bookmarkStart w:id="66" w:name="_Toc12971537"/>
      <w:bookmarkStart w:id="67" w:name="_Toc15309989"/>
      <w:r w:rsidRPr="00C87F07">
        <w:rPr>
          <w:rFonts w:ascii="Palatino Linotype" w:eastAsiaTheme="majorEastAsia" w:hAnsi="Palatino Linotype" w:cstheme="majorBidi"/>
          <w:b/>
          <w:color w:val="000000" w:themeColor="text1"/>
          <w:lang w:val="es-MX" w:eastAsia="en-US"/>
        </w:rPr>
        <w:t>SEGUNDO. De la oportunidad y procedibilidad.</w:t>
      </w:r>
      <w:bookmarkEnd w:id="66"/>
      <w:bookmarkEnd w:id="67"/>
    </w:p>
    <w:p w14:paraId="1ABF65B4" w14:textId="77777777" w:rsidR="007F0F83" w:rsidRPr="00C87F07" w:rsidRDefault="007F0F83" w:rsidP="00C87F07">
      <w:pPr>
        <w:spacing w:line="360" w:lineRule="auto"/>
        <w:rPr>
          <w:rFonts w:ascii="Palatino Linotype" w:hAnsi="Palatino Linotype"/>
          <w:lang w:val="es-MX" w:eastAsia="en-US"/>
        </w:rPr>
      </w:pPr>
    </w:p>
    <w:p w14:paraId="3BAD7BEA" w14:textId="77777777" w:rsidR="007F0F83" w:rsidRPr="00C87F07" w:rsidRDefault="007F0F83" w:rsidP="00C87F07">
      <w:pPr>
        <w:numPr>
          <w:ilvl w:val="0"/>
          <w:numId w:val="1"/>
        </w:numPr>
        <w:tabs>
          <w:tab w:val="left" w:pos="0"/>
        </w:tabs>
        <w:spacing w:line="360" w:lineRule="auto"/>
        <w:ind w:left="0" w:right="49" w:firstLine="0"/>
        <w:contextualSpacing/>
        <w:jc w:val="both"/>
        <w:rPr>
          <w:rFonts w:ascii="Palatino Linotype" w:eastAsia="Calibri" w:hAnsi="Palatino Linotype" w:cs="Arial"/>
        </w:rPr>
      </w:pPr>
      <w:r w:rsidRPr="00C87F07">
        <w:rPr>
          <w:rFonts w:ascii="Palatino Linotype" w:eastAsia="Calibri" w:hAnsi="Palatino Linotype" w:cs="Arial"/>
        </w:rPr>
        <w:t xml:space="preserve">El medio de impugnación fue presentado a través del </w:t>
      </w:r>
      <w:r w:rsidRPr="00C87F07">
        <w:rPr>
          <w:rFonts w:ascii="Palatino Linotype" w:eastAsia="Calibri" w:hAnsi="Palatino Linotype" w:cs="Arial"/>
          <w:b/>
        </w:rPr>
        <w:t>SAIMEX,</w:t>
      </w:r>
      <w:r w:rsidRPr="00C87F07">
        <w:rPr>
          <w:rFonts w:ascii="Palatino Linotype" w:eastAsia="Calibri" w:hAnsi="Palatino Linotype" w:cs="Arial"/>
        </w:rPr>
        <w:t xml:space="preserve"> en el formato previamente aprobado para tal efecto y dentro del plazo legal de quince días hábiles otorgados; siendo así que el </w:t>
      </w:r>
      <w:r w:rsidRPr="00C87F07">
        <w:rPr>
          <w:rFonts w:ascii="Palatino Linotype" w:eastAsia="Calibri" w:hAnsi="Palatino Linotype" w:cs="Arial"/>
          <w:b/>
        </w:rPr>
        <w:t>SUJETO OBLIGADO</w:t>
      </w:r>
      <w:r w:rsidRPr="00C87F07">
        <w:rPr>
          <w:rFonts w:ascii="Palatino Linotype" w:eastAsia="Calibri" w:hAnsi="Palatino Linotype" w:cs="Arial"/>
        </w:rPr>
        <w:t xml:space="preserve"> emitió respuesta el día veintinueve (29) de abril de dos mil diecinueve, de tal forma que el plazo para interponer el recurso de revisión transcurrió del día treinta (30) de abril al veinte (20) de junio de dos mil diecinueve, en consecuencia, si la parte </w:t>
      </w:r>
      <w:r w:rsidRPr="00C87F07">
        <w:rPr>
          <w:rFonts w:ascii="Palatino Linotype" w:eastAsia="Calibri" w:hAnsi="Palatino Linotype" w:cs="Arial"/>
          <w:b/>
        </w:rPr>
        <w:t>RECURRENTE</w:t>
      </w:r>
      <w:r w:rsidRPr="00C87F07">
        <w:rPr>
          <w:rFonts w:ascii="Palatino Linotype" w:eastAsia="Calibri" w:hAnsi="Palatino Linotype" w:cs="Arial"/>
        </w:rPr>
        <w:t xml:space="preserve"> presentó su inconformidad el día treinta (30) de abril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C87F07">
        <w:rPr>
          <w:rFonts w:ascii="Palatino Linotype" w:eastAsia="Calibri" w:hAnsi="Palatino Linotype" w:cs="Arial"/>
        </w:rPr>
        <w:t>desechamiento</w:t>
      </w:r>
      <w:proofErr w:type="spellEnd"/>
      <w:r w:rsidRPr="00C87F07">
        <w:rPr>
          <w:rFonts w:ascii="Palatino Linotype" w:eastAsia="Calibri" w:hAnsi="Palatino Linotype" w:cs="Arial"/>
        </w:rPr>
        <w:t xml:space="preserve"> por extemporaneidad, el recurso de revisión que hoy nos ocupa, resulta procedente.</w:t>
      </w:r>
    </w:p>
    <w:p w14:paraId="09778B77" w14:textId="77777777" w:rsidR="007F0F83" w:rsidRPr="00C87F07" w:rsidRDefault="007F0F83" w:rsidP="00C87F07">
      <w:pPr>
        <w:tabs>
          <w:tab w:val="left" w:pos="0"/>
        </w:tabs>
        <w:spacing w:line="360" w:lineRule="auto"/>
        <w:ind w:right="49"/>
        <w:contextualSpacing/>
        <w:jc w:val="both"/>
        <w:rPr>
          <w:rFonts w:ascii="Palatino Linotype" w:eastAsia="Calibri" w:hAnsi="Palatino Linotype" w:cs="Arial"/>
        </w:rPr>
      </w:pPr>
    </w:p>
    <w:p w14:paraId="4A2E0456" w14:textId="77777777" w:rsidR="007F0F83" w:rsidRPr="00C87F07" w:rsidRDefault="007F0F83" w:rsidP="00C87F07">
      <w:pPr>
        <w:numPr>
          <w:ilvl w:val="0"/>
          <w:numId w:val="1"/>
        </w:numPr>
        <w:spacing w:before="240" w:after="240" w:line="360" w:lineRule="auto"/>
        <w:ind w:left="0" w:right="49" w:firstLine="0"/>
        <w:contextualSpacing/>
        <w:jc w:val="both"/>
        <w:rPr>
          <w:rFonts w:ascii="Palatino Linotype" w:hAnsi="Palatino Linotype"/>
        </w:rPr>
      </w:pPr>
      <w:r w:rsidRPr="00C87F07">
        <w:rPr>
          <w:rFonts w:ascii="Palatino Linotype" w:eastAsia="Calibri" w:hAnsi="Palatino Linotype" w:cs="Times New Roman"/>
          <w:lang w:val="es-ES"/>
        </w:rPr>
        <w:t xml:space="preserve">Por otro lado, de la revisión al expediente electrónico contenido en el sistema </w:t>
      </w:r>
      <w:r w:rsidRPr="00C87F07">
        <w:rPr>
          <w:rFonts w:ascii="Palatino Linotype" w:eastAsia="Calibri" w:hAnsi="Palatino Linotype" w:cs="Times New Roman"/>
          <w:b/>
          <w:lang w:val="es-ES"/>
        </w:rPr>
        <w:t>SAIMEX</w:t>
      </w:r>
      <w:r w:rsidRPr="00C87F07">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C87F07">
        <w:rPr>
          <w:rFonts w:ascii="Palatino Linotype" w:eastAsia="Calibri" w:hAnsi="Palatino Linotype" w:cs="Times New Roman"/>
          <w:b/>
          <w:lang w:val="es-ES"/>
        </w:rPr>
        <w:t xml:space="preserve">no proporciona nombre completo para que sea </w:t>
      </w:r>
      <w:r w:rsidRPr="00C87F07">
        <w:rPr>
          <w:rFonts w:ascii="Palatino Linotype" w:eastAsia="Calibri" w:hAnsi="Palatino Linotype" w:cs="Times New Roman"/>
          <w:b/>
          <w:u w:val="single"/>
          <w:lang w:val="es-ES"/>
        </w:rPr>
        <w:t>identificada</w:t>
      </w:r>
      <w:r w:rsidRPr="00C87F07">
        <w:rPr>
          <w:rFonts w:ascii="Palatino Linotype" w:eastAsia="Calibri" w:hAnsi="Palatino Linotype" w:cs="Times New Roman"/>
          <w:b/>
          <w:lang w:val="es-ES"/>
        </w:rPr>
        <w:t>,</w:t>
      </w:r>
      <w:r w:rsidRPr="00C87F07">
        <w:rPr>
          <w:rFonts w:ascii="Palatino Linotype" w:eastAsia="Calibri" w:hAnsi="Palatino Linotype" w:cs="Times New Roman"/>
          <w:lang w:val="es-ES"/>
        </w:rPr>
        <w:t xml:space="preserve"> por lo que no se tiene la certeza sobre su identidad, sin embargo, es importante señalar también que </w:t>
      </w:r>
      <w:r w:rsidRPr="00C87F07">
        <w:rPr>
          <w:rFonts w:ascii="Palatino Linotype" w:eastAsiaTheme="minorHAnsi"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269223E" w14:textId="77777777" w:rsidR="007F0F83" w:rsidRPr="00C87F07" w:rsidRDefault="007F0F83" w:rsidP="00C87F07">
      <w:pPr>
        <w:spacing w:line="360" w:lineRule="auto"/>
        <w:ind w:left="720"/>
        <w:contextualSpacing/>
        <w:rPr>
          <w:rFonts w:ascii="Palatino Linotype" w:hAnsi="Palatino Linotype"/>
        </w:rPr>
      </w:pPr>
    </w:p>
    <w:p w14:paraId="76539DE7" w14:textId="77777777" w:rsidR="007F0F83" w:rsidRPr="00C87F07" w:rsidRDefault="007F0F83" w:rsidP="00C87F07">
      <w:pPr>
        <w:numPr>
          <w:ilvl w:val="0"/>
          <w:numId w:val="1"/>
        </w:numPr>
        <w:spacing w:before="240" w:after="240" w:line="360" w:lineRule="auto"/>
        <w:ind w:left="0" w:right="49" w:firstLine="0"/>
        <w:contextualSpacing/>
        <w:jc w:val="both"/>
        <w:rPr>
          <w:rFonts w:ascii="Palatino Linotype" w:hAnsi="Palatino Linotype"/>
        </w:rPr>
      </w:pPr>
      <w:r w:rsidRPr="00C87F07">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0DDB104" w14:textId="77777777" w:rsidR="007F0F83" w:rsidRPr="00C87F07" w:rsidRDefault="007F0F83" w:rsidP="00C87F07">
      <w:pPr>
        <w:spacing w:line="360" w:lineRule="auto"/>
        <w:ind w:left="720"/>
        <w:contextualSpacing/>
        <w:rPr>
          <w:rFonts w:ascii="Palatino Linotype" w:eastAsia="Calibri" w:hAnsi="Palatino Linotype" w:cs="Times New Roman"/>
          <w:lang w:val="es-ES"/>
        </w:rPr>
      </w:pPr>
    </w:p>
    <w:p w14:paraId="53DC90F0" w14:textId="77777777" w:rsidR="007F0F83" w:rsidRPr="00C87F07" w:rsidRDefault="007F0F83" w:rsidP="00C87F07">
      <w:pPr>
        <w:numPr>
          <w:ilvl w:val="0"/>
          <w:numId w:val="1"/>
        </w:numPr>
        <w:spacing w:before="240" w:after="240" w:line="360" w:lineRule="auto"/>
        <w:ind w:left="0" w:right="49" w:firstLine="0"/>
        <w:contextualSpacing/>
        <w:jc w:val="both"/>
        <w:rPr>
          <w:rFonts w:ascii="Palatino Linotype" w:hAnsi="Palatino Linotype"/>
        </w:rPr>
      </w:pPr>
      <w:r w:rsidRPr="00C87F07">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FB120A7" w14:textId="77777777" w:rsidR="007F0F83" w:rsidRPr="00C87F07" w:rsidRDefault="007F0F83" w:rsidP="00C87F07">
      <w:pPr>
        <w:spacing w:line="360" w:lineRule="auto"/>
        <w:ind w:left="720"/>
        <w:contextualSpacing/>
        <w:rPr>
          <w:rFonts w:ascii="Palatino Linotype" w:eastAsia="Calibri" w:hAnsi="Palatino Linotype" w:cs="Times New Roman"/>
          <w:lang w:val="es-ES"/>
        </w:rPr>
      </w:pPr>
    </w:p>
    <w:p w14:paraId="593E8753" w14:textId="77777777" w:rsidR="007F0F83" w:rsidRPr="00C87F07" w:rsidRDefault="007F0F83" w:rsidP="00C87F07">
      <w:pPr>
        <w:numPr>
          <w:ilvl w:val="0"/>
          <w:numId w:val="1"/>
        </w:numPr>
        <w:spacing w:before="240" w:after="240" w:line="360" w:lineRule="auto"/>
        <w:ind w:left="0" w:right="49" w:firstLine="0"/>
        <w:contextualSpacing/>
        <w:jc w:val="both"/>
        <w:rPr>
          <w:rFonts w:ascii="Palatino Linotype" w:hAnsi="Palatino Linotype"/>
        </w:rPr>
      </w:pPr>
      <w:r w:rsidRPr="00C87F0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EDA6121" w14:textId="77777777" w:rsidR="007F0F83" w:rsidRPr="00C87F07" w:rsidRDefault="007F0F83" w:rsidP="00C87F07">
      <w:pPr>
        <w:spacing w:line="360" w:lineRule="auto"/>
        <w:ind w:left="720"/>
        <w:contextualSpacing/>
        <w:rPr>
          <w:rFonts w:ascii="Palatino Linotype" w:eastAsia="Times New Roman" w:hAnsi="Palatino Linotype" w:cs="Arial"/>
          <w:lang w:val="es-ES"/>
        </w:rPr>
      </w:pPr>
    </w:p>
    <w:p w14:paraId="2ACD10FF" w14:textId="77777777" w:rsidR="007F0F83" w:rsidRPr="00C87F07" w:rsidRDefault="007F0F83" w:rsidP="00C87F07">
      <w:pPr>
        <w:numPr>
          <w:ilvl w:val="0"/>
          <w:numId w:val="1"/>
        </w:numPr>
        <w:spacing w:before="240" w:after="240" w:line="360" w:lineRule="auto"/>
        <w:ind w:left="0" w:right="49" w:firstLine="0"/>
        <w:contextualSpacing/>
        <w:jc w:val="both"/>
        <w:rPr>
          <w:rFonts w:ascii="Palatino Linotype" w:hAnsi="Palatino Linotype"/>
        </w:rPr>
      </w:pPr>
      <w:r w:rsidRPr="00C87F07">
        <w:rPr>
          <w:rFonts w:ascii="Palatino Linotype" w:eastAsia="Times New Roman" w:hAnsi="Palatino Linotype" w:cs="Arial"/>
          <w:lang w:val="es-E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1811D098" w14:textId="77777777" w:rsidR="007F0F83" w:rsidRPr="00C87F07" w:rsidRDefault="007F0F83" w:rsidP="00C87F07">
      <w:pPr>
        <w:spacing w:line="360" w:lineRule="auto"/>
        <w:ind w:left="720"/>
        <w:contextualSpacing/>
        <w:rPr>
          <w:rFonts w:ascii="Palatino Linotype" w:hAnsi="Palatino Linotype" w:cs="Arial"/>
        </w:rPr>
      </w:pPr>
    </w:p>
    <w:p w14:paraId="48C8696A" w14:textId="63E2A0D6" w:rsidR="007F0F83" w:rsidRPr="00C87F07" w:rsidRDefault="007F0F83" w:rsidP="00C87F07">
      <w:pPr>
        <w:numPr>
          <w:ilvl w:val="0"/>
          <w:numId w:val="1"/>
        </w:numPr>
        <w:tabs>
          <w:tab w:val="left" w:pos="0"/>
        </w:tabs>
        <w:spacing w:line="360" w:lineRule="auto"/>
        <w:ind w:left="0" w:right="49" w:firstLine="0"/>
        <w:contextualSpacing/>
        <w:jc w:val="both"/>
        <w:rPr>
          <w:rFonts w:ascii="Palatino Linotype" w:hAnsi="Palatino Linotype" w:cs="Arial"/>
        </w:rPr>
      </w:pPr>
      <w:r w:rsidRPr="00C87F0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41189F" w14:textId="77777777" w:rsidR="007F0F83" w:rsidRPr="00C87F07" w:rsidRDefault="007F0F83" w:rsidP="00C87F07">
      <w:pPr>
        <w:tabs>
          <w:tab w:val="left" w:pos="0"/>
        </w:tabs>
        <w:spacing w:line="360" w:lineRule="auto"/>
        <w:ind w:right="49"/>
        <w:contextualSpacing/>
        <w:jc w:val="both"/>
        <w:rPr>
          <w:rFonts w:ascii="Palatino Linotype" w:hAnsi="Palatino Linotype" w:cs="Arial"/>
        </w:rPr>
      </w:pPr>
    </w:p>
    <w:p w14:paraId="4D675EC6" w14:textId="005CDFDE" w:rsidR="00361A0C" w:rsidRPr="00C87F07" w:rsidRDefault="00686F6A" w:rsidP="00C87F07">
      <w:pPr>
        <w:pStyle w:val="Ttulo1"/>
        <w:spacing w:before="0" w:line="360" w:lineRule="auto"/>
        <w:rPr>
          <w:b/>
          <w:szCs w:val="24"/>
        </w:rPr>
      </w:pPr>
      <w:bookmarkStart w:id="68" w:name="_Toc495427545"/>
      <w:bookmarkStart w:id="69" w:name="_Toc15309990"/>
      <w:r w:rsidRPr="00C87F07">
        <w:rPr>
          <w:b/>
          <w:color w:val="000000" w:themeColor="text1"/>
          <w:szCs w:val="24"/>
        </w:rPr>
        <w:t>TERCERO.</w:t>
      </w:r>
      <w:r w:rsidR="000B7113" w:rsidRPr="00C87F07">
        <w:rPr>
          <w:b/>
          <w:color w:val="000000" w:themeColor="text1"/>
          <w:szCs w:val="24"/>
        </w:rPr>
        <w:t xml:space="preserve"> </w:t>
      </w:r>
      <w:r w:rsidR="00361A0C" w:rsidRPr="00C87F07">
        <w:rPr>
          <w:b/>
          <w:szCs w:val="24"/>
        </w:rPr>
        <w:t>De las causales del sobreseimiento.</w:t>
      </w:r>
      <w:bookmarkEnd w:id="68"/>
      <w:bookmarkEnd w:id="69"/>
    </w:p>
    <w:p w14:paraId="4D81B520" w14:textId="77777777" w:rsidR="00361A0C" w:rsidRPr="00C87F07" w:rsidRDefault="00361A0C" w:rsidP="00C87F07">
      <w:pPr>
        <w:spacing w:line="360" w:lineRule="auto"/>
        <w:rPr>
          <w:rFonts w:ascii="Palatino Linotype" w:hAnsi="Palatino Linotype"/>
          <w:lang w:val="es-MX" w:eastAsia="en-US"/>
        </w:rPr>
      </w:pPr>
    </w:p>
    <w:p w14:paraId="645DC6B0" w14:textId="77777777" w:rsidR="00293D6D" w:rsidRPr="00C87F07" w:rsidRDefault="00CB3C89" w:rsidP="00C87F07">
      <w:pPr>
        <w:pStyle w:val="Prrafodelista"/>
        <w:numPr>
          <w:ilvl w:val="0"/>
          <w:numId w:val="1"/>
        </w:numPr>
        <w:spacing w:line="360" w:lineRule="auto"/>
        <w:ind w:left="0" w:right="49" w:firstLine="0"/>
        <w:jc w:val="both"/>
        <w:rPr>
          <w:rFonts w:ascii="Palatino Linotype" w:hAnsi="Palatino Linotype" w:cs="Arial"/>
        </w:rPr>
      </w:pPr>
      <w:r w:rsidRPr="00C87F07">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C87F07">
        <w:rPr>
          <w:rFonts w:ascii="Palatino Linotype" w:eastAsia="Calibri" w:hAnsi="Palatino Linotype" w:cs="Arial"/>
        </w:rPr>
        <w:t>Transparencia, Acceso a la Información Pública del Estado de México y Municipios</w:t>
      </w:r>
      <w:r w:rsidRPr="00C87F07">
        <w:rPr>
          <w:rFonts w:ascii="Palatino Linotype" w:hAnsi="Palatino Linotype" w:cs="Arial"/>
        </w:rPr>
        <w:t xml:space="preserve">, y determinar la confirmación; revocación o modificación; </w:t>
      </w:r>
      <w:proofErr w:type="spellStart"/>
      <w:r w:rsidRPr="00C87F07">
        <w:rPr>
          <w:rFonts w:ascii="Palatino Linotype" w:hAnsi="Palatino Linotype" w:cs="Arial"/>
        </w:rPr>
        <w:t>desechamiento</w:t>
      </w:r>
      <w:proofErr w:type="spellEnd"/>
      <w:r w:rsidRPr="00C87F07">
        <w:rPr>
          <w:rFonts w:ascii="Palatino Linotype" w:hAnsi="Palatino Linotype" w:cs="Arial"/>
        </w:rPr>
        <w:t xml:space="preserve"> o </w:t>
      </w:r>
      <w:r w:rsidRPr="00C87F07">
        <w:rPr>
          <w:rFonts w:ascii="Palatino Linotype" w:hAnsi="Palatino Linotype" w:cs="Arial"/>
          <w:b/>
          <w:u w:val="single"/>
        </w:rPr>
        <w:t>sobreseimiento</w:t>
      </w:r>
      <w:r w:rsidRPr="00C87F07">
        <w:rPr>
          <w:rFonts w:ascii="Palatino Linotype" w:hAnsi="Palatino Linotype" w:cs="Arial"/>
        </w:rPr>
        <w:t xml:space="preserve">; y en su caso ordenar la entrega de la información </w:t>
      </w:r>
      <w:r w:rsidR="00C2038C" w:rsidRPr="00C87F07">
        <w:rPr>
          <w:rFonts w:ascii="Palatino Linotype" w:hAnsi="Palatino Linotype" w:cs="Arial"/>
        </w:rPr>
        <w:t xml:space="preserve">con </w:t>
      </w:r>
      <w:r w:rsidRPr="00C87F07">
        <w:rPr>
          <w:rFonts w:ascii="Palatino Linotype" w:hAnsi="Palatino Linotype" w:cs="Arial"/>
        </w:rPr>
        <w:t xml:space="preserve">respecto a la respuesta emitida por el </w:t>
      </w:r>
      <w:r w:rsidRPr="00C87F07">
        <w:rPr>
          <w:rFonts w:ascii="Palatino Linotype" w:hAnsi="Palatino Linotype" w:cs="Arial"/>
          <w:b/>
        </w:rPr>
        <w:t>SUJETO</w:t>
      </w:r>
      <w:r w:rsidRPr="00C87F07">
        <w:rPr>
          <w:rFonts w:ascii="Palatino Linotype" w:hAnsi="Palatino Linotype" w:cs="Arial"/>
        </w:rPr>
        <w:t xml:space="preserve"> </w:t>
      </w:r>
      <w:r w:rsidRPr="00C87F07">
        <w:rPr>
          <w:rFonts w:ascii="Palatino Linotype" w:hAnsi="Palatino Linotype" w:cs="Arial"/>
          <w:b/>
        </w:rPr>
        <w:t>OBLIGADO</w:t>
      </w:r>
      <w:r w:rsidR="00D01487" w:rsidRPr="00C87F07">
        <w:rPr>
          <w:rFonts w:ascii="Palatino Linotype" w:hAnsi="Palatino Linotype" w:cs="Arial"/>
        </w:rPr>
        <w:t>.</w:t>
      </w:r>
    </w:p>
    <w:p w14:paraId="1004B411" w14:textId="77777777" w:rsidR="00293D6D" w:rsidRPr="00C87F07" w:rsidRDefault="00293D6D" w:rsidP="00C87F07">
      <w:pPr>
        <w:pStyle w:val="Prrafodelista"/>
        <w:spacing w:line="360" w:lineRule="auto"/>
        <w:ind w:left="0" w:right="49"/>
        <w:jc w:val="both"/>
        <w:rPr>
          <w:rFonts w:ascii="Palatino Linotype" w:hAnsi="Palatino Linotype" w:cs="Arial"/>
        </w:rPr>
      </w:pPr>
    </w:p>
    <w:p w14:paraId="47DC1C38" w14:textId="4B92E58D" w:rsidR="00362CB4" w:rsidRPr="00C87F07" w:rsidRDefault="005E0E92" w:rsidP="00C87F07">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C87F07">
        <w:rPr>
          <w:rFonts w:ascii="Palatino Linotype" w:eastAsia="Calibri" w:hAnsi="Palatino Linotype" w:cs="Arial"/>
          <w:color w:val="000000" w:themeColor="text1"/>
          <w:lang w:val="es-MX" w:eastAsia="en-US"/>
        </w:rPr>
        <w:t xml:space="preserve">Ahora bien, en el </w:t>
      </w:r>
      <w:r w:rsidR="00ED5AF4" w:rsidRPr="00C87F07">
        <w:rPr>
          <w:rFonts w:ascii="Palatino Linotype" w:eastAsia="Calibri" w:hAnsi="Palatino Linotype" w:cs="Arial"/>
          <w:color w:val="000000" w:themeColor="text1"/>
          <w:lang w:val="es-MX" w:eastAsia="en-US"/>
        </w:rPr>
        <w:t>caso concreto y d</w:t>
      </w:r>
      <w:r w:rsidR="008A59AC" w:rsidRPr="00C87F07">
        <w:rPr>
          <w:rFonts w:ascii="Palatino Linotype" w:eastAsia="Calibri" w:hAnsi="Palatino Linotype" w:cs="Arial"/>
          <w:color w:val="000000" w:themeColor="text1"/>
          <w:lang w:val="es-MX" w:eastAsia="en-US"/>
        </w:rPr>
        <w:t xml:space="preserve">erivado del razonamiento lógico-jurídico de las constancias que obran en el expediente </w:t>
      </w:r>
      <w:r w:rsidR="00ED5AF4" w:rsidRPr="00C87F07">
        <w:rPr>
          <w:rFonts w:ascii="Palatino Linotype" w:eastAsia="Calibri" w:hAnsi="Palatino Linotype" w:cs="Arial"/>
          <w:color w:val="000000" w:themeColor="text1"/>
          <w:lang w:val="es-MX" w:eastAsia="en-US"/>
        </w:rPr>
        <w:t xml:space="preserve">electrónico </w:t>
      </w:r>
      <w:r w:rsidR="008A59AC" w:rsidRPr="00C87F07">
        <w:rPr>
          <w:rFonts w:ascii="Palatino Linotype" w:eastAsia="Calibri" w:hAnsi="Palatino Linotype" w:cs="Arial"/>
          <w:color w:val="000000" w:themeColor="text1"/>
          <w:lang w:val="es-MX" w:eastAsia="en-US"/>
        </w:rPr>
        <w:t>al ru</w:t>
      </w:r>
      <w:r w:rsidR="00D01487" w:rsidRPr="00C87F07">
        <w:rPr>
          <w:rFonts w:ascii="Palatino Linotype" w:eastAsia="Calibri" w:hAnsi="Palatino Linotype" w:cs="Arial"/>
          <w:color w:val="000000" w:themeColor="text1"/>
          <w:lang w:val="es-MX" w:eastAsia="en-US"/>
        </w:rPr>
        <w:t>br</w:t>
      </w:r>
      <w:r w:rsidR="00D15EC8" w:rsidRPr="00C87F07">
        <w:rPr>
          <w:rFonts w:ascii="Palatino Linotype" w:eastAsia="Calibri" w:hAnsi="Palatino Linotype" w:cs="Arial"/>
          <w:color w:val="000000" w:themeColor="text1"/>
          <w:lang w:val="es-MX" w:eastAsia="en-US"/>
        </w:rPr>
        <w:t>o indicado, es de señalar que el</w:t>
      </w:r>
      <w:r w:rsidR="00D01487" w:rsidRPr="00C87F07">
        <w:rPr>
          <w:rFonts w:ascii="Palatino Linotype" w:eastAsia="Calibri" w:hAnsi="Palatino Linotype" w:cs="Arial"/>
          <w:color w:val="000000" w:themeColor="text1"/>
          <w:lang w:val="es-MX" w:eastAsia="en-US"/>
        </w:rPr>
        <w:t xml:space="preserve"> </w:t>
      </w:r>
      <w:r w:rsidR="008A59AC" w:rsidRPr="00C87F07">
        <w:rPr>
          <w:rFonts w:ascii="Palatino Linotype" w:hAnsi="Palatino Linotype" w:cs="Arial"/>
          <w:color w:val="000000" w:themeColor="text1"/>
        </w:rPr>
        <w:t xml:space="preserve">ahora recurrente, </w:t>
      </w:r>
      <w:r w:rsidR="00CA6623" w:rsidRPr="00C87F07">
        <w:rPr>
          <w:rFonts w:ascii="Palatino Linotype" w:hAnsi="Palatino Linotype" w:cs="Arial"/>
          <w:color w:val="000000" w:themeColor="text1"/>
        </w:rPr>
        <w:t xml:space="preserve">solicitó </w:t>
      </w:r>
      <w:r w:rsidR="00362CB4" w:rsidRPr="00C87F07">
        <w:rPr>
          <w:rFonts w:ascii="Palatino Linotype" w:hAnsi="Palatino Linotype" w:cs="Arial"/>
          <w:color w:val="000000" w:themeColor="text1"/>
        </w:rPr>
        <w:t>conocer</w:t>
      </w:r>
      <w:r w:rsidR="007F0F83" w:rsidRPr="00C87F07">
        <w:rPr>
          <w:rFonts w:ascii="Palatino Linotype" w:hAnsi="Palatino Linotype" w:cs="Arial"/>
          <w:color w:val="000000" w:themeColor="text1"/>
        </w:rPr>
        <w:t xml:space="preserve"> el</w:t>
      </w:r>
      <w:r w:rsidR="00362CB4" w:rsidRPr="00C87F07">
        <w:rPr>
          <w:rFonts w:ascii="Palatino Linotype" w:hAnsi="Palatino Linotype" w:cs="Arial"/>
          <w:color w:val="000000" w:themeColor="text1"/>
        </w:rPr>
        <w:t xml:space="preserve">: </w:t>
      </w:r>
      <w:r w:rsidR="00362CB4" w:rsidRPr="00C87F07">
        <w:rPr>
          <w:rFonts w:ascii="Palatino Linotype" w:hAnsi="Palatino Linotype" w:cs="Arial"/>
          <w:i/>
          <w:color w:val="000000" w:themeColor="text1"/>
        </w:rPr>
        <w:t>“</w:t>
      </w:r>
      <w:r w:rsidR="007F0F83" w:rsidRPr="00C87F07">
        <w:rPr>
          <w:rFonts w:ascii="Palatino Linotype" w:hAnsi="Palatino Linotype" w:cs="Arial"/>
          <w:i/>
          <w:color w:val="000000" w:themeColor="text1"/>
        </w:rPr>
        <w:t xml:space="preserve">…Programa anual de obras 2019 para el municipio.” </w:t>
      </w:r>
    </w:p>
    <w:p w14:paraId="5D7D3D98" w14:textId="77777777" w:rsidR="007F0F83" w:rsidRPr="00C87F07" w:rsidRDefault="007F0F83" w:rsidP="00C87F07">
      <w:pPr>
        <w:pStyle w:val="Prrafodelista"/>
        <w:spacing w:line="360" w:lineRule="auto"/>
        <w:ind w:left="0" w:right="49"/>
        <w:jc w:val="both"/>
        <w:rPr>
          <w:rFonts w:ascii="Palatino Linotype" w:hAnsi="Palatino Linotype" w:cs="Arial"/>
          <w:i/>
          <w:color w:val="000000" w:themeColor="text1"/>
        </w:rPr>
      </w:pPr>
    </w:p>
    <w:p w14:paraId="1F1C2E9A" w14:textId="06EA06D8" w:rsidR="00362CB4" w:rsidRPr="00C87F07" w:rsidRDefault="00B12503" w:rsidP="00C87F07">
      <w:pPr>
        <w:pStyle w:val="Prrafodelista"/>
        <w:numPr>
          <w:ilvl w:val="0"/>
          <w:numId w:val="1"/>
        </w:numPr>
        <w:spacing w:line="360" w:lineRule="auto"/>
        <w:ind w:left="0" w:right="49" w:firstLine="0"/>
        <w:jc w:val="both"/>
        <w:rPr>
          <w:rFonts w:ascii="Palatino Linotype" w:hAnsi="Palatino Linotype"/>
          <w:b/>
        </w:rPr>
      </w:pPr>
      <w:r w:rsidRPr="00C87F07">
        <w:rPr>
          <w:rFonts w:ascii="Palatino Linotype" w:hAnsi="Palatino Linotype"/>
        </w:rPr>
        <w:t xml:space="preserve">En ese sentido, el </w:t>
      </w:r>
      <w:r w:rsidRPr="00C87F07">
        <w:rPr>
          <w:rFonts w:ascii="Palatino Linotype" w:hAnsi="Palatino Linotype"/>
          <w:b/>
        </w:rPr>
        <w:t>SUJETO OBLIGADO,</w:t>
      </w:r>
      <w:r w:rsidR="006E4D1B" w:rsidRPr="00C87F07">
        <w:rPr>
          <w:rFonts w:ascii="Palatino Linotype" w:hAnsi="Palatino Linotype"/>
          <w:b/>
        </w:rPr>
        <w:t xml:space="preserve"> </w:t>
      </w:r>
      <w:r w:rsidR="006E4D1B" w:rsidRPr="00C87F07">
        <w:rPr>
          <w:rFonts w:ascii="Palatino Linotype" w:hAnsi="Palatino Linotype"/>
        </w:rPr>
        <w:t>mediante su respuesta</w:t>
      </w:r>
      <w:r w:rsidRPr="00C87F07">
        <w:rPr>
          <w:rFonts w:ascii="Palatino Linotype" w:hAnsi="Palatino Linotype"/>
          <w:b/>
        </w:rPr>
        <w:t xml:space="preserve"> </w:t>
      </w:r>
      <w:r w:rsidR="007F0F83" w:rsidRPr="00C87F07">
        <w:rPr>
          <w:rFonts w:ascii="Palatino Linotype" w:hAnsi="Palatino Linotype"/>
        </w:rPr>
        <w:t xml:space="preserve">realizó </w:t>
      </w:r>
      <w:proofErr w:type="gramStart"/>
      <w:r w:rsidR="007F0F83" w:rsidRPr="00C87F07">
        <w:rPr>
          <w:rFonts w:ascii="Palatino Linotype" w:hAnsi="Palatino Linotype"/>
        </w:rPr>
        <w:t>entrega  del</w:t>
      </w:r>
      <w:proofErr w:type="gramEnd"/>
      <w:r w:rsidR="007F0F83" w:rsidRPr="00C87F07">
        <w:rPr>
          <w:rFonts w:ascii="Palatino Linotype" w:hAnsi="Palatino Linotype"/>
        </w:rPr>
        <w:t xml:space="preserve"> documento</w:t>
      </w:r>
      <w:r w:rsidR="005E0E92" w:rsidRPr="00C87F07">
        <w:rPr>
          <w:rFonts w:ascii="Palatino Linotype" w:hAnsi="Palatino Linotype"/>
        </w:rPr>
        <w:t xml:space="preserve"> </w:t>
      </w:r>
      <w:r w:rsidR="007F0F83" w:rsidRPr="00C87F07">
        <w:rPr>
          <w:rFonts w:ascii="Palatino Linotype" w:hAnsi="Palatino Linotype"/>
          <w:b/>
          <w:bCs/>
          <w:color w:val="000000" w:themeColor="text1"/>
        </w:rPr>
        <w:t xml:space="preserve">OFICIO.PDF </w:t>
      </w:r>
      <w:r w:rsidR="007F0F83" w:rsidRPr="00C87F07">
        <w:rPr>
          <w:rFonts w:ascii="Palatino Linotype" w:hAnsi="Palatino Linotype"/>
        </w:rPr>
        <w:t>ya anteriormente descrito</w:t>
      </w:r>
      <w:r w:rsidR="00362CB4" w:rsidRPr="00C87F07">
        <w:rPr>
          <w:rFonts w:ascii="Palatino Linotype" w:hAnsi="Palatino Linotype"/>
        </w:rPr>
        <w:t>, sin embargo la recurren</w:t>
      </w:r>
      <w:r w:rsidR="005E0E92" w:rsidRPr="00C87F07">
        <w:rPr>
          <w:rFonts w:ascii="Palatino Linotype" w:hAnsi="Palatino Linotype"/>
        </w:rPr>
        <w:t>te se inconformó expresando que</w:t>
      </w:r>
      <w:r w:rsidR="007F0F83" w:rsidRPr="00C87F07">
        <w:rPr>
          <w:rFonts w:ascii="Palatino Linotype" w:hAnsi="Palatino Linotype"/>
        </w:rPr>
        <w:t xml:space="preserve"> la información entregada no corresponde con lo solicitado. </w:t>
      </w:r>
      <w:r w:rsidR="005E0E92" w:rsidRPr="00C87F07">
        <w:rPr>
          <w:rFonts w:ascii="Palatino Linotype" w:hAnsi="Palatino Linotype"/>
        </w:rPr>
        <w:t xml:space="preserve"> </w:t>
      </w:r>
    </w:p>
    <w:p w14:paraId="7996229E" w14:textId="77777777" w:rsidR="00400071" w:rsidRPr="00C87F07" w:rsidRDefault="00400071" w:rsidP="00C87F07">
      <w:pPr>
        <w:spacing w:line="360" w:lineRule="auto"/>
        <w:ind w:right="49"/>
        <w:jc w:val="both"/>
        <w:rPr>
          <w:rFonts w:ascii="Palatino Linotype" w:hAnsi="Palatino Linotype" w:cs="Arial"/>
        </w:rPr>
      </w:pPr>
    </w:p>
    <w:p w14:paraId="017EB692" w14:textId="79B60FA9" w:rsidR="00400071" w:rsidRPr="00C87F07" w:rsidRDefault="00997F78" w:rsidP="00C87F07">
      <w:pPr>
        <w:pStyle w:val="Prrafodelista"/>
        <w:numPr>
          <w:ilvl w:val="0"/>
          <w:numId w:val="1"/>
        </w:numPr>
        <w:spacing w:line="360" w:lineRule="auto"/>
        <w:ind w:left="0" w:right="49" w:firstLine="0"/>
        <w:jc w:val="both"/>
        <w:rPr>
          <w:rFonts w:ascii="Palatino Linotype" w:hAnsi="Palatino Linotype" w:cs="Arial"/>
        </w:rPr>
      </w:pPr>
      <w:r w:rsidRPr="00C87F07">
        <w:rPr>
          <w:rFonts w:ascii="Palatino Linotype" w:hAnsi="Palatino Linotype"/>
        </w:rPr>
        <w:t>Así las cosas</w:t>
      </w:r>
      <w:r w:rsidR="00E6002A" w:rsidRPr="00C87F07">
        <w:rPr>
          <w:rFonts w:ascii="Palatino Linotype" w:hAnsi="Palatino Linotype"/>
        </w:rPr>
        <w:t xml:space="preserve">, en un hecho posterior como lo es el informe justificado, el </w:t>
      </w:r>
      <w:r w:rsidR="00E6002A" w:rsidRPr="00C87F07">
        <w:rPr>
          <w:rFonts w:ascii="Palatino Linotype" w:hAnsi="Palatino Linotype"/>
          <w:b/>
        </w:rPr>
        <w:t xml:space="preserve">SUJETO OBLIGADO </w:t>
      </w:r>
      <w:r w:rsidR="00E6002A" w:rsidRPr="00C87F07">
        <w:rPr>
          <w:rFonts w:ascii="Palatino Linotype" w:hAnsi="Palatino Linotype"/>
        </w:rPr>
        <w:t xml:space="preserve">tiene a bien </w:t>
      </w:r>
      <w:r w:rsidR="00CC1989" w:rsidRPr="00C87F07">
        <w:rPr>
          <w:rFonts w:ascii="Palatino Linotype" w:hAnsi="Palatino Linotype"/>
        </w:rPr>
        <w:t xml:space="preserve">subsanar </w:t>
      </w:r>
      <w:r w:rsidR="00E6002A" w:rsidRPr="00C87F07">
        <w:rPr>
          <w:rFonts w:ascii="Palatino Linotype" w:hAnsi="Palatino Linotype"/>
        </w:rPr>
        <w:t xml:space="preserve">su </w:t>
      </w:r>
      <w:r w:rsidR="00DE44FE" w:rsidRPr="00C87F07">
        <w:rPr>
          <w:rFonts w:ascii="Palatino Linotype" w:hAnsi="Palatino Linotype"/>
        </w:rPr>
        <w:t>contestación primigenia</w:t>
      </w:r>
      <w:r w:rsidR="00E6002A" w:rsidRPr="00C87F07">
        <w:rPr>
          <w:rFonts w:ascii="Palatino Linotype" w:hAnsi="Palatino Linotype"/>
        </w:rPr>
        <w:t xml:space="preserve"> al</w:t>
      </w:r>
      <w:r w:rsidR="00CC1989" w:rsidRPr="00C87F07">
        <w:rPr>
          <w:rFonts w:ascii="Palatino Linotype" w:hAnsi="Palatino Linotype"/>
        </w:rPr>
        <w:t xml:space="preserve"> emitir </w:t>
      </w:r>
      <w:r w:rsidR="00293D6D" w:rsidRPr="00C87F07">
        <w:rPr>
          <w:rFonts w:ascii="Palatino Linotype" w:hAnsi="Palatino Linotype"/>
        </w:rPr>
        <w:t>el siguiente documento:</w:t>
      </w:r>
      <w:r w:rsidR="001A1C40" w:rsidRPr="00C87F07">
        <w:rPr>
          <w:rFonts w:ascii="Palatino Linotype" w:hAnsi="Palatino Linotype"/>
        </w:rPr>
        <w:t xml:space="preserve"> </w:t>
      </w:r>
    </w:p>
    <w:p w14:paraId="053236B2" w14:textId="1A43A5DE" w:rsidR="00362CB4" w:rsidRPr="00C87F07" w:rsidRDefault="00362CB4" w:rsidP="00C87F07">
      <w:pPr>
        <w:spacing w:line="360" w:lineRule="auto"/>
        <w:ind w:right="49"/>
        <w:rPr>
          <w:rFonts w:ascii="Palatino Linotype" w:hAnsi="Palatino Linotype" w:cs="Arial"/>
        </w:rPr>
      </w:pPr>
    </w:p>
    <w:p w14:paraId="02A21F73" w14:textId="1375FD3A" w:rsidR="00293D6D" w:rsidRPr="00C87F07" w:rsidRDefault="007F0F83" w:rsidP="00C87F07">
      <w:pPr>
        <w:pStyle w:val="Prrafodelista"/>
        <w:spacing w:line="360" w:lineRule="auto"/>
        <w:ind w:left="0" w:right="49"/>
        <w:jc w:val="center"/>
        <w:rPr>
          <w:rFonts w:ascii="Palatino Linotype" w:hAnsi="Palatino Linotype" w:cs="Arial"/>
          <w:highlight w:val="cyan"/>
        </w:rPr>
      </w:pPr>
      <w:r w:rsidRPr="00C87F07">
        <w:rPr>
          <w:rFonts w:ascii="Palatino Linotype" w:hAnsi="Palatino Linotype"/>
          <w:noProof/>
          <w:lang w:val="es-MX" w:eastAsia="es-MX"/>
        </w:rPr>
        <w:drawing>
          <wp:inline distT="0" distB="0" distL="0" distR="0" wp14:anchorId="30805604" wp14:editId="07003D65">
            <wp:extent cx="5154536" cy="479107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610" t="8448" r="22437" b="4043"/>
                    <a:stretch/>
                  </pic:blipFill>
                  <pic:spPr bwMode="auto">
                    <a:xfrm>
                      <a:off x="0" y="0"/>
                      <a:ext cx="5160973" cy="4797058"/>
                    </a:xfrm>
                    <a:prstGeom prst="rect">
                      <a:avLst/>
                    </a:prstGeom>
                    <a:ln>
                      <a:noFill/>
                    </a:ln>
                    <a:extLst>
                      <a:ext uri="{53640926-AAD7-44D8-BBD7-CCE9431645EC}">
                        <a14:shadowObscured xmlns:a14="http://schemas.microsoft.com/office/drawing/2010/main"/>
                      </a:ext>
                    </a:extLst>
                  </pic:spPr>
                </pic:pic>
              </a:graphicData>
            </a:graphic>
          </wp:inline>
        </w:drawing>
      </w:r>
    </w:p>
    <w:p w14:paraId="12E5F988" w14:textId="77777777" w:rsidR="005E0E92" w:rsidRPr="00C87F07" w:rsidRDefault="005E0E92" w:rsidP="00C87F07">
      <w:pPr>
        <w:pStyle w:val="Prrafodelista"/>
        <w:spacing w:line="360" w:lineRule="auto"/>
        <w:ind w:left="0" w:right="49"/>
        <w:jc w:val="center"/>
        <w:rPr>
          <w:rFonts w:ascii="Palatino Linotype" w:hAnsi="Palatino Linotype" w:cs="Arial"/>
          <w:highlight w:val="cyan"/>
        </w:rPr>
      </w:pPr>
    </w:p>
    <w:p w14:paraId="57F4386F" w14:textId="0FE754CC" w:rsidR="001F5835" w:rsidRPr="00C87F07" w:rsidRDefault="00F732B1" w:rsidP="00C87F07">
      <w:pPr>
        <w:pStyle w:val="Prrafodelista"/>
        <w:numPr>
          <w:ilvl w:val="0"/>
          <w:numId w:val="1"/>
        </w:numPr>
        <w:spacing w:line="360" w:lineRule="auto"/>
        <w:ind w:left="0" w:right="49" w:firstLine="0"/>
        <w:jc w:val="both"/>
        <w:rPr>
          <w:rFonts w:ascii="Palatino Linotype" w:hAnsi="Palatino Linotype" w:cs="Arial"/>
        </w:rPr>
      </w:pPr>
      <w:r w:rsidRPr="00C87F07">
        <w:rPr>
          <w:rFonts w:ascii="Palatino Linotype" w:hAnsi="Palatino Linotype"/>
        </w:rPr>
        <w:t xml:space="preserve">Al respecto, </w:t>
      </w:r>
      <w:r w:rsidR="00003D65" w:rsidRPr="00C87F07">
        <w:rPr>
          <w:rFonts w:ascii="Palatino Linotype" w:hAnsi="Palatino Linotype"/>
        </w:rPr>
        <w:t>el Pleno de</w:t>
      </w:r>
      <w:r w:rsidR="004A069F" w:rsidRPr="00C87F07">
        <w:rPr>
          <w:rFonts w:ascii="Palatino Linotype" w:hAnsi="Palatino Linotype"/>
        </w:rPr>
        <w:t xml:space="preserve"> este Instituto advierte que </w:t>
      </w:r>
      <w:r w:rsidR="00003D65" w:rsidRPr="00C87F07">
        <w:rPr>
          <w:rFonts w:ascii="Palatino Linotype" w:hAnsi="Palatino Linotype"/>
        </w:rPr>
        <w:t xml:space="preserve">la información remitida mediante informe justificado, subsanó la </w:t>
      </w:r>
      <w:r w:rsidR="00293D6D" w:rsidRPr="00C87F07">
        <w:rPr>
          <w:rFonts w:ascii="Palatino Linotype" w:hAnsi="Palatino Linotype"/>
        </w:rPr>
        <w:t>respuesta incompleta otorgada en primer momento,</w:t>
      </w:r>
      <w:r w:rsidR="00E70BDE" w:rsidRPr="00C87F07">
        <w:rPr>
          <w:rFonts w:ascii="Palatino Linotype" w:hAnsi="Palatino Linotype"/>
        </w:rPr>
        <w:t xml:space="preserve"> </w:t>
      </w:r>
      <w:r w:rsidR="000E088B" w:rsidRPr="00C87F07">
        <w:rPr>
          <w:rFonts w:ascii="Palatino Linotype" w:hAnsi="Palatino Linotype"/>
        </w:rPr>
        <w:t xml:space="preserve">ello </w:t>
      </w:r>
      <w:r w:rsidR="00E70BDE" w:rsidRPr="00C87F07">
        <w:rPr>
          <w:rFonts w:ascii="Palatino Linotype" w:hAnsi="Palatino Linotype"/>
        </w:rPr>
        <w:t>debido a que si bien</w:t>
      </w:r>
      <w:r w:rsidR="004A069F" w:rsidRPr="00C87F07">
        <w:rPr>
          <w:rFonts w:ascii="Palatino Linotype" w:hAnsi="Palatino Linotype"/>
        </w:rPr>
        <w:t xml:space="preserve"> la respuesta inicial del </w:t>
      </w:r>
      <w:r w:rsidR="004A069F" w:rsidRPr="00C87F07">
        <w:rPr>
          <w:rFonts w:ascii="Palatino Linotype" w:hAnsi="Palatino Linotype"/>
          <w:b/>
        </w:rPr>
        <w:t>SUJETO OBLIGADO</w:t>
      </w:r>
      <w:r w:rsidR="004A069F" w:rsidRPr="00C87F07">
        <w:rPr>
          <w:rFonts w:ascii="Palatino Linotype" w:hAnsi="Palatino Linotype"/>
        </w:rPr>
        <w:t xml:space="preserve"> resultó incomp</w:t>
      </w:r>
      <w:r w:rsidR="00260EFD" w:rsidRPr="00C87F07">
        <w:rPr>
          <w:rFonts w:ascii="Palatino Linotype" w:hAnsi="Palatino Linotype"/>
        </w:rPr>
        <w:t>leta en razón de que no contenía</w:t>
      </w:r>
      <w:r w:rsidR="00B0498D" w:rsidRPr="00C87F07">
        <w:rPr>
          <w:rFonts w:ascii="Palatino Linotype" w:hAnsi="Palatino Linotype"/>
        </w:rPr>
        <w:t xml:space="preserve"> el Programa Anual de Obras del año 2019</w:t>
      </w:r>
      <w:r w:rsidR="004A069F" w:rsidRPr="00C87F07">
        <w:rPr>
          <w:rFonts w:ascii="Palatino Linotype" w:hAnsi="Palatino Linotype"/>
        </w:rPr>
        <w:t>, a posteriori</w:t>
      </w:r>
      <w:r w:rsidR="00E70BDE" w:rsidRPr="00C87F07">
        <w:rPr>
          <w:rFonts w:ascii="Palatino Linotype" w:hAnsi="Palatino Linotype"/>
        </w:rPr>
        <w:t xml:space="preserve"> el documento que </w:t>
      </w:r>
      <w:r w:rsidR="004A069F" w:rsidRPr="00C87F07">
        <w:rPr>
          <w:rFonts w:ascii="Palatino Linotype" w:hAnsi="Palatino Linotype"/>
        </w:rPr>
        <w:t xml:space="preserve">remite la autoridad responsable </w:t>
      </w:r>
      <w:r w:rsidR="001F5835" w:rsidRPr="00C87F07">
        <w:rPr>
          <w:rFonts w:ascii="Palatino Linotype" w:hAnsi="Palatino Linotype"/>
        </w:rPr>
        <w:t xml:space="preserve">contiene la información solicitada por el recurrente. </w:t>
      </w:r>
    </w:p>
    <w:p w14:paraId="47A3E93C" w14:textId="77777777" w:rsidR="00E37BBB" w:rsidRPr="00C87F07" w:rsidRDefault="00E37BBB" w:rsidP="00C87F07">
      <w:pPr>
        <w:spacing w:line="360" w:lineRule="auto"/>
        <w:ind w:right="49"/>
        <w:jc w:val="both"/>
        <w:rPr>
          <w:rFonts w:ascii="Palatino Linotype" w:hAnsi="Palatino Linotype" w:cs="Arial"/>
        </w:rPr>
      </w:pPr>
    </w:p>
    <w:p w14:paraId="3E2AC7C6" w14:textId="77777777" w:rsidR="001F5835" w:rsidRPr="00C87F07" w:rsidRDefault="001F5835" w:rsidP="00C87F07">
      <w:pPr>
        <w:pStyle w:val="Prrafodelista"/>
        <w:numPr>
          <w:ilvl w:val="0"/>
          <w:numId w:val="1"/>
        </w:numPr>
        <w:spacing w:line="360" w:lineRule="auto"/>
        <w:ind w:left="0" w:right="49" w:firstLine="0"/>
        <w:jc w:val="both"/>
        <w:rPr>
          <w:rFonts w:ascii="Palatino Linotype" w:hAnsi="Palatino Linotype" w:cs="Arial"/>
        </w:rPr>
      </w:pPr>
      <w:r w:rsidRPr="00C87F07">
        <w:rPr>
          <w:rFonts w:ascii="Palatino Linotype" w:eastAsia="Calibri" w:hAnsi="Palatino Linotype" w:cs="Times New Roman"/>
          <w:lang w:val="es-MX"/>
        </w:rPr>
        <w:t>P</w:t>
      </w:r>
      <w:r w:rsidR="00DD6C7C" w:rsidRPr="00C87F07">
        <w:rPr>
          <w:rFonts w:ascii="Palatino Linotype" w:eastAsia="Calibri" w:hAnsi="Palatino Linotype" w:cs="Times New Roman"/>
          <w:lang w:val="es-MX"/>
        </w:rPr>
        <w:t xml:space="preserve">recisado lo anterior, </w:t>
      </w:r>
      <w:r w:rsidRPr="00C87F07">
        <w:rPr>
          <w:rFonts w:ascii="Palatino Linotype" w:eastAsia="Calibri" w:hAnsi="Palatino Linotype" w:cs="Times New Roman"/>
          <w:lang w:val="es-MX"/>
        </w:rPr>
        <w:t xml:space="preserve">es necesario referir que </w:t>
      </w:r>
      <w:r w:rsidRPr="00C87F07">
        <w:rPr>
          <w:rFonts w:ascii="Palatino Linotype" w:eastAsia="MS Mincho" w:hAnsi="Palatino Linotype" w:cs="Times New Roman"/>
          <w:lang w:eastAsia="es-ES_tradnl"/>
        </w:rPr>
        <w:t xml:space="preserve">este resolutor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C87F07">
        <w:rPr>
          <w:rFonts w:ascii="Palatino Linotype" w:eastAsia="MS Mincho" w:hAnsi="Palatino Linotype" w:cs="Times New Roman"/>
          <w:b/>
          <w:lang w:eastAsia="es-ES_tradnl"/>
        </w:rPr>
        <w:t>(SAIMEX).</w:t>
      </w:r>
    </w:p>
    <w:p w14:paraId="290C6E05" w14:textId="77777777" w:rsidR="001F5835" w:rsidRPr="00C87F07" w:rsidRDefault="001F5835" w:rsidP="00C87F07">
      <w:pPr>
        <w:pStyle w:val="Prrafodelista"/>
        <w:spacing w:line="360" w:lineRule="auto"/>
        <w:ind w:left="0" w:right="49"/>
        <w:jc w:val="both"/>
        <w:rPr>
          <w:rFonts w:ascii="Palatino Linotype" w:hAnsi="Palatino Linotype" w:cs="Arial"/>
        </w:rPr>
      </w:pPr>
    </w:p>
    <w:p w14:paraId="2C86B6F3" w14:textId="0A3EDF62" w:rsidR="001F5835" w:rsidRPr="00C87F07" w:rsidRDefault="001F5835" w:rsidP="00C87F07">
      <w:pPr>
        <w:pStyle w:val="Prrafodelista"/>
        <w:numPr>
          <w:ilvl w:val="0"/>
          <w:numId w:val="1"/>
        </w:numPr>
        <w:spacing w:line="360" w:lineRule="auto"/>
        <w:ind w:left="0" w:right="49" w:firstLine="0"/>
        <w:jc w:val="both"/>
        <w:rPr>
          <w:rFonts w:ascii="Palatino Linotype" w:hAnsi="Palatino Linotype" w:cs="Arial"/>
        </w:rPr>
      </w:pPr>
      <w:r w:rsidRPr="00C87F07">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66650A1C" w14:textId="77777777" w:rsidR="00E37BBB" w:rsidRPr="00C87F07" w:rsidRDefault="00E37BBB" w:rsidP="00C87F07">
      <w:pPr>
        <w:pStyle w:val="Prrafodelista"/>
        <w:spacing w:line="360" w:lineRule="auto"/>
        <w:ind w:left="0" w:right="49"/>
        <w:jc w:val="both"/>
        <w:rPr>
          <w:rFonts w:ascii="Palatino Linotype" w:hAnsi="Palatino Linotype" w:cs="Arial"/>
        </w:rPr>
      </w:pPr>
    </w:p>
    <w:p w14:paraId="0269C851" w14:textId="335D7072" w:rsidR="001F5835" w:rsidRPr="00C87F07" w:rsidRDefault="001F5835" w:rsidP="00C87F07">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C87F07">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C87F07">
        <w:rPr>
          <w:rFonts w:ascii="Palatino Linotype" w:eastAsia="MS Mincho" w:hAnsi="Palatino Linotype" w:cs="Times New Roman"/>
          <w:i/>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1F893D" w14:textId="6E199A84" w:rsidR="001F5835" w:rsidRPr="00C87F07" w:rsidRDefault="001F5835" w:rsidP="00C87F07">
      <w:pPr>
        <w:pStyle w:val="Prrafodelista"/>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C87F07">
        <w:rPr>
          <w:rFonts w:ascii="Palatino Linotype" w:eastAsia="MS Mincho" w:hAnsi="Palatino Linotype" w:cs="Times New Roman"/>
          <w:lang w:eastAsia="es-ES_tradnl"/>
        </w:rPr>
        <w:t xml:space="preserve">Numerales que compelen al </w:t>
      </w:r>
      <w:r w:rsidRPr="00C87F07">
        <w:rPr>
          <w:rFonts w:ascii="Palatino Linotype" w:eastAsia="MS Mincho" w:hAnsi="Palatino Linotype" w:cs="Times New Roman"/>
          <w:b/>
          <w:lang w:eastAsia="es-ES_tradnl"/>
        </w:rPr>
        <w:t>SUJETO OBLIGADO</w:t>
      </w:r>
      <w:r w:rsidRPr="00C87F07">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6749A686" w14:textId="77777777" w:rsidR="001F5835" w:rsidRPr="00C87F07" w:rsidRDefault="001F5835" w:rsidP="00C87F07">
      <w:pPr>
        <w:pStyle w:val="Prrafodelista"/>
        <w:widowControl w:val="0"/>
        <w:autoSpaceDE w:val="0"/>
        <w:autoSpaceDN w:val="0"/>
        <w:adjustRightInd w:val="0"/>
        <w:spacing w:before="240" w:after="240" w:line="360" w:lineRule="auto"/>
        <w:ind w:left="0"/>
        <w:jc w:val="both"/>
        <w:rPr>
          <w:rFonts w:ascii="Palatino Linotype" w:eastAsia="MS Mincho" w:hAnsi="Palatino Linotype" w:cs="Times New Roman"/>
          <w:lang w:eastAsia="es-ES_tradnl"/>
        </w:rPr>
      </w:pPr>
    </w:p>
    <w:p w14:paraId="7B1BBA56" w14:textId="318F8CF6" w:rsidR="007E3244" w:rsidRPr="00C87F07" w:rsidRDefault="001F5835" w:rsidP="00C87F07">
      <w:pPr>
        <w:pStyle w:val="Prrafodelista"/>
        <w:numPr>
          <w:ilvl w:val="0"/>
          <w:numId w:val="5"/>
        </w:numPr>
        <w:spacing w:line="360" w:lineRule="auto"/>
        <w:ind w:left="0" w:firstLine="0"/>
        <w:jc w:val="both"/>
        <w:rPr>
          <w:rFonts w:ascii="Palatino Linotype" w:eastAsia="Calibri" w:hAnsi="Palatino Linotype" w:cs="Times New Roman"/>
          <w:lang w:val="es-ES"/>
        </w:rPr>
      </w:pPr>
      <w:r w:rsidRPr="00C87F07">
        <w:rPr>
          <w:rFonts w:ascii="Palatino Linotype" w:eastAsia="Calibri" w:hAnsi="Palatino Linotype" w:cs="Times New Roman"/>
          <w:lang w:val="es-MX"/>
        </w:rPr>
        <w:t xml:space="preserve">Así, </w:t>
      </w:r>
      <w:r w:rsidR="00DD6C7C" w:rsidRPr="00C87F07">
        <w:rPr>
          <w:rFonts w:ascii="Palatino Linotype" w:eastAsia="Calibri" w:hAnsi="Palatino Linotype" w:cs="Times New Roman"/>
        </w:rPr>
        <w:t xml:space="preserve">por lo que hace a las causas de sobreseimiento contenidas en la fracción III del artículo 192 de la </w:t>
      </w:r>
      <w:r w:rsidR="00DD6C7C" w:rsidRPr="00C87F07">
        <w:rPr>
          <w:rFonts w:ascii="Palatino Linotype" w:eastAsia="Calibri" w:hAnsi="Palatino Linotype" w:cs="Times New Roman"/>
          <w:b/>
        </w:rPr>
        <w:t>Ley de Transparencia y Acceso a la Información Pública del Estado de México y Municipios</w:t>
      </w:r>
      <w:r w:rsidR="00DD6C7C" w:rsidRPr="00C87F07">
        <w:rPr>
          <w:rFonts w:ascii="Palatino Linotype" w:eastAsia="Calibri" w:hAnsi="Palatino Linotype" w:cs="Times New Roman"/>
        </w:rPr>
        <w:t xml:space="preserve">, es oportuno señalar que estos requisitos privilegian la existencia de elementos de fondo, tales como el desistimiento o fallecimiento del </w:t>
      </w:r>
      <w:r w:rsidR="00DD6C7C" w:rsidRPr="00C87F07">
        <w:rPr>
          <w:rFonts w:ascii="Palatino Linotype" w:eastAsia="Calibri" w:hAnsi="Palatino Linotype" w:cs="Times New Roman"/>
          <w:b/>
        </w:rPr>
        <w:t>RECURRENTE</w:t>
      </w:r>
      <w:r w:rsidR="00DD6C7C" w:rsidRPr="00C87F07">
        <w:rPr>
          <w:rFonts w:ascii="Palatino Linotype" w:eastAsia="Calibri" w:hAnsi="Palatino Linotype" w:cs="Times New Roman"/>
        </w:rPr>
        <w:t xml:space="preserve"> o que el </w:t>
      </w:r>
      <w:r w:rsidR="00DD6C7C" w:rsidRPr="00C87F07">
        <w:rPr>
          <w:rFonts w:ascii="Palatino Linotype" w:eastAsia="Calibri" w:hAnsi="Palatino Linotype" w:cs="Times New Roman"/>
          <w:b/>
        </w:rPr>
        <w:t>SUJETO OBLIGADO</w:t>
      </w:r>
      <w:r w:rsidR="00DD6C7C" w:rsidRPr="00C87F07">
        <w:rPr>
          <w:rFonts w:ascii="Palatino Linotype" w:eastAsia="Calibri" w:hAnsi="Palatino Linotype" w:cs="Times New Roman"/>
        </w:rPr>
        <w:t xml:space="preserve"> </w:t>
      </w:r>
      <w:r w:rsidR="00DD6C7C" w:rsidRPr="00C87F07">
        <w:rPr>
          <w:rFonts w:ascii="Palatino Linotype" w:eastAsia="Calibri" w:hAnsi="Palatino Linotype" w:cs="Times New Roman"/>
          <w:b/>
          <w:u w:val="single"/>
        </w:rPr>
        <w:t>modifique o revoque el acto</w:t>
      </w:r>
      <w:r w:rsidR="00DD6C7C" w:rsidRPr="00C87F07">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0F86442A" w14:textId="77777777" w:rsidR="001F5835" w:rsidRPr="00C87F07" w:rsidRDefault="001F5835" w:rsidP="00C87F07">
      <w:pPr>
        <w:pStyle w:val="Prrafodelista"/>
        <w:spacing w:line="360" w:lineRule="auto"/>
        <w:ind w:left="0"/>
        <w:jc w:val="both"/>
        <w:rPr>
          <w:rFonts w:ascii="Palatino Linotype" w:eastAsia="Calibri" w:hAnsi="Palatino Linotype" w:cs="Times New Roman"/>
          <w:lang w:val="es-ES"/>
        </w:rPr>
      </w:pPr>
    </w:p>
    <w:p w14:paraId="72FC3146" w14:textId="71C87D3C" w:rsidR="00061C19" w:rsidRPr="00C87F07" w:rsidRDefault="00DD6C7C" w:rsidP="00C87F07">
      <w:pPr>
        <w:pStyle w:val="Prrafodelista"/>
        <w:numPr>
          <w:ilvl w:val="0"/>
          <w:numId w:val="5"/>
        </w:numPr>
        <w:spacing w:line="360" w:lineRule="auto"/>
        <w:ind w:left="0" w:firstLine="0"/>
        <w:jc w:val="both"/>
        <w:rPr>
          <w:rFonts w:ascii="Palatino Linotype" w:eastAsia="Calibri" w:hAnsi="Palatino Linotype" w:cs="Times New Roman"/>
          <w:lang w:val="es-ES"/>
        </w:rPr>
      </w:pPr>
      <w:r w:rsidRPr="00C87F07">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C87F07">
        <w:rPr>
          <w:rFonts w:ascii="Palatino Linotype" w:eastAsia="Calibri" w:hAnsi="Palatino Linotype" w:cs="Times New Roman"/>
          <w:b/>
        </w:rPr>
        <w:t>SUJETO OBLIGADO</w:t>
      </w:r>
      <w:r w:rsidRPr="00C87F07">
        <w:rPr>
          <w:rFonts w:ascii="Palatino Linotype" w:eastAsia="Calibri" w:hAnsi="Palatino Linotype" w:cs="Times New Roman"/>
        </w:rPr>
        <w:t>:</w:t>
      </w:r>
    </w:p>
    <w:p w14:paraId="64D1F624" w14:textId="77777777" w:rsidR="009C56A7" w:rsidRPr="00C87F07" w:rsidRDefault="009C56A7" w:rsidP="00C87F07">
      <w:pPr>
        <w:pStyle w:val="Prrafodelista"/>
        <w:spacing w:line="360" w:lineRule="auto"/>
        <w:ind w:left="0"/>
        <w:jc w:val="both"/>
        <w:rPr>
          <w:rFonts w:ascii="Palatino Linotype" w:eastAsia="Calibri" w:hAnsi="Palatino Linotype" w:cs="Times New Roman"/>
          <w:lang w:val="es-ES"/>
        </w:rPr>
      </w:pPr>
    </w:p>
    <w:p w14:paraId="0E30453B" w14:textId="77777777" w:rsidR="00DD6C7C" w:rsidRPr="00C87F07" w:rsidRDefault="00DD6C7C" w:rsidP="00C87F07">
      <w:pPr>
        <w:numPr>
          <w:ilvl w:val="0"/>
          <w:numId w:val="3"/>
        </w:numPr>
        <w:spacing w:line="360" w:lineRule="auto"/>
        <w:ind w:left="567" w:right="616" w:firstLine="0"/>
        <w:contextualSpacing/>
        <w:jc w:val="both"/>
        <w:rPr>
          <w:rFonts w:ascii="Palatino Linotype" w:hAnsi="Palatino Linotype" w:cs="Arial"/>
        </w:rPr>
      </w:pPr>
      <w:r w:rsidRPr="00C87F07">
        <w:rPr>
          <w:rFonts w:ascii="Palatino Linotype" w:hAnsi="Palatino Linotype" w:cs="Arial"/>
          <w:b/>
        </w:rPr>
        <w:t>Modifique el acto impugnado:</w:t>
      </w:r>
      <w:r w:rsidRPr="00C87F07">
        <w:rPr>
          <w:rFonts w:ascii="Palatino Linotype" w:hAnsi="Palatino Linotype" w:cs="Arial"/>
        </w:rPr>
        <w:t xml:space="preserve"> Se actualiza cuando el </w:t>
      </w:r>
      <w:r w:rsidRPr="00C87F07">
        <w:rPr>
          <w:rFonts w:ascii="Palatino Linotype" w:hAnsi="Palatino Linotype" w:cs="Arial"/>
          <w:b/>
        </w:rPr>
        <w:t>SUJETO OBLIGADO</w:t>
      </w:r>
      <w:r w:rsidRPr="00C87F07">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C87F07" w:rsidRDefault="007518DD" w:rsidP="00C87F07">
      <w:pPr>
        <w:spacing w:line="360" w:lineRule="auto"/>
        <w:ind w:left="1068" w:right="567"/>
        <w:contextualSpacing/>
        <w:jc w:val="both"/>
        <w:rPr>
          <w:rFonts w:ascii="Palatino Linotype" w:hAnsi="Palatino Linotype" w:cs="Arial"/>
        </w:rPr>
      </w:pPr>
    </w:p>
    <w:p w14:paraId="6432DA4E" w14:textId="743A68A0" w:rsidR="00DD6C7C" w:rsidRPr="00C87F07" w:rsidRDefault="00DD6C7C" w:rsidP="00C87F07">
      <w:pPr>
        <w:numPr>
          <w:ilvl w:val="0"/>
          <w:numId w:val="3"/>
        </w:numPr>
        <w:spacing w:line="360" w:lineRule="auto"/>
        <w:ind w:left="567" w:right="616" w:firstLine="0"/>
        <w:contextualSpacing/>
        <w:jc w:val="both"/>
        <w:rPr>
          <w:rFonts w:ascii="Palatino Linotype" w:hAnsi="Palatino Linotype" w:cs="Arial"/>
        </w:rPr>
      </w:pPr>
      <w:r w:rsidRPr="00C87F07">
        <w:rPr>
          <w:rFonts w:ascii="Palatino Linotype" w:hAnsi="Palatino Linotype" w:cs="Arial"/>
          <w:b/>
        </w:rPr>
        <w:t>Revoque el acto impugnado:</w:t>
      </w:r>
      <w:r w:rsidRPr="00C87F07">
        <w:rPr>
          <w:rFonts w:ascii="Palatino Linotype" w:hAnsi="Palatino Linotype" w:cs="Arial"/>
        </w:rPr>
        <w:t xml:space="preserve"> En este supuesto, el </w:t>
      </w:r>
      <w:r w:rsidRPr="00C87F07">
        <w:rPr>
          <w:rFonts w:ascii="Palatino Linotype" w:hAnsi="Palatino Linotype" w:cs="Arial"/>
          <w:b/>
        </w:rPr>
        <w:t>SUJETO OBLIGADO</w:t>
      </w:r>
      <w:r w:rsidRPr="00C87F07">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C87F07" w:rsidRDefault="009C56A7" w:rsidP="00C87F07">
      <w:pPr>
        <w:spacing w:line="360" w:lineRule="auto"/>
        <w:ind w:right="616"/>
        <w:contextualSpacing/>
        <w:jc w:val="both"/>
        <w:rPr>
          <w:rFonts w:ascii="Palatino Linotype" w:hAnsi="Palatino Linotype" w:cs="Arial"/>
        </w:rPr>
      </w:pPr>
    </w:p>
    <w:p w14:paraId="3E11A27D" w14:textId="77777777" w:rsidR="007E3244" w:rsidRPr="00C87F07" w:rsidRDefault="00DD6C7C"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0C44297" w14:textId="77777777" w:rsidR="007E3244" w:rsidRPr="00C87F07" w:rsidRDefault="007E3244" w:rsidP="00C87F07">
      <w:pPr>
        <w:pStyle w:val="Prrafodelista"/>
        <w:spacing w:line="360" w:lineRule="auto"/>
        <w:ind w:left="0"/>
        <w:jc w:val="both"/>
        <w:rPr>
          <w:rFonts w:ascii="Palatino Linotype" w:eastAsia="Calibri" w:hAnsi="Palatino Linotype" w:cs="Times New Roman"/>
        </w:rPr>
      </w:pPr>
    </w:p>
    <w:p w14:paraId="4731D4C7" w14:textId="77777777" w:rsidR="007E3244" w:rsidRPr="00C87F07" w:rsidRDefault="00DD6C7C"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En el presente asunto, este Pleno advierte que el </w:t>
      </w:r>
      <w:r w:rsidRPr="00C87F07">
        <w:rPr>
          <w:rFonts w:ascii="Palatino Linotype" w:eastAsia="Calibri" w:hAnsi="Palatino Linotype" w:cs="Times New Roman"/>
          <w:b/>
        </w:rPr>
        <w:t>SUJETO OBLIGADO</w:t>
      </w:r>
      <w:r w:rsidR="00B72594" w:rsidRPr="00C87F07">
        <w:rPr>
          <w:rFonts w:ascii="Palatino Linotype" w:eastAsia="Calibri" w:hAnsi="Palatino Linotype" w:cs="Times New Roman"/>
        </w:rPr>
        <w:t xml:space="preserve"> con la información enviada a </w:t>
      </w:r>
      <w:r w:rsidRPr="00C87F07">
        <w:rPr>
          <w:rFonts w:ascii="Palatino Linotype" w:eastAsia="Calibri" w:hAnsi="Palatino Linotype" w:cs="Times New Roman"/>
        </w:rPr>
        <w:t xml:space="preserve">través del informe de justificación, </w:t>
      </w:r>
      <w:r w:rsidRPr="00C87F07">
        <w:rPr>
          <w:rFonts w:ascii="Palatino Linotype" w:eastAsia="Calibri" w:hAnsi="Palatino Linotype" w:cs="Times New Roman"/>
          <w:b/>
        </w:rPr>
        <w:t>modifica</w:t>
      </w:r>
      <w:r w:rsidRPr="00C87F07">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2BCEEDBD" w14:textId="77777777" w:rsidR="007E3244" w:rsidRPr="00C87F07" w:rsidRDefault="007E3244" w:rsidP="00C87F07">
      <w:pPr>
        <w:pStyle w:val="Prrafodelista"/>
        <w:spacing w:line="360" w:lineRule="auto"/>
        <w:rPr>
          <w:rFonts w:ascii="Palatino Linotype" w:eastAsia="Calibri" w:hAnsi="Palatino Linotype" w:cs="Times New Roman"/>
        </w:rPr>
      </w:pPr>
    </w:p>
    <w:p w14:paraId="5A7EACD6" w14:textId="77777777" w:rsidR="007E3244" w:rsidRPr="00C87F07" w:rsidRDefault="00DD6C7C"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C87F07">
        <w:rPr>
          <w:rFonts w:ascii="Palatino Linotype" w:eastAsia="Calibri" w:hAnsi="Palatino Linotype" w:cs="Times New Roman"/>
          <w:b/>
        </w:rPr>
        <w:t>SUJETOS OBLIGADOS</w:t>
      </w:r>
      <w:r w:rsidRPr="00C87F07">
        <w:rPr>
          <w:rFonts w:ascii="Palatino Linotype" w:eastAsia="Calibri" w:hAnsi="Palatino Linotype" w:cs="Times New Roman"/>
        </w:rPr>
        <w:t xml:space="preserve"> o la negativa de entrega de la misma, derivada de la solicitud de información pública.</w:t>
      </w:r>
    </w:p>
    <w:p w14:paraId="0CDB8464" w14:textId="77777777" w:rsidR="007E3244" w:rsidRPr="00C87F07" w:rsidRDefault="007E3244" w:rsidP="00C87F07">
      <w:pPr>
        <w:pStyle w:val="Prrafodelista"/>
        <w:spacing w:line="360" w:lineRule="auto"/>
        <w:rPr>
          <w:rFonts w:ascii="Palatino Linotype" w:eastAsia="Calibri" w:hAnsi="Palatino Linotype" w:cs="Times New Roman"/>
        </w:rPr>
      </w:pPr>
    </w:p>
    <w:p w14:paraId="7587AF74" w14:textId="77777777" w:rsidR="007E3244"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De este modo, cuando el </w:t>
      </w:r>
      <w:r w:rsidRPr="00C87F07">
        <w:rPr>
          <w:rFonts w:ascii="Palatino Linotype" w:eastAsia="Calibri" w:hAnsi="Palatino Linotype" w:cs="Times New Roman"/>
          <w:b/>
        </w:rPr>
        <w:t xml:space="preserve">SUJETO OBLIGADO, </w:t>
      </w:r>
      <w:r w:rsidRPr="00C87F07">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C87F07">
        <w:rPr>
          <w:rFonts w:ascii="Palatino Linotype" w:eastAsia="Calibri" w:hAnsi="Palatino Linotype" w:cs="Times New Roman"/>
          <w:i/>
        </w:rPr>
        <w:t>litis</w:t>
      </w:r>
      <w:r w:rsidRPr="00C87F07">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7D3439A9" w14:textId="77777777" w:rsidR="007E3244" w:rsidRPr="00C87F07" w:rsidRDefault="007E3244" w:rsidP="00C87F07">
      <w:pPr>
        <w:pStyle w:val="Prrafodelista"/>
        <w:spacing w:line="360" w:lineRule="auto"/>
        <w:rPr>
          <w:rFonts w:ascii="Palatino Linotype" w:eastAsia="Calibri" w:hAnsi="Palatino Linotype" w:cs="Times New Roman"/>
        </w:rPr>
      </w:pPr>
    </w:p>
    <w:p w14:paraId="7AB9F542" w14:textId="7162FA96" w:rsidR="00D34C07"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C87F07" w:rsidRDefault="00D34C07" w:rsidP="00C87F07">
      <w:pPr>
        <w:pStyle w:val="Prrafodelista"/>
        <w:spacing w:line="360" w:lineRule="auto"/>
        <w:ind w:left="567" w:right="616"/>
        <w:jc w:val="both"/>
        <w:rPr>
          <w:rFonts w:ascii="Palatino Linotype" w:eastAsia="Calibri" w:hAnsi="Palatino Linotype" w:cs="Times New Roman"/>
        </w:rPr>
      </w:pPr>
    </w:p>
    <w:p w14:paraId="107AD974" w14:textId="0D17FC48" w:rsidR="00D34C07" w:rsidRPr="00C87F07" w:rsidRDefault="00D34C07" w:rsidP="00C87F07">
      <w:pPr>
        <w:pStyle w:val="Prrafodelista"/>
        <w:spacing w:line="360" w:lineRule="auto"/>
        <w:ind w:left="567" w:right="616"/>
        <w:jc w:val="both"/>
        <w:rPr>
          <w:rFonts w:ascii="Palatino Linotype" w:eastAsia="Calibri" w:hAnsi="Palatino Linotype" w:cs="Times New Roman"/>
          <w:i/>
        </w:rPr>
      </w:pPr>
      <w:r w:rsidRPr="00C87F07">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87F07">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C87F07" w:rsidRDefault="00D34C07" w:rsidP="00C87F07">
      <w:pPr>
        <w:pStyle w:val="Prrafodelista"/>
        <w:spacing w:line="360" w:lineRule="auto"/>
        <w:ind w:left="708"/>
        <w:jc w:val="both"/>
        <w:rPr>
          <w:rFonts w:ascii="Palatino Linotype" w:eastAsia="Calibri" w:hAnsi="Palatino Linotype" w:cs="Times New Roman"/>
          <w:i/>
        </w:rPr>
      </w:pPr>
    </w:p>
    <w:p w14:paraId="1CA539F3" w14:textId="6CA52AFE" w:rsidR="00D34C07"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La anterior jurisprudencia resulta aplicable al presente asunto, en dos aspectos:</w:t>
      </w:r>
    </w:p>
    <w:p w14:paraId="29F252AE" w14:textId="77777777" w:rsidR="00D34C07" w:rsidRPr="00C87F07" w:rsidRDefault="00D34C07" w:rsidP="00C87F07">
      <w:pPr>
        <w:pStyle w:val="Prrafodelista"/>
        <w:spacing w:line="360" w:lineRule="auto"/>
        <w:ind w:left="426"/>
        <w:jc w:val="both"/>
        <w:rPr>
          <w:rFonts w:ascii="Palatino Linotype" w:eastAsia="Calibri" w:hAnsi="Palatino Linotype" w:cs="Times New Roman"/>
        </w:rPr>
      </w:pPr>
    </w:p>
    <w:p w14:paraId="218EF8A6" w14:textId="3F82A8D1" w:rsidR="00D34C07" w:rsidRPr="00C87F07" w:rsidRDefault="00D34C07" w:rsidP="00C87F07">
      <w:pPr>
        <w:pStyle w:val="Prrafodelista"/>
        <w:numPr>
          <w:ilvl w:val="0"/>
          <w:numId w:val="4"/>
        </w:numPr>
        <w:spacing w:line="360" w:lineRule="auto"/>
        <w:ind w:left="567" w:right="616" w:firstLine="0"/>
        <w:jc w:val="both"/>
        <w:rPr>
          <w:rFonts w:ascii="Palatino Linotype" w:eastAsia="Calibri" w:hAnsi="Palatino Linotype" w:cs="Times New Roman"/>
        </w:rPr>
      </w:pPr>
      <w:r w:rsidRPr="00C87F07">
        <w:rPr>
          <w:rFonts w:ascii="Palatino Linotype" w:eastAsia="Calibri" w:hAnsi="Palatino Linotype" w:cs="Times New Roman"/>
          <w:b/>
        </w:rPr>
        <w:t>La cesación de los efectos perniciosos del acto de autoridad:</w:t>
      </w:r>
      <w:r w:rsidRPr="00C87F07">
        <w:rPr>
          <w:rFonts w:ascii="Palatino Linotype" w:eastAsia="Calibri" w:hAnsi="Palatino Linotype" w:cs="Times New Roman"/>
        </w:rPr>
        <w:t xml:space="preserve"> Al respecto, la Ley de Transparencia contempla la figura jurídica del sobreseimiento cuando el </w:t>
      </w:r>
      <w:r w:rsidRPr="00C87F07">
        <w:rPr>
          <w:rFonts w:ascii="Palatino Linotype" w:eastAsia="Calibri" w:hAnsi="Palatino Linotype" w:cs="Times New Roman"/>
          <w:b/>
        </w:rPr>
        <w:t>SUJETO OBLIGADO</w:t>
      </w:r>
      <w:r w:rsidRPr="00C87F07">
        <w:rPr>
          <w:rFonts w:ascii="Palatino Linotype" w:eastAsia="Calibri" w:hAnsi="Palatino Linotype" w:cs="Times New Roman"/>
        </w:rPr>
        <w:t xml:space="preserve"> de </w:t>
      </w:r>
      <w:r w:rsidRPr="00C87F07">
        <w:rPr>
          <w:rFonts w:ascii="Palatino Linotype" w:eastAsia="Calibri" w:hAnsi="Palatino Linotype" w:cs="Times New Roman"/>
          <w:i/>
        </w:rPr>
        <w:t>motu proprio</w:t>
      </w:r>
      <w:r w:rsidRPr="00C87F07">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C87F07" w:rsidRDefault="00D34C07" w:rsidP="00C87F07">
      <w:pPr>
        <w:pStyle w:val="Prrafodelista"/>
        <w:spacing w:line="360" w:lineRule="auto"/>
        <w:ind w:left="567" w:right="616"/>
        <w:rPr>
          <w:rFonts w:ascii="Palatino Linotype" w:eastAsia="Calibri" w:hAnsi="Palatino Linotype" w:cs="Times New Roman"/>
        </w:rPr>
      </w:pPr>
    </w:p>
    <w:p w14:paraId="45F04F21" w14:textId="60243224" w:rsidR="00D34C07" w:rsidRPr="00C87F07" w:rsidRDefault="00D34C07" w:rsidP="00C87F07">
      <w:pPr>
        <w:pStyle w:val="Prrafodelista"/>
        <w:numPr>
          <w:ilvl w:val="0"/>
          <w:numId w:val="4"/>
        </w:numPr>
        <w:spacing w:line="360" w:lineRule="auto"/>
        <w:ind w:left="567" w:right="616" w:firstLine="0"/>
        <w:jc w:val="both"/>
        <w:rPr>
          <w:rFonts w:ascii="Palatino Linotype" w:eastAsia="Calibri" w:hAnsi="Palatino Linotype" w:cs="Times New Roman"/>
        </w:rPr>
      </w:pPr>
      <w:r w:rsidRPr="00C87F07">
        <w:rPr>
          <w:rFonts w:ascii="Palatino Linotype" w:eastAsia="Calibri" w:hAnsi="Palatino Linotype" w:cs="Times New Roman"/>
          <w:b/>
        </w:rPr>
        <w:t>El momento procesal para modificar el acto impugnado:</w:t>
      </w:r>
      <w:r w:rsidRPr="00C87F07">
        <w:rPr>
          <w:rFonts w:ascii="Palatino Linotype" w:eastAsia="Calibri" w:hAnsi="Palatino Linotype" w:cs="Times New Roman"/>
        </w:rPr>
        <w:t xml:space="preserve"> Para que se actualice el sobreseimiento de un recurso de revisión, el </w:t>
      </w:r>
      <w:r w:rsidRPr="00C87F07">
        <w:rPr>
          <w:rFonts w:ascii="Palatino Linotype" w:eastAsia="Calibri" w:hAnsi="Palatino Linotype" w:cs="Times New Roman"/>
          <w:b/>
        </w:rPr>
        <w:t>SUJETO OBLIGADO</w:t>
      </w:r>
      <w:r w:rsidRPr="00C87F07">
        <w:rPr>
          <w:rFonts w:ascii="Palatino Linotype" w:eastAsia="Calibri" w:hAnsi="Palatino Linotype" w:cs="Times New Roman"/>
        </w:rPr>
        <w:t xml:space="preserve"> puede entregar o completar la información al momento de rendir su informe de justificación o </w:t>
      </w:r>
      <w:r w:rsidRPr="00C87F07">
        <w:rPr>
          <w:rFonts w:ascii="Palatino Linotype" w:eastAsia="Calibri" w:hAnsi="Palatino Linotype" w:cs="Times New Roman"/>
          <w:b/>
          <w:u w:val="single"/>
        </w:rPr>
        <w:t>posteriormente</w:t>
      </w:r>
      <w:r w:rsidRPr="00C87F07">
        <w:rPr>
          <w:rFonts w:ascii="Palatino Linotype" w:eastAsia="Calibri" w:hAnsi="Palatino Linotype" w:cs="Times New Roman"/>
        </w:rPr>
        <w:t xml:space="preserve"> a éste, siempre y cuando el Pleno del Instituto no haya dictado resolución definitiva.</w:t>
      </w:r>
    </w:p>
    <w:p w14:paraId="67A46F0F" w14:textId="77777777" w:rsidR="00CD2C98" w:rsidRPr="00C87F07" w:rsidRDefault="00CD2C98" w:rsidP="00C87F07">
      <w:pPr>
        <w:spacing w:line="360" w:lineRule="auto"/>
        <w:jc w:val="both"/>
        <w:rPr>
          <w:rFonts w:ascii="Palatino Linotype" w:eastAsia="Calibri" w:hAnsi="Palatino Linotype" w:cs="Times New Roman"/>
        </w:rPr>
      </w:pPr>
    </w:p>
    <w:p w14:paraId="14942E02" w14:textId="40D32FC2" w:rsidR="00D34C07"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Además, de acuerdo con el procesalista Niceto Alcalá-Zamora y Castillo en su obra </w:t>
      </w:r>
      <w:r w:rsidRPr="00C87F07">
        <w:rPr>
          <w:rFonts w:ascii="Palatino Linotype" w:eastAsia="Calibri" w:hAnsi="Palatino Linotype" w:cs="Times New Roman"/>
          <w:i/>
        </w:rPr>
        <w:t>“Cuestiones de Terminología Procesal”</w:t>
      </w:r>
      <w:r w:rsidRPr="00C87F07">
        <w:rPr>
          <w:rFonts w:ascii="Palatino Linotype" w:eastAsia="Calibri" w:hAnsi="Palatino Linotype" w:cs="Times New Roman"/>
        </w:rPr>
        <w:t xml:space="preserve">, el sobreseimiento es </w:t>
      </w:r>
      <w:r w:rsidRPr="00C87F07">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C87F07" w:rsidRDefault="00D34C07" w:rsidP="00C87F07">
      <w:pPr>
        <w:pStyle w:val="Prrafodelista"/>
        <w:spacing w:line="360" w:lineRule="auto"/>
        <w:ind w:left="426"/>
        <w:jc w:val="both"/>
        <w:rPr>
          <w:rFonts w:ascii="Palatino Linotype" w:eastAsia="Calibri" w:hAnsi="Palatino Linotype" w:cs="Times New Roman"/>
        </w:rPr>
      </w:pPr>
    </w:p>
    <w:p w14:paraId="258F3F66" w14:textId="200D6D3D" w:rsidR="00D34C07"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Eduardo Pallares, en su artículo </w:t>
      </w:r>
      <w:r w:rsidRPr="00C87F07">
        <w:rPr>
          <w:rFonts w:ascii="Palatino Linotype" w:eastAsia="Calibri" w:hAnsi="Palatino Linotype" w:cs="Times New Roman"/>
          <w:i/>
        </w:rPr>
        <w:t>“La caducidad y el sobreseimiento en el amparo”</w:t>
      </w:r>
      <w:r w:rsidRPr="00C87F07">
        <w:rPr>
          <w:rFonts w:ascii="Palatino Linotype" w:eastAsia="Calibri" w:hAnsi="Palatino Linotype" w:cs="Times New Roman"/>
        </w:rPr>
        <w:t xml:space="preserve">, cita la definición de Aguilera Paz, aduciendo que se </w:t>
      </w:r>
      <w:r w:rsidRPr="00C87F07">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C87F07">
        <w:rPr>
          <w:rFonts w:ascii="Palatino Linotype" w:eastAsia="Calibri" w:hAnsi="Palatino Linotype" w:cs="Times New Roman"/>
        </w:rPr>
        <w:t>. Asimismo señala que existe el sobreseimiento provisional y el definitivo</w:t>
      </w:r>
      <w:r w:rsidRPr="00C87F07">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C87F07" w:rsidRDefault="00D34C07" w:rsidP="00C87F07">
      <w:pPr>
        <w:pStyle w:val="Prrafodelista"/>
        <w:spacing w:line="360" w:lineRule="auto"/>
        <w:ind w:left="426"/>
        <w:jc w:val="both"/>
        <w:rPr>
          <w:rFonts w:ascii="Palatino Linotype" w:eastAsia="Calibri" w:hAnsi="Palatino Linotype" w:cs="Times New Roman"/>
        </w:rPr>
      </w:pPr>
    </w:p>
    <w:p w14:paraId="7BEFE80D" w14:textId="77F2996D" w:rsidR="00CD2C98"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Así, para la doctrina el sobreseimiento provoca que un procedimiento se suspenda o se resuelva en definitiva </w:t>
      </w:r>
      <w:r w:rsidRPr="00C87F07">
        <w:rPr>
          <w:rFonts w:ascii="Palatino Linotype" w:eastAsia="Calibri" w:hAnsi="Palatino Linotype" w:cs="Times New Roman"/>
          <w:b/>
          <w:u w:val="single"/>
        </w:rPr>
        <w:t xml:space="preserve">sin que se entre al estudio de los agravios o motivos de inconformidad. </w:t>
      </w:r>
      <w:r w:rsidRPr="00C87F07">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3129BCE" w14:textId="77777777" w:rsidR="00CD2C98" w:rsidRPr="00C87F07" w:rsidRDefault="00CD2C98" w:rsidP="00C87F07">
      <w:pPr>
        <w:pStyle w:val="Prrafodelista"/>
        <w:spacing w:line="360" w:lineRule="auto"/>
        <w:ind w:left="426"/>
        <w:jc w:val="both"/>
        <w:rPr>
          <w:rFonts w:ascii="Palatino Linotype" w:eastAsia="Calibri" w:hAnsi="Palatino Linotype" w:cs="Times New Roman"/>
        </w:rPr>
      </w:pPr>
    </w:p>
    <w:p w14:paraId="61345396" w14:textId="77777777" w:rsidR="003D5C82" w:rsidRPr="00C87F07" w:rsidRDefault="00D34C07" w:rsidP="00C87F07">
      <w:pPr>
        <w:pStyle w:val="Prrafodelista"/>
        <w:spacing w:line="360" w:lineRule="auto"/>
        <w:ind w:left="567" w:right="616"/>
        <w:jc w:val="both"/>
        <w:rPr>
          <w:rFonts w:ascii="Palatino Linotype" w:eastAsia="Calibri" w:hAnsi="Palatino Linotype" w:cs="Times New Roman"/>
          <w:i/>
          <w:lang w:val="es-AR"/>
        </w:rPr>
      </w:pPr>
      <w:r w:rsidRPr="00C87F07">
        <w:rPr>
          <w:rFonts w:ascii="Palatino Linotype" w:eastAsia="Calibri" w:hAnsi="Palatino Linotype" w:cs="Times New Roman"/>
          <w:b/>
          <w:i/>
          <w:lang w:val="es-AR"/>
        </w:rPr>
        <w:t>SOBRESEIMIENTO EN EL JUICIO DE AMPARO DIRECTO. IMPIDE EL ESTUDIO DE LAS VIOLACIONES PROCESALES PLANTEADAS EN LOS CONCEPTOS DE VIOLACIÓN.</w:t>
      </w:r>
      <w:r w:rsidR="003D5C82" w:rsidRPr="00C87F07">
        <w:rPr>
          <w:rFonts w:ascii="Palatino Linotype" w:eastAsia="Calibri" w:hAnsi="Palatino Linotype" w:cs="Times New Roman"/>
          <w:b/>
          <w:i/>
          <w:lang w:val="es-AR"/>
        </w:rPr>
        <w:t xml:space="preserve"> </w:t>
      </w:r>
      <w:r w:rsidRPr="00C87F07">
        <w:rPr>
          <w:rFonts w:ascii="Palatino Linotype" w:eastAsia="Calibri" w:hAnsi="Palatino Linotype" w:cs="Times New Roman"/>
          <w:b/>
          <w:i/>
          <w:lang w:val="es-AR"/>
        </w:rPr>
        <w:t>El sobreseimiento</w:t>
      </w:r>
      <w:r w:rsidRPr="00C87F07">
        <w:rPr>
          <w:rFonts w:ascii="Palatino Linotype" w:eastAsia="Calibri" w:hAnsi="Palatino Linotype" w:cs="Times New Roman"/>
          <w:i/>
          <w:lang w:val="es-AR"/>
        </w:rPr>
        <w:t xml:space="preserve"> en el juicio de amparo directo </w:t>
      </w:r>
      <w:r w:rsidRPr="00C87F07">
        <w:rPr>
          <w:rFonts w:ascii="Palatino Linotype" w:eastAsia="Calibri" w:hAnsi="Palatino Linotype" w:cs="Times New Roman"/>
          <w:b/>
          <w:i/>
          <w:lang w:val="es-AR"/>
        </w:rPr>
        <w:t>provoca la terminación de la controversia planteada</w:t>
      </w:r>
      <w:r w:rsidRPr="00C87F07">
        <w:rPr>
          <w:rFonts w:ascii="Palatino Linotype" w:eastAsia="Calibri" w:hAnsi="Palatino Linotype" w:cs="Times New Roman"/>
          <w:i/>
          <w:lang w:val="es-AR"/>
        </w:rPr>
        <w:t xml:space="preserve"> por el quejoso en la demanda de amparo</w:t>
      </w:r>
      <w:r w:rsidRPr="00C87F07">
        <w:rPr>
          <w:rFonts w:ascii="Palatino Linotype" w:eastAsia="Calibri" w:hAnsi="Palatino Linotype" w:cs="Times New Roman"/>
          <w:b/>
          <w:i/>
          <w:lang w:val="es-AR"/>
        </w:rPr>
        <w:t>, sin hacer un pronunciamiento de fondo sobre la legalidad o ilegalidad de la sentencia reclamada</w:t>
      </w:r>
      <w:r w:rsidRPr="00C87F07">
        <w:rPr>
          <w:rFonts w:ascii="Palatino Linotype" w:eastAsia="Calibri" w:hAnsi="Palatino Linotype" w:cs="Times New Roman"/>
          <w:i/>
          <w:lang w:val="es-AR"/>
        </w:rPr>
        <w:t xml:space="preserve">. </w:t>
      </w:r>
      <w:r w:rsidRPr="00C87F07">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87F07">
        <w:rPr>
          <w:rFonts w:ascii="Palatino Linotype" w:eastAsia="Calibri" w:hAnsi="Palatino Linotype" w:cs="Times New Roman"/>
          <w:i/>
          <w:lang w:val="es-AR"/>
        </w:rPr>
        <w:t>.</w:t>
      </w:r>
    </w:p>
    <w:p w14:paraId="4FDF30D8" w14:textId="77777777" w:rsidR="003D5C82" w:rsidRPr="00C87F07" w:rsidRDefault="00D34C07" w:rsidP="00C87F07">
      <w:pPr>
        <w:pStyle w:val="Prrafodelista"/>
        <w:spacing w:line="360" w:lineRule="auto"/>
        <w:ind w:left="567" w:right="616"/>
        <w:jc w:val="both"/>
        <w:rPr>
          <w:rFonts w:ascii="Palatino Linotype" w:eastAsia="Calibri" w:hAnsi="Palatino Linotype" w:cs="Times New Roman"/>
          <w:i/>
          <w:lang w:val="es-AR"/>
        </w:rPr>
      </w:pPr>
      <w:r w:rsidRPr="00C87F07">
        <w:rPr>
          <w:rFonts w:ascii="Palatino Linotype" w:eastAsia="Calibri" w:hAnsi="Palatino Linotype" w:cs="Times New Roman"/>
          <w:i/>
          <w:lang w:val="es-AR"/>
        </w:rPr>
        <w:t>SÉPTIMO TRIBUNAL COLEGIADO EN MATERIA CIVIL DEL PRIMER CIRCUITO.</w:t>
      </w:r>
    </w:p>
    <w:p w14:paraId="4788E904" w14:textId="4061B4AC" w:rsidR="00D34C07" w:rsidRPr="00C87F07" w:rsidRDefault="00D34C07" w:rsidP="00C87F07">
      <w:pPr>
        <w:pStyle w:val="Prrafodelista"/>
        <w:spacing w:line="360" w:lineRule="auto"/>
        <w:ind w:left="567" w:right="616"/>
        <w:jc w:val="both"/>
        <w:rPr>
          <w:rFonts w:ascii="Palatino Linotype" w:eastAsia="Calibri" w:hAnsi="Palatino Linotype" w:cs="Times New Roman"/>
          <w:b/>
          <w:i/>
          <w:lang w:val="es-AR"/>
        </w:rPr>
      </w:pPr>
      <w:r w:rsidRPr="00C87F07">
        <w:rPr>
          <w:rFonts w:ascii="Palatino Linotype" w:eastAsia="Calibri" w:hAnsi="Palatino Linotype" w:cs="Times New Roman"/>
          <w:i/>
          <w:lang w:val="es-AR"/>
        </w:rPr>
        <w:t>Amparo directo 699/2008. Mariana Leticia González Steele. 13 de noviembre de 2008. Unanimidad de votos. Ponente: Sara Judith Montalvo Trejo. Secretario: Arnulfo Mateos García.</w:t>
      </w:r>
    </w:p>
    <w:p w14:paraId="0CC440AD" w14:textId="77777777" w:rsidR="003D5C82" w:rsidRPr="00C87F07" w:rsidRDefault="003D5C82" w:rsidP="00C87F07">
      <w:pPr>
        <w:pStyle w:val="Prrafodelista"/>
        <w:spacing w:line="360" w:lineRule="auto"/>
        <w:ind w:left="567" w:right="616"/>
        <w:jc w:val="both"/>
        <w:rPr>
          <w:rFonts w:ascii="Palatino Linotype" w:eastAsia="Calibri" w:hAnsi="Palatino Linotype" w:cs="Times New Roman"/>
          <w:i/>
          <w:lang w:val="es-AR"/>
        </w:rPr>
      </w:pPr>
    </w:p>
    <w:p w14:paraId="1F062609" w14:textId="46B0EEC1" w:rsidR="003D5C82" w:rsidRPr="00C87F07" w:rsidRDefault="003D5C82" w:rsidP="00C87F07">
      <w:pPr>
        <w:pStyle w:val="Prrafodelista"/>
        <w:spacing w:line="360" w:lineRule="auto"/>
        <w:ind w:left="567" w:right="616"/>
        <w:jc w:val="both"/>
        <w:rPr>
          <w:rFonts w:ascii="Palatino Linotype" w:eastAsia="Calibri" w:hAnsi="Palatino Linotype" w:cs="Times New Roman"/>
          <w:lang w:val="es-AR"/>
        </w:rPr>
      </w:pPr>
      <w:r w:rsidRPr="00C87F07">
        <w:rPr>
          <w:rFonts w:ascii="Palatino Linotype" w:eastAsia="Calibri" w:hAnsi="Palatino Linotype" w:cs="Times New Roman"/>
          <w:lang w:val="es-AR"/>
        </w:rPr>
        <w:t>(Énfasis añadido)</w:t>
      </w:r>
    </w:p>
    <w:p w14:paraId="081BA3A8" w14:textId="77777777" w:rsidR="00CD2C98" w:rsidRPr="00C87F07" w:rsidRDefault="00CD2C98" w:rsidP="00C87F07">
      <w:pPr>
        <w:pStyle w:val="Prrafodelista"/>
        <w:spacing w:line="360" w:lineRule="auto"/>
        <w:ind w:left="426"/>
        <w:jc w:val="both"/>
        <w:rPr>
          <w:rFonts w:ascii="Palatino Linotype" w:eastAsia="Calibri" w:hAnsi="Palatino Linotype" w:cs="Times New Roman"/>
        </w:rPr>
      </w:pPr>
    </w:p>
    <w:p w14:paraId="40DE3CCF" w14:textId="2032CE15" w:rsidR="00152F29" w:rsidRPr="00C87F07" w:rsidRDefault="005A68C0"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Consecuentemente, </w:t>
      </w:r>
      <w:r w:rsidR="00D34C07" w:rsidRPr="00C87F07">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9414386" w14:textId="77777777" w:rsidR="00E551F5" w:rsidRPr="00C87F07" w:rsidRDefault="00E551F5" w:rsidP="00C87F07">
      <w:pPr>
        <w:pStyle w:val="Prrafodelista"/>
        <w:spacing w:line="360" w:lineRule="auto"/>
        <w:ind w:left="0"/>
        <w:jc w:val="both"/>
        <w:rPr>
          <w:rFonts w:ascii="Palatino Linotype" w:eastAsia="Calibri" w:hAnsi="Palatino Linotype" w:cs="Times New Roman"/>
        </w:rPr>
      </w:pPr>
    </w:p>
    <w:p w14:paraId="2015FD7E" w14:textId="5580B182" w:rsidR="00D34C07"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Por lo que para que se actualice el sobreseimiento de un recurso de revisión, el </w:t>
      </w:r>
      <w:r w:rsidRPr="00C87F07">
        <w:rPr>
          <w:rFonts w:ascii="Palatino Linotype" w:eastAsia="Calibri" w:hAnsi="Palatino Linotype" w:cs="Times New Roman"/>
          <w:b/>
        </w:rPr>
        <w:t>SUJETO OBLIGADO</w:t>
      </w:r>
      <w:r w:rsidRPr="00C87F07">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C87F07" w:rsidRDefault="00D34C07" w:rsidP="00C87F07">
      <w:pPr>
        <w:spacing w:line="360" w:lineRule="auto"/>
        <w:jc w:val="both"/>
        <w:rPr>
          <w:rFonts w:ascii="Palatino Linotype" w:eastAsia="Calibri" w:hAnsi="Palatino Linotype" w:cs="Times New Roman"/>
        </w:rPr>
      </w:pPr>
    </w:p>
    <w:p w14:paraId="64BB14D0" w14:textId="262DC72F" w:rsidR="00D34C07" w:rsidRPr="00C87F07" w:rsidRDefault="00D34C07"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lang w:val="es-CO"/>
        </w:rPr>
        <w:t xml:space="preserve">Bajo ese tenor y en términos del artículo 186 fracción I este Pleno determina el </w:t>
      </w:r>
      <w:r w:rsidRPr="00C87F07">
        <w:rPr>
          <w:rFonts w:ascii="Palatino Linotype" w:eastAsia="Calibri" w:hAnsi="Palatino Linotype" w:cs="Times New Roman"/>
          <w:b/>
          <w:lang w:val="es-CO"/>
        </w:rPr>
        <w:t xml:space="preserve">SOBRESEIMIENTO </w:t>
      </w:r>
      <w:r w:rsidRPr="00C87F07">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C87F07" w:rsidRDefault="007518DD" w:rsidP="00C87F07">
      <w:pPr>
        <w:pStyle w:val="Prrafodelista"/>
        <w:spacing w:line="360" w:lineRule="auto"/>
        <w:ind w:left="426"/>
        <w:jc w:val="both"/>
        <w:rPr>
          <w:rFonts w:ascii="Palatino Linotype" w:eastAsia="Calibri" w:hAnsi="Palatino Linotype" w:cs="Times New Roman"/>
        </w:rPr>
      </w:pPr>
    </w:p>
    <w:p w14:paraId="507E555B" w14:textId="3FE1E7CB" w:rsidR="003D5C82" w:rsidRPr="00C87F07" w:rsidRDefault="007518DD" w:rsidP="00C87F07">
      <w:pPr>
        <w:pStyle w:val="Prrafodelista"/>
        <w:numPr>
          <w:ilvl w:val="0"/>
          <w:numId w:val="6"/>
        </w:numPr>
        <w:spacing w:line="360" w:lineRule="auto"/>
        <w:ind w:left="0" w:firstLine="0"/>
        <w:jc w:val="both"/>
        <w:rPr>
          <w:rFonts w:ascii="Palatino Linotype" w:eastAsia="Calibri" w:hAnsi="Palatino Linotype" w:cs="Times New Roman"/>
        </w:rPr>
      </w:pPr>
      <w:r w:rsidRPr="00C87F07">
        <w:rPr>
          <w:rFonts w:ascii="Palatino Linotype" w:eastAsia="Calibri" w:hAnsi="Palatino Linotype" w:cs="Times New Roman"/>
        </w:rPr>
        <w:t xml:space="preserve">Por lo anteriormente expuesto y fundado, este </w:t>
      </w:r>
      <w:r w:rsidRPr="00C87F07">
        <w:rPr>
          <w:rFonts w:ascii="Palatino Linotype" w:eastAsia="Calibri" w:hAnsi="Palatino Linotype" w:cs="Times New Roman"/>
          <w:b/>
          <w:bCs/>
        </w:rPr>
        <w:t>ÓRGANO GARANTE</w:t>
      </w:r>
      <w:r w:rsidRPr="00C87F07">
        <w:rPr>
          <w:rFonts w:ascii="Palatino Linotype" w:eastAsia="Calibri" w:hAnsi="Palatino Linotype" w:cs="Times New Roman"/>
        </w:rPr>
        <w:t xml:space="preserve"> emite los siguientes:</w:t>
      </w:r>
      <w:bookmarkStart w:id="70" w:name="_Toc466371865"/>
      <w:bookmarkStart w:id="71" w:name="_Toc466377653"/>
    </w:p>
    <w:p w14:paraId="6ED4BC4E" w14:textId="476D7604" w:rsidR="00B1616C" w:rsidRPr="00C87F07" w:rsidRDefault="0058294C" w:rsidP="00C87F07">
      <w:pPr>
        <w:pStyle w:val="Prrafodelista"/>
        <w:spacing w:line="360" w:lineRule="auto"/>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72576" behindDoc="0" locked="0" layoutInCell="1" allowOverlap="1" wp14:anchorId="4D555DE1" wp14:editId="108C450F">
                <wp:simplePos x="0" y="0"/>
                <wp:positionH relativeFrom="column">
                  <wp:posOffset>-19820</wp:posOffset>
                </wp:positionH>
                <wp:positionV relativeFrom="paragraph">
                  <wp:posOffset>2405</wp:posOffset>
                </wp:positionV>
                <wp:extent cx="5603132" cy="3560323"/>
                <wp:effectExtent l="76200" t="57150" r="55245" b="78740"/>
                <wp:wrapNone/>
                <wp:docPr id="3" name="Conector recto 3"/>
                <wp:cNvGraphicFramePr/>
                <a:graphic xmlns:a="http://schemas.openxmlformats.org/drawingml/2006/main">
                  <a:graphicData uri="http://schemas.microsoft.com/office/word/2010/wordprocessingShape">
                    <wps:wsp>
                      <wps:cNvCnPr/>
                      <wps:spPr>
                        <a:xfrm flipH="1" flipV="1">
                          <a:off x="0" y="0"/>
                          <a:ext cx="5603132" cy="356032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72E808" id="Conector recto 3"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55pt,.2pt" to="439.65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" strokecolor="#4f81bd [3204]" strokeweight="3pt">
                <v:shadow on="t" color="black" opacity="24903f" origin=",.5" offset="0,.55556mm"/>
              </v:line>
            </w:pict>
          </mc:Fallback>
        </mc:AlternateContent>
      </w:r>
    </w:p>
    <w:p w14:paraId="484F7BF5" w14:textId="77777777" w:rsidR="00B1616C" w:rsidRPr="00C87F07" w:rsidRDefault="00B1616C" w:rsidP="00C87F07">
      <w:pPr>
        <w:spacing w:line="360" w:lineRule="auto"/>
        <w:jc w:val="both"/>
        <w:rPr>
          <w:rFonts w:ascii="Palatino Linotype" w:eastAsia="Calibri" w:hAnsi="Palatino Linotype" w:cs="Times New Roman"/>
        </w:rPr>
      </w:pPr>
    </w:p>
    <w:p w14:paraId="36C51C62" w14:textId="77777777" w:rsidR="00B1616C" w:rsidRPr="00C87F07" w:rsidRDefault="00B1616C" w:rsidP="00C87F07">
      <w:pPr>
        <w:spacing w:line="360" w:lineRule="auto"/>
        <w:jc w:val="both"/>
        <w:rPr>
          <w:rFonts w:ascii="Palatino Linotype" w:eastAsia="Calibri" w:hAnsi="Palatino Linotype" w:cs="Times New Roman"/>
        </w:rPr>
      </w:pPr>
    </w:p>
    <w:p w14:paraId="08CFDE3A" w14:textId="77777777" w:rsidR="00B1616C" w:rsidRPr="00C87F07" w:rsidRDefault="00B1616C" w:rsidP="00C87F07">
      <w:pPr>
        <w:spacing w:line="360" w:lineRule="auto"/>
        <w:jc w:val="both"/>
        <w:rPr>
          <w:rFonts w:ascii="Palatino Linotype" w:eastAsia="Calibri" w:hAnsi="Palatino Linotype" w:cs="Times New Roman"/>
        </w:rPr>
      </w:pPr>
    </w:p>
    <w:p w14:paraId="298D1B08" w14:textId="77777777" w:rsidR="00B1616C" w:rsidRPr="00C87F07" w:rsidRDefault="00B1616C" w:rsidP="00C87F07">
      <w:pPr>
        <w:spacing w:line="360" w:lineRule="auto"/>
        <w:jc w:val="both"/>
        <w:rPr>
          <w:rFonts w:ascii="Palatino Linotype" w:eastAsia="Calibri" w:hAnsi="Palatino Linotype" w:cs="Times New Roman"/>
        </w:rPr>
      </w:pPr>
    </w:p>
    <w:p w14:paraId="2552D215" w14:textId="77777777" w:rsidR="00B1616C" w:rsidRPr="00C87F07" w:rsidRDefault="00B1616C" w:rsidP="00C87F07">
      <w:pPr>
        <w:spacing w:line="360" w:lineRule="auto"/>
        <w:jc w:val="both"/>
        <w:rPr>
          <w:rFonts w:ascii="Palatino Linotype" w:eastAsia="Calibri" w:hAnsi="Palatino Linotype" w:cs="Times New Roman"/>
        </w:rPr>
      </w:pPr>
    </w:p>
    <w:p w14:paraId="755230BD" w14:textId="77777777" w:rsidR="00B1616C" w:rsidRPr="00C87F07" w:rsidRDefault="00B1616C" w:rsidP="00C87F07">
      <w:pPr>
        <w:spacing w:line="360" w:lineRule="auto"/>
        <w:jc w:val="both"/>
        <w:rPr>
          <w:rFonts w:ascii="Palatino Linotype" w:eastAsia="Calibri" w:hAnsi="Palatino Linotype" w:cs="Times New Roman"/>
        </w:rPr>
      </w:pPr>
    </w:p>
    <w:p w14:paraId="6D24BCF1" w14:textId="77777777" w:rsidR="00B1616C" w:rsidRPr="00C87F07" w:rsidRDefault="00B1616C" w:rsidP="00C87F07">
      <w:pPr>
        <w:spacing w:line="360" w:lineRule="auto"/>
        <w:jc w:val="both"/>
        <w:rPr>
          <w:rFonts w:ascii="Palatino Linotype" w:eastAsia="Calibri" w:hAnsi="Palatino Linotype" w:cs="Times New Roman"/>
        </w:rPr>
      </w:pPr>
    </w:p>
    <w:p w14:paraId="18264285" w14:textId="77777777" w:rsidR="00B1616C" w:rsidRPr="00C87F07" w:rsidRDefault="00B1616C" w:rsidP="00C87F07">
      <w:pPr>
        <w:spacing w:line="360" w:lineRule="auto"/>
        <w:jc w:val="both"/>
        <w:rPr>
          <w:rFonts w:ascii="Palatino Linotype" w:eastAsia="Calibri" w:hAnsi="Palatino Linotype" w:cs="Times New Roman"/>
        </w:rPr>
      </w:pPr>
    </w:p>
    <w:p w14:paraId="0ED29F8B" w14:textId="77777777" w:rsidR="00B1616C" w:rsidRPr="00C87F07" w:rsidRDefault="00B1616C" w:rsidP="00C87F07">
      <w:pPr>
        <w:spacing w:line="360" w:lineRule="auto"/>
        <w:jc w:val="both"/>
        <w:rPr>
          <w:rFonts w:ascii="Palatino Linotype" w:eastAsia="Calibri" w:hAnsi="Palatino Linotype" w:cs="Times New Roman"/>
        </w:rPr>
      </w:pPr>
    </w:p>
    <w:p w14:paraId="4CACADBA" w14:textId="5A2E0833" w:rsidR="008A59AC" w:rsidRPr="00C87F07" w:rsidRDefault="008A59AC" w:rsidP="00C87F07">
      <w:pPr>
        <w:pStyle w:val="Ttulo1"/>
        <w:spacing w:before="0" w:line="360" w:lineRule="auto"/>
        <w:jc w:val="center"/>
        <w:rPr>
          <w:b/>
          <w:color w:val="000000" w:themeColor="text1"/>
          <w:szCs w:val="24"/>
        </w:rPr>
      </w:pPr>
      <w:bookmarkStart w:id="72" w:name="_Toc495427547"/>
      <w:bookmarkStart w:id="73" w:name="_Toc15309991"/>
      <w:r w:rsidRPr="00C87F07">
        <w:rPr>
          <w:b/>
          <w:color w:val="000000" w:themeColor="text1"/>
          <w:szCs w:val="24"/>
        </w:rPr>
        <w:t>R E S O L U T I V O S</w:t>
      </w:r>
      <w:bookmarkEnd w:id="70"/>
      <w:bookmarkEnd w:id="71"/>
      <w:bookmarkEnd w:id="72"/>
      <w:bookmarkEnd w:id="73"/>
    </w:p>
    <w:p w14:paraId="2FE75EDB" w14:textId="77777777" w:rsidR="005E0318" w:rsidRPr="00C87F07" w:rsidRDefault="005E0318" w:rsidP="00C87F07">
      <w:pPr>
        <w:spacing w:line="360" w:lineRule="auto"/>
        <w:rPr>
          <w:rFonts w:ascii="Palatino Linotype" w:hAnsi="Palatino Linotype"/>
          <w:lang w:val="es-MX" w:eastAsia="en-US"/>
        </w:rPr>
      </w:pPr>
    </w:p>
    <w:p w14:paraId="0BC1C25A" w14:textId="56290366" w:rsidR="000F191E" w:rsidRPr="00C87F07" w:rsidRDefault="000F191E" w:rsidP="00C87F07">
      <w:pPr>
        <w:spacing w:line="360" w:lineRule="auto"/>
        <w:jc w:val="both"/>
        <w:rPr>
          <w:rStyle w:val="Ttulo2Car"/>
          <w:rFonts w:ascii="Palatino Linotype" w:hAnsi="Palatino Linotype"/>
          <w:color w:val="auto"/>
          <w:sz w:val="24"/>
          <w:szCs w:val="24"/>
        </w:rPr>
      </w:pPr>
      <w:bookmarkStart w:id="74" w:name="_Toc13742680"/>
      <w:bookmarkStart w:id="75" w:name="_Toc15309992"/>
      <w:bookmarkStart w:id="76" w:name="_Toc461648588"/>
      <w:bookmarkStart w:id="77" w:name="_Toc461648680"/>
      <w:bookmarkStart w:id="78" w:name="_Toc462228047"/>
      <w:bookmarkStart w:id="79" w:name="_Toc462228127"/>
      <w:bookmarkStart w:id="80" w:name="_Toc496099787"/>
      <w:bookmarkStart w:id="81" w:name="_Toc496100164"/>
      <w:bookmarkStart w:id="82" w:name="_Toc499756976"/>
      <w:bookmarkStart w:id="83" w:name="_Toc499757019"/>
      <w:bookmarkStart w:id="84" w:name="_Toc500245736"/>
      <w:bookmarkStart w:id="85" w:name="_Toc500264545"/>
      <w:bookmarkStart w:id="86" w:name="_Toc503290282"/>
      <w:bookmarkStart w:id="87" w:name="_Toc512329343"/>
      <w:bookmarkStart w:id="88" w:name="_Toc514231051"/>
      <w:bookmarkStart w:id="89" w:name="_Toc528153793"/>
      <w:bookmarkStart w:id="90" w:name="_Toc450120669"/>
      <w:r w:rsidRPr="00C87F07">
        <w:rPr>
          <w:rStyle w:val="Ttulo2Car"/>
          <w:rFonts w:ascii="Palatino Linotype" w:hAnsi="Palatino Linotype"/>
          <w:b/>
          <w:color w:val="auto"/>
          <w:sz w:val="24"/>
          <w:szCs w:val="24"/>
        </w:rPr>
        <w:t xml:space="preserve">PRIMERO. </w:t>
      </w:r>
      <w:r w:rsidRPr="00C87F07">
        <w:rPr>
          <w:rStyle w:val="Ttulo2Car"/>
          <w:rFonts w:ascii="Palatino Linotype" w:hAnsi="Palatino Linotype"/>
          <w:color w:val="auto"/>
          <w:sz w:val="24"/>
          <w:szCs w:val="24"/>
        </w:rPr>
        <w:t>Se</w:t>
      </w:r>
      <w:r w:rsidRPr="00C87F07">
        <w:rPr>
          <w:rStyle w:val="Ttulo2Car"/>
          <w:rFonts w:ascii="Palatino Linotype" w:hAnsi="Palatino Linotype"/>
          <w:b/>
          <w:color w:val="auto"/>
          <w:sz w:val="24"/>
          <w:szCs w:val="24"/>
        </w:rPr>
        <w:t xml:space="preserve"> SOBRESEE </w:t>
      </w:r>
      <w:r w:rsidRPr="00C87F07">
        <w:rPr>
          <w:rStyle w:val="Ttulo2Car"/>
          <w:rFonts w:ascii="Palatino Linotype" w:hAnsi="Palatino Linotype"/>
          <w:color w:val="auto"/>
          <w:sz w:val="24"/>
          <w:szCs w:val="24"/>
        </w:rPr>
        <w:t>el</w:t>
      </w:r>
      <w:r w:rsidR="00CD1856" w:rsidRPr="00C87F07">
        <w:rPr>
          <w:rStyle w:val="Ttulo2Car"/>
          <w:rFonts w:ascii="Palatino Linotype" w:hAnsi="Palatino Linotype"/>
          <w:color w:val="auto"/>
          <w:sz w:val="24"/>
          <w:szCs w:val="24"/>
        </w:rPr>
        <w:t xml:space="preserve"> recurso de revisión número </w:t>
      </w:r>
      <w:r w:rsidR="00B0498D" w:rsidRPr="00C87F07">
        <w:rPr>
          <w:rStyle w:val="Ttulo2Car"/>
          <w:rFonts w:ascii="Palatino Linotype" w:hAnsi="Palatino Linotype"/>
          <w:b/>
          <w:color w:val="auto"/>
          <w:sz w:val="24"/>
          <w:szCs w:val="24"/>
        </w:rPr>
        <w:t>03218</w:t>
      </w:r>
      <w:r w:rsidR="00E551F5" w:rsidRPr="00C87F07">
        <w:rPr>
          <w:rStyle w:val="Ttulo2Car"/>
          <w:rFonts w:ascii="Palatino Linotype" w:hAnsi="Palatino Linotype"/>
          <w:b/>
          <w:color w:val="auto"/>
          <w:sz w:val="24"/>
          <w:szCs w:val="24"/>
        </w:rPr>
        <w:t>/INFOEM/IP/RR/2019</w:t>
      </w:r>
      <w:r w:rsidR="005E0318" w:rsidRPr="00C87F07">
        <w:rPr>
          <w:rStyle w:val="Ttulo2Car"/>
          <w:rFonts w:ascii="Palatino Linotype" w:hAnsi="Palatino Linotype"/>
          <w:b/>
          <w:color w:val="auto"/>
          <w:sz w:val="24"/>
          <w:szCs w:val="24"/>
        </w:rPr>
        <w:t xml:space="preserve"> </w:t>
      </w:r>
      <w:r w:rsidR="005E0318" w:rsidRPr="00C87F07">
        <w:rPr>
          <w:rStyle w:val="Ttulo2Car"/>
          <w:rFonts w:ascii="Palatino Linotype" w:hAnsi="Palatino Linotype"/>
          <w:color w:val="auto"/>
          <w:sz w:val="24"/>
          <w:szCs w:val="24"/>
        </w:rPr>
        <w:t>en razón de que</w:t>
      </w:r>
      <w:r w:rsidR="00CD1856" w:rsidRPr="00C87F07">
        <w:rPr>
          <w:rStyle w:val="Ttulo2Car"/>
          <w:rFonts w:ascii="Palatino Linotype" w:hAnsi="Palatino Linotype"/>
          <w:color w:val="auto"/>
          <w:sz w:val="24"/>
          <w:szCs w:val="24"/>
        </w:rPr>
        <w:t xml:space="preserve"> al </w:t>
      </w:r>
      <w:r w:rsidR="000A5CBA" w:rsidRPr="00C87F07">
        <w:rPr>
          <w:rStyle w:val="Ttulo2Car"/>
          <w:rFonts w:ascii="Palatino Linotype" w:hAnsi="Palatino Linotype"/>
          <w:b/>
          <w:color w:val="auto"/>
          <w:sz w:val="24"/>
          <w:szCs w:val="24"/>
        </w:rPr>
        <w:t>MODIFICAR</w:t>
      </w:r>
      <w:r w:rsidR="00CD1856" w:rsidRPr="00C87F07">
        <w:rPr>
          <w:rStyle w:val="Ttulo2Car"/>
          <w:rFonts w:ascii="Palatino Linotype" w:hAnsi="Palatino Linotype"/>
          <w:color w:val="auto"/>
          <w:sz w:val="24"/>
          <w:szCs w:val="24"/>
        </w:rPr>
        <w:t xml:space="preserve"> la respuesta</w:t>
      </w:r>
      <w:r w:rsidR="000A5CBA" w:rsidRPr="00C87F07">
        <w:rPr>
          <w:rStyle w:val="Ttulo2Car"/>
          <w:rFonts w:ascii="Palatino Linotype" w:hAnsi="Palatino Linotype"/>
          <w:color w:val="auto"/>
          <w:sz w:val="24"/>
          <w:szCs w:val="24"/>
        </w:rPr>
        <w:t xml:space="preserve"> inicial,</w:t>
      </w:r>
      <w:r w:rsidR="00CD1856" w:rsidRPr="00C87F07">
        <w:rPr>
          <w:rStyle w:val="Ttulo2Car"/>
          <w:rFonts w:ascii="Palatino Linotype" w:hAnsi="Palatino Linotype"/>
          <w:color w:val="auto"/>
          <w:sz w:val="24"/>
          <w:szCs w:val="24"/>
        </w:rPr>
        <w:t xml:space="preserve"> el recurso de revisión quedó sin materia en términos del </w:t>
      </w:r>
      <w:r w:rsidR="00CD1856" w:rsidRPr="00C87F07">
        <w:rPr>
          <w:rStyle w:val="Ttulo2Car"/>
          <w:rFonts w:ascii="Palatino Linotype" w:hAnsi="Palatino Linotype"/>
          <w:b/>
          <w:color w:val="auto"/>
          <w:sz w:val="24"/>
          <w:szCs w:val="24"/>
        </w:rPr>
        <w:t>Considerando TERCERO</w:t>
      </w:r>
      <w:r w:rsidR="00CD1856" w:rsidRPr="00C87F07">
        <w:rPr>
          <w:rStyle w:val="Ttulo2Car"/>
          <w:rFonts w:ascii="Palatino Linotype" w:hAnsi="Palatino Linotype"/>
          <w:color w:val="auto"/>
          <w:sz w:val="24"/>
          <w:szCs w:val="24"/>
        </w:rPr>
        <w:t xml:space="preserve"> de la presente resolución.</w:t>
      </w:r>
      <w:bookmarkEnd w:id="74"/>
      <w:bookmarkEnd w:id="75"/>
      <w:r w:rsidR="00CD1856" w:rsidRPr="00C87F07">
        <w:rPr>
          <w:rStyle w:val="Ttulo2Car"/>
          <w:rFonts w:ascii="Palatino Linotype" w:hAnsi="Palatino Linotype"/>
          <w:color w:val="auto"/>
          <w:sz w:val="24"/>
          <w:szCs w:val="24"/>
        </w:rPr>
        <w:t xml:space="preserve">   </w:t>
      </w:r>
      <w:r w:rsidRPr="00C87F07">
        <w:rPr>
          <w:rStyle w:val="Ttulo2Car"/>
          <w:rFonts w:ascii="Palatino Linotype" w:hAnsi="Palatino Linotype"/>
          <w:color w:val="auto"/>
          <w:sz w:val="24"/>
          <w:szCs w:val="24"/>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A2ED1EC" w14:textId="77777777" w:rsidR="005E0318" w:rsidRPr="00C87F07" w:rsidRDefault="005E0318" w:rsidP="00C87F07">
      <w:pPr>
        <w:spacing w:line="360" w:lineRule="auto"/>
        <w:jc w:val="both"/>
        <w:rPr>
          <w:rFonts w:ascii="Palatino Linotype" w:hAnsi="Palatino Linotype" w:cs="Arial"/>
        </w:rPr>
      </w:pPr>
    </w:p>
    <w:p w14:paraId="12B02986" w14:textId="6CF3C2F3" w:rsidR="000F191E" w:rsidRPr="00C87F07" w:rsidRDefault="000F191E" w:rsidP="00C87F07">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91" w:name="_Toc461648590"/>
      <w:bookmarkStart w:id="92" w:name="_Toc461648682"/>
      <w:bookmarkStart w:id="93" w:name="_Toc462228049"/>
      <w:bookmarkStart w:id="94" w:name="_Toc462228129"/>
      <w:bookmarkStart w:id="95" w:name="_Toc496099789"/>
      <w:bookmarkStart w:id="96" w:name="_Toc496100166"/>
      <w:bookmarkStart w:id="97" w:name="_Toc499756977"/>
      <w:bookmarkStart w:id="98" w:name="_Toc499757020"/>
      <w:bookmarkStart w:id="99" w:name="_Toc500245737"/>
      <w:bookmarkStart w:id="100" w:name="_Toc500264546"/>
      <w:bookmarkStart w:id="101" w:name="_Toc503290283"/>
      <w:bookmarkStart w:id="102" w:name="_Toc512329344"/>
      <w:bookmarkStart w:id="103" w:name="_Toc514231052"/>
      <w:bookmarkStart w:id="104" w:name="_Toc528153794"/>
      <w:bookmarkStart w:id="105" w:name="_Toc15309993"/>
      <w:bookmarkEnd w:id="90"/>
      <w:r w:rsidRPr="00C87F07">
        <w:rPr>
          <w:rStyle w:val="Ttulo2Car"/>
          <w:rFonts w:ascii="Palatino Linotype" w:hAnsi="Palatino Linotype"/>
          <w:b/>
          <w:color w:val="000000" w:themeColor="text1"/>
          <w:sz w:val="24"/>
          <w:szCs w:val="24"/>
        </w:rPr>
        <w:t>SEGUNDO.</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C87F07">
        <w:rPr>
          <w:rStyle w:val="Ttulo2Car"/>
          <w:rFonts w:ascii="Palatino Linotype" w:hAnsi="Palatino Linotype"/>
          <w:b/>
          <w:color w:val="000000" w:themeColor="text1"/>
          <w:sz w:val="24"/>
          <w:szCs w:val="24"/>
        </w:rPr>
        <w:t xml:space="preserve"> </w:t>
      </w:r>
      <w:proofErr w:type="gramStart"/>
      <w:r w:rsidR="009F19C2" w:rsidRPr="00C87F07">
        <w:rPr>
          <w:rFonts w:ascii="Palatino Linotype" w:eastAsia="MS Mincho" w:hAnsi="Palatino Linotype" w:cs="Arial"/>
          <w:b/>
          <w:bCs/>
          <w:color w:val="000000" w:themeColor="text1"/>
          <w:shd w:val="clear" w:color="auto" w:fill="FFFFFF"/>
        </w:rPr>
        <w:t>REMÍTASE</w:t>
      </w:r>
      <w:r w:rsidR="00CD1856" w:rsidRPr="00C87F07">
        <w:rPr>
          <w:rFonts w:ascii="Palatino Linotype" w:eastAsia="MS Mincho" w:hAnsi="Palatino Linotype" w:cs="Arial"/>
          <w:b/>
          <w:bCs/>
          <w:color w:val="000000" w:themeColor="text1"/>
          <w:shd w:val="clear" w:color="auto" w:fill="FFFFFF"/>
        </w:rPr>
        <w:t xml:space="preserve"> </w:t>
      </w:r>
      <w:r w:rsidR="00CD1856" w:rsidRPr="00C87F07">
        <w:rPr>
          <w:rFonts w:ascii="Palatino Linotype" w:eastAsia="MS Mincho" w:hAnsi="Palatino Linotype" w:cs="Arial"/>
          <w:bCs/>
          <w:color w:val="000000" w:themeColor="text1"/>
          <w:shd w:val="clear" w:color="auto" w:fill="FFFFFF"/>
        </w:rPr>
        <w:t xml:space="preserve"> a</w:t>
      </w:r>
      <w:proofErr w:type="gramEnd"/>
      <w:r w:rsidR="00CD1856" w:rsidRPr="00C87F07">
        <w:rPr>
          <w:rFonts w:ascii="Palatino Linotype" w:eastAsia="MS Mincho" w:hAnsi="Palatino Linotype" w:cs="Arial"/>
          <w:bCs/>
          <w:color w:val="000000" w:themeColor="text1"/>
          <w:shd w:val="clear" w:color="auto" w:fill="FFFFFF"/>
        </w:rPr>
        <w:t xml:space="preserve"> través del Sistema de Acceso a la Información Mexiquense </w:t>
      </w:r>
      <w:r w:rsidR="00CD1856" w:rsidRPr="00C87F07">
        <w:rPr>
          <w:rFonts w:ascii="Palatino Linotype" w:eastAsia="MS Mincho" w:hAnsi="Palatino Linotype" w:cs="Arial"/>
          <w:b/>
          <w:bCs/>
          <w:color w:val="000000" w:themeColor="text1"/>
          <w:shd w:val="clear" w:color="auto" w:fill="FFFFFF"/>
        </w:rPr>
        <w:t xml:space="preserve">(SAIMEX) </w:t>
      </w:r>
      <w:r w:rsidR="00CD1856" w:rsidRPr="00C87F07">
        <w:rPr>
          <w:rFonts w:ascii="Palatino Linotype" w:eastAsia="MS Mincho" w:hAnsi="Palatino Linotype" w:cs="Arial"/>
          <w:bCs/>
          <w:color w:val="000000" w:themeColor="text1"/>
          <w:shd w:val="clear" w:color="auto" w:fill="FFFFFF"/>
        </w:rPr>
        <w:t xml:space="preserve">la presente resolución </w:t>
      </w:r>
      <w:r w:rsidRPr="00C87F07">
        <w:rPr>
          <w:rFonts w:ascii="Palatino Linotype" w:eastAsia="MS Mincho" w:hAnsi="Palatino Linotype" w:cs="Times New Roman"/>
          <w:color w:val="000000" w:themeColor="text1"/>
          <w:shd w:val="clear" w:color="auto" w:fill="FFFFFF"/>
        </w:rPr>
        <w:t>al Titular de la Unidad de Transparencia del</w:t>
      </w:r>
      <w:r w:rsidRPr="00C87F07">
        <w:rPr>
          <w:rFonts w:ascii="Palatino Linotype" w:eastAsia="MS Mincho" w:hAnsi="Palatino Linotype" w:cs="Times New Roman"/>
          <w:b/>
          <w:bCs/>
          <w:color w:val="000000" w:themeColor="text1"/>
          <w:shd w:val="clear" w:color="auto" w:fill="FFFFFF"/>
        </w:rPr>
        <w:t xml:space="preserve"> SUJETO OBLIGADO</w:t>
      </w:r>
      <w:r w:rsidRPr="00C87F07">
        <w:rPr>
          <w:rFonts w:ascii="Palatino Linotype" w:eastAsia="MS Mincho" w:hAnsi="Palatino Linotype" w:cs="Times New Roman"/>
          <w:color w:val="000000" w:themeColor="text1"/>
          <w:shd w:val="clear" w:color="auto" w:fill="FFFFFF"/>
        </w:rPr>
        <w:t>.</w:t>
      </w:r>
    </w:p>
    <w:p w14:paraId="34F330A1" w14:textId="77777777" w:rsidR="005E0318" w:rsidRPr="00C87F07" w:rsidRDefault="005E0318" w:rsidP="00C87F07">
      <w:pPr>
        <w:shd w:val="clear" w:color="auto" w:fill="FFFFFF"/>
        <w:spacing w:line="360" w:lineRule="auto"/>
        <w:jc w:val="both"/>
        <w:rPr>
          <w:rStyle w:val="Ttulo2Car"/>
          <w:rFonts w:ascii="Palatino Linotype" w:hAnsi="Palatino Linotype"/>
          <w:b/>
          <w:color w:val="000000" w:themeColor="text1"/>
          <w:sz w:val="24"/>
          <w:szCs w:val="24"/>
        </w:rPr>
      </w:pPr>
    </w:p>
    <w:p w14:paraId="0B35B52D" w14:textId="5965A0C0" w:rsidR="000F191E" w:rsidRPr="00C87F07" w:rsidRDefault="000F191E" w:rsidP="00C87F07">
      <w:pPr>
        <w:spacing w:line="360" w:lineRule="auto"/>
        <w:jc w:val="both"/>
        <w:rPr>
          <w:rFonts w:ascii="Palatino Linotype" w:hAnsi="Palatino Linotype"/>
          <w:b/>
        </w:rPr>
      </w:pPr>
      <w:bookmarkStart w:id="106" w:name="_Toc496100167"/>
      <w:bookmarkStart w:id="107" w:name="_Toc499756978"/>
      <w:bookmarkStart w:id="108" w:name="_Toc499757021"/>
      <w:bookmarkStart w:id="109" w:name="_Toc500245738"/>
      <w:bookmarkStart w:id="110" w:name="_Toc500264547"/>
      <w:bookmarkStart w:id="111" w:name="_Toc503290284"/>
      <w:bookmarkStart w:id="112" w:name="_Toc512329345"/>
      <w:bookmarkStart w:id="113" w:name="_Toc514231053"/>
      <w:bookmarkStart w:id="114" w:name="_Toc528153795"/>
      <w:bookmarkStart w:id="115" w:name="_Toc15309994"/>
      <w:r w:rsidRPr="00C87F07">
        <w:rPr>
          <w:rStyle w:val="Ttulo2Car"/>
          <w:rFonts w:ascii="Palatino Linotype" w:hAnsi="Palatino Linotype"/>
          <w:b/>
          <w:color w:val="000000" w:themeColor="text1"/>
          <w:sz w:val="24"/>
          <w:szCs w:val="24"/>
        </w:rPr>
        <w:t>TERCERO.</w:t>
      </w:r>
      <w:bookmarkEnd w:id="106"/>
      <w:bookmarkEnd w:id="107"/>
      <w:bookmarkEnd w:id="108"/>
      <w:bookmarkEnd w:id="109"/>
      <w:bookmarkEnd w:id="110"/>
      <w:bookmarkEnd w:id="111"/>
      <w:bookmarkEnd w:id="112"/>
      <w:bookmarkEnd w:id="113"/>
      <w:bookmarkEnd w:id="114"/>
      <w:bookmarkEnd w:id="115"/>
      <w:r w:rsidRPr="00C87F07">
        <w:rPr>
          <w:rFonts w:ascii="Palatino Linotype" w:eastAsia="MS Mincho" w:hAnsi="Palatino Linotype" w:cs="Times New Roman"/>
          <w:b/>
          <w:color w:val="000000" w:themeColor="text1"/>
        </w:rPr>
        <w:t xml:space="preserve"> </w:t>
      </w:r>
      <w:r w:rsidRPr="00C87F07">
        <w:rPr>
          <w:rFonts w:ascii="Palatino Linotype" w:eastAsia="MS Mincho" w:hAnsi="Palatino Linotype" w:cs="Times New Roman"/>
          <w:color w:val="000000" w:themeColor="text1"/>
        </w:rPr>
        <w:t>Notifíquese a</w:t>
      </w:r>
      <w:r w:rsidR="002D4B02" w:rsidRPr="00C87F07">
        <w:rPr>
          <w:rFonts w:ascii="Palatino Linotype" w:eastAsia="MS Mincho" w:hAnsi="Palatino Linotype" w:cs="Times New Roman"/>
          <w:color w:val="000000" w:themeColor="text1"/>
        </w:rPr>
        <w:t xml:space="preserve"> </w:t>
      </w:r>
      <w:r w:rsidR="00163F22" w:rsidRPr="00163F22">
        <w:rPr>
          <w:rFonts w:ascii="Palatino Linotype" w:eastAsia="MS Mincho" w:hAnsi="Palatino Linotype" w:cs="Times New Roman"/>
          <w:b/>
          <w:color w:val="000000" w:themeColor="text1"/>
          <w:highlight w:val="black"/>
        </w:rPr>
        <w:t>---------------------------</w:t>
      </w:r>
      <w:r w:rsidR="002D4B02" w:rsidRPr="00C87F07">
        <w:rPr>
          <w:rFonts w:ascii="Palatino Linotype" w:eastAsia="MS Mincho" w:hAnsi="Palatino Linotype" w:cs="Times New Roman"/>
          <w:b/>
          <w:color w:val="000000" w:themeColor="text1"/>
        </w:rPr>
        <w:t xml:space="preserve"> </w:t>
      </w:r>
      <w:r w:rsidRPr="00C87F07">
        <w:rPr>
          <w:rFonts w:ascii="Palatino Linotype" w:eastAsia="MS Mincho" w:hAnsi="Palatino Linotype" w:cs="Times New Roman"/>
          <w:b/>
          <w:color w:val="000000" w:themeColor="text1"/>
        </w:rPr>
        <w:t xml:space="preserve"> </w:t>
      </w:r>
      <w:r w:rsidR="00163F22">
        <w:rPr>
          <w:rFonts w:ascii="Palatino Linotype" w:eastAsia="MS Mincho" w:hAnsi="Palatino Linotype" w:cs="Times New Roman"/>
          <w:b/>
          <w:color w:val="000000" w:themeColor="text1"/>
        </w:rPr>
        <w:t xml:space="preserve"> </w:t>
      </w:r>
      <w:r w:rsidRPr="00C87F07">
        <w:rPr>
          <w:rFonts w:ascii="Palatino Linotype" w:eastAsia="MS Mincho" w:hAnsi="Palatino Linotype" w:cs="Times New Roman"/>
          <w:color w:val="000000" w:themeColor="text1"/>
        </w:rPr>
        <w:t>la presente resolución</w:t>
      </w:r>
      <w:r w:rsidRPr="00C87F07">
        <w:rPr>
          <w:rFonts w:ascii="Palatino Linotype" w:hAnsi="Palatino Linotype" w:cs="Arial"/>
          <w:b/>
          <w:bCs/>
          <w:lang w:eastAsia="es-MX"/>
        </w:rPr>
        <w:t>.</w:t>
      </w:r>
    </w:p>
    <w:p w14:paraId="4C1FDF83" w14:textId="77777777" w:rsidR="005E0318" w:rsidRPr="00C87F07" w:rsidRDefault="005E0318" w:rsidP="00C87F07">
      <w:pPr>
        <w:spacing w:line="360" w:lineRule="auto"/>
        <w:jc w:val="both"/>
        <w:rPr>
          <w:rFonts w:ascii="Palatino Linotype" w:eastAsia="MS Mincho" w:hAnsi="Palatino Linotype" w:cs="Times New Roman"/>
          <w:color w:val="000000" w:themeColor="text1"/>
        </w:rPr>
      </w:pPr>
    </w:p>
    <w:p w14:paraId="26743B5E" w14:textId="20213698" w:rsidR="00E551F5" w:rsidRDefault="000F191E" w:rsidP="00C87F07">
      <w:pPr>
        <w:spacing w:line="360" w:lineRule="auto"/>
        <w:jc w:val="both"/>
        <w:rPr>
          <w:rFonts w:ascii="Palatino Linotype" w:eastAsia="Calibri" w:hAnsi="Palatino Linotype" w:cs="Arial"/>
          <w:lang w:val="es-ES" w:eastAsia="en-US"/>
        </w:rPr>
      </w:pPr>
      <w:bookmarkStart w:id="116" w:name="_Toc496100168"/>
      <w:bookmarkStart w:id="117" w:name="_Toc499757022"/>
      <w:bookmarkStart w:id="118" w:name="_Toc500245739"/>
      <w:bookmarkStart w:id="119" w:name="_Toc500264548"/>
      <w:bookmarkStart w:id="120" w:name="_Toc503290285"/>
      <w:bookmarkStart w:id="121" w:name="_Toc512329346"/>
      <w:bookmarkStart w:id="122" w:name="_Toc514231054"/>
      <w:bookmarkStart w:id="123" w:name="_Toc528153796"/>
      <w:bookmarkStart w:id="124" w:name="_Toc15309995"/>
      <w:r w:rsidRPr="00C87F07">
        <w:rPr>
          <w:rStyle w:val="Ttulo2Car"/>
          <w:rFonts w:ascii="Palatino Linotype" w:hAnsi="Palatino Linotype"/>
          <w:b/>
          <w:color w:val="000000" w:themeColor="text1"/>
          <w:sz w:val="24"/>
          <w:szCs w:val="24"/>
        </w:rPr>
        <w:t>CUARTO.</w:t>
      </w:r>
      <w:bookmarkEnd w:id="116"/>
      <w:bookmarkEnd w:id="117"/>
      <w:bookmarkEnd w:id="118"/>
      <w:bookmarkEnd w:id="119"/>
      <w:bookmarkEnd w:id="120"/>
      <w:bookmarkEnd w:id="121"/>
      <w:bookmarkEnd w:id="122"/>
      <w:bookmarkEnd w:id="123"/>
      <w:bookmarkEnd w:id="124"/>
      <w:r w:rsidRPr="00C87F07">
        <w:rPr>
          <w:rFonts w:ascii="Palatino Linotype" w:eastAsia="MS Mincho" w:hAnsi="Palatino Linotype" w:cs="Times New Roman"/>
          <w:b/>
          <w:color w:val="000000" w:themeColor="text1"/>
        </w:rPr>
        <w:t xml:space="preserve"> </w:t>
      </w:r>
      <w:r w:rsidRPr="00C87F07">
        <w:rPr>
          <w:rFonts w:ascii="Palatino Linotype" w:eastAsia="MS Mincho" w:hAnsi="Palatino Linotype" w:cs="Times New Roman"/>
          <w:color w:val="000000" w:themeColor="text1"/>
        </w:rPr>
        <w:t xml:space="preserve">Se hace del conocimiento de </w:t>
      </w:r>
      <w:r w:rsidR="00163F22" w:rsidRPr="00163F22">
        <w:rPr>
          <w:rFonts w:ascii="Palatino Linotype" w:eastAsia="MS Mincho" w:hAnsi="Palatino Linotype" w:cs="Times New Roman"/>
          <w:b/>
          <w:color w:val="000000" w:themeColor="text1"/>
          <w:highlight w:val="black"/>
        </w:rPr>
        <w:t>-----------------------</w:t>
      </w:r>
      <w:r w:rsidR="002D4B02" w:rsidRPr="00C87F07">
        <w:rPr>
          <w:rFonts w:ascii="Palatino Linotype" w:eastAsia="MS Mincho" w:hAnsi="Palatino Linotype" w:cs="Times New Roman"/>
          <w:b/>
          <w:color w:val="000000" w:themeColor="text1"/>
        </w:rPr>
        <w:t xml:space="preserve"> </w:t>
      </w:r>
      <w:r w:rsidRPr="00C87F07">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w:t>
      </w:r>
      <w:bookmarkStart w:id="125" w:name="_GoBack"/>
      <w:bookmarkEnd w:id="125"/>
      <w:r w:rsidRPr="00C87F07">
        <w:rPr>
          <w:rFonts w:ascii="Palatino Linotype" w:eastAsia="MS Mincho" w:hAnsi="Palatino Linotype" w:cs="Times New Roman"/>
          <w:color w:val="000000" w:themeColor="text1"/>
        </w:rPr>
        <w:t>cipios, en caso de que considere que la resolución le cause algún perjuicio podrá impugnarla vía juicio de amparo en los términos de las leyes aplicables.</w:t>
      </w:r>
      <w:r w:rsidR="00E551F5" w:rsidRPr="00C87F07">
        <w:rPr>
          <w:rFonts w:ascii="Palatino Linotype" w:eastAsia="Calibri" w:hAnsi="Palatino Linotype" w:cs="Arial"/>
          <w:lang w:val="es-ES" w:eastAsia="en-US"/>
        </w:rPr>
        <w:t xml:space="preserve"> </w:t>
      </w:r>
    </w:p>
    <w:p w14:paraId="7041FE4D" w14:textId="77777777" w:rsidR="0058294C" w:rsidRPr="00C87F07" w:rsidRDefault="0058294C" w:rsidP="00C87F07">
      <w:pPr>
        <w:spacing w:line="360" w:lineRule="auto"/>
        <w:jc w:val="both"/>
        <w:rPr>
          <w:rFonts w:ascii="Palatino Linotype" w:eastAsia="Calibri" w:hAnsi="Palatino Linotype" w:cs="Arial"/>
          <w:lang w:val="es-ES" w:eastAsia="en-US"/>
        </w:rPr>
      </w:pPr>
    </w:p>
    <w:p w14:paraId="455768A6" w14:textId="2CDE1EEB" w:rsidR="00A555AA" w:rsidRPr="00C87F07" w:rsidRDefault="00A555AA" w:rsidP="00C87F07">
      <w:pPr>
        <w:spacing w:before="240" w:after="240" w:line="360" w:lineRule="auto"/>
        <w:jc w:val="both"/>
        <w:rPr>
          <w:rFonts w:ascii="Palatino Linotype" w:hAnsi="Palatino Linotype" w:cs="Arial"/>
          <w:color w:val="000000" w:themeColor="text1"/>
        </w:rPr>
      </w:pPr>
      <w:r w:rsidRPr="0058294C">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w:t>
      </w:r>
      <w:r w:rsidR="008C6CDD" w:rsidRPr="0058294C">
        <w:rPr>
          <w:rFonts w:ascii="Palatino Linotype" w:hAnsi="Palatino Linotype"/>
          <w:color w:val="000000" w:themeColor="text1"/>
        </w:rPr>
        <w:t>SÉ GUADALUPE LUNA HERNÁNDEZ; JAVIER MARTÍNEZ CRUZ</w:t>
      </w:r>
      <w:r w:rsidR="008C6CDD">
        <w:rPr>
          <w:rFonts w:ascii="Palatino Linotype" w:hAnsi="Palatino Linotype"/>
          <w:color w:val="000000" w:themeColor="text1"/>
        </w:rPr>
        <w:t xml:space="preserve"> CON AUSENCIA JUSTIFICADA</w:t>
      </w:r>
      <w:r w:rsidR="008C6CDD" w:rsidRPr="0058294C">
        <w:rPr>
          <w:rFonts w:ascii="Palatino Linotype" w:hAnsi="Palatino Linotype"/>
          <w:color w:val="000000" w:themeColor="text1"/>
        </w:rPr>
        <w:t xml:space="preserve"> Y LUIS GUSTAVO PARRA NORIEGA</w:t>
      </w:r>
      <w:r w:rsidR="008C6CDD">
        <w:rPr>
          <w:rFonts w:ascii="Palatino Linotype" w:hAnsi="Palatino Linotype"/>
          <w:color w:val="000000" w:themeColor="text1"/>
        </w:rPr>
        <w:t xml:space="preserve"> CON AUSENCIA JUSTIFICADA</w:t>
      </w:r>
      <w:r w:rsidRPr="0058294C">
        <w:rPr>
          <w:rFonts w:ascii="Palatino Linotype" w:hAnsi="Palatino Linotype"/>
          <w:color w:val="000000" w:themeColor="text1"/>
        </w:rPr>
        <w:t xml:space="preserve">; EN LA </w:t>
      </w:r>
      <w:r w:rsidR="00E97E2E" w:rsidRPr="0058294C">
        <w:rPr>
          <w:rFonts w:ascii="Palatino Linotype" w:hAnsi="Palatino Linotype"/>
          <w:color w:val="000000" w:themeColor="text1"/>
        </w:rPr>
        <w:t>VIGÉSIMA SEXTA</w:t>
      </w:r>
      <w:r w:rsidRPr="0058294C">
        <w:rPr>
          <w:rFonts w:ascii="Palatino Linotype" w:hAnsi="Palatino Linotype"/>
          <w:color w:val="000000" w:themeColor="text1"/>
        </w:rPr>
        <w:t xml:space="preserve"> SESIÓN ORDINARIA CELEBRADA EL DIEZ (10) DE </w:t>
      </w:r>
      <w:r w:rsidR="00E97E2E" w:rsidRPr="0058294C">
        <w:rPr>
          <w:rFonts w:ascii="Palatino Linotype" w:hAnsi="Palatino Linotype"/>
          <w:color w:val="000000" w:themeColor="text1"/>
        </w:rPr>
        <w:t>JULIO</w:t>
      </w:r>
      <w:r w:rsidRPr="0058294C">
        <w:rPr>
          <w:rFonts w:ascii="Palatino Linotype" w:hAnsi="Palatino Linotype"/>
          <w:color w:val="000000" w:themeColor="text1"/>
        </w:rPr>
        <w:t xml:space="preserve"> DE DOS MIL DIECI</w:t>
      </w:r>
      <w:r w:rsidR="00E97E2E" w:rsidRPr="0058294C">
        <w:rPr>
          <w:rFonts w:ascii="Palatino Linotype" w:hAnsi="Palatino Linotype"/>
          <w:color w:val="000000" w:themeColor="text1"/>
        </w:rPr>
        <w:t>NUEVE</w:t>
      </w:r>
      <w:r w:rsidRPr="0058294C">
        <w:rPr>
          <w:rFonts w:ascii="Palatino Linotype" w:hAnsi="Palatino Linotype"/>
          <w:color w:val="000000" w:themeColor="text1"/>
        </w:rPr>
        <w:t>, ANTE EL SECRETARIO TÉCNICO DEL PLENO</w:t>
      </w:r>
      <w:r w:rsidR="0058294C">
        <w:rPr>
          <w:rFonts w:ascii="Palatino Linotype" w:hAnsi="Palatino Linotype"/>
          <w:color w:val="000000" w:themeColor="text1"/>
        </w:rPr>
        <w:t>,</w:t>
      </w:r>
      <w:r w:rsidRPr="0058294C">
        <w:rPr>
          <w:rFonts w:ascii="Palatino Linotype" w:hAnsi="Palatino Linotype"/>
          <w:color w:val="000000" w:themeColor="text1"/>
        </w:rPr>
        <w:t xml:space="preserve"> ALEXIS TAPIA RAMÍREZ.</w:t>
      </w:r>
      <w:r w:rsidRPr="00C87F07">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A555AA" w:rsidRPr="00C87F07" w14:paraId="680582D9" w14:textId="77777777" w:rsidTr="00F73973">
        <w:trPr>
          <w:trHeight w:val="1807"/>
        </w:trPr>
        <w:tc>
          <w:tcPr>
            <w:tcW w:w="8779" w:type="dxa"/>
            <w:gridSpan w:val="2"/>
            <w:vAlign w:val="center"/>
          </w:tcPr>
          <w:p w14:paraId="19C126C4" w14:textId="77777777" w:rsidR="0058294C" w:rsidRPr="00C87F07" w:rsidRDefault="0058294C" w:rsidP="00C87F07">
            <w:pPr>
              <w:spacing w:line="360" w:lineRule="auto"/>
              <w:rPr>
                <w:rFonts w:ascii="Palatino Linotype" w:hAnsi="Palatino Linotype" w:cs="Times New Roman"/>
                <w:b/>
                <w:color w:val="000000" w:themeColor="text1"/>
              </w:rPr>
            </w:pPr>
          </w:p>
          <w:p w14:paraId="24C5805B" w14:textId="77777777" w:rsidR="00A555AA" w:rsidRPr="00C87F07" w:rsidRDefault="00A555AA" w:rsidP="00C87F07">
            <w:pPr>
              <w:spacing w:line="360" w:lineRule="auto"/>
              <w:jc w:val="center"/>
              <w:rPr>
                <w:rFonts w:ascii="Palatino Linotype" w:hAnsi="Palatino Linotype" w:cs="Times New Roman"/>
                <w:b/>
                <w:color w:val="000000" w:themeColor="text1"/>
              </w:rPr>
            </w:pPr>
            <w:r w:rsidRPr="00C87F07">
              <w:rPr>
                <w:rFonts w:ascii="Palatino Linotype" w:hAnsi="Palatino Linotype" w:cs="Times New Roman"/>
                <w:b/>
                <w:color w:val="000000" w:themeColor="text1"/>
              </w:rPr>
              <w:t>Zulema Martínez Sánchez</w:t>
            </w:r>
          </w:p>
          <w:p w14:paraId="47D9D9AE"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Comisionada Presidenta</w:t>
            </w:r>
          </w:p>
          <w:p w14:paraId="0B80D203"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 xml:space="preserve">(Rúbrica) </w:t>
            </w:r>
          </w:p>
        </w:tc>
      </w:tr>
      <w:tr w:rsidR="00A555AA" w:rsidRPr="00C87F07" w14:paraId="782421CD" w14:textId="77777777" w:rsidTr="00F73973">
        <w:trPr>
          <w:trHeight w:val="2156"/>
        </w:trPr>
        <w:tc>
          <w:tcPr>
            <w:tcW w:w="4392" w:type="dxa"/>
            <w:vAlign w:val="center"/>
          </w:tcPr>
          <w:p w14:paraId="36799CCB" w14:textId="77777777" w:rsidR="00A555AA" w:rsidRPr="00C87F07" w:rsidRDefault="00A555AA" w:rsidP="00C87F07">
            <w:pPr>
              <w:spacing w:line="360" w:lineRule="auto"/>
              <w:jc w:val="center"/>
              <w:rPr>
                <w:rFonts w:ascii="Palatino Linotype" w:hAnsi="Palatino Linotype" w:cs="Times New Roman"/>
                <w:b/>
                <w:color w:val="000000" w:themeColor="text1"/>
              </w:rPr>
            </w:pPr>
          </w:p>
          <w:p w14:paraId="567927E8" w14:textId="77777777" w:rsidR="00A555AA" w:rsidRDefault="00A555AA" w:rsidP="0058294C">
            <w:pPr>
              <w:spacing w:line="360" w:lineRule="auto"/>
              <w:rPr>
                <w:rFonts w:ascii="Palatino Linotype" w:hAnsi="Palatino Linotype" w:cs="Times New Roman"/>
                <w:b/>
                <w:color w:val="000000" w:themeColor="text1"/>
              </w:rPr>
            </w:pPr>
          </w:p>
          <w:p w14:paraId="7FB339E6" w14:textId="77777777" w:rsidR="0058294C" w:rsidRPr="00C87F07" w:rsidRDefault="0058294C" w:rsidP="0058294C">
            <w:pPr>
              <w:spacing w:line="360" w:lineRule="auto"/>
              <w:rPr>
                <w:rFonts w:ascii="Palatino Linotype" w:hAnsi="Palatino Linotype" w:cs="Times New Roman"/>
                <w:b/>
                <w:color w:val="000000" w:themeColor="text1"/>
              </w:rPr>
            </w:pPr>
          </w:p>
          <w:p w14:paraId="00FCD21E" w14:textId="77777777" w:rsidR="00A555AA" w:rsidRPr="00C87F07" w:rsidRDefault="00A555AA" w:rsidP="00C87F07">
            <w:pPr>
              <w:spacing w:line="360" w:lineRule="auto"/>
              <w:jc w:val="center"/>
              <w:rPr>
                <w:rFonts w:ascii="Palatino Linotype" w:hAnsi="Palatino Linotype" w:cs="Times New Roman"/>
                <w:b/>
                <w:color w:val="000000" w:themeColor="text1"/>
              </w:rPr>
            </w:pPr>
            <w:r w:rsidRPr="00C87F07">
              <w:rPr>
                <w:rFonts w:ascii="Palatino Linotype" w:hAnsi="Palatino Linotype" w:cs="Times New Roman"/>
                <w:b/>
                <w:color w:val="000000" w:themeColor="text1"/>
              </w:rPr>
              <w:t xml:space="preserve">Eva </w:t>
            </w:r>
            <w:proofErr w:type="spellStart"/>
            <w:r w:rsidRPr="00C87F07">
              <w:rPr>
                <w:rFonts w:ascii="Palatino Linotype" w:hAnsi="Palatino Linotype" w:cs="Times New Roman"/>
                <w:b/>
                <w:color w:val="000000" w:themeColor="text1"/>
              </w:rPr>
              <w:t>Abaid</w:t>
            </w:r>
            <w:proofErr w:type="spellEnd"/>
            <w:r w:rsidRPr="00C87F07">
              <w:rPr>
                <w:rFonts w:ascii="Palatino Linotype" w:hAnsi="Palatino Linotype" w:cs="Times New Roman"/>
                <w:b/>
                <w:color w:val="000000" w:themeColor="text1"/>
              </w:rPr>
              <w:t xml:space="preserve"> </w:t>
            </w:r>
            <w:proofErr w:type="spellStart"/>
            <w:r w:rsidRPr="00C87F07">
              <w:rPr>
                <w:rFonts w:ascii="Palatino Linotype" w:hAnsi="Palatino Linotype" w:cs="Times New Roman"/>
                <w:b/>
                <w:color w:val="000000" w:themeColor="text1"/>
              </w:rPr>
              <w:t>Yapur</w:t>
            </w:r>
            <w:proofErr w:type="spellEnd"/>
          </w:p>
          <w:p w14:paraId="7E156C69"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Comisionada</w:t>
            </w:r>
          </w:p>
          <w:p w14:paraId="16ECFC19"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(Rúbrica)</w:t>
            </w:r>
          </w:p>
        </w:tc>
        <w:tc>
          <w:tcPr>
            <w:tcW w:w="4387" w:type="dxa"/>
            <w:vAlign w:val="center"/>
          </w:tcPr>
          <w:p w14:paraId="1C900527" w14:textId="77777777" w:rsidR="00A555AA" w:rsidRDefault="00A555AA" w:rsidP="00C87F07">
            <w:pPr>
              <w:spacing w:line="360" w:lineRule="auto"/>
              <w:jc w:val="center"/>
              <w:rPr>
                <w:rFonts w:ascii="Palatino Linotype" w:hAnsi="Palatino Linotype" w:cs="Times New Roman"/>
                <w:b/>
                <w:color w:val="000000" w:themeColor="text1"/>
              </w:rPr>
            </w:pPr>
          </w:p>
          <w:p w14:paraId="6ACE1973" w14:textId="77777777" w:rsidR="0058294C" w:rsidRPr="00C87F07" w:rsidRDefault="0058294C" w:rsidP="00C87F07">
            <w:pPr>
              <w:spacing w:line="360" w:lineRule="auto"/>
              <w:jc w:val="center"/>
              <w:rPr>
                <w:rFonts w:ascii="Palatino Linotype" w:hAnsi="Palatino Linotype" w:cs="Times New Roman"/>
                <w:b/>
                <w:color w:val="000000" w:themeColor="text1"/>
              </w:rPr>
            </w:pPr>
          </w:p>
          <w:p w14:paraId="31B86488" w14:textId="77777777" w:rsidR="00A555AA" w:rsidRPr="00C87F07" w:rsidRDefault="00A555AA" w:rsidP="0058294C">
            <w:pPr>
              <w:spacing w:line="360" w:lineRule="auto"/>
              <w:rPr>
                <w:rFonts w:ascii="Palatino Linotype" w:hAnsi="Palatino Linotype" w:cs="Times New Roman"/>
                <w:b/>
                <w:color w:val="000000" w:themeColor="text1"/>
              </w:rPr>
            </w:pPr>
          </w:p>
          <w:p w14:paraId="09F57E3D" w14:textId="77777777" w:rsidR="00A555AA" w:rsidRPr="00C87F07" w:rsidRDefault="00A555AA" w:rsidP="00C87F07">
            <w:pPr>
              <w:spacing w:line="360" w:lineRule="auto"/>
              <w:jc w:val="center"/>
              <w:rPr>
                <w:rFonts w:ascii="Palatino Linotype" w:hAnsi="Palatino Linotype" w:cs="Times New Roman"/>
                <w:b/>
                <w:color w:val="000000" w:themeColor="text1"/>
              </w:rPr>
            </w:pPr>
            <w:r w:rsidRPr="00C87F07">
              <w:rPr>
                <w:rFonts w:ascii="Palatino Linotype" w:hAnsi="Palatino Linotype" w:cs="Times New Roman"/>
                <w:b/>
                <w:color w:val="000000" w:themeColor="text1"/>
              </w:rPr>
              <w:t>José Guadalupe Luna Hernández</w:t>
            </w:r>
          </w:p>
          <w:p w14:paraId="29F8B2EB"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Comisionado</w:t>
            </w:r>
          </w:p>
          <w:p w14:paraId="44F4A328"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(Rúbrica)</w:t>
            </w:r>
          </w:p>
        </w:tc>
      </w:tr>
      <w:tr w:rsidR="00A555AA" w:rsidRPr="00C87F07" w14:paraId="0D65BB04" w14:textId="77777777" w:rsidTr="00F73973">
        <w:trPr>
          <w:trHeight w:val="2244"/>
        </w:trPr>
        <w:tc>
          <w:tcPr>
            <w:tcW w:w="4392" w:type="dxa"/>
            <w:vAlign w:val="center"/>
          </w:tcPr>
          <w:p w14:paraId="1D31A15F" w14:textId="77777777" w:rsidR="00A555AA" w:rsidRDefault="00A555AA" w:rsidP="00C87F07">
            <w:pPr>
              <w:spacing w:line="360" w:lineRule="auto"/>
              <w:rPr>
                <w:rFonts w:ascii="Palatino Linotype" w:hAnsi="Palatino Linotype" w:cs="Times New Roman"/>
                <w:b/>
                <w:color w:val="000000" w:themeColor="text1"/>
              </w:rPr>
            </w:pPr>
          </w:p>
          <w:p w14:paraId="21F8EA92" w14:textId="77777777" w:rsidR="0058294C" w:rsidRDefault="0058294C" w:rsidP="00C87F07">
            <w:pPr>
              <w:spacing w:line="360" w:lineRule="auto"/>
              <w:rPr>
                <w:rFonts w:ascii="Palatino Linotype" w:hAnsi="Palatino Linotype" w:cs="Times New Roman"/>
                <w:b/>
                <w:color w:val="000000" w:themeColor="text1"/>
              </w:rPr>
            </w:pPr>
          </w:p>
          <w:p w14:paraId="654BB3CF" w14:textId="77777777" w:rsidR="0058294C" w:rsidRDefault="0058294C" w:rsidP="00C87F07">
            <w:pPr>
              <w:spacing w:line="360" w:lineRule="auto"/>
              <w:rPr>
                <w:rFonts w:ascii="Palatino Linotype" w:hAnsi="Palatino Linotype" w:cs="Times New Roman"/>
                <w:b/>
                <w:color w:val="000000" w:themeColor="text1"/>
              </w:rPr>
            </w:pPr>
          </w:p>
          <w:p w14:paraId="243E0510" w14:textId="77777777" w:rsidR="0058294C" w:rsidRDefault="0058294C" w:rsidP="00C87F07">
            <w:pPr>
              <w:spacing w:line="360" w:lineRule="auto"/>
              <w:rPr>
                <w:rFonts w:ascii="Palatino Linotype" w:hAnsi="Palatino Linotype" w:cs="Times New Roman"/>
                <w:b/>
                <w:color w:val="000000" w:themeColor="text1"/>
              </w:rPr>
            </w:pPr>
          </w:p>
          <w:p w14:paraId="7A54E9C3" w14:textId="77777777" w:rsidR="0058294C" w:rsidRPr="00C87F07" w:rsidRDefault="0058294C" w:rsidP="00C87F07">
            <w:pPr>
              <w:spacing w:line="360" w:lineRule="auto"/>
              <w:rPr>
                <w:rFonts w:ascii="Palatino Linotype" w:hAnsi="Palatino Linotype" w:cs="Times New Roman"/>
                <w:b/>
                <w:color w:val="000000" w:themeColor="text1"/>
              </w:rPr>
            </w:pPr>
          </w:p>
          <w:p w14:paraId="14088292" w14:textId="77777777" w:rsidR="00A555AA" w:rsidRPr="00C87F07" w:rsidRDefault="00A555AA" w:rsidP="00C87F07">
            <w:pPr>
              <w:spacing w:line="360" w:lineRule="auto"/>
              <w:jc w:val="center"/>
              <w:rPr>
                <w:rFonts w:ascii="Palatino Linotype" w:hAnsi="Palatino Linotype" w:cs="Times New Roman"/>
                <w:b/>
                <w:color w:val="000000" w:themeColor="text1"/>
              </w:rPr>
            </w:pPr>
            <w:r w:rsidRPr="00C87F07">
              <w:rPr>
                <w:rFonts w:ascii="Palatino Linotype" w:hAnsi="Palatino Linotype" w:cs="Times New Roman"/>
                <w:b/>
                <w:color w:val="000000" w:themeColor="text1"/>
              </w:rPr>
              <w:t>Javier Martínez Cruz</w:t>
            </w:r>
          </w:p>
          <w:p w14:paraId="2585D257"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Comisionado</w:t>
            </w:r>
          </w:p>
          <w:p w14:paraId="19E30908" w14:textId="66736CA6"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w:t>
            </w:r>
            <w:r w:rsidR="008C6CDD">
              <w:rPr>
                <w:rFonts w:ascii="Palatino Linotype" w:hAnsi="Palatino Linotype" w:cs="Times New Roman"/>
                <w:color w:val="000000" w:themeColor="text1"/>
              </w:rPr>
              <w:t>Ausencia Justificada</w:t>
            </w:r>
            <w:r w:rsidRPr="00C87F07">
              <w:rPr>
                <w:rFonts w:ascii="Palatino Linotype" w:hAnsi="Palatino Linotype" w:cs="Times New Roman"/>
                <w:color w:val="000000" w:themeColor="text1"/>
              </w:rPr>
              <w:t>)</w:t>
            </w:r>
          </w:p>
        </w:tc>
        <w:tc>
          <w:tcPr>
            <w:tcW w:w="4387" w:type="dxa"/>
            <w:vAlign w:val="center"/>
          </w:tcPr>
          <w:p w14:paraId="35DE3EF0" w14:textId="77777777" w:rsidR="00A555AA" w:rsidRDefault="00A555AA" w:rsidP="00C87F07">
            <w:pPr>
              <w:spacing w:line="360" w:lineRule="auto"/>
              <w:rPr>
                <w:rFonts w:ascii="Palatino Linotype" w:hAnsi="Palatino Linotype" w:cs="Times New Roman"/>
                <w:color w:val="000000" w:themeColor="text1"/>
              </w:rPr>
            </w:pPr>
          </w:p>
          <w:p w14:paraId="2698CB76" w14:textId="77777777" w:rsidR="0058294C" w:rsidRDefault="0058294C" w:rsidP="00C87F07">
            <w:pPr>
              <w:spacing w:line="360" w:lineRule="auto"/>
              <w:rPr>
                <w:rFonts w:ascii="Palatino Linotype" w:hAnsi="Palatino Linotype" w:cs="Times New Roman"/>
                <w:color w:val="000000" w:themeColor="text1"/>
              </w:rPr>
            </w:pPr>
          </w:p>
          <w:p w14:paraId="4EC23DD1" w14:textId="77777777" w:rsidR="0058294C" w:rsidRDefault="0058294C" w:rsidP="00C87F07">
            <w:pPr>
              <w:spacing w:line="360" w:lineRule="auto"/>
              <w:rPr>
                <w:rFonts w:ascii="Palatino Linotype" w:hAnsi="Palatino Linotype" w:cs="Times New Roman"/>
                <w:color w:val="000000" w:themeColor="text1"/>
              </w:rPr>
            </w:pPr>
          </w:p>
          <w:p w14:paraId="0CCA4D80" w14:textId="77777777" w:rsidR="0058294C" w:rsidRDefault="0058294C" w:rsidP="00C87F07">
            <w:pPr>
              <w:spacing w:line="360" w:lineRule="auto"/>
              <w:rPr>
                <w:rFonts w:ascii="Palatino Linotype" w:hAnsi="Palatino Linotype" w:cs="Times New Roman"/>
                <w:color w:val="000000" w:themeColor="text1"/>
              </w:rPr>
            </w:pPr>
          </w:p>
          <w:p w14:paraId="480BE16B" w14:textId="77777777" w:rsidR="0058294C" w:rsidRPr="00C87F07" w:rsidRDefault="0058294C" w:rsidP="00C87F07">
            <w:pPr>
              <w:spacing w:line="360" w:lineRule="auto"/>
              <w:rPr>
                <w:rFonts w:ascii="Palatino Linotype" w:hAnsi="Palatino Linotype" w:cs="Times New Roman"/>
                <w:color w:val="000000" w:themeColor="text1"/>
              </w:rPr>
            </w:pPr>
          </w:p>
          <w:p w14:paraId="2A215E85" w14:textId="77777777" w:rsidR="00A555AA" w:rsidRPr="00C87F07" w:rsidRDefault="00A555AA" w:rsidP="00C87F07">
            <w:pPr>
              <w:spacing w:line="360" w:lineRule="auto"/>
              <w:jc w:val="center"/>
              <w:rPr>
                <w:rFonts w:ascii="Palatino Linotype" w:hAnsi="Palatino Linotype" w:cs="Times New Roman"/>
                <w:b/>
                <w:color w:val="000000" w:themeColor="text1"/>
              </w:rPr>
            </w:pPr>
            <w:r w:rsidRPr="00C87F07">
              <w:rPr>
                <w:rFonts w:ascii="Palatino Linotype" w:hAnsi="Palatino Linotype" w:cs="Times New Roman"/>
                <w:b/>
                <w:color w:val="000000" w:themeColor="text1"/>
              </w:rPr>
              <w:t xml:space="preserve">Luis Gustavo Parra Noriega </w:t>
            </w:r>
          </w:p>
          <w:p w14:paraId="5D33EC48" w14:textId="77777777"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 xml:space="preserve">Comisionado  </w:t>
            </w:r>
          </w:p>
          <w:p w14:paraId="2BFC6970" w14:textId="36255F06" w:rsidR="00A555AA" w:rsidRPr="00C87F07"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w:t>
            </w:r>
            <w:r w:rsidR="008C6CDD">
              <w:rPr>
                <w:rFonts w:ascii="Palatino Linotype" w:hAnsi="Palatino Linotype" w:cs="Times New Roman"/>
                <w:color w:val="000000" w:themeColor="text1"/>
              </w:rPr>
              <w:t>Ausencia Justificada</w:t>
            </w:r>
            <w:r w:rsidRPr="00C87F07">
              <w:rPr>
                <w:rFonts w:ascii="Palatino Linotype" w:hAnsi="Palatino Linotype" w:cs="Times New Roman"/>
                <w:color w:val="000000" w:themeColor="text1"/>
              </w:rPr>
              <w:t>)</w:t>
            </w:r>
          </w:p>
        </w:tc>
      </w:tr>
      <w:tr w:rsidR="00A555AA" w:rsidRPr="00C87F07" w14:paraId="2D292B9C" w14:textId="77777777" w:rsidTr="00F73973">
        <w:trPr>
          <w:trHeight w:val="1953"/>
        </w:trPr>
        <w:tc>
          <w:tcPr>
            <w:tcW w:w="8779" w:type="dxa"/>
            <w:gridSpan w:val="2"/>
            <w:vAlign w:val="center"/>
          </w:tcPr>
          <w:p w14:paraId="12C44D51" w14:textId="77777777" w:rsidR="00A555AA" w:rsidRPr="00C87F07" w:rsidRDefault="00A555AA" w:rsidP="00C87F07">
            <w:pPr>
              <w:spacing w:line="360" w:lineRule="auto"/>
              <w:jc w:val="center"/>
              <w:rPr>
                <w:rFonts w:ascii="Palatino Linotype" w:hAnsi="Palatino Linotype" w:cs="Times New Roman"/>
                <w:b/>
                <w:color w:val="000000" w:themeColor="text1"/>
              </w:rPr>
            </w:pPr>
          </w:p>
          <w:p w14:paraId="0FD6CD22" w14:textId="77777777" w:rsidR="00A555AA" w:rsidRDefault="00A555AA" w:rsidP="00C87F07">
            <w:pPr>
              <w:spacing w:line="360" w:lineRule="auto"/>
              <w:rPr>
                <w:rFonts w:ascii="Palatino Linotype" w:hAnsi="Palatino Linotype" w:cs="Times New Roman"/>
                <w:b/>
                <w:color w:val="000000" w:themeColor="text1"/>
              </w:rPr>
            </w:pPr>
          </w:p>
          <w:p w14:paraId="0AD3AF60" w14:textId="77777777" w:rsidR="0058294C" w:rsidRDefault="0058294C" w:rsidP="00C87F07">
            <w:pPr>
              <w:spacing w:line="360" w:lineRule="auto"/>
              <w:rPr>
                <w:rFonts w:ascii="Palatino Linotype" w:hAnsi="Palatino Linotype" w:cs="Times New Roman"/>
                <w:b/>
                <w:color w:val="000000" w:themeColor="text1"/>
              </w:rPr>
            </w:pPr>
          </w:p>
          <w:p w14:paraId="75FB9FC2" w14:textId="77777777" w:rsidR="0058294C" w:rsidRPr="00C87F07" w:rsidRDefault="0058294C" w:rsidP="00C87F07">
            <w:pPr>
              <w:spacing w:line="360" w:lineRule="auto"/>
              <w:rPr>
                <w:rFonts w:ascii="Palatino Linotype" w:hAnsi="Palatino Linotype" w:cs="Times New Roman"/>
                <w:b/>
                <w:color w:val="000000" w:themeColor="text1"/>
              </w:rPr>
            </w:pPr>
          </w:p>
          <w:p w14:paraId="3E884760" w14:textId="77777777" w:rsidR="00A555AA" w:rsidRPr="00C87F07" w:rsidRDefault="00A555AA" w:rsidP="00C87F07">
            <w:pPr>
              <w:spacing w:line="360" w:lineRule="auto"/>
              <w:jc w:val="center"/>
              <w:rPr>
                <w:rFonts w:ascii="Palatino Linotype" w:hAnsi="Palatino Linotype" w:cs="Times New Roman"/>
                <w:b/>
                <w:color w:val="000000" w:themeColor="text1"/>
              </w:rPr>
            </w:pPr>
            <w:r w:rsidRPr="00C87F07">
              <w:rPr>
                <w:rFonts w:ascii="Palatino Linotype" w:hAnsi="Palatino Linotype" w:cs="Times New Roman"/>
                <w:b/>
                <w:color w:val="000000" w:themeColor="text1"/>
              </w:rPr>
              <w:t>Alexis Tapia Ramírez</w:t>
            </w:r>
          </w:p>
          <w:p w14:paraId="512CC3EC" w14:textId="77777777" w:rsidR="00A555AA" w:rsidRDefault="00A555AA" w:rsidP="00C87F07">
            <w:pPr>
              <w:spacing w:line="360" w:lineRule="auto"/>
              <w:jc w:val="center"/>
              <w:rPr>
                <w:rFonts w:ascii="Palatino Linotype" w:hAnsi="Palatino Linotype" w:cs="Times New Roman"/>
                <w:color w:val="000000" w:themeColor="text1"/>
              </w:rPr>
            </w:pPr>
            <w:r w:rsidRPr="00C87F07">
              <w:rPr>
                <w:rFonts w:ascii="Palatino Linotype" w:hAnsi="Palatino Linotype" w:cs="Times New Roman"/>
                <w:color w:val="000000" w:themeColor="text1"/>
              </w:rPr>
              <w:t>Secretario Técnico del Pleno</w:t>
            </w:r>
          </w:p>
          <w:p w14:paraId="0D27064B" w14:textId="67718025" w:rsidR="0058294C" w:rsidRPr="00C87F07" w:rsidRDefault="0058294C" w:rsidP="00C87F07">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354DC03" w14:textId="19896750" w:rsidR="008C6CDD" w:rsidRDefault="008C6CDD" w:rsidP="00C87F07">
      <w:pPr>
        <w:spacing w:before="240" w:after="240" w:line="360" w:lineRule="auto"/>
        <w:jc w:val="both"/>
        <w:rPr>
          <w:rFonts w:ascii="Palatino Linotype" w:eastAsia="Times New Roman" w:hAnsi="Palatino Linotype" w:cs="Arial"/>
          <w:color w:val="000000" w:themeColor="text1"/>
        </w:rPr>
      </w:pPr>
    </w:p>
    <w:p w14:paraId="7492098A" w14:textId="77777777" w:rsidR="008C6CDD" w:rsidRPr="00C87F07" w:rsidRDefault="008C6CDD" w:rsidP="00C87F07">
      <w:pPr>
        <w:spacing w:before="240" w:after="240" w:line="360" w:lineRule="auto"/>
        <w:jc w:val="both"/>
        <w:rPr>
          <w:rFonts w:ascii="Palatino Linotype" w:eastAsia="Times New Roman" w:hAnsi="Palatino Linotype" w:cs="Arial"/>
          <w:color w:val="000000" w:themeColor="text1"/>
        </w:rPr>
      </w:pPr>
    </w:p>
    <w:p w14:paraId="7F6D2B6A" w14:textId="2184ECE5" w:rsidR="00A555AA" w:rsidRPr="008C6CDD" w:rsidRDefault="00A555AA" w:rsidP="008C6CDD">
      <w:pPr>
        <w:spacing w:before="240" w:after="240" w:line="360" w:lineRule="auto"/>
        <w:jc w:val="both"/>
        <w:rPr>
          <w:rFonts w:ascii="Palatino Linotype" w:eastAsia="Calibri" w:hAnsi="Palatino Linotype" w:cs="Arial"/>
          <w:b/>
          <w:color w:val="000000" w:themeColor="text1"/>
        </w:rPr>
      </w:pPr>
      <w:r w:rsidRPr="0058294C">
        <w:rPr>
          <w:rFonts w:ascii="Palatino Linotype" w:eastAsia="Times New Roman" w:hAnsi="Palatino Linotype" w:cs="Arial"/>
          <w:color w:val="000000" w:themeColor="text1"/>
        </w:rPr>
        <w:t xml:space="preserve">Esta hoja corresponde a la resolución de </w:t>
      </w:r>
      <w:proofErr w:type="gramStart"/>
      <w:r w:rsidRPr="0058294C">
        <w:rPr>
          <w:rFonts w:ascii="Palatino Linotype" w:eastAsia="Times New Roman" w:hAnsi="Palatino Linotype" w:cs="Arial"/>
          <w:color w:val="000000" w:themeColor="text1"/>
        </w:rPr>
        <w:t>diez  (</w:t>
      </w:r>
      <w:proofErr w:type="gramEnd"/>
      <w:r w:rsidRPr="0058294C">
        <w:rPr>
          <w:rFonts w:ascii="Palatino Linotype" w:eastAsia="Times New Roman" w:hAnsi="Palatino Linotype" w:cs="Arial"/>
          <w:color w:val="000000" w:themeColor="text1"/>
        </w:rPr>
        <w:t xml:space="preserve">10) de julio de dos mil diecinueve, emitida en el recurso de revisión </w:t>
      </w:r>
      <w:r w:rsidRPr="0058294C">
        <w:rPr>
          <w:rFonts w:ascii="Palatino Linotype" w:eastAsia="Times New Roman" w:hAnsi="Palatino Linotype" w:cs="Arial"/>
          <w:b/>
          <w:color w:val="000000" w:themeColor="text1"/>
        </w:rPr>
        <w:t>03218/INFOEM/IP/RR/2019</w:t>
      </w:r>
      <w:r w:rsidRPr="00C87F07">
        <w:rPr>
          <w:rFonts w:ascii="Palatino Linotype" w:eastAsia="Times New Roman" w:hAnsi="Palatino Linotype" w:cs="Arial"/>
          <w:b/>
          <w:color w:val="000000" w:themeColor="text1"/>
        </w:rPr>
        <w:t>.</w:t>
      </w:r>
    </w:p>
    <w:sectPr w:rsidR="00A555AA" w:rsidRPr="008C6CDD" w:rsidSect="00C87F07">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5BC1B" w14:textId="77777777" w:rsidR="00630024" w:rsidRDefault="00630024" w:rsidP="00587366">
      <w:r>
        <w:separator/>
      </w:r>
    </w:p>
  </w:endnote>
  <w:endnote w:type="continuationSeparator" w:id="0">
    <w:p w14:paraId="5CD93A77" w14:textId="77777777" w:rsidR="00630024" w:rsidRDefault="0063002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C08E7" w:rsidRPr="00883450" w:rsidRDefault="009C08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3F22">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3F22">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9C08E7" w:rsidRDefault="009C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08E7" w:rsidRPr="00883450" w:rsidRDefault="009C0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3F22" w:rsidRPr="00163F2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3F22" w:rsidRPr="00163F22">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9C08E7" w:rsidRPr="00883450" w:rsidRDefault="009C08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D766F" w14:textId="77777777" w:rsidR="00630024" w:rsidRDefault="00630024" w:rsidP="00587366">
      <w:r>
        <w:separator/>
      </w:r>
    </w:p>
  </w:footnote>
  <w:footnote w:type="continuationSeparator" w:id="0">
    <w:p w14:paraId="639C2D04" w14:textId="77777777" w:rsidR="00630024" w:rsidRDefault="0063002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C08E7" w:rsidRDefault="009C08E7" w:rsidP="001C6012">
    <w:pPr>
      <w:pStyle w:val="Encabezado"/>
      <w:tabs>
        <w:tab w:val="clear" w:pos="4252"/>
        <w:tab w:val="clear" w:pos="8504"/>
        <w:tab w:val="left" w:pos="8460"/>
      </w:tabs>
    </w:pPr>
    <w:r>
      <w:tab/>
    </w:r>
  </w:p>
  <w:p w14:paraId="64F5F23E" w14:textId="390690E5" w:rsidR="009C08E7" w:rsidRDefault="009C08E7">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C08E7" w:rsidRPr="00674A46" w14:paraId="07F2896E" w14:textId="77777777" w:rsidTr="001A0A78">
      <w:trPr>
        <w:trHeight w:val="138"/>
      </w:trPr>
      <w:tc>
        <w:tcPr>
          <w:tcW w:w="3544" w:type="dxa"/>
          <w:vAlign w:val="center"/>
        </w:tcPr>
        <w:p w14:paraId="4A5B1974" w14:textId="6E512818" w:rsidR="009C08E7" w:rsidRPr="00674A46" w:rsidRDefault="009C08E7"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3E7A75F9" w:rsidR="009C08E7" w:rsidRPr="00674A46" w:rsidRDefault="007F0F83"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03218</w:t>
          </w:r>
          <w:r w:rsidR="00E551F5">
            <w:rPr>
              <w:rFonts w:ascii="Palatino Linotype" w:hAnsi="Palatino Linotype" w:cs="Arial"/>
              <w:b/>
              <w:bCs/>
              <w:sz w:val="22"/>
              <w:szCs w:val="22"/>
              <w:lang w:eastAsia="es-MX"/>
            </w:rPr>
            <w:t>/INFOEM/IP/RR/2019</w:t>
          </w:r>
        </w:p>
      </w:tc>
    </w:tr>
    <w:tr w:rsidR="009C08E7" w:rsidRPr="00674A46" w14:paraId="1B5D8690" w14:textId="77777777" w:rsidTr="001A0A78">
      <w:trPr>
        <w:trHeight w:val="233"/>
      </w:trPr>
      <w:tc>
        <w:tcPr>
          <w:tcW w:w="3544" w:type="dxa"/>
          <w:vAlign w:val="center"/>
        </w:tcPr>
        <w:p w14:paraId="3903F2C6" w14:textId="1ED58265" w:rsidR="009C08E7" w:rsidRPr="00674A46" w:rsidRDefault="009C08E7"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2DCFB9DF" w:rsidR="009C08E7" w:rsidRPr="00B75F20" w:rsidRDefault="007F0F83" w:rsidP="00E551F5">
          <w:pPr>
            <w:pStyle w:val="Encabezado"/>
            <w:jc w:val="both"/>
            <w:rPr>
              <w:rFonts w:ascii="Palatino Linotype" w:hAnsi="Palatino Linotype"/>
              <w:b/>
              <w:sz w:val="22"/>
              <w:szCs w:val="22"/>
            </w:rPr>
          </w:pPr>
          <w:r>
            <w:rPr>
              <w:rFonts w:ascii="Palatino Linotype" w:hAnsi="Palatino Linotype"/>
              <w:b/>
              <w:bCs/>
              <w:color w:val="000000"/>
              <w:sz w:val="22"/>
              <w:szCs w:val="22"/>
            </w:rPr>
            <w:t>Ayuntamiento de Tlalnepantla de Baz.</w:t>
          </w:r>
          <w:r w:rsidR="009C08E7">
            <w:rPr>
              <w:rFonts w:ascii="Palatino Linotype" w:hAnsi="Palatino Linotype"/>
              <w:b/>
              <w:bCs/>
              <w:color w:val="000000"/>
              <w:sz w:val="22"/>
              <w:szCs w:val="22"/>
            </w:rPr>
            <w:t xml:space="preserve"> </w:t>
          </w:r>
        </w:p>
      </w:tc>
    </w:tr>
    <w:tr w:rsidR="009C08E7" w:rsidRPr="00674A46" w14:paraId="095EB01B" w14:textId="77777777" w:rsidTr="001A0A78">
      <w:trPr>
        <w:trHeight w:val="321"/>
      </w:trPr>
      <w:tc>
        <w:tcPr>
          <w:tcW w:w="3544" w:type="dxa"/>
          <w:vAlign w:val="center"/>
        </w:tcPr>
        <w:p w14:paraId="6E000A51" w14:textId="00703784" w:rsidR="009C08E7" w:rsidRPr="00674A46" w:rsidRDefault="009C08E7"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08E7" w:rsidRDefault="009C08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C08E7" w:rsidRDefault="009C08E7" w:rsidP="00472C41">
    <w:pPr>
      <w:pStyle w:val="Encabezado"/>
      <w:tabs>
        <w:tab w:val="clear" w:pos="4252"/>
        <w:tab w:val="clear" w:pos="8504"/>
        <w:tab w:val="left" w:pos="3103"/>
      </w:tabs>
    </w:pPr>
    <w:r>
      <w:tab/>
    </w:r>
  </w:p>
  <w:tbl>
    <w:tblPr>
      <w:tblStyle w:val="Tablaconcuadrcula"/>
      <w:tblW w:w="66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9C08E7" w:rsidRPr="00674A46" w14:paraId="0A3256F2" w14:textId="77777777" w:rsidTr="001A0A78">
      <w:trPr>
        <w:trHeight w:val="138"/>
        <w:jc w:val="right"/>
      </w:trPr>
      <w:tc>
        <w:tcPr>
          <w:tcW w:w="2557" w:type="dxa"/>
          <w:vAlign w:val="center"/>
        </w:tcPr>
        <w:p w14:paraId="3D80769D" w14:textId="623C8B64" w:rsidR="009C08E7" w:rsidRPr="00674A46" w:rsidRDefault="009C08E7"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319F5E95" w:rsidR="009C08E7" w:rsidRPr="00674A46" w:rsidRDefault="007F0F83" w:rsidP="004D71C0">
          <w:pPr>
            <w:pStyle w:val="Encabezado"/>
            <w:rPr>
              <w:rFonts w:ascii="Palatino Linotype" w:hAnsi="Palatino Linotype"/>
              <w:b/>
              <w:sz w:val="22"/>
              <w:szCs w:val="22"/>
            </w:rPr>
          </w:pPr>
          <w:r>
            <w:rPr>
              <w:rFonts w:ascii="Palatino Linotype" w:hAnsi="Palatino Linotype" w:cs="Arial"/>
              <w:b/>
              <w:bCs/>
              <w:sz w:val="22"/>
              <w:szCs w:val="22"/>
              <w:lang w:eastAsia="es-MX"/>
            </w:rPr>
            <w:t>03218</w:t>
          </w:r>
          <w:r w:rsidR="00CF2ADC">
            <w:rPr>
              <w:rFonts w:ascii="Palatino Linotype" w:hAnsi="Palatino Linotype" w:cs="Arial"/>
              <w:b/>
              <w:bCs/>
              <w:sz w:val="22"/>
              <w:szCs w:val="22"/>
              <w:lang w:eastAsia="es-MX"/>
            </w:rPr>
            <w:t>/INFOEM/IP/RR/2019</w:t>
          </w:r>
        </w:p>
      </w:tc>
    </w:tr>
    <w:tr w:rsidR="009C08E7" w:rsidRPr="00B75F20" w14:paraId="128C8B3C" w14:textId="77777777" w:rsidTr="001A0A78">
      <w:trPr>
        <w:trHeight w:val="233"/>
        <w:jc w:val="right"/>
      </w:trPr>
      <w:tc>
        <w:tcPr>
          <w:tcW w:w="2557" w:type="dxa"/>
          <w:vAlign w:val="center"/>
        </w:tcPr>
        <w:p w14:paraId="483E3371" w14:textId="5999DE5F" w:rsidR="009C08E7" w:rsidRPr="00674A46" w:rsidRDefault="009C08E7"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0B4230A6" w:rsidR="009C08E7" w:rsidRPr="00B75F20" w:rsidRDefault="00163F22" w:rsidP="0058757A">
          <w:pPr>
            <w:pStyle w:val="Encabezado"/>
            <w:rPr>
              <w:rFonts w:ascii="Palatino Linotype" w:hAnsi="Palatino Linotype"/>
              <w:b/>
              <w:sz w:val="22"/>
              <w:szCs w:val="22"/>
            </w:rPr>
          </w:pPr>
          <w:r w:rsidRPr="00163F22">
            <w:rPr>
              <w:rFonts w:ascii="Palatino Linotype" w:hAnsi="Palatino Linotype"/>
              <w:b/>
              <w:sz w:val="22"/>
              <w:szCs w:val="22"/>
              <w:highlight w:val="black"/>
            </w:rPr>
            <w:t>--------------------------------</w:t>
          </w:r>
          <w:r w:rsidR="00CF2ADC">
            <w:rPr>
              <w:rFonts w:ascii="Palatino Linotype" w:hAnsi="Palatino Linotype"/>
              <w:b/>
              <w:sz w:val="22"/>
              <w:szCs w:val="22"/>
            </w:rPr>
            <w:t xml:space="preserve"> </w:t>
          </w:r>
        </w:p>
      </w:tc>
    </w:tr>
    <w:tr w:rsidR="009C08E7" w:rsidRPr="00674A46" w14:paraId="41BE0704" w14:textId="77777777" w:rsidTr="001A0A78">
      <w:trPr>
        <w:trHeight w:val="321"/>
        <w:jc w:val="right"/>
      </w:trPr>
      <w:tc>
        <w:tcPr>
          <w:tcW w:w="2557" w:type="dxa"/>
          <w:vAlign w:val="center"/>
        </w:tcPr>
        <w:p w14:paraId="34C64148" w14:textId="62F121EB" w:rsidR="009C08E7" w:rsidRPr="00674A46" w:rsidRDefault="009C08E7"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68D10D9C" w:rsidR="009C08E7" w:rsidRPr="00674A46" w:rsidRDefault="000B7113" w:rsidP="007F0F83">
          <w:pPr>
            <w:pStyle w:val="Encabezado"/>
            <w:jc w:val="both"/>
            <w:rPr>
              <w:rFonts w:ascii="Palatino Linotype" w:hAnsi="Palatino Linotype"/>
              <w:b/>
              <w:sz w:val="22"/>
              <w:szCs w:val="22"/>
            </w:rPr>
          </w:pPr>
          <w:r>
            <w:rPr>
              <w:rFonts w:ascii="Palatino Linotype" w:hAnsi="Palatino Linotype"/>
              <w:b/>
              <w:bCs/>
              <w:color w:val="000000"/>
              <w:sz w:val="22"/>
              <w:szCs w:val="22"/>
            </w:rPr>
            <w:t>Ayuntamiento de T</w:t>
          </w:r>
          <w:r w:rsidR="007F0F83">
            <w:rPr>
              <w:rFonts w:ascii="Palatino Linotype" w:hAnsi="Palatino Linotype"/>
              <w:b/>
              <w:bCs/>
              <w:color w:val="000000"/>
              <w:sz w:val="22"/>
              <w:szCs w:val="22"/>
            </w:rPr>
            <w:t xml:space="preserve">lalnepantla de Baz. </w:t>
          </w:r>
          <w:r w:rsidR="009C08E7">
            <w:rPr>
              <w:rFonts w:ascii="Palatino Linotype" w:hAnsi="Palatino Linotype"/>
              <w:b/>
              <w:bCs/>
              <w:color w:val="000000"/>
              <w:sz w:val="22"/>
              <w:szCs w:val="22"/>
            </w:rPr>
            <w:t xml:space="preserve"> </w:t>
          </w:r>
        </w:p>
      </w:tc>
    </w:tr>
    <w:tr w:rsidR="009C08E7" w:rsidRPr="00674A46" w14:paraId="0C8B6193" w14:textId="77777777" w:rsidTr="001A0A78">
      <w:trPr>
        <w:trHeight w:val="321"/>
        <w:jc w:val="right"/>
      </w:trPr>
      <w:tc>
        <w:tcPr>
          <w:tcW w:w="2557" w:type="dxa"/>
          <w:vAlign w:val="center"/>
        </w:tcPr>
        <w:p w14:paraId="321FFAFF" w14:textId="73D4C75C" w:rsidR="009C08E7" w:rsidRPr="00674A46" w:rsidRDefault="009C08E7"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08E7" w:rsidRDefault="009C08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9813700"/>
    <w:multiLevelType w:val="hybridMultilevel"/>
    <w:tmpl w:val="20BE983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74B93FB4"/>
    <w:multiLevelType w:val="hybridMultilevel"/>
    <w:tmpl w:val="C5085704"/>
    <w:lvl w:ilvl="0" w:tplc="BD20EE04">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5"/>
  </w:num>
  <w:num w:numId="6">
    <w:abstractNumId w:val="3"/>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06F6"/>
    <w:rsid w:val="0000310F"/>
    <w:rsid w:val="00003A05"/>
    <w:rsid w:val="00003D65"/>
    <w:rsid w:val="0000407F"/>
    <w:rsid w:val="000058E3"/>
    <w:rsid w:val="00007E8A"/>
    <w:rsid w:val="0001106B"/>
    <w:rsid w:val="00011199"/>
    <w:rsid w:val="000120C5"/>
    <w:rsid w:val="00012472"/>
    <w:rsid w:val="0001379E"/>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800AC"/>
    <w:rsid w:val="0008230A"/>
    <w:rsid w:val="00082D11"/>
    <w:rsid w:val="00082F81"/>
    <w:rsid w:val="00084E04"/>
    <w:rsid w:val="0008542A"/>
    <w:rsid w:val="00086D80"/>
    <w:rsid w:val="00090D6F"/>
    <w:rsid w:val="00097FBF"/>
    <w:rsid w:val="000A24C0"/>
    <w:rsid w:val="000A3F90"/>
    <w:rsid w:val="000A4E44"/>
    <w:rsid w:val="000A5CBA"/>
    <w:rsid w:val="000A77ED"/>
    <w:rsid w:val="000B0370"/>
    <w:rsid w:val="000B0A5E"/>
    <w:rsid w:val="000B5AB1"/>
    <w:rsid w:val="000B5D79"/>
    <w:rsid w:val="000B6D31"/>
    <w:rsid w:val="000B7113"/>
    <w:rsid w:val="000C0061"/>
    <w:rsid w:val="000C0663"/>
    <w:rsid w:val="000C10B9"/>
    <w:rsid w:val="000C1D19"/>
    <w:rsid w:val="000C2E5F"/>
    <w:rsid w:val="000C3423"/>
    <w:rsid w:val="000C3861"/>
    <w:rsid w:val="000C4A8E"/>
    <w:rsid w:val="000C5A04"/>
    <w:rsid w:val="000C5AF7"/>
    <w:rsid w:val="000C78CA"/>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3F22"/>
    <w:rsid w:val="001648EE"/>
    <w:rsid w:val="00164B65"/>
    <w:rsid w:val="00166794"/>
    <w:rsid w:val="00170D28"/>
    <w:rsid w:val="00173DDB"/>
    <w:rsid w:val="0017653A"/>
    <w:rsid w:val="001775DF"/>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835"/>
    <w:rsid w:val="001F5AF8"/>
    <w:rsid w:val="001F783F"/>
    <w:rsid w:val="001F7DE2"/>
    <w:rsid w:val="002031F3"/>
    <w:rsid w:val="00207415"/>
    <w:rsid w:val="002111FF"/>
    <w:rsid w:val="00211229"/>
    <w:rsid w:val="002127D5"/>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0EFD"/>
    <w:rsid w:val="00261001"/>
    <w:rsid w:val="00261D84"/>
    <w:rsid w:val="00264D02"/>
    <w:rsid w:val="0026500D"/>
    <w:rsid w:val="00265CD7"/>
    <w:rsid w:val="002665BD"/>
    <w:rsid w:val="00271B06"/>
    <w:rsid w:val="00273013"/>
    <w:rsid w:val="00273C37"/>
    <w:rsid w:val="0027430D"/>
    <w:rsid w:val="00274F7F"/>
    <w:rsid w:val="00277A35"/>
    <w:rsid w:val="0028037B"/>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4B02"/>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3E8C"/>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2CB4"/>
    <w:rsid w:val="003641F0"/>
    <w:rsid w:val="003643B3"/>
    <w:rsid w:val="003656E5"/>
    <w:rsid w:val="00370BB1"/>
    <w:rsid w:val="003721B2"/>
    <w:rsid w:val="00372328"/>
    <w:rsid w:val="0037428A"/>
    <w:rsid w:val="003762FD"/>
    <w:rsid w:val="00377CC8"/>
    <w:rsid w:val="0038145C"/>
    <w:rsid w:val="00383E66"/>
    <w:rsid w:val="0038402E"/>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525F"/>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73"/>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294C"/>
    <w:rsid w:val="005849B2"/>
    <w:rsid w:val="00585F00"/>
    <w:rsid w:val="00587366"/>
    <w:rsid w:val="0058757A"/>
    <w:rsid w:val="00590037"/>
    <w:rsid w:val="00590516"/>
    <w:rsid w:val="005908F1"/>
    <w:rsid w:val="00593476"/>
    <w:rsid w:val="00594A43"/>
    <w:rsid w:val="00595511"/>
    <w:rsid w:val="00596B4D"/>
    <w:rsid w:val="005A17D7"/>
    <w:rsid w:val="005A228F"/>
    <w:rsid w:val="005A2A65"/>
    <w:rsid w:val="005A2F65"/>
    <w:rsid w:val="005A3513"/>
    <w:rsid w:val="005A3BD7"/>
    <w:rsid w:val="005A60E1"/>
    <w:rsid w:val="005A68C0"/>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D11DD"/>
    <w:rsid w:val="005D27DD"/>
    <w:rsid w:val="005D3493"/>
    <w:rsid w:val="005D3DD3"/>
    <w:rsid w:val="005D622E"/>
    <w:rsid w:val="005E0318"/>
    <w:rsid w:val="005E0E92"/>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5FE9"/>
    <w:rsid w:val="00617125"/>
    <w:rsid w:val="00617813"/>
    <w:rsid w:val="00620176"/>
    <w:rsid w:val="006206CC"/>
    <w:rsid w:val="00622B06"/>
    <w:rsid w:val="00627163"/>
    <w:rsid w:val="0062768A"/>
    <w:rsid w:val="00630024"/>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6F6A"/>
    <w:rsid w:val="00687D53"/>
    <w:rsid w:val="00687DDB"/>
    <w:rsid w:val="006901FA"/>
    <w:rsid w:val="00690ED0"/>
    <w:rsid w:val="00691384"/>
    <w:rsid w:val="00693427"/>
    <w:rsid w:val="00694C00"/>
    <w:rsid w:val="006958A7"/>
    <w:rsid w:val="00695F94"/>
    <w:rsid w:val="006964F5"/>
    <w:rsid w:val="00696EF8"/>
    <w:rsid w:val="006A1047"/>
    <w:rsid w:val="006A1DB5"/>
    <w:rsid w:val="006A295E"/>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9A0"/>
    <w:rsid w:val="007D7B38"/>
    <w:rsid w:val="007D7EF3"/>
    <w:rsid w:val="007E3244"/>
    <w:rsid w:val="007E4E68"/>
    <w:rsid w:val="007E5125"/>
    <w:rsid w:val="007E5DB4"/>
    <w:rsid w:val="007F0617"/>
    <w:rsid w:val="007F0F83"/>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77D58"/>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CDD"/>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5B2D"/>
    <w:rsid w:val="00A16DF1"/>
    <w:rsid w:val="00A17A17"/>
    <w:rsid w:val="00A20B1F"/>
    <w:rsid w:val="00A20CFD"/>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5AA"/>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498D"/>
    <w:rsid w:val="00B055B9"/>
    <w:rsid w:val="00B12503"/>
    <w:rsid w:val="00B13D85"/>
    <w:rsid w:val="00B1616C"/>
    <w:rsid w:val="00B16296"/>
    <w:rsid w:val="00B1786A"/>
    <w:rsid w:val="00B17B7C"/>
    <w:rsid w:val="00B17F10"/>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570CA"/>
    <w:rsid w:val="00B57C15"/>
    <w:rsid w:val="00B604E7"/>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4F9F"/>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62B"/>
    <w:rsid w:val="00C37DED"/>
    <w:rsid w:val="00C41015"/>
    <w:rsid w:val="00C43EDF"/>
    <w:rsid w:val="00C45BF0"/>
    <w:rsid w:val="00C46A22"/>
    <w:rsid w:val="00C47468"/>
    <w:rsid w:val="00C55FE8"/>
    <w:rsid w:val="00C6220B"/>
    <w:rsid w:val="00C63CF2"/>
    <w:rsid w:val="00C648FC"/>
    <w:rsid w:val="00C663BE"/>
    <w:rsid w:val="00C71858"/>
    <w:rsid w:val="00C722C5"/>
    <w:rsid w:val="00C72EEB"/>
    <w:rsid w:val="00C73C34"/>
    <w:rsid w:val="00C744AE"/>
    <w:rsid w:val="00C74781"/>
    <w:rsid w:val="00C77C19"/>
    <w:rsid w:val="00C80034"/>
    <w:rsid w:val="00C81F2E"/>
    <w:rsid w:val="00C83EA7"/>
    <w:rsid w:val="00C84559"/>
    <w:rsid w:val="00C85EC8"/>
    <w:rsid w:val="00C862C4"/>
    <w:rsid w:val="00C86B34"/>
    <w:rsid w:val="00C87F07"/>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2ADC"/>
    <w:rsid w:val="00CF5F6B"/>
    <w:rsid w:val="00CF6EB2"/>
    <w:rsid w:val="00D01487"/>
    <w:rsid w:val="00D02D0F"/>
    <w:rsid w:val="00D03A00"/>
    <w:rsid w:val="00D055AC"/>
    <w:rsid w:val="00D12D70"/>
    <w:rsid w:val="00D12EE7"/>
    <w:rsid w:val="00D1373C"/>
    <w:rsid w:val="00D15EC8"/>
    <w:rsid w:val="00D17702"/>
    <w:rsid w:val="00D17C3D"/>
    <w:rsid w:val="00D225CB"/>
    <w:rsid w:val="00D25A9F"/>
    <w:rsid w:val="00D2734A"/>
    <w:rsid w:val="00D276CF"/>
    <w:rsid w:val="00D27A8D"/>
    <w:rsid w:val="00D30003"/>
    <w:rsid w:val="00D300EA"/>
    <w:rsid w:val="00D306AB"/>
    <w:rsid w:val="00D31997"/>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7F0"/>
    <w:rsid w:val="00D963CC"/>
    <w:rsid w:val="00D97F59"/>
    <w:rsid w:val="00DA199A"/>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3A31"/>
    <w:rsid w:val="00DE44FE"/>
    <w:rsid w:val="00DE53D0"/>
    <w:rsid w:val="00DE7E44"/>
    <w:rsid w:val="00DF13A5"/>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37BBB"/>
    <w:rsid w:val="00E43ABE"/>
    <w:rsid w:val="00E445BD"/>
    <w:rsid w:val="00E47A5F"/>
    <w:rsid w:val="00E507A5"/>
    <w:rsid w:val="00E528D2"/>
    <w:rsid w:val="00E54E89"/>
    <w:rsid w:val="00E551F5"/>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97E2E"/>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7DF"/>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A525F"/>
    <w:pPr>
      <w:tabs>
        <w:tab w:val="right" w:leader="dot" w:pos="9676"/>
      </w:tabs>
      <w:spacing w:after="100" w:line="48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2">
    <w:name w:val="Tabla con cuadrícula12"/>
    <w:basedOn w:val="Tablanormal"/>
    <w:next w:val="Tablaconcuadrcula"/>
    <w:uiPriority w:val="59"/>
    <w:rsid w:val="00A555A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509016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414780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333199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2488335">
      <w:bodyDiv w:val="1"/>
      <w:marLeft w:val="0"/>
      <w:marRight w:val="0"/>
      <w:marTop w:val="0"/>
      <w:marBottom w:val="0"/>
      <w:divBdr>
        <w:top w:val="none" w:sz="0" w:space="0" w:color="auto"/>
        <w:left w:val="none" w:sz="0" w:space="0" w:color="auto"/>
        <w:bottom w:val="none" w:sz="0" w:space="0" w:color="auto"/>
        <w:right w:val="none" w:sz="0" w:space="0" w:color="auto"/>
      </w:divBdr>
    </w:div>
    <w:div w:id="1769619117">
      <w:bodyDiv w:val="1"/>
      <w:marLeft w:val="0"/>
      <w:marRight w:val="0"/>
      <w:marTop w:val="0"/>
      <w:marBottom w:val="0"/>
      <w:divBdr>
        <w:top w:val="none" w:sz="0" w:space="0" w:color="auto"/>
        <w:left w:val="none" w:sz="0" w:space="0" w:color="auto"/>
        <w:bottom w:val="none" w:sz="0" w:space="0" w:color="auto"/>
        <w:right w:val="none" w:sz="0" w:space="0" w:color="auto"/>
      </w:divBdr>
    </w:div>
    <w:div w:id="1947958983">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04683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alnepantla.gob.mx/pages/gaceta/see.php?gaceta=12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1388-D774-408D-9141-633030C5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4182</Words>
  <Characters>23001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2019-07-29T21:33:00Z</cp:lastPrinted>
  <dcterms:created xsi:type="dcterms:W3CDTF">2019-07-04T19:10:00Z</dcterms:created>
  <dcterms:modified xsi:type="dcterms:W3CDTF">2019-08-21T00:37:00Z</dcterms:modified>
</cp:coreProperties>
</file>