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320934" w:rsidRDefault="00A2780F" w:rsidP="00183C32">
      <w:pPr>
        <w:spacing w:before="100" w:beforeAutospacing="1" w:after="100" w:afterAutospacing="1" w:line="360" w:lineRule="auto"/>
        <w:jc w:val="both"/>
        <w:rPr>
          <w:rFonts w:ascii="Palatino Linotype" w:hAnsi="Palatino Linotype"/>
        </w:rPr>
      </w:pPr>
      <w:r w:rsidRPr="00320934">
        <w:rPr>
          <w:rFonts w:ascii="Palatino Linotype" w:hAnsi="Palatino Linotype"/>
        </w:rPr>
        <w:t>Resolución</w:t>
      </w:r>
      <w:r w:rsidR="00414147" w:rsidRPr="00320934">
        <w:rPr>
          <w:rFonts w:ascii="Palatino Linotype" w:hAnsi="Palatino Linotype"/>
        </w:rPr>
        <w:t xml:space="preserve"> </w:t>
      </w:r>
      <w:r w:rsidRPr="00320934">
        <w:rPr>
          <w:rFonts w:ascii="Palatino Linotype" w:hAnsi="Palatino Linotype"/>
        </w:rPr>
        <w:t>del</w:t>
      </w:r>
      <w:r w:rsidR="00414147" w:rsidRPr="00320934">
        <w:rPr>
          <w:rFonts w:ascii="Palatino Linotype" w:hAnsi="Palatino Linotype"/>
        </w:rPr>
        <w:t xml:space="preserve"> </w:t>
      </w:r>
      <w:r w:rsidRPr="00320934">
        <w:rPr>
          <w:rFonts w:ascii="Palatino Linotype" w:hAnsi="Palatino Linotype"/>
        </w:rPr>
        <w:t>Pleno</w:t>
      </w:r>
      <w:r w:rsidR="00414147" w:rsidRPr="00320934">
        <w:rPr>
          <w:rFonts w:ascii="Palatino Linotype" w:hAnsi="Palatino Linotype"/>
        </w:rPr>
        <w:t xml:space="preserve"> </w:t>
      </w:r>
      <w:r w:rsidRPr="00320934">
        <w:rPr>
          <w:rFonts w:ascii="Palatino Linotype" w:hAnsi="Palatino Linotype"/>
        </w:rPr>
        <w:t>del</w:t>
      </w:r>
      <w:r w:rsidR="00414147" w:rsidRPr="00320934">
        <w:rPr>
          <w:rFonts w:ascii="Palatino Linotype" w:hAnsi="Palatino Linotype"/>
        </w:rPr>
        <w:t xml:space="preserve"> </w:t>
      </w:r>
      <w:r w:rsidRPr="00320934">
        <w:rPr>
          <w:rFonts w:ascii="Palatino Linotype" w:hAnsi="Palatino Linotype"/>
        </w:rPr>
        <w:t>Instituto</w:t>
      </w:r>
      <w:r w:rsidR="00414147" w:rsidRPr="00320934">
        <w:rPr>
          <w:rFonts w:ascii="Palatino Linotype" w:hAnsi="Palatino Linotype"/>
        </w:rPr>
        <w:t xml:space="preserve"> </w:t>
      </w:r>
      <w:r w:rsidRPr="00320934">
        <w:rPr>
          <w:rFonts w:ascii="Palatino Linotype" w:hAnsi="Palatino Linotype"/>
        </w:rPr>
        <w:t>de</w:t>
      </w:r>
      <w:r w:rsidR="00414147" w:rsidRPr="00320934">
        <w:rPr>
          <w:rFonts w:ascii="Palatino Linotype" w:hAnsi="Palatino Linotype"/>
        </w:rPr>
        <w:t xml:space="preserve"> </w:t>
      </w:r>
      <w:r w:rsidRPr="00320934">
        <w:rPr>
          <w:rFonts w:ascii="Palatino Linotype" w:hAnsi="Palatino Linotype"/>
        </w:rPr>
        <w:t>Transparencia,</w:t>
      </w:r>
      <w:r w:rsidR="00414147" w:rsidRPr="00320934">
        <w:rPr>
          <w:rFonts w:ascii="Palatino Linotype" w:hAnsi="Palatino Linotype"/>
        </w:rPr>
        <w:t xml:space="preserve"> </w:t>
      </w:r>
      <w:r w:rsidRPr="00320934">
        <w:rPr>
          <w:rFonts w:ascii="Palatino Linotype" w:hAnsi="Palatino Linotype"/>
        </w:rPr>
        <w:t>Acceso</w:t>
      </w:r>
      <w:r w:rsidR="00414147" w:rsidRPr="00320934">
        <w:rPr>
          <w:rFonts w:ascii="Palatino Linotype" w:hAnsi="Palatino Linotype"/>
        </w:rPr>
        <w:t xml:space="preserve"> </w:t>
      </w:r>
      <w:r w:rsidRPr="00320934">
        <w:rPr>
          <w:rFonts w:ascii="Palatino Linotype" w:hAnsi="Palatino Linotype"/>
        </w:rPr>
        <w:t>a</w:t>
      </w:r>
      <w:r w:rsidR="00414147" w:rsidRPr="00320934">
        <w:rPr>
          <w:rFonts w:ascii="Palatino Linotype" w:hAnsi="Palatino Linotype"/>
        </w:rPr>
        <w:t xml:space="preserve"> </w:t>
      </w:r>
      <w:r w:rsidRPr="00320934">
        <w:rPr>
          <w:rFonts w:ascii="Palatino Linotype" w:hAnsi="Palatino Linotype"/>
        </w:rPr>
        <w:t>la</w:t>
      </w:r>
      <w:r w:rsidR="00414147" w:rsidRPr="00320934">
        <w:rPr>
          <w:rFonts w:ascii="Palatino Linotype" w:hAnsi="Palatino Linotype"/>
        </w:rPr>
        <w:t xml:space="preserve"> </w:t>
      </w:r>
      <w:r w:rsidRPr="00320934">
        <w:rPr>
          <w:rFonts w:ascii="Palatino Linotype" w:hAnsi="Palatino Linotype"/>
        </w:rPr>
        <w:t>Información</w:t>
      </w:r>
      <w:r w:rsidR="00414147" w:rsidRPr="00320934">
        <w:rPr>
          <w:rFonts w:ascii="Palatino Linotype" w:hAnsi="Palatino Linotype"/>
        </w:rPr>
        <w:t xml:space="preserve"> </w:t>
      </w:r>
      <w:r w:rsidRPr="00320934">
        <w:rPr>
          <w:rFonts w:ascii="Palatino Linotype" w:hAnsi="Palatino Linotype"/>
        </w:rPr>
        <w:t>Pública</w:t>
      </w:r>
      <w:r w:rsidR="00414147" w:rsidRPr="00320934">
        <w:rPr>
          <w:rFonts w:ascii="Palatino Linotype" w:hAnsi="Palatino Linotype"/>
        </w:rPr>
        <w:t xml:space="preserve"> </w:t>
      </w:r>
      <w:r w:rsidRPr="00320934">
        <w:rPr>
          <w:rFonts w:ascii="Palatino Linotype" w:hAnsi="Palatino Linotype"/>
        </w:rPr>
        <w:t>y</w:t>
      </w:r>
      <w:r w:rsidR="00414147" w:rsidRPr="00320934">
        <w:rPr>
          <w:rFonts w:ascii="Palatino Linotype" w:hAnsi="Palatino Linotype"/>
        </w:rPr>
        <w:t xml:space="preserve"> </w:t>
      </w:r>
      <w:r w:rsidRPr="00320934">
        <w:rPr>
          <w:rFonts w:ascii="Palatino Linotype" w:hAnsi="Palatino Linotype"/>
        </w:rPr>
        <w:t>Protección</w:t>
      </w:r>
      <w:r w:rsidR="00414147" w:rsidRPr="00320934">
        <w:rPr>
          <w:rFonts w:ascii="Palatino Linotype" w:hAnsi="Palatino Linotype"/>
        </w:rPr>
        <w:t xml:space="preserve"> </w:t>
      </w:r>
      <w:r w:rsidRPr="00320934">
        <w:rPr>
          <w:rFonts w:ascii="Palatino Linotype" w:hAnsi="Palatino Linotype"/>
        </w:rPr>
        <w:t>de</w:t>
      </w:r>
      <w:r w:rsidR="00414147" w:rsidRPr="00320934">
        <w:rPr>
          <w:rFonts w:ascii="Palatino Linotype" w:hAnsi="Palatino Linotype"/>
        </w:rPr>
        <w:t xml:space="preserve"> </w:t>
      </w:r>
      <w:r w:rsidRPr="00320934">
        <w:rPr>
          <w:rFonts w:ascii="Palatino Linotype" w:hAnsi="Palatino Linotype"/>
        </w:rPr>
        <w:t>Datos</w:t>
      </w:r>
      <w:r w:rsidR="00414147" w:rsidRPr="00320934">
        <w:rPr>
          <w:rFonts w:ascii="Palatino Linotype" w:hAnsi="Palatino Linotype"/>
        </w:rPr>
        <w:t xml:space="preserve"> </w:t>
      </w:r>
      <w:r w:rsidRPr="00320934">
        <w:rPr>
          <w:rFonts w:ascii="Palatino Linotype" w:hAnsi="Palatino Linotype"/>
        </w:rPr>
        <w:t>Personales</w:t>
      </w:r>
      <w:r w:rsidR="00414147" w:rsidRPr="00320934">
        <w:rPr>
          <w:rFonts w:ascii="Palatino Linotype" w:hAnsi="Palatino Linotype"/>
        </w:rPr>
        <w:t xml:space="preserve"> </w:t>
      </w:r>
      <w:r w:rsidRPr="00320934">
        <w:rPr>
          <w:rFonts w:ascii="Palatino Linotype" w:hAnsi="Palatino Linotype"/>
        </w:rPr>
        <w:t>del</w:t>
      </w:r>
      <w:r w:rsidR="00414147" w:rsidRPr="00320934">
        <w:rPr>
          <w:rFonts w:ascii="Palatino Linotype" w:hAnsi="Palatino Linotype"/>
        </w:rPr>
        <w:t xml:space="preserve"> </w:t>
      </w:r>
      <w:r w:rsidRPr="00320934">
        <w:rPr>
          <w:rFonts w:ascii="Palatino Linotype" w:hAnsi="Palatino Linotype"/>
        </w:rPr>
        <w:t>Estado</w:t>
      </w:r>
      <w:r w:rsidR="00414147" w:rsidRPr="00320934">
        <w:rPr>
          <w:rFonts w:ascii="Palatino Linotype" w:hAnsi="Palatino Linotype"/>
        </w:rPr>
        <w:t xml:space="preserve"> </w:t>
      </w:r>
      <w:r w:rsidRPr="00320934">
        <w:rPr>
          <w:rFonts w:ascii="Palatino Linotype" w:hAnsi="Palatino Linotype"/>
        </w:rPr>
        <w:t>de</w:t>
      </w:r>
      <w:r w:rsidR="00414147" w:rsidRPr="00320934">
        <w:rPr>
          <w:rFonts w:ascii="Palatino Linotype" w:hAnsi="Palatino Linotype"/>
        </w:rPr>
        <w:t xml:space="preserve"> </w:t>
      </w:r>
      <w:r w:rsidRPr="00320934">
        <w:rPr>
          <w:rFonts w:ascii="Palatino Linotype" w:hAnsi="Palatino Linotype"/>
        </w:rPr>
        <w:t>México</w:t>
      </w:r>
      <w:r w:rsidR="00414147" w:rsidRPr="00320934">
        <w:rPr>
          <w:rFonts w:ascii="Palatino Linotype" w:hAnsi="Palatino Linotype"/>
        </w:rPr>
        <w:t xml:space="preserve"> </w:t>
      </w:r>
      <w:r w:rsidRPr="00320934">
        <w:rPr>
          <w:rFonts w:ascii="Palatino Linotype" w:hAnsi="Palatino Linotype"/>
        </w:rPr>
        <w:t>y</w:t>
      </w:r>
      <w:r w:rsidR="00414147" w:rsidRPr="00320934">
        <w:rPr>
          <w:rFonts w:ascii="Palatino Linotype" w:hAnsi="Palatino Linotype"/>
        </w:rPr>
        <w:t xml:space="preserve"> </w:t>
      </w:r>
      <w:r w:rsidRPr="00320934">
        <w:rPr>
          <w:rFonts w:ascii="Palatino Linotype" w:hAnsi="Palatino Linotype"/>
        </w:rPr>
        <w:t>Municipios,</w:t>
      </w:r>
      <w:r w:rsidR="00414147" w:rsidRPr="00320934">
        <w:rPr>
          <w:rFonts w:ascii="Palatino Linotype" w:hAnsi="Palatino Linotype"/>
        </w:rPr>
        <w:t xml:space="preserve"> </w:t>
      </w:r>
      <w:r w:rsidRPr="00320934">
        <w:rPr>
          <w:rFonts w:ascii="Palatino Linotype" w:hAnsi="Palatino Linotype"/>
        </w:rPr>
        <w:t>con</w:t>
      </w:r>
      <w:r w:rsidR="00414147" w:rsidRPr="00320934">
        <w:rPr>
          <w:rFonts w:ascii="Palatino Linotype" w:hAnsi="Palatino Linotype"/>
        </w:rPr>
        <w:t xml:space="preserve"> </w:t>
      </w:r>
      <w:r w:rsidRPr="00320934">
        <w:rPr>
          <w:rFonts w:ascii="Palatino Linotype" w:hAnsi="Palatino Linotype"/>
        </w:rPr>
        <w:t>domicilio</w:t>
      </w:r>
      <w:r w:rsidR="00414147" w:rsidRPr="00320934">
        <w:rPr>
          <w:rFonts w:ascii="Palatino Linotype" w:hAnsi="Palatino Linotype"/>
        </w:rPr>
        <w:t xml:space="preserve"> </w:t>
      </w:r>
      <w:r w:rsidRPr="00320934">
        <w:rPr>
          <w:rFonts w:ascii="Palatino Linotype" w:hAnsi="Palatino Linotype"/>
        </w:rPr>
        <w:t>en</w:t>
      </w:r>
      <w:r w:rsidR="00414147" w:rsidRPr="00320934">
        <w:rPr>
          <w:rFonts w:ascii="Palatino Linotype" w:hAnsi="Palatino Linotype"/>
        </w:rPr>
        <w:t xml:space="preserve"> </w:t>
      </w:r>
      <w:r w:rsidRPr="00320934">
        <w:rPr>
          <w:rFonts w:ascii="Palatino Linotype" w:hAnsi="Palatino Linotype"/>
        </w:rPr>
        <w:t>Metepec,</w:t>
      </w:r>
      <w:r w:rsidR="00414147" w:rsidRPr="00320934">
        <w:rPr>
          <w:rFonts w:ascii="Palatino Linotype" w:hAnsi="Palatino Linotype"/>
        </w:rPr>
        <w:t xml:space="preserve"> </w:t>
      </w:r>
      <w:r w:rsidRPr="00320934">
        <w:rPr>
          <w:rFonts w:ascii="Palatino Linotype" w:hAnsi="Palatino Linotype"/>
        </w:rPr>
        <w:t>Estado</w:t>
      </w:r>
      <w:r w:rsidR="00414147" w:rsidRPr="00320934">
        <w:rPr>
          <w:rFonts w:ascii="Palatino Linotype" w:hAnsi="Palatino Linotype"/>
        </w:rPr>
        <w:t xml:space="preserve"> </w:t>
      </w:r>
      <w:r w:rsidRPr="00320934">
        <w:rPr>
          <w:rFonts w:ascii="Palatino Linotype" w:hAnsi="Palatino Linotype"/>
        </w:rPr>
        <w:t>de</w:t>
      </w:r>
      <w:r w:rsidR="00414147" w:rsidRPr="00320934">
        <w:rPr>
          <w:rFonts w:ascii="Palatino Linotype" w:hAnsi="Palatino Linotype"/>
        </w:rPr>
        <w:t xml:space="preserve"> </w:t>
      </w:r>
      <w:r w:rsidRPr="00320934">
        <w:rPr>
          <w:rFonts w:ascii="Palatino Linotype" w:hAnsi="Palatino Linotype"/>
        </w:rPr>
        <w:t>México,</w:t>
      </w:r>
      <w:r w:rsidR="00414147" w:rsidRPr="00320934">
        <w:rPr>
          <w:rFonts w:ascii="Palatino Linotype" w:hAnsi="Palatino Linotype"/>
        </w:rPr>
        <w:t xml:space="preserve"> </w:t>
      </w:r>
      <w:r w:rsidRPr="00320934">
        <w:rPr>
          <w:rFonts w:ascii="Palatino Linotype" w:hAnsi="Palatino Linotype"/>
        </w:rPr>
        <w:t>de</w:t>
      </w:r>
      <w:r w:rsidR="00414147" w:rsidRPr="00320934">
        <w:rPr>
          <w:rFonts w:ascii="Palatino Linotype" w:hAnsi="Palatino Linotype"/>
        </w:rPr>
        <w:t xml:space="preserve"> </w:t>
      </w:r>
      <w:r w:rsidR="0071273A" w:rsidRPr="00320934">
        <w:rPr>
          <w:rFonts w:ascii="Palatino Linotype" w:hAnsi="Palatino Linotype"/>
        </w:rPr>
        <w:t>fecha</w:t>
      </w:r>
      <w:r w:rsidR="00414147" w:rsidRPr="00320934">
        <w:rPr>
          <w:rFonts w:ascii="Palatino Linotype" w:hAnsi="Palatino Linotype"/>
        </w:rPr>
        <w:t xml:space="preserve"> </w:t>
      </w:r>
      <w:r w:rsidR="009D1235" w:rsidRPr="00320934">
        <w:rPr>
          <w:rFonts w:ascii="Palatino Linotype" w:hAnsi="Palatino Linotype"/>
        </w:rPr>
        <w:t>once</w:t>
      </w:r>
      <w:r w:rsidR="002935E6" w:rsidRPr="00320934">
        <w:rPr>
          <w:rFonts w:ascii="Palatino Linotype" w:hAnsi="Palatino Linotype"/>
        </w:rPr>
        <w:t xml:space="preserve"> de diciembr</w:t>
      </w:r>
      <w:bookmarkStart w:id="0" w:name="_GoBack"/>
      <w:bookmarkEnd w:id="0"/>
      <w:r w:rsidR="002935E6" w:rsidRPr="00320934">
        <w:rPr>
          <w:rFonts w:ascii="Palatino Linotype" w:hAnsi="Palatino Linotype"/>
        </w:rPr>
        <w:t>e</w:t>
      </w:r>
      <w:r w:rsidR="00414147" w:rsidRPr="00320934">
        <w:rPr>
          <w:rFonts w:ascii="Palatino Linotype" w:hAnsi="Palatino Linotype"/>
        </w:rPr>
        <w:t xml:space="preserve"> </w:t>
      </w:r>
      <w:r w:rsidR="00581ACC" w:rsidRPr="00320934">
        <w:rPr>
          <w:rFonts w:ascii="Palatino Linotype" w:hAnsi="Palatino Linotype"/>
        </w:rPr>
        <w:t>de</w:t>
      </w:r>
      <w:r w:rsidR="00414147" w:rsidRPr="00320934">
        <w:rPr>
          <w:rFonts w:ascii="Palatino Linotype" w:hAnsi="Palatino Linotype"/>
        </w:rPr>
        <w:t xml:space="preserve"> </w:t>
      </w:r>
      <w:r w:rsidR="00581ACC" w:rsidRPr="00320934">
        <w:rPr>
          <w:rFonts w:ascii="Palatino Linotype" w:hAnsi="Palatino Linotype"/>
        </w:rPr>
        <w:t>dos</w:t>
      </w:r>
      <w:r w:rsidR="00414147" w:rsidRPr="00320934">
        <w:rPr>
          <w:rFonts w:ascii="Palatino Linotype" w:hAnsi="Palatino Linotype"/>
        </w:rPr>
        <w:t xml:space="preserve"> </w:t>
      </w:r>
      <w:r w:rsidR="00581ACC" w:rsidRPr="00320934">
        <w:rPr>
          <w:rFonts w:ascii="Palatino Linotype" w:hAnsi="Palatino Linotype"/>
        </w:rPr>
        <w:t>mil</w:t>
      </w:r>
      <w:r w:rsidR="00414147" w:rsidRPr="00320934">
        <w:rPr>
          <w:rFonts w:ascii="Palatino Linotype" w:hAnsi="Palatino Linotype"/>
        </w:rPr>
        <w:t xml:space="preserve"> </w:t>
      </w:r>
      <w:r w:rsidR="00581ACC" w:rsidRPr="00320934">
        <w:rPr>
          <w:rFonts w:ascii="Palatino Linotype" w:hAnsi="Palatino Linotype"/>
        </w:rPr>
        <w:t>diecinueve</w:t>
      </w:r>
      <w:r w:rsidRPr="00320934">
        <w:rPr>
          <w:rFonts w:ascii="Palatino Linotype" w:hAnsi="Palatino Linotype"/>
        </w:rPr>
        <w:t>.</w:t>
      </w:r>
    </w:p>
    <w:p w:rsidR="00F413DE" w:rsidRPr="00320934" w:rsidRDefault="00F413DE" w:rsidP="00183C32">
      <w:pPr>
        <w:spacing w:before="100" w:beforeAutospacing="1" w:after="100" w:afterAutospacing="1" w:line="360" w:lineRule="auto"/>
        <w:jc w:val="both"/>
        <w:rPr>
          <w:rFonts w:ascii="Palatino Linotype" w:hAnsi="Palatino Linotype"/>
        </w:rPr>
      </w:pPr>
      <w:r w:rsidRPr="00320934">
        <w:rPr>
          <w:rFonts w:ascii="Palatino Linotype" w:hAnsi="Palatino Linotype"/>
          <w:b/>
        </w:rPr>
        <w:t>VISTO</w:t>
      </w:r>
      <w:r w:rsidR="00414147" w:rsidRPr="00320934">
        <w:rPr>
          <w:rFonts w:ascii="Palatino Linotype" w:hAnsi="Palatino Linotype"/>
        </w:rPr>
        <w:t xml:space="preserve"> </w:t>
      </w:r>
      <w:r w:rsidR="00DD5205" w:rsidRPr="00320934">
        <w:rPr>
          <w:rFonts w:ascii="Palatino Linotype" w:hAnsi="Palatino Linotype"/>
        </w:rPr>
        <w:t>el</w:t>
      </w:r>
      <w:r w:rsidR="00414147" w:rsidRPr="00320934">
        <w:rPr>
          <w:rFonts w:ascii="Palatino Linotype" w:hAnsi="Palatino Linotype"/>
        </w:rPr>
        <w:t xml:space="preserve"> </w:t>
      </w:r>
      <w:r w:rsidRPr="00320934">
        <w:rPr>
          <w:rFonts w:ascii="Palatino Linotype" w:hAnsi="Palatino Linotype"/>
        </w:rPr>
        <w:t>expediente</w:t>
      </w:r>
      <w:r w:rsidR="00414147" w:rsidRPr="00320934">
        <w:rPr>
          <w:rFonts w:ascii="Palatino Linotype" w:hAnsi="Palatino Linotype"/>
        </w:rPr>
        <w:t xml:space="preserve"> </w:t>
      </w:r>
      <w:r w:rsidRPr="00320934">
        <w:rPr>
          <w:rFonts w:ascii="Palatino Linotype" w:hAnsi="Palatino Linotype"/>
        </w:rPr>
        <w:t>formado</w:t>
      </w:r>
      <w:r w:rsidR="00414147" w:rsidRPr="00320934">
        <w:rPr>
          <w:rFonts w:ascii="Palatino Linotype" w:hAnsi="Palatino Linotype"/>
        </w:rPr>
        <w:t xml:space="preserve"> </w:t>
      </w:r>
      <w:r w:rsidRPr="00320934">
        <w:rPr>
          <w:rFonts w:ascii="Palatino Linotype" w:hAnsi="Palatino Linotype"/>
        </w:rPr>
        <w:t>con</w:t>
      </w:r>
      <w:r w:rsidR="00414147" w:rsidRPr="00320934">
        <w:rPr>
          <w:rFonts w:ascii="Palatino Linotype" w:hAnsi="Palatino Linotype"/>
        </w:rPr>
        <w:t xml:space="preserve"> </w:t>
      </w:r>
      <w:r w:rsidRPr="00320934">
        <w:rPr>
          <w:rFonts w:ascii="Palatino Linotype" w:hAnsi="Palatino Linotype"/>
        </w:rPr>
        <w:t>motivo</w:t>
      </w:r>
      <w:r w:rsidR="00414147" w:rsidRPr="00320934">
        <w:rPr>
          <w:rFonts w:ascii="Palatino Linotype" w:hAnsi="Palatino Linotype"/>
        </w:rPr>
        <w:t xml:space="preserve"> </w:t>
      </w:r>
      <w:r w:rsidRPr="00320934">
        <w:rPr>
          <w:rFonts w:ascii="Palatino Linotype" w:hAnsi="Palatino Linotype"/>
        </w:rPr>
        <w:t>de</w:t>
      </w:r>
      <w:r w:rsidR="00DD5205" w:rsidRPr="00320934">
        <w:rPr>
          <w:rFonts w:ascii="Palatino Linotype" w:hAnsi="Palatino Linotype"/>
        </w:rPr>
        <w:t>l</w:t>
      </w:r>
      <w:r w:rsidR="00414147" w:rsidRPr="00320934">
        <w:rPr>
          <w:rFonts w:ascii="Palatino Linotype" w:hAnsi="Palatino Linotype"/>
        </w:rPr>
        <w:t xml:space="preserve"> </w:t>
      </w:r>
      <w:r w:rsidR="00B514DC" w:rsidRPr="00320934">
        <w:rPr>
          <w:rFonts w:ascii="Palatino Linotype" w:hAnsi="Palatino Linotype"/>
        </w:rPr>
        <w:t xml:space="preserve">Recurso </w:t>
      </w:r>
      <w:r w:rsidRPr="00320934">
        <w:rPr>
          <w:rFonts w:ascii="Palatino Linotype" w:hAnsi="Palatino Linotype"/>
        </w:rPr>
        <w:t>de</w:t>
      </w:r>
      <w:r w:rsidR="00414147" w:rsidRPr="00320934">
        <w:rPr>
          <w:rFonts w:ascii="Palatino Linotype" w:hAnsi="Palatino Linotype"/>
        </w:rPr>
        <w:t xml:space="preserve"> </w:t>
      </w:r>
      <w:r w:rsidR="00B514DC" w:rsidRPr="00320934">
        <w:rPr>
          <w:rFonts w:ascii="Palatino Linotype" w:hAnsi="Palatino Linotype"/>
        </w:rPr>
        <w:t xml:space="preserve">Revisión </w:t>
      </w:r>
      <w:r w:rsidR="009D1235" w:rsidRPr="00320934">
        <w:rPr>
          <w:rFonts w:ascii="Palatino Linotype" w:hAnsi="Palatino Linotype"/>
          <w:b/>
        </w:rPr>
        <w:t>08002</w:t>
      </w:r>
      <w:r w:rsidR="00693255" w:rsidRPr="00320934">
        <w:rPr>
          <w:rFonts w:ascii="Palatino Linotype" w:hAnsi="Palatino Linotype"/>
          <w:b/>
        </w:rPr>
        <w:t>/INFOEM/IP/RR/2019</w:t>
      </w:r>
      <w:r w:rsidRPr="00320934">
        <w:rPr>
          <w:rFonts w:ascii="Palatino Linotype" w:hAnsi="Palatino Linotype"/>
        </w:rPr>
        <w:t>,</w:t>
      </w:r>
      <w:r w:rsidR="00414147" w:rsidRPr="00320934">
        <w:rPr>
          <w:rFonts w:ascii="Palatino Linotype" w:hAnsi="Palatino Linotype"/>
        </w:rPr>
        <w:t xml:space="preserve"> </w:t>
      </w:r>
      <w:r w:rsidRPr="00320934">
        <w:rPr>
          <w:rFonts w:ascii="Palatino Linotype" w:hAnsi="Palatino Linotype"/>
        </w:rPr>
        <w:t>promovido</w:t>
      </w:r>
      <w:r w:rsidR="00414147" w:rsidRPr="00320934">
        <w:rPr>
          <w:rFonts w:ascii="Palatino Linotype" w:hAnsi="Palatino Linotype"/>
        </w:rPr>
        <w:t xml:space="preserve"> </w:t>
      </w:r>
      <w:r w:rsidRPr="00320934">
        <w:rPr>
          <w:rFonts w:ascii="Palatino Linotype" w:hAnsi="Palatino Linotype"/>
        </w:rPr>
        <w:t>por</w:t>
      </w:r>
      <w:r w:rsidR="002A120A" w:rsidRPr="00320934">
        <w:rPr>
          <w:rFonts w:ascii="Palatino Linotype" w:hAnsi="Palatino Linotype"/>
        </w:rPr>
        <w:t xml:space="preserve"> </w:t>
      </w:r>
      <w:r w:rsidR="00957AC6">
        <w:rPr>
          <w:rFonts w:ascii="Palatino Linotype" w:hAnsi="Palatino Linotype"/>
          <w:b/>
        </w:rPr>
        <w:t>XXXX XXXXXX</w:t>
      </w:r>
      <w:r w:rsidR="00E6045D" w:rsidRPr="00320934">
        <w:rPr>
          <w:rFonts w:ascii="Palatino Linotype" w:hAnsi="Palatino Linotype" w:cs="Arial"/>
        </w:rPr>
        <w:t>,</w:t>
      </w:r>
      <w:r w:rsidR="00414147" w:rsidRPr="00320934">
        <w:rPr>
          <w:rFonts w:ascii="Palatino Linotype" w:hAnsi="Palatino Linotype" w:cs="Arial"/>
        </w:rPr>
        <w:t xml:space="preserve"> </w:t>
      </w:r>
      <w:r w:rsidR="00E6045D" w:rsidRPr="00320934">
        <w:rPr>
          <w:rFonts w:ascii="Palatino Linotype" w:hAnsi="Palatino Linotype" w:cs="Arial"/>
        </w:rPr>
        <w:t>en</w:t>
      </w:r>
      <w:r w:rsidR="00414147" w:rsidRPr="00320934">
        <w:rPr>
          <w:rFonts w:ascii="Palatino Linotype" w:hAnsi="Palatino Linotype" w:cs="Arial"/>
        </w:rPr>
        <w:t xml:space="preserve"> </w:t>
      </w:r>
      <w:r w:rsidR="00E6045D" w:rsidRPr="00320934">
        <w:rPr>
          <w:rFonts w:ascii="Palatino Linotype" w:hAnsi="Palatino Linotype" w:cs="Arial"/>
        </w:rPr>
        <w:t>lo</w:t>
      </w:r>
      <w:r w:rsidR="00414147" w:rsidRPr="00320934">
        <w:rPr>
          <w:rFonts w:ascii="Palatino Linotype" w:hAnsi="Palatino Linotype" w:cs="Arial"/>
        </w:rPr>
        <w:t xml:space="preserve"> </w:t>
      </w:r>
      <w:r w:rsidR="00E6045D" w:rsidRPr="00320934">
        <w:rPr>
          <w:rFonts w:ascii="Palatino Linotype" w:hAnsi="Palatino Linotype" w:cs="Arial"/>
        </w:rPr>
        <w:t>sucesivo</w:t>
      </w:r>
      <w:r w:rsidR="00414147" w:rsidRPr="00320934">
        <w:rPr>
          <w:rFonts w:ascii="Palatino Linotype" w:hAnsi="Palatino Linotype" w:cs="Arial"/>
          <w:b/>
        </w:rPr>
        <w:t xml:space="preserve"> </w:t>
      </w:r>
      <w:r w:rsidR="00AD3764" w:rsidRPr="00320934">
        <w:rPr>
          <w:rFonts w:ascii="Palatino Linotype" w:hAnsi="Palatino Linotype" w:cs="Arial"/>
          <w:b/>
        </w:rPr>
        <w:t>EL RECURRENTE</w:t>
      </w:r>
      <w:r w:rsidRPr="00320934">
        <w:rPr>
          <w:rFonts w:ascii="Palatino Linotype" w:hAnsi="Palatino Linotype"/>
        </w:rPr>
        <w:t>,</w:t>
      </w:r>
      <w:r w:rsidR="00414147" w:rsidRPr="00320934">
        <w:rPr>
          <w:rFonts w:ascii="Palatino Linotype" w:hAnsi="Palatino Linotype"/>
        </w:rPr>
        <w:t xml:space="preserve"> </w:t>
      </w:r>
      <w:r w:rsidRPr="00320934">
        <w:rPr>
          <w:rFonts w:ascii="Palatino Linotype" w:hAnsi="Palatino Linotype"/>
        </w:rPr>
        <w:t>en</w:t>
      </w:r>
      <w:r w:rsidR="00414147" w:rsidRPr="00320934">
        <w:rPr>
          <w:rFonts w:ascii="Palatino Linotype" w:hAnsi="Palatino Linotype"/>
        </w:rPr>
        <w:t xml:space="preserve"> </w:t>
      </w:r>
      <w:r w:rsidRPr="00320934">
        <w:rPr>
          <w:rFonts w:ascii="Palatino Linotype" w:hAnsi="Palatino Linotype"/>
        </w:rPr>
        <w:t>contra</w:t>
      </w:r>
      <w:r w:rsidR="00414147" w:rsidRPr="00320934">
        <w:rPr>
          <w:rFonts w:ascii="Palatino Linotype" w:hAnsi="Palatino Linotype"/>
        </w:rPr>
        <w:t xml:space="preserve"> </w:t>
      </w:r>
      <w:r w:rsidRPr="00320934">
        <w:rPr>
          <w:rFonts w:ascii="Palatino Linotype" w:hAnsi="Palatino Linotype"/>
        </w:rPr>
        <w:t>de</w:t>
      </w:r>
      <w:r w:rsidR="00414147" w:rsidRPr="00320934">
        <w:rPr>
          <w:rFonts w:ascii="Palatino Linotype" w:hAnsi="Palatino Linotype"/>
        </w:rPr>
        <w:t xml:space="preserve"> </w:t>
      </w:r>
      <w:r w:rsidRPr="00320934">
        <w:rPr>
          <w:rFonts w:ascii="Palatino Linotype" w:hAnsi="Palatino Linotype"/>
        </w:rPr>
        <w:t>la</w:t>
      </w:r>
      <w:r w:rsidR="004D5464" w:rsidRPr="00320934">
        <w:rPr>
          <w:rFonts w:ascii="Palatino Linotype" w:hAnsi="Palatino Linotype"/>
        </w:rPr>
        <w:t xml:space="preserve"> </w:t>
      </w:r>
      <w:r w:rsidRPr="00320934">
        <w:rPr>
          <w:rFonts w:ascii="Palatino Linotype" w:hAnsi="Palatino Linotype"/>
        </w:rPr>
        <w:t>respuesta</w:t>
      </w:r>
      <w:r w:rsidR="00414147" w:rsidRPr="00320934">
        <w:rPr>
          <w:rFonts w:ascii="Palatino Linotype" w:hAnsi="Palatino Linotype"/>
        </w:rPr>
        <w:t xml:space="preserve"> </w:t>
      </w:r>
      <w:r w:rsidR="009D1235" w:rsidRPr="00320934">
        <w:rPr>
          <w:rFonts w:ascii="Palatino Linotype" w:hAnsi="Palatino Linotype"/>
        </w:rPr>
        <w:t>de</w:t>
      </w:r>
      <w:r w:rsidR="004D5464" w:rsidRPr="00320934">
        <w:rPr>
          <w:rFonts w:ascii="Palatino Linotype" w:hAnsi="Palatino Linotype"/>
        </w:rPr>
        <w:t xml:space="preserve"> </w:t>
      </w:r>
      <w:r w:rsidR="009D1235" w:rsidRPr="00320934">
        <w:rPr>
          <w:rFonts w:ascii="Palatino Linotype" w:hAnsi="Palatino Linotype"/>
        </w:rPr>
        <w:t>la</w:t>
      </w:r>
      <w:r w:rsidR="00414147" w:rsidRPr="00320934">
        <w:rPr>
          <w:rFonts w:ascii="Palatino Linotype" w:hAnsi="Palatino Linotype"/>
        </w:rPr>
        <w:t xml:space="preserve"> </w:t>
      </w:r>
      <w:r w:rsidR="009D1235" w:rsidRPr="00320934">
        <w:rPr>
          <w:rFonts w:ascii="Palatino Linotype" w:hAnsi="Palatino Linotype"/>
          <w:b/>
          <w:bCs/>
        </w:rPr>
        <w:t>Universidad Intercultural del Estado de México</w:t>
      </w:r>
      <w:r w:rsidRPr="00320934">
        <w:rPr>
          <w:rFonts w:ascii="Palatino Linotype" w:hAnsi="Palatino Linotype"/>
        </w:rPr>
        <w:t>,</w:t>
      </w:r>
      <w:r w:rsidR="00414147" w:rsidRPr="00320934">
        <w:rPr>
          <w:rFonts w:ascii="Palatino Linotype" w:hAnsi="Palatino Linotype"/>
        </w:rPr>
        <w:t xml:space="preserve"> </w:t>
      </w:r>
      <w:r w:rsidRPr="00320934">
        <w:rPr>
          <w:rFonts w:ascii="Palatino Linotype" w:hAnsi="Palatino Linotype"/>
        </w:rPr>
        <w:t>en</w:t>
      </w:r>
      <w:r w:rsidR="00414147" w:rsidRPr="00320934">
        <w:rPr>
          <w:rFonts w:ascii="Palatino Linotype" w:hAnsi="Palatino Linotype"/>
        </w:rPr>
        <w:t xml:space="preserve"> </w:t>
      </w:r>
      <w:r w:rsidRPr="00320934">
        <w:rPr>
          <w:rFonts w:ascii="Palatino Linotype" w:hAnsi="Palatino Linotype"/>
        </w:rPr>
        <w:t>lo</w:t>
      </w:r>
      <w:r w:rsidR="00414147" w:rsidRPr="00320934">
        <w:rPr>
          <w:rFonts w:ascii="Palatino Linotype" w:hAnsi="Palatino Linotype"/>
        </w:rPr>
        <w:t xml:space="preserve"> </w:t>
      </w:r>
      <w:r w:rsidRPr="00320934">
        <w:rPr>
          <w:rFonts w:ascii="Palatino Linotype" w:hAnsi="Palatino Linotype"/>
        </w:rPr>
        <w:t>sucesivo</w:t>
      </w:r>
      <w:r w:rsidR="00414147" w:rsidRPr="00320934">
        <w:rPr>
          <w:rFonts w:ascii="Palatino Linotype" w:hAnsi="Palatino Linotype"/>
        </w:rPr>
        <w:t xml:space="preserve"> </w:t>
      </w:r>
      <w:r w:rsidRPr="00320934">
        <w:rPr>
          <w:rFonts w:ascii="Palatino Linotype" w:hAnsi="Palatino Linotype"/>
          <w:b/>
        </w:rPr>
        <w:t>EL</w:t>
      </w:r>
      <w:r w:rsidR="00414147" w:rsidRPr="00320934">
        <w:rPr>
          <w:rFonts w:ascii="Palatino Linotype" w:hAnsi="Palatino Linotype"/>
          <w:b/>
        </w:rPr>
        <w:t xml:space="preserve"> </w:t>
      </w:r>
      <w:r w:rsidRPr="00320934">
        <w:rPr>
          <w:rFonts w:ascii="Palatino Linotype" w:hAnsi="Palatino Linotype"/>
          <w:b/>
        </w:rPr>
        <w:t>SUJETO</w:t>
      </w:r>
      <w:r w:rsidR="00414147" w:rsidRPr="00320934">
        <w:rPr>
          <w:rFonts w:ascii="Palatino Linotype" w:hAnsi="Palatino Linotype"/>
          <w:b/>
        </w:rPr>
        <w:t xml:space="preserve"> </w:t>
      </w:r>
      <w:r w:rsidRPr="00320934">
        <w:rPr>
          <w:rFonts w:ascii="Palatino Linotype" w:hAnsi="Palatino Linotype"/>
          <w:b/>
        </w:rPr>
        <w:t>OBLIGADO</w:t>
      </w:r>
      <w:r w:rsidRPr="00320934">
        <w:rPr>
          <w:rFonts w:ascii="Palatino Linotype" w:hAnsi="Palatino Linotype"/>
        </w:rPr>
        <w:t>,</w:t>
      </w:r>
      <w:r w:rsidR="00414147" w:rsidRPr="00320934">
        <w:rPr>
          <w:rFonts w:ascii="Palatino Linotype" w:hAnsi="Palatino Linotype"/>
        </w:rPr>
        <w:t xml:space="preserve"> </w:t>
      </w:r>
      <w:r w:rsidRPr="00320934">
        <w:rPr>
          <w:rFonts w:ascii="Palatino Linotype" w:hAnsi="Palatino Linotype"/>
        </w:rPr>
        <w:t>se</w:t>
      </w:r>
      <w:r w:rsidR="00414147" w:rsidRPr="00320934">
        <w:rPr>
          <w:rFonts w:ascii="Palatino Linotype" w:hAnsi="Palatino Linotype"/>
        </w:rPr>
        <w:t xml:space="preserve"> </w:t>
      </w:r>
      <w:r w:rsidRPr="00320934">
        <w:rPr>
          <w:rFonts w:ascii="Palatino Linotype" w:hAnsi="Palatino Linotype"/>
        </w:rPr>
        <w:t>procede</w:t>
      </w:r>
      <w:r w:rsidR="00414147" w:rsidRPr="00320934">
        <w:rPr>
          <w:rFonts w:ascii="Palatino Linotype" w:hAnsi="Palatino Linotype"/>
        </w:rPr>
        <w:t xml:space="preserve"> </w:t>
      </w:r>
      <w:r w:rsidRPr="00320934">
        <w:rPr>
          <w:rFonts w:ascii="Palatino Linotype" w:hAnsi="Palatino Linotype"/>
        </w:rPr>
        <w:t>a</w:t>
      </w:r>
      <w:r w:rsidR="00414147" w:rsidRPr="00320934">
        <w:rPr>
          <w:rFonts w:ascii="Palatino Linotype" w:hAnsi="Palatino Linotype"/>
        </w:rPr>
        <w:t xml:space="preserve"> </w:t>
      </w:r>
      <w:r w:rsidRPr="00320934">
        <w:rPr>
          <w:rFonts w:ascii="Palatino Linotype" w:hAnsi="Palatino Linotype"/>
        </w:rPr>
        <w:t>dictar</w:t>
      </w:r>
      <w:r w:rsidR="00414147" w:rsidRPr="00320934">
        <w:rPr>
          <w:rFonts w:ascii="Palatino Linotype" w:hAnsi="Palatino Linotype"/>
        </w:rPr>
        <w:t xml:space="preserve"> </w:t>
      </w:r>
      <w:r w:rsidRPr="00320934">
        <w:rPr>
          <w:rFonts w:ascii="Palatino Linotype" w:hAnsi="Palatino Linotype"/>
        </w:rPr>
        <w:t>la</w:t>
      </w:r>
      <w:r w:rsidR="00414147" w:rsidRPr="00320934">
        <w:rPr>
          <w:rFonts w:ascii="Palatino Linotype" w:hAnsi="Palatino Linotype"/>
        </w:rPr>
        <w:t xml:space="preserve"> </w:t>
      </w:r>
      <w:r w:rsidRPr="00320934">
        <w:rPr>
          <w:rFonts w:ascii="Palatino Linotype" w:hAnsi="Palatino Linotype"/>
        </w:rPr>
        <w:t>presente</w:t>
      </w:r>
      <w:r w:rsidR="00414147" w:rsidRPr="00320934">
        <w:rPr>
          <w:rFonts w:ascii="Palatino Linotype" w:hAnsi="Palatino Linotype"/>
        </w:rPr>
        <w:t xml:space="preserve"> </w:t>
      </w:r>
      <w:r w:rsidRPr="00320934">
        <w:rPr>
          <w:rFonts w:ascii="Palatino Linotype" w:hAnsi="Palatino Linotype"/>
        </w:rPr>
        <w:t>resolución</w:t>
      </w:r>
      <w:r w:rsidR="00414147" w:rsidRPr="00320934">
        <w:rPr>
          <w:rFonts w:ascii="Palatino Linotype" w:hAnsi="Palatino Linotype"/>
        </w:rPr>
        <w:t xml:space="preserve"> </w:t>
      </w:r>
      <w:r w:rsidRPr="00320934">
        <w:rPr>
          <w:rFonts w:ascii="Palatino Linotype" w:hAnsi="Palatino Linotype"/>
        </w:rPr>
        <w:t>con</w:t>
      </w:r>
      <w:r w:rsidR="00414147" w:rsidRPr="00320934">
        <w:rPr>
          <w:rFonts w:ascii="Palatino Linotype" w:hAnsi="Palatino Linotype"/>
        </w:rPr>
        <w:t xml:space="preserve"> </w:t>
      </w:r>
      <w:r w:rsidRPr="00320934">
        <w:rPr>
          <w:rFonts w:ascii="Palatino Linotype" w:hAnsi="Palatino Linotype"/>
        </w:rPr>
        <w:t>base</w:t>
      </w:r>
      <w:r w:rsidR="00414147" w:rsidRPr="00320934">
        <w:rPr>
          <w:rFonts w:ascii="Palatino Linotype" w:hAnsi="Palatino Linotype"/>
        </w:rPr>
        <w:t xml:space="preserve"> </w:t>
      </w:r>
      <w:r w:rsidRPr="00320934">
        <w:rPr>
          <w:rFonts w:ascii="Palatino Linotype" w:hAnsi="Palatino Linotype"/>
        </w:rPr>
        <w:t>en</w:t>
      </w:r>
      <w:r w:rsidR="00414147" w:rsidRPr="00320934">
        <w:rPr>
          <w:rFonts w:ascii="Palatino Linotype" w:hAnsi="Palatino Linotype"/>
        </w:rPr>
        <w:t xml:space="preserve"> </w:t>
      </w:r>
      <w:r w:rsidRPr="00320934">
        <w:rPr>
          <w:rFonts w:ascii="Palatino Linotype" w:hAnsi="Palatino Linotype"/>
        </w:rPr>
        <w:t>lo</w:t>
      </w:r>
      <w:r w:rsidR="00414147" w:rsidRPr="00320934">
        <w:rPr>
          <w:rFonts w:ascii="Palatino Linotype" w:hAnsi="Palatino Linotype"/>
        </w:rPr>
        <w:t xml:space="preserve"> </w:t>
      </w:r>
      <w:r w:rsidRPr="00320934">
        <w:rPr>
          <w:rFonts w:ascii="Palatino Linotype" w:hAnsi="Palatino Linotype"/>
        </w:rPr>
        <w:t>siguiente:</w:t>
      </w:r>
      <w:r w:rsidR="00414147" w:rsidRPr="00320934">
        <w:rPr>
          <w:rFonts w:ascii="Palatino Linotype" w:hAnsi="Palatino Linotype"/>
        </w:rPr>
        <w:t xml:space="preserve"> </w:t>
      </w:r>
    </w:p>
    <w:p w:rsidR="00A2780F" w:rsidRPr="00320934" w:rsidRDefault="00A2780F" w:rsidP="00183C32">
      <w:pPr>
        <w:spacing w:before="100" w:beforeAutospacing="1" w:after="100" w:afterAutospacing="1" w:line="360" w:lineRule="auto"/>
        <w:jc w:val="center"/>
        <w:rPr>
          <w:rFonts w:ascii="Palatino Linotype" w:hAnsi="Palatino Linotype"/>
          <w:b/>
          <w:bCs/>
          <w:spacing w:val="60"/>
          <w:sz w:val="28"/>
        </w:rPr>
      </w:pPr>
      <w:r w:rsidRPr="00320934">
        <w:rPr>
          <w:rFonts w:ascii="Palatino Linotype" w:hAnsi="Palatino Linotype"/>
          <w:b/>
          <w:bCs/>
          <w:spacing w:val="60"/>
          <w:sz w:val="28"/>
        </w:rPr>
        <w:t>RESULTANDO</w:t>
      </w:r>
    </w:p>
    <w:p w:rsidR="00345471" w:rsidRPr="00320934"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320934">
        <w:rPr>
          <w:rFonts w:ascii="Palatino Linotype" w:hAnsi="Palatino Linotype"/>
        </w:rPr>
        <w:t>En</w:t>
      </w:r>
      <w:r w:rsidR="00414147" w:rsidRPr="00320934">
        <w:rPr>
          <w:rFonts w:ascii="Palatino Linotype" w:hAnsi="Palatino Linotype"/>
        </w:rPr>
        <w:t xml:space="preserve"> </w:t>
      </w:r>
      <w:r w:rsidRPr="00320934">
        <w:rPr>
          <w:rFonts w:ascii="Palatino Linotype" w:hAnsi="Palatino Linotype" w:cs="Arial"/>
        </w:rPr>
        <w:t>fecha</w:t>
      </w:r>
      <w:r w:rsidR="00414147" w:rsidRPr="00320934">
        <w:rPr>
          <w:rFonts w:ascii="Palatino Linotype" w:hAnsi="Palatino Linotype"/>
        </w:rPr>
        <w:t xml:space="preserve"> </w:t>
      </w:r>
      <w:r w:rsidR="009D1235" w:rsidRPr="00320934">
        <w:rPr>
          <w:rFonts w:ascii="Palatino Linotype" w:hAnsi="Palatino Linotype"/>
        </w:rPr>
        <w:t>veintidós de agosto</w:t>
      </w:r>
      <w:r w:rsidR="00414147" w:rsidRPr="00320934">
        <w:rPr>
          <w:rFonts w:ascii="Palatino Linotype" w:hAnsi="Palatino Linotype"/>
        </w:rPr>
        <w:t xml:space="preserve"> </w:t>
      </w:r>
      <w:r w:rsidR="00693255" w:rsidRPr="00320934">
        <w:rPr>
          <w:rFonts w:ascii="Palatino Linotype" w:hAnsi="Palatino Linotype"/>
        </w:rPr>
        <w:t>de</w:t>
      </w:r>
      <w:r w:rsidR="00414147" w:rsidRPr="00320934">
        <w:rPr>
          <w:rFonts w:ascii="Palatino Linotype" w:hAnsi="Palatino Linotype"/>
        </w:rPr>
        <w:t xml:space="preserve"> </w:t>
      </w:r>
      <w:r w:rsidR="00693255" w:rsidRPr="00320934">
        <w:rPr>
          <w:rFonts w:ascii="Palatino Linotype" w:hAnsi="Palatino Linotype"/>
        </w:rPr>
        <w:t>dos</w:t>
      </w:r>
      <w:r w:rsidR="00414147" w:rsidRPr="00320934">
        <w:rPr>
          <w:rFonts w:ascii="Palatino Linotype" w:hAnsi="Palatino Linotype"/>
        </w:rPr>
        <w:t xml:space="preserve"> </w:t>
      </w:r>
      <w:r w:rsidR="00693255" w:rsidRPr="00320934">
        <w:rPr>
          <w:rFonts w:ascii="Palatino Linotype" w:hAnsi="Palatino Linotype"/>
        </w:rPr>
        <w:t>mil</w:t>
      </w:r>
      <w:r w:rsidR="00414147" w:rsidRPr="00320934">
        <w:rPr>
          <w:rFonts w:ascii="Palatino Linotype" w:hAnsi="Palatino Linotype"/>
        </w:rPr>
        <w:t xml:space="preserve"> </w:t>
      </w:r>
      <w:r w:rsidR="00693255" w:rsidRPr="00320934">
        <w:rPr>
          <w:rFonts w:ascii="Palatino Linotype" w:hAnsi="Palatino Linotype"/>
        </w:rPr>
        <w:t>diecinueve</w:t>
      </w:r>
      <w:r w:rsidRPr="00320934">
        <w:rPr>
          <w:rFonts w:ascii="Palatino Linotype" w:hAnsi="Palatino Linotype"/>
        </w:rPr>
        <w:t>,</w:t>
      </w:r>
      <w:r w:rsidR="00414147" w:rsidRPr="00320934">
        <w:rPr>
          <w:rFonts w:ascii="Palatino Linotype" w:hAnsi="Palatino Linotype"/>
        </w:rPr>
        <w:t xml:space="preserve"> </w:t>
      </w:r>
      <w:r w:rsidR="00AD3764" w:rsidRPr="00320934">
        <w:rPr>
          <w:rFonts w:ascii="Palatino Linotype" w:hAnsi="Palatino Linotype" w:cs="Arial"/>
          <w:b/>
        </w:rPr>
        <w:t>EL RECURRENTE</w:t>
      </w:r>
      <w:r w:rsidR="00414147" w:rsidRPr="00320934">
        <w:rPr>
          <w:rFonts w:ascii="Palatino Linotype" w:hAnsi="Palatino Linotype"/>
        </w:rPr>
        <w:t xml:space="preserve"> </w:t>
      </w:r>
      <w:r w:rsidRPr="00320934">
        <w:rPr>
          <w:rFonts w:ascii="Palatino Linotype" w:hAnsi="Palatino Linotype"/>
        </w:rPr>
        <w:t>presentó</w:t>
      </w:r>
      <w:r w:rsidR="0040045C" w:rsidRPr="00320934">
        <w:rPr>
          <w:rFonts w:ascii="Palatino Linotype" w:hAnsi="Palatino Linotype"/>
        </w:rPr>
        <w:t>,</w:t>
      </w:r>
      <w:r w:rsidR="00414147" w:rsidRPr="00320934">
        <w:rPr>
          <w:rFonts w:ascii="Palatino Linotype" w:hAnsi="Palatino Linotype"/>
        </w:rPr>
        <w:t xml:space="preserve"> </w:t>
      </w:r>
      <w:r w:rsidRPr="00320934">
        <w:rPr>
          <w:rFonts w:ascii="Palatino Linotype" w:hAnsi="Palatino Linotype"/>
        </w:rPr>
        <w:t>a</w:t>
      </w:r>
      <w:r w:rsidR="00414147" w:rsidRPr="00320934">
        <w:rPr>
          <w:rFonts w:ascii="Palatino Linotype" w:hAnsi="Palatino Linotype"/>
        </w:rPr>
        <w:t xml:space="preserve"> </w:t>
      </w:r>
      <w:r w:rsidRPr="00320934">
        <w:rPr>
          <w:rFonts w:ascii="Palatino Linotype" w:hAnsi="Palatino Linotype"/>
        </w:rPr>
        <w:t>través</w:t>
      </w:r>
      <w:r w:rsidR="00414147" w:rsidRPr="00320934">
        <w:rPr>
          <w:rFonts w:ascii="Palatino Linotype" w:hAnsi="Palatino Linotype"/>
        </w:rPr>
        <w:t xml:space="preserve"> </w:t>
      </w:r>
      <w:r w:rsidR="009D1235" w:rsidRPr="00320934">
        <w:rPr>
          <w:rFonts w:ascii="Palatino Linotype" w:hAnsi="Palatino Linotype"/>
        </w:rPr>
        <w:t>de</w:t>
      </w:r>
      <w:r w:rsidR="002A120A" w:rsidRPr="00320934">
        <w:rPr>
          <w:rFonts w:ascii="Palatino Linotype" w:hAnsi="Palatino Linotype"/>
        </w:rPr>
        <w:t>l</w:t>
      </w:r>
      <w:r w:rsidR="00414147" w:rsidRPr="00320934">
        <w:rPr>
          <w:rFonts w:ascii="Palatino Linotype" w:hAnsi="Palatino Linotype"/>
        </w:rPr>
        <w:t xml:space="preserve"> </w:t>
      </w:r>
      <w:r w:rsidRPr="00320934">
        <w:rPr>
          <w:rFonts w:ascii="Palatino Linotype" w:hAnsi="Palatino Linotype" w:cs="Arial"/>
        </w:rPr>
        <w:t>Sistema</w:t>
      </w:r>
      <w:r w:rsidR="00414147" w:rsidRPr="00320934">
        <w:rPr>
          <w:rFonts w:ascii="Palatino Linotype" w:hAnsi="Palatino Linotype"/>
        </w:rPr>
        <w:t xml:space="preserve"> </w:t>
      </w:r>
      <w:r w:rsidRPr="00320934">
        <w:rPr>
          <w:rFonts w:ascii="Palatino Linotype" w:hAnsi="Palatino Linotype"/>
        </w:rPr>
        <w:t>de</w:t>
      </w:r>
      <w:r w:rsidR="00414147" w:rsidRPr="00320934">
        <w:rPr>
          <w:rFonts w:ascii="Palatino Linotype" w:hAnsi="Palatino Linotype"/>
        </w:rPr>
        <w:t xml:space="preserve"> </w:t>
      </w:r>
      <w:r w:rsidRPr="00320934">
        <w:rPr>
          <w:rFonts w:ascii="Palatino Linotype" w:hAnsi="Palatino Linotype"/>
        </w:rPr>
        <w:t>Acceso</w:t>
      </w:r>
      <w:r w:rsidR="00414147" w:rsidRPr="00320934">
        <w:rPr>
          <w:rFonts w:ascii="Palatino Linotype" w:hAnsi="Palatino Linotype"/>
        </w:rPr>
        <w:t xml:space="preserve"> </w:t>
      </w:r>
      <w:r w:rsidRPr="00320934">
        <w:rPr>
          <w:rFonts w:ascii="Palatino Linotype" w:hAnsi="Palatino Linotype"/>
        </w:rPr>
        <w:t>a</w:t>
      </w:r>
      <w:r w:rsidR="00414147" w:rsidRPr="00320934">
        <w:rPr>
          <w:rFonts w:ascii="Palatino Linotype" w:hAnsi="Palatino Linotype"/>
        </w:rPr>
        <w:t xml:space="preserve"> </w:t>
      </w:r>
      <w:r w:rsidRPr="00320934">
        <w:rPr>
          <w:rFonts w:ascii="Palatino Linotype" w:hAnsi="Palatino Linotype"/>
        </w:rPr>
        <w:t>la</w:t>
      </w:r>
      <w:r w:rsidR="00414147" w:rsidRPr="00320934">
        <w:rPr>
          <w:rFonts w:ascii="Palatino Linotype" w:hAnsi="Palatino Linotype"/>
        </w:rPr>
        <w:t xml:space="preserve"> </w:t>
      </w:r>
      <w:r w:rsidRPr="00320934">
        <w:rPr>
          <w:rFonts w:ascii="Palatino Linotype" w:hAnsi="Palatino Linotype"/>
        </w:rPr>
        <w:t>Información</w:t>
      </w:r>
      <w:r w:rsidR="00414147" w:rsidRPr="00320934">
        <w:rPr>
          <w:rFonts w:ascii="Palatino Linotype" w:hAnsi="Palatino Linotype"/>
        </w:rPr>
        <w:t xml:space="preserve"> </w:t>
      </w:r>
      <w:r w:rsidRPr="00320934">
        <w:rPr>
          <w:rFonts w:ascii="Palatino Linotype" w:hAnsi="Palatino Linotype"/>
        </w:rPr>
        <w:t>Mexiquense,</w:t>
      </w:r>
      <w:r w:rsidR="00414147" w:rsidRPr="00320934">
        <w:rPr>
          <w:rFonts w:ascii="Palatino Linotype" w:hAnsi="Palatino Linotype"/>
        </w:rPr>
        <w:t xml:space="preserve"> </w:t>
      </w:r>
      <w:r w:rsidRPr="00320934">
        <w:rPr>
          <w:rFonts w:ascii="Palatino Linotype" w:hAnsi="Palatino Linotype"/>
        </w:rPr>
        <w:t>en</w:t>
      </w:r>
      <w:r w:rsidR="00414147" w:rsidRPr="00320934">
        <w:rPr>
          <w:rFonts w:ascii="Palatino Linotype" w:hAnsi="Palatino Linotype"/>
        </w:rPr>
        <w:t xml:space="preserve"> </w:t>
      </w:r>
      <w:r w:rsidRPr="00320934">
        <w:rPr>
          <w:rFonts w:ascii="Palatino Linotype" w:hAnsi="Palatino Linotype"/>
        </w:rPr>
        <w:t>lo</w:t>
      </w:r>
      <w:r w:rsidR="00414147" w:rsidRPr="00320934">
        <w:rPr>
          <w:rFonts w:ascii="Palatino Linotype" w:hAnsi="Palatino Linotype"/>
        </w:rPr>
        <w:t xml:space="preserve"> </w:t>
      </w:r>
      <w:r w:rsidRPr="00320934">
        <w:rPr>
          <w:rFonts w:ascii="Palatino Linotype" w:hAnsi="Palatino Linotype"/>
        </w:rPr>
        <w:t>subsecuente</w:t>
      </w:r>
      <w:r w:rsidR="00414147" w:rsidRPr="00320934">
        <w:rPr>
          <w:rFonts w:ascii="Palatino Linotype" w:hAnsi="Palatino Linotype"/>
        </w:rPr>
        <w:t xml:space="preserve"> </w:t>
      </w:r>
      <w:r w:rsidRPr="00320934">
        <w:rPr>
          <w:rFonts w:ascii="Palatino Linotype" w:hAnsi="Palatino Linotype"/>
          <w:b/>
        </w:rPr>
        <w:t>EL</w:t>
      </w:r>
      <w:r w:rsidR="00414147" w:rsidRPr="00320934">
        <w:rPr>
          <w:rFonts w:ascii="Palatino Linotype" w:hAnsi="Palatino Linotype"/>
          <w:b/>
        </w:rPr>
        <w:t xml:space="preserve"> </w:t>
      </w:r>
      <w:r w:rsidRPr="00320934">
        <w:rPr>
          <w:rFonts w:ascii="Palatino Linotype" w:hAnsi="Palatino Linotype"/>
          <w:b/>
        </w:rPr>
        <w:t>SAIMEX</w:t>
      </w:r>
      <w:r w:rsidR="00414147" w:rsidRPr="00320934">
        <w:rPr>
          <w:rFonts w:ascii="Palatino Linotype" w:hAnsi="Palatino Linotype"/>
        </w:rPr>
        <w:t xml:space="preserve"> </w:t>
      </w:r>
      <w:r w:rsidRPr="00320934">
        <w:rPr>
          <w:rFonts w:ascii="Palatino Linotype" w:hAnsi="Palatino Linotype"/>
        </w:rPr>
        <w:t>ante</w:t>
      </w:r>
      <w:r w:rsidR="00414147" w:rsidRPr="00320934">
        <w:rPr>
          <w:rFonts w:ascii="Palatino Linotype" w:hAnsi="Palatino Linotype"/>
        </w:rPr>
        <w:t xml:space="preserve"> </w:t>
      </w:r>
      <w:r w:rsidRPr="00320934">
        <w:rPr>
          <w:rFonts w:ascii="Palatino Linotype" w:hAnsi="Palatino Linotype"/>
          <w:b/>
        </w:rPr>
        <w:t>EL</w:t>
      </w:r>
      <w:r w:rsidR="00414147" w:rsidRPr="00320934">
        <w:rPr>
          <w:rFonts w:ascii="Palatino Linotype" w:hAnsi="Palatino Linotype"/>
          <w:b/>
        </w:rPr>
        <w:t xml:space="preserve"> </w:t>
      </w:r>
      <w:r w:rsidRPr="00320934">
        <w:rPr>
          <w:rFonts w:ascii="Palatino Linotype" w:hAnsi="Palatino Linotype"/>
          <w:b/>
        </w:rPr>
        <w:t>SUJETO</w:t>
      </w:r>
      <w:r w:rsidR="00414147" w:rsidRPr="00320934">
        <w:rPr>
          <w:rFonts w:ascii="Palatino Linotype" w:hAnsi="Palatino Linotype"/>
          <w:b/>
        </w:rPr>
        <w:t xml:space="preserve"> </w:t>
      </w:r>
      <w:r w:rsidRPr="00320934">
        <w:rPr>
          <w:rFonts w:ascii="Palatino Linotype" w:hAnsi="Palatino Linotype"/>
          <w:b/>
        </w:rPr>
        <w:t>OBLIGADO</w:t>
      </w:r>
      <w:r w:rsidRPr="00320934">
        <w:rPr>
          <w:rFonts w:ascii="Palatino Linotype" w:hAnsi="Palatino Linotype"/>
        </w:rPr>
        <w:t>,</w:t>
      </w:r>
      <w:r w:rsidR="00414147" w:rsidRPr="00320934">
        <w:rPr>
          <w:rFonts w:ascii="Palatino Linotype" w:hAnsi="Palatino Linotype"/>
        </w:rPr>
        <w:t xml:space="preserve"> </w:t>
      </w:r>
      <w:r w:rsidRPr="00320934">
        <w:rPr>
          <w:rFonts w:ascii="Palatino Linotype" w:hAnsi="Palatino Linotype"/>
        </w:rPr>
        <w:t>la</w:t>
      </w:r>
      <w:r w:rsidR="00414147" w:rsidRPr="00320934">
        <w:rPr>
          <w:rFonts w:ascii="Palatino Linotype" w:hAnsi="Palatino Linotype"/>
        </w:rPr>
        <w:t xml:space="preserve"> </w:t>
      </w:r>
      <w:r w:rsidRPr="00320934">
        <w:rPr>
          <w:rFonts w:ascii="Palatino Linotype" w:hAnsi="Palatino Linotype"/>
        </w:rPr>
        <w:t>solicitud</w:t>
      </w:r>
      <w:r w:rsidR="00414147" w:rsidRPr="00320934">
        <w:rPr>
          <w:rFonts w:ascii="Palatino Linotype" w:hAnsi="Palatino Linotype"/>
        </w:rPr>
        <w:t xml:space="preserve"> </w:t>
      </w:r>
      <w:r w:rsidRPr="00320934">
        <w:rPr>
          <w:rFonts w:ascii="Palatino Linotype" w:hAnsi="Palatino Linotype"/>
        </w:rPr>
        <w:t>de</w:t>
      </w:r>
      <w:r w:rsidR="00414147" w:rsidRPr="00320934">
        <w:rPr>
          <w:rFonts w:ascii="Palatino Linotype" w:hAnsi="Palatino Linotype"/>
        </w:rPr>
        <w:t xml:space="preserve"> </w:t>
      </w:r>
      <w:r w:rsidRPr="00320934">
        <w:rPr>
          <w:rFonts w:ascii="Palatino Linotype" w:hAnsi="Palatino Linotype"/>
        </w:rPr>
        <w:t>acceso</w:t>
      </w:r>
      <w:r w:rsidR="00414147" w:rsidRPr="00320934">
        <w:rPr>
          <w:rFonts w:ascii="Palatino Linotype" w:hAnsi="Palatino Linotype"/>
        </w:rPr>
        <w:t xml:space="preserve"> </w:t>
      </w:r>
      <w:r w:rsidRPr="00320934">
        <w:rPr>
          <w:rFonts w:ascii="Palatino Linotype" w:hAnsi="Palatino Linotype"/>
        </w:rPr>
        <w:t>a</w:t>
      </w:r>
      <w:r w:rsidR="00414147" w:rsidRPr="00320934">
        <w:rPr>
          <w:rFonts w:ascii="Palatino Linotype" w:hAnsi="Palatino Linotype"/>
        </w:rPr>
        <w:t xml:space="preserve"> </w:t>
      </w:r>
      <w:r w:rsidRPr="00320934">
        <w:rPr>
          <w:rFonts w:ascii="Palatino Linotype" w:hAnsi="Palatino Linotype"/>
        </w:rPr>
        <w:t>la</w:t>
      </w:r>
      <w:r w:rsidR="00414147" w:rsidRPr="00320934">
        <w:rPr>
          <w:rFonts w:ascii="Palatino Linotype" w:hAnsi="Palatino Linotype"/>
        </w:rPr>
        <w:t xml:space="preserve"> </w:t>
      </w:r>
      <w:r w:rsidRPr="00320934">
        <w:rPr>
          <w:rFonts w:ascii="Palatino Linotype" w:hAnsi="Palatino Linotype"/>
        </w:rPr>
        <w:t>información</w:t>
      </w:r>
      <w:r w:rsidR="00414147" w:rsidRPr="00320934">
        <w:rPr>
          <w:rFonts w:ascii="Palatino Linotype" w:hAnsi="Palatino Linotype"/>
        </w:rPr>
        <w:t xml:space="preserve"> </w:t>
      </w:r>
      <w:r w:rsidRPr="00320934">
        <w:rPr>
          <w:rFonts w:ascii="Palatino Linotype" w:hAnsi="Palatino Linotype"/>
        </w:rPr>
        <w:t>pública,</w:t>
      </w:r>
      <w:r w:rsidR="00414147" w:rsidRPr="00320934">
        <w:rPr>
          <w:rFonts w:ascii="Palatino Linotype" w:hAnsi="Palatino Linotype"/>
        </w:rPr>
        <w:t xml:space="preserve"> </w:t>
      </w:r>
      <w:r w:rsidR="00345471" w:rsidRPr="00320934">
        <w:rPr>
          <w:rFonts w:ascii="Palatino Linotype" w:hAnsi="Palatino Linotype"/>
        </w:rPr>
        <w:t>a</w:t>
      </w:r>
      <w:r w:rsidR="00414147" w:rsidRPr="00320934">
        <w:rPr>
          <w:rFonts w:ascii="Palatino Linotype" w:hAnsi="Palatino Linotype"/>
        </w:rPr>
        <w:t xml:space="preserve"> </w:t>
      </w:r>
      <w:r w:rsidR="00345471" w:rsidRPr="00320934">
        <w:rPr>
          <w:rFonts w:ascii="Palatino Linotype" w:hAnsi="Palatino Linotype"/>
        </w:rPr>
        <w:t>la</w:t>
      </w:r>
      <w:r w:rsidR="00414147" w:rsidRPr="00320934">
        <w:rPr>
          <w:rFonts w:ascii="Palatino Linotype" w:hAnsi="Palatino Linotype"/>
        </w:rPr>
        <w:t xml:space="preserve"> </w:t>
      </w:r>
      <w:r w:rsidR="00345471" w:rsidRPr="00320934">
        <w:rPr>
          <w:rFonts w:ascii="Palatino Linotype" w:hAnsi="Palatino Linotype"/>
        </w:rPr>
        <w:t>que</w:t>
      </w:r>
      <w:r w:rsidR="00414147" w:rsidRPr="00320934">
        <w:rPr>
          <w:rFonts w:ascii="Palatino Linotype" w:hAnsi="Palatino Linotype"/>
        </w:rPr>
        <w:t xml:space="preserve"> </w:t>
      </w:r>
      <w:r w:rsidR="00345471" w:rsidRPr="00320934">
        <w:rPr>
          <w:rFonts w:ascii="Palatino Linotype" w:hAnsi="Palatino Linotype"/>
        </w:rPr>
        <w:t>se</w:t>
      </w:r>
      <w:r w:rsidR="00414147" w:rsidRPr="00320934">
        <w:rPr>
          <w:rFonts w:ascii="Palatino Linotype" w:hAnsi="Palatino Linotype"/>
        </w:rPr>
        <w:t xml:space="preserve"> </w:t>
      </w:r>
      <w:r w:rsidR="00345471" w:rsidRPr="00320934">
        <w:rPr>
          <w:rFonts w:ascii="Palatino Linotype" w:hAnsi="Palatino Linotype"/>
        </w:rPr>
        <w:t>le</w:t>
      </w:r>
      <w:r w:rsidR="00414147" w:rsidRPr="00320934">
        <w:rPr>
          <w:rFonts w:ascii="Palatino Linotype" w:hAnsi="Palatino Linotype"/>
        </w:rPr>
        <w:t xml:space="preserve"> </w:t>
      </w:r>
      <w:r w:rsidR="00345471" w:rsidRPr="00320934">
        <w:rPr>
          <w:rFonts w:ascii="Palatino Linotype" w:hAnsi="Palatino Linotype"/>
        </w:rPr>
        <w:t>asignó</w:t>
      </w:r>
      <w:r w:rsidR="00414147" w:rsidRPr="00320934">
        <w:rPr>
          <w:rFonts w:ascii="Palatino Linotype" w:hAnsi="Palatino Linotype"/>
        </w:rPr>
        <w:t xml:space="preserve"> </w:t>
      </w:r>
      <w:r w:rsidR="00345471" w:rsidRPr="00320934">
        <w:rPr>
          <w:rFonts w:ascii="Palatino Linotype" w:hAnsi="Palatino Linotype"/>
        </w:rPr>
        <w:t>el</w:t>
      </w:r>
      <w:r w:rsidR="00414147" w:rsidRPr="00320934">
        <w:rPr>
          <w:rFonts w:ascii="Palatino Linotype" w:hAnsi="Palatino Linotype"/>
        </w:rPr>
        <w:t xml:space="preserve"> </w:t>
      </w:r>
      <w:r w:rsidR="00345471" w:rsidRPr="00320934">
        <w:rPr>
          <w:rFonts w:ascii="Palatino Linotype" w:hAnsi="Palatino Linotype"/>
        </w:rPr>
        <w:t>número</w:t>
      </w:r>
      <w:r w:rsidR="00414147" w:rsidRPr="00320934">
        <w:rPr>
          <w:rFonts w:ascii="Palatino Linotype" w:hAnsi="Palatino Linotype"/>
        </w:rPr>
        <w:t xml:space="preserve"> </w:t>
      </w:r>
      <w:r w:rsidR="009D1235" w:rsidRPr="00320934">
        <w:rPr>
          <w:rFonts w:ascii="Palatino Linotype" w:hAnsi="Palatino Linotype"/>
          <w:b/>
          <w:bCs/>
        </w:rPr>
        <w:t>00007/UNITEREM</w:t>
      </w:r>
      <w:r w:rsidR="00667188" w:rsidRPr="00320934">
        <w:rPr>
          <w:rFonts w:ascii="Palatino Linotype" w:hAnsi="Palatino Linotype"/>
          <w:b/>
          <w:bCs/>
        </w:rPr>
        <w:t>/IP/2019</w:t>
      </w:r>
      <w:r w:rsidR="00345471" w:rsidRPr="00320934">
        <w:rPr>
          <w:rFonts w:ascii="Palatino Linotype" w:hAnsi="Palatino Linotype"/>
        </w:rPr>
        <w:t>,</w:t>
      </w:r>
      <w:r w:rsidR="00414147" w:rsidRPr="00320934">
        <w:rPr>
          <w:rFonts w:ascii="Palatino Linotype" w:hAnsi="Palatino Linotype"/>
        </w:rPr>
        <w:t xml:space="preserve"> </w:t>
      </w:r>
      <w:r w:rsidR="00002897" w:rsidRPr="00320934">
        <w:rPr>
          <w:rFonts w:ascii="Palatino Linotype" w:hAnsi="Palatino Linotype"/>
        </w:rPr>
        <w:t>mediante</w:t>
      </w:r>
      <w:r w:rsidR="00414147" w:rsidRPr="00320934">
        <w:rPr>
          <w:rFonts w:ascii="Palatino Linotype" w:hAnsi="Palatino Linotype"/>
        </w:rPr>
        <w:t xml:space="preserve"> </w:t>
      </w:r>
      <w:r w:rsidR="00002897" w:rsidRPr="00320934">
        <w:rPr>
          <w:rFonts w:ascii="Palatino Linotype" w:hAnsi="Palatino Linotype"/>
        </w:rPr>
        <w:t>la</w:t>
      </w:r>
      <w:r w:rsidR="00414147" w:rsidRPr="00320934">
        <w:rPr>
          <w:rFonts w:ascii="Palatino Linotype" w:hAnsi="Palatino Linotype"/>
        </w:rPr>
        <w:t xml:space="preserve"> </w:t>
      </w:r>
      <w:r w:rsidR="00002897" w:rsidRPr="00320934">
        <w:rPr>
          <w:rFonts w:ascii="Palatino Linotype" w:hAnsi="Palatino Linotype"/>
        </w:rPr>
        <w:t>cual</w:t>
      </w:r>
      <w:r w:rsidR="00414147" w:rsidRPr="00320934">
        <w:rPr>
          <w:rFonts w:ascii="Palatino Linotype" w:hAnsi="Palatino Linotype"/>
        </w:rPr>
        <w:t xml:space="preserve"> </w:t>
      </w:r>
      <w:r w:rsidR="00002897" w:rsidRPr="00320934">
        <w:rPr>
          <w:rFonts w:ascii="Palatino Linotype" w:hAnsi="Palatino Linotype"/>
        </w:rPr>
        <w:t>requirió</w:t>
      </w:r>
      <w:r w:rsidR="00414147" w:rsidRPr="00320934">
        <w:rPr>
          <w:rFonts w:ascii="Palatino Linotype" w:hAnsi="Palatino Linotype"/>
        </w:rPr>
        <w:t xml:space="preserve"> </w:t>
      </w:r>
      <w:r w:rsidR="006F0894" w:rsidRPr="00320934">
        <w:rPr>
          <w:rFonts w:ascii="Palatino Linotype" w:hAnsi="Palatino Linotype"/>
        </w:rPr>
        <w:t xml:space="preserve">vía </w:t>
      </w:r>
      <w:r w:rsidR="006F0894" w:rsidRPr="00320934">
        <w:rPr>
          <w:rFonts w:ascii="Palatino Linotype" w:hAnsi="Palatino Linotype"/>
          <w:b/>
        </w:rPr>
        <w:t>SAIMEX</w:t>
      </w:r>
      <w:r w:rsidR="006F0894" w:rsidRPr="00320934">
        <w:rPr>
          <w:rFonts w:ascii="Palatino Linotype" w:hAnsi="Palatino Linotype"/>
        </w:rPr>
        <w:t>, lo siguiente</w:t>
      </w:r>
      <w:r w:rsidR="00002897" w:rsidRPr="00320934">
        <w:rPr>
          <w:rFonts w:ascii="Palatino Linotype" w:hAnsi="Palatino Linotype"/>
        </w:rPr>
        <w:t>:</w:t>
      </w:r>
    </w:p>
    <w:p w:rsidR="00A327E0" w:rsidRPr="00320934" w:rsidRDefault="00A327E0" w:rsidP="00183C32">
      <w:pPr>
        <w:spacing w:before="100" w:beforeAutospacing="1" w:after="100" w:afterAutospacing="1"/>
        <w:ind w:left="709" w:right="709"/>
        <w:jc w:val="both"/>
        <w:rPr>
          <w:rFonts w:ascii="Palatino Linotype" w:hAnsi="Palatino Linotype"/>
          <w:sz w:val="22"/>
          <w:szCs w:val="22"/>
        </w:rPr>
      </w:pPr>
      <w:r w:rsidRPr="00320934">
        <w:rPr>
          <w:rFonts w:ascii="Palatino Linotype" w:hAnsi="Palatino Linotype" w:cs="Arial"/>
          <w:i/>
          <w:sz w:val="22"/>
          <w:szCs w:val="22"/>
        </w:rPr>
        <w:t>“</w:t>
      </w:r>
      <w:r w:rsidR="009D1235" w:rsidRPr="00320934">
        <w:rPr>
          <w:rFonts w:ascii="Palatino Linotype" w:hAnsi="Palatino Linotype" w:cs="Arial"/>
          <w:i/>
          <w:sz w:val="22"/>
          <w:szCs w:val="22"/>
        </w:rPr>
        <w:t>Requiero se me proporcione los contratos, acuerdos, convenios de prestación de servicios o cualquier otro documento de relación contractual que haya celebrado la universidad intercultural del Estado de México con la Secretaría de Desarrollo Social (SEDESOL) y la Secretaria de Desarrollo Territorial y Urbano (SEDATU), ambas de nivel Federal, por el periodo comprendido del 1 de enero de 2013 al 31 de diciembre de 2015, donde e observe el concepto de la relación contractual, objeto, plazos, así como el importe de los mismos.</w:t>
      </w:r>
      <w:r w:rsidRPr="00320934">
        <w:rPr>
          <w:rFonts w:ascii="Palatino Linotype" w:hAnsi="Palatino Linotype" w:cs="Arial"/>
          <w:i/>
          <w:sz w:val="22"/>
          <w:szCs w:val="22"/>
        </w:rPr>
        <w:t>”</w:t>
      </w:r>
      <w:r w:rsidR="00414147" w:rsidRPr="00320934">
        <w:rPr>
          <w:rFonts w:ascii="Palatino Linotype" w:hAnsi="Palatino Linotype" w:cs="Arial"/>
          <w:i/>
          <w:sz w:val="22"/>
          <w:szCs w:val="22"/>
        </w:rPr>
        <w:t xml:space="preserve"> </w:t>
      </w:r>
      <w:r w:rsidRPr="00320934">
        <w:rPr>
          <w:rFonts w:ascii="Palatino Linotype" w:hAnsi="Palatino Linotype"/>
          <w:sz w:val="22"/>
          <w:szCs w:val="22"/>
        </w:rPr>
        <w:t>(Sic)</w:t>
      </w:r>
    </w:p>
    <w:p w:rsidR="009D1235" w:rsidRPr="00320934" w:rsidRDefault="002A120A" w:rsidP="00164E0C">
      <w:pPr>
        <w:pStyle w:val="Prrafodelista"/>
        <w:numPr>
          <w:ilvl w:val="0"/>
          <w:numId w:val="6"/>
        </w:numPr>
        <w:spacing w:before="240" w:after="240" w:line="360" w:lineRule="auto"/>
        <w:ind w:left="0" w:firstLine="0"/>
        <w:jc w:val="both"/>
        <w:rPr>
          <w:rFonts w:ascii="Palatino Linotype" w:hAnsi="Palatino Linotype" w:cs="Arial"/>
        </w:rPr>
      </w:pPr>
      <w:bookmarkStart w:id="1" w:name="_Ref516764469"/>
      <w:bookmarkStart w:id="2" w:name="_Ref531692384"/>
      <w:r w:rsidRPr="00320934">
        <w:rPr>
          <w:rFonts w:ascii="Palatino Linotype" w:hAnsi="Palatino Linotype" w:cs="Arial"/>
        </w:rPr>
        <w:t xml:space="preserve">De las constancias que integran el expediente electrónico del </w:t>
      </w:r>
      <w:r w:rsidRPr="00320934">
        <w:rPr>
          <w:rFonts w:ascii="Palatino Linotype" w:hAnsi="Palatino Linotype" w:cs="Arial"/>
          <w:b/>
        </w:rPr>
        <w:t>SAIMEX</w:t>
      </w:r>
      <w:r w:rsidRPr="00320934">
        <w:rPr>
          <w:rFonts w:ascii="Palatino Linotype" w:hAnsi="Palatino Linotype" w:cs="Arial"/>
        </w:rPr>
        <w:t>, se advierte que</w:t>
      </w:r>
      <w:r w:rsidR="009D1235" w:rsidRPr="00320934">
        <w:rPr>
          <w:rFonts w:ascii="Palatino Linotype" w:hAnsi="Palatino Linotype" w:cs="Arial"/>
        </w:rPr>
        <w:t xml:space="preserve">, en fecha veintinueve de agosto de dos mil diecinueve, el Titular de la </w:t>
      </w:r>
      <w:r w:rsidR="009D1235" w:rsidRPr="00320934">
        <w:rPr>
          <w:rFonts w:ascii="Palatino Linotype" w:hAnsi="Palatino Linotype" w:cs="Arial"/>
        </w:rPr>
        <w:lastRenderedPageBreak/>
        <w:t xml:space="preserve">Unidad de Transparencia del </w:t>
      </w:r>
      <w:r w:rsidR="009D1235" w:rsidRPr="00320934">
        <w:rPr>
          <w:rFonts w:ascii="Palatino Linotype" w:hAnsi="Palatino Linotype" w:cs="Arial"/>
          <w:b/>
        </w:rPr>
        <w:t>SUJETO OBLIGADO</w:t>
      </w:r>
      <w:r w:rsidR="009D1235" w:rsidRPr="00320934">
        <w:rPr>
          <w:rFonts w:ascii="Palatino Linotype" w:hAnsi="Palatino Linotype" w:cs="Arial"/>
        </w:rPr>
        <w:t xml:space="preserve">, mediante los folios números </w:t>
      </w:r>
      <w:r w:rsidR="009D1235" w:rsidRPr="00320934">
        <w:rPr>
          <w:rFonts w:ascii="Palatino Linotype" w:hAnsi="Palatino Linotype"/>
          <w:b/>
          <w:bCs/>
        </w:rPr>
        <w:t xml:space="preserve">00007/UNITEREM/IP/2019/TSP/0001 </w:t>
      </w:r>
      <w:r w:rsidR="009D1235" w:rsidRPr="00320934">
        <w:rPr>
          <w:rFonts w:ascii="Palatino Linotype" w:hAnsi="Palatino Linotype"/>
          <w:bCs/>
        </w:rPr>
        <w:t>y</w:t>
      </w:r>
      <w:r w:rsidR="009D1235" w:rsidRPr="00320934">
        <w:rPr>
          <w:rFonts w:ascii="Palatino Linotype" w:hAnsi="Palatino Linotype"/>
          <w:b/>
          <w:bCs/>
        </w:rPr>
        <w:t xml:space="preserve"> 00007/UNITEREM/IP/2019/TSP/0002, </w:t>
      </w:r>
      <w:r w:rsidR="009D1235" w:rsidRPr="00320934">
        <w:rPr>
          <w:rFonts w:ascii="Palatino Linotype" w:hAnsi="Palatino Linotype"/>
          <w:bCs/>
        </w:rPr>
        <w:t>turnó los requerimiento</w:t>
      </w:r>
      <w:r w:rsidR="005E6AA7" w:rsidRPr="00320934">
        <w:rPr>
          <w:rFonts w:ascii="Palatino Linotype" w:hAnsi="Palatino Linotype"/>
          <w:bCs/>
        </w:rPr>
        <w:t>s de información al Abogado General y al Director de Administración y Finanzas, en su calidad de Servidores Públicos Habilitados</w:t>
      </w:r>
      <w:r w:rsidR="005E6AA7" w:rsidRPr="00320934">
        <w:rPr>
          <w:rStyle w:val="Refdenotaalpie"/>
          <w:rFonts w:ascii="Palatino Linotype" w:hAnsi="Palatino Linotype"/>
          <w:bCs/>
        </w:rPr>
        <w:footnoteReference w:id="1"/>
      </w:r>
      <w:r w:rsidR="005E6AA7" w:rsidRPr="00320934">
        <w:rPr>
          <w:rFonts w:ascii="Palatino Linotype" w:hAnsi="Palatino Linotype"/>
          <w:bCs/>
        </w:rPr>
        <w:t>, a fin de colmar los requerimientos de información; tal y como se aprecia en la imagen siguiente:</w:t>
      </w:r>
    </w:p>
    <w:p w:rsidR="005E6AA7" w:rsidRPr="00320934" w:rsidRDefault="005E6AA7" w:rsidP="005E6AA7">
      <w:pPr>
        <w:pStyle w:val="Prrafodelista"/>
        <w:spacing w:before="240" w:after="240" w:line="360" w:lineRule="auto"/>
        <w:ind w:left="0"/>
        <w:jc w:val="both"/>
        <w:rPr>
          <w:rFonts w:ascii="Palatino Linotype" w:hAnsi="Palatino Linotype" w:cs="Arial"/>
        </w:rPr>
      </w:pPr>
      <w:r w:rsidRPr="00320934">
        <w:rPr>
          <w:noProof/>
          <w:lang w:eastAsia="es-MX"/>
        </w:rPr>
        <w:drawing>
          <wp:inline distT="0" distB="0" distL="0" distR="0" wp14:anchorId="03221482" wp14:editId="4D7967B0">
            <wp:extent cx="5687060" cy="1133475"/>
            <wp:effectExtent l="0" t="0" r="889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202" t="26389" r="17156" b="58527"/>
                    <a:stretch/>
                  </pic:blipFill>
                  <pic:spPr bwMode="auto">
                    <a:xfrm>
                      <a:off x="0" y="0"/>
                      <a:ext cx="5720989" cy="1140237"/>
                    </a:xfrm>
                    <a:prstGeom prst="rect">
                      <a:avLst/>
                    </a:prstGeom>
                    <a:ln>
                      <a:noFill/>
                    </a:ln>
                    <a:extLst>
                      <a:ext uri="{53640926-AAD7-44D8-BBD7-CCE9431645EC}">
                        <a14:shadowObscured xmlns:a14="http://schemas.microsoft.com/office/drawing/2010/main"/>
                      </a:ext>
                    </a:extLst>
                  </pic:spPr>
                </pic:pic>
              </a:graphicData>
            </a:graphic>
          </wp:inline>
        </w:drawing>
      </w:r>
    </w:p>
    <w:p w:rsidR="005E6AA7" w:rsidRPr="00320934" w:rsidRDefault="005E6AA7" w:rsidP="005E6AA7">
      <w:pPr>
        <w:pStyle w:val="Prrafodelista"/>
        <w:numPr>
          <w:ilvl w:val="0"/>
          <w:numId w:val="6"/>
        </w:numPr>
        <w:spacing w:before="240" w:after="240" w:line="360" w:lineRule="auto"/>
        <w:ind w:left="0" w:firstLine="0"/>
        <w:jc w:val="both"/>
        <w:rPr>
          <w:rFonts w:ascii="Palatino Linotype" w:hAnsi="Palatino Linotype" w:cs="Arial"/>
        </w:rPr>
      </w:pPr>
      <w:r w:rsidRPr="00320934">
        <w:rPr>
          <w:rFonts w:ascii="Palatino Linotype" w:eastAsia="Calibri" w:hAnsi="Palatino Linotype"/>
          <w:szCs w:val="22"/>
          <w:lang w:eastAsia="en-US"/>
        </w:rPr>
        <w:t xml:space="preserve">Posteriormente, con fecha once de septiembre de dos mil diecinueve, </w:t>
      </w:r>
      <w:r w:rsidRPr="00320934">
        <w:rPr>
          <w:rFonts w:ascii="Palatino Linotype" w:eastAsia="Calibri" w:hAnsi="Palatino Linotype"/>
          <w:b/>
          <w:szCs w:val="22"/>
          <w:lang w:eastAsia="en-US"/>
        </w:rPr>
        <w:t>EL SUJETO OBLIGADO</w:t>
      </w:r>
      <w:r w:rsidRPr="00320934">
        <w:rPr>
          <w:rFonts w:ascii="Palatino Linotype" w:eastAsia="Calibri" w:hAnsi="Palatino Linotype"/>
          <w:szCs w:val="22"/>
          <w:lang w:eastAsia="en-US"/>
        </w:rPr>
        <w:t xml:space="preserve"> prorrogó el plazo para atender la solicitud de acceso a la información pública por siete días hábiles adicionales. </w:t>
      </w:r>
    </w:p>
    <w:p w:rsidR="005E6AA7" w:rsidRPr="00320934" w:rsidRDefault="005E6AA7" w:rsidP="005E6AA7">
      <w:pPr>
        <w:pStyle w:val="Prrafodelista"/>
        <w:spacing w:before="240" w:after="240" w:line="360" w:lineRule="auto"/>
        <w:ind w:left="0"/>
        <w:jc w:val="both"/>
        <w:rPr>
          <w:rFonts w:ascii="Palatino Linotype" w:hAnsi="Palatino Linotype" w:cs="Arial"/>
        </w:rPr>
      </w:pPr>
      <w:r w:rsidRPr="00320934">
        <w:rPr>
          <w:rFonts w:ascii="Palatino Linotype" w:eastAsia="Calibri" w:hAnsi="Palatino Linotype"/>
          <w:szCs w:val="22"/>
          <w:lang w:eastAsia="en-US"/>
        </w:rPr>
        <w:t>Asimismo, no pasa desapercibido para la Ponencia Resolutora que, dicho Acuerdo de ampliación de plazo para dar respuesta, no cumplió con lo establecido en el artículo 163 de la Ley de Transparencia y Acceso a la Información Pública del Estado de México y Municipios.</w:t>
      </w:r>
    </w:p>
    <w:p w:rsidR="004D5464" w:rsidRPr="00320934" w:rsidRDefault="005E6AA7" w:rsidP="00164E0C">
      <w:pPr>
        <w:pStyle w:val="Prrafodelista"/>
        <w:numPr>
          <w:ilvl w:val="0"/>
          <w:numId w:val="6"/>
        </w:numPr>
        <w:spacing w:before="240" w:after="240" w:line="360" w:lineRule="auto"/>
        <w:ind w:left="0" w:firstLine="0"/>
        <w:jc w:val="both"/>
        <w:rPr>
          <w:rFonts w:ascii="Palatino Linotype" w:hAnsi="Palatino Linotype" w:cs="Arial"/>
        </w:rPr>
      </w:pPr>
      <w:r w:rsidRPr="00320934">
        <w:rPr>
          <w:rFonts w:ascii="Palatino Linotype" w:hAnsi="Palatino Linotype" w:cs="Arial"/>
        </w:rPr>
        <w:t xml:space="preserve">Hecho lo anterior, en fecha veinticuatro de septiembre de dos mil diecinueve, </w:t>
      </w:r>
      <w:r w:rsidR="00B514DC" w:rsidRPr="00320934">
        <w:rPr>
          <w:rFonts w:ascii="Palatino Linotype" w:hAnsi="Palatino Linotype" w:cs="Arial"/>
          <w:b/>
        </w:rPr>
        <w:t>EL SUJETO OBLIGADO</w:t>
      </w:r>
      <w:r w:rsidR="00B514DC" w:rsidRPr="00320934">
        <w:rPr>
          <w:rFonts w:ascii="Palatino Linotype" w:hAnsi="Palatino Linotype" w:cs="Arial"/>
        </w:rPr>
        <w:t xml:space="preserve"> dio respuesta a la solic</w:t>
      </w:r>
      <w:r w:rsidR="00205629" w:rsidRPr="00320934">
        <w:rPr>
          <w:rFonts w:ascii="Palatino Linotype" w:hAnsi="Palatino Linotype" w:cs="Arial"/>
        </w:rPr>
        <w:t>itud de acceso a la información</w:t>
      </w:r>
      <w:r w:rsidRPr="00320934">
        <w:rPr>
          <w:rFonts w:ascii="Palatino Linotype" w:hAnsi="Palatino Linotype" w:cs="Arial"/>
        </w:rPr>
        <w:t>, en los términos siguientes:</w:t>
      </w:r>
    </w:p>
    <w:p w:rsidR="005E6AA7" w:rsidRPr="00320934" w:rsidRDefault="005E6AA7" w:rsidP="005E6AA7">
      <w:pPr>
        <w:pStyle w:val="Prrafodelista"/>
        <w:ind w:left="851" w:right="902"/>
        <w:jc w:val="both"/>
        <w:rPr>
          <w:rFonts w:ascii="Palatino Linotype" w:hAnsi="Palatino Linotype" w:cs="Arial"/>
          <w:i/>
          <w:sz w:val="22"/>
        </w:rPr>
      </w:pPr>
      <w:r w:rsidRPr="00320934">
        <w:rPr>
          <w:rFonts w:ascii="Palatino Linotype" w:hAnsi="Palatino Linotype" w:cs="Arial"/>
          <w:i/>
          <w:sz w:val="22"/>
        </w:rPr>
        <w:lastRenderedPageBreak/>
        <w:t>“A través de este medio se remite respuesta a su solicitud.” (Sic)</w:t>
      </w:r>
    </w:p>
    <w:p w:rsidR="005E6AA7" w:rsidRPr="00320934" w:rsidRDefault="005E6AA7" w:rsidP="005E6AA7">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Ref507070922"/>
      <w:bookmarkEnd w:id="1"/>
      <w:bookmarkEnd w:id="2"/>
      <w:r w:rsidRPr="00320934">
        <w:rPr>
          <w:rFonts w:ascii="Palatino Linotype" w:hAnsi="Palatino Linotype" w:cs="Arial"/>
        </w:rPr>
        <w:t xml:space="preserve">Asimismo, </w:t>
      </w:r>
      <w:r w:rsidRPr="00320934">
        <w:rPr>
          <w:rFonts w:ascii="Palatino Linotype" w:hAnsi="Palatino Linotype" w:cs="Arial"/>
          <w:b/>
        </w:rPr>
        <w:t>EL SUJETO OBLIGADO</w:t>
      </w:r>
      <w:r w:rsidRPr="00320934">
        <w:rPr>
          <w:rFonts w:ascii="Palatino Linotype" w:hAnsi="Palatino Linotype" w:cs="Arial"/>
        </w:rPr>
        <w:t xml:space="preserve"> adjuntó a su</w:t>
      </w:r>
      <w:r w:rsidR="00616F40" w:rsidRPr="00320934">
        <w:rPr>
          <w:rFonts w:ascii="Palatino Linotype" w:hAnsi="Palatino Linotype" w:cs="Arial"/>
        </w:rPr>
        <w:t xml:space="preserve"> respuesta los siguientes archivos electrónicos</w:t>
      </w:r>
      <w:r w:rsidRPr="00320934">
        <w:rPr>
          <w:rFonts w:ascii="Palatino Linotype" w:hAnsi="Palatino Linotype" w:cs="Arial"/>
        </w:rPr>
        <w:t>:</w:t>
      </w:r>
    </w:p>
    <w:p w:rsidR="00616F40" w:rsidRPr="00320934" w:rsidRDefault="00616F40" w:rsidP="005E6AA7">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320934">
        <w:rPr>
          <w:noProof/>
          <w:lang w:eastAsia="es-MX"/>
        </w:rPr>
        <w:drawing>
          <wp:inline distT="0" distB="0" distL="0" distR="0" wp14:anchorId="2B24593F" wp14:editId="52446C19">
            <wp:extent cx="5695710" cy="6114197"/>
            <wp:effectExtent l="0" t="0" r="63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751" t="14451" r="31307" b="4068"/>
                    <a:stretch/>
                  </pic:blipFill>
                  <pic:spPr bwMode="auto">
                    <a:xfrm>
                      <a:off x="0" y="0"/>
                      <a:ext cx="5716898" cy="6136942"/>
                    </a:xfrm>
                    <a:prstGeom prst="rect">
                      <a:avLst/>
                    </a:prstGeom>
                    <a:ln>
                      <a:noFill/>
                    </a:ln>
                    <a:extLst>
                      <a:ext uri="{53640926-AAD7-44D8-BBD7-CCE9431645EC}">
                        <a14:shadowObscured xmlns:a14="http://schemas.microsoft.com/office/drawing/2010/main"/>
                      </a:ext>
                    </a:extLst>
                  </pic:spPr>
                </pic:pic>
              </a:graphicData>
            </a:graphic>
          </wp:inline>
        </w:drawing>
      </w:r>
    </w:p>
    <w:p w:rsidR="005E6AA7" w:rsidRPr="00320934" w:rsidRDefault="005E6AA7" w:rsidP="005E6AA7">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320934">
        <w:rPr>
          <w:noProof/>
          <w:lang w:eastAsia="es-MX"/>
        </w:rPr>
        <w:lastRenderedPageBreak/>
        <w:drawing>
          <wp:inline distT="0" distB="0" distL="0" distR="0" wp14:anchorId="6290D54E" wp14:editId="42580A59">
            <wp:extent cx="5607352" cy="7277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636" t="15289" r="33428" b="7419"/>
                    <a:stretch/>
                  </pic:blipFill>
                  <pic:spPr bwMode="auto">
                    <a:xfrm>
                      <a:off x="0" y="0"/>
                      <a:ext cx="5623637" cy="7298234"/>
                    </a:xfrm>
                    <a:prstGeom prst="rect">
                      <a:avLst/>
                    </a:prstGeom>
                    <a:ln>
                      <a:noFill/>
                    </a:ln>
                    <a:extLst>
                      <a:ext uri="{53640926-AAD7-44D8-BBD7-CCE9431645EC}">
                        <a14:shadowObscured xmlns:a14="http://schemas.microsoft.com/office/drawing/2010/main"/>
                      </a:ext>
                    </a:extLst>
                  </pic:spPr>
                </pic:pic>
              </a:graphicData>
            </a:graphic>
          </wp:inline>
        </w:drawing>
      </w:r>
      <w:r w:rsidRPr="00320934">
        <w:rPr>
          <w:noProof/>
          <w:lang w:eastAsia="es-MX"/>
        </w:rPr>
        <w:t xml:space="preserve"> </w:t>
      </w:r>
      <w:r w:rsidRPr="00320934">
        <w:rPr>
          <w:noProof/>
          <w:lang w:eastAsia="es-MX"/>
        </w:rPr>
        <w:lastRenderedPageBreak/>
        <w:drawing>
          <wp:inline distT="0" distB="0" distL="0" distR="0" wp14:anchorId="6B70D612" wp14:editId="50EE1A6F">
            <wp:extent cx="5752465" cy="7055893"/>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518" t="11310" r="33663" b="11606"/>
                    <a:stretch/>
                  </pic:blipFill>
                  <pic:spPr bwMode="auto">
                    <a:xfrm>
                      <a:off x="0" y="0"/>
                      <a:ext cx="5760901" cy="7066241"/>
                    </a:xfrm>
                    <a:prstGeom prst="rect">
                      <a:avLst/>
                    </a:prstGeom>
                    <a:ln>
                      <a:noFill/>
                    </a:ln>
                    <a:extLst>
                      <a:ext uri="{53640926-AAD7-44D8-BBD7-CCE9431645EC}">
                        <a14:shadowObscured xmlns:a14="http://schemas.microsoft.com/office/drawing/2010/main"/>
                      </a:ext>
                    </a:extLst>
                  </pic:spPr>
                </pic:pic>
              </a:graphicData>
            </a:graphic>
          </wp:inline>
        </w:drawing>
      </w:r>
      <w:r w:rsidRPr="00320934">
        <w:rPr>
          <w:noProof/>
          <w:lang w:eastAsia="es-MX"/>
        </w:rPr>
        <w:t xml:space="preserve"> </w:t>
      </w:r>
      <w:r w:rsidRPr="00320934">
        <w:rPr>
          <w:noProof/>
          <w:lang w:eastAsia="es-MX"/>
        </w:rPr>
        <w:lastRenderedPageBreak/>
        <w:drawing>
          <wp:inline distT="0" distB="0" distL="0" distR="0" wp14:anchorId="4184085B" wp14:editId="1E12E738">
            <wp:extent cx="5778500" cy="71650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754" t="15917" r="33665" b="6165"/>
                    <a:stretch/>
                  </pic:blipFill>
                  <pic:spPr bwMode="auto">
                    <a:xfrm>
                      <a:off x="0" y="0"/>
                      <a:ext cx="5795179" cy="7185756"/>
                    </a:xfrm>
                    <a:prstGeom prst="rect">
                      <a:avLst/>
                    </a:prstGeom>
                    <a:ln>
                      <a:noFill/>
                    </a:ln>
                    <a:extLst>
                      <a:ext uri="{53640926-AAD7-44D8-BBD7-CCE9431645EC}">
                        <a14:shadowObscured xmlns:a14="http://schemas.microsoft.com/office/drawing/2010/main"/>
                      </a:ext>
                    </a:extLst>
                  </pic:spPr>
                </pic:pic>
              </a:graphicData>
            </a:graphic>
          </wp:inline>
        </w:drawing>
      </w:r>
      <w:r w:rsidRPr="00320934">
        <w:rPr>
          <w:noProof/>
          <w:lang w:eastAsia="es-MX"/>
        </w:rPr>
        <w:t xml:space="preserve"> </w:t>
      </w:r>
      <w:r w:rsidRPr="00320934">
        <w:rPr>
          <w:noProof/>
          <w:lang w:eastAsia="es-MX"/>
        </w:rPr>
        <w:lastRenderedPageBreak/>
        <w:drawing>
          <wp:inline distT="0" distB="0" distL="0" distR="0" wp14:anchorId="725EC31A" wp14:editId="1A3985CE">
            <wp:extent cx="5813425" cy="7178723"/>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519" t="21782" r="33546" b="4070"/>
                    <a:stretch/>
                  </pic:blipFill>
                  <pic:spPr bwMode="auto">
                    <a:xfrm>
                      <a:off x="0" y="0"/>
                      <a:ext cx="5825612" cy="7193772"/>
                    </a:xfrm>
                    <a:prstGeom prst="rect">
                      <a:avLst/>
                    </a:prstGeom>
                    <a:ln>
                      <a:noFill/>
                    </a:ln>
                    <a:extLst>
                      <a:ext uri="{53640926-AAD7-44D8-BBD7-CCE9431645EC}">
                        <a14:shadowObscured xmlns:a14="http://schemas.microsoft.com/office/drawing/2010/main"/>
                      </a:ext>
                    </a:extLst>
                  </pic:spPr>
                </pic:pic>
              </a:graphicData>
            </a:graphic>
          </wp:inline>
        </w:drawing>
      </w:r>
      <w:r w:rsidRPr="00320934">
        <w:rPr>
          <w:noProof/>
          <w:lang w:eastAsia="es-MX"/>
        </w:rPr>
        <w:t xml:space="preserve"> </w:t>
      </w:r>
      <w:r w:rsidRPr="00320934">
        <w:rPr>
          <w:noProof/>
          <w:lang w:eastAsia="es-MX"/>
        </w:rPr>
        <w:lastRenderedPageBreak/>
        <w:drawing>
          <wp:inline distT="0" distB="0" distL="0" distR="0" wp14:anchorId="571CF9FD" wp14:editId="6926B1BF">
            <wp:extent cx="5710414" cy="7069541"/>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636" t="18431" r="33665" b="4281"/>
                    <a:stretch/>
                  </pic:blipFill>
                  <pic:spPr bwMode="auto">
                    <a:xfrm>
                      <a:off x="0" y="0"/>
                      <a:ext cx="5734768" cy="7099692"/>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320934" w:rsidRDefault="009E60DA" w:rsidP="006D1337">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320934">
        <w:rPr>
          <w:rFonts w:ascii="Palatino Linotype" w:hAnsi="Palatino Linotype"/>
        </w:rPr>
        <w:lastRenderedPageBreak/>
        <w:t>Inconforme</w:t>
      </w:r>
      <w:r w:rsidR="00414147" w:rsidRPr="00320934">
        <w:rPr>
          <w:rFonts w:ascii="Palatino Linotype" w:hAnsi="Palatino Linotype"/>
        </w:rPr>
        <w:t xml:space="preserve"> </w:t>
      </w:r>
      <w:r w:rsidRPr="00320934">
        <w:rPr>
          <w:rFonts w:ascii="Palatino Linotype" w:hAnsi="Palatino Linotype"/>
        </w:rPr>
        <w:t>con</w:t>
      </w:r>
      <w:r w:rsidR="00414147" w:rsidRPr="00320934">
        <w:rPr>
          <w:rFonts w:ascii="Palatino Linotype" w:hAnsi="Palatino Linotype"/>
        </w:rPr>
        <w:t xml:space="preserve"> </w:t>
      </w:r>
      <w:r w:rsidRPr="00320934">
        <w:rPr>
          <w:rFonts w:ascii="Palatino Linotype" w:hAnsi="Palatino Linotype"/>
        </w:rPr>
        <w:t>la</w:t>
      </w:r>
      <w:r w:rsidR="004D5464" w:rsidRPr="00320934">
        <w:rPr>
          <w:rFonts w:ascii="Palatino Linotype" w:hAnsi="Palatino Linotype"/>
        </w:rPr>
        <w:t xml:space="preserve"> </w:t>
      </w:r>
      <w:r w:rsidR="00BD250A" w:rsidRPr="00320934">
        <w:rPr>
          <w:rFonts w:ascii="Palatino Linotype" w:hAnsi="Palatino Linotype"/>
        </w:rPr>
        <w:t>respuesta</w:t>
      </w:r>
      <w:r w:rsidR="00414147" w:rsidRPr="00320934">
        <w:rPr>
          <w:rFonts w:ascii="Palatino Linotype" w:hAnsi="Palatino Linotype"/>
        </w:rPr>
        <w:t xml:space="preserve"> </w:t>
      </w:r>
      <w:r w:rsidR="00616F40" w:rsidRPr="00320934">
        <w:rPr>
          <w:rFonts w:ascii="Palatino Linotype" w:hAnsi="Palatino Linotype"/>
        </w:rPr>
        <w:t>del</w:t>
      </w:r>
      <w:r w:rsidR="00414147" w:rsidRPr="00320934">
        <w:rPr>
          <w:rFonts w:ascii="Palatino Linotype" w:hAnsi="Palatino Linotype"/>
        </w:rPr>
        <w:t xml:space="preserve"> </w:t>
      </w:r>
      <w:r w:rsidRPr="00320934">
        <w:rPr>
          <w:rFonts w:ascii="Palatino Linotype" w:hAnsi="Palatino Linotype"/>
          <w:b/>
        </w:rPr>
        <w:t>SUJETO</w:t>
      </w:r>
      <w:r w:rsidR="00414147" w:rsidRPr="00320934">
        <w:rPr>
          <w:rFonts w:ascii="Palatino Linotype" w:hAnsi="Palatino Linotype"/>
          <w:b/>
        </w:rPr>
        <w:t xml:space="preserve"> </w:t>
      </w:r>
      <w:r w:rsidRPr="00320934">
        <w:rPr>
          <w:rFonts w:ascii="Palatino Linotype" w:hAnsi="Palatino Linotype"/>
          <w:b/>
        </w:rPr>
        <w:t>OBLIGADO</w:t>
      </w:r>
      <w:r w:rsidRPr="00320934">
        <w:rPr>
          <w:rFonts w:ascii="Palatino Linotype" w:hAnsi="Palatino Linotype"/>
        </w:rPr>
        <w:t>,</w:t>
      </w:r>
      <w:r w:rsidR="00414147" w:rsidRPr="00320934">
        <w:rPr>
          <w:rFonts w:ascii="Palatino Linotype" w:hAnsi="Palatino Linotype"/>
        </w:rPr>
        <w:t xml:space="preserve"> </w:t>
      </w:r>
      <w:r w:rsidRPr="00320934">
        <w:rPr>
          <w:rFonts w:ascii="Palatino Linotype" w:hAnsi="Palatino Linotype"/>
        </w:rPr>
        <w:t>en</w:t>
      </w:r>
      <w:r w:rsidR="00414147" w:rsidRPr="00320934">
        <w:rPr>
          <w:rFonts w:ascii="Palatino Linotype" w:hAnsi="Palatino Linotype"/>
        </w:rPr>
        <w:t xml:space="preserve"> </w:t>
      </w:r>
      <w:r w:rsidRPr="00320934">
        <w:rPr>
          <w:rFonts w:ascii="Palatino Linotype" w:hAnsi="Palatino Linotype"/>
        </w:rPr>
        <w:t>fecha</w:t>
      </w:r>
      <w:r w:rsidR="00414147" w:rsidRPr="00320934">
        <w:rPr>
          <w:rFonts w:ascii="Palatino Linotype" w:hAnsi="Palatino Linotype"/>
        </w:rPr>
        <w:t xml:space="preserve"> </w:t>
      </w:r>
      <w:r w:rsidR="00616F40" w:rsidRPr="00320934">
        <w:rPr>
          <w:rFonts w:ascii="Palatino Linotype" w:hAnsi="Palatino Linotype"/>
        </w:rPr>
        <w:t>catorce</w:t>
      </w:r>
      <w:r w:rsidR="00AF2A59" w:rsidRPr="00320934">
        <w:rPr>
          <w:rFonts w:ascii="Palatino Linotype" w:hAnsi="Palatino Linotype"/>
        </w:rPr>
        <w:t xml:space="preserve"> de octubre </w:t>
      </w:r>
      <w:r w:rsidR="00693255" w:rsidRPr="00320934">
        <w:rPr>
          <w:rFonts w:ascii="Palatino Linotype" w:hAnsi="Palatino Linotype"/>
        </w:rPr>
        <w:t>de</w:t>
      </w:r>
      <w:r w:rsidR="00414147" w:rsidRPr="00320934">
        <w:rPr>
          <w:rFonts w:ascii="Palatino Linotype" w:hAnsi="Palatino Linotype"/>
        </w:rPr>
        <w:t xml:space="preserve"> </w:t>
      </w:r>
      <w:r w:rsidR="00693255" w:rsidRPr="00320934">
        <w:rPr>
          <w:rFonts w:ascii="Palatino Linotype" w:hAnsi="Palatino Linotype"/>
        </w:rPr>
        <w:t>dos</w:t>
      </w:r>
      <w:r w:rsidR="00414147" w:rsidRPr="00320934">
        <w:rPr>
          <w:rFonts w:ascii="Palatino Linotype" w:hAnsi="Palatino Linotype"/>
        </w:rPr>
        <w:t xml:space="preserve"> </w:t>
      </w:r>
      <w:r w:rsidR="00693255" w:rsidRPr="00320934">
        <w:rPr>
          <w:rFonts w:ascii="Palatino Linotype" w:hAnsi="Palatino Linotype"/>
        </w:rPr>
        <w:t>mil</w:t>
      </w:r>
      <w:r w:rsidR="00414147" w:rsidRPr="00320934">
        <w:rPr>
          <w:rFonts w:ascii="Palatino Linotype" w:hAnsi="Palatino Linotype"/>
        </w:rPr>
        <w:t xml:space="preserve"> </w:t>
      </w:r>
      <w:r w:rsidR="00693255" w:rsidRPr="00320934">
        <w:rPr>
          <w:rFonts w:ascii="Palatino Linotype" w:hAnsi="Palatino Linotype"/>
        </w:rPr>
        <w:t>diecinueve</w:t>
      </w:r>
      <w:r w:rsidRPr="00320934">
        <w:rPr>
          <w:rFonts w:ascii="Palatino Linotype" w:hAnsi="Palatino Linotype"/>
        </w:rPr>
        <w:t>,</w:t>
      </w:r>
      <w:r w:rsidR="00414147" w:rsidRPr="00320934">
        <w:rPr>
          <w:rFonts w:ascii="Palatino Linotype" w:hAnsi="Palatino Linotype"/>
        </w:rPr>
        <w:t xml:space="preserve"> </w:t>
      </w:r>
      <w:r w:rsidR="00AD3764" w:rsidRPr="00320934">
        <w:rPr>
          <w:rFonts w:ascii="Palatino Linotype" w:hAnsi="Palatino Linotype" w:cs="Arial"/>
          <w:b/>
        </w:rPr>
        <w:t>EL RECURRENTE</w:t>
      </w:r>
      <w:r w:rsidRPr="00320934">
        <w:rPr>
          <w:rFonts w:ascii="Palatino Linotype" w:hAnsi="Palatino Linotype"/>
        </w:rPr>
        <w:t>,</w:t>
      </w:r>
      <w:r w:rsidR="00414147" w:rsidRPr="00320934">
        <w:rPr>
          <w:rFonts w:ascii="Palatino Linotype" w:hAnsi="Palatino Linotype"/>
        </w:rPr>
        <w:t xml:space="preserve"> </w:t>
      </w:r>
      <w:r w:rsidRPr="00320934">
        <w:rPr>
          <w:rFonts w:ascii="Palatino Linotype" w:hAnsi="Palatino Linotype"/>
        </w:rPr>
        <w:t>a</w:t>
      </w:r>
      <w:r w:rsidR="00414147" w:rsidRPr="00320934">
        <w:rPr>
          <w:rFonts w:ascii="Palatino Linotype" w:hAnsi="Palatino Linotype"/>
        </w:rPr>
        <w:t xml:space="preserve"> </w:t>
      </w:r>
      <w:r w:rsidRPr="00320934">
        <w:rPr>
          <w:rFonts w:ascii="Palatino Linotype" w:hAnsi="Palatino Linotype"/>
        </w:rPr>
        <w:t>través</w:t>
      </w:r>
      <w:r w:rsidR="00414147" w:rsidRPr="00320934">
        <w:rPr>
          <w:rFonts w:ascii="Palatino Linotype" w:hAnsi="Palatino Linotype"/>
        </w:rPr>
        <w:t xml:space="preserve"> </w:t>
      </w:r>
      <w:r w:rsidRPr="00320934">
        <w:rPr>
          <w:rFonts w:ascii="Palatino Linotype" w:hAnsi="Palatino Linotype"/>
        </w:rPr>
        <w:t>del</w:t>
      </w:r>
      <w:r w:rsidR="00414147" w:rsidRPr="00320934">
        <w:rPr>
          <w:rFonts w:ascii="Palatino Linotype" w:hAnsi="Palatino Linotype"/>
          <w:b/>
        </w:rPr>
        <w:t xml:space="preserve"> </w:t>
      </w:r>
      <w:r w:rsidRPr="00320934">
        <w:rPr>
          <w:rFonts w:ascii="Palatino Linotype" w:hAnsi="Palatino Linotype"/>
          <w:b/>
        </w:rPr>
        <w:t>SAIMEX,</w:t>
      </w:r>
      <w:r w:rsidR="00414147" w:rsidRPr="00320934">
        <w:rPr>
          <w:rFonts w:ascii="Palatino Linotype" w:hAnsi="Palatino Linotype"/>
          <w:b/>
        </w:rPr>
        <w:t xml:space="preserve"> </w:t>
      </w:r>
      <w:r w:rsidRPr="00320934">
        <w:rPr>
          <w:rFonts w:ascii="Palatino Linotype" w:hAnsi="Palatino Linotype"/>
        </w:rPr>
        <w:t>interpuso</w:t>
      </w:r>
      <w:r w:rsidR="00414147" w:rsidRPr="00320934">
        <w:rPr>
          <w:rFonts w:ascii="Palatino Linotype" w:hAnsi="Palatino Linotype"/>
        </w:rPr>
        <w:t xml:space="preserve"> </w:t>
      </w:r>
      <w:r w:rsidRPr="00320934">
        <w:rPr>
          <w:rFonts w:ascii="Palatino Linotype" w:hAnsi="Palatino Linotype"/>
        </w:rPr>
        <w:t>el</w:t>
      </w:r>
      <w:r w:rsidR="00414147" w:rsidRPr="00320934">
        <w:rPr>
          <w:rFonts w:ascii="Palatino Linotype" w:hAnsi="Palatino Linotype"/>
        </w:rPr>
        <w:t xml:space="preserve"> </w:t>
      </w:r>
      <w:r w:rsidRPr="00320934">
        <w:rPr>
          <w:rFonts w:ascii="Palatino Linotype" w:hAnsi="Palatino Linotype"/>
        </w:rPr>
        <w:t>recurso</w:t>
      </w:r>
      <w:r w:rsidR="00414147" w:rsidRPr="00320934">
        <w:rPr>
          <w:rFonts w:ascii="Palatino Linotype" w:hAnsi="Palatino Linotype"/>
        </w:rPr>
        <w:t xml:space="preserve"> </w:t>
      </w:r>
      <w:r w:rsidRPr="00320934">
        <w:rPr>
          <w:rFonts w:ascii="Palatino Linotype" w:hAnsi="Palatino Linotype"/>
        </w:rPr>
        <w:t>de</w:t>
      </w:r>
      <w:r w:rsidR="00414147" w:rsidRPr="00320934">
        <w:rPr>
          <w:rFonts w:ascii="Palatino Linotype" w:hAnsi="Palatino Linotype"/>
        </w:rPr>
        <w:t xml:space="preserve"> </w:t>
      </w:r>
      <w:r w:rsidRPr="00320934">
        <w:rPr>
          <w:rFonts w:ascii="Palatino Linotype" w:hAnsi="Palatino Linotype"/>
        </w:rPr>
        <w:t>revisión</w:t>
      </w:r>
      <w:r w:rsidR="00414147" w:rsidRPr="00320934">
        <w:rPr>
          <w:rFonts w:ascii="Palatino Linotype" w:hAnsi="Palatino Linotype"/>
        </w:rPr>
        <w:t xml:space="preserve"> </w:t>
      </w:r>
      <w:r w:rsidRPr="00320934">
        <w:rPr>
          <w:rFonts w:ascii="Palatino Linotype" w:hAnsi="Palatino Linotype"/>
        </w:rPr>
        <w:t>objeto</w:t>
      </w:r>
      <w:r w:rsidR="00414147" w:rsidRPr="00320934">
        <w:rPr>
          <w:rFonts w:ascii="Palatino Linotype" w:hAnsi="Palatino Linotype"/>
        </w:rPr>
        <w:t xml:space="preserve"> </w:t>
      </w:r>
      <w:r w:rsidRPr="00320934">
        <w:rPr>
          <w:rFonts w:ascii="Palatino Linotype" w:hAnsi="Palatino Linotype"/>
        </w:rPr>
        <w:t>del</w:t>
      </w:r>
      <w:r w:rsidR="00414147" w:rsidRPr="00320934">
        <w:rPr>
          <w:rFonts w:ascii="Palatino Linotype" w:hAnsi="Palatino Linotype"/>
        </w:rPr>
        <w:t xml:space="preserve"> </w:t>
      </w:r>
      <w:r w:rsidRPr="00320934">
        <w:rPr>
          <w:rFonts w:ascii="Palatino Linotype" w:hAnsi="Palatino Linotype" w:cs="Arial"/>
        </w:rPr>
        <w:t>presente</w:t>
      </w:r>
      <w:r w:rsidR="00414147" w:rsidRPr="00320934">
        <w:rPr>
          <w:rFonts w:ascii="Palatino Linotype" w:hAnsi="Palatino Linotype"/>
        </w:rPr>
        <w:t xml:space="preserve"> </w:t>
      </w:r>
      <w:r w:rsidRPr="00320934">
        <w:rPr>
          <w:rFonts w:ascii="Palatino Linotype" w:hAnsi="Palatino Linotype"/>
        </w:rPr>
        <w:t>estudio,</w:t>
      </w:r>
      <w:r w:rsidR="00414147" w:rsidRPr="00320934">
        <w:rPr>
          <w:rFonts w:ascii="Palatino Linotype" w:hAnsi="Palatino Linotype"/>
        </w:rPr>
        <w:t xml:space="preserve"> </w:t>
      </w:r>
      <w:r w:rsidRPr="00320934">
        <w:rPr>
          <w:rFonts w:ascii="Palatino Linotype" w:hAnsi="Palatino Linotype"/>
        </w:rPr>
        <w:t>al</w:t>
      </w:r>
      <w:r w:rsidR="00414147" w:rsidRPr="00320934">
        <w:rPr>
          <w:rFonts w:ascii="Palatino Linotype" w:hAnsi="Palatino Linotype"/>
        </w:rPr>
        <w:t xml:space="preserve"> </w:t>
      </w:r>
      <w:r w:rsidRPr="00320934">
        <w:rPr>
          <w:rFonts w:ascii="Palatino Linotype" w:hAnsi="Palatino Linotype"/>
        </w:rPr>
        <w:t>que</w:t>
      </w:r>
      <w:r w:rsidR="00414147" w:rsidRPr="00320934">
        <w:rPr>
          <w:rFonts w:ascii="Palatino Linotype" w:hAnsi="Palatino Linotype"/>
        </w:rPr>
        <w:t xml:space="preserve"> </w:t>
      </w:r>
      <w:r w:rsidRPr="00320934">
        <w:rPr>
          <w:rFonts w:ascii="Palatino Linotype" w:hAnsi="Palatino Linotype"/>
        </w:rPr>
        <w:t>se</w:t>
      </w:r>
      <w:r w:rsidR="00414147" w:rsidRPr="00320934">
        <w:rPr>
          <w:rFonts w:ascii="Palatino Linotype" w:hAnsi="Palatino Linotype"/>
        </w:rPr>
        <w:t xml:space="preserve"> </w:t>
      </w:r>
      <w:r w:rsidRPr="00320934">
        <w:rPr>
          <w:rFonts w:ascii="Palatino Linotype" w:hAnsi="Palatino Linotype"/>
        </w:rPr>
        <w:t>le</w:t>
      </w:r>
      <w:r w:rsidR="00414147" w:rsidRPr="00320934">
        <w:rPr>
          <w:rFonts w:ascii="Palatino Linotype" w:hAnsi="Palatino Linotype"/>
        </w:rPr>
        <w:t xml:space="preserve"> </w:t>
      </w:r>
      <w:r w:rsidRPr="00320934">
        <w:rPr>
          <w:rFonts w:ascii="Palatino Linotype" w:hAnsi="Palatino Linotype"/>
        </w:rPr>
        <w:t>asignó</w:t>
      </w:r>
      <w:r w:rsidR="00414147" w:rsidRPr="00320934">
        <w:rPr>
          <w:rFonts w:ascii="Palatino Linotype" w:hAnsi="Palatino Linotype"/>
        </w:rPr>
        <w:t xml:space="preserve"> </w:t>
      </w:r>
      <w:r w:rsidRPr="00320934">
        <w:rPr>
          <w:rFonts w:ascii="Palatino Linotype" w:hAnsi="Palatino Linotype"/>
        </w:rPr>
        <w:t>el</w:t>
      </w:r>
      <w:r w:rsidR="00414147" w:rsidRPr="00320934">
        <w:rPr>
          <w:rFonts w:ascii="Palatino Linotype" w:hAnsi="Palatino Linotype"/>
        </w:rPr>
        <w:t xml:space="preserve"> </w:t>
      </w:r>
      <w:r w:rsidRPr="00320934">
        <w:rPr>
          <w:rFonts w:ascii="Palatino Linotype" w:hAnsi="Palatino Linotype" w:cs="Arial"/>
        </w:rPr>
        <w:t>número</w:t>
      </w:r>
      <w:r w:rsidR="00414147" w:rsidRPr="00320934">
        <w:rPr>
          <w:rFonts w:ascii="Palatino Linotype" w:hAnsi="Palatino Linotype" w:cs="Arial"/>
        </w:rPr>
        <w:t xml:space="preserve"> </w:t>
      </w:r>
      <w:r w:rsidR="00B97199" w:rsidRPr="00320934">
        <w:rPr>
          <w:rFonts w:ascii="Palatino Linotype" w:hAnsi="Palatino Linotype" w:cs="Arial"/>
        </w:rPr>
        <w:t>al</w:t>
      </w:r>
      <w:r w:rsidR="00414147" w:rsidRPr="00320934">
        <w:rPr>
          <w:rFonts w:ascii="Palatino Linotype" w:hAnsi="Palatino Linotype" w:cs="Arial"/>
        </w:rPr>
        <w:t xml:space="preserve"> </w:t>
      </w:r>
      <w:r w:rsidR="00B97199" w:rsidRPr="00320934">
        <w:rPr>
          <w:rFonts w:ascii="Palatino Linotype" w:hAnsi="Palatino Linotype" w:cs="Arial"/>
        </w:rPr>
        <w:t>rubro</w:t>
      </w:r>
      <w:r w:rsidR="00414147" w:rsidRPr="00320934">
        <w:rPr>
          <w:rFonts w:ascii="Palatino Linotype" w:hAnsi="Palatino Linotype" w:cs="Arial"/>
        </w:rPr>
        <w:t xml:space="preserve"> </w:t>
      </w:r>
      <w:r w:rsidR="00B97199" w:rsidRPr="00320934">
        <w:rPr>
          <w:rFonts w:ascii="Palatino Linotype" w:hAnsi="Palatino Linotype" w:cs="Arial"/>
        </w:rPr>
        <w:t>citado</w:t>
      </w:r>
      <w:r w:rsidRPr="00320934">
        <w:rPr>
          <w:rFonts w:ascii="Palatino Linotype" w:hAnsi="Palatino Linotype" w:cs="Arial"/>
        </w:rPr>
        <w:t>,</w:t>
      </w:r>
      <w:r w:rsidR="00414147" w:rsidRPr="00320934">
        <w:rPr>
          <w:rFonts w:ascii="Palatino Linotype" w:hAnsi="Palatino Linotype" w:cs="Arial"/>
        </w:rPr>
        <w:t xml:space="preserve"> </w:t>
      </w:r>
      <w:r w:rsidRPr="00320934">
        <w:rPr>
          <w:rFonts w:ascii="Palatino Linotype" w:hAnsi="Palatino Linotype" w:cs="Arial"/>
        </w:rPr>
        <w:t>en</w:t>
      </w:r>
      <w:r w:rsidR="00414147" w:rsidRPr="00320934">
        <w:rPr>
          <w:rFonts w:ascii="Palatino Linotype" w:hAnsi="Palatino Linotype" w:cs="Arial"/>
        </w:rPr>
        <w:t xml:space="preserve"> </w:t>
      </w:r>
      <w:r w:rsidRPr="00320934">
        <w:rPr>
          <w:rFonts w:ascii="Palatino Linotype" w:hAnsi="Palatino Linotype" w:cs="Arial"/>
        </w:rPr>
        <w:t>el</w:t>
      </w:r>
      <w:r w:rsidR="00414147" w:rsidRPr="00320934">
        <w:rPr>
          <w:rFonts w:ascii="Palatino Linotype" w:hAnsi="Palatino Linotype" w:cs="Arial"/>
        </w:rPr>
        <w:t xml:space="preserve"> </w:t>
      </w:r>
      <w:r w:rsidRPr="00320934">
        <w:rPr>
          <w:rFonts w:ascii="Palatino Linotype" w:hAnsi="Palatino Linotype" w:cs="Arial"/>
        </w:rPr>
        <w:t>que</w:t>
      </w:r>
      <w:r w:rsidR="00414147" w:rsidRPr="00320934">
        <w:rPr>
          <w:rFonts w:ascii="Palatino Linotype" w:hAnsi="Palatino Linotype" w:cs="Arial"/>
        </w:rPr>
        <w:t xml:space="preserve"> </w:t>
      </w:r>
      <w:r w:rsidRPr="00320934">
        <w:rPr>
          <w:rFonts w:ascii="Palatino Linotype" w:hAnsi="Palatino Linotype" w:cs="Arial"/>
        </w:rPr>
        <w:t>señaló</w:t>
      </w:r>
      <w:r w:rsidR="00414147" w:rsidRPr="00320934">
        <w:rPr>
          <w:rFonts w:ascii="Palatino Linotype" w:hAnsi="Palatino Linotype" w:cs="Arial"/>
        </w:rPr>
        <w:t xml:space="preserve"> </w:t>
      </w:r>
      <w:r w:rsidRPr="00320934">
        <w:rPr>
          <w:rFonts w:ascii="Palatino Linotype" w:hAnsi="Palatino Linotype" w:cs="Arial"/>
        </w:rPr>
        <w:t>como</w:t>
      </w:r>
      <w:r w:rsidR="00414147" w:rsidRPr="00320934">
        <w:rPr>
          <w:rFonts w:ascii="Palatino Linotype" w:hAnsi="Palatino Linotype" w:cs="Arial"/>
        </w:rPr>
        <w:t xml:space="preserve"> </w:t>
      </w:r>
      <w:r w:rsidRPr="00320934">
        <w:rPr>
          <w:rFonts w:ascii="Palatino Linotype" w:hAnsi="Palatino Linotype" w:cs="Arial"/>
        </w:rPr>
        <w:t>acto</w:t>
      </w:r>
      <w:r w:rsidR="00414147" w:rsidRPr="00320934">
        <w:rPr>
          <w:rFonts w:ascii="Palatino Linotype" w:hAnsi="Palatino Linotype" w:cs="Arial"/>
        </w:rPr>
        <w:t xml:space="preserve"> </w:t>
      </w:r>
      <w:r w:rsidRPr="00320934">
        <w:rPr>
          <w:rFonts w:ascii="Palatino Linotype" w:hAnsi="Palatino Linotype" w:cs="Arial"/>
        </w:rPr>
        <w:t>impugnado,</w:t>
      </w:r>
      <w:r w:rsidR="00414147" w:rsidRPr="00320934">
        <w:rPr>
          <w:rFonts w:ascii="Palatino Linotype" w:hAnsi="Palatino Linotype" w:cs="Arial"/>
        </w:rPr>
        <w:t xml:space="preserve"> </w:t>
      </w:r>
      <w:r w:rsidRPr="00320934">
        <w:rPr>
          <w:rFonts w:ascii="Palatino Linotype" w:hAnsi="Palatino Linotype" w:cs="Arial"/>
        </w:rPr>
        <w:t>lo</w:t>
      </w:r>
      <w:r w:rsidR="00414147" w:rsidRPr="00320934">
        <w:rPr>
          <w:rFonts w:ascii="Palatino Linotype" w:hAnsi="Palatino Linotype" w:cs="Arial"/>
        </w:rPr>
        <w:t xml:space="preserve"> </w:t>
      </w:r>
      <w:r w:rsidRPr="00320934">
        <w:rPr>
          <w:rFonts w:ascii="Palatino Linotype" w:hAnsi="Palatino Linotype" w:cs="Arial"/>
        </w:rPr>
        <w:t>siguiente:</w:t>
      </w:r>
      <w:bookmarkEnd w:id="3"/>
    </w:p>
    <w:p w:rsidR="009E60DA" w:rsidRPr="00320934"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320934">
        <w:rPr>
          <w:rFonts w:ascii="Palatino Linotype" w:hAnsi="Palatino Linotype" w:cs="Arial"/>
          <w:i/>
          <w:sz w:val="22"/>
          <w:szCs w:val="22"/>
          <w:lang w:eastAsia="es-MX"/>
        </w:rPr>
        <w:t>“</w:t>
      </w:r>
      <w:r w:rsidR="00616F40" w:rsidRPr="00320934">
        <w:rPr>
          <w:rFonts w:ascii="Palatino Linotype" w:hAnsi="Palatino Linotype" w:cs="Arial"/>
          <w:i/>
          <w:sz w:val="22"/>
          <w:szCs w:val="22"/>
        </w:rPr>
        <w:t>La respuesta a mi solicitud de acceso a la información pública</w:t>
      </w:r>
      <w:r w:rsidR="00E96DC2" w:rsidRPr="00320934">
        <w:rPr>
          <w:rFonts w:ascii="Palatino Linotype" w:hAnsi="Palatino Linotype" w:cs="Arial"/>
          <w:i/>
          <w:sz w:val="22"/>
          <w:szCs w:val="22"/>
        </w:rPr>
        <w:t>.</w:t>
      </w:r>
      <w:r w:rsidRPr="00320934">
        <w:rPr>
          <w:rFonts w:ascii="Palatino Linotype" w:hAnsi="Palatino Linotype" w:cs="Arial"/>
          <w:i/>
          <w:sz w:val="22"/>
          <w:szCs w:val="22"/>
          <w:lang w:eastAsia="es-MX"/>
        </w:rPr>
        <w:t>”</w:t>
      </w:r>
      <w:r w:rsidR="00414147" w:rsidRPr="00320934">
        <w:rPr>
          <w:rFonts w:ascii="Palatino Linotype" w:hAnsi="Palatino Linotype" w:cs="Arial"/>
          <w:i/>
          <w:sz w:val="22"/>
          <w:szCs w:val="22"/>
          <w:lang w:eastAsia="es-MX"/>
        </w:rPr>
        <w:t xml:space="preserve"> </w:t>
      </w:r>
      <w:r w:rsidRPr="00320934">
        <w:rPr>
          <w:rFonts w:ascii="Palatino Linotype" w:hAnsi="Palatino Linotype" w:cs="Arial"/>
          <w:sz w:val="22"/>
          <w:szCs w:val="22"/>
          <w:lang w:eastAsia="es-MX"/>
        </w:rPr>
        <w:t>(Sic)</w:t>
      </w:r>
    </w:p>
    <w:p w:rsidR="009E60DA" w:rsidRPr="00320934" w:rsidRDefault="009E60DA" w:rsidP="00183C32">
      <w:pPr>
        <w:pStyle w:val="Prrafodelista"/>
        <w:spacing w:before="100" w:beforeAutospacing="1" w:after="100" w:afterAutospacing="1" w:line="360" w:lineRule="auto"/>
        <w:ind w:left="0"/>
        <w:jc w:val="both"/>
        <w:rPr>
          <w:rFonts w:ascii="Palatino Linotype" w:hAnsi="Palatino Linotype"/>
        </w:rPr>
      </w:pPr>
      <w:r w:rsidRPr="00320934">
        <w:rPr>
          <w:rFonts w:ascii="Palatino Linotype" w:hAnsi="Palatino Linotype" w:cs="Arial"/>
        </w:rPr>
        <w:t>Asimismo</w:t>
      </w:r>
      <w:r w:rsidRPr="00320934">
        <w:rPr>
          <w:rFonts w:ascii="Palatino Linotype" w:hAnsi="Palatino Linotype"/>
        </w:rPr>
        <w:t>,</w:t>
      </w:r>
      <w:r w:rsidR="00414147" w:rsidRPr="00320934">
        <w:rPr>
          <w:rFonts w:ascii="Palatino Linotype" w:hAnsi="Palatino Linotype"/>
        </w:rPr>
        <w:t xml:space="preserve"> </w:t>
      </w:r>
      <w:r w:rsidR="00AD3764" w:rsidRPr="00320934">
        <w:rPr>
          <w:rFonts w:ascii="Palatino Linotype" w:hAnsi="Palatino Linotype" w:cs="Arial"/>
          <w:b/>
        </w:rPr>
        <w:t>EL RECURRENTE</w:t>
      </w:r>
      <w:r w:rsidR="00414147" w:rsidRPr="00320934">
        <w:rPr>
          <w:rFonts w:ascii="Palatino Linotype" w:hAnsi="Palatino Linotype" w:cs="Arial"/>
          <w:b/>
        </w:rPr>
        <w:t xml:space="preserve"> </w:t>
      </w:r>
      <w:r w:rsidRPr="00320934">
        <w:rPr>
          <w:rFonts w:ascii="Palatino Linotype" w:hAnsi="Palatino Linotype"/>
        </w:rPr>
        <w:t>indicó</w:t>
      </w:r>
      <w:r w:rsidR="00414147" w:rsidRPr="00320934">
        <w:rPr>
          <w:rFonts w:ascii="Palatino Linotype" w:hAnsi="Palatino Linotype"/>
        </w:rPr>
        <w:t xml:space="preserve"> </w:t>
      </w:r>
      <w:r w:rsidRPr="00320934">
        <w:rPr>
          <w:rFonts w:ascii="Palatino Linotype" w:hAnsi="Palatino Linotype"/>
        </w:rPr>
        <w:t>como</w:t>
      </w:r>
      <w:r w:rsidR="00414147" w:rsidRPr="00320934">
        <w:rPr>
          <w:rFonts w:ascii="Palatino Linotype" w:hAnsi="Palatino Linotype"/>
        </w:rPr>
        <w:t xml:space="preserve"> </w:t>
      </w:r>
      <w:r w:rsidRPr="00320934">
        <w:rPr>
          <w:rFonts w:ascii="Palatino Linotype" w:hAnsi="Palatino Linotype"/>
        </w:rPr>
        <w:t>razones</w:t>
      </w:r>
      <w:r w:rsidR="00414147" w:rsidRPr="00320934">
        <w:rPr>
          <w:rFonts w:ascii="Palatino Linotype" w:hAnsi="Palatino Linotype"/>
        </w:rPr>
        <w:t xml:space="preserve"> </w:t>
      </w:r>
      <w:r w:rsidRPr="00320934">
        <w:rPr>
          <w:rFonts w:ascii="Palatino Linotype" w:hAnsi="Palatino Linotype"/>
        </w:rPr>
        <w:t>o</w:t>
      </w:r>
      <w:r w:rsidR="00414147" w:rsidRPr="00320934">
        <w:rPr>
          <w:rFonts w:ascii="Palatino Linotype" w:hAnsi="Palatino Linotype"/>
        </w:rPr>
        <w:t xml:space="preserve"> </w:t>
      </w:r>
      <w:r w:rsidRPr="00320934">
        <w:rPr>
          <w:rFonts w:ascii="Palatino Linotype" w:hAnsi="Palatino Linotype"/>
        </w:rPr>
        <w:t>motivos</w:t>
      </w:r>
      <w:r w:rsidR="00414147" w:rsidRPr="00320934">
        <w:rPr>
          <w:rFonts w:ascii="Palatino Linotype" w:hAnsi="Palatino Linotype"/>
        </w:rPr>
        <w:t xml:space="preserve"> </w:t>
      </w:r>
      <w:r w:rsidRPr="00320934">
        <w:rPr>
          <w:rFonts w:ascii="Palatino Linotype" w:hAnsi="Palatino Linotype"/>
        </w:rPr>
        <w:t>de</w:t>
      </w:r>
      <w:r w:rsidR="00414147" w:rsidRPr="00320934">
        <w:rPr>
          <w:rFonts w:ascii="Palatino Linotype" w:hAnsi="Palatino Linotype"/>
        </w:rPr>
        <w:t xml:space="preserve"> </w:t>
      </w:r>
      <w:r w:rsidRPr="00320934">
        <w:rPr>
          <w:rFonts w:ascii="Palatino Linotype" w:hAnsi="Palatino Linotype"/>
        </w:rPr>
        <w:t>inconformidad:</w:t>
      </w:r>
    </w:p>
    <w:p w:rsidR="009E60DA" w:rsidRPr="00320934"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320934">
        <w:rPr>
          <w:rFonts w:ascii="Palatino Linotype" w:hAnsi="Palatino Linotype" w:cs="Arial"/>
          <w:i/>
          <w:sz w:val="22"/>
          <w:szCs w:val="22"/>
          <w:lang w:eastAsia="es-MX"/>
        </w:rPr>
        <w:t>“</w:t>
      </w:r>
      <w:r w:rsidR="00616F40" w:rsidRPr="00320934">
        <w:rPr>
          <w:rFonts w:ascii="Palatino Linotype" w:hAnsi="Palatino Linotype" w:cs="Arial"/>
          <w:i/>
          <w:sz w:val="22"/>
          <w:szCs w:val="22"/>
        </w:rPr>
        <w:t xml:space="preserve">Se me niega la información conforme a la fracción I de los lineamientos en materia de clasificación, señalando que existe un procedimiento de verificación del cumplimiento de las leyes Sin embargo, lo anterior no es correcto toda vez que esa Universidad no especifica que documento o documentos de los solicitados se encuentran bajo un procedimiento de verificación, por lo cual me deja en estado de incertidumbre al desconocer que información es la que se está reservando. Manifiesta que el procedimiento se encuentra en trámite, por la Auditoria Superior de la Federación y que aún se encuentran en proceso. Lo anterior limita mi derecho de acceso a la información pública y contraviene la normatividad para reservar información, puesto que los ACTOS DE CORRUPCIÓN, de conformidad con la fracción IV del artículo 140 de la Ley de Transparencia estatal, no es posible invocar el carácter de información reservada. No realiza una correcta ponderación de los intereses en conflicto, puesto que una adecuada clasificación de la información pública debe tomar en cuenta y distinguir, en el contexto general de un documento, cuál es la específica y precisa, cuya divulgación puede generar un daño desproporcionado o innecesario a valores jurídicamente protegidos, simplemente se limita a reservar la totalidad de la documentación solicitada. No acredita el vínculo entre la difusión de la información y la afectación del interés jurídico de lo solicitado, manifestando que el interés jurídico tutelado es la información relativa al procedimiento de fiscalización, por lo cual la misma no me puede ser proporcionada, puesto que no señala que daño real causaría el entregarla. No identifica el riesgo real, demostrable e identificable de la entrega de la información solicitada. Incumple el principio de publicidad, mismo que obliga a documentar y preservar toda la información que es generada por los sujetos obligados, de manera que se permita a la ciudadanía acceder con facilidad a la información pública y que pueda, además, utilizarla para tomar las decisiones o exigir la rendición de cuentas. Si bien, la reserva de la información se debe de fundamentar señalando el artículo, fracción, inciso, párrafo o numeral de la ley o tratado internacional que otorgue el carácter de información reservada e indicar las </w:t>
      </w:r>
      <w:r w:rsidR="00616F40" w:rsidRPr="00320934">
        <w:rPr>
          <w:rFonts w:ascii="Palatino Linotype" w:hAnsi="Palatino Linotype" w:cs="Arial"/>
          <w:i/>
          <w:sz w:val="22"/>
          <w:szCs w:val="22"/>
        </w:rPr>
        <w:lastRenderedPageBreak/>
        <w:t>razones o motivos de su clasificación, la misma no podrá invocarse en aquella información que esté relacionada con violaciones graves a derechos humanos o delitos lesa humanidad de conformidad con el derecho nacional o los tratados internacionales de los que el Estado Mexicano sea parte ni cuando se trate de información relacionada con actos de corrupción. Por lo anterior, solicito sea desestimada la reserva de información y se ordene entregar la información solicitada.</w:t>
      </w:r>
      <w:r w:rsidRPr="00320934">
        <w:rPr>
          <w:rFonts w:ascii="Palatino Linotype" w:hAnsi="Palatino Linotype" w:cs="Arial"/>
          <w:i/>
          <w:sz w:val="22"/>
          <w:szCs w:val="22"/>
          <w:lang w:eastAsia="es-MX"/>
        </w:rPr>
        <w:t>”</w:t>
      </w:r>
      <w:r w:rsidR="00414147" w:rsidRPr="00320934">
        <w:rPr>
          <w:rFonts w:ascii="Palatino Linotype" w:hAnsi="Palatino Linotype" w:cs="Arial"/>
          <w:i/>
          <w:sz w:val="22"/>
          <w:szCs w:val="22"/>
          <w:lang w:eastAsia="es-MX"/>
        </w:rPr>
        <w:t xml:space="preserve"> </w:t>
      </w:r>
      <w:r w:rsidRPr="00320934">
        <w:rPr>
          <w:rFonts w:ascii="Palatino Linotype" w:hAnsi="Palatino Linotype" w:cs="Arial"/>
          <w:sz w:val="22"/>
          <w:szCs w:val="22"/>
          <w:lang w:eastAsia="es-MX"/>
        </w:rPr>
        <w:t>(Sic)</w:t>
      </w:r>
    </w:p>
    <w:p w:rsidR="00D73FD7" w:rsidRPr="00320934" w:rsidRDefault="00D903C5"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320934">
        <w:rPr>
          <w:rFonts w:ascii="Palatino Linotype" w:hAnsi="Palatino Linotype" w:cs="Arial"/>
        </w:rPr>
        <w:t>En</w:t>
      </w:r>
      <w:r w:rsidR="00414147" w:rsidRPr="00320934">
        <w:rPr>
          <w:rFonts w:ascii="Palatino Linotype" w:hAnsi="Palatino Linotype" w:cs="Arial"/>
        </w:rPr>
        <w:t xml:space="preserve"> </w:t>
      </w:r>
      <w:r w:rsidRPr="00320934">
        <w:rPr>
          <w:rFonts w:ascii="Palatino Linotype" w:hAnsi="Palatino Linotype" w:cs="Arial"/>
        </w:rPr>
        <w:t>fecha</w:t>
      </w:r>
      <w:r w:rsidR="00414147" w:rsidRPr="00320934">
        <w:rPr>
          <w:rFonts w:ascii="Palatino Linotype" w:hAnsi="Palatino Linotype" w:cs="Arial"/>
        </w:rPr>
        <w:t xml:space="preserve"> </w:t>
      </w:r>
      <w:r w:rsidR="00616F40" w:rsidRPr="00320934">
        <w:rPr>
          <w:rFonts w:ascii="Palatino Linotype" w:hAnsi="Palatino Linotype"/>
        </w:rPr>
        <w:t xml:space="preserve">catorce </w:t>
      </w:r>
      <w:r w:rsidR="00AF2A59" w:rsidRPr="00320934">
        <w:rPr>
          <w:rFonts w:ascii="Palatino Linotype" w:hAnsi="Palatino Linotype"/>
        </w:rPr>
        <w:t xml:space="preserve">de octubre </w:t>
      </w:r>
      <w:r w:rsidR="00BA69CC" w:rsidRPr="00320934">
        <w:rPr>
          <w:rFonts w:ascii="Palatino Linotype" w:hAnsi="Palatino Linotype"/>
        </w:rPr>
        <w:t>de dos mil diecinueve</w:t>
      </w:r>
      <w:r w:rsidRPr="00320934">
        <w:rPr>
          <w:rFonts w:ascii="Palatino Linotype" w:hAnsi="Palatino Linotype" w:cs="Arial"/>
        </w:rPr>
        <w:t>,</w:t>
      </w:r>
      <w:r w:rsidR="00414147" w:rsidRPr="00320934">
        <w:rPr>
          <w:rFonts w:ascii="Palatino Linotype" w:hAnsi="Palatino Linotype" w:cs="Arial"/>
        </w:rPr>
        <w:t xml:space="preserve"> </w:t>
      </w:r>
      <w:r w:rsidRPr="00320934">
        <w:rPr>
          <w:rFonts w:ascii="Palatino Linotype" w:hAnsi="Palatino Linotype" w:cs="Arial"/>
        </w:rPr>
        <w:t>e</w:t>
      </w:r>
      <w:r w:rsidR="00D73FD7" w:rsidRPr="00320934">
        <w:rPr>
          <w:rFonts w:ascii="Palatino Linotype" w:hAnsi="Palatino Linotype" w:cs="Arial"/>
        </w:rPr>
        <w:t>l</w:t>
      </w:r>
      <w:r w:rsidR="00414147" w:rsidRPr="00320934">
        <w:rPr>
          <w:rFonts w:ascii="Palatino Linotype" w:hAnsi="Palatino Linotype" w:cs="Arial"/>
        </w:rPr>
        <w:t xml:space="preserve"> </w:t>
      </w:r>
      <w:r w:rsidR="00D73FD7" w:rsidRPr="00320934">
        <w:rPr>
          <w:rFonts w:ascii="Palatino Linotype" w:hAnsi="Palatino Linotype" w:cs="Arial"/>
        </w:rPr>
        <w:t>recurso</w:t>
      </w:r>
      <w:r w:rsidR="00414147" w:rsidRPr="00320934">
        <w:rPr>
          <w:rFonts w:ascii="Palatino Linotype" w:hAnsi="Palatino Linotype" w:cs="Arial"/>
        </w:rPr>
        <w:t xml:space="preserve"> </w:t>
      </w:r>
      <w:r w:rsidR="00D73FD7" w:rsidRPr="00320934">
        <w:rPr>
          <w:rFonts w:ascii="Palatino Linotype" w:hAnsi="Palatino Linotype" w:cs="Arial"/>
        </w:rPr>
        <w:t>de</w:t>
      </w:r>
      <w:r w:rsidR="00414147" w:rsidRPr="00320934">
        <w:rPr>
          <w:rFonts w:ascii="Palatino Linotype" w:hAnsi="Palatino Linotype" w:cs="Arial"/>
        </w:rPr>
        <w:t xml:space="preserve"> </w:t>
      </w:r>
      <w:r w:rsidR="00D73FD7" w:rsidRPr="00320934">
        <w:rPr>
          <w:rFonts w:ascii="Palatino Linotype" w:hAnsi="Palatino Linotype" w:cs="Arial"/>
        </w:rPr>
        <w:t>que</w:t>
      </w:r>
      <w:r w:rsidR="00414147" w:rsidRPr="00320934">
        <w:rPr>
          <w:rFonts w:ascii="Palatino Linotype" w:hAnsi="Palatino Linotype" w:cs="Arial"/>
        </w:rPr>
        <w:t xml:space="preserve"> </w:t>
      </w:r>
      <w:r w:rsidR="00D73FD7" w:rsidRPr="00320934">
        <w:rPr>
          <w:rFonts w:ascii="Palatino Linotype" w:hAnsi="Palatino Linotype" w:cs="Arial"/>
        </w:rPr>
        <w:t>se</w:t>
      </w:r>
      <w:r w:rsidR="00414147" w:rsidRPr="00320934">
        <w:rPr>
          <w:rFonts w:ascii="Palatino Linotype" w:hAnsi="Palatino Linotype" w:cs="Arial"/>
        </w:rPr>
        <w:t xml:space="preserve"> </w:t>
      </w:r>
      <w:r w:rsidR="00D73FD7" w:rsidRPr="00320934">
        <w:rPr>
          <w:rFonts w:ascii="Palatino Linotype" w:hAnsi="Palatino Linotype" w:cs="Arial"/>
        </w:rPr>
        <w:t>trata</w:t>
      </w:r>
      <w:r w:rsidR="00414147" w:rsidRPr="00320934">
        <w:rPr>
          <w:rFonts w:ascii="Palatino Linotype" w:hAnsi="Palatino Linotype" w:cs="Arial"/>
        </w:rPr>
        <w:t xml:space="preserve"> </w:t>
      </w:r>
      <w:r w:rsidR="00D73FD7" w:rsidRPr="00320934">
        <w:rPr>
          <w:rFonts w:ascii="Palatino Linotype" w:hAnsi="Palatino Linotype" w:cs="Arial"/>
        </w:rPr>
        <w:t>se</w:t>
      </w:r>
      <w:r w:rsidR="00414147" w:rsidRPr="00320934">
        <w:rPr>
          <w:rFonts w:ascii="Palatino Linotype" w:hAnsi="Palatino Linotype" w:cs="Arial"/>
        </w:rPr>
        <w:t xml:space="preserve"> </w:t>
      </w:r>
      <w:r w:rsidR="00D73FD7" w:rsidRPr="00320934">
        <w:rPr>
          <w:rFonts w:ascii="Palatino Linotype" w:hAnsi="Palatino Linotype" w:cs="Arial"/>
        </w:rPr>
        <w:t>envió</w:t>
      </w:r>
      <w:r w:rsidR="00414147" w:rsidRPr="00320934">
        <w:rPr>
          <w:rFonts w:ascii="Palatino Linotype" w:hAnsi="Palatino Linotype" w:cs="Arial"/>
        </w:rPr>
        <w:t xml:space="preserve"> </w:t>
      </w:r>
      <w:r w:rsidR="00D73FD7" w:rsidRPr="00320934">
        <w:rPr>
          <w:rFonts w:ascii="Palatino Linotype" w:hAnsi="Palatino Linotype" w:cs="Arial"/>
        </w:rPr>
        <w:t>electrónicamente</w:t>
      </w:r>
      <w:r w:rsidR="00414147" w:rsidRPr="00320934">
        <w:rPr>
          <w:rFonts w:ascii="Palatino Linotype" w:hAnsi="Palatino Linotype" w:cs="Arial"/>
        </w:rPr>
        <w:t xml:space="preserve"> </w:t>
      </w:r>
      <w:r w:rsidR="00D73FD7" w:rsidRPr="00320934">
        <w:rPr>
          <w:rFonts w:ascii="Palatino Linotype" w:hAnsi="Palatino Linotype" w:cs="Arial"/>
        </w:rPr>
        <w:t>al</w:t>
      </w:r>
      <w:r w:rsidR="00414147" w:rsidRPr="00320934">
        <w:rPr>
          <w:rFonts w:ascii="Palatino Linotype" w:hAnsi="Palatino Linotype" w:cs="Arial"/>
        </w:rPr>
        <w:t xml:space="preserve"> </w:t>
      </w:r>
      <w:r w:rsidR="00D73FD7" w:rsidRPr="00320934">
        <w:rPr>
          <w:rFonts w:ascii="Palatino Linotype" w:hAnsi="Palatino Linotype" w:cs="Arial"/>
        </w:rPr>
        <w:t>Instituto</w:t>
      </w:r>
      <w:r w:rsidR="00414147" w:rsidRPr="00320934">
        <w:rPr>
          <w:rFonts w:ascii="Palatino Linotype" w:hAnsi="Palatino Linotype" w:cs="Arial"/>
        </w:rPr>
        <w:t xml:space="preserve"> </w:t>
      </w:r>
      <w:r w:rsidR="00D73FD7" w:rsidRPr="00320934">
        <w:rPr>
          <w:rFonts w:ascii="Palatino Linotype" w:hAnsi="Palatino Linotype" w:cs="Arial"/>
        </w:rPr>
        <w:t>de</w:t>
      </w:r>
      <w:r w:rsidR="00414147" w:rsidRPr="00320934">
        <w:rPr>
          <w:rFonts w:ascii="Palatino Linotype" w:hAnsi="Palatino Linotype" w:cs="Arial"/>
        </w:rPr>
        <w:t xml:space="preserve"> </w:t>
      </w:r>
      <w:r w:rsidR="00D73FD7" w:rsidRPr="00320934">
        <w:rPr>
          <w:rFonts w:ascii="Palatino Linotype" w:hAnsi="Palatino Linotype" w:cs="Arial"/>
        </w:rPr>
        <w:t>Transparencia,</w:t>
      </w:r>
      <w:r w:rsidR="00414147" w:rsidRPr="00320934">
        <w:rPr>
          <w:rFonts w:ascii="Palatino Linotype" w:hAnsi="Palatino Linotype" w:cs="Arial"/>
        </w:rPr>
        <w:t xml:space="preserve"> </w:t>
      </w:r>
      <w:r w:rsidR="00D73FD7" w:rsidRPr="00320934">
        <w:rPr>
          <w:rFonts w:ascii="Palatino Linotype" w:hAnsi="Palatino Linotype" w:cs="Arial"/>
        </w:rPr>
        <w:t>Acceso</w:t>
      </w:r>
      <w:r w:rsidR="00414147" w:rsidRPr="00320934">
        <w:rPr>
          <w:rFonts w:ascii="Palatino Linotype" w:hAnsi="Palatino Linotype" w:cs="Arial"/>
        </w:rPr>
        <w:t xml:space="preserve"> </w:t>
      </w:r>
      <w:r w:rsidR="00D73FD7" w:rsidRPr="00320934">
        <w:rPr>
          <w:rFonts w:ascii="Palatino Linotype" w:hAnsi="Palatino Linotype" w:cs="Arial"/>
        </w:rPr>
        <w:t>a</w:t>
      </w:r>
      <w:r w:rsidR="00414147" w:rsidRPr="00320934">
        <w:rPr>
          <w:rFonts w:ascii="Palatino Linotype" w:hAnsi="Palatino Linotype" w:cs="Arial"/>
        </w:rPr>
        <w:t xml:space="preserve"> </w:t>
      </w:r>
      <w:r w:rsidR="00D73FD7" w:rsidRPr="00320934">
        <w:rPr>
          <w:rFonts w:ascii="Palatino Linotype" w:hAnsi="Palatino Linotype" w:cs="Arial"/>
        </w:rPr>
        <w:t>la</w:t>
      </w:r>
      <w:r w:rsidR="00414147" w:rsidRPr="00320934">
        <w:rPr>
          <w:rFonts w:ascii="Palatino Linotype" w:hAnsi="Palatino Linotype" w:cs="Arial"/>
        </w:rPr>
        <w:t xml:space="preserve"> </w:t>
      </w:r>
      <w:r w:rsidR="00D73FD7" w:rsidRPr="00320934">
        <w:rPr>
          <w:rFonts w:ascii="Palatino Linotype" w:hAnsi="Palatino Linotype" w:cs="Arial"/>
        </w:rPr>
        <w:t>Información</w:t>
      </w:r>
      <w:r w:rsidR="00414147" w:rsidRPr="00320934">
        <w:rPr>
          <w:rFonts w:ascii="Palatino Linotype" w:hAnsi="Palatino Linotype" w:cs="Arial"/>
        </w:rPr>
        <w:t xml:space="preserve"> </w:t>
      </w:r>
      <w:r w:rsidR="00D73FD7" w:rsidRPr="00320934">
        <w:rPr>
          <w:rFonts w:ascii="Palatino Linotype" w:hAnsi="Palatino Linotype" w:cs="Arial"/>
        </w:rPr>
        <w:t>Pública</w:t>
      </w:r>
      <w:r w:rsidR="00414147" w:rsidRPr="00320934">
        <w:rPr>
          <w:rFonts w:ascii="Palatino Linotype" w:hAnsi="Palatino Linotype" w:cs="Arial"/>
          <w:lang w:val="es-ES_tradnl"/>
        </w:rPr>
        <w:t xml:space="preserve"> </w:t>
      </w:r>
      <w:r w:rsidR="00D73FD7" w:rsidRPr="00320934">
        <w:rPr>
          <w:rFonts w:ascii="Palatino Linotype" w:hAnsi="Palatino Linotype" w:cs="Arial"/>
          <w:lang w:val="es-ES_tradnl"/>
        </w:rPr>
        <w:t>y</w:t>
      </w:r>
      <w:r w:rsidR="00414147" w:rsidRPr="00320934">
        <w:rPr>
          <w:rFonts w:ascii="Palatino Linotype" w:hAnsi="Palatino Linotype" w:cs="Arial"/>
          <w:lang w:val="es-ES_tradnl"/>
        </w:rPr>
        <w:t xml:space="preserve"> </w:t>
      </w:r>
      <w:r w:rsidR="00D73FD7" w:rsidRPr="00320934">
        <w:rPr>
          <w:rFonts w:ascii="Palatino Linotype" w:hAnsi="Palatino Linotype" w:cs="Arial"/>
        </w:rPr>
        <w:t>Protección</w:t>
      </w:r>
      <w:r w:rsidR="00414147" w:rsidRPr="00320934">
        <w:rPr>
          <w:rFonts w:ascii="Palatino Linotype" w:hAnsi="Palatino Linotype" w:cs="Arial"/>
          <w:lang w:val="es-ES_tradnl"/>
        </w:rPr>
        <w:t xml:space="preserve"> </w:t>
      </w:r>
      <w:r w:rsidR="00D73FD7" w:rsidRPr="00320934">
        <w:rPr>
          <w:rFonts w:ascii="Palatino Linotype" w:hAnsi="Palatino Linotype" w:cs="Arial"/>
        </w:rPr>
        <w:t>de</w:t>
      </w:r>
      <w:r w:rsidR="00414147" w:rsidRPr="00320934">
        <w:rPr>
          <w:rFonts w:ascii="Palatino Linotype" w:hAnsi="Palatino Linotype" w:cs="Arial"/>
          <w:lang w:val="es-ES_tradnl"/>
        </w:rPr>
        <w:t xml:space="preserve"> </w:t>
      </w:r>
      <w:r w:rsidR="00D73FD7" w:rsidRPr="00320934">
        <w:rPr>
          <w:rFonts w:ascii="Palatino Linotype" w:hAnsi="Palatino Linotype"/>
        </w:rPr>
        <w:t>Datos</w:t>
      </w:r>
      <w:r w:rsidR="00414147" w:rsidRPr="00320934">
        <w:rPr>
          <w:rFonts w:ascii="Palatino Linotype" w:hAnsi="Palatino Linotype" w:cs="Arial"/>
          <w:lang w:val="es-ES_tradnl"/>
        </w:rPr>
        <w:t xml:space="preserve"> </w:t>
      </w:r>
      <w:r w:rsidR="00D73FD7" w:rsidRPr="00320934">
        <w:rPr>
          <w:rFonts w:ascii="Palatino Linotype" w:hAnsi="Palatino Linotype" w:cs="Arial"/>
        </w:rPr>
        <w:t>Personales</w:t>
      </w:r>
      <w:r w:rsidR="00414147" w:rsidRPr="00320934">
        <w:rPr>
          <w:rFonts w:ascii="Palatino Linotype" w:hAnsi="Palatino Linotype" w:cs="Arial"/>
          <w:lang w:val="es-ES_tradnl"/>
        </w:rPr>
        <w:t xml:space="preserve"> </w:t>
      </w:r>
      <w:r w:rsidR="00D73FD7" w:rsidRPr="00320934">
        <w:rPr>
          <w:rFonts w:ascii="Palatino Linotype" w:hAnsi="Palatino Linotype" w:cs="Arial"/>
        </w:rPr>
        <w:t>del</w:t>
      </w:r>
      <w:r w:rsidR="00414147" w:rsidRPr="00320934">
        <w:rPr>
          <w:rFonts w:ascii="Palatino Linotype" w:hAnsi="Palatino Linotype" w:cs="Arial"/>
          <w:lang w:val="es-ES_tradnl"/>
        </w:rPr>
        <w:t xml:space="preserve"> </w:t>
      </w:r>
      <w:r w:rsidR="00D73FD7" w:rsidRPr="00320934">
        <w:rPr>
          <w:rFonts w:ascii="Palatino Linotype" w:hAnsi="Palatino Linotype"/>
        </w:rPr>
        <w:t>Estado</w:t>
      </w:r>
      <w:r w:rsidR="00414147" w:rsidRPr="00320934">
        <w:rPr>
          <w:rFonts w:ascii="Palatino Linotype" w:hAnsi="Palatino Linotype" w:cs="Arial"/>
          <w:lang w:val="es-ES_tradnl"/>
        </w:rPr>
        <w:t xml:space="preserve"> </w:t>
      </w:r>
      <w:r w:rsidR="00D73FD7" w:rsidRPr="00320934">
        <w:rPr>
          <w:rFonts w:ascii="Palatino Linotype" w:hAnsi="Palatino Linotype" w:cs="Arial"/>
          <w:lang w:val="es-ES_tradnl"/>
        </w:rPr>
        <w:t>de</w:t>
      </w:r>
      <w:r w:rsidR="00414147" w:rsidRPr="00320934">
        <w:rPr>
          <w:rFonts w:ascii="Palatino Linotype" w:hAnsi="Palatino Linotype" w:cs="Arial"/>
          <w:lang w:val="es-ES_tradnl"/>
        </w:rPr>
        <w:t xml:space="preserve"> </w:t>
      </w:r>
      <w:r w:rsidR="00D73FD7" w:rsidRPr="00320934">
        <w:rPr>
          <w:rFonts w:ascii="Palatino Linotype" w:hAnsi="Palatino Linotype" w:cs="Arial"/>
          <w:lang w:val="es-ES_tradnl"/>
        </w:rPr>
        <w:t>México</w:t>
      </w:r>
      <w:r w:rsidR="00414147" w:rsidRPr="00320934">
        <w:rPr>
          <w:rFonts w:ascii="Palatino Linotype" w:hAnsi="Palatino Linotype" w:cs="Arial"/>
          <w:lang w:val="es-ES_tradnl"/>
        </w:rPr>
        <w:t xml:space="preserve"> </w:t>
      </w:r>
      <w:r w:rsidR="00D73FD7" w:rsidRPr="00320934">
        <w:rPr>
          <w:rFonts w:ascii="Palatino Linotype" w:hAnsi="Palatino Linotype" w:cs="Arial"/>
          <w:lang w:val="es-ES_tradnl"/>
        </w:rPr>
        <w:t>y</w:t>
      </w:r>
      <w:r w:rsidR="00414147" w:rsidRPr="00320934">
        <w:rPr>
          <w:rFonts w:ascii="Palatino Linotype" w:hAnsi="Palatino Linotype" w:cs="Arial"/>
          <w:lang w:val="es-ES_tradnl"/>
        </w:rPr>
        <w:t xml:space="preserve"> </w:t>
      </w:r>
      <w:r w:rsidR="00D73FD7" w:rsidRPr="00320934">
        <w:rPr>
          <w:rFonts w:ascii="Palatino Linotype" w:hAnsi="Palatino Linotype" w:cs="Arial"/>
          <w:lang w:val="es-ES_tradnl"/>
        </w:rPr>
        <w:t>Municipios</w:t>
      </w:r>
      <w:r w:rsidR="00414147" w:rsidRPr="00320934">
        <w:rPr>
          <w:rFonts w:ascii="Palatino Linotype" w:hAnsi="Palatino Linotype" w:cs="Arial"/>
          <w:lang w:val="es-ES_tradnl"/>
        </w:rPr>
        <w:t xml:space="preserve"> </w:t>
      </w:r>
      <w:r w:rsidR="00D73FD7" w:rsidRPr="00320934">
        <w:rPr>
          <w:rFonts w:ascii="Palatino Linotype" w:hAnsi="Palatino Linotype" w:cs="Arial"/>
          <w:lang w:val="es-ES_tradnl"/>
        </w:rPr>
        <w:t>y</w:t>
      </w:r>
      <w:r w:rsidR="00414147" w:rsidRPr="00320934">
        <w:rPr>
          <w:rFonts w:ascii="Palatino Linotype" w:hAnsi="Palatino Linotype" w:cs="Arial"/>
          <w:lang w:val="es-ES_tradnl"/>
        </w:rPr>
        <w:t xml:space="preserve"> </w:t>
      </w:r>
      <w:r w:rsidR="00D73FD7" w:rsidRPr="00320934">
        <w:rPr>
          <w:rFonts w:ascii="Palatino Linotype" w:hAnsi="Palatino Linotype" w:cs="Arial"/>
          <w:lang w:val="es-ES_tradnl"/>
        </w:rPr>
        <w:t>con</w:t>
      </w:r>
      <w:r w:rsidR="00414147" w:rsidRPr="00320934">
        <w:rPr>
          <w:rFonts w:ascii="Palatino Linotype" w:hAnsi="Palatino Linotype" w:cs="Arial"/>
          <w:lang w:val="es-ES_tradnl"/>
        </w:rPr>
        <w:t xml:space="preserve"> </w:t>
      </w:r>
      <w:r w:rsidR="00D73FD7" w:rsidRPr="00320934">
        <w:rPr>
          <w:rFonts w:ascii="Palatino Linotype" w:hAnsi="Palatino Linotype" w:cs="Arial"/>
          <w:lang w:val="es-ES_tradnl"/>
        </w:rPr>
        <w:t>fundamento</w:t>
      </w:r>
      <w:r w:rsidR="00414147" w:rsidRPr="00320934">
        <w:rPr>
          <w:rFonts w:ascii="Palatino Linotype" w:hAnsi="Palatino Linotype" w:cs="Arial"/>
          <w:lang w:val="es-ES_tradnl"/>
        </w:rPr>
        <w:t xml:space="preserve"> </w:t>
      </w:r>
      <w:r w:rsidR="00D73FD7" w:rsidRPr="00320934">
        <w:rPr>
          <w:rFonts w:ascii="Palatino Linotype" w:hAnsi="Palatino Linotype" w:cs="Arial"/>
          <w:lang w:val="es-ES_tradnl"/>
        </w:rPr>
        <w:t>en</w:t>
      </w:r>
      <w:r w:rsidR="00414147" w:rsidRPr="00320934">
        <w:rPr>
          <w:rFonts w:ascii="Palatino Linotype" w:hAnsi="Palatino Linotype" w:cs="Arial"/>
          <w:lang w:val="es-ES_tradnl"/>
        </w:rPr>
        <w:t xml:space="preserve"> </w:t>
      </w:r>
      <w:r w:rsidR="00D73FD7" w:rsidRPr="00320934">
        <w:rPr>
          <w:rFonts w:ascii="Palatino Linotype" w:hAnsi="Palatino Linotype" w:cs="Arial"/>
          <w:lang w:val="es-ES_tradnl"/>
        </w:rPr>
        <w:t>el</w:t>
      </w:r>
      <w:r w:rsidR="00414147" w:rsidRPr="00320934">
        <w:rPr>
          <w:rFonts w:ascii="Palatino Linotype" w:hAnsi="Palatino Linotype" w:cs="Arial"/>
          <w:lang w:val="es-ES_tradnl"/>
        </w:rPr>
        <w:t xml:space="preserve"> </w:t>
      </w:r>
      <w:r w:rsidR="00D73FD7" w:rsidRPr="00320934">
        <w:rPr>
          <w:rFonts w:ascii="Palatino Linotype" w:hAnsi="Palatino Linotype" w:cs="Arial"/>
        </w:rPr>
        <w:t>artículo</w:t>
      </w:r>
      <w:r w:rsidR="00414147" w:rsidRPr="00320934">
        <w:rPr>
          <w:rFonts w:ascii="Palatino Linotype" w:hAnsi="Palatino Linotype" w:cs="Arial"/>
          <w:lang w:val="es-ES_tradnl"/>
        </w:rPr>
        <w:t xml:space="preserve"> </w:t>
      </w:r>
      <w:r w:rsidR="00D73FD7" w:rsidRPr="00320934">
        <w:rPr>
          <w:rFonts w:ascii="Palatino Linotype" w:hAnsi="Palatino Linotype" w:cs="Arial"/>
          <w:lang w:val="es-ES_tradnl"/>
        </w:rPr>
        <w:t>185</w:t>
      </w:r>
      <w:r w:rsidR="0071273A" w:rsidRPr="00320934">
        <w:rPr>
          <w:rFonts w:ascii="Palatino Linotype" w:hAnsi="Palatino Linotype" w:cs="Arial"/>
          <w:lang w:val="es-ES_tradnl"/>
        </w:rPr>
        <w:t>,</w:t>
      </w:r>
      <w:r w:rsidR="00414147" w:rsidRPr="00320934">
        <w:rPr>
          <w:rFonts w:ascii="Palatino Linotype" w:hAnsi="Palatino Linotype" w:cs="Arial"/>
          <w:lang w:val="es-ES_tradnl"/>
        </w:rPr>
        <w:t xml:space="preserve"> </w:t>
      </w:r>
      <w:r w:rsidR="00D73FD7" w:rsidRPr="00320934">
        <w:rPr>
          <w:rFonts w:ascii="Palatino Linotype" w:hAnsi="Palatino Linotype" w:cs="Arial"/>
        </w:rPr>
        <w:t>fracción</w:t>
      </w:r>
      <w:r w:rsidR="00414147" w:rsidRPr="00320934">
        <w:rPr>
          <w:rFonts w:ascii="Palatino Linotype" w:hAnsi="Palatino Linotype" w:cs="Arial"/>
          <w:lang w:val="es-ES_tradnl"/>
        </w:rPr>
        <w:t xml:space="preserve"> </w:t>
      </w:r>
      <w:r w:rsidR="00D73FD7" w:rsidRPr="00320934">
        <w:rPr>
          <w:rFonts w:ascii="Palatino Linotype" w:hAnsi="Palatino Linotype" w:cs="Arial"/>
          <w:lang w:val="es-ES_tradnl"/>
        </w:rPr>
        <w:t>I</w:t>
      </w:r>
      <w:r w:rsidR="00414147" w:rsidRPr="00320934">
        <w:rPr>
          <w:rFonts w:ascii="Palatino Linotype" w:hAnsi="Palatino Linotype" w:cs="Arial"/>
          <w:lang w:val="es-ES_tradnl"/>
        </w:rPr>
        <w:t xml:space="preserve"> </w:t>
      </w:r>
      <w:r w:rsidR="00D73FD7" w:rsidRPr="00320934">
        <w:rPr>
          <w:rFonts w:ascii="Palatino Linotype" w:hAnsi="Palatino Linotype" w:cs="Arial"/>
          <w:lang w:val="es-ES_tradnl"/>
        </w:rPr>
        <w:t>de</w:t>
      </w:r>
      <w:r w:rsidR="00414147" w:rsidRPr="00320934">
        <w:rPr>
          <w:rFonts w:ascii="Palatino Linotype" w:hAnsi="Palatino Linotype" w:cs="Arial"/>
          <w:lang w:val="es-ES_tradnl"/>
        </w:rPr>
        <w:t xml:space="preserve"> </w:t>
      </w:r>
      <w:r w:rsidR="00D73FD7" w:rsidRPr="00320934">
        <w:rPr>
          <w:rFonts w:ascii="Palatino Linotype" w:hAnsi="Palatino Linotype" w:cs="Arial"/>
          <w:lang w:val="es-ES_tradnl"/>
        </w:rPr>
        <w:t>la</w:t>
      </w:r>
      <w:r w:rsidR="00414147" w:rsidRPr="00320934">
        <w:rPr>
          <w:rFonts w:ascii="Palatino Linotype" w:hAnsi="Palatino Linotype" w:cs="Arial"/>
          <w:lang w:val="es-ES_tradnl"/>
        </w:rPr>
        <w:t xml:space="preserve"> </w:t>
      </w:r>
      <w:r w:rsidR="00D73FD7" w:rsidRPr="00320934">
        <w:rPr>
          <w:rFonts w:ascii="Palatino Linotype" w:hAnsi="Palatino Linotype"/>
        </w:rPr>
        <w:t>Ley</w:t>
      </w:r>
      <w:r w:rsidR="00414147" w:rsidRPr="00320934">
        <w:rPr>
          <w:rFonts w:ascii="Palatino Linotype" w:hAnsi="Palatino Linotype"/>
        </w:rPr>
        <w:t xml:space="preserve"> </w:t>
      </w:r>
      <w:r w:rsidR="00D73FD7" w:rsidRPr="00320934">
        <w:rPr>
          <w:rFonts w:ascii="Palatino Linotype" w:hAnsi="Palatino Linotype"/>
        </w:rPr>
        <w:t>de</w:t>
      </w:r>
      <w:r w:rsidR="00414147" w:rsidRPr="00320934">
        <w:rPr>
          <w:rFonts w:ascii="Palatino Linotype" w:hAnsi="Palatino Linotype"/>
        </w:rPr>
        <w:t xml:space="preserve"> </w:t>
      </w:r>
      <w:r w:rsidR="00D73FD7" w:rsidRPr="00320934">
        <w:rPr>
          <w:rFonts w:ascii="Palatino Linotype" w:hAnsi="Palatino Linotype"/>
        </w:rPr>
        <w:t>Transparencia</w:t>
      </w:r>
      <w:r w:rsidR="00414147" w:rsidRPr="00320934">
        <w:rPr>
          <w:rFonts w:ascii="Palatino Linotype" w:hAnsi="Palatino Linotype"/>
        </w:rPr>
        <w:t xml:space="preserve"> </w:t>
      </w:r>
      <w:r w:rsidR="00D73FD7" w:rsidRPr="00320934">
        <w:rPr>
          <w:rFonts w:ascii="Palatino Linotype" w:hAnsi="Palatino Linotype"/>
        </w:rPr>
        <w:t>y</w:t>
      </w:r>
      <w:r w:rsidR="00414147" w:rsidRPr="00320934">
        <w:rPr>
          <w:rFonts w:ascii="Palatino Linotype" w:hAnsi="Palatino Linotype"/>
        </w:rPr>
        <w:t xml:space="preserve"> </w:t>
      </w:r>
      <w:r w:rsidR="00D73FD7" w:rsidRPr="00320934">
        <w:rPr>
          <w:rFonts w:ascii="Palatino Linotype" w:hAnsi="Palatino Linotype"/>
        </w:rPr>
        <w:t>Acceso</w:t>
      </w:r>
      <w:r w:rsidR="00414147" w:rsidRPr="00320934">
        <w:rPr>
          <w:rFonts w:ascii="Palatino Linotype" w:hAnsi="Palatino Linotype"/>
        </w:rPr>
        <w:t xml:space="preserve"> </w:t>
      </w:r>
      <w:r w:rsidR="00D73FD7" w:rsidRPr="00320934">
        <w:rPr>
          <w:rFonts w:ascii="Palatino Linotype" w:hAnsi="Palatino Linotype"/>
        </w:rPr>
        <w:t>a</w:t>
      </w:r>
      <w:r w:rsidR="00414147" w:rsidRPr="00320934">
        <w:rPr>
          <w:rFonts w:ascii="Palatino Linotype" w:hAnsi="Palatino Linotype"/>
        </w:rPr>
        <w:t xml:space="preserve"> </w:t>
      </w:r>
      <w:r w:rsidR="00D73FD7" w:rsidRPr="00320934">
        <w:rPr>
          <w:rFonts w:ascii="Palatino Linotype" w:hAnsi="Palatino Linotype"/>
        </w:rPr>
        <w:t>la</w:t>
      </w:r>
      <w:r w:rsidR="00414147" w:rsidRPr="00320934">
        <w:rPr>
          <w:rFonts w:ascii="Palatino Linotype" w:hAnsi="Palatino Linotype"/>
        </w:rPr>
        <w:t xml:space="preserve"> </w:t>
      </w:r>
      <w:r w:rsidR="00D73FD7" w:rsidRPr="00320934">
        <w:rPr>
          <w:rFonts w:ascii="Palatino Linotype" w:hAnsi="Palatino Linotype"/>
        </w:rPr>
        <w:t>Información</w:t>
      </w:r>
      <w:r w:rsidR="00414147" w:rsidRPr="00320934">
        <w:rPr>
          <w:rFonts w:ascii="Palatino Linotype" w:hAnsi="Palatino Linotype"/>
        </w:rPr>
        <w:t xml:space="preserve"> </w:t>
      </w:r>
      <w:r w:rsidR="00D73FD7" w:rsidRPr="00320934">
        <w:rPr>
          <w:rFonts w:ascii="Palatino Linotype" w:hAnsi="Palatino Linotype"/>
        </w:rPr>
        <w:t>Pública</w:t>
      </w:r>
      <w:r w:rsidR="00414147" w:rsidRPr="00320934">
        <w:rPr>
          <w:rFonts w:ascii="Palatino Linotype" w:hAnsi="Palatino Linotype"/>
        </w:rPr>
        <w:t xml:space="preserve"> </w:t>
      </w:r>
      <w:r w:rsidR="00D73FD7" w:rsidRPr="00320934">
        <w:rPr>
          <w:rFonts w:ascii="Palatino Linotype" w:hAnsi="Palatino Linotype"/>
        </w:rPr>
        <w:t>del</w:t>
      </w:r>
      <w:r w:rsidR="00414147" w:rsidRPr="00320934">
        <w:rPr>
          <w:rFonts w:ascii="Palatino Linotype" w:hAnsi="Palatino Linotype"/>
        </w:rPr>
        <w:t xml:space="preserve"> </w:t>
      </w:r>
      <w:r w:rsidR="00D73FD7" w:rsidRPr="00320934">
        <w:rPr>
          <w:rFonts w:ascii="Palatino Linotype" w:hAnsi="Palatino Linotype"/>
        </w:rPr>
        <w:t>Estado</w:t>
      </w:r>
      <w:r w:rsidR="00414147" w:rsidRPr="00320934">
        <w:rPr>
          <w:rFonts w:ascii="Palatino Linotype" w:hAnsi="Palatino Linotype"/>
        </w:rPr>
        <w:t xml:space="preserve"> </w:t>
      </w:r>
      <w:r w:rsidR="00D73FD7" w:rsidRPr="00320934">
        <w:rPr>
          <w:rFonts w:ascii="Palatino Linotype" w:hAnsi="Palatino Linotype"/>
        </w:rPr>
        <w:t>de</w:t>
      </w:r>
      <w:r w:rsidR="00414147" w:rsidRPr="00320934">
        <w:rPr>
          <w:rFonts w:ascii="Palatino Linotype" w:hAnsi="Palatino Linotype"/>
        </w:rPr>
        <w:t xml:space="preserve"> </w:t>
      </w:r>
      <w:r w:rsidR="00D73FD7" w:rsidRPr="00320934">
        <w:rPr>
          <w:rFonts w:ascii="Palatino Linotype" w:hAnsi="Palatino Linotype"/>
        </w:rPr>
        <w:t>México</w:t>
      </w:r>
      <w:r w:rsidR="00414147" w:rsidRPr="00320934">
        <w:rPr>
          <w:rFonts w:ascii="Palatino Linotype" w:hAnsi="Palatino Linotype"/>
        </w:rPr>
        <w:t xml:space="preserve"> </w:t>
      </w:r>
      <w:r w:rsidR="00D73FD7" w:rsidRPr="00320934">
        <w:rPr>
          <w:rFonts w:ascii="Palatino Linotype" w:hAnsi="Palatino Linotype"/>
        </w:rPr>
        <w:t>y</w:t>
      </w:r>
      <w:r w:rsidR="00414147" w:rsidRPr="00320934">
        <w:rPr>
          <w:rFonts w:ascii="Palatino Linotype" w:hAnsi="Palatino Linotype"/>
        </w:rPr>
        <w:t xml:space="preserve"> </w:t>
      </w:r>
      <w:r w:rsidR="00D73FD7" w:rsidRPr="00320934">
        <w:rPr>
          <w:rFonts w:ascii="Palatino Linotype" w:hAnsi="Palatino Linotype"/>
        </w:rPr>
        <w:t>Municipios</w:t>
      </w:r>
      <w:r w:rsidR="00D73FD7" w:rsidRPr="00320934">
        <w:rPr>
          <w:rFonts w:ascii="Palatino Linotype" w:hAnsi="Palatino Linotype" w:cs="Arial"/>
          <w:lang w:val="es-ES_tradnl"/>
        </w:rPr>
        <w:t>,</w:t>
      </w:r>
      <w:r w:rsidR="00414147" w:rsidRPr="00320934">
        <w:rPr>
          <w:rFonts w:ascii="Palatino Linotype" w:hAnsi="Palatino Linotype" w:cs="Arial"/>
          <w:lang w:val="es-ES_tradnl"/>
        </w:rPr>
        <w:t xml:space="preserve"> </w:t>
      </w:r>
      <w:r w:rsidR="00D73FD7" w:rsidRPr="00320934">
        <w:rPr>
          <w:rFonts w:ascii="Palatino Linotype" w:hAnsi="Palatino Linotype" w:cs="Arial"/>
          <w:lang w:val="es-ES_tradnl"/>
        </w:rPr>
        <w:t>se</w:t>
      </w:r>
      <w:r w:rsidR="00414147" w:rsidRPr="00320934">
        <w:rPr>
          <w:rFonts w:ascii="Palatino Linotype" w:hAnsi="Palatino Linotype" w:cs="Arial"/>
          <w:lang w:val="es-ES_tradnl"/>
        </w:rPr>
        <w:t xml:space="preserve"> </w:t>
      </w:r>
      <w:r w:rsidR="00D73FD7" w:rsidRPr="00320934">
        <w:rPr>
          <w:rFonts w:ascii="Palatino Linotype" w:hAnsi="Palatino Linotype" w:cs="Arial"/>
          <w:lang w:val="es-ES_tradnl"/>
        </w:rPr>
        <w:t>turnó,</w:t>
      </w:r>
      <w:r w:rsidR="00414147" w:rsidRPr="00320934">
        <w:rPr>
          <w:rFonts w:ascii="Palatino Linotype" w:hAnsi="Palatino Linotype" w:cs="Arial"/>
          <w:lang w:val="es-ES_tradnl"/>
        </w:rPr>
        <w:t xml:space="preserve"> </w:t>
      </w:r>
      <w:r w:rsidR="00D73FD7" w:rsidRPr="00320934">
        <w:rPr>
          <w:rFonts w:ascii="Palatino Linotype" w:hAnsi="Palatino Linotype" w:cs="Arial"/>
          <w:lang w:val="es-ES_tradnl"/>
        </w:rPr>
        <w:t>a</w:t>
      </w:r>
      <w:r w:rsidR="00414147" w:rsidRPr="00320934">
        <w:rPr>
          <w:rFonts w:ascii="Palatino Linotype" w:hAnsi="Palatino Linotype" w:cs="Arial"/>
          <w:lang w:val="es-ES_tradnl"/>
        </w:rPr>
        <w:t xml:space="preserve"> </w:t>
      </w:r>
      <w:r w:rsidR="00D73FD7" w:rsidRPr="00320934">
        <w:rPr>
          <w:rFonts w:ascii="Palatino Linotype" w:hAnsi="Palatino Linotype" w:cs="Arial"/>
          <w:lang w:val="es-ES_tradnl"/>
        </w:rPr>
        <w:t>través</w:t>
      </w:r>
      <w:r w:rsidR="00414147" w:rsidRPr="00320934">
        <w:rPr>
          <w:rFonts w:ascii="Palatino Linotype" w:hAnsi="Palatino Linotype" w:cs="Arial"/>
          <w:lang w:val="es-ES_tradnl"/>
        </w:rPr>
        <w:t xml:space="preserve"> </w:t>
      </w:r>
      <w:r w:rsidR="00D73FD7" w:rsidRPr="00320934">
        <w:rPr>
          <w:rFonts w:ascii="Palatino Linotype" w:hAnsi="Palatino Linotype" w:cs="Arial"/>
          <w:lang w:val="es-ES_tradnl"/>
        </w:rPr>
        <w:t>del</w:t>
      </w:r>
      <w:r w:rsidR="00414147" w:rsidRPr="00320934">
        <w:rPr>
          <w:rFonts w:ascii="Palatino Linotype" w:eastAsia="Arial Unicode MS" w:hAnsi="Palatino Linotype" w:cs="Arial"/>
          <w:lang w:val="es-ES_tradnl"/>
        </w:rPr>
        <w:t xml:space="preserve"> </w:t>
      </w:r>
      <w:r w:rsidR="00D73FD7" w:rsidRPr="00320934">
        <w:rPr>
          <w:rFonts w:ascii="Palatino Linotype" w:eastAsia="Arial Unicode MS" w:hAnsi="Palatino Linotype" w:cs="Arial"/>
          <w:b/>
          <w:lang w:val="es-ES_tradnl"/>
        </w:rPr>
        <w:t>SAIMEX</w:t>
      </w:r>
      <w:r w:rsidR="00D73FD7" w:rsidRPr="00320934">
        <w:rPr>
          <w:rFonts w:ascii="Palatino Linotype" w:hAnsi="Palatino Linotype"/>
        </w:rPr>
        <w:t>,</w:t>
      </w:r>
      <w:r w:rsidR="00414147" w:rsidRPr="00320934">
        <w:rPr>
          <w:rFonts w:ascii="Palatino Linotype" w:hAnsi="Palatino Linotype"/>
        </w:rPr>
        <w:t xml:space="preserve"> </w:t>
      </w:r>
      <w:r w:rsidR="00D73FD7" w:rsidRPr="00320934">
        <w:rPr>
          <w:rFonts w:ascii="Palatino Linotype" w:hAnsi="Palatino Linotype"/>
        </w:rPr>
        <w:t>a</w:t>
      </w:r>
      <w:r w:rsidR="00414147" w:rsidRPr="00320934">
        <w:rPr>
          <w:rFonts w:ascii="Palatino Linotype" w:hAnsi="Palatino Linotype"/>
        </w:rPr>
        <w:t xml:space="preserve"> </w:t>
      </w:r>
      <w:r w:rsidR="00D73FD7" w:rsidRPr="00320934">
        <w:rPr>
          <w:rFonts w:ascii="Palatino Linotype" w:hAnsi="Palatino Linotype"/>
        </w:rPr>
        <w:t>la</w:t>
      </w:r>
      <w:r w:rsidR="00414147" w:rsidRPr="00320934">
        <w:rPr>
          <w:rFonts w:ascii="Palatino Linotype" w:hAnsi="Palatino Linotype"/>
        </w:rPr>
        <w:t xml:space="preserve"> </w:t>
      </w:r>
      <w:r w:rsidR="00D73FD7" w:rsidRPr="00320934">
        <w:rPr>
          <w:rFonts w:ascii="Palatino Linotype" w:hAnsi="Palatino Linotype" w:cs="Arial"/>
          <w:lang w:val="es-ES_tradnl"/>
        </w:rPr>
        <w:t>Comisionada</w:t>
      </w:r>
      <w:r w:rsidR="00414147" w:rsidRPr="00320934">
        <w:rPr>
          <w:rFonts w:ascii="Palatino Linotype" w:hAnsi="Palatino Linotype" w:cs="Arial"/>
          <w:lang w:val="es-ES_tradnl"/>
        </w:rPr>
        <w:t xml:space="preserve"> </w:t>
      </w:r>
      <w:r w:rsidR="00D73FD7" w:rsidRPr="00320934">
        <w:rPr>
          <w:rFonts w:ascii="Palatino Linotype" w:hAnsi="Palatino Linotype" w:cs="Arial"/>
          <w:b/>
          <w:lang w:val="es-ES_tradnl"/>
        </w:rPr>
        <w:t>EVA</w:t>
      </w:r>
      <w:r w:rsidR="00414147" w:rsidRPr="00320934">
        <w:rPr>
          <w:rFonts w:ascii="Palatino Linotype" w:hAnsi="Palatino Linotype" w:cs="Arial"/>
          <w:b/>
          <w:lang w:val="es-ES_tradnl"/>
        </w:rPr>
        <w:t xml:space="preserve"> </w:t>
      </w:r>
      <w:r w:rsidR="00D73FD7" w:rsidRPr="00320934">
        <w:rPr>
          <w:rFonts w:ascii="Palatino Linotype" w:hAnsi="Palatino Linotype" w:cs="Arial"/>
          <w:b/>
          <w:lang w:val="es-ES_tradnl"/>
        </w:rPr>
        <w:t>ABAID</w:t>
      </w:r>
      <w:r w:rsidR="00414147" w:rsidRPr="00320934">
        <w:rPr>
          <w:rFonts w:ascii="Palatino Linotype" w:hAnsi="Palatino Linotype" w:cs="Arial"/>
          <w:b/>
          <w:lang w:val="es-ES_tradnl"/>
        </w:rPr>
        <w:t xml:space="preserve"> </w:t>
      </w:r>
      <w:r w:rsidR="00D73FD7" w:rsidRPr="00320934">
        <w:rPr>
          <w:rFonts w:ascii="Palatino Linotype" w:hAnsi="Palatino Linotype" w:cs="Arial"/>
          <w:b/>
          <w:lang w:val="es-ES_tradnl"/>
        </w:rPr>
        <w:t>YAPUR</w:t>
      </w:r>
      <w:r w:rsidR="00D73FD7" w:rsidRPr="00320934">
        <w:rPr>
          <w:rFonts w:ascii="Palatino Linotype" w:hAnsi="Palatino Linotype" w:cs="Arial"/>
          <w:lang w:val="es-ES_tradnl"/>
        </w:rPr>
        <w:t>,</w:t>
      </w:r>
      <w:r w:rsidR="00414147" w:rsidRPr="00320934">
        <w:rPr>
          <w:rFonts w:ascii="Palatino Linotype" w:hAnsi="Palatino Linotype" w:cs="Arial"/>
          <w:lang w:val="es-ES_tradnl"/>
        </w:rPr>
        <w:t xml:space="preserve"> </w:t>
      </w:r>
      <w:r w:rsidR="00D73FD7" w:rsidRPr="00320934">
        <w:rPr>
          <w:rFonts w:ascii="Palatino Linotype" w:hAnsi="Palatino Linotype" w:cs="Arial"/>
          <w:lang w:val="es-ES_tradnl"/>
        </w:rPr>
        <w:t>a</w:t>
      </w:r>
      <w:r w:rsidR="00414147" w:rsidRPr="00320934">
        <w:rPr>
          <w:rFonts w:ascii="Palatino Linotype" w:hAnsi="Palatino Linotype" w:cs="Arial"/>
          <w:lang w:val="es-ES_tradnl"/>
        </w:rPr>
        <w:t xml:space="preserve"> </w:t>
      </w:r>
      <w:r w:rsidR="00D73FD7" w:rsidRPr="00320934">
        <w:rPr>
          <w:rFonts w:ascii="Palatino Linotype" w:hAnsi="Palatino Linotype" w:cs="Arial"/>
          <w:lang w:val="es-ES_tradnl"/>
        </w:rPr>
        <w:t>efecto</w:t>
      </w:r>
      <w:r w:rsidR="00414147" w:rsidRPr="00320934">
        <w:rPr>
          <w:rFonts w:ascii="Palatino Linotype" w:hAnsi="Palatino Linotype" w:cs="Arial"/>
          <w:lang w:val="es-ES_tradnl"/>
        </w:rPr>
        <w:t xml:space="preserve"> </w:t>
      </w:r>
      <w:r w:rsidR="00D73FD7" w:rsidRPr="00320934">
        <w:rPr>
          <w:rFonts w:ascii="Palatino Linotype" w:hAnsi="Palatino Linotype" w:cs="Arial"/>
          <w:lang w:val="es-ES_tradnl"/>
        </w:rPr>
        <w:t>de</w:t>
      </w:r>
      <w:r w:rsidR="00414147" w:rsidRPr="00320934">
        <w:rPr>
          <w:rFonts w:ascii="Palatino Linotype" w:hAnsi="Palatino Linotype" w:cs="Arial"/>
          <w:lang w:val="es-ES_tradnl"/>
        </w:rPr>
        <w:t xml:space="preserve"> </w:t>
      </w:r>
      <w:r w:rsidR="00D73FD7" w:rsidRPr="00320934">
        <w:rPr>
          <w:rFonts w:ascii="Palatino Linotype" w:hAnsi="Palatino Linotype" w:cs="Arial"/>
          <w:lang w:val="es-ES_tradnl"/>
        </w:rPr>
        <w:t>que</w:t>
      </w:r>
      <w:r w:rsidR="00414147" w:rsidRPr="00320934">
        <w:rPr>
          <w:rFonts w:ascii="Palatino Linotype" w:hAnsi="Palatino Linotype" w:cs="Arial"/>
          <w:lang w:val="es-ES_tradnl"/>
        </w:rPr>
        <w:t xml:space="preserve"> </w:t>
      </w:r>
      <w:r w:rsidR="00D73FD7" w:rsidRPr="00320934">
        <w:rPr>
          <w:rFonts w:ascii="Palatino Linotype" w:hAnsi="Palatino Linotype" w:cs="Arial"/>
          <w:lang w:val="es-ES_tradnl"/>
        </w:rPr>
        <w:t>decretara</w:t>
      </w:r>
      <w:r w:rsidR="00414147" w:rsidRPr="00320934">
        <w:rPr>
          <w:rFonts w:ascii="Palatino Linotype" w:hAnsi="Palatino Linotype" w:cs="Arial"/>
          <w:lang w:val="es-ES_tradnl"/>
        </w:rPr>
        <w:t xml:space="preserve"> </w:t>
      </w:r>
      <w:r w:rsidR="00D73FD7" w:rsidRPr="00320934">
        <w:rPr>
          <w:rFonts w:ascii="Palatino Linotype" w:hAnsi="Palatino Linotype" w:cs="Arial"/>
          <w:lang w:val="es-ES_tradnl"/>
        </w:rPr>
        <w:t>su</w:t>
      </w:r>
      <w:r w:rsidR="00414147" w:rsidRPr="00320934">
        <w:rPr>
          <w:rFonts w:ascii="Palatino Linotype" w:hAnsi="Palatino Linotype" w:cs="Arial"/>
          <w:lang w:val="es-ES_tradnl"/>
        </w:rPr>
        <w:t xml:space="preserve"> </w:t>
      </w:r>
      <w:r w:rsidR="00D73FD7" w:rsidRPr="00320934">
        <w:rPr>
          <w:rFonts w:ascii="Palatino Linotype" w:hAnsi="Palatino Linotype" w:cs="Arial"/>
          <w:lang w:val="es-ES_tradnl"/>
        </w:rPr>
        <w:t>admisión</w:t>
      </w:r>
      <w:r w:rsidR="00414147" w:rsidRPr="00320934">
        <w:rPr>
          <w:rFonts w:ascii="Palatino Linotype" w:hAnsi="Palatino Linotype" w:cs="Arial"/>
          <w:lang w:val="es-ES_tradnl"/>
        </w:rPr>
        <w:t xml:space="preserve"> </w:t>
      </w:r>
      <w:r w:rsidR="00D73FD7" w:rsidRPr="00320934">
        <w:rPr>
          <w:rFonts w:ascii="Palatino Linotype" w:hAnsi="Palatino Linotype" w:cs="Arial"/>
          <w:lang w:val="es-ES_tradnl"/>
        </w:rPr>
        <w:t>o</w:t>
      </w:r>
      <w:r w:rsidR="00414147" w:rsidRPr="00320934">
        <w:rPr>
          <w:rFonts w:ascii="Palatino Linotype" w:hAnsi="Palatino Linotype" w:cs="Arial"/>
          <w:lang w:val="es-ES_tradnl"/>
        </w:rPr>
        <w:t xml:space="preserve"> </w:t>
      </w:r>
      <w:r w:rsidR="00D73FD7" w:rsidRPr="00320934">
        <w:rPr>
          <w:rFonts w:ascii="Palatino Linotype" w:hAnsi="Palatino Linotype" w:cs="Arial"/>
          <w:lang w:val="es-ES_tradnl"/>
        </w:rPr>
        <w:t>desechamiento.</w:t>
      </w:r>
    </w:p>
    <w:p w:rsidR="001E38B1" w:rsidRPr="00320934" w:rsidRDefault="00AB1847"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320934">
        <w:rPr>
          <w:rFonts w:ascii="Palatino Linotype" w:hAnsi="Palatino Linotype" w:cs="Arial"/>
        </w:rPr>
        <w:t>E</w:t>
      </w:r>
      <w:r w:rsidR="004B3947" w:rsidRPr="00320934">
        <w:rPr>
          <w:rFonts w:ascii="Palatino Linotype" w:hAnsi="Palatino Linotype" w:cs="Arial"/>
        </w:rPr>
        <w:t>n</w:t>
      </w:r>
      <w:r w:rsidR="00414147" w:rsidRPr="00320934">
        <w:rPr>
          <w:rFonts w:ascii="Palatino Linotype" w:hAnsi="Palatino Linotype" w:cs="Arial"/>
        </w:rPr>
        <w:t xml:space="preserve"> </w:t>
      </w:r>
      <w:r w:rsidR="004B3947" w:rsidRPr="00320934">
        <w:rPr>
          <w:rFonts w:ascii="Palatino Linotype" w:hAnsi="Palatino Linotype" w:cs="Arial"/>
        </w:rPr>
        <w:t>fecha</w:t>
      </w:r>
      <w:r w:rsidR="00414147" w:rsidRPr="00320934">
        <w:rPr>
          <w:rFonts w:ascii="Palatino Linotype" w:hAnsi="Palatino Linotype" w:cs="Arial"/>
        </w:rPr>
        <w:t xml:space="preserve"> </w:t>
      </w:r>
      <w:r w:rsidR="00616F40" w:rsidRPr="00320934">
        <w:rPr>
          <w:rFonts w:ascii="Palatino Linotype" w:hAnsi="Palatino Linotype"/>
        </w:rPr>
        <w:t>dieciocho</w:t>
      </w:r>
      <w:r w:rsidR="00AF2A59" w:rsidRPr="00320934">
        <w:rPr>
          <w:rFonts w:ascii="Palatino Linotype" w:hAnsi="Palatino Linotype"/>
        </w:rPr>
        <w:t xml:space="preserve"> de octubre</w:t>
      </w:r>
      <w:r w:rsidR="00414147" w:rsidRPr="00320934">
        <w:rPr>
          <w:rFonts w:ascii="Palatino Linotype" w:hAnsi="Palatino Linotype"/>
        </w:rPr>
        <w:t xml:space="preserve"> </w:t>
      </w:r>
      <w:r w:rsidR="00B97199" w:rsidRPr="00320934">
        <w:rPr>
          <w:rFonts w:ascii="Palatino Linotype" w:hAnsi="Palatino Linotype"/>
        </w:rPr>
        <w:t>de</w:t>
      </w:r>
      <w:r w:rsidR="00414147" w:rsidRPr="00320934">
        <w:rPr>
          <w:rFonts w:ascii="Palatino Linotype" w:hAnsi="Palatino Linotype"/>
        </w:rPr>
        <w:t xml:space="preserve"> </w:t>
      </w:r>
      <w:r w:rsidR="00B97199" w:rsidRPr="00320934">
        <w:rPr>
          <w:rFonts w:ascii="Palatino Linotype" w:hAnsi="Palatino Linotype"/>
        </w:rPr>
        <w:t>dos</w:t>
      </w:r>
      <w:r w:rsidR="00414147" w:rsidRPr="00320934">
        <w:rPr>
          <w:rFonts w:ascii="Palatino Linotype" w:hAnsi="Palatino Linotype"/>
        </w:rPr>
        <w:t xml:space="preserve"> </w:t>
      </w:r>
      <w:r w:rsidR="00B97199" w:rsidRPr="00320934">
        <w:rPr>
          <w:rFonts w:ascii="Palatino Linotype" w:hAnsi="Palatino Linotype"/>
        </w:rPr>
        <w:t>mil</w:t>
      </w:r>
      <w:r w:rsidR="00414147" w:rsidRPr="00320934">
        <w:rPr>
          <w:rFonts w:ascii="Palatino Linotype" w:hAnsi="Palatino Linotype"/>
        </w:rPr>
        <w:t xml:space="preserve"> </w:t>
      </w:r>
      <w:r w:rsidR="00B97199" w:rsidRPr="00320934">
        <w:rPr>
          <w:rFonts w:ascii="Palatino Linotype" w:hAnsi="Palatino Linotype"/>
        </w:rPr>
        <w:t>diecinueve</w:t>
      </w:r>
      <w:r w:rsidRPr="00320934">
        <w:rPr>
          <w:rFonts w:ascii="Palatino Linotype" w:hAnsi="Palatino Linotype" w:cs="Arial"/>
        </w:rPr>
        <w:t>,</w:t>
      </w:r>
      <w:r w:rsidR="00414147" w:rsidRPr="00320934">
        <w:rPr>
          <w:rFonts w:ascii="Palatino Linotype" w:hAnsi="Palatino Linotype" w:cs="Arial"/>
        </w:rPr>
        <w:t xml:space="preserve"> </w:t>
      </w:r>
      <w:r w:rsidRPr="00320934">
        <w:rPr>
          <w:rFonts w:ascii="Palatino Linotype" w:hAnsi="Palatino Linotype" w:cs="Arial"/>
        </w:rPr>
        <w:t>atento</w:t>
      </w:r>
      <w:r w:rsidR="00414147" w:rsidRPr="00320934">
        <w:rPr>
          <w:rFonts w:ascii="Palatino Linotype" w:hAnsi="Palatino Linotype" w:cs="Arial"/>
        </w:rPr>
        <w:t xml:space="preserve"> </w:t>
      </w:r>
      <w:r w:rsidRPr="00320934">
        <w:rPr>
          <w:rFonts w:ascii="Palatino Linotype" w:hAnsi="Palatino Linotype" w:cs="Arial"/>
        </w:rPr>
        <w:t>a</w:t>
      </w:r>
      <w:r w:rsidR="00414147" w:rsidRPr="00320934">
        <w:rPr>
          <w:rFonts w:ascii="Palatino Linotype" w:hAnsi="Palatino Linotype" w:cs="Arial"/>
        </w:rPr>
        <w:t xml:space="preserve"> </w:t>
      </w:r>
      <w:r w:rsidRPr="00320934">
        <w:rPr>
          <w:rFonts w:ascii="Palatino Linotype" w:hAnsi="Palatino Linotype" w:cs="Arial"/>
        </w:rPr>
        <w:t>lo</w:t>
      </w:r>
      <w:r w:rsidR="00414147" w:rsidRPr="00320934">
        <w:rPr>
          <w:rFonts w:ascii="Palatino Linotype" w:hAnsi="Palatino Linotype" w:cs="Arial"/>
        </w:rPr>
        <w:t xml:space="preserve"> </w:t>
      </w:r>
      <w:r w:rsidRPr="00320934">
        <w:rPr>
          <w:rFonts w:ascii="Palatino Linotype" w:hAnsi="Palatino Linotype" w:cs="Arial"/>
        </w:rPr>
        <w:t>dispuesto</w:t>
      </w:r>
      <w:r w:rsidR="00414147" w:rsidRPr="00320934">
        <w:rPr>
          <w:rFonts w:ascii="Palatino Linotype" w:hAnsi="Palatino Linotype" w:cs="Arial"/>
        </w:rPr>
        <w:t xml:space="preserve"> </w:t>
      </w:r>
      <w:r w:rsidRPr="00320934">
        <w:rPr>
          <w:rFonts w:ascii="Palatino Linotype" w:hAnsi="Palatino Linotype" w:cs="Arial"/>
        </w:rPr>
        <w:t>en</w:t>
      </w:r>
      <w:r w:rsidR="00414147" w:rsidRPr="00320934">
        <w:rPr>
          <w:rFonts w:ascii="Palatino Linotype" w:hAnsi="Palatino Linotype" w:cs="Arial"/>
        </w:rPr>
        <w:t xml:space="preserve"> </w:t>
      </w:r>
      <w:r w:rsidRPr="00320934">
        <w:rPr>
          <w:rFonts w:ascii="Palatino Linotype" w:hAnsi="Palatino Linotype" w:cs="Arial"/>
        </w:rPr>
        <w:t>el</w:t>
      </w:r>
      <w:r w:rsidR="00414147" w:rsidRPr="00320934">
        <w:rPr>
          <w:rFonts w:ascii="Palatino Linotype" w:hAnsi="Palatino Linotype" w:cs="Arial"/>
        </w:rPr>
        <w:t xml:space="preserve"> </w:t>
      </w:r>
      <w:r w:rsidRPr="00320934">
        <w:rPr>
          <w:rFonts w:ascii="Palatino Linotype" w:hAnsi="Palatino Linotype" w:cs="Arial"/>
        </w:rPr>
        <w:t>artículo</w:t>
      </w:r>
      <w:r w:rsidR="00414147" w:rsidRPr="00320934">
        <w:rPr>
          <w:rFonts w:ascii="Palatino Linotype" w:hAnsi="Palatino Linotype" w:cs="Arial"/>
        </w:rPr>
        <w:t xml:space="preserve"> </w:t>
      </w:r>
      <w:r w:rsidRPr="00320934">
        <w:rPr>
          <w:rFonts w:ascii="Palatino Linotype" w:hAnsi="Palatino Linotype" w:cs="Arial"/>
        </w:rPr>
        <w:t>185</w:t>
      </w:r>
      <w:r w:rsidR="0071273A" w:rsidRPr="00320934">
        <w:rPr>
          <w:rFonts w:ascii="Palatino Linotype" w:hAnsi="Palatino Linotype" w:cs="Arial"/>
        </w:rPr>
        <w:t>,</w:t>
      </w:r>
      <w:r w:rsidR="00414147" w:rsidRPr="00320934">
        <w:rPr>
          <w:rFonts w:ascii="Palatino Linotype" w:hAnsi="Palatino Linotype" w:cs="Arial"/>
        </w:rPr>
        <w:t xml:space="preserve"> </w:t>
      </w:r>
      <w:r w:rsidRPr="00320934">
        <w:rPr>
          <w:rFonts w:ascii="Palatino Linotype" w:hAnsi="Palatino Linotype" w:cs="Arial"/>
        </w:rPr>
        <w:t>fracciones</w:t>
      </w:r>
      <w:r w:rsidR="00414147" w:rsidRPr="00320934">
        <w:rPr>
          <w:rFonts w:ascii="Palatino Linotype" w:hAnsi="Palatino Linotype" w:cs="Arial"/>
        </w:rPr>
        <w:t xml:space="preserve"> </w:t>
      </w:r>
      <w:r w:rsidRPr="00320934">
        <w:rPr>
          <w:rFonts w:ascii="Palatino Linotype" w:hAnsi="Palatino Linotype" w:cs="Arial"/>
        </w:rPr>
        <w:t>I,</w:t>
      </w:r>
      <w:r w:rsidR="00414147" w:rsidRPr="00320934">
        <w:rPr>
          <w:rFonts w:ascii="Palatino Linotype" w:hAnsi="Palatino Linotype" w:cs="Arial"/>
        </w:rPr>
        <w:t xml:space="preserve"> </w:t>
      </w:r>
      <w:r w:rsidRPr="00320934">
        <w:rPr>
          <w:rFonts w:ascii="Palatino Linotype" w:hAnsi="Palatino Linotype" w:cs="Arial"/>
        </w:rPr>
        <w:t>II</w:t>
      </w:r>
      <w:r w:rsidR="00414147" w:rsidRPr="00320934">
        <w:rPr>
          <w:rFonts w:ascii="Palatino Linotype" w:hAnsi="Palatino Linotype" w:cs="Arial"/>
        </w:rPr>
        <w:t xml:space="preserve"> </w:t>
      </w:r>
      <w:r w:rsidRPr="00320934">
        <w:rPr>
          <w:rFonts w:ascii="Palatino Linotype" w:hAnsi="Palatino Linotype" w:cs="Arial"/>
        </w:rPr>
        <w:t>y</w:t>
      </w:r>
      <w:r w:rsidR="00414147" w:rsidRPr="00320934">
        <w:rPr>
          <w:rFonts w:ascii="Palatino Linotype" w:hAnsi="Palatino Linotype" w:cs="Arial"/>
        </w:rPr>
        <w:t xml:space="preserve"> </w:t>
      </w:r>
      <w:r w:rsidRPr="00320934">
        <w:rPr>
          <w:rFonts w:ascii="Palatino Linotype" w:hAnsi="Palatino Linotype" w:cs="Arial"/>
        </w:rPr>
        <w:t>IV</w:t>
      </w:r>
      <w:r w:rsidR="0071273A" w:rsidRPr="00320934">
        <w:rPr>
          <w:rFonts w:ascii="Palatino Linotype" w:hAnsi="Palatino Linotype" w:cs="Arial"/>
        </w:rPr>
        <w:t>,</w:t>
      </w:r>
      <w:r w:rsidR="00414147" w:rsidRPr="00320934">
        <w:rPr>
          <w:rFonts w:ascii="Palatino Linotype" w:hAnsi="Palatino Linotype" w:cs="Arial"/>
        </w:rPr>
        <w:t xml:space="preserve"> </w:t>
      </w:r>
      <w:r w:rsidRPr="00320934">
        <w:rPr>
          <w:rFonts w:ascii="Palatino Linotype" w:hAnsi="Palatino Linotype" w:cs="Arial"/>
        </w:rPr>
        <w:t>de</w:t>
      </w:r>
      <w:r w:rsidR="00414147" w:rsidRPr="00320934">
        <w:rPr>
          <w:rFonts w:ascii="Palatino Linotype" w:hAnsi="Palatino Linotype" w:cs="Arial"/>
        </w:rPr>
        <w:t xml:space="preserve"> </w:t>
      </w:r>
      <w:r w:rsidRPr="00320934">
        <w:rPr>
          <w:rFonts w:ascii="Palatino Linotype" w:hAnsi="Palatino Linotype" w:cs="Arial"/>
        </w:rPr>
        <w:t>la</w:t>
      </w:r>
      <w:r w:rsidR="00414147" w:rsidRPr="00320934">
        <w:rPr>
          <w:rFonts w:ascii="Palatino Linotype" w:hAnsi="Palatino Linotype" w:cs="Arial"/>
        </w:rPr>
        <w:t xml:space="preserve"> </w:t>
      </w:r>
      <w:r w:rsidRPr="00320934">
        <w:rPr>
          <w:rFonts w:ascii="Palatino Linotype" w:hAnsi="Palatino Linotype"/>
        </w:rPr>
        <w:t>Ley</w:t>
      </w:r>
      <w:r w:rsidR="00414147" w:rsidRPr="00320934">
        <w:rPr>
          <w:rFonts w:ascii="Palatino Linotype" w:hAnsi="Palatino Linotype"/>
        </w:rPr>
        <w:t xml:space="preserve"> </w:t>
      </w:r>
      <w:r w:rsidRPr="00320934">
        <w:rPr>
          <w:rFonts w:ascii="Palatino Linotype" w:hAnsi="Palatino Linotype"/>
        </w:rPr>
        <w:t>de</w:t>
      </w:r>
      <w:r w:rsidR="00414147" w:rsidRPr="00320934">
        <w:rPr>
          <w:rFonts w:ascii="Palatino Linotype" w:hAnsi="Palatino Linotype"/>
        </w:rPr>
        <w:t xml:space="preserve"> </w:t>
      </w:r>
      <w:r w:rsidRPr="00320934">
        <w:rPr>
          <w:rFonts w:ascii="Palatino Linotype" w:hAnsi="Palatino Linotype"/>
        </w:rPr>
        <w:t>Transparencia</w:t>
      </w:r>
      <w:r w:rsidR="00414147" w:rsidRPr="00320934">
        <w:rPr>
          <w:rFonts w:ascii="Palatino Linotype" w:hAnsi="Palatino Linotype"/>
        </w:rPr>
        <w:t xml:space="preserve"> </w:t>
      </w:r>
      <w:r w:rsidRPr="00320934">
        <w:rPr>
          <w:rFonts w:ascii="Palatino Linotype" w:hAnsi="Palatino Linotype"/>
        </w:rPr>
        <w:t>y</w:t>
      </w:r>
      <w:r w:rsidR="00414147" w:rsidRPr="00320934">
        <w:rPr>
          <w:rFonts w:ascii="Palatino Linotype" w:hAnsi="Palatino Linotype"/>
        </w:rPr>
        <w:t xml:space="preserve"> </w:t>
      </w:r>
      <w:r w:rsidRPr="00320934">
        <w:rPr>
          <w:rFonts w:ascii="Palatino Linotype" w:hAnsi="Palatino Linotype"/>
        </w:rPr>
        <w:t>Acceso</w:t>
      </w:r>
      <w:r w:rsidR="00414147" w:rsidRPr="00320934">
        <w:rPr>
          <w:rFonts w:ascii="Palatino Linotype" w:hAnsi="Palatino Linotype"/>
        </w:rPr>
        <w:t xml:space="preserve"> </w:t>
      </w:r>
      <w:r w:rsidRPr="00320934">
        <w:rPr>
          <w:rFonts w:ascii="Palatino Linotype" w:hAnsi="Palatino Linotype"/>
        </w:rPr>
        <w:t>a</w:t>
      </w:r>
      <w:r w:rsidR="00414147" w:rsidRPr="00320934">
        <w:rPr>
          <w:rFonts w:ascii="Palatino Linotype" w:hAnsi="Palatino Linotype"/>
        </w:rPr>
        <w:t xml:space="preserve"> </w:t>
      </w:r>
      <w:r w:rsidRPr="00320934">
        <w:rPr>
          <w:rFonts w:ascii="Palatino Linotype" w:hAnsi="Palatino Linotype"/>
        </w:rPr>
        <w:t>la</w:t>
      </w:r>
      <w:r w:rsidR="00414147" w:rsidRPr="00320934">
        <w:rPr>
          <w:rFonts w:ascii="Palatino Linotype" w:hAnsi="Palatino Linotype"/>
        </w:rPr>
        <w:t xml:space="preserve"> </w:t>
      </w:r>
      <w:r w:rsidRPr="00320934">
        <w:rPr>
          <w:rFonts w:ascii="Palatino Linotype" w:hAnsi="Palatino Linotype"/>
        </w:rPr>
        <w:t>Información</w:t>
      </w:r>
      <w:r w:rsidR="00414147" w:rsidRPr="00320934">
        <w:rPr>
          <w:rFonts w:ascii="Palatino Linotype" w:hAnsi="Palatino Linotype"/>
        </w:rPr>
        <w:t xml:space="preserve"> </w:t>
      </w:r>
      <w:r w:rsidRPr="00320934">
        <w:rPr>
          <w:rFonts w:ascii="Palatino Linotype" w:hAnsi="Palatino Linotype"/>
        </w:rPr>
        <w:t>Pública</w:t>
      </w:r>
      <w:r w:rsidR="00414147" w:rsidRPr="00320934">
        <w:rPr>
          <w:rFonts w:ascii="Palatino Linotype" w:hAnsi="Palatino Linotype"/>
        </w:rPr>
        <w:t xml:space="preserve"> </w:t>
      </w:r>
      <w:r w:rsidRPr="00320934">
        <w:rPr>
          <w:rFonts w:ascii="Palatino Linotype" w:hAnsi="Palatino Linotype"/>
        </w:rPr>
        <w:t>del</w:t>
      </w:r>
      <w:r w:rsidR="00414147" w:rsidRPr="00320934">
        <w:rPr>
          <w:rFonts w:ascii="Palatino Linotype" w:hAnsi="Palatino Linotype"/>
        </w:rPr>
        <w:t xml:space="preserve"> </w:t>
      </w:r>
      <w:r w:rsidRPr="00320934">
        <w:rPr>
          <w:rFonts w:ascii="Palatino Linotype" w:hAnsi="Palatino Linotype" w:cs="Arial"/>
        </w:rPr>
        <w:t>Estado</w:t>
      </w:r>
      <w:r w:rsidR="00414147" w:rsidRPr="00320934">
        <w:rPr>
          <w:rFonts w:ascii="Palatino Linotype" w:hAnsi="Palatino Linotype"/>
        </w:rPr>
        <w:t xml:space="preserve"> </w:t>
      </w:r>
      <w:r w:rsidRPr="00320934">
        <w:rPr>
          <w:rFonts w:ascii="Palatino Linotype" w:hAnsi="Palatino Linotype"/>
        </w:rPr>
        <w:t>de</w:t>
      </w:r>
      <w:r w:rsidR="00414147" w:rsidRPr="00320934">
        <w:rPr>
          <w:rFonts w:ascii="Palatino Linotype" w:hAnsi="Palatino Linotype"/>
        </w:rPr>
        <w:t xml:space="preserve"> </w:t>
      </w:r>
      <w:r w:rsidRPr="00320934">
        <w:rPr>
          <w:rFonts w:ascii="Palatino Linotype" w:hAnsi="Palatino Linotype"/>
        </w:rPr>
        <w:t>México</w:t>
      </w:r>
      <w:r w:rsidR="00414147" w:rsidRPr="00320934">
        <w:rPr>
          <w:rFonts w:ascii="Palatino Linotype" w:hAnsi="Palatino Linotype"/>
        </w:rPr>
        <w:t xml:space="preserve"> </w:t>
      </w:r>
      <w:r w:rsidRPr="00320934">
        <w:rPr>
          <w:rFonts w:ascii="Palatino Linotype" w:hAnsi="Palatino Linotype"/>
        </w:rPr>
        <w:t>y</w:t>
      </w:r>
      <w:r w:rsidR="00414147" w:rsidRPr="00320934">
        <w:rPr>
          <w:rFonts w:ascii="Palatino Linotype" w:hAnsi="Palatino Linotype"/>
        </w:rPr>
        <w:t xml:space="preserve"> </w:t>
      </w:r>
      <w:r w:rsidRPr="00320934">
        <w:rPr>
          <w:rFonts w:ascii="Palatino Linotype" w:hAnsi="Palatino Linotype" w:cs="Arial"/>
          <w:lang w:val="es-ES_tradnl"/>
        </w:rPr>
        <w:t>Municipios</w:t>
      </w:r>
      <w:r w:rsidRPr="00320934">
        <w:rPr>
          <w:rFonts w:ascii="Palatino Linotype" w:hAnsi="Palatino Linotype"/>
        </w:rPr>
        <w:t>,</w:t>
      </w:r>
      <w:r w:rsidR="00414147" w:rsidRPr="00320934">
        <w:rPr>
          <w:rFonts w:ascii="Palatino Linotype" w:hAnsi="Palatino Linotype"/>
        </w:rPr>
        <w:t xml:space="preserve"> </w:t>
      </w:r>
      <w:r w:rsidR="009012A7" w:rsidRPr="00320934">
        <w:rPr>
          <w:rFonts w:ascii="Palatino Linotype" w:hAnsi="Palatino Linotype"/>
        </w:rPr>
        <w:t>se</w:t>
      </w:r>
      <w:r w:rsidR="00414147" w:rsidRPr="00320934">
        <w:rPr>
          <w:rFonts w:ascii="Palatino Linotype" w:hAnsi="Palatino Linotype"/>
        </w:rPr>
        <w:t xml:space="preserve"> </w:t>
      </w:r>
      <w:r w:rsidRPr="00320934">
        <w:rPr>
          <w:rFonts w:ascii="Palatino Linotype" w:hAnsi="Palatino Linotype"/>
        </w:rPr>
        <w:t>a</w:t>
      </w:r>
      <w:r w:rsidRPr="00320934">
        <w:rPr>
          <w:rFonts w:ascii="Palatino Linotype" w:hAnsi="Palatino Linotype" w:cs="Arial"/>
        </w:rPr>
        <w:t>cordó</w:t>
      </w:r>
      <w:r w:rsidR="00414147" w:rsidRPr="00320934">
        <w:rPr>
          <w:rFonts w:ascii="Palatino Linotype" w:hAnsi="Palatino Linotype" w:cs="Arial"/>
        </w:rPr>
        <w:t xml:space="preserve"> </w:t>
      </w:r>
      <w:r w:rsidRPr="00320934">
        <w:rPr>
          <w:rFonts w:ascii="Palatino Linotype" w:hAnsi="Palatino Linotype" w:cs="Arial"/>
        </w:rPr>
        <w:t>la</w:t>
      </w:r>
      <w:r w:rsidR="00414147" w:rsidRPr="00320934">
        <w:rPr>
          <w:rFonts w:ascii="Palatino Linotype" w:hAnsi="Palatino Linotype" w:cs="Arial"/>
        </w:rPr>
        <w:t xml:space="preserve"> </w:t>
      </w:r>
      <w:r w:rsidRPr="00320934">
        <w:rPr>
          <w:rFonts w:ascii="Palatino Linotype" w:hAnsi="Palatino Linotype" w:cs="Arial"/>
        </w:rPr>
        <w:t>admisión</w:t>
      </w:r>
      <w:r w:rsidR="00414147" w:rsidRPr="00320934">
        <w:rPr>
          <w:rFonts w:ascii="Palatino Linotype" w:hAnsi="Palatino Linotype" w:cs="Arial"/>
        </w:rPr>
        <w:t xml:space="preserve"> </w:t>
      </w:r>
      <w:r w:rsidRPr="00320934">
        <w:rPr>
          <w:rFonts w:ascii="Palatino Linotype" w:hAnsi="Palatino Linotype" w:cs="Arial"/>
        </w:rPr>
        <w:t>a</w:t>
      </w:r>
      <w:r w:rsidR="00414147" w:rsidRPr="00320934">
        <w:rPr>
          <w:rFonts w:ascii="Palatino Linotype" w:hAnsi="Palatino Linotype" w:cs="Arial"/>
        </w:rPr>
        <w:t xml:space="preserve"> </w:t>
      </w:r>
      <w:r w:rsidRPr="00320934">
        <w:rPr>
          <w:rFonts w:ascii="Palatino Linotype" w:hAnsi="Palatino Linotype" w:cs="Arial"/>
        </w:rPr>
        <w:t>trámite</w:t>
      </w:r>
      <w:r w:rsidR="00414147" w:rsidRPr="00320934">
        <w:rPr>
          <w:rFonts w:ascii="Palatino Linotype" w:hAnsi="Palatino Linotype" w:cs="Arial"/>
        </w:rPr>
        <w:t xml:space="preserve"> </w:t>
      </w:r>
      <w:r w:rsidRPr="00320934">
        <w:rPr>
          <w:rFonts w:ascii="Palatino Linotype" w:hAnsi="Palatino Linotype" w:cs="Arial"/>
        </w:rPr>
        <w:t>de</w:t>
      </w:r>
      <w:r w:rsidR="00943778" w:rsidRPr="00320934">
        <w:rPr>
          <w:rFonts w:ascii="Palatino Linotype" w:hAnsi="Palatino Linotype" w:cs="Arial"/>
        </w:rPr>
        <w:t>l</w:t>
      </w:r>
      <w:r w:rsidR="00414147" w:rsidRPr="00320934">
        <w:rPr>
          <w:rFonts w:ascii="Palatino Linotype" w:hAnsi="Palatino Linotype" w:cs="Arial"/>
        </w:rPr>
        <w:t xml:space="preserve"> </w:t>
      </w:r>
      <w:r w:rsidRPr="00320934">
        <w:rPr>
          <w:rFonts w:ascii="Palatino Linotype" w:hAnsi="Palatino Linotype" w:cs="Arial"/>
        </w:rPr>
        <w:t>referido</w:t>
      </w:r>
      <w:r w:rsidR="00414147" w:rsidRPr="00320934">
        <w:rPr>
          <w:rFonts w:ascii="Palatino Linotype" w:hAnsi="Palatino Linotype" w:cs="Arial"/>
        </w:rPr>
        <w:t xml:space="preserve"> </w:t>
      </w:r>
      <w:r w:rsidRPr="00320934">
        <w:rPr>
          <w:rFonts w:ascii="Palatino Linotype" w:hAnsi="Palatino Linotype" w:cs="Arial"/>
        </w:rPr>
        <w:t>recurso</w:t>
      </w:r>
      <w:r w:rsidR="00414147" w:rsidRPr="00320934">
        <w:rPr>
          <w:rFonts w:ascii="Palatino Linotype" w:hAnsi="Palatino Linotype" w:cs="Arial"/>
        </w:rPr>
        <w:t xml:space="preserve"> </w:t>
      </w:r>
      <w:r w:rsidRPr="00320934">
        <w:rPr>
          <w:rFonts w:ascii="Palatino Linotype" w:hAnsi="Palatino Linotype" w:cs="Arial"/>
        </w:rPr>
        <w:t>de</w:t>
      </w:r>
      <w:r w:rsidR="00414147" w:rsidRPr="00320934">
        <w:rPr>
          <w:rFonts w:ascii="Palatino Linotype" w:hAnsi="Palatino Linotype" w:cs="Arial"/>
        </w:rPr>
        <w:t xml:space="preserve"> </w:t>
      </w:r>
      <w:r w:rsidRPr="00320934">
        <w:rPr>
          <w:rFonts w:ascii="Palatino Linotype" w:hAnsi="Palatino Linotype" w:cs="Arial"/>
          <w:lang w:val="es-ES_tradnl"/>
        </w:rPr>
        <w:t>revisión</w:t>
      </w:r>
      <w:r w:rsidR="0024337F" w:rsidRPr="00320934">
        <w:rPr>
          <w:rFonts w:ascii="Palatino Linotype" w:hAnsi="Palatino Linotype" w:cs="Arial"/>
          <w:lang w:val="es-ES_tradnl"/>
        </w:rPr>
        <w:t>;</w:t>
      </w:r>
      <w:r w:rsidR="00414147" w:rsidRPr="00320934">
        <w:rPr>
          <w:rFonts w:ascii="Palatino Linotype" w:hAnsi="Palatino Linotype" w:cs="Arial"/>
        </w:rPr>
        <w:t xml:space="preserve"> </w:t>
      </w:r>
      <w:r w:rsidRPr="00320934">
        <w:rPr>
          <w:rFonts w:ascii="Palatino Linotype" w:hAnsi="Palatino Linotype" w:cs="Arial"/>
        </w:rPr>
        <w:t>así</w:t>
      </w:r>
      <w:r w:rsidR="00414147" w:rsidRPr="00320934">
        <w:rPr>
          <w:rFonts w:ascii="Palatino Linotype" w:hAnsi="Palatino Linotype" w:cs="Arial"/>
        </w:rPr>
        <w:t xml:space="preserve"> </w:t>
      </w:r>
      <w:r w:rsidRPr="00320934">
        <w:rPr>
          <w:rFonts w:ascii="Palatino Linotype" w:hAnsi="Palatino Linotype" w:cs="Arial"/>
        </w:rPr>
        <w:t>como</w:t>
      </w:r>
      <w:r w:rsidR="0024337F" w:rsidRPr="00320934">
        <w:rPr>
          <w:rFonts w:ascii="Palatino Linotype" w:hAnsi="Palatino Linotype" w:cs="Arial"/>
        </w:rPr>
        <w:t>,</w:t>
      </w:r>
      <w:r w:rsidR="00414147" w:rsidRPr="00320934">
        <w:rPr>
          <w:rFonts w:ascii="Palatino Linotype" w:hAnsi="Palatino Linotype" w:cs="Arial"/>
        </w:rPr>
        <w:t xml:space="preserve"> </w:t>
      </w:r>
      <w:r w:rsidRPr="00320934">
        <w:rPr>
          <w:rFonts w:ascii="Palatino Linotype" w:hAnsi="Palatino Linotype" w:cs="Arial"/>
        </w:rPr>
        <w:t>la</w:t>
      </w:r>
      <w:r w:rsidR="00414147" w:rsidRPr="00320934">
        <w:rPr>
          <w:rFonts w:ascii="Palatino Linotype" w:hAnsi="Palatino Linotype" w:cs="Arial"/>
        </w:rPr>
        <w:t xml:space="preserve"> </w:t>
      </w:r>
      <w:r w:rsidRPr="00320934">
        <w:rPr>
          <w:rFonts w:ascii="Palatino Linotype" w:hAnsi="Palatino Linotype" w:cs="Arial"/>
          <w:lang w:val="es-ES_tradnl"/>
        </w:rPr>
        <w:t>integración</w:t>
      </w:r>
      <w:r w:rsidR="00414147" w:rsidRPr="00320934">
        <w:rPr>
          <w:rFonts w:ascii="Palatino Linotype" w:hAnsi="Palatino Linotype" w:cs="Arial"/>
        </w:rPr>
        <w:t xml:space="preserve"> </w:t>
      </w:r>
      <w:r w:rsidRPr="00320934">
        <w:rPr>
          <w:rFonts w:ascii="Palatino Linotype" w:hAnsi="Palatino Linotype" w:cs="Arial"/>
        </w:rPr>
        <w:t>de</w:t>
      </w:r>
      <w:r w:rsidR="00943778" w:rsidRPr="00320934">
        <w:rPr>
          <w:rFonts w:ascii="Palatino Linotype" w:hAnsi="Palatino Linotype" w:cs="Arial"/>
        </w:rPr>
        <w:t>l</w:t>
      </w:r>
      <w:r w:rsidR="00414147" w:rsidRPr="00320934">
        <w:rPr>
          <w:rFonts w:ascii="Palatino Linotype" w:hAnsi="Palatino Linotype" w:cs="Arial"/>
        </w:rPr>
        <w:t xml:space="preserve"> </w:t>
      </w:r>
      <w:r w:rsidRPr="00320934">
        <w:rPr>
          <w:rFonts w:ascii="Palatino Linotype" w:hAnsi="Palatino Linotype" w:cs="Arial"/>
        </w:rPr>
        <w:t>expediente</w:t>
      </w:r>
      <w:r w:rsidR="00414147" w:rsidRPr="00320934">
        <w:rPr>
          <w:rFonts w:ascii="Palatino Linotype" w:hAnsi="Palatino Linotype" w:cs="Arial"/>
        </w:rPr>
        <w:t xml:space="preserve"> </w:t>
      </w:r>
      <w:r w:rsidRPr="00320934">
        <w:rPr>
          <w:rFonts w:ascii="Palatino Linotype" w:hAnsi="Palatino Linotype" w:cs="Arial"/>
        </w:rPr>
        <w:t>respectivo,</w:t>
      </w:r>
      <w:r w:rsidR="00414147" w:rsidRPr="00320934">
        <w:rPr>
          <w:rFonts w:ascii="Palatino Linotype" w:hAnsi="Palatino Linotype" w:cs="Arial"/>
        </w:rPr>
        <w:t xml:space="preserve"> </w:t>
      </w:r>
      <w:r w:rsidRPr="00320934">
        <w:rPr>
          <w:rFonts w:ascii="Palatino Linotype" w:hAnsi="Palatino Linotype" w:cs="Arial"/>
        </w:rPr>
        <w:t>mismo</w:t>
      </w:r>
      <w:r w:rsidR="00414147" w:rsidRPr="00320934">
        <w:rPr>
          <w:rFonts w:ascii="Palatino Linotype" w:hAnsi="Palatino Linotype" w:cs="Arial"/>
        </w:rPr>
        <w:t xml:space="preserve"> </w:t>
      </w:r>
      <w:r w:rsidRPr="00320934">
        <w:rPr>
          <w:rFonts w:ascii="Palatino Linotype" w:hAnsi="Palatino Linotype" w:cs="Arial"/>
        </w:rPr>
        <w:t>que</w:t>
      </w:r>
      <w:r w:rsidR="00414147" w:rsidRPr="00320934">
        <w:rPr>
          <w:rFonts w:ascii="Palatino Linotype" w:hAnsi="Palatino Linotype" w:cs="Arial"/>
        </w:rPr>
        <w:t xml:space="preserve"> </w:t>
      </w:r>
      <w:r w:rsidRPr="00320934">
        <w:rPr>
          <w:rFonts w:ascii="Palatino Linotype" w:hAnsi="Palatino Linotype" w:cs="Arial"/>
        </w:rPr>
        <w:t>se</w:t>
      </w:r>
      <w:r w:rsidR="00414147" w:rsidRPr="00320934">
        <w:rPr>
          <w:rFonts w:ascii="Palatino Linotype" w:hAnsi="Palatino Linotype" w:cs="Arial"/>
        </w:rPr>
        <w:t xml:space="preserve"> </w:t>
      </w:r>
      <w:r w:rsidRPr="00320934">
        <w:rPr>
          <w:rFonts w:ascii="Palatino Linotype" w:hAnsi="Palatino Linotype" w:cs="Arial"/>
        </w:rPr>
        <w:t>pus</w:t>
      </w:r>
      <w:r w:rsidR="00943778" w:rsidRPr="00320934">
        <w:rPr>
          <w:rFonts w:ascii="Palatino Linotype" w:hAnsi="Palatino Linotype" w:cs="Arial"/>
        </w:rPr>
        <w:t>o</w:t>
      </w:r>
      <w:r w:rsidR="00414147" w:rsidRPr="00320934">
        <w:rPr>
          <w:rFonts w:ascii="Palatino Linotype" w:hAnsi="Palatino Linotype" w:cs="Arial"/>
        </w:rPr>
        <w:t xml:space="preserve"> </w:t>
      </w:r>
      <w:r w:rsidRPr="00320934">
        <w:rPr>
          <w:rFonts w:ascii="Palatino Linotype" w:hAnsi="Palatino Linotype" w:cs="Arial"/>
        </w:rPr>
        <w:t>a</w:t>
      </w:r>
      <w:r w:rsidR="00414147" w:rsidRPr="00320934">
        <w:rPr>
          <w:rFonts w:ascii="Palatino Linotype" w:hAnsi="Palatino Linotype" w:cs="Arial"/>
        </w:rPr>
        <w:t xml:space="preserve"> </w:t>
      </w:r>
      <w:r w:rsidRPr="00320934">
        <w:rPr>
          <w:rFonts w:ascii="Palatino Linotype" w:hAnsi="Palatino Linotype" w:cs="Arial"/>
        </w:rPr>
        <w:t>disposición</w:t>
      </w:r>
      <w:r w:rsidR="00414147" w:rsidRPr="00320934">
        <w:rPr>
          <w:rFonts w:ascii="Palatino Linotype" w:hAnsi="Palatino Linotype" w:cs="Arial"/>
        </w:rPr>
        <w:t xml:space="preserve"> </w:t>
      </w:r>
      <w:r w:rsidRPr="00320934">
        <w:rPr>
          <w:rFonts w:ascii="Palatino Linotype" w:hAnsi="Palatino Linotype" w:cs="Arial"/>
        </w:rPr>
        <w:t>de</w:t>
      </w:r>
      <w:r w:rsidR="00414147" w:rsidRPr="00320934">
        <w:rPr>
          <w:rFonts w:ascii="Palatino Linotype" w:hAnsi="Palatino Linotype" w:cs="Arial"/>
        </w:rPr>
        <w:t xml:space="preserve"> </w:t>
      </w:r>
      <w:r w:rsidRPr="00320934">
        <w:rPr>
          <w:rFonts w:ascii="Palatino Linotype" w:hAnsi="Palatino Linotype" w:cs="Arial"/>
        </w:rPr>
        <w:t>las</w:t>
      </w:r>
      <w:r w:rsidR="00414147" w:rsidRPr="00320934">
        <w:rPr>
          <w:rFonts w:ascii="Palatino Linotype" w:hAnsi="Palatino Linotype" w:cs="Arial"/>
        </w:rPr>
        <w:t xml:space="preserve"> </w:t>
      </w:r>
      <w:r w:rsidRPr="00320934">
        <w:rPr>
          <w:rFonts w:ascii="Palatino Linotype" w:hAnsi="Palatino Linotype" w:cs="Arial"/>
        </w:rPr>
        <w:t>partes,</w:t>
      </w:r>
      <w:r w:rsidR="00414147" w:rsidRPr="00320934">
        <w:rPr>
          <w:rFonts w:ascii="Palatino Linotype" w:hAnsi="Palatino Linotype" w:cs="Arial"/>
        </w:rPr>
        <w:t xml:space="preserve"> </w:t>
      </w:r>
      <w:r w:rsidRPr="00320934">
        <w:rPr>
          <w:rFonts w:ascii="Palatino Linotype" w:hAnsi="Palatino Linotype" w:cs="Arial"/>
        </w:rPr>
        <w:t>para</w:t>
      </w:r>
      <w:r w:rsidR="00414147" w:rsidRPr="00320934">
        <w:rPr>
          <w:rFonts w:ascii="Palatino Linotype" w:hAnsi="Palatino Linotype" w:cs="Arial"/>
        </w:rPr>
        <w:t xml:space="preserve"> </w:t>
      </w:r>
      <w:r w:rsidRPr="00320934">
        <w:rPr>
          <w:rFonts w:ascii="Palatino Linotype" w:hAnsi="Palatino Linotype" w:cs="Arial"/>
        </w:rPr>
        <w:t>que</w:t>
      </w:r>
      <w:r w:rsidR="00414147" w:rsidRPr="00320934">
        <w:rPr>
          <w:rFonts w:ascii="Palatino Linotype" w:hAnsi="Palatino Linotype" w:cs="Arial"/>
        </w:rPr>
        <w:t xml:space="preserve"> </w:t>
      </w:r>
      <w:r w:rsidRPr="00320934">
        <w:rPr>
          <w:rFonts w:ascii="Palatino Linotype" w:hAnsi="Palatino Linotype" w:cs="Arial"/>
        </w:rPr>
        <w:t>en</w:t>
      </w:r>
      <w:r w:rsidR="00414147" w:rsidRPr="00320934">
        <w:rPr>
          <w:rFonts w:ascii="Palatino Linotype" w:hAnsi="Palatino Linotype" w:cs="Arial"/>
        </w:rPr>
        <w:t xml:space="preserve"> </w:t>
      </w:r>
      <w:r w:rsidR="00E70A61" w:rsidRPr="00320934">
        <w:rPr>
          <w:rFonts w:ascii="Palatino Linotype" w:hAnsi="Palatino Linotype" w:cs="Arial"/>
        </w:rPr>
        <w:t>el</w:t>
      </w:r>
      <w:r w:rsidR="00414147" w:rsidRPr="00320934">
        <w:rPr>
          <w:rFonts w:ascii="Palatino Linotype" w:hAnsi="Palatino Linotype" w:cs="Arial"/>
        </w:rPr>
        <w:t xml:space="preserve"> </w:t>
      </w:r>
      <w:r w:rsidRPr="00320934">
        <w:rPr>
          <w:rFonts w:ascii="Palatino Linotype" w:hAnsi="Palatino Linotype" w:cs="Arial"/>
        </w:rPr>
        <w:t>plazo</w:t>
      </w:r>
      <w:r w:rsidR="00414147" w:rsidRPr="00320934">
        <w:rPr>
          <w:rFonts w:ascii="Palatino Linotype" w:hAnsi="Palatino Linotype" w:cs="Arial"/>
        </w:rPr>
        <w:t xml:space="preserve"> </w:t>
      </w:r>
      <w:r w:rsidRPr="00320934">
        <w:rPr>
          <w:rFonts w:ascii="Palatino Linotype" w:hAnsi="Palatino Linotype" w:cs="Arial"/>
        </w:rPr>
        <w:t>máximo</w:t>
      </w:r>
      <w:r w:rsidR="00414147" w:rsidRPr="00320934">
        <w:rPr>
          <w:rFonts w:ascii="Palatino Linotype" w:hAnsi="Palatino Linotype" w:cs="Arial"/>
        </w:rPr>
        <w:t xml:space="preserve"> </w:t>
      </w:r>
      <w:r w:rsidRPr="00320934">
        <w:rPr>
          <w:rFonts w:ascii="Palatino Linotype" w:hAnsi="Palatino Linotype" w:cs="Arial"/>
        </w:rPr>
        <w:t>de</w:t>
      </w:r>
      <w:r w:rsidR="00414147" w:rsidRPr="00320934">
        <w:rPr>
          <w:rFonts w:ascii="Palatino Linotype" w:hAnsi="Palatino Linotype" w:cs="Arial"/>
        </w:rPr>
        <w:t xml:space="preserve"> </w:t>
      </w:r>
      <w:r w:rsidRPr="00320934">
        <w:rPr>
          <w:rFonts w:ascii="Palatino Linotype" w:hAnsi="Palatino Linotype" w:cs="Arial"/>
        </w:rPr>
        <w:t>siete</w:t>
      </w:r>
      <w:r w:rsidR="00414147" w:rsidRPr="00320934">
        <w:rPr>
          <w:rFonts w:ascii="Palatino Linotype" w:hAnsi="Palatino Linotype" w:cs="Arial"/>
        </w:rPr>
        <w:t xml:space="preserve"> </w:t>
      </w:r>
      <w:r w:rsidRPr="00320934">
        <w:rPr>
          <w:rFonts w:ascii="Palatino Linotype" w:hAnsi="Palatino Linotype" w:cs="Arial"/>
        </w:rPr>
        <w:t>días</w:t>
      </w:r>
      <w:r w:rsidR="00414147" w:rsidRPr="00320934">
        <w:rPr>
          <w:rFonts w:ascii="Palatino Linotype" w:hAnsi="Palatino Linotype" w:cs="Arial"/>
        </w:rPr>
        <w:t xml:space="preserve"> </w:t>
      </w:r>
      <w:r w:rsidRPr="00320934">
        <w:rPr>
          <w:rFonts w:ascii="Palatino Linotype" w:hAnsi="Palatino Linotype" w:cs="Arial"/>
        </w:rPr>
        <w:t>hábiles</w:t>
      </w:r>
      <w:r w:rsidR="0025472A" w:rsidRPr="00320934">
        <w:rPr>
          <w:rFonts w:ascii="Palatino Linotype" w:hAnsi="Palatino Linotype" w:cs="Arial"/>
        </w:rPr>
        <w:t>,</w:t>
      </w:r>
      <w:r w:rsidR="00414147" w:rsidRPr="00320934">
        <w:rPr>
          <w:rFonts w:ascii="Palatino Linotype" w:hAnsi="Palatino Linotype" w:cs="Arial"/>
        </w:rPr>
        <w:t xml:space="preserve"> </w:t>
      </w:r>
      <w:r w:rsidR="00AD3764" w:rsidRPr="00320934">
        <w:rPr>
          <w:rFonts w:ascii="Palatino Linotype" w:hAnsi="Palatino Linotype" w:cs="Arial"/>
          <w:b/>
        </w:rPr>
        <w:t>EL RECURRENTE</w:t>
      </w:r>
      <w:r w:rsidR="00414147" w:rsidRPr="00320934">
        <w:rPr>
          <w:rFonts w:ascii="Palatino Linotype" w:hAnsi="Palatino Linotype" w:cs="Arial"/>
        </w:rPr>
        <w:t xml:space="preserve"> </w:t>
      </w:r>
      <w:r w:rsidR="0025472A" w:rsidRPr="00320934">
        <w:rPr>
          <w:rFonts w:ascii="Palatino Linotype" w:hAnsi="Palatino Linotype" w:cs="Arial"/>
        </w:rPr>
        <w:t>realizara</w:t>
      </w:r>
      <w:r w:rsidR="00414147" w:rsidRPr="00320934">
        <w:rPr>
          <w:rFonts w:ascii="Palatino Linotype" w:hAnsi="Palatino Linotype" w:cs="Arial"/>
        </w:rPr>
        <w:t xml:space="preserve"> </w:t>
      </w:r>
      <w:r w:rsidRPr="00320934">
        <w:rPr>
          <w:rFonts w:ascii="Palatino Linotype" w:hAnsi="Palatino Linotype" w:cs="Arial"/>
        </w:rPr>
        <w:t>manifestaciones</w:t>
      </w:r>
      <w:r w:rsidR="00AD2090" w:rsidRPr="00320934">
        <w:rPr>
          <w:rFonts w:ascii="Palatino Linotype" w:hAnsi="Palatino Linotype" w:cs="Arial"/>
        </w:rPr>
        <w:t>,</w:t>
      </w:r>
      <w:r w:rsidR="00414147" w:rsidRPr="00320934">
        <w:rPr>
          <w:rFonts w:ascii="Palatino Linotype" w:hAnsi="Palatino Linotype" w:cs="Arial"/>
        </w:rPr>
        <w:t xml:space="preserve"> </w:t>
      </w:r>
      <w:r w:rsidR="00E70A61" w:rsidRPr="00320934">
        <w:rPr>
          <w:rFonts w:ascii="Palatino Linotype" w:hAnsi="Palatino Linotype" w:cs="Arial"/>
        </w:rPr>
        <w:t>alegatos</w:t>
      </w:r>
      <w:r w:rsidR="00414147" w:rsidRPr="00320934">
        <w:rPr>
          <w:rFonts w:ascii="Palatino Linotype" w:hAnsi="Palatino Linotype" w:cs="Arial"/>
        </w:rPr>
        <w:t xml:space="preserve"> </w:t>
      </w:r>
      <w:r w:rsidR="00AD2090" w:rsidRPr="00320934">
        <w:rPr>
          <w:rFonts w:ascii="Palatino Linotype" w:hAnsi="Palatino Linotype" w:cs="Arial"/>
        </w:rPr>
        <w:t>y</w:t>
      </w:r>
      <w:r w:rsidR="00414147" w:rsidRPr="00320934">
        <w:rPr>
          <w:rFonts w:ascii="Palatino Linotype" w:hAnsi="Palatino Linotype" w:cs="Arial"/>
        </w:rPr>
        <w:t xml:space="preserve"> </w:t>
      </w:r>
      <w:r w:rsidR="004E5727" w:rsidRPr="00320934">
        <w:rPr>
          <w:rFonts w:ascii="Palatino Linotype" w:hAnsi="Palatino Linotype" w:cs="Arial"/>
        </w:rPr>
        <w:t>ofrec</w:t>
      </w:r>
      <w:r w:rsidR="0025472A" w:rsidRPr="00320934">
        <w:rPr>
          <w:rFonts w:ascii="Palatino Linotype" w:hAnsi="Palatino Linotype" w:cs="Arial"/>
        </w:rPr>
        <w:t>iera</w:t>
      </w:r>
      <w:r w:rsidR="00414147" w:rsidRPr="00320934">
        <w:rPr>
          <w:rFonts w:ascii="Palatino Linotype" w:hAnsi="Palatino Linotype" w:cs="Arial"/>
        </w:rPr>
        <w:t xml:space="preserve"> </w:t>
      </w:r>
      <w:r w:rsidR="004E5727" w:rsidRPr="00320934">
        <w:rPr>
          <w:rFonts w:ascii="Palatino Linotype" w:hAnsi="Palatino Linotype" w:cs="Arial"/>
        </w:rPr>
        <w:t>las</w:t>
      </w:r>
      <w:r w:rsidR="00414147" w:rsidRPr="00320934">
        <w:rPr>
          <w:rFonts w:ascii="Palatino Linotype" w:hAnsi="Palatino Linotype" w:cs="Arial"/>
        </w:rPr>
        <w:t xml:space="preserve"> </w:t>
      </w:r>
      <w:r w:rsidR="004E5727" w:rsidRPr="00320934">
        <w:rPr>
          <w:rFonts w:ascii="Palatino Linotype" w:hAnsi="Palatino Linotype" w:cs="Arial"/>
        </w:rPr>
        <w:t>pruebas</w:t>
      </w:r>
      <w:r w:rsidR="00414147" w:rsidRPr="00320934">
        <w:rPr>
          <w:rFonts w:ascii="Palatino Linotype" w:hAnsi="Palatino Linotype" w:cs="Arial"/>
        </w:rPr>
        <w:t xml:space="preserve"> </w:t>
      </w:r>
      <w:r w:rsidR="00E70A61" w:rsidRPr="00320934">
        <w:rPr>
          <w:rFonts w:ascii="Palatino Linotype" w:hAnsi="Palatino Linotype" w:cs="Arial"/>
        </w:rPr>
        <w:t>que</w:t>
      </w:r>
      <w:r w:rsidR="00414147" w:rsidRPr="00320934">
        <w:rPr>
          <w:rFonts w:ascii="Palatino Linotype" w:hAnsi="Palatino Linotype" w:cs="Arial"/>
        </w:rPr>
        <w:t xml:space="preserve"> </w:t>
      </w:r>
      <w:r w:rsidR="00E70A61" w:rsidRPr="00320934">
        <w:rPr>
          <w:rFonts w:ascii="Palatino Linotype" w:hAnsi="Palatino Linotype" w:cs="Arial"/>
        </w:rPr>
        <w:t>a</w:t>
      </w:r>
      <w:r w:rsidR="00414147" w:rsidRPr="00320934">
        <w:rPr>
          <w:rFonts w:ascii="Palatino Linotype" w:hAnsi="Palatino Linotype" w:cs="Arial"/>
        </w:rPr>
        <w:t xml:space="preserve"> </w:t>
      </w:r>
      <w:r w:rsidR="00E70A61" w:rsidRPr="00320934">
        <w:rPr>
          <w:rFonts w:ascii="Palatino Linotype" w:hAnsi="Palatino Linotype" w:cs="Arial"/>
        </w:rPr>
        <w:t>su</w:t>
      </w:r>
      <w:r w:rsidR="00414147" w:rsidRPr="00320934">
        <w:rPr>
          <w:rFonts w:ascii="Palatino Linotype" w:hAnsi="Palatino Linotype" w:cs="Arial"/>
        </w:rPr>
        <w:t xml:space="preserve"> </w:t>
      </w:r>
      <w:r w:rsidR="00E70A61" w:rsidRPr="00320934">
        <w:rPr>
          <w:rFonts w:ascii="Palatino Linotype" w:hAnsi="Palatino Linotype" w:cs="Arial"/>
        </w:rPr>
        <w:t>derecho</w:t>
      </w:r>
      <w:r w:rsidR="00414147" w:rsidRPr="00320934">
        <w:rPr>
          <w:rFonts w:ascii="Palatino Linotype" w:hAnsi="Palatino Linotype" w:cs="Arial"/>
        </w:rPr>
        <w:t xml:space="preserve"> </w:t>
      </w:r>
      <w:r w:rsidR="00E70A61" w:rsidRPr="00320934">
        <w:rPr>
          <w:rFonts w:ascii="Palatino Linotype" w:hAnsi="Palatino Linotype" w:cs="Arial"/>
          <w:lang w:val="es-ES_tradnl"/>
        </w:rPr>
        <w:t>conviniera</w:t>
      </w:r>
      <w:r w:rsidR="00414147" w:rsidRPr="00320934">
        <w:rPr>
          <w:rFonts w:ascii="Palatino Linotype" w:hAnsi="Palatino Linotype" w:cs="Arial"/>
        </w:rPr>
        <w:t xml:space="preserve"> </w:t>
      </w:r>
      <w:r w:rsidR="0025472A" w:rsidRPr="00320934">
        <w:rPr>
          <w:rFonts w:ascii="Palatino Linotype" w:hAnsi="Palatino Linotype" w:cs="Arial"/>
        </w:rPr>
        <w:t>y,</w:t>
      </w:r>
      <w:r w:rsidR="00414147" w:rsidRPr="00320934">
        <w:rPr>
          <w:rFonts w:ascii="Palatino Linotype" w:hAnsi="Palatino Linotype" w:cs="Arial"/>
        </w:rPr>
        <w:t xml:space="preserve"> </w:t>
      </w:r>
      <w:r w:rsidR="0025472A" w:rsidRPr="00320934">
        <w:rPr>
          <w:rFonts w:ascii="Palatino Linotype" w:hAnsi="Palatino Linotype" w:cs="Arial"/>
        </w:rPr>
        <w:t>en</w:t>
      </w:r>
      <w:r w:rsidR="00414147" w:rsidRPr="00320934">
        <w:rPr>
          <w:rFonts w:ascii="Palatino Linotype" w:hAnsi="Palatino Linotype" w:cs="Arial"/>
        </w:rPr>
        <w:t xml:space="preserve"> </w:t>
      </w:r>
      <w:r w:rsidR="0025472A" w:rsidRPr="00320934">
        <w:rPr>
          <w:rFonts w:ascii="Palatino Linotype" w:hAnsi="Palatino Linotype" w:cs="Arial"/>
        </w:rPr>
        <w:t>el</w:t>
      </w:r>
      <w:r w:rsidR="00414147" w:rsidRPr="00320934">
        <w:rPr>
          <w:rFonts w:ascii="Palatino Linotype" w:hAnsi="Palatino Linotype" w:cs="Arial"/>
        </w:rPr>
        <w:t xml:space="preserve"> </w:t>
      </w:r>
      <w:r w:rsidR="0025472A" w:rsidRPr="00320934">
        <w:rPr>
          <w:rFonts w:ascii="Palatino Linotype" w:hAnsi="Palatino Linotype" w:cs="Arial"/>
        </w:rPr>
        <w:t>caso</w:t>
      </w:r>
      <w:r w:rsidR="00414147" w:rsidRPr="00320934">
        <w:rPr>
          <w:rFonts w:ascii="Palatino Linotype" w:hAnsi="Palatino Linotype" w:cs="Arial"/>
        </w:rPr>
        <w:t xml:space="preserve"> </w:t>
      </w:r>
      <w:r w:rsidR="0025472A" w:rsidRPr="00320934">
        <w:rPr>
          <w:rFonts w:ascii="Palatino Linotype" w:hAnsi="Palatino Linotype" w:cs="Arial"/>
        </w:rPr>
        <w:t>del</w:t>
      </w:r>
      <w:r w:rsidR="00414147" w:rsidRPr="00320934">
        <w:rPr>
          <w:rFonts w:ascii="Palatino Linotype" w:hAnsi="Palatino Linotype" w:cs="Arial"/>
          <w:b/>
        </w:rPr>
        <w:t xml:space="preserve"> </w:t>
      </w:r>
      <w:r w:rsidR="0025472A" w:rsidRPr="00320934">
        <w:rPr>
          <w:rFonts w:ascii="Palatino Linotype" w:hAnsi="Palatino Linotype" w:cs="Arial"/>
          <w:b/>
        </w:rPr>
        <w:t>SUJETO</w:t>
      </w:r>
      <w:r w:rsidR="00414147" w:rsidRPr="00320934">
        <w:rPr>
          <w:rFonts w:ascii="Palatino Linotype" w:hAnsi="Palatino Linotype" w:cs="Arial"/>
          <w:b/>
        </w:rPr>
        <w:t xml:space="preserve"> </w:t>
      </w:r>
      <w:r w:rsidR="0025472A" w:rsidRPr="00320934">
        <w:rPr>
          <w:rFonts w:ascii="Palatino Linotype" w:hAnsi="Palatino Linotype" w:cs="Arial"/>
          <w:b/>
        </w:rPr>
        <w:t>OBLIGADO</w:t>
      </w:r>
      <w:r w:rsidR="00D73FD7" w:rsidRPr="00320934">
        <w:rPr>
          <w:rFonts w:ascii="Palatino Linotype" w:hAnsi="Palatino Linotype" w:cs="Arial"/>
        </w:rPr>
        <w:t>,</w:t>
      </w:r>
      <w:r w:rsidR="00414147" w:rsidRPr="00320934">
        <w:rPr>
          <w:rFonts w:ascii="Palatino Linotype" w:hAnsi="Palatino Linotype" w:cs="Arial"/>
        </w:rPr>
        <w:t xml:space="preserve"> </w:t>
      </w:r>
      <w:r w:rsidR="00D73FD7" w:rsidRPr="00320934">
        <w:rPr>
          <w:rFonts w:ascii="Palatino Linotype" w:hAnsi="Palatino Linotype" w:cs="Arial"/>
        </w:rPr>
        <w:t>para</w:t>
      </w:r>
      <w:r w:rsidR="00414147" w:rsidRPr="00320934">
        <w:rPr>
          <w:rFonts w:ascii="Palatino Linotype" w:hAnsi="Palatino Linotype" w:cs="Arial"/>
        </w:rPr>
        <w:t xml:space="preserve"> </w:t>
      </w:r>
      <w:r w:rsidR="00D73FD7" w:rsidRPr="00320934">
        <w:rPr>
          <w:rFonts w:ascii="Palatino Linotype" w:hAnsi="Palatino Linotype" w:cs="Arial"/>
        </w:rPr>
        <w:t>que</w:t>
      </w:r>
      <w:r w:rsidR="00414147" w:rsidRPr="00320934">
        <w:rPr>
          <w:rFonts w:ascii="Palatino Linotype" w:hAnsi="Palatino Linotype" w:cs="Arial"/>
        </w:rPr>
        <w:t xml:space="preserve"> </w:t>
      </w:r>
      <w:r w:rsidR="0025472A" w:rsidRPr="00320934">
        <w:rPr>
          <w:rFonts w:ascii="Palatino Linotype" w:hAnsi="Palatino Linotype" w:cs="Arial"/>
        </w:rPr>
        <w:t>exhibiera</w:t>
      </w:r>
      <w:r w:rsidR="00414147" w:rsidRPr="00320934">
        <w:rPr>
          <w:rFonts w:ascii="Palatino Linotype" w:hAnsi="Palatino Linotype" w:cs="Arial"/>
        </w:rPr>
        <w:t xml:space="preserve"> </w:t>
      </w:r>
      <w:r w:rsidR="001E38B1" w:rsidRPr="00320934">
        <w:rPr>
          <w:rFonts w:ascii="Palatino Linotype" w:hAnsi="Palatino Linotype" w:cs="Arial"/>
        </w:rPr>
        <w:t>el</w:t>
      </w:r>
      <w:r w:rsidR="00414147" w:rsidRPr="00320934">
        <w:rPr>
          <w:rFonts w:ascii="Palatino Linotype" w:hAnsi="Palatino Linotype" w:cs="Arial"/>
        </w:rPr>
        <w:t xml:space="preserve"> </w:t>
      </w:r>
      <w:r w:rsidR="001B2536" w:rsidRPr="00320934">
        <w:rPr>
          <w:rFonts w:ascii="Palatino Linotype" w:hAnsi="Palatino Linotype" w:cs="Arial"/>
        </w:rPr>
        <w:t>Informe</w:t>
      </w:r>
      <w:r w:rsidR="00414147" w:rsidRPr="00320934">
        <w:rPr>
          <w:rFonts w:ascii="Palatino Linotype" w:hAnsi="Palatino Linotype" w:cs="Arial"/>
        </w:rPr>
        <w:t xml:space="preserve"> </w:t>
      </w:r>
      <w:r w:rsidR="001B2536" w:rsidRPr="00320934">
        <w:rPr>
          <w:rFonts w:ascii="Palatino Linotype" w:hAnsi="Palatino Linotype" w:cs="Arial"/>
        </w:rPr>
        <w:t>Justificado</w:t>
      </w:r>
      <w:r w:rsidR="00414147" w:rsidRPr="00320934">
        <w:rPr>
          <w:rFonts w:ascii="Palatino Linotype" w:hAnsi="Palatino Linotype" w:cs="Arial"/>
        </w:rPr>
        <w:t xml:space="preserve"> </w:t>
      </w:r>
      <w:r w:rsidR="0015612E" w:rsidRPr="00320934">
        <w:rPr>
          <w:rFonts w:ascii="Palatino Linotype" w:hAnsi="Palatino Linotype" w:cs="Arial"/>
        </w:rPr>
        <w:t>correspondiente</w:t>
      </w:r>
      <w:r w:rsidRPr="00320934">
        <w:rPr>
          <w:rFonts w:ascii="Palatino Linotype" w:hAnsi="Palatino Linotype" w:cs="Arial"/>
        </w:rPr>
        <w:t>.</w:t>
      </w:r>
    </w:p>
    <w:p w:rsidR="00616F40" w:rsidRPr="00320934" w:rsidRDefault="00616F40"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320934">
        <w:rPr>
          <w:rFonts w:ascii="Palatino Linotype" w:hAnsi="Palatino Linotype" w:cs="Arial"/>
        </w:rPr>
        <w:t xml:space="preserve">Ulteriormente, en fecha veintitrés de octubre de dos mil diecinueve, </w:t>
      </w:r>
      <w:r w:rsidRPr="00320934">
        <w:rPr>
          <w:rFonts w:ascii="Palatino Linotype" w:hAnsi="Palatino Linotype" w:cs="Arial"/>
          <w:b/>
        </w:rPr>
        <w:t xml:space="preserve">EL SUJETO </w:t>
      </w:r>
      <w:r w:rsidRPr="00320934">
        <w:rPr>
          <w:rFonts w:ascii="Palatino Linotype" w:hAnsi="Palatino Linotype" w:cs="Arial"/>
          <w:b/>
        </w:rPr>
        <w:lastRenderedPageBreak/>
        <w:t>OBLIGADO</w:t>
      </w:r>
      <w:r w:rsidRPr="00320934">
        <w:rPr>
          <w:rFonts w:ascii="Palatino Linotype" w:hAnsi="Palatino Linotype" w:cs="Arial"/>
        </w:rPr>
        <w:t xml:space="preserve"> rindió su Informe Justificado, por duplicado</w:t>
      </w:r>
      <w:r w:rsidR="00A529A3" w:rsidRPr="00320934">
        <w:rPr>
          <w:rStyle w:val="Refdenotaalpie"/>
          <w:rFonts w:ascii="Palatino Linotype" w:hAnsi="Palatino Linotype" w:cs="Arial"/>
        </w:rPr>
        <w:footnoteReference w:id="2"/>
      </w:r>
      <w:r w:rsidRPr="00320934">
        <w:rPr>
          <w:rFonts w:ascii="Palatino Linotype" w:hAnsi="Palatino Linotype" w:cs="Arial"/>
        </w:rPr>
        <w:t>, en los términos siguientes:</w:t>
      </w:r>
    </w:p>
    <w:p w:rsidR="00616F40" w:rsidRPr="00320934" w:rsidRDefault="00616F40" w:rsidP="00616F40">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320934">
        <w:rPr>
          <w:noProof/>
          <w:lang w:eastAsia="es-MX"/>
        </w:rPr>
        <w:drawing>
          <wp:inline distT="0" distB="0" distL="0" distR="0" wp14:anchorId="50498285" wp14:editId="7133234A">
            <wp:extent cx="5709476" cy="6440473"/>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871" t="14032" r="33546" b="7837"/>
                    <a:stretch/>
                  </pic:blipFill>
                  <pic:spPr bwMode="auto">
                    <a:xfrm>
                      <a:off x="0" y="0"/>
                      <a:ext cx="5729225" cy="6462750"/>
                    </a:xfrm>
                    <a:prstGeom prst="rect">
                      <a:avLst/>
                    </a:prstGeom>
                    <a:ln>
                      <a:noFill/>
                    </a:ln>
                    <a:extLst>
                      <a:ext uri="{53640926-AAD7-44D8-BBD7-CCE9431645EC}">
                        <a14:shadowObscured xmlns:a14="http://schemas.microsoft.com/office/drawing/2010/main"/>
                      </a:ext>
                    </a:extLst>
                  </pic:spPr>
                </pic:pic>
              </a:graphicData>
            </a:graphic>
          </wp:inline>
        </w:drawing>
      </w:r>
      <w:r w:rsidRPr="00320934">
        <w:rPr>
          <w:noProof/>
          <w:lang w:eastAsia="es-MX"/>
        </w:rPr>
        <w:t xml:space="preserve"> </w:t>
      </w:r>
      <w:r w:rsidRPr="00320934">
        <w:rPr>
          <w:noProof/>
          <w:lang w:eastAsia="es-MX"/>
        </w:rPr>
        <w:lastRenderedPageBreak/>
        <w:drawing>
          <wp:inline distT="0" distB="0" distL="0" distR="0" wp14:anchorId="7084EF93" wp14:editId="3AFBBA57">
            <wp:extent cx="5819651" cy="7253785"/>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636" t="17802" r="33428" b="4276"/>
                    <a:stretch/>
                  </pic:blipFill>
                  <pic:spPr bwMode="auto">
                    <a:xfrm>
                      <a:off x="0" y="0"/>
                      <a:ext cx="5838841" cy="7277704"/>
                    </a:xfrm>
                    <a:prstGeom prst="rect">
                      <a:avLst/>
                    </a:prstGeom>
                    <a:ln>
                      <a:noFill/>
                    </a:ln>
                    <a:extLst>
                      <a:ext uri="{53640926-AAD7-44D8-BBD7-CCE9431645EC}">
                        <a14:shadowObscured xmlns:a14="http://schemas.microsoft.com/office/drawing/2010/main"/>
                      </a:ext>
                    </a:extLst>
                  </pic:spPr>
                </pic:pic>
              </a:graphicData>
            </a:graphic>
          </wp:inline>
        </w:drawing>
      </w:r>
    </w:p>
    <w:p w:rsidR="00A529A3" w:rsidRPr="00320934" w:rsidRDefault="00A529A3" w:rsidP="00A529A3">
      <w:pPr>
        <w:pStyle w:val="Prrafodelista"/>
        <w:spacing w:before="240" w:after="240" w:line="360" w:lineRule="auto"/>
        <w:ind w:left="0"/>
        <w:jc w:val="both"/>
        <w:rPr>
          <w:rFonts w:ascii="Palatino Linotype" w:hAnsi="Palatino Linotype" w:cs="Arial"/>
        </w:rPr>
      </w:pPr>
      <w:r w:rsidRPr="00320934">
        <w:rPr>
          <w:rFonts w:ascii="Palatino Linotype" w:hAnsi="Palatino Linotype" w:cs="Arial"/>
        </w:rPr>
        <w:lastRenderedPageBreak/>
        <w:t>Es importante resaltar, que el Informe Justificado no fue hecho del conocimiento del particular; toda vez que esta Ponencia Resolutora estimó que no se actualizó lo dispuesto por el artículo 185, fracción III de la Ley de Transparencia y Acceso a la Información Pública del Estado de México y Municipios.</w:t>
      </w:r>
    </w:p>
    <w:p w:rsidR="00616F40" w:rsidRPr="00320934" w:rsidRDefault="00B97199" w:rsidP="00E948E2">
      <w:pPr>
        <w:pStyle w:val="Prrafodelista"/>
        <w:numPr>
          <w:ilvl w:val="0"/>
          <w:numId w:val="6"/>
        </w:numPr>
        <w:spacing w:before="240" w:after="240" w:line="360" w:lineRule="auto"/>
        <w:ind w:left="0" w:firstLine="0"/>
        <w:jc w:val="both"/>
        <w:rPr>
          <w:rFonts w:ascii="Palatino Linotype" w:hAnsi="Palatino Linotype" w:cs="Arial"/>
        </w:rPr>
      </w:pPr>
      <w:r w:rsidRPr="00320934">
        <w:rPr>
          <w:rFonts w:ascii="Palatino Linotype" w:hAnsi="Palatino Linotype" w:cs="Arial"/>
        </w:rPr>
        <w:t>De</w:t>
      </w:r>
      <w:r w:rsidR="00414147" w:rsidRPr="00320934">
        <w:rPr>
          <w:rFonts w:ascii="Palatino Linotype" w:hAnsi="Palatino Linotype" w:cs="Arial"/>
        </w:rPr>
        <w:t xml:space="preserve"> </w:t>
      </w:r>
      <w:r w:rsidRPr="00320934">
        <w:rPr>
          <w:rFonts w:ascii="Palatino Linotype" w:hAnsi="Palatino Linotype" w:cs="Arial"/>
        </w:rPr>
        <w:t>las</w:t>
      </w:r>
      <w:r w:rsidR="00414147" w:rsidRPr="00320934">
        <w:rPr>
          <w:rFonts w:ascii="Palatino Linotype" w:hAnsi="Palatino Linotype" w:cs="Arial"/>
        </w:rPr>
        <w:t xml:space="preserve"> </w:t>
      </w:r>
      <w:r w:rsidRPr="00320934">
        <w:rPr>
          <w:rFonts w:ascii="Palatino Linotype" w:hAnsi="Palatino Linotype" w:cs="Arial"/>
        </w:rPr>
        <w:t>constancias</w:t>
      </w:r>
      <w:r w:rsidR="00414147" w:rsidRPr="00320934">
        <w:rPr>
          <w:rFonts w:ascii="Palatino Linotype" w:hAnsi="Palatino Linotype" w:cs="Arial"/>
        </w:rPr>
        <w:t xml:space="preserve"> </w:t>
      </w:r>
      <w:r w:rsidRPr="00320934">
        <w:rPr>
          <w:rFonts w:ascii="Palatino Linotype" w:hAnsi="Palatino Linotype" w:cs="Arial"/>
        </w:rPr>
        <w:t>que</w:t>
      </w:r>
      <w:r w:rsidR="00414147" w:rsidRPr="00320934">
        <w:rPr>
          <w:rFonts w:ascii="Palatino Linotype" w:hAnsi="Palatino Linotype" w:cs="Arial"/>
        </w:rPr>
        <w:t xml:space="preserve"> </w:t>
      </w:r>
      <w:r w:rsidRPr="00320934">
        <w:rPr>
          <w:rFonts w:ascii="Palatino Linotype" w:hAnsi="Palatino Linotype" w:cs="Arial"/>
        </w:rPr>
        <w:t>obran</w:t>
      </w:r>
      <w:r w:rsidR="00414147" w:rsidRPr="00320934">
        <w:rPr>
          <w:rFonts w:ascii="Palatino Linotype" w:hAnsi="Palatino Linotype" w:cs="Arial"/>
        </w:rPr>
        <w:t xml:space="preserve"> </w:t>
      </w:r>
      <w:r w:rsidRPr="00320934">
        <w:rPr>
          <w:rFonts w:ascii="Palatino Linotype" w:hAnsi="Palatino Linotype" w:cs="Arial"/>
        </w:rPr>
        <w:t>en</w:t>
      </w:r>
      <w:r w:rsidR="00414147" w:rsidRPr="00320934">
        <w:rPr>
          <w:rFonts w:ascii="Palatino Linotype" w:hAnsi="Palatino Linotype" w:cs="Arial"/>
        </w:rPr>
        <w:t xml:space="preserve"> </w:t>
      </w:r>
      <w:r w:rsidRPr="00320934">
        <w:rPr>
          <w:rFonts w:ascii="Palatino Linotype" w:hAnsi="Palatino Linotype" w:cs="Arial"/>
        </w:rPr>
        <w:t>el</w:t>
      </w:r>
      <w:r w:rsidR="00414147" w:rsidRPr="00320934">
        <w:rPr>
          <w:rFonts w:ascii="Palatino Linotype" w:hAnsi="Palatino Linotype" w:cs="Arial"/>
        </w:rPr>
        <w:t xml:space="preserve"> </w:t>
      </w:r>
      <w:r w:rsidRPr="00320934">
        <w:rPr>
          <w:rFonts w:ascii="Palatino Linotype" w:hAnsi="Palatino Linotype" w:cs="Arial"/>
        </w:rPr>
        <w:t>expediente</w:t>
      </w:r>
      <w:r w:rsidR="00414147" w:rsidRPr="00320934">
        <w:rPr>
          <w:rFonts w:ascii="Palatino Linotype" w:hAnsi="Palatino Linotype" w:cs="Arial"/>
        </w:rPr>
        <w:t xml:space="preserve"> </w:t>
      </w:r>
      <w:r w:rsidRPr="00320934">
        <w:rPr>
          <w:rFonts w:ascii="Palatino Linotype" w:hAnsi="Palatino Linotype" w:cs="Arial"/>
        </w:rPr>
        <w:t>electrónico</w:t>
      </w:r>
      <w:r w:rsidR="00414147" w:rsidRPr="00320934">
        <w:rPr>
          <w:rFonts w:ascii="Palatino Linotype" w:hAnsi="Palatino Linotype" w:cs="Arial"/>
        </w:rPr>
        <w:t xml:space="preserve"> </w:t>
      </w:r>
      <w:r w:rsidRPr="00320934">
        <w:rPr>
          <w:rFonts w:ascii="Palatino Linotype" w:hAnsi="Palatino Linotype" w:cs="Arial"/>
        </w:rPr>
        <w:t>del</w:t>
      </w:r>
      <w:r w:rsidR="00414147" w:rsidRPr="00320934">
        <w:rPr>
          <w:rFonts w:ascii="Palatino Linotype" w:hAnsi="Palatino Linotype" w:cs="Arial"/>
        </w:rPr>
        <w:t xml:space="preserve"> </w:t>
      </w:r>
      <w:r w:rsidRPr="00320934">
        <w:rPr>
          <w:rFonts w:ascii="Palatino Linotype" w:hAnsi="Palatino Linotype" w:cs="Arial"/>
          <w:b/>
        </w:rPr>
        <w:t>SAIMEX</w:t>
      </w:r>
      <w:r w:rsidR="000D0C67" w:rsidRPr="00320934">
        <w:rPr>
          <w:rFonts w:ascii="Palatino Linotype" w:hAnsi="Palatino Linotype" w:cs="Arial"/>
          <w:b/>
        </w:rPr>
        <w:t>,</w:t>
      </w:r>
      <w:r w:rsidR="00414147" w:rsidRPr="00320934">
        <w:rPr>
          <w:rFonts w:ascii="Palatino Linotype" w:hAnsi="Palatino Linotype" w:cs="Arial"/>
        </w:rPr>
        <w:t xml:space="preserve"> </w:t>
      </w:r>
      <w:r w:rsidRPr="00320934">
        <w:rPr>
          <w:rFonts w:ascii="Palatino Linotype" w:hAnsi="Palatino Linotype" w:cs="Arial"/>
        </w:rPr>
        <w:t>se</w:t>
      </w:r>
      <w:r w:rsidR="00414147" w:rsidRPr="00320934">
        <w:rPr>
          <w:rFonts w:ascii="Palatino Linotype" w:hAnsi="Palatino Linotype" w:cs="Arial"/>
        </w:rPr>
        <w:t xml:space="preserve"> </w:t>
      </w:r>
      <w:r w:rsidRPr="00320934">
        <w:rPr>
          <w:rFonts w:ascii="Palatino Linotype" w:hAnsi="Palatino Linotype" w:cs="Arial"/>
        </w:rPr>
        <w:t>advierte</w:t>
      </w:r>
      <w:r w:rsidR="00414147" w:rsidRPr="00320934">
        <w:rPr>
          <w:rFonts w:ascii="Palatino Linotype" w:hAnsi="Palatino Linotype" w:cs="Arial"/>
        </w:rPr>
        <w:t xml:space="preserve"> </w:t>
      </w:r>
      <w:r w:rsidR="007572B6" w:rsidRPr="00320934">
        <w:rPr>
          <w:rFonts w:ascii="Palatino Linotype" w:hAnsi="Palatino Linotype" w:cs="Arial"/>
        </w:rPr>
        <w:t>qu</w:t>
      </w:r>
      <w:r w:rsidR="005D0D62" w:rsidRPr="00320934">
        <w:rPr>
          <w:rFonts w:ascii="Palatino Linotype" w:hAnsi="Palatino Linotype" w:cs="Arial"/>
        </w:rPr>
        <w:t>e</w:t>
      </w:r>
      <w:r w:rsidR="00616F40" w:rsidRPr="00320934">
        <w:rPr>
          <w:rFonts w:ascii="Palatino Linotype" w:hAnsi="Palatino Linotype" w:cs="Arial"/>
        </w:rPr>
        <w:t>, en fecha veintitrés de octubre de dos mil diecinu</w:t>
      </w:r>
      <w:r w:rsidR="0006496E" w:rsidRPr="00320934">
        <w:rPr>
          <w:rFonts w:ascii="Palatino Linotype" w:hAnsi="Palatino Linotype" w:cs="Arial"/>
        </w:rPr>
        <w:t>eve, la Comisionada Ponente citó</w:t>
      </w:r>
      <w:r w:rsidR="00616F40" w:rsidRPr="00320934">
        <w:rPr>
          <w:rFonts w:ascii="Palatino Linotype" w:hAnsi="Palatino Linotype" w:cs="Arial"/>
        </w:rPr>
        <w:t xml:space="preserve"> a </w:t>
      </w:r>
      <w:r w:rsidR="00A529A3" w:rsidRPr="00320934">
        <w:rPr>
          <w:rFonts w:ascii="Palatino Linotype" w:hAnsi="Palatino Linotype" w:cs="Arial"/>
        </w:rPr>
        <w:t xml:space="preserve">Diligencia </w:t>
      </w:r>
      <w:r w:rsidR="00616F40" w:rsidRPr="00320934">
        <w:rPr>
          <w:rFonts w:ascii="Palatino Linotype" w:hAnsi="Palatino Linotype" w:cs="Arial"/>
        </w:rPr>
        <w:t xml:space="preserve">para </w:t>
      </w:r>
      <w:r w:rsidR="00A529A3" w:rsidRPr="00320934">
        <w:rPr>
          <w:rFonts w:ascii="Palatino Linotype" w:hAnsi="Palatino Linotype" w:cs="Arial"/>
        </w:rPr>
        <w:t xml:space="preserve">Mejor Proveer </w:t>
      </w:r>
      <w:r w:rsidR="00616F40" w:rsidRPr="00320934">
        <w:rPr>
          <w:rFonts w:ascii="Palatino Linotype" w:hAnsi="Palatino Linotype" w:cs="Arial"/>
        </w:rPr>
        <w:t xml:space="preserve">al Titular </w:t>
      </w:r>
      <w:r w:rsidR="00290F1B" w:rsidRPr="00320934">
        <w:rPr>
          <w:rFonts w:ascii="Palatino Linotype" w:hAnsi="Palatino Linotype" w:cs="Arial"/>
        </w:rPr>
        <w:t>d</w:t>
      </w:r>
      <w:r w:rsidR="00616F40" w:rsidRPr="00320934">
        <w:rPr>
          <w:rFonts w:ascii="Palatino Linotype" w:hAnsi="Palatino Linotype" w:cs="Arial"/>
        </w:rPr>
        <w:t xml:space="preserve">e la Unidad de Transparencia del </w:t>
      </w:r>
      <w:r w:rsidR="00616F40" w:rsidRPr="00320934">
        <w:rPr>
          <w:rFonts w:ascii="Palatino Linotype" w:hAnsi="Palatino Linotype" w:cs="Arial"/>
          <w:b/>
        </w:rPr>
        <w:t>SUJETO OBLIGADO</w:t>
      </w:r>
      <w:r w:rsidR="00616F40" w:rsidRPr="00320934">
        <w:rPr>
          <w:rFonts w:ascii="Palatino Linotype" w:hAnsi="Palatino Linotype" w:cs="Arial"/>
        </w:rPr>
        <w:t>.</w:t>
      </w:r>
    </w:p>
    <w:p w:rsidR="00616F40" w:rsidRPr="00320934" w:rsidRDefault="00A529A3" w:rsidP="00E948E2">
      <w:pPr>
        <w:pStyle w:val="Prrafodelista"/>
        <w:numPr>
          <w:ilvl w:val="0"/>
          <w:numId w:val="6"/>
        </w:numPr>
        <w:spacing w:before="240" w:after="240" w:line="360" w:lineRule="auto"/>
        <w:ind w:left="0" w:firstLine="0"/>
        <w:jc w:val="both"/>
        <w:rPr>
          <w:rFonts w:ascii="Palatino Linotype" w:hAnsi="Palatino Linotype" w:cs="Arial"/>
        </w:rPr>
      </w:pPr>
      <w:r w:rsidRPr="00320934">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-15610</wp:posOffset>
                </wp:positionH>
                <wp:positionV relativeFrom="paragraph">
                  <wp:posOffset>1406203</wp:posOffset>
                </wp:positionV>
                <wp:extent cx="5745708" cy="2852382"/>
                <wp:effectExtent l="38100" t="19050" r="64770" b="81915"/>
                <wp:wrapNone/>
                <wp:docPr id="14" name="Conector recto 14"/>
                <wp:cNvGraphicFramePr/>
                <a:graphic xmlns:a="http://schemas.openxmlformats.org/drawingml/2006/main">
                  <a:graphicData uri="http://schemas.microsoft.com/office/word/2010/wordprocessingShape">
                    <wps:wsp>
                      <wps:cNvCnPr/>
                      <wps:spPr>
                        <a:xfrm>
                          <a:off x="0" y="0"/>
                          <a:ext cx="5745708" cy="285238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40EFD6D" id="Conector recto 1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5pt,110.7pt" to="451.15pt,3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" strokecolor="#4f81bd [3204]" strokeweight="2pt">
                <v:shadow on="t" color="black" opacity="24903f" origin=",.5" offset="0,.55556mm"/>
              </v:line>
            </w:pict>
          </mc:Fallback>
        </mc:AlternateContent>
      </w:r>
      <w:r w:rsidR="00616F40" w:rsidRPr="00320934">
        <w:rPr>
          <w:rFonts w:ascii="Palatino Linotype" w:hAnsi="Palatino Linotype" w:cs="Arial"/>
        </w:rPr>
        <w:t xml:space="preserve">Posteriormente, previo cambio de fecha por petición de la Unidad de Transparencia del </w:t>
      </w:r>
      <w:r w:rsidR="00616F40" w:rsidRPr="00320934">
        <w:rPr>
          <w:rFonts w:ascii="Palatino Linotype" w:hAnsi="Palatino Linotype" w:cs="Arial"/>
          <w:b/>
        </w:rPr>
        <w:t>SUJETO OBLIGADO</w:t>
      </w:r>
      <w:r w:rsidR="00616F40" w:rsidRPr="00320934">
        <w:rPr>
          <w:rFonts w:ascii="Palatino Linotype" w:hAnsi="Palatino Linotype" w:cs="Arial"/>
        </w:rPr>
        <w:t xml:space="preserve">, el día ocho de noviembre de dos mil diecinueve, se llevó a cabo la Diligencia para </w:t>
      </w:r>
      <w:r w:rsidRPr="00320934">
        <w:rPr>
          <w:rFonts w:ascii="Palatino Linotype" w:hAnsi="Palatino Linotype" w:cs="Arial"/>
        </w:rPr>
        <w:t xml:space="preserve">Mejor Proveer </w:t>
      </w:r>
      <w:r w:rsidR="00616F40" w:rsidRPr="00320934">
        <w:rPr>
          <w:rFonts w:ascii="Palatino Linotype" w:hAnsi="Palatino Linotype" w:cs="Arial"/>
        </w:rPr>
        <w:t xml:space="preserve">en el </w:t>
      </w:r>
      <w:r w:rsidRPr="00320934">
        <w:rPr>
          <w:rFonts w:ascii="Palatino Linotype" w:hAnsi="Palatino Linotype" w:cs="Arial"/>
        </w:rPr>
        <w:t xml:space="preserve">Recurso </w:t>
      </w:r>
      <w:r w:rsidR="00616F40" w:rsidRPr="00320934">
        <w:rPr>
          <w:rFonts w:ascii="Palatino Linotype" w:hAnsi="Palatino Linotype" w:cs="Arial"/>
        </w:rPr>
        <w:t xml:space="preserve">de </w:t>
      </w:r>
      <w:r w:rsidRPr="00320934">
        <w:rPr>
          <w:rFonts w:ascii="Palatino Linotype" w:hAnsi="Palatino Linotype" w:cs="Arial"/>
        </w:rPr>
        <w:t xml:space="preserve">Revisión </w:t>
      </w:r>
      <w:r w:rsidR="00616F40" w:rsidRPr="00320934">
        <w:rPr>
          <w:rFonts w:ascii="Palatino Linotype" w:hAnsi="Palatino Linotype" w:cs="Arial"/>
        </w:rPr>
        <w:t>al rubro citado, en los términos siguientes:</w:t>
      </w:r>
    </w:p>
    <w:p w:rsidR="00A529A3" w:rsidRPr="00320934" w:rsidRDefault="00A529A3" w:rsidP="00A529A3">
      <w:pPr>
        <w:pStyle w:val="Prrafodelista"/>
        <w:spacing w:before="240" w:after="240" w:line="360" w:lineRule="auto"/>
        <w:ind w:left="0"/>
        <w:jc w:val="both"/>
        <w:rPr>
          <w:rFonts w:ascii="Palatino Linotype" w:hAnsi="Palatino Linotype" w:cs="Arial"/>
        </w:rPr>
      </w:pPr>
    </w:p>
    <w:p w:rsidR="00616F40" w:rsidRPr="00320934" w:rsidRDefault="00616F40" w:rsidP="00616F40">
      <w:pPr>
        <w:pStyle w:val="Prrafodelista"/>
        <w:spacing w:before="240" w:after="240" w:line="360" w:lineRule="auto"/>
        <w:ind w:left="0"/>
        <w:jc w:val="both"/>
        <w:rPr>
          <w:rFonts w:ascii="Palatino Linotype" w:hAnsi="Palatino Linotype" w:cs="Arial"/>
        </w:rPr>
      </w:pPr>
      <w:r w:rsidRPr="00320934">
        <w:rPr>
          <w:noProof/>
          <w:lang w:eastAsia="es-MX"/>
        </w:rPr>
        <w:lastRenderedPageBreak/>
        <w:drawing>
          <wp:inline distT="0" distB="0" distL="0" distR="0" wp14:anchorId="347EF638" wp14:editId="090EDC19">
            <wp:extent cx="5963920" cy="7117308"/>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386" t="12148" r="41203" b="5112"/>
                    <a:stretch/>
                  </pic:blipFill>
                  <pic:spPr bwMode="auto">
                    <a:xfrm>
                      <a:off x="0" y="0"/>
                      <a:ext cx="5974768" cy="7130253"/>
                    </a:xfrm>
                    <a:prstGeom prst="rect">
                      <a:avLst/>
                    </a:prstGeom>
                    <a:ln>
                      <a:noFill/>
                    </a:ln>
                    <a:extLst>
                      <a:ext uri="{53640926-AAD7-44D8-BBD7-CCE9431645EC}">
                        <a14:shadowObscured xmlns:a14="http://schemas.microsoft.com/office/drawing/2010/main"/>
                      </a:ext>
                    </a:extLst>
                  </pic:spPr>
                </pic:pic>
              </a:graphicData>
            </a:graphic>
          </wp:inline>
        </w:drawing>
      </w:r>
      <w:r w:rsidRPr="00320934">
        <w:rPr>
          <w:noProof/>
          <w:lang w:eastAsia="es-MX"/>
        </w:rPr>
        <w:t xml:space="preserve"> </w:t>
      </w:r>
      <w:r w:rsidRPr="00320934">
        <w:rPr>
          <w:noProof/>
          <w:lang w:eastAsia="es-MX"/>
        </w:rPr>
        <w:lastRenderedPageBreak/>
        <w:drawing>
          <wp:inline distT="0" distB="0" distL="0" distR="0" wp14:anchorId="17928AC1" wp14:editId="25DC26D9">
            <wp:extent cx="5710111" cy="7212842"/>
            <wp:effectExtent l="0" t="0" r="508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268" t="12984" r="41202" b="4693"/>
                    <a:stretch/>
                  </pic:blipFill>
                  <pic:spPr bwMode="auto">
                    <a:xfrm>
                      <a:off x="0" y="0"/>
                      <a:ext cx="5736845" cy="7246611"/>
                    </a:xfrm>
                    <a:prstGeom prst="rect">
                      <a:avLst/>
                    </a:prstGeom>
                    <a:ln>
                      <a:noFill/>
                    </a:ln>
                    <a:extLst>
                      <a:ext uri="{53640926-AAD7-44D8-BBD7-CCE9431645EC}">
                        <a14:shadowObscured xmlns:a14="http://schemas.microsoft.com/office/drawing/2010/main"/>
                      </a:ext>
                    </a:extLst>
                  </pic:spPr>
                </pic:pic>
              </a:graphicData>
            </a:graphic>
          </wp:inline>
        </w:drawing>
      </w:r>
      <w:r w:rsidRPr="00320934">
        <w:rPr>
          <w:noProof/>
          <w:lang w:eastAsia="es-MX"/>
        </w:rPr>
        <w:t xml:space="preserve"> </w:t>
      </w:r>
      <w:r w:rsidRPr="00320934">
        <w:rPr>
          <w:noProof/>
          <w:lang w:eastAsia="es-MX"/>
        </w:rPr>
        <w:lastRenderedPageBreak/>
        <w:drawing>
          <wp:inline distT="0" distB="0" distL="0" distR="0" wp14:anchorId="78EF6852" wp14:editId="3A4A22C7">
            <wp:extent cx="5628640" cy="73247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386" t="12148" r="40967" b="4692"/>
                    <a:stretch/>
                  </pic:blipFill>
                  <pic:spPr bwMode="auto">
                    <a:xfrm>
                      <a:off x="0" y="0"/>
                      <a:ext cx="5639298" cy="7338594"/>
                    </a:xfrm>
                    <a:prstGeom prst="rect">
                      <a:avLst/>
                    </a:prstGeom>
                    <a:ln>
                      <a:noFill/>
                    </a:ln>
                    <a:extLst>
                      <a:ext uri="{53640926-AAD7-44D8-BBD7-CCE9431645EC}">
                        <a14:shadowObscured xmlns:a14="http://schemas.microsoft.com/office/drawing/2010/main"/>
                      </a:ext>
                    </a:extLst>
                  </pic:spPr>
                </pic:pic>
              </a:graphicData>
            </a:graphic>
          </wp:inline>
        </w:drawing>
      </w:r>
    </w:p>
    <w:p w:rsidR="00A529A3" w:rsidRPr="00320934" w:rsidRDefault="005D0D62" w:rsidP="00E948E2">
      <w:pPr>
        <w:pStyle w:val="Prrafodelista"/>
        <w:numPr>
          <w:ilvl w:val="0"/>
          <w:numId w:val="6"/>
        </w:numPr>
        <w:spacing w:before="240" w:after="240" w:line="360" w:lineRule="auto"/>
        <w:ind w:left="0" w:firstLine="0"/>
        <w:jc w:val="both"/>
        <w:rPr>
          <w:rFonts w:ascii="Palatino Linotype" w:hAnsi="Palatino Linotype" w:cs="Arial"/>
        </w:rPr>
      </w:pPr>
      <w:r w:rsidRPr="00320934">
        <w:rPr>
          <w:rFonts w:ascii="Palatino Linotype" w:hAnsi="Palatino Linotype" w:cs="Arial"/>
        </w:rPr>
        <w:lastRenderedPageBreak/>
        <w:t xml:space="preserve"> </w:t>
      </w:r>
      <w:r w:rsidR="00A529A3" w:rsidRPr="00320934">
        <w:rPr>
          <w:rFonts w:ascii="Palatino Linotype" w:hAnsi="Palatino Linotype" w:cs="Arial"/>
        </w:rPr>
        <w:t>De las constancias que obran en el</w:t>
      </w:r>
      <w:r w:rsidR="00A529A3" w:rsidRPr="00320934">
        <w:rPr>
          <w:rFonts w:ascii="Palatino Linotype" w:hAnsi="Palatino Linotype" w:cs="Arial"/>
          <w:b/>
        </w:rPr>
        <w:t xml:space="preserve"> SAIMEX, </w:t>
      </w:r>
      <w:r w:rsidR="00A529A3" w:rsidRPr="00320934">
        <w:rPr>
          <w:rFonts w:ascii="Palatino Linotype" w:hAnsi="Palatino Linotype" w:cs="Arial"/>
        </w:rPr>
        <w:t xml:space="preserve">se advierte que, en fecha diecinueve de noviembre de dos mil diecinueve, en alcance a su Informe Justificado, </w:t>
      </w:r>
      <w:r w:rsidR="00A529A3" w:rsidRPr="00320934">
        <w:rPr>
          <w:rFonts w:ascii="Palatino Linotype" w:hAnsi="Palatino Linotype" w:cs="Arial"/>
          <w:b/>
        </w:rPr>
        <w:t xml:space="preserve">EL SUJETO OBLIGADO </w:t>
      </w:r>
      <w:r w:rsidR="00A529A3" w:rsidRPr="00320934">
        <w:rPr>
          <w:rFonts w:ascii="Palatino Linotype" w:hAnsi="Palatino Linotype" w:cs="Arial"/>
        </w:rPr>
        <w:t>remitió el siguiente archivo electrónico:</w:t>
      </w:r>
    </w:p>
    <w:p w:rsidR="00E948E2" w:rsidRPr="00320934" w:rsidRDefault="00A529A3" w:rsidP="00A529A3">
      <w:pPr>
        <w:pStyle w:val="Prrafodelista"/>
        <w:spacing w:before="240" w:after="240" w:line="360" w:lineRule="auto"/>
        <w:ind w:left="0"/>
        <w:jc w:val="both"/>
        <w:rPr>
          <w:rFonts w:ascii="Palatino Linotype" w:hAnsi="Palatino Linotype" w:cs="Arial"/>
        </w:rPr>
      </w:pPr>
      <w:r w:rsidRPr="00320934">
        <w:rPr>
          <w:noProof/>
          <w:lang w:eastAsia="es-MX"/>
        </w:rPr>
        <w:drawing>
          <wp:inline distT="0" distB="0" distL="0" distR="0" wp14:anchorId="439733F6" wp14:editId="2BB9A857">
            <wp:extent cx="5628392" cy="6018663"/>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871" t="15288" r="33900" b="4277"/>
                    <a:stretch/>
                  </pic:blipFill>
                  <pic:spPr bwMode="auto">
                    <a:xfrm>
                      <a:off x="0" y="0"/>
                      <a:ext cx="5657954" cy="6050275"/>
                    </a:xfrm>
                    <a:prstGeom prst="rect">
                      <a:avLst/>
                    </a:prstGeom>
                    <a:ln>
                      <a:noFill/>
                    </a:ln>
                    <a:extLst>
                      <a:ext uri="{53640926-AAD7-44D8-BBD7-CCE9431645EC}">
                        <a14:shadowObscured xmlns:a14="http://schemas.microsoft.com/office/drawing/2010/main"/>
                      </a:ext>
                    </a:extLst>
                  </pic:spPr>
                </pic:pic>
              </a:graphicData>
            </a:graphic>
          </wp:inline>
        </w:drawing>
      </w:r>
    </w:p>
    <w:p w:rsidR="00A529A3" w:rsidRPr="00320934" w:rsidRDefault="00A529A3" w:rsidP="00A529A3">
      <w:pPr>
        <w:pStyle w:val="Prrafodelista"/>
        <w:spacing w:before="240" w:after="240" w:line="360" w:lineRule="auto"/>
        <w:ind w:left="0"/>
        <w:jc w:val="both"/>
        <w:rPr>
          <w:rFonts w:ascii="Palatino Linotype" w:hAnsi="Palatino Linotype" w:cs="Arial"/>
        </w:rPr>
      </w:pPr>
      <w:r w:rsidRPr="00320934">
        <w:rPr>
          <w:rFonts w:ascii="Palatino Linotype" w:hAnsi="Palatino Linotype" w:cs="Arial"/>
        </w:rPr>
        <w:lastRenderedPageBreak/>
        <w:t xml:space="preserve">Asimismo, </w:t>
      </w:r>
      <w:r w:rsidRPr="00320934">
        <w:rPr>
          <w:rFonts w:ascii="Palatino Linotype" w:hAnsi="Palatino Linotype" w:cs="Arial"/>
          <w:b/>
        </w:rPr>
        <w:t>EL SUJETO OBLIGADO</w:t>
      </w:r>
      <w:r w:rsidRPr="00320934">
        <w:rPr>
          <w:rFonts w:ascii="Palatino Linotype" w:hAnsi="Palatino Linotype" w:cs="Arial"/>
        </w:rPr>
        <w:t xml:space="preserve"> remitió los archivos denominados </w:t>
      </w:r>
      <w:proofErr w:type="spellStart"/>
      <w:r w:rsidRPr="00320934">
        <w:rPr>
          <w:rFonts w:ascii="Palatino Linotype" w:hAnsi="Palatino Linotype" w:cs="Arial"/>
          <w:i/>
        </w:rPr>
        <w:t>Scan</w:t>
      </w:r>
      <w:proofErr w:type="spellEnd"/>
      <w:r w:rsidRPr="00320934">
        <w:rPr>
          <w:rFonts w:ascii="Palatino Linotype" w:hAnsi="Palatino Linotype" w:cs="Arial"/>
          <w:i/>
        </w:rPr>
        <w:t xml:space="preserve"> 19 nov. 2019.pdf, 2015 </w:t>
      </w:r>
      <w:proofErr w:type="spellStart"/>
      <w:r w:rsidRPr="00320934">
        <w:rPr>
          <w:rFonts w:ascii="Palatino Linotype" w:hAnsi="Palatino Linotype" w:cs="Arial"/>
          <w:i/>
        </w:rPr>
        <w:t>Conv</w:t>
      </w:r>
      <w:proofErr w:type="spellEnd"/>
      <w:r w:rsidRPr="00320934">
        <w:rPr>
          <w:rFonts w:ascii="Palatino Linotype" w:hAnsi="Palatino Linotype" w:cs="Arial"/>
          <w:i/>
        </w:rPr>
        <w:t xml:space="preserve">. Esp. SEDESOL- Cruzada.pdf, </w:t>
      </w:r>
      <w:proofErr w:type="spellStart"/>
      <w:r w:rsidRPr="00320934">
        <w:rPr>
          <w:rFonts w:ascii="Palatino Linotype" w:hAnsi="Palatino Linotype" w:cs="Arial"/>
          <w:i/>
        </w:rPr>
        <w:t>Scan</w:t>
      </w:r>
      <w:proofErr w:type="spellEnd"/>
      <w:r w:rsidRPr="00320934">
        <w:rPr>
          <w:rFonts w:ascii="Palatino Linotype" w:hAnsi="Palatino Linotype" w:cs="Arial"/>
          <w:i/>
        </w:rPr>
        <w:t xml:space="preserve"> 19 nov. 2019 (1).</w:t>
      </w:r>
      <w:proofErr w:type="spellStart"/>
      <w:r w:rsidRPr="00320934">
        <w:rPr>
          <w:rFonts w:ascii="Palatino Linotype" w:hAnsi="Palatino Linotype" w:cs="Arial"/>
          <w:i/>
        </w:rPr>
        <w:t>pdf</w:t>
      </w:r>
      <w:proofErr w:type="spellEnd"/>
      <w:r w:rsidRPr="00320934">
        <w:rPr>
          <w:rFonts w:ascii="Palatino Linotype" w:hAnsi="Palatino Linotype" w:cs="Arial"/>
          <w:i/>
        </w:rPr>
        <w:t>, 2014 SEDATU-UIEM CONVENIO GRAL.pdf, 2015 SEDATU-UIEM CONVENIO GRAL.pdf, 2014 CONVENIO_14_UIEM.pdf, 2013 CONVENIO GRAL. UIEM SEDESOL.pdf</w:t>
      </w:r>
      <w:r w:rsidRPr="00320934">
        <w:rPr>
          <w:rFonts w:ascii="Palatino Linotype" w:hAnsi="Palatino Linotype" w:cs="Arial"/>
        </w:rPr>
        <w:t xml:space="preserve"> y </w:t>
      </w:r>
      <w:r w:rsidRPr="00320934">
        <w:rPr>
          <w:rFonts w:ascii="Palatino Linotype" w:hAnsi="Palatino Linotype" w:cs="Arial"/>
          <w:i/>
        </w:rPr>
        <w:t>2015 SEDATU-SEGUNDO CONVENIO ESPECIFICA.pdf</w:t>
      </w:r>
      <w:r w:rsidRPr="00320934">
        <w:rPr>
          <w:rFonts w:ascii="Palatino Linotype" w:hAnsi="Palatino Linotype" w:cs="Arial"/>
        </w:rPr>
        <w:t>; documentos que</w:t>
      </w:r>
      <w:r w:rsidR="002C26DC" w:rsidRPr="00320934">
        <w:rPr>
          <w:rFonts w:ascii="Palatino Linotype" w:hAnsi="Palatino Linotype" w:cs="Arial"/>
        </w:rPr>
        <w:t>,</w:t>
      </w:r>
      <w:r w:rsidRPr="00320934">
        <w:rPr>
          <w:rFonts w:ascii="Palatino Linotype" w:hAnsi="Palatino Linotype" w:cs="Arial"/>
        </w:rPr>
        <w:t xml:space="preserve"> en conjunto con el alcance al Informe Justificado</w:t>
      </w:r>
      <w:r w:rsidR="002C26DC" w:rsidRPr="00320934">
        <w:rPr>
          <w:rFonts w:ascii="Palatino Linotype" w:hAnsi="Palatino Linotype" w:cs="Arial"/>
        </w:rPr>
        <w:t>,</w:t>
      </w:r>
      <w:r w:rsidRPr="00320934">
        <w:rPr>
          <w:rFonts w:ascii="Palatino Linotype" w:hAnsi="Palatino Linotype" w:cs="Arial"/>
        </w:rPr>
        <w:t xml:space="preserve"> fueron hechos del conocimiento del </w:t>
      </w:r>
      <w:r w:rsidRPr="00320934">
        <w:rPr>
          <w:rFonts w:ascii="Palatino Linotype" w:hAnsi="Palatino Linotype" w:cs="Arial"/>
          <w:b/>
        </w:rPr>
        <w:t>RECURRENTE</w:t>
      </w:r>
      <w:r w:rsidRPr="00320934">
        <w:rPr>
          <w:rFonts w:ascii="Palatino Linotype" w:hAnsi="Palatino Linotype" w:cs="Arial"/>
        </w:rPr>
        <w:t>, por actualizarse lo dispuesto en la fracción III del artículo 185 de la Ley de Transparencia y Acceso a la Información Pública del Estado de México y Municipios, por acuerdo de fecha veinticinco de noviembre de dos mil diecinueve.</w:t>
      </w:r>
    </w:p>
    <w:p w:rsidR="002C26DC" w:rsidRPr="00320934" w:rsidRDefault="002C26DC" w:rsidP="00E948E2">
      <w:pPr>
        <w:pStyle w:val="Prrafodelista"/>
        <w:numPr>
          <w:ilvl w:val="0"/>
          <w:numId w:val="6"/>
        </w:numPr>
        <w:spacing w:before="240" w:after="240" w:line="360" w:lineRule="auto"/>
        <w:ind w:left="0" w:firstLine="0"/>
        <w:jc w:val="both"/>
        <w:rPr>
          <w:rFonts w:ascii="Palatino Linotype" w:hAnsi="Palatino Linotype" w:cs="Arial"/>
        </w:rPr>
      </w:pPr>
      <w:r w:rsidRPr="00320934">
        <w:rPr>
          <w:rFonts w:ascii="Palatino Linotype" w:hAnsi="Palatino Linotype"/>
        </w:rPr>
        <w:t>Por su parte,</w:t>
      </w:r>
      <w:r w:rsidR="00AF2A59" w:rsidRPr="00320934">
        <w:rPr>
          <w:rFonts w:ascii="Palatino Linotype" w:hAnsi="Palatino Linotype"/>
        </w:rPr>
        <w:t xml:space="preserve"> </w:t>
      </w:r>
      <w:r w:rsidR="00E948E2" w:rsidRPr="00320934">
        <w:rPr>
          <w:rFonts w:ascii="Palatino Linotype" w:hAnsi="Palatino Linotype"/>
          <w:b/>
        </w:rPr>
        <w:t>EL RECURRENTE</w:t>
      </w:r>
      <w:r w:rsidR="00E948E2" w:rsidRPr="00320934">
        <w:rPr>
          <w:rFonts w:ascii="Palatino Linotype" w:hAnsi="Palatino Linotype"/>
        </w:rPr>
        <w:t xml:space="preserve"> </w:t>
      </w:r>
      <w:r w:rsidRPr="00320934">
        <w:rPr>
          <w:rFonts w:ascii="Palatino Linotype" w:hAnsi="Palatino Linotype"/>
        </w:rPr>
        <w:t>no presentó manifestaciones, alegatos ni ofreció los medios de prueba que a su derecho convinieran.</w:t>
      </w:r>
    </w:p>
    <w:p w:rsidR="0069412E" w:rsidRPr="00320934"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320934">
        <w:rPr>
          <w:rFonts w:ascii="Palatino Linotype" w:hAnsi="Palatino Linotype" w:cs="Arial"/>
        </w:rPr>
        <w:t>Una</w:t>
      </w:r>
      <w:r w:rsidR="00414147" w:rsidRPr="00320934">
        <w:rPr>
          <w:rFonts w:ascii="Palatino Linotype" w:hAnsi="Palatino Linotype" w:cs="Arial"/>
        </w:rPr>
        <w:t xml:space="preserve"> </w:t>
      </w:r>
      <w:r w:rsidRPr="00320934">
        <w:rPr>
          <w:rFonts w:ascii="Palatino Linotype" w:hAnsi="Palatino Linotype" w:cs="Arial"/>
        </w:rPr>
        <w:t>vez</w:t>
      </w:r>
      <w:r w:rsidR="00414147" w:rsidRPr="00320934">
        <w:rPr>
          <w:rFonts w:ascii="Palatino Linotype" w:hAnsi="Palatino Linotype" w:cs="Arial"/>
        </w:rPr>
        <w:t xml:space="preserve"> </w:t>
      </w:r>
      <w:r w:rsidRPr="00320934">
        <w:rPr>
          <w:rFonts w:ascii="Palatino Linotype" w:hAnsi="Palatino Linotype" w:cs="Arial"/>
          <w:color w:val="000000" w:themeColor="text1"/>
        </w:rPr>
        <w:t>a</w:t>
      </w:r>
      <w:r w:rsidR="00FF3111" w:rsidRPr="00320934">
        <w:rPr>
          <w:rFonts w:ascii="Palatino Linotype" w:hAnsi="Palatino Linotype" w:cs="Arial"/>
          <w:color w:val="000000" w:themeColor="text1"/>
        </w:rPr>
        <w:t>nalizado</w:t>
      </w:r>
      <w:r w:rsidR="00414147" w:rsidRPr="00320934">
        <w:rPr>
          <w:rFonts w:ascii="Palatino Linotype" w:hAnsi="Palatino Linotype" w:cs="Arial"/>
        </w:rPr>
        <w:t xml:space="preserve"> </w:t>
      </w:r>
      <w:r w:rsidR="00FF3111" w:rsidRPr="00320934">
        <w:rPr>
          <w:rFonts w:ascii="Palatino Linotype" w:hAnsi="Palatino Linotype" w:cs="Arial"/>
        </w:rPr>
        <w:t>el</w:t>
      </w:r>
      <w:r w:rsidR="00414147" w:rsidRPr="00320934">
        <w:rPr>
          <w:rFonts w:ascii="Palatino Linotype" w:hAnsi="Palatino Linotype" w:cs="Arial"/>
        </w:rPr>
        <w:t xml:space="preserve"> </w:t>
      </w:r>
      <w:r w:rsidR="00FF3111" w:rsidRPr="00320934">
        <w:rPr>
          <w:rFonts w:ascii="Palatino Linotype" w:hAnsi="Palatino Linotype" w:cs="Arial"/>
        </w:rPr>
        <w:t>estado</w:t>
      </w:r>
      <w:r w:rsidR="00414147" w:rsidRPr="00320934">
        <w:rPr>
          <w:rFonts w:ascii="Palatino Linotype" w:hAnsi="Palatino Linotype" w:cs="Arial"/>
        </w:rPr>
        <w:t xml:space="preserve"> </w:t>
      </w:r>
      <w:r w:rsidR="00FF3111" w:rsidRPr="00320934">
        <w:rPr>
          <w:rFonts w:ascii="Palatino Linotype" w:hAnsi="Palatino Linotype" w:cs="Arial"/>
        </w:rPr>
        <w:t>procesal</w:t>
      </w:r>
      <w:r w:rsidR="00414147" w:rsidRPr="00320934">
        <w:rPr>
          <w:rFonts w:ascii="Palatino Linotype" w:hAnsi="Palatino Linotype" w:cs="Arial"/>
        </w:rPr>
        <w:t xml:space="preserve"> </w:t>
      </w:r>
      <w:r w:rsidR="00FF3111" w:rsidRPr="00320934">
        <w:rPr>
          <w:rFonts w:ascii="Palatino Linotype" w:hAnsi="Palatino Linotype" w:cs="Arial"/>
        </w:rPr>
        <w:t>que</w:t>
      </w:r>
      <w:r w:rsidR="00414147" w:rsidRPr="00320934">
        <w:rPr>
          <w:rFonts w:ascii="Palatino Linotype" w:hAnsi="Palatino Linotype" w:cs="Arial"/>
        </w:rPr>
        <w:t xml:space="preserve"> </w:t>
      </w:r>
      <w:r w:rsidR="00FF3111" w:rsidRPr="00320934">
        <w:rPr>
          <w:rFonts w:ascii="Palatino Linotype" w:hAnsi="Palatino Linotype" w:cs="Arial"/>
        </w:rPr>
        <w:t>guarda</w:t>
      </w:r>
      <w:r w:rsidR="00FD6B55" w:rsidRPr="00320934">
        <w:rPr>
          <w:rFonts w:ascii="Palatino Linotype" w:hAnsi="Palatino Linotype" w:cs="Arial"/>
        </w:rPr>
        <w:t>ba</w:t>
      </w:r>
      <w:r w:rsidR="00414147" w:rsidRPr="00320934">
        <w:rPr>
          <w:rFonts w:ascii="Palatino Linotype" w:hAnsi="Palatino Linotype" w:cs="Arial"/>
        </w:rPr>
        <w:t xml:space="preserve"> </w:t>
      </w:r>
      <w:r w:rsidR="00FF3111" w:rsidRPr="00320934">
        <w:rPr>
          <w:rFonts w:ascii="Palatino Linotype" w:hAnsi="Palatino Linotype" w:cs="Arial"/>
        </w:rPr>
        <w:t>el</w:t>
      </w:r>
      <w:r w:rsidR="00414147" w:rsidRPr="00320934">
        <w:rPr>
          <w:rFonts w:ascii="Palatino Linotype" w:hAnsi="Palatino Linotype" w:cs="Arial"/>
        </w:rPr>
        <w:t xml:space="preserve"> </w:t>
      </w:r>
      <w:r w:rsidR="00FF3111" w:rsidRPr="00320934">
        <w:rPr>
          <w:rFonts w:ascii="Palatino Linotype" w:hAnsi="Palatino Linotype" w:cs="Arial"/>
        </w:rPr>
        <w:t>expediente,</w:t>
      </w:r>
      <w:r w:rsidR="00414147" w:rsidRPr="00320934">
        <w:rPr>
          <w:rFonts w:ascii="Palatino Linotype" w:hAnsi="Palatino Linotype" w:cs="Arial"/>
        </w:rPr>
        <w:t xml:space="preserve"> </w:t>
      </w:r>
      <w:r w:rsidR="00FF3111" w:rsidRPr="00320934">
        <w:rPr>
          <w:rFonts w:ascii="Palatino Linotype" w:hAnsi="Palatino Linotype" w:cs="Arial"/>
        </w:rPr>
        <w:t>en</w:t>
      </w:r>
      <w:r w:rsidR="00414147" w:rsidRPr="00320934">
        <w:rPr>
          <w:rFonts w:ascii="Palatino Linotype" w:hAnsi="Palatino Linotype" w:cs="Arial"/>
        </w:rPr>
        <w:t xml:space="preserve"> </w:t>
      </w:r>
      <w:r w:rsidR="00FF3111" w:rsidRPr="00320934">
        <w:rPr>
          <w:rFonts w:ascii="Palatino Linotype" w:hAnsi="Palatino Linotype" w:cs="Arial"/>
        </w:rPr>
        <w:t>fecha</w:t>
      </w:r>
      <w:r w:rsidR="00414147" w:rsidRPr="00320934">
        <w:rPr>
          <w:rFonts w:ascii="Palatino Linotype" w:hAnsi="Palatino Linotype" w:cs="Arial"/>
        </w:rPr>
        <w:t xml:space="preserve"> </w:t>
      </w:r>
      <w:r w:rsidR="002C26DC" w:rsidRPr="00320934">
        <w:rPr>
          <w:rFonts w:ascii="Palatino Linotype" w:hAnsi="Palatino Linotype" w:cs="Arial"/>
        </w:rPr>
        <w:t>dos de diciembre</w:t>
      </w:r>
      <w:r w:rsidR="008E6A62" w:rsidRPr="00320934">
        <w:rPr>
          <w:rFonts w:ascii="Palatino Linotype" w:hAnsi="Palatino Linotype" w:cs="Arial"/>
        </w:rPr>
        <w:t xml:space="preserve"> </w:t>
      </w:r>
      <w:r w:rsidR="00B97199" w:rsidRPr="00320934">
        <w:rPr>
          <w:rFonts w:ascii="Palatino Linotype" w:hAnsi="Palatino Linotype" w:cs="Arial"/>
        </w:rPr>
        <w:t>de</w:t>
      </w:r>
      <w:r w:rsidR="00414147" w:rsidRPr="00320934">
        <w:rPr>
          <w:rFonts w:ascii="Palatino Linotype" w:hAnsi="Palatino Linotype" w:cs="Arial"/>
        </w:rPr>
        <w:t xml:space="preserve"> </w:t>
      </w:r>
      <w:r w:rsidR="00B97199" w:rsidRPr="00320934">
        <w:rPr>
          <w:rFonts w:ascii="Palatino Linotype" w:hAnsi="Palatino Linotype" w:cs="Arial"/>
        </w:rPr>
        <w:t>dos</w:t>
      </w:r>
      <w:r w:rsidR="00414147" w:rsidRPr="00320934">
        <w:rPr>
          <w:rFonts w:ascii="Palatino Linotype" w:hAnsi="Palatino Linotype" w:cs="Arial"/>
        </w:rPr>
        <w:t xml:space="preserve"> </w:t>
      </w:r>
      <w:r w:rsidR="00B97199" w:rsidRPr="00320934">
        <w:rPr>
          <w:rFonts w:ascii="Palatino Linotype" w:hAnsi="Palatino Linotype" w:cs="Arial"/>
        </w:rPr>
        <w:t>mil</w:t>
      </w:r>
      <w:r w:rsidR="00414147" w:rsidRPr="00320934">
        <w:rPr>
          <w:rFonts w:ascii="Palatino Linotype" w:hAnsi="Palatino Linotype" w:cs="Arial"/>
        </w:rPr>
        <w:t xml:space="preserve"> </w:t>
      </w:r>
      <w:r w:rsidR="00B97199" w:rsidRPr="00320934">
        <w:rPr>
          <w:rFonts w:ascii="Palatino Linotype" w:hAnsi="Palatino Linotype" w:cs="Arial"/>
        </w:rPr>
        <w:t>diecinueve</w:t>
      </w:r>
      <w:r w:rsidR="00FF3111" w:rsidRPr="00320934">
        <w:rPr>
          <w:rFonts w:ascii="Palatino Linotype" w:hAnsi="Palatino Linotype" w:cs="Arial"/>
        </w:rPr>
        <w:t>,</w:t>
      </w:r>
      <w:r w:rsidR="00414147" w:rsidRPr="00320934">
        <w:rPr>
          <w:rFonts w:ascii="Palatino Linotype" w:hAnsi="Palatino Linotype" w:cs="Arial"/>
        </w:rPr>
        <w:t xml:space="preserve"> </w:t>
      </w:r>
      <w:r w:rsidR="00FF3111" w:rsidRPr="00320934">
        <w:rPr>
          <w:rFonts w:ascii="Palatino Linotype" w:hAnsi="Palatino Linotype" w:cs="Arial"/>
        </w:rPr>
        <w:t>la</w:t>
      </w:r>
      <w:r w:rsidR="00414147" w:rsidRPr="00320934">
        <w:rPr>
          <w:rFonts w:ascii="Palatino Linotype" w:hAnsi="Palatino Linotype" w:cs="Arial"/>
        </w:rPr>
        <w:t xml:space="preserve"> </w:t>
      </w:r>
      <w:r w:rsidR="00FF3111" w:rsidRPr="00320934">
        <w:rPr>
          <w:rFonts w:ascii="Palatino Linotype" w:hAnsi="Palatino Linotype" w:cs="Arial"/>
        </w:rPr>
        <w:t>Comisionada</w:t>
      </w:r>
      <w:r w:rsidR="00414147" w:rsidRPr="00320934">
        <w:rPr>
          <w:rFonts w:ascii="Palatino Linotype" w:hAnsi="Palatino Linotype" w:cs="Arial"/>
        </w:rPr>
        <w:t xml:space="preserve"> </w:t>
      </w:r>
      <w:r w:rsidR="00FF3111" w:rsidRPr="00320934">
        <w:rPr>
          <w:rFonts w:ascii="Palatino Linotype" w:hAnsi="Palatino Linotype" w:cs="Arial"/>
        </w:rPr>
        <w:t>Ponente</w:t>
      </w:r>
      <w:r w:rsidR="00414147" w:rsidRPr="00320934">
        <w:rPr>
          <w:rFonts w:ascii="Palatino Linotype" w:hAnsi="Palatino Linotype" w:cs="Arial"/>
        </w:rPr>
        <w:t xml:space="preserve"> </w:t>
      </w:r>
      <w:r w:rsidR="00FF3111" w:rsidRPr="00320934">
        <w:rPr>
          <w:rFonts w:ascii="Palatino Linotype" w:hAnsi="Palatino Linotype" w:cs="Arial"/>
        </w:rPr>
        <w:t>acordó</w:t>
      </w:r>
      <w:r w:rsidR="00414147" w:rsidRPr="00320934">
        <w:rPr>
          <w:rFonts w:ascii="Palatino Linotype" w:hAnsi="Palatino Linotype" w:cs="Arial"/>
        </w:rPr>
        <w:t xml:space="preserve"> </w:t>
      </w:r>
      <w:r w:rsidR="00FF3111" w:rsidRPr="00320934">
        <w:rPr>
          <w:rFonts w:ascii="Palatino Linotype" w:hAnsi="Palatino Linotype" w:cs="Arial"/>
        </w:rPr>
        <w:t>el</w:t>
      </w:r>
      <w:r w:rsidR="00414147" w:rsidRPr="00320934">
        <w:rPr>
          <w:rFonts w:ascii="Palatino Linotype" w:hAnsi="Palatino Linotype" w:cs="Arial"/>
        </w:rPr>
        <w:t xml:space="preserve"> </w:t>
      </w:r>
      <w:r w:rsidR="00FF3111" w:rsidRPr="00320934">
        <w:rPr>
          <w:rFonts w:ascii="Palatino Linotype" w:hAnsi="Palatino Linotype" w:cs="Arial"/>
        </w:rPr>
        <w:t>cierre</w:t>
      </w:r>
      <w:r w:rsidR="00414147" w:rsidRPr="00320934">
        <w:rPr>
          <w:rFonts w:ascii="Palatino Linotype" w:hAnsi="Palatino Linotype" w:cs="Arial"/>
        </w:rPr>
        <w:t xml:space="preserve"> </w:t>
      </w:r>
      <w:r w:rsidR="00FF3111" w:rsidRPr="00320934">
        <w:rPr>
          <w:rFonts w:ascii="Palatino Linotype" w:hAnsi="Palatino Linotype" w:cs="Arial"/>
        </w:rPr>
        <w:t>de</w:t>
      </w:r>
      <w:r w:rsidR="00414147" w:rsidRPr="00320934">
        <w:rPr>
          <w:rFonts w:ascii="Palatino Linotype" w:hAnsi="Palatino Linotype" w:cs="Arial"/>
        </w:rPr>
        <w:t xml:space="preserve"> </w:t>
      </w:r>
      <w:r w:rsidR="00FF3111" w:rsidRPr="00320934">
        <w:rPr>
          <w:rFonts w:ascii="Palatino Linotype" w:hAnsi="Palatino Linotype" w:cs="Arial"/>
        </w:rPr>
        <w:t>instrucción</w:t>
      </w:r>
      <w:r w:rsidR="00AB27D9" w:rsidRPr="00320934">
        <w:rPr>
          <w:rFonts w:ascii="Palatino Linotype" w:hAnsi="Palatino Linotype" w:cs="Arial"/>
        </w:rPr>
        <w:t>;</w:t>
      </w:r>
      <w:r w:rsidR="00414147" w:rsidRPr="00320934">
        <w:rPr>
          <w:rFonts w:ascii="Palatino Linotype" w:hAnsi="Palatino Linotype" w:cs="Arial"/>
        </w:rPr>
        <w:t xml:space="preserve"> </w:t>
      </w:r>
      <w:r w:rsidR="00FF3111" w:rsidRPr="00320934">
        <w:rPr>
          <w:rFonts w:ascii="Palatino Linotype" w:hAnsi="Palatino Linotype" w:cs="Arial"/>
        </w:rPr>
        <w:t>así</w:t>
      </w:r>
      <w:r w:rsidR="00414147" w:rsidRPr="00320934">
        <w:rPr>
          <w:rFonts w:ascii="Palatino Linotype" w:hAnsi="Palatino Linotype" w:cs="Arial"/>
        </w:rPr>
        <w:t xml:space="preserve"> </w:t>
      </w:r>
      <w:r w:rsidR="00FF3111" w:rsidRPr="00320934">
        <w:rPr>
          <w:rFonts w:ascii="Palatino Linotype" w:hAnsi="Palatino Linotype" w:cs="Arial"/>
          <w:lang w:val="es-ES_tradnl"/>
        </w:rPr>
        <w:t>como</w:t>
      </w:r>
      <w:r w:rsidR="00AB27D9" w:rsidRPr="00320934">
        <w:rPr>
          <w:rFonts w:ascii="Palatino Linotype" w:hAnsi="Palatino Linotype" w:cs="Arial"/>
          <w:lang w:val="es-ES_tradnl"/>
        </w:rPr>
        <w:t>,</w:t>
      </w:r>
      <w:r w:rsidR="00414147" w:rsidRPr="00320934">
        <w:rPr>
          <w:rFonts w:ascii="Palatino Linotype" w:hAnsi="Palatino Linotype" w:cs="Arial"/>
        </w:rPr>
        <w:t xml:space="preserve"> </w:t>
      </w:r>
      <w:r w:rsidR="00FF3111" w:rsidRPr="00320934">
        <w:rPr>
          <w:rFonts w:ascii="Palatino Linotype" w:hAnsi="Palatino Linotype" w:cs="Arial"/>
        </w:rPr>
        <w:t>la</w:t>
      </w:r>
      <w:r w:rsidR="00414147" w:rsidRPr="00320934">
        <w:rPr>
          <w:rFonts w:ascii="Palatino Linotype" w:hAnsi="Palatino Linotype" w:cs="Arial"/>
        </w:rPr>
        <w:t xml:space="preserve"> </w:t>
      </w:r>
      <w:r w:rsidR="00FF3111" w:rsidRPr="00320934">
        <w:rPr>
          <w:rFonts w:ascii="Palatino Linotype" w:hAnsi="Palatino Linotype" w:cs="Arial"/>
        </w:rPr>
        <w:t>remisión</w:t>
      </w:r>
      <w:r w:rsidR="00414147" w:rsidRPr="00320934">
        <w:rPr>
          <w:rFonts w:ascii="Palatino Linotype" w:hAnsi="Palatino Linotype" w:cs="Arial"/>
        </w:rPr>
        <w:t xml:space="preserve"> </w:t>
      </w:r>
      <w:r w:rsidR="00FF3111" w:rsidRPr="00320934">
        <w:rPr>
          <w:rFonts w:ascii="Palatino Linotype" w:hAnsi="Palatino Linotype" w:cs="Arial"/>
        </w:rPr>
        <w:t>del</w:t>
      </w:r>
      <w:r w:rsidR="00414147" w:rsidRPr="00320934">
        <w:rPr>
          <w:rFonts w:ascii="Palatino Linotype" w:hAnsi="Palatino Linotype" w:cs="Arial"/>
        </w:rPr>
        <w:t xml:space="preserve"> </w:t>
      </w:r>
      <w:r w:rsidR="00FF3111" w:rsidRPr="00320934">
        <w:rPr>
          <w:rFonts w:ascii="Palatino Linotype" w:hAnsi="Palatino Linotype" w:cs="Arial"/>
        </w:rPr>
        <w:t>mismo</w:t>
      </w:r>
      <w:r w:rsidR="00414147" w:rsidRPr="00320934">
        <w:rPr>
          <w:rFonts w:ascii="Palatino Linotype" w:hAnsi="Palatino Linotype" w:cs="Arial"/>
        </w:rPr>
        <w:t xml:space="preserve"> </w:t>
      </w:r>
      <w:r w:rsidR="00FF3111" w:rsidRPr="00320934">
        <w:rPr>
          <w:rFonts w:ascii="Palatino Linotype" w:hAnsi="Palatino Linotype" w:cs="Arial"/>
        </w:rPr>
        <w:t>a</w:t>
      </w:r>
      <w:r w:rsidR="00414147" w:rsidRPr="00320934">
        <w:rPr>
          <w:rFonts w:ascii="Palatino Linotype" w:hAnsi="Palatino Linotype" w:cs="Arial"/>
        </w:rPr>
        <w:t xml:space="preserve"> </w:t>
      </w:r>
      <w:r w:rsidR="00FF3111" w:rsidRPr="00320934">
        <w:rPr>
          <w:rFonts w:ascii="Palatino Linotype" w:hAnsi="Palatino Linotype" w:cs="Arial"/>
        </w:rPr>
        <w:t>efecto</w:t>
      </w:r>
      <w:r w:rsidR="00414147" w:rsidRPr="00320934">
        <w:rPr>
          <w:rFonts w:ascii="Palatino Linotype" w:hAnsi="Palatino Linotype" w:cs="Arial"/>
        </w:rPr>
        <w:t xml:space="preserve"> </w:t>
      </w:r>
      <w:r w:rsidR="00FF3111" w:rsidRPr="00320934">
        <w:rPr>
          <w:rFonts w:ascii="Palatino Linotype" w:hAnsi="Palatino Linotype" w:cs="Arial"/>
          <w:lang w:val="es-ES_tradnl"/>
        </w:rPr>
        <w:t>de</w:t>
      </w:r>
      <w:r w:rsidR="00414147" w:rsidRPr="00320934">
        <w:rPr>
          <w:rFonts w:ascii="Palatino Linotype" w:hAnsi="Palatino Linotype" w:cs="Arial"/>
        </w:rPr>
        <w:t xml:space="preserve"> </w:t>
      </w:r>
      <w:r w:rsidR="00FF3111" w:rsidRPr="00320934">
        <w:rPr>
          <w:rFonts w:ascii="Palatino Linotype" w:hAnsi="Palatino Linotype" w:cs="Arial"/>
        </w:rPr>
        <w:t>ser</w:t>
      </w:r>
      <w:r w:rsidR="00414147" w:rsidRPr="00320934">
        <w:rPr>
          <w:rFonts w:ascii="Palatino Linotype" w:hAnsi="Palatino Linotype" w:cs="Arial"/>
        </w:rPr>
        <w:t xml:space="preserve"> </w:t>
      </w:r>
      <w:r w:rsidR="00FF3111" w:rsidRPr="00320934">
        <w:rPr>
          <w:rFonts w:ascii="Palatino Linotype" w:hAnsi="Palatino Linotype" w:cs="Arial"/>
        </w:rPr>
        <w:t>resuelto,</w:t>
      </w:r>
      <w:r w:rsidR="00414147" w:rsidRPr="00320934">
        <w:rPr>
          <w:rFonts w:ascii="Palatino Linotype" w:hAnsi="Palatino Linotype" w:cs="Arial"/>
        </w:rPr>
        <w:t xml:space="preserve"> </w:t>
      </w:r>
      <w:r w:rsidR="00FF3111" w:rsidRPr="00320934">
        <w:rPr>
          <w:rFonts w:ascii="Palatino Linotype" w:hAnsi="Palatino Linotype" w:cs="Arial"/>
        </w:rPr>
        <w:t>de</w:t>
      </w:r>
      <w:r w:rsidR="00414147" w:rsidRPr="00320934">
        <w:rPr>
          <w:rFonts w:ascii="Palatino Linotype" w:hAnsi="Palatino Linotype" w:cs="Arial"/>
        </w:rPr>
        <w:t xml:space="preserve"> </w:t>
      </w:r>
      <w:r w:rsidR="00FF3111" w:rsidRPr="00320934">
        <w:rPr>
          <w:rFonts w:ascii="Palatino Linotype" w:hAnsi="Palatino Linotype" w:cs="Arial"/>
        </w:rPr>
        <w:t>conformidad</w:t>
      </w:r>
      <w:r w:rsidR="00414147" w:rsidRPr="00320934">
        <w:rPr>
          <w:rFonts w:ascii="Palatino Linotype" w:hAnsi="Palatino Linotype" w:cs="Arial"/>
        </w:rPr>
        <w:t xml:space="preserve"> </w:t>
      </w:r>
      <w:r w:rsidR="00FF3111" w:rsidRPr="00320934">
        <w:rPr>
          <w:rFonts w:ascii="Palatino Linotype" w:hAnsi="Palatino Linotype" w:cs="Arial"/>
        </w:rPr>
        <w:t>con</w:t>
      </w:r>
      <w:r w:rsidR="00414147" w:rsidRPr="00320934">
        <w:rPr>
          <w:rFonts w:ascii="Palatino Linotype" w:hAnsi="Palatino Linotype" w:cs="Arial"/>
        </w:rPr>
        <w:t xml:space="preserve"> </w:t>
      </w:r>
      <w:r w:rsidR="00FF3111" w:rsidRPr="00320934">
        <w:rPr>
          <w:rFonts w:ascii="Palatino Linotype" w:hAnsi="Palatino Linotype" w:cs="Arial"/>
        </w:rPr>
        <w:t>lo</w:t>
      </w:r>
      <w:r w:rsidR="00414147" w:rsidRPr="00320934">
        <w:rPr>
          <w:rFonts w:ascii="Palatino Linotype" w:hAnsi="Palatino Linotype" w:cs="Arial"/>
        </w:rPr>
        <w:t xml:space="preserve"> </w:t>
      </w:r>
      <w:r w:rsidR="00FF3111" w:rsidRPr="00320934">
        <w:rPr>
          <w:rFonts w:ascii="Palatino Linotype" w:hAnsi="Palatino Linotype" w:cs="Arial"/>
        </w:rPr>
        <w:t>establecido</w:t>
      </w:r>
      <w:r w:rsidR="00414147" w:rsidRPr="00320934">
        <w:rPr>
          <w:rFonts w:ascii="Palatino Linotype" w:hAnsi="Palatino Linotype" w:cs="Arial"/>
        </w:rPr>
        <w:t xml:space="preserve"> </w:t>
      </w:r>
      <w:r w:rsidR="00FF3111" w:rsidRPr="00320934">
        <w:rPr>
          <w:rFonts w:ascii="Palatino Linotype" w:hAnsi="Palatino Linotype" w:cs="Arial"/>
        </w:rPr>
        <w:t>en</w:t>
      </w:r>
      <w:r w:rsidR="00414147" w:rsidRPr="00320934">
        <w:rPr>
          <w:rFonts w:ascii="Palatino Linotype" w:hAnsi="Palatino Linotype" w:cs="Arial"/>
        </w:rPr>
        <w:t xml:space="preserve"> </w:t>
      </w:r>
      <w:r w:rsidR="00FF3111" w:rsidRPr="00320934">
        <w:rPr>
          <w:rFonts w:ascii="Palatino Linotype" w:hAnsi="Palatino Linotype" w:cs="Arial"/>
        </w:rPr>
        <w:t>el</w:t>
      </w:r>
      <w:r w:rsidR="00414147" w:rsidRPr="00320934">
        <w:rPr>
          <w:rFonts w:ascii="Palatino Linotype" w:hAnsi="Palatino Linotype" w:cs="Arial"/>
        </w:rPr>
        <w:t xml:space="preserve"> </w:t>
      </w:r>
      <w:r w:rsidR="00FF3111" w:rsidRPr="00320934">
        <w:rPr>
          <w:rFonts w:ascii="Palatino Linotype" w:hAnsi="Palatino Linotype" w:cs="Arial"/>
        </w:rPr>
        <w:t>artículo</w:t>
      </w:r>
      <w:r w:rsidR="00414147" w:rsidRPr="00320934">
        <w:rPr>
          <w:rFonts w:ascii="Palatino Linotype" w:hAnsi="Palatino Linotype" w:cs="Arial"/>
        </w:rPr>
        <w:t xml:space="preserve"> </w:t>
      </w:r>
      <w:r w:rsidR="00FF3111" w:rsidRPr="00320934">
        <w:rPr>
          <w:rFonts w:ascii="Palatino Linotype" w:hAnsi="Palatino Linotype" w:cs="Arial"/>
        </w:rPr>
        <w:t>185</w:t>
      </w:r>
      <w:r w:rsidR="006F1530" w:rsidRPr="00320934">
        <w:rPr>
          <w:rFonts w:ascii="Palatino Linotype" w:hAnsi="Palatino Linotype" w:cs="Arial"/>
        </w:rPr>
        <w:t>,</w:t>
      </w:r>
      <w:r w:rsidR="00414147" w:rsidRPr="00320934">
        <w:rPr>
          <w:rFonts w:ascii="Palatino Linotype" w:hAnsi="Palatino Linotype" w:cs="Arial"/>
        </w:rPr>
        <w:t xml:space="preserve"> </w:t>
      </w:r>
      <w:r w:rsidR="00FF3111" w:rsidRPr="00320934">
        <w:rPr>
          <w:rFonts w:ascii="Palatino Linotype" w:hAnsi="Palatino Linotype" w:cs="Arial"/>
        </w:rPr>
        <w:t>fracciones</w:t>
      </w:r>
      <w:r w:rsidR="00414147" w:rsidRPr="00320934">
        <w:rPr>
          <w:rFonts w:ascii="Palatino Linotype" w:hAnsi="Palatino Linotype" w:cs="Arial"/>
        </w:rPr>
        <w:t xml:space="preserve"> </w:t>
      </w:r>
      <w:r w:rsidR="00FF3111" w:rsidRPr="00320934">
        <w:rPr>
          <w:rFonts w:ascii="Palatino Linotype" w:hAnsi="Palatino Linotype" w:cs="Arial"/>
        </w:rPr>
        <w:t>VI</w:t>
      </w:r>
      <w:r w:rsidR="00414147" w:rsidRPr="00320934">
        <w:rPr>
          <w:rFonts w:ascii="Palatino Linotype" w:hAnsi="Palatino Linotype" w:cs="Arial"/>
        </w:rPr>
        <w:t xml:space="preserve"> </w:t>
      </w:r>
      <w:r w:rsidR="00FF3111" w:rsidRPr="00320934">
        <w:rPr>
          <w:rFonts w:ascii="Palatino Linotype" w:hAnsi="Palatino Linotype" w:cs="Arial"/>
        </w:rPr>
        <w:t>y</w:t>
      </w:r>
      <w:r w:rsidR="00414147" w:rsidRPr="00320934">
        <w:rPr>
          <w:rFonts w:ascii="Palatino Linotype" w:hAnsi="Palatino Linotype" w:cs="Arial"/>
        </w:rPr>
        <w:t xml:space="preserve"> </w:t>
      </w:r>
      <w:r w:rsidR="00FF3111" w:rsidRPr="00320934">
        <w:rPr>
          <w:rFonts w:ascii="Palatino Linotype" w:hAnsi="Palatino Linotype" w:cs="Arial"/>
        </w:rPr>
        <w:t>VIII</w:t>
      </w:r>
      <w:r w:rsidR="00414147" w:rsidRPr="00320934">
        <w:rPr>
          <w:rFonts w:ascii="Palatino Linotype" w:hAnsi="Palatino Linotype" w:cs="Arial"/>
        </w:rPr>
        <w:t xml:space="preserve"> </w:t>
      </w:r>
      <w:r w:rsidR="00FF3111" w:rsidRPr="00320934">
        <w:rPr>
          <w:rFonts w:ascii="Palatino Linotype" w:hAnsi="Palatino Linotype" w:cs="Arial"/>
        </w:rPr>
        <w:t>de</w:t>
      </w:r>
      <w:r w:rsidR="00414147" w:rsidRPr="00320934">
        <w:rPr>
          <w:rFonts w:ascii="Palatino Linotype" w:hAnsi="Palatino Linotype" w:cs="Arial"/>
        </w:rPr>
        <w:t xml:space="preserve"> </w:t>
      </w:r>
      <w:r w:rsidR="00FF3111" w:rsidRPr="00320934">
        <w:rPr>
          <w:rFonts w:ascii="Palatino Linotype" w:hAnsi="Palatino Linotype" w:cs="Arial"/>
        </w:rPr>
        <w:t>la</w:t>
      </w:r>
      <w:r w:rsidR="00414147" w:rsidRPr="00320934">
        <w:rPr>
          <w:rFonts w:ascii="Palatino Linotype" w:hAnsi="Palatino Linotype" w:cs="Arial"/>
        </w:rPr>
        <w:t xml:space="preserve"> </w:t>
      </w:r>
      <w:r w:rsidR="00FF3111" w:rsidRPr="00320934">
        <w:rPr>
          <w:rFonts w:ascii="Palatino Linotype" w:hAnsi="Palatino Linotype" w:cs="Arial"/>
        </w:rPr>
        <w:t>Ley</w:t>
      </w:r>
      <w:r w:rsidR="00414147" w:rsidRPr="00320934">
        <w:rPr>
          <w:rFonts w:ascii="Palatino Linotype" w:hAnsi="Palatino Linotype" w:cs="Arial"/>
        </w:rPr>
        <w:t xml:space="preserve"> </w:t>
      </w:r>
      <w:r w:rsidR="00FF3111" w:rsidRPr="00320934">
        <w:rPr>
          <w:rFonts w:ascii="Palatino Linotype" w:hAnsi="Palatino Linotype" w:cs="Arial"/>
        </w:rPr>
        <w:t>de</w:t>
      </w:r>
      <w:r w:rsidR="00414147" w:rsidRPr="00320934">
        <w:rPr>
          <w:rFonts w:ascii="Palatino Linotype" w:hAnsi="Palatino Linotype" w:cs="Arial"/>
        </w:rPr>
        <w:t xml:space="preserve"> </w:t>
      </w:r>
      <w:r w:rsidR="00FF3111" w:rsidRPr="00320934">
        <w:rPr>
          <w:rFonts w:ascii="Palatino Linotype" w:hAnsi="Palatino Linotype" w:cs="Arial"/>
        </w:rPr>
        <w:t>Transparencia</w:t>
      </w:r>
      <w:r w:rsidR="00414147" w:rsidRPr="00320934">
        <w:rPr>
          <w:rFonts w:ascii="Palatino Linotype" w:hAnsi="Palatino Linotype" w:cs="Arial"/>
        </w:rPr>
        <w:t xml:space="preserve"> </w:t>
      </w:r>
      <w:r w:rsidR="00FF3111" w:rsidRPr="00320934">
        <w:rPr>
          <w:rFonts w:ascii="Palatino Linotype" w:hAnsi="Palatino Linotype" w:cs="Arial"/>
        </w:rPr>
        <w:t>y</w:t>
      </w:r>
      <w:r w:rsidR="00414147" w:rsidRPr="00320934">
        <w:rPr>
          <w:rFonts w:ascii="Palatino Linotype" w:hAnsi="Palatino Linotype" w:cs="Arial"/>
        </w:rPr>
        <w:t xml:space="preserve"> </w:t>
      </w:r>
      <w:r w:rsidR="00FF3111" w:rsidRPr="00320934">
        <w:rPr>
          <w:rFonts w:ascii="Palatino Linotype" w:hAnsi="Palatino Linotype" w:cs="Arial"/>
        </w:rPr>
        <w:t>Acceso</w:t>
      </w:r>
      <w:r w:rsidR="00414147" w:rsidRPr="00320934">
        <w:rPr>
          <w:rFonts w:ascii="Palatino Linotype" w:hAnsi="Palatino Linotype" w:cs="Arial"/>
        </w:rPr>
        <w:t xml:space="preserve"> </w:t>
      </w:r>
      <w:r w:rsidR="00FF3111" w:rsidRPr="00320934">
        <w:rPr>
          <w:rFonts w:ascii="Palatino Linotype" w:hAnsi="Palatino Linotype" w:cs="Arial"/>
        </w:rPr>
        <w:t>a</w:t>
      </w:r>
      <w:r w:rsidR="00414147" w:rsidRPr="00320934">
        <w:rPr>
          <w:rFonts w:ascii="Palatino Linotype" w:hAnsi="Palatino Linotype" w:cs="Arial"/>
        </w:rPr>
        <w:t xml:space="preserve"> </w:t>
      </w:r>
      <w:r w:rsidR="00FF3111" w:rsidRPr="00320934">
        <w:rPr>
          <w:rFonts w:ascii="Palatino Linotype" w:hAnsi="Palatino Linotype" w:cs="Arial"/>
        </w:rPr>
        <w:t>la</w:t>
      </w:r>
      <w:r w:rsidR="00414147" w:rsidRPr="00320934">
        <w:rPr>
          <w:rFonts w:ascii="Palatino Linotype" w:hAnsi="Palatino Linotype" w:cs="Arial"/>
        </w:rPr>
        <w:t xml:space="preserve"> </w:t>
      </w:r>
      <w:r w:rsidR="00FF3111" w:rsidRPr="00320934">
        <w:rPr>
          <w:rFonts w:ascii="Palatino Linotype" w:hAnsi="Palatino Linotype" w:cs="Arial"/>
        </w:rPr>
        <w:t>Información</w:t>
      </w:r>
      <w:r w:rsidR="00414147" w:rsidRPr="00320934">
        <w:rPr>
          <w:rFonts w:ascii="Palatino Linotype" w:hAnsi="Palatino Linotype" w:cs="Arial"/>
        </w:rPr>
        <w:t xml:space="preserve"> </w:t>
      </w:r>
      <w:r w:rsidR="00FF3111" w:rsidRPr="00320934">
        <w:rPr>
          <w:rFonts w:ascii="Palatino Linotype" w:hAnsi="Palatino Linotype" w:cs="Arial"/>
        </w:rPr>
        <w:t>Pública</w:t>
      </w:r>
      <w:r w:rsidR="00414147" w:rsidRPr="00320934">
        <w:rPr>
          <w:rFonts w:ascii="Palatino Linotype" w:hAnsi="Palatino Linotype" w:cs="Arial"/>
        </w:rPr>
        <w:t xml:space="preserve"> </w:t>
      </w:r>
      <w:r w:rsidR="00FF3111" w:rsidRPr="00320934">
        <w:rPr>
          <w:rFonts w:ascii="Palatino Linotype" w:hAnsi="Palatino Linotype" w:cs="Arial"/>
        </w:rPr>
        <w:t>del</w:t>
      </w:r>
      <w:r w:rsidR="00414147" w:rsidRPr="00320934">
        <w:rPr>
          <w:rFonts w:ascii="Palatino Linotype" w:hAnsi="Palatino Linotype" w:cs="Arial"/>
        </w:rPr>
        <w:t xml:space="preserve"> </w:t>
      </w:r>
      <w:r w:rsidR="00FF3111" w:rsidRPr="00320934">
        <w:rPr>
          <w:rFonts w:ascii="Palatino Linotype" w:hAnsi="Palatino Linotype" w:cs="Arial"/>
        </w:rPr>
        <w:t>Estado</w:t>
      </w:r>
      <w:r w:rsidR="00414147" w:rsidRPr="00320934">
        <w:rPr>
          <w:rFonts w:ascii="Palatino Linotype" w:hAnsi="Palatino Linotype" w:cs="Arial"/>
        </w:rPr>
        <w:t xml:space="preserve"> </w:t>
      </w:r>
      <w:r w:rsidR="00FF3111" w:rsidRPr="00320934">
        <w:rPr>
          <w:rFonts w:ascii="Palatino Linotype" w:hAnsi="Palatino Linotype" w:cs="Arial"/>
        </w:rPr>
        <w:t>de</w:t>
      </w:r>
      <w:r w:rsidR="00414147" w:rsidRPr="00320934">
        <w:rPr>
          <w:rFonts w:ascii="Palatino Linotype" w:hAnsi="Palatino Linotype" w:cs="Arial"/>
        </w:rPr>
        <w:t xml:space="preserve"> </w:t>
      </w:r>
      <w:r w:rsidR="00FF3111" w:rsidRPr="00320934">
        <w:rPr>
          <w:rFonts w:ascii="Palatino Linotype" w:hAnsi="Palatino Linotype" w:cs="Arial"/>
        </w:rPr>
        <w:t>México</w:t>
      </w:r>
      <w:r w:rsidR="00414147" w:rsidRPr="00320934">
        <w:rPr>
          <w:rFonts w:ascii="Palatino Linotype" w:hAnsi="Palatino Linotype" w:cs="Arial"/>
        </w:rPr>
        <w:t xml:space="preserve"> </w:t>
      </w:r>
      <w:r w:rsidR="00FF3111" w:rsidRPr="00320934">
        <w:rPr>
          <w:rFonts w:ascii="Palatino Linotype" w:hAnsi="Palatino Linotype" w:cs="Arial"/>
        </w:rPr>
        <w:t>y</w:t>
      </w:r>
      <w:r w:rsidR="00414147" w:rsidRPr="00320934">
        <w:rPr>
          <w:rFonts w:ascii="Palatino Linotype" w:hAnsi="Palatino Linotype" w:cs="Arial"/>
        </w:rPr>
        <w:t xml:space="preserve"> </w:t>
      </w:r>
      <w:r w:rsidR="00FF3111" w:rsidRPr="00320934">
        <w:rPr>
          <w:rFonts w:ascii="Palatino Linotype" w:hAnsi="Palatino Linotype" w:cs="Arial"/>
        </w:rPr>
        <w:t>Municipios</w:t>
      </w:r>
      <w:r w:rsidR="0069412E" w:rsidRPr="00320934">
        <w:rPr>
          <w:rFonts w:ascii="Palatino Linotype" w:hAnsi="Palatino Linotype" w:cs="Arial"/>
        </w:rPr>
        <w:t>.</w:t>
      </w:r>
    </w:p>
    <w:p w:rsidR="00081D7F" w:rsidRPr="00320934" w:rsidRDefault="00A71753" w:rsidP="00081D7F">
      <w:pPr>
        <w:pStyle w:val="Prrafodelista"/>
        <w:numPr>
          <w:ilvl w:val="0"/>
          <w:numId w:val="4"/>
        </w:numPr>
        <w:spacing w:before="240" w:beforeAutospacing="1" w:after="240" w:afterAutospacing="1" w:line="360" w:lineRule="auto"/>
        <w:ind w:left="0" w:firstLine="0"/>
        <w:jc w:val="both"/>
        <w:rPr>
          <w:rFonts w:ascii="Palatino Linotype" w:hAnsi="Palatino Linotype"/>
          <w:b/>
          <w:bCs/>
          <w:spacing w:val="60"/>
          <w:sz w:val="28"/>
        </w:rPr>
      </w:pPr>
      <w:r>
        <w:rPr>
          <w:rFonts w:ascii="Palatino Linotype" w:eastAsia="Calibri" w:hAnsi="Palatino Linotype"/>
          <w:noProof/>
          <w:szCs w:val="22"/>
          <w:lang w:eastAsia="es-MX"/>
        </w:rPr>
        <mc:AlternateContent>
          <mc:Choice Requires="wps">
            <w:drawing>
              <wp:anchor distT="0" distB="0" distL="114300" distR="114300" simplePos="0" relativeHeight="251660288" behindDoc="0" locked="0" layoutInCell="1" allowOverlap="1">
                <wp:simplePos x="0" y="0"/>
                <wp:positionH relativeFrom="column">
                  <wp:posOffset>15240</wp:posOffset>
                </wp:positionH>
                <wp:positionV relativeFrom="paragraph">
                  <wp:posOffset>1470025</wp:posOffset>
                </wp:positionV>
                <wp:extent cx="5810250" cy="514350"/>
                <wp:effectExtent l="38100" t="38100" r="57150" b="95250"/>
                <wp:wrapNone/>
                <wp:docPr id="4" name="Conector recto 4"/>
                <wp:cNvGraphicFramePr/>
                <a:graphic xmlns:a="http://schemas.openxmlformats.org/drawingml/2006/main">
                  <a:graphicData uri="http://schemas.microsoft.com/office/word/2010/wordprocessingShape">
                    <wps:wsp>
                      <wps:cNvCnPr/>
                      <wps:spPr>
                        <a:xfrm>
                          <a:off x="0" y="0"/>
                          <a:ext cx="5810250" cy="514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F04EA02"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pt,115.75pt" to="458.7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" strokecolor="#4f81bd [3204]" strokeweight="2pt">
                <v:shadow on="t" color="black" opacity="24903f" origin=",.5" offset="0,.55556mm"/>
              </v:line>
            </w:pict>
          </mc:Fallback>
        </mc:AlternateContent>
      </w:r>
      <w:r w:rsidR="0069412E" w:rsidRPr="00320934">
        <w:rPr>
          <w:rFonts w:ascii="Palatino Linotype" w:eastAsia="Calibri" w:hAnsi="Palatino Linotype"/>
          <w:szCs w:val="22"/>
          <w:lang w:eastAsia="en-US"/>
        </w:rPr>
        <w:t xml:space="preserve">En fecha </w:t>
      </w:r>
      <w:r w:rsidR="002C26DC" w:rsidRPr="00320934">
        <w:rPr>
          <w:rFonts w:ascii="Palatino Linotype" w:eastAsia="Calibri" w:hAnsi="Palatino Linotype"/>
          <w:szCs w:val="22"/>
          <w:lang w:eastAsia="en-US"/>
        </w:rPr>
        <w:t>dos de diciembre</w:t>
      </w:r>
      <w:r w:rsidR="0069412E" w:rsidRPr="00320934">
        <w:rPr>
          <w:rFonts w:ascii="Palatino Linotype" w:eastAsia="Calibri" w:hAnsi="Palatino Linotype"/>
          <w:szCs w:val="22"/>
          <w:lang w:eastAsia="en-US"/>
        </w:rPr>
        <w:t xml:space="preserve"> de dos mil diecinueve, </w:t>
      </w:r>
      <w:r w:rsidR="00AF2A59" w:rsidRPr="00320934">
        <w:rPr>
          <w:rFonts w:ascii="Palatino Linotype" w:hAnsi="Palatino Linotype" w:cs="Arial"/>
        </w:rPr>
        <w:t xml:space="preserve">la Comisionada Ponente </w:t>
      </w:r>
      <w:r w:rsidR="00081D7F" w:rsidRPr="00320934">
        <w:rPr>
          <w:rFonts w:ascii="Palatino Linotype" w:hAnsi="Palatino Linotype" w:cs="Arial"/>
        </w:rPr>
        <w:t>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320934" w:rsidRDefault="004B4CB8" w:rsidP="00081D7F">
      <w:pPr>
        <w:pStyle w:val="Prrafodelista"/>
        <w:spacing w:before="240" w:beforeAutospacing="1" w:after="240" w:afterAutospacing="1" w:line="360" w:lineRule="auto"/>
        <w:ind w:left="0"/>
        <w:jc w:val="center"/>
        <w:rPr>
          <w:rFonts w:ascii="Palatino Linotype" w:hAnsi="Palatino Linotype"/>
          <w:b/>
          <w:bCs/>
          <w:spacing w:val="60"/>
          <w:sz w:val="28"/>
        </w:rPr>
      </w:pPr>
      <w:r w:rsidRPr="00320934">
        <w:rPr>
          <w:rFonts w:ascii="Palatino Linotype" w:hAnsi="Palatino Linotype"/>
          <w:b/>
          <w:bCs/>
          <w:spacing w:val="60"/>
          <w:sz w:val="28"/>
        </w:rPr>
        <w:lastRenderedPageBreak/>
        <w:t>CONSIDERANDO</w:t>
      </w:r>
    </w:p>
    <w:p w:rsidR="00BE201E" w:rsidRPr="00320934"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320934">
        <w:rPr>
          <w:rFonts w:ascii="Palatino Linotype" w:hAnsi="Palatino Linotype"/>
          <w:b/>
        </w:rPr>
        <w:t>Competencia</w:t>
      </w:r>
      <w:r w:rsidRPr="00320934">
        <w:rPr>
          <w:rFonts w:ascii="Palatino Linotype" w:hAnsi="Palatino Linotype"/>
        </w:rPr>
        <w:t>.</w:t>
      </w:r>
      <w:r w:rsidR="00414147" w:rsidRPr="00320934">
        <w:rPr>
          <w:rFonts w:ascii="Palatino Linotype" w:hAnsi="Palatino Linotype"/>
          <w:b/>
        </w:rPr>
        <w:t xml:space="preserve"> </w:t>
      </w:r>
      <w:r w:rsidR="00BE201E" w:rsidRPr="00320934">
        <w:rPr>
          <w:rFonts w:ascii="Palatino Linotype" w:hAnsi="Palatino Linotype"/>
        </w:rPr>
        <w:t>Este</w:t>
      </w:r>
      <w:r w:rsidR="00414147" w:rsidRPr="00320934">
        <w:rPr>
          <w:rFonts w:ascii="Palatino Linotype" w:hAnsi="Palatino Linotype"/>
        </w:rPr>
        <w:t xml:space="preserve"> </w:t>
      </w:r>
      <w:r w:rsidR="00BE201E" w:rsidRPr="00320934">
        <w:rPr>
          <w:rFonts w:ascii="Palatino Linotype" w:hAnsi="Palatino Linotype"/>
        </w:rPr>
        <w:t>Instituto</w:t>
      </w:r>
      <w:r w:rsidR="00414147" w:rsidRPr="00320934">
        <w:rPr>
          <w:rFonts w:ascii="Palatino Linotype" w:hAnsi="Palatino Linotype"/>
        </w:rPr>
        <w:t xml:space="preserve"> </w:t>
      </w:r>
      <w:r w:rsidR="00BE201E" w:rsidRPr="00320934">
        <w:rPr>
          <w:rFonts w:ascii="Palatino Linotype" w:hAnsi="Palatino Linotype"/>
        </w:rPr>
        <w:t>de</w:t>
      </w:r>
      <w:r w:rsidR="00414147" w:rsidRPr="00320934">
        <w:rPr>
          <w:rFonts w:ascii="Palatino Linotype" w:hAnsi="Palatino Linotype"/>
        </w:rPr>
        <w:t xml:space="preserve"> </w:t>
      </w:r>
      <w:r w:rsidR="00BE201E" w:rsidRPr="00320934">
        <w:rPr>
          <w:rFonts w:ascii="Palatino Linotype" w:hAnsi="Palatino Linotype"/>
        </w:rPr>
        <w:t>Transparencia,</w:t>
      </w:r>
      <w:r w:rsidR="00414147" w:rsidRPr="00320934">
        <w:rPr>
          <w:rFonts w:ascii="Palatino Linotype" w:hAnsi="Palatino Linotype"/>
        </w:rPr>
        <w:t xml:space="preserve"> </w:t>
      </w:r>
      <w:r w:rsidR="00BE201E" w:rsidRPr="00320934">
        <w:rPr>
          <w:rFonts w:ascii="Palatino Linotype" w:hAnsi="Palatino Linotype"/>
        </w:rPr>
        <w:t>Acceso</w:t>
      </w:r>
      <w:r w:rsidR="00414147" w:rsidRPr="00320934">
        <w:rPr>
          <w:rFonts w:ascii="Palatino Linotype" w:hAnsi="Palatino Linotype"/>
        </w:rPr>
        <w:t xml:space="preserve"> </w:t>
      </w:r>
      <w:r w:rsidR="00BE201E" w:rsidRPr="00320934">
        <w:rPr>
          <w:rFonts w:ascii="Palatino Linotype" w:hAnsi="Palatino Linotype"/>
        </w:rPr>
        <w:t>a</w:t>
      </w:r>
      <w:r w:rsidR="00414147" w:rsidRPr="00320934">
        <w:rPr>
          <w:rFonts w:ascii="Palatino Linotype" w:hAnsi="Palatino Linotype"/>
        </w:rPr>
        <w:t xml:space="preserve"> </w:t>
      </w:r>
      <w:r w:rsidR="00BE201E" w:rsidRPr="00320934">
        <w:rPr>
          <w:rFonts w:ascii="Palatino Linotype" w:hAnsi="Palatino Linotype"/>
        </w:rPr>
        <w:t>la</w:t>
      </w:r>
      <w:r w:rsidR="00414147" w:rsidRPr="00320934">
        <w:rPr>
          <w:rFonts w:ascii="Palatino Linotype" w:hAnsi="Palatino Linotype"/>
        </w:rPr>
        <w:t xml:space="preserve"> </w:t>
      </w:r>
      <w:r w:rsidR="00BE201E" w:rsidRPr="00320934">
        <w:rPr>
          <w:rFonts w:ascii="Palatino Linotype" w:hAnsi="Palatino Linotype"/>
        </w:rPr>
        <w:t>Información</w:t>
      </w:r>
      <w:r w:rsidR="00414147" w:rsidRPr="00320934">
        <w:rPr>
          <w:rFonts w:ascii="Palatino Linotype" w:hAnsi="Palatino Linotype"/>
        </w:rPr>
        <w:t xml:space="preserve"> </w:t>
      </w:r>
      <w:r w:rsidR="00BE201E" w:rsidRPr="00320934">
        <w:rPr>
          <w:rFonts w:ascii="Palatino Linotype" w:hAnsi="Palatino Linotype"/>
        </w:rPr>
        <w:t>Pública</w:t>
      </w:r>
      <w:r w:rsidR="00414147" w:rsidRPr="00320934">
        <w:rPr>
          <w:rFonts w:ascii="Palatino Linotype" w:hAnsi="Palatino Linotype"/>
        </w:rPr>
        <w:t xml:space="preserve"> </w:t>
      </w:r>
      <w:r w:rsidR="00BE201E" w:rsidRPr="00320934">
        <w:rPr>
          <w:rFonts w:ascii="Palatino Linotype" w:hAnsi="Palatino Linotype"/>
        </w:rPr>
        <w:t>y</w:t>
      </w:r>
      <w:r w:rsidR="00414147" w:rsidRPr="00320934">
        <w:rPr>
          <w:rFonts w:ascii="Palatino Linotype" w:hAnsi="Palatino Linotype"/>
        </w:rPr>
        <w:t xml:space="preserve"> </w:t>
      </w:r>
      <w:r w:rsidR="00BE201E" w:rsidRPr="00320934">
        <w:rPr>
          <w:rFonts w:ascii="Palatino Linotype" w:hAnsi="Palatino Linotype"/>
        </w:rPr>
        <w:t>Protección</w:t>
      </w:r>
      <w:r w:rsidR="00414147" w:rsidRPr="00320934">
        <w:rPr>
          <w:rFonts w:ascii="Palatino Linotype" w:hAnsi="Palatino Linotype"/>
        </w:rPr>
        <w:t xml:space="preserve"> </w:t>
      </w:r>
      <w:r w:rsidR="00BE201E" w:rsidRPr="00320934">
        <w:rPr>
          <w:rFonts w:ascii="Palatino Linotype" w:hAnsi="Palatino Linotype"/>
        </w:rPr>
        <w:t>de</w:t>
      </w:r>
      <w:r w:rsidR="00414147" w:rsidRPr="00320934">
        <w:rPr>
          <w:rFonts w:ascii="Palatino Linotype" w:hAnsi="Palatino Linotype"/>
        </w:rPr>
        <w:t xml:space="preserve"> </w:t>
      </w:r>
      <w:r w:rsidR="00BE201E" w:rsidRPr="00320934">
        <w:rPr>
          <w:rFonts w:ascii="Palatino Linotype" w:hAnsi="Palatino Linotype"/>
        </w:rPr>
        <w:t>Datos</w:t>
      </w:r>
      <w:r w:rsidR="00414147" w:rsidRPr="00320934">
        <w:rPr>
          <w:rFonts w:ascii="Palatino Linotype" w:hAnsi="Palatino Linotype"/>
        </w:rPr>
        <w:t xml:space="preserve"> </w:t>
      </w:r>
      <w:r w:rsidR="00BE201E" w:rsidRPr="00320934">
        <w:rPr>
          <w:rFonts w:ascii="Palatino Linotype" w:hAnsi="Palatino Linotype"/>
        </w:rPr>
        <w:t>Personales</w:t>
      </w:r>
      <w:r w:rsidR="00414147" w:rsidRPr="00320934">
        <w:rPr>
          <w:rFonts w:ascii="Palatino Linotype" w:hAnsi="Palatino Linotype"/>
        </w:rPr>
        <w:t xml:space="preserve"> </w:t>
      </w:r>
      <w:r w:rsidR="00BE201E" w:rsidRPr="00320934">
        <w:rPr>
          <w:rFonts w:ascii="Palatino Linotype" w:hAnsi="Palatino Linotype"/>
        </w:rPr>
        <w:t>del</w:t>
      </w:r>
      <w:r w:rsidR="00414147" w:rsidRPr="00320934">
        <w:rPr>
          <w:rFonts w:ascii="Palatino Linotype" w:hAnsi="Palatino Linotype"/>
        </w:rPr>
        <w:t xml:space="preserve"> </w:t>
      </w:r>
      <w:r w:rsidR="00BE201E" w:rsidRPr="00320934">
        <w:rPr>
          <w:rFonts w:ascii="Palatino Linotype" w:hAnsi="Palatino Linotype"/>
        </w:rPr>
        <w:t>Estado</w:t>
      </w:r>
      <w:r w:rsidR="00414147" w:rsidRPr="00320934">
        <w:rPr>
          <w:rFonts w:ascii="Palatino Linotype" w:hAnsi="Palatino Linotype"/>
        </w:rPr>
        <w:t xml:space="preserve"> </w:t>
      </w:r>
      <w:r w:rsidR="00BE201E" w:rsidRPr="00320934">
        <w:rPr>
          <w:rFonts w:ascii="Palatino Linotype" w:hAnsi="Palatino Linotype"/>
        </w:rPr>
        <w:t>de</w:t>
      </w:r>
      <w:r w:rsidR="00414147" w:rsidRPr="00320934">
        <w:rPr>
          <w:rFonts w:ascii="Palatino Linotype" w:hAnsi="Palatino Linotype"/>
        </w:rPr>
        <w:t xml:space="preserve"> </w:t>
      </w:r>
      <w:r w:rsidR="00BE201E" w:rsidRPr="00320934">
        <w:rPr>
          <w:rFonts w:ascii="Palatino Linotype" w:hAnsi="Palatino Linotype"/>
        </w:rPr>
        <w:t>México</w:t>
      </w:r>
      <w:r w:rsidR="00414147" w:rsidRPr="00320934">
        <w:rPr>
          <w:rFonts w:ascii="Palatino Linotype" w:hAnsi="Palatino Linotype"/>
        </w:rPr>
        <w:t xml:space="preserve"> </w:t>
      </w:r>
      <w:r w:rsidR="00BE201E" w:rsidRPr="00320934">
        <w:rPr>
          <w:rFonts w:ascii="Palatino Linotype" w:hAnsi="Palatino Linotype"/>
        </w:rPr>
        <w:t>y</w:t>
      </w:r>
      <w:r w:rsidR="00414147" w:rsidRPr="00320934">
        <w:rPr>
          <w:rFonts w:ascii="Palatino Linotype" w:hAnsi="Palatino Linotype"/>
        </w:rPr>
        <w:t xml:space="preserve"> </w:t>
      </w:r>
      <w:r w:rsidR="00BE201E" w:rsidRPr="00320934">
        <w:rPr>
          <w:rFonts w:ascii="Palatino Linotype" w:hAnsi="Palatino Linotype"/>
        </w:rPr>
        <w:t>Municipios,</w:t>
      </w:r>
      <w:r w:rsidR="00414147" w:rsidRPr="00320934">
        <w:rPr>
          <w:rFonts w:ascii="Palatino Linotype" w:hAnsi="Palatino Linotype"/>
        </w:rPr>
        <w:t xml:space="preserve"> </w:t>
      </w:r>
      <w:r w:rsidR="00BE201E" w:rsidRPr="00320934">
        <w:rPr>
          <w:rFonts w:ascii="Palatino Linotype" w:hAnsi="Palatino Linotype"/>
        </w:rPr>
        <w:t>es</w:t>
      </w:r>
      <w:r w:rsidR="00414147" w:rsidRPr="00320934">
        <w:rPr>
          <w:rFonts w:ascii="Palatino Linotype" w:hAnsi="Palatino Linotype"/>
        </w:rPr>
        <w:t xml:space="preserve"> </w:t>
      </w:r>
      <w:r w:rsidR="00BE201E" w:rsidRPr="00320934">
        <w:rPr>
          <w:rFonts w:ascii="Palatino Linotype" w:hAnsi="Palatino Linotype"/>
        </w:rPr>
        <w:t>competente</w:t>
      </w:r>
      <w:r w:rsidR="00414147" w:rsidRPr="00320934">
        <w:rPr>
          <w:rFonts w:ascii="Palatino Linotype" w:hAnsi="Palatino Linotype"/>
        </w:rPr>
        <w:t xml:space="preserve"> </w:t>
      </w:r>
      <w:r w:rsidR="00BE201E" w:rsidRPr="00320934">
        <w:rPr>
          <w:rFonts w:ascii="Palatino Linotype" w:hAnsi="Palatino Linotype"/>
        </w:rPr>
        <w:t>para</w:t>
      </w:r>
      <w:r w:rsidR="00414147" w:rsidRPr="00320934">
        <w:rPr>
          <w:rFonts w:ascii="Palatino Linotype" w:hAnsi="Palatino Linotype"/>
        </w:rPr>
        <w:t xml:space="preserve"> </w:t>
      </w:r>
      <w:r w:rsidR="00BE201E" w:rsidRPr="00320934">
        <w:rPr>
          <w:rFonts w:ascii="Palatino Linotype" w:hAnsi="Palatino Linotype"/>
        </w:rPr>
        <w:t>conocer</w:t>
      </w:r>
      <w:r w:rsidR="00414147" w:rsidRPr="00320934">
        <w:rPr>
          <w:rFonts w:ascii="Palatino Linotype" w:hAnsi="Palatino Linotype"/>
        </w:rPr>
        <w:t xml:space="preserve"> </w:t>
      </w:r>
      <w:r w:rsidR="00BE201E" w:rsidRPr="00320934">
        <w:rPr>
          <w:rFonts w:ascii="Palatino Linotype" w:hAnsi="Palatino Linotype"/>
        </w:rPr>
        <w:t>y</w:t>
      </w:r>
      <w:r w:rsidR="00414147" w:rsidRPr="00320934">
        <w:rPr>
          <w:rFonts w:ascii="Palatino Linotype" w:hAnsi="Palatino Linotype"/>
        </w:rPr>
        <w:t xml:space="preserve"> </w:t>
      </w:r>
      <w:r w:rsidR="00BE201E" w:rsidRPr="00320934">
        <w:rPr>
          <w:rFonts w:ascii="Palatino Linotype" w:hAnsi="Palatino Linotype"/>
        </w:rPr>
        <w:t>resolver</w:t>
      </w:r>
      <w:r w:rsidR="00414147" w:rsidRPr="00320934">
        <w:rPr>
          <w:rFonts w:ascii="Palatino Linotype" w:hAnsi="Palatino Linotype"/>
        </w:rPr>
        <w:t xml:space="preserve"> </w:t>
      </w:r>
      <w:r w:rsidR="00BE201E" w:rsidRPr="00320934">
        <w:rPr>
          <w:rFonts w:ascii="Palatino Linotype" w:hAnsi="Palatino Linotype"/>
        </w:rPr>
        <w:t>el</w:t>
      </w:r>
      <w:r w:rsidR="00414147" w:rsidRPr="00320934">
        <w:rPr>
          <w:rFonts w:ascii="Palatino Linotype" w:hAnsi="Palatino Linotype"/>
        </w:rPr>
        <w:t xml:space="preserve"> </w:t>
      </w:r>
      <w:r w:rsidR="00BE201E" w:rsidRPr="00320934">
        <w:rPr>
          <w:rFonts w:ascii="Palatino Linotype" w:hAnsi="Palatino Linotype"/>
        </w:rPr>
        <w:t>presente</w:t>
      </w:r>
      <w:r w:rsidR="00414147" w:rsidRPr="00320934">
        <w:rPr>
          <w:rFonts w:ascii="Palatino Linotype" w:hAnsi="Palatino Linotype"/>
        </w:rPr>
        <w:t xml:space="preserve"> </w:t>
      </w:r>
      <w:r w:rsidR="00BE201E" w:rsidRPr="00320934">
        <w:rPr>
          <w:rFonts w:ascii="Palatino Linotype" w:hAnsi="Palatino Linotype"/>
        </w:rPr>
        <w:t>recurso,</w:t>
      </w:r>
      <w:r w:rsidR="00414147" w:rsidRPr="00320934">
        <w:rPr>
          <w:rFonts w:ascii="Palatino Linotype" w:hAnsi="Palatino Linotype"/>
        </w:rPr>
        <w:t xml:space="preserve"> </w:t>
      </w:r>
      <w:r w:rsidR="00BE201E" w:rsidRPr="00320934">
        <w:rPr>
          <w:rFonts w:ascii="Palatino Linotype" w:hAnsi="Palatino Linotype"/>
        </w:rPr>
        <w:t>conforme</w:t>
      </w:r>
      <w:r w:rsidR="00414147" w:rsidRPr="00320934">
        <w:rPr>
          <w:rFonts w:ascii="Palatino Linotype" w:hAnsi="Palatino Linotype"/>
        </w:rPr>
        <w:t xml:space="preserve"> </w:t>
      </w:r>
      <w:r w:rsidR="00BE201E" w:rsidRPr="00320934">
        <w:rPr>
          <w:rFonts w:ascii="Palatino Linotype" w:hAnsi="Palatino Linotype"/>
        </w:rPr>
        <w:t>a</w:t>
      </w:r>
      <w:r w:rsidR="00414147" w:rsidRPr="00320934">
        <w:rPr>
          <w:rFonts w:ascii="Palatino Linotype" w:hAnsi="Palatino Linotype"/>
        </w:rPr>
        <w:t xml:space="preserve"> </w:t>
      </w:r>
      <w:r w:rsidR="00BE201E" w:rsidRPr="00320934">
        <w:rPr>
          <w:rFonts w:ascii="Palatino Linotype" w:hAnsi="Palatino Linotype"/>
        </w:rPr>
        <w:t>lo</w:t>
      </w:r>
      <w:r w:rsidR="00414147" w:rsidRPr="00320934">
        <w:rPr>
          <w:rFonts w:ascii="Palatino Linotype" w:hAnsi="Palatino Linotype"/>
        </w:rPr>
        <w:t xml:space="preserve"> </w:t>
      </w:r>
      <w:r w:rsidR="00BE201E" w:rsidRPr="00320934">
        <w:rPr>
          <w:rFonts w:ascii="Palatino Linotype" w:hAnsi="Palatino Linotype"/>
        </w:rPr>
        <w:t>dispuesto</w:t>
      </w:r>
      <w:r w:rsidR="00414147" w:rsidRPr="00320934">
        <w:rPr>
          <w:rFonts w:ascii="Palatino Linotype" w:hAnsi="Palatino Linotype"/>
        </w:rPr>
        <w:t xml:space="preserve"> </w:t>
      </w:r>
      <w:r w:rsidR="00BE201E" w:rsidRPr="00320934">
        <w:rPr>
          <w:rFonts w:ascii="Palatino Linotype" w:hAnsi="Palatino Linotype"/>
        </w:rPr>
        <w:t>en</w:t>
      </w:r>
      <w:r w:rsidR="00414147" w:rsidRPr="00320934">
        <w:rPr>
          <w:rFonts w:ascii="Palatino Linotype" w:hAnsi="Palatino Linotype"/>
        </w:rPr>
        <w:t xml:space="preserve"> </w:t>
      </w:r>
      <w:r w:rsidR="00BE201E" w:rsidRPr="00320934">
        <w:rPr>
          <w:rFonts w:ascii="Palatino Linotype" w:hAnsi="Palatino Linotype"/>
        </w:rPr>
        <w:t>el</w:t>
      </w:r>
      <w:r w:rsidR="00414147" w:rsidRPr="00320934">
        <w:rPr>
          <w:rFonts w:ascii="Palatino Linotype" w:hAnsi="Palatino Linotype"/>
        </w:rPr>
        <w:t xml:space="preserve"> </w:t>
      </w:r>
      <w:r w:rsidR="00BE201E" w:rsidRPr="00320934">
        <w:rPr>
          <w:rFonts w:ascii="Palatino Linotype" w:hAnsi="Palatino Linotype"/>
        </w:rPr>
        <w:t>artículo</w:t>
      </w:r>
      <w:r w:rsidR="00414147" w:rsidRPr="00320934">
        <w:rPr>
          <w:rFonts w:ascii="Palatino Linotype" w:hAnsi="Palatino Linotype"/>
        </w:rPr>
        <w:t xml:space="preserve"> </w:t>
      </w:r>
      <w:r w:rsidR="00BE201E" w:rsidRPr="00320934">
        <w:rPr>
          <w:rFonts w:ascii="Palatino Linotype" w:hAnsi="Palatino Linotype"/>
        </w:rPr>
        <w:t>6,</w:t>
      </w:r>
      <w:r w:rsidR="00414147" w:rsidRPr="00320934">
        <w:rPr>
          <w:rFonts w:ascii="Palatino Linotype" w:hAnsi="Palatino Linotype"/>
        </w:rPr>
        <w:t xml:space="preserve"> </w:t>
      </w:r>
      <w:r w:rsidR="00BE201E" w:rsidRPr="00320934">
        <w:rPr>
          <w:rFonts w:ascii="Palatino Linotype" w:hAnsi="Palatino Linotype"/>
        </w:rPr>
        <w:t>Apartado</w:t>
      </w:r>
      <w:r w:rsidR="00414147" w:rsidRPr="00320934">
        <w:rPr>
          <w:rFonts w:ascii="Palatino Linotype" w:hAnsi="Palatino Linotype"/>
        </w:rPr>
        <w:t xml:space="preserve"> </w:t>
      </w:r>
      <w:r w:rsidR="00BE201E" w:rsidRPr="00320934">
        <w:rPr>
          <w:rFonts w:ascii="Palatino Linotype" w:hAnsi="Palatino Linotype"/>
        </w:rPr>
        <w:t>A,</w:t>
      </w:r>
      <w:r w:rsidR="00414147" w:rsidRPr="00320934">
        <w:rPr>
          <w:rFonts w:ascii="Palatino Linotype" w:hAnsi="Palatino Linotype"/>
        </w:rPr>
        <w:t xml:space="preserve"> </w:t>
      </w:r>
      <w:r w:rsidR="00BE201E" w:rsidRPr="00320934">
        <w:rPr>
          <w:rFonts w:ascii="Palatino Linotype" w:hAnsi="Palatino Linotype"/>
        </w:rPr>
        <w:t>de</w:t>
      </w:r>
      <w:r w:rsidR="00414147" w:rsidRPr="00320934">
        <w:rPr>
          <w:rFonts w:ascii="Palatino Linotype" w:hAnsi="Palatino Linotype"/>
        </w:rPr>
        <w:t xml:space="preserve"> </w:t>
      </w:r>
      <w:r w:rsidR="00BE201E" w:rsidRPr="00320934">
        <w:rPr>
          <w:rFonts w:ascii="Palatino Linotype" w:hAnsi="Palatino Linotype"/>
        </w:rPr>
        <w:t>la</w:t>
      </w:r>
      <w:r w:rsidR="00414147" w:rsidRPr="00320934">
        <w:rPr>
          <w:rFonts w:ascii="Palatino Linotype" w:hAnsi="Palatino Linotype"/>
        </w:rPr>
        <w:t xml:space="preserve"> </w:t>
      </w:r>
      <w:r w:rsidR="00BE201E" w:rsidRPr="00320934">
        <w:rPr>
          <w:rFonts w:ascii="Palatino Linotype" w:hAnsi="Palatino Linotype"/>
        </w:rPr>
        <w:t>Constitución</w:t>
      </w:r>
      <w:r w:rsidR="00414147" w:rsidRPr="00320934">
        <w:rPr>
          <w:rFonts w:ascii="Palatino Linotype" w:hAnsi="Palatino Linotype"/>
        </w:rPr>
        <w:t xml:space="preserve"> </w:t>
      </w:r>
      <w:r w:rsidR="00BE201E" w:rsidRPr="00320934">
        <w:rPr>
          <w:rFonts w:ascii="Palatino Linotype" w:hAnsi="Palatino Linotype"/>
        </w:rPr>
        <w:t>Política</w:t>
      </w:r>
      <w:r w:rsidR="00414147" w:rsidRPr="00320934">
        <w:rPr>
          <w:rFonts w:ascii="Palatino Linotype" w:hAnsi="Palatino Linotype"/>
        </w:rPr>
        <w:t xml:space="preserve"> </w:t>
      </w:r>
      <w:r w:rsidR="00BE201E" w:rsidRPr="00320934">
        <w:rPr>
          <w:rFonts w:ascii="Palatino Linotype" w:hAnsi="Palatino Linotype"/>
        </w:rPr>
        <w:t>de</w:t>
      </w:r>
      <w:r w:rsidR="00414147" w:rsidRPr="00320934">
        <w:rPr>
          <w:rFonts w:ascii="Palatino Linotype" w:hAnsi="Palatino Linotype"/>
        </w:rPr>
        <w:t xml:space="preserve"> </w:t>
      </w:r>
      <w:r w:rsidR="00BE201E" w:rsidRPr="00320934">
        <w:rPr>
          <w:rFonts w:ascii="Palatino Linotype" w:hAnsi="Palatino Linotype"/>
        </w:rPr>
        <w:t>los</w:t>
      </w:r>
      <w:r w:rsidR="00414147" w:rsidRPr="00320934">
        <w:rPr>
          <w:rFonts w:ascii="Palatino Linotype" w:hAnsi="Palatino Linotype"/>
        </w:rPr>
        <w:t xml:space="preserve"> </w:t>
      </w:r>
      <w:r w:rsidR="00BE201E" w:rsidRPr="00320934">
        <w:rPr>
          <w:rFonts w:ascii="Palatino Linotype" w:hAnsi="Palatino Linotype"/>
        </w:rPr>
        <w:t>Estados</w:t>
      </w:r>
      <w:r w:rsidR="00414147" w:rsidRPr="00320934">
        <w:rPr>
          <w:rFonts w:ascii="Palatino Linotype" w:hAnsi="Palatino Linotype"/>
        </w:rPr>
        <w:t xml:space="preserve"> </w:t>
      </w:r>
      <w:r w:rsidR="00BE201E" w:rsidRPr="00320934">
        <w:rPr>
          <w:rFonts w:ascii="Palatino Linotype" w:hAnsi="Palatino Linotype"/>
        </w:rPr>
        <w:t>Unidos</w:t>
      </w:r>
      <w:r w:rsidR="00414147" w:rsidRPr="00320934">
        <w:rPr>
          <w:rFonts w:ascii="Palatino Linotype" w:hAnsi="Palatino Linotype"/>
        </w:rPr>
        <w:t xml:space="preserve"> </w:t>
      </w:r>
      <w:r w:rsidR="00BE201E" w:rsidRPr="00320934">
        <w:rPr>
          <w:rFonts w:ascii="Palatino Linotype" w:hAnsi="Palatino Linotype"/>
        </w:rPr>
        <w:t>Mexicanos;</w:t>
      </w:r>
      <w:r w:rsidR="00414147" w:rsidRPr="00320934">
        <w:rPr>
          <w:rFonts w:ascii="Palatino Linotype" w:hAnsi="Palatino Linotype"/>
        </w:rPr>
        <w:t xml:space="preserve"> </w:t>
      </w:r>
      <w:r w:rsidR="00BE201E" w:rsidRPr="00320934">
        <w:rPr>
          <w:rFonts w:ascii="Palatino Linotype" w:hAnsi="Palatino Linotype"/>
        </w:rPr>
        <w:t>el</w:t>
      </w:r>
      <w:r w:rsidR="00414147" w:rsidRPr="00320934">
        <w:rPr>
          <w:rFonts w:ascii="Palatino Linotype" w:hAnsi="Palatino Linotype"/>
        </w:rPr>
        <w:t xml:space="preserve"> </w:t>
      </w:r>
      <w:r w:rsidR="00BE201E" w:rsidRPr="00320934">
        <w:rPr>
          <w:rFonts w:ascii="Palatino Linotype" w:hAnsi="Palatino Linotype"/>
        </w:rPr>
        <w:t>artículo</w:t>
      </w:r>
      <w:r w:rsidR="00414147" w:rsidRPr="00320934">
        <w:rPr>
          <w:rFonts w:ascii="Palatino Linotype" w:hAnsi="Palatino Linotype"/>
        </w:rPr>
        <w:t xml:space="preserve"> </w:t>
      </w:r>
      <w:r w:rsidR="00BE201E" w:rsidRPr="00320934">
        <w:rPr>
          <w:rFonts w:ascii="Palatino Linotype" w:hAnsi="Palatino Linotype"/>
        </w:rPr>
        <w:t>5,</w:t>
      </w:r>
      <w:r w:rsidR="00414147" w:rsidRPr="00320934">
        <w:rPr>
          <w:rFonts w:ascii="Palatino Linotype" w:hAnsi="Palatino Linotype"/>
        </w:rPr>
        <w:t xml:space="preserve"> </w:t>
      </w:r>
      <w:r w:rsidR="00BE201E" w:rsidRPr="00320934">
        <w:rPr>
          <w:rFonts w:ascii="Palatino Linotype" w:hAnsi="Palatino Linotype"/>
        </w:rPr>
        <w:t>párrafos</w:t>
      </w:r>
      <w:r w:rsidR="00414147" w:rsidRPr="00320934">
        <w:rPr>
          <w:rFonts w:ascii="Palatino Linotype" w:hAnsi="Palatino Linotype"/>
        </w:rPr>
        <w:t xml:space="preserve"> </w:t>
      </w:r>
      <w:r w:rsidR="00BE201E" w:rsidRPr="00320934">
        <w:rPr>
          <w:rFonts w:ascii="Palatino Linotype" w:hAnsi="Palatino Linotype"/>
        </w:rPr>
        <w:t>vigésimo</w:t>
      </w:r>
      <w:r w:rsidR="009B7E69" w:rsidRPr="00320934">
        <w:rPr>
          <w:rFonts w:ascii="Palatino Linotype" w:hAnsi="Palatino Linotype"/>
        </w:rPr>
        <w:t xml:space="preserve"> segundo</w:t>
      </w:r>
      <w:r w:rsidR="00BE201E" w:rsidRPr="00320934">
        <w:rPr>
          <w:rFonts w:ascii="Palatino Linotype" w:hAnsi="Palatino Linotype"/>
        </w:rPr>
        <w:t>,</w:t>
      </w:r>
      <w:r w:rsidR="00414147" w:rsidRPr="00320934">
        <w:rPr>
          <w:rFonts w:ascii="Palatino Linotype" w:hAnsi="Palatino Linotype"/>
        </w:rPr>
        <w:t xml:space="preserve"> </w:t>
      </w:r>
      <w:r w:rsidR="00BE201E" w:rsidRPr="00320934">
        <w:rPr>
          <w:rFonts w:ascii="Palatino Linotype" w:hAnsi="Palatino Linotype"/>
        </w:rPr>
        <w:t>vigésimo</w:t>
      </w:r>
      <w:r w:rsidR="00414147" w:rsidRPr="00320934">
        <w:rPr>
          <w:rFonts w:ascii="Palatino Linotype" w:hAnsi="Palatino Linotype"/>
        </w:rPr>
        <w:t xml:space="preserve"> </w:t>
      </w:r>
      <w:r w:rsidR="009B7E69" w:rsidRPr="00320934">
        <w:rPr>
          <w:rFonts w:ascii="Palatino Linotype" w:hAnsi="Palatino Linotype"/>
        </w:rPr>
        <w:t>tercero</w:t>
      </w:r>
      <w:r w:rsidR="00414147" w:rsidRPr="00320934">
        <w:rPr>
          <w:rFonts w:ascii="Palatino Linotype" w:hAnsi="Palatino Linotype"/>
        </w:rPr>
        <w:t xml:space="preserve"> </w:t>
      </w:r>
      <w:r w:rsidR="00BE201E" w:rsidRPr="00320934">
        <w:rPr>
          <w:rFonts w:ascii="Palatino Linotype" w:hAnsi="Palatino Linotype"/>
        </w:rPr>
        <w:t>y</w:t>
      </w:r>
      <w:r w:rsidR="00414147" w:rsidRPr="00320934">
        <w:rPr>
          <w:rFonts w:ascii="Palatino Linotype" w:hAnsi="Palatino Linotype"/>
        </w:rPr>
        <w:t xml:space="preserve"> </w:t>
      </w:r>
      <w:r w:rsidR="00BE201E" w:rsidRPr="00320934">
        <w:rPr>
          <w:rFonts w:ascii="Palatino Linotype" w:hAnsi="Palatino Linotype"/>
        </w:rPr>
        <w:t>vigésimo</w:t>
      </w:r>
      <w:r w:rsidR="00414147" w:rsidRPr="00320934">
        <w:rPr>
          <w:rFonts w:ascii="Palatino Linotype" w:hAnsi="Palatino Linotype"/>
        </w:rPr>
        <w:t xml:space="preserve"> </w:t>
      </w:r>
      <w:r w:rsidR="009B7E69" w:rsidRPr="00320934">
        <w:rPr>
          <w:rFonts w:ascii="Palatino Linotype" w:hAnsi="Palatino Linotype"/>
        </w:rPr>
        <w:t>cuarto</w:t>
      </w:r>
      <w:r w:rsidR="00BE201E" w:rsidRPr="00320934">
        <w:rPr>
          <w:rFonts w:ascii="Palatino Linotype" w:hAnsi="Palatino Linotype"/>
        </w:rPr>
        <w:t>,</w:t>
      </w:r>
      <w:r w:rsidR="00414147" w:rsidRPr="00320934">
        <w:rPr>
          <w:rFonts w:ascii="Palatino Linotype" w:hAnsi="Palatino Linotype"/>
        </w:rPr>
        <w:t xml:space="preserve"> </w:t>
      </w:r>
      <w:r w:rsidR="00BE201E" w:rsidRPr="00320934">
        <w:rPr>
          <w:rFonts w:ascii="Palatino Linotype" w:hAnsi="Palatino Linotype"/>
        </w:rPr>
        <w:t>fracciones</w:t>
      </w:r>
      <w:r w:rsidR="00414147" w:rsidRPr="00320934">
        <w:rPr>
          <w:rFonts w:ascii="Palatino Linotype" w:hAnsi="Palatino Linotype"/>
        </w:rPr>
        <w:t xml:space="preserve"> </w:t>
      </w:r>
      <w:r w:rsidR="00BE201E" w:rsidRPr="00320934">
        <w:rPr>
          <w:rFonts w:ascii="Palatino Linotype" w:hAnsi="Palatino Linotype"/>
        </w:rPr>
        <w:t>IV</w:t>
      </w:r>
      <w:r w:rsidR="00414147" w:rsidRPr="00320934">
        <w:rPr>
          <w:rFonts w:ascii="Palatino Linotype" w:hAnsi="Palatino Linotype"/>
        </w:rPr>
        <w:t xml:space="preserve"> </w:t>
      </w:r>
      <w:r w:rsidR="00BE201E" w:rsidRPr="00320934">
        <w:rPr>
          <w:rFonts w:ascii="Palatino Linotype" w:hAnsi="Palatino Linotype"/>
        </w:rPr>
        <w:t>y</w:t>
      </w:r>
      <w:r w:rsidR="00414147" w:rsidRPr="00320934">
        <w:rPr>
          <w:rFonts w:ascii="Palatino Linotype" w:hAnsi="Palatino Linotype"/>
        </w:rPr>
        <w:t xml:space="preserve"> </w:t>
      </w:r>
      <w:r w:rsidR="00BE201E" w:rsidRPr="00320934">
        <w:rPr>
          <w:rFonts w:ascii="Palatino Linotype" w:hAnsi="Palatino Linotype"/>
        </w:rPr>
        <w:t>V,</w:t>
      </w:r>
      <w:r w:rsidR="00414147" w:rsidRPr="00320934">
        <w:rPr>
          <w:rFonts w:ascii="Palatino Linotype" w:hAnsi="Palatino Linotype"/>
        </w:rPr>
        <w:t xml:space="preserve"> </w:t>
      </w:r>
      <w:r w:rsidR="00BE201E" w:rsidRPr="00320934">
        <w:rPr>
          <w:rFonts w:ascii="Palatino Linotype" w:hAnsi="Palatino Linotype"/>
        </w:rPr>
        <w:t>de</w:t>
      </w:r>
      <w:r w:rsidR="00414147" w:rsidRPr="00320934">
        <w:rPr>
          <w:rFonts w:ascii="Palatino Linotype" w:hAnsi="Palatino Linotype"/>
        </w:rPr>
        <w:t xml:space="preserve"> </w:t>
      </w:r>
      <w:r w:rsidR="00BE201E" w:rsidRPr="00320934">
        <w:rPr>
          <w:rFonts w:ascii="Palatino Linotype" w:hAnsi="Palatino Linotype"/>
        </w:rPr>
        <w:t>la</w:t>
      </w:r>
      <w:r w:rsidR="00414147" w:rsidRPr="00320934">
        <w:rPr>
          <w:rFonts w:ascii="Palatino Linotype" w:hAnsi="Palatino Linotype"/>
        </w:rPr>
        <w:t xml:space="preserve"> </w:t>
      </w:r>
      <w:r w:rsidR="00BE201E" w:rsidRPr="00320934">
        <w:rPr>
          <w:rFonts w:ascii="Palatino Linotype" w:hAnsi="Palatino Linotype"/>
        </w:rPr>
        <w:t>Constitución</w:t>
      </w:r>
      <w:r w:rsidR="00414147" w:rsidRPr="00320934">
        <w:rPr>
          <w:rFonts w:ascii="Palatino Linotype" w:hAnsi="Palatino Linotype"/>
        </w:rPr>
        <w:t xml:space="preserve"> </w:t>
      </w:r>
      <w:r w:rsidR="00BE201E" w:rsidRPr="00320934">
        <w:rPr>
          <w:rFonts w:ascii="Palatino Linotype" w:hAnsi="Palatino Linotype"/>
        </w:rPr>
        <w:t>Política</w:t>
      </w:r>
      <w:r w:rsidR="00414147" w:rsidRPr="00320934">
        <w:rPr>
          <w:rFonts w:ascii="Palatino Linotype" w:hAnsi="Palatino Linotype"/>
        </w:rPr>
        <w:t xml:space="preserve"> </w:t>
      </w:r>
      <w:r w:rsidR="00BE201E" w:rsidRPr="00320934">
        <w:rPr>
          <w:rFonts w:ascii="Palatino Linotype" w:hAnsi="Palatino Linotype"/>
        </w:rPr>
        <w:t>del</w:t>
      </w:r>
      <w:r w:rsidR="00414147" w:rsidRPr="00320934">
        <w:rPr>
          <w:rFonts w:ascii="Palatino Linotype" w:hAnsi="Palatino Linotype"/>
        </w:rPr>
        <w:t xml:space="preserve"> </w:t>
      </w:r>
      <w:r w:rsidR="00BE201E" w:rsidRPr="00320934">
        <w:rPr>
          <w:rFonts w:ascii="Palatino Linotype" w:hAnsi="Palatino Linotype"/>
        </w:rPr>
        <w:t>Estado</w:t>
      </w:r>
      <w:r w:rsidR="00414147" w:rsidRPr="00320934">
        <w:rPr>
          <w:rFonts w:ascii="Palatino Linotype" w:hAnsi="Palatino Linotype"/>
        </w:rPr>
        <w:t xml:space="preserve"> </w:t>
      </w:r>
      <w:r w:rsidR="00BE201E" w:rsidRPr="00320934">
        <w:rPr>
          <w:rFonts w:ascii="Palatino Linotype" w:hAnsi="Palatino Linotype"/>
        </w:rPr>
        <w:t>Libre</w:t>
      </w:r>
      <w:r w:rsidR="00414147" w:rsidRPr="00320934">
        <w:rPr>
          <w:rFonts w:ascii="Palatino Linotype" w:hAnsi="Palatino Linotype"/>
        </w:rPr>
        <w:t xml:space="preserve"> </w:t>
      </w:r>
      <w:r w:rsidR="00BE201E" w:rsidRPr="00320934">
        <w:rPr>
          <w:rFonts w:ascii="Palatino Linotype" w:hAnsi="Palatino Linotype"/>
        </w:rPr>
        <w:t>y</w:t>
      </w:r>
      <w:r w:rsidR="00414147" w:rsidRPr="00320934">
        <w:rPr>
          <w:rFonts w:ascii="Palatino Linotype" w:hAnsi="Palatino Linotype"/>
        </w:rPr>
        <w:t xml:space="preserve"> </w:t>
      </w:r>
      <w:r w:rsidR="00BE201E" w:rsidRPr="00320934">
        <w:rPr>
          <w:rFonts w:ascii="Palatino Linotype" w:hAnsi="Palatino Linotype"/>
        </w:rPr>
        <w:t>Soberano</w:t>
      </w:r>
      <w:r w:rsidR="00414147" w:rsidRPr="00320934">
        <w:rPr>
          <w:rFonts w:ascii="Palatino Linotype" w:hAnsi="Palatino Linotype"/>
        </w:rPr>
        <w:t xml:space="preserve"> </w:t>
      </w:r>
      <w:r w:rsidR="00BE201E" w:rsidRPr="00320934">
        <w:rPr>
          <w:rFonts w:ascii="Palatino Linotype" w:hAnsi="Palatino Linotype"/>
        </w:rPr>
        <w:t>de</w:t>
      </w:r>
      <w:r w:rsidR="00414147" w:rsidRPr="00320934">
        <w:rPr>
          <w:rFonts w:ascii="Palatino Linotype" w:hAnsi="Palatino Linotype"/>
        </w:rPr>
        <w:t xml:space="preserve"> </w:t>
      </w:r>
      <w:r w:rsidR="00BE201E" w:rsidRPr="00320934">
        <w:rPr>
          <w:rFonts w:ascii="Palatino Linotype" w:hAnsi="Palatino Linotype"/>
        </w:rPr>
        <w:t>México;</w:t>
      </w:r>
      <w:r w:rsidR="00414147" w:rsidRPr="00320934">
        <w:rPr>
          <w:rFonts w:ascii="Palatino Linotype" w:hAnsi="Palatino Linotype"/>
        </w:rPr>
        <w:t xml:space="preserve"> </w:t>
      </w:r>
      <w:r w:rsidR="00BE201E" w:rsidRPr="00320934">
        <w:rPr>
          <w:rFonts w:ascii="Palatino Linotype" w:hAnsi="Palatino Linotype"/>
        </w:rPr>
        <w:t>los</w:t>
      </w:r>
      <w:r w:rsidR="00414147" w:rsidRPr="00320934">
        <w:rPr>
          <w:rFonts w:ascii="Palatino Linotype" w:hAnsi="Palatino Linotype"/>
        </w:rPr>
        <w:t xml:space="preserve"> </w:t>
      </w:r>
      <w:r w:rsidR="00BE201E" w:rsidRPr="00320934">
        <w:rPr>
          <w:rFonts w:ascii="Palatino Linotype" w:hAnsi="Palatino Linotype"/>
        </w:rPr>
        <w:t>artículos</w:t>
      </w:r>
      <w:r w:rsidR="00414147" w:rsidRPr="00320934">
        <w:rPr>
          <w:rFonts w:ascii="Palatino Linotype" w:hAnsi="Palatino Linotype"/>
        </w:rPr>
        <w:t xml:space="preserve"> </w:t>
      </w:r>
      <w:r w:rsidR="00BE201E" w:rsidRPr="00320934">
        <w:rPr>
          <w:rFonts w:ascii="Palatino Linotype" w:hAnsi="Palatino Linotype"/>
        </w:rPr>
        <w:t>2,</w:t>
      </w:r>
      <w:r w:rsidR="00414147" w:rsidRPr="00320934">
        <w:rPr>
          <w:rFonts w:ascii="Palatino Linotype" w:hAnsi="Palatino Linotype"/>
        </w:rPr>
        <w:t xml:space="preserve"> </w:t>
      </w:r>
      <w:r w:rsidR="00BE201E" w:rsidRPr="00320934">
        <w:rPr>
          <w:rFonts w:ascii="Palatino Linotype" w:hAnsi="Palatino Linotype"/>
        </w:rPr>
        <w:t>fracción</w:t>
      </w:r>
      <w:r w:rsidR="00414147" w:rsidRPr="00320934">
        <w:rPr>
          <w:rFonts w:ascii="Palatino Linotype" w:hAnsi="Palatino Linotype"/>
        </w:rPr>
        <w:t xml:space="preserve"> </w:t>
      </w:r>
      <w:r w:rsidR="00BE201E" w:rsidRPr="00320934">
        <w:rPr>
          <w:rFonts w:ascii="Palatino Linotype" w:hAnsi="Palatino Linotype"/>
        </w:rPr>
        <w:t>II,</w:t>
      </w:r>
      <w:r w:rsidR="00414147" w:rsidRPr="00320934">
        <w:rPr>
          <w:rFonts w:ascii="Palatino Linotype" w:hAnsi="Palatino Linotype"/>
        </w:rPr>
        <w:t xml:space="preserve"> </w:t>
      </w:r>
      <w:r w:rsidR="00BE201E" w:rsidRPr="00320934">
        <w:rPr>
          <w:rFonts w:ascii="Palatino Linotype" w:hAnsi="Palatino Linotype"/>
        </w:rPr>
        <w:t>13,</w:t>
      </w:r>
      <w:r w:rsidR="00414147" w:rsidRPr="00320934">
        <w:rPr>
          <w:rFonts w:ascii="Palatino Linotype" w:hAnsi="Palatino Linotype"/>
        </w:rPr>
        <w:t xml:space="preserve"> </w:t>
      </w:r>
      <w:r w:rsidR="00BE201E" w:rsidRPr="00320934">
        <w:rPr>
          <w:rFonts w:ascii="Palatino Linotype" w:hAnsi="Palatino Linotype"/>
        </w:rPr>
        <w:t>29,</w:t>
      </w:r>
      <w:r w:rsidR="00414147" w:rsidRPr="00320934">
        <w:rPr>
          <w:rFonts w:ascii="Palatino Linotype" w:hAnsi="Palatino Linotype"/>
        </w:rPr>
        <w:t xml:space="preserve"> </w:t>
      </w:r>
      <w:r w:rsidR="00BE201E" w:rsidRPr="00320934">
        <w:rPr>
          <w:rFonts w:ascii="Palatino Linotype" w:hAnsi="Palatino Linotype"/>
        </w:rPr>
        <w:t>36,</w:t>
      </w:r>
      <w:r w:rsidR="00414147" w:rsidRPr="00320934">
        <w:rPr>
          <w:rFonts w:ascii="Palatino Linotype" w:hAnsi="Palatino Linotype"/>
        </w:rPr>
        <w:t xml:space="preserve"> </w:t>
      </w:r>
      <w:r w:rsidR="00BE201E" w:rsidRPr="00320934">
        <w:rPr>
          <w:rFonts w:ascii="Palatino Linotype" w:hAnsi="Palatino Linotype"/>
        </w:rPr>
        <w:t>fracciones</w:t>
      </w:r>
      <w:r w:rsidR="00414147" w:rsidRPr="00320934">
        <w:rPr>
          <w:rFonts w:ascii="Palatino Linotype" w:hAnsi="Palatino Linotype"/>
        </w:rPr>
        <w:t xml:space="preserve"> </w:t>
      </w:r>
      <w:r w:rsidR="00BE201E" w:rsidRPr="00320934">
        <w:rPr>
          <w:rFonts w:ascii="Palatino Linotype" w:hAnsi="Palatino Linotype"/>
        </w:rPr>
        <w:t>I</w:t>
      </w:r>
      <w:r w:rsidR="00414147" w:rsidRPr="00320934">
        <w:rPr>
          <w:rFonts w:ascii="Palatino Linotype" w:hAnsi="Palatino Linotype"/>
        </w:rPr>
        <w:t xml:space="preserve"> </w:t>
      </w:r>
      <w:r w:rsidR="00BE201E" w:rsidRPr="00320934">
        <w:rPr>
          <w:rFonts w:ascii="Palatino Linotype" w:hAnsi="Palatino Linotype"/>
        </w:rPr>
        <w:t>y</w:t>
      </w:r>
      <w:r w:rsidR="00414147" w:rsidRPr="00320934">
        <w:rPr>
          <w:rFonts w:ascii="Palatino Linotype" w:hAnsi="Palatino Linotype"/>
        </w:rPr>
        <w:t xml:space="preserve"> </w:t>
      </w:r>
      <w:r w:rsidR="00BE201E" w:rsidRPr="00320934">
        <w:rPr>
          <w:rFonts w:ascii="Palatino Linotype" w:hAnsi="Palatino Linotype"/>
        </w:rPr>
        <w:t>II,</w:t>
      </w:r>
      <w:r w:rsidR="00414147" w:rsidRPr="00320934">
        <w:rPr>
          <w:rFonts w:ascii="Palatino Linotype" w:hAnsi="Palatino Linotype"/>
        </w:rPr>
        <w:t xml:space="preserve"> </w:t>
      </w:r>
      <w:r w:rsidR="00BE201E" w:rsidRPr="00320934">
        <w:rPr>
          <w:rFonts w:ascii="Palatino Linotype" w:hAnsi="Palatino Linotype"/>
        </w:rPr>
        <w:t>176,</w:t>
      </w:r>
      <w:r w:rsidR="00414147" w:rsidRPr="00320934">
        <w:rPr>
          <w:rFonts w:ascii="Palatino Linotype" w:hAnsi="Palatino Linotype"/>
        </w:rPr>
        <w:t xml:space="preserve"> </w:t>
      </w:r>
      <w:r w:rsidR="00BE201E" w:rsidRPr="00320934">
        <w:rPr>
          <w:rFonts w:ascii="Palatino Linotype" w:hAnsi="Palatino Linotype"/>
        </w:rPr>
        <w:t>178,</w:t>
      </w:r>
      <w:r w:rsidR="00414147" w:rsidRPr="00320934">
        <w:rPr>
          <w:rFonts w:ascii="Palatino Linotype" w:hAnsi="Palatino Linotype"/>
        </w:rPr>
        <w:t xml:space="preserve"> </w:t>
      </w:r>
      <w:r w:rsidR="00BE201E" w:rsidRPr="00320934">
        <w:rPr>
          <w:rFonts w:ascii="Palatino Linotype" w:hAnsi="Palatino Linotype"/>
        </w:rPr>
        <w:t>179,</w:t>
      </w:r>
      <w:r w:rsidR="00414147" w:rsidRPr="00320934">
        <w:rPr>
          <w:rFonts w:ascii="Palatino Linotype" w:hAnsi="Palatino Linotype"/>
        </w:rPr>
        <w:t xml:space="preserve"> </w:t>
      </w:r>
      <w:r w:rsidR="00BE201E" w:rsidRPr="00320934">
        <w:rPr>
          <w:rFonts w:ascii="Palatino Linotype" w:hAnsi="Palatino Linotype"/>
        </w:rPr>
        <w:t>181,</w:t>
      </w:r>
      <w:r w:rsidR="00414147" w:rsidRPr="00320934">
        <w:rPr>
          <w:rFonts w:ascii="Palatino Linotype" w:hAnsi="Palatino Linotype"/>
        </w:rPr>
        <w:t xml:space="preserve"> </w:t>
      </w:r>
      <w:r w:rsidR="00BE201E" w:rsidRPr="00320934">
        <w:rPr>
          <w:rFonts w:ascii="Palatino Linotype" w:hAnsi="Palatino Linotype"/>
        </w:rPr>
        <w:t>párrafo</w:t>
      </w:r>
      <w:r w:rsidR="00414147" w:rsidRPr="00320934">
        <w:rPr>
          <w:rFonts w:ascii="Palatino Linotype" w:hAnsi="Palatino Linotype"/>
        </w:rPr>
        <w:t xml:space="preserve"> </w:t>
      </w:r>
      <w:r w:rsidR="00BE201E" w:rsidRPr="00320934">
        <w:rPr>
          <w:rFonts w:ascii="Palatino Linotype" w:hAnsi="Palatino Linotype"/>
        </w:rPr>
        <w:t>tercero</w:t>
      </w:r>
      <w:r w:rsidR="00414147" w:rsidRPr="00320934">
        <w:rPr>
          <w:rFonts w:ascii="Palatino Linotype" w:hAnsi="Palatino Linotype"/>
        </w:rPr>
        <w:t xml:space="preserve"> </w:t>
      </w:r>
      <w:r w:rsidR="00BE201E" w:rsidRPr="00320934">
        <w:rPr>
          <w:rFonts w:ascii="Palatino Linotype" w:hAnsi="Palatino Linotype"/>
        </w:rPr>
        <w:t>y</w:t>
      </w:r>
      <w:r w:rsidR="00414147" w:rsidRPr="00320934">
        <w:rPr>
          <w:rFonts w:ascii="Palatino Linotype" w:hAnsi="Palatino Linotype"/>
        </w:rPr>
        <w:t xml:space="preserve"> </w:t>
      </w:r>
      <w:r w:rsidR="00BE201E" w:rsidRPr="00320934">
        <w:rPr>
          <w:rFonts w:ascii="Palatino Linotype" w:hAnsi="Palatino Linotype"/>
        </w:rPr>
        <w:t>185,</w:t>
      </w:r>
      <w:r w:rsidR="00414147" w:rsidRPr="00320934">
        <w:rPr>
          <w:rFonts w:ascii="Palatino Linotype" w:hAnsi="Palatino Linotype"/>
        </w:rPr>
        <w:t xml:space="preserve"> </w:t>
      </w:r>
      <w:r w:rsidR="00BE201E" w:rsidRPr="00320934">
        <w:rPr>
          <w:rFonts w:ascii="Palatino Linotype" w:hAnsi="Palatino Linotype"/>
        </w:rPr>
        <w:t>de</w:t>
      </w:r>
      <w:r w:rsidR="00414147" w:rsidRPr="00320934">
        <w:rPr>
          <w:rFonts w:ascii="Palatino Linotype" w:hAnsi="Palatino Linotype"/>
        </w:rPr>
        <w:t xml:space="preserve"> </w:t>
      </w:r>
      <w:r w:rsidR="00BE201E" w:rsidRPr="00320934">
        <w:rPr>
          <w:rFonts w:ascii="Palatino Linotype" w:hAnsi="Palatino Linotype"/>
        </w:rPr>
        <w:t>la</w:t>
      </w:r>
      <w:r w:rsidR="00414147" w:rsidRPr="00320934">
        <w:rPr>
          <w:rFonts w:ascii="Palatino Linotype" w:hAnsi="Palatino Linotype"/>
        </w:rPr>
        <w:t xml:space="preserve"> </w:t>
      </w:r>
      <w:r w:rsidR="00BE201E" w:rsidRPr="00320934">
        <w:rPr>
          <w:rFonts w:ascii="Palatino Linotype" w:hAnsi="Palatino Linotype"/>
        </w:rPr>
        <w:t>Ley</w:t>
      </w:r>
      <w:r w:rsidR="00414147" w:rsidRPr="00320934">
        <w:rPr>
          <w:rFonts w:ascii="Palatino Linotype" w:hAnsi="Palatino Linotype"/>
        </w:rPr>
        <w:t xml:space="preserve"> </w:t>
      </w:r>
      <w:r w:rsidR="00BE201E" w:rsidRPr="00320934">
        <w:rPr>
          <w:rFonts w:ascii="Palatino Linotype" w:hAnsi="Palatino Linotype"/>
        </w:rPr>
        <w:t>de</w:t>
      </w:r>
      <w:r w:rsidR="00414147" w:rsidRPr="00320934">
        <w:rPr>
          <w:rFonts w:ascii="Palatino Linotype" w:hAnsi="Palatino Linotype"/>
        </w:rPr>
        <w:t xml:space="preserve"> </w:t>
      </w:r>
      <w:r w:rsidR="00BE201E" w:rsidRPr="00320934">
        <w:rPr>
          <w:rFonts w:ascii="Palatino Linotype" w:hAnsi="Palatino Linotype"/>
        </w:rPr>
        <w:t>Transparencia</w:t>
      </w:r>
      <w:r w:rsidR="00414147" w:rsidRPr="00320934">
        <w:rPr>
          <w:rFonts w:ascii="Palatino Linotype" w:hAnsi="Palatino Linotype"/>
        </w:rPr>
        <w:t xml:space="preserve"> </w:t>
      </w:r>
      <w:r w:rsidR="00BE201E" w:rsidRPr="00320934">
        <w:rPr>
          <w:rFonts w:ascii="Palatino Linotype" w:hAnsi="Palatino Linotype"/>
        </w:rPr>
        <w:t>y</w:t>
      </w:r>
      <w:r w:rsidR="00414147" w:rsidRPr="00320934">
        <w:rPr>
          <w:rFonts w:ascii="Palatino Linotype" w:hAnsi="Palatino Linotype"/>
        </w:rPr>
        <w:t xml:space="preserve"> </w:t>
      </w:r>
      <w:r w:rsidR="00BE201E" w:rsidRPr="00320934">
        <w:rPr>
          <w:rFonts w:ascii="Palatino Linotype" w:hAnsi="Palatino Linotype"/>
        </w:rPr>
        <w:t>Acceso</w:t>
      </w:r>
      <w:r w:rsidR="00414147" w:rsidRPr="00320934">
        <w:rPr>
          <w:rFonts w:ascii="Palatino Linotype" w:hAnsi="Palatino Linotype"/>
        </w:rPr>
        <w:t xml:space="preserve"> </w:t>
      </w:r>
      <w:r w:rsidR="00BE201E" w:rsidRPr="00320934">
        <w:rPr>
          <w:rFonts w:ascii="Palatino Linotype" w:hAnsi="Palatino Linotype"/>
        </w:rPr>
        <w:t>a</w:t>
      </w:r>
      <w:r w:rsidR="00414147" w:rsidRPr="00320934">
        <w:rPr>
          <w:rFonts w:ascii="Palatino Linotype" w:hAnsi="Palatino Linotype"/>
        </w:rPr>
        <w:t xml:space="preserve"> </w:t>
      </w:r>
      <w:r w:rsidR="00BE201E" w:rsidRPr="00320934">
        <w:rPr>
          <w:rFonts w:ascii="Palatino Linotype" w:hAnsi="Palatino Linotype"/>
        </w:rPr>
        <w:t>la</w:t>
      </w:r>
      <w:r w:rsidR="00414147" w:rsidRPr="00320934">
        <w:rPr>
          <w:rFonts w:ascii="Palatino Linotype" w:hAnsi="Palatino Linotype"/>
        </w:rPr>
        <w:t xml:space="preserve"> </w:t>
      </w:r>
      <w:r w:rsidR="00BE201E" w:rsidRPr="00320934">
        <w:rPr>
          <w:rFonts w:ascii="Palatino Linotype" w:hAnsi="Palatino Linotype"/>
        </w:rPr>
        <w:t>Información</w:t>
      </w:r>
      <w:r w:rsidR="00414147" w:rsidRPr="00320934">
        <w:rPr>
          <w:rFonts w:ascii="Palatino Linotype" w:hAnsi="Palatino Linotype"/>
        </w:rPr>
        <w:t xml:space="preserve"> </w:t>
      </w:r>
      <w:r w:rsidR="00BE201E" w:rsidRPr="00320934">
        <w:rPr>
          <w:rFonts w:ascii="Palatino Linotype" w:hAnsi="Palatino Linotype"/>
        </w:rPr>
        <w:t>Pública</w:t>
      </w:r>
      <w:r w:rsidR="00414147" w:rsidRPr="00320934">
        <w:rPr>
          <w:rFonts w:ascii="Palatino Linotype" w:hAnsi="Palatino Linotype"/>
        </w:rPr>
        <w:t xml:space="preserve"> </w:t>
      </w:r>
      <w:r w:rsidR="00BE201E" w:rsidRPr="00320934">
        <w:rPr>
          <w:rFonts w:ascii="Palatino Linotype" w:hAnsi="Palatino Linotype"/>
        </w:rPr>
        <w:t>del</w:t>
      </w:r>
      <w:r w:rsidR="00414147" w:rsidRPr="00320934">
        <w:rPr>
          <w:rFonts w:ascii="Palatino Linotype" w:hAnsi="Palatino Linotype"/>
        </w:rPr>
        <w:t xml:space="preserve"> </w:t>
      </w:r>
      <w:r w:rsidR="00BE201E" w:rsidRPr="00320934">
        <w:rPr>
          <w:rFonts w:ascii="Palatino Linotype" w:hAnsi="Palatino Linotype"/>
        </w:rPr>
        <w:t>Estado</w:t>
      </w:r>
      <w:r w:rsidR="00414147" w:rsidRPr="00320934">
        <w:rPr>
          <w:rFonts w:ascii="Palatino Linotype" w:hAnsi="Palatino Linotype"/>
        </w:rPr>
        <w:t xml:space="preserve"> </w:t>
      </w:r>
      <w:r w:rsidR="00BE201E" w:rsidRPr="00320934">
        <w:rPr>
          <w:rFonts w:ascii="Palatino Linotype" w:hAnsi="Palatino Linotype"/>
        </w:rPr>
        <w:t>de</w:t>
      </w:r>
      <w:r w:rsidR="00414147" w:rsidRPr="00320934">
        <w:rPr>
          <w:rFonts w:ascii="Palatino Linotype" w:hAnsi="Palatino Linotype"/>
        </w:rPr>
        <w:t xml:space="preserve"> </w:t>
      </w:r>
      <w:r w:rsidR="00BE201E" w:rsidRPr="00320934">
        <w:rPr>
          <w:rFonts w:ascii="Palatino Linotype" w:hAnsi="Palatino Linotype"/>
        </w:rPr>
        <w:t>México</w:t>
      </w:r>
      <w:r w:rsidR="00414147" w:rsidRPr="00320934">
        <w:rPr>
          <w:rFonts w:ascii="Palatino Linotype" w:hAnsi="Palatino Linotype"/>
        </w:rPr>
        <w:t xml:space="preserve"> </w:t>
      </w:r>
      <w:r w:rsidR="00BE201E" w:rsidRPr="00320934">
        <w:rPr>
          <w:rFonts w:ascii="Palatino Linotype" w:hAnsi="Palatino Linotype"/>
        </w:rPr>
        <w:t>y</w:t>
      </w:r>
      <w:r w:rsidR="00414147" w:rsidRPr="00320934">
        <w:rPr>
          <w:rFonts w:ascii="Palatino Linotype" w:hAnsi="Palatino Linotype"/>
        </w:rPr>
        <w:t xml:space="preserve"> </w:t>
      </w:r>
      <w:r w:rsidR="00BE201E" w:rsidRPr="00320934">
        <w:rPr>
          <w:rFonts w:ascii="Palatino Linotype" w:hAnsi="Palatino Linotype"/>
        </w:rPr>
        <w:t>Municipios,</w:t>
      </w:r>
      <w:r w:rsidR="00414147" w:rsidRPr="00320934">
        <w:rPr>
          <w:rFonts w:ascii="Palatino Linotype" w:hAnsi="Palatino Linotype"/>
        </w:rPr>
        <w:t xml:space="preserve"> </w:t>
      </w:r>
      <w:r w:rsidR="00BE201E" w:rsidRPr="00320934">
        <w:rPr>
          <w:rFonts w:ascii="Palatino Linotype" w:hAnsi="Palatino Linotype"/>
        </w:rPr>
        <w:t>y</w:t>
      </w:r>
      <w:r w:rsidR="00414147" w:rsidRPr="00320934">
        <w:rPr>
          <w:rFonts w:ascii="Palatino Linotype" w:hAnsi="Palatino Linotype"/>
        </w:rPr>
        <w:t xml:space="preserve"> </w:t>
      </w:r>
      <w:r w:rsidR="00BE201E" w:rsidRPr="00320934">
        <w:rPr>
          <w:rFonts w:ascii="Palatino Linotype" w:hAnsi="Palatino Linotype"/>
        </w:rPr>
        <w:t>los</w:t>
      </w:r>
      <w:r w:rsidR="00414147" w:rsidRPr="00320934">
        <w:rPr>
          <w:rFonts w:ascii="Palatino Linotype" w:hAnsi="Palatino Linotype"/>
        </w:rPr>
        <w:t xml:space="preserve"> </w:t>
      </w:r>
      <w:r w:rsidR="00BE201E" w:rsidRPr="00320934">
        <w:rPr>
          <w:rFonts w:ascii="Palatino Linotype" w:hAnsi="Palatino Linotype"/>
        </w:rPr>
        <w:t>artículos</w:t>
      </w:r>
      <w:r w:rsidR="00414147" w:rsidRPr="00320934">
        <w:rPr>
          <w:rFonts w:ascii="Palatino Linotype" w:hAnsi="Palatino Linotype"/>
        </w:rPr>
        <w:t xml:space="preserve"> </w:t>
      </w:r>
      <w:r w:rsidR="00BE201E" w:rsidRPr="00320934">
        <w:rPr>
          <w:rFonts w:ascii="Palatino Linotype" w:hAnsi="Palatino Linotype"/>
        </w:rPr>
        <w:t>9,</w:t>
      </w:r>
      <w:r w:rsidR="00414147" w:rsidRPr="00320934">
        <w:rPr>
          <w:rFonts w:ascii="Palatino Linotype" w:hAnsi="Palatino Linotype"/>
        </w:rPr>
        <w:t xml:space="preserve"> </w:t>
      </w:r>
      <w:r w:rsidR="00BE201E" w:rsidRPr="00320934">
        <w:rPr>
          <w:rFonts w:ascii="Palatino Linotype" w:hAnsi="Palatino Linotype"/>
        </w:rPr>
        <w:t>fracciones</w:t>
      </w:r>
      <w:r w:rsidR="00414147" w:rsidRPr="00320934">
        <w:rPr>
          <w:rFonts w:ascii="Palatino Linotype" w:hAnsi="Palatino Linotype"/>
        </w:rPr>
        <w:t xml:space="preserve"> </w:t>
      </w:r>
      <w:r w:rsidR="00BE201E" w:rsidRPr="00320934">
        <w:rPr>
          <w:rFonts w:ascii="Palatino Linotype" w:hAnsi="Palatino Linotype"/>
        </w:rPr>
        <w:t>I</w:t>
      </w:r>
      <w:r w:rsidR="00414147" w:rsidRPr="00320934">
        <w:rPr>
          <w:rFonts w:ascii="Palatino Linotype" w:hAnsi="Palatino Linotype"/>
        </w:rPr>
        <w:t xml:space="preserve"> </w:t>
      </w:r>
      <w:r w:rsidR="00BE201E" w:rsidRPr="00320934">
        <w:rPr>
          <w:rFonts w:ascii="Palatino Linotype" w:hAnsi="Palatino Linotype"/>
        </w:rPr>
        <w:t>y</w:t>
      </w:r>
      <w:r w:rsidR="00414147" w:rsidRPr="00320934">
        <w:rPr>
          <w:rFonts w:ascii="Palatino Linotype" w:hAnsi="Palatino Linotype"/>
        </w:rPr>
        <w:t xml:space="preserve"> </w:t>
      </w:r>
      <w:r w:rsidR="00BE201E" w:rsidRPr="00320934">
        <w:rPr>
          <w:rFonts w:ascii="Palatino Linotype" w:hAnsi="Palatino Linotype"/>
        </w:rPr>
        <w:t>XXIV</w:t>
      </w:r>
      <w:r w:rsidR="00414147" w:rsidRPr="00320934">
        <w:rPr>
          <w:rFonts w:ascii="Palatino Linotype" w:hAnsi="Palatino Linotype"/>
        </w:rPr>
        <w:t xml:space="preserve"> </w:t>
      </w:r>
      <w:r w:rsidR="00BE201E" w:rsidRPr="00320934">
        <w:rPr>
          <w:rFonts w:ascii="Palatino Linotype" w:hAnsi="Palatino Linotype"/>
        </w:rPr>
        <w:t>y</w:t>
      </w:r>
      <w:r w:rsidR="00414147" w:rsidRPr="00320934">
        <w:rPr>
          <w:rFonts w:ascii="Palatino Linotype" w:hAnsi="Palatino Linotype"/>
        </w:rPr>
        <w:t xml:space="preserve"> </w:t>
      </w:r>
      <w:r w:rsidR="00BE201E" w:rsidRPr="00320934">
        <w:rPr>
          <w:rFonts w:ascii="Palatino Linotype" w:hAnsi="Palatino Linotype"/>
        </w:rPr>
        <w:t>11</w:t>
      </w:r>
      <w:r w:rsidR="00414147" w:rsidRPr="00320934">
        <w:rPr>
          <w:rFonts w:ascii="Palatino Linotype" w:hAnsi="Palatino Linotype"/>
        </w:rPr>
        <w:t xml:space="preserve"> </w:t>
      </w:r>
      <w:r w:rsidR="00BE201E" w:rsidRPr="00320934">
        <w:rPr>
          <w:rFonts w:ascii="Palatino Linotype" w:hAnsi="Palatino Linotype"/>
        </w:rPr>
        <w:t>del</w:t>
      </w:r>
      <w:r w:rsidR="00414147" w:rsidRPr="00320934">
        <w:rPr>
          <w:rFonts w:ascii="Palatino Linotype" w:hAnsi="Palatino Linotype"/>
        </w:rPr>
        <w:t xml:space="preserve"> </w:t>
      </w:r>
      <w:r w:rsidR="00BE201E" w:rsidRPr="00320934">
        <w:rPr>
          <w:rFonts w:ascii="Palatino Linotype" w:hAnsi="Palatino Linotype"/>
        </w:rPr>
        <w:t>Reglamento</w:t>
      </w:r>
      <w:r w:rsidR="00414147" w:rsidRPr="00320934">
        <w:rPr>
          <w:rFonts w:ascii="Palatino Linotype" w:hAnsi="Palatino Linotype"/>
        </w:rPr>
        <w:t xml:space="preserve"> </w:t>
      </w:r>
      <w:r w:rsidR="00BE201E" w:rsidRPr="00320934">
        <w:rPr>
          <w:rFonts w:ascii="Palatino Linotype" w:hAnsi="Palatino Linotype"/>
        </w:rPr>
        <w:t>Interior</w:t>
      </w:r>
      <w:r w:rsidR="00414147" w:rsidRPr="00320934">
        <w:rPr>
          <w:rFonts w:ascii="Palatino Linotype" w:hAnsi="Palatino Linotype"/>
        </w:rPr>
        <w:t xml:space="preserve"> </w:t>
      </w:r>
      <w:r w:rsidR="00BE201E" w:rsidRPr="00320934">
        <w:rPr>
          <w:rFonts w:ascii="Palatino Linotype" w:hAnsi="Palatino Linotype"/>
        </w:rPr>
        <w:t>del</w:t>
      </w:r>
      <w:r w:rsidR="00414147" w:rsidRPr="00320934">
        <w:rPr>
          <w:rFonts w:ascii="Palatino Linotype" w:hAnsi="Palatino Linotype"/>
        </w:rPr>
        <w:t xml:space="preserve"> </w:t>
      </w:r>
      <w:r w:rsidR="00BE201E" w:rsidRPr="00320934">
        <w:rPr>
          <w:rFonts w:ascii="Palatino Linotype" w:hAnsi="Palatino Linotype"/>
        </w:rPr>
        <w:t>Instituto</w:t>
      </w:r>
      <w:r w:rsidR="00414147" w:rsidRPr="00320934">
        <w:rPr>
          <w:rFonts w:ascii="Palatino Linotype" w:hAnsi="Palatino Linotype"/>
        </w:rPr>
        <w:t xml:space="preserve"> </w:t>
      </w:r>
      <w:r w:rsidR="00BE201E" w:rsidRPr="00320934">
        <w:rPr>
          <w:rFonts w:ascii="Palatino Linotype" w:hAnsi="Palatino Linotype"/>
        </w:rPr>
        <w:t>de</w:t>
      </w:r>
      <w:r w:rsidR="00414147" w:rsidRPr="00320934">
        <w:rPr>
          <w:rFonts w:ascii="Palatino Linotype" w:hAnsi="Palatino Linotype"/>
        </w:rPr>
        <w:t xml:space="preserve"> </w:t>
      </w:r>
      <w:r w:rsidR="00BE201E" w:rsidRPr="00320934">
        <w:rPr>
          <w:rFonts w:ascii="Palatino Linotype" w:hAnsi="Palatino Linotype"/>
        </w:rPr>
        <w:t>Transparencia,</w:t>
      </w:r>
      <w:r w:rsidR="00414147" w:rsidRPr="00320934">
        <w:rPr>
          <w:rFonts w:ascii="Palatino Linotype" w:hAnsi="Palatino Linotype"/>
        </w:rPr>
        <w:t xml:space="preserve"> </w:t>
      </w:r>
      <w:r w:rsidR="00BE201E" w:rsidRPr="00320934">
        <w:rPr>
          <w:rFonts w:ascii="Palatino Linotype" w:hAnsi="Palatino Linotype"/>
        </w:rPr>
        <w:t>Acceso</w:t>
      </w:r>
      <w:r w:rsidR="00414147" w:rsidRPr="00320934">
        <w:rPr>
          <w:rFonts w:ascii="Palatino Linotype" w:hAnsi="Palatino Linotype"/>
        </w:rPr>
        <w:t xml:space="preserve"> </w:t>
      </w:r>
      <w:r w:rsidR="00BE201E" w:rsidRPr="00320934">
        <w:rPr>
          <w:rFonts w:ascii="Palatino Linotype" w:hAnsi="Palatino Linotype"/>
        </w:rPr>
        <w:t>a</w:t>
      </w:r>
      <w:r w:rsidR="00414147" w:rsidRPr="00320934">
        <w:rPr>
          <w:rFonts w:ascii="Palatino Linotype" w:hAnsi="Palatino Linotype"/>
        </w:rPr>
        <w:t xml:space="preserve"> </w:t>
      </w:r>
      <w:r w:rsidR="00BE201E" w:rsidRPr="00320934">
        <w:rPr>
          <w:rFonts w:ascii="Palatino Linotype" w:hAnsi="Palatino Linotype"/>
        </w:rPr>
        <w:t>la</w:t>
      </w:r>
      <w:r w:rsidR="00414147" w:rsidRPr="00320934">
        <w:rPr>
          <w:rFonts w:ascii="Palatino Linotype" w:hAnsi="Palatino Linotype"/>
        </w:rPr>
        <w:t xml:space="preserve"> </w:t>
      </w:r>
      <w:r w:rsidR="00BE201E" w:rsidRPr="00320934">
        <w:rPr>
          <w:rFonts w:ascii="Palatino Linotype" w:hAnsi="Palatino Linotype"/>
        </w:rPr>
        <w:t>Información</w:t>
      </w:r>
      <w:r w:rsidR="00414147" w:rsidRPr="00320934">
        <w:rPr>
          <w:rFonts w:ascii="Palatino Linotype" w:hAnsi="Palatino Linotype"/>
        </w:rPr>
        <w:t xml:space="preserve"> </w:t>
      </w:r>
      <w:r w:rsidR="00BE201E" w:rsidRPr="00320934">
        <w:rPr>
          <w:rFonts w:ascii="Palatino Linotype" w:hAnsi="Palatino Linotype"/>
        </w:rPr>
        <w:t>Pública</w:t>
      </w:r>
      <w:r w:rsidR="00414147" w:rsidRPr="00320934">
        <w:rPr>
          <w:rFonts w:ascii="Palatino Linotype" w:hAnsi="Palatino Linotype"/>
        </w:rPr>
        <w:t xml:space="preserve"> </w:t>
      </w:r>
      <w:r w:rsidR="00BE201E" w:rsidRPr="00320934">
        <w:rPr>
          <w:rFonts w:ascii="Palatino Linotype" w:hAnsi="Palatino Linotype"/>
        </w:rPr>
        <w:t>y</w:t>
      </w:r>
      <w:r w:rsidR="00414147" w:rsidRPr="00320934">
        <w:rPr>
          <w:rFonts w:ascii="Palatino Linotype" w:hAnsi="Palatino Linotype"/>
        </w:rPr>
        <w:t xml:space="preserve"> </w:t>
      </w:r>
      <w:r w:rsidR="00BE201E" w:rsidRPr="00320934">
        <w:rPr>
          <w:rFonts w:ascii="Palatino Linotype" w:hAnsi="Palatino Linotype"/>
        </w:rPr>
        <w:t>Protección</w:t>
      </w:r>
      <w:r w:rsidR="00414147" w:rsidRPr="00320934">
        <w:rPr>
          <w:rFonts w:ascii="Palatino Linotype" w:hAnsi="Palatino Linotype"/>
        </w:rPr>
        <w:t xml:space="preserve"> </w:t>
      </w:r>
      <w:r w:rsidR="00BE201E" w:rsidRPr="00320934">
        <w:rPr>
          <w:rFonts w:ascii="Palatino Linotype" w:hAnsi="Palatino Linotype"/>
        </w:rPr>
        <w:t>de</w:t>
      </w:r>
      <w:r w:rsidR="00414147" w:rsidRPr="00320934">
        <w:rPr>
          <w:rFonts w:ascii="Palatino Linotype" w:hAnsi="Palatino Linotype"/>
        </w:rPr>
        <w:t xml:space="preserve"> </w:t>
      </w:r>
      <w:r w:rsidR="00BE201E" w:rsidRPr="00320934">
        <w:rPr>
          <w:rFonts w:ascii="Palatino Linotype" w:hAnsi="Palatino Linotype"/>
        </w:rPr>
        <w:t>Datos</w:t>
      </w:r>
      <w:r w:rsidR="00414147" w:rsidRPr="00320934">
        <w:rPr>
          <w:rFonts w:ascii="Palatino Linotype" w:hAnsi="Palatino Linotype"/>
        </w:rPr>
        <w:t xml:space="preserve"> </w:t>
      </w:r>
      <w:r w:rsidR="00BE201E" w:rsidRPr="00320934">
        <w:rPr>
          <w:rFonts w:ascii="Palatino Linotype" w:hAnsi="Palatino Linotype"/>
        </w:rPr>
        <w:t>Personales</w:t>
      </w:r>
      <w:r w:rsidR="00414147" w:rsidRPr="00320934">
        <w:rPr>
          <w:rFonts w:ascii="Palatino Linotype" w:hAnsi="Palatino Linotype"/>
        </w:rPr>
        <w:t xml:space="preserve"> </w:t>
      </w:r>
      <w:r w:rsidR="00BE201E" w:rsidRPr="00320934">
        <w:rPr>
          <w:rFonts w:ascii="Palatino Linotype" w:hAnsi="Palatino Linotype"/>
        </w:rPr>
        <w:t>del</w:t>
      </w:r>
      <w:r w:rsidR="00414147" w:rsidRPr="00320934">
        <w:rPr>
          <w:rFonts w:ascii="Palatino Linotype" w:hAnsi="Palatino Linotype"/>
        </w:rPr>
        <w:t xml:space="preserve"> </w:t>
      </w:r>
      <w:r w:rsidR="00BE201E" w:rsidRPr="00320934">
        <w:rPr>
          <w:rFonts w:ascii="Palatino Linotype" w:hAnsi="Palatino Linotype"/>
        </w:rPr>
        <w:t>Estado</w:t>
      </w:r>
      <w:r w:rsidR="00414147" w:rsidRPr="00320934">
        <w:rPr>
          <w:rFonts w:ascii="Palatino Linotype" w:hAnsi="Palatino Linotype"/>
        </w:rPr>
        <w:t xml:space="preserve"> </w:t>
      </w:r>
      <w:r w:rsidR="00BE201E" w:rsidRPr="00320934">
        <w:rPr>
          <w:rFonts w:ascii="Palatino Linotype" w:hAnsi="Palatino Linotype"/>
        </w:rPr>
        <w:t>de</w:t>
      </w:r>
      <w:r w:rsidR="00414147" w:rsidRPr="00320934">
        <w:rPr>
          <w:rFonts w:ascii="Palatino Linotype" w:hAnsi="Palatino Linotype"/>
        </w:rPr>
        <w:t xml:space="preserve"> </w:t>
      </w:r>
      <w:r w:rsidR="00BE201E" w:rsidRPr="00320934">
        <w:rPr>
          <w:rFonts w:ascii="Palatino Linotype" w:hAnsi="Palatino Linotype"/>
        </w:rPr>
        <w:t>México</w:t>
      </w:r>
      <w:r w:rsidR="00414147" w:rsidRPr="00320934">
        <w:rPr>
          <w:rFonts w:ascii="Palatino Linotype" w:hAnsi="Palatino Linotype"/>
        </w:rPr>
        <w:t xml:space="preserve"> </w:t>
      </w:r>
      <w:r w:rsidR="00BE201E" w:rsidRPr="00320934">
        <w:rPr>
          <w:rFonts w:ascii="Palatino Linotype" w:hAnsi="Palatino Linotype"/>
        </w:rPr>
        <w:t>y</w:t>
      </w:r>
      <w:r w:rsidR="00414147" w:rsidRPr="00320934">
        <w:rPr>
          <w:rFonts w:ascii="Palatino Linotype" w:hAnsi="Palatino Linotype"/>
        </w:rPr>
        <w:t xml:space="preserve"> </w:t>
      </w:r>
      <w:r w:rsidR="00BE201E" w:rsidRPr="00320934">
        <w:rPr>
          <w:rFonts w:ascii="Palatino Linotype" w:hAnsi="Palatino Linotype"/>
        </w:rPr>
        <w:t>Municipios</w:t>
      </w:r>
      <w:r w:rsidR="00BE201E" w:rsidRPr="00320934">
        <w:rPr>
          <w:rFonts w:ascii="Palatino Linotype" w:hAnsi="Palatino Linotype" w:cs="Arial"/>
        </w:rPr>
        <w:t>.</w:t>
      </w:r>
    </w:p>
    <w:p w:rsidR="0034196C" w:rsidRPr="00320934"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320934">
        <w:rPr>
          <w:rFonts w:ascii="Palatino Linotype" w:hAnsi="Palatino Linotype" w:cs="Arial"/>
          <w:b/>
        </w:rPr>
        <w:t xml:space="preserve"> </w:t>
      </w:r>
      <w:r w:rsidR="0034196C" w:rsidRPr="00320934">
        <w:rPr>
          <w:rFonts w:ascii="Palatino Linotype" w:hAnsi="Palatino Linotype" w:cs="Arial"/>
          <w:b/>
        </w:rPr>
        <w:t>Interés.</w:t>
      </w:r>
      <w:r w:rsidRPr="00320934">
        <w:rPr>
          <w:rFonts w:ascii="Palatino Linotype" w:hAnsi="Palatino Linotype" w:cs="Arial"/>
        </w:rPr>
        <w:t xml:space="preserve"> </w:t>
      </w:r>
      <w:r w:rsidR="0034196C" w:rsidRPr="00320934">
        <w:rPr>
          <w:rFonts w:ascii="Palatino Linotype" w:hAnsi="Palatino Linotype" w:cs="Arial"/>
        </w:rPr>
        <w:t>El</w:t>
      </w:r>
      <w:r w:rsidRPr="00320934">
        <w:rPr>
          <w:rFonts w:ascii="Palatino Linotype" w:hAnsi="Palatino Linotype" w:cs="Arial"/>
        </w:rPr>
        <w:t xml:space="preserve"> </w:t>
      </w:r>
      <w:r w:rsidR="0034196C" w:rsidRPr="00320934">
        <w:rPr>
          <w:rFonts w:ascii="Palatino Linotype" w:hAnsi="Palatino Linotype"/>
        </w:rPr>
        <w:t>recurso</w:t>
      </w:r>
      <w:r w:rsidRPr="00320934">
        <w:rPr>
          <w:rFonts w:ascii="Palatino Linotype" w:hAnsi="Palatino Linotype" w:cs="Arial"/>
        </w:rPr>
        <w:t xml:space="preserve"> </w:t>
      </w:r>
      <w:r w:rsidR="0034196C" w:rsidRPr="00320934">
        <w:rPr>
          <w:rFonts w:ascii="Palatino Linotype" w:hAnsi="Palatino Linotype" w:cs="Arial"/>
        </w:rPr>
        <w:t>de</w:t>
      </w:r>
      <w:r w:rsidRPr="00320934">
        <w:rPr>
          <w:rFonts w:ascii="Palatino Linotype" w:hAnsi="Palatino Linotype" w:cs="Arial"/>
        </w:rPr>
        <w:t xml:space="preserve"> </w:t>
      </w:r>
      <w:r w:rsidR="0034196C" w:rsidRPr="00320934">
        <w:rPr>
          <w:rFonts w:ascii="Palatino Linotype" w:hAnsi="Palatino Linotype" w:cs="Arial"/>
        </w:rPr>
        <w:t>revisión</w:t>
      </w:r>
      <w:r w:rsidRPr="00320934">
        <w:rPr>
          <w:rFonts w:ascii="Palatino Linotype" w:hAnsi="Palatino Linotype" w:cs="Arial"/>
        </w:rPr>
        <w:t xml:space="preserve"> </w:t>
      </w:r>
      <w:r w:rsidR="0034196C" w:rsidRPr="00320934">
        <w:rPr>
          <w:rFonts w:ascii="Palatino Linotype" w:hAnsi="Palatino Linotype" w:cs="Arial"/>
        </w:rPr>
        <w:t>fue</w:t>
      </w:r>
      <w:r w:rsidRPr="00320934">
        <w:rPr>
          <w:rFonts w:ascii="Palatino Linotype" w:hAnsi="Palatino Linotype" w:cs="Arial"/>
        </w:rPr>
        <w:t xml:space="preserve"> </w:t>
      </w:r>
      <w:r w:rsidR="0034196C" w:rsidRPr="00320934">
        <w:rPr>
          <w:rFonts w:ascii="Palatino Linotype" w:hAnsi="Palatino Linotype"/>
        </w:rPr>
        <w:t>interpuesto</w:t>
      </w:r>
      <w:r w:rsidRPr="00320934">
        <w:rPr>
          <w:rFonts w:ascii="Palatino Linotype" w:hAnsi="Palatino Linotype" w:cs="Arial"/>
        </w:rPr>
        <w:t xml:space="preserve"> </w:t>
      </w:r>
      <w:r w:rsidR="0034196C" w:rsidRPr="00320934">
        <w:rPr>
          <w:rFonts w:ascii="Palatino Linotype" w:hAnsi="Palatino Linotype" w:cs="Arial"/>
        </w:rPr>
        <w:t>por</w:t>
      </w:r>
      <w:r w:rsidRPr="00320934">
        <w:rPr>
          <w:rFonts w:ascii="Palatino Linotype" w:hAnsi="Palatino Linotype" w:cs="Arial"/>
        </w:rPr>
        <w:t xml:space="preserve"> </w:t>
      </w:r>
      <w:r w:rsidR="0034196C" w:rsidRPr="00320934">
        <w:rPr>
          <w:rFonts w:ascii="Palatino Linotype" w:hAnsi="Palatino Linotype" w:cs="Arial"/>
        </w:rPr>
        <w:t>parte</w:t>
      </w:r>
      <w:r w:rsidRPr="00320934">
        <w:rPr>
          <w:rFonts w:ascii="Palatino Linotype" w:hAnsi="Palatino Linotype" w:cs="Arial"/>
        </w:rPr>
        <w:t xml:space="preserve"> </w:t>
      </w:r>
      <w:r w:rsidR="0034196C" w:rsidRPr="00320934">
        <w:rPr>
          <w:rFonts w:ascii="Palatino Linotype" w:hAnsi="Palatino Linotype" w:cs="Arial"/>
        </w:rPr>
        <w:t>legítima</w:t>
      </w:r>
      <w:r w:rsidRPr="00320934">
        <w:rPr>
          <w:rFonts w:ascii="Palatino Linotype" w:hAnsi="Palatino Linotype" w:cs="Arial"/>
        </w:rPr>
        <w:t xml:space="preserve"> </w:t>
      </w:r>
      <w:r w:rsidR="0034196C" w:rsidRPr="00320934">
        <w:rPr>
          <w:rFonts w:ascii="Palatino Linotype" w:hAnsi="Palatino Linotype" w:cs="Arial"/>
        </w:rPr>
        <w:t>en</w:t>
      </w:r>
      <w:r w:rsidRPr="00320934">
        <w:rPr>
          <w:rFonts w:ascii="Palatino Linotype" w:hAnsi="Palatino Linotype" w:cs="Arial"/>
        </w:rPr>
        <w:t xml:space="preserve"> </w:t>
      </w:r>
      <w:r w:rsidR="0034196C" w:rsidRPr="00320934">
        <w:rPr>
          <w:rFonts w:ascii="Palatino Linotype" w:hAnsi="Palatino Linotype" w:cs="Arial"/>
        </w:rPr>
        <w:t>atención</w:t>
      </w:r>
      <w:r w:rsidRPr="00320934">
        <w:rPr>
          <w:rFonts w:ascii="Palatino Linotype" w:hAnsi="Palatino Linotype" w:cs="Arial"/>
        </w:rPr>
        <w:t xml:space="preserve"> </w:t>
      </w:r>
      <w:r w:rsidR="0034196C" w:rsidRPr="00320934">
        <w:rPr>
          <w:rFonts w:ascii="Palatino Linotype" w:hAnsi="Palatino Linotype" w:cs="Arial"/>
        </w:rPr>
        <w:t>a</w:t>
      </w:r>
      <w:r w:rsidRPr="00320934">
        <w:rPr>
          <w:rFonts w:ascii="Palatino Linotype" w:hAnsi="Palatino Linotype" w:cs="Arial"/>
        </w:rPr>
        <w:t xml:space="preserve"> </w:t>
      </w:r>
      <w:r w:rsidR="0034196C" w:rsidRPr="00320934">
        <w:rPr>
          <w:rFonts w:ascii="Palatino Linotype" w:hAnsi="Palatino Linotype" w:cs="Arial"/>
        </w:rPr>
        <w:t>que</w:t>
      </w:r>
      <w:r w:rsidRPr="00320934">
        <w:rPr>
          <w:rFonts w:ascii="Palatino Linotype" w:hAnsi="Palatino Linotype" w:cs="Arial"/>
        </w:rPr>
        <w:t xml:space="preserve"> </w:t>
      </w:r>
      <w:r w:rsidR="0034196C" w:rsidRPr="00320934">
        <w:rPr>
          <w:rFonts w:ascii="Palatino Linotype" w:hAnsi="Palatino Linotype" w:cs="Arial"/>
        </w:rPr>
        <w:t>fue</w:t>
      </w:r>
      <w:r w:rsidRPr="00320934">
        <w:rPr>
          <w:rFonts w:ascii="Palatino Linotype" w:hAnsi="Palatino Linotype" w:cs="Arial"/>
        </w:rPr>
        <w:t xml:space="preserve"> </w:t>
      </w:r>
      <w:r w:rsidR="0034196C" w:rsidRPr="00320934">
        <w:rPr>
          <w:rFonts w:ascii="Palatino Linotype" w:hAnsi="Palatino Linotype"/>
        </w:rPr>
        <w:t>presentado</w:t>
      </w:r>
      <w:r w:rsidRPr="00320934">
        <w:rPr>
          <w:rFonts w:ascii="Palatino Linotype" w:hAnsi="Palatino Linotype" w:cs="Arial"/>
        </w:rPr>
        <w:t xml:space="preserve"> </w:t>
      </w:r>
      <w:r w:rsidR="0034196C" w:rsidRPr="00320934">
        <w:rPr>
          <w:rFonts w:ascii="Palatino Linotype" w:hAnsi="Palatino Linotype" w:cs="Arial"/>
        </w:rPr>
        <w:t>por</w:t>
      </w:r>
      <w:r w:rsidRPr="00320934">
        <w:rPr>
          <w:rFonts w:ascii="Palatino Linotype" w:hAnsi="Palatino Linotype" w:cs="Arial"/>
        </w:rPr>
        <w:t xml:space="preserve"> </w:t>
      </w:r>
      <w:r w:rsidR="00AD3764" w:rsidRPr="00320934">
        <w:rPr>
          <w:rFonts w:ascii="Palatino Linotype" w:hAnsi="Palatino Linotype" w:cs="Arial"/>
          <w:b/>
        </w:rPr>
        <w:t>EL RECURRENTE</w:t>
      </w:r>
      <w:r w:rsidR="0034196C" w:rsidRPr="00320934">
        <w:rPr>
          <w:rFonts w:ascii="Palatino Linotype" w:hAnsi="Palatino Linotype" w:cs="Arial"/>
          <w:snapToGrid w:val="0"/>
        </w:rPr>
        <w:t>,</w:t>
      </w:r>
      <w:r w:rsidRPr="00320934">
        <w:rPr>
          <w:rFonts w:ascii="Palatino Linotype" w:hAnsi="Palatino Linotype" w:cs="Arial"/>
          <w:snapToGrid w:val="0"/>
        </w:rPr>
        <w:t xml:space="preserve"> </w:t>
      </w:r>
      <w:r w:rsidR="0034196C" w:rsidRPr="00320934">
        <w:rPr>
          <w:rFonts w:ascii="Palatino Linotype" w:hAnsi="Palatino Linotype" w:cs="Arial"/>
        </w:rPr>
        <w:t>quien</w:t>
      </w:r>
      <w:r w:rsidRPr="00320934">
        <w:rPr>
          <w:rFonts w:ascii="Palatino Linotype" w:hAnsi="Palatino Linotype" w:cs="Arial"/>
          <w:snapToGrid w:val="0"/>
        </w:rPr>
        <w:t xml:space="preserve"> </w:t>
      </w:r>
      <w:r w:rsidR="0034196C" w:rsidRPr="00320934">
        <w:rPr>
          <w:rFonts w:ascii="Palatino Linotype" w:hAnsi="Palatino Linotype"/>
        </w:rPr>
        <w:t>formuló</w:t>
      </w:r>
      <w:r w:rsidRPr="00320934">
        <w:rPr>
          <w:rFonts w:ascii="Palatino Linotype" w:hAnsi="Palatino Linotype" w:cs="Arial"/>
          <w:snapToGrid w:val="0"/>
        </w:rPr>
        <w:t xml:space="preserve"> </w:t>
      </w:r>
      <w:r w:rsidR="0034196C" w:rsidRPr="00320934">
        <w:rPr>
          <w:rFonts w:ascii="Palatino Linotype" w:hAnsi="Palatino Linotype" w:cs="Arial"/>
          <w:snapToGrid w:val="0"/>
        </w:rPr>
        <w:t>la</w:t>
      </w:r>
      <w:r w:rsidRPr="00320934">
        <w:rPr>
          <w:rFonts w:ascii="Palatino Linotype" w:hAnsi="Palatino Linotype" w:cs="Arial"/>
          <w:snapToGrid w:val="0"/>
        </w:rPr>
        <w:t xml:space="preserve"> </w:t>
      </w:r>
      <w:r w:rsidR="0034196C" w:rsidRPr="00320934">
        <w:rPr>
          <w:rFonts w:ascii="Palatino Linotype" w:hAnsi="Palatino Linotype" w:cs="Arial"/>
        </w:rPr>
        <w:t>solicitud</w:t>
      </w:r>
      <w:r w:rsidRPr="00320934">
        <w:rPr>
          <w:rFonts w:ascii="Palatino Linotype" w:hAnsi="Palatino Linotype" w:cs="Arial"/>
          <w:snapToGrid w:val="0"/>
        </w:rPr>
        <w:t xml:space="preserve"> </w:t>
      </w:r>
      <w:r w:rsidR="0034196C" w:rsidRPr="00320934">
        <w:rPr>
          <w:rFonts w:ascii="Palatino Linotype" w:hAnsi="Palatino Linotype" w:cs="Arial"/>
          <w:snapToGrid w:val="0"/>
        </w:rPr>
        <w:t>de</w:t>
      </w:r>
      <w:r w:rsidRPr="00320934">
        <w:rPr>
          <w:rFonts w:ascii="Palatino Linotype" w:hAnsi="Palatino Linotype" w:cs="Arial"/>
          <w:snapToGrid w:val="0"/>
        </w:rPr>
        <w:t xml:space="preserve"> </w:t>
      </w:r>
      <w:r w:rsidR="0034196C" w:rsidRPr="00320934">
        <w:rPr>
          <w:rFonts w:ascii="Palatino Linotype" w:hAnsi="Palatino Linotype" w:cs="Arial"/>
          <w:snapToGrid w:val="0"/>
        </w:rPr>
        <w:t>información</w:t>
      </w:r>
      <w:r w:rsidRPr="00320934">
        <w:rPr>
          <w:rFonts w:ascii="Palatino Linotype" w:hAnsi="Palatino Linotype" w:cs="Arial"/>
          <w:snapToGrid w:val="0"/>
        </w:rPr>
        <w:t xml:space="preserve"> </w:t>
      </w:r>
      <w:r w:rsidR="0034196C" w:rsidRPr="00320934">
        <w:rPr>
          <w:rFonts w:ascii="Palatino Linotype" w:hAnsi="Palatino Linotype" w:cs="Arial"/>
          <w:snapToGrid w:val="0"/>
        </w:rPr>
        <w:t>pública</w:t>
      </w:r>
      <w:r w:rsidRPr="00320934">
        <w:rPr>
          <w:rFonts w:ascii="Palatino Linotype" w:hAnsi="Palatino Linotype" w:cs="Arial"/>
          <w:snapToGrid w:val="0"/>
        </w:rPr>
        <w:t xml:space="preserve"> </w:t>
      </w:r>
      <w:r w:rsidR="0034196C" w:rsidRPr="00320934">
        <w:rPr>
          <w:rFonts w:ascii="Palatino Linotype" w:hAnsi="Palatino Linotype"/>
        </w:rPr>
        <w:t>número</w:t>
      </w:r>
      <w:r w:rsidRPr="00320934">
        <w:rPr>
          <w:rFonts w:ascii="Palatino Linotype" w:hAnsi="Palatino Linotype" w:cs="Arial"/>
          <w:snapToGrid w:val="0"/>
        </w:rPr>
        <w:t xml:space="preserve"> </w:t>
      </w:r>
      <w:r w:rsidR="009D1235" w:rsidRPr="00320934">
        <w:rPr>
          <w:rFonts w:ascii="Palatino Linotype" w:hAnsi="Palatino Linotype"/>
          <w:b/>
          <w:bCs/>
        </w:rPr>
        <w:t>00007/UNITEREM</w:t>
      </w:r>
      <w:r w:rsidR="00667188" w:rsidRPr="00320934">
        <w:rPr>
          <w:rFonts w:ascii="Palatino Linotype" w:hAnsi="Palatino Linotype"/>
          <w:b/>
          <w:bCs/>
        </w:rPr>
        <w:t>/IP/2019</w:t>
      </w:r>
      <w:r w:rsidR="0034196C" w:rsidRPr="00320934">
        <w:rPr>
          <w:rFonts w:ascii="Palatino Linotype" w:hAnsi="Palatino Linotype" w:cs="Arial"/>
          <w:lang w:val="es-ES_tradnl"/>
        </w:rPr>
        <w:t>.</w:t>
      </w:r>
    </w:p>
    <w:p w:rsidR="002C26DC" w:rsidRPr="00320934" w:rsidRDefault="003E454D" w:rsidP="002921C7">
      <w:pPr>
        <w:pStyle w:val="Prrafodelista"/>
        <w:widowControl w:val="0"/>
        <w:numPr>
          <w:ilvl w:val="0"/>
          <w:numId w:val="1"/>
        </w:numPr>
        <w:tabs>
          <w:tab w:val="left" w:pos="993"/>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320934">
        <w:rPr>
          <w:rFonts w:ascii="Palatino Linotype" w:hAnsi="Palatino Linotype" w:cs="Arial"/>
          <w:b/>
          <w:color w:val="000000"/>
        </w:rPr>
        <w:t>Oportunidad.</w:t>
      </w:r>
      <w:r w:rsidRPr="00320934">
        <w:rPr>
          <w:rFonts w:ascii="Palatino Linotype" w:hAnsi="Palatino Linotype" w:cs="Arial"/>
          <w:color w:val="000000"/>
        </w:rPr>
        <w:t xml:space="preserve"> </w:t>
      </w:r>
      <w:r w:rsidR="002C26DC" w:rsidRPr="00320934">
        <w:rPr>
          <w:rFonts w:ascii="Palatino Linotype" w:hAnsi="Palatino Linotype" w:cs="Arial"/>
        </w:rPr>
        <w:t xml:space="preserve">El recurso de revisión fue interpuesto dentro del plazo de quince días hábiles, contados a partir del día siguiente al en que </w:t>
      </w:r>
      <w:r w:rsidR="002C26DC" w:rsidRPr="00320934">
        <w:rPr>
          <w:rFonts w:ascii="Palatino Linotype" w:hAnsi="Palatino Linotype" w:cs="Arial"/>
          <w:b/>
        </w:rPr>
        <w:t xml:space="preserve">EL RECURRENTE </w:t>
      </w:r>
      <w:r w:rsidR="002C26DC" w:rsidRPr="00320934">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2C26DC" w:rsidRPr="00320934" w:rsidRDefault="002C26DC" w:rsidP="002C26DC">
      <w:pPr>
        <w:spacing w:before="100" w:beforeAutospacing="1" w:after="100" w:afterAutospacing="1"/>
        <w:ind w:left="720" w:right="709"/>
        <w:contextualSpacing/>
        <w:jc w:val="both"/>
        <w:rPr>
          <w:rFonts w:ascii="Palatino Linotype" w:hAnsi="Palatino Linotype" w:cs="Arial"/>
          <w:i/>
          <w:sz w:val="22"/>
        </w:rPr>
      </w:pPr>
      <w:r w:rsidRPr="00320934">
        <w:rPr>
          <w:rFonts w:ascii="Palatino Linotype" w:hAnsi="Palatino Linotype" w:cs="Arial"/>
          <w:i/>
          <w:sz w:val="22"/>
        </w:rPr>
        <w:t>“</w:t>
      </w:r>
      <w:r w:rsidRPr="00320934">
        <w:rPr>
          <w:rFonts w:ascii="Palatino Linotype" w:hAnsi="Palatino Linotype" w:cs="Arial"/>
          <w:b/>
          <w:i/>
          <w:sz w:val="22"/>
        </w:rPr>
        <w:t>Artículo 178.</w:t>
      </w:r>
      <w:r w:rsidRPr="00320934">
        <w:rPr>
          <w:rFonts w:ascii="Palatino Linotype" w:hAnsi="Palatino Linotype" w:cs="Arial"/>
          <w:i/>
          <w:sz w:val="22"/>
        </w:rPr>
        <w:t xml:space="preserve"> El solicitante podrá interponer, por sí mismo o a través de su representante, de manera directa o por medios electrónicos, recurso de revisión ante el </w:t>
      </w:r>
      <w:r w:rsidRPr="00320934">
        <w:rPr>
          <w:rFonts w:ascii="Palatino Linotype" w:hAnsi="Palatino Linotype" w:cs="Arial"/>
          <w:i/>
          <w:sz w:val="22"/>
        </w:rPr>
        <w:lastRenderedPageBreak/>
        <w:t>Instituto o ante la Unidad de Transparencia que haya conocido de la solicitud dentro de los quince días hábiles, siguientes a la fecha de la notificación de la respuesta.</w:t>
      </w:r>
    </w:p>
    <w:p w:rsidR="002C26DC" w:rsidRPr="00320934" w:rsidRDefault="002C26DC" w:rsidP="002C26DC">
      <w:pPr>
        <w:spacing w:before="100" w:beforeAutospacing="1" w:after="100" w:afterAutospacing="1"/>
        <w:ind w:left="720" w:right="709"/>
        <w:contextualSpacing/>
        <w:jc w:val="both"/>
        <w:rPr>
          <w:rFonts w:ascii="Palatino Linotype" w:hAnsi="Palatino Linotype" w:cs="Arial"/>
          <w:i/>
          <w:sz w:val="22"/>
        </w:rPr>
      </w:pPr>
      <w:r w:rsidRPr="00320934">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C26DC" w:rsidRPr="00320934" w:rsidRDefault="002C26DC" w:rsidP="002C26DC">
      <w:pPr>
        <w:spacing w:before="240" w:after="100" w:afterAutospacing="1"/>
        <w:ind w:left="720" w:right="709"/>
        <w:jc w:val="both"/>
        <w:rPr>
          <w:rFonts w:ascii="Palatino Linotype" w:hAnsi="Palatino Linotype" w:cs="Arial"/>
          <w:i/>
          <w:sz w:val="22"/>
        </w:rPr>
      </w:pPr>
      <w:r w:rsidRPr="00320934">
        <w:rPr>
          <w:rFonts w:ascii="Palatino Linotype" w:hAnsi="Palatino Linotype" w:cs="Arial"/>
          <w:i/>
          <w:sz w:val="22"/>
        </w:rPr>
        <w:t xml:space="preserve">En el caso de que se interponga ante la Unidad de Transparencia, ésta deberá remitir el recurso de revisión al Instituto a más tardar al día </w:t>
      </w:r>
      <w:r w:rsidRPr="00320934">
        <w:rPr>
          <w:rFonts w:ascii="Palatino Linotype" w:hAnsi="Palatino Linotype" w:cs="Arial"/>
          <w:i/>
          <w:sz w:val="22"/>
          <w:lang w:eastAsia="es-MX"/>
        </w:rPr>
        <w:t>siguiente</w:t>
      </w:r>
      <w:r w:rsidRPr="00320934">
        <w:rPr>
          <w:rFonts w:ascii="Palatino Linotype" w:hAnsi="Palatino Linotype" w:cs="Arial"/>
          <w:i/>
          <w:sz w:val="22"/>
        </w:rPr>
        <w:t xml:space="preserve"> de haberlo recibido.”</w:t>
      </w:r>
    </w:p>
    <w:p w:rsidR="002C26DC" w:rsidRPr="00320934" w:rsidRDefault="002C26DC" w:rsidP="002C26DC">
      <w:pPr>
        <w:spacing w:before="240" w:after="100" w:afterAutospacing="1" w:line="360" w:lineRule="auto"/>
        <w:jc w:val="both"/>
        <w:rPr>
          <w:rFonts w:ascii="Palatino Linotype" w:hAnsi="Palatino Linotype"/>
        </w:rPr>
      </w:pPr>
      <w:r w:rsidRPr="00320934">
        <w:rPr>
          <w:rFonts w:ascii="Palatino Linotype" w:hAnsi="Palatino Linotype" w:cs="Arial"/>
        </w:rPr>
        <w:t xml:space="preserve">En esa tesitura, atendiendo a que </w:t>
      </w:r>
      <w:r w:rsidRPr="00320934">
        <w:rPr>
          <w:rFonts w:ascii="Palatino Linotype" w:hAnsi="Palatino Linotype" w:cs="Arial"/>
          <w:b/>
        </w:rPr>
        <w:t>EL SUJETO OBLIGADO</w:t>
      </w:r>
      <w:r w:rsidRPr="00320934">
        <w:rPr>
          <w:rFonts w:ascii="Palatino Linotype" w:hAnsi="Palatino Linotype" w:cs="Arial"/>
        </w:rPr>
        <w:t xml:space="preserve"> notificó la respuesta a la solicitud de acceso a la información pública el día</w:t>
      </w:r>
      <w:r w:rsidRPr="00320934">
        <w:rPr>
          <w:rFonts w:ascii="Palatino Linotype" w:hAnsi="Palatino Linotype" w:cs="Arial"/>
          <w:b/>
        </w:rPr>
        <w:t xml:space="preserve"> veinticuatro de septiembre de dos mil diecinueve</w:t>
      </w:r>
      <w:r w:rsidRPr="00320934">
        <w:rPr>
          <w:rFonts w:ascii="Palatino Linotype" w:hAnsi="Palatino Linotype" w:cs="Arial"/>
        </w:rPr>
        <w:t>; así, el plazo de quince días hábiles que el artículo 178 de la Ley de la materia otorga al</w:t>
      </w:r>
      <w:r w:rsidRPr="00320934">
        <w:rPr>
          <w:rFonts w:ascii="Palatino Linotype" w:hAnsi="Palatino Linotype" w:cs="Arial"/>
          <w:b/>
        </w:rPr>
        <w:t xml:space="preserve"> RECURRENTE</w:t>
      </w:r>
      <w:r w:rsidRPr="00320934">
        <w:rPr>
          <w:rFonts w:ascii="Palatino Linotype" w:hAnsi="Palatino Linotype" w:cs="Arial"/>
        </w:rPr>
        <w:t xml:space="preserve"> para presentar el respectivo recurso de revisión, transcurrió del </w:t>
      </w:r>
      <w:r w:rsidRPr="00320934">
        <w:rPr>
          <w:rFonts w:ascii="Palatino Linotype" w:hAnsi="Palatino Linotype" w:cs="Arial"/>
          <w:b/>
        </w:rPr>
        <w:t>veinticinco de septiembre al quince de octubre de dos mil diecinueve</w:t>
      </w:r>
      <w:r w:rsidRPr="00320934">
        <w:rPr>
          <w:rFonts w:ascii="Palatino Linotype" w:hAnsi="Palatino Linotype" w:cs="Arial"/>
        </w:rPr>
        <w:t xml:space="preserve">, sin contemplar en el cómputo los días veintiocho y veintinueve de septiembre, cinco, seis, doce y trece de octubre de dos mil diecinueve, por corresponder a sábados y domingos, considerados como días inhábiles, en términos del artículo 3, fracción X de la </w:t>
      </w:r>
      <w:r w:rsidRPr="00320934">
        <w:rPr>
          <w:rFonts w:ascii="Palatino Linotype" w:hAnsi="Palatino Linotype"/>
        </w:rPr>
        <w:t>Ley de Transparencia y Acceso a la Información Pública del Estado de México y Municipios.</w:t>
      </w:r>
    </w:p>
    <w:p w:rsidR="002C26DC" w:rsidRPr="00320934" w:rsidRDefault="002C26DC" w:rsidP="002C26DC">
      <w:pPr>
        <w:spacing w:before="100" w:beforeAutospacing="1" w:after="100" w:afterAutospacing="1" w:line="360" w:lineRule="auto"/>
        <w:jc w:val="both"/>
        <w:rPr>
          <w:rFonts w:ascii="Palatino Linotype" w:hAnsi="Palatino Linotype" w:cs="Arial"/>
        </w:rPr>
      </w:pPr>
      <w:r w:rsidRPr="00320934">
        <w:rPr>
          <w:rFonts w:ascii="Palatino Linotype" w:hAnsi="Palatino Linotype" w:cs="Arial"/>
        </w:rPr>
        <w:t>En ese tenor, si el recurso de revisión que nos ocupa, se interpuso el</w:t>
      </w:r>
      <w:r w:rsidRPr="00320934">
        <w:rPr>
          <w:rFonts w:ascii="Palatino Linotype" w:hAnsi="Palatino Linotype" w:cs="Arial"/>
          <w:b/>
        </w:rPr>
        <w:t xml:space="preserve"> </w:t>
      </w:r>
      <w:r w:rsidRPr="00320934">
        <w:rPr>
          <w:rFonts w:ascii="Palatino Linotype" w:hAnsi="Palatino Linotype" w:cs="Arial"/>
          <w:b/>
          <w:u w:val="single"/>
        </w:rPr>
        <w:t>catorce de octubre de dos mil diecinueve</w:t>
      </w:r>
      <w:r w:rsidRPr="00320934">
        <w:rPr>
          <w:rFonts w:ascii="Palatino Linotype" w:hAnsi="Palatino Linotype" w:cs="Arial"/>
        </w:rPr>
        <w:t>, éste se encuentra dentro de los márgenes temporales previstos en el precepto legal citado en el párrafo anterior y, por tanto, su interposición se considera oportuna.</w:t>
      </w:r>
    </w:p>
    <w:p w:rsidR="00A46176" w:rsidRPr="00320934" w:rsidRDefault="00B514DC" w:rsidP="00A46176">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lang w:val="es-ES"/>
        </w:rPr>
      </w:pPr>
      <w:r w:rsidRPr="00320934">
        <w:rPr>
          <w:rFonts w:ascii="Palatino Linotype" w:hAnsi="Palatino Linotype" w:cs="Arial"/>
          <w:b/>
        </w:rPr>
        <w:t>Procedibilidad.</w:t>
      </w:r>
      <w:r w:rsidR="00A46176" w:rsidRPr="00320934">
        <w:rPr>
          <w:rFonts w:ascii="Palatino Linotype" w:hAnsi="Palatino Linotype" w:cs="Arial"/>
          <w:b/>
        </w:rPr>
        <w:t xml:space="preserve"> </w:t>
      </w:r>
      <w:r w:rsidR="00A46176" w:rsidRPr="00320934">
        <w:rPr>
          <w:rFonts w:ascii="Palatino Linotype" w:hAnsi="Palatino Linotype" w:cs="Arial"/>
          <w:lang w:val="es-ES"/>
        </w:rPr>
        <w:t xml:space="preserve">Se considera importante abordar el análisis de los requisitos de procedibilidad del Recurso de Revisión; así, tenemos que el artículo 180 de la </w:t>
      </w:r>
      <w:r w:rsidR="00A46176" w:rsidRPr="00320934">
        <w:rPr>
          <w:rFonts w:ascii="Palatino Linotype" w:hAnsi="Palatino Linotype" w:cs="Arial"/>
          <w:lang w:val="es-ES" w:eastAsia="es-MX"/>
        </w:rPr>
        <w:t xml:space="preserve">Ley de Transparencia y Acceso a la Información Pública del Estado de México y </w:t>
      </w:r>
      <w:r w:rsidR="00A46176" w:rsidRPr="00320934">
        <w:rPr>
          <w:rFonts w:ascii="Palatino Linotype" w:hAnsi="Palatino Linotype" w:cs="Arial"/>
          <w:lang w:val="es-ES" w:eastAsia="es-MX"/>
        </w:rPr>
        <w:lastRenderedPageBreak/>
        <w:t xml:space="preserve">Municipios, </w:t>
      </w:r>
      <w:r w:rsidR="00A46176" w:rsidRPr="00320934">
        <w:rPr>
          <w:rFonts w:ascii="Palatino Linotype" w:hAnsi="Palatino Linotype" w:cs="Arial"/>
          <w:lang w:val="es-ES"/>
        </w:rPr>
        <w:t>establece lo siguiente:</w:t>
      </w:r>
    </w:p>
    <w:p w:rsidR="00A46176" w:rsidRPr="00320934" w:rsidRDefault="00A46176" w:rsidP="00A46176">
      <w:pPr>
        <w:spacing w:line="276" w:lineRule="auto"/>
        <w:ind w:left="851" w:right="992"/>
        <w:jc w:val="both"/>
        <w:rPr>
          <w:rFonts w:ascii="Palatino Linotype" w:hAnsi="Palatino Linotype"/>
          <w:b/>
          <w:i/>
          <w:sz w:val="22"/>
          <w:szCs w:val="22"/>
          <w:lang w:val="es-ES"/>
        </w:rPr>
      </w:pPr>
      <w:r w:rsidRPr="00320934">
        <w:rPr>
          <w:rFonts w:ascii="Palatino Linotype" w:hAnsi="Palatino Linotype"/>
          <w:b/>
          <w:i/>
          <w:sz w:val="22"/>
          <w:szCs w:val="22"/>
          <w:lang w:val="es-ES"/>
        </w:rPr>
        <w:t xml:space="preserve">“Artículo 180. </w:t>
      </w:r>
      <w:r w:rsidRPr="00320934">
        <w:rPr>
          <w:rFonts w:ascii="Palatino Linotype" w:hAnsi="Palatino Linotype"/>
          <w:i/>
          <w:sz w:val="22"/>
          <w:szCs w:val="22"/>
          <w:lang w:val="es-ES"/>
        </w:rPr>
        <w:t xml:space="preserve">El </w:t>
      </w:r>
      <w:r w:rsidRPr="00320934">
        <w:rPr>
          <w:rFonts w:ascii="Palatino Linotype" w:hAnsi="Palatino Linotype" w:cs="Arial"/>
          <w:i/>
          <w:sz w:val="22"/>
          <w:szCs w:val="22"/>
          <w:lang w:val="es-ES"/>
        </w:rPr>
        <w:t>recurso</w:t>
      </w:r>
      <w:r w:rsidRPr="00320934">
        <w:rPr>
          <w:rFonts w:ascii="Palatino Linotype" w:hAnsi="Palatino Linotype"/>
          <w:i/>
          <w:sz w:val="22"/>
          <w:szCs w:val="22"/>
          <w:lang w:val="es-ES"/>
        </w:rPr>
        <w:t xml:space="preserve"> </w:t>
      </w:r>
      <w:r w:rsidRPr="00320934">
        <w:rPr>
          <w:rFonts w:ascii="Palatino Linotype" w:hAnsi="Palatino Linotype" w:cs="Arial"/>
          <w:i/>
          <w:color w:val="222222"/>
          <w:sz w:val="22"/>
          <w:szCs w:val="22"/>
          <w:lang w:val="es-ES" w:eastAsia="es-MX"/>
        </w:rPr>
        <w:t>de</w:t>
      </w:r>
      <w:r w:rsidRPr="00320934">
        <w:rPr>
          <w:rFonts w:ascii="Palatino Linotype" w:hAnsi="Palatino Linotype"/>
          <w:i/>
          <w:sz w:val="22"/>
          <w:szCs w:val="22"/>
          <w:lang w:val="es-ES"/>
        </w:rPr>
        <w:t xml:space="preserve"> revisión contendrá:</w:t>
      </w:r>
      <w:r w:rsidRPr="00320934">
        <w:rPr>
          <w:rFonts w:ascii="Palatino Linotype" w:hAnsi="Palatino Linotype"/>
          <w:b/>
          <w:i/>
          <w:sz w:val="22"/>
          <w:szCs w:val="22"/>
          <w:lang w:val="es-ES"/>
        </w:rPr>
        <w:t xml:space="preserve"> </w:t>
      </w:r>
    </w:p>
    <w:p w:rsidR="00A46176" w:rsidRPr="00320934" w:rsidRDefault="00A46176" w:rsidP="00A46176">
      <w:pPr>
        <w:spacing w:line="276" w:lineRule="auto"/>
        <w:ind w:left="851" w:right="992"/>
        <w:jc w:val="both"/>
        <w:rPr>
          <w:rFonts w:ascii="Palatino Linotype" w:hAnsi="Palatino Linotype"/>
          <w:b/>
          <w:i/>
          <w:sz w:val="22"/>
          <w:szCs w:val="22"/>
          <w:lang w:val="es-ES"/>
        </w:rPr>
      </w:pPr>
      <w:r w:rsidRPr="00320934">
        <w:rPr>
          <w:rFonts w:ascii="Palatino Linotype" w:hAnsi="Palatino Linotype"/>
          <w:b/>
          <w:i/>
          <w:sz w:val="22"/>
          <w:szCs w:val="22"/>
          <w:lang w:val="es-ES"/>
        </w:rPr>
        <w:t xml:space="preserve">I. </w:t>
      </w:r>
      <w:r w:rsidRPr="00320934">
        <w:rPr>
          <w:rFonts w:ascii="Palatino Linotype" w:hAnsi="Palatino Linotype"/>
          <w:i/>
          <w:sz w:val="22"/>
          <w:szCs w:val="22"/>
          <w:lang w:val="es-ES"/>
        </w:rPr>
        <w:t xml:space="preserve">El sujeto obligado ante </w:t>
      </w:r>
      <w:r w:rsidRPr="00320934">
        <w:rPr>
          <w:rFonts w:ascii="Palatino Linotype" w:hAnsi="Palatino Linotype" w:cs="Arial"/>
          <w:i/>
          <w:sz w:val="22"/>
          <w:szCs w:val="22"/>
          <w:lang w:val="es-ES"/>
        </w:rPr>
        <w:t>la</w:t>
      </w:r>
      <w:r w:rsidRPr="00320934">
        <w:rPr>
          <w:rFonts w:ascii="Palatino Linotype" w:hAnsi="Palatino Linotype"/>
          <w:i/>
          <w:sz w:val="22"/>
          <w:szCs w:val="22"/>
          <w:lang w:val="es-ES"/>
        </w:rPr>
        <w:t xml:space="preserve"> cual </w:t>
      </w:r>
      <w:r w:rsidRPr="00320934">
        <w:rPr>
          <w:rFonts w:ascii="Palatino Linotype" w:hAnsi="Palatino Linotype" w:cs="Arial"/>
          <w:i/>
          <w:color w:val="222222"/>
          <w:sz w:val="22"/>
          <w:szCs w:val="22"/>
          <w:lang w:val="es-ES" w:eastAsia="es-MX"/>
        </w:rPr>
        <w:t>se</w:t>
      </w:r>
      <w:r w:rsidRPr="00320934">
        <w:rPr>
          <w:rFonts w:ascii="Palatino Linotype" w:hAnsi="Palatino Linotype"/>
          <w:i/>
          <w:sz w:val="22"/>
          <w:szCs w:val="22"/>
          <w:lang w:val="es-ES"/>
        </w:rPr>
        <w:t xml:space="preserve"> presentó la solicitud;</w:t>
      </w:r>
      <w:r w:rsidRPr="00320934">
        <w:rPr>
          <w:rFonts w:ascii="Palatino Linotype" w:hAnsi="Palatino Linotype"/>
          <w:b/>
          <w:i/>
          <w:sz w:val="22"/>
          <w:szCs w:val="22"/>
          <w:lang w:val="es-ES"/>
        </w:rPr>
        <w:t xml:space="preserve"> </w:t>
      </w:r>
    </w:p>
    <w:p w:rsidR="00A46176" w:rsidRPr="00320934" w:rsidRDefault="00A46176" w:rsidP="00A46176">
      <w:pPr>
        <w:spacing w:line="276" w:lineRule="auto"/>
        <w:ind w:left="851" w:right="992"/>
        <w:jc w:val="both"/>
        <w:rPr>
          <w:rFonts w:ascii="Palatino Linotype" w:hAnsi="Palatino Linotype"/>
          <w:b/>
          <w:i/>
          <w:sz w:val="22"/>
          <w:szCs w:val="22"/>
          <w:lang w:val="es-ES"/>
        </w:rPr>
      </w:pPr>
      <w:r w:rsidRPr="00320934">
        <w:rPr>
          <w:rFonts w:ascii="Palatino Linotype" w:hAnsi="Palatino Linotype"/>
          <w:b/>
          <w:i/>
          <w:sz w:val="22"/>
          <w:szCs w:val="22"/>
          <w:lang w:val="es-ES"/>
        </w:rPr>
        <w:t xml:space="preserve">II. </w:t>
      </w:r>
      <w:r w:rsidRPr="00320934">
        <w:rPr>
          <w:rFonts w:ascii="Palatino Linotype" w:hAnsi="Palatino Linotype"/>
          <w:b/>
          <w:i/>
          <w:sz w:val="22"/>
          <w:szCs w:val="22"/>
          <w:u w:val="single"/>
          <w:lang w:val="es-ES"/>
        </w:rPr>
        <w:t xml:space="preserve">El nombre del solicitante </w:t>
      </w:r>
      <w:r w:rsidRPr="00320934">
        <w:rPr>
          <w:rFonts w:ascii="Palatino Linotype" w:hAnsi="Palatino Linotype" w:cs="Arial"/>
          <w:b/>
          <w:i/>
          <w:color w:val="222222"/>
          <w:sz w:val="22"/>
          <w:szCs w:val="22"/>
          <w:u w:val="single"/>
          <w:lang w:val="es-ES" w:eastAsia="es-MX"/>
        </w:rPr>
        <w:t>que</w:t>
      </w:r>
      <w:r w:rsidRPr="00320934">
        <w:rPr>
          <w:rFonts w:ascii="Palatino Linotype" w:hAnsi="Palatino Linotype"/>
          <w:b/>
          <w:i/>
          <w:sz w:val="22"/>
          <w:szCs w:val="22"/>
          <w:u w:val="single"/>
          <w:lang w:val="es-ES"/>
        </w:rPr>
        <w:t xml:space="preserve"> recurre </w:t>
      </w:r>
      <w:r w:rsidRPr="00320934">
        <w:rPr>
          <w:rFonts w:ascii="Palatino Linotype" w:hAnsi="Palatino Linotype"/>
          <w:i/>
          <w:sz w:val="22"/>
          <w:szCs w:val="22"/>
          <w:lang w:val="es-ES"/>
        </w:rPr>
        <w:t>o de su representante y, en su caso, del tercero interesado, así como la dirección o medio que señale para recibir notificaciones;</w:t>
      </w:r>
      <w:r w:rsidRPr="00320934">
        <w:rPr>
          <w:rFonts w:ascii="Palatino Linotype" w:hAnsi="Palatino Linotype"/>
          <w:b/>
          <w:i/>
          <w:sz w:val="22"/>
          <w:szCs w:val="22"/>
          <w:lang w:val="es-ES"/>
        </w:rPr>
        <w:t xml:space="preserve"> </w:t>
      </w:r>
    </w:p>
    <w:p w:rsidR="00A46176" w:rsidRPr="00320934" w:rsidRDefault="00A46176" w:rsidP="00A46176">
      <w:pPr>
        <w:spacing w:line="276" w:lineRule="auto"/>
        <w:ind w:left="851" w:right="992"/>
        <w:jc w:val="both"/>
        <w:rPr>
          <w:rFonts w:ascii="Palatino Linotype" w:hAnsi="Palatino Linotype"/>
          <w:b/>
          <w:i/>
          <w:sz w:val="22"/>
          <w:szCs w:val="22"/>
          <w:lang w:val="es-ES"/>
        </w:rPr>
      </w:pPr>
      <w:r w:rsidRPr="00320934">
        <w:rPr>
          <w:rFonts w:ascii="Palatino Linotype" w:hAnsi="Palatino Linotype"/>
          <w:b/>
          <w:i/>
          <w:sz w:val="22"/>
          <w:szCs w:val="22"/>
          <w:lang w:val="es-ES"/>
        </w:rPr>
        <w:t xml:space="preserve">III. </w:t>
      </w:r>
      <w:r w:rsidRPr="00320934">
        <w:rPr>
          <w:rFonts w:ascii="Palatino Linotype" w:hAnsi="Palatino Linotype"/>
          <w:i/>
          <w:sz w:val="22"/>
          <w:szCs w:val="22"/>
          <w:lang w:val="es-ES"/>
        </w:rPr>
        <w:t xml:space="preserve">El número de folio de </w:t>
      </w:r>
      <w:r w:rsidRPr="00320934">
        <w:rPr>
          <w:rFonts w:ascii="Palatino Linotype" w:hAnsi="Palatino Linotype" w:cs="Arial"/>
          <w:i/>
          <w:color w:val="222222"/>
          <w:sz w:val="22"/>
          <w:szCs w:val="22"/>
          <w:lang w:val="es-ES" w:eastAsia="es-MX"/>
        </w:rPr>
        <w:t>respuesta</w:t>
      </w:r>
      <w:r w:rsidRPr="00320934">
        <w:rPr>
          <w:rFonts w:ascii="Palatino Linotype" w:hAnsi="Palatino Linotype"/>
          <w:i/>
          <w:sz w:val="22"/>
          <w:szCs w:val="22"/>
          <w:lang w:val="es-ES"/>
        </w:rPr>
        <w:t xml:space="preserve"> de la solicitud de acceso; </w:t>
      </w:r>
    </w:p>
    <w:p w:rsidR="00A46176" w:rsidRPr="00320934" w:rsidRDefault="00A46176" w:rsidP="00A46176">
      <w:pPr>
        <w:spacing w:line="276" w:lineRule="auto"/>
        <w:ind w:left="851" w:right="992"/>
        <w:jc w:val="both"/>
        <w:rPr>
          <w:rFonts w:ascii="Palatino Linotype" w:hAnsi="Palatino Linotype"/>
          <w:b/>
          <w:i/>
          <w:sz w:val="22"/>
          <w:szCs w:val="22"/>
          <w:lang w:val="es-ES"/>
        </w:rPr>
      </w:pPr>
      <w:r w:rsidRPr="00320934">
        <w:rPr>
          <w:rFonts w:ascii="Palatino Linotype" w:hAnsi="Palatino Linotype"/>
          <w:b/>
          <w:i/>
          <w:sz w:val="22"/>
          <w:szCs w:val="22"/>
          <w:lang w:val="es-ES"/>
        </w:rPr>
        <w:t xml:space="preserve">IV. </w:t>
      </w:r>
      <w:r w:rsidRPr="00320934">
        <w:rPr>
          <w:rFonts w:ascii="Palatino Linotype" w:hAnsi="Palatino Linotype"/>
          <w:i/>
          <w:sz w:val="22"/>
          <w:szCs w:val="22"/>
          <w:lang w:val="es-ES"/>
        </w:rPr>
        <w:t xml:space="preserve">La fecha en que fue </w:t>
      </w:r>
      <w:r w:rsidRPr="00320934">
        <w:rPr>
          <w:rFonts w:ascii="Palatino Linotype" w:hAnsi="Palatino Linotype" w:cs="Arial"/>
          <w:i/>
          <w:color w:val="222222"/>
          <w:sz w:val="22"/>
          <w:szCs w:val="22"/>
          <w:lang w:val="es-ES" w:eastAsia="es-MX"/>
        </w:rPr>
        <w:t>notificada</w:t>
      </w:r>
      <w:r w:rsidRPr="00320934">
        <w:rPr>
          <w:rFonts w:ascii="Palatino Linotype" w:hAnsi="Palatino Linotype"/>
          <w:i/>
          <w:sz w:val="22"/>
          <w:szCs w:val="22"/>
          <w:lang w:val="es-ES"/>
        </w:rPr>
        <w:t xml:space="preserve"> la respuesta al solicitante o tuvo conocimiento del acto reclamado, o de presentación de la solicitud, en caso de falta de respuesta;</w:t>
      </w:r>
      <w:r w:rsidRPr="00320934">
        <w:rPr>
          <w:rFonts w:ascii="Palatino Linotype" w:hAnsi="Palatino Linotype"/>
          <w:b/>
          <w:i/>
          <w:sz w:val="22"/>
          <w:szCs w:val="22"/>
          <w:lang w:val="es-ES"/>
        </w:rPr>
        <w:t xml:space="preserve"> </w:t>
      </w:r>
    </w:p>
    <w:p w:rsidR="00A46176" w:rsidRPr="00320934" w:rsidRDefault="00A46176" w:rsidP="00A46176">
      <w:pPr>
        <w:spacing w:line="276" w:lineRule="auto"/>
        <w:ind w:left="851" w:right="992"/>
        <w:jc w:val="both"/>
        <w:rPr>
          <w:rFonts w:ascii="Palatino Linotype" w:hAnsi="Palatino Linotype"/>
          <w:b/>
          <w:i/>
          <w:sz w:val="22"/>
          <w:szCs w:val="22"/>
          <w:lang w:val="es-ES"/>
        </w:rPr>
      </w:pPr>
      <w:r w:rsidRPr="00320934">
        <w:rPr>
          <w:rFonts w:ascii="Palatino Linotype" w:hAnsi="Palatino Linotype"/>
          <w:b/>
          <w:i/>
          <w:sz w:val="22"/>
          <w:szCs w:val="22"/>
          <w:lang w:val="es-ES"/>
        </w:rPr>
        <w:t xml:space="preserve">V. </w:t>
      </w:r>
      <w:r w:rsidRPr="00320934">
        <w:rPr>
          <w:rFonts w:ascii="Palatino Linotype" w:hAnsi="Palatino Linotype"/>
          <w:i/>
          <w:sz w:val="22"/>
          <w:szCs w:val="22"/>
          <w:lang w:val="es-ES"/>
        </w:rPr>
        <w:t xml:space="preserve">El acto que se </w:t>
      </w:r>
      <w:r w:rsidRPr="00320934">
        <w:rPr>
          <w:rFonts w:ascii="Palatino Linotype" w:hAnsi="Palatino Linotype" w:cs="Arial"/>
          <w:i/>
          <w:color w:val="222222"/>
          <w:sz w:val="22"/>
          <w:szCs w:val="22"/>
          <w:lang w:val="es-ES" w:eastAsia="es-MX"/>
        </w:rPr>
        <w:t>recurre</w:t>
      </w:r>
      <w:r w:rsidRPr="00320934">
        <w:rPr>
          <w:rFonts w:ascii="Palatino Linotype" w:hAnsi="Palatino Linotype"/>
          <w:i/>
          <w:sz w:val="22"/>
          <w:szCs w:val="22"/>
          <w:lang w:val="es-ES"/>
        </w:rPr>
        <w:t>;</w:t>
      </w:r>
      <w:r w:rsidRPr="00320934">
        <w:rPr>
          <w:rFonts w:ascii="Palatino Linotype" w:hAnsi="Palatino Linotype"/>
          <w:b/>
          <w:i/>
          <w:sz w:val="22"/>
          <w:szCs w:val="22"/>
          <w:lang w:val="es-ES"/>
        </w:rPr>
        <w:t xml:space="preserve"> </w:t>
      </w:r>
    </w:p>
    <w:p w:rsidR="00A46176" w:rsidRPr="00320934" w:rsidRDefault="00A46176" w:rsidP="00A46176">
      <w:pPr>
        <w:spacing w:line="276" w:lineRule="auto"/>
        <w:ind w:left="851" w:right="992"/>
        <w:jc w:val="both"/>
        <w:rPr>
          <w:rFonts w:ascii="Palatino Linotype" w:hAnsi="Palatino Linotype"/>
          <w:b/>
          <w:i/>
          <w:sz w:val="22"/>
          <w:szCs w:val="22"/>
          <w:lang w:val="es-ES"/>
        </w:rPr>
      </w:pPr>
      <w:r w:rsidRPr="00320934">
        <w:rPr>
          <w:rFonts w:ascii="Palatino Linotype" w:hAnsi="Palatino Linotype"/>
          <w:b/>
          <w:i/>
          <w:sz w:val="22"/>
          <w:szCs w:val="22"/>
          <w:lang w:val="es-ES"/>
        </w:rPr>
        <w:t xml:space="preserve">VI. </w:t>
      </w:r>
      <w:r w:rsidRPr="00320934">
        <w:rPr>
          <w:rFonts w:ascii="Palatino Linotype" w:hAnsi="Palatino Linotype"/>
          <w:i/>
          <w:sz w:val="22"/>
          <w:szCs w:val="22"/>
          <w:lang w:val="es-ES"/>
        </w:rPr>
        <w:t xml:space="preserve">Las razones o </w:t>
      </w:r>
      <w:r w:rsidRPr="00320934">
        <w:rPr>
          <w:rFonts w:ascii="Palatino Linotype" w:hAnsi="Palatino Linotype" w:cs="Arial"/>
          <w:i/>
          <w:color w:val="222222"/>
          <w:sz w:val="22"/>
          <w:szCs w:val="22"/>
          <w:lang w:val="es-ES" w:eastAsia="es-MX"/>
        </w:rPr>
        <w:t>motivos</w:t>
      </w:r>
      <w:r w:rsidRPr="00320934">
        <w:rPr>
          <w:rFonts w:ascii="Palatino Linotype" w:hAnsi="Palatino Linotype"/>
          <w:i/>
          <w:sz w:val="22"/>
          <w:szCs w:val="22"/>
          <w:lang w:val="es-ES"/>
        </w:rPr>
        <w:t xml:space="preserve"> de inconformidad;</w:t>
      </w:r>
      <w:r w:rsidRPr="00320934">
        <w:rPr>
          <w:rFonts w:ascii="Palatino Linotype" w:hAnsi="Palatino Linotype"/>
          <w:b/>
          <w:i/>
          <w:sz w:val="22"/>
          <w:szCs w:val="22"/>
          <w:lang w:val="es-ES"/>
        </w:rPr>
        <w:t xml:space="preserve"> </w:t>
      </w:r>
    </w:p>
    <w:p w:rsidR="00A46176" w:rsidRPr="00320934" w:rsidRDefault="00A46176" w:rsidP="00A46176">
      <w:pPr>
        <w:spacing w:line="276" w:lineRule="auto"/>
        <w:ind w:left="851" w:right="992"/>
        <w:jc w:val="both"/>
        <w:rPr>
          <w:rFonts w:ascii="Palatino Linotype" w:hAnsi="Palatino Linotype"/>
          <w:b/>
          <w:i/>
          <w:sz w:val="22"/>
          <w:szCs w:val="22"/>
          <w:lang w:val="es-ES"/>
        </w:rPr>
      </w:pPr>
      <w:r w:rsidRPr="00320934">
        <w:rPr>
          <w:rFonts w:ascii="Palatino Linotype" w:hAnsi="Palatino Linotype"/>
          <w:b/>
          <w:i/>
          <w:sz w:val="22"/>
          <w:szCs w:val="22"/>
          <w:lang w:val="es-ES"/>
        </w:rPr>
        <w:t xml:space="preserve">VII. </w:t>
      </w:r>
      <w:r w:rsidRPr="00320934">
        <w:rPr>
          <w:rFonts w:ascii="Palatino Linotype" w:hAnsi="Palatino Linotype"/>
          <w:i/>
          <w:sz w:val="22"/>
          <w:szCs w:val="22"/>
          <w:lang w:val="es-ES"/>
        </w:rPr>
        <w:t>La copia de la respuesta que se impugna y, en su caso, de la notificación correspondiente, en el caso de respuesta de la solicitud; y</w:t>
      </w:r>
      <w:r w:rsidRPr="00320934">
        <w:rPr>
          <w:rFonts w:ascii="Palatino Linotype" w:hAnsi="Palatino Linotype"/>
          <w:b/>
          <w:i/>
          <w:sz w:val="22"/>
          <w:szCs w:val="22"/>
          <w:lang w:val="es-ES"/>
        </w:rPr>
        <w:t xml:space="preserve"> </w:t>
      </w:r>
    </w:p>
    <w:p w:rsidR="00A46176" w:rsidRPr="00320934" w:rsidRDefault="00A46176" w:rsidP="00A46176">
      <w:pPr>
        <w:spacing w:line="276" w:lineRule="auto"/>
        <w:ind w:left="851" w:right="992"/>
        <w:jc w:val="both"/>
        <w:rPr>
          <w:rFonts w:ascii="Palatino Linotype" w:hAnsi="Palatino Linotype"/>
          <w:i/>
          <w:sz w:val="22"/>
          <w:szCs w:val="22"/>
          <w:lang w:val="es-ES"/>
        </w:rPr>
      </w:pPr>
      <w:r w:rsidRPr="00320934">
        <w:rPr>
          <w:rFonts w:ascii="Palatino Linotype" w:hAnsi="Palatino Linotype"/>
          <w:b/>
          <w:i/>
          <w:sz w:val="22"/>
          <w:szCs w:val="22"/>
          <w:lang w:val="es-ES"/>
        </w:rPr>
        <w:t xml:space="preserve">VIII. </w:t>
      </w:r>
      <w:r w:rsidRPr="00320934">
        <w:rPr>
          <w:rFonts w:ascii="Palatino Linotype" w:hAnsi="Palatino Linotype"/>
          <w:i/>
          <w:sz w:val="22"/>
          <w:szCs w:val="22"/>
          <w:lang w:val="es-ES"/>
        </w:rPr>
        <w:t>Firma del recurrente, en su caso, cuando se presente por escrito, requisito sin el cual se dará trámite al recurso.</w:t>
      </w:r>
    </w:p>
    <w:p w:rsidR="00A46176" w:rsidRPr="00320934" w:rsidRDefault="00A46176" w:rsidP="00A46176">
      <w:pPr>
        <w:spacing w:line="276" w:lineRule="auto"/>
        <w:ind w:left="851" w:right="992"/>
        <w:jc w:val="both"/>
        <w:rPr>
          <w:rFonts w:ascii="Palatino Linotype" w:hAnsi="Palatino Linotype"/>
          <w:i/>
          <w:sz w:val="22"/>
          <w:szCs w:val="22"/>
          <w:lang w:val="es-ES"/>
        </w:rPr>
      </w:pPr>
      <w:r w:rsidRPr="00320934">
        <w:rPr>
          <w:rFonts w:ascii="Palatino Linotype" w:hAnsi="Palatino Linotype"/>
          <w:i/>
          <w:sz w:val="22"/>
          <w:szCs w:val="22"/>
          <w:lang w:val="es-ES"/>
        </w:rPr>
        <w:t xml:space="preserve">Adicionalmente, se podrán anexar las pruebas y demás elementos que considere procedentes someter a juicio del Instituto. </w:t>
      </w:r>
    </w:p>
    <w:p w:rsidR="00A46176" w:rsidRPr="00320934" w:rsidRDefault="00A46176" w:rsidP="00A46176">
      <w:pPr>
        <w:spacing w:line="276" w:lineRule="auto"/>
        <w:ind w:left="851" w:right="992"/>
        <w:jc w:val="both"/>
        <w:rPr>
          <w:rFonts w:ascii="Palatino Linotype" w:hAnsi="Palatino Linotype"/>
          <w:i/>
          <w:sz w:val="22"/>
          <w:szCs w:val="22"/>
          <w:lang w:val="es-ES"/>
        </w:rPr>
      </w:pPr>
      <w:r w:rsidRPr="00320934">
        <w:rPr>
          <w:rFonts w:ascii="Palatino Linotype" w:hAnsi="Palatino Linotype"/>
          <w:i/>
          <w:sz w:val="22"/>
          <w:szCs w:val="22"/>
          <w:lang w:val="es-ES"/>
        </w:rPr>
        <w:t xml:space="preserve">En ningún caso será necesario que el particular ratifique el recurso de revisión interpuesto. </w:t>
      </w:r>
    </w:p>
    <w:p w:rsidR="00A46176" w:rsidRPr="00320934" w:rsidRDefault="00A46176" w:rsidP="00A46176">
      <w:pPr>
        <w:spacing w:line="276" w:lineRule="auto"/>
        <w:ind w:left="851" w:right="992"/>
        <w:jc w:val="both"/>
        <w:rPr>
          <w:rFonts w:ascii="Palatino Linotype" w:hAnsi="Palatino Linotype"/>
          <w:b/>
          <w:i/>
          <w:sz w:val="22"/>
          <w:szCs w:val="22"/>
          <w:lang w:val="es-ES"/>
        </w:rPr>
      </w:pPr>
      <w:r w:rsidRPr="00320934">
        <w:rPr>
          <w:rFonts w:ascii="Palatino Linotype" w:hAnsi="Palatino Linotype"/>
          <w:b/>
          <w:i/>
          <w:sz w:val="22"/>
          <w:szCs w:val="22"/>
          <w:u w:val="single"/>
          <w:lang w:val="es-ES"/>
        </w:rPr>
        <w:t xml:space="preserve">En caso de </w:t>
      </w:r>
      <w:r w:rsidRPr="00320934">
        <w:rPr>
          <w:rFonts w:ascii="Palatino Linotype" w:hAnsi="Palatino Linotype" w:cs="Arial"/>
          <w:b/>
          <w:i/>
          <w:color w:val="222222"/>
          <w:sz w:val="22"/>
          <w:szCs w:val="22"/>
          <w:u w:val="single"/>
          <w:lang w:val="es-ES" w:eastAsia="es-MX"/>
        </w:rPr>
        <w:t>que</w:t>
      </w:r>
      <w:r w:rsidRPr="00320934">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320934">
        <w:rPr>
          <w:rFonts w:ascii="Palatino Linotype" w:hAnsi="Palatino Linotype"/>
          <w:i/>
          <w:sz w:val="22"/>
          <w:szCs w:val="22"/>
          <w:lang w:val="es-ES"/>
        </w:rPr>
        <w:t>, IV, VII y VIII.</w:t>
      </w:r>
      <w:r w:rsidRPr="00320934">
        <w:rPr>
          <w:rFonts w:ascii="Palatino Linotype" w:hAnsi="Palatino Linotype"/>
          <w:b/>
          <w:i/>
          <w:sz w:val="22"/>
          <w:szCs w:val="22"/>
          <w:lang w:val="es-ES"/>
        </w:rPr>
        <w:t>”</w:t>
      </w:r>
    </w:p>
    <w:p w:rsidR="00A46176" w:rsidRPr="00320934" w:rsidRDefault="00A46176" w:rsidP="00A46176">
      <w:pPr>
        <w:spacing w:before="240" w:after="240" w:line="360" w:lineRule="auto"/>
        <w:jc w:val="both"/>
        <w:rPr>
          <w:rFonts w:ascii="Palatino Linotype" w:hAnsi="Palatino Linotype"/>
          <w:lang w:val="es-ES"/>
        </w:rPr>
      </w:pPr>
      <w:r w:rsidRPr="00320934">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320934">
        <w:rPr>
          <w:rFonts w:ascii="Palatino Linotype" w:hAnsi="Palatino Linotype"/>
          <w:b/>
          <w:lang w:val="es-ES"/>
        </w:rPr>
        <w:t>SAIMEX</w:t>
      </w:r>
      <w:r w:rsidRPr="00320934">
        <w:rPr>
          <w:rFonts w:ascii="Palatino Linotype" w:hAnsi="Palatino Linotype"/>
          <w:lang w:val="es-ES"/>
        </w:rPr>
        <w:t xml:space="preserve"> se desprende que la parte solicitante y ahora </w:t>
      </w:r>
      <w:r w:rsidRPr="00320934">
        <w:rPr>
          <w:rFonts w:ascii="Palatino Linotype" w:hAnsi="Palatino Linotype"/>
          <w:b/>
          <w:lang w:val="es-ES"/>
        </w:rPr>
        <w:t>RECURRENTE</w:t>
      </w:r>
      <w:r w:rsidRPr="00320934">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A46176" w:rsidRPr="00320934" w:rsidRDefault="00A46176" w:rsidP="00A46176">
      <w:pPr>
        <w:autoSpaceDE w:val="0"/>
        <w:autoSpaceDN w:val="0"/>
        <w:adjustRightInd w:val="0"/>
        <w:spacing w:before="240" w:after="240" w:line="360" w:lineRule="auto"/>
        <w:ind w:right="-91"/>
        <w:jc w:val="both"/>
        <w:rPr>
          <w:rFonts w:ascii="Palatino Linotype" w:hAnsi="Palatino Linotype" w:cs="Arial"/>
          <w:color w:val="000000"/>
          <w:lang w:val="es-ES"/>
        </w:rPr>
      </w:pPr>
      <w:r w:rsidRPr="00320934">
        <w:rPr>
          <w:rFonts w:ascii="Palatino Linotype" w:hAnsi="Palatino Linotype"/>
          <w:lang w:val="es-ES"/>
        </w:rPr>
        <w:lastRenderedPageBreak/>
        <w:t xml:space="preserve">Empero, debe destacarse que el artículo 15 de </w:t>
      </w:r>
      <w:r w:rsidRPr="00320934">
        <w:rPr>
          <w:rFonts w:ascii="Palatino Linotype" w:hAnsi="Palatino Linotype" w:cs="Arial"/>
          <w:lang w:val="es-ES" w:eastAsia="es-MX"/>
        </w:rPr>
        <w:t xml:space="preserve">Ley de Transparencia y Acceso a la Información Pública del Estado de México y Municipios </w:t>
      </w:r>
      <w:r w:rsidRPr="00320934">
        <w:rPr>
          <w:rFonts w:ascii="Palatino Linotype" w:hAnsi="Palatino Linotype" w:cs="Arial"/>
          <w:iCs/>
          <w:lang w:val="es-ES"/>
        </w:rPr>
        <w:t xml:space="preserve">prevé que </w:t>
      </w:r>
      <w:r w:rsidRPr="00320934">
        <w:rPr>
          <w:rFonts w:ascii="Palatino Linotype" w:hAnsi="Palatino Linotype"/>
          <w:lang w:val="es-ES"/>
        </w:rPr>
        <w:t xml:space="preserve">toda persona tendrá acceso a la información </w:t>
      </w:r>
      <w:r w:rsidRPr="00320934">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320934">
        <w:rPr>
          <w:rFonts w:ascii="Palatino Linotype" w:hAnsi="Palatino Linotype" w:cs="Arial"/>
          <w:i/>
          <w:color w:val="000000"/>
          <w:lang w:val="es-ES"/>
        </w:rPr>
        <w:t>sine qua non</w:t>
      </w:r>
      <w:r w:rsidRPr="00320934">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A46176" w:rsidRPr="00320934" w:rsidRDefault="00A46176" w:rsidP="00A46176">
      <w:pPr>
        <w:spacing w:before="240" w:after="240" w:line="360" w:lineRule="auto"/>
        <w:jc w:val="both"/>
        <w:rPr>
          <w:rFonts w:ascii="Palatino Linotype" w:hAnsi="Palatino Linotype"/>
          <w:lang w:val="es-ES"/>
        </w:rPr>
      </w:pPr>
      <w:r w:rsidRPr="00320934">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A46176" w:rsidRPr="00320934" w:rsidRDefault="00A46176" w:rsidP="00A46176">
      <w:pPr>
        <w:spacing w:line="276" w:lineRule="auto"/>
        <w:ind w:left="851" w:right="992"/>
        <w:jc w:val="center"/>
        <w:rPr>
          <w:rFonts w:ascii="Palatino Linotype" w:hAnsi="Palatino Linotype" w:cs="Arial"/>
          <w:b/>
          <w:i/>
          <w:sz w:val="22"/>
          <w:szCs w:val="22"/>
          <w:lang w:val="es-ES"/>
        </w:rPr>
      </w:pPr>
      <w:r w:rsidRPr="00320934">
        <w:rPr>
          <w:rFonts w:ascii="Palatino Linotype" w:hAnsi="Palatino Linotype" w:cs="Arial"/>
          <w:b/>
          <w:i/>
          <w:sz w:val="22"/>
          <w:szCs w:val="22"/>
          <w:lang w:val="es-ES"/>
        </w:rPr>
        <w:t>Constitución Política de los Estados Unidos Mexicanos</w:t>
      </w:r>
    </w:p>
    <w:p w:rsidR="00A46176" w:rsidRPr="00320934" w:rsidRDefault="00A46176" w:rsidP="00A46176">
      <w:pPr>
        <w:spacing w:line="276" w:lineRule="auto"/>
        <w:ind w:left="851" w:right="992"/>
        <w:jc w:val="both"/>
        <w:rPr>
          <w:rFonts w:ascii="Palatino Linotype" w:hAnsi="Palatino Linotype" w:cs="Arial"/>
          <w:i/>
          <w:sz w:val="22"/>
          <w:szCs w:val="22"/>
          <w:lang w:val="es-ES"/>
        </w:rPr>
      </w:pPr>
      <w:r w:rsidRPr="00320934">
        <w:rPr>
          <w:rFonts w:ascii="Palatino Linotype" w:hAnsi="Palatino Linotype" w:cs="Arial"/>
          <w:b/>
          <w:i/>
          <w:sz w:val="22"/>
          <w:szCs w:val="22"/>
          <w:lang w:val="es-ES"/>
        </w:rPr>
        <w:t>“Artículo 6o.</w:t>
      </w:r>
      <w:r w:rsidRPr="00320934">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20934">
        <w:rPr>
          <w:rFonts w:ascii="Palatino Linotype" w:hAnsi="Palatino Linotype" w:cs="Arial"/>
          <w:b/>
          <w:i/>
          <w:sz w:val="22"/>
          <w:szCs w:val="22"/>
          <w:lang w:val="es-ES"/>
        </w:rPr>
        <w:t>El derecho a la información será garantizado por el Estado.</w:t>
      </w:r>
      <w:r w:rsidRPr="00320934">
        <w:rPr>
          <w:rFonts w:ascii="Palatino Linotype" w:hAnsi="Palatino Linotype" w:cs="Arial"/>
          <w:i/>
          <w:sz w:val="22"/>
          <w:szCs w:val="22"/>
          <w:lang w:val="es-ES"/>
        </w:rPr>
        <w:t xml:space="preserve"> </w:t>
      </w:r>
    </w:p>
    <w:p w:rsidR="00A46176" w:rsidRPr="00320934" w:rsidRDefault="00A46176" w:rsidP="00A46176">
      <w:pPr>
        <w:spacing w:line="276" w:lineRule="auto"/>
        <w:ind w:left="851" w:right="992"/>
        <w:jc w:val="both"/>
        <w:rPr>
          <w:rFonts w:ascii="Palatino Linotype" w:hAnsi="Palatino Linotype" w:cs="Arial"/>
          <w:i/>
          <w:sz w:val="22"/>
          <w:szCs w:val="22"/>
          <w:lang w:val="es-ES"/>
        </w:rPr>
      </w:pPr>
      <w:r w:rsidRPr="00320934">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A46176" w:rsidRPr="00320934" w:rsidRDefault="00A46176" w:rsidP="00A46176">
      <w:pPr>
        <w:spacing w:line="276" w:lineRule="auto"/>
        <w:ind w:left="851" w:right="992"/>
        <w:jc w:val="both"/>
        <w:rPr>
          <w:rFonts w:ascii="Palatino Linotype" w:hAnsi="Palatino Linotype" w:cs="Arial"/>
          <w:i/>
          <w:sz w:val="22"/>
          <w:szCs w:val="22"/>
          <w:lang w:val="es-ES"/>
        </w:rPr>
      </w:pPr>
      <w:r w:rsidRPr="00320934">
        <w:rPr>
          <w:rFonts w:ascii="Palatino Linotype" w:hAnsi="Palatino Linotype" w:cs="Arial"/>
          <w:i/>
          <w:sz w:val="22"/>
          <w:szCs w:val="22"/>
          <w:lang w:val="es-ES"/>
        </w:rPr>
        <w:t>Para efectos de lo dispuesto en el presente artículo se observará lo siguiente:</w:t>
      </w:r>
    </w:p>
    <w:p w:rsidR="00A46176" w:rsidRPr="00320934" w:rsidRDefault="00A46176" w:rsidP="00A46176">
      <w:pPr>
        <w:spacing w:line="276" w:lineRule="auto"/>
        <w:ind w:left="851" w:right="992"/>
        <w:jc w:val="both"/>
        <w:rPr>
          <w:rFonts w:ascii="Palatino Linotype" w:hAnsi="Palatino Linotype" w:cs="Arial"/>
          <w:i/>
          <w:sz w:val="22"/>
          <w:szCs w:val="22"/>
          <w:lang w:val="es-ES"/>
        </w:rPr>
      </w:pPr>
      <w:r w:rsidRPr="00320934">
        <w:rPr>
          <w:rFonts w:ascii="Palatino Linotype" w:hAnsi="Palatino Linotype" w:cs="Arial"/>
          <w:i/>
          <w:sz w:val="22"/>
          <w:szCs w:val="22"/>
          <w:lang w:val="es-ES"/>
        </w:rPr>
        <w:lastRenderedPageBreak/>
        <w:t>A. Para el ejercicio del derecho de acceso a la información, la Federación, los Estados y el Distrito Federal, en el ámbito de sus respectivas competencias, se regirán por los siguientes principios y bases:</w:t>
      </w:r>
    </w:p>
    <w:p w:rsidR="00A46176" w:rsidRPr="00320934" w:rsidRDefault="00A46176" w:rsidP="00A46176">
      <w:pPr>
        <w:spacing w:line="276" w:lineRule="auto"/>
        <w:ind w:left="851" w:right="992"/>
        <w:jc w:val="both"/>
        <w:rPr>
          <w:rFonts w:ascii="Palatino Linotype" w:hAnsi="Palatino Linotype" w:cs="Arial"/>
          <w:i/>
          <w:sz w:val="22"/>
          <w:szCs w:val="22"/>
          <w:u w:val="single"/>
          <w:lang w:val="es-ES"/>
        </w:rPr>
      </w:pPr>
      <w:r w:rsidRPr="00320934">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46176" w:rsidRPr="00320934" w:rsidRDefault="00A46176" w:rsidP="00A46176">
      <w:pPr>
        <w:spacing w:line="276" w:lineRule="auto"/>
        <w:ind w:left="851" w:right="992"/>
        <w:jc w:val="both"/>
        <w:rPr>
          <w:rFonts w:ascii="Palatino Linotype" w:hAnsi="Palatino Linotype" w:cs="Arial"/>
          <w:i/>
          <w:sz w:val="22"/>
          <w:szCs w:val="22"/>
          <w:lang w:val="es-ES"/>
        </w:rPr>
      </w:pPr>
      <w:r w:rsidRPr="00320934">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A46176" w:rsidRPr="00320934" w:rsidRDefault="00A46176" w:rsidP="00A46176">
      <w:pPr>
        <w:spacing w:line="276" w:lineRule="auto"/>
        <w:ind w:left="851" w:right="992"/>
        <w:jc w:val="both"/>
        <w:rPr>
          <w:rFonts w:ascii="Palatino Linotype" w:hAnsi="Palatino Linotype" w:cs="Arial"/>
          <w:i/>
          <w:sz w:val="22"/>
          <w:szCs w:val="22"/>
          <w:u w:val="single"/>
          <w:lang w:val="es-ES"/>
        </w:rPr>
      </w:pPr>
      <w:r w:rsidRPr="00320934">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A46176" w:rsidRPr="00320934" w:rsidRDefault="00A46176" w:rsidP="00A46176">
      <w:pPr>
        <w:spacing w:line="276" w:lineRule="auto"/>
        <w:ind w:left="851" w:right="992"/>
        <w:jc w:val="both"/>
        <w:rPr>
          <w:rFonts w:ascii="Palatino Linotype" w:hAnsi="Palatino Linotype" w:cs="Arial"/>
          <w:i/>
          <w:sz w:val="22"/>
          <w:szCs w:val="22"/>
          <w:lang w:val="es-ES"/>
        </w:rPr>
      </w:pPr>
      <w:r w:rsidRPr="00320934">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A46176" w:rsidRPr="00320934" w:rsidRDefault="00A46176" w:rsidP="00A46176">
      <w:pPr>
        <w:spacing w:line="276" w:lineRule="auto"/>
        <w:ind w:left="851" w:right="992"/>
        <w:jc w:val="both"/>
        <w:rPr>
          <w:rFonts w:ascii="Palatino Linotype" w:hAnsi="Palatino Linotype" w:cs="Arial"/>
          <w:i/>
          <w:sz w:val="22"/>
          <w:szCs w:val="22"/>
          <w:u w:val="single"/>
          <w:lang w:val="es-ES"/>
        </w:rPr>
      </w:pPr>
      <w:r w:rsidRPr="00320934">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46176" w:rsidRPr="00320934" w:rsidRDefault="00A46176" w:rsidP="00A46176">
      <w:pPr>
        <w:spacing w:line="276" w:lineRule="auto"/>
        <w:ind w:left="851" w:right="992"/>
        <w:jc w:val="both"/>
        <w:rPr>
          <w:rFonts w:ascii="Palatino Linotype" w:hAnsi="Palatino Linotype" w:cs="Arial"/>
          <w:i/>
          <w:sz w:val="22"/>
          <w:szCs w:val="22"/>
          <w:u w:val="single"/>
          <w:lang w:val="es-ES"/>
        </w:rPr>
      </w:pPr>
      <w:r w:rsidRPr="00320934">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A46176" w:rsidRPr="00320934" w:rsidRDefault="00A46176" w:rsidP="00A46176">
      <w:pPr>
        <w:spacing w:line="276" w:lineRule="auto"/>
        <w:ind w:left="851" w:right="992"/>
        <w:jc w:val="both"/>
        <w:rPr>
          <w:rFonts w:ascii="Palatino Linotype" w:hAnsi="Palatino Linotype" w:cs="Arial"/>
          <w:i/>
          <w:sz w:val="22"/>
          <w:szCs w:val="22"/>
          <w:lang w:val="es-ES"/>
        </w:rPr>
      </w:pPr>
      <w:r w:rsidRPr="00320934">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A46176" w:rsidRPr="00320934" w:rsidRDefault="00A46176" w:rsidP="00A46176">
      <w:pPr>
        <w:spacing w:line="276" w:lineRule="auto"/>
        <w:ind w:left="851" w:right="992"/>
        <w:jc w:val="both"/>
        <w:rPr>
          <w:rFonts w:ascii="Palatino Linotype" w:hAnsi="Palatino Linotype" w:cs="Arial"/>
          <w:i/>
          <w:sz w:val="22"/>
          <w:szCs w:val="22"/>
          <w:lang w:val="es-ES"/>
        </w:rPr>
      </w:pPr>
      <w:r w:rsidRPr="00320934">
        <w:rPr>
          <w:rFonts w:ascii="Palatino Linotype" w:hAnsi="Palatino Linotype" w:cs="Arial"/>
          <w:i/>
          <w:sz w:val="22"/>
          <w:szCs w:val="22"/>
          <w:lang w:val="es-ES"/>
        </w:rPr>
        <w:t xml:space="preserve">VIII. La Federación contará con un organismo autónomo, especializado, imparcial, colegiado, con personalidad jurídica y patrimonio propio, con plena autonomía </w:t>
      </w:r>
      <w:r w:rsidRPr="00320934">
        <w:rPr>
          <w:rFonts w:ascii="Palatino Linotype" w:hAnsi="Palatino Linotype" w:cs="Arial"/>
          <w:i/>
          <w:sz w:val="22"/>
          <w:szCs w:val="22"/>
          <w:lang w:val="es-ES"/>
        </w:rPr>
        <w:lastRenderedPageBreak/>
        <w:t>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A46176" w:rsidRPr="00320934" w:rsidRDefault="00A46176" w:rsidP="00A46176">
      <w:pPr>
        <w:spacing w:line="276" w:lineRule="auto"/>
        <w:ind w:left="851" w:right="992"/>
        <w:jc w:val="both"/>
        <w:rPr>
          <w:rFonts w:ascii="Palatino Linotype" w:hAnsi="Palatino Linotype" w:cs="Arial"/>
          <w:i/>
          <w:sz w:val="22"/>
          <w:szCs w:val="22"/>
          <w:lang w:val="es-ES"/>
        </w:rPr>
      </w:pPr>
      <w:r w:rsidRPr="00320934">
        <w:rPr>
          <w:rFonts w:ascii="Palatino Linotype" w:hAnsi="Palatino Linotype" w:cs="Arial"/>
          <w:i/>
          <w:sz w:val="22"/>
          <w:szCs w:val="22"/>
          <w:lang w:val="es-ES"/>
        </w:rPr>
        <w:t>…</w:t>
      </w:r>
    </w:p>
    <w:p w:rsidR="00A46176" w:rsidRPr="00320934" w:rsidRDefault="00A46176" w:rsidP="00A46176">
      <w:pPr>
        <w:spacing w:line="276" w:lineRule="auto"/>
        <w:ind w:left="851" w:right="992"/>
        <w:jc w:val="both"/>
        <w:rPr>
          <w:rFonts w:ascii="Palatino Linotype" w:hAnsi="Palatino Linotype" w:cs="Arial"/>
          <w:i/>
          <w:color w:val="000000"/>
          <w:sz w:val="22"/>
          <w:szCs w:val="22"/>
          <w:lang w:val="es-ES" w:eastAsia="es-MX"/>
        </w:rPr>
      </w:pPr>
      <w:r w:rsidRPr="00320934">
        <w:rPr>
          <w:rFonts w:ascii="Palatino Linotype" w:hAnsi="Palatino Linotype" w:cs="Arial"/>
          <w:i/>
          <w:sz w:val="22"/>
          <w:szCs w:val="22"/>
          <w:u w:val="single"/>
          <w:lang w:val="es-ES"/>
        </w:rPr>
        <w:t>La ley establecerá aquella información que se considere reservada o confidencial.</w:t>
      </w:r>
      <w:r w:rsidRPr="00320934">
        <w:rPr>
          <w:rFonts w:ascii="Palatino Linotype" w:hAnsi="Palatino Linotype" w:cs="Arial"/>
          <w:b/>
          <w:i/>
          <w:sz w:val="22"/>
          <w:szCs w:val="22"/>
          <w:lang w:val="es-ES"/>
        </w:rPr>
        <w:t>”</w:t>
      </w:r>
      <w:r w:rsidRPr="00320934">
        <w:rPr>
          <w:rFonts w:ascii="Palatino Linotype" w:hAnsi="Palatino Linotype" w:cs="Arial"/>
          <w:i/>
          <w:color w:val="000000"/>
          <w:sz w:val="22"/>
          <w:szCs w:val="22"/>
          <w:lang w:val="es-ES" w:eastAsia="es-MX"/>
        </w:rPr>
        <w:t xml:space="preserve"> </w:t>
      </w:r>
    </w:p>
    <w:p w:rsidR="00A46176" w:rsidRPr="00320934" w:rsidRDefault="00A46176" w:rsidP="00A46176">
      <w:pPr>
        <w:spacing w:line="276" w:lineRule="auto"/>
        <w:ind w:left="851" w:right="992"/>
        <w:jc w:val="center"/>
        <w:rPr>
          <w:rFonts w:ascii="Palatino Linotype" w:hAnsi="Palatino Linotype" w:cs="Arial"/>
          <w:b/>
          <w:i/>
          <w:sz w:val="22"/>
          <w:szCs w:val="22"/>
          <w:lang w:val="es-ES"/>
        </w:rPr>
      </w:pPr>
      <w:r w:rsidRPr="00320934">
        <w:rPr>
          <w:rFonts w:ascii="Palatino Linotype" w:hAnsi="Palatino Linotype" w:cs="Arial"/>
          <w:b/>
          <w:i/>
          <w:sz w:val="22"/>
          <w:szCs w:val="22"/>
          <w:lang w:val="es-ES"/>
        </w:rPr>
        <w:t>Constitución Política del Estado Libre y Soberano de México</w:t>
      </w:r>
    </w:p>
    <w:p w:rsidR="00A46176" w:rsidRPr="00320934" w:rsidRDefault="00A46176" w:rsidP="00A46176">
      <w:pPr>
        <w:spacing w:line="276" w:lineRule="auto"/>
        <w:ind w:left="851" w:right="992"/>
        <w:jc w:val="both"/>
        <w:rPr>
          <w:rFonts w:ascii="Palatino Linotype" w:hAnsi="Palatino Linotype" w:cs="Arial"/>
          <w:b/>
          <w:i/>
          <w:sz w:val="22"/>
          <w:szCs w:val="22"/>
          <w:lang w:val="es-ES"/>
        </w:rPr>
      </w:pPr>
      <w:r w:rsidRPr="00320934">
        <w:rPr>
          <w:rFonts w:ascii="Palatino Linotype" w:hAnsi="Palatino Linotype" w:cs="Arial"/>
          <w:b/>
          <w:i/>
          <w:sz w:val="22"/>
          <w:szCs w:val="22"/>
          <w:lang w:val="es-ES"/>
        </w:rPr>
        <w:t xml:space="preserve">“Artículo 5. … </w:t>
      </w:r>
    </w:p>
    <w:p w:rsidR="00A46176" w:rsidRPr="00320934" w:rsidRDefault="00A46176" w:rsidP="00A46176">
      <w:pPr>
        <w:spacing w:line="276" w:lineRule="auto"/>
        <w:ind w:left="851" w:right="992"/>
        <w:contextualSpacing/>
        <w:jc w:val="both"/>
        <w:rPr>
          <w:rFonts w:ascii="Palatino Linotype" w:hAnsi="Palatino Linotype"/>
          <w:i/>
          <w:sz w:val="22"/>
          <w:szCs w:val="22"/>
          <w:lang w:val="es-ES"/>
        </w:rPr>
      </w:pPr>
      <w:r w:rsidRPr="00320934">
        <w:rPr>
          <w:rFonts w:ascii="Palatino Linotype" w:hAnsi="Palatino Linotype"/>
          <w:b/>
          <w:i/>
          <w:sz w:val="22"/>
          <w:szCs w:val="22"/>
          <w:lang w:val="es-ES"/>
        </w:rPr>
        <w:t>El derecho a la información será garantizado por el Estado</w:t>
      </w:r>
      <w:r w:rsidRPr="00320934">
        <w:rPr>
          <w:rFonts w:ascii="Palatino Linotype" w:hAnsi="Palatino Linotype"/>
          <w:i/>
          <w:sz w:val="22"/>
          <w:szCs w:val="22"/>
          <w:lang w:val="es-ES"/>
        </w:rPr>
        <w:t xml:space="preserve">. La ley establecerá las previsiones que permitan asegurar la protección, el respeto y la difusión de este derecho. </w:t>
      </w:r>
    </w:p>
    <w:p w:rsidR="00A46176" w:rsidRPr="00320934" w:rsidRDefault="00A46176" w:rsidP="00A46176">
      <w:pPr>
        <w:spacing w:line="276" w:lineRule="auto"/>
        <w:ind w:left="851" w:right="992"/>
        <w:contextualSpacing/>
        <w:jc w:val="both"/>
        <w:rPr>
          <w:rFonts w:ascii="Palatino Linotype" w:hAnsi="Palatino Linotype"/>
          <w:i/>
          <w:sz w:val="22"/>
          <w:szCs w:val="22"/>
          <w:lang w:val="es-ES"/>
        </w:rPr>
      </w:pPr>
      <w:r w:rsidRPr="00320934">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A46176" w:rsidRPr="00320934" w:rsidRDefault="00A46176" w:rsidP="00A46176">
      <w:pPr>
        <w:spacing w:line="276" w:lineRule="auto"/>
        <w:ind w:left="851" w:right="992"/>
        <w:contextualSpacing/>
        <w:jc w:val="both"/>
        <w:rPr>
          <w:rFonts w:ascii="Palatino Linotype" w:hAnsi="Palatino Linotype"/>
          <w:i/>
          <w:sz w:val="22"/>
          <w:szCs w:val="22"/>
          <w:lang w:val="es-ES"/>
        </w:rPr>
      </w:pPr>
      <w:r w:rsidRPr="00320934">
        <w:rPr>
          <w:rFonts w:ascii="Palatino Linotype" w:hAnsi="Palatino Linotype"/>
          <w:i/>
          <w:sz w:val="22"/>
          <w:szCs w:val="22"/>
          <w:lang w:val="es-ES"/>
        </w:rPr>
        <w:t>Este derecho se regirá por los principios y bases siguientes:</w:t>
      </w:r>
    </w:p>
    <w:p w:rsidR="00A46176" w:rsidRPr="00320934" w:rsidRDefault="00A46176" w:rsidP="00A46176">
      <w:pPr>
        <w:spacing w:line="276" w:lineRule="auto"/>
        <w:ind w:left="851" w:right="992"/>
        <w:contextualSpacing/>
        <w:jc w:val="both"/>
        <w:rPr>
          <w:rFonts w:ascii="Palatino Linotype" w:hAnsi="Palatino Linotype"/>
          <w:i/>
          <w:sz w:val="22"/>
          <w:szCs w:val="22"/>
          <w:lang w:val="es-ES"/>
        </w:rPr>
      </w:pPr>
      <w:r w:rsidRPr="00320934">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320934">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46176" w:rsidRPr="00320934" w:rsidRDefault="00A46176" w:rsidP="00A46176">
      <w:pPr>
        <w:spacing w:line="276" w:lineRule="auto"/>
        <w:ind w:left="851" w:right="992"/>
        <w:contextualSpacing/>
        <w:jc w:val="both"/>
        <w:rPr>
          <w:rFonts w:ascii="Palatino Linotype" w:hAnsi="Palatino Linotype"/>
          <w:i/>
          <w:sz w:val="22"/>
          <w:szCs w:val="22"/>
          <w:lang w:val="es-ES"/>
        </w:rPr>
      </w:pPr>
      <w:r w:rsidRPr="00320934">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A46176" w:rsidRPr="00320934" w:rsidRDefault="00A46176" w:rsidP="00A46176">
      <w:pPr>
        <w:spacing w:line="276" w:lineRule="auto"/>
        <w:ind w:left="851" w:right="992"/>
        <w:contextualSpacing/>
        <w:jc w:val="both"/>
        <w:rPr>
          <w:rFonts w:ascii="Palatino Linotype" w:hAnsi="Palatino Linotype"/>
          <w:b/>
          <w:i/>
          <w:sz w:val="22"/>
          <w:szCs w:val="22"/>
          <w:lang w:val="es-ES"/>
        </w:rPr>
      </w:pPr>
      <w:r w:rsidRPr="00320934">
        <w:rPr>
          <w:rFonts w:ascii="Palatino Linotype" w:hAnsi="Palatino Linotype"/>
          <w:b/>
          <w:i/>
          <w:sz w:val="22"/>
          <w:szCs w:val="22"/>
          <w:lang w:val="es-ES"/>
        </w:rPr>
        <w:lastRenderedPageBreak/>
        <w:t>III. Toda persona, sin necesidad de acreditar interés alguno o justificar su utilización, tendrá acceso gratuito a la información pública, a sus datos personales o a la rectificación de éstos.</w:t>
      </w:r>
    </w:p>
    <w:p w:rsidR="00A46176" w:rsidRPr="00320934" w:rsidRDefault="00A46176" w:rsidP="00A46176">
      <w:pPr>
        <w:spacing w:line="276" w:lineRule="auto"/>
        <w:ind w:left="851" w:right="992"/>
        <w:contextualSpacing/>
        <w:jc w:val="both"/>
        <w:rPr>
          <w:rFonts w:ascii="Palatino Linotype" w:hAnsi="Palatino Linotype"/>
          <w:i/>
          <w:sz w:val="22"/>
          <w:szCs w:val="22"/>
          <w:lang w:val="es-ES"/>
        </w:rPr>
      </w:pPr>
      <w:r w:rsidRPr="00320934">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A46176" w:rsidRPr="00320934" w:rsidRDefault="00A46176" w:rsidP="00A46176">
      <w:pPr>
        <w:spacing w:line="276" w:lineRule="auto"/>
        <w:ind w:left="851" w:right="992"/>
        <w:contextualSpacing/>
        <w:jc w:val="both"/>
        <w:rPr>
          <w:rFonts w:ascii="Palatino Linotype" w:hAnsi="Palatino Linotype"/>
          <w:i/>
          <w:sz w:val="22"/>
          <w:szCs w:val="22"/>
          <w:lang w:val="es-ES"/>
        </w:rPr>
      </w:pPr>
      <w:r w:rsidRPr="00320934">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A46176" w:rsidRPr="00320934" w:rsidRDefault="00A46176" w:rsidP="00A46176">
      <w:pPr>
        <w:spacing w:line="276" w:lineRule="auto"/>
        <w:ind w:left="851" w:right="992"/>
        <w:contextualSpacing/>
        <w:jc w:val="both"/>
        <w:rPr>
          <w:rFonts w:ascii="Palatino Linotype" w:hAnsi="Palatino Linotype"/>
          <w:i/>
          <w:sz w:val="22"/>
          <w:szCs w:val="22"/>
          <w:lang w:val="es-ES"/>
        </w:rPr>
      </w:pPr>
      <w:r w:rsidRPr="00320934">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A46176" w:rsidRPr="00320934" w:rsidRDefault="00A46176" w:rsidP="00A46176">
      <w:pPr>
        <w:spacing w:line="276" w:lineRule="auto"/>
        <w:ind w:left="851" w:right="992"/>
        <w:jc w:val="both"/>
        <w:rPr>
          <w:rFonts w:ascii="Palatino Linotype" w:hAnsi="Palatino Linotype" w:cs="Arial"/>
          <w:i/>
          <w:sz w:val="22"/>
          <w:szCs w:val="22"/>
          <w:lang w:val="es-ES"/>
        </w:rPr>
      </w:pPr>
      <w:r w:rsidRPr="00320934">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320934">
        <w:rPr>
          <w:rFonts w:ascii="Palatino Linotype" w:hAnsi="Palatino Linotype"/>
          <w:b/>
          <w:i/>
          <w:sz w:val="22"/>
          <w:szCs w:val="22"/>
          <w:lang w:val="es-ES"/>
        </w:rPr>
        <w:t>”</w:t>
      </w:r>
    </w:p>
    <w:p w:rsidR="00A46176" w:rsidRPr="00320934" w:rsidRDefault="00A46176" w:rsidP="00A46176">
      <w:pPr>
        <w:spacing w:line="276" w:lineRule="auto"/>
        <w:ind w:left="851" w:right="992"/>
        <w:jc w:val="both"/>
        <w:rPr>
          <w:rFonts w:ascii="Palatino Linotype" w:hAnsi="Palatino Linotype"/>
          <w:sz w:val="22"/>
          <w:szCs w:val="22"/>
          <w:lang w:val="es-ES"/>
        </w:rPr>
      </w:pPr>
      <w:r w:rsidRPr="00320934">
        <w:rPr>
          <w:rFonts w:ascii="Palatino Linotype" w:hAnsi="Palatino Linotype"/>
          <w:sz w:val="22"/>
          <w:szCs w:val="22"/>
          <w:lang w:val="es-ES"/>
        </w:rPr>
        <w:t>(Énfasis añadido)</w:t>
      </w:r>
    </w:p>
    <w:p w:rsidR="00A46176" w:rsidRPr="00320934" w:rsidRDefault="00A46176" w:rsidP="00A46176">
      <w:pPr>
        <w:spacing w:before="240" w:after="240" w:line="360" w:lineRule="auto"/>
        <w:jc w:val="both"/>
        <w:rPr>
          <w:rFonts w:ascii="Palatino Linotype" w:hAnsi="Palatino Linotype"/>
          <w:lang w:val="es-ES"/>
        </w:rPr>
      </w:pPr>
      <w:r w:rsidRPr="00320934">
        <w:rPr>
          <w:rFonts w:ascii="Palatino Linotype" w:hAnsi="Palatino Linotype"/>
          <w:lang w:val="es-ES"/>
        </w:rPr>
        <w:t>Por otra parte, del contenido del artículo 1 de la Constitución Política de los Estados Unidos Mexicanos, se destaca lo siguiente:</w:t>
      </w:r>
    </w:p>
    <w:p w:rsidR="00A46176" w:rsidRPr="00320934" w:rsidRDefault="00A46176" w:rsidP="00A46176">
      <w:pPr>
        <w:spacing w:line="276" w:lineRule="auto"/>
        <w:ind w:left="851" w:right="992"/>
        <w:jc w:val="both"/>
        <w:rPr>
          <w:rFonts w:ascii="Palatino Linotype" w:hAnsi="Palatino Linotype" w:cs="Arial"/>
          <w:i/>
          <w:sz w:val="22"/>
          <w:szCs w:val="22"/>
          <w:lang w:val="es-ES"/>
        </w:rPr>
      </w:pPr>
      <w:r w:rsidRPr="00320934">
        <w:rPr>
          <w:rFonts w:ascii="Palatino Linotype" w:hAnsi="Palatino Linotype" w:cs="Arial"/>
          <w:b/>
          <w:i/>
          <w:sz w:val="22"/>
          <w:szCs w:val="22"/>
          <w:lang w:val="es-ES"/>
        </w:rPr>
        <w:t>“Artículo 1o</w:t>
      </w:r>
      <w:r w:rsidRPr="00320934">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46176" w:rsidRPr="00320934" w:rsidRDefault="00A46176" w:rsidP="00A46176">
      <w:pPr>
        <w:spacing w:line="276" w:lineRule="auto"/>
        <w:ind w:left="851" w:right="992"/>
        <w:jc w:val="both"/>
        <w:rPr>
          <w:rFonts w:ascii="Palatino Linotype" w:hAnsi="Palatino Linotype" w:cs="Arial"/>
          <w:b/>
          <w:i/>
          <w:sz w:val="22"/>
          <w:szCs w:val="22"/>
          <w:lang w:val="es-ES"/>
        </w:rPr>
      </w:pPr>
      <w:r w:rsidRPr="00320934">
        <w:rPr>
          <w:rFonts w:ascii="Palatino Linotype" w:hAnsi="Palatino Linotype" w:cs="Arial"/>
          <w:b/>
          <w:i/>
          <w:sz w:val="22"/>
          <w:szCs w:val="22"/>
          <w:u w:val="single"/>
          <w:lang w:val="es-ES"/>
        </w:rPr>
        <w:t>Las normas relativas a los derechos humanos se interpretarán</w:t>
      </w:r>
      <w:r w:rsidRPr="00320934">
        <w:rPr>
          <w:rFonts w:ascii="Palatino Linotype" w:hAnsi="Palatino Linotype" w:cs="Arial"/>
          <w:i/>
          <w:sz w:val="22"/>
          <w:szCs w:val="22"/>
          <w:lang w:val="es-ES"/>
        </w:rPr>
        <w:t xml:space="preserve"> de conformidad con esta Constitución y con los tratados internacionales de la </w:t>
      </w:r>
      <w:r w:rsidRPr="00320934">
        <w:rPr>
          <w:rFonts w:ascii="Palatino Linotype" w:hAnsi="Palatino Linotype" w:cs="Arial"/>
          <w:b/>
          <w:i/>
          <w:sz w:val="22"/>
          <w:szCs w:val="22"/>
          <w:lang w:val="es-ES"/>
        </w:rPr>
        <w:t xml:space="preserve">materia </w:t>
      </w:r>
      <w:r w:rsidRPr="00320934">
        <w:rPr>
          <w:rFonts w:ascii="Palatino Linotype" w:hAnsi="Palatino Linotype" w:cs="Arial"/>
          <w:b/>
          <w:i/>
          <w:sz w:val="22"/>
          <w:szCs w:val="22"/>
          <w:u w:val="single"/>
          <w:lang w:val="es-ES"/>
        </w:rPr>
        <w:t>favoreciendo en todo tiempo a las personas la protección más amplia</w:t>
      </w:r>
      <w:r w:rsidRPr="00320934">
        <w:rPr>
          <w:rFonts w:ascii="Palatino Linotype" w:hAnsi="Palatino Linotype" w:cs="Arial"/>
          <w:b/>
          <w:i/>
          <w:sz w:val="22"/>
          <w:szCs w:val="22"/>
          <w:lang w:val="es-ES"/>
        </w:rPr>
        <w:t>.</w:t>
      </w:r>
    </w:p>
    <w:p w:rsidR="00A46176" w:rsidRPr="00320934" w:rsidRDefault="00A46176" w:rsidP="00A46176">
      <w:pPr>
        <w:spacing w:line="276" w:lineRule="auto"/>
        <w:ind w:left="851" w:right="992"/>
        <w:jc w:val="both"/>
        <w:rPr>
          <w:rFonts w:ascii="Palatino Linotype" w:hAnsi="Palatino Linotype" w:cs="Arial"/>
          <w:i/>
          <w:sz w:val="22"/>
          <w:szCs w:val="22"/>
          <w:lang w:val="es-ES"/>
        </w:rPr>
      </w:pPr>
      <w:r w:rsidRPr="00320934">
        <w:rPr>
          <w:rFonts w:ascii="Palatino Linotype" w:hAnsi="Palatino Linotype" w:cs="Arial"/>
          <w:b/>
          <w:i/>
          <w:sz w:val="22"/>
          <w:szCs w:val="22"/>
          <w:u w:val="single"/>
          <w:lang w:val="es-ES"/>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320934">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320934">
        <w:rPr>
          <w:rFonts w:ascii="Palatino Linotype" w:hAnsi="Palatino Linotype" w:cs="Arial"/>
          <w:b/>
          <w:i/>
          <w:sz w:val="22"/>
          <w:szCs w:val="22"/>
          <w:lang w:val="es-ES"/>
        </w:rPr>
        <w:t>”</w:t>
      </w:r>
    </w:p>
    <w:p w:rsidR="00A46176" w:rsidRPr="00320934" w:rsidRDefault="00A46176" w:rsidP="00A46176">
      <w:pPr>
        <w:spacing w:line="276" w:lineRule="auto"/>
        <w:ind w:left="851" w:right="992"/>
        <w:jc w:val="both"/>
        <w:rPr>
          <w:rFonts w:ascii="Palatino Linotype" w:hAnsi="Palatino Linotype"/>
          <w:sz w:val="22"/>
          <w:szCs w:val="22"/>
          <w:lang w:val="es-ES"/>
        </w:rPr>
      </w:pPr>
      <w:r w:rsidRPr="00320934">
        <w:rPr>
          <w:rFonts w:ascii="Palatino Linotype" w:hAnsi="Palatino Linotype"/>
          <w:sz w:val="22"/>
          <w:szCs w:val="22"/>
          <w:lang w:val="es-ES"/>
        </w:rPr>
        <w:t>(Énfasis añadido)</w:t>
      </w:r>
    </w:p>
    <w:p w:rsidR="00A46176" w:rsidRPr="00320934" w:rsidRDefault="00A46176" w:rsidP="00A46176">
      <w:pPr>
        <w:spacing w:before="240" w:after="240" w:line="360" w:lineRule="auto"/>
        <w:jc w:val="both"/>
        <w:rPr>
          <w:rFonts w:ascii="Palatino Linotype" w:hAnsi="Palatino Linotype"/>
          <w:lang w:val="es-ES"/>
        </w:rPr>
      </w:pPr>
      <w:r w:rsidRPr="00320934">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A46176" w:rsidRPr="00320934" w:rsidRDefault="00A46176" w:rsidP="00A46176">
      <w:pPr>
        <w:spacing w:before="240" w:after="240" w:line="360" w:lineRule="auto"/>
        <w:jc w:val="both"/>
        <w:rPr>
          <w:rFonts w:ascii="Palatino Linotype" w:hAnsi="Palatino Linotype"/>
          <w:lang w:val="es-ES"/>
        </w:rPr>
      </w:pPr>
      <w:r w:rsidRPr="00320934">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A46176" w:rsidRPr="00320934" w:rsidRDefault="00A46176" w:rsidP="00A46176">
      <w:pPr>
        <w:spacing w:before="240" w:after="240" w:line="276" w:lineRule="auto"/>
        <w:ind w:left="851" w:right="992"/>
        <w:jc w:val="both"/>
        <w:rPr>
          <w:rFonts w:ascii="Palatino Linotype" w:hAnsi="Palatino Linotype" w:cs="Arial"/>
          <w:i/>
          <w:sz w:val="22"/>
          <w:szCs w:val="22"/>
          <w:lang w:val="es-ES"/>
        </w:rPr>
      </w:pPr>
      <w:r w:rsidRPr="00320934">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320934">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w:t>
      </w:r>
      <w:r w:rsidRPr="00320934">
        <w:rPr>
          <w:rFonts w:ascii="Palatino Linotype" w:hAnsi="Palatino Linotype" w:cs="Arial"/>
          <w:i/>
          <w:sz w:val="22"/>
          <w:szCs w:val="22"/>
          <w:lang w:val="es-ES"/>
        </w:rPr>
        <w:lastRenderedPageBreak/>
        <w:t>la Ley. En este sentido, las dependencias y entidades, sólo deberán asegurarse de que, en su caso, se haya cubierto el pago de reproducción y envío de la información, mediante la exhibición del recibo correspondiente.”</w:t>
      </w:r>
    </w:p>
    <w:p w:rsidR="00A46176" w:rsidRPr="00320934" w:rsidRDefault="00A46176" w:rsidP="00A46176">
      <w:pPr>
        <w:spacing w:before="240" w:after="240" w:line="360" w:lineRule="auto"/>
        <w:jc w:val="both"/>
        <w:rPr>
          <w:rFonts w:ascii="Palatino Linotype" w:hAnsi="Palatino Linotype"/>
          <w:lang w:val="es-ES"/>
        </w:rPr>
      </w:pPr>
      <w:r w:rsidRPr="00320934">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320934">
        <w:rPr>
          <w:rFonts w:ascii="Palatino Linotype" w:hAnsi="Palatino Linotype"/>
          <w:b/>
          <w:lang w:val="es-ES"/>
        </w:rPr>
        <w:t>RECURRENTE,</w:t>
      </w:r>
      <w:r w:rsidRPr="00320934">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A46176" w:rsidRPr="00320934" w:rsidRDefault="00A46176" w:rsidP="00A46176">
      <w:pPr>
        <w:spacing w:before="240" w:after="240" w:line="360" w:lineRule="auto"/>
        <w:jc w:val="both"/>
        <w:rPr>
          <w:rFonts w:ascii="Palatino Linotype" w:hAnsi="Palatino Linotype"/>
          <w:lang w:val="es-ES"/>
        </w:rPr>
      </w:pPr>
      <w:r w:rsidRPr="00320934">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A46176" w:rsidRPr="00320934" w:rsidRDefault="00A46176" w:rsidP="00A46176">
      <w:pPr>
        <w:spacing w:before="240" w:after="240" w:line="360" w:lineRule="auto"/>
        <w:jc w:val="both"/>
        <w:rPr>
          <w:rFonts w:ascii="Palatino Linotype" w:hAnsi="Palatino Linotype"/>
          <w:lang w:val="es-ES"/>
        </w:rPr>
      </w:pPr>
      <w:r w:rsidRPr="00320934">
        <w:rPr>
          <w:rFonts w:ascii="Palatino Linotype" w:hAnsi="Palatino Linotype"/>
          <w:lang w:val="es-ES"/>
        </w:rPr>
        <w:t>En consecuencia, dado lo expuesto y fundado con anterioridad, se estima que el requisito relativo al nombre del</w:t>
      </w:r>
      <w:r w:rsidRPr="00320934">
        <w:rPr>
          <w:rFonts w:ascii="Palatino Linotype" w:hAnsi="Palatino Linotype"/>
          <w:b/>
          <w:lang w:val="es-ES"/>
        </w:rPr>
        <w:t xml:space="preserve"> RECURRENTE</w:t>
      </w:r>
      <w:r w:rsidRPr="00320934">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w:t>
      </w:r>
      <w:r w:rsidRPr="00320934">
        <w:rPr>
          <w:rFonts w:ascii="Palatino Linotype" w:hAnsi="Palatino Linotype"/>
          <w:lang w:val="es-ES"/>
        </w:rPr>
        <w:lastRenderedPageBreak/>
        <w:t xml:space="preserve">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320934">
        <w:rPr>
          <w:rFonts w:ascii="Palatino Linotype" w:hAnsi="Palatino Linotype"/>
          <w:b/>
          <w:lang w:val="es-ES"/>
        </w:rPr>
        <w:t>EL RECURRENTE</w:t>
      </w:r>
      <w:r w:rsidRPr="00320934">
        <w:rPr>
          <w:rFonts w:ascii="Palatino Linotype" w:hAnsi="Palatino Linotype"/>
          <w:lang w:val="es-ES"/>
        </w:rPr>
        <w:t>, es la misma persona que realizó la solicitud de acceso a la información pública que ahora se impugna.</w:t>
      </w:r>
    </w:p>
    <w:p w:rsidR="00A46176" w:rsidRPr="00320934" w:rsidRDefault="00A46176" w:rsidP="00A46176">
      <w:pPr>
        <w:spacing w:before="240" w:after="240" w:line="360" w:lineRule="auto"/>
        <w:jc w:val="both"/>
        <w:rPr>
          <w:rFonts w:ascii="Palatino Linotype" w:hAnsi="Palatino Linotype"/>
          <w:lang w:val="es-ES"/>
        </w:rPr>
      </w:pPr>
      <w:r w:rsidRPr="00320934">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320934">
        <w:rPr>
          <w:rFonts w:ascii="Palatino Linotype" w:hAnsi="Palatino Linotype"/>
          <w:b/>
          <w:lang w:val="es-ES"/>
        </w:rPr>
        <w:t>RECURRENTE</w:t>
      </w:r>
      <w:r w:rsidRPr="00320934">
        <w:rPr>
          <w:rFonts w:ascii="Palatino Linotype" w:hAnsi="Palatino Linotype"/>
          <w:lang w:val="es-ES"/>
        </w:rPr>
        <w:t xml:space="preserve">; por lo que, en el presente caso, al haber sido presentado el recurso de revisión vía </w:t>
      </w:r>
      <w:r w:rsidRPr="00320934">
        <w:rPr>
          <w:rFonts w:ascii="Palatino Linotype" w:hAnsi="Palatino Linotype"/>
          <w:b/>
          <w:lang w:val="es-ES"/>
        </w:rPr>
        <w:t>SAIMEX</w:t>
      </w:r>
      <w:r w:rsidRPr="00320934">
        <w:rPr>
          <w:rFonts w:ascii="Palatino Linotype" w:hAnsi="Palatino Linotype"/>
          <w:lang w:val="es-ES"/>
        </w:rPr>
        <w:t>, dicho requisito resulta innecesario.</w:t>
      </w:r>
    </w:p>
    <w:p w:rsidR="002C26DC" w:rsidRPr="00320934" w:rsidRDefault="002C26DC" w:rsidP="002921C7">
      <w:pPr>
        <w:pStyle w:val="Prrafodelista"/>
        <w:widowControl w:val="0"/>
        <w:numPr>
          <w:ilvl w:val="0"/>
          <w:numId w:val="1"/>
        </w:numPr>
        <w:tabs>
          <w:tab w:val="left" w:pos="1276"/>
          <w:tab w:val="left" w:pos="1701"/>
          <w:tab w:val="left" w:pos="1843"/>
        </w:tabs>
        <w:autoSpaceDE w:val="0"/>
        <w:autoSpaceDN w:val="0"/>
        <w:adjustRightInd w:val="0"/>
        <w:spacing w:before="100" w:beforeAutospacing="1" w:after="100" w:afterAutospacing="1" w:line="360" w:lineRule="auto"/>
        <w:ind w:left="0" w:right="49" w:firstLine="0"/>
        <w:jc w:val="both"/>
        <w:rPr>
          <w:rFonts w:ascii="Palatino Linotype" w:hAnsi="Palatino Linotype"/>
        </w:rPr>
      </w:pPr>
      <w:r w:rsidRPr="00320934">
        <w:rPr>
          <w:rFonts w:ascii="Palatino Linotype" w:hAnsi="Palatino Linotype" w:cs="Arial"/>
          <w:b/>
        </w:rPr>
        <w:t>Análisis de las causales de sobreseimiento</w:t>
      </w:r>
      <w:r w:rsidR="004A0E23" w:rsidRPr="00320934">
        <w:rPr>
          <w:rFonts w:ascii="Palatino Linotype" w:hAnsi="Palatino Linotype" w:cs="Arial"/>
          <w:b/>
          <w:color w:val="000000" w:themeColor="text1"/>
        </w:rPr>
        <w:t>.</w:t>
      </w:r>
      <w:r w:rsidR="00090396" w:rsidRPr="00320934">
        <w:rPr>
          <w:rFonts w:ascii="Palatino Linotype" w:hAnsi="Palatino Linotype" w:cs="Arial"/>
        </w:rPr>
        <w:t xml:space="preserve"> </w:t>
      </w:r>
      <w:r w:rsidRPr="00320934">
        <w:rPr>
          <w:rFonts w:ascii="Palatino Linotype" w:hAnsi="Palatino Linotype"/>
        </w:rPr>
        <w:t xml:space="preserve">Este Órgano Colegiado advierte que en el caso se actualiza la causal de sobreseimiento prevista en la fracción III del artículo 192 de la Ley de Transparencia y Acceso a la Información Pública del Estado de México y Municipios, que a la letra dice: </w:t>
      </w:r>
    </w:p>
    <w:p w:rsidR="002C26DC" w:rsidRPr="00320934" w:rsidRDefault="002C26DC" w:rsidP="002C26DC">
      <w:pPr>
        <w:tabs>
          <w:tab w:val="left" w:pos="851"/>
        </w:tabs>
        <w:ind w:left="851" w:right="902"/>
        <w:jc w:val="both"/>
        <w:rPr>
          <w:rFonts w:ascii="Palatino Linotype" w:hAnsi="Palatino Linotype" w:cs="Arial"/>
          <w:i/>
          <w:sz w:val="22"/>
        </w:rPr>
      </w:pPr>
      <w:r w:rsidRPr="00320934">
        <w:rPr>
          <w:rFonts w:ascii="Palatino Linotype" w:hAnsi="Palatino Linotype" w:cs="Arial"/>
          <w:i/>
          <w:sz w:val="22"/>
        </w:rPr>
        <w:t>“</w:t>
      </w:r>
      <w:r w:rsidRPr="00320934">
        <w:rPr>
          <w:rFonts w:ascii="Palatino Linotype" w:hAnsi="Palatino Linotype" w:cs="Arial"/>
          <w:b/>
          <w:i/>
          <w:sz w:val="22"/>
        </w:rPr>
        <w:t xml:space="preserve">Artículo 192. </w:t>
      </w:r>
      <w:r w:rsidRPr="00320934">
        <w:rPr>
          <w:rFonts w:ascii="Palatino Linotype" w:hAnsi="Palatino Linotype" w:cs="Arial"/>
          <w:i/>
          <w:sz w:val="22"/>
        </w:rPr>
        <w:t>El recurso será sobreseído, en todo o en parte, cuando una vez admitido, se actualicen alguno de los siguientes supuestos:</w:t>
      </w:r>
    </w:p>
    <w:p w:rsidR="002C26DC" w:rsidRPr="00320934" w:rsidRDefault="002C26DC" w:rsidP="002C26DC">
      <w:pPr>
        <w:ind w:left="851" w:right="902"/>
        <w:jc w:val="both"/>
        <w:rPr>
          <w:rFonts w:ascii="Palatino Linotype" w:hAnsi="Palatino Linotype" w:cs="Arial"/>
          <w:i/>
          <w:sz w:val="22"/>
        </w:rPr>
      </w:pPr>
      <w:r w:rsidRPr="00320934">
        <w:rPr>
          <w:rFonts w:ascii="Palatino Linotype" w:hAnsi="Palatino Linotype" w:cs="Arial"/>
          <w:i/>
          <w:sz w:val="22"/>
        </w:rPr>
        <w:t>(…)</w:t>
      </w:r>
    </w:p>
    <w:p w:rsidR="002C26DC" w:rsidRPr="00320934" w:rsidRDefault="002C26DC" w:rsidP="002C26DC">
      <w:pPr>
        <w:tabs>
          <w:tab w:val="left" w:pos="851"/>
        </w:tabs>
        <w:ind w:left="851" w:right="902"/>
        <w:jc w:val="both"/>
        <w:rPr>
          <w:rFonts w:ascii="Palatino Linotype" w:hAnsi="Palatino Linotype" w:cs="Arial"/>
          <w:b/>
          <w:i/>
          <w:sz w:val="22"/>
        </w:rPr>
      </w:pPr>
      <w:r w:rsidRPr="00320934">
        <w:rPr>
          <w:rFonts w:ascii="Palatino Linotype" w:hAnsi="Palatino Linotype" w:cs="Arial"/>
          <w:b/>
          <w:i/>
          <w:sz w:val="22"/>
        </w:rPr>
        <w:t>III. El sujeto obligado responsable del acto lo modifique o revoque de tal manera que el recurso de revisión quede sin materia;</w:t>
      </w:r>
    </w:p>
    <w:p w:rsidR="002C26DC" w:rsidRPr="00320934" w:rsidRDefault="002C26DC" w:rsidP="002C26DC">
      <w:pPr>
        <w:tabs>
          <w:tab w:val="left" w:pos="851"/>
        </w:tabs>
        <w:ind w:left="851" w:right="902"/>
        <w:jc w:val="both"/>
        <w:rPr>
          <w:rFonts w:ascii="Palatino Linotype" w:hAnsi="Palatino Linotype" w:cs="Arial"/>
          <w:i/>
          <w:sz w:val="22"/>
        </w:rPr>
      </w:pPr>
      <w:r w:rsidRPr="00320934">
        <w:rPr>
          <w:rFonts w:ascii="Palatino Linotype" w:hAnsi="Palatino Linotype" w:cs="Arial"/>
          <w:i/>
          <w:sz w:val="22"/>
        </w:rPr>
        <w:t xml:space="preserve">(Énfasis añadido)” </w:t>
      </w:r>
    </w:p>
    <w:p w:rsidR="002C26DC" w:rsidRPr="00320934" w:rsidRDefault="002C26DC" w:rsidP="002C26DC">
      <w:pPr>
        <w:spacing w:before="100" w:beforeAutospacing="1" w:after="100" w:afterAutospacing="1" w:line="360" w:lineRule="auto"/>
        <w:jc w:val="both"/>
        <w:rPr>
          <w:rFonts w:ascii="Palatino Linotype" w:hAnsi="Palatino Linotype" w:cs="Arial"/>
        </w:rPr>
      </w:pPr>
      <w:r w:rsidRPr="00320934">
        <w:rPr>
          <w:rFonts w:ascii="Palatino Linotype" w:hAnsi="Palatino Linotype" w:cs="Arial"/>
        </w:rPr>
        <w:t xml:space="preserve">Luego, conforme a la transcripción que antecede conviene desglosar los elementos de la disposición enunciada, de manera tal que procede el sobreseimiento del recurso de </w:t>
      </w:r>
      <w:r w:rsidRPr="00320934">
        <w:rPr>
          <w:rFonts w:ascii="Palatino Linotype" w:hAnsi="Palatino Linotype" w:cs="Arial"/>
        </w:rPr>
        <w:lastRenderedPageBreak/>
        <w:t xml:space="preserve">revisión cuando </w:t>
      </w:r>
      <w:r w:rsidRPr="00320934">
        <w:rPr>
          <w:rFonts w:ascii="Palatino Linotype" w:hAnsi="Palatino Linotype" w:cs="Arial"/>
          <w:b/>
        </w:rPr>
        <w:t>EL SUJETO OBLIGADO</w:t>
      </w:r>
      <w:r w:rsidRPr="00320934">
        <w:rPr>
          <w:rFonts w:ascii="Palatino Linotype" w:hAnsi="Palatino Linotype" w:cs="Arial"/>
        </w:rPr>
        <w:t xml:space="preserve"> modifique o revoque el acto impugnado, quedando el medio de impugnación sin efecto o materia.</w:t>
      </w:r>
    </w:p>
    <w:p w:rsidR="002C26DC" w:rsidRPr="00320934" w:rsidRDefault="002C26DC" w:rsidP="002C26DC">
      <w:pPr>
        <w:spacing w:before="100" w:beforeAutospacing="1" w:after="100" w:afterAutospacing="1" w:line="360" w:lineRule="auto"/>
        <w:ind w:left="708"/>
        <w:jc w:val="both"/>
        <w:rPr>
          <w:rFonts w:ascii="Palatino Linotype" w:hAnsi="Palatino Linotype" w:cs="Arial"/>
        </w:rPr>
      </w:pPr>
      <w:r w:rsidRPr="00320934">
        <w:rPr>
          <w:rFonts w:ascii="Palatino Linotype" w:hAnsi="Palatino Linotype" w:cs="Arial"/>
        </w:rPr>
        <w:t xml:space="preserve">1.- El sujeto obligado responsable, </w:t>
      </w:r>
    </w:p>
    <w:p w:rsidR="002C26DC" w:rsidRPr="00320934" w:rsidRDefault="002C26DC" w:rsidP="002C26DC">
      <w:pPr>
        <w:spacing w:before="100" w:beforeAutospacing="1" w:after="100" w:afterAutospacing="1" w:line="360" w:lineRule="auto"/>
        <w:ind w:left="708"/>
        <w:jc w:val="both"/>
        <w:rPr>
          <w:rFonts w:ascii="Palatino Linotype" w:hAnsi="Palatino Linotype" w:cs="Arial"/>
        </w:rPr>
      </w:pPr>
      <w:r w:rsidRPr="00320934">
        <w:rPr>
          <w:rFonts w:ascii="Palatino Linotype" w:hAnsi="Palatino Linotype" w:cs="Arial"/>
        </w:rPr>
        <w:t xml:space="preserve">2.- Acto, </w:t>
      </w:r>
    </w:p>
    <w:p w:rsidR="002C26DC" w:rsidRPr="00320934" w:rsidRDefault="002C26DC" w:rsidP="002C26DC">
      <w:pPr>
        <w:spacing w:before="100" w:beforeAutospacing="1" w:after="100" w:afterAutospacing="1" w:line="360" w:lineRule="auto"/>
        <w:ind w:left="708"/>
        <w:jc w:val="both"/>
        <w:rPr>
          <w:rFonts w:ascii="Palatino Linotype" w:hAnsi="Palatino Linotype" w:cs="Arial"/>
        </w:rPr>
      </w:pPr>
      <w:r w:rsidRPr="00320934">
        <w:rPr>
          <w:rFonts w:ascii="Palatino Linotype" w:hAnsi="Palatino Linotype" w:cs="Arial"/>
        </w:rPr>
        <w:t>3.- Que se modifique o revoque, y</w:t>
      </w:r>
    </w:p>
    <w:p w:rsidR="002C26DC" w:rsidRPr="00320934" w:rsidRDefault="002C26DC" w:rsidP="002C26DC">
      <w:pPr>
        <w:spacing w:before="100" w:beforeAutospacing="1" w:after="100" w:afterAutospacing="1" w:line="360" w:lineRule="auto"/>
        <w:ind w:left="708"/>
        <w:jc w:val="both"/>
        <w:rPr>
          <w:rFonts w:ascii="Palatino Linotype" w:hAnsi="Palatino Linotype" w:cs="Arial"/>
        </w:rPr>
      </w:pPr>
      <w:r w:rsidRPr="00320934">
        <w:rPr>
          <w:rFonts w:ascii="Palatino Linotype" w:hAnsi="Palatino Linotype" w:cs="Arial"/>
        </w:rPr>
        <w:t>4.- De tal manera que el medio de impugnación quede sin efecto o materia.</w:t>
      </w:r>
    </w:p>
    <w:p w:rsidR="002C26DC" w:rsidRPr="00320934" w:rsidRDefault="002C26DC" w:rsidP="002C26DC">
      <w:pPr>
        <w:spacing w:before="100" w:beforeAutospacing="1" w:after="100" w:afterAutospacing="1" w:line="360" w:lineRule="auto"/>
        <w:jc w:val="both"/>
        <w:rPr>
          <w:rFonts w:ascii="Palatino Linotype" w:hAnsi="Palatino Linotype" w:cs="Arial"/>
        </w:rPr>
      </w:pPr>
      <w:r w:rsidRPr="00320934">
        <w:rPr>
          <w:rFonts w:ascii="Palatino Linotype" w:hAnsi="Palatino Linotype" w:cs="Arial"/>
        </w:rPr>
        <w:t xml:space="preserve">El primer elemento normativo, se actualiza ya que </w:t>
      </w:r>
      <w:r w:rsidRPr="00320934">
        <w:rPr>
          <w:rFonts w:ascii="Palatino Linotype" w:hAnsi="Palatino Linotype" w:cs="Arial"/>
          <w:b/>
        </w:rPr>
        <w:t xml:space="preserve">EL SUJETO OBLIGADO </w:t>
      </w:r>
      <w:r w:rsidRPr="00320934">
        <w:rPr>
          <w:rFonts w:ascii="Palatino Linotype" w:hAnsi="Palatino Linotype" w:cs="Arial"/>
        </w:rPr>
        <w:t>responsable, es la Universidad Intercultural del Estado de México.</w:t>
      </w:r>
    </w:p>
    <w:p w:rsidR="002C26DC" w:rsidRPr="00320934" w:rsidRDefault="002C26DC" w:rsidP="002C26DC">
      <w:pPr>
        <w:spacing w:before="100" w:beforeAutospacing="1" w:after="100" w:afterAutospacing="1" w:line="360" w:lineRule="auto"/>
        <w:jc w:val="both"/>
        <w:rPr>
          <w:rFonts w:ascii="Palatino Linotype" w:hAnsi="Palatino Linotype" w:cs="Arial"/>
        </w:rPr>
      </w:pPr>
      <w:r w:rsidRPr="00320934">
        <w:rPr>
          <w:rFonts w:ascii="Palatino Linotype" w:hAnsi="Palatino Linotype" w:cs="Arial"/>
        </w:rPr>
        <w:t xml:space="preserve">El segundo elemento normativo, es la existencia de un acto, en el caso en concreto que nos ocupa se actualiza con la existencia de la respuesta del </w:t>
      </w:r>
      <w:r w:rsidRPr="00320934">
        <w:rPr>
          <w:rFonts w:ascii="Palatino Linotype" w:hAnsi="Palatino Linotype" w:cs="Arial"/>
          <w:b/>
        </w:rPr>
        <w:t>SUJETO OBLIGADO</w:t>
      </w:r>
      <w:r w:rsidRPr="00320934">
        <w:rPr>
          <w:rFonts w:ascii="Palatino Linotype" w:hAnsi="Palatino Linotype" w:cs="Arial"/>
        </w:rPr>
        <w:t>.</w:t>
      </w:r>
    </w:p>
    <w:p w:rsidR="002C26DC" w:rsidRPr="00320934" w:rsidRDefault="002C26DC" w:rsidP="002C26DC">
      <w:pPr>
        <w:spacing w:before="100" w:beforeAutospacing="1" w:after="100" w:afterAutospacing="1" w:line="360" w:lineRule="auto"/>
        <w:jc w:val="both"/>
        <w:rPr>
          <w:rFonts w:ascii="Palatino Linotype" w:hAnsi="Palatino Linotype" w:cs="Arial"/>
        </w:rPr>
      </w:pPr>
      <w:r w:rsidRPr="00320934">
        <w:rPr>
          <w:rFonts w:ascii="Palatino Linotype" w:hAnsi="Palatino Linotype" w:cs="Arial"/>
        </w:rPr>
        <w:t xml:space="preserve">Cabe destacar que, de la respuesta otorgada por </w:t>
      </w:r>
      <w:r w:rsidRPr="00320934">
        <w:rPr>
          <w:rFonts w:ascii="Palatino Linotype" w:hAnsi="Palatino Linotype" w:cs="Arial"/>
          <w:b/>
        </w:rPr>
        <w:t>EL SUJETO OBLIGADO</w:t>
      </w:r>
      <w:r w:rsidRPr="00320934">
        <w:rPr>
          <w:rFonts w:ascii="Palatino Linotype" w:hAnsi="Palatino Linotype" w:cs="Arial"/>
        </w:rPr>
        <w:t xml:space="preserve">, se desprende el precepto normativo en estudio, el cual se considera como “acto”, esto es así, pues las respuestas emitidas por los Sujetos Obligados son consideradas, (en el contexto que la propia Ley establece), como “actos”, sin los cuales no existiría certeza de la de información pública, porque precisamente la evidencia notoria y específica del actuar del </w:t>
      </w:r>
      <w:r w:rsidRPr="00320934">
        <w:rPr>
          <w:rFonts w:ascii="Palatino Linotype" w:hAnsi="Palatino Linotype" w:cs="Arial"/>
          <w:b/>
        </w:rPr>
        <w:t>SUJETO OBLIGADO</w:t>
      </w:r>
      <w:r w:rsidRPr="00320934">
        <w:rPr>
          <w:rFonts w:ascii="Palatino Linotype" w:hAnsi="Palatino Linotype"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realizar lo que expresamente les faculta la Ley u ordenamientos jurídicos.</w:t>
      </w:r>
    </w:p>
    <w:p w:rsidR="002C26DC" w:rsidRPr="00320934" w:rsidRDefault="002C26DC" w:rsidP="002C26DC">
      <w:pPr>
        <w:spacing w:before="100" w:beforeAutospacing="1" w:after="100" w:afterAutospacing="1" w:line="360" w:lineRule="auto"/>
        <w:jc w:val="both"/>
        <w:rPr>
          <w:rFonts w:ascii="Palatino Linotype" w:hAnsi="Palatino Linotype" w:cs="Arial"/>
        </w:rPr>
      </w:pPr>
      <w:r w:rsidRPr="00320934">
        <w:rPr>
          <w:rFonts w:ascii="Palatino Linotype" w:hAnsi="Palatino Linotype" w:cs="Arial"/>
        </w:rPr>
        <w:lastRenderedPageBreak/>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rsidR="002C26DC" w:rsidRPr="00320934" w:rsidRDefault="002C26DC" w:rsidP="002C26DC">
      <w:pPr>
        <w:tabs>
          <w:tab w:val="left" w:pos="851"/>
        </w:tabs>
        <w:ind w:left="851" w:right="902"/>
        <w:jc w:val="both"/>
        <w:rPr>
          <w:rFonts w:ascii="Palatino Linotype" w:hAnsi="Palatino Linotype" w:cs="Arial"/>
          <w:i/>
          <w:sz w:val="22"/>
          <w:szCs w:val="22"/>
        </w:rPr>
      </w:pPr>
      <w:r w:rsidRPr="00320934">
        <w:rPr>
          <w:rFonts w:ascii="Palatino Linotype" w:hAnsi="Palatino Linotype" w:cs="Arial"/>
          <w:b/>
          <w:i/>
          <w:sz w:val="22"/>
          <w:szCs w:val="22"/>
        </w:rPr>
        <w:t>“Artículo 53</w:t>
      </w:r>
      <w:r w:rsidRPr="00320934">
        <w:rPr>
          <w:rFonts w:ascii="Palatino Linotype" w:hAnsi="Palatino Linotype" w:cs="Arial"/>
          <w:i/>
          <w:sz w:val="22"/>
          <w:szCs w:val="22"/>
        </w:rPr>
        <w:t xml:space="preserve">. Las Unidades de Transparencia tendrán las siguientes funciones: </w:t>
      </w:r>
    </w:p>
    <w:p w:rsidR="002C26DC" w:rsidRPr="00320934" w:rsidRDefault="002C26DC" w:rsidP="002C26DC">
      <w:pPr>
        <w:tabs>
          <w:tab w:val="left" w:pos="851"/>
        </w:tabs>
        <w:ind w:left="851" w:right="902"/>
        <w:jc w:val="both"/>
        <w:rPr>
          <w:rFonts w:ascii="Palatino Linotype" w:hAnsi="Palatino Linotype" w:cs="Arial"/>
          <w:i/>
          <w:sz w:val="22"/>
          <w:szCs w:val="22"/>
        </w:rPr>
      </w:pPr>
      <w:r w:rsidRPr="00320934">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2C26DC" w:rsidRPr="00320934" w:rsidRDefault="002C26DC" w:rsidP="002C26DC">
      <w:pPr>
        <w:tabs>
          <w:tab w:val="left" w:pos="851"/>
        </w:tabs>
        <w:ind w:left="851" w:right="902"/>
        <w:jc w:val="both"/>
        <w:rPr>
          <w:rFonts w:ascii="Palatino Linotype" w:hAnsi="Palatino Linotype" w:cs="Arial"/>
          <w:i/>
          <w:sz w:val="22"/>
          <w:szCs w:val="22"/>
        </w:rPr>
      </w:pPr>
      <w:r w:rsidRPr="00320934">
        <w:rPr>
          <w:rFonts w:ascii="Palatino Linotype" w:hAnsi="Palatino Linotype" w:cs="Arial"/>
          <w:i/>
          <w:sz w:val="22"/>
          <w:szCs w:val="22"/>
        </w:rPr>
        <w:t xml:space="preserve">II. Recibir, tramitar y dar respuesta a las solicitudes de acceso a la información; </w:t>
      </w:r>
    </w:p>
    <w:p w:rsidR="002C26DC" w:rsidRPr="00320934" w:rsidRDefault="002C26DC" w:rsidP="002C26DC">
      <w:pPr>
        <w:tabs>
          <w:tab w:val="left" w:pos="851"/>
        </w:tabs>
        <w:ind w:left="851" w:right="902"/>
        <w:jc w:val="both"/>
        <w:rPr>
          <w:rFonts w:ascii="Palatino Linotype" w:hAnsi="Palatino Linotype" w:cs="Arial"/>
          <w:i/>
          <w:sz w:val="22"/>
          <w:szCs w:val="22"/>
        </w:rPr>
      </w:pPr>
      <w:r w:rsidRPr="00320934">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2C26DC" w:rsidRPr="00320934" w:rsidRDefault="002C26DC" w:rsidP="002C26DC">
      <w:pPr>
        <w:tabs>
          <w:tab w:val="left" w:pos="851"/>
        </w:tabs>
        <w:ind w:left="851" w:right="902"/>
        <w:jc w:val="both"/>
        <w:rPr>
          <w:rFonts w:ascii="Palatino Linotype" w:hAnsi="Palatino Linotype" w:cs="Arial"/>
          <w:i/>
          <w:sz w:val="22"/>
          <w:szCs w:val="22"/>
        </w:rPr>
      </w:pPr>
      <w:r w:rsidRPr="00320934">
        <w:rPr>
          <w:rFonts w:ascii="Palatino Linotype" w:hAnsi="Palatino Linotype" w:cs="Arial"/>
          <w:i/>
          <w:sz w:val="22"/>
          <w:szCs w:val="22"/>
        </w:rPr>
        <w:t xml:space="preserve">IV. Realizar, con efectividad, los trámites internos necesarios para la atención de las solicitudes de acceso a la información; </w:t>
      </w:r>
    </w:p>
    <w:p w:rsidR="002C26DC" w:rsidRPr="00320934" w:rsidRDefault="002C26DC" w:rsidP="002C26DC">
      <w:pPr>
        <w:tabs>
          <w:tab w:val="left" w:pos="851"/>
        </w:tabs>
        <w:ind w:left="851" w:right="902"/>
        <w:jc w:val="both"/>
        <w:rPr>
          <w:rFonts w:ascii="Palatino Linotype" w:hAnsi="Palatino Linotype" w:cs="Arial"/>
          <w:i/>
          <w:sz w:val="22"/>
          <w:szCs w:val="22"/>
        </w:rPr>
      </w:pPr>
      <w:r w:rsidRPr="00320934">
        <w:rPr>
          <w:rFonts w:ascii="Palatino Linotype" w:hAnsi="Palatino Linotype" w:cs="Arial"/>
          <w:i/>
          <w:sz w:val="22"/>
          <w:szCs w:val="22"/>
        </w:rPr>
        <w:t xml:space="preserve">V. Entregar, en su caso, a los particulares la información solicitada; </w:t>
      </w:r>
    </w:p>
    <w:p w:rsidR="002C26DC" w:rsidRPr="00320934" w:rsidRDefault="002C26DC" w:rsidP="002C26DC">
      <w:pPr>
        <w:tabs>
          <w:tab w:val="left" w:pos="851"/>
        </w:tabs>
        <w:ind w:left="851" w:right="902"/>
        <w:jc w:val="both"/>
        <w:rPr>
          <w:rFonts w:ascii="Palatino Linotype" w:hAnsi="Palatino Linotype" w:cs="Arial"/>
          <w:i/>
          <w:sz w:val="22"/>
          <w:szCs w:val="22"/>
        </w:rPr>
      </w:pPr>
      <w:r w:rsidRPr="00320934">
        <w:rPr>
          <w:rFonts w:ascii="Palatino Linotype" w:hAnsi="Palatino Linotype" w:cs="Arial"/>
          <w:i/>
          <w:sz w:val="22"/>
          <w:szCs w:val="22"/>
        </w:rPr>
        <w:t xml:space="preserve">VI. Efectuar las notificaciones a los solicitantes; </w:t>
      </w:r>
    </w:p>
    <w:p w:rsidR="002C26DC" w:rsidRPr="00320934" w:rsidRDefault="002C26DC" w:rsidP="002C26DC">
      <w:pPr>
        <w:tabs>
          <w:tab w:val="left" w:pos="851"/>
        </w:tabs>
        <w:ind w:left="851" w:right="902"/>
        <w:jc w:val="both"/>
        <w:rPr>
          <w:rFonts w:ascii="Palatino Linotype" w:hAnsi="Palatino Linotype" w:cs="Arial"/>
          <w:i/>
          <w:sz w:val="22"/>
          <w:szCs w:val="22"/>
        </w:rPr>
      </w:pPr>
      <w:r w:rsidRPr="00320934">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2C26DC" w:rsidRPr="00320934" w:rsidRDefault="002C26DC" w:rsidP="002C26DC">
      <w:pPr>
        <w:tabs>
          <w:tab w:val="left" w:pos="851"/>
        </w:tabs>
        <w:ind w:left="851" w:right="902"/>
        <w:jc w:val="both"/>
        <w:rPr>
          <w:rFonts w:ascii="Palatino Linotype" w:hAnsi="Palatino Linotype" w:cs="Arial"/>
          <w:i/>
          <w:sz w:val="22"/>
          <w:szCs w:val="22"/>
        </w:rPr>
      </w:pPr>
      <w:r w:rsidRPr="00320934">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2C26DC" w:rsidRPr="00320934" w:rsidRDefault="002C26DC" w:rsidP="002C26DC">
      <w:pPr>
        <w:tabs>
          <w:tab w:val="left" w:pos="851"/>
        </w:tabs>
        <w:ind w:left="851" w:right="902"/>
        <w:jc w:val="both"/>
        <w:rPr>
          <w:rFonts w:ascii="Palatino Linotype" w:hAnsi="Palatino Linotype" w:cs="Arial"/>
          <w:i/>
          <w:sz w:val="22"/>
          <w:szCs w:val="22"/>
        </w:rPr>
      </w:pPr>
      <w:r w:rsidRPr="00320934">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2C26DC" w:rsidRPr="00320934" w:rsidRDefault="002C26DC" w:rsidP="002C26DC">
      <w:pPr>
        <w:tabs>
          <w:tab w:val="left" w:pos="851"/>
        </w:tabs>
        <w:ind w:left="851" w:right="902"/>
        <w:jc w:val="both"/>
        <w:rPr>
          <w:rFonts w:ascii="Palatino Linotype" w:hAnsi="Palatino Linotype" w:cs="Arial"/>
          <w:i/>
          <w:sz w:val="22"/>
          <w:szCs w:val="22"/>
        </w:rPr>
      </w:pPr>
      <w:r w:rsidRPr="00320934">
        <w:rPr>
          <w:rFonts w:ascii="Palatino Linotype" w:hAnsi="Palatino Linotype" w:cs="Arial"/>
          <w:i/>
          <w:sz w:val="22"/>
          <w:szCs w:val="22"/>
        </w:rPr>
        <w:t xml:space="preserve">X. Presentar ante el Comité, el proyecto de clasificación de información; </w:t>
      </w:r>
    </w:p>
    <w:p w:rsidR="002C26DC" w:rsidRPr="00320934" w:rsidRDefault="002C26DC" w:rsidP="002C26DC">
      <w:pPr>
        <w:tabs>
          <w:tab w:val="left" w:pos="851"/>
        </w:tabs>
        <w:ind w:left="851" w:right="902"/>
        <w:jc w:val="both"/>
        <w:rPr>
          <w:rFonts w:ascii="Palatino Linotype" w:hAnsi="Palatino Linotype" w:cs="Arial"/>
          <w:i/>
          <w:sz w:val="22"/>
          <w:szCs w:val="22"/>
        </w:rPr>
      </w:pPr>
      <w:r w:rsidRPr="00320934">
        <w:rPr>
          <w:rFonts w:ascii="Palatino Linotype" w:hAnsi="Palatino Linotype" w:cs="Arial"/>
          <w:i/>
          <w:sz w:val="22"/>
          <w:szCs w:val="22"/>
        </w:rPr>
        <w:t xml:space="preserve">XI. Promover e implementar políticas de transparencia proactiva procurando su accesibilidad; </w:t>
      </w:r>
    </w:p>
    <w:p w:rsidR="002C26DC" w:rsidRPr="00320934" w:rsidRDefault="002C26DC" w:rsidP="002C26DC">
      <w:pPr>
        <w:tabs>
          <w:tab w:val="left" w:pos="851"/>
        </w:tabs>
        <w:ind w:left="851" w:right="902"/>
        <w:jc w:val="both"/>
        <w:rPr>
          <w:rFonts w:ascii="Palatino Linotype" w:hAnsi="Palatino Linotype" w:cs="Arial"/>
          <w:i/>
          <w:sz w:val="22"/>
          <w:szCs w:val="22"/>
        </w:rPr>
      </w:pPr>
      <w:r w:rsidRPr="00320934">
        <w:rPr>
          <w:rFonts w:ascii="Palatino Linotype" w:hAnsi="Palatino Linotype" w:cs="Arial"/>
          <w:i/>
          <w:sz w:val="22"/>
          <w:szCs w:val="22"/>
        </w:rPr>
        <w:t xml:space="preserve">XII. Fomentar la transparencia y accesibilidad al interior del sujeto obligado; </w:t>
      </w:r>
    </w:p>
    <w:p w:rsidR="002C26DC" w:rsidRPr="00320934" w:rsidRDefault="002C26DC" w:rsidP="002C26DC">
      <w:pPr>
        <w:tabs>
          <w:tab w:val="left" w:pos="851"/>
        </w:tabs>
        <w:ind w:left="851" w:right="902"/>
        <w:jc w:val="both"/>
        <w:rPr>
          <w:rFonts w:ascii="Palatino Linotype" w:hAnsi="Palatino Linotype" w:cs="Arial"/>
          <w:i/>
          <w:sz w:val="22"/>
          <w:szCs w:val="22"/>
        </w:rPr>
      </w:pPr>
      <w:r w:rsidRPr="00320934">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2C26DC" w:rsidRPr="00320934" w:rsidRDefault="002C26DC" w:rsidP="002C26DC">
      <w:pPr>
        <w:tabs>
          <w:tab w:val="left" w:pos="851"/>
        </w:tabs>
        <w:ind w:left="851" w:right="902"/>
        <w:jc w:val="both"/>
        <w:rPr>
          <w:rFonts w:ascii="Palatino Linotype" w:hAnsi="Palatino Linotype" w:cs="Arial"/>
          <w:i/>
          <w:sz w:val="22"/>
          <w:szCs w:val="22"/>
        </w:rPr>
      </w:pPr>
      <w:r w:rsidRPr="00320934">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320934">
        <w:rPr>
          <w:rFonts w:ascii="Palatino Linotype" w:hAnsi="Palatino Linotype" w:cs="Arial"/>
          <w:b/>
          <w:i/>
          <w:sz w:val="22"/>
          <w:szCs w:val="22"/>
        </w:rPr>
        <w:t>”</w:t>
      </w:r>
    </w:p>
    <w:p w:rsidR="002C26DC" w:rsidRPr="00320934" w:rsidRDefault="002C26DC" w:rsidP="002C26DC">
      <w:pPr>
        <w:spacing w:before="100" w:beforeAutospacing="1" w:after="100" w:afterAutospacing="1" w:line="360" w:lineRule="auto"/>
        <w:jc w:val="both"/>
        <w:rPr>
          <w:rFonts w:ascii="Palatino Linotype" w:hAnsi="Palatino Linotype" w:cs="Arial"/>
        </w:rPr>
      </w:pPr>
      <w:r w:rsidRPr="00320934">
        <w:rPr>
          <w:rFonts w:ascii="Palatino Linotype" w:hAnsi="Palatino Linotype" w:cs="Arial"/>
        </w:rPr>
        <w:lastRenderedPageBreak/>
        <w:t xml:space="preserve">Es decir, la impugnación del </w:t>
      </w:r>
      <w:r w:rsidRPr="00320934">
        <w:rPr>
          <w:rFonts w:ascii="Palatino Linotype" w:hAnsi="Palatino Linotype" w:cs="Arial"/>
          <w:b/>
        </w:rPr>
        <w:t>RECURRENTE</w:t>
      </w:r>
      <w:r w:rsidRPr="00320934">
        <w:rPr>
          <w:rFonts w:ascii="Palatino Linotype" w:hAnsi="Palatino Linotype" w:cs="Arial"/>
        </w:rPr>
        <w:t xml:space="preserve"> debe ser sobre la emisión de un “Acto” contenido en la misma Ley o la omisión de éste, lo que en el presente caso se actualiza con la respuesta dada por </w:t>
      </w:r>
      <w:r w:rsidRPr="00320934">
        <w:rPr>
          <w:rFonts w:ascii="Palatino Linotype" w:hAnsi="Palatino Linotype" w:cs="Arial"/>
          <w:b/>
        </w:rPr>
        <w:t>EL SUJETO OBLIGADO</w:t>
      </w:r>
      <w:r w:rsidRPr="00320934">
        <w:rPr>
          <w:rFonts w:ascii="Palatino Linotype" w:hAnsi="Palatino Linotype" w:cs="Arial"/>
        </w:rPr>
        <w:t>.</w:t>
      </w:r>
    </w:p>
    <w:p w:rsidR="002C26DC" w:rsidRPr="00320934" w:rsidRDefault="002C26DC" w:rsidP="002C26DC">
      <w:pPr>
        <w:spacing w:before="100" w:beforeAutospacing="1" w:after="100" w:afterAutospacing="1" w:line="360" w:lineRule="auto"/>
        <w:jc w:val="both"/>
        <w:rPr>
          <w:rFonts w:ascii="Palatino Linotype" w:hAnsi="Palatino Linotype" w:cs="Arial"/>
        </w:rPr>
      </w:pPr>
      <w:r w:rsidRPr="00320934">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320934">
        <w:rPr>
          <w:rFonts w:ascii="Palatino Linotype" w:hAnsi="Palatino Linotype" w:cs="Arial"/>
          <w:b/>
        </w:rPr>
        <w:t>la modifique o revoque</w:t>
      </w:r>
      <w:r w:rsidRPr="00320934">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2C26DC" w:rsidRPr="00320934" w:rsidRDefault="002C26DC" w:rsidP="002C26DC">
      <w:pPr>
        <w:spacing w:before="100" w:beforeAutospacing="1" w:after="100" w:afterAutospacing="1" w:line="360" w:lineRule="auto"/>
        <w:jc w:val="both"/>
        <w:rPr>
          <w:rFonts w:ascii="Palatino Linotype" w:hAnsi="Palatino Linotype" w:cs="Arial"/>
        </w:rPr>
      </w:pPr>
      <w:r w:rsidRPr="00320934">
        <w:rPr>
          <w:rFonts w:ascii="Palatino Linotype" w:hAnsi="Palatino Linotype" w:cs="Arial"/>
        </w:rPr>
        <w:t>Por cuanto hace a la revocación, a diferencia de la modificación, ocurre cuando la dependencia o entidad responsable (</w:t>
      </w:r>
      <w:r w:rsidRPr="00320934">
        <w:rPr>
          <w:rFonts w:ascii="Palatino Linotype" w:hAnsi="Palatino Linotype" w:cs="Arial"/>
          <w:b/>
        </w:rPr>
        <w:t>SUJETO OBLIGADO</w:t>
      </w:r>
      <w:r w:rsidRPr="00320934">
        <w:rPr>
          <w:rFonts w:ascii="Palatino Linotype" w:hAnsi="Palatino Linotype" w:cs="Arial"/>
        </w:rPr>
        <w:t>), del acto o resolución impugnada, suprime, elimina o cancela la totalidad de su respuesta y emite otra en su lugar dejando sin efecto lo que en un principio respondió.</w:t>
      </w:r>
    </w:p>
    <w:p w:rsidR="002C26DC" w:rsidRPr="00320934" w:rsidRDefault="002C26DC" w:rsidP="002C26DC">
      <w:pPr>
        <w:spacing w:before="100" w:beforeAutospacing="1" w:after="100" w:afterAutospacing="1" w:line="360" w:lineRule="auto"/>
        <w:jc w:val="both"/>
        <w:rPr>
          <w:rFonts w:ascii="Palatino Linotype" w:hAnsi="Palatino Linotype" w:cs="Arial"/>
        </w:rPr>
      </w:pPr>
      <w:r w:rsidRPr="00320934">
        <w:rPr>
          <w:rFonts w:ascii="Palatino Linotype" w:hAnsi="Palatino Linotype" w:cs="Arial"/>
        </w:rPr>
        <w:t>En ese tenor, un acto impugnado queda sin efectos, cuando aun existiendo jurídicamente (esto es, que no se ha modificado, ni revocado) ya no genera ninguna consecuencia legal.</w:t>
      </w:r>
    </w:p>
    <w:p w:rsidR="002C26DC" w:rsidRPr="00320934" w:rsidRDefault="002C26DC" w:rsidP="002C26DC">
      <w:pPr>
        <w:spacing w:before="100" w:beforeAutospacing="1" w:after="100" w:afterAutospacing="1" w:line="360" w:lineRule="auto"/>
        <w:jc w:val="both"/>
        <w:rPr>
          <w:rFonts w:ascii="Palatino Linotype" w:hAnsi="Palatino Linotype" w:cs="Arial"/>
        </w:rPr>
      </w:pPr>
      <w:r w:rsidRPr="00320934">
        <w:rPr>
          <w:rFonts w:ascii="Palatino Linotype" w:hAnsi="Palatino Linotype" w:cs="Arial"/>
        </w:rPr>
        <w:t xml:space="preserve">En tanto que, un acto impugnado queda sin materia, cuando ha sido satisfecha la pretensión de lo pedido o exigido por la parte </w:t>
      </w:r>
      <w:r w:rsidRPr="00320934">
        <w:rPr>
          <w:rFonts w:ascii="Palatino Linotype" w:hAnsi="Palatino Linotype" w:cs="Arial"/>
          <w:b/>
          <w:color w:val="000000"/>
        </w:rPr>
        <w:t>RECURRENTE</w:t>
      </w:r>
      <w:r w:rsidRPr="00320934">
        <w:rPr>
          <w:rFonts w:ascii="Palatino Linotype" w:hAnsi="Palatino Linotype" w:cs="Arial"/>
          <w:b/>
        </w:rPr>
        <w:t xml:space="preserve"> </w:t>
      </w:r>
      <w:r w:rsidRPr="00320934">
        <w:rPr>
          <w:rFonts w:ascii="Palatino Linotype" w:hAnsi="Palatino Linotype" w:cs="Arial"/>
        </w:rPr>
        <w:t xml:space="preserve">de manera que </w:t>
      </w:r>
      <w:r w:rsidRPr="00320934">
        <w:rPr>
          <w:rFonts w:ascii="Palatino Linotype" w:hAnsi="Palatino Linotype" w:cs="Arial"/>
          <w:b/>
        </w:rPr>
        <w:t xml:space="preserve">EL SUJETO OBLIGADO </w:t>
      </w:r>
      <w:r w:rsidRPr="00320934">
        <w:rPr>
          <w:rFonts w:ascii="Palatino Linotype" w:hAnsi="Palatino Linotype" w:cs="Arial"/>
        </w:rPr>
        <w:t>entrega una respuesta que, aunque sea posterior a los términos previstos en la ley, mediante ésta concede la información solicitada.</w:t>
      </w:r>
    </w:p>
    <w:p w:rsidR="002C26DC" w:rsidRPr="00320934" w:rsidRDefault="002C26DC" w:rsidP="002C26DC">
      <w:pPr>
        <w:spacing w:before="100" w:beforeAutospacing="1" w:after="100" w:afterAutospacing="1" w:line="360" w:lineRule="auto"/>
        <w:jc w:val="both"/>
        <w:rPr>
          <w:rFonts w:ascii="Palatino Linotype" w:hAnsi="Palatino Linotype" w:cs="Arial"/>
        </w:rPr>
      </w:pPr>
      <w:r w:rsidRPr="00320934">
        <w:rPr>
          <w:rFonts w:ascii="Palatino Linotype" w:hAnsi="Palatino Linotype" w:cs="Arial"/>
        </w:rPr>
        <w:lastRenderedPageBreak/>
        <w:t xml:space="preserve">Bajo esas consideraciones, se afirma que, en el recurso de revisión sujeto a estudio, se actualiza la hipótesis jurídica citada en el cuarto elemento, toda vez que quedó probado que, </w:t>
      </w:r>
      <w:r w:rsidRPr="00320934">
        <w:rPr>
          <w:rFonts w:ascii="Palatino Linotype" w:hAnsi="Palatino Linotype" w:cs="Arial"/>
          <w:b/>
        </w:rPr>
        <w:t>EL SUJETO OBLIGADO</w:t>
      </w:r>
      <w:r w:rsidRPr="00320934">
        <w:rPr>
          <w:rFonts w:ascii="Palatino Linotype" w:hAnsi="Palatino Linotype" w:cs="Arial"/>
        </w:rPr>
        <w:t xml:space="preserve"> mediante un acto posterior a su respuesta, como lo fue en el alcance al Informe Justificado, remitió información con la cual, dejó sin materia el presente recurso.</w:t>
      </w:r>
    </w:p>
    <w:p w:rsidR="002C26DC" w:rsidRPr="00320934" w:rsidRDefault="002C26DC" w:rsidP="002C26DC">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320934">
        <w:rPr>
          <w:rFonts w:ascii="Palatino Linotype" w:hAnsi="Palatino Linotype"/>
          <w:noProof/>
          <w:lang w:eastAsia="es-MX"/>
        </w:rPr>
        <w:t xml:space="preserve">Esto es así, ya que el particular requirió del </w:t>
      </w:r>
      <w:r w:rsidRPr="00320934">
        <w:rPr>
          <w:rFonts w:ascii="Palatino Linotype" w:hAnsi="Palatino Linotype"/>
          <w:b/>
          <w:noProof/>
          <w:lang w:eastAsia="es-MX"/>
        </w:rPr>
        <w:t xml:space="preserve">SUJETO OBLIGADO </w:t>
      </w:r>
      <w:r w:rsidRPr="00320934">
        <w:rPr>
          <w:rFonts w:ascii="Palatino Linotype" w:hAnsi="Palatino Linotype"/>
          <w:noProof/>
          <w:lang w:eastAsia="es-MX"/>
        </w:rPr>
        <w:t>los contratos, acuerdos o convenios de prestación de servicios cel</w:t>
      </w:r>
      <w:r w:rsidR="00971736" w:rsidRPr="00320934">
        <w:rPr>
          <w:rFonts w:ascii="Palatino Linotype" w:hAnsi="Palatino Linotype"/>
          <w:noProof/>
          <w:lang w:eastAsia="es-MX"/>
        </w:rPr>
        <w:t>e</w:t>
      </w:r>
      <w:r w:rsidRPr="00320934">
        <w:rPr>
          <w:rFonts w:ascii="Palatino Linotype" w:hAnsi="Palatino Linotype"/>
          <w:noProof/>
          <w:lang w:eastAsia="es-MX"/>
        </w:rPr>
        <w:t>brados entre la Universidad y la entonces Secretaría de Desarrollo Social (SEDESOL)</w:t>
      </w:r>
      <w:r w:rsidR="00D97820" w:rsidRPr="00320934">
        <w:rPr>
          <w:rFonts w:ascii="Palatino Linotype" w:hAnsi="Palatino Linotype"/>
          <w:noProof/>
          <w:lang w:eastAsia="es-MX"/>
        </w:rPr>
        <w:t xml:space="preserve"> y la Secretaría de Desarrollo </w:t>
      </w:r>
      <w:r w:rsidR="00566659" w:rsidRPr="00320934">
        <w:rPr>
          <w:rFonts w:ascii="Palatino Linotype" w:hAnsi="Palatino Linotype"/>
          <w:noProof/>
          <w:lang w:eastAsia="es-MX"/>
        </w:rPr>
        <w:t xml:space="preserve">Agrario, </w:t>
      </w:r>
      <w:r w:rsidR="00D97820" w:rsidRPr="00320934">
        <w:rPr>
          <w:rFonts w:ascii="Palatino Linotype" w:hAnsi="Palatino Linotype"/>
          <w:noProof/>
          <w:lang w:eastAsia="es-MX"/>
        </w:rPr>
        <w:t>Territorial y Urbano (SEDATU), por el periodo que compre del 1 de enero de 2013 al 31 de diciembre de 2015, en los que se in</w:t>
      </w:r>
      <w:r w:rsidR="00566659" w:rsidRPr="00320934">
        <w:rPr>
          <w:rFonts w:ascii="Palatino Linotype" w:hAnsi="Palatino Linotype"/>
          <w:noProof/>
          <w:lang w:eastAsia="es-MX"/>
        </w:rPr>
        <w:t>c</w:t>
      </w:r>
      <w:r w:rsidR="00D97820" w:rsidRPr="00320934">
        <w:rPr>
          <w:rFonts w:ascii="Palatino Linotype" w:hAnsi="Palatino Linotype"/>
          <w:noProof/>
          <w:lang w:eastAsia="es-MX"/>
        </w:rPr>
        <w:t>luyan los rubros siguientes: concepto, objeto, plazos e importe.</w:t>
      </w:r>
    </w:p>
    <w:p w:rsidR="002C26DC" w:rsidRPr="00320934" w:rsidRDefault="00D97820" w:rsidP="002C26DC">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320934">
        <w:rPr>
          <w:rFonts w:ascii="Palatino Linotype" w:hAnsi="Palatino Linotype"/>
          <w:noProof/>
          <w:lang w:eastAsia="es-MX"/>
        </w:rPr>
        <w:t>Al respecto,</w:t>
      </w:r>
      <w:r w:rsidR="0006496E" w:rsidRPr="00320934">
        <w:rPr>
          <w:rFonts w:ascii="Palatino Linotype" w:hAnsi="Palatino Linotype"/>
          <w:b/>
          <w:noProof/>
          <w:lang w:eastAsia="es-MX"/>
        </w:rPr>
        <w:t xml:space="preserve"> EL SU</w:t>
      </w:r>
      <w:r w:rsidRPr="00320934">
        <w:rPr>
          <w:rFonts w:ascii="Palatino Linotype" w:hAnsi="Palatino Linotype"/>
          <w:b/>
          <w:noProof/>
          <w:lang w:eastAsia="es-MX"/>
        </w:rPr>
        <w:t>J</w:t>
      </w:r>
      <w:r w:rsidR="0006496E" w:rsidRPr="00320934">
        <w:rPr>
          <w:rFonts w:ascii="Palatino Linotype" w:hAnsi="Palatino Linotype"/>
          <w:b/>
          <w:noProof/>
          <w:lang w:eastAsia="es-MX"/>
        </w:rPr>
        <w:t>E</w:t>
      </w:r>
      <w:r w:rsidRPr="00320934">
        <w:rPr>
          <w:rFonts w:ascii="Palatino Linotype" w:hAnsi="Palatino Linotype"/>
          <w:b/>
          <w:noProof/>
          <w:lang w:eastAsia="es-MX"/>
        </w:rPr>
        <w:t xml:space="preserve">TO OBLIGADO </w:t>
      </w:r>
      <w:r w:rsidRPr="00320934">
        <w:rPr>
          <w:rFonts w:ascii="Palatino Linotype" w:hAnsi="Palatino Linotype"/>
          <w:noProof/>
          <w:lang w:eastAsia="es-MX"/>
        </w:rPr>
        <w:t>respondió al particular que la información solicitada formaba parte de procedimientos administrativos y de investigación por parte de la Auditoría Superior de la Federación (ASF) y la Fiscalía Gneral de la República (FGR); por lo que, se encontraba clasificada como reservada. Se destaca que remitió el Acta número UIEM-EXT-006, correspondiente a la Sexta Sesión Extraordinaria del Comité de Transparencia de la Universidad Intercultrural del Estado de México, de fecha veinticuatro de septiembre de dos mil diecinueve.</w:t>
      </w:r>
    </w:p>
    <w:p w:rsidR="00D97820" w:rsidRPr="00320934" w:rsidRDefault="00D97820" w:rsidP="002C26DC">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320934">
        <w:rPr>
          <w:rFonts w:ascii="Palatino Linotype" w:hAnsi="Palatino Linotype"/>
          <w:noProof/>
          <w:lang w:eastAsia="es-MX"/>
        </w:rPr>
        <w:t xml:space="preserve">Inocnforme con dicha dteerminación el hoy </w:t>
      </w:r>
      <w:r w:rsidRPr="00320934">
        <w:rPr>
          <w:rFonts w:ascii="Palatino Linotype" w:hAnsi="Palatino Linotype"/>
          <w:b/>
          <w:noProof/>
          <w:lang w:eastAsia="es-MX"/>
        </w:rPr>
        <w:t>RECURRENTE</w:t>
      </w:r>
      <w:r w:rsidR="0006496E" w:rsidRPr="00320934">
        <w:rPr>
          <w:rFonts w:ascii="Palatino Linotype" w:hAnsi="Palatino Linotype"/>
          <w:noProof/>
          <w:lang w:eastAsia="es-MX"/>
        </w:rPr>
        <w:t xml:space="preserve"> interpuso el me</w:t>
      </w:r>
      <w:r w:rsidRPr="00320934">
        <w:rPr>
          <w:rFonts w:ascii="Palatino Linotype" w:hAnsi="Palatino Linotype"/>
          <w:noProof/>
          <w:lang w:eastAsia="es-MX"/>
        </w:rPr>
        <w:t xml:space="preserve">dio de defensa de mérito, en el cual, en lo que interesa manifestó que la infromación solicitada tiene el carácter de pública, además, que no cubre los requisitos para establecer una prueba de daño que marca la Ley de Transparencia y Acceso a la Información Pública </w:t>
      </w:r>
      <w:r w:rsidRPr="00320934">
        <w:rPr>
          <w:rFonts w:ascii="Palatino Linotype" w:hAnsi="Palatino Linotype"/>
          <w:noProof/>
          <w:lang w:eastAsia="es-MX"/>
        </w:rPr>
        <w:lastRenderedPageBreak/>
        <w:t>del Estado de México y Municipios.</w:t>
      </w:r>
    </w:p>
    <w:p w:rsidR="002C26DC" w:rsidRPr="00320934" w:rsidRDefault="00D97820" w:rsidP="002C26DC">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320934">
        <w:rPr>
          <w:rFonts w:ascii="Palatino Linotype" w:hAnsi="Palatino Linotype"/>
          <w:noProof/>
          <w:lang w:eastAsia="es-MX"/>
        </w:rPr>
        <w:t xml:space="preserve">Posteriormente, </w:t>
      </w:r>
      <w:r w:rsidRPr="00320934">
        <w:rPr>
          <w:rFonts w:ascii="Palatino Linotype" w:hAnsi="Palatino Linotype"/>
          <w:b/>
          <w:noProof/>
          <w:lang w:eastAsia="es-MX"/>
        </w:rPr>
        <w:t>EL SUJETO OBLIGADO</w:t>
      </w:r>
      <w:r w:rsidRPr="00320934">
        <w:rPr>
          <w:rFonts w:ascii="Palatino Linotype" w:hAnsi="Palatino Linotype"/>
          <w:noProof/>
          <w:lang w:eastAsia="es-MX"/>
        </w:rPr>
        <w:t xml:space="preserve"> rindió su Informe Justificado, en el cual reit</w:t>
      </w:r>
      <w:r w:rsidR="0056492E" w:rsidRPr="00320934">
        <w:rPr>
          <w:rFonts w:ascii="Palatino Linotype" w:hAnsi="Palatino Linotype"/>
          <w:noProof/>
          <w:lang w:eastAsia="es-MX"/>
        </w:rPr>
        <w:t>eró la clasificación de la infor</w:t>
      </w:r>
      <w:r w:rsidRPr="00320934">
        <w:rPr>
          <w:rFonts w:ascii="Palatino Linotype" w:hAnsi="Palatino Linotype"/>
          <w:noProof/>
          <w:lang w:eastAsia="es-MX"/>
        </w:rPr>
        <w:t xml:space="preserve">mación y, además, refirió </w:t>
      </w:r>
      <w:r w:rsidR="0006496E" w:rsidRPr="00320934">
        <w:rPr>
          <w:rFonts w:ascii="Palatino Linotype" w:hAnsi="Palatino Linotype"/>
          <w:noProof/>
          <w:lang w:eastAsia="es-MX"/>
        </w:rPr>
        <w:t>que</w:t>
      </w:r>
      <w:r w:rsidRPr="00320934">
        <w:rPr>
          <w:rFonts w:ascii="Palatino Linotype" w:hAnsi="Palatino Linotype"/>
          <w:noProof/>
          <w:lang w:eastAsia="es-MX"/>
        </w:rPr>
        <w:t xml:space="preserve"> la ASF solicitó toda la información que tuviera bajo resguardo es decir de todos y cada uno los convenios, contratos, acuerdos y demás instrumentos jurídicos; relacionados con esta institución, correspondientes a los anteriores ejercicios fiscales, por lo tanto, se encontraba en imposibilidad de otorgar de manera detallada los documentos que se encuentran en verificación; en razón de que no contaba con el respaldo digital de los mismos y solicitar la devolución de los mismos entorpecería el proceso de fiscalización al cual se encontraban sujetos.</w:t>
      </w:r>
    </w:p>
    <w:p w:rsidR="00566659" w:rsidRPr="00320934" w:rsidRDefault="00D97820" w:rsidP="006B4451">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320934">
        <w:rPr>
          <w:rFonts w:ascii="Palatino Linotype" w:hAnsi="Palatino Linotype"/>
          <w:noProof/>
          <w:lang w:eastAsia="es-MX"/>
        </w:rPr>
        <w:t>D</w:t>
      </w:r>
      <w:r w:rsidR="006B4451" w:rsidRPr="00320934">
        <w:rPr>
          <w:rFonts w:ascii="Palatino Linotype" w:hAnsi="Palatino Linotype"/>
          <w:noProof/>
          <w:lang w:eastAsia="es-MX"/>
        </w:rPr>
        <w:t>erivado de lo anteri</w:t>
      </w:r>
      <w:r w:rsidRPr="00320934">
        <w:rPr>
          <w:rFonts w:ascii="Palatino Linotype" w:hAnsi="Palatino Linotype"/>
          <w:noProof/>
          <w:lang w:eastAsia="es-MX"/>
        </w:rPr>
        <w:t>o</w:t>
      </w:r>
      <w:r w:rsidR="006B4451" w:rsidRPr="00320934">
        <w:rPr>
          <w:rFonts w:ascii="Palatino Linotype" w:hAnsi="Palatino Linotype"/>
          <w:noProof/>
          <w:lang w:eastAsia="es-MX"/>
        </w:rPr>
        <w:t>r</w:t>
      </w:r>
      <w:r w:rsidRPr="00320934">
        <w:rPr>
          <w:rFonts w:ascii="Palatino Linotype" w:hAnsi="Palatino Linotype"/>
          <w:noProof/>
          <w:lang w:eastAsia="es-MX"/>
        </w:rPr>
        <w:t xml:space="preserve">, ante la contradicción incurrida por </w:t>
      </w:r>
      <w:r w:rsidRPr="00320934">
        <w:rPr>
          <w:rFonts w:ascii="Palatino Linotype" w:hAnsi="Palatino Linotype"/>
          <w:b/>
          <w:noProof/>
          <w:lang w:eastAsia="es-MX"/>
        </w:rPr>
        <w:t>EL SUJETO OBLIGADO</w:t>
      </w:r>
      <w:r w:rsidRPr="00320934">
        <w:rPr>
          <w:rFonts w:ascii="Palatino Linotype" w:hAnsi="Palatino Linotype"/>
          <w:noProof/>
          <w:lang w:eastAsia="es-MX"/>
        </w:rPr>
        <w:t xml:space="preserve"> respecto de la clasificación y la inexistencia de la información</w:t>
      </w:r>
      <w:r w:rsidR="006B4451" w:rsidRPr="00320934">
        <w:rPr>
          <w:rStyle w:val="Refdenotaalpie"/>
          <w:rFonts w:ascii="Palatino Linotype" w:hAnsi="Palatino Linotype"/>
          <w:noProof/>
          <w:lang w:eastAsia="es-MX"/>
        </w:rPr>
        <w:footnoteReference w:id="3"/>
      </w:r>
      <w:r w:rsidR="0095766C" w:rsidRPr="00320934">
        <w:rPr>
          <w:rFonts w:ascii="Palatino Linotype" w:hAnsi="Palatino Linotype"/>
          <w:noProof/>
          <w:lang w:eastAsia="es-MX"/>
        </w:rPr>
        <w:t xml:space="preserve">, </w:t>
      </w:r>
      <w:r w:rsidR="006B4451" w:rsidRPr="00320934">
        <w:rPr>
          <w:rFonts w:ascii="Palatino Linotype" w:hAnsi="Palatino Linotype"/>
          <w:noProof/>
          <w:lang w:eastAsia="es-MX"/>
        </w:rPr>
        <w:t>la Ponencia Resolutora citó al Titular de la Unida</w:t>
      </w:r>
      <w:r w:rsidR="0006496E" w:rsidRPr="00320934">
        <w:rPr>
          <w:rFonts w:ascii="Palatino Linotype" w:hAnsi="Palatino Linotype"/>
          <w:noProof/>
          <w:lang w:eastAsia="es-MX"/>
        </w:rPr>
        <w:t>d</w:t>
      </w:r>
      <w:r w:rsidR="006B4451" w:rsidRPr="00320934">
        <w:rPr>
          <w:rFonts w:ascii="Palatino Linotype" w:hAnsi="Palatino Linotype"/>
          <w:noProof/>
          <w:lang w:eastAsia="es-MX"/>
        </w:rPr>
        <w:t xml:space="preserve"> de Transparencia, a efecto de celebrar una diligencia para mejor proveer en el recurso de revisión, en la cual dicho servidor público manifestó que su nombramiento fue posterior a la respuesta emitida en el expediente en que se actúa;</w:t>
      </w:r>
      <w:r w:rsidR="00566659" w:rsidRPr="00320934">
        <w:rPr>
          <w:rFonts w:ascii="Palatino Linotype" w:hAnsi="Palatino Linotype"/>
          <w:noProof/>
          <w:lang w:eastAsia="es-MX"/>
        </w:rPr>
        <w:t xml:space="preserve"> </w:t>
      </w:r>
      <w:r w:rsidR="0006496E" w:rsidRPr="00320934">
        <w:rPr>
          <w:rFonts w:ascii="Palatino Linotype" w:hAnsi="Palatino Linotype"/>
          <w:noProof/>
          <w:lang w:eastAsia="es-MX"/>
        </w:rPr>
        <w:t>por lo que,</w:t>
      </w:r>
      <w:r w:rsidR="00566659" w:rsidRPr="00320934">
        <w:rPr>
          <w:rFonts w:ascii="Palatino Linotype" w:hAnsi="Palatino Linotype"/>
          <w:noProof/>
          <w:lang w:eastAsia="es-MX"/>
        </w:rPr>
        <w:t xml:space="preserve"> en aras de garantizar el principio de máxima publicidad, dadas las inconsistencias entre la respuesta y el Informe Justificado; toda vez, que la clasificación y la inexistencia no podían coexistir, realizaría una nueva búsqueda exhaustiva y </w:t>
      </w:r>
      <w:r w:rsidR="00566659" w:rsidRPr="00320934">
        <w:rPr>
          <w:rFonts w:ascii="Palatino Linotype" w:hAnsi="Palatino Linotype"/>
          <w:noProof/>
          <w:lang w:eastAsia="es-MX"/>
        </w:rPr>
        <w:lastRenderedPageBreak/>
        <w:t>razonable de la información, para estar en posibilidades de otorgar certeza jurídica, tanto para el solicitante como para este Instituto y, de encontrarse la información, la remitiría en alcance a su Informe Justificado, en versión pública, de ser procedente.</w:t>
      </w:r>
    </w:p>
    <w:p w:rsidR="00D97820" w:rsidRPr="00320934" w:rsidRDefault="00566659" w:rsidP="006B4451">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320934">
        <w:rPr>
          <w:rFonts w:ascii="Palatino Linotype" w:hAnsi="Palatino Linotype"/>
          <w:noProof/>
          <w:lang w:eastAsia="es-MX"/>
        </w:rPr>
        <w:t xml:space="preserve">Posteriormente, en Alcance al Informe Justificado, </w:t>
      </w:r>
      <w:r w:rsidRPr="00320934">
        <w:rPr>
          <w:rFonts w:ascii="Palatino Linotype" w:hAnsi="Palatino Linotype"/>
          <w:b/>
          <w:noProof/>
          <w:lang w:eastAsia="es-MX"/>
        </w:rPr>
        <w:t>EL SUJETO OBLIGADO</w:t>
      </w:r>
      <w:r w:rsidRPr="00320934">
        <w:rPr>
          <w:rFonts w:ascii="Palatino Linotype" w:hAnsi="Palatino Linotype"/>
          <w:noProof/>
          <w:lang w:eastAsia="es-MX"/>
        </w:rPr>
        <w:t xml:space="preserve"> remitió</w:t>
      </w:r>
      <w:r w:rsidR="00971736" w:rsidRPr="00320934">
        <w:rPr>
          <w:rFonts w:ascii="Palatino Linotype" w:hAnsi="Palatino Linotype"/>
          <w:noProof/>
          <w:lang w:eastAsia="es-MX"/>
        </w:rPr>
        <w:t>,</w:t>
      </w:r>
      <w:r w:rsidRPr="00320934">
        <w:rPr>
          <w:rFonts w:ascii="Palatino Linotype" w:hAnsi="Palatino Linotype"/>
          <w:noProof/>
          <w:lang w:eastAsia="es-MX"/>
        </w:rPr>
        <w:t xml:space="preserve"> vía </w:t>
      </w:r>
      <w:r w:rsidRPr="00320934">
        <w:rPr>
          <w:rFonts w:ascii="Palatino Linotype" w:hAnsi="Palatino Linotype"/>
          <w:b/>
          <w:noProof/>
          <w:lang w:eastAsia="es-MX"/>
        </w:rPr>
        <w:t>SAIMEX</w:t>
      </w:r>
      <w:r w:rsidR="00971736" w:rsidRPr="00320934">
        <w:rPr>
          <w:rFonts w:ascii="Palatino Linotype" w:hAnsi="Palatino Linotype"/>
          <w:b/>
          <w:noProof/>
          <w:lang w:eastAsia="es-MX"/>
        </w:rPr>
        <w:t>,</w:t>
      </w:r>
      <w:r w:rsidRPr="00320934">
        <w:rPr>
          <w:rFonts w:ascii="Palatino Linotype" w:hAnsi="Palatino Linotype"/>
          <w:noProof/>
          <w:lang w:eastAsia="es-MX"/>
        </w:rPr>
        <w:t xml:space="preserve"> los siguientes documentos: </w:t>
      </w:r>
    </w:p>
    <w:p w:rsidR="00566659" w:rsidRPr="00320934" w:rsidRDefault="00566659" w:rsidP="002921C7">
      <w:pPr>
        <w:pStyle w:val="Prrafodelista"/>
        <w:widowControl w:val="0"/>
        <w:numPr>
          <w:ilvl w:val="0"/>
          <w:numId w:val="16"/>
        </w:numPr>
        <w:tabs>
          <w:tab w:val="left" w:pos="1276"/>
        </w:tabs>
        <w:autoSpaceDE w:val="0"/>
        <w:autoSpaceDN w:val="0"/>
        <w:adjustRightInd w:val="0"/>
        <w:spacing w:before="240" w:after="100" w:afterAutospacing="1" w:line="360" w:lineRule="auto"/>
        <w:ind w:left="851" w:firstLine="0"/>
        <w:jc w:val="both"/>
        <w:rPr>
          <w:rFonts w:ascii="Palatino Linotype" w:hAnsi="Palatino Linotype"/>
          <w:noProof/>
          <w:lang w:eastAsia="es-MX"/>
        </w:rPr>
      </w:pPr>
      <w:r w:rsidRPr="00320934">
        <w:rPr>
          <w:rFonts w:ascii="Palatino Linotype" w:hAnsi="Palatino Linotype"/>
          <w:noProof/>
          <w:lang w:eastAsia="es-MX"/>
        </w:rPr>
        <w:t xml:space="preserve">Oficio número </w:t>
      </w:r>
      <w:r w:rsidRPr="00320934">
        <w:rPr>
          <w:rFonts w:ascii="Palatino Linotype" w:hAnsi="Palatino Linotype"/>
          <w:b/>
          <w:noProof/>
          <w:lang w:eastAsia="es-MX"/>
        </w:rPr>
        <w:t>210C2601010000S/099/19</w:t>
      </w:r>
      <w:r w:rsidRPr="00320934">
        <w:rPr>
          <w:rFonts w:ascii="Palatino Linotype" w:hAnsi="Palatino Linotype"/>
          <w:noProof/>
          <w:lang w:eastAsia="es-MX"/>
        </w:rPr>
        <w:t>, de fecha 19 de noviembre de 2019, signado por el Abogado General e Igualdad de Género y Titular de la Unidad de Transparencia, mediante el cual informa a la Comisionada Ponente que solicitó a los Servi</w:t>
      </w:r>
      <w:r w:rsidR="00285C24" w:rsidRPr="00320934">
        <w:rPr>
          <w:rFonts w:ascii="Palatino Linotype" w:hAnsi="Palatino Linotype"/>
          <w:noProof/>
          <w:lang w:eastAsia="es-MX"/>
        </w:rPr>
        <w:t>dores Públicos Habilitados reali</w:t>
      </w:r>
      <w:r w:rsidRPr="00320934">
        <w:rPr>
          <w:rFonts w:ascii="Palatino Linotype" w:hAnsi="Palatino Linotype"/>
          <w:noProof/>
          <w:lang w:eastAsia="es-MX"/>
        </w:rPr>
        <w:t>zar de nuevo una búsqueda exhaustiva y razonable de la información; por lo que, adjuntó el resultado de dicha búsqueda</w:t>
      </w:r>
      <w:r w:rsidR="0006496E" w:rsidRPr="00320934">
        <w:rPr>
          <w:rFonts w:ascii="Palatino Linotype" w:hAnsi="Palatino Linotype"/>
          <w:noProof/>
          <w:lang w:eastAsia="es-MX"/>
        </w:rPr>
        <w:t>, consistente en los convenios que más adelnate se señalan</w:t>
      </w:r>
      <w:r w:rsidRPr="00320934">
        <w:rPr>
          <w:rFonts w:ascii="Palatino Linotype" w:hAnsi="Palatino Linotype"/>
          <w:noProof/>
          <w:lang w:eastAsia="es-MX"/>
        </w:rPr>
        <w:t>;</w:t>
      </w:r>
    </w:p>
    <w:p w:rsidR="00566659" w:rsidRPr="00320934" w:rsidRDefault="002921C7" w:rsidP="002921C7">
      <w:pPr>
        <w:pStyle w:val="Prrafodelista"/>
        <w:widowControl w:val="0"/>
        <w:numPr>
          <w:ilvl w:val="0"/>
          <w:numId w:val="16"/>
        </w:numPr>
        <w:tabs>
          <w:tab w:val="left" w:pos="1276"/>
        </w:tabs>
        <w:autoSpaceDE w:val="0"/>
        <w:autoSpaceDN w:val="0"/>
        <w:adjustRightInd w:val="0"/>
        <w:spacing w:before="240" w:after="100" w:afterAutospacing="1" w:line="360" w:lineRule="auto"/>
        <w:ind w:left="851" w:firstLine="0"/>
        <w:jc w:val="both"/>
        <w:rPr>
          <w:rFonts w:ascii="Palatino Linotype" w:hAnsi="Palatino Linotype"/>
          <w:noProof/>
          <w:lang w:eastAsia="es-MX"/>
        </w:rPr>
      </w:pPr>
      <w:r w:rsidRPr="00320934">
        <w:rPr>
          <w:rFonts w:ascii="Palatino Linotype" w:hAnsi="Palatino Linotype"/>
          <w:noProof/>
          <w:lang w:eastAsia="es-MX"/>
        </w:rPr>
        <w:t xml:space="preserve">Oficio número </w:t>
      </w:r>
      <w:r w:rsidRPr="00320934">
        <w:rPr>
          <w:rFonts w:ascii="Palatino Linotype" w:hAnsi="Palatino Linotype"/>
          <w:b/>
          <w:noProof/>
          <w:lang w:eastAsia="es-MX"/>
        </w:rPr>
        <w:t>210C2601010000S/095/19</w:t>
      </w:r>
      <w:r w:rsidRPr="00320934">
        <w:rPr>
          <w:rFonts w:ascii="Palatino Linotype" w:hAnsi="Palatino Linotype"/>
          <w:noProof/>
          <w:lang w:eastAsia="es-MX"/>
        </w:rPr>
        <w:t>, de fecha 13 de noviembre de 2019, signado por el Abogado General e Igualdad de Género y Titular de la Unidad de Transparencia, mediante el cual solicitó al Direct</w:t>
      </w:r>
      <w:r w:rsidR="00237238" w:rsidRPr="00320934">
        <w:rPr>
          <w:rFonts w:ascii="Palatino Linotype" w:hAnsi="Palatino Linotype"/>
          <w:noProof/>
          <w:lang w:eastAsia="es-MX"/>
        </w:rPr>
        <w:t>or de Administración y Finanzas, realizar una nueva búsqueda exhaustiva y razonada de la información requerida en la solicitud de acceso a la información 00007/UNITEREM/IP/2019 e informe</w:t>
      </w:r>
      <w:r w:rsidR="00285C24" w:rsidRPr="00320934">
        <w:rPr>
          <w:rFonts w:ascii="Palatino Linotype" w:hAnsi="Palatino Linotype"/>
          <w:noProof/>
          <w:lang w:eastAsia="es-MX"/>
        </w:rPr>
        <w:t xml:space="preserve"> sobre dicha búsqueda y la infor</w:t>
      </w:r>
      <w:r w:rsidR="00237238" w:rsidRPr="00320934">
        <w:rPr>
          <w:rFonts w:ascii="Palatino Linotype" w:hAnsi="Palatino Linotype"/>
          <w:noProof/>
          <w:lang w:eastAsia="es-MX"/>
        </w:rPr>
        <w:t>mación que resulte;</w:t>
      </w:r>
    </w:p>
    <w:p w:rsidR="002921C7" w:rsidRPr="00320934" w:rsidRDefault="00237238" w:rsidP="00237238">
      <w:pPr>
        <w:pStyle w:val="Prrafodelista"/>
        <w:widowControl w:val="0"/>
        <w:numPr>
          <w:ilvl w:val="0"/>
          <w:numId w:val="16"/>
        </w:numPr>
        <w:tabs>
          <w:tab w:val="left" w:pos="1276"/>
        </w:tabs>
        <w:autoSpaceDE w:val="0"/>
        <w:autoSpaceDN w:val="0"/>
        <w:adjustRightInd w:val="0"/>
        <w:spacing w:before="240" w:after="100" w:afterAutospacing="1" w:line="360" w:lineRule="auto"/>
        <w:ind w:left="851" w:firstLine="0"/>
        <w:jc w:val="both"/>
        <w:rPr>
          <w:rFonts w:ascii="Palatino Linotype" w:hAnsi="Palatino Linotype"/>
          <w:noProof/>
          <w:lang w:eastAsia="es-MX"/>
        </w:rPr>
      </w:pPr>
      <w:r w:rsidRPr="00320934">
        <w:rPr>
          <w:rFonts w:ascii="Palatino Linotype" w:hAnsi="Palatino Linotype"/>
          <w:noProof/>
          <w:lang w:eastAsia="es-MX"/>
        </w:rPr>
        <w:t xml:space="preserve">Oficio número </w:t>
      </w:r>
      <w:r w:rsidRPr="00320934">
        <w:rPr>
          <w:rFonts w:ascii="Palatino Linotype" w:hAnsi="Palatino Linotype"/>
          <w:b/>
          <w:noProof/>
          <w:lang w:eastAsia="es-MX"/>
        </w:rPr>
        <w:t>210C2601080000L-249/19</w:t>
      </w:r>
      <w:r w:rsidRPr="00320934">
        <w:rPr>
          <w:rFonts w:ascii="Palatino Linotype" w:hAnsi="Palatino Linotype"/>
          <w:noProof/>
          <w:lang w:eastAsia="es-MX"/>
        </w:rPr>
        <w:t xml:space="preserve">, de fecha 14 de noviembre de 2019, signado por el Director de Administración y Finanzas, mediante el cual remite al Abogado General e Igualdad de Género y Titular de la Unidad de Transparencia la información solicitada mediante oficio número </w:t>
      </w:r>
      <w:r w:rsidRPr="00320934">
        <w:rPr>
          <w:rFonts w:ascii="Palatino Linotype" w:hAnsi="Palatino Linotype"/>
          <w:b/>
          <w:noProof/>
          <w:lang w:eastAsia="es-MX"/>
        </w:rPr>
        <w:lastRenderedPageBreak/>
        <w:t>210C2601010000S/095/19;</w:t>
      </w:r>
    </w:p>
    <w:p w:rsidR="00237238" w:rsidRPr="00320934" w:rsidRDefault="00237238" w:rsidP="00237238">
      <w:pPr>
        <w:pStyle w:val="Prrafodelista"/>
        <w:widowControl w:val="0"/>
        <w:numPr>
          <w:ilvl w:val="0"/>
          <w:numId w:val="16"/>
        </w:numPr>
        <w:tabs>
          <w:tab w:val="left" w:pos="1276"/>
        </w:tabs>
        <w:autoSpaceDE w:val="0"/>
        <w:autoSpaceDN w:val="0"/>
        <w:adjustRightInd w:val="0"/>
        <w:spacing w:before="240" w:after="100" w:afterAutospacing="1" w:line="360" w:lineRule="auto"/>
        <w:ind w:left="851" w:firstLine="0"/>
        <w:jc w:val="both"/>
        <w:rPr>
          <w:rFonts w:ascii="Palatino Linotype" w:hAnsi="Palatino Linotype"/>
          <w:noProof/>
          <w:lang w:eastAsia="es-MX"/>
        </w:rPr>
      </w:pPr>
      <w:r w:rsidRPr="00320934">
        <w:rPr>
          <w:rFonts w:ascii="Palatino Linotype" w:hAnsi="Palatino Linotype"/>
          <w:noProof/>
          <w:lang w:eastAsia="es-MX"/>
        </w:rPr>
        <w:t>Convenio Específico de Coordinación celebrado entre la SEDESOL y</w:t>
      </w:r>
      <w:r w:rsidRPr="00320934">
        <w:rPr>
          <w:rFonts w:ascii="Palatino Linotype" w:hAnsi="Palatino Linotype"/>
          <w:b/>
          <w:noProof/>
          <w:lang w:eastAsia="es-MX"/>
        </w:rPr>
        <w:t xml:space="preserve"> EL SUJETO OBLIGADO </w:t>
      </w:r>
      <w:r w:rsidRPr="00320934">
        <w:rPr>
          <w:rFonts w:ascii="Palatino Linotype" w:hAnsi="Palatino Linotype"/>
          <w:noProof/>
          <w:lang w:eastAsia="es-MX"/>
        </w:rPr>
        <w:t>y anexos, de fecha 1 de enero de 2015, constante de 22 fojas útiles;</w:t>
      </w:r>
    </w:p>
    <w:p w:rsidR="00237238" w:rsidRPr="00320934" w:rsidRDefault="00237238" w:rsidP="00237238">
      <w:pPr>
        <w:pStyle w:val="Prrafodelista"/>
        <w:widowControl w:val="0"/>
        <w:numPr>
          <w:ilvl w:val="0"/>
          <w:numId w:val="16"/>
        </w:numPr>
        <w:tabs>
          <w:tab w:val="left" w:pos="1276"/>
        </w:tabs>
        <w:autoSpaceDE w:val="0"/>
        <w:autoSpaceDN w:val="0"/>
        <w:adjustRightInd w:val="0"/>
        <w:spacing w:before="240" w:after="100" w:afterAutospacing="1" w:line="360" w:lineRule="auto"/>
        <w:ind w:left="851" w:firstLine="0"/>
        <w:jc w:val="both"/>
        <w:rPr>
          <w:rFonts w:ascii="Palatino Linotype" w:hAnsi="Palatino Linotype"/>
          <w:noProof/>
          <w:lang w:eastAsia="es-MX"/>
        </w:rPr>
      </w:pPr>
      <w:r w:rsidRPr="00320934">
        <w:rPr>
          <w:rFonts w:ascii="Palatino Linotype" w:hAnsi="Palatino Linotype"/>
          <w:noProof/>
          <w:lang w:eastAsia="es-MX"/>
        </w:rPr>
        <w:t>Convenio General de Colaboración para la difusión y aplicación de los conocimientos científicos y técnicos en la implementación de proyectos y acciones en materia de ordenamiento territorial, desarrollo regional, urbano y metropolitano, propiedad rural y desarrollo agrario, a partir de diagnósticos generaods en las propias comunidades, en cumplimiento de sus fines institucionales celebrado entre la SEDATU y</w:t>
      </w:r>
      <w:r w:rsidRPr="00320934">
        <w:rPr>
          <w:rFonts w:ascii="Palatino Linotype" w:hAnsi="Palatino Linotype"/>
          <w:b/>
          <w:noProof/>
          <w:lang w:eastAsia="es-MX"/>
        </w:rPr>
        <w:t xml:space="preserve"> EL SUJETO OBLIGADO </w:t>
      </w:r>
      <w:r w:rsidRPr="00320934">
        <w:rPr>
          <w:rFonts w:ascii="Palatino Linotype" w:hAnsi="Palatino Linotype"/>
          <w:noProof/>
          <w:lang w:eastAsia="es-MX"/>
        </w:rPr>
        <w:t>y anexos, de fecha 17 de septiembre de 2015, constante de 10 fojas útiles</w:t>
      </w:r>
      <w:r w:rsidRPr="00320934">
        <w:rPr>
          <w:rStyle w:val="Refdenotaalpie"/>
          <w:rFonts w:ascii="Palatino Linotype" w:hAnsi="Palatino Linotype"/>
          <w:noProof/>
          <w:lang w:eastAsia="es-MX"/>
        </w:rPr>
        <w:footnoteReference w:id="4"/>
      </w:r>
      <w:r w:rsidRPr="00320934">
        <w:rPr>
          <w:rFonts w:ascii="Palatino Linotype" w:hAnsi="Palatino Linotype"/>
          <w:noProof/>
          <w:lang w:eastAsia="es-MX"/>
        </w:rPr>
        <w:t>;</w:t>
      </w:r>
    </w:p>
    <w:p w:rsidR="00237238" w:rsidRPr="00320934" w:rsidRDefault="00237238" w:rsidP="00237238">
      <w:pPr>
        <w:pStyle w:val="Prrafodelista"/>
        <w:widowControl w:val="0"/>
        <w:numPr>
          <w:ilvl w:val="0"/>
          <w:numId w:val="16"/>
        </w:numPr>
        <w:tabs>
          <w:tab w:val="left" w:pos="1276"/>
        </w:tabs>
        <w:autoSpaceDE w:val="0"/>
        <w:autoSpaceDN w:val="0"/>
        <w:adjustRightInd w:val="0"/>
        <w:spacing w:before="240" w:after="100" w:afterAutospacing="1" w:line="360" w:lineRule="auto"/>
        <w:ind w:left="851" w:firstLine="0"/>
        <w:jc w:val="both"/>
        <w:rPr>
          <w:rFonts w:ascii="Palatino Linotype" w:hAnsi="Palatino Linotype"/>
          <w:noProof/>
          <w:lang w:eastAsia="es-MX"/>
        </w:rPr>
      </w:pPr>
      <w:r w:rsidRPr="00320934">
        <w:rPr>
          <w:rFonts w:ascii="Palatino Linotype" w:hAnsi="Palatino Linotype"/>
          <w:noProof/>
          <w:lang w:eastAsia="es-MX"/>
        </w:rPr>
        <w:t xml:space="preserve">Convenio General de Coordinación celebrado por </w:t>
      </w:r>
      <w:r w:rsidRPr="00320934">
        <w:rPr>
          <w:rFonts w:ascii="Palatino Linotype" w:hAnsi="Palatino Linotype"/>
          <w:b/>
          <w:noProof/>
          <w:lang w:eastAsia="es-MX"/>
        </w:rPr>
        <w:t>EL SUJETO OBLIGADO</w:t>
      </w:r>
      <w:r w:rsidRPr="00320934">
        <w:rPr>
          <w:rFonts w:ascii="Palatino Linotype" w:hAnsi="Palatino Linotype"/>
          <w:noProof/>
          <w:lang w:eastAsia="es-MX"/>
        </w:rPr>
        <w:t xml:space="preserve"> y la SEDESOL, de fecha 1 de agosto de 2013, constante de 4 fojas útiles;</w:t>
      </w:r>
    </w:p>
    <w:p w:rsidR="00237238" w:rsidRPr="00320934" w:rsidRDefault="00285C24" w:rsidP="00237238">
      <w:pPr>
        <w:pStyle w:val="Prrafodelista"/>
        <w:widowControl w:val="0"/>
        <w:numPr>
          <w:ilvl w:val="0"/>
          <w:numId w:val="16"/>
        </w:numPr>
        <w:tabs>
          <w:tab w:val="left" w:pos="1276"/>
        </w:tabs>
        <w:autoSpaceDE w:val="0"/>
        <w:autoSpaceDN w:val="0"/>
        <w:adjustRightInd w:val="0"/>
        <w:spacing w:before="240" w:after="100" w:afterAutospacing="1" w:line="360" w:lineRule="auto"/>
        <w:ind w:left="851" w:firstLine="0"/>
        <w:jc w:val="both"/>
        <w:rPr>
          <w:rFonts w:ascii="Palatino Linotype" w:hAnsi="Palatino Linotype"/>
          <w:noProof/>
          <w:lang w:eastAsia="es-MX"/>
        </w:rPr>
      </w:pPr>
      <w:r w:rsidRPr="00320934">
        <w:rPr>
          <w:rFonts w:ascii="Palatino Linotype" w:hAnsi="Palatino Linotype"/>
          <w:noProof/>
          <w:lang w:eastAsia="es-MX"/>
        </w:rPr>
        <w:t>Convenio Especí</w:t>
      </w:r>
      <w:r w:rsidR="00237238" w:rsidRPr="00320934">
        <w:rPr>
          <w:rFonts w:ascii="Palatino Linotype" w:hAnsi="Palatino Linotype"/>
          <w:noProof/>
          <w:lang w:eastAsia="es-MX"/>
        </w:rPr>
        <w:t xml:space="preserve">fico de Colaboración que celebran la SEDESOL con </w:t>
      </w:r>
      <w:r w:rsidR="00237238" w:rsidRPr="00320934">
        <w:rPr>
          <w:rFonts w:ascii="Palatino Linotype" w:hAnsi="Palatino Linotype"/>
          <w:b/>
          <w:noProof/>
          <w:lang w:eastAsia="es-MX"/>
        </w:rPr>
        <w:t>EL</w:t>
      </w:r>
      <w:r w:rsidR="00237238" w:rsidRPr="00320934">
        <w:rPr>
          <w:rFonts w:ascii="Palatino Linotype" w:hAnsi="Palatino Linotype"/>
          <w:noProof/>
          <w:lang w:eastAsia="es-MX"/>
        </w:rPr>
        <w:t xml:space="preserve"> </w:t>
      </w:r>
      <w:r w:rsidR="00237238" w:rsidRPr="00320934">
        <w:rPr>
          <w:rFonts w:ascii="Palatino Linotype" w:hAnsi="Palatino Linotype"/>
          <w:b/>
          <w:noProof/>
          <w:lang w:eastAsia="es-MX"/>
        </w:rPr>
        <w:t>SUJETO OBLIGADO</w:t>
      </w:r>
      <w:r w:rsidR="00237238" w:rsidRPr="00320934">
        <w:rPr>
          <w:rFonts w:ascii="Palatino Linotype" w:hAnsi="Palatino Linotype"/>
          <w:noProof/>
          <w:lang w:eastAsia="es-MX"/>
        </w:rPr>
        <w:t xml:space="preserve"> y anexos, de fecha 1 de mayo de 2014, constante de 21 fojas; y,</w:t>
      </w:r>
    </w:p>
    <w:p w:rsidR="00237238" w:rsidRPr="00320934" w:rsidRDefault="00237238" w:rsidP="00237238">
      <w:pPr>
        <w:pStyle w:val="Prrafodelista"/>
        <w:widowControl w:val="0"/>
        <w:numPr>
          <w:ilvl w:val="0"/>
          <w:numId w:val="16"/>
        </w:numPr>
        <w:tabs>
          <w:tab w:val="left" w:pos="1276"/>
        </w:tabs>
        <w:autoSpaceDE w:val="0"/>
        <w:autoSpaceDN w:val="0"/>
        <w:adjustRightInd w:val="0"/>
        <w:spacing w:before="240" w:after="100" w:afterAutospacing="1" w:line="360" w:lineRule="auto"/>
        <w:ind w:left="851" w:firstLine="0"/>
        <w:jc w:val="both"/>
        <w:rPr>
          <w:rFonts w:ascii="Palatino Linotype" w:hAnsi="Palatino Linotype"/>
          <w:noProof/>
          <w:lang w:eastAsia="es-MX"/>
        </w:rPr>
      </w:pPr>
      <w:r w:rsidRPr="00320934">
        <w:rPr>
          <w:rFonts w:ascii="Palatino Linotype" w:hAnsi="Palatino Linotype"/>
          <w:noProof/>
          <w:lang w:eastAsia="es-MX"/>
        </w:rPr>
        <w:t>Segund</w:t>
      </w:r>
      <w:r w:rsidR="00285C24" w:rsidRPr="00320934">
        <w:rPr>
          <w:rFonts w:ascii="Palatino Linotype" w:hAnsi="Palatino Linotype"/>
          <w:noProof/>
          <w:lang w:eastAsia="es-MX"/>
        </w:rPr>
        <w:t>o Convenio Específico de Colabo</w:t>
      </w:r>
      <w:r w:rsidRPr="00320934">
        <w:rPr>
          <w:rFonts w:ascii="Palatino Linotype" w:hAnsi="Palatino Linotype"/>
          <w:noProof/>
          <w:lang w:eastAsia="es-MX"/>
        </w:rPr>
        <w:t>ración al Convenio General para el “</w:t>
      </w:r>
      <w:r w:rsidRPr="00320934">
        <w:rPr>
          <w:rFonts w:ascii="Palatino Linotype" w:hAnsi="Palatino Linotype"/>
          <w:i/>
          <w:noProof/>
          <w:lang w:eastAsia="es-MX"/>
        </w:rPr>
        <w:t>Diagnostico del Programa S273 infraestructura</w:t>
      </w:r>
      <w:r w:rsidRPr="00320934">
        <w:rPr>
          <w:rFonts w:ascii="Palatino Linotype" w:hAnsi="Palatino Linotype"/>
          <w:noProof/>
          <w:lang w:eastAsia="es-MX"/>
        </w:rPr>
        <w:t xml:space="preserve">” celebrado por la SEDATU y </w:t>
      </w:r>
      <w:r w:rsidRPr="00320934">
        <w:rPr>
          <w:rFonts w:ascii="Palatino Linotype" w:hAnsi="Palatino Linotype"/>
          <w:b/>
          <w:noProof/>
          <w:lang w:eastAsia="es-MX"/>
        </w:rPr>
        <w:t>EL SUJETO OBLIGADO</w:t>
      </w:r>
      <w:r w:rsidRPr="00320934">
        <w:rPr>
          <w:rFonts w:ascii="Palatino Linotype" w:hAnsi="Palatino Linotype"/>
          <w:noProof/>
          <w:lang w:eastAsia="es-MX"/>
        </w:rPr>
        <w:t xml:space="preserve">, de fecha 29 de septiembre de 2015, constante de 12 </w:t>
      </w:r>
      <w:r w:rsidRPr="00320934">
        <w:rPr>
          <w:rFonts w:ascii="Palatino Linotype" w:hAnsi="Palatino Linotype"/>
          <w:noProof/>
          <w:lang w:eastAsia="es-MX"/>
        </w:rPr>
        <w:lastRenderedPageBreak/>
        <w:t>fojas.</w:t>
      </w:r>
    </w:p>
    <w:p w:rsidR="002C26DC" w:rsidRPr="00320934" w:rsidRDefault="002C26DC" w:rsidP="002C26DC">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320934">
        <w:rPr>
          <w:rFonts w:ascii="Palatino Linotype" w:hAnsi="Palatino Linotype"/>
          <w:noProof/>
          <w:lang w:eastAsia="es-MX"/>
        </w:rPr>
        <w:t xml:space="preserve">Por su parte, </w:t>
      </w:r>
      <w:r w:rsidRPr="00320934">
        <w:rPr>
          <w:rFonts w:ascii="Palatino Linotype" w:hAnsi="Palatino Linotype"/>
          <w:b/>
          <w:noProof/>
          <w:lang w:eastAsia="es-MX"/>
        </w:rPr>
        <w:t>EL RECURRENTE</w:t>
      </w:r>
      <w:r w:rsidRPr="00320934">
        <w:rPr>
          <w:rFonts w:ascii="Palatino Linotype" w:hAnsi="Palatino Linotype"/>
          <w:noProof/>
          <w:lang w:eastAsia="es-MX"/>
        </w:rPr>
        <w:t xml:space="preserve"> no presentó manifestaciones, alegatos ni ofreció los medios de prueba que a su derecho convinieran.</w:t>
      </w:r>
    </w:p>
    <w:p w:rsidR="002C26DC" w:rsidRPr="00320934" w:rsidRDefault="002C26DC" w:rsidP="002C26DC">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320934">
        <w:rPr>
          <w:rFonts w:ascii="Palatino Linotype" w:eastAsia="Calibri" w:hAnsi="Palatino Linotype" w:cs="Arial"/>
        </w:rPr>
        <w:t xml:space="preserve">Bajo ese contexto, este Instituto analizó la totalidad de constancias que integran el expediente electrónico del </w:t>
      </w:r>
      <w:r w:rsidRPr="00320934">
        <w:rPr>
          <w:rFonts w:ascii="Palatino Linotype" w:eastAsia="Calibri" w:hAnsi="Palatino Linotype" w:cs="Arial"/>
          <w:b/>
        </w:rPr>
        <w:t>SAIMEX</w:t>
      </w:r>
      <w:r w:rsidRPr="00320934">
        <w:rPr>
          <w:rFonts w:ascii="Palatino Linotype" w:eastAsia="Calibri" w:hAnsi="Palatino Linotype" w:cs="Arial"/>
        </w:rPr>
        <w:t xml:space="preserve"> y arribó a las consideraciones de hecho y de derecho siguientes:</w:t>
      </w:r>
    </w:p>
    <w:p w:rsidR="002C26DC" w:rsidRPr="00320934" w:rsidRDefault="002C26DC" w:rsidP="002C26DC">
      <w:pPr>
        <w:spacing w:before="100" w:beforeAutospacing="1" w:after="100" w:afterAutospacing="1" w:line="360" w:lineRule="auto"/>
        <w:jc w:val="both"/>
        <w:rPr>
          <w:rFonts w:ascii="Palatino Linotype" w:hAnsi="Palatino Linotype" w:cs="Arial"/>
          <w:lang w:val="es-ES_tradnl"/>
        </w:rPr>
      </w:pPr>
      <w:r w:rsidRPr="00320934">
        <w:rPr>
          <w:rFonts w:ascii="Palatino Linotype" w:hAnsi="Palatino Linotype"/>
        </w:rPr>
        <w:t xml:space="preserve">Primeramente, se precisa que se obvia el análisis de la competencia por parte del </w:t>
      </w:r>
      <w:r w:rsidRPr="00320934">
        <w:rPr>
          <w:rFonts w:ascii="Palatino Linotype" w:hAnsi="Palatino Linotype"/>
          <w:b/>
        </w:rPr>
        <w:t>SUJETO OBLIGADO</w:t>
      </w:r>
      <w:r w:rsidRPr="00320934">
        <w:rPr>
          <w:rFonts w:ascii="Palatino Linotype" w:hAnsi="Palatino Linotype"/>
        </w:rPr>
        <w:t xml:space="preserve">, para generar, administrar o poseer la información relativa a </w:t>
      </w:r>
      <w:r w:rsidR="00971736" w:rsidRPr="00320934">
        <w:rPr>
          <w:rFonts w:ascii="Palatino Linotype" w:hAnsi="Palatino Linotype"/>
          <w:noProof/>
          <w:lang w:eastAsia="es-MX"/>
        </w:rPr>
        <w:t>los contratos, acuerdos o convenios de prestación de servicios celebrados entre la Universidad y la entonces Secretaría de Desarrollo Social (SEDESOL) y la Secretaría de Desarrollo Agrario, Territorial y Urbano (SEDATU), por el periodo que compre del 1 de enero de 2013 al 31 de diciembre de 2015</w:t>
      </w:r>
      <w:r w:rsidRPr="00320934">
        <w:rPr>
          <w:rFonts w:ascii="Palatino Linotype" w:hAnsi="Palatino Linotype"/>
        </w:rPr>
        <w:t xml:space="preserve">, dado que éste ha asumido la misma, en razón de que en </w:t>
      </w:r>
      <w:r w:rsidR="00971736" w:rsidRPr="00320934">
        <w:rPr>
          <w:rFonts w:ascii="Palatino Linotype" w:hAnsi="Palatino Linotype"/>
        </w:rPr>
        <w:t>Alcance a su</w:t>
      </w:r>
      <w:r w:rsidRPr="00320934">
        <w:rPr>
          <w:rFonts w:ascii="Palatino Linotype" w:hAnsi="Palatino Linotype"/>
        </w:rPr>
        <w:t xml:space="preserve"> Informe Justificado, remitió </w:t>
      </w:r>
      <w:r w:rsidR="00971736" w:rsidRPr="00320934">
        <w:rPr>
          <w:rFonts w:ascii="Palatino Linotype" w:hAnsi="Palatino Linotype"/>
        </w:rPr>
        <w:t>la información con la que cuenta</w:t>
      </w:r>
      <w:r w:rsidRPr="00320934">
        <w:rPr>
          <w:rFonts w:ascii="Palatino Linotype" w:hAnsi="Palatino Linotype"/>
        </w:rPr>
        <w:t>.</w:t>
      </w:r>
    </w:p>
    <w:p w:rsidR="002C26DC" w:rsidRPr="00320934" w:rsidRDefault="002C26DC" w:rsidP="002C26DC">
      <w:pPr>
        <w:spacing w:before="240" w:after="240" w:line="360" w:lineRule="auto"/>
        <w:jc w:val="both"/>
        <w:rPr>
          <w:rFonts w:ascii="Palatino Linotype" w:hAnsi="Palatino Linotype"/>
        </w:rPr>
      </w:pPr>
      <w:r w:rsidRPr="00320934">
        <w:rPr>
          <w:rFonts w:ascii="Palatino Linotype" w:hAnsi="Palatino Linotype"/>
        </w:rPr>
        <w:t xml:space="preserve">En efecto, el hecho de que </w:t>
      </w:r>
      <w:r w:rsidRPr="00320934">
        <w:rPr>
          <w:rFonts w:ascii="Palatino Linotype" w:hAnsi="Palatino Linotype"/>
          <w:b/>
        </w:rPr>
        <w:t>EL SUJETO OBLIGADO</w:t>
      </w:r>
      <w:r w:rsidRPr="00320934">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2C26DC" w:rsidRPr="00320934" w:rsidRDefault="002C26DC" w:rsidP="002C26DC">
      <w:pPr>
        <w:tabs>
          <w:tab w:val="left" w:pos="851"/>
          <w:tab w:val="left" w:pos="8505"/>
        </w:tabs>
        <w:ind w:left="851" w:right="902"/>
        <w:jc w:val="both"/>
        <w:rPr>
          <w:rFonts w:ascii="Palatino Linotype" w:hAnsi="Palatino Linotype" w:cs="Arial"/>
          <w:i/>
          <w:sz w:val="22"/>
          <w:szCs w:val="22"/>
        </w:rPr>
      </w:pPr>
      <w:r w:rsidRPr="00320934">
        <w:rPr>
          <w:rFonts w:ascii="Palatino Linotype" w:hAnsi="Palatino Linotype" w:cs="Arial"/>
          <w:i/>
          <w:sz w:val="22"/>
          <w:szCs w:val="22"/>
        </w:rPr>
        <w:t>“</w:t>
      </w:r>
      <w:r w:rsidRPr="00320934">
        <w:rPr>
          <w:rFonts w:ascii="Palatino Linotype" w:hAnsi="Palatino Linotype" w:cs="Arial"/>
          <w:b/>
          <w:i/>
          <w:sz w:val="22"/>
          <w:szCs w:val="22"/>
        </w:rPr>
        <w:t>Artículo 12.</w:t>
      </w:r>
      <w:r w:rsidRPr="00320934">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2C26DC" w:rsidRPr="00320934" w:rsidRDefault="002C26DC" w:rsidP="002C26DC">
      <w:pPr>
        <w:ind w:left="851" w:right="902"/>
        <w:jc w:val="both"/>
        <w:rPr>
          <w:rFonts w:ascii="Palatino Linotype" w:hAnsi="Palatino Linotype" w:cs="Arial"/>
          <w:i/>
          <w:sz w:val="22"/>
          <w:szCs w:val="22"/>
        </w:rPr>
      </w:pPr>
      <w:r w:rsidRPr="00320934">
        <w:rPr>
          <w:rFonts w:ascii="Palatino Linotype" w:hAnsi="Palatino Linotype" w:cs="Arial"/>
          <w:i/>
          <w:sz w:val="22"/>
          <w:szCs w:val="22"/>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2C26DC" w:rsidRPr="00320934" w:rsidRDefault="002C26DC" w:rsidP="002C26DC">
      <w:pPr>
        <w:spacing w:before="240" w:after="240" w:line="360" w:lineRule="auto"/>
        <w:jc w:val="both"/>
      </w:pPr>
      <w:r w:rsidRPr="00320934">
        <w:rPr>
          <w:rFonts w:ascii="Palatino Linotype" w:hAnsi="Palatino Linotype"/>
        </w:rPr>
        <w:t xml:space="preserve">Así, el estudio de la naturaleza jurídica de la información pública solicitada, tiene por objeto determinar si ésta la genera, posee o administra </w:t>
      </w:r>
      <w:r w:rsidRPr="00320934">
        <w:rPr>
          <w:rFonts w:ascii="Palatino Linotype" w:hAnsi="Palatino Linotype"/>
          <w:b/>
        </w:rPr>
        <w:t>EL SUJETO OBLIGADO</w:t>
      </w:r>
      <w:r w:rsidRPr="00320934">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320934">
        <w:t xml:space="preserve"> </w:t>
      </w:r>
    </w:p>
    <w:p w:rsidR="002C26DC" w:rsidRPr="00320934" w:rsidRDefault="002C26DC" w:rsidP="002C26DC">
      <w:pPr>
        <w:spacing w:before="240" w:after="240" w:line="360" w:lineRule="auto"/>
        <w:jc w:val="both"/>
        <w:rPr>
          <w:rFonts w:ascii="Palatino Linotype" w:hAnsi="Palatino Linotype"/>
        </w:rPr>
      </w:pPr>
      <w:r w:rsidRPr="00320934">
        <w:rPr>
          <w:rFonts w:ascii="Palatino Linotype" w:hAnsi="Palatino Linotype"/>
        </w:rPr>
        <w:t xml:space="preserve">Adicional a lo anterior, y toda vez que </w:t>
      </w:r>
      <w:r w:rsidRPr="00320934">
        <w:rPr>
          <w:rFonts w:ascii="Palatino Linotype" w:hAnsi="Palatino Linotype"/>
          <w:b/>
        </w:rPr>
        <w:t>EL SUJETO OBLIGADO</w:t>
      </w:r>
      <w:r w:rsidRPr="00320934">
        <w:rPr>
          <w:rFonts w:ascii="Palatino Linotype" w:hAnsi="Palatino Linotype"/>
        </w:rPr>
        <w:t xml:space="preserve"> se pronunció respecto de la información solicitada y atendiendo a la naturaleza de la misma, este Instituto no está facultado para pronunciarse sobre la veracidad de ésta.</w:t>
      </w:r>
    </w:p>
    <w:p w:rsidR="002C26DC" w:rsidRPr="00320934" w:rsidRDefault="002C26DC" w:rsidP="002C26DC">
      <w:pPr>
        <w:spacing w:before="240" w:after="240" w:line="360" w:lineRule="auto"/>
        <w:jc w:val="both"/>
        <w:rPr>
          <w:rFonts w:ascii="Palatino Linotype" w:hAnsi="Palatino Linotype"/>
        </w:rPr>
      </w:pPr>
      <w:r w:rsidRPr="00320934">
        <w:rPr>
          <w:rFonts w:ascii="Palatino Linotype" w:hAnsi="Palatino Linotype"/>
        </w:rPr>
        <w:t>Lo expuesto, en virtud de que no existe precepto legal alguno en la Ley de la Materia que permita que, vía recurso de revisión, se pronuncie al respecto. Sirve de apoyo a lo anterior por analogía el criterio 31-10 emitido por el entonces Instituto Federal de Acceso a la Información y Protección de Datos, actualmente Instituto Nacional de Transparencia, Acceso a la Información y Protección de Datos Personales (INAI) que a la letra dice:</w:t>
      </w:r>
    </w:p>
    <w:p w:rsidR="002C26DC" w:rsidRPr="00320934" w:rsidRDefault="002C26DC" w:rsidP="00A71753">
      <w:pPr>
        <w:shd w:val="clear" w:color="auto" w:fill="FFFFFF"/>
        <w:ind w:left="851" w:right="902"/>
        <w:jc w:val="both"/>
        <w:rPr>
          <w:color w:val="212121"/>
          <w:sz w:val="22"/>
          <w:szCs w:val="22"/>
          <w:lang w:eastAsia="es-MX"/>
        </w:rPr>
      </w:pPr>
      <w:r w:rsidRPr="00320934">
        <w:rPr>
          <w:rFonts w:ascii="Palatino Linotype" w:hAnsi="Palatino Linotype"/>
          <w:i/>
          <w:iCs/>
          <w:color w:val="212121"/>
          <w:sz w:val="22"/>
          <w:szCs w:val="22"/>
          <w:bdr w:val="none" w:sz="0" w:space="0" w:color="auto" w:frame="1"/>
          <w:lang w:val="es-ES" w:eastAsia="es-MX"/>
        </w:rPr>
        <w:t>“</w:t>
      </w:r>
      <w:r w:rsidRPr="00320934">
        <w:rPr>
          <w:rFonts w:ascii="Palatino Linotype" w:hAnsi="Palatino Linotype"/>
          <w:b/>
          <w:bCs/>
          <w:i/>
          <w:iCs/>
          <w:color w:val="212121"/>
          <w:sz w:val="22"/>
          <w:szCs w:val="22"/>
          <w:bdr w:val="none" w:sz="0" w:space="0" w:color="auto" w:frame="1"/>
          <w:lang w:val="es-ES" w:eastAsia="es-MX"/>
        </w:rPr>
        <w:t>El Instituto Federal de Acceso a la Información y Protección de Datos no cuenta con facultades para pronunciarse respecto de la veracidad de los documentos proporcionados por los sujetos obligados</w:t>
      </w:r>
      <w:r w:rsidRPr="00320934">
        <w:rPr>
          <w:rFonts w:ascii="Palatino Linotype" w:hAnsi="Palatino Linotype"/>
          <w:i/>
          <w:iCs/>
          <w:color w:val="212121"/>
          <w:sz w:val="22"/>
          <w:szCs w:val="22"/>
          <w:bdr w:val="none" w:sz="0" w:space="0" w:color="auto" w:frame="1"/>
          <w:lang w:val="es-ES" w:eastAsia="es-MX"/>
        </w:rPr>
        <w:t xml:space="preserve">. El Instituto Federal de Acceso a la Información y Protección de Datos es un órgano de la Administración </w:t>
      </w:r>
      <w:r w:rsidRPr="00320934">
        <w:rPr>
          <w:rFonts w:ascii="Palatino Linotype" w:hAnsi="Palatino Linotype"/>
          <w:i/>
          <w:iCs/>
          <w:color w:val="212121"/>
          <w:sz w:val="22"/>
          <w:szCs w:val="22"/>
          <w:bdr w:val="none" w:sz="0" w:space="0" w:color="auto" w:frame="1"/>
          <w:lang w:val="es-ES" w:eastAsia="es-MX"/>
        </w:rPr>
        <w:lastRenderedPageBreak/>
        <w:t>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rsidR="002C26DC" w:rsidRPr="00320934" w:rsidRDefault="002C26DC" w:rsidP="002C26DC">
      <w:pPr>
        <w:shd w:val="clear" w:color="auto" w:fill="FFFFFF"/>
        <w:ind w:left="851" w:right="902"/>
        <w:jc w:val="both"/>
        <w:rPr>
          <w:color w:val="212121"/>
          <w:sz w:val="22"/>
          <w:szCs w:val="22"/>
          <w:lang w:eastAsia="es-MX"/>
        </w:rPr>
      </w:pPr>
      <w:r w:rsidRPr="00320934">
        <w:rPr>
          <w:rFonts w:ascii="Palatino Linotype" w:hAnsi="Palatino Linotype"/>
          <w:i/>
          <w:iCs/>
          <w:color w:val="212121"/>
          <w:sz w:val="22"/>
          <w:szCs w:val="22"/>
          <w:bdr w:val="none" w:sz="0" w:space="0" w:color="auto" w:frame="1"/>
          <w:lang w:val="es-ES" w:eastAsia="es-MX"/>
        </w:rPr>
        <w:t>Expedientes:</w:t>
      </w:r>
    </w:p>
    <w:p w:rsidR="002C26DC" w:rsidRPr="00320934" w:rsidRDefault="002C26DC" w:rsidP="002C26DC">
      <w:pPr>
        <w:shd w:val="clear" w:color="auto" w:fill="FFFFFF"/>
        <w:ind w:left="851" w:right="902"/>
        <w:jc w:val="both"/>
        <w:rPr>
          <w:color w:val="212121"/>
          <w:sz w:val="22"/>
          <w:szCs w:val="22"/>
          <w:lang w:eastAsia="es-MX"/>
        </w:rPr>
      </w:pPr>
      <w:r w:rsidRPr="00320934">
        <w:rPr>
          <w:rFonts w:ascii="Palatino Linotype" w:hAnsi="Palatino Linotype"/>
          <w:i/>
          <w:iCs/>
          <w:color w:val="212121"/>
          <w:sz w:val="22"/>
          <w:szCs w:val="22"/>
          <w:bdr w:val="none" w:sz="0" w:space="0" w:color="auto" w:frame="1"/>
          <w:lang w:val="es-ES" w:eastAsia="es-MX"/>
        </w:rPr>
        <w:t>2440/07 Comisión Federal de Electricidad - Alonso Lujambio Irazábal</w:t>
      </w:r>
    </w:p>
    <w:p w:rsidR="002C26DC" w:rsidRPr="00320934" w:rsidRDefault="002C26DC" w:rsidP="002C26DC">
      <w:pPr>
        <w:shd w:val="clear" w:color="auto" w:fill="FFFFFF"/>
        <w:ind w:left="851" w:right="902"/>
        <w:jc w:val="both"/>
        <w:rPr>
          <w:color w:val="212121"/>
          <w:sz w:val="22"/>
          <w:szCs w:val="22"/>
          <w:lang w:eastAsia="es-MX"/>
        </w:rPr>
      </w:pPr>
      <w:r w:rsidRPr="00320934">
        <w:rPr>
          <w:rFonts w:ascii="Palatino Linotype" w:hAnsi="Palatino Linotype"/>
          <w:i/>
          <w:iCs/>
          <w:color w:val="212121"/>
          <w:sz w:val="22"/>
          <w:szCs w:val="22"/>
          <w:bdr w:val="none" w:sz="0" w:space="0" w:color="auto" w:frame="1"/>
          <w:lang w:val="es-ES" w:eastAsia="es-MX"/>
        </w:rPr>
        <w:t>0113/09 Instituto de Seguridad y Servicios Sociales de los Trabajadores del Estado – Alonso Lujambio Irazábal</w:t>
      </w:r>
    </w:p>
    <w:p w:rsidR="002C26DC" w:rsidRPr="00320934" w:rsidRDefault="002C26DC" w:rsidP="002C26DC">
      <w:pPr>
        <w:shd w:val="clear" w:color="auto" w:fill="FFFFFF"/>
        <w:ind w:left="851" w:right="902"/>
        <w:jc w:val="both"/>
        <w:rPr>
          <w:color w:val="212121"/>
          <w:sz w:val="22"/>
          <w:szCs w:val="22"/>
          <w:lang w:eastAsia="es-MX"/>
        </w:rPr>
      </w:pPr>
      <w:r w:rsidRPr="00320934">
        <w:rPr>
          <w:rFonts w:ascii="Palatino Linotype" w:hAnsi="Palatino Linotype"/>
          <w:i/>
          <w:iCs/>
          <w:color w:val="212121"/>
          <w:sz w:val="22"/>
          <w:szCs w:val="22"/>
          <w:bdr w:val="none" w:sz="0" w:space="0" w:color="auto" w:frame="1"/>
          <w:lang w:val="es-ES" w:eastAsia="es-MX"/>
        </w:rPr>
        <w:t>1624/09 Instituto Nacional para la Educación de los Adultos - María Marván Laborde</w:t>
      </w:r>
    </w:p>
    <w:p w:rsidR="002C26DC" w:rsidRPr="00320934" w:rsidRDefault="002C26DC" w:rsidP="002C26DC">
      <w:pPr>
        <w:shd w:val="clear" w:color="auto" w:fill="FFFFFF"/>
        <w:ind w:left="851" w:right="902"/>
        <w:jc w:val="both"/>
        <w:rPr>
          <w:color w:val="212121"/>
          <w:sz w:val="22"/>
          <w:szCs w:val="22"/>
          <w:lang w:eastAsia="es-MX"/>
        </w:rPr>
      </w:pPr>
      <w:r w:rsidRPr="00320934">
        <w:rPr>
          <w:rFonts w:ascii="Palatino Linotype" w:hAnsi="Palatino Linotype"/>
          <w:i/>
          <w:iCs/>
          <w:color w:val="212121"/>
          <w:sz w:val="22"/>
          <w:szCs w:val="22"/>
          <w:bdr w:val="none" w:sz="0" w:space="0" w:color="auto" w:frame="1"/>
          <w:lang w:val="es-ES" w:eastAsia="es-MX"/>
        </w:rPr>
        <w:t>2395/09 Secretaría de Economía - María Marván Laborde</w:t>
      </w:r>
    </w:p>
    <w:p w:rsidR="002C26DC" w:rsidRPr="00320934" w:rsidRDefault="002C26DC" w:rsidP="002C26DC">
      <w:pPr>
        <w:shd w:val="clear" w:color="auto" w:fill="FFFFFF"/>
        <w:ind w:left="851" w:right="902"/>
        <w:jc w:val="both"/>
        <w:rPr>
          <w:color w:val="212121"/>
          <w:sz w:val="22"/>
          <w:szCs w:val="22"/>
          <w:lang w:eastAsia="es-MX"/>
        </w:rPr>
      </w:pPr>
      <w:r w:rsidRPr="00320934">
        <w:rPr>
          <w:rFonts w:ascii="Palatino Linotype" w:hAnsi="Palatino Linotype"/>
          <w:i/>
          <w:iCs/>
          <w:color w:val="212121"/>
          <w:sz w:val="22"/>
          <w:szCs w:val="22"/>
          <w:bdr w:val="none" w:sz="0" w:space="0" w:color="auto" w:frame="1"/>
          <w:lang w:val="es-ES" w:eastAsia="es-MX"/>
        </w:rPr>
        <w:t>0837/10 Administración Portuaria Integral de Veracruz, S.A. de C.V. – María Marván Laborde”</w:t>
      </w:r>
    </w:p>
    <w:p w:rsidR="002C26DC" w:rsidRPr="00320934" w:rsidRDefault="002C26DC" w:rsidP="002C26DC">
      <w:pPr>
        <w:spacing w:before="100" w:beforeAutospacing="1" w:after="100" w:afterAutospacing="1" w:line="360" w:lineRule="auto"/>
        <w:jc w:val="both"/>
        <w:rPr>
          <w:rFonts w:ascii="Palatino Linotype" w:hAnsi="Palatino Linotype" w:cs="Arial"/>
        </w:rPr>
      </w:pPr>
      <w:r w:rsidRPr="00320934">
        <w:rPr>
          <w:rFonts w:ascii="Palatino Linotype" w:hAnsi="Palatino Linotype" w:cs="Arial"/>
        </w:rPr>
        <w:t>Máxime, que el artículo 176 de la Ley de Transparencia y Acceso a la Información del Estado de México y Municipios establece que el recurso de revisión es la garantía secundaria mediante la cual se pretende reparar cualquier posible afectación al derecho de acceso a la información pública.</w:t>
      </w:r>
    </w:p>
    <w:p w:rsidR="002C26DC" w:rsidRPr="00320934" w:rsidRDefault="002C26DC" w:rsidP="002C26DC">
      <w:pPr>
        <w:spacing w:before="100" w:beforeAutospacing="1" w:after="100" w:afterAutospacing="1" w:line="360" w:lineRule="auto"/>
        <w:jc w:val="both"/>
        <w:rPr>
          <w:rFonts w:ascii="Palatino Linotype" w:hAnsi="Palatino Linotype" w:cs="Arial"/>
          <w:lang w:eastAsia="es-MX"/>
        </w:rPr>
      </w:pPr>
      <w:r w:rsidRPr="00320934">
        <w:rPr>
          <w:rFonts w:ascii="Palatino Linotype" w:hAnsi="Palatino Linotype" w:cs="Arial"/>
          <w:lang w:eastAsia="es-MX"/>
        </w:rPr>
        <w:t xml:space="preserve">Una vez apuntado lo anterior, este Órgano Garante analizó los documentos remitidos por </w:t>
      </w:r>
      <w:r w:rsidRPr="00320934">
        <w:rPr>
          <w:rFonts w:ascii="Palatino Linotype" w:hAnsi="Palatino Linotype" w:cs="Arial"/>
          <w:b/>
          <w:lang w:eastAsia="es-MX"/>
        </w:rPr>
        <w:t>EL SUJETO</w:t>
      </w:r>
      <w:r w:rsidRPr="00320934">
        <w:rPr>
          <w:rFonts w:ascii="Palatino Linotype" w:hAnsi="Palatino Linotype" w:cs="Arial"/>
          <w:lang w:eastAsia="es-MX"/>
        </w:rPr>
        <w:t xml:space="preserve"> </w:t>
      </w:r>
      <w:r w:rsidRPr="00320934">
        <w:rPr>
          <w:rFonts w:ascii="Palatino Linotype" w:hAnsi="Palatino Linotype" w:cs="Arial"/>
          <w:b/>
          <w:lang w:eastAsia="es-MX"/>
        </w:rPr>
        <w:t>OBLIGADO</w:t>
      </w:r>
      <w:r w:rsidRPr="00320934">
        <w:rPr>
          <w:rFonts w:ascii="Palatino Linotype" w:hAnsi="Palatino Linotype" w:cs="Arial"/>
          <w:lang w:eastAsia="es-MX"/>
        </w:rPr>
        <w:t xml:space="preserve"> en </w:t>
      </w:r>
      <w:r w:rsidR="00971736" w:rsidRPr="00320934">
        <w:rPr>
          <w:rFonts w:ascii="Palatino Linotype" w:hAnsi="Palatino Linotype" w:cs="Arial"/>
          <w:lang w:eastAsia="es-MX"/>
        </w:rPr>
        <w:t xml:space="preserve">Alcance a </w:t>
      </w:r>
      <w:r w:rsidRPr="00320934">
        <w:rPr>
          <w:rFonts w:ascii="Palatino Linotype" w:hAnsi="Palatino Linotype" w:cs="Arial"/>
          <w:lang w:eastAsia="es-MX"/>
        </w:rPr>
        <w:t xml:space="preserve">su Informe Justificado y advirtió que </w:t>
      </w:r>
      <w:r w:rsidR="0006496E" w:rsidRPr="00320934">
        <w:rPr>
          <w:rFonts w:ascii="Palatino Linotype" w:hAnsi="Palatino Linotype" w:cs="Arial"/>
          <w:lang w:eastAsia="es-MX"/>
        </w:rPr>
        <w:t>se tiene por atendido</w:t>
      </w:r>
      <w:r w:rsidRPr="00320934">
        <w:rPr>
          <w:rFonts w:ascii="Palatino Linotype" w:hAnsi="Palatino Linotype" w:cs="Arial"/>
          <w:lang w:eastAsia="es-MX"/>
        </w:rPr>
        <w:t xml:space="preserve"> el derecho de acceso a la información pública ejercido por el hoy </w:t>
      </w:r>
      <w:r w:rsidRPr="00320934">
        <w:rPr>
          <w:rFonts w:ascii="Palatino Linotype" w:hAnsi="Palatino Linotype" w:cs="Arial"/>
          <w:b/>
          <w:lang w:eastAsia="es-MX"/>
        </w:rPr>
        <w:t>RECURRENTE</w:t>
      </w:r>
      <w:r w:rsidRPr="00320934">
        <w:rPr>
          <w:rFonts w:ascii="Palatino Linotype" w:hAnsi="Palatino Linotype" w:cs="Arial"/>
          <w:lang w:eastAsia="es-MX"/>
        </w:rPr>
        <w:t>.</w:t>
      </w:r>
    </w:p>
    <w:p w:rsidR="002C26DC" w:rsidRPr="00320934" w:rsidRDefault="002C26DC" w:rsidP="002C26DC">
      <w:pPr>
        <w:spacing w:before="100" w:beforeAutospacing="1" w:after="100" w:afterAutospacing="1" w:line="360" w:lineRule="auto"/>
        <w:jc w:val="both"/>
        <w:rPr>
          <w:rFonts w:ascii="Palatino Linotype" w:hAnsi="Palatino Linotype" w:cs="Arial"/>
          <w:lang w:val="es-ES" w:eastAsia="es-MX"/>
        </w:rPr>
      </w:pPr>
      <w:r w:rsidRPr="00320934">
        <w:rPr>
          <w:rFonts w:ascii="Palatino Linotype" w:hAnsi="Palatino Linotype" w:cs="Arial"/>
          <w:lang w:val="es-ES" w:eastAsia="es-MX"/>
        </w:rPr>
        <w:t xml:space="preserve">Con base en lo anterior, este Instituto estima que, con la información remitida por </w:t>
      </w:r>
      <w:r w:rsidRPr="00320934">
        <w:rPr>
          <w:rFonts w:ascii="Palatino Linotype" w:hAnsi="Palatino Linotype" w:cs="Arial"/>
          <w:b/>
          <w:lang w:val="es-ES" w:eastAsia="es-MX"/>
        </w:rPr>
        <w:t>EL SUJETO OBLIGADO</w:t>
      </w:r>
      <w:r w:rsidRPr="00320934">
        <w:rPr>
          <w:rFonts w:ascii="Palatino Linotype" w:hAnsi="Palatino Linotype" w:cs="Arial"/>
          <w:lang w:val="es-ES" w:eastAsia="es-MX"/>
        </w:rPr>
        <w:t xml:space="preserve"> en</w:t>
      </w:r>
      <w:r w:rsidR="00971736" w:rsidRPr="00320934">
        <w:rPr>
          <w:rFonts w:ascii="Palatino Linotype" w:hAnsi="Palatino Linotype" w:cs="Arial"/>
          <w:lang w:val="es-ES" w:eastAsia="es-MX"/>
        </w:rPr>
        <w:t xml:space="preserve"> Alcance a</w:t>
      </w:r>
      <w:r w:rsidRPr="00320934">
        <w:rPr>
          <w:rFonts w:ascii="Palatino Linotype" w:hAnsi="Palatino Linotype" w:cs="Arial"/>
          <w:lang w:val="es-ES" w:eastAsia="es-MX"/>
        </w:rPr>
        <w:t xml:space="preserve"> su Informe Justificado, el cuarto elemento normativo de la figura legal del sobreseimiento, consistente en: </w:t>
      </w:r>
      <w:r w:rsidRPr="00320934">
        <w:rPr>
          <w:rFonts w:ascii="Palatino Linotype" w:hAnsi="Palatino Linotype" w:cs="Arial"/>
          <w:i/>
          <w:lang w:val="es-ES" w:eastAsia="es-MX"/>
        </w:rPr>
        <w:t xml:space="preserve">“…de tal manera que el </w:t>
      </w:r>
      <w:r w:rsidRPr="00320934">
        <w:rPr>
          <w:rFonts w:ascii="Palatino Linotype" w:hAnsi="Palatino Linotype" w:cs="Arial"/>
          <w:i/>
          <w:lang w:val="es-ES" w:eastAsia="es-MX"/>
        </w:rPr>
        <w:lastRenderedPageBreak/>
        <w:t>medio de impugnación quede sin materia…”</w:t>
      </w:r>
      <w:r w:rsidRPr="00320934">
        <w:rPr>
          <w:rFonts w:ascii="Palatino Linotype" w:hAnsi="Palatino Linotype" w:cs="Arial"/>
          <w:lang w:val="es-ES" w:eastAsia="es-MX"/>
        </w:rPr>
        <w:t xml:space="preserve">, en el presente caso, se actualiza tal circunstancia, ya que el acto impugnado que dio origen al presente recurso quedó sin materia en atención a que </w:t>
      </w:r>
      <w:r w:rsidRPr="00320934">
        <w:rPr>
          <w:rFonts w:ascii="Palatino Linotype" w:hAnsi="Palatino Linotype" w:cs="Arial"/>
          <w:b/>
          <w:lang w:val="es-ES" w:eastAsia="es-MX"/>
        </w:rPr>
        <w:t>EL SUJETO OBLIGADO</w:t>
      </w:r>
      <w:r w:rsidRPr="00320934">
        <w:rPr>
          <w:rFonts w:ascii="Palatino Linotype" w:hAnsi="Palatino Linotype" w:cs="Arial"/>
          <w:lang w:val="es-ES" w:eastAsia="es-MX"/>
        </w:rPr>
        <w:t xml:space="preserve"> remitió información con la que se satisface el requerimiento de información del particular, hoy</w:t>
      </w:r>
      <w:r w:rsidRPr="00320934">
        <w:rPr>
          <w:rFonts w:ascii="Palatino Linotype" w:hAnsi="Palatino Linotype" w:cs="Arial"/>
          <w:b/>
          <w:lang w:val="es-ES" w:eastAsia="es-MX"/>
        </w:rPr>
        <w:t xml:space="preserve"> RECURRENTE</w:t>
      </w:r>
      <w:r w:rsidRPr="00320934">
        <w:rPr>
          <w:rFonts w:ascii="Palatino Linotype" w:hAnsi="Palatino Linotype" w:cs="Arial"/>
          <w:lang w:val="es-ES" w:eastAsia="es-MX"/>
        </w:rPr>
        <w:t>.</w:t>
      </w:r>
    </w:p>
    <w:p w:rsidR="002C26DC" w:rsidRPr="00320934" w:rsidRDefault="002C26DC" w:rsidP="002C26DC">
      <w:pPr>
        <w:spacing w:before="100" w:beforeAutospacing="1" w:after="100" w:afterAutospacing="1" w:line="360" w:lineRule="auto"/>
        <w:jc w:val="both"/>
        <w:rPr>
          <w:rFonts w:ascii="Palatino Linotype" w:hAnsi="Palatino Linotype" w:cs="Arial"/>
          <w:lang w:val="es-ES_tradnl" w:eastAsia="es-MX"/>
        </w:rPr>
      </w:pPr>
      <w:r w:rsidRPr="00320934">
        <w:rPr>
          <w:rFonts w:ascii="Palatino Linotype" w:hAnsi="Palatino Linotype" w:cs="Arial"/>
          <w:lang w:val="es-ES_tradnl" w:eastAsia="es-MX"/>
        </w:rPr>
        <w:t>Asimismo, es menester reiterar que, este Órgano Garante conforme al artículo 36 de la Ley de la Materia, no se encuentra facultado para pronunciarse acerca de la veracidad de la información remitida por los Sujetos Obligados, consideraciones que ya fueron abordadas en el presente estudio y que se tienen por reproducidas como si a la letra se insertasen.</w:t>
      </w:r>
    </w:p>
    <w:p w:rsidR="0006496E" w:rsidRPr="00320934" w:rsidRDefault="0006496E" w:rsidP="00A71753">
      <w:pPr>
        <w:spacing w:before="100" w:beforeAutospacing="1" w:line="360" w:lineRule="auto"/>
        <w:jc w:val="both"/>
        <w:rPr>
          <w:rFonts w:ascii="Palatino Linotype" w:hAnsi="Palatino Linotype" w:cs="Arial"/>
        </w:rPr>
      </w:pPr>
      <w:r w:rsidRPr="00320934">
        <w:rPr>
          <w:rFonts w:ascii="Palatino Linotype" w:hAnsi="Palatino Linotype" w:cs="Arial"/>
          <w:lang w:val="es-ES_tradnl" w:eastAsia="es-MX"/>
        </w:rPr>
        <w:t xml:space="preserve">Finalmente, por cuanto hace a la petición del particular respecto de que en los convenios se debían observar el concepto, objeto, plazos e importe, </w:t>
      </w:r>
      <w:r w:rsidRPr="00320934">
        <w:rPr>
          <w:rFonts w:ascii="Palatino Linotype" w:hAnsi="Palatino Linotype" w:cs="Arial"/>
        </w:rPr>
        <w:t xml:space="preserve">es importante resaltar que </w:t>
      </w:r>
      <w:r w:rsidRPr="00320934">
        <w:rPr>
          <w:rFonts w:ascii="Palatino Linotype" w:hAnsi="Palatino Linotype"/>
          <w:color w:val="212121"/>
          <w:bdr w:val="none" w:sz="0" w:space="0" w:color="auto" w:frame="1"/>
        </w:rPr>
        <w:t>los Sujetos Obligados deben garantizar el derecho de acceso a la información de los particulares, proporcionando la información con la que cuentan, en el formato en que la misma obre en sus archivos; sin necesidad de elaborar documentos </w:t>
      </w:r>
      <w:r w:rsidRPr="00320934">
        <w:rPr>
          <w:rFonts w:ascii="Palatino Linotype" w:hAnsi="Palatino Linotype"/>
          <w:i/>
          <w:iCs/>
          <w:color w:val="212121"/>
          <w:bdr w:val="none" w:sz="0" w:space="0" w:color="auto" w:frame="1"/>
        </w:rPr>
        <w:t>ad hoc </w:t>
      </w:r>
      <w:r w:rsidRPr="00320934">
        <w:rPr>
          <w:rFonts w:ascii="Palatino Linotype" w:hAnsi="Palatino Linotype"/>
          <w:color w:val="212121"/>
          <w:bdr w:val="none" w:sz="0" w:space="0" w:color="auto" w:frame="1"/>
        </w:rPr>
        <w:t>para atender las solicitudes de información, argumento que se fortalece con el criterio número 03/17 emitido por el Instituto Nacional de Transparencia, Acceso a la Información y Protección de Datos Personales (INAI), cuyo contenido se inserta a continuación:</w:t>
      </w:r>
    </w:p>
    <w:p w:rsidR="0006496E" w:rsidRPr="00320934" w:rsidRDefault="0006496E" w:rsidP="00A71753">
      <w:pPr>
        <w:ind w:left="851" w:right="902"/>
        <w:jc w:val="both"/>
        <w:rPr>
          <w:rFonts w:ascii="Palatino Linotype" w:hAnsi="Palatino Linotype"/>
          <w:i/>
          <w:iCs/>
          <w:color w:val="212121"/>
          <w:sz w:val="21"/>
          <w:szCs w:val="21"/>
          <w:bdr w:val="none" w:sz="0" w:space="0" w:color="auto" w:frame="1"/>
          <w:lang w:val="es-ES" w:eastAsia="es-MX"/>
        </w:rPr>
      </w:pPr>
      <w:r w:rsidRPr="00320934">
        <w:rPr>
          <w:rFonts w:ascii="Palatino Linotype" w:hAnsi="Palatino Linotype"/>
          <w:b/>
          <w:bCs/>
          <w:i/>
          <w:iCs/>
          <w:color w:val="212121"/>
          <w:sz w:val="21"/>
          <w:szCs w:val="21"/>
          <w:bdr w:val="none" w:sz="0" w:space="0" w:color="auto" w:frame="1"/>
          <w:lang w:val="es-ES" w:eastAsia="es-MX"/>
        </w:rPr>
        <w:t>“No existe obligación de elaborar </w:t>
      </w:r>
      <w:r w:rsidRPr="00320934">
        <w:rPr>
          <w:rFonts w:ascii="Palatino Linotype" w:hAnsi="Palatino Linotype"/>
          <w:b/>
          <w:bCs/>
          <w:i/>
          <w:iCs/>
          <w:color w:val="212121"/>
          <w:spacing w:val="-3"/>
          <w:sz w:val="21"/>
          <w:szCs w:val="21"/>
          <w:bdr w:val="none" w:sz="0" w:space="0" w:color="auto" w:frame="1"/>
          <w:lang w:val="es-ES" w:eastAsia="es-MX"/>
        </w:rPr>
        <w:t>d</w:t>
      </w:r>
      <w:r w:rsidRPr="00320934">
        <w:rPr>
          <w:rFonts w:ascii="Palatino Linotype" w:hAnsi="Palatino Linotype"/>
          <w:b/>
          <w:bCs/>
          <w:i/>
          <w:iCs/>
          <w:color w:val="212121"/>
          <w:sz w:val="21"/>
          <w:szCs w:val="21"/>
          <w:bdr w:val="none" w:sz="0" w:space="0" w:color="auto" w:frame="1"/>
          <w:lang w:val="es-ES" w:eastAsia="es-MX"/>
        </w:rPr>
        <w:t>ocum</w:t>
      </w:r>
      <w:r w:rsidRPr="00320934">
        <w:rPr>
          <w:rFonts w:ascii="Palatino Linotype" w:hAnsi="Palatino Linotype"/>
          <w:b/>
          <w:bCs/>
          <w:i/>
          <w:iCs/>
          <w:color w:val="212121"/>
          <w:spacing w:val="1"/>
          <w:sz w:val="21"/>
          <w:szCs w:val="21"/>
          <w:bdr w:val="none" w:sz="0" w:space="0" w:color="auto" w:frame="1"/>
          <w:lang w:val="es-ES" w:eastAsia="es-MX"/>
        </w:rPr>
        <w:t>e</w:t>
      </w:r>
      <w:r w:rsidRPr="00320934">
        <w:rPr>
          <w:rFonts w:ascii="Palatino Linotype" w:hAnsi="Palatino Linotype"/>
          <w:b/>
          <w:bCs/>
          <w:i/>
          <w:iCs/>
          <w:color w:val="212121"/>
          <w:sz w:val="21"/>
          <w:szCs w:val="21"/>
          <w:bdr w:val="none" w:sz="0" w:space="0" w:color="auto" w:frame="1"/>
          <w:lang w:val="es-ES" w:eastAsia="es-MX"/>
        </w:rPr>
        <w:t>n</w:t>
      </w:r>
      <w:r w:rsidRPr="00320934">
        <w:rPr>
          <w:rFonts w:ascii="Palatino Linotype" w:hAnsi="Palatino Linotype"/>
          <w:b/>
          <w:bCs/>
          <w:i/>
          <w:iCs/>
          <w:color w:val="212121"/>
          <w:spacing w:val="-1"/>
          <w:sz w:val="21"/>
          <w:szCs w:val="21"/>
          <w:bdr w:val="none" w:sz="0" w:space="0" w:color="auto" w:frame="1"/>
          <w:lang w:val="es-ES" w:eastAsia="es-MX"/>
        </w:rPr>
        <w:t>t</w:t>
      </w:r>
      <w:r w:rsidRPr="00320934">
        <w:rPr>
          <w:rFonts w:ascii="Palatino Linotype" w:hAnsi="Palatino Linotype"/>
          <w:b/>
          <w:bCs/>
          <w:i/>
          <w:iCs/>
          <w:color w:val="212121"/>
          <w:sz w:val="21"/>
          <w:szCs w:val="21"/>
          <w:bdr w:val="none" w:sz="0" w:space="0" w:color="auto" w:frame="1"/>
          <w:lang w:val="es-ES" w:eastAsia="es-MX"/>
        </w:rPr>
        <w:t>os</w:t>
      </w:r>
      <w:r w:rsidRPr="00320934">
        <w:rPr>
          <w:rFonts w:ascii="Palatino Linotype" w:hAnsi="Palatino Linotype"/>
          <w:b/>
          <w:bCs/>
          <w:i/>
          <w:iCs/>
          <w:color w:val="212121"/>
          <w:spacing w:val="14"/>
          <w:sz w:val="21"/>
          <w:szCs w:val="21"/>
          <w:bdr w:val="none" w:sz="0" w:space="0" w:color="auto" w:frame="1"/>
          <w:lang w:val="es-ES" w:eastAsia="es-MX"/>
        </w:rPr>
        <w:t> </w:t>
      </w:r>
      <w:r w:rsidRPr="00320934">
        <w:rPr>
          <w:rFonts w:ascii="Palatino Linotype" w:hAnsi="Palatino Linotype"/>
          <w:b/>
          <w:bCs/>
          <w:i/>
          <w:iCs/>
          <w:color w:val="212121"/>
          <w:spacing w:val="-1"/>
          <w:sz w:val="21"/>
          <w:szCs w:val="21"/>
          <w:bdr w:val="none" w:sz="0" w:space="0" w:color="auto" w:frame="1"/>
          <w:lang w:val="es-ES" w:eastAsia="es-MX"/>
        </w:rPr>
        <w:t>ad </w:t>
      </w:r>
      <w:r w:rsidRPr="00320934">
        <w:rPr>
          <w:rFonts w:ascii="Palatino Linotype" w:hAnsi="Palatino Linotype"/>
          <w:b/>
          <w:bCs/>
          <w:i/>
          <w:iCs/>
          <w:color w:val="212121"/>
          <w:sz w:val="21"/>
          <w:szCs w:val="21"/>
          <w:bdr w:val="none" w:sz="0" w:space="0" w:color="auto" w:frame="1"/>
          <w:lang w:val="es-ES" w:eastAsia="es-MX"/>
        </w:rPr>
        <w:t>hoc</w:t>
      </w:r>
      <w:r w:rsidRPr="00320934">
        <w:rPr>
          <w:rFonts w:ascii="Palatino Linotype" w:hAnsi="Palatino Linotype"/>
          <w:b/>
          <w:bCs/>
          <w:i/>
          <w:iCs/>
          <w:color w:val="212121"/>
          <w:spacing w:val="11"/>
          <w:sz w:val="21"/>
          <w:szCs w:val="21"/>
          <w:bdr w:val="none" w:sz="0" w:space="0" w:color="auto" w:frame="1"/>
          <w:lang w:val="es-ES" w:eastAsia="es-MX"/>
        </w:rPr>
        <w:t> </w:t>
      </w:r>
      <w:r w:rsidRPr="00320934">
        <w:rPr>
          <w:rFonts w:ascii="Palatino Linotype" w:hAnsi="Palatino Linotype"/>
          <w:b/>
          <w:bCs/>
          <w:i/>
          <w:iCs/>
          <w:color w:val="212121"/>
          <w:sz w:val="21"/>
          <w:szCs w:val="21"/>
          <w:bdr w:val="none" w:sz="0" w:space="0" w:color="auto" w:frame="1"/>
          <w:lang w:val="es-ES" w:eastAsia="es-MX"/>
        </w:rPr>
        <w:t>para</w:t>
      </w:r>
      <w:r w:rsidRPr="00320934">
        <w:rPr>
          <w:rFonts w:ascii="Palatino Linotype" w:hAnsi="Palatino Linotype"/>
          <w:b/>
          <w:bCs/>
          <w:i/>
          <w:iCs/>
          <w:color w:val="212121"/>
          <w:spacing w:val="10"/>
          <w:sz w:val="21"/>
          <w:szCs w:val="21"/>
          <w:bdr w:val="none" w:sz="0" w:space="0" w:color="auto" w:frame="1"/>
          <w:lang w:val="es-ES" w:eastAsia="es-MX"/>
        </w:rPr>
        <w:t> </w:t>
      </w:r>
      <w:r w:rsidRPr="00320934">
        <w:rPr>
          <w:rFonts w:ascii="Palatino Linotype" w:hAnsi="Palatino Linotype"/>
          <w:b/>
          <w:bCs/>
          <w:i/>
          <w:iCs/>
          <w:color w:val="212121"/>
          <w:sz w:val="21"/>
          <w:szCs w:val="21"/>
          <w:bdr w:val="none" w:sz="0" w:space="0" w:color="auto" w:frame="1"/>
          <w:lang w:val="es-ES" w:eastAsia="es-MX"/>
        </w:rPr>
        <w:t>atender las sol</w:t>
      </w:r>
      <w:r w:rsidRPr="00320934">
        <w:rPr>
          <w:rFonts w:ascii="Palatino Linotype" w:hAnsi="Palatino Linotype"/>
          <w:b/>
          <w:bCs/>
          <w:i/>
          <w:iCs/>
          <w:color w:val="212121"/>
          <w:spacing w:val="-2"/>
          <w:sz w:val="21"/>
          <w:szCs w:val="21"/>
          <w:bdr w:val="none" w:sz="0" w:space="0" w:color="auto" w:frame="1"/>
          <w:lang w:val="es-ES" w:eastAsia="es-MX"/>
        </w:rPr>
        <w:t>i</w:t>
      </w:r>
      <w:r w:rsidRPr="00320934">
        <w:rPr>
          <w:rFonts w:ascii="Palatino Linotype" w:hAnsi="Palatino Linotype"/>
          <w:b/>
          <w:bCs/>
          <w:i/>
          <w:iCs/>
          <w:color w:val="212121"/>
          <w:spacing w:val="1"/>
          <w:sz w:val="21"/>
          <w:szCs w:val="21"/>
          <w:bdr w:val="none" w:sz="0" w:space="0" w:color="auto" w:frame="1"/>
          <w:lang w:val="es-ES" w:eastAsia="es-MX"/>
        </w:rPr>
        <w:t>c</w:t>
      </w:r>
      <w:r w:rsidRPr="00320934">
        <w:rPr>
          <w:rFonts w:ascii="Palatino Linotype" w:hAnsi="Palatino Linotype"/>
          <w:b/>
          <w:bCs/>
          <w:i/>
          <w:iCs/>
          <w:color w:val="212121"/>
          <w:sz w:val="21"/>
          <w:szCs w:val="21"/>
          <w:bdr w:val="none" w:sz="0" w:space="0" w:color="auto" w:frame="1"/>
          <w:lang w:val="es-ES" w:eastAsia="es-MX"/>
        </w:rPr>
        <w:t>itudes</w:t>
      </w:r>
      <w:r w:rsidRPr="00320934">
        <w:rPr>
          <w:rFonts w:ascii="Palatino Linotype" w:hAnsi="Palatino Linotype"/>
          <w:b/>
          <w:bCs/>
          <w:i/>
          <w:iCs/>
          <w:color w:val="212121"/>
          <w:spacing w:val="10"/>
          <w:sz w:val="21"/>
          <w:szCs w:val="21"/>
          <w:bdr w:val="none" w:sz="0" w:space="0" w:color="auto" w:frame="1"/>
          <w:lang w:val="es-ES" w:eastAsia="es-MX"/>
        </w:rPr>
        <w:t> </w:t>
      </w:r>
      <w:r w:rsidRPr="00320934">
        <w:rPr>
          <w:rFonts w:ascii="Palatino Linotype" w:hAnsi="Palatino Linotype"/>
          <w:b/>
          <w:bCs/>
          <w:i/>
          <w:iCs/>
          <w:color w:val="212121"/>
          <w:sz w:val="21"/>
          <w:szCs w:val="21"/>
          <w:bdr w:val="none" w:sz="0" w:space="0" w:color="auto" w:frame="1"/>
          <w:lang w:val="es-ES" w:eastAsia="es-MX"/>
        </w:rPr>
        <w:t>de</w:t>
      </w:r>
      <w:r w:rsidRPr="00320934">
        <w:rPr>
          <w:rFonts w:ascii="Palatino Linotype" w:hAnsi="Palatino Linotype"/>
          <w:b/>
          <w:bCs/>
          <w:i/>
          <w:iCs/>
          <w:color w:val="212121"/>
          <w:spacing w:val="9"/>
          <w:sz w:val="21"/>
          <w:szCs w:val="21"/>
          <w:bdr w:val="none" w:sz="0" w:space="0" w:color="auto" w:frame="1"/>
          <w:lang w:val="es-ES" w:eastAsia="es-MX"/>
        </w:rPr>
        <w:t> </w:t>
      </w:r>
      <w:r w:rsidRPr="00320934">
        <w:rPr>
          <w:rFonts w:ascii="Palatino Linotype" w:hAnsi="Palatino Linotype"/>
          <w:b/>
          <w:bCs/>
          <w:i/>
          <w:iCs/>
          <w:color w:val="212121"/>
          <w:spacing w:val="1"/>
          <w:sz w:val="21"/>
          <w:szCs w:val="21"/>
          <w:bdr w:val="none" w:sz="0" w:space="0" w:color="auto" w:frame="1"/>
          <w:lang w:val="es-ES" w:eastAsia="es-MX"/>
        </w:rPr>
        <w:t>ac</w:t>
      </w:r>
      <w:r w:rsidRPr="00320934">
        <w:rPr>
          <w:rFonts w:ascii="Palatino Linotype" w:hAnsi="Palatino Linotype"/>
          <w:b/>
          <w:bCs/>
          <w:i/>
          <w:iCs/>
          <w:color w:val="212121"/>
          <w:spacing w:val="-1"/>
          <w:sz w:val="21"/>
          <w:szCs w:val="21"/>
          <w:bdr w:val="none" w:sz="0" w:space="0" w:color="auto" w:frame="1"/>
          <w:lang w:val="es-ES" w:eastAsia="es-MX"/>
        </w:rPr>
        <w:t>c</w:t>
      </w:r>
      <w:r w:rsidRPr="00320934">
        <w:rPr>
          <w:rFonts w:ascii="Palatino Linotype" w:hAnsi="Palatino Linotype"/>
          <w:b/>
          <w:bCs/>
          <w:i/>
          <w:iCs/>
          <w:color w:val="212121"/>
          <w:spacing w:val="1"/>
          <w:sz w:val="21"/>
          <w:szCs w:val="21"/>
          <w:bdr w:val="none" w:sz="0" w:space="0" w:color="auto" w:frame="1"/>
          <w:lang w:val="es-ES" w:eastAsia="es-MX"/>
        </w:rPr>
        <w:t>es</w:t>
      </w:r>
      <w:r w:rsidRPr="00320934">
        <w:rPr>
          <w:rFonts w:ascii="Palatino Linotype" w:hAnsi="Palatino Linotype"/>
          <w:b/>
          <w:bCs/>
          <w:i/>
          <w:iCs/>
          <w:color w:val="212121"/>
          <w:sz w:val="21"/>
          <w:szCs w:val="21"/>
          <w:bdr w:val="none" w:sz="0" w:space="0" w:color="auto" w:frame="1"/>
          <w:lang w:val="es-ES" w:eastAsia="es-MX"/>
        </w:rPr>
        <w:t>o</w:t>
      </w:r>
      <w:r w:rsidRPr="00320934">
        <w:rPr>
          <w:rFonts w:ascii="Palatino Linotype" w:hAnsi="Palatino Linotype"/>
          <w:b/>
          <w:bCs/>
          <w:i/>
          <w:iCs/>
          <w:color w:val="212121"/>
          <w:spacing w:val="11"/>
          <w:sz w:val="21"/>
          <w:szCs w:val="21"/>
          <w:bdr w:val="none" w:sz="0" w:space="0" w:color="auto" w:frame="1"/>
          <w:lang w:val="es-ES" w:eastAsia="es-MX"/>
        </w:rPr>
        <w:t> </w:t>
      </w:r>
      <w:r w:rsidRPr="00320934">
        <w:rPr>
          <w:rFonts w:ascii="Palatino Linotype" w:hAnsi="Palatino Linotype"/>
          <w:b/>
          <w:bCs/>
          <w:i/>
          <w:iCs/>
          <w:color w:val="212121"/>
          <w:sz w:val="21"/>
          <w:szCs w:val="21"/>
          <w:bdr w:val="none" w:sz="0" w:space="0" w:color="auto" w:frame="1"/>
          <w:lang w:val="es-ES" w:eastAsia="es-MX"/>
        </w:rPr>
        <w:t>a</w:t>
      </w:r>
      <w:r w:rsidRPr="00320934">
        <w:rPr>
          <w:rFonts w:ascii="Palatino Linotype" w:hAnsi="Palatino Linotype"/>
          <w:b/>
          <w:bCs/>
          <w:i/>
          <w:iCs/>
          <w:color w:val="212121"/>
          <w:spacing w:val="9"/>
          <w:sz w:val="21"/>
          <w:szCs w:val="21"/>
          <w:bdr w:val="none" w:sz="0" w:space="0" w:color="auto" w:frame="1"/>
          <w:lang w:val="es-ES" w:eastAsia="es-MX"/>
        </w:rPr>
        <w:t> </w:t>
      </w:r>
      <w:r w:rsidRPr="00320934">
        <w:rPr>
          <w:rFonts w:ascii="Palatino Linotype" w:hAnsi="Palatino Linotype"/>
          <w:b/>
          <w:bCs/>
          <w:i/>
          <w:iCs/>
          <w:color w:val="212121"/>
          <w:sz w:val="21"/>
          <w:szCs w:val="21"/>
          <w:bdr w:val="none" w:sz="0" w:space="0" w:color="auto" w:frame="1"/>
          <w:lang w:val="es-ES" w:eastAsia="es-MX"/>
        </w:rPr>
        <w:t>la</w:t>
      </w:r>
      <w:r w:rsidRPr="00320934">
        <w:rPr>
          <w:rFonts w:ascii="Palatino Linotype" w:hAnsi="Palatino Linotype"/>
          <w:b/>
          <w:bCs/>
          <w:i/>
          <w:iCs/>
          <w:color w:val="212121"/>
          <w:spacing w:val="10"/>
          <w:sz w:val="21"/>
          <w:szCs w:val="21"/>
          <w:bdr w:val="none" w:sz="0" w:space="0" w:color="auto" w:frame="1"/>
          <w:lang w:val="es-ES" w:eastAsia="es-MX"/>
        </w:rPr>
        <w:t> </w:t>
      </w:r>
      <w:r w:rsidRPr="00320934">
        <w:rPr>
          <w:rFonts w:ascii="Palatino Linotype" w:hAnsi="Palatino Linotype"/>
          <w:b/>
          <w:bCs/>
          <w:i/>
          <w:iCs/>
          <w:color w:val="212121"/>
          <w:sz w:val="21"/>
          <w:szCs w:val="21"/>
          <w:bdr w:val="none" w:sz="0" w:space="0" w:color="auto" w:frame="1"/>
          <w:lang w:val="es-ES" w:eastAsia="es-MX"/>
        </w:rPr>
        <w:t>informa</w:t>
      </w:r>
      <w:r w:rsidRPr="00320934">
        <w:rPr>
          <w:rFonts w:ascii="Palatino Linotype" w:hAnsi="Palatino Linotype"/>
          <w:b/>
          <w:bCs/>
          <w:i/>
          <w:iCs/>
          <w:color w:val="212121"/>
          <w:spacing w:val="1"/>
          <w:sz w:val="21"/>
          <w:szCs w:val="21"/>
          <w:bdr w:val="none" w:sz="0" w:space="0" w:color="auto" w:frame="1"/>
          <w:lang w:val="es-ES" w:eastAsia="es-MX"/>
        </w:rPr>
        <w:t>c</w:t>
      </w:r>
      <w:r w:rsidRPr="00320934">
        <w:rPr>
          <w:rFonts w:ascii="Palatino Linotype" w:hAnsi="Palatino Linotype"/>
          <w:b/>
          <w:bCs/>
          <w:i/>
          <w:iCs/>
          <w:color w:val="212121"/>
          <w:sz w:val="21"/>
          <w:szCs w:val="21"/>
          <w:bdr w:val="none" w:sz="0" w:space="0" w:color="auto" w:frame="1"/>
          <w:lang w:val="es-ES" w:eastAsia="es-MX"/>
        </w:rPr>
        <w:t>ió</w:t>
      </w:r>
      <w:r w:rsidRPr="00320934">
        <w:rPr>
          <w:rFonts w:ascii="Palatino Linotype" w:hAnsi="Palatino Linotype"/>
          <w:b/>
          <w:bCs/>
          <w:i/>
          <w:iCs/>
          <w:color w:val="212121"/>
          <w:spacing w:val="-2"/>
          <w:sz w:val="21"/>
          <w:szCs w:val="21"/>
          <w:bdr w:val="none" w:sz="0" w:space="0" w:color="auto" w:frame="1"/>
          <w:lang w:val="es-ES" w:eastAsia="es-MX"/>
        </w:rPr>
        <w:t>n</w:t>
      </w:r>
      <w:r w:rsidRPr="00320934">
        <w:rPr>
          <w:rFonts w:ascii="Palatino Linotype" w:hAnsi="Palatino Linotype"/>
          <w:b/>
          <w:bCs/>
          <w:i/>
          <w:iCs/>
          <w:color w:val="212121"/>
          <w:sz w:val="21"/>
          <w:szCs w:val="21"/>
          <w:bdr w:val="none" w:sz="0" w:space="0" w:color="auto" w:frame="1"/>
          <w:lang w:val="es-ES" w:eastAsia="es-MX"/>
        </w:rPr>
        <w:t>.</w:t>
      </w:r>
      <w:r w:rsidRPr="00320934">
        <w:rPr>
          <w:rFonts w:ascii="Palatino Linotype" w:hAnsi="Palatino Linotype"/>
          <w:b/>
          <w:bCs/>
          <w:i/>
          <w:iCs/>
          <w:color w:val="212121"/>
          <w:spacing w:val="18"/>
          <w:sz w:val="21"/>
          <w:szCs w:val="21"/>
          <w:bdr w:val="none" w:sz="0" w:space="0" w:color="auto" w:frame="1"/>
          <w:lang w:val="es-ES" w:eastAsia="es-MX"/>
        </w:rPr>
        <w:t> </w:t>
      </w:r>
      <w:r w:rsidRPr="00320934">
        <w:rPr>
          <w:rFonts w:ascii="Palatino Linotype" w:hAnsi="Palatino Linotype"/>
          <w:i/>
          <w:iCs/>
          <w:color w:val="212121"/>
          <w:spacing w:val="18"/>
          <w:sz w:val="21"/>
          <w:szCs w:val="21"/>
          <w:bdr w:val="none" w:sz="0" w:space="0" w:color="auto" w:frame="1"/>
          <w:lang w:val="es-ES" w:eastAsia="es-MX"/>
        </w:rPr>
        <w:t>L</w:t>
      </w:r>
      <w:r w:rsidRPr="00320934">
        <w:rPr>
          <w:rFonts w:ascii="Palatino Linotype" w:hAnsi="Palatino Linotype"/>
          <w:i/>
          <w:iCs/>
          <w:color w:val="212121"/>
          <w:spacing w:val="-1"/>
          <w:sz w:val="21"/>
          <w:szCs w:val="21"/>
          <w:bdr w:val="none" w:sz="0" w:space="0" w:color="auto" w:frame="1"/>
          <w:lang w:val="es-ES" w:eastAsia="es-MX"/>
        </w:rPr>
        <w:t>os </w:t>
      </w:r>
      <w:r w:rsidRPr="00320934">
        <w:rPr>
          <w:rFonts w:ascii="Palatino Linotype" w:hAnsi="Palatino Linotype"/>
          <w:i/>
          <w:iCs/>
          <w:color w:val="212121"/>
          <w:spacing w:val="1"/>
          <w:sz w:val="21"/>
          <w:szCs w:val="21"/>
          <w:bdr w:val="none" w:sz="0" w:space="0" w:color="auto" w:frame="1"/>
          <w:lang w:val="es-ES" w:eastAsia="es-MX"/>
        </w:rPr>
        <w:t>a</w:t>
      </w:r>
      <w:r w:rsidRPr="00320934">
        <w:rPr>
          <w:rFonts w:ascii="Palatino Linotype" w:hAnsi="Palatino Linotype"/>
          <w:i/>
          <w:iCs/>
          <w:color w:val="212121"/>
          <w:sz w:val="21"/>
          <w:szCs w:val="21"/>
          <w:bdr w:val="none" w:sz="0" w:space="0" w:color="auto" w:frame="1"/>
          <w:lang w:val="es-ES" w:eastAsia="es-MX"/>
        </w:rPr>
        <w:t>rt</w:t>
      </w:r>
      <w:r w:rsidRPr="00320934">
        <w:rPr>
          <w:rFonts w:ascii="Palatino Linotype" w:hAnsi="Palatino Linotype"/>
          <w:i/>
          <w:iCs/>
          <w:color w:val="212121"/>
          <w:spacing w:val="-2"/>
          <w:sz w:val="21"/>
          <w:szCs w:val="21"/>
          <w:bdr w:val="none" w:sz="0" w:space="0" w:color="auto" w:frame="1"/>
          <w:lang w:val="es-ES" w:eastAsia="es-MX"/>
        </w:rPr>
        <w:t>í</w:t>
      </w:r>
      <w:r w:rsidRPr="00320934">
        <w:rPr>
          <w:rFonts w:ascii="Palatino Linotype" w:hAnsi="Palatino Linotype"/>
          <w:i/>
          <w:iCs/>
          <w:color w:val="212121"/>
          <w:sz w:val="21"/>
          <w:szCs w:val="21"/>
          <w:bdr w:val="none" w:sz="0" w:space="0" w:color="auto" w:frame="1"/>
          <w:lang w:val="es-ES" w:eastAsia="es-MX"/>
        </w:rPr>
        <w:t>c</w:t>
      </w:r>
      <w:r w:rsidRPr="00320934">
        <w:rPr>
          <w:rFonts w:ascii="Palatino Linotype" w:hAnsi="Palatino Linotype"/>
          <w:i/>
          <w:iCs/>
          <w:color w:val="212121"/>
          <w:spacing w:val="1"/>
          <w:sz w:val="21"/>
          <w:szCs w:val="21"/>
          <w:bdr w:val="none" w:sz="0" w:space="0" w:color="auto" w:frame="1"/>
          <w:lang w:val="es-ES" w:eastAsia="es-MX"/>
        </w:rPr>
        <w:t>u</w:t>
      </w:r>
      <w:r w:rsidRPr="00320934">
        <w:rPr>
          <w:rFonts w:ascii="Palatino Linotype" w:hAnsi="Palatino Linotype"/>
          <w:i/>
          <w:iCs/>
          <w:color w:val="212121"/>
          <w:sz w:val="21"/>
          <w:szCs w:val="21"/>
          <w:bdr w:val="none" w:sz="0" w:space="0" w:color="auto" w:frame="1"/>
          <w:lang w:val="es-ES" w:eastAsia="es-MX"/>
        </w:rPr>
        <w:t>los</w:t>
      </w:r>
      <w:r w:rsidRPr="00320934">
        <w:rPr>
          <w:rFonts w:ascii="Palatino Linotype" w:hAnsi="Palatino Linotype"/>
          <w:i/>
          <w:iCs/>
          <w:color w:val="212121"/>
          <w:spacing w:val="8"/>
          <w:sz w:val="21"/>
          <w:szCs w:val="21"/>
          <w:bdr w:val="none" w:sz="0" w:space="0" w:color="auto" w:frame="1"/>
          <w:lang w:val="es-ES" w:eastAsia="es-MX"/>
        </w:rPr>
        <w:t> 129 </w:t>
      </w:r>
      <w:r w:rsidRPr="00320934">
        <w:rPr>
          <w:rFonts w:ascii="Palatino Linotype" w:hAnsi="Palatino Linotype"/>
          <w:i/>
          <w:iCs/>
          <w:color w:val="212121"/>
          <w:spacing w:val="1"/>
          <w:sz w:val="21"/>
          <w:szCs w:val="21"/>
          <w:bdr w:val="none" w:sz="0" w:space="0" w:color="auto" w:frame="1"/>
          <w:lang w:val="es-ES" w:eastAsia="es-MX"/>
        </w:rPr>
        <w:t>d</w:t>
      </w:r>
      <w:r w:rsidRPr="00320934">
        <w:rPr>
          <w:rFonts w:ascii="Palatino Linotype" w:hAnsi="Palatino Linotype"/>
          <w:i/>
          <w:iCs/>
          <w:color w:val="212121"/>
          <w:sz w:val="21"/>
          <w:szCs w:val="21"/>
          <w:bdr w:val="none" w:sz="0" w:space="0" w:color="auto" w:frame="1"/>
          <w:lang w:val="es-ES" w:eastAsia="es-MX"/>
        </w:rPr>
        <w:t>e</w:t>
      </w:r>
      <w:r w:rsidRPr="00320934">
        <w:rPr>
          <w:rFonts w:ascii="Palatino Linotype" w:hAnsi="Palatino Linotype"/>
          <w:i/>
          <w:iCs/>
          <w:color w:val="212121"/>
          <w:spacing w:val="9"/>
          <w:sz w:val="21"/>
          <w:szCs w:val="21"/>
          <w:bdr w:val="none" w:sz="0" w:space="0" w:color="auto" w:frame="1"/>
          <w:lang w:val="es-ES" w:eastAsia="es-MX"/>
        </w:rPr>
        <w:t> </w:t>
      </w:r>
      <w:r w:rsidRPr="00320934">
        <w:rPr>
          <w:rFonts w:ascii="Palatino Linotype" w:hAnsi="Palatino Linotype"/>
          <w:i/>
          <w:iCs/>
          <w:color w:val="212121"/>
          <w:sz w:val="21"/>
          <w:szCs w:val="21"/>
          <w:bdr w:val="none" w:sz="0" w:space="0" w:color="auto" w:frame="1"/>
          <w:lang w:val="es-ES" w:eastAsia="es-MX"/>
        </w:rPr>
        <w:t>la</w:t>
      </w:r>
      <w:r w:rsidRPr="00320934">
        <w:rPr>
          <w:rFonts w:ascii="Palatino Linotype" w:hAnsi="Palatino Linotype"/>
          <w:i/>
          <w:iCs/>
          <w:color w:val="212121"/>
          <w:spacing w:val="10"/>
          <w:sz w:val="21"/>
          <w:szCs w:val="21"/>
          <w:bdr w:val="none" w:sz="0" w:space="0" w:color="auto" w:frame="1"/>
          <w:lang w:val="es-ES" w:eastAsia="es-MX"/>
        </w:rPr>
        <w:t> </w:t>
      </w:r>
      <w:r w:rsidRPr="00320934">
        <w:rPr>
          <w:rFonts w:ascii="Palatino Linotype" w:hAnsi="Palatino Linotype"/>
          <w:i/>
          <w:iCs/>
          <w:color w:val="212121"/>
          <w:spacing w:val="-1"/>
          <w:sz w:val="21"/>
          <w:szCs w:val="21"/>
          <w:bdr w:val="none" w:sz="0" w:space="0" w:color="auto" w:frame="1"/>
          <w:lang w:val="es-ES" w:eastAsia="es-MX"/>
        </w:rPr>
        <w:t>L</w:t>
      </w:r>
      <w:r w:rsidRPr="00320934">
        <w:rPr>
          <w:rFonts w:ascii="Palatino Linotype" w:hAnsi="Palatino Linotype"/>
          <w:i/>
          <w:iCs/>
          <w:color w:val="212121"/>
          <w:spacing w:val="1"/>
          <w:sz w:val="21"/>
          <w:szCs w:val="21"/>
          <w:bdr w:val="none" w:sz="0" w:space="0" w:color="auto" w:frame="1"/>
          <w:lang w:val="es-ES" w:eastAsia="es-MX"/>
        </w:rPr>
        <w:t>e</w:t>
      </w:r>
      <w:r w:rsidRPr="00320934">
        <w:rPr>
          <w:rFonts w:ascii="Palatino Linotype" w:hAnsi="Palatino Linotype"/>
          <w:i/>
          <w:iCs/>
          <w:color w:val="212121"/>
          <w:sz w:val="21"/>
          <w:szCs w:val="21"/>
          <w:bdr w:val="none" w:sz="0" w:space="0" w:color="auto" w:frame="1"/>
          <w:lang w:val="es-ES" w:eastAsia="es-MX"/>
        </w:rPr>
        <w:t>y</w:t>
      </w:r>
      <w:r w:rsidRPr="00320934">
        <w:rPr>
          <w:rFonts w:ascii="Palatino Linotype" w:hAnsi="Palatino Linotype"/>
          <w:i/>
          <w:iCs/>
          <w:color w:val="212121"/>
          <w:spacing w:val="8"/>
          <w:sz w:val="21"/>
          <w:szCs w:val="21"/>
          <w:bdr w:val="none" w:sz="0" w:space="0" w:color="auto" w:frame="1"/>
          <w:lang w:val="es-ES" w:eastAsia="es-MX"/>
        </w:rPr>
        <w:t> </w:t>
      </w:r>
      <w:r w:rsidRPr="00320934">
        <w:rPr>
          <w:rFonts w:ascii="Palatino Linotype" w:hAnsi="Palatino Linotype"/>
          <w:i/>
          <w:iCs/>
          <w:color w:val="212121"/>
          <w:sz w:val="21"/>
          <w:szCs w:val="21"/>
          <w:bdr w:val="none" w:sz="0" w:space="0" w:color="auto" w:frame="1"/>
          <w:lang w:val="es-ES" w:eastAsia="es-MX"/>
        </w:rPr>
        <w:t>General</w:t>
      </w:r>
      <w:r w:rsidRPr="00320934">
        <w:rPr>
          <w:rFonts w:ascii="Palatino Linotype" w:hAnsi="Palatino Linotype"/>
          <w:i/>
          <w:iCs/>
          <w:color w:val="212121"/>
          <w:spacing w:val="10"/>
          <w:sz w:val="21"/>
          <w:szCs w:val="21"/>
          <w:bdr w:val="none" w:sz="0" w:space="0" w:color="auto" w:frame="1"/>
          <w:lang w:val="es-ES" w:eastAsia="es-MX"/>
        </w:rPr>
        <w:t> </w:t>
      </w:r>
      <w:r w:rsidRPr="00320934">
        <w:rPr>
          <w:rFonts w:ascii="Palatino Linotype" w:hAnsi="Palatino Linotype"/>
          <w:i/>
          <w:iCs/>
          <w:color w:val="212121"/>
          <w:spacing w:val="-1"/>
          <w:sz w:val="21"/>
          <w:szCs w:val="21"/>
          <w:bdr w:val="none" w:sz="0" w:space="0" w:color="auto" w:frame="1"/>
          <w:lang w:val="es-ES" w:eastAsia="es-MX"/>
        </w:rPr>
        <w:t>d</w:t>
      </w:r>
      <w:r w:rsidRPr="00320934">
        <w:rPr>
          <w:rFonts w:ascii="Palatino Linotype" w:hAnsi="Palatino Linotype"/>
          <w:i/>
          <w:iCs/>
          <w:color w:val="212121"/>
          <w:sz w:val="21"/>
          <w:szCs w:val="21"/>
          <w:bdr w:val="none" w:sz="0" w:space="0" w:color="auto" w:frame="1"/>
          <w:lang w:val="es-ES" w:eastAsia="es-MX"/>
        </w:rPr>
        <w:t>e</w:t>
      </w:r>
      <w:r w:rsidRPr="00320934">
        <w:rPr>
          <w:rFonts w:ascii="Palatino Linotype" w:hAnsi="Palatino Linotype"/>
          <w:i/>
          <w:iCs/>
          <w:color w:val="212121"/>
          <w:spacing w:val="9"/>
          <w:sz w:val="21"/>
          <w:szCs w:val="21"/>
          <w:bdr w:val="none" w:sz="0" w:space="0" w:color="auto" w:frame="1"/>
          <w:lang w:val="es-ES" w:eastAsia="es-MX"/>
        </w:rPr>
        <w:t> </w:t>
      </w:r>
      <w:r w:rsidRPr="00320934">
        <w:rPr>
          <w:rFonts w:ascii="Palatino Linotype" w:hAnsi="Palatino Linotype"/>
          <w:i/>
          <w:iCs/>
          <w:color w:val="212121"/>
          <w:spacing w:val="2"/>
          <w:sz w:val="21"/>
          <w:szCs w:val="21"/>
          <w:bdr w:val="none" w:sz="0" w:space="0" w:color="auto" w:frame="1"/>
          <w:lang w:val="es-ES" w:eastAsia="es-MX"/>
        </w:rPr>
        <w:t>T</w:t>
      </w:r>
      <w:r w:rsidRPr="00320934">
        <w:rPr>
          <w:rFonts w:ascii="Palatino Linotype" w:hAnsi="Palatino Linotype"/>
          <w:i/>
          <w:iCs/>
          <w:color w:val="212121"/>
          <w:sz w:val="21"/>
          <w:szCs w:val="21"/>
          <w:bdr w:val="none" w:sz="0" w:space="0" w:color="auto" w:frame="1"/>
          <w:lang w:val="es-ES" w:eastAsia="es-MX"/>
        </w:rPr>
        <w:t>r</w:t>
      </w:r>
      <w:r w:rsidRPr="00320934">
        <w:rPr>
          <w:rFonts w:ascii="Palatino Linotype" w:hAnsi="Palatino Linotype"/>
          <w:i/>
          <w:iCs/>
          <w:color w:val="212121"/>
          <w:spacing w:val="-2"/>
          <w:sz w:val="21"/>
          <w:szCs w:val="21"/>
          <w:bdr w:val="none" w:sz="0" w:space="0" w:color="auto" w:frame="1"/>
          <w:lang w:val="es-ES" w:eastAsia="es-MX"/>
        </w:rPr>
        <w:t>a</w:t>
      </w:r>
      <w:r w:rsidRPr="00320934">
        <w:rPr>
          <w:rFonts w:ascii="Palatino Linotype" w:hAnsi="Palatino Linotype"/>
          <w:i/>
          <w:iCs/>
          <w:color w:val="212121"/>
          <w:spacing w:val="1"/>
          <w:sz w:val="21"/>
          <w:szCs w:val="21"/>
          <w:bdr w:val="none" w:sz="0" w:space="0" w:color="auto" w:frame="1"/>
          <w:lang w:val="es-ES" w:eastAsia="es-MX"/>
        </w:rPr>
        <w:t>n</w:t>
      </w:r>
      <w:r w:rsidRPr="00320934">
        <w:rPr>
          <w:rFonts w:ascii="Palatino Linotype" w:hAnsi="Palatino Linotype"/>
          <w:i/>
          <w:iCs/>
          <w:color w:val="212121"/>
          <w:sz w:val="21"/>
          <w:szCs w:val="21"/>
          <w:bdr w:val="none" w:sz="0" w:space="0" w:color="auto" w:frame="1"/>
          <w:lang w:val="es-ES" w:eastAsia="es-MX"/>
        </w:rPr>
        <w:t>s</w:t>
      </w:r>
      <w:r w:rsidRPr="00320934">
        <w:rPr>
          <w:rFonts w:ascii="Palatino Linotype" w:hAnsi="Palatino Linotype"/>
          <w:i/>
          <w:iCs/>
          <w:color w:val="212121"/>
          <w:spacing w:val="1"/>
          <w:sz w:val="21"/>
          <w:szCs w:val="21"/>
          <w:bdr w:val="none" w:sz="0" w:space="0" w:color="auto" w:frame="1"/>
          <w:lang w:val="es-ES" w:eastAsia="es-MX"/>
        </w:rPr>
        <w:t>pa</w:t>
      </w:r>
      <w:r w:rsidRPr="00320934">
        <w:rPr>
          <w:rFonts w:ascii="Palatino Linotype" w:hAnsi="Palatino Linotype"/>
          <w:i/>
          <w:iCs/>
          <w:color w:val="212121"/>
          <w:sz w:val="21"/>
          <w:szCs w:val="21"/>
          <w:bdr w:val="none" w:sz="0" w:space="0" w:color="auto" w:frame="1"/>
          <w:lang w:val="es-ES" w:eastAsia="es-MX"/>
        </w:rPr>
        <w:t>r</w:t>
      </w:r>
      <w:r w:rsidRPr="00320934">
        <w:rPr>
          <w:rFonts w:ascii="Palatino Linotype" w:hAnsi="Palatino Linotype"/>
          <w:i/>
          <w:iCs/>
          <w:color w:val="212121"/>
          <w:spacing w:val="-2"/>
          <w:sz w:val="21"/>
          <w:szCs w:val="21"/>
          <w:bdr w:val="none" w:sz="0" w:space="0" w:color="auto" w:frame="1"/>
          <w:lang w:val="es-ES" w:eastAsia="es-MX"/>
        </w:rPr>
        <w:t>e</w:t>
      </w:r>
      <w:r w:rsidRPr="00320934">
        <w:rPr>
          <w:rFonts w:ascii="Palatino Linotype" w:hAnsi="Palatino Linotype"/>
          <w:i/>
          <w:iCs/>
          <w:color w:val="212121"/>
          <w:spacing w:val="1"/>
          <w:sz w:val="21"/>
          <w:szCs w:val="21"/>
          <w:bdr w:val="none" w:sz="0" w:space="0" w:color="auto" w:frame="1"/>
          <w:lang w:val="es-ES" w:eastAsia="es-MX"/>
        </w:rPr>
        <w:t>n</w:t>
      </w:r>
      <w:r w:rsidRPr="00320934">
        <w:rPr>
          <w:rFonts w:ascii="Palatino Linotype" w:hAnsi="Palatino Linotype"/>
          <w:i/>
          <w:iCs/>
          <w:color w:val="212121"/>
          <w:sz w:val="21"/>
          <w:szCs w:val="21"/>
          <w:bdr w:val="none" w:sz="0" w:space="0" w:color="auto" w:frame="1"/>
          <w:lang w:val="es-ES" w:eastAsia="es-MX"/>
        </w:rPr>
        <w:t>cia y Acc</w:t>
      </w:r>
      <w:r w:rsidRPr="00320934">
        <w:rPr>
          <w:rFonts w:ascii="Palatino Linotype" w:hAnsi="Palatino Linotype"/>
          <w:i/>
          <w:iCs/>
          <w:color w:val="212121"/>
          <w:spacing w:val="1"/>
          <w:sz w:val="21"/>
          <w:szCs w:val="21"/>
          <w:bdr w:val="none" w:sz="0" w:space="0" w:color="auto" w:frame="1"/>
          <w:lang w:val="es-ES" w:eastAsia="es-MX"/>
        </w:rPr>
        <w:t>e</w:t>
      </w:r>
      <w:r w:rsidRPr="00320934">
        <w:rPr>
          <w:rFonts w:ascii="Palatino Linotype" w:hAnsi="Palatino Linotype"/>
          <w:i/>
          <w:iCs/>
          <w:color w:val="212121"/>
          <w:sz w:val="21"/>
          <w:szCs w:val="21"/>
          <w:bdr w:val="none" w:sz="0" w:space="0" w:color="auto" w:frame="1"/>
          <w:lang w:val="es-ES" w:eastAsia="es-MX"/>
        </w:rPr>
        <w:t>so</w:t>
      </w:r>
      <w:r w:rsidRPr="00320934">
        <w:rPr>
          <w:rFonts w:ascii="Palatino Linotype" w:hAnsi="Palatino Linotype"/>
          <w:i/>
          <w:iCs/>
          <w:color w:val="212121"/>
          <w:spacing w:val="3"/>
          <w:sz w:val="21"/>
          <w:szCs w:val="21"/>
          <w:bdr w:val="none" w:sz="0" w:space="0" w:color="auto" w:frame="1"/>
          <w:lang w:val="es-ES" w:eastAsia="es-MX"/>
        </w:rPr>
        <w:t> </w:t>
      </w:r>
      <w:r w:rsidRPr="00320934">
        <w:rPr>
          <w:rFonts w:ascii="Palatino Linotype" w:hAnsi="Palatino Linotype"/>
          <w:i/>
          <w:iCs/>
          <w:color w:val="212121"/>
          <w:sz w:val="21"/>
          <w:szCs w:val="21"/>
          <w:bdr w:val="none" w:sz="0" w:space="0" w:color="auto" w:frame="1"/>
          <w:lang w:val="es-ES" w:eastAsia="es-MX"/>
        </w:rPr>
        <w:t>a</w:t>
      </w:r>
      <w:r w:rsidRPr="00320934">
        <w:rPr>
          <w:rFonts w:ascii="Palatino Linotype" w:hAnsi="Palatino Linotype"/>
          <w:i/>
          <w:iCs/>
          <w:color w:val="212121"/>
          <w:spacing w:val="1"/>
          <w:sz w:val="21"/>
          <w:szCs w:val="21"/>
          <w:bdr w:val="none" w:sz="0" w:space="0" w:color="auto" w:frame="1"/>
          <w:lang w:val="es-ES" w:eastAsia="es-MX"/>
        </w:rPr>
        <w:t> </w:t>
      </w:r>
      <w:r w:rsidRPr="00320934">
        <w:rPr>
          <w:rFonts w:ascii="Palatino Linotype" w:hAnsi="Palatino Linotype"/>
          <w:i/>
          <w:iCs/>
          <w:color w:val="212121"/>
          <w:sz w:val="21"/>
          <w:szCs w:val="21"/>
          <w:bdr w:val="none" w:sz="0" w:space="0" w:color="auto" w:frame="1"/>
          <w:lang w:val="es-ES" w:eastAsia="es-MX"/>
        </w:rPr>
        <w:t>la I</w:t>
      </w:r>
      <w:r w:rsidRPr="00320934">
        <w:rPr>
          <w:rFonts w:ascii="Palatino Linotype" w:hAnsi="Palatino Linotype"/>
          <w:i/>
          <w:iCs/>
          <w:color w:val="212121"/>
          <w:spacing w:val="-1"/>
          <w:sz w:val="21"/>
          <w:szCs w:val="21"/>
          <w:bdr w:val="none" w:sz="0" w:space="0" w:color="auto" w:frame="1"/>
          <w:lang w:val="es-ES" w:eastAsia="es-MX"/>
        </w:rPr>
        <w:t>n</w:t>
      </w:r>
      <w:r w:rsidRPr="00320934">
        <w:rPr>
          <w:rFonts w:ascii="Palatino Linotype" w:hAnsi="Palatino Linotype"/>
          <w:i/>
          <w:iCs/>
          <w:color w:val="212121"/>
          <w:sz w:val="21"/>
          <w:szCs w:val="21"/>
          <w:bdr w:val="none" w:sz="0" w:space="0" w:color="auto" w:frame="1"/>
          <w:lang w:val="es-ES" w:eastAsia="es-MX"/>
        </w:rPr>
        <w:t>f</w:t>
      </w:r>
      <w:r w:rsidRPr="00320934">
        <w:rPr>
          <w:rFonts w:ascii="Palatino Linotype" w:hAnsi="Palatino Linotype"/>
          <w:i/>
          <w:iCs/>
          <w:color w:val="212121"/>
          <w:spacing w:val="1"/>
          <w:sz w:val="21"/>
          <w:szCs w:val="21"/>
          <w:bdr w:val="none" w:sz="0" w:space="0" w:color="auto" w:frame="1"/>
          <w:lang w:val="es-ES" w:eastAsia="es-MX"/>
        </w:rPr>
        <w:t>o</w:t>
      </w:r>
      <w:r w:rsidRPr="00320934">
        <w:rPr>
          <w:rFonts w:ascii="Palatino Linotype" w:hAnsi="Palatino Linotype"/>
          <w:i/>
          <w:iCs/>
          <w:color w:val="212121"/>
          <w:spacing w:val="-3"/>
          <w:sz w:val="21"/>
          <w:szCs w:val="21"/>
          <w:bdr w:val="none" w:sz="0" w:space="0" w:color="auto" w:frame="1"/>
          <w:lang w:val="es-ES" w:eastAsia="es-MX"/>
        </w:rPr>
        <w:t>r</w:t>
      </w:r>
      <w:r w:rsidRPr="00320934">
        <w:rPr>
          <w:rFonts w:ascii="Palatino Linotype" w:hAnsi="Palatino Linotype"/>
          <w:i/>
          <w:iCs/>
          <w:color w:val="212121"/>
          <w:spacing w:val="1"/>
          <w:sz w:val="21"/>
          <w:szCs w:val="21"/>
          <w:bdr w:val="none" w:sz="0" w:space="0" w:color="auto" w:frame="1"/>
          <w:lang w:val="es-ES" w:eastAsia="es-MX"/>
        </w:rPr>
        <w:t>ma</w:t>
      </w:r>
      <w:r w:rsidRPr="00320934">
        <w:rPr>
          <w:rFonts w:ascii="Palatino Linotype" w:hAnsi="Palatino Linotype"/>
          <w:i/>
          <w:iCs/>
          <w:color w:val="212121"/>
          <w:sz w:val="21"/>
          <w:szCs w:val="21"/>
          <w:bdr w:val="none" w:sz="0" w:space="0" w:color="auto" w:frame="1"/>
          <w:lang w:val="es-ES" w:eastAsia="es-MX"/>
        </w:rPr>
        <w:t>ci</w:t>
      </w:r>
      <w:r w:rsidRPr="00320934">
        <w:rPr>
          <w:rFonts w:ascii="Palatino Linotype" w:hAnsi="Palatino Linotype"/>
          <w:i/>
          <w:iCs/>
          <w:color w:val="212121"/>
          <w:spacing w:val="-2"/>
          <w:sz w:val="21"/>
          <w:szCs w:val="21"/>
          <w:bdr w:val="none" w:sz="0" w:space="0" w:color="auto" w:frame="1"/>
          <w:lang w:val="es-ES" w:eastAsia="es-MX"/>
        </w:rPr>
        <w:t>ó</w:t>
      </w:r>
      <w:r w:rsidRPr="00320934">
        <w:rPr>
          <w:rFonts w:ascii="Palatino Linotype" w:hAnsi="Palatino Linotype"/>
          <w:i/>
          <w:iCs/>
          <w:color w:val="212121"/>
          <w:sz w:val="21"/>
          <w:szCs w:val="21"/>
          <w:bdr w:val="none" w:sz="0" w:space="0" w:color="auto" w:frame="1"/>
          <w:lang w:val="es-ES" w:eastAsia="es-MX"/>
        </w:rPr>
        <w:t>n</w:t>
      </w:r>
      <w:r w:rsidRPr="00320934">
        <w:rPr>
          <w:rFonts w:ascii="Palatino Linotype" w:hAnsi="Palatino Linotype"/>
          <w:i/>
          <w:iCs/>
          <w:color w:val="212121"/>
          <w:spacing w:val="6"/>
          <w:sz w:val="21"/>
          <w:szCs w:val="21"/>
          <w:bdr w:val="none" w:sz="0" w:space="0" w:color="auto" w:frame="1"/>
          <w:lang w:val="es-ES" w:eastAsia="es-MX"/>
        </w:rPr>
        <w:t> </w:t>
      </w:r>
      <w:r w:rsidRPr="00320934">
        <w:rPr>
          <w:rFonts w:ascii="Palatino Linotype" w:hAnsi="Palatino Linotype"/>
          <w:i/>
          <w:iCs/>
          <w:color w:val="212121"/>
          <w:spacing w:val="-2"/>
          <w:sz w:val="21"/>
          <w:szCs w:val="21"/>
          <w:bdr w:val="none" w:sz="0" w:space="0" w:color="auto" w:frame="1"/>
          <w:lang w:val="es-ES" w:eastAsia="es-MX"/>
        </w:rPr>
        <w:t>P</w:t>
      </w:r>
      <w:r w:rsidRPr="00320934">
        <w:rPr>
          <w:rFonts w:ascii="Palatino Linotype" w:hAnsi="Palatino Linotype"/>
          <w:i/>
          <w:iCs/>
          <w:color w:val="212121"/>
          <w:spacing w:val="1"/>
          <w:sz w:val="21"/>
          <w:szCs w:val="21"/>
          <w:bdr w:val="none" w:sz="0" w:space="0" w:color="auto" w:frame="1"/>
          <w:lang w:val="es-ES" w:eastAsia="es-MX"/>
        </w:rPr>
        <w:t>úb</w:t>
      </w:r>
      <w:r w:rsidRPr="00320934">
        <w:rPr>
          <w:rFonts w:ascii="Palatino Linotype" w:hAnsi="Palatino Linotype"/>
          <w:i/>
          <w:iCs/>
          <w:color w:val="212121"/>
          <w:sz w:val="21"/>
          <w:szCs w:val="21"/>
          <w:bdr w:val="none" w:sz="0" w:space="0" w:color="auto" w:frame="1"/>
          <w:lang w:val="es-ES" w:eastAsia="es-MX"/>
        </w:rPr>
        <w:t>l</w:t>
      </w:r>
      <w:r w:rsidRPr="00320934">
        <w:rPr>
          <w:rFonts w:ascii="Palatino Linotype" w:hAnsi="Palatino Linotype"/>
          <w:i/>
          <w:iCs/>
          <w:color w:val="212121"/>
          <w:spacing w:val="-1"/>
          <w:sz w:val="21"/>
          <w:szCs w:val="21"/>
          <w:bdr w:val="none" w:sz="0" w:space="0" w:color="auto" w:frame="1"/>
          <w:lang w:val="es-ES" w:eastAsia="es-MX"/>
        </w:rPr>
        <w:t>i</w:t>
      </w:r>
      <w:r w:rsidRPr="00320934">
        <w:rPr>
          <w:rFonts w:ascii="Palatino Linotype" w:hAnsi="Palatino Linotype"/>
          <w:i/>
          <w:iCs/>
          <w:color w:val="212121"/>
          <w:sz w:val="21"/>
          <w:szCs w:val="21"/>
          <w:bdr w:val="none" w:sz="0" w:space="0" w:color="auto" w:frame="1"/>
          <w:lang w:val="es-ES" w:eastAsia="es-MX"/>
        </w:rPr>
        <w:t>ca y </w:t>
      </w:r>
      <w:r w:rsidRPr="00320934">
        <w:rPr>
          <w:rFonts w:ascii="Palatino Linotype" w:hAnsi="Palatino Linotype"/>
          <w:i/>
          <w:iCs/>
          <w:color w:val="212121"/>
          <w:spacing w:val="8"/>
          <w:sz w:val="21"/>
          <w:szCs w:val="21"/>
          <w:bdr w:val="none" w:sz="0" w:space="0" w:color="auto" w:frame="1"/>
          <w:lang w:val="es-ES" w:eastAsia="es-MX"/>
        </w:rPr>
        <w:t>130, párrafo cuarto, </w:t>
      </w:r>
      <w:r w:rsidRPr="00320934">
        <w:rPr>
          <w:rFonts w:ascii="Palatino Linotype" w:hAnsi="Palatino Linotype"/>
          <w:i/>
          <w:iCs/>
          <w:color w:val="212121"/>
          <w:spacing w:val="1"/>
          <w:sz w:val="21"/>
          <w:szCs w:val="21"/>
          <w:bdr w:val="none" w:sz="0" w:space="0" w:color="auto" w:frame="1"/>
          <w:lang w:val="es-ES" w:eastAsia="es-MX"/>
        </w:rPr>
        <w:t>d</w:t>
      </w:r>
      <w:r w:rsidRPr="00320934">
        <w:rPr>
          <w:rFonts w:ascii="Palatino Linotype" w:hAnsi="Palatino Linotype"/>
          <w:i/>
          <w:iCs/>
          <w:color w:val="212121"/>
          <w:sz w:val="21"/>
          <w:szCs w:val="21"/>
          <w:bdr w:val="none" w:sz="0" w:space="0" w:color="auto" w:frame="1"/>
          <w:lang w:val="es-ES" w:eastAsia="es-MX"/>
        </w:rPr>
        <w:t>e</w:t>
      </w:r>
      <w:r w:rsidRPr="00320934">
        <w:rPr>
          <w:rFonts w:ascii="Palatino Linotype" w:hAnsi="Palatino Linotype"/>
          <w:i/>
          <w:iCs/>
          <w:color w:val="212121"/>
          <w:spacing w:val="9"/>
          <w:sz w:val="21"/>
          <w:szCs w:val="21"/>
          <w:bdr w:val="none" w:sz="0" w:space="0" w:color="auto" w:frame="1"/>
          <w:lang w:val="es-ES" w:eastAsia="es-MX"/>
        </w:rPr>
        <w:t> </w:t>
      </w:r>
      <w:r w:rsidRPr="00320934">
        <w:rPr>
          <w:rFonts w:ascii="Palatino Linotype" w:hAnsi="Palatino Linotype"/>
          <w:i/>
          <w:iCs/>
          <w:color w:val="212121"/>
          <w:sz w:val="21"/>
          <w:szCs w:val="21"/>
          <w:bdr w:val="none" w:sz="0" w:space="0" w:color="auto" w:frame="1"/>
          <w:lang w:val="es-ES" w:eastAsia="es-MX"/>
        </w:rPr>
        <w:t>la</w:t>
      </w:r>
      <w:r w:rsidRPr="00320934">
        <w:rPr>
          <w:rFonts w:ascii="Palatino Linotype" w:hAnsi="Palatino Linotype"/>
          <w:i/>
          <w:iCs/>
          <w:color w:val="212121"/>
          <w:spacing w:val="10"/>
          <w:sz w:val="21"/>
          <w:szCs w:val="21"/>
          <w:bdr w:val="none" w:sz="0" w:space="0" w:color="auto" w:frame="1"/>
          <w:lang w:val="es-ES" w:eastAsia="es-MX"/>
        </w:rPr>
        <w:t> </w:t>
      </w:r>
      <w:r w:rsidRPr="00320934">
        <w:rPr>
          <w:rFonts w:ascii="Palatino Linotype" w:hAnsi="Palatino Linotype"/>
          <w:i/>
          <w:iCs/>
          <w:color w:val="212121"/>
          <w:spacing w:val="-1"/>
          <w:sz w:val="21"/>
          <w:szCs w:val="21"/>
          <w:bdr w:val="none" w:sz="0" w:space="0" w:color="auto" w:frame="1"/>
          <w:lang w:val="es-ES" w:eastAsia="es-MX"/>
        </w:rPr>
        <w:t>L</w:t>
      </w:r>
      <w:r w:rsidRPr="00320934">
        <w:rPr>
          <w:rFonts w:ascii="Palatino Linotype" w:hAnsi="Palatino Linotype"/>
          <w:i/>
          <w:iCs/>
          <w:color w:val="212121"/>
          <w:spacing w:val="1"/>
          <w:sz w:val="21"/>
          <w:szCs w:val="21"/>
          <w:bdr w:val="none" w:sz="0" w:space="0" w:color="auto" w:frame="1"/>
          <w:lang w:val="es-ES" w:eastAsia="es-MX"/>
        </w:rPr>
        <w:t>e</w:t>
      </w:r>
      <w:r w:rsidRPr="00320934">
        <w:rPr>
          <w:rFonts w:ascii="Palatino Linotype" w:hAnsi="Palatino Linotype"/>
          <w:i/>
          <w:iCs/>
          <w:color w:val="212121"/>
          <w:sz w:val="21"/>
          <w:szCs w:val="21"/>
          <w:bdr w:val="none" w:sz="0" w:space="0" w:color="auto" w:frame="1"/>
          <w:lang w:val="es-ES" w:eastAsia="es-MX"/>
        </w:rPr>
        <w:t>y</w:t>
      </w:r>
      <w:r w:rsidRPr="00320934">
        <w:rPr>
          <w:rFonts w:ascii="Palatino Linotype" w:hAnsi="Palatino Linotype"/>
          <w:i/>
          <w:iCs/>
          <w:color w:val="212121"/>
          <w:spacing w:val="8"/>
          <w:sz w:val="21"/>
          <w:szCs w:val="21"/>
          <w:bdr w:val="none" w:sz="0" w:space="0" w:color="auto" w:frame="1"/>
          <w:lang w:val="es-ES" w:eastAsia="es-MX"/>
        </w:rPr>
        <w:t> </w:t>
      </w:r>
      <w:r w:rsidRPr="00320934">
        <w:rPr>
          <w:rFonts w:ascii="Palatino Linotype" w:hAnsi="Palatino Linotype"/>
          <w:i/>
          <w:iCs/>
          <w:color w:val="212121"/>
          <w:sz w:val="21"/>
          <w:szCs w:val="21"/>
          <w:bdr w:val="none" w:sz="0" w:space="0" w:color="auto" w:frame="1"/>
          <w:lang w:val="es-ES" w:eastAsia="es-MX"/>
        </w:rPr>
        <w:t>Fe</w:t>
      </w:r>
      <w:r w:rsidRPr="00320934">
        <w:rPr>
          <w:rFonts w:ascii="Palatino Linotype" w:hAnsi="Palatino Linotype"/>
          <w:i/>
          <w:iCs/>
          <w:color w:val="212121"/>
          <w:spacing w:val="1"/>
          <w:sz w:val="21"/>
          <w:szCs w:val="21"/>
          <w:bdr w:val="none" w:sz="0" w:space="0" w:color="auto" w:frame="1"/>
          <w:lang w:val="es-ES" w:eastAsia="es-MX"/>
        </w:rPr>
        <w:t>de</w:t>
      </w:r>
      <w:r w:rsidRPr="00320934">
        <w:rPr>
          <w:rFonts w:ascii="Palatino Linotype" w:hAnsi="Palatino Linotype"/>
          <w:i/>
          <w:iCs/>
          <w:color w:val="212121"/>
          <w:sz w:val="21"/>
          <w:szCs w:val="21"/>
          <w:bdr w:val="none" w:sz="0" w:space="0" w:color="auto" w:frame="1"/>
          <w:lang w:val="es-ES" w:eastAsia="es-MX"/>
        </w:rPr>
        <w:t>ral</w:t>
      </w:r>
      <w:r w:rsidRPr="00320934">
        <w:rPr>
          <w:rFonts w:ascii="Palatino Linotype" w:hAnsi="Palatino Linotype"/>
          <w:i/>
          <w:iCs/>
          <w:color w:val="212121"/>
          <w:spacing w:val="10"/>
          <w:sz w:val="21"/>
          <w:szCs w:val="21"/>
          <w:bdr w:val="none" w:sz="0" w:space="0" w:color="auto" w:frame="1"/>
          <w:lang w:val="es-ES" w:eastAsia="es-MX"/>
        </w:rPr>
        <w:t> </w:t>
      </w:r>
      <w:r w:rsidRPr="00320934">
        <w:rPr>
          <w:rFonts w:ascii="Palatino Linotype" w:hAnsi="Palatino Linotype"/>
          <w:i/>
          <w:iCs/>
          <w:color w:val="212121"/>
          <w:spacing w:val="-1"/>
          <w:sz w:val="21"/>
          <w:szCs w:val="21"/>
          <w:bdr w:val="none" w:sz="0" w:space="0" w:color="auto" w:frame="1"/>
          <w:lang w:val="es-ES" w:eastAsia="es-MX"/>
        </w:rPr>
        <w:t>d</w:t>
      </w:r>
      <w:r w:rsidRPr="00320934">
        <w:rPr>
          <w:rFonts w:ascii="Palatino Linotype" w:hAnsi="Palatino Linotype"/>
          <w:i/>
          <w:iCs/>
          <w:color w:val="212121"/>
          <w:sz w:val="21"/>
          <w:szCs w:val="21"/>
          <w:bdr w:val="none" w:sz="0" w:space="0" w:color="auto" w:frame="1"/>
          <w:lang w:val="es-ES" w:eastAsia="es-MX"/>
        </w:rPr>
        <w:t>e</w:t>
      </w:r>
      <w:r w:rsidRPr="00320934">
        <w:rPr>
          <w:rFonts w:ascii="Palatino Linotype" w:hAnsi="Palatino Linotype"/>
          <w:i/>
          <w:iCs/>
          <w:color w:val="212121"/>
          <w:spacing w:val="9"/>
          <w:sz w:val="21"/>
          <w:szCs w:val="21"/>
          <w:bdr w:val="none" w:sz="0" w:space="0" w:color="auto" w:frame="1"/>
          <w:lang w:val="es-ES" w:eastAsia="es-MX"/>
        </w:rPr>
        <w:t> </w:t>
      </w:r>
      <w:r w:rsidRPr="00320934">
        <w:rPr>
          <w:rFonts w:ascii="Palatino Linotype" w:hAnsi="Palatino Linotype"/>
          <w:i/>
          <w:iCs/>
          <w:color w:val="212121"/>
          <w:spacing w:val="2"/>
          <w:sz w:val="21"/>
          <w:szCs w:val="21"/>
          <w:bdr w:val="none" w:sz="0" w:space="0" w:color="auto" w:frame="1"/>
          <w:lang w:val="es-ES" w:eastAsia="es-MX"/>
        </w:rPr>
        <w:t>T</w:t>
      </w:r>
      <w:r w:rsidRPr="00320934">
        <w:rPr>
          <w:rFonts w:ascii="Palatino Linotype" w:hAnsi="Palatino Linotype"/>
          <w:i/>
          <w:iCs/>
          <w:color w:val="212121"/>
          <w:sz w:val="21"/>
          <w:szCs w:val="21"/>
          <w:bdr w:val="none" w:sz="0" w:space="0" w:color="auto" w:frame="1"/>
          <w:lang w:val="es-ES" w:eastAsia="es-MX"/>
        </w:rPr>
        <w:t>r</w:t>
      </w:r>
      <w:r w:rsidRPr="00320934">
        <w:rPr>
          <w:rFonts w:ascii="Palatino Linotype" w:hAnsi="Palatino Linotype"/>
          <w:i/>
          <w:iCs/>
          <w:color w:val="212121"/>
          <w:spacing w:val="-2"/>
          <w:sz w:val="21"/>
          <w:szCs w:val="21"/>
          <w:bdr w:val="none" w:sz="0" w:space="0" w:color="auto" w:frame="1"/>
          <w:lang w:val="es-ES" w:eastAsia="es-MX"/>
        </w:rPr>
        <w:t>a</w:t>
      </w:r>
      <w:r w:rsidRPr="00320934">
        <w:rPr>
          <w:rFonts w:ascii="Palatino Linotype" w:hAnsi="Palatino Linotype"/>
          <w:i/>
          <w:iCs/>
          <w:color w:val="212121"/>
          <w:spacing w:val="1"/>
          <w:sz w:val="21"/>
          <w:szCs w:val="21"/>
          <w:bdr w:val="none" w:sz="0" w:space="0" w:color="auto" w:frame="1"/>
          <w:lang w:val="es-ES" w:eastAsia="es-MX"/>
        </w:rPr>
        <w:t>n</w:t>
      </w:r>
      <w:r w:rsidRPr="00320934">
        <w:rPr>
          <w:rFonts w:ascii="Palatino Linotype" w:hAnsi="Palatino Linotype"/>
          <w:i/>
          <w:iCs/>
          <w:color w:val="212121"/>
          <w:sz w:val="21"/>
          <w:szCs w:val="21"/>
          <w:bdr w:val="none" w:sz="0" w:space="0" w:color="auto" w:frame="1"/>
          <w:lang w:val="es-ES" w:eastAsia="es-MX"/>
        </w:rPr>
        <w:t>s</w:t>
      </w:r>
      <w:r w:rsidRPr="00320934">
        <w:rPr>
          <w:rFonts w:ascii="Palatino Linotype" w:hAnsi="Palatino Linotype"/>
          <w:i/>
          <w:iCs/>
          <w:color w:val="212121"/>
          <w:spacing w:val="1"/>
          <w:sz w:val="21"/>
          <w:szCs w:val="21"/>
          <w:bdr w:val="none" w:sz="0" w:space="0" w:color="auto" w:frame="1"/>
          <w:lang w:val="es-ES" w:eastAsia="es-MX"/>
        </w:rPr>
        <w:t>pa</w:t>
      </w:r>
      <w:r w:rsidRPr="00320934">
        <w:rPr>
          <w:rFonts w:ascii="Palatino Linotype" w:hAnsi="Palatino Linotype"/>
          <w:i/>
          <w:iCs/>
          <w:color w:val="212121"/>
          <w:sz w:val="21"/>
          <w:szCs w:val="21"/>
          <w:bdr w:val="none" w:sz="0" w:space="0" w:color="auto" w:frame="1"/>
          <w:lang w:val="es-ES" w:eastAsia="es-MX"/>
        </w:rPr>
        <w:t>r</w:t>
      </w:r>
      <w:r w:rsidRPr="00320934">
        <w:rPr>
          <w:rFonts w:ascii="Palatino Linotype" w:hAnsi="Palatino Linotype"/>
          <w:i/>
          <w:iCs/>
          <w:color w:val="212121"/>
          <w:spacing w:val="-2"/>
          <w:sz w:val="21"/>
          <w:szCs w:val="21"/>
          <w:bdr w:val="none" w:sz="0" w:space="0" w:color="auto" w:frame="1"/>
          <w:lang w:val="es-ES" w:eastAsia="es-MX"/>
        </w:rPr>
        <w:t>e</w:t>
      </w:r>
      <w:r w:rsidRPr="00320934">
        <w:rPr>
          <w:rFonts w:ascii="Palatino Linotype" w:hAnsi="Palatino Linotype"/>
          <w:i/>
          <w:iCs/>
          <w:color w:val="212121"/>
          <w:spacing w:val="1"/>
          <w:sz w:val="21"/>
          <w:szCs w:val="21"/>
          <w:bdr w:val="none" w:sz="0" w:space="0" w:color="auto" w:frame="1"/>
          <w:lang w:val="es-ES" w:eastAsia="es-MX"/>
        </w:rPr>
        <w:t>n</w:t>
      </w:r>
      <w:r w:rsidRPr="00320934">
        <w:rPr>
          <w:rFonts w:ascii="Palatino Linotype" w:hAnsi="Palatino Linotype"/>
          <w:i/>
          <w:iCs/>
          <w:color w:val="212121"/>
          <w:sz w:val="21"/>
          <w:szCs w:val="21"/>
          <w:bdr w:val="none" w:sz="0" w:space="0" w:color="auto" w:frame="1"/>
          <w:lang w:val="es-ES" w:eastAsia="es-MX"/>
        </w:rPr>
        <w:t>cia y Acc</w:t>
      </w:r>
      <w:r w:rsidRPr="00320934">
        <w:rPr>
          <w:rFonts w:ascii="Palatino Linotype" w:hAnsi="Palatino Linotype"/>
          <w:i/>
          <w:iCs/>
          <w:color w:val="212121"/>
          <w:spacing w:val="1"/>
          <w:sz w:val="21"/>
          <w:szCs w:val="21"/>
          <w:bdr w:val="none" w:sz="0" w:space="0" w:color="auto" w:frame="1"/>
          <w:lang w:val="es-ES" w:eastAsia="es-MX"/>
        </w:rPr>
        <w:t>e</w:t>
      </w:r>
      <w:r w:rsidRPr="00320934">
        <w:rPr>
          <w:rFonts w:ascii="Palatino Linotype" w:hAnsi="Palatino Linotype"/>
          <w:i/>
          <w:iCs/>
          <w:color w:val="212121"/>
          <w:sz w:val="21"/>
          <w:szCs w:val="21"/>
          <w:bdr w:val="none" w:sz="0" w:space="0" w:color="auto" w:frame="1"/>
          <w:lang w:val="es-ES" w:eastAsia="es-MX"/>
        </w:rPr>
        <w:t>so</w:t>
      </w:r>
      <w:r w:rsidRPr="00320934">
        <w:rPr>
          <w:rFonts w:ascii="Palatino Linotype" w:hAnsi="Palatino Linotype"/>
          <w:i/>
          <w:iCs/>
          <w:color w:val="212121"/>
          <w:spacing w:val="3"/>
          <w:sz w:val="21"/>
          <w:szCs w:val="21"/>
          <w:bdr w:val="none" w:sz="0" w:space="0" w:color="auto" w:frame="1"/>
          <w:lang w:val="es-ES" w:eastAsia="es-MX"/>
        </w:rPr>
        <w:t> </w:t>
      </w:r>
      <w:r w:rsidRPr="00320934">
        <w:rPr>
          <w:rFonts w:ascii="Palatino Linotype" w:hAnsi="Palatino Linotype"/>
          <w:i/>
          <w:iCs/>
          <w:color w:val="212121"/>
          <w:sz w:val="21"/>
          <w:szCs w:val="21"/>
          <w:bdr w:val="none" w:sz="0" w:space="0" w:color="auto" w:frame="1"/>
          <w:lang w:val="es-ES" w:eastAsia="es-MX"/>
        </w:rPr>
        <w:t>a</w:t>
      </w:r>
      <w:r w:rsidRPr="00320934">
        <w:rPr>
          <w:rFonts w:ascii="Palatino Linotype" w:hAnsi="Palatino Linotype"/>
          <w:i/>
          <w:iCs/>
          <w:color w:val="212121"/>
          <w:spacing w:val="1"/>
          <w:sz w:val="21"/>
          <w:szCs w:val="21"/>
          <w:bdr w:val="none" w:sz="0" w:space="0" w:color="auto" w:frame="1"/>
          <w:lang w:val="es-ES" w:eastAsia="es-MX"/>
        </w:rPr>
        <w:t> </w:t>
      </w:r>
      <w:r w:rsidRPr="00320934">
        <w:rPr>
          <w:rFonts w:ascii="Palatino Linotype" w:hAnsi="Palatino Linotype"/>
          <w:i/>
          <w:iCs/>
          <w:color w:val="212121"/>
          <w:sz w:val="21"/>
          <w:szCs w:val="21"/>
          <w:bdr w:val="none" w:sz="0" w:space="0" w:color="auto" w:frame="1"/>
          <w:lang w:val="es-ES" w:eastAsia="es-MX"/>
        </w:rPr>
        <w:t>la I</w:t>
      </w:r>
      <w:r w:rsidRPr="00320934">
        <w:rPr>
          <w:rFonts w:ascii="Palatino Linotype" w:hAnsi="Palatino Linotype"/>
          <w:i/>
          <w:iCs/>
          <w:color w:val="212121"/>
          <w:spacing w:val="-1"/>
          <w:sz w:val="21"/>
          <w:szCs w:val="21"/>
          <w:bdr w:val="none" w:sz="0" w:space="0" w:color="auto" w:frame="1"/>
          <w:lang w:val="es-ES" w:eastAsia="es-MX"/>
        </w:rPr>
        <w:t>n</w:t>
      </w:r>
      <w:r w:rsidRPr="00320934">
        <w:rPr>
          <w:rFonts w:ascii="Palatino Linotype" w:hAnsi="Palatino Linotype"/>
          <w:i/>
          <w:iCs/>
          <w:color w:val="212121"/>
          <w:sz w:val="21"/>
          <w:szCs w:val="21"/>
          <w:bdr w:val="none" w:sz="0" w:space="0" w:color="auto" w:frame="1"/>
          <w:lang w:val="es-ES" w:eastAsia="es-MX"/>
        </w:rPr>
        <w:t>f</w:t>
      </w:r>
      <w:r w:rsidRPr="00320934">
        <w:rPr>
          <w:rFonts w:ascii="Palatino Linotype" w:hAnsi="Palatino Linotype"/>
          <w:i/>
          <w:iCs/>
          <w:color w:val="212121"/>
          <w:spacing w:val="1"/>
          <w:sz w:val="21"/>
          <w:szCs w:val="21"/>
          <w:bdr w:val="none" w:sz="0" w:space="0" w:color="auto" w:frame="1"/>
          <w:lang w:val="es-ES" w:eastAsia="es-MX"/>
        </w:rPr>
        <w:t>o</w:t>
      </w:r>
      <w:r w:rsidRPr="00320934">
        <w:rPr>
          <w:rFonts w:ascii="Palatino Linotype" w:hAnsi="Palatino Linotype"/>
          <w:i/>
          <w:iCs/>
          <w:color w:val="212121"/>
          <w:spacing w:val="-3"/>
          <w:sz w:val="21"/>
          <w:szCs w:val="21"/>
          <w:bdr w:val="none" w:sz="0" w:space="0" w:color="auto" w:frame="1"/>
          <w:lang w:val="es-ES" w:eastAsia="es-MX"/>
        </w:rPr>
        <w:t>r</w:t>
      </w:r>
      <w:r w:rsidRPr="00320934">
        <w:rPr>
          <w:rFonts w:ascii="Palatino Linotype" w:hAnsi="Palatino Linotype"/>
          <w:i/>
          <w:iCs/>
          <w:color w:val="212121"/>
          <w:spacing w:val="1"/>
          <w:sz w:val="21"/>
          <w:szCs w:val="21"/>
          <w:bdr w:val="none" w:sz="0" w:space="0" w:color="auto" w:frame="1"/>
          <w:lang w:val="es-ES" w:eastAsia="es-MX"/>
        </w:rPr>
        <w:t>ma</w:t>
      </w:r>
      <w:r w:rsidRPr="00320934">
        <w:rPr>
          <w:rFonts w:ascii="Palatino Linotype" w:hAnsi="Palatino Linotype"/>
          <w:i/>
          <w:iCs/>
          <w:color w:val="212121"/>
          <w:sz w:val="21"/>
          <w:szCs w:val="21"/>
          <w:bdr w:val="none" w:sz="0" w:space="0" w:color="auto" w:frame="1"/>
          <w:lang w:val="es-ES" w:eastAsia="es-MX"/>
        </w:rPr>
        <w:t>ci</w:t>
      </w:r>
      <w:r w:rsidRPr="00320934">
        <w:rPr>
          <w:rFonts w:ascii="Palatino Linotype" w:hAnsi="Palatino Linotype"/>
          <w:i/>
          <w:iCs/>
          <w:color w:val="212121"/>
          <w:spacing w:val="-2"/>
          <w:sz w:val="21"/>
          <w:szCs w:val="21"/>
          <w:bdr w:val="none" w:sz="0" w:space="0" w:color="auto" w:frame="1"/>
          <w:lang w:val="es-ES" w:eastAsia="es-MX"/>
        </w:rPr>
        <w:t>ó</w:t>
      </w:r>
      <w:r w:rsidRPr="00320934">
        <w:rPr>
          <w:rFonts w:ascii="Palatino Linotype" w:hAnsi="Palatino Linotype"/>
          <w:i/>
          <w:iCs/>
          <w:color w:val="212121"/>
          <w:sz w:val="21"/>
          <w:szCs w:val="21"/>
          <w:bdr w:val="none" w:sz="0" w:space="0" w:color="auto" w:frame="1"/>
          <w:lang w:val="es-ES" w:eastAsia="es-MX"/>
        </w:rPr>
        <w:t>n</w:t>
      </w:r>
      <w:r w:rsidRPr="00320934">
        <w:rPr>
          <w:rFonts w:ascii="Palatino Linotype" w:hAnsi="Palatino Linotype"/>
          <w:i/>
          <w:iCs/>
          <w:color w:val="212121"/>
          <w:spacing w:val="6"/>
          <w:sz w:val="21"/>
          <w:szCs w:val="21"/>
          <w:bdr w:val="none" w:sz="0" w:space="0" w:color="auto" w:frame="1"/>
          <w:lang w:val="es-ES" w:eastAsia="es-MX"/>
        </w:rPr>
        <w:t> </w:t>
      </w:r>
      <w:r w:rsidRPr="00320934">
        <w:rPr>
          <w:rFonts w:ascii="Palatino Linotype" w:hAnsi="Palatino Linotype"/>
          <w:i/>
          <w:iCs/>
          <w:color w:val="212121"/>
          <w:spacing w:val="-2"/>
          <w:sz w:val="21"/>
          <w:szCs w:val="21"/>
          <w:bdr w:val="none" w:sz="0" w:space="0" w:color="auto" w:frame="1"/>
          <w:lang w:val="es-ES" w:eastAsia="es-MX"/>
        </w:rPr>
        <w:t>P</w:t>
      </w:r>
      <w:r w:rsidRPr="00320934">
        <w:rPr>
          <w:rFonts w:ascii="Palatino Linotype" w:hAnsi="Palatino Linotype"/>
          <w:i/>
          <w:iCs/>
          <w:color w:val="212121"/>
          <w:spacing w:val="1"/>
          <w:sz w:val="21"/>
          <w:szCs w:val="21"/>
          <w:bdr w:val="none" w:sz="0" w:space="0" w:color="auto" w:frame="1"/>
          <w:lang w:val="es-ES" w:eastAsia="es-MX"/>
        </w:rPr>
        <w:t>úb</w:t>
      </w:r>
      <w:r w:rsidRPr="00320934">
        <w:rPr>
          <w:rFonts w:ascii="Palatino Linotype" w:hAnsi="Palatino Linotype"/>
          <w:i/>
          <w:iCs/>
          <w:color w:val="212121"/>
          <w:sz w:val="21"/>
          <w:szCs w:val="21"/>
          <w:bdr w:val="none" w:sz="0" w:space="0" w:color="auto" w:frame="1"/>
          <w:lang w:val="es-ES" w:eastAsia="es-MX"/>
        </w:rPr>
        <w:t>l</w:t>
      </w:r>
      <w:r w:rsidRPr="00320934">
        <w:rPr>
          <w:rFonts w:ascii="Palatino Linotype" w:hAnsi="Palatino Linotype"/>
          <w:i/>
          <w:iCs/>
          <w:color w:val="212121"/>
          <w:spacing w:val="-1"/>
          <w:sz w:val="21"/>
          <w:szCs w:val="21"/>
          <w:bdr w:val="none" w:sz="0" w:space="0" w:color="auto" w:frame="1"/>
          <w:lang w:val="es-ES" w:eastAsia="es-MX"/>
        </w:rPr>
        <w:t>i</w:t>
      </w:r>
      <w:r w:rsidRPr="00320934">
        <w:rPr>
          <w:rFonts w:ascii="Palatino Linotype" w:hAnsi="Palatino Linotype"/>
          <w:i/>
          <w:iCs/>
          <w:color w:val="212121"/>
          <w:sz w:val="21"/>
          <w:szCs w:val="21"/>
          <w:bdr w:val="none" w:sz="0" w:space="0" w:color="auto" w:frame="1"/>
          <w:lang w:val="es-ES" w:eastAsia="es-MX"/>
        </w:rPr>
        <w:t>ca, </w:t>
      </w:r>
      <w:r w:rsidRPr="00320934">
        <w:rPr>
          <w:rFonts w:ascii="Palatino Linotype" w:hAnsi="Palatino Linotype"/>
          <w:i/>
          <w:iCs/>
          <w:color w:val="212121"/>
          <w:spacing w:val="-1"/>
          <w:sz w:val="21"/>
          <w:szCs w:val="21"/>
          <w:bdr w:val="none" w:sz="0" w:space="0" w:color="auto" w:frame="1"/>
          <w:lang w:val="es-ES" w:eastAsia="es-MX"/>
        </w:rPr>
        <w:t>señalan</w:t>
      </w:r>
      <w:r w:rsidRPr="00320934">
        <w:rPr>
          <w:rFonts w:ascii="Palatino Linotype" w:hAnsi="Palatino Linotype"/>
          <w:i/>
          <w:iCs/>
          <w:color w:val="212121"/>
          <w:spacing w:val="1"/>
          <w:sz w:val="21"/>
          <w:szCs w:val="21"/>
          <w:bdr w:val="none" w:sz="0" w:space="0" w:color="auto" w:frame="1"/>
          <w:lang w:val="es-ES" w:eastAsia="es-MX"/>
        </w:rPr>
        <w:t> </w:t>
      </w:r>
      <w:r w:rsidRPr="00320934">
        <w:rPr>
          <w:rFonts w:ascii="Palatino Linotype" w:hAnsi="Palatino Linotype"/>
          <w:i/>
          <w:iCs/>
          <w:color w:val="212121"/>
          <w:spacing w:val="-1"/>
          <w:sz w:val="21"/>
          <w:szCs w:val="21"/>
          <w:bdr w:val="none" w:sz="0" w:space="0" w:color="auto" w:frame="1"/>
          <w:lang w:val="es-ES" w:eastAsia="es-MX"/>
        </w:rPr>
        <w:t>q</w:t>
      </w:r>
      <w:r w:rsidRPr="00320934">
        <w:rPr>
          <w:rFonts w:ascii="Palatino Linotype" w:hAnsi="Palatino Linotype"/>
          <w:i/>
          <w:iCs/>
          <w:color w:val="212121"/>
          <w:spacing w:val="1"/>
          <w:sz w:val="21"/>
          <w:szCs w:val="21"/>
          <w:bdr w:val="none" w:sz="0" w:space="0" w:color="auto" w:frame="1"/>
          <w:lang w:val="es-ES" w:eastAsia="es-MX"/>
        </w:rPr>
        <w:t>u</w:t>
      </w:r>
      <w:r w:rsidRPr="00320934">
        <w:rPr>
          <w:rFonts w:ascii="Palatino Linotype" w:hAnsi="Palatino Linotype"/>
          <w:i/>
          <w:iCs/>
          <w:color w:val="212121"/>
          <w:sz w:val="21"/>
          <w:szCs w:val="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w:t>
      </w:r>
      <w:r w:rsidRPr="00320934">
        <w:rPr>
          <w:rFonts w:ascii="Palatino Linotype" w:hAnsi="Palatino Linotype"/>
          <w:i/>
          <w:iCs/>
          <w:color w:val="212121"/>
          <w:sz w:val="21"/>
          <w:szCs w:val="21"/>
          <w:bdr w:val="none" w:sz="0" w:space="0" w:color="auto" w:frame="1"/>
          <w:lang w:val="es-ES" w:eastAsia="es-MX"/>
        </w:rPr>
        <w:lastRenderedPageBreak/>
        <w:t xml:space="preserve">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6496E" w:rsidRPr="00320934" w:rsidRDefault="0006496E" w:rsidP="0006496E">
      <w:pPr>
        <w:ind w:left="851" w:right="902"/>
        <w:jc w:val="both"/>
        <w:rPr>
          <w:rFonts w:ascii="Palatino Linotype" w:hAnsi="Palatino Linotype" w:cs="Arial"/>
          <w:i/>
          <w:color w:val="000000"/>
          <w:sz w:val="21"/>
          <w:szCs w:val="21"/>
        </w:rPr>
      </w:pPr>
      <w:r w:rsidRPr="00320934">
        <w:rPr>
          <w:rFonts w:ascii="Palatino Linotype" w:hAnsi="Palatino Linotype" w:cs="Arial"/>
          <w:i/>
          <w:color w:val="000000"/>
          <w:sz w:val="21"/>
          <w:szCs w:val="21"/>
        </w:rPr>
        <w:t xml:space="preserve">Resoluciones: </w:t>
      </w:r>
    </w:p>
    <w:p w:rsidR="0006496E" w:rsidRPr="00320934" w:rsidRDefault="0006496E" w:rsidP="0006496E">
      <w:pPr>
        <w:ind w:left="851" w:right="902"/>
        <w:jc w:val="both"/>
        <w:rPr>
          <w:rFonts w:ascii="Palatino Linotype" w:hAnsi="Palatino Linotype" w:cs="Arial"/>
          <w:i/>
          <w:color w:val="000000"/>
          <w:sz w:val="21"/>
          <w:szCs w:val="21"/>
        </w:rPr>
      </w:pPr>
      <w:r w:rsidRPr="00320934">
        <w:rPr>
          <w:rFonts w:ascii="Palatino Linotype" w:hAnsi="Palatino Linotype" w:cs="Arial"/>
          <w:i/>
          <w:color w:val="000000"/>
          <w:sz w:val="21"/>
          <w:szCs w:val="21"/>
        </w:rPr>
        <w:sym w:font="Symbol" w:char="F0B7"/>
      </w:r>
      <w:r w:rsidRPr="00320934">
        <w:rPr>
          <w:rFonts w:ascii="Palatino Linotype" w:hAnsi="Palatino Linotype" w:cs="Arial"/>
          <w:i/>
          <w:color w:val="000000"/>
          <w:sz w:val="21"/>
          <w:szCs w:val="21"/>
        </w:rPr>
        <w:t xml:space="preserve"> RRA 0050/16. Instituto Nacional para la Evaluación de la Educación. 13 julio de 2016. Por unanimidad. Comisionado Ponente: Francisco Javier Acuña Llamas.</w:t>
      </w:r>
    </w:p>
    <w:p w:rsidR="0006496E" w:rsidRPr="00320934" w:rsidRDefault="0006496E" w:rsidP="0006496E">
      <w:pPr>
        <w:ind w:left="851" w:right="902"/>
        <w:jc w:val="both"/>
        <w:rPr>
          <w:rFonts w:ascii="Palatino Linotype" w:hAnsi="Palatino Linotype" w:cs="Arial"/>
          <w:i/>
          <w:color w:val="000000"/>
          <w:sz w:val="21"/>
          <w:szCs w:val="21"/>
        </w:rPr>
      </w:pPr>
      <w:r w:rsidRPr="00320934">
        <w:rPr>
          <w:rFonts w:ascii="Palatino Linotype" w:hAnsi="Palatino Linotype" w:cs="Arial"/>
          <w:i/>
          <w:color w:val="000000"/>
          <w:sz w:val="21"/>
          <w:szCs w:val="21"/>
        </w:rPr>
        <w:sym w:font="Symbol" w:char="F0B7"/>
      </w:r>
      <w:r w:rsidRPr="00320934">
        <w:rPr>
          <w:rFonts w:ascii="Palatino Linotype" w:hAnsi="Palatino Linotype" w:cs="Arial"/>
          <w:i/>
          <w:color w:val="000000"/>
          <w:sz w:val="21"/>
          <w:szCs w:val="21"/>
        </w:rPr>
        <w:t xml:space="preserve"> RRA 0310/16. Instituto Nacional de Transparencia, Acceso a la Información y Protección de Datos Personales. 10 de agosto de 2016. Por unanimidad. Comisionada Ponente. Areli Cano Guadiana. </w:t>
      </w:r>
    </w:p>
    <w:p w:rsidR="0006496E" w:rsidRPr="00320934" w:rsidRDefault="0006496E" w:rsidP="0006496E">
      <w:pPr>
        <w:ind w:left="851" w:right="902"/>
        <w:jc w:val="both"/>
        <w:rPr>
          <w:rFonts w:ascii="Palatino Linotype" w:hAnsi="Palatino Linotype" w:cs="Arial"/>
          <w:i/>
          <w:color w:val="000000"/>
          <w:sz w:val="21"/>
          <w:szCs w:val="21"/>
        </w:rPr>
      </w:pPr>
      <w:r w:rsidRPr="00320934">
        <w:rPr>
          <w:rFonts w:ascii="Palatino Linotype" w:hAnsi="Palatino Linotype" w:cs="Arial"/>
          <w:i/>
          <w:color w:val="000000"/>
          <w:sz w:val="21"/>
          <w:szCs w:val="21"/>
        </w:rPr>
        <w:sym w:font="Symbol" w:char="F0B7"/>
      </w:r>
      <w:r w:rsidRPr="00320934">
        <w:rPr>
          <w:rFonts w:ascii="Palatino Linotype" w:hAnsi="Palatino Linotype" w:cs="Arial"/>
          <w:i/>
          <w:color w:val="000000"/>
          <w:sz w:val="21"/>
          <w:szCs w:val="21"/>
        </w:rPr>
        <w:t xml:space="preserve"> RRA 1889/16. Secretaría de Hacienda y Crédito Público. 05 de octubre de 2016. Por unanimidad. Comisionada Ponente. Ximena Puente de la Mora.” </w:t>
      </w:r>
    </w:p>
    <w:p w:rsidR="0006496E" w:rsidRPr="00320934" w:rsidRDefault="0006496E" w:rsidP="0006496E">
      <w:pPr>
        <w:ind w:left="851" w:right="902"/>
        <w:jc w:val="both"/>
        <w:rPr>
          <w:rFonts w:ascii="Palatino Linotype" w:hAnsi="Palatino Linotype" w:cs="Arial"/>
          <w:i/>
          <w:color w:val="000000"/>
          <w:sz w:val="21"/>
          <w:szCs w:val="21"/>
        </w:rPr>
      </w:pPr>
      <w:r w:rsidRPr="00320934">
        <w:rPr>
          <w:rFonts w:ascii="Palatino Linotype" w:hAnsi="Palatino Linotype" w:cs="Arial"/>
          <w:i/>
          <w:color w:val="000000"/>
          <w:sz w:val="21"/>
          <w:szCs w:val="21"/>
        </w:rPr>
        <w:t>(Sic)</w:t>
      </w:r>
    </w:p>
    <w:p w:rsidR="0006496E" w:rsidRPr="00320934" w:rsidRDefault="0006496E" w:rsidP="0006496E">
      <w:pPr>
        <w:spacing w:before="100" w:beforeAutospacing="1" w:after="100" w:afterAutospacing="1" w:line="360" w:lineRule="auto"/>
        <w:jc w:val="both"/>
        <w:rPr>
          <w:rFonts w:ascii="Palatino Linotype" w:hAnsi="Palatino Linotype"/>
        </w:rPr>
      </w:pPr>
      <w:r w:rsidRPr="00320934">
        <w:rPr>
          <w:rFonts w:ascii="Palatino Linotype" w:hAnsi="Palatino Linotype"/>
        </w:rPr>
        <w:t xml:space="preserve">Así, este Órgano Garante determina que </w:t>
      </w:r>
      <w:r w:rsidRPr="00320934">
        <w:rPr>
          <w:rFonts w:ascii="Palatino Linotype" w:hAnsi="Palatino Linotype"/>
          <w:b/>
        </w:rPr>
        <w:t>EL SUJETO OBLIGADO</w:t>
      </w:r>
      <w:r w:rsidRPr="00320934">
        <w:rPr>
          <w:rFonts w:ascii="Palatino Linotype" w:hAnsi="Palatino Linotype"/>
        </w:rPr>
        <w:t xml:space="preserve"> está constreñido a entregar la información; tal y como, la genera y obra en sus archivos; por lo que, debe entregar aquella que contenga el mayor grado de desagregación posible; sin que, dicha situación conlleve a la realización de un documento en específico.</w:t>
      </w:r>
    </w:p>
    <w:p w:rsidR="005417DC" w:rsidRPr="00320934" w:rsidRDefault="005417DC" w:rsidP="00A4617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320934">
        <w:rPr>
          <w:rFonts w:ascii="Palatino Linotype" w:eastAsia="Calibri" w:hAnsi="Palatino Linotype" w:cs="Arial"/>
        </w:rPr>
        <w:t>Así,</w:t>
      </w:r>
      <w:r w:rsidR="00414147" w:rsidRPr="00320934">
        <w:rPr>
          <w:rFonts w:ascii="Palatino Linotype" w:eastAsia="Calibri" w:hAnsi="Palatino Linotype" w:cs="Arial"/>
        </w:rPr>
        <w:t xml:space="preserve"> </w:t>
      </w:r>
      <w:r w:rsidRPr="00320934">
        <w:rPr>
          <w:rFonts w:ascii="Palatino Linotype" w:eastAsia="Calibri" w:hAnsi="Palatino Linotype" w:cs="Arial"/>
        </w:rPr>
        <w:t>con</w:t>
      </w:r>
      <w:r w:rsidR="00414147" w:rsidRPr="00320934">
        <w:rPr>
          <w:rFonts w:ascii="Palatino Linotype" w:eastAsia="Calibri" w:hAnsi="Palatino Linotype" w:cs="Arial"/>
        </w:rPr>
        <w:t xml:space="preserve"> </w:t>
      </w:r>
      <w:r w:rsidRPr="00320934">
        <w:rPr>
          <w:rFonts w:ascii="Palatino Linotype" w:hAnsi="Palatino Linotype" w:cs="Arial"/>
        </w:rPr>
        <w:t>fundamento</w:t>
      </w:r>
      <w:r w:rsidR="00414147" w:rsidRPr="00320934">
        <w:rPr>
          <w:rFonts w:ascii="Palatino Linotype" w:eastAsia="Calibri" w:hAnsi="Palatino Linotype" w:cs="Arial"/>
        </w:rPr>
        <w:t xml:space="preserve"> </w:t>
      </w:r>
      <w:r w:rsidRPr="00320934">
        <w:rPr>
          <w:rFonts w:ascii="Palatino Linotype" w:eastAsia="Calibri" w:hAnsi="Palatino Linotype" w:cs="Arial"/>
        </w:rPr>
        <w:t>en</w:t>
      </w:r>
      <w:r w:rsidR="00414147" w:rsidRPr="00320934">
        <w:rPr>
          <w:rFonts w:ascii="Palatino Linotype" w:eastAsia="Calibri" w:hAnsi="Palatino Linotype" w:cs="Arial"/>
        </w:rPr>
        <w:t xml:space="preserve"> </w:t>
      </w:r>
      <w:r w:rsidRPr="00320934">
        <w:rPr>
          <w:rFonts w:ascii="Palatino Linotype" w:eastAsia="Calibri" w:hAnsi="Palatino Linotype" w:cs="Arial"/>
        </w:rPr>
        <w:t>lo</w:t>
      </w:r>
      <w:r w:rsidR="00414147" w:rsidRPr="00320934">
        <w:rPr>
          <w:rFonts w:ascii="Palatino Linotype" w:eastAsia="Calibri" w:hAnsi="Palatino Linotype" w:cs="Arial"/>
        </w:rPr>
        <w:t xml:space="preserve"> </w:t>
      </w:r>
      <w:r w:rsidRPr="00320934">
        <w:rPr>
          <w:rFonts w:ascii="Palatino Linotype" w:eastAsia="Calibri" w:hAnsi="Palatino Linotype" w:cs="Arial"/>
        </w:rPr>
        <w:t>prescrito</w:t>
      </w:r>
      <w:r w:rsidR="00414147" w:rsidRPr="00320934">
        <w:rPr>
          <w:rFonts w:ascii="Palatino Linotype" w:eastAsia="Calibri" w:hAnsi="Palatino Linotype" w:cs="Arial"/>
        </w:rPr>
        <w:t xml:space="preserve"> </w:t>
      </w:r>
      <w:r w:rsidRPr="00320934">
        <w:rPr>
          <w:rFonts w:ascii="Palatino Linotype" w:eastAsia="Calibri" w:hAnsi="Palatino Linotype" w:cs="Arial"/>
        </w:rPr>
        <w:t>en</w:t>
      </w:r>
      <w:r w:rsidR="00414147" w:rsidRPr="00320934">
        <w:rPr>
          <w:rFonts w:ascii="Palatino Linotype" w:eastAsia="Calibri" w:hAnsi="Palatino Linotype" w:cs="Arial"/>
        </w:rPr>
        <w:t xml:space="preserve"> </w:t>
      </w:r>
      <w:r w:rsidRPr="00320934">
        <w:rPr>
          <w:rFonts w:ascii="Palatino Linotype" w:eastAsia="Calibri" w:hAnsi="Palatino Linotype" w:cs="Arial"/>
        </w:rPr>
        <w:t>los</w:t>
      </w:r>
      <w:r w:rsidR="00414147" w:rsidRPr="00320934">
        <w:rPr>
          <w:rFonts w:ascii="Palatino Linotype" w:eastAsia="Calibri" w:hAnsi="Palatino Linotype" w:cs="Arial"/>
        </w:rPr>
        <w:t xml:space="preserve"> </w:t>
      </w:r>
      <w:r w:rsidRPr="00320934">
        <w:rPr>
          <w:rFonts w:ascii="Palatino Linotype" w:eastAsia="Calibri" w:hAnsi="Palatino Linotype" w:cs="Arial"/>
        </w:rPr>
        <w:t>artículos</w:t>
      </w:r>
      <w:r w:rsidR="00414147" w:rsidRPr="00320934">
        <w:rPr>
          <w:rFonts w:ascii="Palatino Linotype" w:eastAsia="Calibri" w:hAnsi="Palatino Linotype" w:cs="Arial"/>
        </w:rPr>
        <w:t xml:space="preserve"> </w:t>
      </w:r>
      <w:r w:rsidRPr="00320934">
        <w:rPr>
          <w:rFonts w:ascii="Palatino Linotype" w:eastAsia="Calibri" w:hAnsi="Palatino Linotype" w:cs="Arial"/>
        </w:rPr>
        <w:t>5</w:t>
      </w:r>
      <w:r w:rsidR="009661B8" w:rsidRPr="00320934">
        <w:rPr>
          <w:rFonts w:ascii="Palatino Linotype" w:eastAsia="Calibri" w:hAnsi="Palatino Linotype" w:cs="Arial"/>
        </w:rPr>
        <w:t>,</w:t>
      </w:r>
      <w:r w:rsidR="00414147" w:rsidRPr="00320934">
        <w:rPr>
          <w:rFonts w:ascii="Palatino Linotype" w:eastAsia="Calibri" w:hAnsi="Palatino Linotype" w:cs="Arial"/>
        </w:rPr>
        <w:t xml:space="preserve"> </w:t>
      </w:r>
      <w:r w:rsidR="009B7E69" w:rsidRPr="00320934">
        <w:rPr>
          <w:rFonts w:ascii="Palatino Linotype" w:hAnsi="Palatino Linotype"/>
        </w:rPr>
        <w:t>vigésimo segundo, vigésimo tercero y vigésimo cuarto</w:t>
      </w:r>
      <w:r w:rsidRPr="00320934">
        <w:rPr>
          <w:rFonts w:ascii="Palatino Linotype" w:hAnsi="Palatino Linotype" w:cs="Arial"/>
        </w:rPr>
        <w:t>,</w:t>
      </w:r>
      <w:r w:rsidR="00414147" w:rsidRPr="00320934">
        <w:rPr>
          <w:rFonts w:ascii="Palatino Linotype" w:hAnsi="Palatino Linotype"/>
        </w:rPr>
        <w:t xml:space="preserve"> </w:t>
      </w:r>
      <w:r w:rsidRPr="00320934">
        <w:rPr>
          <w:rFonts w:ascii="Palatino Linotype" w:hAnsi="Palatino Linotype" w:cs="Arial"/>
        </w:rPr>
        <w:t>fracciones</w:t>
      </w:r>
      <w:r w:rsidR="00414147" w:rsidRPr="00320934">
        <w:rPr>
          <w:rFonts w:ascii="Palatino Linotype" w:hAnsi="Palatino Linotype"/>
        </w:rPr>
        <w:t xml:space="preserve"> </w:t>
      </w:r>
      <w:r w:rsidRPr="00320934">
        <w:rPr>
          <w:rFonts w:ascii="Palatino Linotype" w:hAnsi="Palatino Linotype"/>
        </w:rPr>
        <w:t>IV</w:t>
      </w:r>
      <w:r w:rsidR="00414147" w:rsidRPr="00320934">
        <w:rPr>
          <w:rFonts w:ascii="Palatino Linotype" w:hAnsi="Palatino Linotype"/>
        </w:rPr>
        <w:t xml:space="preserve"> </w:t>
      </w:r>
      <w:r w:rsidRPr="00320934">
        <w:rPr>
          <w:rFonts w:ascii="Palatino Linotype" w:hAnsi="Palatino Linotype"/>
        </w:rPr>
        <w:t>y</w:t>
      </w:r>
      <w:r w:rsidR="00414147" w:rsidRPr="00320934">
        <w:rPr>
          <w:rFonts w:ascii="Palatino Linotype" w:hAnsi="Palatino Linotype"/>
        </w:rPr>
        <w:t xml:space="preserve"> </w:t>
      </w:r>
      <w:r w:rsidRPr="00320934">
        <w:rPr>
          <w:rFonts w:ascii="Palatino Linotype" w:hAnsi="Palatino Linotype"/>
        </w:rPr>
        <w:t>V</w:t>
      </w:r>
      <w:r w:rsidR="00414147" w:rsidRPr="00320934">
        <w:rPr>
          <w:rFonts w:ascii="Palatino Linotype" w:eastAsia="Calibri" w:hAnsi="Palatino Linotype" w:cs="Arial"/>
        </w:rPr>
        <w:t xml:space="preserve"> </w:t>
      </w:r>
      <w:r w:rsidRPr="00320934">
        <w:rPr>
          <w:rFonts w:ascii="Palatino Linotype" w:eastAsia="Calibri" w:hAnsi="Palatino Linotype" w:cs="Arial"/>
        </w:rPr>
        <w:t>de</w:t>
      </w:r>
      <w:r w:rsidR="00414147" w:rsidRPr="00320934">
        <w:rPr>
          <w:rFonts w:ascii="Palatino Linotype" w:eastAsia="Calibri" w:hAnsi="Palatino Linotype" w:cs="Arial"/>
        </w:rPr>
        <w:t xml:space="preserve"> </w:t>
      </w:r>
      <w:r w:rsidRPr="00320934">
        <w:rPr>
          <w:rFonts w:ascii="Palatino Linotype" w:eastAsia="Calibri" w:hAnsi="Palatino Linotype" w:cs="Arial"/>
        </w:rPr>
        <w:t>la</w:t>
      </w:r>
      <w:r w:rsidR="00414147" w:rsidRPr="00320934">
        <w:rPr>
          <w:rFonts w:ascii="Palatino Linotype" w:eastAsia="Calibri" w:hAnsi="Palatino Linotype" w:cs="Arial"/>
        </w:rPr>
        <w:t xml:space="preserve"> </w:t>
      </w:r>
      <w:r w:rsidRPr="00320934">
        <w:rPr>
          <w:rFonts w:ascii="Palatino Linotype" w:eastAsia="Calibri" w:hAnsi="Palatino Linotype" w:cs="Arial"/>
        </w:rPr>
        <w:t>Constitución</w:t>
      </w:r>
      <w:r w:rsidR="00414147" w:rsidRPr="00320934">
        <w:rPr>
          <w:rFonts w:ascii="Palatino Linotype" w:eastAsia="Calibri" w:hAnsi="Palatino Linotype" w:cs="Arial"/>
        </w:rPr>
        <w:t xml:space="preserve"> </w:t>
      </w:r>
      <w:r w:rsidRPr="00320934">
        <w:rPr>
          <w:rFonts w:ascii="Palatino Linotype" w:eastAsia="Calibri" w:hAnsi="Palatino Linotype" w:cs="Arial"/>
        </w:rPr>
        <w:t>Política</w:t>
      </w:r>
      <w:r w:rsidR="00414147" w:rsidRPr="00320934">
        <w:rPr>
          <w:rFonts w:ascii="Palatino Linotype" w:eastAsia="Calibri" w:hAnsi="Palatino Linotype" w:cs="Arial"/>
        </w:rPr>
        <w:t xml:space="preserve"> </w:t>
      </w:r>
      <w:r w:rsidRPr="00320934">
        <w:rPr>
          <w:rFonts w:ascii="Palatino Linotype" w:eastAsia="Calibri" w:hAnsi="Palatino Linotype" w:cs="Arial"/>
        </w:rPr>
        <w:t>del</w:t>
      </w:r>
      <w:r w:rsidR="00414147" w:rsidRPr="00320934">
        <w:rPr>
          <w:rFonts w:ascii="Palatino Linotype" w:eastAsia="Calibri" w:hAnsi="Palatino Linotype" w:cs="Arial"/>
        </w:rPr>
        <w:t xml:space="preserve"> </w:t>
      </w:r>
      <w:r w:rsidRPr="00320934">
        <w:rPr>
          <w:rFonts w:ascii="Palatino Linotype" w:eastAsia="Calibri" w:hAnsi="Palatino Linotype" w:cs="Arial"/>
        </w:rPr>
        <w:t>Estado</w:t>
      </w:r>
      <w:r w:rsidR="00414147" w:rsidRPr="00320934">
        <w:rPr>
          <w:rFonts w:ascii="Palatino Linotype" w:eastAsia="Calibri" w:hAnsi="Palatino Linotype" w:cs="Arial"/>
        </w:rPr>
        <w:t xml:space="preserve"> </w:t>
      </w:r>
      <w:r w:rsidRPr="00320934">
        <w:rPr>
          <w:rFonts w:ascii="Palatino Linotype" w:eastAsia="Calibri" w:hAnsi="Palatino Linotype" w:cs="Arial"/>
        </w:rPr>
        <w:t>Libre</w:t>
      </w:r>
      <w:r w:rsidR="00414147" w:rsidRPr="00320934">
        <w:rPr>
          <w:rFonts w:ascii="Palatino Linotype" w:eastAsia="Calibri" w:hAnsi="Palatino Linotype" w:cs="Arial"/>
        </w:rPr>
        <w:t xml:space="preserve"> </w:t>
      </w:r>
      <w:r w:rsidRPr="00320934">
        <w:rPr>
          <w:rFonts w:ascii="Palatino Linotype" w:eastAsia="Calibri" w:hAnsi="Palatino Linotype" w:cs="Arial"/>
        </w:rPr>
        <w:t>y</w:t>
      </w:r>
      <w:r w:rsidR="00414147" w:rsidRPr="00320934">
        <w:rPr>
          <w:rFonts w:ascii="Palatino Linotype" w:eastAsia="Calibri" w:hAnsi="Palatino Linotype" w:cs="Arial"/>
        </w:rPr>
        <w:t xml:space="preserve"> </w:t>
      </w:r>
      <w:r w:rsidRPr="00320934">
        <w:rPr>
          <w:rFonts w:ascii="Palatino Linotype" w:eastAsia="Calibri" w:hAnsi="Palatino Linotype" w:cs="Arial"/>
        </w:rPr>
        <w:t>Soberano</w:t>
      </w:r>
      <w:r w:rsidR="00414147" w:rsidRPr="00320934">
        <w:rPr>
          <w:rFonts w:ascii="Palatino Linotype" w:eastAsia="Calibri" w:hAnsi="Palatino Linotype" w:cs="Arial"/>
        </w:rPr>
        <w:t xml:space="preserve"> </w:t>
      </w:r>
      <w:r w:rsidRPr="00320934">
        <w:rPr>
          <w:rFonts w:ascii="Palatino Linotype" w:eastAsia="Calibri" w:hAnsi="Palatino Linotype" w:cs="Arial"/>
        </w:rPr>
        <w:t>de</w:t>
      </w:r>
      <w:r w:rsidR="00414147" w:rsidRPr="00320934">
        <w:rPr>
          <w:rFonts w:ascii="Palatino Linotype" w:eastAsia="Calibri" w:hAnsi="Palatino Linotype" w:cs="Arial"/>
        </w:rPr>
        <w:t xml:space="preserve"> </w:t>
      </w:r>
      <w:r w:rsidRPr="00320934">
        <w:rPr>
          <w:rFonts w:ascii="Palatino Linotype" w:eastAsia="Calibri" w:hAnsi="Palatino Linotype" w:cs="Arial"/>
        </w:rPr>
        <w:t>México</w:t>
      </w:r>
      <w:r w:rsidR="00414147" w:rsidRPr="00320934">
        <w:rPr>
          <w:rFonts w:ascii="Palatino Linotype" w:eastAsia="Calibri" w:hAnsi="Palatino Linotype" w:cs="Arial"/>
        </w:rPr>
        <w:t xml:space="preserve"> </w:t>
      </w:r>
      <w:r w:rsidRPr="00320934">
        <w:rPr>
          <w:rFonts w:ascii="Palatino Linotype" w:eastAsia="Calibri" w:hAnsi="Palatino Linotype" w:cs="Arial"/>
        </w:rPr>
        <w:t>y</w:t>
      </w:r>
      <w:r w:rsidR="00414147" w:rsidRPr="00320934">
        <w:rPr>
          <w:rFonts w:ascii="Palatino Linotype" w:eastAsia="Calibri" w:hAnsi="Palatino Linotype" w:cs="Arial"/>
        </w:rPr>
        <w:t xml:space="preserve"> </w:t>
      </w:r>
      <w:r w:rsidRPr="00320934">
        <w:rPr>
          <w:rFonts w:ascii="Palatino Linotype" w:eastAsia="Calibri" w:hAnsi="Palatino Linotype" w:cs="Arial"/>
        </w:rPr>
        <w:t>los</w:t>
      </w:r>
      <w:r w:rsidR="00414147" w:rsidRPr="00320934">
        <w:rPr>
          <w:rFonts w:ascii="Palatino Linotype" w:eastAsia="Calibri" w:hAnsi="Palatino Linotype" w:cs="Arial"/>
        </w:rPr>
        <w:t xml:space="preserve"> </w:t>
      </w:r>
      <w:r w:rsidRPr="00320934">
        <w:rPr>
          <w:rFonts w:ascii="Palatino Linotype" w:eastAsia="Calibri" w:hAnsi="Palatino Linotype" w:cs="Arial"/>
        </w:rPr>
        <w:t>artículos</w:t>
      </w:r>
      <w:r w:rsidR="00414147" w:rsidRPr="00320934">
        <w:rPr>
          <w:rFonts w:ascii="Palatino Linotype" w:eastAsia="Calibri" w:hAnsi="Palatino Linotype" w:cs="Arial"/>
        </w:rPr>
        <w:t xml:space="preserve"> </w:t>
      </w:r>
      <w:r w:rsidRPr="00320934">
        <w:rPr>
          <w:rFonts w:ascii="Palatino Linotype" w:hAnsi="Palatino Linotype"/>
        </w:rPr>
        <w:t>2,</w:t>
      </w:r>
      <w:r w:rsidR="00414147" w:rsidRPr="00320934">
        <w:rPr>
          <w:rFonts w:ascii="Palatino Linotype" w:hAnsi="Palatino Linotype"/>
        </w:rPr>
        <w:t xml:space="preserve"> </w:t>
      </w:r>
      <w:r w:rsidRPr="00320934">
        <w:rPr>
          <w:rFonts w:ascii="Palatino Linotype" w:hAnsi="Palatino Linotype" w:cs="Arial"/>
        </w:rPr>
        <w:t>fracción</w:t>
      </w:r>
      <w:r w:rsidR="00414147" w:rsidRPr="00320934">
        <w:rPr>
          <w:rFonts w:ascii="Palatino Linotype" w:hAnsi="Palatino Linotype"/>
        </w:rPr>
        <w:t xml:space="preserve"> </w:t>
      </w:r>
      <w:r w:rsidRPr="00320934">
        <w:rPr>
          <w:rFonts w:ascii="Palatino Linotype" w:hAnsi="Palatino Linotype"/>
        </w:rPr>
        <w:t>II,</w:t>
      </w:r>
      <w:r w:rsidR="00414147" w:rsidRPr="00320934">
        <w:rPr>
          <w:rFonts w:ascii="Palatino Linotype" w:hAnsi="Palatino Linotype"/>
        </w:rPr>
        <w:t xml:space="preserve"> </w:t>
      </w:r>
      <w:r w:rsidRPr="00320934">
        <w:rPr>
          <w:rFonts w:ascii="Palatino Linotype" w:hAnsi="Palatino Linotype"/>
        </w:rPr>
        <w:t>9,</w:t>
      </w:r>
      <w:r w:rsidR="00414147" w:rsidRPr="00320934">
        <w:rPr>
          <w:rFonts w:ascii="Palatino Linotype" w:hAnsi="Palatino Linotype"/>
        </w:rPr>
        <w:t xml:space="preserve"> </w:t>
      </w:r>
      <w:r w:rsidRPr="00320934">
        <w:rPr>
          <w:rFonts w:ascii="Palatino Linotype" w:hAnsi="Palatino Linotype" w:cs="Arial"/>
          <w:lang w:val="es-ES_tradnl"/>
        </w:rPr>
        <w:t>29</w:t>
      </w:r>
      <w:r w:rsidRPr="00320934">
        <w:rPr>
          <w:rFonts w:ascii="Palatino Linotype" w:hAnsi="Palatino Linotype"/>
        </w:rPr>
        <w:t>,</w:t>
      </w:r>
      <w:r w:rsidR="00414147" w:rsidRPr="00320934">
        <w:rPr>
          <w:rFonts w:ascii="Palatino Linotype" w:hAnsi="Palatino Linotype"/>
        </w:rPr>
        <w:t xml:space="preserve"> </w:t>
      </w:r>
      <w:r w:rsidRPr="00320934">
        <w:rPr>
          <w:rFonts w:ascii="Palatino Linotype" w:hAnsi="Palatino Linotype"/>
        </w:rPr>
        <w:t>36,</w:t>
      </w:r>
      <w:r w:rsidR="00414147" w:rsidRPr="00320934">
        <w:rPr>
          <w:rFonts w:ascii="Palatino Linotype" w:hAnsi="Palatino Linotype"/>
        </w:rPr>
        <w:t xml:space="preserve"> </w:t>
      </w:r>
      <w:r w:rsidRPr="00320934">
        <w:rPr>
          <w:rFonts w:ascii="Palatino Linotype" w:hAnsi="Palatino Linotype"/>
        </w:rPr>
        <w:t>fracciones</w:t>
      </w:r>
      <w:r w:rsidR="00414147" w:rsidRPr="00320934">
        <w:rPr>
          <w:rFonts w:ascii="Palatino Linotype" w:hAnsi="Palatino Linotype"/>
        </w:rPr>
        <w:t xml:space="preserve"> </w:t>
      </w:r>
      <w:r w:rsidRPr="00320934">
        <w:rPr>
          <w:rFonts w:ascii="Palatino Linotype" w:hAnsi="Palatino Linotype"/>
        </w:rPr>
        <w:t>I</w:t>
      </w:r>
      <w:r w:rsidR="00414147" w:rsidRPr="00320934">
        <w:rPr>
          <w:rFonts w:ascii="Palatino Linotype" w:hAnsi="Palatino Linotype"/>
        </w:rPr>
        <w:t xml:space="preserve"> </w:t>
      </w:r>
      <w:r w:rsidRPr="00320934">
        <w:rPr>
          <w:rFonts w:ascii="Palatino Linotype" w:hAnsi="Palatino Linotype"/>
        </w:rPr>
        <w:t>y</w:t>
      </w:r>
      <w:r w:rsidR="00414147" w:rsidRPr="00320934">
        <w:rPr>
          <w:rFonts w:ascii="Palatino Linotype" w:hAnsi="Palatino Linotype"/>
        </w:rPr>
        <w:t xml:space="preserve"> </w:t>
      </w:r>
      <w:r w:rsidRPr="00320934">
        <w:rPr>
          <w:rFonts w:ascii="Palatino Linotype" w:hAnsi="Palatino Linotype"/>
        </w:rPr>
        <w:t>II,</w:t>
      </w:r>
      <w:r w:rsidR="00414147" w:rsidRPr="00320934">
        <w:rPr>
          <w:rFonts w:ascii="Palatino Linotype" w:hAnsi="Palatino Linotype"/>
        </w:rPr>
        <w:t xml:space="preserve"> </w:t>
      </w:r>
      <w:r w:rsidRPr="00320934">
        <w:rPr>
          <w:rFonts w:ascii="Palatino Linotype" w:hAnsi="Palatino Linotype"/>
        </w:rPr>
        <w:t>176,</w:t>
      </w:r>
      <w:r w:rsidR="00414147" w:rsidRPr="00320934">
        <w:rPr>
          <w:rFonts w:ascii="Palatino Linotype" w:hAnsi="Palatino Linotype"/>
        </w:rPr>
        <w:t xml:space="preserve"> </w:t>
      </w:r>
      <w:r w:rsidRPr="00320934">
        <w:rPr>
          <w:rFonts w:ascii="Palatino Linotype" w:hAnsi="Palatino Linotype"/>
        </w:rPr>
        <w:t>178,</w:t>
      </w:r>
      <w:r w:rsidR="00414147" w:rsidRPr="00320934">
        <w:rPr>
          <w:rFonts w:ascii="Palatino Linotype" w:hAnsi="Palatino Linotype"/>
        </w:rPr>
        <w:t xml:space="preserve"> </w:t>
      </w:r>
      <w:r w:rsidRPr="00320934">
        <w:rPr>
          <w:rFonts w:ascii="Palatino Linotype" w:hAnsi="Palatino Linotype"/>
        </w:rPr>
        <w:t>179,</w:t>
      </w:r>
      <w:r w:rsidR="00414147" w:rsidRPr="00320934">
        <w:rPr>
          <w:rFonts w:ascii="Palatino Linotype" w:hAnsi="Palatino Linotype"/>
        </w:rPr>
        <w:t xml:space="preserve"> </w:t>
      </w:r>
      <w:r w:rsidRPr="00320934">
        <w:rPr>
          <w:rFonts w:ascii="Palatino Linotype" w:hAnsi="Palatino Linotype"/>
        </w:rPr>
        <w:t>181,</w:t>
      </w:r>
      <w:r w:rsidR="00414147" w:rsidRPr="00320934">
        <w:rPr>
          <w:rFonts w:ascii="Palatino Linotype" w:hAnsi="Palatino Linotype"/>
        </w:rPr>
        <w:t xml:space="preserve"> </w:t>
      </w:r>
      <w:r w:rsidRPr="00320934">
        <w:rPr>
          <w:rFonts w:ascii="Palatino Linotype" w:hAnsi="Palatino Linotype"/>
        </w:rPr>
        <w:t>185,</w:t>
      </w:r>
      <w:r w:rsidR="00414147" w:rsidRPr="00320934">
        <w:rPr>
          <w:rFonts w:ascii="Palatino Linotype" w:hAnsi="Palatino Linotype"/>
        </w:rPr>
        <w:t xml:space="preserve"> </w:t>
      </w:r>
      <w:r w:rsidRPr="00320934">
        <w:rPr>
          <w:rFonts w:ascii="Palatino Linotype" w:hAnsi="Palatino Linotype"/>
        </w:rPr>
        <w:t>fracción</w:t>
      </w:r>
      <w:r w:rsidR="00414147" w:rsidRPr="00320934">
        <w:rPr>
          <w:rFonts w:ascii="Palatino Linotype" w:hAnsi="Palatino Linotype"/>
        </w:rPr>
        <w:t xml:space="preserve"> </w:t>
      </w:r>
      <w:r w:rsidRPr="00320934">
        <w:rPr>
          <w:rFonts w:ascii="Palatino Linotype" w:hAnsi="Palatino Linotype"/>
        </w:rPr>
        <w:t>I,</w:t>
      </w:r>
      <w:r w:rsidR="00414147" w:rsidRPr="00320934">
        <w:rPr>
          <w:rFonts w:ascii="Palatino Linotype" w:hAnsi="Palatino Linotype"/>
        </w:rPr>
        <w:t xml:space="preserve"> </w:t>
      </w:r>
      <w:r w:rsidRPr="00320934">
        <w:rPr>
          <w:rFonts w:ascii="Palatino Linotype" w:hAnsi="Palatino Linotype"/>
        </w:rPr>
        <w:t>186</w:t>
      </w:r>
      <w:r w:rsidR="00971736" w:rsidRPr="00320934">
        <w:rPr>
          <w:rFonts w:ascii="Palatino Linotype" w:hAnsi="Palatino Linotype"/>
        </w:rPr>
        <w:t>,</w:t>
      </w:r>
      <w:r w:rsidR="00414147" w:rsidRPr="00320934">
        <w:rPr>
          <w:rFonts w:ascii="Palatino Linotype" w:hAnsi="Palatino Linotype"/>
        </w:rPr>
        <w:t xml:space="preserve"> </w:t>
      </w:r>
      <w:r w:rsidRPr="00320934">
        <w:rPr>
          <w:rFonts w:ascii="Palatino Linotype" w:hAnsi="Palatino Linotype"/>
        </w:rPr>
        <w:t>188</w:t>
      </w:r>
      <w:r w:rsidR="00971736" w:rsidRPr="00320934">
        <w:rPr>
          <w:rFonts w:ascii="Palatino Linotype" w:hAnsi="Palatino Linotype"/>
        </w:rPr>
        <w:t xml:space="preserve"> y 192, fracción III</w:t>
      </w:r>
      <w:r w:rsidR="00414147" w:rsidRPr="00320934">
        <w:rPr>
          <w:rFonts w:ascii="Palatino Linotype" w:eastAsia="Calibri" w:hAnsi="Palatino Linotype" w:cs="Arial"/>
        </w:rPr>
        <w:t xml:space="preserve"> </w:t>
      </w:r>
      <w:r w:rsidRPr="00320934">
        <w:rPr>
          <w:rFonts w:ascii="Palatino Linotype" w:eastAsia="Calibri" w:hAnsi="Palatino Linotype" w:cs="Arial"/>
        </w:rPr>
        <w:t>de</w:t>
      </w:r>
      <w:r w:rsidR="00414147" w:rsidRPr="00320934">
        <w:rPr>
          <w:rFonts w:ascii="Palatino Linotype" w:eastAsia="Calibri" w:hAnsi="Palatino Linotype" w:cs="Arial"/>
        </w:rPr>
        <w:t xml:space="preserve"> </w:t>
      </w:r>
      <w:r w:rsidRPr="00320934">
        <w:rPr>
          <w:rFonts w:ascii="Palatino Linotype" w:eastAsia="Calibri" w:hAnsi="Palatino Linotype" w:cs="Arial"/>
        </w:rPr>
        <w:t>la</w:t>
      </w:r>
      <w:r w:rsidR="00414147" w:rsidRPr="00320934">
        <w:rPr>
          <w:rFonts w:ascii="Palatino Linotype" w:eastAsia="Calibri" w:hAnsi="Palatino Linotype" w:cs="Arial"/>
        </w:rPr>
        <w:t xml:space="preserve"> </w:t>
      </w:r>
      <w:r w:rsidRPr="00320934">
        <w:rPr>
          <w:rFonts w:ascii="Palatino Linotype" w:eastAsia="Calibri" w:hAnsi="Palatino Linotype" w:cs="Arial"/>
        </w:rPr>
        <w:t>Ley</w:t>
      </w:r>
      <w:r w:rsidR="00414147" w:rsidRPr="00320934">
        <w:rPr>
          <w:rFonts w:ascii="Palatino Linotype" w:eastAsia="Calibri" w:hAnsi="Palatino Linotype" w:cs="Arial"/>
        </w:rPr>
        <w:t xml:space="preserve"> </w:t>
      </w:r>
      <w:r w:rsidRPr="00320934">
        <w:rPr>
          <w:rFonts w:ascii="Palatino Linotype" w:eastAsia="Calibri" w:hAnsi="Palatino Linotype" w:cs="Arial"/>
        </w:rPr>
        <w:t>de</w:t>
      </w:r>
      <w:r w:rsidR="00414147" w:rsidRPr="00320934">
        <w:rPr>
          <w:rFonts w:ascii="Palatino Linotype" w:eastAsia="Calibri" w:hAnsi="Palatino Linotype" w:cs="Arial"/>
        </w:rPr>
        <w:t xml:space="preserve"> </w:t>
      </w:r>
      <w:r w:rsidRPr="00320934">
        <w:rPr>
          <w:rFonts w:ascii="Palatino Linotype" w:eastAsia="Calibri" w:hAnsi="Palatino Linotype" w:cs="Arial"/>
        </w:rPr>
        <w:t>Transparencia</w:t>
      </w:r>
      <w:r w:rsidR="00414147" w:rsidRPr="00320934">
        <w:rPr>
          <w:rFonts w:ascii="Palatino Linotype" w:eastAsia="Calibri" w:hAnsi="Palatino Linotype" w:cs="Arial"/>
        </w:rPr>
        <w:t xml:space="preserve"> </w:t>
      </w:r>
      <w:r w:rsidRPr="00320934">
        <w:rPr>
          <w:rFonts w:ascii="Palatino Linotype" w:eastAsia="Calibri" w:hAnsi="Palatino Linotype" w:cs="Arial"/>
        </w:rPr>
        <w:t>y</w:t>
      </w:r>
      <w:r w:rsidR="00414147" w:rsidRPr="00320934">
        <w:rPr>
          <w:rFonts w:ascii="Palatino Linotype" w:eastAsia="Calibri" w:hAnsi="Palatino Linotype" w:cs="Arial"/>
        </w:rPr>
        <w:t xml:space="preserve"> </w:t>
      </w:r>
      <w:r w:rsidRPr="00320934">
        <w:rPr>
          <w:rFonts w:ascii="Palatino Linotype" w:eastAsia="Calibri" w:hAnsi="Palatino Linotype" w:cs="Arial"/>
        </w:rPr>
        <w:t>Acceso</w:t>
      </w:r>
      <w:r w:rsidR="00414147" w:rsidRPr="00320934">
        <w:rPr>
          <w:rFonts w:ascii="Palatino Linotype" w:eastAsia="Calibri" w:hAnsi="Palatino Linotype" w:cs="Arial"/>
        </w:rPr>
        <w:t xml:space="preserve"> </w:t>
      </w:r>
      <w:r w:rsidRPr="00320934">
        <w:rPr>
          <w:rFonts w:ascii="Palatino Linotype" w:eastAsia="Calibri" w:hAnsi="Palatino Linotype" w:cs="Arial"/>
        </w:rPr>
        <w:t>a</w:t>
      </w:r>
      <w:r w:rsidR="00414147" w:rsidRPr="00320934">
        <w:rPr>
          <w:rFonts w:ascii="Palatino Linotype" w:eastAsia="Calibri" w:hAnsi="Palatino Linotype" w:cs="Arial"/>
        </w:rPr>
        <w:t xml:space="preserve"> </w:t>
      </w:r>
      <w:r w:rsidRPr="00320934">
        <w:rPr>
          <w:rFonts w:ascii="Palatino Linotype" w:eastAsia="Calibri" w:hAnsi="Palatino Linotype" w:cs="Arial"/>
        </w:rPr>
        <w:t>la</w:t>
      </w:r>
      <w:r w:rsidR="00414147" w:rsidRPr="00320934">
        <w:rPr>
          <w:rFonts w:ascii="Palatino Linotype" w:eastAsia="Calibri" w:hAnsi="Palatino Linotype" w:cs="Arial"/>
        </w:rPr>
        <w:t xml:space="preserve"> </w:t>
      </w:r>
      <w:r w:rsidRPr="00320934">
        <w:rPr>
          <w:rFonts w:ascii="Palatino Linotype" w:eastAsia="Calibri" w:hAnsi="Palatino Linotype" w:cs="Arial"/>
        </w:rPr>
        <w:t>Información</w:t>
      </w:r>
      <w:r w:rsidR="00414147" w:rsidRPr="00320934">
        <w:rPr>
          <w:rFonts w:ascii="Palatino Linotype" w:eastAsia="Calibri" w:hAnsi="Palatino Linotype" w:cs="Arial"/>
        </w:rPr>
        <w:t xml:space="preserve"> </w:t>
      </w:r>
      <w:r w:rsidRPr="00320934">
        <w:rPr>
          <w:rFonts w:ascii="Palatino Linotype" w:eastAsia="Calibri" w:hAnsi="Palatino Linotype" w:cs="Arial"/>
        </w:rPr>
        <w:t>Pública</w:t>
      </w:r>
      <w:r w:rsidR="00414147" w:rsidRPr="00320934">
        <w:rPr>
          <w:rFonts w:ascii="Palatino Linotype" w:eastAsia="Calibri" w:hAnsi="Palatino Linotype" w:cs="Arial"/>
        </w:rPr>
        <w:t xml:space="preserve"> </w:t>
      </w:r>
      <w:r w:rsidRPr="00320934">
        <w:rPr>
          <w:rFonts w:ascii="Palatino Linotype" w:eastAsia="Calibri" w:hAnsi="Palatino Linotype" w:cs="Arial"/>
        </w:rPr>
        <w:t>del</w:t>
      </w:r>
      <w:r w:rsidR="00414147" w:rsidRPr="00320934">
        <w:rPr>
          <w:rFonts w:ascii="Palatino Linotype" w:eastAsia="Calibri" w:hAnsi="Palatino Linotype" w:cs="Arial"/>
        </w:rPr>
        <w:t xml:space="preserve"> </w:t>
      </w:r>
      <w:r w:rsidRPr="00320934">
        <w:rPr>
          <w:rFonts w:ascii="Palatino Linotype" w:eastAsia="Calibri" w:hAnsi="Palatino Linotype" w:cs="Arial"/>
        </w:rPr>
        <w:t>Estado</w:t>
      </w:r>
      <w:r w:rsidR="00414147" w:rsidRPr="00320934">
        <w:rPr>
          <w:rFonts w:ascii="Palatino Linotype" w:eastAsia="Calibri" w:hAnsi="Palatino Linotype" w:cs="Arial"/>
        </w:rPr>
        <w:t xml:space="preserve"> </w:t>
      </w:r>
      <w:r w:rsidRPr="00320934">
        <w:rPr>
          <w:rFonts w:ascii="Palatino Linotype" w:eastAsia="Calibri" w:hAnsi="Palatino Linotype" w:cs="Arial"/>
        </w:rPr>
        <w:t>de</w:t>
      </w:r>
      <w:r w:rsidR="00414147" w:rsidRPr="00320934">
        <w:rPr>
          <w:rFonts w:ascii="Palatino Linotype" w:eastAsia="Calibri" w:hAnsi="Palatino Linotype" w:cs="Arial"/>
        </w:rPr>
        <w:t xml:space="preserve"> </w:t>
      </w:r>
      <w:r w:rsidRPr="00320934">
        <w:rPr>
          <w:rFonts w:ascii="Palatino Linotype" w:eastAsia="Calibri" w:hAnsi="Palatino Linotype" w:cs="Arial"/>
        </w:rPr>
        <w:t>México</w:t>
      </w:r>
      <w:r w:rsidR="00414147" w:rsidRPr="00320934">
        <w:rPr>
          <w:rFonts w:ascii="Palatino Linotype" w:eastAsia="Calibri" w:hAnsi="Palatino Linotype" w:cs="Arial"/>
        </w:rPr>
        <w:t xml:space="preserve"> </w:t>
      </w:r>
      <w:r w:rsidRPr="00320934">
        <w:rPr>
          <w:rFonts w:ascii="Palatino Linotype" w:eastAsia="Calibri" w:hAnsi="Palatino Linotype" w:cs="Arial"/>
        </w:rPr>
        <w:t>y</w:t>
      </w:r>
      <w:r w:rsidR="00414147" w:rsidRPr="00320934">
        <w:rPr>
          <w:rFonts w:ascii="Palatino Linotype" w:eastAsia="Calibri" w:hAnsi="Palatino Linotype" w:cs="Arial"/>
        </w:rPr>
        <w:t xml:space="preserve"> </w:t>
      </w:r>
      <w:r w:rsidRPr="00320934">
        <w:rPr>
          <w:rFonts w:ascii="Palatino Linotype" w:hAnsi="Palatino Linotype" w:cs="Arial"/>
        </w:rPr>
        <w:t>Municipios</w:t>
      </w:r>
      <w:r w:rsidRPr="00320934">
        <w:rPr>
          <w:rFonts w:ascii="Palatino Linotype" w:eastAsia="Calibri" w:hAnsi="Palatino Linotype" w:cs="Arial"/>
        </w:rPr>
        <w:t>,</w:t>
      </w:r>
      <w:r w:rsidR="00414147" w:rsidRPr="00320934">
        <w:rPr>
          <w:rFonts w:ascii="Palatino Linotype" w:eastAsia="Calibri" w:hAnsi="Palatino Linotype" w:cs="Arial"/>
        </w:rPr>
        <w:t xml:space="preserve"> </w:t>
      </w:r>
      <w:r w:rsidRPr="00320934">
        <w:rPr>
          <w:rFonts w:ascii="Palatino Linotype" w:hAnsi="Palatino Linotype"/>
        </w:rPr>
        <w:t>este</w:t>
      </w:r>
      <w:r w:rsidR="00414147" w:rsidRPr="00320934">
        <w:rPr>
          <w:rFonts w:ascii="Palatino Linotype" w:eastAsia="Calibri" w:hAnsi="Palatino Linotype" w:cs="Arial"/>
        </w:rPr>
        <w:t xml:space="preserve"> </w:t>
      </w:r>
      <w:r w:rsidRPr="00320934">
        <w:rPr>
          <w:rFonts w:ascii="Palatino Linotype" w:eastAsia="Calibri" w:hAnsi="Palatino Linotype" w:cs="Arial"/>
        </w:rPr>
        <w:t>Pleno:</w:t>
      </w:r>
    </w:p>
    <w:p w:rsidR="009377D0" w:rsidRPr="00320934" w:rsidRDefault="009377D0" w:rsidP="00751404">
      <w:pPr>
        <w:spacing w:before="240" w:after="100" w:afterAutospacing="1" w:line="360" w:lineRule="auto"/>
        <w:jc w:val="center"/>
        <w:rPr>
          <w:rFonts w:ascii="Palatino Linotype" w:hAnsi="Palatino Linotype"/>
          <w:b/>
          <w:bCs/>
          <w:spacing w:val="60"/>
          <w:sz w:val="28"/>
        </w:rPr>
      </w:pPr>
      <w:r w:rsidRPr="00320934">
        <w:rPr>
          <w:rFonts w:ascii="Palatino Linotype" w:hAnsi="Palatino Linotype"/>
          <w:b/>
          <w:bCs/>
          <w:spacing w:val="60"/>
          <w:sz w:val="28"/>
        </w:rPr>
        <w:t>RESUELVE</w:t>
      </w:r>
    </w:p>
    <w:p w:rsidR="002C26DC" w:rsidRPr="00320934" w:rsidRDefault="002C26DC" w:rsidP="002C26DC">
      <w:pPr>
        <w:spacing w:before="100" w:beforeAutospacing="1" w:after="100" w:afterAutospacing="1" w:line="360" w:lineRule="auto"/>
        <w:jc w:val="both"/>
        <w:rPr>
          <w:rFonts w:ascii="Palatino Linotype" w:hAnsi="Palatino Linotype" w:cs="Arial"/>
          <w:lang w:val="es-ES"/>
        </w:rPr>
      </w:pPr>
      <w:r w:rsidRPr="00320934">
        <w:rPr>
          <w:rFonts w:ascii="Palatino Linotype" w:hAnsi="Palatino Linotype" w:cs="Arial"/>
          <w:b/>
        </w:rPr>
        <w:t>PRIMERO.</w:t>
      </w:r>
      <w:r w:rsidRPr="00320934">
        <w:rPr>
          <w:rFonts w:ascii="Palatino Linotype" w:hAnsi="Palatino Linotype" w:cs="Arial"/>
        </w:rPr>
        <w:t xml:space="preserve"> Se </w:t>
      </w:r>
      <w:r w:rsidRPr="00320934">
        <w:rPr>
          <w:rFonts w:ascii="Palatino Linotype" w:hAnsi="Palatino Linotype" w:cs="Arial"/>
          <w:b/>
        </w:rPr>
        <w:t xml:space="preserve">SOBRESEE </w:t>
      </w:r>
      <w:r w:rsidRPr="00320934">
        <w:rPr>
          <w:rFonts w:ascii="Palatino Linotype" w:hAnsi="Palatino Linotype" w:cs="Arial"/>
        </w:rPr>
        <w:t xml:space="preserve">en el recurso de revisión número </w:t>
      </w:r>
      <w:r w:rsidRPr="00320934">
        <w:rPr>
          <w:rFonts w:ascii="Palatino Linotype" w:hAnsi="Palatino Linotype" w:cs="Arial"/>
          <w:b/>
        </w:rPr>
        <w:t>08002/INFOEM/IP/RR/2019,</w:t>
      </w:r>
      <w:r w:rsidRPr="00320934">
        <w:rPr>
          <w:rFonts w:ascii="Palatino Linotype" w:hAnsi="Palatino Linotype" w:cs="Arial"/>
        </w:rPr>
        <w:t xml:space="preserve"> </w:t>
      </w:r>
      <w:r w:rsidRPr="00320934">
        <w:rPr>
          <w:rFonts w:ascii="Palatino Linotype" w:hAnsi="Palatino Linotype" w:cs="Arial"/>
          <w:b/>
        </w:rPr>
        <w:t xml:space="preserve">porque al modificar la respuesta, el recurso de revisión quedó </w:t>
      </w:r>
      <w:r w:rsidRPr="00320934">
        <w:rPr>
          <w:rFonts w:ascii="Palatino Linotype" w:hAnsi="Palatino Linotype" w:cs="Arial"/>
          <w:b/>
          <w:lang w:val="es-ES"/>
        </w:rPr>
        <w:t xml:space="preserve">sin materia, </w:t>
      </w:r>
      <w:r w:rsidRPr="00320934">
        <w:rPr>
          <w:rFonts w:ascii="Palatino Linotype" w:hAnsi="Palatino Linotype" w:cs="Arial"/>
        </w:rPr>
        <w:t xml:space="preserve">en términos del Considerando </w:t>
      </w:r>
      <w:r w:rsidRPr="00320934">
        <w:rPr>
          <w:rFonts w:ascii="Palatino Linotype" w:hAnsi="Palatino Linotype" w:cs="Arial"/>
          <w:b/>
        </w:rPr>
        <w:t>QUINTO</w:t>
      </w:r>
      <w:r w:rsidRPr="00320934">
        <w:rPr>
          <w:rFonts w:ascii="Palatino Linotype" w:hAnsi="Palatino Linotype" w:cs="Arial"/>
          <w:lang w:val="es-ES"/>
        </w:rPr>
        <w:t xml:space="preserve"> de la presente resolución.</w:t>
      </w:r>
    </w:p>
    <w:p w:rsidR="002C26DC" w:rsidRPr="00320934" w:rsidRDefault="002C26DC" w:rsidP="002C26DC">
      <w:pPr>
        <w:spacing w:before="100" w:beforeAutospacing="1" w:after="100" w:afterAutospacing="1" w:line="360" w:lineRule="auto"/>
        <w:jc w:val="both"/>
        <w:rPr>
          <w:rFonts w:ascii="Palatino Linotype" w:hAnsi="Palatino Linotype" w:cs="Arial"/>
          <w:lang w:val="es-ES"/>
        </w:rPr>
      </w:pPr>
      <w:r w:rsidRPr="00320934">
        <w:rPr>
          <w:rFonts w:ascii="Palatino Linotype" w:hAnsi="Palatino Linotype" w:cs="Arial"/>
          <w:b/>
          <w:lang w:val="es-ES"/>
        </w:rPr>
        <w:lastRenderedPageBreak/>
        <w:t>SEGUNDO</w:t>
      </w:r>
      <w:r w:rsidRPr="00320934">
        <w:rPr>
          <w:rFonts w:ascii="Palatino Linotype" w:hAnsi="Palatino Linotype" w:cs="Arial"/>
          <w:lang w:val="es-ES"/>
        </w:rPr>
        <w:t xml:space="preserve">. </w:t>
      </w:r>
      <w:r w:rsidRPr="00320934">
        <w:rPr>
          <w:rFonts w:ascii="Palatino Linotype" w:hAnsi="Palatino Linotype" w:cs="Arial"/>
          <w:b/>
          <w:lang w:val="es-ES"/>
        </w:rPr>
        <w:t xml:space="preserve">Notifíquese </w:t>
      </w:r>
      <w:r w:rsidRPr="00320934">
        <w:rPr>
          <w:rFonts w:ascii="Palatino Linotype" w:hAnsi="Palatino Linotype" w:cs="Arial"/>
          <w:lang w:val="es-ES"/>
        </w:rPr>
        <w:t>al Titular de la Unidad de Transparencia del</w:t>
      </w:r>
      <w:r w:rsidRPr="00320934">
        <w:rPr>
          <w:rFonts w:ascii="Palatino Linotype" w:hAnsi="Palatino Linotype" w:cs="Arial"/>
          <w:b/>
          <w:lang w:val="es-ES"/>
        </w:rPr>
        <w:t xml:space="preserve"> SUJETO OBLIGADO</w:t>
      </w:r>
      <w:r w:rsidRPr="00320934">
        <w:rPr>
          <w:rFonts w:ascii="Palatino Linotype" w:hAnsi="Palatino Linotype" w:cs="Arial"/>
          <w:lang w:val="es-ES"/>
        </w:rPr>
        <w:t xml:space="preserve"> para su conocimiento. </w:t>
      </w:r>
    </w:p>
    <w:p w:rsidR="002C26DC" w:rsidRPr="00320934" w:rsidRDefault="002C26DC" w:rsidP="002C26DC">
      <w:pPr>
        <w:spacing w:before="100" w:beforeAutospacing="1" w:after="100" w:afterAutospacing="1" w:line="360" w:lineRule="auto"/>
        <w:jc w:val="both"/>
        <w:rPr>
          <w:rFonts w:ascii="Palatino Linotype" w:hAnsi="Palatino Linotype" w:cs="Arial"/>
          <w:lang w:val="es-ES"/>
        </w:rPr>
      </w:pPr>
      <w:r w:rsidRPr="00320934">
        <w:rPr>
          <w:rFonts w:ascii="Palatino Linotype" w:hAnsi="Palatino Linotype" w:cs="Arial"/>
          <w:b/>
          <w:lang w:val="es-ES"/>
        </w:rPr>
        <w:t>TERCERO. Notifíquese</w:t>
      </w:r>
      <w:r w:rsidRPr="00320934">
        <w:rPr>
          <w:rFonts w:ascii="Palatino Linotype" w:hAnsi="Palatino Linotype" w:cs="Arial"/>
          <w:lang w:val="es-ES"/>
        </w:rPr>
        <w:t xml:space="preserve"> al </w:t>
      </w:r>
      <w:r w:rsidRPr="00320934">
        <w:rPr>
          <w:rFonts w:ascii="Palatino Linotype" w:hAnsi="Palatino Linotype" w:cs="Arial"/>
          <w:b/>
          <w:lang w:val="es-ES"/>
        </w:rPr>
        <w:t>RECURRENTE</w:t>
      </w:r>
      <w:r w:rsidRPr="00320934">
        <w:rPr>
          <w:rFonts w:ascii="Palatino Linotype" w:hAnsi="Palatino Linotype" w:cs="Arial"/>
          <w:lang w:val="es-ES"/>
        </w:rPr>
        <w:t xml:space="preserve"> la presente resolución.</w:t>
      </w:r>
    </w:p>
    <w:p w:rsidR="002C26DC" w:rsidRDefault="002C26DC" w:rsidP="002C26DC">
      <w:pPr>
        <w:spacing w:before="100" w:beforeAutospacing="1" w:after="100" w:afterAutospacing="1" w:line="360" w:lineRule="auto"/>
        <w:jc w:val="both"/>
        <w:rPr>
          <w:rFonts w:ascii="Palatino Linotype" w:hAnsi="Palatino Linotype" w:cs="Arial"/>
          <w:lang w:val="es-ES"/>
        </w:rPr>
      </w:pPr>
      <w:r w:rsidRPr="00320934">
        <w:rPr>
          <w:rFonts w:ascii="Palatino Linotype" w:hAnsi="Palatino Linotype" w:cs="Arial"/>
          <w:b/>
          <w:lang w:val="es-ES"/>
        </w:rPr>
        <w:t>CUARTO. Hágase del conocimiento</w:t>
      </w:r>
      <w:r w:rsidRPr="00320934">
        <w:rPr>
          <w:rFonts w:ascii="Palatino Linotype" w:hAnsi="Palatino Linotype" w:cs="Arial"/>
          <w:lang w:val="es-ES"/>
        </w:rPr>
        <w:t xml:space="preserve"> del </w:t>
      </w:r>
      <w:r w:rsidRPr="00320934">
        <w:rPr>
          <w:rFonts w:ascii="Palatino Linotype" w:hAnsi="Palatino Linotype" w:cs="Arial"/>
          <w:b/>
          <w:lang w:val="es-ES"/>
        </w:rPr>
        <w:t>RECURRENTE</w:t>
      </w:r>
      <w:r w:rsidRPr="00320934">
        <w:rPr>
          <w:rFonts w:ascii="Palatino Linotype" w:hAnsi="Palatino Linotype" w:cs="Arial"/>
          <w:lang w:val="es-ES"/>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971736" w:rsidRDefault="00A71753" w:rsidP="00A71753">
      <w:pPr>
        <w:tabs>
          <w:tab w:val="left" w:pos="709"/>
        </w:tabs>
        <w:spacing w:line="360" w:lineRule="auto"/>
        <w:ind w:right="51"/>
        <w:jc w:val="both"/>
        <w:rPr>
          <w:rFonts w:ascii="Palatino Linotype" w:hAnsi="Palatino Linotype" w:cs="Arial"/>
        </w:rPr>
      </w:pPr>
      <w:r w:rsidRPr="007C2C57">
        <w:rPr>
          <w:rFonts w:ascii="Palatino Linotype" w:hAnsi="Palatino Linotype" w:cs="Arial"/>
        </w:rPr>
        <w:t>ASÍ LO RESUELVE, POR UNANIMIDAD DE VOTOS EL PLENO DEL</w:t>
      </w:r>
      <w:r w:rsidRPr="007C2C57">
        <w:rPr>
          <w:rFonts w:ascii="Palatino Linotype" w:eastAsia="Arial Unicode MS" w:hAnsi="Palatino Linotype" w:cs="Arial"/>
        </w:rPr>
        <w:t xml:space="preserve"> INSTITUTO DE </w:t>
      </w:r>
      <w:r w:rsidRPr="007C2C57">
        <w:rPr>
          <w:rFonts w:ascii="Palatino Linotype" w:hAnsi="Palatino Linotype"/>
          <w:lang w:eastAsia="en-US"/>
        </w:rPr>
        <w:t>TRANSPARENCIA</w:t>
      </w:r>
      <w:r w:rsidRPr="007C2C57">
        <w:rPr>
          <w:rFonts w:ascii="Palatino Linotype" w:eastAsia="Arial Unicode MS" w:hAnsi="Palatino Linotype" w:cs="Arial"/>
        </w:rPr>
        <w:t>, ACCESO A LA INFORMACIÓN PÚBLICA Y PROTECCIÓN DE DATOS PERSONALES DEL ESTADO DE MÉXICO Y MUNICIPIOS</w:t>
      </w:r>
      <w:r w:rsidRPr="007C2C57">
        <w:rPr>
          <w:rFonts w:ascii="Palatino Linotype" w:hAnsi="Palatino Linotype" w:cs="Arial"/>
        </w:rPr>
        <w:t xml:space="preserve">, CONFORMADO POR LOS COMISIONADOS ZULEMA MARTÍNEZ SÁNCHEZ; EVA ABAID YAPUR; JOSÉ GUADALUPE LUNA HERNÁNDEZ, JAVIER MARTÍNEZ CRUZ Y LUIS GUSTAVO PARRA NORIEGA; </w:t>
      </w:r>
      <w:r w:rsidRPr="007C2C57">
        <w:rPr>
          <w:rFonts w:ascii="Palatino Linotype" w:hAnsi="Palatino Linotype" w:cs="Arial"/>
          <w:shd w:val="clear" w:color="auto" w:fill="FFFFFF" w:themeFill="background1"/>
        </w:rPr>
        <w:t xml:space="preserve">EN LA </w:t>
      </w:r>
      <w:r w:rsidRPr="007C2C57">
        <w:rPr>
          <w:rFonts w:ascii="Palatino Linotype" w:hAnsi="Palatino Linotype" w:cs="Arial"/>
        </w:rPr>
        <w:t>CUADRAGÉSIMA SEXTA SESIÓN ORDINARIA CELEBRADA EL</w:t>
      </w:r>
      <w:r>
        <w:rPr>
          <w:rFonts w:ascii="Palatino Linotype" w:hAnsi="Palatino Linotype" w:cs="Arial"/>
        </w:rPr>
        <w:t xml:space="preserve"> DÍA </w:t>
      </w:r>
      <w:r w:rsidRPr="007C2C57">
        <w:rPr>
          <w:rFonts w:ascii="Palatino Linotype" w:hAnsi="Palatino Linotype" w:cs="Arial"/>
        </w:rPr>
        <w:t xml:space="preserve">ONCE DE DICIEMBRE DE DOS MIL DIECINUEVE, ANTE EL SECRETARIO TÉCNICO DEL PLENO, </w:t>
      </w:r>
      <w:r w:rsidRPr="007C2C57">
        <w:rPr>
          <w:rFonts w:ascii="Palatino Linotype" w:eastAsia="Arial Unicode MS" w:hAnsi="Palatino Linotype" w:cs="Arial"/>
        </w:rPr>
        <w:t>ALEXIS</w:t>
      </w:r>
      <w:r>
        <w:rPr>
          <w:rFonts w:ascii="Palatino Linotype" w:hAnsi="Palatino Linotype" w:cs="Arial"/>
        </w:rPr>
        <w:t xml:space="preserve"> TAPIA RAMÍREZ.</w:t>
      </w:r>
    </w:p>
    <w:tbl>
      <w:tblPr>
        <w:tblW w:w="9214" w:type="dxa"/>
        <w:jc w:val="center"/>
        <w:tblLayout w:type="fixed"/>
        <w:tblLook w:val="04A0" w:firstRow="1" w:lastRow="0" w:firstColumn="1" w:lastColumn="0" w:noHBand="0" w:noVBand="1"/>
      </w:tblPr>
      <w:tblGrid>
        <w:gridCol w:w="4756"/>
        <w:gridCol w:w="4458"/>
      </w:tblGrid>
      <w:tr w:rsidR="00867D3D" w:rsidRPr="00A71753" w:rsidTr="0071273A">
        <w:trPr>
          <w:jc w:val="center"/>
        </w:trPr>
        <w:tc>
          <w:tcPr>
            <w:tcW w:w="9214" w:type="dxa"/>
            <w:gridSpan w:val="2"/>
            <w:shd w:val="clear" w:color="auto" w:fill="auto"/>
          </w:tcPr>
          <w:p w:rsidR="00A71753" w:rsidRDefault="00A71753" w:rsidP="002142B4">
            <w:pPr>
              <w:jc w:val="center"/>
              <w:rPr>
                <w:rFonts w:ascii="Palatino Linotype" w:hAnsi="Palatino Linotype" w:cs="Arial"/>
                <w:b/>
                <w:lang w:val="es-ES_tradnl"/>
              </w:rPr>
            </w:pPr>
          </w:p>
          <w:p w:rsidR="00A71753" w:rsidRDefault="00A71753" w:rsidP="002142B4">
            <w:pPr>
              <w:jc w:val="center"/>
              <w:rPr>
                <w:rFonts w:ascii="Palatino Linotype" w:hAnsi="Palatino Linotype" w:cs="Arial"/>
                <w:b/>
                <w:lang w:val="es-ES_tradnl"/>
              </w:rPr>
            </w:pPr>
          </w:p>
          <w:p w:rsidR="00A71753" w:rsidRDefault="00A71753" w:rsidP="002142B4">
            <w:pPr>
              <w:jc w:val="center"/>
              <w:rPr>
                <w:rFonts w:ascii="Palatino Linotype" w:hAnsi="Palatino Linotype" w:cs="Arial"/>
                <w:b/>
                <w:lang w:val="es-ES_tradnl"/>
              </w:rPr>
            </w:pPr>
          </w:p>
          <w:p w:rsidR="00A71753" w:rsidRDefault="00A71753" w:rsidP="002142B4">
            <w:pPr>
              <w:jc w:val="center"/>
              <w:rPr>
                <w:rFonts w:ascii="Palatino Linotype" w:hAnsi="Palatino Linotype" w:cs="Arial"/>
                <w:b/>
                <w:lang w:val="es-ES_tradnl"/>
              </w:rPr>
            </w:pPr>
          </w:p>
          <w:p w:rsidR="00A71753" w:rsidRDefault="00A71753" w:rsidP="00A71753">
            <w:pPr>
              <w:rPr>
                <w:rFonts w:ascii="Palatino Linotype" w:hAnsi="Palatino Linotype" w:cs="Arial"/>
                <w:b/>
                <w:lang w:val="es-ES_tradnl"/>
              </w:rPr>
            </w:pPr>
          </w:p>
          <w:p w:rsidR="00212CDA" w:rsidRPr="00A71753" w:rsidRDefault="00212CDA" w:rsidP="002142B4">
            <w:pPr>
              <w:jc w:val="center"/>
              <w:rPr>
                <w:rFonts w:ascii="Palatino Linotype" w:hAnsi="Palatino Linotype" w:cs="Arial"/>
                <w:b/>
                <w:lang w:val="es-ES_tradnl"/>
              </w:rPr>
            </w:pPr>
            <w:r w:rsidRPr="00A71753">
              <w:rPr>
                <w:rFonts w:ascii="Palatino Linotype" w:hAnsi="Palatino Linotype" w:cs="Arial"/>
                <w:b/>
                <w:lang w:val="es-ES_tradnl"/>
              </w:rPr>
              <w:t>Zulema</w:t>
            </w:r>
            <w:r w:rsidR="00414147" w:rsidRPr="00A71753">
              <w:rPr>
                <w:rFonts w:ascii="Palatino Linotype" w:hAnsi="Palatino Linotype" w:cs="Arial"/>
                <w:b/>
                <w:lang w:val="es-ES_tradnl"/>
              </w:rPr>
              <w:t xml:space="preserve"> </w:t>
            </w:r>
            <w:r w:rsidRPr="00A71753">
              <w:rPr>
                <w:rFonts w:ascii="Palatino Linotype" w:hAnsi="Palatino Linotype" w:cs="Arial"/>
                <w:b/>
                <w:lang w:val="es-ES_tradnl"/>
              </w:rPr>
              <w:t>Martínez</w:t>
            </w:r>
            <w:r w:rsidR="00414147" w:rsidRPr="00A71753">
              <w:rPr>
                <w:rFonts w:ascii="Palatino Linotype" w:hAnsi="Palatino Linotype" w:cs="Arial"/>
                <w:b/>
                <w:lang w:val="es-ES_tradnl"/>
              </w:rPr>
              <w:t xml:space="preserve"> </w:t>
            </w:r>
            <w:r w:rsidRPr="00A71753">
              <w:rPr>
                <w:rFonts w:ascii="Palatino Linotype" w:hAnsi="Palatino Linotype" w:cs="Arial"/>
                <w:b/>
                <w:lang w:val="es-ES_tradnl"/>
              </w:rPr>
              <w:t>Sánchez</w:t>
            </w:r>
          </w:p>
          <w:p w:rsidR="00212CDA" w:rsidRPr="00A71753" w:rsidRDefault="00212CDA" w:rsidP="002142B4">
            <w:pPr>
              <w:jc w:val="center"/>
              <w:rPr>
                <w:rFonts w:ascii="Palatino Linotype" w:hAnsi="Palatino Linotype" w:cs="Arial"/>
                <w:b/>
                <w:lang w:val="es-ES_tradnl"/>
              </w:rPr>
            </w:pPr>
            <w:r w:rsidRPr="00A71753">
              <w:rPr>
                <w:rFonts w:ascii="Palatino Linotype" w:hAnsi="Palatino Linotype" w:cs="Arial"/>
                <w:lang w:val="es-ES_tradnl"/>
              </w:rPr>
              <w:t>Comisionada</w:t>
            </w:r>
            <w:r w:rsidR="00414147" w:rsidRPr="00A71753">
              <w:rPr>
                <w:rFonts w:ascii="Palatino Linotype" w:hAnsi="Palatino Linotype" w:cs="Arial"/>
                <w:lang w:val="es-ES_tradnl"/>
              </w:rPr>
              <w:t xml:space="preserve"> </w:t>
            </w:r>
            <w:r w:rsidRPr="00A71753">
              <w:rPr>
                <w:rFonts w:ascii="Palatino Linotype" w:hAnsi="Palatino Linotype" w:cs="Arial"/>
                <w:lang w:val="es-ES_tradnl"/>
              </w:rPr>
              <w:t>Presidenta</w:t>
            </w:r>
          </w:p>
          <w:p w:rsidR="008345AE" w:rsidRPr="002B0E2E" w:rsidRDefault="00BA108D" w:rsidP="009E2750">
            <w:pPr>
              <w:jc w:val="center"/>
              <w:rPr>
                <w:rFonts w:ascii="Palatino Linotype" w:hAnsi="Palatino Linotype" w:cs="Arial"/>
                <w:b/>
                <w:color w:val="FFFFFF" w:themeColor="background1"/>
                <w:lang w:val="es-ES_tradnl"/>
              </w:rPr>
            </w:pPr>
            <w:r w:rsidRPr="002B0E2E">
              <w:rPr>
                <w:rFonts w:ascii="Palatino Linotype" w:hAnsi="Palatino Linotype" w:cs="Arial"/>
                <w:b/>
                <w:color w:val="FFFFFF" w:themeColor="background1"/>
                <w:lang w:val="es-ES_tradnl"/>
              </w:rPr>
              <w:t>(RÚBRICA)</w:t>
            </w:r>
          </w:p>
          <w:p w:rsidR="0011261D" w:rsidRPr="00A71753" w:rsidRDefault="0011261D" w:rsidP="009E2750">
            <w:pPr>
              <w:jc w:val="center"/>
              <w:rPr>
                <w:rFonts w:ascii="Palatino Linotype" w:hAnsi="Palatino Linotype" w:cs="Arial"/>
                <w:b/>
                <w:lang w:val="es-ES_tradnl"/>
              </w:rPr>
            </w:pPr>
          </w:p>
          <w:p w:rsidR="0064747C" w:rsidRPr="00A71753" w:rsidRDefault="0064747C" w:rsidP="009E2750">
            <w:pPr>
              <w:jc w:val="center"/>
              <w:rPr>
                <w:rFonts w:ascii="Palatino Linotype" w:hAnsi="Palatino Linotype" w:cs="Arial"/>
                <w:b/>
                <w:lang w:val="es-ES_tradnl"/>
              </w:rPr>
            </w:pPr>
          </w:p>
          <w:p w:rsidR="00971736" w:rsidRPr="00A71753" w:rsidRDefault="00971736" w:rsidP="009E2750">
            <w:pPr>
              <w:jc w:val="center"/>
              <w:rPr>
                <w:rFonts w:ascii="Palatino Linotype" w:hAnsi="Palatino Linotype" w:cs="Arial"/>
                <w:b/>
                <w:lang w:val="es-ES_tradnl"/>
              </w:rPr>
            </w:pPr>
          </w:p>
          <w:p w:rsidR="00971736" w:rsidRPr="00A71753" w:rsidRDefault="00971736" w:rsidP="009E2750">
            <w:pPr>
              <w:jc w:val="center"/>
              <w:rPr>
                <w:rFonts w:ascii="Palatino Linotype" w:hAnsi="Palatino Linotype" w:cs="Arial"/>
                <w:b/>
                <w:lang w:val="es-ES_tradnl"/>
              </w:rPr>
            </w:pPr>
          </w:p>
          <w:p w:rsidR="00971736" w:rsidRPr="00A71753" w:rsidRDefault="00971736" w:rsidP="009E2750">
            <w:pPr>
              <w:jc w:val="center"/>
              <w:rPr>
                <w:rFonts w:ascii="Palatino Linotype" w:hAnsi="Palatino Linotype" w:cs="Arial"/>
                <w:b/>
                <w:lang w:val="es-ES_tradnl"/>
              </w:rPr>
            </w:pPr>
          </w:p>
          <w:p w:rsidR="00971736" w:rsidRDefault="00971736" w:rsidP="009E2750">
            <w:pPr>
              <w:jc w:val="center"/>
              <w:rPr>
                <w:rFonts w:ascii="Palatino Linotype" w:hAnsi="Palatino Linotype" w:cs="Arial"/>
                <w:b/>
                <w:lang w:val="es-ES_tradnl"/>
              </w:rPr>
            </w:pPr>
          </w:p>
          <w:p w:rsidR="00A71753" w:rsidRPr="00A71753" w:rsidRDefault="00A71753" w:rsidP="009E2750">
            <w:pPr>
              <w:jc w:val="center"/>
              <w:rPr>
                <w:rFonts w:ascii="Palatino Linotype" w:hAnsi="Palatino Linotype" w:cs="Arial"/>
                <w:b/>
                <w:lang w:val="es-ES_tradnl"/>
              </w:rPr>
            </w:pPr>
          </w:p>
        </w:tc>
      </w:tr>
      <w:tr w:rsidR="00867D3D" w:rsidRPr="00A71753" w:rsidTr="0071273A">
        <w:trPr>
          <w:jc w:val="center"/>
        </w:trPr>
        <w:tc>
          <w:tcPr>
            <w:tcW w:w="4756" w:type="dxa"/>
            <w:shd w:val="clear" w:color="auto" w:fill="auto"/>
          </w:tcPr>
          <w:p w:rsidR="00212CDA" w:rsidRPr="00A71753" w:rsidRDefault="00212CDA" w:rsidP="002142B4">
            <w:pPr>
              <w:jc w:val="center"/>
              <w:rPr>
                <w:rFonts w:ascii="Palatino Linotype" w:hAnsi="Palatino Linotype" w:cs="Arial"/>
                <w:b/>
                <w:lang w:val="es-ES_tradnl"/>
              </w:rPr>
            </w:pPr>
            <w:r w:rsidRPr="00A71753">
              <w:rPr>
                <w:rFonts w:ascii="Palatino Linotype" w:hAnsi="Palatino Linotype" w:cs="Arial"/>
                <w:b/>
                <w:lang w:val="es-ES_tradnl"/>
              </w:rPr>
              <w:lastRenderedPageBreak/>
              <w:t>Eva</w:t>
            </w:r>
            <w:r w:rsidR="00414147" w:rsidRPr="00A71753">
              <w:rPr>
                <w:rFonts w:ascii="Palatino Linotype" w:hAnsi="Palatino Linotype" w:cs="Arial"/>
                <w:b/>
                <w:lang w:val="es-ES_tradnl"/>
              </w:rPr>
              <w:t xml:space="preserve"> </w:t>
            </w:r>
            <w:r w:rsidRPr="00A71753">
              <w:rPr>
                <w:rFonts w:ascii="Palatino Linotype" w:hAnsi="Palatino Linotype" w:cs="Arial"/>
                <w:b/>
                <w:lang w:val="es-ES_tradnl"/>
              </w:rPr>
              <w:t>Abaid</w:t>
            </w:r>
            <w:r w:rsidR="00414147" w:rsidRPr="00A71753">
              <w:rPr>
                <w:rFonts w:ascii="Palatino Linotype" w:hAnsi="Palatino Linotype" w:cs="Arial"/>
                <w:b/>
                <w:lang w:val="es-ES_tradnl"/>
              </w:rPr>
              <w:t xml:space="preserve"> </w:t>
            </w:r>
            <w:r w:rsidRPr="00A71753">
              <w:rPr>
                <w:rFonts w:ascii="Palatino Linotype" w:hAnsi="Palatino Linotype" w:cs="Arial"/>
                <w:b/>
                <w:lang w:val="es-ES_tradnl"/>
              </w:rPr>
              <w:t>Yapur</w:t>
            </w:r>
          </w:p>
          <w:p w:rsidR="00212CDA" w:rsidRPr="00A71753" w:rsidRDefault="00212CDA" w:rsidP="002142B4">
            <w:pPr>
              <w:jc w:val="center"/>
              <w:rPr>
                <w:rFonts w:ascii="Palatino Linotype" w:hAnsi="Palatino Linotype" w:cs="Arial"/>
                <w:lang w:val="es-ES_tradnl"/>
              </w:rPr>
            </w:pPr>
            <w:r w:rsidRPr="00A71753">
              <w:rPr>
                <w:rFonts w:ascii="Palatino Linotype" w:hAnsi="Palatino Linotype" w:cs="Arial"/>
                <w:lang w:val="es-ES_tradnl"/>
              </w:rPr>
              <w:t>Comisionada</w:t>
            </w:r>
          </w:p>
          <w:p w:rsidR="00680418" w:rsidRPr="00A71753" w:rsidRDefault="00212CDA" w:rsidP="009E2750">
            <w:pPr>
              <w:jc w:val="center"/>
              <w:rPr>
                <w:rFonts w:ascii="Palatino Linotype" w:hAnsi="Palatino Linotype" w:cs="Arial"/>
                <w:b/>
                <w:lang w:val="es-ES_tradnl"/>
              </w:rPr>
            </w:pPr>
            <w:r w:rsidRPr="002B0E2E">
              <w:rPr>
                <w:rFonts w:ascii="Palatino Linotype" w:hAnsi="Palatino Linotype" w:cs="Arial"/>
                <w:b/>
                <w:color w:val="FFFFFF" w:themeColor="background1"/>
                <w:lang w:val="es-ES_tradnl"/>
              </w:rPr>
              <w:t>(RÚBRICA)</w:t>
            </w:r>
          </w:p>
        </w:tc>
        <w:tc>
          <w:tcPr>
            <w:tcW w:w="4458" w:type="dxa"/>
            <w:shd w:val="clear" w:color="auto" w:fill="auto"/>
          </w:tcPr>
          <w:p w:rsidR="00212CDA" w:rsidRPr="00A71753" w:rsidRDefault="00212CDA" w:rsidP="002142B4">
            <w:pPr>
              <w:jc w:val="center"/>
              <w:rPr>
                <w:rFonts w:ascii="Palatino Linotype" w:hAnsi="Palatino Linotype" w:cs="Arial"/>
                <w:b/>
                <w:lang w:val="es-ES_tradnl"/>
              </w:rPr>
            </w:pPr>
            <w:r w:rsidRPr="00A71753">
              <w:rPr>
                <w:rFonts w:ascii="Palatino Linotype" w:hAnsi="Palatino Linotype" w:cs="Arial"/>
                <w:b/>
                <w:lang w:val="es-ES_tradnl"/>
              </w:rPr>
              <w:t>José</w:t>
            </w:r>
            <w:r w:rsidR="00414147" w:rsidRPr="00A71753">
              <w:rPr>
                <w:rFonts w:ascii="Palatino Linotype" w:hAnsi="Palatino Linotype" w:cs="Arial"/>
                <w:b/>
                <w:lang w:val="es-ES_tradnl"/>
              </w:rPr>
              <w:t xml:space="preserve"> </w:t>
            </w:r>
            <w:r w:rsidRPr="00A71753">
              <w:rPr>
                <w:rFonts w:ascii="Palatino Linotype" w:hAnsi="Palatino Linotype" w:cs="Arial"/>
                <w:b/>
                <w:lang w:val="es-ES_tradnl"/>
              </w:rPr>
              <w:t>Guadalupe</w:t>
            </w:r>
            <w:r w:rsidR="00414147" w:rsidRPr="00A71753">
              <w:rPr>
                <w:rFonts w:ascii="Palatino Linotype" w:hAnsi="Palatino Linotype" w:cs="Arial"/>
                <w:b/>
                <w:lang w:val="es-ES_tradnl"/>
              </w:rPr>
              <w:t xml:space="preserve"> </w:t>
            </w:r>
            <w:r w:rsidRPr="00A71753">
              <w:rPr>
                <w:rFonts w:ascii="Palatino Linotype" w:hAnsi="Palatino Linotype" w:cs="Arial"/>
                <w:b/>
                <w:lang w:val="es-ES_tradnl"/>
              </w:rPr>
              <w:t>Luna</w:t>
            </w:r>
            <w:r w:rsidR="00414147" w:rsidRPr="00A71753">
              <w:rPr>
                <w:rFonts w:ascii="Palatino Linotype" w:hAnsi="Palatino Linotype" w:cs="Arial"/>
                <w:b/>
                <w:lang w:val="es-ES_tradnl"/>
              </w:rPr>
              <w:t xml:space="preserve"> </w:t>
            </w:r>
            <w:r w:rsidRPr="00A71753">
              <w:rPr>
                <w:rFonts w:ascii="Palatino Linotype" w:hAnsi="Palatino Linotype" w:cs="Arial"/>
                <w:b/>
                <w:lang w:val="es-ES_tradnl"/>
              </w:rPr>
              <w:t>Hernández</w:t>
            </w:r>
          </w:p>
          <w:p w:rsidR="00212CDA" w:rsidRPr="00A71753" w:rsidRDefault="00212CDA" w:rsidP="002142B4">
            <w:pPr>
              <w:jc w:val="center"/>
              <w:rPr>
                <w:rFonts w:ascii="Palatino Linotype" w:hAnsi="Palatino Linotype" w:cs="Arial"/>
                <w:lang w:val="es-ES_tradnl"/>
              </w:rPr>
            </w:pPr>
            <w:r w:rsidRPr="00A71753">
              <w:rPr>
                <w:rFonts w:ascii="Palatino Linotype" w:hAnsi="Palatino Linotype" w:cs="Arial"/>
                <w:lang w:val="es-ES_tradnl"/>
              </w:rPr>
              <w:t>Comisionado</w:t>
            </w:r>
          </w:p>
          <w:p w:rsidR="00785422" w:rsidRPr="00A71753" w:rsidRDefault="00212CDA" w:rsidP="009E2750">
            <w:pPr>
              <w:jc w:val="center"/>
              <w:rPr>
                <w:rFonts w:ascii="Palatino Linotype" w:hAnsi="Palatino Linotype" w:cs="Arial"/>
                <w:b/>
                <w:lang w:val="es-ES_tradnl"/>
              </w:rPr>
            </w:pPr>
            <w:r w:rsidRPr="002B0E2E">
              <w:rPr>
                <w:rFonts w:ascii="Palatino Linotype" w:hAnsi="Palatino Linotype" w:cs="Arial"/>
                <w:b/>
                <w:color w:val="FFFFFF" w:themeColor="background1"/>
                <w:lang w:val="es-ES_tradnl"/>
              </w:rPr>
              <w:t>(RÚBRICA)</w:t>
            </w:r>
          </w:p>
        </w:tc>
      </w:tr>
      <w:tr w:rsidR="008D04DD" w:rsidRPr="00A71753" w:rsidTr="0071273A">
        <w:trPr>
          <w:jc w:val="center"/>
        </w:trPr>
        <w:tc>
          <w:tcPr>
            <w:tcW w:w="4756" w:type="dxa"/>
            <w:shd w:val="clear" w:color="auto" w:fill="auto"/>
          </w:tcPr>
          <w:p w:rsidR="00E324CF" w:rsidRPr="00A71753" w:rsidRDefault="00E324CF" w:rsidP="002142B4">
            <w:pPr>
              <w:jc w:val="center"/>
              <w:rPr>
                <w:rFonts w:ascii="Palatino Linotype" w:hAnsi="Palatino Linotype" w:cs="Arial"/>
                <w:b/>
                <w:lang w:val="es-ES_tradnl"/>
              </w:rPr>
            </w:pPr>
          </w:p>
          <w:p w:rsidR="00971736" w:rsidRPr="00A71753" w:rsidRDefault="00971736" w:rsidP="002142B4">
            <w:pPr>
              <w:jc w:val="center"/>
              <w:rPr>
                <w:rFonts w:ascii="Palatino Linotype" w:hAnsi="Palatino Linotype" w:cs="Arial"/>
                <w:b/>
                <w:lang w:val="es-ES_tradnl"/>
              </w:rPr>
            </w:pPr>
          </w:p>
          <w:p w:rsidR="00971736" w:rsidRPr="00A71753" w:rsidRDefault="00971736" w:rsidP="002142B4">
            <w:pPr>
              <w:jc w:val="center"/>
              <w:rPr>
                <w:rFonts w:ascii="Palatino Linotype" w:hAnsi="Palatino Linotype" w:cs="Arial"/>
                <w:b/>
                <w:lang w:val="es-ES_tradnl"/>
              </w:rPr>
            </w:pPr>
          </w:p>
          <w:p w:rsidR="00971736" w:rsidRPr="00A71753" w:rsidRDefault="00971736" w:rsidP="002142B4">
            <w:pPr>
              <w:jc w:val="center"/>
              <w:rPr>
                <w:rFonts w:ascii="Palatino Linotype" w:hAnsi="Palatino Linotype" w:cs="Arial"/>
                <w:b/>
                <w:lang w:val="es-ES_tradnl"/>
              </w:rPr>
            </w:pPr>
          </w:p>
          <w:p w:rsidR="00E324CF" w:rsidRPr="00A71753" w:rsidRDefault="00E324CF" w:rsidP="002142B4">
            <w:pPr>
              <w:jc w:val="center"/>
              <w:rPr>
                <w:rFonts w:ascii="Palatino Linotype" w:hAnsi="Palatino Linotype" w:cs="Arial"/>
                <w:b/>
                <w:lang w:val="es-ES_tradnl"/>
              </w:rPr>
            </w:pPr>
          </w:p>
          <w:p w:rsidR="008D04DD" w:rsidRPr="00A71753" w:rsidRDefault="008D04DD" w:rsidP="002142B4">
            <w:pPr>
              <w:jc w:val="center"/>
              <w:rPr>
                <w:rFonts w:ascii="Palatino Linotype" w:hAnsi="Palatino Linotype" w:cs="Arial"/>
                <w:b/>
                <w:lang w:val="es-ES_tradnl"/>
              </w:rPr>
            </w:pPr>
            <w:r w:rsidRPr="00A71753">
              <w:rPr>
                <w:rFonts w:ascii="Palatino Linotype" w:hAnsi="Palatino Linotype" w:cs="Arial"/>
                <w:b/>
                <w:lang w:val="es-ES_tradnl"/>
              </w:rPr>
              <w:t>Javier</w:t>
            </w:r>
            <w:r w:rsidR="00414147" w:rsidRPr="00A71753">
              <w:rPr>
                <w:rFonts w:ascii="Palatino Linotype" w:hAnsi="Palatino Linotype" w:cs="Arial"/>
                <w:b/>
                <w:lang w:val="es-ES_tradnl"/>
              </w:rPr>
              <w:t xml:space="preserve"> </w:t>
            </w:r>
            <w:r w:rsidRPr="00A71753">
              <w:rPr>
                <w:rFonts w:ascii="Palatino Linotype" w:hAnsi="Palatino Linotype" w:cs="Arial"/>
                <w:b/>
                <w:lang w:val="es-ES_tradnl"/>
              </w:rPr>
              <w:t>Martínez</w:t>
            </w:r>
            <w:r w:rsidR="00414147" w:rsidRPr="00A71753">
              <w:rPr>
                <w:rFonts w:ascii="Palatino Linotype" w:hAnsi="Palatino Linotype" w:cs="Arial"/>
                <w:b/>
                <w:lang w:val="es-ES_tradnl"/>
              </w:rPr>
              <w:t xml:space="preserve"> </w:t>
            </w:r>
            <w:r w:rsidRPr="00A71753">
              <w:rPr>
                <w:rFonts w:ascii="Palatino Linotype" w:hAnsi="Palatino Linotype" w:cs="Arial"/>
                <w:b/>
                <w:lang w:val="es-ES_tradnl"/>
              </w:rPr>
              <w:t>Cruz</w:t>
            </w:r>
          </w:p>
          <w:p w:rsidR="008D04DD" w:rsidRPr="00A71753" w:rsidRDefault="008D04DD" w:rsidP="002142B4">
            <w:pPr>
              <w:jc w:val="center"/>
              <w:rPr>
                <w:rFonts w:ascii="Palatino Linotype" w:hAnsi="Palatino Linotype" w:cs="Arial"/>
                <w:lang w:val="es-ES_tradnl"/>
              </w:rPr>
            </w:pPr>
            <w:r w:rsidRPr="00A71753">
              <w:rPr>
                <w:rFonts w:ascii="Palatino Linotype" w:hAnsi="Palatino Linotype" w:cs="Arial"/>
                <w:lang w:val="es-ES_tradnl"/>
              </w:rPr>
              <w:t>Comisionado</w:t>
            </w:r>
          </w:p>
          <w:p w:rsidR="008D04DD" w:rsidRPr="00A71753" w:rsidRDefault="008D04DD" w:rsidP="002142B4">
            <w:pPr>
              <w:jc w:val="center"/>
              <w:rPr>
                <w:rFonts w:ascii="Palatino Linotype" w:hAnsi="Palatino Linotype" w:cs="Arial"/>
                <w:lang w:val="es-ES_tradnl"/>
              </w:rPr>
            </w:pPr>
            <w:r w:rsidRPr="002B0E2E">
              <w:rPr>
                <w:rFonts w:ascii="Palatino Linotype" w:hAnsi="Palatino Linotype" w:cs="Arial"/>
                <w:b/>
                <w:color w:val="FFFFFF" w:themeColor="background1"/>
                <w:lang w:val="es-ES_tradnl"/>
              </w:rPr>
              <w:t>(RÚBRICA)</w:t>
            </w:r>
          </w:p>
        </w:tc>
        <w:tc>
          <w:tcPr>
            <w:tcW w:w="4458" w:type="dxa"/>
            <w:shd w:val="clear" w:color="auto" w:fill="auto"/>
          </w:tcPr>
          <w:p w:rsidR="00E324CF" w:rsidRPr="00A71753" w:rsidRDefault="00E324CF" w:rsidP="002142B4">
            <w:pPr>
              <w:jc w:val="center"/>
              <w:rPr>
                <w:rFonts w:ascii="Palatino Linotype" w:hAnsi="Palatino Linotype" w:cs="Arial"/>
                <w:b/>
                <w:lang w:val="es-ES_tradnl"/>
              </w:rPr>
            </w:pPr>
          </w:p>
          <w:p w:rsidR="00971736" w:rsidRPr="00A71753" w:rsidRDefault="00971736" w:rsidP="002142B4">
            <w:pPr>
              <w:jc w:val="center"/>
              <w:rPr>
                <w:rFonts w:ascii="Palatino Linotype" w:hAnsi="Palatino Linotype" w:cs="Arial"/>
                <w:b/>
                <w:lang w:val="es-ES_tradnl"/>
              </w:rPr>
            </w:pPr>
          </w:p>
          <w:p w:rsidR="00971736" w:rsidRPr="00A71753" w:rsidRDefault="00971736" w:rsidP="002142B4">
            <w:pPr>
              <w:jc w:val="center"/>
              <w:rPr>
                <w:rFonts w:ascii="Palatino Linotype" w:hAnsi="Palatino Linotype" w:cs="Arial"/>
                <w:b/>
                <w:lang w:val="es-ES_tradnl"/>
              </w:rPr>
            </w:pPr>
          </w:p>
          <w:p w:rsidR="00971736" w:rsidRPr="00A71753" w:rsidRDefault="00971736" w:rsidP="002142B4">
            <w:pPr>
              <w:jc w:val="center"/>
              <w:rPr>
                <w:rFonts w:ascii="Palatino Linotype" w:hAnsi="Palatino Linotype" w:cs="Arial"/>
                <w:b/>
                <w:lang w:val="es-ES_tradnl"/>
              </w:rPr>
            </w:pPr>
          </w:p>
          <w:p w:rsidR="00E324CF" w:rsidRPr="00A71753" w:rsidRDefault="00E324CF" w:rsidP="002142B4">
            <w:pPr>
              <w:jc w:val="center"/>
              <w:rPr>
                <w:rFonts w:ascii="Palatino Linotype" w:hAnsi="Palatino Linotype" w:cs="Arial"/>
                <w:b/>
                <w:lang w:val="es-ES_tradnl"/>
              </w:rPr>
            </w:pPr>
          </w:p>
          <w:p w:rsidR="008D04DD" w:rsidRPr="00A71753" w:rsidRDefault="008D04DD" w:rsidP="002142B4">
            <w:pPr>
              <w:jc w:val="center"/>
              <w:rPr>
                <w:rFonts w:ascii="Palatino Linotype" w:hAnsi="Palatino Linotype" w:cs="Arial"/>
                <w:b/>
                <w:lang w:val="es-ES_tradnl"/>
              </w:rPr>
            </w:pPr>
            <w:r w:rsidRPr="00A71753">
              <w:rPr>
                <w:rFonts w:ascii="Palatino Linotype" w:hAnsi="Palatino Linotype" w:cs="Arial"/>
                <w:b/>
                <w:lang w:val="es-ES_tradnl"/>
              </w:rPr>
              <w:t>Luis</w:t>
            </w:r>
            <w:r w:rsidR="00414147" w:rsidRPr="00A71753">
              <w:rPr>
                <w:rFonts w:ascii="Palatino Linotype" w:hAnsi="Palatino Linotype" w:cs="Arial"/>
                <w:b/>
                <w:lang w:val="es-ES_tradnl"/>
              </w:rPr>
              <w:t xml:space="preserve"> </w:t>
            </w:r>
            <w:r w:rsidRPr="00A71753">
              <w:rPr>
                <w:rFonts w:ascii="Palatino Linotype" w:hAnsi="Palatino Linotype" w:cs="Arial"/>
                <w:b/>
                <w:lang w:val="es-ES_tradnl"/>
              </w:rPr>
              <w:t>Gustavo</w:t>
            </w:r>
            <w:r w:rsidR="00414147" w:rsidRPr="00A71753">
              <w:rPr>
                <w:rFonts w:ascii="Palatino Linotype" w:hAnsi="Palatino Linotype" w:cs="Arial"/>
                <w:b/>
                <w:lang w:val="es-ES_tradnl"/>
              </w:rPr>
              <w:t xml:space="preserve"> </w:t>
            </w:r>
            <w:r w:rsidRPr="00A71753">
              <w:rPr>
                <w:rFonts w:ascii="Palatino Linotype" w:hAnsi="Palatino Linotype" w:cs="Arial"/>
                <w:b/>
                <w:lang w:val="es-ES_tradnl"/>
              </w:rPr>
              <w:t>Parra</w:t>
            </w:r>
            <w:r w:rsidR="00414147" w:rsidRPr="00A71753">
              <w:rPr>
                <w:rFonts w:ascii="Palatino Linotype" w:hAnsi="Palatino Linotype" w:cs="Arial"/>
                <w:b/>
                <w:lang w:val="es-ES_tradnl"/>
              </w:rPr>
              <w:t xml:space="preserve"> </w:t>
            </w:r>
            <w:r w:rsidRPr="00A71753">
              <w:rPr>
                <w:rFonts w:ascii="Palatino Linotype" w:hAnsi="Palatino Linotype" w:cs="Arial"/>
                <w:b/>
                <w:lang w:val="es-ES_tradnl"/>
              </w:rPr>
              <w:t>Noriega</w:t>
            </w:r>
          </w:p>
          <w:p w:rsidR="008D04DD" w:rsidRPr="00A71753" w:rsidRDefault="008D04DD" w:rsidP="002142B4">
            <w:pPr>
              <w:jc w:val="center"/>
              <w:rPr>
                <w:rFonts w:ascii="Palatino Linotype" w:hAnsi="Palatino Linotype" w:cs="Arial"/>
                <w:lang w:val="es-ES_tradnl"/>
              </w:rPr>
            </w:pPr>
            <w:r w:rsidRPr="00A71753">
              <w:rPr>
                <w:rFonts w:ascii="Palatino Linotype" w:hAnsi="Palatino Linotype" w:cs="Arial"/>
                <w:lang w:val="es-ES_tradnl"/>
              </w:rPr>
              <w:t>Comisionado</w:t>
            </w:r>
          </w:p>
          <w:p w:rsidR="008D04DD" w:rsidRPr="002B0E2E" w:rsidRDefault="008D04DD" w:rsidP="002142B4">
            <w:pPr>
              <w:jc w:val="center"/>
              <w:rPr>
                <w:rFonts w:ascii="Palatino Linotype" w:hAnsi="Palatino Linotype" w:cs="Arial"/>
                <w:b/>
                <w:color w:val="FFFFFF" w:themeColor="background1"/>
                <w:lang w:val="es-ES_tradnl"/>
              </w:rPr>
            </w:pPr>
            <w:r w:rsidRPr="002B0E2E">
              <w:rPr>
                <w:rFonts w:ascii="Palatino Linotype" w:hAnsi="Palatino Linotype" w:cs="Arial"/>
                <w:b/>
                <w:color w:val="FFFFFF" w:themeColor="background1"/>
                <w:lang w:val="es-ES_tradnl"/>
              </w:rPr>
              <w:t>(RÚBRICA)</w:t>
            </w:r>
          </w:p>
          <w:p w:rsidR="00E324CF" w:rsidRPr="00A71753" w:rsidRDefault="00E324CF" w:rsidP="002142B4">
            <w:pPr>
              <w:jc w:val="center"/>
              <w:rPr>
                <w:rFonts w:ascii="Palatino Linotype" w:hAnsi="Palatino Linotype" w:cs="Arial"/>
                <w:b/>
                <w:lang w:val="es-ES_tradnl"/>
              </w:rPr>
            </w:pPr>
          </w:p>
          <w:p w:rsidR="0011261D" w:rsidRPr="00A71753" w:rsidRDefault="0011261D" w:rsidP="002142B4">
            <w:pPr>
              <w:jc w:val="center"/>
              <w:rPr>
                <w:rFonts w:ascii="Palatino Linotype" w:hAnsi="Palatino Linotype" w:cs="Arial"/>
                <w:b/>
                <w:lang w:val="es-ES_tradnl"/>
              </w:rPr>
            </w:pPr>
          </w:p>
          <w:p w:rsidR="00971736" w:rsidRPr="00A71753" w:rsidRDefault="00971736" w:rsidP="002142B4">
            <w:pPr>
              <w:jc w:val="center"/>
              <w:rPr>
                <w:rFonts w:ascii="Palatino Linotype" w:hAnsi="Palatino Linotype" w:cs="Arial"/>
                <w:b/>
                <w:lang w:val="es-ES_tradnl"/>
              </w:rPr>
            </w:pPr>
          </w:p>
          <w:p w:rsidR="00971736" w:rsidRPr="00A71753" w:rsidRDefault="00971736" w:rsidP="00A71753">
            <w:pPr>
              <w:rPr>
                <w:rFonts w:ascii="Palatino Linotype" w:hAnsi="Palatino Linotype" w:cs="Arial"/>
                <w:b/>
                <w:lang w:val="es-ES_tradnl"/>
              </w:rPr>
            </w:pPr>
          </w:p>
          <w:p w:rsidR="0011261D" w:rsidRPr="00A71753" w:rsidRDefault="0011261D" w:rsidP="002142B4">
            <w:pPr>
              <w:jc w:val="center"/>
              <w:rPr>
                <w:rFonts w:ascii="Palatino Linotype" w:hAnsi="Palatino Linotype" w:cs="Arial"/>
                <w:b/>
                <w:lang w:val="es-ES_tradnl"/>
              </w:rPr>
            </w:pPr>
          </w:p>
        </w:tc>
      </w:tr>
      <w:tr w:rsidR="008D04DD" w:rsidRPr="00A71753" w:rsidTr="0071273A">
        <w:trPr>
          <w:jc w:val="center"/>
        </w:trPr>
        <w:tc>
          <w:tcPr>
            <w:tcW w:w="9214" w:type="dxa"/>
            <w:gridSpan w:val="2"/>
            <w:shd w:val="clear" w:color="auto" w:fill="auto"/>
          </w:tcPr>
          <w:p w:rsidR="008D04DD" w:rsidRPr="00A71753" w:rsidRDefault="008D04DD" w:rsidP="002142B4">
            <w:pPr>
              <w:jc w:val="center"/>
              <w:rPr>
                <w:rFonts w:ascii="Palatino Linotype" w:hAnsi="Palatino Linotype" w:cs="Arial"/>
                <w:b/>
                <w:lang w:val="es-ES_tradnl"/>
              </w:rPr>
            </w:pPr>
            <w:r w:rsidRPr="00A71753">
              <w:rPr>
                <w:rFonts w:ascii="Palatino Linotype" w:hAnsi="Palatino Linotype" w:cs="Arial"/>
                <w:b/>
                <w:lang w:val="es-ES_tradnl"/>
              </w:rPr>
              <w:t>Alexis</w:t>
            </w:r>
            <w:r w:rsidR="00414147" w:rsidRPr="00A71753">
              <w:rPr>
                <w:rFonts w:ascii="Palatino Linotype" w:hAnsi="Palatino Linotype" w:cs="Arial"/>
                <w:b/>
                <w:lang w:val="es-ES_tradnl"/>
              </w:rPr>
              <w:t xml:space="preserve"> </w:t>
            </w:r>
            <w:r w:rsidRPr="00A71753">
              <w:rPr>
                <w:rFonts w:ascii="Palatino Linotype" w:hAnsi="Palatino Linotype" w:cs="Arial"/>
                <w:b/>
                <w:lang w:val="es-ES_tradnl"/>
              </w:rPr>
              <w:t>Tapia</w:t>
            </w:r>
            <w:r w:rsidR="00414147" w:rsidRPr="00A71753">
              <w:rPr>
                <w:rFonts w:ascii="Palatino Linotype" w:hAnsi="Palatino Linotype" w:cs="Arial"/>
                <w:b/>
                <w:lang w:val="es-ES_tradnl"/>
              </w:rPr>
              <w:t xml:space="preserve"> </w:t>
            </w:r>
            <w:r w:rsidRPr="00A71753">
              <w:rPr>
                <w:rFonts w:ascii="Palatino Linotype" w:hAnsi="Palatino Linotype" w:cs="Arial"/>
                <w:b/>
                <w:lang w:val="es-ES_tradnl"/>
              </w:rPr>
              <w:t>Ramírez</w:t>
            </w:r>
          </w:p>
          <w:p w:rsidR="008D04DD" w:rsidRPr="00A71753" w:rsidRDefault="008D04DD" w:rsidP="002142B4">
            <w:pPr>
              <w:jc w:val="center"/>
              <w:rPr>
                <w:rFonts w:ascii="Palatino Linotype" w:hAnsi="Palatino Linotype" w:cs="Arial"/>
                <w:lang w:val="es-ES_tradnl"/>
              </w:rPr>
            </w:pPr>
            <w:r w:rsidRPr="00A71753">
              <w:rPr>
                <w:rFonts w:ascii="Palatino Linotype" w:hAnsi="Palatino Linotype" w:cs="Arial"/>
                <w:lang w:val="es-ES_tradnl"/>
              </w:rPr>
              <w:t>Secretario</w:t>
            </w:r>
            <w:r w:rsidR="00414147" w:rsidRPr="00A71753">
              <w:rPr>
                <w:rFonts w:ascii="Palatino Linotype" w:hAnsi="Palatino Linotype" w:cs="Arial"/>
                <w:lang w:val="es-ES_tradnl"/>
              </w:rPr>
              <w:t xml:space="preserve"> </w:t>
            </w:r>
            <w:r w:rsidRPr="00A71753">
              <w:rPr>
                <w:rFonts w:ascii="Palatino Linotype" w:hAnsi="Palatino Linotype" w:cs="Arial"/>
                <w:lang w:val="es-ES_tradnl"/>
              </w:rPr>
              <w:t>Técnico</w:t>
            </w:r>
            <w:r w:rsidR="00414147" w:rsidRPr="00A71753">
              <w:rPr>
                <w:rFonts w:ascii="Palatino Linotype" w:hAnsi="Palatino Linotype" w:cs="Arial"/>
                <w:lang w:val="es-ES_tradnl"/>
              </w:rPr>
              <w:t xml:space="preserve"> </w:t>
            </w:r>
            <w:r w:rsidRPr="00A71753">
              <w:rPr>
                <w:rFonts w:ascii="Palatino Linotype" w:hAnsi="Palatino Linotype" w:cs="Arial"/>
                <w:lang w:val="es-ES_tradnl"/>
              </w:rPr>
              <w:t>del</w:t>
            </w:r>
            <w:r w:rsidR="00414147" w:rsidRPr="00A71753">
              <w:rPr>
                <w:rFonts w:ascii="Palatino Linotype" w:hAnsi="Palatino Linotype" w:cs="Arial"/>
                <w:lang w:val="es-ES_tradnl"/>
              </w:rPr>
              <w:t xml:space="preserve"> </w:t>
            </w:r>
            <w:r w:rsidRPr="00A71753">
              <w:rPr>
                <w:rFonts w:ascii="Palatino Linotype" w:hAnsi="Palatino Linotype" w:cs="Arial"/>
                <w:lang w:val="es-ES_tradnl"/>
              </w:rPr>
              <w:t>Pleno</w:t>
            </w:r>
          </w:p>
          <w:p w:rsidR="00C06415" w:rsidRPr="002B0E2E" w:rsidRDefault="008D04DD" w:rsidP="00371730">
            <w:pPr>
              <w:jc w:val="center"/>
              <w:rPr>
                <w:rFonts w:ascii="Palatino Linotype" w:hAnsi="Palatino Linotype" w:cs="Arial"/>
                <w:color w:val="FFFFFF" w:themeColor="background1"/>
                <w:lang w:val="es-ES_tradnl"/>
              </w:rPr>
            </w:pPr>
            <w:r w:rsidRPr="002B0E2E">
              <w:rPr>
                <w:rFonts w:ascii="Palatino Linotype" w:hAnsi="Palatino Linotype" w:cs="Arial"/>
                <w:b/>
                <w:color w:val="FFFFFF" w:themeColor="background1"/>
                <w:lang w:val="es-ES_tradnl"/>
              </w:rPr>
              <w:t>(RÚBRICA)</w:t>
            </w:r>
            <w:r w:rsidR="00414147" w:rsidRPr="002B0E2E">
              <w:rPr>
                <w:rFonts w:ascii="Palatino Linotype" w:hAnsi="Palatino Linotype" w:cs="Arial"/>
                <w:color w:val="FFFFFF" w:themeColor="background1"/>
                <w:lang w:val="es-ES_tradnl"/>
              </w:rPr>
              <w:t xml:space="preserve"> </w:t>
            </w:r>
          </w:p>
          <w:p w:rsidR="00703777" w:rsidRPr="00A71753" w:rsidRDefault="00703777" w:rsidP="00371730">
            <w:pPr>
              <w:jc w:val="center"/>
              <w:rPr>
                <w:rFonts w:ascii="Palatino Linotype" w:hAnsi="Palatino Linotype" w:cs="Arial"/>
                <w:lang w:val="es-ES_tradnl"/>
              </w:rPr>
            </w:pPr>
          </w:p>
          <w:p w:rsidR="00E324CF" w:rsidRPr="00A71753" w:rsidRDefault="00E324CF" w:rsidP="00371730">
            <w:pPr>
              <w:jc w:val="center"/>
              <w:rPr>
                <w:rFonts w:ascii="Palatino Linotype" w:hAnsi="Palatino Linotype" w:cs="Arial"/>
                <w:lang w:val="es-ES_tradnl"/>
              </w:rPr>
            </w:pPr>
          </w:p>
          <w:p w:rsidR="00E324CF" w:rsidRPr="00A71753" w:rsidRDefault="00E324CF" w:rsidP="00371730">
            <w:pPr>
              <w:jc w:val="center"/>
              <w:rPr>
                <w:rFonts w:ascii="Palatino Linotype" w:hAnsi="Palatino Linotype" w:cs="Arial"/>
                <w:lang w:val="es-ES_tradnl"/>
              </w:rPr>
            </w:pPr>
          </w:p>
        </w:tc>
      </w:tr>
    </w:tbl>
    <w:p w:rsidR="00A71753" w:rsidRDefault="00A71753" w:rsidP="002142B4">
      <w:pPr>
        <w:jc w:val="both"/>
        <w:rPr>
          <w:rFonts w:ascii="Palatino Linotype" w:hAnsi="Palatino Linotype" w:cs="Arial"/>
          <w:sz w:val="22"/>
          <w:szCs w:val="22"/>
          <w:lang w:val="es-ES"/>
        </w:rPr>
      </w:pPr>
    </w:p>
    <w:p w:rsidR="00A71753" w:rsidRDefault="00A71753" w:rsidP="002142B4">
      <w:pPr>
        <w:jc w:val="both"/>
        <w:rPr>
          <w:rFonts w:ascii="Palatino Linotype" w:hAnsi="Palatino Linotype" w:cs="Arial"/>
          <w:sz w:val="22"/>
          <w:szCs w:val="22"/>
          <w:lang w:val="es-ES"/>
        </w:rPr>
      </w:pPr>
    </w:p>
    <w:p w:rsidR="00A71753" w:rsidRDefault="00A71753" w:rsidP="002142B4">
      <w:pPr>
        <w:jc w:val="both"/>
        <w:rPr>
          <w:rFonts w:ascii="Palatino Linotype" w:hAnsi="Palatino Linotype" w:cs="Arial"/>
          <w:sz w:val="22"/>
          <w:szCs w:val="22"/>
          <w:lang w:val="es-ES"/>
        </w:rPr>
      </w:pPr>
    </w:p>
    <w:p w:rsidR="00A71753" w:rsidRDefault="00A71753" w:rsidP="002142B4">
      <w:pPr>
        <w:jc w:val="both"/>
        <w:rPr>
          <w:rFonts w:ascii="Palatino Linotype" w:hAnsi="Palatino Linotype" w:cs="Arial"/>
          <w:sz w:val="22"/>
          <w:szCs w:val="22"/>
          <w:lang w:val="es-ES"/>
        </w:rPr>
      </w:pPr>
    </w:p>
    <w:p w:rsidR="005C2E06"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2C26DC">
        <w:rPr>
          <w:rFonts w:ascii="Palatino Linotype" w:hAnsi="Palatino Linotype" w:cs="Arial"/>
          <w:sz w:val="22"/>
          <w:szCs w:val="22"/>
          <w:lang w:val="es-ES"/>
        </w:rPr>
        <w:t>once</w:t>
      </w:r>
      <w:r w:rsidR="002935E6">
        <w:rPr>
          <w:rFonts w:ascii="Palatino Linotype" w:hAnsi="Palatino Linotype" w:cs="Arial"/>
          <w:sz w:val="22"/>
          <w:szCs w:val="22"/>
          <w:lang w:val="es-ES"/>
        </w:rPr>
        <w:t xml:space="preserve"> de diciembre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9D1235">
        <w:rPr>
          <w:rFonts w:ascii="Palatino Linotype" w:hAnsi="Palatino Linotype" w:cs="Arial"/>
          <w:sz w:val="22"/>
          <w:szCs w:val="22"/>
          <w:lang w:val="es-ES"/>
        </w:rPr>
        <w:t>08002</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r w:rsidR="00AD6536">
        <w:rPr>
          <w:rFonts w:ascii="Palatino Linotype" w:hAnsi="Palatino Linotype" w:cs="Arial"/>
          <w:sz w:val="22"/>
          <w:szCs w:val="22"/>
          <w:lang w:val="es-ES"/>
        </w:rPr>
        <w:t xml:space="preserve"> </w:t>
      </w: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521C" w:rsidRDefault="00D0521C" w:rsidP="00C80F8C">
      <w:r>
        <w:separator/>
      </w:r>
    </w:p>
  </w:endnote>
  <w:endnote w:type="continuationSeparator" w:id="0">
    <w:p w:rsidR="00D0521C" w:rsidRDefault="00D0521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1C7" w:rsidRPr="00A2780F" w:rsidRDefault="002921C7"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57AC6">
      <w:rPr>
        <w:rFonts w:ascii="Arial" w:hAnsi="Arial" w:cs="Arial"/>
        <w:b/>
        <w:bCs/>
        <w:noProof/>
        <w:sz w:val="20"/>
        <w:szCs w:val="20"/>
      </w:rPr>
      <w:t>32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57AC6">
      <w:rPr>
        <w:rFonts w:ascii="Arial" w:hAnsi="Arial" w:cs="Arial"/>
        <w:b/>
        <w:bCs/>
        <w:noProof/>
        <w:sz w:val="20"/>
        <w:szCs w:val="20"/>
      </w:rPr>
      <w:t>42</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1C7" w:rsidRDefault="002921C7"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57AC6">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57AC6">
      <w:rPr>
        <w:rFonts w:ascii="Arial" w:hAnsi="Arial" w:cs="Arial"/>
        <w:b/>
        <w:bCs/>
        <w:noProof/>
        <w:sz w:val="20"/>
        <w:szCs w:val="20"/>
      </w:rPr>
      <w:t>42</w:t>
    </w:r>
    <w:r w:rsidRPr="00986599">
      <w:rPr>
        <w:rFonts w:ascii="Arial" w:hAnsi="Arial" w:cs="Arial"/>
        <w:b/>
        <w:bCs/>
        <w:sz w:val="20"/>
        <w:szCs w:val="20"/>
      </w:rPr>
      <w:fldChar w:fldCharType="end"/>
    </w:r>
  </w:p>
  <w:p w:rsidR="002921C7" w:rsidRPr="00070856" w:rsidRDefault="002921C7"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521C" w:rsidRDefault="00D0521C" w:rsidP="00C80F8C">
      <w:r>
        <w:separator/>
      </w:r>
    </w:p>
  </w:footnote>
  <w:footnote w:type="continuationSeparator" w:id="0">
    <w:p w:rsidR="00D0521C" w:rsidRDefault="00D0521C" w:rsidP="00C80F8C">
      <w:r>
        <w:continuationSeparator/>
      </w:r>
    </w:p>
  </w:footnote>
  <w:footnote w:id="1">
    <w:p w:rsidR="002921C7" w:rsidRPr="005E6AA7" w:rsidRDefault="002921C7" w:rsidP="005E6AA7">
      <w:pPr>
        <w:pStyle w:val="Textonotapie"/>
        <w:jc w:val="both"/>
        <w:rPr>
          <w:rFonts w:ascii="Palatino Linotype" w:hAnsi="Palatino Linotype"/>
        </w:rPr>
      </w:pPr>
      <w:r>
        <w:rPr>
          <w:rStyle w:val="Refdenotaalpie"/>
        </w:rPr>
        <w:footnoteRef/>
      </w:r>
      <w:r>
        <w:t xml:space="preserve"> </w:t>
      </w:r>
      <w:r w:rsidRPr="005E6AA7">
        <w:rPr>
          <w:rFonts w:ascii="Palatino Linotype" w:hAnsi="Palatino Linotype"/>
        </w:rPr>
        <w:t xml:space="preserve">De conformidad con la información publicada por </w:t>
      </w:r>
      <w:r w:rsidRPr="005E6AA7">
        <w:rPr>
          <w:rFonts w:ascii="Palatino Linotype" w:hAnsi="Palatino Linotype"/>
          <w:b/>
        </w:rPr>
        <w:t>EL SUJETO OBLIGADO</w:t>
      </w:r>
      <w:r w:rsidRPr="005E6AA7">
        <w:rPr>
          <w:rFonts w:ascii="Palatino Linotype" w:hAnsi="Palatino Linotype"/>
        </w:rPr>
        <w:t xml:space="preserve"> en su Portal de Información Pública Mexiquense (IPOMEX) ubicable en la siguiente liga electrónica:</w:t>
      </w:r>
    </w:p>
    <w:p w:rsidR="002921C7" w:rsidRDefault="002921C7" w:rsidP="005E6AA7">
      <w:pPr>
        <w:pStyle w:val="Textonotapie"/>
        <w:jc w:val="both"/>
      </w:pPr>
      <w:r w:rsidRPr="005E6AA7">
        <w:rPr>
          <w:rFonts w:ascii="Palatino Linotype" w:hAnsi="Palatino Linotype"/>
        </w:rPr>
        <w:t>https://www.ipomex.org.mx/ipo3/lgt/indice/UIEM/art_92_vii.web</w:t>
      </w:r>
    </w:p>
  </w:footnote>
  <w:footnote w:id="2">
    <w:p w:rsidR="002921C7" w:rsidRPr="00A529A3" w:rsidRDefault="002921C7" w:rsidP="00A529A3">
      <w:pPr>
        <w:pStyle w:val="Textonotapie"/>
        <w:jc w:val="both"/>
        <w:rPr>
          <w:rFonts w:ascii="Palatino Linotype" w:hAnsi="Palatino Linotype"/>
        </w:rPr>
      </w:pPr>
      <w:r>
        <w:rPr>
          <w:rStyle w:val="Refdenotaalpie"/>
        </w:rPr>
        <w:footnoteRef/>
      </w:r>
      <w:r>
        <w:t xml:space="preserve"> </w:t>
      </w:r>
      <w:r w:rsidRPr="00A529A3">
        <w:rPr>
          <w:rFonts w:ascii="Palatino Linotype" w:hAnsi="Palatino Linotype"/>
        </w:rPr>
        <w:t>Cabe destacarse que sólo se plasma uno de los documentos, en obvio de representaciones innecesarias.</w:t>
      </w:r>
    </w:p>
  </w:footnote>
  <w:footnote w:id="3">
    <w:p w:rsidR="002921C7" w:rsidRPr="006B4451" w:rsidRDefault="002921C7" w:rsidP="006B4451">
      <w:pPr>
        <w:pStyle w:val="Textonotapie"/>
        <w:jc w:val="both"/>
        <w:rPr>
          <w:rFonts w:ascii="Palatino Linotype" w:hAnsi="Palatino Linotype"/>
        </w:rPr>
      </w:pPr>
      <w:r>
        <w:rPr>
          <w:rStyle w:val="Refdenotaalpie"/>
        </w:rPr>
        <w:footnoteRef/>
      </w:r>
      <w:r>
        <w:t xml:space="preserve"> </w:t>
      </w:r>
      <w:r w:rsidRPr="006B4451">
        <w:rPr>
          <w:rFonts w:ascii="Palatino Linotype" w:hAnsi="Palatino Linotype"/>
        </w:rPr>
        <w:t>Se destaca que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 De conformidad con el C</w:t>
      </w:r>
      <w:r>
        <w:rPr>
          <w:rFonts w:ascii="Palatino Linotype" w:hAnsi="Palatino Linotype"/>
        </w:rPr>
        <w:t>iterior 29</w:t>
      </w:r>
      <w:r w:rsidRPr="006B4451">
        <w:rPr>
          <w:rFonts w:ascii="Palatino Linotype" w:hAnsi="Palatino Linotype"/>
        </w:rPr>
        <w:t xml:space="preserve">/10 </w:t>
      </w:r>
      <w:r>
        <w:rPr>
          <w:rFonts w:ascii="Palatino Linotype" w:hAnsi="Palatino Linotype"/>
        </w:rPr>
        <w:t xml:space="preserve">de rubro: </w:t>
      </w:r>
      <w:r w:rsidRPr="006B4451">
        <w:rPr>
          <w:rFonts w:ascii="Palatino Linotype" w:eastAsia="Arial" w:hAnsi="Palatino Linotype" w:cs="Arial"/>
          <w:b/>
          <w:szCs w:val="24"/>
        </w:rPr>
        <w:t>La</w:t>
      </w:r>
      <w:r w:rsidRPr="006B4451">
        <w:rPr>
          <w:rFonts w:ascii="Palatino Linotype" w:eastAsia="Arial" w:hAnsi="Palatino Linotype" w:cs="Arial"/>
          <w:b/>
          <w:spacing w:val="7"/>
          <w:szCs w:val="24"/>
        </w:rPr>
        <w:t xml:space="preserve"> </w:t>
      </w:r>
      <w:r w:rsidRPr="006B4451">
        <w:rPr>
          <w:rFonts w:ascii="Palatino Linotype" w:eastAsia="Arial" w:hAnsi="Palatino Linotype" w:cs="Arial"/>
          <w:b/>
          <w:spacing w:val="1"/>
          <w:szCs w:val="24"/>
        </w:rPr>
        <w:t>c</w:t>
      </w:r>
      <w:r w:rsidRPr="006B4451">
        <w:rPr>
          <w:rFonts w:ascii="Palatino Linotype" w:eastAsia="Arial" w:hAnsi="Palatino Linotype" w:cs="Arial"/>
          <w:b/>
          <w:szCs w:val="24"/>
        </w:rPr>
        <w:t>l</w:t>
      </w:r>
      <w:r w:rsidRPr="006B4451">
        <w:rPr>
          <w:rFonts w:ascii="Palatino Linotype" w:eastAsia="Arial" w:hAnsi="Palatino Linotype" w:cs="Arial"/>
          <w:b/>
          <w:spacing w:val="-1"/>
          <w:szCs w:val="24"/>
        </w:rPr>
        <w:t>a</w:t>
      </w:r>
      <w:r w:rsidRPr="006B4451">
        <w:rPr>
          <w:rFonts w:ascii="Palatino Linotype" w:eastAsia="Arial" w:hAnsi="Palatino Linotype" w:cs="Arial"/>
          <w:b/>
          <w:spacing w:val="1"/>
          <w:szCs w:val="24"/>
        </w:rPr>
        <w:t>s</w:t>
      </w:r>
      <w:r w:rsidRPr="006B4451">
        <w:rPr>
          <w:rFonts w:ascii="Palatino Linotype" w:eastAsia="Arial" w:hAnsi="Palatino Linotype" w:cs="Arial"/>
          <w:b/>
          <w:szCs w:val="24"/>
        </w:rPr>
        <w:t>ifi</w:t>
      </w:r>
      <w:r w:rsidRPr="006B4451">
        <w:rPr>
          <w:rFonts w:ascii="Palatino Linotype" w:eastAsia="Arial" w:hAnsi="Palatino Linotype" w:cs="Arial"/>
          <w:b/>
          <w:spacing w:val="-1"/>
          <w:szCs w:val="24"/>
        </w:rPr>
        <w:t>c</w:t>
      </w:r>
      <w:r w:rsidRPr="006B4451">
        <w:rPr>
          <w:rFonts w:ascii="Palatino Linotype" w:eastAsia="Arial" w:hAnsi="Palatino Linotype" w:cs="Arial"/>
          <w:b/>
          <w:spacing w:val="1"/>
          <w:szCs w:val="24"/>
        </w:rPr>
        <w:t>ac</w:t>
      </w:r>
      <w:r w:rsidRPr="006B4451">
        <w:rPr>
          <w:rFonts w:ascii="Palatino Linotype" w:eastAsia="Arial" w:hAnsi="Palatino Linotype" w:cs="Arial"/>
          <w:b/>
          <w:szCs w:val="24"/>
        </w:rPr>
        <w:t>ión</w:t>
      </w:r>
      <w:r w:rsidRPr="006B4451">
        <w:rPr>
          <w:rFonts w:ascii="Palatino Linotype" w:eastAsia="Arial" w:hAnsi="Palatino Linotype" w:cs="Arial"/>
          <w:b/>
          <w:spacing w:val="7"/>
          <w:szCs w:val="24"/>
        </w:rPr>
        <w:t xml:space="preserve"> </w:t>
      </w:r>
      <w:r w:rsidRPr="006B4451">
        <w:rPr>
          <w:rFonts w:ascii="Palatino Linotype" w:eastAsia="Arial" w:hAnsi="Palatino Linotype" w:cs="Arial"/>
          <w:b/>
          <w:szCs w:val="24"/>
        </w:rPr>
        <w:t xml:space="preserve">y </w:t>
      </w:r>
      <w:r w:rsidRPr="006B4451">
        <w:rPr>
          <w:rFonts w:ascii="Palatino Linotype" w:eastAsia="Arial" w:hAnsi="Palatino Linotype" w:cs="Arial"/>
          <w:b/>
          <w:spacing w:val="3"/>
          <w:szCs w:val="24"/>
        </w:rPr>
        <w:t>l</w:t>
      </w:r>
      <w:r w:rsidRPr="006B4451">
        <w:rPr>
          <w:rFonts w:ascii="Palatino Linotype" w:eastAsia="Arial" w:hAnsi="Palatino Linotype" w:cs="Arial"/>
          <w:b/>
          <w:szCs w:val="24"/>
        </w:rPr>
        <w:t>a</w:t>
      </w:r>
      <w:r w:rsidRPr="006B4451">
        <w:rPr>
          <w:rFonts w:ascii="Palatino Linotype" w:eastAsia="Arial" w:hAnsi="Palatino Linotype" w:cs="Arial"/>
          <w:b/>
          <w:spacing w:val="7"/>
          <w:szCs w:val="24"/>
        </w:rPr>
        <w:t xml:space="preserve"> </w:t>
      </w:r>
      <w:r w:rsidRPr="006B4451">
        <w:rPr>
          <w:rFonts w:ascii="Palatino Linotype" w:eastAsia="Arial" w:hAnsi="Palatino Linotype" w:cs="Arial"/>
          <w:b/>
          <w:szCs w:val="24"/>
        </w:rPr>
        <w:t>in</w:t>
      </w:r>
      <w:r w:rsidRPr="006B4451">
        <w:rPr>
          <w:rFonts w:ascii="Palatino Linotype" w:eastAsia="Arial" w:hAnsi="Palatino Linotype" w:cs="Arial"/>
          <w:b/>
          <w:spacing w:val="1"/>
          <w:szCs w:val="24"/>
        </w:rPr>
        <w:t>e</w:t>
      </w:r>
      <w:r w:rsidRPr="006B4451">
        <w:rPr>
          <w:rFonts w:ascii="Palatino Linotype" w:eastAsia="Arial" w:hAnsi="Palatino Linotype" w:cs="Arial"/>
          <w:b/>
          <w:spacing w:val="-1"/>
          <w:szCs w:val="24"/>
        </w:rPr>
        <w:t>x</w:t>
      </w:r>
      <w:r w:rsidRPr="006B4451">
        <w:rPr>
          <w:rFonts w:ascii="Palatino Linotype" w:eastAsia="Arial" w:hAnsi="Palatino Linotype" w:cs="Arial"/>
          <w:b/>
          <w:szCs w:val="24"/>
        </w:rPr>
        <w:t>i</w:t>
      </w:r>
      <w:r w:rsidRPr="006B4451">
        <w:rPr>
          <w:rFonts w:ascii="Palatino Linotype" w:eastAsia="Arial" w:hAnsi="Palatino Linotype" w:cs="Arial"/>
          <w:b/>
          <w:spacing w:val="1"/>
          <w:szCs w:val="24"/>
        </w:rPr>
        <w:t>s</w:t>
      </w:r>
      <w:r w:rsidRPr="006B4451">
        <w:rPr>
          <w:rFonts w:ascii="Palatino Linotype" w:eastAsia="Arial" w:hAnsi="Palatino Linotype" w:cs="Arial"/>
          <w:b/>
          <w:szCs w:val="24"/>
        </w:rPr>
        <w:t>ten</w:t>
      </w:r>
      <w:r w:rsidRPr="006B4451">
        <w:rPr>
          <w:rFonts w:ascii="Palatino Linotype" w:eastAsia="Arial" w:hAnsi="Palatino Linotype" w:cs="Arial"/>
          <w:b/>
          <w:spacing w:val="-1"/>
          <w:szCs w:val="24"/>
        </w:rPr>
        <w:t>c</w:t>
      </w:r>
      <w:r w:rsidRPr="006B4451">
        <w:rPr>
          <w:rFonts w:ascii="Palatino Linotype" w:eastAsia="Arial" w:hAnsi="Palatino Linotype" w:cs="Arial"/>
          <w:b/>
          <w:szCs w:val="24"/>
        </w:rPr>
        <w:t>ia</w:t>
      </w:r>
      <w:r w:rsidRPr="006B4451">
        <w:rPr>
          <w:rFonts w:ascii="Palatino Linotype" w:eastAsia="Arial" w:hAnsi="Palatino Linotype" w:cs="Arial"/>
          <w:b/>
          <w:spacing w:val="8"/>
          <w:szCs w:val="24"/>
        </w:rPr>
        <w:t xml:space="preserve"> </w:t>
      </w:r>
      <w:r w:rsidRPr="006B4451">
        <w:rPr>
          <w:rFonts w:ascii="Palatino Linotype" w:eastAsia="Arial" w:hAnsi="Palatino Linotype" w:cs="Arial"/>
          <w:b/>
          <w:spacing w:val="-3"/>
          <w:szCs w:val="24"/>
        </w:rPr>
        <w:t>d</w:t>
      </w:r>
      <w:r w:rsidRPr="006B4451">
        <w:rPr>
          <w:rFonts w:ascii="Palatino Linotype" w:eastAsia="Arial" w:hAnsi="Palatino Linotype" w:cs="Arial"/>
          <w:b/>
          <w:szCs w:val="24"/>
        </w:rPr>
        <w:t>e</w:t>
      </w:r>
      <w:r w:rsidRPr="006B4451">
        <w:rPr>
          <w:rFonts w:ascii="Palatino Linotype" w:eastAsia="Arial" w:hAnsi="Palatino Linotype" w:cs="Arial"/>
          <w:b/>
          <w:spacing w:val="12"/>
          <w:szCs w:val="24"/>
        </w:rPr>
        <w:t xml:space="preserve"> </w:t>
      </w:r>
      <w:r w:rsidRPr="006B4451">
        <w:rPr>
          <w:rFonts w:ascii="Palatino Linotype" w:eastAsia="Arial" w:hAnsi="Palatino Linotype" w:cs="Arial"/>
          <w:b/>
          <w:szCs w:val="24"/>
        </w:rPr>
        <w:t>i</w:t>
      </w:r>
      <w:r w:rsidRPr="006B4451">
        <w:rPr>
          <w:rFonts w:ascii="Palatino Linotype" w:eastAsia="Arial" w:hAnsi="Palatino Linotype" w:cs="Arial"/>
          <w:b/>
          <w:spacing w:val="-2"/>
          <w:szCs w:val="24"/>
        </w:rPr>
        <w:t>n</w:t>
      </w:r>
      <w:r w:rsidRPr="006B4451">
        <w:rPr>
          <w:rFonts w:ascii="Palatino Linotype" w:eastAsia="Arial" w:hAnsi="Palatino Linotype" w:cs="Arial"/>
          <w:b/>
          <w:szCs w:val="24"/>
        </w:rPr>
        <w:t>f</w:t>
      </w:r>
      <w:r w:rsidRPr="006B4451">
        <w:rPr>
          <w:rFonts w:ascii="Palatino Linotype" w:eastAsia="Arial" w:hAnsi="Palatino Linotype" w:cs="Arial"/>
          <w:b/>
          <w:spacing w:val="-1"/>
          <w:szCs w:val="24"/>
        </w:rPr>
        <w:t>o</w:t>
      </w:r>
      <w:r w:rsidRPr="006B4451">
        <w:rPr>
          <w:rFonts w:ascii="Palatino Linotype" w:eastAsia="Arial" w:hAnsi="Palatino Linotype" w:cs="Arial"/>
          <w:b/>
          <w:szCs w:val="24"/>
        </w:rPr>
        <w:t>rm</w:t>
      </w:r>
      <w:r w:rsidRPr="006B4451">
        <w:rPr>
          <w:rFonts w:ascii="Palatino Linotype" w:eastAsia="Arial" w:hAnsi="Palatino Linotype" w:cs="Arial"/>
          <w:b/>
          <w:spacing w:val="1"/>
          <w:szCs w:val="24"/>
        </w:rPr>
        <w:t>ac</w:t>
      </w:r>
      <w:r w:rsidRPr="006B4451">
        <w:rPr>
          <w:rFonts w:ascii="Palatino Linotype" w:eastAsia="Arial" w:hAnsi="Palatino Linotype" w:cs="Arial"/>
          <w:b/>
          <w:szCs w:val="24"/>
        </w:rPr>
        <w:t>ión</w:t>
      </w:r>
      <w:r w:rsidRPr="006B4451">
        <w:rPr>
          <w:rFonts w:ascii="Palatino Linotype" w:eastAsia="Arial" w:hAnsi="Palatino Linotype" w:cs="Arial"/>
          <w:b/>
          <w:spacing w:val="7"/>
          <w:szCs w:val="24"/>
        </w:rPr>
        <w:t xml:space="preserve"> </w:t>
      </w:r>
      <w:r w:rsidRPr="006B4451">
        <w:rPr>
          <w:rFonts w:ascii="Palatino Linotype" w:eastAsia="Arial" w:hAnsi="Palatino Linotype" w:cs="Arial"/>
          <w:b/>
          <w:spacing w:val="1"/>
          <w:szCs w:val="24"/>
        </w:rPr>
        <w:t>s</w:t>
      </w:r>
      <w:r w:rsidRPr="006B4451">
        <w:rPr>
          <w:rFonts w:ascii="Palatino Linotype" w:eastAsia="Arial" w:hAnsi="Palatino Linotype" w:cs="Arial"/>
          <w:b/>
          <w:szCs w:val="24"/>
        </w:rPr>
        <w:t>on</w:t>
      </w:r>
      <w:r w:rsidRPr="006B4451">
        <w:rPr>
          <w:rFonts w:ascii="Palatino Linotype" w:eastAsia="Arial" w:hAnsi="Palatino Linotype" w:cs="Arial"/>
          <w:b/>
          <w:spacing w:val="4"/>
          <w:szCs w:val="24"/>
        </w:rPr>
        <w:t xml:space="preserve"> </w:t>
      </w:r>
      <w:r w:rsidRPr="006B4451">
        <w:rPr>
          <w:rFonts w:ascii="Palatino Linotype" w:eastAsia="Arial" w:hAnsi="Palatino Linotype" w:cs="Arial"/>
          <w:b/>
          <w:spacing w:val="1"/>
          <w:szCs w:val="24"/>
        </w:rPr>
        <w:t>c</w:t>
      </w:r>
      <w:r w:rsidRPr="006B4451">
        <w:rPr>
          <w:rFonts w:ascii="Palatino Linotype" w:eastAsia="Arial" w:hAnsi="Palatino Linotype" w:cs="Arial"/>
          <w:b/>
          <w:szCs w:val="24"/>
        </w:rPr>
        <w:t>on</w:t>
      </w:r>
      <w:r w:rsidRPr="006B4451">
        <w:rPr>
          <w:rFonts w:ascii="Palatino Linotype" w:eastAsia="Arial" w:hAnsi="Palatino Linotype" w:cs="Arial"/>
          <w:b/>
          <w:spacing w:val="-2"/>
          <w:szCs w:val="24"/>
        </w:rPr>
        <w:t>c</w:t>
      </w:r>
      <w:r w:rsidRPr="006B4451">
        <w:rPr>
          <w:rFonts w:ascii="Palatino Linotype" w:eastAsia="Arial" w:hAnsi="Palatino Linotype" w:cs="Arial"/>
          <w:b/>
          <w:spacing w:val="1"/>
          <w:szCs w:val="24"/>
        </w:rPr>
        <w:t>e</w:t>
      </w:r>
      <w:r w:rsidRPr="006B4451">
        <w:rPr>
          <w:rFonts w:ascii="Palatino Linotype" w:eastAsia="Arial" w:hAnsi="Palatino Linotype" w:cs="Arial"/>
          <w:b/>
          <w:szCs w:val="24"/>
        </w:rPr>
        <w:t>p</w:t>
      </w:r>
      <w:r w:rsidRPr="006B4451">
        <w:rPr>
          <w:rFonts w:ascii="Palatino Linotype" w:eastAsia="Arial" w:hAnsi="Palatino Linotype" w:cs="Arial"/>
          <w:b/>
          <w:spacing w:val="-1"/>
          <w:szCs w:val="24"/>
        </w:rPr>
        <w:t>t</w:t>
      </w:r>
      <w:r w:rsidRPr="006B4451">
        <w:rPr>
          <w:rFonts w:ascii="Palatino Linotype" w:eastAsia="Arial" w:hAnsi="Palatino Linotype" w:cs="Arial"/>
          <w:b/>
          <w:szCs w:val="24"/>
        </w:rPr>
        <w:t>os</w:t>
      </w:r>
      <w:r w:rsidRPr="006B4451">
        <w:rPr>
          <w:rFonts w:ascii="Palatino Linotype" w:eastAsia="Arial" w:hAnsi="Palatino Linotype" w:cs="Arial"/>
          <w:b/>
          <w:spacing w:val="7"/>
          <w:szCs w:val="24"/>
        </w:rPr>
        <w:t xml:space="preserve"> </w:t>
      </w:r>
      <w:r w:rsidRPr="006B4451">
        <w:rPr>
          <w:rFonts w:ascii="Palatino Linotype" w:eastAsia="Arial" w:hAnsi="Palatino Linotype" w:cs="Arial"/>
          <w:b/>
          <w:szCs w:val="24"/>
        </w:rPr>
        <w:t>que</w:t>
      </w:r>
      <w:r w:rsidRPr="006B4451">
        <w:rPr>
          <w:rFonts w:ascii="Palatino Linotype" w:eastAsia="Arial" w:hAnsi="Palatino Linotype" w:cs="Arial"/>
          <w:b/>
          <w:spacing w:val="10"/>
          <w:szCs w:val="24"/>
        </w:rPr>
        <w:t xml:space="preserve"> </w:t>
      </w:r>
      <w:r w:rsidRPr="006B4451">
        <w:rPr>
          <w:rFonts w:ascii="Palatino Linotype" w:eastAsia="Arial" w:hAnsi="Palatino Linotype" w:cs="Arial"/>
          <w:b/>
          <w:szCs w:val="24"/>
        </w:rPr>
        <w:t>no pued</w:t>
      </w:r>
      <w:r w:rsidRPr="006B4451">
        <w:rPr>
          <w:rFonts w:ascii="Palatino Linotype" w:eastAsia="Arial" w:hAnsi="Palatino Linotype" w:cs="Arial"/>
          <w:b/>
          <w:spacing w:val="1"/>
          <w:szCs w:val="24"/>
        </w:rPr>
        <w:t>e</w:t>
      </w:r>
      <w:r w:rsidRPr="006B4451">
        <w:rPr>
          <w:rFonts w:ascii="Palatino Linotype" w:eastAsia="Arial" w:hAnsi="Palatino Linotype" w:cs="Arial"/>
          <w:b/>
          <w:szCs w:val="24"/>
        </w:rPr>
        <w:t>n</w:t>
      </w:r>
      <w:r w:rsidRPr="006B4451">
        <w:rPr>
          <w:rFonts w:ascii="Palatino Linotype" w:eastAsia="Arial" w:hAnsi="Palatino Linotype" w:cs="Arial"/>
          <w:b/>
          <w:spacing w:val="36"/>
          <w:szCs w:val="24"/>
        </w:rPr>
        <w:t xml:space="preserve"> </w:t>
      </w:r>
      <w:r w:rsidRPr="006B4451">
        <w:rPr>
          <w:rFonts w:ascii="Palatino Linotype" w:eastAsia="Arial" w:hAnsi="Palatino Linotype" w:cs="Arial"/>
          <w:b/>
          <w:spacing w:val="1"/>
          <w:szCs w:val="24"/>
        </w:rPr>
        <w:t>c</w:t>
      </w:r>
      <w:r w:rsidRPr="006B4451">
        <w:rPr>
          <w:rFonts w:ascii="Palatino Linotype" w:eastAsia="Arial" w:hAnsi="Palatino Linotype" w:cs="Arial"/>
          <w:b/>
          <w:szCs w:val="24"/>
        </w:rPr>
        <w:t>o</w:t>
      </w:r>
      <w:r w:rsidRPr="006B4451">
        <w:rPr>
          <w:rFonts w:ascii="Palatino Linotype" w:eastAsia="Arial" w:hAnsi="Palatino Linotype" w:cs="Arial"/>
          <w:b/>
          <w:spacing w:val="-2"/>
          <w:szCs w:val="24"/>
        </w:rPr>
        <w:t>e</w:t>
      </w:r>
      <w:r w:rsidRPr="006B4451">
        <w:rPr>
          <w:rFonts w:ascii="Palatino Linotype" w:eastAsia="Arial" w:hAnsi="Palatino Linotype" w:cs="Arial"/>
          <w:b/>
          <w:spacing w:val="1"/>
          <w:szCs w:val="24"/>
        </w:rPr>
        <w:t>x</w:t>
      </w:r>
      <w:r w:rsidRPr="006B4451">
        <w:rPr>
          <w:rFonts w:ascii="Palatino Linotype" w:eastAsia="Arial" w:hAnsi="Palatino Linotype" w:cs="Arial"/>
          <w:b/>
          <w:szCs w:val="24"/>
        </w:rPr>
        <w:t>i</w:t>
      </w:r>
      <w:r w:rsidRPr="006B4451">
        <w:rPr>
          <w:rFonts w:ascii="Palatino Linotype" w:eastAsia="Arial" w:hAnsi="Palatino Linotype" w:cs="Arial"/>
          <w:b/>
          <w:spacing w:val="1"/>
          <w:szCs w:val="24"/>
        </w:rPr>
        <w:t>s</w:t>
      </w:r>
      <w:r>
        <w:rPr>
          <w:rFonts w:ascii="Palatino Linotype" w:eastAsia="Arial" w:hAnsi="Palatino Linotype" w:cs="Arial"/>
          <w:b/>
          <w:szCs w:val="24"/>
        </w:rPr>
        <w:t>tir,</w:t>
      </w:r>
      <w:r w:rsidRPr="006B4451">
        <w:rPr>
          <w:rFonts w:ascii="Arial" w:eastAsia="Arial" w:hAnsi="Arial" w:cs="Arial"/>
          <w:b/>
          <w:spacing w:val="35"/>
          <w:szCs w:val="24"/>
        </w:rPr>
        <w:t xml:space="preserve"> </w:t>
      </w:r>
      <w:r w:rsidRPr="006B4451">
        <w:rPr>
          <w:rFonts w:ascii="Palatino Linotype" w:hAnsi="Palatino Linotype"/>
        </w:rPr>
        <w:t>emitido por el Instituto Nacional de Transparencia, Acceso a la Información y Protección de Datos Personales.</w:t>
      </w:r>
    </w:p>
  </w:footnote>
  <w:footnote w:id="4">
    <w:p w:rsidR="00237238" w:rsidRDefault="00237238" w:rsidP="00237238">
      <w:pPr>
        <w:pStyle w:val="Textonotapie"/>
        <w:jc w:val="both"/>
      </w:pPr>
      <w:r>
        <w:rPr>
          <w:rStyle w:val="Refdenotaalpie"/>
        </w:rPr>
        <w:footnoteRef/>
      </w:r>
      <w:r>
        <w:t xml:space="preserve"> </w:t>
      </w:r>
      <w:r w:rsidRPr="00237238">
        <w:rPr>
          <w:rFonts w:ascii="Palatino Linotype" w:hAnsi="Palatino Linotype"/>
        </w:rPr>
        <w:t>Cabe destacarse que el documento en cuestión fue remitido por duplicado.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1C7" w:rsidRPr="00581ACC" w:rsidRDefault="002921C7"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2921C7" w:rsidRPr="007769F3" w:rsidTr="00463B87">
      <w:tc>
        <w:tcPr>
          <w:tcW w:w="3403" w:type="dxa"/>
        </w:tcPr>
        <w:p w:rsidR="002921C7" w:rsidRPr="007769F3" w:rsidRDefault="002921C7" w:rsidP="00070856">
          <w:pPr>
            <w:rPr>
              <w:rFonts w:ascii="Palatino Linotype" w:hAnsi="Palatino Linotype"/>
              <w:b/>
              <w:sz w:val="22"/>
              <w:szCs w:val="22"/>
              <w:lang w:val="es-ES_tradnl"/>
            </w:rPr>
          </w:pPr>
        </w:p>
      </w:tc>
      <w:tc>
        <w:tcPr>
          <w:tcW w:w="2976" w:type="dxa"/>
          <w:shd w:val="clear" w:color="auto" w:fill="auto"/>
        </w:tcPr>
        <w:p w:rsidR="002921C7" w:rsidRPr="007769F3" w:rsidRDefault="002921C7"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2921C7" w:rsidRPr="007769F3" w:rsidRDefault="002921C7" w:rsidP="009D1235">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8002/INFOEM/IP/RR/2019</w:t>
          </w:r>
        </w:p>
      </w:tc>
    </w:tr>
    <w:tr w:rsidR="002921C7" w:rsidRPr="007769F3" w:rsidTr="00463B87">
      <w:tc>
        <w:tcPr>
          <w:tcW w:w="3403" w:type="dxa"/>
        </w:tcPr>
        <w:p w:rsidR="002921C7" w:rsidRPr="007769F3" w:rsidRDefault="002921C7" w:rsidP="00205629">
          <w:pPr>
            <w:rPr>
              <w:rFonts w:ascii="Palatino Linotype" w:hAnsi="Palatino Linotype"/>
              <w:b/>
              <w:sz w:val="22"/>
              <w:szCs w:val="22"/>
              <w:lang w:val="es-ES_tradnl"/>
            </w:rPr>
          </w:pPr>
        </w:p>
      </w:tc>
      <w:tc>
        <w:tcPr>
          <w:tcW w:w="2976" w:type="dxa"/>
          <w:shd w:val="clear" w:color="auto" w:fill="auto"/>
        </w:tcPr>
        <w:p w:rsidR="002921C7" w:rsidRPr="007769F3" w:rsidRDefault="002921C7"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2921C7" w:rsidRPr="00DC41C8" w:rsidRDefault="002921C7" w:rsidP="002A120A">
          <w:pPr>
            <w:jc w:val="both"/>
            <w:rPr>
              <w:rFonts w:ascii="Palatino Linotype" w:hAnsi="Palatino Linotype"/>
              <w:b/>
              <w:sz w:val="22"/>
              <w:szCs w:val="22"/>
            </w:rPr>
          </w:pPr>
          <w:r>
            <w:rPr>
              <w:rFonts w:ascii="Palatino Linotype" w:hAnsi="Palatino Linotype"/>
              <w:b/>
              <w:bCs/>
              <w:sz w:val="22"/>
              <w:szCs w:val="22"/>
            </w:rPr>
            <w:t>Universidad Intercultural del Estado de México</w:t>
          </w:r>
        </w:p>
      </w:tc>
    </w:tr>
    <w:tr w:rsidR="002921C7" w:rsidRPr="007769F3" w:rsidTr="00463B87">
      <w:trPr>
        <w:trHeight w:val="228"/>
      </w:trPr>
      <w:tc>
        <w:tcPr>
          <w:tcW w:w="3403" w:type="dxa"/>
        </w:tcPr>
        <w:p w:rsidR="002921C7" w:rsidRPr="007769F3" w:rsidRDefault="002921C7" w:rsidP="00070856">
          <w:pPr>
            <w:rPr>
              <w:rFonts w:ascii="Palatino Linotype" w:hAnsi="Palatino Linotype"/>
              <w:b/>
              <w:sz w:val="22"/>
              <w:szCs w:val="22"/>
              <w:lang w:val="es-ES_tradnl"/>
            </w:rPr>
          </w:pPr>
        </w:p>
      </w:tc>
      <w:tc>
        <w:tcPr>
          <w:tcW w:w="2976" w:type="dxa"/>
          <w:shd w:val="clear" w:color="auto" w:fill="auto"/>
        </w:tcPr>
        <w:p w:rsidR="002921C7" w:rsidRPr="007769F3" w:rsidRDefault="002921C7"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2921C7" w:rsidRPr="007769F3" w:rsidRDefault="002921C7"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2921C7" w:rsidRPr="00581ACC" w:rsidRDefault="002921C7"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1C7" w:rsidRPr="00A71753" w:rsidRDefault="002921C7">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835"/>
      <w:gridCol w:w="3260"/>
    </w:tblGrid>
    <w:tr w:rsidR="002921C7" w:rsidRPr="008F2CCC" w:rsidTr="00463B87">
      <w:tc>
        <w:tcPr>
          <w:tcW w:w="3403" w:type="dxa"/>
          <w:vMerge w:val="restart"/>
        </w:tcPr>
        <w:p w:rsidR="002921C7" w:rsidRPr="008F2CCC" w:rsidRDefault="002921C7" w:rsidP="00A2780F">
          <w:pPr>
            <w:rPr>
              <w:rFonts w:ascii="Palatino Linotype" w:hAnsi="Palatino Linotype"/>
              <w:b/>
              <w:sz w:val="22"/>
              <w:szCs w:val="22"/>
              <w:lang w:val="es-ES_tradnl"/>
            </w:rPr>
          </w:pPr>
        </w:p>
      </w:tc>
      <w:tc>
        <w:tcPr>
          <w:tcW w:w="2835" w:type="dxa"/>
          <w:shd w:val="clear" w:color="auto" w:fill="auto"/>
        </w:tcPr>
        <w:p w:rsidR="002921C7" w:rsidRPr="008F2CCC" w:rsidRDefault="002921C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2921C7" w:rsidRPr="008F2CCC" w:rsidRDefault="002921C7" w:rsidP="009D1235">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8002/INFOEM/IP/RR/2019</w:t>
          </w:r>
        </w:p>
      </w:tc>
    </w:tr>
    <w:tr w:rsidR="002921C7" w:rsidRPr="008F2CCC" w:rsidTr="00463B87">
      <w:tc>
        <w:tcPr>
          <w:tcW w:w="3403" w:type="dxa"/>
          <w:vMerge/>
        </w:tcPr>
        <w:p w:rsidR="002921C7" w:rsidRPr="008F2CCC" w:rsidRDefault="002921C7" w:rsidP="00A2780F">
          <w:pPr>
            <w:rPr>
              <w:rFonts w:ascii="Palatino Linotype" w:hAnsi="Palatino Linotype"/>
              <w:b/>
              <w:sz w:val="22"/>
              <w:szCs w:val="22"/>
              <w:lang w:val="es-ES_tradnl"/>
            </w:rPr>
          </w:pPr>
        </w:p>
      </w:tc>
      <w:tc>
        <w:tcPr>
          <w:tcW w:w="2835" w:type="dxa"/>
          <w:shd w:val="clear" w:color="auto" w:fill="auto"/>
        </w:tcPr>
        <w:p w:rsidR="002921C7" w:rsidRPr="008F2CCC" w:rsidRDefault="002921C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2921C7" w:rsidRPr="008F2CCC" w:rsidRDefault="00957AC6" w:rsidP="00693255">
          <w:pPr>
            <w:jc w:val="both"/>
            <w:rPr>
              <w:rFonts w:ascii="Palatino Linotype" w:hAnsi="Palatino Linotype"/>
              <w:b/>
              <w:sz w:val="22"/>
              <w:szCs w:val="22"/>
              <w:lang w:val="es-ES_tradnl"/>
            </w:rPr>
          </w:pPr>
          <w:r w:rsidRPr="00957AC6">
            <w:rPr>
              <w:rFonts w:ascii="Palatino Linotype" w:hAnsi="Palatino Linotype"/>
              <w:b/>
              <w:sz w:val="22"/>
              <w:szCs w:val="22"/>
              <w:lang w:val="es-ES_tradnl"/>
            </w:rPr>
            <w:t>XXXX XXXXXX</w:t>
          </w:r>
        </w:p>
      </w:tc>
    </w:tr>
    <w:tr w:rsidR="002921C7" w:rsidRPr="008F2CCC" w:rsidTr="00463B87">
      <w:trPr>
        <w:trHeight w:val="228"/>
      </w:trPr>
      <w:tc>
        <w:tcPr>
          <w:tcW w:w="3403" w:type="dxa"/>
          <w:vMerge/>
        </w:tcPr>
        <w:p w:rsidR="002921C7" w:rsidRPr="008F2CCC" w:rsidRDefault="002921C7" w:rsidP="00E37C88">
          <w:pPr>
            <w:rPr>
              <w:rFonts w:ascii="Palatino Linotype" w:hAnsi="Palatino Linotype"/>
              <w:b/>
              <w:sz w:val="22"/>
              <w:szCs w:val="22"/>
              <w:lang w:val="es-ES_tradnl"/>
            </w:rPr>
          </w:pPr>
        </w:p>
      </w:tc>
      <w:tc>
        <w:tcPr>
          <w:tcW w:w="2835" w:type="dxa"/>
          <w:shd w:val="clear" w:color="auto" w:fill="auto"/>
        </w:tcPr>
        <w:p w:rsidR="002921C7" w:rsidRPr="008F2CCC" w:rsidRDefault="002921C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2921C7" w:rsidRPr="00DC41C8" w:rsidRDefault="002921C7" w:rsidP="000C7783">
          <w:pPr>
            <w:jc w:val="both"/>
            <w:rPr>
              <w:rFonts w:ascii="Palatino Linotype" w:hAnsi="Palatino Linotype"/>
              <w:b/>
              <w:sz w:val="22"/>
              <w:szCs w:val="22"/>
            </w:rPr>
          </w:pPr>
          <w:r>
            <w:rPr>
              <w:rFonts w:ascii="Palatino Linotype" w:hAnsi="Palatino Linotype"/>
              <w:b/>
              <w:bCs/>
              <w:sz w:val="22"/>
              <w:szCs w:val="22"/>
            </w:rPr>
            <w:t>Universidad Intercultural del Estado de México</w:t>
          </w:r>
        </w:p>
      </w:tc>
    </w:tr>
    <w:tr w:rsidR="002921C7" w:rsidRPr="008F2CCC" w:rsidTr="00463B87">
      <w:tc>
        <w:tcPr>
          <w:tcW w:w="3403" w:type="dxa"/>
          <w:vMerge/>
        </w:tcPr>
        <w:p w:rsidR="002921C7" w:rsidRPr="008F2CCC" w:rsidRDefault="002921C7" w:rsidP="00A2780F">
          <w:pPr>
            <w:rPr>
              <w:rFonts w:ascii="Palatino Linotype" w:hAnsi="Palatino Linotype"/>
              <w:b/>
              <w:sz w:val="22"/>
              <w:szCs w:val="22"/>
              <w:lang w:val="es-ES_tradnl"/>
            </w:rPr>
          </w:pPr>
        </w:p>
      </w:tc>
      <w:tc>
        <w:tcPr>
          <w:tcW w:w="2835" w:type="dxa"/>
          <w:shd w:val="clear" w:color="auto" w:fill="auto"/>
        </w:tcPr>
        <w:p w:rsidR="002921C7" w:rsidRPr="008F2CCC" w:rsidRDefault="002921C7"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2921C7" w:rsidRPr="008F2CCC" w:rsidRDefault="002921C7"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2921C7" w:rsidRPr="00A71753" w:rsidRDefault="002921C7"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6BFB5B71"/>
    <w:multiLevelType w:val="hybridMultilevel"/>
    <w:tmpl w:val="78D2A9B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EA308DE"/>
    <w:multiLevelType w:val="hybridMultilevel"/>
    <w:tmpl w:val="C2DCFD2C"/>
    <w:lvl w:ilvl="0" w:tplc="D9A4E9FC">
      <w:start w:val="1"/>
      <w:numFmt w:val="upperRoman"/>
      <w:lvlText w:val="%1."/>
      <w:lvlJc w:val="left"/>
      <w:pPr>
        <w:ind w:left="2062"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7"/>
  </w:num>
  <w:num w:numId="3">
    <w:abstractNumId w:val="4"/>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4"/>
  </w:num>
  <w:num w:numId="7">
    <w:abstractNumId w:val="3"/>
  </w:num>
  <w:num w:numId="8">
    <w:abstractNumId w:val="0"/>
  </w:num>
  <w:num w:numId="9">
    <w:abstractNumId w:val="5"/>
  </w:num>
  <w:num w:numId="10">
    <w:abstractNumId w:val="11"/>
  </w:num>
  <w:num w:numId="11">
    <w:abstractNumId w:val="8"/>
  </w:num>
  <w:num w:numId="12">
    <w:abstractNumId w:val="1"/>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6"/>
  </w:num>
  <w:num w:numId="16">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0B64"/>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477"/>
    <w:rsid w:val="00012A00"/>
    <w:rsid w:val="00012F8E"/>
    <w:rsid w:val="00013023"/>
    <w:rsid w:val="00013868"/>
    <w:rsid w:val="000142C0"/>
    <w:rsid w:val="00014E91"/>
    <w:rsid w:val="00015DA0"/>
    <w:rsid w:val="00015DDC"/>
    <w:rsid w:val="00015FB2"/>
    <w:rsid w:val="000160C6"/>
    <w:rsid w:val="00016A2B"/>
    <w:rsid w:val="0001796B"/>
    <w:rsid w:val="00017EBE"/>
    <w:rsid w:val="00020072"/>
    <w:rsid w:val="00020BD7"/>
    <w:rsid w:val="00020C9F"/>
    <w:rsid w:val="00022DCF"/>
    <w:rsid w:val="00022E8B"/>
    <w:rsid w:val="00023233"/>
    <w:rsid w:val="00023BA1"/>
    <w:rsid w:val="00024390"/>
    <w:rsid w:val="000244C6"/>
    <w:rsid w:val="0002471C"/>
    <w:rsid w:val="00024A5F"/>
    <w:rsid w:val="00024E68"/>
    <w:rsid w:val="000254C2"/>
    <w:rsid w:val="00025DB0"/>
    <w:rsid w:val="0002685C"/>
    <w:rsid w:val="0002690E"/>
    <w:rsid w:val="00026A3C"/>
    <w:rsid w:val="00027D9C"/>
    <w:rsid w:val="00030330"/>
    <w:rsid w:val="0003033D"/>
    <w:rsid w:val="00030B10"/>
    <w:rsid w:val="0003112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586"/>
    <w:rsid w:val="0004084A"/>
    <w:rsid w:val="0004120D"/>
    <w:rsid w:val="000415DD"/>
    <w:rsid w:val="00041959"/>
    <w:rsid w:val="00041A86"/>
    <w:rsid w:val="000423AF"/>
    <w:rsid w:val="00042714"/>
    <w:rsid w:val="00042A23"/>
    <w:rsid w:val="00042F6A"/>
    <w:rsid w:val="0004330A"/>
    <w:rsid w:val="00043943"/>
    <w:rsid w:val="00043E48"/>
    <w:rsid w:val="0004425E"/>
    <w:rsid w:val="00044303"/>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69"/>
    <w:rsid w:val="00057716"/>
    <w:rsid w:val="000606B4"/>
    <w:rsid w:val="00060A0F"/>
    <w:rsid w:val="000613E3"/>
    <w:rsid w:val="000618EE"/>
    <w:rsid w:val="00061BA3"/>
    <w:rsid w:val="00061D4C"/>
    <w:rsid w:val="00061E9B"/>
    <w:rsid w:val="00061EB4"/>
    <w:rsid w:val="00061F4B"/>
    <w:rsid w:val="00062501"/>
    <w:rsid w:val="0006258E"/>
    <w:rsid w:val="00062728"/>
    <w:rsid w:val="00062793"/>
    <w:rsid w:val="000628AA"/>
    <w:rsid w:val="00062C16"/>
    <w:rsid w:val="000633BB"/>
    <w:rsid w:val="00063AEF"/>
    <w:rsid w:val="00064093"/>
    <w:rsid w:val="00064245"/>
    <w:rsid w:val="000646B0"/>
    <w:rsid w:val="0006473B"/>
    <w:rsid w:val="0006496E"/>
    <w:rsid w:val="00064D8F"/>
    <w:rsid w:val="00065028"/>
    <w:rsid w:val="0006590C"/>
    <w:rsid w:val="00065A6F"/>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D7F"/>
    <w:rsid w:val="00081EA6"/>
    <w:rsid w:val="00081F4C"/>
    <w:rsid w:val="00082273"/>
    <w:rsid w:val="00082AD2"/>
    <w:rsid w:val="00082FF8"/>
    <w:rsid w:val="0008338D"/>
    <w:rsid w:val="0008402D"/>
    <w:rsid w:val="00084079"/>
    <w:rsid w:val="000847B2"/>
    <w:rsid w:val="00085229"/>
    <w:rsid w:val="0008542A"/>
    <w:rsid w:val="00085585"/>
    <w:rsid w:val="000858CB"/>
    <w:rsid w:val="00085973"/>
    <w:rsid w:val="000861FF"/>
    <w:rsid w:val="0008668D"/>
    <w:rsid w:val="00086868"/>
    <w:rsid w:val="00086980"/>
    <w:rsid w:val="00086B30"/>
    <w:rsid w:val="00087457"/>
    <w:rsid w:val="00090396"/>
    <w:rsid w:val="00090C67"/>
    <w:rsid w:val="00090CC8"/>
    <w:rsid w:val="00091156"/>
    <w:rsid w:val="000922B0"/>
    <w:rsid w:val="00092543"/>
    <w:rsid w:val="00092789"/>
    <w:rsid w:val="00092893"/>
    <w:rsid w:val="00092F37"/>
    <w:rsid w:val="0009393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BF5"/>
    <w:rsid w:val="00097CBB"/>
    <w:rsid w:val="000A0195"/>
    <w:rsid w:val="000A06CB"/>
    <w:rsid w:val="000A0C0F"/>
    <w:rsid w:val="000A1149"/>
    <w:rsid w:val="000A115D"/>
    <w:rsid w:val="000A1482"/>
    <w:rsid w:val="000A1549"/>
    <w:rsid w:val="000A2B2B"/>
    <w:rsid w:val="000A2E1A"/>
    <w:rsid w:val="000A32AC"/>
    <w:rsid w:val="000A3399"/>
    <w:rsid w:val="000A3D63"/>
    <w:rsid w:val="000A3E8B"/>
    <w:rsid w:val="000A436D"/>
    <w:rsid w:val="000A4495"/>
    <w:rsid w:val="000A4664"/>
    <w:rsid w:val="000A4AAE"/>
    <w:rsid w:val="000A4E74"/>
    <w:rsid w:val="000A4FAC"/>
    <w:rsid w:val="000A52A9"/>
    <w:rsid w:val="000A5939"/>
    <w:rsid w:val="000A5A68"/>
    <w:rsid w:val="000A5F2F"/>
    <w:rsid w:val="000A66D7"/>
    <w:rsid w:val="000A7814"/>
    <w:rsid w:val="000A7958"/>
    <w:rsid w:val="000A7B48"/>
    <w:rsid w:val="000B11B2"/>
    <w:rsid w:val="000B167C"/>
    <w:rsid w:val="000B17FD"/>
    <w:rsid w:val="000B201D"/>
    <w:rsid w:val="000B20AC"/>
    <w:rsid w:val="000B3656"/>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783"/>
    <w:rsid w:val="000C7AF9"/>
    <w:rsid w:val="000C7D67"/>
    <w:rsid w:val="000D03CA"/>
    <w:rsid w:val="000D075B"/>
    <w:rsid w:val="000D0C67"/>
    <w:rsid w:val="000D133D"/>
    <w:rsid w:val="000D1B2D"/>
    <w:rsid w:val="000D21C4"/>
    <w:rsid w:val="000D2BC0"/>
    <w:rsid w:val="000D311D"/>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2FAB"/>
    <w:rsid w:val="000F3899"/>
    <w:rsid w:val="000F3AF9"/>
    <w:rsid w:val="000F4AC2"/>
    <w:rsid w:val="000F4C20"/>
    <w:rsid w:val="000F4F47"/>
    <w:rsid w:val="000F53F0"/>
    <w:rsid w:val="000F54D4"/>
    <w:rsid w:val="000F55B8"/>
    <w:rsid w:val="000F55EC"/>
    <w:rsid w:val="000F5AAD"/>
    <w:rsid w:val="000F5B87"/>
    <w:rsid w:val="000F5C07"/>
    <w:rsid w:val="000F7133"/>
    <w:rsid w:val="000F750D"/>
    <w:rsid w:val="000F79EA"/>
    <w:rsid w:val="000F7B4E"/>
    <w:rsid w:val="000F7C34"/>
    <w:rsid w:val="000F7EA2"/>
    <w:rsid w:val="00100BC0"/>
    <w:rsid w:val="00100D73"/>
    <w:rsid w:val="00100E48"/>
    <w:rsid w:val="00100EB0"/>
    <w:rsid w:val="00101BFD"/>
    <w:rsid w:val="00101D5C"/>
    <w:rsid w:val="001027DA"/>
    <w:rsid w:val="001028C2"/>
    <w:rsid w:val="00102BE0"/>
    <w:rsid w:val="001030D4"/>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283"/>
    <w:rsid w:val="00111DBB"/>
    <w:rsid w:val="00111F07"/>
    <w:rsid w:val="0011261D"/>
    <w:rsid w:val="00112988"/>
    <w:rsid w:val="00113015"/>
    <w:rsid w:val="001133D1"/>
    <w:rsid w:val="00113629"/>
    <w:rsid w:val="001136D3"/>
    <w:rsid w:val="00114231"/>
    <w:rsid w:val="001149CC"/>
    <w:rsid w:val="00114CC0"/>
    <w:rsid w:val="0011502F"/>
    <w:rsid w:val="0011507B"/>
    <w:rsid w:val="00115560"/>
    <w:rsid w:val="00115DB1"/>
    <w:rsid w:val="00115E6B"/>
    <w:rsid w:val="00116272"/>
    <w:rsid w:val="00116376"/>
    <w:rsid w:val="001166AB"/>
    <w:rsid w:val="001166B5"/>
    <w:rsid w:val="00116D62"/>
    <w:rsid w:val="0011725B"/>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226"/>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41F"/>
    <w:rsid w:val="00133607"/>
    <w:rsid w:val="00133D6C"/>
    <w:rsid w:val="0013622C"/>
    <w:rsid w:val="001371A5"/>
    <w:rsid w:val="0013769A"/>
    <w:rsid w:val="001378F0"/>
    <w:rsid w:val="00137AEE"/>
    <w:rsid w:val="00137D02"/>
    <w:rsid w:val="00140252"/>
    <w:rsid w:val="001406EB"/>
    <w:rsid w:val="00140BE0"/>
    <w:rsid w:val="00140F6C"/>
    <w:rsid w:val="00140FA7"/>
    <w:rsid w:val="001417C1"/>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C17"/>
    <w:rsid w:val="00147FCE"/>
    <w:rsid w:val="00150B44"/>
    <w:rsid w:val="00150BAE"/>
    <w:rsid w:val="00150CF7"/>
    <w:rsid w:val="001517A2"/>
    <w:rsid w:val="00151C8C"/>
    <w:rsid w:val="00151DA5"/>
    <w:rsid w:val="00152918"/>
    <w:rsid w:val="00152D76"/>
    <w:rsid w:val="001531C7"/>
    <w:rsid w:val="0015349A"/>
    <w:rsid w:val="00153501"/>
    <w:rsid w:val="00153AB4"/>
    <w:rsid w:val="00153F8E"/>
    <w:rsid w:val="001554A0"/>
    <w:rsid w:val="0015612E"/>
    <w:rsid w:val="00156AD5"/>
    <w:rsid w:val="00156ECA"/>
    <w:rsid w:val="0015716B"/>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4E0C"/>
    <w:rsid w:val="00165069"/>
    <w:rsid w:val="0016551C"/>
    <w:rsid w:val="001657E8"/>
    <w:rsid w:val="00165B8D"/>
    <w:rsid w:val="00165DEB"/>
    <w:rsid w:val="00166DEF"/>
    <w:rsid w:val="00166F44"/>
    <w:rsid w:val="00167677"/>
    <w:rsid w:val="0016799C"/>
    <w:rsid w:val="00167D9D"/>
    <w:rsid w:val="00170043"/>
    <w:rsid w:val="001701E7"/>
    <w:rsid w:val="00170DE2"/>
    <w:rsid w:val="00171691"/>
    <w:rsid w:val="0017174F"/>
    <w:rsid w:val="00171E23"/>
    <w:rsid w:val="00172612"/>
    <w:rsid w:val="00172CFC"/>
    <w:rsid w:val="00172EC4"/>
    <w:rsid w:val="001737DF"/>
    <w:rsid w:val="00173B8F"/>
    <w:rsid w:val="00173BBF"/>
    <w:rsid w:val="00174341"/>
    <w:rsid w:val="001744A6"/>
    <w:rsid w:val="001746E4"/>
    <w:rsid w:val="00175257"/>
    <w:rsid w:val="00175682"/>
    <w:rsid w:val="001757B6"/>
    <w:rsid w:val="00175CC8"/>
    <w:rsid w:val="00175EBB"/>
    <w:rsid w:val="00175FE0"/>
    <w:rsid w:val="001769F3"/>
    <w:rsid w:val="001779E0"/>
    <w:rsid w:val="00177BBD"/>
    <w:rsid w:val="00177E7F"/>
    <w:rsid w:val="00180072"/>
    <w:rsid w:val="00180098"/>
    <w:rsid w:val="0018022B"/>
    <w:rsid w:val="001808A6"/>
    <w:rsid w:val="00180DA8"/>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1E18"/>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C48"/>
    <w:rsid w:val="001D6F14"/>
    <w:rsid w:val="001D7279"/>
    <w:rsid w:val="001D73D9"/>
    <w:rsid w:val="001D7A1D"/>
    <w:rsid w:val="001D7C26"/>
    <w:rsid w:val="001D7D77"/>
    <w:rsid w:val="001E01E5"/>
    <w:rsid w:val="001E0842"/>
    <w:rsid w:val="001E1048"/>
    <w:rsid w:val="001E1485"/>
    <w:rsid w:val="001E1CB0"/>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29"/>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CF0"/>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399"/>
    <w:rsid w:val="00205629"/>
    <w:rsid w:val="00205684"/>
    <w:rsid w:val="002064B3"/>
    <w:rsid w:val="00206AD2"/>
    <w:rsid w:val="00206E61"/>
    <w:rsid w:val="00206EF4"/>
    <w:rsid w:val="0020724C"/>
    <w:rsid w:val="00210956"/>
    <w:rsid w:val="00212797"/>
    <w:rsid w:val="0021281C"/>
    <w:rsid w:val="00212AD4"/>
    <w:rsid w:val="00212CDA"/>
    <w:rsid w:val="00212E8D"/>
    <w:rsid w:val="00213125"/>
    <w:rsid w:val="00213263"/>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760"/>
    <w:rsid w:val="00221A3D"/>
    <w:rsid w:val="00221FC5"/>
    <w:rsid w:val="002223CE"/>
    <w:rsid w:val="002228CE"/>
    <w:rsid w:val="00222DA0"/>
    <w:rsid w:val="00222E7B"/>
    <w:rsid w:val="0022342D"/>
    <w:rsid w:val="002235D2"/>
    <w:rsid w:val="00223E52"/>
    <w:rsid w:val="00224657"/>
    <w:rsid w:val="002248D9"/>
    <w:rsid w:val="00224F53"/>
    <w:rsid w:val="0022532E"/>
    <w:rsid w:val="002255E0"/>
    <w:rsid w:val="00225A03"/>
    <w:rsid w:val="00226145"/>
    <w:rsid w:val="002269E2"/>
    <w:rsid w:val="00226C1E"/>
    <w:rsid w:val="00226CD8"/>
    <w:rsid w:val="00226F78"/>
    <w:rsid w:val="00227335"/>
    <w:rsid w:val="0022780C"/>
    <w:rsid w:val="00227F49"/>
    <w:rsid w:val="00227FFD"/>
    <w:rsid w:val="00230127"/>
    <w:rsid w:val="00230439"/>
    <w:rsid w:val="00230471"/>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238"/>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5B4"/>
    <w:rsid w:val="002467A3"/>
    <w:rsid w:val="0024682A"/>
    <w:rsid w:val="0024732B"/>
    <w:rsid w:val="002475F7"/>
    <w:rsid w:val="0024785C"/>
    <w:rsid w:val="00247FF9"/>
    <w:rsid w:val="0025096B"/>
    <w:rsid w:val="00250F99"/>
    <w:rsid w:val="00252AFC"/>
    <w:rsid w:val="00253DE8"/>
    <w:rsid w:val="00254045"/>
    <w:rsid w:val="002545D0"/>
    <w:rsid w:val="0025472A"/>
    <w:rsid w:val="002552B3"/>
    <w:rsid w:val="002556A0"/>
    <w:rsid w:val="002559D5"/>
    <w:rsid w:val="00255F02"/>
    <w:rsid w:val="00256CEB"/>
    <w:rsid w:val="00257036"/>
    <w:rsid w:val="00257594"/>
    <w:rsid w:val="0025785D"/>
    <w:rsid w:val="00257FDC"/>
    <w:rsid w:val="002605E8"/>
    <w:rsid w:val="00260C82"/>
    <w:rsid w:val="00261AD7"/>
    <w:rsid w:val="00262F97"/>
    <w:rsid w:val="00263BFE"/>
    <w:rsid w:val="002653BD"/>
    <w:rsid w:val="00265CEC"/>
    <w:rsid w:val="00265D9D"/>
    <w:rsid w:val="00265F1F"/>
    <w:rsid w:val="002660D2"/>
    <w:rsid w:val="002676FC"/>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2F0"/>
    <w:rsid w:val="002843C6"/>
    <w:rsid w:val="002843D9"/>
    <w:rsid w:val="002853F5"/>
    <w:rsid w:val="0028541A"/>
    <w:rsid w:val="00285C24"/>
    <w:rsid w:val="002864B2"/>
    <w:rsid w:val="00286B88"/>
    <w:rsid w:val="00286CD9"/>
    <w:rsid w:val="002875CD"/>
    <w:rsid w:val="0028794A"/>
    <w:rsid w:val="00287AEB"/>
    <w:rsid w:val="00290904"/>
    <w:rsid w:val="00290A3B"/>
    <w:rsid w:val="00290C11"/>
    <w:rsid w:val="00290F1B"/>
    <w:rsid w:val="002910B6"/>
    <w:rsid w:val="002915C1"/>
    <w:rsid w:val="00291CD6"/>
    <w:rsid w:val="00292081"/>
    <w:rsid w:val="002921C7"/>
    <w:rsid w:val="00292588"/>
    <w:rsid w:val="002930AD"/>
    <w:rsid w:val="002930C5"/>
    <w:rsid w:val="002930F8"/>
    <w:rsid w:val="00293101"/>
    <w:rsid w:val="002935E6"/>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97A15"/>
    <w:rsid w:val="002A0A30"/>
    <w:rsid w:val="002A0D34"/>
    <w:rsid w:val="002A0DD8"/>
    <w:rsid w:val="002A1156"/>
    <w:rsid w:val="002A120A"/>
    <w:rsid w:val="002A1348"/>
    <w:rsid w:val="002A157A"/>
    <w:rsid w:val="002A16E7"/>
    <w:rsid w:val="002A1EC1"/>
    <w:rsid w:val="002A2814"/>
    <w:rsid w:val="002A2ECB"/>
    <w:rsid w:val="002A3240"/>
    <w:rsid w:val="002A3641"/>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0E2E"/>
    <w:rsid w:val="002B1211"/>
    <w:rsid w:val="002B1EFF"/>
    <w:rsid w:val="002B1F09"/>
    <w:rsid w:val="002B285A"/>
    <w:rsid w:val="002B29D7"/>
    <w:rsid w:val="002B2AF8"/>
    <w:rsid w:val="002B2D47"/>
    <w:rsid w:val="002B2F18"/>
    <w:rsid w:val="002B3168"/>
    <w:rsid w:val="002B323A"/>
    <w:rsid w:val="002B578D"/>
    <w:rsid w:val="002B5A2B"/>
    <w:rsid w:val="002B60DC"/>
    <w:rsid w:val="002B670F"/>
    <w:rsid w:val="002B6E64"/>
    <w:rsid w:val="002B7094"/>
    <w:rsid w:val="002B7129"/>
    <w:rsid w:val="002B7D32"/>
    <w:rsid w:val="002C0512"/>
    <w:rsid w:val="002C0CD3"/>
    <w:rsid w:val="002C12D5"/>
    <w:rsid w:val="002C135F"/>
    <w:rsid w:val="002C18C0"/>
    <w:rsid w:val="002C1C07"/>
    <w:rsid w:val="002C2256"/>
    <w:rsid w:val="002C2307"/>
    <w:rsid w:val="002C26DC"/>
    <w:rsid w:val="002C2724"/>
    <w:rsid w:val="002C2936"/>
    <w:rsid w:val="002C3614"/>
    <w:rsid w:val="002C3662"/>
    <w:rsid w:val="002C3A41"/>
    <w:rsid w:val="002C451D"/>
    <w:rsid w:val="002C4AE4"/>
    <w:rsid w:val="002C65C3"/>
    <w:rsid w:val="002C66F3"/>
    <w:rsid w:val="002C742B"/>
    <w:rsid w:val="002C77E2"/>
    <w:rsid w:val="002C783E"/>
    <w:rsid w:val="002C79B8"/>
    <w:rsid w:val="002C7E78"/>
    <w:rsid w:val="002D0ADC"/>
    <w:rsid w:val="002D0B8F"/>
    <w:rsid w:val="002D1F7F"/>
    <w:rsid w:val="002D2928"/>
    <w:rsid w:val="002D2D55"/>
    <w:rsid w:val="002D2E8E"/>
    <w:rsid w:val="002D30A0"/>
    <w:rsid w:val="002D32E2"/>
    <w:rsid w:val="002D334A"/>
    <w:rsid w:val="002D349E"/>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783"/>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800"/>
    <w:rsid w:val="002F7A42"/>
    <w:rsid w:val="00300D2C"/>
    <w:rsid w:val="003010C6"/>
    <w:rsid w:val="003012ED"/>
    <w:rsid w:val="003014F9"/>
    <w:rsid w:val="003016E6"/>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55E"/>
    <w:rsid w:val="00310671"/>
    <w:rsid w:val="003109E6"/>
    <w:rsid w:val="00310EF9"/>
    <w:rsid w:val="003113D9"/>
    <w:rsid w:val="003115D4"/>
    <w:rsid w:val="0031165B"/>
    <w:rsid w:val="00311761"/>
    <w:rsid w:val="0031182B"/>
    <w:rsid w:val="003123CB"/>
    <w:rsid w:val="0031305F"/>
    <w:rsid w:val="00313385"/>
    <w:rsid w:val="00313499"/>
    <w:rsid w:val="003135FC"/>
    <w:rsid w:val="0031406E"/>
    <w:rsid w:val="00314A17"/>
    <w:rsid w:val="00314A51"/>
    <w:rsid w:val="00315203"/>
    <w:rsid w:val="003154CE"/>
    <w:rsid w:val="00316545"/>
    <w:rsid w:val="003166DD"/>
    <w:rsid w:val="00316C42"/>
    <w:rsid w:val="00317EC0"/>
    <w:rsid w:val="00317F68"/>
    <w:rsid w:val="00320139"/>
    <w:rsid w:val="003204FC"/>
    <w:rsid w:val="00320575"/>
    <w:rsid w:val="00320934"/>
    <w:rsid w:val="00320CD2"/>
    <w:rsid w:val="00321325"/>
    <w:rsid w:val="00321CD2"/>
    <w:rsid w:val="00321D46"/>
    <w:rsid w:val="003226EE"/>
    <w:rsid w:val="00322956"/>
    <w:rsid w:val="00322B03"/>
    <w:rsid w:val="00323088"/>
    <w:rsid w:val="003232F3"/>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0C3E"/>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2B"/>
    <w:rsid w:val="003426ED"/>
    <w:rsid w:val="00342818"/>
    <w:rsid w:val="00342F46"/>
    <w:rsid w:val="003434BE"/>
    <w:rsid w:val="003442CD"/>
    <w:rsid w:val="00345471"/>
    <w:rsid w:val="003455EA"/>
    <w:rsid w:val="003457EB"/>
    <w:rsid w:val="003464F8"/>
    <w:rsid w:val="003473CE"/>
    <w:rsid w:val="003474F9"/>
    <w:rsid w:val="003478EC"/>
    <w:rsid w:val="003504C6"/>
    <w:rsid w:val="00350FCE"/>
    <w:rsid w:val="003514D8"/>
    <w:rsid w:val="00351F0F"/>
    <w:rsid w:val="003524B2"/>
    <w:rsid w:val="003526CF"/>
    <w:rsid w:val="00352D8A"/>
    <w:rsid w:val="00353134"/>
    <w:rsid w:val="00353174"/>
    <w:rsid w:val="00353EA5"/>
    <w:rsid w:val="00354355"/>
    <w:rsid w:val="003546FD"/>
    <w:rsid w:val="0035481E"/>
    <w:rsid w:val="00354C2D"/>
    <w:rsid w:val="00354CDD"/>
    <w:rsid w:val="003552BF"/>
    <w:rsid w:val="00356089"/>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7C5"/>
    <w:rsid w:val="0037495F"/>
    <w:rsid w:val="00374B8F"/>
    <w:rsid w:val="00374CA1"/>
    <w:rsid w:val="003753B8"/>
    <w:rsid w:val="00375D8B"/>
    <w:rsid w:val="003760AC"/>
    <w:rsid w:val="0037632F"/>
    <w:rsid w:val="00377100"/>
    <w:rsid w:val="003773C7"/>
    <w:rsid w:val="003778F7"/>
    <w:rsid w:val="0037796A"/>
    <w:rsid w:val="003801C2"/>
    <w:rsid w:val="003807A8"/>
    <w:rsid w:val="00380A53"/>
    <w:rsid w:val="00381669"/>
    <w:rsid w:val="00382A1D"/>
    <w:rsid w:val="00382A3F"/>
    <w:rsid w:val="00382F27"/>
    <w:rsid w:val="00383658"/>
    <w:rsid w:val="00383839"/>
    <w:rsid w:val="00383898"/>
    <w:rsid w:val="0038391D"/>
    <w:rsid w:val="00383ACB"/>
    <w:rsid w:val="00384274"/>
    <w:rsid w:val="00384531"/>
    <w:rsid w:val="00385020"/>
    <w:rsid w:val="003850AE"/>
    <w:rsid w:val="003852EA"/>
    <w:rsid w:val="003857DD"/>
    <w:rsid w:val="00386603"/>
    <w:rsid w:val="0038692F"/>
    <w:rsid w:val="0038708D"/>
    <w:rsid w:val="00387236"/>
    <w:rsid w:val="0038767F"/>
    <w:rsid w:val="00387BBB"/>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3DED"/>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53B"/>
    <w:rsid w:val="003C65F0"/>
    <w:rsid w:val="003C670D"/>
    <w:rsid w:val="003C687A"/>
    <w:rsid w:val="003C718E"/>
    <w:rsid w:val="003D1122"/>
    <w:rsid w:val="003D1518"/>
    <w:rsid w:val="003D16FA"/>
    <w:rsid w:val="003D2BBA"/>
    <w:rsid w:val="003D2E78"/>
    <w:rsid w:val="003D2F4B"/>
    <w:rsid w:val="003D32F2"/>
    <w:rsid w:val="003D355C"/>
    <w:rsid w:val="003D35B0"/>
    <w:rsid w:val="003D392A"/>
    <w:rsid w:val="003D3A0C"/>
    <w:rsid w:val="003D3E82"/>
    <w:rsid w:val="003D3E9E"/>
    <w:rsid w:val="003D3EC8"/>
    <w:rsid w:val="003D3F11"/>
    <w:rsid w:val="003D40A8"/>
    <w:rsid w:val="003D4142"/>
    <w:rsid w:val="003D4886"/>
    <w:rsid w:val="003D4F06"/>
    <w:rsid w:val="003D53DD"/>
    <w:rsid w:val="003D5952"/>
    <w:rsid w:val="003D5A25"/>
    <w:rsid w:val="003D5BE3"/>
    <w:rsid w:val="003D606B"/>
    <w:rsid w:val="003D63E5"/>
    <w:rsid w:val="003D6B0A"/>
    <w:rsid w:val="003D791B"/>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443"/>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213"/>
    <w:rsid w:val="0040045C"/>
    <w:rsid w:val="00400574"/>
    <w:rsid w:val="004005B5"/>
    <w:rsid w:val="0040268E"/>
    <w:rsid w:val="00402713"/>
    <w:rsid w:val="004027FA"/>
    <w:rsid w:val="00402A09"/>
    <w:rsid w:val="00402BBD"/>
    <w:rsid w:val="00402D6D"/>
    <w:rsid w:val="00402F3F"/>
    <w:rsid w:val="00402FAA"/>
    <w:rsid w:val="0040368C"/>
    <w:rsid w:val="0040454A"/>
    <w:rsid w:val="00404552"/>
    <w:rsid w:val="00404907"/>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1BE6"/>
    <w:rsid w:val="00412944"/>
    <w:rsid w:val="00412A4E"/>
    <w:rsid w:val="004130E0"/>
    <w:rsid w:val="00413DA0"/>
    <w:rsid w:val="00414147"/>
    <w:rsid w:val="00414A19"/>
    <w:rsid w:val="0041542A"/>
    <w:rsid w:val="004156EC"/>
    <w:rsid w:val="00415F23"/>
    <w:rsid w:val="00416281"/>
    <w:rsid w:val="0041693D"/>
    <w:rsid w:val="00416D23"/>
    <w:rsid w:val="00416DB8"/>
    <w:rsid w:val="00417018"/>
    <w:rsid w:val="00417988"/>
    <w:rsid w:val="00420F39"/>
    <w:rsid w:val="00421828"/>
    <w:rsid w:val="004220EF"/>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16D"/>
    <w:rsid w:val="0043030B"/>
    <w:rsid w:val="0043077C"/>
    <w:rsid w:val="00430C49"/>
    <w:rsid w:val="00430DA8"/>
    <w:rsid w:val="0043163B"/>
    <w:rsid w:val="00431B40"/>
    <w:rsid w:val="00431E46"/>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373DD"/>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4A2"/>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460F"/>
    <w:rsid w:val="00454B3A"/>
    <w:rsid w:val="00455213"/>
    <w:rsid w:val="00455350"/>
    <w:rsid w:val="00456EDA"/>
    <w:rsid w:val="00456FDC"/>
    <w:rsid w:val="00457A14"/>
    <w:rsid w:val="00457EEE"/>
    <w:rsid w:val="00460083"/>
    <w:rsid w:val="00460690"/>
    <w:rsid w:val="00460A6E"/>
    <w:rsid w:val="00461961"/>
    <w:rsid w:val="00462595"/>
    <w:rsid w:val="00463129"/>
    <w:rsid w:val="004631D8"/>
    <w:rsid w:val="00463339"/>
    <w:rsid w:val="004633DA"/>
    <w:rsid w:val="004639C1"/>
    <w:rsid w:val="00463B87"/>
    <w:rsid w:val="00464E47"/>
    <w:rsid w:val="00464F28"/>
    <w:rsid w:val="0046557C"/>
    <w:rsid w:val="004656C4"/>
    <w:rsid w:val="00465A64"/>
    <w:rsid w:val="00466005"/>
    <w:rsid w:val="004663EF"/>
    <w:rsid w:val="00466E30"/>
    <w:rsid w:val="004678F1"/>
    <w:rsid w:val="004679C5"/>
    <w:rsid w:val="00470203"/>
    <w:rsid w:val="004718FD"/>
    <w:rsid w:val="00471C89"/>
    <w:rsid w:val="00472203"/>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C7"/>
    <w:rsid w:val="00480FD0"/>
    <w:rsid w:val="004810CC"/>
    <w:rsid w:val="00481530"/>
    <w:rsid w:val="00481E81"/>
    <w:rsid w:val="004821F9"/>
    <w:rsid w:val="00482B20"/>
    <w:rsid w:val="00482BDA"/>
    <w:rsid w:val="004836DF"/>
    <w:rsid w:val="00483AF3"/>
    <w:rsid w:val="00484100"/>
    <w:rsid w:val="004841A7"/>
    <w:rsid w:val="00484642"/>
    <w:rsid w:val="00484F40"/>
    <w:rsid w:val="004855BC"/>
    <w:rsid w:val="004857CA"/>
    <w:rsid w:val="0048603B"/>
    <w:rsid w:val="004860A5"/>
    <w:rsid w:val="004864D1"/>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6AF0"/>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80D"/>
    <w:rsid w:val="004A6BB5"/>
    <w:rsid w:val="004A6CD2"/>
    <w:rsid w:val="004A6D90"/>
    <w:rsid w:val="004A7031"/>
    <w:rsid w:val="004A7AEE"/>
    <w:rsid w:val="004A7BB4"/>
    <w:rsid w:val="004B04FB"/>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366"/>
    <w:rsid w:val="004C3624"/>
    <w:rsid w:val="004C4245"/>
    <w:rsid w:val="004C45EE"/>
    <w:rsid w:val="004C558B"/>
    <w:rsid w:val="004C5DE9"/>
    <w:rsid w:val="004C64C2"/>
    <w:rsid w:val="004C652E"/>
    <w:rsid w:val="004C7FA9"/>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4"/>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738"/>
    <w:rsid w:val="004E78D7"/>
    <w:rsid w:val="004E79D4"/>
    <w:rsid w:val="004E7E86"/>
    <w:rsid w:val="004F00D5"/>
    <w:rsid w:val="004F033F"/>
    <w:rsid w:val="004F08E9"/>
    <w:rsid w:val="004F150B"/>
    <w:rsid w:val="004F1DF0"/>
    <w:rsid w:val="004F1E8F"/>
    <w:rsid w:val="004F2186"/>
    <w:rsid w:val="004F2412"/>
    <w:rsid w:val="004F266A"/>
    <w:rsid w:val="004F2B1F"/>
    <w:rsid w:val="004F37EB"/>
    <w:rsid w:val="004F47A8"/>
    <w:rsid w:val="004F4C74"/>
    <w:rsid w:val="004F542F"/>
    <w:rsid w:val="004F5445"/>
    <w:rsid w:val="004F5C0F"/>
    <w:rsid w:val="004F5D83"/>
    <w:rsid w:val="004F5F6A"/>
    <w:rsid w:val="004F73FB"/>
    <w:rsid w:val="004F768B"/>
    <w:rsid w:val="004F7BFF"/>
    <w:rsid w:val="004F7E26"/>
    <w:rsid w:val="00500B8C"/>
    <w:rsid w:val="00500DD3"/>
    <w:rsid w:val="005017C0"/>
    <w:rsid w:val="00502777"/>
    <w:rsid w:val="005029E0"/>
    <w:rsid w:val="00502C6C"/>
    <w:rsid w:val="00502DA2"/>
    <w:rsid w:val="00502E1B"/>
    <w:rsid w:val="00502F43"/>
    <w:rsid w:val="005037E9"/>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1A73"/>
    <w:rsid w:val="00512195"/>
    <w:rsid w:val="005123D1"/>
    <w:rsid w:val="00512968"/>
    <w:rsid w:val="00512AE8"/>
    <w:rsid w:val="00512C15"/>
    <w:rsid w:val="00512E58"/>
    <w:rsid w:val="005134D5"/>
    <w:rsid w:val="005135F1"/>
    <w:rsid w:val="0051376A"/>
    <w:rsid w:val="00514076"/>
    <w:rsid w:val="00514973"/>
    <w:rsid w:val="005154C2"/>
    <w:rsid w:val="00516405"/>
    <w:rsid w:val="00516592"/>
    <w:rsid w:val="005172A0"/>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37B"/>
    <w:rsid w:val="0053240D"/>
    <w:rsid w:val="005324E3"/>
    <w:rsid w:val="00532734"/>
    <w:rsid w:val="0053312C"/>
    <w:rsid w:val="0053314E"/>
    <w:rsid w:val="00533289"/>
    <w:rsid w:val="00534597"/>
    <w:rsid w:val="00534603"/>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34"/>
    <w:rsid w:val="005424CA"/>
    <w:rsid w:val="0054291E"/>
    <w:rsid w:val="005429CB"/>
    <w:rsid w:val="00542A86"/>
    <w:rsid w:val="00542CBE"/>
    <w:rsid w:val="00542D0F"/>
    <w:rsid w:val="00543CC6"/>
    <w:rsid w:val="005446F5"/>
    <w:rsid w:val="00544C69"/>
    <w:rsid w:val="00545A2E"/>
    <w:rsid w:val="005465AB"/>
    <w:rsid w:val="0054683F"/>
    <w:rsid w:val="005469CD"/>
    <w:rsid w:val="00546C2E"/>
    <w:rsid w:val="00546E4B"/>
    <w:rsid w:val="00546EF2"/>
    <w:rsid w:val="0054716E"/>
    <w:rsid w:val="0054754C"/>
    <w:rsid w:val="0054757E"/>
    <w:rsid w:val="00547BC3"/>
    <w:rsid w:val="00547D0B"/>
    <w:rsid w:val="00550914"/>
    <w:rsid w:val="00550C5E"/>
    <w:rsid w:val="00550D93"/>
    <w:rsid w:val="00550E43"/>
    <w:rsid w:val="00551A55"/>
    <w:rsid w:val="00551ECF"/>
    <w:rsid w:val="00552328"/>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849"/>
    <w:rsid w:val="0056290A"/>
    <w:rsid w:val="00564773"/>
    <w:rsid w:val="0056486B"/>
    <w:rsid w:val="0056492E"/>
    <w:rsid w:val="00564BED"/>
    <w:rsid w:val="00565EA2"/>
    <w:rsid w:val="0056625C"/>
    <w:rsid w:val="00566659"/>
    <w:rsid w:val="00567880"/>
    <w:rsid w:val="00567DF8"/>
    <w:rsid w:val="00567F6C"/>
    <w:rsid w:val="0057021D"/>
    <w:rsid w:val="00570375"/>
    <w:rsid w:val="00570BFB"/>
    <w:rsid w:val="00571728"/>
    <w:rsid w:val="00571B8B"/>
    <w:rsid w:val="00571E5C"/>
    <w:rsid w:val="005721BD"/>
    <w:rsid w:val="005721F5"/>
    <w:rsid w:val="005722C2"/>
    <w:rsid w:val="005727DA"/>
    <w:rsid w:val="00572D72"/>
    <w:rsid w:val="0057305F"/>
    <w:rsid w:val="00573126"/>
    <w:rsid w:val="0057343A"/>
    <w:rsid w:val="00573F59"/>
    <w:rsid w:val="005743E7"/>
    <w:rsid w:val="00574774"/>
    <w:rsid w:val="00574A7B"/>
    <w:rsid w:val="00576951"/>
    <w:rsid w:val="00576B1B"/>
    <w:rsid w:val="00576BC3"/>
    <w:rsid w:val="00576BEF"/>
    <w:rsid w:val="00576C21"/>
    <w:rsid w:val="00576EBA"/>
    <w:rsid w:val="005774DB"/>
    <w:rsid w:val="00577656"/>
    <w:rsid w:val="005776E1"/>
    <w:rsid w:val="00577726"/>
    <w:rsid w:val="00577849"/>
    <w:rsid w:val="00577F5C"/>
    <w:rsid w:val="005806E5"/>
    <w:rsid w:val="005817EE"/>
    <w:rsid w:val="00581ACC"/>
    <w:rsid w:val="00583151"/>
    <w:rsid w:val="00583CBF"/>
    <w:rsid w:val="00583FFA"/>
    <w:rsid w:val="005843B8"/>
    <w:rsid w:val="00584500"/>
    <w:rsid w:val="00584760"/>
    <w:rsid w:val="00584A8A"/>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566"/>
    <w:rsid w:val="0059663D"/>
    <w:rsid w:val="00596BF0"/>
    <w:rsid w:val="00597068"/>
    <w:rsid w:val="005A0144"/>
    <w:rsid w:val="005A0DD9"/>
    <w:rsid w:val="005A19E0"/>
    <w:rsid w:val="005A1F9F"/>
    <w:rsid w:val="005A2186"/>
    <w:rsid w:val="005A35D4"/>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E06"/>
    <w:rsid w:val="005C2F07"/>
    <w:rsid w:val="005C3141"/>
    <w:rsid w:val="005C3E17"/>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D62"/>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0E95"/>
    <w:rsid w:val="005E1308"/>
    <w:rsid w:val="005E1C98"/>
    <w:rsid w:val="005E1D28"/>
    <w:rsid w:val="005E1DCC"/>
    <w:rsid w:val="005E1F81"/>
    <w:rsid w:val="005E22B1"/>
    <w:rsid w:val="005E23B9"/>
    <w:rsid w:val="005E2992"/>
    <w:rsid w:val="005E336C"/>
    <w:rsid w:val="005E3AB6"/>
    <w:rsid w:val="005E40BF"/>
    <w:rsid w:val="005E4AF2"/>
    <w:rsid w:val="005E4DDB"/>
    <w:rsid w:val="005E4EDD"/>
    <w:rsid w:val="005E5DDF"/>
    <w:rsid w:val="005E63B2"/>
    <w:rsid w:val="005E654B"/>
    <w:rsid w:val="005E6947"/>
    <w:rsid w:val="005E6AA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93B"/>
    <w:rsid w:val="005F4A88"/>
    <w:rsid w:val="005F50D7"/>
    <w:rsid w:val="005F54BC"/>
    <w:rsid w:val="005F56AF"/>
    <w:rsid w:val="005F5DC6"/>
    <w:rsid w:val="005F6396"/>
    <w:rsid w:val="005F6AA0"/>
    <w:rsid w:val="005F7DA7"/>
    <w:rsid w:val="006003A5"/>
    <w:rsid w:val="00601150"/>
    <w:rsid w:val="00601329"/>
    <w:rsid w:val="006017E2"/>
    <w:rsid w:val="00601884"/>
    <w:rsid w:val="00601B97"/>
    <w:rsid w:val="00602C44"/>
    <w:rsid w:val="006038C2"/>
    <w:rsid w:val="00603BD3"/>
    <w:rsid w:val="006042BA"/>
    <w:rsid w:val="00604940"/>
    <w:rsid w:val="00604AE6"/>
    <w:rsid w:val="00605F8E"/>
    <w:rsid w:val="0060628C"/>
    <w:rsid w:val="006064F4"/>
    <w:rsid w:val="00606709"/>
    <w:rsid w:val="00606759"/>
    <w:rsid w:val="006079D6"/>
    <w:rsid w:val="00607A64"/>
    <w:rsid w:val="00607C49"/>
    <w:rsid w:val="00610008"/>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6F40"/>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2111"/>
    <w:rsid w:val="006325F6"/>
    <w:rsid w:val="0063301F"/>
    <w:rsid w:val="0063355C"/>
    <w:rsid w:val="00633A1F"/>
    <w:rsid w:val="006340C7"/>
    <w:rsid w:val="00634138"/>
    <w:rsid w:val="00634485"/>
    <w:rsid w:val="00634511"/>
    <w:rsid w:val="00634890"/>
    <w:rsid w:val="00634E48"/>
    <w:rsid w:val="00635154"/>
    <w:rsid w:val="00635A09"/>
    <w:rsid w:val="00635E0E"/>
    <w:rsid w:val="00635E9F"/>
    <w:rsid w:val="00636140"/>
    <w:rsid w:val="0063780A"/>
    <w:rsid w:val="00637B99"/>
    <w:rsid w:val="00637D80"/>
    <w:rsid w:val="00640222"/>
    <w:rsid w:val="00640727"/>
    <w:rsid w:val="006407A9"/>
    <w:rsid w:val="00640AF2"/>
    <w:rsid w:val="0064155A"/>
    <w:rsid w:val="00641BB8"/>
    <w:rsid w:val="006433AB"/>
    <w:rsid w:val="00643498"/>
    <w:rsid w:val="00643765"/>
    <w:rsid w:val="00644195"/>
    <w:rsid w:val="00644F67"/>
    <w:rsid w:val="006457A5"/>
    <w:rsid w:val="006459BE"/>
    <w:rsid w:val="00646DD0"/>
    <w:rsid w:val="0064747C"/>
    <w:rsid w:val="0064794B"/>
    <w:rsid w:val="00650174"/>
    <w:rsid w:val="006505CC"/>
    <w:rsid w:val="006509D6"/>
    <w:rsid w:val="00650D66"/>
    <w:rsid w:val="00651AEC"/>
    <w:rsid w:val="0065218E"/>
    <w:rsid w:val="006528C8"/>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099"/>
    <w:rsid w:val="0066224A"/>
    <w:rsid w:val="00662929"/>
    <w:rsid w:val="00662A81"/>
    <w:rsid w:val="00662E7F"/>
    <w:rsid w:val="0066328F"/>
    <w:rsid w:val="00663760"/>
    <w:rsid w:val="00663E23"/>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5F4F"/>
    <w:rsid w:val="0067612B"/>
    <w:rsid w:val="00676933"/>
    <w:rsid w:val="00676D9E"/>
    <w:rsid w:val="0067733E"/>
    <w:rsid w:val="0067797F"/>
    <w:rsid w:val="00677D71"/>
    <w:rsid w:val="0068007F"/>
    <w:rsid w:val="006801D4"/>
    <w:rsid w:val="00680418"/>
    <w:rsid w:val="006808E7"/>
    <w:rsid w:val="00680D9E"/>
    <w:rsid w:val="00680F91"/>
    <w:rsid w:val="0068120B"/>
    <w:rsid w:val="006814E4"/>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7AB"/>
    <w:rsid w:val="00690F80"/>
    <w:rsid w:val="00691426"/>
    <w:rsid w:val="00691932"/>
    <w:rsid w:val="006928D1"/>
    <w:rsid w:val="00692E49"/>
    <w:rsid w:val="00692F64"/>
    <w:rsid w:val="00693255"/>
    <w:rsid w:val="00693490"/>
    <w:rsid w:val="006934E4"/>
    <w:rsid w:val="00693878"/>
    <w:rsid w:val="00693A79"/>
    <w:rsid w:val="00693E86"/>
    <w:rsid w:val="0069412E"/>
    <w:rsid w:val="0069473D"/>
    <w:rsid w:val="00695084"/>
    <w:rsid w:val="0069522E"/>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497F"/>
    <w:rsid w:val="006A5120"/>
    <w:rsid w:val="006A59C7"/>
    <w:rsid w:val="006A5AB1"/>
    <w:rsid w:val="006A5B63"/>
    <w:rsid w:val="006A6960"/>
    <w:rsid w:val="006A6BEF"/>
    <w:rsid w:val="006A71F6"/>
    <w:rsid w:val="006A7765"/>
    <w:rsid w:val="006A7FF5"/>
    <w:rsid w:val="006B03BE"/>
    <w:rsid w:val="006B060A"/>
    <w:rsid w:val="006B0914"/>
    <w:rsid w:val="006B0962"/>
    <w:rsid w:val="006B0C8E"/>
    <w:rsid w:val="006B0FB9"/>
    <w:rsid w:val="006B1DC7"/>
    <w:rsid w:val="006B235C"/>
    <w:rsid w:val="006B298B"/>
    <w:rsid w:val="006B2EAB"/>
    <w:rsid w:val="006B39E2"/>
    <w:rsid w:val="006B3F4F"/>
    <w:rsid w:val="006B4451"/>
    <w:rsid w:val="006B44A2"/>
    <w:rsid w:val="006B4664"/>
    <w:rsid w:val="006B4B50"/>
    <w:rsid w:val="006B4B70"/>
    <w:rsid w:val="006B4F95"/>
    <w:rsid w:val="006B51F8"/>
    <w:rsid w:val="006B5DAA"/>
    <w:rsid w:val="006B5EC8"/>
    <w:rsid w:val="006B6680"/>
    <w:rsid w:val="006B6852"/>
    <w:rsid w:val="006B6E95"/>
    <w:rsid w:val="006C0938"/>
    <w:rsid w:val="006C140F"/>
    <w:rsid w:val="006C1A39"/>
    <w:rsid w:val="006C1A82"/>
    <w:rsid w:val="006C2427"/>
    <w:rsid w:val="006C25BE"/>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523"/>
    <w:rsid w:val="006D071E"/>
    <w:rsid w:val="006D0C2A"/>
    <w:rsid w:val="006D0E52"/>
    <w:rsid w:val="006D1337"/>
    <w:rsid w:val="006D1B0A"/>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0AA"/>
    <w:rsid w:val="006E0836"/>
    <w:rsid w:val="006E1976"/>
    <w:rsid w:val="006E1BB0"/>
    <w:rsid w:val="006E25F7"/>
    <w:rsid w:val="006E2A80"/>
    <w:rsid w:val="006E3C33"/>
    <w:rsid w:val="006E410B"/>
    <w:rsid w:val="006E4335"/>
    <w:rsid w:val="006E4E1A"/>
    <w:rsid w:val="006E5472"/>
    <w:rsid w:val="006E5ED4"/>
    <w:rsid w:val="006E61FC"/>
    <w:rsid w:val="006E6389"/>
    <w:rsid w:val="006E6771"/>
    <w:rsid w:val="006E68E3"/>
    <w:rsid w:val="006E6CFD"/>
    <w:rsid w:val="006E6E7C"/>
    <w:rsid w:val="006E7871"/>
    <w:rsid w:val="006E79F3"/>
    <w:rsid w:val="006E7E9C"/>
    <w:rsid w:val="006F064E"/>
    <w:rsid w:val="006F0727"/>
    <w:rsid w:val="006F0894"/>
    <w:rsid w:val="006F1530"/>
    <w:rsid w:val="006F1EC3"/>
    <w:rsid w:val="006F2C5A"/>
    <w:rsid w:val="006F3059"/>
    <w:rsid w:val="006F30F8"/>
    <w:rsid w:val="006F349A"/>
    <w:rsid w:val="006F3599"/>
    <w:rsid w:val="006F3D42"/>
    <w:rsid w:val="006F3F86"/>
    <w:rsid w:val="006F4369"/>
    <w:rsid w:val="006F481A"/>
    <w:rsid w:val="006F4D1A"/>
    <w:rsid w:val="006F55F2"/>
    <w:rsid w:val="006F5A76"/>
    <w:rsid w:val="006F5AB6"/>
    <w:rsid w:val="006F5AD6"/>
    <w:rsid w:val="006F5F90"/>
    <w:rsid w:val="006F61D7"/>
    <w:rsid w:val="006F7279"/>
    <w:rsid w:val="006F74E5"/>
    <w:rsid w:val="006F7A70"/>
    <w:rsid w:val="00700436"/>
    <w:rsid w:val="007004CA"/>
    <w:rsid w:val="00700767"/>
    <w:rsid w:val="00700CBB"/>
    <w:rsid w:val="00700FF5"/>
    <w:rsid w:val="00701189"/>
    <w:rsid w:val="007017EB"/>
    <w:rsid w:val="00701E3A"/>
    <w:rsid w:val="0070224A"/>
    <w:rsid w:val="00703168"/>
    <w:rsid w:val="007034A0"/>
    <w:rsid w:val="00703777"/>
    <w:rsid w:val="00703864"/>
    <w:rsid w:val="00703C28"/>
    <w:rsid w:val="007042CF"/>
    <w:rsid w:val="0070431A"/>
    <w:rsid w:val="007047FD"/>
    <w:rsid w:val="00704DBF"/>
    <w:rsid w:val="0070528E"/>
    <w:rsid w:val="00705741"/>
    <w:rsid w:val="00705E9A"/>
    <w:rsid w:val="007066E2"/>
    <w:rsid w:val="00710016"/>
    <w:rsid w:val="00710255"/>
    <w:rsid w:val="00710A2A"/>
    <w:rsid w:val="007111D9"/>
    <w:rsid w:val="00711BE2"/>
    <w:rsid w:val="00711DE7"/>
    <w:rsid w:val="007123ED"/>
    <w:rsid w:val="0071255C"/>
    <w:rsid w:val="0071273A"/>
    <w:rsid w:val="00712E94"/>
    <w:rsid w:val="00712EE0"/>
    <w:rsid w:val="00713770"/>
    <w:rsid w:val="00713CD7"/>
    <w:rsid w:val="0071434B"/>
    <w:rsid w:val="007143E0"/>
    <w:rsid w:val="00714AED"/>
    <w:rsid w:val="00716124"/>
    <w:rsid w:val="007161A6"/>
    <w:rsid w:val="00716989"/>
    <w:rsid w:val="00716F71"/>
    <w:rsid w:val="0071714C"/>
    <w:rsid w:val="00717401"/>
    <w:rsid w:val="00717925"/>
    <w:rsid w:val="00717BD1"/>
    <w:rsid w:val="00720130"/>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5EBD"/>
    <w:rsid w:val="007263FB"/>
    <w:rsid w:val="00726440"/>
    <w:rsid w:val="007267E8"/>
    <w:rsid w:val="00726A39"/>
    <w:rsid w:val="00726D8F"/>
    <w:rsid w:val="00730181"/>
    <w:rsid w:val="00730246"/>
    <w:rsid w:val="007304F5"/>
    <w:rsid w:val="00730891"/>
    <w:rsid w:val="00730974"/>
    <w:rsid w:val="00730A1E"/>
    <w:rsid w:val="007312A1"/>
    <w:rsid w:val="00732266"/>
    <w:rsid w:val="007322D6"/>
    <w:rsid w:val="007328BA"/>
    <w:rsid w:val="00732FA0"/>
    <w:rsid w:val="007330C3"/>
    <w:rsid w:val="0073311C"/>
    <w:rsid w:val="007353F0"/>
    <w:rsid w:val="0073553E"/>
    <w:rsid w:val="0073580C"/>
    <w:rsid w:val="00735930"/>
    <w:rsid w:val="007364B7"/>
    <w:rsid w:val="0073684D"/>
    <w:rsid w:val="00736B73"/>
    <w:rsid w:val="00736C06"/>
    <w:rsid w:val="00740052"/>
    <w:rsid w:val="007400E8"/>
    <w:rsid w:val="00740126"/>
    <w:rsid w:val="00740238"/>
    <w:rsid w:val="00740494"/>
    <w:rsid w:val="00740AFD"/>
    <w:rsid w:val="00741046"/>
    <w:rsid w:val="00741570"/>
    <w:rsid w:val="007416A3"/>
    <w:rsid w:val="0074288A"/>
    <w:rsid w:val="00742B41"/>
    <w:rsid w:val="00742EDD"/>
    <w:rsid w:val="00743065"/>
    <w:rsid w:val="007431A4"/>
    <w:rsid w:val="00743CB6"/>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8F0"/>
    <w:rsid w:val="00752E1F"/>
    <w:rsid w:val="00753413"/>
    <w:rsid w:val="00753E3E"/>
    <w:rsid w:val="00754ECB"/>
    <w:rsid w:val="00755188"/>
    <w:rsid w:val="007554C2"/>
    <w:rsid w:val="007566BA"/>
    <w:rsid w:val="00756B7E"/>
    <w:rsid w:val="00756CF1"/>
    <w:rsid w:val="00756F19"/>
    <w:rsid w:val="00757070"/>
    <w:rsid w:val="007571CA"/>
    <w:rsid w:val="007572B6"/>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675"/>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422"/>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5DE"/>
    <w:rsid w:val="00795B9E"/>
    <w:rsid w:val="00795DB8"/>
    <w:rsid w:val="00796094"/>
    <w:rsid w:val="007964F7"/>
    <w:rsid w:val="00797436"/>
    <w:rsid w:val="00797B98"/>
    <w:rsid w:val="00797BC9"/>
    <w:rsid w:val="00797EDE"/>
    <w:rsid w:val="007A059E"/>
    <w:rsid w:val="007A05A4"/>
    <w:rsid w:val="007A09B0"/>
    <w:rsid w:val="007A15A9"/>
    <w:rsid w:val="007A2245"/>
    <w:rsid w:val="007A227B"/>
    <w:rsid w:val="007A2AB1"/>
    <w:rsid w:val="007A2F02"/>
    <w:rsid w:val="007A30B1"/>
    <w:rsid w:val="007A324D"/>
    <w:rsid w:val="007A356D"/>
    <w:rsid w:val="007A3822"/>
    <w:rsid w:val="007A39BA"/>
    <w:rsid w:val="007A41F0"/>
    <w:rsid w:val="007A4349"/>
    <w:rsid w:val="007A4A82"/>
    <w:rsid w:val="007A52D8"/>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769"/>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BF5"/>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5FE"/>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BE9"/>
    <w:rsid w:val="007E73FF"/>
    <w:rsid w:val="007E75A5"/>
    <w:rsid w:val="007E7685"/>
    <w:rsid w:val="007E7AA4"/>
    <w:rsid w:val="007E7C71"/>
    <w:rsid w:val="007F079E"/>
    <w:rsid w:val="007F169F"/>
    <w:rsid w:val="007F1CB7"/>
    <w:rsid w:val="007F21F8"/>
    <w:rsid w:val="007F28C5"/>
    <w:rsid w:val="007F2E0E"/>
    <w:rsid w:val="007F3E20"/>
    <w:rsid w:val="007F414D"/>
    <w:rsid w:val="007F4D6F"/>
    <w:rsid w:val="007F4DA5"/>
    <w:rsid w:val="007F502F"/>
    <w:rsid w:val="007F6721"/>
    <w:rsid w:val="007F75A8"/>
    <w:rsid w:val="00800A6D"/>
    <w:rsid w:val="008011A7"/>
    <w:rsid w:val="008014D3"/>
    <w:rsid w:val="00801A6C"/>
    <w:rsid w:val="00802451"/>
    <w:rsid w:val="0080273A"/>
    <w:rsid w:val="00802BE4"/>
    <w:rsid w:val="00803065"/>
    <w:rsid w:val="00803682"/>
    <w:rsid w:val="00804212"/>
    <w:rsid w:val="00804442"/>
    <w:rsid w:val="00804B03"/>
    <w:rsid w:val="008059FF"/>
    <w:rsid w:val="00805A5B"/>
    <w:rsid w:val="00805CAE"/>
    <w:rsid w:val="00805E83"/>
    <w:rsid w:val="00806C71"/>
    <w:rsid w:val="00806D9B"/>
    <w:rsid w:val="008079A9"/>
    <w:rsid w:val="008104BE"/>
    <w:rsid w:val="00810E28"/>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752"/>
    <w:rsid w:val="0081688A"/>
    <w:rsid w:val="00816A6B"/>
    <w:rsid w:val="008170E4"/>
    <w:rsid w:val="008170FC"/>
    <w:rsid w:val="008175CE"/>
    <w:rsid w:val="00817785"/>
    <w:rsid w:val="0081786A"/>
    <w:rsid w:val="008178E3"/>
    <w:rsid w:val="00817B8B"/>
    <w:rsid w:val="00817CC5"/>
    <w:rsid w:val="00817F88"/>
    <w:rsid w:val="00820488"/>
    <w:rsid w:val="00820B40"/>
    <w:rsid w:val="00820B9B"/>
    <w:rsid w:val="00820D1B"/>
    <w:rsid w:val="00821B95"/>
    <w:rsid w:val="00822408"/>
    <w:rsid w:val="0082293F"/>
    <w:rsid w:val="00822E25"/>
    <w:rsid w:val="00823549"/>
    <w:rsid w:val="00823FCE"/>
    <w:rsid w:val="00824389"/>
    <w:rsid w:val="00824392"/>
    <w:rsid w:val="008245DA"/>
    <w:rsid w:val="00824FDA"/>
    <w:rsid w:val="0082568B"/>
    <w:rsid w:val="008256D6"/>
    <w:rsid w:val="0082576A"/>
    <w:rsid w:val="00826A82"/>
    <w:rsid w:val="00826BFD"/>
    <w:rsid w:val="00827092"/>
    <w:rsid w:val="0082710A"/>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AE"/>
    <w:rsid w:val="008345ED"/>
    <w:rsid w:val="008347FE"/>
    <w:rsid w:val="00835927"/>
    <w:rsid w:val="00835DBE"/>
    <w:rsid w:val="00835DF1"/>
    <w:rsid w:val="0083665A"/>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B96"/>
    <w:rsid w:val="00841E4A"/>
    <w:rsid w:val="008422EC"/>
    <w:rsid w:val="00842C7F"/>
    <w:rsid w:val="00843C1C"/>
    <w:rsid w:val="00844279"/>
    <w:rsid w:val="008448E0"/>
    <w:rsid w:val="00845969"/>
    <w:rsid w:val="008465C6"/>
    <w:rsid w:val="008467B8"/>
    <w:rsid w:val="00846C33"/>
    <w:rsid w:val="00847359"/>
    <w:rsid w:val="00847BB0"/>
    <w:rsid w:val="00850059"/>
    <w:rsid w:val="00850072"/>
    <w:rsid w:val="00850321"/>
    <w:rsid w:val="008505AA"/>
    <w:rsid w:val="0085064A"/>
    <w:rsid w:val="00851B47"/>
    <w:rsid w:val="00851C51"/>
    <w:rsid w:val="008526EF"/>
    <w:rsid w:val="00852F55"/>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0974"/>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65"/>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3DE5"/>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42B"/>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4E28"/>
    <w:rsid w:val="008A5548"/>
    <w:rsid w:val="008A5B0A"/>
    <w:rsid w:val="008A622A"/>
    <w:rsid w:val="008A6446"/>
    <w:rsid w:val="008A6F1C"/>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5E4F"/>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62"/>
    <w:rsid w:val="008E6A83"/>
    <w:rsid w:val="008E6E16"/>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753"/>
    <w:rsid w:val="008F4D68"/>
    <w:rsid w:val="008F4E04"/>
    <w:rsid w:val="008F4F7D"/>
    <w:rsid w:val="008F5255"/>
    <w:rsid w:val="008F5667"/>
    <w:rsid w:val="008F5901"/>
    <w:rsid w:val="008F5ADD"/>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6929"/>
    <w:rsid w:val="0090705B"/>
    <w:rsid w:val="0090774E"/>
    <w:rsid w:val="0090789B"/>
    <w:rsid w:val="00910A26"/>
    <w:rsid w:val="00910EFB"/>
    <w:rsid w:val="00910FAF"/>
    <w:rsid w:val="00911033"/>
    <w:rsid w:val="00911110"/>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5544"/>
    <w:rsid w:val="0091603B"/>
    <w:rsid w:val="009164CA"/>
    <w:rsid w:val="00916805"/>
    <w:rsid w:val="00916A02"/>
    <w:rsid w:val="00916B23"/>
    <w:rsid w:val="00917A4C"/>
    <w:rsid w:val="00917A67"/>
    <w:rsid w:val="00917ECE"/>
    <w:rsid w:val="00920678"/>
    <w:rsid w:val="00920B3C"/>
    <w:rsid w:val="00922191"/>
    <w:rsid w:val="0092226E"/>
    <w:rsid w:val="009229CC"/>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EFC"/>
    <w:rsid w:val="0094327C"/>
    <w:rsid w:val="00943387"/>
    <w:rsid w:val="00943778"/>
    <w:rsid w:val="009437EF"/>
    <w:rsid w:val="00943BBB"/>
    <w:rsid w:val="009441B1"/>
    <w:rsid w:val="0094430C"/>
    <w:rsid w:val="00944C68"/>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4AEB"/>
    <w:rsid w:val="00955F29"/>
    <w:rsid w:val="00955FE5"/>
    <w:rsid w:val="0095766C"/>
    <w:rsid w:val="009579DF"/>
    <w:rsid w:val="00957AC6"/>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1736"/>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500"/>
    <w:rsid w:val="00993644"/>
    <w:rsid w:val="009941A8"/>
    <w:rsid w:val="00994970"/>
    <w:rsid w:val="0099621E"/>
    <w:rsid w:val="00996AB3"/>
    <w:rsid w:val="00997739"/>
    <w:rsid w:val="009979DE"/>
    <w:rsid w:val="00997A76"/>
    <w:rsid w:val="00997C8D"/>
    <w:rsid w:val="00997CE9"/>
    <w:rsid w:val="00997D5B"/>
    <w:rsid w:val="009A0245"/>
    <w:rsid w:val="009A0628"/>
    <w:rsid w:val="009A1C6B"/>
    <w:rsid w:val="009A1FF3"/>
    <w:rsid w:val="009A250A"/>
    <w:rsid w:val="009A274E"/>
    <w:rsid w:val="009A30EF"/>
    <w:rsid w:val="009A3312"/>
    <w:rsid w:val="009A3CAE"/>
    <w:rsid w:val="009A3D25"/>
    <w:rsid w:val="009A415B"/>
    <w:rsid w:val="009A5132"/>
    <w:rsid w:val="009A5A47"/>
    <w:rsid w:val="009A729F"/>
    <w:rsid w:val="009A7391"/>
    <w:rsid w:val="009A7793"/>
    <w:rsid w:val="009A7EC9"/>
    <w:rsid w:val="009B0B6A"/>
    <w:rsid w:val="009B0C33"/>
    <w:rsid w:val="009B103A"/>
    <w:rsid w:val="009B1864"/>
    <w:rsid w:val="009B1AA6"/>
    <w:rsid w:val="009B1FA7"/>
    <w:rsid w:val="009B2269"/>
    <w:rsid w:val="009B25C6"/>
    <w:rsid w:val="009B28E5"/>
    <w:rsid w:val="009B29BF"/>
    <w:rsid w:val="009B2ABF"/>
    <w:rsid w:val="009B3276"/>
    <w:rsid w:val="009B36A5"/>
    <w:rsid w:val="009B3957"/>
    <w:rsid w:val="009B443D"/>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8FC"/>
    <w:rsid w:val="009C6DB0"/>
    <w:rsid w:val="009C7A05"/>
    <w:rsid w:val="009D00C1"/>
    <w:rsid w:val="009D0ED6"/>
    <w:rsid w:val="009D0F71"/>
    <w:rsid w:val="009D1235"/>
    <w:rsid w:val="009D1473"/>
    <w:rsid w:val="009D1831"/>
    <w:rsid w:val="009D201E"/>
    <w:rsid w:val="009D27E2"/>
    <w:rsid w:val="009D294A"/>
    <w:rsid w:val="009D2EC8"/>
    <w:rsid w:val="009D2EDB"/>
    <w:rsid w:val="009D374B"/>
    <w:rsid w:val="009D3EC7"/>
    <w:rsid w:val="009D4403"/>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50"/>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E7F28"/>
    <w:rsid w:val="009F036E"/>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342"/>
    <w:rsid w:val="00A127A4"/>
    <w:rsid w:val="00A1302E"/>
    <w:rsid w:val="00A13741"/>
    <w:rsid w:val="00A1375F"/>
    <w:rsid w:val="00A139D8"/>
    <w:rsid w:val="00A14A4E"/>
    <w:rsid w:val="00A14FB6"/>
    <w:rsid w:val="00A151F0"/>
    <w:rsid w:val="00A166EE"/>
    <w:rsid w:val="00A169D3"/>
    <w:rsid w:val="00A16D9E"/>
    <w:rsid w:val="00A17309"/>
    <w:rsid w:val="00A17547"/>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4F9"/>
    <w:rsid w:val="00A24A09"/>
    <w:rsid w:val="00A24DCC"/>
    <w:rsid w:val="00A25ADE"/>
    <w:rsid w:val="00A264D3"/>
    <w:rsid w:val="00A2674B"/>
    <w:rsid w:val="00A2780F"/>
    <w:rsid w:val="00A27EC7"/>
    <w:rsid w:val="00A30049"/>
    <w:rsid w:val="00A30326"/>
    <w:rsid w:val="00A30E80"/>
    <w:rsid w:val="00A3120A"/>
    <w:rsid w:val="00A3124A"/>
    <w:rsid w:val="00A315E3"/>
    <w:rsid w:val="00A317FC"/>
    <w:rsid w:val="00A3183F"/>
    <w:rsid w:val="00A318F1"/>
    <w:rsid w:val="00A31908"/>
    <w:rsid w:val="00A32592"/>
    <w:rsid w:val="00A326B5"/>
    <w:rsid w:val="00A327E0"/>
    <w:rsid w:val="00A33089"/>
    <w:rsid w:val="00A3348E"/>
    <w:rsid w:val="00A33C52"/>
    <w:rsid w:val="00A33C9D"/>
    <w:rsid w:val="00A3447A"/>
    <w:rsid w:val="00A34689"/>
    <w:rsid w:val="00A35172"/>
    <w:rsid w:val="00A356F2"/>
    <w:rsid w:val="00A3617A"/>
    <w:rsid w:val="00A3689D"/>
    <w:rsid w:val="00A370B5"/>
    <w:rsid w:val="00A37C30"/>
    <w:rsid w:val="00A40287"/>
    <w:rsid w:val="00A40452"/>
    <w:rsid w:val="00A40899"/>
    <w:rsid w:val="00A41149"/>
    <w:rsid w:val="00A411F3"/>
    <w:rsid w:val="00A41803"/>
    <w:rsid w:val="00A41A00"/>
    <w:rsid w:val="00A41CEF"/>
    <w:rsid w:val="00A425B9"/>
    <w:rsid w:val="00A4293C"/>
    <w:rsid w:val="00A430CF"/>
    <w:rsid w:val="00A430EB"/>
    <w:rsid w:val="00A435B3"/>
    <w:rsid w:val="00A43ED6"/>
    <w:rsid w:val="00A43EDC"/>
    <w:rsid w:val="00A44239"/>
    <w:rsid w:val="00A44694"/>
    <w:rsid w:val="00A44768"/>
    <w:rsid w:val="00A447C0"/>
    <w:rsid w:val="00A44DC1"/>
    <w:rsid w:val="00A45495"/>
    <w:rsid w:val="00A46176"/>
    <w:rsid w:val="00A46288"/>
    <w:rsid w:val="00A462EE"/>
    <w:rsid w:val="00A464D4"/>
    <w:rsid w:val="00A464E2"/>
    <w:rsid w:val="00A468EC"/>
    <w:rsid w:val="00A4773C"/>
    <w:rsid w:val="00A50180"/>
    <w:rsid w:val="00A50346"/>
    <w:rsid w:val="00A506A9"/>
    <w:rsid w:val="00A50948"/>
    <w:rsid w:val="00A51621"/>
    <w:rsid w:val="00A51681"/>
    <w:rsid w:val="00A51BD1"/>
    <w:rsid w:val="00A51C74"/>
    <w:rsid w:val="00A51F64"/>
    <w:rsid w:val="00A525E0"/>
    <w:rsid w:val="00A52823"/>
    <w:rsid w:val="00A5293C"/>
    <w:rsid w:val="00A529A3"/>
    <w:rsid w:val="00A52DF0"/>
    <w:rsid w:val="00A53257"/>
    <w:rsid w:val="00A535FE"/>
    <w:rsid w:val="00A53691"/>
    <w:rsid w:val="00A539D0"/>
    <w:rsid w:val="00A53B75"/>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753"/>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21D"/>
    <w:rsid w:val="00A81414"/>
    <w:rsid w:val="00A81A4A"/>
    <w:rsid w:val="00A82229"/>
    <w:rsid w:val="00A82C9E"/>
    <w:rsid w:val="00A83110"/>
    <w:rsid w:val="00A839A4"/>
    <w:rsid w:val="00A83B78"/>
    <w:rsid w:val="00A84060"/>
    <w:rsid w:val="00A84169"/>
    <w:rsid w:val="00A846BC"/>
    <w:rsid w:val="00A84790"/>
    <w:rsid w:val="00A84AC9"/>
    <w:rsid w:val="00A84D7E"/>
    <w:rsid w:val="00A8527E"/>
    <w:rsid w:val="00A857BC"/>
    <w:rsid w:val="00A858A5"/>
    <w:rsid w:val="00A85B0D"/>
    <w:rsid w:val="00A85CA7"/>
    <w:rsid w:val="00A85CB9"/>
    <w:rsid w:val="00A85EFA"/>
    <w:rsid w:val="00A8655A"/>
    <w:rsid w:val="00A8675A"/>
    <w:rsid w:val="00A86773"/>
    <w:rsid w:val="00A8775B"/>
    <w:rsid w:val="00A903D4"/>
    <w:rsid w:val="00A905D7"/>
    <w:rsid w:val="00A90A3C"/>
    <w:rsid w:val="00A90B2C"/>
    <w:rsid w:val="00A9131B"/>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8A6"/>
    <w:rsid w:val="00A959EA"/>
    <w:rsid w:val="00A95AF4"/>
    <w:rsid w:val="00A966B6"/>
    <w:rsid w:val="00A97BDC"/>
    <w:rsid w:val="00AA034F"/>
    <w:rsid w:val="00AA0505"/>
    <w:rsid w:val="00AA0A8A"/>
    <w:rsid w:val="00AA0D58"/>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166"/>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853"/>
    <w:rsid w:val="00AB2C63"/>
    <w:rsid w:val="00AB3244"/>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1E9"/>
    <w:rsid w:val="00AD042C"/>
    <w:rsid w:val="00AD0F30"/>
    <w:rsid w:val="00AD15E0"/>
    <w:rsid w:val="00AD18F9"/>
    <w:rsid w:val="00AD1E06"/>
    <w:rsid w:val="00AD1F3A"/>
    <w:rsid w:val="00AD1F41"/>
    <w:rsid w:val="00AD2090"/>
    <w:rsid w:val="00AD250D"/>
    <w:rsid w:val="00AD28BC"/>
    <w:rsid w:val="00AD2F55"/>
    <w:rsid w:val="00AD2FA1"/>
    <w:rsid w:val="00AD370C"/>
    <w:rsid w:val="00AD3764"/>
    <w:rsid w:val="00AD3D98"/>
    <w:rsid w:val="00AD43BD"/>
    <w:rsid w:val="00AD48BB"/>
    <w:rsid w:val="00AD4B15"/>
    <w:rsid w:val="00AD5AF1"/>
    <w:rsid w:val="00AD5D99"/>
    <w:rsid w:val="00AD6316"/>
    <w:rsid w:val="00AD64AF"/>
    <w:rsid w:val="00AD6536"/>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285C"/>
    <w:rsid w:val="00AF2A59"/>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1C7"/>
    <w:rsid w:val="00B122CA"/>
    <w:rsid w:val="00B1233D"/>
    <w:rsid w:val="00B12535"/>
    <w:rsid w:val="00B1312B"/>
    <w:rsid w:val="00B13AD8"/>
    <w:rsid w:val="00B144DB"/>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4E42"/>
    <w:rsid w:val="00B2544D"/>
    <w:rsid w:val="00B257FC"/>
    <w:rsid w:val="00B259C8"/>
    <w:rsid w:val="00B25A8E"/>
    <w:rsid w:val="00B2622D"/>
    <w:rsid w:val="00B26612"/>
    <w:rsid w:val="00B2715D"/>
    <w:rsid w:val="00B271AA"/>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011"/>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0A6"/>
    <w:rsid w:val="00B46563"/>
    <w:rsid w:val="00B468C5"/>
    <w:rsid w:val="00B46C35"/>
    <w:rsid w:val="00B47701"/>
    <w:rsid w:val="00B479AE"/>
    <w:rsid w:val="00B47F2A"/>
    <w:rsid w:val="00B47FE5"/>
    <w:rsid w:val="00B50D46"/>
    <w:rsid w:val="00B51092"/>
    <w:rsid w:val="00B512E2"/>
    <w:rsid w:val="00B514DC"/>
    <w:rsid w:val="00B51739"/>
    <w:rsid w:val="00B5182D"/>
    <w:rsid w:val="00B51A81"/>
    <w:rsid w:val="00B51B64"/>
    <w:rsid w:val="00B51D71"/>
    <w:rsid w:val="00B51F55"/>
    <w:rsid w:val="00B51F77"/>
    <w:rsid w:val="00B52542"/>
    <w:rsid w:val="00B52646"/>
    <w:rsid w:val="00B5283C"/>
    <w:rsid w:val="00B52D46"/>
    <w:rsid w:val="00B52E43"/>
    <w:rsid w:val="00B52F35"/>
    <w:rsid w:val="00B5306D"/>
    <w:rsid w:val="00B5396A"/>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7F9"/>
    <w:rsid w:val="00B87819"/>
    <w:rsid w:val="00B87BCA"/>
    <w:rsid w:val="00B902E8"/>
    <w:rsid w:val="00B905B9"/>
    <w:rsid w:val="00B90BE6"/>
    <w:rsid w:val="00B90BF5"/>
    <w:rsid w:val="00B91187"/>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54"/>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69CC"/>
    <w:rsid w:val="00BA7149"/>
    <w:rsid w:val="00BA723D"/>
    <w:rsid w:val="00BA7298"/>
    <w:rsid w:val="00BA77A3"/>
    <w:rsid w:val="00BB0BFE"/>
    <w:rsid w:val="00BB13AD"/>
    <w:rsid w:val="00BB1608"/>
    <w:rsid w:val="00BB1E89"/>
    <w:rsid w:val="00BB1EE1"/>
    <w:rsid w:val="00BB20D7"/>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220"/>
    <w:rsid w:val="00BE0399"/>
    <w:rsid w:val="00BE067D"/>
    <w:rsid w:val="00BE0740"/>
    <w:rsid w:val="00BE10A8"/>
    <w:rsid w:val="00BE173C"/>
    <w:rsid w:val="00BE1A3B"/>
    <w:rsid w:val="00BE201E"/>
    <w:rsid w:val="00BE214A"/>
    <w:rsid w:val="00BE215C"/>
    <w:rsid w:val="00BE33D3"/>
    <w:rsid w:val="00BE3446"/>
    <w:rsid w:val="00BE46BF"/>
    <w:rsid w:val="00BE48D7"/>
    <w:rsid w:val="00BE53F7"/>
    <w:rsid w:val="00BE6432"/>
    <w:rsid w:val="00BE6516"/>
    <w:rsid w:val="00BE6890"/>
    <w:rsid w:val="00BE6CA4"/>
    <w:rsid w:val="00BE7019"/>
    <w:rsid w:val="00BE7A84"/>
    <w:rsid w:val="00BE7E7B"/>
    <w:rsid w:val="00BF04BB"/>
    <w:rsid w:val="00BF05A0"/>
    <w:rsid w:val="00BF08F5"/>
    <w:rsid w:val="00BF1383"/>
    <w:rsid w:val="00BF16C4"/>
    <w:rsid w:val="00BF17C9"/>
    <w:rsid w:val="00BF198B"/>
    <w:rsid w:val="00BF20BE"/>
    <w:rsid w:val="00BF242E"/>
    <w:rsid w:val="00BF2489"/>
    <w:rsid w:val="00BF261E"/>
    <w:rsid w:val="00BF26E9"/>
    <w:rsid w:val="00BF2E72"/>
    <w:rsid w:val="00BF3E34"/>
    <w:rsid w:val="00BF402A"/>
    <w:rsid w:val="00BF4087"/>
    <w:rsid w:val="00BF49C6"/>
    <w:rsid w:val="00BF4C9B"/>
    <w:rsid w:val="00BF520E"/>
    <w:rsid w:val="00BF5481"/>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401"/>
    <w:rsid w:val="00C10812"/>
    <w:rsid w:val="00C108DF"/>
    <w:rsid w:val="00C11597"/>
    <w:rsid w:val="00C125A7"/>
    <w:rsid w:val="00C12D95"/>
    <w:rsid w:val="00C13269"/>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4C8"/>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1FBB"/>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4B8"/>
    <w:rsid w:val="00C72FC7"/>
    <w:rsid w:val="00C73084"/>
    <w:rsid w:val="00C73145"/>
    <w:rsid w:val="00C733DB"/>
    <w:rsid w:val="00C748B8"/>
    <w:rsid w:val="00C75A16"/>
    <w:rsid w:val="00C75EC5"/>
    <w:rsid w:val="00C765CD"/>
    <w:rsid w:val="00C76AD7"/>
    <w:rsid w:val="00C7788E"/>
    <w:rsid w:val="00C77EB5"/>
    <w:rsid w:val="00C801B1"/>
    <w:rsid w:val="00C804BE"/>
    <w:rsid w:val="00C80F8C"/>
    <w:rsid w:val="00C81557"/>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0A7"/>
    <w:rsid w:val="00C92FC4"/>
    <w:rsid w:val="00C9333A"/>
    <w:rsid w:val="00C93FD5"/>
    <w:rsid w:val="00C94744"/>
    <w:rsid w:val="00C9478F"/>
    <w:rsid w:val="00C94B63"/>
    <w:rsid w:val="00C9571F"/>
    <w:rsid w:val="00C9632A"/>
    <w:rsid w:val="00C9670C"/>
    <w:rsid w:val="00C967C2"/>
    <w:rsid w:val="00C97AF3"/>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36D"/>
    <w:rsid w:val="00CB05C2"/>
    <w:rsid w:val="00CB0700"/>
    <w:rsid w:val="00CB0D34"/>
    <w:rsid w:val="00CB0EE1"/>
    <w:rsid w:val="00CB14A3"/>
    <w:rsid w:val="00CB1932"/>
    <w:rsid w:val="00CB22AE"/>
    <w:rsid w:val="00CB294E"/>
    <w:rsid w:val="00CB3007"/>
    <w:rsid w:val="00CB314D"/>
    <w:rsid w:val="00CB38EF"/>
    <w:rsid w:val="00CB4447"/>
    <w:rsid w:val="00CB4E24"/>
    <w:rsid w:val="00CB51FB"/>
    <w:rsid w:val="00CB5833"/>
    <w:rsid w:val="00CB5DAC"/>
    <w:rsid w:val="00CB5F3F"/>
    <w:rsid w:val="00CB6074"/>
    <w:rsid w:val="00CB6083"/>
    <w:rsid w:val="00CB6118"/>
    <w:rsid w:val="00CB6497"/>
    <w:rsid w:val="00CB6556"/>
    <w:rsid w:val="00CB6A10"/>
    <w:rsid w:val="00CB70A1"/>
    <w:rsid w:val="00CB75B4"/>
    <w:rsid w:val="00CB77B3"/>
    <w:rsid w:val="00CB77DE"/>
    <w:rsid w:val="00CB7A9F"/>
    <w:rsid w:val="00CB7BD0"/>
    <w:rsid w:val="00CC05C2"/>
    <w:rsid w:val="00CC099B"/>
    <w:rsid w:val="00CC0C98"/>
    <w:rsid w:val="00CC1351"/>
    <w:rsid w:val="00CC16A8"/>
    <w:rsid w:val="00CC2167"/>
    <w:rsid w:val="00CC2ADC"/>
    <w:rsid w:val="00CC3E12"/>
    <w:rsid w:val="00CC45D7"/>
    <w:rsid w:val="00CC4AB6"/>
    <w:rsid w:val="00CC4D5D"/>
    <w:rsid w:val="00CC4EC5"/>
    <w:rsid w:val="00CC5104"/>
    <w:rsid w:val="00CC52FF"/>
    <w:rsid w:val="00CC53DC"/>
    <w:rsid w:val="00CC55EF"/>
    <w:rsid w:val="00CC56D5"/>
    <w:rsid w:val="00CC5913"/>
    <w:rsid w:val="00CC5CB4"/>
    <w:rsid w:val="00CC5E19"/>
    <w:rsid w:val="00CC608A"/>
    <w:rsid w:val="00CC6102"/>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30B2"/>
    <w:rsid w:val="00CF3BA6"/>
    <w:rsid w:val="00CF3C1A"/>
    <w:rsid w:val="00CF5A72"/>
    <w:rsid w:val="00CF5B6A"/>
    <w:rsid w:val="00CF5ED9"/>
    <w:rsid w:val="00CF61D8"/>
    <w:rsid w:val="00CF6421"/>
    <w:rsid w:val="00CF6CB7"/>
    <w:rsid w:val="00CF7515"/>
    <w:rsid w:val="00CF7A2A"/>
    <w:rsid w:val="00D00664"/>
    <w:rsid w:val="00D00A64"/>
    <w:rsid w:val="00D00B6E"/>
    <w:rsid w:val="00D014AE"/>
    <w:rsid w:val="00D01D8E"/>
    <w:rsid w:val="00D01E1B"/>
    <w:rsid w:val="00D0320A"/>
    <w:rsid w:val="00D034AE"/>
    <w:rsid w:val="00D03AC3"/>
    <w:rsid w:val="00D041DB"/>
    <w:rsid w:val="00D049DA"/>
    <w:rsid w:val="00D0521C"/>
    <w:rsid w:val="00D05CAF"/>
    <w:rsid w:val="00D060F4"/>
    <w:rsid w:val="00D064E0"/>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2AF6"/>
    <w:rsid w:val="00D23C41"/>
    <w:rsid w:val="00D23C5B"/>
    <w:rsid w:val="00D2486D"/>
    <w:rsid w:val="00D24B37"/>
    <w:rsid w:val="00D253F8"/>
    <w:rsid w:val="00D255A8"/>
    <w:rsid w:val="00D25733"/>
    <w:rsid w:val="00D25D8E"/>
    <w:rsid w:val="00D26144"/>
    <w:rsid w:val="00D270B0"/>
    <w:rsid w:val="00D2794B"/>
    <w:rsid w:val="00D27BAF"/>
    <w:rsid w:val="00D30461"/>
    <w:rsid w:val="00D30561"/>
    <w:rsid w:val="00D30DB1"/>
    <w:rsid w:val="00D3158F"/>
    <w:rsid w:val="00D31BB0"/>
    <w:rsid w:val="00D31DB2"/>
    <w:rsid w:val="00D32638"/>
    <w:rsid w:val="00D33A00"/>
    <w:rsid w:val="00D34690"/>
    <w:rsid w:val="00D348AC"/>
    <w:rsid w:val="00D34BC7"/>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2996"/>
    <w:rsid w:val="00D4311C"/>
    <w:rsid w:val="00D43343"/>
    <w:rsid w:val="00D43A22"/>
    <w:rsid w:val="00D43CB3"/>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904"/>
    <w:rsid w:val="00D50AE3"/>
    <w:rsid w:val="00D50C8F"/>
    <w:rsid w:val="00D511C9"/>
    <w:rsid w:val="00D51347"/>
    <w:rsid w:val="00D51725"/>
    <w:rsid w:val="00D51807"/>
    <w:rsid w:val="00D526C7"/>
    <w:rsid w:val="00D52767"/>
    <w:rsid w:val="00D5314A"/>
    <w:rsid w:val="00D53B68"/>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67CFA"/>
    <w:rsid w:val="00D67E05"/>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DC7"/>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97820"/>
    <w:rsid w:val="00DA015F"/>
    <w:rsid w:val="00DA0234"/>
    <w:rsid w:val="00DA049F"/>
    <w:rsid w:val="00DA10A8"/>
    <w:rsid w:val="00DA136E"/>
    <w:rsid w:val="00DA16FD"/>
    <w:rsid w:val="00DA1918"/>
    <w:rsid w:val="00DA2987"/>
    <w:rsid w:val="00DA2ECD"/>
    <w:rsid w:val="00DA3028"/>
    <w:rsid w:val="00DA3DCE"/>
    <w:rsid w:val="00DA4230"/>
    <w:rsid w:val="00DA4519"/>
    <w:rsid w:val="00DA4CD1"/>
    <w:rsid w:val="00DA4F2C"/>
    <w:rsid w:val="00DA5165"/>
    <w:rsid w:val="00DA563C"/>
    <w:rsid w:val="00DA58C3"/>
    <w:rsid w:val="00DA6336"/>
    <w:rsid w:val="00DA6A39"/>
    <w:rsid w:val="00DA6C7E"/>
    <w:rsid w:val="00DA7E3E"/>
    <w:rsid w:val="00DB07A9"/>
    <w:rsid w:val="00DB1878"/>
    <w:rsid w:val="00DB1960"/>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EF"/>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897"/>
    <w:rsid w:val="00DC2F57"/>
    <w:rsid w:val="00DC32D0"/>
    <w:rsid w:val="00DC373B"/>
    <w:rsid w:val="00DC3B5E"/>
    <w:rsid w:val="00DC40D8"/>
    <w:rsid w:val="00DC41C8"/>
    <w:rsid w:val="00DC492F"/>
    <w:rsid w:val="00DC4CA2"/>
    <w:rsid w:val="00DC4CA8"/>
    <w:rsid w:val="00DC4D94"/>
    <w:rsid w:val="00DC4E59"/>
    <w:rsid w:val="00DC4FD1"/>
    <w:rsid w:val="00DC55FD"/>
    <w:rsid w:val="00DC58CA"/>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4B5E"/>
    <w:rsid w:val="00DD5205"/>
    <w:rsid w:val="00DD589B"/>
    <w:rsid w:val="00DD58C9"/>
    <w:rsid w:val="00DD5F58"/>
    <w:rsid w:val="00DD61C6"/>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2F11"/>
    <w:rsid w:val="00DF306F"/>
    <w:rsid w:val="00DF3808"/>
    <w:rsid w:val="00DF3AE3"/>
    <w:rsid w:val="00DF3B71"/>
    <w:rsid w:val="00DF42D8"/>
    <w:rsid w:val="00DF45F5"/>
    <w:rsid w:val="00DF4780"/>
    <w:rsid w:val="00DF54B5"/>
    <w:rsid w:val="00DF6138"/>
    <w:rsid w:val="00DF65FB"/>
    <w:rsid w:val="00DF671C"/>
    <w:rsid w:val="00DF6CCB"/>
    <w:rsid w:val="00DF6D2B"/>
    <w:rsid w:val="00DF6F78"/>
    <w:rsid w:val="00DF73B1"/>
    <w:rsid w:val="00DF79C9"/>
    <w:rsid w:val="00DF7A96"/>
    <w:rsid w:val="00DF7AD5"/>
    <w:rsid w:val="00DF7B6F"/>
    <w:rsid w:val="00DF7CD7"/>
    <w:rsid w:val="00E000EE"/>
    <w:rsid w:val="00E003F7"/>
    <w:rsid w:val="00E01355"/>
    <w:rsid w:val="00E01B94"/>
    <w:rsid w:val="00E01D16"/>
    <w:rsid w:val="00E026CA"/>
    <w:rsid w:val="00E02F72"/>
    <w:rsid w:val="00E03273"/>
    <w:rsid w:val="00E03B27"/>
    <w:rsid w:val="00E040ED"/>
    <w:rsid w:val="00E044F7"/>
    <w:rsid w:val="00E0504C"/>
    <w:rsid w:val="00E051CB"/>
    <w:rsid w:val="00E0677D"/>
    <w:rsid w:val="00E0746A"/>
    <w:rsid w:val="00E0755D"/>
    <w:rsid w:val="00E10A24"/>
    <w:rsid w:val="00E110F8"/>
    <w:rsid w:val="00E120FD"/>
    <w:rsid w:val="00E128F5"/>
    <w:rsid w:val="00E12B9D"/>
    <w:rsid w:val="00E13074"/>
    <w:rsid w:val="00E1367D"/>
    <w:rsid w:val="00E13AB2"/>
    <w:rsid w:val="00E13B19"/>
    <w:rsid w:val="00E13F9D"/>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AC2"/>
    <w:rsid w:val="00E20CC6"/>
    <w:rsid w:val="00E20CF0"/>
    <w:rsid w:val="00E210D1"/>
    <w:rsid w:val="00E22056"/>
    <w:rsid w:val="00E22E3B"/>
    <w:rsid w:val="00E22FEE"/>
    <w:rsid w:val="00E23838"/>
    <w:rsid w:val="00E239A2"/>
    <w:rsid w:val="00E23CBD"/>
    <w:rsid w:val="00E23D31"/>
    <w:rsid w:val="00E242F2"/>
    <w:rsid w:val="00E2443D"/>
    <w:rsid w:val="00E2473D"/>
    <w:rsid w:val="00E25706"/>
    <w:rsid w:val="00E25BCA"/>
    <w:rsid w:val="00E26180"/>
    <w:rsid w:val="00E26508"/>
    <w:rsid w:val="00E2736E"/>
    <w:rsid w:val="00E27E55"/>
    <w:rsid w:val="00E27EEF"/>
    <w:rsid w:val="00E30676"/>
    <w:rsid w:val="00E309E9"/>
    <w:rsid w:val="00E30B7B"/>
    <w:rsid w:val="00E314FE"/>
    <w:rsid w:val="00E31824"/>
    <w:rsid w:val="00E31FA6"/>
    <w:rsid w:val="00E324CF"/>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AC4"/>
    <w:rsid w:val="00E52DD5"/>
    <w:rsid w:val="00E53410"/>
    <w:rsid w:val="00E53429"/>
    <w:rsid w:val="00E53498"/>
    <w:rsid w:val="00E53841"/>
    <w:rsid w:val="00E5460E"/>
    <w:rsid w:val="00E5490E"/>
    <w:rsid w:val="00E5559D"/>
    <w:rsid w:val="00E55C0B"/>
    <w:rsid w:val="00E5626A"/>
    <w:rsid w:val="00E5676C"/>
    <w:rsid w:val="00E56E8D"/>
    <w:rsid w:val="00E56EE0"/>
    <w:rsid w:val="00E57191"/>
    <w:rsid w:val="00E5757B"/>
    <w:rsid w:val="00E6045D"/>
    <w:rsid w:val="00E60791"/>
    <w:rsid w:val="00E612B9"/>
    <w:rsid w:val="00E6162E"/>
    <w:rsid w:val="00E61783"/>
    <w:rsid w:val="00E61932"/>
    <w:rsid w:val="00E62222"/>
    <w:rsid w:val="00E630C6"/>
    <w:rsid w:val="00E6340C"/>
    <w:rsid w:val="00E6350C"/>
    <w:rsid w:val="00E636BB"/>
    <w:rsid w:val="00E63C21"/>
    <w:rsid w:val="00E63CFD"/>
    <w:rsid w:val="00E64308"/>
    <w:rsid w:val="00E64F7C"/>
    <w:rsid w:val="00E64FED"/>
    <w:rsid w:val="00E650AB"/>
    <w:rsid w:val="00E65718"/>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048"/>
    <w:rsid w:val="00E7677D"/>
    <w:rsid w:val="00E76B3A"/>
    <w:rsid w:val="00E76BC6"/>
    <w:rsid w:val="00E77CA5"/>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5E7"/>
    <w:rsid w:val="00E94745"/>
    <w:rsid w:val="00E947D0"/>
    <w:rsid w:val="00E948E2"/>
    <w:rsid w:val="00E94F26"/>
    <w:rsid w:val="00E95841"/>
    <w:rsid w:val="00E96568"/>
    <w:rsid w:val="00E96962"/>
    <w:rsid w:val="00E96AC5"/>
    <w:rsid w:val="00E96BE8"/>
    <w:rsid w:val="00E96CDD"/>
    <w:rsid w:val="00E96DC2"/>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97F"/>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1DF"/>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681"/>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890"/>
    <w:rsid w:val="00F00DAC"/>
    <w:rsid w:val="00F01DBA"/>
    <w:rsid w:val="00F0219A"/>
    <w:rsid w:val="00F024E3"/>
    <w:rsid w:val="00F025F3"/>
    <w:rsid w:val="00F02ADE"/>
    <w:rsid w:val="00F02BD4"/>
    <w:rsid w:val="00F02E03"/>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68C"/>
    <w:rsid w:val="00F128EA"/>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1D6C"/>
    <w:rsid w:val="00F2244C"/>
    <w:rsid w:val="00F22534"/>
    <w:rsid w:val="00F235BC"/>
    <w:rsid w:val="00F23A32"/>
    <w:rsid w:val="00F24C56"/>
    <w:rsid w:val="00F254AF"/>
    <w:rsid w:val="00F261E6"/>
    <w:rsid w:val="00F266B1"/>
    <w:rsid w:val="00F26CDA"/>
    <w:rsid w:val="00F2734E"/>
    <w:rsid w:val="00F27831"/>
    <w:rsid w:val="00F27ADA"/>
    <w:rsid w:val="00F30154"/>
    <w:rsid w:val="00F3022D"/>
    <w:rsid w:val="00F30B2E"/>
    <w:rsid w:val="00F310CE"/>
    <w:rsid w:val="00F31281"/>
    <w:rsid w:val="00F31AAA"/>
    <w:rsid w:val="00F31E00"/>
    <w:rsid w:val="00F3244D"/>
    <w:rsid w:val="00F32A4F"/>
    <w:rsid w:val="00F32A8E"/>
    <w:rsid w:val="00F32AA4"/>
    <w:rsid w:val="00F33560"/>
    <w:rsid w:val="00F3460E"/>
    <w:rsid w:val="00F3629D"/>
    <w:rsid w:val="00F3660D"/>
    <w:rsid w:val="00F369F8"/>
    <w:rsid w:val="00F3712D"/>
    <w:rsid w:val="00F37DAD"/>
    <w:rsid w:val="00F40701"/>
    <w:rsid w:val="00F407CB"/>
    <w:rsid w:val="00F408A1"/>
    <w:rsid w:val="00F408E3"/>
    <w:rsid w:val="00F40912"/>
    <w:rsid w:val="00F410D9"/>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0CC"/>
    <w:rsid w:val="00F511DA"/>
    <w:rsid w:val="00F5121F"/>
    <w:rsid w:val="00F515D2"/>
    <w:rsid w:val="00F51642"/>
    <w:rsid w:val="00F5174C"/>
    <w:rsid w:val="00F52126"/>
    <w:rsid w:val="00F521B2"/>
    <w:rsid w:val="00F527E0"/>
    <w:rsid w:val="00F52CBC"/>
    <w:rsid w:val="00F52DB1"/>
    <w:rsid w:val="00F52F48"/>
    <w:rsid w:val="00F5331E"/>
    <w:rsid w:val="00F533FB"/>
    <w:rsid w:val="00F539CC"/>
    <w:rsid w:val="00F540C0"/>
    <w:rsid w:val="00F54118"/>
    <w:rsid w:val="00F541E1"/>
    <w:rsid w:val="00F5458A"/>
    <w:rsid w:val="00F547BE"/>
    <w:rsid w:val="00F547F5"/>
    <w:rsid w:val="00F54B82"/>
    <w:rsid w:val="00F55473"/>
    <w:rsid w:val="00F555C0"/>
    <w:rsid w:val="00F55EBC"/>
    <w:rsid w:val="00F564CE"/>
    <w:rsid w:val="00F567DB"/>
    <w:rsid w:val="00F56FF5"/>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67DB9"/>
    <w:rsid w:val="00F7024E"/>
    <w:rsid w:val="00F7030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7E1"/>
    <w:rsid w:val="00F81FCF"/>
    <w:rsid w:val="00F826F1"/>
    <w:rsid w:val="00F828E2"/>
    <w:rsid w:val="00F836BA"/>
    <w:rsid w:val="00F83D96"/>
    <w:rsid w:val="00F83EA1"/>
    <w:rsid w:val="00F842A4"/>
    <w:rsid w:val="00F842E0"/>
    <w:rsid w:val="00F851EC"/>
    <w:rsid w:val="00F8531B"/>
    <w:rsid w:val="00F85572"/>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29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EE9"/>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0A9"/>
    <w:rsid w:val="00FD41F6"/>
    <w:rsid w:val="00FD50ED"/>
    <w:rsid w:val="00FD5159"/>
    <w:rsid w:val="00FD5206"/>
    <w:rsid w:val="00FD56C7"/>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67"/>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594"/>
    <w:rsid w:val="00FF1A93"/>
    <w:rsid w:val="00FF2316"/>
    <w:rsid w:val="00FF3111"/>
    <w:rsid w:val="00FF40E7"/>
    <w:rsid w:val="00FF4D2F"/>
    <w:rsid w:val="00FF5232"/>
    <w:rsid w:val="00FF58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77CA5"/>
    <w:pPr>
      <w:numPr>
        <w:numId w:val="7"/>
      </w:numPr>
    </w:pPr>
  </w:style>
  <w:style w:type="numbering" w:customStyle="1" w:styleId="Estiloimportado12">
    <w:name w:val="Estilo importado 12"/>
    <w:rsid w:val="00E77CA5"/>
    <w:pPr>
      <w:numPr>
        <w:numId w:val="8"/>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 w:type="numbering" w:customStyle="1" w:styleId="Estiloimportado23">
    <w:name w:val="Estilo importado 23"/>
    <w:rsid w:val="004F5445"/>
  </w:style>
  <w:style w:type="numbering" w:customStyle="1" w:styleId="Estiloimportado13">
    <w:name w:val="Estilo importado 13"/>
    <w:rsid w:val="004F5445"/>
  </w:style>
  <w:style w:type="numbering" w:customStyle="1" w:styleId="Estiloimportado212">
    <w:name w:val="Estilo importado 212"/>
    <w:rsid w:val="004F5445"/>
    <w:pPr>
      <w:numPr>
        <w:numId w:val="9"/>
      </w:numPr>
    </w:pPr>
  </w:style>
  <w:style w:type="numbering" w:customStyle="1" w:styleId="Estiloimportado112">
    <w:name w:val="Estilo importado 112"/>
    <w:rsid w:val="004F5445"/>
    <w:pPr>
      <w:numPr>
        <w:numId w:val="10"/>
      </w:numPr>
    </w:pPr>
  </w:style>
  <w:style w:type="table" w:customStyle="1" w:styleId="Tablaconcuadrcula1122">
    <w:name w:val="Tabla con cuadrícula1122"/>
    <w:basedOn w:val="Tablanormal"/>
    <w:next w:val="Tablaconcuadrcula"/>
    <w:uiPriority w:val="39"/>
    <w:rsid w:val="004F544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2D349E"/>
  </w:style>
  <w:style w:type="table" w:customStyle="1" w:styleId="Tablaconcuadrcula9">
    <w:name w:val="Tabla con cuadrícula9"/>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2D349E"/>
  </w:style>
  <w:style w:type="table" w:customStyle="1" w:styleId="Tablaconcuadrcula14">
    <w:name w:val="Tabla con cuadrícula14"/>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2D349E"/>
  </w:style>
  <w:style w:type="table" w:customStyle="1" w:styleId="Tablaconcuadrcula23">
    <w:name w:val="Tabla con cuadrícula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2D349E"/>
  </w:style>
  <w:style w:type="table" w:customStyle="1" w:styleId="Tablaconcuadrcula33">
    <w:name w:val="Tabla con cuadrícula3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2D349E"/>
  </w:style>
  <w:style w:type="table" w:customStyle="1" w:styleId="Tablaconcuadrcula43">
    <w:name w:val="Tabla con cuadrícula4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2D349E"/>
  </w:style>
  <w:style w:type="table" w:customStyle="1" w:styleId="Tablaconcuadrcula52">
    <w:name w:val="Tabla con cuadrícula5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2D349E"/>
  </w:style>
  <w:style w:type="table" w:customStyle="1" w:styleId="Tablaconcuadrcula62">
    <w:name w:val="Tabla con cuadrícula6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2D349E"/>
    <w:pPr>
      <w:numPr>
        <w:numId w:val="11"/>
      </w:numPr>
    </w:pPr>
  </w:style>
  <w:style w:type="numbering" w:customStyle="1" w:styleId="Estiloimportado14">
    <w:name w:val="Estilo importado 14"/>
    <w:rsid w:val="002D349E"/>
    <w:pPr>
      <w:numPr>
        <w:numId w:val="12"/>
      </w:numPr>
    </w:pPr>
  </w:style>
  <w:style w:type="table" w:customStyle="1" w:styleId="Tablaconcuadrcula122">
    <w:name w:val="Tabla con cuadrícula122"/>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D349E"/>
  </w:style>
  <w:style w:type="table" w:customStyle="1" w:styleId="Tablaconcuadrcula212">
    <w:name w:val="Tabla con cuadrícula2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2D349E"/>
  </w:style>
  <w:style w:type="table" w:customStyle="1" w:styleId="Tablaconcuadrcula1112">
    <w:name w:val="Tabla con cuadrícula11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2D349E"/>
  </w:style>
  <w:style w:type="numbering" w:customStyle="1" w:styleId="Sinlista312">
    <w:name w:val="Sin lista312"/>
    <w:next w:val="Sinlista"/>
    <w:uiPriority w:val="99"/>
    <w:semiHidden/>
    <w:unhideWhenUsed/>
    <w:rsid w:val="002D349E"/>
  </w:style>
  <w:style w:type="table" w:customStyle="1" w:styleId="Tablaconcuadrcula312">
    <w:name w:val="Tabla con cuadrícula3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2D349E"/>
  </w:style>
  <w:style w:type="table" w:customStyle="1" w:styleId="Tablaconcuadrcula412">
    <w:name w:val="Tabla con cuadrícula4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2D349E"/>
  </w:style>
  <w:style w:type="table" w:customStyle="1" w:styleId="Tablaconcuadrcula511">
    <w:name w:val="Tabla con cuadrícula51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2D349E"/>
  </w:style>
  <w:style w:type="numbering" w:customStyle="1" w:styleId="Sinlista11112">
    <w:name w:val="Sin lista11112"/>
    <w:next w:val="Sinlista"/>
    <w:uiPriority w:val="99"/>
    <w:semiHidden/>
    <w:unhideWhenUsed/>
    <w:rsid w:val="002D349E"/>
  </w:style>
  <w:style w:type="numbering" w:customStyle="1" w:styleId="Sinlista2112">
    <w:name w:val="Sin lista2112"/>
    <w:next w:val="Sinlista"/>
    <w:uiPriority w:val="99"/>
    <w:semiHidden/>
    <w:unhideWhenUsed/>
    <w:rsid w:val="002D349E"/>
  </w:style>
  <w:style w:type="numbering" w:customStyle="1" w:styleId="Sinlista3112">
    <w:name w:val="Sin lista3112"/>
    <w:next w:val="Sinlista"/>
    <w:uiPriority w:val="99"/>
    <w:semiHidden/>
    <w:unhideWhenUsed/>
    <w:rsid w:val="002D349E"/>
  </w:style>
  <w:style w:type="numbering" w:customStyle="1" w:styleId="Sinlista4112">
    <w:name w:val="Sin lista4112"/>
    <w:next w:val="Sinlista"/>
    <w:uiPriority w:val="99"/>
    <w:semiHidden/>
    <w:unhideWhenUsed/>
    <w:rsid w:val="002D349E"/>
  </w:style>
  <w:style w:type="numbering" w:customStyle="1" w:styleId="Sinlista72">
    <w:name w:val="Sin lista72"/>
    <w:next w:val="Sinlista"/>
    <w:uiPriority w:val="99"/>
    <w:semiHidden/>
    <w:unhideWhenUsed/>
    <w:rsid w:val="002D349E"/>
  </w:style>
  <w:style w:type="table" w:customStyle="1" w:styleId="Tablaconcuadrcula81">
    <w:name w:val="Tabla con cuadrícula8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2D349E"/>
  </w:style>
  <w:style w:type="numbering" w:customStyle="1" w:styleId="Estiloimportado113">
    <w:name w:val="Estilo importado 113"/>
    <w:rsid w:val="002D349E"/>
  </w:style>
  <w:style w:type="table" w:customStyle="1" w:styleId="Tablaconcuadrcula131">
    <w:name w:val="Tabla con cuadrícula131"/>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2D349E"/>
  </w:style>
  <w:style w:type="table" w:customStyle="1" w:styleId="Tablaconcuadrcula221">
    <w:name w:val="Tabla con cuadrícula2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2D349E"/>
  </w:style>
  <w:style w:type="table" w:customStyle="1" w:styleId="Tablaconcuadrcula1123">
    <w:name w:val="Tabla con cuadrícula11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2D349E"/>
  </w:style>
  <w:style w:type="numbering" w:customStyle="1" w:styleId="Sinlista322">
    <w:name w:val="Sin lista322"/>
    <w:next w:val="Sinlista"/>
    <w:uiPriority w:val="99"/>
    <w:semiHidden/>
    <w:unhideWhenUsed/>
    <w:rsid w:val="002D349E"/>
  </w:style>
  <w:style w:type="table" w:customStyle="1" w:styleId="Tablaconcuadrcula321">
    <w:name w:val="Tabla con cuadrícula3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2D349E"/>
  </w:style>
  <w:style w:type="table" w:customStyle="1" w:styleId="Tablaconcuadrcula421">
    <w:name w:val="Tabla con cuadrícula4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DA6A39"/>
  </w:style>
  <w:style w:type="table" w:customStyle="1" w:styleId="Tablaconcuadrcula10">
    <w:name w:val="Tabla con cuadrícula10"/>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DA6A39"/>
  </w:style>
  <w:style w:type="table" w:customStyle="1" w:styleId="Tablaconcuadrcula24">
    <w:name w:val="Tabla con cuadrícula2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DA6A39"/>
  </w:style>
  <w:style w:type="table" w:customStyle="1" w:styleId="Tablaconcuadrcula116">
    <w:name w:val="Tabla con cuadrícula116"/>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DA6A39"/>
  </w:style>
  <w:style w:type="numbering" w:customStyle="1" w:styleId="Sinlista34">
    <w:name w:val="Sin lista34"/>
    <w:next w:val="Sinlista"/>
    <w:uiPriority w:val="99"/>
    <w:semiHidden/>
    <w:unhideWhenUsed/>
    <w:rsid w:val="00DA6A39"/>
  </w:style>
  <w:style w:type="table" w:customStyle="1" w:styleId="Tablaconcuadrcula34">
    <w:name w:val="Tabla con cuadrícula3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DA6A39"/>
  </w:style>
  <w:style w:type="table" w:customStyle="1" w:styleId="Tablaconcuadrcula44">
    <w:name w:val="Tabla con cuadrícula4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DA6A39"/>
  </w:style>
  <w:style w:type="table" w:customStyle="1" w:styleId="Tablaconcuadrcula53">
    <w:name w:val="Tabla con cuadrícula5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DA6A39"/>
  </w:style>
  <w:style w:type="table" w:customStyle="1" w:styleId="Tablaconcuadrcula213">
    <w:name w:val="Tabla con cuadrícula2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DA6A39"/>
  </w:style>
  <w:style w:type="table" w:customStyle="1" w:styleId="Tablaconcuadrcula1113">
    <w:name w:val="Tabla con cuadrícula11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DA6A39"/>
  </w:style>
  <w:style w:type="numbering" w:customStyle="1" w:styleId="Sinlista313">
    <w:name w:val="Sin lista313"/>
    <w:next w:val="Sinlista"/>
    <w:uiPriority w:val="99"/>
    <w:semiHidden/>
    <w:unhideWhenUsed/>
    <w:rsid w:val="00DA6A39"/>
  </w:style>
  <w:style w:type="table" w:customStyle="1" w:styleId="Tablaconcuadrcula313">
    <w:name w:val="Tabla con cuadrícula3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DA6A39"/>
  </w:style>
  <w:style w:type="table" w:customStyle="1" w:styleId="Tablaconcuadrcula413">
    <w:name w:val="Tabla con cuadrícula4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DA6A39"/>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DA6A39"/>
  </w:style>
  <w:style w:type="numbering" w:customStyle="1" w:styleId="Estiloimportado114">
    <w:name w:val="Estilo importado 114"/>
    <w:rsid w:val="00DA6A39"/>
  </w:style>
  <w:style w:type="numbering" w:customStyle="1" w:styleId="Sinlista11113">
    <w:name w:val="Sin lista11113"/>
    <w:next w:val="Sinlista"/>
    <w:uiPriority w:val="99"/>
    <w:semiHidden/>
    <w:unhideWhenUsed/>
    <w:rsid w:val="00DA6A39"/>
  </w:style>
  <w:style w:type="numbering" w:customStyle="1" w:styleId="Sinlista63">
    <w:name w:val="Sin lista63"/>
    <w:next w:val="Sinlista"/>
    <w:uiPriority w:val="99"/>
    <w:semiHidden/>
    <w:unhideWhenUsed/>
    <w:rsid w:val="00DA6A39"/>
  </w:style>
  <w:style w:type="table" w:customStyle="1" w:styleId="Tablaconcuadrcula63">
    <w:name w:val="Tabla con cuadrícula6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675F4F"/>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512AE8"/>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090396"/>
  </w:style>
  <w:style w:type="table" w:customStyle="1" w:styleId="Tablaconcuadrcula16">
    <w:name w:val="Tabla con cuadrícula16"/>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090396"/>
  </w:style>
  <w:style w:type="numbering" w:customStyle="1" w:styleId="Estiloimportado15">
    <w:name w:val="Estilo importado 15"/>
    <w:rsid w:val="00090396"/>
  </w:style>
  <w:style w:type="table" w:customStyle="1" w:styleId="Tablaconcuadrcula1114">
    <w:name w:val="Tabla con cuadrícula111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090396"/>
  </w:style>
  <w:style w:type="table" w:customStyle="1" w:styleId="Tablaconcuadrcula17">
    <w:name w:val="Tabla con cuadrícula17"/>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09039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090396"/>
  </w:style>
  <w:style w:type="numbering" w:customStyle="1" w:styleId="Sinlista25">
    <w:name w:val="Sin lista25"/>
    <w:next w:val="Sinlista"/>
    <w:uiPriority w:val="99"/>
    <w:semiHidden/>
    <w:unhideWhenUsed/>
    <w:rsid w:val="00090396"/>
  </w:style>
  <w:style w:type="numbering" w:customStyle="1" w:styleId="Sinlista35">
    <w:name w:val="Sin lista35"/>
    <w:next w:val="Sinlista"/>
    <w:uiPriority w:val="99"/>
    <w:semiHidden/>
    <w:unhideWhenUsed/>
    <w:rsid w:val="00090396"/>
  </w:style>
  <w:style w:type="table" w:customStyle="1" w:styleId="Tablaconcuadrcula35">
    <w:name w:val="Tabla con cuadrícula35"/>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090396"/>
  </w:style>
  <w:style w:type="table" w:customStyle="1" w:styleId="Tablaconcuadrcula45">
    <w:name w:val="Tabla con cuadrícula45"/>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090396"/>
  </w:style>
  <w:style w:type="table" w:customStyle="1" w:styleId="Tablaconcuadrcula54">
    <w:name w:val="Tabla con cuadrícula5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090396"/>
  </w:style>
  <w:style w:type="table" w:customStyle="1" w:styleId="Tablaconcuadrcula214">
    <w:name w:val="Tabla con cuadrícula21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090396"/>
  </w:style>
  <w:style w:type="numbering" w:customStyle="1" w:styleId="Sinlista214">
    <w:name w:val="Sin lista214"/>
    <w:next w:val="Sinlista"/>
    <w:uiPriority w:val="99"/>
    <w:semiHidden/>
    <w:unhideWhenUsed/>
    <w:rsid w:val="00090396"/>
  </w:style>
  <w:style w:type="numbering" w:customStyle="1" w:styleId="Sinlista314">
    <w:name w:val="Sin lista314"/>
    <w:next w:val="Sinlista"/>
    <w:uiPriority w:val="99"/>
    <w:semiHidden/>
    <w:unhideWhenUsed/>
    <w:rsid w:val="00090396"/>
  </w:style>
  <w:style w:type="table" w:customStyle="1" w:styleId="Tablaconcuadrcula314">
    <w:name w:val="Tabla con cuadrícula31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090396"/>
  </w:style>
  <w:style w:type="table" w:customStyle="1" w:styleId="Tablaconcuadrcula414">
    <w:name w:val="Tabla con cuadrícula41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090396"/>
  </w:style>
  <w:style w:type="numbering" w:customStyle="1" w:styleId="Estiloimportado115">
    <w:name w:val="Estilo importado 115"/>
    <w:rsid w:val="00090396"/>
  </w:style>
  <w:style w:type="numbering" w:customStyle="1" w:styleId="Sinlista64">
    <w:name w:val="Sin lista64"/>
    <w:next w:val="Sinlista"/>
    <w:uiPriority w:val="99"/>
    <w:semiHidden/>
    <w:unhideWhenUsed/>
    <w:rsid w:val="00090396"/>
  </w:style>
  <w:style w:type="table" w:customStyle="1" w:styleId="Tablaconcuadrcula64">
    <w:name w:val="Tabla con cuadrícula6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090396"/>
  </w:style>
  <w:style w:type="table" w:customStyle="1" w:styleId="Tablaconcuadrcula72">
    <w:name w:val="Tabla con cuadrícula7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090396"/>
  </w:style>
  <w:style w:type="numbering" w:customStyle="1" w:styleId="Estiloimportado121">
    <w:name w:val="Estilo importado 121"/>
    <w:rsid w:val="00090396"/>
  </w:style>
  <w:style w:type="table" w:customStyle="1" w:styleId="Tablaconcuadrcula11121">
    <w:name w:val="Tabla con cuadrícula1112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090396"/>
  </w:style>
  <w:style w:type="table" w:customStyle="1" w:styleId="Tablaconcuadrcula132">
    <w:name w:val="Tabla con cuadrícula13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09039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090396"/>
  </w:style>
  <w:style w:type="numbering" w:customStyle="1" w:styleId="Sinlista223">
    <w:name w:val="Sin lista223"/>
    <w:next w:val="Sinlista"/>
    <w:uiPriority w:val="99"/>
    <w:semiHidden/>
    <w:unhideWhenUsed/>
    <w:rsid w:val="00090396"/>
  </w:style>
  <w:style w:type="numbering" w:customStyle="1" w:styleId="Sinlista323">
    <w:name w:val="Sin lista323"/>
    <w:next w:val="Sinlista"/>
    <w:uiPriority w:val="99"/>
    <w:semiHidden/>
    <w:unhideWhenUsed/>
    <w:rsid w:val="00090396"/>
  </w:style>
  <w:style w:type="table" w:customStyle="1" w:styleId="Tablaconcuadrcula322">
    <w:name w:val="Tabla con cuadrícula32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090396"/>
  </w:style>
  <w:style w:type="table" w:customStyle="1" w:styleId="Tablaconcuadrcula422">
    <w:name w:val="Tabla con cuadrícula42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090396"/>
  </w:style>
  <w:style w:type="table" w:customStyle="1" w:styleId="Tablaconcuadrcula512">
    <w:name w:val="Tabla con cuadrícula51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090396"/>
  </w:style>
  <w:style w:type="table" w:customStyle="1" w:styleId="Tablaconcuadrcula2111">
    <w:name w:val="Tabla con cuadrícula21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090396"/>
  </w:style>
  <w:style w:type="numbering" w:customStyle="1" w:styleId="Sinlista2113">
    <w:name w:val="Sin lista2113"/>
    <w:next w:val="Sinlista"/>
    <w:uiPriority w:val="99"/>
    <w:semiHidden/>
    <w:unhideWhenUsed/>
    <w:rsid w:val="00090396"/>
  </w:style>
  <w:style w:type="numbering" w:customStyle="1" w:styleId="Sinlista3113">
    <w:name w:val="Sin lista3113"/>
    <w:next w:val="Sinlista"/>
    <w:uiPriority w:val="99"/>
    <w:semiHidden/>
    <w:unhideWhenUsed/>
    <w:rsid w:val="00090396"/>
  </w:style>
  <w:style w:type="table" w:customStyle="1" w:styleId="Tablaconcuadrcula3111">
    <w:name w:val="Tabla con cuadrícula31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090396"/>
  </w:style>
  <w:style w:type="table" w:customStyle="1" w:styleId="Tablaconcuadrcula4111">
    <w:name w:val="Tabla con cuadrícula41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090396"/>
  </w:style>
  <w:style w:type="numbering" w:customStyle="1" w:styleId="Estiloimportado1111">
    <w:name w:val="Estilo importado 1111"/>
    <w:rsid w:val="00090396"/>
  </w:style>
  <w:style w:type="numbering" w:customStyle="1" w:styleId="Sinlista611">
    <w:name w:val="Sin lista611"/>
    <w:next w:val="Sinlista"/>
    <w:uiPriority w:val="99"/>
    <w:semiHidden/>
    <w:unhideWhenUsed/>
    <w:rsid w:val="00090396"/>
  </w:style>
  <w:style w:type="table" w:customStyle="1" w:styleId="Tablaconcuadrcula611">
    <w:name w:val="Tabla con cuadrícula6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090396"/>
  </w:style>
  <w:style w:type="numbering" w:customStyle="1" w:styleId="Estiloimportado131">
    <w:name w:val="Estilo importado 131"/>
    <w:rsid w:val="00090396"/>
  </w:style>
  <w:style w:type="table" w:customStyle="1" w:styleId="Tablaconcuadrcula11221">
    <w:name w:val="Tabla con cuadrícula11221"/>
    <w:basedOn w:val="Tablanormal"/>
    <w:next w:val="Tablaconcuadrcula"/>
    <w:uiPriority w:val="39"/>
    <w:rsid w:val="0009039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D34BC7"/>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1222313">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089188">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9103837">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5727829">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59918434">
      <w:bodyDiv w:val="1"/>
      <w:marLeft w:val="0"/>
      <w:marRight w:val="0"/>
      <w:marTop w:val="0"/>
      <w:marBottom w:val="0"/>
      <w:divBdr>
        <w:top w:val="none" w:sz="0" w:space="0" w:color="auto"/>
        <w:left w:val="none" w:sz="0" w:space="0" w:color="auto"/>
        <w:bottom w:val="none" w:sz="0" w:space="0" w:color="auto"/>
        <w:right w:val="none" w:sz="0" w:space="0" w:color="auto"/>
      </w:divBdr>
      <w:divsChild>
        <w:div w:id="1687444851">
          <w:marLeft w:val="0"/>
          <w:marRight w:val="0"/>
          <w:marTop w:val="0"/>
          <w:marBottom w:val="0"/>
          <w:divBdr>
            <w:top w:val="none" w:sz="0" w:space="0" w:color="auto"/>
            <w:left w:val="none" w:sz="0" w:space="0" w:color="auto"/>
            <w:bottom w:val="none" w:sz="0" w:space="0" w:color="auto"/>
            <w:right w:val="none" w:sz="0" w:space="0" w:color="auto"/>
          </w:divBdr>
        </w:div>
        <w:div w:id="1933852911">
          <w:marLeft w:val="0"/>
          <w:marRight w:val="0"/>
          <w:marTop w:val="0"/>
          <w:marBottom w:val="0"/>
          <w:divBdr>
            <w:top w:val="none" w:sz="0" w:space="0" w:color="auto"/>
            <w:left w:val="none" w:sz="0" w:space="0" w:color="auto"/>
            <w:bottom w:val="none" w:sz="0" w:space="0" w:color="auto"/>
            <w:right w:val="none" w:sz="0" w:space="0" w:color="auto"/>
          </w:divBdr>
          <w:divsChild>
            <w:div w:id="8588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50961687">
      <w:bodyDiv w:val="1"/>
      <w:marLeft w:val="0"/>
      <w:marRight w:val="0"/>
      <w:marTop w:val="0"/>
      <w:marBottom w:val="0"/>
      <w:divBdr>
        <w:top w:val="none" w:sz="0" w:space="0" w:color="auto"/>
        <w:left w:val="none" w:sz="0" w:space="0" w:color="auto"/>
        <w:bottom w:val="none" w:sz="0" w:space="0" w:color="auto"/>
        <w:right w:val="none" w:sz="0" w:space="0" w:color="auto"/>
      </w:divBdr>
      <w:divsChild>
        <w:div w:id="1504315679">
          <w:marLeft w:val="0"/>
          <w:marRight w:val="0"/>
          <w:marTop w:val="0"/>
          <w:marBottom w:val="0"/>
          <w:divBdr>
            <w:top w:val="none" w:sz="0" w:space="0" w:color="auto"/>
            <w:left w:val="none" w:sz="0" w:space="0" w:color="auto"/>
            <w:bottom w:val="none" w:sz="0" w:space="0" w:color="auto"/>
            <w:right w:val="none" w:sz="0" w:space="0" w:color="auto"/>
          </w:divBdr>
        </w:div>
        <w:div w:id="1160971483">
          <w:marLeft w:val="0"/>
          <w:marRight w:val="0"/>
          <w:marTop w:val="0"/>
          <w:marBottom w:val="0"/>
          <w:divBdr>
            <w:top w:val="none" w:sz="0" w:space="0" w:color="auto"/>
            <w:left w:val="none" w:sz="0" w:space="0" w:color="auto"/>
            <w:bottom w:val="none" w:sz="0" w:space="0" w:color="auto"/>
            <w:right w:val="none" w:sz="0" w:space="0" w:color="auto"/>
          </w:divBdr>
          <w:divsChild>
            <w:div w:id="181082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783733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96725140">
      <w:bodyDiv w:val="1"/>
      <w:marLeft w:val="0"/>
      <w:marRight w:val="0"/>
      <w:marTop w:val="0"/>
      <w:marBottom w:val="0"/>
      <w:divBdr>
        <w:top w:val="none" w:sz="0" w:space="0" w:color="auto"/>
        <w:left w:val="none" w:sz="0" w:space="0" w:color="auto"/>
        <w:bottom w:val="none" w:sz="0" w:space="0" w:color="auto"/>
        <w:right w:val="none" w:sz="0" w:space="0" w:color="auto"/>
      </w:divBdr>
      <w:divsChild>
        <w:div w:id="1666471565">
          <w:marLeft w:val="0"/>
          <w:marRight w:val="0"/>
          <w:marTop w:val="0"/>
          <w:marBottom w:val="0"/>
          <w:divBdr>
            <w:top w:val="none" w:sz="0" w:space="0" w:color="auto"/>
            <w:left w:val="none" w:sz="0" w:space="0" w:color="auto"/>
            <w:bottom w:val="none" w:sz="0" w:space="0" w:color="auto"/>
            <w:right w:val="none" w:sz="0" w:space="0" w:color="auto"/>
          </w:divBdr>
        </w:div>
        <w:div w:id="1958875779">
          <w:marLeft w:val="0"/>
          <w:marRight w:val="0"/>
          <w:marTop w:val="0"/>
          <w:marBottom w:val="0"/>
          <w:divBdr>
            <w:top w:val="none" w:sz="0" w:space="0" w:color="auto"/>
            <w:left w:val="none" w:sz="0" w:space="0" w:color="auto"/>
            <w:bottom w:val="none" w:sz="0" w:space="0" w:color="auto"/>
            <w:right w:val="none" w:sz="0" w:space="0" w:color="auto"/>
          </w:divBdr>
        </w:div>
        <w:div w:id="972515311">
          <w:marLeft w:val="0"/>
          <w:marRight w:val="0"/>
          <w:marTop w:val="0"/>
          <w:marBottom w:val="0"/>
          <w:divBdr>
            <w:top w:val="none" w:sz="0" w:space="0" w:color="auto"/>
            <w:left w:val="none" w:sz="0" w:space="0" w:color="auto"/>
            <w:bottom w:val="none" w:sz="0" w:space="0" w:color="auto"/>
            <w:right w:val="none" w:sz="0" w:space="0" w:color="auto"/>
          </w:divBdr>
        </w:div>
      </w:divsChild>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56247303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0681937">
      <w:bodyDiv w:val="1"/>
      <w:marLeft w:val="0"/>
      <w:marRight w:val="0"/>
      <w:marTop w:val="0"/>
      <w:marBottom w:val="0"/>
      <w:divBdr>
        <w:top w:val="none" w:sz="0" w:space="0" w:color="auto"/>
        <w:left w:val="none" w:sz="0" w:space="0" w:color="auto"/>
        <w:bottom w:val="none" w:sz="0" w:space="0" w:color="auto"/>
        <w:right w:val="none" w:sz="0" w:space="0" w:color="auto"/>
      </w:divBdr>
      <w:divsChild>
        <w:div w:id="1351293994">
          <w:marLeft w:val="0"/>
          <w:marRight w:val="0"/>
          <w:marTop w:val="0"/>
          <w:marBottom w:val="0"/>
          <w:divBdr>
            <w:top w:val="none" w:sz="0" w:space="0" w:color="auto"/>
            <w:left w:val="none" w:sz="0" w:space="0" w:color="auto"/>
            <w:bottom w:val="none" w:sz="0" w:space="0" w:color="auto"/>
            <w:right w:val="none" w:sz="0" w:space="0" w:color="auto"/>
          </w:divBdr>
        </w:div>
        <w:div w:id="1136606548">
          <w:marLeft w:val="0"/>
          <w:marRight w:val="0"/>
          <w:marTop w:val="0"/>
          <w:marBottom w:val="0"/>
          <w:divBdr>
            <w:top w:val="none" w:sz="0" w:space="0" w:color="auto"/>
            <w:left w:val="none" w:sz="0" w:space="0" w:color="auto"/>
            <w:bottom w:val="none" w:sz="0" w:space="0" w:color="auto"/>
            <w:right w:val="none" w:sz="0" w:space="0" w:color="auto"/>
          </w:divBdr>
          <w:divsChild>
            <w:div w:id="345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DEBBD-6160-4EBE-A8AF-CB4F4C03E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42</Pages>
  <Words>7890</Words>
  <Characters>43397</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5</cp:revision>
  <cp:lastPrinted>2019-12-17T16:34:00Z</cp:lastPrinted>
  <dcterms:created xsi:type="dcterms:W3CDTF">2019-12-05T19:22:00Z</dcterms:created>
  <dcterms:modified xsi:type="dcterms:W3CDTF">2019-12-19T19:35:00Z</dcterms:modified>
</cp:coreProperties>
</file>