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87956" w14:textId="77777777" w:rsidR="008C15B3" w:rsidRPr="00665133" w:rsidRDefault="00626372" w:rsidP="00665133">
      <w:pPr>
        <w:tabs>
          <w:tab w:val="center" w:pos="4394"/>
          <w:tab w:val="right" w:pos="8789"/>
        </w:tabs>
        <w:spacing w:before="240" w:after="240" w:line="360" w:lineRule="auto"/>
        <w:rPr>
          <w:rFonts w:ascii="Palatino Linotype" w:hAnsi="Palatino Linotype"/>
          <w:b/>
        </w:rPr>
      </w:pPr>
      <w:r w:rsidRPr="00665133">
        <w:rPr>
          <w:rFonts w:ascii="Palatino Linotype" w:hAnsi="Palatino Linotype"/>
          <w:b/>
        </w:rPr>
        <w:tab/>
      </w:r>
      <w:r w:rsidR="008C15B3" w:rsidRPr="00665133">
        <w:rPr>
          <w:rFonts w:ascii="Palatino Linotype" w:hAnsi="Palatino Linotype"/>
          <w:b/>
        </w:rPr>
        <w:t>LÍNEAS ARGUMENTATIVAS</w:t>
      </w:r>
      <w:r w:rsidRPr="00665133">
        <w:rPr>
          <w:rFonts w:ascii="Palatino Linotype" w:hAnsi="Palatino Linotype"/>
          <w:b/>
        </w:rPr>
        <w:tab/>
      </w:r>
    </w:p>
    <w:p w14:paraId="4753ACFC" w14:textId="77777777" w:rsidR="000E73D9" w:rsidRPr="00665133" w:rsidRDefault="000E73D9" w:rsidP="00665133">
      <w:pPr>
        <w:spacing w:before="240" w:after="360" w:line="360" w:lineRule="auto"/>
        <w:contextualSpacing/>
        <w:jc w:val="both"/>
        <w:rPr>
          <w:rFonts w:ascii="Palatino Linotype" w:eastAsia="Times New Roman" w:hAnsi="Palatino Linotype" w:cs="Times New Roman"/>
        </w:rPr>
      </w:pPr>
      <w:r w:rsidRPr="00665133">
        <w:rPr>
          <w:rFonts w:ascii="Palatino Linotype" w:eastAsia="Times New Roman" w:hAnsi="Palatino Linotype" w:cs="Times New Roman"/>
          <w:b/>
        </w:rPr>
        <w:t>DEBERES DE LAS AUTORIDADES.</w:t>
      </w:r>
      <w:r w:rsidRPr="00665133">
        <w:rPr>
          <w:rFonts w:ascii="Palatino Linotype" w:eastAsia="Times New Roman" w:hAnsi="Palatino Linotype" w:cs="Times New Roman"/>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0202A18" w14:textId="77777777" w:rsidR="000E73D9" w:rsidRPr="00665133" w:rsidRDefault="000E73D9" w:rsidP="00665133">
      <w:pPr>
        <w:spacing w:before="240" w:after="360" w:line="360" w:lineRule="auto"/>
        <w:contextualSpacing/>
        <w:jc w:val="both"/>
        <w:rPr>
          <w:rFonts w:ascii="Palatino Linotype" w:eastAsia="Times New Roman" w:hAnsi="Palatino Linotype" w:cs="Times New Roman"/>
        </w:rPr>
      </w:pPr>
    </w:p>
    <w:p w14:paraId="1CFBBFCD" w14:textId="77777777" w:rsidR="000E73D9" w:rsidRPr="00665133" w:rsidRDefault="000E73D9" w:rsidP="00665133">
      <w:pPr>
        <w:spacing w:before="240" w:after="360" w:line="360" w:lineRule="auto"/>
        <w:contextualSpacing/>
        <w:jc w:val="both"/>
        <w:rPr>
          <w:rFonts w:ascii="Palatino Linotype" w:eastAsia="Times New Roman" w:hAnsi="Palatino Linotype" w:cs="Times New Roman"/>
        </w:rPr>
      </w:pPr>
      <w:r w:rsidRPr="00665133">
        <w:rPr>
          <w:rFonts w:ascii="Palatino Linotype" w:eastAsia="Times New Roman" w:hAnsi="Palatino Linotype" w:cs="Times New Roman"/>
          <w:b/>
        </w:rPr>
        <w:t xml:space="preserve">DERECHO DE ACCESO A LA INFORMACIÓN PÚBLICA. </w:t>
      </w:r>
      <w:r w:rsidRPr="00665133">
        <w:rPr>
          <w:rFonts w:ascii="Palatino Linotype" w:eastAsia="Times New Roman"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00F9D04D" w14:textId="77777777" w:rsidR="000E73D9" w:rsidRPr="00665133" w:rsidRDefault="000E73D9" w:rsidP="00665133">
      <w:pPr>
        <w:spacing w:before="240" w:after="360" w:line="360" w:lineRule="auto"/>
        <w:contextualSpacing/>
        <w:jc w:val="both"/>
        <w:rPr>
          <w:rFonts w:ascii="Palatino Linotype" w:eastAsia="Times New Roman" w:hAnsi="Palatino Linotype" w:cs="Times New Roman"/>
        </w:rPr>
      </w:pPr>
    </w:p>
    <w:p w14:paraId="0AB8CFA0" w14:textId="77777777" w:rsidR="000E73D9" w:rsidRPr="00665133" w:rsidRDefault="000E73D9" w:rsidP="00665133">
      <w:pPr>
        <w:spacing w:before="240" w:after="360" w:line="360" w:lineRule="auto"/>
        <w:contextualSpacing/>
        <w:jc w:val="both"/>
        <w:rPr>
          <w:rFonts w:ascii="Palatino Linotype" w:eastAsia="Times New Roman" w:hAnsi="Palatino Linotype" w:cs="Times New Roman"/>
        </w:rPr>
      </w:pPr>
      <w:r w:rsidRPr="00665133">
        <w:rPr>
          <w:rFonts w:ascii="Palatino Linotype" w:eastAsia="Times New Roman" w:hAnsi="Palatino Linotype" w:cs="Times New Roman"/>
          <w:b/>
        </w:rPr>
        <w:t>RESPUESTAS IMPRECISAS O INCOMPLETAS, DEBER DE REPARACIÓN.</w:t>
      </w:r>
      <w:r w:rsidRPr="00665133">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F01E2B3" w14:textId="77777777" w:rsidR="000E73D9" w:rsidRDefault="000E73D9" w:rsidP="00665133">
      <w:pPr>
        <w:spacing w:before="240" w:after="360" w:line="360" w:lineRule="auto"/>
        <w:contextualSpacing/>
        <w:jc w:val="both"/>
        <w:rPr>
          <w:rFonts w:ascii="Palatino Linotype" w:eastAsia="MS Mincho" w:hAnsi="Palatino Linotype" w:cs="Arial"/>
        </w:rPr>
      </w:pPr>
    </w:p>
    <w:p w14:paraId="1C98AE1A" w14:textId="77777777" w:rsidR="00665133" w:rsidRPr="00665133" w:rsidRDefault="00665133" w:rsidP="00665133">
      <w:pPr>
        <w:spacing w:before="240" w:after="360" w:line="360" w:lineRule="auto"/>
        <w:contextualSpacing/>
        <w:jc w:val="both"/>
        <w:rPr>
          <w:rFonts w:ascii="Palatino Linotype" w:eastAsia="MS Mincho" w:hAnsi="Palatino Linotype" w:cs="Arial"/>
        </w:rPr>
      </w:pPr>
    </w:p>
    <w:p w14:paraId="3662CD80" w14:textId="65D03D63" w:rsidR="000E73D9" w:rsidRPr="00665133" w:rsidRDefault="00665133" w:rsidP="00665133">
      <w:pPr>
        <w:spacing w:line="360" w:lineRule="auto"/>
        <w:jc w:val="both"/>
        <w:rPr>
          <w:rFonts w:ascii="Palatino Linotype" w:eastAsia="Times New Roman" w:hAnsi="Palatino Linotype" w:cs="Arial"/>
          <w:noProof/>
          <w:color w:val="000000"/>
          <w:lang w:val="es-MX"/>
        </w:rPr>
      </w:pPr>
      <w:r>
        <w:rPr>
          <w:rFonts w:ascii="Palatino Linotype" w:eastAsia="MS Mincho" w:hAnsi="Palatino Linotype" w:cs="Arial"/>
          <w:b/>
          <w:noProof/>
          <w:color w:val="000000"/>
          <w:lang w:val="es-MX" w:eastAsia="es-MX"/>
        </w:rPr>
        <w:lastRenderedPageBreak/>
        <mc:AlternateContent>
          <mc:Choice Requires="wps">
            <w:drawing>
              <wp:anchor distT="0" distB="0" distL="114300" distR="114300" simplePos="0" relativeHeight="251659264" behindDoc="0" locked="0" layoutInCell="1" allowOverlap="1" wp14:anchorId="00CFE565" wp14:editId="3118C591">
                <wp:simplePos x="0" y="0"/>
                <wp:positionH relativeFrom="margin">
                  <wp:align>right</wp:align>
                </wp:positionH>
                <wp:positionV relativeFrom="paragraph">
                  <wp:posOffset>4615778</wp:posOffset>
                </wp:positionV>
                <wp:extent cx="5544095" cy="2614224"/>
                <wp:effectExtent l="19050" t="19050" r="19050" b="34290"/>
                <wp:wrapNone/>
                <wp:docPr id="1" name="Conector recto 1"/>
                <wp:cNvGraphicFramePr/>
                <a:graphic xmlns:a="http://schemas.openxmlformats.org/drawingml/2006/main">
                  <a:graphicData uri="http://schemas.microsoft.com/office/word/2010/wordprocessingShape">
                    <wps:wsp>
                      <wps:cNvCnPr/>
                      <wps:spPr>
                        <a:xfrm flipH="1" flipV="1">
                          <a:off x="0" y="0"/>
                          <a:ext cx="5544095" cy="261422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C7B6E" id="Conector recto 1" o:spid="_x0000_s1026" style="position:absolute;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35pt,363.45pt" to="821.9pt,5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WL0AEAAOoDAAAOAAAAZHJzL2Uyb0RvYy54bWysU0uPEzEMviPxH6Lc6TxoV8uo0z10BRwQ&#10;VLzu2YzTiZSXnNBp/z1OpjusACGBuGSc2J/9fbZne3e2hp0Ao/au582q5gyc9IN2x55/+fz6xS1n&#10;MQk3COMd9PwCkd/tnj/bTqGD1o/eDICMkrjYTaHnY0qhq6ooR7AirnwAR07l0YpEVzxWA4qJsltT&#10;tXV9U00eh4BeQoz0ej87+a7kVwpk+qBUhMRMz4lbKieW8yGf1W4ruiOKMGp5pSH+gYUV2lHRJdW9&#10;SIJ9Q/1LKqsl+uhVWklvK6+UllA0kJqm/knNp1EEKFqoOTEsbYr/L618fzog0wPNjjMnLI1oT4OS&#10;ySPD/GFN7tEUYkehe3fA6y2GA2bBZ4WWKaPD25IiW1+zlX0kj51Lry9Lr+GcmKTHzWa9rl9tOJPk&#10;a2+adduuc6VqTpnhAWN6A96ybPTcaJebITpxehfTHPoYkp+NY1PPX942dRlrlTnPLIuVLgbmsI+g&#10;SDFxmFmWXYO9QXYStCVCSnCpqCYuxlF0hiltzAKsC48/Aq/xGQplD/8GvCBKZe/SArbaefxd9XR+&#10;pKzmeGrlE93ZfPDDpcyvOGihSrevy5839um9wH/8orvvAAAA//8DAFBLAwQUAAYACAAAACEAjv0X&#10;wt8AAAAJAQAADwAAAGRycy9kb3ducmV2LnhtbEyPQU+DQBSE7yb+h80z8WLsQmsAkaUhGuPNRNpD&#10;vW3ZJxDZt4TdUvz3Pk/2OJnJzDfFdrGDmHHyvSMF8SoCgdQ401OrYL97vc9A+KDJ6MERKvhBD9vy&#10;+qrQuXFn+sC5Dq3gEvK5VtCFMOZS+qZDq/3KjUjsfbnJ6sByaqWZ9JnL7SDXUZRIq3vihU6P+Nxh&#10;812frII3l9aVaatdf9i/fM6Hh7uoj9+Vur1ZqicQAZfwH4Y/fEaHkpmO7kTGi0EBHwkK0nXyCILt&#10;LN3EII6cizdZArIs5OWD8hcAAP//AwBQSwECLQAUAAYACAAAACEAtoM4kv4AAADhAQAAEwAAAAAA&#10;AAAAAAAAAAAAAAAAW0NvbnRlbnRfVHlwZXNdLnhtbFBLAQItABQABgAIAAAAIQA4/SH/1gAAAJQB&#10;AAALAAAAAAAAAAAAAAAAAC8BAABfcmVscy8ucmVsc1BLAQItABQABgAIAAAAIQDoGyWL0AEAAOoD&#10;AAAOAAAAAAAAAAAAAAAAAC4CAABkcnMvZTJvRG9jLnhtbFBLAQItABQABgAIAAAAIQCO/RfC3wAA&#10;AAkBAAAPAAAAAAAAAAAAAAAAACoEAABkcnMvZG93bnJldi54bWxQSwUGAAAAAAQABADzAAAANgUA&#10;AAAA&#10;" strokecolor="#5b9bd5 [3204]" strokeweight="3pt">
                <v:stroke joinstyle="miter"/>
                <w10:wrap anchorx="margin"/>
              </v:line>
            </w:pict>
          </mc:Fallback>
        </mc:AlternateContent>
      </w:r>
      <w:r w:rsidR="000E73D9" w:rsidRPr="00665133">
        <w:rPr>
          <w:rFonts w:ascii="Palatino Linotype" w:eastAsia="MS Mincho" w:hAnsi="Palatino Linotype" w:cs="Arial"/>
          <w:b/>
          <w:noProof/>
          <w:color w:val="000000"/>
          <w:lang w:val="es-MX"/>
        </w:rPr>
        <w:t>DOCUMENTOS GENERADOS POR LOS SUJETOS OBLIGADOS EN EJERCICIO DE SUS ATRIBUCIONES, LA INFORMACIÓN PÚBLICA SE ENCUENTRA CONTENIDA EN LOS</w:t>
      </w:r>
      <w:r w:rsidR="000E73D9" w:rsidRPr="00665133">
        <w:rPr>
          <w:rFonts w:ascii="Palatino Linotype" w:eastAsia="MS Mincho" w:hAnsi="Palatino Linotype" w:cs="Arial"/>
          <w:noProof/>
          <w:color w:val="000000"/>
          <w:lang w:val="es-MX"/>
        </w:rPr>
        <w:t>. L</w:t>
      </w:r>
      <w:r w:rsidR="000E73D9" w:rsidRPr="00665133">
        <w:rPr>
          <w:rFonts w:ascii="Palatino Linotype" w:eastAsia="Times New Roman" w:hAnsi="Palatino Linotype" w:cs="Arial"/>
          <w:noProof/>
          <w:color w:val="000000"/>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000E73D9" w:rsidRPr="00665133">
        <w:rPr>
          <w:rFonts w:ascii="Palatino Linotype" w:eastAsia="MS Mincho" w:hAnsi="Palatino Linotype" w:cs="Arial"/>
          <w:noProof/>
          <w:color w:val="000000"/>
          <w:lang w:val="es-MX"/>
        </w:rPr>
        <w:t xml:space="preserve"> </w:t>
      </w:r>
      <w:r w:rsidR="000E73D9" w:rsidRPr="00665133">
        <w:rPr>
          <w:rFonts w:ascii="Palatino Linotype" w:eastAsia="Times New Roman" w:hAnsi="Palatino Linotype" w:cs="Arial"/>
          <w:noProof/>
          <w:color w:val="000000"/>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077268EB" w14:textId="77777777" w:rsidR="00854EE8" w:rsidRPr="00665133" w:rsidRDefault="00854EE8" w:rsidP="00665133">
      <w:pPr>
        <w:spacing w:line="360" w:lineRule="auto"/>
        <w:jc w:val="both"/>
        <w:rPr>
          <w:rFonts w:ascii="Palatino Linotype" w:hAnsi="Palatino Linotype"/>
          <w:b/>
        </w:rPr>
      </w:pPr>
    </w:p>
    <w:p w14:paraId="4B2FA270" w14:textId="77777777" w:rsidR="000E73D9" w:rsidRPr="00665133" w:rsidRDefault="000E73D9" w:rsidP="00665133">
      <w:pPr>
        <w:spacing w:line="360" w:lineRule="auto"/>
        <w:jc w:val="both"/>
        <w:rPr>
          <w:rFonts w:ascii="Palatino Linotype" w:hAnsi="Palatino Linotype"/>
          <w:b/>
        </w:rPr>
      </w:pPr>
    </w:p>
    <w:p w14:paraId="7D777CD3" w14:textId="77777777" w:rsidR="004540AF" w:rsidRPr="00665133" w:rsidRDefault="004540AF" w:rsidP="00665133">
      <w:pPr>
        <w:spacing w:line="360" w:lineRule="auto"/>
        <w:jc w:val="both"/>
        <w:rPr>
          <w:rFonts w:ascii="Palatino Linotype" w:hAnsi="Palatino Linotype"/>
          <w:b/>
        </w:rPr>
      </w:pPr>
    </w:p>
    <w:p w14:paraId="6BFC9832" w14:textId="77777777" w:rsidR="007206CE" w:rsidRPr="00665133" w:rsidRDefault="007206CE" w:rsidP="00665133">
      <w:pPr>
        <w:spacing w:line="360" w:lineRule="auto"/>
        <w:jc w:val="both"/>
        <w:rPr>
          <w:rFonts w:ascii="Palatino Linotype" w:hAnsi="Palatino Linotype"/>
          <w:b/>
        </w:rPr>
      </w:pPr>
    </w:p>
    <w:p w14:paraId="5216967F" w14:textId="77777777" w:rsidR="000E73D9" w:rsidRPr="00665133" w:rsidRDefault="000E73D9" w:rsidP="00665133">
      <w:pPr>
        <w:spacing w:line="360" w:lineRule="auto"/>
        <w:jc w:val="both"/>
        <w:rPr>
          <w:rFonts w:ascii="Palatino Linotype" w:hAnsi="Palatino Linotype"/>
          <w:b/>
        </w:rPr>
      </w:pPr>
    </w:p>
    <w:p w14:paraId="47985FD3" w14:textId="77777777" w:rsidR="00A55BA0" w:rsidRPr="00665133" w:rsidRDefault="00626372" w:rsidP="00665133">
      <w:pPr>
        <w:spacing w:before="240" w:after="240" w:line="360" w:lineRule="auto"/>
        <w:jc w:val="center"/>
        <w:rPr>
          <w:rFonts w:ascii="Palatino Linotype" w:hAnsi="Palatino Linotype"/>
        </w:rPr>
      </w:pPr>
      <w:r w:rsidRPr="00665133">
        <w:rPr>
          <w:rFonts w:ascii="Palatino Linotype" w:hAnsi="Palatino Linotype"/>
          <w:b/>
        </w:rPr>
        <w:lastRenderedPageBreak/>
        <w:t>ÍNDICE</w:t>
      </w:r>
      <w:r w:rsidRPr="00665133">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3BA10BC0" w14:textId="77777777" w:rsidR="00A55BA0" w:rsidRPr="00665133" w:rsidRDefault="00A55BA0" w:rsidP="00665133">
          <w:pPr>
            <w:pStyle w:val="TtulodeTDC"/>
            <w:spacing w:line="360" w:lineRule="auto"/>
            <w:rPr>
              <w:szCs w:val="24"/>
            </w:rPr>
          </w:pPr>
        </w:p>
        <w:p w14:paraId="2C4CA662" w14:textId="7D5B001A" w:rsidR="00C20778" w:rsidRPr="00665133" w:rsidRDefault="00A55BA0" w:rsidP="00665133">
          <w:pPr>
            <w:pStyle w:val="TDC1"/>
            <w:tabs>
              <w:tab w:val="right" w:leader="dot" w:pos="8779"/>
            </w:tabs>
            <w:spacing w:line="360" w:lineRule="auto"/>
            <w:rPr>
              <w:rFonts w:ascii="Palatino Linotype" w:hAnsi="Palatino Linotype"/>
              <w:b/>
              <w:noProof/>
              <w:lang w:val="es-MX" w:eastAsia="es-MX"/>
            </w:rPr>
          </w:pPr>
          <w:r w:rsidRPr="00665133">
            <w:rPr>
              <w:rFonts w:ascii="Palatino Linotype" w:hAnsi="Palatino Linotype"/>
              <w:b/>
            </w:rPr>
            <w:fldChar w:fldCharType="begin"/>
          </w:r>
          <w:r w:rsidRPr="00665133">
            <w:rPr>
              <w:rFonts w:ascii="Palatino Linotype" w:hAnsi="Palatino Linotype"/>
              <w:b/>
            </w:rPr>
            <w:instrText xml:space="preserve"> TOC \o "1-3" \h \z \u </w:instrText>
          </w:r>
          <w:r w:rsidRPr="00665133">
            <w:rPr>
              <w:rFonts w:ascii="Palatino Linotype" w:hAnsi="Palatino Linotype"/>
              <w:b/>
            </w:rPr>
            <w:fldChar w:fldCharType="separate"/>
          </w:r>
          <w:hyperlink w:anchor="_Toc15574187" w:history="1">
            <w:r w:rsidR="00C20778" w:rsidRPr="00665133">
              <w:rPr>
                <w:rStyle w:val="Hipervnculo"/>
                <w:rFonts w:ascii="Palatino Linotype" w:hAnsi="Palatino Linotype"/>
                <w:b/>
                <w:noProof/>
              </w:rPr>
              <w:t>ANTECEDENTES</w:t>
            </w:r>
            <w:r w:rsidR="00C20778" w:rsidRPr="00665133">
              <w:rPr>
                <w:rFonts w:ascii="Palatino Linotype" w:hAnsi="Palatino Linotype"/>
                <w:b/>
                <w:noProof/>
                <w:webHidden/>
              </w:rPr>
              <w:tab/>
            </w:r>
            <w:r w:rsidR="00C20778" w:rsidRPr="00665133">
              <w:rPr>
                <w:rFonts w:ascii="Palatino Linotype" w:hAnsi="Palatino Linotype"/>
                <w:b/>
                <w:noProof/>
                <w:webHidden/>
              </w:rPr>
              <w:fldChar w:fldCharType="begin"/>
            </w:r>
            <w:r w:rsidR="00C20778" w:rsidRPr="00665133">
              <w:rPr>
                <w:rFonts w:ascii="Palatino Linotype" w:hAnsi="Palatino Linotype"/>
                <w:b/>
                <w:noProof/>
                <w:webHidden/>
              </w:rPr>
              <w:instrText xml:space="preserve"> PAGEREF _Toc15574187 \h </w:instrText>
            </w:r>
            <w:r w:rsidR="00C20778" w:rsidRPr="00665133">
              <w:rPr>
                <w:rFonts w:ascii="Palatino Linotype" w:hAnsi="Palatino Linotype"/>
                <w:b/>
                <w:noProof/>
                <w:webHidden/>
              </w:rPr>
            </w:r>
            <w:r w:rsidR="00C20778" w:rsidRPr="00665133">
              <w:rPr>
                <w:rFonts w:ascii="Palatino Linotype" w:hAnsi="Palatino Linotype"/>
                <w:b/>
                <w:noProof/>
                <w:webHidden/>
              </w:rPr>
              <w:fldChar w:fldCharType="separate"/>
            </w:r>
            <w:r w:rsidR="000C4CCE">
              <w:rPr>
                <w:rFonts w:ascii="Palatino Linotype" w:hAnsi="Palatino Linotype"/>
                <w:b/>
                <w:noProof/>
                <w:webHidden/>
              </w:rPr>
              <w:t>4</w:t>
            </w:r>
            <w:r w:rsidR="00C20778" w:rsidRPr="00665133">
              <w:rPr>
                <w:rFonts w:ascii="Palatino Linotype" w:hAnsi="Palatino Linotype"/>
                <w:b/>
                <w:noProof/>
                <w:webHidden/>
              </w:rPr>
              <w:fldChar w:fldCharType="end"/>
            </w:r>
          </w:hyperlink>
          <w:r w:rsidR="008F1887" w:rsidRPr="00665133">
            <w:rPr>
              <w:rFonts w:ascii="Palatino Linotype" w:hAnsi="Palatino Linotype"/>
              <w:b/>
              <w:noProof/>
              <w:lang w:val="es-MX" w:eastAsia="es-MX"/>
            </w:rPr>
            <w:t xml:space="preserve"> </w:t>
          </w:r>
        </w:p>
        <w:p w14:paraId="1397CB15" w14:textId="77777777" w:rsidR="00C20778" w:rsidRPr="00665133" w:rsidRDefault="00B00350" w:rsidP="00665133">
          <w:pPr>
            <w:pStyle w:val="TDC1"/>
            <w:tabs>
              <w:tab w:val="right" w:leader="dot" w:pos="8779"/>
            </w:tabs>
            <w:spacing w:line="360" w:lineRule="auto"/>
            <w:rPr>
              <w:rFonts w:ascii="Palatino Linotype" w:hAnsi="Palatino Linotype"/>
              <w:b/>
              <w:noProof/>
              <w:lang w:val="es-MX" w:eastAsia="es-MX"/>
            </w:rPr>
          </w:pPr>
          <w:hyperlink w:anchor="_Toc15574190" w:history="1">
            <w:r w:rsidR="00C20778" w:rsidRPr="00665133">
              <w:rPr>
                <w:rStyle w:val="Hipervnculo"/>
                <w:rFonts w:ascii="Palatino Linotype" w:hAnsi="Palatino Linotype"/>
                <w:b/>
                <w:noProof/>
              </w:rPr>
              <w:t>CONSIDERANDO</w:t>
            </w:r>
            <w:r w:rsidR="00C20778" w:rsidRPr="00665133">
              <w:rPr>
                <w:rFonts w:ascii="Palatino Linotype" w:hAnsi="Palatino Linotype"/>
                <w:b/>
                <w:noProof/>
                <w:webHidden/>
              </w:rPr>
              <w:tab/>
            </w:r>
            <w:r w:rsidR="00C20778" w:rsidRPr="00665133">
              <w:rPr>
                <w:rFonts w:ascii="Palatino Linotype" w:hAnsi="Palatino Linotype"/>
                <w:b/>
                <w:noProof/>
                <w:webHidden/>
              </w:rPr>
              <w:fldChar w:fldCharType="begin"/>
            </w:r>
            <w:r w:rsidR="00C20778" w:rsidRPr="00665133">
              <w:rPr>
                <w:rFonts w:ascii="Palatino Linotype" w:hAnsi="Palatino Linotype"/>
                <w:b/>
                <w:noProof/>
                <w:webHidden/>
              </w:rPr>
              <w:instrText xml:space="preserve"> PAGEREF _Toc15574190 \h </w:instrText>
            </w:r>
            <w:r w:rsidR="00C20778" w:rsidRPr="00665133">
              <w:rPr>
                <w:rFonts w:ascii="Palatino Linotype" w:hAnsi="Palatino Linotype"/>
                <w:b/>
                <w:noProof/>
                <w:webHidden/>
              </w:rPr>
            </w:r>
            <w:r w:rsidR="00C20778" w:rsidRPr="00665133">
              <w:rPr>
                <w:rFonts w:ascii="Palatino Linotype" w:hAnsi="Palatino Linotype"/>
                <w:b/>
                <w:noProof/>
                <w:webHidden/>
              </w:rPr>
              <w:fldChar w:fldCharType="separate"/>
            </w:r>
            <w:r w:rsidR="000C4CCE">
              <w:rPr>
                <w:rFonts w:ascii="Palatino Linotype" w:hAnsi="Palatino Linotype"/>
                <w:b/>
                <w:noProof/>
                <w:webHidden/>
              </w:rPr>
              <w:t>8</w:t>
            </w:r>
            <w:r w:rsidR="00C20778" w:rsidRPr="00665133">
              <w:rPr>
                <w:rFonts w:ascii="Palatino Linotype" w:hAnsi="Palatino Linotype"/>
                <w:b/>
                <w:noProof/>
                <w:webHidden/>
              </w:rPr>
              <w:fldChar w:fldCharType="end"/>
            </w:r>
          </w:hyperlink>
        </w:p>
        <w:p w14:paraId="41569110" w14:textId="77777777" w:rsidR="00C20778" w:rsidRPr="00665133" w:rsidRDefault="00B00350" w:rsidP="00665133">
          <w:pPr>
            <w:pStyle w:val="TDC2"/>
            <w:spacing w:line="360" w:lineRule="auto"/>
            <w:rPr>
              <w:rFonts w:ascii="Palatino Linotype" w:hAnsi="Palatino Linotype"/>
              <w:b/>
              <w:noProof/>
              <w:lang w:val="es-MX" w:eastAsia="es-MX"/>
            </w:rPr>
          </w:pPr>
          <w:hyperlink w:anchor="_Toc15574191" w:history="1">
            <w:r w:rsidR="00C20778" w:rsidRPr="00665133">
              <w:rPr>
                <w:rStyle w:val="Hipervnculo"/>
                <w:rFonts w:ascii="Palatino Linotype" w:hAnsi="Palatino Linotype"/>
                <w:b/>
                <w:noProof/>
              </w:rPr>
              <w:t>PRIMERO. De la competencia.</w:t>
            </w:r>
            <w:r w:rsidR="00C20778" w:rsidRPr="00665133">
              <w:rPr>
                <w:rFonts w:ascii="Palatino Linotype" w:hAnsi="Palatino Linotype"/>
                <w:b/>
                <w:noProof/>
                <w:webHidden/>
              </w:rPr>
              <w:tab/>
            </w:r>
            <w:r w:rsidR="00C20778" w:rsidRPr="00665133">
              <w:rPr>
                <w:rFonts w:ascii="Palatino Linotype" w:hAnsi="Palatino Linotype"/>
                <w:b/>
                <w:noProof/>
                <w:webHidden/>
              </w:rPr>
              <w:fldChar w:fldCharType="begin"/>
            </w:r>
            <w:r w:rsidR="00C20778" w:rsidRPr="00665133">
              <w:rPr>
                <w:rFonts w:ascii="Palatino Linotype" w:hAnsi="Palatino Linotype"/>
                <w:b/>
                <w:noProof/>
                <w:webHidden/>
              </w:rPr>
              <w:instrText xml:space="preserve"> PAGEREF _Toc15574191 \h </w:instrText>
            </w:r>
            <w:r w:rsidR="00C20778" w:rsidRPr="00665133">
              <w:rPr>
                <w:rFonts w:ascii="Palatino Linotype" w:hAnsi="Palatino Linotype"/>
                <w:b/>
                <w:noProof/>
                <w:webHidden/>
              </w:rPr>
            </w:r>
            <w:r w:rsidR="00C20778" w:rsidRPr="00665133">
              <w:rPr>
                <w:rFonts w:ascii="Palatino Linotype" w:hAnsi="Palatino Linotype"/>
                <w:b/>
                <w:noProof/>
                <w:webHidden/>
              </w:rPr>
              <w:fldChar w:fldCharType="separate"/>
            </w:r>
            <w:r w:rsidR="000C4CCE">
              <w:rPr>
                <w:rFonts w:ascii="Palatino Linotype" w:hAnsi="Palatino Linotype"/>
                <w:b/>
                <w:noProof/>
                <w:webHidden/>
              </w:rPr>
              <w:t>8</w:t>
            </w:r>
            <w:r w:rsidR="00C20778" w:rsidRPr="00665133">
              <w:rPr>
                <w:rFonts w:ascii="Palatino Linotype" w:hAnsi="Palatino Linotype"/>
                <w:b/>
                <w:noProof/>
                <w:webHidden/>
              </w:rPr>
              <w:fldChar w:fldCharType="end"/>
            </w:r>
          </w:hyperlink>
        </w:p>
        <w:p w14:paraId="3107E1A3" w14:textId="77777777" w:rsidR="00C20778" w:rsidRPr="00665133" w:rsidRDefault="00B00350" w:rsidP="00665133">
          <w:pPr>
            <w:pStyle w:val="TDC2"/>
            <w:spacing w:line="360" w:lineRule="auto"/>
            <w:rPr>
              <w:rFonts w:ascii="Palatino Linotype" w:hAnsi="Palatino Linotype"/>
              <w:b/>
              <w:noProof/>
              <w:lang w:val="es-MX" w:eastAsia="es-MX"/>
            </w:rPr>
          </w:pPr>
          <w:hyperlink w:anchor="_Toc15574192" w:history="1">
            <w:r w:rsidR="00C20778" w:rsidRPr="00665133">
              <w:rPr>
                <w:rStyle w:val="Hipervnculo"/>
                <w:rFonts w:ascii="Palatino Linotype" w:hAnsi="Palatino Linotype"/>
                <w:b/>
                <w:noProof/>
              </w:rPr>
              <w:t>SEGUNDO. De la oportunidad y procedencia.</w:t>
            </w:r>
            <w:r w:rsidR="00C20778" w:rsidRPr="00665133">
              <w:rPr>
                <w:rFonts w:ascii="Palatino Linotype" w:hAnsi="Palatino Linotype"/>
                <w:b/>
                <w:noProof/>
                <w:webHidden/>
              </w:rPr>
              <w:tab/>
            </w:r>
            <w:r w:rsidR="00C20778" w:rsidRPr="00665133">
              <w:rPr>
                <w:rFonts w:ascii="Palatino Linotype" w:hAnsi="Palatino Linotype"/>
                <w:b/>
                <w:noProof/>
                <w:webHidden/>
              </w:rPr>
              <w:fldChar w:fldCharType="begin"/>
            </w:r>
            <w:r w:rsidR="00C20778" w:rsidRPr="00665133">
              <w:rPr>
                <w:rFonts w:ascii="Palatino Linotype" w:hAnsi="Palatino Linotype"/>
                <w:b/>
                <w:noProof/>
                <w:webHidden/>
              </w:rPr>
              <w:instrText xml:space="preserve"> PAGEREF _Toc15574192 \h </w:instrText>
            </w:r>
            <w:r w:rsidR="00C20778" w:rsidRPr="00665133">
              <w:rPr>
                <w:rFonts w:ascii="Palatino Linotype" w:hAnsi="Palatino Linotype"/>
                <w:b/>
                <w:noProof/>
                <w:webHidden/>
              </w:rPr>
            </w:r>
            <w:r w:rsidR="00C20778" w:rsidRPr="00665133">
              <w:rPr>
                <w:rFonts w:ascii="Palatino Linotype" w:hAnsi="Palatino Linotype"/>
                <w:b/>
                <w:noProof/>
                <w:webHidden/>
              </w:rPr>
              <w:fldChar w:fldCharType="separate"/>
            </w:r>
            <w:r w:rsidR="000C4CCE">
              <w:rPr>
                <w:rFonts w:ascii="Palatino Linotype" w:hAnsi="Palatino Linotype"/>
                <w:b/>
                <w:noProof/>
                <w:webHidden/>
              </w:rPr>
              <w:t>8</w:t>
            </w:r>
            <w:r w:rsidR="00C20778" w:rsidRPr="00665133">
              <w:rPr>
                <w:rFonts w:ascii="Palatino Linotype" w:hAnsi="Palatino Linotype"/>
                <w:b/>
                <w:noProof/>
                <w:webHidden/>
              </w:rPr>
              <w:fldChar w:fldCharType="end"/>
            </w:r>
          </w:hyperlink>
        </w:p>
        <w:p w14:paraId="1668075B" w14:textId="77777777" w:rsidR="00C20778" w:rsidRPr="00665133" w:rsidRDefault="00B00350" w:rsidP="00665133">
          <w:pPr>
            <w:pStyle w:val="TDC1"/>
            <w:tabs>
              <w:tab w:val="right" w:leader="dot" w:pos="8779"/>
            </w:tabs>
            <w:spacing w:line="360" w:lineRule="auto"/>
            <w:rPr>
              <w:rFonts w:ascii="Palatino Linotype" w:hAnsi="Palatino Linotype"/>
              <w:b/>
              <w:noProof/>
              <w:lang w:val="es-MX" w:eastAsia="es-MX"/>
            </w:rPr>
          </w:pPr>
          <w:hyperlink w:anchor="_Toc15574193" w:history="1">
            <w:r w:rsidR="00C20778" w:rsidRPr="00665133">
              <w:rPr>
                <w:rStyle w:val="Hipervnculo"/>
                <w:rFonts w:ascii="Palatino Linotype" w:eastAsia="Calibri" w:hAnsi="Palatino Linotype" w:cs="Times New Roman"/>
                <w:b/>
                <w:bCs/>
                <w:noProof/>
                <w:lang w:val="es-ES"/>
              </w:rPr>
              <w:t>TERCERO. Del planteamiento de la litis.</w:t>
            </w:r>
            <w:r w:rsidR="00C20778" w:rsidRPr="00665133">
              <w:rPr>
                <w:rFonts w:ascii="Palatino Linotype" w:hAnsi="Palatino Linotype"/>
                <w:b/>
                <w:noProof/>
                <w:webHidden/>
              </w:rPr>
              <w:tab/>
            </w:r>
            <w:r w:rsidR="00C20778" w:rsidRPr="00665133">
              <w:rPr>
                <w:rFonts w:ascii="Palatino Linotype" w:hAnsi="Palatino Linotype"/>
                <w:b/>
                <w:noProof/>
                <w:webHidden/>
              </w:rPr>
              <w:fldChar w:fldCharType="begin"/>
            </w:r>
            <w:r w:rsidR="00C20778" w:rsidRPr="00665133">
              <w:rPr>
                <w:rFonts w:ascii="Palatino Linotype" w:hAnsi="Palatino Linotype"/>
                <w:b/>
                <w:noProof/>
                <w:webHidden/>
              </w:rPr>
              <w:instrText xml:space="preserve"> PAGEREF _Toc15574193 \h </w:instrText>
            </w:r>
            <w:r w:rsidR="00C20778" w:rsidRPr="00665133">
              <w:rPr>
                <w:rFonts w:ascii="Palatino Linotype" w:hAnsi="Palatino Linotype"/>
                <w:b/>
                <w:noProof/>
                <w:webHidden/>
              </w:rPr>
            </w:r>
            <w:r w:rsidR="00C20778" w:rsidRPr="00665133">
              <w:rPr>
                <w:rFonts w:ascii="Palatino Linotype" w:hAnsi="Palatino Linotype"/>
                <w:b/>
                <w:noProof/>
                <w:webHidden/>
              </w:rPr>
              <w:fldChar w:fldCharType="separate"/>
            </w:r>
            <w:r w:rsidR="000C4CCE">
              <w:rPr>
                <w:rFonts w:ascii="Palatino Linotype" w:hAnsi="Palatino Linotype"/>
                <w:b/>
                <w:noProof/>
                <w:webHidden/>
              </w:rPr>
              <w:t>12</w:t>
            </w:r>
            <w:r w:rsidR="00C20778" w:rsidRPr="00665133">
              <w:rPr>
                <w:rFonts w:ascii="Palatino Linotype" w:hAnsi="Palatino Linotype"/>
                <w:b/>
                <w:noProof/>
                <w:webHidden/>
              </w:rPr>
              <w:fldChar w:fldCharType="end"/>
            </w:r>
          </w:hyperlink>
        </w:p>
        <w:p w14:paraId="2FEED912" w14:textId="77777777" w:rsidR="00C20778" w:rsidRPr="00665133" w:rsidRDefault="00B00350" w:rsidP="00665133">
          <w:pPr>
            <w:pStyle w:val="TDC1"/>
            <w:tabs>
              <w:tab w:val="right" w:leader="dot" w:pos="8779"/>
            </w:tabs>
            <w:spacing w:line="360" w:lineRule="auto"/>
            <w:rPr>
              <w:rFonts w:ascii="Palatino Linotype" w:hAnsi="Palatino Linotype"/>
              <w:b/>
              <w:noProof/>
              <w:lang w:val="es-MX" w:eastAsia="es-MX"/>
            </w:rPr>
          </w:pPr>
          <w:hyperlink w:anchor="_Toc15574194" w:history="1">
            <w:r w:rsidR="00C20778" w:rsidRPr="00665133">
              <w:rPr>
                <w:rStyle w:val="Hipervnculo"/>
                <w:rFonts w:ascii="Palatino Linotype" w:eastAsia="MS Gothic" w:hAnsi="Palatino Linotype"/>
                <w:b/>
                <w:noProof/>
              </w:rPr>
              <w:t xml:space="preserve">CUARTO. </w:t>
            </w:r>
            <w:r w:rsidR="00C20778" w:rsidRPr="00665133">
              <w:rPr>
                <w:rStyle w:val="Hipervnculo"/>
                <w:rFonts w:ascii="Palatino Linotype" w:eastAsia="MS Gothic" w:hAnsi="Palatino Linotype" w:cs="Times New Roman"/>
                <w:b/>
                <w:noProof/>
              </w:rPr>
              <w:t>Del estudio y resolución del asunto.</w:t>
            </w:r>
            <w:r w:rsidR="00C20778" w:rsidRPr="00665133">
              <w:rPr>
                <w:rFonts w:ascii="Palatino Linotype" w:hAnsi="Palatino Linotype"/>
                <w:b/>
                <w:noProof/>
                <w:webHidden/>
              </w:rPr>
              <w:tab/>
            </w:r>
            <w:r w:rsidR="00C20778" w:rsidRPr="00665133">
              <w:rPr>
                <w:rFonts w:ascii="Palatino Linotype" w:hAnsi="Palatino Linotype"/>
                <w:b/>
                <w:noProof/>
                <w:webHidden/>
              </w:rPr>
              <w:fldChar w:fldCharType="begin"/>
            </w:r>
            <w:r w:rsidR="00C20778" w:rsidRPr="00665133">
              <w:rPr>
                <w:rFonts w:ascii="Palatino Linotype" w:hAnsi="Palatino Linotype"/>
                <w:b/>
                <w:noProof/>
                <w:webHidden/>
              </w:rPr>
              <w:instrText xml:space="preserve"> PAGEREF _Toc15574194 \h </w:instrText>
            </w:r>
            <w:r w:rsidR="00C20778" w:rsidRPr="00665133">
              <w:rPr>
                <w:rFonts w:ascii="Palatino Linotype" w:hAnsi="Palatino Linotype"/>
                <w:b/>
                <w:noProof/>
                <w:webHidden/>
              </w:rPr>
            </w:r>
            <w:r w:rsidR="00C20778" w:rsidRPr="00665133">
              <w:rPr>
                <w:rFonts w:ascii="Palatino Linotype" w:hAnsi="Palatino Linotype"/>
                <w:b/>
                <w:noProof/>
                <w:webHidden/>
              </w:rPr>
              <w:fldChar w:fldCharType="separate"/>
            </w:r>
            <w:r w:rsidR="000C4CCE">
              <w:rPr>
                <w:rFonts w:ascii="Palatino Linotype" w:hAnsi="Palatino Linotype"/>
                <w:b/>
                <w:noProof/>
                <w:webHidden/>
              </w:rPr>
              <w:t>13</w:t>
            </w:r>
            <w:r w:rsidR="00C20778" w:rsidRPr="00665133">
              <w:rPr>
                <w:rFonts w:ascii="Palatino Linotype" w:hAnsi="Palatino Linotype"/>
                <w:b/>
                <w:noProof/>
                <w:webHidden/>
              </w:rPr>
              <w:fldChar w:fldCharType="end"/>
            </w:r>
          </w:hyperlink>
        </w:p>
        <w:p w14:paraId="790A450D" w14:textId="77777777" w:rsidR="00C20778" w:rsidRPr="00665133" w:rsidRDefault="00B00350" w:rsidP="00665133">
          <w:pPr>
            <w:pStyle w:val="TDC2"/>
            <w:tabs>
              <w:tab w:val="left" w:pos="440"/>
            </w:tabs>
            <w:spacing w:line="360" w:lineRule="auto"/>
            <w:rPr>
              <w:rFonts w:ascii="Palatino Linotype" w:hAnsi="Palatino Linotype"/>
              <w:b/>
              <w:noProof/>
              <w:lang w:val="es-MX" w:eastAsia="es-MX"/>
            </w:rPr>
          </w:pPr>
          <w:hyperlink w:anchor="_Toc15574195" w:history="1">
            <w:r w:rsidR="00C20778" w:rsidRPr="00665133">
              <w:rPr>
                <w:rStyle w:val="Hipervnculo"/>
                <w:rFonts w:ascii="Palatino Linotype" w:hAnsi="Palatino Linotype"/>
                <w:b/>
                <w:noProof/>
              </w:rPr>
              <w:t>I.</w:t>
            </w:r>
            <w:r w:rsidR="00C20778" w:rsidRPr="00665133">
              <w:rPr>
                <w:rFonts w:ascii="Palatino Linotype" w:hAnsi="Palatino Linotype"/>
                <w:b/>
                <w:noProof/>
                <w:lang w:val="es-MX" w:eastAsia="es-MX"/>
              </w:rPr>
              <w:tab/>
            </w:r>
            <w:r w:rsidR="00C20778" w:rsidRPr="00665133">
              <w:rPr>
                <w:rStyle w:val="Hipervnculo"/>
                <w:rFonts w:ascii="Palatino Linotype" w:eastAsia="MS Gothic" w:hAnsi="Palatino Linotype" w:cs="Times New Roman"/>
                <w:b/>
                <w:noProof/>
              </w:rPr>
              <w:t>Del deber de las autoridades de promover, respetar, proteger y garantizar el derecho de acceso a la información pública.</w:t>
            </w:r>
            <w:r w:rsidR="00C20778" w:rsidRPr="00665133">
              <w:rPr>
                <w:rFonts w:ascii="Palatino Linotype" w:hAnsi="Palatino Linotype"/>
                <w:b/>
                <w:noProof/>
                <w:webHidden/>
              </w:rPr>
              <w:tab/>
            </w:r>
            <w:r w:rsidR="00C20778" w:rsidRPr="00665133">
              <w:rPr>
                <w:rFonts w:ascii="Palatino Linotype" w:hAnsi="Palatino Linotype"/>
                <w:b/>
                <w:noProof/>
                <w:webHidden/>
              </w:rPr>
              <w:fldChar w:fldCharType="begin"/>
            </w:r>
            <w:r w:rsidR="00C20778" w:rsidRPr="00665133">
              <w:rPr>
                <w:rFonts w:ascii="Palatino Linotype" w:hAnsi="Palatino Linotype"/>
                <w:b/>
                <w:noProof/>
                <w:webHidden/>
              </w:rPr>
              <w:instrText xml:space="preserve"> PAGEREF _Toc15574195 \h </w:instrText>
            </w:r>
            <w:r w:rsidR="00C20778" w:rsidRPr="00665133">
              <w:rPr>
                <w:rFonts w:ascii="Palatino Linotype" w:hAnsi="Palatino Linotype"/>
                <w:b/>
                <w:noProof/>
                <w:webHidden/>
              </w:rPr>
            </w:r>
            <w:r w:rsidR="00C20778" w:rsidRPr="00665133">
              <w:rPr>
                <w:rFonts w:ascii="Palatino Linotype" w:hAnsi="Palatino Linotype"/>
                <w:b/>
                <w:noProof/>
                <w:webHidden/>
              </w:rPr>
              <w:fldChar w:fldCharType="separate"/>
            </w:r>
            <w:r w:rsidR="000C4CCE">
              <w:rPr>
                <w:rFonts w:ascii="Palatino Linotype" w:hAnsi="Palatino Linotype"/>
                <w:b/>
                <w:noProof/>
                <w:webHidden/>
              </w:rPr>
              <w:t>13</w:t>
            </w:r>
            <w:r w:rsidR="00C20778" w:rsidRPr="00665133">
              <w:rPr>
                <w:rFonts w:ascii="Palatino Linotype" w:hAnsi="Palatino Linotype"/>
                <w:b/>
                <w:noProof/>
                <w:webHidden/>
              </w:rPr>
              <w:fldChar w:fldCharType="end"/>
            </w:r>
          </w:hyperlink>
        </w:p>
        <w:p w14:paraId="1A0808CC" w14:textId="77777777" w:rsidR="00C20778" w:rsidRPr="00665133" w:rsidRDefault="00B00350" w:rsidP="00665133">
          <w:pPr>
            <w:pStyle w:val="TDC2"/>
            <w:tabs>
              <w:tab w:val="left" w:pos="660"/>
            </w:tabs>
            <w:spacing w:line="360" w:lineRule="auto"/>
            <w:rPr>
              <w:rFonts w:ascii="Palatino Linotype" w:hAnsi="Palatino Linotype"/>
              <w:b/>
              <w:noProof/>
              <w:lang w:val="es-MX" w:eastAsia="es-MX"/>
            </w:rPr>
          </w:pPr>
          <w:hyperlink w:anchor="_Toc15574196" w:history="1">
            <w:r w:rsidR="00C20778" w:rsidRPr="00665133">
              <w:rPr>
                <w:rStyle w:val="Hipervnculo"/>
                <w:rFonts w:ascii="Palatino Linotype" w:eastAsia="MS Gothic" w:hAnsi="Palatino Linotype" w:cs="Times New Roman"/>
                <w:b/>
                <w:noProof/>
              </w:rPr>
              <w:t>II.</w:t>
            </w:r>
            <w:r w:rsidR="00C20778" w:rsidRPr="00665133">
              <w:rPr>
                <w:rFonts w:ascii="Palatino Linotype" w:hAnsi="Palatino Linotype"/>
                <w:b/>
                <w:noProof/>
                <w:lang w:val="es-MX" w:eastAsia="es-MX"/>
              </w:rPr>
              <w:tab/>
            </w:r>
            <w:r w:rsidR="00C20778" w:rsidRPr="00665133">
              <w:rPr>
                <w:rStyle w:val="Hipervnculo"/>
                <w:rFonts w:ascii="Palatino Linotype" w:eastAsia="MS Gothic" w:hAnsi="Palatino Linotype" w:cs="Times New Roman"/>
                <w:b/>
                <w:noProof/>
              </w:rPr>
              <w:t>De la naturaleza de la información solicitada.</w:t>
            </w:r>
            <w:r w:rsidR="00C20778" w:rsidRPr="00665133">
              <w:rPr>
                <w:rFonts w:ascii="Palatino Linotype" w:hAnsi="Palatino Linotype"/>
                <w:b/>
                <w:noProof/>
                <w:webHidden/>
              </w:rPr>
              <w:tab/>
            </w:r>
            <w:r w:rsidR="00C20778" w:rsidRPr="00665133">
              <w:rPr>
                <w:rFonts w:ascii="Palatino Linotype" w:hAnsi="Palatino Linotype"/>
                <w:b/>
                <w:noProof/>
                <w:webHidden/>
              </w:rPr>
              <w:fldChar w:fldCharType="begin"/>
            </w:r>
            <w:r w:rsidR="00C20778" w:rsidRPr="00665133">
              <w:rPr>
                <w:rFonts w:ascii="Palatino Linotype" w:hAnsi="Palatino Linotype"/>
                <w:b/>
                <w:noProof/>
                <w:webHidden/>
              </w:rPr>
              <w:instrText xml:space="preserve"> PAGEREF _Toc15574196 \h </w:instrText>
            </w:r>
            <w:r w:rsidR="00C20778" w:rsidRPr="00665133">
              <w:rPr>
                <w:rFonts w:ascii="Palatino Linotype" w:hAnsi="Palatino Linotype"/>
                <w:b/>
                <w:noProof/>
                <w:webHidden/>
              </w:rPr>
            </w:r>
            <w:r w:rsidR="00C20778" w:rsidRPr="00665133">
              <w:rPr>
                <w:rFonts w:ascii="Palatino Linotype" w:hAnsi="Palatino Linotype"/>
                <w:b/>
                <w:noProof/>
                <w:webHidden/>
              </w:rPr>
              <w:fldChar w:fldCharType="separate"/>
            </w:r>
            <w:r w:rsidR="000C4CCE">
              <w:rPr>
                <w:rFonts w:ascii="Palatino Linotype" w:hAnsi="Palatino Linotype"/>
                <w:b/>
                <w:noProof/>
                <w:webHidden/>
              </w:rPr>
              <w:t>16</w:t>
            </w:r>
            <w:r w:rsidR="00C20778" w:rsidRPr="00665133">
              <w:rPr>
                <w:rFonts w:ascii="Palatino Linotype" w:hAnsi="Palatino Linotype"/>
                <w:b/>
                <w:noProof/>
                <w:webHidden/>
              </w:rPr>
              <w:fldChar w:fldCharType="end"/>
            </w:r>
          </w:hyperlink>
        </w:p>
        <w:p w14:paraId="4146445D" w14:textId="69E8067C" w:rsidR="00C20778" w:rsidRPr="00665133" w:rsidRDefault="00665133" w:rsidP="00665133">
          <w:pPr>
            <w:pStyle w:val="TDC1"/>
            <w:tabs>
              <w:tab w:val="right" w:leader="dot" w:pos="8779"/>
            </w:tabs>
            <w:spacing w:line="360" w:lineRule="auto"/>
            <w:rPr>
              <w:rFonts w:ascii="Palatino Linotype" w:hAnsi="Palatino Linotype"/>
              <w:b/>
              <w:noProof/>
              <w:lang w:val="es-MX" w:eastAsia="es-MX"/>
            </w:rPr>
          </w:pPr>
          <w:r>
            <w:rPr>
              <w:rFonts w:ascii="Palatino Linotype" w:eastAsia="Calibri" w:hAnsi="Palatino Linotype" w:cstheme="majorBidi"/>
              <w:b/>
              <w:noProof/>
              <w:color w:val="0563C1" w:themeColor="hyperlink"/>
              <w:u w:val="single"/>
              <w:lang w:val="es-MX" w:eastAsia="es-MX"/>
            </w:rPr>
            <mc:AlternateContent>
              <mc:Choice Requires="wps">
                <w:drawing>
                  <wp:anchor distT="0" distB="0" distL="114300" distR="114300" simplePos="0" relativeHeight="251660288" behindDoc="0" locked="0" layoutInCell="1" allowOverlap="1" wp14:anchorId="054DB205" wp14:editId="5E15CFAC">
                    <wp:simplePos x="0" y="0"/>
                    <wp:positionH relativeFrom="column">
                      <wp:posOffset>-4749</wp:posOffset>
                    </wp:positionH>
                    <wp:positionV relativeFrom="paragraph">
                      <wp:posOffset>343633</wp:posOffset>
                    </wp:positionV>
                    <wp:extent cx="5499279" cy="2871989"/>
                    <wp:effectExtent l="19050" t="19050" r="25400" b="24130"/>
                    <wp:wrapNone/>
                    <wp:docPr id="2" name="Conector recto 2"/>
                    <wp:cNvGraphicFramePr/>
                    <a:graphic xmlns:a="http://schemas.openxmlformats.org/drawingml/2006/main">
                      <a:graphicData uri="http://schemas.microsoft.com/office/word/2010/wordprocessingShape">
                        <wps:wsp>
                          <wps:cNvCnPr/>
                          <wps:spPr>
                            <a:xfrm flipH="1" flipV="1">
                              <a:off x="0" y="0"/>
                              <a:ext cx="5499279" cy="287198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480E7"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5pt,27.05pt" to="432.65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0hI0QEAAOoDAAAOAAAAZHJzL2Uyb0RvYy54bWysU0uP0zAQviPxHyzfadLw2CZquoeugAOC&#10;itfd64wbS35pbJr23zN2umEFCAnExRl75pv5vpnJ9vZsDTsBRu1dz9ermjNw0g/aHXv+5fPrZxvO&#10;YhJuEMY76PkFIr/dPX2ynUIHjR+9GQAZJXGxm0LPx5RCV1VRjmBFXPkAjpzKoxWJrnisBhQTZbem&#10;aur6VTV5HAJ6CTHS693s5LuSXymQ6YNSERIzPSduqZxYzvt8Vrut6I4owqjllYb4BxZWaEdFl1R3&#10;Ign2DfUvqayW6KNXaSW9rbxSWkLRQGrW9U9qPo0iQNFCzYlhaVP8f2nl+9MBmR563nDmhKUR7WlQ&#10;MnlkmD+syT2aQuwodO8OeL3FcMAs+KzQMmV0eEvj58X6mq3sI3nsXHp9WXoN58QkPb580bbNTcuZ&#10;JF+zuVm3mzZXquaUGR4wpjfgLctGz412uRmiE6d3Mc2hDyH52Tg29fz5Zl2XsVaZ88yyWOliYA77&#10;CIoUE4eZZdk12BtkJ0FbIqQEl9ZXLsZRdIYpbcwCrAuPPwKv8RkKZQ//BrwgSmXv0gK22nn8XfV0&#10;fqCs5nhq5SPd2bz3w6XMrzhooUq3r8ufN/bxvcB//KK77wAAAP//AwBQSwMEFAAGAAgAAAAhAHQR&#10;yUTfAAAACAEAAA8AAABkcnMvZG93bnJldi54bWxMj8FOwzAQRO9I/IO1SFxQawfStErjVBEIcUMi&#10;7aHc3NhNLOJ1FLtp+HuWExxnZzTzttjNrmeTGYP1KCFZCmAGG68tthIO+9fFBliICrXqPRoJ3ybA&#10;rry9KVSu/RU/zFTHllEJhlxJ6GIccs5D0xmnwtIPBsk7+9GpSHJsuR7Vlcpdzx+FyLhTFmmhU4N5&#10;7kzzVV+chDe/rivdVnt7PLx8Tsf0QdjkXcr7u7naAotmjn9h+MUndCiJ6eQvqAPrJSzWFJSwShNg&#10;ZG+y1ROwEx1ElgIvC/7/gfIHAAD//wMAUEsBAi0AFAAGAAgAAAAhALaDOJL+AAAA4QEAABMAAAAA&#10;AAAAAAAAAAAAAAAAAFtDb250ZW50X1R5cGVzXS54bWxQSwECLQAUAAYACAAAACEAOP0h/9YAAACU&#10;AQAACwAAAAAAAAAAAAAAAAAvAQAAX3JlbHMvLnJlbHNQSwECLQAUAAYACAAAACEAn89ISNEBAADq&#10;AwAADgAAAAAAAAAAAAAAAAAuAgAAZHJzL2Uyb0RvYy54bWxQSwECLQAUAAYACAAAACEAdBHJRN8A&#10;AAAIAQAADwAAAAAAAAAAAAAAAAArBAAAZHJzL2Rvd25yZXYueG1sUEsFBgAAAAAEAAQA8wAAADcF&#10;AAAAAA==&#10;" strokecolor="#5b9bd5 [3204]" strokeweight="3pt">
                    <v:stroke joinstyle="miter"/>
                  </v:line>
                </w:pict>
              </mc:Fallback>
            </mc:AlternateContent>
          </w:r>
          <w:hyperlink w:anchor="_Toc15574197" w:history="1">
            <w:r w:rsidR="00C20778" w:rsidRPr="00665133">
              <w:rPr>
                <w:rStyle w:val="Hipervnculo"/>
                <w:rFonts w:ascii="Palatino Linotype" w:eastAsia="Calibri" w:hAnsi="Palatino Linotype" w:cstheme="majorBidi"/>
                <w:b/>
                <w:noProof/>
                <w:lang w:val="es-ES"/>
              </w:rPr>
              <w:t>R E S O L U T I V O S</w:t>
            </w:r>
            <w:r w:rsidR="00C20778" w:rsidRPr="00665133">
              <w:rPr>
                <w:rFonts w:ascii="Palatino Linotype" w:hAnsi="Palatino Linotype"/>
                <w:b/>
                <w:noProof/>
                <w:webHidden/>
              </w:rPr>
              <w:tab/>
            </w:r>
            <w:r w:rsidR="00C20778" w:rsidRPr="00665133">
              <w:rPr>
                <w:rFonts w:ascii="Palatino Linotype" w:hAnsi="Palatino Linotype"/>
                <w:b/>
                <w:noProof/>
                <w:webHidden/>
              </w:rPr>
              <w:fldChar w:fldCharType="begin"/>
            </w:r>
            <w:r w:rsidR="00C20778" w:rsidRPr="00665133">
              <w:rPr>
                <w:rFonts w:ascii="Palatino Linotype" w:hAnsi="Palatino Linotype"/>
                <w:b/>
                <w:noProof/>
                <w:webHidden/>
              </w:rPr>
              <w:instrText xml:space="preserve"> PAGEREF _Toc15574197 \h </w:instrText>
            </w:r>
            <w:r w:rsidR="00C20778" w:rsidRPr="00665133">
              <w:rPr>
                <w:rFonts w:ascii="Palatino Linotype" w:hAnsi="Palatino Linotype"/>
                <w:b/>
                <w:noProof/>
                <w:webHidden/>
              </w:rPr>
            </w:r>
            <w:r w:rsidR="00C20778" w:rsidRPr="00665133">
              <w:rPr>
                <w:rFonts w:ascii="Palatino Linotype" w:hAnsi="Palatino Linotype"/>
                <w:b/>
                <w:noProof/>
                <w:webHidden/>
              </w:rPr>
              <w:fldChar w:fldCharType="separate"/>
            </w:r>
            <w:r w:rsidR="000C4CCE">
              <w:rPr>
                <w:rFonts w:ascii="Palatino Linotype" w:hAnsi="Palatino Linotype"/>
                <w:b/>
                <w:noProof/>
                <w:webHidden/>
              </w:rPr>
              <w:t>26</w:t>
            </w:r>
            <w:r w:rsidR="00C20778" w:rsidRPr="00665133">
              <w:rPr>
                <w:rFonts w:ascii="Palatino Linotype" w:hAnsi="Palatino Linotype"/>
                <w:b/>
                <w:noProof/>
                <w:webHidden/>
              </w:rPr>
              <w:fldChar w:fldCharType="end"/>
            </w:r>
          </w:hyperlink>
        </w:p>
        <w:p w14:paraId="3FB97DD9" w14:textId="77777777" w:rsidR="00D056CA" w:rsidRPr="00665133" w:rsidRDefault="00A55BA0" w:rsidP="00665133">
          <w:pPr>
            <w:spacing w:line="360" w:lineRule="auto"/>
            <w:rPr>
              <w:rFonts w:ascii="Palatino Linotype" w:hAnsi="Palatino Linotype"/>
              <w:bCs/>
              <w:lang w:val="es-ES"/>
            </w:rPr>
          </w:pPr>
          <w:r w:rsidRPr="00665133">
            <w:rPr>
              <w:rFonts w:ascii="Palatino Linotype" w:hAnsi="Palatino Linotype"/>
              <w:b/>
              <w:bCs/>
              <w:lang w:val="es-ES"/>
            </w:rPr>
            <w:fldChar w:fldCharType="end"/>
          </w:r>
        </w:p>
      </w:sdtContent>
    </w:sdt>
    <w:p w14:paraId="4A1DD469" w14:textId="77777777" w:rsidR="00C20778" w:rsidRPr="00665133" w:rsidRDefault="00C20778" w:rsidP="00665133">
      <w:pPr>
        <w:spacing w:before="240" w:after="240" w:line="360" w:lineRule="auto"/>
        <w:jc w:val="both"/>
        <w:rPr>
          <w:rFonts w:ascii="Palatino Linotype" w:hAnsi="Palatino Linotype"/>
        </w:rPr>
      </w:pPr>
    </w:p>
    <w:p w14:paraId="756A8D2B" w14:textId="77777777" w:rsidR="00C20778" w:rsidRPr="00665133" w:rsidRDefault="00C20778" w:rsidP="00665133">
      <w:pPr>
        <w:spacing w:before="240" w:after="240" w:line="360" w:lineRule="auto"/>
        <w:jc w:val="both"/>
        <w:rPr>
          <w:rFonts w:ascii="Palatino Linotype" w:hAnsi="Palatino Linotype"/>
        </w:rPr>
      </w:pPr>
    </w:p>
    <w:p w14:paraId="3EA6F73A" w14:textId="77777777" w:rsidR="007206CE" w:rsidRPr="00665133" w:rsidRDefault="007206CE" w:rsidP="00665133">
      <w:pPr>
        <w:spacing w:before="240" w:after="240" w:line="360" w:lineRule="auto"/>
        <w:jc w:val="both"/>
        <w:rPr>
          <w:rFonts w:ascii="Palatino Linotype" w:hAnsi="Palatino Linotype"/>
        </w:rPr>
      </w:pPr>
    </w:p>
    <w:p w14:paraId="26673294" w14:textId="77777777" w:rsidR="00A55BA0" w:rsidRPr="00665133" w:rsidRDefault="00A55BA0" w:rsidP="00665133">
      <w:pPr>
        <w:spacing w:before="240" w:after="240" w:line="360" w:lineRule="auto"/>
        <w:jc w:val="both"/>
        <w:rPr>
          <w:rFonts w:ascii="Palatino Linotype" w:hAnsi="Palatino Linotype"/>
        </w:rPr>
      </w:pPr>
      <w:r w:rsidRPr="0066513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4540AF" w:rsidRPr="00665133">
        <w:rPr>
          <w:rFonts w:ascii="Palatino Linotype" w:hAnsi="Palatino Linotype"/>
        </w:rPr>
        <w:t>de fecha siete (07</w:t>
      </w:r>
      <w:r w:rsidR="00423CD7" w:rsidRPr="00665133">
        <w:rPr>
          <w:rFonts w:ascii="Palatino Linotype" w:hAnsi="Palatino Linotype"/>
        </w:rPr>
        <w:t>) de</w:t>
      </w:r>
      <w:r w:rsidR="004540AF" w:rsidRPr="00665133">
        <w:rPr>
          <w:rFonts w:ascii="Palatino Linotype" w:hAnsi="Palatino Linotype"/>
        </w:rPr>
        <w:t xml:space="preserve"> agosto</w:t>
      </w:r>
      <w:r w:rsidR="00423CD7" w:rsidRPr="00665133">
        <w:rPr>
          <w:rFonts w:ascii="Palatino Linotype" w:hAnsi="Palatino Linotype"/>
        </w:rPr>
        <w:t xml:space="preserve"> </w:t>
      </w:r>
      <w:r w:rsidR="00C3012D" w:rsidRPr="00665133">
        <w:rPr>
          <w:rFonts w:ascii="Palatino Linotype" w:hAnsi="Palatino Linotype"/>
        </w:rPr>
        <w:t xml:space="preserve">de dos mil diecinueve. </w:t>
      </w:r>
    </w:p>
    <w:p w14:paraId="600C2EAE" w14:textId="2962A8FE" w:rsidR="004540AF" w:rsidRPr="00665133" w:rsidRDefault="004540AF" w:rsidP="00665133">
      <w:pPr>
        <w:spacing w:line="360" w:lineRule="auto"/>
        <w:jc w:val="both"/>
        <w:rPr>
          <w:rFonts w:ascii="Palatino Linotype" w:eastAsia="MS Mincho" w:hAnsi="Palatino Linotype" w:cs="Times New Roman"/>
        </w:rPr>
      </w:pPr>
      <w:r w:rsidRPr="00665133">
        <w:rPr>
          <w:rFonts w:ascii="Palatino Linotype" w:eastAsia="MS Mincho" w:hAnsi="Palatino Linotype" w:cs="Times New Roman"/>
          <w:b/>
        </w:rPr>
        <w:t>VISTO</w:t>
      </w:r>
      <w:r w:rsidRPr="00665133">
        <w:rPr>
          <w:rFonts w:ascii="Palatino Linotype" w:eastAsia="MS Mincho" w:hAnsi="Palatino Linotype" w:cs="Times New Roman"/>
        </w:rPr>
        <w:t xml:space="preserve"> el expediente electrónico formado con motivo del recurso de revisión </w:t>
      </w:r>
      <w:r w:rsidR="00665133">
        <w:rPr>
          <w:rFonts w:ascii="Palatino Linotype" w:eastAsia="MS Mincho" w:hAnsi="Palatino Linotype" w:cs="Times New Roman"/>
          <w:b/>
          <w:bCs/>
        </w:rPr>
        <w:t>04068</w:t>
      </w:r>
      <w:r w:rsidRPr="00665133">
        <w:rPr>
          <w:rFonts w:ascii="Palatino Linotype" w:eastAsia="MS Mincho" w:hAnsi="Palatino Linotype" w:cs="Times New Roman"/>
          <w:b/>
          <w:bCs/>
        </w:rPr>
        <w:t>/INFOEM/IP/RR/2019</w:t>
      </w:r>
      <w:r w:rsidRPr="00665133">
        <w:rPr>
          <w:rFonts w:ascii="Palatino Linotype" w:eastAsia="MS Mincho" w:hAnsi="Palatino Linotype" w:cs="Arial"/>
          <w:b/>
          <w:bCs/>
        </w:rPr>
        <w:t xml:space="preserve">; </w:t>
      </w:r>
      <w:r w:rsidRPr="00665133">
        <w:rPr>
          <w:rFonts w:ascii="Palatino Linotype" w:eastAsia="MS Mincho" w:hAnsi="Palatino Linotype" w:cs="Times New Roman"/>
        </w:rPr>
        <w:t>promovido por</w:t>
      </w:r>
      <w:r w:rsidRPr="00665133">
        <w:rPr>
          <w:rFonts w:ascii="Palatino Linotype" w:eastAsia="MS Mincho" w:hAnsi="Palatino Linotype" w:cs="Times New Roman"/>
          <w:b/>
        </w:rPr>
        <w:t xml:space="preserve"> </w:t>
      </w:r>
      <w:r w:rsidR="005E5125" w:rsidRPr="005E5125">
        <w:rPr>
          <w:rFonts w:ascii="Palatino Linotype" w:eastAsia="MS Mincho" w:hAnsi="Palatino Linotype" w:cs="Times New Roman"/>
          <w:b/>
          <w:highlight w:val="black"/>
        </w:rPr>
        <w:t>---------------------------------------------------------------------------</w:t>
      </w:r>
      <w:r w:rsidRPr="00665133">
        <w:rPr>
          <w:rFonts w:ascii="Palatino Linotype" w:eastAsia="MS Mincho" w:hAnsi="Palatino Linotype" w:cs="Times New Roman"/>
          <w:b/>
        </w:rPr>
        <w:t xml:space="preserve">, </w:t>
      </w:r>
      <w:r w:rsidRPr="00665133">
        <w:rPr>
          <w:rFonts w:ascii="Palatino Linotype" w:eastAsia="MS Mincho" w:hAnsi="Palatino Linotype" w:cs="Arial"/>
        </w:rPr>
        <w:t xml:space="preserve">en su calidad de </w:t>
      </w:r>
      <w:r w:rsidRPr="00665133">
        <w:rPr>
          <w:rFonts w:ascii="Palatino Linotype" w:eastAsia="MS Mincho" w:hAnsi="Palatino Linotype" w:cs="Arial"/>
          <w:b/>
        </w:rPr>
        <w:t>RECURRENTE</w:t>
      </w:r>
      <w:r w:rsidRPr="00665133">
        <w:rPr>
          <w:rFonts w:ascii="Palatino Linotype" w:eastAsia="MS Mincho" w:hAnsi="Palatino Linotype" w:cs="Arial"/>
        </w:rPr>
        <w:t xml:space="preserve">, en contra de la respuesta del </w:t>
      </w:r>
      <w:r w:rsidRPr="00665133">
        <w:rPr>
          <w:rFonts w:ascii="Palatino Linotype" w:eastAsia="MS Mincho" w:hAnsi="Palatino Linotype" w:cs="Arial"/>
          <w:b/>
        </w:rPr>
        <w:t xml:space="preserve">Sistema Municipal Para el Desarrollo Integral de la Familia de </w:t>
      </w:r>
      <w:proofErr w:type="spellStart"/>
      <w:r w:rsidRPr="00665133">
        <w:rPr>
          <w:rFonts w:ascii="Palatino Linotype" w:eastAsia="MS Mincho" w:hAnsi="Palatino Linotype" w:cs="Arial"/>
          <w:b/>
        </w:rPr>
        <w:t>Chicoloapan</w:t>
      </w:r>
      <w:proofErr w:type="spellEnd"/>
      <w:r w:rsidRPr="00665133">
        <w:rPr>
          <w:rFonts w:ascii="Palatino Linotype" w:eastAsia="MS Mincho" w:hAnsi="Palatino Linotype" w:cs="Arial"/>
          <w:b/>
        </w:rPr>
        <w:t>,</w:t>
      </w:r>
      <w:r w:rsidRPr="00665133">
        <w:rPr>
          <w:rFonts w:ascii="Palatino Linotype" w:eastAsia="MS Mincho" w:hAnsi="Palatino Linotype" w:cs="Times New Roman"/>
          <w:b/>
        </w:rPr>
        <w:t xml:space="preserve"> </w:t>
      </w:r>
      <w:r w:rsidRPr="00665133">
        <w:rPr>
          <w:rFonts w:ascii="Palatino Linotype" w:eastAsia="MS Mincho" w:hAnsi="Palatino Linotype" w:cs="Times New Roman"/>
        </w:rPr>
        <w:t>en lo sucesivo el</w:t>
      </w:r>
      <w:r w:rsidRPr="00665133">
        <w:rPr>
          <w:rFonts w:ascii="Palatino Linotype" w:eastAsia="MS Mincho" w:hAnsi="Palatino Linotype" w:cs="Times New Roman"/>
          <w:b/>
        </w:rPr>
        <w:t xml:space="preserve"> SUJETO OBLIGADO</w:t>
      </w:r>
      <w:r w:rsidRPr="00665133">
        <w:rPr>
          <w:rFonts w:ascii="Palatino Linotype" w:eastAsia="MS Mincho" w:hAnsi="Palatino Linotype" w:cs="Times New Roman"/>
        </w:rPr>
        <w:t>, se procede a dictar la presente resolución, con base en los siguientes:</w:t>
      </w:r>
    </w:p>
    <w:p w14:paraId="4E67BE06" w14:textId="77777777" w:rsidR="00A55BA0" w:rsidRPr="00665133" w:rsidRDefault="00A55BA0" w:rsidP="00665133">
      <w:pPr>
        <w:pStyle w:val="Ttulo1"/>
        <w:spacing w:line="360" w:lineRule="auto"/>
        <w:jc w:val="center"/>
        <w:rPr>
          <w:szCs w:val="24"/>
        </w:rPr>
      </w:pPr>
      <w:bookmarkStart w:id="0" w:name="_Toc15574187"/>
      <w:r w:rsidRPr="00665133">
        <w:rPr>
          <w:szCs w:val="24"/>
        </w:rPr>
        <w:t>ANTECEDENTES</w:t>
      </w:r>
      <w:bookmarkEnd w:id="0"/>
    </w:p>
    <w:p w14:paraId="7CF1CCD5" w14:textId="77777777" w:rsidR="004540AF" w:rsidRPr="00665133" w:rsidRDefault="004540AF" w:rsidP="00665133">
      <w:pPr>
        <w:spacing w:line="360" w:lineRule="auto"/>
        <w:rPr>
          <w:rFonts w:ascii="Palatino Linotype" w:hAnsi="Palatino Linotype"/>
          <w:lang w:val="es-MX" w:eastAsia="en-US"/>
        </w:rPr>
      </w:pPr>
    </w:p>
    <w:p w14:paraId="634C13B8" w14:textId="77777777" w:rsidR="004F35F2" w:rsidRPr="00665133" w:rsidRDefault="004540AF" w:rsidP="0066513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665133">
        <w:rPr>
          <w:rFonts w:ascii="Palatino Linotype" w:eastAsia="Calibri" w:hAnsi="Palatino Linotype" w:cs="Arial"/>
          <w:lang w:val="es-ES"/>
        </w:rPr>
        <w:t>El día uno</w:t>
      </w:r>
      <w:r w:rsidR="00373373" w:rsidRPr="00665133">
        <w:rPr>
          <w:rFonts w:ascii="Palatino Linotype" w:eastAsia="Calibri" w:hAnsi="Palatino Linotype" w:cs="Arial"/>
          <w:lang w:val="es-ES"/>
        </w:rPr>
        <w:t xml:space="preserve"> </w:t>
      </w:r>
      <w:r w:rsidR="00A55BA0" w:rsidRPr="00665133">
        <w:rPr>
          <w:rFonts w:ascii="Palatino Linotype" w:eastAsia="Calibri" w:hAnsi="Palatino Linotype" w:cs="Arial"/>
          <w:lang w:val="es-ES"/>
        </w:rPr>
        <w:t>(</w:t>
      </w:r>
      <w:r w:rsidRPr="00665133">
        <w:rPr>
          <w:rFonts w:ascii="Palatino Linotype" w:eastAsia="Calibri" w:hAnsi="Palatino Linotype" w:cs="Arial"/>
          <w:lang w:val="es-ES"/>
        </w:rPr>
        <w:t>0</w:t>
      </w:r>
      <w:r w:rsidR="00373373" w:rsidRPr="00665133">
        <w:rPr>
          <w:rFonts w:ascii="Palatino Linotype" w:eastAsia="Calibri" w:hAnsi="Palatino Linotype" w:cs="Arial"/>
          <w:lang w:val="es-ES"/>
        </w:rPr>
        <w:t>1</w:t>
      </w:r>
      <w:r w:rsidR="00423CD7" w:rsidRPr="00665133">
        <w:rPr>
          <w:rFonts w:ascii="Palatino Linotype" w:eastAsia="Calibri" w:hAnsi="Palatino Linotype" w:cs="Arial"/>
          <w:lang w:val="es-ES"/>
        </w:rPr>
        <w:t>) de</w:t>
      </w:r>
      <w:r w:rsidRPr="00665133">
        <w:rPr>
          <w:rFonts w:ascii="Palatino Linotype" w:eastAsia="Calibri" w:hAnsi="Palatino Linotype" w:cs="Arial"/>
          <w:lang w:val="es-ES"/>
        </w:rPr>
        <w:t xml:space="preserve"> abril </w:t>
      </w:r>
      <w:r w:rsidR="0030660D" w:rsidRPr="00665133">
        <w:rPr>
          <w:rFonts w:ascii="Palatino Linotype" w:eastAsia="Calibri" w:hAnsi="Palatino Linotype" w:cs="Arial"/>
          <w:lang w:val="es-ES"/>
        </w:rPr>
        <w:t>d</w:t>
      </w:r>
      <w:r w:rsidR="00A55BA0" w:rsidRPr="00665133">
        <w:rPr>
          <w:rFonts w:ascii="Palatino Linotype" w:eastAsia="Calibri" w:hAnsi="Palatino Linotype" w:cs="Arial"/>
          <w:lang w:val="es-ES"/>
        </w:rPr>
        <w:t xml:space="preserve">e dos mil </w:t>
      </w:r>
      <w:r w:rsidR="00B819AE" w:rsidRPr="00665133">
        <w:rPr>
          <w:rFonts w:ascii="Palatino Linotype" w:eastAsia="Calibri" w:hAnsi="Palatino Linotype" w:cs="Arial"/>
          <w:lang w:val="es-ES"/>
        </w:rPr>
        <w:t>dieci</w:t>
      </w:r>
      <w:r w:rsidR="00F1006A" w:rsidRPr="00665133">
        <w:rPr>
          <w:rFonts w:ascii="Palatino Linotype" w:eastAsia="Calibri" w:hAnsi="Palatino Linotype" w:cs="Arial"/>
          <w:lang w:val="es-ES"/>
        </w:rPr>
        <w:t>nueve</w:t>
      </w:r>
      <w:r w:rsidR="00A55BA0" w:rsidRPr="00665133">
        <w:rPr>
          <w:rFonts w:ascii="Palatino Linotype" w:eastAsia="Calibri" w:hAnsi="Palatino Linotype" w:cs="Arial"/>
          <w:lang w:val="es-ES"/>
        </w:rPr>
        <w:t>,</w:t>
      </w:r>
      <w:r w:rsidR="00A55BA0" w:rsidRPr="00665133">
        <w:rPr>
          <w:rFonts w:ascii="Palatino Linotype" w:eastAsia="Calibri" w:hAnsi="Palatino Linotype" w:cs="Times New Roman"/>
          <w:lang w:val="es-ES"/>
        </w:rPr>
        <w:t xml:space="preserve"> se</w:t>
      </w:r>
      <w:r w:rsidR="00A55BA0" w:rsidRPr="00665133">
        <w:rPr>
          <w:rFonts w:ascii="Palatino Linotype" w:hAnsi="Palatino Linotype"/>
          <w:b/>
        </w:rPr>
        <w:t xml:space="preserve"> </w:t>
      </w:r>
      <w:r w:rsidR="00A55BA0" w:rsidRPr="00665133">
        <w:rPr>
          <w:rFonts w:ascii="Palatino Linotype" w:hAnsi="Palatino Linotype"/>
        </w:rPr>
        <w:t xml:space="preserve">presentó </w:t>
      </w:r>
      <w:r w:rsidR="00A55BA0" w:rsidRPr="00665133">
        <w:rPr>
          <w:rFonts w:ascii="Palatino Linotype" w:eastAsia="Calibri" w:hAnsi="Palatino Linotype" w:cs="Arial"/>
          <w:lang w:val="es-ES"/>
        </w:rPr>
        <w:t xml:space="preserve">ante el </w:t>
      </w:r>
      <w:r w:rsidR="00A55BA0" w:rsidRPr="00665133">
        <w:rPr>
          <w:rFonts w:ascii="Palatino Linotype" w:eastAsia="Calibri" w:hAnsi="Palatino Linotype" w:cs="Arial"/>
          <w:b/>
          <w:lang w:val="es-ES"/>
        </w:rPr>
        <w:t>SUJETO OBLIGADO,</w:t>
      </w:r>
      <w:r w:rsidR="00A55BA0" w:rsidRPr="00665133">
        <w:rPr>
          <w:rFonts w:ascii="Palatino Linotype" w:eastAsia="Calibri" w:hAnsi="Palatino Linotype" w:cs="Arial"/>
        </w:rPr>
        <w:t xml:space="preserve"> vía </w:t>
      </w:r>
      <w:r w:rsidR="00A55BA0" w:rsidRPr="00665133">
        <w:rPr>
          <w:rFonts w:ascii="Palatino Linotype" w:eastAsia="Calibri" w:hAnsi="Palatino Linotype" w:cs="Arial"/>
          <w:lang w:val="es-ES"/>
        </w:rPr>
        <w:t xml:space="preserve">Sistema de Acceso a la Información Mexiquense </w:t>
      </w:r>
      <w:r w:rsidR="00A55BA0" w:rsidRPr="00665133">
        <w:rPr>
          <w:rFonts w:ascii="Palatino Linotype" w:eastAsia="Calibri" w:hAnsi="Palatino Linotype" w:cs="Arial"/>
          <w:b/>
          <w:lang w:val="es-ES"/>
        </w:rPr>
        <w:t>(SAIMEX),</w:t>
      </w:r>
      <w:r w:rsidR="00A55BA0" w:rsidRPr="00665133">
        <w:rPr>
          <w:rFonts w:ascii="Palatino Linotype" w:eastAsia="Calibri" w:hAnsi="Palatino Linotype" w:cs="Arial"/>
          <w:lang w:val="es-ES"/>
        </w:rPr>
        <w:t xml:space="preserve"> la solicitud de información pública registrada con el número</w:t>
      </w:r>
      <w:r w:rsidRPr="00665133">
        <w:rPr>
          <w:rFonts w:ascii="Palatino Linotype" w:eastAsia="Calibri" w:hAnsi="Palatino Linotype" w:cs="Arial"/>
          <w:b/>
          <w:bCs/>
        </w:rPr>
        <w:t xml:space="preserve"> 00003/DIFCHICOLO/IP/2019</w:t>
      </w:r>
      <w:r w:rsidR="00A55BA0" w:rsidRPr="00665133">
        <w:rPr>
          <w:rFonts w:ascii="Palatino Linotype" w:eastAsia="Calibri" w:hAnsi="Palatino Linotype" w:cs="Arial"/>
          <w:lang w:val="es-ES"/>
        </w:rPr>
        <w:t>, mediante la cual</w:t>
      </w:r>
      <w:r w:rsidRPr="00665133">
        <w:rPr>
          <w:rFonts w:ascii="Palatino Linotype" w:eastAsia="Calibri" w:hAnsi="Palatino Linotype" w:cs="Arial"/>
          <w:lang w:val="es-ES"/>
        </w:rPr>
        <w:t xml:space="preserve"> se</w:t>
      </w:r>
      <w:r w:rsidR="00A55BA0" w:rsidRPr="00665133">
        <w:rPr>
          <w:rFonts w:ascii="Palatino Linotype" w:eastAsia="Calibri" w:hAnsi="Palatino Linotype" w:cs="Arial"/>
          <w:lang w:val="es-ES"/>
        </w:rPr>
        <w:t xml:space="preserve"> requirió:</w:t>
      </w:r>
    </w:p>
    <w:p w14:paraId="789D5BEC" w14:textId="77777777" w:rsidR="004540AF" w:rsidRPr="00665133" w:rsidRDefault="004540AF" w:rsidP="00665133">
      <w:pPr>
        <w:pStyle w:val="Prrafodelista"/>
        <w:spacing w:before="240" w:after="240" w:line="360" w:lineRule="auto"/>
        <w:ind w:left="0"/>
        <w:jc w:val="both"/>
        <w:rPr>
          <w:rFonts w:ascii="Palatino Linotype" w:eastAsia="Calibri" w:hAnsi="Palatino Linotype" w:cs="Arial"/>
          <w:lang w:val="es-ES"/>
        </w:rPr>
      </w:pPr>
    </w:p>
    <w:p w14:paraId="6CF5F43F" w14:textId="50F42717" w:rsidR="00A55BA0" w:rsidRPr="003D6C02" w:rsidRDefault="00423CD7" w:rsidP="003D6C02">
      <w:pPr>
        <w:spacing w:line="360" w:lineRule="auto"/>
        <w:ind w:left="851" w:right="709"/>
        <w:jc w:val="both"/>
        <w:rPr>
          <w:rFonts w:ascii="Palatino Linotype" w:eastAsia="Times New Roman" w:hAnsi="Palatino Linotype" w:cs="Times New Roman"/>
          <w:i/>
          <w:lang w:val="es-MX" w:eastAsia="es-MX"/>
        </w:rPr>
      </w:pPr>
      <w:r w:rsidRPr="00665133">
        <w:rPr>
          <w:rFonts w:ascii="Palatino Linotype" w:eastAsia="Calibri" w:hAnsi="Palatino Linotype" w:cs="Times New Roman"/>
          <w:i/>
          <w:color w:val="000000"/>
          <w:lang w:eastAsia="en-US"/>
        </w:rPr>
        <w:t>“</w:t>
      </w:r>
      <w:r w:rsidR="004540AF" w:rsidRPr="00665133">
        <w:rPr>
          <w:rFonts w:ascii="Palatino Linotype" w:eastAsia="Calibri" w:hAnsi="Palatino Linotype" w:cs="Times New Roman"/>
          <w:i/>
          <w:color w:val="000000"/>
          <w:lang w:eastAsia="en-US"/>
        </w:rPr>
        <w:t>Quisiera me proporcione copia del nombramiento del cargo que ocupa el titular de esa dependencia.</w:t>
      </w:r>
      <w:r w:rsidR="00A55BA0" w:rsidRPr="00665133">
        <w:rPr>
          <w:rFonts w:ascii="Palatino Linotype" w:hAnsi="Palatino Linotype"/>
          <w:i/>
        </w:rPr>
        <w:t>” (Sic)</w:t>
      </w:r>
    </w:p>
    <w:p w14:paraId="32A80C53" w14:textId="77777777" w:rsidR="004F35F2" w:rsidRPr="00665133" w:rsidRDefault="004F35F2" w:rsidP="00665133">
      <w:pPr>
        <w:pStyle w:val="Prrafodelista"/>
        <w:numPr>
          <w:ilvl w:val="0"/>
          <w:numId w:val="2"/>
        </w:numPr>
        <w:spacing w:before="240" w:after="240" w:line="360" w:lineRule="auto"/>
        <w:ind w:left="0" w:firstLine="0"/>
        <w:jc w:val="both"/>
        <w:rPr>
          <w:rFonts w:ascii="Palatino Linotype" w:hAnsi="Palatino Linotype" w:cs="Arial"/>
          <w:i/>
        </w:rPr>
      </w:pPr>
      <w:r w:rsidRPr="00665133">
        <w:rPr>
          <w:rFonts w:ascii="Palatino Linotype" w:hAnsi="Palatino Linotype" w:cs="Arial"/>
        </w:rPr>
        <w:t>Se hace constar que se señaló como modalidad de e</w:t>
      </w:r>
      <w:r w:rsidR="002C777D" w:rsidRPr="00665133">
        <w:rPr>
          <w:rFonts w:ascii="Palatino Linotype" w:hAnsi="Palatino Linotype" w:cs="Arial"/>
        </w:rPr>
        <w:t xml:space="preserve">ntrega de la información </w:t>
      </w:r>
      <w:r w:rsidR="004540AF" w:rsidRPr="00665133">
        <w:rPr>
          <w:rFonts w:ascii="Palatino Linotype" w:hAnsi="Palatino Linotype" w:cs="Arial"/>
          <w:b/>
        </w:rPr>
        <w:t>Copias Simples (con costo).</w:t>
      </w:r>
      <w:r w:rsidR="004540AF" w:rsidRPr="00665133">
        <w:rPr>
          <w:rFonts w:ascii="Palatino Linotype" w:hAnsi="Palatino Linotype" w:cs="Arial"/>
        </w:rPr>
        <w:t xml:space="preserve"> </w:t>
      </w:r>
      <w:r w:rsidRPr="00665133">
        <w:rPr>
          <w:rFonts w:ascii="Palatino Linotype" w:hAnsi="Palatino Linotype" w:cs="Arial"/>
          <w:b/>
        </w:rPr>
        <w:t xml:space="preserve"> </w:t>
      </w:r>
    </w:p>
    <w:p w14:paraId="73ED944E" w14:textId="77777777" w:rsidR="00423CD7" w:rsidRPr="00665133" w:rsidRDefault="00423CD7" w:rsidP="00665133">
      <w:pPr>
        <w:pStyle w:val="Prrafodelista"/>
        <w:spacing w:before="240" w:after="240" w:line="360" w:lineRule="auto"/>
        <w:ind w:left="0"/>
        <w:jc w:val="both"/>
        <w:rPr>
          <w:rFonts w:ascii="Palatino Linotype" w:hAnsi="Palatino Linotype" w:cs="Arial"/>
          <w:i/>
        </w:rPr>
      </w:pPr>
    </w:p>
    <w:p w14:paraId="7C5F7176" w14:textId="77777777" w:rsidR="00D369A5" w:rsidRPr="00665133" w:rsidRDefault="005E38F8" w:rsidP="00665133">
      <w:pPr>
        <w:pStyle w:val="Prrafodelista"/>
        <w:numPr>
          <w:ilvl w:val="0"/>
          <w:numId w:val="2"/>
        </w:numPr>
        <w:spacing w:before="240" w:after="240" w:line="360" w:lineRule="auto"/>
        <w:ind w:left="0" w:firstLine="0"/>
        <w:jc w:val="both"/>
        <w:rPr>
          <w:rFonts w:ascii="Palatino Linotype" w:hAnsi="Palatino Linotype" w:cs="Arial"/>
          <w:i/>
        </w:rPr>
      </w:pPr>
      <w:r w:rsidRPr="00665133">
        <w:rPr>
          <w:rFonts w:ascii="Palatino Linotype" w:hAnsi="Palatino Linotype" w:cs="Arial"/>
        </w:rPr>
        <w:t xml:space="preserve">En fecha quince (15) de abril </w:t>
      </w:r>
      <w:r w:rsidR="002C777D" w:rsidRPr="00665133">
        <w:rPr>
          <w:rFonts w:ascii="Palatino Linotype" w:hAnsi="Palatino Linotype" w:cs="Arial"/>
        </w:rPr>
        <w:t xml:space="preserve">del año dos mil diecinueve, el </w:t>
      </w:r>
      <w:r w:rsidR="002C777D" w:rsidRPr="00665133">
        <w:rPr>
          <w:rFonts w:ascii="Palatino Linotype" w:hAnsi="Palatino Linotype" w:cs="Arial"/>
          <w:b/>
        </w:rPr>
        <w:t xml:space="preserve">SUJETO OBLIGADO </w:t>
      </w:r>
      <w:r w:rsidR="002C777D" w:rsidRPr="00665133">
        <w:rPr>
          <w:rFonts w:ascii="Palatino Linotype" w:hAnsi="Palatino Linotype" w:cs="Arial"/>
        </w:rPr>
        <w:t xml:space="preserve">emitió su respectiva respuesta a la solicitud de información presentada, a través del escrito siguiente: </w:t>
      </w:r>
    </w:p>
    <w:p w14:paraId="7490C941" w14:textId="77777777" w:rsidR="005E38F8" w:rsidRPr="00665133" w:rsidRDefault="005E38F8" w:rsidP="00665133">
      <w:pPr>
        <w:pStyle w:val="Prrafodelista"/>
        <w:spacing w:before="240" w:after="240" w:line="360" w:lineRule="auto"/>
        <w:ind w:left="0"/>
        <w:jc w:val="both"/>
        <w:rPr>
          <w:rFonts w:ascii="Palatino Linotype" w:hAnsi="Palatino Linotype" w:cs="Arial"/>
          <w:i/>
        </w:rPr>
      </w:pPr>
    </w:p>
    <w:p w14:paraId="7185B986" w14:textId="77777777" w:rsidR="002C777D" w:rsidRPr="00665133" w:rsidRDefault="002C777D" w:rsidP="00665133">
      <w:pPr>
        <w:pStyle w:val="Prrafodelista"/>
        <w:spacing w:line="360" w:lineRule="auto"/>
        <w:rPr>
          <w:rFonts w:ascii="Palatino Linotype" w:hAnsi="Palatino Linotype" w:cs="Arial"/>
          <w:i/>
        </w:rPr>
      </w:pPr>
    </w:p>
    <w:p w14:paraId="322B2DB6" w14:textId="77777777" w:rsidR="005E38F8" w:rsidRPr="00665133" w:rsidRDefault="002C777D" w:rsidP="00665133">
      <w:pPr>
        <w:pStyle w:val="Prrafodelista"/>
        <w:tabs>
          <w:tab w:val="left" w:pos="7797"/>
        </w:tabs>
        <w:spacing w:before="240" w:after="240" w:line="360" w:lineRule="auto"/>
        <w:ind w:left="567" w:right="567"/>
        <w:jc w:val="right"/>
        <w:rPr>
          <w:rFonts w:ascii="Palatino Linotype" w:hAnsi="Palatino Linotype" w:cs="Arial"/>
          <w:i/>
        </w:rPr>
      </w:pPr>
      <w:r w:rsidRPr="00665133">
        <w:rPr>
          <w:rFonts w:ascii="Palatino Linotype" w:hAnsi="Palatino Linotype" w:cs="Arial"/>
          <w:i/>
        </w:rPr>
        <w:t>“</w:t>
      </w:r>
      <w:proofErr w:type="spellStart"/>
      <w:r w:rsidR="005E38F8" w:rsidRPr="00665133">
        <w:rPr>
          <w:rFonts w:ascii="Palatino Linotype" w:hAnsi="Palatino Linotype" w:cs="Arial"/>
          <w:i/>
        </w:rPr>
        <w:t>ipal</w:t>
      </w:r>
      <w:proofErr w:type="spellEnd"/>
      <w:r w:rsidR="005E38F8" w:rsidRPr="00665133">
        <w:rPr>
          <w:rFonts w:ascii="Palatino Linotype" w:hAnsi="Palatino Linotype" w:cs="Arial"/>
          <w:i/>
        </w:rPr>
        <w:t xml:space="preserve"> Para el Desarrollo Integral de la Familia de </w:t>
      </w:r>
      <w:proofErr w:type="spellStart"/>
      <w:r w:rsidR="005E38F8" w:rsidRPr="00665133">
        <w:rPr>
          <w:rFonts w:ascii="Palatino Linotype" w:hAnsi="Palatino Linotype" w:cs="Arial"/>
          <w:i/>
        </w:rPr>
        <w:t>Chicoloapan</w:t>
      </w:r>
      <w:proofErr w:type="spellEnd"/>
      <w:r w:rsidR="005E38F8" w:rsidRPr="00665133">
        <w:rPr>
          <w:rFonts w:ascii="Palatino Linotype" w:hAnsi="Palatino Linotype" w:cs="Arial"/>
          <w:i/>
        </w:rPr>
        <w:t>, México a 15 de Abril de 2019</w:t>
      </w:r>
    </w:p>
    <w:p w14:paraId="3D85657A" w14:textId="12CDF99E" w:rsidR="005E38F8" w:rsidRPr="005E5125" w:rsidRDefault="005E38F8" w:rsidP="00665133">
      <w:pPr>
        <w:pStyle w:val="Prrafodelista"/>
        <w:tabs>
          <w:tab w:val="left" w:pos="7797"/>
        </w:tabs>
        <w:spacing w:before="240" w:after="240" w:line="360" w:lineRule="auto"/>
        <w:ind w:right="567"/>
        <w:jc w:val="right"/>
        <w:rPr>
          <w:rFonts w:ascii="Palatino Linotype" w:hAnsi="Palatino Linotype" w:cs="Arial"/>
          <w:i/>
          <w:highlight w:val="black"/>
        </w:rPr>
      </w:pPr>
      <w:r w:rsidRPr="00665133">
        <w:rPr>
          <w:rFonts w:ascii="Palatino Linotype" w:hAnsi="Palatino Linotype" w:cs="Arial"/>
          <w:i/>
        </w:rPr>
        <w:t xml:space="preserve">Nombre del solicitante: </w:t>
      </w:r>
      <w:r w:rsidR="005E5125" w:rsidRPr="005E5125">
        <w:rPr>
          <w:rFonts w:ascii="Palatino Linotype" w:hAnsi="Palatino Linotype" w:cs="Arial"/>
          <w:i/>
          <w:highlight w:val="black"/>
        </w:rPr>
        <w:t>-----------------------------------------------</w:t>
      </w:r>
    </w:p>
    <w:p w14:paraId="3DC3923D" w14:textId="02EDD282" w:rsidR="005E5125" w:rsidRPr="00665133" w:rsidRDefault="005E5125" w:rsidP="00665133">
      <w:pPr>
        <w:pStyle w:val="Prrafodelista"/>
        <w:tabs>
          <w:tab w:val="left" w:pos="7797"/>
        </w:tabs>
        <w:spacing w:before="240" w:after="240" w:line="360" w:lineRule="auto"/>
        <w:ind w:right="567"/>
        <w:jc w:val="right"/>
        <w:rPr>
          <w:rFonts w:ascii="Palatino Linotype" w:hAnsi="Palatino Linotype" w:cs="Arial"/>
          <w:i/>
        </w:rPr>
      </w:pPr>
      <w:r w:rsidRPr="005E5125">
        <w:rPr>
          <w:rFonts w:ascii="Palatino Linotype" w:hAnsi="Palatino Linotype" w:cs="Arial"/>
          <w:i/>
          <w:highlight w:val="black"/>
        </w:rPr>
        <w:t>------------------------------------------------</w:t>
      </w:r>
    </w:p>
    <w:p w14:paraId="4192C24D" w14:textId="77777777" w:rsidR="005E38F8" w:rsidRPr="00665133" w:rsidRDefault="005E38F8" w:rsidP="00665133">
      <w:pPr>
        <w:pStyle w:val="Prrafodelista"/>
        <w:tabs>
          <w:tab w:val="left" w:pos="7797"/>
        </w:tabs>
        <w:spacing w:before="240" w:after="240" w:line="360" w:lineRule="auto"/>
        <w:ind w:right="567"/>
        <w:jc w:val="right"/>
        <w:rPr>
          <w:rFonts w:ascii="Palatino Linotype" w:hAnsi="Palatino Linotype" w:cs="Arial"/>
          <w:i/>
        </w:rPr>
      </w:pPr>
      <w:r w:rsidRPr="00665133">
        <w:rPr>
          <w:rFonts w:ascii="Palatino Linotype" w:hAnsi="Palatino Linotype" w:cs="Arial"/>
          <w:i/>
        </w:rPr>
        <w:t>Folio de la solicitud: 00003/DIFCHICOLO/IP/2019</w:t>
      </w:r>
    </w:p>
    <w:p w14:paraId="3634DAAA" w14:textId="77777777" w:rsidR="005E38F8" w:rsidRPr="00665133" w:rsidRDefault="005E38F8" w:rsidP="00665133">
      <w:pPr>
        <w:pStyle w:val="Prrafodelista"/>
        <w:tabs>
          <w:tab w:val="left" w:pos="7797"/>
        </w:tabs>
        <w:spacing w:before="240" w:after="240" w:line="360" w:lineRule="auto"/>
        <w:ind w:right="567"/>
        <w:jc w:val="right"/>
        <w:rPr>
          <w:rFonts w:ascii="Palatino Linotype" w:hAnsi="Palatino Linotype" w:cs="Arial"/>
          <w:i/>
        </w:rPr>
      </w:pPr>
    </w:p>
    <w:p w14:paraId="24B58BAB" w14:textId="77777777" w:rsidR="005E38F8" w:rsidRPr="00665133" w:rsidRDefault="005E38F8" w:rsidP="00665133">
      <w:pPr>
        <w:pStyle w:val="Prrafodelista"/>
        <w:tabs>
          <w:tab w:val="left" w:pos="7797"/>
        </w:tabs>
        <w:spacing w:before="240" w:after="240" w:line="360" w:lineRule="auto"/>
        <w:ind w:right="567"/>
        <w:jc w:val="both"/>
        <w:rPr>
          <w:rFonts w:ascii="Palatino Linotype" w:hAnsi="Palatino Linotype" w:cs="Arial"/>
          <w:i/>
        </w:rPr>
      </w:pPr>
      <w:r w:rsidRPr="00665133">
        <w:rPr>
          <w:rFonts w:ascii="Palatino Linotype" w:hAnsi="Palatino Linotype" w:cs="Arial"/>
          <w:i/>
        </w:rPr>
        <w:t>Con el gusto de saludarle y atender a su requerimiento, solicito que sea más específico cuando se refiere al Titular de la Dependencia, es decir que establezca el cargo como tal ya sea Presidente, Directora etc.</w:t>
      </w:r>
    </w:p>
    <w:p w14:paraId="63BBE5C7" w14:textId="77777777" w:rsidR="005E38F8" w:rsidRPr="00665133" w:rsidRDefault="005E38F8" w:rsidP="00665133">
      <w:pPr>
        <w:pStyle w:val="Prrafodelista"/>
        <w:tabs>
          <w:tab w:val="left" w:pos="7797"/>
        </w:tabs>
        <w:spacing w:before="240" w:after="240" w:line="360" w:lineRule="auto"/>
        <w:ind w:right="567"/>
        <w:jc w:val="right"/>
        <w:rPr>
          <w:rFonts w:ascii="Palatino Linotype" w:hAnsi="Palatino Linotype" w:cs="Arial"/>
          <w:i/>
        </w:rPr>
      </w:pPr>
    </w:p>
    <w:p w14:paraId="3A6AE826" w14:textId="77777777" w:rsidR="005E38F8" w:rsidRPr="00665133" w:rsidRDefault="005E38F8" w:rsidP="00665133">
      <w:pPr>
        <w:pStyle w:val="Prrafodelista"/>
        <w:tabs>
          <w:tab w:val="left" w:pos="7797"/>
        </w:tabs>
        <w:spacing w:before="240" w:after="240" w:line="360" w:lineRule="auto"/>
        <w:ind w:right="567"/>
        <w:rPr>
          <w:rFonts w:ascii="Palatino Linotype" w:hAnsi="Palatino Linotype" w:cs="Arial"/>
          <w:i/>
        </w:rPr>
      </w:pPr>
      <w:r w:rsidRPr="00665133">
        <w:rPr>
          <w:rFonts w:ascii="Palatino Linotype" w:hAnsi="Palatino Linotype" w:cs="Arial"/>
          <w:i/>
        </w:rPr>
        <w:t>ATENTAMENTE</w:t>
      </w:r>
    </w:p>
    <w:p w14:paraId="3258C003" w14:textId="77777777" w:rsidR="00D369A5" w:rsidRPr="00665133" w:rsidRDefault="005E38F8" w:rsidP="00665133">
      <w:pPr>
        <w:pStyle w:val="Prrafodelista"/>
        <w:tabs>
          <w:tab w:val="left" w:pos="7797"/>
        </w:tabs>
        <w:spacing w:before="240" w:after="240" w:line="360" w:lineRule="auto"/>
        <w:ind w:right="567"/>
        <w:rPr>
          <w:rFonts w:ascii="Palatino Linotype" w:hAnsi="Palatino Linotype" w:cs="Arial"/>
          <w:i/>
        </w:rPr>
      </w:pPr>
      <w:r w:rsidRPr="00665133">
        <w:rPr>
          <w:rFonts w:ascii="Palatino Linotype" w:hAnsi="Palatino Linotype" w:cs="Arial"/>
          <w:i/>
        </w:rPr>
        <w:t>LIC. DIANA LAURA MORALES PÉREZ</w:t>
      </w:r>
      <w:r w:rsidR="002C777D" w:rsidRPr="00665133">
        <w:rPr>
          <w:rFonts w:ascii="Palatino Linotype" w:hAnsi="Palatino Linotype" w:cs="Arial"/>
          <w:i/>
        </w:rPr>
        <w:t>”</w:t>
      </w:r>
      <w:r w:rsidRPr="00665133">
        <w:rPr>
          <w:rFonts w:ascii="Palatino Linotype" w:hAnsi="Palatino Linotype" w:cs="Arial"/>
          <w:i/>
        </w:rPr>
        <w:t xml:space="preserve"> (Sic) </w:t>
      </w:r>
    </w:p>
    <w:p w14:paraId="11CB1480" w14:textId="77777777" w:rsidR="00DC2DC6" w:rsidRPr="00665133" w:rsidRDefault="00DC2DC6" w:rsidP="00665133">
      <w:pPr>
        <w:pStyle w:val="Prrafodelista"/>
        <w:spacing w:before="240" w:after="240" w:line="360" w:lineRule="auto"/>
        <w:ind w:left="0"/>
        <w:jc w:val="both"/>
        <w:rPr>
          <w:rFonts w:ascii="Palatino Linotype" w:hAnsi="Palatino Linotype" w:cs="Arial"/>
          <w:i/>
        </w:rPr>
      </w:pPr>
    </w:p>
    <w:p w14:paraId="36DE2B12" w14:textId="77777777" w:rsidR="00D32C76" w:rsidRPr="00665133" w:rsidRDefault="00A55BA0" w:rsidP="00665133">
      <w:pPr>
        <w:pStyle w:val="Prrafodelista"/>
        <w:numPr>
          <w:ilvl w:val="0"/>
          <w:numId w:val="2"/>
        </w:numPr>
        <w:spacing w:before="240" w:after="240" w:line="360" w:lineRule="auto"/>
        <w:ind w:left="0" w:firstLine="0"/>
        <w:jc w:val="both"/>
        <w:rPr>
          <w:rFonts w:ascii="Palatino Linotype" w:hAnsi="Palatino Linotype" w:cs="Arial"/>
          <w:i/>
        </w:rPr>
      </w:pPr>
      <w:r w:rsidRPr="00665133">
        <w:rPr>
          <w:rFonts w:ascii="Palatino Linotype" w:eastAsia="Calibri" w:hAnsi="Palatino Linotype" w:cs="Arial"/>
          <w:lang w:val="es-AR"/>
        </w:rPr>
        <w:t>El</w:t>
      </w:r>
      <w:r w:rsidR="00C3012D" w:rsidRPr="00665133">
        <w:rPr>
          <w:rFonts w:ascii="Palatino Linotype" w:eastAsia="Times New Roman" w:hAnsi="Palatino Linotype" w:cs="Arial"/>
          <w:lang w:val="es-ES"/>
        </w:rPr>
        <w:t xml:space="preserve"> día</w:t>
      </w:r>
      <w:r w:rsidR="005E38F8" w:rsidRPr="00665133">
        <w:rPr>
          <w:rFonts w:ascii="Palatino Linotype" w:eastAsia="Times New Roman" w:hAnsi="Palatino Linotype" w:cs="Arial"/>
          <w:lang w:val="es-ES"/>
        </w:rPr>
        <w:t xml:space="preserve"> quince (15</w:t>
      </w:r>
      <w:r w:rsidR="00A01811" w:rsidRPr="00665133">
        <w:rPr>
          <w:rFonts w:ascii="Palatino Linotype" w:eastAsia="Times New Roman" w:hAnsi="Palatino Linotype" w:cs="Arial"/>
          <w:lang w:val="es-ES"/>
        </w:rPr>
        <w:t>)</w:t>
      </w:r>
      <w:r w:rsidR="005E38F8" w:rsidRPr="00665133">
        <w:rPr>
          <w:rFonts w:ascii="Palatino Linotype" w:eastAsia="Times New Roman" w:hAnsi="Palatino Linotype" w:cs="Arial"/>
          <w:lang w:val="es-ES"/>
        </w:rPr>
        <w:t xml:space="preserve"> de mayo</w:t>
      </w:r>
      <w:r w:rsidR="004552C4" w:rsidRPr="00665133">
        <w:rPr>
          <w:rFonts w:ascii="Palatino Linotype" w:eastAsia="Times New Roman" w:hAnsi="Palatino Linotype" w:cs="Arial"/>
          <w:lang w:val="es-ES"/>
        </w:rPr>
        <w:t xml:space="preserve"> de dos mil diecinueve, estando en tiempo y forma, el particular, interpuso recurso de revisión en contra de la respuesta anteriormente referida, señalando como: </w:t>
      </w:r>
      <w:r w:rsidR="00A01811" w:rsidRPr="00665133">
        <w:rPr>
          <w:rFonts w:ascii="Palatino Linotype" w:eastAsia="Times New Roman" w:hAnsi="Palatino Linotype" w:cs="Arial"/>
          <w:lang w:val="es-ES"/>
        </w:rPr>
        <w:t xml:space="preserve"> </w:t>
      </w:r>
      <w:r w:rsidR="00C3012D" w:rsidRPr="00665133">
        <w:rPr>
          <w:rFonts w:ascii="Palatino Linotype" w:eastAsia="Times New Roman" w:hAnsi="Palatino Linotype" w:cs="Arial"/>
          <w:lang w:val="es-ES"/>
        </w:rPr>
        <w:t xml:space="preserve"> </w:t>
      </w:r>
      <w:bookmarkStart w:id="1" w:name="_Toc462307683"/>
      <w:bookmarkStart w:id="2" w:name="_Toc472427085"/>
      <w:bookmarkStart w:id="3" w:name="_Toc472500652"/>
    </w:p>
    <w:p w14:paraId="042730B4" w14:textId="77777777" w:rsidR="00A55BA0" w:rsidRPr="00665133" w:rsidRDefault="00A55BA0" w:rsidP="00665133">
      <w:pPr>
        <w:spacing w:line="360" w:lineRule="auto"/>
        <w:ind w:left="426" w:right="567"/>
        <w:jc w:val="both"/>
        <w:rPr>
          <w:rFonts w:ascii="Palatino Linotype" w:eastAsiaTheme="majorEastAsia" w:hAnsi="Palatino Linotype" w:cstheme="majorBidi"/>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bookmarkStart w:id="31" w:name="_Toc536105836"/>
      <w:bookmarkStart w:id="32" w:name="_Toc536106254"/>
      <w:bookmarkStart w:id="33" w:name="_Toc536106962"/>
      <w:bookmarkStart w:id="34" w:name="_Toc5885560"/>
      <w:bookmarkStart w:id="35" w:name="_Toc5885859"/>
      <w:bookmarkStart w:id="36" w:name="_Toc5886193"/>
      <w:bookmarkStart w:id="37" w:name="_Toc5890450"/>
      <w:bookmarkStart w:id="38" w:name="_Toc9958133"/>
      <w:bookmarkStart w:id="39" w:name="_Toc10112022"/>
      <w:bookmarkStart w:id="40" w:name="_Toc15574188"/>
      <w:r w:rsidRPr="00665133">
        <w:rPr>
          <w:rStyle w:val="Ttulo2Car"/>
          <w:rFonts w:ascii="Palatino Linotype" w:hAnsi="Palatino Linotype"/>
          <w:b/>
          <w:color w:val="auto"/>
          <w:sz w:val="24"/>
          <w:szCs w:val="24"/>
          <w:lang w:val="es-ES"/>
        </w:rPr>
        <w:t>Acto impugnado</w:t>
      </w:r>
      <w:r w:rsidRPr="00665133">
        <w:rPr>
          <w:rStyle w:val="Ttulo2Car"/>
          <w:rFonts w:ascii="Palatino Linotype" w:hAnsi="Palatino Linotype"/>
          <w:b/>
          <w:i/>
          <w:color w:val="auto"/>
          <w:sz w:val="24"/>
          <w:szCs w:val="24"/>
          <w:lang w:val="es-ES"/>
        </w:rPr>
        <w:t>:</w:t>
      </w:r>
      <w:bookmarkEnd w:id="1"/>
      <w:bookmarkEnd w:id="2"/>
      <w:bookmarkEnd w:id="3"/>
      <w:r w:rsidRPr="00665133">
        <w:rPr>
          <w:rStyle w:val="Ttulo2Car"/>
          <w:rFonts w:ascii="Palatino Linotype" w:hAnsi="Palatino Linotype"/>
          <w:b/>
          <w:i/>
          <w:color w:val="auto"/>
          <w:sz w:val="24"/>
          <w:szCs w:val="24"/>
          <w:lang w:val="es-ES"/>
        </w:rPr>
        <w:t xml:space="preserve"> </w:t>
      </w:r>
      <w:bookmarkEnd w:id="4"/>
      <w:bookmarkEnd w:id="5"/>
      <w:bookmarkEnd w:id="6"/>
      <w:bookmarkEnd w:id="7"/>
      <w:bookmarkEnd w:id="8"/>
      <w:bookmarkEnd w:id="9"/>
      <w:bookmarkEnd w:id="10"/>
      <w:bookmarkEnd w:id="11"/>
      <w:r w:rsidR="00321228" w:rsidRPr="00665133">
        <w:rPr>
          <w:rStyle w:val="Ttulo2Car"/>
          <w:rFonts w:ascii="Palatino Linotype" w:hAnsi="Palatino Linotype"/>
          <w:i/>
          <w:color w:val="auto"/>
          <w:sz w:val="24"/>
          <w:szCs w:val="24"/>
          <w:lang w:val="es-ES"/>
        </w:rPr>
        <w:t>“</w:t>
      </w:r>
      <w:bookmarkEnd w:id="12"/>
      <w:bookmarkEnd w:id="13"/>
      <w:bookmarkEnd w:id="14"/>
      <w:r w:rsidR="005E38F8" w:rsidRPr="00665133">
        <w:rPr>
          <w:rStyle w:val="Ttulo2Car"/>
          <w:rFonts w:ascii="Palatino Linotype" w:hAnsi="Palatino Linotype"/>
          <w:i/>
          <w:color w:val="auto"/>
          <w:sz w:val="24"/>
          <w:szCs w:val="24"/>
          <w:lang w:val="es-ES"/>
        </w:rPr>
        <w:t>Inconformidad con la respuesta. El Sujeto obligado no respondió.</w:t>
      </w:r>
      <w:r w:rsidRPr="00665133">
        <w:rPr>
          <w:rStyle w:val="Ttulo2Car"/>
          <w:rFonts w:ascii="Palatino Linotype" w:hAnsi="Palatino Linotype"/>
          <w:i/>
          <w:color w:val="auto"/>
          <w:sz w:val="24"/>
          <w:szCs w:val="24"/>
          <w:lang w:val="es-ES"/>
        </w:rPr>
        <w: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65133">
        <w:rPr>
          <w:rFonts w:ascii="Palatino Linotype" w:eastAsia="Calibri" w:hAnsi="Palatino Linotype" w:cs="Arial"/>
          <w:i/>
          <w:lang w:val="es-ES"/>
        </w:rPr>
        <w:t xml:space="preserve">(Sic); </w:t>
      </w:r>
    </w:p>
    <w:p w14:paraId="6E8410BA" w14:textId="77777777" w:rsidR="00A55BA0" w:rsidRPr="00665133" w:rsidRDefault="00A55BA0" w:rsidP="00665133">
      <w:pPr>
        <w:pStyle w:val="Prrafodelista"/>
        <w:spacing w:line="360" w:lineRule="auto"/>
        <w:ind w:right="34"/>
        <w:jc w:val="both"/>
        <w:rPr>
          <w:rFonts w:ascii="Palatino Linotype" w:hAnsi="Palatino Linotype" w:cs="Arial"/>
          <w:i/>
        </w:rPr>
      </w:pPr>
    </w:p>
    <w:p w14:paraId="5B829745" w14:textId="77777777" w:rsidR="00A55BA0" w:rsidRPr="00665133" w:rsidRDefault="00A55BA0" w:rsidP="00665133">
      <w:pPr>
        <w:spacing w:line="360" w:lineRule="auto"/>
        <w:ind w:left="426" w:right="34"/>
        <w:jc w:val="both"/>
        <w:rPr>
          <w:rFonts w:ascii="Palatino Linotype" w:eastAsiaTheme="majorEastAsia" w:hAnsi="Palatino Linotype" w:cstheme="majorBidi"/>
          <w:b/>
          <w:lang w:val="es-ES"/>
        </w:rPr>
      </w:pPr>
      <w:bookmarkStart w:id="41" w:name="_Toc462307685"/>
      <w:bookmarkStart w:id="42" w:name="_Toc472427087"/>
      <w:bookmarkStart w:id="43" w:name="_Toc472500654"/>
      <w:bookmarkStart w:id="44" w:name="_Toc475015153"/>
      <w:bookmarkStart w:id="45" w:name="_Toc476078668"/>
      <w:bookmarkStart w:id="46" w:name="_Toc476675984"/>
      <w:bookmarkStart w:id="47" w:name="_Toc477345125"/>
      <w:bookmarkStart w:id="48" w:name="_Toc477345203"/>
      <w:bookmarkStart w:id="49" w:name="_Toc480987169"/>
      <w:bookmarkStart w:id="50" w:name="_Toc480996302"/>
      <w:bookmarkStart w:id="51" w:name="_Toc485145204"/>
      <w:bookmarkStart w:id="52" w:name="_Toc492489254"/>
      <w:bookmarkStart w:id="53" w:name="_Toc492590384"/>
      <w:bookmarkStart w:id="54" w:name="_Toc536106255"/>
      <w:bookmarkStart w:id="55" w:name="_Toc536106963"/>
      <w:bookmarkStart w:id="56" w:name="_Toc496807000"/>
      <w:bookmarkStart w:id="57" w:name="_Toc496807890"/>
      <w:bookmarkStart w:id="58" w:name="_Toc498528854"/>
      <w:bookmarkStart w:id="59" w:name="_Toc498528942"/>
      <w:bookmarkStart w:id="60" w:name="_Toc499059265"/>
      <w:bookmarkStart w:id="61" w:name="_Toc499658726"/>
      <w:bookmarkStart w:id="62" w:name="_Toc499659073"/>
      <w:bookmarkStart w:id="63" w:name="_Toc499810484"/>
      <w:bookmarkStart w:id="64" w:name="_Toc500414596"/>
      <w:bookmarkStart w:id="65" w:name="_Toc500414653"/>
      <w:bookmarkStart w:id="66" w:name="_Toc503366328"/>
      <w:bookmarkStart w:id="67" w:name="_Toc503891594"/>
      <w:bookmarkStart w:id="68" w:name="_Toc504069532"/>
      <w:bookmarkStart w:id="69" w:name="_Toc504500687"/>
      <w:bookmarkStart w:id="70" w:name="_Toc526438769"/>
      <w:bookmarkStart w:id="71" w:name="_Toc526438810"/>
      <w:bookmarkStart w:id="72" w:name="_Toc526438925"/>
      <w:bookmarkStart w:id="73" w:name="_Toc5885561"/>
      <w:bookmarkStart w:id="74" w:name="_Toc5885860"/>
      <w:bookmarkStart w:id="75" w:name="_Toc5886194"/>
      <w:bookmarkStart w:id="76" w:name="_Toc5890451"/>
      <w:bookmarkStart w:id="77" w:name="_Toc9958134"/>
      <w:bookmarkStart w:id="78" w:name="_Toc10112023"/>
      <w:bookmarkStart w:id="79" w:name="_Toc15574189"/>
      <w:r w:rsidRPr="00665133">
        <w:rPr>
          <w:rStyle w:val="Ttulo2Car"/>
          <w:rFonts w:ascii="Palatino Linotype" w:hAnsi="Palatino Linotype"/>
          <w:b/>
          <w:color w:val="auto"/>
          <w:sz w:val="24"/>
          <w:szCs w:val="24"/>
          <w:lang w:val="es-ES"/>
        </w:rPr>
        <w:t>Razones o Motivos de inconformidad:</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665133">
        <w:rPr>
          <w:rFonts w:ascii="Palatino Linotype" w:hAnsi="Palatino Linotype"/>
          <w:i/>
        </w:rPr>
        <w:t>”</w:t>
      </w:r>
      <w:r w:rsidR="005E38F8" w:rsidRPr="00665133">
        <w:rPr>
          <w:rFonts w:ascii="Palatino Linotype" w:hAnsi="Palatino Linotype"/>
          <w:color w:val="000000"/>
        </w:rPr>
        <w:t xml:space="preserve"> </w:t>
      </w:r>
      <w:r w:rsidR="005E38F8" w:rsidRPr="00665133">
        <w:rPr>
          <w:rFonts w:ascii="Palatino Linotype" w:hAnsi="Palatino Linotype"/>
          <w:i/>
        </w:rPr>
        <w:t>Inconformidad con la respuesta. El Sujeto obligado no respondió</w:t>
      </w:r>
      <w:r w:rsidR="004552C4" w:rsidRPr="00665133">
        <w:rPr>
          <w:rFonts w:ascii="Palatino Linotype" w:hAnsi="Palatino Linotype"/>
          <w:i/>
        </w:rPr>
        <w:t>.</w:t>
      </w:r>
      <w:r w:rsidR="00D32C76" w:rsidRPr="00665133">
        <w:rPr>
          <w:rFonts w:ascii="Palatino Linotype" w:hAnsi="Palatino Linotype"/>
          <w:i/>
        </w:rPr>
        <w:t>”</w:t>
      </w:r>
      <w:r w:rsidRPr="00665133">
        <w:rPr>
          <w:rFonts w:ascii="Palatino Linotype" w:hAnsi="Palatino Linotype" w:cs="Arial"/>
          <w:i/>
        </w:rPr>
        <w:t>(Sic)</w:t>
      </w:r>
    </w:p>
    <w:p w14:paraId="3BF21AE4" w14:textId="77777777" w:rsidR="00A55BA0" w:rsidRPr="00665133" w:rsidRDefault="00A55BA0" w:rsidP="00665133">
      <w:pPr>
        <w:pStyle w:val="Prrafodelista"/>
        <w:spacing w:line="360" w:lineRule="auto"/>
        <w:ind w:left="851" w:right="567"/>
        <w:jc w:val="both"/>
        <w:rPr>
          <w:rFonts w:ascii="Palatino Linotype" w:hAnsi="Palatino Linotype" w:cs="Arial"/>
        </w:rPr>
      </w:pPr>
    </w:p>
    <w:p w14:paraId="51FE7B16" w14:textId="77777777" w:rsidR="00A55BA0" w:rsidRPr="00665133" w:rsidRDefault="00A55BA0" w:rsidP="00665133">
      <w:pPr>
        <w:pStyle w:val="Prrafodelista"/>
        <w:numPr>
          <w:ilvl w:val="0"/>
          <w:numId w:val="2"/>
        </w:numPr>
        <w:spacing w:before="240" w:after="240" w:line="360" w:lineRule="auto"/>
        <w:ind w:left="0" w:firstLine="0"/>
        <w:jc w:val="both"/>
        <w:rPr>
          <w:rFonts w:ascii="Palatino Linotype" w:hAnsi="Palatino Linotype"/>
          <w:i/>
          <w:color w:val="000000"/>
        </w:rPr>
      </w:pPr>
      <w:r w:rsidRPr="00665133">
        <w:rPr>
          <w:rFonts w:ascii="Palatino Linotype" w:eastAsia="Times New Roman" w:hAnsi="Palatino Linotype" w:cs="Arial"/>
          <w:lang w:val="es-ES"/>
        </w:rPr>
        <w:t xml:space="preserve">Se registró el recurso de revisión bajo el número de expediente </w:t>
      </w:r>
      <w:r w:rsidRPr="00665133">
        <w:rPr>
          <w:rFonts w:ascii="Palatino Linotype" w:hAnsi="Palatino Linotype" w:cs="Arial"/>
          <w:bCs/>
        </w:rPr>
        <w:t xml:space="preserve">al rubro indicado, asimismo con fundamento en lo dispuesto por el </w:t>
      </w:r>
      <w:r w:rsidRPr="00665133">
        <w:rPr>
          <w:rFonts w:ascii="Palatino Linotype" w:eastAsia="Calibri" w:hAnsi="Palatino Linotype" w:cs="Arial"/>
          <w:lang w:val="es-ES"/>
        </w:rPr>
        <w:t xml:space="preserve">artículo 185 fracción I de la </w:t>
      </w:r>
      <w:r w:rsidRPr="00665133">
        <w:rPr>
          <w:rFonts w:ascii="Palatino Linotype" w:eastAsia="Calibri" w:hAnsi="Palatino Linotype" w:cs="Arial"/>
          <w:b/>
          <w:lang w:val="es-ES"/>
        </w:rPr>
        <w:t xml:space="preserve">Ley de Transparencia y Acceso a la Información Pública del Estado de México y Municipios </w:t>
      </w:r>
      <w:r w:rsidRPr="00665133">
        <w:rPr>
          <w:rFonts w:ascii="Palatino Linotype" w:eastAsia="Times New Roman" w:hAnsi="Palatino Linotype" w:cs="Arial"/>
          <w:lang w:val="es-ES"/>
        </w:rPr>
        <w:t xml:space="preserve">se turnó al </w:t>
      </w:r>
      <w:r w:rsidRPr="00665133">
        <w:rPr>
          <w:rFonts w:ascii="Palatino Linotype" w:eastAsia="Times New Roman" w:hAnsi="Palatino Linotype" w:cs="Arial"/>
          <w:b/>
          <w:lang w:val="es-ES"/>
        </w:rPr>
        <w:t xml:space="preserve">Comisionado José Guadalupe Luna Hernández, </w:t>
      </w:r>
      <w:r w:rsidRPr="00665133">
        <w:rPr>
          <w:rFonts w:ascii="Palatino Linotype" w:eastAsia="Times New Roman" w:hAnsi="Palatino Linotype" w:cs="Arial"/>
          <w:lang w:val="es-ES"/>
        </w:rPr>
        <w:t xml:space="preserve">con el objeto de </w:t>
      </w:r>
      <w:r w:rsidRPr="00665133">
        <w:rPr>
          <w:rFonts w:ascii="Palatino Linotype" w:eastAsia="Times New Roman" w:hAnsi="Palatino Linotype" w:cs="Arial"/>
          <w:lang w:val="es-MX"/>
        </w:rPr>
        <w:t>su análisis.</w:t>
      </w:r>
    </w:p>
    <w:p w14:paraId="2AC4E82A" w14:textId="77777777" w:rsidR="00A55BA0" w:rsidRPr="00665133" w:rsidRDefault="00A55BA0" w:rsidP="00665133">
      <w:pPr>
        <w:pStyle w:val="Prrafodelista"/>
        <w:spacing w:line="360" w:lineRule="auto"/>
        <w:rPr>
          <w:rFonts w:ascii="Palatino Linotype" w:hAnsi="Palatino Linotype"/>
          <w:i/>
          <w:color w:val="000000"/>
        </w:rPr>
      </w:pPr>
    </w:p>
    <w:p w14:paraId="5F0B5FAF" w14:textId="77777777" w:rsidR="00A55BA0" w:rsidRPr="00665133" w:rsidRDefault="00A55BA0" w:rsidP="00665133">
      <w:pPr>
        <w:pStyle w:val="Prrafodelista"/>
        <w:numPr>
          <w:ilvl w:val="0"/>
          <w:numId w:val="2"/>
        </w:numPr>
        <w:spacing w:before="240" w:after="240" w:line="360" w:lineRule="auto"/>
        <w:ind w:left="0" w:firstLine="0"/>
        <w:jc w:val="both"/>
        <w:rPr>
          <w:rFonts w:ascii="Palatino Linotype" w:hAnsi="Palatino Linotype"/>
          <w:i/>
          <w:color w:val="000000"/>
        </w:rPr>
      </w:pPr>
      <w:r w:rsidRPr="00665133">
        <w:rPr>
          <w:rFonts w:ascii="Palatino Linotype" w:eastAsia="Calibri" w:hAnsi="Palatino Linotype" w:cs="Arial"/>
          <w:lang w:val="es-ES"/>
        </w:rPr>
        <w:t>El Comisionado Ponente con fundamento en lo dispuesto por el artículo 185 fracción II de la ley de la materia, a través d</w:t>
      </w:r>
      <w:r w:rsidR="004C37B1" w:rsidRPr="00665133">
        <w:rPr>
          <w:rFonts w:ascii="Palatino Linotype" w:eastAsia="Calibri" w:hAnsi="Palatino Linotype" w:cs="Arial"/>
          <w:lang w:val="es-ES"/>
        </w:rPr>
        <w:t>el acuerd</w:t>
      </w:r>
      <w:r w:rsidR="004552C4" w:rsidRPr="00665133">
        <w:rPr>
          <w:rFonts w:ascii="Palatino Linotype" w:eastAsia="Calibri" w:hAnsi="Palatino Linotype" w:cs="Arial"/>
          <w:lang w:val="es-ES"/>
        </w:rPr>
        <w:t xml:space="preserve">o </w:t>
      </w:r>
      <w:r w:rsidR="008C64FC" w:rsidRPr="00665133">
        <w:rPr>
          <w:rFonts w:ascii="Palatino Linotype" w:eastAsia="Calibri" w:hAnsi="Palatino Linotype" w:cs="Arial"/>
          <w:lang w:val="es-ES"/>
        </w:rPr>
        <w:t>de admisión de fecha veintiuno</w:t>
      </w:r>
      <w:r w:rsidR="004C37B1" w:rsidRPr="00665133">
        <w:rPr>
          <w:rFonts w:ascii="Palatino Linotype" w:eastAsia="Calibri" w:hAnsi="Palatino Linotype" w:cs="Arial"/>
          <w:lang w:val="es-ES"/>
        </w:rPr>
        <w:t xml:space="preserve"> </w:t>
      </w:r>
      <w:r w:rsidRPr="00665133">
        <w:rPr>
          <w:rFonts w:ascii="Palatino Linotype" w:eastAsia="Calibri" w:hAnsi="Palatino Linotype" w:cs="Arial"/>
          <w:lang w:val="es-ES"/>
        </w:rPr>
        <w:t>(</w:t>
      </w:r>
      <w:r w:rsidR="008C64FC" w:rsidRPr="00665133">
        <w:rPr>
          <w:rFonts w:ascii="Palatino Linotype" w:eastAsia="Calibri" w:hAnsi="Palatino Linotype" w:cs="Arial"/>
          <w:lang w:val="es-ES"/>
        </w:rPr>
        <w:t>21</w:t>
      </w:r>
      <w:r w:rsidR="004C37B1" w:rsidRPr="00665133">
        <w:rPr>
          <w:rFonts w:ascii="Palatino Linotype" w:eastAsia="Calibri" w:hAnsi="Palatino Linotype" w:cs="Arial"/>
          <w:lang w:val="es-ES"/>
        </w:rPr>
        <w:t>) de</w:t>
      </w:r>
      <w:r w:rsidR="008C64FC" w:rsidRPr="00665133">
        <w:rPr>
          <w:rFonts w:ascii="Palatino Linotype" w:eastAsia="Calibri" w:hAnsi="Palatino Linotype" w:cs="Arial"/>
          <w:lang w:val="es-ES"/>
        </w:rPr>
        <w:t xml:space="preserve"> may</w:t>
      </w:r>
      <w:r w:rsidR="004552C4" w:rsidRPr="00665133">
        <w:rPr>
          <w:rFonts w:ascii="Palatino Linotype" w:eastAsia="Calibri" w:hAnsi="Palatino Linotype" w:cs="Arial"/>
          <w:lang w:val="es-ES"/>
        </w:rPr>
        <w:t xml:space="preserve">o </w:t>
      </w:r>
      <w:r w:rsidR="00030E8B" w:rsidRPr="00665133">
        <w:rPr>
          <w:rFonts w:ascii="Palatino Linotype" w:eastAsia="Calibri" w:hAnsi="Palatino Linotype" w:cs="Arial"/>
          <w:lang w:val="es-ES"/>
        </w:rPr>
        <w:t xml:space="preserve">de </w:t>
      </w:r>
      <w:r w:rsidRPr="00665133">
        <w:rPr>
          <w:rFonts w:ascii="Palatino Linotype" w:eastAsia="Calibri" w:hAnsi="Palatino Linotype" w:cs="Arial"/>
          <w:lang w:val="es-ES"/>
        </w:rPr>
        <w:t>dos mil dieci</w:t>
      </w:r>
      <w:r w:rsidR="00C3012D" w:rsidRPr="00665133">
        <w:rPr>
          <w:rFonts w:ascii="Palatino Linotype" w:eastAsia="Calibri" w:hAnsi="Palatino Linotype" w:cs="Arial"/>
          <w:lang w:val="es-ES"/>
        </w:rPr>
        <w:t>nueve</w:t>
      </w:r>
      <w:r w:rsidRPr="00665133">
        <w:rPr>
          <w:rFonts w:ascii="Palatino Linotype" w:eastAsia="Calibri" w:hAnsi="Palatino Linotype" w:cs="Arial"/>
          <w:lang w:val="es-ES"/>
        </w:rPr>
        <w:t xml:space="preserve">, puso a disposición de las partes el expediente electrónico </w:t>
      </w:r>
      <w:r w:rsidRPr="00665133">
        <w:rPr>
          <w:rFonts w:ascii="Palatino Linotype" w:eastAsia="Calibri" w:hAnsi="Palatino Linotype" w:cs="Arial"/>
        </w:rPr>
        <w:t xml:space="preserve">vía </w:t>
      </w:r>
      <w:r w:rsidRPr="00665133">
        <w:rPr>
          <w:rFonts w:ascii="Palatino Linotype" w:eastAsia="Calibri" w:hAnsi="Palatino Linotype" w:cs="Arial"/>
          <w:lang w:val="es-ES"/>
        </w:rPr>
        <w:t xml:space="preserve">Sistema de Acceso a la Información Mexiquense </w:t>
      </w:r>
      <w:r w:rsidRPr="00665133">
        <w:rPr>
          <w:rFonts w:ascii="Palatino Linotype" w:eastAsia="Calibri" w:hAnsi="Palatino Linotype" w:cs="Arial"/>
          <w:b/>
          <w:lang w:val="es-ES"/>
        </w:rPr>
        <w:t xml:space="preserve">SAIMEX </w:t>
      </w:r>
      <w:r w:rsidRPr="0066513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65133">
        <w:rPr>
          <w:rFonts w:ascii="Palatino Linotype" w:eastAsia="Calibri" w:hAnsi="Palatino Linotype" w:cs="Arial"/>
          <w:b/>
          <w:lang w:val="es-ES"/>
        </w:rPr>
        <w:t>SUJETO OBLIGADO</w:t>
      </w:r>
      <w:r w:rsidRPr="00665133">
        <w:rPr>
          <w:rFonts w:ascii="Palatino Linotype" w:eastAsia="Calibri" w:hAnsi="Palatino Linotype" w:cs="Arial"/>
          <w:lang w:val="es-ES"/>
        </w:rPr>
        <w:t xml:space="preserve"> presentará el Informe Justificado procedente.  </w:t>
      </w:r>
    </w:p>
    <w:p w14:paraId="5262A0E7" w14:textId="77777777" w:rsidR="004C37B1" w:rsidRPr="00665133" w:rsidRDefault="004C37B1" w:rsidP="00665133">
      <w:pPr>
        <w:pStyle w:val="Prrafodelista"/>
        <w:spacing w:line="360" w:lineRule="auto"/>
        <w:rPr>
          <w:rFonts w:ascii="Palatino Linotype" w:hAnsi="Palatino Linotype"/>
          <w:i/>
          <w:color w:val="000000"/>
        </w:rPr>
      </w:pPr>
    </w:p>
    <w:p w14:paraId="2CC3A013" w14:textId="77777777" w:rsidR="004552C4" w:rsidRPr="00665133" w:rsidRDefault="004552C4" w:rsidP="00665133">
      <w:pPr>
        <w:pStyle w:val="Prrafodelista"/>
        <w:numPr>
          <w:ilvl w:val="0"/>
          <w:numId w:val="2"/>
        </w:numPr>
        <w:spacing w:line="360" w:lineRule="auto"/>
        <w:ind w:left="0" w:firstLine="0"/>
        <w:jc w:val="both"/>
        <w:rPr>
          <w:rFonts w:ascii="Palatino Linotype" w:hAnsi="Palatino Linotype"/>
          <w:color w:val="000000" w:themeColor="text1"/>
        </w:rPr>
      </w:pPr>
      <w:r w:rsidRPr="00665133">
        <w:rPr>
          <w:rFonts w:ascii="Palatino Linotype" w:eastAsia="Calibri" w:hAnsi="Palatino Linotype" w:cs="Arial"/>
          <w:color w:val="000000" w:themeColor="text1"/>
          <w:lang w:val="es-ES"/>
        </w:rPr>
        <w:t xml:space="preserve">El </w:t>
      </w:r>
      <w:r w:rsidRPr="00665133">
        <w:rPr>
          <w:rFonts w:ascii="Palatino Linotype" w:eastAsia="Calibri" w:hAnsi="Palatino Linotype" w:cs="Arial"/>
          <w:b/>
          <w:color w:val="000000" w:themeColor="text1"/>
          <w:lang w:val="es-ES"/>
        </w:rPr>
        <w:t xml:space="preserve">SUJETO OBLIGADO </w:t>
      </w:r>
      <w:r w:rsidR="008C64FC" w:rsidRPr="00665133">
        <w:rPr>
          <w:rFonts w:ascii="Palatino Linotype" w:eastAsia="Calibri" w:hAnsi="Palatino Linotype" w:cs="Arial"/>
          <w:color w:val="000000" w:themeColor="text1"/>
          <w:lang w:val="es-ES"/>
        </w:rPr>
        <w:t>el  día veintitrés</w:t>
      </w:r>
      <w:r w:rsidR="007206CE" w:rsidRPr="00665133">
        <w:rPr>
          <w:rFonts w:ascii="Palatino Linotype" w:eastAsia="Calibri" w:hAnsi="Palatino Linotype" w:cs="Arial"/>
          <w:color w:val="000000" w:themeColor="text1"/>
          <w:lang w:val="es-ES"/>
        </w:rPr>
        <w:t xml:space="preserve"> </w:t>
      </w:r>
      <w:r w:rsidR="008C64FC" w:rsidRPr="00665133">
        <w:rPr>
          <w:rFonts w:ascii="Palatino Linotype" w:eastAsia="Calibri" w:hAnsi="Palatino Linotype" w:cs="Arial"/>
          <w:color w:val="000000" w:themeColor="text1"/>
          <w:lang w:val="es-ES"/>
        </w:rPr>
        <w:t>(23</w:t>
      </w:r>
      <w:r w:rsidRPr="00665133">
        <w:rPr>
          <w:rFonts w:ascii="Palatino Linotype" w:eastAsia="Calibri" w:hAnsi="Palatino Linotype" w:cs="Arial"/>
          <w:color w:val="000000" w:themeColor="text1"/>
          <w:lang w:val="es-ES"/>
        </w:rPr>
        <w:t>) de</w:t>
      </w:r>
      <w:r w:rsidR="008C64FC" w:rsidRPr="00665133">
        <w:rPr>
          <w:rFonts w:ascii="Palatino Linotype" w:eastAsia="Calibri" w:hAnsi="Palatino Linotype" w:cs="Arial"/>
          <w:color w:val="000000" w:themeColor="text1"/>
          <w:lang w:val="es-ES"/>
        </w:rPr>
        <w:t xml:space="preserve"> mayo </w:t>
      </w:r>
      <w:r w:rsidRPr="00665133">
        <w:rPr>
          <w:rFonts w:ascii="Palatino Linotype" w:eastAsia="Calibri" w:hAnsi="Palatino Linotype" w:cs="Arial"/>
          <w:color w:val="000000" w:themeColor="text1"/>
          <w:lang w:val="es-ES"/>
        </w:rPr>
        <w:t xml:space="preserve">de dos mil diecinueve, rindió informe justificado dentro del recurso de revisión que se resuelve; no obstante, no fue puesto a disposición de la parte </w:t>
      </w:r>
      <w:r w:rsidRPr="00665133">
        <w:rPr>
          <w:rFonts w:ascii="Palatino Linotype" w:eastAsia="Calibri" w:hAnsi="Palatino Linotype" w:cs="Arial"/>
          <w:b/>
          <w:color w:val="000000" w:themeColor="text1"/>
          <w:lang w:val="es-ES"/>
        </w:rPr>
        <w:t>RECURRENTE</w:t>
      </w:r>
      <w:r w:rsidRPr="00665133">
        <w:rPr>
          <w:rFonts w:ascii="Palatino Linotype" w:eastAsia="Calibri" w:hAnsi="Palatino Linotype" w:cs="Arial"/>
          <w:color w:val="000000" w:themeColor="text1"/>
          <w:lang w:val="es-ES"/>
        </w:rPr>
        <w:t xml:space="preserve"> en razón de que no aporta elementos</w:t>
      </w:r>
      <w:r w:rsidR="008E640F" w:rsidRPr="00665133">
        <w:rPr>
          <w:rFonts w:ascii="Palatino Linotype" w:eastAsia="Calibri" w:hAnsi="Palatino Linotype" w:cs="Arial"/>
          <w:color w:val="000000" w:themeColor="text1"/>
          <w:lang w:val="es-ES"/>
        </w:rPr>
        <w:t xml:space="preserve"> que pudieran subsanar el derecho accionado por el particular</w:t>
      </w:r>
      <w:r w:rsidR="008C64FC" w:rsidRPr="00665133">
        <w:rPr>
          <w:rFonts w:ascii="Palatino Linotype" w:eastAsia="Calibri" w:hAnsi="Palatino Linotype" w:cs="Arial"/>
          <w:color w:val="000000" w:themeColor="text1"/>
          <w:lang w:val="es-ES"/>
        </w:rPr>
        <w:t xml:space="preserve">. </w:t>
      </w:r>
      <w:r w:rsidRPr="00665133">
        <w:rPr>
          <w:rFonts w:ascii="Palatino Linotype" w:eastAsia="Calibri" w:hAnsi="Palatino Linotype" w:cs="Arial"/>
          <w:color w:val="000000" w:themeColor="text1"/>
          <w:lang w:val="es-ES"/>
        </w:rPr>
        <w:t xml:space="preserve">Sin embargo, con la finalidad de que no exista opacidad, se harán del conocimiento del particular. al momento de la notificación de la presente resolución. Por su parte el recurrente fue omiso en realizar manifestaciones que a su derecho convinieran y asistieran. </w:t>
      </w:r>
    </w:p>
    <w:p w14:paraId="67E0D0CB" w14:textId="77777777" w:rsidR="00DC272F" w:rsidRPr="00665133" w:rsidRDefault="00DC272F" w:rsidP="00665133">
      <w:pPr>
        <w:pStyle w:val="Prrafodelista"/>
        <w:spacing w:before="240" w:after="240" w:line="360" w:lineRule="auto"/>
        <w:ind w:left="0"/>
        <w:jc w:val="both"/>
        <w:rPr>
          <w:rFonts w:ascii="Palatino Linotype" w:hAnsi="Palatino Linotype"/>
          <w:i/>
          <w:color w:val="000000"/>
        </w:rPr>
      </w:pPr>
    </w:p>
    <w:p w14:paraId="36B6D80F" w14:textId="77777777" w:rsidR="001A3336" w:rsidRPr="00665133" w:rsidRDefault="00A55BA0" w:rsidP="0066513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665133">
        <w:rPr>
          <w:rFonts w:ascii="Palatino Linotype" w:hAnsi="Palatino Linotype"/>
        </w:rPr>
        <w:t>El Comisionado Ponente decretó el cierre de instrucción</w:t>
      </w:r>
      <w:r w:rsidRPr="00665133">
        <w:rPr>
          <w:rFonts w:ascii="Palatino Linotype" w:hAnsi="Palatino Linotype" w:cs="Arial"/>
        </w:rPr>
        <w:t xml:space="preserve"> </w:t>
      </w:r>
      <w:r w:rsidR="00C3012D" w:rsidRPr="00665133">
        <w:rPr>
          <w:rFonts w:ascii="Palatino Linotype" w:hAnsi="Palatino Linotype"/>
        </w:rPr>
        <w:t>medi</w:t>
      </w:r>
      <w:r w:rsidR="008C64FC" w:rsidRPr="00665133">
        <w:rPr>
          <w:rFonts w:ascii="Palatino Linotype" w:hAnsi="Palatino Linotype"/>
        </w:rPr>
        <w:t xml:space="preserve">ante acuerdo de fecha once </w:t>
      </w:r>
      <w:r w:rsidRPr="00665133">
        <w:rPr>
          <w:rFonts w:ascii="Palatino Linotype" w:hAnsi="Palatino Linotype"/>
        </w:rPr>
        <w:t>(</w:t>
      </w:r>
      <w:r w:rsidR="008C64FC" w:rsidRPr="00665133">
        <w:rPr>
          <w:rFonts w:ascii="Palatino Linotype" w:hAnsi="Palatino Linotype"/>
        </w:rPr>
        <w:t>11</w:t>
      </w:r>
      <w:r w:rsidR="001A3336" w:rsidRPr="00665133">
        <w:rPr>
          <w:rFonts w:ascii="Palatino Linotype" w:hAnsi="Palatino Linotype"/>
        </w:rPr>
        <w:t>) de</w:t>
      </w:r>
      <w:r w:rsidR="008C64FC" w:rsidRPr="00665133">
        <w:rPr>
          <w:rFonts w:ascii="Palatino Linotype" w:hAnsi="Palatino Linotype"/>
        </w:rPr>
        <w:t xml:space="preserve"> julio </w:t>
      </w:r>
      <w:r w:rsidR="00C3012D" w:rsidRPr="00665133">
        <w:rPr>
          <w:rFonts w:ascii="Palatino Linotype" w:hAnsi="Palatino Linotype"/>
        </w:rPr>
        <w:t>de dos mil diecinueve</w:t>
      </w:r>
      <w:r w:rsidRPr="00665133">
        <w:rPr>
          <w:rFonts w:ascii="Palatino Linotype" w:hAnsi="Palatino Linotype"/>
        </w:rPr>
        <w:t xml:space="preserve">, </w:t>
      </w:r>
      <w:r w:rsidRPr="00665133">
        <w:rPr>
          <w:rFonts w:ascii="Palatino Linotype" w:hAnsi="Palatino Linotype" w:cs="Arial"/>
        </w:rPr>
        <w:t>por lo que, ordenó turnar el expediente a resolución, mis</w:t>
      </w:r>
      <w:r w:rsidR="001A3336" w:rsidRPr="00665133">
        <w:rPr>
          <w:rFonts w:ascii="Palatino Linotype" w:hAnsi="Palatino Linotype" w:cs="Arial"/>
        </w:rPr>
        <w:t>ma que ahora se pronuncia.</w:t>
      </w:r>
    </w:p>
    <w:p w14:paraId="1F8B88E6" w14:textId="77777777" w:rsidR="001A3336" w:rsidRPr="00665133" w:rsidRDefault="001A3336" w:rsidP="00665133">
      <w:pPr>
        <w:pStyle w:val="Prrafodelista"/>
        <w:spacing w:line="360" w:lineRule="auto"/>
        <w:rPr>
          <w:rFonts w:ascii="Palatino Linotype" w:eastAsia="Calibri" w:hAnsi="Palatino Linotype" w:cs="Arial"/>
          <w:lang w:val="es-ES"/>
        </w:rPr>
      </w:pPr>
    </w:p>
    <w:p w14:paraId="470FA40A" w14:textId="77777777" w:rsidR="00F1006A" w:rsidRPr="00665133" w:rsidRDefault="008C64FC" w:rsidP="0066513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665133">
        <w:rPr>
          <w:rFonts w:ascii="Palatino Linotype" w:eastAsia="Calibri" w:hAnsi="Palatino Linotype" w:cs="Arial"/>
          <w:lang w:val="es-ES"/>
        </w:rPr>
        <w:t>El día once (11</w:t>
      </w:r>
      <w:r w:rsidR="001A3336" w:rsidRPr="00665133">
        <w:rPr>
          <w:rFonts w:ascii="Palatino Linotype" w:eastAsia="Calibri" w:hAnsi="Palatino Linotype" w:cs="Arial"/>
          <w:lang w:val="es-ES"/>
        </w:rPr>
        <w:t>) de</w:t>
      </w:r>
      <w:r w:rsidRPr="00665133">
        <w:rPr>
          <w:rFonts w:ascii="Palatino Linotype" w:eastAsia="Calibri" w:hAnsi="Palatino Linotype" w:cs="Arial"/>
          <w:lang w:val="es-ES"/>
        </w:rPr>
        <w:t xml:space="preserve"> julio </w:t>
      </w:r>
      <w:r w:rsidR="001A3336" w:rsidRPr="00665133">
        <w:rPr>
          <w:rFonts w:ascii="Palatino Linotype" w:eastAsia="Calibri" w:hAnsi="Palatino Linotype" w:cs="Arial"/>
          <w:lang w:val="es-ES"/>
        </w:rPr>
        <w:t>de dos mil diecinueve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 debido a la naturaleza, complejidad del asunto y para un mejor estudio; y</w:t>
      </w:r>
    </w:p>
    <w:p w14:paraId="3E14EE39" w14:textId="77777777" w:rsidR="00A55BA0" w:rsidRPr="00665133" w:rsidRDefault="00A55BA0" w:rsidP="00665133">
      <w:pPr>
        <w:pStyle w:val="Ttulo1"/>
        <w:spacing w:line="360" w:lineRule="auto"/>
        <w:jc w:val="center"/>
        <w:rPr>
          <w:szCs w:val="24"/>
        </w:rPr>
      </w:pPr>
      <w:bookmarkStart w:id="80" w:name="_Toc15574190"/>
      <w:r w:rsidRPr="00665133">
        <w:rPr>
          <w:szCs w:val="24"/>
        </w:rPr>
        <w:t>CONSIDERANDO</w:t>
      </w:r>
      <w:bookmarkEnd w:id="80"/>
    </w:p>
    <w:p w14:paraId="4403CB56" w14:textId="77777777" w:rsidR="00A55BA0" w:rsidRPr="00665133" w:rsidRDefault="00A55BA0" w:rsidP="00665133">
      <w:pPr>
        <w:spacing w:line="360" w:lineRule="auto"/>
        <w:rPr>
          <w:rFonts w:ascii="Palatino Linotype" w:hAnsi="Palatino Linotype"/>
          <w:lang w:val="es-MX" w:eastAsia="en-US"/>
        </w:rPr>
      </w:pPr>
    </w:p>
    <w:p w14:paraId="609C78C8" w14:textId="77777777" w:rsidR="00A55BA0" w:rsidRPr="00665133" w:rsidRDefault="00A55BA0" w:rsidP="00665133">
      <w:pPr>
        <w:pStyle w:val="Ttulo2"/>
        <w:spacing w:line="360" w:lineRule="auto"/>
        <w:rPr>
          <w:rFonts w:ascii="Palatino Linotype" w:hAnsi="Palatino Linotype"/>
          <w:b/>
          <w:color w:val="auto"/>
          <w:sz w:val="24"/>
          <w:szCs w:val="24"/>
        </w:rPr>
      </w:pPr>
      <w:bookmarkStart w:id="81" w:name="_Toc15574191"/>
      <w:r w:rsidRPr="00665133">
        <w:rPr>
          <w:rFonts w:ascii="Palatino Linotype" w:hAnsi="Palatino Linotype"/>
          <w:b/>
          <w:color w:val="auto"/>
          <w:sz w:val="24"/>
          <w:szCs w:val="24"/>
        </w:rPr>
        <w:t>PRIMERO. De la competencia</w:t>
      </w:r>
      <w:r w:rsidR="00D92F5E" w:rsidRPr="00665133">
        <w:rPr>
          <w:rFonts w:ascii="Palatino Linotype" w:hAnsi="Palatino Linotype"/>
          <w:b/>
          <w:color w:val="auto"/>
          <w:sz w:val="24"/>
          <w:szCs w:val="24"/>
        </w:rPr>
        <w:t>.</w:t>
      </w:r>
      <w:bookmarkEnd w:id="81"/>
    </w:p>
    <w:p w14:paraId="6DD288FD" w14:textId="77777777" w:rsidR="00A55BA0" w:rsidRPr="00665133" w:rsidRDefault="00A55BA0" w:rsidP="00665133">
      <w:pPr>
        <w:spacing w:line="360" w:lineRule="auto"/>
        <w:rPr>
          <w:rFonts w:ascii="Palatino Linotype" w:hAnsi="Palatino Linotype"/>
          <w:lang w:val="es-MX" w:eastAsia="en-US"/>
        </w:rPr>
      </w:pPr>
    </w:p>
    <w:p w14:paraId="40DE472C" w14:textId="77777777" w:rsidR="00D92F5E" w:rsidRPr="00665133" w:rsidRDefault="00A55BA0" w:rsidP="00665133">
      <w:pPr>
        <w:pStyle w:val="Prrafodelista"/>
        <w:numPr>
          <w:ilvl w:val="0"/>
          <w:numId w:val="2"/>
        </w:numPr>
        <w:tabs>
          <w:tab w:val="left" w:pos="0"/>
        </w:tabs>
        <w:spacing w:before="240" w:after="240" w:line="360" w:lineRule="auto"/>
        <w:ind w:left="0" w:firstLine="0"/>
        <w:jc w:val="both"/>
        <w:rPr>
          <w:rFonts w:ascii="Palatino Linotype" w:hAnsi="Palatino Linotype"/>
        </w:rPr>
      </w:pPr>
      <w:r w:rsidRPr="0066513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65133">
        <w:rPr>
          <w:rFonts w:ascii="Palatino Linotype" w:eastAsia="Calibri" w:hAnsi="Palatino Linotype" w:cs="Times New Roman"/>
          <w:b/>
          <w:lang w:val="es-ES"/>
        </w:rPr>
        <w:t>Constitución Política de los Estados Unidos Mexicanos</w:t>
      </w:r>
      <w:r w:rsidR="008E640F" w:rsidRPr="00665133">
        <w:rPr>
          <w:rFonts w:ascii="Palatino Linotype" w:eastAsia="Calibri" w:hAnsi="Palatino Linotype" w:cs="Times New Roman"/>
          <w:lang w:val="es-ES"/>
        </w:rPr>
        <w:t>; 5, párrafos vigésimo segundo,</w:t>
      </w:r>
      <w:r w:rsidR="008E640F" w:rsidRPr="00665133">
        <w:rPr>
          <w:rFonts w:ascii="Palatino Linotype" w:hAnsi="Palatino Linotype" w:cs="Arial"/>
          <w:bCs/>
          <w:color w:val="222222"/>
          <w:lang w:val="es-ES"/>
        </w:rPr>
        <w:t xml:space="preserve"> vigésimo tercero</w:t>
      </w:r>
      <w:r w:rsidRPr="00665133">
        <w:rPr>
          <w:rFonts w:ascii="Palatino Linotype" w:hAnsi="Palatino Linotype" w:cs="Arial"/>
          <w:bCs/>
          <w:color w:val="222222"/>
          <w:lang w:val="es-ES"/>
        </w:rPr>
        <w:t xml:space="preserve"> y vigésimo</w:t>
      </w:r>
      <w:r w:rsidR="008E640F" w:rsidRPr="00665133">
        <w:rPr>
          <w:rFonts w:ascii="Palatino Linotype" w:hAnsi="Palatino Linotype" w:cs="Arial"/>
          <w:bCs/>
          <w:color w:val="222222"/>
          <w:lang w:val="es-ES"/>
        </w:rPr>
        <w:t xml:space="preserve"> cuarto </w:t>
      </w:r>
      <w:r w:rsidRPr="00665133">
        <w:rPr>
          <w:rFonts w:ascii="Palatino Linotype" w:eastAsia="Calibri" w:hAnsi="Palatino Linotype" w:cs="Times New Roman"/>
          <w:lang w:val="es-ES"/>
        </w:rPr>
        <w:t xml:space="preserve">de la </w:t>
      </w:r>
      <w:r w:rsidRPr="00665133">
        <w:rPr>
          <w:rFonts w:ascii="Palatino Linotype" w:eastAsia="Calibri" w:hAnsi="Palatino Linotype" w:cs="Times New Roman"/>
          <w:b/>
          <w:lang w:val="es-ES"/>
        </w:rPr>
        <w:t>Constitución Política del Estado Libre y Soberano de México</w:t>
      </w:r>
      <w:r w:rsidRPr="00665133">
        <w:rPr>
          <w:rFonts w:ascii="Palatino Linotype" w:eastAsia="Calibri" w:hAnsi="Palatino Linotype" w:cs="Times New Roman"/>
          <w:lang w:val="es-ES"/>
        </w:rPr>
        <w:t xml:space="preserve">; artículos 1, 2 fracción II, 13, 29, 36 fracciones I y II, 176, 178, 179, 181 párrafo tercero y 185 </w:t>
      </w:r>
      <w:r w:rsidRPr="00665133">
        <w:rPr>
          <w:rFonts w:ascii="Palatino Linotype" w:eastAsia="Calibri" w:hAnsi="Palatino Linotype" w:cs="Arial"/>
          <w:lang w:val="es-ES"/>
        </w:rPr>
        <w:t xml:space="preserve">de la </w:t>
      </w:r>
      <w:r w:rsidRPr="00665133">
        <w:rPr>
          <w:rFonts w:ascii="Palatino Linotype" w:eastAsia="Calibri" w:hAnsi="Palatino Linotype" w:cs="Arial"/>
          <w:b/>
          <w:lang w:val="es-ES"/>
        </w:rPr>
        <w:t>Ley de Transparencia y Acceso a la Información Pública del Estado de México y Municipios</w:t>
      </w:r>
      <w:r w:rsidRPr="00665133">
        <w:rPr>
          <w:rFonts w:ascii="Palatino Linotype" w:eastAsia="Calibri" w:hAnsi="Palatino Linotype" w:cs="Arial"/>
          <w:lang w:val="es-ES"/>
        </w:rPr>
        <w:t xml:space="preserve">; y 7, 9 fracciones I y XXIV, y 11 del </w:t>
      </w:r>
      <w:r w:rsidRPr="0066513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65133">
        <w:rPr>
          <w:rFonts w:ascii="Palatino Linotype" w:hAnsi="Palatino Linotype"/>
        </w:rPr>
        <w:t>.</w:t>
      </w:r>
    </w:p>
    <w:p w14:paraId="61532A74" w14:textId="57ACC4A8" w:rsidR="00732318" w:rsidRDefault="00A55BA0" w:rsidP="00665133">
      <w:pPr>
        <w:pStyle w:val="Ttulo2"/>
        <w:spacing w:line="360" w:lineRule="auto"/>
        <w:rPr>
          <w:rFonts w:ascii="Palatino Linotype" w:hAnsi="Palatino Linotype"/>
          <w:b/>
          <w:color w:val="auto"/>
          <w:sz w:val="24"/>
          <w:szCs w:val="24"/>
        </w:rPr>
      </w:pPr>
      <w:bookmarkStart w:id="82" w:name="_Toc15574192"/>
      <w:r w:rsidRPr="00665133">
        <w:rPr>
          <w:rFonts w:ascii="Palatino Linotype" w:hAnsi="Palatino Linotype"/>
          <w:b/>
          <w:color w:val="auto"/>
          <w:sz w:val="24"/>
          <w:szCs w:val="24"/>
        </w:rPr>
        <w:t>SEGUNDO. De la oportunidad y procedencia.</w:t>
      </w:r>
      <w:bookmarkEnd w:id="82"/>
    </w:p>
    <w:p w14:paraId="1A01491C" w14:textId="77777777" w:rsidR="00665133" w:rsidRPr="00665133" w:rsidRDefault="00665133" w:rsidP="00665133">
      <w:pPr>
        <w:rPr>
          <w:lang w:val="es-MX" w:eastAsia="en-US"/>
        </w:rPr>
      </w:pPr>
    </w:p>
    <w:p w14:paraId="4E907FB4" w14:textId="5E5CC953" w:rsidR="00BD6EF2" w:rsidRPr="00665133" w:rsidRDefault="00732318" w:rsidP="00665133">
      <w:pPr>
        <w:numPr>
          <w:ilvl w:val="0"/>
          <w:numId w:val="2"/>
        </w:numPr>
        <w:spacing w:before="240" w:after="240" w:line="360" w:lineRule="auto"/>
        <w:ind w:left="0" w:right="49" w:firstLine="0"/>
        <w:contextualSpacing/>
        <w:jc w:val="both"/>
        <w:rPr>
          <w:rFonts w:ascii="Palatino Linotype" w:eastAsia="Times New Roman" w:hAnsi="Palatino Linotype" w:cs="Times New Roman"/>
        </w:rPr>
      </w:pPr>
      <w:r w:rsidRPr="00665133">
        <w:rPr>
          <w:rFonts w:ascii="Palatino Linotype" w:eastAsia="Times New Roman" w:hAnsi="Palatino Linotype" w:cs="Times New Roman"/>
        </w:rPr>
        <w:t>Por cuanto hace a</w:t>
      </w:r>
      <w:r w:rsidR="00DA5E48" w:rsidRPr="00665133">
        <w:rPr>
          <w:rFonts w:ascii="Palatino Linotype" w:eastAsia="Times New Roman" w:hAnsi="Palatino Linotype" w:cs="Times New Roman"/>
        </w:rPr>
        <w:t xml:space="preserve">l concepto de procedencia </w:t>
      </w:r>
      <w:r w:rsidRPr="00665133">
        <w:rPr>
          <w:rFonts w:ascii="Palatino Linotype" w:eastAsia="Times New Roman" w:hAnsi="Palatino Linotype" w:cs="Times New Roman"/>
        </w:rPr>
        <w:t>es  necesario</w:t>
      </w:r>
      <w:r w:rsidR="000F7748" w:rsidRPr="00665133">
        <w:rPr>
          <w:rFonts w:ascii="Palatino Linotype" w:eastAsia="Times New Roman" w:hAnsi="Palatino Linotype" w:cs="Times New Roman"/>
        </w:rPr>
        <w:t xml:space="preserve"> señalar que </w:t>
      </w:r>
      <w:r w:rsidRPr="00665133">
        <w:rPr>
          <w:rFonts w:ascii="Palatino Linotype" w:eastAsia="Times New Roman" w:hAnsi="Palatino Linotype" w:cs="Times New Roman"/>
        </w:rPr>
        <w:t xml:space="preserve">derivado del estudio a las </w:t>
      </w:r>
      <w:r w:rsidR="000F7748" w:rsidRPr="00665133">
        <w:rPr>
          <w:rFonts w:ascii="Palatino Linotype" w:eastAsia="Times New Roman" w:hAnsi="Palatino Linotype" w:cs="Times New Roman"/>
        </w:rPr>
        <w:t xml:space="preserve">actuaciones </w:t>
      </w:r>
      <w:r w:rsidRPr="00665133">
        <w:rPr>
          <w:rFonts w:ascii="Palatino Linotype" w:eastAsia="Times New Roman" w:hAnsi="Palatino Linotype" w:cs="Times New Roman"/>
        </w:rPr>
        <w:t xml:space="preserve">que integran el expediente electrónico en el </w:t>
      </w:r>
      <w:r w:rsidR="000F7748" w:rsidRPr="00665133">
        <w:rPr>
          <w:rFonts w:ascii="Palatino Linotype" w:eastAsia="Times New Roman" w:hAnsi="Palatino Linotype" w:cs="Times New Roman"/>
          <w:b/>
        </w:rPr>
        <w:t>Sistema de Acceso a la</w:t>
      </w:r>
      <w:r w:rsidRPr="00665133">
        <w:rPr>
          <w:rFonts w:ascii="Palatino Linotype" w:eastAsia="Times New Roman" w:hAnsi="Palatino Linotype" w:cs="Times New Roman"/>
          <w:b/>
        </w:rPr>
        <w:t xml:space="preserve"> Información Mexiquense (SAIMEX)</w:t>
      </w:r>
      <w:r w:rsidRPr="00665133">
        <w:rPr>
          <w:rFonts w:ascii="Palatino Linotype" w:eastAsia="Times New Roman" w:hAnsi="Palatino Linotype" w:cs="Times New Roman"/>
        </w:rPr>
        <w:t xml:space="preserve">, </w:t>
      </w:r>
      <w:r w:rsidR="000F7748" w:rsidRPr="00665133">
        <w:rPr>
          <w:rFonts w:ascii="Palatino Linotype" w:eastAsia="Times New Roman" w:hAnsi="Palatino Linotype" w:cs="Times New Roman"/>
        </w:rPr>
        <w:t xml:space="preserve">se advierte que el recurso de revisión que hoy nos ocupa </w:t>
      </w:r>
      <w:r w:rsidR="00F165C0" w:rsidRPr="00665133">
        <w:rPr>
          <w:rFonts w:ascii="Palatino Linotype" w:eastAsia="Times New Roman" w:hAnsi="Palatino Linotype" w:cs="Times New Roman"/>
        </w:rPr>
        <w:t xml:space="preserve">fue marcado como </w:t>
      </w:r>
      <w:r w:rsidR="000F7748" w:rsidRPr="00665133">
        <w:rPr>
          <w:rFonts w:ascii="Palatino Linotype" w:eastAsia="Times New Roman" w:hAnsi="Palatino Linotype" w:cs="Times New Roman"/>
        </w:rPr>
        <w:t>extemporáneo</w:t>
      </w:r>
      <w:r w:rsidR="00DA5E48" w:rsidRPr="00665133">
        <w:rPr>
          <w:rFonts w:ascii="Palatino Linotype" w:eastAsia="Times New Roman" w:hAnsi="Palatino Linotype" w:cs="Times New Roman"/>
        </w:rPr>
        <w:t xml:space="preserve">, lo anterior, porque </w:t>
      </w:r>
      <w:r w:rsidR="00575029" w:rsidRPr="00665133">
        <w:rPr>
          <w:rFonts w:ascii="Palatino Linotype" w:eastAsia="Times New Roman" w:hAnsi="Palatino Linotype" w:cs="Times New Roman"/>
        </w:rPr>
        <w:t>el plazo de quince días establecido por la Ley de Traspar</w:t>
      </w:r>
      <w:r w:rsidR="00DA5E48" w:rsidRPr="00665133">
        <w:rPr>
          <w:rFonts w:ascii="Palatino Linotype" w:eastAsia="Times New Roman" w:hAnsi="Palatino Linotype" w:cs="Times New Roman"/>
        </w:rPr>
        <w:t xml:space="preserve">encia </w:t>
      </w:r>
      <w:r w:rsidR="00BD6EF2" w:rsidRPr="00665133">
        <w:rPr>
          <w:rFonts w:ascii="Palatino Linotype" w:eastAsia="Times New Roman" w:hAnsi="Palatino Linotype" w:cs="Times New Roman"/>
        </w:rPr>
        <w:t xml:space="preserve">en su artículo 178 </w:t>
      </w:r>
      <w:r w:rsidR="00DA5E48" w:rsidRPr="00665133">
        <w:rPr>
          <w:rFonts w:ascii="Palatino Linotype" w:eastAsia="Times New Roman" w:hAnsi="Palatino Linotype" w:cs="Times New Roman"/>
        </w:rPr>
        <w:t>para presentar impugnación</w:t>
      </w:r>
      <w:r w:rsidR="00575029" w:rsidRPr="00665133">
        <w:rPr>
          <w:rFonts w:ascii="Palatino Linotype" w:eastAsia="Times New Roman" w:hAnsi="Palatino Linotype" w:cs="Times New Roman"/>
        </w:rPr>
        <w:t xml:space="preserve"> transcurrió del veintidós </w:t>
      </w:r>
      <w:r w:rsidR="00DA5E48" w:rsidRPr="00665133">
        <w:rPr>
          <w:rFonts w:ascii="Palatino Linotype" w:eastAsia="Times New Roman" w:hAnsi="Palatino Linotype" w:cs="Times New Roman"/>
        </w:rPr>
        <w:t>(22) de abril al catorce (14)  de mayo de dos mil diecinueve, y el recurso se interpuso el día quince (15) de mayo del dos mil diecinueve,</w:t>
      </w:r>
      <w:r w:rsidR="00BD6EF2" w:rsidRPr="00665133">
        <w:rPr>
          <w:rFonts w:ascii="Palatino Linotype" w:eastAsia="Times New Roman" w:hAnsi="Palatino Linotype" w:cs="Times New Roman"/>
        </w:rPr>
        <w:t xml:space="preserve"> no obstante lo anterior, es preciso señalar que el </w:t>
      </w:r>
      <w:r w:rsidR="00BD6EF2" w:rsidRPr="00665133">
        <w:rPr>
          <w:rFonts w:ascii="Palatino Linotype" w:eastAsia="Times New Roman" w:hAnsi="Palatino Linotype" w:cs="Times New Roman"/>
          <w:b/>
        </w:rPr>
        <w:t>SAIMEX</w:t>
      </w:r>
      <w:r w:rsidR="00BD6EF2" w:rsidRPr="00665133">
        <w:rPr>
          <w:rFonts w:ascii="Palatino Linotype" w:eastAsia="Times New Roman" w:hAnsi="Palatino Linotype" w:cs="Times New Roman"/>
        </w:rPr>
        <w:t xml:space="preserve"> otorgó la admisión del mismo lo que invariablemente implica la oportunidad de este instituto para conocer y sustanciar el mismo.</w:t>
      </w:r>
    </w:p>
    <w:p w14:paraId="187FF4E2" w14:textId="77777777" w:rsidR="00732318" w:rsidRPr="00665133" w:rsidRDefault="00732318" w:rsidP="00665133">
      <w:pPr>
        <w:spacing w:before="240" w:after="240" w:line="360" w:lineRule="auto"/>
        <w:ind w:right="49"/>
        <w:contextualSpacing/>
        <w:jc w:val="both"/>
        <w:rPr>
          <w:rFonts w:ascii="Palatino Linotype" w:eastAsia="Times New Roman" w:hAnsi="Palatino Linotype" w:cs="Times New Roman"/>
        </w:rPr>
      </w:pPr>
    </w:p>
    <w:p w14:paraId="7FE2496E" w14:textId="77777777" w:rsidR="00732318" w:rsidRPr="00665133" w:rsidRDefault="00732318" w:rsidP="00665133">
      <w:pPr>
        <w:numPr>
          <w:ilvl w:val="0"/>
          <w:numId w:val="2"/>
        </w:numPr>
        <w:spacing w:before="240" w:after="240" w:line="360" w:lineRule="auto"/>
        <w:ind w:left="0" w:right="49" w:firstLine="0"/>
        <w:contextualSpacing/>
        <w:jc w:val="both"/>
        <w:rPr>
          <w:rFonts w:ascii="Palatino Linotype" w:eastAsia="Times New Roman" w:hAnsi="Palatino Linotype" w:cs="Times New Roman"/>
        </w:rPr>
      </w:pPr>
      <w:r w:rsidRPr="00665133">
        <w:rPr>
          <w:rFonts w:ascii="Palatino Linotype" w:eastAsia="Times New Roman" w:hAnsi="Palatino Linotype" w:cs="Times New Roman"/>
        </w:rPr>
        <w:t>Lo anterior porque si bien dicha condición procesal pudiere considerarse de manera estricta como una causal de</w:t>
      </w:r>
      <w:r w:rsidR="00BD6EF2" w:rsidRPr="00665133">
        <w:rPr>
          <w:rFonts w:ascii="Palatino Linotype" w:eastAsia="Times New Roman" w:hAnsi="Palatino Linotype" w:cs="Times New Roman"/>
        </w:rPr>
        <w:t xml:space="preserve"> </w:t>
      </w:r>
      <w:proofErr w:type="spellStart"/>
      <w:r w:rsidR="00BD6EF2" w:rsidRPr="00665133">
        <w:rPr>
          <w:rFonts w:ascii="Palatino Linotype" w:eastAsia="Times New Roman" w:hAnsi="Palatino Linotype" w:cs="Times New Roman"/>
        </w:rPr>
        <w:t>desechamiento</w:t>
      </w:r>
      <w:proofErr w:type="spellEnd"/>
      <w:r w:rsidRPr="00665133">
        <w:rPr>
          <w:rFonts w:ascii="Palatino Linotype" w:eastAsia="Times New Roman" w:hAnsi="Palatino Linotype" w:cs="Times New Roman"/>
        </w:rPr>
        <w:t xml:space="preserve"> del recurso de revisión lo cierto es que este Instituto se encuentra compelido a subsanar las deficiencias de los recursos en su admisión y resolución, </w:t>
      </w:r>
      <w:r w:rsidR="00BD6EF2" w:rsidRPr="00665133">
        <w:rPr>
          <w:rFonts w:ascii="Palatino Linotype" w:eastAsia="Times New Roman" w:hAnsi="Palatino Linotype" w:cs="Times New Roman"/>
        </w:rPr>
        <w:t xml:space="preserve">de conformidad con lo que establece </w:t>
      </w:r>
      <w:r w:rsidRPr="00665133">
        <w:rPr>
          <w:rFonts w:ascii="Palatino Linotype" w:eastAsia="Calibri" w:hAnsi="Palatino Linotype" w:cs="Arial"/>
        </w:rPr>
        <w:t>la Convención Americana de Derechos Humanos en su artículo 13, el derecho de acceso a la información es un derecho humano universal y en consecuencia, toda persona tiene derecho a solicitar acceso a la información.</w:t>
      </w:r>
    </w:p>
    <w:p w14:paraId="2727FE2B" w14:textId="77777777" w:rsidR="00732318" w:rsidRPr="00665133" w:rsidRDefault="00732318" w:rsidP="00665133">
      <w:pPr>
        <w:spacing w:before="240" w:after="240" w:line="360" w:lineRule="auto"/>
        <w:contextualSpacing/>
        <w:jc w:val="both"/>
        <w:rPr>
          <w:rFonts w:ascii="Palatino Linotype" w:eastAsia="Calibri" w:hAnsi="Palatino Linotype" w:cs="Arial"/>
        </w:rPr>
      </w:pPr>
    </w:p>
    <w:p w14:paraId="444E7F2D" w14:textId="77777777" w:rsidR="00732318" w:rsidRPr="00665133" w:rsidRDefault="00732318" w:rsidP="00665133">
      <w:pPr>
        <w:spacing w:before="240" w:after="240" w:line="360" w:lineRule="auto"/>
        <w:contextualSpacing/>
        <w:jc w:val="both"/>
        <w:rPr>
          <w:rFonts w:ascii="Palatino Linotype" w:eastAsia="Calibri" w:hAnsi="Palatino Linotype" w:cs="Arial"/>
        </w:rPr>
      </w:pPr>
    </w:p>
    <w:p w14:paraId="32D5F334" w14:textId="52BB1D1E" w:rsidR="00BD6EF2" w:rsidRDefault="00732318" w:rsidP="00665133">
      <w:pPr>
        <w:numPr>
          <w:ilvl w:val="0"/>
          <w:numId w:val="2"/>
        </w:numPr>
        <w:spacing w:before="240" w:after="240" w:line="360" w:lineRule="auto"/>
        <w:ind w:left="0" w:firstLine="0"/>
        <w:contextualSpacing/>
        <w:jc w:val="both"/>
        <w:rPr>
          <w:rFonts w:ascii="Palatino Linotype" w:eastAsia="Calibri" w:hAnsi="Palatino Linotype" w:cs="Arial"/>
        </w:rPr>
      </w:pPr>
      <w:r w:rsidRPr="00665133">
        <w:rPr>
          <w:rFonts w:ascii="Palatino Linotype" w:eastAsia="Calibri" w:hAnsi="Palatino Linotype" w:cs="Arial"/>
        </w:rPr>
        <w:t>En ese entendido, se omite un análisis más profundo en torno a los conceptos de</w:t>
      </w:r>
      <w:r w:rsidR="00BD6EF2" w:rsidRPr="00665133">
        <w:rPr>
          <w:rFonts w:ascii="Palatino Linotype" w:eastAsia="Calibri" w:hAnsi="Palatino Linotype" w:cs="Arial"/>
        </w:rPr>
        <w:t xml:space="preserve"> procedencia</w:t>
      </w:r>
      <w:r w:rsidRPr="00665133">
        <w:rPr>
          <w:rFonts w:ascii="Palatino Linotype" w:eastAsia="Calibri" w:hAnsi="Palatino Linotype" w:cs="Arial"/>
        </w:rPr>
        <w:t>, debido a que se estima que a ningún efecto práctico conduciría, puesto que la propia estructura del derecho fundam</w:t>
      </w:r>
      <w:r w:rsidR="00BD6EF2" w:rsidRPr="00665133">
        <w:rPr>
          <w:rFonts w:ascii="Palatino Linotype" w:eastAsia="Calibri" w:hAnsi="Palatino Linotype" w:cs="Arial"/>
        </w:rPr>
        <w:t>ental bajo análisis no lo exige, p</w:t>
      </w:r>
      <w:r w:rsidRPr="00665133">
        <w:rPr>
          <w:rFonts w:ascii="Palatino Linotype" w:eastAsia="Calibri" w:hAnsi="Palatino Linotype" w:cs="Arial"/>
        </w:rPr>
        <w:t>or ende, se estima subsanada la deficiencia relativa a la</w:t>
      </w:r>
      <w:r w:rsidR="00BD6EF2" w:rsidRPr="00665133">
        <w:rPr>
          <w:rFonts w:ascii="Palatino Linotype" w:eastAsia="Calibri" w:hAnsi="Palatino Linotype" w:cs="Arial"/>
        </w:rPr>
        <w:t xml:space="preserve"> extemporaneidad en la presentación del recurso de revisión que hoy nos ocupa.</w:t>
      </w:r>
    </w:p>
    <w:p w14:paraId="6F58F31E" w14:textId="77777777" w:rsidR="00665133" w:rsidRPr="00665133" w:rsidRDefault="00665133" w:rsidP="00665133">
      <w:pPr>
        <w:spacing w:before="240" w:after="240" w:line="360" w:lineRule="auto"/>
        <w:contextualSpacing/>
        <w:jc w:val="both"/>
        <w:rPr>
          <w:rFonts w:ascii="Palatino Linotype" w:eastAsia="Calibri" w:hAnsi="Palatino Linotype" w:cs="Arial"/>
        </w:rPr>
      </w:pPr>
    </w:p>
    <w:p w14:paraId="48E60030" w14:textId="49654CA9" w:rsidR="00665133" w:rsidRPr="00665133" w:rsidRDefault="00D95030" w:rsidP="00665133">
      <w:pPr>
        <w:numPr>
          <w:ilvl w:val="0"/>
          <w:numId w:val="2"/>
        </w:numPr>
        <w:spacing w:before="240" w:after="240" w:line="360" w:lineRule="auto"/>
        <w:ind w:left="0" w:firstLine="0"/>
        <w:contextualSpacing/>
        <w:jc w:val="both"/>
        <w:rPr>
          <w:rFonts w:ascii="Palatino Linotype" w:eastAsia="Calibri" w:hAnsi="Palatino Linotype" w:cs="Arial"/>
        </w:rPr>
      </w:pPr>
      <w:r w:rsidRPr="00665133">
        <w:rPr>
          <w:rFonts w:ascii="Palatino Linotype" w:eastAsia="Calibri" w:hAnsi="Palatino Linotype" w:cs="Arial"/>
        </w:rPr>
        <w:t xml:space="preserve">Por otro lado se observa que la parte solicitante en ejercicio de su derecho de acceso a la información pública en el expediente que se revisa, tanto en la solicitud de información como en el recurso de revisión </w:t>
      </w:r>
      <w:r w:rsidRPr="00665133">
        <w:rPr>
          <w:rFonts w:ascii="Palatino Linotype" w:eastAsia="Calibri" w:hAnsi="Palatino Linotype" w:cs="Arial"/>
          <w:b/>
        </w:rPr>
        <w:t>no proporciona nombre completo para que sea identificada</w:t>
      </w:r>
      <w:r w:rsidRPr="00665133">
        <w:rPr>
          <w:rFonts w:ascii="Palatino Linotype" w:eastAsia="Calibri" w:hAnsi="Palatino Linotype" w:cs="Arial"/>
        </w:rPr>
        <w:t>, por lo que no se tiene la certeza sobre su identidad, sin embargo, es importante señalar también que 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FA78214" w14:textId="0191EDDE" w:rsidR="00D95030" w:rsidRDefault="00D95030" w:rsidP="00665133">
      <w:pPr>
        <w:pStyle w:val="Prrafodelista"/>
        <w:numPr>
          <w:ilvl w:val="0"/>
          <w:numId w:val="2"/>
        </w:numPr>
        <w:spacing w:before="240" w:after="240" w:line="360" w:lineRule="auto"/>
        <w:ind w:left="0" w:firstLine="0"/>
        <w:jc w:val="both"/>
        <w:rPr>
          <w:rFonts w:ascii="Palatino Linotype" w:eastAsia="Calibri" w:hAnsi="Palatino Linotype" w:cs="Arial"/>
        </w:rPr>
      </w:pPr>
      <w:r w:rsidRPr="00665133">
        <w:rPr>
          <w:rFonts w:ascii="Palatino Linotype" w:eastAsia="Calibri" w:hAnsi="Palatino Linotype" w:cs="Arial"/>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5219453" w14:textId="77777777" w:rsidR="00665133" w:rsidRPr="00665133" w:rsidRDefault="00665133" w:rsidP="00665133">
      <w:pPr>
        <w:pStyle w:val="Prrafodelista"/>
        <w:spacing w:before="240" w:after="240" w:line="360" w:lineRule="auto"/>
        <w:ind w:left="0"/>
        <w:jc w:val="both"/>
        <w:rPr>
          <w:rFonts w:ascii="Palatino Linotype" w:eastAsia="Calibri" w:hAnsi="Palatino Linotype" w:cs="Arial"/>
        </w:rPr>
      </w:pPr>
    </w:p>
    <w:p w14:paraId="51AAC8F7" w14:textId="5499C4E6" w:rsidR="00D95030" w:rsidRPr="00665133" w:rsidRDefault="00D95030" w:rsidP="00665133">
      <w:pPr>
        <w:pStyle w:val="Prrafodelista"/>
        <w:numPr>
          <w:ilvl w:val="0"/>
          <w:numId w:val="2"/>
        </w:numPr>
        <w:spacing w:before="240" w:after="240" w:line="360" w:lineRule="auto"/>
        <w:ind w:left="0" w:firstLine="0"/>
        <w:jc w:val="both"/>
        <w:rPr>
          <w:rFonts w:ascii="Palatino Linotype" w:eastAsia="Calibri" w:hAnsi="Palatino Linotype" w:cs="Arial"/>
        </w:rPr>
      </w:pPr>
      <w:r w:rsidRPr="00665133">
        <w:rPr>
          <w:rFonts w:ascii="Palatino Linotype" w:eastAsia="Calibri" w:hAnsi="Palatino Linotype" w:cs="Aria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FEC874C" w14:textId="77777777" w:rsidR="00D95030" w:rsidRPr="00665133" w:rsidRDefault="00D95030" w:rsidP="00665133">
      <w:pPr>
        <w:spacing w:before="240" w:after="240" w:line="360" w:lineRule="auto"/>
        <w:contextualSpacing/>
        <w:jc w:val="both"/>
        <w:rPr>
          <w:rFonts w:ascii="Palatino Linotype" w:eastAsia="Calibri" w:hAnsi="Palatino Linotype" w:cs="Arial"/>
        </w:rPr>
      </w:pPr>
      <w:r w:rsidRPr="00665133">
        <w:rPr>
          <w:rFonts w:ascii="Palatino Linotype" w:eastAsia="Calibri" w:hAnsi="Palatino Linotype" w:cs="Arial"/>
        </w:rPr>
        <w:t>17.</w:t>
      </w:r>
      <w:r w:rsidRPr="00665133">
        <w:rPr>
          <w:rFonts w:ascii="Palatino Linotype" w:eastAsia="Calibri" w:hAnsi="Palatino Linotype" w:cs="Arial"/>
        </w:rPr>
        <w:tab/>
        <w:t xml:space="preserve">Por lo que el nombre del solicitante y recurrente no puede ser considerado un requisito indispensable de </w:t>
      </w:r>
      <w:proofErr w:type="spellStart"/>
      <w:r w:rsidRPr="00665133">
        <w:rPr>
          <w:rFonts w:ascii="Palatino Linotype" w:eastAsia="Calibri" w:hAnsi="Palatino Linotype" w:cs="Arial"/>
        </w:rPr>
        <w:t>procedibilidad</w:t>
      </w:r>
      <w:proofErr w:type="spellEnd"/>
      <w:r w:rsidRPr="00665133">
        <w:rPr>
          <w:rFonts w:ascii="Palatino Linotype" w:eastAsia="Calibri" w:hAnsi="Palatino Linotype" w:cs="Arial"/>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65133">
        <w:rPr>
          <w:rFonts w:ascii="Palatino Linotype" w:eastAsia="Calibri" w:hAnsi="Palatino Linotype" w:cs="Arial"/>
        </w:rPr>
        <w:t>Resolutor</w:t>
      </w:r>
      <w:proofErr w:type="spellEnd"/>
      <w:r w:rsidRPr="00665133">
        <w:rPr>
          <w:rFonts w:ascii="Palatino Linotype" w:eastAsia="Calibri" w:hAnsi="Palatino Linotype" w:cs="Arial"/>
        </w:rPr>
        <w:t>.</w:t>
      </w:r>
    </w:p>
    <w:p w14:paraId="500F20BC" w14:textId="77777777" w:rsidR="00D95030" w:rsidRPr="00665133" w:rsidRDefault="00D95030" w:rsidP="00665133">
      <w:pPr>
        <w:spacing w:before="240" w:after="240" w:line="360" w:lineRule="auto"/>
        <w:contextualSpacing/>
        <w:jc w:val="both"/>
        <w:rPr>
          <w:rFonts w:ascii="Palatino Linotype" w:eastAsia="Calibri" w:hAnsi="Palatino Linotype" w:cs="Arial"/>
        </w:rPr>
      </w:pPr>
    </w:p>
    <w:p w14:paraId="1DDE7275" w14:textId="5A51D9A9" w:rsidR="00782400" w:rsidRPr="00665133" w:rsidRDefault="00732318" w:rsidP="00665133">
      <w:pPr>
        <w:pStyle w:val="Prrafodelista"/>
        <w:numPr>
          <w:ilvl w:val="0"/>
          <w:numId w:val="38"/>
        </w:numPr>
        <w:spacing w:before="240" w:after="240" w:line="360" w:lineRule="auto"/>
        <w:ind w:left="0" w:right="49" w:firstLine="0"/>
        <w:jc w:val="both"/>
        <w:rPr>
          <w:rFonts w:ascii="Palatino Linotype" w:eastAsia="Times New Roman" w:hAnsi="Palatino Linotype" w:cs="Times New Roman"/>
        </w:rPr>
      </w:pPr>
      <w:r w:rsidRPr="00665133">
        <w:rPr>
          <w:rFonts w:ascii="Palatino Linotype" w:eastAsia="Calibri" w:hAnsi="Palatino Linotype" w:cs="Arial"/>
        </w:rPr>
        <w:t>En términos de lo anteriormente expuesto,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3" w:name="_Toc445745137"/>
      <w:bookmarkStart w:id="84" w:name="_Toc447699318"/>
      <w:bookmarkStart w:id="85" w:name="_Toc452379730"/>
      <w:bookmarkStart w:id="86" w:name="_Toc459195482"/>
      <w:bookmarkStart w:id="87" w:name="_Toc461555892"/>
      <w:bookmarkStart w:id="88" w:name="_Toc462307689"/>
      <w:bookmarkStart w:id="89" w:name="_Toc473628138"/>
      <w:r w:rsidR="00EA0917" w:rsidRPr="00665133">
        <w:rPr>
          <w:rFonts w:ascii="Palatino Linotype" w:hAnsi="Palatino Linotype"/>
        </w:rPr>
        <w:tab/>
      </w:r>
    </w:p>
    <w:p w14:paraId="307340D2" w14:textId="31BA1B97" w:rsidR="00585404" w:rsidRDefault="0054193B" w:rsidP="00665133">
      <w:pPr>
        <w:keepNext/>
        <w:keepLines/>
        <w:spacing w:line="360" w:lineRule="auto"/>
        <w:outlineLvl w:val="0"/>
        <w:rPr>
          <w:rFonts w:ascii="Palatino Linotype" w:eastAsia="Calibri" w:hAnsi="Palatino Linotype" w:cs="Times New Roman"/>
          <w:b/>
          <w:bCs/>
          <w:lang w:val="es-ES"/>
        </w:rPr>
      </w:pPr>
      <w:bookmarkStart w:id="90" w:name="_Toc15574193"/>
      <w:r w:rsidRPr="00665133">
        <w:rPr>
          <w:rFonts w:ascii="Palatino Linotype" w:eastAsia="Calibri" w:hAnsi="Palatino Linotype" w:cs="Times New Roman"/>
          <w:b/>
          <w:bCs/>
          <w:lang w:val="es-ES"/>
        </w:rPr>
        <w:t>TERCERO</w:t>
      </w:r>
      <w:r w:rsidR="00B549FD" w:rsidRPr="00665133">
        <w:rPr>
          <w:rFonts w:ascii="Palatino Linotype" w:eastAsia="Calibri" w:hAnsi="Palatino Linotype" w:cs="Times New Roman"/>
          <w:b/>
          <w:bCs/>
          <w:lang w:val="es-ES"/>
        </w:rPr>
        <w:t xml:space="preserve">. </w:t>
      </w:r>
      <w:r w:rsidR="00A55BA0" w:rsidRPr="00665133">
        <w:rPr>
          <w:rFonts w:ascii="Palatino Linotype" w:eastAsia="Calibri" w:hAnsi="Palatino Linotype" w:cs="Times New Roman"/>
          <w:b/>
          <w:bCs/>
          <w:lang w:val="es-ES"/>
        </w:rPr>
        <w:t xml:space="preserve">Del planteamiento de la </w:t>
      </w:r>
      <w:proofErr w:type="spellStart"/>
      <w:r w:rsidR="00A55BA0" w:rsidRPr="00665133">
        <w:rPr>
          <w:rFonts w:ascii="Palatino Linotype" w:eastAsia="Calibri" w:hAnsi="Palatino Linotype" w:cs="Times New Roman"/>
          <w:b/>
          <w:bCs/>
          <w:lang w:val="es-ES"/>
        </w:rPr>
        <w:t>litis</w:t>
      </w:r>
      <w:proofErr w:type="spellEnd"/>
      <w:r w:rsidR="00A55BA0" w:rsidRPr="00665133">
        <w:rPr>
          <w:rFonts w:ascii="Palatino Linotype" w:eastAsia="Calibri" w:hAnsi="Palatino Linotype" w:cs="Times New Roman"/>
          <w:b/>
          <w:bCs/>
          <w:lang w:val="es-ES"/>
        </w:rPr>
        <w:t>.</w:t>
      </w:r>
      <w:bookmarkEnd w:id="90"/>
      <w:r w:rsidR="00A55BA0" w:rsidRPr="00665133">
        <w:rPr>
          <w:rFonts w:ascii="Palatino Linotype" w:eastAsia="Calibri" w:hAnsi="Palatino Linotype" w:cs="Times New Roman"/>
          <w:b/>
          <w:bCs/>
          <w:lang w:val="es-ES"/>
        </w:rPr>
        <w:t xml:space="preserve"> </w:t>
      </w:r>
    </w:p>
    <w:p w14:paraId="4BC14101" w14:textId="77777777" w:rsidR="00665133" w:rsidRPr="00665133" w:rsidRDefault="00665133" w:rsidP="00665133">
      <w:pPr>
        <w:keepNext/>
        <w:keepLines/>
        <w:spacing w:line="360" w:lineRule="auto"/>
        <w:outlineLvl w:val="0"/>
        <w:rPr>
          <w:rFonts w:ascii="Palatino Linotype" w:eastAsia="Calibri" w:hAnsi="Palatino Linotype" w:cs="Times New Roman"/>
          <w:b/>
          <w:bCs/>
          <w:lang w:val="es-ES"/>
        </w:rPr>
      </w:pPr>
    </w:p>
    <w:p w14:paraId="508A73DB" w14:textId="77777777" w:rsidR="00585404" w:rsidRPr="00665133" w:rsidRDefault="00D95030" w:rsidP="00665133">
      <w:pPr>
        <w:numPr>
          <w:ilvl w:val="0"/>
          <w:numId w:val="38"/>
        </w:numPr>
        <w:tabs>
          <w:tab w:val="left" w:pos="709"/>
        </w:tabs>
        <w:spacing w:line="360" w:lineRule="auto"/>
        <w:ind w:left="0" w:firstLine="0"/>
        <w:contextualSpacing/>
        <w:jc w:val="both"/>
        <w:rPr>
          <w:rFonts w:ascii="Palatino Linotype" w:eastAsia="MS Mincho" w:hAnsi="Palatino Linotype" w:cs="Times New Roman"/>
        </w:rPr>
      </w:pPr>
      <w:bookmarkStart w:id="91" w:name="_Toc454968928"/>
      <w:bookmarkStart w:id="92" w:name="_Toc455743517"/>
      <w:bookmarkStart w:id="93" w:name="_Toc458016386"/>
      <w:bookmarkStart w:id="94" w:name="_Toc461555893"/>
      <w:bookmarkStart w:id="95" w:name="_Toc462307690"/>
      <w:bookmarkStart w:id="96" w:name="_Toc475005143"/>
      <w:bookmarkEnd w:id="83"/>
      <w:bookmarkEnd w:id="84"/>
      <w:bookmarkEnd w:id="85"/>
      <w:bookmarkEnd w:id="86"/>
      <w:bookmarkEnd w:id="87"/>
      <w:bookmarkEnd w:id="88"/>
      <w:bookmarkEnd w:id="89"/>
      <w:r w:rsidRPr="00665133">
        <w:rPr>
          <w:rFonts w:ascii="Palatino Linotype" w:eastAsia="MS Mincho" w:hAnsi="Palatino Linotype" w:cs="Times New Roman"/>
          <w:lang w:val="es-MX"/>
        </w:rPr>
        <w:t>Analizado lo anterior, es oportuno señalar que e</w:t>
      </w:r>
      <w:r w:rsidR="00585404" w:rsidRPr="00665133">
        <w:rPr>
          <w:rFonts w:ascii="Palatino Linotype" w:eastAsia="MS Mincho" w:hAnsi="Palatino Linotype" w:cs="Times New Roman"/>
          <w:lang w:val="es-MX"/>
        </w:rPr>
        <w:t>l particular, mediante su solicitud de informa</w:t>
      </w:r>
      <w:r w:rsidRPr="00665133">
        <w:rPr>
          <w:rFonts w:ascii="Palatino Linotype" w:eastAsia="MS Mincho" w:hAnsi="Palatino Linotype" w:cs="Times New Roman"/>
          <w:lang w:val="es-MX"/>
        </w:rPr>
        <w:t xml:space="preserve">ción, esencialmente requirió del Sistema Municipal Para el Desarrollo Integral de la Familia de </w:t>
      </w:r>
      <w:proofErr w:type="spellStart"/>
      <w:r w:rsidRPr="00665133">
        <w:rPr>
          <w:rFonts w:ascii="Palatino Linotype" w:eastAsia="MS Mincho" w:hAnsi="Palatino Linotype" w:cs="Times New Roman"/>
          <w:lang w:val="es-MX"/>
        </w:rPr>
        <w:t>Chicoloapan</w:t>
      </w:r>
      <w:proofErr w:type="spellEnd"/>
      <w:r w:rsidR="00585404" w:rsidRPr="00665133">
        <w:rPr>
          <w:rFonts w:ascii="Palatino Linotype" w:eastAsia="MS Mincho" w:hAnsi="Palatino Linotype" w:cs="Times New Roman"/>
          <w:lang w:val="es-MX"/>
        </w:rPr>
        <w:t>, la siguiente información:</w:t>
      </w:r>
    </w:p>
    <w:p w14:paraId="6A8B81E8" w14:textId="77777777" w:rsidR="00402472" w:rsidRPr="00665133" w:rsidRDefault="00402472" w:rsidP="00665133">
      <w:pPr>
        <w:spacing w:line="360" w:lineRule="auto"/>
        <w:ind w:right="425"/>
        <w:jc w:val="both"/>
        <w:rPr>
          <w:rFonts w:ascii="Palatino Linotype" w:eastAsia="MS Mincho" w:hAnsi="Palatino Linotype" w:cs="Times New Roman"/>
          <w:b/>
        </w:rPr>
      </w:pPr>
    </w:p>
    <w:p w14:paraId="050389F6" w14:textId="77777777" w:rsidR="00402472" w:rsidRPr="00665133" w:rsidRDefault="007206CE" w:rsidP="00665133">
      <w:pPr>
        <w:pStyle w:val="Prrafodelista"/>
        <w:numPr>
          <w:ilvl w:val="0"/>
          <w:numId w:val="36"/>
        </w:numPr>
        <w:spacing w:line="360" w:lineRule="auto"/>
        <w:ind w:left="567" w:right="567" w:firstLine="0"/>
        <w:jc w:val="both"/>
        <w:rPr>
          <w:rFonts w:ascii="Palatino Linotype" w:eastAsia="MS Mincho" w:hAnsi="Palatino Linotype" w:cs="Times New Roman"/>
          <w:b/>
        </w:rPr>
      </w:pPr>
      <w:r w:rsidRPr="00665133">
        <w:rPr>
          <w:rFonts w:ascii="Palatino Linotype" w:eastAsia="MS Mincho" w:hAnsi="Palatino Linotype" w:cs="Times New Roman"/>
          <w:b/>
        </w:rPr>
        <w:t>C</w:t>
      </w:r>
      <w:r w:rsidR="00D95030" w:rsidRPr="00665133">
        <w:rPr>
          <w:rFonts w:ascii="Palatino Linotype" w:eastAsia="MS Mincho" w:hAnsi="Palatino Linotype" w:cs="Times New Roman"/>
          <w:b/>
        </w:rPr>
        <w:t>opia del nombramiento del cargo que ocupa el titular</w:t>
      </w:r>
      <w:r w:rsidRPr="00665133">
        <w:rPr>
          <w:rFonts w:ascii="Palatino Linotype" w:eastAsia="MS Mincho" w:hAnsi="Palatino Linotype" w:cs="Times New Roman"/>
          <w:b/>
        </w:rPr>
        <w:t>.</w:t>
      </w:r>
      <w:r w:rsidR="00402472" w:rsidRPr="00665133">
        <w:rPr>
          <w:rFonts w:ascii="Palatino Linotype" w:eastAsia="MS Mincho" w:hAnsi="Palatino Linotype" w:cs="Times New Roman"/>
          <w:b/>
        </w:rPr>
        <w:t xml:space="preserve"> </w:t>
      </w:r>
    </w:p>
    <w:p w14:paraId="73D04C53" w14:textId="77777777" w:rsidR="00D95030" w:rsidRPr="00665133" w:rsidRDefault="00D95030" w:rsidP="00665133">
      <w:pPr>
        <w:pStyle w:val="Prrafodelista"/>
        <w:spacing w:line="360" w:lineRule="auto"/>
        <w:ind w:left="284" w:right="567"/>
        <w:jc w:val="both"/>
        <w:rPr>
          <w:rFonts w:ascii="Palatino Linotype" w:eastAsia="MS Mincho" w:hAnsi="Palatino Linotype" w:cs="Times New Roman"/>
          <w:b/>
        </w:rPr>
      </w:pPr>
    </w:p>
    <w:p w14:paraId="190D0191" w14:textId="77777777" w:rsidR="00585404" w:rsidRPr="00665133" w:rsidRDefault="00585404" w:rsidP="00665133">
      <w:pPr>
        <w:numPr>
          <w:ilvl w:val="0"/>
          <w:numId w:val="38"/>
        </w:numPr>
        <w:spacing w:line="360" w:lineRule="auto"/>
        <w:ind w:left="0" w:firstLine="0"/>
        <w:jc w:val="both"/>
        <w:rPr>
          <w:rFonts w:ascii="Palatino Linotype" w:eastAsia="MS Mincho" w:hAnsi="Palatino Linotype" w:cs="Times New Roman"/>
          <w:bCs/>
          <w:i/>
          <w:lang w:val="es-MX"/>
        </w:rPr>
      </w:pPr>
      <w:r w:rsidRPr="00665133">
        <w:rPr>
          <w:rFonts w:ascii="Palatino Linotype" w:eastAsia="MS Mincho" w:hAnsi="Palatino Linotype" w:cs="Times New Roman"/>
        </w:rPr>
        <w:t xml:space="preserve">En su respuesta, el </w:t>
      </w:r>
      <w:r w:rsidRPr="00665133">
        <w:rPr>
          <w:rFonts w:ascii="Palatino Linotype" w:eastAsia="MS Mincho" w:hAnsi="Palatino Linotype" w:cs="Times New Roman"/>
          <w:b/>
        </w:rPr>
        <w:t>SUJETO OBLIGADO</w:t>
      </w:r>
      <w:r w:rsidRPr="00665133">
        <w:rPr>
          <w:rFonts w:ascii="Palatino Linotype" w:eastAsia="MS Mincho" w:hAnsi="Palatino Linotype" w:cs="Times New Roman"/>
        </w:rPr>
        <w:t xml:space="preserve"> </w:t>
      </w:r>
      <w:r w:rsidR="00D95030" w:rsidRPr="00665133">
        <w:rPr>
          <w:rFonts w:ascii="Palatino Linotype" w:eastAsia="MS Mincho" w:hAnsi="Palatino Linotype" w:cs="Times New Roman"/>
        </w:rPr>
        <w:t>solicitó la aclaración de solicitud de información, como ya fue señalado anteriormente</w:t>
      </w:r>
      <w:r w:rsidR="00402472" w:rsidRPr="00665133">
        <w:rPr>
          <w:rFonts w:ascii="Palatino Linotype" w:eastAsia="MS Mincho" w:hAnsi="Palatino Linotype" w:cs="Times New Roman"/>
        </w:rPr>
        <w:t xml:space="preserve">. </w:t>
      </w:r>
      <w:r w:rsidRPr="00665133">
        <w:rPr>
          <w:rFonts w:ascii="Palatino Linotype" w:eastAsia="MS Mincho" w:hAnsi="Palatino Linotype" w:cs="Times New Roman"/>
        </w:rPr>
        <w:t xml:space="preserve"> </w:t>
      </w:r>
    </w:p>
    <w:p w14:paraId="2301E36E" w14:textId="77777777" w:rsidR="00585404" w:rsidRPr="00665133" w:rsidRDefault="00585404" w:rsidP="00665133">
      <w:pPr>
        <w:spacing w:line="360" w:lineRule="auto"/>
        <w:rPr>
          <w:rFonts w:ascii="Palatino Linotype" w:eastAsia="MS Mincho" w:hAnsi="Palatino Linotype" w:cs="Times New Roman"/>
          <w:bCs/>
          <w:i/>
          <w:lang w:val="es-MX"/>
        </w:rPr>
      </w:pPr>
    </w:p>
    <w:p w14:paraId="1A7EBEF1" w14:textId="77777777" w:rsidR="00585404" w:rsidRPr="00665133" w:rsidRDefault="00585404" w:rsidP="00665133">
      <w:pPr>
        <w:numPr>
          <w:ilvl w:val="0"/>
          <w:numId w:val="38"/>
        </w:numPr>
        <w:spacing w:line="360" w:lineRule="auto"/>
        <w:ind w:left="0" w:firstLine="0"/>
        <w:jc w:val="both"/>
        <w:rPr>
          <w:rFonts w:ascii="Palatino Linotype" w:eastAsia="MS Mincho" w:hAnsi="Palatino Linotype" w:cs="Times New Roman"/>
        </w:rPr>
      </w:pPr>
      <w:r w:rsidRPr="00665133">
        <w:rPr>
          <w:rFonts w:ascii="Palatino Linotype" w:eastAsia="MS Mincho" w:hAnsi="Palatino Linotype" w:cs="Times New Roman"/>
        </w:rPr>
        <w:t xml:space="preserve">Por su parte, la </w:t>
      </w:r>
      <w:r w:rsidRPr="00665133">
        <w:rPr>
          <w:rFonts w:ascii="Palatino Linotype" w:eastAsia="MS Mincho" w:hAnsi="Palatino Linotype" w:cs="Times New Roman"/>
          <w:b/>
        </w:rPr>
        <w:t xml:space="preserve">RECURRENTE </w:t>
      </w:r>
      <w:r w:rsidRPr="00665133">
        <w:rPr>
          <w:rFonts w:ascii="Palatino Linotype" w:eastAsia="MS Mincho" w:hAnsi="Palatino Linotype" w:cs="Times New Roman"/>
        </w:rPr>
        <w:t>en términos generales se inconformó dentro del recurso de revisión materia de ésta resolución,</w:t>
      </w:r>
      <w:r w:rsidR="00D95030" w:rsidRPr="00665133">
        <w:rPr>
          <w:rFonts w:ascii="Palatino Linotype" w:eastAsia="MS Mincho" w:hAnsi="Palatino Linotype" w:cs="Times New Roman"/>
        </w:rPr>
        <w:t xml:space="preserve"> debido </w:t>
      </w:r>
      <w:r w:rsidR="00D27580" w:rsidRPr="00665133">
        <w:rPr>
          <w:rFonts w:ascii="Palatino Linotype" w:eastAsia="MS Mincho" w:hAnsi="Palatino Linotype" w:cs="Times New Roman"/>
        </w:rPr>
        <w:t xml:space="preserve">que no se le entregó la información solicitada. </w:t>
      </w:r>
    </w:p>
    <w:p w14:paraId="0B6FDE13" w14:textId="77777777" w:rsidR="00585404" w:rsidRPr="00665133" w:rsidRDefault="00585404" w:rsidP="00665133">
      <w:pPr>
        <w:spacing w:line="360" w:lineRule="auto"/>
        <w:jc w:val="both"/>
        <w:rPr>
          <w:rFonts w:ascii="Palatino Linotype" w:eastAsia="MS Mincho" w:hAnsi="Palatino Linotype" w:cs="Times New Roman"/>
        </w:rPr>
      </w:pPr>
    </w:p>
    <w:p w14:paraId="5DA72D0F" w14:textId="77777777" w:rsidR="00A55BA0" w:rsidRPr="00665133" w:rsidRDefault="00585404" w:rsidP="00665133">
      <w:pPr>
        <w:numPr>
          <w:ilvl w:val="0"/>
          <w:numId w:val="38"/>
        </w:numPr>
        <w:spacing w:line="360" w:lineRule="auto"/>
        <w:ind w:left="0" w:firstLine="0"/>
        <w:jc w:val="both"/>
        <w:rPr>
          <w:rFonts w:ascii="Palatino Linotype" w:eastAsia="MS Mincho" w:hAnsi="Palatino Linotype" w:cs="Times New Roman"/>
        </w:rPr>
      </w:pPr>
      <w:r w:rsidRPr="00665133">
        <w:rPr>
          <w:rFonts w:ascii="Palatino Linotype" w:eastAsia="MS Mincho" w:hAnsi="Palatino Linotype" w:cs="Times New Roman"/>
        </w:rPr>
        <w:t xml:space="preserve">En dichas condiciones el presente recurso de revisión se circunscribe a determinar si el </w:t>
      </w:r>
      <w:r w:rsidRPr="00665133">
        <w:rPr>
          <w:rFonts w:ascii="Palatino Linotype" w:eastAsia="MS Mincho" w:hAnsi="Palatino Linotype" w:cs="Times New Roman"/>
          <w:b/>
        </w:rPr>
        <w:t>SUJETO OBLIGADO</w:t>
      </w:r>
      <w:r w:rsidRPr="00665133">
        <w:rPr>
          <w:rFonts w:ascii="Palatino Linotype" w:eastAsia="MS Mincho" w:hAnsi="Palatino Linotype" w:cs="Times New Roman"/>
        </w:rPr>
        <w:t xml:space="preserve"> con su respuesta a la solicitud satisface el derecho de acceso a la información o por el contrario actualiza las causales de procedencia prevista</w:t>
      </w:r>
      <w:r w:rsidR="00DC334B" w:rsidRPr="00665133">
        <w:rPr>
          <w:rFonts w:ascii="Palatino Linotype" w:eastAsia="MS Mincho" w:hAnsi="Palatino Linotype" w:cs="Times New Roman"/>
        </w:rPr>
        <w:t>s</w:t>
      </w:r>
      <w:r w:rsidRPr="00665133">
        <w:rPr>
          <w:rFonts w:ascii="Palatino Linotype" w:eastAsia="MS Mincho" w:hAnsi="Palatino Linotype" w:cs="Times New Roman"/>
        </w:rPr>
        <w:t xml:space="preserve"> en el </w:t>
      </w:r>
      <w:r w:rsidR="00DC334B" w:rsidRPr="00665133">
        <w:rPr>
          <w:rFonts w:ascii="Palatino Linotype" w:eastAsia="MS Mincho" w:hAnsi="Palatino Linotype" w:cs="Times New Roman"/>
          <w:color w:val="000000"/>
        </w:rPr>
        <w:t>artículo 179 fracciones, VI y VII</w:t>
      </w:r>
      <w:r w:rsidRPr="00665133">
        <w:rPr>
          <w:rFonts w:ascii="Palatino Linotype" w:eastAsia="MS Mincho" w:hAnsi="Palatino Linotype" w:cs="Times New Roman"/>
          <w:color w:val="000000"/>
        </w:rPr>
        <w:t xml:space="preserve"> de la </w:t>
      </w:r>
      <w:r w:rsidRPr="00665133">
        <w:rPr>
          <w:rFonts w:ascii="Palatino Linotype" w:eastAsia="MS Mincho" w:hAnsi="Palatino Linotype" w:cs="Times New Roman"/>
        </w:rPr>
        <w:t xml:space="preserve">Ley de Transparencia y Acceso a la Información del Estado de México y Municipios. </w:t>
      </w:r>
    </w:p>
    <w:p w14:paraId="71786E17" w14:textId="77777777" w:rsidR="003136E0" w:rsidRPr="00665133" w:rsidRDefault="002572AE" w:rsidP="00665133">
      <w:pPr>
        <w:pStyle w:val="Ttulo1"/>
        <w:spacing w:line="360" w:lineRule="auto"/>
        <w:rPr>
          <w:rFonts w:eastAsia="MS Gothic" w:cs="Times New Roman"/>
          <w:szCs w:val="24"/>
        </w:rPr>
      </w:pPr>
      <w:bookmarkStart w:id="97" w:name="_Toc15574194"/>
      <w:bookmarkStart w:id="98" w:name="_Toc499659080"/>
      <w:r w:rsidRPr="00665133">
        <w:rPr>
          <w:rFonts w:eastAsia="MS Gothic"/>
          <w:szCs w:val="24"/>
        </w:rPr>
        <w:t>CUARTO</w:t>
      </w:r>
      <w:r w:rsidR="00D61911" w:rsidRPr="00665133">
        <w:rPr>
          <w:rFonts w:eastAsia="MS Gothic"/>
          <w:szCs w:val="24"/>
        </w:rPr>
        <w:t>.</w:t>
      </w:r>
      <w:r w:rsidR="00D27580" w:rsidRPr="00665133">
        <w:rPr>
          <w:rFonts w:eastAsia="MS Gothic"/>
          <w:szCs w:val="24"/>
        </w:rPr>
        <w:t xml:space="preserve"> </w:t>
      </w:r>
      <w:r w:rsidR="00390C2D" w:rsidRPr="00665133">
        <w:rPr>
          <w:rFonts w:eastAsia="MS Gothic" w:cs="Times New Roman"/>
          <w:szCs w:val="24"/>
        </w:rPr>
        <w:t>Del estudio y resolución del asunto</w:t>
      </w:r>
      <w:r w:rsidR="001A3336" w:rsidRPr="00665133">
        <w:rPr>
          <w:rFonts w:eastAsia="MS Gothic" w:cs="Times New Roman"/>
          <w:szCs w:val="24"/>
        </w:rPr>
        <w:t>.</w:t>
      </w:r>
      <w:bookmarkEnd w:id="97"/>
    </w:p>
    <w:p w14:paraId="342459CC" w14:textId="77777777" w:rsidR="00390C2D" w:rsidRPr="00665133" w:rsidRDefault="00390C2D" w:rsidP="00665133">
      <w:pPr>
        <w:keepNext/>
        <w:keepLines/>
        <w:spacing w:before="40" w:line="360" w:lineRule="auto"/>
        <w:outlineLvl w:val="1"/>
        <w:rPr>
          <w:rFonts w:ascii="Palatino Linotype" w:eastAsia="MS Gothic" w:hAnsi="Palatino Linotype" w:cs="Times New Roman"/>
          <w:b/>
        </w:rPr>
      </w:pPr>
    </w:p>
    <w:p w14:paraId="7195C13F" w14:textId="77777777" w:rsidR="00390C2D" w:rsidRPr="00665133" w:rsidRDefault="00390C2D" w:rsidP="00665133">
      <w:pPr>
        <w:pStyle w:val="Prrafodelista"/>
        <w:keepNext/>
        <w:keepLines/>
        <w:numPr>
          <w:ilvl w:val="1"/>
          <w:numId w:val="38"/>
        </w:numPr>
        <w:spacing w:before="40" w:line="360" w:lineRule="auto"/>
        <w:ind w:left="0" w:firstLine="0"/>
        <w:outlineLvl w:val="1"/>
        <w:rPr>
          <w:rFonts w:ascii="Palatino Linotype" w:eastAsia="MS Gothic" w:hAnsi="Palatino Linotype" w:cs="Times New Roman"/>
          <w:b/>
        </w:rPr>
      </w:pPr>
      <w:bookmarkStart w:id="99" w:name="_Toc498528948"/>
      <w:bookmarkStart w:id="100" w:name="_Toc536105844"/>
      <w:bookmarkStart w:id="101" w:name="_Toc15574195"/>
      <w:r w:rsidRPr="00665133">
        <w:rPr>
          <w:rFonts w:ascii="Palatino Linotype" w:eastAsia="MS Gothic" w:hAnsi="Palatino Linotype" w:cs="Times New Roman"/>
          <w:b/>
        </w:rPr>
        <w:t>Del deber de las autoridades de promover, respetar, proteger y garantizar el derecho de acceso a la información pública.</w:t>
      </w:r>
      <w:bookmarkEnd w:id="99"/>
      <w:bookmarkEnd w:id="100"/>
      <w:bookmarkEnd w:id="101"/>
      <w:r w:rsidRPr="00665133">
        <w:rPr>
          <w:rFonts w:ascii="Palatino Linotype" w:eastAsia="MS Gothic" w:hAnsi="Palatino Linotype" w:cs="Times New Roman"/>
          <w:b/>
        </w:rPr>
        <w:t xml:space="preserve"> </w:t>
      </w:r>
    </w:p>
    <w:p w14:paraId="19237B6F" w14:textId="77777777" w:rsidR="00390C2D" w:rsidRPr="00665133" w:rsidRDefault="00390C2D" w:rsidP="00665133">
      <w:pPr>
        <w:pStyle w:val="Prrafodelista"/>
        <w:spacing w:line="360" w:lineRule="auto"/>
        <w:rPr>
          <w:rFonts w:ascii="Palatino Linotype" w:eastAsia="MS Mincho" w:hAnsi="Palatino Linotype" w:cs="Arial"/>
        </w:rPr>
      </w:pPr>
    </w:p>
    <w:p w14:paraId="0657D8E7" w14:textId="41465A4F" w:rsidR="00390C2D" w:rsidRDefault="00390C2D" w:rsidP="00997801">
      <w:pPr>
        <w:pStyle w:val="Prrafodelista"/>
        <w:numPr>
          <w:ilvl w:val="0"/>
          <w:numId w:val="38"/>
        </w:numPr>
        <w:spacing w:before="240" w:after="240" w:line="360" w:lineRule="auto"/>
        <w:ind w:left="0" w:firstLine="0"/>
        <w:jc w:val="both"/>
        <w:rPr>
          <w:rFonts w:ascii="Palatino Linotype" w:eastAsia="MS Mincho" w:hAnsi="Palatino Linotype" w:cs="Times New Roman"/>
          <w:color w:val="000000"/>
        </w:rPr>
      </w:pPr>
      <w:r w:rsidRPr="00665133">
        <w:rPr>
          <w:rFonts w:ascii="Palatino Linotype" w:hAnsi="Palatino Linotype"/>
        </w:rPr>
        <w:t xml:space="preserve">Es menester precisar que este </w:t>
      </w:r>
      <w:r w:rsidRPr="00665133">
        <w:rPr>
          <w:rFonts w:ascii="Palatino Linotype" w:eastAsia="MS Mincho" w:hAnsi="Palatino Linotype" w:cs="Times New Roman"/>
          <w:color w:val="000000"/>
        </w:rPr>
        <w:t xml:space="preserve">Órgano Garante parte de que </w:t>
      </w:r>
      <w:r w:rsidRPr="0066513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65133">
        <w:rPr>
          <w:rFonts w:ascii="Palatino Linotype" w:eastAsia="Times New Roman" w:hAnsi="Palatino Linotype" w:cs="Arial"/>
          <w:color w:val="000000"/>
        </w:rPr>
        <w:t xml:space="preserve"> </w:t>
      </w:r>
      <w:r w:rsidRPr="00665133">
        <w:rPr>
          <w:rFonts w:ascii="Palatino Linotype" w:eastAsia="Times New Roman" w:hAnsi="Palatino Linotype" w:cs="Arial"/>
          <w:b/>
          <w:color w:val="000000"/>
        </w:rPr>
        <w:t>SUJETO OBLIGADO</w:t>
      </w:r>
      <w:r w:rsidRPr="0066513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65133">
        <w:rPr>
          <w:rFonts w:ascii="Palatino Linotype" w:eastAsia="Times New Roman" w:hAnsi="Palatino Linotype" w:cs="Arial"/>
          <w:b/>
          <w:color w:val="000000"/>
        </w:rPr>
        <w:t xml:space="preserve">Constitución Política de los Estados Unidos Mexicanos </w:t>
      </w:r>
      <w:r w:rsidRPr="00665133">
        <w:rPr>
          <w:rFonts w:ascii="Palatino Linotype" w:eastAsia="Times New Roman" w:hAnsi="Palatino Linotype" w:cs="Arial"/>
          <w:color w:val="000000"/>
        </w:rPr>
        <w:t xml:space="preserve">al señalar la obligación de “promover, </w:t>
      </w:r>
      <w:r w:rsidRPr="00665133">
        <w:rPr>
          <w:rFonts w:ascii="Palatino Linotype" w:eastAsia="Times New Roman" w:hAnsi="Palatino Linotype" w:cs="Arial"/>
          <w:b/>
          <w:color w:val="000000"/>
        </w:rPr>
        <w:t>respetar</w:t>
      </w:r>
      <w:r w:rsidRPr="00665133">
        <w:rPr>
          <w:rFonts w:ascii="Palatino Linotype" w:eastAsia="Times New Roman" w:hAnsi="Palatino Linotype" w:cs="Arial"/>
          <w:color w:val="000000"/>
        </w:rPr>
        <w:t xml:space="preserve">, proteger y </w:t>
      </w:r>
      <w:r w:rsidRPr="00665133">
        <w:rPr>
          <w:rFonts w:ascii="Palatino Linotype" w:eastAsia="Times New Roman" w:hAnsi="Palatino Linotype" w:cs="Arial"/>
          <w:b/>
          <w:color w:val="000000"/>
        </w:rPr>
        <w:t>garantizar</w:t>
      </w:r>
      <w:r w:rsidRPr="00665133">
        <w:rPr>
          <w:rFonts w:ascii="Palatino Linotype" w:eastAsia="Times New Roman" w:hAnsi="Palatino Linotype" w:cs="Arial"/>
          <w:color w:val="000000"/>
        </w:rPr>
        <w:t xml:space="preserve"> los derechos humanos”, entre los cuales se encuentra dicho derecho. </w:t>
      </w:r>
    </w:p>
    <w:p w14:paraId="43036709" w14:textId="77777777" w:rsidR="00997801" w:rsidRPr="00997801" w:rsidRDefault="00997801" w:rsidP="00997801">
      <w:pPr>
        <w:pStyle w:val="Prrafodelista"/>
        <w:spacing w:before="240" w:after="240" w:line="360" w:lineRule="auto"/>
        <w:ind w:left="0"/>
        <w:jc w:val="both"/>
        <w:rPr>
          <w:rFonts w:ascii="Palatino Linotype" w:eastAsia="MS Mincho" w:hAnsi="Palatino Linotype" w:cs="Times New Roman"/>
          <w:color w:val="000000"/>
        </w:rPr>
      </w:pPr>
    </w:p>
    <w:p w14:paraId="7328CB57" w14:textId="77777777" w:rsidR="00390C2D" w:rsidRPr="00665133" w:rsidRDefault="00390C2D" w:rsidP="00665133">
      <w:pPr>
        <w:pStyle w:val="Prrafodelista"/>
        <w:numPr>
          <w:ilvl w:val="0"/>
          <w:numId w:val="38"/>
        </w:numPr>
        <w:spacing w:before="240" w:after="240" w:line="360" w:lineRule="auto"/>
        <w:ind w:left="0" w:firstLine="0"/>
        <w:jc w:val="both"/>
        <w:rPr>
          <w:rFonts w:ascii="Palatino Linotype" w:eastAsia="Times New Roman" w:hAnsi="Palatino Linotype"/>
        </w:rPr>
      </w:pPr>
      <w:r w:rsidRPr="00665133">
        <w:rPr>
          <w:rFonts w:ascii="Palatino Linotype" w:eastAsia="Times New Roman" w:hAnsi="Palatino Linotype"/>
        </w:rPr>
        <w:t xml:space="preserve">Definiendo el Derecho de Acceso a la Información Pública como: </w:t>
      </w:r>
      <w:r w:rsidRPr="00665133">
        <w:rPr>
          <w:rFonts w:ascii="Palatino Linotype" w:hAnsi="Palatino Linotype"/>
          <w:i/>
          <w:color w:val="000000"/>
        </w:rPr>
        <w:t>La igualdad de oportunidades para recibir, buscar e impartir información</w:t>
      </w:r>
      <w:r w:rsidRPr="00665133">
        <w:rPr>
          <w:rStyle w:val="Refdenotaalpie"/>
          <w:rFonts w:ascii="Palatino Linotype" w:hAnsi="Palatino Linotype"/>
          <w:i/>
          <w:color w:val="000000"/>
        </w:rPr>
        <w:footnoteReference w:id="1"/>
      </w:r>
      <w:r w:rsidRPr="0066513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65133">
        <w:rPr>
          <w:rStyle w:val="Refdenotaalpie"/>
          <w:rFonts w:ascii="Palatino Linotype" w:hAnsi="Palatino Linotype"/>
          <w:i/>
          <w:color w:val="000000"/>
        </w:rPr>
        <w:footnoteReference w:id="2"/>
      </w:r>
      <w:r w:rsidRPr="00665133">
        <w:rPr>
          <w:rFonts w:ascii="Palatino Linotype" w:hAnsi="Palatino Linotype"/>
          <w:color w:val="000000"/>
        </w:rPr>
        <w:t>que se constituye como una herramienta fundamental para ejercer</w:t>
      </w:r>
      <w:r w:rsidRPr="0066513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665133">
        <w:rPr>
          <w:rStyle w:val="Refdenotaalpie"/>
          <w:rFonts w:ascii="Palatino Linotype" w:hAnsi="Palatino Linotype"/>
          <w:i/>
          <w:color w:val="000000"/>
        </w:rPr>
        <w:footnoteReference w:id="3"/>
      </w:r>
      <w:r w:rsidRPr="00665133">
        <w:rPr>
          <w:rFonts w:ascii="Palatino Linotype" w:hAnsi="Palatino Linotype"/>
          <w:color w:val="000000"/>
        </w:rPr>
        <w:t>fomentando</w:t>
      </w:r>
      <w:r w:rsidRPr="00665133">
        <w:rPr>
          <w:rFonts w:ascii="Palatino Linotype" w:hAnsi="Palatino Linotype"/>
          <w:i/>
          <w:color w:val="000000"/>
        </w:rPr>
        <w:t xml:space="preserve"> la transparencia de las actividades estatales y </w:t>
      </w:r>
      <w:r w:rsidRPr="00665133">
        <w:rPr>
          <w:rFonts w:ascii="Palatino Linotype" w:hAnsi="Palatino Linotype"/>
          <w:color w:val="000000"/>
        </w:rPr>
        <w:t>promoviendo</w:t>
      </w:r>
      <w:r w:rsidRPr="00665133">
        <w:rPr>
          <w:rFonts w:ascii="Palatino Linotype" w:hAnsi="Palatino Linotype"/>
          <w:i/>
          <w:color w:val="000000"/>
        </w:rPr>
        <w:t xml:space="preserve"> la responsabilidad de los funcionarios sobre su gestión pública,</w:t>
      </w:r>
      <w:r w:rsidRPr="00665133">
        <w:rPr>
          <w:rStyle w:val="Refdenotaalpie"/>
          <w:rFonts w:ascii="Palatino Linotype" w:hAnsi="Palatino Linotype"/>
          <w:i/>
          <w:color w:val="000000"/>
        </w:rPr>
        <w:footnoteReference w:id="4"/>
      </w:r>
      <w:r w:rsidRPr="00665133">
        <w:rPr>
          <w:rFonts w:ascii="Palatino Linotype" w:hAnsi="Palatino Linotype"/>
          <w:color w:val="000000"/>
        </w:rPr>
        <w:t>que permite</w:t>
      </w:r>
      <w:r w:rsidRPr="0066513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F0DC17E" w14:textId="77777777" w:rsidR="00390C2D" w:rsidRPr="00665133" w:rsidRDefault="00390C2D" w:rsidP="00665133">
      <w:pPr>
        <w:pStyle w:val="Prrafodelista"/>
        <w:spacing w:line="360" w:lineRule="auto"/>
        <w:rPr>
          <w:rFonts w:ascii="Palatino Linotype" w:eastAsia="Times New Roman" w:hAnsi="Palatino Linotype"/>
        </w:rPr>
      </w:pPr>
    </w:p>
    <w:p w14:paraId="4DC50D83" w14:textId="77777777" w:rsidR="00390C2D" w:rsidRPr="00665133" w:rsidRDefault="00390C2D" w:rsidP="00665133">
      <w:pPr>
        <w:pStyle w:val="Prrafodelista"/>
        <w:numPr>
          <w:ilvl w:val="0"/>
          <w:numId w:val="38"/>
        </w:numPr>
        <w:spacing w:before="240" w:after="240" w:line="360" w:lineRule="auto"/>
        <w:ind w:left="0" w:firstLine="0"/>
        <w:jc w:val="both"/>
        <w:rPr>
          <w:rFonts w:ascii="Palatino Linotype" w:eastAsia="Times New Roman" w:hAnsi="Palatino Linotype"/>
        </w:rPr>
      </w:pPr>
      <w:r w:rsidRPr="00665133">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E2E37" w:rsidRPr="00665133">
        <w:rPr>
          <w:rFonts w:ascii="Palatino Linotype" w:eastAsia="Times New Roman" w:hAnsi="Palatino Linotype"/>
        </w:rPr>
        <w:t>.</w:t>
      </w:r>
    </w:p>
    <w:p w14:paraId="1BA4357B" w14:textId="77777777" w:rsidR="00390C2D" w:rsidRPr="00665133" w:rsidRDefault="00390C2D" w:rsidP="00665133">
      <w:pPr>
        <w:pStyle w:val="Prrafodelista"/>
        <w:spacing w:line="360" w:lineRule="auto"/>
        <w:rPr>
          <w:rFonts w:ascii="Palatino Linotype" w:eastAsia="Times New Roman" w:hAnsi="Palatino Linotype"/>
        </w:rPr>
      </w:pPr>
    </w:p>
    <w:p w14:paraId="05A46FD3" w14:textId="77777777" w:rsidR="00EA02C1" w:rsidRPr="00665133" w:rsidRDefault="00390C2D" w:rsidP="00665133">
      <w:pPr>
        <w:pStyle w:val="Prrafodelista"/>
        <w:numPr>
          <w:ilvl w:val="0"/>
          <w:numId w:val="38"/>
        </w:numPr>
        <w:spacing w:before="240" w:after="240" w:line="360" w:lineRule="auto"/>
        <w:ind w:left="0" w:firstLine="0"/>
        <w:jc w:val="both"/>
        <w:rPr>
          <w:rFonts w:ascii="Palatino Linotype" w:hAnsi="Palatino Linotype" w:cs="Arial"/>
        </w:rPr>
      </w:pPr>
      <w:r w:rsidRPr="00665133">
        <w:rPr>
          <w:rFonts w:ascii="Palatino Linotype" w:eastAsia="Times New Roman" w:hAnsi="Palatino Linotype"/>
        </w:rPr>
        <w:t>En el caso concreto que nos ocupa analizar, el particular</w:t>
      </w:r>
      <w:r w:rsidR="002F5CDE" w:rsidRPr="00665133">
        <w:rPr>
          <w:rFonts w:ascii="Palatino Linotype" w:eastAsia="Times New Roman" w:hAnsi="Palatino Linotype"/>
        </w:rPr>
        <w:t xml:space="preserve"> solicitó</w:t>
      </w:r>
      <w:r w:rsidR="00DC334B" w:rsidRPr="00665133">
        <w:rPr>
          <w:rFonts w:ascii="Palatino Linotype" w:eastAsia="Times New Roman" w:hAnsi="Palatino Linotype"/>
        </w:rPr>
        <w:t xml:space="preserve"> “… copia del nombramiento del cargo que ocupa el titular de esa dependencia”</w:t>
      </w:r>
      <w:r w:rsidR="00EA02C1" w:rsidRPr="00665133">
        <w:rPr>
          <w:rFonts w:ascii="Palatino Linotype" w:eastAsia="Times New Roman" w:hAnsi="Palatino Linotype"/>
        </w:rPr>
        <w:t xml:space="preserve">, </w:t>
      </w:r>
      <w:r w:rsidR="00DC334B" w:rsidRPr="00665133">
        <w:rPr>
          <w:rFonts w:ascii="Palatino Linotype" w:eastAsia="Times New Roman" w:hAnsi="Palatino Linotype"/>
        </w:rPr>
        <w:t xml:space="preserve">requerimiento </w:t>
      </w:r>
      <w:r w:rsidRPr="00665133">
        <w:rPr>
          <w:rFonts w:ascii="Palatino Linotype" w:eastAsia="Times New Roman" w:hAnsi="Palatino Linotype"/>
        </w:rPr>
        <w:t xml:space="preserve">que de acuerdo a las constancias que obran en el Sistema de Acceso a la Información Mexiquense </w:t>
      </w:r>
      <w:r w:rsidRPr="00665133">
        <w:rPr>
          <w:rFonts w:ascii="Palatino Linotype" w:eastAsia="Times New Roman" w:hAnsi="Palatino Linotype"/>
          <w:b/>
        </w:rPr>
        <w:t>(SAIMEX)</w:t>
      </w:r>
      <w:r w:rsidR="00DC334B" w:rsidRPr="00665133">
        <w:rPr>
          <w:rFonts w:ascii="Palatino Linotype" w:eastAsia="Times New Roman" w:hAnsi="Palatino Linotype"/>
        </w:rPr>
        <w:t>, no fue atendida satisfactoriamente</w:t>
      </w:r>
      <w:r w:rsidR="00EA02C1" w:rsidRPr="00665133">
        <w:rPr>
          <w:rFonts w:ascii="Palatino Linotype" w:eastAsia="Times New Roman" w:hAnsi="Palatino Linotype"/>
        </w:rPr>
        <w:t xml:space="preserve">, </w:t>
      </w:r>
      <w:r w:rsidR="00EA02C1" w:rsidRPr="00665133">
        <w:rPr>
          <w:rFonts w:ascii="Palatino Linotype" w:eastAsia="MS Mincho" w:hAnsi="Palatino Linotype" w:cs="Arial"/>
          <w:lang w:val="es-MX"/>
        </w:rPr>
        <w:t>lo que constituye una afectación indiscutible al derecho en cuestión</w:t>
      </w:r>
      <w:r w:rsidR="008267D3" w:rsidRPr="00665133">
        <w:rPr>
          <w:rFonts w:ascii="Palatino Linotype" w:eastAsia="MS Mincho" w:hAnsi="Palatino Linotype" w:cs="Arial"/>
          <w:lang w:val="es-MX"/>
        </w:rPr>
        <w:t xml:space="preserve">. </w:t>
      </w:r>
      <w:r w:rsidR="00EA02C1" w:rsidRPr="00665133">
        <w:rPr>
          <w:rFonts w:ascii="Palatino Linotype" w:eastAsia="MS Mincho" w:hAnsi="Palatino Linotype" w:cs="Arial"/>
          <w:lang w:val="es-MX"/>
        </w:rPr>
        <w:t xml:space="preserve"> </w:t>
      </w:r>
    </w:p>
    <w:p w14:paraId="1062B7B7" w14:textId="77777777" w:rsidR="00EA02C1" w:rsidRPr="00665133" w:rsidRDefault="00EA02C1" w:rsidP="00665133">
      <w:pPr>
        <w:pStyle w:val="Prrafodelista"/>
        <w:spacing w:before="240" w:after="240" w:line="360" w:lineRule="auto"/>
        <w:ind w:left="0"/>
        <w:jc w:val="both"/>
        <w:rPr>
          <w:rFonts w:ascii="Palatino Linotype" w:hAnsi="Palatino Linotype" w:cs="Arial"/>
        </w:rPr>
      </w:pPr>
    </w:p>
    <w:p w14:paraId="362E9497" w14:textId="77777777" w:rsidR="00390C2D" w:rsidRPr="00665133" w:rsidRDefault="008267D3" w:rsidP="00665133">
      <w:pPr>
        <w:pStyle w:val="Prrafodelista"/>
        <w:numPr>
          <w:ilvl w:val="0"/>
          <w:numId w:val="38"/>
        </w:numPr>
        <w:spacing w:before="240" w:after="240" w:line="360" w:lineRule="auto"/>
        <w:ind w:left="0" w:firstLine="0"/>
        <w:jc w:val="both"/>
        <w:rPr>
          <w:rFonts w:ascii="Palatino Linotype" w:eastAsia="Times New Roman" w:hAnsi="Palatino Linotype"/>
        </w:rPr>
      </w:pPr>
      <w:r w:rsidRPr="00665133">
        <w:rPr>
          <w:rFonts w:ascii="Palatino Linotype" w:hAnsi="Palatino Linotype" w:cs="Arial"/>
        </w:rPr>
        <w:t>Así</w:t>
      </w:r>
      <w:r w:rsidR="00390C2D" w:rsidRPr="00665133">
        <w:rPr>
          <w:rFonts w:ascii="Palatino Linotype" w:hAnsi="Palatino Linotype" w:cs="Arial"/>
        </w:rPr>
        <w:t xml:space="preserve">, el artículo primero Constitucional de forma clara y precisa dispone que como consecuencia de la obligación que tienen las autoridades de promover, respetar, proteger y garantizar el derecho humano; el Estado deberá </w:t>
      </w:r>
      <w:r w:rsidR="00390C2D" w:rsidRPr="00665133">
        <w:rPr>
          <w:rFonts w:ascii="Palatino Linotype" w:hAnsi="Palatino Linotype" w:cs="Arial"/>
          <w:u w:val="single"/>
        </w:rPr>
        <w:t>prevenir, investigar, sancionar y reparar las violaciones a los derechos humanos</w:t>
      </w:r>
      <w:r w:rsidR="00390C2D" w:rsidRPr="00665133">
        <w:rPr>
          <w:rFonts w:ascii="Palatino Linotype" w:hAnsi="Palatino Linotype" w:cs="Arial"/>
        </w:rPr>
        <w:t xml:space="preserve">.  </w:t>
      </w:r>
    </w:p>
    <w:p w14:paraId="340725AB" w14:textId="77777777" w:rsidR="00390C2D" w:rsidRPr="00665133" w:rsidRDefault="00390C2D" w:rsidP="00665133">
      <w:pPr>
        <w:pStyle w:val="Prrafodelista"/>
        <w:spacing w:line="360" w:lineRule="auto"/>
        <w:rPr>
          <w:rFonts w:ascii="Palatino Linotype" w:eastAsia="Times New Roman" w:hAnsi="Palatino Linotype"/>
        </w:rPr>
      </w:pPr>
    </w:p>
    <w:p w14:paraId="7494920B" w14:textId="07D8F777" w:rsidR="00997801" w:rsidRDefault="00390C2D" w:rsidP="00997801">
      <w:pPr>
        <w:pStyle w:val="Prrafodelista"/>
        <w:numPr>
          <w:ilvl w:val="0"/>
          <w:numId w:val="38"/>
        </w:numPr>
        <w:spacing w:before="240" w:after="240" w:line="360" w:lineRule="auto"/>
        <w:ind w:left="0" w:firstLine="0"/>
        <w:jc w:val="both"/>
        <w:rPr>
          <w:rFonts w:ascii="Palatino Linotype" w:eastAsia="Times New Roman" w:hAnsi="Palatino Linotype"/>
        </w:rPr>
      </w:pPr>
      <w:r w:rsidRPr="00665133">
        <w:rPr>
          <w:rFonts w:ascii="Palatino Linotype" w:eastAsia="Times New Roman" w:hAnsi="Palatino Linotype"/>
        </w:rPr>
        <w:t xml:space="preserve">Es así que la </w:t>
      </w:r>
      <w:r w:rsidRPr="00665133">
        <w:rPr>
          <w:rFonts w:ascii="Palatino Linotype" w:eastAsia="Times New Roman" w:hAnsi="Palatino Linotype"/>
          <w:b/>
        </w:rPr>
        <w:t xml:space="preserve">Ley de Transparencia y Acceso a la Información Pública del Estado de México y Municipios, </w:t>
      </w:r>
      <w:r w:rsidRPr="00665133">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665133">
        <w:rPr>
          <w:rFonts w:ascii="Palatino Linotype" w:eastAsia="Times New Roman" w:hAnsi="Palatino Linotype"/>
          <w:b/>
        </w:rPr>
        <w:t xml:space="preserve"> </w:t>
      </w:r>
      <w:r w:rsidRPr="00665133">
        <w:rPr>
          <w:rFonts w:ascii="Palatino Linotype" w:eastAsia="Times New Roman" w:hAnsi="Palatino Linotype"/>
        </w:rPr>
        <w:t xml:space="preserve">establece que </w:t>
      </w:r>
      <w:r w:rsidRPr="00665133">
        <w:rPr>
          <w:rFonts w:ascii="Palatino Linotype" w:eastAsia="Times New Roman" w:hAnsi="Palatino Linotype"/>
          <w:i/>
        </w:rPr>
        <w:t xml:space="preserve">el </w:t>
      </w:r>
      <w:r w:rsidRPr="00665133">
        <w:rPr>
          <w:rFonts w:ascii="Palatino Linotype" w:eastAsia="Times New Roman" w:hAnsi="Palatino Linotype"/>
          <w:i/>
          <w:u w:val="single"/>
        </w:rPr>
        <w:t>recurso de revisión</w:t>
      </w:r>
      <w:r w:rsidRPr="00665133">
        <w:rPr>
          <w:rFonts w:ascii="Palatino Linotype" w:eastAsia="Times New Roman" w:hAnsi="Palatino Linotype"/>
          <w:i/>
        </w:rPr>
        <w:t xml:space="preserve"> es la garantía secundaria mediante la cual se pretende reparar cualquier posible afectación al derecho de acceso a la información pública</w:t>
      </w:r>
      <w:r w:rsidRPr="00665133">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99A3A44" w14:textId="77777777" w:rsidR="00997801" w:rsidRPr="00997801" w:rsidRDefault="00997801" w:rsidP="00997801">
      <w:pPr>
        <w:pStyle w:val="Prrafodelista"/>
        <w:spacing w:before="240" w:after="240" w:line="360" w:lineRule="auto"/>
        <w:ind w:left="0"/>
        <w:jc w:val="both"/>
        <w:rPr>
          <w:rFonts w:ascii="Palatino Linotype" w:eastAsia="Times New Roman" w:hAnsi="Palatino Linotype"/>
        </w:rPr>
      </w:pPr>
    </w:p>
    <w:p w14:paraId="69BE0926" w14:textId="77777777" w:rsidR="00027009" w:rsidRPr="00665133" w:rsidRDefault="00390C2D" w:rsidP="00665133">
      <w:pPr>
        <w:pStyle w:val="Prrafodelista"/>
        <w:keepNext/>
        <w:keepLines/>
        <w:numPr>
          <w:ilvl w:val="0"/>
          <w:numId w:val="6"/>
        </w:numPr>
        <w:spacing w:before="40" w:line="360" w:lineRule="auto"/>
        <w:ind w:left="0" w:firstLine="0"/>
        <w:outlineLvl w:val="1"/>
        <w:rPr>
          <w:rFonts w:ascii="Palatino Linotype" w:eastAsia="MS Gothic" w:hAnsi="Palatino Linotype" w:cs="Times New Roman"/>
          <w:b/>
        </w:rPr>
      </w:pPr>
      <w:bookmarkStart w:id="102" w:name="_Toc536105845"/>
      <w:bookmarkStart w:id="103" w:name="_Toc15574196"/>
      <w:r w:rsidRPr="00665133">
        <w:rPr>
          <w:rFonts w:ascii="Palatino Linotype" w:eastAsia="MS Gothic" w:hAnsi="Palatino Linotype" w:cs="Times New Roman"/>
          <w:b/>
        </w:rPr>
        <w:t>De la naturale</w:t>
      </w:r>
      <w:r w:rsidR="00352BB2" w:rsidRPr="00665133">
        <w:rPr>
          <w:rFonts w:ascii="Palatino Linotype" w:eastAsia="MS Gothic" w:hAnsi="Palatino Linotype" w:cs="Times New Roman"/>
          <w:b/>
        </w:rPr>
        <w:t>za de la información solicitada</w:t>
      </w:r>
      <w:bookmarkEnd w:id="102"/>
      <w:r w:rsidR="00896CB6" w:rsidRPr="00665133">
        <w:rPr>
          <w:rFonts w:ascii="Palatino Linotype" w:eastAsia="MS Gothic" w:hAnsi="Palatino Linotype" w:cs="Times New Roman"/>
          <w:b/>
        </w:rPr>
        <w:t>.</w:t>
      </w:r>
      <w:bookmarkEnd w:id="103"/>
      <w:r w:rsidR="00896CB6" w:rsidRPr="00665133">
        <w:rPr>
          <w:rFonts w:ascii="Palatino Linotype" w:eastAsia="MS Gothic" w:hAnsi="Palatino Linotype" w:cs="Times New Roman"/>
          <w:b/>
        </w:rPr>
        <w:t xml:space="preserve"> </w:t>
      </w:r>
    </w:p>
    <w:p w14:paraId="3A71E15A" w14:textId="77777777" w:rsidR="00390C2D" w:rsidRPr="00665133" w:rsidRDefault="00390C2D" w:rsidP="00665133">
      <w:pPr>
        <w:spacing w:line="360" w:lineRule="auto"/>
        <w:rPr>
          <w:rFonts w:ascii="Palatino Linotype" w:eastAsia="MS Mincho" w:hAnsi="Palatino Linotype" w:cs="Arial"/>
        </w:rPr>
      </w:pPr>
    </w:p>
    <w:p w14:paraId="3DDF1EC6" w14:textId="77777777" w:rsidR="00F40A44" w:rsidRPr="00665133" w:rsidRDefault="000E015D" w:rsidP="00665133">
      <w:pPr>
        <w:numPr>
          <w:ilvl w:val="0"/>
          <w:numId w:val="38"/>
        </w:numPr>
        <w:spacing w:before="240" w:after="360" w:line="360" w:lineRule="auto"/>
        <w:ind w:left="0" w:firstLine="0"/>
        <w:contextualSpacing/>
        <w:jc w:val="both"/>
        <w:rPr>
          <w:rFonts w:ascii="Palatino Linotype" w:eastAsia="MS Mincho" w:hAnsi="Palatino Linotype" w:cs="Arial"/>
          <w:i/>
          <w:lang w:val="es-MX"/>
        </w:rPr>
      </w:pPr>
      <w:r w:rsidRPr="00665133">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665133">
        <w:rPr>
          <w:rFonts w:ascii="Palatino Linotype" w:eastAsia="Calibri" w:hAnsi="Palatino Linotype" w:cs="Arial"/>
          <w:b/>
          <w:lang w:val="es-ES" w:eastAsia="en-US"/>
        </w:rPr>
        <w:t>Ley de Transparencia y Acceso a la Información Pública del Estado de México y Municipios</w:t>
      </w:r>
      <w:r w:rsidRPr="00665133">
        <w:rPr>
          <w:rFonts w:ascii="Palatino Linotype" w:eastAsia="Times New Roman" w:hAnsi="Palatino Linotype" w:cs="Arial"/>
          <w:lang w:val="es-ES" w:eastAsia="es-MX"/>
        </w:rPr>
        <w:t>.</w:t>
      </w:r>
    </w:p>
    <w:p w14:paraId="33AC6D0B" w14:textId="77777777" w:rsidR="00F40A44" w:rsidRPr="00665133" w:rsidRDefault="00F40A44" w:rsidP="00665133">
      <w:pPr>
        <w:spacing w:before="240" w:after="360" w:line="360" w:lineRule="auto"/>
        <w:contextualSpacing/>
        <w:jc w:val="both"/>
        <w:rPr>
          <w:rFonts w:ascii="Palatino Linotype" w:eastAsia="MS Mincho" w:hAnsi="Palatino Linotype" w:cs="Arial"/>
          <w:i/>
          <w:lang w:val="es-MX"/>
        </w:rPr>
      </w:pPr>
    </w:p>
    <w:p w14:paraId="78E01409" w14:textId="77777777" w:rsidR="00682861" w:rsidRPr="00665133" w:rsidRDefault="00F40A44" w:rsidP="00665133">
      <w:pPr>
        <w:numPr>
          <w:ilvl w:val="0"/>
          <w:numId w:val="38"/>
        </w:numPr>
        <w:spacing w:before="240" w:after="360" w:line="360" w:lineRule="auto"/>
        <w:ind w:left="0" w:firstLine="0"/>
        <w:contextualSpacing/>
        <w:jc w:val="both"/>
        <w:rPr>
          <w:rFonts w:ascii="Palatino Linotype" w:eastAsia="MS Mincho" w:hAnsi="Palatino Linotype" w:cs="Arial"/>
          <w:i/>
          <w:lang w:val="es-MX"/>
        </w:rPr>
      </w:pPr>
      <w:r w:rsidRPr="00665133">
        <w:rPr>
          <w:rFonts w:ascii="Palatino Linotype" w:eastAsia="MS Mincho" w:hAnsi="Palatino Linotype" w:cs="Times New Roman"/>
        </w:rPr>
        <w:t>Así, de acuerdo a la Ley de Transparencia</w:t>
      </w:r>
      <w:r w:rsidR="00EA02C1" w:rsidRPr="00665133">
        <w:rPr>
          <w:rFonts w:ascii="Palatino Linotype" w:eastAsia="MS Mincho" w:hAnsi="Palatino Linotype" w:cs="Times New Roman"/>
        </w:rPr>
        <w:t xml:space="preserve"> que </w:t>
      </w:r>
      <w:r w:rsidRPr="00665133">
        <w:rPr>
          <w:rFonts w:ascii="Palatino Linotype" w:eastAsia="MS Mincho" w:hAnsi="Palatino Linotype" w:cs="Times New Roman"/>
        </w:rPr>
        <w:t>en</w:t>
      </w:r>
      <w:r w:rsidR="00EA02C1" w:rsidRPr="00665133">
        <w:rPr>
          <w:rFonts w:ascii="Palatino Linotype" w:eastAsia="MS Mincho" w:hAnsi="Palatino Linotype" w:cs="Times New Roman"/>
        </w:rPr>
        <w:t xml:space="preserve"> términos generales, establece </w:t>
      </w:r>
      <w:r w:rsidRPr="00665133">
        <w:rPr>
          <w:rFonts w:ascii="Palatino Linotype" w:eastAsia="MS Mincho" w:hAnsi="Palatino Linotype" w:cs="Times New Roman"/>
        </w:rPr>
        <w:t>como uno de</w:t>
      </w:r>
      <w:r w:rsidR="00EA02C1" w:rsidRPr="00665133">
        <w:rPr>
          <w:rFonts w:ascii="Palatino Linotype" w:eastAsia="MS Mincho" w:hAnsi="Palatino Linotype" w:cs="Times New Roman"/>
        </w:rPr>
        <w:t xml:space="preserve"> sus objetivos, </w:t>
      </w:r>
      <w:r w:rsidRPr="00665133">
        <w:rPr>
          <w:rFonts w:ascii="Palatino Linotype" w:eastAsia="MS Mincho" w:hAnsi="Palatino Linotype" w:cs="Times New Roman"/>
        </w:rPr>
        <w:t>el de garantizar a toda persona el derecho de acceso a la información pública, mediante los procedimientos establecidos de forma sencilla, expeditos, oportunos y gratuitos, y con ello contribuir a la mejora de procedimientos y mecanismos que permitan tra</w:t>
      </w:r>
      <w:r w:rsidR="008C0190" w:rsidRPr="00665133">
        <w:rPr>
          <w:rFonts w:ascii="Palatino Linotype" w:eastAsia="MS Mincho" w:hAnsi="Palatino Linotype" w:cs="Times New Roman"/>
        </w:rPr>
        <w:t>n</w:t>
      </w:r>
      <w:r w:rsidRPr="00665133">
        <w:rPr>
          <w:rFonts w:ascii="Palatino Linotype" w:eastAsia="MS Mincho" w:hAnsi="Palatino Linotype" w:cs="Times New Roman"/>
        </w:rPr>
        <w:t>sparentar la gestión pública y mejora la toma decisiones, a través de la difusión de la información que obra en poder de los S</w:t>
      </w:r>
      <w:r w:rsidR="008267D3" w:rsidRPr="00665133">
        <w:rPr>
          <w:rFonts w:ascii="Palatino Linotype" w:eastAsia="MS Mincho" w:hAnsi="Palatino Linotype" w:cs="Times New Roman"/>
        </w:rPr>
        <w:t>ujetos Obligados</w:t>
      </w:r>
      <w:r w:rsidR="00682861" w:rsidRPr="00665133">
        <w:rPr>
          <w:rFonts w:ascii="Palatino Linotype" w:eastAsia="Calibri" w:hAnsi="Palatino Linotype" w:cs="Times New Roman"/>
        </w:rPr>
        <w:t xml:space="preserve">, resulta evidente que las razones o motivos de inconformidad hechos valer en el recurso de revisión resultan </w:t>
      </w:r>
      <w:r w:rsidR="00682861" w:rsidRPr="00665133">
        <w:rPr>
          <w:rFonts w:ascii="Palatino Linotype" w:eastAsia="Calibri" w:hAnsi="Palatino Linotype" w:cs="Times New Roman"/>
          <w:b/>
        </w:rPr>
        <w:t>fundadas y procedentes</w:t>
      </w:r>
      <w:r w:rsidR="008267D3" w:rsidRPr="00665133">
        <w:rPr>
          <w:rFonts w:ascii="Palatino Linotype" w:eastAsia="Calibri" w:hAnsi="Palatino Linotype" w:cs="Times New Roman"/>
        </w:rPr>
        <w:t>.</w:t>
      </w:r>
      <w:r w:rsidR="00682861" w:rsidRPr="00665133">
        <w:rPr>
          <w:rFonts w:ascii="Palatino Linotype" w:eastAsia="Calibri" w:hAnsi="Palatino Linotype" w:cs="Times New Roman"/>
        </w:rPr>
        <w:t xml:space="preserve"> </w:t>
      </w:r>
    </w:p>
    <w:p w14:paraId="476DA3B1" w14:textId="77777777" w:rsidR="00E411D4" w:rsidRPr="00665133" w:rsidRDefault="00DC334B" w:rsidP="00665133">
      <w:pPr>
        <w:pStyle w:val="Prrafodelista"/>
        <w:numPr>
          <w:ilvl w:val="0"/>
          <w:numId w:val="38"/>
        </w:numPr>
        <w:spacing w:before="240" w:after="240" w:line="360" w:lineRule="auto"/>
        <w:ind w:left="0" w:firstLine="0"/>
        <w:jc w:val="both"/>
        <w:rPr>
          <w:rFonts w:ascii="Palatino Linotype" w:eastAsia="MS Mincho" w:hAnsi="Palatino Linotype" w:cs="Arial"/>
          <w:color w:val="000000"/>
        </w:rPr>
      </w:pPr>
      <w:r w:rsidRPr="00665133">
        <w:rPr>
          <w:rFonts w:ascii="Palatino Linotype" w:eastAsia="Calibri" w:hAnsi="Palatino Linotype" w:cs="Times New Roman"/>
        </w:rPr>
        <w:t>Precisado lo anterior</w:t>
      </w:r>
      <w:r w:rsidR="00896CB6" w:rsidRPr="00665133">
        <w:rPr>
          <w:rFonts w:ascii="Palatino Linotype" w:eastAsia="MS Mincho" w:hAnsi="Palatino Linotype" w:cs="Arial"/>
          <w:color w:val="000000"/>
        </w:rPr>
        <w:t xml:space="preserve">, </w:t>
      </w:r>
      <w:r w:rsidR="00E411D4" w:rsidRPr="00665133">
        <w:rPr>
          <w:rFonts w:ascii="Palatino Linotype" w:eastAsia="MS Mincho" w:hAnsi="Palatino Linotype" w:cs="Arial"/>
          <w:color w:val="000000"/>
        </w:rPr>
        <w:t>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14:paraId="542D920B" w14:textId="77777777" w:rsidR="0089793E" w:rsidRPr="00665133" w:rsidRDefault="00E411D4" w:rsidP="00665133">
      <w:pPr>
        <w:widowControl w:val="0"/>
        <w:autoSpaceDE w:val="0"/>
        <w:autoSpaceDN w:val="0"/>
        <w:adjustRightInd w:val="0"/>
        <w:spacing w:before="240" w:after="240" w:line="360" w:lineRule="auto"/>
        <w:ind w:left="567" w:right="567"/>
        <w:jc w:val="both"/>
        <w:rPr>
          <w:rFonts w:ascii="Palatino Linotype" w:eastAsia="MS Mincho" w:hAnsi="Palatino Linotype" w:cs="Times New Roman"/>
          <w:i/>
          <w:lang w:eastAsia="es-ES_tradnl"/>
        </w:rPr>
      </w:pPr>
      <w:r w:rsidRPr="00665133">
        <w:rPr>
          <w:rFonts w:ascii="Palatino Linotype" w:eastAsia="MS Mincho" w:hAnsi="Palatino Linotype" w:cs="Times New Roman"/>
          <w:b/>
          <w:i/>
          <w:lang w:eastAsia="es-ES_tradnl"/>
        </w:rPr>
        <w:t>Artículo 18.</w:t>
      </w:r>
      <w:r w:rsidRPr="00665133">
        <w:rPr>
          <w:rFonts w:ascii="Palatino Linotype" w:eastAsia="MS Mincho"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3489A8B" w14:textId="77777777" w:rsidR="00E411D4" w:rsidRPr="00665133" w:rsidRDefault="00E411D4" w:rsidP="00665133">
      <w:pPr>
        <w:numPr>
          <w:ilvl w:val="0"/>
          <w:numId w:val="38"/>
        </w:numPr>
        <w:spacing w:before="240" w:after="240" w:line="360" w:lineRule="auto"/>
        <w:ind w:left="0" w:right="49" w:firstLine="0"/>
        <w:contextualSpacing/>
        <w:jc w:val="both"/>
        <w:rPr>
          <w:rFonts w:ascii="Palatino Linotype" w:eastAsia="MS Mincho" w:hAnsi="Palatino Linotype" w:cs="Arial"/>
        </w:rPr>
      </w:pPr>
      <w:r w:rsidRPr="00665133">
        <w:rPr>
          <w:rFonts w:ascii="Palatino Linotype" w:eastAsia="MS Mincho" w:hAnsi="Palatino Linotype" w:cs="Arial"/>
          <w:color w:val="000000"/>
        </w:rPr>
        <w:t xml:space="preserve">Así por otro lado </w:t>
      </w:r>
      <w:r w:rsidRPr="00665133">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665133">
        <w:rPr>
          <w:rFonts w:ascii="Palatino Linotype" w:eastAsia="Times New Roman" w:hAnsi="Palatino Linotype" w:cs="Times New Roman"/>
          <w:b/>
          <w:lang w:val="es-MX" w:eastAsia="es-MX"/>
        </w:rPr>
        <w:t>SUJETOS OBLIGADOS</w:t>
      </w:r>
      <w:r w:rsidRPr="00665133">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435DAB93" w14:textId="77777777" w:rsidR="0089793E" w:rsidRPr="00665133" w:rsidRDefault="0089793E" w:rsidP="00665133">
      <w:pPr>
        <w:spacing w:before="240" w:after="240" w:line="360" w:lineRule="auto"/>
        <w:ind w:right="49"/>
        <w:contextualSpacing/>
        <w:jc w:val="both"/>
        <w:rPr>
          <w:rFonts w:ascii="Palatino Linotype" w:eastAsia="MS Mincho" w:hAnsi="Palatino Linotype" w:cs="Arial"/>
        </w:rPr>
      </w:pPr>
    </w:p>
    <w:p w14:paraId="7B8C0196" w14:textId="77777777" w:rsidR="00E411D4" w:rsidRPr="00665133" w:rsidRDefault="00E411D4" w:rsidP="00665133">
      <w:pPr>
        <w:spacing w:line="360" w:lineRule="auto"/>
        <w:ind w:left="567" w:right="567"/>
        <w:jc w:val="both"/>
        <w:rPr>
          <w:rFonts w:ascii="Palatino Linotype" w:eastAsia="Times New Roman" w:hAnsi="Palatino Linotype" w:cs="Times New Roman"/>
          <w:i/>
          <w:lang w:val="es-ES"/>
        </w:rPr>
      </w:pPr>
      <w:r w:rsidRPr="00665133">
        <w:rPr>
          <w:rFonts w:ascii="Palatino Linotype" w:eastAsia="Times New Roman" w:hAnsi="Palatino Linotype" w:cs="Times New Roman"/>
          <w:i/>
          <w:lang w:val="es-ES"/>
        </w:rPr>
        <w:t>“</w:t>
      </w:r>
      <w:r w:rsidRPr="00665133">
        <w:rPr>
          <w:rFonts w:ascii="Palatino Linotype" w:eastAsia="Times New Roman" w:hAnsi="Palatino Linotype" w:cs="Times New Roman"/>
          <w:b/>
          <w:i/>
          <w:lang w:val="es-ES"/>
        </w:rPr>
        <w:t>Artículo 4.</w:t>
      </w:r>
      <w:r w:rsidRPr="00665133">
        <w:rPr>
          <w:rFonts w:ascii="Palatino Linotype" w:eastAsia="Times New Roman" w:hAnsi="Palatino Linotype" w:cs="Times New Roman"/>
          <w:i/>
          <w:lang w:val="es-ES"/>
        </w:rPr>
        <w:t xml:space="preserve"> (…)</w:t>
      </w:r>
    </w:p>
    <w:p w14:paraId="4525D9DE" w14:textId="77777777" w:rsidR="00E411D4" w:rsidRPr="00665133" w:rsidRDefault="00E411D4" w:rsidP="00665133">
      <w:pPr>
        <w:spacing w:line="360" w:lineRule="auto"/>
        <w:ind w:left="567" w:right="567"/>
        <w:jc w:val="both"/>
        <w:rPr>
          <w:rFonts w:ascii="Palatino Linotype" w:eastAsia="Times New Roman" w:hAnsi="Palatino Linotype" w:cs="Times New Roman"/>
          <w:i/>
          <w:lang w:val="es-ES"/>
        </w:rPr>
      </w:pPr>
    </w:p>
    <w:p w14:paraId="38640DBC" w14:textId="716FB072" w:rsidR="00997801" w:rsidRDefault="00E411D4" w:rsidP="00997801">
      <w:pPr>
        <w:spacing w:line="360" w:lineRule="auto"/>
        <w:ind w:left="567" w:right="567"/>
        <w:jc w:val="both"/>
        <w:rPr>
          <w:rFonts w:ascii="Palatino Linotype" w:eastAsia="Times New Roman" w:hAnsi="Palatino Linotype" w:cs="Times New Roman"/>
          <w:i/>
          <w:lang w:val="es-ES"/>
        </w:rPr>
      </w:pPr>
      <w:r w:rsidRPr="00665133">
        <w:rPr>
          <w:rFonts w:ascii="Palatino Linotype" w:eastAsia="Times New Roman" w:hAnsi="Palatino Linotype" w:cs="Times New Roman"/>
          <w:i/>
          <w:lang w:val="es-ES"/>
        </w:rPr>
        <w:t xml:space="preserve">Toda la información </w:t>
      </w:r>
      <w:r w:rsidRPr="00665133">
        <w:rPr>
          <w:rFonts w:ascii="Palatino Linotype" w:eastAsia="Times New Roman" w:hAnsi="Palatino Linotype" w:cs="Times New Roman"/>
          <w:b/>
          <w:i/>
          <w:lang w:val="es-ES"/>
        </w:rPr>
        <w:t>generada, obtenida, adquirida, transformada, administrada o en posesión</w:t>
      </w:r>
      <w:r w:rsidRPr="00665133">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665133">
        <w:rPr>
          <w:rFonts w:ascii="Palatino Linotype" w:eastAsia="Times New Roman" w:hAnsi="Palatino Linotype" w:cs="Times New Roman"/>
          <w:b/>
          <w:i/>
          <w:lang w:val="es-ES"/>
        </w:rPr>
        <w:t>principio de máxima publicidad</w:t>
      </w:r>
      <w:r w:rsidRPr="00665133">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64D10CBC" w14:textId="77777777" w:rsidR="00997801" w:rsidRPr="00665133" w:rsidRDefault="00997801" w:rsidP="00997801">
      <w:pPr>
        <w:spacing w:line="360" w:lineRule="auto"/>
        <w:ind w:left="567" w:right="567"/>
        <w:jc w:val="both"/>
        <w:rPr>
          <w:rFonts w:ascii="Palatino Linotype" w:eastAsia="Times New Roman" w:hAnsi="Palatino Linotype" w:cs="Times New Roman"/>
          <w:i/>
          <w:lang w:val="es-ES"/>
        </w:rPr>
      </w:pPr>
    </w:p>
    <w:p w14:paraId="0D7A6ACC" w14:textId="42E263EF" w:rsidR="00E411D4" w:rsidRDefault="00E411D4" w:rsidP="00997801">
      <w:pPr>
        <w:spacing w:line="360" w:lineRule="auto"/>
        <w:ind w:left="567" w:right="567"/>
        <w:jc w:val="both"/>
        <w:rPr>
          <w:rFonts w:ascii="Palatino Linotype" w:eastAsia="Times New Roman" w:hAnsi="Palatino Linotype" w:cs="Times New Roman"/>
          <w:b/>
          <w:i/>
          <w:lang w:val="es-ES"/>
        </w:rPr>
      </w:pPr>
      <w:r w:rsidRPr="00665133">
        <w:rPr>
          <w:rFonts w:ascii="Palatino Linotype" w:eastAsia="Times New Roman" w:hAnsi="Palatino Linotype" w:cs="Times New Roman"/>
          <w:b/>
          <w:i/>
          <w:lang w:val="es-ES"/>
        </w:rPr>
        <w:t>(…)</w:t>
      </w:r>
    </w:p>
    <w:p w14:paraId="0220A749" w14:textId="77777777" w:rsidR="00997801" w:rsidRPr="00997801" w:rsidRDefault="00997801" w:rsidP="00997801">
      <w:pPr>
        <w:spacing w:line="360" w:lineRule="auto"/>
        <w:ind w:left="567" w:right="567"/>
        <w:jc w:val="both"/>
        <w:rPr>
          <w:rFonts w:ascii="Palatino Linotype" w:eastAsia="Times New Roman" w:hAnsi="Palatino Linotype" w:cs="Times New Roman"/>
          <w:b/>
          <w:i/>
          <w:lang w:val="es-ES"/>
        </w:rPr>
      </w:pPr>
    </w:p>
    <w:p w14:paraId="2C5FD0F4" w14:textId="77777777" w:rsidR="00E411D4" w:rsidRPr="00665133" w:rsidRDefault="00E411D4" w:rsidP="00665133">
      <w:pPr>
        <w:spacing w:line="360" w:lineRule="auto"/>
        <w:ind w:left="567" w:right="567"/>
        <w:jc w:val="both"/>
        <w:rPr>
          <w:rFonts w:ascii="Palatino Linotype" w:eastAsia="Times New Roman" w:hAnsi="Palatino Linotype" w:cs="Times New Roman"/>
          <w:i/>
          <w:lang w:val="es-ES"/>
        </w:rPr>
      </w:pPr>
      <w:r w:rsidRPr="00665133">
        <w:rPr>
          <w:rFonts w:ascii="Palatino Linotype" w:eastAsia="Times New Roman" w:hAnsi="Palatino Linotype" w:cs="Times New Roman"/>
          <w:i/>
          <w:lang w:val="es-ES"/>
        </w:rPr>
        <w:t>(Énfasis añadido)</w:t>
      </w:r>
    </w:p>
    <w:p w14:paraId="72DFE6FF" w14:textId="77777777" w:rsidR="00E411D4" w:rsidRPr="00665133" w:rsidRDefault="00E411D4" w:rsidP="00665133">
      <w:pPr>
        <w:spacing w:line="360" w:lineRule="auto"/>
        <w:ind w:right="567"/>
        <w:jc w:val="both"/>
        <w:rPr>
          <w:rFonts w:ascii="Palatino Linotype" w:eastAsia="Times New Roman" w:hAnsi="Palatino Linotype" w:cs="Times New Roman"/>
          <w:i/>
          <w:lang w:val="es-ES"/>
        </w:rPr>
      </w:pPr>
    </w:p>
    <w:p w14:paraId="12ADB3FC" w14:textId="77777777" w:rsidR="00E411D4" w:rsidRPr="00665133" w:rsidRDefault="00E411D4" w:rsidP="00665133">
      <w:pPr>
        <w:numPr>
          <w:ilvl w:val="0"/>
          <w:numId w:val="38"/>
        </w:numPr>
        <w:spacing w:before="240" w:after="240" w:line="360" w:lineRule="auto"/>
        <w:ind w:left="0" w:right="49" w:firstLine="0"/>
        <w:contextualSpacing/>
        <w:jc w:val="both"/>
        <w:rPr>
          <w:rFonts w:ascii="Palatino Linotype" w:eastAsia="MS Mincho" w:hAnsi="Palatino Linotype" w:cs="Arial"/>
        </w:rPr>
      </w:pPr>
      <w:r w:rsidRPr="00665133">
        <w:rPr>
          <w:rFonts w:ascii="Palatino Linotype" w:eastAsia="MS Mincho" w:hAnsi="Palatino Linotype" w:cs="Arial"/>
        </w:rPr>
        <w:t xml:space="preserve">En ese sentido, no debe de pasar de vista para el </w:t>
      </w:r>
      <w:r w:rsidRPr="00665133">
        <w:rPr>
          <w:rFonts w:ascii="Palatino Linotype" w:eastAsia="MS Mincho" w:hAnsi="Palatino Linotype" w:cs="Arial"/>
          <w:b/>
        </w:rPr>
        <w:t>SUJETO OBLIGADO</w:t>
      </w:r>
      <w:r w:rsidRPr="00665133">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CDE7B07" w14:textId="77777777" w:rsidR="00E411D4" w:rsidRPr="00665133" w:rsidRDefault="00E411D4" w:rsidP="00665133">
      <w:pPr>
        <w:spacing w:before="240" w:after="240" w:line="360" w:lineRule="auto"/>
        <w:ind w:left="426" w:right="49"/>
        <w:contextualSpacing/>
        <w:jc w:val="both"/>
        <w:rPr>
          <w:rFonts w:ascii="Palatino Linotype" w:eastAsia="MS Mincho" w:hAnsi="Palatino Linotype" w:cs="Arial"/>
        </w:rPr>
      </w:pPr>
    </w:p>
    <w:p w14:paraId="6E228306" w14:textId="77777777" w:rsidR="00E411D4" w:rsidRPr="00665133" w:rsidRDefault="00E411D4" w:rsidP="00665133">
      <w:pPr>
        <w:spacing w:line="360" w:lineRule="auto"/>
        <w:ind w:left="567" w:right="567"/>
        <w:jc w:val="both"/>
        <w:rPr>
          <w:rFonts w:ascii="Palatino Linotype" w:eastAsia="MS Mincho" w:hAnsi="Palatino Linotype" w:cs="Times New Roman"/>
          <w:i/>
        </w:rPr>
      </w:pPr>
      <w:r w:rsidRPr="00665133">
        <w:rPr>
          <w:rFonts w:ascii="Palatino Linotype" w:eastAsia="MS Mincho" w:hAnsi="Palatino Linotype" w:cs="Times New Roman"/>
          <w:i/>
        </w:rPr>
        <w:t>“</w:t>
      </w:r>
      <w:r w:rsidRPr="00665133">
        <w:rPr>
          <w:rFonts w:ascii="Palatino Linotype" w:eastAsia="MS Mincho" w:hAnsi="Palatino Linotype" w:cs="Times New Roman"/>
          <w:b/>
          <w:i/>
        </w:rPr>
        <w:t>Artículo 8.</w:t>
      </w:r>
      <w:r w:rsidRPr="00665133">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D0961F5" w14:textId="77777777" w:rsidR="00E411D4" w:rsidRPr="00665133" w:rsidRDefault="00E411D4" w:rsidP="00665133">
      <w:pPr>
        <w:spacing w:line="360" w:lineRule="auto"/>
        <w:ind w:left="567" w:right="567"/>
        <w:jc w:val="both"/>
        <w:rPr>
          <w:rFonts w:ascii="Palatino Linotype" w:eastAsia="MS Mincho" w:hAnsi="Palatino Linotype" w:cs="Times New Roman"/>
          <w:i/>
        </w:rPr>
      </w:pPr>
    </w:p>
    <w:p w14:paraId="2BFFD9AF" w14:textId="77777777" w:rsidR="00E411D4" w:rsidRPr="00665133" w:rsidRDefault="00E411D4" w:rsidP="00665133">
      <w:pPr>
        <w:spacing w:line="360" w:lineRule="auto"/>
        <w:ind w:left="567" w:right="567"/>
        <w:jc w:val="both"/>
        <w:rPr>
          <w:rFonts w:ascii="Palatino Linotype" w:eastAsia="MS Mincho" w:hAnsi="Palatino Linotype" w:cs="Times New Roman"/>
          <w:i/>
        </w:rPr>
      </w:pPr>
      <w:r w:rsidRPr="00665133">
        <w:rPr>
          <w:rFonts w:ascii="Palatino Linotype" w:eastAsia="MS Mincho" w:hAnsi="Palatino Linotype" w:cs="Times New Roman"/>
          <w:b/>
          <w:i/>
        </w:rPr>
        <w:t>En la aplicación e interpretación de la presente Ley deberá prevalecer el principio de máxima publicidad,</w:t>
      </w:r>
      <w:r w:rsidRPr="00665133">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665133">
        <w:rPr>
          <w:rFonts w:ascii="Palatino Linotype" w:eastAsia="MS Mincho" w:hAnsi="Palatino Linotype" w:cs="Times New Roman"/>
          <w:i/>
        </w:rPr>
        <w:t>pro</w:t>
      </w:r>
      <w:proofErr w:type="spellEnd"/>
      <w:r w:rsidRPr="00665133">
        <w:rPr>
          <w:rFonts w:ascii="Palatino Linotype" w:eastAsia="MS Mincho" w:hAnsi="Palatino Linotype" w:cs="Times New Roman"/>
          <w:i/>
        </w:rPr>
        <w:t xml:space="preserve"> persona.</w:t>
      </w:r>
    </w:p>
    <w:p w14:paraId="114ED4B6" w14:textId="77777777" w:rsidR="00E411D4" w:rsidRPr="00665133" w:rsidRDefault="00E411D4" w:rsidP="00665133">
      <w:pPr>
        <w:spacing w:line="360" w:lineRule="auto"/>
        <w:ind w:left="567" w:right="567"/>
        <w:jc w:val="both"/>
        <w:rPr>
          <w:rFonts w:ascii="Palatino Linotype" w:eastAsia="MS Mincho" w:hAnsi="Palatino Linotype" w:cs="Times New Roman"/>
          <w:i/>
        </w:rPr>
      </w:pPr>
    </w:p>
    <w:p w14:paraId="1842FE32" w14:textId="77777777" w:rsidR="00E411D4" w:rsidRPr="00665133" w:rsidRDefault="00E411D4" w:rsidP="00665133">
      <w:pPr>
        <w:spacing w:line="360" w:lineRule="auto"/>
        <w:ind w:left="567" w:right="567"/>
        <w:jc w:val="both"/>
        <w:rPr>
          <w:rFonts w:ascii="Palatino Linotype" w:eastAsia="MS Mincho" w:hAnsi="Palatino Linotype" w:cs="Times New Roman"/>
          <w:i/>
        </w:rPr>
      </w:pPr>
      <w:r w:rsidRPr="00665133">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14:paraId="5D1E80DB" w14:textId="77777777" w:rsidR="00E411D4" w:rsidRPr="00665133" w:rsidRDefault="00E411D4" w:rsidP="00665133">
      <w:pPr>
        <w:spacing w:line="360" w:lineRule="auto"/>
        <w:ind w:left="567" w:right="567"/>
        <w:jc w:val="both"/>
        <w:rPr>
          <w:rFonts w:ascii="Palatino Linotype" w:eastAsia="MS Mincho" w:hAnsi="Palatino Linotype" w:cs="Times New Roman"/>
          <w:i/>
        </w:rPr>
      </w:pPr>
    </w:p>
    <w:p w14:paraId="76423057" w14:textId="77777777" w:rsidR="00E411D4" w:rsidRPr="00665133" w:rsidRDefault="00E411D4" w:rsidP="00665133">
      <w:pPr>
        <w:spacing w:line="360" w:lineRule="auto"/>
        <w:ind w:left="567" w:right="567"/>
        <w:jc w:val="both"/>
        <w:rPr>
          <w:rFonts w:ascii="Palatino Linotype" w:eastAsia="MS Mincho" w:hAnsi="Palatino Linotype" w:cs="Times New Roman"/>
          <w:i/>
        </w:rPr>
      </w:pPr>
      <w:r w:rsidRPr="00665133">
        <w:rPr>
          <w:rFonts w:ascii="Palatino Linotype" w:eastAsia="MS Mincho" w:hAnsi="Palatino Linotype" w:cs="Times New Roman"/>
          <w:i/>
        </w:rPr>
        <w:t>(Énfasis añadido)</w:t>
      </w:r>
    </w:p>
    <w:p w14:paraId="64457130" w14:textId="77777777" w:rsidR="00E411D4" w:rsidRPr="00665133" w:rsidRDefault="00E411D4" w:rsidP="00665133">
      <w:pPr>
        <w:spacing w:line="360" w:lineRule="auto"/>
        <w:ind w:right="567"/>
        <w:jc w:val="both"/>
        <w:rPr>
          <w:rFonts w:ascii="Palatino Linotype" w:eastAsia="MS Mincho" w:hAnsi="Palatino Linotype" w:cs="Times New Roman"/>
          <w:i/>
        </w:rPr>
      </w:pPr>
    </w:p>
    <w:p w14:paraId="57143ABE" w14:textId="77777777" w:rsidR="00E411D4" w:rsidRPr="00665133" w:rsidRDefault="00E411D4" w:rsidP="00665133">
      <w:pPr>
        <w:numPr>
          <w:ilvl w:val="0"/>
          <w:numId w:val="38"/>
        </w:numPr>
        <w:spacing w:before="240" w:after="240" w:line="360" w:lineRule="auto"/>
        <w:ind w:left="0" w:right="49" w:firstLine="0"/>
        <w:contextualSpacing/>
        <w:jc w:val="both"/>
        <w:rPr>
          <w:rFonts w:ascii="Palatino Linotype" w:eastAsia="MS Mincho" w:hAnsi="Palatino Linotype" w:cs="Arial"/>
        </w:rPr>
      </w:pPr>
      <w:r w:rsidRPr="00665133">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3E1E71FA" w14:textId="77777777" w:rsidR="00E411D4" w:rsidRPr="00665133" w:rsidRDefault="00E411D4" w:rsidP="00665133">
      <w:pPr>
        <w:spacing w:before="240" w:after="240" w:line="360" w:lineRule="auto"/>
        <w:ind w:right="49"/>
        <w:contextualSpacing/>
        <w:jc w:val="both"/>
        <w:rPr>
          <w:rFonts w:ascii="Palatino Linotype" w:eastAsia="MS Mincho" w:hAnsi="Palatino Linotype" w:cs="Arial"/>
        </w:rPr>
      </w:pPr>
    </w:p>
    <w:p w14:paraId="31074D54" w14:textId="77777777" w:rsidR="00E411D4" w:rsidRPr="00665133" w:rsidRDefault="00E411D4" w:rsidP="00665133">
      <w:pPr>
        <w:spacing w:before="240" w:after="240" w:line="360" w:lineRule="auto"/>
        <w:ind w:left="567" w:right="567"/>
        <w:contextualSpacing/>
        <w:jc w:val="both"/>
        <w:rPr>
          <w:rFonts w:ascii="Palatino Linotype" w:eastAsia="MS Mincho" w:hAnsi="Palatino Linotype" w:cs="Times New Roman"/>
          <w:b/>
          <w:i/>
        </w:rPr>
      </w:pPr>
      <w:r w:rsidRPr="00665133">
        <w:rPr>
          <w:rFonts w:ascii="Palatino Linotype" w:eastAsia="MS Mincho" w:hAnsi="Palatino Linotype" w:cs="Times New Roman"/>
          <w:b/>
          <w:i/>
        </w:rPr>
        <w:t xml:space="preserve">“Artículo 12. Quienes generen, recopilen, administren, manejen, procesen, archiven o conserven información pública serán responsables de la misma en los términos de las disposiciones jurídicas aplicables. </w:t>
      </w:r>
    </w:p>
    <w:p w14:paraId="002E4A43" w14:textId="77777777" w:rsidR="00E411D4" w:rsidRPr="00665133" w:rsidRDefault="00E411D4" w:rsidP="00665133">
      <w:pPr>
        <w:spacing w:before="240" w:after="240" w:line="360" w:lineRule="auto"/>
        <w:ind w:left="567" w:right="567"/>
        <w:contextualSpacing/>
        <w:jc w:val="both"/>
        <w:rPr>
          <w:rFonts w:ascii="Palatino Linotype" w:eastAsia="MS Mincho" w:hAnsi="Palatino Linotype" w:cs="Times New Roman"/>
          <w:i/>
        </w:rPr>
      </w:pPr>
    </w:p>
    <w:p w14:paraId="0AE3AF67" w14:textId="77777777" w:rsidR="00E411D4" w:rsidRPr="00665133" w:rsidRDefault="00E411D4" w:rsidP="00665133">
      <w:pPr>
        <w:spacing w:before="240" w:after="240" w:line="360" w:lineRule="auto"/>
        <w:ind w:left="567" w:right="567"/>
        <w:contextualSpacing/>
        <w:jc w:val="both"/>
        <w:rPr>
          <w:rFonts w:ascii="Palatino Linotype" w:eastAsia="MS Mincho" w:hAnsi="Palatino Linotype" w:cs="Times New Roman"/>
          <w:i/>
        </w:rPr>
      </w:pPr>
      <w:r w:rsidRPr="00665133">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665133">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5BCCCBB3" w14:textId="77777777" w:rsidR="00E411D4" w:rsidRPr="00665133" w:rsidRDefault="00E411D4" w:rsidP="00665133">
      <w:pPr>
        <w:spacing w:before="240" w:after="240" w:line="360" w:lineRule="auto"/>
        <w:ind w:left="567" w:right="567"/>
        <w:contextualSpacing/>
        <w:jc w:val="both"/>
        <w:rPr>
          <w:rFonts w:ascii="Palatino Linotype" w:eastAsia="MS Mincho" w:hAnsi="Palatino Linotype" w:cs="Times New Roman"/>
          <w:i/>
        </w:rPr>
      </w:pPr>
    </w:p>
    <w:p w14:paraId="5AAF6C9B" w14:textId="77777777" w:rsidR="00E411D4" w:rsidRPr="00665133" w:rsidRDefault="00E411D4" w:rsidP="00665133">
      <w:pPr>
        <w:spacing w:before="240" w:after="240" w:line="360" w:lineRule="auto"/>
        <w:ind w:left="567" w:right="567"/>
        <w:contextualSpacing/>
        <w:jc w:val="both"/>
        <w:rPr>
          <w:rFonts w:ascii="Palatino Linotype" w:eastAsia="MS Mincho" w:hAnsi="Palatino Linotype" w:cs="Times New Roman"/>
          <w:i/>
        </w:rPr>
      </w:pPr>
      <w:r w:rsidRPr="00665133">
        <w:rPr>
          <w:rFonts w:ascii="Palatino Linotype" w:eastAsia="MS Mincho" w:hAnsi="Palatino Linotype" w:cs="Times New Roman"/>
          <w:b/>
          <w:i/>
        </w:rPr>
        <w:t xml:space="preserve">“Artículo 160. </w:t>
      </w:r>
      <w:r w:rsidRPr="00665133">
        <w:rPr>
          <w:rFonts w:ascii="Palatino Linotype" w:eastAsia="MS Mincho"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16E65805" w14:textId="77777777" w:rsidR="00E411D4" w:rsidRPr="00665133" w:rsidRDefault="00E411D4" w:rsidP="00665133">
      <w:pPr>
        <w:spacing w:before="240" w:after="240" w:line="360" w:lineRule="auto"/>
        <w:ind w:left="567" w:right="567"/>
        <w:contextualSpacing/>
        <w:jc w:val="both"/>
        <w:rPr>
          <w:rFonts w:ascii="Palatino Linotype" w:eastAsia="MS Mincho" w:hAnsi="Palatino Linotype" w:cs="Times New Roman"/>
          <w:i/>
        </w:rPr>
      </w:pPr>
    </w:p>
    <w:p w14:paraId="1DCB65E6" w14:textId="77777777" w:rsidR="00E411D4" w:rsidRPr="00665133" w:rsidRDefault="00E411D4" w:rsidP="00665133">
      <w:pPr>
        <w:spacing w:before="240" w:after="240" w:line="360" w:lineRule="auto"/>
        <w:ind w:left="567" w:right="567"/>
        <w:contextualSpacing/>
        <w:jc w:val="both"/>
        <w:rPr>
          <w:rFonts w:ascii="Palatino Linotype" w:eastAsia="MS Mincho" w:hAnsi="Palatino Linotype" w:cs="Times New Roman"/>
          <w:i/>
        </w:rPr>
      </w:pPr>
      <w:r w:rsidRPr="00665133">
        <w:rPr>
          <w:rFonts w:ascii="Palatino Linotype" w:eastAsia="MS Mincho" w:hAnsi="Palatino Linotype" w:cs="Times New Roman"/>
          <w:i/>
        </w:rPr>
        <w:t>En caso que la información solicitada consista en bases de datos se deberá privilegiar la entrega de la misma en formatos abiertos. “</w:t>
      </w:r>
    </w:p>
    <w:p w14:paraId="1F10F73B" w14:textId="77777777" w:rsidR="00E411D4" w:rsidRPr="00665133" w:rsidRDefault="00E411D4" w:rsidP="00665133">
      <w:pPr>
        <w:spacing w:before="240" w:after="240" w:line="360" w:lineRule="auto"/>
        <w:ind w:left="567" w:right="567"/>
        <w:contextualSpacing/>
        <w:jc w:val="both"/>
        <w:rPr>
          <w:rFonts w:ascii="Palatino Linotype" w:eastAsia="MS Mincho" w:hAnsi="Palatino Linotype" w:cs="Times New Roman"/>
          <w:i/>
        </w:rPr>
      </w:pPr>
    </w:p>
    <w:p w14:paraId="68E961A1" w14:textId="77777777" w:rsidR="00E411D4" w:rsidRPr="00665133" w:rsidRDefault="00E411D4" w:rsidP="00665133">
      <w:pPr>
        <w:widowControl w:val="0"/>
        <w:numPr>
          <w:ilvl w:val="0"/>
          <w:numId w:val="38"/>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665133">
        <w:rPr>
          <w:rFonts w:ascii="Palatino Linotype" w:eastAsia="MS Mincho" w:hAnsi="Palatino Linotype" w:cs="Times New Roman"/>
          <w:lang w:eastAsia="es-ES_tradnl"/>
        </w:rPr>
        <w:t>En ese tenor la Ley de Transparencia, prevé en su artículo 23 fracción IV que son Sujetos Obligados a transparentar, permitir el acceso a su información, así como proteger los datos que obren en su poder:</w:t>
      </w:r>
    </w:p>
    <w:p w14:paraId="5C535D77" w14:textId="77777777" w:rsidR="00E411D4" w:rsidRPr="00665133" w:rsidRDefault="00E411D4" w:rsidP="00665133">
      <w:pPr>
        <w:spacing w:line="360" w:lineRule="auto"/>
        <w:ind w:left="567" w:right="567"/>
        <w:contextualSpacing/>
        <w:rPr>
          <w:rFonts w:ascii="Palatino Linotype" w:eastAsia="Times New Roman" w:hAnsi="Palatino Linotype" w:cs="Arial"/>
          <w:b/>
          <w:i/>
        </w:rPr>
      </w:pPr>
      <w:r w:rsidRPr="00665133">
        <w:rPr>
          <w:rFonts w:ascii="Palatino Linotype" w:eastAsia="Times New Roman" w:hAnsi="Palatino Linotype" w:cs="Arial"/>
          <w:b/>
          <w:i/>
        </w:rPr>
        <w:t>IV.- Los ayuntamientos y las dependencias, organismos, órganos y entidades de la administración municipal;</w:t>
      </w:r>
    </w:p>
    <w:p w14:paraId="0535815D" w14:textId="77777777" w:rsidR="00E411D4" w:rsidRPr="00665133" w:rsidRDefault="00E411D4" w:rsidP="00665133">
      <w:pPr>
        <w:spacing w:line="360" w:lineRule="auto"/>
        <w:ind w:left="426" w:right="567"/>
        <w:contextualSpacing/>
        <w:rPr>
          <w:rFonts w:ascii="Palatino Linotype" w:eastAsia="Times New Roman" w:hAnsi="Palatino Linotype" w:cs="Arial"/>
          <w:b/>
          <w:i/>
        </w:rPr>
      </w:pPr>
    </w:p>
    <w:p w14:paraId="70B08C2C" w14:textId="77777777" w:rsidR="002E09BD" w:rsidRPr="00665133" w:rsidRDefault="00E411D4" w:rsidP="00665133">
      <w:pPr>
        <w:numPr>
          <w:ilvl w:val="0"/>
          <w:numId w:val="38"/>
        </w:numPr>
        <w:spacing w:line="360" w:lineRule="auto"/>
        <w:ind w:left="0" w:firstLine="0"/>
        <w:contextualSpacing/>
        <w:jc w:val="both"/>
        <w:rPr>
          <w:rFonts w:ascii="Palatino Linotype" w:eastAsia="Times New Roman" w:hAnsi="Palatino Linotype" w:cs="Arial"/>
          <w:lang w:val="es-ES" w:eastAsia="es-MX"/>
        </w:rPr>
      </w:pPr>
      <w:r w:rsidRPr="00665133">
        <w:rPr>
          <w:rFonts w:ascii="Palatino Linotype" w:eastAsia="MS Mincho" w:hAnsi="Palatino Linotype" w:cs="Times New Roman"/>
          <w:lang w:eastAsia="es-ES_tradnl"/>
        </w:rPr>
        <w:t>Expuesto lo anterior</w:t>
      </w:r>
      <w:r w:rsidR="0075190C" w:rsidRPr="00665133">
        <w:rPr>
          <w:rFonts w:ascii="Palatino Linotype" w:eastAsia="MS Mincho" w:hAnsi="Palatino Linotype" w:cs="Times New Roman"/>
          <w:lang w:eastAsia="es-ES_tradnl"/>
        </w:rPr>
        <w:t xml:space="preserve">, la Ley del Trabajo de los Servidores Públicos del Estado y Municipios  refiere que la relación de trabajo entre las instituciones públicas </w:t>
      </w:r>
      <w:r w:rsidR="002E09BD" w:rsidRPr="00665133">
        <w:rPr>
          <w:rFonts w:ascii="Palatino Linotype" w:eastAsia="MS Mincho" w:hAnsi="Palatino Linotype" w:cs="Times New Roman"/>
          <w:lang w:eastAsia="es-ES_tradnl"/>
        </w:rPr>
        <w:t xml:space="preserve">y sus servidores públicos se entiende establecida mediante nombramiento, formato único de movimiento de personal, contrato </w:t>
      </w:r>
      <w:r w:rsidR="00010772" w:rsidRPr="00665133">
        <w:rPr>
          <w:rFonts w:ascii="Palatino Linotype" w:eastAsia="MS Mincho" w:hAnsi="Palatino Linotype" w:cs="Times New Roman"/>
          <w:lang w:eastAsia="es-ES_tradnl"/>
        </w:rPr>
        <w:t xml:space="preserve"> o cualquier acto que tenga como consecuencia la prestación subordinada de un servicio</w:t>
      </w:r>
      <w:r w:rsidR="002E09BD" w:rsidRPr="00665133">
        <w:rPr>
          <w:rFonts w:ascii="Palatino Linotype" w:eastAsia="MS Mincho" w:hAnsi="Palatino Linotype" w:cs="Times New Roman"/>
          <w:lang w:eastAsia="es-ES_tradnl"/>
        </w:rPr>
        <w:t xml:space="preserve">, como a continuación se observa: </w:t>
      </w:r>
    </w:p>
    <w:p w14:paraId="3FFE6773" w14:textId="77777777" w:rsidR="002E09BD" w:rsidRPr="00665133" w:rsidRDefault="002E09BD" w:rsidP="00665133">
      <w:pPr>
        <w:spacing w:line="360" w:lineRule="auto"/>
        <w:contextualSpacing/>
        <w:jc w:val="both"/>
        <w:rPr>
          <w:rFonts w:ascii="Palatino Linotype" w:eastAsia="Times New Roman" w:hAnsi="Palatino Linotype" w:cs="Arial"/>
          <w:lang w:val="es-ES" w:eastAsia="es-MX"/>
        </w:rPr>
      </w:pPr>
    </w:p>
    <w:p w14:paraId="1DD37D2C" w14:textId="77777777" w:rsidR="002E09BD" w:rsidRPr="00665133" w:rsidRDefault="0064188E" w:rsidP="00665133">
      <w:pPr>
        <w:spacing w:line="360" w:lineRule="auto"/>
        <w:ind w:left="567" w:right="567"/>
        <w:contextualSpacing/>
        <w:jc w:val="both"/>
        <w:rPr>
          <w:rFonts w:ascii="Palatino Linotype" w:eastAsia="Times New Roman" w:hAnsi="Palatino Linotype" w:cs="Arial"/>
          <w:i/>
          <w:lang w:eastAsia="es-MX"/>
        </w:rPr>
      </w:pPr>
      <w:r w:rsidRPr="00665133">
        <w:rPr>
          <w:rFonts w:ascii="Palatino Linotype" w:eastAsia="Times New Roman" w:hAnsi="Palatino Linotype" w:cs="Arial"/>
          <w:b/>
          <w:i/>
          <w:lang w:eastAsia="es-MX"/>
        </w:rPr>
        <w:t>“</w:t>
      </w:r>
      <w:r w:rsidR="002E09BD" w:rsidRPr="00665133">
        <w:rPr>
          <w:rFonts w:ascii="Palatino Linotype" w:eastAsia="Times New Roman" w:hAnsi="Palatino Linotype" w:cs="Arial"/>
          <w:b/>
          <w:i/>
          <w:lang w:eastAsia="es-MX"/>
        </w:rPr>
        <w:t>ARTÍCULO 5.-</w:t>
      </w:r>
      <w:r w:rsidR="002E09BD" w:rsidRPr="00665133">
        <w:rPr>
          <w:rFonts w:ascii="Palatino Linotype" w:eastAsia="Times New Roman" w:hAnsi="Palatino Linotype" w:cs="Arial"/>
          <w:i/>
          <w:lang w:eastAsia="es-MX"/>
        </w:rPr>
        <w:t xml:space="preserve"> La relación de trabajo entre las instituciones públicas y sus servidores públicos se entiende </w:t>
      </w:r>
      <w:r w:rsidR="002E09BD" w:rsidRPr="00665133">
        <w:rPr>
          <w:rFonts w:ascii="Palatino Linotype" w:eastAsia="Times New Roman" w:hAnsi="Palatino Linotype" w:cs="Arial"/>
          <w:b/>
          <w:i/>
          <w:lang w:eastAsia="es-MX"/>
        </w:rPr>
        <w:t>establecida mediante nombramiento</w:t>
      </w:r>
      <w:r w:rsidR="002E09BD" w:rsidRPr="00665133">
        <w:rPr>
          <w:rFonts w:ascii="Palatino Linotype" w:eastAsia="Times New Roman" w:hAnsi="Palatino Linotype" w:cs="Arial"/>
          <w:i/>
          <w:lang w:eastAsia="es-MX"/>
        </w:rPr>
        <w:t>, formato único de movimiento de personal, contrato o por cualquier otro acto que tenga como consecuencia la prestación personal subordinada del servicio y la percepción de un sueldo.</w:t>
      </w:r>
    </w:p>
    <w:p w14:paraId="5575C505" w14:textId="77777777" w:rsidR="002E09BD" w:rsidRPr="00665133" w:rsidRDefault="002E09BD" w:rsidP="00665133">
      <w:pPr>
        <w:spacing w:line="360" w:lineRule="auto"/>
        <w:ind w:right="567"/>
        <w:contextualSpacing/>
        <w:jc w:val="both"/>
        <w:rPr>
          <w:rFonts w:ascii="Palatino Linotype" w:eastAsia="Times New Roman" w:hAnsi="Palatino Linotype" w:cs="Arial"/>
          <w:i/>
          <w:lang w:eastAsia="es-MX"/>
        </w:rPr>
      </w:pPr>
    </w:p>
    <w:p w14:paraId="221427F6" w14:textId="77777777" w:rsidR="002E09BD" w:rsidRPr="00665133" w:rsidRDefault="002E09BD" w:rsidP="00665133">
      <w:pPr>
        <w:spacing w:line="360" w:lineRule="auto"/>
        <w:ind w:left="567" w:right="567"/>
        <w:contextualSpacing/>
        <w:jc w:val="both"/>
        <w:rPr>
          <w:rFonts w:ascii="Palatino Linotype" w:eastAsia="Times New Roman" w:hAnsi="Palatino Linotype" w:cs="Arial"/>
          <w:b/>
          <w:i/>
          <w:lang w:eastAsia="es-MX"/>
        </w:rPr>
      </w:pPr>
      <w:r w:rsidRPr="00665133">
        <w:rPr>
          <w:rFonts w:ascii="Palatino Linotype" w:eastAsia="Times New Roman" w:hAnsi="Palatino Linotype" w:cs="Arial"/>
          <w:b/>
          <w:i/>
          <w:lang w:eastAsia="es-MX"/>
        </w:rPr>
        <w:t xml:space="preserve"> Para los efectos de esta ley, las instituciones públicas estarán representadas por sus titulares.</w:t>
      </w:r>
      <w:r w:rsidR="0064188E" w:rsidRPr="00665133">
        <w:rPr>
          <w:rFonts w:ascii="Palatino Linotype" w:eastAsia="Times New Roman" w:hAnsi="Palatino Linotype" w:cs="Arial"/>
          <w:b/>
          <w:i/>
          <w:lang w:eastAsia="es-MX"/>
        </w:rPr>
        <w:t>”</w:t>
      </w:r>
    </w:p>
    <w:p w14:paraId="14992EB8" w14:textId="39BE5EBB" w:rsidR="002E09BD" w:rsidRDefault="0064188E" w:rsidP="00997801">
      <w:pPr>
        <w:spacing w:line="360" w:lineRule="auto"/>
        <w:ind w:left="567" w:right="567"/>
        <w:contextualSpacing/>
        <w:jc w:val="both"/>
        <w:rPr>
          <w:rFonts w:ascii="Palatino Linotype" w:eastAsia="Times New Roman" w:hAnsi="Palatino Linotype" w:cs="Arial"/>
          <w:lang w:eastAsia="es-MX"/>
        </w:rPr>
      </w:pPr>
      <w:r w:rsidRPr="00665133">
        <w:rPr>
          <w:rFonts w:ascii="Palatino Linotype" w:eastAsia="Times New Roman" w:hAnsi="Palatino Linotype" w:cs="Arial"/>
          <w:lang w:eastAsia="es-MX"/>
        </w:rPr>
        <w:t>(Énfasis añadido)</w:t>
      </w:r>
    </w:p>
    <w:p w14:paraId="57450327" w14:textId="77777777" w:rsidR="00997801" w:rsidRPr="00997801" w:rsidRDefault="00997801" w:rsidP="00997801">
      <w:pPr>
        <w:spacing w:line="360" w:lineRule="auto"/>
        <w:ind w:left="567" w:right="567"/>
        <w:contextualSpacing/>
        <w:jc w:val="both"/>
        <w:rPr>
          <w:rFonts w:ascii="Palatino Linotype" w:eastAsia="Times New Roman" w:hAnsi="Palatino Linotype" w:cs="Arial"/>
          <w:lang w:eastAsia="es-MX"/>
        </w:rPr>
      </w:pPr>
    </w:p>
    <w:p w14:paraId="53A209A8" w14:textId="77777777" w:rsidR="002E09BD" w:rsidRPr="00665133" w:rsidRDefault="002E09BD" w:rsidP="00665133">
      <w:pPr>
        <w:numPr>
          <w:ilvl w:val="0"/>
          <w:numId w:val="38"/>
        </w:numPr>
        <w:spacing w:line="360" w:lineRule="auto"/>
        <w:ind w:left="0" w:firstLine="0"/>
        <w:contextualSpacing/>
        <w:jc w:val="both"/>
        <w:rPr>
          <w:rFonts w:ascii="Palatino Linotype" w:eastAsia="Times New Roman" w:hAnsi="Palatino Linotype" w:cs="Arial"/>
          <w:lang w:val="es-ES" w:eastAsia="es-MX"/>
        </w:rPr>
      </w:pPr>
      <w:r w:rsidRPr="00665133">
        <w:rPr>
          <w:rFonts w:ascii="Palatino Linotype" w:eastAsia="Times New Roman" w:hAnsi="Palatino Linotype" w:cs="Arial"/>
          <w:lang w:val="es-ES" w:eastAsia="es-MX"/>
        </w:rPr>
        <w:t xml:space="preserve">En ese mismo sentido, la </w:t>
      </w:r>
      <w:r w:rsidRPr="00665133">
        <w:rPr>
          <w:rFonts w:ascii="Palatino Linotype" w:eastAsia="Times New Roman" w:hAnsi="Palatino Linotype" w:cs="Arial"/>
          <w:lang w:eastAsia="es-MX"/>
        </w:rPr>
        <w:t>Ley que crea los Organismos Públicos Descentralizados de Asistencia Social, de Carácter Municipal, denominados "Sistemas Municipales Para El Desarrollo Integral De La Familia" en sus diverso</w:t>
      </w:r>
      <w:r w:rsidR="00010772" w:rsidRPr="00665133">
        <w:rPr>
          <w:rFonts w:ascii="Palatino Linotype" w:eastAsia="Times New Roman" w:hAnsi="Palatino Linotype" w:cs="Arial"/>
          <w:lang w:eastAsia="es-MX"/>
        </w:rPr>
        <w:t>s</w:t>
      </w:r>
      <w:r w:rsidRPr="00665133">
        <w:rPr>
          <w:rFonts w:ascii="Palatino Linotype" w:eastAsia="Times New Roman" w:hAnsi="Palatino Linotype" w:cs="Arial"/>
          <w:lang w:eastAsia="es-MX"/>
        </w:rPr>
        <w:t xml:space="preserve"> 12 y 13 fracción I , establece que  el Órgano Superior de los Organismos es la Junta de Gobierno, misma que se integrara por un presidente el cual tiene la función de representación del  Sistema Municipal, de conformidad con lo siguiente:  </w:t>
      </w:r>
    </w:p>
    <w:p w14:paraId="0A595072" w14:textId="77777777" w:rsidR="002E09BD" w:rsidRPr="00665133" w:rsidRDefault="002E09BD" w:rsidP="00665133">
      <w:pPr>
        <w:spacing w:line="360" w:lineRule="auto"/>
        <w:contextualSpacing/>
        <w:jc w:val="both"/>
        <w:rPr>
          <w:rFonts w:ascii="Palatino Linotype" w:eastAsia="Times New Roman" w:hAnsi="Palatino Linotype" w:cs="Arial"/>
          <w:lang w:val="es-ES" w:eastAsia="es-MX"/>
        </w:rPr>
      </w:pPr>
    </w:p>
    <w:p w14:paraId="1F6FD3CC" w14:textId="77777777" w:rsidR="002E09BD" w:rsidRPr="00665133" w:rsidRDefault="002E09BD" w:rsidP="00665133">
      <w:pPr>
        <w:spacing w:line="360" w:lineRule="auto"/>
        <w:ind w:left="567" w:right="567"/>
        <w:contextualSpacing/>
        <w:jc w:val="both"/>
        <w:rPr>
          <w:rFonts w:ascii="Palatino Linotype" w:eastAsia="Times New Roman" w:hAnsi="Palatino Linotype" w:cs="Arial"/>
          <w:i/>
          <w:lang w:eastAsia="es-MX"/>
        </w:rPr>
      </w:pPr>
      <w:r w:rsidRPr="00665133">
        <w:rPr>
          <w:rFonts w:ascii="Palatino Linotype" w:eastAsia="Times New Roman" w:hAnsi="Palatino Linotype" w:cs="Arial"/>
          <w:b/>
          <w:i/>
          <w:lang w:eastAsia="es-MX"/>
        </w:rPr>
        <w:t>“Artículo 12.-</w:t>
      </w:r>
      <w:r w:rsidRPr="00665133">
        <w:rPr>
          <w:rFonts w:ascii="Palatino Linotype" w:eastAsia="Times New Roman" w:hAnsi="Palatino Linotype" w:cs="Arial"/>
          <w:i/>
          <w:lang w:eastAsia="es-MX"/>
        </w:rPr>
        <w:t xml:space="preserve"> El Órgano Superior de los Organismos será la Junta de Gobierno, la cual </w:t>
      </w:r>
      <w:r w:rsidRPr="00665133">
        <w:rPr>
          <w:rFonts w:ascii="Palatino Linotype" w:eastAsia="Times New Roman" w:hAnsi="Palatino Linotype" w:cs="Arial"/>
          <w:b/>
          <w:i/>
          <w:lang w:eastAsia="es-MX"/>
        </w:rPr>
        <w:t>se integrará con un Presidente</w:t>
      </w:r>
      <w:r w:rsidRPr="00665133">
        <w:rPr>
          <w:rFonts w:ascii="Palatino Linotype" w:eastAsia="Times New Roman" w:hAnsi="Palatino Linotype" w:cs="Arial"/>
          <w:i/>
          <w:lang w:eastAsia="es-MX"/>
        </w:rPr>
        <w:t xml:space="preserv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 Artículo </w:t>
      </w:r>
    </w:p>
    <w:p w14:paraId="201CFD4C" w14:textId="77777777" w:rsidR="002E09BD" w:rsidRPr="00665133" w:rsidRDefault="002E09BD" w:rsidP="00665133">
      <w:pPr>
        <w:spacing w:line="360" w:lineRule="auto"/>
        <w:ind w:left="567" w:right="567"/>
        <w:contextualSpacing/>
        <w:jc w:val="both"/>
        <w:rPr>
          <w:rFonts w:ascii="Palatino Linotype" w:eastAsia="Times New Roman" w:hAnsi="Palatino Linotype" w:cs="Arial"/>
          <w:i/>
          <w:lang w:eastAsia="es-MX"/>
        </w:rPr>
      </w:pPr>
    </w:p>
    <w:p w14:paraId="132E0B54" w14:textId="77777777" w:rsidR="002E09BD" w:rsidRPr="00665133" w:rsidRDefault="002E09BD" w:rsidP="00665133">
      <w:pPr>
        <w:spacing w:line="360" w:lineRule="auto"/>
        <w:ind w:left="567" w:right="567"/>
        <w:contextualSpacing/>
        <w:jc w:val="both"/>
        <w:rPr>
          <w:rFonts w:ascii="Palatino Linotype" w:eastAsia="Times New Roman" w:hAnsi="Palatino Linotype" w:cs="Arial"/>
          <w:i/>
          <w:lang w:eastAsia="es-MX"/>
        </w:rPr>
      </w:pPr>
      <w:r w:rsidRPr="00665133">
        <w:rPr>
          <w:rFonts w:ascii="Palatino Linotype" w:eastAsia="Times New Roman" w:hAnsi="Palatino Linotype" w:cs="Arial"/>
          <w:i/>
          <w:lang w:eastAsia="es-MX"/>
        </w:rPr>
        <w:t>13.- La Junta de Gobierno tendrá las siguientes facultades y obligaciones:</w:t>
      </w:r>
    </w:p>
    <w:p w14:paraId="68754A43" w14:textId="77777777" w:rsidR="002E09BD" w:rsidRPr="00665133" w:rsidRDefault="002E09BD" w:rsidP="00665133">
      <w:pPr>
        <w:spacing w:line="360" w:lineRule="auto"/>
        <w:ind w:left="567" w:right="567"/>
        <w:contextualSpacing/>
        <w:jc w:val="both"/>
        <w:rPr>
          <w:rFonts w:ascii="Palatino Linotype" w:eastAsia="Times New Roman" w:hAnsi="Palatino Linotype" w:cs="Arial"/>
          <w:i/>
          <w:lang w:eastAsia="es-MX"/>
        </w:rPr>
      </w:pPr>
    </w:p>
    <w:p w14:paraId="76AEE7BE" w14:textId="77777777" w:rsidR="002E09BD" w:rsidRPr="00665133" w:rsidRDefault="002E09BD" w:rsidP="00665133">
      <w:pPr>
        <w:spacing w:line="360" w:lineRule="auto"/>
        <w:ind w:left="567" w:right="567"/>
        <w:contextualSpacing/>
        <w:jc w:val="both"/>
        <w:rPr>
          <w:rFonts w:ascii="Palatino Linotype" w:eastAsia="Times New Roman" w:hAnsi="Palatino Linotype" w:cs="Arial"/>
          <w:i/>
          <w:lang w:eastAsia="es-MX"/>
        </w:rPr>
      </w:pPr>
      <w:r w:rsidRPr="00665133">
        <w:rPr>
          <w:rFonts w:ascii="Palatino Linotype" w:eastAsia="Times New Roman" w:hAnsi="Palatino Linotype" w:cs="Arial"/>
          <w:b/>
          <w:i/>
          <w:lang w:eastAsia="es-MX"/>
        </w:rPr>
        <w:t xml:space="preserve"> I. Representar al Sistema Municipal, con el poder más amplio que en derecho proceda, lo cual hará a través del Presidente de la propia Junta</w:t>
      </w:r>
      <w:r w:rsidRPr="00665133">
        <w:rPr>
          <w:rFonts w:ascii="Palatino Linotype" w:eastAsia="Times New Roman" w:hAnsi="Palatino Linotype" w:cs="Arial"/>
          <w:i/>
          <w:lang w:eastAsia="es-MX"/>
        </w:rPr>
        <w:t>;”</w:t>
      </w:r>
    </w:p>
    <w:p w14:paraId="2EFD6A72" w14:textId="77777777" w:rsidR="0064188E" w:rsidRPr="00665133" w:rsidRDefault="0064188E" w:rsidP="00665133">
      <w:pPr>
        <w:spacing w:line="360" w:lineRule="auto"/>
        <w:ind w:left="567" w:right="567"/>
        <w:contextualSpacing/>
        <w:jc w:val="both"/>
        <w:rPr>
          <w:rFonts w:ascii="Palatino Linotype" w:eastAsia="Times New Roman" w:hAnsi="Palatino Linotype" w:cs="Arial"/>
          <w:lang w:eastAsia="es-MX"/>
        </w:rPr>
      </w:pPr>
      <w:r w:rsidRPr="00665133">
        <w:rPr>
          <w:rFonts w:ascii="Palatino Linotype" w:eastAsia="Times New Roman" w:hAnsi="Palatino Linotype" w:cs="Arial"/>
          <w:lang w:eastAsia="es-MX"/>
        </w:rPr>
        <w:t xml:space="preserve">(Énfasis añadido) </w:t>
      </w:r>
    </w:p>
    <w:p w14:paraId="4AE96C28" w14:textId="77777777" w:rsidR="002E09BD" w:rsidRPr="00665133" w:rsidRDefault="002E09BD" w:rsidP="00665133">
      <w:pPr>
        <w:spacing w:line="360" w:lineRule="auto"/>
        <w:ind w:left="567" w:right="567"/>
        <w:contextualSpacing/>
        <w:jc w:val="both"/>
        <w:rPr>
          <w:rFonts w:ascii="Palatino Linotype" w:eastAsia="Times New Roman" w:hAnsi="Palatino Linotype" w:cs="Arial"/>
          <w:lang w:val="es-ES" w:eastAsia="es-MX"/>
        </w:rPr>
      </w:pPr>
    </w:p>
    <w:p w14:paraId="79865557" w14:textId="0CEB6F75" w:rsidR="0064188E" w:rsidRDefault="00EC2097" w:rsidP="00665133">
      <w:pPr>
        <w:numPr>
          <w:ilvl w:val="0"/>
          <w:numId w:val="38"/>
        </w:numPr>
        <w:spacing w:line="360" w:lineRule="auto"/>
        <w:ind w:left="0" w:firstLine="0"/>
        <w:contextualSpacing/>
        <w:jc w:val="both"/>
        <w:rPr>
          <w:rFonts w:ascii="Palatino Linotype" w:hAnsi="Palatino Linotype" w:cs="Arial"/>
        </w:rPr>
      </w:pPr>
      <w:r w:rsidRPr="00665133">
        <w:rPr>
          <w:rFonts w:ascii="Palatino Linotype" w:eastAsia="MS Mincho" w:hAnsi="Palatino Linotype" w:cs="Times New Roman"/>
          <w:lang w:eastAsia="es-ES_tradnl"/>
        </w:rPr>
        <w:t xml:space="preserve">Por lo que de una interpretación sistemática de los numerales antes vertidos,  </w:t>
      </w:r>
      <w:r w:rsidR="00010772" w:rsidRPr="00665133">
        <w:rPr>
          <w:rFonts w:ascii="Palatino Linotype" w:eastAsia="MS Mincho" w:hAnsi="Palatino Linotype" w:cs="Times New Roman"/>
          <w:lang w:eastAsia="es-ES_tradnl"/>
        </w:rPr>
        <w:t xml:space="preserve">es posible considerar que </w:t>
      </w:r>
      <w:r w:rsidR="00C5207C" w:rsidRPr="00665133">
        <w:rPr>
          <w:rFonts w:ascii="Palatino Linotype" w:eastAsia="MS Mincho" w:hAnsi="Palatino Linotype" w:cs="Times New Roman"/>
          <w:lang w:eastAsia="es-ES_tradnl"/>
        </w:rPr>
        <w:t xml:space="preserve">el titular del Sistema Municipal para el Desarrollo Integral de la Familia de </w:t>
      </w:r>
      <w:proofErr w:type="spellStart"/>
      <w:r w:rsidR="00C5207C" w:rsidRPr="00665133">
        <w:rPr>
          <w:rFonts w:ascii="Palatino Linotype" w:eastAsia="MS Mincho" w:hAnsi="Palatino Linotype" w:cs="Times New Roman"/>
          <w:lang w:eastAsia="es-ES_tradnl"/>
        </w:rPr>
        <w:t>Chicoloapan</w:t>
      </w:r>
      <w:proofErr w:type="spellEnd"/>
      <w:r w:rsidR="00C5207C" w:rsidRPr="00665133">
        <w:rPr>
          <w:rFonts w:ascii="Palatino Linotype" w:eastAsia="MS Mincho" w:hAnsi="Palatino Linotype" w:cs="Times New Roman"/>
          <w:lang w:eastAsia="es-ES_tradnl"/>
        </w:rPr>
        <w:t xml:space="preserve"> es al efecto la persona designada por el Presidente Municipal como </w:t>
      </w:r>
      <w:r w:rsidR="0064188E" w:rsidRPr="00665133">
        <w:rPr>
          <w:rFonts w:ascii="Palatino Linotype" w:eastAsia="MS Mincho" w:hAnsi="Palatino Linotype" w:cs="Times New Roman"/>
          <w:lang w:eastAsia="es-ES_tradnl"/>
        </w:rPr>
        <w:t xml:space="preserve">representante del Sujeto Obligado </w:t>
      </w:r>
      <w:r w:rsidR="00C5207C" w:rsidRPr="00665133">
        <w:rPr>
          <w:rFonts w:ascii="Palatino Linotype" w:eastAsia="MS Mincho" w:hAnsi="Palatino Linotype" w:cs="Times New Roman"/>
          <w:lang w:eastAsia="es-ES_tradnl"/>
        </w:rPr>
        <w:t xml:space="preserve">, por lo que como ya se precisó la información consistente en el nombramiento de la Directora del Sistema Municipal para el Desarrollo Integral de la Familia de </w:t>
      </w:r>
      <w:proofErr w:type="spellStart"/>
      <w:r w:rsidR="00C5207C" w:rsidRPr="00665133">
        <w:rPr>
          <w:rFonts w:ascii="Palatino Linotype" w:eastAsia="MS Mincho" w:hAnsi="Palatino Linotype" w:cs="Times New Roman"/>
          <w:lang w:eastAsia="es-ES_tradnl"/>
        </w:rPr>
        <w:t>Chicoloapan</w:t>
      </w:r>
      <w:proofErr w:type="spellEnd"/>
      <w:r w:rsidR="00C5207C" w:rsidRPr="00665133">
        <w:rPr>
          <w:rFonts w:ascii="Palatino Linotype" w:eastAsia="MS Mincho" w:hAnsi="Palatino Linotype" w:cs="Times New Roman"/>
          <w:lang w:eastAsia="es-ES_tradnl"/>
        </w:rPr>
        <w:t>, enviado mediante informe justificado no atiende lo peticionado por el particular</w:t>
      </w:r>
      <w:r w:rsidR="0064188E" w:rsidRPr="00665133">
        <w:rPr>
          <w:rFonts w:ascii="Palatino Linotype" w:eastAsia="MS Mincho" w:hAnsi="Palatino Linotype" w:cs="Times New Roman"/>
          <w:lang w:eastAsia="es-ES_tradnl"/>
        </w:rPr>
        <w:t>.</w:t>
      </w:r>
    </w:p>
    <w:p w14:paraId="3F1F8BC2" w14:textId="77777777" w:rsidR="00997801" w:rsidRPr="00997801" w:rsidRDefault="00997801" w:rsidP="00997801">
      <w:pPr>
        <w:spacing w:line="360" w:lineRule="auto"/>
        <w:contextualSpacing/>
        <w:jc w:val="both"/>
        <w:rPr>
          <w:rFonts w:ascii="Palatino Linotype" w:hAnsi="Palatino Linotype" w:cs="Arial"/>
        </w:rPr>
      </w:pPr>
    </w:p>
    <w:p w14:paraId="3184EC28" w14:textId="77777777" w:rsidR="0064188E" w:rsidRPr="00665133" w:rsidRDefault="0064188E" w:rsidP="00665133">
      <w:pPr>
        <w:numPr>
          <w:ilvl w:val="0"/>
          <w:numId w:val="38"/>
        </w:numPr>
        <w:spacing w:line="360" w:lineRule="auto"/>
        <w:ind w:left="0" w:firstLine="0"/>
        <w:contextualSpacing/>
        <w:jc w:val="both"/>
        <w:rPr>
          <w:rFonts w:ascii="Palatino Linotype" w:hAnsi="Palatino Linotype" w:cs="Arial"/>
        </w:rPr>
      </w:pPr>
      <w:r w:rsidRPr="00665133">
        <w:rPr>
          <w:rFonts w:ascii="Palatino Linotype" w:eastAsia="MS Mincho" w:hAnsi="Palatino Linotype" w:cs="Times New Roman"/>
          <w:lang w:eastAsia="es-ES_tradnl"/>
        </w:rPr>
        <w:t>Acotado lo anterior es posible determinar la presunción de la existencia de la información</w:t>
      </w:r>
      <w:r w:rsidR="00AA49C7" w:rsidRPr="00665133">
        <w:rPr>
          <w:rFonts w:ascii="Palatino Linotype" w:eastAsia="MS Mincho" w:hAnsi="Palatino Linotype" w:cs="Times New Roman"/>
          <w:lang w:eastAsia="es-ES_tradnl"/>
        </w:rPr>
        <w:t xml:space="preserve"> solicitada </w:t>
      </w:r>
      <w:r w:rsidRPr="00665133">
        <w:rPr>
          <w:rFonts w:ascii="Palatino Linotype" w:eastAsia="MS Mincho" w:hAnsi="Palatino Linotype" w:cs="Times New Roman"/>
          <w:lang w:eastAsia="es-ES_tradnl"/>
        </w:rPr>
        <w:t>de conformidad con el art</w:t>
      </w:r>
      <w:r w:rsidR="00AA49C7" w:rsidRPr="00665133">
        <w:rPr>
          <w:rFonts w:ascii="Palatino Linotype" w:eastAsia="MS Mincho" w:hAnsi="Palatino Linotype" w:cs="Times New Roman"/>
          <w:lang w:eastAsia="es-ES_tradnl"/>
        </w:rPr>
        <w:t xml:space="preserve">ículo 19 primer párrafo de la Ley de Trasparencia y Acceso a la Información Pública del Estado de México, que señala lo siguiente: </w:t>
      </w:r>
    </w:p>
    <w:p w14:paraId="5364969E" w14:textId="77777777" w:rsidR="0064188E" w:rsidRPr="00665133" w:rsidRDefault="0064188E" w:rsidP="00665133">
      <w:pPr>
        <w:spacing w:line="360" w:lineRule="auto"/>
        <w:contextualSpacing/>
        <w:jc w:val="both"/>
        <w:rPr>
          <w:rFonts w:ascii="Palatino Linotype" w:hAnsi="Palatino Linotype" w:cs="Arial"/>
        </w:rPr>
      </w:pPr>
    </w:p>
    <w:p w14:paraId="54F30E4E" w14:textId="77777777" w:rsidR="00AA49C7" w:rsidRPr="00665133" w:rsidRDefault="00AA49C7" w:rsidP="00665133">
      <w:pPr>
        <w:spacing w:line="360" w:lineRule="auto"/>
        <w:ind w:left="567" w:right="567"/>
        <w:contextualSpacing/>
        <w:jc w:val="both"/>
        <w:rPr>
          <w:rFonts w:ascii="Palatino Linotype" w:hAnsi="Palatino Linotype" w:cs="Arial"/>
          <w:b/>
          <w:i/>
        </w:rPr>
      </w:pPr>
      <w:r w:rsidRPr="00665133">
        <w:rPr>
          <w:rFonts w:ascii="Palatino Linotype" w:hAnsi="Palatino Linotype" w:cs="Arial"/>
          <w:i/>
        </w:rPr>
        <w:t xml:space="preserve">“Artículo 19. </w:t>
      </w:r>
      <w:r w:rsidRPr="00665133">
        <w:rPr>
          <w:rFonts w:ascii="Palatino Linotype" w:hAnsi="Palatino Linotype" w:cs="Arial"/>
          <w:b/>
          <w:i/>
        </w:rPr>
        <w:t>Se presume que la información debe existir si se refiere a las facultades, competencias y funciones que los ordenamientos jurídicos aplicables otorgan a los sujetos obligados.</w:t>
      </w:r>
    </w:p>
    <w:p w14:paraId="0B789730" w14:textId="77777777" w:rsidR="00AA49C7" w:rsidRPr="00665133" w:rsidRDefault="00AA49C7" w:rsidP="00665133">
      <w:pPr>
        <w:spacing w:line="360" w:lineRule="auto"/>
        <w:ind w:left="567" w:right="567"/>
        <w:contextualSpacing/>
        <w:jc w:val="both"/>
        <w:rPr>
          <w:rFonts w:ascii="Palatino Linotype" w:hAnsi="Palatino Linotype" w:cs="Arial"/>
          <w:i/>
        </w:rPr>
      </w:pPr>
    </w:p>
    <w:p w14:paraId="2C4CBF8A" w14:textId="77777777" w:rsidR="00AA49C7" w:rsidRPr="00665133" w:rsidRDefault="00AA49C7" w:rsidP="00665133">
      <w:pPr>
        <w:spacing w:line="360" w:lineRule="auto"/>
        <w:ind w:left="567" w:right="567"/>
        <w:contextualSpacing/>
        <w:jc w:val="both"/>
        <w:rPr>
          <w:rFonts w:ascii="Palatino Linotype" w:hAnsi="Palatino Linotype" w:cs="Arial"/>
          <w:i/>
        </w:rPr>
      </w:pPr>
      <w:r w:rsidRPr="00665133">
        <w:rPr>
          <w:rFonts w:ascii="Palatino Linotype" w:hAnsi="Palatino Linotype" w:cs="Arial"/>
          <w:i/>
        </w:rPr>
        <w:t>(…)”</w:t>
      </w:r>
    </w:p>
    <w:p w14:paraId="175CE654" w14:textId="77777777" w:rsidR="00AA49C7" w:rsidRPr="00665133" w:rsidRDefault="00AA49C7" w:rsidP="00665133">
      <w:pPr>
        <w:spacing w:line="360" w:lineRule="auto"/>
        <w:contextualSpacing/>
        <w:jc w:val="both"/>
        <w:rPr>
          <w:rFonts w:ascii="Palatino Linotype" w:hAnsi="Palatino Linotype" w:cs="Arial"/>
        </w:rPr>
      </w:pPr>
    </w:p>
    <w:p w14:paraId="61FCEC25" w14:textId="77777777" w:rsidR="004D2C67" w:rsidRPr="00665133" w:rsidRDefault="00AA49C7" w:rsidP="00665133">
      <w:pPr>
        <w:pStyle w:val="Prrafodelista"/>
        <w:numPr>
          <w:ilvl w:val="0"/>
          <w:numId w:val="38"/>
        </w:numPr>
        <w:spacing w:line="360" w:lineRule="auto"/>
        <w:ind w:left="0" w:firstLine="0"/>
        <w:jc w:val="both"/>
        <w:rPr>
          <w:rFonts w:ascii="Palatino Linotype" w:hAnsi="Palatino Linotype" w:cs="Arial"/>
        </w:rPr>
      </w:pPr>
      <w:r w:rsidRPr="00665133">
        <w:rPr>
          <w:rFonts w:ascii="Palatino Linotype" w:hAnsi="Palatino Linotype" w:cs="Arial"/>
        </w:rPr>
        <w:t xml:space="preserve">Precisado lo </w:t>
      </w:r>
      <w:r w:rsidR="00C5207C" w:rsidRPr="00665133">
        <w:rPr>
          <w:rFonts w:ascii="Palatino Linotype" w:eastAsia="MS Mincho" w:hAnsi="Palatino Linotype" w:cs="Times New Roman"/>
          <w:lang w:eastAsia="es-ES_tradnl"/>
        </w:rPr>
        <w:t xml:space="preserve">señalado lo anterior,  es dable ordenar </w:t>
      </w:r>
      <w:r w:rsidR="00062598" w:rsidRPr="00665133">
        <w:rPr>
          <w:rFonts w:ascii="Palatino Linotype" w:hAnsi="Palatino Linotype" w:cs="Arial"/>
        </w:rPr>
        <w:t>el documento donde conste o se aprecie el</w:t>
      </w:r>
      <w:r w:rsidR="00C5207C" w:rsidRPr="00665133">
        <w:rPr>
          <w:rFonts w:ascii="Palatino Linotype" w:hAnsi="Palatino Linotype" w:cs="Arial"/>
        </w:rPr>
        <w:t xml:space="preserve"> nombramiento del Presidente del Sistema Municipal Para el Desarrollo Integral de la Familia de </w:t>
      </w:r>
      <w:proofErr w:type="spellStart"/>
      <w:r w:rsidR="00C5207C" w:rsidRPr="00665133">
        <w:rPr>
          <w:rFonts w:ascii="Palatino Linotype" w:hAnsi="Palatino Linotype" w:cs="Arial"/>
        </w:rPr>
        <w:t>Chicoloapan</w:t>
      </w:r>
      <w:proofErr w:type="spellEnd"/>
      <w:r w:rsidR="00C5207C" w:rsidRPr="00665133">
        <w:rPr>
          <w:rFonts w:ascii="Palatino Linotype" w:hAnsi="Palatino Linotype" w:cs="Arial"/>
        </w:rPr>
        <w:t>.</w:t>
      </w:r>
    </w:p>
    <w:p w14:paraId="3EFC3A28" w14:textId="77777777" w:rsidR="004D2C67" w:rsidRPr="00665133" w:rsidRDefault="004D2C67" w:rsidP="00665133">
      <w:pPr>
        <w:spacing w:line="360" w:lineRule="auto"/>
        <w:contextualSpacing/>
        <w:jc w:val="both"/>
        <w:rPr>
          <w:rFonts w:ascii="Palatino Linotype" w:hAnsi="Palatino Linotype" w:cs="Arial"/>
        </w:rPr>
      </w:pPr>
    </w:p>
    <w:p w14:paraId="6D4FEDE4" w14:textId="77777777" w:rsidR="0064188E" w:rsidRPr="00665133" w:rsidRDefault="004D2C67" w:rsidP="00665133">
      <w:pPr>
        <w:numPr>
          <w:ilvl w:val="0"/>
          <w:numId w:val="38"/>
        </w:numPr>
        <w:spacing w:line="360" w:lineRule="auto"/>
        <w:ind w:left="0" w:firstLine="0"/>
        <w:contextualSpacing/>
        <w:jc w:val="both"/>
        <w:rPr>
          <w:rFonts w:ascii="Palatino Linotype" w:hAnsi="Palatino Linotype" w:cs="Arial"/>
        </w:rPr>
      </w:pPr>
      <w:r w:rsidRPr="00665133">
        <w:rPr>
          <w:rFonts w:ascii="Palatino Linotype" w:hAnsi="Palatino Linotype" w:cs="Arial"/>
        </w:rPr>
        <w:t xml:space="preserve">Finalmente, no pasa desapercibido </w:t>
      </w:r>
      <w:r w:rsidR="0064188E" w:rsidRPr="00665133">
        <w:rPr>
          <w:rFonts w:ascii="Palatino Linotype" w:hAnsi="Palatino Linotype" w:cs="Arial"/>
        </w:rPr>
        <w:t xml:space="preserve">no se omite mencionar que el particular señaló dentro de su solicitud de información, como modalidad de entrega </w:t>
      </w:r>
      <w:r w:rsidR="0064188E" w:rsidRPr="00665133">
        <w:rPr>
          <w:rFonts w:ascii="Palatino Linotype" w:hAnsi="Palatino Linotype" w:cs="Arial"/>
          <w:b/>
        </w:rPr>
        <w:t xml:space="preserve">Copias Simples (con costo) </w:t>
      </w:r>
      <w:r w:rsidR="0064188E" w:rsidRPr="00665133">
        <w:rPr>
          <w:rFonts w:ascii="Palatino Linotype" w:hAnsi="Palatino Linotype" w:cs="Arial"/>
        </w:rPr>
        <w:t xml:space="preserve">condición que el </w:t>
      </w:r>
      <w:r w:rsidR="0064188E" w:rsidRPr="00665133">
        <w:rPr>
          <w:rFonts w:ascii="Palatino Linotype" w:hAnsi="Palatino Linotype" w:cs="Arial"/>
          <w:b/>
        </w:rPr>
        <w:t xml:space="preserve">SUJETO OBLIGADO </w:t>
      </w:r>
      <w:r w:rsidR="0064188E" w:rsidRPr="00665133">
        <w:rPr>
          <w:rFonts w:ascii="Palatino Linotype" w:hAnsi="Palatino Linotype" w:cs="Arial"/>
        </w:rPr>
        <w:t>fue omiso en atender, además de que no dio cumplimiento satisfactoriamente a la solicitud de información  realizada por el particular aun y cuando se presume la existencia de la información, violentando el derecho de acceso a la información del particular al llevarlo a un estado de incertidumbre.</w:t>
      </w:r>
    </w:p>
    <w:p w14:paraId="2E662A1B" w14:textId="77777777" w:rsidR="0064188E" w:rsidRPr="00665133" w:rsidRDefault="0064188E" w:rsidP="00665133">
      <w:pPr>
        <w:tabs>
          <w:tab w:val="left" w:pos="426"/>
        </w:tabs>
        <w:spacing w:before="240" w:after="240" w:line="360" w:lineRule="auto"/>
        <w:ind w:right="49"/>
        <w:contextualSpacing/>
        <w:jc w:val="both"/>
        <w:rPr>
          <w:rFonts w:ascii="Palatino Linotype" w:hAnsi="Palatino Linotype" w:cs="Arial"/>
        </w:rPr>
      </w:pPr>
    </w:p>
    <w:p w14:paraId="28681E8A" w14:textId="2EDAEBF8" w:rsidR="00997801" w:rsidRDefault="0064188E" w:rsidP="00997801">
      <w:pPr>
        <w:numPr>
          <w:ilvl w:val="0"/>
          <w:numId w:val="38"/>
        </w:numPr>
        <w:tabs>
          <w:tab w:val="left" w:pos="426"/>
        </w:tabs>
        <w:spacing w:before="240" w:after="240" w:line="360" w:lineRule="auto"/>
        <w:ind w:left="0" w:right="49" w:firstLine="0"/>
        <w:contextualSpacing/>
        <w:jc w:val="both"/>
        <w:rPr>
          <w:rFonts w:ascii="Palatino Linotype" w:hAnsi="Palatino Linotype" w:cs="Arial"/>
        </w:rPr>
      </w:pPr>
      <w:r w:rsidRPr="00665133">
        <w:rPr>
          <w:rFonts w:ascii="Palatino Linotype" w:hAnsi="Palatino Linotype" w:cs="Arial"/>
        </w:rPr>
        <w:t>Dicho lo anterior, conviene traer a consideración lo dispuesto por el artículo 165 de la Ley de Transparencia y Acceso a la Información Pública del Estado de México y Municipios, el cual se transcribe a continuación:</w:t>
      </w:r>
    </w:p>
    <w:p w14:paraId="1F9B585F" w14:textId="77777777" w:rsidR="00997801" w:rsidRPr="00997801" w:rsidRDefault="00997801" w:rsidP="00997801">
      <w:pPr>
        <w:tabs>
          <w:tab w:val="left" w:pos="426"/>
        </w:tabs>
        <w:spacing w:before="240" w:after="240" w:line="360" w:lineRule="auto"/>
        <w:ind w:right="49"/>
        <w:contextualSpacing/>
        <w:jc w:val="both"/>
        <w:rPr>
          <w:rFonts w:ascii="Palatino Linotype" w:hAnsi="Palatino Linotype" w:cs="Arial"/>
        </w:rPr>
      </w:pPr>
    </w:p>
    <w:p w14:paraId="7A1A4BC2" w14:textId="77777777" w:rsidR="0064188E" w:rsidRPr="00665133" w:rsidRDefault="0064188E" w:rsidP="00665133">
      <w:pPr>
        <w:tabs>
          <w:tab w:val="left" w:pos="426"/>
        </w:tabs>
        <w:spacing w:before="240" w:after="240" w:line="360" w:lineRule="auto"/>
        <w:ind w:left="567" w:right="616"/>
        <w:contextualSpacing/>
        <w:jc w:val="both"/>
        <w:rPr>
          <w:rFonts w:ascii="Palatino Linotype" w:hAnsi="Palatino Linotype"/>
          <w:i/>
        </w:rPr>
      </w:pPr>
      <w:r w:rsidRPr="00665133">
        <w:rPr>
          <w:rFonts w:ascii="Palatino Linotype" w:hAnsi="Palatino Linotype"/>
          <w:i/>
        </w:rPr>
        <w:t>“</w:t>
      </w:r>
      <w:r w:rsidRPr="00665133">
        <w:rPr>
          <w:rFonts w:ascii="Palatino Linotype" w:hAnsi="Palatino Linotype"/>
          <w:b/>
          <w:i/>
        </w:rPr>
        <w:t>Artículo 165.</w:t>
      </w:r>
      <w:r w:rsidRPr="00665133">
        <w:rPr>
          <w:rFonts w:ascii="Palatino Linotype" w:hAnsi="Palatino Linotype"/>
          <w:i/>
        </w:rPr>
        <w:t xml:space="preserve"> Los sujetos obligados establecerán la forma y términos en que darán trámite interno a las solicitudes en materia de acceso a la información. </w:t>
      </w:r>
    </w:p>
    <w:p w14:paraId="5DD93A26" w14:textId="77777777" w:rsidR="0064188E" w:rsidRPr="00665133" w:rsidRDefault="0064188E" w:rsidP="00665133">
      <w:pPr>
        <w:tabs>
          <w:tab w:val="left" w:pos="426"/>
        </w:tabs>
        <w:spacing w:before="240" w:after="240" w:line="360" w:lineRule="auto"/>
        <w:ind w:left="567" w:right="616"/>
        <w:contextualSpacing/>
        <w:jc w:val="both"/>
        <w:rPr>
          <w:rFonts w:ascii="Palatino Linotype" w:hAnsi="Palatino Linotype"/>
          <w:i/>
        </w:rPr>
      </w:pPr>
    </w:p>
    <w:p w14:paraId="7198BA90" w14:textId="77777777" w:rsidR="0064188E" w:rsidRPr="00665133" w:rsidRDefault="0064188E" w:rsidP="00665133">
      <w:pPr>
        <w:tabs>
          <w:tab w:val="left" w:pos="426"/>
        </w:tabs>
        <w:spacing w:before="240" w:after="240" w:line="360" w:lineRule="auto"/>
        <w:ind w:left="567" w:right="616"/>
        <w:contextualSpacing/>
        <w:jc w:val="both"/>
        <w:rPr>
          <w:rFonts w:ascii="Palatino Linotype" w:hAnsi="Palatino Linotype"/>
          <w:i/>
        </w:rPr>
      </w:pPr>
      <w:r w:rsidRPr="00665133">
        <w:rPr>
          <w:rFonts w:ascii="Palatino Linotype" w:hAnsi="Palatino Linotype"/>
          <w:b/>
          <w:i/>
        </w:rPr>
        <w:t xml:space="preserve">La información </w:t>
      </w:r>
      <w:r w:rsidRPr="00665133">
        <w:rPr>
          <w:rFonts w:ascii="Palatino Linotype" w:hAnsi="Palatino Linotype"/>
          <w:i/>
        </w:rPr>
        <w:t xml:space="preserve">que se entregue en versión pública, </w:t>
      </w:r>
      <w:r w:rsidRPr="00665133">
        <w:rPr>
          <w:rFonts w:ascii="Palatino Linotype" w:hAnsi="Palatino Linotype"/>
          <w:b/>
          <w:i/>
        </w:rPr>
        <w:t>cuya modalidad de reproducción o envío tenga un costo, procederá una vez que se acredite el pago respectivo</w:t>
      </w:r>
      <w:r w:rsidRPr="00665133">
        <w:rPr>
          <w:rFonts w:ascii="Palatino Linotype" w:hAnsi="Palatino Linotype"/>
          <w:i/>
        </w:rPr>
        <w:t xml:space="preserve">. No puede entenderse como reproducción la elaboración de la misma. </w:t>
      </w:r>
    </w:p>
    <w:p w14:paraId="0B3A22B2" w14:textId="77777777" w:rsidR="0064188E" w:rsidRPr="00665133" w:rsidRDefault="0064188E" w:rsidP="00665133">
      <w:pPr>
        <w:tabs>
          <w:tab w:val="left" w:pos="426"/>
        </w:tabs>
        <w:spacing w:before="240" w:after="240" w:line="360" w:lineRule="auto"/>
        <w:ind w:left="567" w:right="616"/>
        <w:contextualSpacing/>
        <w:jc w:val="both"/>
        <w:rPr>
          <w:rFonts w:ascii="Palatino Linotype" w:hAnsi="Palatino Linotype"/>
          <w:i/>
        </w:rPr>
      </w:pPr>
    </w:p>
    <w:p w14:paraId="5051CE38" w14:textId="77777777" w:rsidR="0064188E" w:rsidRPr="00665133" w:rsidRDefault="0064188E" w:rsidP="00665133">
      <w:pPr>
        <w:tabs>
          <w:tab w:val="left" w:pos="426"/>
        </w:tabs>
        <w:spacing w:before="240" w:after="240" w:line="360" w:lineRule="auto"/>
        <w:ind w:left="567" w:right="616"/>
        <w:contextualSpacing/>
        <w:jc w:val="both"/>
        <w:rPr>
          <w:rFonts w:ascii="Palatino Linotype" w:hAnsi="Palatino Linotype"/>
        </w:rPr>
      </w:pPr>
      <w:r w:rsidRPr="00665133">
        <w:rPr>
          <w:rFonts w:ascii="Palatino Linotype" w:hAnsi="Palatino Linotype"/>
          <w:b/>
          <w:i/>
        </w:rPr>
        <w:t>Ante la falta de respuesta a una solicitud en el plazo previsto y en caso de que proceda el acceso, los costos de reproducción y envío correrán a cargo del sujeto obligado.”</w:t>
      </w:r>
    </w:p>
    <w:p w14:paraId="6D612617" w14:textId="77777777" w:rsidR="0064188E" w:rsidRPr="00665133" w:rsidRDefault="0064188E" w:rsidP="00665133">
      <w:pPr>
        <w:tabs>
          <w:tab w:val="left" w:pos="426"/>
        </w:tabs>
        <w:spacing w:before="240" w:after="240" w:line="360" w:lineRule="auto"/>
        <w:ind w:left="567" w:right="616"/>
        <w:contextualSpacing/>
        <w:jc w:val="both"/>
        <w:rPr>
          <w:rFonts w:ascii="Palatino Linotype" w:hAnsi="Palatino Linotype" w:cs="Arial"/>
        </w:rPr>
      </w:pPr>
      <w:r w:rsidRPr="00665133">
        <w:rPr>
          <w:rFonts w:ascii="Palatino Linotype" w:hAnsi="Palatino Linotype"/>
        </w:rPr>
        <w:t>(Énfasis añadido)</w:t>
      </w:r>
    </w:p>
    <w:p w14:paraId="42FF21D6" w14:textId="77777777" w:rsidR="0064188E" w:rsidRPr="00665133" w:rsidRDefault="0064188E" w:rsidP="00665133">
      <w:pPr>
        <w:tabs>
          <w:tab w:val="left" w:pos="426"/>
        </w:tabs>
        <w:spacing w:before="240" w:after="240" w:line="360" w:lineRule="auto"/>
        <w:ind w:right="49"/>
        <w:contextualSpacing/>
        <w:jc w:val="both"/>
        <w:rPr>
          <w:rFonts w:ascii="Palatino Linotype" w:hAnsi="Palatino Linotype" w:cs="Arial"/>
        </w:rPr>
      </w:pPr>
    </w:p>
    <w:p w14:paraId="50C1F4B8" w14:textId="77777777" w:rsidR="0064188E" w:rsidRPr="00665133" w:rsidRDefault="0064188E" w:rsidP="00665133">
      <w:pPr>
        <w:numPr>
          <w:ilvl w:val="0"/>
          <w:numId w:val="38"/>
        </w:numPr>
        <w:tabs>
          <w:tab w:val="left" w:pos="426"/>
        </w:tabs>
        <w:spacing w:before="240" w:after="240" w:line="360" w:lineRule="auto"/>
        <w:ind w:left="0" w:right="49" w:firstLine="0"/>
        <w:contextualSpacing/>
        <w:jc w:val="both"/>
        <w:rPr>
          <w:rFonts w:ascii="Palatino Linotype" w:hAnsi="Palatino Linotype" w:cs="Arial"/>
        </w:rPr>
      </w:pPr>
      <w:r w:rsidRPr="00665133">
        <w:rPr>
          <w:rFonts w:ascii="Palatino Linotype" w:hAnsi="Palatino Linotype" w:cs="Arial"/>
        </w:rPr>
        <w:t xml:space="preserve">De tal manera que al no haber atendido los requerimientos del particular cabalmente en el momento procesal oportuno, y a manera de resarcir el acceso a la información solicitada </w:t>
      </w:r>
      <w:r w:rsidRPr="00665133">
        <w:rPr>
          <w:rFonts w:ascii="Palatino Linotype" w:hAnsi="Palatino Linotype" w:cs="Arial"/>
          <w:b/>
        </w:rPr>
        <w:t>en copia simple y de manera gratuita</w:t>
      </w:r>
      <w:r w:rsidRPr="00665133">
        <w:rPr>
          <w:rFonts w:ascii="Palatino Linotype" w:hAnsi="Palatino Linotype" w:cs="Arial"/>
        </w:rPr>
        <w:t xml:space="preserve"> al particular, absorbiendo los costos de reproducción de la información.</w:t>
      </w:r>
    </w:p>
    <w:p w14:paraId="3BD618DA" w14:textId="77777777" w:rsidR="00C5207C" w:rsidRPr="00665133" w:rsidRDefault="00C5207C" w:rsidP="00665133">
      <w:pPr>
        <w:spacing w:line="360" w:lineRule="auto"/>
        <w:contextualSpacing/>
        <w:jc w:val="both"/>
        <w:rPr>
          <w:rFonts w:ascii="Palatino Linotype" w:hAnsi="Palatino Linotype" w:cs="Arial"/>
        </w:rPr>
      </w:pPr>
    </w:p>
    <w:p w14:paraId="1F842D27" w14:textId="77777777" w:rsidR="0064188E" w:rsidRPr="00997801" w:rsidRDefault="003B5405" w:rsidP="00665133">
      <w:pPr>
        <w:numPr>
          <w:ilvl w:val="0"/>
          <w:numId w:val="38"/>
        </w:numPr>
        <w:spacing w:before="240" w:after="240" w:line="360" w:lineRule="auto"/>
        <w:ind w:left="0" w:firstLine="0"/>
        <w:contextualSpacing/>
        <w:jc w:val="both"/>
        <w:rPr>
          <w:rFonts w:ascii="Palatino Linotype" w:hAnsi="Palatino Linotype"/>
        </w:rPr>
      </w:pPr>
      <w:bookmarkStart w:id="104" w:name="_Toc447183492"/>
      <w:bookmarkStart w:id="105" w:name="_Toc450120667"/>
      <w:bookmarkStart w:id="106" w:name="_Toc461555895"/>
      <w:r w:rsidRPr="00665133">
        <w:rPr>
          <w:rFonts w:ascii="Palatino Linotype" w:eastAsia="Calibri" w:hAnsi="Palatino Linotype" w:cs="Arial"/>
          <w:lang w:val="es-ES"/>
        </w:rPr>
        <w:t>P</w:t>
      </w:r>
      <w:r w:rsidRPr="00665133">
        <w:rPr>
          <w:rFonts w:ascii="Palatino Linotype" w:eastAsia="Times New Roman" w:hAnsi="Palatino Linotype" w:cs="Arial"/>
          <w:lang w:val="es-ES"/>
        </w:rPr>
        <w:t xml:space="preserve">or lo anteriormente expuesto, resultan  fundadas las razones o motivos de </w:t>
      </w:r>
      <w:r w:rsidRPr="00665133">
        <w:rPr>
          <w:rFonts w:ascii="Palatino Linotype" w:hAnsi="Palatino Linotype" w:cs="Arial"/>
        </w:rPr>
        <w:t xml:space="preserve">inconformidad hechos valer por el </w:t>
      </w:r>
      <w:r w:rsidRPr="00665133">
        <w:rPr>
          <w:rFonts w:ascii="Palatino Linotype" w:hAnsi="Palatino Linotype" w:cs="Arial"/>
          <w:b/>
        </w:rPr>
        <w:t>RECURRENTE</w:t>
      </w:r>
      <w:r w:rsidRPr="00665133">
        <w:rPr>
          <w:rFonts w:ascii="Palatino Linotype" w:hAnsi="Palatino Linotype" w:cs="Arial"/>
        </w:rPr>
        <w:t>, toda vez que</w:t>
      </w:r>
      <w:r w:rsidRPr="00665133">
        <w:rPr>
          <w:rFonts w:ascii="Palatino Linotype" w:eastAsia="Times New Roman" w:hAnsi="Palatino Linotype" w:cs="Times New Roman"/>
        </w:rPr>
        <w:t xml:space="preserve"> se actualizan las hipótesis de procedencia</w:t>
      </w:r>
      <w:r w:rsidRPr="00665133">
        <w:rPr>
          <w:rFonts w:ascii="Palatino Linotype" w:eastAsia="Times New Roman" w:hAnsi="Palatino Linotype" w:cs="Times New Roman"/>
          <w:b/>
        </w:rPr>
        <w:t xml:space="preserve"> </w:t>
      </w:r>
      <w:r w:rsidRPr="00665133">
        <w:rPr>
          <w:rFonts w:ascii="Palatino Linotype" w:eastAsia="Times New Roman" w:hAnsi="Palatino Linotype" w:cs="Arial"/>
          <w:color w:val="222222"/>
          <w:lang w:eastAsia="es-MX"/>
        </w:rPr>
        <w:t xml:space="preserve">contenidas en </w:t>
      </w:r>
      <w:r w:rsidRPr="00665133">
        <w:rPr>
          <w:rFonts w:ascii="Palatino Linotype" w:eastAsia="Times New Roman" w:hAnsi="Palatino Linotype" w:cs="Arial"/>
          <w:color w:val="222222"/>
          <w:lang w:val="es-ES" w:eastAsia="es-MX"/>
        </w:rPr>
        <w:t>e</w:t>
      </w:r>
      <w:r w:rsidR="00062598" w:rsidRPr="00665133">
        <w:rPr>
          <w:rFonts w:ascii="Palatino Linotype" w:eastAsia="Times New Roman" w:hAnsi="Palatino Linotype" w:cs="Arial"/>
          <w:color w:val="222222"/>
          <w:lang w:val="es-ES" w:eastAsia="es-MX"/>
        </w:rPr>
        <w:t>l a</w:t>
      </w:r>
      <w:r w:rsidR="00AA69BB" w:rsidRPr="00665133">
        <w:rPr>
          <w:rFonts w:ascii="Palatino Linotype" w:eastAsia="Times New Roman" w:hAnsi="Palatino Linotype" w:cs="Arial"/>
          <w:color w:val="222222"/>
          <w:lang w:val="es-ES" w:eastAsia="es-MX"/>
        </w:rPr>
        <w:t>rtículo 179, fracción VI</w:t>
      </w:r>
      <w:r w:rsidRPr="00665133">
        <w:rPr>
          <w:rFonts w:ascii="Palatino Linotype" w:eastAsia="Times New Roman" w:hAnsi="Palatino Linotype" w:cs="Arial"/>
          <w:color w:val="222222"/>
          <w:lang w:val="es-ES" w:eastAsia="es-MX"/>
        </w:rPr>
        <w:t xml:space="preserve"> de la </w:t>
      </w:r>
      <w:r w:rsidRPr="00665133">
        <w:rPr>
          <w:rFonts w:ascii="Palatino Linotype" w:eastAsia="Calibri" w:hAnsi="Palatino Linotype" w:cs="Arial"/>
          <w:b/>
          <w:lang w:val="es-ES"/>
        </w:rPr>
        <w:t>Ley de Transparencia y Acceso a la Información Pública del Estado de México y Municipios</w:t>
      </w:r>
      <w:r w:rsidRPr="00665133">
        <w:rPr>
          <w:rFonts w:ascii="Palatino Linotype" w:eastAsia="Times New Roman" w:hAnsi="Palatino Linotype" w:cs="Arial"/>
          <w:color w:val="222222"/>
          <w:lang w:val="es-ES" w:eastAsia="es-MX"/>
        </w:rPr>
        <w:t>.</w:t>
      </w:r>
    </w:p>
    <w:p w14:paraId="1D685AF2" w14:textId="77777777" w:rsidR="00997801" w:rsidRPr="00665133" w:rsidRDefault="00997801" w:rsidP="00997801">
      <w:pPr>
        <w:spacing w:before="240" w:after="240" w:line="360" w:lineRule="auto"/>
        <w:contextualSpacing/>
        <w:jc w:val="both"/>
        <w:rPr>
          <w:rFonts w:ascii="Palatino Linotype" w:hAnsi="Palatino Linotype"/>
        </w:rPr>
      </w:pPr>
    </w:p>
    <w:p w14:paraId="2CC4EF5C" w14:textId="77777777" w:rsidR="003B5405" w:rsidRPr="00665133" w:rsidRDefault="003B5405" w:rsidP="00665133">
      <w:pPr>
        <w:keepNext/>
        <w:keepLines/>
        <w:spacing w:before="240" w:line="360" w:lineRule="auto"/>
        <w:jc w:val="center"/>
        <w:outlineLvl w:val="0"/>
        <w:rPr>
          <w:rFonts w:ascii="Palatino Linotype" w:eastAsia="Calibri" w:hAnsi="Palatino Linotype" w:cstheme="majorBidi"/>
          <w:b/>
          <w:lang w:val="es-ES"/>
        </w:rPr>
      </w:pPr>
      <w:r w:rsidRPr="00665133">
        <w:rPr>
          <w:rFonts w:ascii="Palatino Linotype" w:eastAsia="Calibri" w:hAnsi="Palatino Linotype" w:cstheme="majorBidi"/>
          <w:b/>
          <w:lang w:val="es-ES"/>
        </w:rPr>
        <w:t xml:space="preserve"> </w:t>
      </w:r>
      <w:bookmarkStart w:id="107" w:name="_Toc511647817"/>
      <w:bookmarkStart w:id="108" w:name="_Toc15574197"/>
      <w:r w:rsidRPr="00665133">
        <w:rPr>
          <w:rFonts w:ascii="Palatino Linotype" w:eastAsia="Calibri" w:hAnsi="Palatino Linotype" w:cstheme="majorBidi"/>
          <w:b/>
          <w:lang w:val="es-ES"/>
        </w:rPr>
        <w:t>R E S O L U T I V O S</w:t>
      </w:r>
      <w:bookmarkEnd w:id="104"/>
      <w:bookmarkEnd w:id="105"/>
      <w:bookmarkEnd w:id="106"/>
      <w:bookmarkEnd w:id="107"/>
      <w:bookmarkEnd w:id="108"/>
      <w:r w:rsidRPr="00665133">
        <w:rPr>
          <w:rFonts w:ascii="Palatino Linotype" w:eastAsia="Calibri" w:hAnsi="Palatino Linotype" w:cstheme="majorBidi"/>
          <w:b/>
          <w:lang w:val="es-ES"/>
        </w:rPr>
        <w:t xml:space="preserve"> </w:t>
      </w:r>
    </w:p>
    <w:p w14:paraId="1A1F6D1F" w14:textId="77777777" w:rsidR="003B5405" w:rsidRPr="00665133" w:rsidRDefault="003B5405" w:rsidP="00665133">
      <w:pPr>
        <w:spacing w:line="360" w:lineRule="auto"/>
        <w:rPr>
          <w:rFonts w:ascii="Palatino Linotype" w:hAnsi="Palatino Linotype"/>
          <w:lang w:val="es-ES"/>
        </w:rPr>
      </w:pPr>
    </w:p>
    <w:p w14:paraId="42AA09CA" w14:textId="77777777" w:rsidR="00AE0E81" w:rsidRPr="00665133" w:rsidRDefault="003B5405" w:rsidP="00665133">
      <w:pPr>
        <w:spacing w:before="240" w:after="360" w:line="360" w:lineRule="auto"/>
        <w:jc w:val="both"/>
        <w:rPr>
          <w:rFonts w:ascii="Palatino Linotype" w:eastAsia="Times New Roman" w:hAnsi="Palatino Linotype" w:cs="Arial"/>
          <w:lang w:val="es-ES"/>
        </w:rPr>
      </w:pPr>
      <w:r w:rsidRPr="00665133">
        <w:rPr>
          <w:rFonts w:ascii="Palatino Linotype" w:eastAsia="Times New Roman" w:hAnsi="Palatino Linotype" w:cs="Arial"/>
          <w:b/>
        </w:rPr>
        <w:t>PRIMERO</w:t>
      </w:r>
      <w:r w:rsidRPr="00665133">
        <w:rPr>
          <w:rFonts w:ascii="Palatino Linotype" w:eastAsia="Times New Roman" w:hAnsi="Palatino Linotype" w:cs="Arial"/>
          <w:lang w:val="es-ES"/>
        </w:rPr>
        <w:t>. Resultan fundadas las razones y motivos de inconformidad hechos valer</w:t>
      </w:r>
      <w:r w:rsidR="00AE0E81" w:rsidRPr="00665133">
        <w:rPr>
          <w:rFonts w:ascii="Palatino Linotype" w:eastAsia="Times New Roman" w:hAnsi="Palatino Linotype" w:cs="Arial"/>
          <w:lang w:val="es-ES"/>
        </w:rPr>
        <w:t xml:space="preserve"> en el recurso de revisión </w:t>
      </w:r>
      <w:r w:rsidR="004D2C67" w:rsidRPr="00665133">
        <w:rPr>
          <w:rFonts w:ascii="Palatino Linotype" w:eastAsia="Times New Roman" w:hAnsi="Palatino Linotype" w:cs="Arial"/>
          <w:b/>
          <w:lang w:val="es-ES"/>
        </w:rPr>
        <w:t>040</w:t>
      </w:r>
      <w:r w:rsidR="00AA69BB" w:rsidRPr="00665133">
        <w:rPr>
          <w:rFonts w:ascii="Palatino Linotype" w:eastAsia="Times New Roman" w:hAnsi="Palatino Linotype" w:cs="Arial"/>
          <w:b/>
          <w:lang w:val="es-ES"/>
        </w:rPr>
        <w:t>68</w:t>
      </w:r>
      <w:r w:rsidR="00AE0E81" w:rsidRPr="00665133">
        <w:rPr>
          <w:rFonts w:ascii="Palatino Linotype" w:eastAsia="Times New Roman" w:hAnsi="Palatino Linotype" w:cs="Arial"/>
          <w:b/>
          <w:lang w:val="es-ES"/>
        </w:rPr>
        <w:t xml:space="preserve">/INFOEM/IP/RR/2019 </w:t>
      </w:r>
      <w:r w:rsidR="004D2C67" w:rsidRPr="00665133">
        <w:rPr>
          <w:rFonts w:ascii="Palatino Linotype" w:eastAsia="Times New Roman" w:hAnsi="Palatino Linotype" w:cs="Arial"/>
          <w:lang w:val="es-ES"/>
        </w:rPr>
        <w:t>en términos del</w:t>
      </w:r>
      <w:r w:rsidR="00062598" w:rsidRPr="00665133">
        <w:rPr>
          <w:rFonts w:ascii="Palatino Linotype" w:eastAsia="Times New Roman" w:hAnsi="Palatino Linotype" w:cs="Arial"/>
          <w:lang w:val="es-ES"/>
        </w:rPr>
        <w:t xml:space="preserve"> </w:t>
      </w:r>
      <w:r w:rsidR="00062598" w:rsidRPr="00665133">
        <w:rPr>
          <w:rFonts w:ascii="Palatino Linotype" w:eastAsia="Times New Roman" w:hAnsi="Palatino Linotype" w:cs="Arial"/>
          <w:b/>
          <w:lang w:val="es-ES"/>
        </w:rPr>
        <w:t>C</w:t>
      </w:r>
      <w:r w:rsidR="004D2C67" w:rsidRPr="00665133">
        <w:rPr>
          <w:rFonts w:ascii="Palatino Linotype" w:eastAsia="Times New Roman" w:hAnsi="Palatino Linotype" w:cs="Arial"/>
          <w:b/>
          <w:lang w:val="es-ES"/>
        </w:rPr>
        <w:t>onsiderando</w:t>
      </w:r>
      <w:r w:rsidR="00AE0E81" w:rsidRPr="00665133">
        <w:rPr>
          <w:rFonts w:ascii="Palatino Linotype" w:eastAsia="Times New Roman" w:hAnsi="Palatino Linotype" w:cs="Arial"/>
          <w:lang w:val="es-ES"/>
        </w:rPr>
        <w:t xml:space="preserve"> </w:t>
      </w:r>
      <w:r w:rsidR="00062598" w:rsidRPr="00665133">
        <w:rPr>
          <w:rFonts w:ascii="Palatino Linotype" w:eastAsia="Times New Roman" w:hAnsi="Palatino Linotype" w:cs="Arial"/>
          <w:b/>
          <w:lang w:val="es-ES"/>
        </w:rPr>
        <w:t>CUARTO</w:t>
      </w:r>
      <w:r w:rsidR="00AA69BB" w:rsidRPr="00665133">
        <w:rPr>
          <w:rFonts w:ascii="Palatino Linotype" w:eastAsia="Times New Roman" w:hAnsi="Palatino Linotype" w:cs="Arial"/>
          <w:b/>
          <w:lang w:val="es-ES"/>
        </w:rPr>
        <w:t xml:space="preserve"> </w:t>
      </w:r>
      <w:r w:rsidR="00AE0E81" w:rsidRPr="00665133">
        <w:rPr>
          <w:rFonts w:ascii="Palatino Linotype" w:eastAsia="Times New Roman" w:hAnsi="Palatino Linotype" w:cs="Arial"/>
          <w:lang w:val="es-ES"/>
        </w:rPr>
        <w:t xml:space="preserve">de la presente resolución. </w:t>
      </w:r>
    </w:p>
    <w:p w14:paraId="104667D2" w14:textId="745CF659" w:rsidR="003B5405" w:rsidRPr="00665133" w:rsidRDefault="005130D0" w:rsidP="00665133">
      <w:pPr>
        <w:spacing w:before="240" w:after="240" w:line="360" w:lineRule="auto"/>
        <w:jc w:val="both"/>
        <w:rPr>
          <w:rFonts w:ascii="Palatino Linotype" w:eastAsia="Calibri" w:hAnsi="Palatino Linotype" w:cs="Arial"/>
          <w:lang w:val="es-ES"/>
        </w:rPr>
      </w:pPr>
      <w:r w:rsidRPr="00665133">
        <w:rPr>
          <w:rFonts w:ascii="Palatino Linotype" w:hAnsi="Palatino Linotype"/>
          <w:b/>
        </w:rPr>
        <w:t>SEGUNDO.</w:t>
      </w:r>
      <w:r w:rsidRPr="00665133">
        <w:rPr>
          <w:rFonts w:ascii="Palatino Linotype" w:eastAsiaTheme="majorEastAsia" w:hAnsi="Palatino Linotype" w:cstheme="majorBidi"/>
          <w:b/>
          <w:color w:val="2E74B5" w:themeColor="accent1" w:themeShade="BF"/>
        </w:rPr>
        <w:t xml:space="preserve"> </w:t>
      </w:r>
      <w:r w:rsidRPr="00665133">
        <w:rPr>
          <w:rFonts w:ascii="Palatino Linotype" w:eastAsia="Calibri" w:hAnsi="Palatino Linotype" w:cs="Arial"/>
          <w:lang w:val="es-ES"/>
        </w:rPr>
        <w:t>Se</w:t>
      </w:r>
      <w:r w:rsidRPr="00665133">
        <w:rPr>
          <w:rFonts w:ascii="Palatino Linotype" w:eastAsia="Calibri" w:hAnsi="Palatino Linotype" w:cs="Arial"/>
          <w:b/>
          <w:lang w:val="es-ES"/>
        </w:rPr>
        <w:t xml:space="preserve"> REVOCA </w:t>
      </w:r>
      <w:r w:rsidRPr="00665133">
        <w:rPr>
          <w:rFonts w:ascii="Palatino Linotype" w:eastAsia="Calibri" w:hAnsi="Palatino Linotype" w:cs="Arial"/>
          <w:lang w:val="es-ES"/>
        </w:rPr>
        <w:t xml:space="preserve">la </w:t>
      </w:r>
      <w:r w:rsidR="00AA69BB" w:rsidRPr="00665133">
        <w:rPr>
          <w:rFonts w:ascii="Palatino Linotype" w:eastAsia="Calibri" w:hAnsi="Palatino Linotype" w:cs="Arial"/>
          <w:lang w:val="es-ES"/>
        </w:rPr>
        <w:t xml:space="preserve">respuesta emitida por el </w:t>
      </w:r>
      <w:r w:rsidR="00AA69BB" w:rsidRPr="00665133">
        <w:rPr>
          <w:rFonts w:ascii="Palatino Linotype" w:eastAsia="Calibri" w:hAnsi="Palatino Linotype" w:cs="Arial"/>
          <w:b/>
          <w:lang w:val="es-ES"/>
        </w:rPr>
        <w:t xml:space="preserve">Sistema Municipal Para el Desarrollo Integral de la Familia de </w:t>
      </w:r>
      <w:proofErr w:type="spellStart"/>
      <w:r w:rsidR="00AA69BB" w:rsidRPr="00665133">
        <w:rPr>
          <w:rFonts w:ascii="Palatino Linotype" w:eastAsia="Calibri" w:hAnsi="Palatino Linotype" w:cs="Arial"/>
          <w:b/>
          <w:lang w:val="es-ES"/>
        </w:rPr>
        <w:t>Chicoloapan</w:t>
      </w:r>
      <w:proofErr w:type="spellEnd"/>
      <w:r w:rsidR="00AA69BB" w:rsidRPr="00665133">
        <w:rPr>
          <w:rFonts w:ascii="Palatino Linotype" w:eastAsia="Calibri" w:hAnsi="Palatino Linotype" w:cs="Arial"/>
          <w:lang w:val="es-ES"/>
        </w:rPr>
        <w:t xml:space="preserve"> </w:t>
      </w:r>
      <w:r w:rsidRPr="00665133">
        <w:rPr>
          <w:rFonts w:ascii="Palatino Linotype" w:hAnsi="Palatino Linotype"/>
          <w:bCs/>
        </w:rPr>
        <w:t>y se</w:t>
      </w:r>
      <w:r w:rsidRPr="00665133">
        <w:rPr>
          <w:rFonts w:ascii="Palatino Linotype" w:hAnsi="Palatino Linotype"/>
          <w:b/>
          <w:bCs/>
        </w:rPr>
        <w:t xml:space="preserve"> ORDENA</w:t>
      </w:r>
      <w:r w:rsidRPr="00665133">
        <w:rPr>
          <w:rFonts w:ascii="Palatino Linotype" w:eastAsia="Times New Roman" w:hAnsi="Palatino Linotype" w:cs="Arial"/>
          <w:lang w:val="es-ES"/>
        </w:rPr>
        <w:t xml:space="preserve"> </w:t>
      </w:r>
      <w:r w:rsidRPr="00665133">
        <w:rPr>
          <w:rFonts w:ascii="Palatino Linotype" w:eastAsia="Calibri" w:hAnsi="Palatino Linotype" w:cs="Arial"/>
          <w:lang w:val="es-ES"/>
        </w:rPr>
        <w:t>entregar vía</w:t>
      </w:r>
      <w:r w:rsidR="004D2C67" w:rsidRPr="00665133">
        <w:rPr>
          <w:rFonts w:ascii="Palatino Linotype" w:eastAsia="Calibri" w:hAnsi="Palatino Linotype" w:cs="Arial"/>
          <w:lang w:val="es-ES"/>
        </w:rPr>
        <w:t xml:space="preserve"> </w:t>
      </w:r>
      <w:r w:rsidR="00EF5E9A" w:rsidRPr="00665133">
        <w:rPr>
          <w:rFonts w:ascii="Palatino Linotype" w:eastAsia="Palatino Linotype" w:hAnsi="Palatino Linotype" w:cs="Palatino Linotype"/>
        </w:rPr>
        <w:t xml:space="preserve">Sistema de Acceso a la Información Mexiquense </w:t>
      </w:r>
      <w:r w:rsidR="00EF5E9A" w:rsidRPr="00665133">
        <w:rPr>
          <w:rFonts w:ascii="Palatino Linotype" w:eastAsia="Palatino Linotype" w:hAnsi="Palatino Linotype" w:cs="Palatino Linotype"/>
          <w:b/>
        </w:rPr>
        <w:t xml:space="preserve">(SAIMEX), </w:t>
      </w:r>
      <w:r w:rsidR="003B5405" w:rsidRPr="00665133">
        <w:rPr>
          <w:rFonts w:ascii="Palatino Linotype" w:eastAsia="Times New Roman" w:hAnsi="Palatino Linotype" w:cs="Arial"/>
          <w:lang w:val="es-ES"/>
        </w:rPr>
        <w:t xml:space="preserve">la documentación en la que conste la </w:t>
      </w:r>
      <w:r w:rsidR="00AE0E81" w:rsidRPr="00665133">
        <w:rPr>
          <w:rFonts w:ascii="Palatino Linotype" w:eastAsia="Calibri" w:hAnsi="Palatino Linotype" w:cs="Arial"/>
          <w:lang w:val="es-ES"/>
        </w:rPr>
        <w:t xml:space="preserve">siguiente información: </w:t>
      </w:r>
    </w:p>
    <w:p w14:paraId="7809AA2B" w14:textId="77777777" w:rsidR="005130D0" w:rsidRPr="00665133" w:rsidRDefault="00AA69BB" w:rsidP="00665133">
      <w:pPr>
        <w:pStyle w:val="Prrafodelista"/>
        <w:numPr>
          <w:ilvl w:val="0"/>
          <w:numId w:val="31"/>
        </w:numPr>
        <w:spacing w:before="240" w:after="360" w:line="360" w:lineRule="auto"/>
        <w:jc w:val="both"/>
        <w:rPr>
          <w:rFonts w:ascii="Palatino Linotype" w:eastAsia="Times New Roman" w:hAnsi="Palatino Linotype" w:cs="Arial"/>
          <w:b/>
          <w:lang w:val="es-ES"/>
        </w:rPr>
      </w:pPr>
      <w:r w:rsidRPr="00665133">
        <w:rPr>
          <w:rFonts w:ascii="Palatino Linotype" w:eastAsia="Calibri" w:hAnsi="Palatino Linotype" w:cs="Arial"/>
          <w:b/>
          <w:lang w:val="es-MX"/>
        </w:rPr>
        <w:t xml:space="preserve">El nombramiento del presidente del Sistema Municipal Para el Desarrollo Integral de la Familia de </w:t>
      </w:r>
      <w:proofErr w:type="spellStart"/>
      <w:r w:rsidRPr="00665133">
        <w:rPr>
          <w:rFonts w:ascii="Palatino Linotype" w:eastAsia="Calibri" w:hAnsi="Palatino Linotype" w:cs="Arial"/>
          <w:b/>
          <w:lang w:val="es-MX"/>
        </w:rPr>
        <w:t>Chicoloapan</w:t>
      </w:r>
      <w:proofErr w:type="spellEnd"/>
      <w:r w:rsidR="004B2026" w:rsidRPr="00665133">
        <w:rPr>
          <w:rFonts w:ascii="Palatino Linotype" w:eastAsia="Times New Roman" w:hAnsi="Palatino Linotype" w:cs="Arial"/>
          <w:b/>
          <w:lang w:val="es-MX"/>
        </w:rPr>
        <w:t xml:space="preserve">.     </w:t>
      </w:r>
    </w:p>
    <w:p w14:paraId="25D22D62" w14:textId="77777777" w:rsidR="003B5405" w:rsidRPr="00665133" w:rsidRDefault="003B5405" w:rsidP="00665133">
      <w:pPr>
        <w:tabs>
          <w:tab w:val="left" w:pos="8080"/>
        </w:tabs>
        <w:spacing w:before="240" w:line="360" w:lineRule="auto"/>
        <w:ind w:right="49"/>
        <w:jc w:val="both"/>
        <w:rPr>
          <w:rFonts w:ascii="Palatino Linotype" w:hAnsi="Palatino Linotype"/>
          <w:shd w:val="clear" w:color="auto" w:fill="FFFFFF"/>
        </w:rPr>
      </w:pPr>
      <w:bookmarkStart w:id="109" w:name="_Toc503891610"/>
      <w:bookmarkStart w:id="110" w:name="_Toc511647758"/>
      <w:bookmarkStart w:id="111" w:name="_Toc511647819"/>
      <w:bookmarkStart w:id="112" w:name="_Toc453696503"/>
      <w:bookmarkStart w:id="113" w:name="_Toc454301156"/>
      <w:bookmarkStart w:id="114" w:name="_Toc462653938"/>
      <w:bookmarkStart w:id="115" w:name="_Toc477891769"/>
      <w:bookmarkStart w:id="116" w:name="_Toc477891859"/>
      <w:bookmarkStart w:id="117" w:name="_Toc481576260"/>
      <w:bookmarkStart w:id="118" w:name="_Toc492590392"/>
      <w:r w:rsidRPr="00665133">
        <w:rPr>
          <w:rFonts w:ascii="Palatino Linotype" w:eastAsiaTheme="majorEastAsia" w:hAnsi="Palatino Linotype" w:cstheme="majorBidi"/>
          <w:b/>
        </w:rPr>
        <w:t>TERCERO.</w:t>
      </w:r>
      <w:bookmarkEnd w:id="109"/>
      <w:bookmarkEnd w:id="110"/>
      <w:bookmarkEnd w:id="111"/>
      <w:r w:rsidRPr="00665133">
        <w:rPr>
          <w:rFonts w:ascii="Palatino Linotype" w:eastAsiaTheme="majorEastAsia" w:hAnsi="Palatino Linotype" w:cstheme="majorBidi"/>
          <w:b/>
        </w:rPr>
        <w:t xml:space="preserve"> </w:t>
      </w:r>
      <w:bookmarkEnd w:id="112"/>
      <w:bookmarkEnd w:id="113"/>
      <w:bookmarkEnd w:id="114"/>
      <w:bookmarkEnd w:id="115"/>
      <w:bookmarkEnd w:id="116"/>
      <w:bookmarkEnd w:id="117"/>
      <w:bookmarkEnd w:id="118"/>
      <w:r w:rsidRPr="00665133">
        <w:rPr>
          <w:rFonts w:ascii="Palatino Linotype" w:eastAsia="Palatino Linotype" w:hAnsi="Palatino Linotype" w:cs="Palatino Linotype"/>
          <w:b/>
        </w:rPr>
        <w:t xml:space="preserve">Notifíquese </w:t>
      </w:r>
      <w:r w:rsidRPr="00665133">
        <w:rPr>
          <w:rFonts w:ascii="Palatino Linotype" w:eastAsia="Palatino Linotype" w:hAnsi="Palatino Linotype" w:cs="Palatino Linotype"/>
        </w:rPr>
        <w:t xml:space="preserve">al Titular de la Unidad de Transparencia del </w:t>
      </w:r>
      <w:r w:rsidRPr="00665133">
        <w:rPr>
          <w:rFonts w:ascii="Palatino Linotype" w:eastAsia="Palatino Linotype" w:hAnsi="Palatino Linotype" w:cs="Palatino Linotype"/>
          <w:b/>
        </w:rPr>
        <w:t>SUJETO OBLIGADO</w:t>
      </w:r>
      <w:r w:rsidRPr="0066513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65133">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14:paraId="0B23C286" w14:textId="671F66ED" w:rsidR="003B5405" w:rsidRPr="00665133" w:rsidRDefault="003B5405" w:rsidP="00665133">
      <w:pPr>
        <w:tabs>
          <w:tab w:val="left" w:pos="8080"/>
        </w:tabs>
        <w:spacing w:before="240" w:line="360" w:lineRule="auto"/>
        <w:ind w:right="49"/>
        <w:jc w:val="both"/>
        <w:rPr>
          <w:rFonts w:ascii="Palatino Linotype" w:eastAsia="Times New Roman" w:hAnsi="Palatino Linotype" w:cs="Arial"/>
          <w:b/>
          <w:lang w:val="es-ES"/>
        </w:rPr>
      </w:pPr>
      <w:bookmarkStart w:id="119" w:name="_Toc492590393"/>
      <w:bookmarkStart w:id="120" w:name="_Toc503891611"/>
      <w:bookmarkStart w:id="121" w:name="_Toc511647759"/>
      <w:bookmarkStart w:id="122" w:name="_Toc511647820"/>
      <w:r w:rsidRPr="00665133">
        <w:rPr>
          <w:rFonts w:ascii="Palatino Linotype" w:eastAsiaTheme="majorEastAsia" w:hAnsi="Palatino Linotype" w:cstheme="majorBidi"/>
          <w:b/>
        </w:rPr>
        <w:t xml:space="preserve">CUARTO. </w:t>
      </w:r>
      <w:r w:rsidRPr="00665133">
        <w:rPr>
          <w:rFonts w:ascii="Palatino Linotype" w:eastAsiaTheme="majorEastAsia" w:hAnsi="Palatino Linotype" w:cstheme="majorBidi"/>
        </w:rPr>
        <w:t>Notifíquese</w:t>
      </w:r>
      <w:bookmarkEnd w:id="119"/>
      <w:bookmarkEnd w:id="120"/>
      <w:bookmarkEnd w:id="121"/>
      <w:bookmarkEnd w:id="122"/>
      <w:r w:rsidR="00AA69BB" w:rsidRPr="00665133">
        <w:rPr>
          <w:rFonts w:ascii="Palatino Linotype" w:eastAsiaTheme="majorEastAsia" w:hAnsi="Palatino Linotype" w:cstheme="majorBidi"/>
        </w:rPr>
        <w:t xml:space="preserve"> a </w:t>
      </w:r>
      <w:r w:rsidR="005E5125" w:rsidRPr="005E5125">
        <w:rPr>
          <w:rFonts w:ascii="Palatino Linotype" w:eastAsiaTheme="majorEastAsia" w:hAnsi="Palatino Linotype" w:cstheme="majorBidi"/>
          <w:b/>
          <w:highlight w:val="black"/>
        </w:rPr>
        <w:t>-------------------------------------------------</w:t>
      </w:r>
      <w:r w:rsidR="00AA69BB" w:rsidRPr="00665133">
        <w:rPr>
          <w:rFonts w:ascii="Palatino Linotype" w:eastAsiaTheme="majorEastAsia" w:hAnsi="Palatino Linotype" w:cstheme="majorBidi"/>
          <w:b/>
        </w:rPr>
        <w:t xml:space="preserve"> </w:t>
      </w:r>
      <w:r w:rsidRPr="00665133">
        <w:rPr>
          <w:rFonts w:ascii="Palatino Linotype" w:eastAsiaTheme="majorEastAsia" w:hAnsi="Palatino Linotype" w:cstheme="majorBidi"/>
        </w:rPr>
        <w:t>la presente</w:t>
      </w:r>
      <w:r w:rsidR="00C51500" w:rsidRPr="00665133">
        <w:rPr>
          <w:rFonts w:ascii="Palatino Linotype" w:eastAsia="Times New Roman" w:hAnsi="Palatino Linotype" w:cs="Times New Roman"/>
          <w:lang w:val="es-ES" w:eastAsia="es-MX"/>
        </w:rPr>
        <w:t xml:space="preserve"> resolución y su informe justificado.</w:t>
      </w:r>
    </w:p>
    <w:p w14:paraId="75EA51D0" w14:textId="255DA2A0" w:rsidR="003B5405" w:rsidRDefault="003B5405" w:rsidP="00665133">
      <w:pPr>
        <w:shd w:val="clear" w:color="auto" w:fill="FFFFFF"/>
        <w:spacing w:before="240" w:after="360" w:line="360" w:lineRule="auto"/>
        <w:jc w:val="both"/>
        <w:rPr>
          <w:rFonts w:ascii="Palatino Linotype" w:eastAsia="Times New Roman" w:hAnsi="Palatino Linotype" w:cs="Times New Roman"/>
          <w:lang w:val="es-ES" w:eastAsia="es-MX"/>
        </w:rPr>
      </w:pPr>
      <w:r w:rsidRPr="00665133">
        <w:rPr>
          <w:rFonts w:ascii="Palatino Linotype" w:eastAsia="Calibri" w:hAnsi="Palatino Linotype" w:cs="Times New Roman"/>
          <w:b/>
          <w:lang w:val="es-MX" w:eastAsia="en-US"/>
        </w:rPr>
        <w:t>QUINTO.</w:t>
      </w:r>
      <w:r w:rsidRPr="00665133">
        <w:rPr>
          <w:rFonts w:ascii="Palatino Linotype" w:eastAsia="Calibri" w:hAnsi="Palatino Linotype" w:cs="Times New Roman"/>
          <w:lang w:val="es-MX" w:eastAsia="en-US"/>
        </w:rPr>
        <w:t xml:space="preserve"> </w:t>
      </w:r>
      <w:r w:rsidR="00AA69BB" w:rsidRPr="00665133">
        <w:rPr>
          <w:rFonts w:ascii="Palatino Linotype" w:eastAsia="Times New Roman" w:hAnsi="Palatino Linotype" w:cs="Times New Roman"/>
          <w:lang w:val="es-ES" w:eastAsia="es-MX"/>
        </w:rPr>
        <w:t xml:space="preserve">Se hace del conocimiento de </w:t>
      </w:r>
      <w:r w:rsidR="005E5125" w:rsidRPr="005E5125">
        <w:rPr>
          <w:rFonts w:ascii="Palatino Linotype" w:eastAsia="Times New Roman" w:hAnsi="Palatino Linotype" w:cs="Times New Roman"/>
          <w:b/>
          <w:highlight w:val="black"/>
          <w:lang w:val="es-ES" w:eastAsia="es-MX"/>
        </w:rPr>
        <w:t>-------------------------------------------------------</w:t>
      </w:r>
      <w:r w:rsidR="00AA69BB" w:rsidRPr="00665133">
        <w:rPr>
          <w:rFonts w:ascii="Palatino Linotype" w:eastAsia="Times New Roman" w:hAnsi="Palatino Linotype" w:cs="Times New Roman"/>
          <w:b/>
          <w:lang w:val="es-ES" w:eastAsia="es-MX"/>
        </w:rPr>
        <w:t xml:space="preserve"> </w:t>
      </w:r>
      <w:r w:rsidRPr="00665133">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665133">
        <w:rPr>
          <w:rFonts w:ascii="Palatino Linotype" w:eastAsia="Times New Roman" w:hAnsi="Palatino Linotype" w:cs="Times New Roman"/>
          <w:bCs/>
          <w:lang w:val="es-ES" w:eastAsia="es-MX"/>
        </w:rPr>
        <w:t>vía juicio de amparo</w:t>
      </w:r>
      <w:r w:rsidRPr="00665133">
        <w:rPr>
          <w:rFonts w:ascii="Palatino Linotype" w:eastAsia="Times New Roman" w:hAnsi="Palatino Linotype" w:cs="Times New Roman"/>
          <w:lang w:val="es-ES" w:eastAsia="es-MX"/>
        </w:rPr>
        <w:t> en los términos de las leyes</w:t>
      </w:r>
      <w:r w:rsidR="00B5656E" w:rsidRPr="00665133">
        <w:rPr>
          <w:rFonts w:ascii="Palatino Linotype" w:eastAsia="Times New Roman" w:hAnsi="Palatino Linotype" w:cs="Times New Roman"/>
          <w:lang w:val="es-ES" w:eastAsia="es-MX"/>
        </w:rPr>
        <w:t xml:space="preserve"> aplicables.</w:t>
      </w:r>
    </w:p>
    <w:p w14:paraId="09C79DCB" w14:textId="77777777" w:rsidR="00997801" w:rsidRDefault="00997801" w:rsidP="00665133">
      <w:pPr>
        <w:shd w:val="clear" w:color="auto" w:fill="FFFFFF"/>
        <w:spacing w:before="240" w:after="360" w:line="360" w:lineRule="auto"/>
        <w:jc w:val="both"/>
        <w:rPr>
          <w:rFonts w:ascii="Palatino Linotype" w:eastAsia="Times New Roman" w:hAnsi="Palatino Linotype" w:cs="Times New Roman"/>
          <w:lang w:val="es-ES" w:eastAsia="es-MX"/>
        </w:rPr>
      </w:pPr>
    </w:p>
    <w:p w14:paraId="49FD3675" w14:textId="77777777" w:rsidR="00997801" w:rsidRDefault="00997801" w:rsidP="00665133">
      <w:pPr>
        <w:shd w:val="clear" w:color="auto" w:fill="FFFFFF"/>
        <w:spacing w:before="240" w:after="360" w:line="360" w:lineRule="auto"/>
        <w:jc w:val="both"/>
        <w:rPr>
          <w:rFonts w:ascii="Palatino Linotype" w:eastAsia="Times New Roman" w:hAnsi="Palatino Linotype" w:cs="Times New Roman"/>
          <w:lang w:val="es-ES" w:eastAsia="es-MX"/>
        </w:rPr>
      </w:pPr>
    </w:p>
    <w:p w14:paraId="121F0BCF" w14:textId="77777777" w:rsidR="00997801" w:rsidRPr="00665133" w:rsidRDefault="00997801" w:rsidP="00665133">
      <w:pPr>
        <w:shd w:val="clear" w:color="auto" w:fill="FFFFFF"/>
        <w:spacing w:before="240" w:after="360" w:line="360" w:lineRule="auto"/>
        <w:jc w:val="both"/>
        <w:rPr>
          <w:rFonts w:ascii="Palatino Linotype" w:eastAsia="Times New Roman" w:hAnsi="Palatino Linotype" w:cs="Times New Roman"/>
          <w:lang w:val="es-ES" w:eastAsia="es-MX"/>
        </w:rPr>
      </w:pPr>
    </w:p>
    <w:p w14:paraId="39518F2D" w14:textId="2A39C01F" w:rsidR="003B5405" w:rsidRPr="00665133" w:rsidRDefault="003B5405" w:rsidP="00665133">
      <w:pPr>
        <w:spacing w:before="240" w:after="240" w:line="360" w:lineRule="auto"/>
        <w:ind w:firstLine="1"/>
        <w:jc w:val="both"/>
        <w:rPr>
          <w:rFonts w:ascii="Palatino Linotype" w:hAnsi="Palatino Linotype"/>
        </w:rPr>
      </w:pPr>
      <w:r w:rsidRPr="0066513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w:t>
      </w:r>
      <w:r w:rsidR="00997801">
        <w:rPr>
          <w:rFonts w:ascii="Palatino Linotype" w:hAnsi="Palatino Linotype"/>
        </w:rPr>
        <w:t>PUR</w:t>
      </w:r>
      <w:r w:rsidR="00F426E9">
        <w:rPr>
          <w:rFonts w:ascii="Palatino Linotype" w:hAnsi="Palatino Linotype"/>
        </w:rPr>
        <w:t xml:space="preserve"> CON AUSENCIA JUSTIFICADA</w:t>
      </w:r>
      <w:r w:rsidRPr="00665133">
        <w:rPr>
          <w:rFonts w:ascii="Palatino Linotype" w:hAnsi="Palatino Linotype"/>
        </w:rPr>
        <w:t>,</w:t>
      </w:r>
      <w:r w:rsidR="00997801">
        <w:rPr>
          <w:rFonts w:ascii="Palatino Linotype" w:hAnsi="Palatino Linotype"/>
        </w:rPr>
        <w:t xml:space="preserve"> JOSÉ GUADALUPE LUNA HERNÁNDEZ, JAVIER MARTÍNEZ CRUZ Y LUIS GUSTAVO PARRA</w:t>
      </w:r>
      <w:r w:rsidR="008F1887">
        <w:rPr>
          <w:rFonts w:ascii="Palatino Linotype" w:hAnsi="Palatino Linotype"/>
        </w:rPr>
        <w:t>, EN LA VIGÉSIMA OCTAVA</w:t>
      </w:r>
      <w:r w:rsidRPr="00665133">
        <w:rPr>
          <w:rFonts w:ascii="Palatino Linotype" w:hAnsi="Palatino Linotype"/>
        </w:rPr>
        <w:t xml:space="preserve"> SESIÓN</w:t>
      </w:r>
      <w:r w:rsidR="008F1887">
        <w:rPr>
          <w:rFonts w:ascii="Palatino Linotype" w:hAnsi="Palatino Linotype"/>
        </w:rPr>
        <w:t xml:space="preserve"> ORDINARIA CELEBRADA EL DÍA SIETE (07) DE AGOSTO DE DOS MIL DIECINUEVE</w:t>
      </w:r>
      <w:r w:rsidRPr="00665133">
        <w:rPr>
          <w:rFonts w:ascii="Palatino Linotype" w:hAnsi="Palatino Linotype"/>
        </w:rPr>
        <w:t>, ANTE EL SECRETARIO TÉCNICO DEL PLENO, ALEXIS TAPIA RAMÍREZ.</w:t>
      </w:r>
    </w:p>
    <w:tbl>
      <w:tblPr>
        <w:tblStyle w:val="Tablaconcuadrcula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64188E" w:rsidRPr="00665133" w14:paraId="5CC46285" w14:textId="77777777" w:rsidTr="007E0FC4">
        <w:trPr>
          <w:trHeight w:val="1807"/>
        </w:trPr>
        <w:tc>
          <w:tcPr>
            <w:tcW w:w="8779" w:type="dxa"/>
            <w:gridSpan w:val="2"/>
            <w:vAlign w:val="center"/>
          </w:tcPr>
          <w:p w14:paraId="08EE7982" w14:textId="77777777" w:rsidR="0064188E" w:rsidRDefault="0064188E" w:rsidP="00665133">
            <w:pPr>
              <w:spacing w:line="360" w:lineRule="auto"/>
              <w:rPr>
                <w:rFonts w:ascii="Palatino Linotype" w:eastAsia="Times New Roman" w:hAnsi="Palatino Linotype" w:cs="Times New Roman"/>
                <w:b/>
                <w:color w:val="000000"/>
              </w:rPr>
            </w:pPr>
          </w:p>
          <w:p w14:paraId="4C14CDDA" w14:textId="77777777" w:rsidR="00997801" w:rsidRDefault="00997801" w:rsidP="00665133">
            <w:pPr>
              <w:spacing w:line="360" w:lineRule="auto"/>
              <w:rPr>
                <w:rFonts w:ascii="Palatino Linotype" w:eastAsia="Times New Roman" w:hAnsi="Palatino Linotype" w:cs="Times New Roman"/>
                <w:b/>
                <w:color w:val="000000"/>
              </w:rPr>
            </w:pPr>
          </w:p>
          <w:p w14:paraId="552A133D" w14:textId="77777777" w:rsidR="00997801" w:rsidRPr="00665133" w:rsidRDefault="00997801" w:rsidP="00665133">
            <w:pPr>
              <w:spacing w:line="360" w:lineRule="auto"/>
              <w:rPr>
                <w:rFonts w:ascii="Palatino Linotype" w:eastAsia="Times New Roman" w:hAnsi="Palatino Linotype" w:cs="Times New Roman"/>
                <w:b/>
                <w:color w:val="000000"/>
              </w:rPr>
            </w:pPr>
          </w:p>
          <w:p w14:paraId="3FB820A1" w14:textId="77777777" w:rsidR="0064188E" w:rsidRPr="00665133" w:rsidRDefault="0064188E" w:rsidP="00665133">
            <w:pPr>
              <w:spacing w:line="360" w:lineRule="auto"/>
              <w:jc w:val="center"/>
              <w:rPr>
                <w:rFonts w:ascii="Palatino Linotype" w:eastAsia="Times New Roman" w:hAnsi="Palatino Linotype" w:cs="Times New Roman"/>
                <w:b/>
                <w:color w:val="000000"/>
              </w:rPr>
            </w:pPr>
            <w:r w:rsidRPr="00665133">
              <w:rPr>
                <w:rFonts w:ascii="Palatino Linotype" w:eastAsia="Times New Roman" w:hAnsi="Palatino Linotype" w:cs="Times New Roman"/>
                <w:b/>
                <w:color w:val="000000"/>
              </w:rPr>
              <w:t>Zulema Martínez Sánchez</w:t>
            </w:r>
          </w:p>
          <w:p w14:paraId="15C8A75E" w14:textId="77777777" w:rsidR="0064188E" w:rsidRPr="00665133" w:rsidRDefault="0064188E" w:rsidP="00665133">
            <w:pPr>
              <w:spacing w:line="360" w:lineRule="auto"/>
              <w:jc w:val="center"/>
              <w:rPr>
                <w:rFonts w:ascii="Palatino Linotype" w:eastAsia="Times New Roman" w:hAnsi="Palatino Linotype" w:cs="Times New Roman"/>
                <w:color w:val="000000"/>
              </w:rPr>
            </w:pPr>
            <w:r w:rsidRPr="00665133">
              <w:rPr>
                <w:rFonts w:ascii="Palatino Linotype" w:eastAsia="Times New Roman" w:hAnsi="Palatino Linotype" w:cs="Times New Roman"/>
                <w:color w:val="000000"/>
              </w:rPr>
              <w:t>Comisionada Presidenta</w:t>
            </w:r>
          </w:p>
          <w:p w14:paraId="4DC983AF" w14:textId="77777777" w:rsidR="0064188E" w:rsidRPr="00665133" w:rsidRDefault="0064188E" w:rsidP="00665133">
            <w:pPr>
              <w:spacing w:line="360" w:lineRule="auto"/>
              <w:jc w:val="center"/>
              <w:rPr>
                <w:rFonts w:ascii="Palatino Linotype" w:eastAsia="Times New Roman" w:hAnsi="Palatino Linotype" w:cs="Times New Roman"/>
                <w:color w:val="000000"/>
              </w:rPr>
            </w:pPr>
            <w:r w:rsidRPr="00665133">
              <w:rPr>
                <w:rFonts w:ascii="Palatino Linotype" w:eastAsia="Times New Roman" w:hAnsi="Palatino Linotype" w:cs="Times New Roman"/>
                <w:color w:val="000000"/>
              </w:rPr>
              <w:t xml:space="preserve">(Rúbrica) </w:t>
            </w:r>
          </w:p>
          <w:p w14:paraId="46CDB5CD" w14:textId="77777777" w:rsidR="00997801" w:rsidRPr="00665133" w:rsidRDefault="00997801" w:rsidP="00997801">
            <w:pPr>
              <w:spacing w:line="360" w:lineRule="auto"/>
              <w:rPr>
                <w:rFonts w:ascii="Palatino Linotype" w:eastAsia="Times New Roman" w:hAnsi="Palatino Linotype" w:cs="Times New Roman"/>
                <w:color w:val="000000"/>
              </w:rPr>
            </w:pPr>
          </w:p>
        </w:tc>
      </w:tr>
      <w:tr w:rsidR="0064188E" w:rsidRPr="00665133" w14:paraId="092ED25D" w14:textId="77777777" w:rsidTr="007E0FC4">
        <w:trPr>
          <w:trHeight w:val="2156"/>
        </w:trPr>
        <w:tc>
          <w:tcPr>
            <w:tcW w:w="4392" w:type="dxa"/>
            <w:vAlign w:val="center"/>
          </w:tcPr>
          <w:p w14:paraId="75047B7A" w14:textId="77777777" w:rsidR="0064188E" w:rsidRPr="00665133" w:rsidRDefault="0064188E" w:rsidP="00665133">
            <w:pPr>
              <w:spacing w:line="360" w:lineRule="auto"/>
              <w:jc w:val="center"/>
              <w:rPr>
                <w:rFonts w:ascii="Palatino Linotype" w:eastAsia="Times New Roman" w:hAnsi="Palatino Linotype" w:cs="Times New Roman"/>
                <w:b/>
                <w:color w:val="000000"/>
              </w:rPr>
            </w:pPr>
            <w:r w:rsidRPr="00665133">
              <w:rPr>
                <w:rFonts w:ascii="Palatino Linotype" w:eastAsia="Times New Roman" w:hAnsi="Palatino Linotype" w:cs="Times New Roman"/>
                <w:b/>
                <w:color w:val="000000"/>
              </w:rPr>
              <w:t xml:space="preserve">Eva </w:t>
            </w:r>
            <w:proofErr w:type="spellStart"/>
            <w:r w:rsidRPr="00665133">
              <w:rPr>
                <w:rFonts w:ascii="Palatino Linotype" w:eastAsia="Times New Roman" w:hAnsi="Palatino Linotype" w:cs="Times New Roman"/>
                <w:b/>
                <w:color w:val="000000"/>
              </w:rPr>
              <w:t>Abaid</w:t>
            </w:r>
            <w:proofErr w:type="spellEnd"/>
            <w:r w:rsidRPr="00665133">
              <w:rPr>
                <w:rFonts w:ascii="Palatino Linotype" w:eastAsia="Times New Roman" w:hAnsi="Palatino Linotype" w:cs="Times New Roman"/>
                <w:b/>
                <w:color w:val="000000"/>
              </w:rPr>
              <w:t xml:space="preserve"> </w:t>
            </w:r>
            <w:proofErr w:type="spellStart"/>
            <w:r w:rsidRPr="00665133">
              <w:rPr>
                <w:rFonts w:ascii="Palatino Linotype" w:eastAsia="Times New Roman" w:hAnsi="Palatino Linotype" w:cs="Times New Roman"/>
                <w:b/>
                <w:color w:val="000000"/>
              </w:rPr>
              <w:t>Yapur</w:t>
            </w:r>
            <w:proofErr w:type="spellEnd"/>
          </w:p>
          <w:p w14:paraId="4801FE7E" w14:textId="77777777" w:rsidR="0064188E" w:rsidRPr="00665133" w:rsidRDefault="0064188E" w:rsidP="00665133">
            <w:pPr>
              <w:spacing w:line="360" w:lineRule="auto"/>
              <w:jc w:val="center"/>
              <w:rPr>
                <w:rFonts w:ascii="Palatino Linotype" w:eastAsia="Times New Roman" w:hAnsi="Palatino Linotype" w:cs="Times New Roman"/>
                <w:color w:val="000000"/>
              </w:rPr>
            </w:pPr>
            <w:r w:rsidRPr="00665133">
              <w:rPr>
                <w:rFonts w:ascii="Palatino Linotype" w:eastAsia="Times New Roman" w:hAnsi="Palatino Linotype" w:cs="Times New Roman"/>
                <w:color w:val="000000"/>
              </w:rPr>
              <w:t>Comisionada</w:t>
            </w:r>
          </w:p>
          <w:p w14:paraId="0F8CF554" w14:textId="7AD721D4" w:rsidR="0064188E" w:rsidRPr="00665133" w:rsidRDefault="00F426E9" w:rsidP="00665133">
            <w:pPr>
              <w:spacing w:line="360" w:lineRule="auto"/>
              <w:jc w:val="center"/>
              <w:rPr>
                <w:rFonts w:ascii="Palatino Linotype" w:eastAsia="Times New Roman" w:hAnsi="Palatino Linotype" w:cs="Times New Roman"/>
                <w:color w:val="000000"/>
              </w:rPr>
            </w:pPr>
            <w:r>
              <w:rPr>
                <w:rFonts w:ascii="Palatino Linotype" w:eastAsia="Times New Roman" w:hAnsi="Palatino Linotype" w:cs="Times New Roman"/>
                <w:color w:val="000000"/>
              </w:rPr>
              <w:t>(Ausencia Justificada</w:t>
            </w:r>
            <w:r w:rsidR="0064188E" w:rsidRPr="00665133">
              <w:rPr>
                <w:rFonts w:ascii="Palatino Linotype" w:eastAsia="Times New Roman" w:hAnsi="Palatino Linotype" w:cs="Times New Roman"/>
                <w:color w:val="000000"/>
              </w:rPr>
              <w:t>)</w:t>
            </w:r>
          </w:p>
        </w:tc>
        <w:tc>
          <w:tcPr>
            <w:tcW w:w="4387" w:type="dxa"/>
            <w:vAlign w:val="center"/>
          </w:tcPr>
          <w:p w14:paraId="2DAC4AEB" w14:textId="77777777" w:rsidR="0064188E" w:rsidRPr="00665133" w:rsidRDefault="0064188E" w:rsidP="00665133">
            <w:pPr>
              <w:spacing w:line="360" w:lineRule="auto"/>
              <w:jc w:val="center"/>
              <w:rPr>
                <w:rFonts w:ascii="Palatino Linotype" w:eastAsia="Times New Roman" w:hAnsi="Palatino Linotype" w:cs="Times New Roman"/>
                <w:b/>
                <w:color w:val="000000"/>
              </w:rPr>
            </w:pPr>
            <w:r w:rsidRPr="00665133">
              <w:rPr>
                <w:rFonts w:ascii="Palatino Linotype" w:eastAsia="Times New Roman" w:hAnsi="Palatino Linotype" w:cs="Times New Roman"/>
                <w:b/>
                <w:color w:val="000000"/>
              </w:rPr>
              <w:t>José Guadalupe Luna Hernández</w:t>
            </w:r>
          </w:p>
          <w:p w14:paraId="45C2E413" w14:textId="77777777" w:rsidR="0064188E" w:rsidRPr="00665133" w:rsidRDefault="0064188E" w:rsidP="00665133">
            <w:pPr>
              <w:spacing w:line="360" w:lineRule="auto"/>
              <w:jc w:val="center"/>
              <w:rPr>
                <w:rFonts w:ascii="Palatino Linotype" w:eastAsia="Times New Roman" w:hAnsi="Palatino Linotype" w:cs="Times New Roman"/>
                <w:color w:val="000000"/>
              </w:rPr>
            </w:pPr>
            <w:r w:rsidRPr="00665133">
              <w:rPr>
                <w:rFonts w:ascii="Palatino Linotype" w:eastAsia="Times New Roman" w:hAnsi="Palatino Linotype" w:cs="Times New Roman"/>
                <w:color w:val="000000"/>
              </w:rPr>
              <w:t>Comisionado</w:t>
            </w:r>
          </w:p>
          <w:p w14:paraId="60B48A69" w14:textId="77777777" w:rsidR="0064188E" w:rsidRPr="00665133" w:rsidRDefault="0064188E" w:rsidP="00665133">
            <w:pPr>
              <w:spacing w:line="360" w:lineRule="auto"/>
              <w:jc w:val="center"/>
              <w:rPr>
                <w:rFonts w:ascii="Palatino Linotype" w:eastAsia="Times New Roman" w:hAnsi="Palatino Linotype" w:cs="Times New Roman"/>
                <w:color w:val="000000"/>
              </w:rPr>
            </w:pPr>
            <w:r w:rsidRPr="00665133">
              <w:rPr>
                <w:rFonts w:ascii="Palatino Linotype" w:eastAsia="Times New Roman" w:hAnsi="Palatino Linotype" w:cs="Times New Roman"/>
                <w:color w:val="000000"/>
              </w:rPr>
              <w:t>(Rúbrica)</w:t>
            </w:r>
          </w:p>
        </w:tc>
      </w:tr>
      <w:tr w:rsidR="0064188E" w:rsidRPr="00665133" w14:paraId="279E3E24" w14:textId="77777777" w:rsidTr="007E0FC4">
        <w:trPr>
          <w:trHeight w:val="2244"/>
        </w:trPr>
        <w:tc>
          <w:tcPr>
            <w:tcW w:w="4392" w:type="dxa"/>
            <w:vAlign w:val="center"/>
          </w:tcPr>
          <w:p w14:paraId="6448E2B2" w14:textId="77777777" w:rsidR="0064188E" w:rsidRDefault="0064188E" w:rsidP="00665133">
            <w:pPr>
              <w:spacing w:line="360" w:lineRule="auto"/>
              <w:rPr>
                <w:rFonts w:ascii="Palatino Linotype" w:eastAsia="Times New Roman" w:hAnsi="Palatino Linotype" w:cs="Times New Roman"/>
                <w:b/>
                <w:color w:val="000000"/>
              </w:rPr>
            </w:pPr>
          </w:p>
          <w:p w14:paraId="51E7B5FF" w14:textId="77777777" w:rsidR="00997801" w:rsidRDefault="00997801" w:rsidP="00665133">
            <w:pPr>
              <w:spacing w:line="360" w:lineRule="auto"/>
              <w:rPr>
                <w:rFonts w:ascii="Palatino Linotype" w:eastAsia="Times New Roman" w:hAnsi="Palatino Linotype" w:cs="Times New Roman"/>
                <w:b/>
                <w:color w:val="000000"/>
              </w:rPr>
            </w:pPr>
          </w:p>
          <w:p w14:paraId="413DE329" w14:textId="77777777" w:rsidR="00997801" w:rsidRPr="00665133" w:rsidRDefault="00997801" w:rsidP="00665133">
            <w:pPr>
              <w:spacing w:line="360" w:lineRule="auto"/>
              <w:rPr>
                <w:rFonts w:ascii="Palatino Linotype" w:eastAsia="Times New Roman" w:hAnsi="Palatino Linotype" w:cs="Times New Roman"/>
                <w:b/>
                <w:color w:val="000000"/>
              </w:rPr>
            </w:pPr>
          </w:p>
          <w:p w14:paraId="5B2DA73F" w14:textId="77777777" w:rsidR="0064188E" w:rsidRPr="00665133" w:rsidRDefault="0064188E" w:rsidP="00665133">
            <w:pPr>
              <w:spacing w:line="360" w:lineRule="auto"/>
              <w:jc w:val="center"/>
              <w:rPr>
                <w:rFonts w:ascii="Palatino Linotype" w:eastAsia="Times New Roman" w:hAnsi="Palatino Linotype" w:cs="Times New Roman"/>
                <w:b/>
                <w:color w:val="000000"/>
              </w:rPr>
            </w:pPr>
            <w:r w:rsidRPr="00665133">
              <w:rPr>
                <w:rFonts w:ascii="Palatino Linotype" w:eastAsia="Times New Roman" w:hAnsi="Palatino Linotype" w:cs="Times New Roman"/>
                <w:b/>
                <w:color w:val="000000"/>
              </w:rPr>
              <w:t>Javier Martínez Cruz</w:t>
            </w:r>
          </w:p>
          <w:p w14:paraId="0175FAE6" w14:textId="77777777" w:rsidR="0064188E" w:rsidRPr="00665133" w:rsidRDefault="0064188E" w:rsidP="00665133">
            <w:pPr>
              <w:spacing w:line="360" w:lineRule="auto"/>
              <w:jc w:val="center"/>
              <w:rPr>
                <w:rFonts w:ascii="Palatino Linotype" w:eastAsia="Times New Roman" w:hAnsi="Palatino Linotype" w:cs="Times New Roman"/>
                <w:color w:val="000000"/>
              </w:rPr>
            </w:pPr>
            <w:r w:rsidRPr="00665133">
              <w:rPr>
                <w:rFonts w:ascii="Palatino Linotype" w:eastAsia="Times New Roman" w:hAnsi="Palatino Linotype" w:cs="Times New Roman"/>
                <w:color w:val="000000"/>
              </w:rPr>
              <w:t>Comisionado</w:t>
            </w:r>
          </w:p>
          <w:p w14:paraId="26270952" w14:textId="77777777" w:rsidR="0064188E" w:rsidRPr="00665133" w:rsidRDefault="0064188E" w:rsidP="00665133">
            <w:pPr>
              <w:spacing w:line="360" w:lineRule="auto"/>
              <w:jc w:val="center"/>
              <w:rPr>
                <w:rFonts w:ascii="Palatino Linotype" w:eastAsia="Times New Roman" w:hAnsi="Palatino Linotype" w:cs="Times New Roman"/>
                <w:color w:val="000000"/>
              </w:rPr>
            </w:pPr>
            <w:r w:rsidRPr="00665133">
              <w:rPr>
                <w:rFonts w:ascii="Palatino Linotype" w:eastAsia="Times New Roman" w:hAnsi="Palatino Linotype" w:cs="Times New Roman"/>
                <w:color w:val="000000"/>
              </w:rPr>
              <w:t>(Rúbrica)</w:t>
            </w:r>
          </w:p>
        </w:tc>
        <w:tc>
          <w:tcPr>
            <w:tcW w:w="4387" w:type="dxa"/>
            <w:vAlign w:val="center"/>
          </w:tcPr>
          <w:p w14:paraId="429D585F" w14:textId="77777777" w:rsidR="0064188E" w:rsidRDefault="0064188E" w:rsidP="00665133">
            <w:pPr>
              <w:spacing w:line="360" w:lineRule="auto"/>
              <w:rPr>
                <w:rFonts w:ascii="Palatino Linotype" w:eastAsia="Times New Roman" w:hAnsi="Palatino Linotype" w:cs="Times New Roman"/>
                <w:color w:val="000000"/>
              </w:rPr>
            </w:pPr>
          </w:p>
          <w:p w14:paraId="7E406878" w14:textId="77777777" w:rsidR="00997801" w:rsidRDefault="00997801" w:rsidP="00665133">
            <w:pPr>
              <w:spacing w:line="360" w:lineRule="auto"/>
              <w:rPr>
                <w:rFonts w:ascii="Palatino Linotype" w:eastAsia="Times New Roman" w:hAnsi="Palatino Linotype" w:cs="Times New Roman"/>
                <w:color w:val="000000"/>
              </w:rPr>
            </w:pPr>
          </w:p>
          <w:p w14:paraId="07F4B5DD" w14:textId="77777777" w:rsidR="00997801" w:rsidRPr="00665133" w:rsidRDefault="00997801" w:rsidP="00665133">
            <w:pPr>
              <w:spacing w:line="360" w:lineRule="auto"/>
              <w:rPr>
                <w:rFonts w:ascii="Palatino Linotype" w:eastAsia="Times New Roman" w:hAnsi="Palatino Linotype" w:cs="Times New Roman"/>
                <w:color w:val="000000"/>
              </w:rPr>
            </w:pPr>
          </w:p>
          <w:p w14:paraId="295401BA" w14:textId="77777777" w:rsidR="0064188E" w:rsidRPr="00665133" w:rsidRDefault="0064188E" w:rsidP="00665133">
            <w:pPr>
              <w:spacing w:line="360" w:lineRule="auto"/>
              <w:jc w:val="center"/>
              <w:rPr>
                <w:rFonts w:ascii="Palatino Linotype" w:eastAsia="Times New Roman" w:hAnsi="Palatino Linotype" w:cs="Times New Roman"/>
                <w:b/>
                <w:color w:val="000000"/>
              </w:rPr>
            </w:pPr>
            <w:r w:rsidRPr="00665133">
              <w:rPr>
                <w:rFonts w:ascii="Palatino Linotype" w:eastAsia="Times New Roman" w:hAnsi="Palatino Linotype" w:cs="Times New Roman"/>
                <w:b/>
                <w:color w:val="000000"/>
              </w:rPr>
              <w:t xml:space="preserve">Luis Gustavo Parra Noriega </w:t>
            </w:r>
          </w:p>
          <w:p w14:paraId="16D30A33" w14:textId="77777777" w:rsidR="0064188E" w:rsidRPr="00665133" w:rsidRDefault="0064188E" w:rsidP="00665133">
            <w:pPr>
              <w:spacing w:line="360" w:lineRule="auto"/>
              <w:jc w:val="center"/>
              <w:rPr>
                <w:rFonts w:ascii="Palatino Linotype" w:eastAsia="Times New Roman" w:hAnsi="Palatino Linotype" w:cs="Times New Roman"/>
                <w:color w:val="000000"/>
              </w:rPr>
            </w:pPr>
            <w:r w:rsidRPr="00665133">
              <w:rPr>
                <w:rFonts w:ascii="Palatino Linotype" w:eastAsia="Times New Roman" w:hAnsi="Palatino Linotype" w:cs="Times New Roman"/>
                <w:color w:val="000000"/>
              </w:rPr>
              <w:t xml:space="preserve">Comisionado  </w:t>
            </w:r>
          </w:p>
          <w:p w14:paraId="393B00E6" w14:textId="77777777" w:rsidR="0064188E" w:rsidRPr="00665133" w:rsidRDefault="0064188E" w:rsidP="00665133">
            <w:pPr>
              <w:spacing w:line="360" w:lineRule="auto"/>
              <w:jc w:val="center"/>
              <w:rPr>
                <w:rFonts w:ascii="Palatino Linotype" w:eastAsia="Times New Roman" w:hAnsi="Palatino Linotype" w:cs="Times New Roman"/>
                <w:color w:val="000000"/>
              </w:rPr>
            </w:pPr>
            <w:r w:rsidRPr="00665133">
              <w:rPr>
                <w:rFonts w:ascii="Palatino Linotype" w:eastAsia="Times New Roman" w:hAnsi="Palatino Linotype" w:cs="Times New Roman"/>
                <w:color w:val="000000"/>
              </w:rPr>
              <w:t>(Rúbrica)</w:t>
            </w:r>
          </w:p>
        </w:tc>
      </w:tr>
      <w:tr w:rsidR="0064188E" w:rsidRPr="00665133" w14:paraId="17B0508E" w14:textId="77777777" w:rsidTr="007E0FC4">
        <w:trPr>
          <w:trHeight w:val="1953"/>
        </w:trPr>
        <w:tc>
          <w:tcPr>
            <w:tcW w:w="8779" w:type="dxa"/>
            <w:gridSpan w:val="2"/>
            <w:vAlign w:val="center"/>
          </w:tcPr>
          <w:p w14:paraId="7CC2A299" w14:textId="77777777" w:rsidR="0064188E" w:rsidRPr="00665133" w:rsidRDefault="0064188E" w:rsidP="00665133">
            <w:pPr>
              <w:spacing w:line="360" w:lineRule="auto"/>
              <w:jc w:val="center"/>
              <w:rPr>
                <w:rFonts w:ascii="Palatino Linotype" w:eastAsia="Times New Roman" w:hAnsi="Palatino Linotype" w:cs="Times New Roman"/>
                <w:b/>
                <w:color w:val="000000"/>
              </w:rPr>
            </w:pPr>
          </w:p>
          <w:p w14:paraId="51E4B846" w14:textId="77777777" w:rsidR="0064188E" w:rsidRDefault="0064188E" w:rsidP="00665133">
            <w:pPr>
              <w:spacing w:line="360" w:lineRule="auto"/>
              <w:rPr>
                <w:rFonts w:ascii="Palatino Linotype" w:eastAsia="Times New Roman" w:hAnsi="Palatino Linotype" w:cs="Times New Roman"/>
                <w:b/>
                <w:color w:val="000000"/>
              </w:rPr>
            </w:pPr>
          </w:p>
          <w:p w14:paraId="3B9DD441" w14:textId="77777777" w:rsidR="00997801" w:rsidRPr="00665133" w:rsidRDefault="00997801" w:rsidP="00665133">
            <w:pPr>
              <w:spacing w:line="360" w:lineRule="auto"/>
              <w:rPr>
                <w:rFonts w:ascii="Palatino Linotype" w:eastAsia="Times New Roman" w:hAnsi="Palatino Linotype" w:cs="Times New Roman"/>
                <w:b/>
                <w:color w:val="000000"/>
              </w:rPr>
            </w:pPr>
          </w:p>
          <w:p w14:paraId="4E7E3676" w14:textId="77777777" w:rsidR="0064188E" w:rsidRPr="00665133" w:rsidRDefault="0064188E" w:rsidP="00665133">
            <w:pPr>
              <w:spacing w:line="360" w:lineRule="auto"/>
              <w:jc w:val="center"/>
              <w:rPr>
                <w:rFonts w:ascii="Palatino Linotype" w:eastAsia="Times New Roman" w:hAnsi="Palatino Linotype" w:cs="Times New Roman"/>
                <w:b/>
                <w:color w:val="000000"/>
              </w:rPr>
            </w:pPr>
            <w:r w:rsidRPr="00665133">
              <w:rPr>
                <w:rFonts w:ascii="Palatino Linotype" w:eastAsia="Times New Roman" w:hAnsi="Palatino Linotype" w:cs="Times New Roman"/>
                <w:b/>
                <w:color w:val="000000"/>
              </w:rPr>
              <w:t>Alexis Tapia Ramírez</w:t>
            </w:r>
          </w:p>
          <w:p w14:paraId="30E492C3" w14:textId="77777777" w:rsidR="0064188E" w:rsidRDefault="0064188E" w:rsidP="00665133">
            <w:pPr>
              <w:spacing w:line="360" w:lineRule="auto"/>
              <w:jc w:val="center"/>
              <w:rPr>
                <w:rFonts w:ascii="Palatino Linotype" w:eastAsia="Times New Roman" w:hAnsi="Palatino Linotype" w:cs="Times New Roman"/>
                <w:color w:val="000000"/>
              </w:rPr>
            </w:pPr>
            <w:r w:rsidRPr="00665133">
              <w:rPr>
                <w:rFonts w:ascii="Palatino Linotype" w:eastAsia="Times New Roman" w:hAnsi="Palatino Linotype" w:cs="Times New Roman"/>
                <w:color w:val="000000"/>
              </w:rPr>
              <w:t>Secretario Técnico del Pleno</w:t>
            </w:r>
          </w:p>
          <w:p w14:paraId="5AFC2F52" w14:textId="47BB43A3" w:rsidR="00997801" w:rsidRPr="00665133" w:rsidRDefault="00997801" w:rsidP="00665133">
            <w:pPr>
              <w:spacing w:line="360" w:lineRule="auto"/>
              <w:jc w:val="center"/>
              <w:rPr>
                <w:rFonts w:ascii="Palatino Linotype" w:eastAsia="Times New Roman" w:hAnsi="Palatino Linotype" w:cs="Times New Roman"/>
                <w:color w:val="000000"/>
              </w:rPr>
            </w:pPr>
            <w:r>
              <w:rPr>
                <w:rFonts w:ascii="Palatino Linotype" w:eastAsia="Times New Roman" w:hAnsi="Palatino Linotype" w:cs="Times New Roman"/>
                <w:color w:val="000000"/>
              </w:rPr>
              <w:t>(Rúbrica)</w:t>
            </w:r>
          </w:p>
        </w:tc>
      </w:tr>
    </w:tbl>
    <w:p w14:paraId="620F2369" w14:textId="77777777" w:rsidR="003B5405" w:rsidRPr="00665133" w:rsidRDefault="003B5405" w:rsidP="00665133">
      <w:pPr>
        <w:spacing w:line="360" w:lineRule="auto"/>
        <w:jc w:val="both"/>
        <w:rPr>
          <w:rFonts w:ascii="Palatino Linotype" w:hAnsi="Palatino Linotype" w:cs="Arial"/>
        </w:rPr>
      </w:pPr>
    </w:p>
    <w:p w14:paraId="79CE6C73" w14:textId="761E8D58" w:rsidR="007A397F" w:rsidRPr="00665133" w:rsidRDefault="003B5405" w:rsidP="00665133">
      <w:pPr>
        <w:spacing w:line="360" w:lineRule="auto"/>
        <w:jc w:val="both"/>
        <w:rPr>
          <w:rFonts w:ascii="Palatino Linotype" w:hAnsi="Palatino Linotype" w:cs="Arial"/>
          <w:bCs/>
        </w:rPr>
      </w:pPr>
      <w:r w:rsidRPr="00665133">
        <w:rPr>
          <w:rFonts w:ascii="Palatino Linotype" w:hAnsi="Palatino Linotype" w:cs="Arial"/>
        </w:rPr>
        <w:t>Esta hoja corresponde a la resoluci</w:t>
      </w:r>
      <w:r w:rsidR="0064188E" w:rsidRPr="00665133">
        <w:rPr>
          <w:rFonts w:ascii="Palatino Linotype" w:hAnsi="Palatino Linotype" w:cs="Arial"/>
        </w:rPr>
        <w:t>ón de fecha siete</w:t>
      </w:r>
      <w:r w:rsidR="00997801">
        <w:rPr>
          <w:rFonts w:ascii="Palatino Linotype" w:hAnsi="Palatino Linotype" w:cs="Arial"/>
        </w:rPr>
        <w:t xml:space="preserve"> (07)</w:t>
      </w:r>
      <w:r w:rsidR="0064188E" w:rsidRPr="00665133">
        <w:rPr>
          <w:rFonts w:ascii="Palatino Linotype" w:hAnsi="Palatino Linotype" w:cs="Arial"/>
        </w:rPr>
        <w:t xml:space="preserve"> de agosto de dos mil diecinueve</w:t>
      </w:r>
      <w:r w:rsidRPr="00665133">
        <w:rPr>
          <w:rFonts w:ascii="Palatino Linotype" w:hAnsi="Palatino Linotype" w:cs="Arial"/>
        </w:rPr>
        <w:t>, e</w:t>
      </w:r>
      <w:bookmarkStart w:id="123" w:name="_GoBack"/>
      <w:bookmarkEnd w:id="123"/>
      <w:r w:rsidRPr="00665133">
        <w:rPr>
          <w:rFonts w:ascii="Palatino Linotype" w:hAnsi="Palatino Linotype" w:cs="Arial"/>
        </w:rPr>
        <w:t xml:space="preserve">mitida en el recurso de revisión </w:t>
      </w:r>
      <w:r w:rsidR="0064188E" w:rsidRPr="00665133">
        <w:rPr>
          <w:rFonts w:ascii="Palatino Linotype" w:hAnsi="Palatino Linotype" w:cs="Arial"/>
          <w:b/>
          <w:bCs/>
        </w:rPr>
        <w:t>04068</w:t>
      </w:r>
      <w:r w:rsidR="00D056CA" w:rsidRPr="00665133">
        <w:rPr>
          <w:rFonts w:ascii="Palatino Linotype" w:hAnsi="Palatino Linotype" w:cs="Arial"/>
          <w:b/>
          <w:bCs/>
        </w:rPr>
        <w:t>/INFOEM/IP/RR/2019.</w:t>
      </w:r>
      <w:bookmarkEnd w:id="91"/>
      <w:bookmarkEnd w:id="92"/>
      <w:bookmarkEnd w:id="93"/>
      <w:bookmarkEnd w:id="94"/>
      <w:bookmarkEnd w:id="95"/>
      <w:bookmarkEnd w:id="96"/>
      <w:bookmarkEnd w:id="98"/>
    </w:p>
    <w:sectPr w:rsidR="007A397F" w:rsidRPr="00665133" w:rsidSect="00665133">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9FE25" w14:textId="77777777" w:rsidR="006F784A" w:rsidRDefault="006F784A">
      <w:r>
        <w:separator/>
      </w:r>
    </w:p>
  </w:endnote>
  <w:endnote w:type="continuationSeparator" w:id="0">
    <w:p w14:paraId="2BE684CE" w14:textId="77777777" w:rsidR="006F784A" w:rsidRDefault="006F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B5BA617" w14:textId="77777777" w:rsidR="004540AF" w:rsidRPr="00883450" w:rsidRDefault="004540A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00350">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00350">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15FFA9EF" w14:textId="77777777" w:rsidR="004540AF" w:rsidRDefault="004540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F7812" w14:textId="77777777" w:rsidR="004540AF" w:rsidRPr="00883450" w:rsidRDefault="004540AF"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00350" w:rsidRPr="00B0035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00350" w:rsidRPr="00B00350">
      <w:rPr>
        <w:rFonts w:ascii="Palatino Linotype" w:hAnsi="Palatino Linotype"/>
        <w:noProof/>
        <w:sz w:val="22"/>
        <w:szCs w:val="22"/>
        <w:lang w:val="es-ES"/>
      </w:rPr>
      <w:t>29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BA4F4" w14:textId="77777777" w:rsidR="006F784A" w:rsidRDefault="006F784A">
      <w:r>
        <w:separator/>
      </w:r>
    </w:p>
  </w:footnote>
  <w:footnote w:type="continuationSeparator" w:id="0">
    <w:p w14:paraId="36B6B804" w14:textId="77777777" w:rsidR="006F784A" w:rsidRDefault="006F784A">
      <w:r>
        <w:continuationSeparator/>
      </w:r>
    </w:p>
  </w:footnote>
  <w:footnote w:id="1">
    <w:p w14:paraId="7F237AE6" w14:textId="77777777" w:rsidR="004540AF" w:rsidRDefault="004540AF" w:rsidP="00390C2D">
      <w:pPr>
        <w:pStyle w:val="Textonotapie"/>
      </w:pPr>
      <w:r>
        <w:rPr>
          <w:rStyle w:val="Refdenotaalpie"/>
        </w:rPr>
        <w:footnoteRef/>
      </w:r>
      <w:r>
        <w:t xml:space="preserve"> Convención Americana sobre Derechos Humanos. Artículo 13.</w:t>
      </w:r>
    </w:p>
  </w:footnote>
  <w:footnote w:id="2">
    <w:p w14:paraId="0F2EC4F7" w14:textId="77777777" w:rsidR="004540AF" w:rsidRDefault="004540AF" w:rsidP="00390C2D">
      <w:pPr>
        <w:pStyle w:val="Textonotapie"/>
      </w:pPr>
      <w:r>
        <w:rPr>
          <w:rStyle w:val="Refdenotaalpie"/>
        </w:rPr>
        <w:footnoteRef/>
      </w:r>
      <w:r>
        <w:t xml:space="preserve"> Constitución Política de los Estados Unidos Mexicanos. Artículo sexto, sección A, fracción I.</w:t>
      </w:r>
    </w:p>
  </w:footnote>
  <w:footnote w:id="3">
    <w:p w14:paraId="1046F181" w14:textId="77777777" w:rsidR="004540AF" w:rsidRDefault="004540AF"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CAB9711" w14:textId="77777777" w:rsidR="004540AF" w:rsidRDefault="004540AF" w:rsidP="00390C2D">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F194E" w14:textId="77777777" w:rsidR="004540AF" w:rsidRDefault="004540AF">
    <w:pPr>
      <w:pStyle w:val="Encabezado"/>
    </w:pPr>
  </w:p>
  <w:p w14:paraId="7D0A8CAA" w14:textId="77777777" w:rsidR="004540AF" w:rsidRDefault="004540AF">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4540AF" w:rsidRPr="00EF13C1" w14:paraId="3335FD44" w14:textId="77777777" w:rsidTr="00626372">
      <w:trPr>
        <w:trHeight w:val="138"/>
      </w:trPr>
      <w:tc>
        <w:tcPr>
          <w:tcW w:w="2835" w:type="dxa"/>
          <w:vAlign w:val="center"/>
        </w:tcPr>
        <w:p w14:paraId="18C352F7" w14:textId="77777777" w:rsidR="004540AF" w:rsidRPr="00EF13C1" w:rsidRDefault="004540AF"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14:paraId="1852954A" w14:textId="77777777" w:rsidR="004540AF" w:rsidRPr="00EF13C1" w:rsidRDefault="00D95030" w:rsidP="001A4CD6">
          <w:pPr>
            <w:pStyle w:val="Encabezado"/>
            <w:rPr>
              <w:rFonts w:ascii="Palatino Linotype" w:hAnsi="Palatino Linotype"/>
              <w:b/>
              <w:sz w:val="22"/>
              <w:szCs w:val="22"/>
            </w:rPr>
          </w:pPr>
          <w:r>
            <w:rPr>
              <w:rFonts w:ascii="Palatino Linotype" w:hAnsi="Palatino Linotype" w:cs="Arial"/>
              <w:b/>
              <w:bCs/>
              <w:sz w:val="22"/>
              <w:szCs w:val="22"/>
              <w:lang w:eastAsia="es-MX"/>
            </w:rPr>
            <w:t>04068</w:t>
          </w:r>
          <w:r w:rsidR="004540AF">
            <w:rPr>
              <w:rFonts w:ascii="Palatino Linotype" w:hAnsi="Palatino Linotype" w:cs="Arial"/>
              <w:b/>
              <w:bCs/>
              <w:sz w:val="22"/>
              <w:szCs w:val="22"/>
              <w:lang w:eastAsia="es-MX"/>
            </w:rPr>
            <w:t>/INFOEM/IP/RR/2019</w:t>
          </w:r>
        </w:p>
      </w:tc>
    </w:tr>
    <w:tr w:rsidR="004540AF" w:rsidRPr="00EF13C1" w14:paraId="572D94DB" w14:textId="77777777" w:rsidTr="00626372">
      <w:trPr>
        <w:gridAfter w:val="1"/>
        <w:wAfter w:w="284" w:type="dxa"/>
        <w:trHeight w:val="321"/>
      </w:trPr>
      <w:tc>
        <w:tcPr>
          <w:tcW w:w="2835" w:type="dxa"/>
          <w:vAlign w:val="center"/>
        </w:tcPr>
        <w:p w14:paraId="3941FB30" w14:textId="77777777" w:rsidR="004540AF" w:rsidRPr="00EF13C1" w:rsidRDefault="004540AF"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14:paraId="334E1FFA" w14:textId="77777777" w:rsidR="004540AF" w:rsidRPr="00EF13C1" w:rsidRDefault="00D95030" w:rsidP="001A4CD6">
          <w:pPr>
            <w:pStyle w:val="Encabezado"/>
            <w:ind w:right="21"/>
            <w:rPr>
              <w:rFonts w:ascii="Palatino Linotype" w:hAnsi="Palatino Linotype"/>
              <w:b/>
              <w:sz w:val="22"/>
              <w:szCs w:val="22"/>
            </w:rPr>
          </w:pPr>
          <w:r>
            <w:rPr>
              <w:rFonts w:ascii="Palatino Linotype" w:hAnsi="Palatino Linotype"/>
              <w:b/>
              <w:sz w:val="22"/>
              <w:szCs w:val="22"/>
            </w:rPr>
            <w:t xml:space="preserve">El Sistema Municipal Para el Desarrollo Integral de la Familia de </w:t>
          </w:r>
          <w:proofErr w:type="spellStart"/>
          <w:r>
            <w:rPr>
              <w:rFonts w:ascii="Palatino Linotype" w:hAnsi="Palatino Linotype"/>
              <w:b/>
              <w:sz w:val="22"/>
              <w:szCs w:val="22"/>
            </w:rPr>
            <w:t>Chicoloapan</w:t>
          </w:r>
          <w:proofErr w:type="spellEnd"/>
          <w:r>
            <w:rPr>
              <w:rFonts w:ascii="Palatino Linotype" w:hAnsi="Palatino Linotype"/>
              <w:b/>
              <w:sz w:val="22"/>
              <w:szCs w:val="22"/>
            </w:rPr>
            <w:t xml:space="preserve">. </w:t>
          </w:r>
        </w:p>
      </w:tc>
    </w:tr>
    <w:tr w:rsidR="004540AF" w:rsidRPr="00EF13C1" w14:paraId="7A7D2924" w14:textId="77777777" w:rsidTr="00626372">
      <w:trPr>
        <w:trHeight w:val="321"/>
      </w:trPr>
      <w:tc>
        <w:tcPr>
          <w:tcW w:w="2835" w:type="dxa"/>
          <w:vAlign w:val="center"/>
        </w:tcPr>
        <w:p w14:paraId="0AB48A00" w14:textId="77777777" w:rsidR="004540AF" w:rsidRPr="00EF13C1" w:rsidRDefault="004540AF"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14:paraId="4B1EDFD1" w14:textId="77777777" w:rsidR="004540AF" w:rsidRPr="00EF13C1" w:rsidRDefault="004540AF"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EA05093" w14:textId="77777777" w:rsidR="004540AF" w:rsidRDefault="004540AF"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C652C" w14:textId="77777777" w:rsidR="004540AF" w:rsidRDefault="004540AF"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4540AF" w:rsidRPr="00182113" w14:paraId="54194FA5" w14:textId="77777777" w:rsidTr="00626372">
      <w:trPr>
        <w:trHeight w:val="138"/>
      </w:trPr>
      <w:tc>
        <w:tcPr>
          <w:tcW w:w="2532" w:type="dxa"/>
          <w:vAlign w:val="center"/>
        </w:tcPr>
        <w:p w14:paraId="18721929" w14:textId="77777777" w:rsidR="004540AF" w:rsidRPr="00182113" w:rsidRDefault="004540AF"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14:paraId="6C3BFB01" w14:textId="77777777" w:rsidR="004540AF" w:rsidRPr="005143E6" w:rsidRDefault="004540AF" w:rsidP="00626372">
          <w:pPr>
            <w:pStyle w:val="Encabezado"/>
            <w:rPr>
              <w:rFonts w:ascii="Palatino Linotype" w:hAnsi="Palatino Linotype" w:cs="Arial"/>
              <w:b/>
              <w:bCs/>
              <w:lang w:eastAsia="es-MX"/>
            </w:rPr>
          </w:pPr>
          <w:r>
            <w:rPr>
              <w:rFonts w:ascii="Palatino Linotype" w:hAnsi="Palatino Linotype" w:cs="Arial"/>
              <w:b/>
              <w:bCs/>
              <w:lang w:eastAsia="es-MX"/>
            </w:rPr>
            <w:t>04068/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4540AF" w:rsidRPr="005E5125" w14:paraId="137B6F6B" w14:textId="77777777" w:rsidTr="00626372">
      <w:trPr>
        <w:trHeight w:val="227"/>
      </w:trPr>
      <w:tc>
        <w:tcPr>
          <w:tcW w:w="2532" w:type="dxa"/>
          <w:vAlign w:val="center"/>
        </w:tcPr>
        <w:p w14:paraId="6A115790" w14:textId="77777777" w:rsidR="004540AF" w:rsidRPr="00182113" w:rsidRDefault="004540AF"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14:paraId="36591B5C" w14:textId="48841E5E" w:rsidR="004540AF" w:rsidRPr="005E5125" w:rsidRDefault="004540AF" w:rsidP="005E5125">
          <w:pPr>
            <w:pStyle w:val="Encabezado"/>
            <w:tabs>
              <w:tab w:val="clear" w:pos="4252"/>
            </w:tabs>
            <w:ind w:right="-250" w:hanging="70"/>
            <w:rPr>
              <w:rFonts w:ascii="Palatino Linotype" w:hAnsi="Palatino Linotype"/>
              <w:b/>
              <w:sz w:val="22"/>
              <w:szCs w:val="22"/>
              <w:highlight w:val="black"/>
            </w:rPr>
          </w:pPr>
          <w:r w:rsidRPr="005E5125">
            <w:rPr>
              <w:rFonts w:ascii="Palatino Linotype" w:hAnsi="Palatino Linotype"/>
              <w:b/>
              <w:sz w:val="22"/>
              <w:szCs w:val="22"/>
              <w:highlight w:val="black"/>
            </w:rPr>
            <w:t xml:space="preserve"> </w:t>
          </w:r>
          <w:r w:rsidR="005E5125" w:rsidRPr="005E5125">
            <w:rPr>
              <w:rFonts w:ascii="Palatino Linotype" w:hAnsi="Palatino Linotype"/>
              <w:b/>
              <w:sz w:val="22"/>
              <w:szCs w:val="22"/>
              <w:highlight w:val="black"/>
            </w:rPr>
            <w:t>-----------------------------------------------------------------------------------------------------</w:t>
          </w:r>
        </w:p>
      </w:tc>
    </w:tr>
    <w:tr w:rsidR="004540AF" w:rsidRPr="00182113" w14:paraId="7CBFE734" w14:textId="77777777" w:rsidTr="00626372">
      <w:trPr>
        <w:trHeight w:val="232"/>
      </w:trPr>
      <w:tc>
        <w:tcPr>
          <w:tcW w:w="2532" w:type="dxa"/>
          <w:vAlign w:val="center"/>
        </w:tcPr>
        <w:p w14:paraId="016E0AEE" w14:textId="77777777" w:rsidR="004540AF" w:rsidRPr="00182113" w:rsidRDefault="004540AF"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14:paraId="75A602A2" w14:textId="77777777" w:rsidR="004540AF" w:rsidRPr="00182113" w:rsidRDefault="004540AF" w:rsidP="00626372">
          <w:pPr>
            <w:pStyle w:val="Encabezado"/>
            <w:rPr>
              <w:rFonts w:ascii="Palatino Linotype" w:hAnsi="Palatino Linotype"/>
              <w:b/>
              <w:sz w:val="22"/>
              <w:szCs w:val="22"/>
            </w:rPr>
          </w:pPr>
          <w:r>
            <w:rPr>
              <w:rFonts w:ascii="Palatino Linotype" w:hAnsi="Palatino Linotype"/>
              <w:b/>
              <w:sz w:val="22"/>
              <w:szCs w:val="22"/>
            </w:rPr>
            <w:t xml:space="preserve">El Sistema Municipal Para el Desarrollo Integral de la Familia de </w:t>
          </w:r>
          <w:proofErr w:type="spellStart"/>
          <w:r>
            <w:rPr>
              <w:rFonts w:ascii="Palatino Linotype" w:hAnsi="Palatino Linotype"/>
              <w:b/>
              <w:sz w:val="22"/>
              <w:szCs w:val="22"/>
            </w:rPr>
            <w:t>Chicoloapan</w:t>
          </w:r>
          <w:proofErr w:type="spellEnd"/>
          <w:r>
            <w:rPr>
              <w:rFonts w:ascii="Palatino Linotype" w:hAnsi="Palatino Linotype"/>
              <w:b/>
              <w:sz w:val="22"/>
              <w:szCs w:val="22"/>
            </w:rPr>
            <w:t xml:space="preserve">                              </w:t>
          </w:r>
        </w:p>
      </w:tc>
    </w:tr>
    <w:tr w:rsidR="004540AF" w:rsidRPr="00182113" w14:paraId="31D0ADF4" w14:textId="77777777" w:rsidTr="00626372">
      <w:trPr>
        <w:trHeight w:val="320"/>
      </w:trPr>
      <w:tc>
        <w:tcPr>
          <w:tcW w:w="2532" w:type="dxa"/>
          <w:vAlign w:val="center"/>
        </w:tcPr>
        <w:p w14:paraId="69159FE9" w14:textId="77777777" w:rsidR="004540AF" w:rsidRPr="00182113" w:rsidRDefault="004540AF"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14:paraId="7DA4AEBE" w14:textId="77777777" w:rsidR="004540AF" w:rsidRPr="00182113" w:rsidRDefault="004540AF"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2DAE3818" w14:textId="77777777" w:rsidR="004540AF" w:rsidRDefault="004540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6D7AA0"/>
    <w:multiLevelType w:val="hybridMultilevel"/>
    <w:tmpl w:val="C478C5C2"/>
    <w:lvl w:ilvl="0" w:tplc="E97CB99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B93DD7"/>
    <w:multiLevelType w:val="hybridMultilevel"/>
    <w:tmpl w:val="0BDE8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E86926"/>
    <w:multiLevelType w:val="hybridMultilevel"/>
    <w:tmpl w:val="6BE6B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79600EA"/>
    <w:multiLevelType w:val="hybridMultilevel"/>
    <w:tmpl w:val="E026C0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CA1F3A"/>
    <w:multiLevelType w:val="hybridMultilevel"/>
    <w:tmpl w:val="C478C5C2"/>
    <w:lvl w:ilvl="0" w:tplc="E97CB99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3F56BDD"/>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68DE96EE"/>
    <w:lvl w:ilvl="0" w:tplc="92BE0B36">
      <w:start w:val="1"/>
      <w:numFmt w:val="decimal"/>
      <w:lvlText w:val="%1."/>
      <w:lvlJc w:val="left"/>
      <w:pPr>
        <w:ind w:left="220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813700"/>
    <w:multiLevelType w:val="hybridMultilevel"/>
    <w:tmpl w:val="4EDEFC2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nsid w:val="3E463188"/>
    <w:multiLevelType w:val="hybridMultilevel"/>
    <w:tmpl w:val="5DAE6C1A"/>
    <w:lvl w:ilvl="0" w:tplc="B1F6CDB6">
      <w:start w:val="18"/>
      <w:numFmt w:val="decimal"/>
      <w:lvlText w:val="%1."/>
      <w:lvlJc w:val="left"/>
      <w:pPr>
        <w:ind w:left="2204" w:hanging="360"/>
      </w:pPr>
      <w:rPr>
        <w:rFonts w:eastAsia="Calibri" w:cs="Arial" w:hint="default"/>
      </w:rPr>
    </w:lvl>
    <w:lvl w:ilvl="1" w:tplc="080A0019">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24">
    <w:nsid w:val="4516201C"/>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1200F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90496A"/>
    <w:multiLevelType w:val="hybridMultilevel"/>
    <w:tmpl w:val="3BA0C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D0D7CF4"/>
    <w:multiLevelType w:val="hybridMultilevel"/>
    <w:tmpl w:val="E8AC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46829C3"/>
    <w:multiLevelType w:val="hybridMultilevel"/>
    <w:tmpl w:val="9FFE4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C70806"/>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9"/>
  </w:num>
  <w:num w:numId="3">
    <w:abstractNumId w:val="28"/>
  </w:num>
  <w:num w:numId="4">
    <w:abstractNumId w:val="16"/>
  </w:num>
  <w:num w:numId="5">
    <w:abstractNumId w:val="2"/>
  </w:num>
  <w:num w:numId="6">
    <w:abstractNumId w:val="7"/>
  </w:num>
  <w:num w:numId="7">
    <w:abstractNumId w:val="10"/>
  </w:num>
  <w:num w:numId="8">
    <w:abstractNumId w:val="32"/>
  </w:num>
  <w:num w:numId="9">
    <w:abstractNumId w:val="19"/>
  </w:num>
  <w:num w:numId="10">
    <w:abstractNumId w:val="20"/>
  </w:num>
  <w:num w:numId="11">
    <w:abstractNumId w:val="25"/>
  </w:num>
  <w:num w:numId="12">
    <w:abstractNumId w:val="12"/>
  </w:num>
  <w:num w:numId="13">
    <w:abstractNumId w:val="36"/>
  </w:num>
  <w:num w:numId="14">
    <w:abstractNumId w:val="17"/>
  </w:num>
  <w:num w:numId="15">
    <w:abstractNumId w:val="14"/>
  </w:num>
  <w:num w:numId="16">
    <w:abstractNumId w:val="0"/>
  </w:num>
  <w:num w:numId="17">
    <w:abstractNumId w:val="33"/>
  </w:num>
  <w:num w:numId="18">
    <w:abstractNumId w:val="34"/>
  </w:num>
  <w:num w:numId="19">
    <w:abstractNumId w:val="35"/>
  </w:num>
  <w:num w:numId="20">
    <w:abstractNumId w:val="18"/>
  </w:num>
  <w:num w:numId="21">
    <w:abstractNumId w:val="5"/>
  </w:num>
  <w:num w:numId="22">
    <w:abstractNumId w:val="31"/>
  </w:num>
  <w:num w:numId="23">
    <w:abstractNumId w:val="8"/>
  </w:num>
  <w:num w:numId="24">
    <w:abstractNumId w:val="15"/>
  </w:num>
  <w:num w:numId="25">
    <w:abstractNumId w:val="24"/>
  </w:num>
  <w:num w:numId="26">
    <w:abstractNumId w:val="27"/>
  </w:num>
  <w:num w:numId="27">
    <w:abstractNumId w:val="22"/>
  </w:num>
  <w:num w:numId="28">
    <w:abstractNumId w:val="26"/>
  </w:num>
  <w:num w:numId="29">
    <w:abstractNumId w:val="1"/>
  </w:num>
  <w:num w:numId="30">
    <w:abstractNumId w:val="3"/>
  </w:num>
  <w:num w:numId="31">
    <w:abstractNumId w:val="4"/>
  </w:num>
  <w:num w:numId="32">
    <w:abstractNumId w:val="13"/>
  </w:num>
  <w:num w:numId="33">
    <w:abstractNumId w:val="6"/>
  </w:num>
  <w:num w:numId="34">
    <w:abstractNumId w:val="29"/>
  </w:num>
  <w:num w:numId="35">
    <w:abstractNumId w:val="21"/>
  </w:num>
  <w:num w:numId="36">
    <w:abstractNumId w:val="30"/>
  </w:num>
  <w:num w:numId="37">
    <w:abstractNumId w:val="9"/>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10772"/>
    <w:rsid w:val="00027009"/>
    <w:rsid w:val="00030E8B"/>
    <w:rsid w:val="00031242"/>
    <w:rsid w:val="00032F2E"/>
    <w:rsid w:val="000342A6"/>
    <w:rsid w:val="000365FB"/>
    <w:rsid w:val="00036903"/>
    <w:rsid w:val="000415A8"/>
    <w:rsid w:val="00057777"/>
    <w:rsid w:val="00062598"/>
    <w:rsid w:val="00063D00"/>
    <w:rsid w:val="000775DA"/>
    <w:rsid w:val="00096913"/>
    <w:rsid w:val="00096CF8"/>
    <w:rsid w:val="000A333C"/>
    <w:rsid w:val="000B0798"/>
    <w:rsid w:val="000C3801"/>
    <w:rsid w:val="000C4CCE"/>
    <w:rsid w:val="000D696D"/>
    <w:rsid w:val="000E015D"/>
    <w:rsid w:val="000E14D4"/>
    <w:rsid w:val="000E1EF5"/>
    <w:rsid w:val="000E2E37"/>
    <w:rsid w:val="000E73D9"/>
    <w:rsid w:val="000F0A44"/>
    <w:rsid w:val="000F7748"/>
    <w:rsid w:val="001052C0"/>
    <w:rsid w:val="00107086"/>
    <w:rsid w:val="00127424"/>
    <w:rsid w:val="00134074"/>
    <w:rsid w:val="00140B3D"/>
    <w:rsid w:val="00155F00"/>
    <w:rsid w:val="001570F2"/>
    <w:rsid w:val="001649AD"/>
    <w:rsid w:val="00174213"/>
    <w:rsid w:val="001754A5"/>
    <w:rsid w:val="00183FCE"/>
    <w:rsid w:val="001A3336"/>
    <w:rsid w:val="001A4CD6"/>
    <w:rsid w:val="001B413D"/>
    <w:rsid w:val="001C65D7"/>
    <w:rsid w:val="001D1A33"/>
    <w:rsid w:val="001D67DC"/>
    <w:rsid w:val="001E4669"/>
    <w:rsid w:val="001F3FE7"/>
    <w:rsid w:val="00211C2A"/>
    <w:rsid w:val="00213898"/>
    <w:rsid w:val="00214E34"/>
    <w:rsid w:val="00220341"/>
    <w:rsid w:val="00224688"/>
    <w:rsid w:val="00235D16"/>
    <w:rsid w:val="002572AE"/>
    <w:rsid w:val="002612E8"/>
    <w:rsid w:val="00271A96"/>
    <w:rsid w:val="00277C08"/>
    <w:rsid w:val="00277D13"/>
    <w:rsid w:val="00284A07"/>
    <w:rsid w:val="0028587E"/>
    <w:rsid w:val="00297670"/>
    <w:rsid w:val="002A00B1"/>
    <w:rsid w:val="002B4574"/>
    <w:rsid w:val="002C37C0"/>
    <w:rsid w:val="002C37EC"/>
    <w:rsid w:val="002C42CD"/>
    <w:rsid w:val="002C4F3C"/>
    <w:rsid w:val="002C777D"/>
    <w:rsid w:val="002D1192"/>
    <w:rsid w:val="002D278B"/>
    <w:rsid w:val="002E09BD"/>
    <w:rsid w:val="002E362D"/>
    <w:rsid w:val="002E6484"/>
    <w:rsid w:val="002F5CDE"/>
    <w:rsid w:val="00304E51"/>
    <w:rsid w:val="0030660D"/>
    <w:rsid w:val="003132CD"/>
    <w:rsid w:val="003136E0"/>
    <w:rsid w:val="00313EC3"/>
    <w:rsid w:val="00321228"/>
    <w:rsid w:val="0033422D"/>
    <w:rsid w:val="00337251"/>
    <w:rsid w:val="00340AD2"/>
    <w:rsid w:val="00341755"/>
    <w:rsid w:val="00352BB2"/>
    <w:rsid w:val="00364BB0"/>
    <w:rsid w:val="0037251D"/>
    <w:rsid w:val="00373373"/>
    <w:rsid w:val="00390C2D"/>
    <w:rsid w:val="003968B6"/>
    <w:rsid w:val="003A232D"/>
    <w:rsid w:val="003A32FF"/>
    <w:rsid w:val="003A6589"/>
    <w:rsid w:val="003B055A"/>
    <w:rsid w:val="003B2A0B"/>
    <w:rsid w:val="003B5405"/>
    <w:rsid w:val="003B5933"/>
    <w:rsid w:val="003B6664"/>
    <w:rsid w:val="003B7AAB"/>
    <w:rsid w:val="003C71AF"/>
    <w:rsid w:val="003D0081"/>
    <w:rsid w:val="003D454E"/>
    <w:rsid w:val="003D50AD"/>
    <w:rsid w:val="003D6A00"/>
    <w:rsid w:val="003D6C02"/>
    <w:rsid w:val="003D6EA6"/>
    <w:rsid w:val="003E56C5"/>
    <w:rsid w:val="003F14E5"/>
    <w:rsid w:val="003F609D"/>
    <w:rsid w:val="003F61D7"/>
    <w:rsid w:val="00402472"/>
    <w:rsid w:val="00414324"/>
    <w:rsid w:val="00423161"/>
    <w:rsid w:val="00423CD7"/>
    <w:rsid w:val="00431D34"/>
    <w:rsid w:val="00433076"/>
    <w:rsid w:val="00451617"/>
    <w:rsid w:val="004540AF"/>
    <w:rsid w:val="004552C4"/>
    <w:rsid w:val="004618F0"/>
    <w:rsid w:val="00464FF4"/>
    <w:rsid w:val="00484252"/>
    <w:rsid w:val="004B2026"/>
    <w:rsid w:val="004C37B1"/>
    <w:rsid w:val="004C4ECE"/>
    <w:rsid w:val="004C5004"/>
    <w:rsid w:val="004C7AFF"/>
    <w:rsid w:val="004D199B"/>
    <w:rsid w:val="004D2C67"/>
    <w:rsid w:val="004E6F73"/>
    <w:rsid w:val="004F27AC"/>
    <w:rsid w:val="004F35F2"/>
    <w:rsid w:val="004F38DD"/>
    <w:rsid w:val="004F390C"/>
    <w:rsid w:val="00506433"/>
    <w:rsid w:val="005130D0"/>
    <w:rsid w:val="005143E6"/>
    <w:rsid w:val="005260B7"/>
    <w:rsid w:val="00531380"/>
    <w:rsid w:val="00537EB4"/>
    <w:rsid w:val="0054193B"/>
    <w:rsid w:val="005507DA"/>
    <w:rsid w:val="00556554"/>
    <w:rsid w:val="00557FCA"/>
    <w:rsid w:val="0056012B"/>
    <w:rsid w:val="0057083E"/>
    <w:rsid w:val="00570E89"/>
    <w:rsid w:val="00571AD4"/>
    <w:rsid w:val="00575029"/>
    <w:rsid w:val="00584752"/>
    <w:rsid w:val="00585404"/>
    <w:rsid w:val="00591F77"/>
    <w:rsid w:val="005A1F06"/>
    <w:rsid w:val="005B144F"/>
    <w:rsid w:val="005B36DA"/>
    <w:rsid w:val="005C625A"/>
    <w:rsid w:val="005D3E69"/>
    <w:rsid w:val="005E0AF0"/>
    <w:rsid w:val="005E38F8"/>
    <w:rsid w:val="005E5125"/>
    <w:rsid w:val="005F66AD"/>
    <w:rsid w:val="006041B2"/>
    <w:rsid w:val="006057F0"/>
    <w:rsid w:val="0060674E"/>
    <w:rsid w:val="00614478"/>
    <w:rsid w:val="00621484"/>
    <w:rsid w:val="006255DB"/>
    <w:rsid w:val="00626372"/>
    <w:rsid w:val="0064188E"/>
    <w:rsid w:val="00642B78"/>
    <w:rsid w:val="00657122"/>
    <w:rsid w:val="00660563"/>
    <w:rsid w:val="00664309"/>
    <w:rsid w:val="00664711"/>
    <w:rsid w:val="00665133"/>
    <w:rsid w:val="00670BE4"/>
    <w:rsid w:val="006728A5"/>
    <w:rsid w:val="006730E3"/>
    <w:rsid w:val="00682861"/>
    <w:rsid w:val="00694D7C"/>
    <w:rsid w:val="0069522F"/>
    <w:rsid w:val="00695A9A"/>
    <w:rsid w:val="006D4306"/>
    <w:rsid w:val="006E5427"/>
    <w:rsid w:val="006F784A"/>
    <w:rsid w:val="0070173D"/>
    <w:rsid w:val="0070584B"/>
    <w:rsid w:val="007206CE"/>
    <w:rsid w:val="00725184"/>
    <w:rsid w:val="00732318"/>
    <w:rsid w:val="00745ED5"/>
    <w:rsid w:val="007510B8"/>
    <w:rsid w:val="0075190C"/>
    <w:rsid w:val="007557A7"/>
    <w:rsid w:val="0076038C"/>
    <w:rsid w:val="0076759F"/>
    <w:rsid w:val="00770E83"/>
    <w:rsid w:val="007744EC"/>
    <w:rsid w:val="00780382"/>
    <w:rsid w:val="00782400"/>
    <w:rsid w:val="0079294F"/>
    <w:rsid w:val="00795AA6"/>
    <w:rsid w:val="007A397F"/>
    <w:rsid w:val="007A7BA0"/>
    <w:rsid w:val="007C6A9C"/>
    <w:rsid w:val="007D3C23"/>
    <w:rsid w:val="007E3A20"/>
    <w:rsid w:val="007E652D"/>
    <w:rsid w:val="007F1095"/>
    <w:rsid w:val="00800470"/>
    <w:rsid w:val="00810274"/>
    <w:rsid w:val="00817FA5"/>
    <w:rsid w:val="0082473E"/>
    <w:rsid w:val="008267D3"/>
    <w:rsid w:val="00854EE8"/>
    <w:rsid w:val="00855BBD"/>
    <w:rsid w:val="00894D37"/>
    <w:rsid w:val="00896CB6"/>
    <w:rsid w:val="0089793E"/>
    <w:rsid w:val="008B55C9"/>
    <w:rsid w:val="008C0190"/>
    <w:rsid w:val="008C15B3"/>
    <w:rsid w:val="008C185F"/>
    <w:rsid w:val="008C35D2"/>
    <w:rsid w:val="008C64FC"/>
    <w:rsid w:val="008C791C"/>
    <w:rsid w:val="008D3ECA"/>
    <w:rsid w:val="008D53C3"/>
    <w:rsid w:val="008E3975"/>
    <w:rsid w:val="008E640F"/>
    <w:rsid w:val="008F1887"/>
    <w:rsid w:val="0090700B"/>
    <w:rsid w:val="0093070D"/>
    <w:rsid w:val="0093578E"/>
    <w:rsid w:val="009534EB"/>
    <w:rsid w:val="00966FDA"/>
    <w:rsid w:val="00997801"/>
    <w:rsid w:val="009C08C8"/>
    <w:rsid w:val="009C36E7"/>
    <w:rsid w:val="009D2081"/>
    <w:rsid w:val="009E1EE6"/>
    <w:rsid w:val="00A01811"/>
    <w:rsid w:val="00A12BB4"/>
    <w:rsid w:val="00A35F34"/>
    <w:rsid w:val="00A40DC7"/>
    <w:rsid w:val="00A42530"/>
    <w:rsid w:val="00A50C56"/>
    <w:rsid w:val="00A55BA0"/>
    <w:rsid w:val="00A91238"/>
    <w:rsid w:val="00A924CA"/>
    <w:rsid w:val="00AA49C7"/>
    <w:rsid w:val="00AA69BB"/>
    <w:rsid w:val="00AB7CB4"/>
    <w:rsid w:val="00AC41C5"/>
    <w:rsid w:val="00AC4B8B"/>
    <w:rsid w:val="00AC5F1B"/>
    <w:rsid w:val="00AD2B94"/>
    <w:rsid w:val="00AE0E81"/>
    <w:rsid w:val="00AF625F"/>
    <w:rsid w:val="00B00350"/>
    <w:rsid w:val="00B02118"/>
    <w:rsid w:val="00B05E35"/>
    <w:rsid w:val="00B05E5E"/>
    <w:rsid w:val="00B10CAF"/>
    <w:rsid w:val="00B12265"/>
    <w:rsid w:val="00B12AE4"/>
    <w:rsid w:val="00B154D3"/>
    <w:rsid w:val="00B3038C"/>
    <w:rsid w:val="00B35EBF"/>
    <w:rsid w:val="00B448B8"/>
    <w:rsid w:val="00B549FD"/>
    <w:rsid w:val="00B5656E"/>
    <w:rsid w:val="00B56971"/>
    <w:rsid w:val="00B56E6B"/>
    <w:rsid w:val="00B74FFD"/>
    <w:rsid w:val="00B819AE"/>
    <w:rsid w:val="00B828AA"/>
    <w:rsid w:val="00B96B07"/>
    <w:rsid w:val="00B97052"/>
    <w:rsid w:val="00BA15D4"/>
    <w:rsid w:val="00BA5158"/>
    <w:rsid w:val="00BB31FC"/>
    <w:rsid w:val="00BC54E8"/>
    <w:rsid w:val="00BD6EF2"/>
    <w:rsid w:val="00BD6F10"/>
    <w:rsid w:val="00BE68C3"/>
    <w:rsid w:val="00BF7E3A"/>
    <w:rsid w:val="00C04C51"/>
    <w:rsid w:val="00C04CD2"/>
    <w:rsid w:val="00C1154B"/>
    <w:rsid w:val="00C13FA3"/>
    <w:rsid w:val="00C20778"/>
    <w:rsid w:val="00C272E0"/>
    <w:rsid w:val="00C3012D"/>
    <w:rsid w:val="00C458D5"/>
    <w:rsid w:val="00C51500"/>
    <w:rsid w:val="00C5207C"/>
    <w:rsid w:val="00C567E1"/>
    <w:rsid w:val="00C64C18"/>
    <w:rsid w:val="00C75A85"/>
    <w:rsid w:val="00C86A73"/>
    <w:rsid w:val="00C92950"/>
    <w:rsid w:val="00CA19C4"/>
    <w:rsid w:val="00CA544A"/>
    <w:rsid w:val="00CC54B0"/>
    <w:rsid w:val="00CD0893"/>
    <w:rsid w:val="00CE0A58"/>
    <w:rsid w:val="00CE3BFC"/>
    <w:rsid w:val="00D004ED"/>
    <w:rsid w:val="00D056CA"/>
    <w:rsid w:val="00D109C8"/>
    <w:rsid w:val="00D22121"/>
    <w:rsid w:val="00D22701"/>
    <w:rsid w:val="00D26A5E"/>
    <w:rsid w:val="00D27580"/>
    <w:rsid w:val="00D32C76"/>
    <w:rsid w:val="00D369A5"/>
    <w:rsid w:val="00D5202C"/>
    <w:rsid w:val="00D53C1F"/>
    <w:rsid w:val="00D61911"/>
    <w:rsid w:val="00D67925"/>
    <w:rsid w:val="00D755DC"/>
    <w:rsid w:val="00D92653"/>
    <w:rsid w:val="00D92F5E"/>
    <w:rsid w:val="00D93E60"/>
    <w:rsid w:val="00D95030"/>
    <w:rsid w:val="00DA5E48"/>
    <w:rsid w:val="00DC272F"/>
    <w:rsid w:val="00DC2DC6"/>
    <w:rsid w:val="00DC334B"/>
    <w:rsid w:val="00DE32F8"/>
    <w:rsid w:val="00DE4FDA"/>
    <w:rsid w:val="00DF3E19"/>
    <w:rsid w:val="00DF7495"/>
    <w:rsid w:val="00DF7C29"/>
    <w:rsid w:val="00E054BC"/>
    <w:rsid w:val="00E411D4"/>
    <w:rsid w:val="00E507DF"/>
    <w:rsid w:val="00E50C1A"/>
    <w:rsid w:val="00E55DA2"/>
    <w:rsid w:val="00E67006"/>
    <w:rsid w:val="00E76F13"/>
    <w:rsid w:val="00E907AC"/>
    <w:rsid w:val="00EA02C1"/>
    <w:rsid w:val="00EA0917"/>
    <w:rsid w:val="00EB7FA4"/>
    <w:rsid w:val="00EC1084"/>
    <w:rsid w:val="00EC140B"/>
    <w:rsid w:val="00EC2097"/>
    <w:rsid w:val="00EC2375"/>
    <w:rsid w:val="00EC74E4"/>
    <w:rsid w:val="00ED1D6D"/>
    <w:rsid w:val="00ED56BC"/>
    <w:rsid w:val="00EE1F37"/>
    <w:rsid w:val="00EF12E0"/>
    <w:rsid w:val="00EF5E9A"/>
    <w:rsid w:val="00EF6C1C"/>
    <w:rsid w:val="00F03A8E"/>
    <w:rsid w:val="00F05934"/>
    <w:rsid w:val="00F06C8F"/>
    <w:rsid w:val="00F1006A"/>
    <w:rsid w:val="00F16490"/>
    <w:rsid w:val="00F165C0"/>
    <w:rsid w:val="00F20397"/>
    <w:rsid w:val="00F21D21"/>
    <w:rsid w:val="00F34FD9"/>
    <w:rsid w:val="00F37D52"/>
    <w:rsid w:val="00F40A44"/>
    <w:rsid w:val="00F426E9"/>
    <w:rsid w:val="00F60843"/>
    <w:rsid w:val="00F74474"/>
    <w:rsid w:val="00F9687E"/>
    <w:rsid w:val="00F97E34"/>
    <w:rsid w:val="00FA0EEA"/>
    <w:rsid w:val="00FB70AB"/>
    <w:rsid w:val="00FE22A9"/>
    <w:rsid w:val="00FE5913"/>
    <w:rsid w:val="00FE597D"/>
    <w:rsid w:val="00FE6536"/>
    <w:rsid w:val="00FE7E78"/>
    <w:rsid w:val="00FF2E47"/>
    <w:rsid w:val="00FF7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03ABA8E-A890-495A-B248-D5123B0C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4188E"/>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913399137">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7306129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819150146">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6EF2E-A4F9-4348-AD71-E0654767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4846</Words>
  <Characters>26654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6</cp:revision>
  <cp:lastPrinted>2019-05-28T23:26:00Z</cp:lastPrinted>
  <dcterms:created xsi:type="dcterms:W3CDTF">2019-08-08T19:47:00Z</dcterms:created>
  <dcterms:modified xsi:type="dcterms:W3CDTF">2019-10-25T00:06:00Z</dcterms:modified>
</cp:coreProperties>
</file>