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8765E3" w:rsidRDefault="00474477" w:rsidP="00BF2346">
      <w:pPr>
        <w:spacing w:before="240" w:after="240" w:line="360" w:lineRule="auto"/>
        <w:jc w:val="center"/>
        <w:rPr>
          <w:rFonts w:ascii="Palatino Linotype" w:hAnsi="Palatino Linotype"/>
          <w:b/>
        </w:rPr>
      </w:pPr>
      <w:r w:rsidRPr="008765E3">
        <w:rPr>
          <w:rFonts w:ascii="Palatino Linotype" w:hAnsi="Palatino Linotype"/>
          <w:b/>
        </w:rPr>
        <w:t>LÍNEAS ARGUMENTATIVAS.</w:t>
      </w:r>
    </w:p>
    <w:p w14:paraId="1F93FB22" w14:textId="77777777" w:rsidR="008765E3" w:rsidRPr="00C2110E" w:rsidRDefault="008765E3" w:rsidP="008765E3">
      <w:pPr>
        <w:spacing w:before="240" w:after="240" w:line="360" w:lineRule="auto"/>
        <w:jc w:val="both"/>
        <w:rPr>
          <w:rFonts w:ascii="Palatino Linotype" w:eastAsia="Times New Roman" w:hAnsi="Palatino Linotype"/>
        </w:rPr>
      </w:pPr>
      <w:r w:rsidRPr="00C2110E">
        <w:rPr>
          <w:rFonts w:ascii="Palatino Linotype" w:eastAsia="Times New Roman" w:hAnsi="Palatino Linotype"/>
          <w:b/>
        </w:rPr>
        <w:t>DEBERES DE LAS AUTORIDADES.</w:t>
      </w:r>
      <w:r w:rsidRPr="00C2110E">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DC27308" w14:textId="7278CDAF" w:rsidR="005E7271" w:rsidRPr="00C2110E" w:rsidRDefault="005E7271" w:rsidP="00474477">
      <w:pPr>
        <w:spacing w:before="240" w:after="240" w:line="360" w:lineRule="auto"/>
        <w:jc w:val="both"/>
        <w:rPr>
          <w:rFonts w:ascii="Palatino Linotype" w:hAnsi="Palatino Linotype"/>
          <w:sz w:val="2"/>
        </w:rPr>
      </w:pPr>
    </w:p>
    <w:p w14:paraId="32E900B7" w14:textId="6E9CE5A7" w:rsidR="000C5E06" w:rsidRDefault="000C5E06" w:rsidP="00474477">
      <w:pPr>
        <w:spacing w:before="240" w:after="240" w:line="360" w:lineRule="auto"/>
        <w:jc w:val="both"/>
        <w:rPr>
          <w:rFonts w:ascii="Palatino Linotype" w:eastAsia="Times New Roman" w:hAnsi="Palatino Linotype" w:cs="Arial"/>
          <w:noProof/>
          <w:color w:val="000000" w:themeColor="text1"/>
        </w:rPr>
      </w:pPr>
      <w:r w:rsidRPr="00031591">
        <w:rPr>
          <w:rFonts w:ascii="Palatino Linotype" w:eastAsia="MS Mincho" w:hAnsi="Palatino Linotype" w:cs="Arial"/>
          <w:b/>
          <w:noProof/>
          <w:color w:val="000000" w:themeColor="text1"/>
        </w:rPr>
        <w:t>DOCUMENTOS GENERADOS POR LOS SUJETOS OBLIGADOS EN EJERCICIO DE SUS ATRIBUCIONES, LA INFORMACIÓN PÚBLICA SE ENCUENTRA CONTENIDA EN LOS</w:t>
      </w:r>
      <w:r w:rsidRPr="00031591">
        <w:rPr>
          <w:rFonts w:ascii="Palatino Linotype" w:eastAsia="MS Mincho" w:hAnsi="Palatino Linotype" w:cs="Arial"/>
          <w:noProof/>
          <w:color w:val="000000" w:themeColor="text1"/>
        </w:rPr>
        <w:t>. L</w:t>
      </w:r>
      <w:r w:rsidRPr="00031591">
        <w:rPr>
          <w:rFonts w:ascii="Palatino Linotype" w:eastAsia="Times New Roman" w:hAnsi="Palatino Linotype" w:cs="Arial"/>
          <w:noProof/>
          <w:color w:val="000000" w:themeColor="text1"/>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031591">
        <w:rPr>
          <w:rFonts w:ascii="Palatino Linotype" w:eastAsia="MS Mincho" w:hAnsi="Palatino Linotype" w:cs="Arial"/>
          <w:noProof/>
          <w:color w:val="000000" w:themeColor="text1"/>
        </w:rPr>
        <w:t xml:space="preserve"> </w:t>
      </w:r>
      <w:r w:rsidRPr="00031591">
        <w:rPr>
          <w:rFonts w:ascii="Palatino Linotype" w:eastAsia="Times New Roman" w:hAnsi="Palatino Linotype" w:cs="Arial"/>
          <w:noProof/>
          <w:color w:val="000000" w:themeColor="text1"/>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r>
        <w:rPr>
          <w:rFonts w:ascii="Palatino Linotype" w:eastAsia="Times New Roman" w:hAnsi="Palatino Linotype" w:cs="Arial"/>
          <w:noProof/>
          <w:color w:val="000000" w:themeColor="text1"/>
        </w:rPr>
        <w:t>.</w:t>
      </w:r>
    </w:p>
    <w:p w14:paraId="1394F6BC" w14:textId="77777777" w:rsidR="00687742" w:rsidRDefault="00687742" w:rsidP="00474477">
      <w:pPr>
        <w:spacing w:before="240" w:after="240" w:line="360" w:lineRule="auto"/>
        <w:jc w:val="both"/>
        <w:rPr>
          <w:rFonts w:ascii="Palatino Linotype" w:eastAsia="Times New Roman" w:hAnsi="Palatino Linotype" w:cs="Arial"/>
          <w:noProof/>
          <w:color w:val="000000" w:themeColor="text1"/>
        </w:rPr>
      </w:pPr>
    </w:p>
    <w:p w14:paraId="49FFAD7D" w14:textId="248A0478" w:rsidR="000F31FD" w:rsidRDefault="000F31FD" w:rsidP="00687742">
      <w:pPr>
        <w:spacing w:line="360" w:lineRule="auto"/>
        <w:jc w:val="both"/>
        <w:rPr>
          <w:rFonts w:ascii="Palatino Linotype" w:eastAsia="Times New Roman" w:hAnsi="Palatino Linotype"/>
        </w:rPr>
      </w:pPr>
      <w:r w:rsidRPr="00043793">
        <w:rPr>
          <w:rFonts w:ascii="Palatino Linotype" w:eastAsia="Times New Roman" w:hAnsi="Palatino Linotype"/>
          <w:b/>
        </w:rPr>
        <w:lastRenderedPageBreak/>
        <w:t>DEL SOBRESEIMIENTO DEL RECURSO</w:t>
      </w:r>
      <w:r>
        <w:rPr>
          <w:rFonts w:ascii="Palatino Linotype" w:eastAsia="Times New Roman" w:hAnsi="Palatino Linotype"/>
          <w:b/>
        </w:rPr>
        <w:t xml:space="preserve"> DE REVISIÓN DERIVADO DE</w:t>
      </w:r>
      <w:r w:rsidRPr="00043793">
        <w:rPr>
          <w:rFonts w:ascii="Palatino Linotype" w:eastAsia="Times New Roman" w:hAnsi="Palatino Linotype"/>
          <w:b/>
        </w:rPr>
        <w:t xml:space="preserve"> LA MODIFICACIÓN DEL ACTO IMPUGNADO</w:t>
      </w:r>
      <w:r w:rsidRPr="00043793">
        <w:rPr>
          <w:rFonts w:ascii="Palatino Linotype" w:eastAsia="Times New Roman" w:hAnsi="Palatino Linotype"/>
        </w:rPr>
        <w:t xml:space="preserve">. En los casos en que el Sujeto Obligado modifique o revoque su respuesta a una solicitud de información a la que recayó un recurso de revisión, y deje al acto combatido sin efectos o materia, es decir, se emita una respuesta diversa o agregue información a la inicialmente presentada, y en ésta se subsanen las deficiencias que se hubieran </w:t>
      </w:r>
      <w:r>
        <w:rPr>
          <w:rFonts w:ascii="Palatino Linotype" w:eastAsia="Times New Roman" w:hAnsi="Palatino Linotype"/>
        </w:rPr>
        <w:t>presentado en la respuesta</w:t>
      </w:r>
      <w:r w:rsidRPr="00043793">
        <w:rPr>
          <w:rFonts w:ascii="Palatino Linotype" w:eastAsia="Times New Roman" w:hAnsi="Palatino Linotype"/>
        </w:rPr>
        <w:t>, se tendrá por satisfecho de modo exhaustivo el derecho promovido por el particular.</w:t>
      </w:r>
    </w:p>
    <w:p w14:paraId="5951DA80" w14:textId="5DDA398C" w:rsidR="00F97D62" w:rsidRPr="00C2110E" w:rsidRDefault="00F9235F" w:rsidP="00474477">
      <w:pPr>
        <w:spacing w:before="240" w:after="240" w:line="360" w:lineRule="auto"/>
        <w:jc w:val="both"/>
        <w:rPr>
          <w:rFonts w:ascii="Palatino Linotype" w:eastAsia="Times New Roman" w:hAnsi="Palatino Linotype"/>
          <w:sz w:val="2"/>
          <w:highlight w:val="cyan"/>
        </w:rPr>
      </w:pPr>
      <w:r>
        <w:rPr>
          <w:rFonts w:ascii="Palatino Linotype" w:eastAsia="Times New Roman" w:hAnsi="Palatino Linotype"/>
          <w:noProof/>
          <w:lang w:eastAsia="es-MX"/>
        </w:rPr>
        <mc:AlternateContent>
          <mc:Choice Requires="wps">
            <w:drawing>
              <wp:anchor distT="0" distB="0" distL="114300" distR="114300" simplePos="0" relativeHeight="251663360" behindDoc="0" locked="0" layoutInCell="1" allowOverlap="1" wp14:anchorId="55FCF6A3" wp14:editId="3DDDEA26">
                <wp:simplePos x="0" y="0"/>
                <wp:positionH relativeFrom="margin">
                  <wp:align>left</wp:align>
                </wp:positionH>
                <wp:positionV relativeFrom="paragraph">
                  <wp:posOffset>26289</wp:posOffset>
                </wp:positionV>
                <wp:extent cx="5493600" cy="5392800"/>
                <wp:effectExtent l="57150" t="38100" r="69215" b="93980"/>
                <wp:wrapNone/>
                <wp:docPr id="2" name="Conector recto 2"/>
                <wp:cNvGraphicFramePr/>
                <a:graphic xmlns:a="http://schemas.openxmlformats.org/drawingml/2006/main">
                  <a:graphicData uri="http://schemas.microsoft.com/office/word/2010/wordprocessingShape">
                    <wps:wsp>
                      <wps:cNvCnPr/>
                      <wps:spPr>
                        <a:xfrm flipH="1" flipV="1">
                          <a:off x="0" y="0"/>
                          <a:ext cx="5493600" cy="5392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49698" id="Conector recto 2" o:spid="_x0000_s1026" style="position:absolute;flip:x 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5pt" to="432.55pt,4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" strokecolor="#4f81bd [3204]" strokeweight="2pt">
                <v:shadow on="t" color="black" opacity="24903f" origin=",.5" offset="0,.55556mm"/>
                <w10:wrap anchorx="margin"/>
              </v:line>
            </w:pict>
          </mc:Fallback>
        </mc:AlternateContent>
      </w:r>
    </w:p>
    <w:p w14:paraId="2C267222" w14:textId="740223D8" w:rsidR="007A0A0E" w:rsidRDefault="007A0A0E">
      <w:pPr>
        <w:rPr>
          <w:rFonts w:ascii="Palatino Linotype" w:eastAsia="Times New Roman" w:hAnsi="Palatino Linotype"/>
        </w:rPr>
      </w:pPr>
      <w:r>
        <w:rPr>
          <w:rFonts w:ascii="Palatino Linotype" w:eastAsia="Times New Roman" w:hAnsi="Palatino Linotype"/>
        </w:rPr>
        <w:br w:type="page"/>
      </w:r>
    </w:p>
    <w:p w14:paraId="07A9A973" w14:textId="50200C56" w:rsidR="00DA7E2F" w:rsidRPr="005C7007" w:rsidRDefault="00A20B1F" w:rsidP="005C7007">
      <w:pPr>
        <w:spacing w:line="360" w:lineRule="auto"/>
        <w:jc w:val="center"/>
        <w:rPr>
          <w:rFonts w:ascii="Palatino Linotype" w:eastAsia="Times New Roman" w:hAnsi="Palatino Linotype" w:cs="Times New Roman"/>
          <w:b/>
          <w:u w:val="single"/>
        </w:rPr>
      </w:pPr>
      <w:r w:rsidRPr="00EE0ACB">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08867036"/>
        <w:docPartObj>
          <w:docPartGallery w:val="Table of Contents"/>
          <w:docPartUnique/>
        </w:docPartObj>
      </w:sdtPr>
      <w:sdtEndPr>
        <w:rPr>
          <w:b/>
          <w:bCs/>
        </w:rPr>
      </w:sdtEndPr>
      <w:sdtContent>
        <w:p w14:paraId="16BD540F" w14:textId="37661A17" w:rsidR="005C7007" w:rsidRPr="00C2110E" w:rsidRDefault="005C7007" w:rsidP="00C2110E">
          <w:pPr>
            <w:pStyle w:val="TtulodeTDC"/>
            <w:spacing w:line="276" w:lineRule="auto"/>
          </w:pPr>
        </w:p>
        <w:p w14:paraId="78A8148D" w14:textId="77777777" w:rsidR="004C6D03" w:rsidRPr="004C6D03" w:rsidRDefault="005C7007" w:rsidP="004C6D03">
          <w:pPr>
            <w:pStyle w:val="TDC1"/>
            <w:spacing w:line="360" w:lineRule="auto"/>
            <w:rPr>
              <w:rFonts w:ascii="Palatino Linotype" w:hAnsi="Palatino Linotype"/>
              <w:noProof/>
              <w:sz w:val="22"/>
              <w:szCs w:val="22"/>
              <w:lang w:eastAsia="es-MX"/>
            </w:rPr>
          </w:pPr>
          <w:r w:rsidRPr="00AF121A">
            <w:rPr>
              <w:rFonts w:ascii="Palatino Linotype" w:hAnsi="Palatino Linotype"/>
              <w:b/>
              <w:bCs/>
              <w:lang w:val="es-ES"/>
            </w:rPr>
            <w:fldChar w:fldCharType="begin"/>
          </w:r>
          <w:r w:rsidRPr="00AF121A">
            <w:rPr>
              <w:rFonts w:ascii="Palatino Linotype" w:hAnsi="Palatino Linotype"/>
              <w:b/>
              <w:bCs/>
              <w:lang w:val="es-ES"/>
            </w:rPr>
            <w:instrText xml:space="preserve"> TOC \o "1-3" \h \z \u </w:instrText>
          </w:r>
          <w:r w:rsidRPr="00AF121A">
            <w:rPr>
              <w:rFonts w:ascii="Palatino Linotype" w:hAnsi="Palatino Linotype"/>
              <w:b/>
              <w:bCs/>
              <w:lang w:val="es-ES"/>
            </w:rPr>
            <w:fldChar w:fldCharType="separate"/>
          </w:r>
          <w:hyperlink w:anchor="_Toc22301727" w:history="1">
            <w:r w:rsidR="004C6D03" w:rsidRPr="004C6D03">
              <w:rPr>
                <w:rStyle w:val="Hipervnculo"/>
                <w:rFonts w:ascii="Palatino Linotype" w:hAnsi="Palatino Linotype"/>
                <w:b/>
                <w:noProof/>
              </w:rPr>
              <w:t>ANTECEDENTES</w:t>
            </w:r>
            <w:r w:rsidR="004C6D03" w:rsidRPr="004C6D03">
              <w:rPr>
                <w:rFonts w:ascii="Palatino Linotype" w:hAnsi="Palatino Linotype"/>
                <w:noProof/>
                <w:webHidden/>
              </w:rPr>
              <w:tab/>
            </w:r>
            <w:r w:rsidR="004C6D03" w:rsidRPr="004C6D03">
              <w:rPr>
                <w:rFonts w:ascii="Palatino Linotype" w:hAnsi="Palatino Linotype"/>
                <w:noProof/>
                <w:webHidden/>
              </w:rPr>
              <w:fldChar w:fldCharType="begin"/>
            </w:r>
            <w:r w:rsidR="004C6D03" w:rsidRPr="004C6D03">
              <w:rPr>
                <w:rFonts w:ascii="Palatino Linotype" w:hAnsi="Palatino Linotype"/>
                <w:noProof/>
                <w:webHidden/>
              </w:rPr>
              <w:instrText xml:space="preserve"> PAGEREF _Toc22301727 \h </w:instrText>
            </w:r>
            <w:r w:rsidR="004C6D03" w:rsidRPr="004C6D03">
              <w:rPr>
                <w:rFonts w:ascii="Palatino Linotype" w:hAnsi="Palatino Linotype"/>
                <w:noProof/>
                <w:webHidden/>
              </w:rPr>
            </w:r>
            <w:r w:rsidR="004C6D03" w:rsidRPr="004C6D03">
              <w:rPr>
                <w:rFonts w:ascii="Palatino Linotype" w:hAnsi="Palatino Linotype"/>
                <w:noProof/>
                <w:webHidden/>
              </w:rPr>
              <w:fldChar w:fldCharType="separate"/>
            </w:r>
            <w:r w:rsidR="00D30F9D">
              <w:rPr>
                <w:rFonts w:ascii="Palatino Linotype" w:hAnsi="Palatino Linotype"/>
                <w:noProof/>
                <w:webHidden/>
              </w:rPr>
              <w:t>4</w:t>
            </w:r>
            <w:r w:rsidR="004C6D03" w:rsidRPr="004C6D03">
              <w:rPr>
                <w:rFonts w:ascii="Palatino Linotype" w:hAnsi="Palatino Linotype"/>
                <w:noProof/>
                <w:webHidden/>
              </w:rPr>
              <w:fldChar w:fldCharType="end"/>
            </w:r>
          </w:hyperlink>
        </w:p>
        <w:p w14:paraId="63296041" w14:textId="77777777" w:rsidR="004C6D03" w:rsidRPr="004C6D03" w:rsidRDefault="002B4061" w:rsidP="004C6D03">
          <w:pPr>
            <w:pStyle w:val="TDC1"/>
            <w:spacing w:line="360" w:lineRule="auto"/>
            <w:rPr>
              <w:rFonts w:ascii="Palatino Linotype" w:hAnsi="Palatino Linotype"/>
              <w:noProof/>
              <w:sz w:val="22"/>
              <w:szCs w:val="22"/>
              <w:lang w:eastAsia="es-MX"/>
            </w:rPr>
          </w:pPr>
          <w:hyperlink w:anchor="_Toc22301728" w:history="1">
            <w:r w:rsidR="004C6D03" w:rsidRPr="004C6D03">
              <w:rPr>
                <w:rStyle w:val="Hipervnculo"/>
                <w:rFonts w:ascii="Palatino Linotype" w:hAnsi="Palatino Linotype"/>
                <w:b/>
                <w:noProof/>
              </w:rPr>
              <w:t>CONSIDERANDO</w:t>
            </w:r>
            <w:r w:rsidR="004C6D03" w:rsidRPr="004C6D03">
              <w:rPr>
                <w:rFonts w:ascii="Palatino Linotype" w:hAnsi="Palatino Linotype"/>
                <w:noProof/>
                <w:webHidden/>
              </w:rPr>
              <w:tab/>
            </w:r>
            <w:r w:rsidR="004C6D03" w:rsidRPr="004C6D03">
              <w:rPr>
                <w:rFonts w:ascii="Palatino Linotype" w:hAnsi="Palatino Linotype"/>
                <w:noProof/>
                <w:webHidden/>
              </w:rPr>
              <w:fldChar w:fldCharType="begin"/>
            </w:r>
            <w:r w:rsidR="004C6D03" w:rsidRPr="004C6D03">
              <w:rPr>
                <w:rFonts w:ascii="Palatino Linotype" w:hAnsi="Palatino Linotype"/>
                <w:noProof/>
                <w:webHidden/>
              </w:rPr>
              <w:instrText xml:space="preserve"> PAGEREF _Toc22301728 \h </w:instrText>
            </w:r>
            <w:r w:rsidR="004C6D03" w:rsidRPr="004C6D03">
              <w:rPr>
                <w:rFonts w:ascii="Palatino Linotype" w:hAnsi="Palatino Linotype"/>
                <w:noProof/>
                <w:webHidden/>
              </w:rPr>
            </w:r>
            <w:r w:rsidR="004C6D03" w:rsidRPr="004C6D03">
              <w:rPr>
                <w:rFonts w:ascii="Palatino Linotype" w:hAnsi="Palatino Linotype"/>
                <w:noProof/>
                <w:webHidden/>
              </w:rPr>
              <w:fldChar w:fldCharType="separate"/>
            </w:r>
            <w:r w:rsidR="00D30F9D">
              <w:rPr>
                <w:rFonts w:ascii="Palatino Linotype" w:hAnsi="Palatino Linotype"/>
                <w:noProof/>
                <w:webHidden/>
              </w:rPr>
              <w:t>9</w:t>
            </w:r>
            <w:r w:rsidR="004C6D03" w:rsidRPr="004C6D03">
              <w:rPr>
                <w:rFonts w:ascii="Palatino Linotype" w:hAnsi="Palatino Linotype"/>
                <w:noProof/>
                <w:webHidden/>
              </w:rPr>
              <w:fldChar w:fldCharType="end"/>
            </w:r>
          </w:hyperlink>
        </w:p>
        <w:p w14:paraId="455E8158" w14:textId="77777777" w:rsidR="004C6D03" w:rsidRPr="004C6D03" w:rsidRDefault="002B4061" w:rsidP="004C6D03">
          <w:pPr>
            <w:pStyle w:val="TDC2"/>
            <w:spacing w:line="360" w:lineRule="auto"/>
            <w:rPr>
              <w:rFonts w:ascii="Palatino Linotype" w:hAnsi="Palatino Linotype"/>
              <w:noProof/>
              <w:sz w:val="22"/>
              <w:szCs w:val="22"/>
              <w:lang w:eastAsia="es-MX"/>
            </w:rPr>
          </w:pPr>
          <w:hyperlink w:anchor="_Toc22301729" w:history="1">
            <w:r w:rsidR="004C6D03" w:rsidRPr="004C6D03">
              <w:rPr>
                <w:rStyle w:val="Hipervnculo"/>
                <w:rFonts w:ascii="Palatino Linotype" w:hAnsi="Palatino Linotype"/>
                <w:b/>
                <w:noProof/>
              </w:rPr>
              <w:t>PRIMERO. De la competencia</w:t>
            </w:r>
            <w:r w:rsidR="004C6D03" w:rsidRPr="004C6D03">
              <w:rPr>
                <w:rFonts w:ascii="Palatino Linotype" w:hAnsi="Palatino Linotype"/>
                <w:noProof/>
                <w:webHidden/>
              </w:rPr>
              <w:tab/>
            </w:r>
            <w:r w:rsidR="004C6D03" w:rsidRPr="004C6D03">
              <w:rPr>
                <w:rFonts w:ascii="Palatino Linotype" w:hAnsi="Palatino Linotype"/>
                <w:noProof/>
                <w:webHidden/>
              </w:rPr>
              <w:fldChar w:fldCharType="begin"/>
            </w:r>
            <w:r w:rsidR="004C6D03" w:rsidRPr="004C6D03">
              <w:rPr>
                <w:rFonts w:ascii="Palatino Linotype" w:hAnsi="Palatino Linotype"/>
                <w:noProof/>
                <w:webHidden/>
              </w:rPr>
              <w:instrText xml:space="preserve"> PAGEREF _Toc22301729 \h </w:instrText>
            </w:r>
            <w:r w:rsidR="004C6D03" w:rsidRPr="004C6D03">
              <w:rPr>
                <w:rFonts w:ascii="Palatino Linotype" w:hAnsi="Palatino Linotype"/>
                <w:noProof/>
                <w:webHidden/>
              </w:rPr>
            </w:r>
            <w:r w:rsidR="004C6D03" w:rsidRPr="004C6D03">
              <w:rPr>
                <w:rFonts w:ascii="Palatino Linotype" w:hAnsi="Palatino Linotype"/>
                <w:noProof/>
                <w:webHidden/>
              </w:rPr>
              <w:fldChar w:fldCharType="separate"/>
            </w:r>
            <w:r w:rsidR="00D30F9D">
              <w:rPr>
                <w:rFonts w:ascii="Palatino Linotype" w:hAnsi="Palatino Linotype"/>
                <w:noProof/>
                <w:webHidden/>
              </w:rPr>
              <w:t>9</w:t>
            </w:r>
            <w:r w:rsidR="004C6D03" w:rsidRPr="004C6D03">
              <w:rPr>
                <w:rFonts w:ascii="Palatino Linotype" w:hAnsi="Palatino Linotype"/>
                <w:noProof/>
                <w:webHidden/>
              </w:rPr>
              <w:fldChar w:fldCharType="end"/>
            </w:r>
          </w:hyperlink>
        </w:p>
        <w:p w14:paraId="5594DDBE" w14:textId="77777777" w:rsidR="004C6D03" w:rsidRPr="004C6D03" w:rsidRDefault="002B4061" w:rsidP="004C6D03">
          <w:pPr>
            <w:pStyle w:val="TDC2"/>
            <w:spacing w:line="360" w:lineRule="auto"/>
            <w:rPr>
              <w:rFonts w:ascii="Palatino Linotype" w:hAnsi="Palatino Linotype"/>
              <w:noProof/>
              <w:sz w:val="22"/>
              <w:szCs w:val="22"/>
              <w:lang w:eastAsia="es-MX"/>
            </w:rPr>
          </w:pPr>
          <w:hyperlink w:anchor="_Toc22301730" w:history="1">
            <w:r w:rsidR="004C6D03" w:rsidRPr="004C6D03">
              <w:rPr>
                <w:rStyle w:val="Hipervnculo"/>
                <w:rFonts w:ascii="Palatino Linotype" w:hAnsi="Palatino Linotype"/>
                <w:b/>
                <w:noProof/>
              </w:rPr>
              <w:t>SEGUNDO. De la oportunidad y procedencia.</w:t>
            </w:r>
            <w:r w:rsidR="004C6D03" w:rsidRPr="004C6D03">
              <w:rPr>
                <w:rFonts w:ascii="Palatino Linotype" w:hAnsi="Palatino Linotype"/>
                <w:noProof/>
                <w:webHidden/>
              </w:rPr>
              <w:tab/>
            </w:r>
            <w:r w:rsidR="004C6D03" w:rsidRPr="004C6D03">
              <w:rPr>
                <w:rFonts w:ascii="Palatino Linotype" w:hAnsi="Palatino Linotype"/>
                <w:noProof/>
                <w:webHidden/>
              </w:rPr>
              <w:fldChar w:fldCharType="begin"/>
            </w:r>
            <w:r w:rsidR="004C6D03" w:rsidRPr="004C6D03">
              <w:rPr>
                <w:rFonts w:ascii="Palatino Linotype" w:hAnsi="Palatino Linotype"/>
                <w:noProof/>
                <w:webHidden/>
              </w:rPr>
              <w:instrText xml:space="preserve"> PAGEREF _Toc22301730 \h </w:instrText>
            </w:r>
            <w:r w:rsidR="004C6D03" w:rsidRPr="004C6D03">
              <w:rPr>
                <w:rFonts w:ascii="Palatino Linotype" w:hAnsi="Palatino Linotype"/>
                <w:noProof/>
                <w:webHidden/>
              </w:rPr>
            </w:r>
            <w:r w:rsidR="004C6D03" w:rsidRPr="004C6D03">
              <w:rPr>
                <w:rFonts w:ascii="Palatino Linotype" w:hAnsi="Palatino Linotype"/>
                <w:noProof/>
                <w:webHidden/>
              </w:rPr>
              <w:fldChar w:fldCharType="separate"/>
            </w:r>
            <w:r w:rsidR="00D30F9D">
              <w:rPr>
                <w:rFonts w:ascii="Palatino Linotype" w:hAnsi="Palatino Linotype"/>
                <w:noProof/>
                <w:webHidden/>
              </w:rPr>
              <w:t>10</w:t>
            </w:r>
            <w:r w:rsidR="004C6D03" w:rsidRPr="004C6D03">
              <w:rPr>
                <w:rFonts w:ascii="Palatino Linotype" w:hAnsi="Palatino Linotype"/>
                <w:noProof/>
                <w:webHidden/>
              </w:rPr>
              <w:fldChar w:fldCharType="end"/>
            </w:r>
          </w:hyperlink>
        </w:p>
        <w:p w14:paraId="4B0B9485" w14:textId="77777777" w:rsidR="004C6D03" w:rsidRPr="004C6D03" w:rsidRDefault="002B4061" w:rsidP="004C6D03">
          <w:pPr>
            <w:pStyle w:val="TDC2"/>
            <w:spacing w:line="360" w:lineRule="auto"/>
            <w:rPr>
              <w:rFonts w:ascii="Palatino Linotype" w:hAnsi="Palatino Linotype"/>
              <w:noProof/>
              <w:sz w:val="22"/>
              <w:szCs w:val="22"/>
              <w:lang w:eastAsia="es-MX"/>
            </w:rPr>
          </w:pPr>
          <w:hyperlink w:anchor="_Toc22301731" w:history="1">
            <w:r w:rsidR="004C6D03" w:rsidRPr="004C6D03">
              <w:rPr>
                <w:rStyle w:val="Hipervnculo"/>
                <w:rFonts w:ascii="Palatino Linotype" w:hAnsi="Palatino Linotype"/>
                <w:b/>
                <w:noProof/>
              </w:rPr>
              <w:t>TERCERO. De las causales de sobreseimiento.</w:t>
            </w:r>
            <w:r w:rsidR="004C6D03" w:rsidRPr="004C6D03">
              <w:rPr>
                <w:rFonts w:ascii="Palatino Linotype" w:hAnsi="Palatino Linotype"/>
                <w:noProof/>
                <w:webHidden/>
              </w:rPr>
              <w:tab/>
            </w:r>
            <w:r w:rsidR="004C6D03" w:rsidRPr="004C6D03">
              <w:rPr>
                <w:rFonts w:ascii="Palatino Linotype" w:hAnsi="Palatino Linotype"/>
                <w:noProof/>
                <w:webHidden/>
              </w:rPr>
              <w:fldChar w:fldCharType="begin"/>
            </w:r>
            <w:r w:rsidR="004C6D03" w:rsidRPr="004C6D03">
              <w:rPr>
                <w:rFonts w:ascii="Palatino Linotype" w:hAnsi="Palatino Linotype"/>
                <w:noProof/>
                <w:webHidden/>
              </w:rPr>
              <w:instrText xml:space="preserve"> PAGEREF _Toc22301731 \h </w:instrText>
            </w:r>
            <w:r w:rsidR="004C6D03" w:rsidRPr="004C6D03">
              <w:rPr>
                <w:rFonts w:ascii="Palatino Linotype" w:hAnsi="Palatino Linotype"/>
                <w:noProof/>
                <w:webHidden/>
              </w:rPr>
            </w:r>
            <w:r w:rsidR="004C6D03" w:rsidRPr="004C6D03">
              <w:rPr>
                <w:rFonts w:ascii="Palatino Linotype" w:hAnsi="Palatino Linotype"/>
                <w:noProof/>
                <w:webHidden/>
              </w:rPr>
              <w:fldChar w:fldCharType="separate"/>
            </w:r>
            <w:r w:rsidR="00D30F9D">
              <w:rPr>
                <w:rFonts w:ascii="Palatino Linotype" w:hAnsi="Palatino Linotype"/>
                <w:noProof/>
                <w:webHidden/>
              </w:rPr>
              <w:t>11</w:t>
            </w:r>
            <w:r w:rsidR="004C6D03" w:rsidRPr="004C6D03">
              <w:rPr>
                <w:rFonts w:ascii="Palatino Linotype" w:hAnsi="Palatino Linotype"/>
                <w:noProof/>
                <w:webHidden/>
              </w:rPr>
              <w:fldChar w:fldCharType="end"/>
            </w:r>
          </w:hyperlink>
        </w:p>
        <w:p w14:paraId="164D8BA2" w14:textId="77777777" w:rsidR="004C6D03" w:rsidRPr="004C6D03" w:rsidRDefault="002B4061" w:rsidP="004C6D03">
          <w:pPr>
            <w:pStyle w:val="TDC3"/>
            <w:tabs>
              <w:tab w:val="right" w:leader="dot" w:pos="8828"/>
            </w:tabs>
            <w:spacing w:line="360" w:lineRule="auto"/>
            <w:rPr>
              <w:rFonts w:ascii="Palatino Linotype" w:hAnsi="Palatino Linotype"/>
              <w:noProof/>
              <w:sz w:val="22"/>
              <w:szCs w:val="22"/>
              <w:lang w:eastAsia="es-MX"/>
            </w:rPr>
          </w:pPr>
          <w:hyperlink w:anchor="_Toc22301732" w:history="1">
            <w:r w:rsidR="004C6D03" w:rsidRPr="004C6D03">
              <w:rPr>
                <w:rStyle w:val="Hipervnculo"/>
                <w:rFonts w:ascii="Palatino Linotype" w:hAnsi="Palatino Linotype" w:cs="Arial"/>
                <w:b/>
                <w:noProof/>
              </w:rPr>
              <w:t>I. De la solicitud de información 00134/LAPAZ/IP/2019</w:t>
            </w:r>
            <w:r w:rsidR="004C6D03" w:rsidRPr="004C6D03">
              <w:rPr>
                <w:rStyle w:val="Hipervnculo"/>
                <w:rFonts w:ascii="Palatino Linotype" w:hAnsi="Palatino Linotype" w:cs="Arial"/>
                <w:noProof/>
              </w:rPr>
              <w:t>,</w:t>
            </w:r>
            <w:r w:rsidR="004C6D03" w:rsidRPr="004C6D03">
              <w:rPr>
                <w:rStyle w:val="Hipervnculo"/>
                <w:rFonts w:ascii="Palatino Linotype" w:hAnsi="Palatino Linotype" w:cs="Arial"/>
                <w:b/>
                <w:noProof/>
              </w:rPr>
              <w:t xml:space="preserve"> y la respuesta del SUJETO OBLIGADO.</w:t>
            </w:r>
            <w:r w:rsidR="004C6D03" w:rsidRPr="004C6D03">
              <w:rPr>
                <w:rFonts w:ascii="Palatino Linotype" w:hAnsi="Palatino Linotype"/>
                <w:noProof/>
                <w:webHidden/>
              </w:rPr>
              <w:tab/>
            </w:r>
            <w:r w:rsidR="004C6D03" w:rsidRPr="004C6D03">
              <w:rPr>
                <w:rFonts w:ascii="Palatino Linotype" w:hAnsi="Palatino Linotype"/>
                <w:noProof/>
                <w:webHidden/>
              </w:rPr>
              <w:fldChar w:fldCharType="begin"/>
            </w:r>
            <w:r w:rsidR="004C6D03" w:rsidRPr="004C6D03">
              <w:rPr>
                <w:rFonts w:ascii="Palatino Linotype" w:hAnsi="Palatino Linotype"/>
                <w:noProof/>
                <w:webHidden/>
              </w:rPr>
              <w:instrText xml:space="preserve"> PAGEREF _Toc22301732 \h </w:instrText>
            </w:r>
            <w:r w:rsidR="004C6D03" w:rsidRPr="004C6D03">
              <w:rPr>
                <w:rFonts w:ascii="Palatino Linotype" w:hAnsi="Palatino Linotype"/>
                <w:noProof/>
                <w:webHidden/>
              </w:rPr>
            </w:r>
            <w:r w:rsidR="004C6D03" w:rsidRPr="004C6D03">
              <w:rPr>
                <w:rFonts w:ascii="Palatino Linotype" w:hAnsi="Palatino Linotype"/>
                <w:noProof/>
                <w:webHidden/>
              </w:rPr>
              <w:fldChar w:fldCharType="separate"/>
            </w:r>
            <w:r w:rsidR="00D30F9D">
              <w:rPr>
                <w:rFonts w:ascii="Palatino Linotype" w:hAnsi="Palatino Linotype"/>
                <w:noProof/>
                <w:webHidden/>
              </w:rPr>
              <w:t>11</w:t>
            </w:r>
            <w:r w:rsidR="004C6D03" w:rsidRPr="004C6D03">
              <w:rPr>
                <w:rFonts w:ascii="Palatino Linotype" w:hAnsi="Palatino Linotype"/>
                <w:noProof/>
                <w:webHidden/>
              </w:rPr>
              <w:fldChar w:fldCharType="end"/>
            </w:r>
          </w:hyperlink>
        </w:p>
        <w:p w14:paraId="37F28D1C" w14:textId="77777777" w:rsidR="004C6D03" w:rsidRPr="004C6D03" w:rsidRDefault="002B4061" w:rsidP="004C6D03">
          <w:pPr>
            <w:pStyle w:val="TDC2"/>
            <w:spacing w:line="360" w:lineRule="auto"/>
            <w:rPr>
              <w:rFonts w:ascii="Palatino Linotype" w:hAnsi="Palatino Linotype"/>
              <w:noProof/>
              <w:sz w:val="22"/>
              <w:szCs w:val="22"/>
              <w:lang w:eastAsia="es-MX"/>
            </w:rPr>
          </w:pPr>
          <w:hyperlink w:anchor="_Toc22301733" w:history="1">
            <w:r w:rsidR="004C6D03" w:rsidRPr="004C6D03">
              <w:rPr>
                <w:rStyle w:val="Hipervnculo"/>
                <w:rFonts w:ascii="Palatino Linotype" w:hAnsi="Palatino Linotype"/>
                <w:b/>
                <w:noProof/>
              </w:rPr>
              <w:t>CUARTO. Vista al Órgano de Control Interno.</w:t>
            </w:r>
            <w:r w:rsidR="004C6D03" w:rsidRPr="004C6D03">
              <w:rPr>
                <w:rFonts w:ascii="Palatino Linotype" w:hAnsi="Palatino Linotype"/>
                <w:noProof/>
                <w:webHidden/>
              </w:rPr>
              <w:tab/>
            </w:r>
            <w:r w:rsidR="004C6D03" w:rsidRPr="004C6D03">
              <w:rPr>
                <w:rFonts w:ascii="Palatino Linotype" w:hAnsi="Palatino Linotype"/>
                <w:noProof/>
                <w:webHidden/>
              </w:rPr>
              <w:fldChar w:fldCharType="begin"/>
            </w:r>
            <w:r w:rsidR="004C6D03" w:rsidRPr="004C6D03">
              <w:rPr>
                <w:rFonts w:ascii="Palatino Linotype" w:hAnsi="Palatino Linotype"/>
                <w:noProof/>
                <w:webHidden/>
              </w:rPr>
              <w:instrText xml:space="preserve"> PAGEREF _Toc22301733 \h </w:instrText>
            </w:r>
            <w:r w:rsidR="004C6D03" w:rsidRPr="004C6D03">
              <w:rPr>
                <w:rFonts w:ascii="Palatino Linotype" w:hAnsi="Palatino Linotype"/>
                <w:noProof/>
                <w:webHidden/>
              </w:rPr>
            </w:r>
            <w:r w:rsidR="004C6D03" w:rsidRPr="004C6D03">
              <w:rPr>
                <w:rFonts w:ascii="Palatino Linotype" w:hAnsi="Palatino Linotype"/>
                <w:noProof/>
                <w:webHidden/>
              </w:rPr>
              <w:fldChar w:fldCharType="separate"/>
            </w:r>
            <w:r w:rsidR="00D30F9D">
              <w:rPr>
                <w:rFonts w:ascii="Palatino Linotype" w:hAnsi="Palatino Linotype"/>
                <w:noProof/>
                <w:webHidden/>
              </w:rPr>
              <w:t>33</w:t>
            </w:r>
            <w:r w:rsidR="004C6D03" w:rsidRPr="004C6D03">
              <w:rPr>
                <w:rFonts w:ascii="Palatino Linotype" w:hAnsi="Palatino Linotype"/>
                <w:noProof/>
                <w:webHidden/>
              </w:rPr>
              <w:fldChar w:fldCharType="end"/>
            </w:r>
          </w:hyperlink>
        </w:p>
        <w:p w14:paraId="6F1C3B0B" w14:textId="77777777" w:rsidR="004C6D03" w:rsidRPr="004C6D03" w:rsidRDefault="002B4061" w:rsidP="004C6D03">
          <w:pPr>
            <w:pStyle w:val="TDC1"/>
            <w:spacing w:line="360" w:lineRule="auto"/>
            <w:rPr>
              <w:rFonts w:ascii="Palatino Linotype" w:hAnsi="Palatino Linotype"/>
              <w:noProof/>
              <w:sz w:val="22"/>
              <w:szCs w:val="22"/>
              <w:lang w:eastAsia="es-MX"/>
            </w:rPr>
          </w:pPr>
          <w:hyperlink w:anchor="_Toc22301734" w:history="1">
            <w:r w:rsidR="004C6D03" w:rsidRPr="004C6D03">
              <w:rPr>
                <w:rStyle w:val="Hipervnculo"/>
                <w:rFonts w:ascii="Palatino Linotype" w:hAnsi="Palatino Linotype"/>
                <w:b/>
                <w:noProof/>
              </w:rPr>
              <w:t>R E S O L U T I V O S</w:t>
            </w:r>
            <w:r w:rsidR="004C6D03" w:rsidRPr="004C6D03">
              <w:rPr>
                <w:rFonts w:ascii="Palatino Linotype" w:hAnsi="Palatino Linotype"/>
                <w:noProof/>
                <w:webHidden/>
              </w:rPr>
              <w:tab/>
            </w:r>
            <w:r w:rsidR="004C6D03" w:rsidRPr="004C6D03">
              <w:rPr>
                <w:rFonts w:ascii="Palatino Linotype" w:hAnsi="Palatino Linotype"/>
                <w:noProof/>
                <w:webHidden/>
              </w:rPr>
              <w:fldChar w:fldCharType="begin"/>
            </w:r>
            <w:r w:rsidR="004C6D03" w:rsidRPr="004C6D03">
              <w:rPr>
                <w:rFonts w:ascii="Palatino Linotype" w:hAnsi="Palatino Linotype"/>
                <w:noProof/>
                <w:webHidden/>
              </w:rPr>
              <w:instrText xml:space="preserve"> PAGEREF _Toc22301734 \h </w:instrText>
            </w:r>
            <w:r w:rsidR="004C6D03" w:rsidRPr="004C6D03">
              <w:rPr>
                <w:rFonts w:ascii="Palatino Linotype" w:hAnsi="Palatino Linotype"/>
                <w:noProof/>
                <w:webHidden/>
              </w:rPr>
            </w:r>
            <w:r w:rsidR="004C6D03" w:rsidRPr="004C6D03">
              <w:rPr>
                <w:rFonts w:ascii="Palatino Linotype" w:hAnsi="Palatino Linotype"/>
                <w:noProof/>
                <w:webHidden/>
              </w:rPr>
              <w:fldChar w:fldCharType="separate"/>
            </w:r>
            <w:r w:rsidR="00D30F9D">
              <w:rPr>
                <w:rFonts w:ascii="Palatino Linotype" w:hAnsi="Palatino Linotype"/>
                <w:noProof/>
                <w:webHidden/>
              </w:rPr>
              <w:t>36</w:t>
            </w:r>
            <w:r w:rsidR="004C6D03" w:rsidRPr="004C6D03">
              <w:rPr>
                <w:rFonts w:ascii="Palatino Linotype" w:hAnsi="Palatino Linotype"/>
                <w:noProof/>
                <w:webHidden/>
              </w:rPr>
              <w:fldChar w:fldCharType="end"/>
            </w:r>
          </w:hyperlink>
        </w:p>
        <w:p w14:paraId="784E6F81" w14:textId="7BEB391E" w:rsidR="005C7007" w:rsidRDefault="005C7007" w:rsidP="00AF121A">
          <w:pPr>
            <w:spacing w:line="276" w:lineRule="auto"/>
          </w:pPr>
          <w:r w:rsidRPr="00AF121A">
            <w:rPr>
              <w:rFonts w:ascii="Palatino Linotype" w:hAnsi="Palatino Linotype"/>
              <w:b/>
              <w:bCs/>
              <w:lang w:val="es-ES"/>
            </w:rPr>
            <w:fldChar w:fldCharType="end"/>
          </w:r>
        </w:p>
      </w:sdtContent>
    </w:sdt>
    <w:p w14:paraId="12FC464F" w14:textId="31B376E8" w:rsidR="007A0A0E" w:rsidRDefault="00F9235F">
      <w:pPr>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64384" behindDoc="0" locked="0" layoutInCell="1" allowOverlap="1" wp14:anchorId="4CE56CD6" wp14:editId="58348EF1">
                <wp:simplePos x="0" y="0"/>
                <wp:positionH relativeFrom="column">
                  <wp:posOffset>-7335</wp:posOffset>
                </wp:positionH>
                <wp:positionV relativeFrom="paragraph">
                  <wp:posOffset>86735</wp:posOffset>
                </wp:positionV>
                <wp:extent cx="5616000" cy="3376800"/>
                <wp:effectExtent l="76200" t="57150" r="60960" b="90805"/>
                <wp:wrapNone/>
                <wp:docPr id="3" name="Conector recto 3"/>
                <wp:cNvGraphicFramePr/>
                <a:graphic xmlns:a="http://schemas.openxmlformats.org/drawingml/2006/main">
                  <a:graphicData uri="http://schemas.microsoft.com/office/word/2010/wordprocessingShape">
                    <wps:wsp>
                      <wps:cNvCnPr/>
                      <wps:spPr>
                        <a:xfrm flipH="1" flipV="1">
                          <a:off x="0" y="0"/>
                          <a:ext cx="5616000" cy="33768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C9285" id="Conector recto 3"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85pt" to="441.6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" strokecolor="#4f81bd [3204]" strokeweight="3pt">
                <v:shadow on="t" color="black" opacity="24903f" origin=",.5" offset="0,.55556mm"/>
              </v:line>
            </w:pict>
          </mc:Fallback>
        </mc:AlternateContent>
      </w:r>
      <w:r w:rsidR="007A0A0E">
        <w:rPr>
          <w:rFonts w:ascii="Palatino Linotype" w:hAnsi="Palatino Linotype"/>
          <w:b/>
        </w:rPr>
        <w:br w:type="page"/>
      </w:r>
    </w:p>
    <w:p w14:paraId="73F7F940" w14:textId="20FBA08C" w:rsidR="00662C69" w:rsidRPr="00440800" w:rsidRDefault="009B11D6" w:rsidP="00440800">
      <w:pPr>
        <w:tabs>
          <w:tab w:val="left" w:pos="3465"/>
        </w:tabs>
        <w:spacing w:before="240" w:after="360" w:line="360" w:lineRule="auto"/>
        <w:jc w:val="both"/>
        <w:rPr>
          <w:rFonts w:ascii="Palatino Linotype" w:hAnsi="Palatino Linotype"/>
        </w:rPr>
      </w:pPr>
      <w:r w:rsidRPr="00440800">
        <w:rPr>
          <w:rFonts w:ascii="Palatino Linotype" w:hAnsi="Palatino Linotype"/>
        </w:rPr>
        <w:t>R</w:t>
      </w:r>
      <w:r w:rsidR="00662C69" w:rsidRPr="00440800">
        <w:rPr>
          <w:rFonts w:ascii="Palatino Linotype" w:hAnsi="Palatino Linotype"/>
        </w:rPr>
        <w:t>esolución del Pleno del Instituto de Transparencia, Acceso a la Información Pública y Protección de Datos Personales del Estado de México y Mun</w:t>
      </w:r>
      <w:r w:rsidR="000D5A1D" w:rsidRPr="00440800">
        <w:rPr>
          <w:rFonts w:ascii="Palatino Linotype" w:hAnsi="Palatino Linotype"/>
        </w:rPr>
        <w:t>icipios, con</w:t>
      </w:r>
      <w:r w:rsidR="00662C69" w:rsidRPr="00440800">
        <w:rPr>
          <w:rFonts w:ascii="Palatino Linotype" w:hAnsi="Palatino Linotype"/>
        </w:rPr>
        <w:t xml:space="preserve"> </w:t>
      </w:r>
      <w:r w:rsidR="00485DB6" w:rsidRPr="00440800">
        <w:rPr>
          <w:rFonts w:ascii="Palatino Linotype" w:hAnsi="Palatino Linotype"/>
        </w:rPr>
        <w:t xml:space="preserve">domicilio </w:t>
      </w:r>
      <w:r w:rsidR="00662C69" w:rsidRPr="00440800">
        <w:rPr>
          <w:rFonts w:ascii="Palatino Linotype" w:hAnsi="Palatino Linotype"/>
        </w:rPr>
        <w:t xml:space="preserve">en </w:t>
      </w:r>
      <w:r w:rsidR="00662C69" w:rsidRPr="00F9235F">
        <w:rPr>
          <w:rFonts w:ascii="Palatino Linotype" w:hAnsi="Palatino Linotype"/>
          <w:sz w:val="18"/>
        </w:rPr>
        <w:t>Metepec</w:t>
      </w:r>
      <w:r w:rsidR="00662C69" w:rsidRPr="00F9235F">
        <w:rPr>
          <w:rFonts w:ascii="Palatino Linotype" w:hAnsi="Palatino Linotype"/>
        </w:rPr>
        <w:t xml:space="preserve">, Estado de México; de </w:t>
      </w:r>
      <w:r w:rsidR="00F9235F" w:rsidRPr="00F9235F">
        <w:rPr>
          <w:rFonts w:ascii="Palatino Linotype" w:hAnsi="Palatino Linotype"/>
        </w:rPr>
        <w:t>veinticuatro</w:t>
      </w:r>
      <w:r w:rsidR="00875DF8" w:rsidRPr="00F9235F">
        <w:rPr>
          <w:rFonts w:ascii="Palatino Linotype" w:hAnsi="Palatino Linotype"/>
        </w:rPr>
        <w:t xml:space="preserve"> (</w:t>
      </w:r>
      <w:r w:rsidR="00F9235F" w:rsidRPr="00F9235F">
        <w:rPr>
          <w:rFonts w:ascii="Palatino Linotype" w:hAnsi="Palatino Linotype"/>
        </w:rPr>
        <w:t>24</w:t>
      </w:r>
      <w:r w:rsidR="00875DF8" w:rsidRPr="00F9235F">
        <w:rPr>
          <w:rFonts w:ascii="Palatino Linotype" w:hAnsi="Palatino Linotype"/>
        </w:rPr>
        <w:t xml:space="preserve">) de </w:t>
      </w:r>
      <w:r w:rsidR="00EF2CF2" w:rsidRPr="00F9235F">
        <w:rPr>
          <w:rFonts w:ascii="Palatino Linotype" w:hAnsi="Palatino Linotype"/>
        </w:rPr>
        <w:t>octubre</w:t>
      </w:r>
      <w:r w:rsidR="0039142B" w:rsidRPr="00F9235F">
        <w:rPr>
          <w:rFonts w:ascii="Palatino Linotype" w:hAnsi="Palatino Linotype"/>
        </w:rPr>
        <w:t xml:space="preserve"> d</w:t>
      </w:r>
      <w:r w:rsidR="00875DF8" w:rsidRPr="00F9235F">
        <w:rPr>
          <w:rFonts w:ascii="Palatino Linotype" w:hAnsi="Palatino Linotype"/>
        </w:rPr>
        <w:t xml:space="preserve">e dos mil </w:t>
      </w:r>
      <w:r w:rsidR="000C2E8E" w:rsidRPr="00F9235F">
        <w:rPr>
          <w:rFonts w:ascii="Palatino Linotype" w:hAnsi="Palatino Linotype"/>
        </w:rPr>
        <w:t>diecinueve</w:t>
      </w:r>
      <w:r w:rsidR="00662C69" w:rsidRPr="00F9235F">
        <w:rPr>
          <w:rFonts w:ascii="Palatino Linotype" w:hAnsi="Palatino Linotype"/>
        </w:rPr>
        <w:t>.</w:t>
      </w:r>
    </w:p>
    <w:p w14:paraId="04F87235" w14:textId="4C8ADDA5" w:rsidR="005F0007" w:rsidRPr="00EE0ACB" w:rsidRDefault="00662C69" w:rsidP="001E74A5">
      <w:pPr>
        <w:spacing w:before="240" w:after="360" w:line="360" w:lineRule="auto"/>
        <w:jc w:val="both"/>
        <w:rPr>
          <w:rFonts w:ascii="Palatino Linotype" w:hAnsi="Palatino Linotype"/>
          <w:b/>
        </w:rPr>
      </w:pPr>
      <w:r w:rsidRPr="00EE0ACB">
        <w:rPr>
          <w:rFonts w:ascii="Palatino Linotype" w:hAnsi="Palatino Linotype"/>
          <w:b/>
        </w:rPr>
        <w:t>VISTO</w:t>
      </w:r>
      <w:r w:rsidRPr="00EE0ACB">
        <w:rPr>
          <w:rFonts w:ascii="Palatino Linotype" w:hAnsi="Palatino Linotype"/>
        </w:rPr>
        <w:t xml:space="preserve"> el expediente electrónico for</w:t>
      </w:r>
      <w:r w:rsidR="00D37494">
        <w:rPr>
          <w:rFonts w:ascii="Palatino Linotype" w:hAnsi="Palatino Linotype"/>
        </w:rPr>
        <w:t>mado con motivo del</w:t>
      </w:r>
      <w:r w:rsidRPr="00EE0ACB">
        <w:rPr>
          <w:rFonts w:ascii="Palatino Linotype" w:hAnsi="Palatino Linotype"/>
        </w:rPr>
        <w:t xml:space="preserve"> recurso de revisión </w:t>
      </w:r>
      <w:r w:rsidR="00EF2CF2">
        <w:rPr>
          <w:rFonts w:ascii="Palatino Linotype" w:hAnsi="Palatino Linotype"/>
          <w:b/>
        </w:rPr>
        <w:t>06778</w:t>
      </w:r>
      <w:r w:rsidR="0039142B">
        <w:rPr>
          <w:rFonts w:ascii="Palatino Linotype" w:hAnsi="Palatino Linotype"/>
          <w:b/>
        </w:rPr>
        <w:t>/INFOEM/IP/RR/201</w:t>
      </w:r>
      <w:r w:rsidR="003E4390">
        <w:rPr>
          <w:rFonts w:ascii="Palatino Linotype" w:hAnsi="Palatino Linotype"/>
          <w:b/>
        </w:rPr>
        <w:t>9</w:t>
      </w:r>
      <w:r w:rsidR="00AF3D59" w:rsidRPr="00EE0ACB">
        <w:rPr>
          <w:rFonts w:ascii="Palatino Linotype" w:hAnsi="Palatino Linotype" w:cs="Arial"/>
          <w:b/>
          <w:bCs/>
        </w:rPr>
        <w:t>;</w:t>
      </w:r>
      <w:r w:rsidR="00335BFE" w:rsidRPr="00EE0ACB">
        <w:rPr>
          <w:rFonts w:ascii="Palatino Linotype" w:hAnsi="Palatino Linotype" w:cs="Arial"/>
          <w:b/>
          <w:bCs/>
        </w:rPr>
        <w:t xml:space="preserve"> </w:t>
      </w:r>
      <w:r w:rsidR="00EF2CF2" w:rsidRPr="00EF2CF2">
        <w:rPr>
          <w:rFonts w:ascii="Palatino Linotype" w:hAnsi="Palatino Linotype"/>
          <w:lang w:val="es-ES_tradnl"/>
        </w:rPr>
        <w:t xml:space="preserve">promovido por </w:t>
      </w:r>
      <w:r w:rsidR="008043A3" w:rsidRPr="008043A3">
        <w:rPr>
          <w:rFonts w:ascii="Palatino Linotype" w:hAnsi="Palatino Linotype"/>
          <w:b/>
          <w:highlight w:val="black"/>
          <w:lang w:val="es-ES_tradnl"/>
        </w:rPr>
        <w:t>--------------------------------------------</w:t>
      </w:r>
      <w:r w:rsidR="00EF2CF2" w:rsidRPr="00EF2CF2">
        <w:rPr>
          <w:rFonts w:ascii="Palatino Linotype" w:hAnsi="Palatino Linotype"/>
          <w:b/>
          <w:lang w:val="es-ES_tradnl"/>
        </w:rPr>
        <w:t xml:space="preserve">, </w:t>
      </w:r>
      <w:r w:rsidR="00EF2CF2" w:rsidRPr="00EF2CF2">
        <w:rPr>
          <w:rFonts w:ascii="Palatino Linotype" w:hAnsi="Palatino Linotype"/>
          <w:lang w:val="es-ES_tradnl"/>
        </w:rPr>
        <w:t xml:space="preserve">en su calidad de </w:t>
      </w:r>
      <w:r w:rsidR="00EF2CF2" w:rsidRPr="00EF2CF2">
        <w:rPr>
          <w:rFonts w:ascii="Palatino Linotype" w:hAnsi="Palatino Linotype"/>
          <w:b/>
          <w:lang w:val="es-ES_tradnl"/>
        </w:rPr>
        <w:t>RECURRENTE</w:t>
      </w:r>
      <w:r w:rsidR="00EF2CF2" w:rsidRPr="00EF2CF2">
        <w:rPr>
          <w:rFonts w:ascii="Palatino Linotype" w:hAnsi="Palatino Linotype"/>
          <w:lang w:val="es-ES_tradnl"/>
        </w:rPr>
        <w:t xml:space="preserve">, </w:t>
      </w:r>
      <w:r w:rsidR="00EF2CF2" w:rsidRPr="00EF2CF2">
        <w:rPr>
          <w:rFonts w:ascii="Palatino Linotype" w:hAnsi="Palatino Linotype"/>
        </w:rPr>
        <w:t xml:space="preserve">en contra de la respuesta del </w:t>
      </w:r>
      <w:r w:rsidR="00EF2CF2" w:rsidRPr="00EF2CF2">
        <w:rPr>
          <w:rFonts w:ascii="Palatino Linotype" w:hAnsi="Palatino Linotype"/>
          <w:b/>
        </w:rPr>
        <w:t xml:space="preserve">Ayuntamiento de </w:t>
      </w:r>
      <w:r w:rsidR="00EF2CF2">
        <w:rPr>
          <w:rFonts w:ascii="Palatino Linotype" w:hAnsi="Palatino Linotype"/>
          <w:b/>
        </w:rPr>
        <w:t>La Paz</w:t>
      </w:r>
      <w:r w:rsidR="00EF2CF2" w:rsidRPr="00EF2CF2">
        <w:rPr>
          <w:rFonts w:ascii="Palatino Linotype" w:hAnsi="Palatino Linotype"/>
          <w:b/>
        </w:rPr>
        <w:t xml:space="preserve">, </w:t>
      </w:r>
      <w:r w:rsidR="00EF2CF2" w:rsidRPr="00EF2CF2">
        <w:rPr>
          <w:rFonts w:ascii="Palatino Linotype" w:hAnsi="Palatino Linotype"/>
        </w:rPr>
        <w:t>en lo sucesivo el</w:t>
      </w:r>
      <w:r w:rsidR="00EF2CF2" w:rsidRPr="00EF2CF2">
        <w:rPr>
          <w:rFonts w:ascii="Palatino Linotype" w:hAnsi="Palatino Linotype"/>
          <w:b/>
        </w:rPr>
        <w:t xml:space="preserve"> SUJETO OBLIGADO, </w:t>
      </w:r>
      <w:r w:rsidR="00EF2CF2" w:rsidRPr="00EF2CF2">
        <w:rPr>
          <w:rFonts w:ascii="Palatino Linotype" w:hAnsi="Palatino Linotype"/>
        </w:rPr>
        <w:t>se procede a dictar la presente resolución, con base en los siguientes:</w:t>
      </w:r>
    </w:p>
    <w:p w14:paraId="769E1410" w14:textId="40CF275B" w:rsidR="00587366" w:rsidRPr="00EE0ACB" w:rsidRDefault="00662C69" w:rsidP="001E74A5">
      <w:pPr>
        <w:pStyle w:val="Ttulo1"/>
        <w:spacing w:line="360" w:lineRule="auto"/>
        <w:jc w:val="center"/>
        <w:rPr>
          <w:b/>
        </w:rPr>
      </w:pPr>
      <w:bookmarkStart w:id="0" w:name="_Toc461555884"/>
      <w:bookmarkStart w:id="1" w:name="_Toc466371847"/>
      <w:bookmarkStart w:id="2" w:name="_Toc531767659"/>
      <w:bookmarkStart w:id="3" w:name="_Toc22301727"/>
      <w:r w:rsidRPr="00EE0ACB">
        <w:rPr>
          <w:b/>
        </w:rPr>
        <w:t>ANTECEDENTES</w:t>
      </w:r>
      <w:bookmarkEnd w:id="0"/>
      <w:bookmarkEnd w:id="1"/>
      <w:bookmarkEnd w:id="2"/>
      <w:bookmarkEnd w:id="3"/>
    </w:p>
    <w:p w14:paraId="402A4C0A" w14:textId="4BBF13FC" w:rsidR="00D9392E" w:rsidRPr="0025611D"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El</w:t>
      </w:r>
      <w:r w:rsidR="00D9392E" w:rsidRPr="0025611D">
        <w:rPr>
          <w:rFonts w:ascii="Palatino Linotype" w:eastAsia="Calibri" w:hAnsi="Palatino Linotype" w:cs="Arial"/>
          <w:lang w:val="es-ES"/>
        </w:rPr>
        <w:t xml:space="preserve"> </w:t>
      </w:r>
      <w:r w:rsidR="00566CAC">
        <w:rPr>
          <w:rFonts w:ascii="Palatino Linotype" w:eastAsia="Calibri" w:hAnsi="Palatino Linotype" w:cs="Arial"/>
          <w:lang w:val="es-ES"/>
        </w:rPr>
        <w:t>siete</w:t>
      </w:r>
      <w:r w:rsidR="00D9392E" w:rsidRPr="0025611D">
        <w:rPr>
          <w:rFonts w:ascii="Palatino Linotype" w:eastAsia="Calibri" w:hAnsi="Palatino Linotype" w:cs="Arial"/>
          <w:lang w:val="es-ES"/>
        </w:rPr>
        <w:t xml:space="preserve"> (</w:t>
      </w:r>
      <w:r w:rsidR="00566CAC">
        <w:rPr>
          <w:rFonts w:ascii="Palatino Linotype" w:eastAsia="Calibri" w:hAnsi="Palatino Linotype" w:cs="Arial"/>
          <w:lang w:val="es-ES"/>
        </w:rPr>
        <w:t>07</w:t>
      </w:r>
      <w:r w:rsidR="00D9392E" w:rsidRPr="0025611D">
        <w:rPr>
          <w:rFonts w:ascii="Palatino Linotype" w:eastAsia="Calibri" w:hAnsi="Palatino Linotype" w:cs="Arial"/>
          <w:lang w:val="es-ES"/>
        </w:rPr>
        <w:t xml:space="preserve">) de </w:t>
      </w:r>
      <w:r w:rsidR="00EF2CF2">
        <w:rPr>
          <w:rFonts w:ascii="Palatino Linotype" w:eastAsia="Calibri" w:hAnsi="Palatino Linotype" w:cs="Arial"/>
          <w:lang w:val="es-ES"/>
        </w:rPr>
        <w:t>julio</w:t>
      </w:r>
      <w:r w:rsidR="0039142B">
        <w:rPr>
          <w:rFonts w:ascii="Palatino Linotype" w:eastAsia="Calibri" w:hAnsi="Palatino Linotype" w:cs="Arial"/>
          <w:lang w:val="es-ES"/>
        </w:rPr>
        <w:t xml:space="preserve"> d</w:t>
      </w:r>
      <w:r w:rsidR="00D9392E" w:rsidRPr="0025611D">
        <w:rPr>
          <w:rFonts w:ascii="Palatino Linotype" w:eastAsia="Calibri" w:hAnsi="Palatino Linotype" w:cs="Arial"/>
          <w:lang w:val="es-ES"/>
        </w:rPr>
        <w:t xml:space="preserve">e dos mil </w:t>
      </w:r>
      <w:r w:rsidR="001652C6">
        <w:rPr>
          <w:rFonts w:ascii="Palatino Linotype" w:eastAsia="Calibri" w:hAnsi="Palatino Linotype" w:cs="Arial"/>
          <w:lang w:val="es-ES"/>
        </w:rPr>
        <w:t>diecinueve</w:t>
      </w:r>
      <w:r w:rsidR="00D9392E" w:rsidRPr="0025611D">
        <w:rPr>
          <w:rFonts w:ascii="Palatino Linotype" w:hAnsi="Palatino Linotype"/>
          <w:b/>
        </w:rPr>
        <w:t xml:space="preserve">, </w:t>
      </w:r>
      <w:r w:rsidR="00D9392E" w:rsidRPr="0025611D">
        <w:rPr>
          <w:rFonts w:ascii="Palatino Linotype" w:eastAsia="Calibri" w:hAnsi="Palatino Linotype" w:cs="Arial"/>
          <w:lang w:val="es-ES"/>
        </w:rPr>
        <w:t xml:space="preserve">se </w:t>
      </w:r>
      <w:r w:rsidR="00D9392E">
        <w:rPr>
          <w:rFonts w:ascii="Palatino Linotype" w:eastAsia="Calibri" w:hAnsi="Palatino Linotype" w:cs="Arial"/>
          <w:lang w:val="es-ES"/>
        </w:rPr>
        <w:t>presentó</w:t>
      </w:r>
      <w:r w:rsidR="00D9392E" w:rsidRPr="0025611D">
        <w:rPr>
          <w:rFonts w:ascii="Palatino Linotype" w:eastAsia="Calibri" w:hAnsi="Palatino Linotype" w:cs="Arial"/>
          <w:lang w:val="es-ES"/>
        </w:rPr>
        <w:t xml:space="preserve"> ante el </w:t>
      </w:r>
      <w:r w:rsidR="00D9392E" w:rsidRPr="0025611D">
        <w:rPr>
          <w:rFonts w:ascii="Palatino Linotype" w:eastAsia="Calibri" w:hAnsi="Palatino Linotype" w:cs="Arial"/>
          <w:b/>
          <w:lang w:val="es-ES"/>
        </w:rPr>
        <w:t>SUJETO OBLIGADO</w:t>
      </w:r>
      <w:r w:rsidR="00D9392E" w:rsidRPr="0025611D">
        <w:rPr>
          <w:rFonts w:ascii="Palatino Linotype" w:eastAsia="Calibri" w:hAnsi="Palatino Linotype" w:cs="Arial"/>
        </w:rPr>
        <w:t xml:space="preserve"> vía </w:t>
      </w:r>
      <w:r w:rsidR="00D9392E" w:rsidRPr="0025611D">
        <w:rPr>
          <w:rFonts w:ascii="Palatino Linotype" w:eastAsia="Calibri" w:hAnsi="Palatino Linotype" w:cs="Arial"/>
          <w:lang w:val="es-ES"/>
        </w:rPr>
        <w:t xml:space="preserve">Sistema de Acceso a la Información Mexiquense </w:t>
      </w:r>
      <w:r>
        <w:rPr>
          <w:rFonts w:ascii="Palatino Linotype" w:eastAsia="Calibri" w:hAnsi="Palatino Linotype" w:cs="Arial"/>
          <w:lang w:val="es-ES"/>
        </w:rPr>
        <w:t>(</w:t>
      </w:r>
      <w:r w:rsidR="00D9392E" w:rsidRPr="00EF2CF2">
        <w:rPr>
          <w:rFonts w:ascii="Palatino Linotype" w:eastAsia="Calibri" w:hAnsi="Palatino Linotype" w:cs="Arial"/>
          <w:b/>
          <w:i/>
          <w:lang w:val="es-ES"/>
        </w:rPr>
        <w:t>SAIMEX</w:t>
      </w:r>
      <w:r>
        <w:rPr>
          <w:rFonts w:ascii="Palatino Linotype" w:eastAsia="Calibri" w:hAnsi="Palatino Linotype" w:cs="Arial"/>
          <w:b/>
          <w:lang w:val="es-ES"/>
        </w:rPr>
        <w:t>)</w:t>
      </w:r>
      <w:r w:rsidR="00D9392E" w:rsidRPr="0025611D">
        <w:rPr>
          <w:rFonts w:ascii="Palatino Linotype" w:eastAsia="Calibri" w:hAnsi="Palatino Linotype" w:cs="Arial"/>
          <w:lang w:val="es-ES"/>
        </w:rPr>
        <w:t xml:space="preserve">, la solicitud de información pública registrada con </w:t>
      </w:r>
      <w:r w:rsidR="00D9392E">
        <w:rPr>
          <w:rFonts w:ascii="Palatino Linotype" w:eastAsia="Calibri" w:hAnsi="Palatino Linotype" w:cs="Arial"/>
          <w:lang w:val="es-ES"/>
        </w:rPr>
        <w:t>el</w:t>
      </w:r>
      <w:r w:rsidR="00D9392E" w:rsidRPr="0025611D">
        <w:rPr>
          <w:rFonts w:ascii="Palatino Linotype" w:eastAsia="Calibri" w:hAnsi="Palatino Linotype" w:cs="Arial"/>
          <w:lang w:val="es-ES"/>
        </w:rPr>
        <w:t xml:space="preserve"> número </w:t>
      </w:r>
      <w:r w:rsidR="00EF2CF2">
        <w:rPr>
          <w:rFonts w:ascii="Palatino Linotype" w:hAnsi="Palatino Linotype"/>
          <w:b/>
          <w:bCs/>
          <w:color w:val="000000" w:themeColor="text1"/>
        </w:rPr>
        <w:t>00134</w:t>
      </w:r>
      <w:r w:rsidR="00C47CDC">
        <w:rPr>
          <w:rFonts w:ascii="Palatino Linotype" w:hAnsi="Palatino Linotype"/>
          <w:b/>
          <w:bCs/>
          <w:color w:val="000000" w:themeColor="text1"/>
        </w:rPr>
        <w:t>/</w:t>
      </w:r>
      <w:r w:rsidR="00EF2CF2">
        <w:rPr>
          <w:rFonts w:ascii="Palatino Linotype" w:hAnsi="Palatino Linotype"/>
          <w:b/>
          <w:bCs/>
          <w:color w:val="000000" w:themeColor="text1"/>
        </w:rPr>
        <w:t>LAPAZ</w:t>
      </w:r>
      <w:r w:rsidR="00C47CDC">
        <w:rPr>
          <w:rFonts w:ascii="Palatino Linotype" w:hAnsi="Palatino Linotype"/>
          <w:b/>
          <w:bCs/>
          <w:color w:val="000000" w:themeColor="text1"/>
        </w:rPr>
        <w:t>/IP/</w:t>
      </w:r>
      <w:r w:rsidR="001E018C">
        <w:rPr>
          <w:rFonts w:ascii="Palatino Linotype" w:hAnsi="Palatino Linotype"/>
          <w:b/>
          <w:bCs/>
          <w:color w:val="000000" w:themeColor="text1"/>
        </w:rPr>
        <w:t>201</w:t>
      </w:r>
      <w:r w:rsidR="001652C6">
        <w:rPr>
          <w:rFonts w:ascii="Palatino Linotype" w:hAnsi="Palatino Linotype"/>
          <w:b/>
          <w:bCs/>
          <w:color w:val="000000" w:themeColor="text1"/>
        </w:rPr>
        <w:t>9</w:t>
      </w:r>
      <w:r w:rsidR="00D9392E">
        <w:rPr>
          <w:rFonts w:ascii="Palatino Linotype" w:eastAsia="Calibri" w:hAnsi="Palatino Linotype" w:cs="Arial"/>
          <w:lang w:val="es-ES"/>
        </w:rPr>
        <w:t xml:space="preserve"> </w:t>
      </w:r>
      <w:r w:rsidR="00D9392E" w:rsidRPr="0025611D">
        <w:rPr>
          <w:rFonts w:ascii="Palatino Linotype" w:eastAsia="Calibri" w:hAnsi="Palatino Linotype" w:cs="Arial"/>
          <w:lang w:val="es-ES"/>
        </w:rPr>
        <w:t>mediante la cual</w:t>
      </w:r>
      <w:r w:rsidR="00CD0955">
        <w:rPr>
          <w:rFonts w:ascii="Palatino Linotype" w:eastAsia="Calibri" w:hAnsi="Palatino Linotype" w:cs="Arial"/>
          <w:lang w:val="es-ES"/>
        </w:rPr>
        <w:t xml:space="preserve">, </w:t>
      </w:r>
      <w:r w:rsidR="00566CAC">
        <w:rPr>
          <w:rFonts w:ascii="Palatino Linotype" w:eastAsia="Calibri" w:hAnsi="Palatino Linotype" w:cs="Arial"/>
          <w:lang w:val="es-ES"/>
        </w:rPr>
        <w:t>e</w:t>
      </w:r>
      <w:r w:rsidR="00CD0955">
        <w:rPr>
          <w:rFonts w:ascii="Palatino Linotype" w:eastAsia="Calibri" w:hAnsi="Palatino Linotype" w:cs="Arial"/>
          <w:lang w:val="es-ES"/>
        </w:rPr>
        <w:t xml:space="preserve">l entonces </w:t>
      </w:r>
      <w:r w:rsidR="00CD0955">
        <w:rPr>
          <w:rFonts w:ascii="Palatino Linotype" w:eastAsia="Calibri" w:hAnsi="Palatino Linotype" w:cs="Arial"/>
          <w:b/>
          <w:lang w:val="es-ES"/>
        </w:rPr>
        <w:t>SOLICITANTE</w:t>
      </w:r>
      <w:r w:rsidR="00CD0955">
        <w:rPr>
          <w:rFonts w:ascii="Palatino Linotype" w:eastAsia="Calibri" w:hAnsi="Palatino Linotype" w:cs="Arial"/>
          <w:lang w:val="es-ES"/>
        </w:rPr>
        <w:t xml:space="preserve"> requirió lo siguiente</w:t>
      </w:r>
      <w:r w:rsidR="00D9392E" w:rsidRPr="0025611D">
        <w:rPr>
          <w:rFonts w:ascii="Palatino Linotype" w:eastAsia="Calibri" w:hAnsi="Palatino Linotype" w:cs="Arial"/>
          <w:lang w:val="es-ES"/>
        </w:rPr>
        <w:t>:</w:t>
      </w:r>
    </w:p>
    <w:p w14:paraId="45EF49F8" w14:textId="7DE90F6F" w:rsidR="001C34D6" w:rsidRPr="001E018C" w:rsidRDefault="001C34D6" w:rsidP="00B95AF0">
      <w:pPr>
        <w:ind w:left="567" w:right="567"/>
        <w:jc w:val="both"/>
        <w:rPr>
          <w:rFonts w:ascii="Palatino Linotype" w:hAnsi="Palatino Linotype"/>
          <w:color w:val="000000"/>
        </w:rPr>
      </w:pPr>
      <w:r w:rsidRPr="001E018C">
        <w:rPr>
          <w:rFonts w:ascii="Palatino Linotype" w:hAnsi="Palatino Linotype"/>
          <w:i/>
          <w:color w:val="000000"/>
          <w:szCs w:val="22"/>
        </w:rPr>
        <w:t>“</w:t>
      </w:r>
      <w:r w:rsidR="00EF2CF2" w:rsidRPr="00EF2CF2">
        <w:rPr>
          <w:rFonts w:ascii="Palatino Linotype" w:hAnsi="Palatino Linotype"/>
          <w:i/>
          <w:color w:val="000000"/>
          <w:szCs w:val="22"/>
        </w:rPr>
        <w:t xml:space="preserve">1-solicito se me informe, cual es el fundamento legal o la bases legales (constitución </w:t>
      </w:r>
      <w:proofErr w:type="spellStart"/>
      <w:r w:rsidR="00EF2CF2" w:rsidRPr="00EF2CF2">
        <w:rPr>
          <w:rFonts w:ascii="Palatino Linotype" w:hAnsi="Palatino Linotype"/>
          <w:i/>
          <w:color w:val="000000"/>
          <w:szCs w:val="22"/>
        </w:rPr>
        <w:t>politica</w:t>
      </w:r>
      <w:proofErr w:type="spellEnd"/>
      <w:r w:rsidR="00EF2CF2" w:rsidRPr="00EF2CF2">
        <w:rPr>
          <w:rFonts w:ascii="Palatino Linotype" w:hAnsi="Palatino Linotype"/>
          <w:i/>
          <w:color w:val="000000"/>
          <w:szCs w:val="22"/>
        </w:rPr>
        <w:t xml:space="preserve">, leyes federales, locales, Municipales y/o bando Municipal) sobre las cuales se crea el </w:t>
      </w:r>
      <w:proofErr w:type="spellStart"/>
      <w:r w:rsidR="00EF2CF2" w:rsidRPr="00EF2CF2">
        <w:rPr>
          <w:rFonts w:ascii="Palatino Linotype" w:hAnsi="Palatino Linotype"/>
          <w:i/>
          <w:color w:val="000000"/>
          <w:szCs w:val="22"/>
        </w:rPr>
        <w:t>area</w:t>
      </w:r>
      <w:proofErr w:type="spellEnd"/>
      <w:r w:rsidR="00EF2CF2" w:rsidRPr="00EF2CF2">
        <w:rPr>
          <w:rFonts w:ascii="Palatino Linotype" w:hAnsi="Palatino Linotype"/>
          <w:i/>
          <w:color w:val="000000"/>
          <w:szCs w:val="22"/>
        </w:rPr>
        <w:t xml:space="preserve"> "bien estar animal" del Municipio de Los Reyes la Paz. 2-solicito se me informe, cual es la visión, misión y objetivos del </w:t>
      </w:r>
      <w:proofErr w:type="spellStart"/>
      <w:r w:rsidR="00EF2CF2" w:rsidRPr="00EF2CF2">
        <w:rPr>
          <w:rFonts w:ascii="Palatino Linotype" w:hAnsi="Palatino Linotype"/>
          <w:i/>
          <w:color w:val="000000"/>
          <w:szCs w:val="22"/>
        </w:rPr>
        <w:t>area</w:t>
      </w:r>
      <w:proofErr w:type="spellEnd"/>
      <w:r w:rsidR="00EF2CF2" w:rsidRPr="00EF2CF2">
        <w:rPr>
          <w:rFonts w:ascii="Palatino Linotype" w:hAnsi="Palatino Linotype"/>
          <w:i/>
          <w:color w:val="000000"/>
          <w:szCs w:val="22"/>
        </w:rPr>
        <w:t xml:space="preserve"> "bien estar animal" del Municipio de los Reyes la Paz. 3-solicito se me informe, que cantidad de dinero se le </w:t>
      </w:r>
      <w:proofErr w:type="spellStart"/>
      <w:r w:rsidR="00EF2CF2" w:rsidRPr="00EF2CF2">
        <w:rPr>
          <w:rFonts w:ascii="Palatino Linotype" w:hAnsi="Palatino Linotype"/>
          <w:i/>
          <w:color w:val="000000"/>
          <w:szCs w:val="22"/>
        </w:rPr>
        <w:t>asigno</w:t>
      </w:r>
      <w:proofErr w:type="spellEnd"/>
      <w:r w:rsidR="00EF2CF2" w:rsidRPr="00EF2CF2">
        <w:rPr>
          <w:rFonts w:ascii="Palatino Linotype" w:hAnsi="Palatino Linotype"/>
          <w:i/>
          <w:color w:val="000000"/>
          <w:szCs w:val="22"/>
        </w:rPr>
        <w:t xml:space="preserve"> a esta </w:t>
      </w:r>
      <w:proofErr w:type="spellStart"/>
      <w:r w:rsidR="00EF2CF2" w:rsidRPr="00EF2CF2">
        <w:rPr>
          <w:rFonts w:ascii="Palatino Linotype" w:hAnsi="Palatino Linotype"/>
          <w:i/>
          <w:color w:val="000000"/>
          <w:szCs w:val="22"/>
        </w:rPr>
        <w:t>area</w:t>
      </w:r>
      <w:proofErr w:type="spellEnd"/>
      <w:r w:rsidR="00EF2CF2" w:rsidRPr="00EF2CF2">
        <w:rPr>
          <w:rFonts w:ascii="Palatino Linotype" w:hAnsi="Palatino Linotype"/>
          <w:i/>
          <w:color w:val="000000"/>
          <w:szCs w:val="22"/>
        </w:rPr>
        <w:t xml:space="preserve">, del presupuesto de gastos anual del Municipio de Los Reyes la Paz, y un informe de </w:t>
      </w:r>
      <w:proofErr w:type="spellStart"/>
      <w:r w:rsidR="00EF2CF2" w:rsidRPr="00EF2CF2">
        <w:rPr>
          <w:rFonts w:ascii="Palatino Linotype" w:hAnsi="Palatino Linotype"/>
          <w:i/>
          <w:color w:val="000000"/>
          <w:szCs w:val="22"/>
        </w:rPr>
        <w:t>como</w:t>
      </w:r>
      <w:proofErr w:type="spellEnd"/>
      <w:r w:rsidR="00EF2CF2" w:rsidRPr="00EF2CF2">
        <w:rPr>
          <w:rFonts w:ascii="Palatino Linotype" w:hAnsi="Palatino Linotype"/>
          <w:i/>
          <w:color w:val="000000"/>
          <w:szCs w:val="22"/>
        </w:rPr>
        <w:t xml:space="preserve"> y en que </w:t>
      </w:r>
      <w:proofErr w:type="spellStart"/>
      <w:r w:rsidR="00EF2CF2" w:rsidRPr="00EF2CF2">
        <w:rPr>
          <w:rFonts w:ascii="Palatino Linotype" w:hAnsi="Palatino Linotype"/>
          <w:i/>
          <w:color w:val="000000"/>
          <w:szCs w:val="22"/>
        </w:rPr>
        <w:t>sera</w:t>
      </w:r>
      <w:proofErr w:type="spellEnd"/>
      <w:r w:rsidR="00EF2CF2" w:rsidRPr="00EF2CF2">
        <w:rPr>
          <w:rFonts w:ascii="Palatino Linotype" w:hAnsi="Palatino Linotype"/>
          <w:i/>
          <w:color w:val="000000"/>
          <w:szCs w:val="22"/>
        </w:rPr>
        <w:t xml:space="preserve"> utilizado por el </w:t>
      </w:r>
      <w:proofErr w:type="spellStart"/>
      <w:r w:rsidR="00EF2CF2" w:rsidRPr="00EF2CF2">
        <w:rPr>
          <w:rFonts w:ascii="Palatino Linotype" w:hAnsi="Palatino Linotype"/>
          <w:i/>
          <w:color w:val="000000"/>
          <w:szCs w:val="22"/>
        </w:rPr>
        <w:t>area</w:t>
      </w:r>
      <w:proofErr w:type="spellEnd"/>
      <w:r w:rsidR="00EF2CF2" w:rsidRPr="00EF2CF2">
        <w:rPr>
          <w:rFonts w:ascii="Palatino Linotype" w:hAnsi="Palatino Linotype"/>
          <w:i/>
          <w:color w:val="000000"/>
          <w:szCs w:val="22"/>
        </w:rPr>
        <w:t xml:space="preserve"> de "bien estar animal. 4-solicito se me informe por medio de un organigrama </w:t>
      </w:r>
      <w:proofErr w:type="spellStart"/>
      <w:r w:rsidR="00EF2CF2" w:rsidRPr="00EF2CF2">
        <w:rPr>
          <w:rFonts w:ascii="Palatino Linotype" w:hAnsi="Palatino Linotype"/>
          <w:i/>
          <w:color w:val="000000"/>
          <w:szCs w:val="22"/>
        </w:rPr>
        <w:t>gerarquizado</w:t>
      </w:r>
      <w:proofErr w:type="spellEnd"/>
      <w:r w:rsidR="00EF2CF2" w:rsidRPr="00EF2CF2">
        <w:rPr>
          <w:rFonts w:ascii="Palatino Linotype" w:hAnsi="Palatino Linotype"/>
          <w:i/>
          <w:color w:val="000000"/>
          <w:szCs w:val="22"/>
        </w:rPr>
        <w:t xml:space="preserve">, las funciones y cantidad de personal con el que cuenta esta </w:t>
      </w:r>
      <w:proofErr w:type="spellStart"/>
      <w:r w:rsidR="00EF2CF2" w:rsidRPr="00EF2CF2">
        <w:rPr>
          <w:rFonts w:ascii="Palatino Linotype" w:hAnsi="Palatino Linotype"/>
          <w:i/>
          <w:color w:val="000000"/>
          <w:szCs w:val="22"/>
        </w:rPr>
        <w:t>area</w:t>
      </w:r>
      <w:proofErr w:type="spellEnd"/>
      <w:r w:rsidR="00EF2CF2" w:rsidRPr="00EF2CF2">
        <w:rPr>
          <w:rFonts w:ascii="Palatino Linotype" w:hAnsi="Palatino Linotype"/>
          <w:i/>
          <w:color w:val="000000"/>
          <w:szCs w:val="22"/>
        </w:rPr>
        <w:t xml:space="preserve"> (recurso humano). 5-solicito se me informe, con cuantos </w:t>
      </w:r>
      <w:proofErr w:type="spellStart"/>
      <w:r w:rsidR="00EF2CF2" w:rsidRPr="00EF2CF2">
        <w:rPr>
          <w:rFonts w:ascii="Palatino Linotype" w:hAnsi="Palatino Linotype"/>
          <w:i/>
          <w:color w:val="000000"/>
          <w:szCs w:val="22"/>
        </w:rPr>
        <w:t>vehiculos</w:t>
      </w:r>
      <w:proofErr w:type="spellEnd"/>
      <w:r w:rsidR="00EF2CF2" w:rsidRPr="00EF2CF2">
        <w:rPr>
          <w:rFonts w:ascii="Palatino Linotype" w:hAnsi="Palatino Linotype"/>
          <w:i/>
          <w:color w:val="000000"/>
          <w:szCs w:val="22"/>
        </w:rPr>
        <w:t xml:space="preserve"> cuenta esta </w:t>
      </w:r>
      <w:proofErr w:type="spellStart"/>
      <w:r w:rsidR="00EF2CF2" w:rsidRPr="00EF2CF2">
        <w:rPr>
          <w:rFonts w:ascii="Palatino Linotype" w:hAnsi="Palatino Linotype"/>
          <w:i/>
          <w:color w:val="000000"/>
          <w:szCs w:val="22"/>
        </w:rPr>
        <w:t>area</w:t>
      </w:r>
      <w:proofErr w:type="spellEnd"/>
      <w:r w:rsidR="00EF2CF2" w:rsidRPr="00EF2CF2">
        <w:rPr>
          <w:rFonts w:ascii="Palatino Linotype" w:hAnsi="Palatino Linotype"/>
          <w:i/>
          <w:color w:val="000000"/>
          <w:szCs w:val="22"/>
        </w:rPr>
        <w:t xml:space="preserve"> (bien estar animal) para desempeñar de manera </w:t>
      </w:r>
      <w:proofErr w:type="spellStart"/>
      <w:r w:rsidR="00EF2CF2" w:rsidRPr="00EF2CF2">
        <w:rPr>
          <w:rFonts w:ascii="Palatino Linotype" w:hAnsi="Palatino Linotype"/>
          <w:i/>
          <w:color w:val="000000"/>
          <w:szCs w:val="22"/>
        </w:rPr>
        <w:t>obtima</w:t>
      </w:r>
      <w:proofErr w:type="spellEnd"/>
      <w:r w:rsidR="00EF2CF2" w:rsidRPr="00EF2CF2">
        <w:rPr>
          <w:rFonts w:ascii="Palatino Linotype" w:hAnsi="Palatino Linotype"/>
          <w:i/>
          <w:color w:val="000000"/>
          <w:szCs w:val="22"/>
        </w:rPr>
        <w:t xml:space="preserve"> sus funciones inherentes. 6-solicito un informe detallado y </w:t>
      </w:r>
      <w:proofErr w:type="spellStart"/>
      <w:proofErr w:type="gramStart"/>
      <w:r w:rsidR="00EF2CF2" w:rsidRPr="00EF2CF2">
        <w:rPr>
          <w:rFonts w:ascii="Palatino Linotype" w:hAnsi="Palatino Linotype"/>
          <w:i/>
          <w:color w:val="000000"/>
          <w:szCs w:val="22"/>
        </w:rPr>
        <w:t>desglozado</w:t>
      </w:r>
      <w:proofErr w:type="spellEnd"/>
      <w:r w:rsidR="00EF2CF2" w:rsidRPr="00EF2CF2">
        <w:rPr>
          <w:rFonts w:ascii="Palatino Linotype" w:hAnsi="Palatino Linotype"/>
          <w:i/>
          <w:color w:val="000000"/>
          <w:szCs w:val="22"/>
        </w:rPr>
        <w:t>(</w:t>
      </w:r>
      <w:proofErr w:type="gramEnd"/>
      <w:r w:rsidR="00EF2CF2" w:rsidRPr="00EF2CF2">
        <w:rPr>
          <w:rFonts w:ascii="Palatino Linotype" w:hAnsi="Palatino Linotype"/>
          <w:i/>
          <w:color w:val="000000"/>
          <w:szCs w:val="22"/>
        </w:rPr>
        <w:t xml:space="preserve">fechas de los trabajos realizados, colonias en donde se ha trabajado, cuantos animales se han canalizado a albergues, nombre y dirección de los albergues, </w:t>
      </w:r>
      <w:proofErr w:type="spellStart"/>
      <w:r w:rsidR="00EF2CF2" w:rsidRPr="00EF2CF2">
        <w:rPr>
          <w:rFonts w:ascii="Palatino Linotype" w:hAnsi="Palatino Linotype"/>
          <w:i/>
          <w:color w:val="000000"/>
          <w:szCs w:val="22"/>
        </w:rPr>
        <w:t>atencion</w:t>
      </w:r>
      <w:proofErr w:type="spellEnd"/>
      <w:r w:rsidR="00EF2CF2" w:rsidRPr="00EF2CF2">
        <w:rPr>
          <w:rFonts w:ascii="Palatino Linotype" w:hAnsi="Palatino Linotype"/>
          <w:i/>
          <w:color w:val="000000"/>
          <w:szCs w:val="22"/>
        </w:rPr>
        <w:t xml:space="preserve"> veterinaria, campañas de concientización a los dueños de animales etc.) por semana y por mes de los trabajos que ha realizado esta </w:t>
      </w:r>
      <w:proofErr w:type="spellStart"/>
      <w:r w:rsidR="00EF2CF2" w:rsidRPr="00EF2CF2">
        <w:rPr>
          <w:rFonts w:ascii="Palatino Linotype" w:hAnsi="Palatino Linotype"/>
          <w:i/>
          <w:color w:val="000000"/>
          <w:szCs w:val="22"/>
        </w:rPr>
        <w:t>area</w:t>
      </w:r>
      <w:proofErr w:type="spellEnd"/>
      <w:r w:rsidR="00EF2CF2" w:rsidRPr="00EF2CF2">
        <w:rPr>
          <w:rFonts w:ascii="Palatino Linotype" w:hAnsi="Palatino Linotype"/>
          <w:i/>
          <w:color w:val="000000"/>
          <w:szCs w:val="22"/>
        </w:rPr>
        <w:t xml:space="preserve"> (bien estar animal) hasta el mes de junio.</w:t>
      </w:r>
      <w:r w:rsidRPr="00B95AF0">
        <w:rPr>
          <w:rFonts w:ascii="Palatino Linotype" w:hAnsi="Palatino Linotype"/>
          <w:i/>
          <w:color w:val="000000"/>
          <w:sz w:val="22"/>
          <w:szCs w:val="22"/>
        </w:rPr>
        <w:t>”</w:t>
      </w:r>
      <w:r w:rsidRPr="00B95AF0">
        <w:rPr>
          <w:rFonts w:ascii="Palatino Linotype" w:hAnsi="Palatino Linotype"/>
          <w:color w:val="000000"/>
          <w:sz w:val="22"/>
          <w:szCs w:val="22"/>
        </w:rPr>
        <w:t xml:space="preserve"> </w:t>
      </w:r>
      <w:r w:rsidR="00C50A2B" w:rsidRPr="00B95AF0">
        <w:rPr>
          <w:rFonts w:ascii="Palatino Linotype" w:hAnsi="Palatino Linotype"/>
          <w:color w:val="000000"/>
          <w:sz w:val="22"/>
          <w:szCs w:val="22"/>
        </w:rPr>
        <w:t>(Sic).</w:t>
      </w:r>
    </w:p>
    <w:p w14:paraId="7C855111" w14:textId="77777777" w:rsidR="00C50A2B" w:rsidRPr="0039142B" w:rsidRDefault="00C50A2B" w:rsidP="0039142B">
      <w:pPr>
        <w:spacing w:line="360" w:lineRule="auto"/>
        <w:jc w:val="both"/>
        <w:rPr>
          <w:rFonts w:ascii="Palatino Linotype" w:eastAsia="Times New Roman" w:hAnsi="Palatino Linotype" w:cs="Arial"/>
          <w:lang w:val="es-ES"/>
        </w:rPr>
      </w:pPr>
    </w:p>
    <w:p w14:paraId="49C21E77" w14:textId="37B814E2" w:rsidR="0039142B" w:rsidRPr="0039142B" w:rsidRDefault="0039142B"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Pr>
          <w:rFonts w:ascii="Palatino Linotype" w:eastAsia="Calibri" w:hAnsi="Palatino Linotype" w:cs="Arial"/>
          <w:lang w:val="es-AR"/>
        </w:rPr>
        <w:t>Señaló como modalidad de entrega de la información: “</w:t>
      </w:r>
      <w:r w:rsidRPr="00EF2CF2">
        <w:rPr>
          <w:rFonts w:ascii="Palatino Linotype" w:eastAsia="Calibri" w:hAnsi="Palatino Linotype" w:cs="Arial"/>
          <w:b/>
          <w:i/>
          <w:lang w:val="es-AR"/>
        </w:rPr>
        <w:t>A través del</w:t>
      </w:r>
      <w:r>
        <w:rPr>
          <w:rFonts w:ascii="Palatino Linotype" w:eastAsia="Calibri" w:hAnsi="Palatino Linotype" w:cs="Arial"/>
          <w:i/>
          <w:lang w:val="es-AR"/>
        </w:rPr>
        <w:t xml:space="preserve"> </w:t>
      </w:r>
      <w:r>
        <w:rPr>
          <w:rFonts w:ascii="Palatino Linotype" w:eastAsia="Calibri" w:hAnsi="Palatino Linotype" w:cs="Arial"/>
          <w:b/>
          <w:i/>
          <w:lang w:val="es-AR"/>
        </w:rPr>
        <w:t>SAIMEX</w:t>
      </w:r>
      <w:r>
        <w:rPr>
          <w:rFonts w:ascii="Palatino Linotype" w:eastAsia="Calibri" w:hAnsi="Palatino Linotype" w:cs="Arial"/>
          <w:i/>
          <w:lang w:val="es-AR"/>
        </w:rPr>
        <w:t>”.</w:t>
      </w:r>
    </w:p>
    <w:p w14:paraId="35BA18A9" w14:textId="77777777" w:rsidR="0039142B" w:rsidRPr="0039142B"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0CC194F2" w:rsidR="0022448D" w:rsidRPr="00CD0955" w:rsidRDefault="0039142B" w:rsidP="00CD0955">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CD0955">
        <w:rPr>
          <w:rFonts w:ascii="Palatino Linotype" w:eastAsia="Calibri" w:hAnsi="Palatino Linotype" w:cs="Arial"/>
          <w:lang w:val="es-AR"/>
        </w:rPr>
        <w:t>E</w:t>
      </w:r>
      <w:r w:rsidR="00837FDA" w:rsidRPr="00CD0955">
        <w:rPr>
          <w:rFonts w:ascii="Palatino Linotype" w:eastAsia="Calibri" w:hAnsi="Palatino Linotype" w:cs="Arial"/>
          <w:lang w:val="es-AR"/>
        </w:rPr>
        <w:t xml:space="preserve">l </w:t>
      </w:r>
      <w:r w:rsidR="00EF2CF2">
        <w:rPr>
          <w:rFonts w:ascii="Palatino Linotype" w:eastAsia="Calibri" w:hAnsi="Palatino Linotype" w:cs="Arial"/>
          <w:lang w:val="es-AR"/>
        </w:rPr>
        <w:t>doce</w:t>
      </w:r>
      <w:r w:rsidR="005D6FF0" w:rsidRPr="00CD0955">
        <w:rPr>
          <w:rFonts w:ascii="Palatino Linotype" w:eastAsia="Calibri" w:hAnsi="Palatino Linotype" w:cs="Arial"/>
          <w:lang w:val="es-AR"/>
        </w:rPr>
        <w:t xml:space="preserve"> (</w:t>
      </w:r>
      <w:r w:rsidR="00EF2CF2">
        <w:rPr>
          <w:rFonts w:ascii="Palatino Linotype" w:eastAsia="Calibri" w:hAnsi="Palatino Linotype" w:cs="Arial"/>
          <w:lang w:val="es-AR"/>
        </w:rPr>
        <w:t>12</w:t>
      </w:r>
      <w:r w:rsidR="00552213" w:rsidRPr="00CD0955">
        <w:rPr>
          <w:rFonts w:ascii="Palatino Linotype" w:eastAsia="MS Mincho" w:hAnsi="Palatino Linotype" w:cs="Times New Roman"/>
          <w:i/>
        </w:rPr>
        <w:t>)</w:t>
      </w:r>
      <w:r w:rsidR="00552213" w:rsidRPr="00CD0955">
        <w:rPr>
          <w:rFonts w:ascii="Palatino Linotype" w:eastAsia="MS Mincho" w:hAnsi="Palatino Linotype" w:cs="Times New Roman"/>
        </w:rPr>
        <w:t xml:space="preserve"> de </w:t>
      </w:r>
      <w:r w:rsidR="00EF2CF2">
        <w:rPr>
          <w:rFonts w:ascii="Palatino Linotype" w:eastAsia="MS Mincho" w:hAnsi="Palatino Linotype" w:cs="Times New Roman"/>
        </w:rPr>
        <w:t>agosto</w:t>
      </w:r>
      <w:r w:rsidR="00552213" w:rsidRPr="00CD0955">
        <w:rPr>
          <w:rFonts w:ascii="Palatino Linotype" w:eastAsia="MS Mincho" w:hAnsi="Palatino Linotype" w:cs="Times New Roman"/>
        </w:rPr>
        <w:t xml:space="preserve"> de dos mil </w:t>
      </w:r>
      <w:r w:rsidR="00837FDA" w:rsidRPr="00CD0955">
        <w:rPr>
          <w:rFonts w:ascii="Palatino Linotype" w:eastAsia="MS Mincho" w:hAnsi="Palatino Linotype" w:cs="Times New Roman"/>
        </w:rPr>
        <w:t>diecinueve</w:t>
      </w:r>
      <w:r w:rsidR="00552213" w:rsidRPr="00CD0955">
        <w:rPr>
          <w:rFonts w:ascii="Palatino Linotype" w:eastAsia="Times New Roman" w:hAnsi="Palatino Linotype" w:cs="Arial"/>
          <w:lang w:val="es-ES"/>
        </w:rPr>
        <w:t xml:space="preserve">, el </w:t>
      </w:r>
      <w:r w:rsidR="00552213" w:rsidRPr="00CD0955">
        <w:rPr>
          <w:rFonts w:ascii="Palatino Linotype" w:eastAsia="Times New Roman" w:hAnsi="Palatino Linotype" w:cs="Arial"/>
          <w:b/>
          <w:lang w:val="es-ES"/>
        </w:rPr>
        <w:t>SUJETO OBLIGADO</w:t>
      </w:r>
      <w:r w:rsidR="00552213" w:rsidRPr="00CD0955">
        <w:rPr>
          <w:rFonts w:ascii="Palatino Linotype" w:eastAsia="Times New Roman" w:hAnsi="Palatino Linotype" w:cs="Arial"/>
          <w:lang w:val="es-ES"/>
        </w:rPr>
        <w:t>,</w:t>
      </w:r>
      <w:r w:rsidR="00102D65" w:rsidRPr="00CD0955">
        <w:rPr>
          <w:rFonts w:ascii="Palatino Linotype" w:eastAsia="Times New Roman" w:hAnsi="Palatino Linotype" w:cs="Arial"/>
          <w:lang w:val="es-ES"/>
        </w:rPr>
        <w:t xml:space="preserve"> dio respuesta a la solicitud</w:t>
      </w:r>
      <w:r w:rsidR="00552213" w:rsidRPr="00CD0955">
        <w:rPr>
          <w:rFonts w:ascii="Palatino Linotype" w:eastAsia="Times New Roman" w:hAnsi="Palatino Linotype" w:cs="Arial"/>
          <w:lang w:val="es-ES"/>
        </w:rPr>
        <w:t xml:space="preserve"> de información presentada, </w:t>
      </w:r>
      <w:r w:rsidR="00102D65" w:rsidRPr="00CD0955">
        <w:rPr>
          <w:rFonts w:ascii="Palatino Linotype" w:eastAsia="Times New Roman" w:hAnsi="Palatino Linotype" w:cs="Arial"/>
          <w:lang w:val="es-ES"/>
        </w:rPr>
        <w:t xml:space="preserve">mediante </w:t>
      </w:r>
      <w:r w:rsidR="0022448D" w:rsidRPr="00CD0955">
        <w:rPr>
          <w:rFonts w:ascii="Palatino Linotype" w:eastAsia="Times New Roman" w:hAnsi="Palatino Linotype" w:cs="Arial"/>
          <w:lang w:val="es-ES"/>
        </w:rPr>
        <w:t>el escrito siguiente:</w:t>
      </w:r>
    </w:p>
    <w:p w14:paraId="07F6CEAD" w14:textId="77777777" w:rsidR="00EF2CF2" w:rsidRPr="00EF2CF2" w:rsidRDefault="001E018C" w:rsidP="00EF2CF2">
      <w:pPr>
        <w:pStyle w:val="Sinespaciado"/>
        <w:ind w:left="567" w:right="567"/>
        <w:jc w:val="right"/>
        <w:rPr>
          <w:rFonts w:ascii="Palatino Linotype" w:hAnsi="Palatino Linotype"/>
          <w:i/>
          <w:noProof/>
          <w:sz w:val="22"/>
          <w:lang w:val="es-MX" w:eastAsia="es-MX"/>
        </w:rPr>
      </w:pPr>
      <w:r w:rsidRPr="00B95AF0">
        <w:rPr>
          <w:rFonts w:ascii="Palatino Linotype" w:hAnsi="Palatino Linotype"/>
          <w:i/>
          <w:noProof/>
          <w:sz w:val="22"/>
          <w:lang w:val="es-MX" w:eastAsia="es-MX"/>
        </w:rPr>
        <w:t>“</w:t>
      </w:r>
      <w:r w:rsidR="00EF2CF2" w:rsidRPr="00EF2CF2">
        <w:rPr>
          <w:rFonts w:ascii="Palatino Linotype" w:hAnsi="Palatino Linotype"/>
          <w:i/>
          <w:noProof/>
          <w:sz w:val="22"/>
          <w:lang w:val="es-MX" w:eastAsia="es-MX"/>
        </w:rPr>
        <w:t>la Paz, México a 12 de Agosto de 2019</w:t>
      </w:r>
    </w:p>
    <w:p w14:paraId="22637E31" w14:textId="5C7D2CE5" w:rsidR="00EF2CF2" w:rsidRPr="00EF2CF2" w:rsidRDefault="00EF2CF2" w:rsidP="00EF2CF2">
      <w:pPr>
        <w:pStyle w:val="Sinespaciado"/>
        <w:ind w:left="567" w:right="567"/>
        <w:jc w:val="right"/>
        <w:rPr>
          <w:rFonts w:ascii="Palatino Linotype" w:hAnsi="Palatino Linotype"/>
          <w:i/>
          <w:noProof/>
          <w:sz w:val="22"/>
          <w:lang w:val="es-MX" w:eastAsia="es-MX"/>
        </w:rPr>
      </w:pPr>
      <w:r w:rsidRPr="00EF2CF2">
        <w:rPr>
          <w:rFonts w:ascii="Palatino Linotype" w:hAnsi="Palatino Linotype"/>
          <w:i/>
          <w:noProof/>
          <w:sz w:val="22"/>
          <w:lang w:val="es-MX" w:eastAsia="es-MX"/>
        </w:rPr>
        <w:t xml:space="preserve">Nombre del solicitante: </w:t>
      </w:r>
      <w:r w:rsidR="008043A3" w:rsidRPr="008043A3">
        <w:rPr>
          <w:rFonts w:ascii="Palatino Linotype" w:hAnsi="Palatino Linotype"/>
          <w:i/>
          <w:noProof/>
          <w:sz w:val="22"/>
          <w:highlight w:val="black"/>
          <w:lang w:val="es-MX" w:eastAsia="es-MX"/>
        </w:rPr>
        <w:t>----</w:t>
      </w:r>
      <w:r w:rsidR="008043A3">
        <w:rPr>
          <w:rFonts w:ascii="Palatino Linotype" w:hAnsi="Palatino Linotype"/>
          <w:i/>
          <w:noProof/>
          <w:sz w:val="22"/>
          <w:highlight w:val="black"/>
          <w:lang w:val="es-MX" w:eastAsia="es-MX"/>
        </w:rPr>
        <w:t>--</w:t>
      </w:r>
      <w:r w:rsidR="008043A3" w:rsidRPr="008043A3">
        <w:rPr>
          <w:rFonts w:ascii="Palatino Linotype" w:hAnsi="Palatino Linotype"/>
          <w:i/>
          <w:noProof/>
          <w:sz w:val="22"/>
          <w:highlight w:val="black"/>
          <w:lang w:val="es-MX" w:eastAsia="es-MX"/>
        </w:rPr>
        <w:t>-----------------------------------------</w:t>
      </w:r>
    </w:p>
    <w:p w14:paraId="5DECF23E" w14:textId="77777777" w:rsidR="00EF2CF2" w:rsidRPr="00EF2CF2" w:rsidRDefault="00EF2CF2" w:rsidP="00EF2CF2">
      <w:pPr>
        <w:pStyle w:val="Sinespaciado"/>
        <w:ind w:left="567" w:right="567"/>
        <w:jc w:val="right"/>
        <w:rPr>
          <w:rFonts w:ascii="Palatino Linotype" w:hAnsi="Palatino Linotype"/>
          <w:i/>
          <w:noProof/>
          <w:sz w:val="22"/>
          <w:lang w:val="es-MX" w:eastAsia="es-MX"/>
        </w:rPr>
      </w:pPr>
      <w:r w:rsidRPr="00EF2CF2">
        <w:rPr>
          <w:rFonts w:ascii="Palatino Linotype" w:hAnsi="Palatino Linotype"/>
          <w:i/>
          <w:noProof/>
          <w:sz w:val="22"/>
          <w:lang w:val="es-MX" w:eastAsia="es-MX"/>
        </w:rPr>
        <w:t>Folio de la solicitud: 00134/LAPAZ/IP/2019</w:t>
      </w:r>
    </w:p>
    <w:p w14:paraId="704ED691" w14:textId="77777777" w:rsidR="00EF2CF2" w:rsidRDefault="00EF2CF2" w:rsidP="00EF2CF2">
      <w:pPr>
        <w:pStyle w:val="Sinespaciado"/>
        <w:ind w:left="567" w:right="567"/>
        <w:jc w:val="both"/>
        <w:rPr>
          <w:rFonts w:ascii="Palatino Linotype" w:hAnsi="Palatino Linotype"/>
          <w:i/>
          <w:noProof/>
          <w:sz w:val="22"/>
          <w:lang w:val="es-MX" w:eastAsia="es-MX"/>
        </w:rPr>
      </w:pPr>
    </w:p>
    <w:p w14:paraId="6616298F" w14:textId="77777777" w:rsidR="00EF2CF2" w:rsidRPr="00EF2CF2" w:rsidRDefault="00EF2CF2" w:rsidP="00EF2CF2">
      <w:pPr>
        <w:pStyle w:val="Sinespaciado"/>
        <w:ind w:left="567" w:right="567"/>
        <w:jc w:val="both"/>
        <w:rPr>
          <w:rFonts w:ascii="Palatino Linotype" w:hAnsi="Palatino Linotype"/>
          <w:i/>
          <w:noProof/>
          <w:sz w:val="22"/>
          <w:lang w:val="es-MX" w:eastAsia="es-MX"/>
        </w:rPr>
      </w:pPr>
      <w:r w:rsidRPr="00EF2CF2">
        <w:rPr>
          <w:rFonts w:ascii="Palatino Linotype" w:hAnsi="Palatino Linotype"/>
          <w:i/>
          <w:noProof/>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8A6C4B" w14:textId="77777777" w:rsidR="00EF2CF2" w:rsidRDefault="00EF2CF2" w:rsidP="00EF2CF2">
      <w:pPr>
        <w:pStyle w:val="Sinespaciado"/>
        <w:ind w:left="567" w:right="567"/>
        <w:jc w:val="both"/>
        <w:rPr>
          <w:rFonts w:ascii="Palatino Linotype" w:hAnsi="Palatino Linotype"/>
          <w:i/>
          <w:noProof/>
          <w:sz w:val="22"/>
          <w:lang w:val="es-MX" w:eastAsia="es-MX"/>
        </w:rPr>
      </w:pPr>
    </w:p>
    <w:p w14:paraId="7B454882" w14:textId="77777777" w:rsidR="00EF2CF2" w:rsidRPr="00EF2CF2" w:rsidRDefault="00EF2CF2" w:rsidP="00EF2CF2">
      <w:pPr>
        <w:pStyle w:val="Sinespaciado"/>
        <w:ind w:left="567" w:right="567"/>
        <w:jc w:val="both"/>
        <w:rPr>
          <w:rFonts w:ascii="Palatino Linotype" w:hAnsi="Palatino Linotype"/>
          <w:i/>
          <w:noProof/>
          <w:sz w:val="22"/>
          <w:lang w:val="es-MX" w:eastAsia="es-MX"/>
        </w:rPr>
      </w:pPr>
      <w:r w:rsidRPr="00EF2CF2">
        <w:rPr>
          <w:rFonts w:ascii="Palatino Linotype" w:hAnsi="Palatino Linotype"/>
          <w:i/>
          <w:noProof/>
          <w:sz w:val="22"/>
          <w:lang w:val="es-MX" w:eastAsia="es-MX"/>
        </w:rPr>
        <w:t>EN ATENCIÓN A SU SOLICITUD SE ENVÍA INFORMACIÓN</w:t>
      </w:r>
    </w:p>
    <w:p w14:paraId="28693737" w14:textId="77777777" w:rsidR="00EF2CF2" w:rsidRDefault="00EF2CF2" w:rsidP="00EF2CF2">
      <w:pPr>
        <w:pStyle w:val="Sinespaciado"/>
        <w:ind w:left="567" w:right="567"/>
        <w:jc w:val="both"/>
        <w:rPr>
          <w:rFonts w:ascii="Palatino Linotype" w:hAnsi="Palatino Linotype"/>
          <w:i/>
          <w:noProof/>
          <w:sz w:val="22"/>
          <w:lang w:val="es-MX" w:eastAsia="es-MX"/>
        </w:rPr>
      </w:pPr>
    </w:p>
    <w:p w14:paraId="2BFBA335" w14:textId="77777777" w:rsidR="00EF2CF2" w:rsidRPr="00EF2CF2" w:rsidRDefault="00EF2CF2" w:rsidP="00EF2CF2">
      <w:pPr>
        <w:pStyle w:val="Sinespaciado"/>
        <w:ind w:left="567" w:right="567"/>
        <w:jc w:val="both"/>
        <w:rPr>
          <w:rFonts w:ascii="Palatino Linotype" w:hAnsi="Palatino Linotype"/>
          <w:i/>
          <w:noProof/>
          <w:sz w:val="22"/>
          <w:lang w:val="es-MX" w:eastAsia="es-MX"/>
        </w:rPr>
      </w:pPr>
      <w:r w:rsidRPr="00EF2CF2">
        <w:rPr>
          <w:rFonts w:ascii="Palatino Linotype" w:hAnsi="Palatino Linotype"/>
          <w:i/>
          <w:noProof/>
          <w:sz w:val="22"/>
          <w:lang w:val="es-MX" w:eastAsia="es-MX"/>
        </w:rPr>
        <w:t>ATENTAMENTE</w:t>
      </w:r>
    </w:p>
    <w:p w14:paraId="3A5057F4" w14:textId="4AA5FA65" w:rsidR="005D6FF0" w:rsidRDefault="00EF2CF2" w:rsidP="00F9235F">
      <w:pPr>
        <w:pStyle w:val="Sinespaciado"/>
        <w:ind w:left="567" w:right="567"/>
        <w:jc w:val="both"/>
        <w:rPr>
          <w:rFonts w:ascii="Palatino Linotype" w:hAnsi="Palatino Linotype"/>
          <w:noProof/>
          <w:sz w:val="22"/>
          <w:lang w:val="es-MX" w:eastAsia="es-MX"/>
        </w:rPr>
      </w:pPr>
      <w:r w:rsidRPr="00EF2CF2">
        <w:rPr>
          <w:rFonts w:ascii="Palatino Linotype" w:hAnsi="Palatino Linotype"/>
          <w:i/>
          <w:noProof/>
          <w:sz w:val="22"/>
          <w:lang w:val="es-MX" w:eastAsia="es-MX"/>
        </w:rPr>
        <w:t>PROFRA. MARIA TERESA COLIN RODRIGUEZ</w:t>
      </w:r>
      <w:r w:rsidR="001E018C" w:rsidRPr="00B95AF0">
        <w:rPr>
          <w:rFonts w:ascii="Palatino Linotype" w:hAnsi="Palatino Linotype"/>
          <w:i/>
          <w:noProof/>
          <w:sz w:val="22"/>
          <w:lang w:val="es-MX" w:eastAsia="es-MX"/>
        </w:rPr>
        <w:t>”</w:t>
      </w:r>
      <w:r w:rsidR="006C50B1" w:rsidRPr="00837FDA">
        <w:rPr>
          <w:rFonts w:ascii="Palatino Linotype" w:hAnsi="Palatino Linotype"/>
          <w:noProof/>
          <w:sz w:val="22"/>
          <w:lang w:val="es-MX" w:eastAsia="es-MX"/>
        </w:rPr>
        <w:t xml:space="preserve"> (Sic).</w:t>
      </w:r>
    </w:p>
    <w:p w14:paraId="5C83E322" w14:textId="77777777" w:rsidR="00F9235F" w:rsidRDefault="00F9235F" w:rsidP="00F9235F">
      <w:pPr>
        <w:pStyle w:val="Sinespaciado"/>
        <w:ind w:left="567" w:right="567"/>
        <w:jc w:val="both"/>
        <w:rPr>
          <w:rFonts w:ascii="Palatino Linotype" w:hAnsi="Palatino Linotype"/>
          <w:i/>
          <w:noProof/>
          <w:sz w:val="22"/>
          <w:lang w:val="es-MX" w:eastAsia="es-MX"/>
        </w:rPr>
      </w:pPr>
    </w:p>
    <w:p w14:paraId="4AAD8583" w14:textId="77777777" w:rsidR="00F9235F" w:rsidRPr="00F9235F" w:rsidRDefault="00F9235F" w:rsidP="00F9235F">
      <w:pPr>
        <w:pStyle w:val="Sinespaciado"/>
        <w:ind w:left="567" w:right="567"/>
        <w:jc w:val="both"/>
        <w:rPr>
          <w:rFonts w:ascii="Palatino Linotype" w:hAnsi="Palatino Linotype"/>
          <w:i/>
          <w:noProof/>
          <w:sz w:val="22"/>
          <w:lang w:val="es-MX" w:eastAsia="es-MX"/>
        </w:rPr>
      </w:pPr>
    </w:p>
    <w:p w14:paraId="30C8C5FA" w14:textId="4DA3D5CD" w:rsidR="00837FDA" w:rsidRDefault="00837FDA" w:rsidP="00977BE7">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Pr>
          <w:rFonts w:ascii="Palatino Linotype" w:eastAsia="Times New Roman" w:hAnsi="Palatino Linotype" w:cs="Arial"/>
          <w:lang w:val="es-ES"/>
        </w:rPr>
        <w:t xml:space="preserve">Asimismo, el </w:t>
      </w:r>
      <w:r>
        <w:rPr>
          <w:rFonts w:ascii="Palatino Linotype" w:eastAsia="Times New Roman" w:hAnsi="Palatino Linotype" w:cs="Arial"/>
          <w:b/>
          <w:lang w:val="es-ES"/>
        </w:rPr>
        <w:t>SUJETO OBLIGADO</w:t>
      </w:r>
      <w:r>
        <w:rPr>
          <w:rFonts w:ascii="Palatino Linotype" w:eastAsia="Times New Roman" w:hAnsi="Palatino Linotype" w:cs="Arial"/>
          <w:lang w:val="es-ES"/>
        </w:rPr>
        <w:t xml:space="preserve"> adjuntó a su contestación los archivos electrónicos descritos a continuación:</w:t>
      </w:r>
    </w:p>
    <w:p w14:paraId="4395C730" w14:textId="07558B8E" w:rsidR="00D7031F" w:rsidRDefault="00D7031F" w:rsidP="00070218">
      <w:pPr>
        <w:pStyle w:val="Prrafodelista"/>
        <w:numPr>
          <w:ilvl w:val="0"/>
          <w:numId w:val="38"/>
        </w:numPr>
        <w:tabs>
          <w:tab w:val="left" w:pos="426"/>
        </w:tabs>
        <w:spacing w:line="360" w:lineRule="auto"/>
        <w:jc w:val="both"/>
        <w:rPr>
          <w:rFonts w:ascii="Palatino Linotype" w:eastAsia="Times New Roman" w:hAnsi="Palatino Linotype" w:cs="Arial"/>
          <w:lang w:val="es-ES"/>
        </w:rPr>
      </w:pPr>
      <w:r>
        <w:rPr>
          <w:rFonts w:ascii="Palatino Linotype" w:eastAsia="Times New Roman" w:hAnsi="Palatino Linotype" w:cs="Arial"/>
          <w:b/>
          <w:i/>
          <w:lang w:val="es-ES"/>
        </w:rPr>
        <w:t>“</w:t>
      </w:r>
      <w:r w:rsidR="00EF2CF2">
        <w:rPr>
          <w:rFonts w:ascii="Palatino Linotype" w:eastAsia="Times New Roman" w:hAnsi="Palatino Linotype" w:cs="Arial"/>
          <w:b/>
          <w:i/>
          <w:lang w:val="es-ES"/>
        </w:rPr>
        <w:t>respuesta134</w:t>
      </w:r>
      <w:r>
        <w:rPr>
          <w:rFonts w:ascii="Palatino Linotype" w:eastAsia="Times New Roman" w:hAnsi="Palatino Linotype" w:cs="Arial"/>
          <w:b/>
          <w:i/>
          <w:lang w:val="es-ES"/>
        </w:rPr>
        <w:t>.pdf”</w:t>
      </w:r>
      <w:r w:rsidR="0022630E" w:rsidRPr="00D7031F">
        <w:rPr>
          <w:rFonts w:ascii="Palatino Linotype" w:eastAsia="Times New Roman" w:hAnsi="Palatino Linotype" w:cs="Arial"/>
          <w:b/>
          <w:lang w:val="es-ES"/>
        </w:rPr>
        <w:t>:</w:t>
      </w:r>
      <w:r w:rsidR="00EF2CF2">
        <w:rPr>
          <w:rFonts w:ascii="Palatino Linotype" w:eastAsia="Times New Roman" w:hAnsi="Palatino Linotype" w:cs="Arial"/>
          <w:lang w:val="es-ES"/>
        </w:rPr>
        <w:t xml:space="preserve"> Documento en formato </w:t>
      </w:r>
      <w:r w:rsidR="00EF2CF2">
        <w:rPr>
          <w:rFonts w:ascii="Palatino Linotype" w:eastAsia="Times New Roman" w:hAnsi="Palatino Linotype" w:cs="Arial"/>
          <w:i/>
          <w:lang w:val="es-ES"/>
        </w:rPr>
        <w:t>PDF</w:t>
      </w:r>
      <w:r w:rsidR="00EF2CF2">
        <w:rPr>
          <w:rFonts w:ascii="Palatino Linotype" w:eastAsia="Times New Roman" w:hAnsi="Palatino Linotype" w:cs="Arial"/>
          <w:lang w:val="es-ES"/>
        </w:rPr>
        <w:t xml:space="preserve">, constante de treinta y tres (33) fojas, </w:t>
      </w:r>
      <w:r w:rsidR="00BB0066">
        <w:rPr>
          <w:rFonts w:ascii="Palatino Linotype" w:eastAsia="Times New Roman" w:hAnsi="Palatino Linotype" w:cs="Arial"/>
          <w:lang w:val="es-ES"/>
        </w:rPr>
        <w:t>q</w:t>
      </w:r>
      <w:r w:rsidR="00870E67">
        <w:rPr>
          <w:rFonts w:ascii="Palatino Linotype" w:eastAsia="Times New Roman" w:hAnsi="Palatino Linotype" w:cs="Arial"/>
          <w:lang w:val="es-ES"/>
        </w:rPr>
        <w:t xml:space="preserve">ue muestra al principio un oficio de nueve (09) de agosto del dos mil diecinueve, signado por la Titular de la Unidad de Transparencia del </w:t>
      </w:r>
      <w:r w:rsidR="00870E67">
        <w:rPr>
          <w:rFonts w:ascii="Palatino Linotype" w:eastAsia="Times New Roman" w:hAnsi="Palatino Linotype" w:cs="Arial"/>
          <w:b/>
          <w:lang w:val="es-ES"/>
        </w:rPr>
        <w:t>SUJETO OBLIGADO</w:t>
      </w:r>
      <w:r w:rsidR="00870E67">
        <w:rPr>
          <w:rFonts w:ascii="Palatino Linotype" w:eastAsia="Times New Roman" w:hAnsi="Palatino Linotype" w:cs="Arial"/>
          <w:lang w:val="es-ES"/>
        </w:rPr>
        <w:t xml:space="preserve">, y dirigido al entonces </w:t>
      </w:r>
      <w:r w:rsidR="00870E67">
        <w:rPr>
          <w:rFonts w:ascii="Palatino Linotype" w:eastAsia="Times New Roman" w:hAnsi="Palatino Linotype" w:cs="Arial"/>
          <w:b/>
          <w:lang w:val="es-ES"/>
        </w:rPr>
        <w:t>SOLICITANTE</w:t>
      </w:r>
      <w:r w:rsidR="00870E67">
        <w:rPr>
          <w:rFonts w:ascii="Palatino Linotype" w:eastAsia="Times New Roman" w:hAnsi="Palatino Linotype" w:cs="Arial"/>
          <w:lang w:val="es-ES"/>
        </w:rPr>
        <w:t xml:space="preserve">, mediante el cual, ofrece las contestaciones por oficios de las diversas áreas administrativas poseedoras de la información solicitada, así como algunas fotografías de varios eventos realizados por el Área Administrativa </w:t>
      </w:r>
      <w:r w:rsidR="00870E67">
        <w:rPr>
          <w:rFonts w:ascii="Palatino Linotype" w:eastAsia="Times New Roman" w:hAnsi="Palatino Linotype" w:cs="Arial"/>
          <w:i/>
          <w:lang w:val="es-ES"/>
        </w:rPr>
        <w:t>Bienestar de los Animales</w:t>
      </w:r>
      <w:r w:rsidR="00870E67">
        <w:rPr>
          <w:rFonts w:ascii="Palatino Linotype" w:eastAsia="Times New Roman" w:hAnsi="Palatino Linotype" w:cs="Arial"/>
          <w:lang w:val="es-ES"/>
        </w:rPr>
        <w:t>.</w:t>
      </w:r>
    </w:p>
    <w:p w14:paraId="0ABED9DD" w14:textId="77777777" w:rsidR="00D7031F" w:rsidRDefault="00D7031F" w:rsidP="00D7031F">
      <w:pPr>
        <w:pStyle w:val="Prrafodelista"/>
        <w:tabs>
          <w:tab w:val="left" w:pos="426"/>
        </w:tabs>
        <w:spacing w:line="360" w:lineRule="auto"/>
        <w:jc w:val="both"/>
        <w:rPr>
          <w:rFonts w:ascii="Palatino Linotype" w:eastAsia="Times New Roman" w:hAnsi="Palatino Linotype" w:cs="Arial"/>
          <w:lang w:val="es-ES"/>
        </w:rPr>
      </w:pPr>
    </w:p>
    <w:p w14:paraId="38388B91" w14:textId="7F5DC8E8" w:rsidR="00CD0955" w:rsidRDefault="00D7031F" w:rsidP="00070218">
      <w:pPr>
        <w:pStyle w:val="Prrafodelista"/>
        <w:numPr>
          <w:ilvl w:val="0"/>
          <w:numId w:val="38"/>
        </w:numPr>
        <w:tabs>
          <w:tab w:val="left" w:pos="426"/>
        </w:tabs>
        <w:spacing w:line="360" w:lineRule="auto"/>
        <w:jc w:val="both"/>
        <w:rPr>
          <w:rFonts w:ascii="Palatino Linotype" w:eastAsia="Times New Roman" w:hAnsi="Palatino Linotype" w:cs="Arial"/>
          <w:lang w:val="es-ES"/>
        </w:rPr>
      </w:pPr>
      <w:r>
        <w:rPr>
          <w:rFonts w:ascii="Palatino Linotype" w:eastAsia="Times New Roman" w:hAnsi="Palatino Linotype" w:cs="Arial"/>
          <w:b/>
          <w:i/>
          <w:lang w:val="es-ES"/>
        </w:rPr>
        <w:t>“</w:t>
      </w:r>
      <w:r w:rsidR="00EF2CF2">
        <w:rPr>
          <w:rFonts w:ascii="Palatino Linotype" w:eastAsia="Times New Roman" w:hAnsi="Palatino Linotype" w:cs="Arial"/>
          <w:b/>
          <w:i/>
          <w:lang w:val="es-ES"/>
        </w:rPr>
        <w:t>134p2</w:t>
      </w:r>
      <w:r>
        <w:rPr>
          <w:rFonts w:ascii="Palatino Linotype" w:eastAsia="Times New Roman" w:hAnsi="Palatino Linotype" w:cs="Arial"/>
          <w:b/>
          <w:i/>
          <w:lang w:val="es-ES"/>
        </w:rPr>
        <w:t>.</w:t>
      </w:r>
      <w:r w:rsidR="00EF2CF2">
        <w:rPr>
          <w:rFonts w:ascii="Palatino Linotype" w:eastAsia="Times New Roman" w:hAnsi="Palatino Linotype" w:cs="Arial"/>
          <w:b/>
          <w:i/>
          <w:lang w:val="es-ES"/>
        </w:rPr>
        <w:t>pdf</w:t>
      </w:r>
      <w:r>
        <w:rPr>
          <w:rFonts w:ascii="Palatino Linotype" w:eastAsia="Times New Roman" w:hAnsi="Palatino Linotype" w:cs="Arial"/>
          <w:b/>
          <w:i/>
          <w:lang w:val="es-ES"/>
        </w:rPr>
        <w:t>”</w:t>
      </w:r>
      <w:r w:rsidR="0022630E" w:rsidRPr="00D7031F">
        <w:rPr>
          <w:rFonts w:ascii="Palatino Linotype" w:eastAsia="Times New Roman" w:hAnsi="Palatino Linotype" w:cs="Arial"/>
          <w:b/>
          <w:lang w:val="es-ES"/>
        </w:rPr>
        <w:t>:</w:t>
      </w:r>
      <w:r w:rsidR="007A4475">
        <w:rPr>
          <w:rFonts w:ascii="Palatino Linotype" w:eastAsia="Times New Roman" w:hAnsi="Palatino Linotype" w:cs="Arial"/>
          <w:lang w:val="es-ES"/>
        </w:rPr>
        <w:t xml:space="preserve"> </w:t>
      </w:r>
      <w:r w:rsidR="00870E67">
        <w:rPr>
          <w:rFonts w:ascii="Palatino Linotype" w:eastAsia="Times New Roman" w:hAnsi="Palatino Linotype" w:cs="Arial"/>
          <w:lang w:val="es-ES"/>
        </w:rPr>
        <w:t xml:space="preserve">Documento en formato </w:t>
      </w:r>
      <w:r w:rsidR="00870E67">
        <w:rPr>
          <w:rFonts w:ascii="Palatino Linotype" w:eastAsia="Times New Roman" w:hAnsi="Palatino Linotype" w:cs="Arial"/>
          <w:i/>
          <w:lang w:val="es-ES"/>
        </w:rPr>
        <w:t>PDF</w:t>
      </w:r>
      <w:r w:rsidR="00870E67">
        <w:rPr>
          <w:rFonts w:ascii="Palatino Linotype" w:eastAsia="Times New Roman" w:hAnsi="Palatino Linotype" w:cs="Arial"/>
          <w:lang w:val="es-ES"/>
        </w:rPr>
        <w:t xml:space="preserve">, constante de veintiocho (28) fojas, que muestra varios formatos del Presupuesto Basado en Resultados Municipal, específicamente del programa presupuestario </w:t>
      </w:r>
      <w:r w:rsidR="00870E67">
        <w:rPr>
          <w:rFonts w:ascii="Palatino Linotype" w:eastAsia="Times New Roman" w:hAnsi="Palatino Linotype" w:cs="Arial"/>
          <w:i/>
          <w:lang w:val="es-ES"/>
        </w:rPr>
        <w:t>Prevención médica para la comunidad</w:t>
      </w:r>
      <w:r w:rsidR="00870E67">
        <w:rPr>
          <w:rFonts w:ascii="Palatino Linotype" w:eastAsia="Times New Roman" w:hAnsi="Palatino Linotype" w:cs="Arial"/>
          <w:lang w:val="es-ES"/>
        </w:rPr>
        <w:t xml:space="preserve">, de la </w:t>
      </w:r>
      <w:r w:rsidR="004443F2">
        <w:rPr>
          <w:rFonts w:ascii="Palatino Linotype" w:eastAsia="Times New Roman" w:hAnsi="Palatino Linotype" w:cs="Arial"/>
          <w:lang w:val="es-ES"/>
        </w:rPr>
        <w:t xml:space="preserve">Dependencia General I00 </w:t>
      </w:r>
      <w:r w:rsidR="004443F2">
        <w:rPr>
          <w:rFonts w:ascii="Palatino Linotype" w:eastAsia="Times New Roman" w:hAnsi="Palatino Linotype" w:cs="Arial"/>
          <w:i/>
          <w:lang w:val="es-ES"/>
        </w:rPr>
        <w:t>(Dirección de Salud y Asistencia social) Dirección de Salud</w:t>
      </w:r>
      <w:r w:rsidR="004443F2">
        <w:rPr>
          <w:rFonts w:ascii="Palatino Linotype" w:eastAsia="Times New Roman" w:hAnsi="Palatino Linotype" w:cs="Arial"/>
          <w:lang w:val="es-ES"/>
        </w:rPr>
        <w:t xml:space="preserve">, y otros que muestran incluso a la Dependencia Auxiliar I00 </w:t>
      </w:r>
      <w:r w:rsidR="004443F2">
        <w:rPr>
          <w:rFonts w:ascii="Palatino Linotype" w:eastAsia="Times New Roman" w:hAnsi="Palatino Linotype" w:cs="Arial"/>
          <w:i/>
          <w:lang w:val="es-ES"/>
        </w:rPr>
        <w:t>Jefatura de Protección a los animales.</w:t>
      </w:r>
      <w:r w:rsidR="004443F2">
        <w:rPr>
          <w:rFonts w:ascii="Palatino Linotype" w:eastAsia="Times New Roman" w:hAnsi="Palatino Linotype" w:cs="Arial"/>
          <w:lang w:val="es-ES"/>
        </w:rPr>
        <w:t xml:space="preserve"> Al final, se aprecian dos oficios de comunicación interna entre la Titular de la Unidad de Transparencia y la Jefa de Factor Humano del Ayuntamiento de La Paz.</w:t>
      </w:r>
    </w:p>
    <w:p w14:paraId="70177C6C" w14:textId="77777777" w:rsidR="00837FDA" w:rsidRDefault="00837FDA" w:rsidP="00837FDA">
      <w:pPr>
        <w:pStyle w:val="Prrafodelista"/>
        <w:tabs>
          <w:tab w:val="left" w:pos="426"/>
        </w:tabs>
        <w:spacing w:line="360" w:lineRule="auto"/>
        <w:ind w:left="0"/>
        <w:jc w:val="both"/>
        <w:rPr>
          <w:rFonts w:ascii="Palatino Linotype" w:eastAsia="Times New Roman" w:hAnsi="Palatino Linotype" w:cs="Arial"/>
          <w:lang w:val="es-ES"/>
        </w:rPr>
      </w:pPr>
    </w:p>
    <w:p w14:paraId="7FDDEBBB" w14:textId="4795A289" w:rsidR="00F22A39" w:rsidRDefault="00837FDA" w:rsidP="00977BE7">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Pr>
          <w:rFonts w:ascii="Palatino Linotype" w:eastAsia="Times New Roman" w:hAnsi="Palatino Linotype" w:cs="Arial"/>
          <w:lang w:val="es-ES"/>
        </w:rPr>
        <w:t>D</w:t>
      </w:r>
      <w:r w:rsidR="00561ED1" w:rsidRPr="00977BE7">
        <w:rPr>
          <w:rFonts w:ascii="Palatino Linotype" w:eastAsia="Times New Roman" w:hAnsi="Palatino Linotype" w:cs="Arial"/>
          <w:lang w:val="es-ES"/>
        </w:rPr>
        <w:t xml:space="preserve">erivado de la respuesta emitida por el </w:t>
      </w:r>
      <w:r w:rsidR="00561ED1" w:rsidRPr="00977BE7">
        <w:rPr>
          <w:rFonts w:ascii="Palatino Linotype" w:eastAsia="Times New Roman" w:hAnsi="Palatino Linotype" w:cs="Arial"/>
          <w:b/>
          <w:lang w:val="es-ES"/>
        </w:rPr>
        <w:t>SUJETO OBLIGADO</w:t>
      </w:r>
      <w:r w:rsidR="00561ED1" w:rsidRPr="00977BE7">
        <w:rPr>
          <w:rFonts w:ascii="Palatino Linotype" w:eastAsia="Times New Roman" w:hAnsi="Palatino Linotype" w:cs="Arial"/>
          <w:lang w:val="es-ES"/>
        </w:rPr>
        <w:t>, e</w:t>
      </w:r>
      <w:r w:rsidR="00DB4BEF" w:rsidRPr="00977BE7">
        <w:rPr>
          <w:rFonts w:ascii="Palatino Linotype" w:eastAsia="Times New Roman" w:hAnsi="Palatino Linotype" w:cs="Arial"/>
          <w:lang w:val="es-ES"/>
        </w:rPr>
        <w:t xml:space="preserve">l </w:t>
      </w:r>
      <w:r w:rsidR="004443F2">
        <w:rPr>
          <w:rFonts w:ascii="Palatino Linotype" w:eastAsia="Times New Roman" w:hAnsi="Palatino Linotype" w:cs="Arial"/>
          <w:lang w:val="es-ES"/>
        </w:rPr>
        <w:t>veintidós</w:t>
      </w:r>
      <w:r w:rsidR="001E3F91" w:rsidRPr="00977BE7">
        <w:rPr>
          <w:rFonts w:ascii="Palatino Linotype" w:eastAsia="Times New Roman" w:hAnsi="Palatino Linotype" w:cs="Arial"/>
          <w:lang w:val="es-ES"/>
        </w:rPr>
        <w:t xml:space="preserve"> </w:t>
      </w:r>
      <w:r w:rsidR="00D85885" w:rsidRPr="00977BE7">
        <w:rPr>
          <w:rFonts w:ascii="Palatino Linotype" w:eastAsia="Times New Roman" w:hAnsi="Palatino Linotype" w:cs="Arial"/>
          <w:lang w:val="es-ES"/>
        </w:rPr>
        <w:t>(</w:t>
      </w:r>
      <w:r w:rsidR="004443F2">
        <w:rPr>
          <w:rFonts w:ascii="Palatino Linotype" w:eastAsia="Times New Roman" w:hAnsi="Palatino Linotype" w:cs="Arial"/>
          <w:lang w:val="es-ES"/>
        </w:rPr>
        <w:t>22</w:t>
      </w:r>
      <w:r w:rsidR="00D85885" w:rsidRPr="00977BE7">
        <w:rPr>
          <w:rFonts w:ascii="Palatino Linotype" w:eastAsia="Times New Roman" w:hAnsi="Palatino Linotype" w:cs="Arial"/>
          <w:lang w:val="es-ES"/>
        </w:rPr>
        <w:t xml:space="preserve">) </w:t>
      </w:r>
      <w:r w:rsidR="00FE49E3" w:rsidRPr="00977BE7">
        <w:rPr>
          <w:rFonts w:ascii="Palatino Linotype" w:eastAsia="Times New Roman" w:hAnsi="Palatino Linotype" w:cs="Arial"/>
          <w:lang w:val="es-ES"/>
        </w:rPr>
        <w:t xml:space="preserve">de </w:t>
      </w:r>
      <w:r w:rsidR="004443F2">
        <w:rPr>
          <w:rFonts w:ascii="Palatino Linotype" w:eastAsia="Times New Roman" w:hAnsi="Palatino Linotype" w:cs="Arial"/>
          <w:lang w:val="es-ES"/>
        </w:rPr>
        <w:t>agosto</w:t>
      </w:r>
      <w:r w:rsidR="00464CB6" w:rsidRPr="00977BE7">
        <w:rPr>
          <w:rFonts w:ascii="Palatino Linotype" w:eastAsia="Times New Roman" w:hAnsi="Palatino Linotype" w:cs="Arial"/>
          <w:lang w:val="es-ES"/>
        </w:rPr>
        <w:t xml:space="preserve"> </w:t>
      </w:r>
      <w:r w:rsidR="00DB4BEF" w:rsidRPr="00977BE7">
        <w:rPr>
          <w:rFonts w:ascii="Palatino Linotype" w:eastAsia="Times New Roman" w:hAnsi="Palatino Linotype" w:cs="Arial"/>
          <w:lang w:val="es-ES"/>
        </w:rPr>
        <w:t>de</w:t>
      </w:r>
      <w:r w:rsidR="004443F2">
        <w:rPr>
          <w:rFonts w:ascii="Palatino Linotype" w:eastAsia="Times New Roman" w:hAnsi="Palatino Linotype" w:cs="Arial"/>
          <w:lang w:val="es-ES"/>
        </w:rPr>
        <w:t>l</w:t>
      </w:r>
      <w:r w:rsidR="00DB4BEF" w:rsidRPr="00977BE7">
        <w:rPr>
          <w:rFonts w:ascii="Palatino Linotype" w:eastAsia="Times New Roman" w:hAnsi="Palatino Linotype" w:cs="Arial"/>
          <w:lang w:val="es-ES"/>
        </w:rPr>
        <w:t xml:space="preserve"> dos mil </w:t>
      </w:r>
      <w:r w:rsidR="00C05BC8">
        <w:rPr>
          <w:rFonts w:ascii="Palatino Linotype" w:eastAsia="Times New Roman" w:hAnsi="Palatino Linotype" w:cs="Arial"/>
          <w:lang w:val="es-ES"/>
        </w:rPr>
        <w:t>diecinueve</w:t>
      </w:r>
      <w:r w:rsidR="00FE49E3" w:rsidRPr="00977BE7">
        <w:rPr>
          <w:rFonts w:ascii="Palatino Linotype" w:eastAsia="Times New Roman" w:hAnsi="Palatino Linotype" w:cs="Arial"/>
          <w:lang w:val="es-ES"/>
        </w:rPr>
        <w:t xml:space="preserve">, </w:t>
      </w:r>
      <w:r w:rsidR="009316E9" w:rsidRPr="00977BE7">
        <w:rPr>
          <w:rFonts w:ascii="Palatino Linotype" w:eastAsia="Times New Roman" w:hAnsi="Palatino Linotype" w:cs="Arial"/>
          <w:lang w:val="es-ES"/>
        </w:rPr>
        <w:t xml:space="preserve">estando en tiempo y </w:t>
      </w:r>
      <w:r w:rsidR="00852B26" w:rsidRPr="00977BE7">
        <w:rPr>
          <w:rFonts w:ascii="Palatino Linotype" w:eastAsia="Times New Roman" w:hAnsi="Palatino Linotype" w:cs="Arial"/>
          <w:lang w:val="es-ES"/>
        </w:rPr>
        <w:t>forma</w:t>
      </w:r>
      <w:r w:rsidR="00760DFA">
        <w:rPr>
          <w:rFonts w:ascii="Palatino Linotype" w:eastAsia="Times New Roman" w:hAnsi="Palatino Linotype" w:cs="Arial"/>
          <w:lang w:val="es-ES"/>
        </w:rPr>
        <w:t xml:space="preserve">, </w:t>
      </w:r>
      <w:r w:rsidR="00587402">
        <w:rPr>
          <w:rFonts w:ascii="Palatino Linotype" w:eastAsia="Times New Roman" w:hAnsi="Palatino Linotype" w:cs="Arial"/>
          <w:lang w:val="es-ES"/>
        </w:rPr>
        <w:t>el</w:t>
      </w:r>
      <w:r w:rsidR="00760DFA">
        <w:rPr>
          <w:rFonts w:ascii="Palatino Linotype" w:eastAsia="Times New Roman" w:hAnsi="Palatino Linotype" w:cs="Arial"/>
          <w:lang w:val="es-ES"/>
        </w:rPr>
        <w:t xml:space="preserve"> particular</w:t>
      </w:r>
      <w:r w:rsidR="00DB4BEF" w:rsidRPr="00977BE7">
        <w:rPr>
          <w:rFonts w:ascii="Palatino Linotype" w:eastAsia="Times New Roman" w:hAnsi="Palatino Linotype" w:cs="Arial"/>
          <w:lang w:val="es-ES"/>
        </w:rPr>
        <w:t xml:space="preserve"> interpuso</w:t>
      </w:r>
      <w:r w:rsidR="009316E9" w:rsidRPr="00977BE7">
        <w:rPr>
          <w:rFonts w:ascii="Palatino Linotype" w:eastAsia="Times New Roman" w:hAnsi="Palatino Linotype" w:cs="Arial"/>
          <w:lang w:val="es-ES"/>
        </w:rPr>
        <w:t xml:space="preserve"> </w:t>
      </w:r>
      <w:r w:rsidR="00102D65" w:rsidRPr="00977BE7">
        <w:rPr>
          <w:rFonts w:ascii="Palatino Linotype" w:eastAsia="Times New Roman" w:hAnsi="Palatino Linotype" w:cs="Arial"/>
          <w:lang w:val="es-ES"/>
        </w:rPr>
        <w:t>el</w:t>
      </w:r>
      <w:r w:rsidR="004D68F8" w:rsidRPr="00977BE7">
        <w:rPr>
          <w:rFonts w:ascii="Palatino Linotype" w:eastAsia="Times New Roman" w:hAnsi="Palatino Linotype" w:cs="Arial"/>
          <w:lang w:val="es-ES"/>
        </w:rPr>
        <w:t xml:space="preserve"> recurso de revisión </w:t>
      </w:r>
      <w:r w:rsidR="004443F2">
        <w:rPr>
          <w:rFonts w:ascii="Palatino Linotype" w:eastAsia="Calibri" w:hAnsi="Palatino Linotype" w:cs="Arial"/>
          <w:b/>
          <w:lang w:val="es-ES"/>
        </w:rPr>
        <w:t>06778</w:t>
      </w:r>
      <w:r w:rsidR="00C47CDC" w:rsidRPr="00977BE7">
        <w:rPr>
          <w:rFonts w:ascii="Palatino Linotype" w:eastAsia="Calibri" w:hAnsi="Palatino Linotype" w:cs="Arial"/>
          <w:b/>
          <w:lang w:val="es-ES"/>
        </w:rPr>
        <w:t>/INFOEM/IP/RR/</w:t>
      </w:r>
      <w:r w:rsidR="00C05BC8">
        <w:rPr>
          <w:rFonts w:ascii="Palatino Linotype" w:eastAsia="Calibri" w:hAnsi="Palatino Linotype" w:cs="Arial"/>
          <w:b/>
          <w:lang w:val="es-ES"/>
        </w:rPr>
        <w:t>2019</w:t>
      </w:r>
      <w:r w:rsidR="009A0461" w:rsidRPr="00977BE7">
        <w:rPr>
          <w:rFonts w:ascii="Palatino Linotype" w:eastAsia="Calibri" w:hAnsi="Palatino Linotype" w:cs="Arial"/>
          <w:b/>
          <w:lang w:val="es-ES"/>
        </w:rPr>
        <w:t>;</w:t>
      </w:r>
      <w:r w:rsidR="00102D65" w:rsidRPr="00977BE7">
        <w:rPr>
          <w:rFonts w:ascii="Palatino Linotype" w:eastAsia="Times New Roman" w:hAnsi="Palatino Linotype" w:cs="Arial"/>
          <w:lang w:val="es-ES"/>
        </w:rPr>
        <w:t xml:space="preserve"> impugnación</w:t>
      </w:r>
      <w:r w:rsidR="004D68F8" w:rsidRPr="00977BE7">
        <w:rPr>
          <w:rFonts w:ascii="Palatino Linotype" w:eastAsia="Times New Roman" w:hAnsi="Palatino Linotype" w:cs="Arial"/>
          <w:lang w:val="es-ES"/>
        </w:rPr>
        <w:t xml:space="preserve"> </w:t>
      </w:r>
      <w:r w:rsidR="00A45546" w:rsidRPr="00977BE7">
        <w:rPr>
          <w:rFonts w:ascii="Palatino Linotype" w:eastAsia="Times New Roman" w:hAnsi="Palatino Linotype" w:cs="Arial"/>
          <w:lang w:val="es-ES"/>
        </w:rPr>
        <w:t xml:space="preserve">en </w:t>
      </w:r>
      <w:r w:rsidR="00977D37" w:rsidRPr="00977BE7">
        <w:rPr>
          <w:rFonts w:ascii="Palatino Linotype" w:eastAsia="Times New Roman" w:hAnsi="Palatino Linotype" w:cs="Arial"/>
          <w:lang w:val="es-ES"/>
        </w:rPr>
        <w:t>la</w:t>
      </w:r>
      <w:r w:rsidR="00A45546" w:rsidRPr="00977BE7">
        <w:rPr>
          <w:rFonts w:ascii="Palatino Linotype" w:eastAsia="Times New Roman" w:hAnsi="Palatino Linotype" w:cs="Arial"/>
          <w:lang w:val="es-ES"/>
        </w:rPr>
        <w:t xml:space="preserve"> que refirió </w:t>
      </w:r>
      <w:r w:rsidR="004D68F8" w:rsidRPr="00977BE7">
        <w:rPr>
          <w:rFonts w:ascii="Palatino Linotype" w:eastAsia="Times New Roman" w:hAnsi="Palatino Linotype" w:cs="Arial"/>
          <w:lang w:val="es-ES"/>
        </w:rPr>
        <w:t>lo siguiente:</w:t>
      </w:r>
    </w:p>
    <w:p w14:paraId="046A4F73" w14:textId="77777777" w:rsidR="0041231B" w:rsidRPr="00977BE7" w:rsidRDefault="0041231B" w:rsidP="0041231B">
      <w:pPr>
        <w:pStyle w:val="Prrafodelista"/>
        <w:tabs>
          <w:tab w:val="left" w:pos="426"/>
        </w:tabs>
        <w:spacing w:line="360" w:lineRule="auto"/>
        <w:ind w:left="0"/>
        <w:jc w:val="both"/>
        <w:rPr>
          <w:rFonts w:ascii="Palatino Linotype" w:eastAsia="Times New Roman" w:hAnsi="Palatino Linotype" w:cs="Arial"/>
          <w:lang w:val="es-ES"/>
        </w:rPr>
      </w:pPr>
    </w:p>
    <w:p w14:paraId="6341EF17" w14:textId="33329718" w:rsidR="00F22A39" w:rsidRDefault="00F22A39" w:rsidP="00B95AF0">
      <w:pPr>
        <w:ind w:left="567" w:right="567"/>
        <w:jc w:val="both"/>
        <w:rPr>
          <w:rFonts w:ascii="Palatino Linotype" w:hAnsi="Palatino Linotype"/>
          <w:lang w:val="es-ES"/>
        </w:rPr>
      </w:pPr>
      <w:r w:rsidRPr="00977BE7">
        <w:rPr>
          <w:rFonts w:ascii="Palatino Linotype" w:hAnsi="Palatino Linotype"/>
          <w:b/>
          <w:lang w:val="es-ES"/>
        </w:rPr>
        <w:t>Acto impugnado:</w:t>
      </w:r>
      <w:r w:rsidRPr="00977BE7">
        <w:rPr>
          <w:rFonts w:ascii="Palatino Linotype" w:hAnsi="Palatino Linotype"/>
          <w:lang w:val="es-ES"/>
        </w:rPr>
        <w:t xml:space="preserve"> “</w:t>
      </w:r>
      <w:r w:rsidR="004443F2" w:rsidRPr="004443F2">
        <w:rPr>
          <w:rFonts w:ascii="Palatino Linotype" w:hAnsi="Palatino Linotype"/>
          <w:i/>
          <w:lang w:val="es-ES"/>
        </w:rPr>
        <w:t xml:space="preserve">punto </w:t>
      </w:r>
      <w:proofErr w:type="spellStart"/>
      <w:r w:rsidR="004443F2" w:rsidRPr="004443F2">
        <w:rPr>
          <w:rFonts w:ascii="Palatino Linotype" w:hAnsi="Palatino Linotype"/>
          <w:i/>
          <w:lang w:val="es-ES"/>
        </w:rPr>
        <w:t>numero</w:t>
      </w:r>
      <w:proofErr w:type="spellEnd"/>
      <w:r w:rsidR="004443F2" w:rsidRPr="004443F2">
        <w:rPr>
          <w:rFonts w:ascii="Palatino Linotype" w:hAnsi="Palatino Linotype"/>
          <w:i/>
          <w:lang w:val="es-ES"/>
        </w:rPr>
        <w:t xml:space="preserve"> 3 de mi solicitud, solicito se me informe, que cantidad de dinero se le </w:t>
      </w:r>
      <w:proofErr w:type="spellStart"/>
      <w:r w:rsidR="004443F2" w:rsidRPr="004443F2">
        <w:rPr>
          <w:rFonts w:ascii="Palatino Linotype" w:hAnsi="Palatino Linotype"/>
          <w:i/>
          <w:lang w:val="es-ES"/>
        </w:rPr>
        <w:t>asigno</w:t>
      </w:r>
      <w:proofErr w:type="spellEnd"/>
      <w:r w:rsidR="004443F2" w:rsidRPr="004443F2">
        <w:rPr>
          <w:rFonts w:ascii="Palatino Linotype" w:hAnsi="Palatino Linotype"/>
          <w:i/>
          <w:lang w:val="es-ES"/>
        </w:rPr>
        <w:t xml:space="preserve"> a esta área, del presupuesto de gastos anual del Municipio de los reyes la Paz, y un informe de </w:t>
      </w:r>
      <w:proofErr w:type="spellStart"/>
      <w:r w:rsidR="004443F2" w:rsidRPr="004443F2">
        <w:rPr>
          <w:rFonts w:ascii="Palatino Linotype" w:hAnsi="Palatino Linotype"/>
          <w:i/>
          <w:lang w:val="es-ES"/>
        </w:rPr>
        <w:t>como</w:t>
      </w:r>
      <w:proofErr w:type="spellEnd"/>
      <w:r w:rsidR="004443F2" w:rsidRPr="004443F2">
        <w:rPr>
          <w:rFonts w:ascii="Palatino Linotype" w:hAnsi="Palatino Linotype"/>
          <w:i/>
          <w:lang w:val="es-ES"/>
        </w:rPr>
        <w:t xml:space="preserve"> y en que </w:t>
      </w:r>
      <w:proofErr w:type="spellStart"/>
      <w:r w:rsidR="004443F2" w:rsidRPr="004443F2">
        <w:rPr>
          <w:rFonts w:ascii="Palatino Linotype" w:hAnsi="Palatino Linotype"/>
          <w:i/>
          <w:lang w:val="es-ES"/>
        </w:rPr>
        <w:t>sera</w:t>
      </w:r>
      <w:proofErr w:type="spellEnd"/>
      <w:r w:rsidR="004443F2" w:rsidRPr="004443F2">
        <w:rPr>
          <w:rFonts w:ascii="Palatino Linotype" w:hAnsi="Palatino Linotype"/>
          <w:i/>
          <w:lang w:val="es-ES"/>
        </w:rPr>
        <w:t xml:space="preserve"> utilizado por el Área de Bienestar Animal. </w:t>
      </w:r>
      <w:proofErr w:type="gramStart"/>
      <w:r w:rsidR="004443F2" w:rsidRPr="004443F2">
        <w:rPr>
          <w:rFonts w:ascii="Palatino Linotype" w:hAnsi="Palatino Linotype"/>
          <w:i/>
          <w:lang w:val="es-ES"/>
        </w:rPr>
        <w:t>y</w:t>
      </w:r>
      <w:proofErr w:type="gramEnd"/>
      <w:r w:rsidR="004443F2" w:rsidRPr="004443F2">
        <w:rPr>
          <w:rFonts w:ascii="Palatino Linotype" w:hAnsi="Palatino Linotype"/>
          <w:i/>
          <w:lang w:val="es-ES"/>
        </w:rPr>
        <w:t xml:space="preserve"> la respuesta dice "anexo copia simple del oficio NUM TM/715/07-19, enviado por Tesorería Municipal del cual se envía presupuesto a la Dirección de Salud de la cual depende esta Jefatura. dicho oficio dice ..."me permito informarle que el presupuesto asignado a la Dirección de salud, de la cual depende la jefatura a su cargo asciende a, $ 4'527,832.00 (cuatro millones quinientos veintisiete mil ochocientos treinta y dos pesos 007100 M.N". este informe </w:t>
      </w:r>
      <w:proofErr w:type="spellStart"/>
      <w:r w:rsidR="004443F2" w:rsidRPr="004443F2">
        <w:rPr>
          <w:rFonts w:ascii="Palatino Linotype" w:hAnsi="Palatino Linotype"/>
          <w:i/>
          <w:lang w:val="es-ES"/>
        </w:rPr>
        <w:t>esta</w:t>
      </w:r>
      <w:proofErr w:type="spellEnd"/>
      <w:r w:rsidR="004443F2" w:rsidRPr="004443F2">
        <w:rPr>
          <w:rFonts w:ascii="Palatino Linotype" w:hAnsi="Palatino Linotype"/>
          <w:i/>
          <w:lang w:val="es-ES"/>
        </w:rPr>
        <w:t xml:space="preserve"> dirigido a la directora del Área de bienestar animal y no al que aquí suscribe; sin embargo este muestra un presupuesto global para la Dirección De Salud, y no el presupuesto individual o la cantidad que fue asignada de este presupuesto específicamente para el Área de Bienestar Animal. solicite en este mismo punto también, un informe de </w:t>
      </w:r>
      <w:proofErr w:type="spellStart"/>
      <w:r w:rsidR="004443F2" w:rsidRPr="004443F2">
        <w:rPr>
          <w:rFonts w:ascii="Palatino Linotype" w:hAnsi="Palatino Linotype"/>
          <w:i/>
          <w:lang w:val="es-ES"/>
        </w:rPr>
        <w:t>como</w:t>
      </w:r>
      <w:proofErr w:type="spellEnd"/>
      <w:r w:rsidR="004443F2" w:rsidRPr="004443F2">
        <w:rPr>
          <w:rFonts w:ascii="Palatino Linotype" w:hAnsi="Palatino Linotype"/>
          <w:i/>
          <w:lang w:val="es-ES"/>
        </w:rPr>
        <w:t xml:space="preserve"> y en que </w:t>
      </w:r>
      <w:proofErr w:type="spellStart"/>
      <w:r w:rsidR="004443F2" w:rsidRPr="004443F2">
        <w:rPr>
          <w:rFonts w:ascii="Palatino Linotype" w:hAnsi="Palatino Linotype"/>
          <w:i/>
          <w:lang w:val="es-ES"/>
        </w:rPr>
        <w:t>sera</w:t>
      </w:r>
      <w:proofErr w:type="spellEnd"/>
      <w:r w:rsidR="004443F2" w:rsidRPr="004443F2">
        <w:rPr>
          <w:rFonts w:ascii="Palatino Linotype" w:hAnsi="Palatino Linotype"/>
          <w:i/>
          <w:lang w:val="es-ES"/>
        </w:rPr>
        <w:t xml:space="preserve"> utilizado este dinero por el área de bienestar animal, el cual no me fue proporcionado. punto </w:t>
      </w:r>
      <w:proofErr w:type="spellStart"/>
      <w:r w:rsidR="004443F2" w:rsidRPr="004443F2">
        <w:rPr>
          <w:rFonts w:ascii="Palatino Linotype" w:hAnsi="Palatino Linotype"/>
          <w:i/>
          <w:lang w:val="es-ES"/>
        </w:rPr>
        <w:t>numero</w:t>
      </w:r>
      <w:proofErr w:type="spellEnd"/>
      <w:r w:rsidR="004443F2" w:rsidRPr="004443F2">
        <w:rPr>
          <w:rFonts w:ascii="Palatino Linotype" w:hAnsi="Palatino Linotype"/>
          <w:i/>
          <w:lang w:val="es-ES"/>
        </w:rPr>
        <w:t xml:space="preserve"> 4 de mi solicitud, solicite un ORGANIGRAMA JERARQUIZADO del área en cuestión, y se envió una plantilla del personal que labora en esta área; el organigrama puede ser vertical, horizontal o mixto, en este caso por tratarse de una dirección con poco personal, puede ser de cualquiera de las dos primeras formas; pero debe colmar los requerimientos de un organigrama de personal. punto </w:t>
      </w:r>
      <w:proofErr w:type="spellStart"/>
      <w:r w:rsidR="004443F2" w:rsidRPr="004443F2">
        <w:rPr>
          <w:rFonts w:ascii="Palatino Linotype" w:hAnsi="Palatino Linotype"/>
          <w:i/>
          <w:lang w:val="es-ES"/>
        </w:rPr>
        <w:t>numero</w:t>
      </w:r>
      <w:proofErr w:type="spellEnd"/>
      <w:r w:rsidR="004443F2" w:rsidRPr="004443F2">
        <w:rPr>
          <w:rFonts w:ascii="Palatino Linotype" w:hAnsi="Palatino Linotype"/>
          <w:i/>
          <w:lang w:val="es-ES"/>
        </w:rPr>
        <w:t xml:space="preserve"> 6 de mi solicitud, solicito un informe detallado y desglosado (fecha de los trabajos realizados, colonias en donde se ha trabajado, cuantos animales se han canalizado a albergues, nombre y dirección de los albergues, atención veterinaria, campañas de concientización a los dueños de animales, etc.) por semana y por mes, de los trabajos que ha realizado esta área (bienestar animal) hasta el mes de junio. como respuesta a este punto, se me enviaron algunos escaneos de oficios donde la C. Martha Beatriz M.M solicita diversos artículos para actividades en las colonias, valle de los reyes, el pino y el salado, </w:t>
      </w:r>
      <w:proofErr w:type="spellStart"/>
      <w:r w:rsidR="004443F2" w:rsidRPr="004443F2">
        <w:rPr>
          <w:rFonts w:ascii="Palatino Linotype" w:hAnsi="Palatino Linotype"/>
          <w:i/>
          <w:lang w:val="es-ES"/>
        </w:rPr>
        <w:t>asi</w:t>
      </w:r>
      <w:proofErr w:type="spellEnd"/>
      <w:r w:rsidR="004443F2" w:rsidRPr="004443F2">
        <w:rPr>
          <w:rFonts w:ascii="Palatino Linotype" w:hAnsi="Palatino Linotype"/>
          <w:i/>
          <w:lang w:val="es-ES"/>
        </w:rPr>
        <w:t xml:space="preserve"> como, escaneos de fotos. Es el caso que esta información no colma mi petición en este punto, ya que yo no solicite los oficios de petición suscritos por la C. Martha Beatriz M.M, ni fotografías; pues mi petición es muy clara.</w:t>
      </w:r>
      <w:r w:rsidRPr="00977BE7">
        <w:rPr>
          <w:rFonts w:ascii="Palatino Linotype" w:hAnsi="Palatino Linotype"/>
          <w:lang w:val="es-ES"/>
        </w:rPr>
        <w:t>”</w:t>
      </w:r>
      <w:r w:rsidR="00B95AF0">
        <w:rPr>
          <w:rFonts w:ascii="Palatino Linotype" w:hAnsi="Palatino Linotype"/>
          <w:lang w:val="es-ES"/>
        </w:rPr>
        <w:t xml:space="preserve"> </w:t>
      </w:r>
      <w:r w:rsidRPr="00977BE7">
        <w:rPr>
          <w:rFonts w:ascii="Palatino Linotype" w:hAnsi="Palatino Linotype"/>
          <w:lang w:val="es-ES"/>
        </w:rPr>
        <w:t>(</w:t>
      </w:r>
      <w:r w:rsidR="00977BE7">
        <w:rPr>
          <w:rFonts w:ascii="Palatino Linotype" w:hAnsi="Palatino Linotype"/>
          <w:lang w:val="es-ES"/>
        </w:rPr>
        <w:t>S</w:t>
      </w:r>
      <w:r w:rsidRPr="00977BE7">
        <w:rPr>
          <w:rFonts w:ascii="Palatino Linotype" w:hAnsi="Palatino Linotype"/>
          <w:lang w:val="es-ES"/>
        </w:rPr>
        <w:t>ic)</w:t>
      </w:r>
    </w:p>
    <w:p w14:paraId="0EB06B0F" w14:textId="77777777" w:rsidR="00977BE7" w:rsidRPr="00977BE7" w:rsidRDefault="00977BE7" w:rsidP="00B95AF0">
      <w:pPr>
        <w:ind w:left="567" w:right="567"/>
        <w:jc w:val="both"/>
        <w:rPr>
          <w:rFonts w:ascii="Palatino Linotype" w:hAnsi="Palatino Linotype"/>
          <w:lang w:val="es-ES"/>
        </w:rPr>
      </w:pPr>
    </w:p>
    <w:p w14:paraId="21B478AA" w14:textId="07514A7C" w:rsidR="00F22A39" w:rsidRPr="00977BE7" w:rsidRDefault="00F22A39" w:rsidP="00B95AF0">
      <w:pPr>
        <w:ind w:left="567" w:right="567"/>
        <w:jc w:val="both"/>
        <w:rPr>
          <w:rFonts w:ascii="Palatino Linotype" w:eastAsiaTheme="majorEastAsia" w:hAnsi="Palatino Linotype" w:cstheme="majorBidi"/>
          <w:b/>
          <w:i/>
          <w:lang w:val="es-ES" w:eastAsia="en-US"/>
        </w:rPr>
      </w:pPr>
      <w:r w:rsidRPr="00977BE7">
        <w:rPr>
          <w:rFonts w:ascii="Palatino Linotype" w:hAnsi="Palatino Linotype"/>
          <w:b/>
          <w:lang w:val="es-ES"/>
        </w:rPr>
        <w:t>Razones o motivos de inconformidad:</w:t>
      </w:r>
      <w:r w:rsidRPr="00977BE7">
        <w:rPr>
          <w:rFonts w:ascii="Palatino Linotype" w:hAnsi="Palatino Linotype"/>
          <w:lang w:val="es-ES"/>
        </w:rPr>
        <w:t xml:space="preserve"> “</w:t>
      </w:r>
      <w:r w:rsidR="004443F2" w:rsidRPr="004443F2">
        <w:rPr>
          <w:rFonts w:ascii="Palatino Linotype" w:hAnsi="Palatino Linotype"/>
          <w:i/>
          <w:lang w:val="es-ES"/>
        </w:rPr>
        <w:t>en los tres puntos que hago referencia en el texto anterior, ninguno colma mi petición.</w:t>
      </w:r>
      <w:r w:rsidRPr="00977BE7">
        <w:rPr>
          <w:rFonts w:ascii="Palatino Linotype" w:hAnsi="Palatino Linotype"/>
          <w:i/>
          <w:lang w:val="es-ES"/>
        </w:rPr>
        <w:t xml:space="preserve">” </w:t>
      </w:r>
      <w:r w:rsidRPr="00977BE7">
        <w:rPr>
          <w:rFonts w:ascii="Palatino Linotype" w:hAnsi="Palatino Linotype"/>
          <w:lang w:val="es-ES"/>
        </w:rPr>
        <w:t>(</w:t>
      </w:r>
      <w:r w:rsidR="00977BE7">
        <w:rPr>
          <w:rFonts w:ascii="Palatino Linotype" w:hAnsi="Palatino Linotype"/>
          <w:lang w:val="es-ES"/>
        </w:rPr>
        <w:t>S</w:t>
      </w:r>
      <w:r w:rsidRPr="00977BE7">
        <w:rPr>
          <w:rFonts w:ascii="Palatino Linotype" w:hAnsi="Palatino Linotype"/>
          <w:lang w:val="es-ES"/>
        </w:rPr>
        <w:t>ic)</w:t>
      </w:r>
    </w:p>
    <w:p w14:paraId="2FEC807E" w14:textId="77777777" w:rsidR="005C7007" w:rsidRPr="005C7007" w:rsidRDefault="005C7007" w:rsidP="005C7007">
      <w:pPr>
        <w:spacing w:line="360" w:lineRule="auto"/>
        <w:jc w:val="both"/>
        <w:rPr>
          <w:rStyle w:val="Ttulo2Car"/>
          <w:rFonts w:ascii="Palatino Linotype" w:hAnsi="Palatino Linotype"/>
          <w:b/>
          <w:color w:val="auto"/>
          <w:sz w:val="24"/>
          <w:lang w:val="es-ES"/>
        </w:rPr>
      </w:pPr>
    </w:p>
    <w:p w14:paraId="7DD2621B" w14:textId="480308FD" w:rsidR="007446C2" w:rsidRPr="007446C2" w:rsidRDefault="0058740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Pr>
          <w:rFonts w:ascii="Palatino Linotype" w:eastAsia="Times New Roman" w:hAnsi="Palatino Linotype" w:cs="Arial"/>
          <w:lang w:val="es-ES"/>
        </w:rPr>
        <w:t>E</w:t>
      </w:r>
      <w:r w:rsidR="00FE49E3" w:rsidRPr="00787184">
        <w:rPr>
          <w:rFonts w:ascii="Palatino Linotype" w:eastAsia="Times New Roman" w:hAnsi="Palatino Linotype" w:cs="Arial"/>
          <w:lang w:val="es-ES"/>
        </w:rPr>
        <w:t>l</w:t>
      </w:r>
      <w:r w:rsidR="00FE49E3" w:rsidRPr="00EE0ACB">
        <w:rPr>
          <w:rFonts w:ascii="Palatino Linotype" w:eastAsia="Calibri" w:hAnsi="Palatino Linotype" w:cs="Arial"/>
          <w:lang w:val="es-ES"/>
        </w:rPr>
        <w:t xml:space="preserve"> </w:t>
      </w:r>
      <w:r w:rsidR="0004686A" w:rsidRPr="00EE0ACB">
        <w:rPr>
          <w:rFonts w:ascii="Palatino Linotype" w:eastAsia="Calibri" w:hAnsi="Palatino Linotype" w:cs="Arial"/>
          <w:lang w:val="es-ES"/>
        </w:rPr>
        <w:t>Comisionado Ponente</w:t>
      </w:r>
      <w:r w:rsidR="00C05BC8">
        <w:rPr>
          <w:rFonts w:ascii="Palatino Linotype" w:eastAsia="Calibri" w:hAnsi="Palatino Linotype" w:cs="Arial"/>
          <w:lang w:val="es-ES"/>
        </w:rPr>
        <w:t>,</w:t>
      </w:r>
      <w:r w:rsidR="0004686A" w:rsidRPr="00EE0ACB">
        <w:rPr>
          <w:rFonts w:ascii="Palatino Linotype" w:eastAsia="Calibri" w:hAnsi="Palatino Linotype" w:cs="Arial"/>
          <w:lang w:val="es-ES"/>
        </w:rPr>
        <w:t xml:space="preserve"> con fundamento en lo dispuesto por el artículo 185 fracción II de la </w:t>
      </w:r>
      <w:r w:rsidR="00C05BC8">
        <w:rPr>
          <w:rFonts w:ascii="Palatino Linotype" w:eastAsia="Calibri" w:hAnsi="Palatino Linotype" w:cs="Arial"/>
          <w:lang w:val="es-ES"/>
        </w:rPr>
        <w:t>Ley de Transparencia y Acceso a la Información Pública del Estado de México y Municipios</w:t>
      </w:r>
      <w:r w:rsidR="0004686A" w:rsidRPr="00EE0ACB">
        <w:rPr>
          <w:rFonts w:ascii="Palatino Linotype" w:eastAsia="Calibri" w:hAnsi="Palatino Linotype" w:cs="Arial"/>
          <w:lang w:val="es-ES"/>
        </w:rPr>
        <w:t xml:space="preserve">, a través </w:t>
      </w:r>
      <w:r w:rsidR="006E4E2A">
        <w:rPr>
          <w:rFonts w:ascii="Palatino Linotype" w:eastAsia="Calibri" w:hAnsi="Palatino Linotype" w:cs="Arial"/>
          <w:lang w:val="es-ES"/>
        </w:rPr>
        <w:t>del</w:t>
      </w:r>
      <w:r w:rsidR="0004686A" w:rsidRPr="00EE0ACB">
        <w:rPr>
          <w:rFonts w:ascii="Palatino Linotype" w:eastAsia="Calibri" w:hAnsi="Palatino Linotype" w:cs="Arial"/>
          <w:lang w:val="es-ES"/>
        </w:rPr>
        <w:t xml:space="preserve"> </w:t>
      </w:r>
      <w:r w:rsidR="00B81371" w:rsidRPr="00EE0ACB">
        <w:rPr>
          <w:rFonts w:ascii="Palatino Linotype" w:eastAsia="Calibri" w:hAnsi="Palatino Linotype" w:cs="Arial"/>
          <w:lang w:val="es-ES"/>
        </w:rPr>
        <w:t xml:space="preserve">acuerdo </w:t>
      </w:r>
      <w:r w:rsidR="00F147C6" w:rsidRPr="00EE0ACB">
        <w:rPr>
          <w:rFonts w:ascii="Palatino Linotype" w:eastAsia="Calibri" w:hAnsi="Palatino Linotype" w:cs="Arial"/>
          <w:lang w:val="es-ES"/>
        </w:rPr>
        <w:t xml:space="preserve">de admisión </w:t>
      </w:r>
      <w:r w:rsidR="00B81371" w:rsidRPr="00EE0ACB">
        <w:rPr>
          <w:rFonts w:ascii="Palatino Linotype" w:eastAsia="Calibri" w:hAnsi="Palatino Linotype" w:cs="Arial"/>
          <w:lang w:val="es-ES"/>
        </w:rPr>
        <w:t xml:space="preserve">de </w:t>
      </w:r>
      <w:r w:rsidR="004443F2">
        <w:rPr>
          <w:rFonts w:ascii="Palatino Linotype" w:eastAsia="Calibri" w:hAnsi="Palatino Linotype" w:cs="Arial"/>
          <w:lang w:val="es-ES"/>
        </w:rPr>
        <w:t>veintiocho</w:t>
      </w:r>
      <w:r w:rsidR="001E3F91" w:rsidRPr="00EE0ACB">
        <w:rPr>
          <w:rFonts w:ascii="Palatino Linotype" w:eastAsia="Calibri" w:hAnsi="Palatino Linotype" w:cs="Arial"/>
          <w:lang w:val="es-ES"/>
        </w:rPr>
        <w:t xml:space="preserve"> </w:t>
      </w:r>
      <w:r w:rsidR="00C862C4" w:rsidRPr="00EE0ACB">
        <w:rPr>
          <w:rFonts w:ascii="Palatino Linotype" w:eastAsia="Calibri" w:hAnsi="Palatino Linotype" w:cs="Arial"/>
          <w:lang w:val="es-ES"/>
        </w:rPr>
        <w:t>(</w:t>
      </w:r>
      <w:r w:rsidR="004443F2">
        <w:rPr>
          <w:rFonts w:ascii="Palatino Linotype" w:eastAsia="Calibri" w:hAnsi="Palatino Linotype" w:cs="Arial"/>
          <w:lang w:val="es-ES"/>
        </w:rPr>
        <w:t>28</w:t>
      </w:r>
      <w:r w:rsidR="00C862C4" w:rsidRPr="00EE0ACB">
        <w:rPr>
          <w:rFonts w:ascii="Palatino Linotype" w:eastAsia="Calibri" w:hAnsi="Palatino Linotype" w:cs="Arial"/>
          <w:lang w:val="es-ES"/>
        </w:rPr>
        <w:t xml:space="preserve">) de </w:t>
      </w:r>
      <w:r w:rsidR="004443F2">
        <w:rPr>
          <w:rFonts w:ascii="Palatino Linotype" w:eastAsia="Calibri" w:hAnsi="Palatino Linotype" w:cs="Arial"/>
          <w:lang w:val="es-ES"/>
        </w:rPr>
        <w:t>agosto</w:t>
      </w:r>
      <w:r w:rsidR="003762FD">
        <w:rPr>
          <w:rFonts w:ascii="Palatino Linotype" w:eastAsia="Calibri" w:hAnsi="Palatino Linotype" w:cs="Arial"/>
          <w:lang w:val="es-ES"/>
        </w:rPr>
        <w:t xml:space="preserve"> </w:t>
      </w:r>
      <w:r w:rsidR="003A03D0">
        <w:rPr>
          <w:rFonts w:ascii="Palatino Linotype" w:eastAsia="Calibri" w:hAnsi="Palatino Linotype" w:cs="Arial"/>
          <w:lang w:val="es-ES"/>
        </w:rPr>
        <w:t>d</w:t>
      </w:r>
      <w:r w:rsidR="0075650E" w:rsidRPr="00EE0ACB">
        <w:rPr>
          <w:rFonts w:ascii="Palatino Linotype" w:eastAsia="Calibri" w:hAnsi="Palatino Linotype" w:cs="Arial"/>
          <w:lang w:val="es-ES"/>
        </w:rPr>
        <w:t xml:space="preserve">e dos mil </w:t>
      </w:r>
      <w:r w:rsidR="00C05BC8">
        <w:rPr>
          <w:rFonts w:ascii="Palatino Linotype" w:eastAsia="Calibri" w:hAnsi="Palatino Linotype" w:cs="Arial"/>
          <w:lang w:val="es-ES"/>
        </w:rPr>
        <w:t>diecinueve</w:t>
      </w:r>
      <w:r w:rsidR="006A1047" w:rsidRPr="00EE0ACB">
        <w:rPr>
          <w:rFonts w:ascii="Palatino Linotype" w:eastAsia="Calibri" w:hAnsi="Palatino Linotype" w:cs="Arial"/>
          <w:lang w:val="es-ES"/>
        </w:rPr>
        <w:t xml:space="preserve">, </w:t>
      </w:r>
      <w:r w:rsidR="00B81371" w:rsidRPr="00EE0ACB">
        <w:rPr>
          <w:rFonts w:ascii="Palatino Linotype" w:eastAsia="Calibri" w:hAnsi="Palatino Linotype" w:cs="Arial"/>
          <w:lang w:val="es-ES"/>
        </w:rPr>
        <w:t xml:space="preserve">puso a </w:t>
      </w:r>
      <w:r w:rsidR="00875167" w:rsidRPr="00EE0ACB">
        <w:rPr>
          <w:rFonts w:ascii="Palatino Linotype" w:eastAsia="Calibri" w:hAnsi="Palatino Linotype" w:cs="Arial"/>
          <w:lang w:val="es-ES"/>
        </w:rPr>
        <w:t>disposición</w:t>
      </w:r>
      <w:r w:rsidR="00B81371" w:rsidRPr="00EE0ACB">
        <w:rPr>
          <w:rFonts w:ascii="Palatino Linotype" w:eastAsia="Calibri" w:hAnsi="Palatino Linotype" w:cs="Arial"/>
          <w:lang w:val="es-ES"/>
        </w:rPr>
        <w:t xml:space="preserve"> de las partes el expediente electrónico </w:t>
      </w:r>
      <w:r w:rsidR="00B81371" w:rsidRPr="00EE0ACB">
        <w:rPr>
          <w:rFonts w:ascii="Palatino Linotype" w:eastAsia="Calibri" w:hAnsi="Palatino Linotype" w:cs="Arial"/>
        </w:rPr>
        <w:t xml:space="preserve">vía </w:t>
      </w:r>
      <w:r w:rsidR="00B81371" w:rsidRPr="00EE0ACB">
        <w:rPr>
          <w:rFonts w:ascii="Palatino Linotype" w:eastAsia="Calibri" w:hAnsi="Palatino Linotype" w:cs="Arial"/>
          <w:lang w:val="es-ES"/>
        </w:rPr>
        <w:t xml:space="preserve">Sistema de Acceso a la Información Mexiquense </w:t>
      </w:r>
      <w:r w:rsidR="00B81371" w:rsidRPr="004443F2">
        <w:rPr>
          <w:rFonts w:ascii="Palatino Linotype" w:eastAsia="Calibri" w:hAnsi="Palatino Linotype" w:cs="Arial"/>
          <w:b/>
          <w:i/>
          <w:lang w:val="es-ES"/>
        </w:rPr>
        <w:t>SAIMEX</w:t>
      </w:r>
      <w:r w:rsidR="00B81371" w:rsidRPr="00EE0ACB">
        <w:rPr>
          <w:rFonts w:ascii="Palatino Linotype" w:eastAsia="Calibri" w:hAnsi="Palatino Linotype" w:cs="Arial"/>
          <w:b/>
          <w:lang w:val="es-ES"/>
        </w:rPr>
        <w:t xml:space="preserve"> </w:t>
      </w:r>
      <w:r w:rsidR="00B81371" w:rsidRPr="00EE0ACB">
        <w:rPr>
          <w:rFonts w:ascii="Palatino Linotype" w:eastAsia="Calibri" w:hAnsi="Palatino Linotype" w:cs="Arial"/>
          <w:lang w:val="es-ES"/>
        </w:rPr>
        <w:t xml:space="preserve">a efecto de que en un plazo máximo de siete días </w:t>
      </w:r>
      <w:r w:rsidR="00875167" w:rsidRPr="00EE0ACB">
        <w:rPr>
          <w:rFonts w:ascii="Palatino Linotype" w:eastAsia="Calibri" w:hAnsi="Palatino Linotype" w:cs="Arial"/>
          <w:lang w:val="es-ES"/>
        </w:rPr>
        <w:t>manifestaran</w:t>
      </w:r>
      <w:r w:rsidR="00B81371" w:rsidRPr="00EE0ACB">
        <w:rPr>
          <w:rFonts w:ascii="Palatino Linotype" w:eastAsia="Calibri" w:hAnsi="Palatino Linotype" w:cs="Arial"/>
          <w:lang w:val="es-ES"/>
        </w:rPr>
        <w:t xml:space="preserve"> lo que a</w:t>
      </w:r>
      <w:r w:rsidR="003A2029" w:rsidRPr="00EE0ACB">
        <w:rPr>
          <w:rFonts w:ascii="Palatino Linotype" w:eastAsia="Calibri" w:hAnsi="Palatino Linotype" w:cs="Arial"/>
          <w:lang w:val="es-ES"/>
        </w:rPr>
        <w:t xml:space="preserve"> su</w:t>
      </w:r>
      <w:r w:rsidR="00B81371" w:rsidRPr="00EE0ACB">
        <w:rPr>
          <w:rFonts w:ascii="Palatino Linotype" w:eastAsia="Calibri" w:hAnsi="Palatino Linotype" w:cs="Arial"/>
          <w:lang w:val="es-ES"/>
        </w:rPr>
        <w:t xml:space="preserve"> derecho conviniera</w:t>
      </w:r>
      <w:r w:rsidR="00875167" w:rsidRPr="00EE0ACB">
        <w:rPr>
          <w:rFonts w:ascii="Palatino Linotype" w:eastAsia="Calibri" w:hAnsi="Palatino Linotype" w:cs="Arial"/>
          <w:lang w:val="es-ES"/>
        </w:rPr>
        <w:t>n</w:t>
      </w:r>
      <w:r w:rsidR="00032493" w:rsidRPr="00EE0ACB">
        <w:rPr>
          <w:rFonts w:ascii="Palatino Linotype" w:eastAsia="Calibri" w:hAnsi="Palatino Linotype" w:cs="Arial"/>
          <w:lang w:val="es-ES"/>
        </w:rPr>
        <w:t>,</w:t>
      </w:r>
      <w:r w:rsidR="00B81371" w:rsidRPr="00EE0ACB">
        <w:rPr>
          <w:rFonts w:ascii="Palatino Linotype" w:eastAsia="Calibri" w:hAnsi="Palatino Linotype" w:cs="Arial"/>
          <w:lang w:val="es-ES"/>
        </w:rPr>
        <w:t xml:space="preserve"> </w:t>
      </w:r>
      <w:r w:rsidR="00875167" w:rsidRPr="00EE0ACB">
        <w:rPr>
          <w:rFonts w:ascii="Palatino Linotype" w:eastAsia="Calibri" w:hAnsi="Palatino Linotype" w:cs="Arial"/>
          <w:lang w:val="es-ES"/>
        </w:rPr>
        <w:t>ofrecieran pruebas y</w:t>
      </w:r>
      <w:r w:rsidR="00132C06" w:rsidRPr="00EE0ACB">
        <w:rPr>
          <w:rFonts w:ascii="Palatino Linotype" w:eastAsia="Calibri" w:hAnsi="Palatino Linotype" w:cs="Arial"/>
          <w:lang w:val="es-ES"/>
        </w:rPr>
        <w:t xml:space="preserve"> </w:t>
      </w:r>
      <w:r w:rsidR="00875167" w:rsidRPr="00EE0ACB">
        <w:rPr>
          <w:rFonts w:ascii="Palatino Linotype" w:eastAsia="Calibri" w:hAnsi="Palatino Linotype" w:cs="Arial"/>
          <w:lang w:val="es-ES"/>
        </w:rPr>
        <w:t xml:space="preserve">alegatos según </w:t>
      </w:r>
      <w:r w:rsidR="00760DFA">
        <w:rPr>
          <w:rFonts w:ascii="Palatino Linotype" w:eastAsia="Calibri" w:hAnsi="Palatino Linotype" w:cs="Arial"/>
          <w:lang w:val="es-ES"/>
        </w:rPr>
        <w:t>correspondiera</w:t>
      </w:r>
      <w:r w:rsidR="00875167" w:rsidRPr="00EE0ACB">
        <w:rPr>
          <w:rFonts w:ascii="Palatino Linotype" w:eastAsia="Calibri" w:hAnsi="Palatino Linotype" w:cs="Arial"/>
          <w:lang w:val="es-ES"/>
        </w:rPr>
        <w:t xml:space="preserve"> a</w:t>
      </w:r>
      <w:r w:rsidR="004C20F2" w:rsidRPr="00EE0ACB">
        <w:rPr>
          <w:rFonts w:ascii="Palatino Linotype" w:eastAsia="Calibri" w:hAnsi="Palatino Linotype" w:cs="Arial"/>
          <w:lang w:val="es-ES"/>
        </w:rPr>
        <w:t xml:space="preserve"> </w:t>
      </w:r>
      <w:r w:rsidR="00875167" w:rsidRPr="00EE0ACB">
        <w:rPr>
          <w:rFonts w:ascii="Palatino Linotype" w:eastAsia="Calibri" w:hAnsi="Palatino Linotype" w:cs="Arial"/>
          <w:lang w:val="es-ES"/>
        </w:rPr>
        <w:t>l</w:t>
      </w:r>
      <w:r w:rsidR="004C20F2" w:rsidRPr="00EE0ACB">
        <w:rPr>
          <w:rFonts w:ascii="Palatino Linotype" w:eastAsia="Calibri" w:hAnsi="Palatino Linotype" w:cs="Arial"/>
          <w:lang w:val="es-ES"/>
        </w:rPr>
        <w:t>os</w:t>
      </w:r>
      <w:r w:rsidR="00875167" w:rsidRPr="00EE0ACB">
        <w:rPr>
          <w:rFonts w:ascii="Palatino Linotype" w:eastAsia="Calibri" w:hAnsi="Palatino Linotype" w:cs="Arial"/>
          <w:lang w:val="es-ES"/>
        </w:rPr>
        <w:t xml:space="preserve"> caso</w:t>
      </w:r>
      <w:r w:rsidR="004C20F2" w:rsidRPr="00EE0ACB">
        <w:rPr>
          <w:rFonts w:ascii="Palatino Linotype" w:eastAsia="Calibri" w:hAnsi="Palatino Linotype" w:cs="Arial"/>
          <w:lang w:val="es-ES"/>
        </w:rPr>
        <w:t>s</w:t>
      </w:r>
      <w:r w:rsidR="00875167" w:rsidRPr="00EE0ACB">
        <w:rPr>
          <w:rFonts w:ascii="Palatino Linotype" w:eastAsia="Calibri" w:hAnsi="Palatino Linotype" w:cs="Arial"/>
          <w:lang w:val="es-ES"/>
        </w:rPr>
        <w:t xml:space="preserve"> concreto</w:t>
      </w:r>
      <w:r w:rsidR="004C20F2" w:rsidRPr="00EE0ACB">
        <w:rPr>
          <w:rFonts w:ascii="Palatino Linotype" w:eastAsia="Calibri" w:hAnsi="Palatino Linotype" w:cs="Arial"/>
          <w:lang w:val="es-ES"/>
        </w:rPr>
        <w:t>s</w:t>
      </w:r>
      <w:r w:rsidR="00875167" w:rsidRPr="00EE0ACB">
        <w:rPr>
          <w:rFonts w:ascii="Palatino Linotype" w:eastAsia="Calibri" w:hAnsi="Palatino Linotype" w:cs="Arial"/>
          <w:lang w:val="es-ES"/>
        </w:rPr>
        <w:t xml:space="preserve">, </w:t>
      </w:r>
      <w:r w:rsidR="00F147C6" w:rsidRPr="00EE0ACB">
        <w:rPr>
          <w:rFonts w:ascii="Palatino Linotype" w:eastAsia="Calibri" w:hAnsi="Palatino Linotype" w:cs="Arial"/>
          <w:lang w:val="es-ES"/>
        </w:rPr>
        <w:t>de esta forma</w:t>
      </w:r>
      <w:r w:rsidR="00875167" w:rsidRPr="00EE0ACB">
        <w:rPr>
          <w:rFonts w:ascii="Palatino Linotype" w:eastAsia="Calibri" w:hAnsi="Palatino Linotype" w:cs="Arial"/>
          <w:lang w:val="es-ES"/>
        </w:rPr>
        <w:t xml:space="preserve"> para que el </w:t>
      </w:r>
      <w:r w:rsidR="00875167" w:rsidRPr="00EE0ACB">
        <w:rPr>
          <w:rFonts w:ascii="Palatino Linotype" w:eastAsia="Calibri" w:hAnsi="Palatino Linotype" w:cs="Arial"/>
          <w:b/>
          <w:lang w:val="es-ES"/>
        </w:rPr>
        <w:t>SUJETO OBLIGADO</w:t>
      </w:r>
      <w:r w:rsidR="00875167" w:rsidRPr="00EE0ACB">
        <w:rPr>
          <w:rFonts w:ascii="Palatino Linotype" w:eastAsia="Calibri" w:hAnsi="Palatino Linotype" w:cs="Arial"/>
          <w:lang w:val="es-ES"/>
        </w:rPr>
        <w:t xml:space="preserve"> </w:t>
      </w:r>
      <w:r w:rsidR="00B81371" w:rsidRPr="00EE0ACB">
        <w:rPr>
          <w:rFonts w:ascii="Palatino Linotype" w:eastAsia="Calibri" w:hAnsi="Palatino Linotype" w:cs="Arial"/>
          <w:lang w:val="es-ES"/>
        </w:rPr>
        <w:t>presentar</w:t>
      </w:r>
      <w:r w:rsidR="003A03D0">
        <w:rPr>
          <w:rFonts w:ascii="Palatino Linotype" w:eastAsia="Calibri" w:hAnsi="Palatino Linotype" w:cs="Arial"/>
          <w:lang w:val="es-ES"/>
        </w:rPr>
        <w:t>a</w:t>
      </w:r>
      <w:r w:rsidR="00B81371" w:rsidRPr="00EE0ACB">
        <w:rPr>
          <w:rFonts w:ascii="Palatino Linotype" w:eastAsia="Calibri" w:hAnsi="Palatino Linotype" w:cs="Arial"/>
          <w:lang w:val="es-ES"/>
        </w:rPr>
        <w:t xml:space="preserve"> el Informe Justificado</w:t>
      </w:r>
      <w:r w:rsidR="00875167" w:rsidRPr="00EE0ACB">
        <w:rPr>
          <w:rFonts w:ascii="Palatino Linotype" w:eastAsia="Calibri" w:hAnsi="Palatino Linotype" w:cs="Arial"/>
          <w:lang w:val="es-ES"/>
        </w:rPr>
        <w:t xml:space="preserve"> procedente</w:t>
      </w:r>
      <w:r w:rsidR="00787184">
        <w:rPr>
          <w:rFonts w:ascii="Palatino Linotype" w:eastAsia="Calibri" w:hAnsi="Palatino Linotype" w:cs="Arial"/>
          <w:lang w:val="es-ES"/>
        </w:rPr>
        <w:t>.</w:t>
      </w:r>
    </w:p>
    <w:p w14:paraId="3022AEC6" w14:textId="77777777" w:rsidR="007446C2" w:rsidRPr="007446C2"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59BD3E98" w14:textId="77777777" w:rsidR="004443F2" w:rsidRPr="004443F2" w:rsidRDefault="004D2F76" w:rsidP="00070218">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70218">
        <w:rPr>
          <w:rFonts w:ascii="Palatino Linotype" w:eastAsia="Calibri" w:hAnsi="Palatino Linotype" w:cs="Arial"/>
          <w:lang w:val="es-ES"/>
        </w:rPr>
        <w:t>E</w:t>
      </w:r>
      <w:r w:rsidR="00A10C51" w:rsidRPr="00070218">
        <w:rPr>
          <w:rFonts w:ascii="Palatino Linotype" w:eastAsia="Calibri" w:hAnsi="Palatino Linotype" w:cs="Arial"/>
          <w:lang w:val="es-ES"/>
        </w:rPr>
        <w:t xml:space="preserve">l </w:t>
      </w:r>
      <w:r w:rsidR="004443F2">
        <w:rPr>
          <w:rFonts w:ascii="Palatino Linotype" w:eastAsia="Calibri" w:hAnsi="Palatino Linotype" w:cs="Arial"/>
          <w:lang w:val="es-ES"/>
        </w:rPr>
        <w:t>cuatro</w:t>
      </w:r>
      <w:r w:rsidR="00977BE7" w:rsidRPr="00070218">
        <w:rPr>
          <w:rFonts w:ascii="Palatino Linotype" w:eastAsia="Calibri" w:hAnsi="Palatino Linotype" w:cs="Arial"/>
          <w:lang w:val="es-ES"/>
        </w:rPr>
        <w:t xml:space="preserve"> (</w:t>
      </w:r>
      <w:r w:rsidR="004443F2">
        <w:rPr>
          <w:rFonts w:ascii="Palatino Linotype" w:eastAsia="Calibri" w:hAnsi="Palatino Linotype" w:cs="Arial"/>
          <w:lang w:val="es-ES"/>
        </w:rPr>
        <w:t>04</w:t>
      </w:r>
      <w:r w:rsidR="00977BE7" w:rsidRPr="00070218">
        <w:rPr>
          <w:rFonts w:ascii="Palatino Linotype" w:eastAsia="Calibri" w:hAnsi="Palatino Linotype" w:cs="Arial"/>
          <w:lang w:val="es-ES"/>
        </w:rPr>
        <w:t xml:space="preserve">) de </w:t>
      </w:r>
      <w:r w:rsidR="004443F2">
        <w:rPr>
          <w:rFonts w:ascii="Palatino Linotype" w:eastAsia="Calibri" w:hAnsi="Palatino Linotype" w:cs="Arial"/>
          <w:lang w:val="es-ES"/>
        </w:rPr>
        <w:t>septiembre</w:t>
      </w:r>
      <w:r w:rsidR="001C3FC7" w:rsidRPr="00070218">
        <w:rPr>
          <w:rFonts w:ascii="Palatino Linotype" w:eastAsia="Calibri" w:hAnsi="Palatino Linotype" w:cs="Arial"/>
          <w:lang w:val="es-ES"/>
        </w:rPr>
        <w:t xml:space="preserve"> de dos mil </w:t>
      </w:r>
      <w:r w:rsidR="00C05BC8" w:rsidRPr="00070218">
        <w:rPr>
          <w:rFonts w:ascii="Palatino Linotype" w:eastAsia="Calibri" w:hAnsi="Palatino Linotype" w:cs="Arial"/>
          <w:lang w:val="es-ES"/>
        </w:rPr>
        <w:t>diecinueve</w:t>
      </w:r>
      <w:r w:rsidR="001C3FC7" w:rsidRPr="00070218">
        <w:rPr>
          <w:rFonts w:ascii="Palatino Linotype" w:eastAsia="Calibri" w:hAnsi="Palatino Linotype" w:cs="Arial"/>
          <w:lang w:val="es-ES"/>
        </w:rPr>
        <w:t xml:space="preserve">, el </w:t>
      </w:r>
      <w:r w:rsidR="001C3FC7" w:rsidRPr="00070218">
        <w:rPr>
          <w:rFonts w:ascii="Palatino Linotype" w:eastAsia="Calibri" w:hAnsi="Palatino Linotype" w:cs="Arial"/>
          <w:b/>
          <w:lang w:val="es-ES"/>
        </w:rPr>
        <w:t>SUJETO OBLIGADO</w:t>
      </w:r>
      <w:r w:rsidR="001C3FC7" w:rsidRPr="00070218">
        <w:rPr>
          <w:rFonts w:ascii="Palatino Linotype" w:eastAsia="Calibri" w:hAnsi="Palatino Linotype" w:cs="Arial"/>
          <w:lang w:val="es-ES"/>
        </w:rPr>
        <w:t xml:space="preserve"> rindió su informe justificado para manifestar lo que a su derecho le asistiera y conviniera mediante </w:t>
      </w:r>
      <w:r w:rsidR="004443F2">
        <w:rPr>
          <w:rFonts w:ascii="Palatino Linotype" w:eastAsia="Calibri" w:hAnsi="Palatino Linotype" w:cs="Arial"/>
          <w:lang w:val="es-ES"/>
        </w:rPr>
        <w:t xml:space="preserve">los </w:t>
      </w:r>
      <w:r w:rsidR="00070218" w:rsidRPr="00070218">
        <w:rPr>
          <w:rFonts w:ascii="Palatino Linotype" w:eastAsia="Calibri" w:hAnsi="Palatino Linotype" w:cs="Arial"/>
          <w:lang w:val="es-ES"/>
        </w:rPr>
        <w:t>archivo</w:t>
      </w:r>
      <w:r w:rsidR="004443F2">
        <w:rPr>
          <w:rFonts w:ascii="Palatino Linotype" w:eastAsia="Calibri" w:hAnsi="Palatino Linotype" w:cs="Arial"/>
          <w:lang w:val="es-ES"/>
        </w:rPr>
        <w:t>s</w:t>
      </w:r>
      <w:r w:rsidR="00070218" w:rsidRPr="00070218">
        <w:rPr>
          <w:rFonts w:ascii="Palatino Linotype" w:eastAsia="Calibri" w:hAnsi="Palatino Linotype" w:cs="Arial"/>
          <w:lang w:val="es-ES"/>
        </w:rPr>
        <w:t xml:space="preserve"> </w:t>
      </w:r>
      <w:r w:rsidR="004443F2">
        <w:rPr>
          <w:rFonts w:ascii="Palatino Linotype" w:eastAsia="Calibri" w:hAnsi="Palatino Linotype" w:cs="Arial"/>
          <w:lang w:val="es-ES"/>
        </w:rPr>
        <w:t xml:space="preserve">en formato </w:t>
      </w:r>
      <w:r w:rsidR="004443F2">
        <w:rPr>
          <w:rFonts w:ascii="Palatino Linotype" w:eastAsia="Calibri" w:hAnsi="Palatino Linotype" w:cs="Arial"/>
          <w:i/>
          <w:lang w:val="es-ES"/>
        </w:rPr>
        <w:t xml:space="preserve">PDF </w:t>
      </w:r>
      <w:r w:rsidR="004443F2">
        <w:rPr>
          <w:rFonts w:ascii="Palatino Linotype" w:eastAsia="Calibri" w:hAnsi="Palatino Linotype" w:cs="Arial"/>
          <w:lang w:val="es-ES"/>
        </w:rPr>
        <w:t>que se describen a continuación:</w:t>
      </w:r>
    </w:p>
    <w:p w14:paraId="36CDCF1E" w14:textId="03378FAB" w:rsidR="004443F2" w:rsidRPr="000A7616" w:rsidRDefault="004443F2" w:rsidP="004443F2">
      <w:pPr>
        <w:pStyle w:val="Prrafodelista"/>
        <w:numPr>
          <w:ilvl w:val="1"/>
          <w:numId w:val="4"/>
        </w:numPr>
        <w:tabs>
          <w:tab w:val="left" w:pos="993"/>
        </w:tabs>
        <w:spacing w:line="360" w:lineRule="auto"/>
        <w:ind w:left="567" w:firstLine="1"/>
        <w:jc w:val="both"/>
        <w:rPr>
          <w:rFonts w:ascii="Palatino Linotype" w:eastAsia="Calibri" w:hAnsi="Palatino Linotype" w:cs="Arial"/>
          <w:color w:val="000000" w:themeColor="text1"/>
          <w:lang w:val="es-ES"/>
        </w:rPr>
      </w:pPr>
      <w:r w:rsidRPr="00070218">
        <w:rPr>
          <w:rFonts w:ascii="Palatino Linotype" w:eastAsia="Calibri" w:hAnsi="Palatino Linotype" w:cs="Arial"/>
          <w:b/>
          <w:i/>
          <w:lang w:val="es-ES"/>
        </w:rPr>
        <w:t>“</w:t>
      </w:r>
      <w:r>
        <w:rPr>
          <w:rFonts w:ascii="Palatino Linotype" w:eastAsia="Calibri" w:hAnsi="Palatino Linotype" w:cs="Arial"/>
          <w:b/>
          <w:i/>
          <w:lang w:val="es-ES"/>
        </w:rPr>
        <w:t>RR_134_1_nueva respuesta.pdf</w:t>
      </w:r>
      <w:r w:rsidRPr="00070218">
        <w:rPr>
          <w:rFonts w:ascii="Palatino Linotype" w:eastAsia="Calibri" w:hAnsi="Palatino Linotype" w:cs="Arial"/>
          <w:b/>
          <w:i/>
          <w:lang w:val="es-ES"/>
        </w:rPr>
        <w:t>”</w:t>
      </w:r>
      <w:r>
        <w:rPr>
          <w:rFonts w:ascii="Palatino Linotype" w:eastAsia="Calibri" w:hAnsi="Palatino Linotype" w:cs="Arial"/>
          <w:lang w:val="es-ES"/>
        </w:rPr>
        <w:t xml:space="preserve">: </w:t>
      </w:r>
      <w:r w:rsidR="000A7616">
        <w:rPr>
          <w:rFonts w:ascii="Palatino Linotype" w:eastAsia="Calibri" w:hAnsi="Palatino Linotype" w:cs="Arial"/>
          <w:lang w:val="es-ES"/>
        </w:rPr>
        <w:t xml:space="preserve">Documento constante de diez (10) fojas, que muestra, en un inicio, el oficio número JZ/094/2019, de cuatro (04) de septiembre del dos mil diecinueve, emitido por la Encargada de </w:t>
      </w:r>
      <w:r w:rsidR="000A7616">
        <w:rPr>
          <w:rFonts w:ascii="Palatino Linotype" w:eastAsia="Calibri" w:hAnsi="Palatino Linotype" w:cs="Arial"/>
          <w:i/>
          <w:lang w:val="es-ES"/>
        </w:rPr>
        <w:t>Bienestar a los Animales</w:t>
      </w:r>
      <w:r w:rsidR="000A7616">
        <w:rPr>
          <w:rFonts w:ascii="Palatino Linotype" w:eastAsia="Calibri" w:hAnsi="Palatino Linotype" w:cs="Arial"/>
          <w:lang w:val="es-ES"/>
        </w:rPr>
        <w:t xml:space="preserve">, y dirigido a la Titular de la Unidad de Transparencia del </w:t>
      </w:r>
      <w:r w:rsidR="000A7616">
        <w:rPr>
          <w:rFonts w:ascii="Palatino Linotype" w:eastAsia="Calibri" w:hAnsi="Palatino Linotype" w:cs="Arial"/>
          <w:b/>
          <w:lang w:val="es-ES"/>
        </w:rPr>
        <w:t>SUJETO OBLIGADO</w:t>
      </w:r>
      <w:r w:rsidR="000A7616">
        <w:rPr>
          <w:rFonts w:ascii="Palatino Linotype" w:eastAsia="Calibri" w:hAnsi="Palatino Linotype" w:cs="Arial"/>
          <w:lang w:val="es-ES"/>
        </w:rPr>
        <w:t xml:space="preserve">, mediante el cual, se pronuncia respecto de los agravios manifestados por el </w:t>
      </w:r>
      <w:r w:rsidR="000A7616">
        <w:rPr>
          <w:rFonts w:ascii="Palatino Linotype" w:eastAsia="Calibri" w:hAnsi="Palatino Linotype" w:cs="Arial"/>
          <w:b/>
          <w:lang w:val="es-ES"/>
        </w:rPr>
        <w:t>RECURRENTE</w:t>
      </w:r>
      <w:r w:rsidR="000A7616">
        <w:rPr>
          <w:rFonts w:ascii="Palatino Linotype" w:eastAsia="Calibri" w:hAnsi="Palatino Linotype" w:cs="Arial"/>
          <w:lang w:val="es-ES"/>
        </w:rPr>
        <w:t xml:space="preserve"> en su recurso de revisión señalado al rubro de la presente resolución. Así mismo, se anexan diversos oficios de comunicación que ahondan en la solicitud promovida por el particular.</w:t>
      </w:r>
    </w:p>
    <w:p w14:paraId="64C20B47" w14:textId="77777777" w:rsidR="000A7616" w:rsidRPr="004443F2" w:rsidRDefault="000A7616" w:rsidP="000A7616">
      <w:pPr>
        <w:pStyle w:val="Prrafodelista"/>
        <w:tabs>
          <w:tab w:val="left" w:pos="993"/>
        </w:tabs>
        <w:spacing w:line="360" w:lineRule="auto"/>
        <w:ind w:left="568"/>
        <w:jc w:val="both"/>
        <w:rPr>
          <w:rFonts w:ascii="Palatino Linotype" w:eastAsia="Calibri" w:hAnsi="Palatino Linotype" w:cs="Arial"/>
          <w:color w:val="000000" w:themeColor="text1"/>
          <w:lang w:val="es-ES"/>
        </w:rPr>
      </w:pPr>
    </w:p>
    <w:p w14:paraId="760568AE" w14:textId="009949F5" w:rsidR="004443F2" w:rsidRPr="004443F2" w:rsidRDefault="004443F2" w:rsidP="004443F2">
      <w:pPr>
        <w:pStyle w:val="Prrafodelista"/>
        <w:numPr>
          <w:ilvl w:val="1"/>
          <w:numId w:val="4"/>
        </w:numPr>
        <w:tabs>
          <w:tab w:val="left" w:pos="993"/>
        </w:tabs>
        <w:spacing w:line="360" w:lineRule="auto"/>
        <w:ind w:left="567" w:firstLine="1"/>
        <w:jc w:val="both"/>
        <w:rPr>
          <w:rFonts w:ascii="Palatino Linotype" w:eastAsia="Calibri" w:hAnsi="Palatino Linotype" w:cs="Arial"/>
          <w:color w:val="000000" w:themeColor="text1"/>
          <w:lang w:val="es-ES"/>
        </w:rPr>
      </w:pPr>
      <w:r>
        <w:rPr>
          <w:rFonts w:ascii="Palatino Linotype" w:eastAsia="Calibri" w:hAnsi="Palatino Linotype" w:cs="Arial"/>
          <w:b/>
          <w:i/>
          <w:lang w:val="es-ES"/>
        </w:rPr>
        <w:t>“RR_134.pdf”</w:t>
      </w:r>
      <w:r>
        <w:rPr>
          <w:rFonts w:ascii="Palatino Linotype" w:eastAsia="Calibri" w:hAnsi="Palatino Linotype" w:cs="Arial"/>
          <w:lang w:val="es-ES"/>
        </w:rPr>
        <w:t xml:space="preserve">: </w:t>
      </w:r>
      <w:r w:rsidR="000A7616">
        <w:rPr>
          <w:rFonts w:ascii="Palatino Linotype" w:eastAsia="Calibri" w:hAnsi="Palatino Linotype" w:cs="Arial"/>
          <w:lang w:val="es-ES"/>
        </w:rPr>
        <w:t>Documento constante de trece (13) fojas, el cual contiene el Informe Justificado de cuatro (04) de septiembre del dos mil diecinueve, emitido por la Titular de la Unidad de Transparencia del Ayuntamiento de La Paz, por el q</w:t>
      </w:r>
      <w:r w:rsidR="006D6AE0">
        <w:rPr>
          <w:rFonts w:ascii="Palatino Linotype" w:eastAsia="Calibri" w:hAnsi="Palatino Linotype" w:cs="Arial"/>
          <w:lang w:val="es-ES"/>
        </w:rPr>
        <w:t>ue modifica la respuesta primigenia exhibiendo la nueva respuesta emitida por la Jefatura de Bienestar a los Animales y otros documentos.</w:t>
      </w:r>
    </w:p>
    <w:p w14:paraId="5543EA57" w14:textId="56F75B11" w:rsidR="006D6AE0" w:rsidRDefault="006D6AE0" w:rsidP="006D6AE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85BB4F3" w14:textId="41A32814" w:rsidR="001C3FC7" w:rsidRPr="00070218" w:rsidRDefault="006D6AE0" w:rsidP="00070218">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Razón por la cual, la Ponencia </w:t>
      </w:r>
      <w:proofErr w:type="spellStart"/>
      <w:r>
        <w:rPr>
          <w:rFonts w:ascii="Palatino Linotype" w:eastAsia="Calibri" w:hAnsi="Palatino Linotype" w:cs="Arial"/>
          <w:color w:val="000000" w:themeColor="text1"/>
          <w:lang w:val="es-ES"/>
        </w:rPr>
        <w:t>Resolutora</w:t>
      </w:r>
      <w:proofErr w:type="spellEnd"/>
      <w:r>
        <w:rPr>
          <w:rFonts w:ascii="Palatino Linotype" w:eastAsia="Calibri" w:hAnsi="Palatino Linotype" w:cs="Arial"/>
          <w:color w:val="000000" w:themeColor="text1"/>
          <w:lang w:val="es-ES"/>
        </w:rPr>
        <w:t xml:space="preserve"> determinó procedente poner los documentos a la vista del particular el diez (10) de septiembre del dos mil diecinueve, concediéndole un plazo de tres (03) días al </w:t>
      </w:r>
      <w:r>
        <w:rPr>
          <w:rFonts w:ascii="Palatino Linotype" w:eastAsia="Calibri" w:hAnsi="Palatino Linotype" w:cs="Arial"/>
          <w:b/>
          <w:color w:val="000000" w:themeColor="text1"/>
          <w:lang w:val="es-ES"/>
        </w:rPr>
        <w:t>RECURRENTE</w:t>
      </w:r>
      <w:r>
        <w:rPr>
          <w:rFonts w:ascii="Palatino Linotype" w:eastAsia="Calibri" w:hAnsi="Palatino Linotype" w:cs="Arial"/>
          <w:color w:val="000000" w:themeColor="text1"/>
          <w:lang w:val="es-ES"/>
        </w:rPr>
        <w:t xml:space="preserve"> para que se pronunciara respecto a los nuevos contenidos u ofreciera alegatos; empero, se hace constar que el particular decidió no hacer valer su derecho de réplica.</w:t>
      </w:r>
    </w:p>
    <w:p w14:paraId="2E355469" w14:textId="60999987" w:rsidR="009C2A7A" w:rsidRPr="004D2F76" w:rsidRDefault="009C2A7A" w:rsidP="004D2F76">
      <w:pPr>
        <w:tabs>
          <w:tab w:val="left" w:pos="426"/>
        </w:tabs>
        <w:spacing w:line="360" w:lineRule="auto"/>
        <w:jc w:val="both"/>
        <w:rPr>
          <w:rFonts w:ascii="Palatino Linotype" w:eastAsia="Calibri" w:hAnsi="Palatino Linotype" w:cs="Arial"/>
          <w:lang w:val="es-ES"/>
        </w:rPr>
      </w:pPr>
    </w:p>
    <w:p w14:paraId="6358772F" w14:textId="5F07C5AA" w:rsidR="00FB7F31" w:rsidRPr="00F9235F" w:rsidRDefault="00E648A7" w:rsidP="00F9235F">
      <w:pPr>
        <w:pStyle w:val="Prrafodelista"/>
        <w:numPr>
          <w:ilvl w:val="0"/>
          <w:numId w:val="4"/>
        </w:numPr>
        <w:tabs>
          <w:tab w:val="left" w:pos="426"/>
        </w:tabs>
        <w:spacing w:line="360" w:lineRule="auto"/>
        <w:ind w:left="0" w:firstLine="0"/>
        <w:jc w:val="both"/>
        <w:rPr>
          <w:rFonts w:ascii="Palatino Linotype" w:hAnsi="Palatino Linotype"/>
        </w:rPr>
      </w:pPr>
      <w:r>
        <w:rPr>
          <w:rFonts w:ascii="Palatino Linotype" w:hAnsi="Palatino Linotype"/>
        </w:rPr>
        <w:t>M</w:t>
      </w:r>
      <w:r w:rsidRPr="00EE0ACB">
        <w:rPr>
          <w:rFonts w:ascii="Palatino Linotype" w:hAnsi="Palatino Linotype"/>
        </w:rPr>
        <w:t>ediante acue</w:t>
      </w:r>
      <w:r w:rsidRPr="008433C1">
        <w:rPr>
          <w:rFonts w:ascii="Palatino Linotype" w:hAnsi="Palatino Linotype"/>
        </w:rPr>
        <w:t xml:space="preserve">rdo de </w:t>
      </w:r>
      <w:r w:rsidR="002E61AC" w:rsidRPr="002E61AC">
        <w:rPr>
          <w:rFonts w:ascii="Palatino Linotype" w:hAnsi="Palatino Linotype"/>
        </w:rPr>
        <w:t>veintidós (2</w:t>
      </w:r>
      <w:r w:rsidRPr="002E61AC">
        <w:rPr>
          <w:rFonts w:ascii="Palatino Linotype" w:hAnsi="Palatino Linotype"/>
        </w:rPr>
        <w:t>2) de octubre del dos mil diecinueve, el</w:t>
      </w:r>
      <w:r>
        <w:rPr>
          <w:rFonts w:ascii="Palatino Linotype" w:hAnsi="Palatino Linotype"/>
        </w:rPr>
        <w:t xml:space="preserve"> </w:t>
      </w:r>
      <w:r w:rsidR="00861622" w:rsidRPr="00EE0ACB">
        <w:rPr>
          <w:rFonts w:ascii="Palatino Linotype" w:hAnsi="Palatino Linotype"/>
        </w:rPr>
        <w:t xml:space="preserve">Comisionado Ponente decretó </w:t>
      </w:r>
      <w:r w:rsidR="00BF1B7F" w:rsidRPr="00EE0ACB">
        <w:rPr>
          <w:rFonts w:ascii="Palatino Linotype" w:hAnsi="Palatino Linotype"/>
        </w:rPr>
        <w:t>e</w:t>
      </w:r>
      <w:r w:rsidR="00512F22" w:rsidRPr="00EE0ACB">
        <w:rPr>
          <w:rFonts w:ascii="Palatino Linotype" w:hAnsi="Palatino Linotype"/>
        </w:rPr>
        <w:t xml:space="preserve">l cierre </w:t>
      </w:r>
      <w:r w:rsidR="007C491B">
        <w:rPr>
          <w:rFonts w:ascii="Palatino Linotype" w:hAnsi="Palatino Linotype"/>
        </w:rPr>
        <w:t>de</w:t>
      </w:r>
      <w:r w:rsidR="00512F22" w:rsidRPr="00EE0ACB">
        <w:rPr>
          <w:rFonts w:ascii="Palatino Linotype" w:hAnsi="Palatino Linotype"/>
        </w:rPr>
        <w:t xml:space="preserve"> instrucción</w:t>
      </w:r>
      <w:r w:rsidR="00512F22" w:rsidRPr="0013673A">
        <w:rPr>
          <w:rFonts w:ascii="Palatino Linotype" w:hAnsi="Palatino Linotype" w:cs="Arial"/>
        </w:rPr>
        <w:t xml:space="preserve"> </w:t>
      </w:r>
      <w:r w:rsidR="00BF1B7F" w:rsidRPr="0013673A">
        <w:rPr>
          <w:rFonts w:ascii="Palatino Linotype" w:hAnsi="Palatino Linotype" w:cs="Arial"/>
        </w:rPr>
        <w:t>de</w:t>
      </w:r>
      <w:r w:rsidR="003E6D0F">
        <w:rPr>
          <w:rFonts w:ascii="Palatino Linotype" w:hAnsi="Palatino Linotype" w:cs="Arial"/>
        </w:rPr>
        <w:t>l recurso de</w:t>
      </w:r>
      <w:r w:rsidR="00BF1B7F" w:rsidRPr="0013673A">
        <w:rPr>
          <w:rFonts w:ascii="Palatino Linotype" w:hAnsi="Palatino Linotype" w:cs="Arial"/>
        </w:rPr>
        <w:t xml:space="preserve"> revisión</w:t>
      </w:r>
      <w:r>
        <w:rPr>
          <w:rFonts w:ascii="Palatino Linotype" w:hAnsi="Palatino Linotype" w:cs="Arial"/>
        </w:rPr>
        <w:t xml:space="preserve">; y, en misma fecha, </w:t>
      </w:r>
      <w:r w:rsidR="0065300A" w:rsidRPr="007C491B">
        <w:rPr>
          <w:rFonts w:ascii="Palatino Linotype" w:hAnsi="Palatino Linotype"/>
        </w:rPr>
        <w:t xml:space="preserve">se </w:t>
      </w:r>
      <w:r>
        <w:rPr>
          <w:rFonts w:ascii="Palatino Linotype" w:hAnsi="Palatino Linotype"/>
        </w:rPr>
        <w:t>notificó la ampliación</w:t>
      </w:r>
      <w:r w:rsidR="0065300A" w:rsidRPr="007C491B">
        <w:rPr>
          <w:rFonts w:ascii="Palatino Linotype" w:hAnsi="Palatino Linotype"/>
        </w:rPr>
        <w:t xml:space="preserve"> </w:t>
      </w:r>
      <w:r>
        <w:rPr>
          <w:rFonts w:ascii="Palatino Linotype" w:hAnsi="Palatino Linotype"/>
        </w:rPr>
        <w:t>d</w:t>
      </w:r>
      <w:r w:rsidR="0065300A" w:rsidRPr="007C491B">
        <w:rPr>
          <w:rFonts w:ascii="Palatino Linotype" w:hAnsi="Palatino Linotype"/>
        </w:rPr>
        <w:t>el plazo de treinta (30) días para resolver el recurso de revisión</w:t>
      </w:r>
      <w:r w:rsidR="00913F6E">
        <w:rPr>
          <w:rFonts w:ascii="Palatino Linotype" w:hAnsi="Palatino Linotype"/>
        </w:rPr>
        <w:t>,</w:t>
      </w:r>
      <w:r w:rsidR="00C862C4" w:rsidRPr="007C491B">
        <w:rPr>
          <w:rFonts w:ascii="Palatino Linotype" w:hAnsi="Palatino Linotype"/>
        </w:rPr>
        <w:t xml:space="preserve"> </w:t>
      </w:r>
      <w:r w:rsidR="00512F22" w:rsidRPr="007C491B">
        <w:rPr>
          <w:rFonts w:ascii="Palatino Linotype" w:hAnsi="Palatino Linotype" w:cs="Arial"/>
        </w:rPr>
        <w:t>por lo</w:t>
      </w:r>
      <w:r w:rsidR="00512F22" w:rsidRPr="0013673A">
        <w:rPr>
          <w:rFonts w:ascii="Palatino Linotype" w:hAnsi="Palatino Linotype" w:cs="Arial"/>
        </w:rPr>
        <w:t xml:space="preserve"> que ordenó turnar el expediente a resolución, misma que ahora se pronuncia; y</w:t>
      </w:r>
      <w:bookmarkStart w:id="4" w:name="_Toc461555889"/>
      <w:bookmarkStart w:id="5" w:name="_Toc466371858"/>
      <w:r w:rsidR="006257C2">
        <w:rPr>
          <w:rFonts w:ascii="Palatino Linotype" w:hAnsi="Palatino Linotype" w:cs="Arial"/>
        </w:rPr>
        <w:t>-----------</w:t>
      </w:r>
      <w:r w:rsidR="00181F1A">
        <w:rPr>
          <w:rFonts w:ascii="Palatino Linotype" w:hAnsi="Palatino Linotype" w:cs="Arial"/>
        </w:rPr>
        <w:t>----------</w:t>
      </w:r>
      <w:r w:rsidR="007C491B">
        <w:rPr>
          <w:rFonts w:ascii="Palatino Linotype" w:hAnsi="Palatino Linotype" w:cs="Arial"/>
        </w:rPr>
        <w:t>-------------</w:t>
      </w:r>
      <w:r>
        <w:rPr>
          <w:rFonts w:ascii="Palatino Linotype" w:hAnsi="Palatino Linotype" w:cs="Arial"/>
        </w:rPr>
        <w:t>------------------------------------------------</w:t>
      </w:r>
    </w:p>
    <w:p w14:paraId="05F59751" w14:textId="77777777" w:rsidR="00F9235F" w:rsidRPr="00F9235F" w:rsidRDefault="00F9235F" w:rsidP="00F9235F">
      <w:pPr>
        <w:pStyle w:val="Prrafodelista"/>
        <w:tabs>
          <w:tab w:val="left" w:pos="426"/>
        </w:tabs>
        <w:spacing w:line="360" w:lineRule="auto"/>
        <w:ind w:left="0"/>
        <w:jc w:val="both"/>
        <w:rPr>
          <w:rFonts w:ascii="Palatino Linotype" w:hAnsi="Palatino Linotype"/>
        </w:rPr>
      </w:pPr>
    </w:p>
    <w:p w14:paraId="5CB47E4D" w14:textId="7D056BD4" w:rsidR="00C33279" w:rsidRDefault="007C0013" w:rsidP="00EF014A">
      <w:pPr>
        <w:pStyle w:val="Ttulo1"/>
        <w:jc w:val="center"/>
        <w:rPr>
          <w:b/>
          <w:color w:val="000000" w:themeColor="text1"/>
        </w:rPr>
      </w:pPr>
      <w:bookmarkStart w:id="6" w:name="_Toc531767660"/>
      <w:bookmarkStart w:id="7" w:name="_Toc22301728"/>
      <w:r w:rsidRPr="00551A9B">
        <w:rPr>
          <w:b/>
          <w:color w:val="000000" w:themeColor="text1"/>
        </w:rPr>
        <w:t>CONSIDERANDO</w:t>
      </w:r>
      <w:bookmarkEnd w:id="4"/>
      <w:bookmarkEnd w:id="5"/>
      <w:bookmarkEnd w:id="6"/>
      <w:bookmarkEnd w:id="7"/>
    </w:p>
    <w:p w14:paraId="435CF9A4" w14:textId="77777777" w:rsidR="00FC1DA7" w:rsidRPr="00FC1DA7" w:rsidRDefault="00FC1DA7" w:rsidP="00FC1DA7">
      <w:pPr>
        <w:rPr>
          <w:lang w:eastAsia="en-US"/>
        </w:rPr>
      </w:pPr>
    </w:p>
    <w:p w14:paraId="629A5BE2" w14:textId="5695BFC8" w:rsidR="007C0013" w:rsidRDefault="007C0013" w:rsidP="00EF014A">
      <w:pPr>
        <w:pStyle w:val="Ttulo2"/>
        <w:rPr>
          <w:rFonts w:ascii="Palatino Linotype" w:hAnsi="Palatino Linotype"/>
          <w:b/>
          <w:color w:val="auto"/>
          <w:sz w:val="24"/>
        </w:rPr>
      </w:pPr>
      <w:bookmarkStart w:id="8" w:name="_Toc461555890"/>
      <w:bookmarkStart w:id="9" w:name="_Toc466371859"/>
      <w:bookmarkStart w:id="10" w:name="_Toc531767661"/>
      <w:bookmarkStart w:id="11" w:name="_Toc22301729"/>
      <w:r w:rsidRPr="001B40F3">
        <w:rPr>
          <w:rFonts w:ascii="Palatino Linotype" w:hAnsi="Palatino Linotype"/>
          <w:b/>
          <w:color w:val="auto"/>
          <w:sz w:val="24"/>
        </w:rPr>
        <w:t>PRIMERO. De la competencia</w:t>
      </w:r>
      <w:bookmarkEnd w:id="8"/>
      <w:bookmarkEnd w:id="9"/>
      <w:bookmarkEnd w:id="10"/>
      <w:bookmarkEnd w:id="11"/>
    </w:p>
    <w:p w14:paraId="60FBD8C7" w14:textId="77777777" w:rsidR="00FC1DA7" w:rsidRPr="00FC1DA7" w:rsidRDefault="00FC1DA7" w:rsidP="00FC1DA7">
      <w:pPr>
        <w:rPr>
          <w:lang w:eastAsia="en-US"/>
        </w:rPr>
      </w:pPr>
    </w:p>
    <w:p w14:paraId="0BF52B18" w14:textId="52054049" w:rsidR="005A228F" w:rsidRPr="00EE0ACB" w:rsidRDefault="00A45546" w:rsidP="00977BE7">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EE0AC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E0ACB">
        <w:rPr>
          <w:rFonts w:ascii="Palatino Linotype" w:eastAsia="Calibri" w:hAnsi="Palatino Linotype" w:cs="Times New Roman"/>
          <w:b/>
          <w:lang w:val="es-ES"/>
        </w:rPr>
        <w:t>Constitución Política de los Estados Unidos Mexicanos</w:t>
      </w:r>
      <w:r w:rsidRPr="00EE0ACB">
        <w:rPr>
          <w:rFonts w:ascii="Palatino Linotype" w:eastAsia="Calibri" w:hAnsi="Palatino Linotype" w:cs="Times New Roman"/>
          <w:lang w:val="es-ES"/>
        </w:rPr>
        <w:t>; 5, párrafos vi</w:t>
      </w:r>
      <w:r w:rsidR="00916A2D">
        <w:rPr>
          <w:rFonts w:ascii="Palatino Linotype" w:eastAsia="Calibri" w:hAnsi="Palatino Linotype" w:cs="Times New Roman"/>
          <w:lang w:val="es-ES"/>
        </w:rPr>
        <w:t xml:space="preserve">gésimo </w:t>
      </w:r>
      <w:r w:rsidRPr="00EE0ACB">
        <w:rPr>
          <w:rFonts w:ascii="Palatino Linotype" w:eastAsia="Calibri" w:hAnsi="Palatino Linotype" w:cs="Times New Roman"/>
          <w:lang w:val="es-ES"/>
        </w:rPr>
        <w:t>segundo</w:t>
      </w:r>
      <w:r w:rsidR="00916A2D">
        <w:rPr>
          <w:rFonts w:ascii="Palatino Linotype" w:eastAsia="Calibri" w:hAnsi="Palatino Linotype" w:cs="Times New Roman"/>
          <w:lang w:val="es-ES"/>
        </w:rPr>
        <w:t>, vigésimo tercero y vigésimo cuarto,</w:t>
      </w:r>
      <w:r w:rsidRPr="00EE0ACB">
        <w:rPr>
          <w:rFonts w:ascii="Palatino Linotype" w:eastAsia="Calibri" w:hAnsi="Palatino Linotype" w:cs="Times New Roman"/>
          <w:lang w:val="es-ES"/>
        </w:rPr>
        <w:t xml:space="preserve"> fracciones IV y V</w:t>
      </w:r>
      <w:r w:rsidR="00916A2D">
        <w:rPr>
          <w:rFonts w:ascii="Palatino Linotype" w:eastAsia="Calibri" w:hAnsi="Palatino Linotype" w:cs="Times New Roman"/>
          <w:lang w:val="es-ES"/>
        </w:rPr>
        <w:t>,</w:t>
      </w:r>
      <w:r w:rsidRPr="00EE0ACB">
        <w:rPr>
          <w:rFonts w:ascii="Palatino Linotype" w:eastAsia="Calibri" w:hAnsi="Palatino Linotype" w:cs="Times New Roman"/>
          <w:lang w:val="es-ES"/>
        </w:rPr>
        <w:t xml:space="preserve"> de la </w:t>
      </w:r>
      <w:r w:rsidRPr="00EE0ACB">
        <w:rPr>
          <w:rFonts w:ascii="Palatino Linotype" w:eastAsia="Calibri" w:hAnsi="Palatino Linotype" w:cs="Times New Roman"/>
          <w:b/>
          <w:lang w:val="es-ES"/>
        </w:rPr>
        <w:t>Constitución Política del Estado Libre y Soberano de México</w:t>
      </w:r>
      <w:r w:rsidRPr="00EE0ACB">
        <w:rPr>
          <w:rFonts w:ascii="Palatino Linotype" w:eastAsia="Calibri" w:hAnsi="Palatino Linotype" w:cs="Times New Roman"/>
          <w:lang w:val="es-ES"/>
        </w:rPr>
        <w:t xml:space="preserve">; artículos 1, 2 fracción II, 13, 29, 36 fracciones I y II, 176, 178, 179, 181 párrafo tercero y 185 </w:t>
      </w:r>
      <w:r w:rsidRPr="00EE0ACB">
        <w:rPr>
          <w:rFonts w:ascii="Palatino Linotype" w:eastAsia="Calibri" w:hAnsi="Palatino Linotype" w:cs="Arial"/>
          <w:lang w:val="es-ES"/>
        </w:rPr>
        <w:t xml:space="preserve">de la </w:t>
      </w:r>
      <w:r w:rsidRPr="00EE0ACB">
        <w:rPr>
          <w:rFonts w:ascii="Palatino Linotype" w:eastAsia="Calibri" w:hAnsi="Palatino Linotype" w:cs="Arial"/>
          <w:b/>
          <w:lang w:val="es-ES"/>
        </w:rPr>
        <w:t>Ley de Transparencia y Acceso a la Información Pública del Estado de México y Municipios</w:t>
      </w:r>
      <w:r w:rsidRPr="00EE0ACB">
        <w:rPr>
          <w:rFonts w:ascii="Palatino Linotype" w:eastAsia="Calibri" w:hAnsi="Palatino Linotype" w:cs="Arial"/>
          <w:lang w:val="es-ES"/>
        </w:rPr>
        <w:t xml:space="preserve">; y 10, 7, 9 fracciones I y XXIV, y 11 del </w:t>
      </w:r>
      <w:r w:rsidRPr="00EE0AC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EE0ACB"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3D2DB5DC" w:rsidR="007C0013" w:rsidRPr="00EE0ACB" w:rsidRDefault="007C0013" w:rsidP="00F96156">
      <w:pPr>
        <w:pStyle w:val="Ttulo2"/>
        <w:tabs>
          <w:tab w:val="left" w:pos="426"/>
        </w:tabs>
        <w:rPr>
          <w:rFonts w:ascii="Palatino Linotype" w:hAnsi="Palatino Linotype"/>
          <w:b/>
          <w:color w:val="auto"/>
          <w:sz w:val="24"/>
        </w:rPr>
      </w:pPr>
      <w:bookmarkStart w:id="12" w:name="_Toc461555891"/>
      <w:bookmarkStart w:id="13" w:name="_Toc466371860"/>
      <w:bookmarkStart w:id="14" w:name="_Toc531767662"/>
      <w:bookmarkStart w:id="15" w:name="_Toc22301730"/>
      <w:r w:rsidRPr="00EE0ACB">
        <w:rPr>
          <w:rFonts w:ascii="Palatino Linotype" w:hAnsi="Palatino Linotype"/>
          <w:b/>
          <w:color w:val="auto"/>
          <w:sz w:val="24"/>
        </w:rPr>
        <w:t>SEGUNDO. De la oportunidad y proced</w:t>
      </w:r>
      <w:r w:rsidR="00F35C44" w:rsidRPr="00EE0ACB">
        <w:rPr>
          <w:rFonts w:ascii="Palatino Linotype" w:hAnsi="Palatino Linotype"/>
          <w:b/>
          <w:color w:val="auto"/>
          <w:sz w:val="24"/>
        </w:rPr>
        <w:t>encia</w:t>
      </w:r>
      <w:r w:rsidRPr="00EE0ACB">
        <w:rPr>
          <w:rFonts w:ascii="Palatino Linotype" w:hAnsi="Palatino Linotype"/>
          <w:b/>
          <w:color w:val="auto"/>
          <w:sz w:val="24"/>
        </w:rPr>
        <w:t>.</w:t>
      </w:r>
      <w:bookmarkEnd w:id="12"/>
      <w:bookmarkEnd w:id="13"/>
      <w:bookmarkEnd w:id="14"/>
      <w:bookmarkEnd w:id="15"/>
    </w:p>
    <w:p w14:paraId="2A690F57" w14:textId="519F6574" w:rsidR="00B02BDD" w:rsidRPr="009E360A" w:rsidRDefault="003E6D0F" w:rsidP="00977BE7">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Pr>
          <w:rFonts w:ascii="Palatino Linotype" w:eastAsia="Calibri" w:hAnsi="Palatino Linotype" w:cs="Arial"/>
        </w:rPr>
        <w:t>El</w:t>
      </w:r>
      <w:r w:rsidRPr="0025611D">
        <w:rPr>
          <w:rFonts w:ascii="Palatino Linotype" w:eastAsia="Calibri" w:hAnsi="Palatino Linotype" w:cs="Arial"/>
        </w:rPr>
        <w:t xml:space="preserve"> </w:t>
      </w:r>
      <w:r w:rsidR="009E360A" w:rsidRPr="00AA7A73">
        <w:rPr>
          <w:rFonts w:ascii="Palatino Linotype" w:eastAsia="Calibri" w:hAnsi="Palatino Linotype" w:cs="Arial"/>
        </w:rPr>
        <w:t xml:space="preserve">medio de impugnación fue presentado a través del </w:t>
      </w:r>
      <w:r w:rsidR="009E360A" w:rsidRPr="001541A3">
        <w:rPr>
          <w:rFonts w:ascii="Palatino Linotype" w:eastAsia="Calibri" w:hAnsi="Palatino Linotype" w:cs="Arial"/>
          <w:b/>
          <w:i/>
        </w:rPr>
        <w:t>SAIMEX</w:t>
      </w:r>
      <w:r w:rsidR="009E360A" w:rsidRPr="00AA7A73">
        <w:rPr>
          <w:rFonts w:ascii="Palatino Linotype" w:eastAsia="Calibri" w:hAnsi="Palatino Linotype" w:cs="Arial"/>
          <w:b/>
        </w:rPr>
        <w:t>,</w:t>
      </w:r>
      <w:r w:rsidR="009E360A" w:rsidRPr="00AA7A73">
        <w:rPr>
          <w:rFonts w:ascii="Palatino Linotype" w:eastAsia="Calibri" w:hAnsi="Palatino Linotype" w:cs="Arial"/>
        </w:rPr>
        <w:t xml:space="preserve"> en el formato previamente aprobado para tal efecto y dentro del plazo legal de quince días hábiles otorgados; siendo así que el </w:t>
      </w:r>
      <w:r w:rsidR="009E360A" w:rsidRPr="00AA7A73">
        <w:rPr>
          <w:rFonts w:ascii="Palatino Linotype" w:eastAsia="Calibri" w:hAnsi="Palatino Linotype" w:cs="Arial"/>
          <w:b/>
        </w:rPr>
        <w:t>SUJETO OBLIGADO</w:t>
      </w:r>
      <w:r w:rsidR="009E360A" w:rsidRPr="00AA7A73">
        <w:rPr>
          <w:rFonts w:ascii="Palatino Linotype" w:eastAsia="Calibri" w:hAnsi="Palatino Linotype" w:cs="Arial"/>
        </w:rPr>
        <w:t xml:space="preserve"> entregó respuesta </w:t>
      </w:r>
      <w:r w:rsidR="009E360A">
        <w:rPr>
          <w:rFonts w:ascii="Palatino Linotype" w:eastAsia="Calibri" w:hAnsi="Palatino Linotype" w:cs="Arial"/>
        </w:rPr>
        <w:t xml:space="preserve">el </w:t>
      </w:r>
      <w:r w:rsidR="001541A3">
        <w:rPr>
          <w:rFonts w:ascii="Palatino Linotype" w:eastAsia="Calibri" w:hAnsi="Palatino Linotype" w:cs="Arial"/>
        </w:rPr>
        <w:t>doce</w:t>
      </w:r>
      <w:r w:rsidR="009E360A" w:rsidRPr="0044471B">
        <w:rPr>
          <w:rFonts w:ascii="Palatino Linotype" w:eastAsia="Calibri" w:hAnsi="Palatino Linotype" w:cs="Arial"/>
        </w:rPr>
        <w:t xml:space="preserve"> (</w:t>
      </w:r>
      <w:r w:rsidR="001541A3">
        <w:rPr>
          <w:rFonts w:ascii="Palatino Linotype" w:eastAsia="Calibri" w:hAnsi="Palatino Linotype" w:cs="Arial"/>
        </w:rPr>
        <w:t>12</w:t>
      </w:r>
      <w:r w:rsidR="009E360A" w:rsidRPr="0044471B">
        <w:rPr>
          <w:rFonts w:ascii="Palatino Linotype" w:eastAsia="Calibri" w:hAnsi="Palatino Linotype" w:cs="Arial"/>
        </w:rPr>
        <w:t xml:space="preserve">) de </w:t>
      </w:r>
      <w:r w:rsidR="001541A3">
        <w:rPr>
          <w:rFonts w:ascii="Palatino Linotype" w:eastAsia="Calibri" w:hAnsi="Palatino Linotype" w:cs="Arial"/>
        </w:rPr>
        <w:t>agosto</w:t>
      </w:r>
      <w:r w:rsidR="009E360A" w:rsidRPr="0044471B">
        <w:rPr>
          <w:rFonts w:ascii="Palatino Linotype" w:eastAsia="Calibri" w:hAnsi="Palatino Linotype" w:cs="Arial"/>
        </w:rPr>
        <w:t xml:space="preserve"> de dos mil </w:t>
      </w:r>
      <w:r w:rsidR="00101436">
        <w:rPr>
          <w:rFonts w:ascii="Palatino Linotype" w:eastAsia="Calibri" w:hAnsi="Palatino Linotype" w:cs="Arial"/>
          <w:lang w:val="es-ES"/>
        </w:rPr>
        <w:t>diecinueve</w:t>
      </w:r>
      <w:r w:rsidR="009E360A" w:rsidRPr="0044471B">
        <w:rPr>
          <w:rFonts w:ascii="Palatino Linotype" w:eastAsia="Calibri" w:hAnsi="Palatino Linotype" w:cs="Arial"/>
        </w:rPr>
        <w:t xml:space="preserve">, </w:t>
      </w:r>
      <w:r w:rsidR="009E360A" w:rsidRPr="0044471B">
        <w:rPr>
          <w:rFonts w:ascii="Palatino Linotype" w:hAnsi="Palatino Linotype" w:cs="Arial"/>
        </w:rPr>
        <w:t xml:space="preserve">de tal forma que el plazo para interponer el recurso </w:t>
      </w:r>
      <w:r w:rsidR="009E360A">
        <w:rPr>
          <w:rFonts w:ascii="Palatino Linotype" w:hAnsi="Palatino Linotype" w:cs="Arial"/>
        </w:rPr>
        <w:t xml:space="preserve">de revisión </w:t>
      </w:r>
      <w:r w:rsidR="009E360A" w:rsidRPr="0044471B">
        <w:rPr>
          <w:rFonts w:ascii="Palatino Linotype" w:hAnsi="Palatino Linotype" w:cs="Arial"/>
        </w:rPr>
        <w:t xml:space="preserve">transcurrió del </w:t>
      </w:r>
      <w:r w:rsidR="001541A3">
        <w:rPr>
          <w:rFonts w:ascii="Palatino Linotype" w:hAnsi="Palatino Linotype" w:cs="Arial"/>
        </w:rPr>
        <w:t>trece</w:t>
      </w:r>
      <w:r w:rsidR="001E443D">
        <w:rPr>
          <w:rFonts w:ascii="Palatino Linotype" w:hAnsi="Palatino Linotype" w:cs="Arial"/>
        </w:rPr>
        <w:t xml:space="preserve"> (</w:t>
      </w:r>
      <w:r w:rsidR="001541A3">
        <w:rPr>
          <w:rFonts w:ascii="Palatino Linotype" w:hAnsi="Palatino Linotype" w:cs="Arial"/>
        </w:rPr>
        <w:t>13</w:t>
      </w:r>
      <w:r w:rsidR="001E443D">
        <w:rPr>
          <w:rFonts w:ascii="Palatino Linotype" w:hAnsi="Palatino Linotype" w:cs="Arial"/>
        </w:rPr>
        <w:t xml:space="preserve">) de </w:t>
      </w:r>
      <w:r w:rsidR="001541A3">
        <w:rPr>
          <w:rFonts w:ascii="Palatino Linotype" w:hAnsi="Palatino Linotype" w:cs="Arial"/>
        </w:rPr>
        <w:t xml:space="preserve">agosto </w:t>
      </w:r>
      <w:r w:rsidR="001E443D">
        <w:rPr>
          <w:rFonts w:ascii="Palatino Linotype" w:hAnsi="Palatino Linotype" w:cs="Arial"/>
        </w:rPr>
        <w:t xml:space="preserve">al (02) de </w:t>
      </w:r>
      <w:r w:rsidR="001541A3">
        <w:rPr>
          <w:rFonts w:ascii="Palatino Linotype" w:hAnsi="Palatino Linotype" w:cs="Arial"/>
        </w:rPr>
        <w:t>septiembre</w:t>
      </w:r>
      <w:r w:rsidR="001E443D">
        <w:rPr>
          <w:rFonts w:ascii="Palatino Linotype" w:hAnsi="Palatino Linotype" w:cs="Arial"/>
        </w:rPr>
        <w:t xml:space="preserve"> </w:t>
      </w:r>
      <w:r w:rsidR="009E360A">
        <w:rPr>
          <w:rFonts w:ascii="Palatino Linotype" w:hAnsi="Palatino Linotype" w:cs="Arial"/>
        </w:rPr>
        <w:t xml:space="preserve">de dos mil </w:t>
      </w:r>
      <w:r w:rsidR="00101436">
        <w:rPr>
          <w:rFonts w:ascii="Palatino Linotype" w:hAnsi="Palatino Linotype" w:cs="Arial"/>
        </w:rPr>
        <w:t>diecinueve</w:t>
      </w:r>
      <w:r w:rsidR="009E360A">
        <w:rPr>
          <w:rFonts w:ascii="Palatino Linotype" w:hAnsi="Palatino Linotype" w:cs="Arial"/>
        </w:rPr>
        <w:t xml:space="preserve">, sin contemplar en el cómputo los </w:t>
      </w:r>
      <w:r w:rsidR="001541A3">
        <w:rPr>
          <w:rFonts w:ascii="Palatino Linotype" w:hAnsi="Palatino Linotype" w:cs="Arial"/>
        </w:rPr>
        <w:t>días diecisiete (17), dieciocho (18), veinticuatro (24), veinticinco (25) y treinta y uno (31) de agosto, así como el uno (01) de septiembre,</w:t>
      </w:r>
      <w:r w:rsidR="00916A2D">
        <w:rPr>
          <w:rFonts w:ascii="Palatino Linotype" w:hAnsi="Palatino Linotype" w:cs="Arial"/>
        </w:rPr>
        <w:t xml:space="preserve"> </w:t>
      </w:r>
      <w:r w:rsidR="001E443D">
        <w:rPr>
          <w:rFonts w:ascii="Palatino Linotype" w:hAnsi="Palatino Linotype" w:cs="Arial"/>
        </w:rPr>
        <w:t>por corresponder a sábados</w:t>
      </w:r>
      <w:r w:rsidR="001541A3">
        <w:rPr>
          <w:rFonts w:ascii="Palatino Linotype" w:hAnsi="Palatino Linotype" w:cs="Arial"/>
        </w:rPr>
        <w:t xml:space="preserve"> y domingos</w:t>
      </w:r>
      <w:r w:rsidR="009E360A" w:rsidRPr="004A0F21">
        <w:rPr>
          <w:rFonts w:ascii="Palatino Linotype" w:hAnsi="Palatino Linotype" w:cs="Arial"/>
        </w:rPr>
        <w:t xml:space="preserve"> en términos del artículo 3 fracción X de la </w:t>
      </w:r>
      <w:r w:rsidR="009E360A" w:rsidRPr="004A0F21">
        <w:rPr>
          <w:rFonts w:ascii="Palatino Linotype" w:hAnsi="Palatino Linotype"/>
        </w:rPr>
        <w:t>Ley de Transparencia y Acceso a la Información Pública del Estado de México y Municipios</w:t>
      </w:r>
      <w:r w:rsidR="009E360A">
        <w:rPr>
          <w:rFonts w:ascii="Palatino Linotype" w:hAnsi="Palatino Linotype"/>
        </w:rPr>
        <w:t>.</w:t>
      </w:r>
    </w:p>
    <w:p w14:paraId="0A335D48" w14:textId="77777777" w:rsidR="009E360A" w:rsidRPr="009E360A" w:rsidRDefault="009E360A" w:rsidP="00977BE7">
      <w:pPr>
        <w:pStyle w:val="Prrafodelista"/>
        <w:tabs>
          <w:tab w:val="left" w:pos="426"/>
        </w:tabs>
        <w:spacing w:before="240" w:after="240" w:line="360" w:lineRule="auto"/>
        <w:ind w:left="0" w:right="49"/>
        <w:jc w:val="both"/>
        <w:rPr>
          <w:rFonts w:ascii="Palatino Linotype" w:eastAsia="Times New Roman" w:hAnsi="Palatino Linotype" w:cs="Arial"/>
          <w:bCs/>
          <w:color w:val="555555"/>
          <w:lang w:eastAsia="es-MX"/>
        </w:rPr>
      </w:pPr>
    </w:p>
    <w:p w14:paraId="63E5A495" w14:textId="472EE696" w:rsidR="009E360A" w:rsidRPr="009E360A" w:rsidRDefault="009E360A" w:rsidP="00977BE7">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Pr>
          <w:rFonts w:ascii="Palatino Linotype" w:hAnsi="Palatino Linotype"/>
        </w:rPr>
        <w:t xml:space="preserve">Luego entonces, si el presente recurso </w:t>
      </w:r>
      <w:r w:rsidRPr="00AA08FC">
        <w:rPr>
          <w:rFonts w:ascii="Palatino Linotype" w:hAnsi="Palatino Linotype"/>
        </w:rPr>
        <w:t xml:space="preserve">de revisión </w:t>
      </w:r>
      <w:r>
        <w:rPr>
          <w:rFonts w:ascii="Palatino Linotype" w:hAnsi="Palatino Linotype"/>
        </w:rPr>
        <w:t>fue</w:t>
      </w:r>
      <w:r w:rsidRPr="00AA08FC">
        <w:rPr>
          <w:rFonts w:ascii="Palatino Linotype" w:hAnsi="Palatino Linotype"/>
        </w:rPr>
        <w:t xml:space="preserve"> </w:t>
      </w:r>
      <w:r>
        <w:rPr>
          <w:rFonts w:ascii="Palatino Linotype" w:hAnsi="Palatino Linotype"/>
        </w:rPr>
        <w:t>interpuesto</w:t>
      </w:r>
      <w:r w:rsidRPr="00AA08FC">
        <w:rPr>
          <w:rFonts w:ascii="Palatino Linotype" w:hAnsi="Palatino Linotype"/>
        </w:rPr>
        <w:t xml:space="preserve"> el </w:t>
      </w:r>
      <w:r w:rsidR="001541A3">
        <w:rPr>
          <w:rFonts w:ascii="Palatino Linotype" w:hAnsi="Palatino Linotype"/>
        </w:rPr>
        <w:t>veintiuno</w:t>
      </w:r>
      <w:r w:rsidRPr="00AA08FC">
        <w:rPr>
          <w:rFonts w:ascii="Palatino Linotype" w:hAnsi="Palatino Linotype"/>
        </w:rPr>
        <w:t xml:space="preserve"> (</w:t>
      </w:r>
      <w:r w:rsidR="001541A3">
        <w:rPr>
          <w:rFonts w:ascii="Palatino Linotype" w:hAnsi="Palatino Linotype"/>
        </w:rPr>
        <w:t>21</w:t>
      </w:r>
      <w:r w:rsidRPr="00AA08FC">
        <w:rPr>
          <w:rFonts w:ascii="Palatino Linotype" w:hAnsi="Palatino Linotype"/>
        </w:rPr>
        <w:t xml:space="preserve">) de </w:t>
      </w:r>
      <w:r w:rsidR="001541A3">
        <w:rPr>
          <w:rFonts w:ascii="Palatino Linotype" w:hAnsi="Palatino Linotype"/>
        </w:rPr>
        <w:t>agosto</w:t>
      </w:r>
      <w:r w:rsidRPr="00AA08FC">
        <w:rPr>
          <w:rFonts w:ascii="Palatino Linotype" w:hAnsi="Palatino Linotype"/>
        </w:rPr>
        <w:t xml:space="preserve"> de dos mil </w:t>
      </w:r>
      <w:r w:rsidR="00F9649E">
        <w:rPr>
          <w:rFonts w:ascii="Palatino Linotype" w:hAnsi="Palatino Linotype"/>
        </w:rPr>
        <w:t>diecinueve</w:t>
      </w:r>
      <w:r w:rsidRPr="00AA08FC">
        <w:rPr>
          <w:rFonts w:ascii="Palatino Linotype" w:hAnsi="Palatino Linotype"/>
        </w:rPr>
        <w:t>, éste</w:t>
      </w:r>
      <w:r w:rsidRPr="00AA08FC">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AA08FC">
        <w:rPr>
          <w:rFonts w:ascii="Palatino Linotype" w:hAnsi="Palatino Linotype" w:cs="Arial"/>
          <w:b/>
        </w:rPr>
        <w:t xml:space="preserve"> </w:t>
      </w:r>
      <w:r w:rsidRPr="00AA08FC">
        <w:rPr>
          <w:rFonts w:ascii="Palatino Linotype" w:hAnsi="Palatino Linotype" w:cs="Arial"/>
        </w:rPr>
        <w:t>vigente.</w:t>
      </w:r>
    </w:p>
    <w:p w14:paraId="050E65C5" w14:textId="77777777" w:rsidR="00101436" w:rsidRPr="00101436" w:rsidRDefault="00101436" w:rsidP="00101436">
      <w:pPr>
        <w:pStyle w:val="Prrafodelista"/>
        <w:tabs>
          <w:tab w:val="left" w:pos="426"/>
        </w:tabs>
        <w:spacing w:before="240" w:after="240" w:line="360" w:lineRule="auto"/>
        <w:ind w:left="0"/>
        <w:jc w:val="both"/>
        <w:rPr>
          <w:rFonts w:ascii="Palatino Linotype" w:hAnsi="Palatino Linotype"/>
        </w:rPr>
      </w:pPr>
    </w:p>
    <w:p w14:paraId="16978246" w14:textId="1E3A1292" w:rsidR="00F35C44" w:rsidRPr="001E443D" w:rsidRDefault="001E443D" w:rsidP="002C27EE">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E443D">
        <w:rPr>
          <w:rFonts w:ascii="Palatino Linotype" w:eastAsia="Times New Roman" w:hAnsi="Palatino Linotype" w:cs="Arial"/>
          <w:lang w:val="es-ES"/>
        </w:rPr>
        <w:t xml:space="preserve">Consecuencia de lo anterior, </w:t>
      </w:r>
      <w:r w:rsidR="008639D8" w:rsidRPr="001E443D">
        <w:rPr>
          <w:rFonts w:ascii="Palatino Linotype" w:eastAsia="Calibri" w:hAnsi="Palatino Linotype" w:cs="Arial"/>
        </w:rPr>
        <w:t xml:space="preserve">esta Ponencia </w:t>
      </w:r>
      <w:proofErr w:type="spellStart"/>
      <w:r w:rsidR="008639D8" w:rsidRPr="001E443D">
        <w:rPr>
          <w:rFonts w:ascii="Palatino Linotype" w:eastAsia="Calibri" w:hAnsi="Palatino Linotype" w:cs="Arial"/>
        </w:rPr>
        <w:t>Resolutora</w:t>
      </w:r>
      <w:proofErr w:type="spellEnd"/>
      <w:r w:rsidR="008639D8" w:rsidRPr="001E443D">
        <w:rPr>
          <w:rFonts w:ascii="Palatino Linotype" w:eastAsia="Calibri" w:hAnsi="Palatino Linotype" w:cs="Arial"/>
        </w:rPr>
        <w:t xml:space="preserve"> reconoce que</w:t>
      </w:r>
      <w:r w:rsidR="00101436" w:rsidRPr="001E443D">
        <w:rPr>
          <w:rFonts w:ascii="Palatino Linotype" w:eastAsia="Calibri" w:hAnsi="Palatino Linotype" w:cs="Arial"/>
        </w:rPr>
        <w:t xml:space="preserve"> </w:t>
      </w:r>
      <w:r w:rsidR="00C41131" w:rsidRPr="001E443D">
        <w:rPr>
          <w:rFonts w:ascii="Palatino Linotype" w:eastAsia="Calibri" w:hAnsi="Palatino Linotype" w:cs="Arial"/>
        </w:rPr>
        <w:t>e</w:t>
      </w:r>
      <w:r w:rsidR="00F35C44" w:rsidRPr="001E443D">
        <w:rPr>
          <w:rFonts w:ascii="Palatino Linotype" w:eastAsia="Calibri" w:hAnsi="Palatino Linotype" w:cs="Arial"/>
        </w:rPr>
        <w:t xml:space="preserve">l escrito contiene las formalidades previstas por el artículo 180 último párrafo de la Ley de la materia actual, por lo que es procedente que </w:t>
      </w:r>
      <w:r w:rsidR="006257C2" w:rsidRPr="001E443D">
        <w:rPr>
          <w:rFonts w:ascii="Palatino Linotype" w:eastAsia="Calibri" w:hAnsi="Palatino Linotype" w:cs="Arial"/>
        </w:rPr>
        <w:t>é</w:t>
      </w:r>
      <w:r w:rsidR="00F35C44" w:rsidRPr="001E443D">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77777777" w:rsidR="00AD76A1" w:rsidRPr="009E360A" w:rsidRDefault="00AD76A1" w:rsidP="00977BE7">
      <w:pPr>
        <w:rPr>
          <w:rFonts w:ascii="Palatino Linotype" w:hAnsi="Palatino Linotype"/>
        </w:rPr>
      </w:pPr>
    </w:p>
    <w:p w14:paraId="241B39B1" w14:textId="4001B177" w:rsidR="007E5400" w:rsidRPr="00F9235F" w:rsidRDefault="00C50A2B" w:rsidP="00F9235F">
      <w:pPr>
        <w:pStyle w:val="Ttulo2"/>
        <w:rPr>
          <w:rFonts w:ascii="Palatino Linotype" w:hAnsi="Palatino Linotype"/>
          <w:b/>
          <w:color w:val="auto"/>
          <w:sz w:val="24"/>
          <w:szCs w:val="24"/>
        </w:rPr>
      </w:pPr>
      <w:bookmarkStart w:id="16" w:name="_Toc500360400"/>
      <w:bookmarkStart w:id="17" w:name="_Toc500786931"/>
      <w:bookmarkStart w:id="18" w:name="_Toc531767663"/>
      <w:bookmarkStart w:id="19" w:name="_Toc22301731"/>
      <w:bookmarkStart w:id="20" w:name="_Toc495427545"/>
      <w:bookmarkStart w:id="21" w:name="_Toc499296549"/>
      <w:bookmarkStart w:id="22" w:name="_Toc459174366"/>
      <w:bookmarkStart w:id="23" w:name="_Toc459659884"/>
      <w:bookmarkStart w:id="24" w:name="_Toc461687280"/>
      <w:bookmarkStart w:id="25" w:name="_Toc462771051"/>
      <w:bookmarkStart w:id="26" w:name="_Toc464139201"/>
      <w:r w:rsidRPr="00EF014A">
        <w:rPr>
          <w:rFonts w:ascii="Palatino Linotype" w:hAnsi="Palatino Linotype"/>
          <w:b/>
          <w:color w:val="auto"/>
          <w:sz w:val="24"/>
          <w:szCs w:val="24"/>
        </w:rPr>
        <w:t xml:space="preserve">TERCERO. </w:t>
      </w:r>
      <w:r w:rsidR="009F5D42">
        <w:rPr>
          <w:rFonts w:ascii="Palatino Linotype" w:hAnsi="Palatino Linotype"/>
          <w:b/>
          <w:color w:val="auto"/>
          <w:sz w:val="24"/>
          <w:szCs w:val="24"/>
        </w:rPr>
        <w:t>De las causales de sobreseimiento</w:t>
      </w:r>
      <w:r w:rsidRPr="00EF014A">
        <w:rPr>
          <w:rFonts w:ascii="Palatino Linotype" w:hAnsi="Palatino Linotype"/>
          <w:b/>
          <w:color w:val="auto"/>
          <w:sz w:val="24"/>
          <w:szCs w:val="24"/>
        </w:rPr>
        <w:t>.</w:t>
      </w:r>
      <w:bookmarkEnd w:id="16"/>
      <w:bookmarkEnd w:id="17"/>
      <w:bookmarkEnd w:id="18"/>
      <w:bookmarkEnd w:id="19"/>
      <w:bookmarkEnd w:id="20"/>
      <w:bookmarkEnd w:id="21"/>
    </w:p>
    <w:p w14:paraId="355144F8" w14:textId="4985D8E3" w:rsidR="009F5D42" w:rsidRPr="009F5D42" w:rsidRDefault="009F5D42" w:rsidP="009F5D42">
      <w:pPr>
        <w:pStyle w:val="Prrafodelista"/>
        <w:tabs>
          <w:tab w:val="left" w:pos="426"/>
        </w:tabs>
        <w:spacing w:before="240" w:after="240" w:line="276" w:lineRule="auto"/>
        <w:ind w:left="0" w:right="49"/>
        <w:jc w:val="both"/>
        <w:outlineLvl w:val="2"/>
        <w:rPr>
          <w:rFonts w:ascii="Palatino Linotype" w:hAnsi="Palatino Linotype" w:cs="Arial"/>
          <w:b/>
        </w:rPr>
      </w:pPr>
      <w:bookmarkStart w:id="27" w:name="_Toc22301732"/>
      <w:r>
        <w:rPr>
          <w:rFonts w:ascii="Palatino Linotype" w:hAnsi="Palatino Linotype" w:cs="Arial"/>
          <w:b/>
        </w:rPr>
        <w:t>I. De la solicitud de información 00134/LAPAZ/IP/2019</w:t>
      </w:r>
      <w:r>
        <w:rPr>
          <w:rFonts w:ascii="Palatino Linotype" w:hAnsi="Palatino Linotype" w:cs="Arial"/>
        </w:rPr>
        <w:t>,</w:t>
      </w:r>
      <w:r>
        <w:rPr>
          <w:rFonts w:ascii="Palatino Linotype" w:hAnsi="Palatino Linotype" w:cs="Arial"/>
          <w:b/>
        </w:rPr>
        <w:t xml:space="preserve"> y la respuesta del SUJETO OBLIGADO.</w:t>
      </w:r>
      <w:bookmarkEnd w:id="27"/>
    </w:p>
    <w:p w14:paraId="09CF9DA3" w14:textId="77777777" w:rsidR="009F5D42" w:rsidRDefault="009F5D42" w:rsidP="007E5400">
      <w:pPr>
        <w:pStyle w:val="Prrafodelista"/>
        <w:tabs>
          <w:tab w:val="left" w:pos="426"/>
        </w:tabs>
        <w:spacing w:before="240" w:after="240" w:line="360" w:lineRule="auto"/>
        <w:ind w:left="0" w:right="49"/>
        <w:jc w:val="both"/>
        <w:rPr>
          <w:rFonts w:ascii="Palatino Linotype" w:hAnsi="Palatino Linotype" w:cs="Arial"/>
        </w:rPr>
      </w:pPr>
    </w:p>
    <w:p w14:paraId="4F352A5F" w14:textId="1D97BB63" w:rsidR="00CB58C6" w:rsidRDefault="007E5400" w:rsidP="00977BE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El</w:t>
      </w:r>
      <w:r w:rsidR="005174A4">
        <w:rPr>
          <w:rFonts w:ascii="Palatino Linotype" w:hAnsi="Palatino Linotype" w:cs="Arial"/>
        </w:rPr>
        <w:t xml:space="preserve"> particular</w:t>
      </w:r>
      <w:r w:rsidR="00AD76A1">
        <w:rPr>
          <w:rFonts w:ascii="Palatino Linotype" w:hAnsi="Palatino Linotype" w:cs="Arial"/>
        </w:rPr>
        <w:t xml:space="preserve"> </w:t>
      </w:r>
      <w:r w:rsidR="00817036">
        <w:rPr>
          <w:rFonts w:ascii="Palatino Linotype" w:hAnsi="Palatino Linotype" w:cs="Arial"/>
        </w:rPr>
        <w:t xml:space="preserve">requirió esencialmente del </w:t>
      </w:r>
      <w:r w:rsidR="005174A4">
        <w:rPr>
          <w:rFonts w:ascii="Palatino Linotype" w:hAnsi="Palatino Linotype" w:cs="Arial"/>
          <w:b/>
        </w:rPr>
        <w:t xml:space="preserve">Ayuntamiento de </w:t>
      </w:r>
      <w:r w:rsidR="001541A3">
        <w:rPr>
          <w:rFonts w:ascii="Palatino Linotype" w:hAnsi="Palatino Linotype" w:cs="Arial"/>
          <w:b/>
        </w:rPr>
        <w:t>La Paz</w:t>
      </w:r>
      <w:r w:rsidR="00AD76A1">
        <w:rPr>
          <w:rFonts w:ascii="Palatino Linotype" w:hAnsi="Palatino Linotype" w:cs="Arial"/>
        </w:rPr>
        <w:t>, lo siguiente:</w:t>
      </w:r>
    </w:p>
    <w:p w14:paraId="1EB0BDE8" w14:textId="77777777" w:rsidR="007E5400" w:rsidRDefault="007E5400" w:rsidP="007E5400">
      <w:pPr>
        <w:pStyle w:val="Prrafodelista"/>
        <w:tabs>
          <w:tab w:val="left" w:pos="426"/>
        </w:tabs>
        <w:spacing w:before="240" w:after="240" w:line="360" w:lineRule="auto"/>
        <w:ind w:left="0" w:right="49"/>
        <w:jc w:val="both"/>
        <w:rPr>
          <w:rFonts w:ascii="Palatino Linotype" w:hAnsi="Palatino Linotype" w:cs="Arial"/>
        </w:rPr>
      </w:pPr>
    </w:p>
    <w:p w14:paraId="57883045" w14:textId="35B928C8" w:rsidR="007E5400" w:rsidRDefault="001541A3" w:rsidP="001541A3">
      <w:pPr>
        <w:pStyle w:val="Prrafodelista"/>
        <w:numPr>
          <w:ilvl w:val="1"/>
          <w:numId w:val="25"/>
        </w:numPr>
        <w:tabs>
          <w:tab w:val="left" w:pos="567"/>
          <w:tab w:val="left" w:pos="851"/>
        </w:tabs>
        <w:spacing w:before="240" w:after="240" w:line="360" w:lineRule="auto"/>
        <w:ind w:left="567" w:right="49" w:firstLine="0"/>
        <w:jc w:val="both"/>
        <w:rPr>
          <w:rFonts w:ascii="Palatino Linotype" w:hAnsi="Palatino Linotype" w:cs="Arial"/>
        </w:rPr>
      </w:pPr>
      <w:r>
        <w:rPr>
          <w:rFonts w:ascii="Palatino Linotype" w:hAnsi="Palatino Linotype" w:cs="Arial"/>
        </w:rPr>
        <w:t>Del área administrativa Bienestar Animal:</w:t>
      </w:r>
    </w:p>
    <w:p w14:paraId="514A9814" w14:textId="7D0D8DE2" w:rsidR="001541A3" w:rsidRDefault="001541A3" w:rsidP="001541A3">
      <w:pPr>
        <w:pStyle w:val="Prrafodelista"/>
        <w:numPr>
          <w:ilvl w:val="2"/>
          <w:numId w:val="25"/>
        </w:numPr>
        <w:tabs>
          <w:tab w:val="left" w:pos="567"/>
          <w:tab w:val="left" w:pos="1560"/>
        </w:tabs>
        <w:spacing w:before="240" w:after="240" w:line="360" w:lineRule="auto"/>
        <w:ind w:left="1134" w:right="49" w:firstLine="0"/>
        <w:jc w:val="both"/>
        <w:rPr>
          <w:rFonts w:ascii="Palatino Linotype" w:hAnsi="Palatino Linotype" w:cs="Arial"/>
        </w:rPr>
      </w:pPr>
      <w:r>
        <w:rPr>
          <w:rFonts w:ascii="Palatino Linotype" w:hAnsi="Palatino Linotype" w:cs="Arial"/>
        </w:rPr>
        <w:t>Fundamento de creación.</w:t>
      </w:r>
    </w:p>
    <w:p w14:paraId="6CF72E32" w14:textId="39A4A9A9" w:rsidR="001541A3" w:rsidRDefault="001541A3" w:rsidP="001541A3">
      <w:pPr>
        <w:pStyle w:val="Prrafodelista"/>
        <w:numPr>
          <w:ilvl w:val="2"/>
          <w:numId w:val="25"/>
        </w:numPr>
        <w:tabs>
          <w:tab w:val="left" w:pos="567"/>
          <w:tab w:val="left" w:pos="1560"/>
        </w:tabs>
        <w:spacing w:before="240" w:after="240" w:line="360" w:lineRule="auto"/>
        <w:ind w:left="1134" w:right="49" w:firstLine="0"/>
        <w:jc w:val="both"/>
        <w:rPr>
          <w:rFonts w:ascii="Palatino Linotype" w:hAnsi="Palatino Linotype" w:cs="Arial"/>
        </w:rPr>
      </w:pPr>
      <w:r>
        <w:rPr>
          <w:rFonts w:ascii="Palatino Linotype" w:hAnsi="Palatino Linotype" w:cs="Arial"/>
        </w:rPr>
        <w:t>Visión, misión y objetivos.</w:t>
      </w:r>
    </w:p>
    <w:p w14:paraId="0C0920F9" w14:textId="334E0A48" w:rsidR="001541A3" w:rsidRDefault="001541A3" w:rsidP="001541A3">
      <w:pPr>
        <w:pStyle w:val="Prrafodelista"/>
        <w:numPr>
          <w:ilvl w:val="2"/>
          <w:numId w:val="25"/>
        </w:numPr>
        <w:tabs>
          <w:tab w:val="left" w:pos="567"/>
          <w:tab w:val="left" w:pos="1560"/>
        </w:tabs>
        <w:spacing w:before="240" w:after="240" w:line="360" w:lineRule="auto"/>
        <w:ind w:left="1134" w:right="49" w:firstLine="0"/>
        <w:jc w:val="both"/>
        <w:rPr>
          <w:rFonts w:ascii="Palatino Linotype" w:hAnsi="Palatino Linotype" w:cs="Arial"/>
        </w:rPr>
      </w:pPr>
      <w:r>
        <w:rPr>
          <w:rFonts w:ascii="Palatino Linotype" w:hAnsi="Palatino Linotype" w:cs="Arial"/>
        </w:rPr>
        <w:t>Monto económico asignado del presupuesto municipal, señalando el destino y uso de los recursos.</w:t>
      </w:r>
    </w:p>
    <w:p w14:paraId="79D9CB02" w14:textId="4F726704" w:rsidR="001541A3" w:rsidRDefault="001541A3" w:rsidP="001541A3">
      <w:pPr>
        <w:pStyle w:val="Prrafodelista"/>
        <w:numPr>
          <w:ilvl w:val="2"/>
          <w:numId w:val="25"/>
        </w:numPr>
        <w:tabs>
          <w:tab w:val="left" w:pos="567"/>
          <w:tab w:val="left" w:pos="1560"/>
        </w:tabs>
        <w:spacing w:before="240" w:after="240" w:line="360" w:lineRule="auto"/>
        <w:ind w:left="1134" w:right="49" w:firstLine="0"/>
        <w:jc w:val="both"/>
        <w:rPr>
          <w:rFonts w:ascii="Palatino Linotype" w:hAnsi="Palatino Linotype" w:cs="Arial"/>
        </w:rPr>
      </w:pPr>
      <w:r>
        <w:rPr>
          <w:rFonts w:ascii="Palatino Linotype" w:hAnsi="Palatino Linotype" w:cs="Arial"/>
        </w:rPr>
        <w:t>Organigrama jerarquizado que muestre las funciones y cantidad de personal.</w:t>
      </w:r>
    </w:p>
    <w:p w14:paraId="53ED3E0D" w14:textId="04FADFEC" w:rsidR="001541A3" w:rsidRDefault="001541A3" w:rsidP="001541A3">
      <w:pPr>
        <w:pStyle w:val="Prrafodelista"/>
        <w:numPr>
          <w:ilvl w:val="2"/>
          <w:numId w:val="25"/>
        </w:numPr>
        <w:tabs>
          <w:tab w:val="left" w:pos="567"/>
          <w:tab w:val="left" w:pos="1560"/>
        </w:tabs>
        <w:spacing w:before="240" w:after="240" w:line="360" w:lineRule="auto"/>
        <w:ind w:left="1134" w:right="49" w:firstLine="0"/>
        <w:jc w:val="both"/>
        <w:rPr>
          <w:rFonts w:ascii="Palatino Linotype" w:hAnsi="Palatino Linotype" w:cs="Arial"/>
        </w:rPr>
      </w:pPr>
      <w:r>
        <w:rPr>
          <w:rFonts w:ascii="Palatino Linotype" w:hAnsi="Palatino Linotype" w:cs="Arial"/>
        </w:rPr>
        <w:t>Vehículos con los que cuenta para desempeñar sus funciones.</w:t>
      </w:r>
    </w:p>
    <w:p w14:paraId="0A87C59C" w14:textId="3C3FA7C2" w:rsidR="001541A3" w:rsidRDefault="001541A3" w:rsidP="001541A3">
      <w:pPr>
        <w:pStyle w:val="Prrafodelista"/>
        <w:numPr>
          <w:ilvl w:val="2"/>
          <w:numId w:val="25"/>
        </w:numPr>
        <w:tabs>
          <w:tab w:val="left" w:pos="567"/>
          <w:tab w:val="left" w:pos="1560"/>
        </w:tabs>
        <w:spacing w:before="240" w:after="240" w:line="360" w:lineRule="auto"/>
        <w:ind w:left="1134" w:right="49" w:firstLine="0"/>
        <w:jc w:val="both"/>
        <w:rPr>
          <w:rFonts w:ascii="Palatino Linotype" w:hAnsi="Palatino Linotype" w:cs="Arial"/>
        </w:rPr>
      </w:pPr>
      <w:r>
        <w:rPr>
          <w:rFonts w:ascii="Palatino Linotype" w:hAnsi="Palatino Linotype" w:cs="Arial"/>
        </w:rPr>
        <w:t>Informe que muestre</w:t>
      </w:r>
      <w:r w:rsidR="00255703">
        <w:rPr>
          <w:rFonts w:ascii="Palatino Linotype" w:hAnsi="Palatino Linotype" w:cs="Arial"/>
        </w:rPr>
        <w:t>,</w:t>
      </w:r>
      <w:r>
        <w:rPr>
          <w:rFonts w:ascii="Palatino Linotype" w:hAnsi="Palatino Linotype" w:cs="Arial"/>
        </w:rPr>
        <w:t xml:space="preserve"> </w:t>
      </w:r>
      <w:r w:rsidR="00255703">
        <w:rPr>
          <w:rFonts w:ascii="Palatino Linotype" w:hAnsi="Palatino Linotype" w:cs="Arial"/>
        </w:rPr>
        <w:t xml:space="preserve">por semana y mes, </w:t>
      </w:r>
      <w:r>
        <w:rPr>
          <w:rFonts w:ascii="Palatino Linotype" w:hAnsi="Palatino Linotype" w:cs="Arial"/>
        </w:rPr>
        <w:t>los trabajos realizados hasta junio, con los siguientes apartados:</w:t>
      </w:r>
    </w:p>
    <w:p w14:paraId="19E39902" w14:textId="77777777" w:rsidR="00255703" w:rsidRDefault="001541A3" w:rsidP="00255703">
      <w:pPr>
        <w:pStyle w:val="Prrafodelista"/>
        <w:numPr>
          <w:ilvl w:val="3"/>
          <w:numId w:val="25"/>
        </w:numPr>
        <w:tabs>
          <w:tab w:val="left" w:pos="567"/>
          <w:tab w:val="left" w:pos="1985"/>
        </w:tabs>
        <w:spacing w:before="240" w:after="240" w:line="360" w:lineRule="auto"/>
        <w:ind w:left="1701" w:right="49" w:firstLine="0"/>
        <w:jc w:val="both"/>
        <w:rPr>
          <w:rFonts w:ascii="Palatino Linotype" w:hAnsi="Palatino Linotype" w:cs="Arial"/>
        </w:rPr>
      </w:pPr>
      <w:r>
        <w:rPr>
          <w:rFonts w:ascii="Palatino Linotype" w:hAnsi="Palatino Linotype" w:cs="Arial"/>
        </w:rPr>
        <w:t>Fecha</w:t>
      </w:r>
      <w:r w:rsidR="00255703">
        <w:rPr>
          <w:rFonts w:ascii="Palatino Linotype" w:hAnsi="Palatino Linotype" w:cs="Arial"/>
        </w:rPr>
        <w:t xml:space="preserve"> de los trabajos.</w:t>
      </w:r>
    </w:p>
    <w:p w14:paraId="7465CE26" w14:textId="77777777" w:rsidR="00255703" w:rsidRDefault="00255703" w:rsidP="00255703">
      <w:pPr>
        <w:pStyle w:val="Prrafodelista"/>
        <w:numPr>
          <w:ilvl w:val="3"/>
          <w:numId w:val="25"/>
        </w:numPr>
        <w:tabs>
          <w:tab w:val="left" w:pos="567"/>
          <w:tab w:val="left" w:pos="1985"/>
        </w:tabs>
        <w:spacing w:before="240" w:after="240" w:line="360" w:lineRule="auto"/>
        <w:ind w:left="1701" w:right="49" w:firstLine="0"/>
        <w:jc w:val="both"/>
        <w:rPr>
          <w:rFonts w:ascii="Palatino Linotype" w:hAnsi="Palatino Linotype" w:cs="Arial"/>
        </w:rPr>
      </w:pPr>
      <w:r>
        <w:rPr>
          <w:rFonts w:ascii="Palatino Linotype" w:hAnsi="Palatino Linotype" w:cs="Arial"/>
        </w:rPr>
        <w:t>C</w:t>
      </w:r>
      <w:r w:rsidR="001541A3">
        <w:rPr>
          <w:rFonts w:ascii="Palatino Linotype" w:hAnsi="Palatino Linotype" w:cs="Arial"/>
        </w:rPr>
        <w:t xml:space="preserve">olonia donde se realizaron </w:t>
      </w:r>
      <w:r>
        <w:rPr>
          <w:rFonts w:ascii="Palatino Linotype" w:hAnsi="Palatino Linotype" w:cs="Arial"/>
        </w:rPr>
        <w:t>los trabajos.</w:t>
      </w:r>
    </w:p>
    <w:p w14:paraId="20129C17" w14:textId="0050706C" w:rsidR="001541A3" w:rsidRDefault="00255703" w:rsidP="00255703">
      <w:pPr>
        <w:pStyle w:val="Prrafodelista"/>
        <w:numPr>
          <w:ilvl w:val="3"/>
          <w:numId w:val="25"/>
        </w:numPr>
        <w:tabs>
          <w:tab w:val="left" w:pos="567"/>
          <w:tab w:val="left" w:pos="1985"/>
        </w:tabs>
        <w:spacing w:before="240" w:after="240" w:line="360" w:lineRule="auto"/>
        <w:ind w:left="1701" w:right="49" w:firstLine="0"/>
        <w:jc w:val="both"/>
        <w:rPr>
          <w:rFonts w:ascii="Palatino Linotype" w:hAnsi="Palatino Linotype" w:cs="Arial"/>
        </w:rPr>
      </w:pPr>
      <w:r>
        <w:rPr>
          <w:rFonts w:ascii="Palatino Linotype" w:hAnsi="Palatino Linotype" w:cs="Arial"/>
        </w:rPr>
        <w:t>C</w:t>
      </w:r>
      <w:r w:rsidR="001541A3">
        <w:rPr>
          <w:rFonts w:ascii="Palatino Linotype" w:hAnsi="Palatino Linotype" w:cs="Arial"/>
        </w:rPr>
        <w:t xml:space="preserve">antidad de animales </w:t>
      </w:r>
      <w:r>
        <w:rPr>
          <w:rFonts w:ascii="Palatino Linotype" w:hAnsi="Palatino Linotype" w:cs="Arial"/>
        </w:rPr>
        <w:t>canalizados a albergues.</w:t>
      </w:r>
    </w:p>
    <w:p w14:paraId="044FB146" w14:textId="0EAC9B06" w:rsidR="00255703" w:rsidRDefault="00255703" w:rsidP="00255703">
      <w:pPr>
        <w:pStyle w:val="Prrafodelista"/>
        <w:numPr>
          <w:ilvl w:val="3"/>
          <w:numId w:val="25"/>
        </w:numPr>
        <w:tabs>
          <w:tab w:val="left" w:pos="567"/>
          <w:tab w:val="left" w:pos="1985"/>
        </w:tabs>
        <w:spacing w:before="240" w:after="240" w:line="360" w:lineRule="auto"/>
        <w:ind w:left="1701" w:right="49" w:firstLine="0"/>
        <w:jc w:val="both"/>
        <w:rPr>
          <w:rFonts w:ascii="Palatino Linotype" w:hAnsi="Palatino Linotype" w:cs="Arial"/>
        </w:rPr>
      </w:pPr>
      <w:r>
        <w:rPr>
          <w:rFonts w:ascii="Palatino Linotype" w:hAnsi="Palatino Linotype" w:cs="Arial"/>
        </w:rPr>
        <w:t>Nombre y dirección de los albergues.</w:t>
      </w:r>
    </w:p>
    <w:p w14:paraId="70913BB6" w14:textId="5228DF08" w:rsidR="00255703" w:rsidRDefault="00255703" w:rsidP="00255703">
      <w:pPr>
        <w:pStyle w:val="Prrafodelista"/>
        <w:numPr>
          <w:ilvl w:val="3"/>
          <w:numId w:val="25"/>
        </w:numPr>
        <w:tabs>
          <w:tab w:val="left" w:pos="567"/>
          <w:tab w:val="left" w:pos="1985"/>
        </w:tabs>
        <w:spacing w:before="240" w:after="240" w:line="360" w:lineRule="auto"/>
        <w:ind w:left="1701" w:right="49" w:firstLine="0"/>
        <w:jc w:val="both"/>
        <w:rPr>
          <w:rFonts w:ascii="Palatino Linotype" w:hAnsi="Palatino Linotype" w:cs="Arial"/>
        </w:rPr>
      </w:pPr>
      <w:r>
        <w:rPr>
          <w:rFonts w:ascii="Palatino Linotype" w:hAnsi="Palatino Linotype" w:cs="Arial"/>
        </w:rPr>
        <w:t>Atención veterinaria.</w:t>
      </w:r>
    </w:p>
    <w:p w14:paraId="0CEF44A3" w14:textId="3829E70A" w:rsidR="00255703" w:rsidRDefault="00255703" w:rsidP="00255703">
      <w:pPr>
        <w:pStyle w:val="Prrafodelista"/>
        <w:numPr>
          <w:ilvl w:val="3"/>
          <w:numId w:val="25"/>
        </w:numPr>
        <w:tabs>
          <w:tab w:val="left" w:pos="567"/>
          <w:tab w:val="left" w:pos="1985"/>
        </w:tabs>
        <w:spacing w:before="240" w:after="240" w:line="360" w:lineRule="auto"/>
        <w:ind w:left="1701" w:right="49" w:firstLine="0"/>
        <w:jc w:val="both"/>
        <w:rPr>
          <w:rFonts w:ascii="Palatino Linotype" w:hAnsi="Palatino Linotype" w:cs="Arial"/>
        </w:rPr>
      </w:pPr>
      <w:r>
        <w:rPr>
          <w:rFonts w:ascii="Palatino Linotype" w:hAnsi="Palatino Linotype" w:cs="Arial"/>
        </w:rPr>
        <w:t>Campañas de concientización a los dueños de animales.</w:t>
      </w:r>
    </w:p>
    <w:p w14:paraId="511B336B" w14:textId="77777777" w:rsidR="001541A3" w:rsidRPr="00AD76A1" w:rsidRDefault="001541A3" w:rsidP="001541A3">
      <w:pPr>
        <w:pStyle w:val="Prrafodelista"/>
        <w:tabs>
          <w:tab w:val="left" w:pos="567"/>
          <w:tab w:val="left" w:pos="851"/>
        </w:tabs>
        <w:spacing w:before="240" w:after="240" w:line="360" w:lineRule="auto"/>
        <w:ind w:left="567" w:right="49"/>
        <w:jc w:val="both"/>
        <w:rPr>
          <w:rFonts w:ascii="Palatino Linotype" w:hAnsi="Palatino Linotype" w:cs="Arial"/>
        </w:rPr>
      </w:pPr>
    </w:p>
    <w:p w14:paraId="34D4E326" w14:textId="10E218BB" w:rsidR="00417897" w:rsidRPr="00AD76A1" w:rsidRDefault="00AD76A1" w:rsidP="00977BE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szCs w:val="23"/>
        </w:rPr>
        <w:t xml:space="preserve">En su respuesta, el </w:t>
      </w:r>
      <w:r>
        <w:rPr>
          <w:rFonts w:ascii="Palatino Linotype" w:hAnsi="Palatino Linotype" w:cs="Arial"/>
          <w:b/>
          <w:szCs w:val="23"/>
        </w:rPr>
        <w:t>SUJETO OBLIGADO</w:t>
      </w:r>
      <w:r w:rsidR="00C62388">
        <w:rPr>
          <w:rFonts w:ascii="Palatino Linotype" w:hAnsi="Palatino Linotype" w:cs="Arial"/>
          <w:szCs w:val="23"/>
        </w:rPr>
        <w:t xml:space="preserve"> señaló el fundamento legal de creación del área administrativa de bienestar animal; su misión, visión y objetivos; refirió que el área dependía de la Dirección de Salud, por lo que no recibían porcentaje del presupuesto de egresos municipal de manera directa; informó que no contaban con vehículos asignados; y, compartió una serie de fotografías que mostraban las actividades realizadas durante el año.</w:t>
      </w:r>
    </w:p>
    <w:p w14:paraId="3AAC83D3" w14:textId="77777777" w:rsidR="00AD76A1" w:rsidRPr="00AD76A1" w:rsidRDefault="00AD76A1" w:rsidP="00977BE7">
      <w:pPr>
        <w:pStyle w:val="Prrafodelista"/>
        <w:tabs>
          <w:tab w:val="left" w:pos="426"/>
        </w:tabs>
        <w:spacing w:before="240" w:after="240" w:line="360" w:lineRule="auto"/>
        <w:ind w:left="0" w:right="49"/>
        <w:jc w:val="both"/>
        <w:rPr>
          <w:rFonts w:ascii="Palatino Linotype" w:hAnsi="Palatino Linotype" w:cs="Arial"/>
        </w:rPr>
      </w:pPr>
    </w:p>
    <w:p w14:paraId="702BA265" w14:textId="1544B45B" w:rsidR="00AD76A1" w:rsidRPr="0062547C" w:rsidRDefault="00FC50CE" w:rsidP="00977BE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szCs w:val="23"/>
        </w:rPr>
        <w:t xml:space="preserve">Por su parte, el </w:t>
      </w:r>
      <w:r>
        <w:rPr>
          <w:rFonts w:ascii="Palatino Linotype" w:hAnsi="Palatino Linotype" w:cs="Arial"/>
          <w:b/>
          <w:szCs w:val="23"/>
        </w:rPr>
        <w:t>RECURRENTE</w:t>
      </w:r>
      <w:r w:rsidR="00A62B7B">
        <w:rPr>
          <w:rFonts w:ascii="Palatino Linotype" w:hAnsi="Palatino Linotype" w:cs="Arial"/>
          <w:szCs w:val="23"/>
        </w:rPr>
        <w:t xml:space="preserve"> se inconformó</w:t>
      </w:r>
      <w:r>
        <w:rPr>
          <w:rFonts w:ascii="Palatino Linotype" w:hAnsi="Palatino Linotype" w:cs="Arial"/>
          <w:szCs w:val="23"/>
        </w:rPr>
        <w:t xml:space="preserve"> esencialmente</w:t>
      </w:r>
      <w:r w:rsidR="00596BC5">
        <w:rPr>
          <w:rFonts w:ascii="Palatino Linotype" w:hAnsi="Palatino Linotype" w:cs="Arial"/>
          <w:szCs w:val="23"/>
        </w:rPr>
        <w:t>,</w:t>
      </w:r>
      <w:r>
        <w:rPr>
          <w:rFonts w:ascii="Palatino Linotype" w:hAnsi="Palatino Linotype" w:cs="Arial"/>
          <w:szCs w:val="23"/>
        </w:rPr>
        <w:t xml:space="preserve"> dentro del recurso de revisión </w:t>
      </w:r>
      <w:r w:rsidR="00C62388">
        <w:rPr>
          <w:rFonts w:ascii="Palatino Linotype" w:hAnsi="Palatino Linotype" w:cs="Arial"/>
          <w:b/>
          <w:szCs w:val="23"/>
        </w:rPr>
        <w:t>06778</w:t>
      </w:r>
      <w:r w:rsidRPr="00FC50CE">
        <w:rPr>
          <w:rFonts w:ascii="Palatino Linotype" w:hAnsi="Palatino Linotype" w:cs="Arial"/>
          <w:b/>
          <w:szCs w:val="23"/>
        </w:rPr>
        <w:t>/INFOEM/IP/RR/</w:t>
      </w:r>
      <w:r w:rsidR="00596BC5">
        <w:rPr>
          <w:rFonts w:ascii="Palatino Linotype" w:hAnsi="Palatino Linotype" w:cs="Arial"/>
          <w:b/>
          <w:szCs w:val="23"/>
        </w:rPr>
        <w:t>2019</w:t>
      </w:r>
      <w:r w:rsidR="00866CB8">
        <w:rPr>
          <w:rFonts w:ascii="Palatino Linotype" w:hAnsi="Palatino Linotype" w:cs="Arial"/>
          <w:szCs w:val="23"/>
        </w:rPr>
        <w:t>, señalando</w:t>
      </w:r>
      <w:r w:rsidR="0062547C">
        <w:rPr>
          <w:rFonts w:ascii="Palatino Linotype" w:hAnsi="Palatino Linotype" w:cs="Arial"/>
          <w:szCs w:val="23"/>
        </w:rPr>
        <w:t xml:space="preserve"> por agravios, los siguientes pronunciamientos:</w:t>
      </w:r>
    </w:p>
    <w:p w14:paraId="0C5E35DA" w14:textId="3C82EF70" w:rsidR="0062547C" w:rsidRPr="0062547C" w:rsidRDefault="0062547C" w:rsidP="0062547C">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szCs w:val="23"/>
        </w:rPr>
        <w:t xml:space="preserve">Que el </w:t>
      </w:r>
      <w:r>
        <w:rPr>
          <w:rFonts w:ascii="Palatino Linotype" w:hAnsi="Palatino Linotype" w:cs="Arial"/>
          <w:b/>
          <w:szCs w:val="23"/>
        </w:rPr>
        <w:t>SUJETO OBLIGADO</w:t>
      </w:r>
      <w:r>
        <w:rPr>
          <w:rFonts w:ascii="Palatino Linotype" w:hAnsi="Palatino Linotype" w:cs="Arial"/>
          <w:szCs w:val="23"/>
        </w:rPr>
        <w:t xml:space="preserve"> le envió el presupuesto global de la Dirección de Salud, y no muestra el presupuesto individual destinado a Bienestar Animal; concatenado a lo anterior, solicitó un informe de cómo y en qué sería utilizado el presupuesto, mas no se le proporcionó.</w:t>
      </w:r>
    </w:p>
    <w:p w14:paraId="73A282DB" w14:textId="14110F68" w:rsidR="0062547C" w:rsidRPr="0062547C" w:rsidRDefault="0062547C" w:rsidP="0062547C">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szCs w:val="23"/>
        </w:rPr>
        <w:t xml:space="preserve">Que solicitó un organigrama jerarquizado, y el </w:t>
      </w:r>
      <w:r>
        <w:rPr>
          <w:rFonts w:ascii="Palatino Linotype" w:hAnsi="Palatino Linotype" w:cs="Arial"/>
          <w:b/>
          <w:szCs w:val="23"/>
        </w:rPr>
        <w:t>SUJETO OBLIGADO</w:t>
      </w:r>
      <w:r>
        <w:rPr>
          <w:rFonts w:ascii="Palatino Linotype" w:hAnsi="Palatino Linotype" w:cs="Arial"/>
          <w:szCs w:val="23"/>
        </w:rPr>
        <w:t xml:space="preserve"> entregó una plantilla del personal adscrita en Bienestar Animal.</w:t>
      </w:r>
    </w:p>
    <w:p w14:paraId="03C0BCA1" w14:textId="062CBDAA" w:rsidR="0062547C" w:rsidRPr="00AD76A1" w:rsidRDefault="0062547C" w:rsidP="0062547C">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szCs w:val="23"/>
        </w:rPr>
        <w:t xml:space="preserve">Que solicitó un informe detallado por semana y por mes de los trabajos realizados por el área Bienestar Animal hasta el mes de junio, y el </w:t>
      </w:r>
      <w:r>
        <w:rPr>
          <w:rFonts w:ascii="Palatino Linotype" w:hAnsi="Palatino Linotype" w:cs="Arial"/>
          <w:b/>
          <w:szCs w:val="23"/>
        </w:rPr>
        <w:t>SUJETO OBLIGADO</w:t>
      </w:r>
      <w:r>
        <w:rPr>
          <w:rFonts w:ascii="Palatino Linotype" w:hAnsi="Palatino Linotype" w:cs="Arial"/>
          <w:szCs w:val="23"/>
        </w:rPr>
        <w:t xml:space="preserve"> entregó una serie de oficios y fotografías.</w:t>
      </w:r>
    </w:p>
    <w:p w14:paraId="0749FC63" w14:textId="77777777" w:rsidR="00AD76A1" w:rsidRPr="00AD76A1" w:rsidRDefault="00AD76A1" w:rsidP="00977BE7">
      <w:pPr>
        <w:pStyle w:val="Prrafodelista"/>
        <w:tabs>
          <w:tab w:val="left" w:pos="426"/>
        </w:tabs>
        <w:spacing w:before="240" w:after="240" w:line="360" w:lineRule="auto"/>
        <w:ind w:left="0" w:right="49"/>
        <w:jc w:val="both"/>
        <w:rPr>
          <w:rFonts w:ascii="Palatino Linotype" w:hAnsi="Palatino Linotype" w:cs="Arial"/>
        </w:rPr>
      </w:pPr>
    </w:p>
    <w:p w14:paraId="325FD2CA" w14:textId="4E95DC2A" w:rsidR="00FE1623" w:rsidRDefault="009F5D42" w:rsidP="009F5D42">
      <w:pPr>
        <w:pStyle w:val="Prrafodelista"/>
        <w:numPr>
          <w:ilvl w:val="0"/>
          <w:numId w:val="4"/>
        </w:numPr>
        <w:tabs>
          <w:tab w:val="left" w:pos="426"/>
        </w:tabs>
        <w:spacing w:before="240" w:after="240" w:line="360" w:lineRule="auto"/>
        <w:ind w:left="0" w:right="49" w:firstLine="0"/>
        <w:jc w:val="both"/>
        <w:rPr>
          <w:rFonts w:ascii="Palatino Linotype" w:hAnsi="Palatino Linotype" w:cs="Arial"/>
          <w:szCs w:val="23"/>
        </w:rPr>
      </w:pPr>
      <w:r>
        <w:rPr>
          <w:rFonts w:ascii="Palatino Linotype" w:hAnsi="Palatino Linotype" w:cs="Arial"/>
          <w:szCs w:val="23"/>
        </w:rPr>
        <w:t xml:space="preserve">Posteriormente, el </w:t>
      </w:r>
      <w:r>
        <w:rPr>
          <w:rFonts w:ascii="Palatino Linotype" w:hAnsi="Palatino Linotype" w:cs="Arial"/>
          <w:b/>
          <w:szCs w:val="23"/>
        </w:rPr>
        <w:t>SUJETO OBLIGADO</w:t>
      </w:r>
      <w:r>
        <w:rPr>
          <w:rFonts w:ascii="Palatino Linotype" w:hAnsi="Palatino Linotype" w:cs="Arial"/>
          <w:szCs w:val="23"/>
        </w:rPr>
        <w:t>, mediante su informe justificado, modificó su respuesta inicial y entregó el organigrama del área Bienestar Animal, ahondó en la respuesta relativa al presupuesto y describió las actividades realizadas durante el año.</w:t>
      </w:r>
    </w:p>
    <w:p w14:paraId="0296F309" w14:textId="77777777" w:rsidR="00A11371" w:rsidRPr="00CD526E" w:rsidRDefault="00A11371" w:rsidP="00A11371">
      <w:pPr>
        <w:pStyle w:val="Prrafodelista"/>
        <w:tabs>
          <w:tab w:val="left" w:pos="426"/>
        </w:tabs>
        <w:spacing w:before="240" w:after="240" w:line="360" w:lineRule="auto"/>
        <w:ind w:left="0" w:right="49"/>
        <w:jc w:val="both"/>
        <w:rPr>
          <w:rFonts w:ascii="Palatino Linotype" w:hAnsi="Palatino Linotype" w:cs="Arial"/>
          <w:sz w:val="22"/>
        </w:rPr>
      </w:pPr>
    </w:p>
    <w:p w14:paraId="0AE1EA15" w14:textId="76E35F55" w:rsidR="00587C1E" w:rsidRDefault="009F5D42" w:rsidP="00977BE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eastAsia="MS Mincho" w:hAnsi="Palatino Linotype" w:cstheme="majorBidi"/>
        </w:rPr>
        <w:t>Por lo anterior</w:t>
      </w:r>
      <w:r w:rsidR="00EA0ACE">
        <w:rPr>
          <w:rFonts w:ascii="Palatino Linotype" w:eastAsia="Calibri" w:hAnsi="Palatino Linotype" w:cs="Arial"/>
          <w:color w:val="000000" w:themeColor="text1"/>
          <w:lang w:eastAsia="en-US"/>
        </w:rPr>
        <w:t xml:space="preserve">, </w:t>
      </w:r>
      <w:r w:rsidR="00EA0ACE" w:rsidRPr="00D52999">
        <w:rPr>
          <w:rFonts w:ascii="Palatino Linotype" w:eastAsia="Calibri" w:hAnsi="Palatino Linotype" w:cs="Arial"/>
          <w:color w:val="000000" w:themeColor="text1"/>
          <w:lang w:eastAsia="en-US"/>
        </w:rPr>
        <w:t>derivado del razonamiento lógico-jurídico de las constancias que obran en el expedient</w:t>
      </w:r>
      <w:r w:rsidR="00EA0ACE">
        <w:rPr>
          <w:rFonts w:ascii="Palatino Linotype" w:eastAsia="Calibri" w:hAnsi="Palatino Linotype" w:cs="Arial"/>
          <w:color w:val="000000" w:themeColor="text1"/>
          <w:lang w:eastAsia="en-US"/>
        </w:rPr>
        <w:t>e electrónico al rubro indicado, y</w:t>
      </w:r>
      <w:r w:rsidR="00EA0ACE" w:rsidRPr="00D52999">
        <w:rPr>
          <w:rFonts w:ascii="Palatino Linotype" w:eastAsia="Calibri" w:hAnsi="Palatino Linotype" w:cs="Arial"/>
          <w:color w:val="000000" w:themeColor="text1"/>
          <w:lang w:eastAsia="en-US"/>
        </w:rPr>
        <w:t xml:space="preserve"> </w:t>
      </w:r>
      <w:r w:rsidR="00EA0ACE">
        <w:rPr>
          <w:rFonts w:ascii="Palatino Linotype" w:hAnsi="Palatino Linotype"/>
        </w:rPr>
        <w:t xml:space="preserve">atendiendo los principios de simplicidad y rapidez reconocidos en el ejercicio del derecho de acceso a la información, es conveniente </w:t>
      </w:r>
      <w:r w:rsidR="00EA0ACE">
        <w:rPr>
          <w:rFonts w:ascii="Palatino Linotype" w:eastAsia="MS Mincho" w:hAnsi="Palatino Linotype" w:cs="Times New Roman"/>
        </w:rPr>
        <w:t xml:space="preserve">realizar un cuadro comparativo que permita cotejar los distintos requerimientos de la solicitud de información contra la respuesta inmersa en cada uno de los documentos emitidos por el </w:t>
      </w:r>
      <w:r w:rsidR="00EA0ACE">
        <w:rPr>
          <w:rFonts w:ascii="Palatino Linotype" w:eastAsia="MS Mincho" w:hAnsi="Palatino Linotype" w:cs="Times New Roman"/>
          <w:b/>
        </w:rPr>
        <w:t>SUJETO OBLIGADO</w:t>
      </w:r>
      <w:r w:rsidR="00EA0ACE">
        <w:rPr>
          <w:rFonts w:ascii="Palatino Linotype" w:eastAsia="MS Mincho" w:hAnsi="Palatino Linotype" w:cs="Times New Roman"/>
        </w:rPr>
        <w:t xml:space="preserve"> a efecto de determinar si con éstos se colmó o no el derecho de acceso a la información del entonces </w:t>
      </w:r>
      <w:r w:rsidR="00EA0ACE">
        <w:rPr>
          <w:rFonts w:ascii="Palatino Linotype" w:eastAsia="MS Mincho" w:hAnsi="Palatino Linotype" w:cs="Times New Roman"/>
          <w:b/>
        </w:rPr>
        <w:t>SOLICITANTE</w:t>
      </w:r>
      <w:r w:rsidR="00EA0ACE">
        <w:rPr>
          <w:rFonts w:ascii="Palatino Linotype" w:eastAsia="MS Mincho" w:hAnsi="Palatino Linotype" w:cs="Times New Roman"/>
        </w:rPr>
        <w:t>:</w:t>
      </w:r>
    </w:p>
    <w:p w14:paraId="665A7CFF" w14:textId="77777777" w:rsidR="003B7511" w:rsidRDefault="003B7511" w:rsidP="003B7511">
      <w:pPr>
        <w:pStyle w:val="Prrafodelista"/>
        <w:tabs>
          <w:tab w:val="left" w:pos="426"/>
        </w:tabs>
        <w:spacing w:before="240" w:after="240" w:line="360" w:lineRule="auto"/>
        <w:ind w:left="0" w:right="49"/>
        <w:jc w:val="both"/>
        <w:rPr>
          <w:rFonts w:ascii="Palatino Linotype" w:hAnsi="Palatino Linotype" w:cs="Arial"/>
        </w:rPr>
      </w:pPr>
    </w:p>
    <w:tbl>
      <w:tblPr>
        <w:tblStyle w:val="Tablaconcuadrcula"/>
        <w:tblW w:w="0" w:type="auto"/>
        <w:tblCellMar>
          <w:left w:w="0" w:type="dxa"/>
          <w:right w:w="0" w:type="dxa"/>
        </w:tblCellMar>
        <w:tblLook w:val="04A0" w:firstRow="1" w:lastRow="0" w:firstColumn="1" w:lastColumn="0" w:noHBand="0" w:noVBand="1"/>
      </w:tblPr>
      <w:tblGrid>
        <w:gridCol w:w="1980"/>
        <w:gridCol w:w="3118"/>
        <w:gridCol w:w="2977"/>
        <w:gridCol w:w="753"/>
      </w:tblGrid>
      <w:tr w:rsidR="006A7C66" w:rsidRPr="009F5D42" w14:paraId="76C5BEB0" w14:textId="77777777" w:rsidTr="00353573">
        <w:trPr>
          <w:cantSplit/>
          <w:trHeight w:val="282"/>
        </w:trPr>
        <w:tc>
          <w:tcPr>
            <w:tcW w:w="1980" w:type="dxa"/>
            <w:shd w:val="clear" w:color="auto" w:fill="D9D9D9" w:themeFill="background1" w:themeFillShade="D9"/>
          </w:tcPr>
          <w:p w14:paraId="6441D431" w14:textId="0EE06D83" w:rsidR="006A7C66" w:rsidRDefault="006A7C66" w:rsidP="00EA0ACE">
            <w:pPr>
              <w:pStyle w:val="Prrafodelista"/>
              <w:tabs>
                <w:tab w:val="left" w:pos="426"/>
              </w:tabs>
              <w:spacing w:before="240"/>
              <w:ind w:left="0" w:right="49"/>
              <w:jc w:val="center"/>
              <w:rPr>
                <w:rFonts w:ascii="Palatino Linotype" w:hAnsi="Palatino Linotype" w:cs="Arial"/>
                <w:b/>
                <w:sz w:val="16"/>
                <w:szCs w:val="18"/>
              </w:rPr>
            </w:pPr>
            <w:r w:rsidRPr="009F5D42">
              <w:rPr>
                <w:rFonts w:ascii="Palatino Linotype" w:hAnsi="Palatino Linotype" w:cs="Arial"/>
                <w:b/>
                <w:sz w:val="16"/>
                <w:szCs w:val="18"/>
              </w:rPr>
              <w:t>Solicitud</w:t>
            </w:r>
          </w:p>
          <w:p w14:paraId="135136F4" w14:textId="535742CC" w:rsidR="006A7C66" w:rsidRPr="00A17F71" w:rsidRDefault="006A7C66" w:rsidP="00EA0ACE">
            <w:pPr>
              <w:pStyle w:val="Prrafodelista"/>
              <w:tabs>
                <w:tab w:val="left" w:pos="426"/>
              </w:tabs>
              <w:spacing w:before="240"/>
              <w:ind w:left="0" w:right="49"/>
              <w:jc w:val="center"/>
              <w:rPr>
                <w:rFonts w:ascii="Palatino Linotype" w:hAnsi="Palatino Linotype" w:cs="Arial"/>
                <w:b/>
                <w:i/>
                <w:sz w:val="16"/>
                <w:szCs w:val="18"/>
              </w:rPr>
            </w:pPr>
            <w:r>
              <w:rPr>
                <w:rFonts w:ascii="Palatino Linotype" w:hAnsi="Palatino Linotype" w:cs="Arial"/>
                <w:b/>
                <w:i/>
                <w:sz w:val="16"/>
                <w:szCs w:val="18"/>
              </w:rPr>
              <w:t>Del +área administrativa Bienestar de los Animales:</w:t>
            </w:r>
          </w:p>
        </w:tc>
        <w:tc>
          <w:tcPr>
            <w:tcW w:w="3118" w:type="dxa"/>
            <w:shd w:val="clear" w:color="auto" w:fill="D9D9D9" w:themeFill="background1" w:themeFillShade="D9"/>
            <w:vAlign w:val="center"/>
          </w:tcPr>
          <w:p w14:paraId="2DB5F680" w14:textId="2195759F" w:rsidR="006A7C66" w:rsidRPr="009F5D42" w:rsidRDefault="006A7C66" w:rsidP="00EA0ACE">
            <w:pPr>
              <w:pStyle w:val="Prrafodelista"/>
              <w:tabs>
                <w:tab w:val="left" w:pos="426"/>
              </w:tabs>
              <w:spacing w:before="240"/>
              <w:ind w:left="0" w:right="49"/>
              <w:jc w:val="center"/>
              <w:rPr>
                <w:rFonts w:ascii="Palatino Linotype" w:hAnsi="Palatino Linotype" w:cs="Arial"/>
                <w:b/>
                <w:sz w:val="16"/>
                <w:szCs w:val="18"/>
              </w:rPr>
            </w:pPr>
            <w:r w:rsidRPr="009F5D42">
              <w:rPr>
                <w:rFonts w:ascii="Palatino Linotype" w:hAnsi="Palatino Linotype" w:cs="Arial"/>
                <w:b/>
                <w:sz w:val="16"/>
                <w:szCs w:val="18"/>
              </w:rPr>
              <w:t>Respuesta</w:t>
            </w:r>
          </w:p>
        </w:tc>
        <w:tc>
          <w:tcPr>
            <w:tcW w:w="2977" w:type="dxa"/>
            <w:shd w:val="clear" w:color="auto" w:fill="D9D9D9" w:themeFill="background1" w:themeFillShade="D9"/>
            <w:vAlign w:val="center"/>
          </w:tcPr>
          <w:p w14:paraId="2D594786" w14:textId="7204787C" w:rsidR="006A7C66" w:rsidRPr="009F5D42" w:rsidRDefault="006A7C66" w:rsidP="006A7C66">
            <w:pPr>
              <w:pStyle w:val="Prrafodelista"/>
              <w:tabs>
                <w:tab w:val="left" w:pos="426"/>
              </w:tabs>
              <w:spacing w:before="240"/>
              <w:ind w:left="0" w:right="49"/>
              <w:jc w:val="center"/>
              <w:rPr>
                <w:rFonts w:ascii="Palatino Linotype" w:hAnsi="Palatino Linotype" w:cs="Arial"/>
                <w:b/>
                <w:sz w:val="16"/>
                <w:szCs w:val="18"/>
              </w:rPr>
            </w:pPr>
            <w:r>
              <w:rPr>
                <w:rFonts w:ascii="Palatino Linotype" w:hAnsi="Palatino Linotype" w:cs="Arial"/>
                <w:b/>
                <w:sz w:val="16"/>
                <w:szCs w:val="18"/>
              </w:rPr>
              <w:t>Informe Justificado</w:t>
            </w:r>
          </w:p>
        </w:tc>
        <w:tc>
          <w:tcPr>
            <w:tcW w:w="753" w:type="dxa"/>
            <w:shd w:val="clear" w:color="auto" w:fill="D9D9D9" w:themeFill="background1" w:themeFillShade="D9"/>
            <w:vAlign w:val="center"/>
          </w:tcPr>
          <w:p w14:paraId="38BE4765" w14:textId="02FFE0A2" w:rsidR="006A7C66" w:rsidRPr="009F5D42" w:rsidRDefault="006A7C66" w:rsidP="00EA0ACE">
            <w:pPr>
              <w:pStyle w:val="Prrafodelista"/>
              <w:tabs>
                <w:tab w:val="left" w:pos="426"/>
              </w:tabs>
              <w:spacing w:before="240"/>
              <w:ind w:left="0" w:right="49"/>
              <w:jc w:val="center"/>
              <w:rPr>
                <w:rFonts w:ascii="Palatino Linotype" w:hAnsi="Palatino Linotype" w:cs="Arial"/>
                <w:b/>
                <w:sz w:val="16"/>
                <w:szCs w:val="18"/>
              </w:rPr>
            </w:pPr>
            <w:r w:rsidRPr="009F5D42">
              <w:rPr>
                <w:rFonts w:ascii="Palatino Linotype" w:hAnsi="Palatino Linotype" w:cs="Arial"/>
                <w:b/>
                <w:sz w:val="16"/>
                <w:szCs w:val="18"/>
              </w:rPr>
              <w:t>Colma</w:t>
            </w:r>
          </w:p>
        </w:tc>
      </w:tr>
      <w:tr w:rsidR="006A7C66" w:rsidRPr="009F5D42" w14:paraId="11F0A731" w14:textId="77777777" w:rsidTr="00353573">
        <w:trPr>
          <w:cantSplit/>
          <w:trHeight w:val="1134"/>
        </w:trPr>
        <w:tc>
          <w:tcPr>
            <w:tcW w:w="1980" w:type="dxa"/>
            <w:vAlign w:val="center"/>
          </w:tcPr>
          <w:p w14:paraId="1B314D57" w14:textId="373EB2CB" w:rsidR="006A7C66" w:rsidRPr="009F5D42" w:rsidRDefault="006A7C66" w:rsidP="00EA368E">
            <w:pPr>
              <w:pStyle w:val="Prrafodelista"/>
              <w:tabs>
                <w:tab w:val="left" w:pos="426"/>
              </w:tabs>
              <w:ind w:left="0" w:right="49"/>
              <w:jc w:val="both"/>
              <w:rPr>
                <w:rFonts w:ascii="Palatino Linotype" w:hAnsi="Palatino Linotype" w:cs="Arial"/>
                <w:sz w:val="16"/>
                <w:szCs w:val="18"/>
              </w:rPr>
            </w:pPr>
            <w:r>
              <w:rPr>
                <w:rFonts w:ascii="Palatino Linotype" w:hAnsi="Palatino Linotype" w:cs="Arial"/>
                <w:sz w:val="16"/>
                <w:szCs w:val="18"/>
              </w:rPr>
              <w:t>Fundamento de creación.</w:t>
            </w:r>
          </w:p>
        </w:tc>
        <w:tc>
          <w:tcPr>
            <w:tcW w:w="3118" w:type="dxa"/>
          </w:tcPr>
          <w:p w14:paraId="4D70CF8E" w14:textId="0A8DB868" w:rsidR="006A7C66" w:rsidRPr="0065000A" w:rsidRDefault="006A7C66" w:rsidP="00EA368E">
            <w:pPr>
              <w:pStyle w:val="Prrafodelista"/>
              <w:tabs>
                <w:tab w:val="left" w:pos="426"/>
              </w:tabs>
              <w:ind w:left="0" w:right="49"/>
              <w:jc w:val="both"/>
              <w:rPr>
                <w:rFonts w:ascii="Palatino Linotype" w:hAnsi="Palatino Linotype" w:cs="Arial"/>
                <w:sz w:val="16"/>
                <w:szCs w:val="18"/>
              </w:rPr>
            </w:pPr>
            <w:r>
              <w:rPr>
                <w:rFonts w:ascii="Palatino Linotype" w:hAnsi="Palatino Linotype" w:cs="Arial"/>
                <w:sz w:val="16"/>
                <w:szCs w:val="18"/>
              </w:rPr>
              <w:t xml:space="preserve">Mediante el oficio número JZ/084/2019, de nueve (09) de agosto del dos mil diecinueve, el </w:t>
            </w:r>
            <w:r>
              <w:rPr>
                <w:rFonts w:ascii="Palatino Linotype" w:hAnsi="Palatino Linotype" w:cs="Arial"/>
                <w:b/>
                <w:sz w:val="16"/>
                <w:szCs w:val="18"/>
              </w:rPr>
              <w:t>SUJETO OBLIGADO</w:t>
            </w:r>
            <w:r>
              <w:rPr>
                <w:rFonts w:ascii="Palatino Linotype" w:hAnsi="Palatino Linotype" w:cs="Arial"/>
                <w:sz w:val="16"/>
                <w:szCs w:val="18"/>
              </w:rPr>
              <w:t xml:space="preserve"> refirió puntualmente el fundamento y bases legales sobre las que se creó el área administrativa.</w:t>
            </w:r>
          </w:p>
        </w:tc>
        <w:tc>
          <w:tcPr>
            <w:tcW w:w="2977" w:type="dxa"/>
            <w:vAlign w:val="center"/>
          </w:tcPr>
          <w:p w14:paraId="524EC146" w14:textId="1F7D538B" w:rsidR="006A7C66" w:rsidRPr="00353573" w:rsidRDefault="00353573" w:rsidP="006A7C66">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 xml:space="preserve">El </w:t>
            </w:r>
            <w:r>
              <w:rPr>
                <w:rFonts w:ascii="Palatino Linotype" w:hAnsi="Palatino Linotype" w:cs="Arial"/>
                <w:b/>
                <w:sz w:val="16"/>
                <w:szCs w:val="18"/>
              </w:rPr>
              <w:t>SUJETO OBLIGADO</w:t>
            </w:r>
            <w:r>
              <w:rPr>
                <w:rFonts w:ascii="Palatino Linotype" w:hAnsi="Palatino Linotype" w:cs="Arial"/>
                <w:sz w:val="16"/>
                <w:szCs w:val="18"/>
              </w:rPr>
              <w:t xml:space="preserve"> reiteró su respuesta reenviando el oficio JZ/084/2019</w:t>
            </w:r>
          </w:p>
        </w:tc>
        <w:tc>
          <w:tcPr>
            <w:tcW w:w="753" w:type="dxa"/>
            <w:vAlign w:val="center"/>
          </w:tcPr>
          <w:p w14:paraId="7BD76954" w14:textId="42334346" w:rsidR="006A7C66" w:rsidRPr="009F5D42" w:rsidRDefault="006A7C66" w:rsidP="00EA368E">
            <w:pPr>
              <w:pStyle w:val="Prrafodelista"/>
              <w:tabs>
                <w:tab w:val="left" w:pos="426"/>
              </w:tabs>
              <w:spacing w:after="240"/>
              <w:ind w:left="0" w:right="49"/>
              <w:jc w:val="center"/>
              <w:rPr>
                <w:rFonts w:ascii="Palatino Linotype" w:hAnsi="Palatino Linotype" w:cs="Arial"/>
                <w:b/>
                <w:sz w:val="16"/>
                <w:szCs w:val="18"/>
              </w:rPr>
            </w:pPr>
            <w:r>
              <w:rPr>
                <w:rFonts w:ascii="Palatino Linotype" w:hAnsi="Palatino Linotype" w:cs="Arial"/>
                <w:b/>
                <w:sz w:val="16"/>
                <w:szCs w:val="18"/>
              </w:rPr>
              <w:t>SÍ</w:t>
            </w:r>
          </w:p>
        </w:tc>
      </w:tr>
      <w:tr w:rsidR="006A7C66" w:rsidRPr="009F5D42" w14:paraId="1F8A6504" w14:textId="77777777" w:rsidTr="00353573">
        <w:trPr>
          <w:cantSplit/>
          <w:trHeight w:val="1134"/>
        </w:trPr>
        <w:tc>
          <w:tcPr>
            <w:tcW w:w="1980" w:type="dxa"/>
            <w:vAlign w:val="center"/>
          </w:tcPr>
          <w:p w14:paraId="584AB706" w14:textId="6264DDAA" w:rsidR="006A7C66" w:rsidRPr="009F5D42" w:rsidRDefault="006A7C66" w:rsidP="0065000A">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Misión, Visión y Objetivos.</w:t>
            </w:r>
          </w:p>
        </w:tc>
        <w:tc>
          <w:tcPr>
            <w:tcW w:w="3118" w:type="dxa"/>
          </w:tcPr>
          <w:p w14:paraId="455C522C" w14:textId="43F7897D" w:rsidR="006A7C66" w:rsidRPr="009F5D42" w:rsidRDefault="006A7C66" w:rsidP="0065000A">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 xml:space="preserve">Mediante el oficio número JZ/084/2019, de nueve (09) de agosto del dos mil diecinueve, el </w:t>
            </w:r>
            <w:r>
              <w:rPr>
                <w:rFonts w:ascii="Palatino Linotype" w:hAnsi="Palatino Linotype" w:cs="Arial"/>
                <w:b/>
                <w:sz w:val="16"/>
                <w:szCs w:val="18"/>
              </w:rPr>
              <w:t>SUJETO OBLIGADO</w:t>
            </w:r>
            <w:r>
              <w:rPr>
                <w:rFonts w:ascii="Palatino Linotype" w:hAnsi="Palatino Linotype" w:cs="Arial"/>
                <w:sz w:val="16"/>
                <w:szCs w:val="18"/>
              </w:rPr>
              <w:t xml:space="preserve"> comunicó al entonces </w:t>
            </w:r>
            <w:r>
              <w:rPr>
                <w:rFonts w:ascii="Palatino Linotype" w:hAnsi="Palatino Linotype" w:cs="Arial"/>
                <w:b/>
                <w:sz w:val="16"/>
                <w:szCs w:val="18"/>
              </w:rPr>
              <w:t>SOLICITANTE</w:t>
            </w:r>
            <w:r>
              <w:rPr>
                <w:rFonts w:ascii="Palatino Linotype" w:hAnsi="Palatino Linotype" w:cs="Arial"/>
                <w:sz w:val="16"/>
                <w:szCs w:val="18"/>
              </w:rPr>
              <w:t>, la misión, visión y objetivos del área administrativa.</w:t>
            </w:r>
          </w:p>
        </w:tc>
        <w:tc>
          <w:tcPr>
            <w:tcW w:w="2977" w:type="dxa"/>
            <w:vAlign w:val="center"/>
          </w:tcPr>
          <w:p w14:paraId="2CDCAC18" w14:textId="42685BB8" w:rsidR="006A7C66" w:rsidRPr="009F5D42" w:rsidRDefault="00353573" w:rsidP="006A7C66">
            <w:pPr>
              <w:pStyle w:val="Prrafodelista"/>
              <w:tabs>
                <w:tab w:val="left" w:pos="426"/>
              </w:tabs>
              <w:spacing w:after="240"/>
              <w:ind w:left="0" w:right="49"/>
              <w:jc w:val="both"/>
              <w:rPr>
                <w:rFonts w:ascii="Palatino Linotype" w:hAnsi="Palatino Linotype" w:cs="Arial"/>
                <w:b/>
                <w:sz w:val="16"/>
                <w:szCs w:val="18"/>
              </w:rPr>
            </w:pPr>
            <w:r>
              <w:rPr>
                <w:rFonts w:ascii="Palatino Linotype" w:hAnsi="Palatino Linotype" w:cs="Arial"/>
                <w:sz w:val="16"/>
                <w:szCs w:val="18"/>
              </w:rPr>
              <w:t xml:space="preserve">El </w:t>
            </w:r>
            <w:r>
              <w:rPr>
                <w:rFonts w:ascii="Palatino Linotype" w:hAnsi="Palatino Linotype" w:cs="Arial"/>
                <w:b/>
                <w:sz w:val="16"/>
                <w:szCs w:val="18"/>
              </w:rPr>
              <w:t>SUJETO OBLIGADO</w:t>
            </w:r>
            <w:r>
              <w:rPr>
                <w:rFonts w:ascii="Palatino Linotype" w:hAnsi="Palatino Linotype" w:cs="Arial"/>
                <w:sz w:val="16"/>
                <w:szCs w:val="18"/>
              </w:rPr>
              <w:t xml:space="preserve"> reiteró su respuesta reenviando el oficio JZ/084/2019</w:t>
            </w:r>
          </w:p>
        </w:tc>
        <w:tc>
          <w:tcPr>
            <w:tcW w:w="753" w:type="dxa"/>
            <w:vAlign w:val="center"/>
          </w:tcPr>
          <w:p w14:paraId="01C93888" w14:textId="6E61225F" w:rsidR="006A7C66" w:rsidRPr="009F5D42" w:rsidRDefault="006A7C66" w:rsidP="0065000A">
            <w:pPr>
              <w:pStyle w:val="Prrafodelista"/>
              <w:tabs>
                <w:tab w:val="left" w:pos="426"/>
              </w:tabs>
              <w:spacing w:after="240"/>
              <w:ind w:left="0" w:right="49"/>
              <w:jc w:val="center"/>
              <w:rPr>
                <w:rFonts w:ascii="Palatino Linotype" w:hAnsi="Palatino Linotype" w:cs="Arial"/>
                <w:b/>
                <w:sz w:val="16"/>
                <w:szCs w:val="18"/>
              </w:rPr>
            </w:pPr>
            <w:r>
              <w:rPr>
                <w:rFonts w:ascii="Palatino Linotype" w:hAnsi="Palatino Linotype" w:cs="Arial"/>
                <w:b/>
                <w:sz w:val="16"/>
                <w:szCs w:val="18"/>
              </w:rPr>
              <w:t>SÍ</w:t>
            </w:r>
          </w:p>
        </w:tc>
      </w:tr>
      <w:tr w:rsidR="006A7C66" w:rsidRPr="009F5D42" w14:paraId="55DEC7E5" w14:textId="77777777" w:rsidTr="00353573">
        <w:trPr>
          <w:cantSplit/>
          <w:trHeight w:val="1134"/>
        </w:trPr>
        <w:tc>
          <w:tcPr>
            <w:tcW w:w="1980" w:type="dxa"/>
            <w:vAlign w:val="center"/>
          </w:tcPr>
          <w:p w14:paraId="1B52195C" w14:textId="4DC0C81A" w:rsidR="006A7C66" w:rsidRPr="009F5D42" w:rsidRDefault="006A7C66" w:rsidP="0065000A">
            <w:pPr>
              <w:pStyle w:val="Prrafodelista"/>
              <w:tabs>
                <w:tab w:val="left" w:pos="426"/>
              </w:tabs>
              <w:spacing w:after="240"/>
              <w:ind w:left="0" w:right="49"/>
              <w:jc w:val="center"/>
              <w:rPr>
                <w:rFonts w:ascii="Palatino Linotype" w:hAnsi="Palatino Linotype" w:cs="Arial"/>
                <w:sz w:val="16"/>
                <w:szCs w:val="18"/>
              </w:rPr>
            </w:pPr>
            <w:r>
              <w:rPr>
                <w:rFonts w:ascii="Palatino Linotype" w:hAnsi="Palatino Linotype" w:cs="Arial"/>
                <w:sz w:val="16"/>
                <w:szCs w:val="18"/>
              </w:rPr>
              <w:t>Monto económico asignado del presupuesto municipal, señalando el destino y uso de los recursos.</w:t>
            </w:r>
          </w:p>
        </w:tc>
        <w:tc>
          <w:tcPr>
            <w:tcW w:w="3118" w:type="dxa"/>
          </w:tcPr>
          <w:p w14:paraId="352BE40F" w14:textId="77777777" w:rsidR="006A7C66" w:rsidRDefault="006A7C66" w:rsidP="0065000A">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A través del oficio número TM/715/07-19, el Tesorero Municipal refirió el presupuesto municipal asignado para el bienestar a los animales.</w:t>
            </w:r>
          </w:p>
          <w:p w14:paraId="6CC127D5" w14:textId="77777777" w:rsidR="006A7C66" w:rsidRDefault="006A7C66" w:rsidP="0065000A">
            <w:pPr>
              <w:pStyle w:val="Prrafodelista"/>
              <w:tabs>
                <w:tab w:val="left" w:pos="426"/>
              </w:tabs>
              <w:spacing w:after="240"/>
              <w:ind w:left="0" w:right="49"/>
              <w:jc w:val="both"/>
              <w:rPr>
                <w:rFonts w:ascii="Palatino Linotype" w:hAnsi="Palatino Linotype" w:cs="Arial"/>
                <w:sz w:val="16"/>
                <w:szCs w:val="18"/>
              </w:rPr>
            </w:pPr>
          </w:p>
          <w:p w14:paraId="37A38CCE" w14:textId="558E7F05" w:rsidR="006A7C66" w:rsidRPr="009F5D42" w:rsidRDefault="006A7C66" w:rsidP="0065000A">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Por otro lado, compartió una serie de formatos del Presupuesto Basado en Resultados Municipal, que reflejan el destino de recursos a la Dependencia General I00 Dirección de salud y a la Dependencia Auxiliar I00 Jefatura de Protección a los Animales.</w:t>
            </w:r>
          </w:p>
        </w:tc>
        <w:tc>
          <w:tcPr>
            <w:tcW w:w="2977" w:type="dxa"/>
            <w:vAlign w:val="center"/>
          </w:tcPr>
          <w:p w14:paraId="1ECEE14F" w14:textId="77777777" w:rsidR="006A7C66" w:rsidRDefault="00353573" w:rsidP="006A7C66">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 xml:space="preserve">El </w:t>
            </w:r>
            <w:r>
              <w:rPr>
                <w:rFonts w:ascii="Palatino Linotype" w:hAnsi="Palatino Linotype" w:cs="Arial"/>
                <w:b/>
                <w:sz w:val="16"/>
                <w:szCs w:val="18"/>
              </w:rPr>
              <w:t>SUJETO OBLIGADO</w:t>
            </w:r>
            <w:r>
              <w:rPr>
                <w:rFonts w:ascii="Palatino Linotype" w:hAnsi="Palatino Linotype" w:cs="Arial"/>
                <w:sz w:val="16"/>
                <w:szCs w:val="18"/>
              </w:rPr>
              <w:t xml:space="preserve"> reiteró su respuesta reenviando el oficio TM/715/07-19.</w:t>
            </w:r>
          </w:p>
          <w:p w14:paraId="64138EDC" w14:textId="77777777" w:rsidR="00353573" w:rsidRDefault="00353573" w:rsidP="006A7C66">
            <w:pPr>
              <w:pStyle w:val="Prrafodelista"/>
              <w:tabs>
                <w:tab w:val="left" w:pos="426"/>
              </w:tabs>
              <w:spacing w:after="240"/>
              <w:ind w:left="0" w:right="49"/>
              <w:jc w:val="both"/>
              <w:rPr>
                <w:rFonts w:ascii="Palatino Linotype" w:hAnsi="Palatino Linotype" w:cs="Arial"/>
                <w:sz w:val="16"/>
                <w:szCs w:val="18"/>
              </w:rPr>
            </w:pPr>
          </w:p>
          <w:p w14:paraId="561EF9F6" w14:textId="54CBFD41" w:rsidR="00353573" w:rsidRPr="00353573" w:rsidRDefault="00353573" w:rsidP="00353573">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Asimismo, mediante el oficio JZ/094/2019, del cuatro (04) de agosto del dos mil diecinueve, refirió que la Jefatura de Bienestar a los Animales no ha recibido ningún recurso individual; asimismo, ofreció el oficio TM/957/09-19 emitido por el Tesorero Municipal, por el que exhibe el presupuesto asignado al área administrativa y su destino para compra de productos farmacéuticos y medicinas.</w:t>
            </w:r>
          </w:p>
        </w:tc>
        <w:tc>
          <w:tcPr>
            <w:tcW w:w="753" w:type="dxa"/>
            <w:vAlign w:val="center"/>
          </w:tcPr>
          <w:p w14:paraId="185D7F06" w14:textId="4C149A03" w:rsidR="006A7C66" w:rsidRPr="009F5D42" w:rsidRDefault="006A7C66" w:rsidP="0065000A">
            <w:pPr>
              <w:pStyle w:val="Prrafodelista"/>
              <w:tabs>
                <w:tab w:val="left" w:pos="426"/>
              </w:tabs>
              <w:spacing w:after="240"/>
              <w:ind w:left="0" w:right="49"/>
              <w:jc w:val="center"/>
              <w:rPr>
                <w:rFonts w:ascii="Palatino Linotype" w:hAnsi="Palatino Linotype" w:cs="Arial"/>
                <w:b/>
                <w:sz w:val="16"/>
                <w:szCs w:val="18"/>
              </w:rPr>
            </w:pPr>
            <w:r>
              <w:rPr>
                <w:rFonts w:ascii="Palatino Linotype" w:hAnsi="Palatino Linotype" w:cs="Arial"/>
                <w:b/>
                <w:sz w:val="16"/>
                <w:szCs w:val="18"/>
              </w:rPr>
              <w:t>SÍ</w:t>
            </w:r>
          </w:p>
        </w:tc>
      </w:tr>
      <w:tr w:rsidR="006A7C66" w:rsidRPr="009F5D42" w14:paraId="64521D34" w14:textId="77777777" w:rsidTr="00353573">
        <w:trPr>
          <w:cantSplit/>
          <w:trHeight w:val="1134"/>
        </w:trPr>
        <w:tc>
          <w:tcPr>
            <w:tcW w:w="1980" w:type="dxa"/>
            <w:vAlign w:val="center"/>
          </w:tcPr>
          <w:p w14:paraId="5EA7774D" w14:textId="01A64E39" w:rsidR="006A7C66" w:rsidRPr="009F5D42" w:rsidRDefault="006A7C66" w:rsidP="0065000A">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Organigrama jerarquizado que muestre las funciones y cantidad del personal.</w:t>
            </w:r>
          </w:p>
        </w:tc>
        <w:tc>
          <w:tcPr>
            <w:tcW w:w="3118" w:type="dxa"/>
          </w:tcPr>
          <w:p w14:paraId="5998C061" w14:textId="55AA7562" w:rsidR="006A7C66" w:rsidRPr="0065000A" w:rsidRDefault="006A7C66" w:rsidP="0065000A">
            <w:pPr>
              <w:pStyle w:val="Prrafodelista"/>
              <w:tabs>
                <w:tab w:val="left" w:pos="426"/>
              </w:tabs>
              <w:spacing w:after="240"/>
              <w:ind w:left="0" w:right="49"/>
              <w:rPr>
                <w:rFonts w:ascii="Palatino Linotype" w:hAnsi="Palatino Linotype" w:cs="Arial"/>
                <w:sz w:val="16"/>
                <w:szCs w:val="18"/>
              </w:rPr>
            </w:pPr>
            <w:r>
              <w:rPr>
                <w:rFonts w:ascii="Palatino Linotype" w:hAnsi="Palatino Linotype" w:cs="Arial"/>
                <w:sz w:val="16"/>
                <w:szCs w:val="18"/>
              </w:rPr>
              <w:t xml:space="preserve">Por medio del oficio número FH/632/09/08/2019, de nueve (09) de agosto del dos mil diecinueve, el Jefe de Factor Humano del </w:t>
            </w:r>
            <w:r>
              <w:rPr>
                <w:rFonts w:ascii="Palatino Linotype" w:hAnsi="Palatino Linotype" w:cs="Arial"/>
                <w:b/>
                <w:sz w:val="16"/>
                <w:szCs w:val="18"/>
              </w:rPr>
              <w:t>SUJETO OBLIGADO</w:t>
            </w:r>
            <w:r>
              <w:rPr>
                <w:rFonts w:ascii="Palatino Linotype" w:hAnsi="Palatino Linotype" w:cs="Arial"/>
                <w:sz w:val="16"/>
                <w:szCs w:val="18"/>
              </w:rPr>
              <w:t xml:space="preserve"> expuso, mediante una tabla informativa, al personal adscrito al área administrativa Bienestar de los Animales y el cargo de cada uno.</w:t>
            </w:r>
          </w:p>
        </w:tc>
        <w:tc>
          <w:tcPr>
            <w:tcW w:w="2977" w:type="dxa"/>
            <w:vAlign w:val="center"/>
          </w:tcPr>
          <w:p w14:paraId="2174936B" w14:textId="24C578BB" w:rsidR="006A7C66" w:rsidRPr="009F5D42" w:rsidRDefault="00353573" w:rsidP="006A7C66">
            <w:pPr>
              <w:pStyle w:val="Prrafodelista"/>
              <w:tabs>
                <w:tab w:val="left" w:pos="426"/>
              </w:tabs>
              <w:spacing w:after="240"/>
              <w:ind w:left="0" w:right="49"/>
              <w:jc w:val="both"/>
              <w:rPr>
                <w:rFonts w:ascii="Palatino Linotype" w:hAnsi="Palatino Linotype" w:cs="Arial"/>
                <w:b/>
                <w:sz w:val="16"/>
                <w:szCs w:val="18"/>
              </w:rPr>
            </w:pPr>
            <w:r w:rsidRPr="00353573">
              <w:rPr>
                <w:rFonts w:ascii="Palatino Linotype" w:hAnsi="Palatino Linotype" w:cs="Arial"/>
                <w:sz w:val="16"/>
                <w:szCs w:val="18"/>
              </w:rPr>
              <w:t>Mediante el oficio FH/731/02/09/2019, del dos (02) de s</w:t>
            </w:r>
            <w:r>
              <w:rPr>
                <w:rFonts w:ascii="Palatino Linotype" w:hAnsi="Palatino Linotype" w:cs="Arial"/>
                <w:sz w:val="16"/>
                <w:szCs w:val="18"/>
              </w:rPr>
              <w:t>eptiembre del dos mil diecinueve, la encargada de la Jefatura de Factor Humano compartió el Organigrama Interno de la Jefatura de Bienestar de los Animales.</w:t>
            </w:r>
          </w:p>
        </w:tc>
        <w:tc>
          <w:tcPr>
            <w:tcW w:w="753" w:type="dxa"/>
            <w:vAlign w:val="center"/>
          </w:tcPr>
          <w:p w14:paraId="5419294C" w14:textId="7D6832DF" w:rsidR="006A7C66" w:rsidRPr="009F5D42" w:rsidRDefault="006A7C66" w:rsidP="0065000A">
            <w:pPr>
              <w:pStyle w:val="Prrafodelista"/>
              <w:tabs>
                <w:tab w:val="left" w:pos="426"/>
              </w:tabs>
              <w:spacing w:after="240"/>
              <w:ind w:left="0" w:right="49"/>
              <w:jc w:val="center"/>
              <w:rPr>
                <w:rFonts w:ascii="Palatino Linotype" w:hAnsi="Palatino Linotype" w:cs="Arial"/>
                <w:b/>
                <w:sz w:val="16"/>
                <w:szCs w:val="18"/>
              </w:rPr>
            </w:pPr>
            <w:r w:rsidRPr="009F5D42">
              <w:rPr>
                <w:rFonts w:ascii="Palatino Linotype" w:hAnsi="Palatino Linotype" w:cs="Arial"/>
                <w:b/>
                <w:sz w:val="16"/>
                <w:szCs w:val="18"/>
              </w:rPr>
              <w:t>SÍ</w:t>
            </w:r>
          </w:p>
        </w:tc>
      </w:tr>
      <w:tr w:rsidR="006A7C66" w:rsidRPr="009F5D42" w14:paraId="0B38E334" w14:textId="77777777" w:rsidTr="00353573">
        <w:trPr>
          <w:cantSplit/>
          <w:trHeight w:val="1134"/>
        </w:trPr>
        <w:tc>
          <w:tcPr>
            <w:tcW w:w="1980" w:type="dxa"/>
            <w:vAlign w:val="center"/>
          </w:tcPr>
          <w:p w14:paraId="5DDE817A" w14:textId="2EFA8921" w:rsidR="006A7C66" w:rsidRDefault="006A7C66" w:rsidP="0065000A">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Vehículos con los que cuenta para realizar sus funciones.</w:t>
            </w:r>
          </w:p>
        </w:tc>
        <w:tc>
          <w:tcPr>
            <w:tcW w:w="3118" w:type="dxa"/>
          </w:tcPr>
          <w:p w14:paraId="3C1A0E25" w14:textId="77445744" w:rsidR="006A7C66" w:rsidRPr="009F5D42" w:rsidRDefault="006A7C66" w:rsidP="0065000A">
            <w:pPr>
              <w:pStyle w:val="Prrafodelista"/>
              <w:tabs>
                <w:tab w:val="left" w:pos="426"/>
              </w:tabs>
              <w:spacing w:after="240"/>
              <w:ind w:left="0" w:right="49"/>
              <w:rPr>
                <w:rFonts w:ascii="Palatino Linotype" w:hAnsi="Palatino Linotype" w:cs="Arial"/>
                <w:sz w:val="16"/>
                <w:szCs w:val="18"/>
              </w:rPr>
            </w:pPr>
            <w:r>
              <w:rPr>
                <w:rFonts w:ascii="Palatino Linotype" w:hAnsi="Palatino Linotype" w:cs="Arial"/>
                <w:sz w:val="16"/>
                <w:szCs w:val="18"/>
              </w:rPr>
              <w:t>Mediante el oficio número SM/541/AGOSTO/2019, de cinco (05) de agosto del dos mil diecinueve, el Síndico Municipal comunicó que el área administrativa de Bienestar de los Animales no contaba con ningún vehículo.</w:t>
            </w:r>
          </w:p>
        </w:tc>
        <w:tc>
          <w:tcPr>
            <w:tcW w:w="2977" w:type="dxa"/>
            <w:vAlign w:val="center"/>
          </w:tcPr>
          <w:p w14:paraId="3CF9428D" w14:textId="260DEFA9" w:rsidR="006A7C66" w:rsidRPr="009F5D42" w:rsidRDefault="00353573" w:rsidP="00F84BFA">
            <w:pPr>
              <w:pStyle w:val="Prrafodelista"/>
              <w:tabs>
                <w:tab w:val="left" w:pos="426"/>
              </w:tabs>
              <w:spacing w:after="240"/>
              <w:ind w:left="0" w:right="49"/>
              <w:jc w:val="both"/>
              <w:rPr>
                <w:rFonts w:ascii="Palatino Linotype" w:hAnsi="Palatino Linotype" w:cs="Arial"/>
                <w:b/>
                <w:sz w:val="16"/>
                <w:szCs w:val="18"/>
              </w:rPr>
            </w:pPr>
            <w:r>
              <w:rPr>
                <w:rFonts w:ascii="Palatino Linotype" w:hAnsi="Palatino Linotype" w:cs="Arial"/>
                <w:sz w:val="16"/>
                <w:szCs w:val="18"/>
              </w:rPr>
              <w:t xml:space="preserve">El </w:t>
            </w:r>
            <w:r>
              <w:rPr>
                <w:rFonts w:ascii="Palatino Linotype" w:hAnsi="Palatino Linotype" w:cs="Arial"/>
                <w:b/>
                <w:sz w:val="16"/>
                <w:szCs w:val="18"/>
              </w:rPr>
              <w:t>SUJETO OBLIGADO</w:t>
            </w:r>
            <w:r>
              <w:rPr>
                <w:rFonts w:ascii="Palatino Linotype" w:hAnsi="Palatino Linotype" w:cs="Arial"/>
                <w:sz w:val="16"/>
                <w:szCs w:val="18"/>
              </w:rPr>
              <w:t xml:space="preserve"> reiteró su respuesta reenviando el oficio </w:t>
            </w:r>
            <w:r w:rsidR="00F84BFA">
              <w:rPr>
                <w:rFonts w:ascii="Palatino Linotype" w:hAnsi="Palatino Linotype" w:cs="Arial"/>
                <w:sz w:val="16"/>
                <w:szCs w:val="18"/>
              </w:rPr>
              <w:t>SM</w:t>
            </w:r>
            <w:r>
              <w:rPr>
                <w:rFonts w:ascii="Palatino Linotype" w:hAnsi="Palatino Linotype" w:cs="Arial"/>
                <w:sz w:val="16"/>
                <w:szCs w:val="18"/>
              </w:rPr>
              <w:t>/</w:t>
            </w:r>
            <w:r w:rsidR="00F84BFA">
              <w:rPr>
                <w:rFonts w:ascii="Palatino Linotype" w:hAnsi="Palatino Linotype" w:cs="Arial"/>
                <w:sz w:val="16"/>
                <w:szCs w:val="18"/>
              </w:rPr>
              <w:t>541/AGOSTO</w:t>
            </w:r>
            <w:r>
              <w:rPr>
                <w:rFonts w:ascii="Palatino Linotype" w:hAnsi="Palatino Linotype" w:cs="Arial"/>
                <w:sz w:val="16"/>
                <w:szCs w:val="18"/>
              </w:rPr>
              <w:t>/2019</w:t>
            </w:r>
          </w:p>
        </w:tc>
        <w:tc>
          <w:tcPr>
            <w:tcW w:w="753" w:type="dxa"/>
            <w:vAlign w:val="center"/>
          </w:tcPr>
          <w:p w14:paraId="4E9D7FB3" w14:textId="3E549758" w:rsidR="006A7C66" w:rsidRPr="009F5D42" w:rsidRDefault="006A7C66" w:rsidP="0065000A">
            <w:pPr>
              <w:pStyle w:val="Prrafodelista"/>
              <w:tabs>
                <w:tab w:val="left" w:pos="426"/>
              </w:tabs>
              <w:spacing w:after="240"/>
              <w:ind w:left="0" w:right="49"/>
              <w:jc w:val="center"/>
              <w:rPr>
                <w:rFonts w:ascii="Palatino Linotype" w:hAnsi="Palatino Linotype" w:cs="Arial"/>
                <w:b/>
                <w:sz w:val="16"/>
                <w:szCs w:val="18"/>
              </w:rPr>
            </w:pPr>
            <w:r>
              <w:rPr>
                <w:rFonts w:ascii="Palatino Linotype" w:hAnsi="Palatino Linotype" w:cs="Arial"/>
                <w:b/>
                <w:sz w:val="16"/>
                <w:szCs w:val="18"/>
              </w:rPr>
              <w:t>SÍ</w:t>
            </w:r>
          </w:p>
        </w:tc>
      </w:tr>
      <w:tr w:rsidR="006A7C66" w:rsidRPr="009F5D42" w14:paraId="51768E19" w14:textId="77777777" w:rsidTr="00353573">
        <w:trPr>
          <w:cantSplit/>
          <w:trHeight w:val="1134"/>
        </w:trPr>
        <w:tc>
          <w:tcPr>
            <w:tcW w:w="1980" w:type="dxa"/>
            <w:vAlign w:val="center"/>
          </w:tcPr>
          <w:p w14:paraId="5E863CA5" w14:textId="731ABFED" w:rsidR="006A7C66" w:rsidRDefault="006A7C66" w:rsidP="0065000A">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Informe que muestre, por semana y mes, los trabajos realizados hasta el mes de junio, señalando la fecha de ejecución, colonia donde se realizaron las actividades, cantidad de animales canalizados a albergues, nombre y dirección de los mismos, atención veterinaria y campañas de concientización.</w:t>
            </w:r>
          </w:p>
        </w:tc>
        <w:tc>
          <w:tcPr>
            <w:tcW w:w="3118" w:type="dxa"/>
            <w:vAlign w:val="center"/>
          </w:tcPr>
          <w:p w14:paraId="5ED16CAB" w14:textId="3F1C2107" w:rsidR="006A7C66" w:rsidRPr="006A7C66" w:rsidRDefault="006A7C66" w:rsidP="006A7C66">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 xml:space="preserve">El </w:t>
            </w:r>
            <w:r>
              <w:rPr>
                <w:rFonts w:ascii="Palatino Linotype" w:hAnsi="Palatino Linotype" w:cs="Arial"/>
                <w:b/>
                <w:sz w:val="16"/>
                <w:szCs w:val="18"/>
              </w:rPr>
              <w:t>SUJETO OBLIGADO</w:t>
            </w:r>
            <w:r>
              <w:rPr>
                <w:rFonts w:ascii="Palatino Linotype" w:hAnsi="Palatino Linotype" w:cs="Arial"/>
                <w:sz w:val="16"/>
                <w:szCs w:val="18"/>
              </w:rPr>
              <w:t xml:space="preserve"> compartió al particular una serie de fotografías que muestran distintas actividades o la ejecución de programas realizados por el área administrativa Bienestar a los Animales.</w:t>
            </w:r>
          </w:p>
        </w:tc>
        <w:tc>
          <w:tcPr>
            <w:tcW w:w="2977" w:type="dxa"/>
            <w:vAlign w:val="center"/>
          </w:tcPr>
          <w:p w14:paraId="2CE09F04" w14:textId="77777777" w:rsidR="006A7C66" w:rsidRDefault="00F84BFA" w:rsidP="006A7C66">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 xml:space="preserve">El </w:t>
            </w:r>
            <w:r>
              <w:rPr>
                <w:rFonts w:ascii="Palatino Linotype" w:hAnsi="Palatino Linotype" w:cs="Arial"/>
                <w:b/>
                <w:sz w:val="16"/>
                <w:szCs w:val="18"/>
              </w:rPr>
              <w:t>SUJETO OBLIGADO</w:t>
            </w:r>
            <w:r>
              <w:rPr>
                <w:rFonts w:ascii="Palatino Linotype" w:hAnsi="Palatino Linotype" w:cs="Arial"/>
                <w:sz w:val="16"/>
                <w:szCs w:val="18"/>
              </w:rPr>
              <w:t xml:space="preserve"> compartió tres oficios de comunicación interna signados por la Jefa de Bienestar a los Animales al Director de Jurisdicción de Salud y a la Dirección de Administración de Adquisiciones por los que solicita el apoyo de las áreas administrativas para que se le faciliten carpas y vacunas.</w:t>
            </w:r>
          </w:p>
          <w:p w14:paraId="40411E77" w14:textId="77777777" w:rsidR="00F84BFA" w:rsidRDefault="00F84BFA" w:rsidP="006A7C66">
            <w:pPr>
              <w:pStyle w:val="Prrafodelista"/>
              <w:tabs>
                <w:tab w:val="left" w:pos="426"/>
              </w:tabs>
              <w:spacing w:after="240"/>
              <w:ind w:left="0" w:right="49"/>
              <w:jc w:val="both"/>
              <w:rPr>
                <w:rFonts w:ascii="Palatino Linotype" w:hAnsi="Palatino Linotype" w:cs="Arial"/>
                <w:sz w:val="16"/>
                <w:szCs w:val="18"/>
              </w:rPr>
            </w:pPr>
          </w:p>
          <w:p w14:paraId="272360F3" w14:textId="4092EFEF" w:rsidR="00F84BFA" w:rsidRPr="00F84BFA" w:rsidRDefault="00F84BFA" w:rsidP="006A7C66">
            <w:pPr>
              <w:pStyle w:val="Prrafodelista"/>
              <w:tabs>
                <w:tab w:val="left" w:pos="426"/>
              </w:tabs>
              <w:spacing w:after="240"/>
              <w:ind w:left="0" w:right="49"/>
              <w:jc w:val="both"/>
              <w:rPr>
                <w:rFonts w:ascii="Palatino Linotype" w:hAnsi="Palatino Linotype" w:cs="Arial"/>
                <w:sz w:val="16"/>
                <w:szCs w:val="18"/>
              </w:rPr>
            </w:pPr>
            <w:r>
              <w:rPr>
                <w:rFonts w:ascii="Palatino Linotype" w:hAnsi="Palatino Linotype" w:cs="Arial"/>
                <w:sz w:val="16"/>
                <w:szCs w:val="18"/>
              </w:rPr>
              <w:t>Asimismo, mediante el oficio JZ/094/2019, de cuatro (04) de septiembre del dos mil diecinueve, la encargada de Bienestar a los Animales enlistó todos los trabajos realizados por el área administrativa hasta el mes de junio.</w:t>
            </w:r>
          </w:p>
        </w:tc>
        <w:tc>
          <w:tcPr>
            <w:tcW w:w="753" w:type="dxa"/>
            <w:vAlign w:val="center"/>
          </w:tcPr>
          <w:p w14:paraId="2342B716" w14:textId="5B9804FE" w:rsidR="006A7C66" w:rsidRPr="009F5D42" w:rsidRDefault="006A7C66" w:rsidP="0065000A">
            <w:pPr>
              <w:pStyle w:val="Prrafodelista"/>
              <w:tabs>
                <w:tab w:val="left" w:pos="426"/>
              </w:tabs>
              <w:spacing w:after="240"/>
              <w:ind w:left="0" w:right="49"/>
              <w:jc w:val="center"/>
              <w:rPr>
                <w:rFonts w:ascii="Palatino Linotype" w:hAnsi="Palatino Linotype" w:cs="Arial"/>
                <w:b/>
                <w:sz w:val="16"/>
                <w:szCs w:val="18"/>
              </w:rPr>
            </w:pPr>
            <w:r>
              <w:rPr>
                <w:rFonts w:ascii="Palatino Linotype" w:hAnsi="Palatino Linotype" w:cs="Arial"/>
                <w:b/>
                <w:sz w:val="16"/>
                <w:szCs w:val="18"/>
              </w:rPr>
              <w:t>SÍ</w:t>
            </w:r>
          </w:p>
        </w:tc>
      </w:tr>
    </w:tbl>
    <w:p w14:paraId="0F680C2F" w14:textId="3957C622" w:rsidR="00EA0ACE" w:rsidRDefault="00EA0ACE" w:rsidP="003B7511">
      <w:pPr>
        <w:pStyle w:val="Prrafodelista"/>
        <w:tabs>
          <w:tab w:val="left" w:pos="426"/>
        </w:tabs>
        <w:spacing w:before="240" w:after="240" w:line="360" w:lineRule="auto"/>
        <w:ind w:left="0" w:right="49"/>
        <w:jc w:val="both"/>
        <w:rPr>
          <w:rFonts w:ascii="Palatino Linotype" w:hAnsi="Palatino Linotype" w:cs="Arial"/>
        </w:rPr>
      </w:pPr>
    </w:p>
    <w:p w14:paraId="5F841968" w14:textId="17700996" w:rsidR="00EA0ACE" w:rsidRDefault="007B7B9C" w:rsidP="00EA0AC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Expuesto lo anterior, se procede a analizar de manera individual cada uno de los rubros peticionados a través de la solicitud de información </w:t>
      </w:r>
      <w:r w:rsidR="00F84BFA">
        <w:rPr>
          <w:rFonts w:ascii="Palatino Linotype" w:hAnsi="Palatino Linotype" w:cs="Arial"/>
          <w:b/>
        </w:rPr>
        <w:t>00134</w:t>
      </w:r>
      <w:r>
        <w:rPr>
          <w:rFonts w:ascii="Palatino Linotype" w:hAnsi="Palatino Linotype" w:cs="Arial"/>
          <w:b/>
        </w:rPr>
        <w:t>/</w:t>
      </w:r>
      <w:r w:rsidR="00F84BFA">
        <w:rPr>
          <w:rFonts w:ascii="Palatino Linotype" w:hAnsi="Palatino Linotype" w:cs="Arial"/>
          <w:b/>
        </w:rPr>
        <w:t>LAPAZ</w:t>
      </w:r>
      <w:r>
        <w:rPr>
          <w:rFonts w:ascii="Palatino Linotype" w:hAnsi="Palatino Linotype" w:cs="Arial"/>
          <w:b/>
        </w:rPr>
        <w:t>/IP/2019.</w:t>
      </w:r>
    </w:p>
    <w:p w14:paraId="418300C0" w14:textId="77777777" w:rsidR="006C642D" w:rsidRDefault="006C642D" w:rsidP="006C642D">
      <w:pPr>
        <w:pStyle w:val="Prrafodelista"/>
        <w:tabs>
          <w:tab w:val="left" w:pos="426"/>
        </w:tabs>
        <w:spacing w:before="240" w:after="240" w:line="360" w:lineRule="auto"/>
        <w:ind w:left="0" w:right="49"/>
        <w:jc w:val="both"/>
        <w:rPr>
          <w:rFonts w:ascii="Palatino Linotype" w:hAnsi="Palatino Linotype" w:cs="Arial"/>
        </w:rPr>
      </w:pPr>
    </w:p>
    <w:p w14:paraId="18CA8302" w14:textId="24EE6A80" w:rsidR="006C642D" w:rsidRDefault="00F84BFA"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Previo a iniciar el análisis y comparación de las documentales remitidas por el </w:t>
      </w:r>
      <w:r>
        <w:rPr>
          <w:rFonts w:ascii="Palatino Linotype" w:hAnsi="Palatino Linotype" w:cs="Arial"/>
          <w:b/>
        </w:rPr>
        <w:t>SUJETO OBLIGADO</w:t>
      </w:r>
      <w:r>
        <w:rPr>
          <w:rFonts w:ascii="Palatino Linotype" w:hAnsi="Palatino Linotype" w:cs="Arial"/>
        </w:rPr>
        <w:t xml:space="preserve"> mediante su respuesta y posterior informe justificado</w:t>
      </w:r>
      <w:r w:rsidR="006C642D">
        <w:rPr>
          <w:rFonts w:ascii="Palatino Linotype" w:hAnsi="Palatino Linotype" w:cs="Arial"/>
        </w:rPr>
        <w:t xml:space="preserve">, es </w:t>
      </w:r>
      <w:r w:rsidR="006C642D">
        <w:rPr>
          <w:rFonts w:ascii="Palatino Linotype" w:hAnsi="Palatino Linotype"/>
        </w:rPr>
        <w:t xml:space="preserve">imperativo mencionar que este Órgano Garante no tiene facultades para pronunciarse sobre la veracidad de la información que los sujetos Obligados ponen a disposición de los particulares, toda vez que se aleja de las atribuciones de éste Instituto, máxime que al momento en que el </w:t>
      </w:r>
      <w:r w:rsidR="006C642D">
        <w:rPr>
          <w:rFonts w:ascii="Palatino Linotype" w:hAnsi="Palatino Linotype"/>
          <w:b/>
        </w:rPr>
        <w:t>SUJETO OBLIGADO</w:t>
      </w:r>
      <w:r w:rsidR="006C642D">
        <w:rPr>
          <w:rFonts w:ascii="Palatino Linotype" w:hAnsi="Palatino Linotype"/>
        </w:rPr>
        <w:t xml:space="preserve"> pone a disposición la información, la misma tiene el carácter de oficial, ergo, se presume veraz, tan es así que la misma queda registrada en el Sistema de Acceso a la Información Mexiquense (</w:t>
      </w:r>
      <w:r w:rsidR="006C642D" w:rsidRPr="006C642D">
        <w:rPr>
          <w:rFonts w:ascii="Palatino Linotype" w:hAnsi="Palatino Linotype"/>
          <w:i/>
        </w:rPr>
        <w:t>SAIMEX</w:t>
      </w:r>
      <w:r w:rsidR="006C642D">
        <w:rPr>
          <w:rFonts w:ascii="Palatino Linotype" w:hAnsi="Palatino Linotype"/>
        </w:rPr>
        <w:t>).</w:t>
      </w:r>
    </w:p>
    <w:p w14:paraId="59C0A488" w14:textId="77777777" w:rsidR="006C642D" w:rsidRDefault="006C642D" w:rsidP="006C642D">
      <w:pPr>
        <w:pStyle w:val="Prrafodelista"/>
        <w:tabs>
          <w:tab w:val="left" w:pos="426"/>
        </w:tabs>
        <w:spacing w:before="240" w:after="240" w:line="360" w:lineRule="auto"/>
        <w:ind w:left="0" w:right="49"/>
        <w:jc w:val="both"/>
        <w:rPr>
          <w:rFonts w:ascii="Palatino Linotype" w:hAnsi="Palatino Linotype" w:cs="Arial"/>
        </w:rPr>
      </w:pPr>
    </w:p>
    <w:p w14:paraId="3A05CD58" w14:textId="731D44C8" w:rsidR="006C642D" w:rsidRPr="002E61AC" w:rsidRDefault="006C642D" w:rsidP="006C642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Sirve </w:t>
      </w:r>
      <w:r>
        <w:rPr>
          <w:rFonts w:ascii="Palatino Linotype" w:hAnsi="Palatino Linotype"/>
        </w:rPr>
        <w:t>de apoyo a lo anterior por analogía, el criterio 31-10 emitido por el entonces Instituto Federal de Acceso a la Información y Protección de Datos, mismo que dice:</w:t>
      </w:r>
    </w:p>
    <w:p w14:paraId="26C8ADB0" w14:textId="77777777" w:rsidR="006C642D" w:rsidRPr="008D3A4F" w:rsidRDefault="006C642D" w:rsidP="006C642D">
      <w:pPr>
        <w:pStyle w:val="Sinespaciado"/>
        <w:ind w:left="851" w:right="567"/>
        <w:jc w:val="both"/>
        <w:rPr>
          <w:rFonts w:ascii="Palatino Linotype" w:hAnsi="Palatino Linotype"/>
          <w:i/>
          <w:sz w:val="22"/>
          <w:lang w:val="es-ES"/>
        </w:rPr>
      </w:pPr>
      <w:r>
        <w:rPr>
          <w:rFonts w:ascii="Palatino Linotype" w:hAnsi="Palatino Linotype"/>
          <w:i/>
          <w:sz w:val="22"/>
          <w:lang w:val="es-ES"/>
        </w:rPr>
        <w:t>“</w:t>
      </w:r>
      <w:r w:rsidRPr="004B05A5">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8D3A4F">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i/>
          <w:sz w:val="22"/>
          <w:lang w:val="es-ES"/>
        </w:rPr>
        <w:t>”</w:t>
      </w:r>
    </w:p>
    <w:p w14:paraId="660BF38B" w14:textId="77777777" w:rsidR="006C642D" w:rsidRPr="006C642D" w:rsidRDefault="006C642D" w:rsidP="006C642D">
      <w:pPr>
        <w:pStyle w:val="Prrafodelista"/>
        <w:tabs>
          <w:tab w:val="left" w:pos="426"/>
        </w:tabs>
        <w:spacing w:before="240" w:after="240" w:line="360" w:lineRule="auto"/>
        <w:ind w:left="0" w:right="49"/>
        <w:jc w:val="both"/>
        <w:rPr>
          <w:rFonts w:ascii="Palatino Linotype" w:hAnsi="Palatino Linotype" w:cs="Arial"/>
        </w:rPr>
      </w:pPr>
    </w:p>
    <w:p w14:paraId="104A8BD3" w14:textId="262D7166" w:rsidR="00F84BFA" w:rsidRDefault="00F84BFA"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Así las cosas, tenemos que el particular, en primer lugar, solicitó </w:t>
      </w:r>
      <w:r w:rsidR="005E3D3F">
        <w:rPr>
          <w:rFonts w:ascii="Palatino Linotype" w:hAnsi="Palatino Linotype" w:cs="Arial"/>
        </w:rPr>
        <w:t xml:space="preserve">el fundamento y bases legales por las se creó el área administrativa Bienestar de los Animales, para lo cual, el </w:t>
      </w:r>
      <w:r w:rsidR="005E3D3F">
        <w:rPr>
          <w:rFonts w:ascii="Palatino Linotype" w:hAnsi="Palatino Linotype" w:cs="Arial"/>
          <w:b/>
        </w:rPr>
        <w:t>SUJETO OBLIGADO</w:t>
      </w:r>
      <w:r w:rsidR="005E3D3F">
        <w:rPr>
          <w:rFonts w:ascii="Palatino Linotype" w:hAnsi="Palatino Linotype" w:cs="Arial"/>
        </w:rPr>
        <w:t>, mediante el oficio JZ/084/2019, de nueve (09) de agosto del dos mil diecinueve, refirió lo siguiente:</w:t>
      </w:r>
    </w:p>
    <w:p w14:paraId="6978668F" w14:textId="77777777" w:rsidR="00F84BFA" w:rsidRDefault="00F84BFA" w:rsidP="00F84BFA">
      <w:pPr>
        <w:pStyle w:val="Prrafodelista"/>
        <w:tabs>
          <w:tab w:val="left" w:pos="426"/>
        </w:tabs>
        <w:spacing w:before="240" w:after="240" w:line="360" w:lineRule="auto"/>
        <w:ind w:left="0" w:right="49"/>
        <w:jc w:val="both"/>
        <w:rPr>
          <w:rFonts w:ascii="Palatino Linotype" w:hAnsi="Palatino Linotype" w:cs="Arial"/>
        </w:rPr>
      </w:pPr>
    </w:p>
    <w:p w14:paraId="3864270E" w14:textId="302A3E23" w:rsidR="005E3D3F" w:rsidRDefault="005E3D3F" w:rsidP="005E3D3F">
      <w:pPr>
        <w:pStyle w:val="Prrafodelista"/>
        <w:numPr>
          <w:ilvl w:val="0"/>
          <w:numId w:val="40"/>
        </w:numPr>
        <w:tabs>
          <w:tab w:val="left" w:pos="851"/>
        </w:tabs>
        <w:spacing w:before="240" w:after="240" w:line="276" w:lineRule="auto"/>
        <w:ind w:left="567" w:right="567" w:firstLine="0"/>
        <w:jc w:val="both"/>
        <w:rPr>
          <w:rFonts w:ascii="Palatino Linotype" w:hAnsi="Palatino Linotype" w:cs="Arial"/>
          <w:i/>
          <w:sz w:val="22"/>
        </w:rPr>
      </w:pPr>
      <w:r>
        <w:rPr>
          <w:rFonts w:ascii="Palatino Linotype" w:hAnsi="Palatino Linotype" w:cs="Arial"/>
          <w:i/>
          <w:sz w:val="22"/>
        </w:rPr>
        <w:t xml:space="preserve">Ley Orgánica Municipal del Estado de México en su Art. 31 </w:t>
      </w:r>
      <w:proofErr w:type="spellStart"/>
      <w:r>
        <w:rPr>
          <w:rFonts w:ascii="Palatino Linotype" w:hAnsi="Palatino Linotype" w:cs="Arial"/>
          <w:i/>
          <w:sz w:val="22"/>
        </w:rPr>
        <w:t>fracc</w:t>
      </w:r>
      <w:proofErr w:type="spellEnd"/>
      <w:r>
        <w:rPr>
          <w:rFonts w:ascii="Palatino Linotype" w:hAnsi="Palatino Linotype" w:cs="Arial"/>
          <w:i/>
          <w:sz w:val="22"/>
        </w:rPr>
        <w:t>. 1 y 86 de la ley orgánica municipal del Estado de México.</w:t>
      </w:r>
    </w:p>
    <w:p w14:paraId="278EE66A" w14:textId="0DFBAF37" w:rsidR="005E3D3F" w:rsidRDefault="005E3D3F" w:rsidP="005E3D3F">
      <w:pPr>
        <w:pStyle w:val="Prrafodelista"/>
        <w:numPr>
          <w:ilvl w:val="0"/>
          <w:numId w:val="40"/>
        </w:numPr>
        <w:tabs>
          <w:tab w:val="left" w:pos="851"/>
        </w:tabs>
        <w:spacing w:before="240" w:after="240" w:line="276" w:lineRule="auto"/>
        <w:ind w:left="567" w:right="567" w:firstLine="0"/>
        <w:jc w:val="both"/>
        <w:rPr>
          <w:rFonts w:ascii="Palatino Linotype" w:hAnsi="Palatino Linotype" w:cs="Arial"/>
          <w:i/>
          <w:sz w:val="22"/>
        </w:rPr>
      </w:pPr>
      <w:r>
        <w:rPr>
          <w:rFonts w:ascii="Palatino Linotype" w:hAnsi="Palatino Linotype" w:cs="Arial"/>
          <w:i/>
          <w:sz w:val="22"/>
        </w:rPr>
        <w:t>Bando Municipal 2019 La Paz, Estado de México en su artículo 79.</w:t>
      </w:r>
    </w:p>
    <w:p w14:paraId="2ADA264A" w14:textId="247CFEA0" w:rsidR="005E3D3F" w:rsidRPr="005E3D3F" w:rsidRDefault="005E3D3F" w:rsidP="005E3D3F">
      <w:pPr>
        <w:pStyle w:val="Prrafodelista"/>
        <w:numPr>
          <w:ilvl w:val="0"/>
          <w:numId w:val="40"/>
        </w:numPr>
        <w:tabs>
          <w:tab w:val="left" w:pos="851"/>
        </w:tabs>
        <w:spacing w:before="240" w:after="240" w:line="276" w:lineRule="auto"/>
        <w:ind w:left="567" w:right="567" w:firstLine="0"/>
        <w:jc w:val="both"/>
        <w:rPr>
          <w:rFonts w:ascii="Palatino Linotype" w:hAnsi="Palatino Linotype" w:cs="Arial"/>
          <w:i/>
          <w:sz w:val="22"/>
        </w:rPr>
      </w:pPr>
      <w:r>
        <w:rPr>
          <w:rFonts w:ascii="Palatino Linotype" w:hAnsi="Palatino Linotype" w:cs="Arial"/>
          <w:i/>
          <w:sz w:val="22"/>
        </w:rPr>
        <w:t>Artículo 115 constitucional y a los artículos 6.9 y 6.11 del Código para la Biodiversidad del Estado de México</w:t>
      </w:r>
    </w:p>
    <w:p w14:paraId="753B051F" w14:textId="77777777" w:rsidR="005E3D3F" w:rsidRDefault="005E3D3F" w:rsidP="00F84BFA">
      <w:pPr>
        <w:pStyle w:val="Prrafodelista"/>
        <w:tabs>
          <w:tab w:val="left" w:pos="426"/>
        </w:tabs>
        <w:spacing w:before="240" w:after="240" w:line="360" w:lineRule="auto"/>
        <w:ind w:left="0" w:right="49"/>
        <w:jc w:val="both"/>
        <w:rPr>
          <w:rFonts w:ascii="Palatino Linotype" w:hAnsi="Palatino Linotype" w:cs="Arial"/>
        </w:rPr>
      </w:pPr>
    </w:p>
    <w:p w14:paraId="78EE0587" w14:textId="59412771" w:rsidR="00F84BFA" w:rsidRDefault="005E3D3F"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Dispositivos legislativos que contienen las siguientes consideraciones:</w:t>
      </w:r>
    </w:p>
    <w:p w14:paraId="4B037688" w14:textId="77777777" w:rsidR="00F84BFA" w:rsidRDefault="00F84BFA" w:rsidP="00F84BFA">
      <w:pPr>
        <w:pStyle w:val="Prrafodelista"/>
        <w:tabs>
          <w:tab w:val="left" w:pos="426"/>
        </w:tabs>
        <w:spacing w:before="240" w:after="240" w:line="360" w:lineRule="auto"/>
        <w:ind w:left="0" w:right="49"/>
        <w:jc w:val="both"/>
        <w:rPr>
          <w:rFonts w:ascii="Palatino Linotype" w:hAnsi="Palatino Linotype" w:cs="Arial"/>
        </w:rPr>
      </w:pPr>
    </w:p>
    <w:p w14:paraId="1C731D99" w14:textId="73DF485D" w:rsidR="0079642C" w:rsidRPr="0079642C" w:rsidRDefault="0079642C" w:rsidP="0079642C">
      <w:pPr>
        <w:pStyle w:val="Prrafodelista"/>
        <w:tabs>
          <w:tab w:val="left" w:pos="426"/>
        </w:tabs>
        <w:spacing w:before="240" w:after="240" w:line="276" w:lineRule="auto"/>
        <w:ind w:left="567" w:right="567"/>
        <w:jc w:val="center"/>
        <w:rPr>
          <w:rFonts w:ascii="Palatino Linotype" w:hAnsi="Palatino Linotype"/>
          <w:b/>
          <w:i/>
          <w:sz w:val="22"/>
        </w:rPr>
      </w:pPr>
      <w:r>
        <w:rPr>
          <w:rFonts w:ascii="Palatino Linotype" w:hAnsi="Palatino Linotype"/>
          <w:i/>
          <w:sz w:val="22"/>
        </w:rPr>
        <w:t>“</w:t>
      </w:r>
      <w:r w:rsidRPr="0079642C">
        <w:rPr>
          <w:rFonts w:ascii="Palatino Linotype" w:hAnsi="Palatino Linotype"/>
          <w:b/>
          <w:i/>
          <w:sz w:val="22"/>
        </w:rPr>
        <w:t>Constitución Política de los Estados Unidos Mexicanos</w:t>
      </w:r>
    </w:p>
    <w:p w14:paraId="470564B7" w14:textId="31AA5CBF"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Artículo 115.</w:t>
      </w:r>
      <w:r w:rsidRPr="0079642C">
        <w:rPr>
          <w:rFonts w:ascii="Palatino Linotype" w:hAnsi="Palatino Linotype"/>
          <w:i/>
          <w:sz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FB4CB26" w14:textId="432C70AB"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i/>
          <w:sz w:val="22"/>
        </w:rPr>
        <w:t>(…)</w:t>
      </w:r>
    </w:p>
    <w:p w14:paraId="07433573"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p>
    <w:p w14:paraId="67706474" w14:textId="17A3AA2C" w:rsidR="005E3D3F" w:rsidRPr="0079642C" w:rsidRDefault="005E3D3F" w:rsidP="0079642C">
      <w:pPr>
        <w:pStyle w:val="Prrafodelista"/>
        <w:tabs>
          <w:tab w:val="left" w:pos="426"/>
        </w:tabs>
        <w:spacing w:before="240" w:after="240" w:line="276" w:lineRule="auto"/>
        <w:ind w:left="567" w:right="567"/>
        <w:jc w:val="center"/>
        <w:rPr>
          <w:rFonts w:ascii="Palatino Linotype" w:hAnsi="Palatino Linotype"/>
          <w:b/>
          <w:i/>
          <w:sz w:val="22"/>
        </w:rPr>
      </w:pPr>
      <w:r w:rsidRPr="0079642C">
        <w:rPr>
          <w:rFonts w:ascii="Palatino Linotype" w:hAnsi="Palatino Linotype"/>
          <w:b/>
          <w:i/>
          <w:sz w:val="22"/>
        </w:rPr>
        <w:t>Ley Orgánica Municipal del Estado de México</w:t>
      </w:r>
    </w:p>
    <w:p w14:paraId="75449B72" w14:textId="77777777" w:rsidR="005E3D3F" w:rsidRPr="0079642C" w:rsidRDefault="005E3D3F"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Artículo 31.-</w:t>
      </w:r>
      <w:r w:rsidRPr="0079642C">
        <w:rPr>
          <w:rFonts w:ascii="Palatino Linotype" w:hAnsi="Palatino Linotype"/>
          <w:i/>
          <w:sz w:val="22"/>
        </w:rPr>
        <w:t xml:space="preserve"> Son atribuciones de los ayuntamientos: </w:t>
      </w:r>
    </w:p>
    <w:p w14:paraId="33930E6A" w14:textId="640C62AB" w:rsidR="005E3D3F" w:rsidRPr="0079642C" w:rsidRDefault="005E3D3F"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w:t>
      </w:r>
      <w:r w:rsidRPr="0079642C">
        <w:rPr>
          <w:rFonts w:ascii="Palatino Linotype" w:hAnsi="Palatino Linotype"/>
          <w:i/>
          <w:sz w:val="22"/>
        </w:rPr>
        <w:t xml:space="preserve">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4A321682" w14:textId="445E0EF3" w:rsidR="005E3D3F" w:rsidRPr="0079642C" w:rsidRDefault="005E3D3F"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i/>
          <w:sz w:val="22"/>
        </w:rPr>
        <w:t>(…)</w:t>
      </w:r>
    </w:p>
    <w:p w14:paraId="7CC40C1C" w14:textId="77777777" w:rsidR="005E3D3F" w:rsidRPr="0079642C" w:rsidRDefault="005E3D3F" w:rsidP="0079642C">
      <w:pPr>
        <w:pStyle w:val="Prrafodelista"/>
        <w:tabs>
          <w:tab w:val="left" w:pos="426"/>
        </w:tabs>
        <w:spacing w:before="240" w:after="240" w:line="276" w:lineRule="auto"/>
        <w:ind w:left="567" w:right="567"/>
        <w:jc w:val="both"/>
        <w:rPr>
          <w:rFonts w:ascii="Palatino Linotype" w:hAnsi="Palatino Linotype"/>
          <w:i/>
          <w:sz w:val="22"/>
        </w:rPr>
      </w:pPr>
    </w:p>
    <w:p w14:paraId="08117BDF" w14:textId="1230A347" w:rsidR="005E3D3F" w:rsidRPr="0079642C" w:rsidRDefault="005E3D3F"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Artículo 86.-</w:t>
      </w:r>
      <w:r w:rsidRPr="0079642C">
        <w:rPr>
          <w:rFonts w:ascii="Palatino Linotype" w:hAnsi="Palatino Linotype"/>
          <w:i/>
          <w:sz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14:paraId="6EF496CF" w14:textId="77777777" w:rsidR="005E3D3F" w:rsidRPr="0079642C" w:rsidRDefault="005E3D3F" w:rsidP="0079642C">
      <w:pPr>
        <w:pStyle w:val="Prrafodelista"/>
        <w:tabs>
          <w:tab w:val="left" w:pos="426"/>
        </w:tabs>
        <w:spacing w:before="240" w:after="240" w:line="276" w:lineRule="auto"/>
        <w:ind w:left="567" w:right="567"/>
        <w:jc w:val="both"/>
        <w:rPr>
          <w:rFonts w:ascii="Palatino Linotype" w:hAnsi="Palatino Linotype"/>
          <w:i/>
          <w:sz w:val="22"/>
        </w:rPr>
      </w:pPr>
    </w:p>
    <w:p w14:paraId="4873CE09"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p>
    <w:p w14:paraId="384A6FFF" w14:textId="25A34D33" w:rsidR="005E3D3F" w:rsidRPr="0079642C" w:rsidRDefault="0079642C" w:rsidP="0079642C">
      <w:pPr>
        <w:pStyle w:val="Prrafodelista"/>
        <w:tabs>
          <w:tab w:val="left" w:pos="426"/>
        </w:tabs>
        <w:spacing w:before="240" w:after="240" w:line="276" w:lineRule="auto"/>
        <w:ind w:left="567" w:right="567"/>
        <w:jc w:val="center"/>
        <w:rPr>
          <w:rFonts w:ascii="Palatino Linotype" w:hAnsi="Palatino Linotype"/>
          <w:b/>
          <w:i/>
          <w:sz w:val="22"/>
        </w:rPr>
      </w:pPr>
      <w:r w:rsidRPr="0079642C">
        <w:rPr>
          <w:rFonts w:ascii="Palatino Linotype" w:hAnsi="Palatino Linotype"/>
          <w:b/>
          <w:i/>
          <w:sz w:val="22"/>
        </w:rPr>
        <w:t>Bando Municipal 2019 de La Paz</w:t>
      </w:r>
    </w:p>
    <w:p w14:paraId="30336B57"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Artículo 79.</w:t>
      </w:r>
      <w:r w:rsidRPr="0079642C">
        <w:rPr>
          <w:rFonts w:ascii="Palatino Linotype" w:hAnsi="Palatino Linotype"/>
          <w:i/>
          <w:sz w:val="22"/>
        </w:rPr>
        <w:t xml:space="preserve"> De conformidad con el Libro Sexto del Código para la Biodiversidad del Estado de México, el Reglamento del Libro Sexto del Código para la Biodiversidad del Estado de México; El Ayuntamiento establecerá el Departamento de Control Atención y Bienestar Animal, el cual dependerá de la Dirección de Salud Municipal y tendrá las finalidades siguientes: </w:t>
      </w:r>
    </w:p>
    <w:p w14:paraId="6D2571A3"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w:t>
      </w:r>
      <w:r w:rsidRPr="0079642C">
        <w:rPr>
          <w:rFonts w:ascii="Palatino Linotype" w:hAnsi="Palatino Linotype"/>
          <w:i/>
          <w:sz w:val="22"/>
        </w:rPr>
        <w:t xml:space="preserve"> Proteger y regular la vida, el crecimiento y el sacrificio de las especies animales útiles y de compañía al ser humano o que su existencia no lo perjudique; </w:t>
      </w:r>
    </w:p>
    <w:p w14:paraId="2A34FDF3"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II.</w:t>
      </w:r>
      <w:r w:rsidRPr="0079642C">
        <w:rPr>
          <w:rFonts w:ascii="Palatino Linotype" w:hAnsi="Palatino Linotype"/>
          <w:i/>
          <w:sz w:val="22"/>
        </w:rPr>
        <w:t xml:space="preserve"> Promover el trato digno y humanitario de los animales en el Municipio; </w:t>
      </w:r>
    </w:p>
    <w:p w14:paraId="4EF1A669"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III.</w:t>
      </w:r>
      <w:r w:rsidRPr="0079642C">
        <w:rPr>
          <w:rFonts w:ascii="Palatino Linotype" w:hAnsi="Palatino Linotype"/>
          <w:i/>
          <w:sz w:val="22"/>
        </w:rPr>
        <w:t xml:space="preserve"> Promover la salud y el bienestar de los animales, asegurándoles higiene, sanidad y condiciones apropiadas para su existencia digna;</w:t>
      </w:r>
    </w:p>
    <w:p w14:paraId="35739AE8"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IV.</w:t>
      </w:r>
      <w:r w:rsidRPr="0079642C">
        <w:rPr>
          <w:rFonts w:ascii="Palatino Linotype" w:hAnsi="Palatino Linotype"/>
          <w:i/>
          <w:sz w:val="22"/>
        </w:rPr>
        <w:t xml:space="preserve"> Prevenir y sancionar el maltrato y los actos de crueldad hacia los animales; </w:t>
      </w:r>
    </w:p>
    <w:p w14:paraId="3FE96DBB"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V</w:t>
      </w:r>
      <w:r w:rsidRPr="0079642C">
        <w:rPr>
          <w:rFonts w:ascii="Palatino Linotype" w:hAnsi="Palatino Linotype"/>
          <w:i/>
          <w:sz w:val="22"/>
        </w:rPr>
        <w:t xml:space="preserve">. Fomentar el cuidado, el respeto y la consideración para los animales; </w:t>
      </w:r>
    </w:p>
    <w:p w14:paraId="62194760"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VI.</w:t>
      </w:r>
      <w:r w:rsidRPr="0079642C">
        <w:rPr>
          <w:rFonts w:ascii="Palatino Linotype" w:hAnsi="Palatino Linotype"/>
          <w:i/>
          <w:sz w:val="22"/>
        </w:rPr>
        <w:t xml:space="preserve"> Coadyuvar en el cumplimiento de las disposiciones establecidas en los planes en materia ambiental tanto del Estado como del Municipio; </w:t>
      </w:r>
    </w:p>
    <w:p w14:paraId="2835BDC6"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VII.</w:t>
      </w:r>
      <w:r w:rsidRPr="0079642C">
        <w:rPr>
          <w:rFonts w:ascii="Palatino Linotype" w:hAnsi="Palatino Linotype"/>
          <w:i/>
          <w:sz w:val="22"/>
        </w:rPr>
        <w:t xml:space="preserve"> Regular la posesión de animales domésticos de acuerdo con lo establecido en los ordenamientos legales federales y estatales, de tal forma que el equilibrio ecológico y la armonía social no se rompan, se proteja la salud de la ciudadanía y se impulse la protección ambiental en el desarrollo urbano, manteniendo así el respeto y orden de las comunidades, así como la vida animal; </w:t>
      </w:r>
    </w:p>
    <w:p w14:paraId="268DB69C" w14:textId="30BE1D16"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VIII.</w:t>
      </w:r>
      <w:r w:rsidRPr="0079642C">
        <w:rPr>
          <w:rFonts w:ascii="Palatino Linotype" w:hAnsi="Palatino Linotype"/>
          <w:i/>
          <w:sz w:val="22"/>
        </w:rPr>
        <w:t xml:space="preserve"> Promover la cultura ambiental, inculcando actividades responsables y humanitarias hacia los animales.</w:t>
      </w:r>
    </w:p>
    <w:p w14:paraId="086EABC3"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p>
    <w:p w14:paraId="18C0185B" w14:textId="12DEC30B" w:rsidR="0079642C" w:rsidRPr="0079642C" w:rsidRDefault="0079642C" w:rsidP="0079642C">
      <w:pPr>
        <w:pStyle w:val="Prrafodelista"/>
        <w:tabs>
          <w:tab w:val="left" w:pos="426"/>
        </w:tabs>
        <w:spacing w:before="240" w:after="240" w:line="276" w:lineRule="auto"/>
        <w:ind w:left="567" w:right="567"/>
        <w:jc w:val="center"/>
        <w:rPr>
          <w:rFonts w:ascii="Palatino Linotype" w:hAnsi="Palatino Linotype" w:cs="Arial"/>
          <w:b/>
          <w:i/>
          <w:sz w:val="22"/>
        </w:rPr>
      </w:pPr>
      <w:r w:rsidRPr="0079642C">
        <w:rPr>
          <w:rFonts w:ascii="Palatino Linotype" w:hAnsi="Palatino Linotype" w:cs="Arial"/>
          <w:b/>
          <w:i/>
          <w:sz w:val="22"/>
        </w:rPr>
        <w:t>Código para la Biodiversidad del Estado de México</w:t>
      </w:r>
    </w:p>
    <w:p w14:paraId="476B7601"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Artículo 6.9.</w:t>
      </w:r>
      <w:r w:rsidRPr="0079642C">
        <w:rPr>
          <w:rFonts w:ascii="Palatino Linotype" w:hAnsi="Palatino Linotype"/>
          <w:i/>
          <w:sz w:val="22"/>
        </w:rPr>
        <w:t xml:space="preserve"> Corresponde a los Municipios en coordinación con la Secretaria de Salud del Estado el ejercicio de las siguientes facultades: </w:t>
      </w:r>
    </w:p>
    <w:p w14:paraId="53285896"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w:t>
      </w:r>
      <w:r w:rsidRPr="0079642C">
        <w:rPr>
          <w:rFonts w:ascii="Palatino Linotype" w:hAnsi="Palatino Linotype"/>
          <w:i/>
          <w:sz w:val="22"/>
        </w:rPr>
        <w:t xml:space="preserve"> Establecer y regular los centros de control animal de su competencia; </w:t>
      </w:r>
    </w:p>
    <w:p w14:paraId="731D1E37"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II.</w:t>
      </w:r>
      <w:r w:rsidRPr="0079642C">
        <w:rPr>
          <w:rFonts w:ascii="Palatino Linotype" w:hAnsi="Palatino Linotype"/>
          <w:i/>
          <w:sz w:val="22"/>
        </w:rPr>
        <w:t xml:space="preserve"> Proceder al sacrificio humanitario de animales, habilitar centros de incineración para animales y ponerlos a la disposición de toda autoridad y personas que lo requieran; y </w:t>
      </w:r>
    </w:p>
    <w:p w14:paraId="5C160FFD"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III.</w:t>
      </w:r>
      <w:r w:rsidRPr="0079642C">
        <w:rPr>
          <w:rFonts w:ascii="Palatino Linotype" w:hAnsi="Palatino Linotype"/>
          <w:i/>
          <w:sz w:val="22"/>
        </w:rPr>
        <w:t xml:space="preserve"> Proceder a capturar animales abandonados y callejeros en la vía pública o en el campo respectivamente en los términos del presente Libro y canalizarlos a los centros de control animal o a las asociaciones protectoras de animales legalmente constituidas; y </w:t>
      </w:r>
    </w:p>
    <w:p w14:paraId="06ED4AC7" w14:textId="55704DC0"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IV.</w:t>
      </w:r>
      <w:r w:rsidRPr="0079642C">
        <w:rPr>
          <w:rFonts w:ascii="Palatino Linotype" w:hAnsi="Palatino Linotype"/>
          <w:i/>
          <w:sz w:val="22"/>
        </w:rPr>
        <w:t xml:space="preserve"> En el caso de los animales que se encuentren muertos en la vía pública serán recogidos por las autoridades municipales.</w:t>
      </w:r>
    </w:p>
    <w:p w14:paraId="5063ADB8"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p>
    <w:p w14:paraId="3035BC79"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Artículo 6.11.</w:t>
      </w:r>
      <w:r w:rsidRPr="0079642C">
        <w:rPr>
          <w:rFonts w:ascii="Palatino Linotype" w:hAnsi="Palatino Linotype"/>
          <w:i/>
          <w:sz w:val="22"/>
        </w:rPr>
        <w:t xml:space="preserve"> Los Municipios ejercerán las siguientes facultades en el ámbito de su competencia: </w:t>
      </w:r>
    </w:p>
    <w:p w14:paraId="57B9B9A5"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w:t>
      </w:r>
      <w:r w:rsidRPr="0079642C">
        <w:rPr>
          <w:rFonts w:ascii="Palatino Linotype" w:hAnsi="Palatino Linotype"/>
          <w:i/>
          <w:sz w:val="22"/>
        </w:rPr>
        <w:t xml:space="preserve"> Difundir por cualquier medio las disposiciones tendientes al trato digno y respetuoso a los animales y señalizar en espacios idóneos de la vía pública las sanciones derivadas por el incumplimiento del presente Libro; </w:t>
      </w:r>
    </w:p>
    <w:p w14:paraId="111BB18E"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II.</w:t>
      </w:r>
      <w:r w:rsidRPr="0079642C">
        <w:rPr>
          <w:rFonts w:ascii="Palatino Linotype" w:hAnsi="Palatino Linotype"/>
          <w:i/>
          <w:sz w:val="22"/>
        </w:rPr>
        <w:t xml:space="preserve"> Establecer y regular los centros de control de animales de su competencia; </w:t>
      </w:r>
    </w:p>
    <w:p w14:paraId="730E48B8"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III.</w:t>
      </w:r>
      <w:r w:rsidRPr="0079642C">
        <w:rPr>
          <w:rFonts w:ascii="Palatino Linotype" w:hAnsi="Palatino Linotype"/>
          <w:i/>
          <w:sz w:val="22"/>
        </w:rPr>
        <w:t xml:space="preserve"> Proceder a capturar animales abandonados y callejeros en la vía pública en los términos de este Libro y canalizarlos a los centros de control animal, refugios o criaderos legalmente establecidos o a las instalaciones para el resguardo de animales de las asociaciones protectoras de animales legalmente constituidas y registradas; </w:t>
      </w:r>
    </w:p>
    <w:p w14:paraId="187B076B"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IV.</w:t>
      </w:r>
      <w:r w:rsidRPr="0079642C">
        <w:rPr>
          <w:rFonts w:ascii="Palatino Linotype" w:hAnsi="Palatino Linotype"/>
          <w:i/>
          <w:sz w:val="22"/>
        </w:rPr>
        <w:t xml:space="preserve"> Verificar cuando exista denuncia sobre ruidos, hacinamiento, falta de seguridad e higiene y olores fétidos que se producen por la crianza o reproducción de animales en detrimento del bienestar animal y la salud humana; </w:t>
      </w:r>
    </w:p>
    <w:p w14:paraId="00C275A7"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V.</w:t>
      </w:r>
      <w:r w:rsidRPr="0079642C">
        <w:rPr>
          <w:rFonts w:ascii="Palatino Linotype" w:hAnsi="Palatino Linotype"/>
          <w:i/>
          <w:sz w:val="22"/>
        </w:rPr>
        <w:t xml:space="preserve"> Celebrar convenios de concertación con los sectores social y privado; </w:t>
      </w:r>
    </w:p>
    <w:p w14:paraId="032A465F"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VI.</w:t>
      </w:r>
      <w:r w:rsidRPr="0079642C">
        <w:rPr>
          <w:rFonts w:ascii="Palatino Linotype" w:hAnsi="Palatino Linotype"/>
          <w:i/>
          <w:sz w:val="22"/>
        </w:rPr>
        <w:t xml:space="preserve"> Proceder al sacrificio humanitario de los animales en los términos del presente Libro; </w:t>
      </w:r>
    </w:p>
    <w:p w14:paraId="5FDE7E60"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VII.</w:t>
      </w:r>
      <w:r w:rsidRPr="0079642C">
        <w:rPr>
          <w:rFonts w:ascii="Palatino Linotype" w:hAnsi="Palatino Linotype"/>
          <w:i/>
          <w:sz w:val="22"/>
        </w:rPr>
        <w:t xml:space="preserve"> Supervisar y llevar control sobre los criaderos, establecimientos, instalaciones, transporte, espectáculos públicos, bazares, mercados públicos y tianguis en los que se manejen animales domésticos; </w:t>
      </w:r>
    </w:p>
    <w:p w14:paraId="0C26DF90"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VIII.</w:t>
      </w:r>
      <w:r w:rsidRPr="0079642C">
        <w:rPr>
          <w:rFonts w:ascii="Palatino Linotype" w:hAnsi="Palatino Linotype"/>
          <w:i/>
          <w:sz w:val="22"/>
        </w:rPr>
        <w:t xml:space="preserve"> Impulsar campañas de concientización para fomentar el trato digno y respetuoso a los animales; </w:t>
      </w:r>
    </w:p>
    <w:p w14:paraId="2C706C20"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IX.</w:t>
      </w:r>
      <w:r w:rsidRPr="0079642C">
        <w:rPr>
          <w:rFonts w:ascii="Palatino Linotype" w:hAnsi="Palatino Linotype"/>
          <w:i/>
          <w:sz w:val="22"/>
        </w:rPr>
        <w:t xml:space="preserve"> Conocer a través de la unidad administrativa correspondiente cualquier hecho acto u omisión derivado del incumplimiento del presente Libro, su Reglamento y demás disposiciones jurídicas aplicables y emitir las sanciones correspondientes salvo aquellas que estén expresamente atribuidas a otras autoridades. Para el seguimiento de esta atribución deberá contar con personal debidamente capacitado en las materias de este Libro para dar curso a las denuncias; </w:t>
      </w:r>
    </w:p>
    <w:p w14:paraId="02B0D5D3" w14:textId="77777777"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i/>
          <w:sz w:val="22"/>
        </w:rPr>
      </w:pPr>
      <w:r w:rsidRPr="0079642C">
        <w:rPr>
          <w:rFonts w:ascii="Palatino Linotype" w:hAnsi="Palatino Linotype"/>
          <w:b/>
          <w:i/>
          <w:sz w:val="22"/>
        </w:rPr>
        <w:t>X.</w:t>
      </w:r>
      <w:r w:rsidRPr="0079642C">
        <w:rPr>
          <w:rFonts w:ascii="Palatino Linotype" w:hAnsi="Palatino Linotype"/>
          <w:i/>
          <w:sz w:val="22"/>
        </w:rPr>
        <w:t xml:space="preserve"> Establecer campañas de vacunación antirrábica, campañas sanitarias para el control y erradicación de enfermedades </w:t>
      </w:r>
      <w:proofErr w:type="spellStart"/>
      <w:r w:rsidRPr="0079642C">
        <w:rPr>
          <w:rFonts w:ascii="Palatino Linotype" w:hAnsi="Palatino Linotype"/>
          <w:i/>
          <w:sz w:val="22"/>
        </w:rPr>
        <w:t>zoonóticas</w:t>
      </w:r>
      <w:proofErr w:type="spellEnd"/>
      <w:r w:rsidRPr="0079642C">
        <w:rPr>
          <w:rFonts w:ascii="Palatino Linotype" w:hAnsi="Palatino Linotype"/>
          <w:i/>
          <w:sz w:val="22"/>
        </w:rPr>
        <w:t xml:space="preserve">, de desparasitación y esterilización en coordinación con la Secretaría de Salud, federaciones, asociaciones y colegios de médicos veterinarios zootecnistas; y </w:t>
      </w:r>
    </w:p>
    <w:p w14:paraId="1B0C460F" w14:textId="1FCAB9C2" w:rsidR="0079642C" w:rsidRPr="0079642C" w:rsidRDefault="0079642C" w:rsidP="0079642C">
      <w:pPr>
        <w:pStyle w:val="Prrafodelista"/>
        <w:tabs>
          <w:tab w:val="left" w:pos="426"/>
        </w:tabs>
        <w:spacing w:before="240" w:after="240" w:line="276" w:lineRule="auto"/>
        <w:ind w:left="567" w:right="567"/>
        <w:jc w:val="both"/>
        <w:rPr>
          <w:rFonts w:ascii="Palatino Linotype" w:hAnsi="Palatino Linotype" w:cs="Arial"/>
          <w:i/>
          <w:sz w:val="22"/>
        </w:rPr>
      </w:pPr>
      <w:r w:rsidRPr="0079642C">
        <w:rPr>
          <w:rFonts w:ascii="Palatino Linotype" w:hAnsi="Palatino Linotype"/>
          <w:b/>
          <w:i/>
          <w:sz w:val="22"/>
        </w:rPr>
        <w:t>XI.</w:t>
      </w:r>
      <w:r w:rsidRPr="0079642C">
        <w:rPr>
          <w:rFonts w:ascii="Palatino Linotype" w:hAnsi="Palatino Linotype"/>
          <w:i/>
          <w:sz w:val="22"/>
        </w:rPr>
        <w:t xml:space="preserve"> Las demás que el presente Libro y demás ordenamientos jurídicos aplicables les confieran.</w:t>
      </w:r>
      <w:r>
        <w:rPr>
          <w:rFonts w:ascii="Palatino Linotype" w:hAnsi="Palatino Linotype"/>
          <w:i/>
          <w:sz w:val="22"/>
        </w:rPr>
        <w:t>”</w:t>
      </w:r>
    </w:p>
    <w:p w14:paraId="2B9CD5B8" w14:textId="77777777" w:rsidR="005E3D3F" w:rsidRDefault="005E3D3F" w:rsidP="00F84BFA">
      <w:pPr>
        <w:pStyle w:val="Prrafodelista"/>
        <w:tabs>
          <w:tab w:val="left" w:pos="426"/>
        </w:tabs>
        <w:spacing w:before="240" w:after="240" w:line="360" w:lineRule="auto"/>
        <w:ind w:left="0" w:right="49"/>
        <w:jc w:val="both"/>
        <w:rPr>
          <w:rFonts w:ascii="Palatino Linotype" w:hAnsi="Palatino Linotype" w:cs="Arial"/>
        </w:rPr>
      </w:pPr>
    </w:p>
    <w:p w14:paraId="5E570906" w14:textId="0B4C8CC8" w:rsidR="00F84BFA" w:rsidRDefault="0079642C"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De los numerales anteriormente transcritos, se concluye que los Ayuntamientos tendrán las atribuciones necesarias para crear los departamentos y áreas administrativas necesarias para atender cabalmente los servicios públicos que requiera la ciudadanía, como es el Bienestar Animal, en el caso concreto. Asimismo, el Bando Municipal del </w:t>
      </w:r>
      <w:r>
        <w:rPr>
          <w:rFonts w:ascii="Palatino Linotype" w:hAnsi="Palatino Linotype" w:cs="Arial"/>
          <w:b/>
        </w:rPr>
        <w:t>SUJETO OBLIGADO</w:t>
      </w:r>
      <w:r>
        <w:rPr>
          <w:rFonts w:ascii="Palatino Linotype" w:hAnsi="Palatino Linotype" w:cs="Arial"/>
        </w:rPr>
        <w:t xml:space="preserve"> refiere que, efectivamente, el área administrativa en comento será dependiente de la Dirección de Salud del Ayuntamiento</w:t>
      </w:r>
      <w:r w:rsidR="00B2605D">
        <w:rPr>
          <w:rFonts w:ascii="Palatino Linotype" w:hAnsi="Palatino Linotype" w:cs="Arial"/>
        </w:rPr>
        <w:t>.</w:t>
      </w:r>
    </w:p>
    <w:p w14:paraId="5EE71F8A" w14:textId="77777777" w:rsidR="00F84BFA" w:rsidRDefault="00F84BFA" w:rsidP="00F84BFA">
      <w:pPr>
        <w:pStyle w:val="Prrafodelista"/>
        <w:tabs>
          <w:tab w:val="left" w:pos="426"/>
        </w:tabs>
        <w:spacing w:before="240" w:after="240" w:line="360" w:lineRule="auto"/>
        <w:ind w:left="0" w:right="49"/>
        <w:jc w:val="both"/>
        <w:rPr>
          <w:rFonts w:ascii="Palatino Linotype" w:hAnsi="Palatino Linotype" w:cs="Arial"/>
        </w:rPr>
      </w:pPr>
    </w:p>
    <w:p w14:paraId="0464E40B" w14:textId="74FEF7B4" w:rsidR="00F84BFA" w:rsidRDefault="00B2605D"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Por lo anterior, esta Ponencia </w:t>
      </w:r>
      <w:proofErr w:type="spellStart"/>
      <w:r>
        <w:rPr>
          <w:rFonts w:ascii="Palatino Linotype" w:hAnsi="Palatino Linotype" w:cs="Arial"/>
        </w:rPr>
        <w:t>Resolutora</w:t>
      </w:r>
      <w:proofErr w:type="spellEnd"/>
      <w:r>
        <w:rPr>
          <w:rFonts w:ascii="Palatino Linotype" w:hAnsi="Palatino Linotype" w:cs="Arial"/>
        </w:rPr>
        <w:t xml:space="preserve"> determina que el </w:t>
      </w:r>
      <w:r>
        <w:rPr>
          <w:rFonts w:ascii="Palatino Linotype" w:hAnsi="Palatino Linotype" w:cs="Arial"/>
          <w:b/>
        </w:rPr>
        <w:t>SUJETO OBLIGADO</w:t>
      </w:r>
      <w:r>
        <w:rPr>
          <w:rFonts w:ascii="Palatino Linotype" w:hAnsi="Palatino Linotype" w:cs="Arial"/>
        </w:rPr>
        <w:t xml:space="preserve"> </w:t>
      </w:r>
      <w:r>
        <w:rPr>
          <w:rFonts w:ascii="Palatino Linotype" w:hAnsi="Palatino Linotype" w:cs="Arial"/>
          <w:b/>
        </w:rPr>
        <w:t>colmó</w:t>
      </w:r>
      <w:r>
        <w:rPr>
          <w:rFonts w:ascii="Palatino Linotype" w:hAnsi="Palatino Linotype" w:cs="Arial"/>
        </w:rPr>
        <w:t xml:space="preserve"> adecuadamente la fracción de la solicitud de información por la que el particular solicitó el fundamento y bases legales de creación del Departamento de Control, Atención y Bienestar Animal.</w:t>
      </w:r>
    </w:p>
    <w:p w14:paraId="57E80B53" w14:textId="77777777" w:rsidR="0079642C" w:rsidRDefault="0079642C" w:rsidP="0079642C">
      <w:pPr>
        <w:pStyle w:val="Prrafodelista"/>
        <w:tabs>
          <w:tab w:val="left" w:pos="426"/>
        </w:tabs>
        <w:spacing w:before="240" w:after="240" w:line="360" w:lineRule="auto"/>
        <w:ind w:left="0" w:right="49"/>
        <w:jc w:val="both"/>
        <w:rPr>
          <w:rFonts w:ascii="Palatino Linotype" w:hAnsi="Palatino Linotype" w:cs="Arial"/>
        </w:rPr>
      </w:pPr>
    </w:p>
    <w:p w14:paraId="1DAE7A44" w14:textId="5F06CCC9" w:rsidR="00F84BFA" w:rsidRDefault="00B2605D"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En segundo lugar, el particular solicitó la misión, visión y objetivos del Departamento de Control, Atención y Bienestar Animal, para lo cual, a través del oficio JZ/084/2019, de nueve (09) de agosto del dos mil diecinueve, el </w:t>
      </w:r>
      <w:r>
        <w:rPr>
          <w:rFonts w:ascii="Palatino Linotype" w:hAnsi="Palatino Linotype" w:cs="Arial"/>
          <w:b/>
        </w:rPr>
        <w:t>SUJETO OBLIGADO</w:t>
      </w:r>
      <w:r>
        <w:rPr>
          <w:rFonts w:ascii="Palatino Linotype" w:hAnsi="Palatino Linotype" w:cs="Arial"/>
        </w:rPr>
        <w:t xml:space="preserve"> refirió lo siguiente:</w:t>
      </w:r>
    </w:p>
    <w:p w14:paraId="7C074C96" w14:textId="77777777" w:rsidR="0079642C" w:rsidRDefault="0079642C" w:rsidP="0079642C">
      <w:pPr>
        <w:pStyle w:val="Prrafodelista"/>
        <w:tabs>
          <w:tab w:val="left" w:pos="426"/>
        </w:tabs>
        <w:spacing w:before="240" w:after="240" w:line="360" w:lineRule="auto"/>
        <w:ind w:left="0" w:right="49"/>
        <w:jc w:val="both"/>
        <w:rPr>
          <w:rFonts w:ascii="Palatino Linotype" w:hAnsi="Palatino Linotype" w:cs="Arial"/>
        </w:rPr>
      </w:pPr>
    </w:p>
    <w:p w14:paraId="084DB305" w14:textId="58CF483A" w:rsidR="00B2605D" w:rsidRPr="00B2605D" w:rsidRDefault="00B2605D" w:rsidP="00B2605D">
      <w:pPr>
        <w:pStyle w:val="Prrafodelista"/>
        <w:tabs>
          <w:tab w:val="left" w:pos="426"/>
        </w:tabs>
        <w:spacing w:before="240" w:after="240" w:line="276" w:lineRule="auto"/>
        <w:ind w:left="567" w:right="567"/>
        <w:jc w:val="center"/>
        <w:rPr>
          <w:rFonts w:ascii="Palatino Linotype" w:hAnsi="Palatino Linotype" w:cs="Arial"/>
          <w:b/>
          <w:i/>
          <w:sz w:val="22"/>
        </w:rPr>
      </w:pPr>
      <w:r>
        <w:rPr>
          <w:rFonts w:ascii="Palatino Linotype" w:hAnsi="Palatino Linotype" w:cs="Arial"/>
          <w:i/>
          <w:sz w:val="22"/>
        </w:rPr>
        <w:t>“</w:t>
      </w:r>
      <w:r w:rsidRPr="00B2605D">
        <w:rPr>
          <w:rFonts w:ascii="Palatino Linotype" w:hAnsi="Palatino Linotype" w:cs="Arial"/>
          <w:b/>
          <w:i/>
          <w:sz w:val="22"/>
        </w:rPr>
        <w:t>MISIÓN</w:t>
      </w:r>
    </w:p>
    <w:p w14:paraId="27D985FC" w14:textId="77777777" w:rsidR="00B2605D" w:rsidRP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 xml:space="preserve">El objetivo principal es erradicar y prevenir todo maltrato y actos de crueldad hacia los animales, evitándoles sufrimientos innecesarios derivados de cualquier actividad humana. </w:t>
      </w:r>
    </w:p>
    <w:p w14:paraId="22EB1815" w14:textId="5F66580C" w:rsidR="00B2605D" w:rsidRP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Asimismo se tiene la responsabilidad de fomentar al ciudadano la responsabilidad y el respeto a los animales, a través de campañas de educación pública, como esterilizaciones, adopciones, vacunas antirrábicas, estética canina, lavado de oídos, corte de uñas.</w:t>
      </w:r>
    </w:p>
    <w:p w14:paraId="07F0F626" w14:textId="77777777" w:rsidR="00B2605D" w:rsidRP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 xml:space="preserve">Promover la participación de todos los ciudadanos para la adopción de animales (felinos y caninos). </w:t>
      </w:r>
    </w:p>
    <w:p w14:paraId="421FBF76" w14:textId="77777777" w:rsidR="00B2605D" w:rsidRP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 xml:space="preserve">Es importante mantener un seguimiento de las medidas preventivas puestas en marcha para una mejor eficiencia. </w:t>
      </w:r>
    </w:p>
    <w:p w14:paraId="5700D96C" w14:textId="77777777" w:rsidR="00B2605D" w:rsidRP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 xml:space="preserve">El presente manual da a conocer los procedimientos básicos para tener en cuenta la protección de animales, por ser útiles al ser humano y a sus actividades, teniendo por objeto evitar el deterioro del medio ambiente, propiciando su conservación y protección, así como el respeto y consideración de los mismos; fomentando un trato humanitario para impulsar en la comunidad actitudes responsables hacia los animales. </w:t>
      </w:r>
    </w:p>
    <w:p w14:paraId="744CB593" w14:textId="77777777" w:rsid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p>
    <w:p w14:paraId="56A1EFFB" w14:textId="3DDEB3DA" w:rsidR="00B2605D" w:rsidRPr="00B2605D" w:rsidRDefault="00B2605D" w:rsidP="00B2605D">
      <w:pPr>
        <w:pStyle w:val="Prrafodelista"/>
        <w:tabs>
          <w:tab w:val="left" w:pos="426"/>
        </w:tabs>
        <w:spacing w:before="240" w:after="240" w:line="276" w:lineRule="auto"/>
        <w:ind w:left="567" w:right="567"/>
        <w:jc w:val="center"/>
        <w:rPr>
          <w:rFonts w:ascii="Palatino Linotype" w:hAnsi="Palatino Linotype" w:cs="Arial"/>
          <w:b/>
          <w:i/>
          <w:sz w:val="22"/>
        </w:rPr>
      </w:pPr>
      <w:r w:rsidRPr="00B2605D">
        <w:rPr>
          <w:rFonts w:ascii="Palatino Linotype" w:hAnsi="Palatino Linotype" w:cs="Arial"/>
          <w:b/>
          <w:i/>
          <w:sz w:val="22"/>
        </w:rPr>
        <w:t>VISIÓN</w:t>
      </w:r>
    </w:p>
    <w:p w14:paraId="1D8051AB" w14:textId="77777777" w:rsidR="00B2605D" w:rsidRP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 xml:space="preserve">El Manual aplica para todo el personal de la Jefatura de Bienestar a los Animales. </w:t>
      </w:r>
    </w:p>
    <w:p w14:paraId="5EC9CCA9" w14:textId="77777777" w:rsidR="00B2605D" w:rsidRP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 xml:space="preserve">El cual se apegara al periodo constitucional de la presente Administración del H. Ayuntamiento de La Paz 2019-2021. </w:t>
      </w:r>
    </w:p>
    <w:p w14:paraId="2191BA91" w14:textId="0523D921" w:rsidR="00B2605D" w:rsidRP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Sin embargo, al término del mismo, seguirá surtiendo los mismos efectos hasta en tanto no sea actualizado.</w:t>
      </w:r>
    </w:p>
    <w:p w14:paraId="23A677F5" w14:textId="77777777" w:rsidR="00B2605D" w:rsidRDefault="00B2605D" w:rsidP="00B2605D">
      <w:pPr>
        <w:pStyle w:val="Prrafodelista"/>
        <w:tabs>
          <w:tab w:val="left" w:pos="426"/>
        </w:tabs>
        <w:spacing w:before="240" w:after="240" w:line="276" w:lineRule="auto"/>
        <w:ind w:left="567" w:right="567"/>
        <w:jc w:val="both"/>
        <w:rPr>
          <w:rFonts w:ascii="Palatino Linotype" w:hAnsi="Palatino Linotype" w:cs="Arial"/>
          <w:i/>
          <w:sz w:val="22"/>
        </w:rPr>
      </w:pPr>
    </w:p>
    <w:p w14:paraId="3EDD5266" w14:textId="12554CC3" w:rsidR="00B2605D" w:rsidRPr="00B2605D" w:rsidRDefault="00B2605D" w:rsidP="00B2605D">
      <w:pPr>
        <w:pStyle w:val="Prrafodelista"/>
        <w:tabs>
          <w:tab w:val="left" w:pos="426"/>
        </w:tabs>
        <w:spacing w:before="240" w:after="240" w:line="276" w:lineRule="auto"/>
        <w:ind w:left="567" w:right="567"/>
        <w:jc w:val="center"/>
        <w:rPr>
          <w:rFonts w:ascii="Palatino Linotype" w:hAnsi="Palatino Linotype" w:cs="Arial"/>
          <w:b/>
          <w:i/>
          <w:sz w:val="22"/>
        </w:rPr>
      </w:pPr>
      <w:r w:rsidRPr="00B2605D">
        <w:rPr>
          <w:rFonts w:ascii="Palatino Linotype" w:hAnsi="Palatino Linotype" w:cs="Arial"/>
          <w:b/>
          <w:i/>
          <w:sz w:val="22"/>
        </w:rPr>
        <w:t>OBJETIVO</w:t>
      </w:r>
    </w:p>
    <w:p w14:paraId="4A8E2F5C" w14:textId="77777777" w:rsidR="00B2605D" w:rsidRPr="00B2605D" w:rsidRDefault="00B2605D" w:rsidP="00B2605D">
      <w:pPr>
        <w:pStyle w:val="Prrafodelista"/>
        <w:tabs>
          <w:tab w:val="left" w:pos="851"/>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w:t>
      </w:r>
      <w:r w:rsidRPr="00B2605D">
        <w:rPr>
          <w:rFonts w:ascii="Palatino Linotype" w:hAnsi="Palatino Linotype" w:cs="Arial"/>
          <w:i/>
          <w:sz w:val="22"/>
        </w:rPr>
        <w:tab/>
        <w:t>Erradicar y prevenir toda forma de maltrato y actos de crueldad hacia los animales, evitándoles sufrimientos innecesarios derivadas de cualquier actividad humano o no.</w:t>
      </w:r>
    </w:p>
    <w:p w14:paraId="4BBBBDC1" w14:textId="77777777" w:rsidR="00B2605D" w:rsidRPr="00B2605D" w:rsidRDefault="00B2605D" w:rsidP="00B2605D">
      <w:pPr>
        <w:pStyle w:val="Prrafodelista"/>
        <w:tabs>
          <w:tab w:val="left" w:pos="851"/>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w:t>
      </w:r>
      <w:r w:rsidRPr="00B2605D">
        <w:rPr>
          <w:rFonts w:ascii="Palatino Linotype" w:hAnsi="Palatino Linotype" w:cs="Arial"/>
          <w:i/>
          <w:sz w:val="22"/>
        </w:rPr>
        <w:tab/>
        <w:t>Fomentar el respeto a los animales y concienciar la responsabilidad de los propietarios a través de campañas de educación pública.</w:t>
      </w:r>
    </w:p>
    <w:p w14:paraId="7C6B6D13" w14:textId="567F0AB3" w:rsidR="00B2605D" w:rsidRPr="00B2605D" w:rsidRDefault="00B2605D" w:rsidP="00B2605D">
      <w:pPr>
        <w:pStyle w:val="Prrafodelista"/>
        <w:tabs>
          <w:tab w:val="left" w:pos="851"/>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w:t>
      </w:r>
      <w:r w:rsidRPr="00B2605D">
        <w:rPr>
          <w:rFonts w:ascii="Palatino Linotype" w:hAnsi="Palatino Linotype" w:cs="Arial"/>
          <w:i/>
          <w:sz w:val="22"/>
        </w:rPr>
        <w:tab/>
        <w:t>Controlar la sobre reproducción y población de animales domésticos callejeros, a través de mecanismos de control animal, de esterilización quirúr</w:t>
      </w:r>
      <w:r>
        <w:rPr>
          <w:rFonts w:ascii="Palatino Linotype" w:hAnsi="Palatino Linotype" w:cs="Arial"/>
          <w:i/>
          <w:sz w:val="22"/>
        </w:rPr>
        <w:t xml:space="preserve">gica y otros de sanidad y salud </w:t>
      </w:r>
      <w:r w:rsidRPr="00B2605D">
        <w:rPr>
          <w:rFonts w:ascii="Palatino Linotype" w:hAnsi="Palatino Linotype" w:cs="Arial"/>
          <w:i/>
          <w:sz w:val="22"/>
        </w:rPr>
        <w:t>pública.</w:t>
      </w:r>
    </w:p>
    <w:p w14:paraId="40447B8C" w14:textId="77777777" w:rsidR="00B2605D" w:rsidRPr="00B2605D" w:rsidRDefault="00B2605D" w:rsidP="00B2605D">
      <w:pPr>
        <w:pStyle w:val="Prrafodelista"/>
        <w:tabs>
          <w:tab w:val="left" w:pos="851"/>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w:t>
      </w:r>
      <w:r w:rsidRPr="00B2605D">
        <w:rPr>
          <w:rFonts w:ascii="Palatino Linotype" w:hAnsi="Palatino Linotype" w:cs="Arial"/>
          <w:i/>
          <w:sz w:val="22"/>
        </w:rPr>
        <w:tab/>
        <w:t>Fomentar y promover la participación de todos los miembros de la sociedad en</w:t>
      </w:r>
    </w:p>
    <w:p w14:paraId="1E447743" w14:textId="77777777" w:rsidR="00B2605D" w:rsidRPr="00B2605D" w:rsidRDefault="00B2605D" w:rsidP="00B2605D">
      <w:pPr>
        <w:pStyle w:val="Prrafodelista"/>
        <w:tabs>
          <w:tab w:val="left" w:pos="851"/>
        </w:tabs>
        <w:spacing w:before="240" w:after="240" w:line="276" w:lineRule="auto"/>
        <w:ind w:left="567" w:right="567"/>
        <w:jc w:val="both"/>
        <w:rPr>
          <w:rFonts w:ascii="Palatino Linotype" w:hAnsi="Palatino Linotype" w:cs="Arial"/>
          <w:i/>
          <w:sz w:val="22"/>
        </w:rPr>
      </w:pPr>
      <w:proofErr w:type="gramStart"/>
      <w:r w:rsidRPr="00B2605D">
        <w:rPr>
          <w:rFonts w:ascii="Palatino Linotype" w:hAnsi="Palatino Linotype" w:cs="Arial"/>
          <w:i/>
          <w:sz w:val="22"/>
        </w:rPr>
        <w:t>la</w:t>
      </w:r>
      <w:proofErr w:type="gramEnd"/>
      <w:r w:rsidRPr="00B2605D">
        <w:rPr>
          <w:rFonts w:ascii="Palatino Linotype" w:hAnsi="Palatino Linotype" w:cs="Arial"/>
          <w:i/>
          <w:sz w:val="22"/>
        </w:rPr>
        <w:t xml:space="preserve"> adopción de medidas tendientes a la protección de los animales.</w:t>
      </w:r>
    </w:p>
    <w:p w14:paraId="43A0112B" w14:textId="77777777" w:rsidR="00B2605D" w:rsidRPr="00B2605D" w:rsidRDefault="00B2605D" w:rsidP="00B2605D">
      <w:pPr>
        <w:pStyle w:val="Prrafodelista"/>
        <w:tabs>
          <w:tab w:val="left" w:pos="851"/>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w:t>
      </w:r>
      <w:r w:rsidRPr="00B2605D">
        <w:rPr>
          <w:rFonts w:ascii="Palatino Linotype" w:hAnsi="Palatino Linotype" w:cs="Arial"/>
          <w:i/>
          <w:sz w:val="22"/>
        </w:rPr>
        <w:tab/>
        <w:t>Erradicar la utilización de caballos en el Municipio.</w:t>
      </w:r>
    </w:p>
    <w:p w14:paraId="4BAEF762" w14:textId="37C6BA69" w:rsidR="00B2605D" w:rsidRPr="00B2605D" w:rsidRDefault="00B2605D" w:rsidP="00B2605D">
      <w:pPr>
        <w:pStyle w:val="Prrafodelista"/>
        <w:tabs>
          <w:tab w:val="left" w:pos="851"/>
        </w:tabs>
        <w:spacing w:before="240" w:after="240" w:line="276" w:lineRule="auto"/>
        <w:ind w:left="567" w:right="567"/>
        <w:jc w:val="both"/>
        <w:rPr>
          <w:rFonts w:ascii="Palatino Linotype" w:hAnsi="Palatino Linotype" w:cs="Arial"/>
          <w:i/>
          <w:sz w:val="22"/>
        </w:rPr>
      </w:pPr>
      <w:r w:rsidRPr="00B2605D">
        <w:rPr>
          <w:rFonts w:ascii="Palatino Linotype" w:hAnsi="Palatino Linotype" w:cs="Arial"/>
          <w:i/>
          <w:sz w:val="22"/>
        </w:rPr>
        <w:t>•</w:t>
      </w:r>
      <w:r w:rsidRPr="00B2605D">
        <w:rPr>
          <w:rFonts w:ascii="Palatino Linotype" w:hAnsi="Palatino Linotype" w:cs="Arial"/>
          <w:i/>
          <w:sz w:val="22"/>
        </w:rPr>
        <w:tab/>
        <w:t>Rehabilitar el Centro de Atención a los Animales, para una mejor calidad de vida.</w:t>
      </w:r>
      <w:r>
        <w:rPr>
          <w:rFonts w:ascii="Palatino Linotype" w:hAnsi="Palatino Linotype" w:cs="Arial"/>
          <w:i/>
          <w:sz w:val="22"/>
        </w:rPr>
        <w:t>”</w:t>
      </w:r>
    </w:p>
    <w:p w14:paraId="3007A809" w14:textId="77777777" w:rsidR="00B2605D" w:rsidRDefault="00B2605D" w:rsidP="0079642C">
      <w:pPr>
        <w:pStyle w:val="Prrafodelista"/>
        <w:tabs>
          <w:tab w:val="left" w:pos="426"/>
        </w:tabs>
        <w:spacing w:before="240" w:after="240" w:line="360" w:lineRule="auto"/>
        <w:ind w:left="0" w:right="49"/>
        <w:jc w:val="both"/>
        <w:rPr>
          <w:rFonts w:ascii="Palatino Linotype" w:hAnsi="Palatino Linotype" w:cs="Arial"/>
        </w:rPr>
      </w:pPr>
    </w:p>
    <w:p w14:paraId="008523C3" w14:textId="447844D1" w:rsidR="00F84BFA" w:rsidRDefault="00B2605D"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De la transcripción anterior, se concluye que el </w:t>
      </w:r>
      <w:r>
        <w:rPr>
          <w:rFonts w:ascii="Palatino Linotype" w:hAnsi="Palatino Linotype" w:cs="Arial"/>
          <w:b/>
        </w:rPr>
        <w:t>SUJETO OBLIGADO</w:t>
      </w:r>
      <w:r>
        <w:rPr>
          <w:rFonts w:ascii="Palatino Linotype" w:hAnsi="Palatino Linotype" w:cs="Arial"/>
        </w:rPr>
        <w:t xml:space="preserve"> puntualmente entregó la misión, visión y objetivos del Departamento de Control, Atención y Bienestar Animal de La Paz; por lo que este Órgano Garante reconoce adecuadamente </w:t>
      </w:r>
      <w:r>
        <w:rPr>
          <w:rFonts w:ascii="Palatino Linotype" w:hAnsi="Palatino Linotype" w:cs="Arial"/>
          <w:b/>
        </w:rPr>
        <w:t>colmada</w:t>
      </w:r>
      <w:r>
        <w:rPr>
          <w:rFonts w:ascii="Palatino Linotype" w:hAnsi="Palatino Linotype" w:cs="Arial"/>
        </w:rPr>
        <w:t xml:space="preserve"> la fracción de la solicitud en estudio.</w:t>
      </w:r>
    </w:p>
    <w:p w14:paraId="47ED14E0" w14:textId="77777777" w:rsidR="00B2605D" w:rsidRDefault="00B2605D" w:rsidP="00B2605D">
      <w:pPr>
        <w:pStyle w:val="Prrafodelista"/>
        <w:tabs>
          <w:tab w:val="left" w:pos="426"/>
        </w:tabs>
        <w:spacing w:before="240" w:after="240" w:line="360" w:lineRule="auto"/>
        <w:ind w:left="0" w:right="49"/>
        <w:jc w:val="both"/>
        <w:rPr>
          <w:rFonts w:ascii="Palatino Linotype" w:hAnsi="Palatino Linotype" w:cs="Arial"/>
        </w:rPr>
      </w:pPr>
    </w:p>
    <w:p w14:paraId="2312D022" w14:textId="5C5B520E" w:rsidR="00B2605D" w:rsidRDefault="00B2605D"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Por otro lado, el particular requirió el monto económico asignado del presupuesto municipal, señalando el destino y uso de los recursos, por lo que el </w:t>
      </w:r>
      <w:r>
        <w:rPr>
          <w:rFonts w:ascii="Palatino Linotype" w:hAnsi="Palatino Linotype" w:cs="Arial"/>
          <w:b/>
        </w:rPr>
        <w:t>SUJETO OBLIGADO</w:t>
      </w:r>
      <w:r>
        <w:rPr>
          <w:rFonts w:ascii="Palatino Linotype" w:hAnsi="Palatino Linotype" w:cs="Arial"/>
        </w:rPr>
        <w:t>, en su respuesta, compartió el oficio TM/715/07-19, de doce (12) de julio del dos mil diecinueve, signado por el Tesorero Municipal, mediante el cual señala lo siguiente:</w:t>
      </w:r>
    </w:p>
    <w:p w14:paraId="6D46A8EB" w14:textId="77777777" w:rsidR="00B2605D" w:rsidRDefault="00B2605D" w:rsidP="00B2605D">
      <w:pPr>
        <w:pStyle w:val="Prrafodelista"/>
        <w:tabs>
          <w:tab w:val="left" w:pos="426"/>
        </w:tabs>
        <w:spacing w:before="240" w:after="240" w:line="360" w:lineRule="auto"/>
        <w:ind w:left="0" w:right="49"/>
        <w:jc w:val="both"/>
        <w:rPr>
          <w:rFonts w:ascii="Palatino Linotype" w:hAnsi="Palatino Linotype" w:cs="Arial"/>
        </w:rPr>
      </w:pPr>
    </w:p>
    <w:p w14:paraId="3667DC52" w14:textId="47FDE875" w:rsidR="00B2605D" w:rsidRDefault="00057DFB" w:rsidP="00057DFB">
      <w:pPr>
        <w:pStyle w:val="Prrafodelista"/>
        <w:tabs>
          <w:tab w:val="left" w:pos="426"/>
        </w:tabs>
        <w:spacing w:before="240" w:after="240" w:line="276" w:lineRule="auto"/>
        <w:ind w:left="567" w:right="567"/>
        <w:jc w:val="both"/>
        <w:rPr>
          <w:rFonts w:ascii="Palatino Linotype" w:hAnsi="Palatino Linotype" w:cs="Arial"/>
          <w:i/>
          <w:sz w:val="22"/>
        </w:rPr>
      </w:pPr>
      <w:r>
        <w:rPr>
          <w:rFonts w:ascii="Palatino Linotype" w:hAnsi="Palatino Linotype" w:cs="Arial"/>
          <w:i/>
          <w:sz w:val="22"/>
        </w:rPr>
        <w:t xml:space="preserve">“(…) me permito informarle que el </w:t>
      </w:r>
      <w:r>
        <w:rPr>
          <w:rFonts w:ascii="Palatino Linotype" w:hAnsi="Palatino Linotype" w:cs="Arial"/>
          <w:b/>
          <w:i/>
          <w:sz w:val="22"/>
        </w:rPr>
        <w:t>presupuesto asignado a la Dirección de Salud, de la cual depende la jefatura a su cargo</w:t>
      </w:r>
      <w:r>
        <w:rPr>
          <w:rFonts w:ascii="Palatino Linotype" w:hAnsi="Palatino Linotype" w:cs="Arial"/>
          <w:i/>
          <w:sz w:val="22"/>
        </w:rPr>
        <w:t xml:space="preserve"> asciende a $4’527,832.00 (Cuatro millones quinientos veintisiete mil ochocientos treinta y dos pesos 00/100 M.N.)”</w:t>
      </w:r>
    </w:p>
    <w:p w14:paraId="72CBA35F" w14:textId="06FBF51F" w:rsidR="00057DFB" w:rsidRPr="00057DFB" w:rsidRDefault="00057DFB" w:rsidP="00057DFB">
      <w:pPr>
        <w:pStyle w:val="Prrafodelista"/>
        <w:tabs>
          <w:tab w:val="left" w:pos="426"/>
        </w:tabs>
        <w:spacing w:before="240" w:after="240" w:line="276" w:lineRule="auto"/>
        <w:ind w:left="567" w:right="567"/>
        <w:jc w:val="both"/>
        <w:rPr>
          <w:rFonts w:ascii="Palatino Linotype" w:hAnsi="Palatino Linotype" w:cs="Arial"/>
          <w:sz w:val="22"/>
        </w:rPr>
      </w:pPr>
      <w:r>
        <w:rPr>
          <w:rFonts w:ascii="Palatino Linotype" w:hAnsi="Palatino Linotype" w:cs="Arial"/>
          <w:sz w:val="22"/>
        </w:rPr>
        <w:t>(Énfasis añadido)</w:t>
      </w:r>
    </w:p>
    <w:p w14:paraId="497C0B95" w14:textId="77777777" w:rsidR="00B2605D" w:rsidRDefault="00B2605D" w:rsidP="00B2605D">
      <w:pPr>
        <w:pStyle w:val="Prrafodelista"/>
        <w:tabs>
          <w:tab w:val="left" w:pos="426"/>
        </w:tabs>
        <w:spacing w:before="240" w:after="240" w:line="360" w:lineRule="auto"/>
        <w:ind w:left="0" w:right="49"/>
        <w:jc w:val="both"/>
        <w:rPr>
          <w:rFonts w:ascii="Palatino Linotype" w:hAnsi="Palatino Linotype" w:cs="Arial"/>
        </w:rPr>
      </w:pPr>
    </w:p>
    <w:p w14:paraId="23C773E2" w14:textId="7A4B4F3D" w:rsidR="00B2605D" w:rsidRDefault="00057DFB"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Asimismo, entregó una serie de formatos del Presupuesto Basado en Resultados Municipal, por el que se aprecian diversos programas ejercidos por la Dependencia Auxiliar IOO </w:t>
      </w:r>
      <w:r>
        <w:rPr>
          <w:rFonts w:ascii="Palatino Linotype" w:hAnsi="Palatino Linotype" w:cs="Arial"/>
          <w:i/>
        </w:rPr>
        <w:t>Jefatura de Protección a los animales</w:t>
      </w:r>
      <w:r>
        <w:rPr>
          <w:rFonts w:ascii="Palatino Linotype" w:hAnsi="Palatino Linotype" w:cs="Arial"/>
        </w:rPr>
        <w:t>:</w:t>
      </w:r>
    </w:p>
    <w:p w14:paraId="476E2516" w14:textId="0AD2028F" w:rsidR="00057DFB" w:rsidRDefault="00057DFB" w:rsidP="00057DFB">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i/>
        </w:rPr>
        <w:t>PbRM-01a – Programa Anual. Dimensión Administrativa del Gasto:</w:t>
      </w:r>
      <w:r>
        <w:rPr>
          <w:rFonts w:ascii="Palatino Linotype" w:hAnsi="Palatino Linotype" w:cs="Arial"/>
        </w:rPr>
        <w:t xml:space="preserve"> Señala la existencia del proyecto con clave 020301010203 </w:t>
      </w:r>
      <w:r>
        <w:rPr>
          <w:rFonts w:ascii="Palatino Linotype" w:hAnsi="Palatino Linotype" w:cs="Arial"/>
          <w:i/>
        </w:rPr>
        <w:t>Entornos y Comunidades Saludables</w:t>
      </w:r>
      <w:r>
        <w:rPr>
          <w:rFonts w:ascii="Palatino Linotype" w:hAnsi="Palatino Linotype" w:cs="Arial"/>
        </w:rPr>
        <w:t>, sin presupuesto asignado.</w:t>
      </w:r>
    </w:p>
    <w:p w14:paraId="35B8EA09" w14:textId="1B768A5D" w:rsidR="00057DFB" w:rsidRDefault="00057DFB" w:rsidP="00057DFB">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i/>
        </w:rPr>
        <w:t>PbRM-01</w:t>
      </w:r>
      <w:r w:rsidR="00C24ABD">
        <w:rPr>
          <w:rFonts w:ascii="Palatino Linotype" w:hAnsi="Palatino Linotype" w:cs="Arial"/>
          <w:i/>
        </w:rPr>
        <w:t>b</w:t>
      </w:r>
      <w:r>
        <w:rPr>
          <w:rFonts w:ascii="Palatino Linotype" w:hAnsi="Palatino Linotype" w:cs="Arial"/>
          <w:i/>
        </w:rPr>
        <w:t xml:space="preserve"> – Programa Anual. Descripción del Programa Presupuestario:</w:t>
      </w:r>
      <w:r>
        <w:rPr>
          <w:rFonts w:ascii="Palatino Linotype" w:hAnsi="Palatino Linotype" w:cs="Arial"/>
        </w:rPr>
        <w:t xml:space="preserve"> Muestra el diagnóstico del programa presupuestario</w:t>
      </w:r>
      <w:r w:rsidR="00C24ABD">
        <w:rPr>
          <w:rFonts w:ascii="Palatino Linotype" w:hAnsi="Palatino Linotype" w:cs="Arial"/>
        </w:rPr>
        <w:t>, su objetivo, estrategias, líneas de acción y objetivos.</w:t>
      </w:r>
    </w:p>
    <w:p w14:paraId="066724F5" w14:textId="3226015A" w:rsidR="00C24ABD" w:rsidRPr="00C24ABD" w:rsidRDefault="00C24ABD" w:rsidP="00057DFB">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i/>
        </w:rPr>
        <w:t>PbRM-01c – Programa Anual de Metas de actividad por Proyecto:</w:t>
      </w:r>
      <w:r>
        <w:rPr>
          <w:rFonts w:ascii="Palatino Linotype" w:hAnsi="Palatino Linotype" w:cs="Arial"/>
        </w:rPr>
        <w:t xml:space="preserve"> Muestra las metas de actividades sustantivas relevantes referentes a la Dependencia Auxiliar I00 </w:t>
      </w:r>
      <w:r>
        <w:rPr>
          <w:rFonts w:ascii="Palatino Linotype" w:hAnsi="Palatino Linotype" w:cs="Arial"/>
          <w:i/>
        </w:rPr>
        <w:t>Jefatura de protección a los animales.</w:t>
      </w:r>
    </w:p>
    <w:p w14:paraId="770EA6DE" w14:textId="323D57A3" w:rsidR="00C24ABD" w:rsidRDefault="00C24ABD" w:rsidP="00057DFB">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i/>
        </w:rPr>
        <w:t>PbRM-01d – Ficha técnica del diseño de indicadores estratégicos o de gestión 2019:</w:t>
      </w:r>
      <w:r>
        <w:rPr>
          <w:rFonts w:ascii="Palatino Linotype" w:hAnsi="Palatino Linotype" w:cs="Arial"/>
        </w:rPr>
        <w:t xml:space="preserve"> Muestra diversas fichas técnicas de diseño para los siguientes indicadores:</w:t>
      </w:r>
    </w:p>
    <w:p w14:paraId="6DF6DB06" w14:textId="4DEBB3A0" w:rsidR="00C24ABD" w:rsidRDefault="00C24ABD" w:rsidP="00C24ABD">
      <w:pPr>
        <w:pStyle w:val="Prrafodelista"/>
        <w:numPr>
          <w:ilvl w:val="2"/>
          <w:numId w:val="4"/>
        </w:numPr>
        <w:tabs>
          <w:tab w:val="left" w:pos="1418"/>
        </w:tabs>
        <w:spacing w:before="240" w:after="240" w:line="360" w:lineRule="auto"/>
        <w:ind w:left="1134" w:right="49" w:firstLine="0"/>
        <w:jc w:val="both"/>
        <w:rPr>
          <w:rFonts w:ascii="Palatino Linotype" w:hAnsi="Palatino Linotype" w:cs="Arial"/>
        </w:rPr>
      </w:pPr>
      <w:r>
        <w:rPr>
          <w:rFonts w:ascii="Palatino Linotype" w:hAnsi="Palatino Linotype" w:cs="Arial"/>
        </w:rPr>
        <w:t>Tasa de variación de programas o proyectos orientados al fomento de la salud y la prevención de enfermedades.</w:t>
      </w:r>
    </w:p>
    <w:p w14:paraId="5439F152" w14:textId="1791EFE7" w:rsidR="00C24ABD" w:rsidRDefault="00C24ABD" w:rsidP="00C24ABD">
      <w:pPr>
        <w:pStyle w:val="Prrafodelista"/>
        <w:numPr>
          <w:ilvl w:val="2"/>
          <w:numId w:val="4"/>
        </w:numPr>
        <w:tabs>
          <w:tab w:val="left" w:pos="1418"/>
        </w:tabs>
        <w:spacing w:before="240" w:after="240" w:line="360" w:lineRule="auto"/>
        <w:ind w:left="1134" w:right="49" w:firstLine="0"/>
        <w:jc w:val="both"/>
        <w:rPr>
          <w:rFonts w:ascii="Palatino Linotype" w:hAnsi="Palatino Linotype" w:cs="Arial"/>
        </w:rPr>
      </w:pPr>
      <w:r>
        <w:rPr>
          <w:rFonts w:ascii="Palatino Linotype" w:hAnsi="Palatino Linotype" w:cs="Arial"/>
        </w:rPr>
        <w:t>Porcentaje de población informada contra enfermedades de primer nivel.</w:t>
      </w:r>
    </w:p>
    <w:p w14:paraId="2264FEDC" w14:textId="6ADCC68E" w:rsidR="00C24ABD" w:rsidRDefault="00C24ABD" w:rsidP="00C24ABD">
      <w:pPr>
        <w:pStyle w:val="Prrafodelista"/>
        <w:numPr>
          <w:ilvl w:val="2"/>
          <w:numId w:val="4"/>
        </w:numPr>
        <w:tabs>
          <w:tab w:val="left" w:pos="1418"/>
        </w:tabs>
        <w:spacing w:before="240" w:after="240" w:line="360" w:lineRule="auto"/>
        <w:ind w:left="1134" w:right="49" w:firstLine="0"/>
        <w:jc w:val="both"/>
        <w:rPr>
          <w:rFonts w:ascii="Palatino Linotype" w:hAnsi="Palatino Linotype" w:cs="Arial"/>
        </w:rPr>
      </w:pPr>
      <w:r>
        <w:rPr>
          <w:rFonts w:ascii="Palatino Linotype" w:hAnsi="Palatino Linotype" w:cs="Arial"/>
        </w:rPr>
        <w:t>Porcentaje de campañas de promoción al cuidado de la salud y prevención de enfermedades realizadas.</w:t>
      </w:r>
    </w:p>
    <w:p w14:paraId="472829EA" w14:textId="063234AE" w:rsidR="00C24ABD" w:rsidRDefault="00C24ABD" w:rsidP="00C24ABD">
      <w:pPr>
        <w:pStyle w:val="Prrafodelista"/>
        <w:numPr>
          <w:ilvl w:val="2"/>
          <w:numId w:val="4"/>
        </w:numPr>
        <w:tabs>
          <w:tab w:val="left" w:pos="1418"/>
        </w:tabs>
        <w:spacing w:before="240" w:after="240" w:line="360" w:lineRule="auto"/>
        <w:ind w:left="1134" w:right="49" w:firstLine="0"/>
        <w:jc w:val="both"/>
        <w:rPr>
          <w:rFonts w:ascii="Palatino Linotype" w:hAnsi="Palatino Linotype" w:cs="Arial"/>
        </w:rPr>
      </w:pPr>
      <w:r>
        <w:rPr>
          <w:rFonts w:ascii="Palatino Linotype" w:hAnsi="Palatino Linotype" w:cs="Arial"/>
        </w:rPr>
        <w:t>Porcentaje de difusión de los programas de prevención de la salud.</w:t>
      </w:r>
    </w:p>
    <w:p w14:paraId="5113F887" w14:textId="7945D9F2" w:rsidR="00C24ABD" w:rsidRDefault="00C24ABD" w:rsidP="00C24ABD">
      <w:pPr>
        <w:pStyle w:val="Prrafodelista"/>
        <w:numPr>
          <w:ilvl w:val="2"/>
          <w:numId w:val="4"/>
        </w:numPr>
        <w:tabs>
          <w:tab w:val="left" w:pos="1418"/>
        </w:tabs>
        <w:spacing w:before="240" w:after="240" w:line="360" w:lineRule="auto"/>
        <w:ind w:left="1134" w:right="49" w:firstLine="0"/>
        <w:jc w:val="both"/>
        <w:rPr>
          <w:rFonts w:ascii="Palatino Linotype" w:hAnsi="Palatino Linotype" w:cs="Arial"/>
        </w:rPr>
      </w:pPr>
      <w:r>
        <w:rPr>
          <w:rFonts w:ascii="Palatino Linotype" w:hAnsi="Palatino Linotype" w:cs="Arial"/>
        </w:rPr>
        <w:t>Porcentaje de pláticas de promoción de la salud.</w:t>
      </w:r>
    </w:p>
    <w:p w14:paraId="75091A60" w14:textId="75659F5B" w:rsidR="00C24ABD" w:rsidRDefault="00C24ABD" w:rsidP="00C24ABD">
      <w:pPr>
        <w:pStyle w:val="Prrafodelista"/>
        <w:numPr>
          <w:ilvl w:val="2"/>
          <w:numId w:val="4"/>
        </w:numPr>
        <w:tabs>
          <w:tab w:val="left" w:pos="1418"/>
        </w:tabs>
        <w:spacing w:before="240" w:after="240" w:line="360" w:lineRule="auto"/>
        <w:ind w:left="1134" w:right="49" w:firstLine="0"/>
        <w:jc w:val="both"/>
        <w:rPr>
          <w:rFonts w:ascii="Palatino Linotype" w:hAnsi="Palatino Linotype" w:cs="Arial"/>
        </w:rPr>
      </w:pPr>
      <w:r>
        <w:rPr>
          <w:rFonts w:ascii="Palatino Linotype" w:hAnsi="Palatino Linotype" w:cs="Arial"/>
        </w:rPr>
        <w:t>Porcentaje de dosis de biológicos aplicados en los módulos de vacunación.</w:t>
      </w:r>
    </w:p>
    <w:p w14:paraId="29268592" w14:textId="3A7BE766" w:rsidR="00A21EB5" w:rsidRDefault="00A21EB5" w:rsidP="00C24ABD">
      <w:pPr>
        <w:pStyle w:val="Prrafodelista"/>
        <w:numPr>
          <w:ilvl w:val="2"/>
          <w:numId w:val="4"/>
        </w:numPr>
        <w:tabs>
          <w:tab w:val="left" w:pos="1418"/>
        </w:tabs>
        <w:spacing w:before="240" w:after="240" w:line="360" w:lineRule="auto"/>
        <w:ind w:left="1134" w:right="49" w:firstLine="0"/>
        <w:jc w:val="both"/>
        <w:rPr>
          <w:rFonts w:ascii="Palatino Linotype" w:hAnsi="Palatino Linotype" w:cs="Arial"/>
        </w:rPr>
      </w:pPr>
      <w:r>
        <w:rPr>
          <w:rFonts w:ascii="Palatino Linotype" w:hAnsi="Palatino Linotype" w:cs="Arial"/>
        </w:rPr>
        <w:t>Porcentaje de ilustrativos distribuidos para la promoción de la salud y prevención de enfermedades.</w:t>
      </w:r>
    </w:p>
    <w:p w14:paraId="079B8C64" w14:textId="3D8F759F" w:rsidR="00C24ABD" w:rsidRDefault="00C24ABD" w:rsidP="00C24ABD">
      <w:pPr>
        <w:pStyle w:val="Prrafodelista"/>
        <w:numPr>
          <w:ilvl w:val="1"/>
          <w:numId w:val="4"/>
        </w:numPr>
        <w:tabs>
          <w:tab w:val="left" w:pos="1418"/>
        </w:tabs>
        <w:spacing w:before="240" w:after="240" w:line="360" w:lineRule="auto"/>
        <w:ind w:right="49"/>
        <w:jc w:val="both"/>
        <w:rPr>
          <w:rFonts w:ascii="Palatino Linotype" w:hAnsi="Palatino Linotype" w:cs="Arial"/>
        </w:rPr>
      </w:pPr>
      <w:r>
        <w:rPr>
          <w:rFonts w:ascii="Palatino Linotype" w:hAnsi="Palatino Linotype" w:cs="Arial"/>
          <w:i/>
        </w:rPr>
        <w:t xml:space="preserve">PbRM-01e – </w:t>
      </w:r>
      <w:r w:rsidR="00A21EB5">
        <w:rPr>
          <w:rFonts w:ascii="Palatino Linotype" w:hAnsi="Palatino Linotype" w:cs="Arial"/>
          <w:i/>
        </w:rPr>
        <w:t xml:space="preserve">Matriz de indicadores para resultados </w:t>
      </w:r>
      <w:proofErr w:type="spellStart"/>
      <w:r w:rsidR="00A21EB5">
        <w:rPr>
          <w:rFonts w:ascii="Palatino Linotype" w:hAnsi="Palatino Linotype" w:cs="Arial"/>
          <w:i/>
        </w:rPr>
        <w:t>or</w:t>
      </w:r>
      <w:proofErr w:type="spellEnd"/>
      <w:r w:rsidR="00A21EB5">
        <w:rPr>
          <w:rFonts w:ascii="Palatino Linotype" w:hAnsi="Palatino Linotype" w:cs="Arial"/>
          <w:i/>
        </w:rPr>
        <w:t xml:space="preserve"> programa presupuestario y dependencia general</w:t>
      </w:r>
      <w:r>
        <w:rPr>
          <w:rFonts w:ascii="Palatino Linotype" w:hAnsi="Palatino Linotype" w:cs="Arial"/>
          <w:i/>
        </w:rPr>
        <w:t>:</w:t>
      </w:r>
      <w:r>
        <w:rPr>
          <w:rFonts w:ascii="Palatino Linotype" w:hAnsi="Palatino Linotype" w:cs="Arial"/>
        </w:rPr>
        <w:t xml:space="preserve"> Muestra</w:t>
      </w:r>
      <w:r w:rsidR="00A21EB5">
        <w:rPr>
          <w:rFonts w:ascii="Palatino Linotype" w:hAnsi="Palatino Linotype" w:cs="Arial"/>
        </w:rPr>
        <w:t xml:space="preserve"> las acciones de promoción, prevención y difusión de la salud pública.</w:t>
      </w:r>
    </w:p>
    <w:p w14:paraId="43A0326C" w14:textId="5A41CB71" w:rsidR="00A21EB5" w:rsidRDefault="00A21EB5" w:rsidP="00C24ABD">
      <w:pPr>
        <w:pStyle w:val="Prrafodelista"/>
        <w:numPr>
          <w:ilvl w:val="1"/>
          <w:numId w:val="4"/>
        </w:numPr>
        <w:tabs>
          <w:tab w:val="left" w:pos="1418"/>
        </w:tabs>
        <w:spacing w:before="240" w:after="240" w:line="360" w:lineRule="auto"/>
        <w:ind w:right="49"/>
        <w:jc w:val="both"/>
        <w:rPr>
          <w:rFonts w:ascii="Palatino Linotype" w:hAnsi="Palatino Linotype" w:cs="Arial"/>
        </w:rPr>
      </w:pPr>
      <w:r>
        <w:rPr>
          <w:rFonts w:ascii="Palatino Linotype" w:hAnsi="Palatino Linotype" w:cs="Arial"/>
          <w:i/>
        </w:rPr>
        <w:t>PbRM-02a – Calendarización de metas de actividad por proyecto:</w:t>
      </w:r>
      <w:r>
        <w:rPr>
          <w:rFonts w:ascii="Palatino Linotype" w:hAnsi="Palatino Linotype" w:cs="Arial"/>
        </w:rPr>
        <w:t xml:space="preserve"> Muestra el porcentaje de avance de los proyectos calendarizados, así como la unidad de medida porcentual.</w:t>
      </w:r>
    </w:p>
    <w:p w14:paraId="2F5E9333" w14:textId="1204E7E4" w:rsidR="00A21EB5" w:rsidRDefault="00A21EB5" w:rsidP="00C24ABD">
      <w:pPr>
        <w:pStyle w:val="Prrafodelista"/>
        <w:numPr>
          <w:ilvl w:val="1"/>
          <w:numId w:val="4"/>
        </w:numPr>
        <w:tabs>
          <w:tab w:val="left" w:pos="1418"/>
        </w:tabs>
        <w:spacing w:before="240" w:after="240" w:line="360" w:lineRule="auto"/>
        <w:ind w:right="49"/>
        <w:jc w:val="both"/>
        <w:rPr>
          <w:rFonts w:ascii="Palatino Linotype" w:hAnsi="Palatino Linotype" w:cs="Arial"/>
        </w:rPr>
      </w:pPr>
      <w:r>
        <w:rPr>
          <w:rFonts w:ascii="Palatino Linotype" w:hAnsi="Palatino Linotype" w:cs="Arial"/>
          <w:i/>
        </w:rPr>
        <w:t xml:space="preserve">PbRM-08b – Ficha técnica de seguimiento de indicadores 2019 </w:t>
      </w:r>
      <w:r>
        <w:rPr>
          <w:rFonts w:ascii="Palatino Linotype" w:hAnsi="Palatino Linotype" w:cs="Arial"/>
          <w:i/>
        </w:rPr>
        <w:tab/>
        <w:t>de gestión o estratégico:</w:t>
      </w:r>
      <w:r>
        <w:rPr>
          <w:rFonts w:ascii="Palatino Linotype" w:hAnsi="Palatino Linotype" w:cs="Arial"/>
        </w:rPr>
        <w:t xml:space="preserve"> Muestra</w:t>
      </w:r>
      <w:r w:rsidRPr="00A21EB5">
        <w:rPr>
          <w:rFonts w:ascii="Palatino Linotype" w:hAnsi="Palatino Linotype" w:cs="Arial"/>
        </w:rPr>
        <w:t xml:space="preserve"> </w:t>
      </w:r>
      <w:r>
        <w:rPr>
          <w:rFonts w:ascii="Palatino Linotype" w:hAnsi="Palatino Linotype" w:cs="Arial"/>
        </w:rPr>
        <w:t>el porcentaje de avance anual de los proyectos calendarizados.</w:t>
      </w:r>
    </w:p>
    <w:p w14:paraId="6140D4D7" w14:textId="1E4749C6" w:rsidR="00A21EB5" w:rsidRDefault="00A21EB5" w:rsidP="00C24ABD">
      <w:pPr>
        <w:pStyle w:val="Prrafodelista"/>
        <w:numPr>
          <w:ilvl w:val="1"/>
          <w:numId w:val="4"/>
        </w:numPr>
        <w:tabs>
          <w:tab w:val="left" w:pos="1418"/>
        </w:tabs>
        <w:spacing w:before="240" w:after="240" w:line="360" w:lineRule="auto"/>
        <w:ind w:right="49"/>
        <w:jc w:val="both"/>
        <w:rPr>
          <w:rFonts w:ascii="Palatino Linotype" w:hAnsi="Palatino Linotype" w:cs="Arial"/>
        </w:rPr>
      </w:pPr>
      <w:r>
        <w:rPr>
          <w:rFonts w:ascii="Palatino Linotype" w:hAnsi="Palatino Linotype" w:cs="Arial"/>
          <w:i/>
        </w:rPr>
        <w:t>PbRM-08c – avance trimestral de metas de actividad por proyecto:</w:t>
      </w:r>
      <w:r>
        <w:rPr>
          <w:rFonts w:ascii="Palatino Linotype" w:hAnsi="Palatino Linotype" w:cs="Arial"/>
        </w:rPr>
        <w:t xml:space="preserve"> Muestra</w:t>
      </w:r>
      <w:r w:rsidRPr="00A21EB5">
        <w:rPr>
          <w:rFonts w:ascii="Palatino Linotype" w:hAnsi="Palatino Linotype" w:cs="Arial"/>
        </w:rPr>
        <w:t xml:space="preserve"> </w:t>
      </w:r>
      <w:r>
        <w:rPr>
          <w:rFonts w:ascii="Palatino Linotype" w:hAnsi="Palatino Linotype" w:cs="Arial"/>
        </w:rPr>
        <w:t>el porcentaje de avance trimestral de los proyectos calendarizados.</w:t>
      </w:r>
    </w:p>
    <w:p w14:paraId="362BBFE9" w14:textId="77777777" w:rsidR="00057DFB" w:rsidRDefault="00057DFB" w:rsidP="00B2605D">
      <w:pPr>
        <w:pStyle w:val="Prrafodelista"/>
        <w:tabs>
          <w:tab w:val="left" w:pos="426"/>
        </w:tabs>
        <w:spacing w:before="240" w:after="240" w:line="360" w:lineRule="auto"/>
        <w:ind w:left="0" w:right="49"/>
        <w:jc w:val="both"/>
        <w:rPr>
          <w:rFonts w:ascii="Palatino Linotype" w:hAnsi="Palatino Linotype" w:cs="Arial"/>
        </w:rPr>
      </w:pPr>
    </w:p>
    <w:p w14:paraId="099DF13C" w14:textId="6D7A4462" w:rsidR="00B2605D" w:rsidRDefault="00A21EB5"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Ahora bien, roda vez que el particular impugnó en su recurso de revisión el presupuesto asignado a la Jefatura de Bienestar Animal y sus actividades realizadas al mes de junio del dos mil diecinueve, la encargada de Bienestar a los Animales, mediante el oficio JZ/094/2019, de cuatro (04) de septiembre del dos mil diecinueve, refirió lo siguiente:</w:t>
      </w:r>
    </w:p>
    <w:p w14:paraId="6F9DFB64" w14:textId="77777777" w:rsidR="00B2605D" w:rsidRDefault="00B2605D" w:rsidP="00B2605D">
      <w:pPr>
        <w:pStyle w:val="Prrafodelista"/>
        <w:tabs>
          <w:tab w:val="left" w:pos="426"/>
        </w:tabs>
        <w:spacing w:before="240" w:after="240" w:line="360" w:lineRule="auto"/>
        <w:ind w:left="0" w:right="49"/>
        <w:jc w:val="both"/>
        <w:rPr>
          <w:rFonts w:ascii="Palatino Linotype" w:hAnsi="Palatino Linotype" w:cs="Arial"/>
        </w:rPr>
      </w:pPr>
    </w:p>
    <w:p w14:paraId="069E6741" w14:textId="5BDD6D36" w:rsidR="00A21EB5" w:rsidRDefault="00A21EB5" w:rsidP="00A21EB5">
      <w:pPr>
        <w:pStyle w:val="Prrafodelista"/>
        <w:tabs>
          <w:tab w:val="left" w:pos="426"/>
        </w:tabs>
        <w:spacing w:before="240" w:after="240" w:line="276" w:lineRule="auto"/>
        <w:ind w:left="567" w:right="567"/>
        <w:jc w:val="both"/>
        <w:rPr>
          <w:rFonts w:ascii="Palatino Linotype" w:hAnsi="Palatino Linotype" w:cs="Arial"/>
          <w:sz w:val="22"/>
        </w:rPr>
      </w:pPr>
      <w:r>
        <w:rPr>
          <w:rFonts w:ascii="Palatino Linotype" w:hAnsi="Palatino Linotype" w:cs="Arial"/>
          <w:i/>
          <w:sz w:val="22"/>
        </w:rPr>
        <w:t xml:space="preserve">“(…) </w:t>
      </w:r>
      <w:r w:rsidRPr="00A21EB5">
        <w:rPr>
          <w:rFonts w:ascii="Palatino Linotype" w:hAnsi="Palatino Linotype" w:cs="Arial"/>
          <w:b/>
          <w:i/>
          <w:sz w:val="22"/>
        </w:rPr>
        <w:t>los gastos utilizados por el esta área administrativa son asumidos por la Dirección de Salud</w:t>
      </w:r>
      <w:r w:rsidRPr="00A21EB5">
        <w:rPr>
          <w:rFonts w:ascii="Palatino Linotype" w:hAnsi="Palatino Linotype" w:cs="Arial"/>
          <w:i/>
          <w:sz w:val="22"/>
        </w:rPr>
        <w:t xml:space="preserve">, ya que es el área a la cual se le otorgo de manera directa y hasta el momento </w:t>
      </w:r>
      <w:r w:rsidRPr="009A3F24">
        <w:rPr>
          <w:rFonts w:ascii="Palatino Linotype" w:hAnsi="Palatino Linotype" w:cs="Arial"/>
          <w:b/>
          <w:i/>
          <w:sz w:val="22"/>
        </w:rPr>
        <w:t>la Jefatura de Bienestar a los Animales no ha recibido ningún recurso individual</w:t>
      </w:r>
      <w:r w:rsidRPr="00A21EB5">
        <w:rPr>
          <w:rFonts w:ascii="Palatino Linotype" w:hAnsi="Palatino Linotype" w:cs="Arial"/>
          <w:i/>
          <w:sz w:val="22"/>
        </w:rPr>
        <w:t xml:space="preserve">; por lo que en la respuesta que emitió esta jefatura en un inicio sobre el techo presupuesta!, fue entregada por la Tesorería Municipal de este H. Ayuntamiento en la cual se </w:t>
      </w:r>
      <w:proofErr w:type="spellStart"/>
      <w:r w:rsidRPr="00A21EB5">
        <w:rPr>
          <w:rFonts w:ascii="Palatino Linotype" w:hAnsi="Palatino Linotype" w:cs="Arial"/>
          <w:i/>
          <w:sz w:val="22"/>
        </w:rPr>
        <w:t>pronuncio</w:t>
      </w:r>
      <w:proofErr w:type="spellEnd"/>
      <w:r w:rsidRPr="00A21EB5">
        <w:rPr>
          <w:rFonts w:ascii="Palatino Linotype" w:hAnsi="Palatino Linotype" w:cs="Arial"/>
          <w:i/>
          <w:sz w:val="22"/>
        </w:rPr>
        <w:t xml:space="preserve"> y respondió de forma general, por lo tanto se le comunica que </w:t>
      </w:r>
      <w:r w:rsidRPr="009A3F24">
        <w:rPr>
          <w:rFonts w:ascii="Palatino Linotype" w:hAnsi="Palatino Linotype" w:cs="Arial"/>
          <w:b/>
          <w:i/>
          <w:sz w:val="22"/>
        </w:rPr>
        <w:t>la Jefatura de Bienestar a los Animales está adscrita a la Dirección de Salud, y todas las actividades realizadas han sido en apoyo a la Dirección en mención, siendo esta la que cubre todo el presupuesto y los gastos para la Jefatura de Bienestar a los Animales</w:t>
      </w:r>
      <w:r w:rsidRPr="00A21EB5">
        <w:rPr>
          <w:rFonts w:ascii="Palatino Linotype" w:hAnsi="Palatino Linotype" w:cs="Arial"/>
          <w:i/>
          <w:sz w:val="22"/>
        </w:rPr>
        <w:t>.</w:t>
      </w:r>
      <w:r>
        <w:rPr>
          <w:rFonts w:ascii="Palatino Linotype" w:hAnsi="Palatino Linotype" w:cs="Arial"/>
          <w:i/>
          <w:sz w:val="22"/>
        </w:rPr>
        <w:t>”</w:t>
      </w:r>
    </w:p>
    <w:p w14:paraId="06D9DD0D" w14:textId="3AA3ADC8" w:rsidR="009A3F24" w:rsidRPr="009A3F24" w:rsidRDefault="009A3F24" w:rsidP="00A21EB5">
      <w:pPr>
        <w:pStyle w:val="Prrafodelista"/>
        <w:tabs>
          <w:tab w:val="left" w:pos="426"/>
        </w:tabs>
        <w:spacing w:before="240" w:after="240" w:line="276" w:lineRule="auto"/>
        <w:ind w:left="567" w:right="567"/>
        <w:jc w:val="both"/>
        <w:rPr>
          <w:rFonts w:ascii="Palatino Linotype" w:hAnsi="Palatino Linotype" w:cs="Arial"/>
          <w:sz w:val="22"/>
        </w:rPr>
      </w:pPr>
      <w:r>
        <w:rPr>
          <w:rFonts w:ascii="Palatino Linotype" w:hAnsi="Palatino Linotype" w:cs="Arial"/>
          <w:sz w:val="22"/>
        </w:rPr>
        <w:t>(Énfasis añadido)</w:t>
      </w:r>
    </w:p>
    <w:p w14:paraId="05EBE1A3" w14:textId="77777777" w:rsidR="00A21EB5" w:rsidRDefault="00A21EB5" w:rsidP="00B2605D">
      <w:pPr>
        <w:pStyle w:val="Prrafodelista"/>
        <w:tabs>
          <w:tab w:val="left" w:pos="426"/>
        </w:tabs>
        <w:spacing w:before="240" w:after="240" w:line="360" w:lineRule="auto"/>
        <w:ind w:left="0" w:right="49"/>
        <w:jc w:val="both"/>
        <w:rPr>
          <w:rFonts w:ascii="Palatino Linotype" w:hAnsi="Palatino Linotype" w:cs="Arial"/>
        </w:rPr>
      </w:pPr>
    </w:p>
    <w:p w14:paraId="2036A03A" w14:textId="0E416A32" w:rsidR="00B2605D" w:rsidRDefault="009A3F24"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Así las cosas, la Jefa de Bienestar Animal nuevamente refirió mediante informe justificado que su Departamento no recibía directamente recursos públicos, lo cual podía ser comprobable mediante los formatos del Presupuesto Basado en Resultados Municipal que muestra las actividades realizadas por el área administrativa.</w:t>
      </w:r>
    </w:p>
    <w:p w14:paraId="1AC20E63" w14:textId="77777777" w:rsidR="00B2605D" w:rsidRDefault="00B2605D" w:rsidP="00B2605D">
      <w:pPr>
        <w:pStyle w:val="Prrafodelista"/>
        <w:tabs>
          <w:tab w:val="left" w:pos="426"/>
        </w:tabs>
        <w:spacing w:before="240" w:after="240" w:line="360" w:lineRule="auto"/>
        <w:ind w:left="0" w:right="49"/>
        <w:jc w:val="both"/>
        <w:rPr>
          <w:rFonts w:ascii="Palatino Linotype" w:hAnsi="Palatino Linotype" w:cs="Arial"/>
        </w:rPr>
      </w:pPr>
    </w:p>
    <w:p w14:paraId="1F103188" w14:textId="57E4EBDD" w:rsidR="00B2605D" w:rsidRDefault="009A3F24"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Concatenado a lo anterior, el </w:t>
      </w:r>
      <w:r>
        <w:rPr>
          <w:rFonts w:ascii="Palatino Linotype" w:hAnsi="Palatino Linotype" w:cs="Arial"/>
          <w:b/>
        </w:rPr>
        <w:t>SUJETO OBLIGADO</w:t>
      </w:r>
      <w:r>
        <w:rPr>
          <w:rFonts w:ascii="Palatino Linotype" w:hAnsi="Palatino Linotype" w:cs="Arial"/>
        </w:rPr>
        <w:t xml:space="preserve"> compartió el oficio TM/957/09-19, de tres (03) de septiembre del dos mil diecinueve, emitido por el Tesorero Municipal a la Jefa de Bienestar Animal, por el que </w:t>
      </w:r>
      <w:proofErr w:type="spellStart"/>
      <w:r>
        <w:rPr>
          <w:rFonts w:ascii="Palatino Linotype" w:hAnsi="Palatino Linotype" w:cs="Arial"/>
        </w:rPr>
        <w:t>compartío</w:t>
      </w:r>
      <w:proofErr w:type="spellEnd"/>
      <w:r>
        <w:rPr>
          <w:rFonts w:ascii="Palatino Linotype" w:hAnsi="Palatino Linotype" w:cs="Arial"/>
        </w:rPr>
        <w:t xml:space="preserve"> la estructura programática del proyecto 020301010101 </w:t>
      </w:r>
      <w:r>
        <w:rPr>
          <w:rFonts w:ascii="Palatino Linotype" w:hAnsi="Palatino Linotype" w:cs="Arial"/>
          <w:i/>
        </w:rPr>
        <w:t xml:space="preserve">Medicina Preventiva “Comprende las acciones enfocada a la aplicación de biológicos para disminuir las enfermedades prevenibles por </w:t>
      </w:r>
      <w:r w:rsidR="00EC46D2">
        <w:rPr>
          <w:rFonts w:ascii="Palatino Linotype" w:hAnsi="Palatino Linotype" w:cs="Arial"/>
          <w:i/>
        </w:rPr>
        <w:t>vacunación y preservar el estado de salud de la población</w:t>
      </w:r>
      <w:r w:rsidR="00EC46D2">
        <w:rPr>
          <w:rFonts w:ascii="Palatino Linotype" w:hAnsi="Palatino Linotype" w:cs="Arial"/>
        </w:rPr>
        <w:t xml:space="preserve">, de la Dependencia General </w:t>
      </w:r>
      <w:r w:rsidR="00EC46D2">
        <w:rPr>
          <w:rFonts w:ascii="Palatino Linotype" w:hAnsi="Palatino Linotype" w:cs="Arial"/>
          <w:i/>
        </w:rPr>
        <w:t>Dirección de Salud</w:t>
      </w:r>
      <w:r w:rsidR="00EC46D2">
        <w:rPr>
          <w:rFonts w:ascii="Palatino Linotype" w:hAnsi="Palatino Linotype" w:cs="Arial"/>
        </w:rPr>
        <w:t>, por un monto presupuestal de $4’527,832.00 (CUATRO MILLONES QUINIENTOS VEINTISIETE MIL OCHOCIENTOS TREINTA Y DOS PESOS 00/100 M.N), por el que muestra la adquisición de los siguientes materiales:</w:t>
      </w:r>
    </w:p>
    <w:p w14:paraId="2522AFB7" w14:textId="77777777" w:rsidR="009A3F24" w:rsidRDefault="009A3F24" w:rsidP="00B2605D">
      <w:pPr>
        <w:pStyle w:val="Prrafodelista"/>
        <w:tabs>
          <w:tab w:val="left" w:pos="426"/>
        </w:tabs>
        <w:spacing w:before="240" w:after="240" w:line="360" w:lineRule="auto"/>
        <w:ind w:left="0" w:right="49"/>
        <w:jc w:val="both"/>
        <w:rPr>
          <w:rFonts w:ascii="Palatino Linotype" w:hAnsi="Palatino Linotype" w:cs="Arial"/>
        </w:rPr>
      </w:pPr>
    </w:p>
    <w:p w14:paraId="043956A4" w14:textId="73FB8AA8" w:rsidR="00EC46D2" w:rsidRDefault="00EC46D2" w:rsidP="00EC46D2">
      <w:pPr>
        <w:pStyle w:val="Prrafodelista"/>
        <w:tabs>
          <w:tab w:val="left" w:pos="426"/>
        </w:tabs>
        <w:spacing w:before="240" w:after="240" w:line="360" w:lineRule="auto"/>
        <w:ind w:left="0" w:right="49"/>
        <w:jc w:val="center"/>
        <w:rPr>
          <w:rFonts w:ascii="Palatino Linotype" w:hAnsi="Palatino Linotype" w:cs="Arial"/>
        </w:rPr>
      </w:pPr>
      <w:r>
        <w:rPr>
          <w:noProof/>
          <w:lang w:eastAsia="es-MX"/>
        </w:rPr>
        <w:drawing>
          <wp:inline distT="0" distB="0" distL="0" distR="0" wp14:anchorId="140346EB" wp14:editId="4897648C">
            <wp:extent cx="4853412" cy="1104181"/>
            <wp:effectExtent l="57150" t="57150" r="118745" b="115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03" t="29244" r="8382" b="39604"/>
                    <a:stretch/>
                  </pic:blipFill>
                  <pic:spPr bwMode="auto">
                    <a:xfrm>
                      <a:off x="0" y="0"/>
                      <a:ext cx="4875308" cy="110916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BD892D" w14:textId="77777777" w:rsidR="00EC46D2" w:rsidRDefault="00EC46D2" w:rsidP="00B2605D">
      <w:pPr>
        <w:pStyle w:val="Prrafodelista"/>
        <w:tabs>
          <w:tab w:val="left" w:pos="426"/>
        </w:tabs>
        <w:spacing w:before="240" w:after="240" w:line="360" w:lineRule="auto"/>
        <w:ind w:left="0" w:right="49"/>
        <w:jc w:val="both"/>
        <w:rPr>
          <w:rFonts w:ascii="Palatino Linotype" w:hAnsi="Palatino Linotype" w:cs="Arial"/>
        </w:rPr>
      </w:pPr>
    </w:p>
    <w:p w14:paraId="491689DB" w14:textId="1526925E" w:rsidR="00B2605D" w:rsidRDefault="00EC46D2"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Expuesto lo anterior, el Tesorero Municipal finalizó la redacción del oficio de mérito señalando que </w:t>
      </w:r>
      <w:r>
        <w:rPr>
          <w:rFonts w:ascii="Palatino Linotype" w:hAnsi="Palatino Linotype" w:cs="Arial"/>
          <w:i/>
        </w:rPr>
        <w:t>“(…) el presupuesto de la Jefatura de Bienestar Animal se encuentra considerado o forma parte del presupuesto de la Dirección de Salud de la cual depende esa jefatura.”</w:t>
      </w:r>
      <w:r>
        <w:rPr>
          <w:rFonts w:ascii="Palatino Linotype" w:hAnsi="Palatino Linotype" w:cs="Arial"/>
        </w:rPr>
        <w:t>.</w:t>
      </w:r>
    </w:p>
    <w:p w14:paraId="43EAFAEE" w14:textId="77777777" w:rsidR="00B2605D" w:rsidRDefault="00B2605D" w:rsidP="00B2605D">
      <w:pPr>
        <w:pStyle w:val="Prrafodelista"/>
        <w:tabs>
          <w:tab w:val="left" w:pos="426"/>
        </w:tabs>
        <w:spacing w:before="240" w:after="240" w:line="360" w:lineRule="auto"/>
        <w:ind w:left="0" w:right="49"/>
        <w:jc w:val="both"/>
        <w:rPr>
          <w:rFonts w:ascii="Palatino Linotype" w:hAnsi="Palatino Linotype" w:cs="Arial"/>
        </w:rPr>
      </w:pPr>
    </w:p>
    <w:p w14:paraId="7ED4CBC2" w14:textId="4DFB2E74" w:rsidR="00B2605D" w:rsidRDefault="00EC46D2"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Por lo anterior, del análisis derivado del contenido de los formatos del Presupuesto Basado en Resultados Municipal entregados en respuesta, así como las reiteraciones del </w:t>
      </w:r>
      <w:r>
        <w:rPr>
          <w:rFonts w:ascii="Palatino Linotype" w:hAnsi="Palatino Linotype" w:cs="Arial"/>
          <w:b/>
        </w:rPr>
        <w:t>SUJETO OBLIGADO</w:t>
      </w:r>
      <w:r>
        <w:rPr>
          <w:rFonts w:ascii="Palatino Linotype" w:hAnsi="Palatino Linotype" w:cs="Arial"/>
        </w:rPr>
        <w:t xml:space="preserve">, esta Ponencia </w:t>
      </w:r>
      <w:proofErr w:type="spellStart"/>
      <w:r>
        <w:rPr>
          <w:rFonts w:ascii="Palatino Linotype" w:hAnsi="Palatino Linotype" w:cs="Arial"/>
        </w:rPr>
        <w:t>Resolutora</w:t>
      </w:r>
      <w:proofErr w:type="spellEnd"/>
      <w:r>
        <w:rPr>
          <w:rFonts w:ascii="Palatino Linotype" w:hAnsi="Palatino Linotype" w:cs="Arial"/>
        </w:rPr>
        <w:t xml:space="preserve"> encuentra adecuadamente colmada la fracción de la solicitud de información por la que el particular solicitó saber el monto del presupuesto asignado a la Jefatura de Bienestar de los Animales, señalando el uso y destino de los recursos, toda vez que el </w:t>
      </w:r>
      <w:r>
        <w:rPr>
          <w:rFonts w:ascii="Palatino Linotype" w:hAnsi="Palatino Linotype" w:cs="Arial"/>
          <w:b/>
        </w:rPr>
        <w:t>SUJETO OBLIGADO</w:t>
      </w:r>
      <w:r>
        <w:rPr>
          <w:rFonts w:ascii="Palatino Linotype" w:hAnsi="Palatino Linotype" w:cs="Arial"/>
        </w:rPr>
        <w:t>, mediante el informe justificado señaló los materiales y medicamentos adquiridos para el ejercicio de las funciones del área administrativa y, por otro lado, a través de los formatos entregados en respuesta, se exhibieron las actividades, proyectos y programas donde fueron utilizados los mismos recursos.</w:t>
      </w:r>
    </w:p>
    <w:p w14:paraId="28A94A2A" w14:textId="77777777" w:rsidR="00B2605D" w:rsidRDefault="00B2605D" w:rsidP="00B2605D">
      <w:pPr>
        <w:pStyle w:val="Prrafodelista"/>
        <w:tabs>
          <w:tab w:val="left" w:pos="426"/>
        </w:tabs>
        <w:spacing w:before="240" w:after="240" w:line="360" w:lineRule="auto"/>
        <w:ind w:left="0" w:right="49"/>
        <w:jc w:val="both"/>
        <w:rPr>
          <w:rFonts w:ascii="Palatino Linotype" w:hAnsi="Palatino Linotype" w:cs="Arial"/>
        </w:rPr>
      </w:pPr>
    </w:p>
    <w:p w14:paraId="280F96E9" w14:textId="6E946F8A" w:rsidR="00514FE3" w:rsidRDefault="00514FE3"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Posteriormente, en lo referente al organigrama jerarquizado que muestre las funciones y cantidad del personal, el </w:t>
      </w:r>
      <w:r>
        <w:rPr>
          <w:rFonts w:ascii="Palatino Linotype" w:hAnsi="Palatino Linotype" w:cs="Arial"/>
          <w:b/>
        </w:rPr>
        <w:t>SUJETO OBLIGADO</w:t>
      </w:r>
      <w:r>
        <w:rPr>
          <w:rFonts w:ascii="Palatino Linotype" w:hAnsi="Palatino Linotype" w:cs="Arial"/>
        </w:rPr>
        <w:t xml:space="preserve"> a través del oficio FH/632/09/08/2019, del nueve de agosto del dos mil diecinueve, emitido por el Jefe de Factor Humano, entregó la lista del personal adscrito a la Jefatura de Bienestar Animal, la cual se anexa a continuación a modo de referencia:</w:t>
      </w:r>
    </w:p>
    <w:p w14:paraId="77757E6F"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4F87F712" w14:textId="2D9610A0" w:rsidR="00514FE3" w:rsidRDefault="00514FE3" w:rsidP="00514FE3">
      <w:pPr>
        <w:pStyle w:val="Prrafodelista"/>
        <w:tabs>
          <w:tab w:val="left" w:pos="426"/>
        </w:tabs>
        <w:spacing w:before="240" w:after="240" w:line="360" w:lineRule="auto"/>
        <w:ind w:left="0" w:right="49"/>
        <w:jc w:val="center"/>
        <w:rPr>
          <w:rFonts w:ascii="Palatino Linotype" w:hAnsi="Palatino Linotype" w:cs="Arial"/>
        </w:rPr>
      </w:pPr>
      <w:r>
        <w:rPr>
          <w:noProof/>
          <w:lang w:eastAsia="es-MX"/>
        </w:rPr>
        <w:drawing>
          <wp:inline distT="0" distB="0" distL="0" distR="0" wp14:anchorId="7108A310" wp14:editId="7F3A1104">
            <wp:extent cx="3657082" cy="1819646"/>
            <wp:effectExtent l="57150" t="57150" r="114935"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17" t="19405" r="19911" b="23207"/>
                    <a:stretch/>
                  </pic:blipFill>
                  <pic:spPr bwMode="auto">
                    <a:xfrm>
                      <a:off x="0" y="0"/>
                      <a:ext cx="3658775" cy="18204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1E43C8"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71ABBCD6" w14:textId="2E889F52" w:rsidR="00514FE3" w:rsidRDefault="00514FE3"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En contra de lo anterior, el particular señaló en el recurso de revisión que hoy se resuelve, que el </w:t>
      </w:r>
      <w:r>
        <w:rPr>
          <w:rFonts w:ascii="Palatino Linotype" w:hAnsi="Palatino Linotype" w:cs="Arial"/>
          <w:b/>
        </w:rPr>
        <w:t>SUJETO OBLIGADO</w:t>
      </w:r>
      <w:r>
        <w:rPr>
          <w:rFonts w:ascii="Palatino Linotype" w:hAnsi="Palatino Linotype" w:cs="Arial"/>
        </w:rPr>
        <w:t xml:space="preserve"> no había hecho entrega del organigrama </w:t>
      </w:r>
      <w:proofErr w:type="spellStart"/>
      <w:r>
        <w:rPr>
          <w:rFonts w:ascii="Palatino Linotype" w:hAnsi="Palatino Linotype" w:cs="Arial"/>
        </w:rPr>
        <w:t>requisitado</w:t>
      </w:r>
      <w:proofErr w:type="spellEnd"/>
      <w:r>
        <w:rPr>
          <w:rFonts w:ascii="Palatino Linotype" w:hAnsi="Palatino Linotype" w:cs="Arial"/>
        </w:rPr>
        <w:t>. Por ello, mediante informe justificado, el Ayuntamiento de La Paz, mediante el oficio FH/731/02/09/2019, de dos (02) de septiembre del dos mil diecinueve, signado por la encargada de la Jefatura de Factor Humano, exhibió el siguiente instrumento organizacional:</w:t>
      </w:r>
    </w:p>
    <w:p w14:paraId="2A382AAB"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4A54CF53" w14:textId="5950D125" w:rsidR="00514FE3" w:rsidRDefault="00514FE3" w:rsidP="00514FE3">
      <w:pPr>
        <w:pStyle w:val="Prrafodelista"/>
        <w:tabs>
          <w:tab w:val="left" w:pos="426"/>
        </w:tabs>
        <w:spacing w:before="240" w:after="240" w:line="360" w:lineRule="auto"/>
        <w:ind w:left="0" w:right="49"/>
        <w:jc w:val="center"/>
        <w:rPr>
          <w:rFonts w:ascii="Palatino Linotype" w:hAnsi="Palatino Linotype" w:cs="Arial"/>
        </w:rPr>
      </w:pPr>
      <w:r>
        <w:rPr>
          <w:noProof/>
          <w:lang w:eastAsia="es-MX"/>
        </w:rPr>
        <w:drawing>
          <wp:inline distT="0" distB="0" distL="0" distR="0" wp14:anchorId="0C74701B" wp14:editId="2D773B13">
            <wp:extent cx="4736996" cy="2950234"/>
            <wp:effectExtent l="57150" t="57150" r="121285" b="1168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48" t="15850" r="15458" b="6535"/>
                    <a:stretch/>
                  </pic:blipFill>
                  <pic:spPr bwMode="auto">
                    <a:xfrm>
                      <a:off x="0" y="0"/>
                      <a:ext cx="4746792" cy="29563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2A28862"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2E293231" w14:textId="2FBA97BF" w:rsidR="00514FE3" w:rsidRDefault="00514FE3"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Expuesto lo anterior, de la lectura al organigrama entregado por el </w:t>
      </w:r>
      <w:r>
        <w:rPr>
          <w:rFonts w:ascii="Palatino Linotype" w:hAnsi="Palatino Linotype" w:cs="Arial"/>
          <w:b/>
        </w:rPr>
        <w:t>SUJETO OBLIGADO,</w:t>
      </w:r>
      <w:r>
        <w:rPr>
          <w:rFonts w:ascii="Palatino Linotype" w:hAnsi="Palatino Linotype" w:cs="Arial"/>
        </w:rPr>
        <w:t xml:space="preserve"> es posible vislumbrar la cantidad de personal adscrito a la Jefatura de Bienestar a los Animales, los nombres y cargos de cada uno de los servidores públicos y su relación en jerarquía, por ello, esta Ponencia </w:t>
      </w:r>
      <w:proofErr w:type="spellStart"/>
      <w:r>
        <w:rPr>
          <w:rFonts w:ascii="Palatino Linotype" w:hAnsi="Palatino Linotype" w:cs="Arial"/>
        </w:rPr>
        <w:t>Resolutora</w:t>
      </w:r>
      <w:proofErr w:type="spellEnd"/>
      <w:r>
        <w:rPr>
          <w:rFonts w:ascii="Palatino Linotype" w:hAnsi="Palatino Linotype" w:cs="Arial"/>
        </w:rPr>
        <w:t xml:space="preserve"> determina </w:t>
      </w:r>
      <w:r>
        <w:rPr>
          <w:rFonts w:ascii="Palatino Linotype" w:hAnsi="Palatino Linotype" w:cs="Arial"/>
          <w:b/>
        </w:rPr>
        <w:t>colmada</w:t>
      </w:r>
      <w:r>
        <w:rPr>
          <w:rFonts w:ascii="Palatino Linotype" w:hAnsi="Palatino Linotype" w:cs="Arial"/>
        </w:rPr>
        <w:t xml:space="preserve"> la fracción de la solicitud correspondiente al organigrama jerarquizado.</w:t>
      </w:r>
    </w:p>
    <w:p w14:paraId="47C9B6B7"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5B2DA795" w14:textId="78AD5F2D" w:rsidR="00B2605D" w:rsidRDefault="00514FE3"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A</w:t>
      </w:r>
      <w:r w:rsidR="00EC46D2">
        <w:rPr>
          <w:rFonts w:ascii="Palatino Linotype" w:hAnsi="Palatino Linotype" w:cs="Arial"/>
        </w:rPr>
        <w:t xml:space="preserve">hora bien, en lo que respecta a los vehículos con los que cuenta la Jefatura de Bienestar Animal, el Síndico del Ayuntamiento de La Paz, a través del oficio SM/541/AGOSTO/2019, de cinco (05) de agosto del dos mil diecinueve, </w:t>
      </w:r>
      <w:r>
        <w:rPr>
          <w:rFonts w:ascii="Palatino Linotype" w:hAnsi="Palatino Linotype" w:cs="Arial"/>
        </w:rPr>
        <w:t>refirió a la Jefa de Bienestar a los Animales, lo siguiente</w:t>
      </w:r>
      <w:r w:rsidR="00EC46D2">
        <w:rPr>
          <w:rFonts w:ascii="Palatino Linotype" w:hAnsi="Palatino Linotype" w:cs="Arial"/>
        </w:rPr>
        <w:t>:</w:t>
      </w:r>
    </w:p>
    <w:p w14:paraId="018EEE99" w14:textId="77777777" w:rsidR="00B2605D" w:rsidRDefault="00B2605D" w:rsidP="00B2605D">
      <w:pPr>
        <w:pStyle w:val="Prrafodelista"/>
        <w:tabs>
          <w:tab w:val="left" w:pos="426"/>
        </w:tabs>
        <w:spacing w:before="240" w:after="240" w:line="360" w:lineRule="auto"/>
        <w:ind w:left="0" w:right="49"/>
        <w:jc w:val="both"/>
        <w:rPr>
          <w:rFonts w:ascii="Palatino Linotype" w:hAnsi="Palatino Linotype" w:cs="Arial"/>
        </w:rPr>
      </w:pPr>
    </w:p>
    <w:p w14:paraId="44629A44" w14:textId="11D4482D" w:rsidR="00EC46D2" w:rsidRPr="00F9235F" w:rsidRDefault="00514FE3" w:rsidP="00F9235F">
      <w:pPr>
        <w:pStyle w:val="Prrafodelista"/>
        <w:tabs>
          <w:tab w:val="left" w:pos="426"/>
        </w:tabs>
        <w:spacing w:before="240" w:after="240" w:line="276" w:lineRule="auto"/>
        <w:ind w:left="567" w:right="567"/>
        <w:jc w:val="both"/>
        <w:rPr>
          <w:rFonts w:ascii="Palatino Linotype" w:hAnsi="Palatino Linotype" w:cs="Arial"/>
          <w:i/>
          <w:sz w:val="22"/>
        </w:rPr>
      </w:pPr>
      <w:r w:rsidRPr="00514FE3">
        <w:rPr>
          <w:rFonts w:ascii="Palatino Linotype" w:hAnsi="Palatino Linotype" w:cs="Arial"/>
          <w:i/>
          <w:sz w:val="22"/>
        </w:rPr>
        <w:t xml:space="preserve">“(…) hago de su conocimiento que de acuerdo a los registros del parque vehicular con el que cuenta esta área, </w:t>
      </w:r>
      <w:r w:rsidRPr="00514FE3">
        <w:rPr>
          <w:rFonts w:ascii="Palatino Linotype" w:hAnsi="Palatino Linotype" w:cs="Arial"/>
          <w:b/>
          <w:i/>
          <w:sz w:val="22"/>
        </w:rPr>
        <w:t>su Jefatura hasta el momento no cuenta con ningún vehículo</w:t>
      </w:r>
      <w:r w:rsidRPr="00514FE3">
        <w:rPr>
          <w:rFonts w:ascii="Palatino Linotype" w:hAnsi="Palatino Linotype" w:cs="Arial"/>
          <w:i/>
          <w:sz w:val="22"/>
        </w:rPr>
        <w:t>.”</w:t>
      </w:r>
    </w:p>
    <w:p w14:paraId="3A02A1FA" w14:textId="16F9B033" w:rsidR="00514FE3" w:rsidRDefault="00514FE3"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Dicho lo anterior, conviene señalar que el Síndico Municipal realizó un pronunciamiento directo en sentido negativo respecto a la existencia de vehículos adscritos a la Jefatura de Bienestar a los Animales, lo cual debe atender como una respuesta directa al particular.</w:t>
      </w:r>
    </w:p>
    <w:p w14:paraId="21D6FB3F"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35312FA5" w14:textId="6364AB61" w:rsidR="006C642D" w:rsidRDefault="00514FE3"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Lo anterior es así, ya que</w:t>
      </w:r>
      <w:r w:rsidR="006C642D">
        <w:rPr>
          <w:rFonts w:ascii="Palatino Linotype" w:hAnsi="Palatino Linotype" w:cs="Arial"/>
        </w:rPr>
        <w:t xml:space="preserve"> </w:t>
      </w:r>
      <w:r w:rsidR="006C642D" w:rsidRPr="00450B2D">
        <w:rPr>
          <w:rFonts w:ascii="Palatino Linotype" w:eastAsia="Times New Roman" w:hAnsi="Palatino Linotype" w:cs="Arial"/>
          <w:lang w:val="es-ES"/>
        </w:rPr>
        <w:t>el Pleno de este Órgano Garante</w:t>
      </w:r>
      <w:r w:rsidR="006C642D">
        <w:rPr>
          <w:rFonts w:ascii="Palatino Linotype" w:eastAsia="Times New Roman" w:hAnsi="Palatino Linotype" w:cs="Arial"/>
          <w:lang w:val="es-ES"/>
        </w:rPr>
        <w:t xml:space="preserve"> sostiene</w:t>
      </w:r>
      <w:r w:rsidR="006C642D" w:rsidRPr="00450B2D">
        <w:rPr>
          <w:rFonts w:ascii="Palatino Linotype" w:eastAsia="Times New Roman" w:hAnsi="Palatino Linotype" w:cs="Arial"/>
          <w:lang w:val="es-ES"/>
        </w:rPr>
        <w:t xml:space="preserve"> que</w:t>
      </w:r>
      <w:r w:rsidR="006C642D">
        <w:rPr>
          <w:rFonts w:ascii="Palatino Linotype" w:eastAsia="Times New Roman" w:hAnsi="Palatino Linotype" w:cs="Arial"/>
          <w:lang w:val="es-ES"/>
        </w:rPr>
        <w:t>,</w:t>
      </w:r>
      <w:r w:rsidR="006C642D" w:rsidRPr="00450B2D">
        <w:rPr>
          <w:rFonts w:ascii="Palatino Linotype" w:eastAsia="Times New Roman" w:hAnsi="Palatino Linotype" w:cs="Arial"/>
          <w:lang w:val="es-ES"/>
        </w:rPr>
        <w:t xml:space="preserve"> cuando se está ante la presencia de un acto u hecho negativo</w:t>
      </w:r>
      <w:r w:rsidR="006C642D">
        <w:rPr>
          <w:rFonts w:ascii="Palatino Linotype" w:eastAsia="Times New Roman" w:hAnsi="Palatino Linotype" w:cs="Arial"/>
          <w:lang w:val="es-ES"/>
        </w:rPr>
        <w:t xml:space="preserve"> notorio</w:t>
      </w:r>
      <w:r w:rsidR="006C642D" w:rsidRPr="00450B2D">
        <w:rPr>
          <w:rFonts w:ascii="Palatino Linotype" w:eastAsia="Times New Roman" w:hAnsi="Palatino Linotype" w:cs="Arial"/>
          <w:lang w:val="es-ES"/>
        </w:rPr>
        <w:t xml:space="preserve">, es decir, </w:t>
      </w:r>
      <w:r w:rsidR="006C642D" w:rsidRPr="00377278">
        <w:rPr>
          <w:rFonts w:ascii="Palatino Linotype" w:eastAsia="Times New Roman" w:hAnsi="Palatino Linotype" w:cs="Arial"/>
          <w:lang w:val="es-ES"/>
        </w:rPr>
        <w:t xml:space="preserve">que no se actualiza la circunstancia </w:t>
      </w:r>
      <w:r w:rsidR="006C642D" w:rsidRPr="00450B2D">
        <w:rPr>
          <w:rFonts w:ascii="Palatino Linotype" w:eastAsia="Times New Roman" w:hAnsi="Palatino Linotype" w:cs="Arial"/>
          <w:lang w:val="es-ES"/>
        </w:rPr>
        <w:t xml:space="preserve">por la cual </w:t>
      </w:r>
      <w:r w:rsidR="006C642D" w:rsidRPr="00450B2D">
        <w:rPr>
          <w:rFonts w:ascii="Palatino Linotype" w:eastAsia="Times New Roman" w:hAnsi="Palatino Linotype" w:cs="Arial"/>
          <w:b/>
          <w:lang w:val="es-ES"/>
        </w:rPr>
        <w:t>EL SUJETO OBLIGADO</w:t>
      </w:r>
      <w:r w:rsidR="006C642D" w:rsidRPr="00450B2D">
        <w:rPr>
          <w:rFonts w:ascii="Palatino Linotype" w:eastAsia="Times New Roman" w:hAnsi="Palatino Linotype" w:cs="Arial"/>
          <w:lang w:val="es-ES"/>
        </w:rPr>
        <w:t xml:space="preserve"> en el ámbito de sus atribuciones, pudiese poseer en sus archivos la información solicitada, resultaría innecesaria un</w:t>
      </w:r>
      <w:r w:rsidR="006C642D">
        <w:rPr>
          <w:rFonts w:ascii="Palatino Linotype" w:eastAsia="Times New Roman" w:hAnsi="Palatino Linotype" w:cs="Arial"/>
          <w:lang w:val="es-ES"/>
        </w:rPr>
        <w:t xml:space="preserve">a declaratoria de inexistencia, </w:t>
      </w:r>
      <w:r w:rsidR="006C642D" w:rsidRPr="00450B2D">
        <w:rPr>
          <w:rFonts w:ascii="Palatino Linotype" w:eastAsia="Times New Roman" w:hAnsi="Palatino Linotype" w:cs="Arial"/>
          <w:lang w:val="es-ES"/>
        </w:rPr>
        <w:t xml:space="preserve">en términos de la fracción XIII del artículo 49 de la Ley </w:t>
      </w:r>
      <w:r w:rsidR="006C642D">
        <w:rPr>
          <w:rFonts w:ascii="Palatino Linotype" w:eastAsia="Times New Roman" w:hAnsi="Palatino Linotype" w:cs="Arial"/>
          <w:lang w:val="es-ES"/>
        </w:rPr>
        <w:t>de Transparencia y Acceso a la Información Pública del Estado de México y Municipios.</w:t>
      </w:r>
    </w:p>
    <w:p w14:paraId="76B4A237" w14:textId="77777777" w:rsidR="006C642D" w:rsidRDefault="006C642D" w:rsidP="006C642D">
      <w:pPr>
        <w:pStyle w:val="Prrafodelista"/>
        <w:tabs>
          <w:tab w:val="left" w:pos="426"/>
        </w:tabs>
        <w:spacing w:before="240" w:after="240" w:line="360" w:lineRule="auto"/>
        <w:ind w:left="0" w:right="49"/>
        <w:jc w:val="both"/>
        <w:rPr>
          <w:rFonts w:ascii="Palatino Linotype" w:hAnsi="Palatino Linotype" w:cs="Arial"/>
        </w:rPr>
      </w:pPr>
    </w:p>
    <w:p w14:paraId="3138E9B7" w14:textId="207FBEE2" w:rsidR="006C642D" w:rsidRDefault="002C27EE"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Lo anterior encuentra sustento con la Jurisprudencia 267,287 y el Criterio 10/2004 emitidos por el Máximo Juzgador del país:</w:t>
      </w:r>
    </w:p>
    <w:p w14:paraId="5A8E88B6" w14:textId="77777777" w:rsidR="00F84BFA" w:rsidRDefault="00F84BFA" w:rsidP="00F84BFA">
      <w:pPr>
        <w:pStyle w:val="Prrafodelista"/>
        <w:tabs>
          <w:tab w:val="left" w:pos="426"/>
        </w:tabs>
        <w:spacing w:before="240" w:after="240" w:line="360" w:lineRule="auto"/>
        <w:ind w:left="0" w:right="49"/>
        <w:jc w:val="both"/>
        <w:rPr>
          <w:rFonts w:ascii="Palatino Linotype" w:hAnsi="Palatino Linotype" w:cs="Arial"/>
        </w:rPr>
      </w:pPr>
    </w:p>
    <w:p w14:paraId="0A2BD719" w14:textId="77777777" w:rsidR="00F84BFA" w:rsidRDefault="00F84BFA" w:rsidP="00F84BFA">
      <w:pPr>
        <w:pStyle w:val="Prrafodelista"/>
        <w:tabs>
          <w:tab w:val="left" w:pos="426"/>
        </w:tabs>
        <w:spacing w:before="240" w:after="240" w:line="360" w:lineRule="auto"/>
        <w:ind w:left="567" w:right="567"/>
        <w:jc w:val="both"/>
        <w:rPr>
          <w:rFonts w:ascii="Palatino Linotype" w:hAnsi="Palatino Linotype" w:cs="Arial"/>
          <w:i/>
          <w:sz w:val="22"/>
        </w:rPr>
      </w:pPr>
      <w:r w:rsidRPr="004C7263">
        <w:rPr>
          <w:rFonts w:ascii="Palatino Linotype" w:hAnsi="Palatino Linotype" w:cs="Arial"/>
          <w:i/>
          <w:sz w:val="22"/>
        </w:rPr>
        <w:t>“</w:t>
      </w:r>
      <w:r w:rsidRPr="004C7263">
        <w:rPr>
          <w:rFonts w:ascii="Palatino Linotype" w:hAnsi="Palatino Linotype" w:cs="Arial"/>
          <w:b/>
          <w:i/>
          <w:sz w:val="22"/>
        </w:rPr>
        <w:t>HECHOS NEGATIVOS, NO SON SUSCEPTIBLES DE DEMOSTRACION.</w:t>
      </w:r>
      <w:r w:rsidRPr="004C7263">
        <w:rPr>
          <w:rFonts w:ascii="Palatino Linotype" w:hAnsi="Palatino Linotype" w:cs="Arial"/>
          <w:i/>
          <w:sz w:val="22"/>
        </w:rPr>
        <w:t xml:space="preserve"> </w:t>
      </w:r>
      <w:r w:rsidRPr="004C7263">
        <w:rPr>
          <w:rFonts w:ascii="Palatino Linotype" w:hAnsi="Palatino Linotype" w:cs="Arial"/>
          <w:b/>
          <w:i/>
          <w:sz w:val="22"/>
        </w:rPr>
        <w:t xml:space="preserve">Tratándose de un hecho negativo, el Juez no tiene </w:t>
      </w:r>
      <w:proofErr w:type="spellStart"/>
      <w:r w:rsidRPr="004C7263">
        <w:rPr>
          <w:rFonts w:ascii="Palatino Linotype" w:hAnsi="Palatino Linotype" w:cs="Arial"/>
          <w:b/>
          <w:i/>
          <w:sz w:val="22"/>
        </w:rPr>
        <w:t>por que</w:t>
      </w:r>
      <w:proofErr w:type="spellEnd"/>
      <w:r w:rsidRPr="004C7263">
        <w:rPr>
          <w:rFonts w:ascii="Palatino Linotype" w:hAnsi="Palatino Linotype" w:cs="Arial"/>
          <w:b/>
          <w:i/>
          <w:sz w:val="22"/>
        </w:rPr>
        <w:t xml:space="preserve"> invocar prueba alguna de la que se desprenda</w:t>
      </w:r>
      <w:r w:rsidRPr="004C7263">
        <w:rPr>
          <w:rFonts w:ascii="Palatino Linotype" w:hAnsi="Palatino Linotype" w:cs="Arial"/>
          <w:i/>
          <w:sz w:val="22"/>
        </w:rPr>
        <w:t>, ya que es bien sabido que esta clase de hechos no son susceptibles de demostración.”</w:t>
      </w:r>
    </w:p>
    <w:p w14:paraId="4EE79FEA" w14:textId="77777777" w:rsidR="00F84BFA" w:rsidRDefault="00F84BFA" w:rsidP="00F84BFA">
      <w:pPr>
        <w:pStyle w:val="Prrafodelista"/>
        <w:tabs>
          <w:tab w:val="left" w:pos="426"/>
        </w:tabs>
        <w:spacing w:before="240" w:after="240" w:line="360" w:lineRule="auto"/>
        <w:ind w:left="567" w:right="567"/>
        <w:jc w:val="both"/>
        <w:rPr>
          <w:rFonts w:ascii="Palatino Linotype" w:hAnsi="Palatino Linotype" w:cs="Arial"/>
          <w:i/>
          <w:sz w:val="22"/>
        </w:rPr>
      </w:pPr>
    </w:p>
    <w:p w14:paraId="26EEB8F0" w14:textId="77777777" w:rsidR="00F84BFA" w:rsidRDefault="00F84BFA" w:rsidP="00F84BFA">
      <w:pPr>
        <w:pStyle w:val="Prrafodelista"/>
        <w:tabs>
          <w:tab w:val="left" w:pos="426"/>
        </w:tabs>
        <w:spacing w:before="240" w:after="240" w:line="360" w:lineRule="auto"/>
        <w:ind w:left="567" w:right="567"/>
        <w:jc w:val="both"/>
        <w:rPr>
          <w:rFonts w:ascii="Palatino Linotype" w:hAnsi="Palatino Linotype" w:cs="Arial"/>
        </w:rPr>
      </w:pPr>
      <w:r w:rsidRPr="004C7263">
        <w:rPr>
          <w:rFonts w:ascii="Palatino Linotype" w:hAnsi="Palatino Linotype" w:cs="Arial"/>
          <w:i/>
          <w:sz w:val="22"/>
        </w:rPr>
        <w:t>“</w:t>
      </w:r>
      <w:r w:rsidRPr="004C7263">
        <w:rPr>
          <w:rFonts w:ascii="Palatino Linotype" w:hAnsi="Palatino Linotype" w:cs="Arial"/>
          <w:b/>
          <w:i/>
          <w:sz w:val="22"/>
        </w:rPr>
        <w:t>INEXISTENCIA DE LA INFORMACIÓN. EL COMITÉ DE ACCESO A LA INFORMACIÓN PUEDE DECLARARLA ANTE SU EVIDENCIA, SIN NECESIDAD DE DICTAR MEDIDAS PARA SU LOCALIZACIÓN.</w:t>
      </w:r>
      <w:r w:rsidRPr="004C7263">
        <w:rPr>
          <w:rFonts w:ascii="Palatino Linotype" w:hAnsi="Palatino Linotype" w:cs="Arial"/>
          <w:i/>
          <w:sz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4C7263">
        <w:rPr>
          <w:rFonts w:ascii="Palatino Linotype" w:hAnsi="Palatino Linotype" w:cs="Arial"/>
          <w:b/>
          <w:i/>
          <w:sz w:val="22"/>
        </w:rPr>
        <w:t>ndo la referida Unidad señala, o</w:t>
      </w:r>
      <w:r w:rsidRPr="004C7263">
        <w:rPr>
          <w:rFonts w:ascii="Palatino Linotype" w:hAnsi="Palatino Linotype" w:cs="Arial"/>
          <w:i/>
          <w:sz w:val="22"/>
        </w:rPr>
        <w:t xml:space="preserve"> el mencionado Comité </w:t>
      </w:r>
      <w:r w:rsidRPr="004C7263">
        <w:rPr>
          <w:rFonts w:ascii="Palatino Linotype" w:hAnsi="Palatino Linotype" w:cs="Arial"/>
          <w:b/>
          <w:i/>
          <w:sz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4C7263">
        <w:rPr>
          <w:rFonts w:ascii="Palatino Linotype" w:hAnsi="Palatino Linotype" w:cs="Arial"/>
          <w:i/>
          <w:sz w:val="22"/>
        </w:rPr>
        <w:t>”</w:t>
      </w:r>
    </w:p>
    <w:p w14:paraId="3C50356A" w14:textId="77777777" w:rsidR="00F84BFA" w:rsidRDefault="00F84BFA" w:rsidP="00F84BFA">
      <w:pPr>
        <w:pStyle w:val="Prrafodelista"/>
        <w:tabs>
          <w:tab w:val="left" w:pos="426"/>
        </w:tabs>
        <w:spacing w:before="240" w:after="240" w:line="360" w:lineRule="auto"/>
        <w:ind w:left="0" w:right="49"/>
        <w:jc w:val="both"/>
        <w:rPr>
          <w:rFonts w:ascii="Palatino Linotype" w:hAnsi="Palatino Linotype" w:cs="Arial"/>
        </w:rPr>
      </w:pPr>
    </w:p>
    <w:p w14:paraId="3285821D" w14:textId="77777777" w:rsidR="00514FE3" w:rsidRDefault="00514FE3" w:rsidP="00514FE3">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Finalmente, el particular solicitó un informe que muestre, por semana y por mes, los trabajos realizados por la Jefatura de Bienestar a los Animales hasta junio del dos mil diecinueve, señalando la fecha de ejecución, colonia donde se realizaron las actividades, la cantidad de animales canalizados a albergues, el nombre y dirección de éstos, la atención veterinaria y las campañas de concientización.</w:t>
      </w:r>
    </w:p>
    <w:p w14:paraId="39D20220"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7F0F8CE6" w14:textId="30BD8993" w:rsidR="00F84BFA" w:rsidRDefault="00514FE3"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Al respecto, es necesario señalar que los Sujetos Obligados, en materia de acceso a la información pública, tienen la obligación inherente de entregar la información tal cual obra en sus archivos, no así realizar, </w:t>
      </w:r>
      <w:r w:rsidR="004F6A2B">
        <w:rPr>
          <w:rFonts w:ascii="Palatino Linotype" w:hAnsi="Palatino Linotype" w:cs="Arial"/>
        </w:rPr>
        <w:t>modificaciones o filtros de la misma para entregarla conforme a las necesidades de los solicitantes.</w:t>
      </w:r>
    </w:p>
    <w:p w14:paraId="46DD6E9F"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129D4260" w14:textId="1AC5EE9C" w:rsidR="00F84BFA" w:rsidRDefault="004F6A2B"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Sirve de apoyo a lo anterior, el Criterio 03-17 y 16-17 emitido por el Instituto Nacional de Transparencia, Acceso a la Información y Protección de Datos Personales, cuyo contenido es el siguiente:</w:t>
      </w:r>
    </w:p>
    <w:p w14:paraId="1A91ECF9"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13E415AF" w14:textId="77777777" w:rsidR="004F6A2B" w:rsidRDefault="004F6A2B" w:rsidP="004F6A2B">
      <w:pPr>
        <w:pStyle w:val="Sinespaciado"/>
        <w:ind w:left="851" w:right="567"/>
        <w:jc w:val="both"/>
        <w:rPr>
          <w:rFonts w:ascii="Palatino Linotype" w:hAnsi="Palatino Linotype"/>
          <w:i/>
          <w:sz w:val="22"/>
        </w:rPr>
      </w:pPr>
      <w:r>
        <w:rPr>
          <w:rFonts w:ascii="Palatino Linotype" w:hAnsi="Palatino Linotype"/>
          <w:b/>
          <w:i/>
          <w:sz w:val="22"/>
        </w:rPr>
        <w:t>“</w:t>
      </w:r>
      <w:r w:rsidRPr="00134E33">
        <w:rPr>
          <w:rFonts w:ascii="Palatino Linotype" w:hAnsi="Palatino Linotype"/>
          <w:b/>
          <w:i/>
          <w:sz w:val="22"/>
        </w:rPr>
        <w:t xml:space="preserve">No existe obligación de elaborar </w:t>
      </w:r>
      <w:r w:rsidRPr="00134E33">
        <w:rPr>
          <w:rFonts w:ascii="Palatino Linotype" w:hAnsi="Palatino Linotype"/>
          <w:b/>
          <w:i/>
          <w:spacing w:val="-3"/>
          <w:sz w:val="22"/>
        </w:rPr>
        <w:t>d</w:t>
      </w:r>
      <w:r w:rsidRPr="00134E33">
        <w:rPr>
          <w:rFonts w:ascii="Palatino Linotype" w:hAnsi="Palatino Linotype"/>
          <w:b/>
          <w:i/>
          <w:sz w:val="22"/>
        </w:rPr>
        <w:t>ocum</w:t>
      </w:r>
      <w:r w:rsidRPr="00134E33">
        <w:rPr>
          <w:rFonts w:ascii="Palatino Linotype" w:hAnsi="Palatino Linotype"/>
          <w:b/>
          <w:i/>
          <w:spacing w:val="1"/>
          <w:sz w:val="22"/>
        </w:rPr>
        <w:t>e</w:t>
      </w:r>
      <w:r w:rsidRPr="00134E33">
        <w:rPr>
          <w:rFonts w:ascii="Palatino Linotype" w:hAnsi="Palatino Linotype"/>
          <w:b/>
          <w:i/>
          <w:sz w:val="22"/>
        </w:rPr>
        <w:t>n</w:t>
      </w:r>
      <w:r w:rsidRPr="00134E33">
        <w:rPr>
          <w:rFonts w:ascii="Palatino Linotype" w:hAnsi="Palatino Linotype"/>
          <w:b/>
          <w:i/>
          <w:spacing w:val="-1"/>
          <w:sz w:val="22"/>
        </w:rPr>
        <w:t>t</w:t>
      </w:r>
      <w:r w:rsidRPr="00134E33">
        <w:rPr>
          <w:rFonts w:ascii="Palatino Linotype" w:hAnsi="Palatino Linotype"/>
          <w:b/>
          <w:i/>
          <w:sz w:val="22"/>
        </w:rPr>
        <w:t>os</w:t>
      </w:r>
      <w:r w:rsidRPr="00134E33">
        <w:rPr>
          <w:rFonts w:ascii="Palatino Linotype" w:hAnsi="Palatino Linotype"/>
          <w:b/>
          <w:i/>
          <w:spacing w:val="14"/>
          <w:sz w:val="22"/>
        </w:rPr>
        <w:t xml:space="preserve"> </w:t>
      </w:r>
      <w:r w:rsidRPr="00134E33">
        <w:rPr>
          <w:rFonts w:ascii="Palatino Linotype" w:hAnsi="Palatino Linotype"/>
          <w:b/>
          <w:i/>
          <w:spacing w:val="-1"/>
          <w:sz w:val="22"/>
        </w:rPr>
        <w:t xml:space="preserve">ad </w:t>
      </w:r>
      <w:r w:rsidRPr="00134E33">
        <w:rPr>
          <w:rFonts w:ascii="Palatino Linotype" w:hAnsi="Palatino Linotype"/>
          <w:b/>
          <w:i/>
          <w:sz w:val="22"/>
        </w:rPr>
        <w:t>hoc</w:t>
      </w:r>
      <w:r w:rsidRPr="00134E33">
        <w:rPr>
          <w:rFonts w:ascii="Palatino Linotype" w:hAnsi="Palatino Linotype"/>
          <w:b/>
          <w:i/>
          <w:spacing w:val="11"/>
          <w:sz w:val="22"/>
        </w:rPr>
        <w:t xml:space="preserve"> </w:t>
      </w:r>
      <w:r w:rsidRPr="00134E33">
        <w:rPr>
          <w:rFonts w:ascii="Palatino Linotype" w:hAnsi="Palatino Linotype"/>
          <w:b/>
          <w:i/>
          <w:sz w:val="22"/>
        </w:rPr>
        <w:t>para</w:t>
      </w:r>
      <w:r w:rsidRPr="00134E33">
        <w:rPr>
          <w:rFonts w:ascii="Palatino Linotype" w:hAnsi="Palatino Linotype"/>
          <w:b/>
          <w:i/>
          <w:spacing w:val="10"/>
          <w:sz w:val="22"/>
        </w:rPr>
        <w:t xml:space="preserve"> </w:t>
      </w:r>
      <w:r w:rsidRPr="00134E33">
        <w:rPr>
          <w:rFonts w:ascii="Palatino Linotype" w:hAnsi="Palatino Linotype"/>
          <w:b/>
          <w:i/>
          <w:sz w:val="22"/>
        </w:rPr>
        <w:t>atender las sol</w:t>
      </w:r>
      <w:r w:rsidRPr="00134E33">
        <w:rPr>
          <w:rFonts w:ascii="Palatino Linotype" w:hAnsi="Palatino Linotype"/>
          <w:b/>
          <w:i/>
          <w:spacing w:val="-2"/>
          <w:sz w:val="22"/>
        </w:rPr>
        <w:t>i</w:t>
      </w:r>
      <w:r w:rsidRPr="00134E33">
        <w:rPr>
          <w:rFonts w:ascii="Palatino Linotype" w:hAnsi="Palatino Linotype"/>
          <w:b/>
          <w:i/>
          <w:spacing w:val="1"/>
          <w:sz w:val="22"/>
        </w:rPr>
        <w:t>c</w:t>
      </w:r>
      <w:r w:rsidRPr="00134E33">
        <w:rPr>
          <w:rFonts w:ascii="Palatino Linotype" w:hAnsi="Palatino Linotype"/>
          <w:b/>
          <w:i/>
          <w:sz w:val="22"/>
        </w:rPr>
        <w:t>itudes</w:t>
      </w:r>
      <w:r w:rsidRPr="00134E33">
        <w:rPr>
          <w:rFonts w:ascii="Palatino Linotype" w:hAnsi="Palatino Linotype"/>
          <w:b/>
          <w:i/>
          <w:spacing w:val="10"/>
          <w:sz w:val="22"/>
        </w:rPr>
        <w:t xml:space="preserve"> </w:t>
      </w:r>
      <w:r w:rsidRPr="00134E33">
        <w:rPr>
          <w:rFonts w:ascii="Palatino Linotype" w:hAnsi="Palatino Linotype"/>
          <w:b/>
          <w:i/>
          <w:sz w:val="22"/>
        </w:rPr>
        <w:t>de</w:t>
      </w:r>
      <w:r w:rsidRPr="00134E33">
        <w:rPr>
          <w:rFonts w:ascii="Palatino Linotype" w:hAnsi="Palatino Linotype"/>
          <w:b/>
          <w:i/>
          <w:spacing w:val="9"/>
          <w:sz w:val="22"/>
        </w:rPr>
        <w:t xml:space="preserve"> </w:t>
      </w:r>
      <w:r w:rsidRPr="00134E33">
        <w:rPr>
          <w:rFonts w:ascii="Palatino Linotype" w:hAnsi="Palatino Linotype"/>
          <w:b/>
          <w:i/>
          <w:spacing w:val="1"/>
          <w:sz w:val="22"/>
        </w:rPr>
        <w:t>ac</w:t>
      </w:r>
      <w:r w:rsidRPr="00134E33">
        <w:rPr>
          <w:rFonts w:ascii="Palatino Linotype" w:hAnsi="Palatino Linotype"/>
          <w:b/>
          <w:i/>
          <w:spacing w:val="-1"/>
          <w:sz w:val="22"/>
        </w:rPr>
        <w:t>c</w:t>
      </w:r>
      <w:r w:rsidRPr="00134E33">
        <w:rPr>
          <w:rFonts w:ascii="Palatino Linotype" w:hAnsi="Palatino Linotype"/>
          <w:b/>
          <w:i/>
          <w:spacing w:val="1"/>
          <w:sz w:val="22"/>
        </w:rPr>
        <w:t>es</w:t>
      </w:r>
      <w:r w:rsidRPr="00134E33">
        <w:rPr>
          <w:rFonts w:ascii="Palatino Linotype" w:hAnsi="Palatino Linotype"/>
          <w:b/>
          <w:i/>
          <w:sz w:val="22"/>
        </w:rPr>
        <w:t>o</w:t>
      </w:r>
      <w:r w:rsidRPr="00134E33">
        <w:rPr>
          <w:rFonts w:ascii="Palatino Linotype" w:hAnsi="Palatino Linotype"/>
          <w:b/>
          <w:i/>
          <w:spacing w:val="11"/>
          <w:sz w:val="22"/>
        </w:rPr>
        <w:t xml:space="preserve"> </w:t>
      </w:r>
      <w:r w:rsidRPr="00134E33">
        <w:rPr>
          <w:rFonts w:ascii="Palatino Linotype" w:hAnsi="Palatino Linotype"/>
          <w:b/>
          <w:i/>
          <w:sz w:val="22"/>
        </w:rPr>
        <w:t>a</w:t>
      </w:r>
      <w:r w:rsidRPr="00134E33">
        <w:rPr>
          <w:rFonts w:ascii="Palatino Linotype" w:hAnsi="Palatino Linotype"/>
          <w:b/>
          <w:i/>
          <w:spacing w:val="9"/>
          <w:sz w:val="22"/>
        </w:rPr>
        <w:t xml:space="preserve"> </w:t>
      </w:r>
      <w:r w:rsidRPr="00134E33">
        <w:rPr>
          <w:rFonts w:ascii="Palatino Linotype" w:hAnsi="Palatino Linotype"/>
          <w:b/>
          <w:i/>
          <w:sz w:val="22"/>
        </w:rPr>
        <w:t>la</w:t>
      </w:r>
      <w:r w:rsidRPr="00134E33">
        <w:rPr>
          <w:rFonts w:ascii="Palatino Linotype" w:hAnsi="Palatino Linotype"/>
          <w:b/>
          <w:i/>
          <w:spacing w:val="10"/>
          <w:sz w:val="22"/>
        </w:rPr>
        <w:t xml:space="preserve"> </w:t>
      </w:r>
      <w:r w:rsidRPr="00134E33">
        <w:rPr>
          <w:rFonts w:ascii="Palatino Linotype" w:hAnsi="Palatino Linotype"/>
          <w:b/>
          <w:i/>
          <w:sz w:val="22"/>
        </w:rPr>
        <w:t>informa</w:t>
      </w:r>
      <w:r w:rsidRPr="00134E33">
        <w:rPr>
          <w:rFonts w:ascii="Palatino Linotype" w:hAnsi="Palatino Linotype"/>
          <w:b/>
          <w:i/>
          <w:spacing w:val="1"/>
          <w:sz w:val="22"/>
        </w:rPr>
        <w:t>c</w:t>
      </w:r>
      <w:r w:rsidRPr="00134E33">
        <w:rPr>
          <w:rFonts w:ascii="Palatino Linotype" w:hAnsi="Palatino Linotype"/>
          <w:b/>
          <w:i/>
          <w:sz w:val="22"/>
        </w:rPr>
        <w:t>ió</w:t>
      </w:r>
      <w:r w:rsidRPr="00134E33">
        <w:rPr>
          <w:rFonts w:ascii="Palatino Linotype" w:hAnsi="Palatino Linotype"/>
          <w:b/>
          <w:i/>
          <w:spacing w:val="-2"/>
          <w:sz w:val="22"/>
        </w:rPr>
        <w:t>n</w:t>
      </w:r>
      <w:r w:rsidRPr="00134E33">
        <w:rPr>
          <w:rFonts w:ascii="Palatino Linotype" w:hAnsi="Palatino Linotype"/>
          <w:b/>
          <w:i/>
          <w:sz w:val="22"/>
        </w:rPr>
        <w:t>.</w:t>
      </w:r>
      <w:r w:rsidRPr="00134E33">
        <w:rPr>
          <w:rFonts w:ascii="Palatino Linotype" w:hAnsi="Palatino Linotype"/>
          <w:b/>
          <w:i/>
          <w:spacing w:val="18"/>
          <w:sz w:val="22"/>
        </w:rPr>
        <w:t xml:space="preserve"> </w:t>
      </w:r>
      <w:r>
        <w:rPr>
          <w:rFonts w:ascii="Palatino Linotype" w:hAnsi="Palatino Linotype"/>
          <w:b/>
          <w:i/>
          <w:spacing w:val="18"/>
          <w:sz w:val="22"/>
        </w:rPr>
        <w:t>“</w:t>
      </w:r>
      <w:r w:rsidRPr="00134E33">
        <w:rPr>
          <w:rFonts w:ascii="Palatino Linotype" w:hAnsi="Palatino Linotype"/>
          <w:i/>
          <w:spacing w:val="18"/>
          <w:sz w:val="22"/>
        </w:rPr>
        <w:t>L</w:t>
      </w:r>
      <w:r w:rsidRPr="00134E33">
        <w:rPr>
          <w:rFonts w:ascii="Palatino Linotype" w:hAnsi="Palatino Linotype"/>
          <w:i/>
          <w:spacing w:val="-1"/>
          <w:sz w:val="22"/>
        </w:rPr>
        <w:t xml:space="preserve">os </w:t>
      </w:r>
      <w:r w:rsidRPr="00134E33">
        <w:rPr>
          <w:rFonts w:ascii="Palatino Linotype" w:hAnsi="Palatino Linotype"/>
          <w:i/>
          <w:spacing w:val="1"/>
          <w:sz w:val="22"/>
        </w:rPr>
        <w:t>a</w:t>
      </w:r>
      <w:r w:rsidRPr="00134E33">
        <w:rPr>
          <w:rFonts w:ascii="Palatino Linotype" w:hAnsi="Palatino Linotype"/>
          <w:i/>
          <w:sz w:val="22"/>
        </w:rPr>
        <w:t>rt</w:t>
      </w:r>
      <w:r w:rsidRPr="00134E33">
        <w:rPr>
          <w:rFonts w:ascii="Palatino Linotype" w:hAnsi="Palatino Linotype"/>
          <w:i/>
          <w:spacing w:val="-2"/>
          <w:sz w:val="22"/>
        </w:rPr>
        <w:t>í</w:t>
      </w:r>
      <w:r w:rsidRPr="00134E33">
        <w:rPr>
          <w:rFonts w:ascii="Palatino Linotype" w:hAnsi="Palatino Linotype"/>
          <w:i/>
          <w:sz w:val="22"/>
        </w:rPr>
        <w:t>c</w:t>
      </w:r>
      <w:r w:rsidRPr="00134E33">
        <w:rPr>
          <w:rFonts w:ascii="Palatino Linotype" w:hAnsi="Palatino Linotype"/>
          <w:i/>
          <w:spacing w:val="1"/>
          <w:sz w:val="22"/>
        </w:rPr>
        <w:t>u</w:t>
      </w:r>
      <w:r w:rsidRPr="00134E33">
        <w:rPr>
          <w:rFonts w:ascii="Palatino Linotype" w:hAnsi="Palatino Linotype"/>
          <w:i/>
          <w:sz w:val="22"/>
        </w:rPr>
        <w:t>los</w:t>
      </w:r>
      <w:r w:rsidRPr="00134E33">
        <w:rPr>
          <w:rFonts w:ascii="Palatino Linotype" w:hAnsi="Palatino Linotype"/>
          <w:i/>
          <w:spacing w:val="8"/>
          <w:sz w:val="22"/>
        </w:rPr>
        <w:t xml:space="preserve"> 129 </w:t>
      </w:r>
      <w:r w:rsidRPr="00134E33">
        <w:rPr>
          <w:rFonts w:ascii="Palatino Linotype" w:hAnsi="Palatino Linotype"/>
          <w:i/>
          <w:spacing w:val="1"/>
          <w:sz w:val="22"/>
        </w:rPr>
        <w:t>d</w:t>
      </w:r>
      <w:r w:rsidRPr="00134E33">
        <w:rPr>
          <w:rFonts w:ascii="Palatino Linotype" w:hAnsi="Palatino Linotype"/>
          <w:i/>
          <w:sz w:val="22"/>
        </w:rPr>
        <w:t>e</w:t>
      </w:r>
      <w:r w:rsidRPr="00134E33">
        <w:rPr>
          <w:rFonts w:ascii="Palatino Linotype" w:hAnsi="Palatino Linotype"/>
          <w:i/>
          <w:spacing w:val="9"/>
          <w:sz w:val="22"/>
        </w:rPr>
        <w:t xml:space="preserve"> </w:t>
      </w:r>
      <w:r w:rsidRPr="00134E33">
        <w:rPr>
          <w:rFonts w:ascii="Palatino Linotype" w:hAnsi="Palatino Linotype"/>
          <w:i/>
          <w:sz w:val="22"/>
        </w:rPr>
        <w:t>la</w:t>
      </w:r>
      <w:r w:rsidRPr="00134E33">
        <w:rPr>
          <w:rFonts w:ascii="Palatino Linotype" w:hAnsi="Palatino Linotype"/>
          <w:i/>
          <w:spacing w:val="10"/>
          <w:sz w:val="22"/>
        </w:rPr>
        <w:t xml:space="preserve"> </w:t>
      </w:r>
      <w:r w:rsidRPr="00134E33">
        <w:rPr>
          <w:rFonts w:ascii="Palatino Linotype" w:hAnsi="Palatino Linotype"/>
          <w:i/>
          <w:spacing w:val="-1"/>
          <w:sz w:val="22"/>
        </w:rPr>
        <w:t>L</w:t>
      </w:r>
      <w:r w:rsidRPr="00134E33">
        <w:rPr>
          <w:rFonts w:ascii="Palatino Linotype" w:hAnsi="Palatino Linotype"/>
          <w:i/>
          <w:spacing w:val="1"/>
          <w:sz w:val="22"/>
        </w:rPr>
        <w:t>e</w:t>
      </w:r>
      <w:r w:rsidRPr="00134E33">
        <w:rPr>
          <w:rFonts w:ascii="Palatino Linotype" w:hAnsi="Palatino Linotype"/>
          <w:i/>
          <w:sz w:val="22"/>
        </w:rPr>
        <w:t>y</w:t>
      </w:r>
      <w:r w:rsidRPr="00134E33">
        <w:rPr>
          <w:rFonts w:ascii="Palatino Linotype" w:hAnsi="Palatino Linotype"/>
          <w:i/>
          <w:spacing w:val="8"/>
          <w:sz w:val="22"/>
        </w:rPr>
        <w:t xml:space="preserve"> </w:t>
      </w:r>
      <w:r w:rsidRPr="00134E33">
        <w:rPr>
          <w:rFonts w:ascii="Palatino Linotype" w:hAnsi="Palatino Linotype"/>
          <w:i/>
          <w:sz w:val="22"/>
        </w:rPr>
        <w:t>General</w:t>
      </w:r>
      <w:r w:rsidRPr="00134E33">
        <w:rPr>
          <w:rFonts w:ascii="Palatino Linotype" w:hAnsi="Palatino Linotype"/>
          <w:i/>
          <w:spacing w:val="10"/>
          <w:sz w:val="22"/>
        </w:rPr>
        <w:t xml:space="preserve"> </w:t>
      </w:r>
      <w:r w:rsidRPr="00134E33">
        <w:rPr>
          <w:rFonts w:ascii="Palatino Linotype" w:hAnsi="Palatino Linotype"/>
          <w:i/>
          <w:spacing w:val="-1"/>
          <w:sz w:val="22"/>
        </w:rPr>
        <w:t>d</w:t>
      </w:r>
      <w:r w:rsidRPr="00134E33">
        <w:rPr>
          <w:rFonts w:ascii="Palatino Linotype" w:hAnsi="Palatino Linotype"/>
          <w:i/>
          <w:sz w:val="22"/>
        </w:rPr>
        <w:t>e</w:t>
      </w:r>
      <w:r w:rsidRPr="00134E33">
        <w:rPr>
          <w:rFonts w:ascii="Palatino Linotype" w:hAnsi="Palatino Linotype"/>
          <w:i/>
          <w:spacing w:val="9"/>
          <w:sz w:val="22"/>
        </w:rPr>
        <w:t xml:space="preserve"> </w:t>
      </w:r>
      <w:r w:rsidRPr="00134E33">
        <w:rPr>
          <w:rFonts w:ascii="Palatino Linotype" w:hAnsi="Palatino Linotype"/>
          <w:i/>
          <w:spacing w:val="2"/>
          <w:sz w:val="22"/>
        </w:rPr>
        <w:t>T</w:t>
      </w:r>
      <w:r w:rsidRPr="00134E33">
        <w:rPr>
          <w:rFonts w:ascii="Palatino Linotype" w:hAnsi="Palatino Linotype"/>
          <w:i/>
          <w:sz w:val="22"/>
        </w:rPr>
        <w:t>r</w:t>
      </w:r>
      <w:r w:rsidRPr="00134E33">
        <w:rPr>
          <w:rFonts w:ascii="Palatino Linotype" w:hAnsi="Palatino Linotype"/>
          <w:i/>
          <w:spacing w:val="-2"/>
          <w:sz w:val="22"/>
        </w:rPr>
        <w:t>a</w:t>
      </w:r>
      <w:r w:rsidRPr="00134E33">
        <w:rPr>
          <w:rFonts w:ascii="Palatino Linotype" w:hAnsi="Palatino Linotype"/>
          <w:i/>
          <w:spacing w:val="1"/>
          <w:sz w:val="22"/>
        </w:rPr>
        <w:t>n</w:t>
      </w:r>
      <w:r w:rsidRPr="00134E33">
        <w:rPr>
          <w:rFonts w:ascii="Palatino Linotype" w:hAnsi="Palatino Linotype"/>
          <w:i/>
          <w:sz w:val="22"/>
        </w:rPr>
        <w:t>s</w:t>
      </w:r>
      <w:r w:rsidRPr="00134E33">
        <w:rPr>
          <w:rFonts w:ascii="Palatino Linotype" w:hAnsi="Palatino Linotype"/>
          <w:i/>
          <w:spacing w:val="1"/>
          <w:sz w:val="22"/>
        </w:rPr>
        <w:t>pa</w:t>
      </w:r>
      <w:r w:rsidRPr="00134E33">
        <w:rPr>
          <w:rFonts w:ascii="Palatino Linotype" w:hAnsi="Palatino Linotype"/>
          <w:i/>
          <w:sz w:val="22"/>
        </w:rPr>
        <w:t>r</w:t>
      </w:r>
      <w:r w:rsidRPr="00134E33">
        <w:rPr>
          <w:rFonts w:ascii="Palatino Linotype" w:hAnsi="Palatino Linotype"/>
          <w:i/>
          <w:spacing w:val="-2"/>
          <w:sz w:val="22"/>
        </w:rPr>
        <w:t>e</w:t>
      </w:r>
      <w:r w:rsidRPr="00134E33">
        <w:rPr>
          <w:rFonts w:ascii="Palatino Linotype" w:hAnsi="Palatino Linotype"/>
          <w:i/>
          <w:spacing w:val="1"/>
          <w:sz w:val="22"/>
        </w:rPr>
        <w:t>n</w:t>
      </w:r>
      <w:r w:rsidRPr="00134E33">
        <w:rPr>
          <w:rFonts w:ascii="Palatino Linotype" w:hAnsi="Palatino Linotype"/>
          <w:i/>
          <w:sz w:val="22"/>
        </w:rPr>
        <w:t>cia y Acc</w:t>
      </w:r>
      <w:r w:rsidRPr="00134E33">
        <w:rPr>
          <w:rFonts w:ascii="Palatino Linotype" w:hAnsi="Palatino Linotype"/>
          <w:i/>
          <w:spacing w:val="1"/>
          <w:sz w:val="22"/>
        </w:rPr>
        <w:t>e</w:t>
      </w:r>
      <w:r w:rsidRPr="00134E33">
        <w:rPr>
          <w:rFonts w:ascii="Palatino Linotype" w:hAnsi="Palatino Linotype"/>
          <w:i/>
          <w:sz w:val="22"/>
        </w:rPr>
        <w:t>so</w:t>
      </w:r>
      <w:r w:rsidRPr="00134E33">
        <w:rPr>
          <w:rFonts w:ascii="Palatino Linotype" w:hAnsi="Palatino Linotype"/>
          <w:i/>
          <w:spacing w:val="3"/>
          <w:sz w:val="22"/>
        </w:rPr>
        <w:t xml:space="preserve"> </w:t>
      </w:r>
      <w:r w:rsidRPr="00134E33">
        <w:rPr>
          <w:rFonts w:ascii="Palatino Linotype" w:hAnsi="Palatino Linotype"/>
          <w:i/>
          <w:sz w:val="22"/>
        </w:rPr>
        <w:t>a</w:t>
      </w:r>
      <w:r w:rsidRPr="00134E33">
        <w:rPr>
          <w:rFonts w:ascii="Palatino Linotype" w:hAnsi="Palatino Linotype"/>
          <w:i/>
          <w:spacing w:val="1"/>
          <w:sz w:val="22"/>
        </w:rPr>
        <w:t xml:space="preserve"> </w:t>
      </w:r>
      <w:r w:rsidRPr="00134E33">
        <w:rPr>
          <w:rFonts w:ascii="Palatino Linotype" w:hAnsi="Palatino Linotype"/>
          <w:i/>
          <w:sz w:val="22"/>
        </w:rPr>
        <w:t>la I</w:t>
      </w:r>
      <w:r w:rsidRPr="00134E33">
        <w:rPr>
          <w:rFonts w:ascii="Palatino Linotype" w:hAnsi="Palatino Linotype"/>
          <w:i/>
          <w:spacing w:val="-1"/>
          <w:sz w:val="22"/>
        </w:rPr>
        <w:t>n</w:t>
      </w:r>
      <w:r w:rsidRPr="00134E33">
        <w:rPr>
          <w:rFonts w:ascii="Palatino Linotype" w:hAnsi="Palatino Linotype"/>
          <w:i/>
          <w:sz w:val="22"/>
        </w:rPr>
        <w:t>f</w:t>
      </w:r>
      <w:r w:rsidRPr="00134E33">
        <w:rPr>
          <w:rFonts w:ascii="Palatino Linotype" w:hAnsi="Palatino Linotype"/>
          <w:i/>
          <w:spacing w:val="1"/>
          <w:sz w:val="22"/>
        </w:rPr>
        <w:t>o</w:t>
      </w:r>
      <w:r w:rsidRPr="00134E33">
        <w:rPr>
          <w:rFonts w:ascii="Palatino Linotype" w:hAnsi="Palatino Linotype"/>
          <w:i/>
          <w:spacing w:val="-3"/>
          <w:sz w:val="22"/>
        </w:rPr>
        <w:t>r</w:t>
      </w:r>
      <w:r w:rsidRPr="00134E33">
        <w:rPr>
          <w:rFonts w:ascii="Palatino Linotype" w:hAnsi="Palatino Linotype"/>
          <w:i/>
          <w:spacing w:val="1"/>
          <w:sz w:val="22"/>
        </w:rPr>
        <w:t>ma</w:t>
      </w:r>
      <w:r w:rsidRPr="00134E33">
        <w:rPr>
          <w:rFonts w:ascii="Palatino Linotype" w:hAnsi="Palatino Linotype"/>
          <w:i/>
          <w:sz w:val="22"/>
        </w:rPr>
        <w:t>ci</w:t>
      </w:r>
      <w:r w:rsidRPr="00134E33">
        <w:rPr>
          <w:rFonts w:ascii="Palatino Linotype" w:hAnsi="Palatino Linotype"/>
          <w:i/>
          <w:spacing w:val="-2"/>
          <w:sz w:val="22"/>
        </w:rPr>
        <w:t>ó</w:t>
      </w:r>
      <w:r w:rsidRPr="00134E33">
        <w:rPr>
          <w:rFonts w:ascii="Palatino Linotype" w:hAnsi="Palatino Linotype"/>
          <w:i/>
          <w:sz w:val="22"/>
        </w:rPr>
        <w:t>n</w:t>
      </w:r>
      <w:r w:rsidRPr="00134E33">
        <w:rPr>
          <w:rFonts w:ascii="Palatino Linotype" w:hAnsi="Palatino Linotype"/>
          <w:i/>
          <w:spacing w:val="6"/>
          <w:sz w:val="22"/>
        </w:rPr>
        <w:t xml:space="preserve"> </w:t>
      </w:r>
      <w:r w:rsidRPr="00134E33">
        <w:rPr>
          <w:rFonts w:ascii="Palatino Linotype" w:hAnsi="Palatino Linotype"/>
          <w:i/>
          <w:spacing w:val="-2"/>
          <w:sz w:val="22"/>
        </w:rPr>
        <w:t>P</w:t>
      </w:r>
      <w:r w:rsidRPr="00134E33">
        <w:rPr>
          <w:rFonts w:ascii="Palatino Linotype" w:hAnsi="Palatino Linotype"/>
          <w:i/>
          <w:spacing w:val="1"/>
          <w:sz w:val="22"/>
        </w:rPr>
        <w:t>úb</w:t>
      </w:r>
      <w:r w:rsidRPr="00134E33">
        <w:rPr>
          <w:rFonts w:ascii="Palatino Linotype" w:hAnsi="Palatino Linotype"/>
          <w:i/>
          <w:sz w:val="22"/>
        </w:rPr>
        <w:t>l</w:t>
      </w:r>
      <w:r w:rsidRPr="00134E33">
        <w:rPr>
          <w:rFonts w:ascii="Palatino Linotype" w:hAnsi="Palatino Linotype"/>
          <w:i/>
          <w:spacing w:val="-1"/>
          <w:sz w:val="22"/>
        </w:rPr>
        <w:t>i</w:t>
      </w:r>
      <w:r w:rsidRPr="00134E33">
        <w:rPr>
          <w:rFonts w:ascii="Palatino Linotype" w:hAnsi="Palatino Linotype"/>
          <w:i/>
          <w:sz w:val="22"/>
        </w:rPr>
        <w:t xml:space="preserve">ca y </w:t>
      </w:r>
      <w:r w:rsidRPr="00134E33">
        <w:rPr>
          <w:rFonts w:ascii="Palatino Linotype" w:hAnsi="Palatino Linotype"/>
          <w:i/>
          <w:spacing w:val="8"/>
          <w:sz w:val="22"/>
        </w:rPr>
        <w:t xml:space="preserve">130, párrafo cuarto, </w:t>
      </w:r>
      <w:r w:rsidRPr="00134E33">
        <w:rPr>
          <w:rFonts w:ascii="Palatino Linotype" w:hAnsi="Palatino Linotype"/>
          <w:i/>
          <w:spacing w:val="1"/>
          <w:sz w:val="22"/>
        </w:rPr>
        <w:t>d</w:t>
      </w:r>
      <w:r w:rsidRPr="00134E33">
        <w:rPr>
          <w:rFonts w:ascii="Palatino Linotype" w:hAnsi="Palatino Linotype"/>
          <w:i/>
          <w:sz w:val="22"/>
        </w:rPr>
        <w:t>e</w:t>
      </w:r>
      <w:r w:rsidRPr="00134E33">
        <w:rPr>
          <w:rFonts w:ascii="Palatino Linotype" w:hAnsi="Palatino Linotype"/>
          <w:i/>
          <w:spacing w:val="9"/>
          <w:sz w:val="22"/>
        </w:rPr>
        <w:t xml:space="preserve"> </w:t>
      </w:r>
      <w:r w:rsidRPr="00134E33">
        <w:rPr>
          <w:rFonts w:ascii="Palatino Linotype" w:hAnsi="Palatino Linotype"/>
          <w:i/>
          <w:sz w:val="22"/>
        </w:rPr>
        <w:t>la</w:t>
      </w:r>
      <w:r w:rsidRPr="00134E33">
        <w:rPr>
          <w:rFonts w:ascii="Palatino Linotype" w:hAnsi="Palatino Linotype"/>
          <w:i/>
          <w:spacing w:val="10"/>
          <w:sz w:val="22"/>
        </w:rPr>
        <w:t xml:space="preserve"> </w:t>
      </w:r>
      <w:r w:rsidRPr="00134E33">
        <w:rPr>
          <w:rFonts w:ascii="Palatino Linotype" w:hAnsi="Palatino Linotype"/>
          <w:i/>
          <w:spacing w:val="-1"/>
          <w:sz w:val="22"/>
        </w:rPr>
        <w:t>L</w:t>
      </w:r>
      <w:r w:rsidRPr="00134E33">
        <w:rPr>
          <w:rFonts w:ascii="Palatino Linotype" w:hAnsi="Palatino Linotype"/>
          <w:i/>
          <w:spacing w:val="1"/>
          <w:sz w:val="22"/>
        </w:rPr>
        <w:t>e</w:t>
      </w:r>
      <w:r w:rsidRPr="00134E33">
        <w:rPr>
          <w:rFonts w:ascii="Palatino Linotype" w:hAnsi="Palatino Linotype"/>
          <w:i/>
          <w:sz w:val="22"/>
        </w:rPr>
        <w:t>y</w:t>
      </w:r>
      <w:r w:rsidRPr="00134E33">
        <w:rPr>
          <w:rFonts w:ascii="Palatino Linotype" w:hAnsi="Palatino Linotype"/>
          <w:i/>
          <w:spacing w:val="8"/>
          <w:sz w:val="22"/>
        </w:rPr>
        <w:t xml:space="preserve"> </w:t>
      </w:r>
      <w:r w:rsidRPr="00134E33">
        <w:rPr>
          <w:rFonts w:ascii="Palatino Linotype" w:hAnsi="Palatino Linotype"/>
          <w:i/>
          <w:sz w:val="22"/>
        </w:rPr>
        <w:t>Fe</w:t>
      </w:r>
      <w:r w:rsidRPr="00134E33">
        <w:rPr>
          <w:rFonts w:ascii="Palatino Linotype" w:hAnsi="Palatino Linotype"/>
          <w:i/>
          <w:spacing w:val="1"/>
          <w:sz w:val="22"/>
        </w:rPr>
        <w:t>de</w:t>
      </w:r>
      <w:r w:rsidRPr="00134E33">
        <w:rPr>
          <w:rFonts w:ascii="Palatino Linotype" w:hAnsi="Palatino Linotype"/>
          <w:i/>
          <w:sz w:val="22"/>
        </w:rPr>
        <w:t>ral</w:t>
      </w:r>
      <w:r w:rsidRPr="00134E33">
        <w:rPr>
          <w:rFonts w:ascii="Palatino Linotype" w:hAnsi="Palatino Linotype"/>
          <w:i/>
          <w:spacing w:val="10"/>
          <w:sz w:val="22"/>
        </w:rPr>
        <w:t xml:space="preserve"> </w:t>
      </w:r>
      <w:r w:rsidRPr="00134E33">
        <w:rPr>
          <w:rFonts w:ascii="Palatino Linotype" w:hAnsi="Palatino Linotype"/>
          <w:i/>
          <w:spacing w:val="-1"/>
          <w:sz w:val="22"/>
        </w:rPr>
        <w:t>d</w:t>
      </w:r>
      <w:r w:rsidRPr="00134E33">
        <w:rPr>
          <w:rFonts w:ascii="Palatino Linotype" w:hAnsi="Palatino Linotype"/>
          <w:i/>
          <w:sz w:val="22"/>
        </w:rPr>
        <w:t>e</w:t>
      </w:r>
      <w:r w:rsidRPr="00134E33">
        <w:rPr>
          <w:rFonts w:ascii="Palatino Linotype" w:hAnsi="Palatino Linotype"/>
          <w:i/>
          <w:spacing w:val="9"/>
          <w:sz w:val="22"/>
        </w:rPr>
        <w:t xml:space="preserve"> </w:t>
      </w:r>
      <w:r w:rsidRPr="00134E33">
        <w:rPr>
          <w:rFonts w:ascii="Palatino Linotype" w:hAnsi="Palatino Linotype"/>
          <w:i/>
          <w:spacing w:val="2"/>
          <w:sz w:val="22"/>
        </w:rPr>
        <w:t>T</w:t>
      </w:r>
      <w:r w:rsidRPr="00134E33">
        <w:rPr>
          <w:rFonts w:ascii="Palatino Linotype" w:hAnsi="Palatino Linotype"/>
          <w:i/>
          <w:sz w:val="22"/>
        </w:rPr>
        <w:t>r</w:t>
      </w:r>
      <w:r w:rsidRPr="00134E33">
        <w:rPr>
          <w:rFonts w:ascii="Palatino Linotype" w:hAnsi="Palatino Linotype"/>
          <w:i/>
          <w:spacing w:val="-2"/>
          <w:sz w:val="22"/>
        </w:rPr>
        <w:t>a</w:t>
      </w:r>
      <w:r w:rsidRPr="00134E33">
        <w:rPr>
          <w:rFonts w:ascii="Palatino Linotype" w:hAnsi="Palatino Linotype"/>
          <w:i/>
          <w:spacing w:val="1"/>
          <w:sz w:val="22"/>
        </w:rPr>
        <w:t>n</w:t>
      </w:r>
      <w:r w:rsidRPr="00134E33">
        <w:rPr>
          <w:rFonts w:ascii="Palatino Linotype" w:hAnsi="Palatino Linotype"/>
          <w:i/>
          <w:sz w:val="22"/>
        </w:rPr>
        <w:t>s</w:t>
      </w:r>
      <w:r w:rsidRPr="00134E33">
        <w:rPr>
          <w:rFonts w:ascii="Palatino Linotype" w:hAnsi="Palatino Linotype"/>
          <w:i/>
          <w:spacing w:val="1"/>
          <w:sz w:val="22"/>
        </w:rPr>
        <w:t>pa</w:t>
      </w:r>
      <w:r w:rsidRPr="00134E33">
        <w:rPr>
          <w:rFonts w:ascii="Palatino Linotype" w:hAnsi="Palatino Linotype"/>
          <w:i/>
          <w:sz w:val="22"/>
        </w:rPr>
        <w:t>r</w:t>
      </w:r>
      <w:r w:rsidRPr="00134E33">
        <w:rPr>
          <w:rFonts w:ascii="Palatino Linotype" w:hAnsi="Palatino Linotype"/>
          <w:i/>
          <w:spacing w:val="-2"/>
          <w:sz w:val="22"/>
        </w:rPr>
        <w:t>e</w:t>
      </w:r>
      <w:r w:rsidRPr="00134E33">
        <w:rPr>
          <w:rFonts w:ascii="Palatino Linotype" w:hAnsi="Palatino Linotype"/>
          <w:i/>
          <w:spacing w:val="1"/>
          <w:sz w:val="22"/>
        </w:rPr>
        <w:t>n</w:t>
      </w:r>
      <w:r w:rsidRPr="00134E33">
        <w:rPr>
          <w:rFonts w:ascii="Palatino Linotype" w:hAnsi="Palatino Linotype"/>
          <w:i/>
          <w:sz w:val="22"/>
        </w:rPr>
        <w:t>cia y Acc</w:t>
      </w:r>
      <w:r w:rsidRPr="00134E33">
        <w:rPr>
          <w:rFonts w:ascii="Palatino Linotype" w:hAnsi="Palatino Linotype"/>
          <w:i/>
          <w:spacing w:val="1"/>
          <w:sz w:val="22"/>
        </w:rPr>
        <w:t>e</w:t>
      </w:r>
      <w:r w:rsidRPr="00134E33">
        <w:rPr>
          <w:rFonts w:ascii="Palatino Linotype" w:hAnsi="Palatino Linotype"/>
          <w:i/>
          <w:sz w:val="22"/>
        </w:rPr>
        <w:t>so</w:t>
      </w:r>
      <w:r w:rsidRPr="00134E33">
        <w:rPr>
          <w:rFonts w:ascii="Palatino Linotype" w:hAnsi="Palatino Linotype"/>
          <w:i/>
          <w:spacing w:val="3"/>
          <w:sz w:val="22"/>
        </w:rPr>
        <w:t xml:space="preserve"> </w:t>
      </w:r>
      <w:r w:rsidRPr="00134E33">
        <w:rPr>
          <w:rFonts w:ascii="Palatino Linotype" w:hAnsi="Palatino Linotype"/>
          <w:i/>
          <w:sz w:val="22"/>
        </w:rPr>
        <w:t>a</w:t>
      </w:r>
      <w:r w:rsidRPr="00134E33">
        <w:rPr>
          <w:rFonts w:ascii="Palatino Linotype" w:hAnsi="Palatino Linotype"/>
          <w:i/>
          <w:spacing w:val="1"/>
          <w:sz w:val="22"/>
        </w:rPr>
        <w:t xml:space="preserve"> </w:t>
      </w:r>
      <w:r w:rsidRPr="00134E33">
        <w:rPr>
          <w:rFonts w:ascii="Palatino Linotype" w:hAnsi="Palatino Linotype"/>
          <w:i/>
          <w:sz w:val="22"/>
        </w:rPr>
        <w:t>la I</w:t>
      </w:r>
      <w:r w:rsidRPr="00134E33">
        <w:rPr>
          <w:rFonts w:ascii="Palatino Linotype" w:hAnsi="Palatino Linotype"/>
          <w:i/>
          <w:spacing w:val="-1"/>
          <w:sz w:val="22"/>
        </w:rPr>
        <w:t>n</w:t>
      </w:r>
      <w:r w:rsidRPr="00134E33">
        <w:rPr>
          <w:rFonts w:ascii="Palatino Linotype" w:hAnsi="Palatino Linotype"/>
          <w:i/>
          <w:sz w:val="22"/>
        </w:rPr>
        <w:t>f</w:t>
      </w:r>
      <w:r w:rsidRPr="00134E33">
        <w:rPr>
          <w:rFonts w:ascii="Palatino Linotype" w:hAnsi="Palatino Linotype"/>
          <w:i/>
          <w:spacing w:val="1"/>
          <w:sz w:val="22"/>
        </w:rPr>
        <w:t>o</w:t>
      </w:r>
      <w:r w:rsidRPr="00134E33">
        <w:rPr>
          <w:rFonts w:ascii="Palatino Linotype" w:hAnsi="Palatino Linotype"/>
          <w:i/>
          <w:spacing w:val="-3"/>
          <w:sz w:val="22"/>
        </w:rPr>
        <w:t>r</w:t>
      </w:r>
      <w:r w:rsidRPr="00134E33">
        <w:rPr>
          <w:rFonts w:ascii="Palatino Linotype" w:hAnsi="Palatino Linotype"/>
          <w:i/>
          <w:spacing w:val="1"/>
          <w:sz w:val="22"/>
        </w:rPr>
        <w:t>ma</w:t>
      </w:r>
      <w:r w:rsidRPr="00134E33">
        <w:rPr>
          <w:rFonts w:ascii="Palatino Linotype" w:hAnsi="Palatino Linotype"/>
          <w:i/>
          <w:sz w:val="22"/>
        </w:rPr>
        <w:t>ci</w:t>
      </w:r>
      <w:r w:rsidRPr="00134E33">
        <w:rPr>
          <w:rFonts w:ascii="Palatino Linotype" w:hAnsi="Palatino Linotype"/>
          <w:i/>
          <w:spacing w:val="-2"/>
          <w:sz w:val="22"/>
        </w:rPr>
        <w:t>ó</w:t>
      </w:r>
      <w:r w:rsidRPr="00134E33">
        <w:rPr>
          <w:rFonts w:ascii="Palatino Linotype" w:hAnsi="Palatino Linotype"/>
          <w:i/>
          <w:sz w:val="22"/>
        </w:rPr>
        <w:t>n</w:t>
      </w:r>
      <w:r w:rsidRPr="00134E33">
        <w:rPr>
          <w:rFonts w:ascii="Palatino Linotype" w:hAnsi="Palatino Linotype"/>
          <w:i/>
          <w:spacing w:val="6"/>
          <w:sz w:val="22"/>
        </w:rPr>
        <w:t xml:space="preserve"> </w:t>
      </w:r>
      <w:r w:rsidRPr="00134E33">
        <w:rPr>
          <w:rFonts w:ascii="Palatino Linotype" w:hAnsi="Palatino Linotype"/>
          <w:i/>
          <w:spacing w:val="-2"/>
          <w:sz w:val="22"/>
        </w:rPr>
        <w:t>P</w:t>
      </w:r>
      <w:r w:rsidRPr="00134E33">
        <w:rPr>
          <w:rFonts w:ascii="Palatino Linotype" w:hAnsi="Palatino Linotype"/>
          <w:i/>
          <w:spacing w:val="1"/>
          <w:sz w:val="22"/>
        </w:rPr>
        <w:t>úb</w:t>
      </w:r>
      <w:r w:rsidRPr="00134E33">
        <w:rPr>
          <w:rFonts w:ascii="Palatino Linotype" w:hAnsi="Palatino Linotype"/>
          <w:i/>
          <w:sz w:val="22"/>
        </w:rPr>
        <w:t>l</w:t>
      </w:r>
      <w:r w:rsidRPr="00134E33">
        <w:rPr>
          <w:rFonts w:ascii="Palatino Linotype" w:hAnsi="Palatino Linotype"/>
          <w:i/>
          <w:spacing w:val="-1"/>
          <w:sz w:val="22"/>
        </w:rPr>
        <w:t>i</w:t>
      </w:r>
      <w:r w:rsidRPr="00134E33">
        <w:rPr>
          <w:rFonts w:ascii="Palatino Linotype" w:hAnsi="Palatino Linotype"/>
          <w:i/>
          <w:sz w:val="22"/>
        </w:rPr>
        <w:t xml:space="preserve">ca, </w:t>
      </w:r>
      <w:r w:rsidRPr="00134E33">
        <w:rPr>
          <w:rFonts w:ascii="Palatino Linotype" w:hAnsi="Palatino Linotype"/>
          <w:i/>
          <w:spacing w:val="-1"/>
          <w:sz w:val="22"/>
        </w:rPr>
        <w:t>señalan</w:t>
      </w:r>
      <w:r w:rsidRPr="00134E33">
        <w:rPr>
          <w:rFonts w:ascii="Palatino Linotype" w:hAnsi="Palatino Linotype"/>
          <w:i/>
          <w:spacing w:val="1"/>
          <w:sz w:val="22"/>
        </w:rPr>
        <w:t xml:space="preserve"> </w:t>
      </w:r>
      <w:r w:rsidRPr="00134E33">
        <w:rPr>
          <w:rFonts w:ascii="Palatino Linotype" w:hAnsi="Palatino Linotype"/>
          <w:i/>
          <w:spacing w:val="-1"/>
          <w:sz w:val="22"/>
        </w:rPr>
        <w:t>q</w:t>
      </w:r>
      <w:r w:rsidRPr="00134E33">
        <w:rPr>
          <w:rFonts w:ascii="Palatino Linotype" w:hAnsi="Palatino Linotype"/>
          <w:i/>
          <w:spacing w:val="1"/>
          <w:sz w:val="22"/>
        </w:rPr>
        <w:t>u</w:t>
      </w:r>
      <w:r w:rsidRPr="00134E33">
        <w:rPr>
          <w:rFonts w:ascii="Palatino Linotype" w:hAnsi="Palatino Linotype"/>
          <w:i/>
          <w:sz w:val="22"/>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25085E">
        <w:rPr>
          <w:rFonts w:ascii="Palatino Linotype" w:hAnsi="Palatino Linotype"/>
          <w:b/>
          <w:i/>
          <w:sz w:val="22"/>
        </w:rPr>
        <w:t>los sujetos obligados deben garantizar el derecho de acceso a la información</w:t>
      </w:r>
      <w:r w:rsidRPr="00134E33">
        <w:rPr>
          <w:rFonts w:ascii="Palatino Linotype" w:hAnsi="Palatino Linotype"/>
          <w:i/>
          <w:sz w:val="22"/>
        </w:rPr>
        <w:t xml:space="preserve"> del particular, </w:t>
      </w:r>
      <w:r w:rsidRPr="0025085E">
        <w:rPr>
          <w:rFonts w:ascii="Palatino Linotype" w:hAnsi="Palatino Linotype"/>
          <w:b/>
          <w:i/>
          <w:sz w:val="22"/>
        </w:rPr>
        <w:t>proporcionando la información con la que cuentan en el formato en que la misma obre en sus archivos;</w:t>
      </w:r>
      <w:r w:rsidRPr="0025085E">
        <w:rPr>
          <w:rFonts w:ascii="Palatino Linotype" w:hAnsi="Palatino Linotype"/>
          <w:b/>
          <w:i/>
          <w:spacing w:val="-1"/>
          <w:sz w:val="22"/>
        </w:rPr>
        <w:t xml:space="preserve"> sin necesidad de</w:t>
      </w:r>
      <w:r w:rsidRPr="0025085E">
        <w:rPr>
          <w:rFonts w:ascii="Palatino Linotype" w:hAnsi="Palatino Linotype"/>
          <w:b/>
          <w:i/>
          <w:spacing w:val="1"/>
          <w:sz w:val="22"/>
        </w:rPr>
        <w:t xml:space="preserve"> e</w:t>
      </w:r>
      <w:r w:rsidRPr="0025085E">
        <w:rPr>
          <w:rFonts w:ascii="Palatino Linotype" w:hAnsi="Palatino Linotype"/>
          <w:b/>
          <w:i/>
          <w:sz w:val="22"/>
        </w:rPr>
        <w:t>la</w:t>
      </w:r>
      <w:r w:rsidRPr="0025085E">
        <w:rPr>
          <w:rFonts w:ascii="Palatino Linotype" w:hAnsi="Palatino Linotype"/>
          <w:b/>
          <w:i/>
          <w:spacing w:val="1"/>
          <w:sz w:val="22"/>
        </w:rPr>
        <w:t>bo</w:t>
      </w:r>
      <w:r w:rsidRPr="0025085E">
        <w:rPr>
          <w:rFonts w:ascii="Palatino Linotype" w:hAnsi="Palatino Linotype"/>
          <w:b/>
          <w:i/>
          <w:sz w:val="22"/>
        </w:rPr>
        <w:t xml:space="preserve">rar </w:t>
      </w:r>
      <w:r w:rsidRPr="0025085E">
        <w:rPr>
          <w:rFonts w:ascii="Palatino Linotype" w:hAnsi="Palatino Linotype"/>
          <w:b/>
          <w:i/>
          <w:spacing w:val="1"/>
          <w:sz w:val="22"/>
        </w:rPr>
        <w:t>do</w:t>
      </w:r>
      <w:r w:rsidRPr="0025085E">
        <w:rPr>
          <w:rFonts w:ascii="Palatino Linotype" w:hAnsi="Palatino Linotype"/>
          <w:b/>
          <w:i/>
          <w:spacing w:val="-2"/>
          <w:sz w:val="22"/>
        </w:rPr>
        <w:t>c</w:t>
      </w:r>
      <w:r w:rsidRPr="0025085E">
        <w:rPr>
          <w:rFonts w:ascii="Palatino Linotype" w:hAnsi="Palatino Linotype"/>
          <w:b/>
          <w:i/>
          <w:spacing w:val="1"/>
          <w:sz w:val="22"/>
        </w:rPr>
        <w:t>u</w:t>
      </w:r>
      <w:r w:rsidRPr="0025085E">
        <w:rPr>
          <w:rFonts w:ascii="Palatino Linotype" w:hAnsi="Palatino Linotype"/>
          <w:b/>
          <w:i/>
          <w:spacing w:val="-1"/>
          <w:sz w:val="22"/>
        </w:rPr>
        <w:t>m</w:t>
      </w:r>
      <w:r w:rsidRPr="0025085E">
        <w:rPr>
          <w:rFonts w:ascii="Palatino Linotype" w:hAnsi="Palatino Linotype"/>
          <w:b/>
          <w:i/>
          <w:spacing w:val="1"/>
          <w:sz w:val="22"/>
        </w:rPr>
        <w:t>en</w:t>
      </w:r>
      <w:r w:rsidRPr="0025085E">
        <w:rPr>
          <w:rFonts w:ascii="Palatino Linotype" w:hAnsi="Palatino Linotype"/>
          <w:b/>
          <w:i/>
          <w:spacing w:val="-2"/>
          <w:sz w:val="22"/>
        </w:rPr>
        <w:t>t</w:t>
      </w:r>
      <w:r w:rsidRPr="0025085E">
        <w:rPr>
          <w:rFonts w:ascii="Palatino Linotype" w:hAnsi="Palatino Linotype"/>
          <w:b/>
          <w:i/>
          <w:spacing w:val="1"/>
          <w:sz w:val="22"/>
        </w:rPr>
        <w:t>o</w:t>
      </w:r>
      <w:r w:rsidRPr="0025085E">
        <w:rPr>
          <w:rFonts w:ascii="Palatino Linotype" w:hAnsi="Palatino Linotype"/>
          <w:b/>
          <w:i/>
          <w:sz w:val="22"/>
        </w:rPr>
        <w:t>s</w:t>
      </w:r>
      <w:r w:rsidRPr="0025085E">
        <w:rPr>
          <w:rFonts w:ascii="Palatino Linotype" w:hAnsi="Palatino Linotype"/>
          <w:b/>
          <w:i/>
          <w:spacing w:val="3"/>
          <w:sz w:val="22"/>
        </w:rPr>
        <w:t xml:space="preserve"> </w:t>
      </w:r>
      <w:r w:rsidRPr="0025085E">
        <w:rPr>
          <w:rFonts w:ascii="Palatino Linotype" w:hAnsi="Palatino Linotype"/>
          <w:b/>
          <w:i/>
          <w:spacing w:val="1"/>
          <w:sz w:val="22"/>
        </w:rPr>
        <w:t>a</w:t>
      </w:r>
      <w:r w:rsidRPr="0025085E">
        <w:rPr>
          <w:rFonts w:ascii="Palatino Linotype" w:hAnsi="Palatino Linotype"/>
          <w:b/>
          <w:i/>
          <w:sz w:val="22"/>
        </w:rPr>
        <w:t>d</w:t>
      </w:r>
      <w:r w:rsidRPr="0025085E">
        <w:rPr>
          <w:rFonts w:ascii="Palatino Linotype" w:hAnsi="Palatino Linotype"/>
          <w:b/>
          <w:i/>
          <w:spacing w:val="1"/>
          <w:sz w:val="22"/>
        </w:rPr>
        <w:t xml:space="preserve"> ho</w:t>
      </w:r>
      <w:r w:rsidRPr="0025085E">
        <w:rPr>
          <w:rFonts w:ascii="Palatino Linotype" w:hAnsi="Palatino Linotype"/>
          <w:b/>
          <w:i/>
          <w:sz w:val="22"/>
        </w:rPr>
        <w:t>c</w:t>
      </w:r>
      <w:r w:rsidRPr="0025085E">
        <w:rPr>
          <w:rFonts w:ascii="Palatino Linotype" w:hAnsi="Palatino Linotype"/>
          <w:b/>
          <w:i/>
          <w:spacing w:val="2"/>
          <w:sz w:val="22"/>
        </w:rPr>
        <w:t xml:space="preserve"> </w:t>
      </w:r>
      <w:r w:rsidRPr="0025085E">
        <w:rPr>
          <w:rFonts w:ascii="Palatino Linotype" w:hAnsi="Palatino Linotype"/>
          <w:b/>
          <w:i/>
          <w:spacing w:val="1"/>
          <w:sz w:val="22"/>
        </w:rPr>
        <w:t>pa</w:t>
      </w:r>
      <w:r w:rsidRPr="0025085E">
        <w:rPr>
          <w:rFonts w:ascii="Palatino Linotype" w:hAnsi="Palatino Linotype"/>
          <w:b/>
          <w:i/>
          <w:sz w:val="22"/>
        </w:rPr>
        <w:t xml:space="preserve">ra </w:t>
      </w:r>
      <w:r w:rsidRPr="0025085E">
        <w:rPr>
          <w:rFonts w:ascii="Palatino Linotype" w:hAnsi="Palatino Linotype"/>
          <w:b/>
          <w:i/>
          <w:spacing w:val="1"/>
          <w:sz w:val="22"/>
        </w:rPr>
        <w:t>a</w:t>
      </w:r>
      <w:r w:rsidRPr="0025085E">
        <w:rPr>
          <w:rFonts w:ascii="Palatino Linotype" w:hAnsi="Palatino Linotype"/>
          <w:b/>
          <w:i/>
          <w:sz w:val="22"/>
        </w:rPr>
        <w:t>t</w:t>
      </w:r>
      <w:r w:rsidRPr="0025085E">
        <w:rPr>
          <w:rFonts w:ascii="Palatino Linotype" w:hAnsi="Palatino Linotype"/>
          <w:b/>
          <w:i/>
          <w:spacing w:val="-1"/>
          <w:sz w:val="22"/>
        </w:rPr>
        <w:t>e</w:t>
      </w:r>
      <w:r w:rsidRPr="0025085E">
        <w:rPr>
          <w:rFonts w:ascii="Palatino Linotype" w:hAnsi="Palatino Linotype"/>
          <w:b/>
          <w:i/>
          <w:spacing w:val="1"/>
          <w:sz w:val="22"/>
        </w:rPr>
        <w:t>n</w:t>
      </w:r>
      <w:r w:rsidRPr="0025085E">
        <w:rPr>
          <w:rFonts w:ascii="Palatino Linotype" w:hAnsi="Palatino Linotype"/>
          <w:b/>
          <w:i/>
          <w:spacing w:val="-1"/>
          <w:sz w:val="22"/>
        </w:rPr>
        <w:t>d</w:t>
      </w:r>
      <w:r w:rsidRPr="0025085E">
        <w:rPr>
          <w:rFonts w:ascii="Palatino Linotype" w:hAnsi="Palatino Linotype"/>
          <w:b/>
          <w:i/>
          <w:spacing w:val="1"/>
          <w:sz w:val="22"/>
        </w:rPr>
        <w:t>e</w:t>
      </w:r>
      <w:r w:rsidRPr="0025085E">
        <w:rPr>
          <w:rFonts w:ascii="Palatino Linotype" w:hAnsi="Palatino Linotype"/>
          <w:b/>
          <w:i/>
          <w:sz w:val="22"/>
        </w:rPr>
        <w:t>r</w:t>
      </w:r>
      <w:r w:rsidRPr="0025085E">
        <w:rPr>
          <w:rFonts w:ascii="Palatino Linotype" w:hAnsi="Palatino Linotype"/>
          <w:b/>
          <w:i/>
          <w:spacing w:val="2"/>
          <w:sz w:val="22"/>
        </w:rPr>
        <w:t xml:space="preserve"> </w:t>
      </w:r>
      <w:r w:rsidRPr="0025085E">
        <w:rPr>
          <w:rFonts w:ascii="Palatino Linotype" w:hAnsi="Palatino Linotype"/>
          <w:b/>
          <w:i/>
          <w:sz w:val="22"/>
        </w:rPr>
        <w:t>l</w:t>
      </w:r>
      <w:r w:rsidRPr="0025085E">
        <w:rPr>
          <w:rFonts w:ascii="Palatino Linotype" w:hAnsi="Palatino Linotype"/>
          <w:b/>
          <w:i/>
          <w:spacing w:val="-2"/>
          <w:sz w:val="22"/>
        </w:rPr>
        <w:t>a</w:t>
      </w:r>
      <w:r w:rsidRPr="0025085E">
        <w:rPr>
          <w:rFonts w:ascii="Palatino Linotype" w:hAnsi="Palatino Linotype"/>
          <w:b/>
          <w:i/>
          <w:sz w:val="22"/>
        </w:rPr>
        <w:t>s</w:t>
      </w:r>
      <w:r w:rsidRPr="0025085E">
        <w:rPr>
          <w:rFonts w:ascii="Palatino Linotype" w:hAnsi="Palatino Linotype"/>
          <w:b/>
          <w:i/>
          <w:spacing w:val="2"/>
          <w:sz w:val="22"/>
        </w:rPr>
        <w:t xml:space="preserve"> </w:t>
      </w:r>
      <w:r w:rsidRPr="0025085E">
        <w:rPr>
          <w:rFonts w:ascii="Palatino Linotype" w:hAnsi="Palatino Linotype"/>
          <w:b/>
          <w:i/>
          <w:sz w:val="22"/>
        </w:rPr>
        <w:t>s</w:t>
      </w:r>
      <w:r w:rsidRPr="0025085E">
        <w:rPr>
          <w:rFonts w:ascii="Palatino Linotype" w:hAnsi="Palatino Linotype"/>
          <w:b/>
          <w:i/>
          <w:spacing w:val="1"/>
          <w:sz w:val="22"/>
        </w:rPr>
        <w:t>o</w:t>
      </w:r>
      <w:r w:rsidRPr="0025085E">
        <w:rPr>
          <w:rFonts w:ascii="Palatino Linotype" w:hAnsi="Palatino Linotype"/>
          <w:b/>
          <w:i/>
          <w:sz w:val="22"/>
        </w:rPr>
        <w:t>l</w:t>
      </w:r>
      <w:r w:rsidRPr="0025085E">
        <w:rPr>
          <w:rFonts w:ascii="Palatino Linotype" w:hAnsi="Palatino Linotype"/>
          <w:b/>
          <w:i/>
          <w:spacing w:val="-1"/>
          <w:sz w:val="22"/>
        </w:rPr>
        <w:t>i</w:t>
      </w:r>
      <w:r w:rsidRPr="0025085E">
        <w:rPr>
          <w:rFonts w:ascii="Palatino Linotype" w:hAnsi="Palatino Linotype"/>
          <w:b/>
          <w:i/>
          <w:sz w:val="22"/>
        </w:rPr>
        <w:t>cit</w:t>
      </w:r>
      <w:r w:rsidRPr="0025085E">
        <w:rPr>
          <w:rFonts w:ascii="Palatino Linotype" w:hAnsi="Palatino Linotype"/>
          <w:b/>
          <w:i/>
          <w:spacing w:val="1"/>
          <w:sz w:val="22"/>
        </w:rPr>
        <w:t>ude</w:t>
      </w:r>
      <w:r w:rsidRPr="0025085E">
        <w:rPr>
          <w:rFonts w:ascii="Palatino Linotype" w:hAnsi="Palatino Linotype"/>
          <w:b/>
          <w:i/>
          <w:sz w:val="22"/>
        </w:rPr>
        <w:t>s</w:t>
      </w:r>
      <w:r w:rsidRPr="0025085E">
        <w:rPr>
          <w:rFonts w:ascii="Palatino Linotype" w:hAnsi="Palatino Linotype"/>
          <w:b/>
          <w:i/>
          <w:spacing w:val="4"/>
          <w:sz w:val="22"/>
        </w:rPr>
        <w:t xml:space="preserve"> </w:t>
      </w:r>
      <w:r w:rsidRPr="0025085E">
        <w:rPr>
          <w:rFonts w:ascii="Palatino Linotype" w:hAnsi="Palatino Linotype"/>
          <w:b/>
          <w:i/>
          <w:spacing w:val="-1"/>
          <w:sz w:val="22"/>
        </w:rPr>
        <w:t>d</w:t>
      </w:r>
      <w:r w:rsidRPr="0025085E">
        <w:rPr>
          <w:rFonts w:ascii="Palatino Linotype" w:hAnsi="Palatino Linotype"/>
          <w:b/>
          <w:i/>
          <w:sz w:val="22"/>
        </w:rPr>
        <w:t>e</w:t>
      </w:r>
      <w:r w:rsidRPr="0025085E">
        <w:rPr>
          <w:rFonts w:ascii="Palatino Linotype" w:hAnsi="Palatino Linotype"/>
          <w:b/>
          <w:i/>
          <w:spacing w:val="3"/>
          <w:sz w:val="22"/>
        </w:rPr>
        <w:t xml:space="preserve"> </w:t>
      </w:r>
      <w:r w:rsidRPr="0025085E">
        <w:rPr>
          <w:rFonts w:ascii="Palatino Linotype" w:hAnsi="Palatino Linotype"/>
          <w:b/>
          <w:i/>
          <w:sz w:val="22"/>
        </w:rPr>
        <w:t>i</w:t>
      </w:r>
      <w:r w:rsidRPr="0025085E">
        <w:rPr>
          <w:rFonts w:ascii="Palatino Linotype" w:hAnsi="Palatino Linotype"/>
          <w:b/>
          <w:i/>
          <w:spacing w:val="-2"/>
          <w:sz w:val="22"/>
        </w:rPr>
        <w:t>n</w:t>
      </w:r>
      <w:r w:rsidRPr="0025085E">
        <w:rPr>
          <w:rFonts w:ascii="Palatino Linotype" w:hAnsi="Palatino Linotype"/>
          <w:b/>
          <w:i/>
          <w:sz w:val="22"/>
        </w:rPr>
        <w:t>f</w:t>
      </w:r>
      <w:r w:rsidRPr="0025085E">
        <w:rPr>
          <w:rFonts w:ascii="Palatino Linotype" w:hAnsi="Palatino Linotype"/>
          <w:b/>
          <w:i/>
          <w:spacing w:val="1"/>
          <w:sz w:val="22"/>
        </w:rPr>
        <w:t>o</w:t>
      </w:r>
      <w:r w:rsidRPr="0025085E">
        <w:rPr>
          <w:rFonts w:ascii="Palatino Linotype" w:hAnsi="Palatino Linotype"/>
          <w:b/>
          <w:i/>
          <w:sz w:val="22"/>
        </w:rPr>
        <w:t>r</w:t>
      </w:r>
      <w:r w:rsidRPr="0025085E">
        <w:rPr>
          <w:rFonts w:ascii="Palatino Linotype" w:hAnsi="Palatino Linotype"/>
          <w:b/>
          <w:i/>
          <w:spacing w:val="-1"/>
          <w:sz w:val="22"/>
        </w:rPr>
        <w:t>m</w:t>
      </w:r>
      <w:r w:rsidRPr="0025085E">
        <w:rPr>
          <w:rFonts w:ascii="Palatino Linotype" w:hAnsi="Palatino Linotype"/>
          <w:b/>
          <w:i/>
          <w:spacing w:val="1"/>
          <w:sz w:val="22"/>
        </w:rPr>
        <w:t>a</w:t>
      </w:r>
      <w:r w:rsidRPr="0025085E">
        <w:rPr>
          <w:rFonts w:ascii="Palatino Linotype" w:hAnsi="Palatino Linotype"/>
          <w:b/>
          <w:i/>
          <w:sz w:val="22"/>
        </w:rPr>
        <w:t>ció</w:t>
      </w:r>
      <w:r w:rsidRPr="0025085E">
        <w:rPr>
          <w:rFonts w:ascii="Palatino Linotype" w:hAnsi="Palatino Linotype"/>
          <w:b/>
          <w:i/>
          <w:spacing w:val="1"/>
          <w:sz w:val="22"/>
        </w:rPr>
        <w:t>n</w:t>
      </w:r>
      <w:r w:rsidRPr="0025085E">
        <w:rPr>
          <w:rFonts w:ascii="Palatino Linotype" w:hAnsi="Palatino Linotype"/>
          <w:b/>
          <w:i/>
          <w:sz w:val="22"/>
        </w:rPr>
        <w:t>.</w:t>
      </w:r>
      <w:r>
        <w:rPr>
          <w:rFonts w:ascii="Palatino Linotype" w:hAnsi="Palatino Linotype"/>
          <w:i/>
          <w:sz w:val="22"/>
        </w:rPr>
        <w:t>”</w:t>
      </w:r>
    </w:p>
    <w:p w14:paraId="54A7879B" w14:textId="77777777" w:rsidR="004F6A2B" w:rsidRDefault="004F6A2B" w:rsidP="004F6A2B">
      <w:pPr>
        <w:pStyle w:val="Sinespaciado"/>
        <w:ind w:left="851" w:right="567"/>
        <w:jc w:val="both"/>
        <w:rPr>
          <w:rFonts w:ascii="Palatino Linotype" w:hAnsi="Palatino Linotype"/>
          <w:i/>
          <w:sz w:val="22"/>
        </w:rPr>
      </w:pPr>
    </w:p>
    <w:p w14:paraId="34CF1EA5" w14:textId="77777777" w:rsidR="004F6A2B" w:rsidRPr="00F06D58" w:rsidRDefault="004F6A2B" w:rsidP="004F6A2B">
      <w:pPr>
        <w:pStyle w:val="Sinespaciado"/>
        <w:ind w:left="851" w:right="567"/>
        <w:jc w:val="both"/>
        <w:rPr>
          <w:rFonts w:ascii="Palatino Linotype" w:hAnsi="Palatino Linotype"/>
          <w:i/>
          <w:sz w:val="22"/>
        </w:rPr>
      </w:pPr>
      <w:r>
        <w:rPr>
          <w:rFonts w:ascii="Palatino Linotype" w:hAnsi="Palatino Linotype"/>
          <w:b/>
          <w:i/>
          <w:sz w:val="22"/>
        </w:rPr>
        <w:t>“</w:t>
      </w:r>
      <w:r w:rsidRPr="00F06D58">
        <w:rPr>
          <w:rFonts w:ascii="Palatino Linotype" w:hAnsi="Palatino Linotype"/>
          <w:b/>
          <w:i/>
          <w:sz w:val="22"/>
        </w:rPr>
        <w:t>Expresión documental.</w:t>
      </w:r>
      <w:r w:rsidRPr="00F06D58">
        <w:rPr>
          <w:rFonts w:ascii="Palatino Linotype" w:hAnsi="Palatino Linotype"/>
          <w:i/>
          <w:sz w:val="22"/>
        </w:rPr>
        <w:t xml:space="preserve"> Cuando los particulares presenten solicitudes de acceso a la información sin identificar de forma precisa la documentación que pudiera contener la información de su interés, o bien, la solicitud constituya una consulta, pero la respuesta </w:t>
      </w:r>
      <w:r w:rsidRPr="00F06D58">
        <w:rPr>
          <w:rFonts w:ascii="Palatino Linotype" w:hAnsi="Palatino Linotype"/>
          <w:b/>
          <w:i/>
          <w:sz w:val="22"/>
        </w:rPr>
        <w:t>pudiera obrar en algún documento en poder de los sujetos obligados, éstos deben dar a dichas solicitudes una interpretación que les otorgue una expresión documental</w:t>
      </w:r>
      <w:r w:rsidRPr="00F06D58">
        <w:rPr>
          <w:rFonts w:ascii="Palatino Linotype" w:hAnsi="Palatino Linotype"/>
          <w:i/>
          <w:sz w:val="22"/>
        </w:rPr>
        <w:t>.</w:t>
      </w:r>
      <w:r>
        <w:rPr>
          <w:rFonts w:ascii="Palatino Linotype" w:hAnsi="Palatino Linotype"/>
          <w:i/>
          <w:sz w:val="22"/>
        </w:rPr>
        <w:t>”</w:t>
      </w:r>
    </w:p>
    <w:p w14:paraId="08D7760A" w14:textId="77777777" w:rsidR="004F6A2B" w:rsidRPr="00BB7E0C" w:rsidRDefault="004F6A2B" w:rsidP="004F6A2B">
      <w:pPr>
        <w:pStyle w:val="Sinespaciado"/>
        <w:ind w:left="851" w:right="567"/>
        <w:jc w:val="both"/>
        <w:rPr>
          <w:rFonts w:ascii="Palatino Linotype" w:hAnsi="Palatino Linotype"/>
          <w:sz w:val="22"/>
        </w:rPr>
      </w:pPr>
      <w:r>
        <w:rPr>
          <w:rFonts w:ascii="Palatino Linotype" w:hAnsi="Palatino Linotype"/>
          <w:sz w:val="22"/>
        </w:rPr>
        <w:t>(Énfasis añadido)</w:t>
      </w:r>
    </w:p>
    <w:p w14:paraId="0D9C3EF1" w14:textId="77777777" w:rsidR="004F6A2B" w:rsidRDefault="004F6A2B" w:rsidP="00514FE3">
      <w:pPr>
        <w:pStyle w:val="Prrafodelista"/>
        <w:tabs>
          <w:tab w:val="left" w:pos="426"/>
        </w:tabs>
        <w:spacing w:before="240" w:after="240" w:line="360" w:lineRule="auto"/>
        <w:ind w:left="0" w:right="49"/>
        <w:jc w:val="both"/>
        <w:rPr>
          <w:rFonts w:ascii="Palatino Linotype" w:hAnsi="Palatino Linotype" w:cs="Arial"/>
        </w:rPr>
      </w:pPr>
    </w:p>
    <w:p w14:paraId="7222736E" w14:textId="7CBA11C5" w:rsidR="00F84BFA" w:rsidRDefault="004F6A2B"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Expuesto lo anterior, el </w:t>
      </w:r>
      <w:r>
        <w:rPr>
          <w:rFonts w:ascii="Palatino Linotype" w:hAnsi="Palatino Linotype" w:cs="Arial"/>
          <w:b/>
        </w:rPr>
        <w:t>SUJETO OBLIGADO</w:t>
      </w:r>
      <w:r>
        <w:rPr>
          <w:rFonts w:ascii="Palatino Linotype" w:hAnsi="Palatino Linotype" w:cs="Arial"/>
        </w:rPr>
        <w:t xml:space="preserve"> pretendió atender el requerimiento en cuestión a través de una serie de fotografías que muestran los eventos y campañas realizadas por la Jefatura de Bienestar Animal, sin embargo, es necesario destacar que las mismas muestran los rostros de varios ciudadanos e inclusive infantes que acudieron a las campañas y eventos, por lo que esta Ponencia </w:t>
      </w:r>
      <w:proofErr w:type="spellStart"/>
      <w:r>
        <w:rPr>
          <w:rFonts w:ascii="Palatino Linotype" w:hAnsi="Palatino Linotype" w:cs="Arial"/>
        </w:rPr>
        <w:t>Resolutora</w:t>
      </w:r>
      <w:proofErr w:type="spellEnd"/>
      <w:r>
        <w:rPr>
          <w:rFonts w:ascii="Palatino Linotype" w:hAnsi="Palatino Linotype" w:cs="Arial"/>
        </w:rPr>
        <w:t xml:space="preserve"> deberá dar vista al Órgano Interno de Control de este Instituto a efecto de que se inicie la investigación para fincar responsabilidades administrativas pertinente.</w:t>
      </w:r>
    </w:p>
    <w:p w14:paraId="6B3CBF8E"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2A41E0C1" w14:textId="65C6CD23" w:rsidR="00F84BFA" w:rsidRDefault="004F6A2B"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 xml:space="preserve">Por otro lado, mediante informe justificado, el </w:t>
      </w:r>
      <w:r>
        <w:rPr>
          <w:rFonts w:ascii="Palatino Linotype" w:hAnsi="Palatino Linotype" w:cs="Arial"/>
          <w:b/>
        </w:rPr>
        <w:t>SUJETO OBLIGADO</w:t>
      </w:r>
      <w:r>
        <w:rPr>
          <w:rFonts w:ascii="Palatino Linotype" w:hAnsi="Palatino Linotype" w:cs="Arial"/>
        </w:rPr>
        <w:t>, señaló, a través del oficio JZ/094/2019, de cuatro (04) de septiembre del dos mil diecinueve, emitido por la encargada de Bienestar a los Animales, lo siguiente:</w:t>
      </w:r>
    </w:p>
    <w:p w14:paraId="148DA625"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16B8971A" w14:textId="56CE2E23" w:rsidR="004F6A2B" w:rsidRPr="004F6A2B" w:rsidRDefault="004F6A2B" w:rsidP="004F6A2B">
      <w:pPr>
        <w:pStyle w:val="Prrafodelista"/>
        <w:tabs>
          <w:tab w:val="left" w:pos="426"/>
        </w:tabs>
        <w:spacing w:before="240" w:after="240" w:line="276" w:lineRule="auto"/>
        <w:ind w:left="567" w:right="567"/>
        <w:jc w:val="both"/>
        <w:rPr>
          <w:rFonts w:ascii="Palatino Linotype" w:hAnsi="Palatino Linotype" w:cs="Arial"/>
          <w:i/>
          <w:sz w:val="22"/>
        </w:rPr>
      </w:pPr>
      <w:r>
        <w:rPr>
          <w:rFonts w:ascii="Palatino Linotype" w:hAnsi="Palatino Linotype" w:cs="Arial"/>
          <w:i/>
          <w:sz w:val="22"/>
        </w:rPr>
        <w:t>“</w:t>
      </w:r>
      <w:r w:rsidRPr="004F6A2B">
        <w:rPr>
          <w:rFonts w:ascii="Palatino Linotype" w:hAnsi="Palatino Linotype" w:cs="Arial"/>
          <w:i/>
          <w:sz w:val="22"/>
        </w:rPr>
        <w:t>En el punto número 6° solicita un informe desglosado y detallado de los trabajos realizados en esta jefatura hasta el mes de junio:</w:t>
      </w:r>
    </w:p>
    <w:p w14:paraId="7DCAD07A" w14:textId="77777777" w:rsidR="004F6A2B" w:rsidRDefault="004F6A2B" w:rsidP="004F6A2B">
      <w:pPr>
        <w:pStyle w:val="Prrafodelista"/>
        <w:numPr>
          <w:ilvl w:val="0"/>
          <w:numId w:val="41"/>
        </w:numPr>
        <w:tabs>
          <w:tab w:val="left" w:pos="1134"/>
        </w:tabs>
        <w:spacing w:before="240" w:after="240" w:line="276" w:lineRule="auto"/>
        <w:ind w:left="851" w:right="567" w:firstLine="0"/>
        <w:jc w:val="both"/>
        <w:rPr>
          <w:rFonts w:ascii="Palatino Linotype" w:hAnsi="Palatino Linotype" w:cs="Arial"/>
          <w:i/>
          <w:sz w:val="22"/>
        </w:rPr>
      </w:pPr>
      <w:r w:rsidRPr="004F6A2B">
        <w:rPr>
          <w:rFonts w:ascii="Palatino Linotype" w:hAnsi="Palatino Linotype" w:cs="Arial"/>
          <w:i/>
          <w:sz w:val="22"/>
        </w:rPr>
        <w:t xml:space="preserve">02 de febrero se </w:t>
      </w:r>
      <w:proofErr w:type="spellStart"/>
      <w:r w:rsidRPr="004F6A2B">
        <w:rPr>
          <w:rFonts w:ascii="Palatino Linotype" w:hAnsi="Palatino Linotype" w:cs="Arial"/>
          <w:i/>
          <w:sz w:val="22"/>
        </w:rPr>
        <w:t>participo</w:t>
      </w:r>
      <w:proofErr w:type="spellEnd"/>
      <w:r w:rsidRPr="004F6A2B">
        <w:rPr>
          <w:rFonts w:ascii="Palatino Linotype" w:hAnsi="Palatino Linotype" w:cs="Arial"/>
          <w:i/>
          <w:sz w:val="22"/>
        </w:rPr>
        <w:t xml:space="preserve"> en el evento del día de Educación Ambiental que se </w:t>
      </w:r>
      <w:proofErr w:type="spellStart"/>
      <w:r w:rsidRPr="004F6A2B">
        <w:rPr>
          <w:rFonts w:ascii="Palatino Linotype" w:hAnsi="Palatino Linotype" w:cs="Arial"/>
          <w:i/>
          <w:sz w:val="22"/>
        </w:rPr>
        <w:t>realizo</w:t>
      </w:r>
      <w:proofErr w:type="spellEnd"/>
      <w:r w:rsidRPr="004F6A2B">
        <w:rPr>
          <w:rFonts w:ascii="Palatino Linotype" w:hAnsi="Palatino Linotype" w:cs="Arial"/>
          <w:i/>
          <w:sz w:val="22"/>
        </w:rPr>
        <w:t xml:space="preserve"> en la explanada municipal donde la Jefatura de Bienestar a los animales tuvo una mesa de trabajo y expuso el tema del cuidado y protección de los animales para concientizar a la sociedad. </w:t>
      </w:r>
    </w:p>
    <w:p w14:paraId="4137FECD" w14:textId="77777777" w:rsidR="004F6A2B" w:rsidRDefault="004F6A2B" w:rsidP="004F6A2B">
      <w:pPr>
        <w:pStyle w:val="Prrafodelista"/>
        <w:numPr>
          <w:ilvl w:val="0"/>
          <w:numId w:val="41"/>
        </w:numPr>
        <w:tabs>
          <w:tab w:val="left" w:pos="1134"/>
        </w:tabs>
        <w:spacing w:before="240" w:after="240" w:line="276" w:lineRule="auto"/>
        <w:ind w:left="851" w:right="567" w:firstLine="0"/>
        <w:jc w:val="both"/>
        <w:rPr>
          <w:rFonts w:ascii="Palatino Linotype" w:hAnsi="Palatino Linotype" w:cs="Arial"/>
          <w:i/>
          <w:sz w:val="22"/>
        </w:rPr>
      </w:pPr>
      <w:r w:rsidRPr="004F6A2B">
        <w:rPr>
          <w:rFonts w:ascii="Palatino Linotype" w:hAnsi="Palatino Linotype" w:cs="Arial"/>
          <w:i/>
          <w:sz w:val="22"/>
        </w:rPr>
        <w:t xml:space="preserve">23 de febrero campaña de esterilización canina y felina en el kiosco de la colonia el Salado, municipio de La </w:t>
      </w:r>
      <w:proofErr w:type="gramStart"/>
      <w:r w:rsidRPr="004F6A2B">
        <w:rPr>
          <w:rFonts w:ascii="Palatino Linotype" w:hAnsi="Palatino Linotype" w:cs="Arial"/>
          <w:i/>
          <w:sz w:val="22"/>
        </w:rPr>
        <w:t>Paz .</w:t>
      </w:r>
      <w:proofErr w:type="gramEnd"/>
    </w:p>
    <w:p w14:paraId="0CD3D144" w14:textId="77777777" w:rsidR="004F6A2B" w:rsidRDefault="004F6A2B" w:rsidP="004F6A2B">
      <w:pPr>
        <w:pStyle w:val="Prrafodelista"/>
        <w:numPr>
          <w:ilvl w:val="0"/>
          <w:numId w:val="41"/>
        </w:numPr>
        <w:tabs>
          <w:tab w:val="left" w:pos="1134"/>
        </w:tabs>
        <w:spacing w:before="240" w:after="240" w:line="276" w:lineRule="auto"/>
        <w:ind w:left="851" w:right="567" w:firstLine="0"/>
        <w:jc w:val="both"/>
        <w:rPr>
          <w:rFonts w:ascii="Palatino Linotype" w:hAnsi="Palatino Linotype" w:cs="Arial"/>
          <w:i/>
          <w:sz w:val="22"/>
        </w:rPr>
      </w:pPr>
      <w:r w:rsidRPr="004F6A2B">
        <w:rPr>
          <w:rFonts w:ascii="Palatino Linotype" w:hAnsi="Palatino Linotype" w:cs="Arial"/>
          <w:i/>
          <w:sz w:val="22"/>
        </w:rPr>
        <w:t>03 de marzo esterilización canina y felina en Valle de los Reyes calle 11 y Tenancingo</w:t>
      </w:r>
    </w:p>
    <w:p w14:paraId="46D098F7" w14:textId="77777777" w:rsidR="004F6A2B" w:rsidRDefault="004F6A2B" w:rsidP="004F6A2B">
      <w:pPr>
        <w:pStyle w:val="Prrafodelista"/>
        <w:numPr>
          <w:ilvl w:val="0"/>
          <w:numId w:val="41"/>
        </w:numPr>
        <w:tabs>
          <w:tab w:val="left" w:pos="1134"/>
        </w:tabs>
        <w:spacing w:before="240" w:after="240" w:line="276" w:lineRule="auto"/>
        <w:ind w:left="851" w:right="567" w:firstLine="0"/>
        <w:jc w:val="both"/>
        <w:rPr>
          <w:rFonts w:ascii="Palatino Linotype" w:hAnsi="Palatino Linotype" w:cs="Arial"/>
          <w:i/>
          <w:sz w:val="22"/>
        </w:rPr>
      </w:pPr>
      <w:r w:rsidRPr="004F6A2B">
        <w:rPr>
          <w:rFonts w:ascii="Palatino Linotype" w:hAnsi="Palatino Linotype" w:cs="Arial"/>
          <w:i/>
          <w:sz w:val="22"/>
        </w:rPr>
        <w:t xml:space="preserve">11 de junio se </w:t>
      </w:r>
      <w:proofErr w:type="spellStart"/>
      <w:r w:rsidRPr="004F6A2B">
        <w:rPr>
          <w:rFonts w:ascii="Palatino Linotype" w:hAnsi="Palatino Linotype" w:cs="Arial"/>
          <w:i/>
          <w:sz w:val="22"/>
        </w:rPr>
        <w:t>realizo</w:t>
      </w:r>
      <w:proofErr w:type="spellEnd"/>
      <w:r w:rsidRPr="004F6A2B">
        <w:rPr>
          <w:rFonts w:ascii="Palatino Linotype" w:hAnsi="Palatino Linotype" w:cs="Arial"/>
          <w:i/>
          <w:sz w:val="22"/>
        </w:rPr>
        <w:t xml:space="preserve"> jornada de vacunación en la col. El Pino</w:t>
      </w:r>
    </w:p>
    <w:p w14:paraId="384B3074" w14:textId="03645872" w:rsidR="004F6A2B" w:rsidRPr="004F6A2B" w:rsidRDefault="004F6A2B" w:rsidP="004F6A2B">
      <w:pPr>
        <w:pStyle w:val="Prrafodelista"/>
        <w:numPr>
          <w:ilvl w:val="0"/>
          <w:numId w:val="41"/>
        </w:numPr>
        <w:tabs>
          <w:tab w:val="left" w:pos="1134"/>
        </w:tabs>
        <w:spacing w:before="240" w:after="240" w:line="276" w:lineRule="auto"/>
        <w:ind w:left="851" w:right="567" w:firstLine="0"/>
        <w:jc w:val="both"/>
        <w:rPr>
          <w:rFonts w:ascii="Palatino Linotype" w:hAnsi="Palatino Linotype" w:cs="Arial"/>
          <w:i/>
          <w:sz w:val="22"/>
        </w:rPr>
      </w:pPr>
      <w:r w:rsidRPr="004F6A2B">
        <w:rPr>
          <w:rFonts w:ascii="Palatino Linotype" w:hAnsi="Palatino Linotype" w:cs="Arial"/>
          <w:i/>
          <w:sz w:val="22"/>
        </w:rPr>
        <w:t>Se le ha brindado atención a la ciudadanía con relación a denuncias de maltrato animal. De igual manera se ha fomentado la concientización de la tenencia responsable hacia los animales de compañía.</w:t>
      </w:r>
      <w:r>
        <w:rPr>
          <w:rFonts w:ascii="Palatino Linotype" w:hAnsi="Palatino Linotype" w:cs="Arial"/>
          <w:i/>
          <w:sz w:val="22"/>
        </w:rPr>
        <w:t>”</w:t>
      </w:r>
    </w:p>
    <w:p w14:paraId="42897CB0" w14:textId="77777777" w:rsidR="004F6A2B" w:rsidRDefault="004F6A2B" w:rsidP="00514FE3">
      <w:pPr>
        <w:pStyle w:val="Prrafodelista"/>
        <w:tabs>
          <w:tab w:val="left" w:pos="426"/>
        </w:tabs>
        <w:spacing w:before="240" w:after="240" w:line="360" w:lineRule="auto"/>
        <w:ind w:left="0" w:right="49"/>
        <w:jc w:val="both"/>
        <w:rPr>
          <w:rFonts w:ascii="Palatino Linotype" w:hAnsi="Palatino Linotype" w:cs="Arial"/>
        </w:rPr>
      </w:pPr>
    </w:p>
    <w:p w14:paraId="18E65F28" w14:textId="305924B9" w:rsidR="00F84BFA" w:rsidRDefault="004F6A2B" w:rsidP="00736B97">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rPr>
        <w:t>Asimismo, compartió los siguientes oficios de comunicación emitidos por la Jefatura de Bienestar Animal:</w:t>
      </w:r>
    </w:p>
    <w:p w14:paraId="06777892" w14:textId="3C09A845" w:rsidR="004F6A2B" w:rsidRDefault="004F6A2B" w:rsidP="004F6A2B">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rPr>
        <w:t xml:space="preserve">Oficio de treinta (30) de enero del dos mil diecinueve, dirigido a la Dirección de Administración y Adquisiciones, por el que solicita una </w:t>
      </w:r>
      <w:r>
        <w:rPr>
          <w:rFonts w:ascii="Palatino Linotype" w:hAnsi="Palatino Linotype" w:cs="Arial"/>
          <w:i/>
        </w:rPr>
        <w:t>carpa de 10 x 10 para poder realizar las campañas de esterilización canina y felina.</w:t>
      </w:r>
    </w:p>
    <w:p w14:paraId="59893B74" w14:textId="20E5EF8B" w:rsidR="004F6A2B" w:rsidRPr="00804E81" w:rsidRDefault="004F6A2B" w:rsidP="004F6A2B">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rPr>
        <w:t>Oficio número JZ0025 12/02/2019, de doce (12) de febrero del dos mil diecinueve, dirigido a la Dirección de Administración y Adquisiciones, por el que solicita</w:t>
      </w:r>
      <w:r w:rsidR="00804E81">
        <w:rPr>
          <w:rFonts w:ascii="Palatino Linotype" w:hAnsi="Palatino Linotype" w:cs="Arial"/>
        </w:rPr>
        <w:t xml:space="preserve"> “(…) </w:t>
      </w:r>
      <w:r w:rsidR="00804E81">
        <w:rPr>
          <w:rFonts w:ascii="Palatino Linotype" w:hAnsi="Palatino Linotype" w:cs="Arial"/>
          <w:i/>
        </w:rPr>
        <w:t xml:space="preserve">una </w:t>
      </w:r>
      <w:proofErr w:type="spellStart"/>
      <w:r w:rsidR="00804E81">
        <w:rPr>
          <w:rFonts w:ascii="Palatino Linotype" w:hAnsi="Palatino Linotype" w:cs="Arial"/>
          <w:i/>
        </w:rPr>
        <w:t>caroa</w:t>
      </w:r>
      <w:proofErr w:type="spellEnd"/>
      <w:r w:rsidR="00804E81">
        <w:rPr>
          <w:rFonts w:ascii="Palatino Linotype" w:hAnsi="Palatino Linotype" w:cs="Arial"/>
          <w:i/>
        </w:rPr>
        <w:t xml:space="preserve"> de 10 </w:t>
      </w:r>
      <w:proofErr w:type="spellStart"/>
      <w:r w:rsidR="00804E81">
        <w:rPr>
          <w:rFonts w:ascii="Palatino Linotype" w:hAnsi="Palatino Linotype" w:cs="Arial"/>
          <w:i/>
        </w:rPr>
        <w:t>mts</w:t>
      </w:r>
      <w:proofErr w:type="spellEnd"/>
      <w:r w:rsidR="00804E81">
        <w:rPr>
          <w:rFonts w:ascii="Palatino Linotype" w:hAnsi="Palatino Linotype" w:cs="Arial"/>
          <w:i/>
        </w:rPr>
        <w:t xml:space="preserve">. por 10 </w:t>
      </w:r>
      <w:proofErr w:type="spellStart"/>
      <w:r w:rsidR="00804E81">
        <w:rPr>
          <w:rFonts w:ascii="Palatino Linotype" w:hAnsi="Palatino Linotype" w:cs="Arial"/>
          <w:i/>
        </w:rPr>
        <w:t>mts</w:t>
      </w:r>
      <w:proofErr w:type="spellEnd"/>
      <w:r w:rsidR="00804E81">
        <w:rPr>
          <w:rFonts w:ascii="Palatino Linotype" w:hAnsi="Palatino Linotype" w:cs="Arial"/>
          <w:i/>
        </w:rPr>
        <w:t xml:space="preserve">., 50 sillas y 3 tablones (…) para realizar una campaña de esterilización (…9 en el </w:t>
      </w:r>
      <w:proofErr w:type="spellStart"/>
      <w:r w:rsidR="00804E81">
        <w:rPr>
          <w:rFonts w:ascii="Palatino Linotype" w:hAnsi="Palatino Linotype" w:cs="Arial"/>
          <w:i/>
        </w:rPr>
        <w:t>Kiosko</w:t>
      </w:r>
      <w:proofErr w:type="spellEnd"/>
      <w:r w:rsidR="00804E81">
        <w:rPr>
          <w:rFonts w:ascii="Palatino Linotype" w:hAnsi="Palatino Linotype" w:cs="Arial"/>
          <w:i/>
        </w:rPr>
        <w:t xml:space="preserve"> de la Col. El Salado, Los Reyes La Paz, el día 23 de Febrero de 2019 (…)”</w:t>
      </w:r>
    </w:p>
    <w:p w14:paraId="302359D9" w14:textId="352634EE" w:rsidR="00804E81" w:rsidRDefault="00804E81" w:rsidP="004F6A2B">
      <w:pPr>
        <w:pStyle w:val="Prrafodelista"/>
        <w:numPr>
          <w:ilvl w:val="1"/>
          <w:numId w:val="4"/>
        </w:numPr>
        <w:tabs>
          <w:tab w:val="left" w:pos="993"/>
        </w:tabs>
        <w:spacing w:before="240" w:after="240" w:line="360" w:lineRule="auto"/>
        <w:ind w:left="567" w:right="49" w:firstLine="1"/>
        <w:jc w:val="both"/>
        <w:rPr>
          <w:rFonts w:ascii="Palatino Linotype" w:hAnsi="Palatino Linotype" w:cs="Arial"/>
        </w:rPr>
      </w:pPr>
      <w:r>
        <w:rPr>
          <w:rFonts w:ascii="Palatino Linotype" w:hAnsi="Palatino Linotype" w:cs="Arial"/>
        </w:rPr>
        <w:t>Oficio JZ/0052/2019 de cuatro (04) de junio del dos mil diecinueve, dirigido al Director de Jurisdicción de Salud, por el que solicita cien (100) vacunas antirrábicas para la jornada de vacunación que se realizaría el once (11) de junio de dos mil diecinueve.</w:t>
      </w:r>
    </w:p>
    <w:p w14:paraId="192BA127" w14:textId="77777777" w:rsidR="00514FE3" w:rsidRDefault="00514FE3" w:rsidP="00514FE3">
      <w:pPr>
        <w:pStyle w:val="Prrafodelista"/>
        <w:tabs>
          <w:tab w:val="left" w:pos="426"/>
        </w:tabs>
        <w:spacing w:before="240" w:after="240" w:line="360" w:lineRule="auto"/>
        <w:ind w:left="0" w:right="49"/>
        <w:jc w:val="both"/>
        <w:rPr>
          <w:rFonts w:ascii="Palatino Linotype" w:hAnsi="Palatino Linotype" w:cs="Arial"/>
        </w:rPr>
      </w:pPr>
    </w:p>
    <w:p w14:paraId="6E1BC3BD" w14:textId="7FFB247E" w:rsidR="00C9507B" w:rsidRPr="00804E81" w:rsidRDefault="00804E81" w:rsidP="00514FE3">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Pr>
          <w:rFonts w:ascii="Palatino Linotype" w:hAnsi="Palatino Linotype" w:cs="Arial"/>
        </w:rPr>
        <w:t xml:space="preserve">Por lo anterior, esta Ponencia </w:t>
      </w:r>
      <w:proofErr w:type="spellStart"/>
      <w:r>
        <w:rPr>
          <w:rFonts w:ascii="Palatino Linotype" w:hAnsi="Palatino Linotype" w:cs="Arial"/>
        </w:rPr>
        <w:t>Resolutora</w:t>
      </w:r>
      <w:proofErr w:type="spellEnd"/>
      <w:r>
        <w:rPr>
          <w:rFonts w:ascii="Palatino Linotype" w:hAnsi="Palatino Linotype" w:cs="Arial"/>
        </w:rPr>
        <w:t xml:space="preserve"> encuentra </w:t>
      </w:r>
      <w:r>
        <w:rPr>
          <w:rFonts w:ascii="Palatino Linotype" w:hAnsi="Palatino Linotype" w:cs="Arial"/>
          <w:b/>
        </w:rPr>
        <w:t>colmado</w:t>
      </w:r>
      <w:r>
        <w:rPr>
          <w:rFonts w:ascii="Palatino Linotype" w:hAnsi="Palatino Linotype" w:cs="Arial"/>
        </w:rPr>
        <w:t xml:space="preserve"> el requerimiento relacionado con las actividades realizadas durante el dos mil diecinueve hasta el mes de junio, toda vez que el </w:t>
      </w:r>
      <w:r>
        <w:rPr>
          <w:rFonts w:ascii="Palatino Linotype" w:hAnsi="Palatino Linotype" w:cs="Arial"/>
          <w:b/>
        </w:rPr>
        <w:t>SUJETO OBLIGADO</w:t>
      </w:r>
      <w:r>
        <w:rPr>
          <w:rFonts w:ascii="Palatino Linotype" w:hAnsi="Palatino Linotype" w:cs="Arial"/>
        </w:rPr>
        <w:t xml:space="preserve"> perfeccionó su respuesta mediante informe justificado y refirió puntualmente todas las actividades que ha ejercido la Jefatura de bienestar Animal.</w:t>
      </w:r>
    </w:p>
    <w:p w14:paraId="1C6A4E6B" w14:textId="77777777" w:rsidR="00804E81" w:rsidRPr="00804E81" w:rsidRDefault="00804E81" w:rsidP="00804E81">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0F7E83F9" w14:textId="022E44FA" w:rsidR="00804E81" w:rsidRPr="00804E81" w:rsidRDefault="00804E81" w:rsidP="00514FE3">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Pr>
          <w:rFonts w:ascii="Palatino Linotype" w:hAnsi="Palatino Linotype" w:cs="Arial"/>
        </w:rPr>
        <w:t xml:space="preserve">Por lo anterior </w:t>
      </w:r>
      <w:r w:rsidRPr="00320EC3">
        <w:rPr>
          <w:rFonts w:ascii="Palatino Linotype" w:hAnsi="Palatino Linotype"/>
          <w:color w:val="000000" w:themeColor="text1"/>
          <w:lang w:val="es-ES"/>
        </w:rPr>
        <w:t>se</w:t>
      </w:r>
      <w:r>
        <w:rPr>
          <w:rFonts w:ascii="Palatino Linotype" w:hAnsi="Palatino Linotype"/>
          <w:color w:val="000000" w:themeColor="text1"/>
          <w:lang w:val="es-ES"/>
        </w:rPr>
        <w:t xml:space="preserve"> actualiza el contenido del artículo 192, fracción III, de la Ley de Transparencia y Acceso a la Información Pública del Estado de México y Municipios, </w:t>
      </w:r>
      <w:r w:rsidRPr="00320EC3">
        <w:rPr>
          <w:rFonts w:ascii="Palatino Linotype" w:hAnsi="Palatino Linotype"/>
          <w:color w:val="000000" w:themeColor="text1"/>
          <w:lang w:val="es-ES"/>
        </w:rPr>
        <w:t xml:space="preserve">toda vez que el </w:t>
      </w:r>
      <w:r w:rsidRPr="00320EC3">
        <w:rPr>
          <w:rFonts w:ascii="Palatino Linotype" w:hAnsi="Palatino Linotype"/>
          <w:b/>
          <w:color w:val="000000" w:themeColor="text1"/>
          <w:lang w:val="es-ES"/>
        </w:rPr>
        <w:t>SUJETO OBLIGADO</w:t>
      </w:r>
      <w:r w:rsidRPr="00320EC3">
        <w:rPr>
          <w:rFonts w:ascii="Palatino Linotype" w:hAnsi="Palatino Linotype"/>
          <w:color w:val="000000" w:themeColor="text1"/>
          <w:lang w:val="es-ES"/>
        </w:rPr>
        <w:t xml:space="preserve">, a través de un acto posterior a la entrega de la respuesta a la solicitud de información, como lo es el informe justificado, otorgó la información necesaria para dejar satisfecho el derecho accionado por el </w:t>
      </w:r>
      <w:r w:rsidRPr="00320EC3">
        <w:rPr>
          <w:rFonts w:ascii="Palatino Linotype" w:hAnsi="Palatino Linotype"/>
          <w:b/>
          <w:color w:val="000000" w:themeColor="text1"/>
          <w:lang w:val="es-ES"/>
        </w:rPr>
        <w:t>RECURRENTE</w:t>
      </w:r>
      <w:r w:rsidRPr="00320EC3">
        <w:rPr>
          <w:rFonts w:ascii="Palatino Linotype" w:hAnsi="Palatino Linotype"/>
          <w:color w:val="000000" w:themeColor="text1"/>
          <w:lang w:val="es-ES"/>
        </w:rPr>
        <w:t>, es decir, a</w:t>
      </w:r>
      <w:r>
        <w:rPr>
          <w:rFonts w:ascii="Palatino Linotype" w:hAnsi="Palatino Linotype"/>
          <w:color w:val="000000" w:themeColor="text1"/>
          <w:lang w:val="es-ES"/>
        </w:rPr>
        <w:t xml:space="preserve"> través del informe justificado, </w:t>
      </w:r>
      <w:r w:rsidR="004C6D03">
        <w:rPr>
          <w:rFonts w:ascii="Palatino Linotype" w:hAnsi="Palatino Linotype"/>
          <w:color w:val="000000" w:themeColor="text1"/>
          <w:lang w:val="es-ES"/>
        </w:rPr>
        <w:t>perfeccionó su respuesta inicial colmando el derecho de acceso a la información del particular</w:t>
      </w:r>
      <w:r>
        <w:rPr>
          <w:rFonts w:ascii="Palatino Linotype" w:hAnsi="Palatino Linotype"/>
          <w:color w:val="000000" w:themeColor="text1"/>
          <w:lang w:val="es-ES"/>
        </w:rPr>
        <w:t>.</w:t>
      </w:r>
    </w:p>
    <w:p w14:paraId="354F22FB" w14:textId="77777777" w:rsidR="00804E81" w:rsidRPr="00804E81" w:rsidRDefault="00804E81" w:rsidP="00804E81">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03999791" w14:textId="14169CBC" w:rsidR="00804E81" w:rsidRPr="00804E81" w:rsidRDefault="004C6D03" w:rsidP="00514FE3">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Pr>
          <w:rFonts w:ascii="Palatino Linotype" w:hAnsi="Palatino Linotype" w:cs="Arial"/>
        </w:rPr>
        <w:t xml:space="preserve">No </w:t>
      </w:r>
      <w:r>
        <w:rPr>
          <w:rFonts w:ascii="Palatino Linotype" w:hAnsi="Palatino Linotype"/>
          <w:color w:val="000000" w:themeColor="text1"/>
          <w:lang w:val="es-ES"/>
        </w:rPr>
        <w:t xml:space="preserve">resulta ocioso mencionar que un acto queda sin materia cuando ha sido satisfecha la pretensión de lo pedido y/o exigido por el </w:t>
      </w:r>
      <w:r>
        <w:rPr>
          <w:rFonts w:ascii="Palatino Linotype" w:hAnsi="Palatino Linotype"/>
          <w:b/>
          <w:color w:val="000000" w:themeColor="text1"/>
          <w:lang w:val="es-ES"/>
        </w:rPr>
        <w:t>RECURRENTE</w:t>
      </w:r>
      <w:r>
        <w:rPr>
          <w:rFonts w:ascii="Palatino Linotype" w:hAnsi="Palatino Linotype"/>
          <w:color w:val="000000" w:themeColor="text1"/>
          <w:lang w:val="es-ES"/>
        </w:rPr>
        <w:t xml:space="preserve">, de manera que el </w:t>
      </w:r>
      <w:r>
        <w:rPr>
          <w:rFonts w:ascii="Palatino Linotype" w:hAnsi="Palatino Linotype"/>
          <w:b/>
          <w:color w:val="000000" w:themeColor="text1"/>
          <w:lang w:val="es-ES"/>
        </w:rPr>
        <w:t>SUJETO OBLIGADO</w:t>
      </w:r>
      <w:r>
        <w:rPr>
          <w:rFonts w:ascii="Palatino Linotype" w:hAnsi="Palatino Linotype"/>
          <w:color w:val="000000" w:themeColor="text1"/>
          <w:lang w:val="es-ES"/>
        </w:rPr>
        <w:t>, por medio de su informe justificado, complementa la respuesta inicialmente otorgada, cubriendo todos los requisitos para dejar sin materia el recurso de revisión.</w:t>
      </w:r>
    </w:p>
    <w:p w14:paraId="37FDD54B" w14:textId="77777777" w:rsidR="00804E81" w:rsidRDefault="00804E81" w:rsidP="00804E81">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71C20872" w14:textId="68DDB1A7" w:rsidR="00804E81" w:rsidRDefault="004C6D03" w:rsidP="00514FE3">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 xml:space="preserve">Lo </w:t>
      </w:r>
      <w:r>
        <w:rPr>
          <w:rFonts w:ascii="Palatino Linotype" w:hAnsi="Palatino Linotype"/>
          <w:color w:val="000000" w:themeColor="text1"/>
          <w:lang w:val="es-ES"/>
        </w:rPr>
        <w:t xml:space="preserve">anterior </w:t>
      </w:r>
      <w:r w:rsidRPr="00DC43F2">
        <w:rPr>
          <w:rFonts w:ascii="Palatino Linotype" w:hAnsi="Palatino Linotype" w:cs="Arial"/>
          <w:color w:val="000000" w:themeColor="text1"/>
        </w:rPr>
        <w:t>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BF53CA5" w14:textId="77777777" w:rsidR="004C6D03" w:rsidRDefault="004C6D03" w:rsidP="004C6D03">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5DCF5975" w14:textId="77777777" w:rsidR="004C6D03" w:rsidRPr="00DC43F2" w:rsidRDefault="004C6D03" w:rsidP="004C6D03">
      <w:pPr>
        <w:pStyle w:val="Sinespaciado"/>
        <w:spacing w:line="276" w:lineRule="auto"/>
        <w:ind w:left="567" w:right="567"/>
        <w:jc w:val="both"/>
        <w:rPr>
          <w:rFonts w:ascii="Palatino Linotype" w:hAnsi="Palatino Linotype"/>
          <w:i/>
          <w:sz w:val="22"/>
        </w:rPr>
      </w:pPr>
      <w:r w:rsidRPr="00DC43F2">
        <w:rPr>
          <w:rFonts w:ascii="Palatino Linotype" w:hAnsi="Palatino Linotype"/>
          <w:b/>
          <w:i/>
          <w:sz w:val="22"/>
        </w:rPr>
        <w:t>SOBRESEIMIENTO EN EL JUICIO DE AMPARO DIRECTO. IMPIDE EL ESTUDIO DE LAS VIOLACIONES PROCESALES PLANTEADAS EN LOS CONCEPTOS DE VIOLACIÓN.</w:t>
      </w:r>
      <w:r w:rsidRPr="00DC43F2">
        <w:rPr>
          <w:rFonts w:ascii="Palatino Linotype" w:hAnsi="Palatino Linotype"/>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D7BCFDC" w14:textId="77777777" w:rsidR="004C6D03" w:rsidRPr="00804E81" w:rsidRDefault="004C6D03" w:rsidP="004C6D03">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712C1949" w14:textId="40920542" w:rsidR="00804E81" w:rsidRPr="004C6D03" w:rsidRDefault="004C6D03" w:rsidP="00514FE3">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Pr>
          <w:rFonts w:ascii="Palatino Linotype" w:hAnsi="Palatino Linotype" w:cs="Arial"/>
        </w:rPr>
        <w:t xml:space="preserve">Por </w:t>
      </w:r>
      <w:r w:rsidRPr="00DC43F2">
        <w:rPr>
          <w:rFonts w:ascii="Palatino Linotype" w:hAnsi="Palatino Linotype" w:cs="Arial"/>
          <w:color w:val="000000" w:themeColor="text1"/>
        </w:rPr>
        <w:t xml:space="preserve">lo que bajo esas consideraciones, se afirma que en el recurso de revisión sujeto a estudio se actualiza la hipótesis jurídica citada, toda vez que quedó probado que el </w:t>
      </w:r>
      <w:r w:rsidRPr="00DC43F2">
        <w:rPr>
          <w:rFonts w:ascii="Palatino Linotype" w:hAnsi="Palatino Linotype" w:cs="Arial"/>
          <w:b/>
          <w:color w:val="000000" w:themeColor="text1"/>
        </w:rPr>
        <w:t>SUJETO OBLIGADO</w:t>
      </w:r>
      <w:r w:rsidRPr="00DC43F2">
        <w:rPr>
          <w:rFonts w:ascii="Palatino Linotype" w:hAnsi="Palatino Linotype" w:cs="Arial"/>
          <w:color w:val="000000" w:themeColor="text1"/>
        </w:rPr>
        <w:t>, mediante un acto posterior</w:t>
      </w:r>
      <w:r>
        <w:rPr>
          <w:rFonts w:ascii="Palatino Linotype" w:hAnsi="Palatino Linotype" w:cs="Arial"/>
          <w:color w:val="000000" w:themeColor="text1"/>
        </w:rPr>
        <w:t>,</w:t>
      </w:r>
      <w:r w:rsidRPr="00DC43F2">
        <w:rPr>
          <w:rFonts w:ascii="Palatino Linotype" w:hAnsi="Palatino Linotype" w:cs="Arial"/>
          <w:color w:val="000000" w:themeColor="text1"/>
        </w:rPr>
        <w:t xml:space="preserve"> como lo es el informe justificado, complementó la respuesta inicial, atendiendo todos y cada uno de los requerimientos planteados en la solicitud de información </w:t>
      </w:r>
      <w:r>
        <w:rPr>
          <w:rFonts w:ascii="Palatino Linotype" w:hAnsi="Palatino Linotype"/>
          <w:b/>
          <w:bCs/>
          <w:color w:val="000000" w:themeColor="text1"/>
        </w:rPr>
        <w:t>000134/LAPAZ</w:t>
      </w:r>
      <w:r w:rsidRPr="00DC43F2">
        <w:rPr>
          <w:rFonts w:ascii="Palatino Linotype" w:hAnsi="Palatino Linotype"/>
          <w:b/>
          <w:bCs/>
          <w:color w:val="000000" w:themeColor="text1"/>
        </w:rPr>
        <w:t>/IP/201</w:t>
      </w:r>
      <w:r>
        <w:rPr>
          <w:rFonts w:ascii="Palatino Linotype" w:hAnsi="Palatino Linotype"/>
          <w:b/>
          <w:bCs/>
          <w:color w:val="000000" w:themeColor="text1"/>
        </w:rPr>
        <w:t>9.</w:t>
      </w:r>
    </w:p>
    <w:p w14:paraId="3CE095DC" w14:textId="77777777" w:rsidR="004C6D03" w:rsidRPr="004C6D03" w:rsidRDefault="004C6D03" w:rsidP="004C6D03">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76A7B923" w14:textId="5ABC39B2" w:rsidR="004C6D03" w:rsidRPr="004C6D03" w:rsidRDefault="004C6D03" w:rsidP="00514FE3">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Pr>
          <w:rFonts w:ascii="Palatino Linotype" w:hAnsi="Palatino Linotype" w:cs="Arial"/>
        </w:rPr>
        <w:t xml:space="preserve">Consecuentemente, </w:t>
      </w:r>
      <w:r w:rsidRPr="00DC43F2">
        <w:rPr>
          <w:rFonts w:ascii="Palatino Linotype" w:eastAsia="MS Mincho" w:hAnsi="Palatino Linotype" w:cs="Times New Roman"/>
        </w:rPr>
        <w:t xml:space="preserve">en términos del artículo </w:t>
      </w:r>
      <w:r w:rsidRPr="00DC43F2">
        <w:rPr>
          <w:rFonts w:ascii="Palatino Linotype" w:eastAsia="MS Mincho" w:hAnsi="Palatino Linotype" w:cs="Times New Roman"/>
          <w:b/>
        </w:rPr>
        <w:t>186 fracción I</w:t>
      </w:r>
      <w:r w:rsidRPr="00DC43F2">
        <w:rPr>
          <w:rFonts w:ascii="Palatino Linotype" w:eastAsia="MS Mincho" w:hAnsi="Palatino Linotype" w:cs="Times New Roman"/>
        </w:rPr>
        <w:t xml:space="preserve"> este Órgano Garante determina el </w:t>
      </w:r>
      <w:r w:rsidRPr="00DC43F2">
        <w:rPr>
          <w:rFonts w:ascii="Palatino Linotype" w:eastAsia="MS Mincho" w:hAnsi="Palatino Linotype" w:cs="Times New Roman"/>
          <w:b/>
        </w:rPr>
        <w:t>SOBRESEIMIENTO</w:t>
      </w:r>
      <w:r w:rsidRPr="00DC43F2">
        <w:rPr>
          <w:rFonts w:ascii="Palatino Linotype" w:eastAsia="MS Mincho" w:hAnsi="Palatino Linotype" w:cs="Times New Roman"/>
        </w:rPr>
        <w:t xml:space="preserve"> del presente recurso de revisión, toda vez que la afectación al derecho de acceso a la información pública establecido constitucionalmente a favor del particular, ha sido resarcida.</w:t>
      </w:r>
    </w:p>
    <w:p w14:paraId="006C8F26" w14:textId="77777777" w:rsidR="00AF121A" w:rsidRDefault="00AF121A" w:rsidP="00AF121A">
      <w:pPr>
        <w:pStyle w:val="Prrafodelista"/>
        <w:shd w:val="clear" w:color="auto" w:fill="FFFFFF"/>
        <w:tabs>
          <w:tab w:val="left" w:pos="284"/>
          <w:tab w:val="left" w:pos="426"/>
        </w:tabs>
        <w:spacing w:after="120" w:line="360" w:lineRule="auto"/>
        <w:ind w:left="0"/>
        <w:jc w:val="both"/>
        <w:rPr>
          <w:rFonts w:ascii="Palatino Linotype" w:hAnsi="Palatino Linotype"/>
        </w:rPr>
      </w:pPr>
    </w:p>
    <w:p w14:paraId="5FBC55BB" w14:textId="17F1E5AD" w:rsidR="00AF121A" w:rsidRPr="00AF121A" w:rsidRDefault="004C6D03" w:rsidP="00AF121A">
      <w:pPr>
        <w:pStyle w:val="Prrafodelista"/>
        <w:shd w:val="clear" w:color="auto" w:fill="FFFFFF"/>
        <w:tabs>
          <w:tab w:val="left" w:pos="284"/>
          <w:tab w:val="left" w:pos="426"/>
        </w:tabs>
        <w:spacing w:after="120" w:line="360" w:lineRule="auto"/>
        <w:ind w:left="0"/>
        <w:jc w:val="both"/>
        <w:outlineLvl w:val="1"/>
        <w:rPr>
          <w:rFonts w:ascii="Palatino Linotype" w:hAnsi="Palatino Linotype"/>
          <w:b/>
        </w:rPr>
      </w:pPr>
      <w:bookmarkStart w:id="28" w:name="_Toc22301733"/>
      <w:r>
        <w:rPr>
          <w:rFonts w:ascii="Palatino Linotype" w:hAnsi="Palatino Linotype"/>
          <w:b/>
        </w:rPr>
        <w:t>CUARTO</w:t>
      </w:r>
      <w:r w:rsidR="00AF121A">
        <w:rPr>
          <w:rFonts w:ascii="Palatino Linotype" w:hAnsi="Palatino Linotype"/>
          <w:b/>
        </w:rPr>
        <w:t>. Vista al Órgano de Control Interno.</w:t>
      </w:r>
      <w:bookmarkEnd w:id="28"/>
    </w:p>
    <w:p w14:paraId="5731D83A" w14:textId="77777777" w:rsidR="00AF121A" w:rsidRDefault="00AF121A" w:rsidP="00AF121A">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A310E84" w14:textId="68A1494E" w:rsidR="00C9507B" w:rsidRDefault="00AF121A" w:rsidP="004C6D03">
      <w:pPr>
        <w:pStyle w:val="Prrafodelista"/>
        <w:numPr>
          <w:ilvl w:val="0"/>
          <w:numId w:val="3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Es </w:t>
      </w:r>
      <w:r w:rsidRPr="001E14EA">
        <w:rPr>
          <w:rFonts w:ascii="Palatino Linotype" w:hAnsi="Palatino Linotype"/>
        </w:rPr>
        <w:t>necesario resaltar que el recurso de revisión previsto en la Ley de la materia no es el medio para investigar y, en su caso, sancion</w:t>
      </w:r>
      <w:r w:rsidR="00804E81">
        <w:rPr>
          <w:rFonts w:ascii="Palatino Linotype" w:hAnsi="Palatino Linotype"/>
        </w:rPr>
        <w:t>ar a servidores públicos por la falta de cuidado de la protección de datos personales</w:t>
      </w:r>
      <w:r w:rsidRPr="001E14EA">
        <w:rPr>
          <w:rFonts w:ascii="Palatino Linotype" w:hAnsi="Palatino Linotype"/>
        </w:rPr>
        <w:t xml:space="preserve">; sin embargo, </w:t>
      </w:r>
      <w:r w:rsidR="00804E81">
        <w:rPr>
          <w:rFonts w:ascii="Palatino Linotype" w:hAnsi="Palatino Linotype"/>
        </w:rPr>
        <w:t>derivado de los planteamientos señalados en el estudio de la presente resolución</w:t>
      </w:r>
      <w:r w:rsidRPr="001E14EA">
        <w:rPr>
          <w:rFonts w:ascii="Palatino Linotype" w:hAnsi="Palatino Linotype"/>
        </w:rPr>
        <w:t xml:space="preserve">, </w:t>
      </w:r>
      <w:r w:rsidR="00804E81">
        <w:rPr>
          <w:rFonts w:ascii="Palatino Linotype" w:hAnsi="Palatino Linotype"/>
        </w:rPr>
        <w:t xml:space="preserve">relativo a la exposición de rostros de particulares a través de diversas fotografías que muestran la realización de eventos y campañas hechas por la Jefatura de Bienestar Animal, </w:t>
      </w:r>
      <w:r w:rsidRPr="001E14EA">
        <w:rPr>
          <w:rFonts w:ascii="Palatino Linotype" w:hAnsi="Palatino Linotype"/>
        </w:rPr>
        <w:t xml:space="preserve">se dará vista al área competente para que en ejercicio de sus atribuciones realice las investigaciones pertinentes por las omisiones detectadas atribuibles al </w:t>
      </w:r>
      <w:r w:rsidRPr="001E14EA">
        <w:rPr>
          <w:rFonts w:ascii="Palatino Linotype" w:hAnsi="Palatino Linotype"/>
          <w:b/>
        </w:rPr>
        <w:t>SUJETO OBLIGADO</w:t>
      </w:r>
      <w:r w:rsidRPr="001E14EA">
        <w:rPr>
          <w:rFonts w:ascii="Palatino Linotype" w:hAnsi="Palatino Linotype"/>
        </w:rPr>
        <w:t>.</w:t>
      </w:r>
    </w:p>
    <w:p w14:paraId="047CCEAD" w14:textId="77777777" w:rsidR="00AF121A" w:rsidRDefault="00AF121A" w:rsidP="00AF121A">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24DA5A0B" w14:textId="3651661A" w:rsidR="00C9507B" w:rsidRDefault="00AF121A" w:rsidP="00B36945">
      <w:pPr>
        <w:pStyle w:val="Prrafodelista"/>
        <w:numPr>
          <w:ilvl w:val="0"/>
          <w:numId w:val="3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Por </w:t>
      </w:r>
      <w:r w:rsidRPr="001E14EA">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14:paraId="43116EE6" w14:textId="77777777" w:rsidR="00AF121A" w:rsidRDefault="00AF121A" w:rsidP="00AF121A">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2C9ACB2" w14:textId="77777777" w:rsidR="00AF121A" w:rsidRPr="001E14EA" w:rsidRDefault="00AF121A" w:rsidP="00AF121A">
      <w:pPr>
        <w:pStyle w:val="Sinespaciado"/>
        <w:ind w:left="567" w:right="567"/>
        <w:jc w:val="both"/>
        <w:rPr>
          <w:rFonts w:ascii="Palatino Linotype" w:eastAsia="MS Mincho" w:hAnsi="Palatino Linotype"/>
          <w:i/>
          <w:sz w:val="22"/>
        </w:rPr>
      </w:pPr>
      <w:r w:rsidRPr="001E14EA">
        <w:rPr>
          <w:rFonts w:ascii="Palatino Linotype" w:eastAsia="MS Mincho" w:hAnsi="Palatino Linotype"/>
          <w:i/>
          <w:sz w:val="22"/>
        </w:rPr>
        <w:t>“</w:t>
      </w:r>
      <w:r w:rsidRPr="001E14EA">
        <w:rPr>
          <w:rFonts w:ascii="Palatino Linotype" w:eastAsia="MS Mincho" w:hAnsi="Palatino Linotype"/>
          <w:b/>
          <w:i/>
          <w:sz w:val="22"/>
        </w:rPr>
        <w:t>Artículo 36.</w:t>
      </w:r>
      <w:r w:rsidRPr="001E14EA">
        <w:rPr>
          <w:rFonts w:ascii="Palatino Linotype" w:eastAsia="MS Mincho" w:hAnsi="Palatino Linotype"/>
          <w:i/>
          <w:sz w:val="22"/>
        </w:rPr>
        <w:t xml:space="preserve"> El Instituto tendrá, en el ámbito de su competencia, las siguientes atribuciones:</w:t>
      </w:r>
    </w:p>
    <w:p w14:paraId="5DF2EDBF" w14:textId="77777777" w:rsidR="00AF121A" w:rsidRPr="001E14EA" w:rsidRDefault="00AF121A" w:rsidP="00AF121A">
      <w:pPr>
        <w:pStyle w:val="Sinespaciado"/>
        <w:ind w:left="567" w:right="567"/>
        <w:jc w:val="both"/>
        <w:rPr>
          <w:rFonts w:ascii="Palatino Linotype" w:eastAsia="MS Mincho" w:hAnsi="Palatino Linotype"/>
          <w:i/>
          <w:sz w:val="22"/>
        </w:rPr>
      </w:pPr>
      <w:r w:rsidRPr="001E14EA">
        <w:rPr>
          <w:rFonts w:ascii="Palatino Linotype" w:eastAsia="MS Mincho" w:hAnsi="Palatino Linotype"/>
          <w:i/>
          <w:sz w:val="22"/>
        </w:rPr>
        <w:t>(…)</w:t>
      </w:r>
    </w:p>
    <w:p w14:paraId="165237CE" w14:textId="77777777" w:rsidR="00AF121A" w:rsidRDefault="00AF121A" w:rsidP="00AF121A">
      <w:pPr>
        <w:pStyle w:val="Sinespaciado"/>
        <w:ind w:left="567" w:right="567"/>
        <w:jc w:val="both"/>
        <w:rPr>
          <w:rFonts w:ascii="Palatino Linotype" w:eastAsia="MS Mincho" w:hAnsi="Palatino Linotype"/>
          <w:i/>
          <w:sz w:val="22"/>
        </w:rPr>
      </w:pPr>
      <w:r w:rsidRPr="001E14EA">
        <w:rPr>
          <w:rFonts w:ascii="Palatino Linotype" w:eastAsia="MS Mincho" w:hAnsi="Palatino Linotype"/>
          <w:b/>
          <w:i/>
          <w:sz w:val="22"/>
        </w:rPr>
        <w:t>X.</w:t>
      </w:r>
      <w:r w:rsidRPr="001E14EA">
        <w:rPr>
          <w:rFonts w:ascii="Palatino Linotype" w:eastAsia="MS Mincho" w:hAnsi="Palatino Linotype"/>
          <w:i/>
          <w:sz w:val="22"/>
        </w:rPr>
        <w:t xml:space="preserve"> Hacer del conocimiento del órgano de control interno o equivalente de cada Sujeto Obligado las infracciones a esta Ley; </w:t>
      </w:r>
    </w:p>
    <w:p w14:paraId="6BC6BA8D" w14:textId="6B339D58" w:rsidR="00AF121A" w:rsidRDefault="00AF121A" w:rsidP="00AF121A">
      <w:pPr>
        <w:pStyle w:val="Sinespaciado"/>
        <w:ind w:left="567" w:right="567"/>
        <w:jc w:val="both"/>
        <w:rPr>
          <w:rFonts w:ascii="Palatino Linotype" w:hAnsi="Palatino Linotype" w:cs="Arial"/>
          <w:color w:val="000000" w:themeColor="text1"/>
        </w:rPr>
      </w:pPr>
      <w:r w:rsidRPr="001E14EA">
        <w:rPr>
          <w:rFonts w:ascii="Palatino Linotype" w:eastAsia="MS Mincho" w:hAnsi="Palatino Linotype"/>
          <w:i/>
          <w:sz w:val="22"/>
        </w:rPr>
        <w:t>(…)”</w:t>
      </w:r>
    </w:p>
    <w:p w14:paraId="41EF9B86" w14:textId="77777777" w:rsidR="00AF121A" w:rsidRDefault="00AF121A" w:rsidP="00AF121A">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5FB4F5D8" w14:textId="59B8760B" w:rsidR="00C9507B" w:rsidRDefault="00AF121A" w:rsidP="00B36945">
      <w:pPr>
        <w:pStyle w:val="Prrafodelista"/>
        <w:numPr>
          <w:ilvl w:val="0"/>
          <w:numId w:val="3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Asimismo, </w:t>
      </w:r>
      <w:r w:rsidRPr="001E14EA">
        <w:rPr>
          <w:rFonts w:ascii="Palatino Linotype" w:eastAsia="MS Mincho" w:hAnsi="Palatino Linotype" w:cs="Times New Roman"/>
        </w:rPr>
        <w:t xml:space="preserve">este Pleno hará del conocimiento del Órgano de Control de este Instituto de las infracciones en que el </w:t>
      </w:r>
      <w:r w:rsidRPr="001E14EA">
        <w:rPr>
          <w:rFonts w:ascii="Palatino Linotype" w:eastAsia="MS Mincho" w:hAnsi="Palatino Linotype" w:cs="Times New Roman"/>
          <w:b/>
        </w:rPr>
        <w:t>SUJETO OBLIGADO</w:t>
      </w:r>
      <w:r w:rsidRPr="001E14EA">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1E14EA">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0ED85324" w14:textId="77777777" w:rsidR="00AF121A" w:rsidRDefault="00AF121A" w:rsidP="00AF121A">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4366F83" w14:textId="77777777" w:rsidR="00AF121A" w:rsidRPr="001E14EA" w:rsidRDefault="00AF121A" w:rsidP="00AF121A">
      <w:pPr>
        <w:pStyle w:val="Sinespaciado"/>
        <w:ind w:left="851" w:right="567"/>
        <w:jc w:val="both"/>
        <w:rPr>
          <w:rFonts w:ascii="Palatino Linotype" w:eastAsia="MS Mincho" w:hAnsi="Palatino Linotype"/>
          <w:i/>
          <w:sz w:val="22"/>
        </w:rPr>
      </w:pPr>
      <w:r w:rsidRPr="001E14EA">
        <w:rPr>
          <w:rFonts w:ascii="Palatino Linotype" w:eastAsia="MS Mincho" w:hAnsi="Palatino Linotype"/>
          <w:i/>
          <w:sz w:val="22"/>
        </w:rPr>
        <w:t>“</w:t>
      </w:r>
      <w:r w:rsidRPr="001E14EA">
        <w:rPr>
          <w:rFonts w:ascii="Palatino Linotype" w:eastAsia="MS Mincho" w:hAnsi="Palatino Linotype"/>
          <w:b/>
          <w:i/>
          <w:sz w:val="22"/>
        </w:rPr>
        <w:t>Artículo 222.</w:t>
      </w:r>
      <w:r w:rsidRPr="001E14EA">
        <w:rPr>
          <w:rFonts w:ascii="Palatino Linotype" w:eastAsia="MS Mincho"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6760F444" w14:textId="77777777" w:rsidR="00AF121A" w:rsidRPr="001E14EA" w:rsidRDefault="00AF121A" w:rsidP="00AF121A">
      <w:pPr>
        <w:pStyle w:val="Sinespaciado"/>
        <w:ind w:left="851" w:right="567"/>
        <w:jc w:val="both"/>
        <w:rPr>
          <w:rFonts w:ascii="Palatino Linotype" w:eastAsia="MS Mincho" w:hAnsi="Palatino Linotype"/>
          <w:i/>
          <w:sz w:val="22"/>
        </w:rPr>
      </w:pPr>
      <w:r w:rsidRPr="001E14EA">
        <w:rPr>
          <w:rFonts w:ascii="Palatino Linotype" w:eastAsia="MS Mincho" w:hAnsi="Palatino Linotype"/>
          <w:i/>
          <w:sz w:val="22"/>
        </w:rPr>
        <w:t>(…(</w:t>
      </w:r>
    </w:p>
    <w:p w14:paraId="0D87C254" w14:textId="77777777" w:rsidR="00AF121A" w:rsidRPr="00804E81" w:rsidRDefault="00AF121A" w:rsidP="00AF121A">
      <w:pPr>
        <w:pStyle w:val="Sinespaciado"/>
        <w:ind w:left="851" w:right="567"/>
        <w:jc w:val="both"/>
        <w:rPr>
          <w:rFonts w:ascii="Palatino Linotype" w:eastAsia="MS Mincho" w:hAnsi="Palatino Linotype"/>
          <w:i/>
          <w:sz w:val="22"/>
        </w:rPr>
      </w:pPr>
      <w:r w:rsidRPr="00804E81">
        <w:rPr>
          <w:rFonts w:ascii="Palatino Linotype" w:eastAsia="MS Mincho" w:hAnsi="Palatino Linotype"/>
          <w:i/>
          <w:sz w:val="22"/>
        </w:rPr>
        <w:t xml:space="preserve">I. Cualquier acto u </w:t>
      </w:r>
      <w:r w:rsidRPr="00804E81">
        <w:rPr>
          <w:rFonts w:ascii="Palatino Linotype" w:eastAsia="MS Mincho" w:hAnsi="Palatino Linotype"/>
          <w:i/>
          <w:sz w:val="22"/>
          <w:u w:val="single"/>
        </w:rPr>
        <w:t>omisión</w:t>
      </w:r>
      <w:r w:rsidRPr="00804E81">
        <w:rPr>
          <w:rFonts w:ascii="Palatino Linotype" w:eastAsia="MS Mincho" w:hAnsi="Palatino Linotype"/>
          <w:i/>
          <w:sz w:val="22"/>
        </w:rPr>
        <w:t xml:space="preserve"> que provoque la suspensión o deficiencia en la atención de las solicitudes de información;</w:t>
      </w:r>
    </w:p>
    <w:p w14:paraId="2C36BA07" w14:textId="77777777" w:rsidR="00AF121A" w:rsidRPr="001E14EA" w:rsidRDefault="00AF121A" w:rsidP="00AF121A">
      <w:pPr>
        <w:pStyle w:val="Sinespaciado"/>
        <w:ind w:left="851" w:right="567"/>
        <w:jc w:val="both"/>
        <w:rPr>
          <w:rFonts w:ascii="Palatino Linotype" w:eastAsia="MS Mincho" w:hAnsi="Palatino Linotype"/>
          <w:i/>
          <w:sz w:val="22"/>
        </w:rPr>
      </w:pPr>
      <w:r w:rsidRPr="001E14EA">
        <w:rPr>
          <w:rFonts w:ascii="Palatino Linotype" w:eastAsia="MS Mincho" w:hAnsi="Palatino Linotype"/>
          <w:i/>
          <w:sz w:val="22"/>
        </w:rPr>
        <w:t>(…)</w:t>
      </w:r>
    </w:p>
    <w:p w14:paraId="4A8B6A25" w14:textId="77777777" w:rsidR="00AF121A" w:rsidRPr="001E14EA" w:rsidRDefault="00AF121A" w:rsidP="00AF121A">
      <w:pPr>
        <w:pStyle w:val="Sinespaciado"/>
        <w:ind w:left="851" w:right="567"/>
        <w:jc w:val="both"/>
        <w:rPr>
          <w:rFonts w:ascii="Palatino Linotype" w:eastAsia="MS Mincho" w:hAnsi="Palatino Linotype"/>
          <w:i/>
          <w:sz w:val="22"/>
        </w:rPr>
      </w:pPr>
      <w:r w:rsidRPr="00804E81">
        <w:rPr>
          <w:rFonts w:ascii="Palatino Linotype" w:eastAsia="MS Mincho" w:hAnsi="Palatino Linotype"/>
          <w:i/>
          <w:sz w:val="22"/>
          <w:lang w:val="es-MX"/>
        </w:rPr>
        <w:t>III. Actuar con negligencia, dolo o mala fe en la clasificación o desclasificación de la información, así</w:t>
      </w:r>
      <w:r w:rsidRPr="001E14EA">
        <w:rPr>
          <w:rFonts w:ascii="Palatino Linotype" w:eastAsia="MS Mincho" w:hAnsi="Palatino Linotype"/>
          <w:i/>
          <w:sz w:val="22"/>
          <w:lang w:val="es-MX"/>
        </w:rPr>
        <w:t xml:space="preserve"> como durante la sustanciación de las solicitudes en materia de acceso a la información o bien, al no difundir la información relativa a las obligaciones de transparencia prevista en la presente Ley;</w:t>
      </w:r>
    </w:p>
    <w:p w14:paraId="6173F1D8" w14:textId="77777777" w:rsidR="00AF121A" w:rsidRPr="001E14EA" w:rsidRDefault="00AF121A" w:rsidP="00AF121A">
      <w:pPr>
        <w:pStyle w:val="Sinespaciado"/>
        <w:ind w:left="851" w:right="567"/>
        <w:jc w:val="both"/>
        <w:rPr>
          <w:rFonts w:ascii="Palatino Linotype" w:eastAsia="MS Mincho" w:hAnsi="Palatino Linotype"/>
          <w:i/>
          <w:sz w:val="22"/>
        </w:rPr>
      </w:pPr>
      <w:r w:rsidRPr="001E14EA">
        <w:rPr>
          <w:rFonts w:ascii="Palatino Linotype" w:eastAsia="MS Mincho" w:hAnsi="Palatino Linotype"/>
          <w:i/>
          <w:sz w:val="22"/>
        </w:rPr>
        <w:t>(…)</w:t>
      </w:r>
    </w:p>
    <w:p w14:paraId="3811D498" w14:textId="77777777" w:rsidR="00AF121A" w:rsidRPr="001E14EA" w:rsidRDefault="00AF121A" w:rsidP="00AF121A">
      <w:pPr>
        <w:pStyle w:val="Sinespaciado"/>
        <w:ind w:left="851" w:right="567"/>
        <w:jc w:val="both"/>
        <w:rPr>
          <w:rFonts w:ascii="Palatino Linotype" w:eastAsia="MS Mincho" w:hAnsi="Palatino Linotype"/>
          <w:i/>
          <w:sz w:val="22"/>
          <w:lang w:val="es-MX"/>
        </w:rPr>
      </w:pPr>
      <w:r w:rsidRPr="00804E81">
        <w:rPr>
          <w:rFonts w:ascii="Palatino Linotype" w:eastAsia="MS Mincho" w:hAnsi="Palatino Linotype"/>
          <w:b/>
          <w:i/>
          <w:sz w:val="22"/>
          <w:u w:val="single"/>
          <w:lang w:val="es-MX"/>
        </w:rPr>
        <w:t>V. Entregar información clasificada como confidencial</w:t>
      </w:r>
      <w:r w:rsidRPr="001E14EA">
        <w:rPr>
          <w:rFonts w:ascii="Palatino Linotype" w:eastAsia="MS Mincho" w:hAnsi="Palatino Linotype"/>
          <w:i/>
          <w:sz w:val="22"/>
          <w:lang w:val="es-MX"/>
        </w:rPr>
        <w:t xml:space="preserve"> fuera de los casos previstos por esta Ley;</w:t>
      </w:r>
    </w:p>
    <w:p w14:paraId="1F159EFE" w14:textId="77777777" w:rsidR="00AF121A" w:rsidRPr="001E14EA" w:rsidRDefault="00AF121A" w:rsidP="00AF121A">
      <w:pPr>
        <w:pStyle w:val="Sinespaciado"/>
        <w:ind w:left="851" w:right="567"/>
        <w:jc w:val="both"/>
        <w:rPr>
          <w:rFonts w:ascii="Palatino Linotype" w:eastAsia="MS Mincho" w:hAnsi="Palatino Linotype"/>
          <w:i/>
          <w:sz w:val="22"/>
        </w:rPr>
      </w:pPr>
      <w:r w:rsidRPr="001E14EA">
        <w:rPr>
          <w:rFonts w:ascii="Palatino Linotype" w:eastAsia="MS Mincho" w:hAnsi="Palatino Linotype"/>
          <w:i/>
          <w:sz w:val="22"/>
          <w:lang w:val="es-MX"/>
        </w:rPr>
        <w:t>(…)”</w:t>
      </w:r>
    </w:p>
    <w:p w14:paraId="1B812C99" w14:textId="77777777" w:rsidR="00AF121A" w:rsidRPr="001E14EA" w:rsidRDefault="00AF121A" w:rsidP="00AF121A">
      <w:pPr>
        <w:pStyle w:val="Sinespaciado"/>
        <w:ind w:left="851" w:right="567"/>
        <w:jc w:val="both"/>
        <w:rPr>
          <w:rFonts w:ascii="Palatino Linotype" w:eastAsia="MS Mincho" w:hAnsi="Palatino Linotype"/>
          <w:i/>
          <w:sz w:val="22"/>
        </w:rPr>
      </w:pPr>
    </w:p>
    <w:p w14:paraId="4598B782" w14:textId="77777777" w:rsidR="00AF121A" w:rsidRPr="001E14EA" w:rsidRDefault="00AF121A" w:rsidP="00AF121A">
      <w:pPr>
        <w:pStyle w:val="Sinespaciado"/>
        <w:ind w:left="851" w:right="567"/>
        <w:jc w:val="both"/>
        <w:rPr>
          <w:rFonts w:ascii="Palatino Linotype" w:eastAsia="MS Mincho" w:hAnsi="Palatino Linotype"/>
          <w:i/>
          <w:sz w:val="22"/>
        </w:rPr>
      </w:pPr>
      <w:r w:rsidRPr="001E14EA">
        <w:rPr>
          <w:rFonts w:ascii="Palatino Linotype" w:eastAsia="MS Mincho" w:hAnsi="Palatino Linotype"/>
          <w:b/>
          <w:i/>
          <w:sz w:val="22"/>
        </w:rPr>
        <w:t>Artículo 223.</w:t>
      </w:r>
      <w:r w:rsidRPr="001E14EA">
        <w:rPr>
          <w:rFonts w:ascii="Palatino Linotype" w:eastAsia="MS Mincho"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E468A34" w14:textId="77777777" w:rsidR="00AF121A" w:rsidRDefault="00AF121A" w:rsidP="00AF121A">
      <w:pPr>
        <w:pStyle w:val="Sinespaciado"/>
        <w:ind w:left="851" w:right="567"/>
        <w:jc w:val="both"/>
        <w:rPr>
          <w:rFonts w:ascii="Palatino Linotype" w:eastAsia="MS Mincho" w:hAnsi="Palatino Linotype"/>
          <w:i/>
          <w:sz w:val="22"/>
        </w:rPr>
      </w:pPr>
      <w:r w:rsidRPr="001E14EA">
        <w:rPr>
          <w:rFonts w:ascii="Palatino Linotype" w:eastAsia="MS Mincho" w:hAnsi="Palatino Linotype"/>
          <w:i/>
          <w:sz w:val="22"/>
        </w:rPr>
        <w:t>(…)”</w:t>
      </w:r>
    </w:p>
    <w:p w14:paraId="1495761D" w14:textId="4330A1DD" w:rsidR="00AF121A" w:rsidRDefault="00AF121A" w:rsidP="00AF121A">
      <w:pPr>
        <w:pStyle w:val="Sinespaciado"/>
        <w:ind w:left="851" w:right="567"/>
        <w:jc w:val="both"/>
        <w:rPr>
          <w:rFonts w:ascii="Palatino Linotype" w:hAnsi="Palatino Linotype" w:cs="Arial"/>
          <w:color w:val="000000" w:themeColor="text1"/>
        </w:rPr>
      </w:pPr>
      <w:r w:rsidRPr="001E14EA">
        <w:rPr>
          <w:rFonts w:ascii="Palatino Linotype" w:eastAsia="MS Mincho" w:hAnsi="Palatino Linotype"/>
          <w:sz w:val="22"/>
        </w:rPr>
        <w:t>(Énfasis añadido)</w:t>
      </w:r>
    </w:p>
    <w:p w14:paraId="44E10283" w14:textId="77777777" w:rsidR="00AF121A" w:rsidRDefault="00AF121A" w:rsidP="00AF121A">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CAB3C44" w14:textId="2DCAA920" w:rsidR="00C9507B" w:rsidRDefault="00AF121A" w:rsidP="00B36945">
      <w:pPr>
        <w:pStyle w:val="Prrafodelista"/>
        <w:numPr>
          <w:ilvl w:val="0"/>
          <w:numId w:val="3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Por </w:t>
      </w:r>
      <w:r w:rsidRPr="001E14EA">
        <w:rPr>
          <w:rFonts w:ascii="Palatino Linotype" w:eastAsia="Calibri" w:hAnsi="Palatino Linotype" w:cs="Arial"/>
          <w:color w:val="000000"/>
          <w:lang w:val="es-ES" w:eastAsia="es-MX"/>
        </w:rPr>
        <w:t xml:space="preserve">lo que es menester en este asunto </w:t>
      </w:r>
      <w:r w:rsidRPr="001E14EA">
        <w:rPr>
          <w:rFonts w:ascii="Palatino Linotype" w:eastAsia="Times New Roman" w:hAnsi="Palatino Linotype" w:cs="Arial"/>
          <w:color w:val="222222"/>
          <w:lang w:val="es-ES" w:eastAsia="es-MX"/>
        </w:rPr>
        <w:t xml:space="preserve">dar vista al Órgano de Control Interno de este Instituto para que en ejercicio de sus atribuciones, atienda las directivas marcadas en la propia Ley de la materia, con fundamento en el artículo 190 de la ley de mérito, el cual señala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 Lo anterior en consecuencia de que el </w:t>
      </w:r>
      <w:r w:rsidRPr="001E14EA">
        <w:rPr>
          <w:rFonts w:ascii="Palatino Linotype" w:eastAsia="Times New Roman" w:hAnsi="Palatino Linotype" w:cs="Arial"/>
          <w:b/>
          <w:color w:val="222222"/>
          <w:lang w:val="es-ES" w:eastAsia="es-MX"/>
        </w:rPr>
        <w:t xml:space="preserve">SUJETO OBLIGADO </w:t>
      </w:r>
      <w:r w:rsidRPr="001E14EA">
        <w:rPr>
          <w:rFonts w:ascii="Palatino Linotype" w:eastAsia="Times New Roman" w:hAnsi="Palatino Linotype" w:cs="Arial"/>
          <w:color w:val="222222"/>
          <w:lang w:val="es-ES" w:eastAsia="es-MX"/>
        </w:rPr>
        <w:t xml:space="preserve">vulneró, a través de las documentales contenidas en su </w:t>
      </w:r>
      <w:r w:rsidR="00804E81">
        <w:rPr>
          <w:rFonts w:ascii="Palatino Linotype" w:eastAsia="Times New Roman" w:hAnsi="Palatino Linotype" w:cs="Arial"/>
          <w:color w:val="222222"/>
          <w:lang w:val="es-ES" w:eastAsia="es-MX"/>
        </w:rPr>
        <w:t>respuesta</w:t>
      </w:r>
      <w:r w:rsidRPr="001E14EA">
        <w:rPr>
          <w:rFonts w:ascii="Palatino Linotype" w:eastAsia="Times New Roman" w:hAnsi="Palatino Linotype" w:cs="Arial"/>
          <w:color w:val="222222"/>
          <w:lang w:val="es-ES" w:eastAsia="es-MX"/>
        </w:rPr>
        <w:t xml:space="preserve">, datos personales de </w:t>
      </w:r>
      <w:r>
        <w:rPr>
          <w:rFonts w:ascii="Palatino Linotype" w:eastAsia="Times New Roman" w:hAnsi="Palatino Linotype" w:cs="Arial"/>
          <w:color w:val="222222"/>
          <w:lang w:val="es-ES" w:eastAsia="es-MX"/>
        </w:rPr>
        <w:t>parti</w:t>
      </w:r>
      <w:r w:rsidR="00804E81">
        <w:rPr>
          <w:rFonts w:ascii="Palatino Linotype" w:eastAsia="Times New Roman" w:hAnsi="Palatino Linotype" w:cs="Arial"/>
          <w:color w:val="222222"/>
          <w:lang w:val="es-ES" w:eastAsia="es-MX"/>
        </w:rPr>
        <w:t>culares como lo es su fotografía</w:t>
      </w:r>
      <w:r>
        <w:rPr>
          <w:rFonts w:ascii="Palatino Linotype" w:eastAsia="Times New Roman" w:hAnsi="Palatino Linotype" w:cs="Arial"/>
          <w:color w:val="222222"/>
          <w:lang w:val="es-ES" w:eastAsia="es-MX"/>
        </w:rPr>
        <w:t>.</w:t>
      </w:r>
    </w:p>
    <w:p w14:paraId="1BFA531D" w14:textId="77777777" w:rsidR="00AF121A" w:rsidRDefault="00AF121A" w:rsidP="00AF121A">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CFC3FBC" w14:textId="79BD640B" w:rsidR="008765E3" w:rsidRPr="00F9235F" w:rsidRDefault="00B36945" w:rsidP="00B36945">
      <w:pPr>
        <w:pStyle w:val="Prrafodelista"/>
        <w:numPr>
          <w:ilvl w:val="0"/>
          <w:numId w:val="3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bookmarkStart w:id="29" w:name="_Toc466371865"/>
      <w:bookmarkStart w:id="30" w:name="_Toc466377653"/>
      <w:bookmarkEnd w:id="22"/>
      <w:bookmarkEnd w:id="23"/>
      <w:bookmarkEnd w:id="24"/>
      <w:bookmarkEnd w:id="25"/>
      <w:bookmarkEnd w:id="26"/>
      <w:r>
        <w:rPr>
          <w:rFonts w:ascii="Palatino Linotype" w:hAnsi="Palatino Linotype"/>
          <w:color w:val="000000" w:themeColor="text1"/>
          <w:lang w:val="es-ES"/>
        </w:rPr>
        <w:t>Por</w:t>
      </w:r>
      <w:r w:rsidR="00B41516" w:rsidRPr="00827429">
        <w:rPr>
          <w:rFonts w:ascii="Palatino Linotype" w:hAnsi="Palatino Linotype"/>
          <w:color w:val="000000" w:themeColor="text1"/>
        </w:rPr>
        <w:t xml:space="preserve"> lo anteriormente expuesto y fundado, éste </w:t>
      </w:r>
      <w:r w:rsidR="00B41516" w:rsidRPr="00827429">
        <w:rPr>
          <w:rFonts w:ascii="Palatino Linotype" w:hAnsi="Palatino Linotype"/>
          <w:b/>
          <w:color w:val="000000" w:themeColor="text1"/>
        </w:rPr>
        <w:t>ÓRGANO GARANTE</w:t>
      </w:r>
      <w:r w:rsidR="00B41516" w:rsidRPr="00827429">
        <w:rPr>
          <w:rFonts w:ascii="Palatino Linotype" w:hAnsi="Palatino Linotype"/>
          <w:color w:val="000000" w:themeColor="text1"/>
        </w:rPr>
        <w:t xml:space="preserve"> emite los siguientes:</w:t>
      </w:r>
      <w:r w:rsidR="00D71057" w:rsidRPr="00827429">
        <w:rPr>
          <w:rFonts w:ascii="Palatino Linotype" w:hAnsi="Palatino Linotype"/>
          <w:color w:val="000000" w:themeColor="text1"/>
        </w:rPr>
        <w:t>-------------------------------------------------------------------------------------------</w:t>
      </w:r>
      <w:r w:rsidR="00795567">
        <w:rPr>
          <w:rFonts w:ascii="Palatino Linotype" w:hAnsi="Palatino Linotype"/>
          <w:color w:val="000000" w:themeColor="text1"/>
        </w:rPr>
        <w:t>----</w:t>
      </w:r>
    </w:p>
    <w:p w14:paraId="25434B93" w14:textId="64BC75C3" w:rsidR="00F9235F" w:rsidRPr="00F9235F" w:rsidRDefault="00F9235F" w:rsidP="00F9235F">
      <w:pPr>
        <w:pStyle w:val="Prrafodelista"/>
        <w:rPr>
          <w:rFonts w:ascii="Palatino Linotype" w:hAnsi="Palatino Linotype" w:cs="Arial"/>
          <w:color w:val="000000" w:themeColor="text1"/>
        </w:rPr>
      </w:pPr>
      <w:r>
        <w:rPr>
          <w:rFonts w:ascii="Palatino Linotype" w:hAnsi="Palatino Linotype" w:cs="Arial"/>
          <w:noProof/>
          <w:color w:val="000000" w:themeColor="text1"/>
          <w:lang w:eastAsia="es-MX"/>
        </w:rPr>
        <mc:AlternateContent>
          <mc:Choice Requires="wps">
            <w:drawing>
              <wp:anchor distT="0" distB="0" distL="114300" distR="114300" simplePos="0" relativeHeight="251665408" behindDoc="0" locked="0" layoutInCell="1" allowOverlap="1" wp14:anchorId="2CFEA344" wp14:editId="0118BDFB">
                <wp:simplePos x="0" y="0"/>
                <wp:positionH relativeFrom="column">
                  <wp:posOffset>14265</wp:posOffset>
                </wp:positionH>
                <wp:positionV relativeFrom="paragraph">
                  <wp:posOffset>49880</wp:posOffset>
                </wp:positionV>
                <wp:extent cx="5508000" cy="2959200"/>
                <wp:effectExtent l="76200" t="57150" r="54610" b="88900"/>
                <wp:wrapNone/>
                <wp:docPr id="6" name="Conector recto 6"/>
                <wp:cNvGraphicFramePr/>
                <a:graphic xmlns:a="http://schemas.openxmlformats.org/drawingml/2006/main">
                  <a:graphicData uri="http://schemas.microsoft.com/office/word/2010/wordprocessingShape">
                    <wps:wsp>
                      <wps:cNvCnPr/>
                      <wps:spPr>
                        <a:xfrm flipH="1" flipV="1">
                          <a:off x="0" y="0"/>
                          <a:ext cx="5508000" cy="29592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FDB78" id="Conector recto 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95pt" to="434.8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" strokecolor="#4f81bd [3204]" strokeweight="3pt">
                <v:shadow on="t" color="black" opacity="24903f" origin=",.5" offset="0,.55556mm"/>
              </v:line>
            </w:pict>
          </mc:Fallback>
        </mc:AlternateContent>
      </w:r>
    </w:p>
    <w:p w14:paraId="17E1A4EA" w14:textId="77777777" w:rsidR="00F9235F" w:rsidRDefault="00F9235F" w:rsidP="00F9235F">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172445F4" w14:textId="77777777" w:rsidR="00F9235F" w:rsidRDefault="00F9235F" w:rsidP="00F9235F">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38E37395" w14:textId="77777777" w:rsidR="00F9235F" w:rsidRDefault="00F9235F" w:rsidP="00F9235F">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08D5DC8C" w14:textId="77777777" w:rsidR="00F9235F" w:rsidRDefault="00F9235F" w:rsidP="00F9235F">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0F7A89EE" w14:textId="77777777" w:rsidR="00F9235F" w:rsidRDefault="00F9235F" w:rsidP="00F9235F">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6B0A233C" w14:textId="77777777" w:rsidR="00F9235F" w:rsidRPr="00F9235F" w:rsidRDefault="00F9235F" w:rsidP="00F9235F">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18C7D92B" w14:textId="77777777" w:rsidR="009959DB" w:rsidRDefault="009959DB" w:rsidP="009959DB">
      <w:pPr>
        <w:pStyle w:val="Ttulo1"/>
        <w:spacing w:line="360" w:lineRule="auto"/>
        <w:jc w:val="center"/>
        <w:rPr>
          <w:b/>
          <w:color w:val="000000" w:themeColor="text1"/>
          <w:szCs w:val="24"/>
        </w:rPr>
      </w:pPr>
      <w:bookmarkStart w:id="31" w:name="_Toc495427547"/>
      <w:bookmarkStart w:id="32" w:name="_Toc497905366"/>
      <w:bookmarkStart w:id="33" w:name="_Toc531767670"/>
      <w:bookmarkStart w:id="34" w:name="_Toc22301734"/>
      <w:r w:rsidRPr="008C6062">
        <w:rPr>
          <w:b/>
          <w:color w:val="000000" w:themeColor="text1"/>
          <w:szCs w:val="24"/>
        </w:rPr>
        <w:t>R E S O L U T I V O S</w:t>
      </w:r>
      <w:bookmarkEnd w:id="29"/>
      <w:bookmarkEnd w:id="30"/>
      <w:bookmarkEnd w:id="31"/>
      <w:bookmarkEnd w:id="32"/>
      <w:bookmarkEnd w:id="33"/>
      <w:bookmarkEnd w:id="34"/>
    </w:p>
    <w:p w14:paraId="39783855" w14:textId="77777777" w:rsidR="00EB5616" w:rsidRPr="00EB5616" w:rsidRDefault="00EB5616" w:rsidP="00EB5616">
      <w:pPr>
        <w:rPr>
          <w:lang w:eastAsia="en-US"/>
        </w:rPr>
      </w:pPr>
    </w:p>
    <w:p w14:paraId="7176B086" w14:textId="64FEE843" w:rsidR="004C6D03" w:rsidRDefault="004C6D03" w:rsidP="004C6D03">
      <w:pPr>
        <w:pStyle w:val="Sinespaciado"/>
        <w:spacing w:line="360" w:lineRule="auto"/>
        <w:jc w:val="both"/>
        <w:rPr>
          <w:rFonts w:ascii="Palatino Linotype" w:hAnsi="Palatino Linotype"/>
          <w:szCs w:val="20"/>
        </w:rPr>
      </w:pPr>
      <w:r w:rsidRPr="008D2BCD">
        <w:rPr>
          <w:rFonts w:ascii="Palatino Linotype" w:hAnsi="Palatino Linotype"/>
          <w:b/>
          <w:szCs w:val="20"/>
        </w:rPr>
        <w:t xml:space="preserve">PRIMERO. </w:t>
      </w:r>
      <w:r w:rsidRPr="008D2BCD">
        <w:rPr>
          <w:rFonts w:ascii="Palatino Linotype" w:hAnsi="Palatino Linotype"/>
          <w:szCs w:val="20"/>
        </w:rPr>
        <w:t xml:space="preserve">Se </w:t>
      </w:r>
      <w:r w:rsidRPr="008D2BCD">
        <w:rPr>
          <w:rFonts w:ascii="Palatino Linotype" w:hAnsi="Palatino Linotype"/>
          <w:b/>
          <w:szCs w:val="20"/>
        </w:rPr>
        <w:t>SOBRESEE</w:t>
      </w:r>
      <w:r w:rsidRPr="008D2BCD">
        <w:rPr>
          <w:rFonts w:ascii="Palatino Linotype" w:hAnsi="Palatino Linotype"/>
          <w:szCs w:val="20"/>
        </w:rPr>
        <w:t xml:space="preserve"> el recurso de revisión número </w:t>
      </w:r>
      <w:r>
        <w:rPr>
          <w:rFonts w:ascii="Palatino Linotype" w:hAnsi="Palatino Linotype"/>
          <w:b/>
          <w:szCs w:val="20"/>
        </w:rPr>
        <w:t>06778/INFOEM/IP/RR/2019</w:t>
      </w:r>
      <w:r w:rsidRPr="008D2BCD">
        <w:rPr>
          <w:rFonts w:ascii="Palatino Linotype" w:hAnsi="Palatino Linotype"/>
          <w:szCs w:val="20"/>
        </w:rPr>
        <w:t xml:space="preserve">, porque </w:t>
      </w:r>
      <w:r w:rsidRPr="00557035">
        <w:rPr>
          <w:rFonts w:ascii="Palatino Linotype" w:hAnsi="Palatino Linotype"/>
          <w:szCs w:val="20"/>
        </w:rPr>
        <w:t>al modificar la respuesta el recurso de revisión qu</w:t>
      </w:r>
      <w:r>
        <w:rPr>
          <w:rFonts w:ascii="Palatino Linotype" w:hAnsi="Palatino Linotype"/>
          <w:szCs w:val="20"/>
        </w:rPr>
        <w:t>edó sin materia en términos del</w:t>
      </w:r>
      <w:r w:rsidRPr="00557035">
        <w:rPr>
          <w:rFonts w:ascii="Palatino Linotype" w:hAnsi="Palatino Linotype"/>
          <w:szCs w:val="20"/>
        </w:rPr>
        <w:t xml:space="preserve"> </w:t>
      </w:r>
      <w:r w:rsidRPr="00557035">
        <w:rPr>
          <w:rFonts w:ascii="Palatino Linotype" w:hAnsi="Palatino Linotype"/>
          <w:b/>
          <w:szCs w:val="20"/>
        </w:rPr>
        <w:t>Considerando</w:t>
      </w:r>
      <w:r w:rsidRPr="00557035">
        <w:rPr>
          <w:rFonts w:ascii="Palatino Linotype" w:hAnsi="Palatino Linotype"/>
          <w:szCs w:val="20"/>
        </w:rPr>
        <w:t xml:space="preserve"> </w:t>
      </w:r>
      <w:r w:rsidRPr="00557035">
        <w:rPr>
          <w:rFonts w:ascii="Palatino Linotype" w:hAnsi="Palatino Linotype"/>
          <w:b/>
          <w:szCs w:val="20"/>
        </w:rPr>
        <w:t>TERCERO</w:t>
      </w:r>
      <w:r w:rsidRPr="00557035">
        <w:rPr>
          <w:rFonts w:ascii="Palatino Linotype" w:hAnsi="Palatino Linotype"/>
          <w:szCs w:val="20"/>
        </w:rPr>
        <w:t xml:space="preserve"> de la presente</w:t>
      </w:r>
      <w:r w:rsidRPr="008D2BCD">
        <w:rPr>
          <w:rFonts w:ascii="Palatino Linotype" w:hAnsi="Palatino Linotype"/>
          <w:szCs w:val="20"/>
        </w:rPr>
        <w:t xml:space="preserve"> resolución.</w:t>
      </w:r>
    </w:p>
    <w:p w14:paraId="715EE808" w14:textId="77777777" w:rsidR="004C6D03" w:rsidRPr="008D2BCD" w:rsidRDefault="004C6D03" w:rsidP="004C6D03">
      <w:pPr>
        <w:pStyle w:val="Sinespaciado"/>
        <w:spacing w:line="360" w:lineRule="auto"/>
        <w:jc w:val="both"/>
        <w:rPr>
          <w:rFonts w:ascii="Palatino Linotype" w:hAnsi="Palatino Linotype"/>
          <w:szCs w:val="20"/>
        </w:rPr>
      </w:pPr>
    </w:p>
    <w:p w14:paraId="60F875B6" w14:textId="77777777" w:rsidR="004C6D03" w:rsidRPr="005108ED" w:rsidRDefault="004C6D03" w:rsidP="004C6D03">
      <w:pPr>
        <w:pStyle w:val="Sinespaciado"/>
        <w:spacing w:line="360" w:lineRule="auto"/>
        <w:jc w:val="both"/>
        <w:rPr>
          <w:rFonts w:ascii="Palatino Linotype" w:eastAsia="Calibri" w:hAnsi="Palatino Linotype" w:cs="Arial"/>
          <w:b/>
          <w:bCs/>
          <w:lang w:val="es-ES"/>
        </w:rPr>
      </w:pPr>
      <w:r w:rsidRPr="005108ED">
        <w:rPr>
          <w:rFonts w:ascii="Palatino Linotype" w:eastAsia="Calibri" w:hAnsi="Palatino Linotype" w:cs="Arial"/>
          <w:b/>
          <w:bCs/>
          <w:lang w:val="es-ES"/>
        </w:rPr>
        <w:t xml:space="preserve">SEGUNDO. REMÍTASE </w:t>
      </w:r>
      <w:r w:rsidRPr="005108ED">
        <w:rPr>
          <w:rFonts w:ascii="Palatino Linotype" w:eastAsia="Calibri" w:hAnsi="Palatino Linotype" w:cs="Arial"/>
          <w:bCs/>
          <w:lang w:val="es-ES"/>
        </w:rPr>
        <w:t xml:space="preserve">a través del Sistema de Acceso a la Información Mexiquense </w:t>
      </w:r>
      <w:r w:rsidRPr="005108ED">
        <w:rPr>
          <w:rFonts w:ascii="Palatino Linotype" w:eastAsia="Calibri" w:hAnsi="Palatino Linotype" w:cs="Arial"/>
          <w:b/>
          <w:bCs/>
          <w:lang w:val="es-ES"/>
        </w:rPr>
        <w:t xml:space="preserve">(SAIMEX) </w:t>
      </w:r>
      <w:r w:rsidRPr="005108ED">
        <w:rPr>
          <w:rFonts w:ascii="Palatino Linotype" w:eastAsia="Calibri" w:hAnsi="Palatino Linotype" w:cs="Arial"/>
          <w:bCs/>
          <w:lang w:val="es-ES"/>
        </w:rPr>
        <w:t>la presente resolución al Titular de la Unidad de Transparencia del</w:t>
      </w:r>
      <w:r w:rsidRPr="005108ED">
        <w:rPr>
          <w:rFonts w:ascii="Palatino Linotype" w:eastAsia="Calibri" w:hAnsi="Palatino Linotype" w:cs="Arial"/>
          <w:b/>
          <w:bCs/>
          <w:lang w:val="es-ES"/>
        </w:rPr>
        <w:t xml:space="preserve"> SUJETO OBLIGADO. </w:t>
      </w:r>
    </w:p>
    <w:p w14:paraId="36C8BC3B" w14:textId="77777777" w:rsidR="004C6D03" w:rsidRPr="005108ED" w:rsidRDefault="004C6D03" w:rsidP="004C6D03">
      <w:pPr>
        <w:pStyle w:val="Sinespaciado"/>
        <w:spacing w:line="360" w:lineRule="auto"/>
        <w:jc w:val="both"/>
        <w:rPr>
          <w:rFonts w:ascii="Palatino Linotype" w:eastAsia="Palatino Linotype" w:hAnsi="Palatino Linotype" w:cs="Palatino Linotype"/>
          <w:b/>
        </w:rPr>
      </w:pPr>
    </w:p>
    <w:p w14:paraId="24195E71" w14:textId="258534D0" w:rsidR="004C6D03" w:rsidRPr="005108ED" w:rsidRDefault="004C6D03" w:rsidP="004C6D03">
      <w:pPr>
        <w:pStyle w:val="Sinespaciado"/>
        <w:spacing w:line="360" w:lineRule="auto"/>
        <w:jc w:val="both"/>
        <w:rPr>
          <w:rFonts w:ascii="Palatino Linotype" w:eastAsia="Times New Roman" w:hAnsi="Palatino Linotype" w:cs="Times New Roman"/>
          <w:color w:val="222222"/>
          <w:lang w:val="es-ES" w:eastAsia="es-MX"/>
        </w:rPr>
      </w:pPr>
      <w:r w:rsidRPr="005108ED">
        <w:rPr>
          <w:rFonts w:ascii="Palatino Linotype" w:eastAsia="Times New Roman" w:hAnsi="Palatino Linotype" w:cs="Arial"/>
          <w:b/>
        </w:rPr>
        <w:t xml:space="preserve">TERCERO. </w:t>
      </w:r>
      <w:r w:rsidRPr="005108ED">
        <w:rPr>
          <w:rFonts w:ascii="Palatino Linotype" w:eastAsia="Times New Roman" w:hAnsi="Palatino Linotype" w:cs="Times New Roman"/>
          <w:b/>
          <w:bCs/>
          <w:color w:val="222222"/>
          <w:lang w:val="es-ES"/>
        </w:rPr>
        <w:t xml:space="preserve">Notifíquese </w:t>
      </w:r>
      <w:r w:rsidRPr="005108ED">
        <w:rPr>
          <w:rFonts w:ascii="Palatino Linotype" w:eastAsia="Times New Roman" w:hAnsi="Palatino Linotype" w:cs="Times New Roman"/>
          <w:bCs/>
          <w:color w:val="222222"/>
          <w:lang w:val="es-ES"/>
        </w:rPr>
        <w:t xml:space="preserve">a </w:t>
      </w:r>
      <w:r w:rsidR="008043A3" w:rsidRPr="008043A3">
        <w:rPr>
          <w:rFonts w:ascii="Palatino Linotype" w:hAnsi="Palatino Linotype"/>
          <w:b/>
          <w:highlight w:val="black"/>
        </w:rPr>
        <w:t>-----------------------------------------------</w:t>
      </w:r>
      <w:r w:rsidRPr="005108ED">
        <w:rPr>
          <w:rFonts w:ascii="Palatino Linotype" w:hAnsi="Palatino Linotype"/>
          <w:b/>
        </w:rPr>
        <w:t xml:space="preserve"> </w:t>
      </w:r>
      <w:r w:rsidRPr="005108ED">
        <w:rPr>
          <w:rFonts w:ascii="Palatino Linotype" w:eastAsia="Times New Roman" w:hAnsi="Palatino Linotype" w:cs="Times New Roman"/>
          <w:color w:val="222222"/>
          <w:lang w:val="es-ES" w:eastAsia="es-MX"/>
        </w:rPr>
        <w:t>la presente resolución</w:t>
      </w:r>
      <w:r>
        <w:rPr>
          <w:rFonts w:ascii="Palatino Linotype" w:eastAsia="Times New Roman" w:hAnsi="Palatino Linotype" w:cs="Times New Roman"/>
          <w:color w:val="222222"/>
          <w:lang w:val="es-ES" w:eastAsia="es-MX"/>
        </w:rPr>
        <w:t>.</w:t>
      </w:r>
    </w:p>
    <w:p w14:paraId="65320D65" w14:textId="467E71E9" w:rsidR="00EB5616" w:rsidRDefault="004C6D03" w:rsidP="004C6D03">
      <w:pPr>
        <w:spacing w:before="240" w:after="360" w:line="360" w:lineRule="auto"/>
        <w:jc w:val="both"/>
        <w:rPr>
          <w:rFonts w:ascii="Palatino Linotype" w:eastAsia="MS Mincho" w:hAnsi="Palatino Linotype" w:cs="Times New Roman"/>
          <w:lang w:val="es-ES"/>
        </w:rPr>
      </w:pPr>
      <w:r w:rsidRPr="005108ED">
        <w:rPr>
          <w:rFonts w:ascii="Palatino Linotype" w:eastAsia="MS Mincho" w:hAnsi="Palatino Linotype" w:cs="Times New Roman"/>
          <w:b/>
        </w:rPr>
        <w:t>CUARTO.</w:t>
      </w:r>
      <w:r w:rsidRPr="005108ED">
        <w:rPr>
          <w:rFonts w:ascii="Palatino Linotype" w:eastAsia="MS Mincho" w:hAnsi="Palatino Linotype" w:cs="Times New Roman"/>
        </w:rPr>
        <w:t xml:space="preserve"> </w:t>
      </w:r>
      <w:r w:rsidRPr="005108ED">
        <w:rPr>
          <w:rFonts w:ascii="Palatino Linotype" w:eastAsia="MS Mincho" w:hAnsi="Palatino Linotype" w:cs="Times New Roman"/>
          <w:lang w:val="es-ES"/>
        </w:rPr>
        <w:t xml:space="preserve">Se hace del conocimiento de </w:t>
      </w:r>
      <w:r w:rsidR="008043A3" w:rsidRPr="008043A3">
        <w:rPr>
          <w:rFonts w:ascii="Palatino Linotype" w:hAnsi="Palatino Linotype"/>
          <w:b/>
          <w:highlight w:val="black"/>
        </w:rPr>
        <w:t>---------------------</w:t>
      </w:r>
      <w:r w:rsidR="008043A3">
        <w:rPr>
          <w:rFonts w:ascii="Palatino Linotype" w:hAnsi="Palatino Linotype"/>
          <w:b/>
          <w:highlight w:val="black"/>
        </w:rPr>
        <w:t>--</w:t>
      </w:r>
      <w:r w:rsidR="008043A3" w:rsidRPr="008043A3">
        <w:rPr>
          <w:rFonts w:ascii="Palatino Linotype" w:hAnsi="Palatino Linotype"/>
          <w:b/>
          <w:highlight w:val="black"/>
        </w:rPr>
        <w:t>-----------------</w:t>
      </w:r>
      <w:r w:rsidRPr="005108ED">
        <w:rPr>
          <w:rFonts w:ascii="Palatino Linotype" w:hAnsi="Palatino Linotype"/>
          <w:b/>
        </w:rPr>
        <w:t xml:space="preserve"> </w:t>
      </w:r>
      <w:r w:rsidRPr="005108E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Pr>
          <w:rFonts w:ascii="Palatino Linotype" w:eastAsia="MS Mincho" w:hAnsi="Palatino Linotype" w:cs="Times New Roman"/>
          <w:lang w:val="es-ES"/>
        </w:rPr>
        <w:t xml:space="preserve">lgún perjuicio podrá impugnarla </w:t>
      </w:r>
      <w:r w:rsidRPr="005108ED">
        <w:rPr>
          <w:rFonts w:ascii="Palatino Linotype" w:eastAsia="MS Mincho" w:hAnsi="Palatino Linotype" w:cs="Times New Roman"/>
          <w:bCs/>
          <w:lang w:val="es-ES"/>
        </w:rPr>
        <w:t>vía juicio de amparo</w:t>
      </w:r>
      <w:r>
        <w:rPr>
          <w:rFonts w:ascii="Palatino Linotype" w:eastAsia="MS Mincho" w:hAnsi="Palatino Linotype" w:cs="Times New Roman"/>
          <w:lang w:val="es-ES"/>
        </w:rPr>
        <w:t xml:space="preserve"> </w:t>
      </w:r>
      <w:r w:rsidRPr="005108ED">
        <w:rPr>
          <w:rFonts w:ascii="Palatino Linotype" w:eastAsia="MS Mincho" w:hAnsi="Palatino Linotype" w:cs="Times New Roman"/>
          <w:lang w:val="es-ES"/>
        </w:rPr>
        <w:t>en los términos de las leyes aplicables.</w:t>
      </w:r>
    </w:p>
    <w:p w14:paraId="242BC295" w14:textId="5B7E5D5F" w:rsidR="000A4B92" w:rsidRDefault="004C6D03" w:rsidP="00A07513">
      <w:pPr>
        <w:spacing w:before="240" w:after="360" w:line="360" w:lineRule="auto"/>
        <w:jc w:val="both"/>
        <w:rPr>
          <w:rFonts w:ascii="Palatino Linotype" w:eastAsia="MS Mincho" w:hAnsi="Palatino Linotype" w:cs="Times New Roman"/>
          <w:color w:val="000000" w:themeColor="text1"/>
        </w:rPr>
      </w:pPr>
      <w:r>
        <w:rPr>
          <w:rFonts w:ascii="Palatino Linotype" w:eastAsia="Calibri" w:hAnsi="Palatino Linotype" w:cs="Times New Roman"/>
          <w:b/>
          <w:lang w:eastAsia="en-US"/>
        </w:rPr>
        <w:t>QUINTO</w:t>
      </w:r>
      <w:r w:rsidR="000A4B92" w:rsidRPr="00110244">
        <w:rPr>
          <w:rFonts w:ascii="Palatino Linotype" w:eastAsia="Calibri" w:hAnsi="Palatino Linotype" w:cs="Times New Roman"/>
          <w:b/>
          <w:lang w:eastAsia="en-US"/>
        </w:rPr>
        <w:t>.</w:t>
      </w:r>
      <w:r w:rsidR="000A4B92" w:rsidRPr="00110244">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0A4B92" w:rsidRPr="00110244">
        <w:rPr>
          <w:rFonts w:ascii="Palatino Linotype" w:eastAsia="MS Mincho" w:hAnsi="Palatino Linotype" w:cs="Times New Roman"/>
          <w:b/>
        </w:rPr>
        <w:t xml:space="preserve">Considerando </w:t>
      </w:r>
      <w:r>
        <w:rPr>
          <w:rFonts w:ascii="Palatino Linotype" w:eastAsia="MS Mincho" w:hAnsi="Palatino Linotype" w:cs="Times New Roman"/>
          <w:b/>
        </w:rPr>
        <w:t>CUARTO</w:t>
      </w:r>
      <w:r w:rsidR="000A4B92" w:rsidRPr="00110244">
        <w:rPr>
          <w:rFonts w:ascii="Palatino Linotype" w:eastAsia="MS Mincho" w:hAnsi="Palatino Linotype" w:cs="Times New Roman"/>
        </w:rPr>
        <w:t>.</w:t>
      </w:r>
    </w:p>
    <w:p w14:paraId="326A712A" w14:textId="754113D5" w:rsidR="00795567" w:rsidRDefault="00025266" w:rsidP="00025266">
      <w:pPr>
        <w:pStyle w:val="Prrafodelista"/>
        <w:spacing w:line="360" w:lineRule="auto"/>
        <w:ind w:left="0"/>
        <w:jc w:val="both"/>
        <w:rPr>
          <w:rFonts w:ascii="Palatino Linotype" w:hAnsi="Palatino Linotype" w:cs="Arial"/>
          <w:color w:val="000000" w:themeColor="text1"/>
        </w:rPr>
      </w:pPr>
      <w:r w:rsidRPr="00F9235F">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F9235F">
        <w:rPr>
          <w:rFonts w:ascii="Palatino Linotype" w:hAnsi="Palatino Linotype"/>
          <w:color w:val="000000" w:themeColor="text1"/>
        </w:rPr>
        <w:t>,</w:t>
      </w:r>
      <w:r w:rsidRPr="00F9235F">
        <w:rPr>
          <w:rFonts w:ascii="Palatino Linotype" w:hAnsi="Palatino Linotype"/>
          <w:color w:val="000000" w:themeColor="text1"/>
        </w:rPr>
        <w:t xml:space="preserve"> JAVIER MARTÍNEZ CRUZ</w:t>
      </w:r>
      <w:r w:rsidR="00A03AEB">
        <w:rPr>
          <w:rFonts w:ascii="Palatino Linotype" w:hAnsi="Palatino Linotype"/>
          <w:color w:val="000000" w:themeColor="text1"/>
        </w:rPr>
        <w:t xml:space="preserve"> CON AUSENCIA JUSTIFICADA</w:t>
      </w:r>
      <w:r w:rsidR="00D71057" w:rsidRPr="00F9235F">
        <w:rPr>
          <w:rFonts w:ascii="Palatino Linotype" w:hAnsi="Palatino Linotype"/>
          <w:color w:val="000000" w:themeColor="text1"/>
        </w:rPr>
        <w:t xml:space="preserve"> Y LUIS GUSTAVO PARRA NORIEGA</w:t>
      </w:r>
      <w:r w:rsidR="00A03AEB">
        <w:rPr>
          <w:rFonts w:ascii="Palatino Linotype" w:hAnsi="Palatino Linotype"/>
          <w:color w:val="000000" w:themeColor="text1"/>
        </w:rPr>
        <w:t xml:space="preserve"> CON AUSENCIA JUSTIFICADA</w:t>
      </w:r>
      <w:r w:rsidRPr="00F9235F">
        <w:rPr>
          <w:rFonts w:ascii="Palatino Linotype" w:hAnsi="Palatino Linotype"/>
          <w:color w:val="000000" w:themeColor="text1"/>
        </w:rPr>
        <w:t xml:space="preserve">; EN LA </w:t>
      </w:r>
      <w:r w:rsidR="00F9235F">
        <w:rPr>
          <w:rFonts w:ascii="Palatino Linotype" w:hAnsi="Palatino Linotype"/>
          <w:color w:val="000000" w:themeColor="text1"/>
        </w:rPr>
        <w:t xml:space="preserve">TRIGÉSIMA NOVENA SESIÓN ORDINARIA CELEBRADA EL </w:t>
      </w:r>
      <w:r w:rsidR="00D30F9D">
        <w:rPr>
          <w:rFonts w:ascii="Palatino Linotype" w:hAnsi="Palatino Linotype"/>
          <w:color w:val="000000" w:themeColor="text1"/>
        </w:rPr>
        <w:t xml:space="preserve">VEINTICUATRO </w:t>
      </w:r>
      <w:r w:rsidR="00D446E7" w:rsidRPr="00F9235F">
        <w:rPr>
          <w:rFonts w:ascii="Palatino Linotype" w:hAnsi="Palatino Linotype"/>
          <w:color w:val="000000" w:themeColor="text1"/>
        </w:rPr>
        <w:t>(</w:t>
      </w:r>
      <w:r w:rsidR="00D30F9D">
        <w:rPr>
          <w:rFonts w:ascii="Palatino Linotype" w:hAnsi="Palatino Linotype"/>
          <w:color w:val="000000" w:themeColor="text1"/>
        </w:rPr>
        <w:t>24</w:t>
      </w:r>
      <w:r w:rsidR="00F9235F">
        <w:rPr>
          <w:rFonts w:ascii="Palatino Linotype" w:hAnsi="Palatino Linotype"/>
          <w:color w:val="000000" w:themeColor="text1"/>
        </w:rPr>
        <w:t>) DE OCTUBRE</w:t>
      </w:r>
      <w:r w:rsidRPr="00F9235F">
        <w:rPr>
          <w:rFonts w:ascii="Palatino Linotype" w:hAnsi="Palatino Linotype"/>
          <w:color w:val="000000" w:themeColor="text1"/>
        </w:rPr>
        <w:t xml:space="preserve"> DE DOS MIL </w:t>
      </w:r>
      <w:r w:rsidR="00EB37CE" w:rsidRPr="00F9235F">
        <w:rPr>
          <w:rFonts w:ascii="Palatino Linotype" w:hAnsi="Palatino Linotype"/>
          <w:color w:val="000000" w:themeColor="text1"/>
        </w:rPr>
        <w:t>DIECINUEVE</w:t>
      </w:r>
      <w:r w:rsidRPr="00F9235F">
        <w:rPr>
          <w:rFonts w:ascii="Palatino Linotype" w:hAnsi="Palatino Linotype"/>
          <w:color w:val="000000" w:themeColor="text1"/>
        </w:rPr>
        <w:t>, ANTE EL SECRETARIO TÉCNICO DEL PLENO</w:t>
      </w:r>
      <w:r w:rsidR="00F9235F">
        <w:rPr>
          <w:rFonts w:ascii="Palatino Linotype" w:hAnsi="Palatino Linotype"/>
          <w:color w:val="000000" w:themeColor="text1"/>
        </w:rPr>
        <w:t>,</w:t>
      </w:r>
      <w:r w:rsidRPr="00F9235F">
        <w:rPr>
          <w:rFonts w:ascii="Palatino Linotype" w:hAnsi="Palatino Linotype"/>
          <w:color w:val="000000" w:themeColor="text1"/>
        </w:rPr>
        <w:t xml:space="preserve"> ALEXIS TAPIA RAMÍREZ.</w:t>
      </w:r>
      <w:r w:rsidRPr="002D6F4B">
        <w:rPr>
          <w:rFonts w:ascii="Palatino Linotype" w:hAnsi="Palatino Linotype" w:cs="Arial"/>
          <w:color w:val="000000" w:themeColor="text1"/>
        </w:rPr>
        <w:t xml:space="preserve"> </w:t>
      </w:r>
    </w:p>
    <w:p w14:paraId="2C39549A" w14:textId="1DDFC0D7" w:rsidR="00795567" w:rsidRDefault="00F9235F">
      <w:pPr>
        <w:rPr>
          <w:rFonts w:ascii="Palatino Linotype" w:hAnsi="Palatino Linotype" w:cs="Arial"/>
          <w:color w:val="000000" w:themeColor="text1"/>
        </w:rPr>
      </w:pPr>
      <w:r>
        <w:rPr>
          <w:rFonts w:ascii="Palatino Linotype" w:hAnsi="Palatino Linotype" w:cs="Arial"/>
          <w:noProof/>
          <w:color w:val="000000" w:themeColor="text1"/>
          <w:lang w:eastAsia="es-MX"/>
        </w:rPr>
        <mc:AlternateContent>
          <mc:Choice Requires="wps">
            <w:drawing>
              <wp:anchor distT="0" distB="0" distL="114300" distR="114300" simplePos="0" relativeHeight="251666432" behindDoc="0" locked="0" layoutInCell="1" allowOverlap="1" wp14:anchorId="2BF5B4F3" wp14:editId="276B1258">
                <wp:simplePos x="0" y="0"/>
                <wp:positionH relativeFrom="column">
                  <wp:posOffset>15135</wp:posOffset>
                </wp:positionH>
                <wp:positionV relativeFrom="paragraph">
                  <wp:posOffset>142324</wp:posOffset>
                </wp:positionV>
                <wp:extent cx="5586884" cy="4401178"/>
                <wp:effectExtent l="76200" t="57150" r="52070" b="76200"/>
                <wp:wrapNone/>
                <wp:docPr id="7" name="Conector recto 7"/>
                <wp:cNvGraphicFramePr/>
                <a:graphic xmlns:a="http://schemas.openxmlformats.org/drawingml/2006/main">
                  <a:graphicData uri="http://schemas.microsoft.com/office/word/2010/wordprocessingShape">
                    <wps:wsp>
                      <wps:cNvCnPr/>
                      <wps:spPr>
                        <a:xfrm flipH="1" flipV="1">
                          <a:off x="0" y="0"/>
                          <a:ext cx="5586884" cy="440117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46982" id="Conector recto 7"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1.2pt" to="441.1pt,3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" strokecolor="#4f81bd [3204]" strokeweight="3pt">
                <v:shadow on="t" color="black" opacity="24903f" origin=",.5" offset="0,.55556mm"/>
              </v:line>
            </w:pict>
          </mc:Fallback>
        </mc:AlternateContent>
      </w:r>
      <w:r w:rsidR="00795567">
        <w:rPr>
          <w:rFonts w:ascii="Palatino Linotype" w:hAnsi="Palatino Linotype" w:cs="Arial"/>
          <w:color w:val="000000" w:themeColor="text1"/>
        </w:rPr>
        <w:br w:type="page"/>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2D6F4B" w14:paraId="03EB0F00" w14:textId="77777777" w:rsidTr="008E580D">
        <w:trPr>
          <w:trHeight w:val="1807"/>
        </w:trPr>
        <w:tc>
          <w:tcPr>
            <w:tcW w:w="9073" w:type="dxa"/>
            <w:gridSpan w:val="3"/>
            <w:vAlign w:val="center"/>
          </w:tcPr>
          <w:p w14:paraId="01B778FD" w14:textId="77777777" w:rsidR="009959DB" w:rsidRDefault="009959DB" w:rsidP="004F39A4">
            <w:pPr>
              <w:pStyle w:val="Prrafodelista"/>
              <w:spacing w:line="276" w:lineRule="auto"/>
              <w:ind w:left="0"/>
              <w:jc w:val="center"/>
              <w:rPr>
                <w:rFonts w:ascii="Palatino Linotype" w:hAnsi="Palatino Linotype" w:cs="Arial"/>
                <w:color w:val="000000" w:themeColor="text1"/>
              </w:rPr>
            </w:pPr>
            <w:bookmarkStart w:id="35" w:name="_GoBack"/>
            <w:bookmarkEnd w:id="35"/>
          </w:p>
          <w:p w14:paraId="3AA94386" w14:textId="77777777" w:rsidR="004F39A4" w:rsidRDefault="004F39A4" w:rsidP="004F39A4">
            <w:pPr>
              <w:pStyle w:val="Prrafodelista"/>
              <w:spacing w:line="276" w:lineRule="auto"/>
              <w:ind w:left="0"/>
              <w:jc w:val="center"/>
              <w:rPr>
                <w:rFonts w:ascii="Palatino Linotype" w:hAnsi="Palatino Linotype" w:cs="Arial"/>
                <w:color w:val="000000" w:themeColor="text1"/>
              </w:rPr>
            </w:pPr>
          </w:p>
          <w:p w14:paraId="388439BE" w14:textId="77777777" w:rsidR="00025266" w:rsidRDefault="00025266" w:rsidP="004F39A4">
            <w:pPr>
              <w:pStyle w:val="Prrafodelista"/>
              <w:spacing w:line="276" w:lineRule="auto"/>
              <w:ind w:left="0"/>
              <w:jc w:val="center"/>
              <w:rPr>
                <w:rFonts w:ascii="Palatino Linotype" w:hAnsi="Palatino Linotype" w:cs="Arial"/>
                <w:color w:val="000000" w:themeColor="text1"/>
              </w:rPr>
            </w:pPr>
          </w:p>
          <w:p w14:paraId="76A93289" w14:textId="77777777" w:rsidR="009959DB" w:rsidRPr="002D6F4B" w:rsidRDefault="009959DB" w:rsidP="004F39A4">
            <w:pPr>
              <w:spacing w:line="276"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Zulema Martínez Sánchez</w:t>
            </w:r>
          </w:p>
          <w:p w14:paraId="5404AD8D" w14:textId="77777777" w:rsidR="009959DB" w:rsidRPr="002D6F4B" w:rsidRDefault="009959DB" w:rsidP="004F39A4">
            <w:pPr>
              <w:spacing w:line="276" w:lineRule="auto"/>
              <w:jc w:val="center"/>
              <w:rPr>
                <w:rFonts w:ascii="Palatino Linotype" w:hAnsi="Palatino Linotype"/>
                <w:color w:val="000000" w:themeColor="text1"/>
              </w:rPr>
            </w:pPr>
            <w:r w:rsidRPr="002D6F4B">
              <w:rPr>
                <w:rFonts w:ascii="Palatino Linotype" w:hAnsi="Palatino Linotype"/>
                <w:color w:val="000000" w:themeColor="text1"/>
              </w:rPr>
              <w:t>Comisionada Presidenta</w:t>
            </w:r>
          </w:p>
          <w:p w14:paraId="5282EDD6" w14:textId="77777777" w:rsidR="009959DB" w:rsidRPr="00687D53" w:rsidRDefault="009959DB" w:rsidP="004F39A4">
            <w:pPr>
              <w:spacing w:line="276" w:lineRule="auto"/>
              <w:jc w:val="center"/>
              <w:rPr>
                <w:rFonts w:ascii="Palatino Linotype" w:hAnsi="Palatino Linotype"/>
                <w:color w:val="000000" w:themeColor="text1"/>
              </w:rPr>
            </w:pPr>
            <w:r w:rsidRPr="002D6F4B">
              <w:rPr>
                <w:rFonts w:ascii="Palatino Linotype" w:hAnsi="Palatino Linotype" w:cs="Times New Roman"/>
                <w:color w:val="000000" w:themeColor="text1"/>
              </w:rPr>
              <w:t>(Rúbrica)</w:t>
            </w:r>
          </w:p>
        </w:tc>
      </w:tr>
      <w:tr w:rsidR="009959DB" w:rsidRPr="002D6F4B" w14:paraId="6A19EF61" w14:textId="77777777" w:rsidTr="008E580D">
        <w:trPr>
          <w:trHeight w:val="2156"/>
        </w:trPr>
        <w:tc>
          <w:tcPr>
            <w:tcW w:w="4253" w:type="dxa"/>
            <w:vAlign w:val="center"/>
          </w:tcPr>
          <w:p w14:paraId="6BAB27D2" w14:textId="77777777" w:rsidR="009959DB" w:rsidRDefault="009959DB" w:rsidP="004F39A4">
            <w:pPr>
              <w:spacing w:line="276" w:lineRule="auto"/>
              <w:jc w:val="center"/>
              <w:rPr>
                <w:rFonts w:ascii="Palatino Linotype" w:hAnsi="Palatino Linotype" w:cs="Times New Roman"/>
                <w:b/>
                <w:color w:val="000000" w:themeColor="text1"/>
              </w:rPr>
            </w:pPr>
          </w:p>
          <w:p w14:paraId="43A7ED90" w14:textId="77777777" w:rsidR="00025266" w:rsidRDefault="00025266" w:rsidP="004F39A4">
            <w:pPr>
              <w:spacing w:line="276" w:lineRule="auto"/>
              <w:jc w:val="center"/>
              <w:rPr>
                <w:rFonts w:ascii="Palatino Linotype" w:hAnsi="Palatino Linotype" w:cs="Times New Roman"/>
                <w:b/>
                <w:color w:val="000000" w:themeColor="text1"/>
              </w:rPr>
            </w:pPr>
          </w:p>
          <w:p w14:paraId="0A902DC5" w14:textId="77777777" w:rsidR="004F39A4" w:rsidRPr="002D6F4B" w:rsidRDefault="004F39A4" w:rsidP="004F39A4">
            <w:pPr>
              <w:spacing w:line="276" w:lineRule="auto"/>
              <w:jc w:val="center"/>
              <w:rPr>
                <w:rFonts w:ascii="Palatino Linotype" w:hAnsi="Palatino Linotype" w:cs="Times New Roman"/>
                <w:b/>
                <w:color w:val="000000" w:themeColor="text1"/>
              </w:rPr>
            </w:pPr>
          </w:p>
          <w:p w14:paraId="2023A5AB" w14:textId="77777777" w:rsidR="009959DB" w:rsidRPr="002D6F4B" w:rsidRDefault="009959DB" w:rsidP="004F39A4">
            <w:pPr>
              <w:spacing w:line="276"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 xml:space="preserve">Eva </w:t>
            </w:r>
            <w:proofErr w:type="spellStart"/>
            <w:r w:rsidRPr="002D6F4B">
              <w:rPr>
                <w:rFonts w:ascii="Palatino Linotype" w:hAnsi="Palatino Linotype" w:cs="Times New Roman"/>
                <w:b/>
                <w:color w:val="000000" w:themeColor="text1"/>
              </w:rPr>
              <w:t>Abaid</w:t>
            </w:r>
            <w:proofErr w:type="spellEnd"/>
            <w:r w:rsidRPr="002D6F4B">
              <w:rPr>
                <w:rFonts w:ascii="Palatino Linotype" w:hAnsi="Palatino Linotype" w:cs="Times New Roman"/>
                <w:b/>
                <w:color w:val="000000" w:themeColor="text1"/>
              </w:rPr>
              <w:t xml:space="preserve"> </w:t>
            </w:r>
            <w:proofErr w:type="spellStart"/>
            <w:r w:rsidRPr="002D6F4B">
              <w:rPr>
                <w:rFonts w:ascii="Palatino Linotype" w:hAnsi="Palatino Linotype" w:cs="Times New Roman"/>
                <w:b/>
                <w:color w:val="000000" w:themeColor="text1"/>
              </w:rPr>
              <w:t>Yapur</w:t>
            </w:r>
            <w:proofErr w:type="spellEnd"/>
          </w:p>
          <w:p w14:paraId="129746B3" w14:textId="77777777" w:rsidR="009959DB" w:rsidRPr="002D6F4B" w:rsidRDefault="009959DB" w:rsidP="004F39A4">
            <w:pPr>
              <w:spacing w:line="276"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Comisionada</w:t>
            </w:r>
          </w:p>
          <w:p w14:paraId="507FEFA2" w14:textId="77777777" w:rsidR="009959DB" w:rsidRPr="002D6F4B" w:rsidRDefault="009959DB" w:rsidP="004F39A4">
            <w:pPr>
              <w:spacing w:line="276"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c>
          <w:tcPr>
            <w:tcW w:w="4820" w:type="dxa"/>
            <w:gridSpan w:val="2"/>
            <w:vAlign w:val="center"/>
          </w:tcPr>
          <w:p w14:paraId="5718F2F1" w14:textId="77777777" w:rsidR="009959DB" w:rsidRDefault="009959DB" w:rsidP="004F39A4">
            <w:pPr>
              <w:spacing w:line="276" w:lineRule="auto"/>
              <w:jc w:val="center"/>
              <w:rPr>
                <w:rFonts w:ascii="Palatino Linotype" w:hAnsi="Palatino Linotype" w:cs="Times New Roman"/>
                <w:b/>
                <w:color w:val="000000" w:themeColor="text1"/>
              </w:rPr>
            </w:pPr>
          </w:p>
          <w:p w14:paraId="583899FC" w14:textId="77777777" w:rsidR="004F39A4" w:rsidRDefault="004F39A4" w:rsidP="004F39A4">
            <w:pPr>
              <w:spacing w:line="276" w:lineRule="auto"/>
              <w:jc w:val="center"/>
              <w:rPr>
                <w:rFonts w:ascii="Palatino Linotype" w:hAnsi="Palatino Linotype" w:cs="Times New Roman"/>
                <w:b/>
                <w:color w:val="000000" w:themeColor="text1"/>
              </w:rPr>
            </w:pPr>
          </w:p>
          <w:p w14:paraId="1C51885A" w14:textId="77777777" w:rsidR="00025266" w:rsidRPr="002D6F4B" w:rsidRDefault="00025266" w:rsidP="004F39A4">
            <w:pPr>
              <w:spacing w:line="276" w:lineRule="auto"/>
              <w:jc w:val="center"/>
              <w:rPr>
                <w:rFonts w:ascii="Palatino Linotype" w:hAnsi="Palatino Linotype" w:cs="Times New Roman"/>
                <w:b/>
                <w:color w:val="000000" w:themeColor="text1"/>
              </w:rPr>
            </w:pPr>
          </w:p>
          <w:p w14:paraId="732CE043" w14:textId="77777777" w:rsidR="009959DB" w:rsidRPr="002D6F4B" w:rsidRDefault="009959DB" w:rsidP="004F39A4">
            <w:pPr>
              <w:spacing w:line="276"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José Guadalupe Luna Hernández</w:t>
            </w:r>
          </w:p>
          <w:p w14:paraId="1BA46CF1" w14:textId="77777777" w:rsidR="009959DB" w:rsidRPr="002D6F4B" w:rsidRDefault="009959DB" w:rsidP="004F39A4">
            <w:pPr>
              <w:spacing w:line="276"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Comisionado</w:t>
            </w:r>
          </w:p>
          <w:p w14:paraId="0DF4241C" w14:textId="77777777" w:rsidR="009959DB" w:rsidRPr="002D6F4B" w:rsidRDefault="009959DB" w:rsidP="004F39A4">
            <w:pPr>
              <w:spacing w:line="276"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r>
      <w:tr w:rsidR="00D71057" w:rsidRPr="002D6F4B" w14:paraId="4AEE3EA2" w14:textId="77777777" w:rsidTr="008C2CD7">
        <w:trPr>
          <w:trHeight w:val="2244"/>
        </w:trPr>
        <w:tc>
          <w:tcPr>
            <w:tcW w:w="4536" w:type="dxa"/>
            <w:gridSpan w:val="2"/>
            <w:vAlign w:val="center"/>
          </w:tcPr>
          <w:p w14:paraId="4A85A3EC" w14:textId="77777777" w:rsidR="00D71057" w:rsidRPr="002D6F4B" w:rsidRDefault="00D71057" w:rsidP="004F39A4">
            <w:pPr>
              <w:spacing w:line="276" w:lineRule="auto"/>
              <w:jc w:val="center"/>
              <w:rPr>
                <w:rFonts w:ascii="Palatino Linotype" w:hAnsi="Palatino Linotype" w:cs="Times New Roman"/>
                <w:b/>
                <w:color w:val="000000" w:themeColor="text1"/>
              </w:rPr>
            </w:pPr>
          </w:p>
          <w:p w14:paraId="03EE7C37" w14:textId="77777777" w:rsidR="00D71057" w:rsidRDefault="00D71057" w:rsidP="004F39A4">
            <w:pPr>
              <w:spacing w:line="276" w:lineRule="auto"/>
              <w:jc w:val="center"/>
              <w:rPr>
                <w:rFonts w:ascii="Palatino Linotype" w:hAnsi="Palatino Linotype" w:cs="Times New Roman"/>
                <w:b/>
                <w:color w:val="000000" w:themeColor="text1"/>
              </w:rPr>
            </w:pPr>
          </w:p>
          <w:p w14:paraId="0E7833F6" w14:textId="77777777" w:rsidR="004F39A4" w:rsidRPr="002D6F4B" w:rsidRDefault="004F39A4" w:rsidP="004F39A4">
            <w:pPr>
              <w:spacing w:line="276" w:lineRule="auto"/>
              <w:jc w:val="center"/>
              <w:rPr>
                <w:rFonts w:ascii="Palatino Linotype" w:hAnsi="Palatino Linotype" w:cs="Times New Roman"/>
                <w:b/>
                <w:color w:val="000000" w:themeColor="text1"/>
              </w:rPr>
            </w:pPr>
          </w:p>
          <w:p w14:paraId="3F07FA4F" w14:textId="77777777" w:rsidR="00D71057" w:rsidRDefault="00D71057" w:rsidP="004F39A4">
            <w:pPr>
              <w:spacing w:line="276" w:lineRule="auto"/>
              <w:jc w:val="center"/>
              <w:rPr>
                <w:rFonts w:ascii="Palatino Linotype" w:hAnsi="Palatino Linotype" w:cs="Times New Roman"/>
                <w:color w:val="000000" w:themeColor="text1"/>
              </w:rPr>
            </w:pPr>
            <w:r w:rsidRPr="002D6F4B">
              <w:rPr>
                <w:rFonts w:ascii="Palatino Linotype" w:hAnsi="Palatino Linotype" w:cs="Times New Roman"/>
                <w:b/>
                <w:color w:val="000000" w:themeColor="text1"/>
              </w:rPr>
              <w:t>Javier Martínez Cruz</w:t>
            </w:r>
            <w:r w:rsidRPr="002D6F4B">
              <w:rPr>
                <w:rFonts w:ascii="Palatino Linotype" w:hAnsi="Palatino Linotype" w:cs="Times New Roman"/>
                <w:color w:val="000000" w:themeColor="text1"/>
              </w:rPr>
              <w:t xml:space="preserve"> </w:t>
            </w:r>
          </w:p>
          <w:p w14:paraId="1D351E01" w14:textId="301A6DEF" w:rsidR="00D71057" w:rsidRPr="002D6F4B" w:rsidRDefault="00D71057" w:rsidP="004F39A4">
            <w:pPr>
              <w:spacing w:line="276"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Comisionado</w:t>
            </w:r>
          </w:p>
          <w:p w14:paraId="3B4DD7FA" w14:textId="491553E6" w:rsidR="00D71057" w:rsidRPr="002D6F4B" w:rsidRDefault="00A03AEB" w:rsidP="004F39A4">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(Ausencia justificada</w:t>
            </w:r>
            <w:r w:rsidR="00D71057" w:rsidRPr="002D6F4B">
              <w:rPr>
                <w:rFonts w:ascii="Palatino Linotype" w:hAnsi="Palatino Linotype" w:cs="Times New Roman"/>
                <w:color w:val="000000" w:themeColor="text1"/>
              </w:rPr>
              <w:t>)</w:t>
            </w:r>
          </w:p>
        </w:tc>
        <w:tc>
          <w:tcPr>
            <w:tcW w:w="4537" w:type="dxa"/>
            <w:vAlign w:val="center"/>
          </w:tcPr>
          <w:p w14:paraId="00F83D60" w14:textId="77777777" w:rsidR="00D71057" w:rsidRDefault="00D71057" w:rsidP="004F39A4">
            <w:pPr>
              <w:spacing w:line="276" w:lineRule="auto"/>
              <w:jc w:val="center"/>
              <w:rPr>
                <w:rFonts w:ascii="Palatino Linotype" w:hAnsi="Palatino Linotype" w:cs="Times New Roman"/>
                <w:color w:val="000000" w:themeColor="text1"/>
              </w:rPr>
            </w:pPr>
          </w:p>
          <w:p w14:paraId="346E2EEC" w14:textId="77777777" w:rsidR="004F39A4" w:rsidRDefault="004F39A4" w:rsidP="004F39A4">
            <w:pPr>
              <w:spacing w:line="276" w:lineRule="auto"/>
              <w:jc w:val="center"/>
              <w:rPr>
                <w:rFonts w:ascii="Palatino Linotype" w:hAnsi="Palatino Linotype" w:cs="Times New Roman"/>
                <w:color w:val="000000" w:themeColor="text1"/>
              </w:rPr>
            </w:pPr>
          </w:p>
          <w:p w14:paraId="4E572D4B" w14:textId="77777777" w:rsidR="00D71057" w:rsidRDefault="00D71057" w:rsidP="004F39A4">
            <w:pPr>
              <w:spacing w:line="276" w:lineRule="auto"/>
              <w:jc w:val="center"/>
              <w:rPr>
                <w:rFonts w:ascii="Palatino Linotype" w:hAnsi="Palatino Linotype" w:cs="Times New Roman"/>
                <w:color w:val="000000" w:themeColor="text1"/>
              </w:rPr>
            </w:pPr>
          </w:p>
          <w:p w14:paraId="61E9973B" w14:textId="77777777" w:rsidR="00D71057" w:rsidRDefault="00D71057" w:rsidP="004F39A4">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595B9D35" w14:textId="77777777" w:rsidR="00D71057" w:rsidRDefault="00D71057" w:rsidP="004F39A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9E39595" w14:textId="0C29E575" w:rsidR="00D71057" w:rsidRPr="00D71057" w:rsidRDefault="00A03AEB" w:rsidP="004F39A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r w:rsidR="00D71057">
              <w:rPr>
                <w:rFonts w:ascii="Palatino Linotype" w:hAnsi="Palatino Linotype" w:cs="Times New Roman"/>
                <w:color w:val="000000" w:themeColor="text1"/>
              </w:rPr>
              <w:t>)</w:t>
            </w:r>
          </w:p>
        </w:tc>
      </w:tr>
      <w:tr w:rsidR="009959DB" w:rsidRPr="002D6F4B" w14:paraId="21A689F2" w14:textId="77777777" w:rsidTr="008E580D">
        <w:trPr>
          <w:trHeight w:val="1953"/>
        </w:trPr>
        <w:tc>
          <w:tcPr>
            <w:tcW w:w="9073" w:type="dxa"/>
            <w:gridSpan w:val="3"/>
            <w:vAlign w:val="center"/>
          </w:tcPr>
          <w:p w14:paraId="30E5ADF6" w14:textId="2AAACDE0" w:rsidR="009959DB" w:rsidRDefault="009959DB" w:rsidP="004F39A4">
            <w:pPr>
              <w:pStyle w:val="Prrafodelista"/>
              <w:spacing w:line="276" w:lineRule="auto"/>
              <w:ind w:left="0"/>
              <w:jc w:val="center"/>
              <w:rPr>
                <w:rFonts w:ascii="Palatino Linotype" w:hAnsi="Palatino Linotype"/>
                <w:color w:val="000000" w:themeColor="text1"/>
              </w:rPr>
            </w:pPr>
          </w:p>
          <w:p w14:paraId="61F23A3D" w14:textId="77777777" w:rsidR="009959DB" w:rsidRDefault="009959DB" w:rsidP="004F39A4">
            <w:pPr>
              <w:pStyle w:val="Prrafodelista"/>
              <w:spacing w:line="276" w:lineRule="auto"/>
              <w:ind w:left="0"/>
              <w:jc w:val="center"/>
              <w:rPr>
                <w:rFonts w:ascii="Palatino Linotype" w:hAnsi="Palatino Linotype"/>
                <w:color w:val="000000" w:themeColor="text1"/>
              </w:rPr>
            </w:pPr>
          </w:p>
          <w:p w14:paraId="020AE350" w14:textId="77777777" w:rsidR="004F39A4" w:rsidRPr="002D6F4B" w:rsidRDefault="004F39A4" w:rsidP="004F39A4">
            <w:pPr>
              <w:pStyle w:val="Prrafodelista"/>
              <w:spacing w:line="276" w:lineRule="auto"/>
              <w:ind w:left="0"/>
              <w:jc w:val="center"/>
              <w:rPr>
                <w:rFonts w:ascii="Palatino Linotype" w:hAnsi="Palatino Linotype"/>
                <w:color w:val="000000" w:themeColor="text1"/>
              </w:rPr>
            </w:pPr>
          </w:p>
          <w:p w14:paraId="24B128E1" w14:textId="78E463D6" w:rsidR="009959DB" w:rsidRPr="002D6F4B" w:rsidRDefault="0034614E" w:rsidP="004F39A4">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3B79F6BC" w14:textId="4AE470CA" w:rsidR="009959DB" w:rsidRPr="002D6F4B" w:rsidRDefault="0034614E" w:rsidP="004F39A4">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w:t>
            </w:r>
            <w:r w:rsidR="009959DB" w:rsidRPr="002D6F4B">
              <w:rPr>
                <w:rFonts w:ascii="Palatino Linotype" w:hAnsi="Palatino Linotype" w:cs="Times New Roman"/>
                <w:color w:val="000000" w:themeColor="text1"/>
              </w:rPr>
              <w:t xml:space="preserve"> Técnic</w:t>
            </w:r>
            <w:r>
              <w:rPr>
                <w:rFonts w:ascii="Palatino Linotype" w:hAnsi="Palatino Linotype" w:cs="Times New Roman"/>
                <w:color w:val="000000" w:themeColor="text1"/>
              </w:rPr>
              <w:t>o</w:t>
            </w:r>
            <w:r w:rsidR="009959DB" w:rsidRPr="002D6F4B">
              <w:rPr>
                <w:rFonts w:ascii="Palatino Linotype" w:hAnsi="Palatino Linotype" w:cs="Times New Roman"/>
                <w:color w:val="000000" w:themeColor="text1"/>
              </w:rPr>
              <w:t xml:space="preserve"> del Pleno</w:t>
            </w:r>
          </w:p>
          <w:p w14:paraId="6AE9AD34" w14:textId="2D7454BC" w:rsidR="009959DB" w:rsidRPr="00025266" w:rsidRDefault="009959DB" w:rsidP="004F39A4">
            <w:pPr>
              <w:spacing w:line="276"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r>
    </w:tbl>
    <w:p w14:paraId="02D9723E" w14:textId="77777777" w:rsidR="004F39A4" w:rsidRDefault="004F39A4" w:rsidP="00B818B8">
      <w:pPr>
        <w:spacing w:before="240" w:after="240" w:line="360" w:lineRule="auto"/>
        <w:ind w:right="49"/>
        <w:jc w:val="both"/>
        <w:rPr>
          <w:rFonts w:ascii="Palatino Linotype" w:hAnsi="Palatino Linotype" w:cs="Arial"/>
          <w:color w:val="000000" w:themeColor="text1"/>
        </w:rPr>
      </w:pPr>
    </w:p>
    <w:p w14:paraId="09D5B693" w14:textId="2B1BADC1" w:rsidR="00BB5CA9" w:rsidRPr="00EE0ACB" w:rsidRDefault="00025266" w:rsidP="00B818B8">
      <w:pPr>
        <w:spacing w:before="240" w:after="240" w:line="360" w:lineRule="auto"/>
        <w:ind w:right="49"/>
        <w:jc w:val="both"/>
      </w:pPr>
      <w:r w:rsidRPr="00F9235F">
        <w:rPr>
          <w:rFonts w:ascii="Palatino Linotype" w:hAnsi="Palatino Linotype" w:cs="Arial"/>
          <w:color w:val="000000" w:themeColor="text1"/>
        </w:rPr>
        <w:t xml:space="preserve">Esta hoja </w:t>
      </w:r>
      <w:r w:rsidR="00F9235F">
        <w:rPr>
          <w:rFonts w:ascii="Palatino Linotype" w:hAnsi="Palatino Linotype" w:cs="Arial"/>
          <w:color w:val="000000" w:themeColor="text1"/>
        </w:rPr>
        <w:t xml:space="preserve">corresponde a la resolución del veinticuatro </w:t>
      </w:r>
      <w:r w:rsidR="00C652BF" w:rsidRPr="00F9235F">
        <w:rPr>
          <w:rFonts w:ascii="Palatino Linotype" w:hAnsi="Palatino Linotype"/>
        </w:rPr>
        <w:t>(</w:t>
      </w:r>
      <w:r w:rsidR="00F9235F">
        <w:rPr>
          <w:rFonts w:ascii="Palatino Linotype" w:hAnsi="Palatino Linotype"/>
        </w:rPr>
        <w:t>24) de octubre</w:t>
      </w:r>
      <w:r w:rsidR="00C652BF" w:rsidRPr="00F9235F">
        <w:rPr>
          <w:rFonts w:ascii="Palatino Linotype" w:hAnsi="Palatino Linotype"/>
        </w:rPr>
        <w:t xml:space="preserve"> de dos mil diecinueve</w:t>
      </w:r>
      <w:r w:rsidRPr="00F9235F">
        <w:rPr>
          <w:rFonts w:ascii="Palatino Linotype" w:hAnsi="Palatino Linotype" w:cs="Arial"/>
          <w:color w:val="000000" w:themeColor="text1"/>
        </w:rPr>
        <w:t xml:space="preserve"> emitida en el recurso de revisión </w:t>
      </w:r>
      <w:r w:rsidR="004C6D03" w:rsidRPr="00F9235F">
        <w:rPr>
          <w:rFonts w:ascii="Palatino Linotype" w:hAnsi="Palatino Linotype" w:cs="Arial"/>
          <w:b/>
          <w:bCs/>
          <w:color w:val="000000" w:themeColor="text1"/>
          <w:lang w:eastAsia="es-MX"/>
        </w:rPr>
        <w:t>06778</w:t>
      </w:r>
      <w:r w:rsidRPr="00F9235F">
        <w:rPr>
          <w:rFonts w:ascii="Palatino Linotype" w:hAnsi="Palatino Linotype" w:cs="Arial"/>
          <w:b/>
          <w:bCs/>
          <w:color w:val="000000" w:themeColor="text1"/>
          <w:lang w:eastAsia="es-MX"/>
        </w:rPr>
        <w:t>/INFOEM/IP/RR/</w:t>
      </w:r>
      <w:r w:rsidR="00EB37CE" w:rsidRPr="00F9235F">
        <w:rPr>
          <w:rFonts w:ascii="Palatino Linotype" w:hAnsi="Palatino Linotype" w:cs="Arial"/>
          <w:b/>
          <w:bCs/>
          <w:color w:val="000000" w:themeColor="text1"/>
          <w:lang w:eastAsia="es-MX"/>
        </w:rPr>
        <w:t>2019</w:t>
      </w:r>
      <w:r w:rsidRPr="00F9235F">
        <w:rPr>
          <w:rFonts w:ascii="Palatino Linotype" w:hAnsi="Palatino Linotype" w:cs="Arial"/>
          <w:color w:val="000000" w:themeColor="text1"/>
        </w:rPr>
        <w:t>.</w:t>
      </w:r>
    </w:p>
    <w:sectPr w:rsidR="00BB5CA9" w:rsidRPr="00EE0ACB" w:rsidSect="00472C41">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68990" w14:textId="77777777" w:rsidR="00AF7BFF" w:rsidRDefault="00AF7BFF" w:rsidP="00587366">
      <w:r>
        <w:separator/>
      </w:r>
    </w:p>
  </w:endnote>
  <w:endnote w:type="continuationSeparator" w:id="0">
    <w:p w14:paraId="3F0589D1" w14:textId="77777777" w:rsidR="00AF7BFF" w:rsidRDefault="00AF7BF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514FE3" w:rsidRPr="00883450" w:rsidRDefault="00514FE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B4061">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B4061">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77777777" w:rsidR="00514FE3" w:rsidRDefault="00514F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14FE3" w:rsidRPr="00883450" w:rsidRDefault="00514FE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B4061" w:rsidRPr="002B406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B4061" w:rsidRPr="002B4061">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514FE3" w:rsidRPr="00883450" w:rsidRDefault="00514FE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56F0A" w14:textId="77777777" w:rsidR="00AF7BFF" w:rsidRDefault="00AF7BFF" w:rsidP="00587366">
      <w:r>
        <w:separator/>
      </w:r>
    </w:p>
  </w:footnote>
  <w:footnote w:type="continuationSeparator" w:id="0">
    <w:p w14:paraId="48BD2804" w14:textId="77777777" w:rsidR="00AF7BFF" w:rsidRDefault="00AF7BFF"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14FE3" w:rsidRDefault="00514FE3" w:rsidP="001C6012">
    <w:pPr>
      <w:pStyle w:val="Encabezado"/>
      <w:tabs>
        <w:tab w:val="clear" w:pos="4252"/>
        <w:tab w:val="clear" w:pos="8504"/>
        <w:tab w:val="left" w:pos="8460"/>
      </w:tabs>
    </w:pPr>
    <w:r>
      <w:tab/>
    </w:r>
  </w:p>
  <w:p w14:paraId="64F5F23E" w14:textId="390690E5" w:rsidR="00514FE3" w:rsidRDefault="00514FE3">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14FE3" w:rsidRPr="00674A46" w14:paraId="07F2896E" w14:textId="77777777" w:rsidTr="006E6B65">
      <w:trPr>
        <w:trHeight w:val="138"/>
        <w:jc w:val="right"/>
      </w:trPr>
      <w:tc>
        <w:tcPr>
          <w:tcW w:w="3544" w:type="dxa"/>
          <w:vAlign w:val="center"/>
        </w:tcPr>
        <w:p w14:paraId="4A5B1974" w14:textId="3B2AB4E0" w:rsidR="00514FE3" w:rsidRPr="00674A46" w:rsidRDefault="00514FE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AF3E489" w:rsidR="00514FE3" w:rsidRPr="00674A46" w:rsidRDefault="00514FE3" w:rsidP="001652C6">
          <w:pPr>
            <w:pStyle w:val="Encabezado"/>
            <w:jc w:val="both"/>
            <w:rPr>
              <w:rFonts w:ascii="Palatino Linotype" w:hAnsi="Palatino Linotype"/>
              <w:b/>
              <w:sz w:val="22"/>
              <w:szCs w:val="22"/>
            </w:rPr>
          </w:pPr>
          <w:r>
            <w:rPr>
              <w:rFonts w:ascii="Palatino Linotype" w:hAnsi="Palatino Linotype" w:cs="Arial"/>
              <w:b/>
              <w:bCs/>
              <w:sz w:val="22"/>
              <w:szCs w:val="22"/>
              <w:lang w:eastAsia="es-MX"/>
            </w:rPr>
            <w:t>06778/INFOEM/IP/RR/2019</w:t>
          </w:r>
        </w:p>
      </w:tc>
    </w:tr>
    <w:tr w:rsidR="00514FE3" w:rsidRPr="00674A46" w14:paraId="1B5D8690" w14:textId="77777777" w:rsidTr="006E6B65">
      <w:trPr>
        <w:trHeight w:val="233"/>
        <w:jc w:val="right"/>
      </w:trPr>
      <w:tc>
        <w:tcPr>
          <w:tcW w:w="3544" w:type="dxa"/>
          <w:vAlign w:val="center"/>
        </w:tcPr>
        <w:p w14:paraId="3903F2C6" w14:textId="22D569F8" w:rsidR="00514FE3" w:rsidRPr="00674A46" w:rsidRDefault="00514FE3" w:rsidP="000C2E8E">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914FD08" w:rsidR="00514FE3" w:rsidRPr="000C2E8E" w:rsidRDefault="00514FE3" w:rsidP="00EF2CF2">
          <w:pPr>
            <w:pStyle w:val="Encabezado"/>
            <w:rPr>
              <w:rFonts w:ascii="Palatino Linotype" w:hAnsi="Palatino Linotype"/>
              <w:b/>
              <w:sz w:val="20"/>
              <w:szCs w:val="22"/>
            </w:rPr>
          </w:pPr>
          <w:r>
            <w:rPr>
              <w:rFonts w:ascii="Palatino Linotype" w:hAnsi="Palatino Linotype"/>
              <w:b/>
              <w:bCs/>
              <w:color w:val="000000"/>
              <w:sz w:val="20"/>
              <w:szCs w:val="22"/>
            </w:rPr>
            <w:t>Ayuntamiento de La Paz</w:t>
          </w:r>
        </w:p>
      </w:tc>
    </w:tr>
    <w:tr w:rsidR="00514FE3" w:rsidRPr="00674A46" w14:paraId="095EB01B" w14:textId="77777777" w:rsidTr="006E6B65">
      <w:trPr>
        <w:trHeight w:val="321"/>
        <w:jc w:val="right"/>
      </w:trPr>
      <w:tc>
        <w:tcPr>
          <w:tcW w:w="3544" w:type="dxa"/>
          <w:vAlign w:val="center"/>
        </w:tcPr>
        <w:p w14:paraId="6E000A51" w14:textId="25DCC1C7" w:rsidR="00514FE3" w:rsidRPr="00674A46" w:rsidRDefault="00514FE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14FE3" w:rsidRPr="00674A46" w:rsidRDefault="00514FE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14FE3" w:rsidRDefault="00514FE3"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14FE3" w:rsidRDefault="00514FE3"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14FE3" w:rsidRPr="00674A46" w14:paraId="0A3256F2" w14:textId="77777777" w:rsidTr="006E6B65">
      <w:trPr>
        <w:trHeight w:val="138"/>
        <w:jc w:val="right"/>
      </w:trPr>
      <w:tc>
        <w:tcPr>
          <w:tcW w:w="3261" w:type="dxa"/>
          <w:vAlign w:val="center"/>
        </w:tcPr>
        <w:p w14:paraId="3D80769D" w14:textId="316F11F8" w:rsidR="00514FE3" w:rsidRPr="00674A46" w:rsidRDefault="00514FE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334AF66" w:rsidR="00514FE3" w:rsidRPr="00674A46" w:rsidRDefault="00514FE3" w:rsidP="001652C6">
          <w:pPr>
            <w:pStyle w:val="Encabezado"/>
            <w:jc w:val="both"/>
            <w:rPr>
              <w:rFonts w:ascii="Palatino Linotype" w:hAnsi="Palatino Linotype"/>
              <w:b/>
              <w:sz w:val="22"/>
              <w:szCs w:val="22"/>
            </w:rPr>
          </w:pPr>
          <w:r>
            <w:rPr>
              <w:rFonts w:ascii="Palatino Linotype" w:hAnsi="Palatino Linotype" w:cs="Arial"/>
              <w:b/>
              <w:bCs/>
              <w:sz w:val="22"/>
              <w:szCs w:val="22"/>
              <w:lang w:eastAsia="es-MX"/>
            </w:rPr>
            <w:t>06778/INFOEM/IP/RR/2019</w:t>
          </w:r>
        </w:p>
      </w:tc>
    </w:tr>
    <w:tr w:rsidR="00514FE3" w:rsidRPr="00B75F20" w14:paraId="128C8B3C" w14:textId="77777777" w:rsidTr="006E6B65">
      <w:trPr>
        <w:trHeight w:val="233"/>
        <w:jc w:val="right"/>
      </w:trPr>
      <w:tc>
        <w:tcPr>
          <w:tcW w:w="3261" w:type="dxa"/>
          <w:vAlign w:val="center"/>
        </w:tcPr>
        <w:p w14:paraId="483E3371" w14:textId="66B1BC74" w:rsidR="00514FE3" w:rsidRPr="00674A46" w:rsidRDefault="00514FE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23C73ED" w:rsidR="00514FE3" w:rsidRPr="00566CAC" w:rsidRDefault="00C06947" w:rsidP="00256643">
          <w:pPr>
            <w:pStyle w:val="Encabezado"/>
            <w:jc w:val="both"/>
            <w:rPr>
              <w:rFonts w:ascii="Palatino Linotype" w:hAnsi="Palatino Linotype"/>
              <w:b/>
              <w:sz w:val="22"/>
              <w:szCs w:val="22"/>
            </w:rPr>
          </w:pPr>
          <w:r w:rsidRPr="00C06947">
            <w:rPr>
              <w:rFonts w:ascii="Palatino Linotype" w:hAnsi="Palatino Linotype"/>
              <w:b/>
              <w:sz w:val="22"/>
              <w:szCs w:val="22"/>
              <w:highlight w:val="black"/>
            </w:rPr>
            <w:t>-------------------------------------------</w:t>
          </w:r>
        </w:p>
      </w:tc>
    </w:tr>
    <w:tr w:rsidR="00514FE3" w:rsidRPr="00674A46" w14:paraId="41BE0704" w14:textId="77777777" w:rsidTr="006E6B65">
      <w:trPr>
        <w:trHeight w:val="321"/>
        <w:jc w:val="right"/>
      </w:trPr>
      <w:tc>
        <w:tcPr>
          <w:tcW w:w="3261" w:type="dxa"/>
          <w:vAlign w:val="center"/>
        </w:tcPr>
        <w:p w14:paraId="34C64148" w14:textId="10C6C8A9" w:rsidR="00514FE3" w:rsidRPr="00674A46" w:rsidRDefault="00514FE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1FF9134" w:rsidR="00514FE3" w:rsidRPr="000C2E8E" w:rsidRDefault="00514FE3" w:rsidP="00EF2CF2">
          <w:pPr>
            <w:pStyle w:val="Encabezado"/>
            <w:jc w:val="both"/>
            <w:rPr>
              <w:rFonts w:ascii="Palatino Linotype" w:hAnsi="Palatino Linotype"/>
              <w:b/>
              <w:sz w:val="20"/>
              <w:szCs w:val="22"/>
            </w:rPr>
          </w:pPr>
          <w:r>
            <w:rPr>
              <w:rFonts w:ascii="Palatino Linotype" w:hAnsi="Palatino Linotype"/>
              <w:b/>
              <w:bCs/>
              <w:color w:val="000000"/>
              <w:sz w:val="20"/>
              <w:szCs w:val="22"/>
            </w:rPr>
            <w:t>Ayuntamiento de La Paz</w:t>
          </w:r>
        </w:p>
      </w:tc>
    </w:tr>
    <w:tr w:rsidR="00514FE3" w:rsidRPr="00674A46" w14:paraId="0C8B6193" w14:textId="77777777" w:rsidTr="006E6B65">
      <w:trPr>
        <w:trHeight w:val="321"/>
        <w:jc w:val="right"/>
      </w:trPr>
      <w:tc>
        <w:tcPr>
          <w:tcW w:w="3261" w:type="dxa"/>
          <w:vAlign w:val="center"/>
        </w:tcPr>
        <w:p w14:paraId="321FFAFF" w14:textId="40E5A678" w:rsidR="00514FE3" w:rsidRPr="00674A46" w:rsidRDefault="00514FE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14FE3" w:rsidRPr="00674A46" w:rsidRDefault="00514FE3" w:rsidP="00256643">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14FE3" w:rsidRDefault="00514FE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D24F70"/>
    <w:multiLevelType w:val="hybridMultilevel"/>
    <w:tmpl w:val="63841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C54EBBC8"/>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rPr>
    </w:lvl>
    <w:lvl w:ilvl="2" w:tplc="F094F302">
      <w:start w:val="1"/>
      <w:numFmt w:val="lowerLetter"/>
      <w:lvlText w:val="%3)"/>
      <w:lvlJc w:val="left"/>
      <w:pPr>
        <w:ind w:left="2160" w:hanging="180"/>
      </w:pPr>
      <w:rPr>
        <w:b/>
      </w:rPr>
    </w:lvl>
    <w:lvl w:ilvl="3" w:tplc="080A001B">
      <w:start w:val="1"/>
      <w:numFmt w:val="lowerRoman"/>
      <w:lvlText w:val="%4."/>
      <w:lvlJc w:val="righ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8D516F"/>
    <w:multiLevelType w:val="hybridMultilevel"/>
    <w:tmpl w:val="B81CAF08"/>
    <w:lvl w:ilvl="0" w:tplc="080A0009">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2CE010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233C5D3A"/>
    <w:multiLevelType w:val="multilevel"/>
    <w:tmpl w:val="5FFE2F66"/>
    <w:lvl w:ilvl="0">
      <w:start w:val="5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94C7A"/>
    <w:multiLevelType w:val="hybridMultilevel"/>
    <w:tmpl w:val="4D18E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C172CB1A"/>
    <w:lvl w:ilvl="0" w:tplc="4F968B7E">
      <w:start w:val="1"/>
      <w:numFmt w:val="decimal"/>
      <w:lvlText w:val="%1."/>
      <w:lvlJc w:val="left"/>
      <w:pPr>
        <w:ind w:left="644" w:hanging="360"/>
      </w:pPr>
      <w:rPr>
        <w:rFonts w:ascii="Palatino Linotype" w:hAnsi="Palatino Linotype" w:hint="default"/>
        <w:b/>
        <w:i w:val="0"/>
        <w:color w:val="auto"/>
        <w:sz w:val="24"/>
      </w:rPr>
    </w:lvl>
    <w:lvl w:ilvl="1" w:tplc="2B74522A">
      <w:start w:val="1"/>
      <w:numFmt w:val="lowerLetter"/>
      <w:lvlText w:val="%2)"/>
      <w:lvlJc w:val="left"/>
      <w:pPr>
        <w:ind w:left="928"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18747552"/>
    <w:lvl w:ilvl="0">
      <w:start w:val="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97E514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8DD12D9"/>
    <w:multiLevelType w:val="hybridMultilevel"/>
    <w:tmpl w:val="91FE3DF8"/>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DA5EF0"/>
    <w:multiLevelType w:val="hybridMultilevel"/>
    <w:tmpl w:val="D0EEC5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E223A9"/>
    <w:multiLevelType w:val="hybridMultilevel"/>
    <w:tmpl w:val="9B8CE892"/>
    <w:lvl w:ilvl="0" w:tplc="B4E06D36">
      <w:start w:val="1"/>
      <w:numFmt w:val="lowerLetter"/>
      <w:lvlText w:val="%1)"/>
      <w:lvlJc w:val="left"/>
      <w:pPr>
        <w:ind w:left="720"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B529D4"/>
    <w:multiLevelType w:val="hybridMultilevel"/>
    <w:tmpl w:val="BD0ACB6A"/>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EA46150"/>
    <w:multiLevelType w:val="hybridMultilevel"/>
    <w:tmpl w:val="1866878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9481663"/>
    <w:multiLevelType w:val="hybridMultilevel"/>
    <w:tmpl w:val="24DA0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E0021E7"/>
    <w:multiLevelType w:val="hybridMultilevel"/>
    <w:tmpl w:val="A7D07962"/>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1"/>
  </w:num>
  <w:num w:numId="2">
    <w:abstractNumId w:val="24"/>
  </w:num>
  <w:num w:numId="3">
    <w:abstractNumId w:val="16"/>
  </w:num>
  <w:num w:numId="4">
    <w:abstractNumId w:val="15"/>
  </w:num>
  <w:num w:numId="5">
    <w:abstractNumId w:val="25"/>
  </w:num>
  <w:num w:numId="6">
    <w:abstractNumId w:val="26"/>
  </w:num>
  <w:num w:numId="7">
    <w:abstractNumId w:val="35"/>
  </w:num>
  <w:num w:numId="8">
    <w:abstractNumId w:val="23"/>
  </w:num>
  <w:num w:numId="9">
    <w:abstractNumId w:val="6"/>
  </w:num>
  <w:num w:numId="10">
    <w:abstractNumId w:val="31"/>
  </w:num>
  <w:num w:numId="11">
    <w:abstractNumId w:val="18"/>
  </w:num>
  <w:num w:numId="12">
    <w:abstractNumId w:val="34"/>
  </w:num>
  <w:num w:numId="13">
    <w:abstractNumId w:val="32"/>
  </w:num>
  <w:num w:numId="14">
    <w:abstractNumId w:val="2"/>
  </w:num>
  <w:num w:numId="15">
    <w:abstractNumId w:val="21"/>
  </w:num>
  <w:num w:numId="16">
    <w:abstractNumId w:val="17"/>
  </w:num>
  <w:num w:numId="17">
    <w:abstractNumId w:val="14"/>
  </w:num>
  <w:num w:numId="18">
    <w:abstractNumId w:val="38"/>
  </w:num>
  <w:num w:numId="19">
    <w:abstractNumId w:val="1"/>
  </w:num>
  <w:num w:numId="20">
    <w:abstractNumId w:val="20"/>
  </w:num>
  <w:num w:numId="21">
    <w:abstractNumId w:val="36"/>
  </w:num>
  <w:num w:numId="22">
    <w:abstractNumId w:val="0"/>
  </w:num>
  <w:num w:numId="23">
    <w:abstractNumId w:val="8"/>
  </w:num>
  <w:num w:numId="24">
    <w:abstractNumId w:val="27"/>
  </w:num>
  <w:num w:numId="25">
    <w:abstractNumId w:val="4"/>
  </w:num>
  <w:num w:numId="26">
    <w:abstractNumId w:val="3"/>
  </w:num>
  <w:num w:numId="27">
    <w:abstractNumId w:val="28"/>
  </w:num>
  <w:num w:numId="28">
    <w:abstractNumId w:val="40"/>
  </w:num>
  <w:num w:numId="29">
    <w:abstractNumId w:val="22"/>
  </w:num>
  <w:num w:numId="30">
    <w:abstractNumId w:val="37"/>
  </w:num>
  <w:num w:numId="31">
    <w:abstractNumId w:val="12"/>
  </w:num>
  <w:num w:numId="32">
    <w:abstractNumId w:val="30"/>
  </w:num>
  <w:num w:numId="33">
    <w:abstractNumId w:val="9"/>
  </w:num>
  <w:num w:numId="34">
    <w:abstractNumId w:val="10"/>
  </w:num>
  <w:num w:numId="35">
    <w:abstractNumId w:val="7"/>
  </w:num>
  <w:num w:numId="36">
    <w:abstractNumId w:val="13"/>
  </w:num>
  <w:num w:numId="37">
    <w:abstractNumId w:val="5"/>
  </w:num>
  <w:num w:numId="38">
    <w:abstractNumId w:val="29"/>
  </w:num>
  <w:num w:numId="39">
    <w:abstractNumId w:val="39"/>
  </w:num>
  <w:num w:numId="40">
    <w:abstractNumId w:val="33"/>
  </w:num>
  <w:num w:numId="41">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55E"/>
    <w:rsid w:val="0000310F"/>
    <w:rsid w:val="00003A05"/>
    <w:rsid w:val="0000407F"/>
    <w:rsid w:val="000058E3"/>
    <w:rsid w:val="0000797D"/>
    <w:rsid w:val="00007E8A"/>
    <w:rsid w:val="0001106B"/>
    <w:rsid w:val="00012472"/>
    <w:rsid w:val="0001398B"/>
    <w:rsid w:val="00013BA5"/>
    <w:rsid w:val="000203D3"/>
    <w:rsid w:val="000211F8"/>
    <w:rsid w:val="0002146F"/>
    <w:rsid w:val="00024F35"/>
    <w:rsid w:val="00025266"/>
    <w:rsid w:val="00026680"/>
    <w:rsid w:val="0002708A"/>
    <w:rsid w:val="0003063D"/>
    <w:rsid w:val="00031F10"/>
    <w:rsid w:val="00032493"/>
    <w:rsid w:val="00033F70"/>
    <w:rsid w:val="00034F45"/>
    <w:rsid w:val="00035373"/>
    <w:rsid w:val="0004072A"/>
    <w:rsid w:val="0004193F"/>
    <w:rsid w:val="00042380"/>
    <w:rsid w:val="0004266B"/>
    <w:rsid w:val="0004686A"/>
    <w:rsid w:val="000468E2"/>
    <w:rsid w:val="0005237C"/>
    <w:rsid w:val="00052A3C"/>
    <w:rsid w:val="00054A03"/>
    <w:rsid w:val="00056A79"/>
    <w:rsid w:val="00057DFB"/>
    <w:rsid w:val="00061344"/>
    <w:rsid w:val="00062648"/>
    <w:rsid w:val="000631D9"/>
    <w:rsid w:val="0006407E"/>
    <w:rsid w:val="0006477C"/>
    <w:rsid w:val="00064A37"/>
    <w:rsid w:val="00064B95"/>
    <w:rsid w:val="00070218"/>
    <w:rsid w:val="00070E8D"/>
    <w:rsid w:val="00070F92"/>
    <w:rsid w:val="0007221E"/>
    <w:rsid w:val="00074573"/>
    <w:rsid w:val="000755EC"/>
    <w:rsid w:val="000800AC"/>
    <w:rsid w:val="0008230A"/>
    <w:rsid w:val="00082D11"/>
    <w:rsid w:val="000834FE"/>
    <w:rsid w:val="00084E31"/>
    <w:rsid w:val="0008542A"/>
    <w:rsid w:val="000909F9"/>
    <w:rsid w:val="00090D6F"/>
    <w:rsid w:val="00093FC7"/>
    <w:rsid w:val="000A26B8"/>
    <w:rsid w:val="000A3F90"/>
    <w:rsid w:val="000A4554"/>
    <w:rsid w:val="000A4B92"/>
    <w:rsid w:val="000A4E44"/>
    <w:rsid w:val="000A556A"/>
    <w:rsid w:val="000A7616"/>
    <w:rsid w:val="000A77ED"/>
    <w:rsid w:val="000B01D8"/>
    <w:rsid w:val="000B0370"/>
    <w:rsid w:val="000B3F16"/>
    <w:rsid w:val="000B4AD3"/>
    <w:rsid w:val="000B5AB1"/>
    <w:rsid w:val="000B5D79"/>
    <w:rsid w:val="000B6D31"/>
    <w:rsid w:val="000C0061"/>
    <w:rsid w:val="000C0663"/>
    <w:rsid w:val="000C10B9"/>
    <w:rsid w:val="000C1D19"/>
    <w:rsid w:val="000C1DAE"/>
    <w:rsid w:val="000C2E5F"/>
    <w:rsid w:val="000C2E8E"/>
    <w:rsid w:val="000C3423"/>
    <w:rsid w:val="000C3861"/>
    <w:rsid w:val="000C46AA"/>
    <w:rsid w:val="000C48CA"/>
    <w:rsid w:val="000C4A8E"/>
    <w:rsid w:val="000C5A04"/>
    <w:rsid w:val="000C5AF7"/>
    <w:rsid w:val="000C5E06"/>
    <w:rsid w:val="000D0855"/>
    <w:rsid w:val="000D10F1"/>
    <w:rsid w:val="000D11CC"/>
    <w:rsid w:val="000D1E0F"/>
    <w:rsid w:val="000D3275"/>
    <w:rsid w:val="000D5A1D"/>
    <w:rsid w:val="000D7369"/>
    <w:rsid w:val="000E07DC"/>
    <w:rsid w:val="000E1389"/>
    <w:rsid w:val="000E2665"/>
    <w:rsid w:val="000E2B21"/>
    <w:rsid w:val="000E5176"/>
    <w:rsid w:val="000E53CD"/>
    <w:rsid w:val="000E73E5"/>
    <w:rsid w:val="000E77B8"/>
    <w:rsid w:val="000F1731"/>
    <w:rsid w:val="000F2EDD"/>
    <w:rsid w:val="000F31FD"/>
    <w:rsid w:val="000F3457"/>
    <w:rsid w:val="000F37A8"/>
    <w:rsid w:val="000F42BE"/>
    <w:rsid w:val="000F5CDD"/>
    <w:rsid w:val="000F6D7E"/>
    <w:rsid w:val="00100187"/>
    <w:rsid w:val="001007FC"/>
    <w:rsid w:val="00100DDD"/>
    <w:rsid w:val="00101436"/>
    <w:rsid w:val="00102D65"/>
    <w:rsid w:val="00103888"/>
    <w:rsid w:val="00107499"/>
    <w:rsid w:val="00107557"/>
    <w:rsid w:val="0011167C"/>
    <w:rsid w:val="00112882"/>
    <w:rsid w:val="00112B02"/>
    <w:rsid w:val="001136AC"/>
    <w:rsid w:val="00114A21"/>
    <w:rsid w:val="00117441"/>
    <w:rsid w:val="0012006D"/>
    <w:rsid w:val="00122E4B"/>
    <w:rsid w:val="0012380D"/>
    <w:rsid w:val="00123D60"/>
    <w:rsid w:val="001250B4"/>
    <w:rsid w:val="001253D1"/>
    <w:rsid w:val="0013071D"/>
    <w:rsid w:val="001318D2"/>
    <w:rsid w:val="00132C06"/>
    <w:rsid w:val="001335C6"/>
    <w:rsid w:val="00133B79"/>
    <w:rsid w:val="00133CE5"/>
    <w:rsid w:val="00134E33"/>
    <w:rsid w:val="001352E5"/>
    <w:rsid w:val="00135DD5"/>
    <w:rsid w:val="0013673A"/>
    <w:rsid w:val="00140D44"/>
    <w:rsid w:val="00143219"/>
    <w:rsid w:val="001436BB"/>
    <w:rsid w:val="001459C8"/>
    <w:rsid w:val="00147864"/>
    <w:rsid w:val="00152F19"/>
    <w:rsid w:val="00153174"/>
    <w:rsid w:val="00153833"/>
    <w:rsid w:val="00153DC1"/>
    <w:rsid w:val="001541A3"/>
    <w:rsid w:val="00154304"/>
    <w:rsid w:val="0015466E"/>
    <w:rsid w:val="00154765"/>
    <w:rsid w:val="00154EF0"/>
    <w:rsid w:val="00155B1D"/>
    <w:rsid w:val="00155FF3"/>
    <w:rsid w:val="00156A23"/>
    <w:rsid w:val="00161E95"/>
    <w:rsid w:val="00162743"/>
    <w:rsid w:val="00163780"/>
    <w:rsid w:val="00163B1F"/>
    <w:rsid w:val="001648EE"/>
    <w:rsid w:val="00164B65"/>
    <w:rsid w:val="001652C6"/>
    <w:rsid w:val="001656F2"/>
    <w:rsid w:val="00166026"/>
    <w:rsid w:val="00166794"/>
    <w:rsid w:val="00174AE3"/>
    <w:rsid w:val="00174E02"/>
    <w:rsid w:val="0017653A"/>
    <w:rsid w:val="001775DF"/>
    <w:rsid w:val="00181AF7"/>
    <w:rsid w:val="00181F1A"/>
    <w:rsid w:val="00192E4B"/>
    <w:rsid w:val="001972CC"/>
    <w:rsid w:val="001A138D"/>
    <w:rsid w:val="001A2857"/>
    <w:rsid w:val="001A2A89"/>
    <w:rsid w:val="001A3634"/>
    <w:rsid w:val="001A4D5D"/>
    <w:rsid w:val="001A58B9"/>
    <w:rsid w:val="001A61E1"/>
    <w:rsid w:val="001A6C1E"/>
    <w:rsid w:val="001A7783"/>
    <w:rsid w:val="001B00F4"/>
    <w:rsid w:val="001B30F9"/>
    <w:rsid w:val="001B3659"/>
    <w:rsid w:val="001B40F3"/>
    <w:rsid w:val="001B53A0"/>
    <w:rsid w:val="001B5F70"/>
    <w:rsid w:val="001B6845"/>
    <w:rsid w:val="001B7B77"/>
    <w:rsid w:val="001C073F"/>
    <w:rsid w:val="001C08EE"/>
    <w:rsid w:val="001C0AED"/>
    <w:rsid w:val="001C13B1"/>
    <w:rsid w:val="001C1C2A"/>
    <w:rsid w:val="001C1CDE"/>
    <w:rsid w:val="001C263B"/>
    <w:rsid w:val="001C2713"/>
    <w:rsid w:val="001C2EF3"/>
    <w:rsid w:val="001C34D6"/>
    <w:rsid w:val="001C3FC7"/>
    <w:rsid w:val="001C4FEB"/>
    <w:rsid w:val="001C54A9"/>
    <w:rsid w:val="001C6012"/>
    <w:rsid w:val="001C67B0"/>
    <w:rsid w:val="001C79FA"/>
    <w:rsid w:val="001D03BD"/>
    <w:rsid w:val="001D07C9"/>
    <w:rsid w:val="001D093E"/>
    <w:rsid w:val="001D3AB5"/>
    <w:rsid w:val="001D7D8F"/>
    <w:rsid w:val="001D7E82"/>
    <w:rsid w:val="001E018C"/>
    <w:rsid w:val="001E0AD2"/>
    <w:rsid w:val="001E3F91"/>
    <w:rsid w:val="001E443D"/>
    <w:rsid w:val="001E489D"/>
    <w:rsid w:val="001E5C94"/>
    <w:rsid w:val="001E6822"/>
    <w:rsid w:val="001E74A5"/>
    <w:rsid w:val="001E7B9E"/>
    <w:rsid w:val="001F025B"/>
    <w:rsid w:val="001F783F"/>
    <w:rsid w:val="001F7DE2"/>
    <w:rsid w:val="002031F3"/>
    <w:rsid w:val="002058A7"/>
    <w:rsid w:val="00206DD9"/>
    <w:rsid w:val="0020720B"/>
    <w:rsid w:val="00207665"/>
    <w:rsid w:val="00211229"/>
    <w:rsid w:val="00212C9C"/>
    <w:rsid w:val="00213108"/>
    <w:rsid w:val="0021453E"/>
    <w:rsid w:val="0021475E"/>
    <w:rsid w:val="002179AC"/>
    <w:rsid w:val="00220ADB"/>
    <w:rsid w:val="002217BA"/>
    <w:rsid w:val="00221E74"/>
    <w:rsid w:val="00222645"/>
    <w:rsid w:val="00223507"/>
    <w:rsid w:val="00223ACC"/>
    <w:rsid w:val="0022448D"/>
    <w:rsid w:val="00225852"/>
    <w:rsid w:val="00226228"/>
    <w:rsid w:val="0022630E"/>
    <w:rsid w:val="00227715"/>
    <w:rsid w:val="00230170"/>
    <w:rsid w:val="002305CF"/>
    <w:rsid w:val="00233008"/>
    <w:rsid w:val="00233E08"/>
    <w:rsid w:val="002345FF"/>
    <w:rsid w:val="00237611"/>
    <w:rsid w:val="00241E37"/>
    <w:rsid w:val="00244476"/>
    <w:rsid w:val="0025085E"/>
    <w:rsid w:val="00252A20"/>
    <w:rsid w:val="00252B41"/>
    <w:rsid w:val="002546D2"/>
    <w:rsid w:val="0025524F"/>
    <w:rsid w:val="00255703"/>
    <w:rsid w:val="00256643"/>
    <w:rsid w:val="00260C1D"/>
    <w:rsid w:val="00261001"/>
    <w:rsid w:val="00261D84"/>
    <w:rsid w:val="0026272D"/>
    <w:rsid w:val="00264D02"/>
    <w:rsid w:val="0026500D"/>
    <w:rsid w:val="002653EF"/>
    <w:rsid w:val="00265CD7"/>
    <w:rsid w:val="002665BD"/>
    <w:rsid w:val="00271B06"/>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B085C"/>
    <w:rsid w:val="002B12AE"/>
    <w:rsid w:val="002B284F"/>
    <w:rsid w:val="002B2A2E"/>
    <w:rsid w:val="002B2F59"/>
    <w:rsid w:val="002B4061"/>
    <w:rsid w:val="002B4D21"/>
    <w:rsid w:val="002C0074"/>
    <w:rsid w:val="002C0804"/>
    <w:rsid w:val="002C0DC5"/>
    <w:rsid w:val="002C27EE"/>
    <w:rsid w:val="002C2D44"/>
    <w:rsid w:val="002C4715"/>
    <w:rsid w:val="002C4780"/>
    <w:rsid w:val="002C47ED"/>
    <w:rsid w:val="002C484A"/>
    <w:rsid w:val="002C570D"/>
    <w:rsid w:val="002C6DB3"/>
    <w:rsid w:val="002C708B"/>
    <w:rsid w:val="002D0E3D"/>
    <w:rsid w:val="002D10C8"/>
    <w:rsid w:val="002D1A38"/>
    <w:rsid w:val="002D2E16"/>
    <w:rsid w:val="002D373C"/>
    <w:rsid w:val="002E284F"/>
    <w:rsid w:val="002E482C"/>
    <w:rsid w:val="002E5399"/>
    <w:rsid w:val="002E61AC"/>
    <w:rsid w:val="002E6531"/>
    <w:rsid w:val="002E689B"/>
    <w:rsid w:val="002E6CFE"/>
    <w:rsid w:val="002E74CE"/>
    <w:rsid w:val="002E7784"/>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B1D"/>
    <w:rsid w:val="00310D66"/>
    <w:rsid w:val="003111C5"/>
    <w:rsid w:val="003116A6"/>
    <w:rsid w:val="00312733"/>
    <w:rsid w:val="00313B71"/>
    <w:rsid w:val="00316065"/>
    <w:rsid w:val="00317883"/>
    <w:rsid w:val="00317EFF"/>
    <w:rsid w:val="00321AA3"/>
    <w:rsid w:val="00321AE9"/>
    <w:rsid w:val="00322BCE"/>
    <w:rsid w:val="00323895"/>
    <w:rsid w:val="0032586C"/>
    <w:rsid w:val="00327D79"/>
    <w:rsid w:val="00332E6B"/>
    <w:rsid w:val="003337F3"/>
    <w:rsid w:val="00333BE8"/>
    <w:rsid w:val="00333BF8"/>
    <w:rsid w:val="003344DB"/>
    <w:rsid w:val="00335BFE"/>
    <w:rsid w:val="00335F56"/>
    <w:rsid w:val="0033608B"/>
    <w:rsid w:val="00337941"/>
    <w:rsid w:val="00337FE2"/>
    <w:rsid w:val="003407D0"/>
    <w:rsid w:val="00342372"/>
    <w:rsid w:val="003427F9"/>
    <w:rsid w:val="00342C51"/>
    <w:rsid w:val="003430B1"/>
    <w:rsid w:val="00345B79"/>
    <w:rsid w:val="00345D0F"/>
    <w:rsid w:val="0034614E"/>
    <w:rsid w:val="00346885"/>
    <w:rsid w:val="003472B3"/>
    <w:rsid w:val="0035104F"/>
    <w:rsid w:val="00353573"/>
    <w:rsid w:val="00355AEE"/>
    <w:rsid w:val="00355D3B"/>
    <w:rsid w:val="0035606B"/>
    <w:rsid w:val="0036073F"/>
    <w:rsid w:val="003629EE"/>
    <w:rsid w:val="003643B3"/>
    <w:rsid w:val="00370B8E"/>
    <w:rsid w:val="00370BB1"/>
    <w:rsid w:val="00371D9C"/>
    <w:rsid w:val="003721B2"/>
    <w:rsid w:val="00372328"/>
    <w:rsid w:val="00374CE8"/>
    <w:rsid w:val="00374DDC"/>
    <w:rsid w:val="003762FD"/>
    <w:rsid w:val="003814D8"/>
    <w:rsid w:val="00383E66"/>
    <w:rsid w:val="00387D31"/>
    <w:rsid w:val="00387DC9"/>
    <w:rsid w:val="00391159"/>
    <w:rsid w:val="0039142B"/>
    <w:rsid w:val="0039193E"/>
    <w:rsid w:val="00391ADA"/>
    <w:rsid w:val="00392CDB"/>
    <w:rsid w:val="0039380F"/>
    <w:rsid w:val="00393B71"/>
    <w:rsid w:val="00394095"/>
    <w:rsid w:val="003940F6"/>
    <w:rsid w:val="00396545"/>
    <w:rsid w:val="00396F71"/>
    <w:rsid w:val="003A03D0"/>
    <w:rsid w:val="003A04FF"/>
    <w:rsid w:val="003A1B01"/>
    <w:rsid w:val="003A1DDF"/>
    <w:rsid w:val="003A2029"/>
    <w:rsid w:val="003A2188"/>
    <w:rsid w:val="003A6417"/>
    <w:rsid w:val="003A65FE"/>
    <w:rsid w:val="003A6A5A"/>
    <w:rsid w:val="003A7221"/>
    <w:rsid w:val="003A730E"/>
    <w:rsid w:val="003B1CEE"/>
    <w:rsid w:val="003B2856"/>
    <w:rsid w:val="003B2A0D"/>
    <w:rsid w:val="003B31FA"/>
    <w:rsid w:val="003B55AD"/>
    <w:rsid w:val="003B7511"/>
    <w:rsid w:val="003B7EC4"/>
    <w:rsid w:val="003C3A51"/>
    <w:rsid w:val="003C7282"/>
    <w:rsid w:val="003D00D5"/>
    <w:rsid w:val="003D0A29"/>
    <w:rsid w:val="003D181D"/>
    <w:rsid w:val="003D20C4"/>
    <w:rsid w:val="003D455E"/>
    <w:rsid w:val="003D46D0"/>
    <w:rsid w:val="003D50A8"/>
    <w:rsid w:val="003D66AF"/>
    <w:rsid w:val="003D67A3"/>
    <w:rsid w:val="003D70D0"/>
    <w:rsid w:val="003E3139"/>
    <w:rsid w:val="003E4390"/>
    <w:rsid w:val="003E6679"/>
    <w:rsid w:val="003E6D0F"/>
    <w:rsid w:val="003E712E"/>
    <w:rsid w:val="003F140F"/>
    <w:rsid w:val="003F15DB"/>
    <w:rsid w:val="003F2702"/>
    <w:rsid w:val="003F2778"/>
    <w:rsid w:val="003F36A4"/>
    <w:rsid w:val="003F4900"/>
    <w:rsid w:val="003F690B"/>
    <w:rsid w:val="003F70CA"/>
    <w:rsid w:val="003F7823"/>
    <w:rsid w:val="00400E76"/>
    <w:rsid w:val="0040137F"/>
    <w:rsid w:val="00402179"/>
    <w:rsid w:val="0040278D"/>
    <w:rsid w:val="004045A4"/>
    <w:rsid w:val="004073B6"/>
    <w:rsid w:val="00407591"/>
    <w:rsid w:val="0041231B"/>
    <w:rsid w:val="00412696"/>
    <w:rsid w:val="00412E24"/>
    <w:rsid w:val="00416727"/>
    <w:rsid w:val="00417897"/>
    <w:rsid w:val="0042068A"/>
    <w:rsid w:val="0042437A"/>
    <w:rsid w:val="00424E72"/>
    <w:rsid w:val="00425A16"/>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43F2"/>
    <w:rsid w:val="0044535B"/>
    <w:rsid w:val="00445FDA"/>
    <w:rsid w:val="00447F0D"/>
    <w:rsid w:val="0045041C"/>
    <w:rsid w:val="00450A5F"/>
    <w:rsid w:val="00451514"/>
    <w:rsid w:val="00453BB4"/>
    <w:rsid w:val="00456317"/>
    <w:rsid w:val="00456348"/>
    <w:rsid w:val="00456F4B"/>
    <w:rsid w:val="004572A1"/>
    <w:rsid w:val="004613B1"/>
    <w:rsid w:val="0046231E"/>
    <w:rsid w:val="004635E2"/>
    <w:rsid w:val="00463962"/>
    <w:rsid w:val="00463DC5"/>
    <w:rsid w:val="00464CB6"/>
    <w:rsid w:val="0046532D"/>
    <w:rsid w:val="0046566E"/>
    <w:rsid w:val="00465926"/>
    <w:rsid w:val="0047025A"/>
    <w:rsid w:val="00472C41"/>
    <w:rsid w:val="00473115"/>
    <w:rsid w:val="004738D8"/>
    <w:rsid w:val="00473BD2"/>
    <w:rsid w:val="00474477"/>
    <w:rsid w:val="004764CB"/>
    <w:rsid w:val="00476730"/>
    <w:rsid w:val="004769A5"/>
    <w:rsid w:val="004773E6"/>
    <w:rsid w:val="00481846"/>
    <w:rsid w:val="00481A7B"/>
    <w:rsid w:val="0048386B"/>
    <w:rsid w:val="004839D6"/>
    <w:rsid w:val="00483C14"/>
    <w:rsid w:val="004858CD"/>
    <w:rsid w:val="00485DB6"/>
    <w:rsid w:val="0048628A"/>
    <w:rsid w:val="0048658E"/>
    <w:rsid w:val="00491C96"/>
    <w:rsid w:val="004923B6"/>
    <w:rsid w:val="00493EA3"/>
    <w:rsid w:val="00494294"/>
    <w:rsid w:val="00495611"/>
    <w:rsid w:val="00496359"/>
    <w:rsid w:val="004A0372"/>
    <w:rsid w:val="004A14BE"/>
    <w:rsid w:val="004A1FB5"/>
    <w:rsid w:val="004A2BF5"/>
    <w:rsid w:val="004A3085"/>
    <w:rsid w:val="004A4BD5"/>
    <w:rsid w:val="004A4CFD"/>
    <w:rsid w:val="004A5E0E"/>
    <w:rsid w:val="004A677C"/>
    <w:rsid w:val="004B176B"/>
    <w:rsid w:val="004B293C"/>
    <w:rsid w:val="004B3D59"/>
    <w:rsid w:val="004B58EA"/>
    <w:rsid w:val="004B73EF"/>
    <w:rsid w:val="004C09B4"/>
    <w:rsid w:val="004C0F60"/>
    <w:rsid w:val="004C20F2"/>
    <w:rsid w:val="004C251E"/>
    <w:rsid w:val="004C3F25"/>
    <w:rsid w:val="004C4E77"/>
    <w:rsid w:val="004C525E"/>
    <w:rsid w:val="004C6796"/>
    <w:rsid w:val="004C67E2"/>
    <w:rsid w:val="004C6D03"/>
    <w:rsid w:val="004C7A27"/>
    <w:rsid w:val="004D0490"/>
    <w:rsid w:val="004D12F1"/>
    <w:rsid w:val="004D1805"/>
    <w:rsid w:val="004D1CB6"/>
    <w:rsid w:val="004D2229"/>
    <w:rsid w:val="004D257A"/>
    <w:rsid w:val="004D2676"/>
    <w:rsid w:val="004D2F76"/>
    <w:rsid w:val="004D3142"/>
    <w:rsid w:val="004D4509"/>
    <w:rsid w:val="004D52DD"/>
    <w:rsid w:val="004D68F8"/>
    <w:rsid w:val="004D6D19"/>
    <w:rsid w:val="004E11D8"/>
    <w:rsid w:val="004E6E3A"/>
    <w:rsid w:val="004F0C96"/>
    <w:rsid w:val="004F21DB"/>
    <w:rsid w:val="004F28A0"/>
    <w:rsid w:val="004F39A4"/>
    <w:rsid w:val="004F44C7"/>
    <w:rsid w:val="004F489F"/>
    <w:rsid w:val="004F4958"/>
    <w:rsid w:val="004F533F"/>
    <w:rsid w:val="004F6A2B"/>
    <w:rsid w:val="004F766F"/>
    <w:rsid w:val="004F78B7"/>
    <w:rsid w:val="004F7944"/>
    <w:rsid w:val="00500224"/>
    <w:rsid w:val="00501B93"/>
    <w:rsid w:val="00501CD7"/>
    <w:rsid w:val="005041C2"/>
    <w:rsid w:val="00504EBB"/>
    <w:rsid w:val="00505CA0"/>
    <w:rsid w:val="00506B67"/>
    <w:rsid w:val="00507C08"/>
    <w:rsid w:val="00507CED"/>
    <w:rsid w:val="00507D18"/>
    <w:rsid w:val="0051016E"/>
    <w:rsid w:val="00511A30"/>
    <w:rsid w:val="00512F22"/>
    <w:rsid w:val="00514FE3"/>
    <w:rsid w:val="00516603"/>
    <w:rsid w:val="005167B1"/>
    <w:rsid w:val="005174A4"/>
    <w:rsid w:val="00517A46"/>
    <w:rsid w:val="00517D20"/>
    <w:rsid w:val="005215EE"/>
    <w:rsid w:val="00521F15"/>
    <w:rsid w:val="00522140"/>
    <w:rsid w:val="00522599"/>
    <w:rsid w:val="00522F5F"/>
    <w:rsid w:val="00523279"/>
    <w:rsid w:val="005248B9"/>
    <w:rsid w:val="005255D3"/>
    <w:rsid w:val="00526446"/>
    <w:rsid w:val="00527495"/>
    <w:rsid w:val="00527E7A"/>
    <w:rsid w:val="00531594"/>
    <w:rsid w:val="005326D7"/>
    <w:rsid w:val="00534204"/>
    <w:rsid w:val="00537E2C"/>
    <w:rsid w:val="00542797"/>
    <w:rsid w:val="00542B3A"/>
    <w:rsid w:val="00544B9C"/>
    <w:rsid w:val="00544EC9"/>
    <w:rsid w:val="00546FBD"/>
    <w:rsid w:val="00550EAC"/>
    <w:rsid w:val="005516E0"/>
    <w:rsid w:val="00551A9B"/>
    <w:rsid w:val="005520BF"/>
    <w:rsid w:val="00552213"/>
    <w:rsid w:val="0055356D"/>
    <w:rsid w:val="00553BFD"/>
    <w:rsid w:val="0055544F"/>
    <w:rsid w:val="00556B04"/>
    <w:rsid w:val="00561ED1"/>
    <w:rsid w:val="00562B0A"/>
    <w:rsid w:val="00562CCE"/>
    <w:rsid w:val="00563239"/>
    <w:rsid w:val="005669D6"/>
    <w:rsid w:val="00566CAC"/>
    <w:rsid w:val="00567998"/>
    <w:rsid w:val="00570447"/>
    <w:rsid w:val="00572EB1"/>
    <w:rsid w:val="00572FAA"/>
    <w:rsid w:val="005759CD"/>
    <w:rsid w:val="00577884"/>
    <w:rsid w:val="00581C0F"/>
    <w:rsid w:val="00582919"/>
    <w:rsid w:val="0058310D"/>
    <w:rsid w:val="005849B2"/>
    <w:rsid w:val="00585172"/>
    <w:rsid w:val="00586C5B"/>
    <w:rsid w:val="00587366"/>
    <w:rsid w:val="00587402"/>
    <w:rsid w:val="0058757A"/>
    <w:rsid w:val="00587C1E"/>
    <w:rsid w:val="00590037"/>
    <w:rsid w:val="00590892"/>
    <w:rsid w:val="00591950"/>
    <w:rsid w:val="00593476"/>
    <w:rsid w:val="00594C52"/>
    <w:rsid w:val="00595511"/>
    <w:rsid w:val="00596BC5"/>
    <w:rsid w:val="005A228F"/>
    <w:rsid w:val="005A24C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3816"/>
    <w:rsid w:val="005C4482"/>
    <w:rsid w:val="005C6F55"/>
    <w:rsid w:val="005C7007"/>
    <w:rsid w:val="005D0EB4"/>
    <w:rsid w:val="005D27DD"/>
    <w:rsid w:val="005D3493"/>
    <w:rsid w:val="005D622E"/>
    <w:rsid w:val="005D6FF0"/>
    <w:rsid w:val="005E11D5"/>
    <w:rsid w:val="005E1C38"/>
    <w:rsid w:val="005E34D4"/>
    <w:rsid w:val="005E3AE2"/>
    <w:rsid w:val="005E3D3F"/>
    <w:rsid w:val="005E3FDE"/>
    <w:rsid w:val="005E55F2"/>
    <w:rsid w:val="005E68FC"/>
    <w:rsid w:val="005E7271"/>
    <w:rsid w:val="005E7BCA"/>
    <w:rsid w:val="005F0007"/>
    <w:rsid w:val="005F008E"/>
    <w:rsid w:val="005F0E6C"/>
    <w:rsid w:val="005F2938"/>
    <w:rsid w:val="005F487C"/>
    <w:rsid w:val="005F53A4"/>
    <w:rsid w:val="005F5EF5"/>
    <w:rsid w:val="005F5FE1"/>
    <w:rsid w:val="005F62B2"/>
    <w:rsid w:val="005F715E"/>
    <w:rsid w:val="00600F51"/>
    <w:rsid w:val="006010DA"/>
    <w:rsid w:val="006017AB"/>
    <w:rsid w:val="00604AC3"/>
    <w:rsid w:val="00605865"/>
    <w:rsid w:val="00611DE3"/>
    <w:rsid w:val="006129D5"/>
    <w:rsid w:val="00613DDD"/>
    <w:rsid w:val="00617125"/>
    <w:rsid w:val="00617813"/>
    <w:rsid w:val="006206CC"/>
    <w:rsid w:val="00622B06"/>
    <w:rsid w:val="0062485B"/>
    <w:rsid w:val="0062547C"/>
    <w:rsid w:val="006257C2"/>
    <w:rsid w:val="00627163"/>
    <w:rsid w:val="0062726A"/>
    <w:rsid w:val="0063034E"/>
    <w:rsid w:val="00633ECE"/>
    <w:rsid w:val="00634476"/>
    <w:rsid w:val="0063684E"/>
    <w:rsid w:val="0064393B"/>
    <w:rsid w:val="00644375"/>
    <w:rsid w:val="00644A5C"/>
    <w:rsid w:val="00646A08"/>
    <w:rsid w:val="0065000A"/>
    <w:rsid w:val="00650392"/>
    <w:rsid w:val="0065061D"/>
    <w:rsid w:val="0065300A"/>
    <w:rsid w:val="0065715E"/>
    <w:rsid w:val="00657670"/>
    <w:rsid w:val="00657DBF"/>
    <w:rsid w:val="00657DE0"/>
    <w:rsid w:val="00662C69"/>
    <w:rsid w:val="00663470"/>
    <w:rsid w:val="00663CC7"/>
    <w:rsid w:val="0066458B"/>
    <w:rsid w:val="00664805"/>
    <w:rsid w:val="0067188E"/>
    <w:rsid w:val="006718FB"/>
    <w:rsid w:val="006720F3"/>
    <w:rsid w:val="00673695"/>
    <w:rsid w:val="00674701"/>
    <w:rsid w:val="00674A46"/>
    <w:rsid w:val="006752B0"/>
    <w:rsid w:val="00675F80"/>
    <w:rsid w:val="00676959"/>
    <w:rsid w:val="00676C6B"/>
    <w:rsid w:val="0068008C"/>
    <w:rsid w:val="00680F25"/>
    <w:rsid w:val="00682297"/>
    <w:rsid w:val="00685689"/>
    <w:rsid w:val="0068594B"/>
    <w:rsid w:val="00686B04"/>
    <w:rsid w:val="00687742"/>
    <w:rsid w:val="006901FA"/>
    <w:rsid w:val="00690ED0"/>
    <w:rsid w:val="00691AE1"/>
    <w:rsid w:val="00693427"/>
    <w:rsid w:val="00694C00"/>
    <w:rsid w:val="006958A7"/>
    <w:rsid w:val="00695F94"/>
    <w:rsid w:val="006964F5"/>
    <w:rsid w:val="00696BFF"/>
    <w:rsid w:val="00696EF8"/>
    <w:rsid w:val="006A1047"/>
    <w:rsid w:val="006A2CF3"/>
    <w:rsid w:val="006A2D34"/>
    <w:rsid w:val="006A2EDE"/>
    <w:rsid w:val="006A3D7A"/>
    <w:rsid w:val="006A7C66"/>
    <w:rsid w:val="006B004E"/>
    <w:rsid w:val="006B0198"/>
    <w:rsid w:val="006B12E8"/>
    <w:rsid w:val="006B1C19"/>
    <w:rsid w:val="006B65D4"/>
    <w:rsid w:val="006B7531"/>
    <w:rsid w:val="006B7A58"/>
    <w:rsid w:val="006B7F26"/>
    <w:rsid w:val="006C0A56"/>
    <w:rsid w:val="006C26B3"/>
    <w:rsid w:val="006C2FEE"/>
    <w:rsid w:val="006C50B1"/>
    <w:rsid w:val="006C50C2"/>
    <w:rsid w:val="006C563A"/>
    <w:rsid w:val="006C642D"/>
    <w:rsid w:val="006C6E1A"/>
    <w:rsid w:val="006D27EF"/>
    <w:rsid w:val="006D425C"/>
    <w:rsid w:val="006D52D1"/>
    <w:rsid w:val="006D6AE0"/>
    <w:rsid w:val="006E013D"/>
    <w:rsid w:val="006E0947"/>
    <w:rsid w:val="006E1056"/>
    <w:rsid w:val="006E3A2A"/>
    <w:rsid w:val="006E3C4C"/>
    <w:rsid w:val="006E4BD4"/>
    <w:rsid w:val="006E4E2A"/>
    <w:rsid w:val="006E5950"/>
    <w:rsid w:val="006E6B65"/>
    <w:rsid w:val="006E6C14"/>
    <w:rsid w:val="006E7CC5"/>
    <w:rsid w:val="006F1E31"/>
    <w:rsid w:val="006F2749"/>
    <w:rsid w:val="006F2C12"/>
    <w:rsid w:val="006F2F92"/>
    <w:rsid w:val="006F51AA"/>
    <w:rsid w:val="007017FB"/>
    <w:rsid w:val="007050B1"/>
    <w:rsid w:val="00705527"/>
    <w:rsid w:val="00707096"/>
    <w:rsid w:val="00710D98"/>
    <w:rsid w:val="007127BB"/>
    <w:rsid w:val="007136BC"/>
    <w:rsid w:val="00713EAD"/>
    <w:rsid w:val="00714576"/>
    <w:rsid w:val="00715A04"/>
    <w:rsid w:val="00721335"/>
    <w:rsid w:val="00721924"/>
    <w:rsid w:val="00721F66"/>
    <w:rsid w:val="00722B93"/>
    <w:rsid w:val="00731F1F"/>
    <w:rsid w:val="0073324B"/>
    <w:rsid w:val="007337E6"/>
    <w:rsid w:val="007365AD"/>
    <w:rsid w:val="00736B97"/>
    <w:rsid w:val="00742486"/>
    <w:rsid w:val="0074433B"/>
    <w:rsid w:val="007446C2"/>
    <w:rsid w:val="0074628D"/>
    <w:rsid w:val="007473D2"/>
    <w:rsid w:val="007479C2"/>
    <w:rsid w:val="00750A80"/>
    <w:rsid w:val="0075151E"/>
    <w:rsid w:val="0075265E"/>
    <w:rsid w:val="0075440D"/>
    <w:rsid w:val="00754EF8"/>
    <w:rsid w:val="00755369"/>
    <w:rsid w:val="0075604A"/>
    <w:rsid w:val="007564E9"/>
    <w:rsid w:val="0075650E"/>
    <w:rsid w:val="00756D75"/>
    <w:rsid w:val="00757995"/>
    <w:rsid w:val="00760DFA"/>
    <w:rsid w:val="007644E6"/>
    <w:rsid w:val="007652EA"/>
    <w:rsid w:val="00766154"/>
    <w:rsid w:val="00766CBF"/>
    <w:rsid w:val="00766CDD"/>
    <w:rsid w:val="007674F3"/>
    <w:rsid w:val="00767CD2"/>
    <w:rsid w:val="0077064F"/>
    <w:rsid w:val="00770859"/>
    <w:rsid w:val="00774A5F"/>
    <w:rsid w:val="00774DFD"/>
    <w:rsid w:val="007753FA"/>
    <w:rsid w:val="0077544D"/>
    <w:rsid w:val="00775D67"/>
    <w:rsid w:val="007761FD"/>
    <w:rsid w:val="0078079A"/>
    <w:rsid w:val="007860B9"/>
    <w:rsid w:val="00787184"/>
    <w:rsid w:val="007914E4"/>
    <w:rsid w:val="00791E58"/>
    <w:rsid w:val="00795567"/>
    <w:rsid w:val="0079642C"/>
    <w:rsid w:val="00796E05"/>
    <w:rsid w:val="007A0692"/>
    <w:rsid w:val="007A082B"/>
    <w:rsid w:val="007A0A0E"/>
    <w:rsid w:val="007A1303"/>
    <w:rsid w:val="007A2C90"/>
    <w:rsid w:val="007A3493"/>
    <w:rsid w:val="007A39CA"/>
    <w:rsid w:val="007A3FB7"/>
    <w:rsid w:val="007A4419"/>
    <w:rsid w:val="007A4475"/>
    <w:rsid w:val="007A556E"/>
    <w:rsid w:val="007A65E0"/>
    <w:rsid w:val="007A70B9"/>
    <w:rsid w:val="007A7602"/>
    <w:rsid w:val="007B02B9"/>
    <w:rsid w:val="007B1AED"/>
    <w:rsid w:val="007B233D"/>
    <w:rsid w:val="007B26B2"/>
    <w:rsid w:val="007B30F3"/>
    <w:rsid w:val="007B5AF0"/>
    <w:rsid w:val="007B6317"/>
    <w:rsid w:val="007B694D"/>
    <w:rsid w:val="007B7B9C"/>
    <w:rsid w:val="007C0013"/>
    <w:rsid w:val="007C0CBC"/>
    <w:rsid w:val="007C255D"/>
    <w:rsid w:val="007C37D2"/>
    <w:rsid w:val="007C3985"/>
    <w:rsid w:val="007C491B"/>
    <w:rsid w:val="007C6110"/>
    <w:rsid w:val="007C7154"/>
    <w:rsid w:val="007D0C01"/>
    <w:rsid w:val="007D26D2"/>
    <w:rsid w:val="007D3FBD"/>
    <w:rsid w:val="007D49A0"/>
    <w:rsid w:val="007D5565"/>
    <w:rsid w:val="007D7EF3"/>
    <w:rsid w:val="007E5125"/>
    <w:rsid w:val="007E5400"/>
    <w:rsid w:val="007E5DB4"/>
    <w:rsid w:val="007E72DF"/>
    <w:rsid w:val="007F0617"/>
    <w:rsid w:val="007F06C8"/>
    <w:rsid w:val="007F313E"/>
    <w:rsid w:val="007F3DB3"/>
    <w:rsid w:val="007F729E"/>
    <w:rsid w:val="00800E69"/>
    <w:rsid w:val="00802BFE"/>
    <w:rsid w:val="008039C2"/>
    <w:rsid w:val="008043A3"/>
    <w:rsid w:val="008046E4"/>
    <w:rsid w:val="00804E81"/>
    <w:rsid w:val="008055FF"/>
    <w:rsid w:val="00806782"/>
    <w:rsid w:val="00810370"/>
    <w:rsid w:val="00810F94"/>
    <w:rsid w:val="008118AF"/>
    <w:rsid w:val="00814A17"/>
    <w:rsid w:val="008167F5"/>
    <w:rsid w:val="00817036"/>
    <w:rsid w:val="0081794B"/>
    <w:rsid w:val="00817D8E"/>
    <w:rsid w:val="008200A3"/>
    <w:rsid w:val="00820BF2"/>
    <w:rsid w:val="008220AA"/>
    <w:rsid w:val="00824C4E"/>
    <w:rsid w:val="00826125"/>
    <w:rsid w:val="00827429"/>
    <w:rsid w:val="00827D56"/>
    <w:rsid w:val="0083103A"/>
    <w:rsid w:val="00833E4C"/>
    <w:rsid w:val="00834316"/>
    <w:rsid w:val="00836224"/>
    <w:rsid w:val="008376CD"/>
    <w:rsid w:val="00837BE4"/>
    <w:rsid w:val="00837FDA"/>
    <w:rsid w:val="00840559"/>
    <w:rsid w:val="00843153"/>
    <w:rsid w:val="008433C1"/>
    <w:rsid w:val="00843908"/>
    <w:rsid w:val="00845D12"/>
    <w:rsid w:val="00846713"/>
    <w:rsid w:val="00846D48"/>
    <w:rsid w:val="008473FA"/>
    <w:rsid w:val="00847830"/>
    <w:rsid w:val="008501B7"/>
    <w:rsid w:val="00851A81"/>
    <w:rsid w:val="00851F4C"/>
    <w:rsid w:val="008523BA"/>
    <w:rsid w:val="00852B26"/>
    <w:rsid w:val="0085480B"/>
    <w:rsid w:val="008560F4"/>
    <w:rsid w:val="00860A1E"/>
    <w:rsid w:val="00861622"/>
    <w:rsid w:val="008639D8"/>
    <w:rsid w:val="008662C0"/>
    <w:rsid w:val="00866CB8"/>
    <w:rsid w:val="00870E67"/>
    <w:rsid w:val="0087153F"/>
    <w:rsid w:val="00873ABF"/>
    <w:rsid w:val="0087459A"/>
    <w:rsid w:val="00875167"/>
    <w:rsid w:val="00875DF8"/>
    <w:rsid w:val="008765E3"/>
    <w:rsid w:val="0087774D"/>
    <w:rsid w:val="00881572"/>
    <w:rsid w:val="00882FEA"/>
    <w:rsid w:val="00883450"/>
    <w:rsid w:val="0088398C"/>
    <w:rsid w:val="008853D6"/>
    <w:rsid w:val="00885A71"/>
    <w:rsid w:val="00885C6E"/>
    <w:rsid w:val="008860E7"/>
    <w:rsid w:val="00886A8D"/>
    <w:rsid w:val="0088743F"/>
    <w:rsid w:val="00890405"/>
    <w:rsid w:val="0089067B"/>
    <w:rsid w:val="00891D0A"/>
    <w:rsid w:val="00893857"/>
    <w:rsid w:val="0089412A"/>
    <w:rsid w:val="00894130"/>
    <w:rsid w:val="00895536"/>
    <w:rsid w:val="00896AD4"/>
    <w:rsid w:val="008A16B5"/>
    <w:rsid w:val="008A316E"/>
    <w:rsid w:val="008A52F3"/>
    <w:rsid w:val="008A5456"/>
    <w:rsid w:val="008A7F7D"/>
    <w:rsid w:val="008B1A5A"/>
    <w:rsid w:val="008B382F"/>
    <w:rsid w:val="008B38BC"/>
    <w:rsid w:val="008B4590"/>
    <w:rsid w:val="008B5668"/>
    <w:rsid w:val="008B5AB4"/>
    <w:rsid w:val="008B66A6"/>
    <w:rsid w:val="008B6849"/>
    <w:rsid w:val="008B7FFE"/>
    <w:rsid w:val="008C0446"/>
    <w:rsid w:val="008C2B3C"/>
    <w:rsid w:val="008C2CD7"/>
    <w:rsid w:val="008C41A7"/>
    <w:rsid w:val="008C6F34"/>
    <w:rsid w:val="008C7108"/>
    <w:rsid w:val="008C75C8"/>
    <w:rsid w:val="008D02A3"/>
    <w:rsid w:val="008D22D8"/>
    <w:rsid w:val="008D2BCD"/>
    <w:rsid w:val="008D406E"/>
    <w:rsid w:val="008D4E99"/>
    <w:rsid w:val="008D5066"/>
    <w:rsid w:val="008D5A97"/>
    <w:rsid w:val="008D6697"/>
    <w:rsid w:val="008D728C"/>
    <w:rsid w:val="008D72DD"/>
    <w:rsid w:val="008E0674"/>
    <w:rsid w:val="008E11CC"/>
    <w:rsid w:val="008E1B8F"/>
    <w:rsid w:val="008E5767"/>
    <w:rsid w:val="008E580D"/>
    <w:rsid w:val="008F12E6"/>
    <w:rsid w:val="008F1558"/>
    <w:rsid w:val="008F5927"/>
    <w:rsid w:val="008F7073"/>
    <w:rsid w:val="008F77D9"/>
    <w:rsid w:val="0090174A"/>
    <w:rsid w:val="009036B3"/>
    <w:rsid w:val="009071FE"/>
    <w:rsid w:val="00907761"/>
    <w:rsid w:val="0091209C"/>
    <w:rsid w:val="0091242A"/>
    <w:rsid w:val="00912806"/>
    <w:rsid w:val="00912E53"/>
    <w:rsid w:val="00913AA4"/>
    <w:rsid w:val="00913F6E"/>
    <w:rsid w:val="0091414B"/>
    <w:rsid w:val="00915778"/>
    <w:rsid w:val="009164DD"/>
    <w:rsid w:val="00916A2D"/>
    <w:rsid w:val="00917632"/>
    <w:rsid w:val="009210C9"/>
    <w:rsid w:val="00924B1C"/>
    <w:rsid w:val="00925C68"/>
    <w:rsid w:val="009315B0"/>
    <w:rsid w:val="009316E9"/>
    <w:rsid w:val="00931C93"/>
    <w:rsid w:val="0093416D"/>
    <w:rsid w:val="00937309"/>
    <w:rsid w:val="00940644"/>
    <w:rsid w:val="0094065A"/>
    <w:rsid w:val="00945A61"/>
    <w:rsid w:val="00950154"/>
    <w:rsid w:val="00950C6E"/>
    <w:rsid w:val="00953054"/>
    <w:rsid w:val="009531D6"/>
    <w:rsid w:val="009548C1"/>
    <w:rsid w:val="00956219"/>
    <w:rsid w:val="009563A5"/>
    <w:rsid w:val="00956868"/>
    <w:rsid w:val="009575AF"/>
    <w:rsid w:val="0095765F"/>
    <w:rsid w:val="009606E6"/>
    <w:rsid w:val="00962F40"/>
    <w:rsid w:val="00963968"/>
    <w:rsid w:val="0096452A"/>
    <w:rsid w:val="00965B76"/>
    <w:rsid w:val="00966070"/>
    <w:rsid w:val="00970AB7"/>
    <w:rsid w:val="00970F70"/>
    <w:rsid w:val="00971056"/>
    <w:rsid w:val="0097252B"/>
    <w:rsid w:val="00972668"/>
    <w:rsid w:val="009727B4"/>
    <w:rsid w:val="00972C36"/>
    <w:rsid w:val="00973F8E"/>
    <w:rsid w:val="009750AA"/>
    <w:rsid w:val="00977BE7"/>
    <w:rsid w:val="00977D37"/>
    <w:rsid w:val="00977E7E"/>
    <w:rsid w:val="009813EA"/>
    <w:rsid w:val="00982580"/>
    <w:rsid w:val="009830D3"/>
    <w:rsid w:val="00983B8F"/>
    <w:rsid w:val="00985632"/>
    <w:rsid w:val="0098595E"/>
    <w:rsid w:val="00986073"/>
    <w:rsid w:val="0098633B"/>
    <w:rsid w:val="00987CBE"/>
    <w:rsid w:val="00990EE2"/>
    <w:rsid w:val="009916D2"/>
    <w:rsid w:val="00991A1E"/>
    <w:rsid w:val="0099229C"/>
    <w:rsid w:val="009959DB"/>
    <w:rsid w:val="00995C9F"/>
    <w:rsid w:val="0099752D"/>
    <w:rsid w:val="009979F1"/>
    <w:rsid w:val="00997C2A"/>
    <w:rsid w:val="009A0461"/>
    <w:rsid w:val="009A28A2"/>
    <w:rsid w:val="009A3F24"/>
    <w:rsid w:val="009A5191"/>
    <w:rsid w:val="009B049F"/>
    <w:rsid w:val="009B0ACD"/>
    <w:rsid w:val="009B0F5C"/>
    <w:rsid w:val="009B11D6"/>
    <w:rsid w:val="009B2EE9"/>
    <w:rsid w:val="009B4864"/>
    <w:rsid w:val="009B5504"/>
    <w:rsid w:val="009B5B83"/>
    <w:rsid w:val="009B5D1A"/>
    <w:rsid w:val="009B649B"/>
    <w:rsid w:val="009B6F16"/>
    <w:rsid w:val="009C0940"/>
    <w:rsid w:val="009C0950"/>
    <w:rsid w:val="009C19C1"/>
    <w:rsid w:val="009C1D99"/>
    <w:rsid w:val="009C1F8B"/>
    <w:rsid w:val="009C20A8"/>
    <w:rsid w:val="009C2A7A"/>
    <w:rsid w:val="009C671E"/>
    <w:rsid w:val="009C7BBF"/>
    <w:rsid w:val="009D2384"/>
    <w:rsid w:val="009D3240"/>
    <w:rsid w:val="009D3A6E"/>
    <w:rsid w:val="009D4F12"/>
    <w:rsid w:val="009D5222"/>
    <w:rsid w:val="009D61D9"/>
    <w:rsid w:val="009D624D"/>
    <w:rsid w:val="009E0AB4"/>
    <w:rsid w:val="009E1079"/>
    <w:rsid w:val="009E360A"/>
    <w:rsid w:val="009E38A4"/>
    <w:rsid w:val="009E4942"/>
    <w:rsid w:val="009E6E48"/>
    <w:rsid w:val="009E7767"/>
    <w:rsid w:val="009F0B67"/>
    <w:rsid w:val="009F1E4B"/>
    <w:rsid w:val="009F307E"/>
    <w:rsid w:val="009F50DE"/>
    <w:rsid w:val="009F5D42"/>
    <w:rsid w:val="009F6D34"/>
    <w:rsid w:val="009F7BB0"/>
    <w:rsid w:val="009F7F42"/>
    <w:rsid w:val="00A027F2"/>
    <w:rsid w:val="00A036C5"/>
    <w:rsid w:val="00A03AD2"/>
    <w:rsid w:val="00A03AEB"/>
    <w:rsid w:val="00A06570"/>
    <w:rsid w:val="00A07513"/>
    <w:rsid w:val="00A07D84"/>
    <w:rsid w:val="00A10336"/>
    <w:rsid w:val="00A10BB4"/>
    <w:rsid w:val="00A10C51"/>
    <w:rsid w:val="00A10CE2"/>
    <w:rsid w:val="00A11371"/>
    <w:rsid w:val="00A13703"/>
    <w:rsid w:val="00A13811"/>
    <w:rsid w:val="00A15C42"/>
    <w:rsid w:val="00A16DF1"/>
    <w:rsid w:val="00A17302"/>
    <w:rsid w:val="00A17A17"/>
    <w:rsid w:val="00A17F71"/>
    <w:rsid w:val="00A20B1F"/>
    <w:rsid w:val="00A21EB5"/>
    <w:rsid w:val="00A232DA"/>
    <w:rsid w:val="00A235D0"/>
    <w:rsid w:val="00A27A7F"/>
    <w:rsid w:val="00A3229C"/>
    <w:rsid w:val="00A3276A"/>
    <w:rsid w:val="00A349D2"/>
    <w:rsid w:val="00A34C05"/>
    <w:rsid w:val="00A35492"/>
    <w:rsid w:val="00A36B76"/>
    <w:rsid w:val="00A4044E"/>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66DC"/>
    <w:rsid w:val="00A572BC"/>
    <w:rsid w:val="00A610E9"/>
    <w:rsid w:val="00A62B7B"/>
    <w:rsid w:val="00A66DB3"/>
    <w:rsid w:val="00A67428"/>
    <w:rsid w:val="00A70644"/>
    <w:rsid w:val="00A70CF3"/>
    <w:rsid w:val="00A7155E"/>
    <w:rsid w:val="00A71DA8"/>
    <w:rsid w:val="00A74EDE"/>
    <w:rsid w:val="00A763AE"/>
    <w:rsid w:val="00A76619"/>
    <w:rsid w:val="00A76B0D"/>
    <w:rsid w:val="00A80223"/>
    <w:rsid w:val="00A80EE5"/>
    <w:rsid w:val="00A81AB5"/>
    <w:rsid w:val="00A82724"/>
    <w:rsid w:val="00A82C5A"/>
    <w:rsid w:val="00A83FF6"/>
    <w:rsid w:val="00A8620F"/>
    <w:rsid w:val="00A86AAB"/>
    <w:rsid w:val="00A8769A"/>
    <w:rsid w:val="00A90FF4"/>
    <w:rsid w:val="00A92E9F"/>
    <w:rsid w:val="00A92EC0"/>
    <w:rsid w:val="00A92EED"/>
    <w:rsid w:val="00A939BD"/>
    <w:rsid w:val="00A975D5"/>
    <w:rsid w:val="00A9772B"/>
    <w:rsid w:val="00AA0660"/>
    <w:rsid w:val="00AA3875"/>
    <w:rsid w:val="00AA404A"/>
    <w:rsid w:val="00AA40DC"/>
    <w:rsid w:val="00AA6228"/>
    <w:rsid w:val="00AA69A4"/>
    <w:rsid w:val="00AB2744"/>
    <w:rsid w:val="00AB274F"/>
    <w:rsid w:val="00AB5F30"/>
    <w:rsid w:val="00AB6BE3"/>
    <w:rsid w:val="00AC37C3"/>
    <w:rsid w:val="00AC535B"/>
    <w:rsid w:val="00AC5D1D"/>
    <w:rsid w:val="00AC5F6A"/>
    <w:rsid w:val="00AD0B3C"/>
    <w:rsid w:val="00AD1200"/>
    <w:rsid w:val="00AD1CC0"/>
    <w:rsid w:val="00AD22B5"/>
    <w:rsid w:val="00AD33D3"/>
    <w:rsid w:val="00AD3DB4"/>
    <w:rsid w:val="00AD5712"/>
    <w:rsid w:val="00AD76A1"/>
    <w:rsid w:val="00AF121A"/>
    <w:rsid w:val="00AF1F04"/>
    <w:rsid w:val="00AF3B55"/>
    <w:rsid w:val="00AF3D59"/>
    <w:rsid w:val="00AF6794"/>
    <w:rsid w:val="00AF6F48"/>
    <w:rsid w:val="00AF717E"/>
    <w:rsid w:val="00AF7BFF"/>
    <w:rsid w:val="00B016F7"/>
    <w:rsid w:val="00B02BDD"/>
    <w:rsid w:val="00B055B9"/>
    <w:rsid w:val="00B13D85"/>
    <w:rsid w:val="00B16296"/>
    <w:rsid w:val="00B16CC7"/>
    <w:rsid w:val="00B1786A"/>
    <w:rsid w:val="00B17E7F"/>
    <w:rsid w:val="00B206D8"/>
    <w:rsid w:val="00B230E5"/>
    <w:rsid w:val="00B23E88"/>
    <w:rsid w:val="00B2605D"/>
    <w:rsid w:val="00B26783"/>
    <w:rsid w:val="00B312C7"/>
    <w:rsid w:val="00B3169B"/>
    <w:rsid w:val="00B316B9"/>
    <w:rsid w:val="00B32E58"/>
    <w:rsid w:val="00B335A2"/>
    <w:rsid w:val="00B34371"/>
    <w:rsid w:val="00B347F4"/>
    <w:rsid w:val="00B357DD"/>
    <w:rsid w:val="00B36945"/>
    <w:rsid w:val="00B36BEC"/>
    <w:rsid w:val="00B37104"/>
    <w:rsid w:val="00B406E3"/>
    <w:rsid w:val="00B41516"/>
    <w:rsid w:val="00B422D0"/>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919"/>
    <w:rsid w:val="00B667C6"/>
    <w:rsid w:val="00B66BC8"/>
    <w:rsid w:val="00B70071"/>
    <w:rsid w:val="00B71F08"/>
    <w:rsid w:val="00B73838"/>
    <w:rsid w:val="00B7421A"/>
    <w:rsid w:val="00B74366"/>
    <w:rsid w:val="00B75F20"/>
    <w:rsid w:val="00B762FD"/>
    <w:rsid w:val="00B808A4"/>
    <w:rsid w:val="00B81371"/>
    <w:rsid w:val="00B818B8"/>
    <w:rsid w:val="00B83E2E"/>
    <w:rsid w:val="00B902E7"/>
    <w:rsid w:val="00B922D9"/>
    <w:rsid w:val="00B926D6"/>
    <w:rsid w:val="00B93351"/>
    <w:rsid w:val="00B93E19"/>
    <w:rsid w:val="00B95AF0"/>
    <w:rsid w:val="00B966BF"/>
    <w:rsid w:val="00B974B4"/>
    <w:rsid w:val="00BA0012"/>
    <w:rsid w:val="00BA4F66"/>
    <w:rsid w:val="00BA54A2"/>
    <w:rsid w:val="00BA6D15"/>
    <w:rsid w:val="00BA7987"/>
    <w:rsid w:val="00BA7CFA"/>
    <w:rsid w:val="00BB0066"/>
    <w:rsid w:val="00BB1309"/>
    <w:rsid w:val="00BB2592"/>
    <w:rsid w:val="00BB3156"/>
    <w:rsid w:val="00BB3EFA"/>
    <w:rsid w:val="00BB45F4"/>
    <w:rsid w:val="00BB4E33"/>
    <w:rsid w:val="00BB5CA9"/>
    <w:rsid w:val="00BB6662"/>
    <w:rsid w:val="00BC0CE4"/>
    <w:rsid w:val="00BC108D"/>
    <w:rsid w:val="00BC260A"/>
    <w:rsid w:val="00BC30BF"/>
    <w:rsid w:val="00BC3150"/>
    <w:rsid w:val="00BC61B2"/>
    <w:rsid w:val="00BC73F3"/>
    <w:rsid w:val="00BD025A"/>
    <w:rsid w:val="00BD02D5"/>
    <w:rsid w:val="00BD0DA4"/>
    <w:rsid w:val="00BD142E"/>
    <w:rsid w:val="00BD1B67"/>
    <w:rsid w:val="00BD2E8E"/>
    <w:rsid w:val="00BD335B"/>
    <w:rsid w:val="00BD33B6"/>
    <w:rsid w:val="00BD3C2A"/>
    <w:rsid w:val="00BD3D7F"/>
    <w:rsid w:val="00BD4097"/>
    <w:rsid w:val="00BD4E41"/>
    <w:rsid w:val="00BD517B"/>
    <w:rsid w:val="00BD6560"/>
    <w:rsid w:val="00BD68C3"/>
    <w:rsid w:val="00BE00FA"/>
    <w:rsid w:val="00BE0C95"/>
    <w:rsid w:val="00BE0E49"/>
    <w:rsid w:val="00BE115B"/>
    <w:rsid w:val="00BE1FA9"/>
    <w:rsid w:val="00BE545A"/>
    <w:rsid w:val="00BE5E11"/>
    <w:rsid w:val="00BE6C95"/>
    <w:rsid w:val="00BE74FA"/>
    <w:rsid w:val="00BF0A54"/>
    <w:rsid w:val="00BF0F1C"/>
    <w:rsid w:val="00BF1B7F"/>
    <w:rsid w:val="00BF2346"/>
    <w:rsid w:val="00BF3B85"/>
    <w:rsid w:val="00BF66B1"/>
    <w:rsid w:val="00BF6B5B"/>
    <w:rsid w:val="00BF6D83"/>
    <w:rsid w:val="00BF704D"/>
    <w:rsid w:val="00BF7365"/>
    <w:rsid w:val="00BF7824"/>
    <w:rsid w:val="00C00A91"/>
    <w:rsid w:val="00C020F8"/>
    <w:rsid w:val="00C02535"/>
    <w:rsid w:val="00C04666"/>
    <w:rsid w:val="00C04D22"/>
    <w:rsid w:val="00C05BC8"/>
    <w:rsid w:val="00C06947"/>
    <w:rsid w:val="00C11482"/>
    <w:rsid w:val="00C1254E"/>
    <w:rsid w:val="00C14CDF"/>
    <w:rsid w:val="00C150E0"/>
    <w:rsid w:val="00C150F6"/>
    <w:rsid w:val="00C15F97"/>
    <w:rsid w:val="00C16762"/>
    <w:rsid w:val="00C17637"/>
    <w:rsid w:val="00C179FC"/>
    <w:rsid w:val="00C20EB1"/>
    <w:rsid w:val="00C2110E"/>
    <w:rsid w:val="00C2119D"/>
    <w:rsid w:val="00C2139F"/>
    <w:rsid w:val="00C24ABD"/>
    <w:rsid w:val="00C2575E"/>
    <w:rsid w:val="00C27ABF"/>
    <w:rsid w:val="00C3086E"/>
    <w:rsid w:val="00C315FB"/>
    <w:rsid w:val="00C317BD"/>
    <w:rsid w:val="00C33279"/>
    <w:rsid w:val="00C41015"/>
    <w:rsid w:val="00C41131"/>
    <w:rsid w:val="00C411C1"/>
    <w:rsid w:val="00C41A89"/>
    <w:rsid w:val="00C422BD"/>
    <w:rsid w:val="00C45BF0"/>
    <w:rsid w:val="00C4712A"/>
    <w:rsid w:val="00C47468"/>
    <w:rsid w:val="00C47CDC"/>
    <w:rsid w:val="00C50A2B"/>
    <w:rsid w:val="00C54922"/>
    <w:rsid w:val="00C55FE8"/>
    <w:rsid w:val="00C601EF"/>
    <w:rsid w:val="00C6220B"/>
    <w:rsid w:val="00C62388"/>
    <w:rsid w:val="00C634D6"/>
    <w:rsid w:val="00C63CF2"/>
    <w:rsid w:val="00C648FC"/>
    <w:rsid w:val="00C652BF"/>
    <w:rsid w:val="00C663BE"/>
    <w:rsid w:val="00C6683A"/>
    <w:rsid w:val="00C670DB"/>
    <w:rsid w:val="00C71858"/>
    <w:rsid w:val="00C722C5"/>
    <w:rsid w:val="00C74346"/>
    <w:rsid w:val="00C744AE"/>
    <w:rsid w:val="00C74781"/>
    <w:rsid w:val="00C76007"/>
    <w:rsid w:val="00C80034"/>
    <w:rsid w:val="00C83EA7"/>
    <w:rsid w:val="00C84559"/>
    <w:rsid w:val="00C862C4"/>
    <w:rsid w:val="00C86B34"/>
    <w:rsid w:val="00C9507B"/>
    <w:rsid w:val="00C95593"/>
    <w:rsid w:val="00CA2022"/>
    <w:rsid w:val="00CA7F49"/>
    <w:rsid w:val="00CB3C69"/>
    <w:rsid w:val="00CB57BF"/>
    <w:rsid w:val="00CB58C6"/>
    <w:rsid w:val="00CB7F82"/>
    <w:rsid w:val="00CC10A6"/>
    <w:rsid w:val="00CC10B3"/>
    <w:rsid w:val="00CC2DE4"/>
    <w:rsid w:val="00CC360E"/>
    <w:rsid w:val="00CC48D6"/>
    <w:rsid w:val="00CC63DF"/>
    <w:rsid w:val="00CD0955"/>
    <w:rsid w:val="00CD32FE"/>
    <w:rsid w:val="00CD526E"/>
    <w:rsid w:val="00CD6866"/>
    <w:rsid w:val="00CD76D4"/>
    <w:rsid w:val="00CD7893"/>
    <w:rsid w:val="00CE03CC"/>
    <w:rsid w:val="00CE7E6A"/>
    <w:rsid w:val="00CF030B"/>
    <w:rsid w:val="00CF23A2"/>
    <w:rsid w:val="00CF324C"/>
    <w:rsid w:val="00CF543F"/>
    <w:rsid w:val="00CF5D77"/>
    <w:rsid w:val="00CF674E"/>
    <w:rsid w:val="00CF6EB2"/>
    <w:rsid w:val="00CF73A6"/>
    <w:rsid w:val="00D0399C"/>
    <w:rsid w:val="00D12EE7"/>
    <w:rsid w:val="00D1373C"/>
    <w:rsid w:val="00D1735B"/>
    <w:rsid w:val="00D17702"/>
    <w:rsid w:val="00D17C3D"/>
    <w:rsid w:val="00D225CB"/>
    <w:rsid w:val="00D25A9F"/>
    <w:rsid w:val="00D2734A"/>
    <w:rsid w:val="00D276CF"/>
    <w:rsid w:val="00D30003"/>
    <w:rsid w:val="00D306AB"/>
    <w:rsid w:val="00D30F9D"/>
    <w:rsid w:val="00D31B93"/>
    <w:rsid w:val="00D32293"/>
    <w:rsid w:val="00D33323"/>
    <w:rsid w:val="00D3469A"/>
    <w:rsid w:val="00D3478C"/>
    <w:rsid w:val="00D34A5C"/>
    <w:rsid w:val="00D35986"/>
    <w:rsid w:val="00D37494"/>
    <w:rsid w:val="00D3789A"/>
    <w:rsid w:val="00D378EF"/>
    <w:rsid w:val="00D407B7"/>
    <w:rsid w:val="00D40927"/>
    <w:rsid w:val="00D409B3"/>
    <w:rsid w:val="00D41B84"/>
    <w:rsid w:val="00D41E2D"/>
    <w:rsid w:val="00D4287D"/>
    <w:rsid w:val="00D42957"/>
    <w:rsid w:val="00D446E7"/>
    <w:rsid w:val="00D47265"/>
    <w:rsid w:val="00D47494"/>
    <w:rsid w:val="00D4793C"/>
    <w:rsid w:val="00D509C6"/>
    <w:rsid w:val="00D60582"/>
    <w:rsid w:val="00D6278C"/>
    <w:rsid w:val="00D63990"/>
    <w:rsid w:val="00D64F85"/>
    <w:rsid w:val="00D65068"/>
    <w:rsid w:val="00D65243"/>
    <w:rsid w:val="00D658A1"/>
    <w:rsid w:val="00D67449"/>
    <w:rsid w:val="00D6796D"/>
    <w:rsid w:val="00D67E99"/>
    <w:rsid w:val="00D7031F"/>
    <w:rsid w:val="00D71057"/>
    <w:rsid w:val="00D7279F"/>
    <w:rsid w:val="00D738F0"/>
    <w:rsid w:val="00D740CE"/>
    <w:rsid w:val="00D76E42"/>
    <w:rsid w:val="00D80FEE"/>
    <w:rsid w:val="00D81C6C"/>
    <w:rsid w:val="00D82CB3"/>
    <w:rsid w:val="00D82FC0"/>
    <w:rsid w:val="00D8322A"/>
    <w:rsid w:val="00D83C17"/>
    <w:rsid w:val="00D84E40"/>
    <w:rsid w:val="00D85885"/>
    <w:rsid w:val="00D8720F"/>
    <w:rsid w:val="00D87527"/>
    <w:rsid w:val="00D87652"/>
    <w:rsid w:val="00D876C1"/>
    <w:rsid w:val="00D87CAB"/>
    <w:rsid w:val="00D905C2"/>
    <w:rsid w:val="00D92D08"/>
    <w:rsid w:val="00D93614"/>
    <w:rsid w:val="00D9372E"/>
    <w:rsid w:val="00D9392E"/>
    <w:rsid w:val="00D947F0"/>
    <w:rsid w:val="00D963CC"/>
    <w:rsid w:val="00DA0D33"/>
    <w:rsid w:val="00DA3A4F"/>
    <w:rsid w:val="00DA42C0"/>
    <w:rsid w:val="00DA52A2"/>
    <w:rsid w:val="00DA57B0"/>
    <w:rsid w:val="00DA7E2F"/>
    <w:rsid w:val="00DB0C0B"/>
    <w:rsid w:val="00DB31E7"/>
    <w:rsid w:val="00DB3A66"/>
    <w:rsid w:val="00DB4BEF"/>
    <w:rsid w:val="00DB74A4"/>
    <w:rsid w:val="00DB78B2"/>
    <w:rsid w:val="00DC073A"/>
    <w:rsid w:val="00DC0D0C"/>
    <w:rsid w:val="00DC1539"/>
    <w:rsid w:val="00DC1C09"/>
    <w:rsid w:val="00DC230C"/>
    <w:rsid w:val="00DC27E7"/>
    <w:rsid w:val="00DC2CE7"/>
    <w:rsid w:val="00DC301A"/>
    <w:rsid w:val="00DC4B80"/>
    <w:rsid w:val="00DC5188"/>
    <w:rsid w:val="00DC6AEA"/>
    <w:rsid w:val="00DC7377"/>
    <w:rsid w:val="00DD353B"/>
    <w:rsid w:val="00DD45C1"/>
    <w:rsid w:val="00DD4849"/>
    <w:rsid w:val="00DE0FC0"/>
    <w:rsid w:val="00DE3A31"/>
    <w:rsid w:val="00DE6FCF"/>
    <w:rsid w:val="00DF0DF7"/>
    <w:rsid w:val="00DF13A5"/>
    <w:rsid w:val="00DF1C93"/>
    <w:rsid w:val="00DF1E5D"/>
    <w:rsid w:val="00DF2ABA"/>
    <w:rsid w:val="00DF419C"/>
    <w:rsid w:val="00DF51C5"/>
    <w:rsid w:val="00DF72C7"/>
    <w:rsid w:val="00E03246"/>
    <w:rsid w:val="00E03508"/>
    <w:rsid w:val="00E03C0E"/>
    <w:rsid w:val="00E05BA7"/>
    <w:rsid w:val="00E073C2"/>
    <w:rsid w:val="00E10A03"/>
    <w:rsid w:val="00E10C25"/>
    <w:rsid w:val="00E1123F"/>
    <w:rsid w:val="00E12D1C"/>
    <w:rsid w:val="00E14307"/>
    <w:rsid w:val="00E16412"/>
    <w:rsid w:val="00E165DD"/>
    <w:rsid w:val="00E16A98"/>
    <w:rsid w:val="00E227C3"/>
    <w:rsid w:val="00E22843"/>
    <w:rsid w:val="00E24C79"/>
    <w:rsid w:val="00E264E5"/>
    <w:rsid w:val="00E26881"/>
    <w:rsid w:val="00E26DFE"/>
    <w:rsid w:val="00E2713B"/>
    <w:rsid w:val="00E32DDF"/>
    <w:rsid w:val="00E33108"/>
    <w:rsid w:val="00E34657"/>
    <w:rsid w:val="00E34706"/>
    <w:rsid w:val="00E35B3F"/>
    <w:rsid w:val="00E40547"/>
    <w:rsid w:val="00E43ABE"/>
    <w:rsid w:val="00E44057"/>
    <w:rsid w:val="00E445BD"/>
    <w:rsid w:val="00E47A5F"/>
    <w:rsid w:val="00E507A5"/>
    <w:rsid w:val="00E528D2"/>
    <w:rsid w:val="00E54E89"/>
    <w:rsid w:val="00E601CE"/>
    <w:rsid w:val="00E602CF"/>
    <w:rsid w:val="00E61EE8"/>
    <w:rsid w:val="00E62441"/>
    <w:rsid w:val="00E63879"/>
    <w:rsid w:val="00E648A7"/>
    <w:rsid w:val="00E66A80"/>
    <w:rsid w:val="00E66EE6"/>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A0ACE"/>
    <w:rsid w:val="00EA0CA1"/>
    <w:rsid w:val="00EA1466"/>
    <w:rsid w:val="00EA3249"/>
    <w:rsid w:val="00EA368E"/>
    <w:rsid w:val="00EA3C59"/>
    <w:rsid w:val="00EA5118"/>
    <w:rsid w:val="00EA6C56"/>
    <w:rsid w:val="00EA7756"/>
    <w:rsid w:val="00EB02F9"/>
    <w:rsid w:val="00EB0DF0"/>
    <w:rsid w:val="00EB1A2C"/>
    <w:rsid w:val="00EB2513"/>
    <w:rsid w:val="00EB37CE"/>
    <w:rsid w:val="00EB40DC"/>
    <w:rsid w:val="00EB5616"/>
    <w:rsid w:val="00EB743F"/>
    <w:rsid w:val="00EC064C"/>
    <w:rsid w:val="00EC0BFA"/>
    <w:rsid w:val="00EC115D"/>
    <w:rsid w:val="00EC152A"/>
    <w:rsid w:val="00EC3328"/>
    <w:rsid w:val="00EC34A9"/>
    <w:rsid w:val="00EC3934"/>
    <w:rsid w:val="00EC46D2"/>
    <w:rsid w:val="00EC58E0"/>
    <w:rsid w:val="00EC6F0E"/>
    <w:rsid w:val="00EC7352"/>
    <w:rsid w:val="00ED2270"/>
    <w:rsid w:val="00ED512E"/>
    <w:rsid w:val="00ED6BB0"/>
    <w:rsid w:val="00EE0293"/>
    <w:rsid w:val="00EE048D"/>
    <w:rsid w:val="00EE07C0"/>
    <w:rsid w:val="00EE0ACB"/>
    <w:rsid w:val="00EE0FD7"/>
    <w:rsid w:val="00EE107C"/>
    <w:rsid w:val="00EE280E"/>
    <w:rsid w:val="00EE3E9C"/>
    <w:rsid w:val="00EE4D4C"/>
    <w:rsid w:val="00EE4FBE"/>
    <w:rsid w:val="00EF014A"/>
    <w:rsid w:val="00EF26CB"/>
    <w:rsid w:val="00EF2746"/>
    <w:rsid w:val="00EF2CF2"/>
    <w:rsid w:val="00EF2E2B"/>
    <w:rsid w:val="00EF34D2"/>
    <w:rsid w:val="00EF4161"/>
    <w:rsid w:val="00EF4C26"/>
    <w:rsid w:val="00EF5CC0"/>
    <w:rsid w:val="00EF689F"/>
    <w:rsid w:val="00F00649"/>
    <w:rsid w:val="00F02412"/>
    <w:rsid w:val="00F026B4"/>
    <w:rsid w:val="00F02E9D"/>
    <w:rsid w:val="00F03FB2"/>
    <w:rsid w:val="00F04044"/>
    <w:rsid w:val="00F0436B"/>
    <w:rsid w:val="00F046C8"/>
    <w:rsid w:val="00F047AB"/>
    <w:rsid w:val="00F05C3F"/>
    <w:rsid w:val="00F05DE1"/>
    <w:rsid w:val="00F07353"/>
    <w:rsid w:val="00F10D6B"/>
    <w:rsid w:val="00F12CDC"/>
    <w:rsid w:val="00F13E45"/>
    <w:rsid w:val="00F147C6"/>
    <w:rsid w:val="00F21705"/>
    <w:rsid w:val="00F2173A"/>
    <w:rsid w:val="00F22A39"/>
    <w:rsid w:val="00F231FC"/>
    <w:rsid w:val="00F24AB7"/>
    <w:rsid w:val="00F25E84"/>
    <w:rsid w:val="00F26068"/>
    <w:rsid w:val="00F2706D"/>
    <w:rsid w:val="00F2723F"/>
    <w:rsid w:val="00F27400"/>
    <w:rsid w:val="00F27ADB"/>
    <w:rsid w:val="00F27F15"/>
    <w:rsid w:val="00F31178"/>
    <w:rsid w:val="00F32971"/>
    <w:rsid w:val="00F3400B"/>
    <w:rsid w:val="00F35C44"/>
    <w:rsid w:val="00F40C05"/>
    <w:rsid w:val="00F40E86"/>
    <w:rsid w:val="00F42168"/>
    <w:rsid w:val="00F425B3"/>
    <w:rsid w:val="00F44C78"/>
    <w:rsid w:val="00F452C0"/>
    <w:rsid w:val="00F459E6"/>
    <w:rsid w:val="00F53C70"/>
    <w:rsid w:val="00F60C62"/>
    <w:rsid w:val="00F645AF"/>
    <w:rsid w:val="00F65017"/>
    <w:rsid w:val="00F66BC9"/>
    <w:rsid w:val="00F67946"/>
    <w:rsid w:val="00F72B99"/>
    <w:rsid w:val="00F72CCD"/>
    <w:rsid w:val="00F72E9F"/>
    <w:rsid w:val="00F73166"/>
    <w:rsid w:val="00F739E9"/>
    <w:rsid w:val="00F75E1A"/>
    <w:rsid w:val="00F81099"/>
    <w:rsid w:val="00F81620"/>
    <w:rsid w:val="00F83F20"/>
    <w:rsid w:val="00F84240"/>
    <w:rsid w:val="00F84BFA"/>
    <w:rsid w:val="00F85237"/>
    <w:rsid w:val="00F8564F"/>
    <w:rsid w:val="00F866E2"/>
    <w:rsid w:val="00F87DAE"/>
    <w:rsid w:val="00F9000A"/>
    <w:rsid w:val="00F9002A"/>
    <w:rsid w:val="00F906D0"/>
    <w:rsid w:val="00F90CC8"/>
    <w:rsid w:val="00F9235F"/>
    <w:rsid w:val="00F92709"/>
    <w:rsid w:val="00F92E79"/>
    <w:rsid w:val="00F93F60"/>
    <w:rsid w:val="00F93FEB"/>
    <w:rsid w:val="00F94E43"/>
    <w:rsid w:val="00F96156"/>
    <w:rsid w:val="00F9649E"/>
    <w:rsid w:val="00F97AFE"/>
    <w:rsid w:val="00F97D62"/>
    <w:rsid w:val="00F97E65"/>
    <w:rsid w:val="00FA0128"/>
    <w:rsid w:val="00FA1786"/>
    <w:rsid w:val="00FA215F"/>
    <w:rsid w:val="00FA3191"/>
    <w:rsid w:val="00FA3E81"/>
    <w:rsid w:val="00FA5AE3"/>
    <w:rsid w:val="00FA73DD"/>
    <w:rsid w:val="00FB0983"/>
    <w:rsid w:val="00FB13C2"/>
    <w:rsid w:val="00FB27FA"/>
    <w:rsid w:val="00FB35D3"/>
    <w:rsid w:val="00FB380D"/>
    <w:rsid w:val="00FB76C5"/>
    <w:rsid w:val="00FB7F31"/>
    <w:rsid w:val="00FC0780"/>
    <w:rsid w:val="00FC0C57"/>
    <w:rsid w:val="00FC1DA7"/>
    <w:rsid w:val="00FC2414"/>
    <w:rsid w:val="00FC2C4D"/>
    <w:rsid w:val="00FC2E20"/>
    <w:rsid w:val="00FC44A1"/>
    <w:rsid w:val="00FC4DEB"/>
    <w:rsid w:val="00FC50CE"/>
    <w:rsid w:val="00FC52BE"/>
    <w:rsid w:val="00FC62AC"/>
    <w:rsid w:val="00FC77FF"/>
    <w:rsid w:val="00FC7E40"/>
    <w:rsid w:val="00FD1351"/>
    <w:rsid w:val="00FD4B65"/>
    <w:rsid w:val="00FD6729"/>
    <w:rsid w:val="00FD7EFE"/>
    <w:rsid w:val="00FE1623"/>
    <w:rsid w:val="00FE2025"/>
    <w:rsid w:val="00FE2D9D"/>
    <w:rsid w:val="00FE3280"/>
    <w:rsid w:val="00FE3BA1"/>
    <w:rsid w:val="00FE4790"/>
    <w:rsid w:val="00FE49E3"/>
    <w:rsid w:val="00FE4E1B"/>
    <w:rsid w:val="00FE562B"/>
    <w:rsid w:val="00FE7171"/>
    <w:rsid w:val="00FE7904"/>
    <w:rsid w:val="00FE79C6"/>
    <w:rsid w:val="00FF0AD1"/>
    <w:rsid w:val="00FF0E1A"/>
    <w:rsid w:val="00FF28C6"/>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B7E0EEC0-DA1C-4D0C-9A46-2A3D99EE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5C7007"/>
    <w:pPr>
      <w:tabs>
        <w:tab w:val="left" w:pos="440"/>
        <w:tab w:val="right" w:leader="dot" w:pos="8789"/>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6B7F2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321168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0631237">
      <w:bodyDiv w:val="1"/>
      <w:marLeft w:val="0"/>
      <w:marRight w:val="0"/>
      <w:marTop w:val="0"/>
      <w:marBottom w:val="0"/>
      <w:divBdr>
        <w:top w:val="none" w:sz="0" w:space="0" w:color="auto"/>
        <w:left w:val="none" w:sz="0" w:space="0" w:color="auto"/>
        <w:bottom w:val="none" w:sz="0" w:space="0" w:color="auto"/>
        <w:right w:val="none" w:sz="0" w:space="0" w:color="auto"/>
      </w:divBdr>
    </w:div>
    <w:div w:id="420100283">
      <w:bodyDiv w:val="1"/>
      <w:marLeft w:val="0"/>
      <w:marRight w:val="0"/>
      <w:marTop w:val="0"/>
      <w:marBottom w:val="0"/>
      <w:divBdr>
        <w:top w:val="none" w:sz="0" w:space="0" w:color="auto"/>
        <w:left w:val="none" w:sz="0" w:space="0" w:color="auto"/>
        <w:bottom w:val="none" w:sz="0" w:space="0" w:color="auto"/>
        <w:right w:val="none" w:sz="0" w:space="0" w:color="auto"/>
      </w:divBdr>
    </w:div>
    <w:div w:id="461581999">
      <w:bodyDiv w:val="1"/>
      <w:marLeft w:val="0"/>
      <w:marRight w:val="0"/>
      <w:marTop w:val="0"/>
      <w:marBottom w:val="0"/>
      <w:divBdr>
        <w:top w:val="none" w:sz="0" w:space="0" w:color="auto"/>
        <w:left w:val="none" w:sz="0" w:space="0" w:color="auto"/>
        <w:bottom w:val="none" w:sz="0" w:space="0" w:color="auto"/>
        <w:right w:val="none" w:sz="0" w:space="0" w:color="auto"/>
      </w:divBdr>
      <w:divsChild>
        <w:div w:id="30762557">
          <w:marLeft w:val="0"/>
          <w:marRight w:val="0"/>
          <w:marTop w:val="0"/>
          <w:marBottom w:val="150"/>
          <w:divBdr>
            <w:top w:val="none" w:sz="0" w:space="0" w:color="auto"/>
            <w:left w:val="none" w:sz="0" w:space="0" w:color="auto"/>
            <w:bottom w:val="none" w:sz="0" w:space="0" w:color="auto"/>
            <w:right w:val="none" w:sz="0" w:space="0" w:color="auto"/>
          </w:divBdr>
          <w:divsChild>
            <w:div w:id="1847937623">
              <w:marLeft w:val="0"/>
              <w:marRight w:val="0"/>
              <w:marTop w:val="0"/>
              <w:marBottom w:val="0"/>
              <w:divBdr>
                <w:top w:val="none" w:sz="0" w:space="0" w:color="auto"/>
                <w:left w:val="none" w:sz="0" w:space="0" w:color="auto"/>
                <w:bottom w:val="none" w:sz="0" w:space="0" w:color="auto"/>
                <w:right w:val="none" w:sz="0" w:space="0" w:color="auto"/>
              </w:divBdr>
              <w:divsChild>
                <w:div w:id="1612055548">
                  <w:marLeft w:val="0"/>
                  <w:marRight w:val="0"/>
                  <w:marTop w:val="0"/>
                  <w:marBottom w:val="0"/>
                  <w:divBdr>
                    <w:top w:val="none" w:sz="0" w:space="0" w:color="auto"/>
                    <w:left w:val="none" w:sz="0" w:space="0" w:color="auto"/>
                    <w:bottom w:val="none" w:sz="0" w:space="0" w:color="auto"/>
                    <w:right w:val="none" w:sz="0" w:space="0" w:color="auto"/>
                  </w:divBdr>
                  <w:divsChild>
                    <w:div w:id="1046684770">
                      <w:marLeft w:val="0"/>
                      <w:marRight w:val="0"/>
                      <w:marTop w:val="0"/>
                      <w:marBottom w:val="0"/>
                      <w:divBdr>
                        <w:top w:val="none" w:sz="0" w:space="0" w:color="auto"/>
                        <w:left w:val="none" w:sz="0" w:space="0" w:color="auto"/>
                        <w:bottom w:val="none" w:sz="0" w:space="0" w:color="auto"/>
                        <w:right w:val="none" w:sz="0" w:space="0" w:color="auto"/>
                      </w:divBdr>
                      <w:divsChild>
                        <w:div w:id="265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51348">
          <w:marLeft w:val="0"/>
          <w:marRight w:val="0"/>
          <w:marTop w:val="0"/>
          <w:marBottom w:val="300"/>
          <w:divBdr>
            <w:top w:val="none" w:sz="0" w:space="0" w:color="auto"/>
            <w:left w:val="none" w:sz="0" w:space="0" w:color="auto"/>
            <w:bottom w:val="none" w:sz="0" w:space="0" w:color="auto"/>
            <w:right w:val="none" w:sz="0" w:space="0" w:color="auto"/>
          </w:divBdr>
          <w:divsChild>
            <w:div w:id="1192842735">
              <w:marLeft w:val="0"/>
              <w:marRight w:val="0"/>
              <w:marTop w:val="0"/>
              <w:marBottom w:val="0"/>
              <w:divBdr>
                <w:top w:val="none" w:sz="0" w:space="0" w:color="auto"/>
                <w:left w:val="none" w:sz="0" w:space="0" w:color="auto"/>
                <w:bottom w:val="none" w:sz="0" w:space="0" w:color="auto"/>
                <w:right w:val="none" w:sz="0" w:space="0" w:color="auto"/>
              </w:divBdr>
            </w:div>
          </w:divsChild>
        </w:div>
        <w:div w:id="1643922307">
          <w:marLeft w:val="0"/>
          <w:marRight w:val="0"/>
          <w:marTop w:val="0"/>
          <w:marBottom w:val="300"/>
          <w:divBdr>
            <w:top w:val="none" w:sz="0" w:space="0" w:color="auto"/>
            <w:left w:val="none" w:sz="0" w:space="0" w:color="auto"/>
            <w:bottom w:val="none" w:sz="0" w:space="0" w:color="auto"/>
            <w:right w:val="none" w:sz="0" w:space="0" w:color="auto"/>
          </w:divBdr>
          <w:divsChild>
            <w:div w:id="989288697">
              <w:marLeft w:val="0"/>
              <w:marRight w:val="0"/>
              <w:marTop w:val="0"/>
              <w:marBottom w:val="0"/>
              <w:divBdr>
                <w:top w:val="none" w:sz="0" w:space="0" w:color="auto"/>
                <w:left w:val="none" w:sz="0" w:space="0" w:color="auto"/>
                <w:bottom w:val="none" w:sz="0" w:space="0" w:color="auto"/>
                <w:right w:val="none" w:sz="0" w:space="0" w:color="auto"/>
              </w:divBdr>
              <w:divsChild>
                <w:div w:id="1866403689">
                  <w:marLeft w:val="0"/>
                  <w:marRight w:val="0"/>
                  <w:marTop w:val="0"/>
                  <w:marBottom w:val="0"/>
                  <w:divBdr>
                    <w:top w:val="none" w:sz="0" w:space="0" w:color="auto"/>
                    <w:left w:val="none" w:sz="0" w:space="0" w:color="auto"/>
                    <w:bottom w:val="none" w:sz="0" w:space="0" w:color="auto"/>
                    <w:right w:val="none" w:sz="0" w:space="0" w:color="auto"/>
                  </w:divBdr>
                  <w:divsChild>
                    <w:div w:id="1456412887">
                      <w:marLeft w:val="0"/>
                      <w:marRight w:val="900"/>
                      <w:marTop w:val="0"/>
                      <w:marBottom w:val="225"/>
                      <w:divBdr>
                        <w:top w:val="none" w:sz="0" w:space="0" w:color="auto"/>
                        <w:left w:val="none" w:sz="0" w:space="0" w:color="auto"/>
                        <w:bottom w:val="none" w:sz="0" w:space="0" w:color="auto"/>
                        <w:right w:val="none" w:sz="0" w:space="0" w:color="auto"/>
                      </w:divBdr>
                      <w:divsChild>
                        <w:div w:id="1113137977">
                          <w:marLeft w:val="0"/>
                          <w:marRight w:val="0"/>
                          <w:marTop w:val="0"/>
                          <w:marBottom w:val="0"/>
                          <w:divBdr>
                            <w:top w:val="none" w:sz="0" w:space="0" w:color="auto"/>
                            <w:left w:val="none" w:sz="0" w:space="0" w:color="auto"/>
                            <w:bottom w:val="none" w:sz="0" w:space="0" w:color="auto"/>
                            <w:right w:val="none" w:sz="0" w:space="0" w:color="auto"/>
                          </w:divBdr>
                          <w:divsChild>
                            <w:div w:id="379212614">
                              <w:marLeft w:val="0"/>
                              <w:marRight w:val="0"/>
                              <w:marTop w:val="0"/>
                              <w:marBottom w:val="0"/>
                              <w:divBdr>
                                <w:top w:val="none" w:sz="0" w:space="0" w:color="auto"/>
                                <w:left w:val="none" w:sz="0" w:space="0" w:color="auto"/>
                                <w:bottom w:val="none" w:sz="0" w:space="0" w:color="auto"/>
                                <w:right w:val="none" w:sz="0" w:space="0" w:color="auto"/>
                              </w:divBdr>
                              <w:divsChild>
                                <w:div w:id="1627080379">
                                  <w:marLeft w:val="225"/>
                                  <w:marRight w:val="225"/>
                                  <w:marTop w:val="0"/>
                                  <w:marBottom w:val="0"/>
                                  <w:divBdr>
                                    <w:top w:val="none" w:sz="0" w:space="0" w:color="auto"/>
                                    <w:left w:val="none" w:sz="0" w:space="0" w:color="auto"/>
                                    <w:bottom w:val="none" w:sz="0" w:space="0" w:color="auto"/>
                                    <w:right w:val="none" w:sz="0" w:space="0" w:color="auto"/>
                                  </w:divBdr>
                                  <w:divsChild>
                                    <w:div w:id="1748184310">
                                      <w:marLeft w:val="0"/>
                                      <w:marRight w:val="0"/>
                                      <w:marTop w:val="0"/>
                                      <w:marBottom w:val="0"/>
                                      <w:divBdr>
                                        <w:top w:val="none" w:sz="0" w:space="0" w:color="auto"/>
                                        <w:left w:val="none" w:sz="0" w:space="0" w:color="auto"/>
                                        <w:bottom w:val="none" w:sz="0" w:space="0" w:color="auto"/>
                                        <w:right w:val="none" w:sz="0" w:space="0" w:color="auto"/>
                                      </w:divBdr>
                                      <w:divsChild>
                                        <w:div w:id="396323540">
                                          <w:marLeft w:val="75"/>
                                          <w:marRight w:val="75"/>
                                          <w:marTop w:val="75"/>
                                          <w:marBottom w:val="75"/>
                                          <w:divBdr>
                                            <w:top w:val="none" w:sz="0" w:space="0" w:color="auto"/>
                                            <w:left w:val="none" w:sz="0" w:space="0" w:color="auto"/>
                                            <w:bottom w:val="none" w:sz="0" w:space="0" w:color="auto"/>
                                            <w:right w:val="none" w:sz="0" w:space="0" w:color="auto"/>
                                          </w:divBdr>
                                          <w:divsChild>
                                            <w:div w:id="765466413">
                                              <w:marLeft w:val="0"/>
                                              <w:marRight w:val="0"/>
                                              <w:marTop w:val="0"/>
                                              <w:marBottom w:val="0"/>
                                              <w:divBdr>
                                                <w:top w:val="none" w:sz="0" w:space="0" w:color="auto"/>
                                                <w:left w:val="none" w:sz="0" w:space="0" w:color="auto"/>
                                                <w:bottom w:val="none" w:sz="0" w:space="0" w:color="auto"/>
                                                <w:right w:val="none" w:sz="0" w:space="0" w:color="auto"/>
                                              </w:divBdr>
                                              <w:divsChild>
                                                <w:div w:id="7996932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277050">
                      <w:marLeft w:val="0"/>
                      <w:marRight w:val="0"/>
                      <w:marTop w:val="0"/>
                      <w:marBottom w:val="0"/>
                      <w:divBdr>
                        <w:top w:val="none" w:sz="0" w:space="0" w:color="auto"/>
                        <w:left w:val="none" w:sz="0" w:space="0" w:color="auto"/>
                        <w:bottom w:val="none" w:sz="0" w:space="0" w:color="auto"/>
                        <w:right w:val="none" w:sz="0" w:space="0" w:color="auto"/>
                      </w:divBdr>
                      <w:divsChild>
                        <w:div w:id="214631129">
                          <w:marLeft w:val="0"/>
                          <w:marRight w:val="0"/>
                          <w:marTop w:val="0"/>
                          <w:marBottom w:val="0"/>
                          <w:divBdr>
                            <w:top w:val="none" w:sz="0" w:space="0" w:color="auto"/>
                            <w:left w:val="none" w:sz="0" w:space="0" w:color="auto"/>
                            <w:bottom w:val="none" w:sz="0" w:space="0" w:color="auto"/>
                            <w:right w:val="none" w:sz="0" w:space="0" w:color="auto"/>
                          </w:divBdr>
                        </w:div>
                      </w:divsChild>
                    </w:div>
                    <w:div w:id="1929384818">
                      <w:marLeft w:val="0"/>
                      <w:marRight w:val="0"/>
                      <w:marTop w:val="0"/>
                      <w:marBottom w:val="0"/>
                      <w:divBdr>
                        <w:top w:val="none" w:sz="0" w:space="0" w:color="auto"/>
                        <w:left w:val="none" w:sz="0" w:space="0" w:color="auto"/>
                        <w:bottom w:val="none" w:sz="0" w:space="0" w:color="auto"/>
                        <w:right w:val="none" w:sz="0" w:space="0" w:color="auto"/>
                      </w:divBdr>
                      <w:divsChild>
                        <w:div w:id="1982071784">
                          <w:marLeft w:val="0"/>
                          <w:marRight w:val="0"/>
                          <w:marTop w:val="0"/>
                          <w:marBottom w:val="0"/>
                          <w:divBdr>
                            <w:top w:val="none" w:sz="0" w:space="0" w:color="auto"/>
                            <w:left w:val="none" w:sz="0" w:space="0" w:color="auto"/>
                            <w:bottom w:val="none" w:sz="0" w:space="0" w:color="auto"/>
                            <w:right w:val="none" w:sz="0" w:space="0" w:color="auto"/>
                          </w:divBdr>
                          <w:divsChild>
                            <w:div w:id="5501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83633">
                      <w:marLeft w:val="0"/>
                      <w:marRight w:val="0"/>
                      <w:marTop w:val="0"/>
                      <w:marBottom w:val="0"/>
                      <w:divBdr>
                        <w:top w:val="none" w:sz="0" w:space="0" w:color="auto"/>
                        <w:left w:val="none" w:sz="0" w:space="0" w:color="auto"/>
                        <w:bottom w:val="none" w:sz="0" w:space="0" w:color="auto"/>
                        <w:right w:val="none" w:sz="0" w:space="0" w:color="auto"/>
                      </w:divBdr>
                      <w:divsChild>
                        <w:div w:id="1097673361">
                          <w:marLeft w:val="0"/>
                          <w:marRight w:val="0"/>
                          <w:marTop w:val="0"/>
                          <w:marBottom w:val="0"/>
                          <w:divBdr>
                            <w:top w:val="none" w:sz="0" w:space="0" w:color="auto"/>
                            <w:left w:val="none" w:sz="0" w:space="0" w:color="auto"/>
                            <w:bottom w:val="none" w:sz="0" w:space="0" w:color="auto"/>
                            <w:right w:val="none" w:sz="0" w:space="0" w:color="auto"/>
                          </w:divBdr>
                          <w:divsChild>
                            <w:div w:id="20035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2548475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9876056">
      <w:bodyDiv w:val="1"/>
      <w:marLeft w:val="0"/>
      <w:marRight w:val="0"/>
      <w:marTop w:val="0"/>
      <w:marBottom w:val="0"/>
      <w:divBdr>
        <w:top w:val="none" w:sz="0" w:space="0" w:color="auto"/>
        <w:left w:val="none" w:sz="0" w:space="0" w:color="auto"/>
        <w:bottom w:val="none" w:sz="0" w:space="0" w:color="auto"/>
        <w:right w:val="none" w:sz="0" w:space="0" w:color="auto"/>
      </w:divBdr>
    </w:div>
    <w:div w:id="687368315">
      <w:bodyDiv w:val="1"/>
      <w:marLeft w:val="0"/>
      <w:marRight w:val="0"/>
      <w:marTop w:val="0"/>
      <w:marBottom w:val="0"/>
      <w:divBdr>
        <w:top w:val="none" w:sz="0" w:space="0" w:color="auto"/>
        <w:left w:val="none" w:sz="0" w:space="0" w:color="auto"/>
        <w:bottom w:val="none" w:sz="0" w:space="0" w:color="auto"/>
        <w:right w:val="none" w:sz="0" w:space="0" w:color="auto"/>
      </w:divBdr>
    </w:div>
    <w:div w:id="701827819">
      <w:bodyDiv w:val="1"/>
      <w:marLeft w:val="0"/>
      <w:marRight w:val="0"/>
      <w:marTop w:val="0"/>
      <w:marBottom w:val="0"/>
      <w:divBdr>
        <w:top w:val="none" w:sz="0" w:space="0" w:color="auto"/>
        <w:left w:val="none" w:sz="0" w:space="0" w:color="auto"/>
        <w:bottom w:val="none" w:sz="0" w:space="0" w:color="auto"/>
        <w:right w:val="none" w:sz="0" w:space="0" w:color="auto"/>
      </w:divBdr>
    </w:div>
    <w:div w:id="710761645">
      <w:bodyDiv w:val="1"/>
      <w:marLeft w:val="0"/>
      <w:marRight w:val="0"/>
      <w:marTop w:val="0"/>
      <w:marBottom w:val="0"/>
      <w:divBdr>
        <w:top w:val="none" w:sz="0" w:space="0" w:color="auto"/>
        <w:left w:val="none" w:sz="0" w:space="0" w:color="auto"/>
        <w:bottom w:val="none" w:sz="0" w:space="0" w:color="auto"/>
        <w:right w:val="none" w:sz="0" w:space="0" w:color="auto"/>
      </w:divBdr>
    </w:div>
    <w:div w:id="735469395">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6252981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189617">
      <w:bodyDiv w:val="1"/>
      <w:marLeft w:val="0"/>
      <w:marRight w:val="0"/>
      <w:marTop w:val="0"/>
      <w:marBottom w:val="0"/>
      <w:divBdr>
        <w:top w:val="none" w:sz="0" w:space="0" w:color="auto"/>
        <w:left w:val="none" w:sz="0" w:space="0" w:color="auto"/>
        <w:bottom w:val="none" w:sz="0" w:space="0" w:color="auto"/>
        <w:right w:val="none" w:sz="0" w:space="0" w:color="auto"/>
      </w:divBdr>
    </w:div>
    <w:div w:id="864249736">
      <w:bodyDiv w:val="1"/>
      <w:marLeft w:val="0"/>
      <w:marRight w:val="0"/>
      <w:marTop w:val="0"/>
      <w:marBottom w:val="0"/>
      <w:divBdr>
        <w:top w:val="none" w:sz="0" w:space="0" w:color="auto"/>
        <w:left w:val="none" w:sz="0" w:space="0" w:color="auto"/>
        <w:bottom w:val="none" w:sz="0" w:space="0" w:color="auto"/>
        <w:right w:val="none" w:sz="0" w:space="0" w:color="auto"/>
      </w:divBdr>
    </w:div>
    <w:div w:id="868028007">
      <w:bodyDiv w:val="1"/>
      <w:marLeft w:val="0"/>
      <w:marRight w:val="0"/>
      <w:marTop w:val="0"/>
      <w:marBottom w:val="0"/>
      <w:divBdr>
        <w:top w:val="none" w:sz="0" w:space="0" w:color="auto"/>
        <w:left w:val="none" w:sz="0" w:space="0" w:color="auto"/>
        <w:bottom w:val="none" w:sz="0" w:space="0" w:color="auto"/>
        <w:right w:val="none" w:sz="0" w:space="0" w:color="auto"/>
      </w:divBdr>
    </w:div>
    <w:div w:id="873736905">
      <w:bodyDiv w:val="1"/>
      <w:marLeft w:val="0"/>
      <w:marRight w:val="0"/>
      <w:marTop w:val="0"/>
      <w:marBottom w:val="0"/>
      <w:divBdr>
        <w:top w:val="none" w:sz="0" w:space="0" w:color="auto"/>
        <w:left w:val="none" w:sz="0" w:space="0" w:color="auto"/>
        <w:bottom w:val="none" w:sz="0" w:space="0" w:color="auto"/>
        <w:right w:val="none" w:sz="0" w:space="0" w:color="auto"/>
      </w:divBdr>
    </w:div>
    <w:div w:id="878590561">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53340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0566221">
      <w:bodyDiv w:val="1"/>
      <w:marLeft w:val="0"/>
      <w:marRight w:val="0"/>
      <w:marTop w:val="0"/>
      <w:marBottom w:val="0"/>
      <w:divBdr>
        <w:top w:val="none" w:sz="0" w:space="0" w:color="auto"/>
        <w:left w:val="none" w:sz="0" w:space="0" w:color="auto"/>
        <w:bottom w:val="none" w:sz="0" w:space="0" w:color="auto"/>
        <w:right w:val="none" w:sz="0" w:space="0" w:color="auto"/>
      </w:divBdr>
    </w:div>
    <w:div w:id="103549883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6421785">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6316837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5740859">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51585181">
      <w:bodyDiv w:val="1"/>
      <w:marLeft w:val="0"/>
      <w:marRight w:val="0"/>
      <w:marTop w:val="0"/>
      <w:marBottom w:val="0"/>
      <w:divBdr>
        <w:top w:val="none" w:sz="0" w:space="0" w:color="auto"/>
        <w:left w:val="none" w:sz="0" w:space="0" w:color="auto"/>
        <w:bottom w:val="none" w:sz="0" w:space="0" w:color="auto"/>
        <w:right w:val="none" w:sz="0" w:space="0" w:color="auto"/>
      </w:divBdr>
    </w:div>
    <w:div w:id="1492259263">
      <w:bodyDiv w:val="1"/>
      <w:marLeft w:val="0"/>
      <w:marRight w:val="0"/>
      <w:marTop w:val="0"/>
      <w:marBottom w:val="0"/>
      <w:divBdr>
        <w:top w:val="none" w:sz="0" w:space="0" w:color="auto"/>
        <w:left w:val="none" w:sz="0" w:space="0" w:color="auto"/>
        <w:bottom w:val="none" w:sz="0" w:space="0" w:color="auto"/>
        <w:right w:val="none" w:sz="0" w:space="0" w:color="auto"/>
      </w:divBdr>
    </w:div>
    <w:div w:id="1495536349">
      <w:bodyDiv w:val="1"/>
      <w:marLeft w:val="0"/>
      <w:marRight w:val="0"/>
      <w:marTop w:val="0"/>
      <w:marBottom w:val="0"/>
      <w:divBdr>
        <w:top w:val="none" w:sz="0" w:space="0" w:color="auto"/>
        <w:left w:val="none" w:sz="0" w:space="0" w:color="auto"/>
        <w:bottom w:val="none" w:sz="0" w:space="0" w:color="auto"/>
        <w:right w:val="none" w:sz="0" w:space="0" w:color="auto"/>
      </w:divBdr>
    </w:div>
    <w:div w:id="1500079864">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535389765">
      <w:bodyDiv w:val="1"/>
      <w:marLeft w:val="0"/>
      <w:marRight w:val="0"/>
      <w:marTop w:val="0"/>
      <w:marBottom w:val="0"/>
      <w:divBdr>
        <w:top w:val="none" w:sz="0" w:space="0" w:color="auto"/>
        <w:left w:val="none" w:sz="0" w:space="0" w:color="auto"/>
        <w:bottom w:val="none" w:sz="0" w:space="0" w:color="auto"/>
        <w:right w:val="none" w:sz="0" w:space="0" w:color="auto"/>
      </w:divBdr>
    </w:div>
    <w:div w:id="1559239286">
      <w:bodyDiv w:val="1"/>
      <w:marLeft w:val="0"/>
      <w:marRight w:val="0"/>
      <w:marTop w:val="0"/>
      <w:marBottom w:val="0"/>
      <w:divBdr>
        <w:top w:val="none" w:sz="0" w:space="0" w:color="auto"/>
        <w:left w:val="none" w:sz="0" w:space="0" w:color="auto"/>
        <w:bottom w:val="none" w:sz="0" w:space="0" w:color="auto"/>
        <w:right w:val="none" w:sz="0" w:space="0" w:color="auto"/>
      </w:divBdr>
      <w:divsChild>
        <w:div w:id="1920366449">
          <w:marLeft w:val="0"/>
          <w:marRight w:val="0"/>
          <w:marTop w:val="0"/>
          <w:marBottom w:val="0"/>
          <w:divBdr>
            <w:top w:val="none" w:sz="0" w:space="0" w:color="auto"/>
            <w:left w:val="none" w:sz="0" w:space="0" w:color="auto"/>
            <w:bottom w:val="none" w:sz="0" w:space="0" w:color="auto"/>
            <w:right w:val="none" w:sz="0" w:space="0" w:color="auto"/>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3919932">
      <w:bodyDiv w:val="1"/>
      <w:marLeft w:val="0"/>
      <w:marRight w:val="0"/>
      <w:marTop w:val="0"/>
      <w:marBottom w:val="0"/>
      <w:divBdr>
        <w:top w:val="none" w:sz="0" w:space="0" w:color="auto"/>
        <w:left w:val="none" w:sz="0" w:space="0" w:color="auto"/>
        <w:bottom w:val="none" w:sz="0" w:space="0" w:color="auto"/>
        <w:right w:val="none" w:sz="0" w:space="0" w:color="auto"/>
      </w:divBdr>
    </w:div>
    <w:div w:id="1698045893">
      <w:bodyDiv w:val="1"/>
      <w:marLeft w:val="0"/>
      <w:marRight w:val="0"/>
      <w:marTop w:val="0"/>
      <w:marBottom w:val="0"/>
      <w:divBdr>
        <w:top w:val="none" w:sz="0" w:space="0" w:color="auto"/>
        <w:left w:val="none" w:sz="0" w:space="0" w:color="auto"/>
        <w:bottom w:val="none" w:sz="0" w:space="0" w:color="auto"/>
        <w:right w:val="none" w:sz="0" w:space="0" w:color="auto"/>
      </w:divBdr>
    </w:div>
    <w:div w:id="1710951163">
      <w:bodyDiv w:val="1"/>
      <w:marLeft w:val="0"/>
      <w:marRight w:val="0"/>
      <w:marTop w:val="0"/>
      <w:marBottom w:val="0"/>
      <w:divBdr>
        <w:top w:val="none" w:sz="0" w:space="0" w:color="auto"/>
        <w:left w:val="none" w:sz="0" w:space="0" w:color="auto"/>
        <w:bottom w:val="none" w:sz="0" w:space="0" w:color="auto"/>
        <w:right w:val="none" w:sz="0" w:space="0" w:color="auto"/>
      </w:divBdr>
    </w:div>
    <w:div w:id="1790120322">
      <w:bodyDiv w:val="1"/>
      <w:marLeft w:val="0"/>
      <w:marRight w:val="0"/>
      <w:marTop w:val="0"/>
      <w:marBottom w:val="0"/>
      <w:divBdr>
        <w:top w:val="none" w:sz="0" w:space="0" w:color="auto"/>
        <w:left w:val="none" w:sz="0" w:space="0" w:color="auto"/>
        <w:bottom w:val="none" w:sz="0" w:space="0" w:color="auto"/>
        <w:right w:val="none" w:sz="0" w:space="0" w:color="auto"/>
      </w:divBdr>
    </w:div>
    <w:div w:id="1800298333">
      <w:bodyDiv w:val="1"/>
      <w:marLeft w:val="0"/>
      <w:marRight w:val="0"/>
      <w:marTop w:val="0"/>
      <w:marBottom w:val="0"/>
      <w:divBdr>
        <w:top w:val="none" w:sz="0" w:space="0" w:color="auto"/>
        <w:left w:val="none" w:sz="0" w:space="0" w:color="auto"/>
        <w:bottom w:val="none" w:sz="0" w:space="0" w:color="auto"/>
        <w:right w:val="none" w:sz="0" w:space="0" w:color="auto"/>
      </w:divBdr>
    </w:div>
    <w:div w:id="1838418342">
      <w:bodyDiv w:val="1"/>
      <w:marLeft w:val="0"/>
      <w:marRight w:val="0"/>
      <w:marTop w:val="0"/>
      <w:marBottom w:val="0"/>
      <w:divBdr>
        <w:top w:val="none" w:sz="0" w:space="0" w:color="auto"/>
        <w:left w:val="none" w:sz="0" w:space="0" w:color="auto"/>
        <w:bottom w:val="none" w:sz="0" w:space="0" w:color="auto"/>
        <w:right w:val="none" w:sz="0" w:space="0" w:color="auto"/>
      </w:divBdr>
    </w:div>
    <w:div w:id="1865440787">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4024515">
      <w:bodyDiv w:val="1"/>
      <w:marLeft w:val="0"/>
      <w:marRight w:val="0"/>
      <w:marTop w:val="0"/>
      <w:marBottom w:val="0"/>
      <w:divBdr>
        <w:top w:val="none" w:sz="0" w:space="0" w:color="auto"/>
        <w:left w:val="none" w:sz="0" w:space="0" w:color="auto"/>
        <w:bottom w:val="none" w:sz="0" w:space="0" w:color="auto"/>
        <w:right w:val="none" w:sz="0" w:space="0" w:color="auto"/>
      </w:divBdr>
    </w:div>
    <w:div w:id="2005469917">
      <w:bodyDiv w:val="1"/>
      <w:marLeft w:val="0"/>
      <w:marRight w:val="0"/>
      <w:marTop w:val="0"/>
      <w:marBottom w:val="0"/>
      <w:divBdr>
        <w:top w:val="none" w:sz="0" w:space="0" w:color="auto"/>
        <w:left w:val="none" w:sz="0" w:space="0" w:color="auto"/>
        <w:bottom w:val="none" w:sz="0" w:space="0" w:color="auto"/>
        <w:right w:val="none" w:sz="0" w:space="0" w:color="auto"/>
      </w:divBdr>
    </w:div>
    <w:div w:id="2005893100">
      <w:bodyDiv w:val="1"/>
      <w:marLeft w:val="0"/>
      <w:marRight w:val="0"/>
      <w:marTop w:val="0"/>
      <w:marBottom w:val="0"/>
      <w:divBdr>
        <w:top w:val="none" w:sz="0" w:space="0" w:color="auto"/>
        <w:left w:val="none" w:sz="0" w:space="0" w:color="auto"/>
        <w:bottom w:val="none" w:sz="0" w:space="0" w:color="auto"/>
        <w:right w:val="none" w:sz="0" w:space="0" w:color="auto"/>
      </w:divBdr>
    </w:div>
    <w:div w:id="2014989402">
      <w:bodyDiv w:val="1"/>
      <w:marLeft w:val="0"/>
      <w:marRight w:val="0"/>
      <w:marTop w:val="0"/>
      <w:marBottom w:val="0"/>
      <w:divBdr>
        <w:top w:val="none" w:sz="0" w:space="0" w:color="auto"/>
        <w:left w:val="none" w:sz="0" w:space="0" w:color="auto"/>
        <w:bottom w:val="none" w:sz="0" w:space="0" w:color="auto"/>
        <w:right w:val="none" w:sz="0" w:space="0" w:color="auto"/>
      </w:divBdr>
    </w:div>
    <w:div w:id="202914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FD895-F4AF-4FD6-AF93-B94E66839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38</Pages>
  <Words>8884</Words>
  <Characters>48868</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2019-10-22T17:06:00Z</cp:lastPrinted>
  <dcterms:created xsi:type="dcterms:W3CDTF">2019-10-24T18:52:00Z</dcterms:created>
  <dcterms:modified xsi:type="dcterms:W3CDTF">2020-01-22T01:24:00Z</dcterms:modified>
</cp:coreProperties>
</file>