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057" w:rsidRPr="00885A38" w:rsidRDefault="00D34057" w:rsidP="004409B9">
      <w:pPr>
        <w:shd w:val="clear" w:color="auto" w:fill="FFFFFF"/>
        <w:spacing w:after="0" w:line="360" w:lineRule="auto"/>
        <w:jc w:val="both"/>
        <w:rPr>
          <w:rFonts w:ascii="Palatino Linotype" w:eastAsia="Times New Roman" w:hAnsi="Palatino Linotype" w:cs="Arial"/>
          <w:color w:val="000000"/>
          <w:sz w:val="24"/>
          <w:szCs w:val="24"/>
          <w:lang w:eastAsia="es-MX"/>
        </w:rPr>
      </w:pPr>
      <w:r w:rsidRPr="00885A3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9590E" w:rsidRPr="00885A38">
        <w:rPr>
          <w:rFonts w:ascii="Palatino Linotype" w:eastAsia="Times New Roman" w:hAnsi="Palatino Linotype" w:cs="Arial"/>
          <w:color w:val="000000"/>
          <w:sz w:val="24"/>
          <w:szCs w:val="24"/>
          <w:lang w:eastAsia="es-MX"/>
        </w:rPr>
        <w:t>cuatro</w:t>
      </w:r>
      <w:r w:rsidR="004409B9" w:rsidRPr="00885A38">
        <w:rPr>
          <w:rFonts w:ascii="Palatino Linotype" w:eastAsia="Times New Roman" w:hAnsi="Palatino Linotype" w:cs="Arial"/>
          <w:color w:val="000000"/>
          <w:sz w:val="24"/>
          <w:szCs w:val="24"/>
          <w:lang w:eastAsia="es-MX"/>
        </w:rPr>
        <w:t xml:space="preserve"> de </w:t>
      </w:r>
      <w:r w:rsidR="00595A82" w:rsidRPr="00885A38">
        <w:rPr>
          <w:rFonts w:ascii="Palatino Linotype" w:eastAsia="Times New Roman" w:hAnsi="Palatino Linotype" w:cs="Arial"/>
          <w:color w:val="000000"/>
          <w:sz w:val="24"/>
          <w:szCs w:val="24"/>
          <w:lang w:eastAsia="es-MX"/>
        </w:rPr>
        <w:t>diciembre</w:t>
      </w:r>
      <w:r w:rsidR="0041558F" w:rsidRPr="00885A38">
        <w:rPr>
          <w:rFonts w:ascii="Palatino Linotype" w:eastAsia="Times New Roman" w:hAnsi="Palatino Linotype" w:cs="Arial"/>
          <w:color w:val="000000"/>
          <w:sz w:val="24"/>
          <w:szCs w:val="24"/>
          <w:lang w:eastAsia="es-MX"/>
        </w:rPr>
        <w:t xml:space="preserve"> </w:t>
      </w:r>
      <w:r w:rsidR="004409B9" w:rsidRPr="00885A38">
        <w:rPr>
          <w:rFonts w:ascii="Palatino Linotype" w:eastAsia="Times New Roman" w:hAnsi="Palatino Linotype" w:cs="Arial"/>
          <w:color w:val="000000"/>
          <w:sz w:val="24"/>
          <w:szCs w:val="24"/>
          <w:lang w:eastAsia="es-MX"/>
        </w:rPr>
        <w:t>de dos mil diecinueve</w:t>
      </w:r>
      <w:r w:rsidRPr="00885A38">
        <w:rPr>
          <w:rFonts w:ascii="Palatino Linotype" w:eastAsia="Times New Roman" w:hAnsi="Palatino Linotype" w:cs="Arial"/>
          <w:color w:val="000000"/>
          <w:sz w:val="24"/>
          <w:szCs w:val="24"/>
          <w:lang w:eastAsia="es-MX"/>
        </w:rPr>
        <w:t>.</w:t>
      </w:r>
    </w:p>
    <w:p w:rsidR="00D34057" w:rsidRPr="00885A38" w:rsidRDefault="00D34057" w:rsidP="004409B9">
      <w:pPr>
        <w:shd w:val="clear" w:color="auto" w:fill="FFFFFF"/>
        <w:spacing w:after="0" w:line="360" w:lineRule="auto"/>
        <w:jc w:val="both"/>
        <w:rPr>
          <w:rFonts w:ascii="Palatino Linotype" w:eastAsia="Times New Roman" w:hAnsi="Palatino Linotype" w:cs="Arial"/>
          <w:color w:val="000000"/>
          <w:sz w:val="24"/>
          <w:szCs w:val="24"/>
          <w:lang w:eastAsia="es-MX"/>
        </w:rPr>
      </w:pPr>
    </w:p>
    <w:p w:rsidR="00D34057" w:rsidRPr="00885A38" w:rsidRDefault="00D34057" w:rsidP="004409B9">
      <w:pPr>
        <w:tabs>
          <w:tab w:val="left" w:pos="1701"/>
        </w:tabs>
        <w:spacing w:after="0" w:line="360" w:lineRule="auto"/>
        <w:jc w:val="both"/>
        <w:rPr>
          <w:rFonts w:ascii="Palatino Linotype" w:hAnsi="Palatino Linotype" w:cs="Arial"/>
          <w:sz w:val="24"/>
        </w:rPr>
      </w:pPr>
      <w:r w:rsidRPr="00885A38">
        <w:rPr>
          <w:rFonts w:ascii="Palatino Linotype" w:hAnsi="Palatino Linotype" w:cs="Arial"/>
          <w:b/>
          <w:sz w:val="24"/>
        </w:rPr>
        <w:t>VISTO</w:t>
      </w:r>
      <w:r w:rsidRPr="00885A38">
        <w:rPr>
          <w:rFonts w:ascii="Palatino Linotype" w:hAnsi="Palatino Linotype" w:cs="Arial"/>
          <w:sz w:val="24"/>
        </w:rPr>
        <w:t xml:space="preserve"> el expediente electrónico formado con motivo del recurso de revisión número </w:t>
      </w:r>
      <w:r w:rsidR="00860479" w:rsidRPr="00885A38">
        <w:rPr>
          <w:rFonts w:ascii="Palatino Linotype" w:hAnsi="Palatino Linotype" w:cs="Arial"/>
          <w:b/>
          <w:bCs/>
          <w:sz w:val="24"/>
          <w:lang w:eastAsia="es-MX"/>
        </w:rPr>
        <w:t>0</w:t>
      </w:r>
      <w:r w:rsidR="00595A82" w:rsidRPr="00885A38">
        <w:rPr>
          <w:rFonts w:ascii="Palatino Linotype" w:hAnsi="Palatino Linotype" w:cs="Arial"/>
          <w:b/>
          <w:bCs/>
          <w:sz w:val="24"/>
          <w:lang w:eastAsia="es-MX"/>
        </w:rPr>
        <w:t>79</w:t>
      </w:r>
      <w:r w:rsidR="00860479" w:rsidRPr="00885A38">
        <w:rPr>
          <w:rFonts w:ascii="Palatino Linotype" w:hAnsi="Palatino Linotype" w:cs="Arial"/>
          <w:b/>
          <w:bCs/>
          <w:sz w:val="24"/>
          <w:lang w:eastAsia="es-MX"/>
        </w:rPr>
        <w:t>05/INFOEM/IP/RR/2019</w:t>
      </w:r>
      <w:r w:rsidR="000D4CB2" w:rsidRPr="00885A38">
        <w:rPr>
          <w:rFonts w:ascii="Palatino Linotype" w:hAnsi="Palatino Linotype" w:cs="Arial"/>
          <w:sz w:val="24"/>
        </w:rPr>
        <w:t xml:space="preserve">, interpuesto por </w:t>
      </w:r>
      <w:r w:rsidR="00595A82" w:rsidRPr="00885A38">
        <w:rPr>
          <w:rFonts w:ascii="Palatino Linotype" w:hAnsi="Palatino Linotype" w:cs="Arial"/>
          <w:sz w:val="24"/>
        </w:rPr>
        <w:t>el</w:t>
      </w:r>
      <w:r w:rsidR="00860479" w:rsidRPr="00885A38">
        <w:rPr>
          <w:rFonts w:ascii="Palatino Linotype" w:hAnsi="Palatino Linotype" w:cs="Arial"/>
          <w:sz w:val="24"/>
        </w:rPr>
        <w:t xml:space="preserve"> </w:t>
      </w:r>
      <w:r w:rsidRPr="00885A38">
        <w:rPr>
          <w:rFonts w:ascii="Palatino Linotype" w:hAnsi="Palatino Linotype" w:cs="Arial"/>
          <w:b/>
          <w:sz w:val="24"/>
          <w:szCs w:val="24"/>
        </w:rPr>
        <w:t xml:space="preserve">C. </w:t>
      </w:r>
      <w:r w:rsidR="005D7181">
        <w:rPr>
          <w:rFonts w:ascii="Palatino Linotype" w:hAnsi="Palatino Linotype" w:cs="Arial"/>
          <w:b/>
          <w:sz w:val="24"/>
          <w:szCs w:val="24"/>
        </w:rPr>
        <w:t>XXXXXXX</w:t>
      </w:r>
      <w:r w:rsidR="00595A82" w:rsidRPr="00885A38">
        <w:rPr>
          <w:rFonts w:ascii="Palatino Linotype" w:hAnsi="Palatino Linotype" w:cs="Arial"/>
          <w:b/>
          <w:sz w:val="24"/>
          <w:szCs w:val="24"/>
        </w:rPr>
        <w:t xml:space="preserve"> </w:t>
      </w:r>
      <w:r w:rsidR="005D7181">
        <w:rPr>
          <w:rFonts w:ascii="Palatino Linotype" w:hAnsi="Palatino Linotype" w:cs="Arial"/>
          <w:b/>
          <w:sz w:val="24"/>
          <w:szCs w:val="24"/>
        </w:rPr>
        <w:t>XX</w:t>
      </w:r>
      <w:r w:rsidR="00595A82" w:rsidRPr="00885A38">
        <w:rPr>
          <w:rFonts w:ascii="Palatino Linotype" w:hAnsi="Palatino Linotype" w:cs="Arial"/>
          <w:b/>
          <w:sz w:val="24"/>
          <w:szCs w:val="24"/>
        </w:rPr>
        <w:t xml:space="preserve"> </w:t>
      </w:r>
      <w:r w:rsidR="005D7181">
        <w:rPr>
          <w:rFonts w:ascii="Palatino Linotype" w:hAnsi="Palatino Linotype" w:cs="Arial"/>
          <w:b/>
          <w:sz w:val="24"/>
          <w:szCs w:val="24"/>
        </w:rPr>
        <w:t>XXXXXXXXXXXX</w:t>
      </w:r>
      <w:bookmarkStart w:id="0" w:name="_GoBack"/>
      <w:bookmarkEnd w:id="0"/>
      <w:r w:rsidRPr="00885A38">
        <w:rPr>
          <w:rFonts w:ascii="Palatino Linotype" w:hAnsi="Palatino Linotype" w:cs="Arial"/>
          <w:sz w:val="24"/>
        </w:rPr>
        <w:t xml:space="preserve"> en lo sucesivo </w:t>
      </w:r>
      <w:r w:rsidR="00595A82" w:rsidRPr="00885A38">
        <w:rPr>
          <w:rFonts w:ascii="Palatino Linotype" w:hAnsi="Palatino Linotype" w:cs="Arial"/>
          <w:b/>
          <w:sz w:val="24"/>
        </w:rPr>
        <w:t>El</w:t>
      </w:r>
      <w:r w:rsidRPr="00885A38">
        <w:rPr>
          <w:rFonts w:ascii="Palatino Linotype" w:hAnsi="Palatino Linotype" w:cs="Arial"/>
          <w:b/>
          <w:sz w:val="24"/>
        </w:rPr>
        <w:t xml:space="preserve"> Recurrente</w:t>
      </w:r>
      <w:r w:rsidRPr="00885A38">
        <w:rPr>
          <w:rFonts w:ascii="Palatino Linotype" w:hAnsi="Palatino Linotype" w:cs="Arial"/>
          <w:sz w:val="24"/>
        </w:rPr>
        <w:t xml:space="preserve">, en contra de la respuesta </w:t>
      </w:r>
      <w:r w:rsidR="000D4CB2" w:rsidRPr="00885A38">
        <w:rPr>
          <w:rFonts w:ascii="Palatino Linotype" w:hAnsi="Palatino Linotype" w:cs="Arial"/>
          <w:sz w:val="24"/>
          <w:szCs w:val="24"/>
        </w:rPr>
        <w:t>de</w:t>
      </w:r>
      <w:r w:rsidR="00595A82" w:rsidRPr="00885A38">
        <w:rPr>
          <w:rFonts w:ascii="Palatino Linotype" w:hAnsi="Palatino Linotype" w:cs="Arial"/>
          <w:sz w:val="24"/>
          <w:szCs w:val="24"/>
        </w:rPr>
        <w:t xml:space="preserve"> la</w:t>
      </w:r>
      <w:r w:rsidR="00600F5C" w:rsidRPr="00885A38">
        <w:rPr>
          <w:rFonts w:ascii="Palatino Linotype" w:hAnsi="Palatino Linotype" w:cs="Arial"/>
          <w:sz w:val="24"/>
          <w:szCs w:val="24"/>
        </w:rPr>
        <w:t xml:space="preserve"> </w:t>
      </w:r>
      <w:r w:rsidR="00595A82" w:rsidRPr="00885A38">
        <w:rPr>
          <w:rFonts w:ascii="Palatino Linotype" w:hAnsi="Palatino Linotype" w:cs="Arial"/>
          <w:b/>
          <w:sz w:val="24"/>
          <w:szCs w:val="24"/>
        </w:rPr>
        <w:t>Secretaría de Salud</w:t>
      </w:r>
      <w:r w:rsidRPr="00885A38">
        <w:rPr>
          <w:rFonts w:ascii="Palatino Linotype" w:hAnsi="Palatino Linotype" w:cs="Arial"/>
          <w:sz w:val="24"/>
          <w:szCs w:val="24"/>
        </w:rPr>
        <w:t>,</w:t>
      </w:r>
      <w:r w:rsidRPr="00885A38">
        <w:rPr>
          <w:rFonts w:ascii="Palatino Linotype" w:hAnsi="Palatino Linotype" w:cs="Arial"/>
          <w:sz w:val="28"/>
          <w:szCs w:val="24"/>
        </w:rPr>
        <w:t xml:space="preserve"> </w:t>
      </w:r>
      <w:r w:rsidRPr="00885A38">
        <w:rPr>
          <w:rFonts w:ascii="Palatino Linotype" w:hAnsi="Palatino Linotype" w:cs="Arial"/>
          <w:sz w:val="24"/>
          <w:szCs w:val="24"/>
        </w:rPr>
        <w:t>en lo subsecuente</w:t>
      </w:r>
      <w:r w:rsidRPr="00885A38">
        <w:rPr>
          <w:rFonts w:ascii="Palatino Linotype" w:hAnsi="Palatino Linotype" w:cs="Arial"/>
          <w:b/>
          <w:sz w:val="24"/>
          <w:szCs w:val="24"/>
        </w:rPr>
        <w:t xml:space="preserve"> El Sujeto Obligado, </w:t>
      </w:r>
      <w:r w:rsidRPr="00885A38">
        <w:rPr>
          <w:rFonts w:ascii="Palatino Linotype" w:hAnsi="Palatino Linotype" w:cs="Arial"/>
          <w:sz w:val="24"/>
          <w:szCs w:val="24"/>
        </w:rPr>
        <w:t>se procede a</w:t>
      </w:r>
      <w:r w:rsidRPr="00885A38">
        <w:rPr>
          <w:rFonts w:ascii="Palatino Linotype" w:hAnsi="Palatino Linotype" w:cs="Arial"/>
          <w:sz w:val="24"/>
        </w:rPr>
        <w:t xml:space="preserve"> dictar la presente resolución.</w:t>
      </w:r>
    </w:p>
    <w:p w:rsidR="00D34057" w:rsidRPr="00885A38" w:rsidRDefault="00D34057" w:rsidP="004409B9">
      <w:pPr>
        <w:tabs>
          <w:tab w:val="left" w:pos="1701"/>
        </w:tabs>
        <w:spacing w:after="0" w:line="360" w:lineRule="auto"/>
        <w:jc w:val="both"/>
        <w:rPr>
          <w:rFonts w:ascii="Palatino Linotype" w:hAnsi="Palatino Linotype" w:cs="Arial"/>
          <w:sz w:val="24"/>
        </w:rPr>
      </w:pPr>
    </w:p>
    <w:p w:rsidR="00D34057" w:rsidRPr="00885A38" w:rsidRDefault="00D34057" w:rsidP="004409B9">
      <w:pPr>
        <w:spacing w:after="0" w:line="360" w:lineRule="auto"/>
        <w:jc w:val="center"/>
        <w:rPr>
          <w:rFonts w:ascii="Palatino Linotype" w:hAnsi="Palatino Linotype"/>
          <w:b/>
          <w:sz w:val="28"/>
        </w:rPr>
      </w:pPr>
      <w:r w:rsidRPr="00885A38">
        <w:rPr>
          <w:rFonts w:ascii="Palatino Linotype" w:hAnsi="Palatino Linotype"/>
          <w:b/>
          <w:sz w:val="28"/>
        </w:rPr>
        <w:t>A N T E C E D E N T E S   D E L   A S U N T O</w:t>
      </w:r>
    </w:p>
    <w:p w:rsidR="00972636" w:rsidRPr="00885A38" w:rsidRDefault="00972636" w:rsidP="004409B9">
      <w:pPr>
        <w:spacing w:after="0" w:line="360" w:lineRule="auto"/>
        <w:jc w:val="center"/>
        <w:rPr>
          <w:rFonts w:ascii="Palatino Linotype" w:hAnsi="Palatino Linotype"/>
          <w:b/>
          <w:sz w:val="20"/>
        </w:rPr>
      </w:pPr>
    </w:p>
    <w:p w:rsidR="00D34057" w:rsidRPr="00885A38" w:rsidRDefault="00D34057" w:rsidP="004409B9">
      <w:pPr>
        <w:spacing w:after="0" w:line="360" w:lineRule="auto"/>
        <w:jc w:val="both"/>
        <w:rPr>
          <w:rFonts w:ascii="Palatino Linotype" w:hAnsi="Palatino Linotype"/>
        </w:rPr>
      </w:pPr>
      <w:r w:rsidRPr="00885A38">
        <w:rPr>
          <w:rFonts w:ascii="Palatino Linotype" w:hAnsi="Palatino Linotype" w:cs="Arial"/>
          <w:b/>
          <w:sz w:val="28"/>
        </w:rPr>
        <w:t>PRIMERO.</w:t>
      </w:r>
      <w:r w:rsidRPr="00885A38">
        <w:rPr>
          <w:rFonts w:ascii="Palatino Linotype" w:hAnsi="Palatino Linotype" w:cs="Arial"/>
        </w:rPr>
        <w:t xml:space="preserve"> </w:t>
      </w:r>
      <w:r w:rsidRPr="00885A38">
        <w:rPr>
          <w:rFonts w:ascii="Palatino Linotype" w:hAnsi="Palatino Linotype"/>
          <w:b/>
          <w:sz w:val="28"/>
          <w:szCs w:val="28"/>
        </w:rPr>
        <w:t>De la Solicitud de Información.</w:t>
      </w:r>
    </w:p>
    <w:p w:rsidR="00D34057" w:rsidRPr="00885A38" w:rsidRDefault="00D34057" w:rsidP="004409B9">
      <w:pPr>
        <w:spacing w:after="0" w:line="360" w:lineRule="auto"/>
        <w:jc w:val="both"/>
        <w:rPr>
          <w:rFonts w:ascii="Palatino Linotype" w:hAnsi="Palatino Linotype" w:cs="Arial"/>
          <w:sz w:val="24"/>
        </w:rPr>
      </w:pPr>
      <w:r w:rsidRPr="00885A38">
        <w:rPr>
          <w:rFonts w:ascii="Palatino Linotype" w:hAnsi="Palatino Linotype" w:cs="Arial"/>
          <w:sz w:val="24"/>
        </w:rPr>
        <w:t xml:space="preserve">Con fecha </w:t>
      </w:r>
      <w:r w:rsidR="00595A82" w:rsidRPr="00885A38">
        <w:rPr>
          <w:rFonts w:ascii="Palatino Linotype" w:hAnsi="Palatino Linotype" w:cs="Arial"/>
          <w:sz w:val="24"/>
        </w:rPr>
        <w:t>trece de septiembre</w:t>
      </w:r>
      <w:r w:rsidR="00860479" w:rsidRPr="00885A38">
        <w:rPr>
          <w:rFonts w:ascii="Palatino Linotype" w:hAnsi="Palatino Linotype" w:cs="Arial"/>
          <w:sz w:val="24"/>
        </w:rPr>
        <w:t xml:space="preserve"> de dos mil diecinueve</w:t>
      </w:r>
      <w:r w:rsidRPr="00885A38">
        <w:rPr>
          <w:rFonts w:ascii="Palatino Linotype" w:hAnsi="Palatino Linotype" w:cs="Arial"/>
          <w:sz w:val="24"/>
        </w:rPr>
        <w:t xml:space="preserve">, </w:t>
      </w:r>
      <w:r w:rsidR="00595A82" w:rsidRPr="00885A38">
        <w:rPr>
          <w:rFonts w:ascii="Palatino Linotype" w:hAnsi="Palatino Linotype" w:cs="Arial"/>
          <w:b/>
          <w:sz w:val="24"/>
        </w:rPr>
        <w:t>El</w:t>
      </w:r>
      <w:r w:rsidRPr="00885A38">
        <w:rPr>
          <w:rFonts w:ascii="Palatino Linotype" w:hAnsi="Palatino Linotype" w:cs="Arial"/>
          <w:b/>
          <w:sz w:val="24"/>
        </w:rPr>
        <w:t xml:space="preserve"> Recurrente</w:t>
      </w:r>
      <w:r w:rsidRPr="00885A38">
        <w:rPr>
          <w:rFonts w:ascii="Palatino Linotype" w:hAnsi="Palatino Linotype" w:cs="Arial"/>
          <w:sz w:val="24"/>
        </w:rPr>
        <w:t>, presentó a través</w:t>
      </w:r>
      <w:r w:rsidR="00595A82" w:rsidRPr="00885A38">
        <w:rPr>
          <w:rFonts w:ascii="Palatino Linotype" w:hAnsi="Palatino Linotype" w:cs="Arial"/>
          <w:sz w:val="24"/>
        </w:rPr>
        <w:t xml:space="preserve"> de la Plataforma Nacional de Transparencia </w:t>
      </w:r>
      <w:r w:rsidR="00595A82" w:rsidRPr="00885A38">
        <w:rPr>
          <w:rFonts w:ascii="Palatino Linotype" w:hAnsi="Palatino Linotype" w:cs="Arial"/>
          <w:b/>
          <w:sz w:val="24"/>
        </w:rPr>
        <w:t>(PNT)</w:t>
      </w:r>
      <w:r w:rsidR="00595A82" w:rsidRPr="00885A38">
        <w:rPr>
          <w:rFonts w:ascii="Palatino Linotype" w:hAnsi="Palatino Linotype" w:cs="Arial"/>
          <w:sz w:val="24"/>
        </w:rPr>
        <w:t>, vinculada al</w:t>
      </w:r>
      <w:r w:rsidRPr="00885A38">
        <w:rPr>
          <w:rFonts w:ascii="Palatino Linotype" w:hAnsi="Palatino Linotype" w:cs="Arial"/>
          <w:sz w:val="24"/>
        </w:rPr>
        <w:t xml:space="preserve"> Sistema de Acceso a la Información Mexiquense (</w:t>
      </w:r>
      <w:r w:rsidRPr="00885A38">
        <w:rPr>
          <w:rFonts w:ascii="Palatino Linotype" w:hAnsi="Palatino Linotype" w:cs="Arial"/>
          <w:b/>
          <w:sz w:val="24"/>
        </w:rPr>
        <w:t>SAIMEX)</w:t>
      </w:r>
      <w:r w:rsidRPr="00885A38">
        <w:rPr>
          <w:rFonts w:ascii="Palatino Linotype" w:hAnsi="Palatino Linotype" w:cs="Arial"/>
          <w:sz w:val="24"/>
        </w:rPr>
        <w:t xml:space="preserve"> ante </w:t>
      </w:r>
      <w:r w:rsidRPr="00885A38">
        <w:rPr>
          <w:rFonts w:ascii="Palatino Linotype" w:hAnsi="Palatino Linotype" w:cs="Arial"/>
          <w:b/>
          <w:sz w:val="24"/>
        </w:rPr>
        <w:t>El Sujeto Obligado</w:t>
      </w:r>
      <w:r w:rsidRPr="00885A38">
        <w:rPr>
          <w:rFonts w:ascii="Palatino Linotype" w:hAnsi="Palatino Linotype" w:cs="Arial"/>
          <w:sz w:val="24"/>
        </w:rPr>
        <w:t xml:space="preserve">, </w:t>
      </w:r>
      <w:r w:rsidR="00480FEA" w:rsidRPr="00885A38">
        <w:rPr>
          <w:rFonts w:ascii="Palatino Linotype" w:hAnsi="Palatino Linotype" w:cs="Arial"/>
          <w:sz w:val="24"/>
        </w:rPr>
        <w:t xml:space="preserve">la </w:t>
      </w:r>
      <w:r w:rsidRPr="00885A38">
        <w:rPr>
          <w:rFonts w:ascii="Palatino Linotype" w:hAnsi="Palatino Linotype" w:cs="Arial"/>
          <w:sz w:val="24"/>
        </w:rPr>
        <w:t>solicitud de acceso a la información pública, registrada bajo el número de expediente</w:t>
      </w:r>
      <w:r w:rsidR="000D4CB2" w:rsidRPr="00885A38">
        <w:rPr>
          <w:rFonts w:ascii="Palatino Linotype" w:hAnsi="Palatino Linotype" w:cs="Arial"/>
          <w:b/>
          <w:sz w:val="24"/>
        </w:rPr>
        <w:t xml:space="preserve"> </w:t>
      </w:r>
      <w:r w:rsidR="00595A82" w:rsidRPr="00885A38">
        <w:rPr>
          <w:rFonts w:ascii="Palatino Linotype" w:hAnsi="Palatino Linotype" w:cs="Arial"/>
          <w:b/>
          <w:sz w:val="24"/>
        </w:rPr>
        <w:t>00255/SSALUD/IP/2019</w:t>
      </w:r>
      <w:r w:rsidRPr="00885A38">
        <w:rPr>
          <w:rFonts w:ascii="Palatino Linotype" w:hAnsi="Palatino Linotype" w:cs="Arial"/>
          <w:sz w:val="24"/>
          <w:lang w:eastAsia="es-MX"/>
        </w:rPr>
        <w:t>,</w:t>
      </w:r>
      <w:r w:rsidRPr="00885A38">
        <w:rPr>
          <w:rFonts w:ascii="Palatino Linotype" w:hAnsi="Palatino Linotype" w:cs="Arial"/>
          <w:b/>
          <w:sz w:val="24"/>
          <w:lang w:eastAsia="es-MX"/>
        </w:rPr>
        <w:t xml:space="preserve"> </w:t>
      </w:r>
      <w:r w:rsidRPr="00885A38">
        <w:rPr>
          <w:rFonts w:ascii="Palatino Linotype" w:hAnsi="Palatino Linotype" w:cs="Arial"/>
          <w:sz w:val="24"/>
        </w:rPr>
        <w:t>mediante la cual solicitó información en el tenor siguiente:</w:t>
      </w:r>
    </w:p>
    <w:p w:rsidR="00860479" w:rsidRPr="00885A38" w:rsidRDefault="00860479" w:rsidP="00860479">
      <w:pPr>
        <w:pStyle w:val="Sinespaciado"/>
      </w:pPr>
    </w:p>
    <w:p w:rsidR="00D34057" w:rsidRPr="00885A38" w:rsidRDefault="00D34057" w:rsidP="00595A82">
      <w:pPr>
        <w:spacing w:after="0" w:line="240" w:lineRule="auto"/>
        <w:ind w:left="851" w:right="850"/>
        <w:jc w:val="both"/>
        <w:rPr>
          <w:rFonts w:ascii="Palatino Linotype" w:eastAsia="Times New Roman" w:hAnsi="Palatino Linotype" w:cs="Times New Roman"/>
          <w:i/>
          <w:sz w:val="24"/>
          <w:lang w:val="es-ES_tradnl" w:eastAsia="es-ES"/>
        </w:rPr>
      </w:pPr>
      <w:r w:rsidRPr="00885A38">
        <w:rPr>
          <w:rFonts w:ascii="Palatino Linotype" w:eastAsia="Times New Roman" w:hAnsi="Palatino Linotype" w:cs="Times New Roman"/>
          <w:i/>
          <w:sz w:val="24"/>
          <w:lang w:val="es-ES_tradnl" w:eastAsia="es-ES"/>
        </w:rPr>
        <w:t>“</w:t>
      </w:r>
      <w:r w:rsidR="00595A82" w:rsidRPr="00885A38">
        <w:rPr>
          <w:rFonts w:ascii="Palatino Linotype" w:hAnsi="Palatino Linotype"/>
          <w:i/>
          <w:color w:val="000000"/>
          <w:sz w:val="24"/>
        </w:rPr>
        <w:t xml:space="preserve">1.Cuáles son los mecanismos jurídicos por los cuales la Secretaría de Salud del Gobierno del Estado lleva a cabo servicios auxiliares de diagnóstico (estudios de laboratorio y gabinete), como por ejemplo ultrasonido, rayos X, electrocardiograma, tomografía, mastografía, </w:t>
      </w:r>
      <w:proofErr w:type="spellStart"/>
      <w:r w:rsidR="00595A82" w:rsidRPr="00885A38">
        <w:rPr>
          <w:rFonts w:ascii="Palatino Linotype" w:hAnsi="Palatino Linotype"/>
          <w:i/>
          <w:color w:val="000000"/>
          <w:sz w:val="24"/>
        </w:rPr>
        <w:t>papanicolau</w:t>
      </w:r>
      <w:proofErr w:type="spellEnd"/>
      <w:r w:rsidR="00595A82" w:rsidRPr="00885A38">
        <w:rPr>
          <w:rFonts w:ascii="Palatino Linotype" w:hAnsi="Palatino Linotype"/>
          <w:i/>
          <w:color w:val="000000"/>
          <w:sz w:val="24"/>
        </w:rPr>
        <w:t>, densitometría, entre otros</w:t>
      </w:r>
      <w:proofErr w:type="gramStart"/>
      <w:r w:rsidR="00595A82" w:rsidRPr="00885A38">
        <w:rPr>
          <w:rFonts w:ascii="Palatino Linotype" w:hAnsi="Palatino Linotype"/>
          <w:i/>
          <w:color w:val="000000"/>
          <w:sz w:val="24"/>
        </w:rPr>
        <w:t>?</w:t>
      </w:r>
      <w:proofErr w:type="gramEnd"/>
      <w:r w:rsidR="00595A82" w:rsidRPr="00885A38">
        <w:rPr>
          <w:rFonts w:ascii="Palatino Linotype" w:hAnsi="Palatino Linotype"/>
          <w:i/>
          <w:color w:val="000000"/>
          <w:sz w:val="24"/>
        </w:rPr>
        <w:t xml:space="preserve"> ¿Los lleva a cabo directamente? ¿Se apoya con terceros, ya sea del sector social o privado, para realizarlos?, en su caso ¿Con qué mecanismos jurídicos? ¿Cuáles de los servicios mencionados pueden prestar </w:t>
      </w:r>
      <w:r w:rsidR="00595A82" w:rsidRPr="00885A38">
        <w:rPr>
          <w:rFonts w:ascii="Palatino Linotype" w:hAnsi="Palatino Linotype"/>
          <w:i/>
          <w:color w:val="000000"/>
          <w:sz w:val="24"/>
        </w:rPr>
        <w:lastRenderedPageBreak/>
        <w:t xml:space="preserve">terceros en apoyo de la Secretaría de Salud del Estado? </w:t>
      </w:r>
      <w:proofErr w:type="gramStart"/>
      <w:r w:rsidR="00595A82" w:rsidRPr="00885A38">
        <w:rPr>
          <w:rFonts w:ascii="Palatino Linotype" w:hAnsi="Palatino Linotype"/>
          <w:i/>
          <w:color w:val="000000"/>
          <w:sz w:val="24"/>
        </w:rPr>
        <w:t>2.¿</w:t>
      </w:r>
      <w:proofErr w:type="gramEnd"/>
      <w:r w:rsidR="00595A82" w:rsidRPr="00885A38">
        <w:rPr>
          <w:rFonts w:ascii="Palatino Linotype" w:hAnsi="Palatino Linotype"/>
          <w:i/>
          <w:color w:val="000000"/>
          <w:sz w:val="24"/>
        </w:rPr>
        <w:t xml:space="preserve">Tiene la Secretaría de Salud del Gobierno del Estado servicios de diagnóstico y tratamiento subrogados en términos del artículo 8 de la Ley General de Salud? En su caso, ¿Cuáles son los requisitos para prestar servicios de manera subrogada?, ¿Cuáles son los términos jurídicos de dicha subrogación? ¿Qué servicios concretamente se tienen subrogados? y ¿Con qué personas físicas o morales y desde cuándo? </w:t>
      </w:r>
      <w:proofErr w:type="gramStart"/>
      <w:r w:rsidR="00595A82" w:rsidRPr="00885A38">
        <w:rPr>
          <w:rFonts w:ascii="Palatino Linotype" w:hAnsi="Palatino Linotype"/>
          <w:i/>
          <w:color w:val="000000"/>
          <w:sz w:val="24"/>
        </w:rPr>
        <w:t>3.¿</w:t>
      </w:r>
      <w:proofErr w:type="gramEnd"/>
      <w:r w:rsidR="00595A82" w:rsidRPr="00885A38">
        <w:rPr>
          <w:rFonts w:ascii="Palatino Linotype" w:hAnsi="Palatino Linotype"/>
          <w:i/>
          <w:color w:val="000000"/>
          <w:sz w:val="24"/>
        </w:rPr>
        <w:t xml:space="preserve">Tiene la Secretaría de Salud del Gobierno del Estado celebrados convenios con particulares, personas físicas o morales, para la prestación de servicios de diagnóstico y tratamiento? En su caso, ¿Qué requisitos deben cubrir los particulares para suscribir dichos convenios? ¿Cuáles son los términos jurídicos de dichos convenios? ¿Para qué servicios en particular? y ¿Con qué personas físicas o morales se tienen celebrados y desde cuándo? </w:t>
      </w:r>
      <w:proofErr w:type="gramStart"/>
      <w:r w:rsidR="00595A82" w:rsidRPr="00885A38">
        <w:rPr>
          <w:rFonts w:ascii="Palatino Linotype" w:hAnsi="Palatino Linotype"/>
          <w:i/>
          <w:color w:val="000000"/>
          <w:sz w:val="24"/>
        </w:rPr>
        <w:t>4.¿</w:t>
      </w:r>
      <w:proofErr w:type="gramEnd"/>
      <w:r w:rsidR="00595A82" w:rsidRPr="00885A38">
        <w:rPr>
          <w:rFonts w:ascii="Palatino Linotype" w:hAnsi="Palatino Linotype"/>
          <w:i/>
          <w:color w:val="000000"/>
          <w:sz w:val="24"/>
        </w:rPr>
        <w:t xml:space="preserve">Tiene la Secretaría de Salud del Gobierno del Estado alguna figura jurídica equivalente o similar a los contratos de asociaciones público privadas, a nivel federal, para la prestación de servicios de diagnóstico y tratamiento? En su caso, ¿Cuáles son esas figuras jurídicas?, ¿Cuáles son los términos jurídicos de dichos contratos? y ¿Con qué personas físicas o morales se tienen celebrados, para qué servicios en particular y desde cuándo? </w:t>
      </w:r>
      <w:proofErr w:type="gramStart"/>
      <w:r w:rsidR="00595A82" w:rsidRPr="00885A38">
        <w:rPr>
          <w:rFonts w:ascii="Palatino Linotype" w:hAnsi="Palatino Linotype"/>
          <w:i/>
          <w:color w:val="000000"/>
          <w:sz w:val="24"/>
        </w:rPr>
        <w:t>5.En</w:t>
      </w:r>
      <w:proofErr w:type="gramEnd"/>
      <w:r w:rsidR="00595A82" w:rsidRPr="00885A38">
        <w:rPr>
          <w:rFonts w:ascii="Palatino Linotype" w:hAnsi="Palatino Linotype"/>
          <w:i/>
          <w:color w:val="000000"/>
          <w:sz w:val="24"/>
        </w:rPr>
        <w:t xml:space="preserve"> caso de tener celebrado algún tipo de instrumento jurídico de los referidos en las preguntas anteriores, ¿Cuál es el monto de los recursos erogados por la Secretaría de Salud del Gobierno del Estado para cada uno de los instrumentos suscritos? </w:t>
      </w:r>
      <w:proofErr w:type="gramStart"/>
      <w:r w:rsidR="00595A82" w:rsidRPr="00885A38">
        <w:rPr>
          <w:rFonts w:ascii="Palatino Linotype" w:hAnsi="Palatino Linotype"/>
          <w:i/>
          <w:color w:val="000000"/>
          <w:sz w:val="24"/>
        </w:rPr>
        <w:t>6.¿</w:t>
      </w:r>
      <w:proofErr w:type="gramEnd"/>
      <w:r w:rsidR="00595A82" w:rsidRPr="00885A38">
        <w:rPr>
          <w:rFonts w:ascii="Palatino Linotype" w:hAnsi="Palatino Linotype"/>
          <w:i/>
          <w:color w:val="000000"/>
          <w:sz w:val="24"/>
        </w:rPr>
        <w:t>Cuál es el monto anual de los recursos erogados por la Secretaría de Salud del Gobierno del Estado para los servicios auxiliares de diagnóstico (laboratorio y gabinete) que presta directamente a sus usuarios? De 2013 a lo que va de 2019. Gracias.</w:t>
      </w:r>
      <w:r w:rsidR="00016BB6" w:rsidRPr="00885A38">
        <w:rPr>
          <w:rFonts w:ascii="Palatino Linotype" w:eastAsia="Times New Roman" w:hAnsi="Palatino Linotype" w:cs="Times New Roman"/>
          <w:i/>
          <w:sz w:val="24"/>
          <w:lang w:val="es-ES_tradnl" w:eastAsia="es-ES"/>
        </w:rPr>
        <w:t>”</w:t>
      </w:r>
      <w:r w:rsidR="00600F5C" w:rsidRPr="00885A38">
        <w:rPr>
          <w:rFonts w:ascii="Palatino Linotype" w:eastAsia="Times New Roman" w:hAnsi="Palatino Linotype" w:cs="Times New Roman"/>
          <w:i/>
          <w:sz w:val="24"/>
          <w:lang w:val="es-ES_tradnl" w:eastAsia="es-ES"/>
        </w:rPr>
        <w:t xml:space="preserve"> (Sic).</w:t>
      </w:r>
    </w:p>
    <w:p w:rsidR="00B26AE7" w:rsidRPr="00885A38" w:rsidRDefault="00B26AE7" w:rsidP="00B26AE7">
      <w:pPr>
        <w:pStyle w:val="Sinespaciado"/>
        <w:rPr>
          <w:lang w:val="es-ES_tradnl"/>
        </w:rPr>
      </w:pPr>
    </w:p>
    <w:p w:rsidR="003674A7" w:rsidRPr="00885A38" w:rsidRDefault="003674A7" w:rsidP="003674A7">
      <w:pPr>
        <w:pStyle w:val="Sinespaciado"/>
        <w:rPr>
          <w:lang w:val="es-ES_tradnl"/>
        </w:rPr>
      </w:pPr>
    </w:p>
    <w:p w:rsidR="00D34057" w:rsidRPr="00885A38" w:rsidRDefault="003F3CC8" w:rsidP="004409B9">
      <w:pPr>
        <w:spacing w:after="0" w:line="360" w:lineRule="auto"/>
        <w:ind w:right="850"/>
        <w:jc w:val="both"/>
        <w:rPr>
          <w:rFonts w:ascii="Palatino Linotype" w:eastAsia="Times New Roman" w:hAnsi="Palatino Linotype" w:cs="Times New Roman"/>
          <w:sz w:val="24"/>
          <w:szCs w:val="24"/>
          <w:lang w:val="es-ES_tradnl" w:eastAsia="es-ES"/>
        </w:rPr>
      </w:pPr>
      <w:r w:rsidRPr="00885A38">
        <w:rPr>
          <w:rFonts w:ascii="Palatino Linotype" w:eastAsia="Times New Roman" w:hAnsi="Palatino Linotype" w:cs="Times New Roman"/>
          <w:b/>
          <w:sz w:val="24"/>
          <w:szCs w:val="24"/>
          <w:lang w:val="es-ES_tradnl" w:eastAsia="es-ES"/>
        </w:rPr>
        <w:t>MODALIDAD DE ENTREGA:</w:t>
      </w:r>
      <w:r w:rsidRPr="00885A38">
        <w:rPr>
          <w:rFonts w:ascii="Palatino Linotype" w:eastAsia="Times New Roman" w:hAnsi="Palatino Linotype" w:cs="Times New Roman"/>
          <w:sz w:val="24"/>
          <w:szCs w:val="24"/>
          <w:lang w:val="es-ES_tradnl" w:eastAsia="es-ES"/>
        </w:rPr>
        <w:t xml:space="preserve"> </w:t>
      </w:r>
      <w:r w:rsidR="00480FEA" w:rsidRPr="00885A38">
        <w:rPr>
          <w:rFonts w:ascii="Palatino Linotype" w:eastAsia="Times New Roman" w:hAnsi="Palatino Linotype" w:cs="Times New Roman"/>
          <w:sz w:val="24"/>
          <w:szCs w:val="24"/>
          <w:lang w:val="es-ES_tradnl" w:eastAsia="es-ES"/>
        </w:rPr>
        <w:t>A</w:t>
      </w:r>
      <w:r w:rsidR="00D34057" w:rsidRPr="00885A38">
        <w:rPr>
          <w:rFonts w:ascii="Palatino Linotype" w:eastAsia="Times New Roman" w:hAnsi="Palatino Linotype" w:cs="Times New Roman"/>
          <w:sz w:val="24"/>
          <w:szCs w:val="24"/>
          <w:lang w:val="es-ES_tradnl" w:eastAsia="es-ES"/>
        </w:rPr>
        <w:t xml:space="preserve"> través del </w:t>
      </w:r>
      <w:r w:rsidR="00D34057" w:rsidRPr="00885A38">
        <w:rPr>
          <w:rFonts w:ascii="Palatino Linotype" w:eastAsia="Times New Roman" w:hAnsi="Palatino Linotype" w:cs="Times New Roman"/>
          <w:b/>
          <w:sz w:val="24"/>
          <w:szCs w:val="24"/>
          <w:lang w:val="es-ES_tradnl" w:eastAsia="es-ES"/>
        </w:rPr>
        <w:t>SAIMEX</w:t>
      </w:r>
      <w:r w:rsidR="00D34057" w:rsidRPr="00885A38">
        <w:rPr>
          <w:rFonts w:ascii="Palatino Linotype" w:eastAsia="Times New Roman" w:hAnsi="Palatino Linotype" w:cs="Times New Roman"/>
          <w:sz w:val="24"/>
          <w:szCs w:val="24"/>
          <w:lang w:val="es-ES_tradnl" w:eastAsia="es-ES"/>
        </w:rPr>
        <w:t>.</w:t>
      </w:r>
    </w:p>
    <w:p w:rsidR="00E91EE4" w:rsidRPr="00885A38" w:rsidRDefault="00E91EE4" w:rsidP="004409B9">
      <w:pPr>
        <w:spacing w:after="0" w:line="360" w:lineRule="auto"/>
        <w:ind w:right="850"/>
        <w:jc w:val="both"/>
        <w:rPr>
          <w:rFonts w:ascii="Palatino Linotype" w:eastAsia="Times New Roman" w:hAnsi="Palatino Linotype" w:cs="Times New Roman"/>
          <w:sz w:val="6"/>
          <w:szCs w:val="24"/>
          <w:lang w:val="es-ES_tradnl" w:eastAsia="es-ES"/>
        </w:rPr>
      </w:pPr>
    </w:p>
    <w:p w:rsidR="00595A82" w:rsidRPr="00885A38" w:rsidRDefault="00595A82" w:rsidP="00595A82">
      <w:pPr>
        <w:pStyle w:val="Sinespaciado"/>
        <w:rPr>
          <w:sz w:val="32"/>
        </w:rPr>
      </w:pPr>
    </w:p>
    <w:p w:rsidR="00D34057" w:rsidRPr="00885A38" w:rsidRDefault="00D34057" w:rsidP="004409B9">
      <w:pPr>
        <w:spacing w:after="0" w:line="360" w:lineRule="auto"/>
        <w:jc w:val="both"/>
        <w:rPr>
          <w:rFonts w:ascii="Palatino Linotype" w:hAnsi="Palatino Linotype" w:cs="Arial"/>
          <w:b/>
          <w:sz w:val="28"/>
          <w:szCs w:val="20"/>
        </w:rPr>
      </w:pPr>
      <w:r w:rsidRPr="00885A38">
        <w:rPr>
          <w:rFonts w:ascii="Palatino Linotype" w:hAnsi="Palatino Linotype" w:cs="Arial"/>
          <w:b/>
          <w:sz w:val="28"/>
        </w:rPr>
        <w:t xml:space="preserve">SEGUNDO. </w:t>
      </w:r>
      <w:r w:rsidRPr="00885A38">
        <w:rPr>
          <w:rFonts w:ascii="Palatino Linotype" w:hAnsi="Palatino Linotype" w:cs="Arial"/>
          <w:b/>
          <w:sz w:val="28"/>
          <w:szCs w:val="20"/>
        </w:rPr>
        <w:t xml:space="preserve">De </w:t>
      </w:r>
      <w:r w:rsidR="00480FEA" w:rsidRPr="00885A38">
        <w:rPr>
          <w:rFonts w:ascii="Palatino Linotype" w:hAnsi="Palatino Linotype" w:cs="Arial"/>
          <w:b/>
          <w:sz w:val="28"/>
          <w:szCs w:val="20"/>
        </w:rPr>
        <w:t>la respuesta del Sujeto O</w:t>
      </w:r>
      <w:r w:rsidRPr="00885A38">
        <w:rPr>
          <w:rFonts w:ascii="Palatino Linotype" w:hAnsi="Palatino Linotype" w:cs="Arial"/>
          <w:b/>
          <w:sz w:val="28"/>
          <w:szCs w:val="20"/>
        </w:rPr>
        <w:t>bligado</w:t>
      </w:r>
    </w:p>
    <w:p w:rsidR="00972636" w:rsidRPr="00885A38" w:rsidRDefault="0050427F" w:rsidP="004409B9">
      <w:pPr>
        <w:spacing w:after="0" w:line="360" w:lineRule="auto"/>
        <w:jc w:val="both"/>
        <w:rPr>
          <w:rFonts w:ascii="Palatino Linotype" w:hAnsi="Palatino Linotype" w:cs="Arial"/>
          <w:sz w:val="24"/>
        </w:rPr>
      </w:pPr>
      <w:r w:rsidRPr="00885A38">
        <w:rPr>
          <w:rFonts w:ascii="Palatino Linotype" w:hAnsi="Palatino Linotype" w:cs="Arial"/>
          <w:sz w:val="24"/>
        </w:rPr>
        <w:t xml:space="preserve">En el expediente electrónico </w:t>
      </w:r>
      <w:r w:rsidRPr="00885A38">
        <w:rPr>
          <w:rFonts w:ascii="Palatino Linotype" w:hAnsi="Palatino Linotype" w:cs="Arial"/>
          <w:b/>
          <w:sz w:val="24"/>
        </w:rPr>
        <w:t>SAIMEX</w:t>
      </w:r>
      <w:r w:rsidRPr="00885A38">
        <w:rPr>
          <w:rFonts w:ascii="Palatino Linotype" w:hAnsi="Palatino Linotype" w:cs="Arial"/>
          <w:sz w:val="24"/>
        </w:rPr>
        <w:t xml:space="preserve">, se aprecia que el día </w:t>
      </w:r>
      <w:r w:rsidR="00595A82" w:rsidRPr="00885A38">
        <w:rPr>
          <w:rFonts w:ascii="Palatino Linotype" w:hAnsi="Palatino Linotype" w:cs="Arial"/>
          <w:sz w:val="24"/>
        </w:rPr>
        <w:t>siete de octubre</w:t>
      </w:r>
      <w:r w:rsidR="00B26AE7" w:rsidRPr="00885A38">
        <w:rPr>
          <w:rFonts w:ascii="Palatino Linotype" w:hAnsi="Palatino Linotype" w:cs="Arial"/>
          <w:sz w:val="24"/>
        </w:rPr>
        <w:t xml:space="preserve"> del año dos mil diecinueve</w:t>
      </w:r>
      <w:r w:rsidRPr="00885A38">
        <w:rPr>
          <w:rFonts w:ascii="Palatino Linotype" w:hAnsi="Palatino Linotype" w:cs="Arial"/>
          <w:sz w:val="24"/>
        </w:rPr>
        <w:t xml:space="preserve">, </w:t>
      </w:r>
      <w:r w:rsidRPr="00885A38">
        <w:rPr>
          <w:rFonts w:ascii="Palatino Linotype" w:hAnsi="Palatino Linotype" w:cs="Arial"/>
          <w:b/>
          <w:sz w:val="24"/>
        </w:rPr>
        <w:t>El Sujeto Obligado</w:t>
      </w:r>
      <w:r w:rsidRPr="00885A38">
        <w:rPr>
          <w:rFonts w:ascii="Palatino Linotype" w:hAnsi="Palatino Linotype" w:cs="Arial"/>
          <w:sz w:val="24"/>
        </w:rPr>
        <w:t xml:space="preserve"> dio respuesta a la solicitud de información.</w:t>
      </w:r>
    </w:p>
    <w:p w:rsidR="003F3CC8" w:rsidRPr="00885A38" w:rsidRDefault="003F3CC8" w:rsidP="004409B9">
      <w:pPr>
        <w:spacing w:after="0" w:line="360" w:lineRule="auto"/>
        <w:jc w:val="both"/>
        <w:rPr>
          <w:rFonts w:ascii="Palatino Linotype" w:hAnsi="Palatino Linotype" w:cs="Arial"/>
          <w:sz w:val="6"/>
        </w:rPr>
      </w:pPr>
    </w:p>
    <w:p w:rsidR="00595A82" w:rsidRPr="00885A38" w:rsidRDefault="00595A82" w:rsidP="004409B9">
      <w:pPr>
        <w:spacing w:after="0" w:line="360" w:lineRule="auto"/>
        <w:jc w:val="both"/>
        <w:rPr>
          <w:rFonts w:ascii="Palatino Linotype" w:hAnsi="Palatino Linotype" w:cs="Arial"/>
          <w:sz w:val="6"/>
        </w:rPr>
      </w:pPr>
    </w:p>
    <w:p w:rsidR="00595A82" w:rsidRPr="00885A38" w:rsidRDefault="003F3CC8" w:rsidP="00595A82">
      <w:pPr>
        <w:spacing w:after="0" w:line="276" w:lineRule="auto"/>
        <w:ind w:left="567" w:right="567"/>
        <w:jc w:val="both"/>
        <w:rPr>
          <w:rFonts w:ascii="Palatino Linotype" w:hAnsi="Palatino Linotype" w:cs="Arial"/>
          <w:i/>
          <w:sz w:val="24"/>
        </w:rPr>
      </w:pPr>
      <w:r w:rsidRPr="00885A38">
        <w:rPr>
          <w:rFonts w:ascii="Palatino Linotype" w:hAnsi="Palatino Linotype" w:cs="Arial"/>
          <w:i/>
          <w:sz w:val="24"/>
        </w:rPr>
        <w:lastRenderedPageBreak/>
        <w:t>“</w:t>
      </w:r>
      <w:r w:rsidR="00595A82" w:rsidRPr="00885A38">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95A82" w:rsidRPr="00885A38" w:rsidRDefault="00595A82" w:rsidP="00595A82">
      <w:pPr>
        <w:spacing w:after="0" w:line="276" w:lineRule="auto"/>
        <w:ind w:left="567" w:right="567"/>
        <w:jc w:val="both"/>
        <w:rPr>
          <w:rFonts w:ascii="Palatino Linotype" w:hAnsi="Palatino Linotype" w:cs="Arial"/>
          <w:i/>
          <w:sz w:val="24"/>
        </w:rPr>
      </w:pPr>
    </w:p>
    <w:p w:rsidR="00595A82" w:rsidRPr="00885A38" w:rsidRDefault="00595A82" w:rsidP="00595A82">
      <w:pPr>
        <w:spacing w:after="0" w:line="276" w:lineRule="auto"/>
        <w:ind w:left="567" w:right="567"/>
        <w:jc w:val="both"/>
        <w:rPr>
          <w:rFonts w:ascii="Palatino Linotype" w:hAnsi="Palatino Linotype" w:cs="Arial"/>
          <w:i/>
          <w:sz w:val="24"/>
        </w:rPr>
      </w:pPr>
      <w:r w:rsidRPr="00885A38">
        <w:rPr>
          <w:rFonts w:ascii="Palatino Linotype" w:hAnsi="Palatino Linotype" w:cs="Arial"/>
          <w:i/>
          <w:sz w:val="24"/>
        </w:rPr>
        <w:t>Se envía respuesta a su solicitud.</w:t>
      </w:r>
    </w:p>
    <w:p w:rsidR="00595A82" w:rsidRPr="00885A38" w:rsidRDefault="00595A82" w:rsidP="00595A82">
      <w:pPr>
        <w:spacing w:after="0" w:line="276" w:lineRule="auto"/>
        <w:ind w:left="567" w:right="567"/>
        <w:jc w:val="both"/>
        <w:rPr>
          <w:rFonts w:ascii="Palatino Linotype" w:hAnsi="Palatino Linotype" w:cs="Arial"/>
          <w:i/>
          <w:sz w:val="24"/>
        </w:rPr>
      </w:pPr>
    </w:p>
    <w:p w:rsidR="00595A82" w:rsidRPr="00885A38" w:rsidRDefault="00595A82" w:rsidP="00595A82">
      <w:pPr>
        <w:spacing w:after="0" w:line="276" w:lineRule="auto"/>
        <w:ind w:left="567" w:right="567"/>
        <w:jc w:val="both"/>
        <w:rPr>
          <w:rFonts w:ascii="Palatino Linotype" w:hAnsi="Palatino Linotype" w:cs="Arial"/>
          <w:i/>
          <w:sz w:val="24"/>
        </w:rPr>
      </w:pPr>
      <w:r w:rsidRPr="00885A38">
        <w:rPr>
          <w:rFonts w:ascii="Palatino Linotype" w:hAnsi="Palatino Linotype" w:cs="Arial"/>
          <w:i/>
          <w:sz w:val="24"/>
        </w:rPr>
        <w:t>ATENTAMENTE</w:t>
      </w:r>
    </w:p>
    <w:p w:rsidR="003F3CC8" w:rsidRPr="00885A38" w:rsidRDefault="00595A82" w:rsidP="00595A82">
      <w:pPr>
        <w:spacing w:after="0" w:line="276" w:lineRule="auto"/>
        <w:ind w:left="567" w:right="567"/>
        <w:jc w:val="both"/>
        <w:rPr>
          <w:rFonts w:ascii="Palatino Linotype" w:hAnsi="Palatino Linotype" w:cs="Arial"/>
          <w:i/>
          <w:sz w:val="24"/>
        </w:rPr>
      </w:pPr>
      <w:r w:rsidRPr="00885A38">
        <w:rPr>
          <w:rFonts w:ascii="Palatino Linotype" w:hAnsi="Palatino Linotype" w:cs="Arial"/>
          <w:i/>
          <w:sz w:val="24"/>
        </w:rPr>
        <w:t>LAE EDGAR MARTINEZ NOVOA</w:t>
      </w:r>
      <w:r w:rsidR="003F3CC8" w:rsidRPr="00885A38">
        <w:rPr>
          <w:rFonts w:ascii="Palatino Linotype" w:hAnsi="Palatino Linotype" w:cs="Arial"/>
          <w:i/>
          <w:sz w:val="24"/>
        </w:rPr>
        <w:t>”</w:t>
      </w:r>
    </w:p>
    <w:p w:rsidR="00B26AE7" w:rsidRPr="00885A38" w:rsidRDefault="00B26AE7" w:rsidP="00B26AE7">
      <w:pPr>
        <w:spacing w:after="0" w:line="276" w:lineRule="auto"/>
        <w:ind w:right="567"/>
        <w:jc w:val="both"/>
        <w:rPr>
          <w:rFonts w:ascii="Palatino Linotype" w:hAnsi="Palatino Linotype" w:cs="Arial"/>
          <w:i/>
          <w:sz w:val="24"/>
        </w:rPr>
      </w:pPr>
    </w:p>
    <w:p w:rsidR="00B26AE7" w:rsidRPr="00885A38" w:rsidRDefault="00B26AE7" w:rsidP="00595A82">
      <w:pPr>
        <w:pStyle w:val="Prrafodelista"/>
        <w:numPr>
          <w:ilvl w:val="0"/>
          <w:numId w:val="13"/>
        </w:numPr>
        <w:spacing w:line="276" w:lineRule="auto"/>
        <w:jc w:val="both"/>
        <w:rPr>
          <w:rFonts w:ascii="Palatino Linotype" w:hAnsi="Palatino Linotype" w:cs="Arial"/>
        </w:rPr>
      </w:pPr>
      <w:r w:rsidRPr="00885A38">
        <w:rPr>
          <w:rFonts w:ascii="Palatino Linotype" w:hAnsi="Palatino Linotype" w:cs="Arial"/>
        </w:rPr>
        <w:t xml:space="preserve">Adjuntando a dicha respuesta, </w:t>
      </w:r>
      <w:r w:rsidR="00595A82" w:rsidRPr="00885A38">
        <w:rPr>
          <w:rFonts w:ascii="Palatino Linotype" w:hAnsi="Palatino Linotype" w:cs="Arial"/>
        </w:rPr>
        <w:t>el archivo electrónico</w:t>
      </w:r>
      <w:r w:rsidRPr="00885A38">
        <w:rPr>
          <w:rFonts w:ascii="Palatino Linotype" w:hAnsi="Palatino Linotype" w:cs="Arial"/>
        </w:rPr>
        <w:t xml:space="preserve"> denominado </w:t>
      </w:r>
      <w:r w:rsidRPr="00885A38">
        <w:rPr>
          <w:rFonts w:ascii="Palatino Linotype" w:hAnsi="Palatino Linotype" w:cs="Arial"/>
          <w:i/>
        </w:rPr>
        <w:t>“</w:t>
      </w:r>
      <w:r w:rsidR="00595A82" w:rsidRPr="00885A38">
        <w:rPr>
          <w:rFonts w:ascii="Palatino Linotype" w:hAnsi="Palatino Linotype" w:cs="Arial"/>
          <w:i/>
        </w:rPr>
        <w:t>SAIMEX 00255 IP 2019.docx</w:t>
      </w:r>
      <w:r w:rsidRPr="00885A38">
        <w:rPr>
          <w:rFonts w:ascii="Palatino Linotype" w:hAnsi="Palatino Linotype" w:cs="Arial"/>
          <w:i/>
        </w:rPr>
        <w:t>”</w:t>
      </w:r>
      <w:r w:rsidR="00595A82" w:rsidRPr="00885A38">
        <w:rPr>
          <w:rFonts w:ascii="Palatino Linotype" w:hAnsi="Palatino Linotype" w:cs="Arial"/>
        </w:rPr>
        <w:t xml:space="preserve">; mismo </w:t>
      </w:r>
      <w:r w:rsidRPr="00885A38">
        <w:rPr>
          <w:rFonts w:ascii="Palatino Linotype" w:hAnsi="Palatino Linotype" w:cs="Arial"/>
        </w:rPr>
        <w:t>que</w:t>
      </w:r>
      <w:r w:rsidR="00595A82" w:rsidRPr="00885A38">
        <w:rPr>
          <w:rFonts w:ascii="Palatino Linotype" w:hAnsi="Palatino Linotype" w:cs="Arial"/>
        </w:rPr>
        <w:t>,</w:t>
      </w:r>
      <w:r w:rsidRPr="00885A38">
        <w:rPr>
          <w:rFonts w:ascii="Palatino Linotype" w:hAnsi="Palatino Linotype" w:cs="Arial"/>
        </w:rPr>
        <w:t xml:space="preserve"> por economía procesal no se insertan por ser del conocimiento de las partes; sin embrago, </w:t>
      </w:r>
      <w:r w:rsidR="00595A82" w:rsidRPr="00885A38">
        <w:rPr>
          <w:rFonts w:ascii="Palatino Linotype" w:hAnsi="Palatino Linotype" w:cs="Arial"/>
        </w:rPr>
        <w:t>será</w:t>
      </w:r>
      <w:r w:rsidRPr="00885A38">
        <w:rPr>
          <w:rFonts w:ascii="Palatino Linotype" w:hAnsi="Palatino Linotype" w:cs="Arial"/>
        </w:rPr>
        <w:t xml:space="preserve"> parte del estudio pertinente de esta resolución más adelante.</w:t>
      </w:r>
    </w:p>
    <w:p w:rsidR="00D95458" w:rsidRPr="00885A38" w:rsidRDefault="00D95458" w:rsidP="00B26AE7">
      <w:pPr>
        <w:spacing w:after="0" w:line="276" w:lineRule="auto"/>
        <w:jc w:val="both"/>
        <w:rPr>
          <w:rFonts w:ascii="Palatino Linotype" w:hAnsi="Palatino Linotype" w:cs="Arial"/>
          <w:sz w:val="24"/>
        </w:rPr>
      </w:pPr>
    </w:p>
    <w:p w:rsidR="00D34057" w:rsidRPr="00885A38" w:rsidRDefault="00D34057" w:rsidP="004409B9">
      <w:pPr>
        <w:spacing w:after="0" w:line="360" w:lineRule="auto"/>
        <w:jc w:val="both"/>
        <w:rPr>
          <w:rFonts w:ascii="Palatino Linotype" w:hAnsi="Palatino Linotype" w:cs="Arial"/>
          <w:b/>
          <w:sz w:val="28"/>
        </w:rPr>
      </w:pPr>
      <w:r w:rsidRPr="00885A38">
        <w:rPr>
          <w:rFonts w:ascii="Palatino Linotype" w:hAnsi="Palatino Linotype" w:cs="Arial"/>
          <w:b/>
          <w:sz w:val="28"/>
        </w:rPr>
        <w:t xml:space="preserve">TERCERO. </w:t>
      </w:r>
      <w:r w:rsidRPr="00885A38">
        <w:rPr>
          <w:rFonts w:ascii="Palatino Linotype" w:hAnsi="Palatino Linotype"/>
          <w:b/>
          <w:sz w:val="28"/>
        </w:rPr>
        <w:t>Del recurso de revisión.</w:t>
      </w:r>
    </w:p>
    <w:p w:rsidR="00B26AE7" w:rsidRPr="00885A38" w:rsidRDefault="00D34057" w:rsidP="003674A7">
      <w:pPr>
        <w:spacing w:after="0" w:line="360" w:lineRule="auto"/>
        <w:jc w:val="both"/>
        <w:rPr>
          <w:rFonts w:ascii="Palatino Linotype" w:hAnsi="Palatino Linotype" w:cs="Arial"/>
          <w:sz w:val="24"/>
        </w:rPr>
      </w:pPr>
      <w:r w:rsidRPr="00885A38">
        <w:rPr>
          <w:rFonts w:ascii="Palatino Linotype" w:hAnsi="Palatino Linotype" w:cs="Arial"/>
          <w:sz w:val="24"/>
          <w:szCs w:val="24"/>
        </w:rPr>
        <w:t xml:space="preserve">Inconforme con la respuesta del </w:t>
      </w:r>
      <w:r w:rsidR="003D002D" w:rsidRPr="00885A38">
        <w:rPr>
          <w:rFonts w:ascii="Palatino Linotype" w:hAnsi="Palatino Linotype" w:cs="Arial"/>
          <w:b/>
          <w:sz w:val="24"/>
          <w:szCs w:val="24"/>
        </w:rPr>
        <w:t>Sujeto Obligado</w:t>
      </w:r>
      <w:r w:rsidRPr="00885A38">
        <w:rPr>
          <w:rFonts w:ascii="Palatino Linotype" w:hAnsi="Palatino Linotype" w:cs="Arial"/>
          <w:sz w:val="24"/>
          <w:szCs w:val="24"/>
        </w:rPr>
        <w:t xml:space="preserve">, </w:t>
      </w:r>
      <w:r w:rsidR="00595A82" w:rsidRPr="00885A38">
        <w:rPr>
          <w:rFonts w:ascii="Palatino Linotype" w:hAnsi="Palatino Linotype" w:cs="Arial"/>
          <w:b/>
          <w:sz w:val="24"/>
          <w:szCs w:val="24"/>
        </w:rPr>
        <w:t>El</w:t>
      </w:r>
      <w:r w:rsidRPr="00885A38">
        <w:rPr>
          <w:rFonts w:ascii="Palatino Linotype" w:hAnsi="Palatino Linotype" w:cs="Arial"/>
          <w:b/>
          <w:sz w:val="24"/>
          <w:szCs w:val="24"/>
        </w:rPr>
        <w:t xml:space="preserve"> Recurrente </w:t>
      </w:r>
      <w:r w:rsidRPr="00885A38">
        <w:rPr>
          <w:rFonts w:ascii="Palatino Linotype" w:hAnsi="Palatino Linotype" w:cs="Arial"/>
          <w:sz w:val="24"/>
          <w:szCs w:val="24"/>
        </w:rPr>
        <w:t xml:space="preserve">interpuso el recurso de revisión, en fecha </w:t>
      </w:r>
      <w:r w:rsidR="00595A82" w:rsidRPr="00885A38">
        <w:rPr>
          <w:rFonts w:ascii="Palatino Linotype" w:hAnsi="Palatino Linotype" w:cs="Arial"/>
          <w:sz w:val="24"/>
          <w:szCs w:val="24"/>
        </w:rPr>
        <w:t>nueve de octubre</w:t>
      </w:r>
      <w:r w:rsidR="004E2E4F" w:rsidRPr="00885A38">
        <w:rPr>
          <w:rFonts w:ascii="Palatino Linotype" w:hAnsi="Palatino Linotype" w:cs="Arial"/>
          <w:sz w:val="24"/>
          <w:szCs w:val="24"/>
        </w:rPr>
        <w:t xml:space="preserve"> de dos mil diecinueve</w:t>
      </w:r>
      <w:r w:rsidRPr="00885A38">
        <w:rPr>
          <w:rFonts w:ascii="Palatino Linotype" w:hAnsi="Palatino Linotype" w:cs="Arial"/>
          <w:sz w:val="24"/>
          <w:szCs w:val="24"/>
        </w:rPr>
        <w:t>, el cual fue registrado</w:t>
      </w:r>
      <w:r w:rsidRPr="00885A38">
        <w:rPr>
          <w:rFonts w:ascii="Palatino Linotype" w:hAnsi="Palatino Linotype" w:cs="Arial"/>
          <w:b/>
          <w:sz w:val="24"/>
          <w:szCs w:val="24"/>
        </w:rPr>
        <w:t xml:space="preserve"> </w:t>
      </w:r>
      <w:r w:rsidRPr="00885A38">
        <w:rPr>
          <w:rFonts w:ascii="Palatino Linotype" w:hAnsi="Palatino Linotype" w:cs="Arial"/>
          <w:sz w:val="24"/>
          <w:szCs w:val="24"/>
        </w:rPr>
        <w:t xml:space="preserve">en el sistema electrónico con el expediente número </w:t>
      </w:r>
      <w:r w:rsidR="004E2E4F" w:rsidRPr="00885A38">
        <w:rPr>
          <w:rFonts w:ascii="Palatino Linotype" w:hAnsi="Palatino Linotype" w:cs="Arial"/>
          <w:b/>
          <w:bCs/>
          <w:sz w:val="24"/>
          <w:szCs w:val="24"/>
          <w:lang w:eastAsia="es-MX"/>
        </w:rPr>
        <w:t>0</w:t>
      </w:r>
      <w:r w:rsidR="00595A82" w:rsidRPr="00885A38">
        <w:rPr>
          <w:rFonts w:ascii="Palatino Linotype" w:hAnsi="Palatino Linotype" w:cs="Arial"/>
          <w:b/>
          <w:bCs/>
          <w:sz w:val="24"/>
          <w:szCs w:val="24"/>
          <w:lang w:eastAsia="es-MX"/>
        </w:rPr>
        <w:t>79</w:t>
      </w:r>
      <w:r w:rsidR="004E2E4F" w:rsidRPr="00885A38">
        <w:rPr>
          <w:rFonts w:ascii="Palatino Linotype" w:hAnsi="Palatino Linotype" w:cs="Arial"/>
          <w:b/>
          <w:bCs/>
          <w:sz w:val="24"/>
          <w:szCs w:val="24"/>
          <w:lang w:eastAsia="es-MX"/>
        </w:rPr>
        <w:t>05</w:t>
      </w:r>
      <w:r w:rsidR="00BD28E3" w:rsidRPr="00885A38">
        <w:rPr>
          <w:rFonts w:ascii="Palatino Linotype" w:hAnsi="Palatino Linotype" w:cs="Arial"/>
          <w:b/>
          <w:bCs/>
          <w:sz w:val="24"/>
          <w:szCs w:val="24"/>
          <w:lang w:eastAsia="es-MX"/>
        </w:rPr>
        <w:t>/INFOEM/IP/RR/201</w:t>
      </w:r>
      <w:r w:rsidR="004E2E4F" w:rsidRPr="00885A38">
        <w:rPr>
          <w:rFonts w:ascii="Palatino Linotype" w:hAnsi="Palatino Linotype" w:cs="Arial"/>
          <w:b/>
          <w:bCs/>
          <w:sz w:val="24"/>
          <w:szCs w:val="24"/>
          <w:lang w:eastAsia="es-MX"/>
        </w:rPr>
        <w:t>9</w:t>
      </w:r>
      <w:r w:rsidRPr="00885A38">
        <w:rPr>
          <w:rFonts w:ascii="Palatino Linotype" w:hAnsi="Palatino Linotype" w:cs="Arial"/>
          <w:sz w:val="24"/>
          <w:szCs w:val="24"/>
        </w:rPr>
        <w:t xml:space="preserve">, en el cual </w:t>
      </w:r>
      <w:r w:rsidRPr="00885A38">
        <w:rPr>
          <w:rFonts w:ascii="Palatino Linotype" w:hAnsi="Palatino Linotype" w:cs="Arial"/>
          <w:sz w:val="24"/>
        </w:rPr>
        <w:t>arguye, las siguientes manifestaciones:</w:t>
      </w:r>
    </w:p>
    <w:p w:rsidR="004E2E4F" w:rsidRPr="00885A38" w:rsidRDefault="004E2E4F" w:rsidP="004E2E4F">
      <w:pPr>
        <w:pStyle w:val="Sinespaciado"/>
      </w:pPr>
    </w:p>
    <w:p w:rsidR="00BD28E3" w:rsidRPr="00885A38" w:rsidRDefault="00D34057" w:rsidP="004E2E4F">
      <w:pPr>
        <w:pStyle w:val="Prrafodelista"/>
        <w:numPr>
          <w:ilvl w:val="0"/>
          <w:numId w:val="3"/>
        </w:numPr>
        <w:jc w:val="both"/>
        <w:rPr>
          <w:rFonts w:ascii="Palatino Linotype" w:hAnsi="Palatino Linotype" w:cs="Arial"/>
          <w:b/>
        </w:rPr>
      </w:pPr>
      <w:r w:rsidRPr="00885A38">
        <w:rPr>
          <w:rFonts w:ascii="Palatino Linotype" w:hAnsi="Palatino Linotype" w:cs="Arial"/>
          <w:b/>
        </w:rPr>
        <w:t>Acto Impugnado:</w:t>
      </w:r>
    </w:p>
    <w:p w:rsidR="00BD28E3" w:rsidRPr="00885A38" w:rsidRDefault="00D34057" w:rsidP="004E2E4F">
      <w:pPr>
        <w:spacing w:after="0" w:line="240" w:lineRule="auto"/>
        <w:ind w:left="851" w:right="850"/>
        <w:jc w:val="both"/>
        <w:rPr>
          <w:rFonts w:ascii="Palatino Linotype" w:hAnsi="Palatino Linotype" w:cs="Arial"/>
          <w:i/>
          <w:sz w:val="24"/>
          <w:szCs w:val="24"/>
        </w:rPr>
      </w:pPr>
      <w:r w:rsidRPr="00885A38">
        <w:rPr>
          <w:rFonts w:ascii="Palatino Linotype" w:hAnsi="Palatino Linotype" w:cs="Arial"/>
          <w:i/>
          <w:sz w:val="24"/>
          <w:szCs w:val="24"/>
        </w:rPr>
        <w:t>“</w:t>
      </w:r>
      <w:r w:rsidR="00595A82" w:rsidRPr="00885A38">
        <w:rPr>
          <w:rFonts w:ascii="Palatino Linotype" w:hAnsi="Palatino Linotype"/>
          <w:i/>
          <w:color w:val="000000"/>
          <w:sz w:val="24"/>
          <w:szCs w:val="24"/>
        </w:rPr>
        <w:t xml:space="preserve">Me inconformo con la respuesta recibida en su totalidad ya que </w:t>
      </w:r>
      <w:proofErr w:type="spellStart"/>
      <w:r w:rsidR="00595A82" w:rsidRPr="00885A38">
        <w:rPr>
          <w:rFonts w:ascii="Palatino Linotype" w:hAnsi="Palatino Linotype"/>
          <w:i/>
          <w:color w:val="000000"/>
          <w:sz w:val="24"/>
          <w:szCs w:val="24"/>
        </w:rPr>
        <w:t>que</w:t>
      </w:r>
      <w:proofErr w:type="spellEnd"/>
      <w:r w:rsidR="00595A82" w:rsidRPr="00885A38">
        <w:rPr>
          <w:rFonts w:ascii="Palatino Linotype" w:hAnsi="Palatino Linotype"/>
          <w:i/>
          <w:color w:val="000000"/>
          <w:sz w:val="24"/>
          <w:szCs w:val="24"/>
        </w:rPr>
        <w:t xml:space="preserve"> se limita a lo siguiente: "No contar con la información requerida, por no corresponder a sus funciones". Las coordinaciones jurídica y administrativa del sujeto obligado no fundan ni motivan su respuesta, la cual, por otra parte, es a todas luces incorrecta, ya que todas las preguntas de la solicitud de información están enmarcadas dentro de las facultades de la Secretaría de Salud del Estado de México y se refieren a temas jurídicos y administrativos y a documentos de la misma naturaleza que deben detentar las mencionadas </w:t>
      </w:r>
      <w:r w:rsidR="00595A82" w:rsidRPr="00885A38">
        <w:rPr>
          <w:rFonts w:ascii="Palatino Linotype" w:hAnsi="Palatino Linotype"/>
          <w:i/>
          <w:color w:val="000000"/>
          <w:sz w:val="24"/>
          <w:szCs w:val="24"/>
        </w:rPr>
        <w:lastRenderedPageBreak/>
        <w:t>unidades administrativas del sujeto obligado. En este sentido, reitero en sus términos todos los puntos de mi solicitud de información. Gracias.</w:t>
      </w:r>
      <w:r w:rsidRPr="00885A38">
        <w:rPr>
          <w:rFonts w:ascii="Palatino Linotype" w:hAnsi="Palatino Linotype" w:cs="Arial"/>
          <w:i/>
          <w:sz w:val="24"/>
          <w:szCs w:val="24"/>
        </w:rPr>
        <w:t>”</w:t>
      </w:r>
      <w:r w:rsidR="001F5885" w:rsidRPr="00885A38">
        <w:rPr>
          <w:rFonts w:ascii="Palatino Linotype" w:hAnsi="Palatino Linotype" w:cs="Arial"/>
          <w:i/>
          <w:sz w:val="24"/>
          <w:szCs w:val="24"/>
        </w:rPr>
        <w:t xml:space="preserve"> [S</w:t>
      </w:r>
      <w:r w:rsidRPr="00885A38">
        <w:rPr>
          <w:rFonts w:ascii="Palatino Linotype" w:hAnsi="Palatino Linotype" w:cs="Arial"/>
          <w:i/>
          <w:sz w:val="24"/>
          <w:szCs w:val="24"/>
        </w:rPr>
        <w:t>ic]</w:t>
      </w:r>
    </w:p>
    <w:p w:rsidR="004E2E4F" w:rsidRPr="00885A38" w:rsidRDefault="004E2E4F" w:rsidP="004E2E4F">
      <w:pPr>
        <w:spacing w:after="0" w:line="240" w:lineRule="auto"/>
        <w:ind w:right="850"/>
        <w:jc w:val="both"/>
        <w:rPr>
          <w:rFonts w:ascii="Palatino Linotype" w:hAnsi="Palatino Linotype" w:cs="Arial"/>
          <w:i/>
          <w:sz w:val="24"/>
          <w:szCs w:val="24"/>
        </w:rPr>
      </w:pPr>
    </w:p>
    <w:p w:rsidR="00B619DB" w:rsidRPr="00885A38" w:rsidRDefault="00B619DB" w:rsidP="004E2E4F">
      <w:pPr>
        <w:spacing w:after="0" w:line="240" w:lineRule="auto"/>
        <w:ind w:left="851" w:right="850"/>
        <w:jc w:val="both"/>
        <w:rPr>
          <w:rFonts w:ascii="Palatino Linotype" w:hAnsi="Palatino Linotype" w:cs="Arial"/>
          <w:i/>
          <w:sz w:val="4"/>
          <w:szCs w:val="24"/>
        </w:rPr>
      </w:pPr>
    </w:p>
    <w:p w:rsidR="00D34057" w:rsidRPr="00885A38" w:rsidRDefault="00D34057" w:rsidP="004E2E4F">
      <w:pPr>
        <w:pStyle w:val="Prrafodelista"/>
        <w:numPr>
          <w:ilvl w:val="0"/>
          <w:numId w:val="3"/>
        </w:numPr>
        <w:jc w:val="both"/>
        <w:rPr>
          <w:rFonts w:ascii="Palatino Linotype" w:hAnsi="Palatino Linotype" w:cs="Arial"/>
        </w:rPr>
      </w:pPr>
      <w:r w:rsidRPr="00885A38">
        <w:rPr>
          <w:rFonts w:ascii="Palatino Linotype" w:hAnsi="Palatino Linotype" w:cs="Arial"/>
          <w:b/>
        </w:rPr>
        <w:t>Razones o Motivos de Inconformidad</w:t>
      </w:r>
      <w:r w:rsidRPr="00885A38">
        <w:rPr>
          <w:rFonts w:ascii="Palatino Linotype" w:hAnsi="Palatino Linotype" w:cs="Arial"/>
        </w:rPr>
        <w:t xml:space="preserve">: </w:t>
      </w:r>
    </w:p>
    <w:p w:rsidR="00D34057" w:rsidRPr="00885A38" w:rsidRDefault="00D34057" w:rsidP="004E2E4F">
      <w:pPr>
        <w:spacing w:after="0" w:line="240" w:lineRule="auto"/>
        <w:ind w:left="851" w:right="850"/>
        <w:jc w:val="both"/>
        <w:rPr>
          <w:rFonts w:ascii="Palatino Linotype" w:hAnsi="Palatino Linotype" w:cs="Arial"/>
          <w:i/>
          <w:sz w:val="24"/>
          <w:szCs w:val="24"/>
        </w:rPr>
      </w:pPr>
      <w:r w:rsidRPr="00885A38">
        <w:rPr>
          <w:rFonts w:ascii="Palatino Linotype" w:hAnsi="Palatino Linotype" w:cs="Arial"/>
          <w:i/>
          <w:sz w:val="24"/>
          <w:szCs w:val="24"/>
        </w:rPr>
        <w:t>“</w:t>
      </w:r>
      <w:r w:rsidR="00595A82" w:rsidRPr="00885A38">
        <w:rPr>
          <w:rFonts w:ascii="Palatino Linotype" w:hAnsi="Palatino Linotype"/>
          <w:i/>
          <w:color w:val="000000"/>
          <w:sz w:val="24"/>
          <w:szCs w:val="24"/>
        </w:rPr>
        <w:t xml:space="preserve">Me inconformo con la respuesta recibida en su totalidad ya que </w:t>
      </w:r>
      <w:proofErr w:type="spellStart"/>
      <w:r w:rsidR="00595A82" w:rsidRPr="00885A38">
        <w:rPr>
          <w:rFonts w:ascii="Palatino Linotype" w:hAnsi="Palatino Linotype"/>
          <w:i/>
          <w:color w:val="000000"/>
          <w:sz w:val="24"/>
          <w:szCs w:val="24"/>
        </w:rPr>
        <w:t>que</w:t>
      </w:r>
      <w:proofErr w:type="spellEnd"/>
      <w:r w:rsidR="00595A82" w:rsidRPr="00885A38">
        <w:rPr>
          <w:rFonts w:ascii="Palatino Linotype" w:hAnsi="Palatino Linotype"/>
          <w:i/>
          <w:color w:val="000000"/>
          <w:sz w:val="24"/>
          <w:szCs w:val="24"/>
        </w:rPr>
        <w:t xml:space="preserve"> se limita a lo siguiente: "No contar con la información requerida, por no corresponder a sus funciones". Las coordinaciones jurídica y administrativa del sujeto obligado no fundan ni motivan su respuesta, la cual, por otra parte, es a todas luces incorrecta, ya que todas las preguntas de la solicitud de información están enmarcadas dentro de las facultades de la Secretaría de Salud del Estado de México y se refieren a temas jurídicos y administrativos y a documentos de la misma naturaleza que deben detentar las mencionadas unidades administrativas del sujeto obligado. En este sentido, reitero en sus términos todos los puntos de mi solicitud de información. Gracias.</w:t>
      </w:r>
      <w:r w:rsidR="001F5885" w:rsidRPr="00885A38">
        <w:rPr>
          <w:rFonts w:ascii="Palatino Linotype" w:hAnsi="Palatino Linotype" w:cs="Arial"/>
          <w:i/>
          <w:sz w:val="24"/>
          <w:szCs w:val="24"/>
        </w:rPr>
        <w:t>” [S</w:t>
      </w:r>
      <w:r w:rsidRPr="00885A38">
        <w:rPr>
          <w:rFonts w:ascii="Palatino Linotype" w:hAnsi="Palatino Linotype" w:cs="Arial"/>
          <w:i/>
          <w:sz w:val="24"/>
          <w:szCs w:val="24"/>
        </w:rPr>
        <w:t>ic]</w:t>
      </w:r>
    </w:p>
    <w:p w:rsidR="003708E1" w:rsidRPr="00885A38" w:rsidRDefault="003708E1" w:rsidP="004409B9">
      <w:pPr>
        <w:spacing w:after="0" w:line="360" w:lineRule="auto"/>
        <w:ind w:right="851"/>
        <w:jc w:val="both"/>
        <w:rPr>
          <w:rFonts w:ascii="Palatino Linotype" w:hAnsi="Palatino Linotype"/>
          <w:color w:val="000000"/>
          <w:sz w:val="24"/>
        </w:rPr>
      </w:pPr>
    </w:p>
    <w:p w:rsidR="00D34057" w:rsidRPr="00885A38" w:rsidRDefault="00D34057" w:rsidP="004409B9">
      <w:pPr>
        <w:spacing w:after="0" w:line="360" w:lineRule="auto"/>
        <w:jc w:val="both"/>
        <w:rPr>
          <w:rFonts w:ascii="Palatino Linotype" w:hAnsi="Palatino Linotype" w:cs="Arial"/>
          <w:b/>
          <w:sz w:val="24"/>
          <w:szCs w:val="24"/>
        </w:rPr>
      </w:pPr>
      <w:r w:rsidRPr="00885A38">
        <w:rPr>
          <w:rFonts w:ascii="Palatino Linotype" w:hAnsi="Palatino Linotype" w:cs="Arial"/>
          <w:b/>
          <w:sz w:val="28"/>
        </w:rPr>
        <w:t>CUARTO</w:t>
      </w:r>
      <w:r w:rsidRPr="00885A38">
        <w:rPr>
          <w:rFonts w:ascii="Palatino Linotype" w:hAnsi="Palatino Linotype" w:cs="Arial"/>
          <w:b/>
          <w:sz w:val="24"/>
          <w:szCs w:val="24"/>
        </w:rPr>
        <w:t xml:space="preserve">. </w:t>
      </w:r>
      <w:r w:rsidRPr="00885A38">
        <w:rPr>
          <w:rFonts w:ascii="Palatino Linotype" w:hAnsi="Palatino Linotype" w:cs="Arial"/>
          <w:b/>
          <w:sz w:val="28"/>
          <w:szCs w:val="28"/>
        </w:rPr>
        <w:t>Del turno del recurso de revisión.</w:t>
      </w:r>
    </w:p>
    <w:p w:rsidR="00BD28E3" w:rsidRPr="00885A38" w:rsidRDefault="00D34057" w:rsidP="004409B9">
      <w:pPr>
        <w:spacing w:after="0" w:line="360" w:lineRule="auto"/>
        <w:jc w:val="both"/>
        <w:rPr>
          <w:rFonts w:ascii="Palatino Linotype" w:hAnsi="Palatino Linotype" w:cs="Arial"/>
          <w:sz w:val="24"/>
          <w:szCs w:val="24"/>
        </w:rPr>
      </w:pPr>
      <w:r w:rsidRPr="00885A38">
        <w:rPr>
          <w:rFonts w:ascii="Palatino Linotype" w:hAnsi="Palatino Linotype" w:cs="Arial"/>
          <w:sz w:val="24"/>
          <w:szCs w:val="24"/>
        </w:rPr>
        <w:t xml:space="preserve">Medio de impugnación que le fue turnado a la Comisionada </w:t>
      </w:r>
      <w:r w:rsidRPr="00885A38">
        <w:rPr>
          <w:rFonts w:ascii="Palatino Linotype" w:hAnsi="Palatino Linotype" w:cs="Arial"/>
          <w:b/>
          <w:sz w:val="24"/>
          <w:szCs w:val="24"/>
        </w:rPr>
        <w:t>Zulema Martínez Sánchez</w:t>
      </w:r>
      <w:r w:rsidRPr="00885A38">
        <w:rPr>
          <w:rFonts w:ascii="Palatino Linotype" w:hAnsi="Palatino Linotype" w:cs="Arial"/>
          <w:sz w:val="24"/>
          <w:szCs w:val="24"/>
        </w:rPr>
        <w:t>, por medio del sistema electrónico en términos del arábigo 185</w:t>
      </w:r>
      <w:r w:rsidR="004E2E4F" w:rsidRPr="00885A38">
        <w:rPr>
          <w:rFonts w:ascii="Palatino Linotype" w:hAnsi="Palatino Linotype" w:cs="Arial"/>
          <w:sz w:val="24"/>
          <w:szCs w:val="24"/>
        </w:rPr>
        <w:t>,</w:t>
      </w:r>
      <w:r w:rsidRPr="00885A38">
        <w:rPr>
          <w:rFonts w:ascii="Palatino Linotype" w:hAnsi="Palatino Linotype" w:cs="Arial"/>
          <w:sz w:val="24"/>
          <w:szCs w:val="24"/>
        </w:rPr>
        <w:t xml:space="preserve"> fracción I</w:t>
      </w:r>
      <w:r w:rsidR="004E2E4F" w:rsidRPr="00885A38">
        <w:rPr>
          <w:rFonts w:ascii="Palatino Linotype" w:hAnsi="Palatino Linotype" w:cs="Arial"/>
          <w:sz w:val="24"/>
          <w:szCs w:val="24"/>
        </w:rPr>
        <w:t>,</w:t>
      </w:r>
      <w:r w:rsidRPr="00885A38">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95A82" w:rsidRPr="00885A38">
        <w:rPr>
          <w:rFonts w:ascii="Palatino Linotype" w:hAnsi="Palatino Linotype" w:cs="Arial"/>
          <w:sz w:val="24"/>
          <w:szCs w:val="24"/>
        </w:rPr>
        <w:t>quince de octubre</w:t>
      </w:r>
      <w:r w:rsidRPr="00885A38">
        <w:rPr>
          <w:rFonts w:ascii="Palatino Linotype" w:hAnsi="Palatino Linotype" w:cs="Arial"/>
          <w:sz w:val="24"/>
          <w:szCs w:val="24"/>
        </w:rPr>
        <w:t xml:space="preserve"> de</w:t>
      </w:r>
      <w:r w:rsidR="00BD28E3" w:rsidRPr="00885A38">
        <w:rPr>
          <w:rFonts w:ascii="Palatino Linotype" w:hAnsi="Palatino Linotype" w:cs="Arial"/>
          <w:sz w:val="24"/>
          <w:szCs w:val="24"/>
        </w:rPr>
        <w:t>l</w:t>
      </w:r>
      <w:r w:rsidRPr="00885A38">
        <w:rPr>
          <w:rFonts w:ascii="Palatino Linotype" w:hAnsi="Palatino Linotype" w:cs="Arial"/>
          <w:sz w:val="24"/>
          <w:szCs w:val="24"/>
        </w:rPr>
        <w:t xml:space="preserve"> </w:t>
      </w:r>
      <w:r w:rsidR="00BD28E3" w:rsidRPr="00885A38">
        <w:rPr>
          <w:rFonts w:ascii="Palatino Linotype" w:hAnsi="Palatino Linotype" w:cs="Arial"/>
          <w:sz w:val="24"/>
          <w:szCs w:val="24"/>
        </w:rPr>
        <w:t>año en curso</w:t>
      </w:r>
      <w:r w:rsidRPr="00885A38">
        <w:rPr>
          <w:rFonts w:ascii="Palatino Linotype" w:hAnsi="Palatino Linotype" w:cs="Arial"/>
          <w:sz w:val="24"/>
          <w:szCs w:val="24"/>
        </w:rPr>
        <w:t>, determinándose en él, un plazo de siete días para que las partes manifestaran lo que a su derecho corresponda en términos del numeral ya citado.</w:t>
      </w:r>
    </w:p>
    <w:p w:rsidR="00C07D77" w:rsidRPr="00885A38" w:rsidRDefault="00C07D77" w:rsidP="004409B9">
      <w:pPr>
        <w:spacing w:after="0" w:line="360" w:lineRule="auto"/>
        <w:jc w:val="both"/>
        <w:rPr>
          <w:rFonts w:ascii="Palatino Linotype" w:hAnsi="Palatino Linotype" w:cs="Arial"/>
          <w:sz w:val="24"/>
          <w:szCs w:val="24"/>
        </w:rPr>
      </w:pPr>
    </w:p>
    <w:p w:rsidR="00D34057" w:rsidRPr="00885A38" w:rsidRDefault="00D34057" w:rsidP="004409B9">
      <w:pPr>
        <w:spacing w:after="0" w:line="360" w:lineRule="auto"/>
        <w:jc w:val="both"/>
        <w:rPr>
          <w:rFonts w:ascii="Palatino Linotype" w:hAnsi="Palatino Linotype" w:cs="Arial"/>
          <w:b/>
          <w:sz w:val="24"/>
          <w:szCs w:val="24"/>
        </w:rPr>
      </w:pPr>
      <w:r w:rsidRPr="00885A38">
        <w:rPr>
          <w:rFonts w:ascii="Palatino Linotype" w:hAnsi="Palatino Linotype" w:cs="Arial"/>
          <w:b/>
          <w:sz w:val="28"/>
        </w:rPr>
        <w:t>QUINTO</w:t>
      </w:r>
      <w:r w:rsidRPr="00885A38">
        <w:rPr>
          <w:rFonts w:ascii="Palatino Linotype" w:hAnsi="Palatino Linotype" w:cs="Arial"/>
          <w:b/>
          <w:sz w:val="24"/>
          <w:szCs w:val="24"/>
        </w:rPr>
        <w:t xml:space="preserve">. </w:t>
      </w:r>
      <w:r w:rsidRPr="00885A38">
        <w:rPr>
          <w:rFonts w:ascii="Palatino Linotype" w:hAnsi="Palatino Linotype" w:cs="Arial"/>
          <w:b/>
          <w:sz w:val="28"/>
          <w:szCs w:val="28"/>
        </w:rPr>
        <w:t>De la etapa de instrucción.</w:t>
      </w:r>
    </w:p>
    <w:p w:rsidR="009E6C93" w:rsidRPr="00885A38" w:rsidRDefault="00BD28E3" w:rsidP="004409B9">
      <w:pPr>
        <w:spacing w:after="0" w:line="360" w:lineRule="auto"/>
        <w:jc w:val="both"/>
        <w:rPr>
          <w:rFonts w:ascii="Palatino Linotype" w:hAnsi="Palatino Linotype" w:cs="Arial"/>
          <w:sz w:val="24"/>
          <w:szCs w:val="24"/>
        </w:rPr>
      </w:pPr>
      <w:r w:rsidRPr="00885A38">
        <w:rPr>
          <w:rFonts w:ascii="Palatino Linotype" w:hAnsi="Palatino Linotype" w:cs="Arial"/>
          <w:sz w:val="24"/>
          <w:szCs w:val="24"/>
        </w:rPr>
        <w:t xml:space="preserve">Así, una vez abierta la etapa de instrucción, en el sumario obra </w:t>
      </w:r>
      <w:r w:rsidR="00EA53C7" w:rsidRPr="00885A38">
        <w:rPr>
          <w:rFonts w:ascii="Palatino Linotype" w:hAnsi="Palatino Linotype" w:cs="Arial"/>
          <w:sz w:val="24"/>
          <w:szCs w:val="24"/>
        </w:rPr>
        <w:t>que</w:t>
      </w:r>
      <w:r w:rsidR="003708E1" w:rsidRPr="00885A38">
        <w:rPr>
          <w:rFonts w:ascii="Palatino Linotype" w:hAnsi="Palatino Linotype" w:cs="Arial"/>
          <w:sz w:val="24"/>
          <w:szCs w:val="24"/>
        </w:rPr>
        <w:t xml:space="preserve"> </w:t>
      </w:r>
      <w:r w:rsidR="003708E1" w:rsidRPr="00885A38">
        <w:rPr>
          <w:rFonts w:ascii="Palatino Linotype" w:hAnsi="Palatino Linotype" w:cs="Arial"/>
          <w:b/>
          <w:sz w:val="24"/>
          <w:szCs w:val="24"/>
        </w:rPr>
        <w:t>El Sujeto Obligado</w:t>
      </w:r>
      <w:r w:rsidR="003708E1" w:rsidRPr="00885A38">
        <w:rPr>
          <w:rFonts w:ascii="Palatino Linotype" w:hAnsi="Palatino Linotype" w:cs="Arial"/>
          <w:sz w:val="24"/>
          <w:szCs w:val="24"/>
        </w:rPr>
        <w:t xml:space="preserve">, </w:t>
      </w:r>
      <w:r w:rsidR="00595A82" w:rsidRPr="00885A38">
        <w:rPr>
          <w:rFonts w:ascii="Palatino Linotype" w:hAnsi="Palatino Linotype" w:cs="Arial"/>
          <w:sz w:val="24"/>
          <w:szCs w:val="24"/>
        </w:rPr>
        <w:t xml:space="preserve">fue omiso en rendir su informe justificado; asimismo, se aprecia que la parte </w:t>
      </w:r>
      <w:r w:rsidR="003708E1" w:rsidRPr="00885A38">
        <w:rPr>
          <w:rFonts w:ascii="Palatino Linotype" w:hAnsi="Palatino Linotype" w:cs="Arial"/>
          <w:b/>
          <w:sz w:val="24"/>
          <w:szCs w:val="24"/>
        </w:rPr>
        <w:t>Recurrente</w:t>
      </w:r>
      <w:r w:rsidR="00595A82" w:rsidRPr="00885A38">
        <w:rPr>
          <w:rFonts w:ascii="Palatino Linotype" w:hAnsi="Palatino Linotype" w:cs="Arial"/>
          <w:sz w:val="24"/>
          <w:szCs w:val="24"/>
        </w:rPr>
        <w:t xml:space="preserve">, tampoco realizó </w:t>
      </w:r>
      <w:r w:rsidRPr="00885A38">
        <w:rPr>
          <w:rFonts w:ascii="Palatino Linotype" w:hAnsi="Palatino Linotype" w:cs="Arial"/>
          <w:sz w:val="24"/>
          <w:szCs w:val="24"/>
        </w:rPr>
        <w:t>manifestación alguna</w:t>
      </w:r>
      <w:r w:rsidR="00ED7F4C" w:rsidRPr="00885A38">
        <w:rPr>
          <w:rFonts w:ascii="Palatino Linotype" w:hAnsi="Palatino Linotype" w:cs="Arial"/>
          <w:sz w:val="24"/>
          <w:szCs w:val="24"/>
        </w:rPr>
        <w:t>, de conformidad con la siguiente imagen:</w:t>
      </w:r>
    </w:p>
    <w:p w:rsidR="004E2E4F" w:rsidRPr="00885A38" w:rsidRDefault="004E2E4F" w:rsidP="004E2E4F">
      <w:pPr>
        <w:pStyle w:val="Sinespaciado"/>
      </w:pPr>
    </w:p>
    <w:p w:rsidR="004E2E4F" w:rsidRPr="00885A38" w:rsidRDefault="00595A82" w:rsidP="004409B9">
      <w:pPr>
        <w:spacing w:after="0" w:line="360" w:lineRule="auto"/>
        <w:jc w:val="both"/>
        <w:rPr>
          <w:rFonts w:ascii="Palatino Linotype" w:hAnsi="Palatino Linotype" w:cs="Arial"/>
          <w:sz w:val="24"/>
          <w:szCs w:val="24"/>
        </w:rPr>
      </w:pPr>
      <w:r w:rsidRPr="00885A38">
        <w:rPr>
          <w:rFonts w:ascii="Palatino Linotype" w:hAnsi="Palatino Linotype" w:cs="Arial"/>
          <w:noProof/>
          <w:sz w:val="24"/>
          <w:szCs w:val="24"/>
          <w:lang w:eastAsia="es-MX"/>
        </w:rPr>
        <w:lastRenderedPageBreak/>
        <w:drawing>
          <wp:inline distT="0" distB="0" distL="0" distR="0">
            <wp:extent cx="5760720" cy="2377440"/>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77440"/>
                    </a:xfrm>
                    <a:prstGeom prst="rect">
                      <a:avLst/>
                    </a:prstGeom>
                    <a:noFill/>
                    <a:ln>
                      <a:noFill/>
                    </a:ln>
                  </pic:spPr>
                </pic:pic>
              </a:graphicData>
            </a:graphic>
          </wp:inline>
        </w:drawing>
      </w:r>
    </w:p>
    <w:p w:rsidR="00EA53C7" w:rsidRPr="00885A38" w:rsidRDefault="00EA53C7" w:rsidP="004409B9">
      <w:pPr>
        <w:spacing w:after="0" w:line="360" w:lineRule="auto"/>
        <w:jc w:val="both"/>
        <w:rPr>
          <w:rFonts w:ascii="Palatino Linotype" w:hAnsi="Palatino Linotype" w:cs="Arial"/>
          <w:noProof/>
          <w:sz w:val="24"/>
          <w:szCs w:val="24"/>
          <w:lang w:eastAsia="es-MX"/>
        </w:rPr>
      </w:pPr>
    </w:p>
    <w:p w:rsidR="00ED7F4C" w:rsidRPr="00885A38" w:rsidRDefault="004E2E4F" w:rsidP="004409B9">
      <w:pPr>
        <w:spacing w:after="0" w:line="360" w:lineRule="auto"/>
        <w:jc w:val="both"/>
        <w:rPr>
          <w:rFonts w:ascii="Palatino Linotype" w:hAnsi="Palatino Linotype" w:cs="Arial"/>
          <w:b/>
          <w:sz w:val="24"/>
          <w:szCs w:val="24"/>
        </w:rPr>
      </w:pPr>
      <w:r w:rsidRPr="00885A38">
        <w:rPr>
          <w:rFonts w:ascii="Palatino Linotype" w:hAnsi="Palatino Linotype" w:cs="Arial"/>
          <w:b/>
          <w:sz w:val="28"/>
        </w:rPr>
        <w:t>SEXTO</w:t>
      </w:r>
      <w:r w:rsidRPr="00885A38">
        <w:rPr>
          <w:rFonts w:ascii="Palatino Linotype" w:hAnsi="Palatino Linotype" w:cs="Arial"/>
          <w:b/>
          <w:sz w:val="24"/>
          <w:szCs w:val="24"/>
        </w:rPr>
        <w:t xml:space="preserve">. </w:t>
      </w:r>
      <w:r w:rsidRPr="00885A38">
        <w:rPr>
          <w:rFonts w:ascii="Palatino Linotype" w:hAnsi="Palatino Linotype" w:cs="Arial"/>
          <w:b/>
          <w:sz w:val="28"/>
          <w:szCs w:val="28"/>
        </w:rPr>
        <w:t>Del cierre de la etapa de instrucción.</w:t>
      </w:r>
    </w:p>
    <w:p w:rsidR="003708E1" w:rsidRPr="00885A38" w:rsidRDefault="009E6C93" w:rsidP="004409B9">
      <w:pPr>
        <w:spacing w:after="0" w:line="360" w:lineRule="auto"/>
        <w:jc w:val="both"/>
        <w:rPr>
          <w:rFonts w:ascii="Palatino Linotype" w:hAnsi="Palatino Linotype" w:cs="Arial"/>
          <w:sz w:val="24"/>
          <w:szCs w:val="24"/>
        </w:rPr>
      </w:pPr>
      <w:r w:rsidRPr="00885A38">
        <w:rPr>
          <w:rFonts w:ascii="Palatino Linotype" w:hAnsi="Palatino Linotype" w:cs="Arial"/>
          <w:sz w:val="24"/>
          <w:szCs w:val="24"/>
        </w:rPr>
        <w:t>L</w:t>
      </w:r>
      <w:r w:rsidR="00BD28E3" w:rsidRPr="00885A38">
        <w:rPr>
          <w:rFonts w:ascii="Palatino Linotype" w:hAnsi="Palatino Linotype" w:cs="Arial"/>
          <w:sz w:val="24"/>
          <w:szCs w:val="24"/>
        </w:rPr>
        <w:t xml:space="preserve">o que permitió decretar el cierre de la misma en fecha </w:t>
      </w:r>
      <w:r w:rsidR="00A912B4" w:rsidRPr="00885A38">
        <w:rPr>
          <w:rFonts w:ascii="Palatino Linotype" w:hAnsi="Palatino Linotype" w:cs="Arial"/>
          <w:sz w:val="24"/>
          <w:szCs w:val="24"/>
        </w:rPr>
        <w:t>veinticinco de octubre</w:t>
      </w:r>
      <w:r w:rsidR="00BD28E3" w:rsidRPr="00885A38">
        <w:rPr>
          <w:rFonts w:ascii="Palatino Linotype" w:hAnsi="Palatino Linotype" w:cs="Arial"/>
          <w:sz w:val="24"/>
          <w:szCs w:val="24"/>
        </w:rPr>
        <w:t xml:space="preserve"> de</w:t>
      </w:r>
      <w:r w:rsidR="00EA53C7" w:rsidRPr="00885A38">
        <w:rPr>
          <w:rFonts w:ascii="Palatino Linotype" w:hAnsi="Palatino Linotype" w:cs="Arial"/>
          <w:sz w:val="24"/>
          <w:szCs w:val="24"/>
        </w:rPr>
        <w:t>l año en curso</w:t>
      </w:r>
      <w:r w:rsidR="00BD28E3" w:rsidRPr="00885A38">
        <w:rPr>
          <w:rFonts w:ascii="Palatino Linotype" w:hAnsi="Palatino Linotype" w:cs="Arial"/>
          <w:sz w:val="24"/>
          <w:szCs w:val="24"/>
        </w:rPr>
        <w:t>, en términos del artículo 185</w:t>
      </w:r>
      <w:r w:rsidR="004E2E4F" w:rsidRPr="00885A38">
        <w:rPr>
          <w:rFonts w:ascii="Palatino Linotype" w:hAnsi="Palatino Linotype" w:cs="Arial"/>
          <w:sz w:val="24"/>
          <w:szCs w:val="24"/>
        </w:rPr>
        <w:t>,</w:t>
      </w:r>
      <w:r w:rsidR="00BD28E3" w:rsidRPr="00885A38">
        <w:rPr>
          <w:rFonts w:ascii="Palatino Linotype" w:hAnsi="Palatino Linotype" w:cs="Arial"/>
          <w:sz w:val="24"/>
          <w:szCs w:val="24"/>
        </w:rPr>
        <w:t xml:space="preserve"> fracción VI</w:t>
      </w:r>
      <w:r w:rsidR="004E2E4F" w:rsidRPr="00885A38">
        <w:rPr>
          <w:rFonts w:ascii="Palatino Linotype" w:hAnsi="Palatino Linotype" w:cs="Arial"/>
          <w:sz w:val="24"/>
          <w:szCs w:val="24"/>
        </w:rPr>
        <w:t>,</w:t>
      </w:r>
      <w:r w:rsidR="00BD28E3" w:rsidRPr="00885A38">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rsidR="00A912B4" w:rsidRPr="00885A38" w:rsidRDefault="00A912B4" w:rsidP="004E2E4F">
      <w:pPr>
        <w:pStyle w:val="Sinespaciado"/>
        <w:spacing w:line="360" w:lineRule="auto"/>
        <w:jc w:val="both"/>
        <w:rPr>
          <w:rFonts w:ascii="Palatino Linotype" w:hAnsi="Palatino Linotype" w:cs="Arial"/>
        </w:rPr>
      </w:pPr>
    </w:p>
    <w:p w:rsidR="004E2E4F" w:rsidRPr="00885A38" w:rsidRDefault="004E2E4F" w:rsidP="004E2E4F">
      <w:pPr>
        <w:pStyle w:val="Sinespaciado"/>
        <w:spacing w:line="360" w:lineRule="auto"/>
        <w:jc w:val="both"/>
        <w:rPr>
          <w:rFonts w:ascii="Palatino Linotype" w:hAnsi="Palatino Linotype"/>
        </w:rPr>
      </w:pPr>
      <w:r w:rsidRPr="00885A38">
        <w:rPr>
          <w:rFonts w:ascii="Palatino Linotype" w:hAnsi="Palatino Linotype" w:cs="Arial"/>
        </w:rPr>
        <w:t xml:space="preserve">Asimismo, </w:t>
      </w:r>
      <w:r w:rsidRPr="00885A38">
        <w:rPr>
          <w:rFonts w:ascii="Palatino Linotype" w:hAnsi="Palatino Linotype"/>
        </w:rPr>
        <w:t>en fecha</w:t>
      </w:r>
      <w:r w:rsidR="00A912B4" w:rsidRPr="00885A38">
        <w:rPr>
          <w:rFonts w:ascii="Palatino Linotype" w:hAnsi="Palatino Linotype"/>
        </w:rPr>
        <w:t xml:space="preserve"> veintisiete</w:t>
      </w:r>
      <w:r w:rsidRPr="00885A38">
        <w:rPr>
          <w:rFonts w:ascii="Palatino Linotype" w:hAnsi="Palatino Linotype"/>
        </w:rPr>
        <w:t xml:space="preserve"> de </w:t>
      </w:r>
      <w:r w:rsidR="00A912B4" w:rsidRPr="00885A38">
        <w:rPr>
          <w:rFonts w:ascii="Palatino Linotype" w:hAnsi="Palatino Linotype"/>
        </w:rPr>
        <w:t>noviembre</w:t>
      </w:r>
      <w:r w:rsidRPr="00885A38">
        <w:rPr>
          <w:rFonts w:ascii="Palatino Linotype" w:hAnsi="Palatino Linotype"/>
        </w:rPr>
        <w:t xml:space="preserve"> de dos mil diecinueve, se amplió el término para resolver los recursos de revisión en términos del artículo 181, párrafo tercero, de la Ley de Transparencia y Acceso a la Información Pública del Estado de México y Municipios por un plazo de quince días hábiles.</w:t>
      </w:r>
    </w:p>
    <w:p w:rsidR="004E2E4F" w:rsidRPr="00885A38" w:rsidRDefault="004E2E4F" w:rsidP="00A912B4">
      <w:pPr>
        <w:pStyle w:val="Sinespaciado"/>
      </w:pPr>
    </w:p>
    <w:p w:rsidR="00A912B4" w:rsidRPr="00885A38" w:rsidRDefault="00A912B4" w:rsidP="00A912B4">
      <w:pPr>
        <w:pStyle w:val="Sinespaciado"/>
      </w:pPr>
    </w:p>
    <w:p w:rsidR="00A912B4" w:rsidRPr="00885A38" w:rsidRDefault="00A912B4" w:rsidP="00A912B4">
      <w:pPr>
        <w:pStyle w:val="Sinespaciado"/>
      </w:pPr>
    </w:p>
    <w:p w:rsidR="00A912B4" w:rsidRPr="00885A38" w:rsidRDefault="00A912B4" w:rsidP="00A912B4">
      <w:pPr>
        <w:pStyle w:val="Sinespaciado"/>
      </w:pPr>
    </w:p>
    <w:p w:rsidR="00A912B4" w:rsidRPr="00885A38" w:rsidRDefault="00A912B4" w:rsidP="00A912B4">
      <w:pPr>
        <w:pStyle w:val="Sinespaciado"/>
      </w:pPr>
    </w:p>
    <w:p w:rsidR="00A912B4" w:rsidRPr="00885A38" w:rsidRDefault="00A912B4" w:rsidP="00A912B4">
      <w:pPr>
        <w:pStyle w:val="Sinespaciado"/>
      </w:pPr>
    </w:p>
    <w:p w:rsidR="00A912B4" w:rsidRPr="00885A38" w:rsidRDefault="00A912B4" w:rsidP="00A912B4">
      <w:pPr>
        <w:pStyle w:val="Sinespaciado"/>
      </w:pPr>
    </w:p>
    <w:p w:rsidR="00A912B4" w:rsidRPr="00885A38" w:rsidRDefault="00A912B4" w:rsidP="00A912B4">
      <w:pPr>
        <w:pStyle w:val="Sinespaciado"/>
      </w:pPr>
    </w:p>
    <w:p w:rsidR="00D34057" w:rsidRPr="00885A38" w:rsidRDefault="00D34057" w:rsidP="004409B9">
      <w:pPr>
        <w:spacing w:after="0" w:line="360" w:lineRule="auto"/>
        <w:jc w:val="both"/>
        <w:rPr>
          <w:rFonts w:ascii="Palatino Linotype" w:hAnsi="Palatino Linotype" w:cs="Arial"/>
          <w:sz w:val="2"/>
          <w:szCs w:val="24"/>
        </w:rPr>
      </w:pPr>
    </w:p>
    <w:p w:rsidR="00D34057" w:rsidRPr="00885A38" w:rsidRDefault="00D34057" w:rsidP="004409B9">
      <w:pPr>
        <w:spacing w:after="0" w:line="360" w:lineRule="auto"/>
        <w:jc w:val="center"/>
        <w:rPr>
          <w:rFonts w:ascii="Palatino Linotype" w:hAnsi="Palatino Linotype" w:cs="Arial"/>
          <w:b/>
          <w:sz w:val="28"/>
        </w:rPr>
      </w:pPr>
      <w:r w:rsidRPr="00885A38">
        <w:rPr>
          <w:rFonts w:ascii="Palatino Linotype" w:hAnsi="Palatino Linotype" w:cs="Arial"/>
          <w:b/>
          <w:sz w:val="28"/>
        </w:rPr>
        <w:lastRenderedPageBreak/>
        <w:t xml:space="preserve">C O N S I D E R A N D O </w:t>
      </w:r>
    </w:p>
    <w:p w:rsidR="004E2E4F" w:rsidRPr="00885A38" w:rsidRDefault="004E2E4F" w:rsidP="00A912B4">
      <w:pPr>
        <w:pStyle w:val="Sinespaciado"/>
      </w:pPr>
    </w:p>
    <w:p w:rsidR="00D34057" w:rsidRPr="00885A38" w:rsidRDefault="00D34057" w:rsidP="004409B9">
      <w:pPr>
        <w:spacing w:after="0" w:line="360" w:lineRule="auto"/>
        <w:jc w:val="both"/>
        <w:rPr>
          <w:rFonts w:ascii="Palatino Linotype" w:hAnsi="Palatino Linotype" w:cs="Arial"/>
          <w:sz w:val="24"/>
        </w:rPr>
      </w:pPr>
      <w:r w:rsidRPr="00885A38">
        <w:rPr>
          <w:rFonts w:ascii="Palatino Linotype" w:hAnsi="Palatino Linotype" w:cs="Arial"/>
          <w:b/>
          <w:sz w:val="28"/>
        </w:rPr>
        <w:t>PRIMERO.</w:t>
      </w:r>
      <w:r w:rsidRPr="00885A38">
        <w:rPr>
          <w:rFonts w:ascii="Palatino Linotype" w:hAnsi="Palatino Linotype" w:cs="Arial"/>
          <w:b/>
        </w:rPr>
        <w:t xml:space="preserve"> </w:t>
      </w:r>
      <w:r w:rsidRPr="00885A38">
        <w:rPr>
          <w:rFonts w:ascii="Palatino Linotype" w:hAnsi="Palatino Linotype" w:cs="Arial"/>
          <w:b/>
          <w:sz w:val="28"/>
          <w:szCs w:val="28"/>
        </w:rPr>
        <w:t>De la competencia</w:t>
      </w:r>
      <w:r w:rsidRPr="00885A38">
        <w:rPr>
          <w:rFonts w:ascii="Palatino Linotype" w:hAnsi="Palatino Linotype" w:cs="Arial"/>
          <w:sz w:val="28"/>
          <w:szCs w:val="28"/>
        </w:rPr>
        <w:t>.</w:t>
      </w:r>
    </w:p>
    <w:p w:rsidR="00D34057" w:rsidRPr="00885A38" w:rsidRDefault="00D34057" w:rsidP="004409B9">
      <w:pPr>
        <w:spacing w:after="0" w:line="360" w:lineRule="auto"/>
        <w:jc w:val="both"/>
        <w:rPr>
          <w:rFonts w:ascii="Palatino Linotype" w:hAnsi="Palatino Linotype" w:cs="Arial"/>
          <w:sz w:val="24"/>
        </w:rPr>
      </w:pPr>
      <w:r w:rsidRPr="00885A38">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885A38">
        <w:rPr>
          <w:rFonts w:ascii="Palatino Linotype" w:hAnsi="Palatino Linotype" w:cs="Arial"/>
          <w:b/>
          <w:sz w:val="24"/>
        </w:rPr>
        <w:t>El Recurrente</w:t>
      </w:r>
      <w:r w:rsidRPr="00885A38">
        <w:rPr>
          <w:rFonts w:ascii="Palatino Linotype" w:hAnsi="Palatino Linotype" w:cs="Arial"/>
          <w:b/>
          <w:sz w:val="24"/>
          <w:szCs w:val="24"/>
        </w:rPr>
        <w:t xml:space="preserve"> </w:t>
      </w:r>
      <w:r w:rsidRPr="00885A38">
        <w:rPr>
          <w:rFonts w:ascii="Palatino Linotype" w:hAnsi="Palatino Linotype" w:cs="Arial"/>
          <w:sz w:val="24"/>
        </w:rPr>
        <w:t>conforme a lo dispuesto en los artículos 6, apartado A, fracción IV</w:t>
      </w:r>
      <w:r w:rsidR="00A912B4" w:rsidRPr="00885A38">
        <w:rPr>
          <w:rFonts w:ascii="Palatino Linotype" w:hAnsi="Palatino Linotype" w:cs="Arial"/>
          <w:sz w:val="24"/>
        </w:rPr>
        <w:t>,</w:t>
      </w:r>
      <w:r w:rsidRPr="00885A38">
        <w:rPr>
          <w:rFonts w:ascii="Palatino Linotype" w:hAnsi="Palatino Linotype" w:cs="Arial"/>
          <w:sz w:val="24"/>
        </w:rPr>
        <w:t xml:space="preserve"> de la Constitución Política de los Estados Unidos Mexicanos, 5, párrafos </w:t>
      </w:r>
      <w:r w:rsidR="004204BB" w:rsidRPr="00885A38">
        <w:rPr>
          <w:rFonts w:ascii="Palatino Linotype" w:hAnsi="Palatino Linotype" w:cs="Arial"/>
          <w:sz w:val="24"/>
        </w:rPr>
        <w:t>vigésimo segundo</w:t>
      </w:r>
      <w:r w:rsidR="005665FD" w:rsidRPr="00885A38">
        <w:rPr>
          <w:rFonts w:ascii="Palatino Linotype" w:hAnsi="Palatino Linotype" w:cs="Arial"/>
          <w:sz w:val="24"/>
        </w:rPr>
        <w:t>, vigésimo tercero y vigésimo cuarto</w:t>
      </w:r>
      <w:r w:rsidR="00A912B4" w:rsidRPr="00885A38">
        <w:rPr>
          <w:rFonts w:ascii="Palatino Linotype" w:hAnsi="Palatino Linotype" w:cs="Arial"/>
          <w:sz w:val="24"/>
        </w:rPr>
        <w:t>,</w:t>
      </w:r>
      <w:r w:rsidRPr="00885A38">
        <w:rPr>
          <w:rFonts w:ascii="Palatino Linotype" w:hAnsi="Palatino Linotype" w:cs="Arial"/>
          <w:sz w:val="24"/>
        </w:rPr>
        <w:t xml:space="preserve"> fracción IV</w:t>
      </w:r>
      <w:r w:rsidR="00A912B4" w:rsidRPr="00885A38">
        <w:rPr>
          <w:rFonts w:ascii="Palatino Linotype" w:hAnsi="Palatino Linotype" w:cs="Arial"/>
          <w:sz w:val="24"/>
        </w:rPr>
        <w:t>,</w:t>
      </w:r>
      <w:r w:rsidRPr="00885A38">
        <w:rPr>
          <w:rFonts w:ascii="Palatino Linotype" w:hAnsi="Palatino Linotype" w:cs="Arial"/>
          <w:sz w:val="24"/>
        </w:rPr>
        <w:t xml:space="preserve"> de la Constitución Política del Estado Libre y Soberano de México, </w:t>
      </w:r>
      <w:r w:rsidRPr="00885A38">
        <w:rPr>
          <w:rFonts w:ascii="Palatino Linotype" w:hAnsi="Palatino Linotype" w:cs="Arial"/>
          <w:sz w:val="24"/>
          <w:szCs w:val="24"/>
        </w:rPr>
        <w:t>1, 2 fracción II, 13, 29, 36 fracciones II y III, 176, 178, 179 fracción I, 181 párrafo tercero, 182, 185, 188 y 194</w:t>
      </w:r>
      <w:r w:rsidR="00A912B4" w:rsidRPr="00885A38">
        <w:rPr>
          <w:rFonts w:ascii="Palatino Linotype" w:hAnsi="Palatino Linotype" w:cs="Arial"/>
          <w:sz w:val="24"/>
          <w:szCs w:val="24"/>
        </w:rPr>
        <w:t>,</w:t>
      </w:r>
      <w:r w:rsidRPr="00885A38">
        <w:rPr>
          <w:rFonts w:ascii="Palatino Linotype" w:hAnsi="Palatino Linotype" w:cs="Arial"/>
          <w:sz w:val="24"/>
          <w:szCs w:val="24"/>
        </w:rPr>
        <w:t xml:space="preserve"> </w:t>
      </w:r>
      <w:r w:rsidRPr="00885A38">
        <w:rPr>
          <w:rFonts w:ascii="Palatino Linotype" w:hAnsi="Palatino Linotype" w:cs="Arial"/>
          <w:sz w:val="24"/>
        </w:rPr>
        <w:t>de la Ley de Transparencia y Acceso a la Información Pública del Estado de México y Municipios, 9 fracciones I, XXIV, 11 y 14 fracción I</w:t>
      </w:r>
      <w:r w:rsidR="00A912B4" w:rsidRPr="00885A38">
        <w:rPr>
          <w:rFonts w:ascii="Palatino Linotype" w:hAnsi="Palatino Linotype" w:cs="Arial"/>
          <w:sz w:val="24"/>
        </w:rPr>
        <w:t>,</w:t>
      </w:r>
      <w:r w:rsidRPr="00885A38">
        <w:rPr>
          <w:rFonts w:ascii="Palatino Linotype" w:hAnsi="Palatino Linotype" w:cs="Arial"/>
          <w:sz w:val="24"/>
        </w:rPr>
        <w:t xml:space="preserve"> del Reglamento Interior del Instituto de Transparencia, Acceso a la Información Pública y Protección de Datos Personales del Estado de México.</w:t>
      </w:r>
    </w:p>
    <w:p w:rsidR="003708E1" w:rsidRPr="00885A38" w:rsidRDefault="003708E1" w:rsidP="004409B9">
      <w:pPr>
        <w:spacing w:after="0" w:line="360" w:lineRule="auto"/>
        <w:jc w:val="both"/>
        <w:rPr>
          <w:rFonts w:ascii="Palatino Linotype" w:hAnsi="Palatino Linotype" w:cs="Arial"/>
          <w:sz w:val="24"/>
        </w:rPr>
      </w:pPr>
    </w:p>
    <w:p w:rsidR="00D34057" w:rsidRPr="00885A38" w:rsidRDefault="00D34057" w:rsidP="004409B9">
      <w:pPr>
        <w:pStyle w:val="Prrafodelista"/>
        <w:autoSpaceDE w:val="0"/>
        <w:autoSpaceDN w:val="0"/>
        <w:adjustRightInd w:val="0"/>
        <w:spacing w:line="360" w:lineRule="auto"/>
        <w:ind w:left="0"/>
        <w:jc w:val="both"/>
        <w:rPr>
          <w:rFonts w:ascii="Palatino Linotype" w:hAnsi="Palatino Linotype" w:cs="Arial"/>
          <w:b/>
        </w:rPr>
      </w:pPr>
      <w:r w:rsidRPr="00885A38">
        <w:rPr>
          <w:rFonts w:ascii="Palatino Linotype" w:hAnsi="Palatino Linotype" w:cs="Arial"/>
          <w:b/>
          <w:sz w:val="28"/>
        </w:rPr>
        <w:t>SEGUNDO</w:t>
      </w:r>
      <w:r w:rsidRPr="00885A38">
        <w:rPr>
          <w:rFonts w:ascii="Palatino Linotype" w:hAnsi="Palatino Linotype" w:cs="Arial"/>
          <w:b/>
        </w:rPr>
        <w:t xml:space="preserve">. </w:t>
      </w:r>
      <w:r w:rsidRPr="00885A38">
        <w:rPr>
          <w:rFonts w:ascii="Palatino Linotype" w:hAnsi="Palatino Linotype" w:cs="Arial"/>
          <w:b/>
          <w:sz w:val="28"/>
          <w:szCs w:val="28"/>
        </w:rPr>
        <w:t>Sobre los alcances del recurso de revisión.</w:t>
      </w:r>
      <w:r w:rsidRPr="00885A38">
        <w:rPr>
          <w:rFonts w:ascii="Palatino Linotype" w:hAnsi="Palatino Linotype" w:cs="Arial"/>
          <w:b/>
        </w:rPr>
        <w:t xml:space="preserve"> </w:t>
      </w:r>
    </w:p>
    <w:p w:rsidR="003708E1" w:rsidRPr="00885A38" w:rsidRDefault="00D34057" w:rsidP="004409B9">
      <w:pPr>
        <w:pStyle w:val="Prrafodelista"/>
        <w:autoSpaceDE w:val="0"/>
        <w:autoSpaceDN w:val="0"/>
        <w:adjustRightInd w:val="0"/>
        <w:spacing w:line="360" w:lineRule="auto"/>
        <w:ind w:left="0"/>
        <w:jc w:val="both"/>
        <w:rPr>
          <w:rFonts w:ascii="Palatino Linotype" w:hAnsi="Palatino Linotype" w:cs="Arial"/>
        </w:rPr>
      </w:pPr>
      <w:r w:rsidRPr="00885A3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A912B4" w:rsidRPr="00885A38">
        <w:rPr>
          <w:rFonts w:ascii="Palatino Linotype" w:hAnsi="Palatino Linotype" w:cs="Arial"/>
        </w:rPr>
        <w:t>,</w:t>
      </w:r>
      <w:r w:rsidRPr="00885A3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5068D" w:rsidRPr="00885A38" w:rsidRDefault="00C5068D" w:rsidP="004409B9">
      <w:pPr>
        <w:spacing w:after="0" w:line="360" w:lineRule="auto"/>
        <w:ind w:right="49"/>
        <w:jc w:val="both"/>
        <w:rPr>
          <w:rFonts w:ascii="Palatino Linotype" w:hAnsi="Palatino Linotype" w:cs="Arial"/>
          <w:b/>
          <w:sz w:val="28"/>
          <w:szCs w:val="28"/>
        </w:rPr>
      </w:pPr>
      <w:r w:rsidRPr="00885A38">
        <w:rPr>
          <w:rFonts w:ascii="Palatino Linotype" w:hAnsi="Palatino Linotype" w:cs="Arial"/>
          <w:b/>
          <w:sz w:val="28"/>
          <w:szCs w:val="28"/>
        </w:rPr>
        <w:lastRenderedPageBreak/>
        <w:t>TERCERO.</w:t>
      </w:r>
      <w:r w:rsidRPr="00885A38">
        <w:rPr>
          <w:rFonts w:ascii="Palatino Linotype" w:hAnsi="Palatino Linotype" w:cs="Arial"/>
          <w:sz w:val="28"/>
          <w:szCs w:val="28"/>
        </w:rPr>
        <w:t xml:space="preserve"> </w:t>
      </w:r>
      <w:r w:rsidRPr="00885A38">
        <w:rPr>
          <w:rFonts w:ascii="Palatino Linotype" w:hAnsi="Palatino Linotype" w:cs="Arial"/>
          <w:b/>
          <w:sz w:val="28"/>
          <w:szCs w:val="28"/>
        </w:rPr>
        <w:t xml:space="preserve">De las causas de improcedencia. </w:t>
      </w:r>
    </w:p>
    <w:p w:rsidR="00C5068D" w:rsidRPr="00885A38" w:rsidRDefault="00C5068D" w:rsidP="004409B9">
      <w:pPr>
        <w:spacing w:after="0" w:line="360" w:lineRule="auto"/>
        <w:ind w:right="49"/>
        <w:jc w:val="both"/>
        <w:rPr>
          <w:rFonts w:ascii="Palatino Linotype" w:hAnsi="Palatino Linotype" w:cs="Arial"/>
          <w:sz w:val="24"/>
          <w:szCs w:val="24"/>
        </w:rPr>
      </w:pPr>
      <w:r w:rsidRPr="00885A3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85A38">
        <w:rPr>
          <w:rStyle w:val="Refdenotaalpie"/>
          <w:rFonts w:ascii="Palatino Linotype" w:hAnsi="Palatino Linotype" w:cs="Arial"/>
          <w:sz w:val="24"/>
          <w:szCs w:val="24"/>
        </w:rPr>
        <w:footnoteReference w:id="1"/>
      </w:r>
      <w:r w:rsidRPr="00885A38">
        <w:rPr>
          <w:rFonts w:ascii="Palatino Linotype" w:hAnsi="Palatino Linotype" w:cs="Arial"/>
          <w:sz w:val="24"/>
          <w:szCs w:val="24"/>
        </w:rPr>
        <w:t>.</w:t>
      </w:r>
    </w:p>
    <w:p w:rsidR="003674A7" w:rsidRPr="00885A38" w:rsidRDefault="003674A7" w:rsidP="004409B9">
      <w:pPr>
        <w:pStyle w:val="Prrafodelista"/>
        <w:autoSpaceDE w:val="0"/>
        <w:autoSpaceDN w:val="0"/>
        <w:adjustRightInd w:val="0"/>
        <w:spacing w:line="360" w:lineRule="auto"/>
        <w:ind w:left="0"/>
        <w:jc w:val="both"/>
        <w:rPr>
          <w:rFonts w:ascii="Palatino Linotype" w:hAnsi="Palatino Linotype" w:cs="Arial"/>
        </w:rPr>
      </w:pPr>
    </w:p>
    <w:p w:rsidR="00C5068D" w:rsidRPr="00885A38" w:rsidRDefault="00C5068D" w:rsidP="004409B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85A38">
        <w:rPr>
          <w:rFonts w:ascii="Palatino Linotype" w:hAnsi="Palatino Linotype" w:cs="Arial"/>
        </w:rPr>
        <w:lastRenderedPageBreak/>
        <w:t>Así las cosas, del análisis del expediente electrónico no se actualiza ninguna causa de improcedencia de las referidas en el artículo 191</w:t>
      </w:r>
      <w:r w:rsidR="007F0FD2" w:rsidRPr="00885A38">
        <w:rPr>
          <w:rFonts w:ascii="Palatino Linotype" w:hAnsi="Palatino Linotype" w:cs="Arial"/>
        </w:rPr>
        <w:t>,</w:t>
      </w:r>
      <w:r w:rsidRPr="00885A38">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9D7D7B" w:rsidRPr="00885A38" w:rsidRDefault="009D7D7B" w:rsidP="004409B9">
      <w:pPr>
        <w:pStyle w:val="Prrafodelista"/>
        <w:autoSpaceDE w:val="0"/>
        <w:autoSpaceDN w:val="0"/>
        <w:adjustRightInd w:val="0"/>
        <w:spacing w:line="360" w:lineRule="auto"/>
        <w:ind w:left="0"/>
        <w:jc w:val="both"/>
        <w:rPr>
          <w:rFonts w:ascii="Palatino Linotype" w:hAnsi="Palatino Linotype" w:cs="Arial"/>
        </w:rPr>
      </w:pPr>
    </w:p>
    <w:p w:rsidR="00C5068D" w:rsidRPr="00885A38" w:rsidRDefault="00C5068D" w:rsidP="004409B9">
      <w:pPr>
        <w:autoSpaceDE w:val="0"/>
        <w:autoSpaceDN w:val="0"/>
        <w:adjustRightInd w:val="0"/>
        <w:spacing w:after="0" w:line="360" w:lineRule="auto"/>
        <w:jc w:val="both"/>
        <w:rPr>
          <w:rFonts w:ascii="Palatino Linotype" w:hAnsi="Palatino Linotype" w:cs="Arial"/>
          <w:b/>
          <w:sz w:val="28"/>
          <w:szCs w:val="28"/>
        </w:rPr>
      </w:pPr>
      <w:r w:rsidRPr="00885A38">
        <w:rPr>
          <w:rFonts w:ascii="Palatino Linotype" w:eastAsia="Times New Roman" w:hAnsi="Palatino Linotype" w:cs="Arial"/>
          <w:b/>
          <w:sz w:val="28"/>
          <w:szCs w:val="28"/>
          <w:lang w:val="es-ES" w:eastAsia="es-ES"/>
        </w:rPr>
        <w:t xml:space="preserve">CUARTO. </w:t>
      </w:r>
      <w:r w:rsidRPr="00885A38">
        <w:rPr>
          <w:rFonts w:ascii="Palatino Linotype" w:hAnsi="Palatino Linotype" w:cs="Arial"/>
          <w:b/>
          <w:sz w:val="28"/>
          <w:szCs w:val="28"/>
        </w:rPr>
        <w:t>Del estudio y resolución del asunto</w:t>
      </w:r>
      <w:r w:rsidRPr="00885A38">
        <w:rPr>
          <w:rFonts w:ascii="Palatino Linotype" w:eastAsia="Times New Roman" w:hAnsi="Palatino Linotype" w:cs="Arial"/>
          <w:b/>
          <w:sz w:val="28"/>
          <w:szCs w:val="28"/>
          <w:lang w:val="es-ES" w:eastAsia="es-ES"/>
        </w:rPr>
        <w:t>.</w:t>
      </w:r>
    </w:p>
    <w:p w:rsidR="00C57CB5" w:rsidRPr="00885A38" w:rsidRDefault="00C57CB5" w:rsidP="004409B9">
      <w:pPr>
        <w:pStyle w:val="Prrafodelista"/>
        <w:autoSpaceDE w:val="0"/>
        <w:autoSpaceDN w:val="0"/>
        <w:adjustRightInd w:val="0"/>
        <w:spacing w:line="360" w:lineRule="auto"/>
        <w:ind w:left="0"/>
        <w:jc w:val="both"/>
        <w:rPr>
          <w:rFonts w:ascii="Palatino Linotype" w:hAnsi="Palatino Linotype" w:cs="Arial"/>
        </w:rPr>
      </w:pPr>
      <w:r w:rsidRPr="00885A38">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4E2E4F" w:rsidRPr="00885A38">
        <w:rPr>
          <w:rFonts w:ascii="Palatino Linotype" w:hAnsi="Palatino Linotype" w:cs="Arial"/>
        </w:rPr>
        <w:t>,</w:t>
      </w:r>
      <w:r w:rsidRPr="00885A38">
        <w:rPr>
          <w:rFonts w:ascii="Palatino Linotype" w:hAnsi="Palatino Linotype" w:cs="Arial"/>
        </w:rPr>
        <w:t xml:space="preserve"> de la Constitución Federal y el diverso 8</w:t>
      </w:r>
      <w:r w:rsidR="00720C40" w:rsidRPr="00885A38">
        <w:rPr>
          <w:rFonts w:ascii="Palatino Linotype" w:hAnsi="Palatino Linotype" w:cs="Arial"/>
        </w:rPr>
        <w:t>,</w:t>
      </w:r>
      <w:r w:rsidRPr="00885A38">
        <w:rPr>
          <w:rFonts w:ascii="Palatino Linotype" w:hAnsi="Palatino Linotype" w:cs="Arial"/>
        </w:rPr>
        <w:t xml:space="preserve"> de la Ley de Transparencia local.</w:t>
      </w:r>
    </w:p>
    <w:p w:rsidR="00ED7F4C" w:rsidRPr="00885A38" w:rsidRDefault="00ED7F4C" w:rsidP="004409B9">
      <w:pPr>
        <w:tabs>
          <w:tab w:val="left" w:pos="709"/>
        </w:tabs>
        <w:spacing w:after="0" w:line="360" w:lineRule="auto"/>
        <w:jc w:val="both"/>
        <w:rPr>
          <w:rFonts w:ascii="Palatino Linotype" w:hAnsi="Palatino Linotype" w:cs="Arial"/>
          <w:sz w:val="24"/>
        </w:rPr>
      </w:pPr>
    </w:p>
    <w:p w:rsidR="00751C25" w:rsidRPr="00885A38" w:rsidRDefault="00C57CB5" w:rsidP="004409B9">
      <w:pPr>
        <w:pStyle w:val="Prrafodelista"/>
        <w:autoSpaceDE w:val="0"/>
        <w:autoSpaceDN w:val="0"/>
        <w:adjustRightInd w:val="0"/>
        <w:spacing w:line="360" w:lineRule="auto"/>
        <w:ind w:left="0"/>
        <w:jc w:val="both"/>
        <w:rPr>
          <w:rFonts w:ascii="Palatino Linotype" w:hAnsi="Palatino Linotype" w:cs="Arial"/>
        </w:rPr>
      </w:pPr>
      <w:r w:rsidRPr="00885A38">
        <w:rPr>
          <w:rFonts w:ascii="Palatino Linotype" w:hAnsi="Palatino Linotype" w:cs="Arial"/>
        </w:rPr>
        <w:t>De antecedentes del asunto</w:t>
      </w:r>
      <w:r w:rsidR="008B1F8A" w:rsidRPr="00885A38">
        <w:rPr>
          <w:rFonts w:ascii="Palatino Linotype" w:hAnsi="Palatino Linotype" w:cs="Arial"/>
        </w:rPr>
        <w:t xml:space="preserve"> que nos ocupa</w:t>
      </w:r>
      <w:r w:rsidRPr="00885A38">
        <w:rPr>
          <w:rFonts w:ascii="Palatino Linotype" w:hAnsi="Palatino Linotype" w:cs="Arial"/>
        </w:rPr>
        <w:t>, s</w:t>
      </w:r>
      <w:r w:rsidR="00751C25" w:rsidRPr="00885A38">
        <w:rPr>
          <w:rFonts w:ascii="Palatino Linotype" w:hAnsi="Palatino Linotype" w:cs="Arial"/>
        </w:rPr>
        <w:t>e desprende el requerimiento de los si</w:t>
      </w:r>
      <w:r w:rsidR="00B35972" w:rsidRPr="00885A38">
        <w:rPr>
          <w:rFonts w:ascii="Palatino Linotype" w:hAnsi="Palatino Linotype" w:cs="Arial"/>
        </w:rPr>
        <w:t>guientes puntos:</w:t>
      </w:r>
    </w:p>
    <w:p w:rsidR="00A912B4" w:rsidRPr="00885A38" w:rsidRDefault="00A912B4" w:rsidP="004409B9">
      <w:pPr>
        <w:pStyle w:val="Prrafodelista"/>
        <w:autoSpaceDE w:val="0"/>
        <w:autoSpaceDN w:val="0"/>
        <w:adjustRightInd w:val="0"/>
        <w:spacing w:line="360" w:lineRule="auto"/>
        <w:ind w:left="0"/>
        <w:jc w:val="both"/>
        <w:rPr>
          <w:rFonts w:ascii="Verdana" w:hAnsi="Verdana"/>
          <w:color w:val="000000"/>
          <w:sz w:val="14"/>
          <w:szCs w:val="14"/>
        </w:rPr>
      </w:pPr>
    </w:p>
    <w:p w:rsidR="004E2E4F" w:rsidRPr="00885A38" w:rsidRDefault="00A912B4" w:rsidP="004409B9">
      <w:pPr>
        <w:pStyle w:val="Prrafodelista"/>
        <w:autoSpaceDE w:val="0"/>
        <w:autoSpaceDN w:val="0"/>
        <w:adjustRightInd w:val="0"/>
        <w:spacing w:line="360" w:lineRule="auto"/>
        <w:ind w:left="0"/>
        <w:jc w:val="both"/>
        <w:rPr>
          <w:rFonts w:ascii="Palatino Linotype" w:hAnsi="Palatino Linotype" w:cs="Arial"/>
          <w:b/>
          <w:sz w:val="44"/>
          <w:u w:val="single"/>
        </w:rPr>
      </w:pPr>
      <w:r w:rsidRPr="00885A38">
        <w:rPr>
          <w:rFonts w:ascii="Palatino Linotype" w:hAnsi="Palatino Linotype"/>
          <w:b/>
          <w:color w:val="000000"/>
          <w:szCs w:val="14"/>
          <w:u w:val="single"/>
        </w:rPr>
        <w:t>De 2013 a lo que va de 2019:</w:t>
      </w:r>
    </w:p>
    <w:p w:rsidR="00A912B4" w:rsidRPr="00885A38" w:rsidRDefault="00A912B4" w:rsidP="00A912B4">
      <w:pPr>
        <w:pStyle w:val="Sinespaciado"/>
      </w:pPr>
    </w:p>
    <w:p w:rsidR="00A912B4" w:rsidRPr="00885A38" w:rsidRDefault="00A912B4" w:rsidP="00A912B4">
      <w:pPr>
        <w:pStyle w:val="Prrafodelista"/>
        <w:numPr>
          <w:ilvl w:val="0"/>
          <w:numId w:val="14"/>
        </w:numPr>
        <w:autoSpaceDE w:val="0"/>
        <w:autoSpaceDN w:val="0"/>
        <w:adjustRightInd w:val="0"/>
        <w:spacing w:line="360" w:lineRule="auto"/>
        <w:jc w:val="both"/>
        <w:rPr>
          <w:rFonts w:ascii="Palatino Linotype" w:hAnsi="Palatino Linotype"/>
          <w:color w:val="000000"/>
          <w:sz w:val="22"/>
          <w:szCs w:val="22"/>
        </w:rPr>
      </w:pPr>
      <w:r w:rsidRPr="00885A38">
        <w:rPr>
          <w:rFonts w:ascii="Palatino Linotype" w:hAnsi="Palatino Linotype"/>
          <w:color w:val="000000"/>
          <w:sz w:val="22"/>
          <w:szCs w:val="22"/>
        </w:rPr>
        <w:t xml:space="preserve">Cuáles son los mecanismos jurídicos por los cuales la Secretaría de Salud del Gobierno del Estado lleva a cabo servicios auxiliares de diagnóstico (estudios de </w:t>
      </w:r>
      <w:r w:rsidRPr="00885A38">
        <w:rPr>
          <w:rFonts w:ascii="Palatino Linotype" w:hAnsi="Palatino Linotype"/>
          <w:color w:val="000000"/>
          <w:sz w:val="22"/>
          <w:szCs w:val="22"/>
        </w:rPr>
        <w:lastRenderedPageBreak/>
        <w:t xml:space="preserve">laboratorio y gabinete), como por ejemplo ultrasonido, rayos X, electrocardiograma, tomografía, mastografía, </w:t>
      </w:r>
      <w:proofErr w:type="spellStart"/>
      <w:r w:rsidRPr="00885A38">
        <w:rPr>
          <w:rFonts w:ascii="Palatino Linotype" w:hAnsi="Palatino Linotype"/>
          <w:color w:val="000000"/>
          <w:sz w:val="22"/>
          <w:szCs w:val="22"/>
        </w:rPr>
        <w:t>papanicolau</w:t>
      </w:r>
      <w:proofErr w:type="spellEnd"/>
      <w:r w:rsidRPr="00885A38">
        <w:rPr>
          <w:rFonts w:ascii="Palatino Linotype" w:hAnsi="Palatino Linotype"/>
          <w:color w:val="000000"/>
          <w:sz w:val="22"/>
          <w:szCs w:val="22"/>
        </w:rPr>
        <w:t>, densitometría, entre otros</w:t>
      </w:r>
      <w:proofErr w:type="gramStart"/>
      <w:r w:rsidRPr="00885A38">
        <w:rPr>
          <w:rFonts w:ascii="Palatino Linotype" w:hAnsi="Palatino Linotype"/>
          <w:color w:val="000000"/>
          <w:sz w:val="22"/>
          <w:szCs w:val="22"/>
        </w:rPr>
        <w:t>?</w:t>
      </w:r>
      <w:proofErr w:type="gramEnd"/>
      <w:r w:rsidRPr="00885A38">
        <w:rPr>
          <w:rFonts w:ascii="Palatino Linotype" w:hAnsi="Palatino Linotype"/>
          <w:color w:val="000000"/>
          <w:sz w:val="22"/>
          <w:szCs w:val="22"/>
        </w:rPr>
        <w:t xml:space="preserve">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sz w:val="22"/>
          <w:szCs w:val="22"/>
        </w:rPr>
      </w:pPr>
      <w:r w:rsidRPr="00885A38">
        <w:rPr>
          <w:rFonts w:ascii="Palatino Linotype" w:hAnsi="Palatino Linotype"/>
          <w:color w:val="000000"/>
          <w:sz w:val="22"/>
          <w:szCs w:val="22"/>
        </w:rPr>
        <w:t xml:space="preserve">¿Los lleva a cabo directamente?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sz w:val="22"/>
          <w:szCs w:val="22"/>
        </w:rPr>
      </w:pPr>
      <w:r w:rsidRPr="00885A38">
        <w:rPr>
          <w:rFonts w:ascii="Palatino Linotype" w:hAnsi="Palatino Linotype"/>
          <w:color w:val="000000"/>
          <w:sz w:val="22"/>
          <w:szCs w:val="22"/>
        </w:rPr>
        <w:t>¿Se apoya con terceros, ya sea del sector social o privado, para realizarlos?</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sz w:val="22"/>
          <w:szCs w:val="22"/>
        </w:rPr>
      </w:pPr>
      <w:r w:rsidRPr="00885A38">
        <w:rPr>
          <w:rFonts w:ascii="Palatino Linotype" w:hAnsi="Palatino Linotype"/>
          <w:color w:val="000000"/>
          <w:sz w:val="22"/>
          <w:szCs w:val="22"/>
        </w:rPr>
        <w:t xml:space="preserve">En su caso ¿Con qué mecanismos jurídicos?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sz w:val="22"/>
          <w:szCs w:val="22"/>
        </w:rPr>
      </w:pPr>
      <w:r w:rsidRPr="00885A38">
        <w:rPr>
          <w:rFonts w:ascii="Palatino Linotype" w:hAnsi="Palatino Linotype"/>
          <w:color w:val="000000"/>
          <w:sz w:val="22"/>
          <w:szCs w:val="22"/>
        </w:rPr>
        <w:t xml:space="preserve">¿Cuáles de los servicios mencionados pueden prestar terceros en apoyo de la Secretaría de Salud del Estado? </w:t>
      </w:r>
    </w:p>
    <w:p w:rsidR="00A912B4" w:rsidRPr="00885A38" w:rsidRDefault="00A912B4" w:rsidP="004409B9">
      <w:pPr>
        <w:pStyle w:val="Prrafodelista"/>
        <w:autoSpaceDE w:val="0"/>
        <w:autoSpaceDN w:val="0"/>
        <w:adjustRightInd w:val="0"/>
        <w:spacing w:line="360" w:lineRule="auto"/>
        <w:ind w:left="0"/>
        <w:jc w:val="both"/>
        <w:rPr>
          <w:rFonts w:ascii="Palatino Linotype" w:hAnsi="Palatino Linotype"/>
          <w:color w:val="000000"/>
          <w:sz w:val="22"/>
          <w:szCs w:val="22"/>
        </w:rPr>
      </w:pPr>
    </w:p>
    <w:p w:rsidR="00A912B4" w:rsidRPr="00885A38" w:rsidRDefault="00A912B4" w:rsidP="00A912B4">
      <w:pPr>
        <w:pStyle w:val="Prrafodelista"/>
        <w:numPr>
          <w:ilvl w:val="0"/>
          <w:numId w:val="14"/>
        </w:numPr>
        <w:autoSpaceDE w:val="0"/>
        <w:autoSpaceDN w:val="0"/>
        <w:adjustRightInd w:val="0"/>
        <w:spacing w:line="360" w:lineRule="auto"/>
        <w:jc w:val="both"/>
        <w:rPr>
          <w:rFonts w:ascii="Palatino Linotype" w:hAnsi="Palatino Linotype"/>
          <w:color w:val="000000"/>
          <w:sz w:val="22"/>
          <w:szCs w:val="22"/>
        </w:rPr>
      </w:pPr>
      <w:r w:rsidRPr="00885A38">
        <w:rPr>
          <w:rFonts w:ascii="Palatino Linotype" w:hAnsi="Palatino Linotype"/>
          <w:color w:val="000000"/>
          <w:sz w:val="22"/>
          <w:szCs w:val="22"/>
        </w:rPr>
        <w:t xml:space="preserve">¿Tiene la Secretaría de Salud del Gobierno del Estado servicios de diagnóstico y tratamiento subrogados en términos del artículo 8 de la Ley General de Salud? </w:t>
      </w:r>
    </w:p>
    <w:p w:rsidR="00A912B4" w:rsidRPr="00885A38" w:rsidRDefault="00A912B4" w:rsidP="00A912B4">
      <w:pPr>
        <w:pStyle w:val="Prrafodelista"/>
        <w:autoSpaceDE w:val="0"/>
        <w:autoSpaceDN w:val="0"/>
        <w:adjustRightInd w:val="0"/>
        <w:spacing w:line="360" w:lineRule="auto"/>
        <w:ind w:left="720"/>
        <w:jc w:val="both"/>
        <w:rPr>
          <w:rFonts w:ascii="Palatino Linotype" w:hAnsi="Palatino Linotype"/>
          <w:color w:val="000000"/>
          <w:sz w:val="22"/>
          <w:szCs w:val="22"/>
        </w:rPr>
      </w:pPr>
      <w:r w:rsidRPr="00885A38">
        <w:rPr>
          <w:rFonts w:ascii="Palatino Linotype" w:hAnsi="Palatino Linotype"/>
          <w:color w:val="000000"/>
          <w:sz w:val="22"/>
          <w:szCs w:val="22"/>
        </w:rPr>
        <w:t>- En su caso, ¿Cuáles son los requisitos para prestar servicios de manera subrogada?,</w:t>
      </w:r>
    </w:p>
    <w:p w:rsidR="00A912B4" w:rsidRPr="00885A38" w:rsidRDefault="00A912B4" w:rsidP="00A912B4">
      <w:pPr>
        <w:pStyle w:val="Prrafodelista"/>
        <w:autoSpaceDE w:val="0"/>
        <w:autoSpaceDN w:val="0"/>
        <w:adjustRightInd w:val="0"/>
        <w:spacing w:line="360" w:lineRule="auto"/>
        <w:ind w:left="720"/>
        <w:jc w:val="both"/>
        <w:rPr>
          <w:rFonts w:ascii="Palatino Linotype" w:hAnsi="Palatino Linotype"/>
          <w:color w:val="000000"/>
          <w:sz w:val="22"/>
          <w:szCs w:val="22"/>
        </w:rPr>
      </w:pPr>
      <w:r w:rsidRPr="00885A38">
        <w:rPr>
          <w:rFonts w:ascii="Palatino Linotype" w:hAnsi="Palatino Linotype"/>
          <w:color w:val="000000"/>
          <w:sz w:val="22"/>
          <w:szCs w:val="22"/>
        </w:rPr>
        <w:t xml:space="preserve">- ¿Cuáles son los términos jurídicos de dicha subrogación? </w:t>
      </w:r>
    </w:p>
    <w:p w:rsidR="00A912B4" w:rsidRPr="00885A38" w:rsidRDefault="00A912B4" w:rsidP="00A912B4">
      <w:pPr>
        <w:pStyle w:val="Prrafodelista"/>
        <w:autoSpaceDE w:val="0"/>
        <w:autoSpaceDN w:val="0"/>
        <w:adjustRightInd w:val="0"/>
        <w:spacing w:line="360" w:lineRule="auto"/>
        <w:ind w:left="720"/>
        <w:jc w:val="both"/>
        <w:rPr>
          <w:rFonts w:ascii="Palatino Linotype" w:hAnsi="Palatino Linotype"/>
          <w:color w:val="000000"/>
          <w:sz w:val="22"/>
          <w:szCs w:val="22"/>
        </w:rPr>
      </w:pPr>
      <w:r w:rsidRPr="00885A38">
        <w:rPr>
          <w:rFonts w:ascii="Palatino Linotype" w:hAnsi="Palatino Linotype"/>
          <w:color w:val="000000"/>
          <w:sz w:val="22"/>
          <w:szCs w:val="22"/>
        </w:rPr>
        <w:t xml:space="preserve">- ¿Qué servicios concretamente se tienen subrogados? y </w:t>
      </w:r>
    </w:p>
    <w:p w:rsidR="00A912B4" w:rsidRPr="00885A38" w:rsidRDefault="00A912B4" w:rsidP="00A912B4">
      <w:pPr>
        <w:pStyle w:val="Prrafodelista"/>
        <w:autoSpaceDE w:val="0"/>
        <w:autoSpaceDN w:val="0"/>
        <w:adjustRightInd w:val="0"/>
        <w:spacing w:line="360" w:lineRule="auto"/>
        <w:ind w:left="720"/>
        <w:jc w:val="both"/>
        <w:rPr>
          <w:rFonts w:ascii="Palatino Linotype" w:hAnsi="Palatino Linotype"/>
          <w:color w:val="000000"/>
          <w:sz w:val="22"/>
          <w:szCs w:val="22"/>
        </w:rPr>
      </w:pPr>
      <w:r w:rsidRPr="00885A38">
        <w:rPr>
          <w:rFonts w:ascii="Palatino Linotype" w:hAnsi="Palatino Linotype"/>
          <w:color w:val="000000"/>
          <w:sz w:val="22"/>
          <w:szCs w:val="22"/>
        </w:rPr>
        <w:t xml:space="preserve">- ¿Con qué personas físicas o morales y desde cuándo? </w:t>
      </w:r>
    </w:p>
    <w:p w:rsidR="00A912B4" w:rsidRPr="00885A38" w:rsidRDefault="00A912B4" w:rsidP="00A912B4">
      <w:pPr>
        <w:autoSpaceDE w:val="0"/>
        <w:autoSpaceDN w:val="0"/>
        <w:adjustRightInd w:val="0"/>
        <w:spacing w:line="360" w:lineRule="auto"/>
        <w:jc w:val="both"/>
        <w:rPr>
          <w:rFonts w:ascii="Palatino Linotype" w:hAnsi="Palatino Linotype"/>
          <w:color w:val="000000"/>
        </w:rPr>
      </w:pPr>
    </w:p>
    <w:p w:rsidR="00A912B4" w:rsidRPr="00885A38" w:rsidRDefault="00A912B4" w:rsidP="00A912B4">
      <w:pPr>
        <w:pStyle w:val="Prrafodelista"/>
        <w:numPr>
          <w:ilvl w:val="0"/>
          <w:numId w:val="14"/>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¿Tiene la Secretaría de Salud del Gobierno del Estado celebrados convenios con particulares, personas físicas o morales, para la prestación de servicios de diagnóstico y tratamiento?</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En su caso, ¿Qué requisitos deben cubrir los particulares para suscribir dichos convenios?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¿Cuáles son los términos jurídicos de dichos convenios?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¿Para qué servicios en particular? y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¿Con qué personas físicas o morales se tienen celebrados y desde cuándo? </w:t>
      </w:r>
    </w:p>
    <w:p w:rsidR="00A912B4" w:rsidRPr="00885A38" w:rsidRDefault="00A912B4" w:rsidP="00A912B4"/>
    <w:p w:rsidR="00A912B4" w:rsidRPr="00885A38" w:rsidRDefault="00A912B4" w:rsidP="00A912B4">
      <w:pPr>
        <w:pStyle w:val="Prrafodelista"/>
        <w:numPr>
          <w:ilvl w:val="0"/>
          <w:numId w:val="14"/>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lastRenderedPageBreak/>
        <w:t xml:space="preserve">¿Tiene la Secretaría de Salud del Gobierno del Estado alguna figura jurídica equivalente o similar a los contratos de asociaciones público privadas, a nivel federal, para la prestación de servicios de diagnóstico y tratamiento?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En su caso, ¿Cuáles son esas figuras jurídicas?,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¿Cuáles son los términos jurídicos de dichos contratos? y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¿Con qué personas físicas o morales se tienen celebrados, para qué servicios en particular y desde cuándo? </w:t>
      </w:r>
    </w:p>
    <w:p w:rsidR="00A912B4" w:rsidRPr="00885A38" w:rsidRDefault="00A912B4" w:rsidP="00A912B4">
      <w:pPr>
        <w:autoSpaceDE w:val="0"/>
        <w:autoSpaceDN w:val="0"/>
        <w:adjustRightInd w:val="0"/>
        <w:spacing w:line="360" w:lineRule="auto"/>
        <w:jc w:val="both"/>
        <w:rPr>
          <w:rFonts w:ascii="Palatino Linotype" w:hAnsi="Palatino Linotype"/>
          <w:color w:val="000000"/>
        </w:rPr>
      </w:pPr>
    </w:p>
    <w:p w:rsidR="00A912B4" w:rsidRPr="00885A38" w:rsidRDefault="00A912B4" w:rsidP="00A912B4">
      <w:pPr>
        <w:pStyle w:val="Prrafodelista"/>
        <w:numPr>
          <w:ilvl w:val="0"/>
          <w:numId w:val="14"/>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En caso de tener celebrado algún tipo de instrumento jurídico de los referidos en las preguntas anteriores, </w:t>
      </w:r>
    </w:p>
    <w:p w:rsidR="00A912B4" w:rsidRPr="00885A38" w:rsidRDefault="00A912B4" w:rsidP="00A912B4">
      <w:pPr>
        <w:pStyle w:val="Prrafodelista"/>
        <w:numPr>
          <w:ilvl w:val="0"/>
          <w:numId w:val="15"/>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¿Cuál es el monto de los recursos erogados por la Secretaría de Salud del Gobierno del Estado para cada uno de los instrumentos suscritos? </w:t>
      </w:r>
    </w:p>
    <w:p w:rsidR="00A912B4" w:rsidRPr="00885A38" w:rsidRDefault="00A912B4" w:rsidP="00A912B4">
      <w:pPr>
        <w:autoSpaceDE w:val="0"/>
        <w:autoSpaceDN w:val="0"/>
        <w:adjustRightInd w:val="0"/>
        <w:spacing w:line="360" w:lineRule="auto"/>
        <w:jc w:val="both"/>
        <w:rPr>
          <w:rFonts w:ascii="Palatino Linotype" w:hAnsi="Palatino Linotype"/>
          <w:color w:val="000000"/>
        </w:rPr>
      </w:pPr>
    </w:p>
    <w:p w:rsidR="00A912B4" w:rsidRPr="00885A38" w:rsidRDefault="00A912B4" w:rsidP="00A912B4">
      <w:pPr>
        <w:pStyle w:val="Prrafodelista"/>
        <w:numPr>
          <w:ilvl w:val="0"/>
          <w:numId w:val="14"/>
        </w:numPr>
        <w:autoSpaceDE w:val="0"/>
        <w:autoSpaceDN w:val="0"/>
        <w:adjustRightInd w:val="0"/>
        <w:spacing w:line="360" w:lineRule="auto"/>
        <w:jc w:val="both"/>
        <w:rPr>
          <w:rFonts w:ascii="Palatino Linotype" w:hAnsi="Palatino Linotype"/>
          <w:color w:val="000000"/>
        </w:rPr>
      </w:pPr>
      <w:r w:rsidRPr="00885A38">
        <w:rPr>
          <w:rFonts w:ascii="Palatino Linotype" w:hAnsi="Palatino Linotype"/>
          <w:color w:val="000000"/>
        </w:rPr>
        <w:t xml:space="preserve">¿Cuál es el monto anual de los recursos erogados por la Secretaría de Salud del Gobierno del Estado para los servicios auxiliares de diagnóstico (laboratorio y gabinete) que presta directamente a sus usuarios? </w:t>
      </w:r>
    </w:p>
    <w:p w:rsidR="00A912B4" w:rsidRPr="00885A38" w:rsidRDefault="00A912B4" w:rsidP="004409B9">
      <w:pPr>
        <w:pStyle w:val="Prrafodelista"/>
        <w:autoSpaceDE w:val="0"/>
        <w:autoSpaceDN w:val="0"/>
        <w:adjustRightInd w:val="0"/>
        <w:spacing w:line="360" w:lineRule="auto"/>
        <w:ind w:left="0"/>
        <w:jc w:val="both"/>
        <w:rPr>
          <w:rFonts w:ascii="Palatino Linotype" w:hAnsi="Palatino Linotype" w:cs="Arial"/>
        </w:rPr>
      </w:pPr>
    </w:p>
    <w:p w:rsidR="00230AF1" w:rsidRPr="00885A38" w:rsidRDefault="00230AF1" w:rsidP="00230AF1">
      <w:pPr>
        <w:pStyle w:val="Prrafodelista"/>
        <w:spacing w:line="360" w:lineRule="auto"/>
        <w:ind w:left="0"/>
        <w:contextualSpacing/>
        <w:jc w:val="both"/>
        <w:rPr>
          <w:lang w:val="es-MX" w:eastAsia="en-US"/>
        </w:rPr>
      </w:pPr>
      <w:r w:rsidRPr="00885A38">
        <w:rPr>
          <w:rFonts w:ascii="Palatino Linotype" w:hAnsi="Palatino Linotype"/>
          <w:color w:val="000000"/>
        </w:rPr>
        <w:t xml:space="preserve">Ahora bien, en dicha solicitud se observa en primer lugar que la información fue formulada parcialmente a través de planteamientos en donde </w:t>
      </w:r>
      <w:r w:rsidRPr="00885A38">
        <w:rPr>
          <w:rFonts w:ascii="Palatino Linotype" w:hAnsi="Palatino Linotype" w:cs="Arial"/>
          <w:bCs/>
          <w:iCs/>
          <w:color w:val="222222"/>
        </w:rPr>
        <w:t>no se identifica un documento en específico</w:t>
      </w:r>
      <w:r w:rsidRPr="00885A38">
        <w:rPr>
          <w:rFonts w:ascii="Palatino Linotype" w:hAnsi="Palatino Linotype"/>
          <w:color w:val="000000"/>
        </w:rPr>
        <w:t>, en segundo lugar se aprecia que en la misma se vierten manifestaciones subjetivas que no pueden ser atendidas mediante el Derecho de Acceso a la Información.</w:t>
      </w:r>
    </w:p>
    <w:p w:rsidR="00230AF1" w:rsidRPr="00885A38" w:rsidRDefault="00230AF1" w:rsidP="00230AF1">
      <w:pPr>
        <w:pStyle w:val="Prrafodelista"/>
        <w:autoSpaceDE w:val="0"/>
        <w:autoSpaceDN w:val="0"/>
        <w:adjustRightInd w:val="0"/>
        <w:spacing w:line="360" w:lineRule="auto"/>
        <w:ind w:left="0"/>
        <w:jc w:val="both"/>
        <w:rPr>
          <w:rFonts w:ascii="Palatino Linotype" w:hAnsi="Palatino Linotype" w:cs="Arial"/>
        </w:rPr>
      </w:pPr>
    </w:p>
    <w:p w:rsidR="00230AF1" w:rsidRPr="00885A38" w:rsidRDefault="00230AF1" w:rsidP="00230AF1">
      <w:pPr>
        <w:pStyle w:val="Prrafodelista"/>
        <w:autoSpaceDE w:val="0"/>
        <w:autoSpaceDN w:val="0"/>
        <w:adjustRightInd w:val="0"/>
        <w:spacing w:line="360" w:lineRule="auto"/>
        <w:ind w:left="0"/>
        <w:contextualSpacing/>
        <w:jc w:val="both"/>
        <w:rPr>
          <w:rFonts w:ascii="Palatino Linotype" w:hAnsi="Palatino Linotype" w:cs="Arial"/>
          <w:lang w:val="es-MX"/>
        </w:rPr>
      </w:pPr>
      <w:r w:rsidRPr="00885A38">
        <w:rPr>
          <w:rFonts w:ascii="Palatino Linotype" w:hAnsi="Palatino Linotype"/>
        </w:rPr>
        <w:lastRenderedPageBreak/>
        <w:t xml:space="preserve">Bajo éste tenor cabe aclarar que cuando los planteamientos que formulen los particulares se pueda colmar con la entrega de </w:t>
      </w:r>
      <w:r w:rsidRPr="00885A38">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885A38">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230AF1" w:rsidRPr="00885A38" w:rsidRDefault="00230AF1" w:rsidP="00230AF1">
      <w:pPr>
        <w:pStyle w:val="Prrafodelista"/>
        <w:autoSpaceDE w:val="0"/>
        <w:autoSpaceDN w:val="0"/>
        <w:adjustRightInd w:val="0"/>
        <w:spacing w:line="360" w:lineRule="auto"/>
        <w:ind w:left="0"/>
        <w:jc w:val="both"/>
        <w:rPr>
          <w:rFonts w:ascii="Palatino Linotype" w:hAnsi="Palatino Linotype" w:cs="Arial"/>
        </w:rPr>
      </w:pPr>
    </w:p>
    <w:p w:rsidR="00230AF1" w:rsidRPr="00885A38" w:rsidRDefault="00230AF1" w:rsidP="00230AF1">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885A38">
        <w:rPr>
          <w:rFonts w:ascii="Palatino Linotype" w:hAnsi="Palatino Linotype" w:cs="Arial"/>
          <w:color w:val="000000" w:themeColor="text1"/>
        </w:rPr>
        <w:t>Sirve de sustento a lo anterior, el</w:t>
      </w:r>
      <w:r w:rsidRPr="00885A38">
        <w:rPr>
          <w:rStyle w:val="apple-converted-space"/>
          <w:rFonts w:ascii="Palatino Linotype" w:hAnsi="Palatino Linotype" w:cs="Arial"/>
          <w:color w:val="000000" w:themeColor="text1"/>
        </w:rPr>
        <w:t xml:space="preserve"> </w:t>
      </w:r>
      <w:r w:rsidRPr="00885A38">
        <w:rPr>
          <w:rStyle w:val="il"/>
          <w:rFonts w:ascii="Palatino Linotype" w:hAnsi="Palatino Linotype" w:cs="Arial"/>
          <w:color w:val="000000" w:themeColor="text1"/>
        </w:rPr>
        <w:t>Criterio</w:t>
      </w:r>
      <w:r w:rsidRPr="00885A38">
        <w:rPr>
          <w:rStyle w:val="apple-converted-space"/>
          <w:rFonts w:ascii="Palatino Linotype" w:hAnsi="Palatino Linotype" w:cs="Arial"/>
          <w:color w:val="000000" w:themeColor="text1"/>
        </w:rPr>
        <w:t xml:space="preserve"> </w:t>
      </w:r>
      <w:r w:rsidRPr="00885A38">
        <w:rPr>
          <w:rStyle w:val="il"/>
          <w:rFonts w:ascii="Palatino Linotype" w:hAnsi="Palatino Linotype" w:cs="Arial"/>
          <w:color w:val="000000" w:themeColor="text1"/>
        </w:rPr>
        <w:t>028</w:t>
      </w:r>
      <w:r w:rsidRPr="00885A38">
        <w:rPr>
          <w:rFonts w:ascii="Palatino Linotype" w:hAnsi="Palatino Linotype" w:cs="Arial"/>
          <w:color w:val="000000" w:themeColor="text1"/>
        </w:rPr>
        <w:t>-</w:t>
      </w:r>
      <w:r w:rsidRPr="00885A38">
        <w:rPr>
          <w:rStyle w:val="il"/>
          <w:rFonts w:ascii="Palatino Linotype" w:hAnsi="Palatino Linotype" w:cs="Arial"/>
          <w:color w:val="000000" w:themeColor="text1"/>
        </w:rPr>
        <w:t>10</w:t>
      </w:r>
      <w:r w:rsidRPr="00885A38">
        <w:rPr>
          <w:rStyle w:val="apple-converted-space"/>
          <w:rFonts w:ascii="Palatino Linotype" w:hAnsi="Palatino Linotype" w:cs="Arial"/>
          <w:color w:val="000000" w:themeColor="text1"/>
        </w:rPr>
        <w:t xml:space="preserve"> </w:t>
      </w:r>
      <w:r w:rsidRPr="00885A38">
        <w:rPr>
          <w:rFonts w:ascii="Palatino Linotype" w:hAnsi="Palatino Linotype" w:cs="Arial"/>
          <w:color w:val="000000" w:themeColor="text1"/>
        </w:rPr>
        <w:t>emitido por el Pleno del entonces llamado</w:t>
      </w:r>
      <w:r w:rsidRPr="00885A38">
        <w:rPr>
          <w:rStyle w:val="apple-converted-space"/>
          <w:rFonts w:ascii="Palatino Linotype" w:hAnsi="Palatino Linotype" w:cs="Arial"/>
          <w:color w:val="000000" w:themeColor="text1"/>
        </w:rPr>
        <w:t xml:space="preserve"> </w:t>
      </w:r>
      <w:r w:rsidRPr="00885A38">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885A38">
        <w:rPr>
          <w:rStyle w:val="apple-converted-space"/>
          <w:rFonts w:ascii="Palatino Linotype" w:hAnsi="Palatino Linotype" w:cs="Arial"/>
          <w:color w:val="000000" w:themeColor="text1"/>
        </w:rPr>
        <w:t xml:space="preserve"> </w:t>
      </w:r>
      <w:r w:rsidRPr="00885A38">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885A38">
        <w:rPr>
          <w:rStyle w:val="apple-converted-space"/>
          <w:rFonts w:ascii="Palatino Linotype" w:hAnsi="Palatino Linotype" w:cs="Arial"/>
          <w:i/>
          <w:iCs/>
          <w:color w:val="000000" w:themeColor="text1"/>
        </w:rPr>
        <w:t xml:space="preserve"> </w:t>
      </w:r>
      <w:r w:rsidRPr="00885A38">
        <w:rPr>
          <w:rFonts w:ascii="Palatino Linotype" w:hAnsi="Palatino Linotype" w:cs="Arial"/>
          <w:color w:val="000000" w:themeColor="text1"/>
        </w:rPr>
        <w:t xml:space="preserve">aunque el particular lleve a cabo una solicitud de información sin identificar de forma precisa la documentación, </w:t>
      </w:r>
      <w:r w:rsidRPr="00885A38">
        <w:rPr>
          <w:rFonts w:ascii="Palatino Linotype" w:hAnsi="Palatino Linotype" w:cs="Arial"/>
          <w:b/>
          <w:color w:val="000000" w:themeColor="text1"/>
        </w:rPr>
        <w:t>El Sujeto Obligado</w:t>
      </w:r>
      <w:r w:rsidRPr="00885A38">
        <w:rPr>
          <w:rStyle w:val="apple-converted-space"/>
          <w:rFonts w:ascii="Palatino Linotype" w:hAnsi="Palatino Linotype" w:cs="Arial"/>
          <w:b/>
          <w:color w:val="000000" w:themeColor="text1"/>
        </w:rPr>
        <w:t xml:space="preserve"> </w:t>
      </w:r>
      <w:r w:rsidRPr="00885A38">
        <w:rPr>
          <w:rFonts w:ascii="Palatino Linotype" w:hAnsi="Palatino Linotype" w:cs="Arial"/>
          <w:color w:val="000000" w:themeColor="text1"/>
        </w:rPr>
        <w:t>deberá hacer entrega del mismo al solicitante</w:t>
      </w:r>
      <w:r w:rsidRPr="00885A38">
        <w:rPr>
          <w:rStyle w:val="apple-converted-space"/>
          <w:rFonts w:ascii="Palatino Linotype" w:hAnsi="Palatino Linotype" w:cs="Arial"/>
          <w:color w:val="000000" w:themeColor="text1"/>
        </w:rPr>
        <w:t xml:space="preserve"> </w:t>
      </w:r>
      <w:r w:rsidRPr="00885A38">
        <w:rPr>
          <w:rFonts w:ascii="Palatino Linotype" w:hAnsi="Palatino Linotype" w:cs="Arial"/>
          <w:color w:val="000000" w:themeColor="text1"/>
        </w:rPr>
        <w:t>mismo que a continuación se cita:</w:t>
      </w:r>
    </w:p>
    <w:p w:rsidR="00230AF1" w:rsidRPr="00885A38" w:rsidRDefault="00230AF1" w:rsidP="00230AF1">
      <w:pPr>
        <w:pStyle w:val="Sinespaciado"/>
      </w:pPr>
    </w:p>
    <w:p w:rsidR="00230AF1" w:rsidRPr="00885A38" w:rsidRDefault="00230AF1" w:rsidP="00230AF1">
      <w:pPr>
        <w:pStyle w:val="Prrafodelista"/>
        <w:autoSpaceDE w:val="0"/>
        <w:autoSpaceDN w:val="0"/>
        <w:adjustRightInd w:val="0"/>
        <w:spacing w:line="276" w:lineRule="auto"/>
        <w:ind w:left="851" w:right="708"/>
        <w:jc w:val="both"/>
        <w:rPr>
          <w:rFonts w:ascii="Palatino Linotype" w:hAnsi="Palatino Linotype" w:cs="Arial"/>
        </w:rPr>
      </w:pPr>
      <w:r w:rsidRPr="00885A38">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885A38">
        <w:rPr>
          <w:rStyle w:val="apple-converted-space"/>
          <w:rFonts w:ascii="Palatino Linotype" w:hAnsi="Palatino Linotype" w:cs="Arial"/>
          <w:i/>
          <w:iCs/>
          <w:color w:val="000000" w:themeColor="text1"/>
          <w:sz w:val="22"/>
          <w:szCs w:val="22"/>
          <w:lang w:val="es-ES_tradnl"/>
        </w:rPr>
        <w:t xml:space="preserve"> </w:t>
      </w:r>
      <w:r w:rsidRPr="00885A38">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w:t>
      </w:r>
      <w:r w:rsidRPr="00885A38">
        <w:rPr>
          <w:rFonts w:ascii="Palatino Linotype" w:hAnsi="Palatino Linotype" w:cs="Arial"/>
          <w:i/>
          <w:iCs/>
          <w:color w:val="000000" w:themeColor="text1"/>
          <w:sz w:val="22"/>
          <w:szCs w:val="22"/>
          <w:lang w:val="es-ES_tradnl"/>
        </w:rPr>
        <w:lastRenderedPageBreak/>
        <w:t>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230AF1" w:rsidRPr="00885A38" w:rsidRDefault="00230AF1" w:rsidP="004409B9">
      <w:pPr>
        <w:spacing w:after="0" w:line="360" w:lineRule="auto"/>
        <w:jc w:val="both"/>
        <w:rPr>
          <w:rFonts w:ascii="Palatino Linotype" w:hAnsi="Palatino Linotype" w:cs="Arial"/>
          <w:sz w:val="24"/>
        </w:rPr>
      </w:pPr>
    </w:p>
    <w:p w:rsidR="00720C40" w:rsidRPr="00885A38" w:rsidRDefault="00230AF1" w:rsidP="004409B9">
      <w:pPr>
        <w:spacing w:after="0" w:line="360" w:lineRule="auto"/>
        <w:jc w:val="both"/>
        <w:rPr>
          <w:rFonts w:ascii="Palatino Linotype" w:hAnsi="Palatino Linotype" w:cs="Arial"/>
          <w:sz w:val="24"/>
        </w:rPr>
      </w:pPr>
      <w:r w:rsidRPr="00885A38">
        <w:rPr>
          <w:rFonts w:ascii="Palatino Linotype" w:hAnsi="Palatino Linotype" w:cs="Arial"/>
          <w:sz w:val="24"/>
        </w:rPr>
        <w:t xml:space="preserve">A lo que </w:t>
      </w:r>
      <w:r w:rsidR="00B35972" w:rsidRPr="00885A38">
        <w:rPr>
          <w:rFonts w:ascii="Palatino Linotype" w:hAnsi="Palatino Linotype" w:cs="Arial"/>
          <w:sz w:val="24"/>
        </w:rPr>
        <w:t xml:space="preserve">el Titular de la Unidad de Transparencia del </w:t>
      </w:r>
      <w:r w:rsidR="00B35972" w:rsidRPr="00885A38">
        <w:rPr>
          <w:rFonts w:ascii="Palatino Linotype" w:hAnsi="Palatino Linotype" w:cs="Arial"/>
          <w:b/>
          <w:sz w:val="24"/>
        </w:rPr>
        <w:t>Sujeto Obligado</w:t>
      </w:r>
      <w:r w:rsidRPr="00885A38">
        <w:rPr>
          <w:rFonts w:ascii="Palatino Linotype" w:hAnsi="Palatino Linotype" w:cs="Arial"/>
          <w:sz w:val="24"/>
        </w:rPr>
        <w:t>,</w:t>
      </w:r>
      <w:r w:rsidR="00B35972" w:rsidRPr="00885A38">
        <w:rPr>
          <w:rFonts w:ascii="Palatino Linotype" w:hAnsi="Palatino Linotype" w:cs="Arial"/>
          <w:sz w:val="24"/>
        </w:rPr>
        <w:t xml:space="preserve"> generó</w:t>
      </w:r>
      <w:r w:rsidR="00021358" w:rsidRPr="00885A38">
        <w:rPr>
          <w:rFonts w:ascii="Palatino Linotype" w:hAnsi="Palatino Linotype" w:cs="Arial"/>
          <w:sz w:val="24"/>
        </w:rPr>
        <w:t xml:space="preserve"> lo siguiente:</w:t>
      </w:r>
    </w:p>
    <w:p w:rsidR="00C34310" w:rsidRPr="00885A38" w:rsidRDefault="003674A7" w:rsidP="004409B9">
      <w:pPr>
        <w:spacing w:after="0" w:line="360" w:lineRule="auto"/>
        <w:jc w:val="both"/>
        <w:rPr>
          <w:rFonts w:ascii="Palatino Linotype" w:hAnsi="Palatino Linotype" w:cs="Arial"/>
          <w:sz w:val="24"/>
        </w:rPr>
      </w:pPr>
      <w:r w:rsidRPr="00885A38">
        <w:rPr>
          <w:rFonts w:ascii="Palatino Linotype" w:hAnsi="Palatino Linotype" w:cs="Arial"/>
          <w:noProof/>
          <w:sz w:val="24"/>
          <w:lang w:eastAsia="es-MX"/>
        </w:rPr>
        <mc:AlternateContent>
          <mc:Choice Requires="wps">
            <w:drawing>
              <wp:anchor distT="0" distB="0" distL="114300" distR="114300" simplePos="0" relativeHeight="251711488" behindDoc="0" locked="0" layoutInCell="1" allowOverlap="1">
                <wp:simplePos x="0" y="0"/>
                <wp:positionH relativeFrom="column">
                  <wp:posOffset>33048</wp:posOffset>
                </wp:positionH>
                <wp:positionV relativeFrom="paragraph">
                  <wp:posOffset>2264</wp:posOffset>
                </wp:positionV>
                <wp:extent cx="5716657" cy="4420456"/>
                <wp:effectExtent l="19050" t="19050" r="36830" b="37465"/>
                <wp:wrapNone/>
                <wp:docPr id="1" name="Conector recto 1"/>
                <wp:cNvGraphicFramePr/>
                <a:graphic xmlns:a="http://schemas.openxmlformats.org/drawingml/2006/main">
                  <a:graphicData uri="http://schemas.microsoft.com/office/word/2010/wordprocessingShape">
                    <wps:wsp>
                      <wps:cNvCnPr/>
                      <wps:spPr>
                        <a:xfrm>
                          <a:off x="0" y="0"/>
                          <a:ext cx="5716657" cy="442045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342C19" id="Conector recto 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pt" to="452.7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" strokecolor="#5b9bd5 [3204]" strokeweight="2.25pt">
                <v:stroke joinstyle="miter"/>
              </v:line>
            </w:pict>
          </mc:Fallback>
        </mc:AlternateContent>
      </w:r>
    </w:p>
    <w:p w:rsidR="00720C40" w:rsidRPr="00885A38" w:rsidRDefault="00CB76D7" w:rsidP="004409B9">
      <w:pPr>
        <w:spacing w:after="0" w:line="360" w:lineRule="auto"/>
        <w:jc w:val="both"/>
        <w:rPr>
          <w:rFonts w:ascii="Palatino Linotype" w:hAnsi="Palatino Linotype" w:cs="Arial"/>
          <w:sz w:val="24"/>
        </w:rPr>
      </w:pPr>
      <w:r w:rsidRPr="00885A38">
        <w:rPr>
          <w:rFonts w:ascii="Palatino Linotype" w:hAnsi="Palatino Linotype" w:cs="Arial"/>
          <w:noProof/>
          <w:sz w:val="24"/>
          <w:lang w:eastAsia="es-MX"/>
        </w:rPr>
        <w:lastRenderedPageBreak/>
        <mc:AlternateContent>
          <mc:Choice Requires="wps">
            <w:drawing>
              <wp:anchor distT="0" distB="0" distL="114300" distR="114300" simplePos="0" relativeHeight="251710464" behindDoc="0" locked="0" layoutInCell="1" allowOverlap="1">
                <wp:simplePos x="0" y="0"/>
                <wp:positionH relativeFrom="column">
                  <wp:posOffset>494223</wp:posOffset>
                </wp:positionH>
                <wp:positionV relativeFrom="paragraph">
                  <wp:posOffset>5410393</wp:posOffset>
                </wp:positionV>
                <wp:extent cx="4428877" cy="938254"/>
                <wp:effectExtent l="19050" t="19050" r="10160" b="14605"/>
                <wp:wrapNone/>
                <wp:docPr id="19" name="Rectángulo 19"/>
                <wp:cNvGraphicFramePr/>
                <a:graphic xmlns:a="http://schemas.openxmlformats.org/drawingml/2006/main">
                  <a:graphicData uri="http://schemas.microsoft.com/office/word/2010/wordprocessingShape">
                    <wps:wsp>
                      <wps:cNvSpPr/>
                      <wps:spPr>
                        <a:xfrm>
                          <a:off x="0" y="0"/>
                          <a:ext cx="4428877" cy="93825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37EBB1A" id="Rectángulo 19" o:spid="_x0000_s1026" style="position:absolute;margin-left:38.9pt;margin-top:426pt;width:348.75pt;height:73.9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" filled="f" strokecolor="red" strokeweight="3pt"/>
            </w:pict>
          </mc:Fallback>
        </mc:AlternateContent>
      </w:r>
      <w:r w:rsidRPr="00885A38">
        <w:rPr>
          <w:rFonts w:ascii="Palatino Linotype" w:hAnsi="Palatino Linotype" w:cs="Arial"/>
          <w:noProof/>
          <w:sz w:val="24"/>
          <w:lang w:eastAsia="es-MX"/>
        </w:rPr>
        <w:drawing>
          <wp:inline distT="0" distB="0" distL="0" distR="0">
            <wp:extent cx="5446395" cy="7044690"/>
            <wp:effectExtent l="0" t="0" r="1905"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6395" cy="7044690"/>
                    </a:xfrm>
                    <a:prstGeom prst="rect">
                      <a:avLst/>
                    </a:prstGeom>
                    <a:noFill/>
                    <a:ln>
                      <a:noFill/>
                    </a:ln>
                  </pic:spPr>
                </pic:pic>
              </a:graphicData>
            </a:graphic>
          </wp:inline>
        </w:drawing>
      </w:r>
    </w:p>
    <w:p w:rsidR="00720C40" w:rsidRPr="00885A38" w:rsidRDefault="00720C40" w:rsidP="004409B9">
      <w:pPr>
        <w:spacing w:after="0" w:line="360" w:lineRule="auto"/>
        <w:jc w:val="both"/>
        <w:rPr>
          <w:rFonts w:ascii="Palatino Linotype" w:hAnsi="Palatino Linotype" w:cs="Arial"/>
          <w:sz w:val="24"/>
          <w:szCs w:val="24"/>
          <w:lang w:eastAsia="es-MX"/>
        </w:rPr>
      </w:pPr>
    </w:p>
    <w:p w:rsidR="00C34310" w:rsidRPr="00885A38" w:rsidRDefault="0097113C" w:rsidP="00C34310">
      <w:pPr>
        <w:spacing w:after="0" w:line="360" w:lineRule="auto"/>
        <w:jc w:val="both"/>
        <w:rPr>
          <w:rFonts w:ascii="Palatino Linotype" w:hAnsi="Palatino Linotype" w:cs="Arial"/>
          <w:sz w:val="24"/>
          <w:szCs w:val="24"/>
          <w:lang w:eastAsia="es-MX"/>
        </w:rPr>
      </w:pPr>
      <w:r w:rsidRPr="00885A38">
        <w:rPr>
          <w:rFonts w:ascii="Palatino Linotype" w:hAnsi="Palatino Linotype" w:cs="Arial"/>
          <w:sz w:val="24"/>
          <w:szCs w:val="24"/>
          <w:lang w:eastAsia="es-MX"/>
        </w:rPr>
        <w:lastRenderedPageBreak/>
        <w:t>En primer plano, d</w:t>
      </w:r>
      <w:r w:rsidR="00477598" w:rsidRPr="00885A38">
        <w:rPr>
          <w:rFonts w:ascii="Palatino Linotype" w:hAnsi="Palatino Linotype" w:cs="Arial"/>
          <w:sz w:val="24"/>
          <w:szCs w:val="24"/>
          <w:lang w:eastAsia="es-MX"/>
        </w:rPr>
        <w:t>e la lectura de</w:t>
      </w:r>
      <w:r w:rsidR="00021358" w:rsidRPr="00885A38">
        <w:rPr>
          <w:rFonts w:ascii="Palatino Linotype" w:hAnsi="Palatino Linotype" w:cs="Arial"/>
          <w:sz w:val="24"/>
          <w:szCs w:val="24"/>
          <w:lang w:eastAsia="es-MX"/>
        </w:rPr>
        <w:t xml:space="preserve"> la</w:t>
      </w:r>
      <w:r w:rsidR="00477598" w:rsidRPr="00885A38">
        <w:rPr>
          <w:rFonts w:ascii="Palatino Linotype" w:hAnsi="Palatino Linotype" w:cs="Arial"/>
          <w:sz w:val="24"/>
          <w:szCs w:val="24"/>
          <w:lang w:eastAsia="es-MX"/>
        </w:rPr>
        <w:t xml:space="preserve"> </w:t>
      </w:r>
      <w:r w:rsidR="00021358" w:rsidRPr="00885A38">
        <w:rPr>
          <w:rFonts w:ascii="Palatino Linotype" w:hAnsi="Palatino Linotype" w:cs="Arial"/>
          <w:sz w:val="24"/>
          <w:szCs w:val="24"/>
          <w:lang w:eastAsia="es-MX"/>
        </w:rPr>
        <w:t xml:space="preserve">respuesta emitida por </w:t>
      </w:r>
      <w:r w:rsidR="00477598" w:rsidRPr="00885A38">
        <w:rPr>
          <w:rFonts w:ascii="Palatino Linotype" w:hAnsi="Palatino Linotype" w:cs="Arial"/>
          <w:b/>
          <w:sz w:val="24"/>
          <w:szCs w:val="24"/>
          <w:lang w:eastAsia="es-MX"/>
        </w:rPr>
        <w:t>El Sujeto Obligado</w:t>
      </w:r>
      <w:r w:rsidR="00021358" w:rsidRPr="00885A38">
        <w:rPr>
          <w:rFonts w:ascii="Palatino Linotype" w:hAnsi="Palatino Linotype" w:cs="Arial"/>
          <w:sz w:val="24"/>
          <w:szCs w:val="24"/>
          <w:lang w:eastAsia="es-MX"/>
        </w:rPr>
        <w:t xml:space="preserve">, </w:t>
      </w:r>
      <w:r w:rsidR="00474382" w:rsidRPr="00885A38">
        <w:rPr>
          <w:rFonts w:ascii="Palatino Linotype" w:hAnsi="Palatino Linotype" w:cs="Arial"/>
          <w:sz w:val="24"/>
          <w:szCs w:val="24"/>
          <w:lang w:eastAsia="es-MX"/>
        </w:rPr>
        <w:t xml:space="preserve">se aduce </w:t>
      </w:r>
      <w:r w:rsidR="00C91EB2" w:rsidRPr="00885A38">
        <w:rPr>
          <w:rFonts w:ascii="Palatino Linotype" w:hAnsi="Palatino Linotype" w:cs="Arial"/>
          <w:sz w:val="24"/>
          <w:szCs w:val="24"/>
          <w:lang w:eastAsia="es-MX"/>
        </w:rPr>
        <w:t>que no g</w:t>
      </w:r>
      <w:r w:rsidR="00C34310" w:rsidRPr="00885A38">
        <w:rPr>
          <w:rFonts w:ascii="Palatino Linotype" w:hAnsi="Palatino Linotype" w:cs="Arial"/>
          <w:sz w:val="24"/>
          <w:szCs w:val="24"/>
          <w:lang w:eastAsia="es-MX"/>
        </w:rPr>
        <w:t xml:space="preserve">enera la información solicitada; asimismo, </w:t>
      </w:r>
      <w:r w:rsidR="00C34310" w:rsidRPr="00885A38">
        <w:rPr>
          <w:rFonts w:ascii="Palatino Linotype" w:hAnsi="Palatino Linotype"/>
          <w:sz w:val="24"/>
          <w:szCs w:val="24"/>
        </w:rPr>
        <w:t>en el detalle de seguimiento del</w:t>
      </w:r>
      <w:r w:rsidR="00C34310" w:rsidRPr="00885A38">
        <w:rPr>
          <w:rFonts w:ascii="Palatino Linotype" w:hAnsi="Palatino Linotype"/>
          <w:b/>
          <w:sz w:val="24"/>
          <w:szCs w:val="24"/>
        </w:rPr>
        <w:t xml:space="preserve"> SAIMEX</w:t>
      </w:r>
      <w:r w:rsidR="00C34310" w:rsidRPr="00885A38">
        <w:rPr>
          <w:rFonts w:ascii="Palatino Linotype" w:hAnsi="Palatino Linotype"/>
          <w:sz w:val="24"/>
          <w:szCs w:val="24"/>
        </w:rPr>
        <w:t>, se advierte que en fecha veintisiete de septiembre y tres de octubre de dos mil diecinueve, la Unidad de Transparencia del</w:t>
      </w:r>
      <w:r w:rsidR="00C34310" w:rsidRPr="00885A38">
        <w:rPr>
          <w:rFonts w:ascii="Palatino Linotype" w:hAnsi="Palatino Linotype"/>
          <w:b/>
          <w:sz w:val="24"/>
          <w:szCs w:val="24"/>
        </w:rPr>
        <w:t xml:space="preserve"> Sujeto Obligado </w:t>
      </w:r>
      <w:r w:rsidR="00C34310" w:rsidRPr="00885A38">
        <w:rPr>
          <w:rFonts w:ascii="Palatino Linotype" w:hAnsi="Palatino Linotype"/>
          <w:sz w:val="24"/>
          <w:szCs w:val="24"/>
        </w:rPr>
        <w:t xml:space="preserve">turnó mediante requerimientos, el contenido de la solicitud de información a los Servidores Públicos Habilitados de la </w:t>
      </w:r>
      <w:r w:rsidR="00C34310" w:rsidRPr="00885A38">
        <w:rPr>
          <w:rFonts w:ascii="Palatino Linotype" w:hAnsi="Palatino Linotype"/>
          <w:b/>
          <w:i/>
          <w:sz w:val="24"/>
          <w:szCs w:val="24"/>
        </w:rPr>
        <w:t>Coordinación Administrativa</w:t>
      </w:r>
      <w:r w:rsidR="00C34310" w:rsidRPr="00885A38">
        <w:rPr>
          <w:rFonts w:ascii="Palatino Linotype" w:hAnsi="Palatino Linotype"/>
          <w:sz w:val="24"/>
          <w:szCs w:val="24"/>
        </w:rPr>
        <w:t xml:space="preserve"> y la </w:t>
      </w:r>
      <w:r w:rsidR="00C34310" w:rsidRPr="00885A38">
        <w:rPr>
          <w:rFonts w:ascii="Palatino Linotype" w:hAnsi="Palatino Linotype"/>
          <w:b/>
          <w:i/>
          <w:sz w:val="24"/>
          <w:szCs w:val="24"/>
        </w:rPr>
        <w:t>Coordinación Jurídica</w:t>
      </w:r>
      <w:r w:rsidR="00C34310" w:rsidRPr="00885A38">
        <w:rPr>
          <w:rFonts w:ascii="Palatino Linotype" w:hAnsi="Palatino Linotype"/>
          <w:sz w:val="24"/>
          <w:szCs w:val="24"/>
        </w:rPr>
        <w:t xml:space="preserve"> de la Secretaria de Salud, a efecto de que realizaran la búsqueda y localización de la información tal y como se desprende de la imagen siguiente: </w:t>
      </w:r>
    </w:p>
    <w:p w:rsidR="00C34310" w:rsidRPr="00885A38" w:rsidRDefault="00C34310" w:rsidP="00C34310">
      <w:pPr>
        <w:pStyle w:val="Sinespaciado"/>
      </w:pPr>
    </w:p>
    <w:p w:rsidR="00C34310" w:rsidRPr="00885A38" w:rsidRDefault="00C34310" w:rsidP="004409B9">
      <w:pPr>
        <w:spacing w:after="0" w:line="360" w:lineRule="auto"/>
        <w:jc w:val="both"/>
        <w:rPr>
          <w:rFonts w:ascii="Palatino Linotype" w:hAnsi="Palatino Linotype" w:cs="Arial"/>
          <w:sz w:val="24"/>
          <w:szCs w:val="24"/>
          <w:lang w:eastAsia="es-MX"/>
        </w:rPr>
      </w:pPr>
      <w:r w:rsidRPr="00885A38">
        <w:rPr>
          <w:rFonts w:ascii="Palatino Linotype" w:hAnsi="Palatino Linotype" w:cs="Arial"/>
          <w:noProof/>
          <w:sz w:val="24"/>
          <w:szCs w:val="24"/>
          <w:lang w:eastAsia="es-MX"/>
        </w:rPr>
        <w:drawing>
          <wp:inline distT="0" distB="0" distL="0" distR="0">
            <wp:extent cx="5756910" cy="14071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1407160"/>
                    </a:xfrm>
                    <a:prstGeom prst="rect">
                      <a:avLst/>
                    </a:prstGeom>
                    <a:noFill/>
                    <a:ln>
                      <a:noFill/>
                    </a:ln>
                  </pic:spPr>
                </pic:pic>
              </a:graphicData>
            </a:graphic>
          </wp:inline>
        </w:drawing>
      </w:r>
    </w:p>
    <w:p w:rsidR="00C34310" w:rsidRPr="00885A38" w:rsidRDefault="00C34310" w:rsidP="004409B9">
      <w:pPr>
        <w:spacing w:after="0" w:line="360" w:lineRule="auto"/>
        <w:jc w:val="both"/>
        <w:rPr>
          <w:rFonts w:ascii="Palatino Linotype" w:hAnsi="Palatino Linotype" w:cs="Arial"/>
          <w:sz w:val="2"/>
          <w:szCs w:val="24"/>
          <w:lang w:eastAsia="es-MX"/>
        </w:rPr>
      </w:pPr>
    </w:p>
    <w:p w:rsidR="004E1F63" w:rsidRPr="00885A38" w:rsidRDefault="004E1F63" w:rsidP="004409B9">
      <w:pPr>
        <w:spacing w:after="0" w:line="360" w:lineRule="auto"/>
        <w:jc w:val="both"/>
        <w:rPr>
          <w:rFonts w:ascii="Palatino Linotype" w:hAnsi="Palatino Linotype" w:cs="Arial"/>
          <w:sz w:val="24"/>
          <w:szCs w:val="24"/>
          <w:lang w:eastAsia="es-MX"/>
        </w:rPr>
      </w:pPr>
      <w:r w:rsidRPr="00885A38">
        <w:rPr>
          <w:rFonts w:ascii="Palatino Linotype" w:hAnsi="Palatino Linotype" w:cs="Arial"/>
          <w:noProof/>
          <w:sz w:val="24"/>
          <w:szCs w:val="24"/>
          <w:lang w:eastAsia="es-MX"/>
        </w:rPr>
        <w:lastRenderedPageBreak/>
        <mc:AlternateContent>
          <mc:Choice Requires="wps">
            <w:drawing>
              <wp:anchor distT="0" distB="0" distL="114300" distR="114300" simplePos="0" relativeHeight="251712512" behindDoc="0" locked="0" layoutInCell="1" allowOverlap="1">
                <wp:simplePos x="0" y="0"/>
                <wp:positionH relativeFrom="column">
                  <wp:posOffset>635</wp:posOffset>
                </wp:positionH>
                <wp:positionV relativeFrom="paragraph">
                  <wp:posOffset>498171</wp:posOffset>
                </wp:positionV>
                <wp:extent cx="4603806" cy="532737"/>
                <wp:effectExtent l="19050" t="19050" r="25400" b="20320"/>
                <wp:wrapNone/>
                <wp:docPr id="5" name="Rectángulo 5"/>
                <wp:cNvGraphicFramePr/>
                <a:graphic xmlns:a="http://schemas.openxmlformats.org/drawingml/2006/main">
                  <a:graphicData uri="http://schemas.microsoft.com/office/word/2010/wordprocessingShape">
                    <wps:wsp>
                      <wps:cNvSpPr/>
                      <wps:spPr>
                        <a:xfrm>
                          <a:off x="0" y="0"/>
                          <a:ext cx="4603806" cy="53273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B92818" id="Rectángulo 5" o:spid="_x0000_s1026" style="position:absolute;margin-left:.05pt;margin-top:39.25pt;width:362.5pt;height:4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" filled="f" strokecolor="red" strokeweight="2.25pt"/>
            </w:pict>
          </mc:Fallback>
        </mc:AlternateContent>
      </w:r>
      <w:r w:rsidRPr="00885A38">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78A46877" wp14:editId="564889BA">
                <wp:simplePos x="0" y="0"/>
                <wp:positionH relativeFrom="column">
                  <wp:posOffset>1242</wp:posOffset>
                </wp:positionH>
                <wp:positionV relativeFrom="paragraph">
                  <wp:posOffset>4734532</wp:posOffset>
                </wp:positionV>
                <wp:extent cx="5033176" cy="644056"/>
                <wp:effectExtent l="19050" t="19050" r="15240" b="22860"/>
                <wp:wrapNone/>
                <wp:docPr id="6" name="Rectángulo 6"/>
                <wp:cNvGraphicFramePr/>
                <a:graphic xmlns:a="http://schemas.openxmlformats.org/drawingml/2006/main">
                  <a:graphicData uri="http://schemas.microsoft.com/office/word/2010/wordprocessingShape">
                    <wps:wsp>
                      <wps:cNvSpPr/>
                      <wps:spPr>
                        <a:xfrm>
                          <a:off x="0" y="0"/>
                          <a:ext cx="5033176" cy="6440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0426F112" id="Rectángulo 6" o:spid="_x0000_s1026" style="position:absolute;margin-left:.1pt;margin-top:372.8pt;width:396.3pt;height:50.7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" filled="f" strokecolor="red" strokeweight="2.25pt"/>
            </w:pict>
          </mc:Fallback>
        </mc:AlternateContent>
      </w:r>
      <w:r w:rsidR="00C34310" w:rsidRPr="00885A38">
        <w:rPr>
          <w:rFonts w:ascii="Palatino Linotype" w:hAnsi="Palatino Linotype" w:cs="Arial"/>
          <w:noProof/>
          <w:sz w:val="24"/>
          <w:szCs w:val="24"/>
          <w:lang w:eastAsia="es-MX"/>
        </w:rPr>
        <w:drawing>
          <wp:inline distT="0" distB="0" distL="0" distR="0">
            <wp:extent cx="5755178" cy="3275937"/>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49901"/>
                    <a:stretch/>
                  </pic:blipFill>
                  <pic:spPr bwMode="auto">
                    <a:xfrm>
                      <a:off x="0" y="0"/>
                      <a:ext cx="5783705" cy="3292175"/>
                    </a:xfrm>
                    <a:prstGeom prst="rect">
                      <a:avLst/>
                    </a:prstGeom>
                    <a:noFill/>
                    <a:ln>
                      <a:noFill/>
                    </a:ln>
                    <a:extLst>
                      <a:ext uri="{53640926-AAD7-44D8-BBD7-CCE9431645EC}">
                        <a14:shadowObscured xmlns:a14="http://schemas.microsoft.com/office/drawing/2010/main"/>
                      </a:ext>
                    </a:extLst>
                  </pic:spPr>
                </pic:pic>
              </a:graphicData>
            </a:graphic>
          </wp:inline>
        </w:drawing>
      </w:r>
    </w:p>
    <w:p w:rsidR="004E1F63" w:rsidRPr="00885A38" w:rsidRDefault="004E1F63" w:rsidP="004409B9">
      <w:pPr>
        <w:spacing w:after="0" w:line="360" w:lineRule="auto"/>
        <w:jc w:val="both"/>
        <w:rPr>
          <w:rFonts w:ascii="Palatino Linotype" w:hAnsi="Palatino Linotype" w:cs="Arial"/>
          <w:sz w:val="24"/>
          <w:szCs w:val="24"/>
          <w:lang w:eastAsia="es-MX"/>
        </w:rPr>
      </w:pPr>
      <w:r w:rsidRPr="00885A38">
        <w:rPr>
          <w:rFonts w:ascii="Palatino Linotype" w:hAnsi="Palatino Linotype" w:cs="Arial"/>
          <w:noProof/>
          <w:sz w:val="24"/>
          <w:szCs w:val="24"/>
          <w:lang w:eastAsia="es-MX"/>
        </w:rPr>
        <mc:AlternateContent>
          <mc:Choice Requires="wps">
            <w:drawing>
              <wp:anchor distT="0" distB="0" distL="114300" distR="114300" simplePos="0" relativeHeight="251716608" behindDoc="0" locked="0" layoutInCell="1" allowOverlap="1" wp14:anchorId="1BB25A68" wp14:editId="24430AD8">
                <wp:simplePos x="0" y="0"/>
                <wp:positionH relativeFrom="column">
                  <wp:posOffset>1242</wp:posOffset>
                </wp:positionH>
                <wp:positionV relativeFrom="paragraph">
                  <wp:posOffset>655512</wp:posOffset>
                </wp:positionV>
                <wp:extent cx="5041127" cy="659959"/>
                <wp:effectExtent l="19050" t="19050" r="26670" b="26035"/>
                <wp:wrapNone/>
                <wp:docPr id="15" name="Rectángulo 15"/>
                <wp:cNvGraphicFramePr/>
                <a:graphic xmlns:a="http://schemas.openxmlformats.org/drawingml/2006/main">
                  <a:graphicData uri="http://schemas.microsoft.com/office/word/2010/wordprocessingShape">
                    <wps:wsp>
                      <wps:cNvSpPr/>
                      <wps:spPr>
                        <a:xfrm>
                          <a:off x="0" y="0"/>
                          <a:ext cx="5041127" cy="65995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622292" id="Rectángulo 15" o:spid="_x0000_s1026" style="position:absolute;margin-left:.1pt;margin-top:51.6pt;width:396.95pt;height:5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" filled="f" strokecolor="red" strokeweight="2.25pt"/>
            </w:pict>
          </mc:Fallback>
        </mc:AlternateContent>
      </w:r>
      <w:r w:rsidRPr="00885A38">
        <w:rPr>
          <w:rFonts w:ascii="Palatino Linotype" w:hAnsi="Palatino Linotype" w:cs="Arial"/>
          <w:noProof/>
          <w:sz w:val="24"/>
          <w:szCs w:val="24"/>
          <w:lang w:eastAsia="es-MX"/>
        </w:rPr>
        <w:drawing>
          <wp:inline distT="0" distB="0" distL="0" distR="0" wp14:anchorId="53ADA171" wp14:editId="47173D46">
            <wp:extent cx="5756910" cy="411849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49808"/>
                    <a:stretch/>
                  </pic:blipFill>
                  <pic:spPr bwMode="auto">
                    <a:xfrm>
                      <a:off x="0" y="0"/>
                      <a:ext cx="5756910" cy="4118499"/>
                    </a:xfrm>
                    <a:prstGeom prst="rect">
                      <a:avLst/>
                    </a:prstGeom>
                    <a:noFill/>
                    <a:ln>
                      <a:noFill/>
                    </a:ln>
                    <a:extLst>
                      <a:ext uri="{53640926-AAD7-44D8-BBD7-CCE9431645EC}">
                        <a14:shadowObscured xmlns:a14="http://schemas.microsoft.com/office/drawing/2010/main"/>
                      </a:ext>
                    </a:extLst>
                  </pic:spPr>
                </pic:pic>
              </a:graphicData>
            </a:graphic>
          </wp:inline>
        </w:drawing>
      </w:r>
    </w:p>
    <w:p w:rsidR="004E1F63" w:rsidRPr="00885A38" w:rsidRDefault="004E1F63" w:rsidP="004409B9">
      <w:pPr>
        <w:spacing w:after="0" w:line="360" w:lineRule="auto"/>
        <w:jc w:val="both"/>
        <w:rPr>
          <w:rFonts w:ascii="Palatino Linotype" w:hAnsi="Palatino Linotype" w:cs="Arial"/>
          <w:sz w:val="24"/>
          <w:szCs w:val="24"/>
          <w:lang w:eastAsia="es-MX"/>
        </w:rPr>
      </w:pPr>
    </w:p>
    <w:p w:rsidR="00230AF1" w:rsidRPr="00885A38" w:rsidRDefault="006C3F43" w:rsidP="00230AF1">
      <w:pPr>
        <w:spacing w:after="0" w:line="360" w:lineRule="auto"/>
        <w:jc w:val="both"/>
        <w:rPr>
          <w:rFonts w:ascii="Palatino Linotype" w:eastAsia="Times New Roman" w:hAnsi="Palatino Linotype" w:cs="Arial"/>
          <w:sz w:val="24"/>
          <w:szCs w:val="24"/>
          <w:lang w:val="es-ES" w:eastAsia="es-ES"/>
        </w:rPr>
      </w:pPr>
      <w:r w:rsidRPr="00885A38">
        <w:rPr>
          <w:rFonts w:ascii="Palatino Linotype" w:eastAsia="Times New Roman" w:hAnsi="Palatino Linotype" w:cs="Arial"/>
          <w:sz w:val="24"/>
          <w:szCs w:val="24"/>
          <w:lang w:val="es-ES" w:eastAsia="es-ES"/>
        </w:rPr>
        <w:t xml:space="preserve">Por lo que, inconforme con la respuesta emitida por </w:t>
      </w:r>
      <w:r w:rsidRPr="00885A38">
        <w:rPr>
          <w:rFonts w:ascii="Palatino Linotype" w:eastAsia="Times New Roman" w:hAnsi="Palatino Linotype" w:cs="Arial"/>
          <w:b/>
          <w:sz w:val="24"/>
          <w:szCs w:val="24"/>
          <w:lang w:val="es-ES" w:eastAsia="es-ES"/>
        </w:rPr>
        <w:t>El Sujeto Obligado</w:t>
      </w:r>
      <w:r w:rsidRPr="00885A38">
        <w:rPr>
          <w:rFonts w:ascii="Palatino Linotype" w:eastAsia="Times New Roman" w:hAnsi="Palatino Linotype" w:cs="Arial"/>
          <w:sz w:val="24"/>
          <w:szCs w:val="24"/>
          <w:lang w:val="es-ES" w:eastAsia="es-ES"/>
        </w:rPr>
        <w:t xml:space="preserve">, </w:t>
      </w:r>
      <w:r w:rsidR="00230AF1" w:rsidRPr="00885A38">
        <w:rPr>
          <w:rFonts w:ascii="Palatino Linotype" w:eastAsia="Times New Roman" w:hAnsi="Palatino Linotype" w:cs="Arial"/>
          <w:b/>
          <w:sz w:val="24"/>
          <w:szCs w:val="24"/>
          <w:lang w:val="es-ES" w:eastAsia="es-ES"/>
        </w:rPr>
        <w:t>El</w:t>
      </w:r>
      <w:r w:rsidRPr="00885A38">
        <w:rPr>
          <w:rFonts w:ascii="Palatino Linotype" w:eastAsia="Times New Roman" w:hAnsi="Palatino Linotype" w:cs="Arial"/>
          <w:b/>
          <w:sz w:val="24"/>
          <w:szCs w:val="24"/>
          <w:lang w:val="es-ES" w:eastAsia="es-ES"/>
        </w:rPr>
        <w:t xml:space="preserve"> Recurrente </w:t>
      </w:r>
      <w:r w:rsidRPr="00885A38">
        <w:rPr>
          <w:rFonts w:ascii="Palatino Linotype" w:eastAsia="Times New Roman" w:hAnsi="Palatino Linotype" w:cs="Arial"/>
          <w:sz w:val="24"/>
          <w:szCs w:val="24"/>
          <w:lang w:val="es-ES" w:eastAsia="es-ES"/>
        </w:rPr>
        <w:t>interpuso el presente recurso de revisión, señalando como motivos de inconformidad,</w:t>
      </w:r>
      <w:r w:rsidR="00230AF1" w:rsidRPr="00885A38">
        <w:rPr>
          <w:rFonts w:ascii="Palatino Linotype" w:eastAsia="Times New Roman" w:hAnsi="Palatino Linotype" w:cs="Arial"/>
          <w:sz w:val="24"/>
          <w:szCs w:val="24"/>
          <w:lang w:val="es-ES" w:eastAsia="es-ES"/>
        </w:rPr>
        <w:t xml:space="preserve"> lo siguiente:</w:t>
      </w:r>
      <w:r w:rsidRPr="00885A38">
        <w:rPr>
          <w:rFonts w:ascii="Palatino Linotype" w:eastAsia="Times New Roman" w:hAnsi="Palatino Linotype" w:cs="Arial"/>
          <w:sz w:val="24"/>
          <w:szCs w:val="24"/>
          <w:lang w:val="es-ES" w:eastAsia="es-ES"/>
        </w:rPr>
        <w:t xml:space="preserve"> </w:t>
      </w:r>
      <w:r w:rsidRPr="00885A38">
        <w:rPr>
          <w:rFonts w:ascii="Palatino Linotype" w:eastAsia="Times New Roman" w:hAnsi="Palatino Linotype" w:cs="Arial"/>
          <w:i/>
          <w:sz w:val="24"/>
          <w:szCs w:val="24"/>
          <w:lang w:val="es-ES" w:eastAsia="es-ES"/>
        </w:rPr>
        <w:t>“</w:t>
      </w:r>
      <w:r w:rsidR="00230AF1" w:rsidRPr="00885A38">
        <w:rPr>
          <w:rFonts w:ascii="Palatino Linotype" w:eastAsia="Times New Roman" w:hAnsi="Palatino Linotype" w:cs="Arial"/>
          <w:i/>
          <w:sz w:val="24"/>
          <w:szCs w:val="24"/>
          <w:lang w:val="es-ES" w:eastAsia="es-ES"/>
        </w:rPr>
        <w:t xml:space="preserve">Me inconformo con la respuesta recibida en su totalidad ya que </w:t>
      </w:r>
      <w:proofErr w:type="spellStart"/>
      <w:r w:rsidR="00230AF1" w:rsidRPr="00885A38">
        <w:rPr>
          <w:rFonts w:ascii="Palatino Linotype" w:eastAsia="Times New Roman" w:hAnsi="Palatino Linotype" w:cs="Arial"/>
          <w:i/>
          <w:sz w:val="24"/>
          <w:szCs w:val="24"/>
          <w:lang w:val="es-ES" w:eastAsia="es-ES"/>
        </w:rPr>
        <w:t>que</w:t>
      </w:r>
      <w:proofErr w:type="spellEnd"/>
      <w:r w:rsidR="00230AF1" w:rsidRPr="00885A38">
        <w:rPr>
          <w:rFonts w:ascii="Palatino Linotype" w:eastAsia="Times New Roman" w:hAnsi="Palatino Linotype" w:cs="Arial"/>
          <w:i/>
          <w:sz w:val="24"/>
          <w:szCs w:val="24"/>
          <w:lang w:val="es-ES" w:eastAsia="es-ES"/>
        </w:rPr>
        <w:t xml:space="preserve"> se limita a lo siguiente: "No contar con la información requerida, por no corresponder a sus funciones". Las coordinaciones jurídica y administrativa del sujeto obligado no fundan ni motivan su respuesta, la cual, por otra parte, es a todas luces incorrecta, ya que todas las preguntas de la solicitud de información están enmarcadas dentro de las facultades de la Secretaría de Salud del Estado de México y se refieren a temas jurídicos y administrativos y a documentos de la misma naturaleza que deben detentar las mencionadas unidades administrativas del sujeto obligado. En este sentido, reitero en sus términos todos los puntos de mi solicitud de información. Gracias.</w:t>
      </w:r>
      <w:r w:rsidRPr="00885A38">
        <w:rPr>
          <w:rFonts w:ascii="Palatino Linotype" w:eastAsia="Times New Roman" w:hAnsi="Palatino Linotype" w:cs="Arial"/>
          <w:i/>
          <w:sz w:val="24"/>
          <w:szCs w:val="24"/>
          <w:lang w:val="es-ES" w:eastAsia="es-ES"/>
        </w:rPr>
        <w:t>”</w:t>
      </w:r>
      <w:r w:rsidR="00144A39" w:rsidRPr="00885A38">
        <w:rPr>
          <w:rFonts w:ascii="Palatino Linotype" w:eastAsia="Times New Roman" w:hAnsi="Palatino Linotype" w:cs="Arial"/>
          <w:sz w:val="24"/>
          <w:szCs w:val="24"/>
          <w:lang w:val="es-ES" w:eastAsia="es-ES"/>
        </w:rPr>
        <w:t xml:space="preserve"> (Sic).</w:t>
      </w:r>
    </w:p>
    <w:p w:rsidR="00230AF1" w:rsidRPr="00885A38" w:rsidRDefault="00230AF1" w:rsidP="00230AF1">
      <w:pPr>
        <w:spacing w:after="0" w:line="360" w:lineRule="auto"/>
        <w:jc w:val="both"/>
        <w:rPr>
          <w:rFonts w:ascii="Palatino Linotype" w:hAnsi="Palatino Linotype" w:cs="Arial"/>
          <w:sz w:val="24"/>
        </w:rPr>
      </w:pPr>
    </w:p>
    <w:p w:rsidR="008A5D62" w:rsidRPr="00885A38" w:rsidRDefault="008A5D62" w:rsidP="00230AF1">
      <w:pPr>
        <w:spacing w:after="0" w:line="360" w:lineRule="auto"/>
        <w:jc w:val="both"/>
        <w:rPr>
          <w:rFonts w:ascii="Palatino Linotype" w:hAnsi="Palatino Linotype" w:cs="Arial"/>
          <w:sz w:val="24"/>
          <w:szCs w:val="24"/>
          <w:lang w:eastAsia="es-MX"/>
        </w:rPr>
      </w:pPr>
      <w:r w:rsidRPr="00885A38">
        <w:rPr>
          <w:rFonts w:ascii="Palatino Linotype" w:hAnsi="Palatino Linotype" w:cs="Arial"/>
          <w:sz w:val="24"/>
          <w:szCs w:val="24"/>
          <w:lang w:eastAsia="es-MX"/>
        </w:rPr>
        <w:t xml:space="preserve">Por lo antes expuesto, se deduce que </w:t>
      </w:r>
      <w:r w:rsidR="00C91EB2" w:rsidRPr="00885A38">
        <w:rPr>
          <w:rFonts w:ascii="Palatino Linotype" w:hAnsi="Palatino Linotype" w:cs="Arial"/>
          <w:sz w:val="24"/>
          <w:szCs w:val="24"/>
          <w:lang w:eastAsia="es-MX"/>
        </w:rPr>
        <w:t xml:space="preserve">dicha solicitud de información deberá realizarse a otro </w:t>
      </w:r>
      <w:r w:rsidR="00C91EB2" w:rsidRPr="00885A38">
        <w:rPr>
          <w:rFonts w:ascii="Palatino Linotype" w:hAnsi="Palatino Linotype" w:cs="Arial"/>
          <w:b/>
          <w:sz w:val="24"/>
          <w:szCs w:val="24"/>
          <w:lang w:eastAsia="es-MX"/>
        </w:rPr>
        <w:t>Sujeto Obligado</w:t>
      </w:r>
      <w:r w:rsidR="00C91EB2" w:rsidRPr="00885A38">
        <w:rPr>
          <w:rFonts w:ascii="Palatino Linotype" w:hAnsi="Palatino Linotype" w:cs="Arial"/>
          <w:sz w:val="24"/>
          <w:szCs w:val="24"/>
          <w:lang w:eastAsia="es-MX"/>
        </w:rPr>
        <w:t xml:space="preserve">; por lo que </w:t>
      </w:r>
      <w:r w:rsidR="00C91EB2" w:rsidRPr="00885A38">
        <w:rPr>
          <w:rFonts w:ascii="Palatino Linotype" w:hAnsi="Palatino Linotype" w:cs="Arial"/>
          <w:sz w:val="24"/>
        </w:rPr>
        <w:t xml:space="preserve">nos encontramos ante la presencia de un hecho negativo, en virtud de que la información solicitada no puede fácticamente obrar en los archivos del </w:t>
      </w:r>
      <w:r w:rsidR="00C91EB2" w:rsidRPr="00885A38">
        <w:rPr>
          <w:rFonts w:ascii="Palatino Linotype" w:hAnsi="Palatino Linotype" w:cs="Arial"/>
          <w:b/>
          <w:sz w:val="24"/>
        </w:rPr>
        <w:t>Sujeto Obligado</w:t>
      </w:r>
      <w:r w:rsidR="00C91EB2" w:rsidRPr="00885A38">
        <w:rPr>
          <w:rFonts w:ascii="Palatino Linotype" w:hAnsi="Palatino Linotype" w:cs="Arial"/>
          <w:sz w:val="24"/>
        </w:rPr>
        <w:t>, ya que no puede probarse por ser lógica y materialmente imposible.</w:t>
      </w:r>
    </w:p>
    <w:p w:rsidR="008A5D62" w:rsidRPr="00885A38" w:rsidRDefault="008A5D62" w:rsidP="008A5D62">
      <w:pPr>
        <w:spacing w:after="0" w:line="360" w:lineRule="auto"/>
        <w:jc w:val="both"/>
        <w:rPr>
          <w:rFonts w:ascii="Palatino Linotype" w:hAnsi="Palatino Linotype" w:cs="Arial"/>
          <w:sz w:val="24"/>
          <w:szCs w:val="24"/>
          <w:lang w:eastAsia="es-MX"/>
        </w:rPr>
      </w:pPr>
    </w:p>
    <w:p w:rsidR="00C91EB2" w:rsidRPr="00885A38" w:rsidRDefault="00C91EB2" w:rsidP="008A5D62">
      <w:pPr>
        <w:spacing w:after="0" w:line="360" w:lineRule="auto"/>
        <w:jc w:val="both"/>
        <w:rPr>
          <w:rFonts w:ascii="Palatino Linotype" w:hAnsi="Palatino Linotype" w:cs="Arial"/>
          <w:sz w:val="24"/>
          <w:szCs w:val="24"/>
          <w:lang w:eastAsia="es-MX"/>
        </w:rPr>
      </w:pPr>
      <w:r w:rsidRPr="00885A38">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rsidR="00C91EB2" w:rsidRPr="00885A38" w:rsidRDefault="00C91EB2" w:rsidP="004409B9">
      <w:pPr>
        <w:autoSpaceDE w:val="0"/>
        <w:autoSpaceDN w:val="0"/>
        <w:adjustRightInd w:val="0"/>
        <w:spacing w:after="0" w:line="360" w:lineRule="auto"/>
        <w:ind w:right="18"/>
        <w:jc w:val="both"/>
        <w:rPr>
          <w:rFonts w:ascii="Palatino Linotype" w:hAnsi="Palatino Linotype" w:cs="Arial"/>
          <w:sz w:val="2"/>
        </w:rPr>
      </w:pPr>
    </w:p>
    <w:p w:rsidR="006C3F43" w:rsidRPr="00885A38" w:rsidRDefault="006C3F43" w:rsidP="004409B9">
      <w:pPr>
        <w:autoSpaceDE w:val="0"/>
        <w:autoSpaceDN w:val="0"/>
        <w:adjustRightInd w:val="0"/>
        <w:spacing w:after="0" w:line="360" w:lineRule="auto"/>
        <w:ind w:right="18"/>
        <w:jc w:val="both"/>
        <w:rPr>
          <w:rFonts w:ascii="Palatino Linotype" w:hAnsi="Palatino Linotype" w:cs="Arial"/>
          <w:sz w:val="24"/>
        </w:rPr>
      </w:pPr>
    </w:p>
    <w:p w:rsidR="00ED554D" w:rsidRPr="00885A38" w:rsidRDefault="00C91EB2" w:rsidP="008A5D62">
      <w:pPr>
        <w:spacing w:after="0" w:line="360" w:lineRule="auto"/>
        <w:jc w:val="both"/>
        <w:rPr>
          <w:rFonts w:ascii="Palatino Linotype" w:hAnsi="Palatino Linotype" w:cs="Arial"/>
          <w:sz w:val="24"/>
        </w:rPr>
      </w:pPr>
      <w:r w:rsidRPr="00885A38">
        <w:rPr>
          <w:rFonts w:ascii="Palatino Linotype" w:eastAsia="Times New Roman" w:hAnsi="Palatino Linotype" w:cs="Times New Roman"/>
          <w:color w:val="000000"/>
          <w:sz w:val="24"/>
          <w:szCs w:val="24"/>
          <w:lang w:eastAsia="es-MX"/>
        </w:rPr>
        <w:lastRenderedPageBreak/>
        <w:t xml:space="preserve">No obstante lo anterior, </w:t>
      </w:r>
      <w:r w:rsidR="00144A39" w:rsidRPr="00885A38">
        <w:rPr>
          <w:rFonts w:ascii="Palatino Linotype" w:eastAsia="Times New Roman" w:hAnsi="Palatino Linotype" w:cs="Times New Roman"/>
          <w:color w:val="000000"/>
          <w:sz w:val="24"/>
          <w:szCs w:val="24"/>
          <w:lang w:eastAsia="es-MX"/>
        </w:rPr>
        <w:t>el Titular de la Unidad de Transparencia a través de su respuesta,</w:t>
      </w:r>
      <w:r w:rsidRPr="00885A38">
        <w:rPr>
          <w:rFonts w:ascii="Palatino Linotype" w:eastAsia="Times New Roman" w:hAnsi="Palatino Linotype" w:cs="Times New Roman"/>
          <w:color w:val="000000"/>
          <w:sz w:val="24"/>
          <w:szCs w:val="24"/>
          <w:lang w:eastAsia="es-MX"/>
        </w:rPr>
        <w:t xml:space="preserve"> </w:t>
      </w:r>
      <w:r w:rsidR="00D577EA" w:rsidRPr="00885A38">
        <w:rPr>
          <w:rFonts w:ascii="Palatino Linotype" w:eastAsia="Times New Roman" w:hAnsi="Palatino Linotype" w:cs="Times New Roman"/>
          <w:color w:val="000000"/>
          <w:sz w:val="24"/>
          <w:szCs w:val="24"/>
          <w:lang w:eastAsia="es-MX"/>
        </w:rPr>
        <w:t>omitió sugerir</w:t>
      </w:r>
      <w:r w:rsidRPr="00885A38">
        <w:rPr>
          <w:rFonts w:ascii="Palatino Linotype" w:eastAsia="Times New Roman" w:hAnsi="Palatino Linotype" w:cs="Times New Roman"/>
          <w:color w:val="000000"/>
          <w:sz w:val="24"/>
          <w:szCs w:val="24"/>
          <w:lang w:eastAsia="es-MX"/>
        </w:rPr>
        <w:t xml:space="preserve"> </w:t>
      </w:r>
      <w:r w:rsidRPr="00885A38">
        <w:rPr>
          <w:rFonts w:ascii="Palatino Linotype" w:eastAsia="Times New Roman" w:hAnsi="Palatino Linotype" w:cs="Times New Roman"/>
          <w:bCs/>
          <w:color w:val="000000"/>
          <w:sz w:val="24"/>
          <w:szCs w:val="24"/>
          <w:lang w:eastAsia="es-MX"/>
        </w:rPr>
        <w:t>a</w:t>
      </w:r>
      <w:r w:rsidR="00D577EA" w:rsidRPr="00885A38">
        <w:rPr>
          <w:rFonts w:ascii="Palatino Linotype" w:eastAsia="Times New Roman" w:hAnsi="Palatino Linotype" w:cs="Times New Roman"/>
          <w:bCs/>
          <w:color w:val="000000"/>
          <w:sz w:val="24"/>
          <w:szCs w:val="24"/>
          <w:lang w:eastAsia="es-MX"/>
        </w:rPr>
        <w:t>l</w:t>
      </w:r>
      <w:r w:rsidRPr="00885A38">
        <w:rPr>
          <w:rFonts w:ascii="Palatino Linotype" w:eastAsia="Times New Roman" w:hAnsi="Palatino Linotype" w:cs="Times New Roman"/>
          <w:b/>
          <w:bCs/>
          <w:color w:val="000000"/>
          <w:sz w:val="24"/>
          <w:szCs w:val="24"/>
          <w:lang w:eastAsia="es-MX"/>
        </w:rPr>
        <w:t xml:space="preserve"> Recurrente </w:t>
      </w:r>
      <w:r w:rsidRPr="00885A38">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w:t>
      </w:r>
      <w:r w:rsidR="00D577EA" w:rsidRPr="00885A38">
        <w:rPr>
          <w:rFonts w:ascii="Palatino Linotype" w:eastAsia="Times New Roman" w:hAnsi="Palatino Linotype" w:cs="Times New Roman"/>
          <w:color w:val="000000"/>
          <w:sz w:val="24"/>
          <w:szCs w:val="24"/>
          <w:lang w:eastAsia="es-MX"/>
        </w:rPr>
        <w:t xml:space="preserve">al </w:t>
      </w:r>
      <w:r w:rsidR="00D577EA" w:rsidRPr="00885A38">
        <w:rPr>
          <w:rFonts w:ascii="Palatino Linotype" w:eastAsia="Times New Roman" w:hAnsi="Palatino Linotype" w:cs="Times New Roman"/>
          <w:b/>
          <w:color w:val="000000"/>
          <w:sz w:val="24"/>
          <w:szCs w:val="24"/>
          <w:lang w:eastAsia="es-MX"/>
        </w:rPr>
        <w:t>Sujeto Obligado</w:t>
      </w:r>
      <w:r w:rsidR="00D577EA" w:rsidRPr="00885A38">
        <w:rPr>
          <w:rFonts w:ascii="Palatino Linotype" w:eastAsia="Times New Roman" w:hAnsi="Palatino Linotype" w:cs="Times New Roman"/>
          <w:color w:val="000000"/>
          <w:sz w:val="24"/>
          <w:szCs w:val="24"/>
          <w:lang w:eastAsia="es-MX"/>
        </w:rPr>
        <w:t xml:space="preserve"> </w:t>
      </w:r>
      <w:r w:rsidR="00144A39" w:rsidRPr="00885A38">
        <w:rPr>
          <w:rFonts w:ascii="Palatino Linotype" w:eastAsia="Times New Roman" w:hAnsi="Palatino Linotype" w:cs="Times New Roman"/>
          <w:color w:val="000000"/>
          <w:sz w:val="24"/>
          <w:szCs w:val="24"/>
          <w:lang w:eastAsia="es-MX"/>
        </w:rPr>
        <w:t>correspondiente</w:t>
      </w:r>
      <w:r w:rsidR="008A5D62" w:rsidRPr="00885A38">
        <w:rPr>
          <w:rFonts w:ascii="Palatino Linotype" w:eastAsia="Times New Roman" w:hAnsi="Palatino Linotype" w:cs="Times New Roman"/>
          <w:color w:val="000000"/>
          <w:sz w:val="24"/>
          <w:szCs w:val="24"/>
          <w:lang w:eastAsia="es-MX"/>
        </w:rPr>
        <w:t>, por no advertirse su compilación en las atribuciones y funcio</w:t>
      </w:r>
      <w:r w:rsidR="00144A39" w:rsidRPr="00885A38">
        <w:rPr>
          <w:rFonts w:ascii="Palatino Linotype" w:eastAsia="Times New Roman" w:hAnsi="Palatino Linotype" w:cs="Times New Roman"/>
          <w:color w:val="000000"/>
          <w:sz w:val="24"/>
          <w:szCs w:val="24"/>
          <w:lang w:eastAsia="es-MX"/>
        </w:rPr>
        <w:t>nes que le compete legalmente a la Secretaría de Salud</w:t>
      </w:r>
      <w:r w:rsidR="008A5D62" w:rsidRPr="00885A38">
        <w:rPr>
          <w:rFonts w:ascii="Palatino Linotype" w:eastAsia="Times New Roman" w:hAnsi="Palatino Linotype" w:cs="Times New Roman"/>
          <w:color w:val="000000"/>
          <w:sz w:val="24"/>
          <w:szCs w:val="24"/>
          <w:lang w:eastAsia="es-MX"/>
        </w:rPr>
        <w:t xml:space="preserve">, de acuerdo con la </w:t>
      </w:r>
      <w:r w:rsidR="00144A39" w:rsidRPr="00885A38">
        <w:rPr>
          <w:rFonts w:ascii="Palatino Linotype" w:eastAsia="Times New Roman" w:hAnsi="Palatino Linotype" w:cs="Times New Roman"/>
          <w:color w:val="000000"/>
          <w:sz w:val="24"/>
          <w:szCs w:val="24"/>
          <w:lang w:eastAsia="es-MX"/>
        </w:rPr>
        <w:t>Ley Orgánica de la Administración Pública del Estado de México</w:t>
      </w:r>
      <w:r w:rsidR="008A5D62" w:rsidRPr="00885A38">
        <w:rPr>
          <w:rFonts w:ascii="Palatino Linotype" w:eastAsia="Times New Roman" w:hAnsi="Palatino Linotype" w:cs="Times New Roman"/>
          <w:color w:val="000000"/>
          <w:sz w:val="24"/>
          <w:szCs w:val="24"/>
          <w:lang w:eastAsia="es-MX"/>
        </w:rPr>
        <w:t xml:space="preserve">, Reglamento Interior </w:t>
      </w:r>
      <w:r w:rsidR="00144A39" w:rsidRPr="00885A38">
        <w:rPr>
          <w:rFonts w:ascii="Palatino Linotype" w:eastAsia="Times New Roman" w:hAnsi="Palatino Linotype" w:cs="Times New Roman"/>
          <w:color w:val="000000"/>
          <w:sz w:val="24"/>
          <w:szCs w:val="24"/>
          <w:lang w:eastAsia="es-MX"/>
        </w:rPr>
        <w:t>de la Secretaría de Salud</w:t>
      </w:r>
      <w:r w:rsidR="008A5D62" w:rsidRPr="00885A38">
        <w:rPr>
          <w:rFonts w:ascii="Palatino Linotype" w:eastAsia="Times New Roman" w:hAnsi="Palatino Linotype" w:cs="Times New Roman"/>
          <w:color w:val="000000"/>
          <w:sz w:val="24"/>
          <w:szCs w:val="24"/>
          <w:lang w:eastAsia="es-MX"/>
        </w:rPr>
        <w:t xml:space="preserve"> y </w:t>
      </w:r>
      <w:r w:rsidR="00144A39" w:rsidRPr="00885A38">
        <w:rPr>
          <w:rFonts w:ascii="Palatino Linotype" w:eastAsia="Times New Roman" w:hAnsi="Palatino Linotype" w:cs="Times New Roman"/>
          <w:color w:val="000000"/>
          <w:sz w:val="24"/>
          <w:szCs w:val="24"/>
          <w:lang w:eastAsia="es-MX"/>
        </w:rPr>
        <w:t>el Manual General de Organización de la Secretaría de Salud</w:t>
      </w:r>
      <w:r w:rsidRPr="00885A38">
        <w:rPr>
          <w:rFonts w:ascii="Palatino Linotype" w:eastAsia="Times New Roman" w:hAnsi="Palatino Linotype" w:cs="Times New Roman"/>
          <w:color w:val="000000"/>
          <w:sz w:val="24"/>
          <w:szCs w:val="24"/>
          <w:lang w:eastAsia="es-MX"/>
        </w:rPr>
        <w:t>.</w:t>
      </w:r>
    </w:p>
    <w:p w:rsidR="00E53C06" w:rsidRPr="00885A38" w:rsidRDefault="00E53C06" w:rsidP="004409B9">
      <w:pPr>
        <w:spacing w:after="0" w:line="360" w:lineRule="auto"/>
        <w:jc w:val="both"/>
        <w:rPr>
          <w:rFonts w:ascii="Palatino Linotype" w:hAnsi="Palatino Linotype" w:cs="Arial"/>
          <w:sz w:val="24"/>
          <w:szCs w:val="24"/>
          <w:lang w:eastAsia="es-MX"/>
        </w:rPr>
      </w:pPr>
    </w:p>
    <w:p w:rsidR="00E53C06" w:rsidRPr="00885A38" w:rsidRDefault="00E53C06" w:rsidP="004409B9">
      <w:pPr>
        <w:spacing w:after="0" w:line="360" w:lineRule="auto"/>
        <w:jc w:val="both"/>
        <w:rPr>
          <w:rFonts w:ascii="Palatino Linotype" w:hAnsi="Palatino Linotype" w:cs="Arial"/>
          <w:sz w:val="24"/>
          <w:szCs w:val="24"/>
          <w:lang w:eastAsia="es-MX"/>
        </w:rPr>
      </w:pPr>
      <w:r w:rsidRPr="00885A38">
        <w:rPr>
          <w:rFonts w:ascii="Palatino Linotype" w:hAnsi="Palatino Linotype" w:cs="Arial"/>
          <w:sz w:val="24"/>
          <w:szCs w:val="24"/>
          <w:lang w:eastAsia="es-MX"/>
        </w:rPr>
        <w:t>Además, y de conformidad con lo establecido en el artículo 12</w:t>
      </w:r>
      <w:r w:rsidR="00F849A1" w:rsidRPr="00885A38">
        <w:rPr>
          <w:rFonts w:ascii="Palatino Linotype" w:hAnsi="Palatino Linotype" w:cs="Arial"/>
          <w:sz w:val="24"/>
          <w:szCs w:val="24"/>
          <w:lang w:eastAsia="es-MX"/>
        </w:rPr>
        <w:t>,</w:t>
      </w:r>
      <w:r w:rsidRPr="00885A38">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885A38">
        <w:rPr>
          <w:rFonts w:ascii="Palatino Linotype" w:hAnsi="Palatino Linotype" w:cs="Arial"/>
          <w:i/>
          <w:sz w:val="24"/>
          <w:szCs w:val="24"/>
          <w:lang w:eastAsia="es-MX"/>
        </w:rPr>
        <w:t>a contrario sensu</w:t>
      </w:r>
      <w:r w:rsidRPr="00885A38">
        <w:rPr>
          <w:rFonts w:ascii="Palatino Linotype" w:hAnsi="Palatino Linotype" w:cs="Arial"/>
          <w:sz w:val="24"/>
          <w:szCs w:val="24"/>
          <w:lang w:eastAsia="es-MX"/>
        </w:rPr>
        <w:t xml:space="preserve"> significa que no se está obligado a proporcionar </w:t>
      </w:r>
      <w:r w:rsidR="00BD6588" w:rsidRPr="00885A38">
        <w:rPr>
          <w:rFonts w:ascii="Palatino Linotype" w:hAnsi="Palatino Linotype" w:cs="Arial"/>
          <w:sz w:val="24"/>
          <w:szCs w:val="24"/>
          <w:lang w:eastAsia="es-MX"/>
        </w:rPr>
        <w:t>lo que no obre en sus archivos.</w:t>
      </w:r>
    </w:p>
    <w:p w:rsidR="00BD6588" w:rsidRPr="00885A38" w:rsidRDefault="00BD6588" w:rsidP="004409B9">
      <w:pPr>
        <w:spacing w:after="0" w:line="360" w:lineRule="auto"/>
        <w:jc w:val="both"/>
        <w:rPr>
          <w:rFonts w:ascii="Palatino Linotype" w:hAnsi="Palatino Linotype" w:cs="Arial"/>
          <w:sz w:val="24"/>
          <w:szCs w:val="24"/>
          <w:lang w:eastAsia="es-MX"/>
        </w:rPr>
      </w:pPr>
    </w:p>
    <w:p w:rsidR="00B32668" w:rsidRPr="00885A38" w:rsidRDefault="00B32668" w:rsidP="004409B9">
      <w:pPr>
        <w:spacing w:after="0" w:line="360" w:lineRule="auto"/>
        <w:jc w:val="both"/>
        <w:rPr>
          <w:rFonts w:ascii="Palatino Linotype" w:hAnsi="Palatino Linotype"/>
          <w:sz w:val="24"/>
        </w:rPr>
      </w:pPr>
      <w:r w:rsidRPr="00885A38">
        <w:rPr>
          <w:rFonts w:ascii="Palatino Linotype" w:hAnsi="Palatino Linotype" w:cs="Arial"/>
          <w:sz w:val="24"/>
        </w:rPr>
        <w:t>Lo anterior se robustece con lo plasmado en el criterio</w:t>
      </w:r>
      <w:r w:rsidRPr="00885A38">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8A38A0" w:rsidRPr="00885A38">
        <w:rPr>
          <w:rFonts w:ascii="Palatino Linotype" w:hAnsi="Palatino Linotype"/>
          <w:sz w:val="24"/>
        </w:rPr>
        <w:t xml:space="preserve">ón de Datos Personales (INAI), </w:t>
      </w:r>
      <w:r w:rsidRPr="00885A38">
        <w:rPr>
          <w:rFonts w:ascii="Palatino Linotype" w:hAnsi="Palatino Linotype"/>
          <w:sz w:val="24"/>
        </w:rPr>
        <w:t xml:space="preserve">que lleva por rubro y texto los siguientes: </w:t>
      </w:r>
    </w:p>
    <w:p w:rsidR="00254AFE" w:rsidRPr="00885A38" w:rsidRDefault="00254AFE" w:rsidP="00254AFE">
      <w:pPr>
        <w:pStyle w:val="Sinespaciado"/>
      </w:pPr>
    </w:p>
    <w:p w:rsidR="00B32668" w:rsidRPr="00885A38" w:rsidRDefault="00B32668" w:rsidP="004409B9">
      <w:pPr>
        <w:spacing w:after="0" w:line="360" w:lineRule="auto"/>
        <w:jc w:val="both"/>
        <w:rPr>
          <w:rFonts w:ascii="Palatino Linotype" w:hAnsi="Palatino Linotype"/>
          <w:sz w:val="2"/>
        </w:rPr>
      </w:pPr>
    </w:p>
    <w:p w:rsidR="00B32668" w:rsidRPr="00885A38" w:rsidRDefault="00B32668" w:rsidP="00254AFE">
      <w:pPr>
        <w:pStyle w:val="Prrafodelista"/>
        <w:ind w:left="1068" w:right="1043"/>
        <w:jc w:val="both"/>
        <w:rPr>
          <w:rFonts w:ascii="Palatino Linotype" w:hAnsi="Palatino Linotype"/>
          <w:i/>
          <w:sz w:val="22"/>
        </w:rPr>
      </w:pPr>
      <w:r w:rsidRPr="00885A38">
        <w:rPr>
          <w:rFonts w:ascii="Palatino Linotype" w:hAnsi="Palatino Linotype"/>
          <w:i/>
          <w:sz w:val="22"/>
        </w:rPr>
        <w:t>“</w:t>
      </w:r>
      <w:r w:rsidRPr="00885A3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85A38">
        <w:rPr>
          <w:rFonts w:ascii="Palatino Linotype" w:hAnsi="Palatino Linotype"/>
          <w:b/>
          <w:i/>
          <w:sz w:val="22"/>
        </w:rPr>
        <w:t>.</w:t>
      </w:r>
      <w:r w:rsidRPr="00885A3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885A38">
        <w:rPr>
          <w:rFonts w:ascii="Palatino Linotype" w:hAnsi="Palatino Linotype"/>
          <w:i/>
          <w:sz w:val="22"/>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32668" w:rsidRPr="00885A38" w:rsidRDefault="00B32668" w:rsidP="004409B9">
      <w:pPr>
        <w:spacing w:after="0" w:line="360" w:lineRule="auto"/>
        <w:ind w:right="1043"/>
        <w:jc w:val="both"/>
        <w:rPr>
          <w:rFonts w:ascii="Palatino Linotype" w:hAnsi="Palatino Linotype"/>
          <w:i/>
          <w:sz w:val="14"/>
        </w:rPr>
      </w:pPr>
    </w:p>
    <w:p w:rsidR="00F457C8" w:rsidRPr="00885A38" w:rsidRDefault="00F457C8" w:rsidP="00144A39">
      <w:pPr>
        <w:pStyle w:val="Sinespaciado"/>
        <w:rPr>
          <w:lang w:val="es-ES"/>
        </w:rPr>
      </w:pPr>
    </w:p>
    <w:p w:rsidR="00F457C8" w:rsidRPr="00885A38" w:rsidRDefault="00F457C8" w:rsidP="00440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85A38">
        <w:rPr>
          <w:rFonts w:ascii="Palatino Linotype" w:eastAsia="Times New Roman" w:hAnsi="Palatino Linotype" w:cs="Arial"/>
          <w:sz w:val="24"/>
          <w:szCs w:val="24"/>
          <w:lang w:val="es-ES" w:eastAsia="es-ES"/>
        </w:rPr>
        <w:t>En</w:t>
      </w:r>
      <w:r w:rsidR="00254AFE" w:rsidRPr="00885A38">
        <w:rPr>
          <w:rFonts w:ascii="Palatino Linotype" w:eastAsia="Times New Roman" w:hAnsi="Palatino Linotype" w:cs="Arial"/>
          <w:sz w:val="24"/>
          <w:szCs w:val="24"/>
          <w:lang w:val="es-ES" w:eastAsia="es-ES"/>
        </w:rPr>
        <w:t xml:space="preserve"> sustento a lo anterior, </w:t>
      </w:r>
      <w:r w:rsidRPr="00885A38">
        <w:rPr>
          <w:rFonts w:ascii="Palatino Linotype" w:hAnsi="Palatino Linotype" w:cs="Arial"/>
          <w:sz w:val="24"/>
          <w:szCs w:val="24"/>
        </w:rPr>
        <w:t>se concatena con lo est</w:t>
      </w:r>
      <w:r w:rsidR="00773FDF" w:rsidRPr="00885A38">
        <w:rPr>
          <w:rFonts w:ascii="Palatino Linotype" w:hAnsi="Palatino Linotype" w:cs="Arial"/>
          <w:sz w:val="24"/>
          <w:szCs w:val="24"/>
        </w:rPr>
        <w:t>ablecido en los artículos 4, 12, 23 y 24</w:t>
      </w:r>
      <w:r w:rsidR="00254AFE" w:rsidRPr="00885A38">
        <w:rPr>
          <w:rFonts w:ascii="Palatino Linotype" w:hAnsi="Palatino Linotype" w:cs="Arial"/>
          <w:sz w:val="24"/>
          <w:szCs w:val="24"/>
        </w:rPr>
        <w:t>,</w:t>
      </w:r>
      <w:r w:rsidRPr="00885A38">
        <w:rPr>
          <w:rFonts w:ascii="Palatino Linotype" w:hAnsi="Palatino Linotype" w:cs="Arial"/>
          <w:sz w:val="24"/>
          <w:szCs w:val="24"/>
        </w:rPr>
        <w:t xml:space="preserve"> de la Ley de Transparencia y Acceso a la Información Pública del Estado de México y Municipios, los cuales esgrimen: </w:t>
      </w:r>
    </w:p>
    <w:p w:rsidR="00F457C8" w:rsidRPr="00885A38" w:rsidRDefault="00F457C8" w:rsidP="00254AFE">
      <w:pPr>
        <w:pStyle w:val="Sinespaciado"/>
      </w:pPr>
    </w:p>
    <w:p w:rsidR="00F457C8" w:rsidRPr="00885A38" w:rsidRDefault="00F457C8" w:rsidP="00254AFE">
      <w:pPr>
        <w:autoSpaceDE w:val="0"/>
        <w:autoSpaceDN w:val="0"/>
        <w:adjustRightInd w:val="0"/>
        <w:spacing w:after="0" w:line="240" w:lineRule="auto"/>
        <w:ind w:left="567" w:right="567"/>
        <w:jc w:val="both"/>
        <w:rPr>
          <w:rFonts w:ascii="Palatino Linotype" w:hAnsi="Palatino Linotype" w:cs="Arial"/>
          <w:i/>
        </w:rPr>
      </w:pPr>
      <w:r w:rsidRPr="00885A38">
        <w:rPr>
          <w:rFonts w:ascii="Palatino Linotype" w:hAnsi="Palatino Linotype"/>
          <w:b/>
          <w:i/>
        </w:rPr>
        <w:t>Artículo 4.</w:t>
      </w:r>
      <w:r w:rsidRPr="00885A38">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57C8" w:rsidRPr="00885A38" w:rsidRDefault="00F457C8" w:rsidP="00254AFE">
      <w:pPr>
        <w:autoSpaceDE w:val="0"/>
        <w:autoSpaceDN w:val="0"/>
        <w:adjustRightInd w:val="0"/>
        <w:spacing w:after="0" w:line="240" w:lineRule="auto"/>
        <w:ind w:left="567" w:right="567"/>
        <w:jc w:val="both"/>
        <w:rPr>
          <w:rFonts w:ascii="Palatino Linotype" w:hAnsi="Palatino Linotype" w:cs="Arial"/>
          <w:i/>
        </w:rPr>
      </w:pPr>
      <w:r w:rsidRPr="00885A38">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85A38">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F457C8" w:rsidRPr="00885A38" w:rsidRDefault="00F457C8" w:rsidP="00254AFE">
      <w:pPr>
        <w:autoSpaceDE w:val="0"/>
        <w:autoSpaceDN w:val="0"/>
        <w:adjustRightInd w:val="0"/>
        <w:spacing w:after="0" w:line="240" w:lineRule="auto"/>
        <w:ind w:left="567" w:right="567"/>
        <w:jc w:val="both"/>
        <w:rPr>
          <w:rFonts w:ascii="Palatino Linotype" w:hAnsi="Palatino Linotype" w:cs="Arial"/>
          <w:i/>
        </w:rPr>
      </w:pPr>
      <w:r w:rsidRPr="00885A38">
        <w:rPr>
          <w:rFonts w:ascii="Palatino Linotype" w:hAnsi="Palatino Linotype" w:cs="Arial"/>
          <w:i/>
        </w:rPr>
        <w:t>[…]</w:t>
      </w:r>
    </w:p>
    <w:p w:rsidR="00C31842" w:rsidRPr="00885A38" w:rsidRDefault="00C31842" w:rsidP="00254AFE">
      <w:pPr>
        <w:autoSpaceDE w:val="0"/>
        <w:autoSpaceDN w:val="0"/>
        <w:adjustRightInd w:val="0"/>
        <w:spacing w:after="0" w:line="240" w:lineRule="auto"/>
        <w:ind w:left="567" w:right="567"/>
        <w:jc w:val="both"/>
        <w:rPr>
          <w:rFonts w:ascii="Palatino Linotype" w:hAnsi="Palatino Linotype"/>
          <w:b/>
          <w:i/>
        </w:rPr>
      </w:pPr>
    </w:p>
    <w:p w:rsidR="00F457C8" w:rsidRPr="00885A38" w:rsidRDefault="00F457C8" w:rsidP="00254AFE">
      <w:pPr>
        <w:autoSpaceDE w:val="0"/>
        <w:autoSpaceDN w:val="0"/>
        <w:adjustRightInd w:val="0"/>
        <w:spacing w:after="0" w:line="240" w:lineRule="auto"/>
        <w:ind w:left="567" w:right="567"/>
        <w:jc w:val="both"/>
        <w:rPr>
          <w:rFonts w:ascii="Palatino Linotype" w:hAnsi="Palatino Linotype" w:cs="Arial"/>
          <w:i/>
        </w:rPr>
      </w:pPr>
      <w:r w:rsidRPr="00885A38">
        <w:rPr>
          <w:rFonts w:ascii="Palatino Linotype" w:hAnsi="Palatino Linotype"/>
          <w:b/>
          <w:i/>
        </w:rPr>
        <w:t>Artículo 12.</w:t>
      </w:r>
      <w:r w:rsidRPr="00885A3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54828" w:rsidRPr="00885A38" w:rsidRDefault="00854828" w:rsidP="00254AFE">
      <w:pPr>
        <w:autoSpaceDE w:val="0"/>
        <w:autoSpaceDN w:val="0"/>
        <w:adjustRightInd w:val="0"/>
        <w:spacing w:after="0" w:line="240" w:lineRule="auto"/>
        <w:ind w:left="567" w:right="567"/>
        <w:jc w:val="both"/>
        <w:rPr>
          <w:rFonts w:ascii="Palatino Linotype" w:hAnsi="Palatino Linotype"/>
          <w:i/>
          <w:u w:val="single"/>
        </w:rPr>
      </w:pPr>
    </w:p>
    <w:p w:rsidR="00773FDF" w:rsidRPr="00885A38" w:rsidRDefault="00F457C8" w:rsidP="00773FDF">
      <w:pPr>
        <w:autoSpaceDE w:val="0"/>
        <w:autoSpaceDN w:val="0"/>
        <w:adjustRightInd w:val="0"/>
        <w:spacing w:after="0" w:line="240" w:lineRule="auto"/>
        <w:ind w:left="567" w:right="567"/>
        <w:jc w:val="both"/>
        <w:rPr>
          <w:rFonts w:ascii="Palatino Linotype" w:hAnsi="Palatino Linotype"/>
          <w:i/>
          <w:u w:val="single"/>
        </w:rPr>
      </w:pPr>
      <w:r w:rsidRPr="00885A38">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73FDF" w:rsidRPr="00885A38" w:rsidRDefault="00773FDF" w:rsidP="00773FDF">
      <w:pPr>
        <w:autoSpaceDE w:val="0"/>
        <w:autoSpaceDN w:val="0"/>
        <w:adjustRightInd w:val="0"/>
        <w:spacing w:after="0" w:line="240" w:lineRule="auto"/>
        <w:ind w:left="567" w:right="567"/>
        <w:jc w:val="both"/>
        <w:rPr>
          <w:rFonts w:ascii="Palatino Linotype" w:hAnsi="Palatino Linotype"/>
          <w:i/>
          <w:u w:val="single"/>
        </w:rPr>
      </w:pPr>
    </w:p>
    <w:p w:rsidR="00773FDF" w:rsidRPr="00885A38" w:rsidRDefault="00773FDF" w:rsidP="00773FDF">
      <w:pPr>
        <w:autoSpaceDE w:val="0"/>
        <w:autoSpaceDN w:val="0"/>
        <w:adjustRightInd w:val="0"/>
        <w:spacing w:after="0" w:line="240" w:lineRule="auto"/>
        <w:ind w:left="567" w:right="567"/>
        <w:jc w:val="both"/>
        <w:rPr>
          <w:rFonts w:ascii="Palatino Linotype" w:hAnsi="Palatino Linotype" w:cs="Arial"/>
          <w:bCs/>
          <w:i/>
        </w:rPr>
      </w:pPr>
      <w:r w:rsidRPr="00885A38">
        <w:rPr>
          <w:rFonts w:ascii="Palatino Linotype" w:hAnsi="Palatino Linotype" w:cs="Arial"/>
          <w:b/>
          <w:bCs/>
          <w:i/>
        </w:rPr>
        <w:lastRenderedPageBreak/>
        <w:t>Artículo 23</w:t>
      </w:r>
      <w:r w:rsidRPr="00885A38">
        <w:rPr>
          <w:rFonts w:ascii="Palatino Linotype" w:hAnsi="Palatino Linotype" w:cs="Arial"/>
          <w:bCs/>
          <w:i/>
        </w:rPr>
        <w:t xml:space="preserve">. Son sujetos obligados a transparentar y permitir el acceso a su información y proteger los datos personales que obren en su poder: </w:t>
      </w:r>
    </w:p>
    <w:p w:rsidR="00144A39" w:rsidRPr="00885A38" w:rsidRDefault="00144A39" w:rsidP="00773FDF">
      <w:pPr>
        <w:autoSpaceDE w:val="0"/>
        <w:autoSpaceDN w:val="0"/>
        <w:adjustRightInd w:val="0"/>
        <w:spacing w:after="0" w:line="240" w:lineRule="auto"/>
        <w:ind w:left="567" w:right="567"/>
        <w:jc w:val="both"/>
        <w:rPr>
          <w:rFonts w:ascii="Palatino Linotype" w:hAnsi="Palatino Linotype" w:cs="Arial"/>
          <w:bCs/>
          <w:i/>
        </w:rPr>
      </w:pPr>
    </w:p>
    <w:p w:rsidR="00773FDF" w:rsidRPr="00885A38" w:rsidRDefault="00144A39" w:rsidP="00773FDF">
      <w:pPr>
        <w:spacing w:after="0" w:line="240" w:lineRule="auto"/>
        <w:ind w:left="567" w:right="709"/>
        <w:jc w:val="both"/>
        <w:rPr>
          <w:rFonts w:ascii="Palatino Linotype" w:hAnsi="Palatino Linotype" w:cs="Arial"/>
          <w:bCs/>
          <w:i/>
        </w:rPr>
      </w:pPr>
      <w:r w:rsidRPr="00885A38">
        <w:rPr>
          <w:rFonts w:ascii="Palatino Linotype" w:hAnsi="Palatino Linotype" w:cs="Arial"/>
          <w:b/>
          <w:bCs/>
          <w:i/>
        </w:rPr>
        <w:t xml:space="preserve">I. </w:t>
      </w:r>
      <w:r w:rsidRPr="00885A38">
        <w:rPr>
          <w:rFonts w:ascii="Palatino Linotype" w:hAnsi="Palatino Linotype" w:cs="Arial"/>
          <w:bCs/>
          <w:i/>
        </w:rPr>
        <w:t xml:space="preserve">El Poder Ejecutivo del Estado de México, </w:t>
      </w:r>
      <w:r w:rsidRPr="00885A38">
        <w:rPr>
          <w:rFonts w:ascii="Palatino Linotype" w:hAnsi="Palatino Linotype" w:cs="Arial"/>
          <w:b/>
          <w:bCs/>
          <w:i/>
          <w:u w:val="single"/>
        </w:rPr>
        <w:t>las dependencias</w:t>
      </w:r>
      <w:r w:rsidRPr="00885A38">
        <w:rPr>
          <w:rFonts w:ascii="Palatino Linotype" w:hAnsi="Palatino Linotype" w:cs="Arial"/>
          <w:bCs/>
          <w:i/>
        </w:rPr>
        <w:t>, organismos auxiliares, órganos, entidades, fideicomisos y fondos públicos, así como la Procuraduría General de Justicia;</w:t>
      </w:r>
    </w:p>
    <w:p w:rsidR="00144A39" w:rsidRPr="00885A38" w:rsidRDefault="00144A39" w:rsidP="00144A39">
      <w:pPr>
        <w:spacing w:after="0" w:line="240" w:lineRule="auto"/>
        <w:ind w:left="567" w:right="709"/>
        <w:jc w:val="both"/>
        <w:rPr>
          <w:rFonts w:ascii="Palatino Linotype" w:hAnsi="Palatino Linotype" w:cs="Arial"/>
          <w:bCs/>
          <w:i/>
        </w:rPr>
      </w:pPr>
      <w:r w:rsidRPr="00885A38">
        <w:rPr>
          <w:rFonts w:ascii="Palatino Linotype" w:hAnsi="Palatino Linotype" w:cs="Arial"/>
          <w:bCs/>
          <w:i/>
        </w:rPr>
        <w:t>(…)</w:t>
      </w:r>
    </w:p>
    <w:p w:rsidR="00773FDF" w:rsidRPr="00885A38" w:rsidRDefault="00773FDF" w:rsidP="00773FDF">
      <w:pPr>
        <w:pStyle w:val="Sinespaciado"/>
      </w:pPr>
    </w:p>
    <w:p w:rsidR="00773FDF" w:rsidRPr="00885A38" w:rsidRDefault="00773FDF" w:rsidP="00F02F99">
      <w:pPr>
        <w:pStyle w:val="Sinespaciado"/>
      </w:pPr>
    </w:p>
    <w:p w:rsidR="00773FDF" w:rsidRPr="00885A38" w:rsidRDefault="00773FDF" w:rsidP="00773FDF">
      <w:pPr>
        <w:autoSpaceDE w:val="0"/>
        <w:autoSpaceDN w:val="0"/>
        <w:adjustRightInd w:val="0"/>
        <w:spacing w:after="0" w:line="240" w:lineRule="auto"/>
        <w:ind w:left="567" w:right="567"/>
        <w:jc w:val="both"/>
        <w:rPr>
          <w:rFonts w:ascii="Palatino Linotype" w:hAnsi="Palatino Linotype"/>
          <w:i/>
          <w:u w:val="single"/>
        </w:rPr>
      </w:pPr>
      <w:r w:rsidRPr="00885A38">
        <w:rPr>
          <w:rFonts w:ascii="Palatino Linotype" w:hAnsi="Palatino Linotype" w:cs="Arial"/>
          <w:b/>
          <w:bCs/>
          <w:i/>
          <w:color w:val="000000" w:themeColor="text1"/>
        </w:rPr>
        <w:t xml:space="preserve">Artículo 24. </w:t>
      </w:r>
    </w:p>
    <w:p w:rsidR="00773FDF" w:rsidRPr="00885A38" w:rsidRDefault="00773FDF" w:rsidP="00773FDF">
      <w:pPr>
        <w:autoSpaceDE w:val="0"/>
        <w:autoSpaceDN w:val="0"/>
        <w:adjustRightInd w:val="0"/>
        <w:spacing w:after="0" w:line="240" w:lineRule="auto"/>
        <w:ind w:left="567" w:right="567"/>
        <w:jc w:val="both"/>
        <w:rPr>
          <w:rFonts w:ascii="Palatino Linotype" w:hAnsi="Palatino Linotype"/>
          <w:i/>
          <w:u w:val="single"/>
        </w:rPr>
      </w:pPr>
      <w:r w:rsidRPr="00885A38">
        <w:rPr>
          <w:rFonts w:ascii="Palatino Linotype" w:hAnsi="Palatino Linotype" w:cs="Arial"/>
          <w:bCs/>
          <w:i/>
          <w:color w:val="000000" w:themeColor="text1"/>
        </w:rPr>
        <w:t>(…)</w:t>
      </w:r>
    </w:p>
    <w:p w:rsidR="00773FDF" w:rsidRPr="00885A38" w:rsidRDefault="00773FDF" w:rsidP="00773FDF">
      <w:pPr>
        <w:autoSpaceDE w:val="0"/>
        <w:autoSpaceDN w:val="0"/>
        <w:adjustRightInd w:val="0"/>
        <w:spacing w:after="0" w:line="240" w:lineRule="auto"/>
        <w:ind w:left="567" w:right="567"/>
        <w:jc w:val="both"/>
        <w:rPr>
          <w:rFonts w:ascii="Palatino Linotype" w:hAnsi="Palatino Linotype"/>
          <w:b/>
          <w:i/>
          <w:u w:val="single"/>
        </w:rPr>
      </w:pPr>
      <w:r w:rsidRPr="00885A38">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rsidR="00254AFE" w:rsidRPr="00885A38" w:rsidRDefault="00773FDF" w:rsidP="00E10C10">
      <w:pPr>
        <w:autoSpaceDE w:val="0"/>
        <w:autoSpaceDN w:val="0"/>
        <w:adjustRightInd w:val="0"/>
        <w:spacing w:after="0" w:line="240" w:lineRule="auto"/>
        <w:ind w:left="567" w:right="567"/>
        <w:jc w:val="both"/>
        <w:rPr>
          <w:rFonts w:ascii="Palatino Linotype" w:hAnsi="Palatino Linotype"/>
          <w:i/>
          <w:u w:val="single"/>
        </w:rPr>
      </w:pPr>
      <w:r w:rsidRPr="00885A38">
        <w:rPr>
          <w:rFonts w:ascii="Palatino Linotype" w:hAnsi="Palatino Linotype" w:cs="Arial"/>
          <w:i/>
          <w:color w:val="000000" w:themeColor="text1"/>
        </w:rPr>
        <w:t>(…)</w:t>
      </w:r>
    </w:p>
    <w:p w:rsidR="00E10C10" w:rsidRPr="00885A38" w:rsidRDefault="00E10C10" w:rsidP="00F02F99">
      <w:pPr>
        <w:autoSpaceDE w:val="0"/>
        <w:autoSpaceDN w:val="0"/>
        <w:adjustRightInd w:val="0"/>
        <w:spacing w:after="0" w:line="360" w:lineRule="auto"/>
        <w:jc w:val="both"/>
        <w:rPr>
          <w:rFonts w:ascii="Palatino Linotype" w:hAnsi="Palatino Linotype" w:cs="Arial"/>
          <w:sz w:val="24"/>
          <w:szCs w:val="24"/>
        </w:rPr>
      </w:pPr>
    </w:p>
    <w:p w:rsidR="00E10C10" w:rsidRPr="00885A38" w:rsidRDefault="00E10C10" w:rsidP="00E10C10">
      <w:pPr>
        <w:spacing w:after="0" w:line="360" w:lineRule="auto"/>
        <w:jc w:val="both"/>
        <w:rPr>
          <w:rFonts w:ascii="Palatino Linotype" w:hAnsi="Palatino Linotype" w:cs="Arial"/>
          <w:color w:val="000000"/>
          <w:sz w:val="24"/>
          <w:szCs w:val="24"/>
        </w:rPr>
      </w:pPr>
      <w:r w:rsidRPr="00885A38">
        <w:rPr>
          <w:rFonts w:ascii="Palatino Linotype" w:hAnsi="Palatino Linotype" w:cs="Arial"/>
          <w:color w:val="000000"/>
          <w:sz w:val="24"/>
          <w:szCs w:val="24"/>
        </w:rPr>
        <w:t>Es decir, que el derecho de acceso a la información pública se satisface en aquellos casos en que se entregue documento en que conste la información requerida, toda vez que, los Sujetos Obligados</w:t>
      </w:r>
      <w:r w:rsidRPr="00885A38">
        <w:rPr>
          <w:rFonts w:ascii="Palatino Linotype" w:hAnsi="Palatino Linotype" w:cs="Arial"/>
          <w:b/>
          <w:color w:val="000000"/>
          <w:sz w:val="24"/>
          <w:szCs w:val="24"/>
        </w:rPr>
        <w:t xml:space="preserve"> </w:t>
      </w:r>
      <w:r w:rsidRPr="00885A38">
        <w:rPr>
          <w:rFonts w:ascii="Palatino Linotype" w:hAnsi="Palatino Linotype" w:cs="Arial"/>
          <w:color w:val="000000"/>
          <w:sz w:val="24"/>
          <w:szCs w:val="24"/>
        </w:rPr>
        <w:t xml:space="preserve">no tienen el deber de generar, poseer o administrar la información pública con el grado de detalle solicitado; esto es, que no tienen el obligación de generar un documento </w:t>
      </w:r>
      <w:r w:rsidRPr="00885A38">
        <w:rPr>
          <w:rFonts w:ascii="Palatino Linotype" w:hAnsi="Palatino Linotype" w:cs="Arial"/>
          <w:i/>
          <w:color w:val="000000"/>
          <w:sz w:val="24"/>
          <w:szCs w:val="24"/>
        </w:rPr>
        <w:t>ad hoc</w:t>
      </w:r>
      <w:r w:rsidRPr="00885A38">
        <w:rPr>
          <w:rFonts w:ascii="Palatino Linotype" w:hAnsi="Palatino Linotype" w:cs="Arial"/>
          <w:color w:val="000000"/>
          <w:sz w:val="24"/>
          <w:szCs w:val="24"/>
        </w:rPr>
        <w:t>, para satisfacer el derecho de acceso a la información pública.</w:t>
      </w:r>
    </w:p>
    <w:p w:rsidR="00E10C10" w:rsidRPr="00885A38" w:rsidRDefault="00E10C10" w:rsidP="00E10C10">
      <w:pPr>
        <w:spacing w:after="0" w:line="360" w:lineRule="auto"/>
        <w:jc w:val="both"/>
        <w:rPr>
          <w:rFonts w:ascii="Palatino Linotype" w:hAnsi="Palatino Linotype" w:cs="Arial"/>
          <w:color w:val="000000"/>
          <w:sz w:val="24"/>
          <w:szCs w:val="24"/>
        </w:rPr>
      </w:pPr>
    </w:p>
    <w:p w:rsidR="00E10C10" w:rsidRPr="00885A38" w:rsidRDefault="00E10C10" w:rsidP="00E10C10">
      <w:pPr>
        <w:spacing w:after="0" w:line="360" w:lineRule="auto"/>
        <w:jc w:val="both"/>
        <w:rPr>
          <w:rFonts w:ascii="Palatino Linotype" w:hAnsi="Palatino Linotype"/>
          <w:b/>
          <w:bCs/>
          <w:color w:val="000000"/>
          <w:sz w:val="24"/>
          <w:szCs w:val="24"/>
        </w:rPr>
      </w:pPr>
      <w:r w:rsidRPr="00885A38">
        <w:rPr>
          <w:rFonts w:ascii="Palatino Linotype" w:hAnsi="Palatino Linotype" w:cs="Arial"/>
          <w:color w:val="000000"/>
          <w:sz w:val="24"/>
          <w:szCs w:val="24"/>
        </w:rPr>
        <w:t xml:space="preserve">Sirve de apoyo a lo anterior, el criterio 03-17, expuesto por </w:t>
      </w:r>
      <w:r w:rsidRPr="00885A38">
        <w:rPr>
          <w:rFonts w:ascii="Palatino Linotype" w:eastAsia="Arial Unicode MS" w:hAnsi="Palatino Linotype" w:cs="Arial"/>
          <w:color w:val="000000"/>
          <w:sz w:val="24"/>
          <w:szCs w:val="24"/>
        </w:rPr>
        <w:t>el Instituto Nacional de Transparencia, Acceso a la Información y Protección de Datos Personales,</w:t>
      </w:r>
      <w:r w:rsidRPr="00885A38">
        <w:rPr>
          <w:rFonts w:ascii="Palatino Linotype" w:hAnsi="Palatino Linotype"/>
          <w:bCs/>
          <w:color w:val="000000"/>
          <w:sz w:val="24"/>
          <w:szCs w:val="24"/>
        </w:rPr>
        <w:t xml:space="preserve"> que dice:</w:t>
      </w:r>
      <w:r w:rsidRPr="00885A38">
        <w:rPr>
          <w:rFonts w:ascii="Palatino Linotype" w:hAnsi="Palatino Linotype"/>
          <w:b/>
          <w:bCs/>
          <w:color w:val="000000"/>
          <w:sz w:val="24"/>
          <w:szCs w:val="24"/>
        </w:rPr>
        <w:t xml:space="preserve"> </w:t>
      </w:r>
    </w:p>
    <w:p w:rsidR="00E10C10" w:rsidRPr="00885A38" w:rsidRDefault="00E10C10" w:rsidP="00E10C10">
      <w:pPr>
        <w:pStyle w:val="Sinespaciado"/>
      </w:pPr>
    </w:p>
    <w:p w:rsidR="00E10C10" w:rsidRPr="00885A38" w:rsidRDefault="00E10C10" w:rsidP="00E10C10">
      <w:pPr>
        <w:ind w:left="851" w:right="901"/>
        <w:jc w:val="both"/>
        <w:rPr>
          <w:rFonts w:ascii="Palatino Linotype" w:hAnsi="Palatino Linotype" w:cs="Arial"/>
          <w:i/>
          <w:color w:val="000000"/>
        </w:rPr>
      </w:pPr>
      <w:r w:rsidRPr="00885A38">
        <w:rPr>
          <w:rFonts w:ascii="Palatino Linotype" w:hAnsi="Palatino Linotype" w:cs="Arial"/>
          <w:i/>
          <w:color w:val="000000"/>
        </w:rPr>
        <w:t>“</w:t>
      </w:r>
      <w:r w:rsidRPr="00885A38">
        <w:rPr>
          <w:rFonts w:ascii="Palatino Linotype" w:hAnsi="Palatino Linotype" w:cs="Arial"/>
          <w:b/>
          <w:i/>
          <w:color w:val="000000"/>
        </w:rPr>
        <w:t>No existe obligación de elaborar documentos ad hoc para atender las solicitudes de acceso a la información.</w:t>
      </w:r>
      <w:r w:rsidRPr="00885A3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885A38">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rsidR="00E10C10" w:rsidRPr="00885A38" w:rsidRDefault="00E10C10" w:rsidP="00E10C10">
      <w:pPr>
        <w:ind w:left="851" w:right="901"/>
        <w:jc w:val="both"/>
        <w:rPr>
          <w:rFonts w:ascii="Palatino Linotype" w:hAnsi="Palatino Linotype" w:cs="Arial"/>
          <w:i/>
          <w:color w:val="000000"/>
        </w:rPr>
      </w:pPr>
      <w:r w:rsidRPr="00885A38">
        <w:rPr>
          <w:rFonts w:ascii="Palatino Linotype" w:hAnsi="Palatino Linotype" w:cs="Arial"/>
          <w:i/>
          <w:color w:val="000000"/>
        </w:rPr>
        <w:t xml:space="preserve">Resoluciones: </w:t>
      </w:r>
    </w:p>
    <w:p w:rsidR="00E10C10" w:rsidRPr="00885A38" w:rsidRDefault="00E10C10" w:rsidP="00E10C10">
      <w:pPr>
        <w:ind w:left="851" w:right="901"/>
        <w:jc w:val="both"/>
        <w:rPr>
          <w:rFonts w:ascii="Palatino Linotype" w:hAnsi="Palatino Linotype" w:cs="Arial"/>
          <w:i/>
          <w:color w:val="000000"/>
        </w:rPr>
      </w:pPr>
      <w:r w:rsidRPr="00885A38">
        <w:rPr>
          <w:rFonts w:ascii="Palatino Linotype" w:hAnsi="Palatino Linotype" w:cs="Arial"/>
          <w:i/>
          <w:color w:val="000000"/>
        </w:rPr>
        <w:sym w:font="Symbol" w:char="F0B7"/>
      </w:r>
      <w:r w:rsidRPr="00885A3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10C10" w:rsidRPr="00885A38" w:rsidRDefault="00E10C10" w:rsidP="00E10C10">
      <w:pPr>
        <w:ind w:left="851" w:right="901"/>
        <w:jc w:val="both"/>
        <w:rPr>
          <w:rFonts w:ascii="Palatino Linotype" w:hAnsi="Palatino Linotype" w:cs="Arial"/>
          <w:i/>
          <w:color w:val="000000"/>
        </w:rPr>
      </w:pPr>
      <w:r w:rsidRPr="00885A38">
        <w:rPr>
          <w:rFonts w:ascii="Palatino Linotype" w:hAnsi="Palatino Linotype" w:cs="Arial"/>
          <w:i/>
          <w:color w:val="000000"/>
        </w:rPr>
        <w:sym w:font="Symbol" w:char="F0B7"/>
      </w:r>
      <w:r w:rsidRPr="00885A3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10C10" w:rsidRPr="00885A38" w:rsidRDefault="00E10C10" w:rsidP="00E10C10">
      <w:pPr>
        <w:ind w:left="851" w:right="901"/>
        <w:jc w:val="both"/>
        <w:rPr>
          <w:rFonts w:ascii="Palatino Linotype" w:hAnsi="Palatino Linotype" w:cs="Arial"/>
          <w:i/>
          <w:color w:val="000000"/>
        </w:rPr>
      </w:pPr>
      <w:r w:rsidRPr="00885A38">
        <w:rPr>
          <w:rFonts w:ascii="Palatino Linotype" w:hAnsi="Palatino Linotype" w:cs="Arial"/>
          <w:i/>
          <w:color w:val="000000"/>
        </w:rPr>
        <w:sym w:font="Symbol" w:char="F0B7"/>
      </w:r>
      <w:r w:rsidRPr="00885A38">
        <w:rPr>
          <w:rFonts w:ascii="Palatino Linotype" w:hAnsi="Palatino Linotype" w:cs="Arial"/>
          <w:i/>
          <w:color w:val="000000"/>
        </w:rPr>
        <w:t xml:space="preserve"> RRA 1889/16. Secretaría de Hacienda y Crédito Público. 05 de octubre de 2016. Por unanimidad. Comisionada Ponente. Ximena Puente de la Mora.”</w:t>
      </w:r>
    </w:p>
    <w:p w:rsidR="00E10C10" w:rsidRPr="00885A38" w:rsidRDefault="00E10C10" w:rsidP="00F02F99">
      <w:pPr>
        <w:autoSpaceDE w:val="0"/>
        <w:autoSpaceDN w:val="0"/>
        <w:adjustRightInd w:val="0"/>
        <w:spacing w:after="0" w:line="360" w:lineRule="auto"/>
        <w:jc w:val="both"/>
        <w:rPr>
          <w:rFonts w:ascii="Palatino Linotype" w:hAnsi="Palatino Linotype" w:cs="Arial"/>
          <w:sz w:val="24"/>
          <w:szCs w:val="24"/>
        </w:rPr>
      </w:pPr>
    </w:p>
    <w:p w:rsidR="00E10C10" w:rsidRPr="00885A38" w:rsidRDefault="00E10C10" w:rsidP="00F02F99">
      <w:pPr>
        <w:autoSpaceDE w:val="0"/>
        <w:autoSpaceDN w:val="0"/>
        <w:adjustRightInd w:val="0"/>
        <w:spacing w:after="0" w:line="360" w:lineRule="auto"/>
        <w:jc w:val="both"/>
        <w:rPr>
          <w:rFonts w:ascii="Palatino Linotype" w:hAnsi="Palatino Linotype" w:cs="Arial"/>
          <w:sz w:val="24"/>
          <w:szCs w:val="24"/>
        </w:rPr>
      </w:pPr>
    </w:p>
    <w:p w:rsidR="00F02F99" w:rsidRPr="00885A38" w:rsidRDefault="00F457C8" w:rsidP="00F02F99">
      <w:pPr>
        <w:autoSpaceDE w:val="0"/>
        <w:autoSpaceDN w:val="0"/>
        <w:adjustRightInd w:val="0"/>
        <w:spacing w:after="0" w:line="360" w:lineRule="auto"/>
        <w:jc w:val="both"/>
        <w:rPr>
          <w:rFonts w:ascii="Palatino Linotype" w:hAnsi="Palatino Linotype" w:cs="Arial"/>
          <w:sz w:val="24"/>
          <w:szCs w:val="24"/>
        </w:rPr>
      </w:pPr>
      <w:r w:rsidRPr="00885A38">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F02F99" w:rsidRPr="00885A38" w:rsidRDefault="00F02F99" w:rsidP="00F02F99">
      <w:pPr>
        <w:autoSpaceDE w:val="0"/>
        <w:autoSpaceDN w:val="0"/>
        <w:adjustRightInd w:val="0"/>
        <w:spacing w:after="0" w:line="360" w:lineRule="auto"/>
        <w:jc w:val="both"/>
        <w:rPr>
          <w:rFonts w:ascii="Palatino Linotype" w:hAnsi="Palatino Linotype" w:cs="Arial"/>
          <w:sz w:val="24"/>
          <w:szCs w:val="24"/>
        </w:rPr>
      </w:pPr>
    </w:p>
    <w:p w:rsidR="00F02F99" w:rsidRPr="00885A38" w:rsidRDefault="00F02F99" w:rsidP="00F02F99">
      <w:pPr>
        <w:autoSpaceDE w:val="0"/>
        <w:autoSpaceDN w:val="0"/>
        <w:adjustRightInd w:val="0"/>
        <w:spacing w:after="0" w:line="360" w:lineRule="auto"/>
        <w:jc w:val="both"/>
        <w:rPr>
          <w:rFonts w:ascii="Palatino Linotype" w:hAnsi="Palatino Linotype" w:cs="Arial"/>
          <w:sz w:val="24"/>
        </w:rPr>
      </w:pPr>
      <w:r w:rsidRPr="00885A38">
        <w:rPr>
          <w:rFonts w:ascii="Palatino Linotype" w:hAnsi="Palatino Linotype" w:cs="Arial"/>
          <w:sz w:val="24"/>
        </w:rPr>
        <w:t xml:space="preserve">En ese contexto, resulta conveniente hacer alusión a lo establecido en los </w:t>
      </w:r>
      <w:r w:rsidRPr="00885A38">
        <w:rPr>
          <w:rFonts w:ascii="Palatino Linotype" w:hAnsi="Palatino Linotype"/>
          <w:sz w:val="24"/>
        </w:rPr>
        <w:t>ordenamientos</w:t>
      </w:r>
      <w:r w:rsidRPr="00885A38">
        <w:rPr>
          <w:rFonts w:ascii="Palatino Linotype" w:hAnsi="Palatino Linotype" w:cs="Arial"/>
          <w:sz w:val="24"/>
        </w:rPr>
        <w:t xml:space="preserve"> legales que establecen las at</w:t>
      </w:r>
      <w:r w:rsidRPr="00885A38">
        <w:rPr>
          <w:rFonts w:ascii="Palatino Linotype" w:hAnsi="Palatino Linotype" w:cs="Arial"/>
          <w:sz w:val="24"/>
          <w:lang w:eastAsia="es-MX"/>
        </w:rPr>
        <w:t xml:space="preserve">ribuciones, facultades, funciones y competencias </w:t>
      </w:r>
      <w:r w:rsidR="00A4398A" w:rsidRPr="00885A38">
        <w:rPr>
          <w:rFonts w:ascii="Palatino Linotype" w:hAnsi="Palatino Linotype" w:cs="Arial"/>
          <w:sz w:val="24"/>
        </w:rPr>
        <w:t xml:space="preserve">que corresponden </w:t>
      </w:r>
      <w:r w:rsidRPr="00885A38">
        <w:rPr>
          <w:rFonts w:ascii="Palatino Linotype" w:hAnsi="Palatino Linotype" w:cs="Arial"/>
          <w:sz w:val="24"/>
        </w:rPr>
        <w:t>a la Secretari</w:t>
      </w:r>
      <w:r w:rsidR="00A4398A" w:rsidRPr="00885A38">
        <w:rPr>
          <w:rFonts w:ascii="Palatino Linotype" w:hAnsi="Palatino Linotype" w:cs="Arial"/>
          <w:sz w:val="24"/>
        </w:rPr>
        <w:t>a de Salud del Estado de México</w:t>
      </w:r>
      <w:r w:rsidR="00E10C10" w:rsidRPr="00885A38">
        <w:rPr>
          <w:rFonts w:ascii="Palatino Linotype" w:hAnsi="Palatino Linotype" w:cs="Arial"/>
          <w:sz w:val="24"/>
        </w:rPr>
        <w:t>, de conformidad con lo siguiente</w:t>
      </w:r>
      <w:r w:rsidRPr="00885A38">
        <w:rPr>
          <w:rFonts w:ascii="Palatino Linotype" w:hAnsi="Palatino Linotype" w:cs="Arial"/>
          <w:sz w:val="24"/>
        </w:rPr>
        <w:t>:</w:t>
      </w:r>
    </w:p>
    <w:p w:rsidR="00F02F99" w:rsidRPr="00885A38" w:rsidRDefault="00F02F99" w:rsidP="00F02F99">
      <w:pPr>
        <w:pStyle w:val="Sinespaciado"/>
      </w:pPr>
    </w:p>
    <w:p w:rsidR="00F02F99" w:rsidRPr="00885A38" w:rsidRDefault="00F02F99" w:rsidP="00F02F99">
      <w:pPr>
        <w:spacing w:after="0"/>
        <w:ind w:left="709" w:right="709"/>
        <w:jc w:val="center"/>
        <w:rPr>
          <w:rFonts w:ascii="Palatino Linotype" w:hAnsi="Palatino Linotype" w:cs="Arial"/>
          <w:b/>
          <w:i/>
        </w:rPr>
      </w:pPr>
      <w:r w:rsidRPr="00885A38">
        <w:rPr>
          <w:rFonts w:ascii="Palatino Linotype" w:hAnsi="Palatino Linotype" w:cs="Arial"/>
          <w:b/>
          <w:i/>
        </w:rPr>
        <w:t>Ley Orgánica de la Administración Pública del Estado De México</w:t>
      </w:r>
    </w:p>
    <w:p w:rsidR="00F02F99" w:rsidRPr="00885A38" w:rsidRDefault="00F02F99" w:rsidP="00F02F99">
      <w:pPr>
        <w:spacing w:after="0"/>
        <w:ind w:left="709" w:right="709"/>
        <w:jc w:val="center"/>
        <w:rPr>
          <w:rFonts w:ascii="Palatino Linotype" w:hAnsi="Palatino Linotype" w:cs="Arial"/>
          <w:b/>
          <w:i/>
        </w:rPr>
      </w:pP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b/>
          <w:i/>
        </w:rPr>
        <w:t>Artículo 25.-</w:t>
      </w:r>
      <w:r w:rsidRPr="00885A38">
        <w:rPr>
          <w:rFonts w:ascii="Palatino Linotype" w:hAnsi="Palatino Linotype" w:cs="Arial"/>
          <w:i/>
        </w:rPr>
        <w:t xml:space="preserve"> </w:t>
      </w:r>
      <w:r w:rsidRPr="00885A38">
        <w:rPr>
          <w:rFonts w:ascii="Palatino Linotype" w:hAnsi="Palatino Linotype" w:cs="Arial"/>
          <w:b/>
          <w:i/>
          <w:u w:val="single"/>
        </w:rPr>
        <w:t xml:space="preserve">La Secretaría de Salud es la dependencia encargada de conducir la política estatal en materia de salud </w:t>
      </w:r>
      <w:r w:rsidRPr="00885A38">
        <w:rPr>
          <w:rFonts w:ascii="Palatino Linotype" w:hAnsi="Palatino Linotype" w:cs="Arial"/>
          <w:i/>
        </w:rPr>
        <w:t xml:space="preserve">en los términos de la legislación aplicable. </w:t>
      </w:r>
    </w:p>
    <w:p w:rsidR="00F02F99" w:rsidRPr="00885A38" w:rsidRDefault="00F02F99" w:rsidP="00F02F99">
      <w:pPr>
        <w:spacing w:before="120" w:after="120"/>
        <w:ind w:left="709" w:right="709"/>
        <w:jc w:val="both"/>
        <w:rPr>
          <w:rFonts w:ascii="Palatino Linotype" w:hAnsi="Palatino Linotype" w:cs="Arial"/>
          <w:b/>
          <w:i/>
        </w:rPr>
      </w:pP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b/>
          <w:i/>
        </w:rPr>
        <w:t xml:space="preserve">Artículo 26.- </w:t>
      </w:r>
      <w:r w:rsidRPr="00885A38">
        <w:rPr>
          <w:rFonts w:ascii="Palatino Linotype" w:hAnsi="Palatino Linotype" w:cs="Arial"/>
          <w:b/>
          <w:i/>
          <w:u w:val="single"/>
        </w:rPr>
        <w:t>A la Secretaría de Salud corresponde el despacho de los siguientes asuntos</w:t>
      </w:r>
      <w:r w:rsidRPr="00885A38">
        <w:rPr>
          <w:rFonts w:ascii="Palatino Linotype" w:hAnsi="Palatino Linotype" w:cs="Arial"/>
          <w:i/>
        </w:rPr>
        <w:t xml:space="preserve">: </w:t>
      </w:r>
    </w:p>
    <w:p w:rsidR="00A4398A" w:rsidRPr="00885A38" w:rsidRDefault="00A4398A" w:rsidP="00F02F99">
      <w:pPr>
        <w:spacing w:after="0"/>
        <w:ind w:left="709" w:right="709"/>
        <w:jc w:val="both"/>
        <w:rPr>
          <w:rFonts w:ascii="Palatino Linotype" w:hAnsi="Palatino Linotype" w:cs="Arial"/>
          <w:i/>
        </w:rPr>
      </w:pP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b/>
          <w:i/>
        </w:rPr>
        <w:t xml:space="preserve">I. </w:t>
      </w:r>
      <w:r w:rsidRPr="00885A38">
        <w:rPr>
          <w:rFonts w:ascii="Palatino Linotype" w:hAnsi="Palatino Linotype" w:cs="Arial"/>
          <w:b/>
          <w:i/>
          <w:u w:val="single"/>
        </w:rPr>
        <w:t>Ejercer las atribuciones que en materia de salud le correspondan al titular del Ejecutivo Estatal, de acuerdo a la Ley General de Salud, el Libro Segundo del Código Administrativo del Estado de México, sus reglamentos y demás disposiciones aplicables</w:t>
      </w:r>
      <w:r w:rsidRPr="00885A38">
        <w:rPr>
          <w:rFonts w:ascii="Palatino Linotype" w:hAnsi="Palatino Linotype" w:cs="Arial"/>
          <w:i/>
        </w:rPr>
        <w:t xml:space="preserve">;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II. Conducir la política estatal en materia de salud, en los términos del Libro Segundo del Código Administrativo del Estado de México y demás disposiciones aplicables, de conformidad con el Sistema Nacional de Salud;</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III. Elaborar en coordinación con las autoridades competentes los programas de salud y presentados a la aprobación del Gobernador del Estado;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IV. Coordinar la participación de todas las instituciones de los sectores público, social y privado en la ejecución de las políticas de salud de la entidad;</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V. Planear, organizar, dirigir, coordinar y evaluar el Sistema Estatal de Salud, con base en la legislación en la materia;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VI. </w:t>
      </w:r>
      <w:r w:rsidRPr="00885A38">
        <w:rPr>
          <w:rFonts w:ascii="Palatino Linotype" w:hAnsi="Palatino Linotype" w:cs="Arial"/>
          <w:b/>
          <w:i/>
          <w:u w:val="single"/>
        </w:rPr>
        <w:t>Coordinar la prestación de servicios de atención médica, salud pública y regulación sanitaria en el Estado; y convenir en lo conducente, con cualquier otro sector que promueva acciones en estas materias</w:t>
      </w:r>
      <w:r w:rsidRPr="00885A38">
        <w:rPr>
          <w:rFonts w:ascii="Palatino Linotype" w:hAnsi="Palatino Linotype" w:cs="Arial"/>
          <w:i/>
        </w:rPr>
        <w:t xml:space="preserve">;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VII. Planear, operar, controlar y evaluar el Sistema Estatal de Donación de Órganos Humanos para trasplante;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VIII. Planear, operar, controlar y evaluar el Sistema de Información de Salud del Estado de México, participando todas las dependencias y organismos auxiliares que proporcionen servicios de salud, así como el Instituto Mexicano del Seguro Social y el Instituto de Seguridad y Servicios Sociales de los Trabajadores del Estado;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IX. Impulsar la descentralización y desconcentración de los servicios de salud a los municipios, mediante los convenios que al efecto se suscriban, en términos de la Ley de Salud del Estado de México y demás disposiciones legales en la materia;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lastRenderedPageBreak/>
        <w:t xml:space="preserve">X. Proponer al Ejecutivo Estatal, para su aprobación, acuerdos de coordinación con las instituciones del sector salud, tendientes a promover y apoyar los programas de medicina preventiva;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XI. Proponer e implementar la infraestructura sanitaria necesaria que procure niveles de sanidad mínimos entre la población;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XII. Dictar las medidas de seguridad sanitaria que sean necesarias para proteger la salud de la población;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XIII. Proponer al Gobernador del Estado las normas sanitarias a las que deberá sujetarse la salubridad local y aplicar las relativas a salubridad general, en los términos de los acuerdos de coordinación que al efecto se celebren entre el Gobierno del Estado y la Secretaría de Salud del Gobierno Federal;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XIV. Coordinar la realización de campañas para prevenir y atacar las epidemias y enfermedades que por su naturaleza requieran de atención y cuidados especiales;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XV. Realizar, en coordinación con otras instancias públicas, sociales y privadas, campañas de concientización, educación, capacitación sanitaria y de salud, y sana alimentación que contribuyan al mejoramiento de las condiciones de vida de la población en general; y ejercer las facultades que los ordenamientos federales y locales le otorguen para prevenir la venta y consumo de alimentos de baja o nula nutrición entre la población en general, con especial cuidado en los que consumen los niños y jóvenes dentro de los planteles escolares.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XVI. Desarrollar acciones encaminadas a erradicar las enfermedades transmisibles, así como los factores que afecten la salud, o propicien el alcoholismo, las toxicomanías y otros vicios sociales;</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XVII. Establecer, coordinar y ejecutar, con la participación de otras instituciones asistenciales públicas y privadas, programas para la asistencia, prevención, atención y tratamiento a las personas discapacitadas;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XVIII. Vigilar que se apliquen las normas oficiales mexicanas, en materia de salud, que emitan las autoridades federales;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XIX. Coordinar, supervisar e inspeccionar los centros educativos, para proteger la salud del educando y de la comunidad escolar, los servicios de medicina legal de salud en apoyo a la procuración de justicia, así como la atención médica a la población interna en los centros preventivos y de readaptación social;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 Participar con las dependencias competentes y con las autoridades federales y municipales en la prevención o tratamiento de problemas ambientales;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lastRenderedPageBreak/>
        <w:t xml:space="preserve">XXI. Organizar congresos, talleres, conferencias y demás eventos que coadyuven a la capacitación y actualización de los conocimientos del personal médico en materia de salud;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XXII. Verificar el cumplimiento de las normas establecidas para la prestación de servicios de salud, por parte de los sectores público, social y privado en el Estado, vigilando que se aplique el cuadro básico de insumos para la salud;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XXIII. Vigilar, en coordinación con las autoridades educativas, al ejercicio de los profesionales, técnicos y auxiliares de la salud en la prestación de sus servicios;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XXIV. Efectuar el control higiénico e inspección sobre preparación, posesión, uso, suministro, importación, exportación y circulación de comestibles y bebidas;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XXV. Controlar la preparación, posesión, uso, suministro, importación, exportación y distribución de productos medicinales, a excepción de los de uso veterinario;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b/>
          <w:i/>
        </w:rPr>
        <w:t>XXVI.</w:t>
      </w:r>
      <w:r w:rsidRPr="00885A38">
        <w:rPr>
          <w:rFonts w:ascii="Palatino Linotype" w:hAnsi="Palatino Linotype" w:cs="Arial"/>
          <w:i/>
        </w:rPr>
        <w:t xml:space="preserve"> </w:t>
      </w:r>
      <w:r w:rsidRPr="00885A38">
        <w:rPr>
          <w:rFonts w:ascii="Palatino Linotype" w:hAnsi="Palatino Linotype" w:cs="Arial"/>
          <w:b/>
          <w:i/>
          <w:u w:val="single"/>
        </w:rPr>
        <w:t>Vigilar y supervisar la operación de clínicas, hospitales y consultorios públicos</w:t>
      </w:r>
      <w:r w:rsidRPr="00885A38">
        <w:rPr>
          <w:rFonts w:ascii="Palatino Linotype" w:hAnsi="Palatino Linotype" w:cs="Arial"/>
          <w:i/>
        </w:rPr>
        <w:t xml:space="preserve"> y privados, a fin de que operen conforme a los términos de las leyes en la materia;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XXVII. Adquirir, con sujeción a las bases y procedimientos relativos, el equipo instrumental médico que requieran las unidades aplicativas, así como contratar, en su caso, los servicios para su reparación y mantenimiento, observando las disposiciones en la materia;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XXVIII. Participar en el establecimiento y expedición, en coordinación con las dependencias competentes del Ejecutivo Estatal, de las bases y normas a las que deben sujetarse los concursos para la ejecución de obras del sector salud; y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XXIX. Participar en la prevención, tratamiento y rehabilitación de la farmacodependencia y coordinarse con las autoridades federales y las instituciones públicas, privadas o sociales para la planeación, programación, ejecución y evaluación de los programas y acciones del proceso para su recuperación, así como para la superación de la problemática; y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XXX. Emitir a través de la Comisión para la Protección contra Riesgos Sanitarios del Estado de México, la evaluación técnica de factibilidad de impacto sanitario;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i/>
        </w:rPr>
        <w:t xml:space="preserve">XXXI. Vigilar, en coordinación con el Instituto de Verificación Administrativa del Estado de México, el debido cumplimiento de las condiciones derivado de las cuales, se emitió la evaluación técnica de factibilidad de impacto sanitario y el Dictamen Único de Factibilidad, a través de visitas de verificación, así como la aplicación de las medidas de seguridad e imposición de sanciones que le correspondan en el ámbito de sus atribuciones; y </w:t>
      </w:r>
    </w:p>
    <w:p w:rsidR="00F02F99" w:rsidRPr="00885A38" w:rsidRDefault="00F02F99" w:rsidP="00F02F99">
      <w:pPr>
        <w:spacing w:after="0"/>
        <w:ind w:left="709" w:right="709"/>
        <w:jc w:val="both"/>
        <w:rPr>
          <w:rFonts w:ascii="Palatino Linotype" w:hAnsi="Palatino Linotype" w:cs="Arial"/>
          <w:i/>
        </w:rPr>
      </w:pPr>
      <w:r w:rsidRPr="00885A38">
        <w:rPr>
          <w:rFonts w:ascii="Palatino Linotype" w:hAnsi="Palatino Linotype" w:cs="Arial"/>
          <w:b/>
          <w:i/>
        </w:rPr>
        <w:lastRenderedPageBreak/>
        <w:t>XXXII</w:t>
      </w:r>
      <w:r w:rsidRPr="00885A38">
        <w:rPr>
          <w:rFonts w:ascii="Palatino Linotype" w:hAnsi="Palatino Linotype" w:cs="Arial"/>
          <w:i/>
        </w:rPr>
        <w:t xml:space="preserve">. </w:t>
      </w:r>
      <w:r w:rsidRPr="00885A38">
        <w:rPr>
          <w:rFonts w:ascii="Palatino Linotype" w:hAnsi="Palatino Linotype" w:cs="Arial"/>
          <w:b/>
          <w:i/>
          <w:u w:val="single"/>
        </w:rPr>
        <w:t>Las demás que señalen las leyes, reglamentos y disposiciones en la materia</w:t>
      </w:r>
      <w:r w:rsidRPr="00885A38">
        <w:rPr>
          <w:rFonts w:ascii="Palatino Linotype" w:hAnsi="Palatino Linotype" w:cs="Arial"/>
          <w:i/>
        </w:rPr>
        <w:t>.”</w:t>
      </w:r>
    </w:p>
    <w:p w:rsidR="00F02F99" w:rsidRPr="00885A38" w:rsidRDefault="00F02F99" w:rsidP="00F02F99">
      <w:pPr>
        <w:spacing w:before="200" w:after="200"/>
        <w:ind w:right="709"/>
        <w:rPr>
          <w:rFonts w:ascii="Palatino Linotype" w:hAnsi="Palatino Linotype" w:cs="Arial"/>
          <w:b/>
          <w:i/>
        </w:rPr>
      </w:pPr>
    </w:p>
    <w:p w:rsidR="00E10C10" w:rsidRPr="00885A38" w:rsidRDefault="00E10C10" w:rsidP="00E10C10">
      <w:pPr>
        <w:spacing w:after="0" w:line="360" w:lineRule="auto"/>
        <w:jc w:val="both"/>
        <w:rPr>
          <w:rFonts w:ascii="Palatino Linotype" w:eastAsia="Calibri" w:hAnsi="Palatino Linotype" w:cs="Arial"/>
          <w:sz w:val="24"/>
        </w:rPr>
      </w:pPr>
      <w:r w:rsidRPr="00885A38">
        <w:rPr>
          <w:rFonts w:ascii="Palatino Linotype" w:eastAsia="Calibri" w:hAnsi="Palatino Linotype" w:cs="Arial"/>
          <w:sz w:val="24"/>
        </w:rPr>
        <w:t>Asimismo, en relación a la determinación anterior, es pertinente aclarar que la Secretaria de Salud, tiene como atribuciones, objetivo general y organigrama de acuerdo al artículo 26, del Manual General de Organización de la Secretaría de Salud del Estado de México, lo siguiente:</w:t>
      </w:r>
    </w:p>
    <w:p w:rsidR="00E10C10" w:rsidRPr="00885A38" w:rsidRDefault="00E10C10" w:rsidP="003674A7">
      <w:pPr>
        <w:spacing w:before="240" w:after="240"/>
        <w:ind w:right="616"/>
        <w:contextualSpacing/>
        <w:jc w:val="both"/>
        <w:rPr>
          <w:rFonts w:ascii="Palatino Linotype" w:hAnsi="Palatino Linotype" w:cs="Arial"/>
          <w:b/>
          <w:i/>
          <w:lang w:eastAsia="es-MX"/>
        </w:rPr>
      </w:pPr>
    </w:p>
    <w:p w:rsidR="00E10C10" w:rsidRPr="00885A38" w:rsidRDefault="00E10C10" w:rsidP="00E10C10">
      <w:pPr>
        <w:spacing w:before="240" w:after="240"/>
        <w:ind w:left="567" w:right="616"/>
        <w:contextualSpacing/>
        <w:jc w:val="both"/>
        <w:rPr>
          <w:rFonts w:ascii="Palatino Linotype" w:hAnsi="Palatino Linotype" w:cs="Arial"/>
          <w:b/>
          <w:i/>
          <w:lang w:eastAsia="es-MX"/>
        </w:rPr>
      </w:pPr>
      <w:r w:rsidRPr="00885A38">
        <w:rPr>
          <w:rFonts w:ascii="Palatino Linotype" w:hAnsi="Palatino Linotype" w:cs="Arial"/>
          <w:b/>
          <w:i/>
          <w:lang w:eastAsia="es-MX"/>
        </w:rPr>
        <w:t xml:space="preserve">IV. OBJETIVO GENERAL </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 xml:space="preserve">Contribuir a garantizar el ejercicio de la salubridad general y local, en la entidad, en concurrencia con la Secretaría de Salud del Gobierno Federal y demás instituciones de salud de carácter público y privado, mediante la planeación, control evaluación del Sistema Estatal de Salud. </w:t>
      </w:r>
    </w:p>
    <w:p w:rsidR="00E10C10" w:rsidRPr="00885A38" w:rsidRDefault="00E10C10" w:rsidP="00E10C10">
      <w:pPr>
        <w:spacing w:before="240" w:after="240"/>
        <w:ind w:left="567" w:right="616"/>
        <w:contextualSpacing/>
        <w:jc w:val="both"/>
        <w:rPr>
          <w:rFonts w:ascii="Palatino Linotype" w:hAnsi="Palatino Linotype" w:cs="Arial"/>
          <w:b/>
          <w:i/>
          <w:lang w:eastAsia="es-MX"/>
        </w:rPr>
      </w:pPr>
    </w:p>
    <w:p w:rsidR="00E10C10" w:rsidRPr="00885A38" w:rsidRDefault="00E10C10" w:rsidP="00E10C10">
      <w:pPr>
        <w:spacing w:before="240" w:after="240"/>
        <w:ind w:left="567" w:right="616"/>
        <w:contextualSpacing/>
        <w:jc w:val="both"/>
        <w:rPr>
          <w:rFonts w:ascii="Palatino Linotype" w:hAnsi="Palatino Linotype" w:cs="Arial"/>
          <w:b/>
          <w:i/>
          <w:lang w:eastAsia="es-MX"/>
        </w:rPr>
      </w:pPr>
      <w:r w:rsidRPr="00885A38">
        <w:rPr>
          <w:rFonts w:ascii="Palatino Linotype" w:hAnsi="Palatino Linotype" w:cs="Arial"/>
          <w:b/>
          <w:i/>
          <w:lang w:eastAsia="es-MX"/>
        </w:rPr>
        <w:t>V. ESTRUCTURA ORGÁNICA:</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217000000 Secretaría de Salud;</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217A00000 Oficina del C. Secretario;</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217003000 Secretaría Particular;</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217001000 Unidad de Estudios y Proyectos Especiales;</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217002000 Unidad de Información, Planeación, Programación y Evaluación;</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217100000 Oficina Ejecutiva de Vinculación Interinstitucional;</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217004000 Coordinación Jurídica;</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217005000 Contraloría interna;</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217020000 Coordinaci</w:t>
      </w:r>
      <w:r w:rsidRPr="00885A38">
        <w:rPr>
          <w:rFonts w:ascii="Palatino Linotype" w:hAnsi="Palatino Linotype" w:cs="Palatino Linotype"/>
          <w:i/>
          <w:lang w:eastAsia="es-MX"/>
        </w:rPr>
        <w:t>ó</w:t>
      </w:r>
      <w:r w:rsidRPr="00885A38">
        <w:rPr>
          <w:rFonts w:ascii="Palatino Linotype" w:hAnsi="Palatino Linotype" w:cs="Arial"/>
          <w:i/>
          <w:lang w:eastAsia="es-MX"/>
        </w:rPr>
        <w:t>n Administrativa:</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217010000 Coordinaci</w:t>
      </w:r>
      <w:r w:rsidRPr="00885A38">
        <w:rPr>
          <w:rFonts w:ascii="Palatino Linotype" w:hAnsi="Palatino Linotype" w:cs="Palatino Linotype"/>
          <w:i/>
          <w:lang w:eastAsia="es-MX"/>
        </w:rPr>
        <w:t>ó</w:t>
      </w:r>
      <w:r w:rsidRPr="00885A38">
        <w:rPr>
          <w:rFonts w:ascii="Palatino Linotype" w:hAnsi="Palatino Linotype" w:cs="Arial"/>
          <w:i/>
          <w:lang w:eastAsia="es-MX"/>
        </w:rPr>
        <w:t>n de Hospitales de Alta Especialidad;</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217010100 Subdirección de Calidad en Salud;</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217012000 Dirección de Administración Hospitalaria y Proyectos;</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217012100 Subdirección de Análisis Financiero;</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217012200 Subdirección de Operación y Dictaminación;</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217012300 Subdirección Técnico Médica;</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217030000 Coordinación de Voluntades Anticipadas;</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217030100 Subdirección del Registro Estatal de Voluntades Anticipadas y</w:t>
      </w:r>
    </w:p>
    <w:p w:rsidR="00E10C10" w:rsidRPr="00885A38" w:rsidRDefault="00E10C10" w:rsidP="00E10C10">
      <w:pPr>
        <w:spacing w:before="240" w:after="240"/>
        <w:ind w:left="567" w:right="616"/>
        <w:contextualSpacing/>
        <w:jc w:val="both"/>
        <w:rPr>
          <w:rFonts w:ascii="Palatino Linotype" w:hAnsi="Palatino Linotype" w:cs="Arial"/>
          <w:i/>
          <w:lang w:eastAsia="es-MX"/>
        </w:rPr>
      </w:pPr>
      <w:r w:rsidRPr="00885A38">
        <w:rPr>
          <w:rFonts w:ascii="Palatino Linotype" w:hAnsi="Palatino Linotype" w:cs="Arial"/>
          <w:i/>
          <w:lang w:eastAsia="es-MX"/>
        </w:rPr>
        <w:t>217030200 Subdirección de Bioética.</w:t>
      </w:r>
    </w:p>
    <w:p w:rsidR="00E10C10" w:rsidRPr="00885A38" w:rsidRDefault="00E10C10" w:rsidP="00E10C10">
      <w:pPr>
        <w:spacing w:before="240" w:after="240"/>
        <w:ind w:left="567" w:right="616"/>
        <w:contextualSpacing/>
        <w:jc w:val="both"/>
        <w:rPr>
          <w:rFonts w:ascii="Palatino Linotype" w:hAnsi="Palatino Linotype" w:cs="Arial"/>
          <w:i/>
          <w:lang w:eastAsia="es-MX"/>
        </w:rPr>
      </w:pPr>
    </w:p>
    <w:p w:rsidR="00E10C10" w:rsidRPr="00885A38" w:rsidRDefault="00E10C10" w:rsidP="00E10C10">
      <w:pPr>
        <w:spacing w:before="240" w:after="240"/>
        <w:ind w:left="567" w:right="616"/>
        <w:contextualSpacing/>
        <w:jc w:val="both"/>
        <w:rPr>
          <w:rFonts w:ascii="Palatino Linotype" w:hAnsi="Palatino Linotype" w:cs="Arial"/>
          <w:b/>
          <w:i/>
          <w:lang w:eastAsia="es-MX"/>
        </w:rPr>
      </w:pPr>
      <w:r w:rsidRPr="00885A38">
        <w:rPr>
          <w:rFonts w:ascii="Palatino Linotype" w:hAnsi="Palatino Linotype" w:cs="Arial"/>
          <w:b/>
          <w:i/>
          <w:lang w:eastAsia="es-MX"/>
        </w:rPr>
        <w:t>VI. ORGANIGRAMA:</w:t>
      </w:r>
    </w:p>
    <w:p w:rsidR="00E10C10" w:rsidRPr="00885A38" w:rsidRDefault="00E10C10" w:rsidP="00E10C10">
      <w:pPr>
        <w:spacing w:before="200" w:after="200"/>
        <w:ind w:right="709"/>
        <w:rPr>
          <w:rFonts w:ascii="Palatino Linotype" w:hAnsi="Palatino Linotype" w:cs="Arial"/>
        </w:rPr>
      </w:pPr>
      <w:r w:rsidRPr="00885A38">
        <w:rPr>
          <w:noProof/>
          <w:lang w:eastAsia="es-MX"/>
        </w:rPr>
        <w:drawing>
          <wp:anchor distT="0" distB="0" distL="114300" distR="114300" simplePos="0" relativeHeight="251718656" behindDoc="1" locked="0" layoutInCell="1" allowOverlap="1" wp14:anchorId="1F641680" wp14:editId="5DBFFF85">
            <wp:simplePos x="0" y="0"/>
            <wp:positionH relativeFrom="column">
              <wp:posOffset>1242</wp:posOffset>
            </wp:positionH>
            <wp:positionV relativeFrom="paragraph">
              <wp:posOffset>123135</wp:posOffset>
            </wp:positionV>
            <wp:extent cx="5756745" cy="3291656"/>
            <wp:effectExtent l="0" t="0" r="0" b="444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47" t="10237" r="25594" b="7102"/>
                    <a:stretch/>
                  </pic:blipFill>
                  <pic:spPr bwMode="auto">
                    <a:xfrm>
                      <a:off x="0" y="0"/>
                      <a:ext cx="5761478" cy="32943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10C10" w:rsidRPr="00885A38" w:rsidRDefault="00E10C10" w:rsidP="00E10C10">
      <w:pPr>
        <w:spacing w:before="200" w:after="200"/>
        <w:ind w:right="709"/>
        <w:rPr>
          <w:rFonts w:ascii="Palatino Linotype" w:hAnsi="Palatino Linotype" w:cs="Arial"/>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F02F99">
      <w:pPr>
        <w:spacing w:before="200" w:after="200"/>
        <w:ind w:left="709" w:right="709"/>
        <w:jc w:val="center"/>
        <w:rPr>
          <w:rFonts w:ascii="Palatino Linotype" w:hAnsi="Palatino Linotype" w:cs="Arial"/>
          <w:b/>
          <w:i/>
        </w:rPr>
      </w:pPr>
    </w:p>
    <w:p w:rsidR="00E10C10" w:rsidRPr="00885A38" w:rsidRDefault="00E10C10" w:rsidP="00DE0402">
      <w:pPr>
        <w:spacing w:before="200" w:after="200" w:line="360" w:lineRule="auto"/>
        <w:jc w:val="both"/>
        <w:rPr>
          <w:rFonts w:ascii="Palatino Linotype" w:hAnsi="Palatino Linotype" w:cs="Arial"/>
          <w:sz w:val="24"/>
        </w:rPr>
      </w:pPr>
      <w:r w:rsidRPr="00885A38">
        <w:rPr>
          <w:rFonts w:ascii="Palatino Linotype" w:hAnsi="Palatino Linotype" w:cs="Arial"/>
          <w:sz w:val="24"/>
        </w:rPr>
        <w:t xml:space="preserve">De la misma forma, el Código Administrativo del Estado de México, establece </w:t>
      </w:r>
      <w:r w:rsidR="00DE0402" w:rsidRPr="00885A38">
        <w:rPr>
          <w:rFonts w:ascii="Palatino Linotype" w:hAnsi="Palatino Linotype" w:cs="Arial"/>
          <w:sz w:val="24"/>
        </w:rPr>
        <w:t xml:space="preserve">que son autoridades en materia de salud la </w:t>
      </w:r>
      <w:r w:rsidR="00DE0402" w:rsidRPr="00885A38">
        <w:rPr>
          <w:rFonts w:ascii="Palatino Linotype" w:hAnsi="Palatino Linotype" w:cs="Arial"/>
          <w:b/>
          <w:sz w:val="24"/>
        </w:rPr>
        <w:t>Secretaría de Salud</w:t>
      </w:r>
      <w:r w:rsidR="00DE0402" w:rsidRPr="00885A38">
        <w:rPr>
          <w:rFonts w:ascii="Palatino Linotype" w:hAnsi="Palatino Linotype" w:cs="Arial"/>
          <w:sz w:val="24"/>
        </w:rPr>
        <w:t xml:space="preserve">, el </w:t>
      </w:r>
      <w:r w:rsidR="00DE0402" w:rsidRPr="00885A38">
        <w:rPr>
          <w:rFonts w:ascii="Palatino Linotype" w:hAnsi="Palatino Linotype" w:cs="Arial"/>
          <w:b/>
          <w:sz w:val="24"/>
          <w:u w:val="single"/>
        </w:rPr>
        <w:t>Instituto de Salud del Estado de México</w:t>
      </w:r>
      <w:r w:rsidR="00DE0402" w:rsidRPr="00885A38">
        <w:rPr>
          <w:rFonts w:ascii="Palatino Linotype" w:hAnsi="Palatino Linotype" w:cs="Arial"/>
          <w:sz w:val="24"/>
        </w:rPr>
        <w:t xml:space="preserve"> y los municipios, en su caso. Es autoridad en materia de impacto sanitario el Consejo Rector de Impacto Sanitario, de conformidad con los siguientes preceptos legales:</w:t>
      </w:r>
    </w:p>
    <w:p w:rsidR="00F02F99" w:rsidRPr="00885A38" w:rsidRDefault="00F02F99" w:rsidP="00DE0402">
      <w:pPr>
        <w:spacing w:after="0"/>
        <w:ind w:left="709" w:right="709"/>
        <w:jc w:val="center"/>
        <w:rPr>
          <w:rFonts w:ascii="Palatino Linotype" w:hAnsi="Palatino Linotype" w:cs="Arial"/>
          <w:b/>
          <w:i/>
        </w:rPr>
      </w:pPr>
      <w:r w:rsidRPr="00885A38">
        <w:rPr>
          <w:rFonts w:ascii="Palatino Linotype" w:hAnsi="Palatino Linotype" w:cs="Arial"/>
          <w:b/>
          <w:i/>
        </w:rPr>
        <w:t>Código Administrativo del Estado de México</w:t>
      </w:r>
    </w:p>
    <w:p w:rsidR="00DE0402" w:rsidRPr="00885A38" w:rsidRDefault="00DE0402" w:rsidP="00DE0402">
      <w:pPr>
        <w:spacing w:after="0"/>
        <w:ind w:left="709" w:right="709"/>
        <w:jc w:val="both"/>
        <w:rPr>
          <w:rFonts w:ascii="Palatino Linotype" w:hAnsi="Palatino Linotype" w:cs="Arial"/>
          <w:b/>
          <w:i/>
        </w:rPr>
      </w:pPr>
    </w:p>
    <w:p w:rsidR="00F02F99" w:rsidRPr="00885A38" w:rsidRDefault="00F02F99" w:rsidP="00DE0402">
      <w:pPr>
        <w:spacing w:after="0"/>
        <w:ind w:left="709" w:right="709"/>
        <w:jc w:val="both"/>
        <w:rPr>
          <w:rFonts w:ascii="Palatino Linotype" w:hAnsi="Palatino Linotype" w:cs="Arial"/>
          <w:b/>
          <w:i/>
        </w:rPr>
      </w:pPr>
      <w:r w:rsidRPr="00885A38">
        <w:rPr>
          <w:rFonts w:ascii="Palatino Linotype" w:hAnsi="Palatino Linotype" w:cs="Arial"/>
          <w:b/>
          <w:i/>
        </w:rPr>
        <w:t xml:space="preserve">Artículo 2.17.- </w:t>
      </w:r>
      <w:r w:rsidRPr="00885A38">
        <w:rPr>
          <w:rFonts w:ascii="Palatino Linotype" w:hAnsi="Palatino Linotype" w:cs="Arial"/>
          <w:b/>
          <w:i/>
          <w:u w:val="single"/>
        </w:rPr>
        <w:t>El Estado de México está obligado a prestar los servicios de salud</w:t>
      </w:r>
      <w:r w:rsidRPr="00885A38">
        <w:rPr>
          <w:rFonts w:ascii="Palatino Linotype" w:hAnsi="Palatino Linotype" w:cs="Arial"/>
          <w:i/>
        </w:rPr>
        <w:t xml:space="preserve"> en el marco del federalismo y concurrencia establecidos en la Constitución Política de los Estados Unidos Mexicanos y la Ley General de Salud. </w:t>
      </w:r>
    </w:p>
    <w:p w:rsidR="00DE0402" w:rsidRPr="00885A38" w:rsidRDefault="00DE0402" w:rsidP="00DE0402">
      <w:pPr>
        <w:spacing w:after="0"/>
        <w:ind w:left="709" w:right="709"/>
        <w:jc w:val="both"/>
        <w:rPr>
          <w:rFonts w:ascii="Palatino Linotype" w:hAnsi="Palatino Linotype" w:cs="Arial"/>
          <w:b/>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b/>
          <w:i/>
        </w:rPr>
        <w:t xml:space="preserve">Artículo 2.18. </w:t>
      </w:r>
      <w:r w:rsidRPr="00885A38">
        <w:rPr>
          <w:rFonts w:ascii="Palatino Linotype" w:hAnsi="Palatino Linotype" w:cs="Arial"/>
          <w:b/>
          <w:i/>
          <w:u w:val="single"/>
        </w:rPr>
        <w:t>La Secretaría de Salud tendrá a su cargo la regulación de los servicios de salud</w:t>
      </w:r>
      <w:r w:rsidRPr="00885A38">
        <w:rPr>
          <w:rFonts w:ascii="Palatino Linotype" w:hAnsi="Palatino Linotype" w:cs="Arial"/>
          <w:b/>
          <w:i/>
        </w:rPr>
        <w:t xml:space="preserve"> </w:t>
      </w:r>
      <w:r w:rsidRPr="00885A38">
        <w:rPr>
          <w:rFonts w:ascii="Palatino Linotype" w:hAnsi="Palatino Linotype" w:cs="Arial"/>
          <w:i/>
        </w:rPr>
        <w:t xml:space="preserve">a que se refiere este título, </w:t>
      </w:r>
      <w:r w:rsidRPr="00885A38">
        <w:rPr>
          <w:rFonts w:ascii="Palatino Linotype" w:hAnsi="Palatino Linotype" w:cs="Arial"/>
          <w:b/>
          <w:i/>
          <w:u w:val="single"/>
        </w:rPr>
        <w:t xml:space="preserve">el Instituto de Salud se encargará </w:t>
      </w:r>
      <w:r w:rsidRPr="00885A38">
        <w:rPr>
          <w:rFonts w:ascii="Palatino Linotype" w:hAnsi="Palatino Linotype" w:cs="Arial"/>
          <w:b/>
          <w:i/>
          <w:u w:val="single"/>
        </w:rPr>
        <w:lastRenderedPageBreak/>
        <w:t>de la operación de los mismos</w:t>
      </w:r>
      <w:r w:rsidRPr="00885A38">
        <w:rPr>
          <w:rFonts w:ascii="Palatino Linotype" w:hAnsi="Palatino Linotype" w:cs="Arial"/>
          <w:i/>
        </w:rPr>
        <w:t xml:space="preserve"> y la COPRISEM ejercerá la regulación, control y fomento sanitarios competencia del Estado en materia de salubridad general.</w:t>
      </w:r>
    </w:p>
    <w:p w:rsidR="00DE0402" w:rsidRPr="00885A38" w:rsidRDefault="00DE0402" w:rsidP="00DE0402">
      <w:pPr>
        <w:spacing w:after="0"/>
        <w:ind w:left="709" w:right="709"/>
        <w:jc w:val="both"/>
        <w:rPr>
          <w:rFonts w:ascii="Palatino Linotype" w:hAnsi="Palatino Linotype" w:cs="Arial"/>
          <w:b/>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b/>
          <w:i/>
        </w:rPr>
        <w:t xml:space="preserve">Artículo 2.4.- </w:t>
      </w:r>
      <w:r w:rsidRPr="00885A38">
        <w:rPr>
          <w:rFonts w:ascii="Palatino Linotype" w:hAnsi="Palatino Linotype" w:cs="Arial"/>
          <w:b/>
          <w:i/>
          <w:u w:val="single"/>
        </w:rPr>
        <w:t>La Secretaría de Salud del Estado de México, ejercerá las atribuciones que en materia de salud le correspondan al titular del Ejecutivo Estatal</w:t>
      </w:r>
      <w:r w:rsidRPr="00885A38">
        <w:rPr>
          <w:rFonts w:ascii="Palatino Linotype" w:hAnsi="Palatino Linotype" w:cs="Arial"/>
          <w:i/>
        </w:rPr>
        <w:t xml:space="preserve"> de acuerdo a la Ley General de Salud, el presente Código, sus reglamentos y demás disposiciones legales aplicables.</w:t>
      </w:r>
    </w:p>
    <w:p w:rsidR="00DE0402" w:rsidRPr="00885A38" w:rsidRDefault="00DE0402" w:rsidP="00DE0402">
      <w:pPr>
        <w:spacing w:after="0"/>
        <w:ind w:left="709" w:right="709"/>
        <w:jc w:val="both"/>
        <w:rPr>
          <w:rFonts w:ascii="Palatino Linotype" w:hAnsi="Palatino Linotype" w:cs="Arial"/>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i/>
        </w:rPr>
        <w:t xml:space="preserve">Asimismo, </w:t>
      </w:r>
      <w:r w:rsidRPr="00885A38">
        <w:rPr>
          <w:rFonts w:ascii="Palatino Linotype" w:hAnsi="Palatino Linotype" w:cs="Arial"/>
          <w:b/>
          <w:i/>
          <w:u w:val="single"/>
        </w:rPr>
        <w:t>en materia de salubridad general compete a la Secretaría de Salud, ejercer conforme a lo dispuesto en este Libro, las atribuciones correspondientes en materia de salubridad local</w:t>
      </w:r>
      <w:r w:rsidRPr="00885A38">
        <w:rPr>
          <w:rFonts w:ascii="Palatino Linotype" w:hAnsi="Palatino Linotype" w:cs="Arial"/>
          <w:i/>
        </w:rPr>
        <w:t>.</w:t>
      </w:r>
    </w:p>
    <w:p w:rsidR="00DE0402" w:rsidRPr="00885A38" w:rsidRDefault="00DE0402" w:rsidP="00DE0402">
      <w:pPr>
        <w:spacing w:after="0"/>
        <w:ind w:left="709" w:right="709"/>
        <w:jc w:val="both"/>
        <w:rPr>
          <w:rFonts w:ascii="Palatino Linotype" w:hAnsi="Palatino Linotype" w:cs="Arial"/>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i/>
        </w:rPr>
        <w:t xml:space="preserve">En el ejercicio de las atribuciones anteriores, cuando la Ley General de Salud haga referencia a las atribuciones competencia de la federación a favor de autoridades sanitarias, se ejercerá por conducto de la Comisión para la Protección contra Riesgos Sanitarios del Estado de México COPRISEM, organismo público descentralizado, sectorizado a la Secretaría de Salud del Estado de México. </w:t>
      </w:r>
    </w:p>
    <w:p w:rsidR="00DE0402" w:rsidRPr="00885A38" w:rsidRDefault="00DE0402" w:rsidP="00DE0402">
      <w:pPr>
        <w:spacing w:after="0"/>
        <w:ind w:left="709" w:right="709"/>
        <w:jc w:val="both"/>
        <w:rPr>
          <w:rFonts w:ascii="Palatino Linotype" w:hAnsi="Palatino Linotype" w:cs="Arial"/>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i/>
        </w:rPr>
        <w:t>El ejercicio de la regulación, control y fomento sanitarios, con funciones de autoridad en materia de salubridad local, las ejercerá la Secretaria de Salud por conducto de la COPRISEM.</w:t>
      </w:r>
    </w:p>
    <w:p w:rsidR="00DE0402" w:rsidRPr="00885A38" w:rsidRDefault="00DE0402" w:rsidP="00DE0402">
      <w:pPr>
        <w:spacing w:after="0"/>
        <w:ind w:left="709" w:right="709"/>
        <w:jc w:val="both"/>
        <w:rPr>
          <w:rFonts w:ascii="Palatino Linotype" w:hAnsi="Palatino Linotype" w:cs="Arial"/>
          <w:b/>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b/>
          <w:i/>
        </w:rPr>
        <w:t xml:space="preserve">Artículo 2.5. </w:t>
      </w:r>
      <w:r w:rsidRPr="00885A38">
        <w:rPr>
          <w:rFonts w:ascii="Palatino Linotype" w:hAnsi="Palatino Linotype" w:cs="Arial"/>
          <w:b/>
          <w:i/>
          <w:u w:val="single"/>
        </w:rPr>
        <w:t>El Instituto de Salud del Estado de México es un organismo público descentralizado, con personalidad jurídica y patrimonio propios, que tiene por objeto la prestación de los servicios de salud en la Entidad</w:t>
      </w:r>
      <w:r w:rsidRPr="00885A38">
        <w:rPr>
          <w:rFonts w:ascii="Palatino Linotype" w:hAnsi="Palatino Linotype" w:cs="Arial"/>
          <w:i/>
        </w:rPr>
        <w:t>.</w:t>
      </w:r>
    </w:p>
    <w:p w:rsidR="00DE0402" w:rsidRPr="00885A38" w:rsidRDefault="00DE0402" w:rsidP="00DE0402">
      <w:pPr>
        <w:spacing w:after="0"/>
        <w:ind w:left="709" w:right="709"/>
        <w:jc w:val="both"/>
        <w:rPr>
          <w:rFonts w:ascii="Palatino Linotype" w:hAnsi="Palatino Linotype" w:cs="Arial"/>
          <w:b/>
          <w:i/>
        </w:rPr>
      </w:pP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b/>
          <w:i/>
        </w:rPr>
        <w:t>Artículo 2.6.</w:t>
      </w:r>
      <w:r w:rsidRPr="00885A38">
        <w:rPr>
          <w:rFonts w:ascii="Palatino Linotype" w:hAnsi="Palatino Linotype" w:cs="Arial"/>
          <w:i/>
        </w:rPr>
        <w:t xml:space="preserve"> </w:t>
      </w:r>
      <w:r w:rsidRPr="00885A38">
        <w:rPr>
          <w:rFonts w:ascii="Palatino Linotype" w:hAnsi="Palatino Linotype" w:cs="Arial"/>
          <w:b/>
          <w:i/>
          <w:u w:val="single"/>
        </w:rPr>
        <w:t>La dirección y administración del Instituto de Salud del Estado de México estará a cargo de un Consejo Interno y de un Director General</w:t>
      </w:r>
      <w:r w:rsidRPr="00885A38">
        <w:rPr>
          <w:rFonts w:ascii="Palatino Linotype" w:hAnsi="Palatino Linotype" w:cs="Arial"/>
          <w:i/>
        </w:rPr>
        <w:t xml:space="preserve">. </w:t>
      </w: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i/>
        </w:rPr>
        <w:t>[…]</w:t>
      </w:r>
    </w:p>
    <w:p w:rsidR="00F02F99" w:rsidRPr="00885A38" w:rsidRDefault="00F02F99" w:rsidP="00DE0402">
      <w:pPr>
        <w:spacing w:after="0"/>
        <w:ind w:left="709" w:right="709"/>
        <w:jc w:val="both"/>
        <w:rPr>
          <w:rFonts w:ascii="Palatino Linotype" w:hAnsi="Palatino Linotype" w:cs="Arial"/>
          <w:i/>
        </w:rPr>
      </w:pPr>
      <w:r w:rsidRPr="00885A38">
        <w:rPr>
          <w:rFonts w:ascii="Palatino Linotype" w:hAnsi="Palatino Linotype" w:cs="Arial"/>
          <w:b/>
          <w:i/>
          <w:u w:val="single"/>
        </w:rPr>
        <w:t>La organización y funcionamiento del Instituto se regirá por el Reglamento Interno que expida el Consejo Interno</w:t>
      </w:r>
      <w:r w:rsidRPr="00885A38">
        <w:rPr>
          <w:rFonts w:ascii="Palatino Linotype" w:hAnsi="Palatino Linotype" w:cs="Arial"/>
          <w:i/>
        </w:rPr>
        <w:t>.</w:t>
      </w:r>
    </w:p>
    <w:p w:rsidR="00F02F99" w:rsidRPr="00885A38" w:rsidRDefault="00F02F99" w:rsidP="00F02F99">
      <w:pPr>
        <w:autoSpaceDE w:val="0"/>
        <w:autoSpaceDN w:val="0"/>
        <w:adjustRightInd w:val="0"/>
        <w:spacing w:after="0" w:line="360" w:lineRule="auto"/>
        <w:jc w:val="both"/>
        <w:rPr>
          <w:rFonts w:ascii="Palatino Linotype" w:hAnsi="Palatino Linotype" w:cs="Arial"/>
          <w:sz w:val="24"/>
          <w:szCs w:val="24"/>
        </w:rPr>
      </w:pPr>
    </w:p>
    <w:p w:rsidR="00F02F99" w:rsidRPr="00885A38" w:rsidRDefault="00DE0402" w:rsidP="00F02F99">
      <w:pPr>
        <w:autoSpaceDE w:val="0"/>
        <w:autoSpaceDN w:val="0"/>
        <w:adjustRightInd w:val="0"/>
        <w:spacing w:after="0" w:line="360" w:lineRule="auto"/>
        <w:jc w:val="both"/>
        <w:rPr>
          <w:rFonts w:ascii="Palatino Linotype" w:hAnsi="Palatino Linotype" w:cs="Arial"/>
          <w:sz w:val="24"/>
          <w:szCs w:val="24"/>
        </w:rPr>
      </w:pPr>
      <w:r w:rsidRPr="00885A38">
        <w:rPr>
          <w:rFonts w:ascii="Palatino Linotype" w:hAnsi="Palatino Linotype" w:cs="Arial"/>
          <w:sz w:val="24"/>
          <w:szCs w:val="24"/>
        </w:rPr>
        <w:t>Por lo que a continuación, analizaremos las atribuciones de la otra</w:t>
      </w:r>
      <w:r w:rsidRPr="00885A38">
        <w:t xml:space="preserve"> </w:t>
      </w:r>
      <w:r w:rsidRPr="00885A38">
        <w:rPr>
          <w:rFonts w:ascii="Palatino Linotype" w:hAnsi="Palatino Linotype" w:cs="Arial"/>
          <w:sz w:val="24"/>
          <w:szCs w:val="24"/>
        </w:rPr>
        <w:t xml:space="preserve">autoridad en materia de salud, que en su caso, podría contar dentro de sus archivos, la información peticionada por el particular, el cual, sería el </w:t>
      </w:r>
      <w:r w:rsidRPr="00885A38">
        <w:rPr>
          <w:rFonts w:ascii="Palatino Linotype" w:hAnsi="Palatino Linotype" w:cs="Arial"/>
          <w:b/>
          <w:sz w:val="24"/>
          <w:u w:val="single"/>
        </w:rPr>
        <w:t xml:space="preserve">Instituto de Salud del </w:t>
      </w:r>
      <w:r w:rsidRPr="00885A38">
        <w:rPr>
          <w:rFonts w:ascii="Palatino Linotype" w:hAnsi="Palatino Linotype" w:cs="Arial"/>
          <w:b/>
          <w:sz w:val="24"/>
          <w:u w:val="single"/>
        </w:rPr>
        <w:lastRenderedPageBreak/>
        <w:t>Estado de México (ISEM)</w:t>
      </w:r>
      <w:r w:rsidRPr="00885A38">
        <w:rPr>
          <w:rFonts w:ascii="Palatino Linotype" w:hAnsi="Palatino Linotype" w:cs="Arial"/>
          <w:sz w:val="24"/>
        </w:rPr>
        <w:t>; que de acuerdo a sus objetivos y atribuciones que establece en su respectivo Manual de Organización del Instituto de Salud del Estado de México, son:</w:t>
      </w:r>
    </w:p>
    <w:p w:rsidR="00F02F99" w:rsidRPr="00885A38" w:rsidRDefault="00F02F99" w:rsidP="00DE0402">
      <w:pPr>
        <w:pStyle w:val="Sinespaciado"/>
        <w:rPr>
          <w:sz w:val="10"/>
        </w:rPr>
      </w:pPr>
    </w:p>
    <w:p w:rsidR="00DE0402" w:rsidRPr="00885A38" w:rsidRDefault="00DE0402" w:rsidP="00DE0402">
      <w:pPr>
        <w:spacing w:before="240" w:after="240"/>
        <w:ind w:left="567" w:right="758"/>
        <w:contextualSpacing/>
        <w:jc w:val="both"/>
        <w:rPr>
          <w:rFonts w:ascii="Palatino Linotype" w:hAnsi="Palatino Linotype"/>
          <w:b/>
          <w:i/>
          <w:noProof/>
          <w:lang w:eastAsia="es-MX"/>
        </w:rPr>
      </w:pPr>
      <w:r w:rsidRPr="00885A38">
        <w:rPr>
          <w:rFonts w:ascii="Palatino Linotype" w:hAnsi="Palatino Linotype"/>
          <w:i/>
          <w:noProof/>
          <w:lang w:eastAsia="es-MX"/>
        </w:rPr>
        <w:t xml:space="preserve">2I7B20000 </w:t>
      </w:r>
      <w:r w:rsidRPr="00885A38">
        <w:rPr>
          <w:rFonts w:ascii="Palatino Linotype" w:hAnsi="Palatino Linotype"/>
          <w:b/>
          <w:i/>
          <w:noProof/>
          <w:lang w:eastAsia="es-MX"/>
        </w:rPr>
        <w:t>COORDINACIÓN DE SALUD</w:t>
      </w:r>
    </w:p>
    <w:p w:rsidR="00DE0402" w:rsidRPr="00885A38" w:rsidRDefault="00DE0402" w:rsidP="00DE0402">
      <w:pPr>
        <w:spacing w:before="240" w:after="240"/>
        <w:ind w:right="758"/>
        <w:contextualSpacing/>
        <w:jc w:val="both"/>
        <w:rPr>
          <w:rFonts w:ascii="Palatino Linotype" w:hAnsi="Palatino Linotype"/>
          <w:b/>
          <w:i/>
          <w:noProof/>
          <w:sz w:val="14"/>
          <w:lang w:eastAsia="es-MX"/>
        </w:rPr>
      </w:pPr>
    </w:p>
    <w:p w:rsidR="00DE0402" w:rsidRPr="00885A38" w:rsidRDefault="00DE0402" w:rsidP="00DE0402">
      <w:pPr>
        <w:spacing w:before="240" w:after="240"/>
        <w:ind w:left="567" w:right="758"/>
        <w:contextualSpacing/>
        <w:jc w:val="both"/>
        <w:rPr>
          <w:rFonts w:ascii="Palatino Linotype" w:hAnsi="Palatino Linotype"/>
          <w:b/>
          <w:i/>
          <w:noProof/>
          <w:lang w:eastAsia="es-MX"/>
        </w:rPr>
      </w:pPr>
      <w:r w:rsidRPr="00885A38">
        <w:rPr>
          <w:rFonts w:ascii="Palatino Linotype" w:hAnsi="Palatino Linotype"/>
          <w:b/>
          <w:i/>
          <w:noProof/>
          <w:lang w:eastAsia="es-MX"/>
        </w:rPr>
        <w:t>OBJETIVO:</w:t>
      </w:r>
    </w:p>
    <w:p w:rsidR="00DE0402" w:rsidRPr="00885A38" w:rsidRDefault="00DE0402" w:rsidP="00DE0402">
      <w:pPr>
        <w:spacing w:before="240" w:after="240"/>
        <w:ind w:left="567" w:right="758"/>
        <w:contextualSpacing/>
        <w:jc w:val="both"/>
        <w:rPr>
          <w:rFonts w:eastAsiaTheme="minorEastAsia"/>
          <w:color w:val="000000"/>
        </w:rPr>
      </w:pPr>
      <w:r w:rsidRPr="00885A38">
        <w:rPr>
          <w:rFonts w:ascii="Palatino Linotype" w:hAnsi="Palatino Linotype"/>
          <w:i/>
          <w:noProof/>
          <w:lang w:eastAsia="es-MX"/>
        </w:rPr>
        <w:t>Planear coordinar, dirigir y controlar la prestación de los servicios de salud a la población en la entidad y generar mecanismos para elevar su calidad, oportunidad y eficiencia, promoviendo la participación de la comunidad y la coordinación entre los diferentes niveles de gobierno, organismos privados y sociales como un mecanismo eficaz para el desarrollo armónico de los programas de salud, preventivos y curativos, fortalecidos a través de la enseñanza e inves igación.</w:t>
      </w:r>
    </w:p>
    <w:p w:rsidR="00DE0402" w:rsidRPr="00885A38" w:rsidRDefault="00DE0402" w:rsidP="00DE0402">
      <w:pPr>
        <w:spacing w:before="240" w:after="240"/>
        <w:ind w:right="758"/>
        <w:contextualSpacing/>
        <w:jc w:val="both"/>
        <w:rPr>
          <w:rFonts w:ascii="Palatino Linotype" w:hAnsi="Palatino Linotype"/>
          <w:b/>
          <w:i/>
          <w:noProof/>
          <w:lang w:eastAsia="es-MX"/>
        </w:rPr>
      </w:pPr>
    </w:p>
    <w:p w:rsidR="00DE0402" w:rsidRPr="00885A38" w:rsidRDefault="00DE0402" w:rsidP="00DE0402">
      <w:pPr>
        <w:spacing w:before="240" w:after="240"/>
        <w:ind w:left="567" w:right="758"/>
        <w:contextualSpacing/>
        <w:jc w:val="both"/>
        <w:rPr>
          <w:rFonts w:ascii="Palatino Linotype" w:hAnsi="Palatino Linotype"/>
          <w:b/>
          <w:i/>
          <w:noProof/>
          <w:sz w:val="2"/>
          <w:lang w:eastAsia="es-MX"/>
        </w:rPr>
      </w:pPr>
    </w:p>
    <w:p w:rsidR="00DE0402" w:rsidRPr="00885A38" w:rsidRDefault="00DE0402" w:rsidP="00DE0402">
      <w:pPr>
        <w:spacing w:before="240" w:after="240"/>
        <w:ind w:left="567" w:right="758"/>
        <w:contextualSpacing/>
        <w:jc w:val="both"/>
        <w:rPr>
          <w:rFonts w:ascii="Palatino Linotype" w:hAnsi="Palatino Linotype"/>
          <w:b/>
          <w:i/>
          <w:noProof/>
          <w:lang w:eastAsia="es-MX"/>
        </w:rPr>
      </w:pPr>
      <w:r w:rsidRPr="00885A38">
        <w:rPr>
          <w:rFonts w:ascii="Palatino Linotype" w:hAnsi="Palatino Linotype"/>
          <w:b/>
          <w:i/>
          <w:noProof/>
          <w:lang w:eastAsia="es-MX"/>
        </w:rPr>
        <w:t>FUNCIONES:</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-Promover la coordinación y funcionamiento del Sistema Estatal de Salud, coadyuvando al cumplimiento del derecho a la protección de la salud y a elevar las condiciones de salud de la población.</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-Acordar con las coordinaciones de Administración y Finanzas y de Regulación Sanitaria y proponer al Director General, propuestas integrales de desarrollo de los servicios de salud y asistencia social.</w:t>
      </w:r>
    </w:p>
    <w:p w:rsidR="00DE0402" w:rsidRPr="00885A38" w:rsidRDefault="00DE0402" w:rsidP="00DE0402">
      <w:pPr>
        <w:spacing w:before="240" w:after="240"/>
        <w:ind w:left="567" w:right="758"/>
        <w:contextualSpacing/>
        <w:jc w:val="both"/>
        <w:rPr>
          <w:rFonts w:ascii="Palatino Linotype" w:hAnsi="Palatino Linotype"/>
          <w:b/>
          <w:i/>
          <w:noProof/>
          <w:u w:val="single"/>
          <w:lang w:eastAsia="es-MX"/>
        </w:rPr>
      </w:pPr>
      <w:r w:rsidRPr="00885A38">
        <w:rPr>
          <w:rFonts w:ascii="Palatino Linotype" w:hAnsi="Palatino Linotype"/>
          <w:i/>
          <w:noProof/>
          <w:lang w:eastAsia="es-MX"/>
        </w:rPr>
        <w:t>-</w:t>
      </w:r>
      <w:r w:rsidRPr="00885A38">
        <w:rPr>
          <w:rFonts w:ascii="Palatino Linotype" w:hAnsi="Palatino Linotype"/>
          <w:b/>
          <w:i/>
          <w:noProof/>
          <w:u w:val="single"/>
          <w:lang w:eastAsia="es-MX"/>
        </w:rPr>
        <w:t>Realizar dentro de su ámbito de competencia las funciones que se deriven de convenios y acuerdos de colaboración administrativa en materia de ejecución de funciones que al efecto celebren el Instituto de Salud del Estado de México y la Secretaría de Salud del Estado de México.</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-Someter a la consideración del Director General, modificaciones a los programas y esquemas operativos de las unidades de salud, dirigidas a elevar la calidad y cobertura de la atención en salud.</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-Propoponer al Director General programas de salud que den respuesta inmediata a necesidades derivadas de riesgos y enfermedades nuevas y emergentes.</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-Establecer las bases para la actualización y desarrollo del modelo de atención a la salud del Estado de México.</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-Desarrollar acciones que coadyuven a mejorar la prestación de los servicios de salud a la población abierta del Estado de México.</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lastRenderedPageBreak/>
        <w:t>-Planear y organizar acciones dirigidas a proteger, promover y restaurar la salud individual y de la comunidad.</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-Integrar, adecuar y vigilar la aplicación de la normatividad federal en materia de salud pública.</w:t>
      </w:r>
    </w:p>
    <w:p w:rsidR="00DE0402" w:rsidRPr="00885A38" w:rsidRDefault="00DE0402" w:rsidP="00DE0402">
      <w:pPr>
        <w:spacing w:before="240" w:after="240"/>
        <w:ind w:left="567" w:right="758"/>
        <w:contextualSpacing/>
        <w:jc w:val="both"/>
        <w:rPr>
          <w:rFonts w:ascii="Palatino Linotype" w:hAnsi="Palatino Linotype"/>
          <w:i/>
          <w:noProof/>
          <w:u w:val="single"/>
          <w:lang w:eastAsia="es-MX"/>
        </w:rPr>
      </w:pPr>
      <w:r w:rsidRPr="00885A38">
        <w:rPr>
          <w:rFonts w:ascii="Palatino Linotype" w:hAnsi="Palatino Linotype"/>
          <w:i/>
          <w:noProof/>
          <w:lang w:eastAsia="es-MX"/>
        </w:rPr>
        <w:t>-</w:t>
      </w:r>
      <w:r w:rsidRPr="00885A38">
        <w:rPr>
          <w:rFonts w:ascii="Palatino Linotype" w:hAnsi="Palatino Linotype"/>
          <w:b/>
          <w:i/>
          <w:noProof/>
          <w:lang w:eastAsia="es-MX"/>
        </w:rPr>
        <w:t xml:space="preserve">Coordinar la operación de </w:t>
      </w:r>
      <w:r w:rsidRPr="00885A38">
        <w:rPr>
          <w:rFonts w:ascii="Palatino Linotype" w:hAnsi="Palatino Linotype"/>
          <w:b/>
          <w:i/>
          <w:noProof/>
          <w:u w:val="single"/>
          <w:lang w:eastAsia="es-MX"/>
        </w:rPr>
        <w:t>las unidades de salud y vigilar la aplicación adecuada de los programas prioritarios de salud en los diferentes niveles de la estructura.</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-Promover y coordinar el desarrollo de convenios de colaboración intersectoriales para la integración de esfuerzos compartidos dirigidos a elevar elivel de salud de la población mexiquense.</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-Promover y vigilar el abasto adecuado y oportuno de los insumos médicos y medicamentos en las unidades aplicativas, asegurando el cumplimiento de estándares de calidad y su uso racional y eficiente.</w:t>
      </w:r>
    </w:p>
    <w:p w:rsidR="00DE0402" w:rsidRPr="00885A38" w:rsidRDefault="00DE0402" w:rsidP="00DE0402">
      <w:pPr>
        <w:spacing w:before="240" w:after="240"/>
        <w:ind w:left="567" w:right="758"/>
        <w:contextualSpacing/>
        <w:jc w:val="both"/>
        <w:rPr>
          <w:rFonts w:ascii="Palatino Linotype" w:hAnsi="Palatino Linotype"/>
          <w:b/>
          <w:i/>
          <w:noProof/>
          <w:u w:val="single"/>
          <w:lang w:eastAsia="es-MX"/>
        </w:rPr>
      </w:pPr>
      <w:r w:rsidRPr="00885A38">
        <w:rPr>
          <w:rFonts w:ascii="Palatino Linotype" w:hAnsi="Palatino Linotype"/>
          <w:i/>
          <w:noProof/>
          <w:lang w:eastAsia="es-MX"/>
        </w:rPr>
        <w:t>-</w:t>
      </w:r>
      <w:r w:rsidRPr="00885A38">
        <w:rPr>
          <w:rFonts w:ascii="Palatino Linotype" w:hAnsi="Palatino Linotype"/>
          <w:b/>
          <w:i/>
          <w:noProof/>
          <w:u w:val="single"/>
          <w:lang w:eastAsia="es-MX"/>
        </w:rPr>
        <w:t>Fortalecer los nexos de coordinación y comunicación con la Secretaría de Salud federal, a fin de aprovechar adecuadamente sus mecanismos de adquisición de insumos y medicamentos básicos y especiales.</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-Promover el desarrollo y mejoramiento de la infraestructura en salud, de acuerdo con la normatividad federal y estatal vigente.</w:t>
      </w:r>
    </w:p>
    <w:p w:rsidR="00DE0402" w:rsidRPr="00885A38" w:rsidRDefault="00DE0402" w:rsidP="00DE0402">
      <w:pPr>
        <w:spacing w:before="240" w:after="24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-Promover y consolidar el Sistema de Información en Salud.</w:t>
      </w:r>
    </w:p>
    <w:p w:rsidR="00DE0402" w:rsidRPr="00885A38" w:rsidRDefault="00DE0402" w:rsidP="00DE0402">
      <w:pPr>
        <w:spacing w:after="0"/>
        <w:ind w:left="567" w:right="758"/>
        <w:contextualSpacing/>
        <w:jc w:val="both"/>
        <w:rPr>
          <w:rFonts w:ascii="Palatino Linotype" w:hAnsi="Palatino Linotype"/>
          <w:i/>
          <w:noProof/>
          <w:lang w:eastAsia="es-MX"/>
        </w:rPr>
      </w:pPr>
      <w:r w:rsidRPr="00885A38">
        <w:rPr>
          <w:rFonts w:ascii="Palatino Linotype" w:hAnsi="Palatino Linotype"/>
          <w:i/>
          <w:noProof/>
          <w:lang w:eastAsia="es-MX"/>
        </w:rPr>
        <w:t>-Desarrollar programas de enseñanza, capacitación, formación y actualización del personal de salud adecuados a las necesidades de atención de la población.</w:t>
      </w:r>
    </w:p>
    <w:p w:rsidR="00DE0402" w:rsidRPr="00885A38" w:rsidRDefault="00DE0402" w:rsidP="00DE0402">
      <w:pPr>
        <w:pStyle w:val="Default"/>
        <w:ind w:left="567" w:right="616"/>
        <w:jc w:val="both"/>
        <w:rPr>
          <w:rFonts w:ascii="Times New Roman" w:eastAsiaTheme="minorEastAsia" w:hAnsi="Times New Roman" w:cs="Times New Roman"/>
          <w:lang w:eastAsia="es-ES"/>
        </w:rPr>
      </w:pPr>
      <w:r w:rsidRPr="00885A38">
        <w:rPr>
          <w:rFonts w:ascii="Palatino Linotype" w:eastAsia="Times New Roman" w:hAnsi="Palatino Linotype"/>
          <w:i/>
          <w:noProof/>
          <w:sz w:val="22"/>
          <w:szCs w:val="22"/>
          <w:lang w:eastAsia="es-MX"/>
        </w:rPr>
        <w:t>-Analizar y aprobar los programas prioritarios de epidemiología, prevención y control de enfermedades, enseñanza y capacitación y de atención médica</w:t>
      </w:r>
      <w:r w:rsidRPr="00885A38">
        <w:rPr>
          <w:rFonts w:ascii="Palatino Linotype" w:hAnsi="Palatino Linotype"/>
          <w:i/>
          <w:noProof/>
          <w:sz w:val="22"/>
          <w:szCs w:val="22"/>
          <w:lang w:eastAsia="es-MX"/>
        </w:rPr>
        <w:t xml:space="preserve"> </w:t>
      </w:r>
      <w:r w:rsidRPr="00885A38">
        <w:rPr>
          <w:rFonts w:ascii="Palatino Linotype" w:eastAsia="Times New Roman" w:hAnsi="Palatino Linotype"/>
          <w:i/>
          <w:noProof/>
          <w:sz w:val="22"/>
          <w:szCs w:val="22"/>
          <w:lang w:eastAsia="es-MX"/>
        </w:rPr>
        <w:t>en general, así como de las unidades desconcentradas bajo su responsabilidad.</w:t>
      </w:r>
    </w:p>
    <w:p w:rsidR="00DE0402" w:rsidRPr="00885A38" w:rsidRDefault="00DE0402" w:rsidP="00DE0402">
      <w:pPr>
        <w:pStyle w:val="Default"/>
        <w:ind w:left="567" w:right="616"/>
        <w:jc w:val="both"/>
        <w:rPr>
          <w:rFonts w:ascii="Palatino Linotype" w:eastAsia="Times New Roman" w:hAnsi="Palatino Linotype"/>
          <w:i/>
          <w:noProof/>
          <w:sz w:val="22"/>
          <w:szCs w:val="22"/>
          <w:lang w:eastAsia="es-MX"/>
        </w:rPr>
      </w:pPr>
      <w:r w:rsidRPr="00885A38">
        <w:rPr>
          <w:rFonts w:ascii="Palatino Linotype" w:eastAsia="Times New Roman" w:hAnsi="Palatino Linotype"/>
          <w:i/>
          <w:noProof/>
          <w:sz w:val="22"/>
          <w:szCs w:val="22"/>
          <w:lang w:eastAsia="es-MX"/>
        </w:rPr>
        <w:t>-Promover el desarrollo de investigación aplicada en salud, fortaleciendo la coordinación con instituciones de enseñanza e investigación, estatales,nacionales e internacionales.</w:t>
      </w:r>
    </w:p>
    <w:p w:rsidR="00DE0402" w:rsidRPr="00885A38" w:rsidRDefault="00DE0402" w:rsidP="00DE0402">
      <w:pPr>
        <w:pStyle w:val="Default"/>
        <w:ind w:left="567" w:right="616"/>
        <w:jc w:val="both"/>
        <w:rPr>
          <w:rFonts w:ascii="Palatino Linotype" w:eastAsia="Times New Roman" w:hAnsi="Palatino Linotype"/>
          <w:b/>
          <w:i/>
          <w:noProof/>
          <w:sz w:val="22"/>
          <w:szCs w:val="22"/>
          <w:lang w:eastAsia="es-MX"/>
        </w:rPr>
      </w:pPr>
      <w:r w:rsidRPr="00885A38">
        <w:rPr>
          <w:rFonts w:ascii="Palatino Linotype" w:eastAsia="Times New Roman" w:hAnsi="Palatino Linotype"/>
          <w:i/>
          <w:noProof/>
          <w:sz w:val="22"/>
          <w:szCs w:val="22"/>
          <w:lang w:eastAsia="es-MX"/>
        </w:rPr>
        <w:t>-</w:t>
      </w:r>
      <w:r w:rsidRPr="00885A38">
        <w:rPr>
          <w:rFonts w:ascii="Palatino Linotype" w:eastAsia="Times New Roman" w:hAnsi="Palatino Linotype"/>
          <w:b/>
          <w:i/>
          <w:noProof/>
          <w:sz w:val="22"/>
          <w:szCs w:val="22"/>
          <w:lang w:eastAsia="es-MX"/>
        </w:rPr>
        <w:t>Integrar, difundir y vigilar el desarrollo y aplicación de manuales administrativos en las unidades de salud.</w:t>
      </w:r>
    </w:p>
    <w:p w:rsidR="00DE0402" w:rsidRPr="00885A38" w:rsidRDefault="00DE0402" w:rsidP="00DE0402">
      <w:pPr>
        <w:pStyle w:val="Default"/>
        <w:ind w:left="567" w:right="616"/>
        <w:jc w:val="both"/>
        <w:rPr>
          <w:rFonts w:ascii="Palatino Linotype" w:eastAsia="Times New Roman" w:hAnsi="Palatino Linotype"/>
          <w:i/>
          <w:noProof/>
          <w:sz w:val="22"/>
          <w:szCs w:val="22"/>
          <w:lang w:eastAsia="es-MX"/>
        </w:rPr>
      </w:pPr>
      <w:r w:rsidRPr="00885A38">
        <w:rPr>
          <w:rFonts w:ascii="Palatino Linotype" w:eastAsia="Times New Roman" w:hAnsi="Palatino Linotype"/>
          <w:i/>
          <w:noProof/>
          <w:sz w:val="22"/>
          <w:szCs w:val="22"/>
          <w:lang w:eastAsia="es-MX"/>
        </w:rPr>
        <w:t>-Desarrollar las demás funciones inherentes al área de su competencia.</w:t>
      </w:r>
    </w:p>
    <w:p w:rsidR="00DE0402" w:rsidRPr="00885A38" w:rsidRDefault="00DE0402" w:rsidP="00DE0402">
      <w:pPr>
        <w:pStyle w:val="Default"/>
        <w:ind w:left="567" w:right="616"/>
        <w:rPr>
          <w:rFonts w:eastAsiaTheme="minorEastAsia"/>
        </w:rPr>
      </w:pPr>
      <w:r w:rsidRPr="00885A38">
        <w:rPr>
          <w:rFonts w:ascii="Palatino Linotype" w:eastAsia="Times New Roman" w:hAnsi="Palatino Linotype"/>
          <w:i/>
          <w:noProof/>
          <w:sz w:val="22"/>
          <w:szCs w:val="22"/>
          <w:lang w:eastAsia="es-MX"/>
        </w:rPr>
        <w:t>…</w:t>
      </w:r>
    </w:p>
    <w:p w:rsidR="00DE0402" w:rsidRPr="00885A38" w:rsidRDefault="00DE0402" w:rsidP="00DE0402">
      <w:pPr>
        <w:pStyle w:val="Default"/>
        <w:ind w:left="567" w:right="616"/>
        <w:rPr>
          <w:rFonts w:ascii="Palatino Linotype" w:eastAsia="Times New Roman" w:hAnsi="Palatino Linotype"/>
          <w:b/>
          <w:i/>
          <w:noProof/>
          <w:sz w:val="22"/>
          <w:szCs w:val="22"/>
          <w:lang w:eastAsia="es-MX"/>
        </w:rPr>
      </w:pPr>
    </w:p>
    <w:p w:rsidR="00DE0402" w:rsidRPr="00885A38" w:rsidRDefault="00DE0402" w:rsidP="00F02F99">
      <w:pPr>
        <w:autoSpaceDE w:val="0"/>
        <w:autoSpaceDN w:val="0"/>
        <w:adjustRightInd w:val="0"/>
        <w:spacing w:after="0" w:line="360" w:lineRule="auto"/>
        <w:jc w:val="both"/>
        <w:rPr>
          <w:rFonts w:ascii="Palatino Linotype" w:hAnsi="Palatino Linotype" w:cs="Arial"/>
          <w:sz w:val="24"/>
          <w:szCs w:val="24"/>
        </w:rPr>
      </w:pPr>
    </w:p>
    <w:p w:rsidR="0018612C" w:rsidRPr="00885A38" w:rsidRDefault="00DE0402" w:rsidP="0018612C">
      <w:pPr>
        <w:tabs>
          <w:tab w:val="left" w:pos="709"/>
        </w:tabs>
        <w:spacing w:after="0" w:line="360" w:lineRule="auto"/>
        <w:jc w:val="both"/>
        <w:rPr>
          <w:rFonts w:ascii="Palatino Linotype" w:hAnsi="Palatino Linotype" w:cs="Arial"/>
          <w:sz w:val="24"/>
        </w:rPr>
      </w:pPr>
      <w:r w:rsidRPr="00885A38">
        <w:rPr>
          <w:rFonts w:ascii="Palatino Linotype" w:hAnsi="Palatino Linotype" w:cs="Arial"/>
          <w:sz w:val="24"/>
        </w:rPr>
        <w:t xml:space="preserve">De las anteriores funciones y objetivos, se acredita que la </w:t>
      </w:r>
      <w:r w:rsidRPr="00885A38">
        <w:rPr>
          <w:rFonts w:ascii="Palatino Linotype" w:hAnsi="Palatino Linotype" w:cs="Arial"/>
          <w:b/>
          <w:sz w:val="24"/>
          <w:u w:val="single"/>
        </w:rPr>
        <w:t>Coordinación de Salud del Instituto de Salud del Estado de México (ISEM)</w:t>
      </w:r>
      <w:r w:rsidRPr="00885A38">
        <w:rPr>
          <w:rFonts w:ascii="Palatino Linotype" w:hAnsi="Palatino Linotype" w:cs="Arial"/>
          <w:sz w:val="24"/>
        </w:rPr>
        <w:t xml:space="preserve">, será </w:t>
      </w:r>
      <w:r w:rsidR="0018612C" w:rsidRPr="00885A38">
        <w:rPr>
          <w:rFonts w:ascii="Palatino Linotype" w:hAnsi="Palatino Linotype" w:cs="Arial"/>
          <w:sz w:val="24"/>
        </w:rPr>
        <w:t xml:space="preserve">la </w:t>
      </w:r>
      <w:r w:rsidRPr="00885A38">
        <w:rPr>
          <w:rFonts w:ascii="Palatino Linotype" w:hAnsi="Palatino Linotype" w:cs="Arial"/>
          <w:sz w:val="24"/>
        </w:rPr>
        <w:t xml:space="preserve">responsable de planear, coordinar, ejecutar y evaluar los servicios de salud pública y atención médica, de </w:t>
      </w:r>
      <w:r w:rsidRPr="00885A38">
        <w:rPr>
          <w:rFonts w:ascii="Palatino Linotype" w:hAnsi="Palatino Linotype" w:cs="Arial"/>
          <w:sz w:val="24"/>
        </w:rPr>
        <w:lastRenderedPageBreak/>
        <w:t>conformidad con las leyes, reglamentos y demás disposi</w:t>
      </w:r>
      <w:r w:rsidR="0018612C" w:rsidRPr="00885A38">
        <w:rPr>
          <w:rFonts w:ascii="Palatino Linotype" w:hAnsi="Palatino Linotype" w:cs="Arial"/>
          <w:sz w:val="24"/>
        </w:rPr>
        <w:t xml:space="preserve">ciones aplicables en la materia; asimismo, la fracción VII, del artículo 16, del Reglamento Interno del Instituto de Salud del Estado de México, establece que le corresponde </w:t>
      </w:r>
      <w:r w:rsidR="0018612C" w:rsidRPr="00885A38">
        <w:rPr>
          <w:rFonts w:ascii="Palatino Linotype" w:hAnsi="Palatino Linotype" w:cs="Arial"/>
          <w:b/>
          <w:sz w:val="24"/>
          <w:u w:val="single"/>
        </w:rPr>
        <w:t>emitir dictámenes técnicos para la adquisición de insumos y servicios subrogados del área de salud.</w:t>
      </w:r>
    </w:p>
    <w:p w:rsidR="0018612C" w:rsidRPr="00885A38" w:rsidRDefault="0018612C" w:rsidP="0018612C">
      <w:pPr>
        <w:tabs>
          <w:tab w:val="left" w:pos="709"/>
        </w:tabs>
        <w:spacing w:after="0" w:line="360" w:lineRule="auto"/>
        <w:jc w:val="both"/>
        <w:rPr>
          <w:rFonts w:ascii="Palatino Linotype" w:hAnsi="Palatino Linotype" w:cs="Arial"/>
        </w:rPr>
      </w:pPr>
    </w:p>
    <w:p w:rsidR="0018612C" w:rsidRPr="00885A38" w:rsidRDefault="0018612C" w:rsidP="0018612C">
      <w:pPr>
        <w:tabs>
          <w:tab w:val="left" w:pos="709"/>
        </w:tabs>
        <w:spacing w:after="0" w:line="360" w:lineRule="auto"/>
        <w:jc w:val="both"/>
        <w:rPr>
          <w:rFonts w:ascii="Palatino Linotype" w:hAnsi="Palatino Linotype" w:cs="Arial"/>
          <w:sz w:val="28"/>
        </w:rPr>
      </w:pPr>
      <w:r w:rsidRPr="00885A38">
        <w:rPr>
          <w:rFonts w:ascii="Palatino Linotype" w:hAnsi="Palatino Linotype" w:cs="Arial"/>
          <w:sz w:val="24"/>
        </w:rPr>
        <w:t xml:space="preserve">De los preceptos en cita, se desprende que, la </w:t>
      </w:r>
      <w:r w:rsidRPr="00885A38">
        <w:rPr>
          <w:rFonts w:ascii="Palatino Linotype" w:hAnsi="Palatino Linotype" w:cs="Arial"/>
          <w:b/>
          <w:i/>
          <w:sz w:val="24"/>
        </w:rPr>
        <w:t>Secretaría de Salud</w:t>
      </w:r>
      <w:r w:rsidRPr="00885A38">
        <w:rPr>
          <w:rFonts w:ascii="Palatino Linotype" w:hAnsi="Palatino Linotype" w:cs="Arial"/>
          <w:sz w:val="24"/>
        </w:rPr>
        <w:t xml:space="preserve"> es la Dependencia encargada de conducir la política estatal en materia de salud en los términos de la legislación aplicable. Mientras que, el </w:t>
      </w:r>
      <w:r w:rsidRPr="00885A38">
        <w:rPr>
          <w:rFonts w:ascii="Palatino Linotype" w:hAnsi="Palatino Linotype" w:cs="Arial"/>
          <w:b/>
          <w:i/>
          <w:sz w:val="24"/>
        </w:rPr>
        <w:t>Instituto de Salud del Estado de México</w:t>
      </w:r>
      <w:r w:rsidRPr="00885A38">
        <w:rPr>
          <w:rFonts w:ascii="Palatino Linotype" w:hAnsi="Palatino Linotype" w:cs="Arial"/>
          <w:sz w:val="24"/>
        </w:rPr>
        <w:t xml:space="preserve"> es un Organismo Público Descentralizado de dicha Secretaría, el cual cuenta con personalidad jurídica y patrimonio propios, y tiene por objeto </w:t>
      </w:r>
      <w:r w:rsidRPr="00885A38">
        <w:rPr>
          <w:rFonts w:ascii="Palatino Linotype" w:hAnsi="Palatino Linotype" w:cs="Arial"/>
          <w:b/>
          <w:sz w:val="24"/>
          <w:u w:val="single"/>
        </w:rPr>
        <w:t>la prestación de los servicios de salud</w:t>
      </w:r>
      <w:r w:rsidRPr="00885A38">
        <w:rPr>
          <w:rFonts w:ascii="Palatino Linotype" w:hAnsi="Palatino Linotype" w:cs="Arial"/>
          <w:sz w:val="24"/>
        </w:rPr>
        <w:t xml:space="preserve"> en el Estado de México. </w:t>
      </w:r>
    </w:p>
    <w:p w:rsidR="0018612C" w:rsidRPr="00885A38" w:rsidRDefault="0018612C" w:rsidP="0018612C">
      <w:pPr>
        <w:tabs>
          <w:tab w:val="left" w:pos="709"/>
        </w:tabs>
        <w:spacing w:after="0" w:line="360" w:lineRule="auto"/>
        <w:jc w:val="both"/>
        <w:rPr>
          <w:rFonts w:ascii="Palatino Linotype" w:hAnsi="Palatino Linotype" w:cs="Arial"/>
          <w:sz w:val="28"/>
        </w:rPr>
      </w:pPr>
    </w:p>
    <w:p w:rsidR="00DE0402" w:rsidRPr="00885A38" w:rsidRDefault="0018612C" w:rsidP="00E476DD">
      <w:pPr>
        <w:tabs>
          <w:tab w:val="left" w:pos="709"/>
        </w:tabs>
        <w:spacing w:after="0" w:line="360" w:lineRule="auto"/>
        <w:jc w:val="both"/>
        <w:rPr>
          <w:rFonts w:ascii="Palatino Linotype" w:hAnsi="Palatino Linotype" w:cs="Arial"/>
          <w:b/>
          <w:i/>
          <w:sz w:val="28"/>
        </w:rPr>
      </w:pPr>
      <w:r w:rsidRPr="00885A38">
        <w:rPr>
          <w:rFonts w:ascii="Palatino Linotype" w:hAnsi="Palatino Linotype" w:cs="Arial"/>
          <w:sz w:val="24"/>
        </w:rPr>
        <w:t xml:space="preserve">En ese contexto, es el Código Administrativo del Estado de México, el ordenamiento, que distingue, en lo general, el papel de ambas dependencias, dentro de la prestación los servicios de salud, precisando que a la </w:t>
      </w:r>
      <w:r w:rsidRPr="00885A38">
        <w:rPr>
          <w:rFonts w:ascii="Palatino Linotype" w:hAnsi="Palatino Linotype" w:cs="Arial"/>
          <w:b/>
          <w:i/>
          <w:sz w:val="24"/>
        </w:rPr>
        <w:t>Secretaría de Salud</w:t>
      </w:r>
      <w:r w:rsidRPr="00885A38">
        <w:rPr>
          <w:rFonts w:ascii="Palatino Linotype" w:hAnsi="Palatino Linotype" w:cs="Arial"/>
          <w:sz w:val="24"/>
        </w:rPr>
        <w:t xml:space="preserve"> le corresponde, cargo </w:t>
      </w:r>
      <w:r w:rsidRPr="00885A38">
        <w:rPr>
          <w:rFonts w:ascii="Palatino Linotype" w:hAnsi="Palatino Linotype" w:cs="Arial"/>
          <w:b/>
          <w:i/>
          <w:sz w:val="24"/>
          <w:u w:val="single"/>
        </w:rPr>
        <w:t>la regulación de los servicios de salud</w:t>
      </w:r>
      <w:r w:rsidRPr="00885A38">
        <w:rPr>
          <w:rFonts w:ascii="Palatino Linotype" w:hAnsi="Palatino Linotype" w:cs="Arial"/>
          <w:b/>
          <w:sz w:val="24"/>
        </w:rPr>
        <w:t xml:space="preserve"> </w:t>
      </w:r>
      <w:r w:rsidRPr="00885A38">
        <w:rPr>
          <w:rFonts w:ascii="Palatino Linotype" w:hAnsi="Palatino Linotype" w:cs="Arial"/>
          <w:sz w:val="24"/>
        </w:rPr>
        <w:t xml:space="preserve">y al </w:t>
      </w:r>
      <w:r w:rsidRPr="00885A38">
        <w:rPr>
          <w:rFonts w:ascii="Palatino Linotype" w:hAnsi="Palatino Linotype" w:cs="Arial"/>
          <w:b/>
          <w:i/>
          <w:sz w:val="24"/>
        </w:rPr>
        <w:t>Instituto de Salud del Estado de México</w:t>
      </w:r>
      <w:r w:rsidRPr="00885A38">
        <w:rPr>
          <w:rFonts w:ascii="Palatino Linotype" w:hAnsi="Palatino Linotype" w:cs="Arial"/>
          <w:sz w:val="24"/>
        </w:rPr>
        <w:t xml:space="preserve"> </w:t>
      </w:r>
      <w:r w:rsidRPr="00885A38">
        <w:rPr>
          <w:rFonts w:ascii="Palatino Linotype" w:hAnsi="Palatino Linotype" w:cs="Arial"/>
          <w:b/>
          <w:i/>
          <w:sz w:val="24"/>
          <w:u w:val="single"/>
        </w:rPr>
        <w:t>la operación de los mismos.</w:t>
      </w:r>
    </w:p>
    <w:p w:rsidR="00E476DD" w:rsidRPr="00885A38" w:rsidRDefault="00E476DD" w:rsidP="00E476DD">
      <w:pPr>
        <w:spacing w:after="0" w:line="360" w:lineRule="auto"/>
        <w:jc w:val="both"/>
        <w:rPr>
          <w:rFonts w:ascii="Palatino Linotype" w:hAnsi="Palatino Linotype" w:cs="Arial"/>
          <w:sz w:val="24"/>
        </w:rPr>
      </w:pPr>
    </w:p>
    <w:p w:rsidR="00E476DD" w:rsidRPr="00885A38" w:rsidRDefault="0018612C" w:rsidP="00E476DD">
      <w:pPr>
        <w:spacing w:after="0" w:line="360" w:lineRule="auto"/>
        <w:jc w:val="both"/>
        <w:rPr>
          <w:rFonts w:ascii="Palatino Linotype" w:hAnsi="Palatino Linotype" w:cs="Arial"/>
          <w:sz w:val="24"/>
        </w:rPr>
      </w:pPr>
      <w:r w:rsidRPr="00885A38">
        <w:rPr>
          <w:rFonts w:ascii="Palatino Linotype" w:hAnsi="Palatino Linotype" w:cs="Arial"/>
          <w:sz w:val="24"/>
        </w:rPr>
        <w:t xml:space="preserve">Mientras que, respecto de las Unidades Administrativas adscritas al Instituto de Salud del Estado de México, se destaca que, la Coordinación de Salud se encarga, entre otras funciones, de planear, coordinar, </w:t>
      </w:r>
      <w:r w:rsidRPr="00885A38">
        <w:rPr>
          <w:rFonts w:ascii="Palatino Linotype" w:hAnsi="Palatino Linotype" w:cs="Arial"/>
          <w:b/>
          <w:sz w:val="24"/>
        </w:rPr>
        <w:t>ejecutar</w:t>
      </w:r>
      <w:r w:rsidRPr="00885A38">
        <w:rPr>
          <w:rFonts w:ascii="Palatino Linotype" w:hAnsi="Palatino Linotype" w:cs="Arial"/>
          <w:sz w:val="24"/>
        </w:rPr>
        <w:t xml:space="preserve"> y evaluar </w:t>
      </w:r>
      <w:r w:rsidRPr="00885A38">
        <w:rPr>
          <w:rFonts w:ascii="Palatino Linotype" w:hAnsi="Palatino Linotype" w:cs="Arial"/>
          <w:b/>
          <w:sz w:val="24"/>
        </w:rPr>
        <w:t>los servicios de salud pública y atención médica</w:t>
      </w:r>
      <w:r w:rsidRPr="00885A38">
        <w:rPr>
          <w:rFonts w:ascii="Palatino Linotype" w:hAnsi="Palatino Linotype" w:cs="Arial"/>
          <w:sz w:val="24"/>
        </w:rPr>
        <w:t xml:space="preserve">, debiendo coordinarse con áreas del propio Instituto para </w:t>
      </w:r>
      <w:r w:rsidRPr="00885A38">
        <w:rPr>
          <w:rFonts w:ascii="Palatino Linotype" w:hAnsi="Palatino Linotype" w:cs="Arial"/>
          <w:sz w:val="24"/>
        </w:rPr>
        <w:lastRenderedPageBreak/>
        <w:t xml:space="preserve">integrar de los proyectos de construcción, ampliación y conservación </w:t>
      </w:r>
      <w:r w:rsidRPr="00885A38">
        <w:rPr>
          <w:rFonts w:ascii="Palatino Linotype" w:hAnsi="Palatino Linotype" w:cs="Arial"/>
          <w:b/>
          <w:sz w:val="24"/>
        </w:rPr>
        <w:t>de unidades médicas</w:t>
      </w:r>
      <w:r w:rsidRPr="00885A38">
        <w:rPr>
          <w:rFonts w:ascii="Palatino Linotype" w:hAnsi="Palatino Linotype" w:cs="Arial"/>
          <w:sz w:val="24"/>
        </w:rPr>
        <w:t xml:space="preserve">. </w:t>
      </w:r>
    </w:p>
    <w:p w:rsidR="00E476DD" w:rsidRPr="00885A38" w:rsidRDefault="00E476DD" w:rsidP="00E476DD">
      <w:pPr>
        <w:spacing w:after="0" w:line="360" w:lineRule="auto"/>
        <w:jc w:val="both"/>
        <w:rPr>
          <w:rFonts w:ascii="Palatino Linotype" w:hAnsi="Palatino Linotype" w:cs="Arial"/>
          <w:sz w:val="24"/>
        </w:rPr>
      </w:pPr>
    </w:p>
    <w:p w:rsidR="00E476DD" w:rsidRPr="00885A38" w:rsidRDefault="00E476DD" w:rsidP="00E476DD">
      <w:pPr>
        <w:spacing w:after="0" w:line="360" w:lineRule="auto"/>
        <w:jc w:val="both"/>
        <w:rPr>
          <w:rFonts w:ascii="Palatino Linotype" w:hAnsi="Palatino Linotype" w:cs="Arial"/>
          <w:sz w:val="24"/>
        </w:rPr>
      </w:pPr>
      <w:r w:rsidRPr="00885A38">
        <w:rPr>
          <w:rFonts w:ascii="Palatino Linotype" w:hAnsi="Palatino Linotype" w:cs="Arial"/>
          <w:sz w:val="24"/>
        </w:rPr>
        <w:t>L</w:t>
      </w:r>
      <w:r w:rsidR="0018612C" w:rsidRPr="00885A38">
        <w:rPr>
          <w:rFonts w:ascii="Palatino Linotype" w:hAnsi="Palatino Linotype" w:cs="Arial"/>
          <w:sz w:val="24"/>
        </w:rPr>
        <w:t xml:space="preserve">a Dirección de Finanzas, formula, consolida e informa sobre los estados financieros, elabora los proyectos económicos y financieros, además de proponer y aplicar políticas y estrategias para la inversión </w:t>
      </w:r>
      <w:r w:rsidRPr="00885A38">
        <w:rPr>
          <w:rFonts w:ascii="Palatino Linotype" w:hAnsi="Palatino Linotype" w:cs="Arial"/>
          <w:sz w:val="24"/>
        </w:rPr>
        <w:t>dentro del Instituto y l</w:t>
      </w:r>
      <w:r w:rsidR="0018612C" w:rsidRPr="00885A38">
        <w:rPr>
          <w:rFonts w:ascii="Palatino Linotype" w:hAnsi="Palatino Linotype" w:cs="Arial"/>
          <w:sz w:val="24"/>
        </w:rPr>
        <w:t>a Dirección de Administración, celebra los contratos necesarios para la ejecución y activi</w:t>
      </w:r>
      <w:r w:rsidRPr="00885A38">
        <w:rPr>
          <w:rFonts w:ascii="Palatino Linotype" w:hAnsi="Palatino Linotype" w:cs="Arial"/>
          <w:sz w:val="24"/>
        </w:rPr>
        <w:t>dades relativas a obra pública.</w:t>
      </w:r>
    </w:p>
    <w:p w:rsidR="00E476DD" w:rsidRPr="00885A38" w:rsidRDefault="00E476DD" w:rsidP="00E476DD">
      <w:pPr>
        <w:spacing w:after="0" w:line="360" w:lineRule="auto"/>
        <w:jc w:val="both"/>
        <w:rPr>
          <w:rFonts w:ascii="Palatino Linotype" w:hAnsi="Palatino Linotype" w:cs="Arial"/>
          <w:sz w:val="24"/>
        </w:rPr>
      </w:pPr>
    </w:p>
    <w:p w:rsidR="0018612C" w:rsidRPr="00885A38" w:rsidRDefault="0018612C" w:rsidP="00E476DD">
      <w:pPr>
        <w:spacing w:after="0" w:line="360" w:lineRule="auto"/>
        <w:jc w:val="both"/>
        <w:rPr>
          <w:rFonts w:ascii="Palatino Linotype" w:hAnsi="Palatino Linotype" w:cs="Arial"/>
          <w:sz w:val="24"/>
        </w:rPr>
      </w:pPr>
      <w:r w:rsidRPr="00885A38">
        <w:rPr>
          <w:rFonts w:ascii="Palatino Linotype" w:hAnsi="Palatino Linotype" w:cs="Arial"/>
          <w:sz w:val="24"/>
        </w:rPr>
        <w:t>Finalmente, de manera específica dentro del Manual General de Organización del Instituto de Salud del Estado de México, se desprende de las atribuciones otorgadas a la Dirección de Finanzas, se encuentra coordinar el ejercicio del gasto realizado por el Instituto, por lo que, lo requerido por el particular corresponde a las at</w:t>
      </w:r>
      <w:r w:rsidRPr="00885A38">
        <w:rPr>
          <w:rFonts w:ascii="Palatino Linotype" w:hAnsi="Palatino Linotype" w:cs="Arial"/>
          <w:sz w:val="24"/>
          <w:lang w:eastAsia="es-MX"/>
        </w:rPr>
        <w:t xml:space="preserve">ribuciones, facultades, funciones y competencias del </w:t>
      </w:r>
      <w:r w:rsidRPr="00885A38">
        <w:rPr>
          <w:rFonts w:ascii="Palatino Linotype" w:hAnsi="Palatino Linotype" w:cs="Arial"/>
          <w:b/>
          <w:sz w:val="24"/>
          <w:u w:val="single"/>
        </w:rPr>
        <w:t>Instituto de Salud del Estado de México</w:t>
      </w:r>
      <w:r w:rsidRPr="00885A38">
        <w:rPr>
          <w:rFonts w:ascii="Palatino Linotype" w:hAnsi="Palatino Linotype" w:cs="Arial"/>
          <w:sz w:val="24"/>
        </w:rPr>
        <w:t xml:space="preserve"> y no, de la </w:t>
      </w:r>
      <w:r w:rsidRPr="00885A38">
        <w:rPr>
          <w:rFonts w:ascii="Palatino Linotype" w:hAnsi="Palatino Linotype" w:cs="Arial"/>
          <w:b/>
          <w:sz w:val="24"/>
          <w:u w:val="single"/>
        </w:rPr>
        <w:t>Secretaria de Salud del Estado de México</w:t>
      </w:r>
      <w:r w:rsidRPr="00885A38">
        <w:rPr>
          <w:rFonts w:ascii="Palatino Linotype" w:hAnsi="Palatino Linotype" w:cs="Arial"/>
          <w:sz w:val="24"/>
        </w:rPr>
        <w:t>.</w:t>
      </w:r>
    </w:p>
    <w:p w:rsidR="0018612C" w:rsidRPr="00885A38" w:rsidRDefault="0018612C" w:rsidP="00E476DD">
      <w:pPr>
        <w:spacing w:after="0" w:line="360" w:lineRule="auto"/>
        <w:jc w:val="both"/>
        <w:rPr>
          <w:rFonts w:ascii="Palatino Linotype" w:hAnsi="Palatino Linotype"/>
          <w:sz w:val="24"/>
          <w:lang w:val="es-ES"/>
        </w:rPr>
      </w:pPr>
      <w:r w:rsidRPr="00885A38">
        <w:rPr>
          <w:rFonts w:ascii="Palatino Linotype" w:hAnsi="Palatino Linotype" w:cs="Arial"/>
          <w:sz w:val="24"/>
        </w:rPr>
        <w:t xml:space="preserve">En ese sentido, si bien es cierto, de manera administrativa es un organismo público descentralizado de la Secretaría de Salud con personalidad jurídica y patrimonio propios; por lo que pudiera interpretarse que forma parte de la misma aun siendo descentralizada, también lo es que, </w:t>
      </w:r>
      <w:r w:rsidRPr="00885A38">
        <w:rPr>
          <w:rFonts w:ascii="Palatino Linotype" w:eastAsiaTheme="majorEastAsia" w:hAnsi="Palatino Linotype" w:cstheme="majorBidi"/>
          <w:b/>
          <w:sz w:val="24"/>
          <w:lang w:val="es-ES"/>
        </w:rPr>
        <w:t>para efectos de la materia de transparencia y acceso a la información pública</w:t>
      </w:r>
      <w:r w:rsidRPr="00885A38">
        <w:rPr>
          <w:rFonts w:ascii="Palatino Linotype" w:eastAsiaTheme="majorEastAsia" w:hAnsi="Palatino Linotype" w:cstheme="majorBidi"/>
          <w:sz w:val="24"/>
          <w:lang w:val="es-ES"/>
        </w:rPr>
        <w:t xml:space="preserve">, no debe dejar de observarse que, </w:t>
      </w:r>
      <w:r w:rsidRPr="00885A38">
        <w:rPr>
          <w:rFonts w:ascii="Palatino Linotype" w:eastAsia="Calibri" w:hAnsi="Palatino Linotype" w:cs="Arial"/>
          <w:sz w:val="24"/>
          <w:lang w:val="es-ES" w:eastAsia="es-MX"/>
        </w:rPr>
        <w:t xml:space="preserve">en fecha 27 de febrero de 2017, se publicó en el Periódico Oficial “Gaceta del Gobierno”, el </w:t>
      </w:r>
      <w:r w:rsidRPr="00885A38">
        <w:rPr>
          <w:rFonts w:ascii="Palatino Linotype" w:hAnsi="Palatino Linotype"/>
          <w:sz w:val="24"/>
          <w:lang w:val="es-ES"/>
        </w:rPr>
        <w:t xml:space="preserve">Acuerdo mediante el cual el Pleno del Instituto de Transparencia, Acceso a la Información Pública y Protección de Datos Personales del Estado de México y Municipios, aprueba el </w:t>
      </w:r>
      <w:r w:rsidRPr="00885A38">
        <w:rPr>
          <w:rFonts w:ascii="Palatino Linotype" w:hAnsi="Palatino Linotype"/>
          <w:b/>
          <w:sz w:val="24"/>
          <w:lang w:val="es-ES"/>
        </w:rPr>
        <w:t xml:space="preserve">Padrón de Sujetos Obligados en Materia de Transparencia y Acceso a la </w:t>
      </w:r>
      <w:r w:rsidRPr="00885A38">
        <w:rPr>
          <w:rFonts w:ascii="Palatino Linotype" w:hAnsi="Palatino Linotype"/>
          <w:b/>
          <w:sz w:val="24"/>
          <w:lang w:val="es-ES"/>
        </w:rPr>
        <w:lastRenderedPageBreak/>
        <w:t>Información Pública del Estado de México y Municipios</w:t>
      </w:r>
      <w:r w:rsidRPr="00885A38">
        <w:rPr>
          <w:rFonts w:ascii="Palatino Linotype" w:hAnsi="Palatino Linotype"/>
          <w:sz w:val="24"/>
          <w:lang w:val="es-ES"/>
        </w:rPr>
        <w:t>, el cual entró en vigor al día siguiente de su publicación; esto es, el 28 de febrero de 2017.</w:t>
      </w:r>
      <w:r w:rsidRPr="00885A38">
        <w:rPr>
          <w:rFonts w:ascii="Palatino Linotype" w:hAnsi="Palatino Linotype"/>
          <w:sz w:val="24"/>
          <w:vertAlign w:val="superscript"/>
          <w:lang w:val="es-ES"/>
        </w:rPr>
        <w:footnoteReference w:id="2"/>
      </w:r>
    </w:p>
    <w:p w:rsidR="00E476DD" w:rsidRPr="00885A38" w:rsidRDefault="00E476DD" w:rsidP="00E476DD">
      <w:pPr>
        <w:spacing w:after="0" w:line="360" w:lineRule="auto"/>
        <w:jc w:val="both"/>
        <w:rPr>
          <w:rFonts w:ascii="Palatino Linotype" w:hAnsi="Palatino Linotype"/>
          <w:sz w:val="24"/>
          <w:lang w:val="es-ES"/>
        </w:rPr>
      </w:pPr>
    </w:p>
    <w:p w:rsidR="0018612C" w:rsidRPr="00885A38" w:rsidRDefault="0018612C" w:rsidP="00E476DD">
      <w:pPr>
        <w:spacing w:after="0" w:line="360" w:lineRule="auto"/>
        <w:jc w:val="both"/>
        <w:rPr>
          <w:rFonts w:ascii="Palatino Linotype" w:hAnsi="Palatino Linotype"/>
          <w:sz w:val="24"/>
          <w:lang w:val="es-ES"/>
        </w:rPr>
      </w:pPr>
      <w:r w:rsidRPr="00885A38">
        <w:rPr>
          <w:rFonts w:ascii="Palatino Linotype" w:hAnsi="Palatino Linotype"/>
          <w:sz w:val="24"/>
          <w:lang w:val="es-E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E476DD" w:rsidRPr="00885A38" w:rsidRDefault="00E476DD" w:rsidP="00E476DD">
      <w:pPr>
        <w:spacing w:after="0" w:line="360" w:lineRule="auto"/>
        <w:jc w:val="both"/>
        <w:rPr>
          <w:rFonts w:ascii="Palatino Linotype" w:hAnsi="Palatino Linotype"/>
          <w:sz w:val="24"/>
          <w:lang w:val="es-ES"/>
        </w:rPr>
      </w:pPr>
    </w:p>
    <w:p w:rsidR="0018612C" w:rsidRPr="00885A38" w:rsidRDefault="0018612C" w:rsidP="00E476DD">
      <w:pPr>
        <w:spacing w:after="0" w:line="360" w:lineRule="auto"/>
        <w:jc w:val="both"/>
        <w:rPr>
          <w:rFonts w:ascii="Palatino Linotype" w:hAnsi="Palatino Linotype"/>
          <w:sz w:val="24"/>
          <w:lang w:val="es-ES"/>
        </w:rPr>
      </w:pPr>
      <w:r w:rsidRPr="00885A38">
        <w:rPr>
          <w:rFonts w:ascii="Palatino Linotype" w:hAnsi="Palatino Linotype"/>
          <w:sz w:val="24"/>
          <w:lang w:val="es-ES"/>
        </w:rPr>
        <w:t xml:space="preserve">Así, de dicho ordenamiento normativo, se advierte como </w:t>
      </w:r>
      <w:r w:rsidRPr="00885A38">
        <w:rPr>
          <w:rFonts w:ascii="Palatino Linotype" w:hAnsi="Palatino Linotype"/>
          <w:b/>
          <w:sz w:val="24"/>
          <w:lang w:val="es-ES"/>
        </w:rPr>
        <w:t>Sujetos Obligados distintos</w:t>
      </w:r>
      <w:r w:rsidRPr="00885A38">
        <w:rPr>
          <w:rFonts w:ascii="Palatino Linotype" w:hAnsi="Palatino Linotype"/>
          <w:sz w:val="24"/>
          <w:lang w:val="es-ES"/>
        </w:rPr>
        <w:t xml:space="preserve"> a la </w:t>
      </w:r>
      <w:r w:rsidRPr="00885A38">
        <w:rPr>
          <w:rFonts w:ascii="Palatino Linotype" w:hAnsi="Palatino Linotype"/>
          <w:b/>
          <w:sz w:val="24"/>
          <w:lang w:val="es-ES"/>
        </w:rPr>
        <w:t>Secretaría de Salud</w:t>
      </w:r>
      <w:r w:rsidRPr="00885A38">
        <w:rPr>
          <w:rFonts w:ascii="Palatino Linotype" w:hAnsi="Palatino Linotype"/>
          <w:sz w:val="24"/>
          <w:lang w:val="es-ES"/>
        </w:rPr>
        <w:t>, como parte de la Administración Pública Centralizada y al</w:t>
      </w:r>
      <w:r w:rsidRPr="00885A38">
        <w:rPr>
          <w:rFonts w:ascii="Palatino Linotype" w:hAnsi="Palatino Linotype" w:cs="Arial"/>
          <w:sz w:val="24"/>
        </w:rPr>
        <w:t xml:space="preserve"> </w:t>
      </w:r>
      <w:r w:rsidRPr="00885A38">
        <w:rPr>
          <w:rFonts w:ascii="Palatino Linotype" w:hAnsi="Palatino Linotype" w:cs="Arial"/>
          <w:b/>
          <w:sz w:val="24"/>
        </w:rPr>
        <w:t>Instituto de Salud del Estado de México</w:t>
      </w:r>
      <w:r w:rsidRPr="00885A38">
        <w:rPr>
          <w:rFonts w:ascii="Palatino Linotype" w:eastAsia="Calibri" w:hAnsi="Palatino Linotype"/>
          <w:sz w:val="24"/>
          <w:lang w:val="es-ES"/>
        </w:rPr>
        <w:t>,</w:t>
      </w:r>
      <w:r w:rsidRPr="00885A38">
        <w:rPr>
          <w:rFonts w:ascii="Palatino Linotype" w:hAnsi="Palatino Linotype"/>
          <w:sz w:val="24"/>
          <w:lang w:val="es-ES"/>
        </w:rPr>
        <w:t xml:space="preserve"> como parte de la Administración Pública Paraestatal del Poder Ejecutivo Estatal, como Organismo Descentralizado Sectorizado,</w:t>
      </w:r>
      <w:r w:rsidR="00E476DD" w:rsidRPr="00885A38">
        <w:rPr>
          <w:rFonts w:ascii="Palatino Linotype" w:hAnsi="Palatino Linotype"/>
          <w:sz w:val="24"/>
          <w:lang w:val="es-ES"/>
        </w:rPr>
        <w:t xml:space="preserve"> </w:t>
      </w:r>
      <w:r w:rsidRPr="00885A38">
        <w:rPr>
          <w:rFonts w:ascii="Palatino Linotype" w:eastAsia="Calibri" w:hAnsi="Palatino Linotype"/>
          <w:sz w:val="24"/>
          <w:lang w:val="es-ES"/>
        </w:rPr>
        <w:t xml:space="preserve">sin que las modificaciones al Padrón publicadas en la Gaceta del Gobierno, en fechas 27 de noviembre de 2017, 23 de enero y 7 de agosto de 2019, modificaran dicha situación, </w:t>
      </w:r>
      <w:r w:rsidRPr="00885A38">
        <w:rPr>
          <w:rFonts w:ascii="Palatino Linotype" w:hAnsi="Palatino Linotype"/>
          <w:sz w:val="24"/>
          <w:lang w:val="es-ES"/>
        </w:rPr>
        <w:t>como se muestra a continuación:</w:t>
      </w:r>
    </w:p>
    <w:p w:rsidR="003674A7" w:rsidRPr="00885A38" w:rsidRDefault="003674A7" w:rsidP="00E476DD">
      <w:pPr>
        <w:spacing w:after="0" w:line="360" w:lineRule="auto"/>
        <w:jc w:val="both"/>
        <w:rPr>
          <w:rFonts w:ascii="Palatino Linotype" w:hAnsi="Palatino Linotype"/>
          <w:sz w:val="24"/>
          <w:lang w:val="es-ES"/>
        </w:rPr>
      </w:pPr>
    </w:p>
    <w:p w:rsidR="0018612C" w:rsidRPr="00885A38" w:rsidRDefault="0018612C" w:rsidP="0018612C">
      <w:pPr>
        <w:jc w:val="center"/>
        <w:rPr>
          <w:rFonts w:eastAsia="Calibri"/>
          <w:noProof/>
          <w:lang w:eastAsia="es-MX"/>
        </w:rPr>
      </w:pPr>
      <w:r w:rsidRPr="00885A38">
        <w:rPr>
          <w:noProof/>
          <w:lang w:eastAsia="es-MX"/>
        </w:rPr>
        <w:drawing>
          <wp:inline distT="0" distB="0" distL="0" distR="0" wp14:anchorId="527EC156" wp14:editId="63CBEC83">
            <wp:extent cx="5791835" cy="28130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81305"/>
                    </a:xfrm>
                    <a:prstGeom prst="rect">
                      <a:avLst/>
                    </a:prstGeom>
                  </pic:spPr>
                </pic:pic>
              </a:graphicData>
            </a:graphic>
          </wp:inline>
        </w:drawing>
      </w:r>
    </w:p>
    <w:p w:rsidR="0018612C" w:rsidRPr="00885A38" w:rsidRDefault="0018612C" w:rsidP="0018612C">
      <w:pPr>
        <w:jc w:val="center"/>
        <w:rPr>
          <w:rFonts w:eastAsia="Calibri"/>
          <w:noProof/>
          <w:lang w:eastAsia="es-MX"/>
        </w:rPr>
      </w:pPr>
      <w:r w:rsidRPr="00885A38">
        <w:rPr>
          <w:rFonts w:eastAsia="Calibri"/>
          <w:noProof/>
          <w:lang w:eastAsia="es-MX"/>
        </w:rPr>
        <w:t>[…]</w:t>
      </w:r>
    </w:p>
    <w:p w:rsidR="0018612C" w:rsidRPr="00885A38" w:rsidRDefault="0018612C" w:rsidP="0018612C">
      <w:pPr>
        <w:jc w:val="center"/>
        <w:rPr>
          <w:rFonts w:eastAsia="Calibri"/>
          <w:noProof/>
          <w:lang w:eastAsia="es-MX"/>
        </w:rPr>
      </w:pPr>
      <w:r w:rsidRPr="00885A38">
        <w:rPr>
          <w:noProof/>
          <w:lang w:eastAsia="es-MX"/>
        </w:rPr>
        <w:drawing>
          <wp:inline distT="0" distB="0" distL="0" distR="0" wp14:anchorId="213D497D" wp14:editId="47390977">
            <wp:extent cx="5791835" cy="242570"/>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42570"/>
                    </a:xfrm>
                    <a:prstGeom prst="rect">
                      <a:avLst/>
                    </a:prstGeom>
                  </pic:spPr>
                </pic:pic>
              </a:graphicData>
            </a:graphic>
          </wp:inline>
        </w:drawing>
      </w:r>
    </w:p>
    <w:p w:rsidR="0018612C" w:rsidRPr="00885A38" w:rsidRDefault="0018612C" w:rsidP="0018612C">
      <w:pPr>
        <w:jc w:val="center"/>
        <w:rPr>
          <w:rFonts w:eastAsia="Calibri"/>
          <w:noProof/>
          <w:lang w:eastAsia="es-MX"/>
        </w:rPr>
      </w:pPr>
      <w:r w:rsidRPr="00885A38">
        <w:rPr>
          <w:rFonts w:eastAsia="Calibri"/>
          <w:noProof/>
          <w:lang w:eastAsia="es-MX"/>
        </w:rPr>
        <w:t>[…]</w:t>
      </w:r>
    </w:p>
    <w:p w:rsidR="0018612C" w:rsidRPr="00885A38" w:rsidRDefault="0018612C" w:rsidP="0018612C">
      <w:pPr>
        <w:jc w:val="center"/>
        <w:rPr>
          <w:rFonts w:eastAsia="Calibri"/>
          <w:noProof/>
          <w:lang w:eastAsia="es-MX"/>
        </w:rPr>
      </w:pPr>
      <w:r w:rsidRPr="00885A38">
        <w:rPr>
          <w:noProof/>
          <w:lang w:eastAsia="es-MX"/>
        </w:rPr>
        <w:drawing>
          <wp:inline distT="0" distB="0" distL="0" distR="0" wp14:anchorId="722CF7E3" wp14:editId="422EC19E">
            <wp:extent cx="5791835" cy="126365"/>
            <wp:effectExtent l="0" t="0" r="0" b="698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26365"/>
                    </a:xfrm>
                    <a:prstGeom prst="rect">
                      <a:avLst/>
                    </a:prstGeom>
                  </pic:spPr>
                </pic:pic>
              </a:graphicData>
            </a:graphic>
          </wp:inline>
        </w:drawing>
      </w:r>
    </w:p>
    <w:p w:rsidR="0018612C" w:rsidRPr="00885A38" w:rsidRDefault="0018612C" w:rsidP="0018612C">
      <w:pPr>
        <w:jc w:val="center"/>
        <w:rPr>
          <w:rFonts w:eastAsia="Calibri"/>
          <w:noProof/>
          <w:lang w:eastAsia="es-MX"/>
        </w:rPr>
      </w:pPr>
      <w:r w:rsidRPr="00885A38">
        <w:rPr>
          <w:rFonts w:eastAsia="Calibri"/>
          <w:noProof/>
          <w:lang w:eastAsia="es-MX"/>
        </w:rPr>
        <w:lastRenderedPageBreak/>
        <w:t>[…]</w:t>
      </w:r>
    </w:p>
    <w:p w:rsidR="0018612C" w:rsidRPr="00885A38" w:rsidRDefault="0018612C" w:rsidP="0018612C">
      <w:pPr>
        <w:jc w:val="center"/>
        <w:rPr>
          <w:rFonts w:eastAsia="Calibri"/>
          <w:noProof/>
          <w:lang w:eastAsia="es-MX"/>
        </w:rPr>
      </w:pPr>
      <w:r w:rsidRPr="00885A38">
        <w:rPr>
          <w:noProof/>
          <w:lang w:eastAsia="es-MX"/>
        </w:rPr>
        <w:drawing>
          <wp:inline distT="0" distB="0" distL="0" distR="0" wp14:anchorId="16C69182" wp14:editId="5AC8EA2A">
            <wp:extent cx="5791835" cy="243205"/>
            <wp:effectExtent l="0" t="0" r="0" b="444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43205"/>
                    </a:xfrm>
                    <a:prstGeom prst="rect">
                      <a:avLst/>
                    </a:prstGeom>
                  </pic:spPr>
                </pic:pic>
              </a:graphicData>
            </a:graphic>
          </wp:inline>
        </w:drawing>
      </w:r>
    </w:p>
    <w:p w:rsidR="0018612C" w:rsidRPr="00885A38" w:rsidRDefault="0018612C" w:rsidP="0018612C">
      <w:pPr>
        <w:jc w:val="center"/>
        <w:rPr>
          <w:rFonts w:eastAsia="Calibri"/>
          <w:noProof/>
          <w:lang w:eastAsia="es-MX"/>
        </w:rPr>
      </w:pPr>
      <w:r w:rsidRPr="00885A38">
        <w:rPr>
          <w:rFonts w:eastAsia="Calibri"/>
          <w:noProof/>
          <w:lang w:eastAsia="es-MX"/>
        </w:rPr>
        <w:t>[…]</w:t>
      </w:r>
    </w:p>
    <w:p w:rsidR="0018612C" w:rsidRPr="00885A38" w:rsidRDefault="0018612C" w:rsidP="0018612C">
      <w:pPr>
        <w:jc w:val="center"/>
        <w:rPr>
          <w:rFonts w:eastAsia="Calibri"/>
          <w:noProof/>
          <w:lang w:eastAsia="es-MX"/>
        </w:rPr>
      </w:pPr>
      <w:r w:rsidRPr="00885A38">
        <w:rPr>
          <w:noProof/>
          <w:lang w:eastAsia="es-MX"/>
        </w:rPr>
        <w:drawing>
          <wp:inline distT="0" distB="0" distL="0" distR="0" wp14:anchorId="68CC211A" wp14:editId="7A1EC619">
            <wp:extent cx="5791835" cy="130175"/>
            <wp:effectExtent l="0" t="0" r="0" b="317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130175"/>
                    </a:xfrm>
                    <a:prstGeom prst="rect">
                      <a:avLst/>
                    </a:prstGeom>
                  </pic:spPr>
                </pic:pic>
              </a:graphicData>
            </a:graphic>
          </wp:inline>
        </w:drawing>
      </w:r>
    </w:p>
    <w:p w:rsidR="0018612C" w:rsidRPr="00885A38" w:rsidRDefault="0018612C" w:rsidP="0018612C">
      <w:pPr>
        <w:jc w:val="center"/>
        <w:rPr>
          <w:rFonts w:eastAsia="Calibri"/>
          <w:noProof/>
          <w:lang w:eastAsia="es-MX"/>
        </w:rPr>
      </w:pPr>
      <w:r w:rsidRPr="00885A38">
        <w:rPr>
          <w:rFonts w:eastAsia="Calibri"/>
          <w:noProof/>
          <w:lang w:eastAsia="es-MX"/>
        </w:rPr>
        <w:t>[…]</w:t>
      </w:r>
    </w:p>
    <w:p w:rsidR="0018612C" w:rsidRPr="00885A38" w:rsidRDefault="0018612C" w:rsidP="0018612C">
      <w:pPr>
        <w:jc w:val="center"/>
        <w:rPr>
          <w:rFonts w:eastAsia="Calibri"/>
          <w:noProof/>
          <w:lang w:eastAsia="es-MX"/>
        </w:rPr>
      </w:pPr>
      <w:r w:rsidRPr="00885A38">
        <w:rPr>
          <w:noProof/>
          <w:lang w:eastAsia="es-MX"/>
        </w:rPr>
        <w:drawing>
          <wp:inline distT="0" distB="0" distL="0" distR="0" wp14:anchorId="09A29D41" wp14:editId="3E7776F1">
            <wp:extent cx="5791835" cy="12128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121285"/>
                    </a:xfrm>
                    <a:prstGeom prst="rect">
                      <a:avLst/>
                    </a:prstGeom>
                  </pic:spPr>
                </pic:pic>
              </a:graphicData>
            </a:graphic>
          </wp:inline>
        </w:drawing>
      </w:r>
    </w:p>
    <w:p w:rsidR="00E476DD" w:rsidRPr="00885A38" w:rsidRDefault="00E476DD" w:rsidP="00E476DD">
      <w:pPr>
        <w:spacing w:after="0" w:line="360" w:lineRule="auto"/>
        <w:jc w:val="both"/>
        <w:rPr>
          <w:rFonts w:ascii="Palatino Linotype" w:eastAsia="Calibri" w:hAnsi="Palatino Linotype"/>
          <w:sz w:val="24"/>
          <w:lang w:val="es-ES"/>
        </w:rPr>
      </w:pPr>
    </w:p>
    <w:p w:rsidR="00E476DD" w:rsidRPr="00885A38" w:rsidRDefault="0018612C" w:rsidP="00E476DD">
      <w:pPr>
        <w:spacing w:after="0" w:line="360" w:lineRule="auto"/>
        <w:jc w:val="both"/>
        <w:rPr>
          <w:rFonts w:ascii="Palatino Linotype" w:eastAsia="Calibri" w:hAnsi="Palatino Linotype"/>
          <w:sz w:val="24"/>
          <w:lang w:val="es-ES"/>
        </w:rPr>
      </w:pPr>
      <w:r w:rsidRPr="00885A38">
        <w:rPr>
          <w:rFonts w:ascii="Palatino Linotype" w:eastAsia="Calibri" w:hAnsi="Palatino Linotype"/>
          <w:sz w:val="24"/>
          <w:lang w:val="es-ES"/>
        </w:rPr>
        <w:t xml:space="preserve">En virtud de lo anterior, se advierte que, la respuesta </w:t>
      </w:r>
      <w:r w:rsidR="00E476DD" w:rsidRPr="00885A38">
        <w:rPr>
          <w:rFonts w:ascii="Palatino Linotype" w:eastAsia="Calibri" w:hAnsi="Palatino Linotype"/>
          <w:sz w:val="24"/>
          <w:lang w:val="es-ES"/>
        </w:rPr>
        <w:t>otorgada</w:t>
      </w:r>
      <w:r w:rsidRPr="00885A38">
        <w:rPr>
          <w:rFonts w:ascii="Palatino Linotype" w:eastAsia="Calibri" w:hAnsi="Palatino Linotype"/>
          <w:sz w:val="24"/>
          <w:lang w:val="es-ES"/>
        </w:rPr>
        <w:t xml:space="preserve"> por </w:t>
      </w:r>
      <w:r w:rsidR="00E476DD" w:rsidRPr="00885A38">
        <w:rPr>
          <w:rFonts w:ascii="Palatino Linotype" w:hAnsi="Palatino Linotype"/>
          <w:sz w:val="24"/>
        </w:rPr>
        <w:t xml:space="preserve">el </w:t>
      </w:r>
      <w:r w:rsidR="00E476DD" w:rsidRPr="00885A38">
        <w:rPr>
          <w:rFonts w:ascii="Palatino Linotype" w:hAnsi="Palatino Linotype"/>
          <w:b/>
          <w:sz w:val="24"/>
        </w:rPr>
        <w:t>Sujeto Obligado</w:t>
      </w:r>
      <w:r w:rsidRPr="00885A38">
        <w:rPr>
          <w:rFonts w:ascii="Palatino Linotype" w:eastAsia="Calibri" w:hAnsi="Palatino Linotype"/>
          <w:sz w:val="24"/>
          <w:lang w:val="es-ES"/>
        </w:rPr>
        <w:t xml:space="preserve"> </w:t>
      </w:r>
      <w:r w:rsidR="00E476DD" w:rsidRPr="00885A38">
        <w:rPr>
          <w:rFonts w:ascii="Palatino Linotype" w:eastAsia="Calibri" w:hAnsi="Palatino Linotype"/>
          <w:sz w:val="24"/>
          <w:lang w:val="es-ES"/>
        </w:rPr>
        <w:t xml:space="preserve">no </w:t>
      </w:r>
      <w:r w:rsidRPr="00885A38">
        <w:rPr>
          <w:rFonts w:ascii="Palatino Linotype" w:eastAsia="Calibri" w:hAnsi="Palatino Linotype"/>
          <w:sz w:val="24"/>
          <w:lang w:val="es-ES"/>
        </w:rPr>
        <w:t xml:space="preserve">se encuentra debidamente fundada y motivada, pues la información requerida, forma parte de la documentación que debe generar, poseer y administrar el </w:t>
      </w:r>
      <w:r w:rsidRPr="00885A38">
        <w:rPr>
          <w:rFonts w:ascii="Palatino Linotype" w:hAnsi="Palatino Linotype" w:cs="Arial"/>
          <w:b/>
          <w:sz w:val="24"/>
        </w:rPr>
        <w:t>Instituto de Salud del Estado de México</w:t>
      </w:r>
      <w:r w:rsidRPr="00885A38">
        <w:rPr>
          <w:rFonts w:ascii="Palatino Linotype" w:hAnsi="Palatino Linotype" w:cs="Arial"/>
          <w:sz w:val="24"/>
        </w:rPr>
        <w:t>, como Sujeto Obligado</w:t>
      </w:r>
      <w:r w:rsidRPr="00885A38">
        <w:rPr>
          <w:rFonts w:ascii="Palatino Linotype" w:eastAsia="Calibri" w:hAnsi="Palatino Linotype"/>
          <w:sz w:val="24"/>
          <w:lang w:val="es-ES"/>
        </w:rPr>
        <w:t xml:space="preserve">. </w:t>
      </w:r>
    </w:p>
    <w:p w:rsidR="00E476DD" w:rsidRPr="00885A38" w:rsidRDefault="00E476DD" w:rsidP="00E476DD">
      <w:pPr>
        <w:spacing w:after="0" w:line="360" w:lineRule="auto"/>
        <w:jc w:val="both"/>
        <w:rPr>
          <w:rFonts w:ascii="Palatino Linotype" w:eastAsia="Calibri" w:hAnsi="Palatino Linotype"/>
          <w:sz w:val="24"/>
          <w:lang w:val="es-ES"/>
        </w:rPr>
      </w:pPr>
    </w:p>
    <w:p w:rsidR="00254AFE" w:rsidRPr="00885A38" w:rsidRDefault="0018612C" w:rsidP="00E476DD">
      <w:pPr>
        <w:spacing w:after="0" w:line="360" w:lineRule="auto"/>
        <w:jc w:val="both"/>
        <w:rPr>
          <w:rFonts w:ascii="Palatino Linotype" w:hAnsi="Palatino Linotype" w:cs="Arial"/>
          <w:color w:val="000000" w:themeColor="text1"/>
          <w:sz w:val="24"/>
        </w:rPr>
      </w:pPr>
      <w:r w:rsidRPr="00885A38">
        <w:rPr>
          <w:rFonts w:ascii="Palatino Linotype" w:eastAsia="Calibri" w:hAnsi="Palatino Linotype"/>
          <w:sz w:val="24"/>
          <w:lang w:val="es-ES"/>
        </w:rPr>
        <w:t xml:space="preserve">Por </w:t>
      </w:r>
      <w:r w:rsidR="00E476DD" w:rsidRPr="00885A38">
        <w:rPr>
          <w:rFonts w:ascii="Palatino Linotype" w:eastAsia="Calibri" w:hAnsi="Palatino Linotype"/>
          <w:sz w:val="24"/>
          <w:lang w:val="es-ES"/>
        </w:rPr>
        <w:t xml:space="preserve">lo </w:t>
      </w:r>
      <w:r w:rsidRPr="00885A38">
        <w:rPr>
          <w:rFonts w:ascii="Palatino Linotype" w:eastAsia="Calibri" w:hAnsi="Palatino Linotype"/>
          <w:sz w:val="24"/>
          <w:lang w:val="es-ES"/>
        </w:rPr>
        <w:t xml:space="preserve">tanto, </w:t>
      </w:r>
      <w:r w:rsidRPr="00885A38">
        <w:rPr>
          <w:rFonts w:ascii="Palatino Linotype" w:hAnsi="Palatino Linotype" w:cs="Arial"/>
          <w:color w:val="000000" w:themeColor="text1"/>
          <w:sz w:val="24"/>
        </w:rPr>
        <w:t>se dejan a salvo los derechos de</w:t>
      </w:r>
      <w:r w:rsidR="00E476DD" w:rsidRPr="00885A38">
        <w:rPr>
          <w:rFonts w:ascii="Palatino Linotype" w:hAnsi="Palatino Linotype" w:cs="Arial"/>
          <w:color w:val="000000" w:themeColor="text1"/>
          <w:sz w:val="24"/>
        </w:rPr>
        <w:t>l</w:t>
      </w:r>
      <w:r w:rsidRPr="00885A38">
        <w:rPr>
          <w:rFonts w:ascii="Palatino Linotype" w:hAnsi="Palatino Linotype" w:cs="Arial"/>
          <w:color w:val="000000" w:themeColor="text1"/>
          <w:sz w:val="24"/>
        </w:rPr>
        <w:t xml:space="preserve"> </w:t>
      </w:r>
      <w:r w:rsidR="00E476DD" w:rsidRPr="00885A38">
        <w:rPr>
          <w:rFonts w:ascii="Palatino Linotype" w:hAnsi="Palatino Linotype" w:cs="Arial"/>
          <w:b/>
          <w:color w:val="000000" w:themeColor="text1"/>
          <w:sz w:val="24"/>
        </w:rPr>
        <w:t>Recurrente</w:t>
      </w:r>
      <w:r w:rsidRPr="00885A38">
        <w:rPr>
          <w:rFonts w:ascii="Palatino Linotype" w:hAnsi="Palatino Linotype" w:cs="Arial"/>
          <w:color w:val="000000" w:themeColor="text1"/>
          <w:sz w:val="24"/>
        </w:rPr>
        <w:t>, a efecto de que formule</w:t>
      </w:r>
      <w:r w:rsidR="00E476DD" w:rsidRPr="00885A38">
        <w:rPr>
          <w:rFonts w:ascii="Palatino Linotype" w:hAnsi="Palatino Linotype" w:cs="Arial"/>
          <w:color w:val="000000" w:themeColor="text1"/>
          <w:sz w:val="24"/>
        </w:rPr>
        <w:t>n</w:t>
      </w:r>
      <w:r w:rsidRPr="00885A38">
        <w:rPr>
          <w:rFonts w:ascii="Palatino Linotype" w:hAnsi="Palatino Linotype" w:cs="Arial"/>
          <w:color w:val="000000" w:themeColor="text1"/>
          <w:sz w:val="24"/>
        </w:rPr>
        <w:t xml:space="preserve"> las solicitudes que considere pertinentes, ante el Sujeto Obligado competente.</w:t>
      </w:r>
    </w:p>
    <w:p w:rsidR="00E476DD" w:rsidRPr="00885A38" w:rsidRDefault="00E476DD" w:rsidP="00E476DD">
      <w:pPr>
        <w:spacing w:after="0" w:line="360" w:lineRule="auto"/>
        <w:jc w:val="both"/>
        <w:rPr>
          <w:rFonts w:ascii="Palatino Linotype" w:eastAsia="Calibri" w:hAnsi="Palatino Linotype" w:cs="Arial"/>
          <w:sz w:val="24"/>
        </w:rPr>
      </w:pPr>
    </w:p>
    <w:p w:rsidR="00E476DD" w:rsidRPr="00885A38" w:rsidRDefault="00E476DD" w:rsidP="00E476DD">
      <w:pPr>
        <w:spacing w:after="0" w:line="360" w:lineRule="auto"/>
        <w:jc w:val="both"/>
        <w:rPr>
          <w:rFonts w:ascii="Palatino Linotype" w:hAnsi="Palatino Linotype" w:cs="Arial"/>
          <w:sz w:val="24"/>
        </w:rPr>
      </w:pPr>
      <w:r w:rsidRPr="00885A38">
        <w:rPr>
          <w:rFonts w:ascii="Palatino Linotype" w:eastAsia="Calibri" w:hAnsi="Palatino Linotype" w:cs="Arial"/>
          <w:sz w:val="24"/>
        </w:rPr>
        <w:t>Dicho de otra forma</w:t>
      </w:r>
      <w:r w:rsidR="00773FDF" w:rsidRPr="00885A38">
        <w:rPr>
          <w:rFonts w:ascii="Palatino Linotype" w:eastAsia="Calibri" w:hAnsi="Palatino Linotype" w:cs="Arial"/>
          <w:sz w:val="24"/>
        </w:rPr>
        <w:t xml:space="preserve">, </w:t>
      </w:r>
      <w:r w:rsidRPr="00885A38">
        <w:rPr>
          <w:rFonts w:ascii="Palatino Linotype" w:eastAsia="Calibri" w:hAnsi="Palatino Linotype" w:cs="Arial"/>
          <w:sz w:val="24"/>
        </w:rPr>
        <w:t>el</w:t>
      </w:r>
      <w:r w:rsidR="00773FDF" w:rsidRPr="00885A38">
        <w:rPr>
          <w:rFonts w:ascii="Palatino Linotype" w:eastAsia="Calibri" w:hAnsi="Palatino Linotype" w:cs="Arial"/>
          <w:b/>
          <w:sz w:val="24"/>
        </w:rPr>
        <w:t xml:space="preserve"> Sujeto Obligado</w:t>
      </w:r>
      <w:r w:rsidR="00773FDF" w:rsidRPr="00885A38">
        <w:rPr>
          <w:rFonts w:ascii="Palatino Linotype" w:eastAsia="Calibri" w:hAnsi="Palatino Linotype" w:cs="Arial"/>
          <w:sz w:val="24"/>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00773FDF" w:rsidRPr="00885A38">
        <w:rPr>
          <w:rFonts w:ascii="Palatino Linotype" w:hAnsi="Palatino Linotype" w:cs="Arial"/>
          <w:sz w:val="24"/>
        </w:rPr>
        <w:t xml:space="preserve">información, </w:t>
      </w:r>
      <w:r w:rsidR="00773FDF" w:rsidRPr="00885A38">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00773FDF" w:rsidRPr="00885A38">
        <w:rPr>
          <w:rFonts w:ascii="Palatino Linotype" w:hAnsi="Palatino Linotype" w:cs="Arial"/>
          <w:sz w:val="24"/>
        </w:rPr>
        <w:t xml:space="preserve">. </w:t>
      </w:r>
    </w:p>
    <w:p w:rsidR="00E476DD" w:rsidRPr="00885A38" w:rsidRDefault="00E476DD" w:rsidP="00E476DD">
      <w:pPr>
        <w:spacing w:after="0" w:line="360" w:lineRule="auto"/>
        <w:jc w:val="both"/>
        <w:rPr>
          <w:rFonts w:ascii="Palatino Linotype" w:hAnsi="Palatino Linotype" w:cs="Arial"/>
          <w:sz w:val="24"/>
        </w:rPr>
      </w:pPr>
    </w:p>
    <w:p w:rsidR="00773FDF" w:rsidRPr="00885A38" w:rsidRDefault="00773FDF" w:rsidP="00E476DD">
      <w:pPr>
        <w:spacing w:after="0" w:line="360" w:lineRule="auto"/>
        <w:jc w:val="both"/>
        <w:rPr>
          <w:rFonts w:ascii="Palatino Linotype" w:eastAsia="Calibri" w:hAnsi="Palatino Linotype" w:cs="Arial"/>
          <w:sz w:val="24"/>
        </w:rPr>
      </w:pPr>
      <w:r w:rsidRPr="00885A38">
        <w:rPr>
          <w:rFonts w:ascii="Palatino Linotype" w:hAnsi="Palatino Linotype" w:cs="Arial"/>
          <w:sz w:val="24"/>
        </w:rPr>
        <w:lastRenderedPageBreak/>
        <w:t xml:space="preserve">Situación que no fue prevista por </w:t>
      </w:r>
      <w:r w:rsidRPr="00885A38">
        <w:rPr>
          <w:rFonts w:ascii="Palatino Linotype" w:hAnsi="Palatino Linotype" w:cs="Arial"/>
          <w:b/>
          <w:sz w:val="24"/>
        </w:rPr>
        <w:t>El Sujeto Obligado</w:t>
      </w:r>
      <w:r w:rsidRPr="00885A38">
        <w:rPr>
          <w:rFonts w:ascii="Palatino Linotype" w:hAnsi="Palatino Linotype" w:cs="Arial"/>
          <w:sz w:val="24"/>
        </w:rPr>
        <w:t>, ya que su respuesta fue proporcionada al quinto día hábil de aquel en el que tuvo conocimiento de la información.</w:t>
      </w:r>
    </w:p>
    <w:p w:rsidR="00773FDF" w:rsidRPr="00885A38" w:rsidRDefault="00773FDF" w:rsidP="00773FDF">
      <w:pPr>
        <w:spacing w:after="0" w:line="360" w:lineRule="auto"/>
        <w:jc w:val="both"/>
        <w:rPr>
          <w:rFonts w:ascii="Palatino Linotype" w:eastAsia="Calibri" w:hAnsi="Palatino Linotype" w:cs="Arial"/>
          <w:sz w:val="24"/>
        </w:rPr>
      </w:pPr>
    </w:p>
    <w:p w:rsidR="00A92F82" w:rsidRPr="00885A38" w:rsidRDefault="00A92F82" w:rsidP="004409B9">
      <w:pPr>
        <w:spacing w:after="0" w:line="360" w:lineRule="auto"/>
        <w:jc w:val="both"/>
        <w:rPr>
          <w:rFonts w:ascii="Palatino Linotype" w:eastAsia="Calibri" w:hAnsi="Palatino Linotype" w:cs="Arial"/>
          <w:sz w:val="24"/>
        </w:rPr>
      </w:pPr>
      <w:r w:rsidRPr="00885A38">
        <w:rPr>
          <w:rFonts w:ascii="Palatino Linotype" w:eastAsia="Calibri" w:hAnsi="Palatino Linotype" w:cs="Arial"/>
          <w:sz w:val="24"/>
        </w:rPr>
        <w:t xml:space="preserve">En consecuencia, el </w:t>
      </w:r>
      <w:r w:rsidRPr="00885A38">
        <w:rPr>
          <w:rFonts w:ascii="Palatino Linotype" w:eastAsia="Calibri" w:hAnsi="Palatino Linotype" w:cs="Arial"/>
          <w:b/>
          <w:sz w:val="24"/>
        </w:rPr>
        <w:t>Sujeto Obligado</w:t>
      </w:r>
      <w:r w:rsidRPr="00885A38">
        <w:rPr>
          <w:rFonts w:ascii="Palatino Linotype" w:eastAsia="Calibri" w:hAnsi="Palatino Linotype" w:cs="Arial"/>
          <w:sz w:val="24"/>
        </w:rPr>
        <w:t xml:space="preserve"> deberá atender el contenido del artículo 49</w:t>
      </w:r>
      <w:r w:rsidR="00773FDF" w:rsidRPr="00885A38">
        <w:rPr>
          <w:rFonts w:ascii="Palatino Linotype" w:eastAsia="Calibri" w:hAnsi="Palatino Linotype" w:cs="Arial"/>
          <w:sz w:val="24"/>
        </w:rPr>
        <w:t>,</w:t>
      </w:r>
      <w:r w:rsidRPr="00885A38">
        <w:rPr>
          <w:rFonts w:ascii="Palatino Linotype" w:eastAsia="Calibri" w:hAnsi="Palatino Linotype" w:cs="Arial"/>
          <w:sz w:val="24"/>
        </w:rPr>
        <w:t xml:space="preserve"> de la citada ley, para efectos de que sea declarada por parte del Comité de Transparencia la incompetencia a la que se hace referencia</w:t>
      </w:r>
      <w:r w:rsidR="00773FDF" w:rsidRPr="00885A38">
        <w:rPr>
          <w:rFonts w:ascii="Palatino Linotype" w:eastAsia="Calibri" w:hAnsi="Palatino Linotype" w:cs="Arial"/>
          <w:sz w:val="24"/>
        </w:rPr>
        <w:t xml:space="preserve"> en la respuesta proporcionada:</w:t>
      </w:r>
    </w:p>
    <w:p w:rsidR="00773FDF" w:rsidRPr="00885A38" w:rsidRDefault="00773FDF" w:rsidP="00773FDF">
      <w:pPr>
        <w:pStyle w:val="Sinespaciado"/>
        <w:rPr>
          <w:rFonts w:ascii="Palatino Linotype" w:eastAsia="Calibri" w:hAnsi="Palatino Linotype"/>
        </w:rPr>
      </w:pPr>
    </w:p>
    <w:p w:rsidR="00A92F82" w:rsidRPr="00885A38" w:rsidRDefault="00A92F82" w:rsidP="00773FDF">
      <w:pPr>
        <w:autoSpaceDE w:val="0"/>
        <w:autoSpaceDN w:val="0"/>
        <w:adjustRightInd w:val="0"/>
        <w:spacing w:after="0" w:line="240" w:lineRule="auto"/>
        <w:ind w:left="851" w:right="899"/>
        <w:jc w:val="both"/>
        <w:rPr>
          <w:rFonts w:ascii="Palatino Linotype" w:hAnsi="Palatino Linotype" w:cs="Arial"/>
          <w:i/>
        </w:rPr>
      </w:pPr>
      <w:r w:rsidRPr="00885A38">
        <w:rPr>
          <w:rFonts w:ascii="Palatino Linotype" w:hAnsi="Palatino Linotype" w:cs="Arial"/>
          <w:b/>
          <w:bCs/>
          <w:i/>
        </w:rPr>
        <w:t xml:space="preserve">“Artículo 49. </w:t>
      </w:r>
      <w:r w:rsidRPr="00885A38">
        <w:rPr>
          <w:rFonts w:ascii="Palatino Linotype" w:hAnsi="Palatino Linotype" w:cs="Arial"/>
          <w:i/>
        </w:rPr>
        <w:t>Los Comités de Transparencia tendrán las siguientes atribuciones:</w:t>
      </w:r>
    </w:p>
    <w:p w:rsidR="00A92F82" w:rsidRPr="00885A38" w:rsidRDefault="00A92F82" w:rsidP="00773FDF">
      <w:pPr>
        <w:autoSpaceDE w:val="0"/>
        <w:autoSpaceDN w:val="0"/>
        <w:adjustRightInd w:val="0"/>
        <w:spacing w:after="0" w:line="240" w:lineRule="auto"/>
        <w:ind w:left="851" w:right="899"/>
        <w:jc w:val="both"/>
        <w:rPr>
          <w:rFonts w:ascii="Palatino Linotype" w:hAnsi="Palatino Linotype" w:cs="Arial"/>
          <w:i/>
        </w:rPr>
      </w:pPr>
      <w:r w:rsidRPr="00885A38">
        <w:rPr>
          <w:rFonts w:ascii="Palatino Linotype" w:hAnsi="Palatino Linotype" w:cs="Arial"/>
          <w:b/>
          <w:bCs/>
          <w:i/>
        </w:rPr>
        <w:t xml:space="preserve">I. </w:t>
      </w:r>
      <w:r w:rsidRPr="00885A38">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A92F82" w:rsidRPr="00885A38" w:rsidRDefault="00A92F82" w:rsidP="00773FDF">
      <w:pPr>
        <w:autoSpaceDE w:val="0"/>
        <w:autoSpaceDN w:val="0"/>
        <w:adjustRightInd w:val="0"/>
        <w:spacing w:after="0" w:line="240" w:lineRule="auto"/>
        <w:ind w:left="851" w:right="899"/>
        <w:jc w:val="both"/>
        <w:rPr>
          <w:rFonts w:ascii="Palatino Linotype" w:hAnsi="Palatino Linotype" w:cs="Arial"/>
          <w:i/>
        </w:rPr>
      </w:pPr>
      <w:r w:rsidRPr="00885A38">
        <w:rPr>
          <w:rFonts w:ascii="Palatino Linotype" w:hAnsi="Palatino Linotype" w:cs="Arial"/>
          <w:b/>
          <w:bCs/>
          <w:i/>
        </w:rPr>
        <w:t xml:space="preserve">II. </w:t>
      </w:r>
      <w:r w:rsidRPr="00885A38">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885A38">
        <w:rPr>
          <w:rFonts w:ascii="Palatino Linotype" w:hAnsi="Palatino Linotype" w:cs="Arial"/>
          <w:b/>
          <w:i/>
        </w:rPr>
        <w:t xml:space="preserve">o </w:t>
      </w:r>
      <w:r w:rsidRPr="00885A38">
        <w:rPr>
          <w:rFonts w:ascii="Palatino Linotype" w:hAnsi="Palatino Linotype" w:cs="Arial"/>
          <w:b/>
          <w:i/>
          <w:u w:val="single"/>
        </w:rPr>
        <w:t>de incompetencia realicen los titulares de las áreas de los sujetos obligados</w:t>
      </w:r>
      <w:r w:rsidRPr="00885A38">
        <w:rPr>
          <w:rFonts w:ascii="Palatino Linotype" w:hAnsi="Palatino Linotype" w:cs="Arial"/>
          <w:i/>
        </w:rPr>
        <w:t>;</w:t>
      </w:r>
    </w:p>
    <w:p w:rsidR="00A92F82" w:rsidRPr="00885A38" w:rsidRDefault="00773FDF" w:rsidP="00773FDF">
      <w:pPr>
        <w:autoSpaceDE w:val="0"/>
        <w:autoSpaceDN w:val="0"/>
        <w:adjustRightInd w:val="0"/>
        <w:spacing w:after="0" w:line="240" w:lineRule="auto"/>
        <w:ind w:left="851" w:right="899"/>
        <w:jc w:val="both"/>
        <w:rPr>
          <w:rFonts w:ascii="Palatino Linotype" w:hAnsi="Palatino Linotype" w:cs="Arial"/>
          <w:i/>
        </w:rPr>
      </w:pPr>
      <w:r w:rsidRPr="00885A38">
        <w:rPr>
          <w:rFonts w:ascii="Palatino Linotype" w:hAnsi="Palatino Linotype" w:cs="Arial"/>
          <w:b/>
          <w:bCs/>
          <w:i/>
        </w:rPr>
        <w:t>(</w:t>
      </w:r>
      <w:r w:rsidR="00090814" w:rsidRPr="00885A38">
        <w:rPr>
          <w:rFonts w:ascii="Palatino Linotype" w:hAnsi="Palatino Linotype" w:cs="Arial"/>
          <w:b/>
          <w:bCs/>
          <w:i/>
        </w:rPr>
        <w:t>…</w:t>
      </w:r>
      <w:r w:rsidRPr="00885A38">
        <w:rPr>
          <w:rFonts w:ascii="Palatino Linotype" w:hAnsi="Palatino Linotype" w:cs="Arial"/>
          <w:b/>
          <w:bCs/>
          <w:i/>
        </w:rPr>
        <w:t>)</w:t>
      </w:r>
      <w:r w:rsidR="00A92F82" w:rsidRPr="00885A38">
        <w:rPr>
          <w:rFonts w:ascii="Palatino Linotype" w:hAnsi="Palatino Linotype" w:cs="Arial"/>
          <w:i/>
        </w:rPr>
        <w:t>”</w:t>
      </w:r>
    </w:p>
    <w:p w:rsidR="00773FDF" w:rsidRPr="00885A38" w:rsidRDefault="00773FDF" w:rsidP="00773FDF">
      <w:pPr>
        <w:autoSpaceDE w:val="0"/>
        <w:autoSpaceDN w:val="0"/>
        <w:adjustRightInd w:val="0"/>
        <w:spacing w:after="0" w:line="240" w:lineRule="auto"/>
        <w:ind w:left="851" w:right="899"/>
        <w:jc w:val="both"/>
        <w:rPr>
          <w:rFonts w:ascii="Palatino Linotype" w:hAnsi="Palatino Linotype" w:cs="Arial"/>
          <w:sz w:val="24"/>
        </w:rPr>
      </w:pPr>
    </w:p>
    <w:p w:rsidR="00A92F82" w:rsidRPr="00885A38" w:rsidRDefault="00A92F82" w:rsidP="004409B9">
      <w:pPr>
        <w:spacing w:after="0" w:line="360" w:lineRule="auto"/>
        <w:jc w:val="both"/>
        <w:rPr>
          <w:rFonts w:ascii="Palatino Linotype" w:eastAsia="Calibri" w:hAnsi="Palatino Linotype" w:cs="Arial"/>
          <w:sz w:val="24"/>
        </w:rPr>
      </w:pPr>
      <w:r w:rsidRPr="00885A38">
        <w:rPr>
          <w:rFonts w:ascii="Palatino Linotype" w:eastAsia="Calibri" w:hAnsi="Palatino Linotype" w:cs="Arial"/>
          <w:sz w:val="24"/>
        </w:rPr>
        <w:t xml:space="preserve">Es de lo expuesto que el Comité de Transparencia </w:t>
      </w:r>
      <w:r w:rsidRPr="00885A38">
        <w:rPr>
          <w:rFonts w:ascii="Palatino Linotype" w:eastAsia="Calibri" w:hAnsi="Palatino Linotype" w:cs="Arial"/>
          <w:b/>
          <w:sz w:val="24"/>
          <w:u w:val="single"/>
        </w:rPr>
        <w:t>debe confirmar la incompetencia que en el presente asunto encuadra en el supuesto de la Ley</w:t>
      </w:r>
      <w:r w:rsidRPr="00885A38">
        <w:rPr>
          <w:rFonts w:ascii="Palatino Linotype" w:eastAsia="Calibri" w:hAnsi="Palatino Linotype" w:cs="Arial"/>
          <w:sz w:val="24"/>
        </w:rPr>
        <w:t>.</w:t>
      </w:r>
    </w:p>
    <w:p w:rsidR="00CC73E8" w:rsidRPr="00885A38" w:rsidRDefault="00CC73E8" w:rsidP="004409B9">
      <w:pPr>
        <w:pStyle w:val="Prrafodelista"/>
        <w:spacing w:line="360" w:lineRule="auto"/>
        <w:ind w:left="0" w:right="51"/>
        <w:jc w:val="both"/>
        <w:rPr>
          <w:rFonts w:ascii="Palatino Linotype" w:hAnsi="Palatino Linotype" w:cs="Arial"/>
          <w:sz w:val="14"/>
        </w:rPr>
      </w:pPr>
    </w:p>
    <w:p w:rsidR="00C92FAC" w:rsidRPr="00885A38" w:rsidRDefault="00A92F82" w:rsidP="004409B9">
      <w:pPr>
        <w:spacing w:after="0" w:line="360" w:lineRule="auto"/>
        <w:jc w:val="both"/>
        <w:rPr>
          <w:rFonts w:ascii="Palatino Linotype" w:hAnsi="Palatino Linotype" w:cs="Arial"/>
          <w:bCs/>
          <w:sz w:val="24"/>
          <w:szCs w:val="24"/>
        </w:rPr>
      </w:pPr>
      <w:r w:rsidRPr="00885A38">
        <w:rPr>
          <w:rFonts w:ascii="Palatino Linotype" w:hAnsi="Palatino Linotype" w:cs="Arial"/>
          <w:bCs/>
          <w:sz w:val="24"/>
          <w:szCs w:val="24"/>
        </w:rPr>
        <w:t xml:space="preserve">En mérito de lo expuesto en líneas anteriores, resultan parcialmente fundados los motivos de inconformidad que arguye </w:t>
      </w:r>
      <w:r w:rsidR="00A94CBE" w:rsidRPr="00885A38">
        <w:rPr>
          <w:rFonts w:ascii="Palatino Linotype" w:hAnsi="Palatino Linotype" w:cs="Arial"/>
          <w:b/>
          <w:bCs/>
          <w:sz w:val="24"/>
          <w:szCs w:val="24"/>
        </w:rPr>
        <w:t>La</w:t>
      </w:r>
      <w:r w:rsidRPr="00885A38">
        <w:rPr>
          <w:rFonts w:ascii="Palatino Linotype" w:hAnsi="Palatino Linotype" w:cs="Arial"/>
          <w:bCs/>
          <w:sz w:val="24"/>
          <w:szCs w:val="24"/>
        </w:rPr>
        <w:t xml:space="preserve"> </w:t>
      </w:r>
      <w:r w:rsidRPr="00885A38">
        <w:rPr>
          <w:rFonts w:ascii="Palatino Linotype" w:hAnsi="Palatino Linotype" w:cs="Arial"/>
          <w:b/>
          <w:bCs/>
          <w:sz w:val="24"/>
          <w:szCs w:val="24"/>
        </w:rPr>
        <w:t>Recurrente</w:t>
      </w:r>
      <w:r w:rsidRPr="00885A38">
        <w:rPr>
          <w:rFonts w:ascii="Palatino Linotype" w:hAnsi="Palatino Linotype" w:cs="Arial"/>
          <w:bCs/>
          <w:sz w:val="24"/>
          <w:szCs w:val="24"/>
        </w:rPr>
        <w:t xml:space="preserve"> en su medio de impugnación que fue materia de estudio, por ello con fundamento en la </w:t>
      </w:r>
      <w:r w:rsidRPr="00885A38">
        <w:rPr>
          <w:rFonts w:ascii="Palatino Linotype" w:hAnsi="Palatino Linotype" w:cs="Arial"/>
          <w:bCs/>
          <w:i/>
          <w:sz w:val="24"/>
          <w:szCs w:val="24"/>
        </w:rPr>
        <w:t>segunda hipótesis</w:t>
      </w:r>
      <w:r w:rsidRPr="00885A38">
        <w:rPr>
          <w:rFonts w:ascii="Palatino Linotype" w:hAnsi="Palatino Linotype" w:cs="Arial"/>
          <w:bCs/>
          <w:sz w:val="24"/>
          <w:szCs w:val="24"/>
        </w:rPr>
        <w:t xml:space="preserve"> de la fracción III</w:t>
      </w:r>
      <w:r w:rsidR="00A94CBE" w:rsidRPr="00885A38">
        <w:rPr>
          <w:rFonts w:ascii="Palatino Linotype" w:hAnsi="Palatino Linotype" w:cs="Arial"/>
          <w:bCs/>
          <w:sz w:val="24"/>
          <w:szCs w:val="24"/>
        </w:rPr>
        <w:t>,</w:t>
      </w:r>
      <w:r w:rsidRPr="00885A38">
        <w:rPr>
          <w:rFonts w:ascii="Palatino Linotype" w:hAnsi="Palatino Linotype" w:cs="Arial"/>
          <w:bCs/>
          <w:sz w:val="24"/>
          <w:szCs w:val="24"/>
        </w:rPr>
        <w:t xml:space="preserve"> del artículo 186, de la Ley de Transparencia y Acceso a la Información Pública del Estado de México y Municipios, se </w:t>
      </w:r>
      <w:r w:rsidRPr="00885A38">
        <w:rPr>
          <w:rFonts w:ascii="Palatino Linotype" w:hAnsi="Palatino Linotype" w:cs="Arial"/>
          <w:b/>
          <w:bCs/>
          <w:sz w:val="24"/>
          <w:szCs w:val="24"/>
        </w:rPr>
        <w:t>MODIFICA</w:t>
      </w:r>
      <w:r w:rsidRPr="00885A38">
        <w:rPr>
          <w:rFonts w:ascii="Palatino Linotype" w:hAnsi="Palatino Linotype" w:cs="Arial"/>
          <w:bCs/>
          <w:sz w:val="24"/>
          <w:szCs w:val="24"/>
        </w:rPr>
        <w:t xml:space="preserve"> la respuesta a la solicitud de información número </w:t>
      </w:r>
      <w:r w:rsidR="00595A82" w:rsidRPr="00885A38">
        <w:rPr>
          <w:rFonts w:ascii="Palatino Linotype" w:hAnsi="Palatino Linotype" w:cs="Arial"/>
          <w:b/>
          <w:bCs/>
          <w:sz w:val="24"/>
          <w:szCs w:val="24"/>
        </w:rPr>
        <w:t>00255/SSALUD/IP/2019</w:t>
      </w:r>
      <w:r w:rsidRPr="00885A38">
        <w:rPr>
          <w:rFonts w:ascii="Palatino Linotype" w:hAnsi="Palatino Linotype" w:cs="Arial"/>
          <w:bCs/>
          <w:sz w:val="24"/>
          <w:szCs w:val="24"/>
        </w:rPr>
        <w:t>, que ha sido materia del presente fallo.</w:t>
      </w:r>
    </w:p>
    <w:p w:rsidR="00A92F82" w:rsidRPr="00885A38" w:rsidRDefault="00A92F82" w:rsidP="004409B9">
      <w:pPr>
        <w:autoSpaceDE w:val="0"/>
        <w:autoSpaceDN w:val="0"/>
        <w:adjustRightInd w:val="0"/>
        <w:spacing w:after="0" w:line="360" w:lineRule="auto"/>
        <w:ind w:right="-234"/>
        <w:jc w:val="both"/>
        <w:rPr>
          <w:rFonts w:ascii="Palatino Linotype" w:hAnsi="Palatino Linotype" w:cs="Arial"/>
          <w:sz w:val="24"/>
          <w:szCs w:val="24"/>
          <w:lang w:eastAsia="es-MX"/>
        </w:rPr>
      </w:pPr>
    </w:p>
    <w:p w:rsidR="00C92FAC" w:rsidRPr="00885A38" w:rsidRDefault="00C92FAC" w:rsidP="004409B9">
      <w:pPr>
        <w:autoSpaceDE w:val="0"/>
        <w:autoSpaceDN w:val="0"/>
        <w:adjustRightInd w:val="0"/>
        <w:spacing w:after="0" w:line="360" w:lineRule="auto"/>
        <w:ind w:right="-234"/>
        <w:jc w:val="both"/>
        <w:rPr>
          <w:rFonts w:ascii="Palatino Linotype" w:hAnsi="Palatino Linotype" w:cs="Arial"/>
          <w:sz w:val="24"/>
          <w:szCs w:val="24"/>
          <w:lang w:eastAsia="es-MX"/>
        </w:rPr>
      </w:pPr>
      <w:r w:rsidRPr="00885A38">
        <w:rPr>
          <w:rFonts w:ascii="Palatino Linotype" w:hAnsi="Palatino Linotype" w:cs="Arial"/>
          <w:sz w:val="24"/>
          <w:szCs w:val="24"/>
          <w:lang w:eastAsia="es-MX"/>
        </w:rPr>
        <w:t>Por lo antes expuesto y fundado es de resolverse y,</w:t>
      </w:r>
    </w:p>
    <w:p w:rsidR="00603350" w:rsidRPr="00885A38" w:rsidRDefault="00603350" w:rsidP="004409B9">
      <w:pPr>
        <w:autoSpaceDE w:val="0"/>
        <w:autoSpaceDN w:val="0"/>
        <w:adjustRightInd w:val="0"/>
        <w:spacing w:after="0" w:line="360" w:lineRule="auto"/>
        <w:ind w:right="-234"/>
        <w:jc w:val="both"/>
        <w:rPr>
          <w:rFonts w:ascii="Palatino Linotype" w:hAnsi="Palatino Linotype" w:cs="Arial"/>
          <w:sz w:val="24"/>
          <w:szCs w:val="24"/>
          <w:lang w:eastAsia="es-MX"/>
        </w:rPr>
      </w:pPr>
    </w:p>
    <w:p w:rsidR="00C92FAC" w:rsidRPr="00885A38" w:rsidRDefault="00C92FAC" w:rsidP="004409B9">
      <w:pPr>
        <w:spacing w:after="0" w:line="360" w:lineRule="auto"/>
        <w:ind w:right="-234" w:firstLine="567"/>
        <w:jc w:val="center"/>
        <w:rPr>
          <w:rFonts w:ascii="Palatino Linotype" w:hAnsi="Palatino Linotype"/>
          <w:b/>
          <w:sz w:val="28"/>
          <w:szCs w:val="24"/>
          <w:lang w:val="pt-BR"/>
        </w:rPr>
      </w:pPr>
      <w:r w:rsidRPr="00885A38">
        <w:rPr>
          <w:rFonts w:ascii="Palatino Linotype" w:hAnsi="Palatino Linotype"/>
          <w:b/>
          <w:sz w:val="28"/>
          <w:szCs w:val="24"/>
          <w:lang w:val="pt-BR"/>
        </w:rPr>
        <w:t>SE   R E S U E L V E</w:t>
      </w:r>
    </w:p>
    <w:p w:rsidR="00C92FAC" w:rsidRPr="00885A38" w:rsidRDefault="00C92FAC" w:rsidP="004409B9">
      <w:pPr>
        <w:spacing w:after="0" w:line="360" w:lineRule="auto"/>
        <w:ind w:right="-234" w:firstLine="567"/>
        <w:jc w:val="center"/>
        <w:rPr>
          <w:rFonts w:ascii="Palatino Linotype" w:hAnsi="Palatino Linotype"/>
          <w:b/>
          <w:sz w:val="6"/>
          <w:szCs w:val="16"/>
          <w:lang w:val="pt-BR"/>
        </w:rPr>
      </w:pPr>
    </w:p>
    <w:p w:rsidR="00E476DD" w:rsidRPr="00885A38" w:rsidRDefault="00E476DD" w:rsidP="004409B9">
      <w:pPr>
        <w:spacing w:after="0" w:line="360" w:lineRule="auto"/>
        <w:ind w:right="-234" w:firstLine="567"/>
        <w:jc w:val="center"/>
        <w:rPr>
          <w:rFonts w:ascii="Palatino Linotype" w:hAnsi="Palatino Linotype"/>
          <w:b/>
          <w:sz w:val="6"/>
          <w:szCs w:val="16"/>
          <w:lang w:val="pt-BR"/>
        </w:rPr>
      </w:pPr>
    </w:p>
    <w:p w:rsidR="00E476DD" w:rsidRPr="00885A38" w:rsidRDefault="00E476DD" w:rsidP="004409B9">
      <w:pPr>
        <w:spacing w:after="0" w:line="360" w:lineRule="auto"/>
        <w:ind w:right="-234" w:firstLine="567"/>
        <w:jc w:val="center"/>
        <w:rPr>
          <w:rFonts w:ascii="Palatino Linotype" w:hAnsi="Palatino Linotype"/>
          <w:b/>
          <w:sz w:val="6"/>
          <w:szCs w:val="16"/>
          <w:lang w:val="pt-BR"/>
        </w:rPr>
      </w:pPr>
    </w:p>
    <w:p w:rsidR="00A94CBE" w:rsidRPr="00885A38" w:rsidRDefault="00C92FAC" w:rsidP="00A94CBE">
      <w:pPr>
        <w:spacing w:after="0" w:line="360" w:lineRule="auto"/>
        <w:jc w:val="both"/>
        <w:rPr>
          <w:rFonts w:ascii="Palatino Linotype" w:hAnsi="Palatino Linotype" w:cs="Arial"/>
          <w:sz w:val="24"/>
          <w:szCs w:val="24"/>
          <w:lang w:val="es-ES_tradnl"/>
        </w:rPr>
      </w:pPr>
      <w:r w:rsidRPr="00885A38">
        <w:rPr>
          <w:rFonts w:ascii="Palatino Linotype" w:hAnsi="Palatino Linotype" w:cs="Arial"/>
          <w:b/>
          <w:sz w:val="28"/>
          <w:szCs w:val="24"/>
          <w:lang w:val="es-ES_tradnl"/>
        </w:rPr>
        <w:t>PRIMERO.</w:t>
      </w:r>
      <w:r w:rsidRPr="00885A38">
        <w:rPr>
          <w:rFonts w:ascii="Palatino Linotype" w:hAnsi="Palatino Linotype" w:cs="Arial"/>
          <w:sz w:val="28"/>
          <w:szCs w:val="24"/>
          <w:lang w:val="es-ES_tradnl"/>
        </w:rPr>
        <w:t xml:space="preserve"> </w:t>
      </w:r>
      <w:r w:rsidR="00A92F82" w:rsidRPr="00885A38">
        <w:rPr>
          <w:rFonts w:ascii="Palatino Linotype" w:hAnsi="Palatino Linotype" w:cs="Arial"/>
          <w:sz w:val="24"/>
          <w:szCs w:val="24"/>
          <w:lang w:val="es-ES_tradnl"/>
        </w:rPr>
        <w:t xml:space="preserve">Se </w:t>
      </w:r>
      <w:r w:rsidR="00A92F82" w:rsidRPr="00885A38">
        <w:rPr>
          <w:rFonts w:ascii="Palatino Linotype" w:hAnsi="Palatino Linotype" w:cs="Arial"/>
          <w:b/>
          <w:sz w:val="24"/>
          <w:szCs w:val="24"/>
          <w:lang w:val="es-ES_tradnl"/>
        </w:rPr>
        <w:t>MODIFICA</w:t>
      </w:r>
      <w:r w:rsidR="00A92F82" w:rsidRPr="00885A38">
        <w:rPr>
          <w:rFonts w:ascii="Palatino Linotype" w:hAnsi="Palatino Linotype" w:cs="Arial"/>
          <w:sz w:val="24"/>
          <w:szCs w:val="24"/>
          <w:lang w:val="es-ES_tradnl"/>
        </w:rPr>
        <w:t xml:space="preserve"> la respuesta entregada por </w:t>
      </w:r>
      <w:r w:rsidR="00B619DB" w:rsidRPr="00885A38">
        <w:rPr>
          <w:rFonts w:ascii="Palatino Linotype" w:hAnsi="Palatino Linotype" w:cs="Arial"/>
          <w:b/>
          <w:sz w:val="24"/>
          <w:szCs w:val="24"/>
          <w:lang w:val="es-ES_tradnl"/>
        </w:rPr>
        <w:t>El Sujeto Obligado</w:t>
      </w:r>
      <w:r w:rsidR="00B619DB" w:rsidRPr="00885A38">
        <w:rPr>
          <w:rFonts w:ascii="Palatino Linotype" w:hAnsi="Palatino Linotype" w:cs="Arial"/>
          <w:sz w:val="24"/>
          <w:szCs w:val="24"/>
          <w:lang w:val="es-ES_tradnl"/>
        </w:rPr>
        <w:t xml:space="preserve"> </w:t>
      </w:r>
      <w:r w:rsidR="00A92F82" w:rsidRPr="00885A38">
        <w:rPr>
          <w:rFonts w:ascii="Palatino Linotype" w:hAnsi="Palatino Linotype" w:cs="Arial"/>
          <w:sz w:val="24"/>
          <w:szCs w:val="24"/>
          <w:lang w:val="es-ES_tradnl"/>
        </w:rPr>
        <w:t xml:space="preserve">a la solicitud de información número </w:t>
      </w:r>
      <w:r w:rsidR="00595A82" w:rsidRPr="00885A38">
        <w:rPr>
          <w:rFonts w:ascii="Palatino Linotype" w:hAnsi="Palatino Linotype" w:cs="Arial"/>
          <w:b/>
          <w:sz w:val="24"/>
          <w:szCs w:val="24"/>
          <w:lang w:val="es-ES_tradnl"/>
        </w:rPr>
        <w:t>00255/SSALUD/IP/2019</w:t>
      </w:r>
      <w:r w:rsidR="00A92F82" w:rsidRPr="00885A38">
        <w:rPr>
          <w:rFonts w:ascii="Palatino Linotype" w:hAnsi="Palatino Linotype" w:cs="Arial"/>
          <w:sz w:val="24"/>
          <w:szCs w:val="24"/>
          <w:lang w:val="es-ES_tradnl"/>
        </w:rPr>
        <w:t xml:space="preserve">, por resultar parcialmente fundados los motivos de inconformidad que arguye </w:t>
      </w:r>
      <w:r w:rsidR="00A92F82" w:rsidRPr="00885A38">
        <w:rPr>
          <w:rFonts w:ascii="Palatino Linotype" w:hAnsi="Palatino Linotype" w:cs="Arial"/>
          <w:b/>
          <w:sz w:val="24"/>
          <w:szCs w:val="24"/>
          <w:lang w:val="es-ES_tradnl"/>
        </w:rPr>
        <w:t>El Recurrente</w:t>
      </w:r>
      <w:r w:rsidR="00A92F82" w:rsidRPr="00885A38">
        <w:rPr>
          <w:rFonts w:ascii="Palatino Linotype" w:hAnsi="Palatino Linotype" w:cs="Arial"/>
          <w:sz w:val="24"/>
          <w:szCs w:val="24"/>
          <w:lang w:val="es-ES_tradnl"/>
        </w:rPr>
        <w:t xml:space="preserve">, en términos del Considerando </w:t>
      </w:r>
      <w:r w:rsidR="00A92F82" w:rsidRPr="00885A38">
        <w:rPr>
          <w:rFonts w:ascii="Palatino Linotype" w:hAnsi="Palatino Linotype" w:cs="Arial"/>
          <w:b/>
          <w:sz w:val="24"/>
          <w:szCs w:val="24"/>
          <w:lang w:val="es-ES_tradnl"/>
        </w:rPr>
        <w:t>CUARTO</w:t>
      </w:r>
      <w:r w:rsidR="00A92F82" w:rsidRPr="00885A38">
        <w:rPr>
          <w:rFonts w:ascii="Palatino Linotype" w:hAnsi="Palatino Linotype" w:cs="Arial"/>
          <w:sz w:val="24"/>
          <w:szCs w:val="24"/>
          <w:lang w:val="es-ES_tradnl"/>
        </w:rPr>
        <w:t xml:space="preserve"> de la presente resolución.</w:t>
      </w:r>
    </w:p>
    <w:p w:rsidR="00A94CBE" w:rsidRPr="00885A38" w:rsidRDefault="00A94CBE" w:rsidP="00A94CBE">
      <w:pPr>
        <w:spacing w:after="0" w:line="360" w:lineRule="auto"/>
        <w:jc w:val="both"/>
        <w:rPr>
          <w:rFonts w:ascii="Palatino Linotype" w:hAnsi="Palatino Linotype" w:cs="Arial"/>
          <w:sz w:val="24"/>
          <w:szCs w:val="24"/>
          <w:lang w:val="es-ES_tradnl"/>
        </w:rPr>
      </w:pPr>
    </w:p>
    <w:p w:rsidR="00A92F82" w:rsidRPr="00885A38" w:rsidRDefault="00C92FAC" w:rsidP="00A94CBE">
      <w:pPr>
        <w:spacing w:after="0" w:line="360" w:lineRule="auto"/>
        <w:jc w:val="both"/>
        <w:rPr>
          <w:rFonts w:ascii="Palatino Linotype" w:hAnsi="Palatino Linotype" w:cs="Arial"/>
          <w:sz w:val="24"/>
          <w:szCs w:val="24"/>
          <w:lang w:val="es-ES_tradnl"/>
        </w:rPr>
      </w:pPr>
      <w:r w:rsidRPr="00885A38">
        <w:rPr>
          <w:rFonts w:ascii="Palatino Linotype" w:hAnsi="Palatino Linotype"/>
          <w:b/>
          <w:sz w:val="28"/>
          <w:szCs w:val="24"/>
        </w:rPr>
        <w:t>SEGUNDO.</w:t>
      </w:r>
      <w:r w:rsidRPr="00885A38">
        <w:rPr>
          <w:rFonts w:ascii="Palatino Linotype" w:hAnsi="Palatino Linotype" w:cs="Arial"/>
          <w:sz w:val="28"/>
          <w:szCs w:val="24"/>
        </w:rPr>
        <w:t xml:space="preserve"> </w:t>
      </w:r>
      <w:r w:rsidR="00A92F82" w:rsidRPr="00885A38">
        <w:rPr>
          <w:rFonts w:ascii="Palatino Linotype" w:hAnsi="Palatino Linotype" w:cs="Arial"/>
          <w:bCs/>
          <w:sz w:val="24"/>
          <w:szCs w:val="24"/>
        </w:rPr>
        <w:t xml:space="preserve">Se </w:t>
      </w:r>
      <w:r w:rsidR="00A92F82" w:rsidRPr="00885A38">
        <w:rPr>
          <w:rFonts w:ascii="Palatino Linotype" w:hAnsi="Palatino Linotype" w:cs="Arial"/>
          <w:b/>
          <w:bCs/>
          <w:sz w:val="24"/>
          <w:szCs w:val="24"/>
        </w:rPr>
        <w:t>ORDENA</w:t>
      </w:r>
      <w:r w:rsidR="00A92F82" w:rsidRPr="00885A38">
        <w:rPr>
          <w:rFonts w:ascii="Palatino Linotype" w:hAnsi="Palatino Linotype" w:cs="Arial"/>
          <w:bCs/>
          <w:sz w:val="24"/>
          <w:szCs w:val="24"/>
        </w:rPr>
        <w:t xml:space="preserve"> al </w:t>
      </w:r>
      <w:r w:rsidR="00A92F82" w:rsidRPr="00885A38">
        <w:rPr>
          <w:rFonts w:ascii="Palatino Linotype" w:hAnsi="Palatino Linotype" w:cs="Arial"/>
          <w:b/>
          <w:bCs/>
          <w:sz w:val="24"/>
          <w:szCs w:val="24"/>
        </w:rPr>
        <w:t>Sujeto Obligado</w:t>
      </w:r>
      <w:r w:rsidR="00A92F82" w:rsidRPr="00885A38">
        <w:rPr>
          <w:rFonts w:ascii="Palatino Linotype" w:hAnsi="Palatino Linotype" w:cs="Arial"/>
          <w:bCs/>
          <w:sz w:val="24"/>
          <w:szCs w:val="24"/>
        </w:rPr>
        <w:t xml:space="preserve">, haga </w:t>
      </w:r>
      <w:r w:rsidR="00A94CBE" w:rsidRPr="00885A38">
        <w:rPr>
          <w:rFonts w:ascii="Palatino Linotype" w:hAnsi="Palatino Linotype" w:cs="Arial"/>
          <w:bCs/>
          <w:sz w:val="24"/>
          <w:szCs w:val="24"/>
        </w:rPr>
        <w:t xml:space="preserve">entrega a </w:t>
      </w:r>
      <w:r w:rsidR="00A94CBE" w:rsidRPr="00885A38">
        <w:rPr>
          <w:rFonts w:ascii="Palatino Linotype" w:hAnsi="Palatino Linotype" w:cs="Arial"/>
          <w:b/>
          <w:bCs/>
          <w:sz w:val="24"/>
          <w:szCs w:val="24"/>
        </w:rPr>
        <w:t>La</w:t>
      </w:r>
      <w:r w:rsidR="00A92F82" w:rsidRPr="00885A38">
        <w:rPr>
          <w:rFonts w:ascii="Palatino Linotype" w:hAnsi="Palatino Linotype" w:cs="Arial"/>
          <w:bCs/>
          <w:sz w:val="24"/>
          <w:szCs w:val="24"/>
        </w:rPr>
        <w:t xml:space="preserve"> </w:t>
      </w:r>
      <w:r w:rsidR="00A92F82" w:rsidRPr="00885A38">
        <w:rPr>
          <w:rFonts w:ascii="Palatino Linotype" w:hAnsi="Palatino Linotype" w:cs="Arial"/>
          <w:b/>
          <w:bCs/>
          <w:sz w:val="24"/>
          <w:szCs w:val="24"/>
        </w:rPr>
        <w:t>Recurrente</w:t>
      </w:r>
      <w:r w:rsidR="00A92F82" w:rsidRPr="00885A38">
        <w:rPr>
          <w:rFonts w:ascii="Palatino Linotype" w:hAnsi="Palatino Linotype" w:cs="Arial"/>
          <w:bCs/>
          <w:sz w:val="24"/>
          <w:szCs w:val="24"/>
        </w:rPr>
        <w:t xml:space="preserve">, </w:t>
      </w:r>
      <w:r w:rsidR="00A92F82" w:rsidRPr="00885A38">
        <w:rPr>
          <w:rFonts w:ascii="Palatino Linotype" w:hAnsi="Palatino Linotype"/>
          <w:sz w:val="24"/>
          <w:szCs w:val="24"/>
        </w:rPr>
        <w:t xml:space="preserve">en términos del Considerando </w:t>
      </w:r>
      <w:r w:rsidR="00A92F82" w:rsidRPr="00885A38">
        <w:rPr>
          <w:rFonts w:ascii="Palatino Linotype" w:hAnsi="Palatino Linotype"/>
          <w:b/>
          <w:sz w:val="24"/>
          <w:szCs w:val="24"/>
        </w:rPr>
        <w:t xml:space="preserve">CUARTO </w:t>
      </w:r>
      <w:r w:rsidR="00A92F82" w:rsidRPr="00885A38">
        <w:rPr>
          <w:rFonts w:ascii="Palatino Linotype" w:hAnsi="Palatino Linotype"/>
          <w:sz w:val="24"/>
          <w:szCs w:val="24"/>
        </w:rPr>
        <w:t xml:space="preserve">de esta resolución, </w:t>
      </w:r>
      <w:r w:rsidR="00A92F82" w:rsidRPr="00885A38">
        <w:rPr>
          <w:rFonts w:ascii="Palatino Linotype" w:hAnsi="Palatino Linotype" w:cs="Arial"/>
          <w:bCs/>
          <w:sz w:val="24"/>
          <w:szCs w:val="24"/>
        </w:rPr>
        <w:t>a través del SAIMEX, lo siguiente</w:t>
      </w:r>
      <w:r w:rsidR="00A92F82" w:rsidRPr="00885A38">
        <w:rPr>
          <w:rFonts w:ascii="Palatino Linotype" w:hAnsi="Palatino Linotype" w:cs="Arial"/>
          <w:sz w:val="24"/>
          <w:szCs w:val="24"/>
        </w:rPr>
        <w:t>:</w:t>
      </w:r>
    </w:p>
    <w:p w:rsidR="00A92F82" w:rsidRPr="00885A38" w:rsidRDefault="00A92F82" w:rsidP="00A94CBE">
      <w:pPr>
        <w:pStyle w:val="Sinespaciado"/>
      </w:pPr>
    </w:p>
    <w:p w:rsidR="00C92FAC" w:rsidRPr="00885A38" w:rsidRDefault="00A92F82" w:rsidP="00595A82">
      <w:pPr>
        <w:pStyle w:val="Prrafodelista"/>
        <w:numPr>
          <w:ilvl w:val="0"/>
          <w:numId w:val="12"/>
        </w:numPr>
        <w:autoSpaceDE w:val="0"/>
        <w:autoSpaceDN w:val="0"/>
        <w:adjustRightInd w:val="0"/>
        <w:spacing w:line="276" w:lineRule="auto"/>
        <w:ind w:right="49"/>
        <w:jc w:val="both"/>
        <w:rPr>
          <w:rFonts w:ascii="Palatino Linotype" w:eastAsiaTheme="minorHAnsi" w:hAnsi="Palatino Linotype" w:cs="Arial"/>
          <w:i/>
        </w:rPr>
      </w:pPr>
      <w:r w:rsidRPr="00885A38">
        <w:rPr>
          <w:rFonts w:ascii="Palatino Linotype" w:eastAsia="Calibri" w:hAnsi="Palatino Linotype" w:cs="Arial"/>
          <w:i/>
        </w:rPr>
        <w:t xml:space="preserve">El Acuerdo que emita el Comité de Transparencia mediante el que confirme la declaratoria de incompetencia del </w:t>
      </w:r>
      <w:r w:rsidRPr="00885A38">
        <w:rPr>
          <w:rFonts w:ascii="Palatino Linotype" w:eastAsia="Calibri" w:hAnsi="Palatino Linotype" w:cs="Arial"/>
          <w:b/>
          <w:i/>
        </w:rPr>
        <w:t>Sujeto Obligado</w:t>
      </w:r>
      <w:r w:rsidRPr="00885A38">
        <w:rPr>
          <w:rFonts w:ascii="Palatino Linotype" w:eastAsia="Calibri" w:hAnsi="Palatino Linotype" w:cs="Arial"/>
          <w:i/>
        </w:rPr>
        <w:t>, respecto de la información solicitada</w:t>
      </w:r>
      <w:r w:rsidR="00A94CBE" w:rsidRPr="00885A38">
        <w:rPr>
          <w:rFonts w:ascii="Palatino Linotype" w:eastAsia="Calibri" w:hAnsi="Palatino Linotype" w:cs="Arial"/>
          <w:i/>
        </w:rPr>
        <w:t xml:space="preserve">, en el número de Folio </w:t>
      </w:r>
      <w:r w:rsidR="00595A82" w:rsidRPr="00885A38">
        <w:rPr>
          <w:rFonts w:ascii="Palatino Linotype" w:eastAsia="Calibri" w:hAnsi="Palatino Linotype" w:cs="Arial"/>
          <w:b/>
          <w:i/>
        </w:rPr>
        <w:t>00255/SSALUD/IP/2019</w:t>
      </w:r>
      <w:r w:rsidRPr="00885A38">
        <w:rPr>
          <w:rFonts w:ascii="Palatino Linotype" w:eastAsia="Calibri" w:hAnsi="Palatino Linotype" w:cs="Arial"/>
          <w:i/>
        </w:rPr>
        <w:t>.</w:t>
      </w:r>
    </w:p>
    <w:p w:rsidR="00A94CBE" w:rsidRPr="00885A38" w:rsidRDefault="00A94CBE" w:rsidP="004409B9">
      <w:pPr>
        <w:spacing w:after="0" w:line="360" w:lineRule="auto"/>
        <w:jc w:val="both"/>
        <w:rPr>
          <w:rFonts w:ascii="Palatino Linotype" w:hAnsi="Palatino Linotype" w:cs="Arial"/>
          <w:b/>
          <w:bCs/>
          <w:sz w:val="24"/>
          <w:szCs w:val="24"/>
        </w:rPr>
      </w:pPr>
    </w:p>
    <w:p w:rsidR="00A92F82" w:rsidRPr="00885A38" w:rsidRDefault="00A92F82" w:rsidP="004409B9">
      <w:pPr>
        <w:spacing w:after="0" w:line="360" w:lineRule="auto"/>
        <w:jc w:val="both"/>
        <w:rPr>
          <w:rFonts w:ascii="Palatino Linotype" w:hAnsi="Palatino Linotype" w:cs="Arial"/>
          <w:bCs/>
          <w:sz w:val="24"/>
          <w:szCs w:val="24"/>
        </w:rPr>
      </w:pPr>
      <w:r w:rsidRPr="00885A38">
        <w:rPr>
          <w:rFonts w:ascii="Palatino Linotype" w:hAnsi="Palatino Linotype" w:cs="Arial"/>
          <w:b/>
          <w:bCs/>
          <w:sz w:val="28"/>
          <w:szCs w:val="24"/>
        </w:rPr>
        <w:t>TERCERO</w:t>
      </w:r>
      <w:r w:rsidRPr="00885A38">
        <w:rPr>
          <w:rFonts w:ascii="Palatino Linotype" w:hAnsi="Palatino Linotype" w:cs="Arial"/>
          <w:bCs/>
          <w:sz w:val="24"/>
          <w:szCs w:val="24"/>
        </w:rPr>
        <w:t xml:space="preserve">. </w:t>
      </w:r>
      <w:r w:rsidRPr="00885A38">
        <w:rPr>
          <w:rFonts w:ascii="Palatino Linotype" w:hAnsi="Palatino Linotype" w:cs="Arial"/>
          <w:b/>
          <w:bCs/>
          <w:sz w:val="24"/>
          <w:szCs w:val="24"/>
        </w:rPr>
        <w:t>NOTIFÍQUESE</w:t>
      </w:r>
      <w:r w:rsidRPr="00885A38">
        <w:rPr>
          <w:rFonts w:ascii="Palatino Linotype" w:hAnsi="Palatino Linotype" w:cs="Arial"/>
          <w:bCs/>
          <w:sz w:val="24"/>
          <w:szCs w:val="24"/>
        </w:rPr>
        <w:t xml:space="preserve"> al Titular de la Unidad de Transparencia del </w:t>
      </w:r>
      <w:r w:rsidRPr="00885A38">
        <w:rPr>
          <w:rFonts w:ascii="Palatino Linotype" w:hAnsi="Palatino Linotype" w:cs="Arial"/>
          <w:b/>
          <w:bCs/>
          <w:sz w:val="24"/>
          <w:szCs w:val="24"/>
        </w:rPr>
        <w:t>Sujeto Obligado</w:t>
      </w:r>
      <w:r w:rsidRPr="00885A38">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92F82" w:rsidRPr="00885A38" w:rsidRDefault="00A92F82" w:rsidP="004409B9">
      <w:pPr>
        <w:spacing w:after="0" w:line="360" w:lineRule="auto"/>
        <w:jc w:val="both"/>
        <w:rPr>
          <w:rFonts w:ascii="Palatino Linotype" w:hAnsi="Palatino Linotype" w:cs="Arial"/>
          <w:bCs/>
          <w:sz w:val="24"/>
          <w:szCs w:val="24"/>
        </w:rPr>
      </w:pPr>
    </w:p>
    <w:p w:rsidR="00A92F82" w:rsidRPr="00885A38" w:rsidRDefault="00A92F82" w:rsidP="004409B9">
      <w:pPr>
        <w:spacing w:after="0" w:line="360" w:lineRule="auto"/>
        <w:jc w:val="both"/>
        <w:rPr>
          <w:rFonts w:ascii="Palatino Linotype" w:hAnsi="Palatino Linotype" w:cs="Arial"/>
          <w:bCs/>
          <w:sz w:val="24"/>
          <w:szCs w:val="24"/>
        </w:rPr>
      </w:pPr>
      <w:r w:rsidRPr="00885A38">
        <w:rPr>
          <w:rFonts w:ascii="Palatino Linotype" w:hAnsi="Palatino Linotype" w:cs="Arial"/>
          <w:b/>
          <w:bCs/>
          <w:sz w:val="28"/>
          <w:szCs w:val="24"/>
        </w:rPr>
        <w:lastRenderedPageBreak/>
        <w:t>CUARTO</w:t>
      </w:r>
      <w:r w:rsidRPr="00885A38">
        <w:rPr>
          <w:rFonts w:ascii="Palatino Linotype" w:hAnsi="Palatino Linotype" w:cs="Arial"/>
          <w:bCs/>
          <w:sz w:val="24"/>
          <w:szCs w:val="24"/>
        </w:rPr>
        <w:t xml:space="preserve">. </w:t>
      </w:r>
      <w:r w:rsidR="007B623E" w:rsidRPr="00885A38">
        <w:rPr>
          <w:rFonts w:ascii="Palatino Linotype" w:hAnsi="Palatino Linotype" w:cs="Arial"/>
          <w:b/>
          <w:bCs/>
          <w:sz w:val="24"/>
          <w:szCs w:val="24"/>
        </w:rPr>
        <w:t>NOTIFÍQUESE</w:t>
      </w:r>
      <w:r w:rsidRPr="00885A38">
        <w:rPr>
          <w:rFonts w:ascii="Palatino Linotype" w:hAnsi="Palatino Linotype" w:cs="Arial"/>
          <w:bCs/>
          <w:sz w:val="24"/>
          <w:szCs w:val="24"/>
        </w:rPr>
        <w:t xml:space="preserve"> a</w:t>
      </w:r>
      <w:r w:rsidR="00A94CBE" w:rsidRPr="00885A38">
        <w:rPr>
          <w:rFonts w:ascii="Palatino Linotype" w:hAnsi="Palatino Linotype" w:cs="Arial"/>
          <w:bCs/>
          <w:sz w:val="24"/>
          <w:szCs w:val="24"/>
        </w:rPr>
        <w:t xml:space="preserve"> </w:t>
      </w:r>
      <w:r w:rsidR="00A94CBE" w:rsidRPr="00885A38">
        <w:rPr>
          <w:rFonts w:ascii="Palatino Linotype" w:hAnsi="Palatino Linotype" w:cs="Arial"/>
          <w:b/>
          <w:bCs/>
          <w:sz w:val="24"/>
          <w:szCs w:val="24"/>
        </w:rPr>
        <w:t>La</w:t>
      </w:r>
      <w:r w:rsidRPr="00885A38">
        <w:rPr>
          <w:rFonts w:ascii="Palatino Linotype" w:hAnsi="Palatino Linotype" w:cs="Arial"/>
          <w:bCs/>
          <w:sz w:val="24"/>
          <w:szCs w:val="24"/>
        </w:rPr>
        <w:t xml:space="preserve"> </w:t>
      </w:r>
      <w:r w:rsidR="007B623E" w:rsidRPr="00885A38">
        <w:rPr>
          <w:rFonts w:ascii="Palatino Linotype" w:hAnsi="Palatino Linotype" w:cs="Arial"/>
          <w:b/>
          <w:bCs/>
          <w:sz w:val="24"/>
          <w:szCs w:val="24"/>
        </w:rPr>
        <w:t>Recurrente</w:t>
      </w:r>
      <w:r w:rsidRPr="00885A38">
        <w:rPr>
          <w:rFonts w:ascii="Palatino Linotype" w:hAnsi="Palatino Linotype" w:cs="Arial"/>
          <w:bCs/>
          <w:sz w:val="24"/>
          <w:szCs w:val="24"/>
        </w:rPr>
        <w:t xml:space="preserve"> la presente resolución, así mismo de conformidad con lo establecido en el artículo 196</w:t>
      </w:r>
      <w:r w:rsidR="00A94CBE" w:rsidRPr="00885A38">
        <w:rPr>
          <w:rFonts w:ascii="Palatino Linotype" w:hAnsi="Palatino Linotype" w:cs="Arial"/>
          <w:bCs/>
          <w:sz w:val="24"/>
          <w:szCs w:val="24"/>
        </w:rPr>
        <w:t>,</w:t>
      </w:r>
      <w:r w:rsidRPr="00885A38">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rsidR="00A92F82" w:rsidRPr="00885A38" w:rsidRDefault="00A92F82" w:rsidP="004409B9">
      <w:pPr>
        <w:spacing w:after="0" w:line="360" w:lineRule="auto"/>
        <w:jc w:val="both"/>
        <w:rPr>
          <w:rFonts w:ascii="Palatino Linotype" w:hAnsi="Palatino Linotype" w:cs="Arial"/>
          <w:sz w:val="24"/>
          <w:szCs w:val="24"/>
        </w:rPr>
      </w:pPr>
    </w:p>
    <w:p w:rsidR="007B623E" w:rsidRPr="00885A38" w:rsidRDefault="009F74E7" w:rsidP="004409B9">
      <w:pPr>
        <w:spacing w:after="0" w:line="360" w:lineRule="auto"/>
        <w:jc w:val="both"/>
        <w:rPr>
          <w:rFonts w:ascii="Palatino Linotype" w:hAnsi="Palatino Linotype" w:cs="Arial"/>
          <w:sz w:val="24"/>
          <w:szCs w:val="24"/>
        </w:rPr>
      </w:pPr>
      <w:r w:rsidRPr="00885A38">
        <w:rPr>
          <w:rFonts w:ascii="Palatino Linotype" w:hAnsi="Palatino Linotype" w:cs="Arial"/>
          <w:sz w:val="24"/>
          <w:szCs w:val="24"/>
        </w:rPr>
        <w:t>ASÍ LO RESUELVE, POR UNANIMIDAD DE VOTOS EL PLENO DEL</w:t>
      </w:r>
      <w:r w:rsidRPr="00885A3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85A38">
        <w:rPr>
          <w:rFonts w:ascii="Palatino Linotype" w:hAnsi="Palatino Linotype" w:cs="Arial"/>
          <w:sz w:val="24"/>
          <w:szCs w:val="24"/>
        </w:rPr>
        <w:t>, CONFORMADO POR LOS COMISIONADOS ZULEMA MARTÍNEZ SÁNCHEZ, EVA ABAID YAPUR</w:t>
      </w:r>
      <w:r w:rsidR="00A94CBE" w:rsidRPr="00885A38">
        <w:rPr>
          <w:rFonts w:ascii="Palatino Linotype" w:hAnsi="Palatino Linotype" w:cs="Arial"/>
          <w:sz w:val="24"/>
          <w:szCs w:val="24"/>
        </w:rPr>
        <w:t xml:space="preserve">, JOSÉ GUADALUPE LUNA HERNÁNDEZ, </w:t>
      </w:r>
      <w:r w:rsidRPr="00885A38">
        <w:rPr>
          <w:rFonts w:ascii="Palatino Linotype" w:hAnsi="Palatino Linotype" w:cs="Arial"/>
          <w:sz w:val="24"/>
          <w:szCs w:val="24"/>
        </w:rPr>
        <w:t>JAVIER MARTÍNEZ CRUZ</w:t>
      </w:r>
      <w:r w:rsidR="00A94CBE" w:rsidRPr="00885A38">
        <w:rPr>
          <w:rFonts w:ascii="Palatino Linotype" w:hAnsi="Palatino Linotype" w:cs="Arial"/>
          <w:sz w:val="24"/>
          <w:szCs w:val="24"/>
        </w:rPr>
        <w:t xml:space="preserve"> y LUIS GUSTAVO PARRA NORIEGA</w:t>
      </w:r>
      <w:r w:rsidRPr="00885A38">
        <w:rPr>
          <w:rFonts w:ascii="Palatino Linotype" w:hAnsi="Palatino Linotype" w:cs="Arial"/>
          <w:sz w:val="24"/>
          <w:szCs w:val="24"/>
        </w:rPr>
        <w:t xml:space="preserve">, EN LA </w:t>
      </w:r>
      <w:r w:rsidR="00595A82" w:rsidRPr="00885A38">
        <w:rPr>
          <w:rFonts w:ascii="Palatino Linotype" w:hAnsi="Palatino Linotype" w:cs="Arial"/>
          <w:sz w:val="24"/>
          <w:szCs w:val="24"/>
        </w:rPr>
        <w:t>CUADRA</w:t>
      </w:r>
      <w:r w:rsidR="00A94CBE" w:rsidRPr="00885A38">
        <w:rPr>
          <w:rFonts w:ascii="Palatino Linotype" w:hAnsi="Palatino Linotype" w:cs="Arial"/>
          <w:sz w:val="24"/>
          <w:szCs w:val="24"/>
        </w:rPr>
        <w:t xml:space="preserve">GÉSIMA </w:t>
      </w:r>
      <w:r w:rsidR="0029590E" w:rsidRPr="00885A38">
        <w:rPr>
          <w:rFonts w:ascii="Palatino Linotype" w:hAnsi="Palatino Linotype" w:cs="Arial"/>
          <w:sz w:val="24"/>
          <w:szCs w:val="24"/>
        </w:rPr>
        <w:t>QUINTA</w:t>
      </w:r>
      <w:r w:rsidRPr="00885A38">
        <w:rPr>
          <w:rFonts w:ascii="Palatino Linotype" w:hAnsi="Palatino Linotype" w:cs="Arial"/>
          <w:sz w:val="24"/>
          <w:szCs w:val="24"/>
        </w:rPr>
        <w:t xml:space="preserve"> SESIÓN ORDINARIA CELEBRADA EL </w:t>
      </w:r>
      <w:r w:rsidR="0029590E" w:rsidRPr="00885A38">
        <w:rPr>
          <w:rFonts w:ascii="Palatino Linotype" w:hAnsi="Palatino Linotype" w:cs="Arial"/>
          <w:sz w:val="24"/>
          <w:szCs w:val="24"/>
        </w:rPr>
        <w:t>CUATRO</w:t>
      </w:r>
      <w:r w:rsidR="00595A82" w:rsidRPr="00885A38">
        <w:rPr>
          <w:rFonts w:ascii="Palatino Linotype" w:hAnsi="Palatino Linotype" w:cs="Arial"/>
          <w:sz w:val="24"/>
          <w:szCs w:val="24"/>
        </w:rPr>
        <w:t xml:space="preserve"> DE DICIEMBRE</w:t>
      </w:r>
      <w:r w:rsidRPr="00885A38">
        <w:rPr>
          <w:rFonts w:ascii="Palatino Linotype" w:hAnsi="Palatino Linotype" w:cs="Arial"/>
          <w:sz w:val="24"/>
          <w:szCs w:val="24"/>
        </w:rPr>
        <w:t xml:space="preserve"> DE DOS MIL</w:t>
      </w:r>
      <w:r w:rsidR="00A94CBE" w:rsidRPr="00885A38">
        <w:rPr>
          <w:rFonts w:ascii="Palatino Linotype" w:hAnsi="Palatino Linotype" w:cs="Arial"/>
          <w:sz w:val="24"/>
          <w:szCs w:val="24"/>
        </w:rPr>
        <w:t xml:space="preserve"> DIECINUEVE</w:t>
      </w:r>
      <w:r w:rsidRPr="00885A38">
        <w:rPr>
          <w:rFonts w:ascii="Palatino Linotype" w:hAnsi="Palatino Linotype" w:cs="Arial"/>
          <w:sz w:val="24"/>
          <w:szCs w:val="24"/>
        </w:rPr>
        <w:t>, ANTE EL SECRETARIO TÉCNICO DEL PLENO, ALEXIS TAPIA RAMÍREZ</w:t>
      </w:r>
      <w:r w:rsidR="00A94CBE" w:rsidRPr="00885A38">
        <w:rPr>
          <w:rFonts w:ascii="Palatino Linotype" w:hAnsi="Palatino Linotype" w:cs="Arial"/>
          <w:sz w:val="24"/>
          <w:szCs w:val="24"/>
        </w:rPr>
        <w:t>.</w:t>
      </w:r>
      <w:r w:rsidR="00603350" w:rsidRPr="00885A38">
        <w:rPr>
          <w:rFonts w:ascii="Palatino Linotype" w:hAnsi="Palatino Linotype" w:cs="Arial"/>
          <w:sz w:val="24"/>
          <w:szCs w:val="24"/>
        </w:rPr>
        <w:t>-----------------------------------------------------------------------------------------------------------------------------------------------------------------------------------------------------------------------------------------------------------------------------------------------------------------------------------------------------------------------------------------------------------------------------------------------------</w:t>
      </w:r>
    </w:p>
    <w:p w:rsidR="00A94CBE" w:rsidRPr="00885A38" w:rsidRDefault="00A94CBE" w:rsidP="004409B9">
      <w:pPr>
        <w:spacing w:after="0" w:line="360" w:lineRule="auto"/>
        <w:jc w:val="both"/>
        <w:rPr>
          <w:rFonts w:ascii="Palatino Linotype" w:hAnsi="Palatino Linotype" w:cs="Arial"/>
          <w:sz w:val="24"/>
          <w:szCs w:val="24"/>
        </w:rPr>
      </w:pPr>
    </w:p>
    <w:p w:rsidR="00A94CBE" w:rsidRPr="00885A38" w:rsidRDefault="00A94CBE" w:rsidP="004409B9">
      <w:pPr>
        <w:spacing w:after="0" w:line="360" w:lineRule="auto"/>
        <w:jc w:val="both"/>
        <w:rPr>
          <w:rFonts w:ascii="Palatino Linotype" w:hAnsi="Palatino Linotype" w:cs="Arial"/>
          <w:sz w:val="24"/>
          <w:szCs w:val="24"/>
        </w:rPr>
      </w:pPr>
    </w:p>
    <w:p w:rsidR="00A94CBE" w:rsidRPr="00885A38" w:rsidRDefault="00A94CBE" w:rsidP="004409B9">
      <w:pPr>
        <w:spacing w:after="0" w:line="360" w:lineRule="auto"/>
        <w:jc w:val="both"/>
        <w:rPr>
          <w:rFonts w:ascii="Palatino Linotype" w:hAnsi="Palatino Linotype"/>
          <w:sz w:val="16"/>
          <w:szCs w:val="24"/>
        </w:rPr>
      </w:pPr>
    </w:p>
    <w:p w:rsidR="00D34057" w:rsidRPr="00885A38" w:rsidRDefault="00D34057" w:rsidP="004409B9">
      <w:pPr>
        <w:spacing w:after="0" w:line="360" w:lineRule="auto"/>
        <w:jc w:val="both"/>
        <w:rPr>
          <w:rFonts w:ascii="Palatino Linotype" w:hAnsi="Palatino Linotype"/>
          <w:sz w:val="24"/>
          <w:szCs w:val="24"/>
        </w:rPr>
      </w:pPr>
      <w:r w:rsidRPr="00885A38">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272999" wp14:editId="30739365">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457C8" w:rsidRDefault="00F457C8" w:rsidP="00A94C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457C8" w:rsidRDefault="007B623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Pr="00016AF3" w:rsidRDefault="00F457C8" w:rsidP="00A94CBE">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3272999"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457C8" w:rsidRDefault="00F457C8" w:rsidP="00A94C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457C8" w:rsidRDefault="007B623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Pr="00016AF3" w:rsidRDefault="00F457C8" w:rsidP="00A94CBE">
                      <w:pPr>
                        <w:spacing w:line="240" w:lineRule="auto"/>
                        <w:jc w:val="center"/>
                        <w:rPr>
                          <w:rFonts w:ascii="Palatino Linotype" w:hAnsi="Palatino Linotype"/>
                          <w:b/>
                          <w:sz w:val="24"/>
                          <w:szCs w:val="24"/>
                        </w:rPr>
                      </w:pPr>
                    </w:p>
                  </w:txbxContent>
                </v:textbox>
                <w10:wrap anchorx="page"/>
              </v:shape>
            </w:pict>
          </mc:Fallback>
        </mc:AlternateContent>
      </w:r>
    </w:p>
    <w:p w:rsidR="00D34057" w:rsidRPr="00885A38" w:rsidRDefault="00D34057" w:rsidP="004409B9">
      <w:pPr>
        <w:spacing w:after="0" w:line="360" w:lineRule="auto"/>
        <w:jc w:val="both"/>
        <w:rPr>
          <w:rFonts w:ascii="Palatino Linotype" w:hAnsi="Palatino Linotype"/>
          <w:sz w:val="24"/>
          <w:szCs w:val="24"/>
        </w:rPr>
      </w:pPr>
    </w:p>
    <w:p w:rsidR="00386844" w:rsidRPr="00885A38" w:rsidRDefault="00386844" w:rsidP="004409B9">
      <w:pPr>
        <w:spacing w:after="0" w:line="360" w:lineRule="auto"/>
        <w:rPr>
          <w:rFonts w:ascii="Palatino Linotype" w:hAnsi="Palatino Linotype"/>
          <w:b/>
          <w:sz w:val="24"/>
          <w:szCs w:val="24"/>
        </w:rPr>
      </w:pPr>
    </w:p>
    <w:p w:rsidR="009F74E7" w:rsidRPr="00885A38" w:rsidRDefault="009F74E7" w:rsidP="004409B9">
      <w:pPr>
        <w:spacing w:after="0" w:line="360" w:lineRule="auto"/>
        <w:rPr>
          <w:rFonts w:ascii="Palatino Linotype" w:hAnsi="Palatino Linotype"/>
          <w:b/>
          <w:sz w:val="24"/>
          <w:szCs w:val="24"/>
        </w:rPr>
      </w:pPr>
    </w:p>
    <w:p w:rsidR="00A94CBE" w:rsidRPr="00885A38" w:rsidRDefault="00A94CBE" w:rsidP="004409B9">
      <w:pPr>
        <w:spacing w:after="0" w:line="360" w:lineRule="auto"/>
        <w:rPr>
          <w:rFonts w:ascii="Palatino Linotype" w:hAnsi="Palatino Linotype"/>
          <w:b/>
          <w:sz w:val="24"/>
          <w:szCs w:val="24"/>
        </w:rPr>
      </w:pPr>
    </w:p>
    <w:p w:rsidR="00362E23" w:rsidRPr="00885A38" w:rsidRDefault="00362E23" w:rsidP="004409B9">
      <w:pPr>
        <w:spacing w:after="0" w:line="360" w:lineRule="auto"/>
        <w:rPr>
          <w:rFonts w:ascii="Palatino Linotype" w:hAnsi="Palatino Linotype"/>
          <w:b/>
          <w:sz w:val="18"/>
          <w:szCs w:val="24"/>
        </w:rPr>
      </w:pPr>
    </w:p>
    <w:p w:rsidR="00D34057" w:rsidRPr="00885A38" w:rsidRDefault="00A94CBE" w:rsidP="004409B9">
      <w:pPr>
        <w:spacing w:after="0" w:line="360" w:lineRule="auto"/>
        <w:rPr>
          <w:rFonts w:ascii="Palatino Linotype" w:hAnsi="Palatino Linotype"/>
          <w:b/>
          <w:sz w:val="24"/>
          <w:szCs w:val="24"/>
        </w:rPr>
      </w:pPr>
      <w:r w:rsidRPr="00885A38">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95FCC12" wp14:editId="7B24A2C1">
                <wp:simplePos x="0" y="0"/>
                <wp:positionH relativeFrom="margin">
                  <wp:align>left</wp:align>
                </wp:positionH>
                <wp:positionV relativeFrom="paragraph">
                  <wp:posOffset>20956</wp:posOffset>
                </wp:positionV>
                <wp:extent cx="1943100" cy="763326"/>
                <wp:effectExtent l="0" t="0" r="19050" b="17780"/>
                <wp:wrapNone/>
                <wp:docPr id="22" name="Cuadro de texto 22"/>
                <wp:cNvGraphicFramePr/>
                <a:graphic xmlns:a="http://schemas.openxmlformats.org/drawingml/2006/main">
                  <a:graphicData uri="http://schemas.microsoft.com/office/word/2010/wordprocessingShape">
                    <wps:wsp>
                      <wps:cNvSpPr txBox="1"/>
                      <wps:spPr>
                        <a:xfrm>
                          <a:off x="0" y="0"/>
                          <a:ext cx="1943100" cy="76332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A94C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457C8" w:rsidRDefault="007B623E" w:rsidP="00A94C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5FCC12" id="Cuadro de texto 22" o:spid="_x0000_s1027" type="#_x0000_t202" style="position:absolute;margin-left:0;margin-top:1.65pt;width:153pt;height:6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" fillcolor="white [3201]" strokecolor="white [3212]" strokeweight=".5pt">
                <v:textbox>
                  <w:txbxContent>
                    <w:p w:rsidR="00F457C8" w:rsidRPr="00EF2FC0" w:rsidRDefault="00F457C8" w:rsidP="00A94C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F457C8" w:rsidRPr="00EF2FC0" w:rsidRDefault="00F457C8"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F457C8" w:rsidRDefault="007B623E" w:rsidP="00A94C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009F74E7" w:rsidRPr="00885A38">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76A3FF6" wp14:editId="62248620">
                <wp:simplePos x="0" y="0"/>
                <wp:positionH relativeFrom="margin">
                  <wp:align>right</wp:align>
                </wp:positionH>
                <wp:positionV relativeFrom="paragraph">
                  <wp:posOffset>11430</wp:posOffset>
                </wp:positionV>
                <wp:extent cx="2543175" cy="715038"/>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F127DB">
                              <w:rPr>
                                <w:rFonts w:ascii="Palatino Linotype" w:hAnsi="Palatino Linotype"/>
                                <w:b/>
                                <w:sz w:val="24"/>
                                <w:szCs w:val="24"/>
                              </w:rPr>
                              <w:t>Rúbrica</w:t>
                            </w:r>
                            <w:r w:rsidRPr="009F74E7">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6A3FF6" id="Cuadro de texto 35" o:spid="_x0000_s1028" type="#_x0000_t202" style="position:absolute;margin-left:149.05pt;margin-top:.9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F127DB">
                        <w:rPr>
                          <w:rFonts w:ascii="Palatino Linotype" w:hAnsi="Palatino Linotype"/>
                          <w:b/>
                          <w:sz w:val="24"/>
                          <w:szCs w:val="24"/>
                        </w:rPr>
                        <w:t>Rúbrica</w:t>
                      </w:r>
                      <w:r w:rsidRPr="009F74E7">
                        <w:rPr>
                          <w:rFonts w:ascii="Palatino Linotype" w:hAnsi="Palatino Linotype"/>
                          <w:b/>
                          <w:sz w:val="24"/>
                          <w:szCs w:val="24"/>
                        </w:rPr>
                        <w:t>)</w:t>
                      </w:r>
                    </w:p>
                  </w:txbxContent>
                </v:textbox>
                <w10:wrap anchorx="margin"/>
              </v:shape>
            </w:pict>
          </mc:Fallback>
        </mc:AlternateContent>
      </w:r>
    </w:p>
    <w:p w:rsidR="00D34057" w:rsidRPr="00885A38" w:rsidRDefault="00D34057" w:rsidP="004409B9">
      <w:pPr>
        <w:spacing w:after="0" w:line="360" w:lineRule="auto"/>
        <w:rPr>
          <w:rFonts w:ascii="Palatino Linotype" w:hAnsi="Palatino Linotype"/>
          <w:b/>
          <w:sz w:val="24"/>
          <w:szCs w:val="24"/>
        </w:rPr>
      </w:pPr>
    </w:p>
    <w:p w:rsidR="00D34057" w:rsidRPr="00885A38" w:rsidRDefault="00D34057" w:rsidP="004409B9">
      <w:pPr>
        <w:spacing w:after="0" w:line="360" w:lineRule="auto"/>
        <w:rPr>
          <w:rFonts w:ascii="Palatino Linotype" w:hAnsi="Palatino Linotype"/>
          <w:b/>
          <w:sz w:val="16"/>
        </w:rPr>
      </w:pPr>
    </w:p>
    <w:p w:rsidR="00A94CBE" w:rsidRPr="00885A38" w:rsidRDefault="00A94CBE" w:rsidP="004409B9">
      <w:pPr>
        <w:spacing w:after="0" w:line="360" w:lineRule="auto"/>
        <w:rPr>
          <w:rFonts w:ascii="Palatino Linotype" w:hAnsi="Palatino Linotype"/>
          <w:b/>
          <w:sz w:val="16"/>
        </w:rPr>
      </w:pPr>
    </w:p>
    <w:p w:rsidR="00A94CBE" w:rsidRPr="00885A38" w:rsidRDefault="00A94CBE" w:rsidP="004409B9">
      <w:pPr>
        <w:spacing w:after="0" w:line="360" w:lineRule="auto"/>
        <w:rPr>
          <w:rFonts w:ascii="Palatino Linotype" w:hAnsi="Palatino Linotype"/>
          <w:b/>
          <w:sz w:val="16"/>
        </w:rPr>
      </w:pPr>
    </w:p>
    <w:p w:rsidR="00386844" w:rsidRPr="00885A38" w:rsidRDefault="00386844" w:rsidP="004409B9">
      <w:pPr>
        <w:spacing w:after="0" w:line="360" w:lineRule="auto"/>
        <w:rPr>
          <w:rFonts w:ascii="Palatino Linotype" w:hAnsi="Palatino Linotype"/>
          <w:b/>
          <w:sz w:val="16"/>
          <w:szCs w:val="18"/>
        </w:rPr>
      </w:pPr>
    </w:p>
    <w:p w:rsidR="00386844" w:rsidRPr="00885A38" w:rsidRDefault="00386844" w:rsidP="004409B9">
      <w:pPr>
        <w:spacing w:after="0" w:line="360" w:lineRule="auto"/>
        <w:rPr>
          <w:rFonts w:ascii="Palatino Linotype" w:hAnsi="Palatino Linotype"/>
          <w:b/>
          <w:sz w:val="18"/>
          <w:szCs w:val="18"/>
        </w:rPr>
      </w:pPr>
    </w:p>
    <w:p w:rsidR="00A94CBE" w:rsidRPr="00885A38" w:rsidRDefault="00A94CBE" w:rsidP="004409B9">
      <w:pPr>
        <w:spacing w:after="0" w:line="360" w:lineRule="auto"/>
        <w:rPr>
          <w:rFonts w:ascii="Palatino Linotype" w:hAnsi="Palatino Linotype"/>
          <w:b/>
          <w:sz w:val="18"/>
          <w:szCs w:val="18"/>
        </w:rPr>
      </w:pPr>
    </w:p>
    <w:p w:rsidR="00362E23" w:rsidRPr="00885A38" w:rsidRDefault="00A94CBE" w:rsidP="004409B9">
      <w:pPr>
        <w:spacing w:after="0" w:line="360" w:lineRule="auto"/>
        <w:rPr>
          <w:rFonts w:ascii="Palatino Linotype" w:hAnsi="Palatino Linotype"/>
          <w:b/>
          <w:sz w:val="18"/>
          <w:szCs w:val="18"/>
        </w:rPr>
      </w:pPr>
      <w:r w:rsidRPr="00885A3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034EA81" wp14:editId="49151D72">
                <wp:simplePos x="0" y="0"/>
                <wp:positionH relativeFrom="margin">
                  <wp:posOffset>230174</wp:posOffset>
                </wp:positionH>
                <wp:positionV relativeFrom="paragraph">
                  <wp:posOffset>198452</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34EA81" id="Cuadro de texto 2" o:spid="_x0000_s1029" type="#_x0000_t202" style="position:absolute;margin-left:18.1pt;margin-top:15.6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841CCD">
                      <w:pPr>
                        <w:jc w:val="center"/>
                      </w:pPr>
                    </w:p>
                  </w:txbxContent>
                </v:textbox>
                <w10:wrap anchorx="margin"/>
              </v:shape>
            </w:pict>
          </mc:Fallback>
        </mc:AlternateContent>
      </w:r>
      <w:r w:rsidRPr="00885A38">
        <w:rPr>
          <w:rFonts w:ascii="Palatino Linotype" w:hAnsi="Palatino Linotype"/>
          <w:noProof/>
          <w:lang w:eastAsia="es-MX"/>
        </w:rPr>
        <mc:AlternateContent>
          <mc:Choice Requires="wps">
            <w:drawing>
              <wp:anchor distT="0" distB="0" distL="114300" distR="114300" simplePos="0" relativeHeight="251709440" behindDoc="0" locked="0" layoutInCell="1" allowOverlap="1" wp14:anchorId="409067F3" wp14:editId="7EF09975">
                <wp:simplePos x="0" y="0"/>
                <wp:positionH relativeFrom="margin">
                  <wp:posOffset>3492804</wp:posOffset>
                </wp:positionH>
                <wp:positionV relativeFrom="paragraph">
                  <wp:posOffset>156845</wp:posOffset>
                </wp:positionV>
                <wp:extent cx="2133600" cy="770890"/>
                <wp:effectExtent l="0" t="0" r="19050" b="10160"/>
                <wp:wrapNone/>
                <wp:docPr id="28" name="Cuadro de texto 28"/>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94CBE" w:rsidRPr="00EF2FC0" w:rsidRDefault="00A94CBE" w:rsidP="00A94C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A94CBE" w:rsidRPr="00EF2FC0" w:rsidRDefault="00A94CBE"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94CBE" w:rsidRDefault="00A94CB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A94CBE" w:rsidRDefault="00A94CBE" w:rsidP="00A94C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9067F3" id="Cuadro de texto 28" o:spid="_x0000_s1030" type="#_x0000_t202" style="position:absolute;margin-left:275pt;margin-top:12.35pt;width:168pt;height:60.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aPmwIAAMI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" fillcolor="white [3201]" strokecolor="white [3212]" strokeweight=".5pt">
                <v:textbox>
                  <w:txbxContent>
                    <w:p w:rsidR="00A94CBE" w:rsidRPr="00EF2FC0" w:rsidRDefault="00A94CBE" w:rsidP="00A94C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A94CBE" w:rsidRPr="00EF2FC0" w:rsidRDefault="00A94CBE"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A94CBE" w:rsidRDefault="00A94CBE"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A94CBE" w:rsidRDefault="00A94CBE" w:rsidP="00A94CBE">
                      <w:pPr>
                        <w:jc w:val="center"/>
                      </w:pPr>
                    </w:p>
                  </w:txbxContent>
                </v:textbox>
                <w10:wrap anchorx="margin"/>
              </v:shape>
            </w:pict>
          </mc:Fallback>
        </mc:AlternateContent>
      </w:r>
    </w:p>
    <w:p w:rsidR="00362E23" w:rsidRPr="00885A38" w:rsidRDefault="00362E23" w:rsidP="004409B9">
      <w:pPr>
        <w:spacing w:after="0" w:line="360" w:lineRule="auto"/>
        <w:rPr>
          <w:rFonts w:ascii="Palatino Linotype" w:hAnsi="Palatino Linotype" w:cs="Arial"/>
          <w:szCs w:val="20"/>
        </w:rPr>
      </w:pPr>
    </w:p>
    <w:p w:rsidR="00D53DDC" w:rsidRPr="00885A38" w:rsidRDefault="00D53DDC" w:rsidP="004409B9">
      <w:pPr>
        <w:spacing w:after="0" w:line="360" w:lineRule="auto"/>
        <w:rPr>
          <w:rFonts w:ascii="Palatino Linotype" w:hAnsi="Palatino Linotype" w:cs="Arial"/>
          <w:sz w:val="20"/>
          <w:szCs w:val="20"/>
        </w:rPr>
      </w:pPr>
    </w:p>
    <w:p w:rsidR="00D53DDC" w:rsidRPr="00885A38" w:rsidRDefault="00D53DDC" w:rsidP="004409B9">
      <w:pPr>
        <w:spacing w:after="0" w:line="360" w:lineRule="auto"/>
        <w:rPr>
          <w:rFonts w:ascii="Palatino Linotype" w:hAnsi="Palatino Linotype" w:cs="Arial"/>
          <w:sz w:val="14"/>
          <w:szCs w:val="20"/>
        </w:rPr>
      </w:pPr>
    </w:p>
    <w:p w:rsidR="00386844" w:rsidRPr="00885A38" w:rsidRDefault="00386844" w:rsidP="004409B9">
      <w:pPr>
        <w:spacing w:after="0" w:line="360" w:lineRule="auto"/>
        <w:rPr>
          <w:rFonts w:ascii="Palatino Linotype" w:hAnsi="Palatino Linotype" w:cs="Arial"/>
          <w:szCs w:val="20"/>
        </w:rPr>
      </w:pPr>
    </w:p>
    <w:p w:rsidR="00A94CBE" w:rsidRPr="00885A38" w:rsidRDefault="00A94CBE" w:rsidP="004409B9">
      <w:pPr>
        <w:spacing w:after="0" w:line="360" w:lineRule="auto"/>
        <w:rPr>
          <w:rFonts w:ascii="Palatino Linotype" w:hAnsi="Palatino Linotype" w:cs="Arial"/>
          <w:szCs w:val="20"/>
        </w:rPr>
      </w:pPr>
    </w:p>
    <w:p w:rsidR="00A94CBE" w:rsidRPr="00885A38" w:rsidRDefault="00A94CBE" w:rsidP="004409B9">
      <w:pPr>
        <w:spacing w:after="0" w:line="360" w:lineRule="auto"/>
        <w:rPr>
          <w:rFonts w:ascii="Palatino Linotype" w:hAnsi="Palatino Linotype" w:cs="Arial"/>
          <w:szCs w:val="20"/>
        </w:rPr>
      </w:pPr>
    </w:p>
    <w:p w:rsidR="00D34057" w:rsidRPr="00885A38" w:rsidRDefault="00D34057" w:rsidP="004409B9">
      <w:pPr>
        <w:spacing w:after="0" w:line="360" w:lineRule="auto"/>
        <w:rPr>
          <w:rFonts w:ascii="Palatino Linotype" w:hAnsi="Palatino Linotype" w:cs="Arial"/>
          <w:sz w:val="18"/>
          <w:szCs w:val="18"/>
        </w:rPr>
      </w:pPr>
      <w:r w:rsidRPr="00885A3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1DE9E5E" wp14:editId="546E3ADD">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386844" w:rsidRDefault="00386844" w:rsidP="00841CCD">
                            <w:pPr>
                              <w:spacing w:line="240" w:lineRule="auto"/>
                              <w:jc w:val="center"/>
                              <w:rPr>
                                <w:rFonts w:ascii="Palatino Linotype" w:hAnsi="Palatino Linotype"/>
                                <w:b/>
                                <w:sz w:val="24"/>
                                <w:szCs w:val="24"/>
                              </w:rPr>
                            </w:pPr>
                          </w:p>
                          <w:p w:rsidR="00F457C8" w:rsidRDefault="00F457C8" w:rsidP="00D34057">
                            <w:pPr>
                              <w:jc w:val="center"/>
                              <w:rPr>
                                <w:rFonts w:ascii="Palatino Linotype" w:hAnsi="Palatino Linotype"/>
                                <w:sz w:val="24"/>
                                <w:szCs w:val="24"/>
                              </w:rPr>
                            </w:pPr>
                          </w:p>
                          <w:p w:rsidR="00F457C8" w:rsidRPr="00EF2FC0" w:rsidRDefault="00F457C8" w:rsidP="00D34057">
                            <w:pPr>
                              <w:jc w:val="center"/>
                              <w:rPr>
                                <w:rFonts w:ascii="Palatino Linotype" w:hAnsi="Palatino Linotype"/>
                                <w:sz w:val="24"/>
                                <w:szCs w:val="24"/>
                              </w:rPr>
                            </w:pPr>
                          </w:p>
                          <w:p w:rsidR="00F457C8" w:rsidRDefault="00F457C8"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DE9E5E"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386844" w:rsidRDefault="00386844" w:rsidP="00841CCD">
                      <w:pPr>
                        <w:spacing w:line="240" w:lineRule="auto"/>
                        <w:jc w:val="center"/>
                        <w:rPr>
                          <w:rFonts w:ascii="Palatino Linotype" w:hAnsi="Palatino Linotype"/>
                          <w:b/>
                          <w:sz w:val="24"/>
                          <w:szCs w:val="24"/>
                        </w:rPr>
                      </w:pPr>
                    </w:p>
                    <w:p w:rsidR="00F457C8" w:rsidRDefault="00F457C8" w:rsidP="00D34057">
                      <w:pPr>
                        <w:jc w:val="center"/>
                        <w:rPr>
                          <w:rFonts w:ascii="Palatino Linotype" w:hAnsi="Palatino Linotype"/>
                          <w:sz w:val="24"/>
                          <w:szCs w:val="24"/>
                        </w:rPr>
                      </w:pPr>
                    </w:p>
                    <w:p w:rsidR="00F457C8" w:rsidRPr="00EF2FC0" w:rsidRDefault="00F457C8" w:rsidP="00D34057">
                      <w:pPr>
                        <w:jc w:val="center"/>
                        <w:rPr>
                          <w:rFonts w:ascii="Palatino Linotype" w:hAnsi="Palatino Linotype"/>
                          <w:sz w:val="24"/>
                          <w:szCs w:val="24"/>
                        </w:rPr>
                      </w:pPr>
                    </w:p>
                    <w:p w:rsidR="00F457C8" w:rsidRDefault="00F457C8" w:rsidP="00D34057"/>
                  </w:txbxContent>
                </v:textbox>
                <w10:wrap anchorx="page"/>
              </v:shape>
            </w:pict>
          </mc:Fallback>
        </mc:AlternateContent>
      </w:r>
    </w:p>
    <w:p w:rsidR="00D34057" w:rsidRPr="00885A38" w:rsidRDefault="00D34057" w:rsidP="004409B9">
      <w:pPr>
        <w:spacing w:after="0" w:line="360" w:lineRule="auto"/>
        <w:jc w:val="both"/>
        <w:rPr>
          <w:rFonts w:ascii="Palatino Linotype" w:hAnsi="Palatino Linotype" w:cs="Arial"/>
          <w:sz w:val="16"/>
          <w:szCs w:val="16"/>
        </w:rPr>
      </w:pPr>
    </w:p>
    <w:p w:rsidR="00362E23" w:rsidRPr="00885A38" w:rsidRDefault="00362E23" w:rsidP="004409B9">
      <w:pPr>
        <w:spacing w:after="0" w:line="360" w:lineRule="auto"/>
        <w:jc w:val="both"/>
        <w:rPr>
          <w:rFonts w:ascii="Palatino Linotype" w:hAnsi="Palatino Linotype" w:cs="Arial"/>
          <w:sz w:val="2"/>
          <w:szCs w:val="16"/>
        </w:rPr>
      </w:pPr>
    </w:p>
    <w:p w:rsidR="00386844" w:rsidRPr="00885A38" w:rsidRDefault="00386844" w:rsidP="004409B9">
      <w:pPr>
        <w:spacing w:after="0" w:line="360" w:lineRule="auto"/>
        <w:jc w:val="both"/>
        <w:rPr>
          <w:rFonts w:ascii="Palatino Linotype" w:hAnsi="Palatino Linotype" w:cs="Arial"/>
          <w:sz w:val="10"/>
          <w:szCs w:val="16"/>
        </w:rPr>
      </w:pPr>
    </w:p>
    <w:p w:rsidR="00A94CBE" w:rsidRPr="00885A38" w:rsidRDefault="00A94CBE" w:rsidP="00A94CBE">
      <w:pPr>
        <w:spacing w:after="0" w:line="240" w:lineRule="auto"/>
        <w:jc w:val="both"/>
        <w:rPr>
          <w:rFonts w:ascii="Palatino Linotype" w:hAnsi="Palatino Linotype" w:cs="Arial"/>
          <w:sz w:val="16"/>
          <w:szCs w:val="16"/>
        </w:rPr>
      </w:pPr>
    </w:p>
    <w:p w:rsidR="00A94CBE" w:rsidRPr="00885A38" w:rsidRDefault="00A94CBE" w:rsidP="00A94CBE">
      <w:pPr>
        <w:spacing w:after="0" w:line="240" w:lineRule="auto"/>
        <w:jc w:val="both"/>
        <w:rPr>
          <w:rFonts w:ascii="Palatino Linotype" w:hAnsi="Palatino Linotype" w:cs="Arial"/>
          <w:sz w:val="8"/>
          <w:szCs w:val="16"/>
        </w:rPr>
      </w:pPr>
    </w:p>
    <w:p w:rsidR="00D34057" w:rsidRPr="00885A38" w:rsidRDefault="00D34057" w:rsidP="00A94CBE">
      <w:pPr>
        <w:spacing w:after="0" w:line="240" w:lineRule="auto"/>
        <w:jc w:val="both"/>
        <w:rPr>
          <w:rFonts w:ascii="Palatino Linotype" w:hAnsi="Palatino Linotype" w:cs="Arial"/>
          <w:sz w:val="16"/>
          <w:szCs w:val="16"/>
        </w:rPr>
      </w:pPr>
      <w:r w:rsidRPr="00885A38">
        <w:rPr>
          <w:rFonts w:ascii="Palatino Linotype" w:hAnsi="Palatino Linotype" w:cs="Arial"/>
          <w:sz w:val="16"/>
          <w:szCs w:val="16"/>
        </w:rPr>
        <w:t xml:space="preserve">Esta hoja corresponde a la resolución de fecha </w:t>
      </w:r>
      <w:r w:rsidR="0029590E" w:rsidRPr="00885A38">
        <w:rPr>
          <w:rFonts w:ascii="Palatino Linotype" w:hAnsi="Palatino Linotype" w:cs="Arial"/>
          <w:sz w:val="16"/>
          <w:szCs w:val="16"/>
        </w:rPr>
        <w:t>cuatro</w:t>
      </w:r>
      <w:r w:rsidR="00595A82" w:rsidRPr="00885A38">
        <w:rPr>
          <w:rFonts w:ascii="Palatino Linotype" w:hAnsi="Palatino Linotype" w:cs="Arial"/>
          <w:sz w:val="16"/>
          <w:szCs w:val="16"/>
        </w:rPr>
        <w:t xml:space="preserve"> de diciembre</w:t>
      </w:r>
      <w:r w:rsidR="00A94CBE" w:rsidRPr="00885A38">
        <w:rPr>
          <w:rFonts w:ascii="Palatino Linotype" w:hAnsi="Palatino Linotype" w:cs="Arial"/>
          <w:sz w:val="16"/>
          <w:szCs w:val="16"/>
        </w:rPr>
        <w:t xml:space="preserve"> de dos mil diecinueve</w:t>
      </w:r>
      <w:r w:rsidRPr="00885A38">
        <w:rPr>
          <w:rFonts w:ascii="Palatino Linotype" w:hAnsi="Palatino Linotype" w:cs="Arial"/>
          <w:sz w:val="16"/>
          <w:szCs w:val="16"/>
        </w:rPr>
        <w:t xml:space="preserve">, emitida en el recurso de revisión </w:t>
      </w:r>
      <w:r w:rsidR="00595A82" w:rsidRPr="00885A38">
        <w:rPr>
          <w:rFonts w:ascii="Palatino Linotype" w:hAnsi="Palatino Linotype" w:cs="Arial"/>
          <w:b/>
          <w:bCs/>
          <w:sz w:val="16"/>
          <w:szCs w:val="16"/>
          <w:lang w:eastAsia="es-MX"/>
        </w:rPr>
        <w:t>079</w:t>
      </w:r>
      <w:r w:rsidR="00A94CBE" w:rsidRPr="00885A38">
        <w:rPr>
          <w:rFonts w:ascii="Palatino Linotype" w:hAnsi="Palatino Linotype" w:cs="Arial"/>
          <w:b/>
          <w:bCs/>
          <w:sz w:val="16"/>
          <w:szCs w:val="16"/>
          <w:lang w:eastAsia="es-MX"/>
        </w:rPr>
        <w:t>05</w:t>
      </w:r>
      <w:r w:rsidR="00841CCD" w:rsidRPr="00885A38">
        <w:rPr>
          <w:rFonts w:ascii="Palatino Linotype" w:hAnsi="Palatino Linotype" w:cs="Arial"/>
          <w:b/>
          <w:bCs/>
          <w:sz w:val="16"/>
          <w:szCs w:val="16"/>
          <w:lang w:eastAsia="es-MX"/>
        </w:rPr>
        <w:t>/INFOEM/IP/RR/201</w:t>
      </w:r>
      <w:r w:rsidR="00A94CBE" w:rsidRPr="00885A38">
        <w:rPr>
          <w:rFonts w:ascii="Palatino Linotype" w:hAnsi="Palatino Linotype" w:cs="Arial"/>
          <w:b/>
          <w:bCs/>
          <w:sz w:val="16"/>
          <w:szCs w:val="16"/>
          <w:lang w:eastAsia="es-MX"/>
        </w:rPr>
        <w:t>9</w:t>
      </w:r>
      <w:r w:rsidRPr="00885A38">
        <w:rPr>
          <w:rFonts w:ascii="Palatino Linotype" w:hAnsi="Palatino Linotype" w:cs="Arial"/>
          <w:sz w:val="16"/>
          <w:szCs w:val="16"/>
        </w:rPr>
        <w:t>.</w:t>
      </w:r>
    </w:p>
    <w:p w:rsidR="00DD13E2" w:rsidRPr="00755A9B" w:rsidRDefault="00841CCD" w:rsidP="00A94CBE">
      <w:pPr>
        <w:spacing w:after="0" w:line="240" w:lineRule="auto"/>
        <w:rPr>
          <w:sz w:val="20"/>
        </w:rPr>
      </w:pPr>
      <w:r w:rsidRPr="00885A38">
        <w:rPr>
          <w:rFonts w:ascii="Palatino Linotype" w:hAnsi="Palatino Linotype"/>
          <w:sz w:val="14"/>
          <w:szCs w:val="16"/>
        </w:rPr>
        <w:t>ZMS/OSAM/</w:t>
      </w:r>
      <w:proofErr w:type="spellStart"/>
      <w:r w:rsidRPr="00885A38">
        <w:rPr>
          <w:rFonts w:ascii="Palatino Linotype" w:hAnsi="Palatino Linotype"/>
          <w:sz w:val="14"/>
          <w:szCs w:val="16"/>
        </w:rPr>
        <w:t>jasm</w:t>
      </w:r>
      <w:proofErr w:type="spellEnd"/>
    </w:p>
    <w:sectPr w:rsidR="00DD13E2" w:rsidRPr="00755A9B" w:rsidSect="00564DB2">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429" w:rsidRDefault="007A3429" w:rsidP="00D34057">
      <w:pPr>
        <w:spacing w:after="0" w:line="240" w:lineRule="auto"/>
      </w:pPr>
      <w:r>
        <w:separator/>
      </w:r>
    </w:p>
  </w:endnote>
  <w:endnote w:type="continuationSeparator" w:id="0">
    <w:p w:rsidR="007A3429" w:rsidRDefault="007A3429"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7181">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7181">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5D7181">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5D7181">
      <w:rPr>
        <w:rFonts w:ascii="Palatino Linotype" w:hAnsi="Palatino Linotype"/>
        <w:b/>
        <w:bCs/>
        <w:noProof/>
        <w:sz w:val="20"/>
      </w:rPr>
      <w:t>36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429" w:rsidRDefault="007A3429" w:rsidP="00D34057">
      <w:pPr>
        <w:spacing w:after="0" w:line="240" w:lineRule="auto"/>
      </w:pPr>
      <w:r>
        <w:separator/>
      </w:r>
    </w:p>
  </w:footnote>
  <w:footnote w:type="continuationSeparator" w:id="0">
    <w:p w:rsidR="007A3429" w:rsidRDefault="007A3429" w:rsidP="00D34057">
      <w:pPr>
        <w:spacing w:after="0" w:line="240" w:lineRule="auto"/>
      </w:pPr>
      <w:r>
        <w:continuationSeparator/>
      </w:r>
    </w:p>
  </w:footnote>
  <w:footnote w:id="1">
    <w:p w:rsidR="00C5068D" w:rsidRPr="00FB4CD8" w:rsidRDefault="00C5068D" w:rsidP="00C5068D">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C5068D" w:rsidRPr="00FB4CD8" w:rsidRDefault="00C5068D" w:rsidP="00C5068D">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B4CD8">
        <w:rPr>
          <w:rFonts w:ascii="Palatino Linotype" w:hAnsi="Palatino Linotype"/>
          <w:i/>
          <w:sz w:val="20"/>
          <w:szCs w:val="20"/>
        </w:rPr>
        <w:t>concesoria</w:t>
      </w:r>
      <w:proofErr w:type="spellEnd"/>
      <w:r w:rsidRPr="00FB4CD8">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8612C" w:rsidRPr="0078706E" w:rsidRDefault="0018612C" w:rsidP="0018612C">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rsidTr="00564DB2">
      <w:trPr>
        <w:trHeight w:val="227"/>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457C8" w:rsidRDefault="004409B9" w:rsidP="00595A8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595A82">
            <w:rPr>
              <w:rFonts w:ascii="Palatino Linotype" w:hAnsi="Palatino Linotype" w:cs="Arial"/>
              <w:bCs/>
              <w:sz w:val="24"/>
              <w:lang w:eastAsia="es-MX"/>
            </w:rPr>
            <w:t>79</w:t>
          </w:r>
          <w:r w:rsidR="00860479">
            <w:rPr>
              <w:rFonts w:ascii="Palatino Linotype" w:hAnsi="Palatino Linotype" w:cs="Arial"/>
              <w:bCs/>
              <w:sz w:val="24"/>
              <w:lang w:eastAsia="es-MX"/>
            </w:rPr>
            <w:t>05</w:t>
          </w:r>
          <w:r w:rsidR="00F457C8">
            <w:rPr>
              <w:rFonts w:ascii="Palatino Linotype" w:hAnsi="Palatino Linotype" w:cs="Arial"/>
              <w:bCs/>
              <w:sz w:val="24"/>
              <w:lang w:eastAsia="es-MX"/>
            </w:rPr>
            <w:t>/INFOEM/IP/RR/201</w:t>
          </w:r>
          <w:r>
            <w:rPr>
              <w:rFonts w:ascii="Palatino Linotype" w:hAnsi="Palatino Linotype" w:cs="Arial"/>
              <w:bCs/>
              <w:sz w:val="24"/>
              <w:lang w:eastAsia="es-MX"/>
            </w:rPr>
            <w:t>9</w:t>
          </w:r>
        </w:p>
      </w:tc>
    </w:tr>
    <w:tr w:rsidR="00F457C8" w:rsidTr="00564DB2">
      <w:trPr>
        <w:trHeight w:val="242"/>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457C8" w:rsidRDefault="00595A82" w:rsidP="008171C2">
          <w:pPr>
            <w:spacing w:after="0" w:line="256" w:lineRule="auto"/>
            <w:ind w:left="-486" w:right="214" w:firstLine="284"/>
            <w:jc w:val="right"/>
            <w:rPr>
              <w:rFonts w:ascii="Palatino Linotype" w:hAnsi="Palatino Linotype" w:cs="Arial"/>
              <w:szCs w:val="20"/>
            </w:rPr>
          </w:pPr>
          <w:r>
            <w:rPr>
              <w:rFonts w:ascii="Palatino Linotype" w:hAnsi="Palatino Linotype" w:cs="Arial"/>
              <w:szCs w:val="20"/>
            </w:rPr>
            <w:t>Secretaría de Salud</w:t>
          </w:r>
        </w:p>
      </w:tc>
    </w:tr>
    <w:tr w:rsidR="00F457C8" w:rsidTr="00564DB2">
      <w:trPr>
        <w:trHeight w:val="342"/>
      </w:trPr>
      <w:tc>
        <w:tcPr>
          <w:tcW w:w="5529" w:type="dxa"/>
          <w:hideMark/>
        </w:tcPr>
        <w:p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457C8" w:rsidRDefault="00F45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rsidTr="004409B9">
      <w:trPr>
        <w:trHeight w:val="227"/>
      </w:trPr>
      <w:tc>
        <w:tcPr>
          <w:tcW w:w="5529" w:type="dxa"/>
          <w:vAlign w:val="center"/>
          <w:hideMark/>
        </w:tcPr>
        <w:p w:rsidR="00F457C8" w:rsidRDefault="00F457C8"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vAlign w:val="center"/>
          <w:hideMark/>
        </w:tcPr>
        <w:p w:rsidR="00F457C8" w:rsidRPr="00B4142F" w:rsidRDefault="004409B9" w:rsidP="00595A82">
          <w:pPr>
            <w:spacing w:after="0" w:line="360"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95A82">
            <w:rPr>
              <w:rFonts w:ascii="Palatino Linotype" w:hAnsi="Palatino Linotype" w:cs="Arial"/>
              <w:bCs/>
              <w:sz w:val="24"/>
              <w:lang w:eastAsia="es-MX"/>
            </w:rPr>
            <w:t>79</w:t>
          </w:r>
          <w:r>
            <w:rPr>
              <w:rFonts w:ascii="Palatino Linotype" w:hAnsi="Palatino Linotype" w:cs="Arial"/>
              <w:bCs/>
              <w:sz w:val="24"/>
              <w:lang w:eastAsia="es-MX"/>
            </w:rPr>
            <w:t>05</w:t>
          </w:r>
          <w:r w:rsidR="00F457C8">
            <w:rPr>
              <w:rFonts w:ascii="Palatino Linotype" w:hAnsi="Palatino Linotype" w:cs="Arial"/>
              <w:bCs/>
              <w:sz w:val="24"/>
              <w:lang w:eastAsia="es-MX"/>
            </w:rPr>
            <w:t>/INFOEM/IP/RR/201</w:t>
          </w:r>
          <w:r>
            <w:rPr>
              <w:rFonts w:ascii="Palatino Linotype" w:hAnsi="Palatino Linotype" w:cs="Arial"/>
              <w:bCs/>
              <w:sz w:val="24"/>
              <w:lang w:eastAsia="es-MX"/>
            </w:rPr>
            <w:t>9</w:t>
          </w:r>
        </w:p>
      </w:tc>
    </w:tr>
    <w:tr w:rsidR="00F457C8" w:rsidTr="004409B9">
      <w:trPr>
        <w:trHeight w:val="196"/>
      </w:trPr>
      <w:tc>
        <w:tcPr>
          <w:tcW w:w="5529" w:type="dxa"/>
          <w:vAlign w:val="center"/>
          <w:hideMark/>
        </w:tcPr>
        <w:p w:rsidR="00F457C8" w:rsidRDefault="00F457C8"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vAlign w:val="center"/>
          <w:hideMark/>
        </w:tcPr>
        <w:p w:rsidR="00F457C8" w:rsidRPr="00F06FED" w:rsidRDefault="005D7181" w:rsidP="005D7181">
          <w:pPr>
            <w:spacing w:after="0" w:line="360" w:lineRule="auto"/>
            <w:ind w:left="-486" w:right="214" w:firstLine="567"/>
            <w:jc w:val="right"/>
            <w:rPr>
              <w:rFonts w:ascii="Palatino Linotype" w:hAnsi="Palatino Linotype" w:cs="Arial"/>
            </w:rPr>
          </w:pPr>
          <w:r>
            <w:rPr>
              <w:rFonts w:ascii="Palatino Linotype" w:hAnsi="Palatino Linotype" w:cs="Arial"/>
            </w:rPr>
            <w:t>XXXXXXXXXXXXXXXXXXX</w:t>
          </w:r>
        </w:p>
      </w:tc>
    </w:tr>
    <w:tr w:rsidR="00F457C8" w:rsidTr="004409B9">
      <w:trPr>
        <w:trHeight w:val="242"/>
      </w:trPr>
      <w:tc>
        <w:tcPr>
          <w:tcW w:w="5529" w:type="dxa"/>
          <w:vAlign w:val="center"/>
          <w:hideMark/>
        </w:tcPr>
        <w:p w:rsidR="00F457C8" w:rsidRDefault="00F457C8"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595A82" w:rsidRDefault="00595A82" w:rsidP="00595A82">
          <w:pPr>
            <w:spacing w:after="0" w:line="360" w:lineRule="auto"/>
            <w:ind w:left="-495" w:right="214" w:firstLine="567"/>
            <w:jc w:val="right"/>
            <w:rPr>
              <w:rFonts w:ascii="Palatino Linotype" w:hAnsi="Palatino Linotype" w:cs="Arial"/>
              <w:szCs w:val="20"/>
            </w:rPr>
          </w:pPr>
          <w:r>
            <w:rPr>
              <w:rFonts w:ascii="Palatino Linotype" w:hAnsi="Palatino Linotype" w:cs="Arial"/>
              <w:szCs w:val="20"/>
            </w:rPr>
            <w:t>Secretaría de Salud</w:t>
          </w:r>
        </w:p>
      </w:tc>
    </w:tr>
    <w:tr w:rsidR="00F457C8" w:rsidTr="004409B9">
      <w:trPr>
        <w:trHeight w:val="342"/>
      </w:trPr>
      <w:tc>
        <w:tcPr>
          <w:tcW w:w="5529" w:type="dxa"/>
          <w:vAlign w:val="center"/>
          <w:hideMark/>
        </w:tcPr>
        <w:p w:rsidR="00F457C8" w:rsidRDefault="00F457C8" w:rsidP="004409B9">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vAlign w:val="center"/>
          <w:hideMark/>
        </w:tcPr>
        <w:p w:rsidR="00F457C8" w:rsidRDefault="00F457C8" w:rsidP="004409B9">
          <w:pPr>
            <w:spacing w:after="0" w:line="36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457C8" w:rsidRDefault="00F457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3E3AA7"/>
    <w:multiLevelType w:val="hybridMultilevel"/>
    <w:tmpl w:val="C950B264"/>
    <w:lvl w:ilvl="0" w:tplc="CF6CF41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nsid w:val="5CD35A91"/>
    <w:multiLevelType w:val="hybridMultilevel"/>
    <w:tmpl w:val="F52C4D36"/>
    <w:lvl w:ilvl="0" w:tplc="B314748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5F36E63"/>
    <w:multiLevelType w:val="hybridMultilevel"/>
    <w:tmpl w:val="D0BC39AC"/>
    <w:lvl w:ilvl="0" w:tplc="FC4803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7"/>
  </w:num>
  <w:num w:numId="5">
    <w:abstractNumId w:val="14"/>
  </w:num>
  <w:num w:numId="6">
    <w:abstractNumId w:val="9"/>
  </w:num>
  <w:num w:numId="7">
    <w:abstractNumId w:val="5"/>
  </w:num>
  <w:num w:numId="8">
    <w:abstractNumId w:val="12"/>
  </w:num>
  <w:num w:numId="9">
    <w:abstractNumId w:val="4"/>
  </w:num>
  <w:num w:numId="10">
    <w:abstractNumId w:val="3"/>
  </w:num>
  <w:num w:numId="11">
    <w:abstractNumId w:val="0"/>
  </w:num>
  <w:num w:numId="12">
    <w:abstractNumId w:val="2"/>
  </w:num>
  <w:num w:numId="13">
    <w:abstractNumId w:val="1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057"/>
    <w:rsid w:val="00016BB6"/>
    <w:rsid w:val="00017B86"/>
    <w:rsid w:val="00021358"/>
    <w:rsid w:val="00021E7F"/>
    <w:rsid w:val="00041A17"/>
    <w:rsid w:val="00090814"/>
    <w:rsid w:val="000B1582"/>
    <w:rsid w:val="000B3B2B"/>
    <w:rsid w:val="000D006F"/>
    <w:rsid w:val="000D4CB2"/>
    <w:rsid w:val="00135F23"/>
    <w:rsid w:val="00144A39"/>
    <w:rsid w:val="001545AD"/>
    <w:rsid w:val="001615BA"/>
    <w:rsid w:val="00184CA8"/>
    <w:rsid w:val="0018612C"/>
    <w:rsid w:val="001C2774"/>
    <w:rsid w:val="001D2CE5"/>
    <w:rsid w:val="001D40B1"/>
    <w:rsid w:val="001D66A9"/>
    <w:rsid w:val="001E7A89"/>
    <w:rsid w:val="001F5885"/>
    <w:rsid w:val="00230AF1"/>
    <w:rsid w:val="002379F2"/>
    <w:rsid w:val="002468A3"/>
    <w:rsid w:val="00254AFE"/>
    <w:rsid w:val="002666B8"/>
    <w:rsid w:val="00272BDD"/>
    <w:rsid w:val="00272D2A"/>
    <w:rsid w:val="0028416A"/>
    <w:rsid w:val="00292097"/>
    <w:rsid w:val="0029590E"/>
    <w:rsid w:val="002A7856"/>
    <w:rsid w:val="002B1BB7"/>
    <w:rsid w:val="002B2B95"/>
    <w:rsid w:val="002F33A9"/>
    <w:rsid w:val="002F62E0"/>
    <w:rsid w:val="0032654B"/>
    <w:rsid w:val="00362E23"/>
    <w:rsid w:val="003674A7"/>
    <w:rsid w:val="003708E1"/>
    <w:rsid w:val="003756A5"/>
    <w:rsid w:val="00386844"/>
    <w:rsid w:val="003A1A28"/>
    <w:rsid w:val="003B3DD4"/>
    <w:rsid w:val="003C49D6"/>
    <w:rsid w:val="003D002D"/>
    <w:rsid w:val="003F3CC8"/>
    <w:rsid w:val="0041558F"/>
    <w:rsid w:val="00416CE7"/>
    <w:rsid w:val="004204BB"/>
    <w:rsid w:val="0042060D"/>
    <w:rsid w:val="004302BF"/>
    <w:rsid w:val="004308D7"/>
    <w:rsid w:val="00431689"/>
    <w:rsid w:val="004409B9"/>
    <w:rsid w:val="00441D93"/>
    <w:rsid w:val="0044308F"/>
    <w:rsid w:val="0044575A"/>
    <w:rsid w:val="0044703B"/>
    <w:rsid w:val="00473A6A"/>
    <w:rsid w:val="00474382"/>
    <w:rsid w:val="00477598"/>
    <w:rsid w:val="00480FEA"/>
    <w:rsid w:val="004838E7"/>
    <w:rsid w:val="00484C5F"/>
    <w:rsid w:val="004B6B78"/>
    <w:rsid w:val="004C191E"/>
    <w:rsid w:val="004D296C"/>
    <w:rsid w:val="004D498F"/>
    <w:rsid w:val="004D55BA"/>
    <w:rsid w:val="004E1F63"/>
    <w:rsid w:val="004E2E4F"/>
    <w:rsid w:val="004F643D"/>
    <w:rsid w:val="0050427F"/>
    <w:rsid w:val="00544ADD"/>
    <w:rsid w:val="00564DB2"/>
    <w:rsid w:val="005665FD"/>
    <w:rsid w:val="005733EB"/>
    <w:rsid w:val="00594FEE"/>
    <w:rsid w:val="00595A82"/>
    <w:rsid w:val="005B5976"/>
    <w:rsid w:val="005D7181"/>
    <w:rsid w:val="00600F5C"/>
    <w:rsid w:val="00603350"/>
    <w:rsid w:val="006054E7"/>
    <w:rsid w:val="00640746"/>
    <w:rsid w:val="00656B46"/>
    <w:rsid w:val="00657723"/>
    <w:rsid w:val="00666716"/>
    <w:rsid w:val="00666B5B"/>
    <w:rsid w:val="006802F0"/>
    <w:rsid w:val="0068529D"/>
    <w:rsid w:val="006C3F43"/>
    <w:rsid w:val="007017C7"/>
    <w:rsid w:val="00720C40"/>
    <w:rsid w:val="00722BF3"/>
    <w:rsid w:val="00725027"/>
    <w:rsid w:val="007250E5"/>
    <w:rsid w:val="00751C25"/>
    <w:rsid w:val="00755A9B"/>
    <w:rsid w:val="0076744D"/>
    <w:rsid w:val="0076759C"/>
    <w:rsid w:val="00773FDF"/>
    <w:rsid w:val="00783FD2"/>
    <w:rsid w:val="007A3429"/>
    <w:rsid w:val="007B623E"/>
    <w:rsid w:val="007C4C2E"/>
    <w:rsid w:val="007E1970"/>
    <w:rsid w:val="007F0FD2"/>
    <w:rsid w:val="00805DE1"/>
    <w:rsid w:val="00812043"/>
    <w:rsid w:val="00816560"/>
    <w:rsid w:val="008171C2"/>
    <w:rsid w:val="008208B2"/>
    <w:rsid w:val="00841CCD"/>
    <w:rsid w:val="00854828"/>
    <w:rsid w:val="00860479"/>
    <w:rsid w:val="00881E67"/>
    <w:rsid w:val="00885A38"/>
    <w:rsid w:val="008A38A0"/>
    <w:rsid w:val="008A5D62"/>
    <w:rsid w:val="008B1F8A"/>
    <w:rsid w:val="008B7EB5"/>
    <w:rsid w:val="008E3F78"/>
    <w:rsid w:val="008E5AAE"/>
    <w:rsid w:val="00902C13"/>
    <w:rsid w:val="00916EEF"/>
    <w:rsid w:val="00917CAA"/>
    <w:rsid w:val="00926051"/>
    <w:rsid w:val="009306FD"/>
    <w:rsid w:val="00941414"/>
    <w:rsid w:val="009440E4"/>
    <w:rsid w:val="0097113C"/>
    <w:rsid w:val="00972636"/>
    <w:rsid w:val="00996492"/>
    <w:rsid w:val="00996A1E"/>
    <w:rsid w:val="00997009"/>
    <w:rsid w:val="009A3EDE"/>
    <w:rsid w:val="009C3C39"/>
    <w:rsid w:val="009D62BD"/>
    <w:rsid w:val="009D7D7B"/>
    <w:rsid w:val="009E6C93"/>
    <w:rsid w:val="009F47DC"/>
    <w:rsid w:val="009F74E7"/>
    <w:rsid w:val="00A03F84"/>
    <w:rsid w:val="00A435EE"/>
    <w:rsid w:val="00A4398A"/>
    <w:rsid w:val="00A47E40"/>
    <w:rsid w:val="00A573AC"/>
    <w:rsid w:val="00A76C35"/>
    <w:rsid w:val="00A77940"/>
    <w:rsid w:val="00A864B6"/>
    <w:rsid w:val="00A912B4"/>
    <w:rsid w:val="00A92F82"/>
    <w:rsid w:val="00A94CBE"/>
    <w:rsid w:val="00AA4F99"/>
    <w:rsid w:val="00AF1B80"/>
    <w:rsid w:val="00B235E2"/>
    <w:rsid w:val="00B26AE7"/>
    <w:rsid w:val="00B32668"/>
    <w:rsid w:val="00B35972"/>
    <w:rsid w:val="00B42E2D"/>
    <w:rsid w:val="00B506F8"/>
    <w:rsid w:val="00B619DB"/>
    <w:rsid w:val="00B61E37"/>
    <w:rsid w:val="00B72016"/>
    <w:rsid w:val="00B7389E"/>
    <w:rsid w:val="00BA06F7"/>
    <w:rsid w:val="00BB7FDD"/>
    <w:rsid w:val="00BC4013"/>
    <w:rsid w:val="00BD28E3"/>
    <w:rsid w:val="00BD6588"/>
    <w:rsid w:val="00C07D77"/>
    <w:rsid w:val="00C31842"/>
    <w:rsid w:val="00C34310"/>
    <w:rsid w:val="00C34327"/>
    <w:rsid w:val="00C42C80"/>
    <w:rsid w:val="00C5068D"/>
    <w:rsid w:val="00C5272C"/>
    <w:rsid w:val="00C57CB5"/>
    <w:rsid w:val="00C81700"/>
    <w:rsid w:val="00C91EB2"/>
    <w:rsid w:val="00C92FAC"/>
    <w:rsid w:val="00CB76D7"/>
    <w:rsid w:val="00CB7DC4"/>
    <w:rsid w:val="00CC73E8"/>
    <w:rsid w:val="00CD51C8"/>
    <w:rsid w:val="00CE7764"/>
    <w:rsid w:val="00D34057"/>
    <w:rsid w:val="00D36682"/>
    <w:rsid w:val="00D53DDC"/>
    <w:rsid w:val="00D577EA"/>
    <w:rsid w:val="00D67A0D"/>
    <w:rsid w:val="00D95458"/>
    <w:rsid w:val="00DA323F"/>
    <w:rsid w:val="00DD13E2"/>
    <w:rsid w:val="00DD76A7"/>
    <w:rsid w:val="00DE0402"/>
    <w:rsid w:val="00DE2F9E"/>
    <w:rsid w:val="00E02FE0"/>
    <w:rsid w:val="00E10C10"/>
    <w:rsid w:val="00E2616D"/>
    <w:rsid w:val="00E3262B"/>
    <w:rsid w:val="00E476DD"/>
    <w:rsid w:val="00E53C06"/>
    <w:rsid w:val="00E55666"/>
    <w:rsid w:val="00E57322"/>
    <w:rsid w:val="00E746BE"/>
    <w:rsid w:val="00E82F11"/>
    <w:rsid w:val="00E84FEC"/>
    <w:rsid w:val="00E91EE4"/>
    <w:rsid w:val="00EA53C7"/>
    <w:rsid w:val="00EB5A3A"/>
    <w:rsid w:val="00EC1085"/>
    <w:rsid w:val="00ED554D"/>
    <w:rsid w:val="00ED6C96"/>
    <w:rsid w:val="00ED7F4C"/>
    <w:rsid w:val="00F02F99"/>
    <w:rsid w:val="00F11AD3"/>
    <w:rsid w:val="00F127DB"/>
    <w:rsid w:val="00F16EF8"/>
    <w:rsid w:val="00F22C1F"/>
    <w:rsid w:val="00F457C8"/>
    <w:rsid w:val="00F50059"/>
    <w:rsid w:val="00F849A1"/>
    <w:rsid w:val="00FC3BBC"/>
    <w:rsid w:val="00FE027E"/>
    <w:rsid w:val="00FE4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EB2"/>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230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EB2"/>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23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856455">
      <w:bodyDiv w:val="1"/>
      <w:marLeft w:val="0"/>
      <w:marRight w:val="0"/>
      <w:marTop w:val="0"/>
      <w:marBottom w:val="0"/>
      <w:divBdr>
        <w:top w:val="none" w:sz="0" w:space="0" w:color="auto"/>
        <w:left w:val="none" w:sz="0" w:space="0" w:color="auto"/>
        <w:bottom w:val="none" w:sz="0" w:space="0" w:color="auto"/>
        <w:right w:val="none" w:sz="0" w:space="0" w:color="auto"/>
      </w:divBdr>
    </w:div>
    <w:div w:id="17824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10F27-76F9-4B6F-97C6-F0F6FF5A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7940</Words>
  <Characters>43675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2019-12-05T15:46:00Z</cp:lastPrinted>
  <dcterms:created xsi:type="dcterms:W3CDTF">2020-04-14T03:45:00Z</dcterms:created>
  <dcterms:modified xsi:type="dcterms:W3CDTF">2020-04-14T03:45:00Z</dcterms:modified>
</cp:coreProperties>
</file>