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921" w:tblpY="556"/>
        <w:tblW w:w="6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539"/>
      </w:tblGrid>
      <w:tr w:rsidR="00264223" w:rsidRPr="00C2542E" w14:paraId="1B844523" w14:textId="77777777" w:rsidTr="00264223">
        <w:trPr>
          <w:trHeight w:val="144"/>
        </w:trPr>
        <w:tc>
          <w:tcPr>
            <w:tcW w:w="2869" w:type="dxa"/>
          </w:tcPr>
          <w:p w14:paraId="5E0F47CF" w14:textId="77777777" w:rsidR="00264223" w:rsidRPr="00C2542E" w:rsidRDefault="00264223" w:rsidP="00542921">
            <w:pPr>
              <w:tabs>
                <w:tab w:val="right" w:pos="8838"/>
              </w:tabs>
              <w:spacing w:line="276" w:lineRule="auto"/>
              <w:ind w:right="-105"/>
              <w:rPr>
                <w:rFonts w:ascii="Palatino Linotype" w:eastAsia="Calibri" w:hAnsi="Palatino Linotype" w:cs="Tahoma"/>
                <w:b/>
                <w:sz w:val="22"/>
                <w:szCs w:val="22"/>
                <w:lang w:val="es-MX" w:eastAsia="en-US"/>
              </w:rPr>
            </w:pPr>
            <w:r w:rsidRPr="00C2542E">
              <w:rPr>
                <w:rFonts w:ascii="Palatino Linotype" w:eastAsia="Calibri" w:hAnsi="Palatino Linotype" w:cs="Tahoma"/>
                <w:b/>
                <w:sz w:val="22"/>
                <w:szCs w:val="22"/>
                <w:lang w:val="es-MX" w:eastAsia="en-US"/>
              </w:rPr>
              <w:t>Recurso de Revisión:</w:t>
            </w:r>
          </w:p>
        </w:tc>
        <w:tc>
          <w:tcPr>
            <w:tcW w:w="3539" w:type="dxa"/>
          </w:tcPr>
          <w:p w14:paraId="0B42C4CB" w14:textId="084BD5EB" w:rsidR="00264223" w:rsidRPr="00C2542E" w:rsidRDefault="00BA7A13" w:rsidP="00542921">
            <w:pPr>
              <w:tabs>
                <w:tab w:val="right" w:pos="8838"/>
              </w:tabs>
              <w:spacing w:line="276" w:lineRule="auto"/>
              <w:ind w:left="-28" w:right="171"/>
              <w:jc w:val="both"/>
              <w:rPr>
                <w:rFonts w:ascii="Palatino Linotype" w:eastAsia="Calibri" w:hAnsi="Palatino Linotype" w:cs="Tahoma"/>
                <w:bCs/>
                <w:sz w:val="22"/>
                <w:szCs w:val="22"/>
                <w:lang w:eastAsia="en-US"/>
              </w:rPr>
            </w:pPr>
            <w:r w:rsidRPr="00C2542E">
              <w:rPr>
                <w:rFonts w:ascii="Palatino Linotype" w:eastAsia="Calibri" w:hAnsi="Palatino Linotype" w:cs="Tahoma"/>
                <w:bCs/>
                <w:sz w:val="22"/>
                <w:szCs w:val="22"/>
                <w:lang w:eastAsia="en-US"/>
              </w:rPr>
              <w:t>00326/INFOEM/IP/RR/2019</w:t>
            </w:r>
          </w:p>
        </w:tc>
      </w:tr>
      <w:tr w:rsidR="00264223" w:rsidRPr="00C2542E" w14:paraId="18B77D99" w14:textId="77777777" w:rsidTr="00264223">
        <w:trPr>
          <w:trHeight w:val="144"/>
        </w:trPr>
        <w:tc>
          <w:tcPr>
            <w:tcW w:w="2869" w:type="dxa"/>
          </w:tcPr>
          <w:p w14:paraId="3C5D1BB1" w14:textId="77777777" w:rsidR="00264223" w:rsidRPr="00C2542E" w:rsidRDefault="00264223" w:rsidP="00542921">
            <w:pPr>
              <w:tabs>
                <w:tab w:val="right" w:pos="8838"/>
              </w:tabs>
              <w:spacing w:line="276" w:lineRule="auto"/>
              <w:ind w:right="-105"/>
              <w:rPr>
                <w:rFonts w:ascii="Palatino Linotype" w:eastAsia="Calibri" w:hAnsi="Palatino Linotype" w:cs="Tahoma"/>
                <w:b/>
                <w:sz w:val="22"/>
                <w:szCs w:val="22"/>
                <w:lang w:val="es-MX" w:eastAsia="en-US"/>
              </w:rPr>
            </w:pPr>
            <w:r w:rsidRPr="00C2542E">
              <w:rPr>
                <w:rFonts w:ascii="Palatino Linotype" w:eastAsia="Calibri" w:hAnsi="Palatino Linotype" w:cs="Tahoma"/>
                <w:b/>
                <w:sz w:val="22"/>
                <w:szCs w:val="22"/>
                <w:lang w:eastAsia="en-US"/>
              </w:rPr>
              <w:t>Recurrente:</w:t>
            </w:r>
          </w:p>
        </w:tc>
        <w:tc>
          <w:tcPr>
            <w:tcW w:w="3539" w:type="dxa"/>
          </w:tcPr>
          <w:p w14:paraId="5AFC362F" w14:textId="6224F21D" w:rsidR="00264223" w:rsidRPr="00C2542E" w:rsidRDefault="00167E02" w:rsidP="00542921">
            <w:pPr>
              <w:tabs>
                <w:tab w:val="right" w:pos="8838"/>
              </w:tabs>
              <w:spacing w:line="276" w:lineRule="auto"/>
              <w:ind w:right="171"/>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highlight w:val="black"/>
                <w:lang w:val="es-MX" w:eastAsia="en-US"/>
              </w:rPr>
              <w:t>XXXXXXXXXXXX</w:t>
            </w:r>
          </w:p>
        </w:tc>
      </w:tr>
      <w:tr w:rsidR="00264223" w:rsidRPr="00C2542E" w14:paraId="24BD5BC7" w14:textId="77777777" w:rsidTr="00264223">
        <w:trPr>
          <w:trHeight w:val="283"/>
        </w:trPr>
        <w:tc>
          <w:tcPr>
            <w:tcW w:w="2869" w:type="dxa"/>
          </w:tcPr>
          <w:p w14:paraId="525A05DC" w14:textId="77777777" w:rsidR="00264223" w:rsidRPr="00C2542E" w:rsidRDefault="00386A93" w:rsidP="00542921">
            <w:pPr>
              <w:tabs>
                <w:tab w:val="right" w:pos="8838"/>
              </w:tabs>
              <w:spacing w:line="276" w:lineRule="auto"/>
              <w:ind w:right="-105"/>
              <w:rPr>
                <w:rFonts w:ascii="Palatino Linotype" w:eastAsia="Calibri" w:hAnsi="Palatino Linotype" w:cs="Tahoma"/>
                <w:b/>
                <w:sz w:val="22"/>
                <w:szCs w:val="22"/>
                <w:lang w:val="es-MX" w:eastAsia="en-US"/>
              </w:rPr>
            </w:pPr>
            <w:r w:rsidRPr="00C2542E">
              <w:rPr>
                <w:rFonts w:ascii="Palatino Linotype" w:eastAsia="Calibri" w:hAnsi="Palatino Linotype" w:cs="Tahoma"/>
                <w:b/>
                <w:sz w:val="22"/>
                <w:szCs w:val="22"/>
                <w:lang w:eastAsia="en-US"/>
              </w:rPr>
              <w:t>Sujeto Obligado</w:t>
            </w:r>
            <w:r w:rsidR="00264223" w:rsidRPr="00C2542E">
              <w:rPr>
                <w:rFonts w:ascii="Palatino Linotype" w:eastAsia="Calibri" w:hAnsi="Palatino Linotype" w:cs="Tahoma"/>
                <w:b/>
                <w:sz w:val="22"/>
                <w:szCs w:val="22"/>
                <w:lang w:eastAsia="en-US"/>
              </w:rPr>
              <w:t>:</w:t>
            </w:r>
          </w:p>
        </w:tc>
        <w:tc>
          <w:tcPr>
            <w:tcW w:w="3539" w:type="dxa"/>
          </w:tcPr>
          <w:p w14:paraId="629FBA5D" w14:textId="5029A66A" w:rsidR="00264223" w:rsidRPr="00C2542E" w:rsidRDefault="00BA7A13" w:rsidP="00542921">
            <w:pPr>
              <w:tabs>
                <w:tab w:val="right" w:pos="8838"/>
              </w:tabs>
              <w:spacing w:line="276" w:lineRule="auto"/>
              <w:ind w:right="171"/>
              <w:jc w:val="both"/>
              <w:rPr>
                <w:rFonts w:ascii="Palatino Linotype" w:eastAsia="Calibri" w:hAnsi="Palatino Linotype" w:cs="Tahoma"/>
                <w:sz w:val="22"/>
                <w:szCs w:val="22"/>
                <w:lang w:val="es-MX" w:eastAsia="en-US"/>
              </w:rPr>
            </w:pPr>
            <w:r w:rsidRPr="00C2542E">
              <w:rPr>
                <w:rFonts w:ascii="Palatino Linotype" w:eastAsia="Calibri" w:hAnsi="Palatino Linotype" w:cs="Tahoma"/>
                <w:bCs/>
                <w:sz w:val="22"/>
                <w:szCs w:val="22"/>
                <w:lang w:val="es-MX" w:eastAsia="en-US"/>
              </w:rPr>
              <w:t>Universidad Politécnica de Cuautitlán Izcalli</w:t>
            </w:r>
          </w:p>
        </w:tc>
      </w:tr>
      <w:tr w:rsidR="00264223" w:rsidRPr="00C2542E" w14:paraId="08EDA622" w14:textId="77777777" w:rsidTr="00264223">
        <w:trPr>
          <w:trHeight w:val="283"/>
        </w:trPr>
        <w:tc>
          <w:tcPr>
            <w:tcW w:w="2869" w:type="dxa"/>
          </w:tcPr>
          <w:p w14:paraId="0F769A8B" w14:textId="77777777" w:rsidR="00264223" w:rsidRPr="00C2542E" w:rsidRDefault="00264223" w:rsidP="00542921">
            <w:pPr>
              <w:tabs>
                <w:tab w:val="right" w:pos="8838"/>
              </w:tabs>
              <w:spacing w:line="276" w:lineRule="auto"/>
              <w:ind w:right="-105"/>
              <w:rPr>
                <w:rFonts w:ascii="Palatino Linotype" w:eastAsia="Calibri" w:hAnsi="Palatino Linotype" w:cs="Tahoma"/>
                <w:b/>
                <w:sz w:val="22"/>
                <w:szCs w:val="22"/>
                <w:lang w:val="es-MX" w:eastAsia="en-US"/>
              </w:rPr>
            </w:pPr>
            <w:r w:rsidRPr="00C2542E">
              <w:rPr>
                <w:rFonts w:ascii="Palatino Linotype" w:eastAsia="Calibri" w:hAnsi="Palatino Linotype" w:cs="Tahoma"/>
                <w:b/>
                <w:sz w:val="22"/>
                <w:szCs w:val="22"/>
                <w:lang w:eastAsia="en-US"/>
              </w:rPr>
              <w:t>Comisionado Ponente:</w:t>
            </w:r>
          </w:p>
        </w:tc>
        <w:tc>
          <w:tcPr>
            <w:tcW w:w="3539" w:type="dxa"/>
          </w:tcPr>
          <w:p w14:paraId="54137147" w14:textId="77777777" w:rsidR="00264223" w:rsidRPr="00C2542E" w:rsidRDefault="00264223" w:rsidP="00542921">
            <w:pPr>
              <w:tabs>
                <w:tab w:val="right" w:pos="8838"/>
              </w:tabs>
              <w:spacing w:line="276" w:lineRule="auto"/>
              <w:ind w:right="171"/>
              <w:jc w:val="both"/>
              <w:rPr>
                <w:rFonts w:ascii="Palatino Linotype" w:eastAsia="Calibri" w:hAnsi="Palatino Linotype" w:cs="Tahoma"/>
                <w:b/>
                <w:sz w:val="22"/>
                <w:szCs w:val="22"/>
                <w:lang w:val="es-MX" w:eastAsia="en-US"/>
              </w:rPr>
            </w:pPr>
            <w:r w:rsidRPr="00C2542E">
              <w:rPr>
                <w:rFonts w:ascii="Palatino Linotype" w:eastAsia="Calibri" w:hAnsi="Palatino Linotype" w:cs="Tahoma"/>
                <w:sz w:val="22"/>
                <w:szCs w:val="22"/>
                <w:lang w:eastAsia="en-US"/>
              </w:rPr>
              <w:t>Luis Gustavo Parra Noriega</w:t>
            </w:r>
          </w:p>
        </w:tc>
      </w:tr>
    </w:tbl>
    <w:p w14:paraId="669E185C" w14:textId="5B9B6568" w:rsidR="00F0468C" w:rsidRPr="00C2542E" w:rsidRDefault="00F0468C">
      <w:pPr>
        <w:spacing w:line="360" w:lineRule="auto"/>
        <w:jc w:val="both"/>
        <w:rPr>
          <w:rFonts w:ascii="Palatino Linotype" w:hAnsi="Palatino Linotype" w:cs="Tahoma"/>
          <w:bCs/>
          <w:sz w:val="22"/>
          <w:szCs w:val="22"/>
        </w:rPr>
      </w:pPr>
    </w:p>
    <w:p w14:paraId="2D0C7B2E" w14:textId="36084EAE" w:rsidR="0074285B" w:rsidRPr="00C2542E" w:rsidRDefault="00D22B6A">
      <w:pPr>
        <w:spacing w:line="360" w:lineRule="auto"/>
        <w:jc w:val="both"/>
        <w:rPr>
          <w:rFonts w:ascii="Palatino Linotype" w:hAnsi="Palatino Linotype"/>
          <w:noProof/>
          <w:sz w:val="22"/>
          <w:szCs w:val="22"/>
          <w:lang w:val="es-ES"/>
        </w:rPr>
      </w:pPr>
      <w:r w:rsidRPr="00C2542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BA7A13" w:rsidRPr="00C2542E">
        <w:rPr>
          <w:rFonts w:ascii="Palatino Linotype" w:hAnsi="Palatino Linotype" w:cs="Tahoma"/>
          <w:bCs/>
          <w:sz w:val="22"/>
          <w:szCs w:val="22"/>
        </w:rPr>
        <w:t>veinti</w:t>
      </w:r>
      <w:r w:rsidR="00542921">
        <w:rPr>
          <w:rFonts w:ascii="Palatino Linotype" w:hAnsi="Palatino Linotype" w:cs="Tahoma"/>
          <w:bCs/>
          <w:sz w:val="22"/>
          <w:szCs w:val="22"/>
        </w:rPr>
        <w:t>séis</w:t>
      </w:r>
      <w:r w:rsidR="00BA7A13" w:rsidRPr="00C2542E">
        <w:rPr>
          <w:rFonts w:ascii="Palatino Linotype" w:hAnsi="Palatino Linotype" w:cs="Tahoma"/>
          <w:bCs/>
          <w:sz w:val="22"/>
          <w:szCs w:val="22"/>
        </w:rPr>
        <w:t xml:space="preserve"> de marzo</w:t>
      </w:r>
      <w:r w:rsidR="006B112B" w:rsidRPr="00C2542E">
        <w:rPr>
          <w:rFonts w:ascii="Palatino Linotype" w:hAnsi="Palatino Linotype" w:cs="Tahoma"/>
          <w:bCs/>
          <w:sz w:val="22"/>
          <w:szCs w:val="22"/>
        </w:rPr>
        <w:t xml:space="preserve"> </w:t>
      </w:r>
      <w:r w:rsidRPr="00C2542E">
        <w:rPr>
          <w:rFonts w:ascii="Palatino Linotype" w:hAnsi="Palatino Linotype" w:cs="Tahoma"/>
          <w:bCs/>
          <w:sz w:val="22"/>
          <w:szCs w:val="22"/>
        </w:rPr>
        <w:t>de dos mil dieci</w:t>
      </w:r>
      <w:r w:rsidR="006B112B" w:rsidRPr="00C2542E">
        <w:rPr>
          <w:rFonts w:ascii="Palatino Linotype" w:hAnsi="Palatino Linotype" w:cs="Tahoma"/>
          <w:bCs/>
          <w:sz w:val="22"/>
          <w:szCs w:val="22"/>
        </w:rPr>
        <w:t>nueve</w:t>
      </w:r>
      <w:r w:rsidRPr="00C2542E">
        <w:rPr>
          <w:rFonts w:ascii="Palatino Linotype" w:hAnsi="Palatino Linotype" w:cs="Tahoma"/>
          <w:bCs/>
          <w:sz w:val="22"/>
          <w:szCs w:val="22"/>
        </w:rPr>
        <w:t>.</w:t>
      </w:r>
    </w:p>
    <w:p w14:paraId="52DE6B60" w14:textId="77777777" w:rsidR="00492DCA" w:rsidRPr="00C2542E" w:rsidRDefault="00492DCA">
      <w:pPr>
        <w:spacing w:line="360" w:lineRule="auto"/>
        <w:jc w:val="both"/>
        <w:rPr>
          <w:rFonts w:ascii="Palatino Linotype" w:hAnsi="Palatino Linotype"/>
          <w:noProof/>
          <w:sz w:val="22"/>
          <w:szCs w:val="22"/>
          <w:lang w:val="es-ES"/>
        </w:rPr>
      </w:pPr>
    </w:p>
    <w:p w14:paraId="39CA2FA5" w14:textId="651CF1FC" w:rsidR="00400FDE" w:rsidRPr="00C2542E" w:rsidRDefault="00575DE3">
      <w:pPr>
        <w:spacing w:line="360" w:lineRule="auto"/>
        <w:jc w:val="both"/>
        <w:rPr>
          <w:rFonts w:ascii="Palatino Linotype" w:hAnsi="Palatino Linotype" w:cs="Tahoma"/>
          <w:bCs/>
          <w:sz w:val="22"/>
          <w:szCs w:val="22"/>
        </w:rPr>
      </w:pPr>
      <w:r w:rsidRPr="00C2542E">
        <w:rPr>
          <w:rFonts w:ascii="Palatino Linotype" w:hAnsi="Palatino Linotype" w:cs="Tahoma"/>
          <w:b/>
          <w:bCs/>
          <w:color w:val="0D0D0D" w:themeColor="text1" w:themeTint="F2"/>
          <w:sz w:val="22"/>
          <w:szCs w:val="22"/>
        </w:rPr>
        <w:t>VISTO</w:t>
      </w:r>
      <w:r w:rsidR="0019389B" w:rsidRPr="00C2542E">
        <w:rPr>
          <w:rFonts w:ascii="Palatino Linotype" w:hAnsi="Palatino Linotype" w:cs="Tahoma"/>
          <w:bCs/>
          <w:color w:val="0D0D0D" w:themeColor="text1" w:themeTint="F2"/>
          <w:sz w:val="22"/>
          <w:szCs w:val="22"/>
        </w:rPr>
        <w:t xml:space="preserve"> el expediente conformado </w:t>
      </w:r>
      <w:r w:rsidR="00422869" w:rsidRPr="00C2542E">
        <w:rPr>
          <w:rFonts w:ascii="Palatino Linotype" w:hAnsi="Palatino Linotype" w:cs="Tahoma"/>
          <w:bCs/>
          <w:color w:val="0D0D0D" w:themeColor="text1" w:themeTint="F2"/>
          <w:sz w:val="22"/>
          <w:szCs w:val="22"/>
        </w:rPr>
        <w:t>con motivo de</w:t>
      </w:r>
      <w:r w:rsidR="00BA7A13" w:rsidRPr="00C2542E">
        <w:rPr>
          <w:rFonts w:ascii="Palatino Linotype" w:hAnsi="Palatino Linotype" w:cs="Tahoma"/>
          <w:bCs/>
          <w:color w:val="0D0D0D" w:themeColor="text1" w:themeTint="F2"/>
          <w:sz w:val="22"/>
          <w:szCs w:val="22"/>
        </w:rPr>
        <w:t>l</w:t>
      </w:r>
      <w:r w:rsidR="00422869" w:rsidRPr="00C2542E">
        <w:rPr>
          <w:rFonts w:ascii="Palatino Linotype" w:hAnsi="Palatino Linotype" w:cs="Tahoma"/>
          <w:bCs/>
          <w:color w:val="0D0D0D" w:themeColor="text1" w:themeTint="F2"/>
          <w:sz w:val="22"/>
          <w:szCs w:val="22"/>
        </w:rPr>
        <w:t xml:space="preserve"> Recurso de Revisión </w:t>
      </w:r>
      <w:r w:rsidR="00BA7A13" w:rsidRPr="00C2542E">
        <w:rPr>
          <w:rFonts w:ascii="Palatino Linotype" w:hAnsi="Palatino Linotype" w:cs="Tahoma"/>
          <w:b/>
          <w:bCs/>
          <w:color w:val="0D0D0D" w:themeColor="text1" w:themeTint="F2"/>
          <w:sz w:val="22"/>
          <w:szCs w:val="22"/>
        </w:rPr>
        <w:t>00326/INFOEM/IP/RR/2019</w:t>
      </w:r>
      <w:r w:rsidR="00422869" w:rsidRPr="00C2542E">
        <w:rPr>
          <w:rFonts w:ascii="Palatino Linotype" w:hAnsi="Palatino Linotype" w:cs="Tahoma"/>
          <w:bCs/>
          <w:color w:val="0D0D0D" w:themeColor="text1" w:themeTint="F2"/>
          <w:sz w:val="22"/>
          <w:szCs w:val="22"/>
        </w:rPr>
        <w:t xml:space="preserve">, </w:t>
      </w:r>
      <w:r w:rsidR="00127757" w:rsidRPr="00C2542E">
        <w:rPr>
          <w:rFonts w:ascii="Palatino Linotype" w:hAnsi="Palatino Linotype" w:cs="Tahoma"/>
          <w:bCs/>
          <w:color w:val="0D0D0D" w:themeColor="text1" w:themeTint="F2"/>
          <w:sz w:val="22"/>
          <w:szCs w:val="22"/>
        </w:rPr>
        <w:t>interpuesto</w:t>
      </w:r>
      <w:r w:rsidR="004E1AD9" w:rsidRPr="00C2542E">
        <w:rPr>
          <w:rFonts w:ascii="Palatino Linotype" w:hAnsi="Palatino Linotype" w:cs="Tahoma"/>
          <w:bCs/>
          <w:color w:val="0D0D0D" w:themeColor="text1" w:themeTint="F2"/>
          <w:sz w:val="22"/>
          <w:szCs w:val="22"/>
        </w:rPr>
        <w:t>s</w:t>
      </w:r>
      <w:r w:rsidR="00127757" w:rsidRPr="00C2542E">
        <w:rPr>
          <w:rFonts w:ascii="Palatino Linotype" w:hAnsi="Palatino Linotype" w:cs="Tahoma"/>
          <w:bCs/>
          <w:color w:val="0D0D0D" w:themeColor="text1" w:themeTint="F2"/>
          <w:sz w:val="22"/>
          <w:szCs w:val="22"/>
        </w:rPr>
        <w:t xml:space="preserve"> por</w:t>
      </w:r>
      <w:r w:rsidR="004B238B">
        <w:rPr>
          <w:rFonts w:ascii="Palatino Linotype" w:hAnsi="Palatino Linotype" w:cs="Tahoma"/>
          <w:bCs/>
          <w:color w:val="0D0D0D" w:themeColor="text1" w:themeTint="F2"/>
          <w:sz w:val="22"/>
          <w:szCs w:val="22"/>
        </w:rPr>
        <w:t xml:space="preserve"> </w:t>
      </w:r>
      <w:r w:rsidR="004B238B">
        <w:rPr>
          <w:rFonts w:ascii="Palatino Linotype" w:eastAsia="Calibri" w:hAnsi="Palatino Linotype" w:cs="Tahoma"/>
          <w:sz w:val="22"/>
          <w:szCs w:val="22"/>
          <w:highlight w:val="black"/>
          <w:lang w:val="es-MX" w:eastAsia="en-US"/>
        </w:rPr>
        <w:t>XXXXXXXXXXXX</w:t>
      </w:r>
      <w:r w:rsidR="000A238F" w:rsidRPr="00C2542E">
        <w:rPr>
          <w:rFonts w:ascii="Palatino Linotype" w:hAnsi="Palatino Linotype" w:cs="Tahoma"/>
          <w:bCs/>
          <w:color w:val="0D0D0D" w:themeColor="text1" w:themeTint="F2"/>
          <w:sz w:val="22"/>
          <w:szCs w:val="22"/>
        </w:rPr>
        <w:t>,</w:t>
      </w:r>
      <w:r w:rsidR="00A9024A" w:rsidRPr="00C2542E">
        <w:rPr>
          <w:rFonts w:ascii="Palatino Linotype" w:hAnsi="Palatino Linotype" w:cs="Tahoma"/>
          <w:bCs/>
          <w:color w:val="0D0D0D" w:themeColor="text1" w:themeTint="F2"/>
          <w:sz w:val="22"/>
          <w:szCs w:val="22"/>
        </w:rPr>
        <w:t xml:space="preserve"> </w:t>
      </w:r>
      <w:r w:rsidR="00DC1594" w:rsidRPr="00C2542E">
        <w:rPr>
          <w:rFonts w:ascii="Palatino Linotype" w:hAnsi="Palatino Linotype" w:cs="Tahoma"/>
          <w:bCs/>
          <w:color w:val="0D0D0D" w:themeColor="text1" w:themeTint="F2"/>
          <w:sz w:val="22"/>
          <w:szCs w:val="22"/>
        </w:rPr>
        <w:t xml:space="preserve">en contra de la respuesta del </w:t>
      </w:r>
      <w:r w:rsidR="00956793" w:rsidRPr="00C2542E">
        <w:rPr>
          <w:rFonts w:ascii="Palatino Linotype" w:hAnsi="Palatino Linotype" w:cs="Tahoma"/>
          <w:b/>
          <w:bCs/>
          <w:color w:val="0D0D0D" w:themeColor="text1" w:themeTint="F2"/>
          <w:sz w:val="22"/>
          <w:szCs w:val="22"/>
        </w:rPr>
        <w:t>Sujeto Obligado</w:t>
      </w:r>
      <w:r w:rsidR="002A0FB8" w:rsidRPr="00C2542E">
        <w:rPr>
          <w:rFonts w:ascii="Palatino Linotype" w:hAnsi="Palatino Linotype" w:cs="Tahoma"/>
          <w:b/>
          <w:bCs/>
          <w:color w:val="0D0D0D" w:themeColor="text1" w:themeTint="F2"/>
          <w:sz w:val="22"/>
          <w:szCs w:val="22"/>
        </w:rPr>
        <w:t xml:space="preserve"> </w:t>
      </w:r>
      <w:r w:rsidR="00BA7A13" w:rsidRPr="00C2542E">
        <w:rPr>
          <w:rFonts w:ascii="Palatino Linotype" w:hAnsi="Palatino Linotype" w:cs="Tahoma"/>
          <w:b/>
          <w:bCs/>
          <w:color w:val="0D0D0D" w:themeColor="text1" w:themeTint="F2"/>
          <w:sz w:val="22"/>
          <w:szCs w:val="22"/>
        </w:rPr>
        <w:t>Universidad Politécnica de Cuautitlán Izcalli</w:t>
      </w:r>
      <w:r w:rsidR="00DC1594" w:rsidRPr="00C2542E">
        <w:rPr>
          <w:rFonts w:ascii="Palatino Linotype" w:hAnsi="Palatino Linotype" w:cs="Tahoma"/>
          <w:bCs/>
          <w:color w:val="0D0D0D" w:themeColor="text1" w:themeTint="F2"/>
          <w:sz w:val="22"/>
          <w:szCs w:val="22"/>
        </w:rPr>
        <w:t xml:space="preserve">, </w:t>
      </w:r>
      <w:r w:rsidR="00422869" w:rsidRPr="00C2542E">
        <w:rPr>
          <w:rFonts w:ascii="Palatino Linotype" w:hAnsi="Palatino Linotype" w:cs="Tahoma"/>
          <w:bCs/>
          <w:color w:val="0D0D0D" w:themeColor="text1" w:themeTint="F2"/>
          <w:sz w:val="22"/>
          <w:szCs w:val="22"/>
        </w:rPr>
        <w:t xml:space="preserve">se emite la presente Resolución, </w:t>
      </w:r>
      <w:r w:rsidR="00DC1594" w:rsidRPr="00C2542E">
        <w:rPr>
          <w:rFonts w:ascii="Palatino Linotype" w:hAnsi="Palatino Linotype" w:cs="Tahoma"/>
          <w:bCs/>
          <w:color w:val="0D0D0D" w:themeColor="text1" w:themeTint="F2"/>
          <w:sz w:val="22"/>
          <w:szCs w:val="22"/>
        </w:rPr>
        <w:t>con base en</w:t>
      </w:r>
      <w:r w:rsidR="0098795A" w:rsidRPr="00C2542E">
        <w:rPr>
          <w:rFonts w:ascii="Palatino Linotype" w:hAnsi="Palatino Linotype" w:cs="Tahoma"/>
          <w:bCs/>
          <w:color w:val="0D0D0D" w:themeColor="text1" w:themeTint="F2"/>
          <w:sz w:val="22"/>
          <w:szCs w:val="22"/>
        </w:rPr>
        <w:t xml:space="preserve"> </w:t>
      </w:r>
      <w:r w:rsidR="00DC1594" w:rsidRPr="00C2542E">
        <w:rPr>
          <w:rFonts w:ascii="Palatino Linotype" w:hAnsi="Palatino Linotype" w:cs="Tahoma"/>
          <w:bCs/>
          <w:color w:val="0D0D0D" w:themeColor="text1" w:themeTint="F2"/>
          <w:sz w:val="22"/>
          <w:szCs w:val="22"/>
        </w:rPr>
        <w:t xml:space="preserve">los </w:t>
      </w:r>
      <w:r w:rsidR="006C1B1D" w:rsidRPr="00C2542E">
        <w:rPr>
          <w:rFonts w:ascii="Palatino Linotype" w:hAnsi="Palatino Linotype" w:cs="Tahoma"/>
          <w:bCs/>
          <w:color w:val="0D0D0D" w:themeColor="text1" w:themeTint="F2"/>
          <w:sz w:val="22"/>
          <w:szCs w:val="22"/>
        </w:rPr>
        <w:t>A</w:t>
      </w:r>
      <w:r w:rsidR="00DC1594" w:rsidRPr="00C2542E">
        <w:rPr>
          <w:rFonts w:ascii="Palatino Linotype" w:hAnsi="Palatino Linotype" w:cs="Tahoma"/>
          <w:bCs/>
          <w:color w:val="0D0D0D" w:themeColor="text1" w:themeTint="F2"/>
          <w:sz w:val="22"/>
          <w:szCs w:val="22"/>
        </w:rPr>
        <w:t xml:space="preserve">ntecedentes y </w:t>
      </w:r>
      <w:r w:rsidR="002A0FB8" w:rsidRPr="00C2542E">
        <w:rPr>
          <w:rFonts w:ascii="Palatino Linotype" w:hAnsi="Palatino Linotype" w:cs="Tahoma"/>
          <w:bCs/>
          <w:color w:val="0D0D0D" w:themeColor="text1" w:themeTint="F2"/>
          <w:sz w:val="22"/>
          <w:szCs w:val="22"/>
        </w:rPr>
        <w:t>C</w:t>
      </w:r>
      <w:r w:rsidR="002A0FB8" w:rsidRPr="00C2542E">
        <w:rPr>
          <w:rFonts w:ascii="Palatino Linotype" w:hAnsi="Palatino Linotype" w:cs="Tahoma"/>
          <w:bCs/>
          <w:sz w:val="22"/>
          <w:szCs w:val="22"/>
        </w:rPr>
        <w:t xml:space="preserve">onsiderandos </w:t>
      </w:r>
      <w:r w:rsidR="00DC1594" w:rsidRPr="00C2542E">
        <w:rPr>
          <w:rFonts w:ascii="Palatino Linotype" w:hAnsi="Palatino Linotype" w:cs="Tahoma"/>
          <w:bCs/>
          <w:sz w:val="22"/>
          <w:szCs w:val="22"/>
        </w:rPr>
        <w:t>que a continuación se exponen</w:t>
      </w:r>
      <w:r w:rsidR="00B31222" w:rsidRPr="00C2542E">
        <w:rPr>
          <w:rFonts w:ascii="Palatino Linotype" w:hAnsi="Palatino Linotype" w:cs="Tahoma"/>
          <w:bCs/>
          <w:sz w:val="22"/>
          <w:szCs w:val="22"/>
        </w:rPr>
        <w:t>:</w:t>
      </w:r>
    </w:p>
    <w:p w14:paraId="1C92AAC1" w14:textId="77777777" w:rsidR="00634CEB" w:rsidRPr="00C2542E" w:rsidRDefault="00634CEB">
      <w:pPr>
        <w:tabs>
          <w:tab w:val="center" w:pos="4522"/>
          <w:tab w:val="left" w:pos="7245"/>
          <w:tab w:val="right" w:pos="9044"/>
        </w:tabs>
        <w:spacing w:line="360" w:lineRule="auto"/>
        <w:rPr>
          <w:rFonts w:ascii="Palatino Linotype" w:hAnsi="Palatino Linotype" w:cs="Tahoma"/>
          <w:b/>
          <w:sz w:val="22"/>
          <w:szCs w:val="22"/>
        </w:rPr>
      </w:pPr>
      <w:bookmarkStart w:id="0" w:name="_GoBack"/>
      <w:bookmarkEnd w:id="0"/>
    </w:p>
    <w:p w14:paraId="41AD7179" w14:textId="77777777" w:rsidR="00B31222" w:rsidRPr="00C2542E" w:rsidRDefault="00E46195">
      <w:pPr>
        <w:tabs>
          <w:tab w:val="center" w:pos="4522"/>
          <w:tab w:val="left" w:pos="7245"/>
          <w:tab w:val="right" w:pos="9044"/>
        </w:tabs>
        <w:spacing w:line="360" w:lineRule="auto"/>
        <w:jc w:val="center"/>
        <w:rPr>
          <w:rFonts w:ascii="Palatino Linotype" w:hAnsi="Palatino Linotype" w:cs="Tahoma"/>
          <w:b/>
          <w:sz w:val="22"/>
          <w:szCs w:val="22"/>
        </w:rPr>
      </w:pPr>
      <w:r w:rsidRPr="00C2542E">
        <w:rPr>
          <w:rFonts w:ascii="Palatino Linotype" w:hAnsi="Palatino Linotype" w:cs="Tahoma"/>
          <w:b/>
          <w:sz w:val="22"/>
          <w:szCs w:val="22"/>
        </w:rPr>
        <w:t>ANTECEDENTES</w:t>
      </w:r>
    </w:p>
    <w:p w14:paraId="35E7141C" w14:textId="77777777" w:rsidR="00683CB5" w:rsidRPr="00C2542E" w:rsidRDefault="00683CB5">
      <w:pPr>
        <w:tabs>
          <w:tab w:val="center" w:pos="4522"/>
          <w:tab w:val="left" w:pos="7245"/>
          <w:tab w:val="right" w:pos="9044"/>
        </w:tabs>
        <w:spacing w:line="360" w:lineRule="auto"/>
        <w:rPr>
          <w:rFonts w:ascii="Palatino Linotype" w:hAnsi="Palatino Linotype" w:cs="Tahoma"/>
          <w:b/>
          <w:sz w:val="22"/>
          <w:szCs w:val="22"/>
        </w:rPr>
      </w:pPr>
    </w:p>
    <w:p w14:paraId="7CFB5840" w14:textId="77777777" w:rsidR="00DC1594" w:rsidRPr="00C2542E" w:rsidRDefault="00B31222">
      <w:pPr>
        <w:pStyle w:val="Prrafodelista"/>
        <w:tabs>
          <w:tab w:val="left" w:pos="567"/>
        </w:tabs>
        <w:spacing w:line="360" w:lineRule="auto"/>
        <w:ind w:left="0"/>
        <w:contextualSpacing w:val="0"/>
        <w:jc w:val="both"/>
        <w:rPr>
          <w:rFonts w:ascii="Palatino Linotype" w:hAnsi="Palatino Linotype" w:cs="Tahoma"/>
          <w:b/>
          <w:szCs w:val="22"/>
        </w:rPr>
      </w:pPr>
      <w:r w:rsidRPr="00C2542E">
        <w:rPr>
          <w:rFonts w:ascii="Palatino Linotype" w:hAnsi="Palatino Linotype" w:cs="Tahoma"/>
          <w:b/>
          <w:szCs w:val="22"/>
        </w:rPr>
        <w:t>I. Presentación de la</w:t>
      </w:r>
      <w:r w:rsidR="00853876" w:rsidRPr="00C2542E">
        <w:rPr>
          <w:rFonts w:ascii="Palatino Linotype" w:hAnsi="Palatino Linotype" w:cs="Tahoma"/>
          <w:b/>
          <w:szCs w:val="22"/>
        </w:rPr>
        <w:t>s</w:t>
      </w:r>
      <w:r w:rsidRPr="00C2542E">
        <w:rPr>
          <w:rFonts w:ascii="Palatino Linotype" w:hAnsi="Palatino Linotype" w:cs="Tahoma"/>
          <w:b/>
          <w:szCs w:val="22"/>
        </w:rPr>
        <w:t xml:space="preserve"> solicitud</w:t>
      </w:r>
      <w:r w:rsidR="00853876" w:rsidRPr="00C2542E">
        <w:rPr>
          <w:rFonts w:ascii="Palatino Linotype" w:hAnsi="Palatino Linotype" w:cs="Tahoma"/>
          <w:b/>
          <w:szCs w:val="22"/>
        </w:rPr>
        <w:t>es</w:t>
      </w:r>
      <w:r w:rsidRPr="00C2542E">
        <w:rPr>
          <w:rFonts w:ascii="Palatino Linotype" w:hAnsi="Palatino Linotype" w:cs="Tahoma"/>
          <w:b/>
          <w:szCs w:val="22"/>
        </w:rPr>
        <w:t xml:space="preserve"> de información. </w:t>
      </w:r>
    </w:p>
    <w:p w14:paraId="51758689" w14:textId="77777777" w:rsidR="00DC1594" w:rsidRPr="00C2542E" w:rsidRDefault="00DC1594">
      <w:pPr>
        <w:pStyle w:val="Prrafodelista"/>
        <w:tabs>
          <w:tab w:val="left" w:pos="1050"/>
        </w:tabs>
        <w:spacing w:line="360" w:lineRule="auto"/>
        <w:ind w:left="0"/>
        <w:contextualSpacing w:val="0"/>
        <w:jc w:val="both"/>
        <w:rPr>
          <w:rFonts w:ascii="Palatino Linotype" w:hAnsi="Palatino Linotype" w:cs="Tahoma"/>
          <w:szCs w:val="22"/>
        </w:rPr>
      </w:pPr>
    </w:p>
    <w:p w14:paraId="24B71634" w14:textId="7630B7E4" w:rsidR="00637179" w:rsidRPr="00C2542E" w:rsidRDefault="00AA417B">
      <w:pPr>
        <w:pStyle w:val="Prrafodelista"/>
        <w:tabs>
          <w:tab w:val="left" w:pos="567"/>
        </w:tabs>
        <w:spacing w:line="360" w:lineRule="auto"/>
        <w:ind w:left="0"/>
        <w:contextualSpacing w:val="0"/>
        <w:jc w:val="both"/>
        <w:rPr>
          <w:rFonts w:ascii="Palatino Linotype" w:hAnsi="Palatino Linotype" w:cs="Tahoma"/>
          <w:szCs w:val="22"/>
        </w:rPr>
      </w:pPr>
      <w:r w:rsidRPr="00C2542E">
        <w:rPr>
          <w:rFonts w:ascii="Palatino Linotype" w:hAnsi="Palatino Linotype" w:cs="Tahoma"/>
          <w:szCs w:val="22"/>
        </w:rPr>
        <w:t>Con fecha</w:t>
      </w:r>
      <w:r w:rsidR="00A9024A" w:rsidRPr="00C2542E">
        <w:rPr>
          <w:rFonts w:ascii="Palatino Linotype" w:hAnsi="Palatino Linotype" w:cs="Tahoma"/>
          <w:szCs w:val="22"/>
        </w:rPr>
        <w:t xml:space="preserve"> </w:t>
      </w:r>
      <w:r w:rsidR="00BA7A13" w:rsidRPr="00C2542E">
        <w:rPr>
          <w:rFonts w:ascii="Palatino Linotype" w:hAnsi="Palatino Linotype" w:cs="Tahoma"/>
          <w:szCs w:val="22"/>
        </w:rPr>
        <w:t xml:space="preserve">veintidós de enero </w:t>
      </w:r>
      <w:r w:rsidRPr="00C2542E">
        <w:rPr>
          <w:rFonts w:ascii="Palatino Linotype" w:hAnsi="Palatino Linotype" w:cs="Tahoma"/>
          <w:szCs w:val="22"/>
        </w:rPr>
        <w:t>de</w:t>
      </w:r>
      <w:r w:rsidR="00B31222" w:rsidRPr="00C2542E">
        <w:rPr>
          <w:rFonts w:ascii="Palatino Linotype" w:hAnsi="Palatino Linotype" w:cs="Tahoma"/>
          <w:szCs w:val="22"/>
        </w:rPr>
        <w:t xml:space="preserve"> dos mil</w:t>
      </w:r>
      <w:r w:rsidR="00BA7A13" w:rsidRPr="00C2542E">
        <w:rPr>
          <w:rFonts w:ascii="Palatino Linotype" w:hAnsi="Palatino Linotype" w:cs="Tahoma"/>
          <w:szCs w:val="22"/>
        </w:rPr>
        <w:t xml:space="preserve"> diecinueve</w:t>
      </w:r>
      <w:r w:rsidR="00B31222" w:rsidRPr="00C2542E">
        <w:rPr>
          <w:rFonts w:ascii="Palatino Linotype" w:hAnsi="Palatino Linotype" w:cs="Tahoma"/>
          <w:szCs w:val="22"/>
        </w:rPr>
        <w:t xml:space="preserve">, </w:t>
      </w:r>
      <w:r w:rsidR="00E573C6" w:rsidRPr="00C2542E">
        <w:rPr>
          <w:rFonts w:ascii="Palatino Linotype" w:hAnsi="Palatino Linotype" w:cs="Tahoma"/>
          <w:szCs w:val="22"/>
        </w:rPr>
        <w:t>el</w:t>
      </w:r>
      <w:r w:rsidR="00A9024A" w:rsidRPr="00C2542E">
        <w:rPr>
          <w:rFonts w:ascii="Palatino Linotype" w:hAnsi="Palatino Linotype" w:cs="Tahoma"/>
          <w:szCs w:val="22"/>
        </w:rPr>
        <w:t xml:space="preserve"> p</w:t>
      </w:r>
      <w:r w:rsidR="00EA68DA" w:rsidRPr="00C2542E">
        <w:rPr>
          <w:rFonts w:ascii="Palatino Linotype" w:hAnsi="Palatino Linotype" w:cs="Tahoma"/>
          <w:szCs w:val="22"/>
        </w:rPr>
        <w:t xml:space="preserve">articular presentó </w:t>
      </w:r>
      <w:r w:rsidR="00BA7A13" w:rsidRPr="00C2542E">
        <w:rPr>
          <w:rFonts w:ascii="Palatino Linotype" w:hAnsi="Palatino Linotype" w:cs="Tahoma"/>
          <w:szCs w:val="22"/>
        </w:rPr>
        <w:t xml:space="preserve">una </w:t>
      </w:r>
      <w:r w:rsidR="00B31222" w:rsidRPr="00C2542E">
        <w:rPr>
          <w:rFonts w:ascii="Palatino Linotype" w:hAnsi="Palatino Linotype" w:cs="Tahoma"/>
          <w:szCs w:val="22"/>
        </w:rPr>
        <w:t>solicitud de acceso a la información</w:t>
      </w:r>
      <w:r w:rsidR="00C55151" w:rsidRPr="00C2542E">
        <w:rPr>
          <w:rFonts w:ascii="Palatino Linotype" w:hAnsi="Palatino Linotype" w:cs="Tahoma"/>
          <w:szCs w:val="22"/>
        </w:rPr>
        <w:t xml:space="preserve"> pública a través d</w:t>
      </w:r>
      <w:r w:rsidR="000C27CA" w:rsidRPr="00C2542E">
        <w:rPr>
          <w:rFonts w:ascii="Palatino Linotype" w:hAnsi="Palatino Linotype" w:cs="Tahoma"/>
          <w:szCs w:val="22"/>
          <w:lang w:val="es-ES"/>
        </w:rPr>
        <w:t>el Sistema de Acceso a la Información Mexiquense</w:t>
      </w:r>
      <w:r w:rsidR="004100AA" w:rsidRPr="00C2542E">
        <w:rPr>
          <w:rFonts w:ascii="Palatino Linotype" w:hAnsi="Palatino Linotype" w:cs="Tahoma"/>
          <w:szCs w:val="22"/>
          <w:lang w:val="es-ES"/>
        </w:rPr>
        <w:t xml:space="preserve"> (SAIMEX)</w:t>
      </w:r>
      <w:r w:rsidR="00B31222" w:rsidRPr="00C2542E">
        <w:rPr>
          <w:rFonts w:ascii="Palatino Linotype" w:hAnsi="Palatino Linotype" w:cs="Tahoma"/>
          <w:szCs w:val="22"/>
        </w:rPr>
        <w:t xml:space="preserve">, </w:t>
      </w:r>
      <w:r w:rsidR="00C55151" w:rsidRPr="00C2542E">
        <w:rPr>
          <w:rFonts w:ascii="Palatino Linotype" w:hAnsi="Palatino Linotype" w:cs="Tahoma"/>
          <w:szCs w:val="22"/>
        </w:rPr>
        <w:t xml:space="preserve">ante </w:t>
      </w:r>
      <w:r w:rsidR="003B0BEE" w:rsidRPr="00C2542E">
        <w:rPr>
          <w:rFonts w:ascii="Palatino Linotype" w:hAnsi="Palatino Linotype" w:cs="Tahoma"/>
          <w:szCs w:val="22"/>
        </w:rPr>
        <w:t xml:space="preserve">la </w:t>
      </w:r>
      <w:r w:rsidR="00BA7A13" w:rsidRPr="00C2542E">
        <w:rPr>
          <w:rFonts w:ascii="Palatino Linotype" w:eastAsia="Calibri" w:hAnsi="Palatino Linotype" w:cs="Tahoma"/>
          <w:bCs/>
          <w:szCs w:val="22"/>
          <w:lang w:eastAsia="en-US"/>
        </w:rPr>
        <w:t>Universidad Politécnica de Cuautitlán Izcalli</w:t>
      </w:r>
      <w:r w:rsidR="00B31222" w:rsidRPr="00C2542E">
        <w:rPr>
          <w:rFonts w:ascii="Palatino Linotype" w:hAnsi="Palatino Linotype" w:cs="Tahoma"/>
          <w:szCs w:val="22"/>
        </w:rPr>
        <w:t xml:space="preserve">, </w:t>
      </w:r>
      <w:r w:rsidR="00C55151" w:rsidRPr="00C2542E">
        <w:rPr>
          <w:rFonts w:ascii="Palatino Linotype" w:hAnsi="Palatino Linotype" w:cs="Tahoma"/>
          <w:szCs w:val="22"/>
        </w:rPr>
        <w:t>mediante la</w:t>
      </w:r>
      <w:r w:rsidR="004E1AD9" w:rsidRPr="00C2542E">
        <w:rPr>
          <w:rFonts w:ascii="Palatino Linotype" w:hAnsi="Palatino Linotype" w:cs="Tahoma"/>
          <w:szCs w:val="22"/>
        </w:rPr>
        <w:t>s</w:t>
      </w:r>
      <w:r w:rsidR="00C55151" w:rsidRPr="00C2542E">
        <w:rPr>
          <w:rFonts w:ascii="Palatino Linotype" w:hAnsi="Palatino Linotype" w:cs="Tahoma"/>
          <w:szCs w:val="22"/>
        </w:rPr>
        <w:t xml:space="preserve"> cual</w:t>
      </w:r>
      <w:r w:rsidR="004E1AD9" w:rsidRPr="00C2542E">
        <w:rPr>
          <w:rFonts w:ascii="Palatino Linotype" w:hAnsi="Palatino Linotype" w:cs="Tahoma"/>
          <w:szCs w:val="22"/>
        </w:rPr>
        <w:t>es</w:t>
      </w:r>
      <w:r w:rsidR="00C55151" w:rsidRPr="00C2542E">
        <w:rPr>
          <w:rFonts w:ascii="Palatino Linotype" w:hAnsi="Palatino Linotype" w:cs="Tahoma"/>
          <w:szCs w:val="22"/>
        </w:rPr>
        <w:t xml:space="preserve"> requirió</w:t>
      </w:r>
      <w:r w:rsidR="00B31222" w:rsidRPr="00C2542E">
        <w:rPr>
          <w:rFonts w:ascii="Palatino Linotype" w:hAnsi="Palatino Linotype" w:cs="Tahoma"/>
          <w:szCs w:val="22"/>
        </w:rPr>
        <w:t>:</w:t>
      </w:r>
    </w:p>
    <w:p w14:paraId="1EDB99F7" w14:textId="77777777" w:rsidR="0048505E" w:rsidRPr="00C2542E" w:rsidRDefault="0048505E" w:rsidP="0048505E">
      <w:pPr>
        <w:tabs>
          <w:tab w:val="left" w:pos="567"/>
        </w:tabs>
        <w:spacing w:line="360" w:lineRule="auto"/>
        <w:jc w:val="both"/>
        <w:rPr>
          <w:rFonts w:ascii="Palatino Linotype" w:hAnsi="Palatino Linotype" w:cs="Tahoma"/>
          <w:szCs w:val="22"/>
        </w:rPr>
      </w:pPr>
    </w:p>
    <w:p w14:paraId="61C1FB7D" w14:textId="460BA5A8" w:rsidR="00031B16" w:rsidRPr="00C2542E" w:rsidRDefault="00BA7A13" w:rsidP="00031B16">
      <w:pPr>
        <w:tabs>
          <w:tab w:val="left" w:pos="4667"/>
        </w:tabs>
        <w:spacing w:line="360" w:lineRule="auto"/>
        <w:ind w:left="567" w:right="567"/>
        <w:jc w:val="both"/>
        <w:rPr>
          <w:rFonts w:ascii="Palatino Linotype" w:hAnsi="Palatino Linotype" w:cs="Tahoma"/>
          <w:b/>
          <w:bCs/>
        </w:rPr>
      </w:pPr>
      <w:r w:rsidRPr="00C2542E">
        <w:rPr>
          <w:rFonts w:ascii="Palatino Linotype" w:hAnsi="Palatino Linotype" w:cs="Tahoma"/>
          <w:b/>
          <w:bCs/>
        </w:rPr>
        <w:t xml:space="preserve"> </w:t>
      </w:r>
      <w:r w:rsidR="00031B16" w:rsidRPr="00C2542E">
        <w:rPr>
          <w:rFonts w:ascii="Palatino Linotype" w:hAnsi="Palatino Linotype" w:cs="Tahoma"/>
          <w:b/>
          <w:bCs/>
        </w:rPr>
        <w:t>“DESCRIPCIÓN CLARA Y PRECISA DE LA INFORMACIÓN SOLICITADA</w:t>
      </w:r>
    </w:p>
    <w:p w14:paraId="69D9D987" w14:textId="63E85FED" w:rsidR="00C55151" w:rsidRPr="00C2542E" w:rsidRDefault="00BA7A13">
      <w:pPr>
        <w:tabs>
          <w:tab w:val="left" w:pos="4667"/>
        </w:tabs>
        <w:spacing w:line="360" w:lineRule="auto"/>
        <w:ind w:left="567" w:right="567"/>
        <w:jc w:val="both"/>
        <w:rPr>
          <w:rFonts w:ascii="Palatino Linotype" w:hAnsi="Palatino Linotype" w:cs="Tahoma"/>
          <w:bCs/>
        </w:rPr>
      </w:pPr>
      <w:r w:rsidRPr="00C2542E">
        <w:rPr>
          <w:rFonts w:ascii="Palatino Linotype" w:hAnsi="Palatino Linotype" w:cs="Tahoma"/>
          <w:bCs/>
        </w:rPr>
        <w:t xml:space="preserve">Se solicita una "Constancia Laboral" del profesor Eric Paredes Villanueva que incluya que ha trabajado impartiendo las asignaturas de: Probabilidad y Estadística, Álgebra Lineal, Cálculo Diferencial, Cálculo Integral, Electricidad y Magnetismo, ecuaciones Diferenciales y Análisis Diferencial dentro del periodo de 2014 hasta el año de 2018. Así como </w:t>
      </w:r>
      <w:proofErr w:type="spellStart"/>
      <w:r w:rsidRPr="00C2542E">
        <w:rPr>
          <w:rFonts w:ascii="Palatino Linotype" w:hAnsi="Palatino Linotype" w:cs="Tahoma"/>
          <w:bCs/>
        </w:rPr>
        <w:t>tambien</w:t>
      </w:r>
      <w:proofErr w:type="spellEnd"/>
      <w:r w:rsidRPr="00C2542E">
        <w:rPr>
          <w:rFonts w:ascii="Palatino Linotype" w:hAnsi="Palatino Linotype" w:cs="Tahoma"/>
          <w:bCs/>
        </w:rPr>
        <w:t xml:space="preserve"> que ha colaborado como asesor de Estadías Profesional de </w:t>
      </w:r>
      <w:proofErr w:type="spellStart"/>
      <w:r w:rsidRPr="00C2542E">
        <w:rPr>
          <w:rFonts w:ascii="Palatino Linotype" w:hAnsi="Palatino Linotype" w:cs="Tahoma"/>
          <w:bCs/>
        </w:rPr>
        <w:t>lo</w:t>
      </w:r>
      <w:proofErr w:type="spellEnd"/>
      <w:r w:rsidRPr="00C2542E">
        <w:rPr>
          <w:rFonts w:ascii="Palatino Linotype" w:hAnsi="Palatino Linotype" w:cs="Tahoma"/>
          <w:bCs/>
        </w:rPr>
        <w:t xml:space="preserve"> alumnos de 10° cuatrimestre. Firmada por la autoridad académica competente. Se envía una copia de una Constancia Laboral expedida por la Universidad que incluye el período 2014 al año 2017 en un archivo PDF en la parte inferior de esta solicitud. Se solicita una semejante pero para el período 2014-2018</w:t>
      </w:r>
      <w:r w:rsidR="00381D7F" w:rsidRPr="00C2542E">
        <w:rPr>
          <w:rFonts w:ascii="Palatino Linotype" w:hAnsi="Palatino Linotype" w:cs="Tahoma"/>
          <w:b/>
          <w:bCs/>
        </w:rPr>
        <w:t>”</w:t>
      </w:r>
      <w:r w:rsidR="00A9024A" w:rsidRPr="00C2542E">
        <w:rPr>
          <w:rFonts w:ascii="Palatino Linotype" w:hAnsi="Palatino Linotype" w:cs="Tahoma"/>
          <w:b/>
          <w:bCs/>
        </w:rPr>
        <w:t xml:space="preserve"> </w:t>
      </w:r>
      <w:r w:rsidR="00C55151" w:rsidRPr="00C2542E">
        <w:rPr>
          <w:rFonts w:ascii="Palatino Linotype" w:hAnsi="Palatino Linotype" w:cs="Tahoma"/>
          <w:bCs/>
        </w:rPr>
        <w:t>(</w:t>
      </w:r>
      <w:r w:rsidR="00C55151" w:rsidRPr="00C2542E">
        <w:rPr>
          <w:rFonts w:ascii="Palatino Linotype" w:hAnsi="Palatino Linotype" w:cs="Tahoma"/>
          <w:bCs/>
          <w:i/>
        </w:rPr>
        <w:t>Sic.</w:t>
      </w:r>
      <w:r w:rsidR="00C55151" w:rsidRPr="00C2542E">
        <w:rPr>
          <w:rFonts w:ascii="Palatino Linotype" w:hAnsi="Palatino Linotype" w:cs="Tahoma"/>
          <w:bCs/>
        </w:rPr>
        <w:t>)</w:t>
      </w:r>
    </w:p>
    <w:p w14:paraId="1FA19094" w14:textId="4765A3E8" w:rsidR="007537D7" w:rsidRPr="00C2542E" w:rsidRDefault="007537D7" w:rsidP="00BA7A13">
      <w:pPr>
        <w:tabs>
          <w:tab w:val="left" w:pos="4667"/>
        </w:tabs>
        <w:spacing w:line="360" w:lineRule="auto"/>
        <w:ind w:right="567"/>
        <w:jc w:val="both"/>
        <w:rPr>
          <w:rFonts w:ascii="Palatino Linotype" w:hAnsi="Palatino Linotype" w:cs="Tahoma"/>
          <w:bCs/>
          <w:sz w:val="22"/>
          <w:szCs w:val="22"/>
        </w:rPr>
      </w:pPr>
    </w:p>
    <w:p w14:paraId="39905C13" w14:textId="77777777" w:rsidR="00031B16" w:rsidRPr="00C2542E" w:rsidRDefault="00031B16" w:rsidP="00031B16">
      <w:pPr>
        <w:tabs>
          <w:tab w:val="left" w:pos="4667"/>
        </w:tabs>
        <w:spacing w:line="360" w:lineRule="auto"/>
        <w:ind w:left="567" w:right="567"/>
        <w:jc w:val="both"/>
        <w:rPr>
          <w:rFonts w:ascii="Palatino Linotype" w:hAnsi="Palatino Linotype" w:cs="Tahoma"/>
          <w:bCs/>
        </w:rPr>
      </w:pPr>
      <w:r w:rsidRPr="00C2542E">
        <w:rPr>
          <w:rFonts w:ascii="Palatino Linotype" w:hAnsi="Palatino Linotype" w:cs="Tahoma"/>
          <w:b/>
          <w:bCs/>
        </w:rPr>
        <w:t>“MODALIDAD DE ENTREGA</w:t>
      </w:r>
    </w:p>
    <w:p w14:paraId="72290A6F" w14:textId="77777777" w:rsidR="00031B16" w:rsidRPr="00C2542E" w:rsidRDefault="00031B16" w:rsidP="00031B16">
      <w:pPr>
        <w:spacing w:line="360" w:lineRule="auto"/>
        <w:ind w:left="567" w:right="567"/>
        <w:jc w:val="both"/>
        <w:rPr>
          <w:rFonts w:ascii="Palatino Linotype" w:hAnsi="Palatino Linotype" w:cs="Tahoma"/>
          <w:bCs/>
        </w:rPr>
      </w:pPr>
      <w:r w:rsidRPr="00C2542E">
        <w:rPr>
          <w:rFonts w:ascii="Palatino Linotype" w:hAnsi="Palatino Linotype" w:cs="Arial"/>
          <w:bCs/>
        </w:rPr>
        <w:t>A través del SAIMEX”</w:t>
      </w:r>
    </w:p>
    <w:p w14:paraId="3986CB86" w14:textId="77777777" w:rsidR="00F0468C" w:rsidRPr="00C2542E" w:rsidRDefault="00F0468C" w:rsidP="0048505E">
      <w:pPr>
        <w:tabs>
          <w:tab w:val="left" w:pos="4667"/>
        </w:tabs>
        <w:spacing w:line="360" w:lineRule="auto"/>
        <w:ind w:left="567" w:right="567"/>
        <w:jc w:val="both"/>
        <w:rPr>
          <w:rFonts w:ascii="Palatino Linotype" w:hAnsi="Palatino Linotype" w:cs="Tahoma"/>
          <w:b/>
          <w:bCs/>
        </w:rPr>
      </w:pPr>
    </w:p>
    <w:p w14:paraId="75E0F3A0" w14:textId="12A94242" w:rsidR="0048505E" w:rsidRPr="00C2542E" w:rsidRDefault="00BA7A13" w:rsidP="00BA7A13">
      <w:pPr>
        <w:spacing w:line="360" w:lineRule="auto"/>
        <w:jc w:val="both"/>
        <w:rPr>
          <w:rFonts w:ascii="Palatino Linotype" w:hAnsi="Palatino Linotype" w:cs="Tahoma"/>
          <w:bCs/>
          <w:sz w:val="22"/>
          <w:szCs w:val="22"/>
        </w:rPr>
      </w:pPr>
      <w:r w:rsidRPr="00C2542E">
        <w:rPr>
          <w:rFonts w:ascii="Palatino Linotype" w:hAnsi="Palatino Linotype" w:cs="Tahoma"/>
          <w:bCs/>
          <w:sz w:val="22"/>
          <w:szCs w:val="22"/>
        </w:rPr>
        <w:t>El Particular adjuntó un documento electrónico que corresponde a una “Constancia Laboral” emitida por la Universidad Politécnica de Cuautitlán Izcalli de fecha veintinueve de noviembre de dos mil diecisiete, mediante la cual hace constar que el profesor al que se refiere en la solitud impartió diversas materias desde el año dos mil catorce.</w:t>
      </w:r>
    </w:p>
    <w:p w14:paraId="10306C2D" w14:textId="77777777" w:rsidR="00BA7A13" w:rsidRPr="00C2542E" w:rsidRDefault="00BA7A13" w:rsidP="00BA7A13">
      <w:pPr>
        <w:spacing w:line="360" w:lineRule="auto"/>
        <w:jc w:val="both"/>
        <w:rPr>
          <w:rFonts w:ascii="Palatino Linotype" w:hAnsi="Palatino Linotype" w:cs="Tahoma"/>
          <w:bCs/>
          <w:sz w:val="22"/>
          <w:szCs w:val="22"/>
        </w:rPr>
      </w:pPr>
    </w:p>
    <w:p w14:paraId="51EF3710" w14:textId="77777777" w:rsidR="00AA5A86" w:rsidRPr="00C2542E" w:rsidRDefault="0045478C" w:rsidP="00031B16">
      <w:pPr>
        <w:spacing w:line="360" w:lineRule="auto"/>
        <w:rPr>
          <w:rFonts w:ascii="Palatino Linotype" w:hAnsi="Palatino Linotype" w:cs="Tahoma"/>
          <w:b/>
          <w:sz w:val="22"/>
          <w:szCs w:val="22"/>
        </w:rPr>
      </w:pPr>
      <w:r w:rsidRPr="00C2542E">
        <w:rPr>
          <w:rFonts w:ascii="Palatino Linotype" w:hAnsi="Palatino Linotype" w:cs="Tahoma"/>
          <w:b/>
          <w:bCs/>
          <w:sz w:val="22"/>
          <w:szCs w:val="22"/>
        </w:rPr>
        <w:t>II.</w:t>
      </w:r>
      <w:r w:rsidRPr="00C2542E">
        <w:rPr>
          <w:rFonts w:ascii="Palatino Linotype" w:hAnsi="Palatino Linotype" w:cs="Tahoma"/>
          <w:bCs/>
          <w:sz w:val="22"/>
          <w:szCs w:val="22"/>
        </w:rPr>
        <w:t xml:space="preserve">  </w:t>
      </w:r>
      <w:r w:rsidR="00AA5A86" w:rsidRPr="00C2542E">
        <w:rPr>
          <w:rFonts w:ascii="Palatino Linotype" w:hAnsi="Palatino Linotype" w:cs="Tahoma"/>
          <w:b/>
          <w:sz w:val="22"/>
          <w:szCs w:val="22"/>
        </w:rPr>
        <w:t>Respuesta</w:t>
      </w:r>
      <w:r w:rsidR="0048505E" w:rsidRPr="00C2542E">
        <w:rPr>
          <w:rFonts w:ascii="Palatino Linotype" w:hAnsi="Palatino Linotype" w:cs="Tahoma"/>
          <w:b/>
          <w:sz w:val="22"/>
          <w:szCs w:val="22"/>
        </w:rPr>
        <w:t>s</w:t>
      </w:r>
      <w:r w:rsidR="00AA5A86" w:rsidRPr="00C2542E">
        <w:rPr>
          <w:rFonts w:ascii="Palatino Linotype" w:hAnsi="Palatino Linotype" w:cs="Tahoma"/>
          <w:b/>
          <w:sz w:val="22"/>
          <w:szCs w:val="22"/>
        </w:rPr>
        <w:t xml:space="preserve"> del </w:t>
      </w:r>
      <w:r w:rsidR="00386A93" w:rsidRPr="00C2542E">
        <w:rPr>
          <w:rFonts w:ascii="Palatino Linotype" w:hAnsi="Palatino Linotype" w:cs="Tahoma"/>
          <w:b/>
          <w:sz w:val="22"/>
          <w:szCs w:val="22"/>
        </w:rPr>
        <w:t>Sujeto Obligado</w:t>
      </w:r>
      <w:r w:rsidR="00AA5A86" w:rsidRPr="00C2542E">
        <w:rPr>
          <w:rFonts w:ascii="Palatino Linotype" w:hAnsi="Palatino Linotype" w:cs="Tahoma"/>
          <w:b/>
          <w:sz w:val="22"/>
          <w:szCs w:val="22"/>
        </w:rPr>
        <w:t>.</w:t>
      </w:r>
    </w:p>
    <w:p w14:paraId="6120370E" w14:textId="77777777" w:rsidR="00264223" w:rsidRPr="00C2542E" w:rsidRDefault="00264223">
      <w:pPr>
        <w:pStyle w:val="Prrafodelista"/>
        <w:tabs>
          <w:tab w:val="left" w:pos="567"/>
        </w:tabs>
        <w:spacing w:line="360" w:lineRule="auto"/>
        <w:ind w:left="0"/>
        <w:contextualSpacing w:val="0"/>
        <w:jc w:val="both"/>
        <w:rPr>
          <w:rFonts w:ascii="Palatino Linotype" w:hAnsi="Palatino Linotype" w:cs="Tahoma"/>
          <w:b/>
          <w:szCs w:val="22"/>
        </w:rPr>
      </w:pPr>
    </w:p>
    <w:p w14:paraId="2BECF08D" w14:textId="71B59700" w:rsidR="004B017A" w:rsidRPr="00C2542E" w:rsidRDefault="00FB5FC7">
      <w:pPr>
        <w:autoSpaceDE w:val="0"/>
        <w:autoSpaceDN w:val="0"/>
        <w:adjustRightInd w:val="0"/>
        <w:spacing w:line="360" w:lineRule="auto"/>
        <w:jc w:val="both"/>
        <w:rPr>
          <w:rFonts w:ascii="Palatino Linotype" w:hAnsi="Palatino Linotype" w:cs="Tahoma"/>
          <w:sz w:val="22"/>
          <w:szCs w:val="22"/>
        </w:rPr>
      </w:pPr>
      <w:r w:rsidRPr="00C2542E">
        <w:rPr>
          <w:rFonts w:ascii="Palatino Linotype" w:hAnsi="Palatino Linotype" w:cs="Tahoma"/>
          <w:sz w:val="22"/>
          <w:szCs w:val="22"/>
        </w:rPr>
        <w:t xml:space="preserve">El </w:t>
      </w:r>
      <w:r w:rsidR="00BA7A13" w:rsidRPr="00C2542E">
        <w:rPr>
          <w:rFonts w:ascii="Palatino Linotype" w:hAnsi="Palatino Linotype" w:cs="Tahoma"/>
          <w:sz w:val="22"/>
          <w:szCs w:val="22"/>
        </w:rPr>
        <w:t>veintiocho de enero de dos mil diecinueve</w:t>
      </w:r>
      <w:r w:rsidRPr="00C2542E">
        <w:rPr>
          <w:rFonts w:ascii="Palatino Linotype" w:hAnsi="Palatino Linotype" w:cs="Tahoma"/>
          <w:sz w:val="22"/>
          <w:szCs w:val="22"/>
        </w:rPr>
        <w:t>, el Sujeto Obligado dio respuesta a la solicitud</w:t>
      </w:r>
      <w:r w:rsidR="00224C04" w:rsidRPr="00C2542E">
        <w:rPr>
          <w:rFonts w:ascii="Palatino Linotype" w:hAnsi="Palatino Linotype" w:cs="Tahoma"/>
          <w:sz w:val="22"/>
          <w:szCs w:val="22"/>
        </w:rPr>
        <w:t xml:space="preserve"> </w:t>
      </w:r>
      <w:r w:rsidRPr="00C2542E">
        <w:rPr>
          <w:rFonts w:ascii="Palatino Linotype" w:hAnsi="Palatino Linotype" w:cs="Tahoma"/>
          <w:sz w:val="22"/>
          <w:szCs w:val="22"/>
        </w:rPr>
        <w:t>de acceso a la información a través del Sistema de Acceso a la Información Mexiquense (SAIMEX) en l</w:t>
      </w:r>
      <w:r w:rsidR="0048505E" w:rsidRPr="00C2542E">
        <w:rPr>
          <w:rFonts w:ascii="Palatino Linotype" w:hAnsi="Palatino Linotype" w:cs="Tahoma"/>
          <w:sz w:val="22"/>
          <w:szCs w:val="22"/>
        </w:rPr>
        <w:t xml:space="preserve">os siguientes términos: </w:t>
      </w:r>
    </w:p>
    <w:p w14:paraId="3BD50A3E" w14:textId="77777777" w:rsidR="00BC11E7" w:rsidRPr="00C2542E" w:rsidRDefault="00BC11E7">
      <w:pPr>
        <w:autoSpaceDE w:val="0"/>
        <w:autoSpaceDN w:val="0"/>
        <w:adjustRightInd w:val="0"/>
        <w:spacing w:line="360" w:lineRule="auto"/>
        <w:ind w:left="567" w:right="539"/>
        <w:jc w:val="both"/>
        <w:rPr>
          <w:rFonts w:ascii="Palatino Linotype" w:hAnsi="Palatino Linotype" w:cs="Tahoma"/>
          <w:szCs w:val="22"/>
        </w:rPr>
      </w:pPr>
    </w:p>
    <w:p w14:paraId="75750053" w14:textId="5E6EE025" w:rsidR="00AF34D0" w:rsidRPr="00C2542E" w:rsidRDefault="00AF34D0">
      <w:pPr>
        <w:autoSpaceDE w:val="0"/>
        <w:autoSpaceDN w:val="0"/>
        <w:adjustRightInd w:val="0"/>
        <w:spacing w:line="360" w:lineRule="auto"/>
        <w:ind w:left="567" w:right="539"/>
        <w:jc w:val="both"/>
        <w:rPr>
          <w:rFonts w:ascii="Palatino Linotype" w:hAnsi="Palatino Linotype" w:cs="Tahoma"/>
          <w:szCs w:val="22"/>
        </w:rPr>
      </w:pPr>
      <w:r w:rsidRPr="00C2542E">
        <w:rPr>
          <w:rFonts w:ascii="Palatino Linotype" w:hAnsi="Palatino Linotype" w:cs="Tahoma"/>
          <w:szCs w:val="22"/>
        </w:rPr>
        <w:t>“…</w:t>
      </w:r>
    </w:p>
    <w:p w14:paraId="093D0BDC" w14:textId="0D6CE979" w:rsidR="00224C04" w:rsidRPr="00C2542E" w:rsidRDefault="00224C04" w:rsidP="00224C04">
      <w:pPr>
        <w:autoSpaceDE w:val="0"/>
        <w:autoSpaceDN w:val="0"/>
        <w:adjustRightInd w:val="0"/>
        <w:spacing w:line="360" w:lineRule="auto"/>
        <w:ind w:left="567" w:right="567"/>
        <w:jc w:val="both"/>
        <w:rPr>
          <w:rFonts w:ascii="Palatino Linotype" w:hAnsi="Palatino Linotype" w:cs="Tahoma"/>
          <w:szCs w:val="22"/>
        </w:rPr>
      </w:pPr>
      <w:r w:rsidRPr="00C2542E">
        <w:rPr>
          <w:rFonts w:ascii="Palatino Linotype" w:hAnsi="Palatino Linotype" w:cs="Tahoma"/>
          <w:szCs w:val="22"/>
        </w:rPr>
        <w:t xml:space="preserve">En respuesta a su solicitud se le adjunta la constancia laboral del </w:t>
      </w:r>
      <w:r w:rsidR="00220BB8" w:rsidRPr="00C2542E">
        <w:rPr>
          <w:rFonts w:ascii="Palatino Linotype" w:hAnsi="Palatino Linotype" w:cs="Tahoma"/>
          <w:szCs w:val="22"/>
        </w:rPr>
        <w:t>[…]</w:t>
      </w:r>
    </w:p>
    <w:p w14:paraId="05FCAC33" w14:textId="77777777" w:rsidR="00224C04" w:rsidRPr="00C2542E" w:rsidRDefault="00224C04" w:rsidP="00224C04">
      <w:pPr>
        <w:autoSpaceDE w:val="0"/>
        <w:autoSpaceDN w:val="0"/>
        <w:adjustRightInd w:val="0"/>
        <w:spacing w:line="360" w:lineRule="auto"/>
        <w:ind w:left="567" w:right="567"/>
        <w:jc w:val="both"/>
        <w:rPr>
          <w:rFonts w:ascii="Palatino Linotype" w:hAnsi="Palatino Linotype" w:cs="Tahoma"/>
          <w:szCs w:val="22"/>
        </w:rPr>
      </w:pPr>
      <w:r w:rsidRPr="00C2542E">
        <w:rPr>
          <w:rFonts w:ascii="Palatino Linotype" w:hAnsi="Palatino Linotype" w:cs="Tahoma"/>
          <w:szCs w:val="22"/>
        </w:rPr>
        <w:t>ATENTAMENTE</w:t>
      </w:r>
    </w:p>
    <w:p w14:paraId="249A5A2E" w14:textId="4966D99F" w:rsidR="00AF34D0" w:rsidRPr="00C2542E" w:rsidRDefault="00224C04" w:rsidP="00224C04">
      <w:pPr>
        <w:autoSpaceDE w:val="0"/>
        <w:autoSpaceDN w:val="0"/>
        <w:adjustRightInd w:val="0"/>
        <w:spacing w:line="360" w:lineRule="auto"/>
        <w:ind w:left="567" w:right="567"/>
        <w:jc w:val="both"/>
        <w:rPr>
          <w:rFonts w:ascii="Palatino Linotype" w:hAnsi="Palatino Linotype" w:cs="Tahoma"/>
          <w:szCs w:val="22"/>
        </w:rPr>
      </w:pPr>
      <w:r w:rsidRPr="00C2542E">
        <w:rPr>
          <w:rFonts w:ascii="Palatino Linotype" w:hAnsi="Palatino Linotype" w:cs="Tahoma"/>
          <w:szCs w:val="22"/>
        </w:rPr>
        <w:t>Ing. Karen Guadalupe Santos Cruz</w:t>
      </w:r>
      <w:r w:rsidR="00AF34D0" w:rsidRPr="00C2542E">
        <w:rPr>
          <w:rFonts w:ascii="Palatino Linotype" w:hAnsi="Palatino Linotype" w:cs="Tahoma"/>
          <w:szCs w:val="22"/>
        </w:rPr>
        <w:t>” (Sic)</w:t>
      </w:r>
    </w:p>
    <w:p w14:paraId="50824B16" w14:textId="77777777" w:rsidR="00056128" w:rsidRPr="00C2542E" w:rsidRDefault="00056128" w:rsidP="00056128">
      <w:pPr>
        <w:autoSpaceDE w:val="0"/>
        <w:autoSpaceDN w:val="0"/>
        <w:adjustRightInd w:val="0"/>
        <w:spacing w:line="360" w:lineRule="auto"/>
        <w:jc w:val="both"/>
        <w:rPr>
          <w:rFonts w:ascii="Palatino Linotype" w:hAnsi="Palatino Linotype" w:cs="Tahoma"/>
          <w:sz w:val="22"/>
          <w:szCs w:val="24"/>
        </w:rPr>
      </w:pPr>
    </w:p>
    <w:p w14:paraId="234D1FA7" w14:textId="1E31701A" w:rsidR="003D414A" w:rsidRPr="00C2542E" w:rsidRDefault="00056128" w:rsidP="00592717">
      <w:pPr>
        <w:autoSpaceDE w:val="0"/>
        <w:autoSpaceDN w:val="0"/>
        <w:adjustRightInd w:val="0"/>
        <w:spacing w:line="360" w:lineRule="auto"/>
        <w:jc w:val="both"/>
        <w:rPr>
          <w:rFonts w:ascii="Palatino Linotype" w:hAnsi="Palatino Linotype" w:cs="Tahoma"/>
          <w:sz w:val="22"/>
          <w:szCs w:val="24"/>
        </w:rPr>
      </w:pPr>
      <w:r w:rsidRPr="00C2542E">
        <w:rPr>
          <w:rFonts w:ascii="Palatino Linotype" w:hAnsi="Palatino Linotype" w:cs="Tahoma"/>
          <w:sz w:val="22"/>
          <w:szCs w:val="24"/>
        </w:rPr>
        <w:t xml:space="preserve">De igual manera, </w:t>
      </w:r>
      <w:r w:rsidR="009B5F8C" w:rsidRPr="00C2542E">
        <w:rPr>
          <w:rFonts w:ascii="Palatino Linotype" w:hAnsi="Palatino Linotype" w:cs="Tahoma"/>
          <w:sz w:val="22"/>
          <w:szCs w:val="24"/>
        </w:rPr>
        <w:t xml:space="preserve">el Sujeto Obligado </w:t>
      </w:r>
      <w:r w:rsidRPr="00C2542E">
        <w:rPr>
          <w:rFonts w:ascii="Palatino Linotype" w:hAnsi="Palatino Linotype" w:cs="Tahoma"/>
          <w:sz w:val="22"/>
          <w:szCs w:val="24"/>
        </w:rPr>
        <w:t xml:space="preserve">en la respuesta adjuntó </w:t>
      </w:r>
      <w:r w:rsidR="003D414A" w:rsidRPr="00C2542E">
        <w:rPr>
          <w:rFonts w:ascii="Palatino Linotype" w:hAnsi="Palatino Linotype" w:cs="Tahoma"/>
          <w:sz w:val="22"/>
          <w:szCs w:val="24"/>
        </w:rPr>
        <w:t xml:space="preserve">un documento electrónico denominado “Constancia Laboral” en formato pdf, </w:t>
      </w:r>
      <w:r w:rsidR="00592717" w:rsidRPr="00C2542E">
        <w:rPr>
          <w:rFonts w:ascii="Palatino Linotype" w:hAnsi="Palatino Linotype" w:cs="Tahoma"/>
          <w:sz w:val="22"/>
          <w:szCs w:val="24"/>
        </w:rPr>
        <w:t xml:space="preserve"> expedido por la Subdirectora Académica de la  Universidad Politécnica de Cuautitlán Izcalli  </w:t>
      </w:r>
      <w:r w:rsidR="003D414A" w:rsidRPr="00C2542E">
        <w:rPr>
          <w:rFonts w:ascii="Palatino Linotype" w:hAnsi="Palatino Linotype" w:cs="Tahoma"/>
          <w:sz w:val="22"/>
          <w:szCs w:val="24"/>
        </w:rPr>
        <w:t>en los siguientes términos:</w:t>
      </w:r>
    </w:p>
    <w:p w14:paraId="6F14DEA8" w14:textId="77777777" w:rsidR="003D414A" w:rsidRPr="00C2542E" w:rsidRDefault="003D414A" w:rsidP="00BC11E7">
      <w:pPr>
        <w:autoSpaceDE w:val="0"/>
        <w:autoSpaceDN w:val="0"/>
        <w:adjustRightInd w:val="0"/>
        <w:spacing w:line="360" w:lineRule="auto"/>
        <w:jc w:val="both"/>
        <w:rPr>
          <w:rFonts w:ascii="Palatino Linotype" w:hAnsi="Palatino Linotype" w:cs="Tahoma"/>
          <w:sz w:val="22"/>
          <w:szCs w:val="24"/>
        </w:rPr>
      </w:pPr>
    </w:p>
    <w:p w14:paraId="69A657D4" w14:textId="77777777" w:rsidR="00592717" w:rsidRPr="00C2542E" w:rsidRDefault="00592717" w:rsidP="00BC11E7">
      <w:pPr>
        <w:autoSpaceDE w:val="0"/>
        <w:autoSpaceDN w:val="0"/>
        <w:adjustRightInd w:val="0"/>
        <w:spacing w:line="360" w:lineRule="auto"/>
        <w:jc w:val="both"/>
        <w:rPr>
          <w:rFonts w:ascii="Palatino Linotype" w:hAnsi="Palatino Linotype" w:cs="Tahoma"/>
          <w:sz w:val="22"/>
          <w:szCs w:val="24"/>
        </w:rPr>
      </w:pPr>
    </w:p>
    <w:p w14:paraId="0EAEC945" w14:textId="6970F7BC" w:rsidR="003D414A" w:rsidRPr="00C2542E" w:rsidRDefault="00592717" w:rsidP="00592717">
      <w:pPr>
        <w:autoSpaceDE w:val="0"/>
        <w:autoSpaceDN w:val="0"/>
        <w:adjustRightInd w:val="0"/>
        <w:spacing w:line="360" w:lineRule="auto"/>
        <w:ind w:left="567"/>
        <w:jc w:val="both"/>
        <w:rPr>
          <w:rFonts w:ascii="Palatino Linotype" w:hAnsi="Palatino Linotype" w:cs="Tahoma"/>
        </w:rPr>
      </w:pPr>
      <w:r w:rsidRPr="00C2542E">
        <w:rPr>
          <w:rFonts w:ascii="Palatino Linotype" w:hAnsi="Palatino Linotype" w:cs="Tahoma"/>
        </w:rPr>
        <w:t>“…</w:t>
      </w:r>
    </w:p>
    <w:p w14:paraId="619080BA" w14:textId="77777777" w:rsidR="00592717" w:rsidRPr="00C2542E" w:rsidRDefault="00592717" w:rsidP="00592717">
      <w:pPr>
        <w:autoSpaceDE w:val="0"/>
        <w:autoSpaceDN w:val="0"/>
        <w:adjustRightInd w:val="0"/>
        <w:spacing w:line="360" w:lineRule="auto"/>
        <w:ind w:left="567"/>
        <w:jc w:val="both"/>
        <w:rPr>
          <w:rFonts w:ascii="Palatino Linotype" w:hAnsi="Palatino Linotype" w:cs="Tahoma"/>
        </w:rPr>
      </w:pPr>
      <w:r w:rsidRPr="00C2542E">
        <w:rPr>
          <w:rFonts w:ascii="Palatino Linotype" w:hAnsi="Palatino Linotype" w:cs="Tahoma"/>
        </w:rPr>
        <w:t>A quien corresponda:</w:t>
      </w:r>
    </w:p>
    <w:p w14:paraId="7FA7423F" w14:textId="77777777" w:rsidR="00592717" w:rsidRPr="00C2542E" w:rsidRDefault="00592717" w:rsidP="00592717">
      <w:pPr>
        <w:autoSpaceDE w:val="0"/>
        <w:autoSpaceDN w:val="0"/>
        <w:adjustRightInd w:val="0"/>
        <w:spacing w:line="360" w:lineRule="auto"/>
        <w:ind w:left="567"/>
        <w:jc w:val="both"/>
        <w:rPr>
          <w:rFonts w:ascii="Palatino Linotype" w:hAnsi="Palatino Linotype" w:cs="Tahoma"/>
        </w:rPr>
      </w:pPr>
    </w:p>
    <w:p w14:paraId="4EA5738E" w14:textId="0537D314" w:rsidR="00592717" w:rsidRPr="00C2542E" w:rsidRDefault="00592717" w:rsidP="00592717">
      <w:pPr>
        <w:autoSpaceDE w:val="0"/>
        <w:autoSpaceDN w:val="0"/>
        <w:adjustRightInd w:val="0"/>
        <w:spacing w:line="360" w:lineRule="auto"/>
        <w:ind w:left="567"/>
        <w:jc w:val="both"/>
        <w:rPr>
          <w:rFonts w:ascii="Palatino Linotype" w:hAnsi="Palatino Linotype" w:cs="Tahoma"/>
        </w:rPr>
      </w:pPr>
      <w:r w:rsidRPr="00C2542E">
        <w:rPr>
          <w:rFonts w:ascii="Palatino Linotype" w:hAnsi="Palatino Linotype" w:cs="Tahoma"/>
        </w:rPr>
        <w:t xml:space="preserve">A  través  de  este  medio  se  hace  constar  que  el  </w:t>
      </w:r>
      <w:proofErr w:type="spellStart"/>
      <w:r w:rsidRPr="00C2542E">
        <w:rPr>
          <w:rFonts w:ascii="Palatino Linotype" w:hAnsi="Palatino Linotype" w:cs="Tahoma"/>
        </w:rPr>
        <w:t>lng</w:t>
      </w:r>
      <w:proofErr w:type="spellEnd"/>
      <w:r w:rsidRPr="00C2542E">
        <w:rPr>
          <w:rFonts w:ascii="Palatino Linotype" w:hAnsi="Palatino Linotype" w:cs="Tahoma"/>
        </w:rPr>
        <w:t xml:space="preserve">.  </w:t>
      </w:r>
      <w:r w:rsidR="00220BB8" w:rsidRPr="00C2542E">
        <w:rPr>
          <w:rFonts w:ascii="Palatino Linotype" w:hAnsi="Palatino Linotype" w:cs="Tahoma"/>
          <w:szCs w:val="22"/>
        </w:rPr>
        <w:t xml:space="preserve">[…] </w:t>
      </w:r>
      <w:r w:rsidRPr="00C2542E">
        <w:rPr>
          <w:rFonts w:ascii="Palatino Linotype" w:hAnsi="Palatino Linotype" w:cs="Tahoma"/>
        </w:rPr>
        <w:t xml:space="preserve">empezó  a colaborar  en  la  Universidad  Politécnica  de  Cuautitlán  </w:t>
      </w:r>
      <w:r w:rsidR="00220BB8" w:rsidRPr="00C2542E">
        <w:rPr>
          <w:rFonts w:ascii="Palatino Linotype" w:hAnsi="Palatino Linotype" w:cs="Tahoma"/>
        </w:rPr>
        <w:t>Izcalli</w:t>
      </w:r>
      <w:r w:rsidRPr="00C2542E">
        <w:rPr>
          <w:rFonts w:ascii="Palatino Linotype" w:hAnsi="Palatino Linotype" w:cs="Tahoma"/>
        </w:rPr>
        <w:t xml:space="preserve">  a  partir del año  2014, como Profesor de Asignatura, por tiempo determinado, en diversos periodos cuatrimestrales.</w:t>
      </w:r>
    </w:p>
    <w:p w14:paraId="3F0205AF" w14:textId="77777777" w:rsidR="00592717" w:rsidRPr="00C2542E" w:rsidRDefault="00592717" w:rsidP="00592717">
      <w:pPr>
        <w:autoSpaceDE w:val="0"/>
        <w:autoSpaceDN w:val="0"/>
        <w:adjustRightInd w:val="0"/>
        <w:spacing w:line="360" w:lineRule="auto"/>
        <w:ind w:left="567"/>
        <w:jc w:val="both"/>
        <w:rPr>
          <w:rFonts w:ascii="Palatino Linotype" w:hAnsi="Palatino Linotype" w:cs="Tahoma"/>
        </w:rPr>
      </w:pPr>
    </w:p>
    <w:p w14:paraId="3C035A94" w14:textId="403FA7E6" w:rsidR="00592717" w:rsidRPr="00C2542E" w:rsidRDefault="00592717" w:rsidP="00592717">
      <w:pPr>
        <w:autoSpaceDE w:val="0"/>
        <w:autoSpaceDN w:val="0"/>
        <w:adjustRightInd w:val="0"/>
        <w:spacing w:line="360" w:lineRule="auto"/>
        <w:ind w:left="567"/>
        <w:jc w:val="both"/>
        <w:rPr>
          <w:rFonts w:ascii="Palatino Linotype" w:hAnsi="Palatino Linotype" w:cs="Tahoma"/>
        </w:rPr>
      </w:pPr>
      <w:r w:rsidRPr="00C2542E">
        <w:rPr>
          <w:rFonts w:ascii="Palatino Linotype" w:hAnsi="Palatino Linotype" w:cs="Tahoma"/>
        </w:rPr>
        <w:t>A continuación, se enuncian las asignaturas que ha impartido y se describen situaciones encontradas:</w:t>
      </w:r>
    </w:p>
    <w:p w14:paraId="6518F2F3" w14:textId="77777777" w:rsidR="00592717" w:rsidRPr="00C2542E" w:rsidRDefault="00592717" w:rsidP="00592717">
      <w:pPr>
        <w:autoSpaceDE w:val="0"/>
        <w:autoSpaceDN w:val="0"/>
        <w:adjustRightInd w:val="0"/>
        <w:spacing w:line="360" w:lineRule="auto"/>
        <w:ind w:left="567"/>
        <w:jc w:val="both"/>
        <w:rPr>
          <w:rFonts w:ascii="Palatino Linotype" w:hAnsi="Palatino Linotype" w:cs="Tahoma"/>
        </w:rPr>
      </w:pPr>
    </w:p>
    <w:tbl>
      <w:tblPr>
        <w:tblStyle w:val="TableNormal"/>
        <w:tblW w:w="8393" w:type="dxa"/>
        <w:tblInd w:w="592" w:type="dxa"/>
        <w:tblLayout w:type="fixed"/>
        <w:tblLook w:val="01E0" w:firstRow="1" w:lastRow="1" w:firstColumn="1" w:lastColumn="1" w:noHBand="0" w:noVBand="0"/>
      </w:tblPr>
      <w:tblGrid>
        <w:gridCol w:w="4196"/>
        <w:gridCol w:w="4197"/>
      </w:tblGrid>
      <w:tr w:rsidR="00592717" w:rsidRPr="00C2542E" w14:paraId="47FFDFDC" w14:textId="77777777" w:rsidTr="00592717">
        <w:trPr>
          <w:trHeight w:hRule="exact" w:val="287"/>
        </w:trPr>
        <w:tc>
          <w:tcPr>
            <w:tcW w:w="8393"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0E82B900" w14:textId="77777777" w:rsidR="00592717" w:rsidRPr="00C2542E" w:rsidRDefault="00592717" w:rsidP="00B4586C">
            <w:pPr>
              <w:pStyle w:val="TableParagraph"/>
              <w:tabs>
                <w:tab w:val="left" w:pos="5875"/>
              </w:tabs>
              <w:spacing w:line="239" w:lineRule="exact"/>
              <w:ind w:left="1651"/>
              <w:rPr>
                <w:rFonts w:ascii="Palatino Linotype" w:eastAsia="Arial" w:hAnsi="Palatino Linotype" w:cs="Arial"/>
                <w:sz w:val="20"/>
                <w:szCs w:val="20"/>
                <w:lang w:val="es-MX"/>
              </w:rPr>
            </w:pPr>
            <w:r w:rsidRPr="00C2542E">
              <w:rPr>
                <w:rFonts w:ascii="Palatino Linotype" w:hAnsi="Palatino Linotype"/>
                <w:color w:val="EBE9ED"/>
                <w:w w:val="110"/>
                <w:sz w:val="20"/>
                <w:shd w:val="clear" w:color="auto" w:fill="313134"/>
                <w:lang w:val="es-MX"/>
              </w:rPr>
              <w:t>Asignatura</w:t>
            </w:r>
            <w:r w:rsidRPr="00C2542E">
              <w:rPr>
                <w:rFonts w:ascii="Palatino Linotype" w:hAnsi="Palatino Linotype"/>
                <w:color w:val="EBE9ED"/>
                <w:w w:val="110"/>
                <w:sz w:val="20"/>
                <w:lang w:val="es-MX"/>
              </w:rPr>
              <w:tab/>
            </w:r>
            <w:r w:rsidRPr="00C2542E">
              <w:rPr>
                <w:rFonts w:ascii="Palatino Linotype" w:hAnsi="Palatino Linotype"/>
                <w:color w:val="EBE9ED"/>
                <w:w w:val="110"/>
                <w:position w:val="1"/>
                <w:sz w:val="20"/>
                <w:shd w:val="clear" w:color="auto" w:fill="313134"/>
                <w:lang w:val="es-MX"/>
              </w:rPr>
              <w:t>Observaciones</w:t>
            </w:r>
          </w:p>
        </w:tc>
      </w:tr>
      <w:tr w:rsidR="00592717" w:rsidRPr="00C2542E" w14:paraId="05120EAB" w14:textId="77777777" w:rsidTr="00592717">
        <w:trPr>
          <w:trHeight w:hRule="exact" w:val="317"/>
        </w:trPr>
        <w:tc>
          <w:tcPr>
            <w:tcW w:w="4196" w:type="dxa"/>
            <w:tcBorders>
              <w:top w:val="single" w:sz="4" w:space="0" w:color="auto"/>
              <w:left w:val="single" w:sz="4" w:space="0" w:color="auto"/>
              <w:bottom w:val="single" w:sz="4" w:space="0" w:color="auto"/>
              <w:right w:val="single" w:sz="4" w:space="0" w:color="auto"/>
            </w:tcBorders>
          </w:tcPr>
          <w:p w14:paraId="3E3BD0DD" w14:textId="77777777" w:rsidR="00592717" w:rsidRPr="00C2542E" w:rsidRDefault="00592717" w:rsidP="00B4586C">
            <w:pPr>
              <w:pStyle w:val="TableParagraph"/>
              <w:spacing w:before="38"/>
              <w:ind w:left="105"/>
              <w:rPr>
                <w:rFonts w:ascii="Palatino Linotype" w:eastAsia="Arial" w:hAnsi="Palatino Linotype" w:cs="Arial"/>
                <w:sz w:val="20"/>
                <w:szCs w:val="20"/>
                <w:lang w:val="es-MX"/>
              </w:rPr>
            </w:pPr>
            <w:r w:rsidRPr="00C2542E">
              <w:rPr>
                <w:rFonts w:ascii="Palatino Linotype" w:hAnsi="Palatino Linotype"/>
                <w:color w:val="565456"/>
                <w:w w:val="110"/>
                <w:sz w:val="20"/>
                <w:lang w:val="es-MX"/>
              </w:rPr>
              <w:t>Electricidad y</w:t>
            </w:r>
            <w:r w:rsidRPr="00C2542E">
              <w:rPr>
                <w:rFonts w:ascii="Palatino Linotype" w:hAnsi="Palatino Linotype"/>
                <w:color w:val="565456"/>
                <w:spacing w:val="21"/>
                <w:w w:val="110"/>
                <w:sz w:val="20"/>
                <w:lang w:val="es-MX"/>
              </w:rPr>
              <w:t xml:space="preserve"> </w:t>
            </w:r>
            <w:r w:rsidRPr="00C2542E">
              <w:rPr>
                <w:rFonts w:ascii="Palatino Linotype" w:hAnsi="Palatino Linotype"/>
                <w:color w:val="565456"/>
                <w:spacing w:val="-3"/>
                <w:w w:val="110"/>
                <w:sz w:val="20"/>
                <w:lang w:val="es-MX"/>
              </w:rPr>
              <w:t>Magnetismo</w:t>
            </w:r>
          </w:p>
        </w:tc>
        <w:tc>
          <w:tcPr>
            <w:tcW w:w="4197" w:type="dxa"/>
            <w:tcBorders>
              <w:top w:val="single" w:sz="4" w:space="0" w:color="auto"/>
              <w:left w:val="single" w:sz="4" w:space="0" w:color="auto"/>
              <w:bottom w:val="single" w:sz="4" w:space="0" w:color="auto"/>
              <w:right w:val="single" w:sz="4" w:space="0" w:color="auto"/>
            </w:tcBorders>
          </w:tcPr>
          <w:p w14:paraId="17C8953D" w14:textId="77777777" w:rsidR="00592717" w:rsidRPr="00C2542E" w:rsidRDefault="00592717" w:rsidP="00B4586C">
            <w:pPr>
              <w:pStyle w:val="TableParagraph"/>
              <w:spacing w:before="38"/>
              <w:ind w:left="21"/>
              <w:jc w:val="center"/>
              <w:rPr>
                <w:rFonts w:ascii="Palatino Linotype" w:eastAsia="Arial" w:hAnsi="Palatino Linotype" w:cs="Arial"/>
                <w:sz w:val="20"/>
                <w:szCs w:val="20"/>
                <w:lang w:val="es-MX"/>
              </w:rPr>
            </w:pPr>
            <w:r w:rsidRPr="00C2542E">
              <w:rPr>
                <w:rFonts w:ascii="Palatino Linotype" w:hAnsi="Palatino Linotype"/>
                <w:color w:val="565456"/>
                <w:w w:val="115"/>
                <w:sz w:val="20"/>
                <w:lang w:val="es-MX"/>
              </w:rPr>
              <w:t>N/A</w:t>
            </w:r>
          </w:p>
        </w:tc>
      </w:tr>
      <w:tr w:rsidR="00592717" w:rsidRPr="00C2542E" w14:paraId="55C38A65" w14:textId="77777777" w:rsidTr="00592717">
        <w:trPr>
          <w:trHeight w:hRule="exact" w:val="315"/>
        </w:trPr>
        <w:tc>
          <w:tcPr>
            <w:tcW w:w="4196" w:type="dxa"/>
            <w:tcBorders>
              <w:top w:val="single" w:sz="4" w:space="0" w:color="auto"/>
              <w:left w:val="single" w:sz="4" w:space="0" w:color="auto"/>
              <w:bottom w:val="single" w:sz="4" w:space="0" w:color="auto"/>
              <w:right w:val="single" w:sz="4" w:space="0" w:color="auto"/>
            </w:tcBorders>
          </w:tcPr>
          <w:p w14:paraId="20C970DE" w14:textId="77777777" w:rsidR="00592717" w:rsidRPr="00C2542E" w:rsidRDefault="00592717" w:rsidP="00B4586C">
            <w:pPr>
              <w:pStyle w:val="TableParagraph"/>
              <w:spacing w:before="52"/>
              <w:ind w:left="86"/>
              <w:rPr>
                <w:rFonts w:ascii="Palatino Linotype" w:eastAsia="Arial" w:hAnsi="Palatino Linotype" w:cs="Arial"/>
                <w:sz w:val="20"/>
                <w:szCs w:val="20"/>
                <w:lang w:val="es-MX"/>
              </w:rPr>
            </w:pPr>
            <w:r w:rsidRPr="00C2542E">
              <w:rPr>
                <w:rFonts w:ascii="Palatino Linotype" w:hAnsi="Palatino Linotype"/>
                <w:color w:val="565456"/>
                <w:w w:val="105"/>
                <w:sz w:val="20"/>
                <w:lang w:val="es-MX"/>
              </w:rPr>
              <w:t>Aplicación  de Ecuaciones</w:t>
            </w:r>
            <w:r w:rsidRPr="00C2542E">
              <w:rPr>
                <w:rFonts w:ascii="Palatino Linotype" w:hAnsi="Palatino Linotype"/>
                <w:color w:val="565456"/>
                <w:spacing w:val="16"/>
                <w:w w:val="105"/>
                <w:sz w:val="20"/>
                <w:lang w:val="es-MX"/>
              </w:rPr>
              <w:t xml:space="preserve"> </w:t>
            </w:r>
            <w:r w:rsidRPr="00C2542E">
              <w:rPr>
                <w:rFonts w:ascii="Palatino Linotype" w:hAnsi="Palatino Linotype"/>
                <w:color w:val="565456"/>
                <w:w w:val="105"/>
                <w:sz w:val="20"/>
                <w:lang w:val="es-MX"/>
              </w:rPr>
              <w:t>Diferenciales</w:t>
            </w:r>
          </w:p>
        </w:tc>
        <w:tc>
          <w:tcPr>
            <w:tcW w:w="4197" w:type="dxa"/>
            <w:tcBorders>
              <w:top w:val="single" w:sz="4" w:space="0" w:color="auto"/>
              <w:left w:val="single" w:sz="4" w:space="0" w:color="auto"/>
              <w:bottom w:val="single" w:sz="4" w:space="0" w:color="auto"/>
              <w:right w:val="single" w:sz="4" w:space="0" w:color="auto"/>
            </w:tcBorders>
          </w:tcPr>
          <w:p w14:paraId="6AFBB7B5" w14:textId="77777777" w:rsidR="00592717" w:rsidRPr="00C2542E" w:rsidRDefault="00592717" w:rsidP="00B4586C">
            <w:pPr>
              <w:pStyle w:val="TableParagraph"/>
              <w:spacing w:before="47"/>
              <w:ind w:left="21"/>
              <w:jc w:val="center"/>
              <w:rPr>
                <w:rFonts w:ascii="Palatino Linotype" w:eastAsia="Arial" w:hAnsi="Palatino Linotype" w:cs="Arial"/>
                <w:sz w:val="20"/>
                <w:szCs w:val="20"/>
                <w:lang w:val="es-MX"/>
              </w:rPr>
            </w:pPr>
            <w:r w:rsidRPr="00C2542E">
              <w:rPr>
                <w:rFonts w:ascii="Palatino Linotype" w:hAnsi="Palatino Linotype"/>
                <w:color w:val="565456"/>
                <w:w w:val="115"/>
                <w:sz w:val="20"/>
                <w:lang w:val="es-MX"/>
              </w:rPr>
              <w:t>N/A</w:t>
            </w:r>
          </w:p>
        </w:tc>
      </w:tr>
      <w:tr w:rsidR="00592717" w:rsidRPr="00C2542E" w14:paraId="0BA9415C" w14:textId="77777777" w:rsidTr="00592717">
        <w:trPr>
          <w:trHeight w:hRule="exact" w:val="315"/>
        </w:trPr>
        <w:tc>
          <w:tcPr>
            <w:tcW w:w="4196" w:type="dxa"/>
            <w:tcBorders>
              <w:top w:val="single" w:sz="4" w:space="0" w:color="auto"/>
              <w:left w:val="single" w:sz="4" w:space="0" w:color="auto"/>
              <w:bottom w:val="single" w:sz="4" w:space="0" w:color="auto"/>
              <w:right w:val="single" w:sz="4" w:space="0" w:color="auto"/>
            </w:tcBorders>
          </w:tcPr>
          <w:p w14:paraId="49A13768" w14:textId="77777777" w:rsidR="00592717" w:rsidRPr="00C2542E" w:rsidRDefault="00592717" w:rsidP="00B4586C">
            <w:pPr>
              <w:pStyle w:val="TableParagraph"/>
              <w:spacing w:before="50"/>
              <w:ind w:left="95"/>
              <w:rPr>
                <w:rFonts w:ascii="Palatino Linotype" w:eastAsia="Arial" w:hAnsi="Palatino Linotype" w:cs="Arial"/>
                <w:sz w:val="20"/>
                <w:szCs w:val="20"/>
                <w:lang w:val="es-MX"/>
              </w:rPr>
            </w:pPr>
            <w:r w:rsidRPr="00C2542E">
              <w:rPr>
                <w:rFonts w:ascii="Palatino Linotype" w:hAnsi="Palatino Linotype"/>
                <w:color w:val="565456"/>
                <w:w w:val="110"/>
                <w:sz w:val="20"/>
                <w:lang w:val="es-MX"/>
              </w:rPr>
              <w:t>Cálculo</w:t>
            </w:r>
            <w:r w:rsidRPr="00C2542E">
              <w:rPr>
                <w:rFonts w:ascii="Palatino Linotype" w:hAnsi="Palatino Linotype"/>
                <w:color w:val="565456"/>
                <w:spacing w:val="25"/>
                <w:w w:val="110"/>
                <w:sz w:val="20"/>
                <w:lang w:val="es-MX"/>
              </w:rPr>
              <w:t xml:space="preserve"> </w:t>
            </w:r>
            <w:r w:rsidRPr="00C2542E">
              <w:rPr>
                <w:rFonts w:ascii="Palatino Linotype" w:hAnsi="Palatino Linotype"/>
                <w:color w:val="565456"/>
                <w:w w:val="110"/>
                <w:sz w:val="20"/>
                <w:lang w:val="es-MX"/>
              </w:rPr>
              <w:t>Integra</w:t>
            </w:r>
            <w:r w:rsidRPr="00C2542E">
              <w:rPr>
                <w:rFonts w:ascii="Palatino Linotype" w:hAnsi="Palatino Linotype"/>
                <w:color w:val="38383B"/>
                <w:w w:val="110"/>
                <w:sz w:val="20"/>
                <w:lang w:val="es-MX"/>
              </w:rPr>
              <w:t>l</w:t>
            </w:r>
          </w:p>
        </w:tc>
        <w:tc>
          <w:tcPr>
            <w:tcW w:w="4197" w:type="dxa"/>
            <w:tcBorders>
              <w:top w:val="single" w:sz="4" w:space="0" w:color="auto"/>
              <w:left w:val="single" w:sz="4" w:space="0" w:color="auto"/>
              <w:bottom w:val="single" w:sz="4" w:space="0" w:color="auto"/>
              <w:right w:val="single" w:sz="4" w:space="0" w:color="auto"/>
            </w:tcBorders>
          </w:tcPr>
          <w:p w14:paraId="48D76E24" w14:textId="77777777" w:rsidR="00592717" w:rsidRPr="00C2542E" w:rsidRDefault="00592717" w:rsidP="00B4586C">
            <w:pPr>
              <w:pStyle w:val="TableParagraph"/>
              <w:spacing w:before="40"/>
              <w:ind w:left="21"/>
              <w:jc w:val="center"/>
              <w:rPr>
                <w:rFonts w:ascii="Palatino Linotype" w:eastAsia="Arial" w:hAnsi="Palatino Linotype" w:cs="Arial"/>
                <w:sz w:val="20"/>
                <w:szCs w:val="20"/>
                <w:lang w:val="es-MX"/>
              </w:rPr>
            </w:pPr>
            <w:r w:rsidRPr="00C2542E">
              <w:rPr>
                <w:rFonts w:ascii="Palatino Linotype" w:hAnsi="Palatino Linotype"/>
                <w:color w:val="565456"/>
                <w:w w:val="115"/>
                <w:sz w:val="20"/>
                <w:lang w:val="es-MX"/>
              </w:rPr>
              <w:t>N/A</w:t>
            </w:r>
          </w:p>
        </w:tc>
      </w:tr>
      <w:tr w:rsidR="00592717" w:rsidRPr="00C2542E" w14:paraId="06FFDDEE" w14:textId="77777777" w:rsidTr="00592717">
        <w:trPr>
          <w:trHeight w:hRule="exact" w:val="312"/>
        </w:trPr>
        <w:tc>
          <w:tcPr>
            <w:tcW w:w="4196" w:type="dxa"/>
            <w:tcBorders>
              <w:top w:val="single" w:sz="4" w:space="0" w:color="auto"/>
              <w:left w:val="single" w:sz="4" w:space="0" w:color="auto"/>
              <w:bottom w:val="single" w:sz="4" w:space="0" w:color="auto"/>
              <w:right w:val="single" w:sz="4" w:space="0" w:color="auto"/>
            </w:tcBorders>
          </w:tcPr>
          <w:p w14:paraId="773D1792" w14:textId="77777777" w:rsidR="00592717" w:rsidRPr="00C2542E" w:rsidRDefault="00592717" w:rsidP="00B4586C">
            <w:pPr>
              <w:pStyle w:val="TableParagraph"/>
              <w:spacing w:before="43"/>
              <w:ind w:left="105"/>
              <w:rPr>
                <w:rFonts w:ascii="Palatino Linotype" w:eastAsia="Arial" w:hAnsi="Palatino Linotype" w:cs="Arial"/>
                <w:sz w:val="20"/>
                <w:szCs w:val="20"/>
                <w:lang w:val="es-MX"/>
              </w:rPr>
            </w:pPr>
            <w:r w:rsidRPr="00C2542E">
              <w:rPr>
                <w:rFonts w:ascii="Palatino Linotype" w:hAnsi="Palatino Linotype"/>
                <w:color w:val="565456"/>
                <w:spacing w:val="-5"/>
                <w:w w:val="110"/>
                <w:sz w:val="20"/>
                <w:lang w:val="es-MX"/>
              </w:rPr>
              <w:t>Probabilidad</w:t>
            </w:r>
            <w:r w:rsidRPr="00C2542E">
              <w:rPr>
                <w:rFonts w:ascii="Palatino Linotype" w:hAnsi="Palatino Linotype"/>
                <w:color w:val="565456"/>
                <w:w w:val="110"/>
                <w:sz w:val="20"/>
                <w:lang w:val="es-MX"/>
              </w:rPr>
              <w:t xml:space="preserve"> y</w:t>
            </w:r>
            <w:r w:rsidRPr="00C2542E">
              <w:rPr>
                <w:rFonts w:ascii="Palatino Linotype" w:hAnsi="Palatino Linotype"/>
                <w:color w:val="565456"/>
                <w:spacing w:val="-22"/>
                <w:w w:val="110"/>
                <w:sz w:val="20"/>
                <w:lang w:val="es-MX"/>
              </w:rPr>
              <w:t xml:space="preserve"> </w:t>
            </w:r>
            <w:r w:rsidRPr="00C2542E">
              <w:rPr>
                <w:rFonts w:ascii="Palatino Linotype" w:hAnsi="Palatino Linotype"/>
                <w:color w:val="565456"/>
                <w:w w:val="110"/>
                <w:sz w:val="20"/>
                <w:lang w:val="es-MX"/>
              </w:rPr>
              <w:t>Estadística</w:t>
            </w:r>
          </w:p>
        </w:tc>
        <w:tc>
          <w:tcPr>
            <w:tcW w:w="4197" w:type="dxa"/>
            <w:tcBorders>
              <w:top w:val="single" w:sz="4" w:space="0" w:color="auto"/>
              <w:left w:val="single" w:sz="4" w:space="0" w:color="auto"/>
              <w:bottom w:val="single" w:sz="4" w:space="0" w:color="auto"/>
              <w:right w:val="single" w:sz="4" w:space="0" w:color="auto"/>
            </w:tcBorders>
          </w:tcPr>
          <w:p w14:paraId="7DBE423B" w14:textId="77777777" w:rsidR="00592717" w:rsidRPr="00C2542E" w:rsidRDefault="00592717" w:rsidP="00B4586C">
            <w:pPr>
              <w:pStyle w:val="TableParagraph"/>
              <w:spacing w:before="33"/>
              <w:ind w:left="105"/>
              <w:rPr>
                <w:rFonts w:ascii="Palatino Linotype" w:eastAsia="Arial" w:hAnsi="Palatino Linotype" w:cs="Arial"/>
                <w:sz w:val="20"/>
                <w:szCs w:val="20"/>
                <w:lang w:val="es-MX"/>
              </w:rPr>
            </w:pPr>
            <w:r w:rsidRPr="00C2542E">
              <w:rPr>
                <w:rFonts w:ascii="Palatino Linotype" w:hAnsi="Palatino Linotype"/>
                <w:color w:val="565456"/>
                <w:spacing w:val="-4"/>
                <w:w w:val="110"/>
                <w:sz w:val="20"/>
                <w:lang w:val="es-MX"/>
              </w:rPr>
              <w:t>Impartió</w:t>
            </w:r>
            <w:r w:rsidRPr="00C2542E">
              <w:rPr>
                <w:rFonts w:ascii="Palatino Linotype" w:hAnsi="Palatino Linotype"/>
                <w:color w:val="565456"/>
                <w:spacing w:val="-24"/>
                <w:w w:val="110"/>
                <w:sz w:val="20"/>
                <w:lang w:val="es-MX"/>
              </w:rPr>
              <w:t xml:space="preserve"> </w:t>
            </w:r>
            <w:r w:rsidRPr="00C2542E">
              <w:rPr>
                <w:rFonts w:ascii="Palatino Linotype" w:hAnsi="Palatino Linotype"/>
                <w:color w:val="676667"/>
                <w:w w:val="110"/>
                <w:sz w:val="20"/>
                <w:lang w:val="es-MX"/>
              </w:rPr>
              <w:t xml:space="preserve">y </w:t>
            </w:r>
            <w:r w:rsidRPr="00C2542E">
              <w:rPr>
                <w:rFonts w:ascii="Palatino Linotype" w:hAnsi="Palatino Linotype"/>
                <w:color w:val="565456"/>
                <w:w w:val="110"/>
                <w:sz w:val="20"/>
                <w:lang w:val="es-MX"/>
              </w:rPr>
              <w:t>evaluó</w:t>
            </w:r>
            <w:r w:rsidRPr="00C2542E">
              <w:rPr>
                <w:rFonts w:ascii="Palatino Linotype" w:hAnsi="Palatino Linotype"/>
                <w:color w:val="565456"/>
                <w:spacing w:val="-19"/>
                <w:w w:val="110"/>
                <w:sz w:val="20"/>
                <w:lang w:val="es-MX"/>
              </w:rPr>
              <w:t xml:space="preserve"> </w:t>
            </w:r>
            <w:r w:rsidRPr="00C2542E">
              <w:rPr>
                <w:rFonts w:ascii="Palatino Linotype" w:hAnsi="Palatino Linotype"/>
                <w:color w:val="565456"/>
                <w:w w:val="110"/>
                <w:sz w:val="20"/>
                <w:lang w:val="es-MX"/>
              </w:rPr>
              <w:t>3</w:t>
            </w:r>
            <w:r w:rsidRPr="00C2542E">
              <w:rPr>
                <w:rFonts w:ascii="Palatino Linotype" w:hAnsi="Palatino Linotype"/>
                <w:color w:val="565456"/>
                <w:spacing w:val="-6"/>
                <w:w w:val="110"/>
                <w:sz w:val="20"/>
                <w:lang w:val="es-MX"/>
              </w:rPr>
              <w:t xml:space="preserve"> </w:t>
            </w:r>
            <w:r w:rsidRPr="00C2542E">
              <w:rPr>
                <w:rFonts w:ascii="Palatino Linotype" w:hAnsi="Palatino Linotype"/>
                <w:color w:val="565456"/>
                <w:w w:val="110"/>
                <w:sz w:val="20"/>
                <w:lang w:val="es-MX"/>
              </w:rPr>
              <w:t>unidades</w:t>
            </w:r>
            <w:r w:rsidRPr="00C2542E">
              <w:rPr>
                <w:rFonts w:ascii="Palatino Linotype" w:hAnsi="Palatino Linotype"/>
                <w:color w:val="565456"/>
                <w:spacing w:val="-2"/>
                <w:w w:val="110"/>
                <w:sz w:val="20"/>
                <w:lang w:val="es-MX"/>
              </w:rPr>
              <w:t xml:space="preserve"> </w:t>
            </w:r>
            <w:r w:rsidRPr="00C2542E">
              <w:rPr>
                <w:rFonts w:ascii="Palatino Linotype" w:hAnsi="Palatino Linotype"/>
                <w:color w:val="565456"/>
                <w:w w:val="110"/>
                <w:sz w:val="20"/>
                <w:lang w:val="es-MX"/>
              </w:rPr>
              <w:t>de</w:t>
            </w:r>
            <w:r w:rsidRPr="00C2542E">
              <w:rPr>
                <w:rFonts w:ascii="Palatino Linotype" w:hAnsi="Palatino Linotype"/>
                <w:color w:val="565456"/>
                <w:spacing w:val="1"/>
                <w:w w:val="110"/>
                <w:sz w:val="20"/>
                <w:lang w:val="es-MX"/>
              </w:rPr>
              <w:t xml:space="preserve"> </w:t>
            </w:r>
            <w:r w:rsidRPr="00C2542E">
              <w:rPr>
                <w:rFonts w:ascii="Palatino Linotype" w:hAnsi="Palatino Linotype"/>
                <w:color w:val="565456"/>
                <w:w w:val="110"/>
                <w:sz w:val="20"/>
                <w:lang w:val="es-MX"/>
              </w:rPr>
              <w:t>5</w:t>
            </w:r>
            <w:r w:rsidRPr="00C2542E">
              <w:rPr>
                <w:rFonts w:ascii="Palatino Linotype" w:hAnsi="Palatino Linotype"/>
                <w:color w:val="565456"/>
                <w:spacing w:val="-2"/>
                <w:w w:val="110"/>
                <w:sz w:val="20"/>
                <w:lang w:val="es-MX"/>
              </w:rPr>
              <w:t xml:space="preserve"> </w:t>
            </w:r>
            <w:r w:rsidRPr="00C2542E">
              <w:rPr>
                <w:rFonts w:ascii="Palatino Linotype" w:hAnsi="Palatino Linotype"/>
                <w:color w:val="565456"/>
                <w:w w:val="110"/>
                <w:sz w:val="20"/>
                <w:lang w:val="es-MX"/>
              </w:rPr>
              <w:t>unidades</w:t>
            </w:r>
          </w:p>
        </w:tc>
      </w:tr>
      <w:tr w:rsidR="00592717" w:rsidRPr="00C2542E" w14:paraId="4D7676ED" w14:textId="77777777" w:rsidTr="00592717">
        <w:trPr>
          <w:trHeight w:hRule="exact" w:val="317"/>
        </w:trPr>
        <w:tc>
          <w:tcPr>
            <w:tcW w:w="4196" w:type="dxa"/>
            <w:tcBorders>
              <w:top w:val="single" w:sz="4" w:space="0" w:color="auto"/>
              <w:left w:val="single" w:sz="4" w:space="0" w:color="auto"/>
              <w:bottom w:val="single" w:sz="4" w:space="0" w:color="auto"/>
              <w:right w:val="single" w:sz="4" w:space="0" w:color="auto"/>
            </w:tcBorders>
          </w:tcPr>
          <w:p w14:paraId="20F196C1" w14:textId="77777777" w:rsidR="00592717" w:rsidRPr="00C2542E" w:rsidRDefault="00592717" w:rsidP="00B4586C">
            <w:pPr>
              <w:pStyle w:val="TableParagraph"/>
              <w:spacing w:before="62"/>
              <w:ind w:left="95"/>
              <w:rPr>
                <w:rFonts w:ascii="Palatino Linotype" w:eastAsia="Arial" w:hAnsi="Palatino Linotype" w:cs="Arial"/>
                <w:sz w:val="20"/>
                <w:szCs w:val="20"/>
                <w:lang w:val="es-MX"/>
              </w:rPr>
            </w:pPr>
            <w:r w:rsidRPr="00C2542E">
              <w:rPr>
                <w:rFonts w:ascii="Palatino Linotype" w:hAnsi="Palatino Linotype"/>
                <w:color w:val="565456"/>
                <w:w w:val="105"/>
                <w:sz w:val="20"/>
                <w:lang w:val="es-MX"/>
              </w:rPr>
              <w:t>Álgebra</w:t>
            </w:r>
            <w:r w:rsidRPr="00C2542E">
              <w:rPr>
                <w:rFonts w:ascii="Palatino Linotype" w:hAnsi="Palatino Linotype"/>
                <w:color w:val="565456"/>
                <w:spacing w:val="38"/>
                <w:w w:val="105"/>
                <w:sz w:val="20"/>
                <w:lang w:val="es-MX"/>
              </w:rPr>
              <w:t xml:space="preserve"> </w:t>
            </w:r>
            <w:r w:rsidRPr="00C2542E">
              <w:rPr>
                <w:rFonts w:ascii="Palatino Linotype" w:hAnsi="Palatino Linotype"/>
                <w:color w:val="565456"/>
                <w:w w:val="105"/>
                <w:sz w:val="20"/>
                <w:lang w:val="es-MX"/>
              </w:rPr>
              <w:t>Lineal</w:t>
            </w:r>
          </w:p>
        </w:tc>
        <w:tc>
          <w:tcPr>
            <w:tcW w:w="4197" w:type="dxa"/>
            <w:tcBorders>
              <w:top w:val="single" w:sz="4" w:space="0" w:color="auto"/>
              <w:left w:val="single" w:sz="4" w:space="0" w:color="auto"/>
              <w:bottom w:val="single" w:sz="4" w:space="0" w:color="auto"/>
              <w:right w:val="single" w:sz="4" w:space="0" w:color="auto"/>
            </w:tcBorders>
          </w:tcPr>
          <w:p w14:paraId="6F3132CB" w14:textId="77777777" w:rsidR="00592717" w:rsidRPr="00C2542E" w:rsidRDefault="00592717" w:rsidP="00B4586C">
            <w:pPr>
              <w:pStyle w:val="TableParagraph"/>
              <w:spacing w:before="38"/>
              <w:ind w:left="105"/>
              <w:rPr>
                <w:rFonts w:ascii="Palatino Linotype" w:eastAsia="Arial" w:hAnsi="Palatino Linotype" w:cs="Arial"/>
                <w:sz w:val="20"/>
                <w:szCs w:val="20"/>
                <w:lang w:val="es-MX"/>
              </w:rPr>
            </w:pPr>
            <w:r w:rsidRPr="00C2542E">
              <w:rPr>
                <w:rFonts w:ascii="Palatino Linotype" w:hAnsi="Palatino Linotype"/>
                <w:color w:val="565456"/>
                <w:spacing w:val="-4"/>
                <w:w w:val="115"/>
                <w:sz w:val="20"/>
                <w:lang w:val="es-MX"/>
              </w:rPr>
              <w:t>Impartió</w:t>
            </w:r>
            <w:r w:rsidRPr="00C2542E">
              <w:rPr>
                <w:rFonts w:ascii="Palatino Linotype" w:hAnsi="Palatino Linotype"/>
                <w:color w:val="565456"/>
                <w:spacing w:val="-42"/>
                <w:w w:val="115"/>
                <w:sz w:val="20"/>
                <w:lang w:val="es-MX"/>
              </w:rPr>
              <w:t xml:space="preserve"> </w:t>
            </w:r>
            <w:r w:rsidRPr="00C2542E">
              <w:rPr>
                <w:rFonts w:ascii="Palatino Linotype" w:hAnsi="Palatino Linotype"/>
                <w:color w:val="565456"/>
                <w:w w:val="115"/>
                <w:sz w:val="20"/>
                <w:lang w:val="es-MX"/>
              </w:rPr>
              <w:t>y</w:t>
            </w:r>
            <w:r w:rsidRPr="00C2542E">
              <w:rPr>
                <w:rFonts w:ascii="Palatino Linotype" w:hAnsi="Palatino Linotype"/>
                <w:color w:val="565456"/>
                <w:spacing w:val="-28"/>
                <w:w w:val="115"/>
                <w:sz w:val="20"/>
                <w:lang w:val="es-MX"/>
              </w:rPr>
              <w:t xml:space="preserve"> </w:t>
            </w:r>
            <w:r w:rsidRPr="00C2542E">
              <w:rPr>
                <w:rFonts w:ascii="Palatino Linotype" w:hAnsi="Palatino Linotype"/>
                <w:color w:val="565456"/>
                <w:w w:val="115"/>
                <w:sz w:val="20"/>
                <w:lang w:val="es-MX"/>
              </w:rPr>
              <w:t>evaluó</w:t>
            </w:r>
            <w:r w:rsidRPr="00C2542E">
              <w:rPr>
                <w:rFonts w:ascii="Palatino Linotype" w:hAnsi="Palatino Linotype"/>
                <w:color w:val="565456"/>
                <w:spacing w:val="-46"/>
                <w:w w:val="115"/>
                <w:sz w:val="20"/>
                <w:lang w:val="es-MX"/>
              </w:rPr>
              <w:t xml:space="preserve"> </w:t>
            </w:r>
            <w:r w:rsidRPr="00C2542E">
              <w:rPr>
                <w:rFonts w:ascii="Palatino Linotype" w:hAnsi="Palatino Linotype"/>
                <w:color w:val="565456"/>
                <w:w w:val="115"/>
                <w:sz w:val="20"/>
                <w:lang w:val="es-MX"/>
              </w:rPr>
              <w:t>4</w:t>
            </w:r>
            <w:r w:rsidRPr="00C2542E">
              <w:rPr>
                <w:rFonts w:ascii="Palatino Linotype" w:hAnsi="Palatino Linotype"/>
                <w:color w:val="565456"/>
                <w:spacing w:val="-35"/>
                <w:w w:val="115"/>
                <w:sz w:val="20"/>
                <w:lang w:val="es-MX"/>
              </w:rPr>
              <w:t xml:space="preserve"> </w:t>
            </w:r>
            <w:r w:rsidRPr="00C2542E">
              <w:rPr>
                <w:rFonts w:ascii="Palatino Linotype" w:hAnsi="Palatino Linotype"/>
                <w:color w:val="565456"/>
                <w:w w:val="115"/>
                <w:sz w:val="20"/>
                <w:lang w:val="es-MX"/>
              </w:rPr>
              <w:t>unidades</w:t>
            </w:r>
            <w:r w:rsidRPr="00C2542E">
              <w:rPr>
                <w:rFonts w:ascii="Palatino Linotype" w:hAnsi="Palatino Linotype"/>
                <w:color w:val="565456"/>
                <w:spacing w:val="-29"/>
                <w:w w:val="115"/>
                <w:sz w:val="20"/>
                <w:lang w:val="es-MX"/>
              </w:rPr>
              <w:t xml:space="preserve"> </w:t>
            </w:r>
            <w:r w:rsidRPr="00C2542E">
              <w:rPr>
                <w:rFonts w:ascii="Palatino Linotype" w:hAnsi="Palatino Linotype"/>
                <w:color w:val="565456"/>
                <w:w w:val="115"/>
                <w:sz w:val="20"/>
                <w:lang w:val="es-MX"/>
              </w:rPr>
              <w:t>de</w:t>
            </w:r>
            <w:r w:rsidRPr="00C2542E">
              <w:rPr>
                <w:rFonts w:ascii="Palatino Linotype" w:hAnsi="Palatino Linotype"/>
                <w:color w:val="565456"/>
                <w:spacing w:val="-27"/>
                <w:w w:val="115"/>
                <w:sz w:val="20"/>
                <w:lang w:val="es-MX"/>
              </w:rPr>
              <w:t xml:space="preserve"> </w:t>
            </w:r>
            <w:r w:rsidRPr="00C2542E">
              <w:rPr>
                <w:rFonts w:ascii="Palatino Linotype" w:hAnsi="Palatino Linotype"/>
                <w:color w:val="565456"/>
                <w:w w:val="115"/>
                <w:sz w:val="20"/>
                <w:lang w:val="es-MX"/>
              </w:rPr>
              <w:t>5</w:t>
            </w:r>
            <w:r w:rsidRPr="00C2542E">
              <w:rPr>
                <w:rFonts w:ascii="Palatino Linotype" w:hAnsi="Palatino Linotype"/>
                <w:color w:val="565456"/>
                <w:spacing w:val="-29"/>
                <w:w w:val="115"/>
                <w:sz w:val="20"/>
                <w:lang w:val="es-MX"/>
              </w:rPr>
              <w:t xml:space="preserve"> </w:t>
            </w:r>
            <w:r w:rsidRPr="00C2542E">
              <w:rPr>
                <w:rFonts w:ascii="Palatino Linotype" w:hAnsi="Palatino Linotype"/>
                <w:color w:val="565456"/>
                <w:w w:val="115"/>
                <w:sz w:val="20"/>
                <w:lang w:val="es-MX"/>
              </w:rPr>
              <w:t>unidades</w:t>
            </w:r>
          </w:p>
        </w:tc>
      </w:tr>
      <w:tr w:rsidR="00592717" w:rsidRPr="00C2542E" w14:paraId="12C9B74B" w14:textId="77777777" w:rsidTr="00592717">
        <w:trPr>
          <w:trHeight w:hRule="exact" w:val="317"/>
        </w:trPr>
        <w:tc>
          <w:tcPr>
            <w:tcW w:w="4196" w:type="dxa"/>
            <w:tcBorders>
              <w:top w:val="single" w:sz="4" w:space="0" w:color="auto"/>
              <w:left w:val="single" w:sz="4" w:space="0" w:color="auto"/>
              <w:bottom w:val="single" w:sz="4" w:space="0" w:color="auto"/>
              <w:right w:val="single" w:sz="4" w:space="0" w:color="auto"/>
            </w:tcBorders>
          </w:tcPr>
          <w:p w14:paraId="54BD5290" w14:textId="77777777" w:rsidR="00592717" w:rsidRPr="00C2542E" w:rsidRDefault="00592717" w:rsidP="00B4586C">
            <w:pPr>
              <w:pStyle w:val="TableParagraph"/>
              <w:spacing w:before="43"/>
              <w:ind w:left="95"/>
              <w:rPr>
                <w:rFonts w:ascii="Palatino Linotype" w:eastAsia="Arial" w:hAnsi="Palatino Linotype" w:cs="Arial"/>
                <w:sz w:val="20"/>
                <w:szCs w:val="20"/>
                <w:lang w:val="es-MX"/>
              </w:rPr>
            </w:pPr>
            <w:r w:rsidRPr="00C2542E">
              <w:rPr>
                <w:rFonts w:ascii="Palatino Linotype" w:hAnsi="Palatino Linotype"/>
                <w:color w:val="565456"/>
                <w:w w:val="110"/>
                <w:sz w:val="20"/>
                <w:lang w:val="es-MX"/>
              </w:rPr>
              <w:t>Cálculo</w:t>
            </w:r>
            <w:r w:rsidRPr="00C2542E">
              <w:rPr>
                <w:rFonts w:ascii="Palatino Linotype" w:hAnsi="Palatino Linotype"/>
                <w:color w:val="565456"/>
                <w:spacing w:val="-37"/>
                <w:w w:val="110"/>
                <w:sz w:val="20"/>
                <w:lang w:val="es-MX"/>
              </w:rPr>
              <w:t xml:space="preserve"> </w:t>
            </w:r>
            <w:r w:rsidRPr="00C2542E">
              <w:rPr>
                <w:rFonts w:ascii="Palatino Linotype" w:hAnsi="Palatino Linotype"/>
                <w:color w:val="565456"/>
                <w:w w:val="110"/>
                <w:sz w:val="20"/>
                <w:lang w:val="es-MX"/>
              </w:rPr>
              <w:t>Diferencial</w:t>
            </w:r>
          </w:p>
        </w:tc>
        <w:tc>
          <w:tcPr>
            <w:tcW w:w="4197" w:type="dxa"/>
            <w:tcBorders>
              <w:top w:val="single" w:sz="4" w:space="0" w:color="auto"/>
              <w:left w:val="single" w:sz="4" w:space="0" w:color="auto"/>
              <w:bottom w:val="single" w:sz="4" w:space="0" w:color="auto"/>
              <w:right w:val="single" w:sz="4" w:space="0" w:color="auto"/>
            </w:tcBorders>
          </w:tcPr>
          <w:p w14:paraId="7E1550CD" w14:textId="77777777" w:rsidR="00592717" w:rsidRPr="00C2542E" w:rsidRDefault="00592717" w:rsidP="00B4586C">
            <w:pPr>
              <w:pStyle w:val="TableParagraph"/>
              <w:spacing w:before="23"/>
              <w:ind w:left="105"/>
              <w:rPr>
                <w:rFonts w:ascii="Palatino Linotype" w:eastAsia="Arial" w:hAnsi="Palatino Linotype" w:cs="Arial"/>
                <w:sz w:val="20"/>
                <w:szCs w:val="20"/>
                <w:lang w:val="es-MX"/>
              </w:rPr>
            </w:pPr>
            <w:r w:rsidRPr="00C2542E">
              <w:rPr>
                <w:rFonts w:ascii="Palatino Linotype" w:hAnsi="Palatino Linotype"/>
                <w:color w:val="565456"/>
                <w:spacing w:val="-4"/>
                <w:w w:val="110"/>
                <w:sz w:val="20"/>
                <w:lang w:val="es-MX"/>
              </w:rPr>
              <w:t xml:space="preserve">Impartió </w:t>
            </w:r>
            <w:r w:rsidRPr="00C2542E">
              <w:rPr>
                <w:rFonts w:ascii="Palatino Linotype" w:hAnsi="Palatino Linotype"/>
                <w:color w:val="565456"/>
                <w:w w:val="110"/>
                <w:sz w:val="20"/>
                <w:lang w:val="es-MX"/>
              </w:rPr>
              <w:t>y evaluó 3 unidades de 4</w:t>
            </w:r>
            <w:r w:rsidRPr="00C2542E">
              <w:rPr>
                <w:rFonts w:ascii="Palatino Linotype" w:hAnsi="Palatino Linotype"/>
                <w:color w:val="565456"/>
                <w:spacing w:val="-36"/>
                <w:w w:val="110"/>
                <w:sz w:val="20"/>
                <w:lang w:val="es-MX"/>
              </w:rPr>
              <w:t xml:space="preserve"> </w:t>
            </w:r>
            <w:r w:rsidRPr="00C2542E">
              <w:rPr>
                <w:rFonts w:ascii="Palatino Linotype" w:hAnsi="Palatino Linotype"/>
                <w:color w:val="565456"/>
                <w:w w:val="110"/>
                <w:sz w:val="20"/>
                <w:lang w:val="es-MX"/>
              </w:rPr>
              <w:t>unidades</w:t>
            </w:r>
          </w:p>
        </w:tc>
      </w:tr>
    </w:tbl>
    <w:p w14:paraId="6B6FB786" w14:textId="77777777" w:rsidR="00592717" w:rsidRPr="00C2542E" w:rsidRDefault="00592717" w:rsidP="00592717">
      <w:pPr>
        <w:autoSpaceDE w:val="0"/>
        <w:autoSpaceDN w:val="0"/>
        <w:adjustRightInd w:val="0"/>
        <w:spacing w:line="360" w:lineRule="auto"/>
        <w:ind w:left="567"/>
        <w:jc w:val="both"/>
        <w:rPr>
          <w:rFonts w:ascii="Palatino Linotype" w:hAnsi="Palatino Linotype" w:cs="Tahoma"/>
        </w:rPr>
      </w:pPr>
    </w:p>
    <w:p w14:paraId="3B58F5BB" w14:textId="49A9667B" w:rsidR="00592717" w:rsidRPr="00C2542E" w:rsidRDefault="00592717" w:rsidP="00592717">
      <w:pPr>
        <w:autoSpaceDE w:val="0"/>
        <w:autoSpaceDN w:val="0"/>
        <w:adjustRightInd w:val="0"/>
        <w:spacing w:line="360" w:lineRule="auto"/>
        <w:ind w:left="567"/>
        <w:jc w:val="both"/>
        <w:rPr>
          <w:rFonts w:ascii="Palatino Linotype" w:hAnsi="Palatino Linotype" w:cs="Tahoma"/>
        </w:rPr>
      </w:pPr>
      <w:r w:rsidRPr="00C2542E">
        <w:rPr>
          <w:rFonts w:ascii="Palatino Linotype" w:hAnsi="Palatino Linotype" w:cs="Tahoma"/>
        </w:rPr>
        <w:t xml:space="preserve">Las observaciones  mencionadas  anteriormente  se  presentan  en  los grupos  a  los que  les impartió clase  el  </w:t>
      </w:r>
      <w:proofErr w:type="spellStart"/>
      <w:r w:rsidRPr="00C2542E">
        <w:rPr>
          <w:rFonts w:ascii="Palatino Linotype" w:hAnsi="Palatino Linotype" w:cs="Tahoma"/>
        </w:rPr>
        <w:t>lng</w:t>
      </w:r>
      <w:proofErr w:type="spellEnd"/>
      <w:r w:rsidRPr="00C2542E">
        <w:rPr>
          <w:rFonts w:ascii="Palatino Linotype" w:hAnsi="Palatino Linotype" w:cs="Tahoma"/>
        </w:rPr>
        <w:t xml:space="preserve">. </w:t>
      </w:r>
      <w:r w:rsidR="00220BB8" w:rsidRPr="00C2542E">
        <w:rPr>
          <w:rFonts w:ascii="Palatino Linotype" w:hAnsi="Palatino Linotype" w:cs="Tahoma"/>
          <w:szCs w:val="22"/>
        </w:rPr>
        <w:t>[…]</w:t>
      </w:r>
      <w:r w:rsidRPr="00C2542E">
        <w:rPr>
          <w:rFonts w:ascii="Palatino Linotype" w:hAnsi="Palatino Linotype" w:cs="Tahoma"/>
        </w:rPr>
        <w:t xml:space="preserve"> y se  basan  en  el  comparativo  de  unidades registradas en las Actas de Calificaciones Finales entregadas por él y las unidades indicadas en los  Programas  Educativos y  Manuales de Asignatura  establecidos  por la Coordinación</w:t>
      </w:r>
      <w:r w:rsidR="004D0325" w:rsidRPr="00C2542E">
        <w:rPr>
          <w:rFonts w:ascii="Palatino Linotype" w:hAnsi="Palatino Linotype" w:cs="Tahoma"/>
        </w:rPr>
        <w:t xml:space="preserve"> </w:t>
      </w:r>
      <w:r w:rsidRPr="00C2542E">
        <w:rPr>
          <w:rFonts w:ascii="Palatino Linotype" w:hAnsi="Palatino Linotype" w:cs="Tahoma"/>
        </w:rPr>
        <w:t>General de Universidades Tecnológicas y Politécnicas.</w:t>
      </w:r>
    </w:p>
    <w:p w14:paraId="5ED7DB27" w14:textId="77777777" w:rsidR="00592717" w:rsidRPr="00C2542E" w:rsidRDefault="00592717" w:rsidP="00592717">
      <w:pPr>
        <w:autoSpaceDE w:val="0"/>
        <w:autoSpaceDN w:val="0"/>
        <w:adjustRightInd w:val="0"/>
        <w:spacing w:line="360" w:lineRule="auto"/>
        <w:ind w:left="567"/>
        <w:jc w:val="both"/>
        <w:rPr>
          <w:rFonts w:ascii="Palatino Linotype" w:hAnsi="Palatino Linotype" w:cs="Tahoma"/>
        </w:rPr>
      </w:pPr>
    </w:p>
    <w:p w14:paraId="19FF474E" w14:textId="43FD1B8C" w:rsidR="00592717" w:rsidRPr="00C2542E" w:rsidRDefault="00592717" w:rsidP="00592717">
      <w:pPr>
        <w:autoSpaceDE w:val="0"/>
        <w:autoSpaceDN w:val="0"/>
        <w:adjustRightInd w:val="0"/>
        <w:spacing w:line="360" w:lineRule="auto"/>
        <w:ind w:left="567"/>
        <w:jc w:val="both"/>
        <w:rPr>
          <w:rFonts w:ascii="Palatino Linotype" w:hAnsi="Palatino Linotype" w:cs="Tahoma"/>
        </w:rPr>
      </w:pPr>
      <w:r w:rsidRPr="00C2542E">
        <w:rPr>
          <w:rFonts w:ascii="Palatino Linotype" w:hAnsi="Palatino Linotype" w:cs="Tahoma"/>
        </w:rPr>
        <w:t xml:space="preserve">La situación contractual actual del </w:t>
      </w:r>
      <w:proofErr w:type="spellStart"/>
      <w:r w:rsidRPr="00C2542E">
        <w:rPr>
          <w:rFonts w:ascii="Palatino Linotype" w:hAnsi="Palatino Linotype" w:cs="Tahoma"/>
        </w:rPr>
        <w:t>lng</w:t>
      </w:r>
      <w:proofErr w:type="spellEnd"/>
      <w:r w:rsidRPr="00C2542E">
        <w:rPr>
          <w:rFonts w:ascii="Palatino Linotype" w:hAnsi="Palatino Linotype" w:cs="Tahoma"/>
        </w:rPr>
        <w:t xml:space="preserve">. </w:t>
      </w:r>
      <w:r w:rsidR="00220BB8" w:rsidRPr="00C2542E">
        <w:rPr>
          <w:rFonts w:ascii="Palatino Linotype" w:hAnsi="Palatino Linotype" w:cs="Tahoma"/>
          <w:szCs w:val="22"/>
        </w:rPr>
        <w:t xml:space="preserve">[…] </w:t>
      </w:r>
      <w:r w:rsidRPr="00C2542E">
        <w:rPr>
          <w:rFonts w:ascii="Palatino Linotype" w:hAnsi="Palatino Linotype" w:cs="Tahoma"/>
        </w:rPr>
        <w:t>es como Asesor  Interno para estudiantes de 10º cuatrimestre que realizan sus Estadías, contratado por 3 horas efectivas a partir del 1º de enero del 2019.</w:t>
      </w:r>
    </w:p>
    <w:p w14:paraId="66A41809" w14:textId="77777777" w:rsidR="00592717" w:rsidRPr="00C2542E" w:rsidRDefault="00592717" w:rsidP="00592717">
      <w:pPr>
        <w:autoSpaceDE w:val="0"/>
        <w:autoSpaceDN w:val="0"/>
        <w:adjustRightInd w:val="0"/>
        <w:spacing w:line="360" w:lineRule="auto"/>
        <w:ind w:left="567"/>
        <w:jc w:val="both"/>
        <w:rPr>
          <w:rFonts w:ascii="Palatino Linotype" w:hAnsi="Palatino Linotype" w:cs="Tahoma"/>
        </w:rPr>
      </w:pPr>
    </w:p>
    <w:p w14:paraId="2DDCDD63" w14:textId="715F3088" w:rsidR="00592717" w:rsidRPr="00C2542E" w:rsidRDefault="00592717" w:rsidP="00592717">
      <w:pPr>
        <w:autoSpaceDE w:val="0"/>
        <w:autoSpaceDN w:val="0"/>
        <w:adjustRightInd w:val="0"/>
        <w:spacing w:line="360" w:lineRule="auto"/>
        <w:ind w:left="567"/>
        <w:jc w:val="both"/>
        <w:rPr>
          <w:rFonts w:ascii="Palatino Linotype" w:hAnsi="Palatino Linotype" w:cs="Tahoma"/>
        </w:rPr>
      </w:pPr>
      <w:r w:rsidRPr="00C2542E">
        <w:rPr>
          <w:rFonts w:ascii="Palatino Linotype" w:hAnsi="Palatino Linotype" w:cs="Tahoma"/>
        </w:rPr>
        <w:t>Se expide la presente  para los fines académicos que convengan  al  interesado.</w:t>
      </w:r>
    </w:p>
    <w:p w14:paraId="5E9D62C6" w14:textId="4C071B4E" w:rsidR="00DB38AE" w:rsidRPr="00C2542E" w:rsidRDefault="00592717" w:rsidP="00B4586C">
      <w:pPr>
        <w:autoSpaceDE w:val="0"/>
        <w:autoSpaceDN w:val="0"/>
        <w:adjustRightInd w:val="0"/>
        <w:spacing w:line="360" w:lineRule="auto"/>
        <w:ind w:left="567"/>
        <w:jc w:val="both"/>
        <w:rPr>
          <w:rFonts w:ascii="Palatino Linotype" w:hAnsi="Palatino Linotype" w:cs="Tahoma"/>
        </w:rPr>
      </w:pPr>
      <w:r w:rsidRPr="00C2542E">
        <w:rPr>
          <w:rFonts w:ascii="Palatino Linotype" w:hAnsi="Palatino Linotype" w:cs="Tahoma"/>
        </w:rPr>
        <w:t>…”</w:t>
      </w:r>
    </w:p>
    <w:p w14:paraId="3CEDEF61" w14:textId="77777777" w:rsidR="004D0325" w:rsidRPr="00C2542E" w:rsidRDefault="004D0325" w:rsidP="00B4586C">
      <w:pPr>
        <w:autoSpaceDE w:val="0"/>
        <w:autoSpaceDN w:val="0"/>
        <w:adjustRightInd w:val="0"/>
        <w:spacing w:line="360" w:lineRule="auto"/>
        <w:ind w:left="567"/>
        <w:jc w:val="both"/>
        <w:rPr>
          <w:rFonts w:ascii="Palatino Linotype" w:hAnsi="Palatino Linotype" w:cs="Tahoma"/>
        </w:rPr>
      </w:pPr>
    </w:p>
    <w:p w14:paraId="56E33DBD" w14:textId="77777777" w:rsidR="00587F23" w:rsidRPr="00C2542E" w:rsidRDefault="00D95C7A">
      <w:pPr>
        <w:autoSpaceDE w:val="0"/>
        <w:autoSpaceDN w:val="0"/>
        <w:adjustRightInd w:val="0"/>
        <w:spacing w:line="360" w:lineRule="auto"/>
        <w:jc w:val="both"/>
        <w:rPr>
          <w:rFonts w:ascii="Palatino Linotype" w:hAnsi="Palatino Linotype" w:cs="Tahoma"/>
          <w:b/>
          <w:sz w:val="22"/>
          <w:szCs w:val="22"/>
        </w:rPr>
      </w:pPr>
      <w:r w:rsidRPr="00C2542E">
        <w:rPr>
          <w:rFonts w:ascii="Palatino Linotype" w:hAnsi="Palatino Linotype" w:cs="Tahoma"/>
          <w:b/>
          <w:sz w:val="22"/>
          <w:szCs w:val="22"/>
        </w:rPr>
        <w:t>I</w:t>
      </w:r>
      <w:r w:rsidR="00A558CA" w:rsidRPr="00C2542E">
        <w:rPr>
          <w:rFonts w:ascii="Palatino Linotype" w:hAnsi="Palatino Linotype" w:cs="Tahoma"/>
          <w:b/>
          <w:sz w:val="22"/>
          <w:szCs w:val="22"/>
        </w:rPr>
        <w:t>II</w:t>
      </w:r>
      <w:r w:rsidR="00AA5A86" w:rsidRPr="00C2542E">
        <w:rPr>
          <w:rFonts w:ascii="Palatino Linotype" w:hAnsi="Palatino Linotype" w:cs="Tahoma"/>
          <w:b/>
          <w:sz w:val="22"/>
          <w:szCs w:val="22"/>
        </w:rPr>
        <w:t xml:space="preserve">. </w:t>
      </w:r>
      <w:r w:rsidR="004100AA" w:rsidRPr="00C2542E">
        <w:rPr>
          <w:rFonts w:ascii="Palatino Linotype" w:hAnsi="Palatino Linotype" w:cs="Tahoma"/>
          <w:b/>
          <w:sz w:val="22"/>
          <w:szCs w:val="22"/>
        </w:rPr>
        <w:t>Interposición</w:t>
      </w:r>
      <w:r w:rsidR="00C459A9" w:rsidRPr="00C2542E">
        <w:rPr>
          <w:rFonts w:ascii="Palatino Linotype" w:hAnsi="Palatino Linotype" w:cs="Tahoma"/>
          <w:b/>
          <w:sz w:val="22"/>
          <w:szCs w:val="22"/>
        </w:rPr>
        <w:t xml:space="preserve"> de</w:t>
      </w:r>
      <w:r w:rsidR="00A13D97" w:rsidRPr="00C2542E">
        <w:rPr>
          <w:rFonts w:ascii="Palatino Linotype" w:hAnsi="Palatino Linotype" w:cs="Tahoma"/>
          <w:b/>
          <w:sz w:val="22"/>
          <w:szCs w:val="22"/>
        </w:rPr>
        <w:t xml:space="preserve"> </w:t>
      </w:r>
      <w:r w:rsidR="00C459A9" w:rsidRPr="00C2542E">
        <w:rPr>
          <w:rFonts w:ascii="Palatino Linotype" w:hAnsi="Palatino Linotype" w:cs="Tahoma"/>
          <w:b/>
          <w:sz w:val="22"/>
          <w:szCs w:val="22"/>
        </w:rPr>
        <w:t>l</w:t>
      </w:r>
      <w:r w:rsidR="00A13D97" w:rsidRPr="00C2542E">
        <w:rPr>
          <w:rFonts w:ascii="Palatino Linotype" w:hAnsi="Palatino Linotype" w:cs="Tahoma"/>
          <w:b/>
          <w:sz w:val="22"/>
          <w:szCs w:val="22"/>
        </w:rPr>
        <w:t>os</w:t>
      </w:r>
      <w:r w:rsidR="00C459A9" w:rsidRPr="00C2542E">
        <w:rPr>
          <w:rFonts w:ascii="Palatino Linotype" w:hAnsi="Palatino Linotype" w:cs="Tahoma"/>
          <w:b/>
          <w:sz w:val="22"/>
          <w:szCs w:val="22"/>
        </w:rPr>
        <w:t xml:space="preserve"> Recurso</w:t>
      </w:r>
      <w:r w:rsidR="00A13D97" w:rsidRPr="00C2542E">
        <w:rPr>
          <w:rFonts w:ascii="Palatino Linotype" w:hAnsi="Palatino Linotype" w:cs="Tahoma"/>
          <w:b/>
          <w:sz w:val="22"/>
          <w:szCs w:val="22"/>
        </w:rPr>
        <w:t>s</w:t>
      </w:r>
      <w:r w:rsidR="00C459A9" w:rsidRPr="00C2542E">
        <w:rPr>
          <w:rFonts w:ascii="Palatino Linotype" w:hAnsi="Palatino Linotype" w:cs="Tahoma"/>
          <w:b/>
          <w:sz w:val="22"/>
          <w:szCs w:val="22"/>
        </w:rPr>
        <w:t xml:space="preserve"> de R</w:t>
      </w:r>
      <w:r w:rsidR="00C25238" w:rsidRPr="00C2542E">
        <w:rPr>
          <w:rFonts w:ascii="Palatino Linotype" w:hAnsi="Palatino Linotype" w:cs="Tahoma"/>
          <w:b/>
          <w:sz w:val="22"/>
          <w:szCs w:val="22"/>
        </w:rPr>
        <w:t xml:space="preserve">evisión. </w:t>
      </w:r>
    </w:p>
    <w:p w14:paraId="66C46681" w14:textId="77777777" w:rsidR="00587F23" w:rsidRPr="00C2542E" w:rsidRDefault="00587F23">
      <w:pPr>
        <w:autoSpaceDE w:val="0"/>
        <w:autoSpaceDN w:val="0"/>
        <w:adjustRightInd w:val="0"/>
        <w:spacing w:line="360" w:lineRule="auto"/>
        <w:jc w:val="both"/>
        <w:rPr>
          <w:rFonts w:ascii="Palatino Linotype" w:hAnsi="Palatino Linotype" w:cs="Tahoma"/>
          <w:b/>
          <w:sz w:val="22"/>
          <w:szCs w:val="22"/>
        </w:rPr>
      </w:pPr>
    </w:p>
    <w:p w14:paraId="179D63D1" w14:textId="2BF978D5" w:rsidR="00264223" w:rsidRPr="00C2542E" w:rsidRDefault="006C1B1D">
      <w:pPr>
        <w:autoSpaceDE w:val="0"/>
        <w:autoSpaceDN w:val="0"/>
        <w:adjustRightInd w:val="0"/>
        <w:spacing w:line="360" w:lineRule="auto"/>
        <w:jc w:val="both"/>
        <w:rPr>
          <w:rFonts w:ascii="Palatino Linotype" w:hAnsi="Palatino Linotype" w:cs="Tahoma"/>
          <w:sz w:val="22"/>
          <w:szCs w:val="22"/>
        </w:rPr>
      </w:pPr>
      <w:r w:rsidRPr="00C2542E">
        <w:rPr>
          <w:rFonts w:ascii="Palatino Linotype" w:hAnsi="Palatino Linotype" w:cs="Tahoma"/>
          <w:sz w:val="22"/>
          <w:szCs w:val="22"/>
        </w:rPr>
        <w:t xml:space="preserve">Con </w:t>
      </w:r>
      <w:r w:rsidR="00A9024A" w:rsidRPr="00C2542E">
        <w:rPr>
          <w:rFonts w:ascii="Palatino Linotype" w:hAnsi="Palatino Linotype" w:cs="Tahoma"/>
          <w:sz w:val="22"/>
          <w:szCs w:val="22"/>
        </w:rPr>
        <w:t xml:space="preserve">fecha </w:t>
      </w:r>
      <w:r w:rsidR="00592717" w:rsidRPr="00C2542E">
        <w:rPr>
          <w:rFonts w:ascii="Palatino Linotype" w:hAnsi="Palatino Linotype" w:cs="Tahoma"/>
          <w:sz w:val="22"/>
          <w:szCs w:val="22"/>
        </w:rPr>
        <w:t>treinta de enero de dos mil diecinueve</w:t>
      </w:r>
      <w:r w:rsidR="00C25238" w:rsidRPr="00C2542E">
        <w:rPr>
          <w:rFonts w:ascii="Palatino Linotype" w:hAnsi="Palatino Linotype" w:cs="Tahoma"/>
          <w:sz w:val="22"/>
          <w:szCs w:val="22"/>
        </w:rPr>
        <w:t xml:space="preserve">, se recibió en este </w:t>
      </w:r>
      <w:r w:rsidR="00C25238" w:rsidRPr="00C2542E">
        <w:rPr>
          <w:rFonts w:ascii="Palatino Linotype" w:eastAsia="Calibri" w:hAnsi="Palatino Linotype" w:cs="Tahoma"/>
          <w:sz w:val="22"/>
          <w:szCs w:val="22"/>
          <w:lang w:eastAsia="en-US"/>
        </w:rPr>
        <w:t xml:space="preserve">Instituto, a través del </w:t>
      </w:r>
      <w:r w:rsidR="000313A7" w:rsidRPr="00C2542E">
        <w:rPr>
          <w:rFonts w:ascii="Palatino Linotype" w:hAnsi="Palatino Linotype" w:cs="Tahoma"/>
          <w:sz w:val="22"/>
          <w:szCs w:val="22"/>
          <w:lang w:val="es-ES"/>
        </w:rPr>
        <w:t>Sistema de Acceso a la Información Mexiquense (SAIMEX)</w:t>
      </w:r>
      <w:r w:rsidRPr="00C2542E">
        <w:rPr>
          <w:rFonts w:ascii="Palatino Linotype" w:hAnsi="Palatino Linotype" w:cs="Tahoma"/>
          <w:sz w:val="22"/>
          <w:szCs w:val="22"/>
        </w:rPr>
        <w:t xml:space="preserve">, </w:t>
      </w:r>
      <w:r w:rsidR="00592717" w:rsidRPr="00C2542E">
        <w:rPr>
          <w:rFonts w:ascii="Palatino Linotype" w:hAnsi="Palatino Linotype" w:cs="Tahoma"/>
          <w:sz w:val="22"/>
          <w:szCs w:val="22"/>
        </w:rPr>
        <w:t>el</w:t>
      </w:r>
      <w:r w:rsidRPr="00C2542E">
        <w:rPr>
          <w:rFonts w:ascii="Palatino Linotype" w:hAnsi="Palatino Linotype" w:cs="Tahoma"/>
          <w:sz w:val="22"/>
          <w:szCs w:val="22"/>
        </w:rPr>
        <w:t xml:space="preserve"> Recurso</w:t>
      </w:r>
      <w:r w:rsidR="00626F66" w:rsidRPr="00C2542E">
        <w:rPr>
          <w:rFonts w:ascii="Palatino Linotype" w:hAnsi="Palatino Linotype" w:cs="Tahoma"/>
          <w:sz w:val="22"/>
          <w:szCs w:val="22"/>
        </w:rPr>
        <w:t>s</w:t>
      </w:r>
      <w:r w:rsidRPr="00C2542E">
        <w:rPr>
          <w:rFonts w:ascii="Palatino Linotype" w:hAnsi="Palatino Linotype" w:cs="Tahoma"/>
          <w:sz w:val="22"/>
          <w:szCs w:val="22"/>
        </w:rPr>
        <w:t xml:space="preserve"> de R</w:t>
      </w:r>
      <w:r w:rsidR="00C25238" w:rsidRPr="00C2542E">
        <w:rPr>
          <w:rFonts w:ascii="Palatino Linotype" w:hAnsi="Palatino Linotype" w:cs="Tahoma"/>
          <w:sz w:val="22"/>
          <w:szCs w:val="22"/>
        </w:rPr>
        <w:t>evisión interpuesto</w:t>
      </w:r>
      <w:r w:rsidR="00626F66" w:rsidRPr="00C2542E">
        <w:rPr>
          <w:rFonts w:ascii="Palatino Linotype" w:hAnsi="Palatino Linotype" w:cs="Tahoma"/>
          <w:sz w:val="22"/>
          <w:szCs w:val="22"/>
        </w:rPr>
        <w:t>s</w:t>
      </w:r>
      <w:r w:rsidR="00C25238" w:rsidRPr="00C2542E">
        <w:rPr>
          <w:rFonts w:ascii="Palatino Linotype" w:hAnsi="Palatino Linotype" w:cs="Tahoma"/>
          <w:sz w:val="22"/>
          <w:szCs w:val="22"/>
        </w:rPr>
        <w:t xml:space="preserve"> por </w:t>
      </w:r>
      <w:r w:rsidR="00E573C6" w:rsidRPr="00C2542E">
        <w:rPr>
          <w:rFonts w:ascii="Palatino Linotype" w:hAnsi="Palatino Linotype" w:cs="Tahoma"/>
          <w:sz w:val="22"/>
          <w:szCs w:val="22"/>
        </w:rPr>
        <w:t xml:space="preserve">el </w:t>
      </w:r>
      <w:r w:rsidR="008C357C" w:rsidRPr="00C2542E">
        <w:rPr>
          <w:rFonts w:ascii="Palatino Linotype" w:hAnsi="Palatino Linotype" w:cs="Tahoma"/>
          <w:sz w:val="22"/>
          <w:szCs w:val="22"/>
        </w:rPr>
        <w:t>P</w:t>
      </w:r>
      <w:r w:rsidR="00E573C6" w:rsidRPr="00C2542E">
        <w:rPr>
          <w:rFonts w:ascii="Palatino Linotype" w:hAnsi="Palatino Linotype" w:cs="Tahoma"/>
          <w:sz w:val="22"/>
          <w:szCs w:val="22"/>
        </w:rPr>
        <w:t>articular</w:t>
      </w:r>
      <w:r w:rsidR="00C25238" w:rsidRPr="00C2542E">
        <w:rPr>
          <w:rFonts w:ascii="Palatino Linotype" w:hAnsi="Palatino Linotype" w:cs="Tahoma"/>
          <w:sz w:val="22"/>
          <w:szCs w:val="22"/>
        </w:rPr>
        <w:t xml:space="preserve">, en contra de la respuesta </w:t>
      </w:r>
      <w:r w:rsidR="00587F23" w:rsidRPr="00C2542E">
        <w:rPr>
          <w:rFonts w:ascii="Palatino Linotype" w:hAnsi="Palatino Linotype" w:cs="Tahoma"/>
          <w:sz w:val="22"/>
          <w:szCs w:val="22"/>
        </w:rPr>
        <w:t xml:space="preserve">del </w:t>
      </w:r>
      <w:r w:rsidR="00956793" w:rsidRPr="00C2542E">
        <w:rPr>
          <w:rFonts w:ascii="Palatino Linotype" w:hAnsi="Palatino Linotype" w:cs="Tahoma"/>
          <w:sz w:val="22"/>
          <w:szCs w:val="22"/>
        </w:rPr>
        <w:t>Sujeto Obligado</w:t>
      </w:r>
      <w:r w:rsidR="00C25238" w:rsidRPr="00C2542E">
        <w:rPr>
          <w:rFonts w:ascii="Palatino Linotype" w:hAnsi="Palatino Linotype" w:cs="Tahoma"/>
          <w:sz w:val="22"/>
          <w:szCs w:val="22"/>
        </w:rPr>
        <w:t xml:space="preserve">, en </w:t>
      </w:r>
      <w:r w:rsidR="00626F66" w:rsidRPr="00C2542E">
        <w:rPr>
          <w:rFonts w:ascii="Palatino Linotype" w:hAnsi="Palatino Linotype" w:cs="Tahoma"/>
          <w:sz w:val="22"/>
          <w:szCs w:val="22"/>
        </w:rPr>
        <w:t>términos iguales tal y como se muestra a continuación</w:t>
      </w:r>
      <w:r w:rsidR="00C25238" w:rsidRPr="00C2542E">
        <w:rPr>
          <w:rFonts w:ascii="Palatino Linotype" w:hAnsi="Palatino Linotype" w:cs="Tahoma"/>
          <w:sz w:val="22"/>
          <w:szCs w:val="22"/>
        </w:rPr>
        <w:t>:</w:t>
      </w:r>
    </w:p>
    <w:p w14:paraId="0C0B138F" w14:textId="77777777" w:rsidR="00264223" w:rsidRPr="00C2542E" w:rsidRDefault="00264223">
      <w:pPr>
        <w:autoSpaceDE w:val="0"/>
        <w:autoSpaceDN w:val="0"/>
        <w:adjustRightInd w:val="0"/>
        <w:spacing w:line="360" w:lineRule="auto"/>
        <w:jc w:val="both"/>
        <w:rPr>
          <w:rFonts w:ascii="Palatino Linotype" w:hAnsi="Palatino Linotype" w:cs="Tahoma"/>
          <w:sz w:val="22"/>
          <w:szCs w:val="22"/>
        </w:rPr>
      </w:pPr>
    </w:p>
    <w:p w14:paraId="1FFA0521" w14:textId="77777777" w:rsidR="00C25238" w:rsidRPr="00C2542E" w:rsidRDefault="00B727C5">
      <w:pPr>
        <w:tabs>
          <w:tab w:val="left" w:pos="4667"/>
        </w:tabs>
        <w:spacing w:line="360" w:lineRule="auto"/>
        <w:ind w:left="567" w:right="567"/>
        <w:jc w:val="both"/>
        <w:rPr>
          <w:rFonts w:ascii="Palatino Linotype" w:hAnsi="Palatino Linotype" w:cs="Tahoma"/>
          <w:bCs/>
        </w:rPr>
      </w:pPr>
      <w:r w:rsidRPr="00C2542E">
        <w:rPr>
          <w:rFonts w:ascii="Palatino Linotype" w:hAnsi="Palatino Linotype" w:cs="Tahoma"/>
          <w:b/>
          <w:bCs/>
        </w:rPr>
        <w:t>“</w:t>
      </w:r>
      <w:r w:rsidR="00C25238" w:rsidRPr="00C2542E">
        <w:rPr>
          <w:rFonts w:ascii="Palatino Linotype" w:hAnsi="Palatino Linotype" w:cs="Tahoma"/>
          <w:b/>
          <w:bCs/>
        </w:rPr>
        <w:t>ACTO IMPUGNADO</w:t>
      </w:r>
    </w:p>
    <w:p w14:paraId="55A394F5" w14:textId="41CDBDC9" w:rsidR="00CD3A5D" w:rsidRPr="00C2542E" w:rsidRDefault="00592717">
      <w:pPr>
        <w:autoSpaceDE w:val="0"/>
        <w:autoSpaceDN w:val="0"/>
        <w:adjustRightInd w:val="0"/>
        <w:spacing w:line="360" w:lineRule="auto"/>
        <w:ind w:left="567" w:right="567"/>
        <w:jc w:val="both"/>
        <w:rPr>
          <w:rFonts w:ascii="Palatino Linotype" w:hAnsi="Palatino Linotype" w:cs="Tahoma"/>
        </w:rPr>
      </w:pPr>
      <w:r w:rsidRPr="00C2542E">
        <w:rPr>
          <w:rFonts w:ascii="Palatino Linotype" w:hAnsi="Palatino Linotype" w:cs="Tahoma"/>
        </w:rPr>
        <w:t xml:space="preserve">Solicitud de una CONSTANCIA LABORAL correcta del profesor </w:t>
      </w:r>
      <w:r w:rsidR="00220BB8" w:rsidRPr="00C2542E">
        <w:rPr>
          <w:rFonts w:ascii="Palatino Linotype" w:hAnsi="Palatino Linotype" w:cs="Tahoma"/>
          <w:szCs w:val="22"/>
        </w:rPr>
        <w:t xml:space="preserve">[…] </w:t>
      </w:r>
      <w:r w:rsidRPr="00C2542E">
        <w:rPr>
          <w:rFonts w:ascii="Palatino Linotype" w:hAnsi="Palatino Linotype" w:cs="Tahoma"/>
        </w:rPr>
        <w:t>en la Universidad Politécnica de Cuautitlán Izcalli</w:t>
      </w:r>
      <w:r w:rsidR="00026EBB" w:rsidRPr="00C2542E">
        <w:rPr>
          <w:rFonts w:ascii="Palatino Linotype" w:hAnsi="Palatino Linotype" w:cs="Tahoma"/>
        </w:rPr>
        <w:t>.</w:t>
      </w:r>
      <w:r w:rsidR="00B727C5" w:rsidRPr="00C2542E">
        <w:rPr>
          <w:rFonts w:ascii="Palatino Linotype" w:hAnsi="Palatino Linotype" w:cs="Tahoma"/>
        </w:rPr>
        <w:t>”</w:t>
      </w:r>
    </w:p>
    <w:p w14:paraId="7F967043" w14:textId="77777777" w:rsidR="000313A7" w:rsidRPr="00C2542E" w:rsidRDefault="000313A7">
      <w:pPr>
        <w:autoSpaceDE w:val="0"/>
        <w:autoSpaceDN w:val="0"/>
        <w:adjustRightInd w:val="0"/>
        <w:spacing w:line="360" w:lineRule="auto"/>
        <w:ind w:left="567" w:right="567"/>
        <w:jc w:val="both"/>
        <w:rPr>
          <w:rFonts w:ascii="Palatino Linotype" w:hAnsi="Palatino Linotype" w:cs="Tahoma"/>
        </w:rPr>
      </w:pPr>
    </w:p>
    <w:p w14:paraId="495DC4CF" w14:textId="77777777" w:rsidR="00C25238" w:rsidRPr="00C2542E" w:rsidRDefault="00B727C5">
      <w:pPr>
        <w:autoSpaceDE w:val="0"/>
        <w:autoSpaceDN w:val="0"/>
        <w:adjustRightInd w:val="0"/>
        <w:spacing w:line="360" w:lineRule="auto"/>
        <w:ind w:left="567" w:right="567"/>
        <w:jc w:val="both"/>
        <w:rPr>
          <w:rFonts w:ascii="Palatino Linotype" w:hAnsi="Palatino Linotype" w:cs="Tahoma"/>
          <w:b/>
        </w:rPr>
      </w:pPr>
      <w:r w:rsidRPr="00C2542E">
        <w:rPr>
          <w:rFonts w:ascii="Palatino Linotype" w:hAnsi="Palatino Linotype" w:cs="Tahoma"/>
          <w:b/>
        </w:rPr>
        <w:t>“</w:t>
      </w:r>
      <w:r w:rsidR="00C25238" w:rsidRPr="00C2542E">
        <w:rPr>
          <w:rFonts w:ascii="Palatino Linotype" w:hAnsi="Palatino Linotype" w:cs="Tahoma"/>
          <w:b/>
        </w:rPr>
        <w:t>RAZONES O MOTIVOS DE LA INCONFORMIDAD</w:t>
      </w:r>
    </w:p>
    <w:p w14:paraId="2D540674" w14:textId="0C9C0F12" w:rsidR="00264223" w:rsidRPr="00C2542E" w:rsidRDefault="00975362">
      <w:pPr>
        <w:autoSpaceDE w:val="0"/>
        <w:autoSpaceDN w:val="0"/>
        <w:adjustRightInd w:val="0"/>
        <w:spacing w:line="360" w:lineRule="auto"/>
        <w:ind w:left="567" w:right="567"/>
        <w:jc w:val="both"/>
        <w:rPr>
          <w:rFonts w:ascii="Palatino Linotype" w:hAnsi="Palatino Linotype" w:cs="Tahoma"/>
        </w:rPr>
      </w:pPr>
      <w:r w:rsidRPr="00C2542E">
        <w:rPr>
          <w:rFonts w:ascii="Palatino Linotype" w:hAnsi="Palatino Linotype" w:cs="Tahoma"/>
        </w:rPr>
        <w:t>Las razones o motivos de la solicitud de revisión se encuentran en el archivo adjunto PDF en esta solicitud. Además se envía otro archivo que fundamentan la solicitud y que es una CONSTANCIA LABORAL hasta 2017 expedida por la UPCI por las autoridades competentes.</w:t>
      </w:r>
      <w:r w:rsidR="00B727C5" w:rsidRPr="00C2542E">
        <w:rPr>
          <w:rFonts w:ascii="Palatino Linotype" w:hAnsi="Palatino Linotype" w:cs="Tahoma"/>
        </w:rPr>
        <w:t>”</w:t>
      </w:r>
    </w:p>
    <w:p w14:paraId="0B884E09" w14:textId="77777777" w:rsidR="00ED2C39" w:rsidRPr="00C2542E" w:rsidRDefault="00ED2C39" w:rsidP="00975362">
      <w:pPr>
        <w:autoSpaceDE w:val="0"/>
        <w:autoSpaceDN w:val="0"/>
        <w:adjustRightInd w:val="0"/>
        <w:spacing w:line="360" w:lineRule="auto"/>
        <w:ind w:right="567"/>
        <w:jc w:val="both"/>
        <w:rPr>
          <w:rFonts w:ascii="Palatino Linotype" w:hAnsi="Palatino Linotype" w:cs="Tahoma"/>
        </w:rPr>
      </w:pPr>
    </w:p>
    <w:p w14:paraId="59FAE467" w14:textId="00C5C3C4" w:rsidR="00975362" w:rsidRPr="00C2542E" w:rsidRDefault="001F417B" w:rsidP="00975362">
      <w:pPr>
        <w:autoSpaceDE w:val="0"/>
        <w:autoSpaceDN w:val="0"/>
        <w:adjustRightInd w:val="0"/>
        <w:spacing w:line="360" w:lineRule="auto"/>
        <w:ind w:right="567"/>
        <w:jc w:val="both"/>
        <w:rPr>
          <w:rFonts w:ascii="Palatino Linotype" w:hAnsi="Palatino Linotype" w:cs="Tahoma"/>
          <w:sz w:val="22"/>
          <w:szCs w:val="22"/>
        </w:rPr>
      </w:pPr>
      <w:r w:rsidRPr="00C2542E">
        <w:rPr>
          <w:rFonts w:ascii="Palatino Linotype" w:hAnsi="Palatino Linotype" w:cs="Tahoma"/>
          <w:sz w:val="22"/>
          <w:szCs w:val="22"/>
        </w:rPr>
        <w:t>Es de precisar que</w:t>
      </w:r>
      <w:r w:rsidR="00975362" w:rsidRPr="00C2542E">
        <w:rPr>
          <w:rFonts w:ascii="Palatino Linotype" w:hAnsi="Palatino Linotype" w:cs="Tahoma"/>
          <w:sz w:val="22"/>
          <w:szCs w:val="22"/>
        </w:rPr>
        <w:t xml:space="preserve"> el particular adjuntó dos documentos </w:t>
      </w:r>
      <w:r w:rsidRPr="00C2542E">
        <w:rPr>
          <w:rFonts w:ascii="Palatino Linotype" w:hAnsi="Palatino Linotype" w:cs="Tahoma"/>
          <w:sz w:val="22"/>
          <w:szCs w:val="22"/>
        </w:rPr>
        <w:t>electrónicos, correspondientes a la siguiente información:</w:t>
      </w:r>
    </w:p>
    <w:p w14:paraId="117D2B8D" w14:textId="77777777" w:rsidR="001F417B" w:rsidRPr="00C2542E" w:rsidRDefault="001F417B" w:rsidP="001F417B">
      <w:pPr>
        <w:pStyle w:val="Prrafodelista"/>
        <w:autoSpaceDE w:val="0"/>
        <w:autoSpaceDN w:val="0"/>
        <w:adjustRightInd w:val="0"/>
        <w:spacing w:line="360" w:lineRule="auto"/>
        <w:ind w:right="567"/>
        <w:jc w:val="both"/>
        <w:rPr>
          <w:rFonts w:ascii="Palatino Linotype" w:hAnsi="Palatino Linotype" w:cs="Tahoma"/>
          <w:szCs w:val="22"/>
        </w:rPr>
      </w:pPr>
    </w:p>
    <w:p w14:paraId="09FC8AEE" w14:textId="605BCF41" w:rsidR="001F417B" w:rsidRPr="00C2542E" w:rsidRDefault="001F417B" w:rsidP="003D21FF">
      <w:pPr>
        <w:pStyle w:val="Prrafodelista"/>
        <w:numPr>
          <w:ilvl w:val="0"/>
          <w:numId w:val="5"/>
        </w:numPr>
        <w:autoSpaceDE w:val="0"/>
        <w:autoSpaceDN w:val="0"/>
        <w:adjustRightInd w:val="0"/>
        <w:spacing w:line="360" w:lineRule="auto"/>
        <w:ind w:right="567"/>
        <w:jc w:val="both"/>
        <w:rPr>
          <w:rFonts w:ascii="Palatino Linotype" w:hAnsi="Palatino Linotype" w:cs="Tahoma"/>
          <w:b/>
          <w:szCs w:val="22"/>
        </w:rPr>
      </w:pPr>
      <w:r w:rsidRPr="00C2542E">
        <w:rPr>
          <w:rFonts w:ascii="Palatino Linotype" w:hAnsi="Palatino Linotype" w:cs="Tahoma"/>
          <w:b/>
          <w:szCs w:val="22"/>
        </w:rPr>
        <w:t xml:space="preserve">CONSTANCIA LABORAL 2017.pdf. </w:t>
      </w:r>
      <w:r w:rsidRPr="00C2542E">
        <w:rPr>
          <w:rFonts w:ascii="Palatino Linotype" w:hAnsi="Palatino Linotype" w:cs="Tahoma"/>
          <w:szCs w:val="22"/>
        </w:rPr>
        <w:t xml:space="preserve"> “Constancia Laboral” emitida por la Universidad Politécnica de Cuautitlán Izcalli de fecha veintinueve de noviembre de dos mil diecisiete, mediante la cual hace constar que el profesor al que se refiere en la solitud impartió diversas materias desde el año dos mil catorce.</w:t>
      </w:r>
    </w:p>
    <w:p w14:paraId="4CBEEF5F" w14:textId="77777777" w:rsidR="001F417B" w:rsidRPr="00C2542E" w:rsidRDefault="001F417B" w:rsidP="001F417B">
      <w:pPr>
        <w:pStyle w:val="Prrafodelista"/>
        <w:autoSpaceDE w:val="0"/>
        <w:autoSpaceDN w:val="0"/>
        <w:adjustRightInd w:val="0"/>
        <w:spacing w:line="360" w:lineRule="auto"/>
        <w:ind w:right="567"/>
        <w:jc w:val="both"/>
        <w:rPr>
          <w:rFonts w:ascii="Palatino Linotype" w:hAnsi="Palatino Linotype" w:cs="Tahoma"/>
          <w:b/>
          <w:szCs w:val="22"/>
        </w:rPr>
      </w:pPr>
    </w:p>
    <w:p w14:paraId="508E5E55" w14:textId="02CD49B7" w:rsidR="001F417B" w:rsidRPr="00C2542E" w:rsidRDefault="001F417B" w:rsidP="003D21FF">
      <w:pPr>
        <w:pStyle w:val="Prrafodelista"/>
        <w:numPr>
          <w:ilvl w:val="0"/>
          <w:numId w:val="5"/>
        </w:numPr>
        <w:autoSpaceDE w:val="0"/>
        <w:autoSpaceDN w:val="0"/>
        <w:adjustRightInd w:val="0"/>
        <w:spacing w:line="360" w:lineRule="auto"/>
        <w:ind w:right="567"/>
        <w:jc w:val="both"/>
        <w:rPr>
          <w:rFonts w:ascii="Palatino Linotype" w:hAnsi="Palatino Linotype" w:cs="Tahoma"/>
          <w:b/>
          <w:szCs w:val="22"/>
        </w:rPr>
      </w:pPr>
      <w:r w:rsidRPr="00C2542E">
        <w:rPr>
          <w:rFonts w:ascii="Palatino Linotype" w:hAnsi="Palatino Linotype" w:cs="Tahoma"/>
          <w:b/>
          <w:szCs w:val="22"/>
        </w:rPr>
        <w:t xml:space="preserve">Recurso de Revisión de Constancia Laboral 30 de ene 2019.pdf. </w:t>
      </w:r>
      <w:r w:rsidRPr="00C2542E">
        <w:rPr>
          <w:rFonts w:ascii="Palatino Linotype" w:hAnsi="Palatino Linotype" w:cs="Tahoma"/>
          <w:szCs w:val="22"/>
        </w:rPr>
        <w:t xml:space="preserve"> Documento PDF que contiene las manifestaciones del particular </w:t>
      </w:r>
      <w:r w:rsidR="004D0325" w:rsidRPr="00C2542E">
        <w:rPr>
          <w:rFonts w:ascii="Palatino Linotype" w:hAnsi="Palatino Linotype" w:cs="Tahoma"/>
          <w:szCs w:val="22"/>
        </w:rPr>
        <w:t>con</w:t>
      </w:r>
      <w:r w:rsidRPr="00C2542E">
        <w:rPr>
          <w:rFonts w:ascii="Palatino Linotype" w:hAnsi="Palatino Linotype" w:cs="Tahoma"/>
          <w:szCs w:val="22"/>
        </w:rPr>
        <w:t xml:space="preserve"> relación al Recurso de Revisión, en los términos siguientes:</w:t>
      </w:r>
    </w:p>
    <w:p w14:paraId="383D65F9" w14:textId="77777777" w:rsidR="001F417B" w:rsidRPr="00C2542E" w:rsidRDefault="001F417B" w:rsidP="001F417B">
      <w:pPr>
        <w:pStyle w:val="Prrafodelista"/>
        <w:rPr>
          <w:rFonts w:ascii="Palatino Linotype" w:hAnsi="Palatino Linotype" w:cs="Tahoma"/>
          <w:b/>
          <w:szCs w:val="22"/>
        </w:rPr>
      </w:pPr>
    </w:p>
    <w:p w14:paraId="4B21A4A4" w14:textId="77777777" w:rsidR="001F417B" w:rsidRPr="00C2542E" w:rsidRDefault="001F417B" w:rsidP="001F417B">
      <w:pPr>
        <w:pStyle w:val="Prrafodelista"/>
        <w:autoSpaceDE w:val="0"/>
        <w:autoSpaceDN w:val="0"/>
        <w:adjustRightInd w:val="0"/>
        <w:spacing w:line="360" w:lineRule="auto"/>
        <w:ind w:right="567"/>
        <w:jc w:val="both"/>
        <w:rPr>
          <w:rFonts w:ascii="Palatino Linotype" w:hAnsi="Palatino Linotype" w:cs="Tahoma"/>
          <w:sz w:val="20"/>
          <w:szCs w:val="20"/>
        </w:rPr>
      </w:pPr>
      <w:r w:rsidRPr="00C2542E">
        <w:rPr>
          <w:rFonts w:ascii="Palatino Linotype" w:hAnsi="Palatino Linotype" w:cs="Tahoma"/>
          <w:sz w:val="20"/>
          <w:szCs w:val="20"/>
        </w:rPr>
        <w:t>“Universidad Politécnica de Cuautitlán Izcalli</w:t>
      </w:r>
    </w:p>
    <w:p w14:paraId="0C3DF084" w14:textId="77777777" w:rsidR="001F417B" w:rsidRPr="00C2542E" w:rsidRDefault="001F417B" w:rsidP="001F417B">
      <w:pPr>
        <w:pStyle w:val="Prrafodelista"/>
        <w:autoSpaceDE w:val="0"/>
        <w:autoSpaceDN w:val="0"/>
        <w:adjustRightInd w:val="0"/>
        <w:spacing w:line="360" w:lineRule="auto"/>
        <w:ind w:right="567"/>
        <w:jc w:val="both"/>
        <w:rPr>
          <w:rFonts w:ascii="Palatino Linotype" w:hAnsi="Palatino Linotype" w:cs="Tahoma"/>
          <w:sz w:val="20"/>
          <w:szCs w:val="20"/>
        </w:rPr>
      </w:pPr>
    </w:p>
    <w:p w14:paraId="64B611C0" w14:textId="77777777" w:rsidR="001F417B" w:rsidRPr="00C2542E" w:rsidRDefault="001F417B" w:rsidP="001F417B">
      <w:pPr>
        <w:pStyle w:val="Prrafodelista"/>
        <w:autoSpaceDE w:val="0"/>
        <w:autoSpaceDN w:val="0"/>
        <w:adjustRightInd w:val="0"/>
        <w:spacing w:line="360" w:lineRule="auto"/>
        <w:ind w:right="567"/>
        <w:jc w:val="both"/>
        <w:rPr>
          <w:rFonts w:ascii="Palatino Linotype" w:hAnsi="Palatino Linotype" w:cs="Tahoma"/>
          <w:sz w:val="20"/>
          <w:szCs w:val="20"/>
        </w:rPr>
      </w:pPr>
      <w:r w:rsidRPr="00C2542E">
        <w:rPr>
          <w:rFonts w:ascii="Palatino Linotype" w:hAnsi="Palatino Linotype" w:cs="Tahoma"/>
          <w:sz w:val="20"/>
          <w:szCs w:val="20"/>
        </w:rPr>
        <w:t>Recurso de revisión.</w:t>
      </w:r>
    </w:p>
    <w:p w14:paraId="3F40A24A" w14:textId="77777777" w:rsidR="001F417B" w:rsidRPr="00C2542E" w:rsidRDefault="001F417B" w:rsidP="001F417B">
      <w:pPr>
        <w:pStyle w:val="Prrafodelista"/>
        <w:autoSpaceDE w:val="0"/>
        <w:autoSpaceDN w:val="0"/>
        <w:adjustRightInd w:val="0"/>
        <w:spacing w:line="360" w:lineRule="auto"/>
        <w:ind w:right="567"/>
        <w:jc w:val="both"/>
        <w:rPr>
          <w:rFonts w:ascii="Palatino Linotype" w:hAnsi="Palatino Linotype" w:cs="Tahoma"/>
          <w:sz w:val="20"/>
          <w:szCs w:val="20"/>
        </w:rPr>
      </w:pPr>
    </w:p>
    <w:p w14:paraId="37D3DB5A" w14:textId="77777777" w:rsidR="001F417B" w:rsidRPr="00C2542E" w:rsidRDefault="001F417B" w:rsidP="001F417B">
      <w:pPr>
        <w:pStyle w:val="Prrafodelista"/>
        <w:autoSpaceDE w:val="0"/>
        <w:autoSpaceDN w:val="0"/>
        <w:adjustRightInd w:val="0"/>
        <w:spacing w:line="360" w:lineRule="auto"/>
        <w:ind w:right="567"/>
        <w:jc w:val="both"/>
        <w:rPr>
          <w:rFonts w:ascii="Palatino Linotype" w:hAnsi="Palatino Linotype" w:cs="Tahoma"/>
          <w:sz w:val="20"/>
          <w:szCs w:val="20"/>
        </w:rPr>
      </w:pPr>
      <w:r w:rsidRPr="00C2542E">
        <w:rPr>
          <w:rFonts w:ascii="Palatino Linotype" w:hAnsi="Palatino Linotype" w:cs="Tahoma"/>
          <w:sz w:val="20"/>
          <w:szCs w:val="20"/>
        </w:rPr>
        <w:t>Se solicita a la Universidad Politécnica de Cuautitlán Izcalli, institución pública, una Constancia Laboral correcta tanto en forma como en contenido ya que la me entregaron adolece de varios errores y falta de precisiones:</w:t>
      </w:r>
    </w:p>
    <w:p w14:paraId="2D9EBC69" w14:textId="77777777" w:rsidR="001F417B" w:rsidRPr="00C2542E" w:rsidRDefault="001F417B" w:rsidP="001F417B">
      <w:pPr>
        <w:pStyle w:val="Prrafodelista"/>
        <w:autoSpaceDE w:val="0"/>
        <w:autoSpaceDN w:val="0"/>
        <w:adjustRightInd w:val="0"/>
        <w:spacing w:line="360" w:lineRule="auto"/>
        <w:ind w:right="567"/>
        <w:jc w:val="both"/>
        <w:rPr>
          <w:rFonts w:ascii="Palatino Linotype" w:hAnsi="Palatino Linotype" w:cs="Tahoma"/>
          <w:sz w:val="20"/>
          <w:szCs w:val="20"/>
        </w:rPr>
      </w:pPr>
    </w:p>
    <w:p w14:paraId="5592D50D" w14:textId="77777777" w:rsidR="001F417B" w:rsidRPr="00C2542E" w:rsidRDefault="001F417B" w:rsidP="001F417B">
      <w:pPr>
        <w:pStyle w:val="Prrafodelista"/>
        <w:autoSpaceDE w:val="0"/>
        <w:autoSpaceDN w:val="0"/>
        <w:adjustRightInd w:val="0"/>
        <w:spacing w:line="360" w:lineRule="auto"/>
        <w:ind w:right="567"/>
        <w:jc w:val="both"/>
        <w:rPr>
          <w:rFonts w:ascii="Palatino Linotype" w:hAnsi="Palatino Linotype" w:cs="Tahoma"/>
          <w:sz w:val="20"/>
          <w:szCs w:val="20"/>
        </w:rPr>
      </w:pPr>
      <w:r w:rsidRPr="00C2542E">
        <w:rPr>
          <w:rFonts w:ascii="Palatino Linotype" w:hAnsi="Palatino Linotype" w:cs="Tahoma"/>
          <w:sz w:val="20"/>
          <w:szCs w:val="20"/>
        </w:rPr>
        <w:t>Errores presentados en la Constancia Laboral entregada:</w:t>
      </w:r>
    </w:p>
    <w:p w14:paraId="3DAEE595" w14:textId="77777777" w:rsidR="001F417B" w:rsidRPr="00C2542E" w:rsidRDefault="001F417B" w:rsidP="001F417B">
      <w:pPr>
        <w:pStyle w:val="Prrafodelista"/>
        <w:autoSpaceDE w:val="0"/>
        <w:autoSpaceDN w:val="0"/>
        <w:adjustRightInd w:val="0"/>
        <w:spacing w:line="360" w:lineRule="auto"/>
        <w:ind w:right="567"/>
        <w:jc w:val="both"/>
        <w:rPr>
          <w:rFonts w:ascii="Palatino Linotype" w:hAnsi="Palatino Linotype" w:cs="Tahoma"/>
          <w:sz w:val="20"/>
          <w:szCs w:val="20"/>
        </w:rPr>
      </w:pPr>
    </w:p>
    <w:p w14:paraId="7D0426E4" w14:textId="77777777" w:rsidR="001F417B" w:rsidRPr="00C2542E" w:rsidRDefault="001F417B" w:rsidP="001F417B">
      <w:pPr>
        <w:pStyle w:val="Prrafodelista"/>
        <w:autoSpaceDE w:val="0"/>
        <w:autoSpaceDN w:val="0"/>
        <w:adjustRightInd w:val="0"/>
        <w:spacing w:line="360" w:lineRule="auto"/>
        <w:ind w:right="567"/>
        <w:jc w:val="both"/>
        <w:rPr>
          <w:rFonts w:ascii="Palatino Linotype" w:hAnsi="Palatino Linotype" w:cs="Tahoma"/>
          <w:sz w:val="20"/>
          <w:szCs w:val="20"/>
        </w:rPr>
      </w:pPr>
      <w:r w:rsidRPr="00C2542E">
        <w:rPr>
          <w:rFonts w:ascii="Palatino Linotype" w:hAnsi="Palatino Linotype" w:cs="Tahoma"/>
          <w:sz w:val="20"/>
          <w:szCs w:val="20"/>
        </w:rPr>
        <w:t>1.- El período que se solicitó es del año 2014 al 2018.</w:t>
      </w:r>
    </w:p>
    <w:p w14:paraId="2354EA7F" w14:textId="77777777" w:rsidR="001F417B" w:rsidRPr="00C2542E" w:rsidRDefault="001F417B" w:rsidP="001F417B">
      <w:pPr>
        <w:pStyle w:val="Prrafodelista"/>
        <w:autoSpaceDE w:val="0"/>
        <w:autoSpaceDN w:val="0"/>
        <w:adjustRightInd w:val="0"/>
        <w:spacing w:line="360" w:lineRule="auto"/>
        <w:ind w:right="567"/>
        <w:jc w:val="both"/>
        <w:rPr>
          <w:rFonts w:ascii="Palatino Linotype" w:hAnsi="Palatino Linotype" w:cs="Tahoma"/>
          <w:sz w:val="20"/>
          <w:szCs w:val="20"/>
        </w:rPr>
      </w:pPr>
      <w:r w:rsidRPr="00C2542E">
        <w:rPr>
          <w:rFonts w:ascii="Palatino Linotype" w:hAnsi="Palatino Linotype" w:cs="Tahoma"/>
          <w:sz w:val="20"/>
          <w:szCs w:val="20"/>
        </w:rPr>
        <w:t>2.- La constancia laboral presentada esta incorrecta porque en el período anterior sí se impartieron las asignaturas de Electricidad y Magnetismo, Aplicación de Ecuaciones Diferenciales, Calculo integral y Ecuaciones Integrales. Esto se muestra por medio de un archivo de otra Constancia Laboral expedida por la misma Universidad y que consta en el archivo de la UPCI. Se adjunta.</w:t>
      </w:r>
    </w:p>
    <w:p w14:paraId="0BB4D2BF" w14:textId="77777777" w:rsidR="001F417B" w:rsidRPr="00C2542E" w:rsidRDefault="001F417B" w:rsidP="001F417B">
      <w:pPr>
        <w:pStyle w:val="Prrafodelista"/>
        <w:autoSpaceDE w:val="0"/>
        <w:autoSpaceDN w:val="0"/>
        <w:adjustRightInd w:val="0"/>
        <w:spacing w:line="360" w:lineRule="auto"/>
        <w:ind w:right="567"/>
        <w:jc w:val="both"/>
        <w:rPr>
          <w:rFonts w:ascii="Palatino Linotype" w:hAnsi="Palatino Linotype" w:cs="Tahoma"/>
          <w:sz w:val="20"/>
          <w:szCs w:val="20"/>
        </w:rPr>
      </w:pPr>
      <w:r w:rsidRPr="00C2542E">
        <w:rPr>
          <w:rFonts w:ascii="Palatino Linotype" w:hAnsi="Palatino Linotype" w:cs="Tahoma"/>
          <w:sz w:val="20"/>
          <w:szCs w:val="20"/>
        </w:rPr>
        <w:t>3.- Sobre las observaciones debo señalar que todas las asignaturas se cumplieron en su totalidad y el hecho de que supuestamente no se evaluaron en su totalidad las unidades aparentemente es que en los exámenes parciales cubrían la totalidad de las unidades y en ese momento las indicaciones por parte de las autoridades no se especificó que se calificaran por unidad las actas solo se comentaba que debiera ser evaluaciones parciales.</w:t>
      </w:r>
    </w:p>
    <w:p w14:paraId="33059D3D" w14:textId="77777777" w:rsidR="001F417B" w:rsidRPr="00C2542E" w:rsidRDefault="001F417B" w:rsidP="001F417B">
      <w:pPr>
        <w:pStyle w:val="Prrafodelista"/>
        <w:autoSpaceDE w:val="0"/>
        <w:autoSpaceDN w:val="0"/>
        <w:adjustRightInd w:val="0"/>
        <w:spacing w:line="360" w:lineRule="auto"/>
        <w:ind w:right="567"/>
        <w:jc w:val="both"/>
        <w:rPr>
          <w:rFonts w:ascii="Palatino Linotype" w:hAnsi="Palatino Linotype" w:cs="Tahoma"/>
          <w:sz w:val="20"/>
          <w:szCs w:val="20"/>
        </w:rPr>
      </w:pPr>
      <w:r w:rsidRPr="00C2542E">
        <w:rPr>
          <w:rFonts w:ascii="Palatino Linotype" w:hAnsi="Palatino Linotype" w:cs="Tahoma"/>
          <w:sz w:val="20"/>
          <w:szCs w:val="20"/>
        </w:rPr>
        <w:t>Se debe señalar que todas las actas de calificaciones finales anteriores fueron firmadas por las autoridades correspondientes y se consideraron como válidas y correctas; De otra forma no las hubieran firmado las autoridades en su momento.</w:t>
      </w:r>
    </w:p>
    <w:p w14:paraId="796DFB4F" w14:textId="77777777" w:rsidR="001F417B" w:rsidRPr="00C2542E" w:rsidRDefault="001F417B" w:rsidP="001F417B">
      <w:pPr>
        <w:pStyle w:val="Prrafodelista"/>
        <w:autoSpaceDE w:val="0"/>
        <w:autoSpaceDN w:val="0"/>
        <w:adjustRightInd w:val="0"/>
        <w:spacing w:line="360" w:lineRule="auto"/>
        <w:ind w:right="567"/>
        <w:jc w:val="both"/>
        <w:rPr>
          <w:rFonts w:ascii="Palatino Linotype" w:hAnsi="Palatino Linotype" w:cs="Tahoma"/>
          <w:sz w:val="20"/>
          <w:szCs w:val="20"/>
        </w:rPr>
      </w:pPr>
      <w:r w:rsidRPr="00C2542E">
        <w:rPr>
          <w:rFonts w:ascii="Palatino Linotype" w:hAnsi="Palatino Linotype" w:cs="Tahoma"/>
          <w:sz w:val="20"/>
          <w:szCs w:val="20"/>
        </w:rPr>
        <w:t>4.- Se anexa una Constancia Laboral que se expidió por la universidad en el período 2014-2017 y que contiene las mismas asignaturas que se solicitan y que contradice la información proporcionada en la Constancia Laboral enviada.</w:t>
      </w:r>
    </w:p>
    <w:p w14:paraId="79AA4C02" w14:textId="77777777" w:rsidR="001F417B" w:rsidRPr="00C2542E" w:rsidRDefault="001F417B" w:rsidP="001F417B">
      <w:pPr>
        <w:pStyle w:val="Prrafodelista"/>
        <w:autoSpaceDE w:val="0"/>
        <w:autoSpaceDN w:val="0"/>
        <w:adjustRightInd w:val="0"/>
        <w:spacing w:line="360" w:lineRule="auto"/>
        <w:ind w:right="567"/>
        <w:jc w:val="both"/>
        <w:rPr>
          <w:rFonts w:ascii="Palatino Linotype" w:hAnsi="Palatino Linotype" w:cs="Tahoma"/>
          <w:sz w:val="20"/>
          <w:szCs w:val="20"/>
        </w:rPr>
      </w:pPr>
    </w:p>
    <w:p w14:paraId="0B4EF0DA" w14:textId="77777777" w:rsidR="001F417B" w:rsidRPr="00C2542E" w:rsidRDefault="001F417B" w:rsidP="001F417B">
      <w:pPr>
        <w:pStyle w:val="Prrafodelista"/>
        <w:autoSpaceDE w:val="0"/>
        <w:autoSpaceDN w:val="0"/>
        <w:adjustRightInd w:val="0"/>
        <w:spacing w:line="360" w:lineRule="auto"/>
        <w:ind w:right="567"/>
        <w:jc w:val="both"/>
        <w:rPr>
          <w:rFonts w:ascii="Palatino Linotype" w:hAnsi="Palatino Linotype" w:cs="Tahoma"/>
          <w:sz w:val="20"/>
          <w:szCs w:val="20"/>
        </w:rPr>
      </w:pPr>
      <w:r w:rsidRPr="00C2542E">
        <w:rPr>
          <w:rFonts w:ascii="Palatino Linotype" w:hAnsi="Palatino Linotype" w:cs="Tahoma"/>
          <w:sz w:val="20"/>
          <w:szCs w:val="20"/>
        </w:rPr>
        <w:t>Por lo anterior se le solicita una Constancia Laboral correcta en el período que se les requiere.</w:t>
      </w:r>
    </w:p>
    <w:p w14:paraId="1532E27D" w14:textId="77777777" w:rsidR="001F417B" w:rsidRPr="00C2542E" w:rsidRDefault="001F417B" w:rsidP="001F417B">
      <w:pPr>
        <w:pStyle w:val="Prrafodelista"/>
        <w:autoSpaceDE w:val="0"/>
        <w:autoSpaceDN w:val="0"/>
        <w:adjustRightInd w:val="0"/>
        <w:spacing w:line="360" w:lineRule="auto"/>
        <w:ind w:right="567"/>
        <w:jc w:val="both"/>
        <w:rPr>
          <w:rFonts w:ascii="Palatino Linotype" w:hAnsi="Palatino Linotype" w:cs="Tahoma"/>
          <w:sz w:val="20"/>
          <w:szCs w:val="20"/>
        </w:rPr>
      </w:pPr>
    </w:p>
    <w:p w14:paraId="6E7A8514" w14:textId="77777777" w:rsidR="001F417B" w:rsidRPr="00C2542E" w:rsidRDefault="001F417B" w:rsidP="001F417B">
      <w:pPr>
        <w:pStyle w:val="Prrafodelista"/>
        <w:autoSpaceDE w:val="0"/>
        <w:autoSpaceDN w:val="0"/>
        <w:adjustRightInd w:val="0"/>
        <w:spacing w:line="360" w:lineRule="auto"/>
        <w:ind w:right="567"/>
        <w:jc w:val="both"/>
        <w:rPr>
          <w:rFonts w:ascii="Palatino Linotype" w:hAnsi="Palatino Linotype" w:cs="Tahoma"/>
          <w:sz w:val="20"/>
          <w:szCs w:val="20"/>
        </w:rPr>
      </w:pPr>
      <w:r w:rsidRPr="00C2542E">
        <w:rPr>
          <w:rFonts w:ascii="Palatino Linotype" w:hAnsi="Palatino Linotype" w:cs="Tahoma"/>
          <w:sz w:val="20"/>
          <w:szCs w:val="20"/>
        </w:rPr>
        <w:t>NOTA:</w:t>
      </w:r>
    </w:p>
    <w:p w14:paraId="6D503EB5" w14:textId="77777777" w:rsidR="001F417B" w:rsidRPr="00C2542E" w:rsidRDefault="001F417B" w:rsidP="001F417B">
      <w:pPr>
        <w:pStyle w:val="Prrafodelista"/>
        <w:autoSpaceDE w:val="0"/>
        <w:autoSpaceDN w:val="0"/>
        <w:adjustRightInd w:val="0"/>
        <w:spacing w:line="360" w:lineRule="auto"/>
        <w:ind w:right="567"/>
        <w:jc w:val="both"/>
        <w:rPr>
          <w:rFonts w:ascii="Palatino Linotype" w:hAnsi="Palatino Linotype" w:cs="Tahoma"/>
          <w:sz w:val="20"/>
          <w:szCs w:val="20"/>
        </w:rPr>
      </w:pPr>
      <w:r w:rsidRPr="00C2542E">
        <w:rPr>
          <w:rFonts w:ascii="Palatino Linotype" w:hAnsi="Palatino Linotype" w:cs="Tahoma"/>
          <w:sz w:val="20"/>
          <w:szCs w:val="20"/>
        </w:rPr>
        <w:t>a).-Se envía una copia de esta solicitud de revisión al Rector de la Universidad a través de su correo electrónico para su información general.</w:t>
      </w:r>
    </w:p>
    <w:p w14:paraId="5C278F54" w14:textId="58D0077E" w:rsidR="001F417B" w:rsidRPr="00C2542E" w:rsidRDefault="001F417B" w:rsidP="00220BB8">
      <w:pPr>
        <w:pStyle w:val="Prrafodelista"/>
        <w:autoSpaceDE w:val="0"/>
        <w:autoSpaceDN w:val="0"/>
        <w:adjustRightInd w:val="0"/>
        <w:spacing w:line="360" w:lineRule="auto"/>
        <w:ind w:right="567"/>
        <w:jc w:val="both"/>
        <w:rPr>
          <w:rFonts w:ascii="Palatino Linotype" w:hAnsi="Palatino Linotype" w:cs="Tahoma"/>
          <w:sz w:val="20"/>
          <w:szCs w:val="20"/>
        </w:rPr>
      </w:pPr>
      <w:r w:rsidRPr="00C2542E">
        <w:rPr>
          <w:rFonts w:ascii="Palatino Linotype" w:hAnsi="Palatino Linotype" w:cs="Tahoma"/>
          <w:sz w:val="20"/>
          <w:szCs w:val="20"/>
        </w:rPr>
        <w:t>b).-Se envía una copia de esta solicitud de revisión por correo postal al Rector de la Universidad para su información general.</w:t>
      </w:r>
    </w:p>
    <w:p w14:paraId="6CFFA2D7" w14:textId="77777777" w:rsidR="00220BB8" w:rsidRPr="00C2542E" w:rsidRDefault="00220BB8" w:rsidP="001F417B">
      <w:pPr>
        <w:pStyle w:val="Prrafodelista"/>
        <w:autoSpaceDE w:val="0"/>
        <w:autoSpaceDN w:val="0"/>
        <w:adjustRightInd w:val="0"/>
        <w:spacing w:line="360" w:lineRule="auto"/>
        <w:ind w:right="567"/>
        <w:jc w:val="both"/>
        <w:rPr>
          <w:rFonts w:ascii="Palatino Linotype" w:hAnsi="Palatino Linotype" w:cs="Tahoma"/>
          <w:szCs w:val="22"/>
        </w:rPr>
      </w:pPr>
      <w:r w:rsidRPr="00C2542E">
        <w:rPr>
          <w:rFonts w:ascii="Palatino Linotype" w:hAnsi="Palatino Linotype" w:cs="Tahoma"/>
          <w:szCs w:val="22"/>
        </w:rPr>
        <w:t>[…]</w:t>
      </w:r>
    </w:p>
    <w:p w14:paraId="27BB78EA" w14:textId="26170D70" w:rsidR="001F417B" w:rsidRPr="00C2542E" w:rsidRDefault="001F417B" w:rsidP="001F417B">
      <w:pPr>
        <w:pStyle w:val="Prrafodelista"/>
        <w:autoSpaceDE w:val="0"/>
        <w:autoSpaceDN w:val="0"/>
        <w:adjustRightInd w:val="0"/>
        <w:spacing w:line="360" w:lineRule="auto"/>
        <w:ind w:right="567"/>
        <w:jc w:val="both"/>
        <w:rPr>
          <w:rFonts w:ascii="Palatino Linotype" w:hAnsi="Palatino Linotype" w:cs="Tahoma"/>
          <w:sz w:val="20"/>
          <w:szCs w:val="20"/>
        </w:rPr>
      </w:pPr>
      <w:r w:rsidRPr="00C2542E">
        <w:rPr>
          <w:rFonts w:ascii="Palatino Linotype" w:hAnsi="Palatino Linotype" w:cs="Tahoma"/>
          <w:sz w:val="20"/>
          <w:szCs w:val="20"/>
        </w:rPr>
        <w:t>Profesor de asignatura.</w:t>
      </w:r>
    </w:p>
    <w:p w14:paraId="3FEFC32E" w14:textId="77777777" w:rsidR="001F417B" w:rsidRPr="00C2542E" w:rsidRDefault="001F417B" w:rsidP="00975362">
      <w:pPr>
        <w:autoSpaceDE w:val="0"/>
        <w:autoSpaceDN w:val="0"/>
        <w:adjustRightInd w:val="0"/>
        <w:spacing w:line="360" w:lineRule="auto"/>
        <w:ind w:right="567"/>
        <w:jc w:val="both"/>
        <w:rPr>
          <w:rFonts w:ascii="Palatino Linotype" w:hAnsi="Palatino Linotype" w:cs="Tahoma"/>
          <w:sz w:val="22"/>
          <w:szCs w:val="22"/>
        </w:rPr>
      </w:pPr>
    </w:p>
    <w:p w14:paraId="07266419" w14:textId="77777777" w:rsidR="00B31222" w:rsidRPr="00C2542E" w:rsidRDefault="00F1692B">
      <w:pPr>
        <w:spacing w:line="360" w:lineRule="auto"/>
        <w:jc w:val="both"/>
        <w:rPr>
          <w:rFonts w:ascii="Palatino Linotype" w:eastAsia="Batang" w:hAnsi="Palatino Linotype" w:cs="Tahoma"/>
          <w:b/>
          <w:bCs/>
          <w:sz w:val="22"/>
          <w:szCs w:val="22"/>
        </w:rPr>
      </w:pPr>
      <w:r w:rsidRPr="00C2542E">
        <w:rPr>
          <w:rFonts w:ascii="Palatino Linotype" w:hAnsi="Palatino Linotype" w:cs="Tahoma"/>
          <w:b/>
          <w:sz w:val="22"/>
          <w:szCs w:val="22"/>
        </w:rPr>
        <w:t>I</w:t>
      </w:r>
      <w:r w:rsidR="0096693C" w:rsidRPr="00C2542E">
        <w:rPr>
          <w:rFonts w:ascii="Palatino Linotype" w:hAnsi="Palatino Linotype" w:cs="Tahoma"/>
          <w:b/>
          <w:sz w:val="22"/>
          <w:szCs w:val="22"/>
        </w:rPr>
        <w:t>V</w:t>
      </w:r>
      <w:r w:rsidR="00B31222" w:rsidRPr="00C2542E">
        <w:rPr>
          <w:rFonts w:ascii="Palatino Linotype" w:hAnsi="Palatino Linotype" w:cs="Tahoma"/>
          <w:b/>
          <w:sz w:val="22"/>
          <w:szCs w:val="22"/>
        </w:rPr>
        <w:t xml:space="preserve">. </w:t>
      </w:r>
      <w:r w:rsidR="00B31222" w:rsidRPr="00C2542E">
        <w:rPr>
          <w:rFonts w:ascii="Palatino Linotype" w:eastAsia="Batang" w:hAnsi="Palatino Linotype" w:cs="Tahoma"/>
          <w:b/>
          <w:bCs/>
          <w:sz w:val="22"/>
          <w:szCs w:val="22"/>
        </w:rPr>
        <w:t>Trámite de</w:t>
      </w:r>
      <w:r w:rsidR="00626F66" w:rsidRPr="00C2542E">
        <w:rPr>
          <w:rFonts w:ascii="Palatino Linotype" w:eastAsia="Batang" w:hAnsi="Palatino Linotype" w:cs="Tahoma"/>
          <w:b/>
          <w:bCs/>
          <w:sz w:val="22"/>
          <w:szCs w:val="22"/>
        </w:rPr>
        <w:t xml:space="preserve"> </w:t>
      </w:r>
      <w:r w:rsidR="00B31222" w:rsidRPr="00C2542E">
        <w:rPr>
          <w:rFonts w:ascii="Palatino Linotype" w:eastAsia="Batang" w:hAnsi="Palatino Linotype" w:cs="Tahoma"/>
          <w:b/>
          <w:bCs/>
          <w:sz w:val="22"/>
          <w:szCs w:val="22"/>
        </w:rPr>
        <w:t>l</w:t>
      </w:r>
      <w:r w:rsidR="00626F66" w:rsidRPr="00C2542E">
        <w:rPr>
          <w:rFonts w:ascii="Palatino Linotype" w:eastAsia="Batang" w:hAnsi="Palatino Linotype" w:cs="Tahoma"/>
          <w:b/>
          <w:bCs/>
          <w:sz w:val="22"/>
          <w:szCs w:val="22"/>
        </w:rPr>
        <w:t>os</w:t>
      </w:r>
      <w:r w:rsidR="00B31222" w:rsidRPr="00C2542E">
        <w:rPr>
          <w:rFonts w:ascii="Palatino Linotype" w:eastAsia="Batang" w:hAnsi="Palatino Linotype" w:cs="Tahoma"/>
          <w:b/>
          <w:bCs/>
          <w:sz w:val="22"/>
          <w:szCs w:val="22"/>
        </w:rPr>
        <w:t xml:space="preserve"> </w:t>
      </w:r>
      <w:r w:rsidR="00C459A9" w:rsidRPr="00C2542E">
        <w:rPr>
          <w:rFonts w:ascii="Palatino Linotype" w:hAnsi="Palatino Linotype" w:cs="Tahoma"/>
          <w:b/>
          <w:sz w:val="22"/>
          <w:szCs w:val="22"/>
        </w:rPr>
        <w:t>Recurso</w:t>
      </w:r>
      <w:r w:rsidR="00626F66" w:rsidRPr="00C2542E">
        <w:rPr>
          <w:rFonts w:ascii="Palatino Linotype" w:hAnsi="Palatino Linotype" w:cs="Tahoma"/>
          <w:b/>
          <w:sz w:val="22"/>
          <w:szCs w:val="22"/>
        </w:rPr>
        <w:t>s</w:t>
      </w:r>
      <w:r w:rsidR="00C459A9" w:rsidRPr="00C2542E">
        <w:rPr>
          <w:rFonts w:ascii="Palatino Linotype" w:hAnsi="Palatino Linotype" w:cs="Tahoma"/>
          <w:b/>
          <w:sz w:val="22"/>
          <w:szCs w:val="22"/>
        </w:rPr>
        <w:t xml:space="preserve"> de Revisión</w:t>
      </w:r>
      <w:r w:rsidR="00B73823" w:rsidRPr="00C2542E">
        <w:rPr>
          <w:rFonts w:ascii="Palatino Linotype" w:hAnsi="Palatino Linotype" w:cs="Tahoma"/>
          <w:b/>
          <w:sz w:val="22"/>
          <w:szCs w:val="22"/>
        </w:rPr>
        <w:t xml:space="preserve"> </w:t>
      </w:r>
      <w:r w:rsidR="00B31222" w:rsidRPr="00C2542E">
        <w:rPr>
          <w:rFonts w:ascii="Palatino Linotype" w:eastAsia="Batang" w:hAnsi="Palatino Linotype" w:cs="Tahoma"/>
          <w:b/>
          <w:bCs/>
          <w:sz w:val="22"/>
          <w:szCs w:val="22"/>
        </w:rPr>
        <w:t>ante el Instituto</w:t>
      </w:r>
      <w:r w:rsidR="00E445DA" w:rsidRPr="00C2542E">
        <w:rPr>
          <w:rFonts w:ascii="Palatino Linotype" w:eastAsia="Batang" w:hAnsi="Palatino Linotype" w:cs="Tahoma"/>
          <w:b/>
          <w:bCs/>
          <w:sz w:val="22"/>
          <w:szCs w:val="22"/>
        </w:rPr>
        <w:t>.</w:t>
      </w:r>
    </w:p>
    <w:p w14:paraId="66DAC8BB" w14:textId="77777777" w:rsidR="00E445DA" w:rsidRPr="00C2542E" w:rsidRDefault="00E445DA">
      <w:pPr>
        <w:spacing w:line="360" w:lineRule="auto"/>
        <w:jc w:val="both"/>
        <w:rPr>
          <w:rFonts w:ascii="Palatino Linotype" w:eastAsia="Batang" w:hAnsi="Palatino Linotype" w:cs="Tahoma"/>
          <w:b/>
          <w:bCs/>
          <w:sz w:val="22"/>
          <w:szCs w:val="22"/>
        </w:rPr>
      </w:pPr>
    </w:p>
    <w:p w14:paraId="725389DE" w14:textId="393A3686" w:rsidR="00B31222" w:rsidRPr="00C2542E" w:rsidRDefault="00A90F9B">
      <w:pPr>
        <w:spacing w:line="360" w:lineRule="auto"/>
        <w:jc w:val="both"/>
        <w:rPr>
          <w:rFonts w:ascii="Palatino Linotype" w:eastAsia="Batang" w:hAnsi="Palatino Linotype" w:cs="Tahoma"/>
          <w:bCs/>
          <w:sz w:val="22"/>
          <w:szCs w:val="22"/>
        </w:rPr>
      </w:pPr>
      <w:r w:rsidRPr="00C2542E">
        <w:rPr>
          <w:rFonts w:ascii="Palatino Linotype" w:eastAsia="Batang" w:hAnsi="Palatino Linotype" w:cs="Tahoma"/>
          <w:b/>
          <w:bCs/>
          <w:sz w:val="22"/>
          <w:szCs w:val="22"/>
        </w:rPr>
        <w:t xml:space="preserve">a) </w:t>
      </w:r>
      <w:r w:rsidR="00B31222" w:rsidRPr="00C2542E">
        <w:rPr>
          <w:rFonts w:ascii="Palatino Linotype" w:eastAsia="Batang" w:hAnsi="Palatino Linotype" w:cs="Tahoma"/>
          <w:b/>
          <w:bCs/>
          <w:sz w:val="22"/>
          <w:szCs w:val="22"/>
        </w:rPr>
        <w:t xml:space="preserve">Turno del </w:t>
      </w:r>
      <w:r w:rsidR="00C459A9" w:rsidRPr="00C2542E">
        <w:rPr>
          <w:rFonts w:ascii="Palatino Linotype" w:hAnsi="Palatino Linotype" w:cs="Tahoma"/>
          <w:b/>
          <w:sz w:val="22"/>
          <w:szCs w:val="22"/>
        </w:rPr>
        <w:t>Recurso de Revisión</w:t>
      </w:r>
      <w:r w:rsidRPr="00C2542E">
        <w:rPr>
          <w:rFonts w:ascii="Palatino Linotype" w:eastAsia="Batang" w:hAnsi="Palatino Linotype" w:cs="Tahoma"/>
          <w:b/>
          <w:bCs/>
          <w:sz w:val="22"/>
          <w:szCs w:val="22"/>
        </w:rPr>
        <w:t>.</w:t>
      </w:r>
      <w:r w:rsidR="00A9024A" w:rsidRPr="00C2542E">
        <w:rPr>
          <w:rFonts w:ascii="Palatino Linotype" w:eastAsia="Batang" w:hAnsi="Palatino Linotype" w:cs="Tahoma"/>
          <w:b/>
          <w:bCs/>
          <w:sz w:val="22"/>
          <w:szCs w:val="22"/>
        </w:rPr>
        <w:t xml:space="preserve"> </w:t>
      </w:r>
      <w:r w:rsidR="00E573C6" w:rsidRPr="00C2542E">
        <w:rPr>
          <w:rFonts w:ascii="Palatino Linotype" w:eastAsia="Batang" w:hAnsi="Palatino Linotype" w:cs="Tahoma"/>
          <w:bCs/>
          <w:sz w:val="22"/>
          <w:szCs w:val="22"/>
        </w:rPr>
        <w:t xml:space="preserve">Con </w:t>
      </w:r>
      <w:r w:rsidR="00C67B70" w:rsidRPr="00C2542E">
        <w:rPr>
          <w:rFonts w:ascii="Palatino Linotype" w:eastAsia="Batang" w:hAnsi="Palatino Linotype" w:cs="Tahoma"/>
          <w:bCs/>
          <w:sz w:val="22"/>
          <w:szCs w:val="22"/>
        </w:rPr>
        <w:t>treinta de enero de dos mil diecinueve</w:t>
      </w:r>
      <w:r w:rsidR="00B31222" w:rsidRPr="00C2542E">
        <w:rPr>
          <w:rFonts w:ascii="Palatino Linotype" w:eastAsia="Batang" w:hAnsi="Palatino Linotype" w:cs="Tahoma"/>
          <w:bCs/>
          <w:sz w:val="22"/>
          <w:szCs w:val="22"/>
        </w:rPr>
        <w:t>, e</w:t>
      </w:r>
      <w:r w:rsidR="001F78D9" w:rsidRPr="00C2542E">
        <w:rPr>
          <w:rFonts w:ascii="Palatino Linotype" w:eastAsia="Batang" w:hAnsi="Palatino Linotype" w:cs="Tahoma"/>
          <w:bCs/>
          <w:sz w:val="22"/>
          <w:szCs w:val="22"/>
        </w:rPr>
        <w:t>l</w:t>
      </w:r>
      <w:r w:rsidR="00A9024A" w:rsidRPr="00C2542E">
        <w:rPr>
          <w:rFonts w:ascii="Palatino Linotype" w:eastAsia="Batang" w:hAnsi="Palatino Linotype" w:cs="Tahoma"/>
          <w:bCs/>
          <w:sz w:val="22"/>
          <w:szCs w:val="22"/>
        </w:rPr>
        <w:t xml:space="preserve"> </w:t>
      </w:r>
      <w:r w:rsidR="001F78D9" w:rsidRPr="00C2542E">
        <w:rPr>
          <w:rFonts w:ascii="Palatino Linotype" w:hAnsi="Palatino Linotype" w:cs="Tahoma"/>
          <w:sz w:val="22"/>
          <w:szCs w:val="22"/>
          <w:lang w:val="es-ES"/>
        </w:rPr>
        <w:t>Sistema de Acceso a la Información Mexiquense (SAIMEX),</w:t>
      </w:r>
      <w:r w:rsidR="00C67B70" w:rsidRPr="00C2542E">
        <w:rPr>
          <w:rFonts w:ascii="Palatino Linotype" w:eastAsia="Batang" w:hAnsi="Palatino Linotype" w:cs="Tahoma"/>
          <w:bCs/>
          <w:sz w:val="22"/>
          <w:szCs w:val="22"/>
        </w:rPr>
        <w:t xml:space="preserve"> asignó el</w:t>
      </w:r>
      <w:r w:rsidR="00B31222" w:rsidRPr="00C2542E">
        <w:rPr>
          <w:rFonts w:ascii="Palatino Linotype" w:eastAsia="Batang" w:hAnsi="Palatino Linotype" w:cs="Tahoma"/>
          <w:bCs/>
          <w:sz w:val="22"/>
          <w:szCs w:val="22"/>
        </w:rPr>
        <w:t xml:space="preserve"> número de expediente </w:t>
      </w:r>
      <w:r w:rsidR="00C67B70" w:rsidRPr="00C2542E">
        <w:rPr>
          <w:rFonts w:ascii="Palatino Linotype" w:eastAsia="Batang" w:hAnsi="Palatino Linotype" w:cs="Tahoma"/>
          <w:b/>
          <w:bCs/>
          <w:sz w:val="22"/>
          <w:szCs w:val="22"/>
        </w:rPr>
        <w:t>00326/INFOEM/IP/RR/2019</w:t>
      </w:r>
      <w:r w:rsidR="001F78D9" w:rsidRPr="00C2542E">
        <w:rPr>
          <w:rFonts w:ascii="Palatino Linotype" w:eastAsia="Batang" w:hAnsi="Palatino Linotype" w:cs="Tahoma"/>
          <w:b/>
          <w:bCs/>
          <w:sz w:val="22"/>
          <w:szCs w:val="22"/>
        </w:rPr>
        <w:t>,</w:t>
      </w:r>
      <w:r w:rsidR="00E70503" w:rsidRPr="00C2542E">
        <w:rPr>
          <w:rFonts w:ascii="Palatino Linotype" w:eastAsia="Batang" w:hAnsi="Palatino Linotype" w:cs="Tahoma"/>
          <w:b/>
          <w:bCs/>
          <w:sz w:val="22"/>
          <w:szCs w:val="22"/>
        </w:rPr>
        <w:t xml:space="preserve"> </w:t>
      </w:r>
      <w:r w:rsidR="00C67B70" w:rsidRPr="00C2542E">
        <w:rPr>
          <w:rFonts w:ascii="Palatino Linotype" w:eastAsia="Batang" w:hAnsi="Palatino Linotype" w:cs="Tahoma"/>
          <w:bCs/>
          <w:sz w:val="22"/>
          <w:szCs w:val="22"/>
        </w:rPr>
        <w:t>al</w:t>
      </w:r>
      <w:r w:rsidR="00B31222" w:rsidRPr="00C2542E">
        <w:rPr>
          <w:rFonts w:ascii="Palatino Linotype" w:eastAsia="Batang" w:hAnsi="Palatino Linotype" w:cs="Tahoma"/>
          <w:bCs/>
          <w:sz w:val="22"/>
          <w:szCs w:val="22"/>
        </w:rPr>
        <w:t xml:space="preserve"> </w:t>
      </w:r>
      <w:r w:rsidR="00C459A9" w:rsidRPr="00C2542E">
        <w:rPr>
          <w:rFonts w:ascii="Palatino Linotype" w:eastAsia="Batang" w:hAnsi="Palatino Linotype" w:cs="Tahoma"/>
          <w:bCs/>
          <w:sz w:val="22"/>
          <w:szCs w:val="22"/>
        </w:rPr>
        <w:t xml:space="preserve">medio de impugnación </w:t>
      </w:r>
      <w:r w:rsidR="00A854FF" w:rsidRPr="00C2542E">
        <w:rPr>
          <w:rFonts w:ascii="Palatino Linotype" w:eastAsia="Batang" w:hAnsi="Palatino Linotype" w:cs="Tahoma"/>
          <w:bCs/>
          <w:sz w:val="22"/>
          <w:szCs w:val="22"/>
        </w:rPr>
        <w:t>que nos ocupa</w:t>
      </w:r>
      <w:r w:rsidR="00626F66" w:rsidRPr="00C2542E">
        <w:rPr>
          <w:rFonts w:ascii="Palatino Linotype" w:eastAsia="Batang" w:hAnsi="Palatino Linotype" w:cs="Tahoma"/>
          <w:bCs/>
          <w:sz w:val="22"/>
          <w:szCs w:val="22"/>
        </w:rPr>
        <w:t>n</w:t>
      </w:r>
      <w:r w:rsidR="00B31222" w:rsidRPr="00C2542E">
        <w:rPr>
          <w:rFonts w:ascii="Palatino Linotype" w:eastAsia="Batang" w:hAnsi="Palatino Linotype" w:cs="Tahoma"/>
          <w:bCs/>
          <w:sz w:val="22"/>
          <w:szCs w:val="22"/>
        </w:rPr>
        <w:t xml:space="preserve">, con base en el sistema aprobado por el Pleno de este </w:t>
      </w:r>
      <w:r w:rsidR="00A854FF" w:rsidRPr="00C2542E">
        <w:rPr>
          <w:rFonts w:ascii="Palatino Linotype" w:eastAsia="Batang" w:hAnsi="Palatino Linotype" w:cs="Tahoma"/>
          <w:bCs/>
          <w:sz w:val="22"/>
          <w:szCs w:val="22"/>
        </w:rPr>
        <w:t>Órgano Garante y</w:t>
      </w:r>
      <w:r w:rsidR="00626F66" w:rsidRPr="00C2542E">
        <w:rPr>
          <w:rFonts w:ascii="Palatino Linotype" w:eastAsia="Batang" w:hAnsi="Palatino Linotype" w:cs="Tahoma"/>
          <w:bCs/>
          <w:sz w:val="22"/>
          <w:szCs w:val="22"/>
        </w:rPr>
        <w:t xml:space="preserve"> el primero de ellos</w:t>
      </w:r>
      <w:r w:rsidR="00B31222" w:rsidRPr="00C2542E">
        <w:rPr>
          <w:rFonts w:ascii="Palatino Linotype" w:eastAsia="Batang" w:hAnsi="Palatino Linotype" w:cs="Tahoma"/>
          <w:bCs/>
          <w:sz w:val="22"/>
          <w:szCs w:val="22"/>
        </w:rPr>
        <w:t xml:space="preserve"> lo turnó a</w:t>
      </w:r>
      <w:r w:rsidR="00625DFB" w:rsidRPr="00C2542E">
        <w:rPr>
          <w:rFonts w:ascii="Palatino Linotype" w:eastAsia="Batang" w:hAnsi="Palatino Linotype" w:cs="Tahoma"/>
          <w:bCs/>
          <w:sz w:val="22"/>
          <w:szCs w:val="22"/>
        </w:rPr>
        <w:t>l Comisionado Ponente</w:t>
      </w:r>
      <w:r w:rsidR="00A9024A" w:rsidRPr="00C2542E">
        <w:rPr>
          <w:rFonts w:ascii="Palatino Linotype" w:eastAsia="Batang" w:hAnsi="Palatino Linotype" w:cs="Tahoma"/>
          <w:bCs/>
          <w:sz w:val="22"/>
          <w:szCs w:val="22"/>
        </w:rPr>
        <w:t xml:space="preserve"> </w:t>
      </w:r>
      <w:r w:rsidR="00553B51" w:rsidRPr="00C2542E">
        <w:rPr>
          <w:rFonts w:ascii="Palatino Linotype" w:eastAsia="Batang" w:hAnsi="Palatino Linotype" w:cs="Tahoma"/>
          <w:bCs/>
          <w:sz w:val="22"/>
          <w:szCs w:val="22"/>
        </w:rPr>
        <w:t>Luis Gustavo Parra Norieg</w:t>
      </w:r>
      <w:r w:rsidR="005607B8" w:rsidRPr="00C2542E">
        <w:rPr>
          <w:rFonts w:ascii="Palatino Linotype" w:eastAsia="Batang" w:hAnsi="Palatino Linotype" w:cs="Tahoma"/>
          <w:bCs/>
          <w:sz w:val="22"/>
          <w:szCs w:val="22"/>
        </w:rPr>
        <w:t>a</w:t>
      </w:r>
      <w:r w:rsidR="00257903" w:rsidRPr="00C2542E">
        <w:rPr>
          <w:rFonts w:ascii="Palatino Linotype" w:eastAsia="Batang" w:hAnsi="Palatino Linotype" w:cs="Tahoma"/>
          <w:bCs/>
          <w:sz w:val="22"/>
          <w:szCs w:val="22"/>
        </w:rPr>
        <w:t xml:space="preserve">, </w:t>
      </w:r>
      <w:r w:rsidR="00B31222" w:rsidRPr="00C2542E">
        <w:rPr>
          <w:rFonts w:ascii="Palatino Linotype" w:eastAsia="Batang" w:hAnsi="Palatino Linotype" w:cs="Tahoma"/>
          <w:bCs/>
          <w:sz w:val="22"/>
          <w:szCs w:val="22"/>
        </w:rPr>
        <w:t xml:space="preserve">para los efectos del artículo </w:t>
      </w:r>
      <w:r w:rsidR="00625DFB" w:rsidRPr="00C2542E">
        <w:rPr>
          <w:rFonts w:ascii="Palatino Linotype" w:eastAsia="Batang" w:hAnsi="Palatino Linotype" w:cs="Tahoma"/>
          <w:bCs/>
          <w:sz w:val="22"/>
          <w:szCs w:val="22"/>
        </w:rPr>
        <w:t>185</w:t>
      </w:r>
      <w:r w:rsidR="00B31222" w:rsidRPr="00C2542E">
        <w:rPr>
          <w:rFonts w:ascii="Palatino Linotype" w:eastAsia="Batang" w:hAnsi="Palatino Linotype" w:cs="Tahoma"/>
          <w:bCs/>
          <w:sz w:val="22"/>
          <w:szCs w:val="22"/>
        </w:rPr>
        <w:t>, fracción I</w:t>
      </w:r>
      <w:r w:rsidR="00B73823" w:rsidRPr="00C2542E">
        <w:rPr>
          <w:rFonts w:ascii="Palatino Linotype" w:eastAsia="Batang" w:hAnsi="Palatino Linotype" w:cs="Tahoma"/>
          <w:bCs/>
          <w:sz w:val="22"/>
          <w:szCs w:val="22"/>
        </w:rPr>
        <w:t>,</w:t>
      </w:r>
      <w:r w:rsidR="00B31222" w:rsidRPr="00C2542E">
        <w:rPr>
          <w:rFonts w:ascii="Palatino Linotype" w:eastAsia="Batang" w:hAnsi="Palatino Linotype" w:cs="Tahoma"/>
          <w:bCs/>
          <w:sz w:val="22"/>
          <w:szCs w:val="22"/>
        </w:rPr>
        <w:t xml:space="preserve"> de la </w:t>
      </w:r>
      <w:r w:rsidR="00625DFB" w:rsidRPr="00C2542E">
        <w:rPr>
          <w:rFonts w:ascii="Palatino Linotype" w:eastAsia="Batang" w:hAnsi="Palatino Linotype" w:cs="Tahoma"/>
          <w:bCs/>
          <w:sz w:val="22"/>
          <w:szCs w:val="22"/>
        </w:rPr>
        <w:t>Ley de Transparencia y Acceso a la Información Pública del Estado de México y Municipios</w:t>
      </w:r>
      <w:r w:rsidR="00B31222" w:rsidRPr="00C2542E">
        <w:rPr>
          <w:rFonts w:ascii="Palatino Linotype" w:eastAsia="Batang" w:hAnsi="Palatino Linotype" w:cs="Tahoma"/>
          <w:bCs/>
          <w:sz w:val="22"/>
          <w:szCs w:val="22"/>
        </w:rPr>
        <w:t>.</w:t>
      </w:r>
    </w:p>
    <w:p w14:paraId="09DD04FC" w14:textId="77777777" w:rsidR="00B31222" w:rsidRPr="00C2542E" w:rsidRDefault="00B31222">
      <w:pPr>
        <w:spacing w:line="360" w:lineRule="auto"/>
        <w:jc w:val="both"/>
        <w:rPr>
          <w:rFonts w:ascii="Palatino Linotype" w:eastAsia="Batang" w:hAnsi="Palatino Linotype" w:cs="Tahoma"/>
          <w:b/>
          <w:bCs/>
          <w:sz w:val="22"/>
          <w:szCs w:val="22"/>
        </w:rPr>
      </w:pPr>
    </w:p>
    <w:p w14:paraId="7F14EA6B" w14:textId="7AD82837" w:rsidR="00E46195" w:rsidRPr="00C2542E" w:rsidRDefault="00625DFB">
      <w:pPr>
        <w:spacing w:line="360" w:lineRule="auto"/>
        <w:jc w:val="both"/>
        <w:rPr>
          <w:rFonts w:ascii="Palatino Linotype" w:hAnsi="Palatino Linotype" w:cs="Tahoma"/>
          <w:bCs/>
          <w:sz w:val="22"/>
          <w:szCs w:val="22"/>
          <w:lang w:val="es-ES"/>
        </w:rPr>
      </w:pPr>
      <w:r w:rsidRPr="00C2542E">
        <w:rPr>
          <w:rFonts w:ascii="Palatino Linotype" w:eastAsia="Batang" w:hAnsi="Palatino Linotype" w:cs="Tahoma"/>
          <w:b/>
          <w:bCs/>
          <w:sz w:val="22"/>
          <w:szCs w:val="22"/>
        </w:rPr>
        <w:t>b</w:t>
      </w:r>
      <w:r w:rsidR="009F46DC" w:rsidRPr="00C2542E">
        <w:rPr>
          <w:rFonts w:ascii="Palatino Linotype" w:eastAsia="Batang" w:hAnsi="Palatino Linotype" w:cs="Tahoma"/>
          <w:b/>
          <w:bCs/>
          <w:sz w:val="22"/>
          <w:szCs w:val="22"/>
        </w:rPr>
        <w:t xml:space="preserve">) </w:t>
      </w:r>
      <w:r w:rsidR="00B31222" w:rsidRPr="00C2542E">
        <w:rPr>
          <w:rFonts w:ascii="Palatino Linotype" w:eastAsia="Batang" w:hAnsi="Palatino Linotype" w:cs="Tahoma"/>
          <w:b/>
          <w:bCs/>
          <w:sz w:val="22"/>
          <w:szCs w:val="22"/>
        </w:rPr>
        <w:t xml:space="preserve">Admisión del </w:t>
      </w:r>
      <w:r w:rsidR="00C459A9" w:rsidRPr="00C2542E">
        <w:rPr>
          <w:rFonts w:ascii="Palatino Linotype" w:hAnsi="Palatino Linotype" w:cs="Tahoma"/>
          <w:b/>
          <w:sz w:val="22"/>
          <w:szCs w:val="22"/>
        </w:rPr>
        <w:t>Recurso de Revisión</w:t>
      </w:r>
      <w:r w:rsidR="00B31222" w:rsidRPr="00C2542E">
        <w:rPr>
          <w:rFonts w:ascii="Palatino Linotype" w:eastAsia="Batang" w:hAnsi="Palatino Linotype" w:cs="Tahoma"/>
          <w:b/>
          <w:bCs/>
          <w:sz w:val="22"/>
          <w:szCs w:val="22"/>
        </w:rPr>
        <w:t xml:space="preserve">. </w:t>
      </w:r>
      <w:r w:rsidR="00E573C6" w:rsidRPr="00C2542E">
        <w:rPr>
          <w:rFonts w:ascii="Palatino Linotype" w:eastAsia="Batang" w:hAnsi="Palatino Linotype" w:cs="Tahoma"/>
          <w:bCs/>
          <w:sz w:val="22"/>
          <w:szCs w:val="22"/>
        </w:rPr>
        <w:t xml:space="preserve">Con </w:t>
      </w:r>
      <w:r w:rsidR="00C67B70" w:rsidRPr="00C2542E">
        <w:rPr>
          <w:rFonts w:ascii="Palatino Linotype" w:eastAsia="Batang" w:hAnsi="Palatino Linotype" w:cs="Tahoma"/>
          <w:bCs/>
          <w:sz w:val="22"/>
          <w:szCs w:val="22"/>
        </w:rPr>
        <w:t>seis de febrero de dos mil diecinueve</w:t>
      </w:r>
      <w:r w:rsidR="00B31222" w:rsidRPr="00C2542E">
        <w:rPr>
          <w:rFonts w:ascii="Palatino Linotype" w:eastAsia="Batang" w:hAnsi="Palatino Linotype" w:cs="Tahoma"/>
          <w:bCs/>
          <w:sz w:val="22"/>
          <w:szCs w:val="22"/>
        </w:rPr>
        <w:t xml:space="preserve">, </w:t>
      </w:r>
      <w:r w:rsidR="009F46DC" w:rsidRPr="00C2542E">
        <w:rPr>
          <w:rFonts w:ascii="Palatino Linotype" w:hAnsi="Palatino Linotype" w:cs="Tahoma"/>
          <w:sz w:val="22"/>
          <w:szCs w:val="22"/>
        </w:rPr>
        <w:t>se</w:t>
      </w:r>
      <w:r w:rsidR="00A9024A" w:rsidRPr="00C2542E">
        <w:rPr>
          <w:rFonts w:ascii="Palatino Linotype" w:hAnsi="Palatino Linotype" w:cs="Tahoma"/>
          <w:sz w:val="22"/>
          <w:szCs w:val="22"/>
        </w:rPr>
        <w:t xml:space="preserve"> </w:t>
      </w:r>
      <w:r w:rsidR="00C67B70" w:rsidRPr="00C2542E">
        <w:rPr>
          <w:rFonts w:ascii="Palatino Linotype" w:eastAsia="Calibri" w:hAnsi="Palatino Linotype" w:cs="Tahoma"/>
          <w:sz w:val="22"/>
          <w:szCs w:val="22"/>
          <w:lang w:eastAsia="en-US"/>
        </w:rPr>
        <w:t>acordó la admisión del</w:t>
      </w:r>
      <w:r w:rsidR="00C459A9" w:rsidRPr="00C2542E">
        <w:rPr>
          <w:rFonts w:ascii="Palatino Linotype" w:hAnsi="Palatino Linotype" w:cs="Tahoma"/>
          <w:sz w:val="22"/>
          <w:szCs w:val="22"/>
        </w:rPr>
        <w:t xml:space="preserve"> Recurso de R</w:t>
      </w:r>
      <w:r w:rsidR="009F46DC" w:rsidRPr="00C2542E">
        <w:rPr>
          <w:rFonts w:ascii="Palatino Linotype" w:hAnsi="Palatino Linotype" w:cs="Tahoma"/>
          <w:sz w:val="22"/>
          <w:szCs w:val="22"/>
        </w:rPr>
        <w:t xml:space="preserve">evisión </w:t>
      </w:r>
      <w:r w:rsidR="00C67B70" w:rsidRPr="00C2542E">
        <w:rPr>
          <w:rFonts w:ascii="Palatino Linotype" w:hAnsi="Palatino Linotype" w:cs="Tahoma"/>
          <w:b/>
          <w:sz w:val="22"/>
          <w:szCs w:val="22"/>
        </w:rPr>
        <w:t xml:space="preserve">00326/INFOEM/IP/RR/2019 </w:t>
      </w:r>
      <w:r w:rsidR="009F46DC" w:rsidRPr="00C2542E">
        <w:rPr>
          <w:rFonts w:ascii="Palatino Linotype" w:hAnsi="Palatino Linotype" w:cs="Tahoma"/>
          <w:sz w:val="22"/>
          <w:szCs w:val="22"/>
        </w:rPr>
        <w:t xml:space="preserve">interpuesto por </w:t>
      </w:r>
      <w:r w:rsidR="00E573C6" w:rsidRPr="00C2542E">
        <w:rPr>
          <w:rFonts w:ascii="Palatino Linotype" w:hAnsi="Palatino Linotype" w:cs="Tahoma"/>
          <w:sz w:val="22"/>
          <w:szCs w:val="22"/>
        </w:rPr>
        <w:t>el</w:t>
      </w:r>
      <w:r w:rsidR="00E70503" w:rsidRPr="00C2542E">
        <w:rPr>
          <w:rFonts w:ascii="Palatino Linotype" w:hAnsi="Palatino Linotype" w:cs="Tahoma"/>
          <w:sz w:val="22"/>
          <w:szCs w:val="22"/>
        </w:rPr>
        <w:t xml:space="preserve"> </w:t>
      </w:r>
      <w:r w:rsidR="001F78D9" w:rsidRPr="00C2542E">
        <w:rPr>
          <w:rFonts w:ascii="Palatino Linotype" w:hAnsi="Palatino Linotype" w:cs="Tahoma"/>
          <w:sz w:val="22"/>
          <w:szCs w:val="22"/>
        </w:rPr>
        <w:t>R</w:t>
      </w:r>
      <w:r w:rsidR="009F46DC" w:rsidRPr="00C2542E">
        <w:rPr>
          <w:rFonts w:ascii="Palatino Linotype" w:hAnsi="Palatino Linotype" w:cs="Tahoma"/>
          <w:sz w:val="22"/>
          <w:szCs w:val="22"/>
        </w:rPr>
        <w:t xml:space="preserve">ecurrente en contra </w:t>
      </w:r>
      <w:r w:rsidR="007943A2" w:rsidRPr="00C2542E">
        <w:rPr>
          <w:rFonts w:ascii="Palatino Linotype" w:hAnsi="Palatino Linotype" w:cs="Tahoma"/>
          <w:sz w:val="22"/>
          <w:szCs w:val="22"/>
        </w:rPr>
        <w:t xml:space="preserve">de la </w:t>
      </w:r>
      <w:r w:rsidR="00C67B70" w:rsidRPr="00C2542E">
        <w:rPr>
          <w:rFonts w:ascii="Palatino Linotype" w:hAnsi="Palatino Linotype" w:cs="Tahoma"/>
          <w:sz w:val="22"/>
          <w:szCs w:val="22"/>
        </w:rPr>
        <w:t>Universidad Politécnica de Cuautitlán Izcalli</w:t>
      </w:r>
      <w:r w:rsidR="00220BB8" w:rsidRPr="00C2542E">
        <w:rPr>
          <w:rFonts w:ascii="Palatino Linotype" w:hAnsi="Palatino Linotype" w:cs="Tahoma"/>
          <w:sz w:val="22"/>
          <w:szCs w:val="22"/>
        </w:rPr>
        <w:t>,</w:t>
      </w:r>
      <w:r w:rsidR="00257903" w:rsidRPr="00C2542E">
        <w:rPr>
          <w:rFonts w:ascii="Palatino Linotype" w:hAnsi="Palatino Linotype" w:cs="Tahoma"/>
          <w:bCs/>
          <w:sz w:val="22"/>
          <w:szCs w:val="22"/>
          <w:lang w:val="es-ES"/>
        </w:rPr>
        <w:t xml:space="preserve"> en términos del artículo 185, fracciones I y II de la Ley de Transparencia y Acceso a la Información Pública del Estado de México y Municipios, la cual fue notificada a las partes el mismo día, a través del Sistema de Acceso a la Información Mexiquense (SAIMEX), en el que se les otorgó un plazo de siete días hábiles posteriores a dichas notificaciones para que manifestaran lo que a su derecho conviniera y formularan alegatos.</w:t>
      </w:r>
    </w:p>
    <w:p w14:paraId="607217E2" w14:textId="77777777" w:rsidR="00257903" w:rsidRPr="00C2542E" w:rsidRDefault="00257903">
      <w:pPr>
        <w:spacing w:line="360" w:lineRule="auto"/>
        <w:jc w:val="both"/>
        <w:rPr>
          <w:rFonts w:ascii="Palatino Linotype" w:hAnsi="Palatino Linotype" w:cs="Tahoma"/>
          <w:bCs/>
          <w:sz w:val="22"/>
          <w:szCs w:val="22"/>
        </w:rPr>
      </w:pPr>
    </w:p>
    <w:p w14:paraId="4BF4D3F8" w14:textId="18919A78" w:rsidR="00553B51" w:rsidRPr="00C2542E" w:rsidRDefault="00C67B70" w:rsidP="00553B51">
      <w:pPr>
        <w:spacing w:line="360" w:lineRule="auto"/>
        <w:jc w:val="both"/>
        <w:rPr>
          <w:rFonts w:ascii="Palatino Linotype" w:hAnsi="Palatino Linotype" w:cs="Tahoma"/>
          <w:bCs/>
          <w:iCs/>
          <w:sz w:val="22"/>
          <w:szCs w:val="22"/>
        </w:rPr>
      </w:pPr>
      <w:r w:rsidRPr="00C2542E">
        <w:rPr>
          <w:rFonts w:ascii="Palatino Linotype" w:hAnsi="Palatino Linotype" w:cs="Tahoma"/>
          <w:b/>
          <w:sz w:val="22"/>
          <w:szCs w:val="24"/>
        </w:rPr>
        <w:t>c</w:t>
      </w:r>
      <w:r w:rsidR="00A13D97" w:rsidRPr="00C2542E">
        <w:rPr>
          <w:rFonts w:ascii="Palatino Linotype" w:hAnsi="Palatino Linotype" w:cs="Tahoma"/>
          <w:b/>
          <w:sz w:val="22"/>
          <w:szCs w:val="24"/>
        </w:rPr>
        <w:t>)</w:t>
      </w:r>
      <w:r w:rsidR="00A13D97" w:rsidRPr="00C2542E">
        <w:rPr>
          <w:rFonts w:ascii="Palatino Linotype" w:hAnsi="Palatino Linotype" w:cs="Tahoma"/>
          <w:sz w:val="22"/>
          <w:szCs w:val="24"/>
        </w:rPr>
        <w:t xml:space="preserve"> </w:t>
      </w:r>
      <w:r w:rsidR="00A13D97" w:rsidRPr="00C2542E">
        <w:rPr>
          <w:rFonts w:ascii="Palatino Linotype" w:hAnsi="Palatino Linotype" w:cs="Tahoma"/>
          <w:b/>
          <w:bCs/>
          <w:sz w:val="22"/>
          <w:szCs w:val="22"/>
        </w:rPr>
        <w:t>Informe Justificado.</w:t>
      </w:r>
      <w:r w:rsidR="00A13D97" w:rsidRPr="00C2542E">
        <w:rPr>
          <w:rFonts w:ascii="Palatino Linotype" w:hAnsi="Palatino Linotype" w:cs="Tahoma"/>
          <w:bCs/>
          <w:sz w:val="22"/>
          <w:szCs w:val="22"/>
        </w:rPr>
        <w:t xml:space="preserve"> El </w:t>
      </w:r>
      <w:r w:rsidR="00553B51" w:rsidRPr="00C2542E">
        <w:rPr>
          <w:rFonts w:ascii="Palatino Linotype" w:hAnsi="Palatino Linotype" w:cs="Tahoma"/>
          <w:bCs/>
          <w:sz w:val="22"/>
          <w:szCs w:val="22"/>
        </w:rPr>
        <w:t>ocho y dieciocho de febrero de dos mil diecinueve</w:t>
      </w:r>
      <w:r w:rsidR="00220BB8" w:rsidRPr="00C2542E">
        <w:rPr>
          <w:rFonts w:ascii="Palatino Linotype" w:hAnsi="Palatino Linotype" w:cs="Tahoma"/>
          <w:bCs/>
          <w:sz w:val="22"/>
          <w:szCs w:val="22"/>
        </w:rPr>
        <w:t>, se recibió</w:t>
      </w:r>
      <w:r w:rsidR="00A13D97" w:rsidRPr="00C2542E">
        <w:rPr>
          <w:rFonts w:ascii="Palatino Linotype" w:hAnsi="Palatino Linotype" w:cs="Tahoma"/>
          <w:bCs/>
          <w:sz w:val="22"/>
          <w:szCs w:val="22"/>
        </w:rPr>
        <w:t xml:space="preserve"> a través del </w:t>
      </w:r>
      <w:r w:rsidR="00A13D97" w:rsidRPr="00C2542E">
        <w:rPr>
          <w:rFonts w:ascii="Palatino Linotype" w:hAnsi="Palatino Linotype" w:cs="Tahoma"/>
          <w:bCs/>
          <w:sz w:val="22"/>
          <w:szCs w:val="22"/>
          <w:lang w:val="es-ES"/>
        </w:rPr>
        <w:t>Sistema de Acceso a la Información Mexiquense (SAIMEX)</w:t>
      </w:r>
      <w:r w:rsidR="00A13D97" w:rsidRPr="00C2542E">
        <w:rPr>
          <w:rFonts w:ascii="Palatino Linotype" w:hAnsi="Palatino Linotype" w:cs="Tahoma"/>
          <w:bCs/>
          <w:sz w:val="22"/>
          <w:szCs w:val="22"/>
        </w:rPr>
        <w:t xml:space="preserve">, </w:t>
      </w:r>
      <w:r w:rsidR="00553B51" w:rsidRPr="00C2542E">
        <w:rPr>
          <w:rFonts w:ascii="Palatino Linotype" w:hAnsi="Palatino Linotype" w:cs="Tahoma"/>
          <w:bCs/>
          <w:iCs/>
          <w:sz w:val="22"/>
          <w:szCs w:val="22"/>
          <w:lang w:val="es-ES"/>
        </w:rPr>
        <w:t>el Informe</w:t>
      </w:r>
      <w:r w:rsidR="00A13D97" w:rsidRPr="00C2542E">
        <w:rPr>
          <w:rFonts w:ascii="Palatino Linotype" w:hAnsi="Palatino Linotype" w:cs="Tahoma"/>
          <w:bCs/>
          <w:iCs/>
          <w:sz w:val="22"/>
          <w:szCs w:val="22"/>
          <w:lang w:val="es-ES"/>
        </w:rPr>
        <w:t xml:space="preserve"> Justificado</w:t>
      </w:r>
      <w:r w:rsidR="00553B51" w:rsidRPr="00C2542E">
        <w:rPr>
          <w:rFonts w:ascii="Palatino Linotype" w:hAnsi="Palatino Linotype" w:cs="Tahoma"/>
          <w:bCs/>
          <w:iCs/>
          <w:sz w:val="22"/>
          <w:szCs w:val="22"/>
          <w:lang w:val="es-ES"/>
        </w:rPr>
        <w:t xml:space="preserve">, </w:t>
      </w:r>
      <w:r w:rsidR="00553B51" w:rsidRPr="00C2542E">
        <w:rPr>
          <w:rFonts w:ascii="Palatino Linotype" w:hAnsi="Palatino Linotype" w:cs="Tahoma"/>
          <w:sz w:val="22"/>
          <w:szCs w:val="22"/>
        </w:rPr>
        <w:t>al que se adjuntaron la digitalización de diversos documentos electrónicos</w:t>
      </w:r>
      <w:r w:rsidR="00553B51" w:rsidRPr="00C2542E">
        <w:rPr>
          <w:rFonts w:ascii="Palatino Linotype" w:hAnsi="Palatino Linotype" w:cs="Tahoma"/>
          <w:bCs/>
          <w:iCs/>
          <w:sz w:val="22"/>
          <w:szCs w:val="22"/>
        </w:rPr>
        <w:t>, en los términos siguientes:</w:t>
      </w:r>
    </w:p>
    <w:p w14:paraId="3BE8257E" w14:textId="77777777" w:rsidR="00553B51" w:rsidRPr="00C2542E" w:rsidRDefault="00553B51" w:rsidP="00553B51">
      <w:pPr>
        <w:spacing w:line="360" w:lineRule="auto"/>
        <w:jc w:val="both"/>
        <w:rPr>
          <w:rFonts w:ascii="Palatino Linotype" w:hAnsi="Palatino Linotype" w:cs="Tahoma"/>
          <w:bCs/>
          <w:iCs/>
          <w:sz w:val="22"/>
          <w:szCs w:val="22"/>
        </w:rPr>
      </w:pPr>
    </w:p>
    <w:p w14:paraId="00876F35" w14:textId="4CEE7118" w:rsidR="00553B51" w:rsidRPr="00C2542E" w:rsidRDefault="00553B51" w:rsidP="003D21FF">
      <w:pPr>
        <w:pStyle w:val="Prrafodelista"/>
        <w:numPr>
          <w:ilvl w:val="0"/>
          <w:numId w:val="6"/>
        </w:numPr>
        <w:spacing w:line="360" w:lineRule="auto"/>
        <w:jc w:val="both"/>
        <w:rPr>
          <w:rFonts w:ascii="Palatino Linotype" w:hAnsi="Palatino Linotype" w:cs="Tahoma"/>
          <w:b/>
          <w:bCs/>
          <w:iCs/>
          <w:szCs w:val="22"/>
        </w:rPr>
      </w:pPr>
      <w:r w:rsidRPr="00C2542E">
        <w:rPr>
          <w:rFonts w:ascii="Palatino Linotype" w:hAnsi="Palatino Linotype" w:cs="Tahoma"/>
          <w:b/>
          <w:bCs/>
          <w:iCs/>
          <w:szCs w:val="22"/>
        </w:rPr>
        <w:t>Informe de Justificación.pdf</w:t>
      </w:r>
      <w:r w:rsidR="008B71AE" w:rsidRPr="00C2542E">
        <w:rPr>
          <w:rFonts w:ascii="Palatino Linotype" w:hAnsi="Palatino Linotype" w:cs="Tahoma"/>
          <w:b/>
          <w:bCs/>
          <w:iCs/>
          <w:szCs w:val="22"/>
        </w:rPr>
        <w:t xml:space="preserve">. </w:t>
      </w:r>
      <w:r w:rsidR="008B71AE" w:rsidRPr="00C2542E">
        <w:rPr>
          <w:rFonts w:ascii="Palatino Linotype" w:hAnsi="Palatino Linotype" w:cs="Tahoma"/>
          <w:bCs/>
          <w:iCs/>
          <w:szCs w:val="22"/>
        </w:rPr>
        <w:t>Oficio con número UPCI/</w:t>
      </w:r>
      <w:proofErr w:type="spellStart"/>
      <w:r w:rsidR="008B71AE" w:rsidRPr="00C2542E">
        <w:rPr>
          <w:rFonts w:ascii="Palatino Linotype" w:hAnsi="Palatino Linotype" w:cs="Tahoma"/>
          <w:bCs/>
          <w:iCs/>
          <w:szCs w:val="22"/>
        </w:rPr>
        <w:t>DPyE</w:t>
      </w:r>
      <w:proofErr w:type="spellEnd"/>
      <w:r w:rsidR="008B71AE" w:rsidRPr="00C2542E">
        <w:rPr>
          <w:rFonts w:ascii="Palatino Linotype" w:hAnsi="Palatino Linotype" w:cs="Tahoma"/>
          <w:bCs/>
          <w:iCs/>
          <w:szCs w:val="22"/>
        </w:rPr>
        <w:t>/ME/004, dirigido al Comisionado Ponente y emitido por la Titular de la Unidad de Transparencia, medi</w:t>
      </w:r>
      <w:r w:rsidR="00B4586C" w:rsidRPr="00C2542E">
        <w:rPr>
          <w:rFonts w:ascii="Palatino Linotype" w:hAnsi="Palatino Linotype" w:cs="Tahoma"/>
          <w:bCs/>
          <w:iCs/>
          <w:szCs w:val="22"/>
        </w:rPr>
        <w:t xml:space="preserve">ante el cual rinde el informe justificado, en los </w:t>
      </w:r>
      <w:r w:rsidR="006E525C" w:rsidRPr="00C2542E">
        <w:rPr>
          <w:rFonts w:ascii="Palatino Linotype" w:hAnsi="Palatino Linotype" w:cs="Tahoma"/>
          <w:bCs/>
          <w:iCs/>
          <w:szCs w:val="22"/>
        </w:rPr>
        <w:t>siguientes</w:t>
      </w:r>
      <w:r w:rsidR="00B4586C" w:rsidRPr="00C2542E">
        <w:rPr>
          <w:rFonts w:ascii="Palatino Linotype" w:hAnsi="Palatino Linotype" w:cs="Tahoma"/>
          <w:bCs/>
          <w:iCs/>
          <w:szCs w:val="22"/>
        </w:rPr>
        <w:t xml:space="preserve"> </w:t>
      </w:r>
      <w:r w:rsidR="006E525C" w:rsidRPr="00C2542E">
        <w:rPr>
          <w:rFonts w:ascii="Palatino Linotype" w:hAnsi="Palatino Linotype" w:cs="Tahoma"/>
          <w:bCs/>
          <w:iCs/>
          <w:szCs w:val="22"/>
        </w:rPr>
        <w:t>términos</w:t>
      </w:r>
      <w:r w:rsidR="00B4586C" w:rsidRPr="00C2542E">
        <w:rPr>
          <w:rFonts w:ascii="Palatino Linotype" w:hAnsi="Palatino Linotype" w:cs="Tahoma"/>
          <w:bCs/>
          <w:iCs/>
          <w:szCs w:val="22"/>
        </w:rPr>
        <w:t>:</w:t>
      </w:r>
    </w:p>
    <w:p w14:paraId="72758A92" w14:textId="77777777" w:rsidR="006E525C" w:rsidRPr="00C2542E" w:rsidRDefault="006E525C" w:rsidP="006E525C">
      <w:pPr>
        <w:pStyle w:val="Prrafodelista"/>
        <w:spacing w:line="360" w:lineRule="auto"/>
        <w:jc w:val="both"/>
        <w:rPr>
          <w:rFonts w:ascii="Palatino Linotype" w:hAnsi="Palatino Linotype" w:cs="Tahoma"/>
          <w:b/>
          <w:bCs/>
          <w:iCs/>
          <w:szCs w:val="22"/>
        </w:rPr>
      </w:pPr>
    </w:p>
    <w:p w14:paraId="1291C2AC" w14:textId="4ED29C0D" w:rsidR="00B4586C" w:rsidRPr="00C2542E" w:rsidRDefault="00B4586C" w:rsidP="00B4586C">
      <w:pPr>
        <w:pStyle w:val="Prrafodelista"/>
        <w:spacing w:line="360" w:lineRule="auto"/>
        <w:jc w:val="both"/>
        <w:rPr>
          <w:rFonts w:ascii="Palatino Linotype" w:hAnsi="Palatino Linotype" w:cs="Tahoma"/>
          <w:bCs/>
          <w:iCs/>
          <w:sz w:val="20"/>
          <w:szCs w:val="20"/>
        </w:rPr>
      </w:pPr>
      <w:r w:rsidRPr="00C2542E">
        <w:rPr>
          <w:rFonts w:ascii="Palatino Linotype" w:hAnsi="Palatino Linotype" w:cs="Tahoma"/>
          <w:bCs/>
          <w:iCs/>
          <w:sz w:val="20"/>
          <w:szCs w:val="20"/>
        </w:rPr>
        <w:t>“…</w:t>
      </w:r>
    </w:p>
    <w:p w14:paraId="5EF091F0" w14:textId="24DFAEC9" w:rsidR="00B4586C" w:rsidRPr="00C2542E" w:rsidRDefault="00B4586C" w:rsidP="00B4586C">
      <w:pPr>
        <w:pStyle w:val="Prrafodelista"/>
        <w:spacing w:line="360" w:lineRule="auto"/>
        <w:ind w:right="539"/>
        <w:jc w:val="both"/>
        <w:rPr>
          <w:rFonts w:ascii="Palatino Linotype" w:hAnsi="Palatino Linotype" w:cs="Tahoma"/>
          <w:bCs/>
          <w:iCs/>
          <w:sz w:val="20"/>
          <w:szCs w:val="20"/>
        </w:rPr>
      </w:pPr>
      <w:r w:rsidRPr="00C2542E">
        <w:rPr>
          <w:rFonts w:ascii="Palatino Linotype" w:hAnsi="Palatino Linotype" w:cs="Tahoma"/>
          <w:bCs/>
          <w:iCs/>
          <w:sz w:val="20"/>
          <w:szCs w:val="20"/>
        </w:rPr>
        <w:t>Me permito emitir mi informe de justificación, de acuerdo a los siguientes hechos:</w:t>
      </w:r>
    </w:p>
    <w:p w14:paraId="08B3B4E3" w14:textId="77777777" w:rsidR="00B4586C" w:rsidRPr="00C2542E" w:rsidRDefault="00B4586C" w:rsidP="00B4586C">
      <w:pPr>
        <w:pStyle w:val="Prrafodelista"/>
        <w:spacing w:line="360" w:lineRule="auto"/>
        <w:ind w:right="539"/>
        <w:jc w:val="both"/>
        <w:rPr>
          <w:rFonts w:ascii="Palatino Linotype" w:hAnsi="Palatino Linotype" w:cs="Tahoma"/>
          <w:bCs/>
          <w:iCs/>
          <w:sz w:val="20"/>
          <w:szCs w:val="20"/>
        </w:rPr>
      </w:pPr>
      <w:r w:rsidRPr="00C2542E">
        <w:rPr>
          <w:rFonts w:ascii="Palatino Linotype" w:hAnsi="Palatino Linotype" w:cs="Tahoma"/>
          <w:bCs/>
          <w:iCs/>
          <w:sz w:val="20"/>
          <w:szCs w:val="20"/>
        </w:rPr>
        <w:t xml:space="preserve">1.- Con fecha de 22 de enero del año en curso, este sujeto obligado recibe vía SAIMEX la solicitud de información pública con número de folio </w:t>
      </w:r>
      <w:r w:rsidRPr="00C2542E">
        <w:rPr>
          <w:rFonts w:ascii="Palatino Linotype" w:hAnsi="Palatino Linotype" w:cs="Tahoma"/>
          <w:b/>
          <w:bCs/>
          <w:iCs/>
          <w:sz w:val="20"/>
          <w:szCs w:val="20"/>
        </w:rPr>
        <w:t xml:space="preserve">00002/UPCI/IP/2019, </w:t>
      </w:r>
      <w:r w:rsidRPr="00C2542E">
        <w:rPr>
          <w:rFonts w:ascii="Palatino Linotype" w:hAnsi="Palatino Linotype" w:cs="Tahoma"/>
          <w:bCs/>
          <w:iCs/>
          <w:sz w:val="20"/>
          <w:szCs w:val="20"/>
        </w:rPr>
        <w:t>realizada por el Ciudadano cuyo nombre se desconoce por no registrarlo en las cédulas de solicitud de información, quien solicita la información que contextual mente cito: " ...-Se solicita una "Constancia Laboral" del profesor Eric Paredes Villanueva que incluya que ha trabajado impartiendo las asignaturas de: Probabilidad y Estadística, Álgebra Lineal, Cálculo Diferencial, Cálculo Integral, Electricidad y Magnetismo, ecuaciones Diferenciales y Análisis Diferencial dentro del periodo de 2014 hasta el año de 2018 .</w:t>
      </w:r>
    </w:p>
    <w:p w14:paraId="35C5EFF1" w14:textId="77777777" w:rsidR="00B4586C" w:rsidRPr="00C2542E" w:rsidRDefault="00B4586C" w:rsidP="00B4586C">
      <w:pPr>
        <w:pStyle w:val="Prrafodelista"/>
        <w:spacing w:line="360" w:lineRule="auto"/>
        <w:ind w:right="539"/>
        <w:jc w:val="both"/>
        <w:rPr>
          <w:rFonts w:ascii="Palatino Linotype" w:hAnsi="Palatino Linotype" w:cs="Tahoma"/>
          <w:bCs/>
          <w:iCs/>
          <w:sz w:val="20"/>
          <w:szCs w:val="20"/>
        </w:rPr>
      </w:pPr>
    </w:p>
    <w:p w14:paraId="54A248AD" w14:textId="77777777" w:rsidR="00B4586C" w:rsidRPr="00C2542E" w:rsidRDefault="00B4586C" w:rsidP="00B4586C">
      <w:pPr>
        <w:pStyle w:val="Prrafodelista"/>
        <w:spacing w:line="360" w:lineRule="auto"/>
        <w:ind w:right="539"/>
        <w:jc w:val="both"/>
        <w:rPr>
          <w:rFonts w:ascii="Palatino Linotype" w:hAnsi="Palatino Linotype" w:cs="Tahoma"/>
          <w:bCs/>
          <w:iCs/>
          <w:sz w:val="20"/>
          <w:szCs w:val="20"/>
        </w:rPr>
      </w:pPr>
      <w:r w:rsidRPr="00C2542E">
        <w:rPr>
          <w:rFonts w:ascii="Palatino Linotype" w:hAnsi="Palatino Linotype" w:cs="Tahoma"/>
          <w:bCs/>
          <w:iCs/>
          <w:sz w:val="20"/>
          <w:szCs w:val="20"/>
        </w:rPr>
        <w:t>Así como también que ha colaborado como asesor de Estadías Profesional de los alumnos de 10º cuatrimestre. Firmada por la autoridad académica competente. Se envía una copia de una Constancia Laboral expedida por la Universidad que incluye el período 2014 al año 2017 en un archivo PDF en la parte inferior de esta solicitud. Se solicita una semejante,  pero para el período 2014-2018.</w:t>
      </w:r>
    </w:p>
    <w:p w14:paraId="367B2D5B" w14:textId="77777777" w:rsidR="00B4586C" w:rsidRPr="00C2542E" w:rsidRDefault="00B4586C" w:rsidP="00B4586C">
      <w:pPr>
        <w:pStyle w:val="Prrafodelista"/>
        <w:spacing w:line="360" w:lineRule="auto"/>
        <w:ind w:right="539"/>
        <w:jc w:val="both"/>
        <w:rPr>
          <w:rFonts w:ascii="Palatino Linotype" w:hAnsi="Palatino Linotype" w:cs="Tahoma"/>
          <w:bCs/>
          <w:iCs/>
          <w:sz w:val="20"/>
          <w:szCs w:val="20"/>
        </w:rPr>
      </w:pPr>
    </w:p>
    <w:p w14:paraId="6ED8320B" w14:textId="3C621527" w:rsidR="00B4586C" w:rsidRPr="00C2542E" w:rsidRDefault="00B4586C" w:rsidP="00B4586C">
      <w:pPr>
        <w:pStyle w:val="Prrafodelista"/>
        <w:spacing w:line="360" w:lineRule="auto"/>
        <w:ind w:right="539"/>
        <w:jc w:val="both"/>
        <w:rPr>
          <w:rFonts w:ascii="Palatino Linotype" w:hAnsi="Palatino Linotype" w:cs="Tahoma"/>
          <w:bCs/>
          <w:iCs/>
          <w:sz w:val="20"/>
          <w:szCs w:val="20"/>
        </w:rPr>
      </w:pPr>
      <w:r w:rsidRPr="00C2542E">
        <w:rPr>
          <w:rFonts w:ascii="Palatino Linotype" w:hAnsi="Palatino Linotype" w:cs="Tahoma"/>
          <w:bCs/>
          <w:iCs/>
          <w:sz w:val="20"/>
          <w:szCs w:val="20"/>
        </w:rPr>
        <w:t xml:space="preserve">2.- La Universidad Politécnica de Cuautitlán </w:t>
      </w:r>
      <w:r w:rsidR="006E525C" w:rsidRPr="00C2542E">
        <w:rPr>
          <w:rFonts w:ascii="Palatino Linotype" w:hAnsi="Palatino Linotype" w:cs="Tahoma"/>
          <w:bCs/>
          <w:iCs/>
          <w:sz w:val="20"/>
          <w:szCs w:val="20"/>
        </w:rPr>
        <w:t>Izcalli</w:t>
      </w:r>
      <w:r w:rsidRPr="00C2542E">
        <w:rPr>
          <w:rFonts w:ascii="Palatino Linotype" w:hAnsi="Palatino Linotype" w:cs="Tahoma"/>
          <w:bCs/>
          <w:iCs/>
          <w:sz w:val="20"/>
          <w:szCs w:val="20"/>
        </w:rPr>
        <w:t xml:space="preserve"> dio respuesta a la solicitud con  número de folio 00002/UPCI/IP/2019, el día 28 de enero de 2018.</w:t>
      </w:r>
    </w:p>
    <w:p w14:paraId="0B896ABF" w14:textId="77777777" w:rsidR="00B4586C" w:rsidRPr="00C2542E" w:rsidRDefault="00B4586C" w:rsidP="00B4586C">
      <w:pPr>
        <w:pStyle w:val="Prrafodelista"/>
        <w:spacing w:line="360" w:lineRule="auto"/>
        <w:ind w:right="539"/>
        <w:jc w:val="both"/>
        <w:rPr>
          <w:rFonts w:ascii="Palatino Linotype" w:hAnsi="Palatino Linotype" w:cs="Tahoma"/>
          <w:bCs/>
          <w:iCs/>
          <w:sz w:val="20"/>
          <w:szCs w:val="20"/>
        </w:rPr>
      </w:pPr>
    </w:p>
    <w:p w14:paraId="0B9C7B97" w14:textId="77777777" w:rsidR="00B4586C" w:rsidRPr="00C2542E" w:rsidRDefault="00B4586C" w:rsidP="00B4586C">
      <w:pPr>
        <w:pStyle w:val="Prrafodelista"/>
        <w:spacing w:line="360" w:lineRule="auto"/>
        <w:ind w:right="539"/>
        <w:jc w:val="both"/>
        <w:rPr>
          <w:rFonts w:ascii="Palatino Linotype" w:hAnsi="Palatino Linotype" w:cs="Tahoma"/>
          <w:bCs/>
          <w:iCs/>
          <w:sz w:val="20"/>
          <w:szCs w:val="20"/>
        </w:rPr>
      </w:pPr>
      <w:r w:rsidRPr="00C2542E">
        <w:rPr>
          <w:rFonts w:ascii="Palatino Linotype" w:hAnsi="Palatino Linotype" w:cs="Tahoma"/>
          <w:bCs/>
          <w:iCs/>
          <w:sz w:val="20"/>
          <w:szCs w:val="20"/>
        </w:rPr>
        <w:t xml:space="preserve">3.- El Ciudadano solicitante cuyo nombre se desconoce por no registrarlo en las cédulas de solicitud de información, interpuso el recurso de revisión, impugnado la respuesta emitida a la solicitud de información pública con número de folio 00326/INFOEM/IP/RR/2019, en los términos siguientes: </w:t>
      </w:r>
      <w:proofErr w:type="gramStart"/>
      <w:r w:rsidRPr="00C2542E">
        <w:rPr>
          <w:rFonts w:ascii="Palatino Linotype" w:hAnsi="Palatino Linotype" w:cs="Tahoma"/>
          <w:bCs/>
          <w:iCs/>
          <w:sz w:val="20"/>
          <w:szCs w:val="20"/>
        </w:rPr>
        <w:t>" ...</w:t>
      </w:r>
      <w:proofErr w:type="gramEnd"/>
      <w:r w:rsidRPr="00C2542E">
        <w:rPr>
          <w:rFonts w:ascii="Palatino Linotype" w:hAnsi="Palatino Linotype" w:cs="Tahoma"/>
          <w:bCs/>
          <w:iCs/>
          <w:sz w:val="20"/>
          <w:szCs w:val="20"/>
        </w:rPr>
        <w:t xml:space="preserve">-Las razones o motivos de la solicitud de revisión se encuentran en el archivo adjunto PDF en esta solicitud. Además. </w:t>
      </w:r>
      <w:proofErr w:type="gramStart"/>
      <w:r w:rsidRPr="00C2542E">
        <w:rPr>
          <w:rFonts w:ascii="Palatino Linotype" w:hAnsi="Palatino Linotype" w:cs="Tahoma"/>
          <w:bCs/>
          <w:iCs/>
          <w:sz w:val="20"/>
          <w:szCs w:val="20"/>
        </w:rPr>
        <w:t>se</w:t>
      </w:r>
      <w:proofErr w:type="gramEnd"/>
      <w:r w:rsidRPr="00C2542E">
        <w:rPr>
          <w:rFonts w:ascii="Palatino Linotype" w:hAnsi="Palatino Linotype" w:cs="Tahoma"/>
          <w:bCs/>
          <w:iCs/>
          <w:sz w:val="20"/>
          <w:szCs w:val="20"/>
        </w:rPr>
        <w:t xml:space="preserve"> envía otro archivo que fundamentan la solicitud y que es una CONSTANCIA LABORAL hasta 2017 expedida por la UPCI por las autoridades competentes."</w:t>
      </w:r>
    </w:p>
    <w:p w14:paraId="201DF987" w14:textId="77777777" w:rsidR="00B4586C" w:rsidRPr="00C2542E" w:rsidRDefault="00B4586C" w:rsidP="00B4586C">
      <w:pPr>
        <w:pStyle w:val="Prrafodelista"/>
        <w:spacing w:line="360" w:lineRule="auto"/>
        <w:ind w:right="539"/>
        <w:jc w:val="both"/>
        <w:rPr>
          <w:rFonts w:ascii="Palatino Linotype" w:hAnsi="Palatino Linotype" w:cs="Tahoma"/>
          <w:bCs/>
          <w:iCs/>
          <w:sz w:val="20"/>
          <w:szCs w:val="20"/>
        </w:rPr>
      </w:pPr>
    </w:p>
    <w:p w14:paraId="62271014" w14:textId="77777777" w:rsidR="00B4586C" w:rsidRPr="00C2542E" w:rsidRDefault="00B4586C" w:rsidP="00B4586C">
      <w:pPr>
        <w:pStyle w:val="Prrafodelista"/>
        <w:spacing w:line="360" w:lineRule="auto"/>
        <w:ind w:right="539"/>
        <w:jc w:val="both"/>
        <w:rPr>
          <w:rFonts w:ascii="Palatino Linotype" w:hAnsi="Palatino Linotype" w:cs="Tahoma"/>
          <w:bCs/>
          <w:iCs/>
          <w:sz w:val="20"/>
          <w:szCs w:val="20"/>
        </w:rPr>
      </w:pPr>
      <w:r w:rsidRPr="00C2542E">
        <w:rPr>
          <w:rFonts w:ascii="Palatino Linotype" w:hAnsi="Palatino Linotype" w:cs="Tahoma"/>
          <w:bCs/>
          <w:iCs/>
          <w:sz w:val="20"/>
          <w:szCs w:val="20"/>
        </w:rPr>
        <w:t xml:space="preserve">Por lo anterior, y en cumplimiento al punto Tercero del Acuerdo </w:t>
      </w:r>
      <w:proofErr w:type="spellStart"/>
      <w:r w:rsidRPr="00C2542E">
        <w:rPr>
          <w:rFonts w:ascii="Palatino Linotype" w:hAnsi="Palatino Linotype" w:cs="Tahoma"/>
          <w:bCs/>
          <w:iCs/>
          <w:sz w:val="20"/>
          <w:szCs w:val="20"/>
        </w:rPr>
        <w:t>Admisorio</w:t>
      </w:r>
      <w:proofErr w:type="spellEnd"/>
      <w:r w:rsidRPr="00C2542E">
        <w:rPr>
          <w:rFonts w:ascii="Palatino Linotype" w:hAnsi="Palatino Linotype" w:cs="Tahoma"/>
          <w:bCs/>
          <w:iCs/>
          <w:sz w:val="20"/>
          <w:szCs w:val="20"/>
        </w:rPr>
        <w:t>, dictado en el presente recurso de revisión, por parte de esta autoridad sujeto obligado se ofrecen como pruebas las siguientes:</w:t>
      </w:r>
    </w:p>
    <w:p w14:paraId="235BAD46" w14:textId="77777777" w:rsidR="00B4586C" w:rsidRPr="00C2542E" w:rsidRDefault="00B4586C" w:rsidP="00B4586C">
      <w:pPr>
        <w:pStyle w:val="Prrafodelista"/>
        <w:spacing w:line="360" w:lineRule="auto"/>
        <w:ind w:right="539"/>
        <w:jc w:val="both"/>
        <w:rPr>
          <w:rFonts w:ascii="Palatino Linotype" w:hAnsi="Palatino Linotype" w:cs="Tahoma"/>
          <w:bCs/>
          <w:iCs/>
          <w:sz w:val="20"/>
          <w:szCs w:val="20"/>
        </w:rPr>
      </w:pPr>
    </w:p>
    <w:p w14:paraId="65285687" w14:textId="77777777" w:rsidR="00B4586C" w:rsidRPr="00C2542E" w:rsidRDefault="00B4586C" w:rsidP="00B4586C">
      <w:pPr>
        <w:pStyle w:val="Prrafodelista"/>
        <w:spacing w:line="360" w:lineRule="auto"/>
        <w:ind w:right="539"/>
        <w:jc w:val="both"/>
        <w:rPr>
          <w:rFonts w:ascii="Palatino Linotype" w:hAnsi="Palatino Linotype" w:cs="Tahoma"/>
          <w:bCs/>
          <w:iCs/>
          <w:sz w:val="20"/>
          <w:szCs w:val="20"/>
        </w:rPr>
      </w:pPr>
      <w:r w:rsidRPr="00C2542E">
        <w:rPr>
          <w:rFonts w:ascii="Palatino Linotype" w:hAnsi="Palatino Linotype" w:cs="Tahoma"/>
          <w:bCs/>
          <w:iCs/>
          <w:sz w:val="20"/>
          <w:szCs w:val="20"/>
        </w:rPr>
        <w:t>PRUEBAS:</w:t>
      </w:r>
    </w:p>
    <w:p w14:paraId="57191BB6" w14:textId="36961094" w:rsidR="00B4586C" w:rsidRPr="00C2542E" w:rsidRDefault="00B4586C" w:rsidP="00B4586C">
      <w:pPr>
        <w:pStyle w:val="Prrafodelista"/>
        <w:spacing w:line="360" w:lineRule="auto"/>
        <w:ind w:right="539"/>
        <w:jc w:val="both"/>
        <w:rPr>
          <w:rFonts w:ascii="Palatino Linotype" w:hAnsi="Palatino Linotype" w:cs="Tahoma"/>
          <w:bCs/>
          <w:iCs/>
          <w:sz w:val="20"/>
          <w:szCs w:val="20"/>
        </w:rPr>
      </w:pPr>
      <w:r w:rsidRPr="00C2542E">
        <w:rPr>
          <w:rFonts w:ascii="Palatino Linotype" w:hAnsi="Palatino Linotype" w:cs="Tahoma"/>
          <w:bCs/>
          <w:iCs/>
          <w:sz w:val="20"/>
          <w:szCs w:val="20"/>
        </w:rPr>
        <w:t xml:space="preserve">1.- La Documental Pública, consiste en el memorándum remitido por la servidora pública habilitada, en donde </w:t>
      </w:r>
      <w:r w:rsidR="006E525C" w:rsidRPr="00C2542E">
        <w:rPr>
          <w:rFonts w:ascii="Palatino Linotype" w:hAnsi="Palatino Linotype" w:cs="Tahoma"/>
          <w:bCs/>
          <w:iCs/>
          <w:sz w:val="20"/>
          <w:szCs w:val="20"/>
        </w:rPr>
        <w:t>envía</w:t>
      </w:r>
      <w:r w:rsidRPr="00C2542E">
        <w:rPr>
          <w:rFonts w:ascii="Palatino Linotype" w:hAnsi="Palatino Linotype" w:cs="Tahoma"/>
          <w:bCs/>
          <w:iCs/>
          <w:sz w:val="20"/>
          <w:szCs w:val="20"/>
        </w:rPr>
        <w:t xml:space="preserve"> la constancia laboral, así como comentarios al respecto, como se muestra en el oficio anexo ME.-SDA/031/2019, mismo que se adjunta en el presente informe justificado.</w:t>
      </w:r>
    </w:p>
    <w:p w14:paraId="3F3FCBB1" w14:textId="77777777" w:rsidR="00B4586C" w:rsidRPr="00C2542E" w:rsidRDefault="00B4586C" w:rsidP="00B4586C">
      <w:pPr>
        <w:pStyle w:val="Prrafodelista"/>
        <w:spacing w:line="360" w:lineRule="auto"/>
        <w:ind w:right="539"/>
        <w:jc w:val="both"/>
        <w:rPr>
          <w:rFonts w:ascii="Palatino Linotype" w:hAnsi="Palatino Linotype" w:cs="Tahoma"/>
          <w:bCs/>
          <w:iCs/>
          <w:sz w:val="20"/>
          <w:szCs w:val="20"/>
        </w:rPr>
      </w:pPr>
      <w:r w:rsidRPr="00C2542E">
        <w:rPr>
          <w:rFonts w:ascii="Palatino Linotype" w:hAnsi="Palatino Linotype" w:cs="Tahoma"/>
          <w:bCs/>
          <w:iCs/>
          <w:sz w:val="20"/>
          <w:szCs w:val="20"/>
        </w:rPr>
        <w:t xml:space="preserve">2.- La </w:t>
      </w:r>
      <w:proofErr w:type="spellStart"/>
      <w:r w:rsidRPr="00C2542E">
        <w:rPr>
          <w:rFonts w:ascii="Palatino Linotype" w:hAnsi="Palatino Linotype" w:cs="Tahoma"/>
          <w:bCs/>
          <w:iCs/>
          <w:sz w:val="20"/>
          <w:szCs w:val="20"/>
        </w:rPr>
        <w:t>Presuncional</w:t>
      </w:r>
      <w:proofErr w:type="spellEnd"/>
      <w:r w:rsidRPr="00C2542E">
        <w:rPr>
          <w:rFonts w:ascii="Palatino Linotype" w:hAnsi="Palatino Linotype" w:cs="Tahoma"/>
          <w:bCs/>
          <w:iCs/>
          <w:sz w:val="20"/>
          <w:szCs w:val="20"/>
        </w:rPr>
        <w:t xml:space="preserve"> en su doble aspecto, Legal y Humano, en lo que favorezca a los intereses de esta autoridad sujeto obligado.</w:t>
      </w:r>
    </w:p>
    <w:p w14:paraId="06F1B821" w14:textId="77777777" w:rsidR="00B4586C" w:rsidRPr="00C2542E" w:rsidRDefault="00B4586C" w:rsidP="00B4586C">
      <w:pPr>
        <w:pStyle w:val="Prrafodelista"/>
        <w:spacing w:line="360" w:lineRule="auto"/>
        <w:ind w:right="539"/>
        <w:jc w:val="both"/>
        <w:rPr>
          <w:rFonts w:ascii="Palatino Linotype" w:hAnsi="Palatino Linotype" w:cs="Tahoma"/>
          <w:bCs/>
          <w:iCs/>
          <w:sz w:val="20"/>
          <w:szCs w:val="20"/>
        </w:rPr>
      </w:pPr>
    </w:p>
    <w:p w14:paraId="30EEAB84" w14:textId="77777777" w:rsidR="00B4586C" w:rsidRPr="00C2542E" w:rsidRDefault="00B4586C" w:rsidP="00B4586C">
      <w:pPr>
        <w:pStyle w:val="Prrafodelista"/>
        <w:spacing w:line="360" w:lineRule="auto"/>
        <w:ind w:right="539"/>
        <w:jc w:val="both"/>
        <w:rPr>
          <w:rFonts w:ascii="Palatino Linotype" w:hAnsi="Palatino Linotype" w:cs="Tahoma"/>
          <w:bCs/>
          <w:iCs/>
          <w:sz w:val="20"/>
          <w:szCs w:val="20"/>
        </w:rPr>
      </w:pPr>
      <w:r w:rsidRPr="00C2542E">
        <w:rPr>
          <w:rFonts w:ascii="Palatino Linotype" w:hAnsi="Palatino Linotype" w:cs="Tahoma"/>
          <w:bCs/>
          <w:iCs/>
          <w:sz w:val="20"/>
          <w:szCs w:val="20"/>
        </w:rPr>
        <w:t>En vía de alegatos, se manifiestan los siguientes:</w:t>
      </w:r>
    </w:p>
    <w:p w14:paraId="51DE8A14" w14:textId="77777777" w:rsidR="00B4586C" w:rsidRPr="00C2542E" w:rsidRDefault="00B4586C" w:rsidP="00B4586C">
      <w:pPr>
        <w:pStyle w:val="Prrafodelista"/>
        <w:spacing w:line="360" w:lineRule="auto"/>
        <w:ind w:right="539"/>
        <w:jc w:val="both"/>
        <w:rPr>
          <w:rFonts w:ascii="Palatino Linotype" w:hAnsi="Palatino Linotype" w:cs="Tahoma"/>
          <w:bCs/>
          <w:iCs/>
          <w:sz w:val="20"/>
          <w:szCs w:val="20"/>
        </w:rPr>
      </w:pPr>
    </w:p>
    <w:p w14:paraId="6114D025" w14:textId="79E14344" w:rsidR="00B4586C" w:rsidRPr="00C2542E" w:rsidRDefault="00B4586C" w:rsidP="00B4586C">
      <w:pPr>
        <w:pStyle w:val="Prrafodelista"/>
        <w:spacing w:line="360" w:lineRule="auto"/>
        <w:ind w:right="539"/>
        <w:jc w:val="both"/>
        <w:rPr>
          <w:rFonts w:ascii="Palatino Linotype" w:hAnsi="Palatino Linotype" w:cs="Tahoma"/>
          <w:bCs/>
          <w:iCs/>
          <w:sz w:val="20"/>
          <w:szCs w:val="20"/>
        </w:rPr>
      </w:pPr>
      <w:r w:rsidRPr="00C2542E">
        <w:rPr>
          <w:rFonts w:ascii="Palatino Linotype" w:hAnsi="Palatino Linotype" w:cs="Tahoma"/>
          <w:bCs/>
          <w:iCs/>
          <w:sz w:val="20"/>
          <w:szCs w:val="20"/>
        </w:rPr>
        <w:t>ALEGATOS:</w:t>
      </w:r>
    </w:p>
    <w:p w14:paraId="5F4D59C8" w14:textId="336266F7" w:rsidR="00B4586C" w:rsidRPr="00C2542E" w:rsidRDefault="00B4586C" w:rsidP="00B4586C">
      <w:pPr>
        <w:pStyle w:val="Prrafodelista"/>
        <w:spacing w:line="360" w:lineRule="auto"/>
        <w:ind w:right="539"/>
        <w:jc w:val="both"/>
        <w:rPr>
          <w:rFonts w:ascii="Palatino Linotype" w:hAnsi="Palatino Linotype" w:cs="Tahoma"/>
          <w:bCs/>
          <w:iCs/>
          <w:sz w:val="20"/>
          <w:szCs w:val="20"/>
        </w:rPr>
      </w:pPr>
      <w:r w:rsidRPr="00C2542E">
        <w:rPr>
          <w:rFonts w:ascii="Palatino Linotype" w:hAnsi="Palatino Linotype" w:cs="Tahoma"/>
          <w:bCs/>
          <w:iCs/>
          <w:sz w:val="20"/>
          <w:szCs w:val="20"/>
        </w:rPr>
        <w:t>Se solicita a ese Instituto de Transparencia y Acceso a la Información Pública del Estado de México y Municipios, por obvio de repeticiones y economía procesal, tener por reproducidos todos y cada uno de los argumentos narrados en los hechos esgrimidos por este Sujeto Obligado como si a la letra se insertasen, y que han quedado debidamente puntualizados en el presente  Informe Justificado.</w:t>
      </w:r>
    </w:p>
    <w:p w14:paraId="3048F2A8" w14:textId="77777777" w:rsidR="00B4586C" w:rsidRPr="00C2542E" w:rsidRDefault="00B4586C" w:rsidP="00B4586C">
      <w:pPr>
        <w:pStyle w:val="Prrafodelista"/>
        <w:spacing w:line="360" w:lineRule="auto"/>
        <w:ind w:right="539"/>
        <w:jc w:val="both"/>
        <w:rPr>
          <w:rFonts w:ascii="Palatino Linotype" w:hAnsi="Palatino Linotype" w:cs="Tahoma"/>
          <w:bCs/>
          <w:iCs/>
          <w:sz w:val="20"/>
          <w:szCs w:val="20"/>
        </w:rPr>
      </w:pPr>
    </w:p>
    <w:p w14:paraId="5418AD7C" w14:textId="77777777" w:rsidR="00B4586C" w:rsidRPr="00C2542E" w:rsidRDefault="00B4586C" w:rsidP="00B4586C">
      <w:pPr>
        <w:pStyle w:val="Prrafodelista"/>
        <w:spacing w:line="360" w:lineRule="auto"/>
        <w:ind w:right="539"/>
        <w:jc w:val="both"/>
        <w:rPr>
          <w:rFonts w:ascii="Palatino Linotype" w:hAnsi="Palatino Linotype" w:cs="Tahoma"/>
          <w:bCs/>
          <w:iCs/>
          <w:sz w:val="20"/>
          <w:szCs w:val="20"/>
        </w:rPr>
      </w:pPr>
      <w:r w:rsidRPr="00C2542E">
        <w:rPr>
          <w:rFonts w:ascii="Palatino Linotype" w:hAnsi="Palatino Linotype" w:cs="Tahoma"/>
          <w:bCs/>
          <w:iCs/>
          <w:sz w:val="20"/>
          <w:szCs w:val="20"/>
        </w:rPr>
        <w:t>Se sirva tener por admitidas y desahogadas las pruebas ofrecidas por esta autoridad, otorgándoles el valor  probatorio pleno que en derecho  les corresponda.</w:t>
      </w:r>
    </w:p>
    <w:p w14:paraId="7991D6DE" w14:textId="77777777" w:rsidR="00B4586C" w:rsidRPr="00C2542E" w:rsidRDefault="00B4586C" w:rsidP="00B4586C">
      <w:pPr>
        <w:pStyle w:val="Prrafodelista"/>
        <w:spacing w:line="360" w:lineRule="auto"/>
        <w:ind w:right="539"/>
        <w:jc w:val="both"/>
        <w:rPr>
          <w:rFonts w:ascii="Palatino Linotype" w:hAnsi="Palatino Linotype" w:cs="Tahoma"/>
          <w:bCs/>
          <w:iCs/>
          <w:sz w:val="20"/>
          <w:szCs w:val="20"/>
        </w:rPr>
      </w:pPr>
    </w:p>
    <w:p w14:paraId="51C448DC" w14:textId="3DC6DB49" w:rsidR="00B4586C" w:rsidRPr="00C2542E" w:rsidRDefault="00B4586C" w:rsidP="00B4586C">
      <w:pPr>
        <w:pStyle w:val="Prrafodelista"/>
        <w:spacing w:line="360" w:lineRule="auto"/>
        <w:ind w:right="539"/>
        <w:jc w:val="both"/>
        <w:rPr>
          <w:rFonts w:ascii="Palatino Linotype" w:hAnsi="Palatino Linotype" w:cs="Tahoma"/>
          <w:bCs/>
          <w:iCs/>
          <w:sz w:val="20"/>
          <w:szCs w:val="20"/>
        </w:rPr>
      </w:pPr>
      <w:r w:rsidRPr="00C2542E">
        <w:rPr>
          <w:rFonts w:ascii="Palatino Linotype" w:hAnsi="Palatino Linotype" w:cs="Tahoma"/>
          <w:bCs/>
          <w:iCs/>
          <w:sz w:val="20"/>
          <w:szCs w:val="20"/>
        </w:rPr>
        <w:t xml:space="preserve">Con la finalidad de </w:t>
      </w:r>
      <w:r w:rsidR="006E525C" w:rsidRPr="00C2542E">
        <w:rPr>
          <w:rFonts w:ascii="Palatino Linotype" w:hAnsi="Palatino Linotype" w:cs="Tahoma"/>
          <w:bCs/>
          <w:iCs/>
          <w:sz w:val="20"/>
          <w:szCs w:val="20"/>
        </w:rPr>
        <w:t>reivindicar</w:t>
      </w:r>
      <w:r w:rsidRPr="00C2542E">
        <w:rPr>
          <w:rFonts w:ascii="Palatino Linotype" w:hAnsi="Palatino Linotype" w:cs="Tahoma"/>
          <w:bCs/>
          <w:iCs/>
          <w:sz w:val="20"/>
          <w:szCs w:val="20"/>
        </w:rPr>
        <w:t xml:space="preserve"> el actuar del Sujeto Obligado, se remite la información solicitada en términos del artículo 185 fracción 11 de la Ley de Transparencia y Acceso a la Información Pública del Estado de México, para que de esta manera se dé colmada la solicitud de información emitida por el Ciudadano solicitante cuyo nombre se desconoce por no registrarlo en las cédulas de solicitud de información, en solicitud de otorgar la Información solicitada relacionada por este Sujeto Obligado en el expediente de Información Pública 00002/UPCI/IP/2019, confirmando la respuesta de esta autoridad en términos del artículo 186 fracción 11 de la Ley.</w:t>
      </w:r>
    </w:p>
    <w:p w14:paraId="6AECF98F" w14:textId="77777777" w:rsidR="00B4586C" w:rsidRPr="00C2542E" w:rsidRDefault="00B4586C" w:rsidP="00B4586C">
      <w:pPr>
        <w:pStyle w:val="Prrafodelista"/>
        <w:spacing w:line="360" w:lineRule="auto"/>
        <w:ind w:right="539"/>
        <w:jc w:val="both"/>
        <w:rPr>
          <w:rFonts w:ascii="Palatino Linotype" w:hAnsi="Palatino Linotype" w:cs="Tahoma"/>
          <w:bCs/>
          <w:iCs/>
          <w:sz w:val="20"/>
          <w:szCs w:val="20"/>
        </w:rPr>
      </w:pPr>
    </w:p>
    <w:p w14:paraId="722BFF74" w14:textId="77777777" w:rsidR="00B4586C" w:rsidRPr="00C2542E" w:rsidRDefault="00B4586C" w:rsidP="00B4586C">
      <w:pPr>
        <w:pStyle w:val="Prrafodelista"/>
        <w:spacing w:line="360" w:lineRule="auto"/>
        <w:ind w:right="539"/>
        <w:jc w:val="both"/>
        <w:rPr>
          <w:rFonts w:ascii="Palatino Linotype" w:hAnsi="Palatino Linotype" w:cs="Tahoma"/>
          <w:bCs/>
          <w:iCs/>
          <w:sz w:val="20"/>
          <w:szCs w:val="20"/>
        </w:rPr>
      </w:pPr>
      <w:r w:rsidRPr="00C2542E">
        <w:rPr>
          <w:rFonts w:ascii="Palatino Linotype" w:hAnsi="Palatino Linotype" w:cs="Tahoma"/>
          <w:bCs/>
          <w:iCs/>
          <w:sz w:val="20"/>
          <w:szCs w:val="20"/>
        </w:rPr>
        <w:t>Por lo anterior expuesto, a usted C. Comisionado, atentamente solicito:</w:t>
      </w:r>
    </w:p>
    <w:p w14:paraId="1CF3F5AF" w14:textId="77777777" w:rsidR="00B4586C" w:rsidRPr="00C2542E" w:rsidRDefault="00B4586C" w:rsidP="00B4586C">
      <w:pPr>
        <w:pStyle w:val="Prrafodelista"/>
        <w:spacing w:line="360" w:lineRule="auto"/>
        <w:ind w:right="539"/>
        <w:jc w:val="both"/>
        <w:rPr>
          <w:rFonts w:ascii="Palatino Linotype" w:hAnsi="Palatino Linotype" w:cs="Tahoma"/>
          <w:bCs/>
          <w:iCs/>
          <w:sz w:val="20"/>
          <w:szCs w:val="20"/>
        </w:rPr>
      </w:pPr>
    </w:p>
    <w:p w14:paraId="56250DD2" w14:textId="77777777" w:rsidR="00B4586C" w:rsidRPr="00C2542E" w:rsidRDefault="00B4586C" w:rsidP="00B4586C">
      <w:pPr>
        <w:pStyle w:val="Prrafodelista"/>
        <w:spacing w:line="360" w:lineRule="auto"/>
        <w:ind w:right="539"/>
        <w:jc w:val="both"/>
        <w:rPr>
          <w:rFonts w:ascii="Palatino Linotype" w:hAnsi="Palatino Linotype" w:cs="Tahoma"/>
          <w:bCs/>
          <w:iCs/>
          <w:sz w:val="20"/>
          <w:szCs w:val="20"/>
        </w:rPr>
      </w:pPr>
      <w:r w:rsidRPr="00C2542E">
        <w:rPr>
          <w:rFonts w:ascii="Palatino Linotype" w:hAnsi="Palatino Linotype" w:cs="Tahoma"/>
          <w:bCs/>
          <w:iCs/>
          <w:sz w:val="20"/>
          <w:szCs w:val="20"/>
        </w:rPr>
        <w:t>PRIMERO: Tenerme por presentado en tiempo y forma rindiendo el presente Informe Justificado, Pruebas y Alegatos.</w:t>
      </w:r>
    </w:p>
    <w:p w14:paraId="202EC6FB" w14:textId="706C59C6" w:rsidR="00B4586C" w:rsidRPr="00C2542E" w:rsidRDefault="00B4586C" w:rsidP="00B4586C">
      <w:pPr>
        <w:pStyle w:val="Prrafodelista"/>
        <w:spacing w:line="360" w:lineRule="auto"/>
        <w:ind w:right="539"/>
        <w:jc w:val="both"/>
        <w:rPr>
          <w:rFonts w:ascii="Palatino Linotype" w:hAnsi="Palatino Linotype" w:cs="Tahoma"/>
          <w:bCs/>
          <w:iCs/>
          <w:sz w:val="20"/>
          <w:szCs w:val="20"/>
        </w:rPr>
      </w:pPr>
      <w:r w:rsidRPr="00C2542E">
        <w:rPr>
          <w:rFonts w:ascii="Palatino Linotype" w:hAnsi="Palatino Linotype" w:cs="Tahoma"/>
          <w:bCs/>
          <w:iCs/>
          <w:sz w:val="20"/>
          <w:szCs w:val="20"/>
        </w:rPr>
        <w:t>…”</w:t>
      </w:r>
    </w:p>
    <w:p w14:paraId="00B97B7D" w14:textId="77777777" w:rsidR="00B4586C" w:rsidRPr="00C2542E" w:rsidRDefault="00B4586C" w:rsidP="00B4586C">
      <w:pPr>
        <w:spacing w:line="360" w:lineRule="auto"/>
        <w:jc w:val="both"/>
        <w:rPr>
          <w:rFonts w:ascii="Palatino Linotype" w:hAnsi="Palatino Linotype" w:cs="Tahoma"/>
          <w:b/>
          <w:bCs/>
          <w:iCs/>
        </w:rPr>
      </w:pPr>
    </w:p>
    <w:p w14:paraId="4BDABB69" w14:textId="2FB459CB" w:rsidR="00C20A60" w:rsidRPr="00C2542E" w:rsidRDefault="00553B51" w:rsidP="003D21FF">
      <w:pPr>
        <w:pStyle w:val="Prrafodelista"/>
        <w:numPr>
          <w:ilvl w:val="0"/>
          <w:numId w:val="6"/>
        </w:numPr>
        <w:spacing w:line="360" w:lineRule="auto"/>
        <w:jc w:val="both"/>
        <w:rPr>
          <w:rFonts w:ascii="Palatino Linotype" w:hAnsi="Palatino Linotype" w:cs="Tahoma"/>
          <w:b/>
          <w:bCs/>
          <w:iCs/>
          <w:szCs w:val="22"/>
        </w:rPr>
      </w:pPr>
      <w:r w:rsidRPr="00C2542E">
        <w:rPr>
          <w:rFonts w:ascii="Palatino Linotype" w:hAnsi="Palatino Linotype" w:cs="Tahoma"/>
          <w:b/>
          <w:bCs/>
          <w:iCs/>
          <w:szCs w:val="22"/>
        </w:rPr>
        <w:t>Respuesta del RR.pdf</w:t>
      </w:r>
      <w:r w:rsidR="00B4586C" w:rsidRPr="00C2542E">
        <w:rPr>
          <w:rFonts w:ascii="Palatino Linotype" w:hAnsi="Palatino Linotype" w:cs="Tahoma"/>
          <w:b/>
          <w:bCs/>
          <w:iCs/>
          <w:szCs w:val="22"/>
        </w:rPr>
        <w:t xml:space="preserve">. </w:t>
      </w:r>
      <w:r w:rsidR="00B4586C" w:rsidRPr="00C2542E">
        <w:rPr>
          <w:rFonts w:ascii="Palatino Linotype" w:hAnsi="Palatino Linotype" w:cs="Tahoma"/>
          <w:bCs/>
          <w:iCs/>
          <w:szCs w:val="22"/>
        </w:rPr>
        <w:t xml:space="preserve">Oficio con </w:t>
      </w:r>
      <w:r w:rsidR="006E525C" w:rsidRPr="00C2542E">
        <w:rPr>
          <w:rFonts w:ascii="Palatino Linotype" w:hAnsi="Palatino Linotype" w:cs="Tahoma"/>
          <w:bCs/>
          <w:iCs/>
          <w:szCs w:val="22"/>
        </w:rPr>
        <w:t>número</w:t>
      </w:r>
      <w:r w:rsidR="00B4586C" w:rsidRPr="00C2542E">
        <w:rPr>
          <w:rFonts w:ascii="Palatino Linotype" w:hAnsi="Palatino Linotype" w:cs="Tahoma"/>
          <w:bCs/>
          <w:iCs/>
          <w:szCs w:val="22"/>
        </w:rPr>
        <w:t xml:space="preserve"> UPCI/</w:t>
      </w:r>
      <w:proofErr w:type="spellStart"/>
      <w:r w:rsidR="00B4586C" w:rsidRPr="00C2542E">
        <w:rPr>
          <w:rFonts w:ascii="Palatino Linotype" w:hAnsi="Palatino Linotype" w:cs="Tahoma"/>
          <w:bCs/>
          <w:iCs/>
          <w:szCs w:val="22"/>
        </w:rPr>
        <w:t>DPyE</w:t>
      </w:r>
      <w:proofErr w:type="spellEnd"/>
      <w:r w:rsidR="00B4586C" w:rsidRPr="00C2542E">
        <w:rPr>
          <w:rFonts w:ascii="Palatino Linotype" w:hAnsi="Palatino Linotype" w:cs="Tahoma"/>
          <w:bCs/>
          <w:iCs/>
          <w:szCs w:val="22"/>
        </w:rPr>
        <w:t>/ME/005-2019</w:t>
      </w:r>
      <w:r w:rsidR="00940314" w:rsidRPr="00C2542E">
        <w:rPr>
          <w:rFonts w:ascii="Palatino Linotype" w:hAnsi="Palatino Linotype" w:cs="Tahoma"/>
          <w:bCs/>
          <w:iCs/>
          <w:szCs w:val="22"/>
        </w:rPr>
        <w:t xml:space="preserve">, emitido por la Titular de la Unidad de Transparencia, mediante el cual le informa al Recurrente la respuesta a su solicitud mediante un documento adjunto. </w:t>
      </w:r>
    </w:p>
    <w:p w14:paraId="7CEBA531" w14:textId="77777777" w:rsidR="006E525C" w:rsidRPr="00C2542E" w:rsidRDefault="006E525C" w:rsidP="006E525C">
      <w:pPr>
        <w:pStyle w:val="Prrafodelista"/>
        <w:spacing w:line="360" w:lineRule="auto"/>
        <w:jc w:val="both"/>
        <w:rPr>
          <w:rFonts w:ascii="Palatino Linotype" w:hAnsi="Palatino Linotype" w:cs="Tahoma"/>
          <w:b/>
          <w:bCs/>
          <w:iCs/>
          <w:szCs w:val="22"/>
        </w:rPr>
      </w:pPr>
    </w:p>
    <w:p w14:paraId="742A7286" w14:textId="0D792E23" w:rsidR="00C20A60" w:rsidRPr="00C2542E" w:rsidRDefault="006E525C" w:rsidP="00C20A60">
      <w:pPr>
        <w:pStyle w:val="Prrafodelista"/>
        <w:spacing w:line="360" w:lineRule="auto"/>
        <w:jc w:val="both"/>
        <w:rPr>
          <w:rFonts w:ascii="Palatino Linotype" w:hAnsi="Palatino Linotype" w:cs="Tahoma"/>
          <w:bCs/>
          <w:iCs/>
          <w:szCs w:val="22"/>
        </w:rPr>
      </w:pPr>
      <w:r w:rsidRPr="00C2542E">
        <w:rPr>
          <w:rFonts w:ascii="Palatino Linotype" w:hAnsi="Palatino Linotype" w:cs="Tahoma"/>
          <w:bCs/>
          <w:iCs/>
          <w:szCs w:val="22"/>
        </w:rPr>
        <w:t>Memorándum</w:t>
      </w:r>
      <w:r w:rsidR="00C20A60" w:rsidRPr="00C2542E">
        <w:rPr>
          <w:rFonts w:ascii="Palatino Linotype" w:hAnsi="Palatino Linotype" w:cs="Tahoma"/>
          <w:bCs/>
          <w:iCs/>
          <w:szCs w:val="22"/>
        </w:rPr>
        <w:t xml:space="preserve"> con numero ME.-SDA7031/2019 de fecha del primero de febrero de dos mil diecinueve, dirigido a la Titular de la Unidad de Transparencia y signado por la Subdirectora Académica, mediante la cual amplia la información respecto a la Constancia Laboral solicitada:</w:t>
      </w:r>
    </w:p>
    <w:p w14:paraId="772D36A5" w14:textId="77777777" w:rsidR="006E525C" w:rsidRPr="00C2542E" w:rsidRDefault="006E525C" w:rsidP="00C20A60">
      <w:pPr>
        <w:pStyle w:val="Prrafodelista"/>
        <w:spacing w:line="360" w:lineRule="auto"/>
        <w:jc w:val="both"/>
        <w:rPr>
          <w:rFonts w:ascii="Palatino Linotype" w:hAnsi="Palatino Linotype" w:cs="Tahoma"/>
          <w:bCs/>
          <w:iCs/>
          <w:szCs w:val="22"/>
        </w:rPr>
      </w:pPr>
    </w:p>
    <w:p w14:paraId="6810D0F7" w14:textId="1558339B" w:rsidR="00C20A60" w:rsidRPr="00C2542E" w:rsidRDefault="00C20A60" w:rsidP="00C20A60">
      <w:pPr>
        <w:pStyle w:val="Prrafodelista"/>
        <w:spacing w:line="360" w:lineRule="auto"/>
        <w:jc w:val="both"/>
        <w:rPr>
          <w:rFonts w:ascii="Palatino Linotype" w:hAnsi="Palatino Linotype" w:cs="Tahoma"/>
          <w:bCs/>
          <w:iCs/>
          <w:sz w:val="20"/>
          <w:szCs w:val="20"/>
        </w:rPr>
      </w:pPr>
      <w:r w:rsidRPr="00C2542E">
        <w:rPr>
          <w:rFonts w:ascii="Palatino Linotype" w:hAnsi="Palatino Linotype" w:cs="Tahoma"/>
          <w:bCs/>
          <w:iCs/>
          <w:sz w:val="20"/>
          <w:szCs w:val="20"/>
        </w:rPr>
        <w:t>“…</w:t>
      </w:r>
    </w:p>
    <w:p w14:paraId="10BF0194" w14:textId="2C5908F9" w:rsidR="00C20A60" w:rsidRPr="00C2542E" w:rsidRDefault="00C20A60" w:rsidP="00C20A60">
      <w:pPr>
        <w:pStyle w:val="Prrafodelista"/>
        <w:spacing w:line="360" w:lineRule="auto"/>
        <w:ind w:right="539"/>
        <w:jc w:val="both"/>
        <w:rPr>
          <w:rFonts w:ascii="Palatino Linotype" w:hAnsi="Palatino Linotype" w:cs="Tahoma"/>
          <w:bCs/>
          <w:iCs/>
          <w:sz w:val="20"/>
          <w:szCs w:val="20"/>
        </w:rPr>
      </w:pPr>
      <w:r w:rsidRPr="00C2542E">
        <w:rPr>
          <w:rFonts w:ascii="Palatino Linotype" w:hAnsi="Palatino Linotype" w:cs="Tahoma"/>
          <w:bCs/>
          <w:iCs/>
          <w:sz w:val="20"/>
          <w:szCs w:val="20"/>
        </w:rPr>
        <w:t xml:space="preserve">En alcance al Recurso de Revisión, se amplía la información referente a la Constancia Laboral emitida al Ing. </w:t>
      </w:r>
      <w:r w:rsidR="00220BB8" w:rsidRPr="00C2542E">
        <w:rPr>
          <w:rFonts w:ascii="Palatino Linotype" w:hAnsi="Palatino Linotype" w:cs="Tahoma"/>
          <w:szCs w:val="22"/>
        </w:rPr>
        <w:t>[…]</w:t>
      </w:r>
      <w:r w:rsidRPr="00C2542E">
        <w:rPr>
          <w:rFonts w:ascii="Palatino Linotype" w:hAnsi="Palatino Linotype" w:cs="Tahoma"/>
          <w:bCs/>
          <w:iCs/>
          <w:sz w:val="20"/>
          <w:szCs w:val="20"/>
        </w:rPr>
        <w:t>:</w:t>
      </w:r>
    </w:p>
    <w:p w14:paraId="0AAC3AA6" w14:textId="12E94F0C" w:rsidR="00C20A60" w:rsidRPr="00C2542E" w:rsidRDefault="00C20A60" w:rsidP="003D21FF">
      <w:pPr>
        <w:pStyle w:val="Prrafodelista"/>
        <w:numPr>
          <w:ilvl w:val="0"/>
          <w:numId w:val="7"/>
        </w:numPr>
        <w:spacing w:line="360" w:lineRule="auto"/>
        <w:ind w:right="539"/>
        <w:jc w:val="both"/>
        <w:rPr>
          <w:rFonts w:ascii="Palatino Linotype" w:hAnsi="Palatino Linotype" w:cs="Tahoma"/>
          <w:bCs/>
          <w:iCs/>
          <w:sz w:val="20"/>
          <w:szCs w:val="20"/>
        </w:rPr>
      </w:pPr>
      <w:r w:rsidRPr="00C2542E">
        <w:rPr>
          <w:rFonts w:ascii="Palatino Linotype" w:hAnsi="Palatino Linotype" w:cs="Tahoma"/>
          <w:bCs/>
          <w:iCs/>
          <w:sz w:val="20"/>
          <w:szCs w:val="20"/>
        </w:rPr>
        <w:t>En atención al punto uno de la solicitud del Recurso de Revisión, en el que menciona a la letra "El período que se solicitó es del año 2014 al 2018", se eliminó de la Constancia Laboral la información donde se menciona la situación contractual del año 2019 del Ing.</w:t>
      </w:r>
      <w:r w:rsidR="00220BB8" w:rsidRPr="00C2542E">
        <w:rPr>
          <w:rFonts w:ascii="Palatino Linotype" w:hAnsi="Palatino Linotype" w:cs="Tahoma"/>
          <w:szCs w:val="22"/>
        </w:rPr>
        <w:t xml:space="preserve"> […], </w:t>
      </w:r>
      <w:r w:rsidRPr="00C2542E">
        <w:rPr>
          <w:rFonts w:ascii="Palatino Linotype" w:hAnsi="Palatino Linotype" w:cs="Tahoma"/>
          <w:bCs/>
          <w:iCs/>
          <w:sz w:val="20"/>
          <w:szCs w:val="20"/>
        </w:rPr>
        <w:t>es decir, se eliminó el párrafo donde se menciona lo siguiente: "La situación contr</w:t>
      </w:r>
      <w:r w:rsidR="00220BB8" w:rsidRPr="00C2542E">
        <w:rPr>
          <w:rFonts w:ascii="Palatino Linotype" w:hAnsi="Palatino Linotype" w:cs="Tahoma"/>
          <w:bCs/>
          <w:iCs/>
          <w:sz w:val="20"/>
          <w:szCs w:val="20"/>
        </w:rPr>
        <w:t xml:space="preserve">actual actual del Ing. </w:t>
      </w:r>
      <w:r w:rsidR="00220BB8" w:rsidRPr="00C2542E">
        <w:rPr>
          <w:rFonts w:ascii="Palatino Linotype" w:hAnsi="Palatino Linotype" w:cs="Tahoma"/>
          <w:szCs w:val="22"/>
        </w:rPr>
        <w:t>[…]</w:t>
      </w:r>
      <w:r w:rsidRPr="00C2542E">
        <w:rPr>
          <w:rFonts w:ascii="Palatino Linotype" w:hAnsi="Palatino Linotype" w:cs="Tahoma"/>
          <w:bCs/>
          <w:iCs/>
          <w:sz w:val="20"/>
          <w:szCs w:val="20"/>
        </w:rPr>
        <w:t xml:space="preserve"> es como Aseso</w:t>
      </w:r>
      <w:r w:rsidR="00220BB8" w:rsidRPr="00C2542E">
        <w:rPr>
          <w:rFonts w:ascii="Palatino Linotype" w:hAnsi="Palatino Linotype" w:cs="Tahoma"/>
          <w:bCs/>
          <w:iCs/>
          <w:sz w:val="20"/>
          <w:szCs w:val="20"/>
        </w:rPr>
        <w:t>r Interno para estudiantes de 10</w:t>
      </w:r>
      <w:r w:rsidRPr="00C2542E">
        <w:rPr>
          <w:rFonts w:ascii="Palatino Linotype" w:hAnsi="Palatino Linotype" w:cs="Tahoma"/>
          <w:bCs/>
          <w:iCs/>
          <w:sz w:val="20"/>
          <w:szCs w:val="20"/>
        </w:rPr>
        <w:t>º cuatrimestre que realizan sus Estadías, contratado por 3 horas efectivas a partir  del 1º de enero del 2019." Toda vez que la información solicitada únicamente abarca hasta el año 2018.</w:t>
      </w:r>
    </w:p>
    <w:p w14:paraId="0C52A868" w14:textId="77777777" w:rsidR="00C20A60" w:rsidRPr="00C2542E" w:rsidRDefault="00C20A60" w:rsidP="003D21FF">
      <w:pPr>
        <w:pStyle w:val="Prrafodelista"/>
        <w:numPr>
          <w:ilvl w:val="0"/>
          <w:numId w:val="7"/>
        </w:numPr>
        <w:spacing w:line="360" w:lineRule="auto"/>
        <w:ind w:right="539"/>
        <w:jc w:val="both"/>
        <w:rPr>
          <w:rFonts w:ascii="Palatino Linotype" w:hAnsi="Palatino Linotype" w:cs="Tahoma"/>
          <w:bCs/>
          <w:iCs/>
          <w:sz w:val="20"/>
          <w:szCs w:val="20"/>
        </w:rPr>
      </w:pPr>
      <w:r w:rsidRPr="00C2542E">
        <w:rPr>
          <w:rFonts w:ascii="Palatino Linotype" w:hAnsi="Palatino Linotype" w:cs="Tahoma"/>
          <w:bCs/>
          <w:iCs/>
          <w:sz w:val="20"/>
          <w:szCs w:val="20"/>
        </w:rPr>
        <w:t>En el punto cuatro de la Solicitud de Revisión menciona que se contradice la información, lo cual es incorrecto, toda vez que se mencionan las asignaturas impartidas en el periodo solicitado de 2014 al 2018.</w:t>
      </w:r>
    </w:p>
    <w:p w14:paraId="5A1356CD" w14:textId="77777777" w:rsidR="00C20A60" w:rsidRPr="00C2542E" w:rsidRDefault="00C20A60" w:rsidP="00C20A60">
      <w:pPr>
        <w:pStyle w:val="Prrafodelista"/>
        <w:spacing w:line="360" w:lineRule="auto"/>
        <w:ind w:right="539"/>
        <w:jc w:val="both"/>
        <w:rPr>
          <w:rFonts w:ascii="Palatino Linotype" w:hAnsi="Palatino Linotype" w:cs="Tahoma"/>
          <w:bCs/>
          <w:iCs/>
          <w:sz w:val="20"/>
          <w:szCs w:val="20"/>
        </w:rPr>
      </w:pPr>
    </w:p>
    <w:p w14:paraId="32F5D914" w14:textId="2C99D888" w:rsidR="00C20A60" w:rsidRPr="00C2542E" w:rsidRDefault="00C20A60" w:rsidP="00C20A60">
      <w:pPr>
        <w:pStyle w:val="Prrafodelista"/>
        <w:spacing w:line="360" w:lineRule="auto"/>
        <w:ind w:right="539"/>
        <w:jc w:val="both"/>
        <w:rPr>
          <w:rFonts w:ascii="Palatino Linotype" w:hAnsi="Palatino Linotype" w:cs="Tahoma"/>
          <w:bCs/>
          <w:iCs/>
          <w:sz w:val="20"/>
          <w:szCs w:val="20"/>
        </w:rPr>
      </w:pPr>
      <w:r w:rsidRPr="00C2542E">
        <w:rPr>
          <w:rFonts w:ascii="Palatino Linotype" w:hAnsi="Palatino Linotype" w:cs="Tahoma"/>
          <w:bCs/>
          <w:iCs/>
          <w:sz w:val="20"/>
          <w:szCs w:val="20"/>
        </w:rPr>
        <w:t xml:space="preserve">En ningún momento se desconocen las asignaturas, pues se menciona a la letra en dicho documento: "A  continuación,  </w:t>
      </w:r>
      <w:r w:rsidRPr="00C2542E">
        <w:rPr>
          <w:rFonts w:ascii="Palatino Linotype" w:hAnsi="Palatino Linotype" w:cs="Tahoma"/>
          <w:bCs/>
          <w:iCs/>
          <w:sz w:val="20"/>
          <w:szCs w:val="20"/>
          <w:u w:val="thick"/>
        </w:rPr>
        <w:t xml:space="preserve">se   </w:t>
      </w:r>
      <w:r w:rsidRPr="00C2542E">
        <w:rPr>
          <w:rFonts w:ascii="Palatino Linotype" w:hAnsi="Palatino Linotype" w:cs="Tahoma"/>
          <w:b/>
          <w:bCs/>
          <w:iCs/>
          <w:sz w:val="20"/>
          <w:szCs w:val="20"/>
          <w:u w:val="thick"/>
        </w:rPr>
        <w:t xml:space="preserve">enuncian   las   asignaturas   que   ha   impartido   </w:t>
      </w:r>
      <w:r w:rsidRPr="00C2542E">
        <w:rPr>
          <w:rFonts w:ascii="Palatino Linotype" w:hAnsi="Palatino Linotype" w:cs="Tahoma"/>
          <w:bCs/>
          <w:iCs/>
          <w:sz w:val="20"/>
          <w:szCs w:val="20"/>
        </w:rPr>
        <w:t>y  se describen situaciones encontradas:"</w:t>
      </w:r>
    </w:p>
    <w:p w14:paraId="37B22611" w14:textId="77777777" w:rsidR="00C20A60" w:rsidRPr="00C2542E" w:rsidRDefault="00C20A60" w:rsidP="00C20A60">
      <w:pPr>
        <w:pStyle w:val="Prrafodelista"/>
        <w:spacing w:line="360" w:lineRule="auto"/>
        <w:ind w:right="539"/>
        <w:jc w:val="both"/>
        <w:rPr>
          <w:rFonts w:ascii="Palatino Linotype" w:hAnsi="Palatino Linotype" w:cs="Tahoma"/>
          <w:bCs/>
          <w:iCs/>
          <w:sz w:val="20"/>
          <w:szCs w:val="20"/>
        </w:rPr>
      </w:pPr>
    </w:p>
    <w:p w14:paraId="440352CC" w14:textId="6D4FFB07" w:rsidR="00C20A60" w:rsidRPr="00C2542E" w:rsidRDefault="00C20A60" w:rsidP="00C20A60">
      <w:pPr>
        <w:pStyle w:val="Prrafodelista"/>
        <w:spacing w:line="360" w:lineRule="auto"/>
        <w:ind w:right="539"/>
        <w:jc w:val="both"/>
        <w:rPr>
          <w:rFonts w:ascii="Palatino Linotype" w:hAnsi="Palatino Linotype" w:cs="Tahoma"/>
          <w:bCs/>
          <w:iCs/>
          <w:sz w:val="20"/>
          <w:szCs w:val="20"/>
        </w:rPr>
      </w:pPr>
      <w:r w:rsidRPr="00C2542E">
        <w:rPr>
          <w:rFonts w:ascii="Palatino Linotype" w:hAnsi="Palatino Linotype" w:cs="Tahoma"/>
          <w:bCs/>
          <w:iCs/>
          <w:sz w:val="20"/>
          <w:szCs w:val="20"/>
        </w:rPr>
        <w:t xml:space="preserve">Para evitar cualquier mal entendido, se aclara que el "N/A" se refería a que No Aplican observaciones a esas asignaturas, toda vez que cumplen con el número </w:t>
      </w:r>
      <w:r w:rsidR="00542921" w:rsidRPr="00C2542E">
        <w:rPr>
          <w:rFonts w:ascii="Palatino Linotype" w:hAnsi="Palatino Linotype" w:cs="Tahoma"/>
          <w:bCs/>
          <w:iCs/>
          <w:sz w:val="20"/>
          <w:szCs w:val="20"/>
        </w:rPr>
        <w:t>indicado de</w:t>
      </w:r>
      <w:r w:rsidRPr="00C2542E">
        <w:rPr>
          <w:rFonts w:ascii="Palatino Linotype" w:hAnsi="Palatino Linotype" w:cs="Tahoma"/>
          <w:bCs/>
          <w:iCs/>
          <w:sz w:val="20"/>
          <w:szCs w:val="20"/>
        </w:rPr>
        <w:t xml:space="preserve"> unidades evaluadas en las actas de calificaciones finales, en relación a las indicadas en los Programas Educativos y Manuales de Asignatura establecidos por la Coordinación General de Universidades Tecnológicas y Politécnicas.</w:t>
      </w:r>
    </w:p>
    <w:p w14:paraId="4E8C42C3" w14:textId="77777777" w:rsidR="00C20A60" w:rsidRPr="00C2542E" w:rsidRDefault="00C20A60" w:rsidP="00C20A60">
      <w:pPr>
        <w:pStyle w:val="Prrafodelista"/>
        <w:spacing w:line="360" w:lineRule="auto"/>
        <w:ind w:right="539"/>
        <w:jc w:val="both"/>
        <w:rPr>
          <w:rFonts w:ascii="Palatino Linotype" w:hAnsi="Palatino Linotype" w:cs="Tahoma"/>
          <w:bCs/>
          <w:iCs/>
          <w:sz w:val="20"/>
          <w:szCs w:val="20"/>
        </w:rPr>
      </w:pPr>
    </w:p>
    <w:p w14:paraId="75EA06D5" w14:textId="3181E50B" w:rsidR="00C20A60" w:rsidRPr="00C2542E" w:rsidRDefault="00C20A60" w:rsidP="00C20A60">
      <w:pPr>
        <w:pStyle w:val="Prrafodelista"/>
        <w:spacing w:line="360" w:lineRule="auto"/>
        <w:ind w:right="539"/>
        <w:jc w:val="both"/>
        <w:rPr>
          <w:rFonts w:ascii="Palatino Linotype" w:hAnsi="Palatino Linotype" w:cs="Tahoma"/>
          <w:bCs/>
          <w:iCs/>
          <w:sz w:val="20"/>
          <w:szCs w:val="20"/>
        </w:rPr>
      </w:pPr>
      <w:r w:rsidRPr="00C2542E">
        <w:rPr>
          <w:rFonts w:ascii="Palatino Linotype" w:hAnsi="Palatino Linotype" w:cs="Tahoma"/>
          <w:bCs/>
          <w:iCs/>
          <w:sz w:val="20"/>
          <w:szCs w:val="20"/>
        </w:rPr>
        <w:t xml:space="preserve">Por lo que, en atención a su solicitud, se modifica dicha leyenda para aclarar el contenido de la información y se sustituye por la frase: "Sin observaciones", la </w:t>
      </w:r>
      <w:r w:rsidR="00542921" w:rsidRPr="00C2542E">
        <w:rPr>
          <w:rFonts w:ascii="Palatino Linotype" w:hAnsi="Palatino Linotype" w:cs="Tahoma"/>
          <w:bCs/>
          <w:iCs/>
          <w:sz w:val="20"/>
          <w:szCs w:val="20"/>
        </w:rPr>
        <w:t>cual significa</w:t>
      </w:r>
      <w:r w:rsidRPr="00C2542E">
        <w:rPr>
          <w:rFonts w:ascii="Palatino Linotype" w:hAnsi="Palatino Linotype" w:cs="Tahoma"/>
          <w:bCs/>
          <w:iCs/>
          <w:sz w:val="20"/>
          <w:szCs w:val="20"/>
        </w:rPr>
        <w:t xml:space="preserve">  que esas asignaturas cumplen con el número indicado de unidades evaluadas en las actas de calificaciones finales, en relación a las indicadas en los Programas Educativos y Manuales de Asignatura establecidos por la Coordinación General de Universidades Tecnológicas y Politécnicas.</w:t>
      </w:r>
    </w:p>
    <w:p w14:paraId="749BECF8" w14:textId="03625F9E" w:rsidR="00C20A60" w:rsidRPr="00C2542E" w:rsidRDefault="00C20A60" w:rsidP="00C20A60">
      <w:pPr>
        <w:pStyle w:val="Prrafodelista"/>
        <w:spacing w:line="360" w:lineRule="auto"/>
        <w:ind w:right="539"/>
        <w:jc w:val="both"/>
        <w:rPr>
          <w:rFonts w:ascii="Palatino Linotype" w:hAnsi="Palatino Linotype" w:cs="Tahoma"/>
          <w:bCs/>
          <w:iCs/>
          <w:sz w:val="20"/>
          <w:szCs w:val="20"/>
        </w:rPr>
      </w:pPr>
      <w:r w:rsidRPr="00C2542E">
        <w:rPr>
          <w:rFonts w:ascii="Palatino Linotype" w:hAnsi="Palatino Linotype" w:cs="Tahoma"/>
          <w:bCs/>
          <w:iCs/>
          <w:sz w:val="20"/>
          <w:szCs w:val="20"/>
        </w:rPr>
        <w:t>…”</w:t>
      </w:r>
    </w:p>
    <w:p w14:paraId="2E150AF9" w14:textId="77777777" w:rsidR="00C20A60" w:rsidRPr="00C2542E" w:rsidRDefault="00C20A60" w:rsidP="00C20A60">
      <w:pPr>
        <w:pStyle w:val="Prrafodelista"/>
        <w:spacing w:line="360" w:lineRule="auto"/>
        <w:ind w:right="539"/>
        <w:jc w:val="both"/>
        <w:rPr>
          <w:rFonts w:ascii="Palatino Linotype" w:hAnsi="Palatino Linotype" w:cs="Tahoma"/>
          <w:bCs/>
          <w:iCs/>
          <w:lang w:val="en-US"/>
        </w:rPr>
      </w:pPr>
    </w:p>
    <w:p w14:paraId="6FFAEC7D" w14:textId="6E97321C" w:rsidR="00C20A60" w:rsidRPr="00C2542E" w:rsidRDefault="005607B8" w:rsidP="00220BB8">
      <w:pPr>
        <w:spacing w:line="360" w:lineRule="auto"/>
        <w:ind w:right="-28"/>
        <w:jc w:val="both"/>
        <w:rPr>
          <w:rFonts w:ascii="Palatino Linotype" w:hAnsi="Palatino Linotype" w:cs="Tahoma"/>
          <w:bCs/>
          <w:iCs/>
          <w:sz w:val="22"/>
          <w:szCs w:val="22"/>
        </w:rPr>
      </w:pPr>
      <w:r w:rsidRPr="00C2542E">
        <w:rPr>
          <w:rFonts w:ascii="Palatino Linotype" w:hAnsi="Palatino Linotype" w:cs="Tahoma"/>
          <w:bCs/>
          <w:iCs/>
          <w:sz w:val="22"/>
          <w:szCs w:val="22"/>
        </w:rPr>
        <w:t>Se anexó la C</w:t>
      </w:r>
      <w:r w:rsidR="00C20A60" w:rsidRPr="00C2542E">
        <w:rPr>
          <w:rFonts w:ascii="Palatino Linotype" w:hAnsi="Palatino Linotype" w:cs="Tahoma"/>
          <w:bCs/>
          <w:iCs/>
          <w:sz w:val="22"/>
          <w:szCs w:val="22"/>
        </w:rPr>
        <w:t>onstancia Laboral referida actualizada en la fecha con diferencia a la entregada en la respuesta primigenia, la cual se aprecia en la siguiente imagen:</w:t>
      </w:r>
    </w:p>
    <w:p w14:paraId="69CF693F" w14:textId="35223E51" w:rsidR="00C20A60" w:rsidRPr="00C2542E" w:rsidRDefault="00C20A60" w:rsidP="00220BB8">
      <w:pPr>
        <w:pStyle w:val="Prrafodelista"/>
        <w:spacing w:line="360" w:lineRule="auto"/>
        <w:ind w:right="-28"/>
        <w:jc w:val="both"/>
        <w:rPr>
          <w:rFonts w:ascii="Palatino Linotype" w:hAnsi="Palatino Linotype" w:cs="Tahoma"/>
          <w:bCs/>
          <w:iCs/>
          <w:lang w:val="en-US"/>
        </w:rPr>
      </w:pPr>
    </w:p>
    <w:p w14:paraId="486B2D92" w14:textId="5A3A073D" w:rsidR="00C20A60" w:rsidRPr="00C2542E" w:rsidRDefault="00542921" w:rsidP="00C20A60">
      <w:pPr>
        <w:pStyle w:val="Prrafodelista"/>
        <w:spacing w:line="360" w:lineRule="auto"/>
        <w:ind w:right="539"/>
        <w:jc w:val="both"/>
        <w:rPr>
          <w:rFonts w:ascii="Palatino Linotype" w:hAnsi="Palatino Linotype" w:cs="Tahoma"/>
          <w:bCs/>
          <w:iCs/>
          <w:sz w:val="20"/>
          <w:szCs w:val="20"/>
        </w:rPr>
      </w:pPr>
      <w:r>
        <w:rPr>
          <w:rFonts w:ascii="Palatino Linotype" w:hAnsi="Palatino Linotype" w:cs="Tahoma"/>
          <w:bCs/>
          <w:iCs/>
          <w:noProof/>
          <w:sz w:val="20"/>
          <w:szCs w:val="20"/>
          <w:lang w:val="es-MX" w:eastAsia="es-MX"/>
        </w:rPr>
        <mc:AlternateContent>
          <mc:Choice Requires="wps">
            <w:drawing>
              <wp:anchor distT="0" distB="0" distL="114300" distR="114300" simplePos="0" relativeHeight="251659264" behindDoc="0" locked="0" layoutInCell="1" allowOverlap="1" wp14:anchorId="356491E2" wp14:editId="29A3E256">
                <wp:simplePos x="0" y="0"/>
                <wp:positionH relativeFrom="margin">
                  <wp:align>right</wp:align>
                </wp:positionH>
                <wp:positionV relativeFrom="paragraph">
                  <wp:posOffset>38735</wp:posOffset>
                </wp:positionV>
                <wp:extent cx="5791200" cy="521970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5791200" cy="5219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3904BF07" id="Conector recto 3"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4.8pt,3.05pt" to="860.8pt,4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" strokecolor="#4472c4 [3204]" strokeweight=".5pt">
                <v:stroke joinstyle="miter"/>
                <w10:wrap anchorx="margin"/>
              </v:line>
            </w:pict>
          </mc:Fallback>
        </mc:AlternateContent>
      </w:r>
    </w:p>
    <w:p w14:paraId="73C08C4F" w14:textId="78D68F07" w:rsidR="00C20A60" w:rsidRPr="00C2542E" w:rsidRDefault="00C20A60" w:rsidP="00C20A60">
      <w:pPr>
        <w:pStyle w:val="Prrafodelista"/>
        <w:spacing w:line="360" w:lineRule="auto"/>
        <w:jc w:val="both"/>
        <w:rPr>
          <w:rFonts w:ascii="Palatino Linotype" w:hAnsi="Palatino Linotype" w:cs="Tahoma"/>
          <w:bCs/>
          <w:iCs/>
          <w:sz w:val="20"/>
          <w:szCs w:val="20"/>
        </w:rPr>
      </w:pPr>
    </w:p>
    <w:p w14:paraId="40A6FF22" w14:textId="16BE5415" w:rsidR="00C20A60" w:rsidRPr="00C2542E" w:rsidRDefault="00C20A60" w:rsidP="00CD282F">
      <w:pPr>
        <w:pStyle w:val="Prrafodelista"/>
        <w:spacing w:line="360" w:lineRule="auto"/>
        <w:jc w:val="both"/>
        <w:rPr>
          <w:rFonts w:ascii="Palatino Linotype" w:hAnsi="Palatino Linotype" w:cs="Tahoma"/>
          <w:bCs/>
          <w:iCs/>
          <w:szCs w:val="22"/>
        </w:rPr>
      </w:pPr>
      <w:r w:rsidRPr="00C2542E">
        <w:rPr>
          <w:rFonts w:ascii="Palatino Linotype" w:hAnsi="Palatino Linotype" w:cs="Tahoma"/>
          <w:bCs/>
          <w:iCs/>
          <w:noProof/>
          <w:szCs w:val="22"/>
          <w:lang w:val="es-MX" w:eastAsia="es-MX"/>
        </w:rPr>
        <w:drawing>
          <wp:inline distT="0" distB="0" distL="0" distR="0" wp14:anchorId="14FDB946" wp14:editId="541114B7">
            <wp:extent cx="5482776" cy="7161036"/>
            <wp:effectExtent l="0" t="0" r="381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9-03-19 a la(s) 18.07.20.png"/>
                    <pic:cNvPicPr/>
                  </pic:nvPicPr>
                  <pic:blipFill rotWithShape="1">
                    <a:blip r:embed="rId8">
                      <a:extLst>
                        <a:ext uri="{28A0092B-C50C-407E-A947-70E740481C1C}">
                          <a14:useLocalDpi xmlns:a14="http://schemas.microsoft.com/office/drawing/2010/main" val="0"/>
                        </a:ext>
                      </a:extLst>
                    </a:blip>
                    <a:srcRect l="31318" t="16600" r="33063" b="8972"/>
                    <a:stretch/>
                  </pic:blipFill>
                  <pic:spPr bwMode="auto">
                    <a:xfrm>
                      <a:off x="0" y="0"/>
                      <a:ext cx="5482776" cy="7161036"/>
                    </a:xfrm>
                    <a:prstGeom prst="rect">
                      <a:avLst/>
                    </a:prstGeom>
                    <a:ln>
                      <a:noFill/>
                    </a:ln>
                    <a:extLst>
                      <a:ext uri="{53640926-AAD7-44d8-BBD7-CCE9431645EC}">
                        <a14:shadowObscured xmlns:cx="http://schemas.microsoft.com/office/drawing/2014/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118535C" w14:textId="4AAA0443" w:rsidR="00553B51" w:rsidRPr="00C2542E" w:rsidRDefault="00553B51" w:rsidP="003D21FF">
      <w:pPr>
        <w:pStyle w:val="Prrafodelista"/>
        <w:numPr>
          <w:ilvl w:val="0"/>
          <w:numId w:val="6"/>
        </w:numPr>
        <w:spacing w:line="360" w:lineRule="auto"/>
        <w:jc w:val="both"/>
        <w:rPr>
          <w:rFonts w:ascii="Palatino Linotype" w:hAnsi="Palatino Linotype" w:cs="Tahoma"/>
          <w:b/>
          <w:bCs/>
          <w:iCs/>
          <w:szCs w:val="22"/>
        </w:rPr>
      </w:pPr>
      <w:r w:rsidRPr="00C2542E">
        <w:rPr>
          <w:rFonts w:ascii="Palatino Linotype" w:hAnsi="Palatino Linotype" w:cs="Tahoma"/>
          <w:b/>
          <w:bCs/>
          <w:iCs/>
          <w:szCs w:val="22"/>
        </w:rPr>
        <w:t>Solicitud de información SA.pdf</w:t>
      </w:r>
      <w:r w:rsidR="00940314" w:rsidRPr="00C2542E">
        <w:rPr>
          <w:rFonts w:ascii="Palatino Linotype" w:hAnsi="Palatino Linotype" w:cs="Tahoma"/>
          <w:b/>
          <w:bCs/>
          <w:iCs/>
          <w:szCs w:val="22"/>
        </w:rPr>
        <w:t xml:space="preserve">. </w:t>
      </w:r>
      <w:r w:rsidR="00940314" w:rsidRPr="00C2542E">
        <w:rPr>
          <w:rFonts w:ascii="Palatino Linotype" w:hAnsi="Palatino Linotype" w:cs="Tahoma"/>
          <w:bCs/>
          <w:iCs/>
          <w:szCs w:val="22"/>
        </w:rPr>
        <w:t xml:space="preserve">Oficio de </w:t>
      </w:r>
      <w:r w:rsidR="006E525C" w:rsidRPr="00C2542E">
        <w:rPr>
          <w:rFonts w:ascii="Palatino Linotype" w:hAnsi="Palatino Linotype" w:cs="Tahoma"/>
          <w:bCs/>
          <w:iCs/>
          <w:szCs w:val="22"/>
        </w:rPr>
        <w:t>número</w:t>
      </w:r>
      <w:r w:rsidR="00940314" w:rsidRPr="00C2542E">
        <w:rPr>
          <w:rFonts w:ascii="Palatino Linotype" w:hAnsi="Palatino Linotype" w:cs="Tahoma"/>
          <w:bCs/>
          <w:iCs/>
          <w:szCs w:val="22"/>
        </w:rPr>
        <w:t xml:space="preserve"> UPC/</w:t>
      </w:r>
      <w:proofErr w:type="spellStart"/>
      <w:r w:rsidR="00940314" w:rsidRPr="00C2542E">
        <w:rPr>
          <w:rFonts w:ascii="Palatino Linotype" w:hAnsi="Palatino Linotype" w:cs="Tahoma"/>
          <w:bCs/>
          <w:iCs/>
          <w:szCs w:val="22"/>
        </w:rPr>
        <w:t>DPyE</w:t>
      </w:r>
      <w:proofErr w:type="spellEnd"/>
      <w:r w:rsidR="00940314" w:rsidRPr="00C2542E">
        <w:rPr>
          <w:rFonts w:ascii="Palatino Linotype" w:hAnsi="Palatino Linotype" w:cs="Tahoma"/>
          <w:bCs/>
          <w:iCs/>
          <w:szCs w:val="22"/>
        </w:rPr>
        <w:t xml:space="preserve">/ME/003 de fecha treinta uno de enero de dos mil diecinueve, mediante el cual la Titular de la Unidad de Transparencia solicita a la Subdirectora Académica enviar la constancia laboral solicitada. </w:t>
      </w:r>
      <w:r w:rsidRPr="00C2542E">
        <w:rPr>
          <w:rFonts w:ascii="Palatino Linotype" w:hAnsi="Palatino Linotype" w:cs="Tahoma"/>
          <w:b/>
          <w:bCs/>
          <w:iCs/>
          <w:szCs w:val="22"/>
        </w:rPr>
        <w:tab/>
      </w:r>
    </w:p>
    <w:p w14:paraId="6D42A9D1" w14:textId="7A3D3C67" w:rsidR="00553B51" w:rsidRPr="00C2542E" w:rsidRDefault="00553B51" w:rsidP="003D21FF">
      <w:pPr>
        <w:pStyle w:val="Prrafodelista"/>
        <w:numPr>
          <w:ilvl w:val="0"/>
          <w:numId w:val="6"/>
        </w:numPr>
        <w:spacing w:line="360" w:lineRule="auto"/>
        <w:jc w:val="both"/>
        <w:rPr>
          <w:rFonts w:ascii="Palatino Linotype" w:hAnsi="Palatino Linotype" w:cs="Tahoma"/>
          <w:b/>
          <w:bCs/>
          <w:iCs/>
          <w:szCs w:val="22"/>
        </w:rPr>
      </w:pPr>
      <w:r w:rsidRPr="00C2542E">
        <w:rPr>
          <w:rFonts w:ascii="Palatino Linotype" w:hAnsi="Palatino Linotype" w:cs="Tahoma"/>
          <w:b/>
          <w:bCs/>
          <w:iCs/>
          <w:szCs w:val="22"/>
        </w:rPr>
        <w:t>Oficio de respuesta a la Constanc</w:t>
      </w:r>
      <w:r w:rsidR="00940314" w:rsidRPr="00C2542E">
        <w:rPr>
          <w:rFonts w:ascii="Palatino Linotype" w:hAnsi="Palatino Linotype" w:cs="Tahoma"/>
          <w:b/>
          <w:bCs/>
          <w:iCs/>
          <w:szCs w:val="22"/>
        </w:rPr>
        <w:t xml:space="preserve">ia Laboral.pdf. </w:t>
      </w:r>
      <w:r w:rsidR="006E525C" w:rsidRPr="00C2542E">
        <w:rPr>
          <w:rFonts w:ascii="Palatino Linotype" w:hAnsi="Palatino Linotype" w:cs="Tahoma"/>
          <w:bCs/>
          <w:iCs/>
          <w:szCs w:val="22"/>
        </w:rPr>
        <w:t xml:space="preserve"> Memorándum  con numero ME.- </w:t>
      </w:r>
      <w:r w:rsidR="00940314" w:rsidRPr="00C2542E">
        <w:rPr>
          <w:rFonts w:ascii="Palatino Linotype" w:hAnsi="Palatino Linotype" w:cs="Tahoma"/>
          <w:bCs/>
          <w:iCs/>
          <w:szCs w:val="22"/>
        </w:rPr>
        <w:t xml:space="preserve">SDA/047/2019 de fecha catorce de febrero de dos mil diecinueve, dirigido a la Titular de la Unidad de Transparencia y signado por la Subdirectora </w:t>
      </w:r>
      <w:r w:rsidR="00CB1A7B" w:rsidRPr="00C2542E">
        <w:rPr>
          <w:rFonts w:ascii="Palatino Linotype" w:hAnsi="Palatino Linotype" w:cs="Tahoma"/>
          <w:bCs/>
          <w:iCs/>
          <w:szCs w:val="22"/>
        </w:rPr>
        <w:t>Académica</w:t>
      </w:r>
      <w:r w:rsidR="00940314" w:rsidRPr="00C2542E">
        <w:rPr>
          <w:rFonts w:ascii="Palatino Linotype" w:hAnsi="Palatino Linotype" w:cs="Tahoma"/>
          <w:bCs/>
          <w:iCs/>
          <w:szCs w:val="22"/>
        </w:rPr>
        <w:t xml:space="preserve"> de la Universidad, mediante el cual informó lo siguiente:</w:t>
      </w:r>
    </w:p>
    <w:p w14:paraId="4CA45391" w14:textId="77777777" w:rsidR="006E525C" w:rsidRPr="00C2542E" w:rsidRDefault="006E525C" w:rsidP="006E525C">
      <w:pPr>
        <w:pStyle w:val="Prrafodelista"/>
        <w:spacing w:line="360" w:lineRule="auto"/>
        <w:jc w:val="both"/>
        <w:rPr>
          <w:rFonts w:ascii="Palatino Linotype" w:hAnsi="Palatino Linotype" w:cs="Tahoma"/>
          <w:b/>
          <w:bCs/>
          <w:iCs/>
          <w:szCs w:val="22"/>
        </w:rPr>
      </w:pPr>
    </w:p>
    <w:p w14:paraId="7B6C59E4" w14:textId="4D80A5F7" w:rsidR="00940314" w:rsidRPr="00C2542E" w:rsidRDefault="00940314" w:rsidP="006E525C">
      <w:pPr>
        <w:pStyle w:val="Prrafodelista"/>
        <w:spacing w:line="360" w:lineRule="auto"/>
        <w:ind w:left="993" w:right="539"/>
        <w:jc w:val="both"/>
        <w:rPr>
          <w:rFonts w:ascii="Palatino Linotype" w:hAnsi="Palatino Linotype" w:cs="Tahoma"/>
          <w:b/>
          <w:bCs/>
          <w:iCs/>
          <w:sz w:val="20"/>
          <w:szCs w:val="20"/>
        </w:rPr>
      </w:pPr>
      <w:r w:rsidRPr="00C2542E">
        <w:rPr>
          <w:rFonts w:ascii="Palatino Linotype" w:hAnsi="Palatino Linotype" w:cs="Tahoma"/>
          <w:b/>
          <w:bCs/>
          <w:iCs/>
          <w:sz w:val="20"/>
          <w:szCs w:val="20"/>
        </w:rPr>
        <w:t>“…</w:t>
      </w:r>
    </w:p>
    <w:p w14:paraId="01C8B664" w14:textId="77777777" w:rsidR="00CB1A7B" w:rsidRPr="00C2542E" w:rsidRDefault="00940314" w:rsidP="006E525C">
      <w:pPr>
        <w:pStyle w:val="Prrafodelista"/>
        <w:spacing w:line="360" w:lineRule="auto"/>
        <w:ind w:left="993" w:right="539"/>
        <w:jc w:val="both"/>
        <w:rPr>
          <w:rFonts w:ascii="Palatino Linotype" w:hAnsi="Palatino Linotype" w:cs="Tahoma"/>
          <w:bCs/>
          <w:iCs/>
          <w:sz w:val="20"/>
          <w:szCs w:val="20"/>
        </w:rPr>
      </w:pPr>
      <w:r w:rsidRPr="00C2542E">
        <w:rPr>
          <w:rFonts w:ascii="Palatino Linotype" w:hAnsi="Palatino Linotype" w:cs="Tahoma"/>
          <w:bCs/>
          <w:iCs/>
          <w:sz w:val="20"/>
          <w:szCs w:val="20"/>
        </w:rPr>
        <w:t xml:space="preserve">Se informa que la </w:t>
      </w:r>
      <w:r w:rsidR="00207E5B" w:rsidRPr="00C2542E">
        <w:rPr>
          <w:rFonts w:ascii="Palatino Linotype" w:hAnsi="Palatino Linotype" w:cs="Tahoma"/>
          <w:bCs/>
          <w:iCs/>
          <w:sz w:val="20"/>
          <w:szCs w:val="20"/>
        </w:rPr>
        <w:t>Constancia</w:t>
      </w:r>
      <w:r w:rsidRPr="00C2542E">
        <w:rPr>
          <w:rFonts w:ascii="Palatino Linotype" w:hAnsi="Palatino Linotype" w:cs="Tahoma"/>
          <w:bCs/>
          <w:iCs/>
          <w:sz w:val="20"/>
          <w:szCs w:val="20"/>
        </w:rPr>
        <w:t xml:space="preserve"> Laboral es correcta, toda vez que incluye las asignaturas que se mencionaban en la Constancia Laboral anterior, correspondiente al periodo 2014-2017 e incluye las asignaturas impartidas en el año 2018.</w:t>
      </w:r>
    </w:p>
    <w:p w14:paraId="026B76F4" w14:textId="77777777" w:rsidR="00CB1A7B" w:rsidRPr="00C2542E" w:rsidRDefault="00CB1A7B" w:rsidP="006E525C">
      <w:pPr>
        <w:pStyle w:val="Prrafodelista"/>
        <w:spacing w:line="360" w:lineRule="auto"/>
        <w:ind w:left="993" w:right="539"/>
        <w:jc w:val="both"/>
        <w:rPr>
          <w:rFonts w:ascii="Palatino Linotype" w:hAnsi="Palatino Linotype" w:cs="Tahoma"/>
          <w:bCs/>
          <w:iCs/>
          <w:sz w:val="20"/>
          <w:szCs w:val="20"/>
        </w:rPr>
      </w:pPr>
      <w:r w:rsidRPr="00C2542E">
        <w:rPr>
          <w:rFonts w:ascii="Palatino Linotype" w:hAnsi="Palatino Linotype" w:cs="Tahoma"/>
          <w:bCs/>
          <w:iCs/>
          <w:sz w:val="20"/>
          <w:szCs w:val="20"/>
        </w:rPr>
        <w:t>…</w:t>
      </w:r>
    </w:p>
    <w:p w14:paraId="58EA2904" w14:textId="24105261" w:rsidR="00CB1A7B" w:rsidRPr="00C2542E" w:rsidRDefault="00CB1A7B" w:rsidP="006E525C">
      <w:pPr>
        <w:pStyle w:val="Prrafodelista"/>
        <w:spacing w:line="360" w:lineRule="auto"/>
        <w:ind w:left="993" w:right="539"/>
        <w:jc w:val="both"/>
        <w:rPr>
          <w:rFonts w:ascii="Palatino Linotype" w:hAnsi="Palatino Linotype" w:cs="Tahoma"/>
          <w:bCs/>
          <w:iCs/>
          <w:sz w:val="20"/>
          <w:szCs w:val="20"/>
        </w:rPr>
      </w:pPr>
      <w:proofErr w:type="gramStart"/>
      <w:r w:rsidRPr="00C2542E">
        <w:rPr>
          <w:rFonts w:ascii="Palatino Linotype" w:hAnsi="Palatino Linotype" w:cs="Tahoma"/>
          <w:bCs/>
          <w:iCs/>
          <w:sz w:val="20"/>
          <w:szCs w:val="20"/>
        </w:rPr>
        <w:t>se</w:t>
      </w:r>
      <w:proofErr w:type="gramEnd"/>
      <w:r w:rsidRPr="00C2542E">
        <w:rPr>
          <w:rFonts w:ascii="Palatino Linotype" w:hAnsi="Palatino Linotype" w:cs="Tahoma"/>
          <w:bCs/>
          <w:iCs/>
          <w:sz w:val="20"/>
          <w:szCs w:val="20"/>
        </w:rPr>
        <w:t xml:space="preserve"> notifica que el formato para elaborar la Constancia Laboral no está sujeto a una condicionante, ni tiene que ser igual al elaborado por un responsable anterior que ya no labora en la institución.</w:t>
      </w:r>
    </w:p>
    <w:p w14:paraId="0D6FA6C2" w14:textId="77777777" w:rsidR="00CB1A7B" w:rsidRPr="00C2542E" w:rsidRDefault="00CB1A7B" w:rsidP="006E525C">
      <w:pPr>
        <w:pStyle w:val="Prrafodelista"/>
        <w:spacing w:line="360" w:lineRule="auto"/>
        <w:ind w:left="993" w:right="539"/>
        <w:jc w:val="both"/>
        <w:rPr>
          <w:rFonts w:ascii="Palatino Linotype" w:hAnsi="Palatino Linotype" w:cs="Tahoma"/>
          <w:bCs/>
          <w:iCs/>
          <w:sz w:val="20"/>
          <w:szCs w:val="20"/>
        </w:rPr>
      </w:pPr>
      <w:r w:rsidRPr="00C2542E">
        <w:rPr>
          <w:rFonts w:ascii="Palatino Linotype" w:hAnsi="Palatino Linotype" w:cs="Tahoma"/>
          <w:bCs/>
          <w:iCs/>
          <w:sz w:val="20"/>
          <w:szCs w:val="20"/>
        </w:rPr>
        <w:t>…</w:t>
      </w:r>
    </w:p>
    <w:p w14:paraId="7D1C07E5" w14:textId="23F2745B" w:rsidR="00CB1A7B" w:rsidRPr="00C2542E" w:rsidRDefault="00CB1A7B" w:rsidP="006E525C">
      <w:pPr>
        <w:pStyle w:val="Prrafodelista"/>
        <w:spacing w:line="360" w:lineRule="auto"/>
        <w:ind w:left="993" w:right="539"/>
        <w:jc w:val="both"/>
        <w:rPr>
          <w:rFonts w:ascii="Palatino Linotype" w:hAnsi="Palatino Linotype" w:cs="Tahoma"/>
          <w:bCs/>
          <w:iCs/>
          <w:sz w:val="20"/>
          <w:szCs w:val="20"/>
        </w:rPr>
      </w:pPr>
      <w:r w:rsidRPr="00C2542E">
        <w:rPr>
          <w:rFonts w:ascii="Palatino Linotype" w:hAnsi="Palatino Linotype" w:cs="Tahoma"/>
          <w:bCs/>
          <w:iCs/>
          <w:sz w:val="20"/>
          <w:szCs w:val="20"/>
        </w:rPr>
        <w:t xml:space="preserve">Se aclara que las autoridades mencionadas ya no laboran en la universidad y que en las actas recibidas por su servidora coinciden el </w:t>
      </w:r>
      <w:proofErr w:type="spellStart"/>
      <w:r w:rsidRPr="00C2542E">
        <w:rPr>
          <w:rFonts w:ascii="Palatino Linotype" w:hAnsi="Palatino Linotype" w:cs="Tahoma"/>
          <w:bCs/>
          <w:iCs/>
          <w:sz w:val="20"/>
          <w:szCs w:val="20"/>
        </w:rPr>
        <w:t>numero</w:t>
      </w:r>
      <w:proofErr w:type="spellEnd"/>
      <w:r w:rsidRPr="00C2542E">
        <w:rPr>
          <w:rFonts w:ascii="Palatino Linotype" w:hAnsi="Palatino Linotype" w:cs="Tahoma"/>
          <w:bCs/>
          <w:iCs/>
          <w:sz w:val="20"/>
          <w:szCs w:val="20"/>
        </w:rPr>
        <w:t xml:space="preserve"> de unidades registradas en las Actas de Calificaciones Finales entregadas por el Ing. </w:t>
      </w:r>
      <w:r w:rsidR="00220BB8" w:rsidRPr="00C2542E">
        <w:rPr>
          <w:rFonts w:ascii="Palatino Linotype" w:hAnsi="Palatino Linotype" w:cs="Tahoma"/>
          <w:szCs w:val="22"/>
        </w:rPr>
        <w:t>[…]</w:t>
      </w:r>
      <w:r w:rsidRPr="00C2542E">
        <w:rPr>
          <w:rFonts w:ascii="Palatino Linotype" w:hAnsi="Palatino Linotype" w:cs="Tahoma"/>
          <w:bCs/>
          <w:iCs/>
          <w:sz w:val="20"/>
          <w:szCs w:val="20"/>
        </w:rPr>
        <w:t xml:space="preserve"> y las unidades indicadas en los Programas Educativos y Manuales de Asignaturas establecidos por la Coordinación General de Universidades Tecnológicas y Politécnicas. </w:t>
      </w:r>
    </w:p>
    <w:p w14:paraId="155A0BEC" w14:textId="77777777" w:rsidR="00CB1A7B" w:rsidRPr="00C2542E" w:rsidRDefault="00CB1A7B" w:rsidP="006E525C">
      <w:pPr>
        <w:pStyle w:val="Prrafodelista"/>
        <w:spacing w:line="360" w:lineRule="auto"/>
        <w:ind w:left="993" w:right="539"/>
        <w:jc w:val="both"/>
        <w:rPr>
          <w:rFonts w:ascii="Palatino Linotype" w:hAnsi="Palatino Linotype" w:cs="Tahoma"/>
          <w:bCs/>
          <w:iCs/>
          <w:sz w:val="20"/>
          <w:szCs w:val="20"/>
        </w:rPr>
      </w:pPr>
    </w:p>
    <w:p w14:paraId="3A8808A5" w14:textId="6ECFF67F" w:rsidR="00CB1A7B" w:rsidRPr="00C2542E" w:rsidRDefault="00CB1A7B" w:rsidP="006E525C">
      <w:pPr>
        <w:pStyle w:val="Prrafodelista"/>
        <w:spacing w:line="360" w:lineRule="auto"/>
        <w:ind w:left="993" w:right="539"/>
        <w:jc w:val="both"/>
        <w:rPr>
          <w:rFonts w:ascii="Palatino Linotype" w:hAnsi="Palatino Linotype" w:cs="Tahoma"/>
          <w:bCs/>
          <w:iCs/>
          <w:sz w:val="20"/>
          <w:szCs w:val="20"/>
        </w:rPr>
      </w:pPr>
      <w:r w:rsidRPr="00C2542E">
        <w:rPr>
          <w:rFonts w:ascii="Palatino Linotype" w:hAnsi="Palatino Linotype" w:cs="Tahoma"/>
          <w:bCs/>
          <w:iCs/>
          <w:sz w:val="20"/>
          <w:szCs w:val="20"/>
        </w:rPr>
        <w:t xml:space="preserve">Derivado de lo anterior, se mencionaron las observaciones encontradas en las actas de calificaciones finales, lo que es evidencia de que la indicación de que se cumpla con este requisito es clara y aceptada por el Ing. </w:t>
      </w:r>
      <w:r w:rsidR="00220BB8" w:rsidRPr="00C2542E">
        <w:rPr>
          <w:rFonts w:ascii="Palatino Linotype" w:hAnsi="Palatino Linotype" w:cs="Tahoma"/>
          <w:szCs w:val="22"/>
        </w:rPr>
        <w:t>[…</w:t>
      </w:r>
      <w:proofErr w:type="gramStart"/>
      <w:r w:rsidR="00220BB8" w:rsidRPr="00C2542E">
        <w:rPr>
          <w:rFonts w:ascii="Palatino Linotype" w:hAnsi="Palatino Linotype" w:cs="Tahoma"/>
          <w:szCs w:val="22"/>
        </w:rPr>
        <w:t xml:space="preserve">] </w:t>
      </w:r>
      <w:r w:rsidRPr="00C2542E">
        <w:rPr>
          <w:rFonts w:ascii="Palatino Linotype" w:hAnsi="Palatino Linotype" w:cs="Tahoma"/>
          <w:bCs/>
          <w:iCs/>
          <w:sz w:val="20"/>
          <w:szCs w:val="20"/>
        </w:rPr>
        <w:t>,</w:t>
      </w:r>
      <w:proofErr w:type="gramEnd"/>
      <w:r w:rsidRPr="00C2542E">
        <w:rPr>
          <w:rFonts w:ascii="Palatino Linotype" w:hAnsi="Palatino Linotype" w:cs="Tahoma"/>
          <w:bCs/>
          <w:iCs/>
          <w:sz w:val="20"/>
          <w:szCs w:val="20"/>
        </w:rPr>
        <w:t xml:space="preserve"> ya que lo ha cumplido puntualmente. </w:t>
      </w:r>
    </w:p>
    <w:p w14:paraId="228772E9" w14:textId="25A23C6A" w:rsidR="00201AA4" w:rsidRPr="00C2542E" w:rsidRDefault="00CB1A7B" w:rsidP="006E525C">
      <w:pPr>
        <w:pStyle w:val="Prrafodelista"/>
        <w:spacing w:line="360" w:lineRule="auto"/>
        <w:ind w:left="993" w:right="539"/>
        <w:jc w:val="both"/>
        <w:rPr>
          <w:rFonts w:ascii="Palatino Linotype" w:hAnsi="Palatino Linotype" w:cs="Tahoma"/>
          <w:bCs/>
          <w:iCs/>
          <w:sz w:val="20"/>
          <w:szCs w:val="20"/>
        </w:rPr>
      </w:pPr>
      <w:r w:rsidRPr="00C2542E">
        <w:rPr>
          <w:rFonts w:ascii="Palatino Linotype" w:hAnsi="Palatino Linotype" w:cs="Tahoma"/>
          <w:bCs/>
          <w:iCs/>
          <w:sz w:val="20"/>
          <w:szCs w:val="20"/>
        </w:rPr>
        <w:t>…”.</w:t>
      </w:r>
    </w:p>
    <w:p w14:paraId="5BF4686D" w14:textId="77777777" w:rsidR="00AC5853" w:rsidRPr="00C2542E" w:rsidRDefault="00AC5853" w:rsidP="006E525C">
      <w:pPr>
        <w:pStyle w:val="Prrafodelista"/>
        <w:spacing w:line="360" w:lineRule="auto"/>
        <w:ind w:left="993" w:right="539"/>
        <w:jc w:val="both"/>
        <w:rPr>
          <w:rFonts w:ascii="Palatino Linotype" w:hAnsi="Palatino Linotype" w:cs="Tahoma"/>
          <w:bCs/>
          <w:iCs/>
          <w:sz w:val="20"/>
          <w:szCs w:val="20"/>
        </w:rPr>
      </w:pPr>
    </w:p>
    <w:p w14:paraId="7CC6E4B6" w14:textId="7AE564E7" w:rsidR="00553B51" w:rsidRPr="00C2542E" w:rsidRDefault="00553B51" w:rsidP="00553B51">
      <w:pPr>
        <w:spacing w:line="360" w:lineRule="auto"/>
        <w:jc w:val="both"/>
        <w:rPr>
          <w:rFonts w:ascii="Palatino Linotype" w:hAnsi="Palatino Linotype" w:cs="Tahoma"/>
          <w:sz w:val="22"/>
          <w:szCs w:val="22"/>
        </w:rPr>
      </w:pPr>
      <w:r w:rsidRPr="00C2542E">
        <w:rPr>
          <w:rFonts w:ascii="Palatino Linotype" w:hAnsi="Palatino Linotype" w:cs="Tahoma"/>
          <w:b/>
          <w:sz w:val="22"/>
          <w:szCs w:val="22"/>
        </w:rPr>
        <w:t xml:space="preserve">d) Vista del Informe Justificado: </w:t>
      </w:r>
      <w:r w:rsidRPr="00C2542E">
        <w:rPr>
          <w:rFonts w:ascii="Palatino Linotype" w:hAnsi="Palatino Linotype" w:cs="Tahoma"/>
          <w:sz w:val="22"/>
          <w:szCs w:val="22"/>
        </w:rPr>
        <w:t xml:space="preserve">En </w:t>
      </w:r>
      <w:r w:rsidR="005607B8" w:rsidRPr="00C2542E">
        <w:rPr>
          <w:rFonts w:ascii="Palatino Linotype" w:hAnsi="Palatino Linotype" w:cs="Tahoma"/>
          <w:sz w:val="22"/>
          <w:szCs w:val="22"/>
        </w:rPr>
        <w:t>ocho de marzo de dos mil diecinueve</w:t>
      </w:r>
      <w:r w:rsidRPr="00C2542E">
        <w:rPr>
          <w:rFonts w:ascii="Palatino Linotype" w:hAnsi="Palatino Linotype" w:cs="Tahoma"/>
          <w:sz w:val="22"/>
          <w:szCs w:val="22"/>
        </w:rPr>
        <w:t xml:space="preserve">, de conformidad al artículo 185 fracción III de la Ley de la materia, </w:t>
      </w:r>
      <w:r w:rsidRPr="00C2542E">
        <w:rPr>
          <w:rFonts w:ascii="Palatino Linotype" w:hAnsi="Palatino Linotype" w:cs="Tahoma"/>
          <w:sz w:val="22"/>
          <w:szCs w:val="22"/>
          <w:u w:val="single"/>
        </w:rPr>
        <w:t>se dio vista del Informe Justificado y los archivos adjuntos al mismo</w:t>
      </w:r>
      <w:r w:rsidRPr="00C2542E">
        <w:rPr>
          <w:rFonts w:ascii="Palatino Linotype" w:hAnsi="Palatino Linotype" w:cs="Tahoma"/>
          <w:sz w:val="22"/>
          <w:szCs w:val="22"/>
        </w:rPr>
        <w:t xml:space="preserve">, con el propósito de que el Recurrente realizará las manifestaciones que a derecho convenga; transcurrido el plazo establecido, no se presentaron manifestaciones adicionales. </w:t>
      </w:r>
    </w:p>
    <w:p w14:paraId="3B6A8459" w14:textId="77777777" w:rsidR="00201AA4" w:rsidRPr="00C2542E" w:rsidRDefault="00201AA4" w:rsidP="00C35258">
      <w:pPr>
        <w:spacing w:line="360" w:lineRule="auto"/>
        <w:jc w:val="both"/>
        <w:rPr>
          <w:rFonts w:ascii="Palatino Linotype" w:hAnsi="Palatino Linotype" w:cs="Tahoma"/>
          <w:bCs/>
          <w:iCs/>
          <w:sz w:val="22"/>
          <w:szCs w:val="22"/>
          <w:lang w:val="es-ES"/>
        </w:rPr>
      </w:pPr>
    </w:p>
    <w:p w14:paraId="5239A9E2" w14:textId="59741874" w:rsidR="00553B51" w:rsidRPr="00C2542E" w:rsidRDefault="005607B8" w:rsidP="00553B51">
      <w:pPr>
        <w:spacing w:line="360" w:lineRule="auto"/>
        <w:jc w:val="both"/>
        <w:rPr>
          <w:rFonts w:ascii="Palatino Linotype" w:hAnsi="Palatino Linotype" w:cs="Tahoma"/>
          <w:sz w:val="22"/>
          <w:szCs w:val="22"/>
        </w:rPr>
      </w:pPr>
      <w:r w:rsidRPr="00C2542E">
        <w:rPr>
          <w:rFonts w:ascii="Palatino Linotype" w:hAnsi="Palatino Linotype" w:cs="Tahoma"/>
          <w:b/>
          <w:sz w:val="22"/>
          <w:szCs w:val="22"/>
        </w:rPr>
        <w:t>e</w:t>
      </w:r>
      <w:r w:rsidR="00553B51" w:rsidRPr="00C2542E">
        <w:rPr>
          <w:rFonts w:ascii="Palatino Linotype" w:hAnsi="Palatino Linotype" w:cs="Tahoma"/>
          <w:b/>
          <w:sz w:val="22"/>
          <w:szCs w:val="22"/>
        </w:rPr>
        <w:t xml:space="preserve">) Manifestaciones del Recurrente.  </w:t>
      </w:r>
      <w:r w:rsidR="00553B51" w:rsidRPr="00C2542E">
        <w:rPr>
          <w:rFonts w:ascii="Palatino Linotype" w:hAnsi="Palatino Linotype" w:cs="Tahoma"/>
          <w:sz w:val="22"/>
          <w:szCs w:val="22"/>
        </w:rPr>
        <w:t xml:space="preserve">En fecha </w:t>
      </w:r>
      <w:r w:rsidRPr="00C2542E">
        <w:rPr>
          <w:rFonts w:ascii="Palatino Linotype" w:hAnsi="Palatino Linotype" w:cs="Tahoma"/>
          <w:sz w:val="22"/>
          <w:szCs w:val="22"/>
        </w:rPr>
        <w:t>doce de febrero de</w:t>
      </w:r>
      <w:r w:rsidR="00553B51" w:rsidRPr="00C2542E">
        <w:rPr>
          <w:rFonts w:ascii="Palatino Linotype" w:hAnsi="Palatino Linotype" w:cs="Tahoma"/>
          <w:sz w:val="22"/>
          <w:szCs w:val="22"/>
        </w:rPr>
        <w:t xml:space="preserve"> dos mil diecinueve, el recurrente realizo manifestaciones adicionales, </w:t>
      </w:r>
      <w:r w:rsidRPr="00C2542E">
        <w:rPr>
          <w:rFonts w:ascii="Palatino Linotype" w:hAnsi="Palatino Linotype" w:cs="Tahoma"/>
          <w:sz w:val="22"/>
          <w:szCs w:val="22"/>
        </w:rPr>
        <w:t>adjuntando diversos documentos:</w:t>
      </w:r>
    </w:p>
    <w:p w14:paraId="3803283F" w14:textId="77777777" w:rsidR="005607B8" w:rsidRPr="00C2542E" w:rsidRDefault="005607B8" w:rsidP="00553B51">
      <w:pPr>
        <w:spacing w:line="360" w:lineRule="auto"/>
        <w:jc w:val="both"/>
        <w:rPr>
          <w:rFonts w:ascii="Palatino Linotype" w:hAnsi="Palatino Linotype" w:cs="Tahoma"/>
          <w:sz w:val="22"/>
          <w:szCs w:val="22"/>
        </w:rPr>
      </w:pPr>
    </w:p>
    <w:p w14:paraId="229E9160" w14:textId="1B037E0A" w:rsidR="005607B8" w:rsidRPr="00C2542E" w:rsidRDefault="005607B8" w:rsidP="003D21FF">
      <w:pPr>
        <w:pStyle w:val="Prrafodelista"/>
        <w:numPr>
          <w:ilvl w:val="0"/>
          <w:numId w:val="8"/>
        </w:numPr>
        <w:spacing w:line="360" w:lineRule="auto"/>
        <w:jc w:val="both"/>
        <w:rPr>
          <w:rFonts w:ascii="Palatino Linotype" w:hAnsi="Palatino Linotype" w:cs="Tahoma"/>
          <w:b/>
          <w:szCs w:val="22"/>
        </w:rPr>
      </w:pPr>
      <w:r w:rsidRPr="00C2542E">
        <w:rPr>
          <w:rFonts w:ascii="Palatino Linotype" w:hAnsi="Palatino Linotype" w:cs="Tahoma"/>
          <w:b/>
          <w:szCs w:val="22"/>
        </w:rPr>
        <w:t xml:space="preserve">Constancia Laboral 28 de Enero.pdf. </w:t>
      </w:r>
      <w:r w:rsidRPr="00C2542E">
        <w:rPr>
          <w:rFonts w:ascii="Palatino Linotype" w:hAnsi="Palatino Linotype" w:cs="Tahoma"/>
          <w:szCs w:val="22"/>
        </w:rPr>
        <w:t xml:space="preserve">Documento que corresponde a la Constancia Laboral entregada por el Sujeto Obligado en la respuesta primigenia. </w:t>
      </w:r>
    </w:p>
    <w:p w14:paraId="383BC826" w14:textId="4B3001F4" w:rsidR="005607B8" w:rsidRPr="00C2542E" w:rsidRDefault="005607B8" w:rsidP="003D21FF">
      <w:pPr>
        <w:pStyle w:val="Prrafodelista"/>
        <w:numPr>
          <w:ilvl w:val="0"/>
          <w:numId w:val="8"/>
        </w:numPr>
        <w:spacing w:line="360" w:lineRule="auto"/>
        <w:jc w:val="both"/>
        <w:rPr>
          <w:rFonts w:ascii="Palatino Linotype" w:hAnsi="Palatino Linotype" w:cs="Tahoma"/>
          <w:b/>
          <w:szCs w:val="22"/>
        </w:rPr>
      </w:pPr>
      <w:r w:rsidRPr="00C2542E">
        <w:rPr>
          <w:rFonts w:ascii="Palatino Linotype" w:hAnsi="Palatino Linotype" w:cs="Tahoma"/>
          <w:b/>
          <w:szCs w:val="22"/>
        </w:rPr>
        <w:t xml:space="preserve">CONSTANCIA LABORAL 2017.pdf. </w:t>
      </w:r>
      <w:r w:rsidRPr="00C2542E">
        <w:rPr>
          <w:rFonts w:ascii="Palatino Linotype" w:hAnsi="Palatino Linotype" w:cs="Tahoma"/>
          <w:szCs w:val="22"/>
        </w:rPr>
        <w:t xml:space="preserve">Documento que contiene como evidencia la Constancia Laboral con la que contaba el Particular. </w:t>
      </w:r>
    </w:p>
    <w:p w14:paraId="6FEDB8F3" w14:textId="2846CEFE" w:rsidR="005607B8" w:rsidRPr="00C2542E" w:rsidRDefault="005607B8" w:rsidP="003D21FF">
      <w:pPr>
        <w:pStyle w:val="Prrafodelista"/>
        <w:numPr>
          <w:ilvl w:val="0"/>
          <w:numId w:val="8"/>
        </w:numPr>
        <w:spacing w:line="360" w:lineRule="auto"/>
        <w:jc w:val="both"/>
        <w:rPr>
          <w:rFonts w:ascii="Palatino Linotype" w:hAnsi="Palatino Linotype" w:cs="Tahoma"/>
          <w:szCs w:val="22"/>
        </w:rPr>
      </w:pPr>
      <w:r w:rsidRPr="00C2542E">
        <w:rPr>
          <w:rFonts w:ascii="Palatino Linotype" w:hAnsi="Palatino Linotype" w:cs="Tahoma"/>
          <w:b/>
          <w:szCs w:val="22"/>
        </w:rPr>
        <w:t>Recurso de INCONFORMIDAD SOBRE LA CONSTANCIA.docx</w:t>
      </w:r>
      <w:r w:rsidRPr="00C2542E">
        <w:rPr>
          <w:rFonts w:ascii="Palatino Linotype" w:hAnsi="Palatino Linotype" w:cs="Tahoma"/>
          <w:szCs w:val="22"/>
        </w:rPr>
        <w:t xml:space="preserve">. </w:t>
      </w:r>
      <w:r w:rsidR="003D21FF" w:rsidRPr="00C2542E">
        <w:rPr>
          <w:rFonts w:ascii="Palatino Linotype" w:hAnsi="Palatino Linotype" w:cs="Tahoma"/>
          <w:szCs w:val="22"/>
        </w:rPr>
        <w:t xml:space="preserve">Escrito enviado por el Particular, el cual es similar al referido previamente en la presentación del Recurso de revisión por parte del Recurrente. </w:t>
      </w:r>
    </w:p>
    <w:p w14:paraId="67CC7AB6" w14:textId="77777777" w:rsidR="00385C6B" w:rsidRPr="00C2542E" w:rsidRDefault="00385C6B" w:rsidP="00385C6B">
      <w:pPr>
        <w:spacing w:line="360" w:lineRule="auto"/>
        <w:jc w:val="both"/>
        <w:rPr>
          <w:rFonts w:ascii="Palatino Linotype" w:hAnsi="Palatino Linotype" w:cs="Tahoma"/>
          <w:sz w:val="22"/>
          <w:szCs w:val="22"/>
        </w:rPr>
      </w:pPr>
    </w:p>
    <w:p w14:paraId="4565DAA3" w14:textId="6D593557" w:rsidR="003D21FF" w:rsidRPr="00C2542E" w:rsidRDefault="003D21FF" w:rsidP="003D21FF">
      <w:pPr>
        <w:spacing w:line="360" w:lineRule="auto"/>
        <w:jc w:val="both"/>
        <w:rPr>
          <w:rFonts w:ascii="Palatino Linotype" w:hAnsi="Palatino Linotype" w:cs="Tahoma"/>
          <w:sz w:val="22"/>
          <w:szCs w:val="24"/>
          <w:lang w:val="es-ES"/>
        </w:rPr>
      </w:pPr>
      <w:r w:rsidRPr="00C2542E">
        <w:rPr>
          <w:rFonts w:ascii="Palatino Linotype" w:hAnsi="Palatino Linotype" w:cs="Tahoma"/>
          <w:b/>
          <w:sz w:val="22"/>
          <w:szCs w:val="22"/>
        </w:rPr>
        <w:t xml:space="preserve">f) Ampliación de plazo para resolver. </w:t>
      </w:r>
      <w:r w:rsidRPr="00C2542E">
        <w:rPr>
          <w:rFonts w:ascii="Palatino Linotype" w:hAnsi="Palatino Linotype" w:cs="Tahoma"/>
          <w:sz w:val="22"/>
          <w:szCs w:val="24"/>
          <w:lang w:val="es-ES"/>
        </w:rPr>
        <w:t xml:space="preserve">El </w:t>
      </w:r>
      <w:r w:rsidRPr="00C2542E">
        <w:rPr>
          <w:rFonts w:ascii="Palatino Linotype" w:hAnsi="Palatino Linotype" w:cs="Tahoma"/>
          <w:sz w:val="22"/>
          <w:szCs w:val="22"/>
        </w:rPr>
        <w:t>veintiuno de marzo de dos mil diecinueve</w:t>
      </w:r>
      <w:r w:rsidRPr="00C2542E">
        <w:rPr>
          <w:rFonts w:ascii="Palatino Linotype" w:hAnsi="Palatino Linotype" w:cs="Tahoma"/>
          <w:sz w:val="22"/>
          <w:szCs w:val="24"/>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w:t>
      </w:r>
      <w:r w:rsidR="004D0325" w:rsidRPr="00C2542E">
        <w:rPr>
          <w:rFonts w:ascii="Palatino Linotype" w:hAnsi="Palatino Linotype" w:cs="Tahoma"/>
          <w:sz w:val="22"/>
          <w:szCs w:val="24"/>
          <w:lang w:val="es-ES"/>
        </w:rPr>
        <w:t xml:space="preserve">el </w:t>
      </w:r>
      <w:r w:rsidRPr="00C2542E">
        <w:rPr>
          <w:rFonts w:ascii="Palatino Linotype" w:hAnsi="Palatino Linotype" w:cs="Tahoma"/>
          <w:sz w:val="22"/>
          <w:szCs w:val="24"/>
          <w:lang w:val="es-ES"/>
        </w:rPr>
        <w:t>recurso de revisión que nos ocupa; acto que fue notificado a las partes, mediante el Sistema de Acceso a la Información Mexiquense (SAIMEX), el mismo día de su emisión.</w:t>
      </w:r>
    </w:p>
    <w:p w14:paraId="2189FAC3" w14:textId="77777777" w:rsidR="003D21FF" w:rsidRPr="00C2542E" w:rsidRDefault="003D21FF" w:rsidP="00385C6B">
      <w:pPr>
        <w:spacing w:line="360" w:lineRule="auto"/>
        <w:jc w:val="both"/>
        <w:rPr>
          <w:rFonts w:ascii="Palatino Linotype" w:hAnsi="Palatino Linotype" w:cs="Tahoma"/>
          <w:sz w:val="22"/>
          <w:szCs w:val="22"/>
        </w:rPr>
      </w:pPr>
    </w:p>
    <w:p w14:paraId="6C7D6D53" w14:textId="14A0257A" w:rsidR="00A33D15" w:rsidRPr="00C2542E" w:rsidRDefault="003D21FF" w:rsidP="00A33D15">
      <w:pPr>
        <w:spacing w:line="360" w:lineRule="auto"/>
        <w:jc w:val="both"/>
        <w:rPr>
          <w:rFonts w:ascii="Palatino Linotype" w:hAnsi="Palatino Linotype" w:cs="Tahoma"/>
          <w:sz w:val="22"/>
          <w:szCs w:val="22"/>
        </w:rPr>
      </w:pPr>
      <w:r w:rsidRPr="00C2542E">
        <w:rPr>
          <w:rFonts w:ascii="Palatino Linotype" w:hAnsi="Palatino Linotype" w:cs="Tahoma"/>
          <w:b/>
          <w:sz w:val="22"/>
          <w:szCs w:val="22"/>
        </w:rPr>
        <w:t>g</w:t>
      </w:r>
      <w:r w:rsidR="00A33D15" w:rsidRPr="00C2542E">
        <w:rPr>
          <w:rFonts w:ascii="Palatino Linotype" w:hAnsi="Palatino Linotype" w:cs="Tahoma"/>
          <w:b/>
          <w:sz w:val="22"/>
          <w:szCs w:val="22"/>
        </w:rPr>
        <w:t>)</w:t>
      </w:r>
      <w:r w:rsidR="00385C6B" w:rsidRPr="00C2542E">
        <w:rPr>
          <w:rFonts w:ascii="Palatino Linotype" w:hAnsi="Palatino Linotype" w:cs="Tahoma"/>
          <w:b/>
          <w:sz w:val="22"/>
          <w:szCs w:val="22"/>
        </w:rPr>
        <w:t xml:space="preserve">  </w:t>
      </w:r>
      <w:r w:rsidR="00B31222" w:rsidRPr="00C2542E">
        <w:rPr>
          <w:rFonts w:ascii="Palatino Linotype" w:hAnsi="Palatino Linotype" w:cs="Tahoma"/>
          <w:b/>
          <w:sz w:val="22"/>
          <w:szCs w:val="22"/>
        </w:rPr>
        <w:t>Cierre de instrucción</w:t>
      </w:r>
      <w:r w:rsidR="008E5077" w:rsidRPr="00C2542E">
        <w:rPr>
          <w:rFonts w:ascii="Palatino Linotype" w:hAnsi="Palatino Linotype" w:cs="Tahoma"/>
          <w:b/>
          <w:sz w:val="22"/>
          <w:szCs w:val="22"/>
        </w:rPr>
        <w:t>.</w:t>
      </w:r>
      <w:r w:rsidR="00514036" w:rsidRPr="00C2542E">
        <w:rPr>
          <w:rFonts w:ascii="Palatino Linotype" w:hAnsi="Palatino Linotype" w:cs="Tahoma"/>
          <w:b/>
          <w:sz w:val="22"/>
          <w:szCs w:val="22"/>
        </w:rPr>
        <w:t xml:space="preserve"> </w:t>
      </w:r>
      <w:r w:rsidR="00E573C6" w:rsidRPr="00C2542E">
        <w:rPr>
          <w:rFonts w:ascii="Palatino Linotype" w:hAnsi="Palatino Linotype" w:cs="Tahoma"/>
          <w:sz w:val="22"/>
          <w:szCs w:val="22"/>
        </w:rPr>
        <w:t>Con fecha</w:t>
      </w:r>
      <w:r w:rsidR="006D3A39" w:rsidRPr="00C2542E">
        <w:rPr>
          <w:rFonts w:ascii="Palatino Linotype" w:hAnsi="Palatino Linotype" w:cs="Tahoma"/>
          <w:sz w:val="22"/>
          <w:szCs w:val="22"/>
        </w:rPr>
        <w:t xml:space="preserve"> </w:t>
      </w:r>
      <w:r w:rsidRPr="00C2542E">
        <w:rPr>
          <w:rFonts w:ascii="Palatino Linotype" w:hAnsi="Palatino Linotype" w:cs="Tahoma"/>
          <w:sz w:val="22"/>
          <w:szCs w:val="22"/>
        </w:rPr>
        <w:t>veintiuno de marzo de dos mil diecinueve</w:t>
      </w:r>
      <w:r w:rsidR="00B31222" w:rsidRPr="00C2542E">
        <w:rPr>
          <w:rFonts w:ascii="Palatino Linotype" w:hAnsi="Palatino Linotype" w:cs="Tahoma"/>
          <w:sz w:val="22"/>
          <w:szCs w:val="22"/>
        </w:rPr>
        <w:t>, al no existir diligencias pendientes por desahogar, se emitió el acuerdo por medio del cual se declaró cerrada la instrucción</w:t>
      </w:r>
      <w:r w:rsidR="008839DA" w:rsidRPr="00C2542E">
        <w:rPr>
          <w:rFonts w:ascii="Palatino Linotype" w:hAnsi="Palatino Linotype" w:cs="Tahoma"/>
          <w:sz w:val="22"/>
          <w:szCs w:val="22"/>
        </w:rPr>
        <w:t xml:space="preserve"> y se determinó</w:t>
      </w:r>
      <w:r w:rsidR="00B73823" w:rsidRPr="00C2542E">
        <w:rPr>
          <w:rFonts w:ascii="Palatino Linotype" w:hAnsi="Palatino Linotype" w:cs="Tahoma"/>
          <w:sz w:val="22"/>
          <w:szCs w:val="22"/>
        </w:rPr>
        <w:t xml:space="preserve"> </w:t>
      </w:r>
      <w:r w:rsidR="008839DA" w:rsidRPr="00C2542E">
        <w:rPr>
          <w:rFonts w:ascii="Palatino Linotype" w:hAnsi="Palatino Linotype" w:cs="Tahoma"/>
          <w:sz w:val="22"/>
          <w:szCs w:val="22"/>
        </w:rPr>
        <w:t xml:space="preserve">pasar </w:t>
      </w:r>
      <w:r w:rsidR="00B31222" w:rsidRPr="00C2542E">
        <w:rPr>
          <w:rFonts w:ascii="Palatino Linotype" w:hAnsi="Palatino Linotype" w:cs="Tahoma"/>
          <w:sz w:val="22"/>
          <w:szCs w:val="22"/>
        </w:rPr>
        <w:t xml:space="preserve">el expediente a resolución, en términos de lo dispuesto en </w:t>
      </w:r>
      <w:r w:rsidR="005C6DA6" w:rsidRPr="00C2542E">
        <w:rPr>
          <w:rFonts w:ascii="Palatino Linotype" w:hAnsi="Palatino Linotype" w:cs="Tahoma"/>
          <w:sz w:val="22"/>
          <w:szCs w:val="22"/>
        </w:rPr>
        <w:t xml:space="preserve">el </w:t>
      </w:r>
      <w:r w:rsidR="00B31222" w:rsidRPr="00C2542E">
        <w:rPr>
          <w:rFonts w:ascii="Palatino Linotype" w:hAnsi="Palatino Linotype" w:cs="Tahoma"/>
          <w:sz w:val="22"/>
          <w:szCs w:val="22"/>
        </w:rPr>
        <w:t>artículo 1</w:t>
      </w:r>
      <w:r w:rsidR="0048519E" w:rsidRPr="00C2542E">
        <w:rPr>
          <w:rFonts w:ascii="Palatino Linotype" w:hAnsi="Palatino Linotype" w:cs="Tahoma"/>
          <w:sz w:val="22"/>
          <w:szCs w:val="22"/>
        </w:rPr>
        <w:t>85</w:t>
      </w:r>
      <w:r w:rsidR="00B31222" w:rsidRPr="00C2542E">
        <w:rPr>
          <w:rFonts w:ascii="Palatino Linotype" w:hAnsi="Palatino Linotype" w:cs="Tahoma"/>
          <w:sz w:val="22"/>
          <w:szCs w:val="22"/>
        </w:rPr>
        <w:t>, fracciones VI y VIII</w:t>
      </w:r>
      <w:r w:rsidR="00973FDF" w:rsidRPr="00C2542E">
        <w:rPr>
          <w:rFonts w:ascii="Palatino Linotype" w:hAnsi="Palatino Linotype" w:cs="Tahoma"/>
          <w:sz w:val="22"/>
          <w:szCs w:val="22"/>
        </w:rPr>
        <w:t>,</w:t>
      </w:r>
      <w:r w:rsidR="00B31222" w:rsidRPr="00C2542E">
        <w:rPr>
          <w:rFonts w:ascii="Palatino Linotype" w:hAnsi="Palatino Linotype" w:cs="Tahoma"/>
          <w:sz w:val="22"/>
          <w:szCs w:val="22"/>
        </w:rPr>
        <w:t xml:space="preserve"> de la Ley </w:t>
      </w:r>
      <w:r w:rsidR="0048519E" w:rsidRPr="00C2542E">
        <w:rPr>
          <w:rFonts w:ascii="Palatino Linotype" w:hAnsi="Palatino Linotype" w:cs="Tahoma"/>
          <w:sz w:val="22"/>
          <w:szCs w:val="22"/>
        </w:rPr>
        <w:t>de Transparencia y Acceso a la Información Pública del Estado de México y Municipios</w:t>
      </w:r>
      <w:r w:rsidR="00B31222" w:rsidRPr="00C2542E">
        <w:rPr>
          <w:rFonts w:ascii="Palatino Linotype" w:hAnsi="Palatino Linotype" w:cs="Tahoma"/>
          <w:sz w:val="22"/>
          <w:szCs w:val="22"/>
        </w:rPr>
        <w:t xml:space="preserve">, mismo que fue notificado a las partes </w:t>
      </w:r>
      <w:r w:rsidR="0048519E" w:rsidRPr="00C2542E">
        <w:rPr>
          <w:rFonts w:ascii="Palatino Linotype" w:hAnsi="Palatino Linotype" w:cs="Tahoma"/>
          <w:sz w:val="22"/>
          <w:szCs w:val="22"/>
        </w:rPr>
        <w:t xml:space="preserve">el mismo día, a través del </w:t>
      </w:r>
      <w:r w:rsidR="000313A7" w:rsidRPr="00C2542E">
        <w:rPr>
          <w:rFonts w:ascii="Palatino Linotype" w:hAnsi="Palatino Linotype" w:cs="Tahoma"/>
          <w:sz w:val="22"/>
          <w:szCs w:val="22"/>
          <w:lang w:val="es-ES"/>
        </w:rPr>
        <w:t>Sistema de Acceso a la Información Mexiquense (SAIMEX)</w:t>
      </w:r>
      <w:r w:rsidR="006A026A" w:rsidRPr="00C2542E">
        <w:rPr>
          <w:rFonts w:ascii="Palatino Linotype" w:hAnsi="Palatino Linotype" w:cs="Tahoma"/>
          <w:sz w:val="22"/>
          <w:szCs w:val="22"/>
        </w:rPr>
        <w:t>.</w:t>
      </w:r>
    </w:p>
    <w:p w14:paraId="51E39CB9" w14:textId="77777777" w:rsidR="00B31222" w:rsidRPr="00C2542E" w:rsidRDefault="00B31222">
      <w:pPr>
        <w:spacing w:line="360" w:lineRule="auto"/>
        <w:jc w:val="both"/>
        <w:rPr>
          <w:rFonts w:ascii="Palatino Linotype" w:hAnsi="Palatino Linotype" w:cs="Tahoma"/>
          <w:b/>
          <w:sz w:val="22"/>
          <w:szCs w:val="22"/>
        </w:rPr>
      </w:pPr>
    </w:p>
    <w:p w14:paraId="240045B7" w14:textId="77777777" w:rsidR="004F2D88" w:rsidRPr="00C2542E" w:rsidRDefault="004F2D88">
      <w:pPr>
        <w:spacing w:line="360" w:lineRule="auto"/>
        <w:jc w:val="both"/>
        <w:rPr>
          <w:rFonts w:ascii="Palatino Linotype" w:hAnsi="Palatino Linotype" w:cs="Tahoma"/>
          <w:color w:val="000000"/>
          <w:sz w:val="22"/>
          <w:szCs w:val="22"/>
        </w:rPr>
      </w:pPr>
      <w:r w:rsidRPr="00C2542E">
        <w:rPr>
          <w:rFonts w:ascii="Palatino Linotype" w:hAnsi="Palatino Linotype" w:cs="Tahoma"/>
          <w:color w:val="000000"/>
          <w:sz w:val="22"/>
          <w:szCs w:val="22"/>
        </w:rPr>
        <w:t xml:space="preserve">En </w:t>
      </w:r>
      <w:r w:rsidR="00367F82" w:rsidRPr="00C2542E">
        <w:rPr>
          <w:rFonts w:ascii="Palatino Linotype" w:hAnsi="Palatino Linotype" w:cs="Tahoma"/>
          <w:color w:val="000000"/>
          <w:sz w:val="22"/>
          <w:szCs w:val="22"/>
        </w:rPr>
        <w:t>razón de que fue debidamente su</w:t>
      </w:r>
      <w:r w:rsidRPr="00C2542E">
        <w:rPr>
          <w:rFonts w:ascii="Palatino Linotype" w:hAnsi="Palatino Linotype" w:cs="Tahoma"/>
          <w:color w:val="000000"/>
          <w:sz w:val="22"/>
          <w:szCs w:val="22"/>
        </w:rPr>
        <w:t xml:space="preserve">stanciado el expediente </w:t>
      </w:r>
      <w:r w:rsidR="00367F82" w:rsidRPr="00C2542E">
        <w:rPr>
          <w:rFonts w:ascii="Palatino Linotype" w:hAnsi="Palatino Linotype" w:cs="Tahoma"/>
          <w:color w:val="000000"/>
          <w:sz w:val="22"/>
          <w:szCs w:val="22"/>
        </w:rPr>
        <w:t xml:space="preserve">electrónico </w:t>
      </w:r>
      <w:r w:rsidRPr="00C2542E">
        <w:rPr>
          <w:rFonts w:ascii="Palatino Linotype" w:hAnsi="Palatino Linotype" w:cs="Tahoma"/>
          <w:color w:val="000000"/>
          <w:sz w:val="22"/>
          <w:szCs w:val="22"/>
        </w:rPr>
        <w:t>y no exist</w:t>
      </w:r>
      <w:r w:rsidR="00367F82" w:rsidRPr="00C2542E">
        <w:rPr>
          <w:rFonts w:ascii="Palatino Linotype" w:hAnsi="Palatino Linotype" w:cs="Tahoma"/>
          <w:color w:val="000000"/>
          <w:sz w:val="22"/>
          <w:szCs w:val="22"/>
        </w:rPr>
        <w:t>e</w:t>
      </w:r>
      <w:r w:rsidRPr="00C2542E">
        <w:rPr>
          <w:rFonts w:ascii="Palatino Linotype" w:hAnsi="Palatino Linotype" w:cs="Tahoma"/>
          <w:color w:val="000000"/>
          <w:sz w:val="22"/>
          <w:szCs w:val="22"/>
        </w:rPr>
        <w:t xml:space="preserve"> dilige</w:t>
      </w:r>
      <w:r w:rsidR="00367F82" w:rsidRPr="00C2542E">
        <w:rPr>
          <w:rFonts w:ascii="Palatino Linotype" w:hAnsi="Palatino Linotype" w:cs="Tahoma"/>
          <w:color w:val="000000"/>
          <w:sz w:val="22"/>
          <w:szCs w:val="22"/>
        </w:rPr>
        <w:t xml:space="preserve">ncia pendiente de desahogo, se </w:t>
      </w:r>
      <w:r w:rsidRPr="00C2542E">
        <w:rPr>
          <w:rFonts w:ascii="Palatino Linotype" w:hAnsi="Palatino Linotype" w:cs="Tahoma"/>
          <w:color w:val="000000"/>
          <w:sz w:val="22"/>
          <w:szCs w:val="22"/>
        </w:rPr>
        <w:t>emit</w:t>
      </w:r>
      <w:r w:rsidR="00367F82" w:rsidRPr="00C2542E">
        <w:rPr>
          <w:rFonts w:ascii="Palatino Linotype" w:hAnsi="Palatino Linotype" w:cs="Tahoma"/>
          <w:color w:val="000000"/>
          <w:sz w:val="22"/>
          <w:szCs w:val="22"/>
        </w:rPr>
        <w:t>e</w:t>
      </w:r>
      <w:r w:rsidRPr="00C2542E">
        <w:rPr>
          <w:rFonts w:ascii="Palatino Linotype" w:hAnsi="Palatino Linotype" w:cs="Tahoma"/>
          <w:color w:val="000000"/>
          <w:sz w:val="22"/>
          <w:szCs w:val="22"/>
        </w:rPr>
        <w:t xml:space="preserve"> la resolución que conforme a Derecho proceda, de acuerdo a l</w:t>
      </w:r>
      <w:r w:rsidR="009A620E" w:rsidRPr="00C2542E">
        <w:rPr>
          <w:rFonts w:ascii="Palatino Linotype" w:hAnsi="Palatino Linotype" w:cs="Tahoma"/>
          <w:color w:val="000000"/>
          <w:sz w:val="22"/>
          <w:szCs w:val="22"/>
        </w:rPr>
        <w:t>o</w:t>
      </w:r>
      <w:r w:rsidRPr="00C2542E">
        <w:rPr>
          <w:rFonts w:ascii="Palatino Linotype" w:hAnsi="Palatino Linotype" w:cs="Tahoma"/>
          <w:color w:val="000000"/>
          <w:sz w:val="22"/>
          <w:szCs w:val="22"/>
        </w:rPr>
        <w:t xml:space="preserve">s siguientes: </w:t>
      </w:r>
    </w:p>
    <w:p w14:paraId="397F5586" w14:textId="77777777" w:rsidR="00264223" w:rsidRPr="00C2542E" w:rsidRDefault="00264223">
      <w:pPr>
        <w:spacing w:line="360" w:lineRule="auto"/>
        <w:jc w:val="center"/>
        <w:rPr>
          <w:rFonts w:ascii="Palatino Linotype" w:hAnsi="Palatino Linotype" w:cs="Tahoma"/>
          <w:b/>
          <w:sz w:val="22"/>
          <w:szCs w:val="22"/>
        </w:rPr>
      </w:pPr>
    </w:p>
    <w:p w14:paraId="6500B990" w14:textId="77777777" w:rsidR="00264223" w:rsidRPr="00C2542E" w:rsidRDefault="009A620E">
      <w:pPr>
        <w:spacing w:line="360" w:lineRule="auto"/>
        <w:jc w:val="center"/>
        <w:rPr>
          <w:rFonts w:ascii="Palatino Linotype" w:hAnsi="Palatino Linotype" w:cs="Tahoma"/>
          <w:b/>
          <w:sz w:val="22"/>
          <w:szCs w:val="22"/>
          <w:lang w:val="es-ES"/>
        </w:rPr>
      </w:pPr>
      <w:r w:rsidRPr="00C2542E">
        <w:rPr>
          <w:rFonts w:ascii="Palatino Linotype" w:hAnsi="Palatino Linotype" w:cs="Tahoma"/>
          <w:b/>
          <w:sz w:val="22"/>
          <w:szCs w:val="22"/>
          <w:lang w:val="es-ES"/>
        </w:rPr>
        <w:t>CONSIDERANDOS</w:t>
      </w:r>
    </w:p>
    <w:p w14:paraId="67DBB8E1" w14:textId="77777777" w:rsidR="00264223" w:rsidRPr="00C2542E" w:rsidRDefault="00264223">
      <w:pPr>
        <w:spacing w:line="360" w:lineRule="auto"/>
        <w:jc w:val="center"/>
        <w:rPr>
          <w:rFonts w:ascii="Palatino Linotype" w:hAnsi="Palatino Linotype" w:cs="Tahoma"/>
          <w:b/>
          <w:sz w:val="22"/>
          <w:szCs w:val="22"/>
          <w:lang w:val="es-ES"/>
        </w:rPr>
      </w:pPr>
    </w:p>
    <w:p w14:paraId="73507B55" w14:textId="0CFF8333" w:rsidR="00B64641" w:rsidRPr="00C2542E" w:rsidRDefault="0096693C">
      <w:pPr>
        <w:autoSpaceDE w:val="0"/>
        <w:autoSpaceDN w:val="0"/>
        <w:adjustRightInd w:val="0"/>
        <w:spacing w:line="360" w:lineRule="auto"/>
        <w:jc w:val="both"/>
        <w:rPr>
          <w:rFonts w:ascii="Palatino Linotype" w:hAnsi="Palatino Linotype" w:cs="Tahoma"/>
          <w:b/>
          <w:sz w:val="22"/>
          <w:szCs w:val="22"/>
          <w:lang w:val="es-ES"/>
        </w:rPr>
      </w:pPr>
      <w:r w:rsidRPr="00C2542E">
        <w:rPr>
          <w:rFonts w:ascii="Palatino Linotype" w:eastAsia="Calibri" w:hAnsi="Palatino Linotype" w:cs="Tahoma"/>
          <w:b/>
          <w:color w:val="000000"/>
          <w:sz w:val="22"/>
          <w:szCs w:val="22"/>
          <w:lang w:val="es-ES" w:eastAsia="es-MX"/>
        </w:rPr>
        <w:t>PRIMERO</w:t>
      </w:r>
      <w:r w:rsidR="00B64641" w:rsidRPr="00C2542E">
        <w:rPr>
          <w:rFonts w:ascii="Palatino Linotype" w:eastAsia="Calibri" w:hAnsi="Palatino Linotype" w:cs="Tahoma"/>
          <w:color w:val="000000"/>
          <w:sz w:val="22"/>
          <w:szCs w:val="22"/>
          <w:lang w:val="es-ES" w:eastAsia="es-MX"/>
        </w:rPr>
        <w:t xml:space="preserve">. </w:t>
      </w:r>
      <w:r w:rsidR="00B64641" w:rsidRPr="00C2542E">
        <w:rPr>
          <w:rFonts w:ascii="Palatino Linotype" w:hAnsi="Palatino Linotype" w:cs="Tahoma"/>
          <w:b/>
          <w:sz w:val="22"/>
          <w:szCs w:val="22"/>
          <w:lang w:val="es-ES"/>
        </w:rPr>
        <w:t>Competencia.</w:t>
      </w:r>
    </w:p>
    <w:p w14:paraId="719865C9" w14:textId="77777777" w:rsidR="00B727C5" w:rsidRPr="00C2542E" w:rsidRDefault="00B727C5">
      <w:pPr>
        <w:autoSpaceDE w:val="0"/>
        <w:autoSpaceDN w:val="0"/>
        <w:adjustRightInd w:val="0"/>
        <w:spacing w:line="360" w:lineRule="auto"/>
        <w:jc w:val="both"/>
        <w:rPr>
          <w:rFonts w:ascii="Palatino Linotype" w:hAnsi="Palatino Linotype" w:cs="Tahoma"/>
          <w:sz w:val="22"/>
          <w:szCs w:val="22"/>
          <w:lang w:val="es-ES"/>
        </w:rPr>
      </w:pPr>
    </w:p>
    <w:p w14:paraId="7E85BE3C" w14:textId="77777777" w:rsidR="004F2D88" w:rsidRPr="00C2542E" w:rsidRDefault="009C4081">
      <w:pPr>
        <w:spacing w:line="360" w:lineRule="auto"/>
        <w:jc w:val="both"/>
        <w:rPr>
          <w:rFonts w:ascii="Palatino Linotype" w:hAnsi="Palatino Linotype" w:cs="Tahoma"/>
          <w:sz w:val="22"/>
          <w:szCs w:val="22"/>
          <w:shd w:val="clear" w:color="auto" w:fill="FFFFFF"/>
        </w:rPr>
      </w:pPr>
      <w:r w:rsidRPr="00C2542E">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973FDF" w:rsidRPr="00C2542E">
        <w:rPr>
          <w:rFonts w:ascii="Palatino Linotype" w:hAnsi="Palatino Linotype" w:cs="Tahoma"/>
          <w:sz w:val="22"/>
          <w:szCs w:val="22"/>
          <w:shd w:val="clear" w:color="auto" w:fill="FFFFFF"/>
        </w:rPr>
        <w:t>º</w:t>
      </w:r>
      <w:r w:rsidRPr="00C2542E">
        <w:rPr>
          <w:rFonts w:ascii="Palatino Linotype" w:hAnsi="Palatino Linotype" w:cs="Tahoma"/>
          <w:sz w:val="22"/>
          <w:szCs w:val="22"/>
          <w:shd w:val="clear" w:color="auto" w:fill="FFFFFF"/>
        </w:rPr>
        <w:t>, apartado A de la Constitución Política de los Estados Unidos Mexicanos; 5</w:t>
      </w:r>
      <w:r w:rsidR="00973FDF" w:rsidRPr="00C2542E">
        <w:rPr>
          <w:rFonts w:ascii="Palatino Linotype" w:hAnsi="Palatino Linotype" w:cs="Tahoma"/>
          <w:sz w:val="22"/>
          <w:szCs w:val="22"/>
          <w:shd w:val="clear" w:color="auto" w:fill="FFFFFF"/>
        </w:rPr>
        <w:t>º</w:t>
      </w:r>
      <w:r w:rsidRPr="00C2542E">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6BE00B7D" w14:textId="77777777" w:rsidR="00E70503" w:rsidRPr="00C2542E" w:rsidRDefault="00E70503">
      <w:pPr>
        <w:spacing w:line="360" w:lineRule="auto"/>
        <w:jc w:val="both"/>
        <w:rPr>
          <w:rFonts w:ascii="Palatino Linotype" w:eastAsia="Calibri" w:hAnsi="Palatino Linotype" w:cs="Tahoma"/>
          <w:bCs/>
          <w:color w:val="000000"/>
          <w:sz w:val="22"/>
          <w:szCs w:val="22"/>
          <w:lang w:val="es-ES" w:eastAsia="es-ES_tradnl"/>
        </w:rPr>
      </w:pPr>
    </w:p>
    <w:p w14:paraId="0D25B8D1" w14:textId="77777777" w:rsidR="00D90C9D" w:rsidRPr="00C2542E" w:rsidRDefault="0096693C">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C2542E">
        <w:rPr>
          <w:rFonts w:ascii="Palatino Linotype" w:eastAsia="Calibri" w:hAnsi="Palatino Linotype" w:cs="Tahoma"/>
          <w:b/>
          <w:color w:val="000000"/>
          <w:sz w:val="22"/>
          <w:szCs w:val="22"/>
          <w:lang w:val="es-ES" w:eastAsia="es-MX"/>
        </w:rPr>
        <w:t>SEGUNDO</w:t>
      </w:r>
      <w:r w:rsidR="009C4081" w:rsidRPr="00C2542E">
        <w:rPr>
          <w:rFonts w:ascii="Palatino Linotype" w:eastAsia="Calibri" w:hAnsi="Palatino Linotype" w:cs="Tahoma"/>
          <w:b/>
          <w:color w:val="000000"/>
          <w:sz w:val="22"/>
          <w:szCs w:val="22"/>
          <w:lang w:val="es-ES" w:eastAsia="es-MX"/>
        </w:rPr>
        <w:t>. Causales de improcedencia y sobreseimiento.</w:t>
      </w:r>
    </w:p>
    <w:p w14:paraId="7B2FEDE2" w14:textId="77777777" w:rsidR="009C4081" w:rsidRPr="00C2542E" w:rsidRDefault="009C408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8C5EDA3" w14:textId="77777777" w:rsidR="00CF4012" w:rsidRPr="00C2542E" w:rsidRDefault="00FE541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2542E">
        <w:rPr>
          <w:rFonts w:ascii="Palatino Linotype" w:eastAsia="Calibri" w:hAnsi="Palatino Linotype" w:cs="Tahoma"/>
          <w:color w:val="000000"/>
          <w:sz w:val="22"/>
          <w:szCs w:val="22"/>
          <w:lang w:val="es-ES" w:eastAsia="es-MX"/>
        </w:rPr>
        <w:t>Previo al análisis de fondo del asunto que no ocupa, e</w:t>
      </w:r>
      <w:r w:rsidR="00683CB5" w:rsidRPr="00C2542E">
        <w:rPr>
          <w:rFonts w:ascii="Palatino Linotype" w:eastAsia="Calibri" w:hAnsi="Palatino Linotype" w:cs="Tahoma"/>
          <w:color w:val="000000"/>
          <w:sz w:val="22"/>
          <w:szCs w:val="22"/>
          <w:lang w:val="es-ES" w:eastAsia="es-MX"/>
        </w:rPr>
        <w:t>ste Instituto realiza</w:t>
      </w:r>
      <w:r w:rsidRPr="00C2542E">
        <w:rPr>
          <w:rFonts w:ascii="Palatino Linotype" w:eastAsia="Calibri" w:hAnsi="Palatino Linotype" w:cs="Tahoma"/>
          <w:color w:val="000000"/>
          <w:sz w:val="22"/>
          <w:szCs w:val="22"/>
          <w:lang w:val="es-ES" w:eastAsia="es-MX"/>
        </w:rPr>
        <w:t>rá</w:t>
      </w:r>
      <w:r w:rsidR="00683CB5" w:rsidRPr="00C2542E">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C3A6DD7" w14:textId="77777777" w:rsidR="002E12B1" w:rsidRPr="00C2542E" w:rsidRDefault="002E12B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894B309" w14:textId="77777777" w:rsidR="00E46195" w:rsidRPr="00C2542E" w:rsidRDefault="00E4619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2542E">
        <w:rPr>
          <w:rFonts w:ascii="Palatino Linotype" w:eastAsia="Calibri" w:hAnsi="Palatino Linotype" w:cs="Tahoma"/>
          <w:color w:val="000000"/>
          <w:sz w:val="22"/>
          <w:szCs w:val="22"/>
          <w:lang w:val="es-ES" w:eastAsia="es-MX"/>
        </w:rPr>
        <w:t xml:space="preserve">En el presente caso, </w:t>
      </w:r>
      <w:r w:rsidRPr="00C2542E">
        <w:rPr>
          <w:rFonts w:ascii="Palatino Linotype" w:eastAsia="Calibri" w:hAnsi="Palatino Linotype" w:cs="Tahoma"/>
          <w:b/>
          <w:color w:val="000000"/>
          <w:sz w:val="22"/>
          <w:szCs w:val="22"/>
          <w:lang w:val="es-ES" w:eastAsia="es-MX"/>
        </w:rPr>
        <w:t>no se actualiza ninguna de las causales de improcedencia</w:t>
      </w:r>
      <w:r w:rsidRPr="00C2542E">
        <w:rPr>
          <w:rFonts w:ascii="Palatino Linotype" w:eastAsia="Calibri" w:hAnsi="Palatino Linotype" w:cs="Tahoma"/>
          <w:color w:val="000000"/>
          <w:sz w:val="22"/>
          <w:szCs w:val="22"/>
          <w:lang w:val="es-ES"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0BA5499F" w14:textId="77777777" w:rsidR="00E46195" w:rsidRPr="00C2542E" w:rsidRDefault="00E46195">
      <w:pPr>
        <w:autoSpaceDE w:val="0"/>
        <w:autoSpaceDN w:val="0"/>
        <w:adjustRightInd w:val="0"/>
        <w:spacing w:line="360" w:lineRule="auto"/>
        <w:jc w:val="both"/>
        <w:rPr>
          <w:rFonts w:ascii="Palatino Linotype" w:eastAsia="Calibri" w:hAnsi="Palatino Linotype" w:cs="Tahoma"/>
          <w:color w:val="000000"/>
          <w:sz w:val="18"/>
          <w:szCs w:val="22"/>
          <w:lang w:val="es-ES" w:eastAsia="es-MX"/>
        </w:rPr>
      </w:pPr>
    </w:p>
    <w:p w14:paraId="5F061B12" w14:textId="77777777" w:rsidR="008E5077" w:rsidRPr="00C2542E" w:rsidRDefault="004F2D88">
      <w:pPr>
        <w:spacing w:line="360" w:lineRule="auto"/>
        <w:jc w:val="both"/>
        <w:rPr>
          <w:rFonts w:ascii="Palatino Linotype" w:eastAsia="Calibri" w:hAnsi="Palatino Linotype" w:cs="Tahoma"/>
          <w:sz w:val="22"/>
          <w:szCs w:val="22"/>
          <w:lang w:val="es-ES" w:eastAsia="es-ES_tradnl"/>
        </w:rPr>
      </w:pPr>
      <w:r w:rsidRPr="00C2542E">
        <w:rPr>
          <w:rFonts w:ascii="Palatino Linotype" w:eastAsia="Calibri" w:hAnsi="Palatino Linotype" w:cs="Tahoma"/>
          <w:b/>
          <w:sz w:val="22"/>
          <w:szCs w:val="22"/>
          <w:lang w:val="es-ES" w:eastAsia="es-ES_tradnl"/>
        </w:rPr>
        <w:t>Causales de sobreseimiento.</w:t>
      </w:r>
    </w:p>
    <w:p w14:paraId="0849783B" w14:textId="77777777" w:rsidR="008E5077" w:rsidRPr="00C2542E" w:rsidRDefault="008E5077">
      <w:pPr>
        <w:spacing w:line="360" w:lineRule="auto"/>
        <w:jc w:val="both"/>
        <w:rPr>
          <w:rFonts w:ascii="Palatino Linotype" w:eastAsia="Calibri" w:hAnsi="Palatino Linotype" w:cs="Tahoma"/>
          <w:sz w:val="18"/>
          <w:szCs w:val="22"/>
          <w:lang w:val="es-ES" w:eastAsia="es-ES_tradnl"/>
        </w:rPr>
      </w:pPr>
    </w:p>
    <w:p w14:paraId="05961820" w14:textId="77777777" w:rsidR="00F02171" w:rsidRPr="00C2542E" w:rsidRDefault="004F2D88">
      <w:pPr>
        <w:spacing w:line="360" w:lineRule="auto"/>
        <w:jc w:val="both"/>
        <w:rPr>
          <w:rFonts w:ascii="Palatino Linotype" w:hAnsi="Palatino Linotype" w:cs="Tahoma"/>
          <w:sz w:val="22"/>
          <w:szCs w:val="22"/>
          <w:lang w:val="es-ES"/>
        </w:rPr>
      </w:pPr>
      <w:r w:rsidRPr="00C2542E">
        <w:rPr>
          <w:rFonts w:ascii="Palatino Linotype" w:eastAsia="Calibri" w:hAnsi="Palatino Linotype" w:cs="Tahoma"/>
          <w:sz w:val="22"/>
          <w:szCs w:val="22"/>
          <w:lang w:val="es-ES" w:eastAsia="es-ES_tradnl"/>
        </w:rPr>
        <w:t xml:space="preserve">Por </w:t>
      </w:r>
      <w:r w:rsidR="004F41A2" w:rsidRPr="00C2542E">
        <w:rPr>
          <w:rFonts w:ascii="Palatino Linotype" w:eastAsia="Calibri" w:hAnsi="Palatino Linotype" w:cs="Tahoma"/>
          <w:sz w:val="22"/>
          <w:szCs w:val="22"/>
          <w:lang w:val="es-ES" w:eastAsia="es-ES_tradnl"/>
        </w:rPr>
        <w:t>lo que hace a las causales de sobreseimiento,</w:t>
      </w:r>
      <w:r w:rsidR="00514036" w:rsidRPr="00C2542E">
        <w:rPr>
          <w:rFonts w:ascii="Palatino Linotype" w:eastAsia="Calibri" w:hAnsi="Palatino Linotype" w:cs="Tahoma"/>
          <w:sz w:val="22"/>
          <w:szCs w:val="22"/>
          <w:lang w:val="es-ES" w:eastAsia="es-ES_tradnl"/>
        </w:rPr>
        <w:t xml:space="preserve"> </w:t>
      </w:r>
      <w:r w:rsidR="007F21C5" w:rsidRPr="00C2542E">
        <w:rPr>
          <w:rFonts w:ascii="Palatino Linotype" w:eastAsia="Calibri" w:hAnsi="Palatino Linotype" w:cs="Tahoma"/>
          <w:sz w:val="22"/>
          <w:szCs w:val="22"/>
          <w:lang w:val="es-ES" w:eastAsia="es-ES_tradnl"/>
        </w:rPr>
        <w:t>d</w:t>
      </w:r>
      <w:r w:rsidR="00F02171" w:rsidRPr="00C2542E">
        <w:rPr>
          <w:rFonts w:ascii="Palatino Linotype" w:eastAsia="Calibri" w:hAnsi="Palatino Linotype" w:cs="Tahoma"/>
          <w:sz w:val="22"/>
          <w:szCs w:val="22"/>
          <w:lang w:val="es-ES" w:eastAsia="es-ES_tradnl"/>
        </w:rPr>
        <w:t>el análisis realizado por este Instituto, se advierte que</w:t>
      </w:r>
      <w:r w:rsidR="00F02171" w:rsidRPr="00C2542E">
        <w:rPr>
          <w:rFonts w:ascii="Palatino Linotype" w:eastAsia="Calibri" w:hAnsi="Palatino Linotype" w:cs="Tahoma"/>
          <w:b/>
          <w:sz w:val="22"/>
          <w:szCs w:val="22"/>
          <w:lang w:val="es-ES" w:eastAsia="es-ES_tradnl"/>
        </w:rPr>
        <w:t xml:space="preserve"> no se actualiza </w:t>
      </w:r>
      <w:r w:rsidR="004F41A2" w:rsidRPr="00C2542E">
        <w:rPr>
          <w:rFonts w:ascii="Palatino Linotype" w:eastAsia="Calibri" w:hAnsi="Palatino Linotype" w:cs="Tahoma"/>
          <w:b/>
          <w:sz w:val="22"/>
          <w:szCs w:val="22"/>
          <w:lang w:val="es-ES" w:eastAsia="es-ES_tradnl"/>
        </w:rPr>
        <w:t>ninguna</w:t>
      </w:r>
      <w:r w:rsidR="00B73823" w:rsidRPr="00C2542E">
        <w:rPr>
          <w:rFonts w:ascii="Palatino Linotype" w:eastAsia="Calibri" w:hAnsi="Palatino Linotype" w:cs="Tahoma"/>
          <w:b/>
          <w:sz w:val="22"/>
          <w:szCs w:val="22"/>
          <w:lang w:val="es-ES" w:eastAsia="es-ES_tradnl"/>
        </w:rPr>
        <w:t xml:space="preserve"> </w:t>
      </w:r>
      <w:r w:rsidR="004F41A2" w:rsidRPr="00C2542E">
        <w:rPr>
          <w:rFonts w:ascii="Palatino Linotype" w:eastAsia="Calibri" w:hAnsi="Palatino Linotype" w:cs="Tahoma"/>
          <w:b/>
          <w:sz w:val="22"/>
          <w:szCs w:val="22"/>
          <w:lang w:val="es-ES" w:eastAsia="es-ES_tradnl"/>
        </w:rPr>
        <w:t>de las previstas por el artículo 192 de la Ley de Transparencia y Acceso a la Información Pública del Estado de México y Municipios</w:t>
      </w:r>
      <w:r w:rsidR="007F21C5" w:rsidRPr="00C2542E">
        <w:rPr>
          <w:rFonts w:ascii="Palatino Linotype" w:eastAsia="Calibri" w:hAnsi="Palatino Linotype" w:cs="Tahoma"/>
          <w:b/>
          <w:sz w:val="22"/>
          <w:szCs w:val="22"/>
          <w:lang w:val="es-ES" w:eastAsia="es-ES_tradnl"/>
        </w:rPr>
        <w:t xml:space="preserve">; </w:t>
      </w:r>
      <w:r w:rsidR="007F21C5" w:rsidRPr="00C2542E">
        <w:rPr>
          <w:rFonts w:ascii="Palatino Linotype" w:hAnsi="Palatino Linotype" w:cs="Tahoma"/>
          <w:sz w:val="22"/>
          <w:szCs w:val="22"/>
          <w:lang w:val="es-ES"/>
        </w:rPr>
        <w:t>l</w:t>
      </w:r>
      <w:r w:rsidR="00F02171" w:rsidRPr="00C2542E">
        <w:rPr>
          <w:rFonts w:ascii="Palatino Linotype" w:hAnsi="Palatino Linotype" w:cs="Tahoma"/>
          <w:sz w:val="22"/>
          <w:szCs w:val="22"/>
          <w:lang w:val="es-ES"/>
        </w:rPr>
        <w:t xml:space="preserve">o anterior, en virtud de que no </w:t>
      </w:r>
      <w:r w:rsidR="004F41A2" w:rsidRPr="00C2542E">
        <w:rPr>
          <w:rFonts w:ascii="Palatino Linotype" w:hAnsi="Palatino Linotype" w:cs="Tahoma"/>
          <w:sz w:val="22"/>
          <w:szCs w:val="22"/>
          <w:lang w:val="es-ES"/>
        </w:rPr>
        <w:t>existe</w:t>
      </w:r>
      <w:r w:rsidR="00514036" w:rsidRPr="00C2542E">
        <w:rPr>
          <w:rFonts w:ascii="Palatino Linotype" w:hAnsi="Palatino Linotype" w:cs="Tahoma"/>
          <w:sz w:val="22"/>
          <w:szCs w:val="22"/>
          <w:lang w:val="es-ES"/>
        </w:rPr>
        <w:t xml:space="preserve"> </w:t>
      </w:r>
      <w:r w:rsidR="00F02171" w:rsidRPr="00C2542E">
        <w:rPr>
          <w:rFonts w:ascii="Palatino Linotype" w:hAnsi="Palatino Linotype" w:cs="Tahoma"/>
          <w:sz w:val="22"/>
          <w:szCs w:val="22"/>
          <w:lang w:val="es-ES"/>
        </w:rPr>
        <w:t xml:space="preserve">constancia en el expediente en que se actúa, de que </w:t>
      </w:r>
      <w:r w:rsidR="006F01E7" w:rsidRPr="00C2542E">
        <w:rPr>
          <w:rFonts w:ascii="Palatino Linotype" w:hAnsi="Palatino Linotype" w:cs="Tahoma"/>
          <w:sz w:val="22"/>
          <w:szCs w:val="22"/>
          <w:lang w:val="es-ES"/>
        </w:rPr>
        <w:t xml:space="preserve">la </w:t>
      </w:r>
      <w:r w:rsidR="00F02171" w:rsidRPr="00C2542E">
        <w:rPr>
          <w:rFonts w:ascii="Palatino Linotype" w:hAnsi="Palatino Linotype" w:cs="Tahoma"/>
          <w:sz w:val="22"/>
          <w:szCs w:val="22"/>
          <w:lang w:val="es-ES"/>
        </w:rPr>
        <w:t xml:space="preserve">recurrente se </w:t>
      </w:r>
      <w:r w:rsidR="00F00407" w:rsidRPr="00C2542E">
        <w:rPr>
          <w:rFonts w:ascii="Palatino Linotype" w:hAnsi="Palatino Linotype" w:cs="Tahoma"/>
          <w:sz w:val="22"/>
          <w:szCs w:val="22"/>
          <w:lang w:val="es-ES"/>
        </w:rPr>
        <w:t>hubiera</w:t>
      </w:r>
      <w:r w:rsidR="00514036" w:rsidRPr="00C2542E">
        <w:rPr>
          <w:rFonts w:ascii="Palatino Linotype" w:hAnsi="Palatino Linotype" w:cs="Tahoma"/>
          <w:sz w:val="22"/>
          <w:szCs w:val="22"/>
          <w:lang w:val="es-ES"/>
        </w:rPr>
        <w:t xml:space="preserve"> </w:t>
      </w:r>
      <w:r w:rsidR="00F02171" w:rsidRPr="00C2542E">
        <w:rPr>
          <w:rFonts w:ascii="Palatino Linotype" w:hAnsi="Palatino Linotype" w:cs="Tahoma"/>
          <w:sz w:val="22"/>
          <w:szCs w:val="22"/>
          <w:lang w:val="es-ES"/>
        </w:rPr>
        <w:t xml:space="preserve">desistido del recurso, </w:t>
      </w:r>
      <w:r w:rsidR="00F00407" w:rsidRPr="00C2542E">
        <w:rPr>
          <w:rFonts w:ascii="Palatino Linotype" w:hAnsi="Palatino Linotype" w:cs="Tahoma"/>
          <w:sz w:val="22"/>
          <w:szCs w:val="22"/>
          <w:lang w:val="es-ES"/>
        </w:rPr>
        <w:t>hubiera</w:t>
      </w:r>
      <w:r w:rsidR="00514036" w:rsidRPr="00C2542E">
        <w:rPr>
          <w:rFonts w:ascii="Palatino Linotype" w:hAnsi="Palatino Linotype" w:cs="Tahoma"/>
          <w:sz w:val="22"/>
          <w:szCs w:val="22"/>
          <w:lang w:val="es-ES"/>
        </w:rPr>
        <w:t xml:space="preserve"> </w:t>
      </w:r>
      <w:r w:rsidR="00F02171" w:rsidRPr="00C2542E">
        <w:rPr>
          <w:rFonts w:ascii="Palatino Linotype" w:hAnsi="Palatino Linotype" w:cs="Tahoma"/>
          <w:sz w:val="22"/>
          <w:szCs w:val="22"/>
          <w:lang w:val="es-ES"/>
        </w:rPr>
        <w:t xml:space="preserve">fallecido, </w:t>
      </w:r>
      <w:r w:rsidR="00F00407" w:rsidRPr="00C2542E">
        <w:rPr>
          <w:rFonts w:ascii="Palatino Linotype" w:hAnsi="Palatino Linotype" w:cs="Tahoma"/>
          <w:sz w:val="22"/>
          <w:szCs w:val="22"/>
          <w:lang w:val="es-ES"/>
        </w:rPr>
        <w:t xml:space="preserve">que </w:t>
      </w:r>
      <w:r w:rsidR="00F02171" w:rsidRPr="00C2542E">
        <w:rPr>
          <w:rFonts w:ascii="Palatino Linotype" w:hAnsi="Palatino Linotype" w:cs="Tahoma"/>
          <w:sz w:val="22"/>
          <w:szCs w:val="22"/>
          <w:lang w:val="es-ES"/>
        </w:rPr>
        <w:t>sobreviniera alguna c</w:t>
      </w:r>
      <w:r w:rsidR="00C459A9" w:rsidRPr="00C2542E">
        <w:rPr>
          <w:rFonts w:ascii="Palatino Linotype" w:hAnsi="Palatino Linotype" w:cs="Tahoma"/>
          <w:sz w:val="22"/>
          <w:szCs w:val="22"/>
          <w:lang w:val="es-ES"/>
        </w:rPr>
        <w:t xml:space="preserve">ausal de improcedencia, que el </w:t>
      </w:r>
      <w:r w:rsidR="00956793" w:rsidRPr="00C2542E">
        <w:rPr>
          <w:rFonts w:ascii="Palatino Linotype" w:hAnsi="Palatino Linotype" w:cs="Tahoma"/>
          <w:sz w:val="22"/>
          <w:szCs w:val="22"/>
          <w:lang w:val="es-ES"/>
        </w:rPr>
        <w:t>Sujeto Obligado</w:t>
      </w:r>
      <w:r w:rsidR="00F02171" w:rsidRPr="00C2542E">
        <w:rPr>
          <w:rFonts w:ascii="Palatino Linotype" w:hAnsi="Palatino Linotype" w:cs="Tahoma"/>
          <w:sz w:val="22"/>
          <w:szCs w:val="22"/>
          <w:lang w:val="es-ES"/>
        </w:rPr>
        <w:t xml:space="preserve"> hubiese modificado o revocado el acto impugnado</w:t>
      </w:r>
      <w:r w:rsidR="00F00407" w:rsidRPr="00C2542E">
        <w:rPr>
          <w:rFonts w:ascii="Palatino Linotype" w:hAnsi="Palatino Linotype" w:cs="Tahoma"/>
          <w:sz w:val="22"/>
          <w:szCs w:val="22"/>
          <w:lang w:val="es-ES"/>
        </w:rPr>
        <w:t>,</w:t>
      </w:r>
      <w:r w:rsidR="00F02171" w:rsidRPr="00C2542E">
        <w:rPr>
          <w:rFonts w:ascii="Palatino Linotype" w:hAnsi="Palatino Linotype" w:cs="Tahoma"/>
          <w:sz w:val="22"/>
          <w:szCs w:val="22"/>
          <w:lang w:val="es-ES"/>
        </w:rPr>
        <w:t xml:space="preserve"> o bien </w:t>
      </w:r>
      <w:r w:rsidR="00F00407" w:rsidRPr="00C2542E">
        <w:rPr>
          <w:rFonts w:ascii="Palatino Linotype" w:hAnsi="Palatino Linotype" w:cs="Tahoma"/>
          <w:sz w:val="22"/>
          <w:szCs w:val="22"/>
          <w:lang w:val="es-ES"/>
        </w:rPr>
        <w:t>que el recurso de revisión hubiera</w:t>
      </w:r>
      <w:r w:rsidR="00B73823" w:rsidRPr="00C2542E">
        <w:rPr>
          <w:rFonts w:ascii="Palatino Linotype" w:hAnsi="Palatino Linotype" w:cs="Tahoma"/>
          <w:sz w:val="22"/>
          <w:szCs w:val="22"/>
          <w:lang w:val="es-ES"/>
        </w:rPr>
        <w:t xml:space="preserve"> </w:t>
      </w:r>
      <w:r w:rsidR="00F02171" w:rsidRPr="00C2542E">
        <w:rPr>
          <w:rFonts w:ascii="Palatino Linotype" w:hAnsi="Palatino Linotype" w:cs="Tahoma"/>
          <w:sz w:val="22"/>
          <w:szCs w:val="22"/>
          <w:lang w:val="es-ES"/>
        </w:rPr>
        <w:t>quedado sin materia.</w:t>
      </w:r>
    </w:p>
    <w:p w14:paraId="6A2828F0" w14:textId="77777777" w:rsidR="00F02171" w:rsidRPr="00C2542E" w:rsidRDefault="00F02171">
      <w:pPr>
        <w:spacing w:line="360" w:lineRule="auto"/>
        <w:jc w:val="both"/>
        <w:rPr>
          <w:rFonts w:ascii="Palatino Linotype" w:hAnsi="Palatino Linotype" w:cs="Tahoma"/>
          <w:sz w:val="14"/>
          <w:szCs w:val="22"/>
          <w:lang w:val="es-ES"/>
        </w:rPr>
      </w:pPr>
    </w:p>
    <w:p w14:paraId="21B76A90" w14:textId="77777777" w:rsidR="00F02171" w:rsidRPr="00C2542E" w:rsidRDefault="00F02171">
      <w:pPr>
        <w:spacing w:line="360" w:lineRule="auto"/>
        <w:jc w:val="both"/>
        <w:rPr>
          <w:rFonts w:ascii="Palatino Linotype" w:eastAsia="Calibri" w:hAnsi="Palatino Linotype" w:cs="Tahoma"/>
          <w:sz w:val="22"/>
          <w:szCs w:val="22"/>
          <w:lang w:val="es-ES" w:eastAsia="es-ES_tradnl"/>
        </w:rPr>
      </w:pPr>
      <w:r w:rsidRPr="00C2542E">
        <w:rPr>
          <w:rFonts w:ascii="Palatino Linotype" w:eastAsia="Calibri" w:hAnsi="Palatino Linotype" w:cs="Tahoma"/>
          <w:bCs/>
          <w:sz w:val="22"/>
          <w:szCs w:val="22"/>
          <w:lang w:val="es-ES" w:eastAsia="es-ES_tradnl"/>
        </w:rPr>
        <w:t xml:space="preserve">Por tales motivos, </w:t>
      </w:r>
      <w:r w:rsidRPr="00C2542E">
        <w:rPr>
          <w:rFonts w:ascii="Palatino Linotype" w:eastAsia="Calibri" w:hAnsi="Palatino Linotype" w:cs="Tahoma"/>
          <w:sz w:val="22"/>
          <w:szCs w:val="22"/>
          <w:lang w:val="es-ES" w:eastAsia="es-ES_tradnl"/>
        </w:rPr>
        <w:t xml:space="preserve">se considera procedente entrar al fondo del presente asunto. </w:t>
      </w:r>
    </w:p>
    <w:p w14:paraId="147FD4F5" w14:textId="77777777" w:rsidR="004F2D88" w:rsidRPr="00C2542E" w:rsidRDefault="004F2D88">
      <w:pPr>
        <w:spacing w:line="360" w:lineRule="auto"/>
        <w:jc w:val="both"/>
        <w:rPr>
          <w:rFonts w:ascii="Palatino Linotype" w:hAnsi="Palatino Linotype" w:cs="Tahoma"/>
          <w:b/>
          <w:szCs w:val="22"/>
          <w:lang w:val="es-ES"/>
        </w:rPr>
      </w:pPr>
    </w:p>
    <w:p w14:paraId="071968CA" w14:textId="77777777" w:rsidR="0025469C" w:rsidRPr="00C2542E" w:rsidRDefault="0096693C">
      <w:pPr>
        <w:tabs>
          <w:tab w:val="left" w:pos="4962"/>
        </w:tabs>
        <w:spacing w:line="360" w:lineRule="auto"/>
        <w:jc w:val="both"/>
        <w:rPr>
          <w:rFonts w:ascii="Palatino Linotype" w:eastAsia="Calibri" w:hAnsi="Palatino Linotype" w:cs="Tahoma"/>
          <w:b/>
          <w:iCs/>
          <w:sz w:val="22"/>
          <w:szCs w:val="22"/>
          <w:lang w:val="es-ES" w:eastAsia="es-ES_tradnl"/>
        </w:rPr>
      </w:pPr>
      <w:r w:rsidRPr="00C2542E">
        <w:rPr>
          <w:rFonts w:ascii="Palatino Linotype" w:eastAsia="Calibri" w:hAnsi="Palatino Linotype" w:cs="Tahoma"/>
          <w:b/>
          <w:iCs/>
          <w:sz w:val="22"/>
          <w:szCs w:val="22"/>
          <w:lang w:val="es-ES" w:eastAsia="es-ES_tradnl"/>
        </w:rPr>
        <w:t>TERCERO</w:t>
      </w:r>
      <w:r w:rsidR="00F02171" w:rsidRPr="00C2542E">
        <w:rPr>
          <w:rFonts w:ascii="Palatino Linotype" w:eastAsia="Calibri" w:hAnsi="Palatino Linotype" w:cs="Tahoma"/>
          <w:b/>
          <w:iCs/>
          <w:sz w:val="22"/>
          <w:szCs w:val="22"/>
          <w:lang w:val="es-ES" w:eastAsia="es-ES_tradnl"/>
        </w:rPr>
        <w:t xml:space="preserve">. </w:t>
      </w:r>
      <w:r w:rsidR="0025469C" w:rsidRPr="00C2542E">
        <w:rPr>
          <w:rFonts w:ascii="Palatino Linotype" w:eastAsia="Calibri" w:hAnsi="Palatino Linotype" w:cs="Tahoma"/>
          <w:b/>
          <w:iCs/>
          <w:sz w:val="22"/>
          <w:szCs w:val="22"/>
          <w:lang w:val="es-ES" w:eastAsia="es-ES_tradnl"/>
        </w:rPr>
        <w:t xml:space="preserve">Determinación </w:t>
      </w:r>
      <w:r w:rsidR="009617D3" w:rsidRPr="00C2542E">
        <w:rPr>
          <w:rFonts w:ascii="Palatino Linotype" w:eastAsia="Calibri" w:hAnsi="Palatino Linotype" w:cs="Tahoma"/>
          <w:b/>
          <w:iCs/>
          <w:sz w:val="22"/>
          <w:szCs w:val="22"/>
          <w:lang w:val="es-ES" w:eastAsia="es-ES_tradnl"/>
        </w:rPr>
        <w:t xml:space="preserve">de la </w:t>
      </w:r>
      <w:r w:rsidR="00CF4012" w:rsidRPr="00C2542E">
        <w:rPr>
          <w:rFonts w:ascii="Palatino Linotype" w:eastAsia="Calibri" w:hAnsi="Palatino Linotype" w:cs="Tahoma"/>
          <w:b/>
          <w:iCs/>
          <w:sz w:val="22"/>
          <w:szCs w:val="22"/>
          <w:lang w:val="es-ES" w:eastAsia="es-ES_tradnl"/>
        </w:rPr>
        <w:t>Controversia</w:t>
      </w:r>
      <w:r w:rsidR="00F02171" w:rsidRPr="00C2542E">
        <w:rPr>
          <w:rFonts w:ascii="Palatino Linotype" w:eastAsia="Calibri" w:hAnsi="Palatino Linotype" w:cs="Tahoma"/>
          <w:b/>
          <w:iCs/>
          <w:sz w:val="22"/>
          <w:szCs w:val="22"/>
          <w:lang w:val="es-ES" w:eastAsia="es-ES_tradnl"/>
        </w:rPr>
        <w:t xml:space="preserve">. </w:t>
      </w:r>
    </w:p>
    <w:p w14:paraId="74D5C02E" w14:textId="77777777" w:rsidR="0025469C" w:rsidRPr="00C2542E" w:rsidRDefault="0025469C">
      <w:pPr>
        <w:tabs>
          <w:tab w:val="left" w:pos="4962"/>
        </w:tabs>
        <w:spacing w:line="360" w:lineRule="auto"/>
        <w:jc w:val="both"/>
        <w:rPr>
          <w:rFonts w:ascii="Palatino Linotype" w:eastAsia="Calibri" w:hAnsi="Palatino Linotype" w:cs="Tahoma"/>
          <w:b/>
          <w:iCs/>
          <w:sz w:val="22"/>
          <w:szCs w:val="22"/>
          <w:lang w:val="es-ES" w:eastAsia="es-ES_tradnl"/>
        </w:rPr>
      </w:pPr>
    </w:p>
    <w:p w14:paraId="473AAAC2" w14:textId="77777777" w:rsidR="00753ABF" w:rsidRPr="00C2542E" w:rsidRDefault="00753ABF">
      <w:pPr>
        <w:tabs>
          <w:tab w:val="left" w:pos="4962"/>
        </w:tabs>
        <w:spacing w:line="360" w:lineRule="auto"/>
        <w:jc w:val="both"/>
        <w:rPr>
          <w:rFonts w:ascii="Palatino Linotype" w:eastAsia="Calibri" w:hAnsi="Palatino Linotype" w:cs="Tahoma"/>
          <w:iCs/>
          <w:sz w:val="22"/>
          <w:szCs w:val="22"/>
          <w:lang w:val="es-ES" w:eastAsia="es-ES_tradnl"/>
        </w:rPr>
      </w:pPr>
      <w:r w:rsidRPr="00C2542E">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284CB1" w:rsidRPr="00C2542E">
        <w:rPr>
          <w:rFonts w:ascii="Palatino Linotype" w:eastAsia="Calibri" w:hAnsi="Palatino Linotype" w:cs="Tahoma"/>
          <w:iCs/>
          <w:sz w:val="22"/>
          <w:szCs w:val="22"/>
          <w:lang w:val="es-ES" w:eastAsia="es-ES_tradnl"/>
        </w:rPr>
        <w:t xml:space="preserve">que el Recurrente solicitó </w:t>
      </w:r>
      <w:r w:rsidRPr="00C2542E">
        <w:rPr>
          <w:rFonts w:ascii="Palatino Linotype" w:eastAsia="Calibri" w:hAnsi="Palatino Linotype" w:cs="Tahoma"/>
          <w:iCs/>
          <w:sz w:val="22"/>
          <w:szCs w:val="22"/>
          <w:lang w:val="es-ES" w:eastAsia="es-ES_tradnl"/>
        </w:rPr>
        <w:t>lo siguiente:</w:t>
      </w:r>
    </w:p>
    <w:p w14:paraId="30B5ACAB" w14:textId="77777777" w:rsidR="00C35258" w:rsidRPr="00C2542E" w:rsidRDefault="00C35258" w:rsidP="00284CB1">
      <w:pPr>
        <w:tabs>
          <w:tab w:val="left" w:pos="4962"/>
        </w:tabs>
        <w:spacing w:line="360" w:lineRule="auto"/>
        <w:jc w:val="both"/>
        <w:rPr>
          <w:rFonts w:ascii="Palatino Linotype" w:eastAsia="Calibri" w:hAnsi="Palatino Linotype" w:cs="Tahoma"/>
          <w:bCs/>
          <w:iCs/>
          <w:sz w:val="22"/>
          <w:szCs w:val="22"/>
          <w:lang w:eastAsia="es-ES_tradnl"/>
        </w:rPr>
      </w:pPr>
    </w:p>
    <w:p w14:paraId="6A1D06B8" w14:textId="126040EC" w:rsidR="006E7216" w:rsidRPr="00C2542E" w:rsidRDefault="00775A3D" w:rsidP="00775A3D">
      <w:pPr>
        <w:pStyle w:val="Prrafodelista"/>
        <w:numPr>
          <w:ilvl w:val="0"/>
          <w:numId w:val="4"/>
        </w:numPr>
        <w:tabs>
          <w:tab w:val="left" w:pos="4962"/>
        </w:tabs>
        <w:spacing w:line="360" w:lineRule="auto"/>
        <w:jc w:val="both"/>
        <w:rPr>
          <w:rFonts w:ascii="Palatino Linotype" w:eastAsia="Calibri" w:hAnsi="Palatino Linotype" w:cs="Tahoma"/>
          <w:iCs/>
          <w:szCs w:val="22"/>
          <w:lang w:val="es-ES" w:eastAsia="es-ES_tradnl"/>
        </w:rPr>
      </w:pPr>
      <w:r w:rsidRPr="00C2542E">
        <w:rPr>
          <w:rFonts w:ascii="Palatino Linotype" w:eastAsia="Calibri" w:hAnsi="Palatino Linotype" w:cs="Tahoma"/>
          <w:bCs/>
          <w:iCs/>
          <w:szCs w:val="22"/>
          <w:lang w:eastAsia="es-ES_tradnl"/>
        </w:rPr>
        <w:t xml:space="preserve">Una Constancia Laboral de un profesor en </w:t>
      </w:r>
      <w:r w:rsidR="004D0325" w:rsidRPr="00C2542E">
        <w:rPr>
          <w:rFonts w:ascii="Palatino Linotype" w:eastAsia="Calibri" w:hAnsi="Palatino Linotype" w:cs="Tahoma"/>
          <w:bCs/>
          <w:iCs/>
          <w:szCs w:val="22"/>
          <w:lang w:eastAsia="es-ES_tradnl"/>
        </w:rPr>
        <w:t>específico</w:t>
      </w:r>
      <w:r w:rsidRPr="00C2542E">
        <w:rPr>
          <w:rFonts w:ascii="Palatino Linotype" w:eastAsia="Calibri" w:hAnsi="Palatino Linotype" w:cs="Tahoma"/>
          <w:bCs/>
          <w:iCs/>
          <w:szCs w:val="22"/>
          <w:lang w:eastAsia="es-ES_tradnl"/>
        </w:rPr>
        <w:t xml:space="preserve"> que incluyera la siguiente información:</w:t>
      </w:r>
    </w:p>
    <w:p w14:paraId="257771C8" w14:textId="3754DEC4" w:rsidR="00C204A0" w:rsidRPr="00C2542E" w:rsidRDefault="00775A3D" w:rsidP="00C204A0">
      <w:pPr>
        <w:pStyle w:val="Prrafodelista"/>
        <w:numPr>
          <w:ilvl w:val="1"/>
          <w:numId w:val="4"/>
        </w:numPr>
        <w:tabs>
          <w:tab w:val="left" w:pos="4962"/>
        </w:tabs>
        <w:spacing w:line="360" w:lineRule="auto"/>
        <w:jc w:val="both"/>
        <w:rPr>
          <w:rFonts w:ascii="Palatino Linotype" w:eastAsia="Calibri" w:hAnsi="Palatino Linotype" w:cs="Tahoma"/>
          <w:bCs/>
          <w:iCs/>
          <w:szCs w:val="22"/>
          <w:lang w:eastAsia="es-ES_tradnl"/>
        </w:rPr>
      </w:pPr>
      <w:r w:rsidRPr="00C2542E">
        <w:rPr>
          <w:rFonts w:ascii="Palatino Linotype" w:eastAsia="Calibri" w:hAnsi="Palatino Linotype" w:cs="Tahoma"/>
          <w:bCs/>
          <w:iCs/>
          <w:szCs w:val="22"/>
          <w:lang w:eastAsia="es-ES_tradnl"/>
        </w:rPr>
        <w:t xml:space="preserve">Que ha impartido las materias de </w:t>
      </w:r>
      <w:r w:rsidR="00C204A0" w:rsidRPr="00C2542E">
        <w:rPr>
          <w:rFonts w:ascii="Palatino Linotype" w:eastAsia="Calibri" w:hAnsi="Palatino Linotype" w:cs="Tahoma"/>
          <w:bCs/>
          <w:iCs/>
          <w:szCs w:val="22"/>
          <w:lang w:eastAsia="es-ES_tradnl"/>
        </w:rPr>
        <w:t>Probabilidad y Estadística, Álgebra Lineal, Cálculo Diferencial, Cálculo Integral, Electricidad y Magnetismo, ecuaciones Diferenciales y Análisis Diferencial dentro del periodo de 2014 hasta el año de 2018</w:t>
      </w:r>
    </w:p>
    <w:p w14:paraId="3D4B2B52" w14:textId="23105596" w:rsidR="00C204A0" w:rsidRPr="00C2542E" w:rsidRDefault="00C204A0" w:rsidP="004B6A23">
      <w:pPr>
        <w:pStyle w:val="Prrafodelista"/>
        <w:numPr>
          <w:ilvl w:val="1"/>
          <w:numId w:val="4"/>
        </w:numPr>
        <w:tabs>
          <w:tab w:val="left" w:pos="4962"/>
        </w:tabs>
        <w:spacing w:line="360" w:lineRule="auto"/>
        <w:jc w:val="both"/>
        <w:rPr>
          <w:rFonts w:ascii="Palatino Linotype" w:eastAsia="Calibri" w:hAnsi="Palatino Linotype" w:cs="Tahoma"/>
          <w:iCs/>
          <w:szCs w:val="22"/>
          <w:lang w:val="es-ES" w:eastAsia="es-ES_tradnl"/>
        </w:rPr>
      </w:pPr>
      <w:r w:rsidRPr="00C2542E">
        <w:rPr>
          <w:rFonts w:ascii="Palatino Linotype" w:eastAsia="Calibri" w:hAnsi="Palatino Linotype" w:cs="Tahoma"/>
          <w:iCs/>
          <w:szCs w:val="22"/>
          <w:lang w:val="es-ES" w:eastAsia="es-ES_tradnl"/>
        </w:rPr>
        <w:t>Se establezca su colaboración como asesor de Estadías Profesionales a los alumnos de decimo cuatrimestre.</w:t>
      </w:r>
    </w:p>
    <w:p w14:paraId="7D64E774" w14:textId="5150A97A" w:rsidR="00C204A0" w:rsidRPr="00C2542E" w:rsidRDefault="00C204A0" w:rsidP="004B6A23">
      <w:pPr>
        <w:pStyle w:val="Prrafodelista"/>
        <w:numPr>
          <w:ilvl w:val="1"/>
          <w:numId w:val="4"/>
        </w:numPr>
        <w:tabs>
          <w:tab w:val="left" w:pos="4962"/>
        </w:tabs>
        <w:spacing w:line="360" w:lineRule="auto"/>
        <w:jc w:val="both"/>
        <w:rPr>
          <w:rFonts w:ascii="Palatino Linotype" w:eastAsia="Calibri" w:hAnsi="Palatino Linotype" w:cs="Tahoma"/>
          <w:iCs/>
          <w:szCs w:val="22"/>
          <w:lang w:val="es-ES" w:eastAsia="es-ES_tradnl"/>
        </w:rPr>
      </w:pPr>
      <w:r w:rsidRPr="00C2542E">
        <w:rPr>
          <w:rFonts w:ascii="Palatino Linotype" w:eastAsia="Calibri" w:hAnsi="Palatino Linotype" w:cs="Tahoma"/>
          <w:iCs/>
          <w:szCs w:val="22"/>
          <w:lang w:val="es-ES" w:eastAsia="es-ES_tradnl"/>
        </w:rPr>
        <w:t xml:space="preserve">Que dicho documento se encuentre firmado por la autoridad. </w:t>
      </w:r>
    </w:p>
    <w:p w14:paraId="58A1C6B3" w14:textId="77777777" w:rsidR="00C204A0" w:rsidRPr="00C2542E" w:rsidRDefault="00C204A0" w:rsidP="00C204A0">
      <w:pPr>
        <w:tabs>
          <w:tab w:val="left" w:pos="4962"/>
        </w:tabs>
        <w:spacing w:line="360" w:lineRule="auto"/>
        <w:jc w:val="both"/>
        <w:rPr>
          <w:rFonts w:ascii="Palatino Linotype" w:eastAsia="Calibri" w:hAnsi="Palatino Linotype" w:cs="Tahoma"/>
          <w:iCs/>
          <w:sz w:val="22"/>
          <w:szCs w:val="22"/>
          <w:lang w:val="es-ES" w:eastAsia="es-ES_tradnl"/>
        </w:rPr>
      </w:pPr>
    </w:p>
    <w:p w14:paraId="38B0A5C9" w14:textId="0681285E" w:rsidR="00C204A0" w:rsidRPr="00C2542E" w:rsidRDefault="00C204A0" w:rsidP="00C204A0">
      <w:pPr>
        <w:tabs>
          <w:tab w:val="left" w:pos="4962"/>
        </w:tabs>
        <w:spacing w:line="360" w:lineRule="auto"/>
        <w:jc w:val="both"/>
        <w:rPr>
          <w:rFonts w:ascii="Palatino Linotype" w:eastAsia="Calibri" w:hAnsi="Palatino Linotype" w:cs="Tahoma"/>
          <w:iCs/>
          <w:sz w:val="22"/>
          <w:szCs w:val="22"/>
          <w:lang w:val="es-ES" w:eastAsia="es-ES_tradnl"/>
        </w:rPr>
      </w:pPr>
      <w:r w:rsidRPr="00C2542E">
        <w:rPr>
          <w:rFonts w:ascii="Palatino Linotype" w:eastAsia="Calibri" w:hAnsi="Palatino Linotype" w:cs="Tahoma"/>
          <w:iCs/>
          <w:sz w:val="22"/>
          <w:szCs w:val="22"/>
          <w:lang w:val="es-ES" w:eastAsia="es-ES_tradnl"/>
        </w:rPr>
        <w:t xml:space="preserve">Así </w:t>
      </w:r>
      <w:r w:rsidR="00542921" w:rsidRPr="00C2542E">
        <w:rPr>
          <w:rFonts w:ascii="Palatino Linotype" w:eastAsia="Calibri" w:hAnsi="Palatino Linotype" w:cs="Tahoma"/>
          <w:iCs/>
          <w:sz w:val="22"/>
          <w:szCs w:val="22"/>
          <w:lang w:val="es-ES" w:eastAsia="es-ES_tradnl"/>
        </w:rPr>
        <w:t>mismo, el</w:t>
      </w:r>
      <w:r w:rsidRPr="00C2542E">
        <w:rPr>
          <w:rFonts w:ascii="Palatino Linotype" w:eastAsia="Calibri" w:hAnsi="Palatino Linotype" w:cs="Tahoma"/>
          <w:iCs/>
          <w:sz w:val="22"/>
          <w:szCs w:val="22"/>
          <w:lang w:val="es-ES" w:eastAsia="es-ES_tradnl"/>
        </w:rPr>
        <w:t xml:space="preserve"> Particular </w:t>
      </w:r>
      <w:r w:rsidR="004D0325" w:rsidRPr="00C2542E">
        <w:rPr>
          <w:rFonts w:ascii="Palatino Linotype" w:eastAsia="Calibri" w:hAnsi="Palatino Linotype" w:cs="Tahoma"/>
          <w:iCs/>
          <w:sz w:val="22"/>
          <w:szCs w:val="22"/>
          <w:lang w:val="es-ES" w:eastAsia="es-ES_tradnl"/>
        </w:rPr>
        <w:t xml:space="preserve">adjuntó </w:t>
      </w:r>
      <w:r w:rsidRPr="00C2542E">
        <w:rPr>
          <w:rFonts w:ascii="Palatino Linotype" w:eastAsia="Calibri" w:hAnsi="Palatino Linotype" w:cs="Tahoma"/>
          <w:iCs/>
          <w:sz w:val="22"/>
          <w:szCs w:val="22"/>
          <w:lang w:val="es-ES" w:eastAsia="es-ES_tradnl"/>
        </w:rPr>
        <w:t>un documento pdf</w:t>
      </w:r>
      <w:r w:rsidR="004D0325" w:rsidRPr="00C2542E">
        <w:rPr>
          <w:rFonts w:ascii="Palatino Linotype" w:eastAsia="Calibri" w:hAnsi="Palatino Linotype" w:cs="Tahoma"/>
          <w:iCs/>
          <w:sz w:val="22"/>
          <w:szCs w:val="22"/>
          <w:lang w:val="es-ES" w:eastAsia="es-ES_tradnl"/>
        </w:rPr>
        <w:t>,</w:t>
      </w:r>
      <w:r w:rsidRPr="00C2542E">
        <w:rPr>
          <w:rFonts w:ascii="Palatino Linotype" w:eastAsia="Calibri" w:hAnsi="Palatino Linotype" w:cs="Tahoma"/>
          <w:iCs/>
          <w:sz w:val="22"/>
          <w:szCs w:val="22"/>
          <w:lang w:val="es-ES" w:eastAsia="es-ES_tradnl"/>
        </w:rPr>
        <w:t xml:space="preserve"> correspondiente a una Constancia Laboral del periodo 2014-2017, solicitando una similar a la </w:t>
      </w:r>
      <w:r w:rsidR="00542921" w:rsidRPr="00C2542E">
        <w:rPr>
          <w:rFonts w:ascii="Palatino Linotype" w:eastAsia="Calibri" w:hAnsi="Palatino Linotype" w:cs="Tahoma"/>
          <w:iCs/>
          <w:sz w:val="22"/>
          <w:szCs w:val="22"/>
          <w:lang w:val="es-ES" w:eastAsia="es-ES_tradnl"/>
        </w:rPr>
        <w:t>enviada,</w:t>
      </w:r>
      <w:r w:rsidRPr="00C2542E">
        <w:rPr>
          <w:rFonts w:ascii="Palatino Linotype" w:eastAsia="Calibri" w:hAnsi="Palatino Linotype" w:cs="Tahoma"/>
          <w:iCs/>
          <w:sz w:val="22"/>
          <w:szCs w:val="22"/>
          <w:lang w:val="es-ES" w:eastAsia="es-ES_tradnl"/>
        </w:rPr>
        <w:t xml:space="preserve"> pero del periodo 2014-2018.</w:t>
      </w:r>
    </w:p>
    <w:p w14:paraId="74F591E9" w14:textId="77777777" w:rsidR="00C204A0" w:rsidRPr="00C2542E" w:rsidRDefault="00C204A0" w:rsidP="00C204A0">
      <w:pPr>
        <w:tabs>
          <w:tab w:val="left" w:pos="4962"/>
        </w:tabs>
        <w:spacing w:line="360" w:lineRule="auto"/>
        <w:jc w:val="both"/>
        <w:rPr>
          <w:rFonts w:ascii="Palatino Linotype" w:eastAsia="Calibri" w:hAnsi="Palatino Linotype" w:cs="Tahoma"/>
          <w:iCs/>
          <w:sz w:val="22"/>
          <w:szCs w:val="22"/>
          <w:lang w:val="es-ES" w:eastAsia="es-ES_tradnl"/>
        </w:rPr>
      </w:pPr>
    </w:p>
    <w:p w14:paraId="347FF9DF" w14:textId="7A8C302A" w:rsidR="00C204A0" w:rsidRPr="00C2542E" w:rsidRDefault="00805DD4" w:rsidP="00C204A0">
      <w:pPr>
        <w:tabs>
          <w:tab w:val="left" w:pos="4962"/>
        </w:tabs>
        <w:spacing w:line="360" w:lineRule="auto"/>
        <w:jc w:val="both"/>
        <w:rPr>
          <w:rFonts w:ascii="Palatino Linotype" w:eastAsia="Calibri" w:hAnsi="Palatino Linotype" w:cs="Tahoma"/>
          <w:iCs/>
          <w:sz w:val="22"/>
          <w:szCs w:val="22"/>
          <w:lang w:val="es-ES" w:eastAsia="es-ES_tradnl"/>
        </w:rPr>
      </w:pPr>
      <w:r w:rsidRPr="00C2542E">
        <w:rPr>
          <w:rFonts w:ascii="Palatino Linotype" w:eastAsia="Calibri" w:hAnsi="Palatino Linotype" w:cs="Tahoma"/>
          <w:iCs/>
          <w:sz w:val="22"/>
          <w:szCs w:val="22"/>
          <w:lang w:val="es-ES" w:eastAsia="es-ES_tradnl"/>
        </w:rPr>
        <w:t xml:space="preserve">El Sujeto Obligado en respuesta, </w:t>
      </w:r>
      <w:r w:rsidR="004D0325" w:rsidRPr="00C2542E">
        <w:rPr>
          <w:rFonts w:ascii="Palatino Linotype" w:eastAsia="Calibri" w:hAnsi="Palatino Linotype" w:cs="Tahoma"/>
          <w:iCs/>
          <w:sz w:val="22"/>
          <w:szCs w:val="22"/>
          <w:lang w:val="es-ES" w:eastAsia="es-ES_tradnl"/>
        </w:rPr>
        <w:t xml:space="preserve">entregó </w:t>
      </w:r>
      <w:r w:rsidR="00C204A0" w:rsidRPr="00C2542E">
        <w:rPr>
          <w:rFonts w:ascii="Palatino Linotype" w:eastAsia="Calibri" w:hAnsi="Palatino Linotype" w:cs="Tahoma"/>
          <w:iCs/>
          <w:sz w:val="22"/>
          <w:szCs w:val="22"/>
          <w:lang w:val="es-ES" w:eastAsia="es-ES_tradnl"/>
        </w:rPr>
        <w:t xml:space="preserve">la Constancia Laboral solicitada por el Particular, con las asignaturas </w:t>
      </w:r>
      <w:r w:rsidR="00542921" w:rsidRPr="00C2542E">
        <w:rPr>
          <w:rFonts w:ascii="Palatino Linotype" w:eastAsia="Calibri" w:hAnsi="Palatino Linotype" w:cs="Tahoma"/>
          <w:iCs/>
          <w:sz w:val="22"/>
          <w:szCs w:val="22"/>
          <w:lang w:val="es-ES" w:eastAsia="es-ES_tradnl"/>
        </w:rPr>
        <w:t>establecidas,</w:t>
      </w:r>
      <w:r w:rsidR="00C204A0" w:rsidRPr="00C2542E">
        <w:rPr>
          <w:rFonts w:ascii="Palatino Linotype" w:eastAsia="Calibri" w:hAnsi="Palatino Linotype" w:cs="Tahoma"/>
          <w:iCs/>
          <w:sz w:val="22"/>
          <w:szCs w:val="22"/>
          <w:lang w:val="es-ES" w:eastAsia="es-ES_tradnl"/>
        </w:rPr>
        <w:t xml:space="preserve"> así como la referencia a las estadías profesionales</w:t>
      </w:r>
      <w:r w:rsidR="004D0325" w:rsidRPr="00C2542E">
        <w:rPr>
          <w:rFonts w:ascii="Palatino Linotype" w:eastAsia="Calibri" w:hAnsi="Palatino Linotype" w:cs="Tahoma"/>
          <w:iCs/>
          <w:sz w:val="22"/>
          <w:szCs w:val="22"/>
          <w:lang w:val="es-ES" w:eastAsia="es-ES_tradnl"/>
        </w:rPr>
        <w:t xml:space="preserve">; </w:t>
      </w:r>
      <w:r w:rsidR="00C204A0" w:rsidRPr="00C2542E">
        <w:rPr>
          <w:rFonts w:ascii="Palatino Linotype" w:eastAsia="Calibri" w:hAnsi="Palatino Linotype" w:cs="Tahoma"/>
          <w:iCs/>
          <w:sz w:val="22"/>
          <w:szCs w:val="22"/>
          <w:lang w:val="es-ES" w:eastAsia="es-ES_tradnl"/>
        </w:rPr>
        <w:t xml:space="preserve">lo anterior, del periodo dos mil catorce a dos mil dieciocho. </w:t>
      </w:r>
    </w:p>
    <w:p w14:paraId="4F8C9E19" w14:textId="77777777" w:rsidR="00C204A0" w:rsidRPr="00C2542E" w:rsidRDefault="00C204A0" w:rsidP="00C204A0">
      <w:pPr>
        <w:tabs>
          <w:tab w:val="left" w:pos="4962"/>
        </w:tabs>
        <w:spacing w:line="360" w:lineRule="auto"/>
        <w:jc w:val="both"/>
        <w:rPr>
          <w:rFonts w:ascii="Palatino Linotype" w:eastAsia="Calibri" w:hAnsi="Palatino Linotype" w:cs="Tahoma"/>
          <w:iCs/>
          <w:sz w:val="22"/>
          <w:szCs w:val="22"/>
          <w:lang w:val="es-ES" w:eastAsia="es-ES_tradnl"/>
        </w:rPr>
      </w:pPr>
    </w:p>
    <w:p w14:paraId="7697B3B5" w14:textId="4BE5651D" w:rsidR="006E7216" w:rsidRPr="00C2542E" w:rsidRDefault="00C204A0" w:rsidP="00C204A0">
      <w:pPr>
        <w:tabs>
          <w:tab w:val="left" w:pos="4962"/>
        </w:tabs>
        <w:spacing w:line="360" w:lineRule="auto"/>
        <w:jc w:val="both"/>
        <w:rPr>
          <w:rFonts w:ascii="Palatino Linotype" w:eastAsia="Calibri" w:hAnsi="Palatino Linotype" w:cs="Tahoma"/>
          <w:iCs/>
          <w:szCs w:val="22"/>
          <w:lang w:val="es-ES" w:eastAsia="es-ES_tradnl"/>
        </w:rPr>
      </w:pPr>
      <w:r w:rsidRPr="00C2542E">
        <w:rPr>
          <w:rFonts w:ascii="Palatino Linotype" w:eastAsia="Calibri" w:hAnsi="Palatino Linotype" w:cs="Tahoma"/>
          <w:iCs/>
          <w:sz w:val="22"/>
          <w:szCs w:val="22"/>
          <w:lang w:val="es-ES" w:eastAsia="es-ES_tradnl"/>
        </w:rPr>
        <w:t xml:space="preserve">Mediante la constancia enviada, el Sujeto Obligado realizó diversas observaciones debido a que en tres de las seis materias el profesor no impartió la totalidad de las unidades por lo que se especifica tal hecho en la Constancia Laboral entregada.  </w:t>
      </w:r>
    </w:p>
    <w:p w14:paraId="34D6120D" w14:textId="77777777" w:rsidR="004B6A23" w:rsidRPr="00C2542E" w:rsidRDefault="004B6A23">
      <w:pPr>
        <w:tabs>
          <w:tab w:val="left" w:pos="4962"/>
        </w:tabs>
        <w:spacing w:line="360" w:lineRule="auto"/>
        <w:jc w:val="both"/>
        <w:rPr>
          <w:rFonts w:ascii="Palatino Linotype" w:eastAsia="Calibri" w:hAnsi="Palatino Linotype" w:cs="Tahoma"/>
          <w:iCs/>
          <w:sz w:val="22"/>
          <w:szCs w:val="22"/>
          <w:lang w:val="es-ES" w:eastAsia="es-ES_tradnl"/>
        </w:rPr>
      </w:pPr>
    </w:p>
    <w:p w14:paraId="137F5AC3" w14:textId="20C7EE31" w:rsidR="00805DD4" w:rsidRPr="00C2542E" w:rsidRDefault="00805DD4">
      <w:pPr>
        <w:tabs>
          <w:tab w:val="left" w:pos="4962"/>
        </w:tabs>
        <w:spacing w:line="360" w:lineRule="auto"/>
        <w:jc w:val="both"/>
        <w:rPr>
          <w:rFonts w:ascii="Palatino Linotype" w:eastAsia="Calibri" w:hAnsi="Palatino Linotype" w:cs="Tahoma"/>
          <w:iCs/>
          <w:sz w:val="22"/>
          <w:szCs w:val="22"/>
          <w:lang w:val="es-ES" w:eastAsia="es-ES_tradnl"/>
        </w:rPr>
      </w:pPr>
      <w:r w:rsidRPr="00C2542E">
        <w:rPr>
          <w:rFonts w:ascii="Palatino Linotype" w:eastAsia="Calibri" w:hAnsi="Palatino Linotype" w:cs="Tahoma"/>
          <w:iCs/>
          <w:sz w:val="22"/>
          <w:szCs w:val="22"/>
          <w:lang w:val="es-ES" w:eastAsia="es-ES_tradnl"/>
        </w:rPr>
        <w:t xml:space="preserve">Ante tal circunstancia, el ahora </w:t>
      </w:r>
      <w:r w:rsidR="00FA53E0" w:rsidRPr="00C2542E">
        <w:rPr>
          <w:rFonts w:ascii="Palatino Linotype" w:eastAsia="Calibri" w:hAnsi="Palatino Linotype" w:cs="Tahoma"/>
          <w:iCs/>
          <w:sz w:val="22"/>
          <w:szCs w:val="22"/>
          <w:lang w:val="es-ES" w:eastAsia="es-ES_tradnl"/>
        </w:rPr>
        <w:t xml:space="preserve">Recurrente </w:t>
      </w:r>
      <w:r w:rsidRPr="00C2542E">
        <w:rPr>
          <w:rFonts w:ascii="Palatino Linotype" w:eastAsia="Calibri" w:hAnsi="Palatino Linotype" w:cs="Tahoma"/>
          <w:iCs/>
          <w:sz w:val="22"/>
          <w:szCs w:val="22"/>
          <w:lang w:val="es-ES" w:eastAsia="es-ES_tradnl"/>
        </w:rPr>
        <w:t xml:space="preserve">se inconformó </w:t>
      </w:r>
      <w:r w:rsidR="00644E4D" w:rsidRPr="00C2542E">
        <w:rPr>
          <w:rFonts w:ascii="Palatino Linotype" w:eastAsia="Calibri" w:hAnsi="Palatino Linotype" w:cs="Tahoma"/>
          <w:iCs/>
          <w:sz w:val="22"/>
          <w:szCs w:val="22"/>
          <w:lang w:val="es-ES" w:eastAsia="es-ES_tradnl"/>
        </w:rPr>
        <w:t>por la respuesta del Sujeto Obligado, porque a su parecer presenta diversos errores:</w:t>
      </w:r>
    </w:p>
    <w:p w14:paraId="4391FF17" w14:textId="77777777" w:rsidR="00B42871" w:rsidRPr="00C2542E" w:rsidRDefault="00B42871">
      <w:pPr>
        <w:tabs>
          <w:tab w:val="left" w:pos="4962"/>
        </w:tabs>
        <w:spacing w:line="360" w:lineRule="auto"/>
        <w:jc w:val="both"/>
        <w:rPr>
          <w:rFonts w:ascii="Palatino Linotype" w:eastAsia="Calibri" w:hAnsi="Palatino Linotype" w:cs="Tahoma"/>
          <w:iCs/>
          <w:sz w:val="22"/>
          <w:szCs w:val="22"/>
          <w:lang w:val="es-ES" w:eastAsia="es-ES_tradnl"/>
        </w:rPr>
      </w:pPr>
    </w:p>
    <w:p w14:paraId="18FBC64D" w14:textId="032F036D" w:rsidR="00644E4D" w:rsidRPr="00C2542E" w:rsidRDefault="00644E4D" w:rsidP="00B42871">
      <w:pPr>
        <w:pStyle w:val="Prrafodelista"/>
        <w:numPr>
          <w:ilvl w:val="0"/>
          <w:numId w:val="10"/>
        </w:numPr>
        <w:tabs>
          <w:tab w:val="left" w:pos="4962"/>
        </w:tabs>
        <w:spacing w:line="360" w:lineRule="auto"/>
        <w:jc w:val="both"/>
        <w:rPr>
          <w:rFonts w:ascii="Palatino Linotype" w:eastAsia="Calibri" w:hAnsi="Palatino Linotype" w:cs="Tahoma"/>
          <w:iCs/>
          <w:szCs w:val="22"/>
          <w:lang w:val="es-ES" w:eastAsia="es-ES_tradnl"/>
        </w:rPr>
      </w:pPr>
      <w:r w:rsidRPr="00C2542E">
        <w:rPr>
          <w:rFonts w:ascii="Palatino Linotype" w:eastAsia="Calibri" w:hAnsi="Palatino Linotype" w:cs="Tahoma"/>
          <w:iCs/>
          <w:szCs w:val="22"/>
          <w:lang w:val="es-ES" w:eastAsia="es-ES_tradnl"/>
        </w:rPr>
        <w:t>El periodo no corresponde al solicitado del 2014-2018</w:t>
      </w:r>
    </w:p>
    <w:p w14:paraId="1ADBF411" w14:textId="67400964" w:rsidR="00644E4D" w:rsidRPr="00C2542E" w:rsidRDefault="00644E4D" w:rsidP="00B42871">
      <w:pPr>
        <w:pStyle w:val="Prrafodelista"/>
        <w:numPr>
          <w:ilvl w:val="0"/>
          <w:numId w:val="10"/>
        </w:numPr>
        <w:tabs>
          <w:tab w:val="left" w:pos="4962"/>
        </w:tabs>
        <w:spacing w:line="360" w:lineRule="auto"/>
        <w:jc w:val="both"/>
        <w:rPr>
          <w:rFonts w:ascii="Palatino Linotype" w:eastAsia="Calibri" w:hAnsi="Palatino Linotype" w:cs="Tahoma"/>
          <w:iCs/>
          <w:szCs w:val="22"/>
          <w:lang w:val="es-ES" w:eastAsia="es-ES_tradnl"/>
        </w:rPr>
      </w:pPr>
      <w:r w:rsidRPr="00C2542E">
        <w:rPr>
          <w:rFonts w:ascii="Palatino Linotype" w:eastAsia="Calibri" w:hAnsi="Palatino Linotype" w:cs="Tahoma"/>
          <w:iCs/>
          <w:szCs w:val="22"/>
          <w:lang w:val="es-ES" w:eastAsia="es-ES_tradnl"/>
        </w:rPr>
        <w:t xml:space="preserve">Considera incorrecta la información porque anteriormente se habían impartido las materias referidas. </w:t>
      </w:r>
    </w:p>
    <w:p w14:paraId="52947240" w14:textId="674061B7" w:rsidR="00644E4D" w:rsidRPr="00C2542E" w:rsidRDefault="00B42871" w:rsidP="00B42871">
      <w:pPr>
        <w:pStyle w:val="Prrafodelista"/>
        <w:numPr>
          <w:ilvl w:val="0"/>
          <w:numId w:val="10"/>
        </w:numPr>
        <w:tabs>
          <w:tab w:val="left" w:pos="4962"/>
        </w:tabs>
        <w:spacing w:line="360" w:lineRule="auto"/>
        <w:jc w:val="both"/>
        <w:rPr>
          <w:rFonts w:ascii="Palatino Linotype" w:eastAsia="Calibri" w:hAnsi="Palatino Linotype" w:cs="Tahoma"/>
          <w:iCs/>
          <w:szCs w:val="22"/>
          <w:lang w:val="es-ES" w:eastAsia="es-ES_tradnl"/>
        </w:rPr>
      </w:pPr>
      <w:r w:rsidRPr="00C2542E">
        <w:rPr>
          <w:rFonts w:ascii="Palatino Linotype" w:eastAsia="Calibri" w:hAnsi="Palatino Linotype" w:cs="Tahoma"/>
          <w:iCs/>
          <w:szCs w:val="22"/>
          <w:lang w:val="es-ES" w:eastAsia="es-ES_tradnl"/>
        </w:rPr>
        <w:t>Considera falta de validez a las observaciones realizadas por el Sujeto Obligado.</w:t>
      </w:r>
    </w:p>
    <w:p w14:paraId="69EA9419" w14:textId="77777777" w:rsidR="00B42871" w:rsidRPr="00C2542E" w:rsidRDefault="00B42871" w:rsidP="00B42871">
      <w:pPr>
        <w:tabs>
          <w:tab w:val="left" w:pos="4962"/>
        </w:tabs>
        <w:spacing w:line="360" w:lineRule="auto"/>
        <w:jc w:val="both"/>
        <w:rPr>
          <w:rFonts w:ascii="Palatino Linotype" w:eastAsia="Calibri" w:hAnsi="Palatino Linotype" w:cs="Tahoma"/>
          <w:iCs/>
          <w:szCs w:val="22"/>
          <w:lang w:val="es-ES" w:eastAsia="es-ES_tradnl"/>
        </w:rPr>
      </w:pPr>
    </w:p>
    <w:p w14:paraId="29D31168" w14:textId="77777777" w:rsidR="00B42871" w:rsidRPr="00C2542E" w:rsidRDefault="00B42871" w:rsidP="00B42871">
      <w:pPr>
        <w:tabs>
          <w:tab w:val="left" w:pos="4962"/>
        </w:tabs>
        <w:spacing w:line="360" w:lineRule="auto"/>
        <w:jc w:val="both"/>
        <w:rPr>
          <w:rFonts w:ascii="Palatino Linotype" w:eastAsia="Calibri" w:hAnsi="Palatino Linotype" w:cs="Tahoma"/>
          <w:bCs/>
          <w:iCs/>
          <w:sz w:val="22"/>
          <w:szCs w:val="22"/>
          <w:lang w:val="es-MX" w:eastAsia="es-ES_tradnl"/>
        </w:rPr>
      </w:pPr>
      <w:r w:rsidRPr="00C2542E">
        <w:rPr>
          <w:rFonts w:ascii="Palatino Linotype" w:eastAsia="Calibri" w:hAnsi="Palatino Linotype" w:cs="Tahoma"/>
          <w:bCs/>
          <w:iCs/>
          <w:sz w:val="22"/>
          <w:szCs w:val="22"/>
          <w:lang w:val="es-MX" w:eastAsia="es-ES_tradnl"/>
        </w:rPr>
        <w:t>Para terminar el presente aparatado, cabe señalar que todo lo anterior se desprende de las documentales que obran en el expediente electrónico del Recurso de Revisión que nos ocupa, consistentes en: las  solicitud de acceso a la información, la respuesta emitida por el Sujeto Obligado, el escrito recursal y las manifestaciones de alegatos; instrumentales que se toman en cuenta a efecto de resolver el presente medio de impugnación, conforme a lo dispuesto por el artículo 185, fracción IV, de la Ley de Transparencia y Acceso a la Información Pública del Estado de México y Municipios.</w:t>
      </w:r>
    </w:p>
    <w:p w14:paraId="17C99CBF" w14:textId="5726B778" w:rsidR="00B54E04" w:rsidRPr="00C2542E" w:rsidRDefault="00B54E04" w:rsidP="00644E4D">
      <w:pPr>
        <w:tabs>
          <w:tab w:val="left" w:pos="3705"/>
        </w:tabs>
        <w:spacing w:line="360" w:lineRule="auto"/>
        <w:jc w:val="both"/>
        <w:rPr>
          <w:rFonts w:ascii="Palatino Linotype" w:eastAsia="Calibri" w:hAnsi="Palatino Linotype" w:cs="Tahoma"/>
          <w:b/>
          <w:iCs/>
          <w:sz w:val="22"/>
          <w:szCs w:val="22"/>
          <w:lang w:val="es-ES" w:eastAsia="es-ES_tradnl"/>
        </w:rPr>
      </w:pPr>
    </w:p>
    <w:p w14:paraId="2C8EFDD1" w14:textId="77777777" w:rsidR="00B37CF8" w:rsidRPr="00C2542E" w:rsidRDefault="00B37CF8">
      <w:pPr>
        <w:spacing w:line="360" w:lineRule="auto"/>
        <w:ind w:right="-93"/>
        <w:jc w:val="both"/>
        <w:rPr>
          <w:rFonts w:ascii="Palatino Linotype" w:hAnsi="Palatino Linotype" w:cs="Tahoma"/>
          <w:b/>
          <w:sz w:val="22"/>
          <w:szCs w:val="22"/>
        </w:rPr>
      </w:pPr>
      <w:r w:rsidRPr="00C2542E">
        <w:rPr>
          <w:rFonts w:ascii="Palatino Linotype" w:hAnsi="Palatino Linotype" w:cs="Tahoma"/>
          <w:b/>
          <w:sz w:val="22"/>
          <w:szCs w:val="22"/>
          <w:lang w:val="es-ES"/>
        </w:rPr>
        <w:t xml:space="preserve">CUARTO. </w:t>
      </w:r>
      <w:r w:rsidRPr="00C2542E">
        <w:rPr>
          <w:rFonts w:ascii="Palatino Linotype" w:hAnsi="Palatino Linotype" w:cs="Tahoma"/>
          <w:b/>
          <w:sz w:val="22"/>
          <w:szCs w:val="22"/>
        </w:rPr>
        <w:t>Marco normativo aplicable en materia de transparencia y acceso a la información pública.</w:t>
      </w:r>
    </w:p>
    <w:p w14:paraId="04ABF7C6" w14:textId="77777777" w:rsidR="00B37CF8" w:rsidRPr="00C2542E" w:rsidRDefault="00B37CF8">
      <w:pPr>
        <w:spacing w:line="360" w:lineRule="auto"/>
        <w:ind w:right="-93"/>
        <w:jc w:val="both"/>
        <w:rPr>
          <w:rFonts w:ascii="Palatino Linotype" w:hAnsi="Palatino Linotype" w:cs="Tahoma"/>
          <w:b/>
          <w:sz w:val="22"/>
          <w:szCs w:val="22"/>
        </w:rPr>
      </w:pPr>
    </w:p>
    <w:p w14:paraId="544D06EC" w14:textId="77777777" w:rsidR="004B6A23" w:rsidRPr="00C2542E" w:rsidRDefault="00B37CF8">
      <w:pPr>
        <w:spacing w:line="360" w:lineRule="auto"/>
        <w:contextualSpacing/>
        <w:jc w:val="both"/>
        <w:rPr>
          <w:rFonts w:ascii="Palatino Linotype" w:hAnsi="Palatino Linotype" w:cs="Tahoma"/>
          <w:sz w:val="22"/>
          <w:szCs w:val="22"/>
        </w:rPr>
      </w:pPr>
      <w:r w:rsidRPr="00C2542E">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r w:rsidR="004B6A23" w:rsidRPr="00C2542E">
        <w:rPr>
          <w:rFonts w:ascii="Palatino Linotype" w:hAnsi="Palatino Linotype" w:cs="Tahoma"/>
          <w:sz w:val="22"/>
          <w:szCs w:val="22"/>
        </w:rPr>
        <w:t xml:space="preserve"> </w:t>
      </w:r>
    </w:p>
    <w:p w14:paraId="2A0F7B14" w14:textId="77777777" w:rsidR="004B6A23" w:rsidRPr="00C2542E" w:rsidRDefault="004B6A23">
      <w:pPr>
        <w:spacing w:line="360" w:lineRule="auto"/>
        <w:contextualSpacing/>
        <w:jc w:val="both"/>
        <w:rPr>
          <w:rFonts w:ascii="Palatino Linotype" w:hAnsi="Palatino Linotype" w:cs="Tahoma"/>
          <w:sz w:val="22"/>
          <w:szCs w:val="22"/>
        </w:rPr>
      </w:pPr>
    </w:p>
    <w:p w14:paraId="2EF184F6" w14:textId="77777777" w:rsidR="00B37CF8" w:rsidRPr="00C2542E" w:rsidRDefault="00B37CF8">
      <w:pPr>
        <w:spacing w:line="360" w:lineRule="auto"/>
        <w:contextualSpacing/>
        <w:jc w:val="both"/>
        <w:rPr>
          <w:rFonts w:ascii="Palatino Linotype" w:hAnsi="Palatino Linotype" w:cs="Tahoma"/>
          <w:sz w:val="22"/>
          <w:szCs w:val="22"/>
        </w:rPr>
      </w:pPr>
      <w:r w:rsidRPr="00C2542E">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2868AEB" w14:textId="77777777" w:rsidR="00B37CF8" w:rsidRPr="00C2542E" w:rsidRDefault="00B37CF8">
      <w:pPr>
        <w:spacing w:line="360" w:lineRule="auto"/>
        <w:jc w:val="both"/>
        <w:rPr>
          <w:rFonts w:ascii="Palatino Linotype" w:hAnsi="Palatino Linotype" w:cs="Tahoma"/>
          <w:sz w:val="22"/>
          <w:szCs w:val="22"/>
        </w:rPr>
      </w:pPr>
    </w:p>
    <w:p w14:paraId="7E8BF9A9" w14:textId="77777777" w:rsidR="00B37CF8" w:rsidRPr="00C2542E" w:rsidRDefault="00B37CF8">
      <w:pPr>
        <w:spacing w:line="360" w:lineRule="auto"/>
        <w:jc w:val="both"/>
        <w:rPr>
          <w:rFonts w:ascii="Palatino Linotype" w:hAnsi="Palatino Linotype" w:cs="Tahoma"/>
          <w:sz w:val="22"/>
          <w:szCs w:val="22"/>
        </w:rPr>
      </w:pPr>
      <w:r w:rsidRPr="00C2542E">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sidRPr="00C2542E">
        <w:rPr>
          <w:rFonts w:ascii="Palatino Linotype" w:hAnsi="Palatino Linotype" w:cs="Tahoma"/>
          <w:sz w:val="22"/>
          <w:szCs w:val="22"/>
        </w:rPr>
        <w:t>Obligado</w:t>
      </w:r>
      <w:r w:rsidRPr="00C2542E">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5AF5D39D" w14:textId="77777777" w:rsidR="00B37CF8" w:rsidRPr="00C2542E" w:rsidRDefault="00B37CF8">
      <w:pPr>
        <w:spacing w:line="360" w:lineRule="auto"/>
        <w:jc w:val="both"/>
        <w:rPr>
          <w:rFonts w:ascii="Palatino Linotype" w:hAnsi="Palatino Linotype" w:cs="Tahoma"/>
          <w:sz w:val="22"/>
          <w:szCs w:val="22"/>
        </w:rPr>
      </w:pPr>
    </w:p>
    <w:p w14:paraId="23C40B53" w14:textId="77777777" w:rsidR="00B37CF8" w:rsidRPr="00C2542E" w:rsidRDefault="00B37CF8">
      <w:pPr>
        <w:spacing w:line="360" w:lineRule="auto"/>
        <w:jc w:val="both"/>
        <w:rPr>
          <w:rFonts w:ascii="Palatino Linotype" w:hAnsi="Palatino Linotype" w:cs="Tahoma"/>
          <w:sz w:val="22"/>
          <w:szCs w:val="22"/>
        </w:rPr>
      </w:pPr>
      <w:r w:rsidRPr="00C2542E">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2F32819" w14:textId="77777777" w:rsidR="00B37CF8" w:rsidRPr="00C2542E" w:rsidRDefault="00B37CF8">
      <w:pPr>
        <w:spacing w:line="360" w:lineRule="auto"/>
        <w:jc w:val="both"/>
        <w:rPr>
          <w:rFonts w:ascii="Palatino Linotype" w:hAnsi="Palatino Linotype" w:cs="Tahoma"/>
          <w:sz w:val="22"/>
          <w:szCs w:val="22"/>
        </w:rPr>
      </w:pPr>
    </w:p>
    <w:p w14:paraId="355622B8" w14:textId="77777777" w:rsidR="00B37CF8" w:rsidRPr="00C2542E" w:rsidRDefault="00B37CF8">
      <w:pPr>
        <w:spacing w:line="360" w:lineRule="auto"/>
        <w:jc w:val="both"/>
        <w:rPr>
          <w:rFonts w:ascii="Palatino Linotype" w:hAnsi="Palatino Linotype" w:cs="Tahoma"/>
          <w:sz w:val="22"/>
          <w:szCs w:val="22"/>
        </w:rPr>
      </w:pPr>
      <w:r w:rsidRPr="00C2542E">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47ECC4D" w14:textId="77777777" w:rsidR="00B37CF8" w:rsidRPr="00C2542E" w:rsidRDefault="00B37CF8">
      <w:pPr>
        <w:spacing w:line="360" w:lineRule="auto"/>
        <w:jc w:val="both"/>
        <w:rPr>
          <w:rFonts w:ascii="Palatino Linotype" w:hAnsi="Palatino Linotype" w:cs="Tahoma"/>
          <w:sz w:val="22"/>
          <w:szCs w:val="22"/>
        </w:rPr>
      </w:pPr>
    </w:p>
    <w:p w14:paraId="4F708F8C" w14:textId="77777777" w:rsidR="00B37CF8" w:rsidRPr="00C2542E" w:rsidRDefault="00B37CF8">
      <w:pPr>
        <w:spacing w:line="360" w:lineRule="auto"/>
        <w:jc w:val="both"/>
        <w:rPr>
          <w:rFonts w:ascii="Palatino Linotype" w:hAnsi="Palatino Linotype" w:cs="Tahoma"/>
          <w:sz w:val="22"/>
          <w:szCs w:val="22"/>
        </w:rPr>
      </w:pPr>
      <w:r w:rsidRPr="00C2542E">
        <w:rPr>
          <w:rFonts w:ascii="Palatino Linotype" w:hAnsi="Palatino Linotype" w:cs="Tahoma"/>
          <w:sz w:val="22"/>
          <w:szCs w:val="22"/>
        </w:rPr>
        <w:t>El artículo 12, que, quienes generen, recopilen, administren, manejen, procesen, archiven o conserven información pública serán responsables de la misma.</w:t>
      </w:r>
    </w:p>
    <w:p w14:paraId="2C3FC514" w14:textId="77777777" w:rsidR="00B37CF8" w:rsidRPr="00C2542E" w:rsidRDefault="00B37CF8">
      <w:pPr>
        <w:spacing w:line="360" w:lineRule="auto"/>
        <w:jc w:val="both"/>
        <w:rPr>
          <w:rFonts w:ascii="Palatino Linotype" w:hAnsi="Palatino Linotype" w:cs="Tahoma"/>
          <w:sz w:val="22"/>
          <w:szCs w:val="22"/>
        </w:rPr>
      </w:pPr>
    </w:p>
    <w:p w14:paraId="2578543A" w14:textId="77777777" w:rsidR="00B37CF8" w:rsidRPr="00C2542E" w:rsidRDefault="00B37CF8">
      <w:pPr>
        <w:spacing w:line="360" w:lineRule="auto"/>
        <w:jc w:val="both"/>
        <w:rPr>
          <w:rFonts w:ascii="Palatino Linotype" w:hAnsi="Palatino Linotype" w:cs="Tahoma"/>
          <w:sz w:val="22"/>
          <w:szCs w:val="22"/>
        </w:rPr>
      </w:pPr>
      <w:r w:rsidRPr="00C2542E">
        <w:rPr>
          <w:rFonts w:ascii="Palatino Linotype" w:hAnsi="Palatino Linotype" w:cs="Tahoma"/>
          <w:sz w:val="22"/>
          <w:szCs w:val="22"/>
        </w:rPr>
        <w:t xml:space="preserve">El artículo 18, que, los Sujetos </w:t>
      </w:r>
      <w:r w:rsidR="00956793" w:rsidRPr="00C2542E">
        <w:rPr>
          <w:rFonts w:ascii="Palatino Linotype" w:hAnsi="Palatino Linotype" w:cs="Tahoma"/>
          <w:sz w:val="22"/>
          <w:szCs w:val="22"/>
        </w:rPr>
        <w:t>Obligado</w:t>
      </w:r>
      <w:r w:rsidRPr="00C2542E">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1444053F" w14:textId="77777777" w:rsidR="004B6A23" w:rsidRPr="00C2542E" w:rsidRDefault="004B6A23">
      <w:pPr>
        <w:spacing w:line="360" w:lineRule="auto"/>
        <w:jc w:val="both"/>
        <w:rPr>
          <w:rFonts w:ascii="Palatino Linotype" w:hAnsi="Palatino Linotype" w:cs="Tahoma"/>
          <w:sz w:val="22"/>
          <w:szCs w:val="22"/>
        </w:rPr>
      </w:pPr>
    </w:p>
    <w:p w14:paraId="108A0301" w14:textId="77777777" w:rsidR="00B37CF8" w:rsidRPr="00C2542E" w:rsidRDefault="00B37CF8">
      <w:pPr>
        <w:spacing w:line="360" w:lineRule="auto"/>
        <w:jc w:val="both"/>
        <w:rPr>
          <w:rFonts w:ascii="Palatino Linotype" w:hAnsi="Palatino Linotype" w:cs="Tahoma"/>
          <w:sz w:val="22"/>
          <w:szCs w:val="22"/>
        </w:rPr>
      </w:pPr>
      <w:r w:rsidRPr="00C2542E">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C2542E">
        <w:rPr>
          <w:rFonts w:ascii="Palatino Linotype" w:hAnsi="Palatino Linotype" w:cs="Tahoma"/>
          <w:sz w:val="22"/>
          <w:szCs w:val="22"/>
        </w:rPr>
        <w:t>Obligado</w:t>
      </w:r>
      <w:r w:rsidRPr="00C2542E">
        <w:rPr>
          <w:rFonts w:ascii="Palatino Linotype" w:hAnsi="Palatino Linotype" w:cs="Tahoma"/>
          <w:sz w:val="22"/>
          <w:szCs w:val="22"/>
        </w:rPr>
        <w:t>s y en caso de que dichas facultades no se hayan ejercido, se deberá motivar la respuesta en función de las causas que motivaron tal circunstancia.</w:t>
      </w:r>
    </w:p>
    <w:p w14:paraId="19A1EAEC" w14:textId="77777777" w:rsidR="00B37CF8" w:rsidRPr="00C2542E" w:rsidRDefault="00B37CF8">
      <w:pPr>
        <w:spacing w:line="360" w:lineRule="auto"/>
        <w:jc w:val="both"/>
        <w:rPr>
          <w:rFonts w:ascii="Palatino Linotype" w:hAnsi="Palatino Linotype" w:cs="Tahoma"/>
          <w:sz w:val="22"/>
          <w:szCs w:val="22"/>
        </w:rPr>
      </w:pPr>
    </w:p>
    <w:p w14:paraId="73BE23FE" w14:textId="77777777" w:rsidR="00237D0D" w:rsidRPr="00C2542E" w:rsidRDefault="00B37CF8">
      <w:pPr>
        <w:spacing w:line="360" w:lineRule="auto"/>
        <w:ind w:right="-93"/>
        <w:jc w:val="both"/>
        <w:rPr>
          <w:rFonts w:ascii="Palatino Linotype" w:hAnsi="Palatino Linotype" w:cs="Tahoma"/>
          <w:b/>
          <w:sz w:val="22"/>
          <w:szCs w:val="22"/>
          <w:lang w:val="es-ES"/>
        </w:rPr>
      </w:pPr>
      <w:r w:rsidRPr="00C2542E">
        <w:rPr>
          <w:rFonts w:ascii="Palatino Linotype" w:hAnsi="Palatino Linotype" w:cs="Tahoma"/>
          <w:b/>
          <w:sz w:val="22"/>
          <w:szCs w:val="22"/>
          <w:lang w:val="es-ES"/>
        </w:rPr>
        <w:t>QUINTO</w:t>
      </w:r>
      <w:r w:rsidR="009617D3" w:rsidRPr="00C2542E">
        <w:rPr>
          <w:rFonts w:ascii="Palatino Linotype" w:hAnsi="Palatino Linotype" w:cs="Tahoma"/>
          <w:b/>
          <w:sz w:val="22"/>
          <w:szCs w:val="22"/>
          <w:lang w:val="es-ES"/>
        </w:rPr>
        <w:t>. Estudio de Fondo.</w:t>
      </w:r>
    </w:p>
    <w:p w14:paraId="6077B352" w14:textId="77777777" w:rsidR="004B6A23" w:rsidRPr="00C2542E" w:rsidRDefault="004B6A23" w:rsidP="004B6A23">
      <w:pPr>
        <w:spacing w:line="360" w:lineRule="auto"/>
        <w:ind w:right="-93"/>
        <w:jc w:val="both"/>
        <w:rPr>
          <w:rFonts w:ascii="Palatino Linotype" w:eastAsia="Calibri" w:hAnsi="Palatino Linotype" w:cs="Tahoma"/>
          <w:bCs/>
          <w:sz w:val="22"/>
          <w:szCs w:val="22"/>
          <w:lang w:eastAsia="en-US"/>
        </w:rPr>
      </w:pPr>
    </w:p>
    <w:p w14:paraId="208F5313" w14:textId="3109925D" w:rsidR="00B42871" w:rsidRPr="00C2542E" w:rsidRDefault="00B42871" w:rsidP="00B42871">
      <w:pPr>
        <w:tabs>
          <w:tab w:val="left" w:pos="4962"/>
        </w:tabs>
        <w:spacing w:line="360" w:lineRule="auto"/>
        <w:jc w:val="both"/>
        <w:rPr>
          <w:rFonts w:ascii="Palatino Linotype" w:eastAsia="Calibri" w:hAnsi="Palatino Linotype" w:cs="Tahoma"/>
          <w:bCs/>
          <w:iCs/>
          <w:sz w:val="22"/>
          <w:szCs w:val="22"/>
          <w:lang w:val="es-MX" w:eastAsia="es-ES_tradnl"/>
        </w:rPr>
      </w:pPr>
      <w:r w:rsidRPr="00C2542E">
        <w:rPr>
          <w:rFonts w:ascii="Palatino Linotype" w:eastAsia="Calibri" w:hAnsi="Palatino Linotype" w:cs="Tahoma"/>
          <w:bCs/>
          <w:iCs/>
          <w:sz w:val="22"/>
          <w:szCs w:val="22"/>
          <w:lang w:val="es-MX" w:eastAsia="es-ES_tradnl"/>
        </w:rPr>
        <w:t>Expuestas las posturas de las partes, este Órgano Colegiado procede al análisis del agravio hecho valer por el ahora Recurrente, a luz de la respuesta otorgada por la Universidad Politécnica de Cuautitl</w:t>
      </w:r>
      <w:r w:rsidR="004D0325" w:rsidRPr="00C2542E">
        <w:rPr>
          <w:rFonts w:ascii="Palatino Linotype" w:eastAsia="Calibri" w:hAnsi="Palatino Linotype" w:cs="Tahoma"/>
          <w:bCs/>
          <w:iCs/>
          <w:sz w:val="22"/>
          <w:szCs w:val="22"/>
          <w:lang w:val="es-MX" w:eastAsia="es-ES_tradnl"/>
        </w:rPr>
        <w:t>á</w:t>
      </w:r>
      <w:r w:rsidRPr="00C2542E">
        <w:rPr>
          <w:rFonts w:ascii="Palatino Linotype" w:eastAsia="Calibri" w:hAnsi="Palatino Linotype" w:cs="Tahoma"/>
          <w:bCs/>
          <w:iCs/>
          <w:sz w:val="22"/>
          <w:szCs w:val="22"/>
          <w:lang w:val="es-MX" w:eastAsia="es-ES_tradnl"/>
        </w:rPr>
        <w:t>n Izcalli, de conformidad con la Ley de Transparencia y Acceso a la Información Pública del Estado de México y Municipios y demás normativa aplicable a la materia que se resuelve.</w:t>
      </w:r>
    </w:p>
    <w:p w14:paraId="5833B8D1" w14:textId="77777777" w:rsidR="004B6A23" w:rsidRPr="00C2542E" w:rsidRDefault="004B6A23" w:rsidP="004B6A23">
      <w:pPr>
        <w:spacing w:line="360" w:lineRule="auto"/>
        <w:ind w:right="-93"/>
        <w:jc w:val="both"/>
        <w:rPr>
          <w:rFonts w:ascii="Palatino Linotype" w:eastAsia="Calibri" w:hAnsi="Palatino Linotype" w:cs="Tahoma"/>
          <w:bCs/>
          <w:sz w:val="22"/>
          <w:szCs w:val="22"/>
          <w:lang w:eastAsia="en-US"/>
        </w:rPr>
      </w:pPr>
    </w:p>
    <w:p w14:paraId="5345FE5E" w14:textId="77777777" w:rsidR="004B6A23" w:rsidRPr="00C2542E" w:rsidRDefault="004B6A23" w:rsidP="004B6A23">
      <w:pPr>
        <w:spacing w:line="360" w:lineRule="auto"/>
        <w:ind w:right="-93"/>
        <w:jc w:val="both"/>
        <w:rPr>
          <w:rFonts w:ascii="Palatino Linotype" w:eastAsia="Calibri" w:hAnsi="Palatino Linotype" w:cs="Tahoma"/>
          <w:bCs/>
          <w:sz w:val="22"/>
          <w:szCs w:val="22"/>
          <w:lang w:eastAsia="en-US"/>
        </w:rPr>
      </w:pPr>
      <w:r w:rsidRPr="00C2542E">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3F3C5130" w14:textId="77777777" w:rsidR="004B6A23" w:rsidRPr="00C2542E" w:rsidRDefault="004B6A23" w:rsidP="004B6A23">
      <w:pPr>
        <w:spacing w:line="360" w:lineRule="auto"/>
        <w:ind w:right="-93"/>
        <w:jc w:val="both"/>
        <w:rPr>
          <w:rFonts w:ascii="Palatino Linotype" w:eastAsia="Calibri" w:hAnsi="Palatino Linotype" w:cs="Tahoma"/>
          <w:bCs/>
          <w:sz w:val="22"/>
          <w:szCs w:val="22"/>
          <w:lang w:eastAsia="en-US"/>
        </w:rPr>
      </w:pPr>
    </w:p>
    <w:p w14:paraId="08036DA4" w14:textId="77777777" w:rsidR="004B6A23" w:rsidRPr="00C2542E" w:rsidRDefault="004B6A23" w:rsidP="003D21FF">
      <w:pPr>
        <w:pStyle w:val="Prrafodelista"/>
        <w:numPr>
          <w:ilvl w:val="0"/>
          <w:numId w:val="2"/>
        </w:numPr>
        <w:spacing w:line="360" w:lineRule="auto"/>
        <w:ind w:right="-93"/>
        <w:jc w:val="both"/>
        <w:rPr>
          <w:rFonts w:ascii="Palatino Linotype" w:eastAsia="Calibri" w:hAnsi="Palatino Linotype" w:cs="Tahoma"/>
          <w:bCs/>
          <w:szCs w:val="22"/>
          <w:lang w:eastAsia="en-US"/>
        </w:rPr>
      </w:pPr>
      <w:r w:rsidRPr="00C2542E">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0691DFD5" w14:textId="77777777" w:rsidR="004B6A23" w:rsidRPr="00C2542E" w:rsidRDefault="004B6A23" w:rsidP="004B6A23">
      <w:pPr>
        <w:spacing w:line="360" w:lineRule="auto"/>
        <w:ind w:left="360" w:right="-93"/>
        <w:jc w:val="both"/>
        <w:rPr>
          <w:rFonts w:ascii="Palatino Linotype" w:eastAsia="Calibri" w:hAnsi="Palatino Linotype" w:cs="Tahoma"/>
          <w:bCs/>
          <w:sz w:val="22"/>
          <w:szCs w:val="22"/>
          <w:lang w:eastAsia="en-US"/>
        </w:rPr>
      </w:pPr>
    </w:p>
    <w:p w14:paraId="2544AB26" w14:textId="77777777" w:rsidR="004B6A23" w:rsidRPr="00C2542E" w:rsidRDefault="004B6A23" w:rsidP="003D21FF">
      <w:pPr>
        <w:pStyle w:val="Prrafodelista"/>
        <w:numPr>
          <w:ilvl w:val="0"/>
          <w:numId w:val="2"/>
        </w:numPr>
        <w:spacing w:line="360" w:lineRule="auto"/>
        <w:ind w:right="-93"/>
        <w:jc w:val="both"/>
        <w:rPr>
          <w:rFonts w:ascii="Palatino Linotype" w:eastAsia="Calibri" w:hAnsi="Palatino Linotype" w:cs="Tahoma"/>
          <w:bCs/>
          <w:szCs w:val="22"/>
          <w:lang w:eastAsia="en-US"/>
        </w:rPr>
      </w:pPr>
      <w:r w:rsidRPr="00C2542E">
        <w:rPr>
          <w:rFonts w:ascii="Palatino Linotype" w:eastAsia="Calibri" w:hAnsi="Palatino Linotype" w:cs="Tahoma"/>
          <w:bCs/>
          <w:szCs w:val="22"/>
          <w:lang w:eastAsia="en-US"/>
        </w:rPr>
        <w:t>Transparentar la gestión pública, mediante la difusión de la información generada por los Sujetos Obligados, y</w:t>
      </w:r>
    </w:p>
    <w:p w14:paraId="3572CA4F" w14:textId="77777777" w:rsidR="00B42871" w:rsidRPr="00C2542E" w:rsidRDefault="00B42871" w:rsidP="00B42871">
      <w:pPr>
        <w:spacing w:line="360" w:lineRule="auto"/>
        <w:ind w:right="-93"/>
        <w:jc w:val="both"/>
        <w:rPr>
          <w:rFonts w:ascii="Palatino Linotype" w:eastAsia="Calibri" w:hAnsi="Palatino Linotype" w:cs="Tahoma"/>
          <w:bCs/>
          <w:szCs w:val="22"/>
          <w:lang w:eastAsia="en-US"/>
        </w:rPr>
      </w:pPr>
    </w:p>
    <w:p w14:paraId="37B69B44" w14:textId="77777777" w:rsidR="004B6A23" w:rsidRPr="00C2542E" w:rsidRDefault="004B6A23" w:rsidP="003D21FF">
      <w:pPr>
        <w:pStyle w:val="Prrafodelista"/>
        <w:numPr>
          <w:ilvl w:val="0"/>
          <w:numId w:val="2"/>
        </w:numPr>
        <w:spacing w:line="360" w:lineRule="auto"/>
        <w:ind w:right="-93"/>
        <w:jc w:val="both"/>
        <w:rPr>
          <w:rFonts w:ascii="Palatino Linotype" w:eastAsia="Calibri" w:hAnsi="Palatino Linotype" w:cs="Tahoma"/>
          <w:bCs/>
          <w:szCs w:val="22"/>
          <w:lang w:eastAsia="en-US"/>
        </w:rPr>
      </w:pPr>
      <w:r w:rsidRPr="00C2542E">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736F5605" w14:textId="77777777" w:rsidR="004B6A23" w:rsidRPr="00C2542E" w:rsidRDefault="004B6A23" w:rsidP="004B6A23">
      <w:pPr>
        <w:spacing w:line="360" w:lineRule="auto"/>
        <w:ind w:right="-93"/>
        <w:jc w:val="both"/>
        <w:rPr>
          <w:rFonts w:ascii="Palatino Linotype" w:eastAsia="Calibri" w:hAnsi="Palatino Linotype" w:cs="Tahoma"/>
          <w:bCs/>
          <w:sz w:val="22"/>
          <w:szCs w:val="22"/>
          <w:lang w:eastAsia="en-US"/>
        </w:rPr>
      </w:pPr>
    </w:p>
    <w:p w14:paraId="1143E140" w14:textId="77777777" w:rsidR="004B6A23" w:rsidRPr="00C2542E" w:rsidRDefault="004B6A23" w:rsidP="004B6A23">
      <w:pPr>
        <w:spacing w:line="360" w:lineRule="auto"/>
        <w:ind w:right="-93"/>
        <w:jc w:val="both"/>
        <w:rPr>
          <w:rFonts w:ascii="Palatino Linotype" w:eastAsia="Calibri" w:hAnsi="Palatino Linotype" w:cs="Tahoma"/>
          <w:bCs/>
          <w:sz w:val="22"/>
          <w:szCs w:val="22"/>
          <w:lang w:eastAsia="en-US"/>
        </w:rPr>
      </w:pPr>
      <w:r w:rsidRPr="00C2542E">
        <w:rPr>
          <w:rFonts w:ascii="Palatino Linotype" w:eastAsia="Calibri" w:hAnsi="Palatino Linotype" w:cs="Tahoma"/>
          <w:bCs/>
          <w:sz w:val="22"/>
          <w:szCs w:val="22"/>
          <w:lang w:eastAsia="en-US"/>
        </w:rPr>
        <w:t xml:space="preserve">Conforme a lo anterior, se deprende que </w:t>
      </w:r>
      <w:r w:rsidRPr="00C2542E">
        <w:rPr>
          <w:rFonts w:ascii="Palatino Linotype" w:eastAsia="Calibri" w:hAnsi="Palatino Linotype" w:cs="Tahoma"/>
          <w:b/>
          <w:bCs/>
          <w:sz w:val="22"/>
          <w:szCs w:val="22"/>
          <w:lang w:eastAsia="en-US"/>
        </w:rPr>
        <w:t>los objetivos de la Ley de la materia,</w:t>
      </w:r>
      <w:r w:rsidRPr="00C2542E">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74250939" w14:textId="77777777" w:rsidR="004B6A23" w:rsidRPr="00C2542E" w:rsidRDefault="004B6A23" w:rsidP="004B6A23">
      <w:pPr>
        <w:spacing w:line="360" w:lineRule="auto"/>
        <w:ind w:right="-93"/>
        <w:jc w:val="both"/>
        <w:rPr>
          <w:rFonts w:ascii="Palatino Linotype" w:eastAsia="Calibri" w:hAnsi="Palatino Linotype" w:cs="Tahoma"/>
          <w:bCs/>
          <w:sz w:val="22"/>
          <w:szCs w:val="22"/>
          <w:lang w:eastAsia="en-US"/>
        </w:rPr>
      </w:pPr>
    </w:p>
    <w:p w14:paraId="60E235E0" w14:textId="5402C5D1" w:rsidR="004B6A23" w:rsidRPr="00C2542E" w:rsidRDefault="004B6A23" w:rsidP="004B6A23">
      <w:pPr>
        <w:spacing w:line="360" w:lineRule="auto"/>
        <w:ind w:right="-93"/>
        <w:jc w:val="both"/>
        <w:rPr>
          <w:rFonts w:ascii="Palatino Linotype" w:eastAsia="Calibri" w:hAnsi="Palatino Linotype" w:cs="Tahoma"/>
          <w:bCs/>
          <w:sz w:val="22"/>
          <w:szCs w:val="22"/>
          <w:lang w:eastAsia="en-US"/>
        </w:rPr>
      </w:pPr>
      <w:r w:rsidRPr="00C2542E">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C2542E">
        <w:rPr>
          <w:rFonts w:ascii="Palatino Linotype" w:eastAsia="Calibri" w:hAnsi="Palatino Linotype" w:cs="Tahoma"/>
          <w:b/>
          <w:bCs/>
          <w:sz w:val="22"/>
          <w:szCs w:val="22"/>
          <w:lang w:eastAsia="en-US"/>
        </w:rPr>
        <w:t>principio de máxima publicidad</w:t>
      </w:r>
      <w:r w:rsidRPr="00C2542E">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3FF6AC0" w14:textId="77777777" w:rsidR="004D0325" w:rsidRPr="00C2542E" w:rsidRDefault="004D0325" w:rsidP="004B6A23">
      <w:pPr>
        <w:spacing w:line="360" w:lineRule="auto"/>
        <w:ind w:right="-93"/>
        <w:jc w:val="both"/>
        <w:rPr>
          <w:rFonts w:ascii="Palatino Linotype" w:eastAsia="Calibri" w:hAnsi="Palatino Linotype" w:cs="Tahoma"/>
          <w:bCs/>
          <w:sz w:val="22"/>
          <w:szCs w:val="22"/>
          <w:lang w:eastAsia="en-US"/>
        </w:rPr>
      </w:pPr>
    </w:p>
    <w:p w14:paraId="6139B607" w14:textId="77777777" w:rsidR="004B6A23" w:rsidRPr="00C2542E" w:rsidRDefault="004B6A23" w:rsidP="004B6A23">
      <w:pPr>
        <w:spacing w:line="360" w:lineRule="auto"/>
        <w:ind w:right="-93"/>
        <w:jc w:val="both"/>
        <w:rPr>
          <w:rFonts w:ascii="Palatino Linotype" w:eastAsia="Calibri" w:hAnsi="Palatino Linotype" w:cs="Tahoma"/>
          <w:bCs/>
          <w:sz w:val="22"/>
          <w:szCs w:val="22"/>
          <w:lang w:eastAsia="en-US"/>
        </w:rPr>
      </w:pPr>
      <w:r w:rsidRPr="00C2542E">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E091AB5" w14:textId="77777777" w:rsidR="004B6A23" w:rsidRPr="00C2542E" w:rsidRDefault="004B6A23" w:rsidP="004B6A23">
      <w:pPr>
        <w:spacing w:line="360" w:lineRule="auto"/>
        <w:ind w:right="-93"/>
        <w:jc w:val="both"/>
        <w:rPr>
          <w:rFonts w:ascii="Palatino Linotype" w:eastAsia="Calibri" w:hAnsi="Palatino Linotype" w:cs="Tahoma"/>
          <w:bCs/>
          <w:sz w:val="22"/>
          <w:szCs w:val="22"/>
          <w:lang w:eastAsia="en-US"/>
        </w:rPr>
      </w:pPr>
    </w:p>
    <w:p w14:paraId="3E528EBC" w14:textId="77777777" w:rsidR="004B6A23" w:rsidRPr="00C2542E" w:rsidRDefault="004B6A23" w:rsidP="003D21FF">
      <w:pPr>
        <w:pStyle w:val="Prrafodelista"/>
        <w:numPr>
          <w:ilvl w:val="0"/>
          <w:numId w:val="3"/>
        </w:numPr>
        <w:spacing w:line="360" w:lineRule="auto"/>
        <w:ind w:right="-93"/>
        <w:jc w:val="both"/>
        <w:rPr>
          <w:rFonts w:ascii="Palatino Linotype" w:eastAsia="Calibri" w:hAnsi="Palatino Linotype" w:cs="Tahoma"/>
          <w:bCs/>
          <w:szCs w:val="22"/>
          <w:lang w:eastAsia="en-US"/>
        </w:rPr>
      </w:pPr>
      <w:r w:rsidRPr="00C2542E">
        <w:rPr>
          <w:rFonts w:ascii="Palatino Linotype" w:eastAsia="Calibri" w:hAnsi="Palatino Linotype" w:cs="Tahoma"/>
          <w:bCs/>
          <w:szCs w:val="22"/>
          <w:lang w:eastAsia="en-US"/>
        </w:rPr>
        <w:t xml:space="preserve">Las Unidades de Transparencia de los </w:t>
      </w:r>
      <w:r w:rsidR="007C51C9" w:rsidRPr="00C2542E">
        <w:rPr>
          <w:rFonts w:ascii="Palatino Linotype" w:eastAsia="Calibri" w:hAnsi="Palatino Linotype" w:cs="Tahoma"/>
          <w:bCs/>
          <w:szCs w:val="22"/>
          <w:lang w:eastAsia="en-US"/>
        </w:rPr>
        <w:t xml:space="preserve">sujetos obligados </w:t>
      </w:r>
      <w:r w:rsidRPr="00C2542E">
        <w:rPr>
          <w:rFonts w:ascii="Palatino Linotype" w:eastAsia="Calibri" w:hAnsi="Palatino Linotype" w:cs="Tahoma"/>
          <w:bCs/>
          <w:szCs w:val="22"/>
          <w:lang w:eastAsia="en-US"/>
        </w:rPr>
        <w:t>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003A9B3E" w14:textId="77777777" w:rsidR="004B6A23" w:rsidRPr="00C2542E" w:rsidRDefault="004B6A23" w:rsidP="004B6A23">
      <w:pPr>
        <w:pStyle w:val="Prrafodelista"/>
        <w:spacing w:line="360" w:lineRule="auto"/>
        <w:ind w:right="-93"/>
        <w:jc w:val="both"/>
        <w:rPr>
          <w:rFonts w:ascii="Palatino Linotype" w:eastAsia="Calibri" w:hAnsi="Palatino Linotype" w:cs="Tahoma"/>
          <w:bCs/>
          <w:szCs w:val="22"/>
          <w:lang w:eastAsia="en-US"/>
        </w:rPr>
      </w:pPr>
    </w:p>
    <w:p w14:paraId="63623DF0" w14:textId="77777777" w:rsidR="004B6A23" w:rsidRPr="00C2542E" w:rsidRDefault="004B6A23" w:rsidP="003D21FF">
      <w:pPr>
        <w:pStyle w:val="Prrafodelista"/>
        <w:numPr>
          <w:ilvl w:val="0"/>
          <w:numId w:val="3"/>
        </w:numPr>
        <w:spacing w:line="360" w:lineRule="auto"/>
        <w:ind w:right="-93"/>
        <w:jc w:val="both"/>
        <w:rPr>
          <w:rFonts w:ascii="Palatino Linotype" w:eastAsia="Calibri" w:hAnsi="Palatino Linotype" w:cs="Tahoma"/>
          <w:bCs/>
          <w:szCs w:val="22"/>
          <w:lang w:eastAsia="en-US"/>
        </w:rPr>
      </w:pPr>
      <w:r w:rsidRPr="00C2542E">
        <w:rPr>
          <w:rFonts w:ascii="Palatino Linotype" w:eastAsia="Calibri" w:hAnsi="Palatino Linotype" w:cs="Tahoma"/>
          <w:bCs/>
          <w:szCs w:val="22"/>
          <w:lang w:eastAsia="en-US"/>
        </w:rPr>
        <w:t>La respuesta a los requerimientos informativos</w:t>
      </w:r>
      <w:r w:rsidR="00A56C76" w:rsidRPr="00C2542E">
        <w:rPr>
          <w:rFonts w:ascii="Palatino Linotype" w:eastAsia="Calibri" w:hAnsi="Palatino Linotype" w:cs="Tahoma"/>
          <w:bCs/>
          <w:szCs w:val="22"/>
          <w:lang w:eastAsia="en-US"/>
        </w:rPr>
        <w:t>,</w:t>
      </w:r>
      <w:r w:rsidRPr="00C2542E">
        <w:rPr>
          <w:rFonts w:ascii="Palatino Linotype" w:eastAsia="Calibri" w:hAnsi="Palatino Linotype" w:cs="Tahoma"/>
          <w:bCs/>
          <w:szCs w:val="22"/>
          <w:lang w:eastAsia="en-US"/>
        </w:rPr>
        <w:t xml:space="preserve"> deberán notificarse al interesado en el menor tiempo posible, que no podrá exceder de </w:t>
      </w:r>
      <w:r w:rsidRPr="00C2542E">
        <w:rPr>
          <w:rFonts w:ascii="Palatino Linotype" w:eastAsia="Calibri" w:hAnsi="Palatino Linotype" w:cs="Tahoma"/>
          <w:b/>
          <w:bCs/>
          <w:szCs w:val="22"/>
          <w:lang w:eastAsia="en-US"/>
        </w:rPr>
        <w:t>quince días, contados a partir del día siguiente a la presentación de esta.</w:t>
      </w:r>
      <w:r w:rsidRPr="00C2542E">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4AEF04AB" w14:textId="77777777" w:rsidR="004B6A23" w:rsidRPr="00C2542E" w:rsidRDefault="004B6A23" w:rsidP="004B6A23">
      <w:pPr>
        <w:pStyle w:val="Prrafodelista"/>
        <w:spacing w:line="360" w:lineRule="auto"/>
        <w:rPr>
          <w:rFonts w:ascii="Palatino Linotype" w:eastAsia="Calibri" w:hAnsi="Palatino Linotype" w:cs="Tahoma"/>
          <w:bCs/>
          <w:szCs w:val="22"/>
          <w:lang w:eastAsia="en-US"/>
        </w:rPr>
      </w:pPr>
    </w:p>
    <w:p w14:paraId="4E92EC3C" w14:textId="77777777" w:rsidR="004B6A23" w:rsidRPr="00C2542E" w:rsidRDefault="004B6A23" w:rsidP="003D21FF">
      <w:pPr>
        <w:pStyle w:val="Prrafodelista"/>
        <w:numPr>
          <w:ilvl w:val="0"/>
          <w:numId w:val="3"/>
        </w:numPr>
        <w:spacing w:line="360" w:lineRule="auto"/>
        <w:ind w:right="-93"/>
        <w:jc w:val="both"/>
        <w:rPr>
          <w:rFonts w:ascii="Palatino Linotype" w:eastAsia="Calibri" w:hAnsi="Palatino Linotype" w:cs="Tahoma"/>
          <w:b/>
          <w:bCs/>
          <w:szCs w:val="22"/>
          <w:u w:val="single"/>
          <w:lang w:eastAsia="en-US"/>
        </w:rPr>
      </w:pPr>
      <w:r w:rsidRPr="00C2542E">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C2542E">
        <w:rPr>
          <w:rFonts w:ascii="Palatino Linotype" w:eastAsia="Calibri" w:hAnsi="Palatino Linotype" w:cs="Tahoma"/>
          <w:b/>
          <w:bCs/>
          <w:szCs w:val="22"/>
          <w:u w:val="single"/>
          <w:lang w:eastAsia="en-US"/>
        </w:rPr>
        <w:t>que se encuentren en sus archivos o que estén constreñidos a elaborar;</w:t>
      </w:r>
    </w:p>
    <w:p w14:paraId="757DAB03" w14:textId="77777777" w:rsidR="004B6A23" w:rsidRPr="00C2542E" w:rsidRDefault="004B6A23" w:rsidP="004B6A23">
      <w:pPr>
        <w:pStyle w:val="Prrafodelista"/>
        <w:spacing w:line="360" w:lineRule="auto"/>
        <w:rPr>
          <w:rFonts w:ascii="Palatino Linotype" w:eastAsia="Calibri" w:hAnsi="Palatino Linotype" w:cs="Tahoma"/>
          <w:b/>
          <w:bCs/>
          <w:szCs w:val="22"/>
          <w:lang w:eastAsia="en-US"/>
        </w:rPr>
      </w:pPr>
    </w:p>
    <w:p w14:paraId="71167D89" w14:textId="77777777" w:rsidR="004B6A23" w:rsidRPr="00C2542E" w:rsidRDefault="004B6A23" w:rsidP="003D21FF">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C2542E">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1558F4DE" w14:textId="77777777" w:rsidR="004B6A23" w:rsidRPr="00C2542E" w:rsidRDefault="004B6A23" w:rsidP="003D21FF">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C2542E">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0B69A8E" w14:textId="77777777" w:rsidR="004B6A23" w:rsidRPr="00C2542E" w:rsidRDefault="004B6A23" w:rsidP="004B6A23">
      <w:pPr>
        <w:pStyle w:val="Prrafodelista"/>
        <w:spacing w:line="360" w:lineRule="auto"/>
        <w:rPr>
          <w:rFonts w:ascii="Palatino Linotype" w:eastAsia="Calibri" w:hAnsi="Palatino Linotype" w:cs="Tahoma"/>
          <w:b/>
          <w:bCs/>
          <w:szCs w:val="22"/>
          <w:lang w:eastAsia="en-US"/>
        </w:rPr>
      </w:pPr>
    </w:p>
    <w:p w14:paraId="4853EC03" w14:textId="5740B4FA" w:rsidR="00325F1D" w:rsidRPr="00C2542E" w:rsidRDefault="004B6A23" w:rsidP="00325F1D">
      <w:pPr>
        <w:tabs>
          <w:tab w:val="left" w:pos="4962"/>
        </w:tabs>
        <w:spacing w:line="360" w:lineRule="auto"/>
        <w:jc w:val="both"/>
        <w:rPr>
          <w:rFonts w:ascii="Palatino Linotype" w:eastAsia="Calibri" w:hAnsi="Palatino Linotype" w:cs="Tahoma"/>
          <w:iCs/>
          <w:sz w:val="22"/>
          <w:szCs w:val="22"/>
          <w:lang w:val="es-ES" w:eastAsia="es-ES_tradnl"/>
        </w:rPr>
      </w:pPr>
      <w:r w:rsidRPr="00C2542E">
        <w:rPr>
          <w:rFonts w:ascii="Palatino Linotype" w:eastAsia="Calibri" w:hAnsi="Palatino Linotype" w:cs="Tahoma"/>
          <w:bCs/>
          <w:sz w:val="22"/>
          <w:szCs w:val="22"/>
          <w:lang w:eastAsia="en-US"/>
        </w:rPr>
        <w:t xml:space="preserve">Una vez establecido lo anterior, es de precisar </w:t>
      </w:r>
      <w:r w:rsidRPr="00C2542E">
        <w:rPr>
          <w:rFonts w:ascii="Palatino Linotype" w:eastAsia="Calibri" w:hAnsi="Palatino Linotype" w:cs="Tahoma"/>
          <w:bCs/>
          <w:sz w:val="22"/>
          <w:szCs w:val="22"/>
          <w:lang w:val="es-ES" w:eastAsia="en-US"/>
        </w:rPr>
        <w:t>que el Recurrente solicitó</w:t>
      </w:r>
      <w:r w:rsidRPr="00C2542E">
        <w:rPr>
          <w:rFonts w:ascii="Palatino Linotype" w:eastAsia="Calibri" w:hAnsi="Palatino Linotype" w:cs="Tahoma"/>
          <w:iCs/>
          <w:sz w:val="22"/>
          <w:szCs w:val="22"/>
          <w:lang w:val="es-ES" w:eastAsia="es-ES_tradnl"/>
        </w:rPr>
        <w:t xml:space="preserve">, </w:t>
      </w:r>
      <w:r w:rsidR="00585EF2" w:rsidRPr="00C2542E">
        <w:rPr>
          <w:rFonts w:ascii="Palatino Linotype" w:eastAsia="Calibri" w:hAnsi="Palatino Linotype" w:cs="Tahoma"/>
          <w:iCs/>
          <w:sz w:val="22"/>
          <w:szCs w:val="22"/>
          <w:lang w:val="es-ES" w:eastAsia="es-ES_tradnl"/>
        </w:rPr>
        <w:t>una constancia Laboral con especificaciones en contenido y periodo, así mismo, envió adjunto un documento electrónico correspondiente a  una Constancia Laboral entregada previamente en relación al mismo profesor</w:t>
      </w:r>
      <w:r w:rsidR="008E0758" w:rsidRPr="00C2542E">
        <w:rPr>
          <w:rFonts w:ascii="Palatino Linotype" w:eastAsia="Calibri" w:hAnsi="Palatino Linotype" w:cs="Tahoma"/>
          <w:iCs/>
          <w:sz w:val="22"/>
          <w:szCs w:val="22"/>
          <w:lang w:val="es-ES" w:eastAsia="es-ES_tradnl"/>
        </w:rPr>
        <w:t>, de tal suerte que, no solicitó acceso a un documento que obrara en los archivos del sujeto Obligado, sino que se generara y firmara de acuerdo a las indicaciones por él establecidas.</w:t>
      </w:r>
    </w:p>
    <w:p w14:paraId="5692124B" w14:textId="77777777" w:rsidR="00325F1D" w:rsidRPr="00C2542E" w:rsidRDefault="00325F1D" w:rsidP="00325F1D">
      <w:pPr>
        <w:tabs>
          <w:tab w:val="left" w:pos="4962"/>
        </w:tabs>
        <w:spacing w:line="360" w:lineRule="auto"/>
        <w:jc w:val="both"/>
        <w:rPr>
          <w:rFonts w:ascii="Palatino Linotype" w:eastAsia="Calibri" w:hAnsi="Palatino Linotype" w:cs="Tahoma"/>
          <w:iCs/>
          <w:sz w:val="22"/>
          <w:szCs w:val="22"/>
          <w:lang w:val="es-ES" w:eastAsia="es-ES_tradnl"/>
        </w:rPr>
      </w:pPr>
    </w:p>
    <w:p w14:paraId="3CD4B3F8" w14:textId="0B287B66" w:rsidR="00221C27" w:rsidRPr="00C2542E" w:rsidRDefault="00F3659A" w:rsidP="00325F1D">
      <w:pPr>
        <w:spacing w:line="360" w:lineRule="auto"/>
        <w:jc w:val="both"/>
        <w:rPr>
          <w:rFonts w:ascii="Palatino Linotype" w:eastAsia="Calibri" w:hAnsi="Palatino Linotype" w:cs="Tahoma"/>
          <w:sz w:val="22"/>
          <w:szCs w:val="22"/>
          <w:lang w:eastAsia="es-ES_tradnl"/>
        </w:rPr>
      </w:pPr>
      <w:r w:rsidRPr="00C2542E">
        <w:rPr>
          <w:rFonts w:ascii="Palatino Linotype" w:eastAsia="Calibri" w:hAnsi="Palatino Linotype" w:cs="Tahoma"/>
          <w:sz w:val="22"/>
          <w:szCs w:val="22"/>
          <w:lang w:eastAsia="es-ES_tradnl"/>
        </w:rPr>
        <w:t xml:space="preserve">No obstante lo anterior, en </w:t>
      </w:r>
      <w:r w:rsidR="004B6A23" w:rsidRPr="00C2542E">
        <w:rPr>
          <w:rFonts w:ascii="Palatino Linotype" w:eastAsia="Calibri" w:hAnsi="Palatino Linotype" w:cs="Tahoma"/>
          <w:sz w:val="22"/>
          <w:szCs w:val="22"/>
          <w:lang w:eastAsia="es-ES_tradnl"/>
        </w:rPr>
        <w:t>respuesta, el Sujeto Obligado</w:t>
      </w:r>
      <w:r w:rsidR="00BA0CE7" w:rsidRPr="00C2542E">
        <w:rPr>
          <w:rFonts w:ascii="Palatino Linotype" w:eastAsia="Calibri" w:hAnsi="Palatino Linotype" w:cs="Tahoma"/>
          <w:sz w:val="22"/>
          <w:szCs w:val="22"/>
          <w:lang w:eastAsia="es-ES_tradnl"/>
        </w:rPr>
        <w:t xml:space="preserve"> </w:t>
      </w:r>
      <w:r w:rsidR="00585EF2" w:rsidRPr="00C2542E">
        <w:rPr>
          <w:rFonts w:ascii="Palatino Linotype" w:eastAsia="Calibri" w:hAnsi="Palatino Linotype" w:cs="Tahoma"/>
          <w:sz w:val="22"/>
          <w:szCs w:val="22"/>
          <w:lang w:eastAsia="es-ES_tradnl"/>
        </w:rPr>
        <w:t>proporcion</w:t>
      </w:r>
      <w:r w:rsidRPr="00C2542E">
        <w:rPr>
          <w:rFonts w:ascii="Palatino Linotype" w:eastAsia="Calibri" w:hAnsi="Palatino Linotype" w:cs="Tahoma"/>
          <w:sz w:val="22"/>
          <w:szCs w:val="22"/>
          <w:lang w:eastAsia="es-ES_tradnl"/>
        </w:rPr>
        <w:t>ó</w:t>
      </w:r>
      <w:r w:rsidR="00585EF2" w:rsidRPr="00C2542E">
        <w:rPr>
          <w:rFonts w:ascii="Palatino Linotype" w:eastAsia="Calibri" w:hAnsi="Palatino Linotype" w:cs="Tahoma"/>
          <w:sz w:val="22"/>
          <w:szCs w:val="22"/>
          <w:lang w:eastAsia="es-ES_tradnl"/>
        </w:rPr>
        <w:t xml:space="preserve"> la Constancia laboral solicitada, agregando observaciones </w:t>
      </w:r>
      <w:r w:rsidRPr="00C2542E">
        <w:rPr>
          <w:rFonts w:ascii="Palatino Linotype" w:eastAsia="Calibri" w:hAnsi="Palatino Linotype" w:cs="Tahoma"/>
          <w:sz w:val="22"/>
          <w:szCs w:val="22"/>
          <w:lang w:eastAsia="es-ES_tradnl"/>
        </w:rPr>
        <w:t>con</w:t>
      </w:r>
      <w:r w:rsidR="00585EF2" w:rsidRPr="00C2542E">
        <w:rPr>
          <w:rFonts w:ascii="Palatino Linotype" w:eastAsia="Calibri" w:hAnsi="Palatino Linotype" w:cs="Tahoma"/>
          <w:sz w:val="22"/>
          <w:szCs w:val="22"/>
          <w:lang w:eastAsia="es-ES_tradnl"/>
        </w:rPr>
        <w:t xml:space="preserve"> relación a</w:t>
      </w:r>
      <w:r w:rsidRPr="00C2542E">
        <w:rPr>
          <w:rFonts w:ascii="Palatino Linotype" w:eastAsia="Calibri" w:hAnsi="Palatino Linotype" w:cs="Tahoma"/>
          <w:sz w:val="22"/>
          <w:szCs w:val="22"/>
          <w:lang w:eastAsia="es-ES_tradnl"/>
        </w:rPr>
        <w:t xml:space="preserve"> las</w:t>
      </w:r>
      <w:r w:rsidR="00585EF2" w:rsidRPr="00C2542E">
        <w:rPr>
          <w:rFonts w:ascii="Palatino Linotype" w:eastAsia="Calibri" w:hAnsi="Palatino Linotype" w:cs="Tahoma"/>
          <w:sz w:val="22"/>
          <w:szCs w:val="22"/>
          <w:lang w:eastAsia="es-ES_tradnl"/>
        </w:rPr>
        <w:t xml:space="preserve"> unidades impartidas por el profesor</w:t>
      </w:r>
      <w:r w:rsidRPr="00C2542E">
        <w:rPr>
          <w:rFonts w:ascii="Palatino Linotype" w:eastAsia="Calibri" w:hAnsi="Palatino Linotype" w:cs="Tahoma"/>
          <w:sz w:val="22"/>
          <w:szCs w:val="22"/>
          <w:lang w:eastAsia="es-ES_tradnl"/>
        </w:rPr>
        <w:t>, en atención a las especificaciones que fueron hechas en la solicitud por el ahora Recurrente</w:t>
      </w:r>
      <w:r w:rsidR="00585EF2" w:rsidRPr="00C2542E">
        <w:rPr>
          <w:rFonts w:ascii="Palatino Linotype" w:eastAsia="Calibri" w:hAnsi="Palatino Linotype" w:cs="Tahoma"/>
          <w:sz w:val="22"/>
          <w:szCs w:val="22"/>
          <w:lang w:eastAsia="es-ES_tradnl"/>
        </w:rPr>
        <w:t xml:space="preserve">. </w:t>
      </w:r>
    </w:p>
    <w:p w14:paraId="4708FA13" w14:textId="77777777" w:rsidR="00BA0CE7" w:rsidRPr="00C2542E" w:rsidRDefault="00325F1D" w:rsidP="00325F1D">
      <w:pPr>
        <w:spacing w:line="360" w:lineRule="auto"/>
        <w:jc w:val="both"/>
        <w:rPr>
          <w:rFonts w:ascii="Palatino Linotype" w:hAnsi="Palatino Linotype" w:cs="Tahoma"/>
          <w:sz w:val="22"/>
          <w:szCs w:val="22"/>
          <w:lang w:val="es-ES"/>
        </w:rPr>
      </w:pPr>
      <w:r w:rsidRPr="00C2542E">
        <w:rPr>
          <w:rFonts w:ascii="Palatino Linotype" w:hAnsi="Palatino Linotype" w:cs="Tahoma"/>
          <w:sz w:val="22"/>
          <w:szCs w:val="22"/>
          <w:lang w:val="es-ES"/>
        </w:rPr>
        <w:t xml:space="preserve"> </w:t>
      </w:r>
    </w:p>
    <w:p w14:paraId="4C1ABAFE" w14:textId="0693B8BE" w:rsidR="00220BB8" w:rsidRPr="00C2542E" w:rsidRDefault="00091753" w:rsidP="00091753">
      <w:pPr>
        <w:spacing w:line="360" w:lineRule="auto"/>
        <w:ind w:right="-93"/>
        <w:jc w:val="both"/>
        <w:rPr>
          <w:rFonts w:ascii="Palatino Linotype" w:hAnsi="Palatino Linotype" w:cs="Tahoma"/>
          <w:sz w:val="22"/>
          <w:szCs w:val="22"/>
          <w:lang w:val="es-ES"/>
        </w:rPr>
      </w:pPr>
      <w:r w:rsidRPr="00C2542E">
        <w:rPr>
          <w:rFonts w:ascii="Palatino Linotype" w:hAnsi="Palatino Linotype" w:cs="Tahoma"/>
          <w:sz w:val="22"/>
          <w:szCs w:val="22"/>
          <w:lang w:val="es-ES"/>
        </w:rPr>
        <w:t xml:space="preserve">Inconforme, el </w:t>
      </w:r>
      <w:r w:rsidR="001964EC" w:rsidRPr="00C2542E">
        <w:rPr>
          <w:rFonts w:ascii="Palatino Linotype" w:hAnsi="Palatino Linotype" w:cs="Tahoma"/>
          <w:sz w:val="22"/>
          <w:szCs w:val="22"/>
          <w:lang w:val="es-ES"/>
        </w:rPr>
        <w:t xml:space="preserve">Particular </w:t>
      </w:r>
      <w:r w:rsidRPr="00C2542E">
        <w:rPr>
          <w:rFonts w:ascii="Palatino Linotype" w:hAnsi="Palatino Linotype" w:cs="Tahoma"/>
          <w:sz w:val="22"/>
          <w:szCs w:val="22"/>
          <w:lang w:val="es-ES"/>
        </w:rPr>
        <w:t>precisó que</w:t>
      </w:r>
      <w:r w:rsidR="00585EF2" w:rsidRPr="00C2542E">
        <w:rPr>
          <w:rFonts w:ascii="Palatino Linotype" w:hAnsi="Palatino Linotype" w:cs="Tahoma"/>
          <w:sz w:val="22"/>
          <w:szCs w:val="22"/>
          <w:lang w:val="es-ES"/>
        </w:rPr>
        <w:t xml:space="preserve"> la Constancia entregada contenía errores, los cuales enlist</w:t>
      </w:r>
      <w:r w:rsidR="001964EC" w:rsidRPr="00C2542E">
        <w:rPr>
          <w:rFonts w:ascii="Palatino Linotype" w:hAnsi="Palatino Linotype" w:cs="Tahoma"/>
          <w:sz w:val="22"/>
          <w:szCs w:val="22"/>
          <w:lang w:val="es-ES"/>
        </w:rPr>
        <w:t>ó</w:t>
      </w:r>
      <w:r w:rsidR="00585EF2" w:rsidRPr="00C2542E">
        <w:rPr>
          <w:rFonts w:ascii="Palatino Linotype" w:hAnsi="Palatino Linotype" w:cs="Tahoma"/>
          <w:sz w:val="22"/>
          <w:szCs w:val="22"/>
          <w:lang w:val="es-ES"/>
        </w:rPr>
        <w:t xml:space="preserve"> y solicit</w:t>
      </w:r>
      <w:r w:rsidR="001964EC" w:rsidRPr="00C2542E">
        <w:rPr>
          <w:rFonts w:ascii="Palatino Linotype" w:hAnsi="Palatino Linotype" w:cs="Tahoma"/>
          <w:sz w:val="22"/>
          <w:szCs w:val="22"/>
          <w:lang w:val="es-ES"/>
        </w:rPr>
        <w:t>ó</w:t>
      </w:r>
      <w:r w:rsidR="00585EF2" w:rsidRPr="00C2542E">
        <w:rPr>
          <w:rFonts w:ascii="Palatino Linotype" w:hAnsi="Palatino Linotype" w:cs="Tahoma"/>
          <w:sz w:val="22"/>
          <w:szCs w:val="22"/>
          <w:lang w:val="es-ES"/>
        </w:rPr>
        <w:t xml:space="preserve"> que se volviera a elaborar</w:t>
      </w:r>
      <w:r w:rsidR="001964EC" w:rsidRPr="00C2542E">
        <w:rPr>
          <w:rFonts w:ascii="Palatino Linotype" w:hAnsi="Palatino Linotype" w:cs="Tahoma"/>
          <w:sz w:val="22"/>
          <w:szCs w:val="22"/>
          <w:lang w:val="es-ES"/>
        </w:rPr>
        <w:t xml:space="preserve"> otra constancia</w:t>
      </w:r>
      <w:r w:rsidR="00585EF2" w:rsidRPr="00C2542E">
        <w:rPr>
          <w:rFonts w:ascii="Palatino Linotype" w:hAnsi="Palatino Linotype" w:cs="Tahoma"/>
          <w:sz w:val="22"/>
          <w:szCs w:val="22"/>
          <w:lang w:val="es-ES"/>
        </w:rPr>
        <w:t xml:space="preserve"> conforme al documento que había entregado previamente en la presentación de la solicitud y del Recurso de Revisi</w:t>
      </w:r>
      <w:r w:rsidR="00220BB8" w:rsidRPr="00C2542E">
        <w:rPr>
          <w:rFonts w:ascii="Palatino Linotype" w:hAnsi="Palatino Linotype" w:cs="Tahoma"/>
          <w:sz w:val="22"/>
          <w:szCs w:val="22"/>
          <w:lang w:val="es-ES"/>
        </w:rPr>
        <w:t>ón.</w:t>
      </w:r>
    </w:p>
    <w:p w14:paraId="3B451855" w14:textId="77777777" w:rsidR="001964EC" w:rsidRPr="00C2542E" w:rsidRDefault="001964EC" w:rsidP="00091753">
      <w:pPr>
        <w:spacing w:line="360" w:lineRule="auto"/>
        <w:ind w:right="-93"/>
        <w:jc w:val="both"/>
        <w:rPr>
          <w:rFonts w:ascii="Palatino Linotype" w:hAnsi="Palatino Linotype" w:cs="Tahoma"/>
          <w:sz w:val="22"/>
          <w:szCs w:val="22"/>
          <w:lang w:val="es-ES"/>
        </w:rPr>
      </w:pPr>
    </w:p>
    <w:p w14:paraId="306E8421" w14:textId="65971EB6" w:rsidR="00091753" w:rsidRPr="00C2542E" w:rsidRDefault="00220BB8">
      <w:pPr>
        <w:spacing w:line="360" w:lineRule="auto"/>
        <w:ind w:right="-93"/>
        <w:jc w:val="both"/>
        <w:rPr>
          <w:rFonts w:ascii="Palatino Linotype" w:hAnsi="Palatino Linotype" w:cs="Tahoma"/>
          <w:sz w:val="22"/>
          <w:szCs w:val="22"/>
          <w:lang w:val="es-ES"/>
        </w:rPr>
      </w:pPr>
      <w:r w:rsidRPr="00C2542E">
        <w:rPr>
          <w:rFonts w:ascii="Palatino Linotype" w:hAnsi="Palatino Linotype" w:cs="Tahoma"/>
          <w:sz w:val="22"/>
          <w:szCs w:val="22"/>
          <w:lang w:val="es-ES"/>
        </w:rPr>
        <w:t>E</w:t>
      </w:r>
      <w:r w:rsidR="00091753" w:rsidRPr="00C2542E">
        <w:rPr>
          <w:rFonts w:ascii="Palatino Linotype" w:hAnsi="Palatino Linotype" w:cs="Tahoma"/>
          <w:sz w:val="22"/>
          <w:szCs w:val="22"/>
          <w:lang w:val="es-ES"/>
        </w:rPr>
        <w:t xml:space="preserve">l Sujeto Obligado en sus manifestaciones </w:t>
      </w:r>
      <w:r w:rsidR="00BA0CE7" w:rsidRPr="00C2542E">
        <w:rPr>
          <w:rFonts w:ascii="Palatino Linotype" w:hAnsi="Palatino Linotype" w:cs="Tahoma"/>
          <w:sz w:val="22"/>
          <w:szCs w:val="22"/>
          <w:lang w:val="es-ES"/>
        </w:rPr>
        <w:t>r</w:t>
      </w:r>
      <w:r w:rsidR="00585EF2" w:rsidRPr="00C2542E">
        <w:rPr>
          <w:rFonts w:ascii="Palatino Linotype" w:hAnsi="Palatino Linotype" w:cs="Tahoma"/>
          <w:sz w:val="22"/>
          <w:szCs w:val="22"/>
          <w:lang w:val="es-ES"/>
        </w:rPr>
        <w:t>eiteró su respuesta primigenia, actualiz</w:t>
      </w:r>
      <w:r w:rsidR="003E7E54" w:rsidRPr="00C2542E">
        <w:rPr>
          <w:rFonts w:ascii="Palatino Linotype" w:hAnsi="Palatino Linotype" w:cs="Tahoma"/>
          <w:sz w:val="22"/>
          <w:szCs w:val="22"/>
          <w:lang w:val="es-ES"/>
        </w:rPr>
        <w:t>ó</w:t>
      </w:r>
      <w:r w:rsidR="00585EF2" w:rsidRPr="00C2542E">
        <w:rPr>
          <w:rFonts w:ascii="Palatino Linotype" w:hAnsi="Palatino Linotype" w:cs="Tahoma"/>
          <w:sz w:val="22"/>
          <w:szCs w:val="22"/>
          <w:lang w:val="es-ES"/>
        </w:rPr>
        <w:t xml:space="preserve"> la constancia entregada previamente, en relación a la fecha y explic</w:t>
      </w:r>
      <w:r w:rsidR="003E7E54" w:rsidRPr="00C2542E">
        <w:rPr>
          <w:rFonts w:ascii="Palatino Linotype" w:hAnsi="Palatino Linotype" w:cs="Tahoma"/>
          <w:sz w:val="22"/>
          <w:szCs w:val="22"/>
          <w:lang w:val="es-ES"/>
        </w:rPr>
        <w:t>ó</w:t>
      </w:r>
      <w:r w:rsidR="00585EF2" w:rsidRPr="00C2542E">
        <w:rPr>
          <w:rFonts w:ascii="Palatino Linotype" w:hAnsi="Palatino Linotype" w:cs="Tahoma"/>
          <w:sz w:val="22"/>
          <w:szCs w:val="22"/>
          <w:lang w:val="es-ES"/>
        </w:rPr>
        <w:t xml:space="preserve"> de manera detallada el motivo de las observaciones contenidas en la constancia motivo de la presente </w:t>
      </w:r>
      <w:r w:rsidR="003E7E54" w:rsidRPr="00C2542E">
        <w:rPr>
          <w:rFonts w:ascii="Palatino Linotype" w:hAnsi="Palatino Linotype" w:cs="Tahoma"/>
          <w:sz w:val="22"/>
          <w:szCs w:val="22"/>
          <w:lang w:val="es-ES"/>
        </w:rPr>
        <w:t>Resolución</w:t>
      </w:r>
      <w:r w:rsidR="00585EF2" w:rsidRPr="00C2542E">
        <w:rPr>
          <w:rFonts w:ascii="Palatino Linotype" w:hAnsi="Palatino Linotype" w:cs="Tahoma"/>
          <w:sz w:val="22"/>
          <w:szCs w:val="22"/>
          <w:lang w:val="es-ES"/>
        </w:rPr>
        <w:t xml:space="preserve">. </w:t>
      </w:r>
    </w:p>
    <w:p w14:paraId="2A9ED19E" w14:textId="77777777" w:rsidR="00220BB8" w:rsidRPr="00C2542E" w:rsidRDefault="00220BB8">
      <w:pPr>
        <w:spacing w:line="360" w:lineRule="auto"/>
        <w:ind w:right="-93"/>
        <w:jc w:val="both"/>
        <w:rPr>
          <w:rFonts w:ascii="Palatino Linotype" w:hAnsi="Palatino Linotype" w:cs="Tahoma"/>
          <w:sz w:val="22"/>
          <w:szCs w:val="22"/>
          <w:lang w:val="es-ES"/>
        </w:rPr>
      </w:pPr>
    </w:p>
    <w:p w14:paraId="39F84A04" w14:textId="423E29D6" w:rsidR="00220BB8" w:rsidRPr="00C2542E" w:rsidRDefault="00220BB8" w:rsidP="00220BB8">
      <w:pPr>
        <w:spacing w:line="360" w:lineRule="auto"/>
        <w:ind w:right="-93"/>
        <w:jc w:val="both"/>
        <w:rPr>
          <w:rFonts w:ascii="Palatino Linotype" w:hAnsi="Palatino Linotype" w:cs="Tahoma"/>
          <w:sz w:val="22"/>
          <w:szCs w:val="22"/>
          <w:lang w:val="es-MX"/>
        </w:rPr>
      </w:pPr>
      <w:r w:rsidRPr="00C2542E">
        <w:rPr>
          <w:rFonts w:ascii="Palatino Linotype" w:hAnsi="Palatino Linotype" w:cs="Tahoma"/>
          <w:sz w:val="22"/>
          <w:szCs w:val="22"/>
          <w:lang w:val="es-MX"/>
        </w:rPr>
        <w:t xml:space="preserve">Ahora bien, por exhaustividad, es preciso indicar que el Sujeto Obligado ofreció </w:t>
      </w:r>
      <w:r w:rsidRPr="00C2542E">
        <w:rPr>
          <w:rFonts w:ascii="Palatino Linotype" w:hAnsi="Palatino Linotype" w:cs="Tahoma"/>
          <w:b/>
          <w:sz w:val="22"/>
          <w:szCs w:val="22"/>
          <w:lang w:val="es-MX"/>
        </w:rPr>
        <w:t>la prueba documental</w:t>
      </w:r>
      <w:r w:rsidRPr="00C2542E">
        <w:rPr>
          <w:rFonts w:ascii="Palatino Linotype" w:hAnsi="Palatino Linotype" w:cs="Tahoma"/>
          <w:sz w:val="22"/>
          <w:szCs w:val="22"/>
          <w:lang w:val="es-MX"/>
        </w:rPr>
        <w:t xml:space="preserve">, consistente en el memorándum </w:t>
      </w:r>
      <w:r w:rsidRPr="00C2542E">
        <w:rPr>
          <w:rFonts w:ascii="Palatino Linotype" w:hAnsi="Palatino Linotype" w:cs="Tahoma"/>
          <w:b/>
          <w:sz w:val="22"/>
          <w:szCs w:val="22"/>
          <w:lang w:val="es-MX"/>
        </w:rPr>
        <w:t>ME.- SDA/031/2019</w:t>
      </w:r>
      <w:r w:rsidRPr="00C2542E">
        <w:rPr>
          <w:rFonts w:ascii="Palatino Linotype" w:hAnsi="Palatino Linotype" w:cs="Tahoma"/>
          <w:sz w:val="22"/>
          <w:szCs w:val="22"/>
          <w:lang w:val="es-MX"/>
        </w:rPr>
        <w:t xml:space="preserve">, </w:t>
      </w:r>
      <w:r w:rsidRPr="00C2542E">
        <w:rPr>
          <w:rFonts w:ascii="Palatino Linotype" w:hAnsi="Palatino Linotype" w:cs="Tahoma"/>
          <w:b/>
          <w:sz w:val="22"/>
          <w:szCs w:val="22"/>
          <w:lang w:val="es-MX"/>
        </w:rPr>
        <w:t xml:space="preserve"> así</w:t>
      </w:r>
      <w:r w:rsidR="00502DD6" w:rsidRPr="00C2542E">
        <w:rPr>
          <w:rFonts w:ascii="Palatino Linotype" w:hAnsi="Palatino Linotype" w:cs="Tahoma"/>
          <w:b/>
          <w:sz w:val="22"/>
          <w:szCs w:val="22"/>
          <w:lang w:val="es-MX"/>
        </w:rPr>
        <w:t xml:space="preserve"> la presunciones en su doble aspecto, legal y humano</w:t>
      </w:r>
      <w:r w:rsidRPr="00C2542E">
        <w:rPr>
          <w:rFonts w:ascii="Palatino Linotype" w:hAnsi="Palatino Linotype" w:cs="Tahoma"/>
          <w:sz w:val="22"/>
          <w:szCs w:val="22"/>
          <w:lang w:val="es-MX"/>
        </w:rPr>
        <w:t xml:space="preserve">; mismas que desahogan por su propia y especial naturaleza como </w:t>
      </w:r>
      <w:r w:rsidRPr="00C2542E">
        <w:rPr>
          <w:rFonts w:ascii="Palatino Linotype" w:hAnsi="Palatino Linotype" w:cs="Tahoma"/>
          <w:sz w:val="22"/>
          <w:szCs w:val="22"/>
          <w:u w:val="single"/>
          <w:lang w:val="es-MX"/>
        </w:rPr>
        <w:t>instrumental de actuaciones</w:t>
      </w:r>
      <w:r w:rsidRPr="00C2542E">
        <w:rPr>
          <w:rFonts w:ascii="Palatino Linotype" w:hAnsi="Palatino Linotype" w:cs="Tahoma"/>
          <w:sz w:val="22"/>
          <w:szCs w:val="22"/>
          <w:lang w:val="es-MX"/>
        </w:rPr>
        <w:t>.</w:t>
      </w:r>
    </w:p>
    <w:p w14:paraId="053C4017" w14:textId="77777777" w:rsidR="00220BB8" w:rsidRPr="00C2542E" w:rsidRDefault="00220BB8" w:rsidP="00220BB8">
      <w:pPr>
        <w:spacing w:line="360" w:lineRule="auto"/>
        <w:ind w:right="-93"/>
        <w:jc w:val="both"/>
        <w:rPr>
          <w:rFonts w:ascii="Palatino Linotype" w:hAnsi="Palatino Linotype" w:cs="Tahoma"/>
          <w:sz w:val="22"/>
          <w:szCs w:val="22"/>
          <w:lang w:val="es-MX"/>
        </w:rPr>
      </w:pPr>
    </w:p>
    <w:p w14:paraId="73737484" w14:textId="77777777" w:rsidR="00220BB8" w:rsidRPr="00C2542E" w:rsidRDefault="00220BB8" w:rsidP="00220BB8">
      <w:pPr>
        <w:spacing w:line="360" w:lineRule="auto"/>
        <w:ind w:right="-93"/>
        <w:jc w:val="both"/>
        <w:rPr>
          <w:rFonts w:ascii="Palatino Linotype" w:hAnsi="Palatino Linotype" w:cs="Tahoma"/>
          <w:sz w:val="22"/>
          <w:szCs w:val="22"/>
          <w:lang w:val="es-MX"/>
        </w:rPr>
      </w:pPr>
      <w:r w:rsidRPr="00C2542E">
        <w:rPr>
          <w:rFonts w:ascii="Palatino Linotype" w:hAnsi="Palatino Linotype" w:cs="Tahoma"/>
          <w:sz w:val="22"/>
          <w:szCs w:val="22"/>
          <w:lang w:val="es-MX"/>
        </w:rPr>
        <w:t>Con la finalidad de justificar lo anterior, es preciso citar, por analogía, la Tesis I.4o.C.70 C, de Tribunales Colegiados de Circuito, visible en la página 1406 del Semanario Judicial de la Federación y su Gaceta, Tomo XX, diciembre 2004, Novena Época, de rubro y texto siguientes:</w:t>
      </w:r>
    </w:p>
    <w:p w14:paraId="2F49D4B4" w14:textId="77777777" w:rsidR="00220BB8" w:rsidRPr="00C2542E" w:rsidRDefault="00220BB8" w:rsidP="00220BB8">
      <w:pPr>
        <w:spacing w:line="360" w:lineRule="auto"/>
        <w:ind w:right="-93"/>
        <w:jc w:val="both"/>
        <w:rPr>
          <w:rFonts w:ascii="Palatino Linotype" w:hAnsi="Palatino Linotype" w:cs="Tahoma"/>
          <w:i/>
          <w:sz w:val="22"/>
          <w:szCs w:val="22"/>
          <w:lang w:val="es-MX"/>
        </w:rPr>
      </w:pPr>
    </w:p>
    <w:p w14:paraId="3E71D4D5" w14:textId="77777777" w:rsidR="00220BB8" w:rsidRPr="00C2542E" w:rsidRDefault="00220BB8" w:rsidP="00220BB8">
      <w:pPr>
        <w:spacing w:line="360" w:lineRule="auto"/>
        <w:ind w:left="567" w:right="567"/>
        <w:jc w:val="both"/>
        <w:rPr>
          <w:rFonts w:ascii="Palatino Linotype" w:hAnsi="Palatino Linotype" w:cs="Tahoma"/>
          <w:b/>
          <w:lang w:val="es-MX"/>
        </w:rPr>
      </w:pPr>
      <w:r w:rsidRPr="00C2542E">
        <w:rPr>
          <w:rFonts w:ascii="Palatino Linotype" w:hAnsi="Palatino Linotype" w:cs="Tahoma"/>
          <w:b/>
          <w:lang w:val="es-MX"/>
        </w:rPr>
        <w:t xml:space="preserve">PRESUNCIONAL E INSTRUMENTAL DE ACTUACIONES. SU OFRECIMIENTO NO SE RIGE POR LO DISPUESTO EN EL ARTÍCULO 291 DEL CÓDIGO DE PROCEDIMIENTOS CIVILES PARA EL DISTRITO FEDERAL. </w:t>
      </w:r>
      <w:r w:rsidRPr="00C2542E">
        <w:rPr>
          <w:rFonts w:ascii="Palatino Linotype" w:hAnsi="Palatino Linotype" w:cs="Tahoma"/>
          <w:lang w:val="es-MX"/>
        </w:rPr>
        <w:t xml:space="preserve">La prueba instrumental de actuaciones se constituye con las constancias que obran en el sumario; mientras que la de presunciones es la consecuencia lógica y natural de hechos conocidos, probados al momento de hacer la deducción respectiva, de lo que se advierte que tales pruebas se basan en el desahogo de otras, por consiguiente, no es factible que desde la demanda, la contestación o en la dilación probatoria, quien ofrece los medios de convicción señalados establezca con claridad el hecho o hechos que con ellos va a probar y las razones por las que estima que demostrará sus afirmaciones, pues ello sería tanto como obligarlo a que apoye tales probanzas en suposiciones. Así, tratándose del actor, éste tendría prácticamente que adivinar cuáles pruebas va a ofrecer su contrario, para con base en ellas precisar la instrumental y tendría que hacer lo mismo en cuanto al resultado de su desahogo, para con ello, sobre bases aún no dadas, señalar las presunciones legales y humanas que se actualicen. De ahí que resulte correcto afirmar que tales probanzas no tienen entidad propia, y debido a tan especial naturaleza, su ofrecimiento no tiene que hacerse con las exigencias del artículo 291 del código adjetivo, incluso, aun cuando no se ofrecieran como pruebas, no podría impedirse al Juez que tome en cuenta las actuaciones existentes y que aplique el análisis inductivo y deductivo que resulte de las pruebas, para resolver la </w:t>
      </w:r>
      <w:proofErr w:type="spellStart"/>
      <w:r w:rsidRPr="00C2542E">
        <w:rPr>
          <w:rFonts w:ascii="Palatino Linotype" w:hAnsi="Palatino Linotype" w:cs="Tahoma"/>
          <w:lang w:val="es-MX"/>
        </w:rPr>
        <w:t>litis</w:t>
      </w:r>
      <w:proofErr w:type="spellEnd"/>
      <w:r w:rsidRPr="00C2542E">
        <w:rPr>
          <w:rFonts w:ascii="Palatino Linotype" w:hAnsi="Palatino Linotype" w:cs="Tahoma"/>
          <w:lang w:val="es-MX"/>
        </w:rPr>
        <w:t xml:space="preserve"> planteada, pues en ello radica la esencia de la actividad jurisdiccional.</w:t>
      </w:r>
    </w:p>
    <w:p w14:paraId="29DC566C" w14:textId="77777777" w:rsidR="00220BB8" w:rsidRPr="00C2542E" w:rsidRDefault="00220BB8">
      <w:pPr>
        <w:spacing w:line="360" w:lineRule="auto"/>
        <w:ind w:right="-93"/>
        <w:jc w:val="both"/>
        <w:rPr>
          <w:rFonts w:ascii="Palatino Linotype" w:eastAsia="Calibri" w:hAnsi="Palatino Linotype" w:cs="Tahoma"/>
          <w:iCs/>
          <w:sz w:val="22"/>
          <w:szCs w:val="22"/>
          <w:lang w:eastAsia="es-ES_tradnl"/>
        </w:rPr>
      </w:pPr>
    </w:p>
    <w:p w14:paraId="1ACFACA6" w14:textId="7182195C" w:rsidR="00091753" w:rsidRPr="00C2542E" w:rsidRDefault="00091753" w:rsidP="00091753">
      <w:pPr>
        <w:spacing w:line="360" w:lineRule="auto"/>
        <w:jc w:val="both"/>
        <w:rPr>
          <w:rFonts w:ascii="Palatino Linotype" w:hAnsi="Palatino Linotype" w:cs="Tahoma"/>
          <w:sz w:val="22"/>
          <w:szCs w:val="22"/>
        </w:rPr>
      </w:pPr>
      <w:r w:rsidRPr="00C2542E">
        <w:rPr>
          <w:rFonts w:ascii="Palatino Linotype" w:hAnsi="Palatino Linotype" w:cs="Tahoma"/>
          <w:sz w:val="22"/>
          <w:szCs w:val="22"/>
        </w:rPr>
        <w:t xml:space="preserve">Una vez determinada la vía sobre la que versará el presente </w:t>
      </w:r>
      <w:r w:rsidR="00221C27" w:rsidRPr="00C2542E">
        <w:rPr>
          <w:rFonts w:ascii="Palatino Linotype" w:hAnsi="Palatino Linotype" w:cs="Tahoma"/>
          <w:sz w:val="22"/>
          <w:szCs w:val="22"/>
        </w:rPr>
        <w:t>Recurso</w:t>
      </w:r>
      <w:r w:rsidRPr="00C2542E">
        <w:rPr>
          <w:rFonts w:ascii="Palatino Linotype" w:hAnsi="Palatino Linotype" w:cs="Tahoma"/>
          <w:sz w:val="22"/>
          <w:szCs w:val="22"/>
        </w:rPr>
        <w:t xml:space="preserve"> y previa revisión del expediente electrónico formado en</w:t>
      </w:r>
      <w:r w:rsidR="00D5077B" w:rsidRPr="00C2542E">
        <w:rPr>
          <w:rFonts w:ascii="Palatino Linotype" w:hAnsi="Palatino Linotype" w:cs="Tahoma"/>
          <w:sz w:val="22"/>
          <w:szCs w:val="22"/>
        </w:rPr>
        <w:t xml:space="preserve"> el Sistema de Acceso a la Información Pública del Estado de México (</w:t>
      </w:r>
      <w:r w:rsidRPr="00C2542E">
        <w:rPr>
          <w:rFonts w:ascii="Palatino Linotype" w:hAnsi="Palatino Linotype" w:cs="Tahoma"/>
          <w:sz w:val="22"/>
          <w:szCs w:val="22"/>
        </w:rPr>
        <w:t>SAIMEX</w:t>
      </w:r>
      <w:r w:rsidR="00D5077B" w:rsidRPr="00C2542E">
        <w:rPr>
          <w:rFonts w:ascii="Palatino Linotype" w:hAnsi="Palatino Linotype" w:cs="Tahoma"/>
          <w:sz w:val="22"/>
          <w:szCs w:val="22"/>
        </w:rPr>
        <w:t>),</w:t>
      </w:r>
      <w:r w:rsidRPr="00C2542E">
        <w:rPr>
          <w:rFonts w:ascii="Palatino Linotype" w:hAnsi="Palatino Linotype" w:cs="Tahoma"/>
          <w:sz w:val="22"/>
          <w:szCs w:val="22"/>
        </w:rPr>
        <w:t xml:space="preserve"> con motivo de la solicitud de información y del </w:t>
      </w:r>
      <w:r w:rsidR="00C33B8D" w:rsidRPr="00C2542E">
        <w:rPr>
          <w:rFonts w:ascii="Palatino Linotype" w:hAnsi="Palatino Linotype" w:cs="Tahoma"/>
          <w:sz w:val="22"/>
          <w:szCs w:val="22"/>
        </w:rPr>
        <w:t>R</w:t>
      </w:r>
      <w:r w:rsidRPr="00C2542E">
        <w:rPr>
          <w:rFonts w:ascii="Palatino Linotype" w:hAnsi="Palatino Linotype" w:cs="Tahoma"/>
          <w:sz w:val="22"/>
          <w:szCs w:val="22"/>
        </w:rPr>
        <w:t>ecurso</w:t>
      </w:r>
      <w:r w:rsidR="00C33B8D" w:rsidRPr="00C2542E">
        <w:rPr>
          <w:rFonts w:ascii="Palatino Linotype" w:hAnsi="Palatino Linotype" w:cs="Tahoma"/>
          <w:sz w:val="22"/>
          <w:szCs w:val="22"/>
        </w:rPr>
        <w:t xml:space="preserve"> de Revisión</w:t>
      </w:r>
      <w:r w:rsidRPr="00C2542E">
        <w:rPr>
          <w:rFonts w:ascii="Palatino Linotype" w:hAnsi="Palatino Linotype" w:cs="Tahoma"/>
          <w:sz w:val="22"/>
          <w:szCs w:val="22"/>
        </w:rPr>
        <w:t xml:space="preserve"> que da origen, es conveniente analizar si la respuesta del </w:t>
      </w:r>
      <w:r w:rsidRPr="00C2542E">
        <w:rPr>
          <w:rFonts w:ascii="Palatino Linotype" w:hAnsi="Palatino Linotype" w:cs="Tahoma"/>
          <w:b/>
          <w:sz w:val="22"/>
          <w:szCs w:val="22"/>
        </w:rPr>
        <w:t>Sujeto Obligado</w:t>
      </w:r>
      <w:r w:rsidRPr="00C2542E">
        <w:rPr>
          <w:rFonts w:ascii="Palatino Linotype" w:hAnsi="Palatino Linotype" w:cs="Tahoma"/>
          <w:sz w:val="22"/>
          <w:szCs w:val="22"/>
        </w:rPr>
        <w:t xml:space="preserve"> cumple con los requisitos y procedimientos del derecho de acceso a la información pública.</w:t>
      </w:r>
    </w:p>
    <w:p w14:paraId="2C1F1ACC" w14:textId="77777777" w:rsidR="009D0858" w:rsidRPr="00C2542E" w:rsidRDefault="009D0858" w:rsidP="009D0858">
      <w:pPr>
        <w:spacing w:line="360" w:lineRule="auto"/>
        <w:jc w:val="both"/>
        <w:rPr>
          <w:rFonts w:ascii="Palatino Linotype" w:hAnsi="Palatino Linotype" w:cs="Tahoma"/>
          <w:sz w:val="22"/>
          <w:szCs w:val="22"/>
          <w:lang w:val="es-ES"/>
        </w:rPr>
      </w:pPr>
    </w:p>
    <w:p w14:paraId="4053CA51" w14:textId="32533A4A" w:rsidR="001C3257" w:rsidRPr="00C2542E" w:rsidRDefault="00C33B8D" w:rsidP="00CF1430">
      <w:pPr>
        <w:spacing w:line="360" w:lineRule="auto"/>
        <w:jc w:val="both"/>
        <w:rPr>
          <w:rFonts w:ascii="Palatino Linotype" w:hAnsi="Palatino Linotype" w:cs="Tahoma"/>
          <w:i/>
          <w:sz w:val="22"/>
          <w:szCs w:val="22"/>
          <w:lang w:val="es-ES"/>
        </w:rPr>
      </w:pPr>
      <w:r w:rsidRPr="00C2542E">
        <w:rPr>
          <w:rFonts w:ascii="Palatino Linotype" w:hAnsi="Palatino Linotype" w:cs="Tahoma"/>
          <w:sz w:val="22"/>
          <w:szCs w:val="22"/>
          <w:lang w:val="es-ES"/>
        </w:rPr>
        <w:t>En este contexto</w:t>
      </w:r>
      <w:r w:rsidR="00CF1430" w:rsidRPr="00C2542E">
        <w:rPr>
          <w:rFonts w:ascii="Palatino Linotype" w:hAnsi="Palatino Linotype" w:cs="Tahoma"/>
          <w:sz w:val="22"/>
          <w:szCs w:val="22"/>
          <w:lang w:val="es-ES"/>
        </w:rPr>
        <w:t>, es importante destacar que el Sujeto Obligado desde la</w:t>
      </w:r>
      <w:r w:rsidR="009D0858" w:rsidRPr="00C2542E">
        <w:rPr>
          <w:rFonts w:ascii="Palatino Linotype" w:hAnsi="Palatino Linotype" w:cs="Tahoma"/>
          <w:sz w:val="22"/>
          <w:szCs w:val="22"/>
          <w:lang w:val="es-ES"/>
        </w:rPr>
        <w:t xml:space="preserve"> respuesta </w:t>
      </w:r>
      <w:r w:rsidR="00CF1430" w:rsidRPr="00C2542E">
        <w:rPr>
          <w:rFonts w:ascii="Palatino Linotype" w:hAnsi="Palatino Linotype" w:cs="Tahoma"/>
          <w:sz w:val="22"/>
          <w:szCs w:val="22"/>
          <w:lang w:val="es-ES"/>
        </w:rPr>
        <w:t xml:space="preserve">primigenia por medio de la Subdirección Académica, atendió a la solicitud por medio de </w:t>
      </w:r>
      <w:r w:rsidR="00CF1430" w:rsidRPr="00C2542E">
        <w:rPr>
          <w:rFonts w:ascii="Palatino Linotype" w:hAnsi="Palatino Linotype" w:cs="Tahoma"/>
          <w:b/>
          <w:sz w:val="22"/>
          <w:szCs w:val="22"/>
          <w:lang w:val="es-ES"/>
        </w:rPr>
        <w:t>la generación de un documento</w:t>
      </w:r>
      <w:r w:rsidR="00CF1430" w:rsidRPr="00C2542E">
        <w:rPr>
          <w:rFonts w:ascii="Palatino Linotype" w:hAnsi="Palatino Linotype" w:cs="Tahoma"/>
          <w:sz w:val="22"/>
          <w:szCs w:val="22"/>
          <w:lang w:val="es-ES"/>
        </w:rPr>
        <w:t xml:space="preserve"> </w:t>
      </w:r>
      <w:r w:rsidR="00CF1430" w:rsidRPr="00C2542E">
        <w:rPr>
          <w:rFonts w:ascii="Palatino Linotype" w:hAnsi="Palatino Linotype" w:cs="Tahoma"/>
          <w:b/>
          <w:i/>
          <w:sz w:val="22"/>
          <w:szCs w:val="22"/>
          <w:lang w:val="es-ES"/>
        </w:rPr>
        <w:t>ad hoc</w:t>
      </w:r>
      <w:r w:rsidR="00CF1430" w:rsidRPr="00C2542E">
        <w:rPr>
          <w:rFonts w:ascii="Palatino Linotype" w:hAnsi="Palatino Linotype" w:cs="Tahoma"/>
          <w:sz w:val="22"/>
          <w:szCs w:val="22"/>
          <w:lang w:val="es-ES"/>
        </w:rPr>
        <w:t>, s</w:t>
      </w:r>
      <w:r w:rsidR="009A2976" w:rsidRPr="00C2542E">
        <w:rPr>
          <w:rFonts w:ascii="Palatino Linotype" w:hAnsi="Palatino Linotype" w:cs="Tahoma"/>
          <w:sz w:val="22"/>
          <w:szCs w:val="22"/>
          <w:lang w:val="es-ES"/>
        </w:rPr>
        <w:t>iendo esta el</w:t>
      </w:r>
      <w:r w:rsidR="00CF1430" w:rsidRPr="00C2542E">
        <w:rPr>
          <w:rFonts w:ascii="Palatino Linotype" w:hAnsi="Palatino Linotype" w:cs="Tahoma"/>
          <w:sz w:val="22"/>
          <w:szCs w:val="22"/>
          <w:lang w:val="es-ES"/>
        </w:rPr>
        <w:t xml:space="preserve"> área competente para atender la solicitud de conformidad a lo establecido en el Manual General de organización de la de la Universidad Politécnica de Cuautitlán Izcalli, publicado en el Periódico Oficial “Gaceta del Gobierno” en cinco de junio de dos mil diecisiete, que establece como objetivo de la Subdirección “</w:t>
      </w:r>
      <w:r w:rsidR="00CF1430" w:rsidRPr="00C2542E">
        <w:rPr>
          <w:rFonts w:ascii="Palatino Linotype" w:hAnsi="Palatino Linotype" w:cs="Tahoma"/>
          <w:i/>
          <w:sz w:val="22"/>
          <w:szCs w:val="22"/>
          <w:lang w:val="es-ES"/>
        </w:rPr>
        <w:t xml:space="preserve">Planear, coordinar, dirigir y </w:t>
      </w:r>
      <w:r w:rsidR="00CF1430" w:rsidRPr="00C2542E">
        <w:rPr>
          <w:rFonts w:ascii="Palatino Linotype" w:hAnsi="Palatino Linotype" w:cs="Tahoma"/>
          <w:b/>
          <w:i/>
          <w:sz w:val="22"/>
          <w:szCs w:val="22"/>
          <w:u w:val="single"/>
          <w:lang w:val="es-ES"/>
        </w:rPr>
        <w:t>evaluar el desarrollo de las actividades académicas</w:t>
      </w:r>
      <w:r w:rsidR="00CF1430" w:rsidRPr="00C2542E">
        <w:rPr>
          <w:rFonts w:ascii="Palatino Linotype" w:hAnsi="Palatino Linotype" w:cs="Tahoma"/>
          <w:i/>
          <w:sz w:val="22"/>
          <w:szCs w:val="22"/>
          <w:lang w:val="es-ES"/>
        </w:rPr>
        <w:t xml:space="preserve">, de investigación, de posgrado y </w:t>
      </w:r>
      <w:r w:rsidR="00CF1430" w:rsidRPr="00C2542E">
        <w:rPr>
          <w:rFonts w:ascii="Palatino Linotype" w:hAnsi="Palatino Linotype" w:cs="Tahoma"/>
          <w:b/>
          <w:i/>
          <w:sz w:val="22"/>
          <w:szCs w:val="22"/>
          <w:u w:val="single"/>
          <w:lang w:val="es-ES"/>
        </w:rPr>
        <w:t>la prestación de servicios educativos</w:t>
      </w:r>
      <w:r w:rsidR="00CF1430" w:rsidRPr="00C2542E">
        <w:rPr>
          <w:rFonts w:ascii="Palatino Linotype" w:hAnsi="Palatino Linotype" w:cs="Tahoma"/>
          <w:i/>
          <w:sz w:val="22"/>
          <w:szCs w:val="22"/>
          <w:lang w:val="es-ES"/>
        </w:rPr>
        <w:t>, para lograr un eficiente desempeño académico y mejorar la calidad de la educación superior que se imparte en la Universidad, así como administrar los procesos de vinculación institucional y extensión universitaria.</w:t>
      </w:r>
      <w:r w:rsidR="00CF1430" w:rsidRPr="00C2542E">
        <w:rPr>
          <w:rFonts w:ascii="Palatino Linotype" w:hAnsi="Palatino Linotype" w:cs="Tahoma"/>
          <w:i/>
          <w:sz w:val="22"/>
          <w:szCs w:val="22"/>
          <w:lang w:val="es-ES"/>
        </w:rPr>
        <w:cr/>
      </w:r>
    </w:p>
    <w:p w14:paraId="66D55F28" w14:textId="512E7F00" w:rsidR="009A2976" w:rsidRPr="00C2542E" w:rsidRDefault="009A2976" w:rsidP="006717F0">
      <w:pPr>
        <w:spacing w:line="360" w:lineRule="auto"/>
        <w:ind w:right="-93"/>
        <w:jc w:val="both"/>
        <w:rPr>
          <w:rFonts w:ascii="Palatino Linotype" w:hAnsi="Palatino Linotype" w:cs="Tahoma"/>
          <w:sz w:val="22"/>
          <w:szCs w:val="22"/>
        </w:rPr>
      </w:pPr>
      <w:r w:rsidRPr="00C2542E">
        <w:rPr>
          <w:rFonts w:ascii="Palatino Linotype" w:hAnsi="Palatino Linotype" w:cs="Tahoma"/>
          <w:sz w:val="22"/>
          <w:szCs w:val="22"/>
          <w:lang w:val="es-ES"/>
        </w:rPr>
        <w:t>Ahora bien, conforme lo que se</w:t>
      </w:r>
      <w:r w:rsidRPr="00C2542E">
        <w:rPr>
          <w:rFonts w:ascii="Palatino Linotype" w:hAnsi="Palatino Linotype" w:cs="Tahoma"/>
          <w:sz w:val="22"/>
          <w:szCs w:val="22"/>
        </w:rPr>
        <w:t xml:space="preserve"> establece en la normatividad de la materia de Transparencia, mediante el artículo 12 de la Ley vigente, los Sujeto obligados deberán de entregar de la información conforme obre en sus expedientes: </w:t>
      </w:r>
    </w:p>
    <w:p w14:paraId="04DC45D5" w14:textId="77777777" w:rsidR="009A2976" w:rsidRPr="00C2542E" w:rsidRDefault="009A2976" w:rsidP="009A2976">
      <w:pPr>
        <w:spacing w:before="240" w:after="240" w:line="360" w:lineRule="auto"/>
        <w:ind w:left="567" w:right="539"/>
        <w:jc w:val="both"/>
        <w:rPr>
          <w:rFonts w:ascii="Palatino Linotype" w:hAnsi="Palatino Linotype" w:cs="Tahoma"/>
        </w:rPr>
      </w:pPr>
      <w:r w:rsidRPr="00C2542E">
        <w:rPr>
          <w:rFonts w:ascii="Palatino Linotype" w:hAnsi="Palatino Linotype" w:cs="Tahoma"/>
          <w:b/>
        </w:rPr>
        <w:t>Artículo 12.</w:t>
      </w:r>
      <w:r w:rsidRPr="00C2542E">
        <w:rPr>
          <w:rFonts w:ascii="Palatino Linotype" w:hAnsi="Palatino Linotype" w:cs="Tahoma"/>
        </w:rPr>
        <w:t xml:space="preserve"> Quienes generen, recopilen, administren, manejen, procesen, archiven o conserven información pública serán responsables de la misma en los términos de las disposiciones jurídicas aplicables.</w:t>
      </w:r>
    </w:p>
    <w:p w14:paraId="116FA4EB" w14:textId="77777777" w:rsidR="009A2976" w:rsidRPr="00C2542E" w:rsidRDefault="009A2976" w:rsidP="009A2976">
      <w:pPr>
        <w:spacing w:before="240" w:after="240" w:line="360" w:lineRule="auto"/>
        <w:ind w:left="567" w:right="539"/>
        <w:jc w:val="both"/>
        <w:rPr>
          <w:rFonts w:ascii="Palatino Linotype" w:hAnsi="Palatino Linotype" w:cs="Tahoma"/>
          <w:b/>
          <w:u w:val="single"/>
        </w:rPr>
      </w:pPr>
      <w:r w:rsidRPr="00C2542E">
        <w:rPr>
          <w:rFonts w:ascii="Palatino Linotype" w:hAnsi="Palatino Linotype" w:cs="Tahoma"/>
          <w:b/>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8231E54" w14:textId="77777777" w:rsidR="009A2976" w:rsidRPr="00C2542E" w:rsidRDefault="009A2976" w:rsidP="006717F0">
      <w:pPr>
        <w:spacing w:line="360" w:lineRule="auto"/>
        <w:ind w:right="-93"/>
        <w:jc w:val="both"/>
        <w:rPr>
          <w:rFonts w:ascii="Palatino Linotype" w:hAnsi="Palatino Linotype" w:cs="Tahoma"/>
          <w:sz w:val="22"/>
          <w:szCs w:val="22"/>
        </w:rPr>
      </w:pPr>
    </w:p>
    <w:p w14:paraId="617C0425" w14:textId="579168E5" w:rsidR="006717F0" w:rsidRPr="00C2542E" w:rsidRDefault="003E7E54" w:rsidP="006717F0">
      <w:pPr>
        <w:spacing w:line="360" w:lineRule="auto"/>
        <w:ind w:right="-93"/>
        <w:jc w:val="both"/>
        <w:rPr>
          <w:rFonts w:ascii="Palatino Linotype" w:hAnsi="Palatino Linotype" w:cs="Tahoma"/>
          <w:sz w:val="22"/>
          <w:szCs w:val="22"/>
        </w:rPr>
      </w:pPr>
      <w:r w:rsidRPr="00C2542E">
        <w:rPr>
          <w:rFonts w:ascii="Palatino Linotype" w:hAnsi="Palatino Linotype" w:cs="Tahoma"/>
          <w:sz w:val="22"/>
          <w:szCs w:val="22"/>
        </w:rPr>
        <w:t>De tal suerte</w:t>
      </w:r>
      <w:r w:rsidR="009A2976" w:rsidRPr="00C2542E">
        <w:rPr>
          <w:rFonts w:ascii="Palatino Linotype" w:eastAsia="Calibri" w:hAnsi="Palatino Linotype" w:cs="Tahoma"/>
          <w:bCs/>
          <w:sz w:val="22"/>
          <w:szCs w:val="22"/>
          <w:lang w:eastAsia="en-US"/>
        </w:rPr>
        <w:t xml:space="preserve"> </w:t>
      </w:r>
      <w:r w:rsidR="009A2976" w:rsidRPr="00C2542E">
        <w:rPr>
          <w:rFonts w:ascii="Palatino Linotype" w:hAnsi="Palatino Linotype" w:cs="Tahoma"/>
          <w:sz w:val="22"/>
          <w:szCs w:val="22"/>
        </w:rPr>
        <w:t>que</w:t>
      </w:r>
      <w:r w:rsidRPr="00C2542E">
        <w:rPr>
          <w:rFonts w:ascii="Palatino Linotype" w:hAnsi="Palatino Linotype" w:cs="Tahoma"/>
          <w:sz w:val="22"/>
          <w:szCs w:val="22"/>
        </w:rPr>
        <w:t>,</w:t>
      </w:r>
      <w:r w:rsidR="009A2976" w:rsidRPr="00C2542E">
        <w:rPr>
          <w:rFonts w:ascii="Palatino Linotype" w:hAnsi="Palatino Linotype" w:cs="Tahoma"/>
          <w:sz w:val="22"/>
          <w:szCs w:val="22"/>
        </w:rPr>
        <w:t xml:space="preserve"> </w:t>
      </w:r>
      <w:r w:rsidR="006717F0" w:rsidRPr="00C2542E">
        <w:rPr>
          <w:rFonts w:ascii="Palatino Linotype" w:hAnsi="Palatino Linotype" w:cs="Tahoma"/>
          <w:sz w:val="22"/>
          <w:szCs w:val="22"/>
        </w:rPr>
        <w:t>al no existir fuente obligacional,</w:t>
      </w:r>
      <w:r w:rsidR="009A2976" w:rsidRPr="00C2542E">
        <w:rPr>
          <w:rFonts w:ascii="Palatino Linotype" w:hAnsi="Palatino Linotype" w:cs="Tahoma"/>
          <w:sz w:val="22"/>
          <w:szCs w:val="22"/>
        </w:rPr>
        <w:t xml:space="preserve"> no estaba</w:t>
      </w:r>
      <w:r w:rsidR="006717F0" w:rsidRPr="00C2542E">
        <w:rPr>
          <w:rFonts w:ascii="Palatino Linotype" w:hAnsi="Palatino Linotype" w:cs="Tahoma"/>
          <w:sz w:val="22"/>
          <w:szCs w:val="22"/>
        </w:rPr>
        <w:t xml:space="preserve"> </w:t>
      </w:r>
      <w:r w:rsidRPr="00C2542E">
        <w:rPr>
          <w:rFonts w:ascii="Palatino Linotype" w:hAnsi="Palatino Linotype" w:cs="Tahoma"/>
          <w:sz w:val="22"/>
          <w:szCs w:val="22"/>
        </w:rPr>
        <w:t xml:space="preserve">constreñido </w:t>
      </w:r>
      <w:r w:rsidR="006717F0" w:rsidRPr="00C2542E">
        <w:rPr>
          <w:rFonts w:ascii="Palatino Linotype" w:hAnsi="Palatino Linotype" w:cs="Tahoma"/>
          <w:sz w:val="22"/>
          <w:szCs w:val="22"/>
        </w:rPr>
        <w:t xml:space="preserve">a generar </w:t>
      </w:r>
      <w:r w:rsidR="009A2976" w:rsidRPr="00C2542E">
        <w:rPr>
          <w:rFonts w:ascii="Palatino Linotype" w:hAnsi="Palatino Linotype" w:cs="Tahoma"/>
          <w:sz w:val="22"/>
          <w:szCs w:val="22"/>
        </w:rPr>
        <w:t xml:space="preserve">un documento </w:t>
      </w:r>
      <w:r w:rsidR="006717F0" w:rsidRPr="00C2542E">
        <w:rPr>
          <w:rFonts w:ascii="Palatino Linotype" w:hAnsi="Palatino Linotype" w:cs="Tahoma"/>
          <w:b/>
          <w:i/>
          <w:sz w:val="22"/>
          <w:szCs w:val="22"/>
        </w:rPr>
        <w:t>ad hoc</w:t>
      </w:r>
      <w:r w:rsidR="006717F0" w:rsidRPr="00C2542E">
        <w:rPr>
          <w:rFonts w:ascii="Palatino Linotype" w:hAnsi="Palatino Linotype" w:cs="Tahoma"/>
          <w:sz w:val="22"/>
          <w:szCs w:val="22"/>
        </w:rPr>
        <w:t xml:space="preserve"> para satisfacer el derecho de acceso a la información pública</w:t>
      </w:r>
      <w:r w:rsidR="009A2976" w:rsidRPr="00C2542E">
        <w:rPr>
          <w:rFonts w:ascii="Palatino Linotype" w:hAnsi="Palatino Linotype" w:cs="Tahoma"/>
          <w:sz w:val="22"/>
          <w:szCs w:val="22"/>
        </w:rPr>
        <w:t xml:space="preserve"> del ahora Recurrente</w:t>
      </w:r>
      <w:r w:rsidR="006717F0" w:rsidRPr="00C2542E">
        <w:rPr>
          <w:rFonts w:ascii="Palatino Linotype" w:hAnsi="Palatino Linotype" w:cs="Tahoma"/>
          <w:sz w:val="22"/>
          <w:szCs w:val="22"/>
        </w:rPr>
        <w:t>; lo anterior se robustece con el Criterio 03-17, emitido por el Instituto Nacional de Transparencia, Acceso a la Información y Protección de Datos Personales,</w:t>
      </w:r>
      <w:r w:rsidR="006717F0" w:rsidRPr="00C2542E">
        <w:rPr>
          <w:rFonts w:ascii="Palatino Linotype" w:hAnsi="Palatino Linotype" w:cs="Tahoma"/>
          <w:bCs/>
          <w:sz w:val="22"/>
          <w:szCs w:val="22"/>
        </w:rPr>
        <w:t xml:space="preserve"> que dice:</w:t>
      </w:r>
      <w:r w:rsidR="006717F0" w:rsidRPr="00C2542E">
        <w:rPr>
          <w:rFonts w:ascii="Palatino Linotype" w:hAnsi="Palatino Linotype" w:cs="Tahoma"/>
          <w:b/>
          <w:bCs/>
          <w:sz w:val="22"/>
          <w:szCs w:val="22"/>
        </w:rPr>
        <w:t xml:space="preserve"> </w:t>
      </w:r>
    </w:p>
    <w:p w14:paraId="6DB7DA54" w14:textId="77777777" w:rsidR="006717F0" w:rsidRPr="00C2542E" w:rsidRDefault="006717F0" w:rsidP="006717F0">
      <w:pPr>
        <w:spacing w:line="360" w:lineRule="auto"/>
        <w:ind w:right="-93"/>
        <w:jc w:val="both"/>
        <w:rPr>
          <w:rFonts w:ascii="Palatino Linotype" w:hAnsi="Palatino Linotype" w:cs="Tahoma"/>
          <w:i/>
          <w:sz w:val="22"/>
          <w:szCs w:val="22"/>
        </w:rPr>
      </w:pPr>
    </w:p>
    <w:p w14:paraId="413FAF05" w14:textId="77777777" w:rsidR="006717F0" w:rsidRPr="00C2542E" w:rsidRDefault="006717F0" w:rsidP="006717F0">
      <w:pPr>
        <w:spacing w:line="360" w:lineRule="auto"/>
        <w:ind w:left="567" w:right="539"/>
        <w:jc w:val="both"/>
        <w:rPr>
          <w:rFonts w:ascii="Palatino Linotype" w:hAnsi="Palatino Linotype" w:cs="Tahoma"/>
          <w:i/>
          <w:szCs w:val="22"/>
        </w:rPr>
      </w:pPr>
      <w:r w:rsidRPr="00C2542E">
        <w:rPr>
          <w:rFonts w:ascii="Palatino Linotype" w:hAnsi="Palatino Linotype" w:cs="Tahoma"/>
          <w:i/>
          <w:szCs w:val="22"/>
        </w:rPr>
        <w:t>“</w:t>
      </w:r>
      <w:r w:rsidRPr="00C2542E">
        <w:rPr>
          <w:rFonts w:ascii="Palatino Linotype" w:hAnsi="Palatino Linotype" w:cs="Tahoma"/>
          <w:b/>
          <w:i/>
          <w:szCs w:val="22"/>
        </w:rPr>
        <w:t>No existe obligación de elaborar documentos ad hoc para atender las solicitudes de acceso a la información.</w:t>
      </w:r>
      <w:r w:rsidRPr="00C2542E">
        <w:rPr>
          <w:rFonts w:ascii="Palatino Linotype" w:hAnsi="Palatino Linotype" w:cs="Tahoma"/>
          <w:i/>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32A18E0" w14:textId="77777777" w:rsidR="006717F0" w:rsidRPr="00C2542E" w:rsidRDefault="006717F0" w:rsidP="006717F0">
      <w:pPr>
        <w:spacing w:line="360" w:lineRule="auto"/>
        <w:ind w:left="567" w:right="539"/>
        <w:jc w:val="both"/>
        <w:rPr>
          <w:rFonts w:ascii="Palatino Linotype" w:hAnsi="Palatino Linotype" w:cs="Tahoma"/>
          <w:i/>
          <w:szCs w:val="22"/>
        </w:rPr>
      </w:pPr>
    </w:p>
    <w:p w14:paraId="41091CD8" w14:textId="77777777" w:rsidR="006717F0" w:rsidRPr="00C2542E" w:rsidRDefault="006717F0" w:rsidP="006717F0">
      <w:pPr>
        <w:spacing w:line="360" w:lineRule="auto"/>
        <w:ind w:left="567" w:right="539"/>
        <w:jc w:val="both"/>
        <w:rPr>
          <w:rFonts w:ascii="Palatino Linotype" w:hAnsi="Palatino Linotype" w:cs="Tahoma"/>
          <w:i/>
          <w:szCs w:val="22"/>
        </w:rPr>
      </w:pPr>
      <w:r w:rsidRPr="00C2542E">
        <w:rPr>
          <w:rFonts w:ascii="Palatino Linotype" w:hAnsi="Palatino Linotype" w:cs="Tahoma"/>
          <w:i/>
          <w:szCs w:val="22"/>
        </w:rPr>
        <w:t xml:space="preserve">Resoluciones: </w:t>
      </w:r>
    </w:p>
    <w:p w14:paraId="15A471A6" w14:textId="77777777" w:rsidR="006717F0" w:rsidRPr="00C2542E" w:rsidRDefault="006717F0" w:rsidP="006717F0">
      <w:pPr>
        <w:spacing w:line="360" w:lineRule="auto"/>
        <w:ind w:left="567" w:right="539"/>
        <w:jc w:val="both"/>
        <w:rPr>
          <w:rFonts w:ascii="Palatino Linotype" w:hAnsi="Palatino Linotype" w:cs="Tahoma"/>
          <w:i/>
          <w:szCs w:val="22"/>
        </w:rPr>
      </w:pPr>
      <w:r w:rsidRPr="00C2542E">
        <w:rPr>
          <w:rFonts w:ascii="Palatino Linotype" w:hAnsi="Palatino Linotype" w:cs="Tahoma"/>
          <w:i/>
          <w:szCs w:val="22"/>
        </w:rPr>
        <w:t>RRA 0050/16. Instituto Nacional para la Evaluación de la Educación. 13 julio de 2016. Por unanimidad. Comisionado Ponente: Francisco Javier Acuña Llamas.</w:t>
      </w:r>
    </w:p>
    <w:p w14:paraId="60A8A559" w14:textId="77777777" w:rsidR="006717F0" w:rsidRPr="00C2542E" w:rsidRDefault="006717F0" w:rsidP="006717F0">
      <w:pPr>
        <w:spacing w:line="360" w:lineRule="auto"/>
        <w:ind w:left="567" w:right="539"/>
        <w:jc w:val="both"/>
        <w:rPr>
          <w:rFonts w:ascii="Palatino Linotype" w:hAnsi="Palatino Linotype" w:cs="Tahoma"/>
          <w:i/>
          <w:szCs w:val="22"/>
        </w:rPr>
      </w:pPr>
      <w:r w:rsidRPr="00C2542E">
        <w:rPr>
          <w:rFonts w:ascii="Palatino Linotype" w:hAnsi="Palatino Linotype" w:cs="Tahoma"/>
          <w:i/>
          <w:szCs w:val="22"/>
        </w:rPr>
        <w:t xml:space="preserve">RRA 0310/16. Instituto Nacional de Transparencia, Acceso a la Información y Protección de Datos Personales. 10 de agosto de 2016. Por unanimidad. Comisionada Ponente. Areli Cano Guadiana. </w:t>
      </w:r>
    </w:p>
    <w:p w14:paraId="40DC4271" w14:textId="77777777" w:rsidR="006717F0" w:rsidRPr="00C2542E" w:rsidRDefault="006717F0" w:rsidP="006717F0">
      <w:pPr>
        <w:spacing w:line="360" w:lineRule="auto"/>
        <w:ind w:left="567" w:right="539"/>
        <w:jc w:val="both"/>
        <w:rPr>
          <w:rFonts w:ascii="Palatino Linotype" w:hAnsi="Palatino Linotype" w:cs="Tahoma"/>
          <w:i/>
          <w:szCs w:val="22"/>
        </w:rPr>
      </w:pPr>
      <w:r w:rsidRPr="00C2542E">
        <w:rPr>
          <w:rFonts w:ascii="Palatino Linotype" w:hAnsi="Palatino Linotype" w:cs="Tahoma"/>
          <w:i/>
          <w:szCs w:val="22"/>
        </w:rPr>
        <w:t>RRA 1889/16. Secretaría de Hacienda y Crédito Público. 05 de octubre de 2016. Por unanimidad. Comisionada Ponente. Ximena Puente de la Mora.”</w:t>
      </w:r>
    </w:p>
    <w:p w14:paraId="5CEDAD3C" w14:textId="77777777" w:rsidR="006717F0" w:rsidRPr="00C2542E" w:rsidRDefault="006717F0" w:rsidP="006717F0">
      <w:pPr>
        <w:spacing w:line="360" w:lineRule="auto"/>
        <w:ind w:right="-93"/>
        <w:jc w:val="both"/>
        <w:rPr>
          <w:rFonts w:ascii="Palatino Linotype" w:hAnsi="Palatino Linotype" w:cs="Tahoma"/>
          <w:sz w:val="22"/>
          <w:szCs w:val="22"/>
        </w:rPr>
      </w:pPr>
    </w:p>
    <w:p w14:paraId="0D5260CE" w14:textId="2E882B73" w:rsidR="00191EE7" w:rsidRPr="00C2542E" w:rsidRDefault="006717F0" w:rsidP="002245D8">
      <w:pPr>
        <w:spacing w:line="360" w:lineRule="auto"/>
        <w:ind w:right="-93"/>
        <w:jc w:val="both"/>
        <w:rPr>
          <w:rFonts w:ascii="Palatino Linotype" w:hAnsi="Palatino Linotype" w:cs="Tahoma"/>
          <w:sz w:val="22"/>
          <w:szCs w:val="22"/>
          <w:lang w:val="es-ES"/>
        </w:rPr>
      </w:pPr>
      <w:r w:rsidRPr="00C2542E">
        <w:rPr>
          <w:rFonts w:ascii="Palatino Linotype" w:hAnsi="Palatino Linotype" w:cs="Tahoma"/>
          <w:sz w:val="22"/>
          <w:szCs w:val="22"/>
        </w:rPr>
        <w:t>En relación con lo anterior,</w:t>
      </w:r>
      <w:r w:rsidR="009A2976" w:rsidRPr="00C2542E">
        <w:rPr>
          <w:rFonts w:ascii="Palatino Linotype" w:hAnsi="Palatino Linotype" w:cs="Tahoma"/>
          <w:sz w:val="22"/>
          <w:szCs w:val="22"/>
        </w:rPr>
        <w:t xml:space="preserve"> el Sujeto Obligado </w:t>
      </w:r>
      <w:r w:rsidR="009A2976" w:rsidRPr="00C2542E">
        <w:rPr>
          <w:rFonts w:ascii="Palatino Linotype" w:hAnsi="Palatino Linotype" w:cs="Tahoma"/>
          <w:sz w:val="22"/>
          <w:szCs w:val="22"/>
          <w:lang w:val="es-ES"/>
        </w:rPr>
        <w:t xml:space="preserve">atendió la solicitud de acceso a la información pública conforme lo señalado en los artículos 151, 160, 162  de la </w:t>
      </w:r>
      <w:r w:rsidR="009A2976" w:rsidRPr="00C2542E">
        <w:rPr>
          <w:rFonts w:ascii="Palatino Linotype" w:eastAsia="Calibri" w:hAnsi="Palatino Linotype" w:cs="Tahoma"/>
          <w:bCs/>
          <w:sz w:val="22"/>
          <w:szCs w:val="22"/>
          <w:lang w:eastAsia="en-US"/>
        </w:rPr>
        <w:t xml:space="preserve">Ley de Transparencia y Acceso a la Información Pública del Estado de México y Municipios </w:t>
      </w:r>
      <w:r w:rsidR="009A2976" w:rsidRPr="00C2542E">
        <w:rPr>
          <w:rFonts w:ascii="Palatino Linotype" w:hAnsi="Palatino Linotype" w:cs="Tahoma"/>
          <w:sz w:val="22"/>
          <w:szCs w:val="22"/>
          <w:lang w:val="es-ES"/>
        </w:rPr>
        <w:t>aunado a que gener</w:t>
      </w:r>
      <w:r w:rsidR="003E7E54" w:rsidRPr="00C2542E">
        <w:rPr>
          <w:rFonts w:ascii="Palatino Linotype" w:hAnsi="Palatino Linotype" w:cs="Tahoma"/>
          <w:sz w:val="22"/>
          <w:szCs w:val="22"/>
          <w:lang w:val="es-ES"/>
        </w:rPr>
        <w:t>ó</w:t>
      </w:r>
      <w:r w:rsidR="009A2976" w:rsidRPr="00C2542E">
        <w:rPr>
          <w:rFonts w:ascii="Palatino Linotype" w:hAnsi="Palatino Linotype" w:cs="Tahoma"/>
          <w:sz w:val="22"/>
          <w:szCs w:val="22"/>
          <w:lang w:val="es-ES"/>
        </w:rPr>
        <w:t xml:space="preserve"> un documento </w:t>
      </w:r>
      <w:r w:rsidR="009A2976" w:rsidRPr="00C2542E">
        <w:rPr>
          <w:rFonts w:ascii="Palatino Linotype" w:hAnsi="Palatino Linotype" w:cs="Tahoma"/>
          <w:b/>
          <w:i/>
          <w:sz w:val="22"/>
          <w:szCs w:val="22"/>
          <w:lang w:val="es-ES"/>
        </w:rPr>
        <w:t xml:space="preserve">ah </w:t>
      </w:r>
      <w:proofErr w:type="spellStart"/>
      <w:r w:rsidR="009A2976" w:rsidRPr="00C2542E">
        <w:rPr>
          <w:rFonts w:ascii="Palatino Linotype" w:hAnsi="Palatino Linotype" w:cs="Tahoma"/>
          <w:b/>
          <w:i/>
          <w:sz w:val="22"/>
          <w:szCs w:val="22"/>
          <w:lang w:val="es-ES"/>
        </w:rPr>
        <w:t>doc</w:t>
      </w:r>
      <w:proofErr w:type="spellEnd"/>
      <w:r w:rsidR="009A2976" w:rsidRPr="00C2542E">
        <w:rPr>
          <w:rFonts w:ascii="Palatino Linotype" w:hAnsi="Palatino Linotype" w:cs="Tahoma"/>
          <w:sz w:val="22"/>
          <w:szCs w:val="22"/>
          <w:lang w:val="es-ES"/>
        </w:rPr>
        <w:t xml:space="preserve"> </w:t>
      </w:r>
      <w:r w:rsidR="002245D8" w:rsidRPr="00C2542E">
        <w:rPr>
          <w:rFonts w:ascii="Palatino Linotype" w:hAnsi="Palatino Linotype" w:cs="Tahoma"/>
          <w:sz w:val="22"/>
          <w:szCs w:val="22"/>
          <w:lang w:val="es-ES"/>
        </w:rPr>
        <w:t xml:space="preserve">, el cual, como se estableció previamente, no estaba obligado a generar, por lo que al ser un acto consumado, el Pleno de este Instituto considera que con ello se satisface la pretensión del particular, por lo que, </w:t>
      </w:r>
      <w:r w:rsidR="001C3257" w:rsidRPr="00C2542E">
        <w:rPr>
          <w:rFonts w:ascii="Palatino Linotype" w:hAnsi="Palatino Linotype" w:cs="Tahoma"/>
          <w:sz w:val="22"/>
          <w:szCs w:val="22"/>
          <w:lang w:val="es-ES"/>
        </w:rPr>
        <w:t xml:space="preserve">se advierte que los motivos de inconformidad del Recurrente son </w:t>
      </w:r>
      <w:r w:rsidR="007C66F4" w:rsidRPr="00C2542E">
        <w:rPr>
          <w:rFonts w:ascii="Palatino Linotype" w:hAnsi="Palatino Linotype" w:cs="Tahoma"/>
          <w:sz w:val="22"/>
          <w:szCs w:val="22"/>
          <w:lang w:val="es-ES"/>
        </w:rPr>
        <w:t>infundados</w:t>
      </w:r>
      <w:r w:rsidR="002245D8" w:rsidRPr="00C2542E">
        <w:rPr>
          <w:rFonts w:ascii="Palatino Linotype" w:hAnsi="Palatino Linotype" w:cs="Tahoma"/>
          <w:sz w:val="22"/>
          <w:szCs w:val="22"/>
          <w:lang w:val="es-ES"/>
        </w:rPr>
        <w:t>.</w:t>
      </w:r>
    </w:p>
    <w:p w14:paraId="6D9C6021" w14:textId="77777777" w:rsidR="002245D8" w:rsidRPr="00C2542E" w:rsidRDefault="002245D8" w:rsidP="002245D8">
      <w:pPr>
        <w:spacing w:line="360" w:lineRule="auto"/>
        <w:ind w:right="-93"/>
        <w:jc w:val="both"/>
        <w:rPr>
          <w:rFonts w:ascii="Palatino Linotype" w:hAnsi="Palatino Linotype" w:cs="Tahoma"/>
          <w:sz w:val="22"/>
          <w:szCs w:val="22"/>
          <w:lang w:val="es-ES"/>
        </w:rPr>
      </w:pPr>
    </w:p>
    <w:p w14:paraId="4229D69C" w14:textId="77777777" w:rsidR="002245D8" w:rsidRPr="00C2542E" w:rsidRDefault="002245D8" w:rsidP="002245D8">
      <w:pPr>
        <w:spacing w:line="360" w:lineRule="auto"/>
        <w:jc w:val="both"/>
        <w:rPr>
          <w:rFonts w:ascii="Palatino Linotype" w:hAnsi="Palatino Linotype" w:cs="Tahoma"/>
          <w:sz w:val="22"/>
          <w:szCs w:val="24"/>
          <w:lang w:val="es-ES"/>
        </w:rPr>
      </w:pPr>
      <w:r w:rsidRPr="00C2542E">
        <w:rPr>
          <w:rFonts w:ascii="Palatino Linotype" w:eastAsia="Calibri" w:hAnsi="Palatino Linotype" w:cs="Tahoma"/>
          <w:bCs/>
          <w:sz w:val="22"/>
          <w:szCs w:val="22"/>
          <w:lang w:eastAsia="en-US"/>
        </w:rPr>
        <w:t xml:space="preserve">En este punto cabe precisar, que en relación a los motivos de inconformidad del Recurrente se centran en la comprobación de la veracidad de la información presentada por el Sujeto Obligado en la Constancia Laboral, por lo que, este Instituto no cuenta con atribuciones </w:t>
      </w:r>
      <w:r w:rsidRPr="00C2542E">
        <w:rPr>
          <w:rFonts w:ascii="Palatino Linotype" w:hAnsi="Palatino Linotype" w:cs="Tahoma"/>
          <w:sz w:val="22"/>
          <w:szCs w:val="24"/>
          <w:lang w:val="es-ES"/>
        </w:rPr>
        <w:t>para pronunciarse sobre la veracidad de la información entregada por los Sujeto Obligados, así como tampoco respecto del contenido de sus respuestas.</w:t>
      </w:r>
    </w:p>
    <w:p w14:paraId="5A1AF151" w14:textId="77777777" w:rsidR="002245D8" w:rsidRPr="00C2542E" w:rsidRDefault="002245D8" w:rsidP="002245D8">
      <w:pPr>
        <w:spacing w:line="360" w:lineRule="auto"/>
        <w:jc w:val="both"/>
        <w:rPr>
          <w:rFonts w:ascii="Palatino Linotype" w:eastAsia="Calibri" w:hAnsi="Palatino Linotype" w:cs="Tahoma"/>
          <w:bCs/>
          <w:sz w:val="22"/>
          <w:szCs w:val="22"/>
          <w:lang w:eastAsia="en-US"/>
        </w:rPr>
      </w:pPr>
    </w:p>
    <w:p w14:paraId="56A897AD" w14:textId="77777777" w:rsidR="002245D8" w:rsidRPr="00C2542E" w:rsidRDefault="002245D8" w:rsidP="002245D8">
      <w:pPr>
        <w:tabs>
          <w:tab w:val="left" w:pos="4962"/>
        </w:tabs>
        <w:spacing w:line="360" w:lineRule="auto"/>
        <w:jc w:val="both"/>
        <w:rPr>
          <w:rFonts w:ascii="Palatino Linotype" w:hAnsi="Palatino Linotype" w:cs="Tahoma"/>
          <w:sz w:val="22"/>
          <w:szCs w:val="22"/>
        </w:rPr>
      </w:pPr>
      <w:r w:rsidRPr="00C2542E">
        <w:rPr>
          <w:rFonts w:ascii="Palatino Linotype" w:hAnsi="Palatino Linotype" w:cs="Tahoma"/>
          <w:sz w:val="22"/>
          <w:szCs w:val="22"/>
        </w:rPr>
        <w:t>Sirve de apoyo a lo anterior, por analogía el Criterio 31-10 emitido por el ahora INAI, que a la letra dice:</w:t>
      </w:r>
    </w:p>
    <w:p w14:paraId="1CCFAD3A" w14:textId="77777777" w:rsidR="002245D8" w:rsidRPr="00C2542E" w:rsidRDefault="002245D8" w:rsidP="002245D8">
      <w:pPr>
        <w:tabs>
          <w:tab w:val="left" w:pos="4962"/>
        </w:tabs>
        <w:spacing w:line="360" w:lineRule="auto"/>
        <w:jc w:val="both"/>
        <w:rPr>
          <w:rFonts w:ascii="Palatino Linotype" w:hAnsi="Palatino Linotype" w:cs="Tahoma"/>
          <w:sz w:val="22"/>
          <w:szCs w:val="22"/>
        </w:rPr>
      </w:pPr>
    </w:p>
    <w:p w14:paraId="66355AB1" w14:textId="77777777" w:rsidR="002245D8" w:rsidRPr="00C2542E" w:rsidRDefault="002245D8" w:rsidP="002245D8">
      <w:pPr>
        <w:tabs>
          <w:tab w:val="left" w:pos="4962"/>
        </w:tabs>
        <w:spacing w:line="360" w:lineRule="auto"/>
        <w:ind w:left="567" w:right="567"/>
        <w:jc w:val="both"/>
        <w:rPr>
          <w:rFonts w:ascii="Palatino Linotype" w:hAnsi="Palatino Linotype" w:cs="Tahoma"/>
        </w:rPr>
      </w:pPr>
      <w:r w:rsidRPr="00C2542E">
        <w:rPr>
          <w:rFonts w:ascii="Palatino Linotype" w:hAnsi="Palatino Linotype" w:cs="Tahoma"/>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w:t>
      </w:r>
      <w:r w:rsidRPr="00C2542E">
        <w:rPr>
          <w:rFonts w:ascii="Palatino Linotype" w:hAnsi="Palatino Linotype" w:cs="Tahoma"/>
          <w:b/>
        </w:rPr>
        <w:t xml:space="preserve"> </w:t>
      </w:r>
      <w:r w:rsidRPr="00C2542E">
        <w:rPr>
          <w:rFonts w:ascii="Palatino Linotype" w:hAnsi="Palatino Linotype" w:cs="Tahoma"/>
          <w:b/>
          <w:u w:val="single"/>
        </w:rPr>
        <w:t>no está facultado para pronunciarse sobre la veracidad de la información proporcionada por las autoridades en respuesta a las solicitudes de información que les presentan los particulares</w:t>
      </w:r>
      <w:r w:rsidRPr="00C2542E">
        <w:rPr>
          <w:rFonts w:ascii="Palatino Linotype" w:hAnsi="Palatino Linotype" w:cs="Tahoma"/>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7E5233A" w14:textId="77777777" w:rsidR="002245D8" w:rsidRPr="00C2542E" w:rsidRDefault="002245D8" w:rsidP="002245D8">
      <w:pPr>
        <w:tabs>
          <w:tab w:val="left" w:pos="4962"/>
        </w:tabs>
        <w:spacing w:line="360" w:lineRule="auto"/>
        <w:ind w:left="567" w:right="567"/>
        <w:jc w:val="both"/>
        <w:rPr>
          <w:rFonts w:ascii="Palatino Linotype" w:hAnsi="Palatino Linotype" w:cs="Tahoma"/>
        </w:rPr>
      </w:pPr>
      <w:r w:rsidRPr="00C2542E">
        <w:rPr>
          <w:rFonts w:ascii="Palatino Linotype" w:hAnsi="Palatino Linotype" w:cs="Tahoma"/>
        </w:rPr>
        <w:t>(</w:t>
      </w:r>
      <w:r w:rsidRPr="00C2542E">
        <w:rPr>
          <w:rFonts w:ascii="Palatino Linotype" w:hAnsi="Palatino Linotype" w:cs="Tahoma"/>
          <w:caps/>
        </w:rPr>
        <w:t>é</w:t>
      </w:r>
      <w:r w:rsidRPr="00C2542E">
        <w:rPr>
          <w:rFonts w:ascii="Palatino Linotype" w:hAnsi="Palatino Linotype" w:cs="Tahoma"/>
        </w:rPr>
        <w:t>nfasis añadido)</w:t>
      </w:r>
    </w:p>
    <w:p w14:paraId="50035F19" w14:textId="77777777" w:rsidR="002245D8" w:rsidRPr="00C2542E" w:rsidRDefault="002245D8" w:rsidP="002245D8">
      <w:pPr>
        <w:spacing w:line="360" w:lineRule="auto"/>
        <w:jc w:val="both"/>
        <w:rPr>
          <w:rFonts w:ascii="Palatino Linotype" w:eastAsia="Calibri" w:hAnsi="Palatino Linotype" w:cs="Tahoma"/>
          <w:bCs/>
          <w:sz w:val="22"/>
          <w:szCs w:val="22"/>
          <w:lang w:eastAsia="en-US"/>
        </w:rPr>
      </w:pPr>
    </w:p>
    <w:p w14:paraId="739690A3" w14:textId="11299677" w:rsidR="002245D8" w:rsidRPr="00C2542E" w:rsidRDefault="002245D8" w:rsidP="002245D8">
      <w:pPr>
        <w:spacing w:line="360" w:lineRule="auto"/>
        <w:jc w:val="both"/>
        <w:rPr>
          <w:rFonts w:ascii="Palatino Linotype" w:eastAsia="Calibri" w:hAnsi="Palatino Linotype" w:cs="Tahoma"/>
          <w:bCs/>
          <w:sz w:val="22"/>
          <w:szCs w:val="22"/>
          <w:lang w:eastAsia="en-US"/>
        </w:rPr>
      </w:pPr>
      <w:r w:rsidRPr="00C2542E">
        <w:rPr>
          <w:rFonts w:ascii="Palatino Linotype" w:eastAsia="Calibri" w:hAnsi="Palatino Linotype" w:cs="Tahoma"/>
          <w:bCs/>
          <w:sz w:val="22"/>
          <w:szCs w:val="22"/>
          <w:lang w:eastAsia="en-US"/>
        </w:rPr>
        <w:t xml:space="preserve">De ahí que, al comprobarse que este Instituto determina que el agravio del Particular resulta </w:t>
      </w:r>
      <w:r w:rsidRPr="00C2542E">
        <w:rPr>
          <w:rFonts w:ascii="Palatino Linotype" w:eastAsia="Calibri" w:hAnsi="Palatino Linotype" w:cs="Tahoma"/>
          <w:b/>
          <w:bCs/>
          <w:sz w:val="22"/>
          <w:szCs w:val="22"/>
          <w:lang w:eastAsia="en-US"/>
        </w:rPr>
        <w:t>INFUNDADO, pues el Sujeto Obligado por medio de su respuesta primigenia atendió la totalidad de los requerimientos del Recurrente</w:t>
      </w:r>
      <w:r w:rsidRPr="00C2542E">
        <w:rPr>
          <w:rFonts w:ascii="Palatino Linotype" w:eastAsia="Calibri" w:hAnsi="Palatino Linotype" w:cs="Tahoma"/>
          <w:bCs/>
          <w:sz w:val="22"/>
          <w:szCs w:val="22"/>
          <w:lang w:eastAsia="en-US"/>
        </w:rPr>
        <w:t xml:space="preserve">, resulta procedente </w:t>
      </w:r>
      <w:r w:rsidRPr="00C2542E">
        <w:rPr>
          <w:rFonts w:ascii="Palatino Linotype" w:eastAsia="Calibri" w:hAnsi="Palatino Linotype" w:cs="Tahoma"/>
          <w:b/>
          <w:bCs/>
          <w:sz w:val="22"/>
          <w:szCs w:val="22"/>
          <w:lang w:eastAsia="en-US"/>
        </w:rPr>
        <w:t>CONFIRMAR</w:t>
      </w:r>
      <w:r w:rsidRPr="00C2542E">
        <w:rPr>
          <w:rFonts w:ascii="Palatino Linotype" w:eastAsia="Calibri" w:hAnsi="Palatino Linotype" w:cs="Tahoma"/>
          <w:bCs/>
          <w:sz w:val="22"/>
          <w:szCs w:val="22"/>
          <w:lang w:eastAsia="en-US"/>
        </w:rPr>
        <w:t xml:space="preserve"> la respuesta a la solicitud de acceso a la información que nos ocupa.</w:t>
      </w:r>
    </w:p>
    <w:p w14:paraId="3BEA8208" w14:textId="77777777" w:rsidR="002245D8" w:rsidRPr="00C2542E" w:rsidRDefault="002245D8" w:rsidP="002245D8">
      <w:pPr>
        <w:spacing w:line="360" w:lineRule="auto"/>
        <w:ind w:right="-93"/>
        <w:jc w:val="both"/>
        <w:rPr>
          <w:rFonts w:ascii="Palatino Linotype" w:eastAsia="Calibri" w:hAnsi="Palatino Linotype" w:cs="Tahoma"/>
          <w:sz w:val="22"/>
          <w:szCs w:val="22"/>
          <w:lang w:eastAsia="es-ES_tradnl"/>
        </w:rPr>
      </w:pPr>
    </w:p>
    <w:p w14:paraId="2C58832C" w14:textId="7C5AA57C" w:rsidR="00C81961" w:rsidRPr="00C2542E" w:rsidRDefault="009E2EDB" w:rsidP="009E2EDB">
      <w:pPr>
        <w:spacing w:line="360" w:lineRule="auto"/>
        <w:ind w:right="-93"/>
        <w:jc w:val="both"/>
        <w:rPr>
          <w:rFonts w:ascii="Palatino Linotype" w:hAnsi="Palatino Linotype" w:cs="Tahoma"/>
          <w:b/>
          <w:bCs/>
          <w:sz w:val="22"/>
          <w:szCs w:val="22"/>
        </w:rPr>
      </w:pPr>
      <w:r w:rsidRPr="00C2542E">
        <w:rPr>
          <w:rFonts w:ascii="Palatino Linotype" w:hAnsi="Palatino Linotype" w:cs="Tahoma"/>
          <w:b/>
          <w:sz w:val="22"/>
          <w:szCs w:val="22"/>
        </w:rPr>
        <w:t>SEXTO</w:t>
      </w:r>
      <w:r w:rsidR="002E6811" w:rsidRPr="00C2542E">
        <w:rPr>
          <w:rFonts w:ascii="Palatino Linotype" w:hAnsi="Palatino Linotype" w:cs="Tahoma"/>
          <w:b/>
          <w:sz w:val="22"/>
          <w:szCs w:val="22"/>
        </w:rPr>
        <w:t xml:space="preserve">. Decisión. </w:t>
      </w:r>
      <w:r w:rsidR="002E6811" w:rsidRPr="00C2542E">
        <w:rPr>
          <w:rFonts w:ascii="Palatino Linotype" w:hAnsi="Palatino Linotype" w:cs="Tahoma"/>
          <w:sz w:val="22"/>
          <w:szCs w:val="22"/>
        </w:rPr>
        <w:t xml:space="preserve">Con fundamento en el artículo 186, fracción </w:t>
      </w:r>
      <w:r w:rsidR="00203535" w:rsidRPr="00C2542E">
        <w:rPr>
          <w:rFonts w:ascii="Palatino Linotype" w:hAnsi="Palatino Linotype" w:cs="Tahoma"/>
          <w:sz w:val="22"/>
          <w:szCs w:val="22"/>
        </w:rPr>
        <w:t>II</w:t>
      </w:r>
      <w:r w:rsidR="00C81961" w:rsidRPr="00C2542E">
        <w:rPr>
          <w:rFonts w:ascii="Palatino Linotype" w:hAnsi="Palatino Linotype" w:cs="Tahoma"/>
          <w:sz w:val="22"/>
          <w:szCs w:val="22"/>
        </w:rPr>
        <w:t>,</w:t>
      </w:r>
      <w:r w:rsidR="002E6811" w:rsidRPr="00C2542E">
        <w:rPr>
          <w:rFonts w:ascii="Palatino Linotype" w:hAnsi="Palatino Linotype" w:cs="Tahoma"/>
          <w:sz w:val="22"/>
          <w:szCs w:val="22"/>
        </w:rPr>
        <w:t xml:space="preserve"> de la Ley de Transparencia y Acceso a la Información Pública del Estado de México y Municipios, este Instituto considera procedente </w:t>
      </w:r>
      <w:r w:rsidRPr="00C2542E">
        <w:rPr>
          <w:rFonts w:ascii="Palatino Linotype" w:hAnsi="Palatino Linotype" w:cs="Tahoma"/>
          <w:b/>
          <w:sz w:val="22"/>
          <w:szCs w:val="22"/>
        </w:rPr>
        <w:t xml:space="preserve">CONFIRMAR </w:t>
      </w:r>
      <w:r w:rsidR="00203535" w:rsidRPr="00C2542E">
        <w:rPr>
          <w:rFonts w:ascii="Palatino Linotype" w:hAnsi="Palatino Linotype" w:cs="Tahoma"/>
          <w:sz w:val="22"/>
          <w:szCs w:val="22"/>
        </w:rPr>
        <w:t xml:space="preserve">la respuesta </w:t>
      </w:r>
      <w:r w:rsidRPr="00C2542E">
        <w:rPr>
          <w:rFonts w:ascii="Palatino Linotype" w:hAnsi="Palatino Linotype" w:cs="Tahoma"/>
          <w:sz w:val="22"/>
          <w:szCs w:val="22"/>
        </w:rPr>
        <w:t xml:space="preserve">a la solicitud de información pública </w:t>
      </w:r>
      <w:r w:rsidR="00B42871" w:rsidRPr="00C2542E">
        <w:rPr>
          <w:rFonts w:ascii="Palatino Linotype" w:hAnsi="Palatino Linotype" w:cs="Tahoma"/>
          <w:b/>
          <w:bCs/>
          <w:sz w:val="22"/>
          <w:szCs w:val="22"/>
        </w:rPr>
        <w:t xml:space="preserve">00002/UPCI/IP/2019, </w:t>
      </w:r>
      <w:r w:rsidRPr="00C2542E">
        <w:rPr>
          <w:rFonts w:ascii="Palatino Linotype" w:hAnsi="Palatino Linotype" w:cs="Tahoma"/>
          <w:bCs/>
          <w:sz w:val="22"/>
          <w:szCs w:val="22"/>
        </w:rPr>
        <w:t>que ha</w:t>
      </w:r>
      <w:r w:rsidR="00993DCF" w:rsidRPr="00C2542E">
        <w:rPr>
          <w:rFonts w:ascii="Palatino Linotype" w:hAnsi="Palatino Linotype" w:cs="Tahoma"/>
          <w:bCs/>
          <w:sz w:val="22"/>
          <w:szCs w:val="22"/>
        </w:rPr>
        <w:t>n</w:t>
      </w:r>
      <w:r w:rsidRPr="00C2542E">
        <w:rPr>
          <w:rFonts w:ascii="Palatino Linotype" w:hAnsi="Palatino Linotype" w:cs="Tahoma"/>
          <w:bCs/>
          <w:sz w:val="22"/>
          <w:szCs w:val="22"/>
        </w:rPr>
        <w:t xml:space="preserve"> sido materia</w:t>
      </w:r>
      <w:r w:rsidRPr="00C2542E">
        <w:rPr>
          <w:rFonts w:ascii="Palatino Linotype" w:hAnsi="Palatino Linotype" w:cs="Tahoma"/>
          <w:b/>
          <w:bCs/>
          <w:sz w:val="22"/>
          <w:szCs w:val="22"/>
        </w:rPr>
        <w:t xml:space="preserve"> </w:t>
      </w:r>
      <w:r w:rsidRPr="00C2542E">
        <w:rPr>
          <w:rFonts w:ascii="Palatino Linotype" w:hAnsi="Palatino Linotype" w:cs="Tahoma"/>
          <w:bCs/>
          <w:sz w:val="22"/>
          <w:szCs w:val="22"/>
        </w:rPr>
        <w:t>del presente fallo por lo que este Pleno:</w:t>
      </w:r>
      <w:r w:rsidRPr="00C2542E">
        <w:rPr>
          <w:rFonts w:ascii="Palatino Linotype" w:hAnsi="Palatino Linotype" w:cs="Tahoma"/>
          <w:b/>
          <w:bCs/>
          <w:sz w:val="22"/>
          <w:szCs w:val="22"/>
        </w:rPr>
        <w:t xml:space="preserve"> </w:t>
      </w:r>
    </w:p>
    <w:p w14:paraId="27762489" w14:textId="77777777" w:rsidR="002245D8" w:rsidRPr="00C2542E" w:rsidRDefault="002245D8" w:rsidP="002245D8">
      <w:pPr>
        <w:spacing w:line="360" w:lineRule="auto"/>
        <w:ind w:right="-93"/>
        <w:rPr>
          <w:rFonts w:ascii="Palatino Linotype" w:eastAsia="Calibri" w:hAnsi="Palatino Linotype" w:cs="Tahoma"/>
          <w:b/>
          <w:bCs/>
          <w:sz w:val="22"/>
          <w:szCs w:val="22"/>
          <w:lang w:eastAsia="en-US"/>
        </w:rPr>
      </w:pPr>
    </w:p>
    <w:p w14:paraId="393E6F16" w14:textId="77777777" w:rsidR="003C6934" w:rsidRPr="00C2542E" w:rsidRDefault="003C6934">
      <w:pPr>
        <w:spacing w:line="360" w:lineRule="auto"/>
        <w:ind w:right="-93"/>
        <w:jc w:val="center"/>
        <w:rPr>
          <w:rFonts w:ascii="Palatino Linotype" w:eastAsia="Calibri" w:hAnsi="Palatino Linotype" w:cs="Tahoma"/>
          <w:b/>
          <w:bCs/>
          <w:sz w:val="22"/>
          <w:szCs w:val="22"/>
          <w:lang w:eastAsia="en-US"/>
        </w:rPr>
      </w:pPr>
      <w:r w:rsidRPr="00C2542E">
        <w:rPr>
          <w:rFonts w:ascii="Palatino Linotype" w:eastAsia="Calibri" w:hAnsi="Palatino Linotype" w:cs="Tahoma"/>
          <w:b/>
          <w:bCs/>
          <w:sz w:val="22"/>
          <w:szCs w:val="22"/>
          <w:lang w:eastAsia="en-US"/>
        </w:rPr>
        <w:t>R</w:t>
      </w:r>
      <w:r w:rsidR="009E2EDB" w:rsidRPr="00C2542E">
        <w:rPr>
          <w:rFonts w:ascii="Palatino Linotype" w:eastAsia="Calibri" w:hAnsi="Palatino Linotype" w:cs="Tahoma"/>
          <w:b/>
          <w:bCs/>
          <w:sz w:val="22"/>
          <w:szCs w:val="22"/>
          <w:lang w:eastAsia="en-US"/>
        </w:rPr>
        <w:t xml:space="preserve"> </w:t>
      </w:r>
      <w:r w:rsidRPr="00C2542E">
        <w:rPr>
          <w:rFonts w:ascii="Palatino Linotype" w:eastAsia="Calibri" w:hAnsi="Palatino Linotype" w:cs="Tahoma"/>
          <w:b/>
          <w:bCs/>
          <w:sz w:val="22"/>
          <w:szCs w:val="22"/>
          <w:lang w:eastAsia="en-US"/>
        </w:rPr>
        <w:t>E</w:t>
      </w:r>
      <w:r w:rsidR="009E2EDB" w:rsidRPr="00C2542E">
        <w:rPr>
          <w:rFonts w:ascii="Palatino Linotype" w:eastAsia="Calibri" w:hAnsi="Palatino Linotype" w:cs="Tahoma"/>
          <w:b/>
          <w:bCs/>
          <w:sz w:val="22"/>
          <w:szCs w:val="22"/>
          <w:lang w:eastAsia="en-US"/>
        </w:rPr>
        <w:t xml:space="preserve"> </w:t>
      </w:r>
      <w:r w:rsidRPr="00C2542E">
        <w:rPr>
          <w:rFonts w:ascii="Palatino Linotype" w:eastAsia="Calibri" w:hAnsi="Palatino Linotype" w:cs="Tahoma"/>
          <w:b/>
          <w:bCs/>
          <w:sz w:val="22"/>
          <w:szCs w:val="22"/>
          <w:lang w:eastAsia="en-US"/>
        </w:rPr>
        <w:t>S</w:t>
      </w:r>
      <w:r w:rsidR="009E2EDB" w:rsidRPr="00C2542E">
        <w:rPr>
          <w:rFonts w:ascii="Palatino Linotype" w:eastAsia="Calibri" w:hAnsi="Palatino Linotype" w:cs="Tahoma"/>
          <w:b/>
          <w:bCs/>
          <w:sz w:val="22"/>
          <w:szCs w:val="22"/>
          <w:lang w:eastAsia="en-US"/>
        </w:rPr>
        <w:t xml:space="preserve"> </w:t>
      </w:r>
      <w:r w:rsidRPr="00C2542E">
        <w:rPr>
          <w:rFonts w:ascii="Palatino Linotype" w:eastAsia="Calibri" w:hAnsi="Palatino Linotype" w:cs="Tahoma"/>
          <w:b/>
          <w:bCs/>
          <w:sz w:val="22"/>
          <w:szCs w:val="22"/>
          <w:lang w:eastAsia="en-US"/>
        </w:rPr>
        <w:t>U</w:t>
      </w:r>
      <w:r w:rsidR="009E2EDB" w:rsidRPr="00C2542E">
        <w:rPr>
          <w:rFonts w:ascii="Palatino Linotype" w:eastAsia="Calibri" w:hAnsi="Palatino Linotype" w:cs="Tahoma"/>
          <w:b/>
          <w:bCs/>
          <w:sz w:val="22"/>
          <w:szCs w:val="22"/>
          <w:lang w:eastAsia="en-US"/>
        </w:rPr>
        <w:t xml:space="preserve"> </w:t>
      </w:r>
      <w:r w:rsidRPr="00C2542E">
        <w:rPr>
          <w:rFonts w:ascii="Palatino Linotype" w:eastAsia="Calibri" w:hAnsi="Palatino Linotype" w:cs="Tahoma"/>
          <w:b/>
          <w:bCs/>
          <w:sz w:val="22"/>
          <w:szCs w:val="22"/>
          <w:lang w:eastAsia="en-US"/>
        </w:rPr>
        <w:t>E</w:t>
      </w:r>
      <w:r w:rsidR="009E2EDB" w:rsidRPr="00C2542E">
        <w:rPr>
          <w:rFonts w:ascii="Palatino Linotype" w:eastAsia="Calibri" w:hAnsi="Palatino Linotype" w:cs="Tahoma"/>
          <w:b/>
          <w:bCs/>
          <w:sz w:val="22"/>
          <w:szCs w:val="22"/>
          <w:lang w:eastAsia="en-US"/>
        </w:rPr>
        <w:t xml:space="preserve"> </w:t>
      </w:r>
      <w:r w:rsidRPr="00C2542E">
        <w:rPr>
          <w:rFonts w:ascii="Palatino Linotype" w:eastAsia="Calibri" w:hAnsi="Palatino Linotype" w:cs="Tahoma"/>
          <w:b/>
          <w:bCs/>
          <w:sz w:val="22"/>
          <w:szCs w:val="22"/>
          <w:lang w:eastAsia="en-US"/>
        </w:rPr>
        <w:t>L</w:t>
      </w:r>
      <w:r w:rsidR="009E2EDB" w:rsidRPr="00C2542E">
        <w:rPr>
          <w:rFonts w:ascii="Palatino Linotype" w:eastAsia="Calibri" w:hAnsi="Palatino Linotype" w:cs="Tahoma"/>
          <w:b/>
          <w:bCs/>
          <w:sz w:val="22"/>
          <w:szCs w:val="22"/>
          <w:lang w:eastAsia="en-US"/>
        </w:rPr>
        <w:t xml:space="preserve"> </w:t>
      </w:r>
      <w:r w:rsidRPr="00C2542E">
        <w:rPr>
          <w:rFonts w:ascii="Palatino Linotype" w:eastAsia="Calibri" w:hAnsi="Palatino Linotype" w:cs="Tahoma"/>
          <w:b/>
          <w:bCs/>
          <w:sz w:val="22"/>
          <w:szCs w:val="22"/>
          <w:lang w:eastAsia="en-US"/>
        </w:rPr>
        <w:t>V</w:t>
      </w:r>
      <w:r w:rsidR="009E2EDB" w:rsidRPr="00C2542E">
        <w:rPr>
          <w:rFonts w:ascii="Palatino Linotype" w:eastAsia="Calibri" w:hAnsi="Palatino Linotype" w:cs="Tahoma"/>
          <w:b/>
          <w:bCs/>
          <w:sz w:val="22"/>
          <w:szCs w:val="22"/>
          <w:lang w:eastAsia="en-US"/>
        </w:rPr>
        <w:t xml:space="preserve"> </w:t>
      </w:r>
      <w:r w:rsidRPr="00C2542E">
        <w:rPr>
          <w:rFonts w:ascii="Palatino Linotype" w:eastAsia="Calibri" w:hAnsi="Palatino Linotype" w:cs="Tahoma"/>
          <w:b/>
          <w:bCs/>
          <w:sz w:val="22"/>
          <w:szCs w:val="22"/>
          <w:lang w:eastAsia="en-US"/>
        </w:rPr>
        <w:t>E</w:t>
      </w:r>
      <w:r w:rsidR="009E2EDB" w:rsidRPr="00C2542E">
        <w:rPr>
          <w:rFonts w:ascii="Palatino Linotype" w:eastAsia="Calibri" w:hAnsi="Palatino Linotype" w:cs="Tahoma"/>
          <w:b/>
          <w:bCs/>
          <w:sz w:val="22"/>
          <w:szCs w:val="22"/>
          <w:lang w:eastAsia="en-US"/>
        </w:rPr>
        <w:t xml:space="preserve"> </w:t>
      </w:r>
    </w:p>
    <w:p w14:paraId="2B3874C9" w14:textId="77777777" w:rsidR="003C6934" w:rsidRPr="00C2542E" w:rsidRDefault="003C6934">
      <w:pPr>
        <w:spacing w:line="360" w:lineRule="auto"/>
        <w:ind w:right="-93"/>
        <w:rPr>
          <w:rFonts w:ascii="Palatino Linotype" w:eastAsia="Calibri" w:hAnsi="Palatino Linotype" w:cs="Tahoma"/>
          <w:b/>
          <w:bCs/>
          <w:sz w:val="22"/>
          <w:szCs w:val="22"/>
          <w:lang w:eastAsia="en-US"/>
        </w:rPr>
      </w:pPr>
    </w:p>
    <w:p w14:paraId="2FE51C09" w14:textId="037E03CA" w:rsidR="009E2EDB" w:rsidRPr="00C2542E" w:rsidRDefault="009E2EDB" w:rsidP="009E2EDB">
      <w:pPr>
        <w:spacing w:line="360" w:lineRule="auto"/>
        <w:jc w:val="both"/>
        <w:rPr>
          <w:rFonts w:ascii="Palatino Linotype" w:hAnsi="Palatino Linotype" w:cs="Tahoma"/>
          <w:b/>
          <w:bCs/>
          <w:sz w:val="22"/>
          <w:szCs w:val="22"/>
        </w:rPr>
      </w:pPr>
      <w:r w:rsidRPr="00C2542E">
        <w:rPr>
          <w:rFonts w:ascii="Palatino Linotype" w:hAnsi="Palatino Linotype"/>
          <w:b/>
          <w:sz w:val="22"/>
          <w:szCs w:val="22"/>
        </w:rPr>
        <w:t xml:space="preserve">PRIMERO. </w:t>
      </w:r>
      <w:r w:rsidRPr="00C2542E">
        <w:rPr>
          <w:rFonts w:ascii="Palatino Linotype" w:hAnsi="Palatino Linotype"/>
          <w:sz w:val="22"/>
          <w:szCs w:val="22"/>
        </w:rPr>
        <w:t xml:space="preserve">Se </w:t>
      </w:r>
      <w:r w:rsidRPr="00C2542E">
        <w:rPr>
          <w:rFonts w:ascii="Palatino Linotype" w:hAnsi="Palatino Linotype"/>
          <w:b/>
          <w:sz w:val="22"/>
          <w:szCs w:val="22"/>
        </w:rPr>
        <w:t>CONFIRMA</w:t>
      </w:r>
      <w:r w:rsidRPr="00C2542E">
        <w:rPr>
          <w:rFonts w:ascii="Palatino Linotype" w:hAnsi="Palatino Linotype"/>
          <w:sz w:val="22"/>
          <w:szCs w:val="22"/>
        </w:rPr>
        <w:t xml:space="preserve"> la respuesta del Sujeto Obligado</w:t>
      </w:r>
      <w:r w:rsidRPr="00C2542E">
        <w:rPr>
          <w:rFonts w:ascii="Palatino Linotype" w:hAnsi="Palatino Linotype"/>
          <w:b/>
          <w:sz w:val="22"/>
          <w:szCs w:val="22"/>
        </w:rPr>
        <w:t xml:space="preserve"> </w:t>
      </w:r>
      <w:r w:rsidRPr="00C2542E">
        <w:rPr>
          <w:rFonts w:ascii="Palatino Linotype" w:hAnsi="Palatino Linotype"/>
          <w:bCs/>
          <w:sz w:val="22"/>
          <w:szCs w:val="22"/>
        </w:rPr>
        <w:t>a la solicitud</w:t>
      </w:r>
      <w:r w:rsidR="00B42871" w:rsidRPr="00C2542E">
        <w:rPr>
          <w:rFonts w:ascii="Palatino Linotype" w:hAnsi="Palatino Linotype"/>
          <w:bCs/>
          <w:sz w:val="22"/>
          <w:szCs w:val="22"/>
        </w:rPr>
        <w:t xml:space="preserve"> </w:t>
      </w:r>
      <w:r w:rsidRPr="00C2542E">
        <w:rPr>
          <w:rFonts w:ascii="Palatino Linotype" w:hAnsi="Palatino Linotype"/>
          <w:bCs/>
          <w:sz w:val="22"/>
          <w:szCs w:val="22"/>
        </w:rPr>
        <w:t xml:space="preserve">de información </w:t>
      </w:r>
      <w:r w:rsidR="00B42871" w:rsidRPr="00C2542E">
        <w:rPr>
          <w:rFonts w:ascii="Palatino Linotype" w:hAnsi="Palatino Linotype" w:cs="Tahoma"/>
          <w:b/>
          <w:bCs/>
          <w:sz w:val="22"/>
          <w:szCs w:val="22"/>
        </w:rPr>
        <w:t>00002/UPCI/IP/2019</w:t>
      </w:r>
      <w:r w:rsidR="00DC6961" w:rsidRPr="00C2542E">
        <w:rPr>
          <w:rFonts w:ascii="Palatino Linotype" w:hAnsi="Palatino Linotype" w:cs="Tahoma"/>
          <w:b/>
          <w:bCs/>
          <w:sz w:val="22"/>
          <w:szCs w:val="22"/>
        </w:rPr>
        <w:t>,</w:t>
      </w:r>
      <w:r w:rsidRPr="00C2542E">
        <w:rPr>
          <w:rFonts w:ascii="Palatino Linotype" w:hAnsi="Palatino Linotype" w:cs="Tahoma"/>
          <w:b/>
          <w:bCs/>
          <w:sz w:val="22"/>
          <w:szCs w:val="22"/>
        </w:rPr>
        <w:t xml:space="preserve"> </w:t>
      </w:r>
      <w:r w:rsidRPr="00C2542E">
        <w:rPr>
          <w:rFonts w:ascii="Palatino Linotype" w:hAnsi="Palatino Linotype"/>
          <w:sz w:val="22"/>
          <w:szCs w:val="22"/>
        </w:rPr>
        <w:t xml:space="preserve">por resultar infundadas las razones o motivos de inconformidad hechos </w:t>
      </w:r>
      <w:r w:rsidRPr="00C2542E">
        <w:rPr>
          <w:rFonts w:ascii="Palatino Linotype" w:hAnsi="Palatino Linotype" w:cs="Tahoma"/>
          <w:sz w:val="22"/>
          <w:szCs w:val="22"/>
        </w:rPr>
        <w:t>valer</w:t>
      </w:r>
      <w:r w:rsidRPr="00C2542E">
        <w:rPr>
          <w:rFonts w:ascii="Palatino Linotype" w:hAnsi="Palatino Linotype"/>
          <w:sz w:val="22"/>
          <w:szCs w:val="22"/>
        </w:rPr>
        <w:t xml:space="preserve"> por El Recurrente, en términos </w:t>
      </w:r>
      <w:r w:rsidR="003E7E54" w:rsidRPr="00C2542E">
        <w:rPr>
          <w:rFonts w:ascii="Palatino Linotype" w:hAnsi="Palatino Linotype"/>
          <w:sz w:val="22"/>
          <w:szCs w:val="22"/>
        </w:rPr>
        <w:t xml:space="preserve">de los </w:t>
      </w:r>
      <w:r w:rsidRPr="00C2542E">
        <w:rPr>
          <w:rFonts w:ascii="Palatino Linotype" w:hAnsi="Palatino Linotype"/>
          <w:sz w:val="22"/>
          <w:szCs w:val="22"/>
        </w:rPr>
        <w:t>Considerando</w:t>
      </w:r>
      <w:r w:rsidR="003E7E54" w:rsidRPr="00C2542E">
        <w:rPr>
          <w:rFonts w:ascii="Palatino Linotype" w:hAnsi="Palatino Linotype"/>
          <w:sz w:val="22"/>
          <w:szCs w:val="22"/>
        </w:rPr>
        <w:t>s</w:t>
      </w:r>
      <w:r w:rsidRPr="00C2542E">
        <w:rPr>
          <w:rFonts w:ascii="Palatino Linotype" w:hAnsi="Palatino Linotype"/>
          <w:sz w:val="22"/>
          <w:szCs w:val="22"/>
        </w:rPr>
        <w:t xml:space="preserve"> </w:t>
      </w:r>
      <w:r w:rsidRPr="00C2542E">
        <w:rPr>
          <w:rFonts w:ascii="Palatino Linotype" w:hAnsi="Palatino Linotype"/>
          <w:b/>
          <w:sz w:val="22"/>
          <w:szCs w:val="22"/>
        </w:rPr>
        <w:t>QUINTO</w:t>
      </w:r>
      <w:r w:rsidR="002245D8" w:rsidRPr="00C2542E">
        <w:rPr>
          <w:rFonts w:ascii="Palatino Linotype" w:hAnsi="Palatino Linotype"/>
          <w:b/>
          <w:sz w:val="22"/>
          <w:szCs w:val="22"/>
        </w:rPr>
        <w:t xml:space="preserve"> y SEXTO</w:t>
      </w:r>
      <w:r w:rsidRPr="00C2542E">
        <w:rPr>
          <w:rFonts w:ascii="Palatino Linotype" w:hAnsi="Palatino Linotype"/>
          <w:b/>
          <w:sz w:val="22"/>
          <w:szCs w:val="22"/>
        </w:rPr>
        <w:t xml:space="preserve"> </w:t>
      </w:r>
      <w:r w:rsidRPr="00C2542E">
        <w:rPr>
          <w:rFonts w:ascii="Palatino Linotype" w:hAnsi="Palatino Linotype"/>
          <w:sz w:val="22"/>
          <w:szCs w:val="22"/>
        </w:rPr>
        <w:t xml:space="preserve">de esta </w:t>
      </w:r>
      <w:r w:rsidR="00DC6961" w:rsidRPr="00C2542E">
        <w:rPr>
          <w:rFonts w:ascii="Palatino Linotype" w:hAnsi="Palatino Linotype"/>
          <w:sz w:val="22"/>
          <w:szCs w:val="22"/>
        </w:rPr>
        <w:t>Resolución</w:t>
      </w:r>
      <w:r w:rsidRPr="00C2542E">
        <w:rPr>
          <w:rFonts w:ascii="Palatino Linotype" w:hAnsi="Palatino Linotype"/>
          <w:sz w:val="22"/>
          <w:szCs w:val="22"/>
        </w:rPr>
        <w:t>.</w:t>
      </w:r>
    </w:p>
    <w:p w14:paraId="03715705" w14:textId="77777777" w:rsidR="00B6258B" w:rsidRPr="00C2542E" w:rsidRDefault="00B6258B">
      <w:pPr>
        <w:spacing w:line="360" w:lineRule="auto"/>
        <w:jc w:val="both"/>
        <w:rPr>
          <w:rFonts w:ascii="Palatino Linotype" w:hAnsi="Palatino Linotype" w:cs="Arial"/>
          <w:sz w:val="22"/>
          <w:szCs w:val="22"/>
        </w:rPr>
      </w:pPr>
    </w:p>
    <w:p w14:paraId="2E2414D0" w14:textId="77777777" w:rsidR="00130F33" w:rsidRPr="00C2542E" w:rsidRDefault="009E2EDB">
      <w:pPr>
        <w:spacing w:line="360" w:lineRule="auto"/>
        <w:jc w:val="both"/>
        <w:rPr>
          <w:rFonts w:ascii="Palatino Linotype" w:hAnsi="Palatino Linotype" w:cs="Tahoma"/>
          <w:i/>
          <w:sz w:val="22"/>
          <w:szCs w:val="22"/>
        </w:rPr>
      </w:pPr>
      <w:r w:rsidRPr="00C2542E">
        <w:rPr>
          <w:rFonts w:ascii="Palatino Linotype" w:eastAsia="Calibri" w:hAnsi="Palatino Linotype" w:cs="Tahoma"/>
          <w:b/>
          <w:bCs/>
          <w:sz w:val="22"/>
          <w:szCs w:val="22"/>
          <w:lang w:eastAsia="en-US"/>
        </w:rPr>
        <w:t>SEGUNDO</w:t>
      </w:r>
      <w:r w:rsidR="00D8718E" w:rsidRPr="00C2542E">
        <w:rPr>
          <w:rFonts w:ascii="Palatino Linotype" w:eastAsia="Calibri" w:hAnsi="Palatino Linotype" w:cs="Tahoma"/>
          <w:b/>
          <w:bCs/>
          <w:sz w:val="22"/>
          <w:szCs w:val="22"/>
          <w:lang w:eastAsia="en-US"/>
        </w:rPr>
        <w:t>.</w:t>
      </w:r>
      <w:r w:rsidR="007B0E7E" w:rsidRPr="00C2542E">
        <w:rPr>
          <w:rFonts w:ascii="Palatino Linotype" w:eastAsia="Calibri" w:hAnsi="Palatino Linotype" w:cs="Tahoma"/>
          <w:b/>
          <w:bCs/>
          <w:sz w:val="22"/>
          <w:szCs w:val="22"/>
          <w:lang w:eastAsia="en-US"/>
        </w:rPr>
        <w:t xml:space="preserve"> </w:t>
      </w:r>
      <w:r w:rsidR="00130F33" w:rsidRPr="00C2542E">
        <w:rPr>
          <w:rFonts w:ascii="Palatino Linotype" w:hAnsi="Palatino Linotype" w:cs="Tahoma"/>
          <w:b/>
          <w:sz w:val="22"/>
          <w:szCs w:val="22"/>
        </w:rPr>
        <w:t xml:space="preserve">NOTIFÍQUESE </w:t>
      </w:r>
      <w:r w:rsidR="00130F33" w:rsidRPr="00C2542E">
        <w:rPr>
          <w:rFonts w:ascii="Palatino Linotype" w:hAnsi="Palatino Linotype" w:cs="Tahoma"/>
          <w:sz w:val="22"/>
          <w:szCs w:val="22"/>
        </w:rPr>
        <w:t xml:space="preserve">la presente resolución al Titular de la Unidad de Transparencia del </w:t>
      </w:r>
      <w:r w:rsidR="00956793" w:rsidRPr="00C2542E">
        <w:rPr>
          <w:rFonts w:ascii="Palatino Linotype" w:hAnsi="Palatino Linotype" w:cs="Tahoma"/>
          <w:sz w:val="22"/>
          <w:szCs w:val="22"/>
        </w:rPr>
        <w:t>Sujeto Obligado</w:t>
      </w:r>
      <w:r w:rsidR="00130F33" w:rsidRPr="00C2542E">
        <w:rPr>
          <w:rFonts w:ascii="Palatino Linotype" w:hAnsi="Palatino Linotype" w:cs="Tahoma"/>
          <w:sz w:val="22"/>
          <w:szCs w:val="22"/>
        </w:rPr>
        <w:t>.</w:t>
      </w:r>
    </w:p>
    <w:p w14:paraId="393F39AB" w14:textId="77777777" w:rsidR="00130F33" w:rsidRPr="00C2542E" w:rsidRDefault="00130F33">
      <w:pPr>
        <w:shd w:val="clear" w:color="auto" w:fill="FFFFFF" w:themeFill="background1"/>
        <w:spacing w:line="360" w:lineRule="auto"/>
        <w:jc w:val="both"/>
        <w:rPr>
          <w:rFonts w:ascii="Palatino Linotype" w:eastAsia="Calibri" w:hAnsi="Palatino Linotype" w:cs="Tahoma"/>
          <w:sz w:val="22"/>
          <w:szCs w:val="22"/>
          <w:lang w:eastAsia="es-MX"/>
        </w:rPr>
      </w:pPr>
    </w:p>
    <w:p w14:paraId="4994213F" w14:textId="77777777" w:rsidR="00130F33" w:rsidRPr="00C2542E" w:rsidRDefault="009E2EDB">
      <w:pPr>
        <w:shd w:val="clear" w:color="auto" w:fill="FFFFFF" w:themeFill="background1"/>
        <w:spacing w:line="360" w:lineRule="auto"/>
        <w:jc w:val="both"/>
        <w:rPr>
          <w:rFonts w:ascii="Palatino Linotype" w:hAnsi="Palatino Linotype" w:cs="Tahoma"/>
          <w:sz w:val="22"/>
          <w:szCs w:val="22"/>
        </w:rPr>
      </w:pPr>
      <w:r w:rsidRPr="00C2542E">
        <w:rPr>
          <w:rFonts w:ascii="Palatino Linotype" w:eastAsia="Calibri" w:hAnsi="Palatino Linotype" w:cs="Tahoma"/>
          <w:b/>
          <w:sz w:val="22"/>
          <w:szCs w:val="22"/>
          <w:lang w:eastAsia="es-MX"/>
        </w:rPr>
        <w:t>TERCERO</w:t>
      </w:r>
      <w:r w:rsidR="003C6934" w:rsidRPr="00C2542E">
        <w:rPr>
          <w:rFonts w:ascii="Palatino Linotype" w:eastAsia="Calibri" w:hAnsi="Palatino Linotype" w:cs="Tahoma"/>
          <w:b/>
          <w:bCs/>
          <w:sz w:val="22"/>
          <w:szCs w:val="22"/>
          <w:lang w:eastAsia="en-US"/>
        </w:rPr>
        <w:t>.</w:t>
      </w:r>
      <w:r w:rsidR="007B0E7E" w:rsidRPr="00C2542E">
        <w:rPr>
          <w:rFonts w:ascii="Palatino Linotype" w:eastAsia="Calibri" w:hAnsi="Palatino Linotype" w:cs="Tahoma"/>
          <w:b/>
          <w:bCs/>
          <w:sz w:val="22"/>
          <w:szCs w:val="22"/>
          <w:lang w:eastAsia="en-US"/>
        </w:rPr>
        <w:t xml:space="preserve"> </w:t>
      </w:r>
      <w:r w:rsidR="00130F33" w:rsidRPr="00C2542E">
        <w:rPr>
          <w:rFonts w:ascii="Palatino Linotype" w:hAnsi="Palatino Linotype" w:cs="Tahoma"/>
          <w:b/>
          <w:sz w:val="22"/>
          <w:szCs w:val="22"/>
        </w:rPr>
        <w:t>NOTIFÍQUESE</w:t>
      </w:r>
      <w:r w:rsidR="00130F33" w:rsidRPr="00C2542E">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2CC5CB4" w14:textId="77777777" w:rsidR="00B6258B" w:rsidRPr="00C2542E" w:rsidRDefault="00B6258B">
      <w:pPr>
        <w:spacing w:line="360" w:lineRule="auto"/>
        <w:ind w:right="-93"/>
        <w:jc w:val="both"/>
        <w:rPr>
          <w:rFonts w:ascii="Palatino Linotype" w:eastAsia="Calibri" w:hAnsi="Palatino Linotype" w:cs="Tahoma"/>
          <w:b/>
          <w:bCs/>
          <w:sz w:val="22"/>
          <w:szCs w:val="22"/>
          <w:lang w:eastAsia="en-US"/>
        </w:rPr>
      </w:pPr>
    </w:p>
    <w:p w14:paraId="050D5809" w14:textId="2406CECB" w:rsidR="002F199F" w:rsidRPr="00C2542E" w:rsidRDefault="00F4018F">
      <w:pPr>
        <w:spacing w:line="360" w:lineRule="auto"/>
        <w:jc w:val="both"/>
        <w:rPr>
          <w:rFonts w:ascii="Palatino Linotype" w:hAnsi="Palatino Linotype" w:cs="Tahoma"/>
          <w:sz w:val="22"/>
          <w:szCs w:val="22"/>
          <w:lang w:eastAsia="es-MX"/>
        </w:rPr>
      </w:pPr>
      <w:r w:rsidRPr="00C2542E">
        <w:rPr>
          <w:rFonts w:ascii="Palatino Linotype" w:hAnsi="Palatino Linotype" w:cs="Tahoma"/>
          <w:sz w:val="22"/>
          <w:szCs w:val="22"/>
          <w:lang w:eastAsia="es-MX"/>
        </w:rPr>
        <w:t xml:space="preserve">ASÍ, POR </w:t>
      </w:r>
      <w:r w:rsidR="005A3131" w:rsidRPr="00C2542E">
        <w:rPr>
          <w:rFonts w:ascii="Palatino Linotype" w:hAnsi="Palatino Linotype" w:cs="Tahoma"/>
          <w:b/>
          <w:sz w:val="22"/>
          <w:szCs w:val="22"/>
          <w:lang w:eastAsia="es-MX"/>
        </w:rPr>
        <w:t>UNANIMIDAD</w:t>
      </w:r>
      <w:r w:rsidR="005A3131" w:rsidRPr="00C2542E">
        <w:rPr>
          <w:rFonts w:ascii="Palatino Linotype" w:hAnsi="Palatino Linotype" w:cs="Tahoma"/>
          <w:sz w:val="22"/>
          <w:szCs w:val="22"/>
          <w:lang w:eastAsia="es-MX"/>
        </w:rPr>
        <w:t xml:space="preserve"> </w:t>
      </w:r>
      <w:r w:rsidRPr="00C2542E">
        <w:rPr>
          <w:rFonts w:ascii="Palatino Linotype" w:hAnsi="Palatino Linotype" w:cs="Tahoma"/>
          <w:sz w:val="22"/>
          <w:szCs w:val="22"/>
          <w:lang w:eastAsia="es-MX"/>
        </w:rPr>
        <w:t>DE VOTOS, LO RESOLVIERON Y FIRMAN LOS COMISIONADOS DEL INSTITUTO DE TRANSPARENCIA, ACCESO A LA INFORMACIÓN PÚBLICA Y PROTECCIÓN DE DATOS PERSONALES DEL ESTADO DE MÉXICO Y MUNICIPIOS, ZULEMA MARTÍNEZ SÁNCHEZ</w:t>
      </w:r>
      <w:r w:rsidR="005B5DEE" w:rsidRPr="00C2542E">
        <w:rPr>
          <w:rFonts w:ascii="Palatino Linotype" w:hAnsi="Palatino Linotype" w:cs="Tahoma"/>
          <w:sz w:val="22"/>
          <w:szCs w:val="22"/>
          <w:lang w:eastAsia="es-MX"/>
        </w:rPr>
        <w:t>;</w:t>
      </w:r>
      <w:r w:rsidR="007C6E6C" w:rsidRPr="00C2542E">
        <w:rPr>
          <w:rFonts w:ascii="Palatino Linotype" w:hAnsi="Palatino Linotype" w:cs="Tahoma"/>
          <w:sz w:val="22"/>
          <w:szCs w:val="22"/>
          <w:lang w:eastAsia="es-MX"/>
        </w:rPr>
        <w:t xml:space="preserve"> </w:t>
      </w:r>
      <w:r w:rsidRPr="00C2542E">
        <w:rPr>
          <w:rFonts w:ascii="Palatino Linotype" w:hAnsi="Palatino Linotype" w:cs="Tahoma"/>
          <w:bCs/>
          <w:sz w:val="22"/>
          <w:szCs w:val="22"/>
          <w:lang w:eastAsia="es-MX"/>
        </w:rPr>
        <w:t>EVA ABAID YAPUR</w:t>
      </w:r>
      <w:r w:rsidRPr="00C2542E">
        <w:rPr>
          <w:rFonts w:ascii="Palatino Linotype" w:hAnsi="Palatino Linotype" w:cs="Tahoma"/>
          <w:sz w:val="22"/>
          <w:szCs w:val="22"/>
          <w:lang w:eastAsia="es-MX"/>
        </w:rPr>
        <w:t>;</w:t>
      </w:r>
      <w:r w:rsidR="007C6E6C" w:rsidRPr="00C2542E">
        <w:rPr>
          <w:rFonts w:ascii="Palatino Linotype" w:hAnsi="Palatino Linotype" w:cs="Tahoma"/>
          <w:sz w:val="22"/>
          <w:szCs w:val="22"/>
          <w:lang w:eastAsia="es-MX"/>
        </w:rPr>
        <w:t xml:space="preserve"> </w:t>
      </w:r>
      <w:r w:rsidRPr="00C2542E">
        <w:rPr>
          <w:rFonts w:ascii="Palatino Linotype" w:hAnsi="Palatino Linotype" w:cs="Tahoma"/>
          <w:sz w:val="22"/>
          <w:szCs w:val="22"/>
          <w:lang w:eastAsia="es-MX"/>
        </w:rPr>
        <w:t>JOSÉ GUADALUPE LUNA HERNÁND</w:t>
      </w:r>
      <w:r w:rsidR="005B5DEE" w:rsidRPr="00C2542E">
        <w:rPr>
          <w:rFonts w:ascii="Palatino Linotype" w:hAnsi="Palatino Linotype" w:cs="Tahoma"/>
          <w:sz w:val="22"/>
          <w:szCs w:val="22"/>
          <w:lang w:eastAsia="es-MX"/>
        </w:rPr>
        <w:t>EZ</w:t>
      </w:r>
      <w:r w:rsidR="00AE2E3F">
        <w:rPr>
          <w:rFonts w:ascii="Palatino Linotype" w:hAnsi="Palatino Linotype" w:cs="Tahoma"/>
          <w:sz w:val="22"/>
          <w:szCs w:val="22"/>
          <w:lang w:eastAsia="es-MX"/>
        </w:rPr>
        <w:t xml:space="preserve"> (EMITIENDO VOTO PARTICULAR)</w:t>
      </w:r>
      <w:r w:rsidR="005B5DEE" w:rsidRPr="00C2542E">
        <w:rPr>
          <w:rFonts w:ascii="Palatino Linotype" w:hAnsi="Palatino Linotype" w:cs="Tahoma"/>
          <w:sz w:val="22"/>
          <w:szCs w:val="22"/>
          <w:lang w:eastAsia="es-MX"/>
        </w:rPr>
        <w:t xml:space="preserve">; </w:t>
      </w:r>
      <w:r w:rsidRPr="00C2542E">
        <w:rPr>
          <w:rFonts w:ascii="Palatino Linotype" w:hAnsi="Palatino Linotype" w:cs="Tahoma"/>
          <w:sz w:val="22"/>
          <w:szCs w:val="22"/>
          <w:lang w:eastAsia="es-MX"/>
        </w:rPr>
        <w:t xml:space="preserve">JAVIER MARTÍNEZ CRUZ Y LUIS GUSTAVO PARRA NORIEGA, EN </w:t>
      </w:r>
      <w:r w:rsidR="005A3131" w:rsidRPr="00C2542E">
        <w:rPr>
          <w:rFonts w:ascii="Palatino Linotype" w:hAnsi="Palatino Linotype" w:cs="Tahoma"/>
          <w:sz w:val="22"/>
          <w:szCs w:val="22"/>
          <w:lang w:eastAsia="es-MX"/>
        </w:rPr>
        <w:t xml:space="preserve">LA </w:t>
      </w:r>
      <w:r w:rsidR="00B42871" w:rsidRPr="00C2542E">
        <w:rPr>
          <w:rFonts w:ascii="Palatino Linotype" w:hAnsi="Palatino Linotype" w:cs="Tahoma"/>
          <w:sz w:val="22"/>
          <w:szCs w:val="22"/>
          <w:lang w:eastAsia="es-MX"/>
        </w:rPr>
        <w:t xml:space="preserve">DECIMA SEGUNDA </w:t>
      </w:r>
      <w:r w:rsidRPr="00C2542E">
        <w:rPr>
          <w:rFonts w:ascii="Palatino Linotype" w:hAnsi="Palatino Linotype" w:cs="Tahoma"/>
          <w:sz w:val="22"/>
          <w:szCs w:val="22"/>
          <w:lang w:eastAsia="es-MX"/>
        </w:rPr>
        <w:t xml:space="preserve">SESIÓN ORDINARIA, CELEBRADA EL </w:t>
      </w:r>
      <w:r w:rsidR="00542921">
        <w:rPr>
          <w:rFonts w:ascii="Palatino Linotype" w:hAnsi="Palatino Linotype" w:cs="Tahoma"/>
          <w:sz w:val="22"/>
          <w:szCs w:val="22"/>
          <w:lang w:eastAsia="es-MX"/>
        </w:rPr>
        <w:t>VEINTISÉIS</w:t>
      </w:r>
      <w:r w:rsidR="00B42871" w:rsidRPr="00C2542E">
        <w:rPr>
          <w:rFonts w:ascii="Palatino Linotype" w:hAnsi="Palatino Linotype" w:cs="Tahoma"/>
          <w:sz w:val="22"/>
          <w:szCs w:val="22"/>
          <w:lang w:eastAsia="es-MX"/>
        </w:rPr>
        <w:t xml:space="preserve"> DE MARZO </w:t>
      </w:r>
      <w:r w:rsidRPr="00C2542E">
        <w:rPr>
          <w:rFonts w:ascii="Palatino Linotype" w:hAnsi="Palatino Linotype" w:cs="Tahoma"/>
          <w:sz w:val="22"/>
          <w:szCs w:val="22"/>
          <w:lang w:eastAsia="es-MX"/>
        </w:rPr>
        <w:t>DE DOS MIL DIECI</w:t>
      </w:r>
      <w:r w:rsidR="009E2EDB" w:rsidRPr="00C2542E">
        <w:rPr>
          <w:rFonts w:ascii="Palatino Linotype" w:hAnsi="Palatino Linotype" w:cs="Tahoma"/>
          <w:sz w:val="22"/>
          <w:szCs w:val="22"/>
          <w:lang w:eastAsia="es-MX"/>
        </w:rPr>
        <w:t>NUEVE</w:t>
      </w:r>
      <w:r w:rsidRPr="00C2542E">
        <w:rPr>
          <w:rFonts w:ascii="Palatino Linotype" w:hAnsi="Palatino Linotype" w:cs="Tahoma"/>
          <w:sz w:val="22"/>
          <w:szCs w:val="22"/>
          <w:lang w:eastAsia="es-MX"/>
        </w:rPr>
        <w:t>, ANTE EL SECRETARIO TÉCNICO DEL PLENO,</w:t>
      </w:r>
      <w:r w:rsidR="007C6E6C" w:rsidRPr="00C2542E">
        <w:rPr>
          <w:rFonts w:ascii="Palatino Linotype" w:hAnsi="Palatino Linotype" w:cs="Tahoma"/>
          <w:sz w:val="22"/>
          <w:szCs w:val="22"/>
          <w:lang w:eastAsia="es-MX"/>
        </w:rPr>
        <w:t xml:space="preserve"> </w:t>
      </w:r>
      <w:r w:rsidRPr="00C2542E">
        <w:rPr>
          <w:rFonts w:ascii="Palatino Linotype" w:hAnsi="Palatino Linotype" w:cs="Tahoma"/>
          <w:sz w:val="22"/>
          <w:szCs w:val="22"/>
          <w:lang w:eastAsia="es-MX"/>
        </w:rPr>
        <w:t>ALEXIS TAPIA RAMÍREZ.</w:t>
      </w:r>
    </w:p>
    <w:tbl>
      <w:tblPr>
        <w:tblW w:w="9072" w:type="dxa"/>
        <w:tblInd w:w="137" w:type="dxa"/>
        <w:tblLook w:val="04A0" w:firstRow="1" w:lastRow="0" w:firstColumn="1" w:lastColumn="0" w:noHBand="0" w:noVBand="1"/>
      </w:tblPr>
      <w:tblGrid>
        <w:gridCol w:w="3402"/>
        <w:gridCol w:w="1985"/>
        <w:gridCol w:w="3685"/>
      </w:tblGrid>
      <w:tr w:rsidR="00F73751" w:rsidRPr="00C2542E" w14:paraId="69E0E1E2" w14:textId="77777777" w:rsidTr="00F5374C">
        <w:tc>
          <w:tcPr>
            <w:tcW w:w="9072" w:type="dxa"/>
            <w:gridSpan w:val="3"/>
          </w:tcPr>
          <w:p w14:paraId="6BF7014C" w14:textId="77777777" w:rsidR="00956793" w:rsidRPr="00C2542E" w:rsidRDefault="00956793" w:rsidP="003C7287">
            <w:pPr>
              <w:spacing w:line="276" w:lineRule="auto"/>
              <w:rPr>
                <w:rFonts w:ascii="Palatino Linotype" w:eastAsia="Calibri" w:hAnsi="Palatino Linotype" w:cs="Tahoma"/>
                <w:b/>
                <w:sz w:val="22"/>
                <w:szCs w:val="22"/>
                <w:lang w:eastAsia="es-MX"/>
              </w:rPr>
            </w:pPr>
          </w:p>
          <w:p w14:paraId="14E1F50E" w14:textId="1A95C0CD" w:rsidR="007537D7" w:rsidRPr="00C2542E" w:rsidRDefault="007537D7" w:rsidP="003C7287">
            <w:pPr>
              <w:spacing w:line="276" w:lineRule="auto"/>
              <w:rPr>
                <w:rFonts w:ascii="Palatino Linotype" w:eastAsia="Calibri" w:hAnsi="Palatino Linotype" w:cs="Tahoma"/>
                <w:b/>
                <w:sz w:val="22"/>
                <w:szCs w:val="22"/>
                <w:lang w:eastAsia="es-MX"/>
              </w:rPr>
            </w:pPr>
          </w:p>
          <w:p w14:paraId="7E1242DF" w14:textId="77777777" w:rsidR="007537D7" w:rsidRPr="00C2542E" w:rsidRDefault="007537D7" w:rsidP="003C7287">
            <w:pPr>
              <w:spacing w:line="276" w:lineRule="auto"/>
              <w:rPr>
                <w:rFonts w:ascii="Palatino Linotype" w:eastAsia="Calibri" w:hAnsi="Palatino Linotype" w:cs="Tahoma"/>
                <w:b/>
                <w:sz w:val="22"/>
                <w:szCs w:val="22"/>
                <w:lang w:eastAsia="es-MX"/>
              </w:rPr>
            </w:pPr>
          </w:p>
          <w:p w14:paraId="5664349A" w14:textId="77777777" w:rsidR="00F73751" w:rsidRPr="00C2542E" w:rsidRDefault="00F73751" w:rsidP="003C7287">
            <w:pPr>
              <w:tabs>
                <w:tab w:val="left" w:pos="2445"/>
                <w:tab w:val="center" w:pos="4428"/>
              </w:tabs>
              <w:spacing w:line="276" w:lineRule="auto"/>
              <w:jc w:val="center"/>
              <w:rPr>
                <w:rFonts w:ascii="Palatino Linotype" w:eastAsia="Calibri" w:hAnsi="Palatino Linotype" w:cs="Tahoma"/>
                <w:b/>
                <w:sz w:val="22"/>
                <w:szCs w:val="22"/>
                <w:lang w:eastAsia="es-MX"/>
              </w:rPr>
            </w:pPr>
            <w:r w:rsidRPr="00C2542E">
              <w:rPr>
                <w:rFonts w:ascii="Palatino Linotype" w:eastAsia="Calibri" w:hAnsi="Palatino Linotype" w:cs="Tahoma"/>
                <w:b/>
                <w:sz w:val="22"/>
                <w:szCs w:val="22"/>
                <w:lang w:eastAsia="es-MX"/>
              </w:rPr>
              <w:t>Zulema Martínez Sánchez</w:t>
            </w:r>
          </w:p>
          <w:p w14:paraId="5D42E1E4" w14:textId="77777777" w:rsidR="00F73751" w:rsidRPr="00C2542E" w:rsidRDefault="005B5DEE" w:rsidP="003C7287">
            <w:pPr>
              <w:spacing w:line="276" w:lineRule="auto"/>
              <w:ind w:right="-108"/>
              <w:jc w:val="center"/>
              <w:rPr>
                <w:rFonts w:ascii="Palatino Linotype" w:eastAsia="Calibri" w:hAnsi="Palatino Linotype" w:cs="Tahoma"/>
                <w:sz w:val="22"/>
                <w:szCs w:val="22"/>
              </w:rPr>
            </w:pPr>
            <w:r w:rsidRPr="00C2542E">
              <w:rPr>
                <w:rFonts w:ascii="Palatino Linotype" w:eastAsia="Calibri" w:hAnsi="Palatino Linotype" w:cs="Tahoma"/>
                <w:sz w:val="22"/>
                <w:szCs w:val="22"/>
                <w:lang w:eastAsia="es-MX"/>
              </w:rPr>
              <w:t>Comisionada Presidenta</w:t>
            </w:r>
          </w:p>
        </w:tc>
      </w:tr>
      <w:tr w:rsidR="00F73751" w:rsidRPr="00C2542E" w14:paraId="567E5589" w14:textId="77777777" w:rsidTr="00F5374C">
        <w:tc>
          <w:tcPr>
            <w:tcW w:w="3402" w:type="dxa"/>
          </w:tcPr>
          <w:p w14:paraId="7346972E" w14:textId="77777777" w:rsidR="00956793" w:rsidRPr="00C2542E" w:rsidRDefault="00956793">
            <w:pPr>
              <w:spacing w:line="360" w:lineRule="auto"/>
              <w:ind w:right="-108"/>
              <w:rPr>
                <w:rFonts w:ascii="Palatino Linotype" w:eastAsia="Calibri" w:hAnsi="Palatino Linotype" w:cs="Tahoma"/>
                <w:b/>
                <w:sz w:val="22"/>
                <w:szCs w:val="22"/>
              </w:rPr>
            </w:pPr>
          </w:p>
          <w:p w14:paraId="33CAD8EB" w14:textId="77777777" w:rsidR="00EC7187" w:rsidRPr="00C2542E" w:rsidRDefault="00EC7187" w:rsidP="002245D8">
            <w:pPr>
              <w:spacing w:line="360" w:lineRule="auto"/>
              <w:ind w:right="-108"/>
              <w:rPr>
                <w:rFonts w:ascii="Palatino Linotype" w:eastAsia="Calibri" w:hAnsi="Palatino Linotype" w:cs="Tahoma"/>
                <w:b/>
                <w:sz w:val="22"/>
                <w:szCs w:val="22"/>
              </w:rPr>
            </w:pPr>
          </w:p>
          <w:p w14:paraId="5B0BE9F7" w14:textId="1788629D" w:rsidR="006618E7" w:rsidRDefault="006618E7" w:rsidP="00542921">
            <w:pPr>
              <w:spacing w:line="360" w:lineRule="auto"/>
              <w:ind w:right="-108"/>
              <w:rPr>
                <w:rFonts w:ascii="Palatino Linotype" w:eastAsia="Calibri" w:hAnsi="Palatino Linotype" w:cs="Tahoma"/>
                <w:b/>
                <w:sz w:val="22"/>
                <w:szCs w:val="22"/>
              </w:rPr>
            </w:pPr>
          </w:p>
          <w:p w14:paraId="663BED3C" w14:textId="77777777" w:rsidR="00542921" w:rsidRPr="00C2542E" w:rsidRDefault="00542921" w:rsidP="00542921">
            <w:pPr>
              <w:spacing w:line="360" w:lineRule="auto"/>
              <w:ind w:right="-108"/>
              <w:rPr>
                <w:rFonts w:ascii="Palatino Linotype" w:eastAsia="Calibri" w:hAnsi="Palatino Linotype" w:cs="Tahoma"/>
                <w:b/>
                <w:sz w:val="22"/>
                <w:szCs w:val="22"/>
              </w:rPr>
            </w:pPr>
          </w:p>
          <w:p w14:paraId="698DF7A4" w14:textId="77777777" w:rsidR="006618E7" w:rsidRPr="00C2542E" w:rsidRDefault="006618E7">
            <w:pPr>
              <w:spacing w:line="360" w:lineRule="auto"/>
              <w:ind w:right="-108"/>
              <w:jc w:val="center"/>
              <w:rPr>
                <w:rFonts w:ascii="Palatino Linotype" w:eastAsia="Calibri" w:hAnsi="Palatino Linotype" w:cs="Tahoma"/>
                <w:b/>
                <w:sz w:val="22"/>
                <w:szCs w:val="22"/>
              </w:rPr>
            </w:pPr>
          </w:p>
          <w:p w14:paraId="30655E75" w14:textId="77777777" w:rsidR="00F4018F" w:rsidRPr="00C2542E" w:rsidRDefault="00F73751" w:rsidP="003C7287">
            <w:pPr>
              <w:spacing w:line="276" w:lineRule="auto"/>
              <w:ind w:right="-108"/>
              <w:jc w:val="center"/>
              <w:rPr>
                <w:rFonts w:ascii="Palatino Linotype" w:eastAsia="Calibri" w:hAnsi="Palatino Linotype" w:cs="Tahoma"/>
                <w:b/>
                <w:sz w:val="22"/>
                <w:szCs w:val="22"/>
              </w:rPr>
            </w:pPr>
            <w:r w:rsidRPr="00C2542E">
              <w:rPr>
                <w:rFonts w:ascii="Palatino Linotype" w:eastAsia="Calibri" w:hAnsi="Palatino Linotype" w:cs="Tahoma"/>
                <w:b/>
                <w:sz w:val="22"/>
                <w:szCs w:val="22"/>
              </w:rPr>
              <w:t xml:space="preserve">Eva Abaid Yapur </w:t>
            </w:r>
          </w:p>
          <w:p w14:paraId="3BE571F1" w14:textId="77777777" w:rsidR="00F73751" w:rsidRPr="00C2542E" w:rsidRDefault="00F73751" w:rsidP="003C7287">
            <w:pPr>
              <w:spacing w:line="276" w:lineRule="auto"/>
              <w:ind w:right="-108"/>
              <w:jc w:val="center"/>
              <w:rPr>
                <w:rFonts w:ascii="Palatino Linotype" w:eastAsia="Calibri" w:hAnsi="Palatino Linotype" w:cs="Tahoma"/>
                <w:sz w:val="22"/>
                <w:szCs w:val="22"/>
              </w:rPr>
            </w:pPr>
            <w:r w:rsidRPr="00C2542E">
              <w:rPr>
                <w:rFonts w:ascii="Palatino Linotype" w:eastAsia="Calibri" w:hAnsi="Palatino Linotype" w:cs="Tahoma"/>
                <w:sz w:val="22"/>
                <w:szCs w:val="22"/>
              </w:rPr>
              <w:t>Comisionada</w:t>
            </w:r>
          </w:p>
          <w:p w14:paraId="6C50F04F" w14:textId="77777777" w:rsidR="00400FDE" w:rsidRPr="00C2542E" w:rsidRDefault="00F4018F" w:rsidP="003C7287">
            <w:pPr>
              <w:spacing w:line="276" w:lineRule="auto"/>
              <w:jc w:val="center"/>
              <w:rPr>
                <w:rFonts w:ascii="Palatino Linotype" w:eastAsia="Calibri" w:hAnsi="Palatino Linotype" w:cs="Tahoma"/>
                <w:b/>
                <w:sz w:val="22"/>
                <w:szCs w:val="22"/>
                <w:lang w:eastAsia="es-MX"/>
              </w:rPr>
            </w:pPr>
            <w:r w:rsidRPr="00C2542E">
              <w:rPr>
                <w:rFonts w:ascii="Palatino Linotype" w:eastAsia="Calibri" w:hAnsi="Palatino Linotype" w:cs="Tahoma"/>
                <w:b/>
                <w:sz w:val="22"/>
                <w:szCs w:val="22"/>
                <w:lang w:eastAsia="es-MX"/>
              </w:rPr>
              <w:t>(R</w:t>
            </w:r>
            <w:r w:rsidR="00EC7187" w:rsidRPr="00C2542E">
              <w:rPr>
                <w:rFonts w:ascii="Palatino Linotype" w:eastAsia="Calibri" w:hAnsi="Palatino Linotype" w:cs="Tahoma"/>
                <w:b/>
                <w:sz w:val="22"/>
                <w:szCs w:val="22"/>
                <w:lang w:eastAsia="es-MX"/>
              </w:rPr>
              <w:t>úbrica</w:t>
            </w:r>
            <w:r w:rsidRPr="00C2542E">
              <w:rPr>
                <w:rFonts w:ascii="Palatino Linotype" w:eastAsia="Calibri" w:hAnsi="Palatino Linotype" w:cs="Tahoma"/>
                <w:b/>
                <w:sz w:val="22"/>
                <w:szCs w:val="22"/>
                <w:lang w:eastAsia="es-MX"/>
              </w:rPr>
              <w:t>)</w:t>
            </w:r>
          </w:p>
          <w:p w14:paraId="781FE4A8" w14:textId="77777777" w:rsidR="00400FDE" w:rsidRPr="00C2542E" w:rsidRDefault="00400FDE">
            <w:pPr>
              <w:spacing w:line="360" w:lineRule="auto"/>
              <w:ind w:right="-108"/>
              <w:jc w:val="center"/>
              <w:rPr>
                <w:rFonts w:ascii="Palatino Linotype" w:eastAsia="Batang" w:hAnsi="Palatino Linotype" w:cs="Tahoma"/>
                <w:b/>
                <w:sz w:val="22"/>
                <w:szCs w:val="22"/>
              </w:rPr>
            </w:pPr>
          </w:p>
        </w:tc>
        <w:tc>
          <w:tcPr>
            <w:tcW w:w="1985" w:type="dxa"/>
          </w:tcPr>
          <w:p w14:paraId="2D6254D3" w14:textId="794BC700" w:rsidR="00EC7187" w:rsidRPr="00C2542E" w:rsidRDefault="00F4018F" w:rsidP="002245D8">
            <w:pPr>
              <w:spacing w:line="276" w:lineRule="auto"/>
              <w:jc w:val="center"/>
              <w:rPr>
                <w:rFonts w:ascii="Palatino Linotype" w:eastAsia="Calibri" w:hAnsi="Palatino Linotype" w:cs="Tahoma"/>
                <w:b/>
                <w:sz w:val="22"/>
                <w:szCs w:val="22"/>
                <w:lang w:eastAsia="es-MX"/>
              </w:rPr>
            </w:pPr>
            <w:r w:rsidRPr="00C2542E">
              <w:rPr>
                <w:rFonts w:ascii="Palatino Linotype" w:eastAsia="Calibri" w:hAnsi="Palatino Linotype" w:cs="Tahoma"/>
                <w:b/>
                <w:sz w:val="22"/>
                <w:szCs w:val="22"/>
                <w:lang w:eastAsia="es-MX"/>
              </w:rPr>
              <w:t>(R</w:t>
            </w:r>
            <w:r w:rsidR="00EC7187" w:rsidRPr="00C2542E">
              <w:rPr>
                <w:rFonts w:ascii="Palatino Linotype" w:eastAsia="Calibri" w:hAnsi="Palatino Linotype" w:cs="Tahoma"/>
                <w:b/>
                <w:sz w:val="22"/>
                <w:szCs w:val="22"/>
                <w:lang w:eastAsia="es-MX"/>
              </w:rPr>
              <w:t>úbrica</w:t>
            </w:r>
            <w:r w:rsidRPr="00C2542E">
              <w:rPr>
                <w:rFonts w:ascii="Palatino Linotype" w:eastAsia="Calibri" w:hAnsi="Palatino Linotype" w:cs="Tahoma"/>
                <w:b/>
                <w:sz w:val="22"/>
                <w:szCs w:val="22"/>
                <w:lang w:eastAsia="es-MX"/>
              </w:rPr>
              <w:t>)</w:t>
            </w:r>
          </w:p>
          <w:p w14:paraId="305CF573" w14:textId="77777777" w:rsidR="00EC7187" w:rsidRPr="00C2542E" w:rsidRDefault="00EC7187" w:rsidP="003C7287">
            <w:pPr>
              <w:spacing w:line="276" w:lineRule="auto"/>
              <w:jc w:val="center"/>
              <w:rPr>
                <w:rFonts w:ascii="Palatino Linotype" w:eastAsia="Calibri" w:hAnsi="Palatino Linotype" w:cs="Tahoma"/>
                <w:b/>
                <w:sz w:val="22"/>
                <w:szCs w:val="22"/>
                <w:lang w:eastAsia="es-MX"/>
              </w:rPr>
            </w:pPr>
          </w:p>
          <w:p w14:paraId="79410B99" w14:textId="77777777" w:rsidR="00EC7187" w:rsidRPr="00C2542E" w:rsidRDefault="00EC7187" w:rsidP="003C7287">
            <w:pPr>
              <w:spacing w:line="276" w:lineRule="auto"/>
              <w:jc w:val="center"/>
              <w:rPr>
                <w:rFonts w:ascii="Palatino Linotype" w:eastAsia="Calibri" w:hAnsi="Palatino Linotype" w:cs="Tahoma"/>
                <w:b/>
                <w:sz w:val="22"/>
                <w:szCs w:val="22"/>
                <w:lang w:eastAsia="es-MX"/>
              </w:rPr>
            </w:pPr>
          </w:p>
        </w:tc>
        <w:tc>
          <w:tcPr>
            <w:tcW w:w="3685" w:type="dxa"/>
          </w:tcPr>
          <w:p w14:paraId="4F66F015" w14:textId="77777777" w:rsidR="000813B0" w:rsidRPr="00C2542E" w:rsidRDefault="000813B0">
            <w:pPr>
              <w:spacing w:line="360" w:lineRule="auto"/>
              <w:ind w:right="-108"/>
              <w:jc w:val="center"/>
              <w:rPr>
                <w:rFonts w:ascii="Palatino Linotype" w:eastAsia="Calibri" w:hAnsi="Palatino Linotype" w:cs="Tahoma"/>
                <w:b/>
                <w:sz w:val="22"/>
                <w:szCs w:val="22"/>
              </w:rPr>
            </w:pPr>
          </w:p>
          <w:p w14:paraId="613C1656" w14:textId="77777777" w:rsidR="00855C21" w:rsidRPr="00C2542E" w:rsidRDefault="00855C21">
            <w:pPr>
              <w:spacing w:line="360" w:lineRule="auto"/>
              <w:ind w:right="-108"/>
              <w:rPr>
                <w:rFonts w:ascii="Palatino Linotype" w:eastAsia="Calibri" w:hAnsi="Palatino Linotype" w:cs="Tahoma"/>
                <w:b/>
                <w:sz w:val="22"/>
                <w:szCs w:val="22"/>
                <w:lang w:eastAsia="es-MX"/>
              </w:rPr>
            </w:pPr>
          </w:p>
          <w:p w14:paraId="16732981" w14:textId="43755DE4" w:rsidR="006618E7" w:rsidRDefault="006618E7">
            <w:pPr>
              <w:spacing w:line="360" w:lineRule="auto"/>
              <w:ind w:right="-108"/>
              <w:rPr>
                <w:rFonts w:ascii="Palatino Linotype" w:eastAsia="Calibri" w:hAnsi="Palatino Linotype" w:cs="Tahoma"/>
                <w:b/>
                <w:sz w:val="22"/>
                <w:szCs w:val="22"/>
                <w:lang w:eastAsia="es-MX"/>
              </w:rPr>
            </w:pPr>
          </w:p>
          <w:p w14:paraId="089FBFF6" w14:textId="77777777" w:rsidR="00542921" w:rsidRPr="00C2542E" w:rsidRDefault="00542921">
            <w:pPr>
              <w:spacing w:line="360" w:lineRule="auto"/>
              <w:ind w:right="-108"/>
              <w:rPr>
                <w:rFonts w:ascii="Palatino Linotype" w:eastAsia="Calibri" w:hAnsi="Palatino Linotype" w:cs="Tahoma"/>
                <w:b/>
                <w:sz w:val="22"/>
                <w:szCs w:val="22"/>
                <w:lang w:eastAsia="es-MX"/>
              </w:rPr>
            </w:pPr>
          </w:p>
          <w:p w14:paraId="5931D23C" w14:textId="77777777" w:rsidR="00EC7187" w:rsidRPr="00C2542E" w:rsidRDefault="00EC7187">
            <w:pPr>
              <w:spacing w:line="360" w:lineRule="auto"/>
              <w:ind w:right="-108"/>
              <w:jc w:val="center"/>
              <w:rPr>
                <w:rFonts w:ascii="Palatino Linotype" w:eastAsia="Calibri" w:hAnsi="Palatino Linotype" w:cs="Tahoma"/>
                <w:b/>
                <w:sz w:val="22"/>
                <w:szCs w:val="22"/>
                <w:lang w:eastAsia="es-MX"/>
              </w:rPr>
            </w:pPr>
          </w:p>
          <w:p w14:paraId="675B1E56" w14:textId="77777777" w:rsidR="00F73751" w:rsidRPr="00C2542E" w:rsidRDefault="00F73751" w:rsidP="003C7287">
            <w:pPr>
              <w:spacing w:line="276" w:lineRule="auto"/>
              <w:ind w:right="-108"/>
              <w:jc w:val="center"/>
              <w:rPr>
                <w:rFonts w:ascii="Palatino Linotype" w:eastAsia="Calibri" w:hAnsi="Palatino Linotype" w:cs="Tahoma"/>
                <w:b/>
                <w:sz w:val="22"/>
                <w:szCs w:val="22"/>
                <w:lang w:eastAsia="es-MX"/>
              </w:rPr>
            </w:pPr>
            <w:r w:rsidRPr="00C2542E">
              <w:rPr>
                <w:rFonts w:ascii="Palatino Linotype" w:eastAsia="Calibri" w:hAnsi="Palatino Linotype" w:cs="Tahoma"/>
                <w:b/>
                <w:sz w:val="22"/>
                <w:szCs w:val="22"/>
                <w:lang w:eastAsia="es-MX"/>
              </w:rPr>
              <w:t>José Guadalupe Luna Hernández</w:t>
            </w:r>
          </w:p>
          <w:p w14:paraId="2DA7C194" w14:textId="77777777" w:rsidR="00F73751" w:rsidRPr="00C2542E" w:rsidRDefault="00F73751" w:rsidP="003C7287">
            <w:pPr>
              <w:spacing w:line="276" w:lineRule="auto"/>
              <w:ind w:right="-108"/>
              <w:jc w:val="center"/>
              <w:rPr>
                <w:rFonts w:ascii="Palatino Linotype" w:eastAsia="Calibri" w:hAnsi="Palatino Linotype" w:cs="Tahoma"/>
                <w:sz w:val="22"/>
                <w:szCs w:val="22"/>
                <w:lang w:eastAsia="es-MX"/>
              </w:rPr>
            </w:pPr>
            <w:r w:rsidRPr="00C2542E">
              <w:rPr>
                <w:rFonts w:ascii="Palatino Linotype" w:eastAsia="Calibri" w:hAnsi="Palatino Linotype" w:cs="Tahoma"/>
                <w:sz w:val="22"/>
                <w:szCs w:val="22"/>
                <w:lang w:eastAsia="es-MX"/>
              </w:rPr>
              <w:t>Comisionado</w:t>
            </w:r>
          </w:p>
          <w:p w14:paraId="17BA19AB" w14:textId="77777777" w:rsidR="00400FDE" w:rsidRPr="00C2542E" w:rsidRDefault="00F4018F" w:rsidP="003C7287">
            <w:pPr>
              <w:spacing w:line="276" w:lineRule="auto"/>
              <w:jc w:val="center"/>
              <w:rPr>
                <w:rFonts w:ascii="Palatino Linotype" w:eastAsia="Calibri" w:hAnsi="Palatino Linotype" w:cs="Tahoma"/>
                <w:b/>
                <w:sz w:val="22"/>
                <w:szCs w:val="22"/>
                <w:lang w:eastAsia="es-MX"/>
              </w:rPr>
            </w:pPr>
            <w:r w:rsidRPr="00C2542E">
              <w:rPr>
                <w:rFonts w:ascii="Palatino Linotype" w:eastAsia="Calibri" w:hAnsi="Palatino Linotype" w:cs="Tahoma"/>
                <w:b/>
                <w:sz w:val="22"/>
                <w:szCs w:val="22"/>
                <w:lang w:eastAsia="es-MX"/>
              </w:rPr>
              <w:t>(R</w:t>
            </w:r>
            <w:r w:rsidR="00EC7187" w:rsidRPr="00C2542E">
              <w:rPr>
                <w:rFonts w:ascii="Palatino Linotype" w:eastAsia="Calibri" w:hAnsi="Palatino Linotype" w:cs="Tahoma"/>
                <w:b/>
                <w:sz w:val="22"/>
                <w:szCs w:val="22"/>
                <w:lang w:eastAsia="es-MX"/>
              </w:rPr>
              <w:t>úbrica</w:t>
            </w:r>
            <w:r w:rsidRPr="00C2542E">
              <w:rPr>
                <w:rFonts w:ascii="Palatino Linotype" w:eastAsia="Calibri" w:hAnsi="Palatino Linotype" w:cs="Tahoma"/>
                <w:b/>
                <w:sz w:val="22"/>
                <w:szCs w:val="22"/>
                <w:lang w:eastAsia="es-MX"/>
              </w:rPr>
              <w:t>)</w:t>
            </w:r>
          </w:p>
          <w:p w14:paraId="597772DC" w14:textId="77777777" w:rsidR="00400FDE" w:rsidRPr="00C2542E" w:rsidRDefault="00400FDE">
            <w:pPr>
              <w:spacing w:line="360" w:lineRule="auto"/>
              <w:ind w:right="-108"/>
              <w:jc w:val="center"/>
              <w:rPr>
                <w:rFonts w:ascii="Palatino Linotype" w:eastAsia="Batang" w:hAnsi="Palatino Linotype" w:cs="Tahoma"/>
                <w:b/>
                <w:sz w:val="22"/>
                <w:szCs w:val="22"/>
              </w:rPr>
            </w:pPr>
          </w:p>
        </w:tc>
      </w:tr>
      <w:tr w:rsidR="00F73751" w:rsidRPr="00C2542E" w14:paraId="01E43E10" w14:textId="77777777" w:rsidTr="00F5374C">
        <w:tc>
          <w:tcPr>
            <w:tcW w:w="3402" w:type="dxa"/>
          </w:tcPr>
          <w:p w14:paraId="47A44D06" w14:textId="77777777" w:rsidR="00956793" w:rsidRPr="00C2542E" w:rsidRDefault="00956793">
            <w:pPr>
              <w:spacing w:line="360" w:lineRule="auto"/>
              <w:rPr>
                <w:rFonts w:ascii="Palatino Linotype" w:eastAsia="Calibri" w:hAnsi="Palatino Linotype" w:cs="Tahoma"/>
                <w:b/>
                <w:sz w:val="22"/>
                <w:szCs w:val="22"/>
              </w:rPr>
            </w:pPr>
          </w:p>
          <w:p w14:paraId="052BBA5F" w14:textId="1A96A4D9" w:rsidR="009E2EDB" w:rsidRPr="00C2542E" w:rsidRDefault="009E2EDB">
            <w:pPr>
              <w:spacing w:line="360" w:lineRule="auto"/>
              <w:rPr>
                <w:rFonts w:ascii="Palatino Linotype" w:eastAsia="Calibri" w:hAnsi="Palatino Linotype" w:cs="Tahoma"/>
                <w:b/>
                <w:sz w:val="22"/>
                <w:szCs w:val="22"/>
              </w:rPr>
            </w:pPr>
          </w:p>
          <w:p w14:paraId="203EDC92" w14:textId="65465A62" w:rsidR="007537D7" w:rsidRPr="00C2542E" w:rsidRDefault="007537D7">
            <w:pPr>
              <w:spacing w:line="360" w:lineRule="auto"/>
              <w:rPr>
                <w:rFonts w:ascii="Palatino Linotype" w:eastAsia="Calibri" w:hAnsi="Palatino Linotype" w:cs="Tahoma"/>
                <w:b/>
                <w:sz w:val="22"/>
                <w:szCs w:val="22"/>
              </w:rPr>
            </w:pPr>
          </w:p>
          <w:p w14:paraId="57065E22" w14:textId="0A54F874" w:rsidR="007537D7" w:rsidRPr="00C2542E" w:rsidRDefault="007537D7">
            <w:pPr>
              <w:spacing w:line="360" w:lineRule="auto"/>
              <w:rPr>
                <w:rFonts w:ascii="Palatino Linotype" w:eastAsia="Calibri" w:hAnsi="Palatino Linotype" w:cs="Tahoma"/>
                <w:b/>
                <w:sz w:val="22"/>
                <w:szCs w:val="22"/>
              </w:rPr>
            </w:pPr>
          </w:p>
          <w:p w14:paraId="116FF4D6" w14:textId="2185152A" w:rsidR="003C7287" w:rsidRPr="00C2542E" w:rsidRDefault="003C7287">
            <w:pPr>
              <w:spacing w:line="360" w:lineRule="auto"/>
              <w:rPr>
                <w:rFonts w:ascii="Palatino Linotype" w:eastAsia="Calibri" w:hAnsi="Palatino Linotype" w:cs="Tahoma"/>
                <w:b/>
                <w:sz w:val="22"/>
                <w:szCs w:val="22"/>
              </w:rPr>
            </w:pPr>
          </w:p>
          <w:p w14:paraId="0F10646D" w14:textId="77777777" w:rsidR="00F73751" w:rsidRPr="00C2542E" w:rsidRDefault="00F73751" w:rsidP="003C7287">
            <w:pPr>
              <w:spacing w:line="276" w:lineRule="auto"/>
              <w:jc w:val="center"/>
              <w:rPr>
                <w:rFonts w:ascii="Palatino Linotype" w:eastAsia="Calibri" w:hAnsi="Palatino Linotype" w:cs="Tahoma"/>
                <w:sz w:val="22"/>
                <w:szCs w:val="22"/>
              </w:rPr>
            </w:pPr>
            <w:r w:rsidRPr="00C2542E">
              <w:rPr>
                <w:rFonts w:ascii="Palatino Linotype" w:eastAsia="Calibri" w:hAnsi="Palatino Linotype" w:cs="Tahoma"/>
                <w:b/>
                <w:sz w:val="22"/>
                <w:szCs w:val="22"/>
              </w:rPr>
              <w:t xml:space="preserve">Javier Martínez Cruz </w:t>
            </w:r>
            <w:r w:rsidRPr="00C2542E">
              <w:rPr>
                <w:rFonts w:ascii="Palatino Linotype" w:eastAsia="Calibri" w:hAnsi="Palatino Linotype" w:cs="Tahoma"/>
                <w:sz w:val="22"/>
                <w:szCs w:val="22"/>
              </w:rPr>
              <w:t>Comisionado</w:t>
            </w:r>
          </w:p>
          <w:p w14:paraId="02E9634C" w14:textId="77777777" w:rsidR="00400FDE" w:rsidRPr="00C2542E" w:rsidRDefault="00F4018F" w:rsidP="003C7287">
            <w:pPr>
              <w:spacing w:line="276" w:lineRule="auto"/>
              <w:jc w:val="center"/>
              <w:rPr>
                <w:rFonts w:ascii="Palatino Linotype" w:eastAsia="Calibri" w:hAnsi="Palatino Linotype" w:cs="Tahoma"/>
                <w:b/>
                <w:sz w:val="22"/>
                <w:szCs w:val="22"/>
                <w:lang w:eastAsia="es-MX"/>
              </w:rPr>
            </w:pPr>
            <w:r w:rsidRPr="00C2542E">
              <w:rPr>
                <w:rFonts w:ascii="Palatino Linotype" w:eastAsia="Calibri" w:hAnsi="Palatino Linotype" w:cs="Tahoma"/>
                <w:b/>
                <w:sz w:val="22"/>
                <w:szCs w:val="22"/>
                <w:lang w:eastAsia="es-MX"/>
              </w:rPr>
              <w:t>(R</w:t>
            </w:r>
            <w:r w:rsidR="00EC7187" w:rsidRPr="00C2542E">
              <w:rPr>
                <w:rFonts w:ascii="Palatino Linotype" w:eastAsia="Calibri" w:hAnsi="Palatino Linotype" w:cs="Tahoma"/>
                <w:b/>
                <w:sz w:val="22"/>
                <w:szCs w:val="22"/>
                <w:lang w:eastAsia="es-MX"/>
              </w:rPr>
              <w:t>úbrica</w:t>
            </w:r>
            <w:r w:rsidRPr="00C2542E">
              <w:rPr>
                <w:rFonts w:ascii="Palatino Linotype" w:eastAsia="Calibri" w:hAnsi="Palatino Linotype" w:cs="Tahoma"/>
                <w:b/>
                <w:sz w:val="22"/>
                <w:szCs w:val="22"/>
                <w:lang w:eastAsia="es-MX"/>
              </w:rPr>
              <w:t>)</w:t>
            </w:r>
          </w:p>
          <w:p w14:paraId="4E9308D7" w14:textId="77777777" w:rsidR="00400FDE" w:rsidRPr="00C2542E" w:rsidRDefault="00400FDE">
            <w:pPr>
              <w:spacing w:line="360" w:lineRule="auto"/>
              <w:jc w:val="center"/>
              <w:rPr>
                <w:rFonts w:ascii="Palatino Linotype" w:eastAsia="Batang" w:hAnsi="Palatino Linotype" w:cs="Tahoma"/>
                <w:b/>
                <w:sz w:val="22"/>
                <w:szCs w:val="22"/>
              </w:rPr>
            </w:pPr>
          </w:p>
        </w:tc>
        <w:tc>
          <w:tcPr>
            <w:tcW w:w="1985" w:type="dxa"/>
          </w:tcPr>
          <w:p w14:paraId="79C6FCB7" w14:textId="77777777" w:rsidR="00F73751" w:rsidRPr="00C2542E" w:rsidRDefault="00F73751">
            <w:pPr>
              <w:spacing w:line="360" w:lineRule="auto"/>
              <w:jc w:val="center"/>
              <w:rPr>
                <w:rFonts w:ascii="Palatino Linotype" w:eastAsia="Batang" w:hAnsi="Palatino Linotype" w:cs="Tahoma"/>
                <w:b/>
                <w:sz w:val="22"/>
                <w:szCs w:val="22"/>
              </w:rPr>
            </w:pPr>
          </w:p>
        </w:tc>
        <w:tc>
          <w:tcPr>
            <w:tcW w:w="3685" w:type="dxa"/>
          </w:tcPr>
          <w:p w14:paraId="61D9FCCD" w14:textId="77777777" w:rsidR="00F73751" w:rsidRPr="00C2542E" w:rsidRDefault="00F73751">
            <w:pPr>
              <w:spacing w:line="360" w:lineRule="auto"/>
              <w:ind w:right="-108"/>
              <w:jc w:val="center"/>
              <w:rPr>
                <w:rFonts w:ascii="Palatino Linotype" w:eastAsia="Calibri" w:hAnsi="Palatino Linotype" w:cs="Tahoma"/>
                <w:b/>
                <w:sz w:val="22"/>
                <w:szCs w:val="22"/>
              </w:rPr>
            </w:pPr>
          </w:p>
          <w:p w14:paraId="02C43C49" w14:textId="77777777" w:rsidR="00EC7187" w:rsidRPr="00C2542E" w:rsidRDefault="00EC7187">
            <w:pPr>
              <w:spacing w:line="360" w:lineRule="auto"/>
              <w:ind w:right="-108"/>
              <w:jc w:val="center"/>
              <w:rPr>
                <w:rFonts w:ascii="Palatino Linotype" w:eastAsia="Calibri" w:hAnsi="Palatino Linotype" w:cs="Tahoma"/>
                <w:b/>
                <w:sz w:val="22"/>
                <w:szCs w:val="22"/>
              </w:rPr>
            </w:pPr>
          </w:p>
          <w:p w14:paraId="5A7B93F1" w14:textId="4D5F4246" w:rsidR="007537D7" w:rsidRDefault="007537D7" w:rsidP="00542921">
            <w:pPr>
              <w:spacing w:line="360" w:lineRule="auto"/>
              <w:ind w:right="-108"/>
              <w:rPr>
                <w:rFonts w:ascii="Palatino Linotype" w:eastAsia="Calibri" w:hAnsi="Palatino Linotype" w:cs="Tahoma"/>
                <w:b/>
                <w:sz w:val="22"/>
                <w:szCs w:val="22"/>
              </w:rPr>
            </w:pPr>
          </w:p>
          <w:p w14:paraId="5A7E64D3" w14:textId="77777777" w:rsidR="00542921" w:rsidRPr="00C2542E" w:rsidRDefault="00542921" w:rsidP="00542921">
            <w:pPr>
              <w:spacing w:line="360" w:lineRule="auto"/>
              <w:ind w:right="-108"/>
              <w:rPr>
                <w:rFonts w:ascii="Palatino Linotype" w:eastAsia="Calibri" w:hAnsi="Palatino Linotype" w:cs="Tahoma"/>
                <w:b/>
                <w:sz w:val="22"/>
                <w:szCs w:val="22"/>
              </w:rPr>
            </w:pPr>
          </w:p>
          <w:p w14:paraId="7CCF865F" w14:textId="77777777" w:rsidR="007537D7" w:rsidRPr="00C2542E" w:rsidRDefault="007537D7">
            <w:pPr>
              <w:spacing w:line="360" w:lineRule="auto"/>
              <w:ind w:right="-108"/>
              <w:jc w:val="center"/>
              <w:rPr>
                <w:rFonts w:ascii="Palatino Linotype" w:eastAsia="Calibri" w:hAnsi="Palatino Linotype" w:cs="Tahoma"/>
                <w:b/>
                <w:sz w:val="22"/>
                <w:szCs w:val="22"/>
              </w:rPr>
            </w:pPr>
          </w:p>
          <w:p w14:paraId="7EDDBB45" w14:textId="77777777" w:rsidR="00F73751" w:rsidRPr="00C2542E" w:rsidRDefault="00F73751" w:rsidP="003C7287">
            <w:pPr>
              <w:spacing w:line="276" w:lineRule="auto"/>
              <w:ind w:right="-108"/>
              <w:jc w:val="center"/>
              <w:rPr>
                <w:rFonts w:ascii="Palatino Linotype" w:eastAsia="Calibri" w:hAnsi="Palatino Linotype" w:cs="Tahoma"/>
                <w:b/>
                <w:sz w:val="22"/>
                <w:szCs w:val="22"/>
              </w:rPr>
            </w:pPr>
            <w:r w:rsidRPr="00C2542E">
              <w:rPr>
                <w:rFonts w:ascii="Palatino Linotype" w:eastAsia="Calibri" w:hAnsi="Palatino Linotype" w:cs="Tahoma"/>
                <w:b/>
                <w:sz w:val="22"/>
                <w:szCs w:val="22"/>
              </w:rPr>
              <w:t>Luis Gustavo Parra Noriega</w:t>
            </w:r>
          </w:p>
          <w:p w14:paraId="1B6639E8" w14:textId="77777777" w:rsidR="00F73751" w:rsidRPr="00C2542E" w:rsidRDefault="00F73751" w:rsidP="003C7287">
            <w:pPr>
              <w:spacing w:line="276" w:lineRule="auto"/>
              <w:ind w:right="-108"/>
              <w:jc w:val="center"/>
              <w:rPr>
                <w:rFonts w:ascii="Palatino Linotype" w:eastAsia="Calibri" w:hAnsi="Palatino Linotype" w:cs="Tahoma"/>
                <w:sz w:val="22"/>
                <w:szCs w:val="22"/>
              </w:rPr>
            </w:pPr>
            <w:r w:rsidRPr="00C2542E">
              <w:rPr>
                <w:rFonts w:ascii="Palatino Linotype" w:eastAsia="Calibri" w:hAnsi="Palatino Linotype" w:cs="Tahoma"/>
                <w:sz w:val="22"/>
                <w:szCs w:val="22"/>
              </w:rPr>
              <w:t>Comisionado</w:t>
            </w:r>
          </w:p>
          <w:p w14:paraId="3BC84C3A" w14:textId="77777777" w:rsidR="00400FDE" w:rsidRPr="00C2542E" w:rsidRDefault="00F4018F" w:rsidP="003C7287">
            <w:pPr>
              <w:spacing w:line="276" w:lineRule="auto"/>
              <w:jc w:val="center"/>
              <w:rPr>
                <w:rFonts w:ascii="Palatino Linotype" w:eastAsia="Calibri" w:hAnsi="Palatino Linotype" w:cs="Tahoma"/>
                <w:b/>
                <w:sz w:val="22"/>
                <w:szCs w:val="22"/>
                <w:lang w:eastAsia="es-MX"/>
              </w:rPr>
            </w:pPr>
            <w:r w:rsidRPr="00C2542E">
              <w:rPr>
                <w:rFonts w:ascii="Palatino Linotype" w:eastAsia="Calibri" w:hAnsi="Palatino Linotype" w:cs="Tahoma"/>
                <w:b/>
                <w:sz w:val="22"/>
                <w:szCs w:val="22"/>
                <w:lang w:eastAsia="es-MX"/>
              </w:rPr>
              <w:t>(R</w:t>
            </w:r>
            <w:r w:rsidR="00EC7187" w:rsidRPr="00C2542E">
              <w:rPr>
                <w:rFonts w:ascii="Palatino Linotype" w:eastAsia="Calibri" w:hAnsi="Palatino Linotype" w:cs="Tahoma"/>
                <w:b/>
                <w:sz w:val="22"/>
                <w:szCs w:val="22"/>
                <w:lang w:eastAsia="es-MX"/>
              </w:rPr>
              <w:t>úbrica</w:t>
            </w:r>
            <w:r w:rsidRPr="00C2542E">
              <w:rPr>
                <w:rFonts w:ascii="Palatino Linotype" w:eastAsia="Calibri" w:hAnsi="Palatino Linotype" w:cs="Tahoma"/>
                <w:b/>
                <w:sz w:val="22"/>
                <w:szCs w:val="22"/>
                <w:lang w:eastAsia="es-MX"/>
              </w:rPr>
              <w:t>)</w:t>
            </w:r>
          </w:p>
          <w:p w14:paraId="0E2129D6" w14:textId="77777777" w:rsidR="00400FDE" w:rsidRPr="00C2542E" w:rsidRDefault="00400FDE">
            <w:pPr>
              <w:spacing w:line="360" w:lineRule="auto"/>
              <w:ind w:right="-108"/>
              <w:jc w:val="center"/>
              <w:rPr>
                <w:rFonts w:ascii="Palatino Linotype" w:eastAsia="Batang" w:hAnsi="Palatino Linotype" w:cs="Tahoma"/>
                <w:b/>
                <w:sz w:val="22"/>
                <w:szCs w:val="22"/>
              </w:rPr>
            </w:pPr>
          </w:p>
          <w:p w14:paraId="294EA546" w14:textId="77777777" w:rsidR="00EC7187" w:rsidRPr="00C2542E" w:rsidRDefault="00EC7187">
            <w:pPr>
              <w:spacing w:line="360" w:lineRule="auto"/>
              <w:ind w:right="-108"/>
              <w:jc w:val="center"/>
              <w:rPr>
                <w:rFonts w:ascii="Palatino Linotype" w:eastAsia="Batang" w:hAnsi="Palatino Linotype" w:cs="Tahoma"/>
                <w:b/>
                <w:sz w:val="22"/>
                <w:szCs w:val="22"/>
              </w:rPr>
            </w:pPr>
          </w:p>
          <w:p w14:paraId="4927408D" w14:textId="77777777" w:rsidR="00EC7187" w:rsidRPr="00C2542E" w:rsidRDefault="00EC7187">
            <w:pPr>
              <w:spacing w:line="360" w:lineRule="auto"/>
              <w:ind w:right="-108"/>
              <w:jc w:val="center"/>
              <w:rPr>
                <w:rFonts w:ascii="Palatino Linotype" w:eastAsia="Batang" w:hAnsi="Palatino Linotype" w:cs="Tahoma"/>
                <w:b/>
                <w:sz w:val="22"/>
                <w:szCs w:val="22"/>
              </w:rPr>
            </w:pPr>
          </w:p>
        </w:tc>
      </w:tr>
      <w:tr w:rsidR="00F73751" w:rsidRPr="00C2542E" w14:paraId="74D05B1F" w14:textId="77777777" w:rsidTr="00F5374C">
        <w:tc>
          <w:tcPr>
            <w:tcW w:w="9072" w:type="dxa"/>
            <w:gridSpan w:val="3"/>
          </w:tcPr>
          <w:p w14:paraId="68A659C6" w14:textId="77777777" w:rsidR="007537D7" w:rsidRPr="00C2542E" w:rsidRDefault="007537D7" w:rsidP="003C7287">
            <w:pPr>
              <w:spacing w:line="276" w:lineRule="auto"/>
              <w:jc w:val="center"/>
              <w:rPr>
                <w:rFonts w:ascii="Palatino Linotype" w:eastAsia="Calibri" w:hAnsi="Palatino Linotype" w:cs="Tahoma"/>
                <w:b/>
                <w:sz w:val="22"/>
                <w:szCs w:val="22"/>
              </w:rPr>
            </w:pPr>
          </w:p>
          <w:p w14:paraId="78C80857" w14:textId="77777777" w:rsidR="007537D7" w:rsidRPr="00C2542E" w:rsidRDefault="007537D7" w:rsidP="003C7287">
            <w:pPr>
              <w:spacing w:line="276" w:lineRule="auto"/>
              <w:jc w:val="center"/>
              <w:rPr>
                <w:rFonts w:ascii="Palatino Linotype" w:eastAsia="Calibri" w:hAnsi="Palatino Linotype" w:cs="Tahoma"/>
                <w:b/>
                <w:sz w:val="22"/>
                <w:szCs w:val="22"/>
              </w:rPr>
            </w:pPr>
          </w:p>
          <w:p w14:paraId="56F70160" w14:textId="064C2388" w:rsidR="007537D7" w:rsidRPr="00C2542E" w:rsidRDefault="007537D7" w:rsidP="003C7287">
            <w:pPr>
              <w:spacing w:line="276" w:lineRule="auto"/>
              <w:jc w:val="center"/>
              <w:rPr>
                <w:rFonts w:ascii="Palatino Linotype" w:eastAsia="Calibri" w:hAnsi="Palatino Linotype" w:cs="Tahoma"/>
                <w:b/>
                <w:sz w:val="22"/>
                <w:szCs w:val="22"/>
              </w:rPr>
            </w:pPr>
          </w:p>
          <w:p w14:paraId="00F4C3F1" w14:textId="1B8D5182" w:rsidR="007537D7" w:rsidRDefault="007537D7" w:rsidP="007537D7">
            <w:pPr>
              <w:spacing w:line="276" w:lineRule="auto"/>
              <w:rPr>
                <w:rFonts w:ascii="Palatino Linotype" w:eastAsia="Calibri" w:hAnsi="Palatino Linotype" w:cs="Tahoma"/>
                <w:b/>
                <w:sz w:val="22"/>
                <w:szCs w:val="22"/>
              </w:rPr>
            </w:pPr>
          </w:p>
          <w:p w14:paraId="177CA06D" w14:textId="77777777" w:rsidR="00542921" w:rsidRPr="00C2542E" w:rsidRDefault="00542921" w:rsidP="007537D7">
            <w:pPr>
              <w:spacing w:line="276" w:lineRule="auto"/>
              <w:rPr>
                <w:rFonts w:ascii="Palatino Linotype" w:eastAsia="Calibri" w:hAnsi="Palatino Linotype" w:cs="Tahoma"/>
                <w:b/>
                <w:sz w:val="22"/>
                <w:szCs w:val="22"/>
              </w:rPr>
            </w:pPr>
          </w:p>
          <w:p w14:paraId="760015E4" w14:textId="7ACF6223" w:rsidR="00F5374C" w:rsidRPr="00C2542E" w:rsidRDefault="00F5374C" w:rsidP="003C7287">
            <w:pPr>
              <w:spacing w:line="276" w:lineRule="auto"/>
              <w:jc w:val="center"/>
              <w:rPr>
                <w:rFonts w:ascii="Palatino Linotype" w:eastAsia="Calibri" w:hAnsi="Palatino Linotype" w:cs="Tahoma"/>
                <w:b/>
                <w:sz w:val="22"/>
                <w:szCs w:val="22"/>
              </w:rPr>
            </w:pPr>
            <w:r w:rsidRPr="00C2542E">
              <w:rPr>
                <w:rFonts w:ascii="Palatino Linotype" w:eastAsia="Calibri" w:hAnsi="Palatino Linotype" w:cs="Tahoma"/>
                <w:b/>
                <w:sz w:val="22"/>
                <w:szCs w:val="22"/>
              </w:rPr>
              <w:t>Alexis Tapia Ramírez</w:t>
            </w:r>
          </w:p>
          <w:p w14:paraId="7C54B360" w14:textId="77777777" w:rsidR="00F73751" w:rsidRPr="00C2542E" w:rsidRDefault="00F73751" w:rsidP="003C7287">
            <w:pPr>
              <w:spacing w:line="276" w:lineRule="auto"/>
              <w:jc w:val="center"/>
              <w:rPr>
                <w:rFonts w:ascii="Palatino Linotype" w:eastAsia="Calibri" w:hAnsi="Palatino Linotype" w:cs="Tahoma"/>
                <w:sz w:val="22"/>
                <w:szCs w:val="22"/>
              </w:rPr>
            </w:pPr>
            <w:r w:rsidRPr="00C2542E">
              <w:rPr>
                <w:rFonts w:ascii="Palatino Linotype" w:eastAsia="Calibri" w:hAnsi="Palatino Linotype" w:cs="Tahoma"/>
                <w:sz w:val="22"/>
                <w:szCs w:val="22"/>
              </w:rPr>
              <w:t>Secretario Técnico del Pleno</w:t>
            </w:r>
          </w:p>
          <w:p w14:paraId="58726B46" w14:textId="77777777" w:rsidR="00B6258B" w:rsidRPr="00C2542E" w:rsidRDefault="002F199F" w:rsidP="003C7287">
            <w:pPr>
              <w:spacing w:line="276" w:lineRule="auto"/>
              <w:jc w:val="center"/>
              <w:rPr>
                <w:rFonts w:ascii="Palatino Linotype" w:eastAsia="Calibri" w:hAnsi="Palatino Linotype" w:cs="Tahoma"/>
                <w:b/>
                <w:sz w:val="22"/>
                <w:szCs w:val="22"/>
                <w:lang w:eastAsia="es-MX"/>
              </w:rPr>
            </w:pPr>
            <w:r w:rsidRPr="00C2542E">
              <w:rPr>
                <w:rFonts w:ascii="Palatino Linotype" w:eastAsia="Calibri" w:hAnsi="Palatino Linotype" w:cs="Tahoma"/>
                <w:b/>
                <w:sz w:val="22"/>
                <w:szCs w:val="22"/>
                <w:lang w:eastAsia="es-MX"/>
              </w:rPr>
              <w:t>(R</w:t>
            </w:r>
            <w:r w:rsidR="00EC7187" w:rsidRPr="00C2542E">
              <w:rPr>
                <w:rFonts w:ascii="Palatino Linotype" w:eastAsia="Calibri" w:hAnsi="Palatino Linotype" w:cs="Tahoma"/>
                <w:b/>
                <w:sz w:val="22"/>
                <w:szCs w:val="22"/>
                <w:lang w:eastAsia="es-MX"/>
              </w:rPr>
              <w:t>úbrica</w:t>
            </w:r>
            <w:r w:rsidR="00855C21" w:rsidRPr="00C2542E">
              <w:rPr>
                <w:rFonts w:ascii="Palatino Linotype" w:eastAsia="Calibri" w:hAnsi="Palatino Linotype" w:cs="Tahoma"/>
                <w:b/>
                <w:sz w:val="22"/>
                <w:szCs w:val="22"/>
                <w:lang w:eastAsia="es-MX"/>
              </w:rPr>
              <w:t>)</w:t>
            </w:r>
          </w:p>
          <w:p w14:paraId="2D5018B3" w14:textId="77777777" w:rsidR="002B6436" w:rsidRPr="00C2542E" w:rsidRDefault="002B6436">
            <w:pPr>
              <w:spacing w:line="360" w:lineRule="auto"/>
              <w:jc w:val="center"/>
              <w:rPr>
                <w:rFonts w:ascii="Palatino Linotype" w:eastAsia="Calibri" w:hAnsi="Palatino Linotype" w:cs="Tahoma"/>
                <w:color w:val="000000"/>
                <w:sz w:val="22"/>
                <w:szCs w:val="22"/>
              </w:rPr>
            </w:pPr>
          </w:p>
        </w:tc>
      </w:tr>
    </w:tbl>
    <w:p w14:paraId="7844BB21" w14:textId="07B3AEAB" w:rsidR="000A238F" w:rsidRPr="00A50EAF" w:rsidRDefault="000813B0">
      <w:pPr>
        <w:tabs>
          <w:tab w:val="left" w:pos="8931"/>
        </w:tabs>
        <w:spacing w:line="360" w:lineRule="auto"/>
        <w:ind w:right="-93"/>
        <w:jc w:val="both"/>
        <w:rPr>
          <w:rFonts w:ascii="Palatino Linotype" w:eastAsia="Calibri" w:hAnsi="Palatino Linotype" w:cs="Arial"/>
          <w:sz w:val="22"/>
          <w:szCs w:val="22"/>
          <w:lang w:eastAsia="en-US"/>
        </w:rPr>
      </w:pPr>
      <w:r w:rsidRPr="00C2542E">
        <w:rPr>
          <w:rFonts w:ascii="Palatino Linotype" w:eastAsia="Calibri" w:hAnsi="Palatino Linotype" w:cs="Arial"/>
          <w:sz w:val="22"/>
          <w:szCs w:val="22"/>
          <w:lang w:eastAsia="en-US"/>
        </w:rPr>
        <w:t>Esta foja corresponde a la resolución de</w:t>
      </w:r>
      <w:r w:rsidR="007D290E" w:rsidRPr="00C2542E">
        <w:rPr>
          <w:rFonts w:ascii="Palatino Linotype" w:eastAsia="Calibri" w:hAnsi="Palatino Linotype" w:cs="Arial"/>
          <w:sz w:val="22"/>
          <w:szCs w:val="22"/>
          <w:lang w:eastAsia="en-US"/>
        </w:rPr>
        <w:t xml:space="preserve"> fecha </w:t>
      </w:r>
      <w:r w:rsidR="00542921">
        <w:rPr>
          <w:rFonts w:ascii="Palatino Linotype" w:eastAsia="Calibri" w:hAnsi="Palatino Linotype" w:cs="Arial"/>
          <w:sz w:val="22"/>
          <w:szCs w:val="22"/>
          <w:lang w:eastAsia="en-US"/>
        </w:rPr>
        <w:t>veintiséis</w:t>
      </w:r>
      <w:r w:rsidR="00B42871" w:rsidRPr="00C2542E">
        <w:rPr>
          <w:rFonts w:ascii="Palatino Linotype" w:eastAsia="Calibri" w:hAnsi="Palatino Linotype" w:cs="Arial"/>
          <w:sz w:val="22"/>
          <w:szCs w:val="22"/>
          <w:lang w:eastAsia="en-US"/>
        </w:rPr>
        <w:t xml:space="preserve"> de marzo</w:t>
      </w:r>
      <w:r w:rsidR="002B6436" w:rsidRPr="00C2542E">
        <w:rPr>
          <w:rFonts w:ascii="Palatino Linotype" w:eastAsia="Calibri" w:hAnsi="Palatino Linotype" w:cs="Arial"/>
          <w:sz w:val="22"/>
          <w:szCs w:val="22"/>
          <w:lang w:eastAsia="en-US"/>
        </w:rPr>
        <w:t xml:space="preserve"> </w:t>
      </w:r>
      <w:r w:rsidR="00F4018F" w:rsidRPr="00C2542E">
        <w:rPr>
          <w:rFonts w:ascii="Palatino Linotype" w:eastAsia="Calibri" w:hAnsi="Palatino Linotype" w:cs="Arial"/>
          <w:sz w:val="22"/>
          <w:szCs w:val="22"/>
          <w:lang w:eastAsia="en-US"/>
        </w:rPr>
        <w:t>de dos mil dieci</w:t>
      </w:r>
      <w:r w:rsidR="002B6436" w:rsidRPr="00C2542E">
        <w:rPr>
          <w:rFonts w:ascii="Palatino Linotype" w:eastAsia="Calibri" w:hAnsi="Palatino Linotype" w:cs="Arial"/>
          <w:sz w:val="22"/>
          <w:szCs w:val="22"/>
          <w:lang w:eastAsia="en-US"/>
        </w:rPr>
        <w:t>nueve</w:t>
      </w:r>
      <w:r w:rsidR="00F4018F" w:rsidRPr="00C2542E">
        <w:rPr>
          <w:rFonts w:ascii="Palatino Linotype" w:eastAsia="Calibri" w:hAnsi="Palatino Linotype" w:cs="Arial"/>
          <w:sz w:val="22"/>
          <w:szCs w:val="22"/>
          <w:lang w:eastAsia="en-US"/>
        </w:rPr>
        <w:t>, emitida en el recurso de revisión número</w:t>
      </w:r>
      <w:r w:rsidR="00901FF7" w:rsidRPr="00C2542E">
        <w:rPr>
          <w:rFonts w:ascii="Palatino Linotype" w:eastAsia="Calibri" w:hAnsi="Palatino Linotype" w:cs="Arial"/>
          <w:sz w:val="22"/>
          <w:szCs w:val="22"/>
          <w:lang w:eastAsia="en-US"/>
        </w:rPr>
        <w:t xml:space="preserve"> </w:t>
      </w:r>
      <w:r w:rsidR="00901FF7" w:rsidRPr="00C2542E">
        <w:rPr>
          <w:rFonts w:ascii="Palatino Linotype" w:eastAsia="Calibri" w:hAnsi="Palatino Linotype" w:cs="Arial"/>
          <w:b/>
          <w:bCs/>
          <w:sz w:val="22"/>
          <w:szCs w:val="22"/>
          <w:lang w:eastAsia="en-US"/>
        </w:rPr>
        <w:t>00326/INFOEM/IP/RR/2019.</w:t>
      </w:r>
      <w:r w:rsidR="00901FF7">
        <w:rPr>
          <w:rFonts w:ascii="Palatino Linotype" w:eastAsia="Calibri" w:hAnsi="Palatino Linotype" w:cs="Arial"/>
          <w:b/>
          <w:bCs/>
          <w:sz w:val="22"/>
          <w:szCs w:val="22"/>
          <w:lang w:eastAsia="en-US"/>
        </w:rPr>
        <w:t xml:space="preserve"> </w:t>
      </w:r>
    </w:p>
    <w:sectPr w:rsidR="000A238F" w:rsidRPr="00A50EAF" w:rsidSect="00B4586C">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09EFF" w14:textId="77777777" w:rsidR="00FA34EE" w:rsidRDefault="00FA34EE" w:rsidP="00B31222">
      <w:r>
        <w:separator/>
      </w:r>
    </w:p>
  </w:endnote>
  <w:endnote w:type="continuationSeparator" w:id="0">
    <w:p w14:paraId="7D8C216E" w14:textId="77777777" w:rsidR="00FA34EE" w:rsidRDefault="00FA34EE"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78B4C77D" w14:textId="7E3F24AA" w:rsidR="00B42871" w:rsidRDefault="00B4287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67E02">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67E02">
              <w:rPr>
                <w:b/>
                <w:bCs/>
                <w:noProof/>
              </w:rPr>
              <w:t>30</w:t>
            </w:r>
            <w:r>
              <w:rPr>
                <w:b/>
                <w:bCs/>
                <w:sz w:val="24"/>
                <w:szCs w:val="24"/>
              </w:rPr>
              <w:fldChar w:fldCharType="end"/>
            </w:r>
          </w:p>
        </w:sdtContent>
      </w:sdt>
    </w:sdtContent>
  </w:sdt>
  <w:p w14:paraId="4A55F4DB" w14:textId="77777777" w:rsidR="00B42871" w:rsidRDefault="00B4287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B2F94D1" w14:textId="1EC4A18F" w:rsidR="00B42871" w:rsidRDefault="00B4287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67E0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67E02">
              <w:rPr>
                <w:b/>
                <w:bCs/>
                <w:noProof/>
              </w:rPr>
              <w:t>30</w:t>
            </w:r>
            <w:r>
              <w:rPr>
                <w:b/>
                <w:bCs/>
                <w:sz w:val="24"/>
                <w:szCs w:val="24"/>
              </w:rPr>
              <w:fldChar w:fldCharType="end"/>
            </w:r>
          </w:p>
        </w:sdtContent>
      </w:sdt>
    </w:sdtContent>
  </w:sdt>
  <w:p w14:paraId="1B6D0100" w14:textId="77777777" w:rsidR="00B42871" w:rsidRDefault="00B428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3E289" w14:textId="77777777" w:rsidR="00FA34EE" w:rsidRDefault="00FA34EE" w:rsidP="00B31222">
      <w:r>
        <w:separator/>
      </w:r>
    </w:p>
  </w:footnote>
  <w:footnote w:type="continuationSeparator" w:id="0">
    <w:p w14:paraId="786E92A7" w14:textId="77777777" w:rsidR="00FA34EE" w:rsidRDefault="00FA34EE"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B42871" w:rsidRPr="005C106F" w14:paraId="47F54A3E" w14:textId="77777777" w:rsidTr="00202DB8">
      <w:trPr>
        <w:trHeight w:val="1435"/>
      </w:trPr>
      <w:tc>
        <w:tcPr>
          <w:tcW w:w="2835" w:type="dxa"/>
          <w:shd w:val="clear" w:color="auto" w:fill="auto"/>
        </w:tcPr>
        <w:p w14:paraId="09BC9E2D" w14:textId="77777777" w:rsidR="00B42871" w:rsidRPr="005C106F" w:rsidRDefault="00B42871" w:rsidP="00EF4A64">
          <w:pPr>
            <w:tabs>
              <w:tab w:val="right" w:pos="4273"/>
            </w:tabs>
            <w:rPr>
              <w:rFonts w:ascii="Garamond" w:eastAsia="Calibri" w:hAnsi="Garamond"/>
              <w:sz w:val="16"/>
              <w:szCs w:val="16"/>
              <w:lang w:eastAsia="en-US"/>
            </w:rPr>
          </w:pPr>
        </w:p>
      </w:tc>
      <w:tc>
        <w:tcPr>
          <w:tcW w:w="6733" w:type="dxa"/>
          <w:shd w:val="clear" w:color="auto" w:fill="auto"/>
        </w:tcPr>
        <w:p w14:paraId="240CC8FD" w14:textId="77777777" w:rsidR="00B42871" w:rsidRDefault="00B42871" w:rsidP="005743D2"/>
        <w:tbl>
          <w:tblPr>
            <w:tblStyle w:val="Tablaconcuadrcula"/>
            <w:tblW w:w="6238"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552"/>
            <w:gridCol w:w="2972"/>
            <w:gridCol w:w="142"/>
          </w:tblGrid>
          <w:tr w:rsidR="00B42871" w14:paraId="4CED4293" w14:textId="77777777" w:rsidTr="00753ABF">
            <w:trPr>
              <w:gridBefore w:val="1"/>
              <w:gridAfter w:val="1"/>
              <w:wBefore w:w="572" w:type="dxa"/>
              <w:wAfter w:w="142" w:type="dxa"/>
              <w:trHeight w:val="144"/>
            </w:trPr>
            <w:tc>
              <w:tcPr>
                <w:tcW w:w="2552" w:type="dxa"/>
              </w:tcPr>
              <w:p w14:paraId="198764EF" w14:textId="77777777" w:rsidR="00B42871" w:rsidRPr="00026EBB" w:rsidRDefault="00B42871"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7A37E230" w14:textId="70446876" w:rsidR="00B42871" w:rsidRPr="00026EBB" w:rsidRDefault="00B42871" w:rsidP="000F2C3D">
                <w:pPr>
                  <w:tabs>
                    <w:tab w:val="right" w:pos="8838"/>
                  </w:tabs>
                  <w:ind w:left="-28"/>
                  <w:jc w:val="both"/>
                  <w:rPr>
                    <w:rFonts w:ascii="Palatino Linotype" w:eastAsia="Calibri" w:hAnsi="Palatino Linotype" w:cs="Tahoma"/>
                    <w:bCs/>
                    <w:sz w:val="22"/>
                    <w:szCs w:val="22"/>
                    <w:lang w:eastAsia="en-US"/>
                  </w:rPr>
                </w:pPr>
                <w:r w:rsidRPr="00BA7A13">
                  <w:rPr>
                    <w:rFonts w:ascii="Palatino Linotype" w:eastAsia="Calibri" w:hAnsi="Palatino Linotype" w:cs="Tahoma"/>
                    <w:bCs/>
                    <w:sz w:val="22"/>
                    <w:szCs w:val="22"/>
                    <w:lang w:eastAsia="en-US"/>
                  </w:rPr>
                  <w:t>00326/INFOEM/IP/RR/2019</w:t>
                </w:r>
              </w:p>
            </w:tc>
          </w:tr>
          <w:tr w:rsidR="00B42871" w14:paraId="0F8EC10E" w14:textId="77777777" w:rsidTr="00753ABF">
            <w:trPr>
              <w:gridBefore w:val="1"/>
              <w:gridAfter w:val="1"/>
              <w:wBefore w:w="572" w:type="dxa"/>
              <w:wAfter w:w="142" w:type="dxa"/>
              <w:trHeight w:val="138"/>
            </w:trPr>
            <w:tc>
              <w:tcPr>
                <w:tcW w:w="2552" w:type="dxa"/>
              </w:tcPr>
              <w:p w14:paraId="451FD40C" w14:textId="77777777" w:rsidR="00B42871" w:rsidRPr="00026EBB" w:rsidRDefault="00B42871"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2972" w:type="dxa"/>
              </w:tcPr>
              <w:p w14:paraId="7116B79C" w14:textId="11F46EE9" w:rsidR="00B42871" w:rsidRPr="00026EBB" w:rsidRDefault="00B42871" w:rsidP="00F1692B">
                <w:pPr>
                  <w:tabs>
                    <w:tab w:val="right" w:pos="8838"/>
                  </w:tabs>
                  <w:ind w:right="171"/>
                  <w:jc w:val="both"/>
                  <w:rPr>
                    <w:rFonts w:ascii="Palatino Linotype" w:eastAsia="Calibri" w:hAnsi="Palatino Linotype" w:cs="Tahoma"/>
                    <w:b/>
                    <w:sz w:val="22"/>
                    <w:szCs w:val="22"/>
                    <w:lang w:val="es-MX" w:eastAsia="en-US"/>
                  </w:rPr>
                </w:pPr>
                <w:r w:rsidRPr="00BA7A13">
                  <w:rPr>
                    <w:rFonts w:ascii="Palatino Linotype" w:eastAsia="Calibri" w:hAnsi="Palatino Linotype" w:cs="Tahoma"/>
                    <w:bCs/>
                    <w:sz w:val="22"/>
                    <w:szCs w:val="22"/>
                    <w:lang w:val="es-MX" w:eastAsia="en-US"/>
                  </w:rPr>
                  <w:t>Universidad Politécnica de Cuautitlán Izcalli</w:t>
                </w:r>
              </w:p>
            </w:tc>
          </w:tr>
          <w:tr w:rsidR="00B42871" w14:paraId="4AECC846" w14:textId="77777777" w:rsidTr="00753ABF">
            <w:trPr>
              <w:trHeight w:val="283"/>
            </w:trPr>
            <w:tc>
              <w:tcPr>
                <w:tcW w:w="3124" w:type="dxa"/>
                <w:gridSpan w:val="2"/>
              </w:tcPr>
              <w:p w14:paraId="7290E06B" w14:textId="77777777" w:rsidR="00B42871" w:rsidRPr="00026EBB" w:rsidRDefault="00B42871"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026EBB">
                  <w:rPr>
                    <w:rFonts w:ascii="Palatino Linotype" w:eastAsia="Calibri" w:hAnsi="Palatino Linotype" w:cs="Tahoma"/>
                    <w:b/>
                    <w:sz w:val="22"/>
                    <w:szCs w:val="22"/>
                    <w:lang w:val="es-MX" w:eastAsia="en-US"/>
                  </w:rPr>
                  <w:t>Comisionado Ponente:</w:t>
                </w:r>
              </w:p>
            </w:tc>
            <w:tc>
              <w:tcPr>
                <w:tcW w:w="3114" w:type="dxa"/>
                <w:gridSpan w:val="2"/>
              </w:tcPr>
              <w:p w14:paraId="34AC9253" w14:textId="77777777" w:rsidR="00B42871" w:rsidRDefault="00B42871" w:rsidP="00753ABF">
                <w:pPr>
                  <w:tabs>
                    <w:tab w:val="right" w:pos="8838"/>
                  </w:tabs>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sz w:val="22"/>
                    <w:szCs w:val="22"/>
                    <w:lang w:val="es-MX" w:eastAsia="en-US"/>
                  </w:rPr>
                  <w:t>Luis Gustavo Parra Noriega</w:t>
                </w:r>
              </w:p>
              <w:p w14:paraId="3AFE5AC3" w14:textId="77777777" w:rsidR="00B42871" w:rsidRPr="00026EBB" w:rsidRDefault="00B42871" w:rsidP="00753ABF">
                <w:pPr>
                  <w:tabs>
                    <w:tab w:val="right" w:pos="8838"/>
                  </w:tabs>
                  <w:ind w:right="171"/>
                  <w:jc w:val="both"/>
                  <w:rPr>
                    <w:rFonts w:ascii="Palatino Linotype" w:eastAsia="Calibri" w:hAnsi="Palatino Linotype" w:cs="Tahoma"/>
                    <w:b/>
                    <w:sz w:val="22"/>
                    <w:szCs w:val="22"/>
                    <w:lang w:val="es-MX" w:eastAsia="en-US"/>
                  </w:rPr>
                </w:pPr>
              </w:p>
            </w:tc>
          </w:tr>
        </w:tbl>
        <w:p w14:paraId="78CC12AC" w14:textId="77777777" w:rsidR="00B42871" w:rsidRPr="005C106F" w:rsidRDefault="00B42871" w:rsidP="005743D2">
          <w:pPr>
            <w:tabs>
              <w:tab w:val="right" w:pos="8838"/>
            </w:tabs>
            <w:ind w:left="-28"/>
            <w:jc w:val="both"/>
            <w:rPr>
              <w:rFonts w:ascii="Arial" w:eastAsia="Calibri" w:hAnsi="Arial" w:cs="Arial"/>
              <w:b/>
              <w:sz w:val="22"/>
              <w:szCs w:val="22"/>
              <w:lang w:eastAsia="en-US"/>
            </w:rPr>
          </w:pPr>
        </w:p>
      </w:tc>
    </w:tr>
  </w:tbl>
  <w:p w14:paraId="282E0CCF" w14:textId="77777777" w:rsidR="00B42871" w:rsidRPr="00443C6B" w:rsidRDefault="00B42871"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B42871" w:rsidRPr="005C106F" w14:paraId="2B0A1DD4" w14:textId="77777777" w:rsidTr="003B165A">
      <w:trPr>
        <w:trHeight w:val="1435"/>
      </w:trPr>
      <w:tc>
        <w:tcPr>
          <w:tcW w:w="2835" w:type="dxa"/>
          <w:shd w:val="clear" w:color="auto" w:fill="auto"/>
        </w:tcPr>
        <w:p w14:paraId="1F3A5ECD" w14:textId="77777777" w:rsidR="00B42871" w:rsidRPr="005C106F" w:rsidRDefault="00B42871" w:rsidP="00DB7E5F">
          <w:pPr>
            <w:tabs>
              <w:tab w:val="right" w:pos="4273"/>
            </w:tabs>
            <w:rPr>
              <w:rFonts w:ascii="Garamond" w:eastAsia="Calibri" w:hAnsi="Garamond"/>
              <w:sz w:val="16"/>
              <w:szCs w:val="16"/>
              <w:lang w:eastAsia="en-US"/>
            </w:rPr>
          </w:pPr>
        </w:p>
      </w:tc>
      <w:tc>
        <w:tcPr>
          <w:tcW w:w="6733" w:type="dxa"/>
          <w:shd w:val="clear" w:color="auto" w:fill="auto"/>
        </w:tcPr>
        <w:p w14:paraId="1D539865" w14:textId="77777777" w:rsidR="00B42871" w:rsidRPr="005C106F" w:rsidRDefault="00B42871" w:rsidP="00DB7E5F">
          <w:pPr>
            <w:tabs>
              <w:tab w:val="right" w:pos="8838"/>
            </w:tabs>
            <w:ind w:left="-28"/>
            <w:jc w:val="both"/>
            <w:rPr>
              <w:rFonts w:ascii="Arial" w:eastAsia="Calibri" w:hAnsi="Arial" w:cs="Arial"/>
              <w:b/>
              <w:sz w:val="22"/>
              <w:szCs w:val="22"/>
              <w:lang w:eastAsia="en-US"/>
            </w:rPr>
          </w:pPr>
        </w:p>
      </w:tc>
    </w:tr>
  </w:tbl>
  <w:p w14:paraId="3E271E44" w14:textId="77777777" w:rsidR="00B42871" w:rsidRDefault="00B42871"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A256982"/>
    <w:multiLevelType w:val="hybridMultilevel"/>
    <w:tmpl w:val="EC30783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E23353"/>
    <w:multiLevelType w:val="hybridMultilevel"/>
    <w:tmpl w:val="86143FE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6734CF"/>
    <w:multiLevelType w:val="hybridMultilevel"/>
    <w:tmpl w:val="4A6203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D290814"/>
    <w:multiLevelType w:val="hybridMultilevel"/>
    <w:tmpl w:val="4BDC995A"/>
    <w:lvl w:ilvl="0" w:tplc="9B84948E">
      <w:start w:val="1"/>
      <w:numFmt w:val="bullet"/>
      <w:lvlText w:val="*"/>
      <w:lvlJc w:val="left"/>
      <w:pPr>
        <w:ind w:left="1636" w:hanging="173"/>
      </w:pPr>
      <w:rPr>
        <w:rFonts w:ascii="Arial" w:eastAsia="Arial" w:hAnsi="Arial" w:hint="default"/>
        <w:color w:val="413B3F"/>
        <w:w w:val="82"/>
        <w:sz w:val="32"/>
        <w:szCs w:val="32"/>
      </w:rPr>
    </w:lvl>
    <w:lvl w:ilvl="1" w:tplc="AA4A6B16">
      <w:start w:val="1"/>
      <w:numFmt w:val="bullet"/>
      <w:lvlText w:val="•"/>
      <w:lvlJc w:val="left"/>
      <w:pPr>
        <w:ind w:left="2700" w:hanging="173"/>
      </w:pPr>
      <w:rPr>
        <w:rFonts w:hint="default"/>
      </w:rPr>
    </w:lvl>
    <w:lvl w:ilvl="2" w:tplc="B2C48D4E">
      <w:start w:val="1"/>
      <w:numFmt w:val="bullet"/>
      <w:lvlText w:val="•"/>
      <w:lvlJc w:val="left"/>
      <w:pPr>
        <w:ind w:left="3760" w:hanging="173"/>
      </w:pPr>
      <w:rPr>
        <w:rFonts w:hint="default"/>
      </w:rPr>
    </w:lvl>
    <w:lvl w:ilvl="3" w:tplc="66A4F830">
      <w:start w:val="1"/>
      <w:numFmt w:val="bullet"/>
      <w:lvlText w:val="•"/>
      <w:lvlJc w:val="left"/>
      <w:pPr>
        <w:ind w:left="4820" w:hanging="173"/>
      </w:pPr>
      <w:rPr>
        <w:rFonts w:hint="default"/>
      </w:rPr>
    </w:lvl>
    <w:lvl w:ilvl="4" w:tplc="F54E61F4">
      <w:start w:val="1"/>
      <w:numFmt w:val="bullet"/>
      <w:lvlText w:val="•"/>
      <w:lvlJc w:val="left"/>
      <w:pPr>
        <w:ind w:left="5880" w:hanging="173"/>
      </w:pPr>
      <w:rPr>
        <w:rFonts w:hint="default"/>
      </w:rPr>
    </w:lvl>
    <w:lvl w:ilvl="5" w:tplc="69B01BCC">
      <w:start w:val="1"/>
      <w:numFmt w:val="bullet"/>
      <w:lvlText w:val="•"/>
      <w:lvlJc w:val="left"/>
      <w:pPr>
        <w:ind w:left="6940" w:hanging="173"/>
      </w:pPr>
      <w:rPr>
        <w:rFonts w:hint="default"/>
      </w:rPr>
    </w:lvl>
    <w:lvl w:ilvl="6" w:tplc="B7AE3BA2">
      <w:start w:val="1"/>
      <w:numFmt w:val="bullet"/>
      <w:lvlText w:val="•"/>
      <w:lvlJc w:val="left"/>
      <w:pPr>
        <w:ind w:left="8000" w:hanging="173"/>
      </w:pPr>
      <w:rPr>
        <w:rFonts w:hint="default"/>
      </w:rPr>
    </w:lvl>
    <w:lvl w:ilvl="7" w:tplc="343A039A">
      <w:start w:val="1"/>
      <w:numFmt w:val="bullet"/>
      <w:lvlText w:val="•"/>
      <w:lvlJc w:val="left"/>
      <w:pPr>
        <w:ind w:left="9060" w:hanging="173"/>
      </w:pPr>
      <w:rPr>
        <w:rFonts w:hint="default"/>
      </w:rPr>
    </w:lvl>
    <w:lvl w:ilvl="8" w:tplc="6D608614">
      <w:start w:val="1"/>
      <w:numFmt w:val="bullet"/>
      <w:lvlText w:val="•"/>
      <w:lvlJc w:val="left"/>
      <w:pPr>
        <w:ind w:left="10120" w:hanging="173"/>
      </w:pPr>
      <w:rPr>
        <w:rFonts w:hint="default"/>
      </w:rPr>
    </w:lvl>
  </w:abstractNum>
  <w:abstractNum w:abstractNumId="6" w15:restartNumberingAfterBreak="0">
    <w:nsid w:val="3DF3508B"/>
    <w:multiLevelType w:val="hybridMultilevel"/>
    <w:tmpl w:val="6E4CE8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EF3362B"/>
    <w:multiLevelType w:val="hybridMultilevel"/>
    <w:tmpl w:val="934AEBE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C4686B"/>
    <w:multiLevelType w:val="hybridMultilevel"/>
    <w:tmpl w:val="4CEA186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9"/>
  </w:num>
  <w:num w:numId="4">
    <w:abstractNumId w:val="1"/>
  </w:num>
  <w:num w:numId="5">
    <w:abstractNumId w:val="6"/>
  </w:num>
  <w:num w:numId="6">
    <w:abstractNumId w:val="7"/>
  </w:num>
  <w:num w:numId="7">
    <w:abstractNumId w:val="5"/>
  </w:num>
  <w:num w:numId="8">
    <w:abstractNumId w:val="2"/>
  </w:num>
  <w:num w:numId="9">
    <w:abstractNumId w:val="8"/>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4DB"/>
    <w:rsid w:val="0000485A"/>
    <w:rsid w:val="00006543"/>
    <w:rsid w:val="0001068E"/>
    <w:rsid w:val="00013A19"/>
    <w:rsid w:val="00014465"/>
    <w:rsid w:val="00014920"/>
    <w:rsid w:val="00017019"/>
    <w:rsid w:val="00020D0B"/>
    <w:rsid w:val="000212E5"/>
    <w:rsid w:val="00021C64"/>
    <w:rsid w:val="000237D8"/>
    <w:rsid w:val="000241C5"/>
    <w:rsid w:val="0002463D"/>
    <w:rsid w:val="00026EBB"/>
    <w:rsid w:val="000313A7"/>
    <w:rsid w:val="00031B16"/>
    <w:rsid w:val="00032F5B"/>
    <w:rsid w:val="00034E9D"/>
    <w:rsid w:val="00035486"/>
    <w:rsid w:val="00036DD1"/>
    <w:rsid w:val="000373BC"/>
    <w:rsid w:val="000375E0"/>
    <w:rsid w:val="00037B34"/>
    <w:rsid w:val="00037F4B"/>
    <w:rsid w:val="0004168D"/>
    <w:rsid w:val="00043868"/>
    <w:rsid w:val="00043C4B"/>
    <w:rsid w:val="00046167"/>
    <w:rsid w:val="0004646B"/>
    <w:rsid w:val="000477E7"/>
    <w:rsid w:val="00047D67"/>
    <w:rsid w:val="000528E6"/>
    <w:rsid w:val="00056128"/>
    <w:rsid w:val="0006017B"/>
    <w:rsid w:val="0006462F"/>
    <w:rsid w:val="000813B0"/>
    <w:rsid w:val="0008148B"/>
    <w:rsid w:val="0008165E"/>
    <w:rsid w:val="00091753"/>
    <w:rsid w:val="00094124"/>
    <w:rsid w:val="00097211"/>
    <w:rsid w:val="00097753"/>
    <w:rsid w:val="000A20A4"/>
    <w:rsid w:val="000A238F"/>
    <w:rsid w:val="000A5B81"/>
    <w:rsid w:val="000A5EA8"/>
    <w:rsid w:val="000A7211"/>
    <w:rsid w:val="000B1D37"/>
    <w:rsid w:val="000B28D1"/>
    <w:rsid w:val="000B2C93"/>
    <w:rsid w:val="000B36DD"/>
    <w:rsid w:val="000B5711"/>
    <w:rsid w:val="000B6020"/>
    <w:rsid w:val="000B691A"/>
    <w:rsid w:val="000C14D6"/>
    <w:rsid w:val="000C2283"/>
    <w:rsid w:val="000C27CA"/>
    <w:rsid w:val="000C5940"/>
    <w:rsid w:val="000C59CB"/>
    <w:rsid w:val="000D02A0"/>
    <w:rsid w:val="000D0B08"/>
    <w:rsid w:val="000D5918"/>
    <w:rsid w:val="000E0BEA"/>
    <w:rsid w:val="000E67E4"/>
    <w:rsid w:val="000F239A"/>
    <w:rsid w:val="000F24C8"/>
    <w:rsid w:val="000F2C3D"/>
    <w:rsid w:val="000F3DA0"/>
    <w:rsid w:val="000F4876"/>
    <w:rsid w:val="000F4921"/>
    <w:rsid w:val="000F555D"/>
    <w:rsid w:val="000F7A45"/>
    <w:rsid w:val="000F7FD8"/>
    <w:rsid w:val="00100BAC"/>
    <w:rsid w:val="001017B7"/>
    <w:rsid w:val="001034C6"/>
    <w:rsid w:val="001049B0"/>
    <w:rsid w:val="00104ADB"/>
    <w:rsid w:val="00104B27"/>
    <w:rsid w:val="001057BC"/>
    <w:rsid w:val="00107D2F"/>
    <w:rsid w:val="001133D5"/>
    <w:rsid w:val="00114068"/>
    <w:rsid w:val="001150E9"/>
    <w:rsid w:val="00127757"/>
    <w:rsid w:val="00130F33"/>
    <w:rsid w:val="00132A80"/>
    <w:rsid w:val="00132F95"/>
    <w:rsid w:val="001426E4"/>
    <w:rsid w:val="0014307A"/>
    <w:rsid w:val="00143CFC"/>
    <w:rsid w:val="00144D0B"/>
    <w:rsid w:val="00145463"/>
    <w:rsid w:val="00147566"/>
    <w:rsid w:val="00151053"/>
    <w:rsid w:val="00151FBB"/>
    <w:rsid w:val="0015211F"/>
    <w:rsid w:val="00155F96"/>
    <w:rsid w:val="00156408"/>
    <w:rsid w:val="00156A6B"/>
    <w:rsid w:val="00160AAF"/>
    <w:rsid w:val="00160AD2"/>
    <w:rsid w:val="00161DF9"/>
    <w:rsid w:val="00162CCE"/>
    <w:rsid w:val="0016310B"/>
    <w:rsid w:val="00165891"/>
    <w:rsid w:val="00167281"/>
    <w:rsid w:val="00167E02"/>
    <w:rsid w:val="00170545"/>
    <w:rsid w:val="00171351"/>
    <w:rsid w:val="00171ADD"/>
    <w:rsid w:val="00173688"/>
    <w:rsid w:val="0017459B"/>
    <w:rsid w:val="00182F0F"/>
    <w:rsid w:val="00183D24"/>
    <w:rsid w:val="001851A6"/>
    <w:rsid w:val="001875A7"/>
    <w:rsid w:val="001879E1"/>
    <w:rsid w:val="00191EE7"/>
    <w:rsid w:val="0019389B"/>
    <w:rsid w:val="00193B6B"/>
    <w:rsid w:val="00194582"/>
    <w:rsid w:val="001964EC"/>
    <w:rsid w:val="001A1B94"/>
    <w:rsid w:val="001A22F5"/>
    <w:rsid w:val="001A7FD2"/>
    <w:rsid w:val="001B107D"/>
    <w:rsid w:val="001B2CD9"/>
    <w:rsid w:val="001B62A0"/>
    <w:rsid w:val="001C282F"/>
    <w:rsid w:val="001C3257"/>
    <w:rsid w:val="001D0086"/>
    <w:rsid w:val="001D0094"/>
    <w:rsid w:val="001D3ABF"/>
    <w:rsid w:val="001D7012"/>
    <w:rsid w:val="001D7BD2"/>
    <w:rsid w:val="001E2A4D"/>
    <w:rsid w:val="001E3BA6"/>
    <w:rsid w:val="001E53C2"/>
    <w:rsid w:val="001F0E9C"/>
    <w:rsid w:val="001F1540"/>
    <w:rsid w:val="001F417B"/>
    <w:rsid w:val="001F652C"/>
    <w:rsid w:val="001F739F"/>
    <w:rsid w:val="001F78D9"/>
    <w:rsid w:val="00201AA4"/>
    <w:rsid w:val="00202DB8"/>
    <w:rsid w:val="00203535"/>
    <w:rsid w:val="00206F55"/>
    <w:rsid w:val="00207736"/>
    <w:rsid w:val="00207E5B"/>
    <w:rsid w:val="00212460"/>
    <w:rsid w:val="0021401A"/>
    <w:rsid w:val="00215D0D"/>
    <w:rsid w:val="00217AEF"/>
    <w:rsid w:val="00220BB8"/>
    <w:rsid w:val="00221C27"/>
    <w:rsid w:val="00221EC9"/>
    <w:rsid w:val="00223ECD"/>
    <w:rsid w:val="002241A6"/>
    <w:rsid w:val="002241E8"/>
    <w:rsid w:val="002245D8"/>
    <w:rsid w:val="00224774"/>
    <w:rsid w:val="002247B0"/>
    <w:rsid w:val="00224C04"/>
    <w:rsid w:val="00224F7A"/>
    <w:rsid w:val="00225152"/>
    <w:rsid w:val="00226709"/>
    <w:rsid w:val="00230E81"/>
    <w:rsid w:val="00232673"/>
    <w:rsid w:val="00234C23"/>
    <w:rsid w:val="00236564"/>
    <w:rsid w:val="00236863"/>
    <w:rsid w:val="00237C1F"/>
    <w:rsid w:val="00237D0D"/>
    <w:rsid w:val="00240764"/>
    <w:rsid w:val="002433A4"/>
    <w:rsid w:val="002435DC"/>
    <w:rsid w:val="00245A7B"/>
    <w:rsid w:val="002477F2"/>
    <w:rsid w:val="00247B17"/>
    <w:rsid w:val="00250389"/>
    <w:rsid w:val="00252669"/>
    <w:rsid w:val="00254209"/>
    <w:rsid w:val="00254288"/>
    <w:rsid w:val="0025469C"/>
    <w:rsid w:val="00257903"/>
    <w:rsid w:val="002579CE"/>
    <w:rsid w:val="00260FEC"/>
    <w:rsid w:val="00261DD6"/>
    <w:rsid w:val="00264223"/>
    <w:rsid w:val="002642EC"/>
    <w:rsid w:val="002657E2"/>
    <w:rsid w:val="002705D2"/>
    <w:rsid w:val="002727CC"/>
    <w:rsid w:val="00273679"/>
    <w:rsid w:val="002739E6"/>
    <w:rsid w:val="00281A35"/>
    <w:rsid w:val="00283E90"/>
    <w:rsid w:val="00284486"/>
    <w:rsid w:val="00284CB1"/>
    <w:rsid w:val="00285644"/>
    <w:rsid w:val="0028581E"/>
    <w:rsid w:val="00286505"/>
    <w:rsid w:val="00291209"/>
    <w:rsid w:val="00293491"/>
    <w:rsid w:val="00293A8C"/>
    <w:rsid w:val="00293E0D"/>
    <w:rsid w:val="00295BA6"/>
    <w:rsid w:val="00296C5E"/>
    <w:rsid w:val="002A0FB8"/>
    <w:rsid w:val="002A3B3C"/>
    <w:rsid w:val="002A5BE5"/>
    <w:rsid w:val="002A6193"/>
    <w:rsid w:val="002A7BD4"/>
    <w:rsid w:val="002A7F32"/>
    <w:rsid w:val="002B20A1"/>
    <w:rsid w:val="002B226E"/>
    <w:rsid w:val="002B425F"/>
    <w:rsid w:val="002B46D4"/>
    <w:rsid w:val="002B54CF"/>
    <w:rsid w:val="002B6436"/>
    <w:rsid w:val="002C5695"/>
    <w:rsid w:val="002D1BE4"/>
    <w:rsid w:val="002D263D"/>
    <w:rsid w:val="002D5DDD"/>
    <w:rsid w:val="002E0C1E"/>
    <w:rsid w:val="002E12B1"/>
    <w:rsid w:val="002E2047"/>
    <w:rsid w:val="002E5015"/>
    <w:rsid w:val="002E6811"/>
    <w:rsid w:val="002E7ACF"/>
    <w:rsid w:val="002F0CE9"/>
    <w:rsid w:val="002F199F"/>
    <w:rsid w:val="002F3BD0"/>
    <w:rsid w:val="002F5B6A"/>
    <w:rsid w:val="00300A0B"/>
    <w:rsid w:val="00301F46"/>
    <w:rsid w:val="00303CAD"/>
    <w:rsid w:val="00306418"/>
    <w:rsid w:val="003070FA"/>
    <w:rsid w:val="003100F3"/>
    <w:rsid w:val="00310C11"/>
    <w:rsid w:val="003130CA"/>
    <w:rsid w:val="00315492"/>
    <w:rsid w:val="00316600"/>
    <w:rsid w:val="003172EC"/>
    <w:rsid w:val="003201BA"/>
    <w:rsid w:val="00321439"/>
    <w:rsid w:val="0032170B"/>
    <w:rsid w:val="00323325"/>
    <w:rsid w:val="003243B0"/>
    <w:rsid w:val="00324AB4"/>
    <w:rsid w:val="00325EC0"/>
    <w:rsid w:val="00325F1D"/>
    <w:rsid w:val="003338FA"/>
    <w:rsid w:val="003340EC"/>
    <w:rsid w:val="003350FF"/>
    <w:rsid w:val="0034057C"/>
    <w:rsid w:val="00350142"/>
    <w:rsid w:val="00353B6D"/>
    <w:rsid w:val="00354920"/>
    <w:rsid w:val="00355DC6"/>
    <w:rsid w:val="003604D7"/>
    <w:rsid w:val="0036351E"/>
    <w:rsid w:val="00364521"/>
    <w:rsid w:val="00365026"/>
    <w:rsid w:val="00365294"/>
    <w:rsid w:val="00367F82"/>
    <w:rsid w:val="0037045D"/>
    <w:rsid w:val="003738D2"/>
    <w:rsid w:val="003756AF"/>
    <w:rsid w:val="00375815"/>
    <w:rsid w:val="00380441"/>
    <w:rsid w:val="003808CC"/>
    <w:rsid w:val="00381D7F"/>
    <w:rsid w:val="00382696"/>
    <w:rsid w:val="00382C59"/>
    <w:rsid w:val="0038438A"/>
    <w:rsid w:val="00385C6B"/>
    <w:rsid w:val="003864D2"/>
    <w:rsid w:val="00386A93"/>
    <w:rsid w:val="00390249"/>
    <w:rsid w:val="00390BF8"/>
    <w:rsid w:val="00392877"/>
    <w:rsid w:val="00392E12"/>
    <w:rsid w:val="00394D7E"/>
    <w:rsid w:val="003956E9"/>
    <w:rsid w:val="003965EC"/>
    <w:rsid w:val="00396BA0"/>
    <w:rsid w:val="003A0E17"/>
    <w:rsid w:val="003A0EC2"/>
    <w:rsid w:val="003A357E"/>
    <w:rsid w:val="003A67E6"/>
    <w:rsid w:val="003A6E62"/>
    <w:rsid w:val="003A78B5"/>
    <w:rsid w:val="003A7BE8"/>
    <w:rsid w:val="003A7C85"/>
    <w:rsid w:val="003A7FBE"/>
    <w:rsid w:val="003B0BEE"/>
    <w:rsid w:val="003B0D09"/>
    <w:rsid w:val="003B165A"/>
    <w:rsid w:val="003B2140"/>
    <w:rsid w:val="003B35EA"/>
    <w:rsid w:val="003C2478"/>
    <w:rsid w:val="003C28B8"/>
    <w:rsid w:val="003C6934"/>
    <w:rsid w:val="003C6EAE"/>
    <w:rsid w:val="003C7287"/>
    <w:rsid w:val="003C74F9"/>
    <w:rsid w:val="003C7FD0"/>
    <w:rsid w:val="003D0268"/>
    <w:rsid w:val="003D1A43"/>
    <w:rsid w:val="003D1A64"/>
    <w:rsid w:val="003D21FF"/>
    <w:rsid w:val="003D414A"/>
    <w:rsid w:val="003D5A22"/>
    <w:rsid w:val="003E13A6"/>
    <w:rsid w:val="003E1F86"/>
    <w:rsid w:val="003E31E5"/>
    <w:rsid w:val="003E32ED"/>
    <w:rsid w:val="003E3A39"/>
    <w:rsid w:val="003E3CBF"/>
    <w:rsid w:val="003E58C9"/>
    <w:rsid w:val="003E7E54"/>
    <w:rsid w:val="003F131E"/>
    <w:rsid w:val="003F578D"/>
    <w:rsid w:val="003F650B"/>
    <w:rsid w:val="003F67B8"/>
    <w:rsid w:val="003F6E2E"/>
    <w:rsid w:val="004004E9"/>
    <w:rsid w:val="00400FDE"/>
    <w:rsid w:val="00402595"/>
    <w:rsid w:val="004052C5"/>
    <w:rsid w:val="004100AA"/>
    <w:rsid w:val="00411172"/>
    <w:rsid w:val="00412203"/>
    <w:rsid w:val="0041563A"/>
    <w:rsid w:val="00415C2A"/>
    <w:rsid w:val="00417929"/>
    <w:rsid w:val="00417DE3"/>
    <w:rsid w:val="00420B07"/>
    <w:rsid w:val="00420D57"/>
    <w:rsid w:val="00422869"/>
    <w:rsid w:val="00426448"/>
    <w:rsid w:val="0043257A"/>
    <w:rsid w:val="00436FD3"/>
    <w:rsid w:val="004371CD"/>
    <w:rsid w:val="004406CF"/>
    <w:rsid w:val="004409B7"/>
    <w:rsid w:val="00441804"/>
    <w:rsid w:val="004435B4"/>
    <w:rsid w:val="0045066C"/>
    <w:rsid w:val="0045478C"/>
    <w:rsid w:val="0046048A"/>
    <w:rsid w:val="00460D9E"/>
    <w:rsid w:val="00461690"/>
    <w:rsid w:val="00466346"/>
    <w:rsid w:val="00470619"/>
    <w:rsid w:val="0047089C"/>
    <w:rsid w:val="00470AC2"/>
    <w:rsid w:val="0047334E"/>
    <w:rsid w:val="0047461F"/>
    <w:rsid w:val="004751D6"/>
    <w:rsid w:val="00477DBA"/>
    <w:rsid w:val="00477E20"/>
    <w:rsid w:val="00480BB8"/>
    <w:rsid w:val="00481674"/>
    <w:rsid w:val="00481D51"/>
    <w:rsid w:val="00484192"/>
    <w:rsid w:val="0048505E"/>
    <w:rsid w:val="0048519E"/>
    <w:rsid w:val="00485EC7"/>
    <w:rsid w:val="004860BD"/>
    <w:rsid w:val="00487430"/>
    <w:rsid w:val="00492DCA"/>
    <w:rsid w:val="004A038C"/>
    <w:rsid w:val="004A0A7B"/>
    <w:rsid w:val="004A0BB0"/>
    <w:rsid w:val="004A26CD"/>
    <w:rsid w:val="004A3584"/>
    <w:rsid w:val="004A4D3B"/>
    <w:rsid w:val="004A5121"/>
    <w:rsid w:val="004A577A"/>
    <w:rsid w:val="004A74B3"/>
    <w:rsid w:val="004A7990"/>
    <w:rsid w:val="004B017A"/>
    <w:rsid w:val="004B1796"/>
    <w:rsid w:val="004B238B"/>
    <w:rsid w:val="004B4D49"/>
    <w:rsid w:val="004B4F49"/>
    <w:rsid w:val="004B591D"/>
    <w:rsid w:val="004B6A23"/>
    <w:rsid w:val="004B7070"/>
    <w:rsid w:val="004B7542"/>
    <w:rsid w:val="004C3363"/>
    <w:rsid w:val="004C4ACC"/>
    <w:rsid w:val="004C7E83"/>
    <w:rsid w:val="004D0325"/>
    <w:rsid w:val="004D5DB3"/>
    <w:rsid w:val="004D65B7"/>
    <w:rsid w:val="004E1AD9"/>
    <w:rsid w:val="004E345F"/>
    <w:rsid w:val="004E41C7"/>
    <w:rsid w:val="004F1F98"/>
    <w:rsid w:val="004F2D88"/>
    <w:rsid w:val="004F41A2"/>
    <w:rsid w:val="00502664"/>
    <w:rsid w:val="00502DD6"/>
    <w:rsid w:val="0050449E"/>
    <w:rsid w:val="005070C3"/>
    <w:rsid w:val="005124DC"/>
    <w:rsid w:val="00514036"/>
    <w:rsid w:val="00520EE4"/>
    <w:rsid w:val="005220BE"/>
    <w:rsid w:val="00534975"/>
    <w:rsid w:val="00542921"/>
    <w:rsid w:val="00542D5F"/>
    <w:rsid w:val="005435DE"/>
    <w:rsid w:val="00544C28"/>
    <w:rsid w:val="00546BAE"/>
    <w:rsid w:val="00551964"/>
    <w:rsid w:val="00552EBD"/>
    <w:rsid w:val="00553827"/>
    <w:rsid w:val="00553B51"/>
    <w:rsid w:val="00555F71"/>
    <w:rsid w:val="005607B8"/>
    <w:rsid w:val="005613B8"/>
    <w:rsid w:val="00561825"/>
    <w:rsid w:val="0057338D"/>
    <w:rsid w:val="005740F6"/>
    <w:rsid w:val="005743D2"/>
    <w:rsid w:val="00575D47"/>
    <w:rsid w:val="00575DE3"/>
    <w:rsid w:val="00576C93"/>
    <w:rsid w:val="00576F74"/>
    <w:rsid w:val="005802BD"/>
    <w:rsid w:val="00585EF2"/>
    <w:rsid w:val="00586FA8"/>
    <w:rsid w:val="00587F23"/>
    <w:rsid w:val="00591E3A"/>
    <w:rsid w:val="00592717"/>
    <w:rsid w:val="00593CB4"/>
    <w:rsid w:val="005A1803"/>
    <w:rsid w:val="005A3131"/>
    <w:rsid w:val="005A4FE8"/>
    <w:rsid w:val="005B0D7C"/>
    <w:rsid w:val="005B0E86"/>
    <w:rsid w:val="005B12BD"/>
    <w:rsid w:val="005B2BE4"/>
    <w:rsid w:val="005B5DEE"/>
    <w:rsid w:val="005B6854"/>
    <w:rsid w:val="005C0DBE"/>
    <w:rsid w:val="005C4034"/>
    <w:rsid w:val="005C465F"/>
    <w:rsid w:val="005C4D52"/>
    <w:rsid w:val="005C651C"/>
    <w:rsid w:val="005C6DA6"/>
    <w:rsid w:val="005D1427"/>
    <w:rsid w:val="005D2B62"/>
    <w:rsid w:val="005D49C8"/>
    <w:rsid w:val="005D5607"/>
    <w:rsid w:val="005E1D9A"/>
    <w:rsid w:val="005E37E9"/>
    <w:rsid w:val="005E3922"/>
    <w:rsid w:val="005F03DB"/>
    <w:rsid w:val="005F1701"/>
    <w:rsid w:val="005F5BC9"/>
    <w:rsid w:val="00603A46"/>
    <w:rsid w:val="00605414"/>
    <w:rsid w:val="00611A49"/>
    <w:rsid w:val="00613017"/>
    <w:rsid w:val="00613A54"/>
    <w:rsid w:val="006155F8"/>
    <w:rsid w:val="00616189"/>
    <w:rsid w:val="00621760"/>
    <w:rsid w:val="006217BB"/>
    <w:rsid w:val="00623A31"/>
    <w:rsid w:val="00625BD5"/>
    <w:rsid w:val="00625CAE"/>
    <w:rsid w:val="00625DFB"/>
    <w:rsid w:val="00626F66"/>
    <w:rsid w:val="00634777"/>
    <w:rsid w:val="00634CEB"/>
    <w:rsid w:val="00637179"/>
    <w:rsid w:val="00642893"/>
    <w:rsid w:val="00644E4D"/>
    <w:rsid w:val="00646100"/>
    <w:rsid w:val="006476CA"/>
    <w:rsid w:val="006552AE"/>
    <w:rsid w:val="00655773"/>
    <w:rsid w:val="006563CA"/>
    <w:rsid w:val="006578FC"/>
    <w:rsid w:val="006608AB"/>
    <w:rsid w:val="00660DBF"/>
    <w:rsid w:val="006618E7"/>
    <w:rsid w:val="00664587"/>
    <w:rsid w:val="006653BF"/>
    <w:rsid w:val="00666E62"/>
    <w:rsid w:val="00666F25"/>
    <w:rsid w:val="00667C1C"/>
    <w:rsid w:val="006717F0"/>
    <w:rsid w:val="00671885"/>
    <w:rsid w:val="00673DD4"/>
    <w:rsid w:val="00674AEB"/>
    <w:rsid w:val="006753B0"/>
    <w:rsid w:val="00681656"/>
    <w:rsid w:val="00683CB5"/>
    <w:rsid w:val="0068455C"/>
    <w:rsid w:val="006851C1"/>
    <w:rsid w:val="00685328"/>
    <w:rsid w:val="00691615"/>
    <w:rsid w:val="0069333E"/>
    <w:rsid w:val="00693C8E"/>
    <w:rsid w:val="00695210"/>
    <w:rsid w:val="00695D4F"/>
    <w:rsid w:val="006969BA"/>
    <w:rsid w:val="006A026A"/>
    <w:rsid w:val="006A0425"/>
    <w:rsid w:val="006A1D62"/>
    <w:rsid w:val="006A3EA8"/>
    <w:rsid w:val="006A507A"/>
    <w:rsid w:val="006A5829"/>
    <w:rsid w:val="006A6D7F"/>
    <w:rsid w:val="006B0298"/>
    <w:rsid w:val="006B0E83"/>
    <w:rsid w:val="006B112B"/>
    <w:rsid w:val="006B344A"/>
    <w:rsid w:val="006B5493"/>
    <w:rsid w:val="006B67F1"/>
    <w:rsid w:val="006C10C0"/>
    <w:rsid w:val="006C1B1D"/>
    <w:rsid w:val="006C32BB"/>
    <w:rsid w:val="006C3747"/>
    <w:rsid w:val="006C7760"/>
    <w:rsid w:val="006C7EEA"/>
    <w:rsid w:val="006D3A39"/>
    <w:rsid w:val="006D522C"/>
    <w:rsid w:val="006D56AA"/>
    <w:rsid w:val="006D7795"/>
    <w:rsid w:val="006D7ACB"/>
    <w:rsid w:val="006E00EF"/>
    <w:rsid w:val="006E1A7A"/>
    <w:rsid w:val="006E3288"/>
    <w:rsid w:val="006E525C"/>
    <w:rsid w:val="006E6F99"/>
    <w:rsid w:val="006E7216"/>
    <w:rsid w:val="006E76AC"/>
    <w:rsid w:val="006E7EB5"/>
    <w:rsid w:val="006F01E7"/>
    <w:rsid w:val="006F1F3A"/>
    <w:rsid w:val="006F76DD"/>
    <w:rsid w:val="006F7EB8"/>
    <w:rsid w:val="00702DD7"/>
    <w:rsid w:val="007043BE"/>
    <w:rsid w:val="007047D3"/>
    <w:rsid w:val="00705C3A"/>
    <w:rsid w:val="00705C40"/>
    <w:rsid w:val="007066E2"/>
    <w:rsid w:val="0070683A"/>
    <w:rsid w:val="0071060D"/>
    <w:rsid w:val="0071087E"/>
    <w:rsid w:val="007128E9"/>
    <w:rsid w:val="0071645E"/>
    <w:rsid w:val="007229A1"/>
    <w:rsid w:val="00722DA9"/>
    <w:rsid w:val="007235AA"/>
    <w:rsid w:val="00724858"/>
    <w:rsid w:val="00732289"/>
    <w:rsid w:val="00732EAF"/>
    <w:rsid w:val="00735915"/>
    <w:rsid w:val="00735C21"/>
    <w:rsid w:val="0073614A"/>
    <w:rsid w:val="00736FF2"/>
    <w:rsid w:val="00740C8C"/>
    <w:rsid w:val="00741AC4"/>
    <w:rsid w:val="0074285B"/>
    <w:rsid w:val="00744E0C"/>
    <w:rsid w:val="00745D0A"/>
    <w:rsid w:val="007515BC"/>
    <w:rsid w:val="007537D7"/>
    <w:rsid w:val="0075399D"/>
    <w:rsid w:val="00753ABF"/>
    <w:rsid w:val="007573B2"/>
    <w:rsid w:val="007574BB"/>
    <w:rsid w:val="0075764C"/>
    <w:rsid w:val="00762198"/>
    <w:rsid w:val="00763CE8"/>
    <w:rsid w:val="00764E7C"/>
    <w:rsid w:val="00770792"/>
    <w:rsid w:val="00771404"/>
    <w:rsid w:val="00774FFE"/>
    <w:rsid w:val="00775638"/>
    <w:rsid w:val="00775677"/>
    <w:rsid w:val="0077599A"/>
    <w:rsid w:val="00775A3D"/>
    <w:rsid w:val="00777108"/>
    <w:rsid w:val="00777353"/>
    <w:rsid w:val="00780CD6"/>
    <w:rsid w:val="00782EA4"/>
    <w:rsid w:val="0078322E"/>
    <w:rsid w:val="00785461"/>
    <w:rsid w:val="00786FF3"/>
    <w:rsid w:val="007876CF"/>
    <w:rsid w:val="00787778"/>
    <w:rsid w:val="00793090"/>
    <w:rsid w:val="007943A2"/>
    <w:rsid w:val="00795A4C"/>
    <w:rsid w:val="00796F2A"/>
    <w:rsid w:val="007A0176"/>
    <w:rsid w:val="007A2F67"/>
    <w:rsid w:val="007A3918"/>
    <w:rsid w:val="007B0E7E"/>
    <w:rsid w:val="007B0E89"/>
    <w:rsid w:val="007B2C38"/>
    <w:rsid w:val="007B2E54"/>
    <w:rsid w:val="007B31A3"/>
    <w:rsid w:val="007B5620"/>
    <w:rsid w:val="007B6F5A"/>
    <w:rsid w:val="007B7498"/>
    <w:rsid w:val="007B7AEE"/>
    <w:rsid w:val="007B7DA3"/>
    <w:rsid w:val="007C33EC"/>
    <w:rsid w:val="007C3800"/>
    <w:rsid w:val="007C51C9"/>
    <w:rsid w:val="007C66F4"/>
    <w:rsid w:val="007C6E6C"/>
    <w:rsid w:val="007C7EB6"/>
    <w:rsid w:val="007D290E"/>
    <w:rsid w:val="007D2F75"/>
    <w:rsid w:val="007D3C0E"/>
    <w:rsid w:val="007D46D1"/>
    <w:rsid w:val="007D4D1B"/>
    <w:rsid w:val="007D6255"/>
    <w:rsid w:val="007E0F76"/>
    <w:rsid w:val="007E22E7"/>
    <w:rsid w:val="007E4232"/>
    <w:rsid w:val="007E6761"/>
    <w:rsid w:val="007E69BB"/>
    <w:rsid w:val="007E6AB8"/>
    <w:rsid w:val="007F2109"/>
    <w:rsid w:val="007F21C5"/>
    <w:rsid w:val="007F3EF1"/>
    <w:rsid w:val="00801BCE"/>
    <w:rsid w:val="00802515"/>
    <w:rsid w:val="00805DD4"/>
    <w:rsid w:val="00806460"/>
    <w:rsid w:val="0081054F"/>
    <w:rsid w:val="0081283F"/>
    <w:rsid w:val="00813AA1"/>
    <w:rsid w:val="0081480A"/>
    <w:rsid w:val="008202EB"/>
    <w:rsid w:val="008207DD"/>
    <w:rsid w:val="008240D3"/>
    <w:rsid w:val="00824BC1"/>
    <w:rsid w:val="00826C09"/>
    <w:rsid w:val="00827F88"/>
    <w:rsid w:val="0083049D"/>
    <w:rsid w:val="008336A5"/>
    <w:rsid w:val="00835474"/>
    <w:rsid w:val="008373C0"/>
    <w:rsid w:val="0084145F"/>
    <w:rsid w:val="00841DA2"/>
    <w:rsid w:val="00844A2F"/>
    <w:rsid w:val="008458F6"/>
    <w:rsid w:val="00845AED"/>
    <w:rsid w:val="0084708E"/>
    <w:rsid w:val="00851AE4"/>
    <w:rsid w:val="00853876"/>
    <w:rsid w:val="0085598D"/>
    <w:rsid w:val="00855C21"/>
    <w:rsid w:val="00862771"/>
    <w:rsid w:val="0086682F"/>
    <w:rsid w:val="0087095E"/>
    <w:rsid w:val="00876F54"/>
    <w:rsid w:val="00877292"/>
    <w:rsid w:val="0087754A"/>
    <w:rsid w:val="0087766C"/>
    <w:rsid w:val="00880552"/>
    <w:rsid w:val="008839DA"/>
    <w:rsid w:val="00884EE8"/>
    <w:rsid w:val="00885168"/>
    <w:rsid w:val="0089173B"/>
    <w:rsid w:val="00891E76"/>
    <w:rsid w:val="0089220F"/>
    <w:rsid w:val="008935AA"/>
    <w:rsid w:val="008963F0"/>
    <w:rsid w:val="00897C84"/>
    <w:rsid w:val="008A03A5"/>
    <w:rsid w:val="008A0DF3"/>
    <w:rsid w:val="008A4138"/>
    <w:rsid w:val="008A4358"/>
    <w:rsid w:val="008A5D96"/>
    <w:rsid w:val="008A74A2"/>
    <w:rsid w:val="008B5C93"/>
    <w:rsid w:val="008B60FB"/>
    <w:rsid w:val="008B64DB"/>
    <w:rsid w:val="008B6848"/>
    <w:rsid w:val="008B71AE"/>
    <w:rsid w:val="008C2FA1"/>
    <w:rsid w:val="008C357C"/>
    <w:rsid w:val="008C6E8B"/>
    <w:rsid w:val="008D2C41"/>
    <w:rsid w:val="008D2C4C"/>
    <w:rsid w:val="008D366D"/>
    <w:rsid w:val="008D58A1"/>
    <w:rsid w:val="008D5FF7"/>
    <w:rsid w:val="008D7E0D"/>
    <w:rsid w:val="008D7EDB"/>
    <w:rsid w:val="008E0758"/>
    <w:rsid w:val="008E14AF"/>
    <w:rsid w:val="008E1829"/>
    <w:rsid w:val="008E2327"/>
    <w:rsid w:val="008E5077"/>
    <w:rsid w:val="008E64F0"/>
    <w:rsid w:val="008E6FF3"/>
    <w:rsid w:val="008E7B05"/>
    <w:rsid w:val="008F18ED"/>
    <w:rsid w:val="008F3EA1"/>
    <w:rsid w:val="008F46C2"/>
    <w:rsid w:val="009001FC"/>
    <w:rsid w:val="00900BEE"/>
    <w:rsid w:val="00901FF7"/>
    <w:rsid w:val="009020A8"/>
    <w:rsid w:val="00903D37"/>
    <w:rsid w:val="0091023A"/>
    <w:rsid w:val="0091055D"/>
    <w:rsid w:val="00914C61"/>
    <w:rsid w:val="00916F03"/>
    <w:rsid w:val="00917D6F"/>
    <w:rsid w:val="0092075F"/>
    <w:rsid w:val="00921B1A"/>
    <w:rsid w:val="00921DDA"/>
    <w:rsid w:val="0092600D"/>
    <w:rsid w:val="00927D70"/>
    <w:rsid w:val="00927D80"/>
    <w:rsid w:val="0093039D"/>
    <w:rsid w:val="00931E4F"/>
    <w:rsid w:val="0093364D"/>
    <w:rsid w:val="00934693"/>
    <w:rsid w:val="00936574"/>
    <w:rsid w:val="00940314"/>
    <w:rsid w:val="00943BCE"/>
    <w:rsid w:val="00955268"/>
    <w:rsid w:val="0095568C"/>
    <w:rsid w:val="00956793"/>
    <w:rsid w:val="009570C0"/>
    <w:rsid w:val="00960346"/>
    <w:rsid w:val="009617D3"/>
    <w:rsid w:val="0096463B"/>
    <w:rsid w:val="0096693C"/>
    <w:rsid w:val="00967869"/>
    <w:rsid w:val="00971F54"/>
    <w:rsid w:val="009725C5"/>
    <w:rsid w:val="009738D8"/>
    <w:rsid w:val="00973F40"/>
    <w:rsid w:val="00973FDF"/>
    <w:rsid w:val="00975362"/>
    <w:rsid w:val="00975569"/>
    <w:rsid w:val="00975FC1"/>
    <w:rsid w:val="00976201"/>
    <w:rsid w:val="00983AA1"/>
    <w:rsid w:val="009849EF"/>
    <w:rsid w:val="00985849"/>
    <w:rsid w:val="00986DB7"/>
    <w:rsid w:val="0098795A"/>
    <w:rsid w:val="0099200F"/>
    <w:rsid w:val="00992DBD"/>
    <w:rsid w:val="009934CF"/>
    <w:rsid w:val="00993DCF"/>
    <w:rsid w:val="009A0C8C"/>
    <w:rsid w:val="009A0D75"/>
    <w:rsid w:val="009A261A"/>
    <w:rsid w:val="009A2976"/>
    <w:rsid w:val="009A347A"/>
    <w:rsid w:val="009A521D"/>
    <w:rsid w:val="009A620E"/>
    <w:rsid w:val="009A701C"/>
    <w:rsid w:val="009B548D"/>
    <w:rsid w:val="009B5F8C"/>
    <w:rsid w:val="009B6A6F"/>
    <w:rsid w:val="009C10B3"/>
    <w:rsid w:val="009C1AFE"/>
    <w:rsid w:val="009C4081"/>
    <w:rsid w:val="009C5F24"/>
    <w:rsid w:val="009D048B"/>
    <w:rsid w:val="009D0858"/>
    <w:rsid w:val="009D1681"/>
    <w:rsid w:val="009D4DD5"/>
    <w:rsid w:val="009D69C6"/>
    <w:rsid w:val="009E0686"/>
    <w:rsid w:val="009E2EDB"/>
    <w:rsid w:val="009E5042"/>
    <w:rsid w:val="009E5419"/>
    <w:rsid w:val="009E5A6E"/>
    <w:rsid w:val="009F46DC"/>
    <w:rsid w:val="009F67B2"/>
    <w:rsid w:val="009F714F"/>
    <w:rsid w:val="00A01C00"/>
    <w:rsid w:val="00A0439D"/>
    <w:rsid w:val="00A105D2"/>
    <w:rsid w:val="00A112F7"/>
    <w:rsid w:val="00A11CAD"/>
    <w:rsid w:val="00A1206F"/>
    <w:rsid w:val="00A12CE7"/>
    <w:rsid w:val="00A13AA9"/>
    <w:rsid w:val="00A13D97"/>
    <w:rsid w:val="00A143CD"/>
    <w:rsid w:val="00A1620D"/>
    <w:rsid w:val="00A16AC0"/>
    <w:rsid w:val="00A23D31"/>
    <w:rsid w:val="00A24C9B"/>
    <w:rsid w:val="00A27D2B"/>
    <w:rsid w:val="00A301A7"/>
    <w:rsid w:val="00A30C34"/>
    <w:rsid w:val="00A30FD3"/>
    <w:rsid w:val="00A33D15"/>
    <w:rsid w:val="00A35E2F"/>
    <w:rsid w:val="00A35EFA"/>
    <w:rsid w:val="00A37891"/>
    <w:rsid w:val="00A40A51"/>
    <w:rsid w:val="00A47916"/>
    <w:rsid w:val="00A50EAF"/>
    <w:rsid w:val="00A50FAD"/>
    <w:rsid w:val="00A536DA"/>
    <w:rsid w:val="00A55625"/>
    <w:rsid w:val="00A558CA"/>
    <w:rsid w:val="00A56159"/>
    <w:rsid w:val="00A565F0"/>
    <w:rsid w:val="00A56C76"/>
    <w:rsid w:val="00A571CD"/>
    <w:rsid w:val="00A57C3D"/>
    <w:rsid w:val="00A65983"/>
    <w:rsid w:val="00A6697B"/>
    <w:rsid w:val="00A74C2D"/>
    <w:rsid w:val="00A76B34"/>
    <w:rsid w:val="00A83487"/>
    <w:rsid w:val="00A854FF"/>
    <w:rsid w:val="00A866F3"/>
    <w:rsid w:val="00A87035"/>
    <w:rsid w:val="00A8745D"/>
    <w:rsid w:val="00A9024A"/>
    <w:rsid w:val="00A90F9B"/>
    <w:rsid w:val="00A92694"/>
    <w:rsid w:val="00A93072"/>
    <w:rsid w:val="00A9629C"/>
    <w:rsid w:val="00AA35D5"/>
    <w:rsid w:val="00AA417B"/>
    <w:rsid w:val="00AA533F"/>
    <w:rsid w:val="00AA5A86"/>
    <w:rsid w:val="00AA619B"/>
    <w:rsid w:val="00AA70FB"/>
    <w:rsid w:val="00AB010D"/>
    <w:rsid w:val="00AB0749"/>
    <w:rsid w:val="00AB76D8"/>
    <w:rsid w:val="00AB7E6A"/>
    <w:rsid w:val="00AC0D5B"/>
    <w:rsid w:val="00AC1B61"/>
    <w:rsid w:val="00AC2C6E"/>
    <w:rsid w:val="00AC5853"/>
    <w:rsid w:val="00AC5EE6"/>
    <w:rsid w:val="00AC6BBF"/>
    <w:rsid w:val="00AD0D24"/>
    <w:rsid w:val="00AD1923"/>
    <w:rsid w:val="00AD2611"/>
    <w:rsid w:val="00AD29FD"/>
    <w:rsid w:val="00AD3AC5"/>
    <w:rsid w:val="00AD3D57"/>
    <w:rsid w:val="00AD7301"/>
    <w:rsid w:val="00AE2E3F"/>
    <w:rsid w:val="00AE47BF"/>
    <w:rsid w:val="00AF3218"/>
    <w:rsid w:val="00AF34D0"/>
    <w:rsid w:val="00AF6432"/>
    <w:rsid w:val="00AF79BD"/>
    <w:rsid w:val="00B01BE6"/>
    <w:rsid w:val="00B04421"/>
    <w:rsid w:val="00B07F12"/>
    <w:rsid w:val="00B1415B"/>
    <w:rsid w:val="00B15278"/>
    <w:rsid w:val="00B21BEE"/>
    <w:rsid w:val="00B234EC"/>
    <w:rsid w:val="00B274AE"/>
    <w:rsid w:val="00B274BF"/>
    <w:rsid w:val="00B31222"/>
    <w:rsid w:val="00B334E9"/>
    <w:rsid w:val="00B35682"/>
    <w:rsid w:val="00B37CF8"/>
    <w:rsid w:val="00B42871"/>
    <w:rsid w:val="00B42E81"/>
    <w:rsid w:val="00B4329D"/>
    <w:rsid w:val="00B443F5"/>
    <w:rsid w:val="00B4586C"/>
    <w:rsid w:val="00B517D5"/>
    <w:rsid w:val="00B520F9"/>
    <w:rsid w:val="00B52812"/>
    <w:rsid w:val="00B5495A"/>
    <w:rsid w:val="00B54E04"/>
    <w:rsid w:val="00B577A3"/>
    <w:rsid w:val="00B6258B"/>
    <w:rsid w:val="00B64641"/>
    <w:rsid w:val="00B67D38"/>
    <w:rsid w:val="00B7262F"/>
    <w:rsid w:val="00B727C5"/>
    <w:rsid w:val="00B73823"/>
    <w:rsid w:val="00B73FD4"/>
    <w:rsid w:val="00B74FC5"/>
    <w:rsid w:val="00B75A6C"/>
    <w:rsid w:val="00B82F2D"/>
    <w:rsid w:val="00B83E2A"/>
    <w:rsid w:val="00B83E38"/>
    <w:rsid w:val="00B83E3F"/>
    <w:rsid w:val="00B84C77"/>
    <w:rsid w:val="00B85DF3"/>
    <w:rsid w:val="00B86C19"/>
    <w:rsid w:val="00B92EDF"/>
    <w:rsid w:val="00B93510"/>
    <w:rsid w:val="00B93E33"/>
    <w:rsid w:val="00B950D8"/>
    <w:rsid w:val="00B954F3"/>
    <w:rsid w:val="00B95BCD"/>
    <w:rsid w:val="00B95CDC"/>
    <w:rsid w:val="00B95CE5"/>
    <w:rsid w:val="00B961D7"/>
    <w:rsid w:val="00BA0CE7"/>
    <w:rsid w:val="00BA0D0B"/>
    <w:rsid w:val="00BA0ED5"/>
    <w:rsid w:val="00BA3B4C"/>
    <w:rsid w:val="00BA5557"/>
    <w:rsid w:val="00BA7A13"/>
    <w:rsid w:val="00BB375D"/>
    <w:rsid w:val="00BB49A0"/>
    <w:rsid w:val="00BB515F"/>
    <w:rsid w:val="00BC1085"/>
    <w:rsid w:val="00BC11E7"/>
    <w:rsid w:val="00BC1FA5"/>
    <w:rsid w:val="00BC2C0C"/>
    <w:rsid w:val="00BC5753"/>
    <w:rsid w:val="00BC732A"/>
    <w:rsid w:val="00BC758B"/>
    <w:rsid w:val="00BD04B0"/>
    <w:rsid w:val="00BD0C28"/>
    <w:rsid w:val="00BD181B"/>
    <w:rsid w:val="00BD28B5"/>
    <w:rsid w:val="00BD2EAC"/>
    <w:rsid w:val="00BD4BB3"/>
    <w:rsid w:val="00BD5CDF"/>
    <w:rsid w:val="00BD631F"/>
    <w:rsid w:val="00BE17C6"/>
    <w:rsid w:val="00BE2BD3"/>
    <w:rsid w:val="00BE474A"/>
    <w:rsid w:val="00BE4865"/>
    <w:rsid w:val="00BE5D8B"/>
    <w:rsid w:val="00BE69BF"/>
    <w:rsid w:val="00BE725A"/>
    <w:rsid w:val="00BE7430"/>
    <w:rsid w:val="00BE7B48"/>
    <w:rsid w:val="00BF3381"/>
    <w:rsid w:val="00C027E3"/>
    <w:rsid w:val="00C07852"/>
    <w:rsid w:val="00C105B6"/>
    <w:rsid w:val="00C105BE"/>
    <w:rsid w:val="00C10649"/>
    <w:rsid w:val="00C10FCF"/>
    <w:rsid w:val="00C13F61"/>
    <w:rsid w:val="00C16B4B"/>
    <w:rsid w:val="00C17427"/>
    <w:rsid w:val="00C204A0"/>
    <w:rsid w:val="00C20A60"/>
    <w:rsid w:val="00C20C00"/>
    <w:rsid w:val="00C210FD"/>
    <w:rsid w:val="00C21EB2"/>
    <w:rsid w:val="00C22901"/>
    <w:rsid w:val="00C22F6B"/>
    <w:rsid w:val="00C25238"/>
    <w:rsid w:val="00C253EA"/>
    <w:rsid w:val="00C2542E"/>
    <w:rsid w:val="00C305F2"/>
    <w:rsid w:val="00C3345C"/>
    <w:rsid w:val="00C3396A"/>
    <w:rsid w:val="00C33B8D"/>
    <w:rsid w:val="00C35258"/>
    <w:rsid w:val="00C407E5"/>
    <w:rsid w:val="00C41CFC"/>
    <w:rsid w:val="00C42B2E"/>
    <w:rsid w:val="00C42DAC"/>
    <w:rsid w:val="00C4342B"/>
    <w:rsid w:val="00C459A9"/>
    <w:rsid w:val="00C502A5"/>
    <w:rsid w:val="00C521F7"/>
    <w:rsid w:val="00C53008"/>
    <w:rsid w:val="00C55151"/>
    <w:rsid w:val="00C558FF"/>
    <w:rsid w:val="00C560FA"/>
    <w:rsid w:val="00C5640E"/>
    <w:rsid w:val="00C56AE3"/>
    <w:rsid w:val="00C570C5"/>
    <w:rsid w:val="00C57FF9"/>
    <w:rsid w:val="00C6034B"/>
    <w:rsid w:val="00C64434"/>
    <w:rsid w:val="00C67B70"/>
    <w:rsid w:val="00C7063C"/>
    <w:rsid w:val="00C73C57"/>
    <w:rsid w:val="00C74D43"/>
    <w:rsid w:val="00C75CA7"/>
    <w:rsid w:val="00C76B5E"/>
    <w:rsid w:val="00C8079B"/>
    <w:rsid w:val="00C81961"/>
    <w:rsid w:val="00C83C1D"/>
    <w:rsid w:val="00C901BB"/>
    <w:rsid w:val="00C90CD3"/>
    <w:rsid w:val="00C92552"/>
    <w:rsid w:val="00C93F1B"/>
    <w:rsid w:val="00C976D1"/>
    <w:rsid w:val="00CA71D4"/>
    <w:rsid w:val="00CB1A7B"/>
    <w:rsid w:val="00CB4844"/>
    <w:rsid w:val="00CB5D29"/>
    <w:rsid w:val="00CB675A"/>
    <w:rsid w:val="00CB68B1"/>
    <w:rsid w:val="00CB782B"/>
    <w:rsid w:val="00CC0529"/>
    <w:rsid w:val="00CC0E77"/>
    <w:rsid w:val="00CC2092"/>
    <w:rsid w:val="00CC5E76"/>
    <w:rsid w:val="00CC7B01"/>
    <w:rsid w:val="00CD282F"/>
    <w:rsid w:val="00CD3A5D"/>
    <w:rsid w:val="00CD5FD4"/>
    <w:rsid w:val="00CD7B62"/>
    <w:rsid w:val="00CE0DCE"/>
    <w:rsid w:val="00CE1BC9"/>
    <w:rsid w:val="00CE27C1"/>
    <w:rsid w:val="00CE2B37"/>
    <w:rsid w:val="00CE33C1"/>
    <w:rsid w:val="00CE4DD6"/>
    <w:rsid w:val="00CE5F04"/>
    <w:rsid w:val="00CE76FF"/>
    <w:rsid w:val="00CF1430"/>
    <w:rsid w:val="00CF204F"/>
    <w:rsid w:val="00CF4012"/>
    <w:rsid w:val="00CF4515"/>
    <w:rsid w:val="00CF5C25"/>
    <w:rsid w:val="00D02BC6"/>
    <w:rsid w:val="00D0310D"/>
    <w:rsid w:val="00D05803"/>
    <w:rsid w:val="00D05C7C"/>
    <w:rsid w:val="00D06906"/>
    <w:rsid w:val="00D07742"/>
    <w:rsid w:val="00D10B4D"/>
    <w:rsid w:val="00D1276A"/>
    <w:rsid w:val="00D12DF2"/>
    <w:rsid w:val="00D14721"/>
    <w:rsid w:val="00D14DB7"/>
    <w:rsid w:val="00D15ED5"/>
    <w:rsid w:val="00D21110"/>
    <w:rsid w:val="00D22B6A"/>
    <w:rsid w:val="00D26C49"/>
    <w:rsid w:val="00D348F7"/>
    <w:rsid w:val="00D36AC2"/>
    <w:rsid w:val="00D3703D"/>
    <w:rsid w:val="00D40BC3"/>
    <w:rsid w:val="00D434EC"/>
    <w:rsid w:val="00D44E9D"/>
    <w:rsid w:val="00D472A7"/>
    <w:rsid w:val="00D5077B"/>
    <w:rsid w:val="00D51986"/>
    <w:rsid w:val="00D554D3"/>
    <w:rsid w:val="00D575C9"/>
    <w:rsid w:val="00D578B2"/>
    <w:rsid w:val="00D61A0E"/>
    <w:rsid w:val="00D64DB3"/>
    <w:rsid w:val="00D71CF9"/>
    <w:rsid w:val="00D74756"/>
    <w:rsid w:val="00D75FF9"/>
    <w:rsid w:val="00D80F9D"/>
    <w:rsid w:val="00D81BAE"/>
    <w:rsid w:val="00D822E4"/>
    <w:rsid w:val="00D82681"/>
    <w:rsid w:val="00D82692"/>
    <w:rsid w:val="00D849DD"/>
    <w:rsid w:val="00D84B17"/>
    <w:rsid w:val="00D8507D"/>
    <w:rsid w:val="00D86735"/>
    <w:rsid w:val="00D870C7"/>
    <w:rsid w:val="00D8718E"/>
    <w:rsid w:val="00D871FB"/>
    <w:rsid w:val="00D905E7"/>
    <w:rsid w:val="00D90A3B"/>
    <w:rsid w:val="00D90C9D"/>
    <w:rsid w:val="00D90E57"/>
    <w:rsid w:val="00D91910"/>
    <w:rsid w:val="00D91AA8"/>
    <w:rsid w:val="00D931D4"/>
    <w:rsid w:val="00D944A6"/>
    <w:rsid w:val="00D95B92"/>
    <w:rsid w:val="00D95C7A"/>
    <w:rsid w:val="00D96BF1"/>
    <w:rsid w:val="00D96FC3"/>
    <w:rsid w:val="00DA07D5"/>
    <w:rsid w:val="00DA12C3"/>
    <w:rsid w:val="00DA2571"/>
    <w:rsid w:val="00DA495D"/>
    <w:rsid w:val="00DA7BA0"/>
    <w:rsid w:val="00DB0920"/>
    <w:rsid w:val="00DB38AE"/>
    <w:rsid w:val="00DB469A"/>
    <w:rsid w:val="00DB52C3"/>
    <w:rsid w:val="00DB5DA3"/>
    <w:rsid w:val="00DB7E5F"/>
    <w:rsid w:val="00DC10B0"/>
    <w:rsid w:val="00DC1594"/>
    <w:rsid w:val="00DC4BCD"/>
    <w:rsid w:val="00DC5AF4"/>
    <w:rsid w:val="00DC6961"/>
    <w:rsid w:val="00DC6B8A"/>
    <w:rsid w:val="00DD1107"/>
    <w:rsid w:val="00DD178F"/>
    <w:rsid w:val="00DD1804"/>
    <w:rsid w:val="00DD1FE4"/>
    <w:rsid w:val="00DD53DC"/>
    <w:rsid w:val="00DE2966"/>
    <w:rsid w:val="00DE4107"/>
    <w:rsid w:val="00DE6AB6"/>
    <w:rsid w:val="00DF0B5E"/>
    <w:rsid w:val="00DF0ED5"/>
    <w:rsid w:val="00DF72D9"/>
    <w:rsid w:val="00DF7EC8"/>
    <w:rsid w:val="00E028ED"/>
    <w:rsid w:val="00E04A38"/>
    <w:rsid w:val="00E104F6"/>
    <w:rsid w:val="00E10748"/>
    <w:rsid w:val="00E12F57"/>
    <w:rsid w:val="00E14282"/>
    <w:rsid w:val="00E24D87"/>
    <w:rsid w:val="00E270EE"/>
    <w:rsid w:val="00E27DDF"/>
    <w:rsid w:val="00E27E01"/>
    <w:rsid w:val="00E30A90"/>
    <w:rsid w:val="00E32DBA"/>
    <w:rsid w:val="00E350F4"/>
    <w:rsid w:val="00E360D1"/>
    <w:rsid w:val="00E42ED4"/>
    <w:rsid w:val="00E43469"/>
    <w:rsid w:val="00E445DA"/>
    <w:rsid w:val="00E44E45"/>
    <w:rsid w:val="00E45379"/>
    <w:rsid w:val="00E46195"/>
    <w:rsid w:val="00E50B22"/>
    <w:rsid w:val="00E51E18"/>
    <w:rsid w:val="00E533BD"/>
    <w:rsid w:val="00E53706"/>
    <w:rsid w:val="00E54FC8"/>
    <w:rsid w:val="00E573C6"/>
    <w:rsid w:val="00E57CE2"/>
    <w:rsid w:val="00E617BD"/>
    <w:rsid w:val="00E70503"/>
    <w:rsid w:val="00E705B4"/>
    <w:rsid w:val="00E72967"/>
    <w:rsid w:val="00E8155D"/>
    <w:rsid w:val="00E84B29"/>
    <w:rsid w:val="00E86361"/>
    <w:rsid w:val="00E90C37"/>
    <w:rsid w:val="00E93969"/>
    <w:rsid w:val="00E9571C"/>
    <w:rsid w:val="00EA0E04"/>
    <w:rsid w:val="00EA220D"/>
    <w:rsid w:val="00EA3156"/>
    <w:rsid w:val="00EA40A2"/>
    <w:rsid w:val="00EA4CD5"/>
    <w:rsid w:val="00EA5D2C"/>
    <w:rsid w:val="00EA5D8E"/>
    <w:rsid w:val="00EA68DA"/>
    <w:rsid w:val="00EB07CF"/>
    <w:rsid w:val="00EB3B88"/>
    <w:rsid w:val="00EB76D3"/>
    <w:rsid w:val="00EC3B8F"/>
    <w:rsid w:val="00EC5CA0"/>
    <w:rsid w:val="00EC7187"/>
    <w:rsid w:val="00EC7372"/>
    <w:rsid w:val="00ED2C39"/>
    <w:rsid w:val="00ED30E8"/>
    <w:rsid w:val="00ED3B69"/>
    <w:rsid w:val="00ED4F62"/>
    <w:rsid w:val="00ED6CD1"/>
    <w:rsid w:val="00ED729D"/>
    <w:rsid w:val="00EE3577"/>
    <w:rsid w:val="00EE5B92"/>
    <w:rsid w:val="00EE5F2E"/>
    <w:rsid w:val="00EF3750"/>
    <w:rsid w:val="00EF4A64"/>
    <w:rsid w:val="00F00407"/>
    <w:rsid w:val="00F02171"/>
    <w:rsid w:val="00F033EF"/>
    <w:rsid w:val="00F0468C"/>
    <w:rsid w:val="00F061A6"/>
    <w:rsid w:val="00F107AF"/>
    <w:rsid w:val="00F11AB3"/>
    <w:rsid w:val="00F12ED9"/>
    <w:rsid w:val="00F14D63"/>
    <w:rsid w:val="00F15D77"/>
    <w:rsid w:val="00F1692B"/>
    <w:rsid w:val="00F20633"/>
    <w:rsid w:val="00F218DA"/>
    <w:rsid w:val="00F23E81"/>
    <w:rsid w:val="00F25CFE"/>
    <w:rsid w:val="00F35243"/>
    <w:rsid w:val="00F3659A"/>
    <w:rsid w:val="00F36AD0"/>
    <w:rsid w:val="00F36DFE"/>
    <w:rsid w:val="00F400D7"/>
    <w:rsid w:val="00F4018F"/>
    <w:rsid w:val="00F423E7"/>
    <w:rsid w:val="00F43E6E"/>
    <w:rsid w:val="00F44423"/>
    <w:rsid w:val="00F479BF"/>
    <w:rsid w:val="00F51236"/>
    <w:rsid w:val="00F5374C"/>
    <w:rsid w:val="00F541B8"/>
    <w:rsid w:val="00F56CC2"/>
    <w:rsid w:val="00F574B7"/>
    <w:rsid w:val="00F60BC0"/>
    <w:rsid w:val="00F61B7F"/>
    <w:rsid w:val="00F62370"/>
    <w:rsid w:val="00F628D3"/>
    <w:rsid w:val="00F62A4B"/>
    <w:rsid w:val="00F63A08"/>
    <w:rsid w:val="00F6497E"/>
    <w:rsid w:val="00F658D2"/>
    <w:rsid w:val="00F677E2"/>
    <w:rsid w:val="00F67D0E"/>
    <w:rsid w:val="00F70AE4"/>
    <w:rsid w:val="00F70B8D"/>
    <w:rsid w:val="00F73751"/>
    <w:rsid w:val="00F75EAD"/>
    <w:rsid w:val="00F77154"/>
    <w:rsid w:val="00F80010"/>
    <w:rsid w:val="00F80F33"/>
    <w:rsid w:val="00F846D6"/>
    <w:rsid w:val="00F84781"/>
    <w:rsid w:val="00F9173A"/>
    <w:rsid w:val="00F91800"/>
    <w:rsid w:val="00F94E99"/>
    <w:rsid w:val="00F9650A"/>
    <w:rsid w:val="00F967C7"/>
    <w:rsid w:val="00FA0437"/>
    <w:rsid w:val="00FA233F"/>
    <w:rsid w:val="00FA2E05"/>
    <w:rsid w:val="00FA31E7"/>
    <w:rsid w:val="00FA34EE"/>
    <w:rsid w:val="00FA4111"/>
    <w:rsid w:val="00FA53E0"/>
    <w:rsid w:val="00FA7D57"/>
    <w:rsid w:val="00FB0008"/>
    <w:rsid w:val="00FB071C"/>
    <w:rsid w:val="00FB3EA0"/>
    <w:rsid w:val="00FB4127"/>
    <w:rsid w:val="00FB55F4"/>
    <w:rsid w:val="00FB574B"/>
    <w:rsid w:val="00FB5FC7"/>
    <w:rsid w:val="00FB66FA"/>
    <w:rsid w:val="00FC0B63"/>
    <w:rsid w:val="00FC2209"/>
    <w:rsid w:val="00FC293B"/>
    <w:rsid w:val="00FC5AA8"/>
    <w:rsid w:val="00FC6E5D"/>
    <w:rsid w:val="00FC7531"/>
    <w:rsid w:val="00FC7EAA"/>
    <w:rsid w:val="00FD2D96"/>
    <w:rsid w:val="00FD4FA5"/>
    <w:rsid w:val="00FD5166"/>
    <w:rsid w:val="00FE5235"/>
    <w:rsid w:val="00FE5410"/>
    <w:rsid w:val="00FE5ED9"/>
    <w:rsid w:val="00FE6151"/>
    <w:rsid w:val="00FF37FF"/>
    <w:rsid w:val="00FF456A"/>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B09B8CA"/>
  <w15:docId w15:val="{439A719C-BF43-4ED4-9479-2D9C7D04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table" w:customStyle="1" w:styleId="TableNormal">
    <w:name w:val="Table Normal"/>
    <w:uiPriority w:val="2"/>
    <w:semiHidden/>
    <w:unhideWhenUsed/>
    <w:qFormat/>
    <w:rsid w:val="0059271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2717"/>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1373610">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614491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3607101">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403095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15900996">
      <w:bodyDiv w:val="1"/>
      <w:marLeft w:val="0"/>
      <w:marRight w:val="0"/>
      <w:marTop w:val="0"/>
      <w:marBottom w:val="0"/>
      <w:divBdr>
        <w:top w:val="none" w:sz="0" w:space="0" w:color="auto"/>
        <w:left w:val="none" w:sz="0" w:space="0" w:color="auto"/>
        <w:bottom w:val="none" w:sz="0" w:space="0" w:color="auto"/>
        <w:right w:val="none" w:sz="0" w:space="0" w:color="auto"/>
      </w:divBdr>
    </w:div>
    <w:div w:id="1129325803">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5905843">
      <w:bodyDiv w:val="1"/>
      <w:marLeft w:val="0"/>
      <w:marRight w:val="0"/>
      <w:marTop w:val="0"/>
      <w:marBottom w:val="0"/>
      <w:divBdr>
        <w:top w:val="none" w:sz="0" w:space="0" w:color="auto"/>
        <w:left w:val="none" w:sz="0" w:space="0" w:color="auto"/>
        <w:bottom w:val="none" w:sz="0" w:space="0" w:color="auto"/>
        <w:right w:val="none" w:sz="0" w:space="0" w:color="auto"/>
      </w:divBdr>
    </w:div>
    <w:div w:id="1449546431">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0529028">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139096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026111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1540904">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7968418">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98548614">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96463-D3EA-4901-9CB8-0F61CBEBD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6892</Words>
  <Characters>37907</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cp:lastModifiedBy>
  <cp:revision>5</cp:revision>
  <cp:lastPrinted>2019-03-29T16:02:00Z</cp:lastPrinted>
  <dcterms:created xsi:type="dcterms:W3CDTF">2019-05-21T18:56:00Z</dcterms:created>
  <dcterms:modified xsi:type="dcterms:W3CDTF">2019-05-22T21:46:00Z</dcterms:modified>
</cp:coreProperties>
</file>