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456C1" w14:textId="77777777" w:rsidR="00994396" w:rsidRPr="003564ED" w:rsidRDefault="00994396" w:rsidP="00B31B81">
      <w:pPr>
        <w:spacing w:line="360" w:lineRule="auto"/>
        <w:jc w:val="both"/>
        <w:rPr>
          <w:rFonts w:ascii="Palatino Linotype" w:hAnsi="Palatino Linotype" w:cs="Tahoma"/>
          <w:sz w:val="22"/>
          <w:szCs w:val="22"/>
        </w:rPr>
      </w:pPr>
      <w:r w:rsidRPr="003564ED">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w:t>
      </w:r>
      <w:r w:rsidR="004B1DA9" w:rsidRPr="003564ED">
        <w:rPr>
          <w:rFonts w:ascii="Palatino Linotype" w:hAnsi="Palatino Linotype" w:cs="Tahoma"/>
          <w:bCs/>
          <w:sz w:val="22"/>
          <w:szCs w:val="22"/>
        </w:rPr>
        <w:t xml:space="preserve">fecha </w:t>
      </w:r>
      <w:r w:rsidR="00B31B81" w:rsidRPr="003564ED">
        <w:rPr>
          <w:rFonts w:ascii="Palatino Linotype" w:hAnsi="Palatino Linotype" w:cs="Tahoma"/>
          <w:bCs/>
          <w:sz w:val="22"/>
          <w:szCs w:val="22"/>
        </w:rPr>
        <w:t>cuatro de septiembre</w:t>
      </w:r>
      <w:r w:rsidRPr="003564ED">
        <w:rPr>
          <w:rFonts w:ascii="Palatino Linotype" w:hAnsi="Palatino Linotype" w:cs="Tahoma"/>
          <w:bCs/>
          <w:sz w:val="22"/>
          <w:szCs w:val="22"/>
        </w:rPr>
        <w:t xml:space="preserve"> de dos mil </w:t>
      </w:r>
      <w:r w:rsidR="00D34402" w:rsidRPr="003564ED">
        <w:rPr>
          <w:rFonts w:ascii="Palatino Linotype" w:hAnsi="Palatino Linotype" w:cs="Tahoma"/>
          <w:bCs/>
          <w:sz w:val="22"/>
          <w:szCs w:val="22"/>
        </w:rPr>
        <w:t>diecinueve</w:t>
      </w:r>
      <w:r w:rsidRPr="003564ED">
        <w:rPr>
          <w:rFonts w:ascii="Palatino Linotype" w:hAnsi="Palatino Linotype" w:cs="Tahoma"/>
          <w:bCs/>
          <w:sz w:val="22"/>
          <w:szCs w:val="22"/>
        </w:rPr>
        <w:t>.</w:t>
      </w:r>
    </w:p>
    <w:p w14:paraId="30712320" w14:textId="77777777" w:rsidR="00B31222" w:rsidRPr="003564ED" w:rsidRDefault="00B31222" w:rsidP="00B31B81">
      <w:pPr>
        <w:spacing w:line="360" w:lineRule="auto"/>
        <w:rPr>
          <w:rFonts w:ascii="Palatino Linotype" w:hAnsi="Palatino Linotype" w:cs="Tahoma"/>
          <w:bCs/>
          <w:sz w:val="22"/>
          <w:szCs w:val="22"/>
        </w:rPr>
      </w:pPr>
    </w:p>
    <w:p w14:paraId="7F5D4382" w14:textId="1C598D97" w:rsidR="00B31222" w:rsidRPr="003564ED" w:rsidRDefault="00994396" w:rsidP="00B31B81">
      <w:pPr>
        <w:spacing w:line="360" w:lineRule="auto"/>
        <w:jc w:val="both"/>
        <w:rPr>
          <w:rFonts w:ascii="Palatino Linotype" w:hAnsi="Palatino Linotype" w:cs="Tahoma"/>
          <w:bCs/>
          <w:sz w:val="22"/>
          <w:szCs w:val="22"/>
        </w:rPr>
      </w:pPr>
      <w:r w:rsidRPr="003564ED">
        <w:rPr>
          <w:rFonts w:ascii="Palatino Linotype" w:hAnsi="Palatino Linotype" w:cs="Tahoma"/>
          <w:b/>
          <w:bCs/>
          <w:color w:val="0D0D0D" w:themeColor="text1" w:themeTint="F2"/>
          <w:sz w:val="22"/>
          <w:szCs w:val="22"/>
        </w:rPr>
        <w:t>VISTO</w:t>
      </w:r>
      <w:r w:rsidR="00F41B19" w:rsidRPr="003564ED">
        <w:rPr>
          <w:rFonts w:ascii="Palatino Linotype" w:hAnsi="Palatino Linotype" w:cs="Tahoma"/>
          <w:b/>
          <w:bCs/>
          <w:color w:val="0D0D0D" w:themeColor="text1" w:themeTint="F2"/>
          <w:sz w:val="22"/>
          <w:szCs w:val="22"/>
        </w:rPr>
        <w:t xml:space="preserve"> </w:t>
      </w:r>
      <w:r w:rsidR="001171BD" w:rsidRPr="003564ED">
        <w:rPr>
          <w:rFonts w:ascii="Palatino Linotype" w:hAnsi="Palatino Linotype" w:cs="Tahoma"/>
          <w:bCs/>
          <w:color w:val="0D0D0D" w:themeColor="text1" w:themeTint="F2"/>
          <w:sz w:val="22"/>
          <w:szCs w:val="22"/>
        </w:rPr>
        <w:t>el expediente</w:t>
      </w:r>
      <w:r w:rsidR="0019389B" w:rsidRPr="003564ED">
        <w:rPr>
          <w:rFonts w:ascii="Palatino Linotype" w:hAnsi="Palatino Linotype" w:cs="Tahoma"/>
          <w:bCs/>
          <w:color w:val="0D0D0D" w:themeColor="text1" w:themeTint="F2"/>
          <w:sz w:val="22"/>
          <w:szCs w:val="22"/>
        </w:rPr>
        <w:t xml:space="preserve"> conformado </w:t>
      </w:r>
      <w:r w:rsidR="00422869" w:rsidRPr="003564ED">
        <w:rPr>
          <w:rFonts w:ascii="Palatino Linotype" w:hAnsi="Palatino Linotype" w:cs="Tahoma"/>
          <w:bCs/>
          <w:color w:val="0D0D0D" w:themeColor="text1" w:themeTint="F2"/>
          <w:sz w:val="22"/>
          <w:szCs w:val="22"/>
        </w:rPr>
        <w:t xml:space="preserve">con motivo del Recurso de Revisión </w:t>
      </w:r>
      <w:r w:rsidR="00E96AB8" w:rsidRPr="003564ED">
        <w:rPr>
          <w:rFonts w:ascii="Palatino Linotype" w:hAnsi="Palatino Linotype" w:cs="Tahoma"/>
          <w:b/>
          <w:bCs/>
          <w:color w:val="0D0D0D" w:themeColor="text1" w:themeTint="F2"/>
          <w:sz w:val="22"/>
          <w:szCs w:val="22"/>
        </w:rPr>
        <w:t>05</w:t>
      </w:r>
      <w:r w:rsidR="00B31B81" w:rsidRPr="003564ED">
        <w:rPr>
          <w:rFonts w:ascii="Palatino Linotype" w:hAnsi="Palatino Linotype" w:cs="Tahoma"/>
          <w:b/>
          <w:bCs/>
          <w:color w:val="0D0D0D" w:themeColor="text1" w:themeTint="F2"/>
          <w:sz w:val="22"/>
          <w:szCs w:val="22"/>
        </w:rPr>
        <w:t>626</w:t>
      </w:r>
      <w:r w:rsidR="00E96AB8" w:rsidRPr="003564ED">
        <w:rPr>
          <w:rFonts w:ascii="Palatino Linotype" w:hAnsi="Palatino Linotype" w:cs="Tahoma"/>
          <w:b/>
          <w:bCs/>
          <w:color w:val="0D0D0D" w:themeColor="text1" w:themeTint="F2"/>
          <w:sz w:val="22"/>
          <w:szCs w:val="22"/>
        </w:rPr>
        <w:t>/INFOEM/IP/RR/2019</w:t>
      </w:r>
      <w:r w:rsidR="00422869" w:rsidRPr="003564ED">
        <w:rPr>
          <w:rFonts w:ascii="Palatino Linotype" w:hAnsi="Palatino Linotype" w:cs="Tahoma"/>
          <w:b/>
          <w:bCs/>
          <w:color w:val="0D0D0D" w:themeColor="text1" w:themeTint="F2"/>
          <w:sz w:val="22"/>
          <w:szCs w:val="22"/>
        </w:rPr>
        <w:t>,</w:t>
      </w:r>
      <w:r w:rsidR="00422869" w:rsidRPr="003564ED">
        <w:rPr>
          <w:rFonts w:ascii="Palatino Linotype" w:hAnsi="Palatino Linotype" w:cs="Tahoma"/>
          <w:bCs/>
          <w:color w:val="0D0D0D" w:themeColor="text1" w:themeTint="F2"/>
          <w:sz w:val="22"/>
          <w:szCs w:val="22"/>
        </w:rPr>
        <w:t xml:space="preserve"> </w:t>
      </w:r>
      <w:r w:rsidR="00127757" w:rsidRPr="003564ED">
        <w:rPr>
          <w:rFonts w:ascii="Palatino Linotype" w:hAnsi="Palatino Linotype" w:cs="Tahoma"/>
          <w:bCs/>
          <w:color w:val="0D0D0D" w:themeColor="text1" w:themeTint="F2"/>
          <w:sz w:val="22"/>
          <w:szCs w:val="22"/>
        </w:rPr>
        <w:t xml:space="preserve">interpuesto por </w:t>
      </w:r>
      <w:r w:rsidR="00D65E37" w:rsidRPr="00D65E37">
        <w:rPr>
          <w:rFonts w:ascii="Palatino Linotype" w:hAnsi="Palatino Linotype" w:cs="Tahoma"/>
          <w:b/>
          <w:bCs/>
          <w:color w:val="0D0D0D" w:themeColor="text1" w:themeTint="F2"/>
          <w:sz w:val="22"/>
          <w:szCs w:val="22"/>
          <w:highlight w:val="black"/>
        </w:rPr>
        <w:t>XXXXXXXXXXXXXX</w:t>
      </w:r>
      <w:bookmarkStart w:id="0" w:name="_GoBack"/>
      <w:bookmarkEnd w:id="0"/>
      <w:r w:rsidRPr="003564ED">
        <w:rPr>
          <w:rFonts w:ascii="Palatino Linotype" w:hAnsi="Palatino Linotype" w:cs="Tahoma"/>
          <w:bCs/>
          <w:color w:val="0D0D0D" w:themeColor="text1" w:themeTint="F2"/>
          <w:sz w:val="22"/>
          <w:szCs w:val="22"/>
        </w:rPr>
        <w:t xml:space="preserve">, en lo sucesivo </w:t>
      </w:r>
      <w:r w:rsidR="00D34402" w:rsidRPr="003564ED">
        <w:rPr>
          <w:rFonts w:ascii="Palatino Linotype" w:hAnsi="Palatino Linotype" w:cs="Tahoma"/>
          <w:bCs/>
          <w:color w:val="0D0D0D" w:themeColor="text1" w:themeTint="F2"/>
          <w:sz w:val="22"/>
          <w:szCs w:val="22"/>
        </w:rPr>
        <w:t>R</w:t>
      </w:r>
      <w:r w:rsidRPr="003564ED">
        <w:rPr>
          <w:rFonts w:ascii="Palatino Linotype" w:hAnsi="Palatino Linotype" w:cs="Tahoma"/>
          <w:bCs/>
          <w:color w:val="0D0D0D" w:themeColor="text1" w:themeTint="F2"/>
          <w:sz w:val="22"/>
          <w:szCs w:val="22"/>
        </w:rPr>
        <w:t xml:space="preserve">ecurrente o </w:t>
      </w:r>
      <w:r w:rsidR="00D34402" w:rsidRPr="003564ED">
        <w:rPr>
          <w:rFonts w:ascii="Palatino Linotype" w:hAnsi="Palatino Linotype" w:cs="Tahoma"/>
          <w:bCs/>
          <w:color w:val="0D0D0D" w:themeColor="text1" w:themeTint="F2"/>
          <w:sz w:val="22"/>
          <w:szCs w:val="22"/>
        </w:rPr>
        <w:t>P</w:t>
      </w:r>
      <w:r w:rsidRPr="003564ED">
        <w:rPr>
          <w:rFonts w:ascii="Palatino Linotype" w:hAnsi="Palatino Linotype" w:cs="Tahoma"/>
          <w:bCs/>
          <w:color w:val="0D0D0D" w:themeColor="text1" w:themeTint="F2"/>
          <w:sz w:val="22"/>
          <w:szCs w:val="22"/>
        </w:rPr>
        <w:t>articular,</w:t>
      </w:r>
      <w:r w:rsidR="00F41B19" w:rsidRPr="003564ED">
        <w:rPr>
          <w:rFonts w:ascii="Palatino Linotype" w:hAnsi="Palatino Linotype" w:cs="Tahoma"/>
          <w:bCs/>
          <w:color w:val="0D0D0D" w:themeColor="text1" w:themeTint="F2"/>
          <w:sz w:val="22"/>
          <w:szCs w:val="22"/>
        </w:rPr>
        <w:t xml:space="preserve"> </w:t>
      </w:r>
      <w:r w:rsidR="00DC1594" w:rsidRPr="003564ED">
        <w:rPr>
          <w:rFonts w:ascii="Palatino Linotype" w:hAnsi="Palatino Linotype" w:cs="Tahoma"/>
          <w:bCs/>
          <w:color w:val="0D0D0D" w:themeColor="text1" w:themeTint="F2"/>
          <w:sz w:val="22"/>
          <w:szCs w:val="22"/>
        </w:rPr>
        <w:t xml:space="preserve">en contra de la respuesta del </w:t>
      </w:r>
      <w:r w:rsidR="002A0FB8" w:rsidRPr="003564ED">
        <w:rPr>
          <w:rFonts w:ascii="Palatino Linotype" w:hAnsi="Palatino Linotype" w:cs="Tahoma"/>
          <w:bCs/>
          <w:color w:val="0D0D0D" w:themeColor="text1" w:themeTint="F2"/>
          <w:sz w:val="22"/>
          <w:szCs w:val="22"/>
        </w:rPr>
        <w:t>Sujeto Obligado</w:t>
      </w:r>
      <w:r w:rsidR="002060B4" w:rsidRPr="003564ED">
        <w:rPr>
          <w:rFonts w:ascii="Palatino Linotype" w:hAnsi="Palatino Linotype" w:cs="Tahoma"/>
          <w:bCs/>
          <w:color w:val="0D0D0D" w:themeColor="text1" w:themeTint="F2"/>
          <w:sz w:val="22"/>
          <w:szCs w:val="22"/>
        </w:rPr>
        <w:t>,</w:t>
      </w:r>
      <w:r w:rsidR="00180DE9" w:rsidRPr="003564ED">
        <w:rPr>
          <w:rFonts w:ascii="Palatino Linotype" w:hAnsi="Palatino Linotype" w:cs="Tahoma"/>
          <w:bCs/>
          <w:color w:val="0D0D0D" w:themeColor="text1" w:themeTint="F2"/>
          <w:sz w:val="22"/>
          <w:szCs w:val="22"/>
        </w:rPr>
        <w:t xml:space="preserve"> </w:t>
      </w:r>
      <w:r w:rsidR="00B31B81" w:rsidRPr="003564ED">
        <w:rPr>
          <w:rFonts w:ascii="Palatino Linotype" w:hAnsi="Palatino Linotype" w:cs="Tahoma"/>
          <w:b/>
          <w:bCs/>
          <w:color w:val="0D0D0D" w:themeColor="text1" w:themeTint="F2"/>
          <w:sz w:val="22"/>
          <w:szCs w:val="22"/>
        </w:rPr>
        <w:t>Ayuntamiento de Tepotzotlán</w:t>
      </w:r>
      <w:r w:rsidR="00DC1594" w:rsidRPr="003564ED">
        <w:rPr>
          <w:rFonts w:ascii="Palatino Linotype" w:hAnsi="Palatino Linotype" w:cs="Tahoma"/>
          <w:bCs/>
          <w:color w:val="0D0D0D" w:themeColor="text1" w:themeTint="F2"/>
          <w:sz w:val="22"/>
          <w:szCs w:val="22"/>
        </w:rPr>
        <w:t xml:space="preserve">, </w:t>
      </w:r>
      <w:r w:rsidR="00422869" w:rsidRPr="003564ED">
        <w:rPr>
          <w:rFonts w:ascii="Palatino Linotype" w:hAnsi="Palatino Linotype" w:cs="Tahoma"/>
          <w:bCs/>
          <w:color w:val="0D0D0D" w:themeColor="text1" w:themeTint="F2"/>
          <w:sz w:val="22"/>
          <w:szCs w:val="22"/>
        </w:rPr>
        <w:t xml:space="preserve">se emite la presente Resolución, </w:t>
      </w:r>
      <w:r w:rsidR="00DC1594" w:rsidRPr="003564ED">
        <w:rPr>
          <w:rFonts w:ascii="Palatino Linotype" w:hAnsi="Palatino Linotype" w:cs="Tahoma"/>
          <w:bCs/>
          <w:color w:val="0D0D0D" w:themeColor="text1" w:themeTint="F2"/>
          <w:sz w:val="22"/>
          <w:szCs w:val="22"/>
        </w:rPr>
        <w:t>con base en</w:t>
      </w:r>
      <w:r w:rsidR="00F41B19" w:rsidRPr="003564ED">
        <w:rPr>
          <w:rFonts w:ascii="Palatino Linotype" w:hAnsi="Palatino Linotype" w:cs="Tahoma"/>
          <w:bCs/>
          <w:color w:val="0D0D0D" w:themeColor="text1" w:themeTint="F2"/>
          <w:sz w:val="22"/>
          <w:szCs w:val="22"/>
        </w:rPr>
        <w:t xml:space="preserve"> </w:t>
      </w:r>
      <w:r w:rsidR="00DC1594" w:rsidRPr="003564ED">
        <w:rPr>
          <w:rFonts w:ascii="Palatino Linotype" w:hAnsi="Palatino Linotype" w:cs="Tahoma"/>
          <w:bCs/>
          <w:color w:val="0D0D0D" w:themeColor="text1" w:themeTint="F2"/>
          <w:sz w:val="22"/>
          <w:szCs w:val="22"/>
        </w:rPr>
        <w:t xml:space="preserve">los </w:t>
      </w:r>
      <w:r w:rsidR="006C1B1D" w:rsidRPr="003564ED">
        <w:rPr>
          <w:rFonts w:ascii="Palatino Linotype" w:hAnsi="Palatino Linotype" w:cs="Tahoma"/>
          <w:bCs/>
          <w:color w:val="0D0D0D" w:themeColor="text1" w:themeTint="F2"/>
          <w:sz w:val="22"/>
          <w:szCs w:val="22"/>
        </w:rPr>
        <w:t>A</w:t>
      </w:r>
      <w:r w:rsidR="00DC1594" w:rsidRPr="003564ED">
        <w:rPr>
          <w:rFonts w:ascii="Palatino Linotype" w:hAnsi="Palatino Linotype" w:cs="Tahoma"/>
          <w:bCs/>
          <w:color w:val="0D0D0D" w:themeColor="text1" w:themeTint="F2"/>
          <w:sz w:val="22"/>
          <w:szCs w:val="22"/>
        </w:rPr>
        <w:t xml:space="preserve">ntecedentes y </w:t>
      </w:r>
      <w:r w:rsidR="002A0FB8" w:rsidRPr="003564ED">
        <w:rPr>
          <w:rFonts w:ascii="Palatino Linotype" w:hAnsi="Palatino Linotype" w:cs="Tahoma"/>
          <w:bCs/>
          <w:color w:val="0D0D0D" w:themeColor="text1" w:themeTint="F2"/>
          <w:sz w:val="22"/>
          <w:szCs w:val="22"/>
        </w:rPr>
        <w:t>C</w:t>
      </w:r>
      <w:r w:rsidR="002A0FB8" w:rsidRPr="003564ED">
        <w:rPr>
          <w:rFonts w:ascii="Palatino Linotype" w:hAnsi="Palatino Linotype" w:cs="Tahoma"/>
          <w:bCs/>
          <w:sz w:val="22"/>
          <w:szCs w:val="22"/>
        </w:rPr>
        <w:t xml:space="preserve">onsiderandos </w:t>
      </w:r>
      <w:r w:rsidR="00DC1594" w:rsidRPr="003564ED">
        <w:rPr>
          <w:rFonts w:ascii="Palatino Linotype" w:hAnsi="Palatino Linotype" w:cs="Tahoma"/>
          <w:bCs/>
          <w:sz w:val="22"/>
          <w:szCs w:val="22"/>
        </w:rPr>
        <w:t>que a continuación se exponen</w:t>
      </w:r>
      <w:r w:rsidR="00B31222" w:rsidRPr="003564ED">
        <w:rPr>
          <w:rFonts w:ascii="Palatino Linotype" w:hAnsi="Palatino Linotype" w:cs="Tahoma"/>
          <w:bCs/>
          <w:sz w:val="22"/>
          <w:szCs w:val="22"/>
        </w:rPr>
        <w:t>:</w:t>
      </w:r>
    </w:p>
    <w:p w14:paraId="37F3DDF8" w14:textId="77777777" w:rsidR="00735915" w:rsidRPr="003564ED" w:rsidRDefault="00735915" w:rsidP="00B31B81">
      <w:pPr>
        <w:spacing w:line="360" w:lineRule="auto"/>
        <w:rPr>
          <w:rFonts w:ascii="Palatino Linotype" w:hAnsi="Palatino Linotype" w:cs="Tahoma"/>
          <w:sz w:val="22"/>
          <w:szCs w:val="22"/>
        </w:rPr>
      </w:pPr>
    </w:p>
    <w:p w14:paraId="219743CB" w14:textId="77777777" w:rsidR="00B31222" w:rsidRPr="003564ED" w:rsidRDefault="00B31222" w:rsidP="00B31B81">
      <w:pPr>
        <w:tabs>
          <w:tab w:val="center" w:pos="4522"/>
          <w:tab w:val="left" w:pos="7245"/>
        </w:tabs>
        <w:spacing w:line="360" w:lineRule="auto"/>
        <w:jc w:val="center"/>
        <w:rPr>
          <w:rFonts w:ascii="Palatino Linotype" w:hAnsi="Palatino Linotype" w:cs="Tahoma"/>
          <w:b/>
          <w:sz w:val="22"/>
          <w:szCs w:val="22"/>
        </w:rPr>
      </w:pPr>
      <w:r w:rsidRPr="003564ED">
        <w:rPr>
          <w:rFonts w:ascii="Palatino Linotype" w:hAnsi="Palatino Linotype" w:cs="Tahoma"/>
          <w:b/>
          <w:sz w:val="22"/>
          <w:szCs w:val="22"/>
        </w:rPr>
        <w:t>A</w:t>
      </w:r>
      <w:r w:rsidR="00177532" w:rsidRPr="003564ED">
        <w:rPr>
          <w:rFonts w:ascii="Palatino Linotype" w:hAnsi="Palatino Linotype" w:cs="Tahoma"/>
          <w:b/>
          <w:sz w:val="22"/>
          <w:szCs w:val="22"/>
        </w:rPr>
        <w:t xml:space="preserve"> </w:t>
      </w:r>
      <w:r w:rsidRPr="003564ED">
        <w:rPr>
          <w:rFonts w:ascii="Palatino Linotype" w:hAnsi="Palatino Linotype" w:cs="Tahoma"/>
          <w:b/>
          <w:sz w:val="22"/>
          <w:szCs w:val="22"/>
        </w:rPr>
        <w:t>N</w:t>
      </w:r>
      <w:r w:rsidR="00177532" w:rsidRPr="003564ED">
        <w:rPr>
          <w:rFonts w:ascii="Palatino Linotype" w:hAnsi="Palatino Linotype" w:cs="Tahoma"/>
          <w:b/>
          <w:sz w:val="22"/>
          <w:szCs w:val="22"/>
        </w:rPr>
        <w:t xml:space="preserve"> </w:t>
      </w:r>
      <w:r w:rsidRPr="003564ED">
        <w:rPr>
          <w:rFonts w:ascii="Palatino Linotype" w:hAnsi="Palatino Linotype" w:cs="Tahoma"/>
          <w:b/>
          <w:sz w:val="22"/>
          <w:szCs w:val="22"/>
        </w:rPr>
        <w:t>T</w:t>
      </w:r>
      <w:r w:rsidR="00177532" w:rsidRPr="003564ED">
        <w:rPr>
          <w:rFonts w:ascii="Palatino Linotype" w:hAnsi="Palatino Linotype" w:cs="Tahoma"/>
          <w:b/>
          <w:sz w:val="22"/>
          <w:szCs w:val="22"/>
        </w:rPr>
        <w:t xml:space="preserve"> </w:t>
      </w:r>
      <w:r w:rsidRPr="003564ED">
        <w:rPr>
          <w:rFonts w:ascii="Palatino Linotype" w:hAnsi="Palatino Linotype" w:cs="Tahoma"/>
          <w:b/>
          <w:sz w:val="22"/>
          <w:szCs w:val="22"/>
        </w:rPr>
        <w:t>E</w:t>
      </w:r>
      <w:r w:rsidR="00177532" w:rsidRPr="003564ED">
        <w:rPr>
          <w:rFonts w:ascii="Palatino Linotype" w:hAnsi="Palatino Linotype" w:cs="Tahoma"/>
          <w:b/>
          <w:sz w:val="22"/>
          <w:szCs w:val="22"/>
        </w:rPr>
        <w:t xml:space="preserve"> </w:t>
      </w:r>
      <w:r w:rsidRPr="003564ED">
        <w:rPr>
          <w:rFonts w:ascii="Palatino Linotype" w:hAnsi="Palatino Linotype" w:cs="Tahoma"/>
          <w:b/>
          <w:sz w:val="22"/>
          <w:szCs w:val="22"/>
        </w:rPr>
        <w:t>C</w:t>
      </w:r>
      <w:r w:rsidR="00177532" w:rsidRPr="003564ED">
        <w:rPr>
          <w:rFonts w:ascii="Palatino Linotype" w:hAnsi="Palatino Linotype" w:cs="Tahoma"/>
          <w:b/>
          <w:sz w:val="22"/>
          <w:szCs w:val="22"/>
        </w:rPr>
        <w:t xml:space="preserve"> </w:t>
      </w:r>
      <w:r w:rsidRPr="003564ED">
        <w:rPr>
          <w:rFonts w:ascii="Palatino Linotype" w:hAnsi="Palatino Linotype" w:cs="Tahoma"/>
          <w:b/>
          <w:sz w:val="22"/>
          <w:szCs w:val="22"/>
        </w:rPr>
        <w:t>E</w:t>
      </w:r>
      <w:r w:rsidR="00177532" w:rsidRPr="003564ED">
        <w:rPr>
          <w:rFonts w:ascii="Palatino Linotype" w:hAnsi="Palatino Linotype" w:cs="Tahoma"/>
          <w:b/>
          <w:sz w:val="22"/>
          <w:szCs w:val="22"/>
        </w:rPr>
        <w:t xml:space="preserve"> </w:t>
      </w:r>
      <w:r w:rsidRPr="003564ED">
        <w:rPr>
          <w:rFonts w:ascii="Palatino Linotype" w:hAnsi="Palatino Linotype" w:cs="Tahoma"/>
          <w:b/>
          <w:sz w:val="22"/>
          <w:szCs w:val="22"/>
        </w:rPr>
        <w:t>D</w:t>
      </w:r>
      <w:r w:rsidR="00177532" w:rsidRPr="003564ED">
        <w:rPr>
          <w:rFonts w:ascii="Palatino Linotype" w:hAnsi="Palatino Linotype" w:cs="Tahoma"/>
          <w:b/>
          <w:sz w:val="22"/>
          <w:szCs w:val="22"/>
        </w:rPr>
        <w:t xml:space="preserve"> </w:t>
      </w:r>
      <w:r w:rsidRPr="003564ED">
        <w:rPr>
          <w:rFonts w:ascii="Palatino Linotype" w:hAnsi="Palatino Linotype" w:cs="Tahoma"/>
          <w:b/>
          <w:sz w:val="22"/>
          <w:szCs w:val="22"/>
        </w:rPr>
        <w:t>E</w:t>
      </w:r>
      <w:r w:rsidR="00177532" w:rsidRPr="003564ED">
        <w:rPr>
          <w:rFonts w:ascii="Palatino Linotype" w:hAnsi="Palatino Linotype" w:cs="Tahoma"/>
          <w:b/>
          <w:sz w:val="22"/>
          <w:szCs w:val="22"/>
        </w:rPr>
        <w:t xml:space="preserve"> </w:t>
      </w:r>
      <w:r w:rsidRPr="003564ED">
        <w:rPr>
          <w:rFonts w:ascii="Palatino Linotype" w:hAnsi="Palatino Linotype" w:cs="Tahoma"/>
          <w:b/>
          <w:sz w:val="22"/>
          <w:szCs w:val="22"/>
        </w:rPr>
        <w:t>N</w:t>
      </w:r>
      <w:r w:rsidR="00177532" w:rsidRPr="003564ED">
        <w:rPr>
          <w:rFonts w:ascii="Palatino Linotype" w:hAnsi="Palatino Linotype" w:cs="Tahoma"/>
          <w:b/>
          <w:sz w:val="22"/>
          <w:szCs w:val="22"/>
        </w:rPr>
        <w:t xml:space="preserve"> </w:t>
      </w:r>
      <w:r w:rsidRPr="003564ED">
        <w:rPr>
          <w:rFonts w:ascii="Palatino Linotype" w:hAnsi="Palatino Linotype" w:cs="Tahoma"/>
          <w:b/>
          <w:sz w:val="22"/>
          <w:szCs w:val="22"/>
        </w:rPr>
        <w:t>T</w:t>
      </w:r>
      <w:r w:rsidR="00177532" w:rsidRPr="003564ED">
        <w:rPr>
          <w:rFonts w:ascii="Palatino Linotype" w:hAnsi="Palatino Linotype" w:cs="Tahoma"/>
          <w:b/>
          <w:sz w:val="22"/>
          <w:szCs w:val="22"/>
        </w:rPr>
        <w:t xml:space="preserve"> </w:t>
      </w:r>
      <w:r w:rsidRPr="003564ED">
        <w:rPr>
          <w:rFonts w:ascii="Palatino Linotype" w:hAnsi="Palatino Linotype" w:cs="Tahoma"/>
          <w:b/>
          <w:sz w:val="22"/>
          <w:szCs w:val="22"/>
        </w:rPr>
        <w:t>E</w:t>
      </w:r>
      <w:r w:rsidR="00177532" w:rsidRPr="003564ED">
        <w:rPr>
          <w:rFonts w:ascii="Palatino Linotype" w:hAnsi="Palatino Linotype" w:cs="Tahoma"/>
          <w:b/>
          <w:sz w:val="22"/>
          <w:szCs w:val="22"/>
        </w:rPr>
        <w:t xml:space="preserve"> </w:t>
      </w:r>
      <w:r w:rsidRPr="003564ED">
        <w:rPr>
          <w:rFonts w:ascii="Palatino Linotype" w:hAnsi="Palatino Linotype" w:cs="Tahoma"/>
          <w:b/>
          <w:sz w:val="22"/>
          <w:szCs w:val="22"/>
        </w:rPr>
        <w:t>S:</w:t>
      </w:r>
    </w:p>
    <w:p w14:paraId="43108E46" w14:textId="77777777" w:rsidR="00B31222" w:rsidRPr="003564ED" w:rsidRDefault="00B31222" w:rsidP="00B31B81">
      <w:pPr>
        <w:pStyle w:val="Prrafodelista"/>
        <w:tabs>
          <w:tab w:val="left" w:pos="567"/>
        </w:tabs>
        <w:spacing w:line="360" w:lineRule="auto"/>
        <w:ind w:left="0"/>
        <w:contextualSpacing w:val="0"/>
        <w:jc w:val="both"/>
        <w:rPr>
          <w:rFonts w:ascii="Palatino Linotype" w:hAnsi="Palatino Linotype" w:cs="Tahoma"/>
          <w:szCs w:val="22"/>
        </w:rPr>
      </w:pPr>
    </w:p>
    <w:p w14:paraId="6D2EF0DD" w14:textId="77777777" w:rsidR="00DC1594" w:rsidRPr="003564ED" w:rsidRDefault="00B31222" w:rsidP="00B31B81">
      <w:pPr>
        <w:pStyle w:val="Prrafodelista"/>
        <w:tabs>
          <w:tab w:val="left" w:pos="567"/>
        </w:tabs>
        <w:spacing w:line="360" w:lineRule="auto"/>
        <w:ind w:left="0"/>
        <w:contextualSpacing w:val="0"/>
        <w:jc w:val="both"/>
        <w:rPr>
          <w:rFonts w:ascii="Palatino Linotype" w:hAnsi="Palatino Linotype" w:cs="Tahoma"/>
          <w:b/>
          <w:szCs w:val="22"/>
        </w:rPr>
      </w:pPr>
      <w:r w:rsidRPr="003564ED">
        <w:rPr>
          <w:rFonts w:ascii="Palatino Linotype" w:hAnsi="Palatino Linotype" w:cs="Tahoma"/>
          <w:b/>
          <w:szCs w:val="22"/>
        </w:rPr>
        <w:t>I. Presentación de la</w:t>
      </w:r>
      <w:r w:rsidR="00D01F75" w:rsidRPr="003564ED">
        <w:rPr>
          <w:rFonts w:ascii="Palatino Linotype" w:hAnsi="Palatino Linotype" w:cs="Tahoma"/>
          <w:b/>
          <w:szCs w:val="22"/>
        </w:rPr>
        <w:t>s</w:t>
      </w:r>
      <w:r w:rsidRPr="003564ED">
        <w:rPr>
          <w:rFonts w:ascii="Palatino Linotype" w:hAnsi="Palatino Linotype" w:cs="Tahoma"/>
          <w:b/>
          <w:szCs w:val="22"/>
        </w:rPr>
        <w:t xml:space="preserve"> solicitud</w:t>
      </w:r>
      <w:r w:rsidR="00D01F75" w:rsidRPr="003564ED">
        <w:rPr>
          <w:rFonts w:ascii="Palatino Linotype" w:hAnsi="Palatino Linotype" w:cs="Tahoma"/>
          <w:b/>
          <w:szCs w:val="22"/>
        </w:rPr>
        <w:t>es</w:t>
      </w:r>
      <w:r w:rsidRPr="003564ED">
        <w:rPr>
          <w:rFonts w:ascii="Palatino Linotype" w:hAnsi="Palatino Linotype" w:cs="Tahoma"/>
          <w:b/>
          <w:szCs w:val="22"/>
        </w:rPr>
        <w:t xml:space="preserve"> de información. </w:t>
      </w:r>
    </w:p>
    <w:p w14:paraId="3CDB3B88" w14:textId="77777777" w:rsidR="00DC1594" w:rsidRPr="003564ED" w:rsidRDefault="00DC1594" w:rsidP="00B31B81">
      <w:pPr>
        <w:pStyle w:val="Prrafodelista"/>
        <w:tabs>
          <w:tab w:val="left" w:pos="567"/>
        </w:tabs>
        <w:spacing w:line="360" w:lineRule="auto"/>
        <w:ind w:left="0"/>
        <w:contextualSpacing w:val="0"/>
        <w:jc w:val="both"/>
        <w:rPr>
          <w:rFonts w:ascii="Palatino Linotype" w:hAnsi="Palatino Linotype" w:cs="Tahoma"/>
          <w:szCs w:val="22"/>
        </w:rPr>
      </w:pPr>
    </w:p>
    <w:p w14:paraId="4187A3F4" w14:textId="77777777" w:rsidR="00B31222" w:rsidRPr="003564ED" w:rsidRDefault="00AA417B" w:rsidP="00B31B81">
      <w:pPr>
        <w:pStyle w:val="Prrafodelista"/>
        <w:tabs>
          <w:tab w:val="left" w:pos="567"/>
        </w:tabs>
        <w:spacing w:line="360" w:lineRule="auto"/>
        <w:ind w:left="0"/>
        <w:contextualSpacing w:val="0"/>
        <w:jc w:val="both"/>
        <w:rPr>
          <w:rFonts w:ascii="Palatino Linotype" w:hAnsi="Palatino Linotype" w:cs="Tahoma"/>
          <w:szCs w:val="22"/>
        </w:rPr>
      </w:pPr>
      <w:r w:rsidRPr="003564ED">
        <w:rPr>
          <w:rFonts w:ascii="Palatino Linotype" w:hAnsi="Palatino Linotype" w:cs="Tahoma"/>
          <w:szCs w:val="22"/>
        </w:rPr>
        <w:t>Con fecha</w:t>
      </w:r>
      <w:r w:rsidR="00F41B19" w:rsidRPr="003564ED">
        <w:rPr>
          <w:rFonts w:ascii="Palatino Linotype" w:hAnsi="Palatino Linotype" w:cs="Tahoma"/>
          <w:szCs w:val="22"/>
        </w:rPr>
        <w:t xml:space="preserve"> </w:t>
      </w:r>
      <w:r w:rsidR="00B31B81" w:rsidRPr="003564ED">
        <w:rPr>
          <w:rFonts w:ascii="Palatino Linotype" w:hAnsi="Palatino Linotype" w:cs="Tahoma"/>
          <w:szCs w:val="22"/>
        </w:rPr>
        <w:t>veintinueve</w:t>
      </w:r>
      <w:r w:rsidR="00311D8B" w:rsidRPr="003564ED">
        <w:rPr>
          <w:rFonts w:ascii="Palatino Linotype" w:hAnsi="Palatino Linotype" w:cs="Tahoma"/>
          <w:szCs w:val="22"/>
        </w:rPr>
        <w:t xml:space="preserve"> de </w:t>
      </w:r>
      <w:r w:rsidR="00E96AB8" w:rsidRPr="003564ED">
        <w:rPr>
          <w:rFonts w:ascii="Palatino Linotype" w:hAnsi="Palatino Linotype" w:cs="Tahoma"/>
          <w:szCs w:val="22"/>
        </w:rPr>
        <w:t>mayo</w:t>
      </w:r>
      <w:r w:rsidR="00D34402" w:rsidRPr="003564ED">
        <w:rPr>
          <w:rFonts w:ascii="Palatino Linotype" w:hAnsi="Palatino Linotype" w:cs="Tahoma"/>
          <w:szCs w:val="22"/>
        </w:rPr>
        <w:t xml:space="preserve"> de dos mil diecinueve</w:t>
      </w:r>
      <w:r w:rsidR="00B31222" w:rsidRPr="003564ED">
        <w:rPr>
          <w:rFonts w:ascii="Palatino Linotype" w:hAnsi="Palatino Linotype" w:cs="Tahoma"/>
          <w:szCs w:val="22"/>
        </w:rPr>
        <w:t xml:space="preserve">, </w:t>
      </w:r>
      <w:r w:rsidR="00E96AB8" w:rsidRPr="003564ED">
        <w:rPr>
          <w:rFonts w:ascii="Palatino Linotype" w:hAnsi="Palatino Linotype" w:cs="Tahoma"/>
          <w:szCs w:val="22"/>
        </w:rPr>
        <w:t>el</w:t>
      </w:r>
      <w:r w:rsidR="001171BD" w:rsidRPr="003564ED">
        <w:rPr>
          <w:rFonts w:ascii="Palatino Linotype" w:hAnsi="Palatino Linotype" w:cs="Tahoma"/>
          <w:szCs w:val="22"/>
        </w:rPr>
        <w:t xml:space="preserve"> </w:t>
      </w:r>
      <w:r w:rsidR="00D34402" w:rsidRPr="003564ED">
        <w:rPr>
          <w:rFonts w:ascii="Palatino Linotype" w:hAnsi="Palatino Linotype" w:cs="Tahoma"/>
          <w:szCs w:val="22"/>
        </w:rPr>
        <w:t>P</w:t>
      </w:r>
      <w:r w:rsidR="00B31222" w:rsidRPr="003564ED">
        <w:rPr>
          <w:rFonts w:ascii="Palatino Linotype" w:hAnsi="Palatino Linotype" w:cs="Tahoma"/>
          <w:szCs w:val="22"/>
        </w:rPr>
        <w:t xml:space="preserve">articular </w:t>
      </w:r>
      <w:r w:rsidR="001171BD" w:rsidRPr="003564ED">
        <w:rPr>
          <w:rFonts w:ascii="Palatino Linotype" w:hAnsi="Palatino Linotype" w:cs="Tahoma"/>
          <w:szCs w:val="22"/>
        </w:rPr>
        <w:t xml:space="preserve">presentó solicitud de acceso a la información pública a través del Sistema de Acceso a la Información Mexiquense </w:t>
      </w:r>
      <w:r w:rsidR="004100AA" w:rsidRPr="003564ED">
        <w:rPr>
          <w:rFonts w:ascii="Palatino Linotype" w:hAnsi="Palatino Linotype" w:cs="Tahoma"/>
          <w:szCs w:val="22"/>
          <w:lang w:val="es-ES"/>
        </w:rPr>
        <w:t>(SAIMEX)</w:t>
      </w:r>
      <w:r w:rsidR="00B31222" w:rsidRPr="003564ED">
        <w:rPr>
          <w:rFonts w:ascii="Palatino Linotype" w:hAnsi="Palatino Linotype" w:cs="Tahoma"/>
          <w:szCs w:val="22"/>
        </w:rPr>
        <w:t xml:space="preserve">, </w:t>
      </w:r>
      <w:r w:rsidR="00C55151" w:rsidRPr="003564ED">
        <w:rPr>
          <w:rFonts w:ascii="Palatino Linotype" w:hAnsi="Palatino Linotype" w:cs="Tahoma"/>
          <w:szCs w:val="22"/>
        </w:rPr>
        <w:t>ante e</w:t>
      </w:r>
      <w:r w:rsidR="000C27CA" w:rsidRPr="003564ED">
        <w:rPr>
          <w:rFonts w:ascii="Palatino Linotype" w:hAnsi="Palatino Linotype" w:cs="Tahoma"/>
          <w:szCs w:val="22"/>
        </w:rPr>
        <w:t>l</w:t>
      </w:r>
      <w:r w:rsidR="00FC7950" w:rsidRPr="003564ED">
        <w:rPr>
          <w:rFonts w:ascii="Palatino Linotype" w:hAnsi="Palatino Linotype" w:cs="Tahoma"/>
          <w:szCs w:val="22"/>
        </w:rPr>
        <w:t xml:space="preserve"> </w:t>
      </w:r>
      <w:r w:rsidR="00B31B81" w:rsidRPr="003564ED">
        <w:rPr>
          <w:rFonts w:ascii="Palatino Linotype" w:hAnsi="Palatino Linotype" w:cs="Tahoma"/>
          <w:b/>
          <w:bCs/>
          <w:color w:val="0D0D0D" w:themeColor="text1" w:themeTint="F2"/>
          <w:szCs w:val="22"/>
        </w:rPr>
        <w:t>Ayuntamiento de Tepotzotlán</w:t>
      </w:r>
      <w:r w:rsidR="00B31222" w:rsidRPr="003564ED">
        <w:rPr>
          <w:rFonts w:ascii="Palatino Linotype" w:hAnsi="Palatino Linotype" w:cs="Tahoma"/>
          <w:szCs w:val="22"/>
        </w:rPr>
        <w:t xml:space="preserve">, </w:t>
      </w:r>
      <w:r w:rsidR="00C55151" w:rsidRPr="003564ED">
        <w:rPr>
          <w:rFonts w:ascii="Palatino Linotype" w:hAnsi="Palatino Linotype" w:cs="Tahoma"/>
          <w:szCs w:val="22"/>
        </w:rPr>
        <w:t xml:space="preserve">mediante </w:t>
      </w:r>
      <w:r w:rsidR="001171BD" w:rsidRPr="003564ED">
        <w:rPr>
          <w:rFonts w:ascii="Palatino Linotype" w:hAnsi="Palatino Linotype" w:cs="Tahoma"/>
          <w:szCs w:val="22"/>
        </w:rPr>
        <w:t>el cual requirió</w:t>
      </w:r>
      <w:r w:rsidR="00B31222" w:rsidRPr="003564ED">
        <w:rPr>
          <w:rFonts w:ascii="Palatino Linotype" w:hAnsi="Palatino Linotype" w:cs="Tahoma"/>
          <w:szCs w:val="22"/>
        </w:rPr>
        <w:t>:</w:t>
      </w:r>
    </w:p>
    <w:p w14:paraId="0BA98F6D" w14:textId="77777777" w:rsidR="00637179" w:rsidRPr="003564ED" w:rsidRDefault="00637179" w:rsidP="00B31B81">
      <w:pPr>
        <w:pStyle w:val="Prrafodelista"/>
        <w:tabs>
          <w:tab w:val="left" w:pos="567"/>
        </w:tabs>
        <w:spacing w:line="360" w:lineRule="auto"/>
        <w:ind w:left="0"/>
        <w:contextualSpacing w:val="0"/>
        <w:jc w:val="both"/>
        <w:rPr>
          <w:rFonts w:ascii="Palatino Linotype" w:hAnsi="Palatino Linotype" w:cs="Tahoma"/>
          <w:szCs w:val="22"/>
        </w:rPr>
      </w:pPr>
    </w:p>
    <w:p w14:paraId="02EFFC87" w14:textId="77777777" w:rsidR="002B4C49" w:rsidRPr="003564ED" w:rsidRDefault="002B4C49" w:rsidP="00B31B81">
      <w:pPr>
        <w:tabs>
          <w:tab w:val="left" w:pos="4667"/>
        </w:tabs>
        <w:spacing w:line="360" w:lineRule="auto"/>
        <w:ind w:left="567" w:right="539"/>
        <w:jc w:val="both"/>
        <w:rPr>
          <w:rFonts w:ascii="Palatino Linotype" w:hAnsi="Palatino Linotype" w:cs="Tahoma"/>
          <w:b/>
          <w:bCs/>
        </w:rPr>
      </w:pPr>
      <w:r w:rsidRPr="003564ED">
        <w:rPr>
          <w:rFonts w:ascii="Palatino Linotype" w:hAnsi="Palatino Linotype" w:cs="Tahoma"/>
          <w:b/>
          <w:bCs/>
        </w:rPr>
        <w:t xml:space="preserve">Solicitud de folio: </w:t>
      </w:r>
      <w:r w:rsidR="00B31B81" w:rsidRPr="003564ED">
        <w:rPr>
          <w:rFonts w:ascii="Palatino Linotype" w:hAnsi="Palatino Linotype" w:cs="Tahoma"/>
          <w:b/>
          <w:bCs/>
        </w:rPr>
        <w:t>00142/TEPOTZOT/IP/2019</w:t>
      </w:r>
    </w:p>
    <w:p w14:paraId="4BB775CC" w14:textId="77777777" w:rsidR="00D01F75" w:rsidRPr="003564ED" w:rsidRDefault="00D01F75" w:rsidP="00B31B81">
      <w:pPr>
        <w:tabs>
          <w:tab w:val="left" w:pos="4667"/>
        </w:tabs>
        <w:spacing w:line="360" w:lineRule="auto"/>
        <w:ind w:left="567" w:right="539"/>
        <w:jc w:val="both"/>
        <w:rPr>
          <w:rFonts w:ascii="Palatino Linotype" w:hAnsi="Palatino Linotype" w:cs="Tahoma"/>
          <w:b/>
          <w:bCs/>
          <w:i/>
        </w:rPr>
      </w:pPr>
      <w:r w:rsidRPr="003564ED">
        <w:rPr>
          <w:rFonts w:ascii="Palatino Linotype" w:hAnsi="Palatino Linotype" w:cs="Tahoma"/>
          <w:b/>
          <w:bCs/>
          <w:i/>
        </w:rPr>
        <w:t>DESCRIPCIÓN CLARA Y PRECISA DE LA INFORMACIÓN SOLICITADA</w:t>
      </w:r>
    </w:p>
    <w:p w14:paraId="582EFA23" w14:textId="77777777" w:rsidR="00D01F75" w:rsidRPr="003564ED" w:rsidRDefault="002B4C49" w:rsidP="00B31B81">
      <w:pPr>
        <w:tabs>
          <w:tab w:val="left" w:pos="4667"/>
        </w:tabs>
        <w:spacing w:line="360" w:lineRule="auto"/>
        <w:ind w:left="567" w:right="539"/>
        <w:jc w:val="both"/>
        <w:rPr>
          <w:rFonts w:ascii="Palatino Linotype" w:hAnsi="Palatino Linotype" w:cs="Tahoma"/>
          <w:bCs/>
          <w:i/>
        </w:rPr>
      </w:pPr>
      <w:r w:rsidRPr="003564ED">
        <w:rPr>
          <w:rFonts w:ascii="Palatino Linotype" w:hAnsi="Palatino Linotype" w:cs="Tahoma"/>
          <w:bCs/>
          <w:i/>
        </w:rPr>
        <w:t>“</w:t>
      </w:r>
      <w:r w:rsidR="00B31B81" w:rsidRPr="003564ED">
        <w:rPr>
          <w:rFonts w:ascii="Palatino Linotype" w:hAnsi="Palatino Linotype" w:cs="Tahoma"/>
          <w:bCs/>
          <w:i/>
        </w:rPr>
        <w:t xml:space="preserve">SOLICITO ME SEA INFORMADO NOMBRE DE LOS VERIFICADORES ASIGNADOS A LA DIRECCIÓN DE DESARROLLO Y FOMENTO ECONÓMICO DE TEPOTZOTLAN, ASÍ COMO DOCUMENTO QUE ACREDITE SU CORRESPONDIENTE NOMBRAMIENTO, SOLICITO ADEMAS LAS ACTIVIDADES, FUNCIONES, DECLARACION DE BIENES Y EL SUELDO QUE PERCIBE EN EL MUNICIPIO DE TEPOTZOTLAN EL C. LUIS ENRIQUE FLORES TORRES Y SI ADEMAS CUENTA CON LAS FACULTADES Y ATRIBUCIONES PARA REALIZAR VERIFICACIONES EN LAS EMPRESAS. POR ULTIMO SOLICITO ME SEA INFORMADO EN CUANTAS COMISIONES ES INTEGRANTE EL OCTAVO </w:t>
      </w:r>
      <w:r w:rsidR="00B31B81" w:rsidRPr="003564ED">
        <w:rPr>
          <w:rFonts w:ascii="Palatino Linotype" w:hAnsi="Palatino Linotype" w:cs="Tahoma"/>
          <w:bCs/>
          <w:i/>
        </w:rPr>
        <w:lastRenderedPageBreak/>
        <w:t xml:space="preserve">REGIDOR EL C. JUAN HERNANDEZ OJEDA DE DICHO MUNICIPIO ASÍ COMO SUS FUNCIONES </w:t>
      </w:r>
      <w:r w:rsidRPr="003564ED">
        <w:rPr>
          <w:rFonts w:ascii="Palatino Linotype" w:hAnsi="Palatino Linotype" w:cs="Tahoma"/>
          <w:bCs/>
          <w:i/>
        </w:rPr>
        <w:t xml:space="preserve">“ </w:t>
      </w:r>
      <w:r w:rsidR="00D01F75" w:rsidRPr="003564ED">
        <w:rPr>
          <w:rFonts w:ascii="Palatino Linotype" w:hAnsi="Palatino Linotype" w:cs="Tahoma"/>
          <w:bCs/>
          <w:i/>
        </w:rPr>
        <w:t>(Sic.)</w:t>
      </w:r>
    </w:p>
    <w:p w14:paraId="1D3EF831" w14:textId="77777777" w:rsidR="00D01F75" w:rsidRPr="003564ED" w:rsidRDefault="00D01F75" w:rsidP="00B31B81">
      <w:pPr>
        <w:tabs>
          <w:tab w:val="left" w:pos="4667"/>
        </w:tabs>
        <w:spacing w:line="360" w:lineRule="auto"/>
        <w:ind w:left="567" w:right="539"/>
        <w:jc w:val="both"/>
        <w:rPr>
          <w:rFonts w:ascii="Palatino Linotype" w:hAnsi="Palatino Linotype" w:cs="Tahoma"/>
          <w:bCs/>
          <w:i/>
        </w:rPr>
      </w:pPr>
    </w:p>
    <w:p w14:paraId="13C443B9" w14:textId="77777777" w:rsidR="00D01F75" w:rsidRPr="003564ED" w:rsidRDefault="00D01F75" w:rsidP="00B31B81">
      <w:pPr>
        <w:tabs>
          <w:tab w:val="left" w:pos="4667"/>
        </w:tabs>
        <w:spacing w:line="360" w:lineRule="auto"/>
        <w:ind w:left="567" w:right="539"/>
        <w:jc w:val="both"/>
        <w:rPr>
          <w:rFonts w:ascii="Palatino Linotype" w:hAnsi="Palatino Linotype" w:cs="Tahoma"/>
          <w:bCs/>
          <w:i/>
        </w:rPr>
      </w:pPr>
      <w:r w:rsidRPr="003564ED">
        <w:rPr>
          <w:rFonts w:ascii="Palatino Linotype" w:hAnsi="Palatino Linotype" w:cs="Tahoma"/>
          <w:b/>
          <w:bCs/>
          <w:i/>
        </w:rPr>
        <w:t>MODALIDAD DE ENTREGA</w:t>
      </w:r>
    </w:p>
    <w:p w14:paraId="6B66D477" w14:textId="77777777" w:rsidR="00D01F75" w:rsidRPr="003564ED" w:rsidRDefault="002B4C49" w:rsidP="00B31B81">
      <w:pPr>
        <w:tabs>
          <w:tab w:val="left" w:pos="4667"/>
        </w:tabs>
        <w:spacing w:line="360" w:lineRule="auto"/>
        <w:ind w:left="567" w:right="539"/>
        <w:jc w:val="both"/>
        <w:rPr>
          <w:rFonts w:ascii="Palatino Linotype" w:hAnsi="Palatino Linotype" w:cs="Tahoma"/>
          <w:bCs/>
          <w:i/>
        </w:rPr>
      </w:pPr>
      <w:r w:rsidRPr="003564ED">
        <w:rPr>
          <w:rFonts w:ascii="Palatino Linotype" w:hAnsi="Palatino Linotype" w:cs="Tahoma"/>
          <w:bCs/>
          <w:i/>
        </w:rPr>
        <w:t>“</w:t>
      </w:r>
      <w:r w:rsidR="00E64BD9" w:rsidRPr="003564ED">
        <w:rPr>
          <w:rFonts w:ascii="Palatino Linotype" w:hAnsi="Palatino Linotype" w:cs="Tahoma"/>
          <w:bCs/>
          <w:i/>
        </w:rPr>
        <w:t>A través del SAIMEX</w:t>
      </w:r>
      <w:r w:rsidRPr="003564ED">
        <w:rPr>
          <w:rFonts w:ascii="Palatino Linotype" w:hAnsi="Palatino Linotype" w:cs="Tahoma"/>
          <w:bCs/>
          <w:i/>
        </w:rPr>
        <w:t>”</w:t>
      </w:r>
    </w:p>
    <w:p w14:paraId="62F1C546" w14:textId="77777777" w:rsidR="0092073B" w:rsidRPr="003564ED" w:rsidRDefault="0092073B" w:rsidP="00B31B81">
      <w:pPr>
        <w:pStyle w:val="Prrafodelista"/>
        <w:tabs>
          <w:tab w:val="left" w:pos="567"/>
        </w:tabs>
        <w:spacing w:line="360" w:lineRule="auto"/>
        <w:ind w:left="0"/>
        <w:contextualSpacing w:val="0"/>
        <w:jc w:val="both"/>
        <w:rPr>
          <w:rFonts w:ascii="Palatino Linotype" w:hAnsi="Palatino Linotype" w:cs="Tahoma"/>
          <w:b/>
          <w:szCs w:val="22"/>
        </w:rPr>
      </w:pPr>
    </w:p>
    <w:p w14:paraId="702A0BEF" w14:textId="77777777" w:rsidR="00AA5A86" w:rsidRPr="003564ED" w:rsidRDefault="006C1B1D" w:rsidP="00B31B81">
      <w:pPr>
        <w:pStyle w:val="Prrafodelista"/>
        <w:tabs>
          <w:tab w:val="left" w:pos="567"/>
        </w:tabs>
        <w:spacing w:line="360" w:lineRule="auto"/>
        <w:ind w:left="0"/>
        <w:contextualSpacing w:val="0"/>
        <w:jc w:val="both"/>
        <w:rPr>
          <w:rFonts w:ascii="Palatino Linotype" w:hAnsi="Palatino Linotype" w:cs="Tahoma"/>
          <w:b/>
          <w:szCs w:val="22"/>
        </w:rPr>
      </w:pPr>
      <w:r w:rsidRPr="003564ED">
        <w:rPr>
          <w:rFonts w:ascii="Palatino Linotype" w:hAnsi="Palatino Linotype" w:cs="Tahoma"/>
          <w:b/>
          <w:szCs w:val="22"/>
        </w:rPr>
        <w:t>II</w:t>
      </w:r>
      <w:r w:rsidR="00C55151" w:rsidRPr="003564ED">
        <w:rPr>
          <w:rFonts w:ascii="Palatino Linotype" w:hAnsi="Palatino Linotype" w:cs="Tahoma"/>
          <w:b/>
          <w:szCs w:val="22"/>
        </w:rPr>
        <w:t>.</w:t>
      </w:r>
      <w:r w:rsidR="00D34402" w:rsidRPr="003564ED">
        <w:rPr>
          <w:rFonts w:ascii="Palatino Linotype" w:hAnsi="Palatino Linotype" w:cs="Tahoma"/>
          <w:b/>
          <w:szCs w:val="22"/>
        </w:rPr>
        <w:t xml:space="preserve"> </w:t>
      </w:r>
      <w:r w:rsidR="00AA5A86" w:rsidRPr="003564ED">
        <w:rPr>
          <w:rFonts w:ascii="Palatino Linotype" w:hAnsi="Palatino Linotype" w:cs="Tahoma"/>
          <w:b/>
          <w:szCs w:val="22"/>
        </w:rPr>
        <w:t>Respuesta del Sujeto Obligado.</w:t>
      </w:r>
    </w:p>
    <w:p w14:paraId="1818B32F" w14:textId="77777777" w:rsidR="00AA5A86" w:rsidRPr="003564ED" w:rsidRDefault="00AA5A86" w:rsidP="00B31B81">
      <w:pPr>
        <w:autoSpaceDE w:val="0"/>
        <w:autoSpaceDN w:val="0"/>
        <w:adjustRightInd w:val="0"/>
        <w:spacing w:line="360" w:lineRule="auto"/>
        <w:jc w:val="both"/>
        <w:rPr>
          <w:rFonts w:ascii="Palatino Linotype" w:hAnsi="Palatino Linotype" w:cs="Tahoma"/>
          <w:b/>
          <w:sz w:val="22"/>
          <w:szCs w:val="22"/>
        </w:rPr>
      </w:pPr>
    </w:p>
    <w:p w14:paraId="1606ABE0" w14:textId="77777777" w:rsidR="00CA117E" w:rsidRPr="003564ED" w:rsidRDefault="00E43A0F" w:rsidP="00B31B81">
      <w:pPr>
        <w:autoSpaceDE w:val="0"/>
        <w:autoSpaceDN w:val="0"/>
        <w:adjustRightInd w:val="0"/>
        <w:spacing w:line="360" w:lineRule="auto"/>
        <w:jc w:val="both"/>
        <w:rPr>
          <w:rFonts w:ascii="Palatino Linotype" w:hAnsi="Palatino Linotype" w:cs="Tahoma"/>
          <w:sz w:val="22"/>
          <w:szCs w:val="22"/>
        </w:rPr>
      </w:pPr>
      <w:r w:rsidRPr="003564ED">
        <w:rPr>
          <w:rFonts w:ascii="Palatino Linotype" w:hAnsi="Palatino Linotype" w:cs="Tahoma"/>
          <w:sz w:val="22"/>
          <w:szCs w:val="22"/>
        </w:rPr>
        <w:t>Con fecha</w:t>
      </w:r>
      <w:r w:rsidR="00B31B81" w:rsidRPr="003564ED">
        <w:rPr>
          <w:rFonts w:ascii="Palatino Linotype" w:hAnsi="Palatino Linotype" w:cs="Tahoma"/>
          <w:sz w:val="22"/>
          <w:szCs w:val="22"/>
        </w:rPr>
        <w:t xml:space="preserve"> diecinueve</w:t>
      </w:r>
      <w:r w:rsidR="006E7DA9" w:rsidRPr="003564ED">
        <w:rPr>
          <w:rFonts w:ascii="Palatino Linotype" w:hAnsi="Palatino Linotype" w:cs="Tahoma"/>
          <w:sz w:val="22"/>
          <w:szCs w:val="22"/>
        </w:rPr>
        <w:t xml:space="preserve"> de </w:t>
      </w:r>
      <w:r w:rsidR="00E96AB8" w:rsidRPr="003564ED">
        <w:rPr>
          <w:rFonts w:ascii="Palatino Linotype" w:hAnsi="Palatino Linotype" w:cs="Tahoma"/>
          <w:sz w:val="22"/>
          <w:szCs w:val="22"/>
        </w:rPr>
        <w:t>juni</w:t>
      </w:r>
      <w:r w:rsidR="006E7DA9" w:rsidRPr="003564ED">
        <w:rPr>
          <w:rFonts w:ascii="Palatino Linotype" w:hAnsi="Palatino Linotype" w:cs="Tahoma"/>
          <w:sz w:val="22"/>
          <w:szCs w:val="22"/>
        </w:rPr>
        <w:t>o</w:t>
      </w:r>
      <w:r w:rsidR="00D34402" w:rsidRPr="003564ED">
        <w:rPr>
          <w:rFonts w:ascii="Palatino Linotype" w:hAnsi="Palatino Linotype" w:cs="Tahoma"/>
          <w:sz w:val="22"/>
          <w:szCs w:val="22"/>
        </w:rPr>
        <w:t xml:space="preserve"> de dos mil diecinueve</w:t>
      </w:r>
      <w:r w:rsidRPr="003564ED">
        <w:rPr>
          <w:rFonts w:ascii="Palatino Linotype" w:hAnsi="Palatino Linotype" w:cs="Tahoma"/>
          <w:sz w:val="22"/>
          <w:szCs w:val="22"/>
        </w:rPr>
        <w:t xml:space="preserve">, </w:t>
      </w:r>
      <w:r w:rsidR="00B31B81" w:rsidRPr="003564ED">
        <w:rPr>
          <w:rFonts w:ascii="Palatino Linotype" w:hAnsi="Palatino Linotype" w:cs="Tahoma"/>
          <w:sz w:val="22"/>
          <w:szCs w:val="22"/>
        </w:rPr>
        <w:t>el Sujeto Obligado</w:t>
      </w:r>
      <w:r w:rsidRPr="003564ED">
        <w:rPr>
          <w:rFonts w:ascii="Palatino Linotype" w:hAnsi="Palatino Linotype" w:cs="Tahoma"/>
          <w:sz w:val="22"/>
          <w:szCs w:val="22"/>
        </w:rPr>
        <w:t>, mediante el Sistema de Acceso a la Información Me</w:t>
      </w:r>
      <w:r w:rsidR="003C5C01" w:rsidRPr="003564ED">
        <w:rPr>
          <w:rFonts w:ascii="Palatino Linotype" w:hAnsi="Palatino Linotype" w:cs="Tahoma"/>
          <w:sz w:val="22"/>
          <w:szCs w:val="22"/>
        </w:rPr>
        <w:t>xiquense (SAIMEX),</w:t>
      </w:r>
      <w:r w:rsidR="00B31B81" w:rsidRPr="003564ED">
        <w:rPr>
          <w:rFonts w:ascii="Palatino Linotype" w:hAnsi="Palatino Linotype" w:cs="Tahoma"/>
          <w:sz w:val="22"/>
          <w:szCs w:val="22"/>
        </w:rPr>
        <w:t xml:space="preserve"> emitió</w:t>
      </w:r>
      <w:r w:rsidR="003C5C01" w:rsidRPr="003564ED">
        <w:rPr>
          <w:rFonts w:ascii="Palatino Linotype" w:hAnsi="Palatino Linotype" w:cs="Tahoma"/>
          <w:sz w:val="22"/>
          <w:szCs w:val="22"/>
        </w:rPr>
        <w:t xml:space="preserve"> respuesta, </w:t>
      </w:r>
      <w:r w:rsidR="00045736" w:rsidRPr="003564ED">
        <w:rPr>
          <w:rFonts w:ascii="Palatino Linotype" w:hAnsi="Palatino Linotype" w:cs="Tahoma"/>
          <w:sz w:val="22"/>
          <w:szCs w:val="22"/>
        </w:rPr>
        <w:t>en los siguientes términos:</w:t>
      </w:r>
    </w:p>
    <w:p w14:paraId="069EC029" w14:textId="39448DF4" w:rsidR="003B571C" w:rsidRPr="003564ED" w:rsidRDefault="00F54E8E" w:rsidP="00B31B81">
      <w:pPr>
        <w:autoSpaceDE w:val="0"/>
        <w:autoSpaceDN w:val="0"/>
        <w:adjustRightInd w:val="0"/>
        <w:spacing w:line="360" w:lineRule="auto"/>
        <w:jc w:val="both"/>
        <w:rPr>
          <w:rFonts w:ascii="Palatino Linotype" w:hAnsi="Palatino Linotype" w:cs="Tahoma"/>
          <w:bCs/>
          <w:sz w:val="22"/>
          <w:szCs w:val="22"/>
        </w:rPr>
      </w:pPr>
      <w:r w:rsidRPr="003564ED">
        <w:rPr>
          <w:rFonts w:ascii="Palatino Linotype" w:hAnsi="Palatino Linotype" w:cs="Tahoma"/>
          <w:bCs/>
          <w:sz w:val="22"/>
          <w:szCs w:val="22"/>
        </w:rPr>
        <w:tab/>
      </w:r>
    </w:p>
    <w:p w14:paraId="133E8D36" w14:textId="77777777" w:rsidR="00045736" w:rsidRPr="003564ED" w:rsidRDefault="00B31B81" w:rsidP="00B31B81">
      <w:pPr>
        <w:tabs>
          <w:tab w:val="left" w:pos="4667"/>
        </w:tabs>
        <w:spacing w:line="360" w:lineRule="auto"/>
        <w:ind w:left="567"/>
        <w:jc w:val="both"/>
        <w:rPr>
          <w:rFonts w:ascii="Palatino Linotype" w:hAnsi="Palatino Linotype" w:cs="Tahoma"/>
          <w:bCs/>
          <w:i/>
          <w:szCs w:val="22"/>
        </w:rPr>
      </w:pPr>
      <w:r w:rsidRPr="003564ED">
        <w:rPr>
          <w:rFonts w:ascii="Palatino Linotype" w:hAnsi="Palatino Linotype" w:cs="Tahoma"/>
          <w:bCs/>
          <w:i/>
          <w:szCs w:val="22"/>
        </w:rPr>
        <w:t>“En atención a su solicitud con folio 00142/TEPOTZOT/IP/2019, se hace entrega de las respuestas remitidas a esta Unidad de Transparencia por parte de la Contraloría Interna Municipal, Octava Regiduría y Dirección de Desarrollo y Fomento Económico.”</w:t>
      </w:r>
    </w:p>
    <w:p w14:paraId="61BBF974" w14:textId="77777777" w:rsidR="00B31B81" w:rsidRPr="003564ED" w:rsidRDefault="00B31B81" w:rsidP="00B31B81">
      <w:pPr>
        <w:tabs>
          <w:tab w:val="left" w:pos="4667"/>
        </w:tabs>
        <w:spacing w:line="360" w:lineRule="auto"/>
        <w:ind w:left="567"/>
        <w:jc w:val="both"/>
        <w:rPr>
          <w:rFonts w:ascii="Palatino Linotype" w:eastAsia="Calibri" w:hAnsi="Palatino Linotype" w:cs="Tahoma"/>
          <w:bCs/>
          <w:i/>
          <w:sz w:val="22"/>
          <w:szCs w:val="22"/>
          <w:lang w:val="es-ES" w:eastAsia="en-US"/>
        </w:rPr>
      </w:pPr>
    </w:p>
    <w:p w14:paraId="035DB0C2" w14:textId="77777777" w:rsidR="00E43AA2" w:rsidRPr="003564ED" w:rsidRDefault="00E43AA2" w:rsidP="00B31B81">
      <w:pPr>
        <w:autoSpaceDE w:val="0"/>
        <w:autoSpaceDN w:val="0"/>
        <w:adjustRightInd w:val="0"/>
        <w:spacing w:line="360" w:lineRule="auto"/>
        <w:jc w:val="both"/>
        <w:rPr>
          <w:rFonts w:ascii="Palatino Linotype" w:hAnsi="Palatino Linotype" w:cs="Tahoma"/>
          <w:bCs/>
          <w:sz w:val="22"/>
          <w:szCs w:val="22"/>
        </w:rPr>
      </w:pPr>
      <w:r w:rsidRPr="003564ED">
        <w:rPr>
          <w:rFonts w:ascii="Palatino Linotype" w:hAnsi="Palatino Linotype" w:cs="Tahoma"/>
          <w:bCs/>
          <w:sz w:val="22"/>
          <w:szCs w:val="22"/>
        </w:rPr>
        <w:t>Así mismo ad</w:t>
      </w:r>
      <w:r w:rsidR="00D04FA9" w:rsidRPr="003564ED">
        <w:rPr>
          <w:rFonts w:ascii="Palatino Linotype" w:hAnsi="Palatino Linotype" w:cs="Tahoma"/>
          <w:bCs/>
          <w:sz w:val="22"/>
          <w:szCs w:val="22"/>
        </w:rPr>
        <w:t xml:space="preserve">juntó a su respuesta </w:t>
      </w:r>
      <w:r w:rsidR="002E6A35" w:rsidRPr="003564ED">
        <w:rPr>
          <w:rFonts w:ascii="Palatino Linotype" w:hAnsi="Palatino Linotype" w:cs="Tahoma"/>
          <w:bCs/>
          <w:sz w:val="22"/>
          <w:szCs w:val="22"/>
        </w:rPr>
        <w:t>cuatro</w:t>
      </w:r>
      <w:r w:rsidR="00D04FA9" w:rsidRPr="003564ED">
        <w:rPr>
          <w:rFonts w:ascii="Palatino Linotype" w:hAnsi="Palatino Linotype" w:cs="Tahoma"/>
          <w:bCs/>
          <w:sz w:val="22"/>
          <w:szCs w:val="22"/>
        </w:rPr>
        <w:t xml:space="preserve"> archiv</w:t>
      </w:r>
      <w:r w:rsidRPr="003564ED">
        <w:rPr>
          <w:rFonts w:ascii="Palatino Linotype" w:hAnsi="Palatino Linotype" w:cs="Tahoma"/>
          <w:bCs/>
          <w:sz w:val="22"/>
          <w:szCs w:val="22"/>
        </w:rPr>
        <w:t xml:space="preserve">os electrónicos consistentes en lo siguiente: </w:t>
      </w:r>
    </w:p>
    <w:p w14:paraId="3C52BF3E" w14:textId="77777777" w:rsidR="002E6A35" w:rsidRPr="003564ED" w:rsidRDefault="002E6A35" w:rsidP="002E6A35">
      <w:pPr>
        <w:pStyle w:val="Prrafodelista"/>
        <w:numPr>
          <w:ilvl w:val="0"/>
          <w:numId w:val="13"/>
        </w:numPr>
        <w:autoSpaceDE w:val="0"/>
        <w:autoSpaceDN w:val="0"/>
        <w:adjustRightInd w:val="0"/>
        <w:spacing w:line="360" w:lineRule="auto"/>
        <w:jc w:val="both"/>
        <w:rPr>
          <w:rFonts w:ascii="Palatino Linotype" w:hAnsi="Palatino Linotype" w:cs="Tahoma"/>
          <w:b/>
          <w:i/>
          <w:szCs w:val="22"/>
        </w:rPr>
      </w:pPr>
      <w:r w:rsidRPr="003564ED">
        <w:rPr>
          <w:rFonts w:ascii="Palatino Linotype" w:hAnsi="Palatino Linotype" w:cs="Tahoma"/>
          <w:b/>
          <w:i/>
          <w:szCs w:val="22"/>
        </w:rPr>
        <w:t>“HAT- UTAIP-2019-281 RESPUESTA SOL 142.pdf”:</w:t>
      </w:r>
      <w:r w:rsidR="00E51CDB" w:rsidRPr="003564ED">
        <w:rPr>
          <w:rFonts w:ascii="Palatino Linotype" w:hAnsi="Palatino Linotype" w:cs="Tahoma"/>
          <w:szCs w:val="22"/>
        </w:rPr>
        <w:t xml:space="preserve"> contiene un documento en formato pdf, correspondiente al oficio número CIM/775/2019, signado por el Contralor Interno Municipal, en el que manifestó lo siguiente:</w:t>
      </w:r>
    </w:p>
    <w:p w14:paraId="4D7F9347" w14:textId="77777777" w:rsidR="00E51CDB" w:rsidRPr="003564ED" w:rsidRDefault="00E51CDB" w:rsidP="00E51CDB">
      <w:pPr>
        <w:pStyle w:val="Prrafodelista"/>
        <w:autoSpaceDE w:val="0"/>
        <w:autoSpaceDN w:val="0"/>
        <w:adjustRightInd w:val="0"/>
        <w:spacing w:line="360" w:lineRule="auto"/>
        <w:jc w:val="both"/>
        <w:rPr>
          <w:rFonts w:ascii="Palatino Linotype" w:hAnsi="Palatino Linotype" w:cs="Tahoma"/>
          <w:b/>
          <w:i/>
          <w:szCs w:val="22"/>
        </w:rPr>
      </w:pPr>
      <w:r w:rsidRPr="003564ED">
        <w:rPr>
          <w:rFonts w:ascii="Palatino Linotype" w:hAnsi="Palatino Linotype" w:cs="Tahoma"/>
          <w:b/>
          <w:i/>
          <w:szCs w:val="22"/>
        </w:rPr>
        <w:t>“El C. […] ya presento en tiempo y forma su declaración de bienes.”</w:t>
      </w:r>
    </w:p>
    <w:p w14:paraId="3241D7E5" w14:textId="77777777" w:rsidR="002E6A35" w:rsidRPr="003564ED" w:rsidRDefault="002E6A35" w:rsidP="002E6A35">
      <w:pPr>
        <w:pStyle w:val="Prrafodelista"/>
        <w:numPr>
          <w:ilvl w:val="0"/>
          <w:numId w:val="13"/>
        </w:numPr>
        <w:autoSpaceDE w:val="0"/>
        <w:autoSpaceDN w:val="0"/>
        <w:adjustRightInd w:val="0"/>
        <w:spacing w:line="360" w:lineRule="auto"/>
        <w:jc w:val="both"/>
        <w:rPr>
          <w:rFonts w:ascii="Palatino Linotype" w:hAnsi="Palatino Linotype" w:cs="Tahoma"/>
          <w:b/>
          <w:i/>
          <w:szCs w:val="22"/>
        </w:rPr>
      </w:pPr>
      <w:r w:rsidRPr="003564ED">
        <w:rPr>
          <w:rFonts w:ascii="Palatino Linotype" w:hAnsi="Palatino Linotype" w:cs="Tahoma"/>
          <w:b/>
          <w:i/>
          <w:szCs w:val="22"/>
        </w:rPr>
        <w:t>“09_ DDyFE-0296-2019 _ 20190612-1331.pdf”:</w:t>
      </w:r>
      <w:r w:rsidR="00E51CDB" w:rsidRPr="003564ED">
        <w:rPr>
          <w:rFonts w:ascii="Palatino Linotype" w:hAnsi="Palatino Linotype" w:cs="Tahoma"/>
          <w:b/>
          <w:i/>
          <w:szCs w:val="22"/>
        </w:rPr>
        <w:t xml:space="preserve"> </w:t>
      </w:r>
      <w:r w:rsidR="00E51CDB" w:rsidRPr="003564ED">
        <w:rPr>
          <w:rFonts w:ascii="Palatino Linotype" w:hAnsi="Palatino Linotype" w:cs="Tahoma"/>
          <w:szCs w:val="22"/>
        </w:rPr>
        <w:t>contiene un documento de diez fojas; en el que se muestra un oficio de número de identificado DDYFE/0296/2019, signado por el Director de Desarrollo u Fomento Económico, en el que  enumera el nombre de los notificadores adscritos a dicha área</w:t>
      </w:r>
      <w:r w:rsidR="00464776" w:rsidRPr="003564ED">
        <w:rPr>
          <w:rFonts w:ascii="Palatino Linotype" w:hAnsi="Palatino Linotype" w:cs="Tahoma"/>
          <w:szCs w:val="22"/>
        </w:rPr>
        <w:t xml:space="preserve"> y los nombramientos de cada uno de ellos</w:t>
      </w:r>
      <w:r w:rsidR="00E51CDB" w:rsidRPr="003564ED">
        <w:rPr>
          <w:rFonts w:ascii="Palatino Linotype" w:hAnsi="Palatino Linotype" w:cs="Tahoma"/>
          <w:szCs w:val="22"/>
        </w:rPr>
        <w:t>; asimismo preciso lo siguiente:</w:t>
      </w:r>
    </w:p>
    <w:p w14:paraId="23044283" w14:textId="77777777" w:rsidR="00464776" w:rsidRPr="003564ED" w:rsidRDefault="00464776" w:rsidP="00464776">
      <w:pPr>
        <w:pStyle w:val="Prrafodelista"/>
        <w:autoSpaceDE w:val="0"/>
        <w:autoSpaceDN w:val="0"/>
        <w:adjustRightInd w:val="0"/>
        <w:spacing w:line="360" w:lineRule="auto"/>
        <w:jc w:val="both"/>
        <w:rPr>
          <w:rFonts w:ascii="Palatino Linotype" w:hAnsi="Palatino Linotype" w:cs="Tahoma"/>
          <w:b/>
          <w:i/>
          <w:szCs w:val="22"/>
        </w:rPr>
      </w:pPr>
    </w:p>
    <w:p w14:paraId="757858A7" w14:textId="77777777" w:rsidR="00E51CDB" w:rsidRPr="003564ED" w:rsidRDefault="00E51CDB" w:rsidP="00E51CDB">
      <w:pPr>
        <w:pStyle w:val="Prrafodelista"/>
        <w:autoSpaceDE w:val="0"/>
        <w:autoSpaceDN w:val="0"/>
        <w:adjustRightInd w:val="0"/>
        <w:spacing w:line="360" w:lineRule="auto"/>
        <w:jc w:val="both"/>
        <w:rPr>
          <w:rFonts w:ascii="Palatino Linotype" w:hAnsi="Palatino Linotype" w:cs="Tahoma"/>
          <w:i/>
          <w:szCs w:val="22"/>
        </w:rPr>
      </w:pPr>
      <w:r w:rsidRPr="003564ED">
        <w:rPr>
          <w:rFonts w:ascii="Palatino Linotype" w:hAnsi="Palatino Linotype" w:cs="Tahoma"/>
          <w:i/>
          <w:szCs w:val="22"/>
        </w:rPr>
        <w:t>“Acerca del cargo y funciones del […] le comento lo siguiente:</w:t>
      </w:r>
    </w:p>
    <w:p w14:paraId="24EE004C" w14:textId="77777777" w:rsidR="00E51CDB" w:rsidRPr="003564ED" w:rsidRDefault="00E51CDB" w:rsidP="00E51CDB">
      <w:pPr>
        <w:pStyle w:val="Prrafodelista"/>
        <w:numPr>
          <w:ilvl w:val="1"/>
          <w:numId w:val="13"/>
        </w:numPr>
        <w:autoSpaceDE w:val="0"/>
        <w:autoSpaceDN w:val="0"/>
        <w:adjustRightInd w:val="0"/>
        <w:spacing w:line="360" w:lineRule="auto"/>
        <w:jc w:val="both"/>
        <w:rPr>
          <w:rFonts w:ascii="Palatino Linotype" w:hAnsi="Palatino Linotype" w:cs="Tahoma"/>
          <w:i/>
          <w:szCs w:val="22"/>
        </w:rPr>
      </w:pPr>
      <w:r w:rsidRPr="003564ED">
        <w:rPr>
          <w:rFonts w:ascii="Palatino Linotype" w:hAnsi="Palatino Linotype" w:cs="Tahoma"/>
          <w:i/>
          <w:szCs w:val="22"/>
        </w:rPr>
        <w:lastRenderedPageBreak/>
        <w:t xml:space="preserve">Es un servidor público con número de nómina 3851, adscrito a la Dirección de Desarrollo y Fomento Económico con cargo de Auxiliar Administrativo, sin embargo, en algunas ocasiones por la carga de trabajo es comisionado para apoyar legalmente a los notificadores, verificadores, inspectores, ejecutores y </w:t>
      </w:r>
      <w:r w:rsidR="00464776" w:rsidRPr="003564ED">
        <w:rPr>
          <w:rFonts w:ascii="Palatino Linotype" w:hAnsi="Palatino Linotype" w:cs="Tahoma"/>
          <w:i/>
          <w:szCs w:val="22"/>
        </w:rPr>
        <w:t>visitadores</w:t>
      </w:r>
      <w:r w:rsidRPr="003564ED">
        <w:rPr>
          <w:rFonts w:ascii="Palatino Linotype" w:hAnsi="Palatino Linotype" w:cs="Tahoma"/>
          <w:i/>
          <w:szCs w:val="22"/>
        </w:rPr>
        <w:t xml:space="preserve"> en las diligencias encomendadas con fundamento legal en el artículo 3, fracción XXXVII del Reglamento Interior de la </w:t>
      </w:r>
      <w:r w:rsidR="00464776" w:rsidRPr="003564ED">
        <w:rPr>
          <w:rFonts w:ascii="Palatino Linotype" w:hAnsi="Palatino Linotype" w:cs="Tahoma"/>
          <w:i/>
          <w:szCs w:val="22"/>
        </w:rPr>
        <w:t>Dirección</w:t>
      </w:r>
      <w:r w:rsidRPr="003564ED">
        <w:rPr>
          <w:rFonts w:ascii="Palatino Linotype" w:hAnsi="Palatino Linotype" w:cs="Tahoma"/>
          <w:i/>
          <w:szCs w:val="22"/>
        </w:rPr>
        <w:t xml:space="preserve"> de Desarrollo y Fomento </w:t>
      </w:r>
      <w:r w:rsidR="00464776" w:rsidRPr="003564ED">
        <w:rPr>
          <w:rFonts w:ascii="Palatino Linotype" w:hAnsi="Palatino Linotype" w:cs="Tahoma"/>
          <w:i/>
          <w:szCs w:val="22"/>
        </w:rPr>
        <w:t>Económico</w:t>
      </w:r>
      <w:r w:rsidRPr="003564ED">
        <w:rPr>
          <w:rFonts w:ascii="Palatino Linotype" w:hAnsi="Palatino Linotype" w:cs="Tahoma"/>
          <w:i/>
          <w:szCs w:val="22"/>
        </w:rPr>
        <w:t xml:space="preserve">, artículo 128, Fracción I, inciso b del Código de </w:t>
      </w:r>
      <w:r w:rsidR="00464776" w:rsidRPr="003564ED">
        <w:rPr>
          <w:rFonts w:ascii="Palatino Linotype" w:hAnsi="Palatino Linotype" w:cs="Tahoma"/>
          <w:i/>
          <w:szCs w:val="22"/>
        </w:rPr>
        <w:t>Procedimientos</w:t>
      </w:r>
      <w:r w:rsidRPr="003564ED">
        <w:rPr>
          <w:rFonts w:ascii="Palatino Linotype" w:hAnsi="Palatino Linotype" w:cs="Tahoma"/>
          <w:i/>
          <w:szCs w:val="22"/>
        </w:rPr>
        <w:t xml:space="preserve"> Administrativos para el Estado, toda vez que cuenta con la Licenciatura en Derecho, la experiencia y conocimiento necesario para realizar dicha actividad, enfatizando que el Lic. […] no ha realizado en </w:t>
      </w:r>
      <w:r w:rsidR="00464776" w:rsidRPr="003564ED">
        <w:rPr>
          <w:rFonts w:ascii="Palatino Linotype" w:hAnsi="Palatino Linotype" w:cs="Tahoma"/>
          <w:i/>
          <w:szCs w:val="22"/>
        </w:rPr>
        <w:t>ningún</w:t>
      </w:r>
      <w:r w:rsidRPr="003564ED">
        <w:rPr>
          <w:rFonts w:ascii="Palatino Linotype" w:hAnsi="Palatino Linotype" w:cs="Tahoma"/>
          <w:i/>
          <w:szCs w:val="22"/>
        </w:rPr>
        <w:t xml:space="preserve"> momento visitas de verificación a ninguna unidad económica o unidad </w:t>
      </w:r>
      <w:r w:rsidR="00464776" w:rsidRPr="003564ED">
        <w:rPr>
          <w:rFonts w:ascii="Palatino Linotype" w:hAnsi="Palatino Linotype" w:cs="Tahoma"/>
          <w:i/>
          <w:szCs w:val="22"/>
        </w:rPr>
        <w:t>jurídica</w:t>
      </w:r>
      <w:r w:rsidRPr="003564ED">
        <w:rPr>
          <w:rFonts w:ascii="Palatino Linotype" w:hAnsi="Palatino Linotype" w:cs="Tahoma"/>
          <w:i/>
          <w:szCs w:val="22"/>
        </w:rPr>
        <w:t xml:space="preserve"> colectiva. </w:t>
      </w:r>
      <w:r w:rsidR="00464776" w:rsidRPr="003564ED">
        <w:rPr>
          <w:rFonts w:ascii="Palatino Linotype" w:hAnsi="Palatino Linotype" w:cs="Tahoma"/>
          <w:i/>
          <w:szCs w:val="22"/>
        </w:rPr>
        <w:t>“</w:t>
      </w:r>
    </w:p>
    <w:p w14:paraId="598E2060" w14:textId="77777777" w:rsidR="002E6A35" w:rsidRPr="003564ED" w:rsidRDefault="002E6A35" w:rsidP="002E6A35">
      <w:pPr>
        <w:pStyle w:val="Prrafodelista"/>
        <w:numPr>
          <w:ilvl w:val="0"/>
          <w:numId w:val="13"/>
        </w:numPr>
        <w:autoSpaceDE w:val="0"/>
        <w:autoSpaceDN w:val="0"/>
        <w:adjustRightInd w:val="0"/>
        <w:spacing w:line="360" w:lineRule="auto"/>
        <w:jc w:val="both"/>
        <w:rPr>
          <w:rFonts w:ascii="Palatino Linotype" w:hAnsi="Palatino Linotype" w:cs="Tahoma"/>
          <w:b/>
          <w:i/>
          <w:szCs w:val="22"/>
        </w:rPr>
      </w:pPr>
      <w:r w:rsidRPr="003564ED">
        <w:rPr>
          <w:rFonts w:ascii="Palatino Linotype" w:hAnsi="Palatino Linotype" w:cs="Tahoma"/>
          <w:b/>
          <w:i/>
          <w:szCs w:val="22"/>
        </w:rPr>
        <w:t>“06_ CIM-775-2019 _ 20190530-1055.pdf”:</w:t>
      </w:r>
      <w:r w:rsidR="00464776" w:rsidRPr="003564ED">
        <w:rPr>
          <w:rFonts w:ascii="Palatino Linotype" w:hAnsi="Palatino Linotype" w:cs="Tahoma"/>
          <w:b/>
          <w:i/>
          <w:szCs w:val="22"/>
        </w:rPr>
        <w:t xml:space="preserve"> </w:t>
      </w:r>
      <w:r w:rsidR="00464776" w:rsidRPr="003564ED">
        <w:rPr>
          <w:rFonts w:ascii="Palatino Linotype" w:hAnsi="Palatino Linotype" w:cs="Tahoma"/>
          <w:szCs w:val="22"/>
        </w:rPr>
        <w:t>contiene un oficio con número de identificación CIM/775/2019 suscrito por el contralor Interno Municipal, en el que indicó que:</w:t>
      </w:r>
    </w:p>
    <w:p w14:paraId="3C7CE8A1" w14:textId="77777777" w:rsidR="00464776" w:rsidRPr="003564ED" w:rsidRDefault="00464776" w:rsidP="00464776">
      <w:pPr>
        <w:pStyle w:val="Prrafodelista"/>
        <w:autoSpaceDE w:val="0"/>
        <w:autoSpaceDN w:val="0"/>
        <w:adjustRightInd w:val="0"/>
        <w:spacing w:line="360" w:lineRule="auto"/>
        <w:jc w:val="both"/>
        <w:rPr>
          <w:rFonts w:ascii="Palatino Linotype" w:hAnsi="Palatino Linotype" w:cs="Tahoma"/>
          <w:i/>
          <w:szCs w:val="22"/>
        </w:rPr>
      </w:pPr>
      <w:r w:rsidRPr="003564ED">
        <w:rPr>
          <w:rFonts w:ascii="Palatino Linotype" w:hAnsi="Palatino Linotype" w:cs="Tahoma"/>
          <w:i/>
          <w:szCs w:val="22"/>
        </w:rPr>
        <w:t>“El C. […] ya presento en tiempo y forma su declaración de bienes.”</w:t>
      </w:r>
    </w:p>
    <w:p w14:paraId="1EF53598" w14:textId="77777777" w:rsidR="00464776" w:rsidRPr="003564ED" w:rsidRDefault="002E6A35" w:rsidP="00B644AF">
      <w:pPr>
        <w:pStyle w:val="Prrafodelista"/>
        <w:numPr>
          <w:ilvl w:val="0"/>
          <w:numId w:val="13"/>
        </w:numPr>
        <w:autoSpaceDE w:val="0"/>
        <w:autoSpaceDN w:val="0"/>
        <w:adjustRightInd w:val="0"/>
        <w:spacing w:line="360" w:lineRule="auto"/>
        <w:jc w:val="both"/>
        <w:rPr>
          <w:rFonts w:ascii="Palatino Linotype" w:hAnsi="Palatino Linotype" w:cs="Tahoma"/>
          <w:b/>
          <w:i/>
          <w:szCs w:val="22"/>
        </w:rPr>
      </w:pPr>
      <w:r w:rsidRPr="003564ED">
        <w:rPr>
          <w:rFonts w:ascii="Palatino Linotype" w:hAnsi="Palatino Linotype" w:cs="Tahoma"/>
          <w:b/>
          <w:i/>
          <w:szCs w:val="22"/>
        </w:rPr>
        <w:t>“08_ R08 _ 8R-100-19 _ 20190608-1055.pdf”:</w:t>
      </w:r>
      <w:r w:rsidR="00464776" w:rsidRPr="003564ED">
        <w:rPr>
          <w:rFonts w:ascii="Palatino Linotype" w:hAnsi="Palatino Linotype" w:cs="Tahoma"/>
          <w:b/>
          <w:i/>
          <w:szCs w:val="22"/>
        </w:rPr>
        <w:t xml:space="preserve"> </w:t>
      </w:r>
      <w:r w:rsidR="00464776" w:rsidRPr="003564ED">
        <w:rPr>
          <w:rFonts w:ascii="Palatino Linotype" w:hAnsi="Palatino Linotype" w:cs="Tahoma"/>
          <w:szCs w:val="22"/>
        </w:rPr>
        <w:t xml:space="preserve">contiene un documento de tres fojas en las que se muestra el oficio por el cual se requirió al Octavo Regidor la información solicitada; así como el oficio con número de identificación 8R/100/19 signado por el octavo Regidor, en el que indicó nueve comisiones, de las que declaró ser parte y la función que </w:t>
      </w:r>
      <w:r w:rsidR="00B644AF" w:rsidRPr="003564ED">
        <w:rPr>
          <w:rFonts w:ascii="Palatino Linotype" w:hAnsi="Palatino Linotype" w:cs="Tahoma"/>
          <w:szCs w:val="22"/>
        </w:rPr>
        <w:t>desempeña en dichas comisiones.</w:t>
      </w:r>
    </w:p>
    <w:p w14:paraId="4015B82C" w14:textId="77777777" w:rsidR="009F0AC6" w:rsidRPr="003564ED" w:rsidRDefault="009F0AC6" w:rsidP="00B31B81">
      <w:pPr>
        <w:autoSpaceDE w:val="0"/>
        <w:autoSpaceDN w:val="0"/>
        <w:adjustRightInd w:val="0"/>
        <w:spacing w:line="360" w:lineRule="auto"/>
        <w:jc w:val="both"/>
        <w:rPr>
          <w:rFonts w:ascii="Palatino Linotype" w:hAnsi="Palatino Linotype" w:cs="Tahoma"/>
          <w:b/>
          <w:sz w:val="22"/>
          <w:szCs w:val="22"/>
        </w:rPr>
      </w:pPr>
    </w:p>
    <w:p w14:paraId="1C47536B" w14:textId="77777777" w:rsidR="00587F23" w:rsidRPr="003564ED" w:rsidRDefault="0030032A" w:rsidP="00B31B81">
      <w:pPr>
        <w:autoSpaceDE w:val="0"/>
        <w:autoSpaceDN w:val="0"/>
        <w:adjustRightInd w:val="0"/>
        <w:spacing w:line="360" w:lineRule="auto"/>
        <w:jc w:val="both"/>
        <w:rPr>
          <w:rFonts w:ascii="Palatino Linotype" w:hAnsi="Palatino Linotype" w:cs="Tahoma"/>
          <w:b/>
          <w:sz w:val="22"/>
          <w:szCs w:val="22"/>
        </w:rPr>
      </w:pPr>
      <w:r w:rsidRPr="003564ED">
        <w:rPr>
          <w:rFonts w:ascii="Palatino Linotype" w:hAnsi="Palatino Linotype" w:cs="Tahoma"/>
          <w:b/>
          <w:sz w:val="22"/>
          <w:szCs w:val="22"/>
        </w:rPr>
        <w:t>III</w:t>
      </w:r>
      <w:r w:rsidR="00AA5A86" w:rsidRPr="003564ED">
        <w:rPr>
          <w:rFonts w:ascii="Palatino Linotype" w:hAnsi="Palatino Linotype" w:cs="Tahoma"/>
          <w:b/>
          <w:sz w:val="22"/>
          <w:szCs w:val="22"/>
        </w:rPr>
        <w:t xml:space="preserve">. </w:t>
      </w:r>
      <w:r w:rsidR="004100AA" w:rsidRPr="003564ED">
        <w:rPr>
          <w:rFonts w:ascii="Palatino Linotype" w:hAnsi="Palatino Linotype" w:cs="Tahoma"/>
          <w:b/>
          <w:sz w:val="22"/>
          <w:szCs w:val="22"/>
        </w:rPr>
        <w:t>Interposición</w:t>
      </w:r>
      <w:r w:rsidR="00C459A9" w:rsidRPr="003564ED">
        <w:rPr>
          <w:rFonts w:ascii="Palatino Linotype" w:hAnsi="Palatino Linotype" w:cs="Tahoma"/>
          <w:b/>
          <w:sz w:val="22"/>
          <w:szCs w:val="22"/>
        </w:rPr>
        <w:t xml:space="preserve"> del Recurso de R</w:t>
      </w:r>
      <w:r w:rsidR="00C25238" w:rsidRPr="003564ED">
        <w:rPr>
          <w:rFonts w:ascii="Palatino Linotype" w:hAnsi="Palatino Linotype" w:cs="Tahoma"/>
          <w:b/>
          <w:sz w:val="22"/>
          <w:szCs w:val="22"/>
        </w:rPr>
        <w:t xml:space="preserve">evisión. </w:t>
      </w:r>
    </w:p>
    <w:p w14:paraId="7757E4C4" w14:textId="77777777" w:rsidR="00587F23" w:rsidRPr="003564ED" w:rsidRDefault="00587F23" w:rsidP="00B31B81">
      <w:pPr>
        <w:autoSpaceDE w:val="0"/>
        <w:autoSpaceDN w:val="0"/>
        <w:adjustRightInd w:val="0"/>
        <w:spacing w:line="360" w:lineRule="auto"/>
        <w:jc w:val="both"/>
        <w:rPr>
          <w:rFonts w:ascii="Palatino Linotype" w:hAnsi="Palatino Linotype" w:cs="Tahoma"/>
          <w:b/>
          <w:sz w:val="22"/>
          <w:szCs w:val="22"/>
        </w:rPr>
      </w:pPr>
    </w:p>
    <w:p w14:paraId="01F03C8D" w14:textId="77777777" w:rsidR="00C25238" w:rsidRPr="003564ED" w:rsidRDefault="004E401B" w:rsidP="00B31B81">
      <w:pPr>
        <w:tabs>
          <w:tab w:val="left" w:pos="3122"/>
          <w:tab w:val="right" w:pos="8838"/>
        </w:tabs>
        <w:spacing w:line="360" w:lineRule="auto"/>
        <w:ind w:left="-74"/>
        <w:jc w:val="both"/>
        <w:rPr>
          <w:rFonts w:ascii="Palatino Linotype" w:eastAsia="Calibri" w:hAnsi="Palatino Linotype" w:cs="Tahoma"/>
          <w:sz w:val="22"/>
          <w:szCs w:val="22"/>
          <w:lang w:eastAsia="en-US"/>
        </w:rPr>
      </w:pPr>
      <w:r w:rsidRPr="003564ED">
        <w:rPr>
          <w:rFonts w:ascii="Palatino Linotype" w:hAnsi="Palatino Linotype" w:cs="Tahoma"/>
          <w:sz w:val="22"/>
          <w:szCs w:val="22"/>
        </w:rPr>
        <w:t xml:space="preserve">Con fecha </w:t>
      </w:r>
      <w:r w:rsidR="00B644AF" w:rsidRPr="003564ED">
        <w:rPr>
          <w:rFonts w:ascii="Palatino Linotype" w:hAnsi="Palatino Linotype" w:cs="Tahoma"/>
          <w:sz w:val="22"/>
          <w:szCs w:val="22"/>
        </w:rPr>
        <w:t>veinte de junio</w:t>
      </w:r>
      <w:r w:rsidR="0030032A" w:rsidRPr="003564ED">
        <w:rPr>
          <w:rFonts w:ascii="Palatino Linotype" w:hAnsi="Palatino Linotype" w:cs="Tahoma"/>
          <w:sz w:val="22"/>
          <w:szCs w:val="22"/>
        </w:rPr>
        <w:t xml:space="preserve"> de dos mil diecinueve</w:t>
      </w:r>
      <w:r w:rsidR="00C25238" w:rsidRPr="003564ED">
        <w:rPr>
          <w:rFonts w:ascii="Palatino Linotype" w:hAnsi="Palatino Linotype" w:cs="Tahoma"/>
          <w:sz w:val="22"/>
          <w:szCs w:val="22"/>
        </w:rPr>
        <w:t xml:space="preserve">, </w:t>
      </w:r>
      <w:r w:rsidR="00BE4843" w:rsidRPr="003564ED">
        <w:rPr>
          <w:rFonts w:ascii="Palatino Linotype" w:hAnsi="Palatino Linotype" w:cs="Tahoma"/>
          <w:sz w:val="22"/>
          <w:szCs w:val="22"/>
        </w:rPr>
        <w:t xml:space="preserve">se recibió en este Instituto, a través del </w:t>
      </w:r>
      <w:r w:rsidR="00BE4843" w:rsidRPr="003564ED">
        <w:rPr>
          <w:rFonts w:ascii="Palatino Linotype" w:hAnsi="Palatino Linotype" w:cs="Tahoma"/>
          <w:sz w:val="22"/>
          <w:szCs w:val="22"/>
          <w:lang w:val="es-ES"/>
        </w:rPr>
        <w:t>Sistema de Acceso a la Información Mexiquense (SAIMEX)</w:t>
      </w:r>
      <w:r w:rsidR="00BE4843" w:rsidRPr="003564ED">
        <w:rPr>
          <w:rFonts w:ascii="Palatino Linotype" w:hAnsi="Palatino Linotype" w:cs="Tahoma"/>
          <w:sz w:val="22"/>
          <w:szCs w:val="22"/>
        </w:rPr>
        <w:t>, Recurso de Revisión interpuesto por</w:t>
      </w:r>
      <w:r w:rsidR="002020FA" w:rsidRPr="003564ED">
        <w:rPr>
          <w:rFonts w:ascii="Palatino Linotype" w:hAnsi="Palatino Linotype" w:cs="Tahoma"/>
          <w:sz w:val="22"/>
          <w:szCs w:val="22"/>
        </w:rPr>
        <w:t xml:space="preserve"> el </w:t>
      </w:r>
      <w:r w:rsidR="002020FA" w:rsidRPr="003564ED">
        <w:rPr>
          <w:rFonts w:ascii="Palatino Linotype" w:hAnsi="Palatino Linotype" w:cs="Tahoma"/>
          <w:b/>
          <w:sz w:val="22"/>
          <w:szCs w:val="22"/>
        </w:rPr>
        <w:t>Recurrente</w:t>
      </w:r>
      <w:r w:rsidR="00BE4843" w:rsidRPr="003564ED">
        <w:rPr>
          <w:rFonts w:ascii="Palatino Linotype" w:hAnsi="Palatino Linotype" w:cs="Tahoma"/>
          <w:sz w:val="22"/>
          <w:szCs w:val="22"/>
        </w:rPr>
        <w:t xml:space="preserve">, en contra de la respuesta emitida por el </w:t>
      </w:r>
      <w:r w:rsidR="00BE4843" w:rsidRPr="003564ED">
        <w:rPr>
          <w:rFonts w:ascii="Palatino Linotype" w:hAnsi="Palatino Linotype" w:cs="Tahoma"/>
          <w:b/>
          <w:sz w:val="22"/>
          <w:szCs w:val="22"/>
        </w:rPr>
        <w:t>Sujeto Obligado</w:t>
      </w:r>
      <w:r w:rsidR="00BE4843" w:rsidRPr="003564ED">
        <w:rPr>
          <w:rFonts w:ascii="Palatino Linotype" w:hAnsi="Palatino Linotype" w:cs="Tahoma"/>
          <w:sz w:val="22"/>
          <w:szCs w:val="22"/>
        </w:rPr>
        <w:t xml:space="preserve"> a la solicitud de información, en los siguientes términos:</w:t>
      </w:r>
    </w:p>
    <w:p w14:paraId="218A0811" w14:textId="77777777" w:rsidR="00C25238" w:rsidRPr="003564ED" w:rsidRDefault="00C25238" w:rsidP="00B644AF">
      <w:pPr>
        <w:tabs>
          <w:tab w:val="left" w:pos="4667"/>
        </w:tabs>
        <w:spacing w:line="360" w:lineRule="auto"/>
        <w:ind w:left="567" w:right="539"/>
        <w:jc w:val="both"/>
        <w:rPr>
          <w:rFonts w:ascii="Palatino Linotype" w:hAnsi="Palatino Linotype" w:cs="Tahoma"/>
          <w:bCs/>
          <w:i/>
          <w:sz w:val="22"/>
          <w:szCs w:val="22"/>
        </w:rPr>
      </w:pPr>
      <w:r w:rsidRPr="003564ED">
        <w:rPr>
          <w:rFonts w:ascii="Palatino Linotype" w:hAnsi="Palatino Linotype" w:cs="Tahoma"/>
          <w:b/>
          <w:bCs/>
          <w:i/>
          <w:sz w:val="22"/>
          <w:szCs w:val="22"/>
        </w:rPr>
        <w:t>ACTO IMPUGNADO</w:t>
      </w:r>
    </w:p>
    <w:p w14:paraId="47643656" w14:textId="77777777" w:rsidR="00CD3A5D" w:rsidRPr="003564ED" w:rsidRDefault="008F13A5" w:rsidP="00B644AF">
      <w:pPr>
        <w:autoSpaceDE w:val="0"/>
        <w:autoSpaceDN w:val="0"/>
        <w:adjustRightInd w:val="0"/>
        <w:spacing w:line="360" w:lineRule="auto"/>
        <w:ind w:left="567" w:right="539"/>
        <w:jc w:val="both"/>
        <w:rPr>
          <w:rFonts w:ascii="Palatino Linotype" w:hAnsi="Palatino Linotype" w:cs="Tahoma"/>
          <w:i/>
        </w:rPr>
      </w:pPr>
      <w:r w:rsidRPr="003564ED">
        <w:rPr>
          <w:rFonts w:ascii="Palatino Linotype" w:hAnsi="Palatino Linotype" w:cs="Tahoma"/>
          <w:i/>
        </w:rPr>
        <w:t>“</w:t>
      </w:r>
      <w:r w:rsidR="00B644AF" w:rsidRPr="003564ED">
        <w:rPr>
          <w:rFonts w:ascii="Palatino Linotype" w:hAnsi="Palatino Linotype" w:cs="Tahoma"/>
          <w:i/>
        </w:rPr>
        <w:t>Se solicitó la información del sueldo que percibe el c. Luis Enrique Flores Torres, la cual no fue informada, por otra parte solicito me sea aclarado si los auxiliares administrativos hacen declaración patrimonial, y no me fue informado las funciones que realiza de acuerdo a su cargo de auxiliar administrativo. Ademas me sea explicado el por qué, ¿si se le es comisionado a las verificaciones, me responden que no participa en las visitas de verificación? por lo cual solicito el documento en versión publica del respaldo de las comisiones a las que se le ha encomendado.</w:t>
      </w:r>
      <w:r w:rsidRPr="003564ED">
        <w:rPr>
          <w:rFonts w:ascii="Palatino Linotype" w:hAnsi="Palatino Linotype" w:cs="Tahoma"/>
          <w:i/>
        </w:rPr>
        <w:t>”</w:t>
      </w:r>
      <w:r w:rsidR="00092475" w:rsidRPr="003564ED">
        <w:rPr>
          <w:rFonts w:ascii="Palatino Linotype" w:hAnsi="Palatino Linotype" w:cs="Tahoma"/>
          <w:i/>
        </w:rPr>
        <w:t xml:space="preserve"> </w:t>
      </w:r>
      <w:r w:rsidR="002D4C3D" w:rsidRPr="003564ED">
        <w:rPr>
          <w:rFonts w:ascii="Palatino Linotype" w:hAnsi="Palatino Linotype" w:cs="Tahoma"/>
          <w:i/>
        </w:rPr>
        <w:t>(Sic.)</w:t>
      </w:r>
    </w:p>
    <w:p w14:paraId="6A8569FD" w14:textId="77777777" w:rsidR="000313A7" w:rsidRPr="003564ED" w:rsidRDefault="000313A7" w:rsidP="00B644AF">
      <w:pPr>
        <w:autoSpaceDE w:val="0"/>
        <w:autoSpaceDN w:val="0"/>
        <w:adjustRightInd w:val="0"/>
        <w:spacing w:line="360" w:lineRule="auto"/>
        <w:ind w:left="567" w:right="539"/>
        <w:jc w:val="both"/>
        <w:rPr>
          <w:rFonts w:ascii="Palatino Linotype" w:hAnsi="Palatino Linotype" w:cs="Tahoma"/>
          <w:i/>
          <w:sz w:val="22"/>
          <w:szCs w:val="22"/>
        </w:rPr>
      </w:pPr>
    </w:p>
    <w:p w14:paraId="1B400C91" w14:textId="77777777" w:rsidR="00C25238" w:rsidRPr="003564ED" w:rsidRDefault="00C25238" w:rsidP="00B644AF">
      <w:pPr>
        <w:autoSpaceDE w:val="0"/>
        <w:autoSpaceDN w:val="0"/>
        <w:adjustRightInd w:val="0"/>
        <w:spacing w:line="360" w:lineRule="auto"/>
        <w:ind w:left="567" w:right="539"/>
        <w:jc w:val="both"/>
        <w:rPr>
          <w:rFonts w:ascii="Palatino Linotype" w:hAnsi="Palatino Linotype" w:cs="Tahoma"/>
          <w:b/>
          <w:i/>
          <w:sz w:val="22"/>
          <w:szCs w:val="22"/>
        </w:rPr>
      </w:pPr>
      <w:r w:rsidRPr="003564ED">
        <w:rPr>
          <w:rFonts w:ascii="Palatino Linotype" w:hAnsi="Palatino Linotype" w:cs="Tahoma"/>
          <w:b/>
          <w:i/>
          <w:sz w:val="22"/>
          <w:szCs w:val="22"/>
        </w:rPr>
        <w:t>RAZONES O MOTIVOS DE LA INCONFORMIDAD</w:t>
      </w:r>
    </w:p>
    <w:p w14:paraId="032EE19C" w14:textId="77777777" w:rsidR="00B31222" w:rsidRPr="003564ED" w:rsidRDefault="008F13A5" w:rsidP="00B644AF">
      <w:pPr>
        <w:autoSpaceDE w:val="0"/>
        <w:autoSpaceDN w:val="0"/>
        <w:adjustRightInd w:val="0"/>
        <w:spacing w:line="360" w:lineRule="auto"/>
        <w:ind w:left="567" w:right="539"/>
        <w:jc w:val="both"/>
        <w:rPr>
          <w:rFonts w:ascii="Palatino Linotype" w:hAnsi="Palatino Linotype" w:cs="Tahoma"/>
          <w:i/>
        </w:rPr>
      </w:pPr>
      <w:r w:rsidRPr="003564ED">
        <w:rPr>
          <w:rFonts w:ascii="Palatino Linotype" w:hAnsi="Palatino Linotype" w:cs="Tahoma"/>
          <w:i/>
        </w:rPr>
        <w:t>“</w:t>
      </w:r>
      <w:r w:rsidR="00B644AF" w:rsidRPr="003564ED">
        <w:rPr>
          <w:rFonts w:ascii="Palatino Linotype" w:hAnsi="Palatino Linotype" w:cs="Tahoma"/>
          <w:i/>
        </w:rPr>
        <w:t>Respondieron parcialmente y omitieron información</w:t>
      </w:r>
      <w:r w:rsidRPr="003564ED">
        <w:rPr>
          <w:rFonts w:ascii="Palatino Linotype" w:hAnsi="Palatino Linotype" w:cs="Tahoma"/>
          <w:i/>
        </w:rPr>
        <w:t>”</w:t>
      </w:r>
      <w:r w:rsidR="00AE0890" w:rsidRPr="003564ED">
        <w:rPr>
          <w:rFonts w:ascii="Palatino Linotype" w:hAnsi="Palatino Linotype" w:cs="Tahoma"/>
          <w:i/>
        </w:rPr>
        <w:t xml:space="preserve"> </w:t>
      </w:r>
      <w:r w:rsidR="006C1B1D" w:rsidRPr="003564ED">
        <w:rPr>
          <w:rFonts w:ascii="Palatino Linotype" w:hAnsi="Palatino Linotype" w:cs="Tahoma"/>
          <w:i/>
        </w:rPr>
        <w:t>(Sic.)</w:t>
      </w:r>
    </w:p>
    <w:p w14:paraId="3891C35D" w14:textId="77777777" w:rsidR="00787B77" w:rsidRPr="003564ED" w:rsidRDefault="00787B77" w:rsidP="00B31B81">
      <w:pPr>
        <w:spacing w:line="360" w:lineRule="auto"/>
        <w:jc w:val="both"/>
        <w:rPr>
          <w:rFonts w:ascii="Palatino Linotype" w:hAnsi="Palatino Linotype" w:cs="Tahoma"/>
          <w:b/>
          <w:sz w:val="22"/>
          <w:szCs w:val="22"/>
        </w:rPr>
      </w:pPr>
    </w:p>
    <w:p w14:paraId="4B008846" w14:textId="77777777" w:rsidR="00B31222" w:rsidRPr="003564ED" w:rsidRDefault="00BE4843" w:rsidP="00B31B81">
      <w:pPr>
        <w:spacing w:line="360" w:lineRule="auto"/>
        <w:jc w:val="both"/>
        <w:rPr>
          <w:rFonts w:ascii="Palatino Linotype" w:eastAsia="Batang" w:hAnsi="Palatino Linotype" w:cs="Tahoma"/>
          <w:b/>
          <w:bCs/>
          <w:sz w:val="22"/>
          <w:szCs w:val="22"/>
        </w:rPr>
      </w:pPr>
      <w:r w:rsidRPr="003564ED">
        <w:rPr>
          <w:rFonts w:ascii="Palatino Linotype" w:hAnsi="Palatino Linotype" w:cs="Tahoma"/>
          <w:b/>
          <w:sz w:val="22"/>
          <w:szCs w:val="22"/>
        </w:rPr>
        <w:t>I</w:t>
      </w:r>
      <w:r w:rsidR="0030032A" w:rsidRPr="003564ED">
        <w:rPr>
          <w:rFonts w:ascii="Palatino Linotype" w:hAnsi="Palatino Linotype" w:cs="Tahoma"/>
          <w:b/>
          <w:sz w:val="22"/>
          <w:szCs w:val="22"/>
        </w:rPr>
        <w:t>V</w:t>
      </w:r>
      <w:r w:rsidR="00B31222" w:rsidRPr="003564ED">
        <w:rPr>
          <w:rFonts w:ascii="Palatino Linotype" w:hAnsi="Palatino Linotype" w:cs="Tahoma"/>
          <w:b/>
          <w:sz w:val="22"/>
          <w:szCs w:val="22"/>
        </w:rPr>
        <w:t xml:space="preserve">. </w:t>
      </w:r>
      <w:r w:rsidR="00B31222" w:rsidRPr="003564ED">
        <w:rPr>
          <w:rFonts w:ascii="Palatino Linotype" w:eastAsia="Batang" w:hAnsi="Palatino Linotype" w:cs="Tahoma"/>
          <w:b/>
          <w:bCs/>
          <w:sz w:val="22"/>
          <w:szCs w:val="22"/>
        </w:rPr>
        <w:t xml:space="preserve">Trámite del </w:t>
      </w:r>
      <w:r w:rsidR="00C459A9" w:rsidRPr="003564ED">
        <w:rPr>
          <w:rFonts w:ascii="Palatino Linotype" w:hAnsi="Palatino Linotype" w:cs="Tahoma"/>
          <w:b/>
          <w:sz w:val="22"/>
          <w:szCs w:val="22"/>
        </w:rPr>
        <w:t>Recurso de Revisión</w:t>
      </w:r>
      <w:r w:rsidR="00AE489D" w:rsidRPr="003564ED">
        <w:rPr>
          <w:rFonts w:ascii="Palatino Linotype" w:hAnsi="Palatino Linotype" w:cs="Tahoma"/>
          <w:b/>
          <w:sz w:val="22"/>
          <w:szCs w:val="22"/>
        </w:rPr>
        <w:t xml:space="preserve"> </w:t>
      </w:r>
      <w:r w:rsidR="00B31222" w:rsidRPr="003564ED">
        <w:rPr>
          <w:rFonts w:ascii="Palatino Linotype" w:eastAsia="Batang" w:hAnsi="Palatino Linotype" w:cs="Tahoma"/>
          <w:b/>
          <w:bCs/>
          <w:sz w:val="22"/>
          <w:szCs w:val="22"/>
        </w:rPr>
        <w:t>ante el Instituto</w:t>
      </w:r>
      <w:r w:rsidR="00E445DA" w:rsidRPr="003564ED">
        <w:rPr>
          <w:rFonts w:ascii="Palatino Linotype" w:eastAsia="Batang" w:hAnsi="Palatino Linotype" w:cs="Tahoma"/>
          <w:b/>
          <w:bCs/>
          <w:sz w:val="22"/>
          <w:szCs w:val="22"/>
        </w:rPr>
        <w:t>.</w:t>
      </w:r>
    </w:p>
    <w:p w14:paraId="6E78CCD4" w14:textId="77777777" w:rsidR="00E445DA" w:rsidRPr="003564ED" w:rsidRDefault="00E445DA" w:rsidP="00B31B81">
      <w:pPr>
        <w:spacing w:line="360" w:lineRule="auto"/>
        <w:jc w:val="both"/>
        <w:rPr>
          <w:rFonts w:ascii="Palatino Linotype" w:eastAsia="Batang" w:hAnsi="Palatino Linotype" w:cs="Tahoma"/>
          <w:b/>
          <w:bCs/>
          <w:sz w:val="22"/>
          <w:szCs w:val="22"/>
        </w:rPr>
      </w:pPr>
    </w:p>
    <w:p w14:paraId="2B56D455" w14:textId="77777777" w:rsidR="008F13A5" w:rsidRPr="003564ED" w:rsidRDefault="00A90F9B" w:rsidP="00B31B81">
      <w:pPr>
        <w:spacing w:line="360" w:lineRule="auto"/>
        <w:jc w:val="both"/>
        <w:rPr>
          <w:rFonts w:ascii="Palatino Linotype" w:eastAsia="Batang" w:hAnsi="Palatino Linotype" w:cs="Tahoma"/>
          <w:b/>
          <w:bCs/>
          <w:sz w:val="22"/>
          <w:szCs w:val="22"/>
        </w:rPr>
      </w:pPr>
      <w:r w:rsidRPr="003564ED">
        <w:rPr>
          <w:rFonts w:ascii="Palatino Linotype" w:eastAsia="Batang" w:hAnsi="Palatino Linotype" w:cs="Tahoma"/>
          <w:b/>
          <w:bCs/>
          <w:sz w:val="22"/>
          <w:szCs w:val="22"/>
        </w:rPr>
        <w:t xml:space="preserve">a) </w:t>
      </w:r>
      <w:r w:rsidR="00B31222" w:rsidRPr="003564ED">
        <w:rPr>
          <w:rFonts w:ascii="Palatino Linotype" w:eastAsia="Batang" w:hAnsi="Palatino Linotype" w:cs="Tahoma"/>
          <w:b/>
          <w:bCs/>
          <w:sz w:val="22"/>
          <w:szCs w:val="22"/>
        </w:rPr>
        <w:t xml:space="preserve">Turno del </w:t>
      </w:r>
      <w:r w:rsidR="00C459A9" w:rsidRPr="003564ED">
        <w:rPr>
          <w:rFonts w:ascii="Palatino Linotype" w:hAnsi="Palatino Linotype" w:cs="Tahoma"/>
          <w:b/>
          <w:sz w:val="22"/>
          <w:szCs w:val="22"/>
        </w:rPr>
        <w:t>Recurso de Revisión</w:t>
      </w:r>
      <w:r w:rsidRPr="003564ED">
        <w:rPr>
          <w:rFonts w:ascii="Palatino Linotype" w:eastAsia="Batang" w:hAnsi="Palatino Linotype" w:cs="Tahoma"/>
          <w:b/>
          <w:bCs/>
          <w:sz w:val="22"/>
          <w:szCs w:val="22"/>
        </w:rPr>
        <w:t>.</w:t>
      </w:r>
      <w:r w:rsidR="00AE489D" w:rsidRPr="003564ED">
        <w:rPr>
          <w:rFonts w:ascii="Palatino Linotype" w:eastAsia="Batang" w:hAnsi="Palatino Linotype" w:cs="Tahoma"/>
          <w:b/>
          <w:bCs/>
          <w:sz w:val="22"/>
          <w:szCs w:val="22"/>
        </w:rPr>
        <w:t xml:space="preserve"> </w:t>
      </w:r>
    </w:p>
    <w:p w14:paraId="3D1C8956" w14:textId="77777777" w:rsidR="008F13A5" w:rsidRPr="003564ED" w:rsidRDefault="008F13A5" w:rsidP="00B31B81">
      <w:pPr>
        <w:spacing w:line="360" w:lineRule="auto"/>
        <w:jc w:val="both"/>
        <w:rPr>
          <w:rFonts w:ascii="Palatino Linotype" w:eastAsia="Batang" w:hAnsi="Palatino Linotype" w:cs="Tahoma"/>
          <w:bCs/>
          <w:sz w:val="22"/>
          <w:szCs w:val="22"/>
        </w:rPr>
      </w:pPr>
    </w:p>
    <w:p w14:paraId="0ACD7486" w14:textId="77777777" w:rsidR="00BE4843" w:rsidRPr="003564ED" w:rsidRDefault="008216D3" w:rsidP="00B31B81">
      <w:pPr>
        <w:spacing w:line="360" w:lineRule="auto"/>
        <w:jc w:val="both"/>
        <w:rPr>
          <w:rFonts w:ascii="Palatino Linotype" w:eastAsia="Batang" w:hAnsi="Palatino Linotype" w:cs="Tahoma"/>
          <w:bCs/>
          <w:sz w:val="22"/>
          <w:szCs w:val="22"/>
        </w:rPr>
      </w:pPr>
      <w:r w:rsidRPr="003564ED">
        <w:rPr>
          <w:rFonts w:ascii="Palatino Linotype" w:eastAsia="Batang" w:hAnsi="Palatino Linotype" w:cs="Tahoma"/>
          <w:bCs/>
          <w:sz w:val="22"/>
          <w:szCs w:val="22"/>
        </w:rPr>
        <w:t>El</w:t>
      </w:r>
      <w:r w:rsidR="00B644AF" w:rsidRPr="003564ED">
        <w:rPr>
          <w:rFonts w:ascii="Palatino Linotype" w:eastAsia="Batang" w:hAnsi="Palatino Linotype" w:cs="Tahoma"/>
          <w:bCs/>
          <w:sz w:val="22"/>
          <w:szCs w:val="22"/>
        </w:rPr>
        <w:t xml:space="preserve"> veinte</w:t>
      </w:r>
      <w:r w:rsidRPr="003564ED">
        <w:rPr>
          <w:rFonts w:ascii="Palatino Linotype" w:eastAsia="Batang" w:hAnsi="Palatino Linotype" w:cs="Tahoma"/>
          <w:bCs/>
          <w:sz w:val="22"/>
          <w:szCs w:val="22"/>
        </w:rPr>
        <w:t xml:space="preserve"> de </w:t>
      </w:r>
      <w:r w:rsidR="002D4C3D" w:rsidRPr="003564ED">
        <w:rPr>
          <w:rFonts w:ascii="Palatino Linotype" w:eastAsia="Batang" w:hAnsi="Palatino Linotype" w:cs="Tahoma"/>
          <w:bCs/>
          <w:sz w:val="22"/>
          <w:szCs w:val="22"/>
        </w:rPr>
        <w:t>juni</w:t>
      </w:r>
      <w:r w:rsidR="0030032A" w:rsidRPr="003564ED">
        <w:rPr>
          <w:rFonts w:ascii="Palatino Linotype" w:eastAsia="Batang" w:hAnsi="Palatino Linotype" w:cs="Tahoma"/>
          <w:bCs/>
          <w:sz w:val="22"/>
          <w:szCs w:val="22"/>
        </w:rPr>
        <w:t>o de dos mil diecinueve</w:t>
      </w:r>
      <w:r w:rsidR="00BE4843" w:rsidRPr="003564ED">
        <w:rPr>
          <w:rFonts w:ascii="Palatino Linotype" w:eastAsia="Batang" w:hAnsi="Palatino Linotype" w:cs="Tahoma"/>
          <w:bCs/>
          <w:sz w:val="22"/>
          <w:szCs w:val="22"/>
        </w:rPr>
        <w:t xml:space="preserve">, el </w:t>
      </w:r>
      <w:r w:rsidR="00BE4843" w:rsidRPr="003564ED">
        <w:rPr>
          <w:rFonts w:ascii="Palatino Linotype" w:hAnsi="Palatino Linotype" w:cs="Tahoma"/>
          <w:sz w:val="22"/>
          <w:szCs w:val="22"/>
          <w:lang w:val="es-ES"/>
        </w:rPr>
        <w:t>Sistema de Acceso a la Información Mexiquense (SAIMEX),</w:t>
      </w:r>
      <w:r w:rsidR="00BE4843" w:rsidRPr="003564ED">
        <w:rPr>
          <w:rFonts w:ascii="Palatino Linotype" w:eastAsia="Batang" w:hAnsi="Palatino Linotype" w:cs="Tahoma"/>
          <w:bCs/>
          <w:sz w:val="22"/>
          <w:szCs w:val="22"/>
        </w:rPr>
        <w:t xml:space="preserve"> asignó el número de expediente </w:t>
      </w:r>
      <w:r w:rsidR="00D34402" w:rsidRPr="003564ED">
        <w:rPr>
          <w:rFonts w:ascii="Palatino Linotype" w:eastAsia="Batang" w:hAnsi="Palatino Linotype" w:cs="Tahoma"/>
          <w:b/>
          <w:bCs/>
          <w:sz w:val="22"/>
          <w:szCs w:val="22"/>
        </w:rPr>
        <w:t>0</w:t>
      </w:r>
      <w:r w:rsidR="0059433D" w:rsidRPr="003564ED">
        <w:rPr>
          <w:rFonts w:ascii="Palatino Linotype" w:eastAsia="Batang" w:hAnsi="Palatino Linotype" w:cs="Tahoma"/>
          <w:b/>
          <w:bCs/>
          <w:sz w:val="22"/>
          <w:szCs w:val="22"/>
        </w:rPr>
        <w:t>5</w:t>
      </w:r>
      <w:r w:rsidR="00B644AF" w:rsidRPr="003564ED">
        <w:rPr>
          <w:rFonts w:ascii="Palatino Linotype" w:eastAsia="Batang" w:hAnsi="Palatino Linotype" w:cs="Tahoma"/>
          <w:b/>
          <w:bCs/>
          <w:sz w:val="22"/>
          <w:szCs w:val="22"/>
        </w:rPr>
        <w:t>626</w:t>
      </w:r>
      <w:r w:rsidR="00D34402" w:rsidRPr="003564ED">
        <w:rPr>
          <w:rFonts w:ascii="Palatino Linotype" w:eastAsia="Batang" w:hAnsi="Palatino Linotype" w:cs="Tahoma"/>
          <w:b/>
          <w:bCs/>
          <w:sz w:val="22"/>
          <w:szCs w:val="22"/>
        </w:rPr>
        <w:t>/INFOEM/IP/RR/2019</w:t>
      </w:r>
      <w:r w:rsidR="00BE4843" w:rsidRPr="003564ED">
        <w:rPr>
          <w:rFonts w:ascii="Palatino Linotype" w:eastAsia="Batang" w:hAnsi="Palatino Linotype" w:cs="Tahoma"/>
          <w:bCs/>
          <w:sz w:val="22"/>
          <w:szCs w:val="22"/>
        </w:rPr>
        <w:t>,</w:t>
      </w:r>
      <w:r w:rsidR="00AE489D" w:rsidRPr="003564ED">
        <w:rPr>
          <w:rFonts w:ascii="Palatino Linotype" w:eastAsia="Batang" w:hAnsi="Palatino Linotype" w:cs="Tahoma"/>
          <w:bCs/>
          <w:sz w:val="22"/>
          <w:szCs w:val="22"/>
        </w:rPr>
        <w:t xml:space="preserve"> </w:t>
      </w:r>
      <w:r w:rsidR="00BE4843" w:rsidRPr="003564ED">
        <w:rPr>
          <w:rFonts w:ascii="Palatino Linotype" w:eastAsia="Batang" w:hAnsi="Palatino Linotype" w:cs="Tahoma"/>
          <w:bCs/>
          <w:sz w:val="22"/>
          <w:szCs w:val="22"/>
        </w:rPr>
        <w:t xml:space="preserve">al medio de impugnación que nos ocupa, con base en el sistema aprobado por el Pleno de este Órgano Garante y lo turnó al </w:t>
      </w:r>
      <w:r w:rsidR="00BE4843" w:rsidRPr="003564ED">
        <w:rPr>
          <w:rFonts w:ascii="Palatino Linotype" w:eastAsia="Batang" w:hAnsi="Palatino Linotype" w:cs="Tahoma"/>
          <w:b/>
          <w:bCs/>
          <w:sz w:val="22"/>
          <w:szCs w:val="22"/>
        </w:rPr>
        <w:t>Comisionado Ponente Luis Gustavo Parra Noriega</w:t>
      </w:r>
      <w:r w:rsidR="00BE4843" w:rsidRPr="003564ED">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06FBE8B6" w14:textId="77777777" w:rsidR="008216D3" w:rsidRPr="003564ED" w:rsidRDefault="008216D3" w:rsidP="00B31B81">
      <w:pPr>
        <w:spacing w:line="360" w:lineRule="auto"/>
        <w:jc w:val="both"/>
        <w:rPr>
          <w:rFonts w:ascii="Palatino Linotype" w:eastAsia="Batang" w:hAnsi="Palatino Linotype" w:cs="Tahoma"/>
          <w:bCs/>
          <w:sz w:val="22"/>
          <w:szCs w:val="22"/>
        </w:rPr>
      </w:pPr>
    </w:p>
    <w:p w14:paraId="091B5228" w14:textId="77777777" w:rsidR="008F13A5" w:rsidRPr="003564ED" w:rsidRDefault="00625DFB" w:rsidP="00B31B81">
      <w:pPr>
        <w:spacing w:line="360" w:lineRule="auto"/>
        <w:jc w:val="both"/>
        <w:rPr>
          <w:rFonts w:ascii="Palatino Linotype" w:eastAsia="Batang" w:hAnsi="Palatino Linotype" w:cs="Tahoma"/>
          <w:b/>
          <w:bCs/>
          <w:sz w:val="22"/>
          <w:szCs w:val="22"/>
          <w:lang w:val="es-ES_tradnl"/>
        </w:rPr>
      </w:pPr>
      <w:r w:rsidRPr="003564ED">
        <w:rPr>
          <w:rFonts w:ascii="Palatino Linotype" w:eastAsia="Batang" w:hAnsi="Palatino Linotype" w:cs="Tahoma"/>
          <w:b/>
          <w:bCs/>
          <w:sz w:val="22"/>
          <w:szCs w:val="22"/>
        </w:rPr>
        <w:t>b</w:t>
      </w:r>
      <w:r w:rsidR="009F46DC" w:rsidRPr="003564ED">
        <w:rPr>
          <w:rFonts w:ascii="Palatino Linotype" w:eastAsia="Batang" w:hAnsi="Palatino Linotype" w:cs="Tahoma"/>
          <w:b/>
          <w:bCs/>
          <w:sz w:val="22"/>
          <w:szCs w:val="22"/>
        </w:rPr>
        <w:t xml:space="preserve">) </w:t>
      </w:r>
      <w:r w:rsidR="00B31222" w:rsidRPr="003564ED">
        <w:rPr>
          <w:rFonts w:ascii="Palatino Linotype" w:eastAsia="Batang" w:hAnsi="Palatino Linotype" w:cs="Tahoma"/>
          <w:b/>
          <w:bCs/>
          <w:sz w:val="22"/>
          <w:szCs w:val="22"/>
        </w:rPr>
        <w:t>Admisión del</w:t>
      </w:r>
      <w:r w:rsidR="00AE489D" w:rsidRPr="003564ED">
        <w:rPr>
          <w:rFonts w:ascii="Palatino Linotype" w:eastAsia="Batang" w:hAnsi="Palatino Linotype" w:cs="Tahoma"/>
          <w:b/>
          <w:bCs/>
          <w:sz w:val="22"/>
          <w:szCs w:val="22"/>
        </w:rPr>
        <w:t xml:space="preserve"> </w:t>
      </w:r>
      <w:r w:rsidR="00C459A9" w:rsidRPr="003564ED">
        <w:rPr>
          <w:rFonts w:ascii="Palatino Linotype" w:hAnsi="Palatino Linotype" w:cs="Tahoma"/>
          <w:b/>
          <w:sz w:val="22"/>
          <w:szCs w:val="22"/>
        </w:rPr>
        <w:t>Recurso de Revisión</w:t>
      </w:r>
      <w:r w:rsidR="00B31222" w:rsidRPr="003564ED">
        <w:rPr>
          <w:rFonts w:ascii="Palatino Linotype" w:eastAsia="Batang" w:hAnsi="Palatino Linotype" w:cs="Tahoma"/>
          <w:b/>
          <w:bCs/>
          <w:sz w:val="22"/>
          <w:szCs w:val="22"/>
          <w:lang w:val="es-ES_tradnl"/>
        </w:rPr>
        <w:t xml:space="preserve">. </w:t>
      </w:r>
    </w:p>
    <w:p w14:paraId="782B794E" w14:textId="77777777" w:rsidR="008F13A5" w:rsidRPr="003564ED" w:rsidRDefault="008F13A5" w:rsidP="00B31B81">
      <w:pPr>
        <w:spacing w:line="360" w:lineRule="auto"/>
        <w:jc w:val="both"/>
        <w:rPr>
          <w:rFonts w:ascii="Palatino Linotype" w:eastAsia="Batang" w:hAnsi="Palatino Linotype" w:cs="Tahoma"/>
          <w:b/>
          <w:bCs/>
          <w:sz w:val="22"/>
          <w:szCs w:val="22"/>
          <w:lang w:val="es-ES_tradnl"/>
        </w:rPr>
      </w:pPr>
    </w:p>
    <w:p w14:paraId="36D9AF0E" w14:textId="5DA10DE8" w:rsidR="00B31222" w:rsidRPr="003564ED" w:rsidRDefault="00BE4843" w:rsidP="00B31B81">
      <w:pPr>
        <w:spacing w:line="360" w:lineRule="auto"/>
        <w:jc w:val="both"/>
        <w:rPr>
          <w:rFonts w:ascii="Palatino Linotype" w:hAnsi="Palatino Linotype" w:cs="Tahoma"/>
          <w:bCs/>
          <w:sz w:val="22"/>
          <w:szCs w:val="22"/>
        </w:rPr>
      </w:pPr>
      <w:r w:rsidRPr="003564ED">
        <w:rPr>
          <w:rFonts w:ascii="Palatino Linotype" w:eastAsia="Batang" w:hAnsi="Palatino Linotype" w:cs="Tahoma"/>
          <w:bCs/>
          <w:sz w:val="22"/>
          <w:szCs w:val="22"/>
          <w:lang w:val="es-ES_tradnl"/>
        </w:rPr>
        <w:t xml:space="preserve">El </w:t>
      </w:r>
      <w:r w:rsidR="00BB3D31" w:rsidRPr="003564ED">
        <w:rPr>
          <w:rFonts w:ascii="Palatino Linotype" w:eastAsia="Batang" w:hAnsi="Palatino Linotype" w:cs="Tahoma"/>
          <w:bCs/>
          <w:sz w:val="22"/>
          <w:szCs w:val="22"/>
          <w:lang w:val="es-ES_tradnl"/>
        </w:rPr>
        <w:t>veintiséis</w:t>
      </w:r>
      <w:r w:rsidR="00E47C0D" w:rsidRPr="003564ED">
        <w:rPr>
          <w:rFonts w:ascii="Palatino Linotype" w:eastAsia="Batang" w:hAnsi="Palatino Linotype" w:cs="Tahoma"/>
          <w:bCs/>
          <w:sz w:val="22"/>
          <w:szCs w:val="22"/>
          <w:lang w:val="es-ES_tradnl"/>
        </w:rPr>
        <w:t xml:space="preserve"> de </w:t>
      </w:r>
      <w:r w:rsidR="0059433D" w:rsidRPr="003564ED">
        <w:rPr>
          <w:rFonts w:ascii="Palatino Linotype" w:eastAsia="Batang" w:hAnsi="Palatino Linotype" w:cs="Tahoma"/>
          <w:bCs/>
          <w:sz w:val="22"/>
          <w:szCs w:val="22"/>
          <w:lang w:val="es-ES_tradnl"/>
        </w:rPr>
        <w:t>juni</w:t>
      </w:r>
      <w:r w:rsidR="00E47C0D" w:rsidRPr="003564ED">
        <w:rPr>
          <w:rFonts w:ascii="Palatino Linotype" w:eastAsia="Batang" w:hAnsi="Palatino Linotype" w:cs="Tahoma"/>
          <w:bCs/>
          <w:sz w:val="22"/>
          <w:szCs w:val="22"/>
          <w:lang w:val="es-ES_tradnl"/>
        </w:rPr>
        <w:t>o</w:t>
      </w:r>
      <w:r w:rsidR="0030032A" w:rsidRPr="003564ED">
        <w:rPr>
          <w:rFonts w:ascii="Palatino Linotype" w:eastAsia="Batang" w:hAnsi="Palatino Linotype" w:cs="Tahoma"/>
          <w:bCs/>
          <w:sz w:val="22"/>
          <w:szCs w:val="22"/>
          <w:lang w:val="es-ES_tradnl"/>
        </w:rPr>
        <w:t xml:space="preserve"> de dos mil diecinueve</w:t>
      </w:r>
      <w:r w:rsidRPr="003564ED">
        <w:rPr>
          <w:rFonts w:ascii="Palatino Linotype" w:eastAsia="Batang" w:hAnsi="Palatino Linotype" w:cs="Tahoma"/>
          <w:bCs/>
          <w:sz w:val="22"/>
          <w:szCs w:val="22"/>
          <w:lang w:val="es-ES_tradnl"/>
        </w:rPr>
        <w:t xml:space="preserve">, se acordó la admisión del Recurso de Revisión interpuesto por la </w:t>
      </w:r>
      <w:r w:rsidRPr="003564ED">
        <w:rPr>
          <w:rFonts w:ascii="Palatino Linotype" w:eastAsia="Batang" w:hAnsi="Palatino Linotype" w:cs="Tahoma"/>
          <w:b/>
          <w:bCs/>
          <w:sz w:val="22"/>
          <w:szCs w:val="22"/>
          <w:lang w:val="es-ES_tradnl"/>
        </w:rPr>
        <w:t>Recurrente</w:t>
      </w:r>
      <w:r w:rsidRPr="003564ED">
        <w:rPr>
          <w:rFonts w:ascii="Palatino Linotype" w:eastAsia="Batang" w:hAnsi="Palatino Linotype" w:cs="Tahoma"/>
          <w:bCs/>
          <w:sz w:val="22"/>
          <w:szCs w:val="22"/>
          <w:lang w:val="es-ES_tradnl"/>
        </w:rPr>
        <w:t xml:space="preserve"> en contra del </w:t>
      </w:r>
      <w:r w:rsidR="00141895" w:rsidRPr="003564ED">
        <w:rPr>
          <w:rFonts w:ascii="Palatino Linotype" w:eastAsia="Batang" w:hAnsi="Palatino Linotype" w:cs="Tahoma"/>
          <w:b/>
          <w:bCs/>
          <w:sz w:val="22"/>
          <w:szCs w:val="22"/>
          <w:lang w:val="es-ES_tradnl"/>
        </w:rPr>
        <w:t>Sujeto Obligado</w:t>
      </w:r>
      <w:r w:rsidRPr="003564ED">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581D8087" w14:textId="77777777" w:rsidR="0061115C" w:rsidRPr="003564ED" w:rsidRDefault="0061115C" w:rsidP="00B31B81">
      <w:pPr>
        <w:spacing w:line="360" w:lineRule="auto"/>
        <w:jc w:val="both"/>
        <w:rPr>
          <w:rFonts w:ascii="Palatino Linotype" w:hAnsi="Palatino Linotype" w:cs="Tahoma"/>
          <w:bCs/>
          <w:sz w:val="22"/>
          <w:szCs w:val="22"/>
        </w:rPr>
      </w:pPr>
    </w:p>
    <w:p w14:paraId="7ED8B014" w14:textId="77777777" w:rsidR="008F13A5" w:rsidRPr="003564ED" w:rsidRDefault="004406CF" w:rsidP="00B31B81">
      <w:pPr>
        <w:spacing w:line="360" w:lineRule="auto"/>
        <w:jc w:val="both"/>
        <w:rPr>
          <w:rFonts w:ascii="Palatino Linotype" w:hAnsi="Palatino Linotype" w:cs="Tahoma"/>
          <w:b/>
          <w:sz w:val="22"/>
          <w:szCs w:val="22"/>
        </w:rPr>
      </w:pPr>
      <w:r w:rsidRPr="003564ED">
        <w:rPr>
          <w:rFonts w:ascii="Palatino Linotype" w:hAnsi="Palatino Linotype" w:cs="Tahoma"/>
          <w:b/>
          <w:sz w:val="22"/>
          <w:szCs w:val="22"/>
        </w:rPr>
        <w:t>c</w:t>
      </w:r>
      <w:r w:rsidR="00B31222" w:rsidRPr="003564ED">
        <w:rPr>
          <w:rFonts w:ascii="Palatino Linotype" w:hAnsi="Palatino Linotype" w:cs="Tahoma"/>
          <w:b/>
          <w:sz w:val="22"/>
          <w:szCs w:val="22"/>
        </w:rPr>
        <w:t xml:space="preserve">) </w:t>
      </w:r>
      <w:r w:rsidR="00BE4843" w:rsidRPr="003564ED">
        <w:rPr>
          <w:rFonts w:ascii="Palatino Linotype" w:hAnsi="Palatino Linotype" w:cs="Tahoma"/>
          <w:b/>
          <w:sz w:val="22"/>
          <w:szCs w:val="22"/>
        </w:rPr>
        <w:t>Informe justificado del Sujeto Obligado.</w:t>
      </w:r>
    </w:p>
    <w:p w14:paraId="59E7E4D4" w14:textId="77777777" w:rsidR="008F13A5" w:rsidRPr="003564ED" w:rsidRDefault="008F13A5" w:rsidP="00B31B81">
      <w:pPr>
        <w:spacing w:line="360" w:lineRule="auto"/>
        <w:jc w:val="both"/>
        <w:rPr>
          <w:rFonts w:ascii="Palatino Linotype" w:hAnsi="Palatino Linotype" w:cs="Tahoma"/>
          <w:b/>
          <w:sz w:val="22"/>
          <w:szCs w:val="22"/>
        </w:rPr>
      </w:pPr>
    </w:p>
    <w:p w14:paraId="304272B5" w14:textId="77777777" w:rsidR="00B94C73" w:rsidRPr="003564ED" w:rsidRDefault="00B94C73" w:rsidP="00B31B81">
      <w:pPr>
        <w:spacing w:line="360" w:lineRule="auto"/>
        <w:jc w:val="both"/>
        <w:rPr>
          <w:rFonts w:ascii="Palatino Linotype" w:hAnsi="Palatino Linotype" w:cs="Tahoma"/>
          <w:bCs/>
          <w:iCs/>
          <w:sz w:val="22"/>
          <w:szCs w:val="22"/>
        </w:rPr>
      </w:pPr>
      <w:r w:rsidRPr="003564ED">
        <w:rPr>
          <w:rFonts w:ascii="Palatino Linotype" w:hAnsi="Palatino Linotype" w:cs="Tahoma"/>
          <w:sz w:val="22"/>
          <w:szCs w:val="22"/>
        </w:rPr>
        <w:t>En</w:t>
      </w:r>
      <w:r w:rsidR="00BE4843" w:rsidRPr="003564ED">
        <w:rPr>
          <w:rFonts w:ascii="Palatino Linotype" w:hAnsi="Palatino Linotype" w:cs="Tahoma"/>
          <w:sz w:val="22"/>
          <w:szCs w:val="22"/>
        </w:rPr>
        <w:t xml:space="preserve"> </w:t>
      </w:r>
      <w:r w:rsidRPr="003564ED">
        <w:rPr>
          <w:rFonts w:ascii="Palatino Linotype" w:hAnsi="Palatino Linotype" w:cs="Tahoma"/>
          <w:sz w:val="22"/>
          <w:szCs w:val="22"/>
        </w:rPr>
        <w:t xml:space="preserve">fecha </w:t>
      </w:r>
      <w:r w:rsidR="00B644AF" w:rsidRPr="003564ED">
        <w:rPr>
          <w:rFonts w:ascii="Palatino Linotype" w:hAnsi="Palatino Linotype" w:cs="Tahoma"/>
          <w:sz w:val="22"/>
          <w:szCs w:val="22"/>
        </w:rPr>
        <w:t>seis de julio</w:t>
      </w:r>
      <w:r w:rsidR="0030032A" w:rsidRPr="003564ED">
        <w:rPr>
          <w:rFonts w:ascii="Palatino Linotype" w:hAnsi="Palatino Linotype" w:cs="Tahoma"/>
          <w:sz w:val="22"/>
          <w:szCs w:val="22"/>
        </w:rPr>
        <w:t xml:space="preserve"> de dos mil diecinueve</w:t>
      </w:r>
      <w:r w:rsidR="003D5FF4" w:rsidRPr="003564ED">
        <w:rPr>
          <w:rFonts w:ascii="Palatino Linotype" w:hAnsi="Palatino Linotype" w:cs="Tahoma"/>
          <w:sz w:val="22"/>
          <w:szCs w:val="22"/>
        </w:rPr>
        <w:t xml:space="preserve">, </w:t>
      </w:r>
      <w:r w:rsidR="003D5FF4" w:rsidRPr="003564ED">
        <w:rPr>
          <w:rFonts w:ascii="Palatino Linotype" w:hAnsi="Palatino Linotype" w:cs="Tahoma"/>
          <w:sz w:val="22"/>
          <w:szCs w:val="22"/>
          <w:lang w:val="es-ES_tradnl"/>
        </w:rPr>
        <w:t>se recibió a través del</w:t>
      </w:r>
      <w:r w:rsidRPr="003564ED">
        <w:rPr>
          <w:rFonts w:ascii="Palatino Linotype" w:hAnsi="Palatino Linotype" w:cs="Tahoma"/>
          <w:sz w:val="22"/>
          <w:szCs w:val="22"/>
          <w:lang w:val="es-ES_tradnl"/>
        </w:rPr>
        <w:t xml:space="preserve"> </w:t>
      </w:r>
      <w:r w:rsidRPr="003564ED">
        <w:rPr>
          <w:rFonts w:ascii="Palatino Linotype" w:hAnsi="Palatino Linotype" w:cs="Tahoma"/>
          <w:sz w:val="22"/>
          <w:szCs w:val="22"/>
        </w:rPr>
        <w:t>Sistema de Acceso a la Información Mexiquense (SAIMEX)</w:t>
      </w:r>
      <w:r w:rsidR="003D5FF4" w:rsidRPr="003564ED">
        <w:rPr>
          <w:rFonts w:ascii="Palatino Linotype" w:hAnsi="Palatino Linotype" w:cs="Tahoma"/>
          <w:sz w:val="22"/>
          <w:szCs w:val="22"/>
          <w:lang w:val="es-ES_tradnl"/>
        </w:rPr>
        <w:t xml:space="preserve">, </w:t>
      </w:r>
      <w:r w:rsidR="003D5FF4" w:rsidRPr="003564ED">
        <w:rPr>
          <w:rFonts w:ascii="Palatino Linotype" w:hAnsi="Palatino Linotype" w:cs="Tahoma"/>
          <w:bCs/>
          <w:iCs/>
          <w:sz w:val="22"/>
          <w:szCs w:val="22"/>
        </w:rPr>
        <w:t>el informe justificado</w:t>
      </w:r>
      <w:r w:rsidR="00F7216B" w:rsidRPr="003564ED">
        <w:rPr>
          <w:rFonts w:ascii="Palatino Linotype" w:hAnsi="Palatino Linotype" w:cs="Tahoma"/>
          <w:bCs/>
          <w:iCs/>
          <w:sz w:val="22"/>
          <w:szCs w:val="22"/>
        </w:rPr>
        <w:t xml:space="preserve"> </w:t>
      </w:r>
      <w:r w:rsidRPr="003564ED">
        <w:rPr>
          <w:rFonts w:ascii="Palatino Linotype" w:hAnsi="Palatino Linotype" w:cs="Tahoma"/>
          <w:bCs/>
          <w:iCs/>
          <w:sz w:val="22"/>
          <w:szCs w:val="22"/>
        </w:rPr>
        <w:t xml:space="preserve">remitido por el Sujeto Obligado, que contiene </w:t>
      </w:r>
      <w:r w:rsidR="00B644AF" w:rsidRPr="003564ED">
        <w:rPr>
          <w:rFonts w:ascii="Palatino Linotype" w:hAnsi="Palatino Linotype" w:cs="Tahoma"/>
          <w:bCs/>
          <w:iCs/>
          <w:sz w:val="22"/>
          <w:szCs w:val="22"/>
        </w:rPr>
        <w:t>dos</w:t>
      </w:r>
      <w:r w:rsidR="0059433D" w:rsidRPr="003564ED">
        <w:rPr>
          <w:rFonts w:ascii="Palatino Linotype" w:hAnsi="Palatino Linotype" w:cs="Tahoma"/>
          <w:bCs/>
          <w:iCs/>
          <w:sz w:val="22"/>
          <w:szCs w:val="22"/>
        </w:rPr>
        <w:t xml:space="preserve"> </w:t>
      </w:r>
      <w:r w:rsidRPr="003564ED">
        <w:rPr>
          <w:rFonts w:ascii="Palatino Linotype" w:hAnsi="Palatino Linotype" w:cs="Tahoma"/>
          <w:bCs/>
          <w:iCs/>
          <w:sz w:val="22"/>
          <w:szCs w:val="22"/>
        </w:rPr>
        <w:t>documento</w:t>
      </w:r>
      <w:r w:rsidR="00B644AF" w:rsidRPr="003564ED">
        <w:rPr>
          <w:rFonts w:ascii="Palatino Linotype" w:hAnsi="Palatino Linotype" w:cs="Tahoma"/>
          <w:bCs/>
          <w:iCs/>
          <w:sz w:val="22"/>
          <w:szCs w:val="22"/>
        </w:rPr>
        <w:t>s</w:t>
      </w:r>
      <w:r w:rsidRPr="003564ED">
        <w:rPr>
          <w:rFonts w:ascii="Palatino Linotype" w:hAnsi="Palatino Linotype" w:cs="Tahoma"/>
          <w:bCs/>
          <w:iCs/>
          <w:sz w:val="22"/>
          <w:szCs w:val="22"/>
        </w:rPr>
        <w:t xml:space="preserve"> en formato </w:t>
      </w:r>
      <w:r w:rsidR="0059433D" w:rsidRPr="003564ED">
        <w:rPr>
          <w:rFonts w:ascii="Palatino Linotype" w:hAnsi="Palatino Linotype" w:cs="Tahoma"/>
          <w:bCs/>
          <w:iCs/>
          <w:sz w:val="22"/>
          <w:szCs w:val="22"/>
        </w:rPr>
        <w:t>“</w:t>
      </w:r>
      <w:r w:rsidRPr="003564ED">
        <w:rPr>
          <w:rFonts w:ascii="Palatino Linotype" w:hAnsi="Palatino Linotype" w:cs="Tahoma"/>
          <w:bCs/>
          <w:iCs/>
          <w:sz w:val="22"/>
          <w:szCs w:val="22"/>
        </w:rPr>
        <w:t>pdf</w:t>
      </w:r>
      <w:r w:rsidR="0059433D" w:rsidRPr="003564ED">
        <w:rPr>
          <w:rFonts w:ascii="Palatino Linotype" w:hAnsi="Palatino Linotype" w:cs="Tahoma"/>
          <w:bCs/>
          <w:iCs/>
          <w:sz w:val="22"/>
          <w:szCs w:val="22"/>
        </w:rPr>
        <w:t>”</w:t>
      </w:r>
      <w:r w:rsidRPr="003564ED">
        <w:rPr>
          <w:rFonts w:ascii="Palatino Linotype" w:hAnsi="Palatino Linotype" w:cs="Tahoma"/>
          <w:bCs/>
          <w:iCs/>
          <w:sz w:val="22"/>
          <w:szCs w:val="22"/>
        </w:rPr>
        <w:t>, bajo los siguientes términos:</w:t>
      </w:r>
    </w:p>
    <w:p w14:paraId="00374D7E" w14:textId="77777777" w:rsidR="00BC11E0" w:rsidRPr="003564ED" w:rsidRDefault="00BC11E0" w:rsidP="00B31B81">
      <w:pPr>
        <w:spacing w:line="360" w:lineRule="auto"/>
        <w:jc w:val="both"/>
        <w:rPr>
          <w:rFonts w:ascii="Palatino Linotype" w:hAnsi="Palatino Linotype" w:cs="Tahoma"/>
          <w:sz w:val="22"/>
          <w:szCs w:val="22"/>
        </w:rPr>
      </w:pPr>
    </w:p>
    <w:p w14:paraId="64A4960A" w14:textId="77777777" w:rsidR="00175CEB" w:rsidRPr="003564ED" w:rsidRDefault="00175CEB" w:rsidP="00B31B81">
      <w:pPr>
        <w:spacing w:line="360" w:lineRule="auto"/>
        <w:jc w:val="both"/>
        <w:rPr>
          <w:rFonts w:ascii="Palatino Linotype" w:hAnsi="Palatino Linotype" w:cs="Tahoma"/>
          <w:sz w:val="22"/>
          <w:szCs w:val="22"/>
        </w:rPr>
      </w:pPr>
    </w:p>
    <w:p w14:paraId="191CF17A" w14:textId="7C79917C" w:rsidR="00B63796" w:rsidRPr="003564ED" w:rsidRDefault="00B644AF" w:rsidP="00B644AF">
      <w:pPr>
        <w:pStyle w:val="Prrafodelista"/>
        <w:numPr>
          <w:ilvl w:val="0"/>
          <w:numId w:val="4"/>
        </w:numPr>
        <w:spacing w:line="360" w:lineRule="auto"/>
        <w:ind w:left="709"/>
        <w:jc w:val="both"/>
        <w:rPr>
          <w:rFonts w:ascii="Palatino Linotype" w:hAnsi="Palatino Linotype" w:cs="Tahoma"/>
          <w:b/>
          <w:i/>
          <w:szCs w:val="22"/>
        </w:rPr>
      </w:pPr>
      <w:r w:rsidRPr="003564ED">
        <w:rPr>
          <w:rFonts w:ascii="Palatino Linotype" w:hAnsi="Palatino Linotype" w:cs="Tahoma"/>
          <w:i/>
          <w:szCs w:val="22"/>
        </w:rPr>
        <w:t>“</w:t>
      </w:r>
      <w:r w:rsidRPr="003564ED">
        <w:rPr>
          <w:rFonts w:ascii="Palatino Linotype" w:hAnsi="Palatino Linotype" w:cs="Tahoma"/>
          <w:b/>
          <w:i/>
          <w:szCs w:val="22"/>
        </w:rPr>
        <w:t xml:space="preserve">16_ JRH-349-2019 _ 20190628-1210.pdf”: </w:t>
      </w:r>
      <w:r w:rsidRPr="003564ED">
        <w:rPr>
          <w:rFonts w:ascii="Palatino Linotype" w:hAnsi="Palatino Linotype" w:cs="Tahoma"/>
          <w:szCs w:val="22"/>
        </w:rPr>
        <w:t>contiene un oficio con número de identificación JRH*349*2019, signado por el Jefe de Recursos Humanos, por el que informó que el salario de la persona de la cual se requiere la información es de “$25,367.78 pesos mensuales.” Asimismo manifestó que los auxiliares administrativos s</w:t>
      </w:r>
      <w:r w:rsidR="00E707A2" w:rsidRPr="003564ED">
        <w:rPr>
          <w:rFonts w:ascii="Palatino Linotype" w:hAnsi="Palatino Linotype" w:cs="Tahoma"/>
          <w:szCs w:val="22"/>
        </w:rPr>
        <w:t>í</w:t>
      </w:r>
      <w:r w:rsidRPr="003564ED">
        <w:rPr>
          <w:rFonts w:ascii="Palatino Linotype" w:hAnsi="Palatino Linotype" w:cs="Tahoma"/>
          <w:szCs w:val="22"/>
        </w:rPr>
        <w:t xml:space="preserve"> hacen declaración patrimonial. </w:t>
      </w:r>
    </w:p>
    <w:p w14:paraId="06689025" w14:textId="77777777" w:rsidR="00B644AF" w:rsidRPr="003564ED" w:rsidRDefault="00B644AF" w:rsidP="00B644AF">
      <w:pPr>
        <w:pStyle w:val="Prrafodelista"/>
        <w:numPr>
          <w:ilvl w:val="0"/>
          <w:numId w:val="4"/>
        </w:numPr>
        <w:spacing w:line="360" w:lineRule="auto"/>
        <w:ind w:left="709"/>
        <w:jc w:val="both"/>
        <w:rPr>
          <w:rFonts w:ascii="Palatino Linotype" w:hAnsi="Palatino Linotype" w:cs="Tahoma"/>
          <w:b/>
          <w:i/>
          <w:szCs w:val="22"/>
        </w:rPr>
      </w:pPr>
      <w:r w:rsidRPr="003564ED">
        <w:rPr>
          <w:rFonts w:ascii="Palatino Linotype" w:hAnsi="Palatino Linotype" w:cs="Tahoma"/>
          <w:b/>
          <w:i/>
          <w:szCs w:val="22"/>
        </w:rPr>
        <w:t xml:space="preserve">“17_ CIM-821-2019 _ 20190628-1230.pdf”: </w:t>
      </w:r>
      <w:r w:rsidRPr="003564ED">
        <w:rPr>
          <w:rFonts w:ascii="Palatino Linotype" w:hAnsi="Palatino Linotype" w:cs="Tahoma"/>
          <w:szCs w:val="22"/>
        </w:rPr>
        <w:t>contiene un oficio con número de identificación CIM/821/2019 signado por el Contralor Interno Municipal, en el que informó lo siguiente:</w:t>
      </w:r>
    </w:p>
    <w:p w14:paraId="746E7F1B" w14:textId="77777777" w:rsidR="00B644AF" w:rsidRPr="003564ED" w:rsidRDefault="00B644AF" w:rsidP="00B644AF">
      <w:pPr>
        <w:pStyle w:val="Prrafodelista"/>
        <w:spacing w:line="360" w:lineRule="auto"/>
        <w:ind w:left="709"/>
        <w:jc w:val="both"/>
        <w:rPr>
          <w:rFonts w:ascii="Palatino Linotype" w:hAnsi="Palatino Linotype" w:cs="Tahoma"/>
          <w:i/>
          <w:szCs w:val="22"/>
        </w:rPr>
      </w:pPr>
      <w:r w:rsidRPr="003564ED">
        <w:rPr>
          <w:rFonts w:ascii="Palatino Linotype" w:hAnsi="Palatino Linotype" w:cs="Tahoma"/>
          <w:i/>
          <w:szCs w:val="22"/>
        </w:rPr>
        <w:t>“El C. […] ya presentó en tiempo y forma su declaración de bienes.</w:t>
      </w:r>
    </w:p>
    <w:p w14:paraId="4E0F1A55" w14:textId="77777777" w:rsidR="00B644AF" w:rsidRPr="003564ED" w:rsidRDefault="00B644AF" w:rsidP="00B644AF">
      <w:pPr>
        <w:pStyle w:val="Prrafodelista"/>
        <w:spacing w:line="360" w:lineRule="auto"/>
        <w:ind w:left="709"/>
        <w:jc w:val="both"/>
        <w:rPr>
          <w:rFonts w:ascii="Palatino Linotype" w:hAnsi="Palatino Linotype" w:cs="Tahoma"/>
          <w:i/>
          <w:szCs w:val="22"/>
        </w:rPr>
      </w:pPr>
      <w:r w:rsidRPr="003564ED">
        <w:rPr>
          <w:rFonts w:ascii="Palatino Linotype" w:hAnsi="Palatino Linotype" w:cs="Tahoma"/>
          <w:i/>
          <w:szCs w:val="22"/>
        </w:rPr>
        <w:t xml:space="preserve">Así también, se hace del conocimiento que la información solicitada se encuentra en el sistema informático denominado Dirección General de Responsabilidades y Situación Patrimonial (DGRSP) a cargo de la Secretaría de la Contraloría del Poder Ejecutivo del Gobierno del Estado de México quien administra todo lo referente al contenido del requerimiento en mención, el Órgano de Control Interno Municipal solo tiene permiso para monitorear el </w:t>
      </w:r>
      <w:r w:rsidRPr="003564ED">
        <w:rPr>
          <w:rFonts w:ascii="Palatino Linotype" w:hAnsi="Palatino Linotype" w:cs="Tahoma"/>
          <w:i/>
          <w:szCs w:val="22"/>
          <w:u w:val="single"/>
        </w:rPr>
        <w:t>comportamiento del cumplimiento</w:t>
      </w:r>
      <w:r w:rsidRPr="003564ED">
        <w:rPr>
          <w:rFonts w:ascii="Palatino Linotype" w:hAnsi="Palatino Linotype" w:cs="Tahoma"/>
          <w:i/>
          <w:szCs w:val="22"/>
        </w:rPr>
        <w:t xml:space="preserve"> en la presentación de la declaración de situación patrimonial.”</w:t>
      </w:r>
    </w:p>
    <w:p w14:paraId="3471FB88" w14:textId="77777777" w:rsidR="00DD186A" w:rsidRPr="003564ED" w:rsidRDefault="00DD186A" w:rsidP="00B31B81">
      <w:pPr>
        <w:spacing w:line="360" w:lineRule="auto"/>
        <w:jc w:val="both"/>
        <w:rPr>
          <w:rFonts w:ascii="Palatino Linotype" w:hAnsi="Palatino Linotype" w:cs="Tahoma"/>
          <w:sz w:val="22"/>
          <w:szCs w:val="22"/>
        </w:rPr>
      </w:pPr>
    </w:p>
    <w:p w14:paraId="13CB6348" w14:textId="77777777" w:rsidR="003F25D4" w:rsidRPr="003564ED" w:rsidRDefault="0061115C" w:rsidP="00B31B81">
      <w:pPr>
        <w:widowControl w:val="0"/>
        <w:spacing w:line="360" w:lineRule="auto"/>
        <w:jc w:val="both"/>
        <w:rPr>
          <w:rFonts w:ascii="Palatino Linotype" w:hAnsi="Palatino Linotype" w:cs="Tahoma"/>
          <w:b/>
          <w:sz w:val="22"/>
          <w:szCs w:val="22"/>
        </w:rPr>
      </w:pPr>
      <w:r w:rsidRPr="003564ED">
        <w:rPr>
          <w:rFonts w:ascii="Palatino Linotype" w:hAnsi="Palatino Linotype" w:cs="Tahoma"/>
          <w:b/>
          <w:sz w:val="22"/>
          <w:szCs w:val="22"/>
        </w:rPr>
        <w:t xml:space="preserve">d) </w:t>
      </w:r>
      <w:r w:rsidR="003F25D4" w:rsidRPr="003564ED">
        <w:rPr>
          <w:rFonts w:ascii="Palatino Linotype" w:hAnsi="Palatino Linotype" w:cs="Tahoma"/>
          <w:b/>
          <w:sz w:val="22"/>
          <w:szCs w:val="22"/>
        </w:rPr>
        <w:t>Vista del Informe Justificado.</w:t>
      </w:r>
    </w:p>
    <w:p w14:paraId="7CAC7095" w14:textId="77777777" w:rsidR="003F25D4" w:rsidRPr="003564ED" w:rsidRDefault="003F25D4" w:rsidP="00B31B81">
      <w:pPr>
        <w:widowControl w:val="0"/>
        <w:spacing w:line="360" w:lineRule="auto"/>
        <w:jc w:val="both"/>
        <w:rPr>
          <w:rFonts w:ascii="Palatino Linotype" w:hAnsi="Palatino Linotype" w:cs="Tahoma"/>
          <w:b/>
          <w:sz w:val="22"/>
          <w:szCs w:val="22"/>
        </w:rPr>
      </w:pPr>
    </w:p>
    <w:p w14:paraId="7E680381" w14:textId="77777777" w:rsidR="003F25D4" w:rsidRPr="003564ED" w:rsidRDefault="003F25D4" w:rsidP="00B31B81">
      <w:pPr>
        <w:widowControl w:val="0"/>
        <w:spacing w:line="360" w:lineRule="auto"/>
        <w:jc w:val="both"/>
        <w:rPr>
          <w:rFonts w:ascii="Palatino Linotype" w:hAnsi="Palatino Linotype" w:cs="Tahoma"/>
          <w:b/>
          <w:sz w:val="22"/>
          <w:szCs w:val="22"/>
        </w:rPr>
      </w:pPr>
      <w:r w:rsidRPr="003564ED">
        <w:rPr>
          <w:rFonts w:ascii="Palatino Linotype" w:hAnsi="Palatino Linotype" w:cs="Tahoma"/>
          <w:sz w:val="22"/>
          <w:szCs w:val="22"/>
        </w:rPr>
        <w:t xml:space="preserve">El </w:t>
      </w:r>
      <w:r w:rsidR="00B644AF" w:rsidRPr="003564ED">
        <w:rPr>
          <w:rFonts w:ascii="Palatino Linotype" w:hAnsi="Palatino Linotype" w:cs="Tahoma"/>
          <w:sz w:val="22"/>
          <w:szCs w:val="22"/>
        </w:rPr>
        <w:t>veintisiete</w:t>
      </w:r>
      <w:r w:rsidRPr="003564ED">
        <w:rPr>
          <w:rFonts w:ascii="Palatino Linotype" w:hAnsi="Palatino Linotype" w:cs="Tahoma"/>
          <w:sz w:val="22"/>
          <w:szCs w:val="22"/>
        </w:rPr>
        <w:t xml:space="preserve"> de</w:t>
      </w:r>
      <w:r w:rsidR="00AF4610" w:rsidRPr="003564ED">
        <w:rPr>
          <w:rFonts w:ascii="Palatino Linotype" w:hAnsi="Palatino Linotype" w:cs="Tahoma"/>
          <w:sz w:val="22"/>
          <w:szCs w:val="22"/>
        </w:rPr>
        <w:t xml:space="preserve"> agost</w:t>
      </w:r>
      <w:r w:rsidRPr="003564ED">
        <w:rPr>
          <w:rFonts w:ascii="Palatino Linotype" w:hAnsi="Palatino Linotype" w:cs="Tahoma"/>
          <w:sz w:val="22"/>
          <w:szCs w:val="22"/>
        </w:rPr>
        <w:t xml:space="preserve">o de dos mil diecinueve, se dictó acuerdo mediante el cual </w:t>
      </w:r>
      <w:r w:rsidRPr="003564ED">
        <w:rPr>
          <w:rFonts w:ascii="Palatino Linotype" w:hAnsi="Palatino Linotype" w:cs="Tahoma"/>
          <w:b/>
          <w:sz w:val="22"/>
          <w:szCs w:val="22"/>
        </w:rPr>
        <w:t>se pus</w:t>
      </w:r>
      <w:r w:rsidR="00AF4610" w:rsidRPr="003564ED">
        <w:rPr>
          <w:rFonts w:ascii="Palatino Linotype" w:hAnsi="Palatino Linotype" w:cs="Tahoma"/>
          <w:b/>
          <w:sz w:val="22"/>
          <w:szCs w:val="22"/>
        </w:rPr>
        <w:t>o</w:t>
      </w:r>
      <w:r w:rsidRPr="003564ED">
        <w:rPr>
          <w:rFonts w:ascii="Palatino Linotype" w:hAnsi="Palatino Linotype" w:cs="Tahoma"/>
          <w:b/>
          <w:sz w:val="22"/>
          <w:szCs w:val="22"/>
        </w:rPr>
        <w:t xml:space="preserve"> a la vista de la Particular el Informe Justificado</w:t>
      </w:r>
      <w:r w:rsidRPr="003564ED">
        <w:rPr>
          <w:rFonts w:ascii="Palatino Linotype" w:hAnsi="Palatino Linotype" w:cs="Tahoma"/>
          <w:sz w:val="22"/>
          <w:szCs w:val="22"/>
        </w:rPr>
        <w:t xml:space="preserve"> entregado por el Sujeto Obligado, el cual fue notificado a las partes, a través del Sistema de Acceso a la Información Mexiquense (SAIMEX). </w:t>
      </w:r>
      <w:r w:rsidRPr="003564ED">
        <w:rPr>
          <w:rFonts w:ascii="Palatino Linotype" w:hAnsi="Palatino Linotype" w:cs="Tahoma"/>
          <w:b/>
          <w:sz w:val="22"/>
          <w:szCs w:val="22"/>
        </w:rPr>
        <w:t>No obstante</w:t>
      </w:r>
      <w:r w:rsidRPr="003564ED">
        <w:rPr>
          <w:rFonts w:ascii="Palatino Linotype" w:hAnsi="Palatino Linotype" w:cs="Tahoma"/>
          <w:b/>
          <w:bCs/>
          <w:iCs/>
          <w:sz w:val="22"/>
          <w:szCs w:val="22"/>
          <w:lang w:val="es-ES_tradnl"/>
        </w:rPr>
        <w:t>, el Recurrente omitió realizar manifestación alguna que a su derecho conviniera y asistiera</w:t>
      </w:r>
      <w:r w:rsidRPr="003564ED">
        <w:rPr>
          <w:rFonts w:ascii="Palatino Linotype" w:hAnsi="Palatino Linotype" w:cs="Tahoma"/>
          <w:b/>
          <w:bCs/>
          <w:iCs/>
          <w:sz w:val="22"/>
          <w:szCs w:val="22"/>
        </w:rPr>
        <w:t>.</w:t>
      </w:r>
    </w:p>
    <w:p w14:paraId="775B63F8" w14:textId="77777777" w:rsidR="00756D3D" w:rsidRPr="003564ED" w:rsidRDefault="00756D3D" w:rsidP="00B31B81">
      <w:pPr>
        <w:widowControl w:val="0"/>
        <w:spacing w:line="360" w:lineRule="auto"/>
        <w:jc w:val="both"/>
        <w:rPr>
          <w:rFonts w:ascii="Palatino Linotype" w:hAnsi="Palatino Linotype" w:cs="Tahoma"/>
          <w:b/>
          <w:sz w:val="22"/>
          <w:szCs w:val="22"/>
        </w:rPr>
      </w:pPr>
    </w:p>
    <w:p w14:paraId="081727E5" w14:textId="77777777" w:rsidR="003F25D4" w:rsidRPr="003564ED" w:rsidRDefault="00756D3D" w:rsidP="00B31B81">
      <w:pPr>
        <w:widowControl w:val="0"/>
        <w:spacing w:line="360" w:lineRule="auto"/>
        <w:jc w:val="both"/>
        <w:rPr>
          <w:rFonts w:ascii="Palatino Linotype" w:hAnsi="Palatino Linotype" w:cs="Tahoma"/>
          <w:b/>
          <w:bCs/>
          <w:sz w:val="22"/>
          <w:szCs w:val="22"/>
          <w:lang w:val="es-ES"/>
        </w:rPr>
      </w:pPr>
      <w:r w:rsidRPr="003564ED">
        <w:rPr>
          <w:rFonts w:ascii="Palatino Linotype" w:hAnsi="Palatino Linotype" w:cs="Tahoma"/>
          <w:b/>
          <w:bCs/>
          <w:sz w:val="22"/>
          <w:szCs w:val="22"/>
          <w:lang w:val="es-ES"/>
        </w:rPr>
        <w:t xml:space="preserve">e) </w:t>
      </w:r>
      <w:r w:rsidR="003F25D4" w:rsidRPr="003564ED">
        <w:rPr>
          <w:rFonts w:ascii="Palatino Linotype" w:hAnsi="Palatino Linotype" w:cs="Tahoma"/>
          <w:b/>
          <w:bCs/>
          <w:sz w:val="22"/>
          <w:szCs w:val="22"/>
          <w:lang w:val="es-ES"/>
        </w:rPr>
        <w:t>Ampliación del plazo para resolver. </w:t>
      </w:r>
    </w:p>
    <w:p w14:paraId="7B6226F9" w14:textId="77777777" w:rsidR="003F25D4" w:rsidRPr="003564ED" w:rsidRDefault="003F25D4" w:rsidP="00B31B81">
      <w:pPr>
        <w:widowControl w:val="0"/>
        <w:spacing w:line="360" w:lineRule="auto"/>
        <w:jc w:val="both"/>
        <w:rPr>
          <w:rFonts w:ascii="Palatino Linotype" w:hAnsi="Palatino Linotype" w:cs="Tahoma"/>
          <w:sz w:val="22"/>
          <w:szCs w:val="22"/>
          <w:lang w:val="es-ES"/>
        </w:rPr>
      </w:pPr>
    </w:p>
    <w:p w14:paraId="7F7E13CB" w14:textId="77777777" w:rsidR="003F25D4" w:rsidRPr="003564ED" w:rsidRDefault="003F25D4" w:rsidP="00B31B81">
      <w:pPr>
        <w:widowControl w:val="0"/>
        <w:spacing w:line="360" w:lineRule="auto"/>
        <w:jc w:val="both"/>
        <w:rPr>
          <w:rFonts w:ascii="Palatino Linotype" w:hAnsi="Palatino Linotype" w:cs="Tahoma"/>
          <w:b/>
          <w:sz w:val="22"/>
          <w:szCs w:val="22"/>
        </w:rPr>
      </w:pPr>
      <w:r w:rsidRPr="003564ED">
        <w:rPr>
          <w:rFonts w:ascii="Palatino Linotype" w:hAnsi="Palatino Linotype" w:cs="Tahoma"/>
          <w:sz w:val="22"/>
          <w:szCs w:val="22"/>
          <w:lang w:val="es-ES"/>
        </w:rPr>
        <w:t xml:space="preserve">En fecha </w:t>
      </w:r>
      <w:r w:rsidR="00740267" w:rsidRPr="003564ED">
        <w:rPr>
          <w:rFonts w:ascii="Palatino Linotype" w:hAnsi="Palatino Linotype" w:cs="Tahoma"/>
          <w:sz w:val="22"/>
          <w:szCs w:val="22"/>
          <w:lang w:val="es-ES"/>
        </w:rPr>
        <w:t>veinte</w:t>
      </w:r>
      <w:r w:rsidRPr="003564ED">
        <w:rPr>
          <w:rFonts w:ascii="Palatino Linotype" w:hAnsi="Palatino Linotype" w:cs="Tahoma"/>
          <w:sz w:val="22"/>
          <w:szCs w:val="22"/>
          <w:lang w:val="es-ES"/>
        </w:rPr>
        <w:t xml:space="preserve"> de </w:t>
      </w:r>
      <w:r w:rsidR="00AF4610" w:rsidRPr="003564ED">
        <w:rPr>
          <w:rFonts w:ascii="Palatino Linotype" w:hAnsi="Palatino Linotype" w:cs="Tahoma"/>
          <w:sz w:val="22"/>
          <w:szCs w:val="22"/>
          <w:lang w:val="es-ES"/>
        </w:rPr>
        <w:t>agost</w:t>
      </w:r>
      <w:r w:rsidRPr="003564ED">
        <w:rPr>
          <w:rFonts w:ascii="Palatino Linotype" w:hAnsi="Palatino Linotype" w:cs="Tahoma"/>
          <w:sz w:val="22"/>
          <w:szCs w:val="22"/>
          <w:lang w:val="es-ES"/>
        </w:rPr>
        <w:t>o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w:t>
      </w:r>
      <w:r w:rsidR="00903BDE" w:rsidRPr="003564ED">
        <w:rPr>
          <w:rFonts w:ascii="Palatino Linotype" w:hAnsi="Palatino Linotype" w:cs="Tahoma"/>
          <w:sz w:val="22"/>
          <w:szCs w:val="22"/>
          <w:lang w:val="es-ES"/>
        </w:rPr>
        <w:t>).</w:t>
      </w:r>
    </w:p>
    <w:p w14:paraId="22CA3DF8" w14:textId="77777777" w:rsidR="00AF4C29" w:rsidRPr="003564ED" w:rsidRDefault="00AF4C29" w:rsidP="00B31B81">
      <w:pPr>
        <w:spacing w:line="360" w:lineRule="auto"/>
        <w:jc w:val="both"/>
        <w:rPr>
          <w:rFonts w:ascii="Palatino Linotype" w:hAnsi="Palatino Linotype" w:cs="Tahoma"/>
          <w:b/>
          <w:sz w:val="22"/>
          <w:szCs w:val="22"/>
        </w:rPr>
      </w:pPr>
    </w:p>
    <w:p w14:paraId="43B82A3C" w14:textId="77777777" w:rsidR="003F25D4" w:rsidRPr="003564ED" w:rsidRDefault="00AF4C29" w:rsidP="00B31B81">
      <w:pPr>
        <w:spacing w:line="360" w:lineRule="auto"/>
        <w:jc w:val="both"/>
        <w:rPr>
          <w:rFonts w:ascii="Palatino Linotype" w:hAnsi="Palatino Linotype" w:cs="Tahoma"/>
          <w:sz w:val="22"/>
          <w:szCs w:val="22"/>
        </w:rPr>
      </w:pPr>
      <w:r w:rsidRPr="003564ED">
        <w:rPr>
          <w:rFonts w:ascii="Palatino Linotype" w:hAnsi="Palatino Linotype" w:cs="Tahoma"/>
          <w:b/>
          <w:sz w:val="22"/>
          <w:szCs w:val="22"/>
        </w:rPr>
        <w:t xml:space="preserve">f) </w:t>
      </w:r>
      <w:r w:rsidR="00B31222" w:rsidRPr="003564ED">
        <w:rPr>
          <w:rFonts w:ascii="Palatino Linotype" w:hAnsi="Palatino Linotype" w:cs="Tahoma"/>
          <w:b/>
          <w:sz w:val="22"/>
          <w:szCs w:val="22"/>
        </w:rPr>
        <w:t>Cierre de instrucción</w:t>
      </w:r>
      <w:r w:rsidR="008E5077" w:rsidRPr="003564ED">
        <w:rPr>
          <w:rFonts w:ascii="Palatino Linotype" w:hAnsi="Palatino Linotype" w:cs="Tahoma"/>
          <w:b/>
          <w:sz w:val="22"/>
          <w:szCs w:val="22"/>
        </w:rPr>
        <w:t>.</w:t>
      </w:r>
      <w:r w:rsidR="00B31222" w:rsidRPr="003564ED">
        <w:rPr>
          <w:rFonts w:ascii="Palatino Linotype" w:hAnsi="Palatino Linotype" w:cs="Tahoma"/>
          <w:sz w:val="22"/>
          <w:szCs w:val="22"/>
        </w:rPr>
        <w:t xml:space="preserve"> </w:t>
      </w:r>
    </w:p>
    <w:p w14:paraId="0B392328" w14:textId="77777777" w:rsidR="0071508D" w:rsidRPr="003564ED" w:rsidRDefault="0071508D" w:rsidP="00B31B81">
      <w:pPr>
        <w:spacing w:line="360" w:lineRule="auto"/>
        <w:jc w:val="both"/>
        <w:rPr>
          <w:rFonts w:ascii="Palatino Linotype" w:hAnsi="Palatino Linotype" w:cs="Tahoma"/>
          <w:sz w:val="22"/>
          <w:szCs w:val="22"/>
        </w:rPr>
      </w:pPr>
    </w:p>
    <w:p w14:paraId="2A066377" w14:textId="77777777" w:rsidR="00B31222" w:rsidRPr="003564ED" w:rsidRDefault="00B31222" w:rsidP="00B31B81">
      <w:pPr>
        <w:spacing w:line="360" w:lineRule="auto"/>
        <w:jc w:val="both"/>
        <w:rPr>
          <w:rFonts w:ascii="Palatino Linotype" w:hAnsi="Palatino Linotype" w:cs="Tahoma"/>
          <w:sz w:val="22"/>
          <w:szCs w:val="22"/>
        </w:rPr>
      </w:pPr>
      <w:r w:rsidRPr="003564ED">
        <w:rPr>
          <w:rFonts w:ascii="Palatino Linotype" w:hAnsi="Palatino Linotype" w:cs="Tahoma"/>
          <w:sz w:val="22"/>
          <w:szCs w:val="22"/>
        </w:rPr>
        <w:t xml:space="preserve">El </w:t>
      </w:r>
      <w:r w:rsidR="00740267" w:rsidRPr="003564ED">
        <w:rPr>
          <w:rFonts w:ascii="Palatino Linotype" w:hAnsi="Palatino Linotype" w:cs="Tahoma"/>
          <w:sz w:val="22"/>
          <w:szCs w:val="22"/>
        </w:rPr>
        <w:t>dos de septiembre</w:t>
      </w:r>
      <w:r w:rsidR="00AF4C29" w:rsidRPr="003564ED">
        <w:rPr>
          <w:rFonts w:ascii="Palatino Linotype" w:hAnsi="Palatino Linotype" w:cs="Tahoma"/>
          <w:sz w:val="22"/>
          <w:szCs w:val="22"/>
        </w:rPr>
        <w:t xml:space="preserve"> de dos mil diecinueve</w:t>
      </w:r>
      <w:r w:rsidRPr="003564ED">
        <w:rPr>
          <w:rFonts w:ascii="Palatino Linotype" w:hAnsi="Palatino Linotype" w:cs="Tahoma"/>
          <w:sz w:val="22"/>
          <w:szCs w:val="22"/>
        </w:rPr>
        <w:t>, al no existir diligencias pendientes por desahogar, se emitió el acuerdo por medio del cual se declaró cerrada la instrucción</w:t>
      </w:r>
      <w:r w:rsidR="008839DA" w:rsidRPr="003564ED">
        <w:rPr>
          <w:rFonts w:ascii="Palatino Linotype" w:hAnsi="Palatino Linotype" w:cs="Tahoma"/>
          <w:sz w:val="22"/>
          <w:szCs w:val="22"/>
        </w:rPr>
        <w:t xml:space="preserve"> y se determinó</w:t>
      </w:r>
      <w:r w:rsidR="00CF43D5" w:rsidRPr="003564ED">
        <w:rPr>
          <w:rFonts w:ascii="Palatino Linotype" w:hAnsi="Palatino Linotype" w:cs="Tahoma"/>
          <w:sz w:val="22"/>
          <w:szCs w:val="22"/>
        </w:rPr>
        <w:t xml:space="preserve"> </w:t>
      </w:r>
      <w:r w:rsidR="008839DA" w:rsidRPr="003564ED">
        <w:rPr>
          <w:rFonts w:ascii="Palatino Linotype" w:hAnsi="Palatino Linotype" w:cs="Tahoma"/>
          <w:sz w:val="22"/>
          <w:szCs w:val="22"/>
        </w:rPr>
        <w:t xml:space="preserve">pasar </w:t>
      </w:r>
      <w:r w:rsidRPr="003564ED">
        <w:rPr>
          <w:rFonts w:ascii="Palatino Linotype" w:hAnsi="Palatino Linotype" w:cs="Tahoma"/>
          <w:sz w:val="22"/>
          <w:szCs w:val="22"/>
        </w:rPr>
        <w:t>el expediente a resolución, en términos de lo dispuesto en los artículos 1</w:t>
      </w:r>
      <w:r w:rsidR="0048519E" w:rsidRPr="003564ED">
        <w:rPr>
          <w:rFonts w:ascii="Palatino Linotype" w:hAnsi="Palatino Linotype" w:cs="Tahoma"/>
          <w:sz w:val="22"/>
          <w:szCs w:val="22"/>
        </w:rPr>
        <w:t>85</w:t>
      </w:r>
      <w:r w:rsidRPr="003564ED">
        <w:rPr>
          <w:rFonts w:ascii="Palatino Linotype" w:hAnsi="Palatino Linotype" w:cs="Tahoma"/>
          <w:sz w:val="22"/>
          <w:szCs w:val="22"/>
        </w:rPr>
        <w:t xml:space="preserve">, fracciones VI y VIII de la Ley </w:t>
      </w:r>
      <w:r w:rsidR="0048519E" w:rsidRPr="003564ED">
        <w:rPr>
          <w:rFonts w:ascii="Palatino Linotype" w:hAnsi="Palatino Linotype" w:cs="Tahoma"/>
          <w:sz w:val="22"/>
          <w:szCs w:val="22"/>
        </w:rPr>
        <w:t>de Transparencia y Acceso a la Información Pública del Estado de México y Municipios</w:t>
      </w:r>
      <w:r w:rsidRPr="003564ED">
        <w:rPr>
          <w:rFonts w:ascii="Palatino Linotype" w:hAnsi="Palatino Linotype" w:cs="Tahoma"/>
          <w:sz w:val="22"/>
          <w:szCs w:val="22"/>
        </w:rPr>
        <w:t xml:space="preserve">, mismo que fue notificado a las partes </w:t>
      </w:r>
      <w:r w:rsidR="0048519E" w:rsidRPr="003564ED">
        <w:rPr>
          <w:rFonts w:ascii="Palatino Linotype" w:hAnsi="Palatino Linotype" w:cs="Tahoma"/>
          <w:sz w:val="22"/>
          <w:szCs w:val="22"/>
        </w:rPr>
        <w:t xml:space="preserve">el mismo día, a través del </w:t>
      </w:r>
      <w:r w:rsidR="000313A7" w:rsidRPr="003564ED">
        <w:rPr>
          <w:rFonts w:ascii="Palatino Linotype" w:hAnsi="Palatino Linotype" w:cs="Tahoma"/>
          <w:sz w:val="22"/>
          <w:szCs w:val="22"/>
          <w:lang w:val="es-ES"/>
        </w:rPr>
        <w:t>Sistema de Acceso a la Información Mexiquense (SAIMEX)</w:t>
      </w:r>
      <w:r w:rsidR="006A026A" w:rsidRPr="003564ED">
        <w:rPr>
          <w:rFonts w:ascii="Palatino Linotype" w:hAnsi="Palatino Linotype" w:cs="Tahoma"/>
          <w:sz w:val="22"/>
          <w:szCs w:val="22"/>
        </w:rPr>
        <w:t>.</w:t>
      </w:r>
    </w:p>
    <w:p w14:paraId="52228CF8" w14:textId="77777777" w:rsidR="00B31222" w:rsidRPr="003564ED" w:rsidRDefault="00B31222" w:rsidP="00B31B81">
      <w:pPr>
        <w:spacing w:line="360" w:lineRule="auto"/>
        <w:jc w:val="both"/>
        <w:rPr>
          <w:rFonts w:ascii="Palatino Linotype" w:hAnsi="Palatino Linotype" w:cs="Tahoma"/>
          <w:b/>
          <w:sz w:val="22"/>
          <w:szCs w:val="22"/>
        </w:rPr>
      </w:pPr>
    </w:p>
    <w:p w14:paraId="1286DD8A" w14:textId="77777777" w:rsidR="004F2D88" w:rsidRPr="003564ED" w:rsidRDefault="004F2D88" w:rsidP="00B31B81">
      <w:pPr>
        <w:spacing w:line="360" w:lineRule="auto"/>
        <w:jc w:val="both"/>
        <w:rPr>
          <w:rFonts w:ascii="Palatino Linotype" w:hAnsi="Palatino Linotype" w:cs="Tahoma"/>
          <w:color w:val="000000"/>
          <w:sz w:val="22"/>
          <w:szCs w:val="22"/>
        </w:rPr>
      </w:pPr>
      <w:r w:rsidRPr="003564ED">
        <w:rPr>
          <w:rFonts w:ascii="Palatino Linotype" w:hAnsi="Palatino Linotype" w:cs="Tahoma"/>
          <w:color w:val="000000"/>
          <w:sz w:val="22"/>
          <w:szCs w:val="22"/>
        </w:rPr>
        <w:t xml:space="preserve">En </w:t>
      </w:r>
      <w:r w:rsidR="00367F82" w:rsidRPr="003564ED">
        <w:rPr>
          <w:rFonts w:ascii="Palatino Linotype" w:hAnsi="Palatino Linotype" w:cs="Tahoma"/>
          <w:color w:val="000000"/>
          <w:sz w:val="22"/>
          <w:szCs w:val="22"/>
        </w:rPr>
        <w:t>razón de que fue debidamente su</w:t>
      </w:r>
      <w:r w:rsidRPr="003564ED">
        <w:rPr>
          <w:rFonts w:ascii="Palatino Linotype" w:hAnsi="Palatino Linotype" w:cs="Tahoma"/>
          <w:color w:val="000000"/>
          <w:sz w:val="22"/>
          <w:szCs w:val="22"/>
        </w:rPr>
        <w:t xml:space="preserve">stanciado el expediente </w:t>
      </w:r>
      <w:r w:rsidR="00367F82" w:rsidRPr="003564ED">
        <w:rPr>
          <w:rFonts w:ascii="Palatino Linotype" w:hAnsi="Palatino Linotype" w:cs="Tahoma"/>
          <w:color w:val="000000"/>
          <w:sz w:val="22"/>
          <w:szCs w:val="22"/>
        </w:rPr>
        <w:t xml:space="preserve">electrónico </w:t>
      </w:r>
      <w:r w:rsidRPr="003564ED">
        <w:rPr>
          <w:rFonts w:ascii="Palatino Linotype" w:hAnsi="Palatino Linotype" w:cs="Tahoma"/>
          <w:color w:val="000000"/>
          <w:sz w:val="22"/>
          <w:szCs w:val="22"/>
        </w:rPr>
        <w:t>y no exist</w:t>
      </w:r>
      <w:r w:rsidR="00367F82" w:rsidRPr="003564ED">
        <w:rPr>
          <w:rFonts w:ascii="Palatino Linotype" w:hAnsi="Palatino Linotype" w:cs="Tahoma"/>
          <w:color w:val="000000"/>
          <w:sz w:val="22"/>
          <w:szCs w:val="22"/>
        </w:rPr>
        <w:t>e</w:t>
      </w:r>
      <w:r w:rsidRPr="003564ED">
        <w:rPr>
          <w:rFonts w:ascii="Palatino Linotype" w:hAnsi="Palatino Linotype" w:cs="Tahoma"/>
          <w:color w:val="000000"/>
          <w:sz w:val="22"/>
          <w:szCs w:val="22"/>
        </w:rPr>
        <w:t xml:space="preserve"> dilige</w:t>
      </w:r>
      <w:r w:rsidR="00367F82" w:rsidRPr="003564ED">
        <w:rPr>
          <w:rFonts w:ascii="Palatino Linotype" w:hAnsi="Palatino Linotype" w:cs="Tahoma"/>
          <w:color w:val="000000"/>
          <w:sz w:val="22"/>
          <w:szCs w:val="22"/>
        </w:rPr>
        <w:t xml:space="preserve">ncia pendiente de desahogo, se </w:t>
      </w:r>
      <w:r w:rsidRPr="003564ED">
        <w:rPr>
          <w:rFonts w:ascii="Palatino Linotype" w:hAnsi="Palatino Linotype" w:cs="Tahoma"/>
          <w:color w:val="000000"/>
          <w:sz w:val="22"/>
          <w:szCs w:val="22"/>
        </w:rPr>
        <w:t>emit</w:t>
      </w:r>
      <w:r w:rsidR="00367F82" w:rsidRPr="003564ED">
        <w:rPr>
          <w:rFonts w:ascii="Palatino Linotype" w:hAnsi="Palatino Linotype" w:cs="Tahoma"/>
          <w:color w:val="000000"/>
          <w:sz w:val="22"/>
          <w:szCs w:val="22"/>
        </w:rPr>
        <w:t>e</w:t>
      </w:r>
      <w:r w:rsidRPr="003564ED">
        <w:rPr>
          <w:rFonts w:ascii="Palatino Linotype" w:hAnsi="Palatino Linotype" w:cs="Tahoma"/>
          <w:color w:val="000000"/>
          <w:sz w:val="22"/>
          <w:szCs w:val="22"/>
        </w:rPr>
        <w:t xml:space="preserve"> la resolución que conforme a Derecho proceda, de acuerdo a l</w:t>
      </w:r>
      <w:r w:rsidR="009A620E" w:rsidRPr="003564ED">
        <w:rPr>
          <w:rFonts w:ascii="Palatino Linotype" w:hAnsi="Palatino Linotype" w:cs="Tahoma"/>
          <w:color w:val="000000"/>
          <w:sz w:val="22"/>
          <w:szCs w:val="22"/>
        </w:rPr>
        <w:t>o</w:t>
      </w:r>
      <w:r w:rsidRPr="003564ED">
        <w:rPr>
          <w:rFonts w:ascii="Palatino Linotype" w:hAnsi="Palatino Linotype" w:cs="Tahoma"/>
          <w:color w:val="000000"/>
          <w:sz w:val="22"/>
          <w:szCs w:val="22"/>
        </w:rPr>
        <w:t xml:space="preserve">s siguientes: </w:t>
      </w:r>
    </w:p>
    <w:p w14:paraId="076FAC0A" w14:textId="77777777" w:rsidR="001428ED" w:rsidRPr="003564ED" w:rsidRDefault="001428ED" w:rsidP="00B31B81">
      <w:pPr>
        <w:spacing w:line="360" w:lineRule="auto"/>
        <w:ind w:left="708" w:hanging="708"/>
        <w:jc w:val="center"/>
        <w:rPr>
          <w:rFonts w:ascii="Palatino Linotype" w:eastAsia="Calibri" w:hAnsi="Palatino Linotype" w:cs="Tahoma"/>
          <w:b/>
          <w:bCs/>
          <w:sz w:val="22"/>
          <w:szCs w:val="22"/>
          <w:lang w:val="es-ES" w:eastAsia="en-US"/>
        </w:rPr>
      </w:pPr>
    </w:p>
    <w:p w14:paraId="5AEDA9A2" w14:textId="3FDFCAB1" w:rsidR="00177532" w:rsidRPr="003564ED" w:rsidRDefault="00177532" w:rsidP="00B31B81">
      <w:pPr>
        <w:spacing w:line="360" w:lineRule="auto"/>
        <w:ind w:left="708" w:hanging="708"/>
        <w:jc w:val="center"/>
        <w:rPr>
          <w:rFonts w:ascii="Palatino Linotype" w:eastAsia="Calibri" w:hAnsi="Palatino Linotype" w:cs="Tahoma"/>
          <w:b/>
          <w:bCs/>
          <w:sz w:val="22"/>
          <w:szCs w:val="22"/>
          <w:lang w:val="es-ES" w:eastAsia="en-US"/>
        </w:rPr>
      </w:pPr>
      <w:r w:rsidRPr="003564ED">
        <w:rPr>
          <w:rFonts w:ascii="Palatino Linotype" w:eastAsia="Calibri" w:hAnsi="Palatino Linotype" w:cs="Tahoma"/>
          <w:b/>
          <w:bCs/>
          <w:sz w:val="22"/>
          <w:szCs w:val="22"/>
          <w:lang w:val="es-ES" w:eastAsia="en-US"/>
        </w:rPr>
        <w:t>C O N S I D E R A N D O S</w:t>
      </w:r>
    </w:p>
    <w:p w14:paraId="6A919606" w14:textId="77777777" w:rsidR="00177532" w:rsidRPr="003564ED" w:rsidRDefault="00177532" w:rsidP="00B31B81">
      <w:pPr>
        <w:spacing w:line="360" w:lineRule="auto"/>
        <w:jc w:val="both"/>
        <w:rPr>
          <w:rFonts w:ascii="Palatino Linotype" w:eastAsia="Calibri" w:hAnsi="Palatino Linotype" w:cs="Tahoma"/>
          <w:b/>
          <w:bCs/>
          <w:sz w:val="22"/>
          <w:szCs w:val="22"/>
          <w:lang w:val="es-ES" w:eastAsia="en-US"/>
        </w:rPr>
      </w:pPr>
    </w:p>
    <w:p w14:paraId="6E354CC7" w14:textId="77777777" w:rsidR="00177532" w:rsidRPr="003564ED" w:rsidRDefault="00177532" w:rsidP="00B31B81">
      <w:pPr>
        <w:spacing w:line="360" w:lineRule="auto"/>
        <w:jc w:val="both"/>
        <w:rPr>
          <w:rFonts w:ascii="Palatino Linotype" w:eastAsia="Calibri" w:hAnsi="Palatino Linotype" w:cs="Tahoma"/>
          <w:b/>
          <w:bCs/>
          <w:sz w:val="22"/>
          <w:szCs w:val="22"/>
          <w:lang w:val="es-ES" w:eastAsia="en-US"/>
        </w:rPr>
      </w:pPr>
      <w:r w:rsidRPr="003564ED">
        <w:rPr>
          <w:rFonts w:ascii="Palatino Linotype" w:eastAsia="Calibri" w:hAnsi="Palatino Linotype" w:cs="Tahoma"/>
          <w:b/>
          <w:bCs/>
          <w:sz w:val="22"/>
          <w:szCs w:val="22"/>
          <w:lang w:val="es-ES" w:eastAsia="en-US"/>
        </w:rPr>
        <w:t xml:space="preserve">PRIMERA. Competencia. </w:t>
      </w:r>
    </w:p>
    <w:p w14:paraId="0DCF5E04" w14:textId="77777777" w:rsidR="00177532" w:rsidRPr="003564ED" w:rsidRDefault="00177532" w:rsidP="00B31B81">
      <w:pPr>
        <w:spacing w:line="360" w:lineRule="auto"/>
        <w:jc w:val="both"/>
        <w:rPr>
          <w:rFonts w:ascii="Palatino Linotype" w:eastAsia="Calibri" w:hAnsi="Palatino Linotype" w:cs="Tahoma"/>
          <w:b/>
          <w:bCs/>
          <w:sz w:val="22"/>
          <w:szCs w:val="22"/>
          <w:lang w:val="es-ES" w:eastAsia="en-US"/>
        </w:rPr>
      </w:pPr>
    </w:p>
    <w:p w14:paraId="67566C55" w14:textId="77777777" w:rsidR="00177532" w:rsidRPr="003564ED" w:rsidRDefault="00177532" w:rsidP="00B31B81">
      <w:pPr>
        <w:spacing w:line="360" w:lineRule="auto"/>
        <w:jc w:val="both"/>
        <w:rPr>
          <w:rFonts w:ascii="Palatino Linotype" w:eastAsia="Calibri" w:hAnsi="Palatino Linotype" w:cs="Tahoma"/>
          <w:bCs/>
          <w:sz w:val="22"/>
          <w:szCs w:val="22"/>
          <w:lang w:val="es-ES" w:eastAsia="en-US"/>
        </w:rPr>
      </w:pPr>
      <w:r w:rsidRPr="003564ED">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w:t>
      </w:r>
      <w:r w:rsidR="00740267" w:rsidRPr="003564ED">
        <w:rPr>
          <w:rFonts w:ascii="Palatino Linotype" w:eastAsia="Calibri" w:hAnsi="Palatino Linotype" w:cs="Tahoma"/>
          <w:bCs/>
          <w:sz w:val="22"/>
          <w:szCs w:val="22"/>
          <w:lang w:val="es-ES" w:eastAsia="en-US"/>
        </w:rPr>
        <w:t xml:space="preserve">s Estados Unidos Mexicanos; </w:t>
      </w:r>
      <w:r w:rsidR="00740267" w:rsidRPr="003564ED">
        <w:rPr>
          <w:rFonts w:ascii="Palatino Linotype" w:hAnsi="Palatino Linotype" w:cs="Tahoma"/>
          <w:sz w:val="22"/>
          <w:szCs w:val="22"/>
          <w:shd w:val="clear" w:color="auto" w:fill="FFFFFF"/>
        </w:rPr>
        <w:t>5°, párrafos vigésimo segundo, vigésimo tercero y vigésimo cuarto, fracciones I, II, III, IV y V, de la Constitución Política del Estado Libre y Soberano de México</w:t>
      </w:r>
      <w:r w:rsidRPr="003564ED">
        <w:rPr>
          <w:rFonts w:ascii="Palatino Linotype" w:eastAsia="Calibri" w:hAnsi="Palatino Linotype" w:cs="Tahoma"/>
          <w:bCs/>
          <w:sz w:val="22"/>
          <w:szCs w:val="22"/>
          <w:lang w:val="es-ES" w:eastAsia="en-US"/>
        </w:rPr>
        <w:t>;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986F183" w14:textId="77777777" w:rsidR="00177532" w:rsidRPr="003564ED" w:rsidRDefault="00177532" w:rsidP="00B31B81">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48EC195D" w14:textId="77777777" w:rsidR="00177532" w:rsidRPr="003564ED" w:rsidRDefault="00177532" w:rsidP="00B31B81">
      <w:pPr>
        <w:autoSpaceDE w:val="0"/>
        <w:autoSpaceDN w:val="0"/>
        <w:adjustRightInd w:val="0"/>
        <w:spacing w:line="360" w:lineRule="auto"/>
        <w:jc w:val="both"/>
        <w:rPr>
          <w:rFonts w:ascii="Palatino Linotype" w:hAnsi="Palatino Linotype" w:cs="Tahoma"/>
          <w:sz w:val="22"/>
          <w:szCs w:val="22"/>
          <w:lang w:val="es-ES"/>
        </w:rPr>
      </w:pPr>
      <w:r w:rsidRPr="003564ED">
        <w:rPr>
          <w:rFonts w:ascii="Palatino Linotype" w:eastAsia="Calibri" w:hAnsi="Palatino Linotype" w:cs="Tahoma"/>
          <w:b/>
          <w:color w:val="000000"/>
          <w:sz w:val="22"/>
          <w:szCs w:val="22"/>
          <w:lang w:val="es-ES" w:eastAsia="es-MX"/>
        </w:rPr>
        <w:t>SEGUNDO</w:t>
      </w:r>
      <w:r w:rsidRPr="003564ED">
        <w:rPr>
          <w:rFonts w:ascii="Palatino Linotype" w:eastAsia="Calibri" w:hAnsi="Palatino Linotype" w:cs="Tahoma"/>
          <w:color w:val="000000"/>
          <w:sz w:val="22"/>
          <w:szCs w:val="22"/>
          <w:lang w:val="es-ES" w:eastAsia="es-MX"/>
        </w:rPr>
        <w:t xml:space="preserve">. </w:t>
      </w:r>
      <w:r w:rsidRPr="003564ED">
        <w:rPr>
          <w:rFonts w:ascii="Palatino Linotype" w:hAnsi="Palatino Linotype" w:cs="Tahoma"/>
          <w:b/>
          <w:sz w:val="22"/>
          <w:szCs w:val="22"/>
          <w:lang w:val="es-ES"/>
        </w:rPr>
        <w:t>Metodología de estudio.</w:t>
      </w:r>
      <w:r w:rsidRPr="003564ED">
        <w:rPr>
          <w:rFonts w:ascii="Palatino Linotype" w:hAnsi="Palatino Linotype" w:cs="Tahoma"/>
          <w:sz w:val="22"/>
          <w:szCs w:val="22"/>
          <w:lang w:val="es-ES"/>
        </w:rPr>
        <w:t xml:space="preserve"> </w:t>
      </w:r>
    </w:p>
    <w:p w14:paraId="2495D87B" w14:textId="77777777" w:rsidR="00177532" w:rsidRPr="003564ED" w:rsidRDefault="00177532" w:rsidP="00B31B81">
      <w:pPr>
        <w:autoSpaceDE w:val="0"/>
        <w:autoSpaceDN w:val="0"/>
        <w:adjustRightInd w:val="0"/>
        <w:spacing w:line="360" w:lineRule="auto"/>
        <w:jc w:val="both"/>
        <w:rPr>
          <w:rFonts w:ascii="Palatino Linotype" w:hAnsi="Palatino Linotype" w:cs="Tahoma"/>
          <w:sz w:val="22"/>
          <w:szCs w:val="22"/>
          <w:lang w:val="es-ES"/>
        </w:rPr>
      </w:pPr>
    </w:p>
    <w:p w14:paraId="239EBC67" w14:textId="77777777" w:rsidR="00177532" w:rsidRPr="003564ED" w:rsidRDefault="00177532" w:rsidP="00B31B81">
      <w:pPr>
        <w:autoSpaceDE w:val="0"/>
        <w:autoSpaceDN w:val="0"/>
        <w:adjustRightInd w:val="0"/>
        <w:spacing w:line="360" w:lineRule="auto"/>
        <w:jc w:val="both"/>
        <w:rPr>
          <w:rFonts w:ascii="Palatino Linotype" w:hAnsi="Palatino Linotype" w:cs="Tahoma"/>
          <w:sz w:val="22"/>
          <w:szCs w:val="22"/>
          <w:lang w:val="es-ES"/>
        </w:rPr>
      </w:pPr>
      <w:r w:rsidRPr="003564ED">
        <w:rPr>
          <w:rFonts w:ascii="Palatino Linotype" w:hAnsi="Palatino Linotype" w:cs="Tahoma"/>
          <w:sz w:val="22"/>
          <w:szCs w:val="22"/>
          <w:lang w:val="es-ES"/>
        </w:rPr>
        <w:t xml:space="preserve">De las constancias que forma parte del Recurso de Revisión que se analiza, se advierte que previo al estudio del fondo de la </w:t>
      </w:r>
      <w:r w:rsidRPr="003564ED">
        <w:rPr>
          <w:rFonts w:ascii="Palatino Linotype" w:hAnsi="Palatino Linotype" w:cs="Tahoma"/>
          <w:i/>
          <w:sz w:val="22"/>
          <w:szCs w:val="22"/>
          <w:lang w:val="es-ES"/>
        </w:rPr>
        <w:t>Litis</w:t>
      </w:r>
      <w:r w:rsidRPr="003564ED">
        <w:rPr>
          <w:rFonts w:ascii="Palatino Linotype" w:hAnsi="Palatino Linotype" w:cs="Tahoma"/>
          <w:sz w:val="22"/>
          <w:szCs w:val="22"/>
          <w:lang w:val="es-ES"/>
        </w:rPr>
        <w:t>, es necesario estudiar las causales de improcedencia y sobreseimiento que se adviertan, para determinar lo que en Derecho proceda.</w:t>
      </w:r>
    </w:p>
    <w:p w14:paraId="1BAE8D78" w14:textId="77777777" w:rsidR="00177532" w:rsidRPr="003564ED" w:rsidRDefault="00177532" w:rsidP="00B31B81">
      <w:pPr>
        <w:autoSpaceDE w:val="0"/>
        <w:autoSpaceDN w:val="0"/>
        <w:adjustRightInd w:val="0"/>
        <w:spacing w:line="360" w:lineRule="auto"/>
        <w:jc w:val="both"/>
        <w:rPr>
          <w:rFonts w:ascii="Palatino Linotype" w:hAnsi="Palatino Linotype" w:cs="Tahoma"/>
          <w:sz w:val="22"/>
          <w:szCs w:val="22"/>
          <w:lang w:val="es-ES"/>
        </w:rPr>
      </w:pPr>
    </w:p>
    <w:p w14:paraId="1275E41A" w14:textId="77777777" w:rsidR="00177532" w:rsidRPr="003564ED" w:rsidRDefault="00177532" w:rsidP="00B31B81">
      <w:pPr>
        <w:pStyle w:val="Prrafodelista"/>
        <w:numPr>
          <w:ilvl w:val="0"/>
          <w:numId w:val="6"/>
        </w:numPr>
        <w:autoSpaceDE w:val="0"/>
        <w:autoSpaceDN w:val="0"/>
        <w:adjustRightInd w:val="0"/>
        <w:spacing w:line="360" w:lineRule="auto"/>
        <w:jc w:val="both"/>
        <w:rPr>
          <w:rFonts w:ascii="Palatino Linotype" w:eastAsia="Calibri" w:hAnsi="Palatino Linotype" w:cs="Tahoma"/>
          <w:color w:val="000000"/>
          <w:szCs w:val="22"/>
          <w:lang w:val="es-ES" w:eastAsia="es-MX"/>
        </w:rPr>
      </w:pPr>
      <w:r w:rsidRPr="003564ED">
        <w:rPr>
          <w:rFonts w:ascii="Palatino Linotype" w:eastAsia="Calibri" w:hAnsi="Palatino Linotype" w:cs="Tahoma"/>
          <w:b/>
          <w:color w:val="000000"/>
          <w:szCs w:val="22"/>
          <w:lang w:val="es-ES" w:eastAsia="es-MX"/>
        </w:rPr>
        <w:t>Causales de improcedencia.</w:t>
      </w:r>
      <w:r w:rsidRPr="003564ED">
        <w:rPr>
          <w:rFonts w:ascii="Palatino Linotype" w:eastAsia="Calibri" w:hAnsi="Palatino Linotype" w:cs="Tahoma"/>
          <w:color w:val="000000"/>
          <w:szCs w:val="22"/>
          <w:lang w:val="es-ES" w:eastAsia="es-MX"/>
        </w:rPr>
        <w:t xml:space="preserve"> </w:t>
      </w:r>
    </w:p>
    <w:p w14:paraId="4FBC7311" w14:textId="77777777" w:rsidR="00177532" w:rsidRPr="003564ED" w:rsidRDefault="00177532" w:rsidP="00B31B8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B9720CE" w14:textId="77777777" w:rsidR="00177532" w:rsidRPr="003564ED" w:rsidRDefault="00177532" w:rsidP="00B31B81">
      <w:pPr>
        <w:spacing w:line="360" w:lineRule="auto"/>
        <w:jc w:val="both"/>
        <w:rPr>
          <w:rFonts w:ascii="Palatino Linotype" w:hAnsi="Palatino Linotype" w:cs="Tahoma"/>
          <w:sz w:val="22"/>
          <w:szCs w:val="22"/>
        </w:rPr>
      </w:pPr>
      <w:r w:rsidRPr="003564ED">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w:t>
      </w:r>
    </w:p>
    <w:p w14:paraId="3FD23935" w14:textId="77777777" w:rsidR="00177532" w:rsidRPr="003564ED" w:rsidRDefault="00177532" w:rsidP="00B31B8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EE96CD5" w14:textId="77777777" w:rsidR="00177532" w:rsidRPr="003564ED" w:rsidRDefault="00177532" w:rsidP="00B31B8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3564ED">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5C012BA0" w14:textId="77777777" w:rsidR="00903BDE" w:rsidRPr="003564ED" w:rsidRDefault="00903BDE" w:rsidP="00B31B8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3F389E5" w14:textId="77777777" w:rsidR="00177532" w:rsidRPr="003564ED" w:rsidRDefault="00177532" w:rsidP="00B31B8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3564ED">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3564ED">
        <w:rPr>
          <w:rFonts w:ascii="Palatino Linotype" w:hAnsi="Palatino Linotype" w:cs="Tahoma"/>
          <w:sz w:val="22"/>
          <w:szCs w:val="22"/>
          <w:lang w:val="es-ES"/>
        </w:rPr>
        <w:t xml:space="preserve">de que se encuentre en trámite algún medio de defensa presentado por la Recurrente ante otra instancia; no existió prevención alguna; la veracidad de las respuestas no formó parte del agravio; ni se realizó una consulta o ampliación a los alcances de los requerimientos informativos; además de que </w:t>
      </w:r>
      <w:r w:rsidRPr="003564ED">
        <w:rPr>
          <w:rFonts w:ascii="Palatino Linotype" w:eastAsia="Calibri" w:hAnsi="Palatino Linotype" w:cs="Tahoma"/>
          <w:color w:val="000000"/>
          <w:sz w:val="22"/>
          <w:szCs w:val="22"/>
          <w:lang w:val="es-ES" w:eastAsia="es-MX"/>
        </w:rPr>
        <w:t>el medio de impugnación fue presentado en tiempo.</w:t>
      </w:r>
    </w:p>
    <w:p w14:paraId="20FDD7D5" w14:textId="77777777" w:rsidR="00177532" w:rsidRPr="003564ED" w:rsidRDefault="00177532" w:rsidP="00B31B81">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454DBE5A" w14:textId="77777777" w:rsidR="00177532" w:rsidRPr="003564ED" w:rsidRDefault="00177532" w:rsidP="00B31B81">
      <w:pPr>
        <w:pStyle w:val="Prrafodelista"/>
        <w:numPr>
          <w:ilvl w:val="0"/>
          <w:numId w:val="5"/>
        </w:numPr>
        <w:spacing w:line="360" w:lineRule="auto"/>
        <w:jc w:val="both"/>
        <w:rPr>
          <w:rFonts w:ascii="Palatino Linotype" w:eastAsia="Calibri" w:hAnsi="Palatino Linotype" w:cs="Tahoma"/>
          <w:szCs w:val="22"/>
          <w:lang w:eastAsia="es-ES_tradnl"/>
        </w:rPr>
      </w:pPr>
      <w:r w:rsidRPr="003564ED">
        <w:rPr>
          <w:rFonts w:ascii="Palatino Linotype" w:eastAsia="Calibri" w:hAnsi="Palatino Linotype" w:cs="Tahoma"/>
          <w:b/>
          <w:szCs w:val="22"/>
          <w:lang w:eastAsia="es-ES_tradnl"/>
        </w:rPr>
        <w:t>Causales de sobreseimiento.</w:t>
      </w:r>
    </w:p>
    <w:p w14:paraId="528C5078" w14:textId="77777777" w:rsidR="00177532" w:rsidRPr="003564ED" w:rsidRDefault="00177532" w:rsidP="00B31B81">
      <w:pPr>
        <w:spacing w:line="360" w:lineRule="auto"/>
        <w:jc w:val="both"/>
        <w:rPr>
          <w:rFonts w:ascii="Palatino Linotype" w:eastAsia="Calibri" w:hAnsi="Palatino Linotype" w:cs="Tahoma"/>
          <w:sz w:val="22"/>
          <w:szCs w:val="22"/>
          <w:lang w:eastAsia="es-ES_tradnl"/>
        </w:rPr>
      </w:pPr>
    </w:p>
    <w:p w14:paraId="6BF7FA43" w14:textId="77777777" w:rsidR="00177532" w:rsidRPr="003564ED" w:rsidRDefault="00177532" w:rsidP="00B31B81">
      <w:pPr>
        <w:spacing w:line="360" w:lineRule="auto"/>
        <w:jc w:val="both"/>
        <w:rPr>
          <w:rFonts w:ascii="Palatino Linotype" w:eastAsia="Calibri" w:hAnsi="Palatino Linotype" w:cs="Tahoma"/>
          <w:sz w:val="22"/>
          <w:szCs w:val="22"/>
          <w:lang w:val="es-ES" w:eastAsia="es-ES_tradnl"/>
        </w:rPr>
      </w:pPr>
      <w:r w:rsidRPr="003564ED">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3564ED">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3564ED">
        <w:rPr>
          <w:rFonts w:ascii="Palatino Linotype" w:eastAsia="Calibri" w:hAnsi="Palatino Linotype" w:cs="Tahoma"/>
          <w:sz w:val="22"/>
          <w:szCs w:val="22"/>
          <w:lang w:val="es-ES" w:eastAsia="es-ES_tradnl"/>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de tal manera que el recurso haya quedado sin materia, o bien que el recurso de revisión hubiera quedado sin materia, por cualquier motivo.</w:t>
      </w:r>
    </w:p>
    <w:p w14:paraId="2348C10C" w14:textId="77777777" w:rsidR="00177532" w:rsidRPr="003564ED" w:rsidRDefault="00177532" w:rsidP="00B31B81">
      <w:pPr>
        <w:spacing w:line="360" w:lineRule="auto"/>
        <w:jc w:val="both"/>
        <w:rPr>
          <w:rFonts w:ascii="Palatino Linotype" w:eastAsia="Calibri" w:hAnsi="Palatino Linotype" w:cs="Tahoma"/>
          <w:sz w:val="22"/>
          <w:szCs w:val="22"/>
          <w:lang w:val="es-ES" w:eastAsia="es-ES_tradnl"/>
        </w:rPr>
      </w:pPr>
    </w:p>
    <w:p w14:paraId="3922A1A2" w14:textId="77777777" w:rsidR="00177532" w:rsidRPr="003564ED" w:rsidRDefault="00177532" w:rsidP="00B31B81">
      <w:pPr>
        <w:tabs>
          <w:tab w:val="left" w:pos="4962"/>
        </w:tabs>
        <w:spacing w:line="360" w:lineRule="auto"/>
        <w:jc w:val="both"/>
        <w:rPr>
          <w:rFonts w:ascii="Palatino Linotype" w:eastAsia="Calibri" w:hAnsi="Palatino Linotype" w:cs="Tahoma"/>
          <w:b/>
          <w:iCs/>
          <w:sz w:val="22"/>
          <w:szCs w:val="22"/>
          <w:lang w:val="es-ES_tradnl" w:eastAsia="es-ES_tradnl"/>
        </w:rPr>
      </w:pPr>
      <w:r w:rsidRPr="003564ED">
        <w:rPr>
          <w:rFonts w:ascii="Palatino Linotype" w:eastAsia="Calibri" w:hAnsi="Palatino Linotype" w:cs="Tahoma"/>
          <w:b/>
          <w:iCs/>
          <w:sz w:val="22"/>
          <w:szCs w:val="22"/>
          <w:lang w:val="es-ES_tradnl" w:eastAsia="es-ES_tradnl"/>
        </w:rPr>
        <w:t xml:space="preserve">TERCERO. Determinación de la Controversia. </w:t>
      </w:r>
    </w:p>
    <w:p w14:paraId="009F8724" w14:textId="77777777" w:rsidR="00177532" w:rsidRPr="003564ED" w:rsidRDefault="00177532" w:rsidP="00B31B81">
      <w:pPr>
        <w:tabs>
          <w:tab w:val="left" w:pos="4962"/>
        </w:tabs>
        <w:spacing w:line="360" w:lineRule="auto"/>
        <w:jc w:val="both"/>
        <w:rPr>
          <w:rFonts w:ascii="Palatino Linotype" w:eastAsia="Calibri" w:hAnsi="Palatino Linotype" w:cs="Tahoma"/>
          <w:b/>
          <w:iCs/>
          <w:sz w:val="22"/>
          <w:szCs w:val="22"/>
          <w:lang w:val="es-ES_tradnl" w:eastAsia="es-ES_tradnl"/>
        </w:rPr>
      </w:pPr>
    </w:p>
    <w:p w14:paraId="031027E7" w14:textId="6227B6E6" w:rsidR="00903BDE" w:rsidRPr="003564ED" w:rsidRDefault="00177532" w:rsidP="00B31B81">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3564ED">
        <w:rPr>
          <w:rFonts w:ascii="Palatino Linotype" w:eastAsia="Calibri" w:hAnsi="Palatino Linotype" w:cs="Tahoma"/>
          <w:color w:val="000000"/>
          <w:sz w:val="22"/>
          <w:szCs w:val="22"/>
          <w:lang w:eastAsia="es-MX"/>
        </w:rPr>
        <w:t xml:space="preserve">El Particular solicitó </w:t>
      </w:r>
      <w:r w:rsidR="00903BDE" w:rsidRPr="003564ED">
        <w:rPr>
          <w:rFonts w:ascii="Palatino Linotype" w:eastAsia="Calibri" w:hAnsi="Palatino Linotype" w:cs="Tahoma"/>
          <w:b/>
          <w:color w:val="000000"/>
          <w:sz w:val="22"/>
          <w:szCs w:val="22"/>
          <w:lang w:eastAsia="es-MX"/>
        </w:rPr>
        <w:t xml:space="preserve">al </w:t>
      </w:r>
      <w:r w:rsidR="00740267" w:rsidRPr="003564ED">
        <w:rPr>
          <w:rFonts w:ascii="Palatino Linotype" w:eastAsia="Calibri" w:hAnsi="Palatino Linotype" w:cs="Tahoma"/>
          <w:b/>
          <w:bCs/>
          <w:color w:val="0D0D0D" w:themeColor="text1" w:themeTint="F2"/>
          <w:sz w:val="22"/>
          <w:szCs w:val="22"/>
          <w:lang w:eastAsia="es-MX"/>
        </w:rPr>
        <w:t>Ayuntamiento de Tepotzotlán</w:t>
      </w:r>
      <w:r w:rsidR="00903BDE" w:rsidRPr="003564ED">
        <w:rPr>
          <w:rFonts w:ascii="Palatino Linotype" w:eastAsia="Calibri" w:hAnsi="Palatino Linotype" w:cs="Tahoma"/>
          <w:b/>
          <w:color w:val="000000"/>
          <w:sz w:val="22"/>
          <w:szCs w:val="22"/>
          <w:lang w:eastAsia="es-MX"/>
        </w:rPr>
        <w:t>, lo siguiente:</w:t>
      </w:r>
    </w:p>
    <w:p w14:paraId="28A08965" w14:textId="77777777" w:rsidR="001428ED" w:rsidRPr="003564ED" w:rsidRDefault="001428ED" w:rsidP="00B31B81">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1DD788C3" w14:textId="77777777" w:rsidR="00A50123" w:rsidRPr="003564ED" w:rsidRDefault="00740267" w:rsidP="00740267">
      <w:pPr>
        <w:pStyle w:val="Prrafodelista"/>
        <w:numPr>
          <w:ilvl w:val="0"/>
          <w:numId w:val="14"/>
        </w:numPr>
        <w:autoSpaceDE w:val="0"/>
        <w:autoSpaceDN w:val="0"/>
        <w:adjustRightInd w:val="0"/>
        <w:spacing w:line="360" w:lineRule="auto"/>
        <w:jc w:val="both"/>
        <w:rPr>
          <w:rFonts w:ascii="Palatino Linotype" w:eastAsia="Calibri" w:hAnsi="Palatino Linotype" w:cs="Tahoma"/>
          <w:szCs w:val="22"/>
          <w:lang w:eastAsia="en-US"/>
        </w:rPr>
      </w:pPr>
      <w:r w:rsidRPr="003564ED">
        <w:rPr>
          <w:rFonts w:ascii="Palatino Linotype" w:eastAsia="Calibri" w:hAnsi="Palatino Linotype" w:cs="Tahoma"/>
          <w:szCs w:val="22"/>
          <w:lang w:eastAsia="en-US"/>
        </w:rPr>
        <w:t xml:space="preserve">Nombre y nombramiento de los verificadores asignados a la </w:t>
      </w:r>
      <w:r w:rsidR="00736B4C" w:rsidRPr="003564ED">
        <w:rPr>
          <w:rFonts w:ascii="Palatino Linotype" w:eastAsia="Calibri" w:hAnsi="Palatino Linotype" w:cs="Tahoma"/>
          <w:szCs w:val="22"/>
          <w:lang w:eastAsia="en-US"/>
        </w:rPr>
        <w:t>Dirección</w:t>
      </w:r>
      <w:r w:rsidRPr="003564ED">
        <w:rPr>
          <w:rFonts w:ascii="Palatino Linotype" w:eastAsia="Calibri" w:hAnsi="Palatino Linotype" w:cs="Tahoma"/>
          <w:szCs w:val="22"/>
          <w:lang w:eastAsia="en-US"/>
        </w:rPr>
        <w:t xml:space="preserve"> de Desarrollo y Fomento </w:t>
      </w:r>
      <w:r w:rsidR="00736B4C" w:rsidRPr="003564ED">
        <w:rPr>
          <w:rFonts w:ascii="Palatino Linotype" w:eastAsia="Calibri" w:hAnsi="Palatino Linotype" w:cs="Tahoma"/>
          <w:szCs w:val="22"/>
          <w:lang w:eastAsia="en-US"/>
        </w:rPr>
        <w:t>Económico</w:t>
      </w:r>
    </w:p>
    <w:p w14:paraId="70A65685" w14:textId="77777777" w:rsidR="00740267" w:rsidRPr="003564ED" w:rsidRDefault="00740267" w:rsidP="00740267">
      <w:pPr>
        <w:pStyle w:val="Prrafodelista"/>
        <w:numPr>
          <w:ilvl w:val="0"/>
          <w:numId w:val="14"/>
        </w:numPr>
        <w:autoSpaceDE w:val="0"/>
        <w:autoSpaceDN w:val="0"/>
        <w:adjustRightInd w:val="0"/>
        <w:spacing w:line="360" w:lineRule="auto"/>
        <w:jc w:val="both"/>
        <w:rPr>
          <w:rFonts w:ascii="Palatino Linotype" w:eastAsia="Calibri" w:hAnsi="Palatino Linotype" w:cs="Tahoma"/>
          <w:szCs w:val="22"/>
          <w:lang w:eastAsia="en-US"/>
        </w:rPr>
      </w:pPr>
      <w:r w:rsidRPr="003564ED">
        <w:rPr>
          <w:rFonts w:ascii="Palatino Linotype" w:eastAsia="Calibri" w:hAnsi="Palatino Linotype" w:cs="Tahoma"/>
          <w:szCs w:val="22"/>
          <w:lang w:eastAsia="en-US"/>
        </w:rPr>
        <w:t>Del servidor público enunciado en su solicitud:</w:t>
      </w:r>
    </w:p>
    <w:p w14:paraId="38522E48" w14:textId="77777777" w:rsidR="00740267" w:rsidRPr="003564ED" w:rsidRDefault="00740267" w:rsidP="00740267">
      <w:pPr>
        <w:pStyle w:val="Prrafodelista"/>
        <w:numPr>
          <w:ilvl w:val="1"/>
          <w:numId w:val="14"/>
        </w:numPr>
        <w:autoSpaceDE w:val="0"/>
        <w:autoSpaceDN w:val="0"/>
        <w:adjustRightInd w:val="0"/>
        <w:spacing w:line="360" w:lineRule="auto"/>
        <w:jc w:val="both"/>
        <w:rPr>
          <w:rFonts w:ascii="Palatino Linotype" w:eastAsia="Calibri" w:hAnsi="Palatino Linotype" w:cs="Tahoma"/>
          <w:szCs w:val="22"/>
          <w:lang w:eastAsia="en-US"/>
        </w:rPr>
      </w:pPr>
      <w:r w:rsidRPr="003564ED">
        <w:rPr>
          <w:rFonts w:ascii="Palatino Linotype" w:eastAsia="Calibri" w:hAnsi="Palatino Linotype" w:cs="Tahoma"/>
          <w:szCs w:val="22"/>
          <w:lang w:eastAsia="en-US"/>
        </w:rPr>
        <w:t>Actividades y funciones que desempeña</w:t>
      </w:r>
    </w:p>
    <w:p w14:paraId="43C64910" w14:textId="77777777" w:rsidR="00740267" w:rsidRPr="003564ED" w:rsidRDefault="00740267" w:rsidP="00740267">
      <w:pPr>
        <w:pStyle w:val="Prrafodelista"/>
        <w:numPr>
          <w:ilvl w:val="1"/>
          <w:numId w:val="14"/>
        </w:numPr>
        <w:autoSpaceDE w:val="0"/>
        <w:autoSpaceDN w:val="0"/>
        <w:adjustRightInd w:val="0"/>
        <w:spacing w:line="360" w:lineRule="auto"/>
        <w:jc w:val="both"/>
        <w:rPr>
          <w:rFonts w:ascii="Palatino Linotype" w:eastAsia="Calibri" w:hAnsi="Palatino Linotype" w:cs="Tahoma"/>
          <w:szCs w:val="22"/>
          <w:lang w:eastAsia="en-US"/>
        </w:rPr>
      </w:pPr>
      <w:r w:rsidRPr="003564ED">
        <w:rPr>
          <w:rFonts w:ascii="Palatino Linotype" w:eastAsia="Calibri" w:hAnsi="Palatino Linotype" w:cs="Tahoma"/>
          <w:szCs w:val="22"/>
          <w:lang w:eastAsia="en-US"/>
        </w:rPr>
        <w:t>Declaración de bienes</w:t>
      </w:r>
    </w:p>
    <w:p w14:paraId="28EDBA8A" w14:textId="77777777" w:rsidR="00740267" w:rsidRPr="003564ED" w:rsidRDefault="00740267" w:rsidP="00740267">
      <w:pPr>
        <w:pStyle w:val="Prrafodelista"/>
        <w:numPr>
          <w:ilvl w:val="1"/>
          <w:numId w:val="14"/>
        </w:numPr>
        <w:autoSpaceDE w:val="0"/>
        <w:autoSpaceDN w:val="0"/>
        <w:adjustRightInd w:val="0"/>
        <w:spacing w:line="360" w:lineRule="auto"/>
        <w:jc w:val="both"/>
        <w:rPr>
          <w:rFonts w:ascii="Palatino Linotype" w:eastAsia="Calibri" w:hAnsi="Palatino Linotype" w:cs="Tahoma"/>
          <w:szCs w:val="22"/>
          <w:lang w:eastAsia="en-US"/>
        </w:rPr>
      </w:pPr>
      <w:r w:rsidRPr="003564ED">
        <w:rPr>
          <w:rFonts w:ascii="Palatino Linotype" w:eastAsia="Calibri" w:hAnsi="Palatino Linotype" w:cs="Tahoma"/>
          <w:szCs w:val="22"/>
          <w:lang w:eastAsia="en-US"/>
        </w:rPr>
        <w:t>Sueldo</w:t>
      </w:r>
    </w:p>
    <w:p w14:paraId="4319FDCD" w14:textId="77777777" w:rsidR="00740267" w:rsidRPr="003564ED" w:rsidRDefault="00740267" w:rsidP="00740267">
      <w:pPr>
        <w:pStyle w:val="Prrafodelista"/>
        <w:numPr>
          <w:ilvl w:val="1"/>
          <w:numId w:val="14"/>
        </w:numPr>
        <w:autoSpaceDE w:val="0"/>
        <w:autoSpaceDN w:val="0"/>
        <w:adjustRightInd w:val="0"/>
        <w:spacing w:line="360" w:lineRule="auto"/>
        <w:jc w:val="both"/>
        <w:rPr>
          <w:rFonts w:ascii="Palatino Linotype" w:eastAsia="Calibri" w:hAnsi="Palatino Linotype" w:cs="Tahoma"/>
          <w:szCs w:val="22"/>
          <w:lang w:eastAsia="en-US"/>
        </w:rPr>
      </w:pPr>
      <w:r w:rsidRPr="003564ED">
        <w:rPr>
          <w:rFonts w:ascii="Palatino Linotype" w:eastAsia="Calibri" w:hAnsi="Palatino Linotype" w:cs="Tahoma"/>
          <w:szCs w:val="22"/>
          <w:lang w:eastAsia="en-US"/>
        </w:rPr>
        <w:t>Indique si realiza verificaciones</w:t>
      </w:r>
    </w:p>
    <w:p w14:paraId="572A67C1" w14:textId="77777777" w:rsidR="00740267" w:rsidRPr="003564ED" w:rsidRDefault="00740267" w:rsidP="00740267">
      <w:pPr>
        <w:pStyle w:val="Prrafodelista"/>
        <w:numPr>
          <w:ilvl w:val="0"/>
          <w:numId w:val="14"/>
        </w:numPr>
        <w:autoSpaceDE w:val="0"/>
        <w:autoSpaceDN w:val="0"/>
        <w:adjustRightInd w:val="0"/>
        <w:spacing w:line="360" w:lineRule="auto"/>
        <w:jc w:val="both"/>
        <w:rPr>
          <w:rFonts w:ascii="Palatino Linotype" w:eastAsia="Calibri" w:hAnsi="Palatino Linotype" w:cs="Tahoma"/>
          <w:szCs w:val="22"/>
          <w:lang w:eastAsia="en-US"/>
        </w:rPr>
      </w:pPr>
      <w:r w:rsidRPr="003564ED">
        <w:rPr>
          <w:rFonts w:ascii="Palatino Linotype" w:eastAsia="Calibri" w:hAnsi="Palatino Linotype" w:cs="Tahoma"/>
          <w:szCs w:val="22"/>
          <w:lang w:eastAsia="en-US"/>
        </w:rPr>
        <w:t>Del octavo regidor:</w:t>
      </w:r>
    </w:p>
    <w:p w14:paraId="10DB3F7E" w14:textId="77777777" w:rsidR="00740267" w:rsidRPr="003564ED" w:rsidRDefault="00740267" w:rsidP="00740267">
      <w:pPr>
        <w:pStyle w:val="Prrafodelista"/>
        <w:numPr>
          <w:ilvl w:val="1"/>
          <w:numId w:val="14"/>
        </w:numPr>
        <w:autoSpaceDE w:val="0"/>
        <w:autoSpaceDN w:val="0"/>
        <w:adjustRightInd w:val="0"/>
        <w:spacing w:line="360" w:lineRule="auto"/>
        <w:jc w:val="both"/>
        <w:rPr>
          <w:rFonts w:ascii="Palatino Linotype" w:eastAsia="Calibri" w:hAnsi="Palatino Linotype" w:cs="Tahoma"/>
          <w:szCs w:val="22"/>
          <w:lang w:eastAsia="en-US"/>
        </w:rPr>
      </w:pPr>
      <w:r w:rsidRPr="003564ED">
        <w:rPr>
          <w:rFonts w:ascii="Palatino Linotype" w:eastAsia="Calibri" w:hAnsi="Palatino Linotype" w:cs="Tahoma"/>
          <w:szCs w:val="22"/>
          <w:lang w:eastAsia="en-US"/>
        </w:rPr>
        <w:t>Las comisiones en las que es integrante</w:t>
      </w:r>
    </w:p>
    <w:p w14:paraId="461F7939" w14:textId="77777777" w:rsidR="00740267" w:rsidRPr="003564ED" w:rsidRDefault="00740267" w:rsidP="00740267">
      <w:pPr>
        <w:pStyle w:val="Prrafodelista"/>
        <w:numPr>
          <w:ilvl w:val="1"/>
          <w:numId w:val="14"/>
        </w:numPr>
        <w:autoSpaceDE w:val="0"/>
        <w:autoSpaceDN w:val="0"/>
        <w:adjustRightInd w:val="0"/>
        <w:spacing w:line="360" w:lineRule="auto"/>
        <w:jc w:val="both"/>
        <w:rPr>
          <w:rFonts w:ascii="Palatino Linotype" w:eastAsia="Calibri" w:hAnsi="Palatino Linotype" w:cs="Tahoma"/>
          <w:szCs w:val="22"/>
          <w:lang w:eastAsia="en-US"/>
        </w:rPr>
      </w:pPr>
      <w:r w:rsidRPr="003564ED">
        <w:rPr>
          <w:rFonts w:ascii="Palatino Linotype" w:eastAsia="Calibri" w:hAnsi="Palatino Linotype" w:cs="Tahoma"/>
          <w:szCs w:val="22"/>
          <w:lang w:eastAsia="en-US"/>
        </w:rPr>
        <w:t xml:space="preserve">Funciones </w:t>
      </w:r>
    </w:p>
    <w:p w14:paraId="3CD61C3C" w14:textId="77777777" w:rsidR="001428ED" w:rsidRPr="003564ED" w:rsidRDefault="001428ED" w:rsidP="00B31B81">
      <w:pPr>
        <w:autoSpaceDE w:val="0"/>
        <w:autoSpaceDN w:val="0"/>
        <w:adjustRightInd w:val="0"/>
        <w:spacing w:line="360" w:lineRule="auto"/>
        <w:jc w:val="both"/>
        <w:rPr>
          <w:rFonts w:ascii="Palatino Linotype" w:eastAsia="Calibri" w:hAnsi="Palatino Linotype" w:cs="Tahoma"/>
          <w:sz w:val="22"/>
          <w:szCs w:val="22"/>
          <w:lang w:eastAsia="en-US"/>
        </w:rPr>
      </w:pPr>
    </w:p>
    <w:p w14:paraId="407A5F3E" w14:textId="4B0CBD1A" w:rsidR="00740267" w:rsidRPr="003564ED" w:rsidRDefault="00177532" w:rsidP="00B31B81">
      <w:pPr>
        <w:autoSpaceDE w:val="0"/>
        <w:autoSpaceDN w:val="0"/>
        <w:adjustRightInd w:val="0"/>
        <w:spacing w:line="360" w:lineRule="auto"/>
        <w:jc w:val="both"/>
        <w:rPr>
          <w:rFonts w:ascii="Palatino Linotype" w:eastAsia="Calibri" w:hAnsi="Palatino Linotype" w:cs="Tahoma"/>
          <w:sz w:val="22"/>
          <w:szCs w:val="22"/>
          <w:lang w:eastAsia="en-US"/>
        </w:rPr>
      </w:pPr>
      <w:r w:rsidRPr="003564ED">
        <w:rPr>
          <w:rFonts w:ascii="Palatino Linotype" w:eastAsia="Calibri" w:hAnsi="Palatino Linotype" w:cs="Tahoma"/>
          <w:sz w:val="22"/>
          <w:szCs w:val="22"/>
          <w:lang w:eastAsia="en-US"/>
        </w:rPr>
        <w:t>Al respe</w:t>
      </w:r>
      <w:r w:rsidR="00F24A3D" w:rsidRPr="003564ED">
        <w:rPr>
          <w:rFonts w:ascii="Palatino Linotype" w:eastAsia="Calibri" w:hAnsi="Palatino Linotype" w:cs="Tahoma"/>
          <w:sz w:val="22"/>
          <w:szCs w:val="22"/>
          <w:lang w:eastAsia="en-US"/>
        </w:rPr>
        <w:t xml:space="preserve">cto el Sujeto Obligado dio respuesta </w:t>
      </w:r>
      <w:r w:rsidR="00740267" w:rsidRPr="003564ED">
        <w:rPr>
          <w:rFonts w:ascii="Palatino Linotype" w:eastAsia="Calibri" w:hAnsi="Palatino Linotype" w:cs="Tahoma"/>
          <w:sz w:val="22"/>
          <w:szCs w:val="22"/>
          <w:lang w:eastAsia="en-US"/>
        </w:rPr>
        <w:t xml:space="preserve">en la que </w:t>
      </w:r>
      <w:r w:rsidR="002F1874" w:rsidRPr="003564ED">
        <w:rPr>
          <w:rFonts w:ascii="Palatino Linotype" w:eastAsia="Calibri" w:hAnsi="Palatino Linotype" w:cs="Tahoma"/>
          <w:sz w:val="22"/>
          <w:szCs w:val="22"/>
          <w:lang w:eastAsia="en-US"/>
        </w:rPr>
        <w:t>emitió</w:t>
      </w:r>
      <w:r w:rsidR="00740267" w:rsidRPr="003564ED">
        <w:rPr>
          <w:rFonts w:ascii="Palatino Linotype" w:eastAsia="Calibri" w:hAnsi="Palatino Linotype" w:cs="Tahoma"/>
          <w:sz w:val="22"/>
          <w:szCs w:val="22"/>
          <w:lang w:eastAsia="en-US"/>
        </w:rPr>
        <w:t xml:space="preserve"> pronunciamiento respecto a diversos aspectos; ya que precis</w:t>
      </w:r>
      <w:r w:rsidR="000D13F5" w:rsidRPr="003564ED">
        <w:rPr>
          <w:rFonts w:ascii="Palatino Linotype" w:eastAsia="Calibri" w:hAnsi="Palatino Linotype" w:cs="Tahoma"/>
          <w:sz w:val="22"/>
          <w:szCs w:val="22"/>
          <w:lang w:eastAsia="en-US"/>
        </w:rPr>
        <w:t>ó</w:t>
      </w:r>
      <w:r w:rsidR="00740267" w:rsidRPr="003564ED">
        <w:rPr>
          <w:rFonts w:ascii="Palatino Linotype" w:eastAsia="Calibri" w:hAnsi="Palatino Linotype" w:cs="Tahoma"/>
          <w:sz w:val="22"/>
          <w:szCs w:val="22"/>
          <w:lang w:eastAsia="en-US"/>
        </w:rPr>
        <w:t xml:space="preserve"> que el servidor público señalado por el Particular ya </w:t>
      </w:r>
      <w:r w:rsidR="002F1874" w:rsidRPr="003564ED">
        <w:rPr>
          <w:rFonts w:ascii="Palatino Linotype" w:eastAsia="Calibri" w:hAnsi="Palatino Linotype" w:cs="Tahoma"/>
          <w:sz w:val="22"/>
          <w:szCs w:val="22"/>
          <w:lang w:eastAsia="en-US"/>
        </w:rPr>
        <w:t>había</w:t>
      </w:r>
      <w:r w:rsidR="00740267" w:rsidRPr="003564ED">
        <w:rPr>
          <w:rFonts w:ascii="Palatino Linotype" w:eastAsia="Calibri" w:hAnsi="Palatino Linotype" w:cs="Tahoma"/>
          <w:sz w:val="22"/>
          <w:szCs w:val="22"/>
          <w:lang w:eastAsia="en-US"/>
        </w:rPr>
        <w:t xml:space="preserve"> realizado su declaración de bienes</w:t>
      </w:r>
      <w:r w:rsidR="002F1874" w:rsidRPr="003564ED">
        <w:rPr>
          <w:rFonts w:ascii="Palatino Linotype" w:eastAsia="Calibri" w:hAnsi="Palatino Linotype" w:cs="Tahoma"/>
          <w:sz w:val="22"/>
          <w:szCs w:val="22"/>
          <w:lang w:eastAsia="en-US"/>
        </w:rPr>
        <w:t xml:space="preserve"> y que contaba con la categoría de auxiliar administrativo</w:t>
      </w:r>
      <w:r w:rsidR="00740267" w:rsidRPr="003564ED">
        <w:rPr>
          <w:rFonts w:ascii="Palatino Linotype" w:eastAsia="Calibri" w:hAnsi="Palatino Linotype" w:cs="Tahoma"/>
          <w:sz w:val="22"/>
          <w:szCs w:val="22"/>
          <w:lang w:eastAsia="en-US"/>
        </w:rPr>
        <w:t xml:space="preserve">, asimismo señaló a los nombres de los servidores públicos nombrados como verificadores, notificadores y ejecutores adscritos a la </w:t>
      </w:r>
      <w:r w:rsidR="002F1874" w:rsidRPr="003564ED">
        <w:rPr>
          <w:rFonts w:ascii="Palatino Linotype" w:eastAsia="Calibri" w:hAnsi="Palatino Linotype" w:cs="Tahoma"/>
          <w:sz w:val="22"/>
          <w:szCs w:val="22"/>
          <w:lang w:eastAsia="en-US"/>
        </w:rPr>
        <w:t>Dirección</w:t>
      </w:r>
      <w:r w:rsidR="00740267" w:rsidRPr="003564ED">
        <w:rPr>
          <w:rFonts w:ascii="Palatino Linotype" w:eastAsia="Calibri" w:hAnsi="Palatino Linotype" w:cs="Tahoma"/>
          <w:sz w:val="22"/>
          <w:szCs w:val="22"/>
          <w:lang w:eastAsia="en-US"/>
        </w:rPr>
        <w:t xml:space="preserve"> de Desarrollo y Fomento </w:t>
      </w:r>
      <w:r w:rsidR="002F1874" w:rsidRPr="003564ED">
        <w:rPr>
          <w:rFonts w:ascii="Palatino Linotype" w:eastAsia="Calibri" w:hAnsi="Palatino Linotype" w:cs="Tahoma"/>
          <w:sz w:val="22"/>
          <w:szCs w:val="22"/>
          <w:lang w:eastAsia="en-US"/>
        </w:rPr>
        <w:t>Económico</w:t>
      </w:r>
      <w:r w:rsidR="00740267" w:rsidRPr="003564ED">
        <w:rPr>
          <w:rFonts w:ascii="Palatino Linotype" w:eastAsia="Calibri" w:hAnsi="Palatino Linotype" w:cs="Tahoma"/>
          <w:sz w:val="22"/>
          <w:szCs w:val="22"/>
          <w:lang w:eastAsia="en-US"/>
        </w:rPr>
        <w:t>, y adjuntó el nom</w:t>
      </w:r>
      <w:r w:rsidR="002F1874" w:rsidRPr="003564ED">
        <w:rPr>
          <w:rFonts w:ascii="Palatino Linotype" w:eastAsia="Calibri" w:hAnsi="Palatino Linotype" w:cs="Tahoma"/>
          <w:sz w:val="22"/>
          <w:szCs w:val="22"/>
          <w:lang w:eastAsia="en-US"/>
        </w:rPr>
        <w:t xml:space="preserve">bramiento de cada uno de ellos. </w:t>
      </w:r>
      <w:r w:rsidR="00740267" w:rsidRPr="003564ED">
        <w:rPr>
          <w:rFonts w:ascii="Palatino Linotype" w:eastAsia="Calibri" w:hAnsi="Palatino Linotype" w:cs="Tahoma"/>
          <w:sz w:val="22"/>
          <w:szCs w:val="22"/>
          <w:lang w:eastAsia="en-US"/>
        </w:rPr>
        <w:t xml:space="preserve">De igual forma </w:t>
      </w:r>
      <w:r w:rsidR="002F1874" w:rsidRPr="003564ED">
        <w:rPr>
          <w:rFonts w:ascii="Palatino Linotype" w:eastAsia="Calibri" w:hAnsi="Palatino Linotype" w:cs="Tahoma"/>
          <w:sz w:val="22"/>
          <w:szCs w:val="22"/>
          <w:lang w:eastAsia="en-US"/>
        </w:rPr>
        <w:t>remitió un documento en el que se informan las comisiones en las que participa el Octavo Regidor.</w:t>
      </w:r>
    </w:p>
    <w:p w14:paraId="31A497B4" w14:textId="77777777" w:rsidR="002F1874" w:rsidRPr="003564ED" w:rsidRDefault="002F1874" w:rsidP="00B31B81">
      <w:pPr>
        <w:autoSpaceDE w:val="0"/>
        <w:autoSpaceDN w:val="0"/>
        <w:adjustRightInd w:val="0"/>
        <w:spacing w:line="360" w:lineRule="auto"/>
        <w:jc w:val="both"/>
        <w:rPr>
          <w:rFonts w:ascii="Palatino Linotype" w:eastAsia="Calibri" w:hAnsi="Palatino Linotype" w:cs="Tahoma"/>
          <w:sz w:val="22"/>
          <w:szCs w:val="22"/>
          <w:lang w:eastAsia="en-US"/>
        </w:rPr>
      </w:pPr>
    </w:p>
    <w:p w14:paraId="125CA77D" w14:textId="77777777" w:rsidR="00740267" w:rsidRPr="003564ED" w:rsidRDefault="002F1874" w:rsidP="00B31B81">
      <w:pPr>
        <w:autoSpaceDE w:val="0"/>
        <w:autoSpaceDN w:val="0"/>
        <w:adjustRightInd w:val="0"/>
        <w:spacing w:line="360" w:lineRule="auto"/>
        <w:jc w:val="both"/>
        <w:rPr>
          <w:rFonts w:ascii="Palatino Linotype" w:eastAsia="Calibri" w:hAnsi="Palatino Linotype" w:cs="Tahoma"/>
          <w:sz w:val="22"/>
          <w:szCs w:val="22"/>
          <w:lang w:eastAsia="en-US"/>
        </w:rPr>
      </w:pPr>
      <w:r w:rsidRPr="003564ED">
        <w:rPr>
          <w:rFonts w:ascii="Palatino Linotype" w:eastAsia="Calibri" w:hAnsi="Palatino Linotype" w:cs="Tahoma"/>
          <w:sz w:val="22"/>
          <w:szCs w:val="22"/>
          <w:lang w:eastAsia="en-US"/>
        </w:rPr>
        <w:t xml:space="preserve">Ante la respuesta del Sujeto Obligado, el Recurrente interpuso el presente Recurso de Revisión, </w:t>
      </w:r>
      <w:r w:rsidR="00736B4C" w:rsidRPr="003564ED">
        <w:rPr>
          <w:rFonts w:ascii="Palatino Linotype" w:eastAsia="Calibri" w:hAnsi="Palatino Linotype" w:cs="Tahoma"/>
          <w:sz w:val="22"/>
          <w:szCs w:val="22"/>
          <w:lang w:eastAsia="en-US"/>
        </w:rPr>
        <w:t>bajo</w:t>
      </w:r>
      <w:r w:rsidRPr="003564ED">
        <w:rPr>
          <w:rFonts w:ascii="Palatino Linotype" w:eastAsia="Calibri" w:hAnsi="Palatino Linotype" w:cs="Tahoma"/>
          <w:sz w:val="22"/>
          <w:szCs w:val="22"/>
          <w:lang w:eastAsia="en-US"/>
        </w:rPr>
        <w:t xml:space="preserve"> el que argumentó que la información era incompleta, en virtud de que no se le informó el sueldo y funciones que desempeña el servidor público sobre el que versa la solicitud, solicitando que se le aclararan aspectos relacionados con la declaración patrimonial y sus funciones. </w:t>
      </w:r>
    </w:p>
    <w:p w14:paraId="07922AC0" w14:textId="77777777" w:rsidR="00740267" w:rsidRPr="003564ED" w:rsidRDefault="00740267" w:rsidP="00B31B81">
      <w:pPr>
        <w:autoSpaceDE w:val="0"/>
        <w:autoSpaceDN w:val="0"/>
        <w:adjustRightInd w:val="0"/>
        <w:spacing w:line="360" w:lineRule="auto"/>
        <w:jc w:val="both"/>
        <w:rPr>
          <w:rFonts w:ascii="Palatino Linotype" w:eastAsia="Calibri" w:hAnsi="Palatino Linotype" w:cs="Tahoma"/>
          <w:sz w:val="22"/>
          <w:szCs w:val="22"/>
          <w:lang w:eastAsia="en-US"/>
        </w:rPr>
      </w:pPr>
    </w:p>
    <w:p w14:paraId="0D7EAE0B" w14:textId="77777777" w:rsidR="00F24A3D" w:rsidRPr="003564ED" w:rsidRDefault="0004735D" w:rsidP="00B31B81">
      <w:pPr>
        <w:spacing w:line="360" w:lineRule="auto"/>
        <w:jc w:val="both"/>
        <w:rPr>
          <w:rFonts w:ascii="Palatino Linotype" w:eastAsia="Calibri" w:hAnsi="Palatino Linotype" w:cs="Tahoma"/>
          <w:bCs/>
          <w:sz w:val="22"/>
          <w:szCs w:val="22"/>
          <w:lang w:val="es-ES_tradnl" w:eastAsia="en-US"/>
        </w:rPr>
      </w:pPr>
      <w:r w:rsidRPr="003564ED">
        <w:rPr>
          <w:rFonts w:ascii="Palatino Linotype" w:eastAsia="Calibri" w:hAnsi="Palatino Linotype" w:cs="Tahoma"/>
          <w:bCs/>
          <w:sz w:val="22"/>
          <w:szCs w:val="22"/>
          <w:lang w:val="es-ES_tradnl" w:eastAsia="en-US"/>
        </w:rPr>
        <w:t>Derivado del Recurso, el Sujeto Obligado rindió informe justificado, mediant</w:t>
      </w:r>
      <w:r w:rsidR="00F24A3D" w:rsidRPr="003564ED">
        <w:rPr>
          <w:rFonts w:ascii="Palatino Linotype" w:eastAsia="Calibri" w:hAnsi="Palatino Linotype" w:cs="Tahoma"/>
          <w:bCs/>
          <w:sz w:val="22"/>
          <w:szCs w:val="22"/>
          <w:lang w:val="es-ES_tradnl" w:eastAsia="en-US"/>
        </w:rPr>
        <w:t xml:space="preserve">e el </w:t>
      </w:r>
      <w:r w:rsidR="00736B4C" w:rsidRPr="003564ED">
        <w:rPr>
          <w:rFonts w:ascii="Palatino Linotype" w:eastAsia="Calibri" w:hAnsi="Palatino Linotype" w:cs="Tahoma"/>
          <w:bCs/>
          <w:sz w:val="22"/>
          <w:szCs w:val="22"/>
          <w:lang w:val="es-ES_tradnl" w:eastAsia="en-US"/>
        </w:rPr>
        <w:t xml:space="preserve">que remitió documentación en la precisa su incompetencia para contar con la información relativa a la manifestación de bienes y preciso el salario que percibe el servidor público del que versa la solicitud. </w:t>
      </w:r>
    </w:p>
    <w:p w14:paraId="4FE78881" w14:textId="77777777" w:rsidR="0004735D" w:rsidRPr="003564ED" w:rsidRDefault="0004735D" w:rsidP="00B31B81">
      <w:pPr>
        <w:spacing w:line="360" w:lineRule="auto"/>
        <w:jc w:val="both"/>
        <w:rPr>
          <w:rFonts w:ascii="Palatino Linotype" w:eastAsia="Calibri" w:hAnsi="Palatino Linotype" w:cs="Tahoma"/>
          <w:bCs/>
          <w:sz w:val="22"/>
          <w:szCs w:val="22"/>
          <w:lang w:val="es-ES_tradnl" w:eastAsia="en-US"/>
        </w:rPr>
      </w:pPr>
    </w:p>
    <w:p w14:paraId="006C92A9" w14:textId="77777777" w:rsidR="00F24A3D" w:rsidRPr="003564ED" w:rsidRDefault="00F24A3D" w:rsidP="00B31B81">
      <w:pPr>
        <w:autoSpaceDE w:val="0"/>
        <w:autoSpaceDN w:val="0"/>
        <w:adjustRightInd w:val="0"/>
        <w:spacing w:line="360" w:lineRule="auto"/>
        <w:jc w:val="both"/>
        <w:rPr>
          <w:rFonts w:ascii="Palatino Linotype" w:eastAsia="Calibri" w:hAnsi="Palatino Linotype" w:cs="Tahoma"/>
          <w:bCs/>
          <w:color w:val="000000"/>
          <w:sz w:val="22"/>
          <w:szCs w:val="22"/>
        </w:rPr>
      </w:pPr>
      <w:r w:rsidRPr="003564ED">
        <w:rPr>
          <w:rFonts w:ascii="Palatino Linotype" w:eastAsia="Calibri" w:hAnsi="Palatino Linotype" w:cs="Tahoma"/>
          <w:color w:val="000000"/>
          <w:sz w:val="22"/>
          <w:szCs w:val="22"/>
        </w:rPr>
        <w:t xml:space="preserve">Finalmente, en el asunto que nos ocupa se actualiza la causal de procedencia señalada en el </w:t>
      </w:r>
      <w:r w:rsidRPr="003564ED">
        <w:rPr>
          <w:rFonts w:ascii="Palatino Linotype" w:eastAsia="Calibri" w:hAnsi="Palatino Linotype" w:cs="Tahoma"/>
          <w:b/>
          <w:sz w:val="22"/>
          <w:szCs w:val="22"/>
        </w:rPr>
        <w:t>artículo 179, fracción V, de la Ley de la materia</w:t>
      </w:r>
      <w:r w:rsidRPr="003564ED">
        <w:rPr>
          <w:rFonts w:ascii="Palatino Linotype" w:eastAsia="Calibri" w:hAnsi="Palatino Linotype" w:cs="Tahoma"/>
          <w:b/>
          <w:bCs/>
          <w:sz w:val="22"/>
          <w:szCs w:val="22"/>
        </w:rPr>
        <w:t>, toda vez que la parte solicitante se inconformó por la entrega de la información incompleta.</w:t>
      </w:r>
    </w:p>
    <w:p w14:paraId="6043100B" w14:textId="77777777" w:rsidR="00177532" w:rsidRPr="003564ED" w:rsidRDefault="00177532" w:rsidP="00B31B81">
      <w:pPr>
        <w:spacing w:line="360" w:lineRule="auto"/>
        <w:jc w:val="both"/>
        <w:rPr>
          <w:rFonts w:ascii="Palatino Linotype" w:eastAsia="Calibri" w:hAnsi="Palatino Linotype" w:cs="Tahoma"/>
          <w:bCs/>
          <w:sz w:val="22"/>
          <w:szCs w:val="22"/>
          <w:lang w:val="es-ES_tradnl" w:eastAsia="en-US"/>
        </w:rPr>
      </w:pPr>
    </w:p>
    <w:p w14:paraId="07CB6E1C" w14:textId="77777777" w:rsidR="00177532" w:rsidRPr="003564ED" w:rsidRDefault="00177532" w:rsidP="00B31B81">
      <w:pPr>
        <w:spacing w:line="360" w:lineRule="auto"/>
        <w:jc w:val="both"/>
        <w:rPr>
          <w:rFonts w:ascii="Palatino Linotype" w:hAnsi="Palatino Linotype" w:cs="Tahoma"/>
          <w:b/>
          <w:sz w:val="22"/>
          <w:szCs w:val="22"/>
          <w:lang w:val="es-ES_tradnl"/>
        </w:rPr>
      </w:pPr>
      <w:r w:rsidRPr="003564ED">
        <w:rPr>
          <w:rFonts w:ascii="Palatino Linotype" w:hAnsi="Palatino Linotype" w:cs="Tahoma"/>
          <w:b/>
          <w:sz w:val="22"/>
          <w:szCs w:val="22"/>
          <w:lang w:val="es-ES_tradnl"/>
        </w:rPr>
        <w:t>CUARTO. Marco normativo aplicable en materia de transparencia y acceso a la información pública.</w:t>
      </w:r>
    </w:p>
    <w:p w14:paraId="224BEDA2" w14:textId="77777777" w:rsidR="00177532" w:rsidRPr="003564ED" w:rsidRDefault="00177532" w:rsidP="00B31B81">
      <w:pPr>
        <w:spacing w:line="360" w:lineRule="auto"/>
        <w:jc w:val="both"/>
        <w:rPr>
          <w:rFonts w:ascii="Palatino Linotype" w:hAnsi="Palatino Linotype" w:cs="Tahoma"/>
          <w:b/>
          <w:sz w:val="22"/>
          <w:szCs w:val="22"/>
          <w:lang w:val="es-ES_tradnl"/>
        </w:rPr>
      </w:pPr>
    </w:p>
    <w:p w14:paraId="55E821F0" w14:textId="77777777" w:rsidR="00177532" w:rsidRPr="003564ED" w:rsidRDefault="00177532" w:rsidP="00B31B81">
      <w:pPr>
        <w:spacing w:line="360" w:lineRule="auto"/>
        <w:contextualSpacing/>
        <w:jc w:val="both"/>
        <w:rPr>
          <w:rFonts w:ascii="Palatino Linotype" w:hAnsi="Palatino Linotype" w:cs="Tahoma"/>
          <w:sz w:val="22"/>
          <w:szCs w:val="22"/>
          <w:lang w:val="es-ES_tradnl"/>
        </w:rPr>
      </w:pPr>
      <w:r w:rsidRPr="003564ED">
        <w:rPr>
          <w:rFonts w:ascii="Palatino Linotype" w:hAnsi="Palatino Linotype" w:cs="Tahoma"/>
          <w:sz w:val="22"/>
          <w:szCs w:val="22"/>
          <w:lang w:val="es-ES_tradnl"/>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56AD5F8" w14:textId="77777777" w:rsidR="00177532" w:rsidRPr="003564ED" w:rsidRDefault="00177532" w:rsidP="00B31B81">
      <w:pPr>
        <w:spacing w:line="360" w:lineRule="auto"/>
        <w:contextualSpacing/>
        <w:jc w:val="both"/>
        <w:rPr>
          <w:rFonts w:ascii="Palatino Linotype" w:hAnsi="Palatino Linotype" w:cs="Tahoma"/>
          <w:sz w:val="22"/>
          <w:szCs w:val="22"/>
          <w:lang w:val="es-ES_tradnl"/>
        </w:rPr>
      </w:pPr>
    </w:p>
    <w:p w14:paraId="2E9F6682" w14:textId="77777777" w:rsidR="00177532" w:rsidRPr="003564ED" w:rsidRDefault="00177532" w:rsidP="00B31B81">
      <w:pPr>
        <w:spacing w:line="360" w:lineRule="auto"/>
        <w:jc w:val="both"/>
        <w:rPr>
          <w:rFonts w:ascii="Palatino Linotype" w:hAnsi="Palatino Linotype" w:cs="Tahoma"/>
          <w:sz w:val="22"/>
          <w:szCs w:val="22"/>
          <w:lang w:val="es-ES_tradnl"/>
        </w:rPr>
      </w:pPr>
      <w:r w:rsidRPr="003564ED">
        <w:rPr>
          <w:rFonts w:ascii="Palatino Linotype" w:hAnsi="Palatino Linotype" w:cs="Tahoma"/>
          <w:sz w:val="22"/>
          <w:szCs w:val="22"/>
          <w:lang w:val="es-ES_tradnl"/>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342C53C8" w14:textId="77777777" w:rsidR="00177532" w:rsidRPr="003564ED" w:rsidRDefault="00177532" w:rsidP="00B31B81">
      <w:pPr>
        <w:spacing w:line="360" w:lineRule="auto"/>
        <w:jc w:val="both"/>
        <w:rPr>
          <w:rFonts w:ascii="Palatino Linotype" w:hAnsi="Palatino Linotype" w:cs="Tahoma"/>
          <w:sz w:val="22"/>
          <w:szCs w:val="22"/>
          <w:lang w:val="es-ES_tradnl"/>
        </w:rPr>
      </w:pPr>
    </w:p>
    <w:p w14:paraId="2396EF3B" w14:textId="77777777" w:rsidR="00177532" w:rsidRPr="003564ED" w:rsidRDefault="00177532" w:rsidP="00B31B81">
      <w:pPr>
        <w:spacing w:line="360" w:lineRule="auto"/>
        <w:jc w:val="both"/>
        <w:rPr>
          <w:rFonts w:ascii="Palatino Linotype" w:hAnsi="Palatino Linotype" w:cs="Tahoma"/>
          <w:sz w:val="22"/>
          <w:szCs w:val="22"/>
          <w:lang w:val="es-ES_tradnl"/>
        </w:rPr>
      </w:pPr>
      <w:r w:rsidRPr="003564ED">
        <w:rPr>
          <w:rFonts w:ascii="Palatino Linotype" w:hAnsi="Palatino Linotype" w:cs="Tahoma"/>
          <w:sz w:val="22"/>
          <w:szCs w:val="22"/>
          <w:lang w:val="es-ES_tradnl"/>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648086" w14:textId="77777777" w:rsidR="00177532" w:rsidRPr="003564ED" w:rsidRDefault="00177532" w:rsidP="00B31B81">
      <w:pPr>
        <w:spacing w:line="360" w:lineRule="auto"/>
        <w:jc w:val="both"/>
        <w:rPr>
          <w:rFonts w:ascii="Palatino Linotype" w:hAnsi="Palatino Linotype" w:cs="Tahoma"/>
          <w:sz w:val="22"/>
          <w:szCs w:val="22"/>
          <w:lang w:val="es-ES_tradnl"/>
        </w:rPr>
      </w:pPr>
    </w:p>
    <w:p w14:paraId="5AA38991" w14:textId="77777777" w:rsidR="00177532" w:rsidRPr="003564ED" w:rsidRDefault="00177532" w:rsidP="00B31B81">
      <w:pPr>
        <w:spacing w:line="360" w:lineRule="auto"/>
        <w:jc w:val="both"/>
        <w:rPr>
          <w:rFonts w:ascii="Palatino Linotype" w:hAnsi="Palatino Linotype" w:cs="Tahoma"/>
          <w:sz w:val="22"/>
          <w:szCs w:val="22"/>
          <w:lang w:val="es-ES_tradnl"/>
        </w:rPr>
      </w:pPr>
      <w:r w:rsidRPr="003564ED">
        <w:rPr>
          <w:rFonts w:ascii="Palatino Linotype" w:hAnsi="Palatino Linotype" w:cs="Tahoma"/>
          <w:sz w:val="22"/>
          <w:szCs w:val="22"/>
          <w:lang w:val="es-ES_tradnl"/>
        </w:rPr>
        <w:t>Por su parte, la Ley de Transparencia y Acceso a la Información Pública del Estado de México y Municipios (Reglamentaria del artículo 5° de la Constitución Local), establece lo siguiente:</w:t>
      </w:r>
    </w:p>
    <w:p w14:paraId="4EE1674D" w14:textId="77777777" w:rsidR="00177532" w:rsidRPr="003564ED" w:rsidRDefault="00177532" w:rsidP="00B31B81">
      <w:pPr>
        <w:spacing w:line="360" w:lineRule="auto"/>
        <w:jc w:val="both"/>
        <w:rPr>
          <w:rFonts w:ascii="Palatino Linotype" w:hAnsi="Palatino Linotype" w:cs="Tahoma"/>
          <w:sz w:val="22"/>
          <w:szCs w:val="22"/>
          <w:lang w:val="es-ES_tradnl"/>
        </w:rPr>
      </w:pPr>
    </w:p>
    <w:p w14:paraId="3844D6D4" w14:textId="77777777" w:rsidR="00177532" w:rsidRPr="003564ED" w:rsidRDefault="00177532" w:rsidP="00B31B81">
      <w:pPr>
        <w:spacing w:line="360" w:lineRule="auto"/>
        <w:jc w:val="both"/>
        <w:rPr>
          <w:rFonts w:ascii="Palatino Linotype" w:hAnsi="Palatino Linotype" w:cs="Tahoma"/>
          <w:sz w:val="22"/>
          <w:szCs w:val="22"/>
          <w:lang w:val="es-ES_tradnl"/>
        </w:rPr>
      </w:pPr>
      <w:r w:rsidRPr="003564ED">
        <w:rPr>
          <w:rFonts w:ascii="Palatino Linotype" w:hAnsi="Palatino Linotype" w:cs="Tahoma"/>
          <w:sz w:val="22"/>
          <w:szCs w:val="22"/>
          <w:lang w:val="es-ES_tradnl"/>
        </w:rPr>
        <w:t>El artículo 12, que, quienes generen, recopilen, administren, manejen, procesen, archiven o conserven información pública serán responsables de la misma.</w:t>
      </w:r>
    </w:p>
    <w:p w14:paraId="43F26566" w14:textId="77777777" w:rsidR="00177532" w:rsidRPr="003564ED" w:rsidRDefault="00177532" w:rsidP="00B31B81">
      <w:pPr>
        <w:spacing w:line="360" w:lineRule="auto"/>
        <w:jc w:val="both"/>
        <w:rPr>
          <w:rFonts w:ascii="Palatino Linotype" w:hAnsi="Palatino Linotype" w:cs="Tahoma"/>
          <w:sz w:val="22"/>
          <w:szCs w:val="22"/>
          <w:lang w:val="es-ES_tradnl"/>
        </w:rPr>
      </w:pPr>
      <w:r w:rsidRPr="003564ED">
        <w:rPr>
          <w:rFonts w:ascii="Palatino Linotype" w:hAnsi="Palatino Linotype" w:cs="Tahoma"/>
          <w:sz w:val="22"/>
          <w:szCs w:val="22"/>
          <w:lang w:val="es-ES_tradnl"/>
        </w:rPr>
        <w:t>El artículo 18, que, los Sujetos Obligados deberán documentar todo acto que derive del ejercicio de sus facultades, competencias o funciones, considerando desde su origen la eventual publicidad y reutilización de la información que generen.</w:t>
      </w:r>
    </w:p>
    <w:p w14:paraId="4528C07D" w14:textId="77777777" w:rsidR="00177532" w:rsidRPr="003564ED" w:rsidRDefault="00177532" w:rsidP="00B31B81">
      <w:pPr>
        <w:spacing w:line="360" w:lineRule="auto"/>
        <w:jc w:val="both"/>
        <w:rPr>
          <w:rFonts w:ascii="Palatino Linotype" w:hAnsi="Palatino Linotype" w:cs="Tahoma"/>
          <w:sz w:val="22"/>
          <w:szCs w:val="22"/>
          <w:lang w:val="es-ES_tradnl"/>
        </w:rPr>
      </w:pPr>
    </w:p>
    <w:p w14:paraId="476D4B5C" w14:textId="77777777" w:rsidR="00177532" w:rsidRPr="003564ED" w:rsidRDefault="00177532" w:rsidP="00B31B81">
      <w:pPr>
        <w:spacing w:line="360" w:lineRule="auto"/>
        <w:jc w:val="both"/>
        <w:rPr>
          <w:rFonts w:ascii="Palatino Linotype" w:hAnsi="Palatino Linotype" w:cs="Tahoma"/>
          <w:sz w:val="22"/>
          <w:szCs w:val="22"/>
          <w:lang w:val="es-ES_tradnl"/>
        </w:rPr>
      </w:pPr>
      <w:r w:rsidRPr="003564ED">
        <w:rPr>
          <w:rFonts w:ascii="Palatino Linotype" w:hAnsi="Palatino Linotype" w:cs="Tahoma"/>
          <w:sz w:val="22"/>
          <w:szCs w:val="22"/>
          <w:lang w:val="es-ES_tradnl"/>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6F0DAFE" w14:textId="77777777" w:rsidR="00177532" w:rsidRPr="003564ED" w:rsidRDefault="00177532" w:rsidP="00B31B81">
      <w:pPr>
        <w:spacing w:line="360" w:lineRule="auto"/>
        <w:jc w:val="both"/>
        <w:rPr>
          <w:rFonts w:ascii="Palatino Linotype" w:eastAsia="Calibri" w:hAnsi="Palatino Linotype" w:cs="Tahoma"/>
          <w:sz w:val="22"/>
          <w:szCs w:val="22"/>
          <w:lang w:val="es-ES" w:eastAsia="es-ES_tradnl"/>
        </w:rPr>
      </w:pPr>
    </w:p>
    <w:p w14:paraId="210E228F" w14:textId="77777777" w:rsidR="00177532" w:rsidRPr="003564ED" w:rsidRDefault="00177532" w:rsidP="00B31B81">
      <w:pPr>
        <w:spacing w:line="360" w:lineRule="auto"/>
        <w:jc w:val="both"/>
        <w:rPr>
          <w:rFonts w:ascii="Palatino Linotype" w:hAnsi="Palatino Linotype" w:cs="Tahoma"/>
          <w:b/>
          <w:sz w:val="22"/>
          <w:szCs w:val="22"/>
          <w:lang w:val="es-ES_tradnl"/>
        </w:rPr>
      </w:pPr>
      <w:r w:rsidRPr="003564ED">
        <w:rPr>
          <w:rFonts w:ascii="Palatino Linotype" w:eastAsia="Calibri" w:hAnsi="Palatino Linotype" w:cs="Tahoma"/>
          <w:b/>
          <w:iCs/>
          <w:sz w:val="22"/>
          <w:szCs w:val="22"/>
          <w:lang w:val="es-ES" w:eastAsia="es-ES_tradnl"/>
        </w:rPr>
        <w:t xml:space="preserve">QUINTO. </w:t>
      </w:r>
      <w:r w:rsidRPr="003564ED">
        <w:rPr>
          <w:rFonts w:ascii="Palatino Linotype" w:hAnsi="Palatino Linotype" w:cs="Tahoma"/>
          <w:b/>
          <w:sz w:val="22"/>
          <w:szCs w:val="22"/>
          <w:lang w:val="es-ES_tradnl"/>
        </w:rPr>
        <w:t>Estudio de Fondo.</w:t>
      </w:r>
    </w:p>
    <w:p w14:paraId="36508B16" w14:textId="77777777" w:rsidR="00177532" w:rsidRPr="003564ED" w:rsidRDefault="00177532" w:rsidP="00B31B81">
      <w:pPr>
        <w:spacing w:line="360" w:lineRule="auto"/>
        <w:jc w:val="both"/>
        <w:rPr>
          <w:rFonts w:ascii="Palatino Linotype" w:hAnsi="Palatino Linotype" w:cs="Tahoma"/>
          <w:b/>
          <w:sz w:val="22"/>
          <w:szCs w:val="22"/>
          <w:lang w:val="es-ES_tradnl"/>
        </w:rPr>
      </w:pPr>
    </w:p>
    <w:p w14:paraId="4E51471B" w14:textId="77777777" w:rsidR="00177532" w:rsidRPr="003564ED" w:rsidRDefault="00177532" w:rsidP="00B31B81">
      <w:pPr>
        <w:spacing w:line="360" w:lineRule="auto"/>
        <w:jc w:val="both"/>
        <w:rPr>
          <w:rFonts w:ascii="Palatino Linotype" w:eastAsia="Calibri" w:hAnsi="Palatino Linotype" w:cs="Tahoma"/>
          <w:bCs/>
          <w:sz w:val="22"/>
          <w:szCs w:val="22"/>
          <w:lang w:val="es-ES_tradnl" w:eastAsia="en-US"/>
        </w:rPr>
      </w:pPr>
      <w:r w:rsidRPr="003564ED">
        <w:rPr>
          <w:rFonts w:ascii="Palatino Linotype" w:eastAsia="Calibri" w:hAnsi="Palatino Linotype" w:cs="Tahoma"/>
          <w:bCs/>
          <w:sz w:val="22"/>
          <w:szCs w:val="22"/>
          <w:lang w:val="es-ES_tradnl"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1F21C1CF" w14:textId="77777777" w:rsidR="00177532" w:rsidRPr="003564ED" w:rsidRDefault="00177532" w:rsidP="00B31B81">
      <w:pPr>
        <w:spacing w:line="360" w:lineRule="auto"/>
        <w:jc w:val="both"/>
        <w:rPr>
          <w:rFonts w:ascii="Palatino Linotype" w:eastAsia="Calibri" w:hAnsi="Palatino Linotype" w:cs="Tahoma"/>
          <w:bCs/>
          <w:sz w:val="22"/>
          <w:szCs w:val="22"/>
          <w:lang w:val="es-ES_tradnl" w:eastAsia="en-US"/>
        </w:rPr>
      </w:pPr>
    </w:p>
    <w:p w14:paraId="6D14E45C" w14:textId="77777777" w:rsidR="00177532" w:rsidRPr="003564ED" w:rsidRDefault="00177532" w:rsidP="00B31B81">
      <w:pPr>
        <w:pStyle w:val="Prrafodelista"/>
        <w:numPr>
          <w:ilvl w:val="0"/>
          <w:numId w:val="2"/>
        </w:numPr>
        <w:spacing w:line="360" w:lineRule="auto"/>
        <w:jc w:val="both"/>
        <w:rPr>
          <w:rFonts w:ascii="Palatino Linotype" w:eastAsia="Calibri" w:hAnsi="Palatino Linotype" w:cs="Tahoma"/>
          <w:bCs/>
          <w:szCs w:val="22"/>
          <w:lang w:val="es-ES_tradnl" w:eastAsia="en-US"/>
        </w:rPr>
      </w:pPr>
      <w:r w:rsidRPr="003564ED">
        <w:rPr>
          <w:rFonts w:ascii="Palatino Linotype" w:eastAsia="Calibri" w:hAnsi="Palatino Linotype" w:cs="Tahoma"/>
          <w:bCs/>
          <w:szCs w:val="22"/>
          <w:lang w:val="es-ES_tradnl" w:eastAsia="en-US"/>
        </w:rPr>
        <w:t>Proveer lo necesario para garantizar a toda persona el derecho de acceso a la información pública, a través de procedimientos sencillos, expeditos, oportunos y gratuitos;</w:t>
      </w:r>
    </w:p>
    <w:p w14:paraId="5589862C" w14:textId="77777777" w:rsidR="00177532" w:rsidRPr="003564ED" w:rsidRDefault="00177532" w:rsidP="00B31B81">
      <w:pPr>
        <w:spacing w:line="360" w:lineRule="auto"/>
        <w:ind w:left="360"/>
        <w:jc w:val="both"/>
        <w:rPr>
          <w:rFonts w:ascii="Palatino Linotype" w:eastAsia="Calibri" w:hAnsi="Palatino Linotype" w:cs="Tahoma"/>
          <w:bCs/>
          <w:sz w:val="22"/>
          <w:szCs w:val="22"/>
          <w:lang w:val="es-ES_tradnl" w:eastAsia="en-US"/>
        </w:rPr>
      </w:pPr>
    </w:p>
    <w:p w14:paraId="17ED1D6E" w14:textId="77777777" w:rsidR="00177532" w:rsidRPr="003564ED" w:rsidRDefault="00177532" w:rsidP="00B31B81">
      <w:pPr>
        <w:pStyle w:val="Prrafodelista"/>
        <w:numPr>
          <w:ilvl w:val="0"/>
          <w:numId w:val="2"/>
        </w:numPr>
        <w:spacing w:line="360" w:lineRule="auto"/>
        <w:jc w:val="both"/>
        <w:rPr>
          <w:rFonts w:ascii="Palatino Linotype" w:eastAsia="Calibri" w:hAnsi="Palatino Linotype" w:cs="Tahoma"/>
          <w:bCs/>
          <w:szCs w:val="22"/>
          <w:lang w:val="es-ES_tradnl" w:eastAsia="en-US"/>
        </w:rPr>
      </w:pPr>
      <w:r w:rsidRPr="003564ED">
        <w:rPr>
          <w:rFonts w:ascii="Palatino Linotype" w:eastAsia="Calibri" w:hAnsi="Palatino Linotype" w:cs="Tahoma"/>
          <w:bCs/>
          <w:szCs w:val="22"/>
          <w:lang w:val="es-ES_tradnl" w:eastAsia="en-US"/>
        </w:rPr>
        <w:t>Transparentar la gestión pública, mediante la difusión de la información generada por los Sujetos Obligados, y</w:t>
      </w:r>
    </w:p>
    <w:p w14:paraId="7E8EB776" w14:textId="77777777" w:rsidR="00177532" w:rsidRPr="003564ED" w:rsidRDefault="00177532" w:rsidP="00B31B81">
      <w:pPr>
        <w:pStyle w:val="Prrafodelista"/>
        <w:spacing w:line="360" w:lineRule="auto"/>
        <w:jc w:val="both"/>
        <w:rPr>
          <w:rFonts w:ascii="Palatino Linotype" w:eastAsia="Calibri" w:hAnsi="Palatino Linotype" w:cs="Tahoma"/>
          <w:bCs/>
          <w:szCs w:val="22"/>
          <w:lang w:val="es-ES_tradnl" w:eastAsia="en-US"/>
        </w:rPr>
      </w:pPr>
    </w:p>
    <w:p w14:paraId="4421140A" w14:textId="77777777" w:rsidR="00177532" w:rsidRPr="003564ED" w:rsidRDefault="00177532" w:rsidP="00B31B81">
      <w:pPr>
        <w:pStyle w:val="Prrafodelista"/>
        <w:numPr>
          <w:ilvl w:val="0"/>
          <w:numId w:val="2"/>
        </w:numPr>
        <w:spacing w:line="360" w:lineRule="auto"/>
        <w:jc w:val="both"/>
        <w:rPr>
          <w:rFonts w:ascii="Palatino Linotype" w:eastAsia="Calibri" w:hAnsi="Palatino Linotype" w:cs="Tahoma"/>
          <w:bCs/>
          <w:szCs w:val="22"/>
          <w:lang w:val="es-ES_tradnl" w:eastAsia="en-US"/>
        </w:rPr>
      </w:pPr>
      <w:r w:rsidRPr="003564ED">
        <w:rPr>
          <w:rFonts w:ascii="Palatino Linotype" w:eastAsia="Calibri" w:hAnsi="Palatino Linotype" w:cs="Tahoma"/>
          <w:bCs/>
          <w:szCs w:val="22"/>
          <w:lang w:val="es-ES_tradnl" w:eastAsia="en-US"/>
        </w:rPr>
        <w:t>Promover, fomentar y difundir la cultura de la transparencia en el ejercicio de la función pública, el acceso a la información y la participación ciudadana, así como, la rendición de cuentas.</w:t>
      </w:r>
    </w:p>
    <w:p w14:paraId="440AAC4F" w14:textId="77777777" w:rsidR="0004735D" w:rsidRPr="003564ED" w:rsidRDefault="0004735D" w:rsidP="00B31B81">
      <w:pPr>
        <w:spacing w:line="360" w:lineRule="auto"/>
        <w:jc w:val="both"/>
        <w:rPr>
          <w:rFonts w:ascii="Palatino Linotype" w:eastAsia="Calibri" w:hAnsi="Palatino Linotype" w:cs="Tahoma"/>
          <w:bCs/>
          <w:sz w:val="22"/>
          <w:szCs w:val="22"/>
          <w:lang w:val="es-ES_tradnl" w:eastAsia="en-US"/>
        </w:rPr>
      </w:pPr>
    </w:p>
    <w:p w14:paraId="68812305" w14:textId="77777777" w:rsidR="00177532" w:rsidRPr="003564ED" w:rsidRDefault="00177532" w:rsidP="00B31B81">
      <w:pPr>
        <w:spacing w:line="360" w:lineRule="auto"/>
        <w:jc w:val="both"/>
        <w:rPr>
          <w:rFonts w:ascii="Palatino Linotype" w:eastAsia="Calibri" w:hAnsi="Palatino Linotype" w:cs="Tahoma"/>
          <w:bCs/>
          <w:sz w:val="22"/>
          <w:szCs w:val="22"/>
          <w:lang w:val="es-ES_tradnl" w:eastAsia="en-US"/>
        </w:rPr>
      </w:pPr>
      <w:r w:rsidRPr="003564ED">
        <w:rPr>
          <w:rFonts w:ascii="Palatino Linotype" w:eastAsia="Calibri" w:hAnsi="Palatino Linotype" w:cs="Tahoma"/>
          <w:bCs/>
          <w:sz w:val="22"/>
          <w:szCs w:val="22"/>
          <w:lang w:val="es-ES_tradnl" w:eastAsia="en-US"/>
        </w:rPr>
        <w:t xml:space="preserve">Conforme a lo anterior, se deprende que </w:t>
      </w:r>
      <w:r w:rsidRPr="003564ED">
        <w:rPr>
          <w:rFonts w:ascii="Palatino Linotype" w:eastAsia="Calibri" w:hAnsi="Palatino Linotype" w:cs="Tahoma"/>
          <w:b/>
          <w:bCs/>
          <w:sz w:val="22"/>
          <w:szCs w:val="22"/>
          <w:lang w:val="es-ES_tradnl" w:eastAsia="en-US"/>
        </w:rPr>
        <w:t>los objetivos de la Ley de la materia,</w:t>
      </w:r>
      <w:r w:rsidRPr="003564ED">
        <w:rPr>
          <w:rFonts w:ascii="Palatino Linotype" w:eastAsia="Calibri" w:hAnsi="Palatino Linotype" w:cs="Tahoma"/>
          <w:bCs/>
          <w:sz w:val="22"/>
          <w:szCs w:val="22"/>
          <w:lang w:val="es-ES_tradnl"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3D296C3B" w14:textId="77777777" w:rsidR="00177532" w:rsidRPr="003564ED" w:rsidRDefault="00177532" w:rsidP="00B31B81">
      <w:pPr>
        <w:spacing w:line="360" w:lineRule="auto"/>
        <w:jc w:val="both"/>
        <w:rPr>
          <w:rFonts w:ascii="Palatino Linotype" w:eastAsia="Calibri" w:hAnsi="Palatino Linotype" w:cs="Tahoma"/>
          <w:bCs/>
          <w:sz w:val="22"/>
          <w:szCs w:val="22"/>
          <w:lang w:val="es-ES_tradnl" w:eastAsia="en-US"/>
        </w:rPr>
      </w:pPr>
    </w:p>
    <w:p w14:paraId="7929DF1C" w14:textId="77777777" w:rsidR="00177532" w:rsidRPr="003564ED" w:rsidRDefault="00177532" w:rsidP="00B31B81">
      <w:pPr>
        <w:spacing w:line="360" w:lineRule="auto"/>
        <w:jc w:val="both"/>
        <w:rPr>
          <w:rFonts w:ascii="Palatino Linotype" w:eastAsia="Calibri" w:hAnsi="Palatino Linotype" w:cs="Tahoma"/>
          <w:bCs/>
          <w:sz w:val="22"/>
          <w:szCs w:val="22"/>
          <w:lang w:val="es-ES_tradnl" w:eastAsia="en-US"/>
        </w:rPr>
      </w:pPr>
      <w:r w:rsidRPr="003564ED">
        <w:rPr>
          <w:rFonts w:ascii="Palatino Linotype" w:eastAsia="Calibri" w:hAnsi="Palatino Linotype" w:cs="Tahoma"/>
          <w:bCs/>
          <w:sz w:val="22"/>
          <w:szCs w:val="22"/>
          <w:lang w:val="es-ES_tradnl" w:eastAsia="en-US"/>
        </w:rPr>
        <w:t xml:space="preserve">En ese orden de ideas, para la atención de las solicitudes de acceso a la información, debe privilegiarse el </w:t>
      </w:r>
      <w:r w:rsidRPr="003564ED">
        <w:rPr>
          <w:rFonts w:ascii="Palatino Linotype" w:eastAsia="Calibri" w:hAnsi="Palatino Linotype" w:cs="Tahoma"/>
          <w:b/>
          <w:bCs/>
          <w:sz w:val="22"/>
          <w:szCs w:val="22"/>
          <w:lang w:val="es-ES_tradnl" w:eastAsia="en-US"/>
        </w:rPr>
        <w:t>principio de máxima publicidad</w:t>
      </w:r>
      <w:r w:rsidRPr="003564ED">
        <w:rPr>
          <w:rFonts w:ascii="Palatino Linotype" w:eastAsia="Calibri" w:hAnsi="Palatino Linotype" w:cs="Tahoma"/>
          <w:bCs/>
          <w:sz w:val="22"/>
          <w:szCs w:val="22"/>
          <w:lang w:val="es-ES_tradnl"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661208B" w14:textId="77777777" w:rsidR="00177532" w:rsidRPr="003564ED" w:rsidRDefault="00177532" w:rsidP="00B31B81">
      <w:pPr>
        <w:spacing w:line="360" w:lineRule="auto"/>
        <w:jc w:val="both"/>
        <w:rPr>
          <w:rFonts w:ascii="Palatino Linotype" w:eastAsia="Calibri" w:hAnsi="Palatino Linotype" w:cs="Tahoma"/>
          <w:bCs/>
          <w:sz w:val="22"/>
          <w:szCs w:val="22"/>
          <w:lang w:val="es-ES_tradnl" w:eastAsia="en-US"/>
        </w:rPr>
      </w:pPr>
    </w:p>
    <w:p w14:paraId="672A5993" w14:textId="77777777" w:rsidR="00177532" w:rsidRPr="003564ED" w:rsidRDefault="00177532" w:rsidP="00B31B81">
      <w:pPr>
        <w:spacing w:line="360" w:lineRule="auto"/>
        <w:jc w:val="both"/>
        <w:rPr>
          <w:rFonts w:ascii="Palatino Linotype" w:eastAsia="Calibri" w:hAnsi="Palatino Linotype" w:cs="Tahoma"/>
          <w:bCs/>
          <w:sz w:val="22"/>
          <w:szCs w:val="22"/>
          <w:lang w:val="es-ES_tradnl" w:eastAsia="en-US"/>
        </w:rPr>
      </w:pPr>
      <w:r w:rsidRPr="003564ED">
        <w:rPr>
          <w:rFonts w:ascii="Palatino Linotype" w:eastAsia="Calibri" w:hAnsi="Palatino Linotype" w:cs="Tahoma"/>
          <w:bCs/>
          <w:sz w:val="22"/>
          <w:szCs w:val="22"/>
          <w:lang w:val="es-ES_tradnl" w:eastAsia="en-U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5EBB3783" w14:textId="77777777" w:rsidR="00177532" w:rsidRPr="003564ED" w:rsidRDefault="00177532" w:rsidP="00B31B81">
      <w:pPr>
        <w:spacing w:line="360" w:lineRule="auto"/>
        <w:jc w:val="both"/>
        <w:rPr>
          <w:rFonts w:ascii="Palatino Linotype" w:eastAsia="Calibri" w:hAnsi="Palatino Linotype" w:cs="Tahoma"/>
          <w:bCs/>
          <w:sz w:val="22"/>
          <w:szCs w:val="22"/>
          <w:lang w:val="es-ES_tradnl" w:eastAsia="en-US"/>
        </w:rPr>
      </w:pPr>
    </w:p>
    <w:p w14:paraId="4F4D97FF" w14:textId="77777777" w:rsidR="00177532" w:rsidRPr="003564ED" w:rsidRDefault="00177532" w:rsidP="00B31B81">
      <w:pPr>
        <w:pStyle w:val="Prrafodelista"/>
        <w:numPr>
          <w:ilvl w:val="0"/>
          <w:numId w:val="3"/>
        </w:numPr>
        <w:spacing w:line="360" w:lineRule="auto"/>
        <w:jc w:val="both"/>
        <w:rPr>
          <w:rFonts w:ascii="Palatino Linotype" w:eastAsia="Calibri" w:hAnsi="Palatino Linotype" w:cs="Tahoma"/>
          <w:bCs/>
          <w:szCs w:val="22"/>
          <w:lang w:val="es-ES_tradnl" w:eastAsia="en-US"/>
        </w:rPr>
      </w:pPr>
      <w:r w:rsidRPr="003564ED">
        <w:rPr>
          <w:rFonts w:ascii="Palatino Linotype" w:eastAsia="Calibri" w:hAnsi="Palatino Linotype" w:cs="Tahoma"/>
          <w:bCs/>
          <w:szCs w:val="22"/>
          <w:lang w:val="es-ES_tradnl"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6ECCF1B1" w14:textId="77777777" w:rsidR="00177532" w:rsidRPr="003564ED" w:rsidRDefault="00177532" w:rsidP="00B31B81">
      <w:pPr>
        <w:pStyle w:val="Prrafodelista"/>
        <w:numPr>
          <w:ilvl w:val="0"/>
          <w:numId w:val="3"/>
        </w:numPr>
        <w:spacing w:line="360" w:lineRule="auto"/>
        <w:jc w:val="both"/>
        <w:rPr>
          <w:rFonts w:ascii="Palatino Linotype" w:eastAsia="Calibri" w:hAnsi="Palatino Linotype" w:cs="Tahoma"/>
          <w:bCs/>
          <w:szCs w:val="22"/>
          <w:lang w:val="es-ES_tradnl" w:eastAsia="en-US"/>
        </w:rPr>
      </w:pPr>
      <w:r w:rsidRPr="003564ED">
        <w:rPr>
          <w:rFonts w:ascii="Palatino Linotype" w:eastAsia="Calibri" w:hAnsi="Palatino Linotype" w:cs="Tahoma"/>
          <w:bCs/>
          <w:szCs w:val="22"/>
          <w:lang w:val="es-ES_tradnl" w:eastAsia="en-US"/>
        </w:rPr>
        <w:t xml:space="preserve">La respuesta a los requerimientos informativos deberá notificarse al interesado en el menor tiempo posible, que no podrá exceder de </w:t>
      </w:r>
      <w:r w:rsidRPr="003564ED">
        <w:rPr>
          <w:rFonts w:ascii="Palatino Linotype" w:eastAsia="Calibri" w:hAnsi="Palatino Linotype" w:cs="Tahoma"/>
          <w:b/>
          <w:bCs/>
          <w:szCs w:val="22"/>
          <w:lang w:val="es-ES_tradnl" w:eastAsia="en-US"/>
        </w:rPr>
        <w:t>quince días hábiles, contados a partir del día siguiente a la presentación de esta.</w:t>
      </w:r>
      <w:r w:rsidRPr="003564ED">
        <w:rPr>
          <w:rFonts w:ascii="Palatino Linotype" w:eastAsia="Calibri" w:hAnsi="Palatino Linotype" w:cs="Tahoma"/>
          <w:bCs/>
          <w:szCs w:val="22"/>
          <w:lang w:val="es-ES_tradnl" w:eastAsia="en-US"/>
        </w:rPr>
        <w:t xml:space="preserve"> Excepcionalmente, el plazo referido podrá ampliarse por siete días hábiles más, cuando existan razones fundadas y motivadas, a través del Comité de Transparencia;</w:t>
      </w:r>
    </w:p>
    <w:p w14:paraId="47610E42" w14:textId="77777777" w:rsidR="00177532" w:rsidRPr="003564ED" w:rsidRDefault="00177532" w:rsidP="00B31B81">
      <w:pPr>
        <w:pStyle w:val="Prrafodelista"/>
        <w:spacing w:line="360" w:lineRule="auto"/>
        <w:jc w:val="both"/>
        <w:rPr>
          <w:rFonts w:ascii="Palatino Linotype" w:eastAsia="Calibri" w:hAnsi="Palatino Linotype" w:cs="Tahoma"/>
          <w:bCs/>
          <w:szCs w:val="22"/>
          <w:lang w:val="es-ES_tradnl" w:eastAsia="en-US"/>
        </w:rPr>
      </w:pPr>
    </w:p>
    <w:p w14:paraId="716CD6A9" w14:textId="77777777" w:rsidR="00177532" w:rsidRPr="003564ED" w:rsidRDefault="00177532" w:rsidP="00B31B81">
      <w:pPr>
        <w:pStyle w:val="Prrafodelista"/>
        <w:numPr>
          <w:ilvl w:val="0"/>
          <w:numId w:val="3"/>
        </w:numPr>
        <w:spacing w:line="360" w:lineRule="auto"/>
        <w:jc w:val="both"/>
        <w:rPr>
          <w:rFonts w:ascii="Palatino Linotype" w:eastAsia="Calibri" w:hAnsi="Palatino Linotype" w:cs="Tahoma"/>
          <w:b/>
          <w:bCs/>
          <w:szCs w:val="22"/>
          <w:lang w:val="es-ES_tradnl" w:eastAsia="en-US"/>
        </w:rPr>
      </w:pPr>
      <w:r w:rsidRPr="003564ED">
        <w:rPr>
          <w:rFonts w:ascii="Palatino Linotype" w:eastAsia="Calibri" w:hAnsi="Palatino Linotype" w:cs="Tahoma"/>
          <w:bCs/>
          <w:szCs w:val="22"/>
          <w:lang w:val="es-ES_tradnl"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564ED">
        <w:rPr>
          <w:rFonts w:ascii="Palatino Linotype" w:eastAsia="Calibri" w:hAnsi="Palatino Linotype" w:cs="Tahoma"/>
          <w:b/>
          <w:bCs/>
          <w:szCs w:val="22"/>
          <w:lang w:val="es-ES_tradnl" w:eastAsia="en-US"/>
        </w:rPr>
        <w:t>que se encuentren en sus archivos o que estén constreñidos a elaborar;</w:t>
      </w:r>
    </w:p>
    <w:p w14:paraId="777405AE" w14:textId="77777777" w:rsidR="00177532" w:rsidRPr="003564ED" w:rsidRDefault="00177532" w:rsidP="00B31B81">
      <w:pPr>
        <w:pStyle w:val="Prrafodelista"/>
        <w:spacing w:line="360" w:lineRule="auto"/>
        <w:jc w:val="both"/>
        <w:rPr>
          <w:rFonts w:ascii="Palatino Linotype" w:eastAsia="Calibri" w:hAnsi="Palatino Linotype" w:cs="Tahoma"/>
          <w:b/>
          <w:bCs/>
          <w:szCs w:val="22"/>
          <w:lang w:val="es-ES_tradnl" w:eastAsia="en-US"/>
        </w:rPr>
      </w:pPr>
    </w:p>
    <w:p w14:paraId="390AE0D1" w14:textId="77777777" w:rsidR="00177532" w:rsidRPr="003564ED" w:rsidRDefault="00177532" w:rsidP="00B31B81">
      <w:pPr>
        <w:pStyle w:val="Prrafodelista"/>
        <w:numPr>
          <w:ilvl w:val="0"/>
          <w:numId w:val="3"/>
        </w:numPr>
        <w:spacing w:line="360" w:lineRule="auto"/>
        <w:jc w:val="both"/>
        <w:rPr>
          <w:rFonts w:ascii="Palatino Linotype" w:eastAsia="Calibri" w:hAnsi="Palatino Linotype" w:cs="Tahoma"/>
          <w:b/>
          <w:bCs/>
          <w:szCs w:val="22"/>
          <w:lang w:val="es-ES_tradnl" w:eastAsia="en-US"/>
        </w:rPr>
      </w:pPr>
      <w:r w:rsidRPr="003564ED">
        <w:rPr>
          <w:rFonts w:ascii="Palatino Linotype" w:eastAsia="Calibri" w:hAnsi="Palatino Linotype" w:cs="Tahoma"/>
          <w:bCs/>
          <w:szCs w:val="22"/>
          <w:lang w:val="es-ES_tradnl"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715F8E76" w14:textId="77777777" w:rsidR="00177532" w:rsidRPr="003564ED" w:rsidRDefault="00177532" w:rsidP="00B31B81">
      <w:pPr>
        <w:spacing w:line="360" w:lineRule="auto"/>
        <w:jc w:val="both"/>
        <w:rPr>
          <w:rFonts w:ascii="Palatino Linotype" w:eastAsia="Calibri" w:hAnsi="Palatino Linotype" w:cs="Tahoma"/>
          <w:b/>
          <w:bCs/>
          <w:sz w:val="22"/>
          <w:szCs w:val="22"/>
          <w:lang w:val="es-ES_tradnl" w:eastAsia="en-US"/>
        </w:rPr>
      </w:pPr>
    </w:p>
    <w:p w14:paraId="79E92B37" w14:textId="77777777" w:rsidR="00177532" w:rsidRPr="003564ED" w:rsidRDefault="00177532" w:rsidP="00B31B81">
      <w:pPr>
        <w:pStyle w:val="Prrafodelista"/>
        <w:numPr>
          <w:ilvl w:val="0"/>
          <w:numId w:val="3"/>
        </w:numPr>
        <w:spacing w:line="360" w:lineRule="auto"/>
        <w:jc w:val="both"/>
        <w:rPr>
          <w:rFonts w:ascii="Palatino Linotype" w:eastAsia="Calibri" w:hAnsi="Palatino Linotype" w:cs="Tahoma"/>
          <w:b/>
          <w:bCs/>
          <w:szCs w:val="22"/>
          <w:lang w:val="es-ES_tradnl" w:eastAsia="en-US"/>
        </w:rPr>
      </w:pPr>
      <w:r w:rsidRPr="003564ED">
        <w:rPr>
          <w:rFonts w:ascii="Palatino Linotype" w:eastAsia="Calibri" w:hAnsi="Palatino Linotype" w:cs="Tahoma"/>
          <w:bCs/>
          <w:szCs w:val="22"/>
          <w:lang w:val="es-ES_tradnl"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012BE1FB" w14:textId="77777777" w:rsidR="00177532" w:rsidRPr="003564ED" w:rsidRDefault="00177532" w:rsidP="00B31B81">
      <w:pPr>
        <w:spacing w:line="360" w:lineRule="auto"/>
        <w:jc w:val="both"/>
        <w:rPr>
          <w:rFonts w:ascii="Palatino Linotype" w:eastAsia="Calibri" w:hAnsi="Palatino Linotype" w:cs="Tahoma"/>
          <w:bCs/>
          <w:sz w:val="22"/>
          <w:szCs w:val="22"/>
          <w:lang w:val="es-ES_tradnl" w:eastAsia="en-US"/>
        </w:rPr>
      </w:pPr>
    </w:p>
    <w:p w14:paraId="0B891D8C" w14:textId="77777777" w:rsidR="00177532" w:rsidRPr="003564ED" w:rsidRDefault="00177532" w:rsidP="00B31B81">
      <w:pPr>
        <w:spacing w:line="360" w:lineRule="auto"/>
        <w:jc w:val="both"/>
        <w:rPr>
          <w:rFonts w:ascii="Palatino Linotype" w:eastAsia="Calibri" w:hAnsi="Palatino Linotype" w:cs="Tahoma"/>
          <w:bCs/>
          <w:sz w:val="22"/>
          <w:szCs w:val="22"/>
          <w:lang w:val="es-ES_tradnl" w:eastAsia="en-US"/>
        </w:rPr>
      </w:pPr>
      <w:r w:rsidRPr="003564ED">
        <w:rPr>
          <w:rFonts w:ascii="Palatino Linotype" w:eastAsia="Calibri" w:hAnsi="Palatino Linotype" w:cs="Tahoma"/>
          <w:bCs/>
          <w:sz w:val="22"/>
          <w:szCs w:val="22"/>
          <w:lang w:val="es-ES_tradnl" w:eastAsia="en-US"/>
        </w:rPr>
        <w:t>Una vez que se ha manifestado lo anterior, se procede al análisis de las actuaciones realizadas durante la sustanciación del presente recurso, la búsqueda y competencia del Sujeto Obligado, así como la naturaleza de la información solicitada por el hoy Recurrente.</w:t>
      </w:r>
    </w:p>
    <w:p w14:paraId="263F42A7" w14:textId="77777777" w:rsidR="00C577C1" w:rsidRPr="003564ED" w:rsidRDefault="00C577C1" w:rsidP="00B31B81">
      <w:pPr>
        <w:spacing w:line="360" w:lineRule="auto"/>
        <w:jc w:val="both"/>
        <w:rPr>
          <w:rFonts w:ascii="Palatino Linotype" w:eastAsia="Calibri" w:hAnsi="Palatino Linotype" w:cs="Tahoma"/>
          <w:bCs/>
          <w:sz w:val="22"/>
          <w:szCs w:val="22"/>
          <w:lang w:val="es-ES_tradnl" w:eastAsia="en-US"/>
        </w:rPr>
      </w:pPr>
    </w:p>
    <w:p w14:paraId="2DC24D14" w14:textId="57319649" w:rsidR="00F24A3D" w:rsidRPr="003564ED" w:rsidRDefault="000D13F5" w:rsidP="00B31B81">
      <w:pPr>
        <w:spacing w:line="360" w:lineRule="auto"/>
        <w:jc w:val="both"/>
        <w:rPr>
          <w:rFonts w:ascii="Palatino Linotype" w:hAnsi="Palatino Linotype" w:cs="Tahoma"/>
          <w:sz w:val="22"/>
          <w:szCs w:val="22"/>
        </w:rPr>
      </w:pPr>
      <w:r w:rsidRPr="003564ED">
        <w:rPr>
          <w:rFonts w:ascii="Palatino Linotype" w:hAnsi="Palatino Linotype" w:cs="Tahoma"/>
          <w:sz w:val="22"/>
          <w:szCs w:val="22"/>
        </w:rPr>
        <w:t>E</w:t>
      </w:r>
      <w:r w:rsidR="00F24A3D" w:rsidRPr="003564ED">
        <w:rPr>
          <w:rFonts w:ascii="Palatino Linotype" w:hAnsi="Palatino Linotype" w:cs="Tahoma"/>
          <w:sz w:val="22"/>
          <w:szCs w:val="22"/>
        </w:rPr>
        <w:t xml:space="preserve">s menester precisar que el Particular, manifestó en la interposición del Recurso de </w:t>
      </w:r>
      <w:r w:rsidR="0030651D" w:rsidRPr="003564ED">
        <w:rPr>
          <w:rFonts w:ascii="Palatino Linotype" w:hAnsi="Palatino Linotype" w:cs="Tahoma"/>
          <w:sz w:val="22"/>
          <w:szCs w:val="22"/>
        </w:rPr>
        <w:t>Revisión</w:t>
      </w:r>
      <w:r w:rsidR="00F24A3D" w:rsidRPr="003564ED">
        <w:rPr>
          <w:rFonts w:ascii="Palatino Linotype" w:hAnsi="Palatino Linotype" w:cs="Tahoma"/>
          <w:sz w:val="22"/>
          <w:szCs w:val="22"/>
        </w:rPr>
        <w:t xml:space="preserve">, </w:t>
      </w:r>
      <w:r w:rsidR="0030651D" w:rsidRPr="003564ED">
        <w:rPr>
          <w:rFonts w:ascii="Palatino Linotype" w:hAnsi="Palatino Linotype" w:cs="Tahoma"/>
          <w:sz w:val="22"/>
          <w:szCs w:val="22"/>
        </w:rPr>
        <w:t xml:space="preserve">entre otras cosas, </w:t>
      </w:r>
      <w:r w:rsidR="00736B4C" w:rsidRPr="003564ED">
        <w:rPr>
          <w:rFonts w:ascii="Palatino Linotype" w:hAnsi="Palatino Linotype" w:cs="Tahoma"/>
          <w:sz w:val="22"/>
          <w:szCs w:val="22"/>
        </w:rPr>
        <w:t>que se le informaran las razones o motivos por los que el Sujeto Obligado manifestó que la persona señalada en la solicitud, es comisionado a las verificaciones, sin embargo se estableció que no había participado en ninguna verificación, por otra parte solicitó el documento en versión pública de las comisiones a las que ha sido encomendada la persona en torno a la que versa la solicitud de información.</w:t>
      </w:r>
    </w:p>
    <w:p w14:paraId="1213C5D2" w14:textId="77777777" w:rsidR="00F24A3D" w:rsidRPr="003564ED" w:rsidRDefault="00F24A3D" w:rsidP="00B31B81">
      <w:pPr>
        <w:spacing w:line="360" w:lineRule="auto"/>
        <w:jc w:val="both"/>
        <w:rPr>
          <w:rFonts w:ascii="Palatino Linotype" w:hAnsi="Palatino Linotype" w:cs="Tahoma"/>
          <w:sz w:val="22"/>
          <w:szCs w:val="22"/>
        </w:rPr>
      </w:pPr>
    </w:p>
    <w:p w14:paraId="1B98BCB1" w14:textId="77777777" w:rsidR="00F24A3D" w:rsidRPr="003564ED" w:rsidRDefault="00F24A3D" w:rsidP="00B31B81">
      <w:pPr>
        <w:tabs>
          <w:tab w:val="left" w:pos="4962"/>
        </w:tabs>
        <w:spacing w:line="360" w:lineRule="auto"/>
        <w:jc w:val="both"/>
        <w:rPr>
          <w:rFonts w:ascii="Palatino Linotype" w:eastAsia="Calibri" w:hAnsi="Palatino Linotype" w:cs="Tahoma"/>
          <w:color w:val="000000"/>
          <w:sz w:val="22"/>
          <w:szCs w:val="22"/>
          <w:lang w:val="es-ES" w:eastAsia="es-MX"/>
        </w:rPr>
      </w:pPr>
      <w:r w:rsidRPr="003564ED">
        <w:rPr>
          <w:rFonts w:ascii="Palatino Linotype" w:hAnsi="Palatino Linotype" w:cs="Tahoma"/>
          <w:sz w:val="22"/>
          <w:szCs w:val="22"/>
        </w:rPr>
        <w:t xml:space="preserve">Al respecto, es necesario puntualizar </w:t>
      </w:r>
      <w:r w:rsidR="00736B4C" w:rsidRPr="003564ED">
        <w:rPr>
          <w:rFonts w:ascii="Palatino Linotype" w:hAnsi="Palatino Linotype" w:cs="Tahoma"/>
          <w:sz w:val="22"/>
          <w:szCs w:val="22"/>
        </w:rPr>
        <w:t>que estos requerimientos</w:t>
      </w:r>
      <w:r w:rsidRPr="003564ED">
        <w:rPr>
          <w:rFonts w:ascii="Palatino Linotype" w:hAnsi="Palatino Linotype" w:cs="Tahoma"/>
          <w:sz w:val="22"/>
          <w:szCs w:val="22"/>
        </w:rPr>
        <w:t>, este resulta</w:t>
      </w:r>
      <w:r w:rsidR="00736B4C" w:rsidRPr="003564ED">
        <w:rPr>
          <w:rFonts w:ascii="Palatino Linotype" w:hAnsi="Palatino Linotype" w:cs="Tahoma"/>
          <w:sz w:val="22"/>
          <w:szCs w:val="22"/>
        </w:rPr>
        <w:t>n</w:t>
      </w:r>
      <w:r w:rsidRPr="003564ED">
        <w:rPr>
          <w:rFonts w:ascii="Palatino Linotype" w:hAnsi="Palatino Linotype" w:cs="Tahoma"/>
          <w:sz w:val="22"/>
          <w:szCs w:val="22"/>
        </w:rPr>
        <w:t xml:space="preserve"> improcedente</w:t>
      </w:r>
      <w:r w:rsidR="00736B4C" w:rsidRPr="003564ED">
        <w:rPr>
          <w:rFonts w:ascii="Palatino Linotype" w:hAnsi="Palatino Linotype" w:cs="Tahoma"/>
          <w:sz w:val="22"/>
          <w:szCs w:val="22"/>
        </w:rPr>
        <w:t>s</w:t>
      </w:r>
      <w:r w:rsidRPr="003564ED">
        <w:rPr>
          <w:rFonts w:ascii="Palatino Linotype" w:hAnsi="Palatino Linotype" w:cs="Tahoma"/>
          <w:sz w:val="22"/>
          <w:szCs w:val="22"/>
        </w:rPr>
        <w:t xml:space="preserve">, toda vez que de la solicitud de </w:t>
      </w:r>
      <w:r w:rsidR="0030651D" w:rsidRPr="003564ED">
        <w:rPr>
          <w:rFonts w:ascii="Palatino Linotype" w:hAnsi="Palatino Linotype" w:cs="Tahoma"/>
          <w:sz w:val="22"/>
          <w:szCs w:val="22"/>
        </w:rPr>
        <w:t>información</w:t>
      </w:r>
      <w:r w:rsidRPr="003564ED">
        <w:rPr>
          <w:rFonts w:ascii="Palatino Linotype" w:hAnsi="Palatino Linotype" w:cs="Tahoma"/>
          <w:sz w:val="22"/>
          <w:szCs w:val="22"/>
        </w:rPr>
        <w:t xml:space="preserve"> no se advierte que el Particular en un primer momento solicitara la entrega de dicho</w:t>
      </w:r>
      <w:r w:rsidR="00736B4C" w:rsidRPr="003564ED">
        <w:rPr>
          <w:rFonts w:ascii="Palatino Linotype" w:hAnsi="Palatino Linotype" w:cs="Tahoma"/>
          <w:sz w:val="22"/>
          <w:szCs w:val="22"/>
        </w:rPr>
        <w:t>s</w:t>
      </w:r>
      <w:r w:rsidRPr="003564ED">
        <w:rPr>
          <w:rFonts w:ascii="Palatino Linotype" w:hAnsi="Palatino Linotype" w:cs="Tahoma"/>
          <w:sz w:val="22"/>
          <w:szCs w:val="22"/>
        </w:rPr>
        <w:t xml:space="preserve"> documento</w:t>
      </w:r>
      <w:r w:rsidR="00736B4C" w:rsidRPr="003564ED">
        <w:rPr>
          <w:rFonts w:ascii="Palatino Linotype" w:hAnsi="Palatino Linotype" w:cs="Tahoma"/>
          <w:sz w:val="22"/>
          <w:szCs w:val="22"/>
        </w:rPr>
        <w:t>s</w:t>
      </w:r>
      <w:r w:rsidRPr="003564ED">
        <w:rPr>
          <w:rFonts w:ascii="Palatino Linotype" w:hAnsi="Palatino Linotype" w:cs="Tahoma"/>
          <w:sz w:val="22"/>
          <w:szCs w:val="22"/>
        </w:rPr>
        <w:t>, por lo que se advierte el hoy Recurrente pretende ampliar su solicitud,</w:t>
      </w:r>
      <w:r w:rsidRPr="003564ED">
        <w:rPr>
          <w:rFonts w:ascii="Palatino Linotype" w:eastAsia="Calibri" w:hAnsi="Palatino Linotype" w:cs="Tahoma"/>
          <w:iCs/>
          <w:sz w:val="22"/>
          <w:szCs w:val="22"/>
          <w:lang w:eastAsia="es-ES_tradnl"/>
        </w:rPr>
        <w:t xml:space="preserve"> lo que se configura lo que se conoce como </w:t>
      </w:r>
      <w:r w:rsidRPr="003564ED">
        <w:rPr>
          <w:rFonts w:ascii="Palatino Linotype" w:eastAsia="Calibri" w:hAnsi="Palatino Linotype" w:cs="Tahoma"/>
          <w:b/>
          <w:i/>
          <w:iCs/>
          <w:sz w:val="22"/>
          <w:szCs w:val="22"/>
          <w:lang w:eastAsia="es-ES_tradnl"/>
        </w:rPr>
        <w:t>plus petitio</w:t>
      </w:r>
      <w:r w:rsidRPr="003564ED">
        <w:rPr>
          <w:rFonts w:ascii="Palatino Linotype" w:eastAsia="Calibri" w:hAnsi="Palatino Linotype" w:cs="Tahoma"/>
          <w:i/>
          <w:iCs/>
          <w:sz w:val="22"/>
          <w:szCs w:val="22"/>
          <w:lang w:eastAsia="es-ES_tradnl"/>
        </w:rPr>
        <w:t xml:space="preserve">, </w:t>
      </w:r>
      <w:r w:rsidRPr="003564ED">
        <w:rPr>
          <w:rFonts w:ascii="Palatino Linotype" w:eastAsia="Calibri" w:hAnsi="Palatino Linotype" w:cs="Tahoma"/>
          <w:iCs/>
          <w:sz w:val="22"/>
          <w:szCs w:val="22"/>
          <w:lang w:eastAsia="es-ES_tradnl"/>
        </w:rPr>
        <w:t xml:space="preserve">que consiste en una ampliación a su requerimiento informativo, argumentos que no son susceptibles de ser valorados en términos de la fracción VII del Artículo 191 de la </w:t>
      </w:r>
      <w:r w:rsidRPr="003564ED">
        <w:rPr>
          <w:rFonts w:ascii="Palatino Linotype" w:eastAsia="Calibri" w:hAnsi="Palatino Linotype" w:cs="Tahoma"/>
          <w:color w:val="000000"/>
          <w:sz w:val="22"/>
          <w:szCs w:val="22"/>
          <w:lang w:val="es-ES" w:eastAsia="es-MX"/>
        </w:rPr>
        <w:t xml:space="preserve">Ley de Transparencia y Acceso a la Información Pública del Estado de México y Municipios, el cual señala la improcedencia </w:t>
      </w:r>
      <w:r w:rsidRPr="003564ED">
        <w:rPr>
          <w:rFonts w:ascii="Palatino Linotype" w:eastAsia="Calibri" w:hAnsi="Palatino Linotype" w:cs="Tahoma"/>
          <w:color w:val="000000"/>
          <w:sz w:val="22"/>
          <w:szCs w:val="22"/>
          <w:lang w:eastAsia="es-MX"/>
        </w:rPr>
        <w:t xml:space="preserve">cuando la Recurrente amplíe su solicitud en el recurso de revisión, </w:t>
      </w:r>
      <w:r w:rsidRPr="003564ED">
        <w:rPr>
          <w:rFonts w:ascii="Palatino Linotype" w:eastAsia="Calibri" w:hAnsi="Palatino Linotype" w:cs="Tahoma"/>
          <w:b/>
          <w:color w:val="000000"/>
          <w:sz w:val="22"/>
          <w:szCs w:val="22"/>
          <w:u w:val="single"/>
          <w:lang w:eastAsia="es-MX"/>
        </w:rPr>
        <w:t>únicamente respecto de los nuevos contenidos</w:t>
      </w:r>
      <w:r w:rsidRPr="003564ED">
        <w:rPr>
          <w:rFonts w:ascii="Palatino Linotype" w:eastAsia="Calibri" w:hAnsi="Palatino Linotype" w:cs="Tahoma"/>
          <w:color w:val="000000"/>
          <w:sz w:val="22"/>
          <w:szCs w:val="22"/>
          <w:lang w:eastAsia="es-MX"/>
        </w:rPr>
        <w:t>. Por lo cual el requerimiento realizado a través del medio de impugnación configura un nuevo contenido que pretende ampliar la solicitud, situación que no será sujeta de análisis por resultar improcedente.</w:t>
      </w:r>
    </w:p>
    <w:p w14:paraId="4D8B9D01" w14:textId="77777777" w:rsidR="0030651D" w:rsidRPr="003564ED" w:rsidRDefault="0030651D" w:rsidP="00B31B81"/>
    <w:p w14:paraId="00130CE1" w14:textId="77777777" w:rsidR="008934EB" w:rsidRPr="003564ED" w:rsidRDefault="008934EB" w:rsidP="00B31B81"/>
    <w:p w14:paraId="5D347156" w14:textId="33C3CC8C" w:rsidR="00736B4C" w:rsidRPr="003564ED" w:rsidRDefault="00736B4C" w:rsidP="00B31B81">
      <w:pPr>
        <w:spacing w:line="360" w:lineRule="auto"/>
        <w:jc w:val="both"/>
        <w:rPr>
          <w:rFonts w:ascii="Palatino Linotype" w:hAnsi="Palatino Linotype" w:cs="Tahoma"/>
          <w:sz w:val="22"/>
          <w:szCs w:val="22"/>
        </w:rPr>
      </w:pPr>
      <w:r w:rsidRPr="003564ED">
        <w:rPr>
          <w:rFonts w:ascii="Palatino Linotype" w:hAnsi="Palatino Linotype" w:cs="Tahoma"/>
          <w:sz w:val="22"/>
          <w:szCs w:val="22"/>
        </w:rPr>
        <w:t>En este sentido, se inserta una tabla que permit</w:t>
      </w:r>
      <w:r w:rsidR="003D2A1C" w:rsidRPr="003564ED">
        <w:rPr>
          <w:rFonts w:ascii="Palatino Linotype" w:hAnsi="Palatino Linotype" w:cs="Tahoma"/>
          <w:sz w:val="22"/>
          <w:szCs w:val="22"/>
        </w:rPr>
        <w:t>e</w:t>
      </w:r>
      <w:r w:rsidRPr="003564ED">
        <w:rPr>
          <w:rFonts w:ascii="Palatino Linotype" w:hAnsi="Palatino Linotype" w:cs="Tahoma"/>
          <w:sz w:val="22"/>
          <w:szCs w:val="22"/>
        </w:rPr>
        <w:t xml:space="preserve"> identificar los elementos solicitados por el Particular y la información entregada por el Sujeto Obligado a través de respuesta e informe justificado, a fin de determinar los aspectos que resultan colmados, en los siguientes términos:</w:t>
      </w:r>
    </w:p>
    <w:tbl>
      <w:tblPr>
        <w:tblStyle w:val="Tablaconcuadrcula"/>
        <w:tblW w:w="0" w:type="auto"/>
        <w:tblLook w:val="04A0" w:firstRow="1" w:lastRow="0" w:firstColumn="1" w:lastColumn="0" w:noHBand="0" w:noVBand="1"/>
      </w:tblPr>
      <w:tblGrid>
        <w:gridCol w:w="2139"/>
        <w:gridCol w:w="2676"/>
        <w:gridCol w:w="2410"/>
        <w:gridCol w:w="1809"/>
      </w:tblGrid>
      <w:tr w:rsidR="0060542F" w:rsidRPr="003564ED" w14:paraId="42C7383F" w14:textId="77777777" w:rsidTr="0060542F">
        <w:tc>
          <w:tcPr>
            <w:tcW w:w="0" w:type="auto"/>
            <w:shd w:val="clear" w:color="auto" w:fill="D9D9D9" w:themeFill="background1" w:themeFillShade="D9"/>
          </w:tcPr>
          <w:p w14:paraId="3FECDF83" w14:textId="77777777" w:rsidR="00736B4C" w:rsidRPr="003564ED" w:rsidRDefault="00736B4C" w:rsidP="00103C56">
            <w:pPr>
              <w:contextualSpacing/>
              <w:jc w:val="both"/>
              <w:rPr>
                <w:rFonts w:ascii="Palatino Linotype" w:hAnsi="Palatino Linotype" w:cs="Tahoma"/>
                <w:b/>
                <w:sz w:val="18"/>
                <w:szCs w:val="18"/>
              </w:rPr>
            </w:pPr>
            <w:r w:rsidRPr="003564ED">
              <w:rPr>
                <w:rFonts w:ascii="Palatino Linotype" w:hAnsi="Palatino Linotype" w:cs="Tahoma"/>
                <w:b/>
                <w:sz w:val="18"/>
                <w:szCs w:val="18"/>
              </w:rPr>
              <w:t>Información solicitada</w:t>
            </w:r>
          </w:p>
        </w:tc>
        <w:tc>
          <w:tcPr>
            <w:tcW w:w="2676" w:type="dxa"/>
            <w:shd w:val="clear" w:color="auto" w:fill="D9D9D9" w:themeFill="background1" w:themeFillShade="D9"/>
          </w:tcPr>
          <w:p w14:paraId="7D47744F" w14:textId="77777777" w:rsidR="00736B4C" w:rsidRPr="003564ED" w:rsidRDefault="00736B4C" w:rsidP="00103C56">
            <w:pPr>
              <w:contextualSpacing/>
              <w:jc w:val="both"/>
              <w:rPr>
                <w:rFonts w:ascii="Palatino Linotype" w:hAnsi="Palatino Linotype" w:cs="Tahoma"/>
                <w:b/>
                <w:sz w:val="18"/>
                <w:szCs w:val="18"/>
              </w:rPr>
            </w:pPr>
            <w:r w:rsidRPr="003564ED">
              <w:rPr>
                <w:rFonts w:ascii="Palatino Linotype" w:hAnsi="Palatino Linotype" w:cs="Tahoma"/>
                <w:b/>
                <w:sz w:val="18"/>
                <w:szCs w:val="18"/>
              </w:rPr>
              <w:t>Información remitida en respuesta</w:t>
            </w:r>
          </w:p>
        </w:tc>
        <w:tc>
          <w:tcPr>
            <w:tcW w:w="2410" w:type="dxa"/>
            <w:shd w:val="clear" w:color="auto" w:fill="D9D9D9" w:themeFill="background1" w:themeFillShade="D9"/>
          </w:tcPr>
          <w:p w14:paraId="39460518" w14:textId="77777777" w:rsidR="00736B4C" w:rsidRPr="003564ED" w:rsidRDefault="00736B4C" w:rsidP="00103C56">
            <w:pPr>
              <w:contextualSpacing/>
              <w:jc w:val="both"/>
              <w:rPr>
                <w:rFonts w:ascii="Palatino Linotype" w:hAnsi="Palatino Linotype" w:cs="Tahoma"/>
                <w:b/>
                <w:sz w:val="18"/>
                <w:szCs w:val="18"/>
              </w:rPr>
            </w:pPr>
            <w:r w:rsidRPr="003564ED">
              <w:rPr>
                <w:rFonts w:ascii="Palatino Linotype" w:hAnsi="Palatino Linotype" w:cs="Tahoma"/>
                <w:b/>
                <w:sz w:val="18"/>
                <w:szCs w:val="18"/>
              </w:rPr>
              <w:t xml:space="preserve">Información remitida en informe justificado </w:t>
            </w:r>
          </w:p>
        </w:tc>
        <w:tc>
          <w:tcPr>
            <w:tcW w:w="1809" w:type="dxa"/>
            <w:shd w:val="clear" w:color="auto" w:fill="D9D9D9" w:themeFill="background1" w:themeFillShade="D9"/>
          </w:tcPr>
          <w:p w14:paraId="4E3E3013" w14:textId="77777777" w:rsidR="00736B4C" w:rsidRPr="003564ED" w:rsidRDefault="00736B4C" w:rsidP="00103C56">
            <w:pPr>
              <w:contextualSpacing/>
              <w:jc w:val="both"/>
              <w:rPr>
                <w:rFonts w:ascii="Palatino Linotype" w:hAnsi="Palatino Linotype" w:cs="Tahoma"/>
                <w:b/>
                <w:sz w:val="18"/>
                <w:szCs w:val="18"/>
              </w:rPr>
            </w:pPr>
            <w:r w:rsidRPr="003564ED">
              <w:rPr>
                <w:rFonts w:ascii="Palatino Linotype" w:hAnsi="Palatino Linotype" w:cs="Tahoma"/>
                <w:b/>
                <w:sz w:val="18"/>
                <w:szCs w:val="18"/>
              </w:rPr>
              <w:t xml:space="preserve">Colma, colma parcialmente o no colma. </w:t>
            </w:r>
          </w:p>
        </w:tc>
      </w:tr>
      <w:tr w:rsidR="0060542F" w:rsidRPr="003564ED" w14:paraId="6E7EF8DE" w14:textId="77777777" w:rsidTr="0060542F">
        <w:tc>
          <w:tcPr>
            <w:tcW w:w="0" w:type="auto"/>
          </w:tcPr>
          <w:p w14:paraId="6FC59F93" w14:textId="77777777" w:rsidR="00736B4C" w:rsidRPr="003564ED" w:rsidRDefault="00736B4C" w:rsidP="00103C56">
            <w:pPr>
              <w:contextualSpacing/>
              <w:jc w:val="both"/>
              <w:rPr>
                <w:rFonts w:ascii="Palatino Linotype" w:hAnsi="Palatino Linotype" w:cs="Tahoma"/>
                <w:sz w:val="18"/>
                <w:szCs w:val="18"/>
              </w:rPr>
            </w:pPr>
            <w:r w:rsidRPr="003564ED">
              <w:rPr>
                <w:rFonts w:ascii="Palatino Linotype" w:hAnsi="Palatino Linotype" w:cs="Tahoma"/>
                <w:sz w:val="18"/>
                <w:szCs w:val="18"/>
              </w:rPr>
              <w:t>1. Nombre y nombramiento de los verificadores asignados a la Dirección de Desarrollo y Fomento Económico</w:t>
            </w:r>
          </w:p>
        </w:tc>
        <w:tc>
          <w:tcPr>
            <w:tcW w:w="2676" w:type="dxa"/>
          </w:tcPr>
          <w:p w14:paraId="0B87D0AD" w14:textId="21B2DDFE" w:rsidR="00736B4C" w:rsidRPr="003564ED" w:rsidRDefault="00736B4C" w:rsidP="00103C56">
            <w:pPr>
              <w:contextualSpacing/>
              <w:jc w:val="both"/>
              <w:rPr>
                <w:rFonts w:ascii="Palatino Linotype" w:hAnsi="Palatino Linotype" w:cs="Tahoma"/>
                <w:sz w:val="18"/>
                <w:szCs w:val="18"/>
              </w:rPr>
            </w:pPr>
            <w:r w:rsidRPr="003564ED">
              <w:rPr>
                <w:rFonts w:ascii="Palatino Linotype" w:hAnsi="Palatino Linotype" w:cs="Tahoma"/>
                <w:sz w:val="18"/>
                <w:szCs w:val="18"/>
              </w:rPr>
              <w:t xml:space="preserve">El Sujeto Obligado indicó a </w:t>
            </w:r>
            <w:r w:rsidR="00054435" w:rsidRPr="003564ED">
              <w:rPr>
                <w:rFonts w:ascii="Palatino Linotype" w:hAnsi="Palatino Linotype" w:cs="Tahoma"/>
                <w:sz w:val="18"/>
                <w:szCs w:val="18"/>
              </w:rPr>
              <w:t xml:space="preserve">los </w:t>
            </w:r>
            <w:r w:rsidR="00103C56" w:rsidRPr="003564ED">
              <w:rPr>
                <w:rFonts w:ascii="Palatino Linotype" w:hAnsi="Palatino Linotype" w:cs="Tahoma"/>
                <w:sz w:val="18"/>
                <w:szCs w:val="18"/>
              </w:rPr>
              <w:t xml:space="preserve">ocho verificadores adscritos a la Dirección de Desarrollo y Fomento Económico y adjuntó el nombramiento de cada uno. </w:t>
            </w:r>
          </w:p>
        </w:tc>
        <w:tc>
          <w:tcPr>
            <w:tcW w:w="2410" w:type="dxa"/>
          </w:tcPr>
          <w:p w14:paraId="745D4381" w14:textId="77777777" w:rsidR="00736B4C" w:rsidRPr="003564ED" w:rsidRDefault="00103C56" w:rsidP="00103C56">
            <w:pPr>
              <w:contextualSpacing/>
              <w:jc w:val="both"/>
              <w:rPr>
                <w:rFonts w:ascii="Palatino Linotype" w:hAnsi="Palatino Linotype" w:cs="Tahoma"/>
                <w:sz w:val="18"/>
                <w:szCs w:val="18"/>
              </w:rPr>
            </w:pPr>
            <w:r w:rsidRPr="003564ED">
              <w:rPr>
                <w:rFonts w:ascii="Palatino Linotype" w:hAnsi="Palatino Linotype" w:cs="Tahoma"/>
                <w:sz w:val="18"/>
                <w:szCs w:val="18"/>
              </w:rPr>
              <w:t>No emitió pronunciamiento.</w:t>
            </w:r>
          </w:p>
        </w:tc>
        <w:tc>
          <w:tcPr>
            <w:tcW w:w="1809" w:type="dxa"/>
          </w:tcPr>
          <w:p w14:paraId="38F390B8" w14:textId="77777777" w:rsidR="00736B4C" w:rsidRPr="003564ED" w:rsidRDefault="00103C56" w:rsidP="00103C56">
            <w:pPr>
              <w:contextualSpacing/>
              <w:jc w:val="both"/>
              <w:rPr>
                <w:rFonts w:ascii="Palatino Linotype" w:hAnsi="Palatino Linotype" w:cs="Tahoma"/>
                <w:sz w:val="18"/>
                <w:szCs w:val="18"/>
              </w:rPr>
            </w:pPr>
            <w:r w:rsidRPr="003564ED">
              <w:rPr>
                <w:rFonts w:ascii="Palatino Linotype" w:hAnsi="Palatino Linotype" w:cs="Tahoma"/>
                <w:sz w:val="18"/>
                <w:szCs w:val="18"/>
              </w:rPr>
              <w:t>Colma</w:t>
            </w:r>
          </w:p>
          <w:p w14:paraId="7303A933" w14:textId="77777777" w:rsidR="00103C56" w:rsidRPr="003564ED" w:rsidRDefault="00103C56" w:rsidP="00103C56">
            <w:pPr>
              <w:contextualSpacing/>
              <w:jc w:val="both"/>
              <w:rPr>
                <w:rFonts w:ascii="Palatino Linotype" w:hAnsi="Palatino Linotype" w:cs="Tahoma"/>
                <w:sz w:val="18"/>
                <w:szCs w:val="18"/>
              </w:rPr>
            </w:pPr>
          </w:p>
        </w:tc>
      </w:tr>
      <w:tr w:rsidR="0060542F" w:rsidRPr="003564ED" w14:paraId="22EBE028" w14:textId="77777777" w:rsidTr="0060542F">
        <w:tc>
          <w:tcPr>
            <w:tcW w:w="0" w:type="auto"/>
          </w:tcPr>
          <w:p w14:paraId="181E59DB" w14:textId="77777777" w:rsidR="00103C56" w:rsidRPr="003564ED" w:rsidRDefault="00103C56" w:rsidP="00103C56">
            <w:pPr>
              <w:contextualSpacing/>
              <w:jc w:val="both"/>
              <w:rPr>
                <w:rFonts w:ascii="Palatino Linotype" w:hAnsi="Palatino Linotype" w:cs="Tahoma"/>
                <w:sz w:val="18"/>
                <w:szCs w:val="18"/>
              </w:rPr>
            </w:pPr>
            <w:r w:rsidRPr="003564ED">
              <w:rPr>
                <w:rFonts w:ascii="Palatino Linotype" w:hAnsi="Palatino Linotype" w:cs="Tahoma"/>
                <w:sz w:val="18"/>
                <w:szCs w:val="18"/>
              </w:rPr>
              <w:t>2.</w:t>
            </w:r>
            <w:r w:rsidRPr="003564ED">
              <w:rPr>
                <w:rFonts w:ascii="Palatino Linotype" w:hAnsi="Palatino Linotype" w:cs="Tahoma"/>
                <w:sz w:val="18"/>
                <w:szCs w:val="18"/>
              </w:rPr>
              <w:tab/>
              <w:t>Del servidor público enunciado en su solicitud:</w:t>
            </w:r>
          </w:p>
          <w:p w14:paraId="5F69EE1D" w14:textId="77777777" w:rsidR="00103C56" w:rsidRPr="003564ED" w:rsidRDefault="00103C56" w:rsidP="00103C56">
            <w:pPr>
              <w:contextualSpacing/>
              <w:jc w:val="both"/>
              <w:rPr>
                <w:rFonts w:ascii="Palatino Linotype" w:hAnsi="Palatino Linotype" w:cs="Tahoma"/>
                <w:sz w:val="18"/>
                <w:szCs w:val="18"/>
              </w:rPr>
            </w:pPr>
            <w:r w:rsidRPr="003564ED">
              <w:rPr>
                <w:rFonts w:ascii="Palatino Linotype" w:hAnsi="Palatino Linotype" w:cs="Tahoma"/>
                <w:sz w:val="18"/>
                <w:szCs w:val="18"/>
              </w:rPr>
              <w:t>a.</w:t>
            </w:r>
            <w:r w:rsidRPr="003564ED">
              <w:rPr>
                <w:rFonts w:ascii="Palatino Linotype" w:hAnsi="Palatino Linotype" w:cs="Tahoma"/>
                <w:sz w:val="18"/>
                <w:szCs w:val="18"/>
              </w:rPr>
              <w:tab/>
              <w:t>Actividades y funciones que desempeña</w:t>
            </w:r>
          </w:p>
          <w:p w14:paraId="7DE0BA47" w14:textId="77777777" w:rsidR="00736B4C" w:rsidRPr="003564ED" w:rsidRDefault="00736B4C" w:rsidP="00103C56">
            <w:pPr>
              <w:contextualSpacing/>
              <w:jc w:val="both"/>
              <w:rPr>
                <w:rFonts w:ascii="Palatino Linotype" w:hAnsi="Palatino Linotype" w:cs="Tahoma"/>
                <w:sz w:val="18"/>
                <w:szCs w:val="18"/>
              </w:rPr>
            </w:pPr>
          </w:p>
        </w:tc>
        <w:tc>
          <w:tcPr>
            <w:tcW w:w="2676" w:type="dxa"/>
          </w:tcPr>
          <w:p w14:paraId="31573DA4" w14:textId="77777777" w:rsidR="00736B4C" w:rsidRPr="003564ED" w:rsidRDefault="00103C56" w:rsidP="00103C56">
            <w:pPr>
              <w:contextualSpacing/>
              <w:jc w:val="both"/>
              <w:rPr>
                <w:rFonts w:ascii="Palatino Linotype" w:hAnsi="Palatino Linotype" w:cs="Tahoma"/>
                <w:sz w:val="18"/>
                <w:szCs w:val="18"/>
              </w:rPr>
            </w:pPr>
            <w:r w:rsidRPr="003564ED">
              <w:rPr>
                <w:rFonts w:ascii="Palatino Linotype" w:hAnsi="Palatino Linotype" w:cs="Tahoma"/>
                <w:sz w:val="18"/>
                <w:szCs w:val="18"/>
              </w:rPr>
              <w:t xml:space="preserve">Únicamente se enunció que contaba con el cargo de Auxiliar Administrativo y que en algunas ocasiones es comisionado a apoyar legalmente a los notificadores, inspectores, verificadores y visitadores en diversas diligencias. </w:t>
            </w:r>
          </w:p>
        </w:tc>
        <w:tc>
          <w:tcPr>
            <w:tcW w:w="2410" w:type="dxa"/>
          </w:tcPr>
          <w:p w14:paraId="7AE47C30" w14:textId="77777777" w:rsidR="00736B4C" w:rsidRPr="003564ED" w:rsidRDefault="00103C56" w:rsidP="00103C56">
            <w:pPr>
              <w:contextualSpacing/>
              <w:jc w:val="both"/>
              <w:rPr>
                <w:rFonts w:ascii="Palatino Linotype" w:hAnsi="Palatino Linotype" w:cs="Tahoma"/>
                <w:sz w:val="18"/>
                <w:szCs w:val="18"/>
              </w:rPr>
            </w:pPr>
            <w:r w:rsidRPr="003564ED">
              <w:rPr>
                <w:rFonts w:ascii="Palatino Linotype" w:hAnsi="Palatino Linotype" w:cs="Tahoma"/>
                <w:sz w:val="18"/>
                <w:szCs w:val="18"/>
              </w:rPr>
              <w:t>No emitió pronunciamiento.</w:t>
            </w:r>
          </w:p>
        </w:tc>
        <w:tc>
          <w:tcPr>
            <w:tcW w:w="1809" w:type="dxa"/>
          </w:tcPr>
          <w:p w14:paraId="2A7D45CF" w14:textId="6E35B01D" w:rsidR="00736B4C" w:rsidRPr="003564ED" w:rsidRDefault="00103C56" w:rsidP="00103C56">
            <w:pPr>
              <w:contextualSpacing/>
              <w:jc w:val="both"/>
              <w:rPr>
                <w:rFonts w:ascii="Palatino Linotype" w:hAnsi="Palatino Linotype" w:cs="Tahoma"/>
                <w:sz w:val="18"/>
                <w:szCs w:val="18"/>
              </w:rPr>
            </w:pPr>
            <w:r w:rsidRPr="003564ED">
              <w:rPr>
                <w:rFonts w:ascii="Palatino Linotype" w:hAnsi="Palatino Linotype" w:cs="Tahoma"/>
                <w:sz w:val="18"/>
                <w:szCs w:val="18"/>
              </w:rPr>
              <w:t>No colma, ya que no precis</w:t>
            </w:r>
            <w:r w:rsidR="00054435" w:rsidRPr="003564ED">
              <w:rPr>
                <w:rFonts w:ascii="Palatino Linotype" w:hAnsi="Palatino Linotype" w:cs="Tahoma"/>
                <w:sz w:val="18"/>
                <w:szCs w:val="18"/>
              </w:rPr>
              <w:t>ó</w:t>
            </w:r>
            <w:r w:rsidRPr="003564ED">
              <w:rPr>
                <w:rFonts w:ascii="Palatino Linotype" w:hAnsi="Palatino Linotype" w:cs="Tahoma"/>
                <w:sz w:val="18"/>
                <w:szCs w:val="18"/>
              </w:rPr>
              <w:t xml:space="preserve"> puntualmente las funciones y actividades que desempeña. </w:t>
            </w:r>
          </w:p>
        </w:tc>
      </w:tr>
      <w:tr w:rsidR="0060542F" w:rsidRPr="003564ED" w14:paraId="07EB585A" w14:textId="77777777" w:rsidTr="0060542F">
        <w:tc>
          <w:tcPr>
            <w:tcW w:w="0" w:type="auto"/>
          </w:tcPr>
          <w:p w14:paraId="4E031CB9" w14:textId="77777777" w:rsidR="00103C56" w:rsidRPr="003564ED" w:rsidRDefault="00103C56" w:rsidP="00103C56">
            <w:pPr>
              <w:contextualSpacing/>
              <w:jc w:val="both"/>
              <w:rPr>
                <w:rFonts w:ascii="Palatino Linotype" w:hAnsi="Palatino Linotype" w:cs="Tahoma"/>
                <w:sz w:val="18"/>
                <w:szCs w:val="18"/>
              </w:rPr>
            </w:pPr>
            <w:r w:rsidRPr="003564ED">
              <w:rPr>
                <w:rFonts w:ascii="Palatino Linotype" w:hAnsi="Palatino Linotype" w:cs="Tahoma"/>
                <w:sz w:val="18"/>
                <w:szCs w:val="18"/>
              </w:rPr>
              <w:t>b.</w:t>
            </w:r>
            <w:r w:rsidRPr="003564ED">
              <w:rPr>
                <w:rFonts w:ascii="Palatino Linotype" w:hAnsi="Palatino Linotype" w:cs="Tahoma"/>
                <w:sz w:val="18"/>
                <w:szCs w:val="18"/>
              </w:rPr>
              <w:tab/>
              <w:t>Declaración de bienes</w:t>
            </w:r>
          </w:p>
          <w:p w14:paraId="6871B5E7" w14:textId="77777777" w:rsidR="00736B4C" w:rsidRPr="003564ED" w:rsidRDefault="00736B4C" w:rsidP="00103C56">
            <w:pPr>
              <w:contextualSpacing/>
              <w:jc w:val="both"/>
              <w:rPr>
                <w:rFonts w:ascii="Palatino Linotype" w:hAnsi="Palatino Linotype" w:cs="Tahoma"/>
                <w:sz w:val="18"/>
                <w:szCs w:val="18"/>
              </w:rPr>
            </w:pPr>
          </w:p>
        </w:tc>
        <w:tc>
          <w:tcPr>
            <w:tcW w:w="2676" w:type="dxa"/>
          </w:tcPr>
          <w:p w14:paraId="7CAC02DA" w14:textId="77777777" w:rsidR="00736B4C" w:rsidRPr="003564ED" w:rsidRDefault="00103C56" w:rsidP="00103C56">
            <w:pPr>
              <w:contextualSpacing/>
              <w:jc w:val="both"/>
              <w:rPr>
                <w:rFonts w:ascii="Palatino Linotype" w:hAnsi="Palatino Linotype" w:cs="Tahoma"/>
                <w:sz w:val="18"/>
                <w:szCs w:val="18"/>
              </w:rPr>
            </w:pPr>
            <w:r w:rsidRPr="003564ED">
              <w:rPr>
                <w:rFonts w:ascii="Palatino Linotype" w:hAnsi="Palatino Linotype" w:cs="Tahoma"/>
                <w:sz w:val="18"/>
                <w:szCs w:val="18"/>
              </w:rPr>
              <w:t xml:space="preserve">Manifestó que ya había realizado la declaración de bienes </w:t>
            </w:r>
          </w:p>
          <w:p w14:paraId="203DF025" w14:textId="77777777" w:rsidR="00054435" w:rsidRPr="003564ED" w:rsidRDefault="00054435" w:rsidP="00103C56">
            <w:pPr>
              <w:contextualSpacing/>
              <w:jc w:val="both"/>
              <w:rPr>
                <w:rFonts w:ascii="Palatino Linotype" w:hAnsi="Palatino Linotype" w:cs="Tahoma"/>
                <w:sz w:val="18"/>
                <w:szCs w:val="18"/>
              </w:rPr>
            </w:pPr>
          </w:p>
          <w:p w14:paraId="6D5C50CE" w14:textId="115E8F71" w:rsidR="00054435" w:rsidRPr="003564ED" w:rsidRDefault="00054435" w:rsidP="00103C56">
            <w:pPr>
              <w:contextualSpacing/>
              <w:jc w:val="both"/>
              <w:rPr>
                <w:rFonts w:ascii="Palatino Linotype" w:hAnsi="Palatino Linotype" w:cs="Tahoma"/>
                <w:sz w:val="18"/>
                <w:szCs w:val="18"/>
              </w:rPr>
            </w:pPr>
            <w:r w:rsidRPr="003564ED">
              <w:rPr>
                <w:rFonts w:ascii="Palatino Linotype" w:hAnsi="Palatino Linotype" w:cs="Tahoma"/>
                <w:sz w:val="18"/>
                <w:szCs w:val="18"/>
              </w:rPr>
              <w:t xml:space="preserve">Es de precisar que en su recurso solicitó se le explique si los auxiliares administrativos hacen declaración. </w:t>
            </w:r>
          </w:p>
        </w:tc>
        <w:tc>
          <w:tcPr>
            <w:tcW w:w="2410" w:type="dxa"/>
          </w:tcPr>
          <w:p w14:paraId="33DBF998" w14:textId="1AA1EA97" w:rsidR="00054435" w:rsidRPr="003564ED" w:rsidRDefault="003564ED" w:rsidP="00103C56">
            <w:pPr>
              <w:contextualSpacing/>
              <w:jc w:val="both"/>
              <w:rPr>
                <w:rFonts w:ascii="Palatino Linotype" w:hAnsi="Palatino Linotype" w:cs="Tahoma"/>
                <w:sz w:val="18"/>
                <w:szCs w:val="18"/>
              </w:rPr>
            </w:pPr>
            <w:r w:rsidRPr="003564ED">
              <w:rPr>
                <w:rFonts w:ascii="Palatino Linotype" w:hAnsi="Palatino Linotype" w:cs="Tahoma"/>
                <w:sz w:val="18"/>
                <w:szCs w:val="18"/>
              </w:rPr>
              <w:t>Aun</w:t>
            </w:r>
            <w:r w:rsidR="00054435" w:rsidRPr="003564ED">
              <w:rPr>
                <w:rFonts w:ascii="Palatino Linotype" w:hAnsi="Palatino Linotype" w:cs="Tahoma"/>
                <w:sz w:val="18"/>
                <w:szCs w:val="18"/>
              </w:rPr>
              <w:t xml:space="preserve"> tratándose de </w:t>
            </w:r>
            <w:r w:rsidR="00054435" w:rsidRPr="003564ED">
              <w:rPr>
                <w:rFonts w:ascii="Palatino Linotype" w:hAnsi="Palatino Linotype" w:cs="Tahoma"/>
                <w:i/>
                <w:iCs/>
                <w:sz w:val="18"/>
                <w:szCs w:val="18"/>
              </w:rPr>
              <w:t xml:space="preserve">una plus petitio, </w:t>
            </w:r>
            <w:r w:rsidR="00054435" w:rsidRPr="003564ED">
              <w:rPr>
                <w:rFonts w:ascii="Palatino Linotype" w:hAnsi="Palatino Linotype" w:cs="Tahoma"/>
                <w:sz w:val="18"/>
                <w:szCs w:val="18"/>
              </w:rPr>
              <w:t>atendió el nuevo requerimiento informativo.</w:t>
            </w:r>
          </w:p>
          <w:p w14:paraId="0994F2A3" w14:textId="260D73A6" w:rsidR="00736B4C" w:rsidRPr="003564ED" w:rsidRDefault="00103C56" w:rsidP="00103C56">
            <w:pPr>
              <w:contextualSpacing/>
              <w:jc w:val="both"/>
              <w:rPr>
                <w:rFonts w:ascii="Palatino Linotype" w:hAnsi="Palatino Linotype" w:cs="Tahoma"/>
                <w:sz w:val="18"/>
                <w:szCs w:val="18"/>
              </w:rPr>
            </w:pPr>
            <w:r w:rsidRPr="003564ED">
              <w:rPr>
                <w:rFonts w:ascii="Palatino Linotype" w:hAnsi="Palatino Linotype" w:cs="Tahoma"/>
                <w:sz w:val="18"/>
                <w:szCs w:val="18"/>
              </w:rPr>
              <w:t xml:space="preserve">  </w:t>
            </w:r>
          </w:p>
        </w:tc>
        <w:tc>
          <w:tcPr>
            <w:tcW w:w="1809" w:type="dxa"/>
          </w:tcPr>
          <w:p w14:paraId="322D1E2C" w14:textId="6F1B611F" w:rsidR="00736B4C" w:rsidRPr="003564ED" w:rsidRDefault="00103C56" w:rsidP="00103C56">
            <w:pPr>
              <w:contextualSpacing/>
              <w:jc w:val="both"/>
              <w:rPr>
                <w:rFonts w:ascii="Palatino Linotype" w:hAnsi="Palatino Linotype" w:cs="Tahoma"/>
                <w:sz w:val="18"/>
                <w:szCs w:val="18"/>
              </w:rPr>
            </w:pPr>
            <w:r w:rsidRPr="003564ED">
              <w:rPr>
                <w:rFonts w:ascii="Palatino Linotype" w:hAnsi="Palatino Linotype" w:cs="Tahoma"/>
                <w:sz w:val="18"/>
                <w:szCs w:val="18"/>
              </w:rPr>
              <w:t xml:space="preserve">Colma, porque </w:t>
            </w:r>
            <w:r w:rsidR="00054435" w:rsidRPr="003564ED">
              <w:rPr>
                <w:rFonts w:ascii="Palatino Linotype" w:hAnsi="Palatino Linotype" w:cs="Tahoma"/>
                <w:sz w:val="18"/>
                <w:szCs w:val="18"/>
              </w:rPr>
              <w:t>dio atención además al requerimiento novedoso.</w:t>
            </w:r>
          </w:p>
        </w:tc>
      </w:tr>
      <w:tr w:rsidR="0060542F" w:rsidRPr="003564ED" w14:paraId="65928960" w14:textId="77777777" w:rsidTr="0060542F">
        <w:tc>
          <w:tcPr>
            <w:tcW w:w="0" w:type="auto"/>
          </w:tcPr>
          <w:p w14:paraId="6AA92A6B" w14:textId="77777777" w:rsidR="00103C56" w:rsidRPr="003564ED" w:rsidRDefault="00103C56" w:rsidP="00103C56">
            <w:pPr>
              <w:contextualSpacing/>
              <w:jc w:val="both"/>
              <w:rPr>
                <w:rFonts w:ascii="Palatino Linotype" w:hAnsi="Palatino Linotype" w:cs="Tahoma"/>
                <w:sz w:val="18"/>
                <w:szCs w:val="18"/>
              </w:rPr>
            </w:pPr>
            <w:r w:rsidRPr="003564ED">
              <w:rPr>
                <w:rFonts w:ascii="Palatino Linotype" w:hAnsi="Palatino Linotype" w:cs="Tahoma"/>
                <w:sz w:val="18"/>
                <w:szCs w:val="18"/>
              </w:rPr>
              <w:t>c.</w:t>
            </w:r>
            <w:r w:rsidRPr="003564ED">
              <w:rPr>
                <w:rFonts w:ascii="Palatino Linotype" w:hAnsi="Palatino Linotype" w:cs="Tahoma"/>
                <w:sz w:val="18"/>
                <w:szCs w:val="18"/>
              </w:rPr>
              <w:tab/>
              <w:t>Sueldo</w:t>
            </w:r>
          </w:p>
          <w:p w14:paraId="76CD2DC6" w14:textId="77777777" w:rsidR="00736B4C" w:rsidRPr="003564ED" w:rsidRDefault="00736B4C" w:rsidP="00103C56">
            <w:pPr>
              <w:contextualSpacing/>
              <w:jc w:val="both"/>
              <w:rPr>
                <w:rFonts w:ascii="Palatino Linotype" w:hAnsi="Palatino Linotype" w:cs="Tahoma"/>
                <w:sz w:val="18"/>
                <w:szCs w:val="18"/>
              </w:rPr>
            </w:pPr>
          </w:p>
        </w:tc>
        <w:tc>
          <w:tcPr>
            <w:tcW w:w="2676" w:type="dxa"/>
          </w:tcPr>
          <w:p w14:paraId="3861FC24" w14:textId="77777777" w:rsidR="00736B4C" w:rsidRPr="003564ED" w:rsidRDefault="00103C56" w:rsidP="00103C56">
            <w:pPr>
              <w:contextualSpacing/>
              <w:jc w:val="both"/>
              <w:rPr>
                <w:rFonts w:ascii="Palatino Linotype" w:hAnsi="Palatino Linotype" w:cs="Tahoma"/>
                <w:sz w:val="18"/>
                <w:szCs w:val="18"/>
              </w:rPr>
            </w:pPr>
            <w:r w:rsidRPr="003564ED">
              <w:rPr>
                <w:rFonts w:ascii="Palatino Linotype" w:hAnsi="Palatino Linotype" w:cs="Tahoma"/>
                <w:sz w:val="18"/>
                <w:szCs w:val="18"/>
              </w:rPr>
              <w:t xml:space="preserve">No emitió pronunciamiento. </w:t>
            </w:r>
          </w:p>
          <w:p w14:paraId="2212CA9F" w14:textId="77777777" w:rsidR="00103C56" w:rsidRPr="003564ED" w:rsidRDefault="00103C56" w:rsidP="00103C56">
            <w:pPr>
              <w:contextualSpacing/>
              <w:jc w:val="both"/>
              <w:rPr>
                <w:rFonts w:ascii="Palatino Linotype" w:hAnsi="Palatino Linotype" w:cs="Tahoma"/>
                <w:sz w:val="18"/>
                <w:szCs w:val="18"/>
              </w:rPr>
            </w:pPr>
          </w:p>
        </w:tc>
        <w:tc>
          <w:tcPr>
            <w:tcW w:w="2410" w:type="dxa"/>
          </w:tcPr>
          <w:p w14:paraId="45F3EB8F" w14:textId="77777777" w:rsidR="00736B4C" w:rsidRPr="003564ED" w:rsidRDefault="00103C56" w:rsidP="00103C56">
            <w:pPr>
              <w:contextualSpacing/>
              <w:jc w:val="both"/>
              <w:rPr>
                <w:rFonts w:ascii="Palatino Linotype" w:hAnsi="Palatino Linotype" w:cs="Tahoma"/>
                <w:sz w:val="18"/>
                <w:szCs w:val="18"/>
              </w:rPr>
            </w:pPr>
            <w:r w:rsidRPr="003564ED">
              <w:rPr>
                <w:rFonts w:ascii="Palatino Linotype" w:hAnsi="Palatino Linotype" w:cs="Tahoma"/>
                <w:sz w:val="18"/>
                <w:szCs w:val="18"/>
              </w:rPr>
              <w:t>Manifestó que su sueldo es de $25,367.78 pesos mensuales.</w:t>
            </w:r>
          </w:p>
        </w:tc>
        <w:tc>
          <w:tcPr>
            <w:tcW w:w="1809" w:type="dxa"/>
          </w:tcPr>
          <w:p w14:paraId="39A0B6D3" w14:textId="77777777" w:rsidR="00736B4C" w:rsidRPr="003564ED" w:rsidRDefault="00103C56" w:rsidP="00103C56">
            <w:pPr>
              <w:contextualSpacing/>
              <w:jc w:val="both"/>
              <w:rPr>
                <w:rFonts w:ascii="Palatino Linotype" w:hAnsi="Palatino Linotype" w:cs="Tahoma"/>
                <w:sz w:val="18"/>
                <w:szCs w:val="18"/>
              </w:rPr>
            </w:pPr>
            <w:r w:rsidRPr="003564ED">
              <w:rPr>
                <w:rFonts w:ascii="Palatino Linotype" w:hAnsi="Palatino Linotype" w:cs="Tahoma"/>
                <w:sz w:val="18"/>
                <w:szCs w:val="18"/>
              </w:rPr>
              <w:t xml:space="preserve">Colma. </w:t>
            </w:r>
          </w:p>
        </w:tc>
      </w:tr>
      <w:tr w:rsidR="0060542F" w:rsidRPr="003564ED" w14:paraId="25B0BF86" w14:textId="77777777" w:rsidTr="0060542F">
        <w:tc>
          <w:tcPr>
            <w:tcW w:w="0" w:type="auto"/>
          </w:tcPr>
          <w:p w14:paraId="41AD2814" w14:textId="77777777" w:rsidR="00103C56" w:rsidRPr="003564ED" w:rsidRDefault="00103C56" w:rsidP="00103C56">
            <w:pPr>
              <w:contextualSpacing/>
              <w:jc w:val="both"/>
              <w:rPr>
                <w:rFonts w:ascii="Palatino Linotype" w:hAnsi="Palatino Linotype" w:cs="Tahoma"/>
                <w:sz w:val="18"/>
                <w:szCs w:val="18"/>
              </w:rPr>
            </w:pPr>
            <w:r w:rsidRPr="003564ED">
              <w:rPr>
                <w:rFonts w:ascii="Palatino Linotype" w:hAnsi="Palatino Linotype" w:cs="Tahoma"/>
                <w:sz w:val="18"/>
                <w:szCs w:val="18"/>
              </w:rPr>
              <w:t>d.</w:t>
            </w:r>
            <w:r w:rsidRPr="003564ED">
              <w:rPr>
                <w:rFonts w:ascii="Palatino Linotype" w:hAnsi="Palatino Linotype" w:cs="Tahoma"/>
                <w:sz w:val="18"/>
                <w:szCs w:val="18"/>
              </w:rPr>
              <w:tab/>
              <w:t>Indique si realiza verificaciones</w:t>
            </w:r>
          </w:p>
        </w:tc>
        <w:tc>
          <w:tcPr>
            <w:tcW w:w="2676" w:type="dxa"/>
          </w:tcPr>
          <w:p w14:paraId="2AE758F0" w14:textId="77777777" w:rsidR="00103C56" w:rsidRPr="003564ED" w:rsidRDefault="00103C56" w:rsidP="00103C56">
            <w:pPr>
              <w:contextualSpacing/>
              <w:jc w:val="both"/>
              <w:rPr>
                <w:rFonts w:ascii="Palatino Linotype" w:hAnsi="Palatino Linotype" w:cs="Tahoma"/>
                <w:sz w:val="18"/>
                <w:szCs w:val="18"/>
              </w:rPr>
            </w:pPr>
            <w:r w:rsidRPr="003564ED">
              <w:rPr>
                <w:rFonts w:ascii="Palatino Linotype" w:hAnsi="Palatino Linotype" w:cs="Tahoma"/>
                <w:sz w:val="18"/>
                <w:szCs w:val="18"/>
              </w:rPr>
              <w:t xml:space="preserve">El Sujeto Obligado </w:t>
            </w:r>
            <w:r w:rsidR="0060542F" w:rsidRPr="003564ED">
              <w:rPr>
                <w:rFonts w:ascii="Palatino Linotype" w:hAnsi="Palatino Linotype" w:cs="Tahoma"/>
                <w:sz w:val="18"/>
                <w:szCs w:val="18"/>
              </w:rPr>
              <w:t>dijo que</w:t>
            </w:r>
            <w:r w:rsidRPr="003564ED">
              <w:rPr>
                <w:rFonts w:ascii="Palatino Linotype" w:hAnsi="Palatino Linotype" w:cs="Tahoma"/>
                <w:sz w:val="18"/>
                <w:szCs w:val="18"/>
              </w:rPr>
              <w:t xml:space="preserve"> no ha r</w:t>
            </w:r>
            <w:r w:rsidR="0060542F" w:rsidRPr="003564ED">
              <w:rPr>
                <w:rFonts w:ascii="Palatino Linotype" w:hAnsi="Palatino Linotype" w:cs="Tahoma"/>
                <w:sz w:val="18"/>
                <w:szCs w:val="18"/>
              </w:rPr>
              <w:t xml:space="preserve">ealizado verificaciones pero que ha sido comisionado para apoyar legalmente a los verificadores, notificadores, inspectores, ejecutores y visitadores en diligencias. </w:t>
            </w:r>
          </w:p>
        </w:tc>
        <w:tc>
          <w:tcPr>
            <w:tcW w:w="2410" w:type="dxa"/>
          </w:tcPr>
          <w:p w14:paraId="084BC895" w14:textId="77777777" w:rsidR="0060542F" w:rsidRPr="003564ED" w:rsidRDefault="0060542F" w:rsidP="0060542F">
            <w:pPr>
              <w:contextualSpacing/>
              <w:jc w:val="both"/>
              <w:rPr>
                <w:rFonts w:ascii="Palatino Linotype" w:hAnsi="Palatino Linotype" w:cs="Tahoma"/>
                <w:sz w:val="18"/>
                <w:szCs w:val="18"/>
              </w:rPr>
            </w:pPr>
            <w:r w:rsidRPr="003564ED">
              <w:rPr>
                <w:rFonts w:ascii="Palatino Linotype" w:hAnsi="Palatino Linotype" w:cs="Tahoma"/>
                <w:sz w:val="18"/>
                <w:szCs w:val="18"/>
              </w:rPr>
              <w:t xml:space="preserve">No emitió pronunciamiento. </w:t>
            </w:r>
          </w:p>
          <w:p w14:paraId="5E5AA3FD" w14:textId="77777777" w:rsidR="00103C56" w:rsidRPr="003564ED" w:rsidRDefault="00103C56" w:rsidP="00103C56">
            <w:pPr>
              <w:contextualSpacing/>
              <w:jc w:val="both"/>
              <w:rPr>
                <w:rFonts w:ascii="Palatino Linotype" w:hAnsi="Palatino Linotype" w:cs="Tahoma"/>
                <w:sz w:val="18"/>
                <w:szCs w:val="18"/>
              </w:rPr>
            </w:pPr>
          </w:p>
        </w:tc>
        <w:tc>
          <w:tcPr>
            <w:tcW w:w="1809" w:type="dxa"/>
          </w:tcPr>
          <w:p w14:paraId="56521306" w14:textId="77777777" w:rsidR="00103C56" w:rsidRPr="003564ED" w:rsidRDefault="0060542F" w:rsidP="00103C56">
            <w:pPr>
              <w:contextualSpacing/>
              <w:jc w:val="both"/>
              <w:rPr>
                <w:rFonts w:ascii="Palatino Linotype" w:hAnsi="Palatino Linotype" w:cs="Tahoma"/>
                <w:sz w:val="18"/>
                <w:szCs w:val="18"/>
              </w:rPr>
            </w:pPr>
            <w:r w:rsidRPr="003564ED">
              <w:rPr>
                <w:rFonts w:ascii="Palatino Linotype" w:hAnsi="Palatino Linotype" w:cs="Tahoma"/>
                <w:sz w:val="18"/>
                <w:szCs w:val="18"/>
              </w:rPr>
              <w:t>C</w:t>
            </w:r>
            <w:r w:rsidR="00372C18" w:rsidRPr="003564ED">
              <w:rPr>
                <w:rFonts w:ascii="Palatino Linotype" w:hAnsi="Palatino Linotype" w:cs="Tahoma"/>
                <w:sz w:val="18"/>
                <w:szCs w:val="18"/>
              </w:rPr>
              <w:t xml:space="preserve">olma, porque el Sujeto Obligado expresamente manifestó que el servidor público no ha realizado verificaciones. </w:t>
            </w:r>
          </w:p>
        </w:tc>
      </w:tr>
      <w:tr w:rsidR="0060542F" w:rsidRPr="003564ED" w14:paraId="257E4DAC" w14:textId="77777777" w:rsidTr="0060542F">
        <w:tc>
          <w:tcPr>
            <w:tcW w:w="0" w:type="auto"/>
          </w:tcPr>
          <w:p w14:paraId="08B03234" w14:textId="77777777" w:rsidR="0060542F" w:rsidRPr="003564ED" w:rsidRDefault="0060542F" w:rsidP="0060542F">
            <w:pPr>
              <w:contextualSpacing/>
              <w:jc w:val="both"/>
              <w:rPr>
                <w:rFonts w:ascii="Palatino Linotype" w:hAnsi="Palatino Linotype" w:cs="Tahoma"/>
                <w:sz w:val="18"/>
                <w:szCs w:val="18"/>
              </w:rPr>
            </w:pPr>
            <w:r w:rsidRPr="003564ED">
              <w:rPr>
                <w:rFonts w:ascii="Palatino Linotype" w:hAnsi="Palatino Linotype" w:cs="Tahoma"/>
                <w:sz w:val="18"/>
                <w:szCs w:val="18"/>
              </w:rPr>
              <w:t>3. Del octavo regidor:</w:t>
            </w:r>
          </w:p>
          <w:p w14:paraId="6A82A30B" w14:textId="77777777" w:rsidR="00103C56" w:rsidRPr="003564ED" w:rsidRDefault="0060542F" w:rsidP="0060542F">
            <w:pPr>
              <w:ind w:firstLine="29"/>
              <w:contextualSpacing/>
              <w:jc w:val="both"/>
              <w:rPr>
                <w:rFonts w:ascii="Palatino Linotype" w:hAnsi="Palatino Linotype" w:cs="Tahoma"/>
                <w:sz w:val="18"/>
                <w:szCs w:val="18"/>
              </w:rPr>
            </w:pPr>
            <w:r w:rsidRPr="003564ED">
              <w:rPr>
                <w:rFonts w:ascii="Palatino Linotype" w:hAnsi="Palatino Linotype" w:cs="Tahoma"/>
                <w:sz w:val="18"/>
                <w:szCs w:val="18"/>
              </w:rPr>
              <w:t>a. Las comisiones en las que es integrante</w:t>
            </w:r>
          </w:p>
        </w:tc>
        <w:tc>
          <w:tcPr>
            <w:tcW w:w="2676" w:type="dxa"/>
          </w:tcPr>
          <w:p w14:paraId="30B5D901" w14:textId="77777777" w:rsidR="00103C56" w:rsidRPr="003564ED" w:rsidRDefault="0060542F" w:rsidP="00103C56">
            <w:pPr>
              <w:contextualSpacing/>
              <w:jc w:val="both"/>
              <w:rPr>
                <w:rFonts w:ascii="Palatino Linotype" w:hAnsi="Palatino Linotype" w:cs="Tahoma"/>
                <w:sz w:val="18"/>
                <w:szCs w:val="18"/>
              </w:rPr>
            </w:pPr>
            <w:r w:rsidRPr="003564ED">
              <w:rPr>
                <w:rFonts w:ascii="Palatino Linotype" w:hAnsi="Palatino Linotype" w:cs="Tahoma"/>
                <w:sz w:val="18"/>
                <w:szCs w:val="18"/>
              </w:rPr>
              <w:t xml:space="preserve">El Sujeto Obligado preciso que era </w:t>
            </w:r>
            <w:r w:rsidR="00372C18" w:rsidRPr="003564ED">
              <w:rPr>
                <w:rFonts w:ascii="Palatino Linotype" w:hAnsi="Palatino Linotype" w:cs="Tahoma"/>
                <w:sz w:val="18"/>
                <w:szCs w:val="18"/>
              </w:rPr>
              <w:t>integrante</w:t>
            </w:r>
            <w:r w:rsidRPr="003564ED">
              <w:rPr>
                <w:rFonts w:ascii="Palatino Linotype" w:hAnsi="Palatino Linotype" w:cs="Tahoma"/>
                <w:sz w:val="18"/>
                <w:szCs w:val="18"/>
              </w:rPr>
              <w:t xml:space="preserve"> de nueve comisiones</w:t>
            </w:r>
            <w:r w:rsidR="00372C18" w:rsidRPr="003564ED">
              <w:rPr>
                <w:rFonts w:ascii="Palatino Linotype" w:hAnsi="Palatino Linotype" w:cs="Tahoma"/>
                <w:sz w:val="18"/>
                <w:szCs w:val="18"/>
              </w:rPr>
              <w:t>: industria y servicios; asuntos metropolitanos; protección e inclusión de personas con discapacidad; agua, drenaje y alcantarillado; obras públicas; derechos humanos; movilidad y transporte; tenencia de la tierra; bibliotecas</w:t>
            </w:r>
            <w:r w:rsidRPr="003564ED">
              <w:rPr>
                <w:rFonts w:ascii="Palatino Linotype" w:hAnsi="Palatino Linotype" w:cs="Tahoma"/>
                <w:sz w:val="18"/>
                <w:szCs w:val="18"/>
              </w:rPr>
              <w:t xml:space="preserve"> y su función en cada una. </w:t>
            </w:r>
          </w:p>
        </w:tc>
        <w:tc>
          <w:tcPr>
            <w:tcW w:w="2410" w:type="dxa"/>
          </w:tcPr>
          <w:p w14:paraId="4B52C671" w14:textId="77777777" w:rsidR="0060542F" w:rsidRPr="003564ED" w:rsidRDefault="0060542F" w:rsidP="0060542F">
            <w:pPr>
              <w:contextualSpacing/>
              <w:jc w:val="both"/>
              <w:rPr>
                <w:rFonts w:ascii="Palatino Linotype" w:hAnsi="Palatino Linotype" w:cs="Tahoma"/>
                <w:sz w:val="18"/>
                <w:szCs w:val="18"/>
              </w:rPr>
            </w:pPr>
            <w:r w:rsidRPr="003564ED">
              <w:rPr>
                <w:rFonts w:ascii="Palatino Linotype" w:hAnsi="Palatino Linotype" w:cs="Tahoma"/>
                <w:sz w:val="18"/>
                <w:szCs w:val="18"/>
              </w:rPr>
              <w:t xml:space="preserve">No emitió pronunciamiento. </w:t>
            </w:r>
          </w:p>
          <w:p w14:paraId="4193B70A" w14:textId="77777777" w:rsidR="00103C56" w:rsidRPr="003564ED" w:rsidRDefault="00103C56" w:rsidP="00103C56">
            <w:pPr>
              <w:contextualSpacing/>
              <w:jc w:val="both"/>
              <w:rPr>
                <w:rFonts w:ascii="Palatino Linotype" w:hAnsi="Palatino Linotype" w:cs="Tahoma"/>
                <w:sz w:val="18"/>
                <w:szCs w:val="18"/>
              </w:rPr>
            </w:pPr>
          </w:p>
        </w:tc>
        <w:tc>
          <w:tcPr>
            <w:tcW w:w="1809" w:type="dxa"/>
          </w:tcPr>
          <w:p w14:paraId="5AE1DA3D" w14:textId="77777777" w:rsidR="00103C56" w:rsidRPr="003564ED" w:rsidRDefault="0060542F" w:rsidP="00103C56">
            <w:pPr>
              <w:contextualSpacing/>
              <w:jc w:val="both"/>
              <w:rPr>
                <w:rFonts w:ascii="Palatino Linotype" w:hAnsi="Palatino Linotype" w:cs="Tahoma"/>
                <w:sz w:val="18"/>
                <w:szCs w:val="18"/>
              </w:rPr>
            </w:pPr>
            <w:r w:rsidRPr="003564ED">
              <w:rPr>
                <w:rFonts w:ascii="Palatino Linotype" w:hAnsi="Palatino Linotype" w:cs="Tahoma"/>
                <w:sz w:val="18"/>
                <w:szCs w:val="18"/>
              </w:rPr>
              <w:t>Colma.</w:t>
            </w:r>
          </w:p>
        </w:tc>
      </w:tr>
      <w:tr w:rsidR="0060542F" w:rsidRPr="003564ED" w14:paraId="00FA7254" w14:textId="77777777" w:rsidTr="0060542F">
        <w:tc>
          <w:tcPr>
            <w:tcW w:w="0" w:type="auto"/>
          </w:tcPr>
          <w:p w14:paraId="79768E75" w14:textId="77777777" w:rsidR="00103C56" w:rsidRPr="003564ED" w:rsidRDefault="0060542F" w:rsidP="0060542F">
            <w:pPr>
              <w:autoSpaceDE w:val="0"/>
              <w:autoSpaceDN w:val="0"/>
              <w:adjustRightInd w:val="0"/>
              <w:spacing w:line="360" w:lineRule="auto"/>
              <w:jc w:val="both"/>
              <w:rPr>
                <w:rFonts w:ascii="Palatino Linotype" w:eastAsia="Calibri" w:hAnsi="Palatino Linotype" w:cs="Tahoma"/>
                <w:sz w:val="18"/>
                <w:szCs w:val="18"/>
                <w:lang w:eastAsia="en-US"/>
              </w:rPr>
            </w:pPr>
            <w:r w:rsidRPr="003564ED">
              <w:rPr>
                <w:rFonts w:ascii="Palatino Linotype" w:eastAsia="Calibri" w:hAnsi="Palatino Linotype" w:cs="Tahoma"/>
                <w:sz w:val="18"/>
                <w:szCs w:val="18"/>
                <w:lang w:eastAsia="en-US"/>
              </w:rPr>
              <w:t xml:space="preserve">b. Funciones </w:t>
            </w:r>
          </w:p>
        </w:tc>
        <w:tc>
          <w:tcPr>
            <w:tcW w:w="2676" w:type="dxa"/>
          </w:tcPr>
          <w:p w14:paraId="54440993" w14:textId="77777777" w:rsidR="0060542F" w:rsidRPr="003564ED" w:rsidRDefault="0060542F" w:rsidP="0060542F">
            <w:pPr>
              <w:contextualSpacing/>
              <w:jc w:val="both"/>
              <w:rPr>
                <w:rFonts w:ascii="Palatino Linotype" w:hAnsi="Palatino Linotype" w:cs="Tahoma"/>
                <w:sz w:val="18"/>
                <w:szCs w:val="18"/>
              </w:rPr>
            </w:pPr>
            <w:r w:rsidRPr="003564ED">
              <w:rPr>
                <w:rFonts w:ascii="Palatino Linotype" w:hAnsi="Palatino Linotype" w:cs="Tahoma"/>
                <w:sz w:val="18"/>
                <w:szCs w:val="18"/>
              </w:rPr>
              <w:t xml:space="preserve">No emitió pronunciamiento. </w:t>
            </w:r>
          </w:p>
          <w:p w14:paraId="51303BF8" w14:textId="77777777" w:rsidR="00103C56" w:rsidRPr="003564ED" w:rsidRDefault="00103C56" w:rsidP="00103C56">
            <w:pPr>
              <w:contextualSpacing/>
              <w:jc w:val="both"/>
              <w:rPr>
                <w:rFonts w:ascii="Palatino Linotype" w:hAnsi="Palatino Linotype" w:cs="Tahoma"/>
                <w:sz w:val="18"/>
                <w:szCs w:val="18"/>
              </w:rPr>
            </w:pPr>
          </w:p>
        </w:tc>
        <w:tc>
          <w:tcPr>
            <w:tcW w:w="2410" w:type="dxa"/>
          </w:tcPr>
          <w:p w14:paraId="427984B1" w14:textId="77777777" w:rsidR="0060542F" w:rsidRPr="003564ED" w:rsidRDefault="0060542F" w:rsidP="0060542F">
            <w:pPr>
              <w:contextualSpacing/>
              <w:jc w:val="both"/>
              <w:rPr>
                <w:rFonts w:ascii="Palatino Linotype" w:hAnsi="Palatino Linotype" w:cs="Tahoma"/>
                <w:sz w:val="18"/>
                <w:szCs w:val="18"/>
              </w:rPr>
            </w:pPr>
            <w:r w:rsidRPr="003564ED">
              <w:rPr>
                <w:rFonts w:ascii="Palatino Linotype" w:hAnsi="Palatino Linotype" w:cs="Tahoma"/>
                <w:sz w:val="18"/>
                <w:szCs w:val="18"/>
              </w:rPr>
              <w:t xml:space="preserve">No emitió pronunciamiento. </w:t>
            </w:r>
          </w:p>
          <w:p w14:paraId="4AE44DD8" w14:textId="77777777" w:rsidR="00103C56" w:rsidRPr="003564ED" w:rsidRDefault="00103C56" w:rsidP="00103C56">
            <w:pPr>
              <w:contextualSpacing/>
              <w:jc w:val="both"/>
              <w:rPr>
                <w:rFonts w:ascii="Palatino Linotype" w:hAnsi="Palatino Linotype" w:cs="Tahoma"/>
                <w:sz w:val="18"/>
                <w:szCs w:val="18"/>
              </w:rPr>
            </w:pPr>
          </w:p>
        </w:tc>
        <w:tc>
          <w:tcPr>
            <w:tcW w:w="1809" w:type="dxa"/>
          </w:tcPr>
          <w:p w14:paraId="338B459D" w14:textId="77777777" w:rsidR="00103C56" w:rsidRPr="003564ED" w:rsidRDefault="0060542F" w:rsidP="00103C56">
            <w:pPr>
              <w:contextualSpacing/>
              <w:jc w:val="both"/>
              <w:rPr>
                <w:rFonts w:ascii="Palatino Linotype" w:hAnsi="Palatino Linotype" w:cs="Tahoma"/>
                <w:sz w:val="18"/>
                <w:szCs w:val="18"/>
              </w:rPr>
            </w:pPr>
            <w:r w:rsidRPr="003564ED">
              <w:rPr>
                <w:rFonts w:ascii="Palatino Linotype" w:hAnsi="Palatino Linotype" w:cs="Tahoma"/>
                <w:sz w:val="18"/>
                <w:szCs w:val="18"/>
              </w:rPr>
              <w:t>No colma, por falta de pronunciamiento al respecto.</w:t>
            </w:r>
          </w:p>
        </w:tc>
      </w:tr>
    </w:tbl>
    <w:p w14:paraId="2300AF46" w14:textId="77777777" w:rsidR="00736B4C" w:rsidRPr="003564ED" w:rsidRDefault="00736B4C" w:rsidP="00B31B81">
      <w:pPr>
        <w:spacing w:line="360" w:lineRule="auto"/>
        <w:jc w:val="both"/>
        <w:rPr>
          <w:rFonts w:ascii="Palatino Linotype" w:hAnsi="Palatino Linotype" w:cs="Tahoma"/>
          <w:sz w:val="22"/>
          <w:szCs w:val="22"/>
        </w:rPr>
      </w:pPr>
    </w:p>
    <w:p w14:paraId="6C50D117" w14:textId="77777777" w:rsidR="0060542F" w:rsidRPr="003564ED" w:rsidRDefault="0060542F" w:rsidP="00B31B81">
      <w:pPr>
        <w:spacing w:line="360" w:lineRule="auto"/>
        <w:jc w:val="both"/>
        <w:rPr>
          <w:rFonts w:ascii="Palatino Linotype" w:hAnsi="Palatino Linotype" w:cs="Tahoma"/>
          <w:sz w:val="22"/>
          <w:szCs w:val="22"/>
        </w:rPr>
      </w:pPr>
      <w:r w:rsidRPr="003564ED">
        <w:rPr>
          <w:rFonts w:ascii="Palatino Linotype" w:hAnsi="Palatino Linotype" w:cs="Tahoma"/>
          <w:sz w:val="22"/>
          <w:szCs w:val="22"/>
        </w:rPr>
        <w:t xml:space="preserve">De la tabla en referencia, se advierte que el Sujeto Obligado a través de la documentación remitida en respuesta e informe justificado colma los puntos 1, 2 incisos b., c y d, y el punto 3 correspondientes a: el nombre y nombramiento de los verificadores adscritos a la Dirección de Desarrollo y Fomento Económico; la declaración de bienes del servidor público señalado en la solicitud, su sueldo y el cuestionamiento de si realiza verificaciones; por último, colmo las comisiones a las que pertenece el octavo regidor. </w:t>
      </w:r>
    </w:p>
    <w:p w14:paraId="737261B1" w14:textId="77777777" w:rsidR="0097023F" w:rsidRPr="003564ED" w:rsidRDefault="0097023F" w:rsidP="00B31B81">
      <w:pPr>
        <w:spacing w:line="360" w:lineRule="auto"/>
        <w:jc w:val="both"/>
        <w:rPr>
          <w:rFonts w:ascii="Palatino Linotype" w:hAnsi="Palatino Linotype" w:cs="Tahoma"/>
          <w:sz w:val="22"/>
          <w:szCs w:val="22"/>
        </w:rPr>
      </w:pPr>
    </w:p>
    <w:p w14:paraId="061AAEFA" w14:textId="74D72926" w:rsidR="0097023F" w:rsidRPr="003564ED" w:rsidRDefault="0097023F" w:rsidP="00B31B81">
      <w:pPr>
        <w:spacing w:line="360" w:lineRule="auto"/>
        <w:jc w:val="both"/>
        <w:rPr>
          <w:rFonts w:ascii="Palatino Linotype" w:hAnsi="Palatino Linotype" w:cs="Tahoma"/>
          <w:sz w:val="22"/>
          <w:szCs w:val="22"/>
        </w:rPr>
      </w:pPr>
      <w:r w:rsidRPr="003564ED">
        <w:rPr>
          <w:rFonts w:ascii="Palatino Linotype" w:hAnsi="Palatino Linotype" w:cs="Tahoma"/>
          <w:sz w:val="22"/>
          <w:szCs w:val="22"/>
        </w:rPr>
        <w:t xml:space="preserve">Al respecto, cabe la precisión que por cuanto hace al requerimiento bajo el número 2 inciso b, correspondiente a la declaración de bienes del servidor público señalado en la solicitud; se puntualiza que el Sujeto Obligado no es competente para generar o archivar la información solicitada por el Particular, </w:t>
      </w:r>
      <w:r w:rsidR="003564ED" w:rsidRPr="003564ED">
        <w:rPr>
          <w:rFonts w:ascii="Palatino Linotype" w:hAnsi="Palatino Linotype" w:cs="Tahoma"/>
          <w:sz w:val="22"/>
          <w:szCs w:val="22"/>
        </w:rPr>
        <w:t>en este sentido, contestó con la información que obra en sus archivos que es informar si dicha manifestación se presentó o no. A</w:t>
      </w:r>
      <w:r w:rsidRPr="003564ED">
        <w:rPr>
          <w:rFonts w:ascii="Palatino Linotype" w:hAnsi="Palatino Linotype" w:cs="Tahoma"/>
          <w:sz w:val="22"/>
          <w:szCs w:val="22"/>
        </w:rPr>
        <w:t>simismo, resalta el hecho de que el Sujeto Obligado orientó al Particular a fin de que dirigiera una nueva solicitud de información a la Secretaria de la Contraloría del Poder Ejecutivo del Estado de México, por lo que se advierte su notoria incompetencia.</w:t>
      </w:r>
    </w:p>
    <w:p w14:paraId="48B7610C" w14:textId="77777777" w:rsidR="0097023F" w:rsidRPr="003564ED" w:rsidRDefault="0097023F" w:rsidP="00B31B81">
      <w:pPr>
        <w:spacing w:line="360" w:lineRule="auto"/>
        <w:jc w:val="both"/>
        <w:rPr>
          <w:rFonts w:ascii="Palatino Linotype" w:hAnsi="Palatino Linotype" w:cs="Tahoma"/>
          <w:sz w:val="22"/>
          <w:szCs w:val="22"/>
        </w:rPr>
      </w:pPr>
    </w:p>
    <w:p w14:paraId="3E12D3FD" w14:textId="77777777" w:rsidR="0097023F" w:rsidRPr="003564ED" w:rsidRDefault="0097023F" w:rsidP="00B31B81">
      <w:pPr>
        <w:spacing w:line="360" w:lineRule="auto"/>
        <w:jc w:val="both"/>
        <w:rPr>
          <w:rFonts w:ascii="Palatino Linotype" w:hAnsi="Palatino Linotype" w:cs="Tahoma"/>
          <w:sz w:val="22"/>
          <w:szCs w:val="22"/>
        </w:rPr>
      </w:pPr>
      <w:r w:rsidRPr="003564ED">
        <w:rPr>
          <w:rFonts w:ascii="Palatino Linotype" w:hAnsi="Palatino Linotype" w:cs="Tahoma"/>
          <w:sz w:val="22"/>
          <w:szCs w:val="22"/>
        </w:rPr>
        <w:t xml:space="preserve">En este tenor, se puntualiza, que si bien el Sujeto Obligado no se ajustó a lo dispuesto por el artículo 163 primer párrafo de la </w:t>
      </w:r>
      <w:r w:rsidRPr="003564ED">
        <w:rPr>
          <w:rFonts w:ascii="Palatino Linotype" w:eastAsia="Calibri" w:hAnsi="Palatino Linotype" w:cs="Tahoma"/>
          <w:bCs/>
          <w:sz w:val="22"/>
          <w:szCs w:val="22"/>
          <w:lang w:eastAsia="en-US"/>
        </w:rPr>
        <w:t>Ley de Transparencia y Acceso a la Información Pública del Estado de México y Municipios</w:t>
      </w:r>
      <w:r w:rsidRPr="003564ED">
        <w:rPr>
          <w:rFonts w:ascii="Palatino Linotype" w:hAnsi="Palatino Linotype" w:cs="Tahoma"/>
          <w:sz w:val="22"/>
          <w:szCs w:val="22"/>
        </w:rPr>
        <w:t xml:space="preserve">, que expresa que para el caso de que el sujeto Obligado detecte la notoria incompetencia habrá de hacerlo del conocimiento al solicitante dentro de los tres días hábiles posteriores a la solicitud; lo cierto es que la solicitud contemplaba diversos aspectos que son competencia del Sujeto Obligado, por lo que, bajo el entendido de que giro los diversos requerimientos a las áreas competentes, resulta imposible que atendiera la solicitud dentro del plazo establecido; en razón de lo anterior se determina que es notoriamente improcedente y se tiene por colmado el elemento de la solicitud correspondiente a la declaración de bienes del servidor público señalado en la solicitud de información. </w:t>
      </w:r>
    </w:p>
    <w:p w14:paraId="735B6773" w14:textId="77777777" w:rsidR="0097023F" w:rsidRPr="003564ED" w:rsidRDefault="0097023F" w:rsidP="00B31B81">
      <w:pPr>
        <w:spacing w:line="360" w:lineRule="auto"/>
        <w:jc w:val="both"/>
        <w:rPr>
          <w:rFonts w:ascii="Palatino Linotype" w:hAnsi="Palatino Linotype" w:cs="Tahoma"/>
          <w:sz w:val="22"/>
          <w:szCs w:val="22"/>
        </w:rPr>
      </w:pPr>
    </w:p>
    <w:p w14:paraId="149C9F1D" w14:textId="77777777" w:rsidR="0060542F" w:rsidRPr="003564ED" w:rsidRDefault="002162E9" w:rsidP="00B31B81">
      <w:pPr>
        <w:spacing w:line="360" w:lineRule="auto"/>
        <w:jc w:val="both"/>
        <w:rPr>
          <w:rFonts w:ascii="Palatino Linotype" w:hAnsi="Palatino Linotype" w:cs="Tahoma"/>
          <w:sz w:val="22"/>
          <w:szCs w:val="22"/>
        </w:rPr>
      </w:pPr>
      <w:r w:rsidRPr="003564ED">
        <w:rPr>
          <w:rFonts w:ascii="Palatino Linotype" w:hAnsi="Palatino Linotype" w:cs="Tahoma"/>
          <w:sz w:val="22"/>
          <w:szCs w:val="22"/>
        </w:rPr>
        <w:t xml:space="preserve">Una vez precisado lo anterior, </w:t>
      </w:r>
      <w:r w:rsidR="0060542F" w:rsidRPr="003564ED">
        <w:rPr>
          <w:rFonts w:ascii="Palatino Linotype" w:hAnsi="Palatino Linotype" w:cs="Tahoma"/>
          <w:sz w:val="22"/>
          <w:szCs w:val="22"/>
        </w:rPr>
        <w:t>se procede al análisis de los puntos que no fueron colmados por el Sujeto Obligado, en los siguientes términos:</w:t>
      </w:r>
    </w:p>
    <w:p w14:paraId="5790EA95" w14:textId="77777777" w:rsidR="0060542F" w:rsidRPr="003564ED" w:rsidRDefault="0060542F" w:rsidP="00B31B81">
      <w:pPr>
        <w:spacing w:line="360" w:lineRule="auto"/>
        <w:jc w:val="both"/>
        <w:rPr>
          <w:rFonts w:ascii="Palatino Linotype" w:hAnsi="Palatino Linotype" w:cs="Tahoma"/>
          <w:sz w:val="22"/>
          <w:szCs w:val="22"/>
        </w:rPr>
      </w:pPr>
    </w:p>
    <w:p w14:paraId="6D84482B" w14:textId="77777777" w:rsidR="002162E9" w:rsidRPr="003564ED" w:rsidRDefault="00372C18" w:rsidP="00372C18">
      <w:pPr>
        <w:pStyle w:val="Prrafodelista"/>
        <w:numPr>
          <w:ilvl w:val="0"/>
          <w:numId w:val="3"/>
        </w:numPr>
        <w:spacing w:line="360" w:lineRule="auto"/>
        <w:jc w:val="both"/>
        <w:rPr>
          <w:rFonts w:ascii="Palatino Linotype" w:hAnsi="Palatino Linotype" w:cs="Tahoma"/>
          <w:szCs w:val="22"/>
        </w:rPr>
      </w:pPr>
      <w:r w:rsidRPr="003564ED">
        <w:rPr>
          <w:rFonts w:ascii="Palatino Linotype" w:hAnsi="Palatino Linotype" w:cs="Tahoma"/>
          <w:b/>
          <w:szCs w:val="22"/>
        </w:rPr>
        <w:t>Del punto número 2, inciso a. correspondiente a las actividades y funciones que desempeña el servidor público señalado en la solicitud de información.</w:t>
      </w:r>
    </w:p>
    <w:p w14:paraId="06D184FF" w14:textId="77777777" w:rsidR="00D64F32" w:rsidRPr="003564ED" w:rsidRDefault="00D64F32" w:rsidP="00B31B81">
      <w:pPr>
        <w:spacing w:line="360" w:lineRule="auto"/>
        <w:jc w:val="both"/>
        <w:rPr>
          <w:rFonts w:ascii="Palatino Linotype" w:hAnsi="Palatino Linotype" w:cs="Tahoma"/>
          <w:sz w:val="22"/>
          <w:szCs w:val="22"/>
        </w:rPr>
      </w:pPr>
    </w:p>
    <w:p w14:paraId="2EE7E95A" w14:textId="77777777" w:rsidR="0060542F" w:rsidRPr="003564ED" w:rsidRDefault="00372C18" w:rsidP="00B31B81">
      <w:pPr>
        <w:spacing w:line="360" w:lineRule="auto"/>
        <w:jc w:val="both"/>
        <w:rPr>
          <w:rFonts w:ascii="Palatino Linotype" w:hAnsi="Palatino Linotype" w:cs="Tahoma"/>
          <w:sz w:val="22"/>
          <w:szCs w:val="22"/>
        </w:rPr>
      </w:pPr>
      <w:r w:rsidRPr="003564ED">
        <w:rPr>
          <w:rFonts w:ascii="Palatino Linotype" w:hAnsi="Palatino Linotype" w:cs="Tahoma"/>
          <w:sz w:val="22"/>
          <w:szCs w:val="22"/>
        </w:rPr>
        <w:t xml:space="preserve">Al respecto, es preciso señalar que el </w:t>
      </w:r>
      <w:r w:rsidR="00D64F32" w:rsidRPr="003564ED">
        <w:rPr>
          <w:rFonts w:ascii="Palatino Linotype" w:hAnsi="Palatino Linotype" w:cs="Tahoma"/>
          <w:sz w:val="22"/>
          <w:szCs w:val="22"/>
        </w:rPr>
        <w:t>Sujeto</w:t>
      </w:r>
      <w:r w:rsidRPr="003564ED">
        <w:rPr>
          <w:rFonts w:ascii="Palatino Linotype" w:hAnsi="Palatino Linotype" w:cs="Tahoma"/>
          <w:sz w:val="22"/>
          <w:szCs w:val="22"/>
        </w:rPr>
        <w:t xml:space="preserve"> Obligado a través de respuesta puntualizó que el servidor público cuenta con la categoría de Auxiliar administrativo; sin embargo omitió señalar expresamente las funciones y actividades que desempeña en función de su cargo.</w:t>
      </w:r>
    </w:p>
    <w:p w14:paraId="11EFFCD0" w14:textId="77777777" w:rsidR="00372C18" w:rsidRPr="003564ED" w:rsidRDefault="00372C18" w:rsidP="00B31B81">
      <w:pPr>
        <w:spacing w:line="360" w:lineRule="auto"/>
        <w:jc w:val="both"/>
        <w:rPr>
          <w:rFonts w:ascii="Palatino Linotype" w:hAnsi="Palatino Linotype" w:cs="Tahoma"/>
          <w:sz w:val="22"/>
          <w:szCs w:val="22"/>
        </w:rPr>
      </w:pPr>
    </w:p>
    <w:p w14:paraId="3EC2663E" w14:textId="77777777" w:rsidR="001A1E5D" w:rsidRPr="003564ED" w:rsidRDefault="00372C18" w:rsidP="001A1E5D">
      <w:pPr>
        <w:spacing w:line="360" w:lineRule="auto"/>
        <w:ind w:right="-28"/>
        <w:jc w:val="both"/>
        <w:rPr>
          <w:rFonts w:ascii="Palatino Linotype" w:hAnsi="Palatino Linotype"/>
          <w:sz w:val="22"/>
          <w:szCs w:val="22"/>
        </w:rPr>
      </w:pPr>
      <w:r w:rsidRPr="003564ED">
        <w:rPr>
          <w:rFonts w:ascii="Palatino Linotype" w:hAnsi="Palatino Linotype" w:cs="Tahoma"/>
          <w:sz w:val="22"/>
          <w:szCs w:val="22"/>
        </w:rPr>
        <w:t xml:space="preserve">En este sentido, se advierte que el Sujeto Obligado cuenta con la competencia para conocer las funciones y actividades que tiene </w:t>
      </w:r>
      <w:r w:rsidR="004952C3" w:rsidRPr="003564ED">
        <w:rPr>
          <w:rFonts w:ascii="Palatino Linotype" w:hAnsi="Palatino Linotype" w:cs="Tahoma"/>
          <w:sz w:val="22"/>
          <w:szCs w:val="22"/>
        </w:rPr>
        <w:t>en comentadas</w:t>
      </w:r>
      <w:r w:rsidRPr="003564ED">
        <w:rPr>
          <w:rFonts w:ascii="Palatino Linotype" w:hAnsi="Palatino Linotype" w:cs="Tahoma"/>
          <w:sz w:val="22"/>
          <w:szCs w:val="22"/>
        </w:rPr>
        <w:t xml:space="preserve"> el servidor </w:t>
      </w:r>
      <w:r w:rsidR="001A1E5D" w:rsidRPr="003564ED">
        <w:rPr>
          <w:rFonts w:ascii="Palatino Linotype" w:hAnsi="Palatino Linotype" w:cs="Tahoma"/>
          <w:sz w:val="22"/>
          <w:szCs w:val="22"/>
        </w:rPr>
        <w:t xml:space="preserve">público, lo anterior en virtud de que </w:t>
      </w:r>
      <w:r w:rsidR="001A1E5D" w:rsidRPr="003564ED">
        <w:rPr>
          <w:rFonts w:ascii="Palatino Linotype" w:hAnsi="Palatino Linotype"/>
          <w:sz w:val="22"/>
          <w:szCs w:val="22"/>
        </w:rPr>
        <w:t>el Sujeto Obligado se encuentra constreñido a establecer las condiciones generales de trabajo con los servidores públicos que trabajan para él, ya sea a través de acuerdos o bien siguiendo lo plasmado en la ley aplicable, en las que habrá de fijar las funciones a desempeñar, así es preciso señalar, que el artículo 56 de la citada, Ley del Trabajo de los Servidores Públicos del Estado y Municipios, prevé lo siguiente:</w:t>
      </w:r>
    </w:p>
    <w:p w14:paraId="42D93895" w14:textId="77777777" w:rsidR="001A1E5D" w:rsidRPr="003564ED" w:rsidRDefault="001A1E5D" w:rsidP="001A1E5D">
      <w:pPr>
        <w:spacing w:line="360" w:lineRule="auto"/>
        <w:ind w:left="567" w:right="539"/>
        <w:jc w:val="both"/>
        <w:rPr>
          <w:rFonts w:ascii="Palatino Linotype" w:hAnsi="Palatino Linotype"/>
          <w:sz w:val="22"/>
          <w:szCs w:val="22"/>
        </w:rPr>
      </w:pPr>
    </w:p>
    <w:p w14:paraId="225C80BA" w14:textId="77777777" w:rsidR="001A1E5D" w:rsidRPr="003564ED" w:rsidRDefault="001A1E5D" w:rsidP="001A1E5D">
      <w:pPr>
        <w:spacing w:line="360" w:lineRule="auto"/>
        <w:ind w:left="567" w:right="539"/>
        <w:jc w:val="both"/>
        <w:rPr>
          <w:rFonts w:ascii="Palatino Linotype" w:hAnsi="Palatino Linotype"/>
          <w:i/>
          <w:sz w:val="22"/>
          <w:szCs w:val="22"/>
        </w:rPr>
      </w:pPr>
      <w:r w:rsidRPr="003564ED">
        <w:rPr>
          <w:rFonts w:ascii="Palatino Linotype" w:hAnsi="Palatino Linotype"/>
          <w:b/>
          <w:i/>
        </w:rPr>
        <w:t>“ARTÍCULO 56.</w:t>
      </w:r>
      <w:r w:rsidRPr="003564ED">
        <w:rPr>
          <w:rFonts w:ascii="Palatino Linotype" w:hAnsi="Palatino Linotype"/>
          <w:i/>
        </w:rPr>
        <w:t xml:space="preserve"> Las condiciones generales de trabajo, establecerán como mínimo:</w:t>
      </w:r>
    </w:p>
    <w:p w14:paraId="51C315D1" w14:textId="77777777" w:rsidR="001A1E5D" w:rsidRPr="003564ED" w:rsidRDefault="001A1E5D" w:rsidP="001A1E5D">
      <w:pPr>
        <w:spacing w:line="360" w:lineRule="auto"/>
        <w:ind w:left="567" w:right="539"/>
        <w:jc w:val="both"/>
        <w:rPr>
          <w:rFonts w:ascii="Palatino Linotype" w:hAnsi="Palatino Linotype"/>
          <w:i/>
        </w:rPr>
      </w:pPr>
      <w:r w:rsidRPr="003564ED">
        <w:rPr>
          <w:rFonts w:ascii="Palatino Linotype" w:hAnsi="Palatino Linotype"/>
          <w:i/>
        </w:rPr>
        <w:t xml:space="preserve">I. Duración de la jornada de trabajo; </w:t>
      </w:r>
    </w:p>
    <w:p w14:paraId="4428E03F" w14:textId="77777777" w:rsidR="001A1E5D" w:rsidRPr="003564ED" w:rsidRDefault="001A1E5D" w:rsidP="001A1E5D">
      <w:pPr>
        <w:spacing w:line="360" w:lineRule="auto"/>
        <w:ind w:left="567" w:right="539"/>
        <w:jc w:val="both"/>
        <w:rPr>
          <w:rFonts w:ascii="Palatino Linotype" w:hAnsi="Palatino Linotype"/>
          <w:i/>
        </w:rPr>
      </w:pPr>
      <w:r w:rsidRPr="003564ED">
        <w:rPr>
          <w:rFonts w:ascii="Palatino Linotype" w:hAnsi="Palatino Linotype"/>
          <w:i/>
        </w:rPr>
        <w:t xml:space="preserve">II. Intensidad y calidad del trabajo; </w:t>
      </w:r>
    </w:p>
    <w:p w14:paraId="6F2FAB3F" w14:textId="77777777" w:rsidR="001A1E5D" w:rsidRPr="003564ED" w:rsidRDefault="001A1E5D" w:rsidP="001A1E5D">
      <w:pPr>
        <w:spacing w:line="360" w:lineRule="auto"/>
        <w:ind w:left="567" w:right="539"/>
        <w:jc w:val="both"/>
        <w:rPr>
          <w:rFonts w:ascii="Palatino Linotype" w:hAnsi="Palatino Linotype"/>
          <w:i/>
        </w:rPr>
      </w:pPr>
      <w:r w:rsidRPr="003564ED">
        <w:rPr>
          <w:rFonts w:ascii="Palatino Linotype" w:hAnsi="Palatino Linotype"/>
          <w:i/>
        </w:rPr>
        <w:t>III. Régimen de retribuciones;</w:t>
      </w:r>
    </w:p>
    <w:p w14:paraId="12C99257" w14:textId="77777777" w:rsidR="001A1E5D" w:rsidRPr="003564ED" w:rsidRDefault="001A1E5D" w:rsidP="001A1E5D">
      <w:pPr>
        <w:spacing w:line="360" w:lineRule="auto"/>
        <w:ind w:left="567" w:right="539"/>
        <w:jc w:val="both"/>
        <w:rPr>
          <w:rFonts w:ascii="Palatino Linotype" w:hAnsi="Palatino Linotype"/>
          <w:i/>
        </w:rPr>
      </w:pPr>
      <w:r w:rsidRPr="003564ED">
        <w:rPr>
          <w:rFonts w:ascii="Palatino Linotype" w:hAnsi="Palatino Linotype"/>
          <w:i/>
        </w:rPr>
        <w:t xml:space="preserve"> IV. Regímenes de licencias, descansos y vacaciones; </w:t>
      </w:r>
    </w:p>
    <w:p w14:paraId="59FFD039" w14:textId="77777777" w:rsidR="001A1E5D" w:rsidRPr="003564ED" w:rsidRDefault="001A1E5D" w:rsidP="001A1E5D">
      <w:pPr>
        <w:spacing w:line="360" w:lineRule="auto"/>
        <w:ind w:left="567" w:right="539"/>
        <w:jc w:val="both"/>
        <w:rPr>
          <w:rFonts w:ascii="Palatino Linotype" w:hAnsi="Palatino Linotype"/>
          <w:i/>
        </w:rPr>
      </w:pPr>
      <w:r w:rsidRPr="003564ED">
        <w:rPr>
          <w:rFonts w:ascii="Palatino Linotype" w:hAnsi="Palatino Linotype"/>
          <w:i/>
        </w:rPr>
        <w:t xml:space="preserve">V. Régimen de compatibilidad en </w:t>
      </w:r>
      <w:r w:rsidRPr="003564ED">
        <w:rPr>
          <w:rFonts w:ascii="Palatino Linotype" w:hAnsi="Palatino Linotype"/>
          <w:b/>
          <w:i/>
        </w:rPr>
        <w:t>horario y funciones;</w:t>
      </w:r>
      <w:r w:rsidRPr="003564ED">
        <w:rPr>
          <w:rFonts w:ascii="Palatino Linotype" w:hAnsi="Palatino Linotype"/>
          <w:i/>
        </w:rPr>
        <w:t xml:space="preserve"> </w:t>
      </w:r>
    </w:p>
    <w:p w14:paraId="45E3F286" w14:textId="77777777" w:rsidR="001A1E5D" w:rsidRPr="003564ED" w:rsidRDefault="001A1E5D" w:rsidP="001A1E5D">
      <w:pPr>
        <w:spacing w:line="360" w:lineRule="auto"/>
        <w:ind w:left="567" w:right="539"/>
        <w:jc w:val="both"/>
        <w:rPr>
          <w:rFonts w:ascii="Palatino Linotype" w:hAnsi="Palatino Linotype"/>
          <w:i/>
        </w:rPr>
      </w:pPr>
      <w:r w:rsidRPr="003564ED">
        <w:rPr>
          <w:rFonts w:ascii="Palatino Linotype" w:hAnsi="Palatino Linotype"/>
          <w:i/>
        </w:rPr>
        <w:t xml:space="preserve">VI. Disposiciones que deban adoptarse para prevenir los riesgos de trabajo; </w:t>
      </w:r>
    </w:p>
    <w:p w14:paraId="54DBD406" w14:textId="77777777" w:rsidR="001A1E5D" w:rsidRPr="003564ED" w:rsidRDefault="001A1E5D" w:rsidP="001A1E5D">
      <w:pPr>
        <w:spacing w:line="360" w:lineRule="auto"/>
        <w:ind w:left="567" w:right="539"/>
        <w:jc w:val="both"/>
        <w:rPr>
          <w:rFonts w:ascii="Palatino Linotype" w:hAnsi="Palatino Linotype"/>
          <w:i/>
        </w:rPr>
      </w:pPr>
      <w:r w:rsidRPr="003564ED">
        <w:rPr>
          <w:rFonts w:ascii="Palatino Linotype" w:hAnsi="Palatino Linotype"/>
          <w:i/>
        </w:rPr>
        <w:t xml:space="preserve">VII. Disposiciones disciplinarias y la forma de aplicarlas; </w:t>
      </w:r>
    </w:p>
    <w:p w14:paraId="1061BFC0" w14:textId="77777777" w:rsidR="001A1E5D" w:rsidRPr="003564ED" w:rsidRDefault="001A1E5D" w:rsidP="001A1E5D">
      <w:pPr>
        <w:spacing w:line="360" w:lineRule="auto"/>
        <w:ind w:left="567" w:right="539"/>
        <w:jc w:val="both"/>
        <w:rPr>
          <w:rFonts w:ascii="Palatino Linotype" w:hAnsi="Palatino Linotype"/>
          <w:i/>
        </w:rPr>
      </w:pPr>
      <w:r w:rsidRPr="003564ED">
        <w:rPr>
          <w:rFonts w:ascii="Palatino Linotype" w:hAnsi="Palatino Linotype"/>
          <w:i/>
        </w:rPr>
        <w:t xml:space="preserve">VIII. Condiciones en que los servidores públicos deben someterse a exámenes médicos previos y periódicos; </w:t>
      </w:r>
    </w:p>
    <w:p w14:paraId="1105ECDD" w14:textId="77777777" w:rsidR="001A1E5D" w:rsidRPr="003564ED" w:rsidRDefault="001A1E5D" w:rsidP="001A1E5D">
      <w:pPr>
        <w:spacing w:line="360" w:lineRule="auto"/>
        <w:ind w:left="567" w:right="539"/>
        <w:jc w:val="both"/>
        <w:rPr>
          <w:rFonts w:ascii="Palatino Linotype" w:hAnsi="Palatino Linotype"/>
          <w:i/>
        </w:rPr>
      </w:pPr>
      <w:r w:rsidRPr="003564ED">
        <w:rPr>
          <w:rFonts w:ascii="Palatino Linotype" w:hAnsi="Palatino Linotype"/>
          <w:i/>
        </w:rPr>
        <w:t xml:space="preserve">IX. Labores insalubres y peligrosas que no deban desempeñar los menores de edad y la protección que se dará a las servidoras públicas embarazadas; y </w:t>
      </w:r>
    </w:p>
    <w:p w14:paraId="2B5C9209" w14:textId="77777777" w:rsidR="001A1E5D" w:rsidRPr="003564ED" w:rsidRDefault="001A1E5D" w:rsidP="001A1E5D">
      <w:pPr>
        <w:spacing w:line="360" w:lineRule="auto"/>
        <w:ind w:left="567" w:right="539"/>
        <w:jc w:val="both"/>
        <w:rPr>
          <w:rFonts w:ascii="Palatino Linotype" w:hAnsi="Palatino Linotype"/>
          <w:i/>
          <w:sz w:val="22"/>
          <w:szCs w:val="22"/>
        </w:rPr>
      </w:pPr>
      <w:r w:rsidRPr="003564ED">
        <w:rPr>
          <w:rFonts w:ascii="Palatino Linotype" w:hAnsi="Palatino Linotype"/>
          <w:i/>
        </w:rPr>
        <w:t>X. Las demás reglas que fueren convenientes para obtener mayor seguridad y eficacia en el trabajo.”</w:t>
      </w:r>
    </w:p>
    <w:p w14:paraId="195B1C25" w14:textId="77777777" w:rsidR="00372C18" w:rsidRPr="003564ED" w:rsidRDefault="00372C18" w:rsidP="00B31B81">
      <w:pPr>
        <w:spacing w:line="360" w:lineRule="auto"/>
        <w:jc w:val="both"/>
        <w:rPr>
          <w:rFonts w:ascii="Palatino Linotype" w:hAnsi="Palatino Linotype" w:cs="Tahoma"/>
          <w:sz w:val="22"/>
          <w:szCs w:val="22"/>
        </w:rPr>
      </w:pPr>
    </w:p>
    <w:p w14:paraId="575365BF" w14:textId="77777777" w:rsidR="001A1E5D" w:rsidRPr="003564ED" w:rsidRDefault="001A1E5D" w:rsidP="00B31B81">
      <w:pPr>
        <w:spacing w:line="360" w:lineRule="auto"/>
        <w:jc w:val="both"/>
        <w:rPr>
          <w:rFonts w:ascii="Palatino Linotype" w:hAnsi="Palatino Linotype" w:cs="Tahoma"/>
          <w:sz w:val="22"/>
          <w:szCs w:val="22"/>
        </w:rPr>
      </w:pPr>
      <w:r w:rsidRPr="003564ED">
        <w:rPr>
          <w:rFonts w:ascii="Palatino Linotype" w:hAnsi="Palatino Linotype" w:cs="Tahoma"/>
          <w:sz w:val="22"/>
          <w:szCs w:val="22"/>
        </w:rPr>
        <w:t xml:space="preserve">En virtud de lo anterior, el Sujeto Obligado cuenta con la competencia para conocer, generar y archivar la información relacionada con las funciones y actividades que desempeña el servidor público señalado en la solicitud de información del Particular, por lo que resulta procedente ordenar la entregar el documento que dé cuenta de las funciones que desempeña el servidor público que indica el hoy Recurrente en su solicitud. </w:t>
      </w:r>
    </w:p>
    <w:p w14:paraId="357333F8" w14:textId="77777777" w:rsidR="001A1E5D" w:rsidRPr="003564ED" w:rsidRDefault="001A1E5D" w:rsidP="00B31B81">
      <w:pPr>
        <w:spacing w:line="360" w:lineRule="auto"/>
        <w:jc w:val="both"/>
        <w:rPr>
          <w:rFonts w:ascii="Palatino Linotype" w:hAnsi="Palatino Linotype" w:cs="Tahoma"/>
          <w:sz w:val="22"/>
          <w:szCs w:val="22"/>
        </w:rPr>
      </w:pPr>
    </w:p>
    <w:p w14:paraId="1F9D73EF" w14:textId="77777777" w:rsidR="001A1E5D" w:rsidRPr="003564ED" w:rsidRDefault="001A1E5D" w:rsidP="001A1E5D">
      <w:pPr>
        <w:pStyle w:val="Prrafodelista"/>
        <w:numPr>
          <w:ilvl w:val="0"/>
          <w:numId w:val="3"/>
        </w:numPr>
        <w:spacing w:line="360" w:lineRule="auto"/>
        <w:jc w:val="both"/>
        <w:rPr>
          <w:rFonts w:ascii="Palatino Linotype" w:hAnsi="Palatino Linotype" w:cs="Tahoma"/>
          <w:szCs w:val="22"/>
        </w:rPr>
      </w:pPr>
      <w:r w:rsidRPr="003564ED">
        <w:rPr>
          <w:rFonts w:ascii="Palatino Linotype" w:hAnsi="Palatino Linotype" w:cs="Tahoma"/>
          <w:b/>
          <w:szCs w:val="22"/>
        </w:rPr>
        <w:t xml:space="preserve">En relación al punto 3 inciso b. correspondiente a las funciones que desempeña el octavo regidor. </w:t>
      </w:r>
    </w:p>
    <w:p w14:paraId="76754C32" w14:textId="77777777" w:rsidR="001A1E5D" w:rsidRPr="003564ED" w:rsidRDefault="001A1E5D" w:rsidP="00B31B81">
      <w:pPr>
        <w:spacing w:line="360" w:lineRule="auto"/>
        <w:jc w:val="both"/>
        <w:rPr>
          <w:rFonts w:ascii="Palatino Linotype" w:hAnsi="Palatino Linotype" w:cs="Tahoma"/>
          <w:sz w:val="22"/>
          <w:szCs w:val="22"/>
        </w:rPr>
      </w:pPr>
      <w:r w:rsidRPr="003564ED">
        <w:rPr>
          <w:rFonts w:ascii="Palatino Linotype" w:hAnsi="Palatino Linotype" w:cs="Tahoma"/>
          <w:sz w:val="22"/>
          <w:szCs w:val="22"/>
        </w:rPr>
        <w:t xml:space="preserve">En atención al requerimiento de la funciones que desempeña el Octavo Regidor, es preciso señalar que el Sujeto Obligado fue omiso en emitir pronunciamiento que indicara o enunciara las funciones que desempeña el servidor público, aunado a que si bien expreso la función que realiza dentro de las comisiones, este constituye un pronunciamiento que no colma el elemento en análisis, en virtud de que de la solicitud de información, se advierte que el Particular pretende conocer todas las funciones que desempeña dicho Regidor, por lo que en atención al análisis del punto anterior se prevé que el Sujeto obligado conoce y genera documentos en las que consten las funciones que desempeña dicho servidor, por lo que resulta procedente ordenar su entrega previa búsqueda exhaustiva y razonable en las áreas de su competencia, a fin de que remita la documentación que dé cuenta de  lo solicitado.  </w:t>
      </w:r>
    </w:p>
    <w:p w14:paraId="0CF91919" w14:textId="77777777" w:rsidR="001A1E5D" w:rsidRPr="003564ED" w:rsidRDefault="001A1E5D" w:rsidP="00B31B81">
      <w:pPr>
        <w:spacing w:line="360" w:lineRule="auto"/>
        <w:jc w:val="both"/>
        <w:rPr>
          <w:rFonts w:ascii="Palatino Linotype" w:hAnsi="Palatino Linotype" w:cs="Tahoma"/>
          <w:b/>
          <w:sz w:val="22"/>
          <w:szCs w:val="22"/>
        </w:rPr>
      </w:pPr>
    </w:p>
    <w:p w14:paraId="4B447C2B" w14:textId="77777777" w:rsidR="001A1E5D" w:rsidRPr="003564ED" w:rsidRDefault="001A1E5D" w:rsidP="00B31B81">
      <w:pPr>
        <w:spacing w:line="360" w:lineRule="auto"/>
        <w:jc w:val="both"/>
        <w:rPr>
          <w:rFonts w:ascii="Palatino Linotype" w:hAnsi="Palatino Linotype" w:cs="Tahoma"/>
          <w:sz w:val="22"/>
          <w:szCs w:val="22"/>
        </w:rPr>
      </w:pPr>
      <w:r w:rsidRPr="003564ED">
        <w:rPr>
          <w:rFonts w:ascii="Palatino Linotype" w:hAnsi="Palatino Linotype" w:cs="Tahoma"/>
          <w:sz w:val="22"/>
          <w:szCs w:val="22"/>
        </w:rPr>
        <w:t xml:space="preserve">Para el caso de que la documentación que se ordena contenga datos personales, se deberá remitir en su versión pública acompañada del acuerdo que para tales efectos emita el Comité de Transparencia de conformidad con la normatividad aplicable y los criterios que se exponen en el apartado siguiente. </w:t>
      </w:r>
    </w:p>
    <w:p w14:paraId="1D5C5E48" w14:textId="77777777" w:rsidR="001A1E5D" w:rsidRPr="003564ED" w:rsidRDefault="001A1E5D" w:rsidP="00B31B81">
      <w:pPr>
        <w:spacing w:line="360" w:lineRule="auto"/>
        <w:jc w:val="both"/>
        <w:rPr>
          <w:rFonts w:ascii="Palatino Linotype" w:hAnsi="Palatino Linotype" w:cs="Tahoma"/>
          <w:b/>
          <w:sz w:val="22"/>
          <w:szCs w:val="22"/>
        </w:rPr>
      </w:pPr>
    </w:p>
    <w:p w14:paraId="7B99AFC4" w14:textId="77777777" w:rsidR="00DF32D7" w:rsidRPr="003564ED" w:rsidRDefault="00177532" w:rsidP="00B31B81">
      <w:pPr>
        <w:spacing w:line="360" w:lineRule="auto"/>
        <w:jc w:val="both"/>
        <w:rPr>
          <w:rFonts w:ascii="Palatino Linotype" w:hAnsi="Palatino Linotype" w:cs="Tahoma"/>
          <w:b/>
          <w:sz w:val="22"/>
          <w:szCs w:val="22"/>
        </w:rPr>
      </w:pPr>
      <w:r w:rsidRPr="003564ED">
        <w:rPr>
          <w:rFonts w:ascii="Palatino Linotype" w:hAnsi="Palatino Linotype" w:cs="Tahoma"/>
          <w:b/>
          <w:sz w:val="22"/>
          <w:szCs w:val="22"/>
        </w:rPr>
        <w:t xml:space="preserve">SEXTO. </w:t>
      </w:r>
      <w:r w:rsidR="00DF32D7" w:rsidRPr="003564ED">
        <w:rPr>
          <w:rFonts w:ascii="Palatino Linotype" w:hAnsi="Palatino Linotype" w:cs="Tahoma"/>
          <w:b/>
          <w:sz w:val="22"/>
          <w:szCs w:val="22"/>
        </w:rPr>
        <w:t>Versión Pública</w:t>
      </w:r>
    </w:p>
    <w:p w14:paraId="51F8FA92" w14:textId="77777777" w:rsidR="00DF32D7" w:rsidRPr="003564ED" w:rsidRDefault="00DF32D7" w:rsidP="00B31B81">
      <w:pPr>
        <w:spacing w:line="360" w:lineRule="auto"/>
        <w:jc w:val="both"/>
        <w:rPr>
          <w:rFonts w:ascii="Palatino Linotype" w:hAnsi="Palatino Linotype" w:cs="Tahoma"/>
          <w:b/>
          <w:sz w:val="22"/>
          <w:szCs w:val="22"/>
        </w:rPr>
      </w:pPr>
    </w:p>
    <w:p w14:paraId="57B1A35B" w14:textId="77777777" w:rsidR="00DF32D7" w:rsidRPr="003564ED" w:rsidRDefault="00DF32D7" w:rsidP="00DF32D7">
      <w:pPr>
        <w:spacing w:line="360" w:lineRule="auto"/>
        <w:ind w:right="-93"/>
        <w:jc w:val="both"/>
        <w:rPr>
          <w:rFonts w:ascii="Palatino Linotype" w:eastAsia="Calibri" w:hAnsi="Palatino Linotype" w:cs="Tahoma"/>
          <w:bCs/>
          <w:iCs/>
          <w:sz w:val="22"/>
          <w:szCs w:val="22"/>
          <w:lang w:eastAsia="es-ES_tradnl"/>
        </w:rPr>
      </w:pPr>
      <w:r w:rsidRPr="003564ED">
        <w:rPr>
          <w:rFonts w:ascii="Palatino Linotype" w:eastAsia="Calibri" w:hAnsi="Palatino Linotype" w:cs="Tahoma"/>
          <w:bCs/>
          <w:iCs/>
          <w:sz w:val="22"/>
          <w:szCs w:val="22"/>
          <w:lang w:eastAsia="es-ES_tradnl"/>
        </w:rPr>
        <w:t xml:space="preserve">Como se ha precisado y por lo señalado por el Sujeto Obligado es </w:t>
      </w:r>
      <w:r w:rsidRPr="003564ED">
        <w:rPr>
          <w:rFonts w:ascii="Palatino Linotype" w:eastAsia="Calibri" w:hAnsi="Palatino Linotype" w:cs="Tahoma"/>
          <w:bCs/>
          <w:sz w:val="22"/>
          <w:szCs w:val="22"/>
          <w:lang w:eastAsia="en-US"/>
        </w:rPr>
        <w:t>posible</w:t>
      </w:r>
      <w:r w:rsidRPr="003564ED">
        <w:rPr>
          <w:rFonts w:ascii="Palatino Linotype" w:eastAsia="Calibri" w:hAnsi="Palatino Linotype" w:cs="Tahoma"/>
          <w:bCs/>
          <w:iCs/>
          <w:sz w:val="22"/>
          <w:szCs w:val="22"/>
          <w:lang w:eastAsia="es-ES_tradnl"/>
        </w:rPr>
        <w:t xml:space="preserve"> que los documentos que den cuenta de la información, que se ordena entregar pudiera contener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14:paraId="54D4BE9D" w14:textId="77777777" w:rsidR="00DF32D7" w:rsidRPr="003564ED" w:rsidRDefault="00DF32D7" w:rsidP="00DF32D7">
      <w:pPr>
        <w:spacing w:line="360" w:lineRule="auto"/>
        <w:ind w:right="-93"/>
        <w:jc w:val="both"/>
        <w:rPr>
          <w:rFonts w:ascii="Palatino Linotype" w:eastAsia="Calibri" w:hAnsi="Palatino Linotype" w:cs="Tahoma"/>
          <w:bCs/>
          <w:iCs/>
          <w:sz w:val="22"/>
          <w:szCs w:val="22"/>
          <w:lang w:eastAsia="es-ES_tradnl"/>
        </w:rPr>
      </w:pPr>
    </w:p>
    <w:p w14:paraId="00A15DBD" w14:textId="77777777" w:rsidR="00DF32D7" w:rsidRPr="003564ED" w:rsidRDefault="00DF32D7" w:rsidP="00DF32D7">
      <w:pPr>
        <w:tabs>
          <w:tab w:val="left" w:pos="4962"/>
        </w:tabs>
        <w:spacing w:line="360" w:lineRule="auto"/>
        <w:jc w:val="both"/>
        <w:rPr>
          <w:rFonts w:ascii="Palatino Linotype" w:hAnsi="Palatino Linotype" w:cs="Tahoma"/>
          <w:sz w:val="22"/>
          <w:szCs w:val="22"/>
        </w:rPr>
      </w:pPr>
      <w:r w:rsidRPr="003564ED">
        <w:rPr>
          <w:rFonts w:ascii="Palatino Linotype" w:hAnsi="Palatino Linotype" w:cs="Tahoma"/>
          <w:sz w:val="22"/>
          <w:szCs w:val="22"/>
        </w:rPr>
        <w:t>Adicional a lo anterior, del análisis que se realizó a los documentos que presenta, se advierte que en los mismos se consignan diversos datos personales relacionados con la vida privada de los servidores públicos, por lo que conviene analizar la naturaleza de estos.</w:t>
      </w:r>
    </w:p>
    <w:p w14:paraId="11133C18" w14:textId="77777777" w:rsidR="00DF32D7" w:rsidRPr="003564ED" w:rsidRDefault="00DF32D7" w:rsidP="00DF32D7">
      <w:pPr>
        <w:spacing w:line="360" w:lineRule="auto"/>
        <w:ind w:right="-93"/>
        <w:jc w:val="both"/>
        <w:rPr>
          <w:rFonts w:ascii="Palatino Linotype" w:hAnsi="Palatino Linotype" w:cs="Tahoma"/>
          <w:sz w:val="22"/>
          <w:szCs w:val="22"/>
        </w:rPr>
      </w:pPr>
      <w:r w:rsidRPr="003564ED">
        <w:rPr>
          <w:rFonts w:ascii="Palatino Linotype" w:hAnsi="Palatino Linotype" w:cs="Tahoma"/>
          <w:bCs/>
          <w:iCs/>
          <w:sz w:val="22"/>
          <w:szCs w:val="22"/>
        </w:rPr>
        <w:t>En efecto, cuando los documentos de acceso público</w:t>
      </w:r>
      <w:r w:rsidRPr="003564ED">
        <w:rPr>
          <w:rFonts w:ascii="Palatino Linotype" w:hAnsi="Palatino Linotype" w:cs="Tahoma"/>
          <w:sz w:val="22"/>
          <w:szCs w:val="22"/>
        </w:rPr>
        <w:t xml:space="preserve">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14:paraId="29F510B4" w14:textId="77777777" w:rsidR="00DF32D7" w:rsidRPr="003564ED" w:rsidRDefault="00DF32D7" w:rsidP="00DF32D7">
      <w:pPr>
        <w:spacing w:line="360" w:lineRule="auto"/>
        <w:ind w:right="-93"/>
        <w:jc w:val="both"/>
        <w:rPr>
          <w:rFonts w:ascii="Palatino Linotype" w:hAnsi="Palatino Linotype" w:cs="Tahoma"/>
          <w:sz w:val="22"/>
          <w:szCs w:val="22"/>
        </w:rPr>
      </w:pPr>
    </w:p>
    <w:p w14:paraId="398E94C5" w14:textId="77777777" w:rsidR="00DF32D7" w:rsidRPr="003564ED" w:rsidRDefault="00DF32D7" w:rsidP="00DF32D7">
      <w:pPr>
        <w:spacing w:line="360" w:lineRule="auto"/>
        <w:ind w:right="-93"/>
        <w:jc w:val="both"/>
        <w:rPr>
          <w:rFonts w:ascii="Palatino Linotype" w:hAnsi="Palatino Linotype" w:cs="Tahoma"/>
          <w:bCs/>
          <w:iCs/>
          <w:sz w:val="22"/>
          <w:szCs w:val="22"/>
        </w:rPr>
      </w:pPr>
      <w:r w:rsidRPr="003564ED">
        <w:rPr>
          <w:rFonts w:ascii="Palatino Linotype" w:hAnsi="Palatino Linotype" w:cs="Tahoma"/>
          <w:bCs/>
          <w:iCs/>
          <w:sz w:val="22"/>
          <w:szCs w:val="22"/>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2DEE1911" w14:textId="77777777" w:rsidR="00DF32D7" w:rsidRPr="003564ED" w:rsidRDefault="00DF32D7" w:rsidP="00DF32D7">
      <w:pPr>
        <w:spacing w:line="360" w:lineRule="auto"/>
        <w:ind w:right="-93"/>
        <w:jc w:val="both"/>
        <w:rPr>
          <w:rFonts w:ascii="Palatino Linotype" w:hAnsi="Palatino Linotype" w:cs="Tahoma"/>
          <w:bCs/>
          <w:iCs/>
          <w:sz w:val="22"/>
          <w:szCs w:val="22"/>
        </w:rPr>
      </w:pPr>
    </w:p>
    <w:p w14:paraId="2244704D" w14:textId="77777777" w:rsidR="00DF32D7" w:rsidRPr="003564ED" w:rsidRDefault="00DF32D7" w:rsidP="00DF32D7">
      <w:pPr>
        <w:spacing w:line="360" w:lineRule="auto"/>
        <w:ind w:right="-93"/>
        <w:jc w:val="both"/>
        <w:rPr>
          <w:rFonts w:ascii="Palatino Linotype" w:hAnsi="Palatino Linotype" w:cs="Tahoma"/>
          <w:bCs/>
          <w:iCs/>
          <w:sz w:val="22"/>
          <w:szCs w:val="22"/>
        </w:rPr>
      </w:pPr>
      <w:r w:rsidRPr="003564ED">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36950C9F" w14:textId="77777777" w:rsidR="00DF32D7" w:rsidRPr="003564ED" w:rsidRDefault="00DF32D7" w:rsidP="00DF32D7">
      <w:pPr>
        <w:spacing w:line="360" w:lineRule="auto"/>
        <w:ind w:right="-93"/>
        <w:jc w:val="both"/>
        <w:rPr>
          <w:rFonts w:ascii="Palatino Linotype" w:hAnsi="Palatino Linotype" w:cs="Tahoma"/>
          <w:bCs/>
          <w:iCs/>
          <w:sz w:val="22"/>
          <w:szCs w:val="22"/>
        </w:rPr>
      </w:pPr>
    </w:p>
    <w:p w14:paraId="0F11F0A7" w14:textId="77777777" w:rsidR="00DF32D7" w:rsidRPr="003564ED" w:rsidRDefault="00DF32D7" w:rsidP="00DF32D7">
      <w:pPr>
        <w:spacing w:line="360" w:lineRule="auto"/>
        <w:ind w:right="-93"/>
        <w:jc w:val="both"/>
        <w:rPr>
          <w:rFonts w:ascii="Palatino Linotype" w:hAnsi="Palatino Linotype" w:cs="Tahoma"/>
          <w:bCs/>
          <w:iCs/>
          <w:sz w:val="22"/>
          <w:szCs w:val="22"/>
        </w:rPr>
      </w:pPr>
      <w:r w:rsidRPr="003564ED">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3E49F5AF" w14:textId="77777777" w:rsidR="00DF32D7" w:rsidRPr="003564ED" w:rsidRDefault="00DF32D7" w:rsidP="00DF32D7">
      <w:pPr>
        <w:spacing w:line="360" w:lineRule="auto"/>
        <w:ind w:right="-93"/>
        <w:jc w:val="both"/>
        <w:rPr>
          <w:rFonts w:ascii="Palatino Linotype" w:hAnsi="Palatino Linotype" w:cs="Tahoma"/>
          <w:bCs/>
          <w:iCs/>
          <w:sz w:val="22"/>
          <w:szCs w:val="22"/>
        </w:rPr>
      </w:pPr>
    </w:p>
    <w:p w14:paraId="36630B33" w14:textId="77777777" w:rsidR="00DF32D7" w:rsidRPr="003564ED" w:rsidRDefault="00DF32D7" w:rsidP="00DF32D7">
      <w:pPr>
        <w:spacing w:line="360" w:lineRule="auto"/>
        <w:ind w:right="-93"/>
        <w:jc w:val="both"/>
        <w:rPr>
          <w:rFonts w:ascii="Palatino Linotype" w:hAnsi="Palatino Linotype" w:cs="Tahoma"/>
          <w:bCs/>
          <w:iCs/>
          <w:sz w:val="22"/>
          <w:szCs w:val="22"/>
        </w:rPr>
      </w:pPr>
      <w:r w:rsidRPr="003564ED">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10B16817" w14:textId="77777777" w:rsidR="00DF32D7" w:rsidRPr="003564ED" w:rsidRDefault="00DF32D7" w:rsidP="00DF32D7">
      <w:pPr>
        <w:spacing w:line="360" w:lineRule="auto"/>
        <w:ind w:right="-93"/>
        <w:jc w:val="both"/>
        <w:rPr>
          <w:rFonts w:ascii="Palatino Linotype" w:hAnsi="Palatino Linotype" w:cs="Tahoma"/>
          <w:bCs/>
          <w:iCs/>
          <w:sz w:val="22"/>
          <w:szCs w:val="22"/>
        </w:rPr>
      </w:pPr>
    </w:p>
    <w:p w14:paraId="00F2F58E" w14:textId="77777777" w:rsidR="00DF32D7" w:rsidRPr="003564ED" w:rsidRDefault="00DF32D7" w:rsidP="00DF32D7">
      <w:pPr>
        <w:spacing w:line="360" w:lineRule="auto"/>
        <w:ind w:right="-93"/>
        <w:jc w:val="both"/>
        <w:rPr>
          <w:rFonts w:ascii="Palatino Linotype" w:hAnsi="Palatino Linotype" w:cs="Tahoma"/>
          <w:bCs/>
          <w:iCs/>
          <w:sz w:val="22"/>
          <w:szCs w:val="22"/>
        </w:rPr>
      </w:pPr>
      <w:r w:rsidRPr="003564ED">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03C2E8BC" w14:textId="77777777" w:rsidR="00DF32D7" w:rsidRPr="003564ED" w:rsidRDefault="00DF32D7" w:rsidP="00DF32D7">
      <w:pPr>
        <w:spacing w:line="360" w:lineRule="auto"/>
        <w:ind w:right="-93"/>
        <w:jc w:val="both"/>
        <w:rPr>
          <w:rFonts w:ascii="Palatino Linotype" w:hAnsi="Palatino Linotype" w:cs="Tahoma"/>
          <w:bCs/>
          <w:iCs/>
          <w:sz w:val="22"/>
          <w:szCs w:val="22"/>
        </w:rPr>
      </w:pPr>
    </w:p>
    <w:p w14:paraId="676724D9" w14:textId="77777777" w:rsidR="00DF32D7" w:rsidRPr="003564ED" w:rsidRDefault="00DF32D7" w:rsidP="00DF32D7">
      <w:pPr>
        <w:spacing w:line="360" w:lineRule="auto"/>
        <w:ind w:right="-93"/>
        <w:jc w:val="both"/>
        <w:rPr>
          <w:rFonts w:ascii="Palatino Linotype" w:hAnsi="Palatino Linotype" w:cs="Tahoma"/>
          <w:bCs/>
          <w:iCs/>
          <w:sz w:val="22"/>
          <w:szCs w:val="22"/>
        </w:rPr>
      </w:pPr>
      <w:r w:rsidRPr="003564ED">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AFD9924" w14:textId="77777777" w:rsidR="00DF32D7" w:rsidRPr="003564ED" w:rsidRDefault="00DF32D7" w:rsidP="00DF32D7">
      <w:pPr>
        <w:spacing w:line="360" w:lineRule="auto"/>
        <w:ind w:right="-93"/>
        <w:jc w:val="both"/>
        <w:rPr>
          <w:rFonts w:ascii="Palatino Linotype" w:hAnsi="Palatino Linotype" w:cs="Tahoma"/>
          <w:bCs/>
          <w:iCs/>
          <w:sz w:val="22"/>
          <w:szCs w:val="22"/>
        </w:rPr>
      </w:pPr>
    </w:p>
    <w:p w14:paraId="6DE8E1C7" w14:textId="77777777" w:rsidR="00DF32D7" w:rsidRPr="003564ED" w:rsidRDefault="00DF32D7" w:rsidP="00DF32D7">
      <w:pPr>
        <w:spacing w:line="360" w:lineRule="auto"/>
        <w:ind w:right="-93"/>
        <w:jc w:val="both"/>
        <w:rPr>
          <w:rFonts w:ascii="Palatino Linotype" w:hAnsi="Palatino Linotype" w:cs="Tahoma"/>
          <w:bCs/>
          <w:iCs/>
          <w:sz w:val="22"/>
          <w:szCs w:val="22"/>
        </w:rPr>
      </w:pPr>
      <w:r w:rsidRPr="003564ED">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1A2A781F" w14:textId="77777777" w:rsidR="00DF32D7" w:rsidRPr="003564ED" w:rsidRDefault="00DF32D7" w:rsidP="00DF32D7">
      <w:pPr>
        <w:spacing w:line="360" w:lineRule="auto"/>
        <w:ind w:right="-93"/>
        <w:jc w:val="both"/>
        <w:rPr>
          <w:rFonts w:ascii="Palatino Linotype" w:hAnsi="Palatino Linotype" w:cs="Tahoma"/>
          <w:bCs/>
          <w:iCs/>
          <w:sz w:val="22"/>
          <w:szCs w:val="22"/>
        </w:rPr>
      </w:pPr>
    </w:p>
    <w:p w14:paraId="6A4EF53B" w14:textId="77777777" w:rsidR="00DF32D7" w:rsidRPr="003564ED" w:rsidRDefault="00DF32D7" w:rsidP="00DF32D7">
      <w:pPr>
        <w:numPr>
          <w:ilvl w:val="0"/>
          <w:numId w:val="16"/>
        </w:numPr>
        <w:spacing w:line="360" w:lineRule="auto"/>
        <w:ind w:right="-93"/>
        <w:jc w:val="both"/>
        <w:rPr>
          <w:rFonts w:ascii="Palatino Linotype" w:hAnsi="Palatino Linotype" w:cs="Tahoma"/>
          <w:bCs/>
          <w:iCs/>
          <w:sz w:val="22"/>
          <w:szCs w:val="22"/>
        </w:rPr>
      </w:pPr>
      <w:r w:rsidRPr="003564ED">
        <w:rPr>
          <w:rFonts w:ascii="Palatino Linotype" w:hAnsi="Palatino Linotype" w:cs="Tahoma"/>
          <w:bCs/>
          <w:iCs/>
          <w:sz w:val="22"/>
          <w:szCs w:val="22"/>
        </w:rPr>
        <w:t xml:space="preserve">Se trate de datos personales o información privada; esto es, información concerniente a una persona física o jurídico colectiva y que esta sea identificada o identificable. </w:t>
      </w:r>
    </w:p>
    <w:p w14:paraId="7222CC92" w14:textId="77777777" w:rsidR="00DF32D7" w:rsidRPr="003564ED" w:rsidRDefault="00DF32D7" w:rsidP="00DF32D7">
      <w:pPr>
        <w:spacing w:line="360" w:lineRule="auto"/>
        <w:ind w:right="-93"/>
        <w:jc w:val="both"/>
        <w:rPr>
          <w:rFonts w:ascii="Palatino Linotype" w:hAnsi="Palatino Linotype" w:cs="Tahoma"/>
          <w:bCs/>
          <w:iCs/>
          <w:sz w:val="22"/>
          <w:szCs w:val="22"/>
        </w:rPr>
      </w:pPr>
    </w:p>
    <w:p w14:paraId="3C0EEBB5" w14:textId="77777777" w:rsidR="00DF32D7" w:rsidRPr="003564ED" w:rsidRDefault="00DF32D7" w:rsidP="00DF32D7">
      <w:pPr>
        <w:numPr>
          <w:ilvl w:val="0"/>
          <w:numId w:val="16"/>
        </w:numPr>
        <w:spacing w:line="360" w:lineRule="auto"/>
        <w:ind w:right="-93"/>
        <w:jc w:val="both"/>
        <w:rPr>
          <w:rFonts w:ascii="Palatino Linotype" w:hAnsi="Palatino Linotype" w:cs="Tahoma"/>
          <w:bCs/>
          <w:iCs/>
          <w:sz w:val="22"/>
          <w:szCs w:val="22"/>
        </w:rPr>
      </w:pPr>
      <w:r w:rsidRPr="003564ED">
        <w:rPr>
          <w:rFonts w:ascii="Palatino Linotype" w:hAnsi="Palatino Linotype" w:cs="Tahoma"/>
          <w:bCs/>
          <w:iCs/>
          <w:sz w:val="22"/>
          <w:szCs w:val="22"/>
        </w:rPr>
        <w:t xml:space="preserve">Para la difusión de los datos, se requiera el consentimiento del titular. </w:t>
      </w:r>
    </w:p>
    <w:p w14:paraId="23756389" w14:textId="77777777" w:rsidR="00DF32D7" w:rsidRPr="003564ED" w:rsidRDefault="00DF32D7" w:rsidP="00DF32D7">
      <w:pPr>
        <w:spacing w:line="360" w:lineRule="auto"/>
        <w:ind w:right="-93"/>
        <w:jc w:val="both"/>
        <w:rPr>
          <w:rFonts w:ascii="Palatino Linotype" w:hAnsi="Palatino Linotype" w:cs="Tahoma"/>
          <w:bCs/>
          <w:iCs/>
          <w:sz w:val="22"/>
          <w:szCs w:val="22"/>
        </w:rPr>
      </w:pPr>
    </w:p>
    <w:p w14:paraId="69783E02" w14:textId="77777777" w:rsidR="00DF32D7" w:rsidRPr="003564ED" w:rsidRDefault="00DF32D7" w:rsidP="00DF32D7">
      <w:pPr>
        <w:spacing w:line="360" w:lineRule="auto"/>
        <w:ind w:right="-93"/>
        <w:jc w:val="both"/>
        <w:rPr>
          <w:rFonts w:ascii="Palatino Linotype" w:hAnsi="Palatino Linotype" w:cs="Tahoma"/>
          <w:bCs/>
          <w:iCs/>
          <w:sz w:val="22"/>
          <w:szCs w:val="22"/>
        </w:rPr>
      </w:pPr>
      <w:r w:rsidRPr="003564ED">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44EFB841" w14:textId="77777777" w:rsidR="00DF32D7" w:rsidRPr="003564ED" w:rsidRDefault="00DF32D7" w:rsidP="00DF32D7">
      <w:pPr>
        <w:spacing w:line="360" w:lineRule="auto"/>
        <w:ind w:right="-93"/>
        <w:jc w:val="both"/>
        <w:rPr>
          <w:rFonts w:ascii="Palatino Linotype" w:hAnsi="Palatino Linotype" w:cs="Tahoma"/>
          <w:bCs/>
          <w:iCs/>
          <w:sz w:val="22"/>
          <w:szCs w:val="22"/>
        </w:rPr>
      </w:pPr>
    </w:p>
    <w:p w14:paraId="3B7C742C" w14:textId="77777777" w:rsidR="00DF32D7" w:rsidRPr="003564ED" w:rsidRDefault="00DF32D7" w:rsidP="00DF32D7">
      <w:pPr>
        <w:spacing w:line="360" w:lineRule="auto"/>
        <w:ind w:right="-93"/>
        <w:jc w:val="both"/>
        <w:rPr>
          <w:rFonts w:ascii="Palatino Linotype" w:hAnsi="Palatino Linotype" w:cs="Tahoma"/>
          <w:bCs/>
          <w:iCs/>
          <w:sz w:val="22"/>
          <w:szCs w:val="22"/>
        </w:rPr>
      </w:pPr>
      <w:r w:rsidRPr="003564ED">
        <w:rPr>
          <w:rFonts w:ascii="Palatino Linotype" w:hAnsi="Palatino Linotype" w:cs="Tahoma"/>
          <w:bCs/>
          <w:iCs/>
          <w:sz w:val="22"/>
          <w:szCs w:val="22"/>
        </w:rPr>
        <w:t>Además, en el artículo 5° de dicho ordenamiento jurídico, establece que es la Ley aplicable para todo tratamiento de datos personales.</w:t>
      </w:r>
    </w:p>
    <w:p w14:paraId="30819EAB" w14:textId="77777777" w:rsidR="00DF32D7" w:rsidRPr="003564ED" w:rsidRDefault="00DF32D7" w:rsidP="00DF32D7">
      <w:pPr>
        <w:spacing w:line="360" w:lineRule="auto"/>
        <w:ind w:right="-93"/>
        <w:jc w:val="both"/>
        <w:rPr>
          <w:rFonts w:ascii="Palatino Linotype" w:hAnsi="Palatino Linotype" w:cs="Tahoma"/>
          <w:bCs/>
          <w:iCs/>
          <w:sz w:val="22"/>
          <w:szCs w:val="22"/>
        </w:rPr>
      </w:pPr>
    </w:p>
    <w:p w14:paraId="77B0C210" w14:textId="77777777" w:rsidR="00DF32D7" w:rsidRPr="003564ED" w:rsidRDefault="00DF32D7" w:rsidP="00DF32D7">
      <w:pPr>
        <w:spacing w:line="360" w:lineRule="auto"/>
        <w:ind w:right="-93"/>
        <w:jc w:val="both"/>
        <w:rPr>
          <w:rFonts w:ascii="Palatino Linotype" w:hAnsi="Palatino Linotype" w:cs="Tahoma"/>
          <w:bCs/>
          <w:iCs/>
          <w:sz w:val="22"/>
          <w:szCs w:val="22"/>
        </w:rPr>
      </w:pPr>
      <w:r w:rsidRPr="003564ED">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5311C5A4" w14:textId="77777777" w:rsidR="00DF32D7" w:rsidRPr="003564ED" w:rsidRDefault="00DF32D7" w:rsidP="00DF32D7">
      <w:pPr>
        <w:spacing w:line="360" w:lineRule="auto"/>
        <w:ind w:right="-93"/>
        <w:jc w:val="both"/>
        <w:rPr>
          <w:rFonts w:ascii="Palatino Linotype" w:hAnsi="Palatino Linotype" w:cs="Tahoma"/>
          <w:bCs/>
          <w:iCs/>
          <w:sz w:val="22"/>
          <w:szCs w:val="22"/>
        </w:rPr>
      </w:pPr>
    </w:p>
    <w:p w14:paraId="6BD7F8B8" w14:textId="77777777" w:rsidR="00DF32D7" w:rsidRPr="003564ED" w:rsidRDefault="00DF32D7" w:rsidP="00DF32D7">
      <w:pPr>
        <w:spacing w:line="360" w:lineRule="auto"/>
        <w:ind w:right="-93"/>
        <w:jc w:val="both"/>
        <w:rPr>
          <w:rFonts w:ascii="Palatino Linotype" w:hAnsi="Palatino Linotype" w:cs="Tahoma"/>
          <w:bCs/>
          <w:iCs/>
          <w:sz w:val="22"/>
          <w:szCs w:val="22"/>
        </w:rPr>
      </w:pPr>
      <w:r w:rsidRPr="003564ED">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576DAA5F" w14:textId="77777777" w:rsidR="00DF32D7" w:rsidRPr="003564ED" w:rsidRDefault="00DF32D7" w:rsidP="00DF32D7">
      <w:pPr>
        <w:spacing w:line="360" w:lineRule="auto"/>
        <w:ind w:right="-93"/>
        <w:jc w:val="both"/>
        <w:rPr>
          <w:rFonts w:ascii="Palatino Linotype" w:hAnsi="Palatino Linotype" w:cs="Tahoma"/>
          <w:bCs/>
          <w:iCs/>
          <w:sz w:val="22"/>
          <w:szCs w:val="22"/>
        </w:rPr>
      </w:pPr>
    </w:p>
    <w:p w14:paraId="252DDE59" w14:textId="77777777" w:rsidR="00DF32D7" w:rsidRPr="003564ED" w:rsidRDefault="00DF32D7" w:rsidP="00DF32D7">
      <w:pPr>
        <w:spacing w:line="360" w:lineRule="auto"/>
        <w:ind w:right="-93"/>
        <w:jc w:val="both"/>
        <w:rPr>
          <w:rFonts w:ascii="Palatino Linotype" w:hAnsi="Palatino Linotype" w:cs="Tahoma"/>
          <w:bCs/>
          <w:iCs/>
          <w:sz w:val="22"/>
          <w:szCs w:val="22"/>
        </w:rPr>
      </w:pPr>
      <w:r w:rsidRPr="003564ED">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6BB7BC05" w14:textId="77777777" w:rsidR="00DF32D7" w:rsidRPr="003564ED" w:rsidRDefault="00DF32D7" w:rsidP="00DF32D7">
      <w:pPr>
        <w:spacing w:line="360" w:lineRule="auto"/>
        <w:ind w:right="-93"/>
        <w:jc w:val="both"/>
        <w:rPr>
          <w:rFonts w:ascii="Palatino Linotype" w:hAnsi="Palatino Linotype" w:cs="Tahoma"/>
          <w:bCs/>
          <w:iCs/>
          <w:sz w:val="22"/>
          <w:szCs w:val="22"/>
        </w:rPr>
      </w:pPr>
    </w:p>
    <w:p w14:paraId="02B4F4CC" w14:textId="77777777" w:rsidR="00DF32D7" w:rsidRPr="003564ED" w:rsidRDefault="00DF32D7" w:rsidP="00DF32D7">
      <w:pPr>
        <w:spacing w:line="360" w:lineRule="auto"/>
        <w:ind w:right="-93"/>
        <w:jc w:val="both"/>
        <w:rPr>
          <w:rFonts w:ascii="Palatino Linotype" w:hAnsi="Palatino Linotype" w:cs="Tahoma"/>
          <w:bCs/>
          <w:iCs/>
          <w:sz w:val="22"/>
          <w:szCs w:val="22"/>
        </w:rPr>
      </w:pPr>
      <w:r w:rsidRPr="003564ED">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731FD5A7" w14:textId="77777777" w:rsidR="00DF32D7" w:rsidRPr="003564ED" w:rsidRDefault="00DF32D7" w:rsidP="00DF32D7">
      <w:pPr>
        <w:spacing w:line="360" w:lineRule="auto"/>
        <w:ind w:right="-93"/>
        <w:jc w:val="both"/>
        <w:rPr>
          <w:rFonts w:ascii="Palatino Linotype" w:hAnsi="Palatino Linotype" w:cs="Tahoma"/>
          <w:bCs/>
          <w:iCs/>
          <w:sz w:val="22"/>
          <w:szCs w:val="22"/>
        </w:rPr>
      </w:pPr>
    </w:p>
    <w:p w14:paraId="27545392" w14:textId="77777777" w:rsidR="00DF32D7" w:rsidRPr="003564ED" w:rsidRDefault="00DF32D7" w:rsidP="00DF32D7">
      <w:pPr>
        <w:spacing w:line="360" w:lineRule="auto"/>
        <w:ind w:right="-93"/>
        <w:jc w:val="both"/>
        <w:rPr>
          <w:rFonts w:ascii="Palatino Linotype" w:hAnsi="Palatino Linotype" w:cs="Tahoma"/>
          <w:bCs/>
          <w:iCs/>
          <w:sz w:val="22"/>
          <w:szCs w:val="22"/>
        </w:rPr>
      </w:pPr>
      <w:r w:rsidRPr="003564ED">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6916C1CE" w14:textId="77777777" w:rsidR="00DF32D7" w:rsidRPr="003564ED" w:rsidRDefault="00DF32D7" w:rsidP="00DF32D7">
      <w:pPr>
        <w:spacing w:line="360" w:lineRule="auto"/>
        <w:ind w:right="-93"/>
        <w:jc w:val="both"/>
        <w:rPr>
          <w:rFonts w:ascii="Palatino Linotype" w:hAnsi="Palatino Linotype" w:cs="Tahoma"/>
          <w:bCs/>
          <w:iCs/>
          <w:sz w:val="22"/>
          <w:szCs w:val="22"/>
        </w:rPr>
      </w:pPr>
    </w:p>
    <w:p w14:paraId="2915FDC3" w14:textId="77777777" w:rsidR="00DF32D7" w:rsidRPr="003564ED" w:rsidRDefault="00DF32D7" w:rsidP="00DF32D7">
      <w:pPr>
        <w:spacing w:line="360" w:lineRule="auto"/>
        <w:ind w:right="-93"/>
        <w:jc w:val="both"/>
        <w:rPr>
          <w:rFonts w:ascii="Palatino Linotype" w:hAnsi="Palatino Linotype" w:cs="Tahoma"/>
          <w:bCs/>
          <w:iCs/>
          <w:sz w:val="22"/>
          <w:szCs w:val="22"/>
        </w:rPr>
      </w:pPr>
      <w:r w:rsidRPr="003564ED">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4BB4FA54" w14:textId="77777777" w:rsidR="00DF32D7" w:rsidRPr="003564ED" w:rsidRDefault="00DF32D7" w:rsidP="00DF32D7">
      <w:pPr>
        <w:spacing w:line="360" w:lineRule="auto"/>
        <w:ind w:right="-93"/>
        <w:jc w:val="both"/>
        <w:rPr>
          <w:rFonts w:ascii="Palatino Linotype" w:hAnsi="Palatino Linotype" w:cs="Tahoma"/>
          <w:bCs/>
          <w:iCs/>
          <w:sz w:val="22"/>
          <w:szCs w:val="22"/>
        </w:rPr>
      </w:pPr>
    </w:p>
    <w:p w14:paraId="78F45635" w14:textId="77777777" w:rsidR="00DF32D7" w:rsidRPr="003564ED" w:rsidRDefault="00DF32D7" w:rsidP="00DF32D7">
      <w:pPr>
        <w:spacing w:line="360" w:lineRule="auto"/>
        <w:ind w:right="-93"/>
        <w:jc w:val="both"/>
        <w:rPr>
          <w:rFonts w:ascii="Palatino Linotype" w:hAnsi="Palatino Linotype" w:cs="Tahoma"/>
          <w:bCs/>
          <w:iCs/>
          <w:sz w:val="22"/>
          <w:szCs w:val="22"/>
        </w:rPr>
      </w:pPr>
      <w:r w:rsidRPr="003564ED">
        <w:rPr>
          <w:rFonts w:ascii="Palatino Linotype" w:hAnsi="Palatino Linotype" w:cs="Tahoma"/>
          <w:bCs/>
          <w:iCs/>
          <w:sz w:val="22"/>
          <w:szCs w:val="22"/>
        </w:rPr>
        <w:t xml:space="preserve">Ahora bien, cuando las personas tienen una relación comercial, </w:t>
      </w:r>
      <w:r w:rsidRPr="003564ED">
        <w:rPr>
          <w:rFonts w:ascii="Palatino Linotype" w:hAnsi="Palatino Linotype" w:cs="Tahoma"/>
          <w:bCs/>
          <w:iCs/>
          <w:sz w:val="22"/>
          <w:szCs w:val="22"/>
          <w:u w:val="single"/>
        </w:rPr>
        <w:t>laboral</w:t>
      </w:r>
      <w:r w:rsidRPr="003564ED">
        <w:rPr>
          <w:rFonts w:ascii="Palatino Linotype" w:hAnsi="Palatino Linotype" w:cs="Tahoma"/>
          <w:bCs/>
          <w:iCs/>
          <w:sz w:val="22"/>
          <w:szCs w:val="22"/>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509C2C75" w14:textId="77777777" w:rsidR="00DF32D7" w:rsidRPr="003564ED" w:rsidRDefault="00DF32D7" w:rsidP="00DF32D7">
      <w:pPr>
        <w:spacing w:line="360" w:lineRule="auto"/>
        <w:ind w:right="-93"/>
        <w:jc w:val="both"/>
        <w:rPr>
          <w:rFonts w:ascii="Palatino Linotype" w:hAnsi="Palatino Linotype" w:cs="Tahoma"/>
          <w:bCs/>
          <w:iCs/>
          <w:sz w:val="22"/>
          <w:szCs w:val="22"/>
        </w:rPr>
      </w:pPr>
    </w:p>
    <w:p w14:paraId="1262726D" w14:textId="77777777" w:rsidR="00DF32D7" w:rsidRPr="003564ED" w:rsidRDefault="00DF32D7" w:rsidP="00DF32D7">
      <w:pPr>
        <w:spacing w:line="360" w:lineRule="auto"/>
        <w:ind w:right="-93"/>
        <w:jc w:val="both"/>
        <w:rPr>
          <w:rFonts w:ascii="Palatino Linotype" w:hAnsi="Palatino Linotype" w:cs="Tahoma"/>
          <w:bCs/>
          <w:iCs/>
          <w:sz w:val="22"/>
          <w:szCs w:val="22"/>
        </w:rPr>
      </w:pPr>
      <w:r w:rsidRPr="003564ED">
        <w:rPr>
          <w:rFonts w:ascii="Palatino Linotype" w:hAnsi="Palatino Linotype" w:cs="Tahoma"/>
          <w:bCs/>
          <w:iCs/>
          <w:sz w:val="22"/>
          <w:szCs w:val="22"/>
        </w:rPr>
        <w:t xml:space="preserve">Bajo este esquema a continuación se analizan los datos personales, que de manera enunciativa mas no limitativa, pudieran encontrarse en los documentos que se ordenan entregar susceptibles de clasificación, tales como el </w:t>
      </w:r>
      <w:r w:rsidRPr="003564ED">
        <w:rPr>
          <w:rFonts w:ascii="Palatino Linotype" w:hAnsi="Palatino Linotype" w:cs="Tahoma"/>
          <w:b/>
          <w:bCs/>
          <w:iCs/>
          <w:sz w:val="22"/>
          <w:szCs w:val="22"/>
        </w:rPr>
        <w:t>Registro Federal de Contribuyentes</w:t>
      </w:r>
      <w:r w:rsidRPr="003564ED">
        <w:rPr>
          <w:rFonts w:ascii="Palatino Linotype" w:hAnsi="Palatino Linotype" w:cs="Tahoma"/>
          <w:bCs/>
          <w:iCs/>
          <w:sz w:val="22"/>
          <w:szCs w:val="22"/>
        </w:rPr>
        <w:t xml:space="preserve"> (RFC), la </w:t>
      </w:r>
      <w:r w:rsidRPr="003564ED">
        <w:rPr>
          <w:rFonts w:ascii="Palatino Linotype" w:hAnsi="Palatino Linotype" w:cs="Tahoma"/>
          <w:b/>
          <w:bCs/>
          <w:iCs/>
          <w:sz w:val="22"/>
          <w:szCs w:val="22"/>
        </w:rPr>
        <w:t>Clave Única de Registro de Población</w:t>
      </w:r>
      <w:r w:rsidRPr="003564ED">
        <w:rPr>
          <w:rFonts w:ascii="Palatino Linotype" w:hAnsi="Palatino Linotype" w:cs="Tahoma"/>
          <w:bCs/>
          <w:iCs/>
          <w:sz w:val="22"/>
          <w:szCs w:val="22"/>
        </w:rPr>
        <w:t xml:space="preserve"> (CURP), </w:t>
      </w:r>
      <w:r w:rsidRPr="003564ED">
        <w:rPr>
          <w:rFonts w:ascii="Palatino Linotype" w:hAnsi="Palatino Linotype" w:cs="Tahoma"/>
          <w:b/>
          <w:bCs/>
          <w:iCs/>
          <w:sz w:val="22"/>
          <w:szCs w:val="22"/>
        </w:rPr>
        <w:t>domicilio y estado civil.</w:t>
      </w:r>
    </w:p>
    <w:p w14:paraId="65CC84FB" w14:textId="77777777" w:rsidR="00DF32D7" w:rsidRPr="003564ED" w:rsidRDefault="00DF32D7" w:rsidP="00DF32D7">
      <w:pPr>
        <w:spacing w:line="360" w:lineRule="auto"/>
        <w:ind w:right="-93"/>
        <w:jc w:val="both"/>
        <w:rPr>
          <w:rFonts w:ascii="Palatino Linotype" w:hAnsi="Palatino Linotype" w:cs="Tahoma"/>
          <w:bCs/>
          <w:iCs/>
          <w:sz w:val="22"/>
          <w:szCs w:val="22"/>
        </w:rPr>
      </w:pPr>
    </w:p>
    <w:p w14:paraId="721672AA" w14:textId="77777777" w:rsidR="00DF32D7" w:rsidRPr="003564ED" w:rsidRDefault="00DF32D7" w:rsidP="00DF32D7">
      <w:pPr>
        <w:pStyle w:val="Prrafodelista"/>
        <w:numPr>
          <w:ilvl w:val="0"/>
          <w:numId w:val="20"/>
        </w:numPr>
        <w:spacing w:line="360" w:lineRule="auto"/>
        <w:ind w:right="-93"/>
        <w:jc w:val="both"/>
        <w:rPr>
          <w:rFonts w:ascii="Palatino Linotype" w:hAnsi="Palatino Linotype" w:cs="Tahoma"/>
          <w:bCs/>
          <w:iCs/>
          <w:szCs w:val="22"/>
        </w:rPr>
      </w:pPr>
      <w:r w:rsidRPr="003564ED">
        <w:rPr>
          <w:rFonts w:ascii="Palatino Linotype" w:hAnsi="Palatino Linotype" w:cs="Tahoma"/>
          <w:b/>
          <w:bCs/>
          <w:iCs/>
          <w:szCs w:val="22"/>
        </w:rPr>
        <w:t>Registro Federal de Contribuyentes</w:t>
      </w:r>
      <w:r w:rsidRPr="003564ED">
        <w:rPr>
          <w:rFonts w:ascii="Palatino Linotype" w:hAnsi="Palatino Linotype" w:cs="Tahoma"/>
          <w:bCs/>
          <w:iCs/>
          <w:szCs w:val="22"/>
        </w:rPr>
        <w:t xml:space="preserve"> (RFC)</w:t>
      </w:r>
    </w:p>
    <w:p w14:paraId="6239C9A9" w14:textId="77777777" w:rsidR="00DF32D7" w:rsidRPr="003564ED" w:rsidRDefault="00DF32D7" w:rsidP="00DF32D7">
      <w:pPr>
        <w:spacing w:line="360" w:lineRule="auto"/>
        <w:ind w:left="360" w:right="-93"/>
        <w:jc w:val="both"/>
        <w:rPr>
          <w:rFonts w:ascii="Palatino Linotype" w:hAnsi="Palatino Linotype" w:cs="Tahoma"/>
          <w:bCs/>
          <w:iCs/>
          <w:sz w:val="22"/>
          <w:szCs w:val="22"/>
        </w:rPr>
      </w:pPr>
    </w:p>
    <w:p w14:paraId="5DFA336E" w14:textId="77777777" w:rsidR="00DF32D7" w:rsidRPr="003564ED" w:rsidRDefault="00DF32D7" w:rsidP="00DF32D7">
      <w:pPr>
        <w:spacing w:line="360" w:lineRule="auto"/>
        <w:ind w:right="-93"/>
        <w:jc w:val="both"/>
        <w:rPr>
          <w:rFonts w:ascii="Palatino Linotype" w:hAnsi="Palatino Linotype" w:cs="Tahoma"/>
          <w:bCs/>
          <w:iCs/>
          <w:sz w:val="22"/>
          <w:szCs w:val="22"/>
        </w:rPr>
      </w:pPr>
      <w:r w:rsidRPr="003564ED">
        <w:rPr>
          <w:rFonts w:ascii="Palatino Linotype" w:hAnsi="Palatino Linotype" w:cs="Tahoma"/>
          <w:bCs/>
          <w:iCs/>
          <w:sz w:val="22"/>
          <w:szCs w:val="22"/>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6293F766" w14:textId="77777777" w:rsidR="00DF32D7" w:rsidRPr="003564ED" w:rsidRDefault="00DF32D7" w:rsidP="00DF32D7">
      <w:pPr>
        <w:spacing w:line="360" w:lineRule="auto"/>
        <w:ind w:right="-93"/>
        <w:jc w:val="both"/>
        <w:rPr>
          <w:rFonts w:ascii="Palatino Linotype" w:hAnsi="Palatino Linotype" w:cs="Tahoma"/>
          <w:bCs/>
          <w:iCs/>
          <w:sz w:val="22"/>
          <w:szCs w:val="22"/>
        </w:rPr>
      </w:pPr>
    </w:p>
    <w:p w14:paraId="6186E83B" w14:textId="77777777" w:rsidR="00DF32D7" w:rsidRPr="003564ED" w:rsidRDefault="00DF32D7" w:rsidP="00DF32D7">
      <w:pPr>
        <w:spacing w:line="360" w:lineRule="auto"/>
        <w:ind w:right="-93"/>
        <w:jc w:val="both"/>
        <w:rPr>
          <w:rFonts w:ascii="Palatino Linotype" w:hAnsi="Palatino Linotype" w:cs="Tahoma"/>
          <w:bCs/>
          <w:iCs/>
          <w:sz w:val="22"/>
          <w:szCs w:val="22"/>
        </w:rPr>
      </w:pPr>
      <w:r w:rsidRPr="003564ED">
        <w:rPr>
          <w:rFonts w:ascii="Palatino Linotype" w:hAnsi="Palatino Linotype" w:cs="Tahoma"/>
          <w:bCs/>
          <w:iCs/>
          <w:sz w:val="22"/>
          <w:szCs w:val="22"/>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0F881A05" w14:textId="77777777" w:rsidR="00DF32D7" w:rsidRPr="003564ED" w:rsidRDefault="00DF32D7" w:rsidP="00DF32D7">
      <w:pPr>
        <w:spacing w:line="360" w:lineRule="auto"/>
        <w:ind w:right="-93"/>
        <w:jc w:val="both"/>
        <w:rPr>
          <w:rFonts w:ascii="Palatino Linotype" w:hAnsi="Palatino Linotype" w:cs="Tahoma"/>
          <w:bCs/>
          <w:iCs/>
          <w:sz w:val="22"/>
          <w:szCs w:val="22"/>
        </w:rPr>
      </w:pPr>
    </w:p>
    <w:p w14:paraId="735AEB95" w14:textId="77777777" w:rsidR="00DF32D7" w:rsidRPr="003564ED" w:rsidRDefault="00DF32D7" w:rsidP="00DF32D7">
      <w:pPr>
        <w:spacing w:line="360" w:lineRule="auto"/>
        <w:ind w:right="-93"/>
        <w:jc w:val="both"/>
        <w:rPr>
          <w:rFonts w:ascii="Palatino Linotype" w:hAnsi="Palatino Linotype" w:cs="Tahoma"/>
          <w:bCs/>
          <w:iCs/>
          <w:sz w:val="22"/>
          <w:szCs w:val="22"/>
        </w:rPr>
      </w:pPr>
      <w:r w:rsidRPr="003564ED">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20CB50F" w14:textId="77777777" w:rsidR="00DF32D7" w:rsidRPr="003564ED" w:rsidRDefault="00DF32D7" w:rsidP="00DF32D7">
      <w:pPr>
        <w:spacing w:line="360" w:lineRule="auto"/>
        <w:ind w:right="-93"/>
        <w:jc w:val="both"/>
        <w:rPr>
          <w:rFonts w:ascii="Palatino Linotype" w:hAnsi="Palatino Linotype" w:cs="Tahoma"/>
          <w:bCs/>
          <w:iCs/>
          <w:sz w:val="22"/>
          <w:szCs w:val="22"/>
        </w:rPr>
      </w:pPr>
    </w:p>
    <w:p w14:paraId="3C8AB2BA" w14:textId="77777777" w:rsidR="00DF32D7" w:rsidRPr="003564ED" w:rsidRDefault="00DF32D7" w:rsidP="00DF32D7">
      <w:pPr>
        <w:spacing w:line="360" w:lineRule="auto"/>
        <w:ind w:right="-93"/>
        <w:jc w:val="both"/>
        <w:rPr>
          <w:rFonts w:ascii="Palatino Linotype" w:hAnsi="Palatino Linotype" w:cs="Tahoma"/>
          <w:bCs/>
          <w:iCs/>
          <w:sz w:val="22"/>
          <w:szCs w:val="22"/>
        </w:rPr>
      </w:pPr>
      <w:r w:rsidRPr="003564ED">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2FF75ED8" w14:textId="77777777" w:rsidR="00DF32D7" w:rsidRPr="003564ED" w:rsidRDefault="00DF32D7" w:rsidP="00DF32D7">
      <w:pPr>
        <w:spacing w:line="360" w:lineRule="auto"/>
        <w:ind w:right="-93"/>
        <w:jc w:val="both"/>
        <w:rPr>
          <w:rFonts w:ascii="Palatino Linotype" w:hAnsi="Palatino Linotype" w:cs="Tahoma"/>
          <w:bCs/>
          <w:iCs/>
          <w:sz w:val="22"/>
          <w:szCs w:val="22"/>
        </w:rPr>
      </w:pPr>
    </w:p>
    <w:p w14:paraId="3FFE43B5" w14:textId="77777777" w:rsidR="00DF32D7" w:rsidRPr="003564ED" w:rsidRDefault="00DF32D7" w:rsidP="00DF32D7">
      <w:pPr>
        <w:spacing w:line="360" w:lineRule="auto"/>
        <w:ind w:right="-93"/>
        <w:jc w:val="both"/>
        <w:rPr>
          <w:rFonts w:ascii="Palatino Linotype" w:hAnsi="Palatino Linotype" w:cs="Tahoma"/>
          <w:bCs/>
          <w:iCs/>
          <w:sz w:val="22"/>
          <w:szCs w:val="22"/>
        </w:rPr>
      </w:pPr>
      <w:r w:rsidRPr="003564ED">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18785C49" w14:textId="77777777" w:rsidR="00DF32D7" w:rsidRPr="003564ED" w:rsidRDefault="00DF32D7" w:rsidP="00DF32D7">
      <w:pPr>
        <w:spacing w:line="360" w:lineRule="auto"/>
        <w:ind w:right="-93"/>
        <w:jc w:val="both"/>
        <w:rPr>
          <w:rFonts w:ascii="Palatino Linotype" w:hAnsi="Palatino Linotype" w:cs="Tahoma"/>
          <w:bCs/>
          <w:iCs/>
          <w:sz w:val="22"/>
          <w:szCs w:val="22"/>
        </w:rPr>
      </w:pPr>
    </w:p>
    <w:p w14:paraId="5C7914B7" w14:textId="77777777" w:rsidR="00DF32D7" w:rsidRPr="003564ED" w:rsidRDefault="00DF32D7" w:rsidP="00DF32D7">
      <w:pPr>
        <w:spacing w:line="360" w:lineRule="auto"/>
        <w:ind w:left="567" w:right="539"/>
        <w:jc w:val="both"/>
        <w:rPr>
          <w:rFonts w:ascii="Palatino Linotype" w:hAnsi="Palatino Linotype" w:cs="Tahoma"/>
          <w:bCs/>
          <w:i/>
          <w:iCs/>
          <w:sz w:val="22"/>
          <w:szCs w:val="22"/>
        </w:rPr>
      </w:pPr>
      <w:r w:rsidRPr="003564ED">
        <w:rPr>
          <w:rFonts w:ascii="Palatino Linotype" w:hAnsi="Palatino Linotype" w:cs="Tahoma"/>
          <w:bCs/>
          <w:i/>
          <w:iCs/>
          <w:sz w:val="22"/>
          <w:szCs w:val="22"/>
        </w:rPr>
        <w:t>“</w:t>
      </w:r>
      <w:r w:rsidRPr="003564ED">
        <w:rPr>
          <w:rFonts w:ascii="Palatino Linotype" w:hAnsi="Palatino Linotype" w:cs="Tahoma"/>
          <w:b/>
          <w:bCs/>
          <w:i/>
          <w:iCs/>
          <w:sz w:val="22"/>
          <w:szCs w:val="22"/>
        </w:rPr>
        <w:t>Registro Federal de Contribuyentes (RFC) de personas físicas</w:t>
      </w:r>
      <w:r w:rsidRPr="003564ED">
        <w:rPr>
          <w:rFonts w:ascii="Palatino Linotype" w:hAnsi="Palatino Linotype" w:cs="Tahoma"/>
          <w:bCs/>
          <w:i/>
          <w:iCs/>
          <w:sz w:val="22"/>
          <w:szCs w:val="22"/>
        </w:rPr>
        <w:t>. El RFC es una clave de carácter fiscal, única e irrepetible, que permite identificar al titular, su edad y fecha de nacimiento, por lo que es un dato personal de carácter confidencial.”</w:t>
      </w:r>
    </w:p>
    <w:p w14:paraId="2C1C932A" w14:textId="77777777" w:rsidR="00DF32D7" w:rsidRPr="003564ED" w:rsidRDefault="00DF32D7" w:rsidP="00DF32D7">
      <w:pPr>
        <w:spacing w:line="360" w:lineRule="auto"/>
        <w:ind w:right="-93"/>
        <w:jc w:val="both"/>
        <w:rPr>
          <w:rFonts w:ascii="Palatino Linotype" w:hAnsi="Palatino Linotype" w:cs="Tahoma"/>
          <w:bCs/>
          <w:iCs/>
          <w:sz w:val="22"/>
          <w:szCs w:val="22"/>
        </w:rPr>
      </w:pPr>
    </w:p>
    <w:p w14:paraId="5F466E33" w14:textId="77777777" w:rsidR="00DF32D7" w:rsidRPr="003564ED" w:rsidRDefault="00DF32D7" w:rsidP="00DF32D7">
      <w:pPr>
        <w:spacing w:line="360" w:lineRule="auto"/>
        <w:ind w:right="-93"/>
        <w:jc w:val="both"/>
        <w:rPr>
          <w:rFonts w:ascii="Palatino Linotype" w:hAnsi="Palatino Linotype" w:cs="Tahoma"/>
          <w:bCs/>
          <w:iCs/>
          <w:sz w:val="22"/>
          <w:szCs w:val="22"/>
        </w:rPr>
      </w:pPr>
      <w:r w:rsidRPr="003564ED">
        <w:rPr>
          <w:rFonts w:ascii="Palatino Linotype"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2BFE805B" w14:textId="77777777" w:rsidR="00DF32D7" w:rsidRPr="003564ED" w:rsidRDefault="00DF32D7" w:rsidP="00DF32D7">
      <w:pPr>
        <w:pStyle w:val="Prrafodelista"/>
        <w:numPr>
          <w:ilvl w:val="0"/>
          <w:numId w:val="17"/>
        </w:numPr>
        <w:spacing w:before="240" w:after="240" w:line="360" w:lineRule="auto"/>
        <w:jc w:val="both"/>
        <w:rPr>
          <w:rFonts w:ascii="Palatino Linotype" w:hAnsi="Palatino Linotype" w:cs="Tahoma"/>
          <w:b/>
          <w:szCs w:val="22"/>
        </w:rPr>
      </w:pPr>
      <w:r w:rsidRPr="003564ED">
        <w:rPr>
          <w:rFonts w:ascii="Palatino Linotype" w:hAnsi="Palatino Linotype" w:cs="Tahoma"/>
          <w:b/>
          <w:szCs w:val="22"/>
        </w:rPr>
        <w:t xml:space="preserve">Clave </w:t>
      </w:r>
      <w:r w:rsidRPr="003564ED">
        <w:rPr>
          <w:rFonts w:ascii="Palatino Linotype" w:hAnsi="Palatino Linotype" w:cs="Tahoma"/>
          <w:b/>
          <w:caps/>
          <w:szCs w:val="22"/>
        </w:rPr>
        <w:t>ú</w:t>
      </w:r>
      <w:r w:rsidRPr="003564ED">
        <w:rPr>
          <w:rFonts w:ascii="Palatino Linotype" w:hAnsi="Palatino Linotype" w:cs="Tahoma"/>
          <w:b/>
          <w:szCs w:val="22"/>
        </w:rPr>
        <w:t>nica de Registro de Población –CURP-.</w:t>
      </w:r>
    </w:p>
    <w:p w14:paraId="5D8EF720" w14:textId="77777777" w:rsidR="00DF32D7" w:rsidRPr="003564ED" w:rsidRDefault="00DF32D7" w:rsidP="00DF32D7">
      <w:pPr>
        <w:spacing w:line="360" w:lineRule="auto"/>
        <w:contextualSpacing/>
        <w:jc w:val="both"/>
        <w:rPr>
          <w:rFonts w:ascii="Palatino Linotype" w:hAnsi="Palatino Linotype" w:cs="Tahoma"/>
          <w:sz w:val="22"/>
          <w:szCs w:val="22"/>
          <w:lang w:eastAsia="es-MX"/>
        </w:rPr>
      </w:pPr>
      <w:r w:rsidRPr="003564ED">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50AB7F2F" w14:textId="77777777" w:rsidR="00DF32D7" w:rsidRPr="003564ED" w:rsidRDefault="00DF32D7" w:rsidP="00DF32D7">
      <w:pPr>
        <w:spacing w:line="360" w:lineRule="auto"/>
        <w:contextualSpacing/>
        <w:jc w:val="both"/>
        <w:rPr>
          <w:rFonts w:ascii="Palatino Linotype" w:hAnsi="Palatino Linotype" w:cs="Tahoma"/>
          <w:sz w:val="22"/>
          <w:szCs w:val="22"/>
          <w:lang w:eastAsia="es-MX"/>
        </w:rPr>
      </w:pPr>
    </w:p>
    <w:p w14:paraId="5E3B11E1" w14:textId="77777777" w:rsidR="00DF32D7" w:rsidRPr="003564ED" w:rsidRDefault="00DF32D7" w:rsidP="00DF32D7">
      <w:pPr>
        <w:spacing w:line="360" w:lineRule="auto"/>
        <w:contextualSpacing/>
        <w:jc w:val="both"/>
        <w:rPr>
          <w:rFonts w:ascii="Palatino Linotype" w:hAnsi="Palatino Linotype" w:cs="Tahoma"/>
          <w:sz w:val="22"/>
          <w:szCs w:val="22"/>
          <w:lang w:eastAsia="es-MX"/>
        </w:rPr>
      </w:pPr>
      <w:r w:rsidRPr="003564ED">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1B29BC7B" w14:textId="77777777" w:rsidR="00DF32D7" w:rsidRPr="003564ED" w:rsidRDefault="00DF32D7" w:rsidP="00DF32D7">
      <w:pPr>
        <w:spacing w:line="360" w:lineRule="auto"/>
        <w:contextualSpacing/>
        <w:jc w:val="both"/>
        <w:rPr>
          <w:rFonts w:ascii="Palatino Linotype" w:hAnsi="Palatino Linotype" w:cs="Tahoma"/>
          <w:sz w:val="22"/>
          <w:szCs w:val="22"/>
          <w:lang w:eastAsia="es-MX"/>
        </w:rPr>
      </w:pPr>
    </w:p>
    <w:p w14:paraId="2B30890F" w14:textId="77777777" w:rsidR="00DF32D7" w:rsidRPr="003564ED" w:rsidRDefault="00DF32D7" w:rsidP="00DF32D7">
      <w:pPr>
        <w:spacing w:line="360" w:lineRule="auto"/>
        <w:contextualSpacing/>
        <w:jc w:val="both"/>
        <w:rPr>
          <w:rFonts w:ascii="Palatino Linotype" w:hAnsi="Palatino Linotype" w:cs="Tahoma"/>
          <w:sz w:val="22"/>
          <w:szCs w:val="22"/>
          <w:lang w:eastAsia="es-MX"/>
        </w:rPr>
      </w:pPr>
      <w:r w:rsidRPr="003564ED">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006DE25" w14:textId="77777777" w:rsidR="00DF32D7" w:rsidRPr="003564ED" w:rsidRDefault="00DF32D7" w:rsidP="00DF32D7">
      <w:pPr>
        <w:spacing w:line="360" w:lineRule="auto"/>
        <w:contextualSpacing/>
        <w:jc w:val="both"/>
        <w:rPr>
          <w:rFonts w:ascii="Palatino Linotype" w:hAnsi="Palatino Linotype" w:cs="Tahoma"/>
          <w:b/>
          <w:sz w:val="22"/>
          <w:szCs w:val="22"/>
          <w:lang w:eastAsia="es-MX"/>
        </w:rPr>
      </w:pPr>
    </w:p>
    <w:p w14:paraId="2284CED1" w14:textId="77777777" w:rsidR="00DF32D7" w:rsidRPr="003564ED" w:rsidRDefault="00DF32D7" w:rsidP="00DF32D7">
      <w:pPr>
        <w:spacing w:line="360" w:lineRule="auto"/>
        <w:contextualSpacing/>
        <w:jc w:val="both"/>
        <w:rPr>
          <w:rFonts w:ascii="Palatino Linotype" w:hAnsi="Palatino Linotype" w:cs="Tahoma"/>
          <w:sz w:val="22"/>
          <w:szCs w:val="22"/>
          <w:lang w:eastAsia="es-MX"/>
        </w:rPr>
      </w:pPr>
      <w:r w:rsidRPr="003564ED">
        <w:rPr>
          <w:rFonts w:ascii="Palatino Linotype" w:hAnsi="Palatino Linotype" w:cs="Tahoma"/>
          <w:sz w:val="22"/>
          <w:szCs w:val="22"/>
          <w:lang w:eastAsia="es-MX"/>
        </w:rPr>
        <w:t xml:space="preserve">De conformidad con lo precisado por la propia Secretaría de Gobernación en la dirección </w:t>
      </w:r>
      <w:hyperlink r:id="rId8" w:history="1">
        <w:r w:rsidRPr="003564ED">
          <w:rPr>
            <w:rStyle w:val="Hipervnculo"/>
            <w:rFonts w:ascii="Palatino Linotype" w:hAnsi="Palatino Linotype" w:cs="Tahoma"/>
            <w:sz w:val="22"/>
            <w:szCs w:val="22"/>
            <w:lang w:eastAsia="es-MX"/>
          </w:rPr>
          <w:t>https://consultas.curp.gob.mx/CurpSP/html/informacionecurpPS.html</w:t>
        </w:r>
      </w:hyperlink>
      <w:r w:rsidRPr="003564ED">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3564ED">
        <w:rPr>
          <w:rFonts w:ascii="Palatino Linotype" w:hAnsi="Palatino Linotype" w:cs="Tahoma"/>
          <w:b/>
          <w:sz w:val="22"/>
          <w:szCs w:val="22"/>
          <w:lang w:eastAsia="es-MX"/>
        </w:rPr>
        <w:t xml:space="preserve">se generan a partir de los datos contenidos en el documento probatorio de la identidad del interesado </w:t>
      </w:r>
      <w:r w:rsidRPr="003564ED">
        <w:rPr>
          <w:rFonts w:ascii="Palatino Linotype" w:hAnsi="Palatino Linotype" w:cs="Tahoma"/>
          <w:sz w:val="22"/>
          <w:szCs w:val="22"/>
          <w:lang w:eastAsia="es-MX"/>
        </w:rPr>
        <w:t>(acta de nacimiento, carta de naturalización o documento migratorio) de la siguiente forma:</w:t>
      </w:r>
    </w:p>
    <w:p w14:paraId="5C5ED047" w14:textId="77777777" w:rsidR="00DF32D7" w:rsidRPr="003564ED" w:rsidRDefault="00DF32D7" w:rsidP="00DF32D7">
      <w:pPr>
        <w:spacing w:line="360" w:lineRule="auto"/>
        <w:contextualSpacing/>
        <w:jc w:val="both"/>
        <w:rPr>
          <w:rFonts w:ascii="Palatino Linotype" w:hAnsi="Palatino Linotype" w:cs="Tahoma"/>
          <w:sz w:val="22"/>
          <w:szCs w:val="22"/>
          <w:lang w:eastAsia="es-MX"/>
        </w:rPr>
      </w:pPr>
      <w:r w:rsidRPr="003564ED">
        <w:rPr>
          <w:rFonts w:ascii="Palatino Linotype" w:hAnsi="Palatino Linotype" w:cs="Tahoma"/>
          <w:sz w:val="22"/>
          <w:szCs w:val="22"/>
          <w:lang w:eastAsia="es-MX"/>
        </w:rPr>
        <w:t xml:space="preserve"> • El primero y segundo apellidos, así como al nombre de pila.</w:t>
      </w:r>
    </w:p>
    <w:p w14:paraId="3C6908D6" w14:textId="77777777" w:rsidR="00DF32D7" w:rsidRPr="003564ED" w:rsidRDefault="00DF32D7" w:rsidP="00DF32D7">
      <w:pPr>
        <w:spacing w:line="360" w:lineRule="auto"/>
        <w:contextualSpacing/>
        <w:jc w:val="both"/>
        <w:rPr>
          <w:rFonts w:ascii="Palatino Linotype" w:hAnsi="Palatino Linotype" w:cs="Tahoma"/>
          <w:sz w:val="22"/>
          <w:szCs w:val="22"/>
          <w:lang w:eastAsia="es-MX"/>
        </w:rPr>
      </w:pPr>
      <w:r w:rsidRPr="003564ED">
        <w:rPr>
          <w:rFonts w:ascii="Palatino Linotype" w:hAnsi="Palatino Linotype" w:cs="Tahoma"/>
          <w:sz w:val="22"/>
          <w:szCs w:val="22"/>
          <w:lang w:eastAsia="es-MX"/>
        </w:rPr>
        <w:t xml:space="preserve"> • La fecha de nacimiento.</w:t>
      </w:r>
    </w:p>
    <w:p w14:paraId="2484D9CD" w14:textId="77777777" w:rsidR="00DF32D7" w:rsidRPr="003564ED" w:rsidRDefault="00DF32D7" w:rsidP="00DF32D7">
      <w:pPr>
        <w:spacing w:line="360" w:lineRule="auto"/>
        <w:contextualSpacing/>
        <w:jc w:val="both"/>
        <w:rPr>
          <w:rFonts w:ascii="Palatino Linotype" w:hAnsi="Palatino Linotype" w:cs="Tahoma"/>
          <w:sz w:val="22"/>
          <w:szCs w:val="22"/>
          <w:lang w:eastAsia="es-MX"/>
        </w:rPr>
      </w:pPr>
      <w:r w:rsidRPr="003564ED">
        <w:rPr>
          <w:rFonts w:ascii="Palatino Linotype" w:hAnsi="Palatino Linotype" w:cs="Tahoma"/>
          <w:sz w:val="22"/>
          <w:szCs w:val="22"/>
          <w:lang w:eastAsia="es-MX"/>
        </w:rPr>
        <w:t xml:space="preserve"> • El sexo.</w:t>
      </w:r>
    </w:p>
    <w:p w14:paraId="17A46212" w14:textId="77777777" w:rsidR="00DF32D7" w:rsidRPr="003564ED" w:rsidRDefault="00DF32D7" w:rsidP="00DF32D7">
      <w:pPr>
        <w:spacing w:line="360" w:lineRule="auto"/>
        <w:contextualSpacing/>
        <w:jc w:val="both"/>
        <w:rPr>
          <w:rFonts w:ascii="Palatino Linotype" w:hAnsi="Palatino Linotype" w:cs="Tahoma"/>
          <w:sz w:val="22"/>
          <w:szCs w:val="22"/>
          <w:lang w:eastAsia="es-MX"/>
        </w:rPr>
      </w:pPr>
      <w:r w:rsidRPr="003564ED">
        <w:rPr>
          <w:rFonts w:ascii="Palatino Linotype" w:hAnsi="Palatino Linotype" w:cs="Tahoma"/>
          <w:sz w:val="22"/>
          <w:szCs w:val="22"/>
          <w:lang w:eastAsia="es-MX"/>
        </w:rPr>
        <w:t xml:space="preserve"> • La entidad federativa de nacimiento.</w:t>
      </w:r>
    </w:p>
    <w:p w14:paraId="185302CA" w14:textId="77777777" w:rsidR="00DF32D7" w:rsidRPr="003564ED" w:rsidRDefault="00DF32D7" w:rsidP="00DF32D7">
      <w:pPr>
        <w:spacing w:line="360" w:lineRule="auto"/>
        <w:contextualSpacing/>
        <w:jc w:val="both"/>
        <w:rPr>
          <w:rFonts w:ascii="Palatino Linotype" w:hAnsi="Palatino Linotype" w:cs="Tahoma"/>
          <w:sz w:val="22"/>
          <w:szCs w:val="22"/>
          <w:lang w:eastAsia="es-MX"/>
        </w:rPr>
      </w:pPr>
    </w:p>
    <w:p w14:paraId="439EC657" w14:textId="77777777" w:rsidR="00DF32D7" w:rsidRPr="003564ED" w:rsidRDefault="00DF32D7" w:rsidP="00DF32D7">
      <w:pPr>
        <w:spacing w:line="360" w:lineRule="auto"/>
        <w:contextualSpacing/>
        <w:jc w:val="both"/>
        <w:rPr>
          <w:rFonts w:ascii="Palatino Linotype" w:hAnsi="Palatino Linotype" w:cs="Tahoma"/>
          <w:sz w:val="22"/>
          <w:szCs w:val="22"/>
          <w:lang w:eastAsia="es-MX"/>
        </w:rPr>
      </w:pPr>
      <w:r w:rsidRPr="003564ED">
        <w:rPr>
          <w:rFonts w:ascii="Palatino Linotype" w:hAnsi="Palatino Linotype" w:cs="Tahoma"/>
          <w:sz w:val="22"/>
          <w:szCs w:val="22"/>
          <w:lang w:eastAsia="es-MX"/>
        </w:rPr>
        <w:t>Los dos últimos elementos de la CURP evitan la duplicidad de la Clave y garantizan su correcta integración.</w:t>
      </w:r>
    </w:p>
    <w:p w14:paraId="3D2BD1F8" w14:textId="77777777" w:rsidR="00DF32D7" w:rsidRPr="003564ED" w:rsidRDefault="00DF32D7" w:rsidP="00DF32D7">
      <w:pPr>
        <w:spacing w:line="360" w:lineRule="auto"/>
        <w:contextualSpacing/>
        <w:jc w:val="both"/>
        <w:rPr>
          <w:rFonts w:ascii="Palatino Linotype" w:hAnsi="Palatino Linotype" w:cs="Tahoma"/>
          <w:sz w:val="22"/>
          <w:szCs w:val="22"/>
          <w:lang w:eastAsia="es-MX"/>
        </w:rPr>
      </w:pPr>
    </w:p>
    <w:p w14:paraId="5522F32E" w14:textId="77777777" w:rsidR="00DF32D7" w:rsidRPr="003564ED" w:rsidRDefault="00DF32D7" w:rsidP="00DF32D7">
      <w:pPr>
        <w:spacing w:line="360" w:lineRule="auto"/>
        <w:contextualSpacing/>
        <w:jc w:val="both"/>
        <w:rPr>
          <w:rFonts w:ascii="Palatino Linotype" w:hAnsi="Palatino Linotype" w:cs="Tahoma"/>
          <w:sz w:val="22"/>
          <w:szCs w:val="22"/>
        </w:rPr>
      </w:pPr>
      <w:r w:rsidRPr="003564ED">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38D80E9E" w14:textId="77777777" w:rsidR="00DF32D7" w:rsidRPr="003564ED" w:rsidRDefault="00DF32D7" w:rsidP="00DF32D7">
      <w:pPr>
        <w:spacing w:line="360" w:lineRule="auto"/>
        <w:contextualSpacing/>
        <w:jc w:val="both"/>
        <w:rPr>
          <w:rFonts w:ascii="Palatino Linotype" w:hAnsi="Palatino Linotype" w:cs="Tahoma"/>
          <w:sz w:val="22"/>
          <w:szCs w:val="22"/>
        </w:rPr>
      </w:pPr>
    </w:p>
    <w:p w14:paraId="53B5943F" w14:textId="77777777" w:rsidR="00DF32D7" w:rsidRPr="003564ED" w:rsidRDefault="00DF32D7" w:rsidP="00DF32D7">
      <w:pPr>
        <w:spacing w:line="360" w:lineRule="auto"/>
        <w:contextualSpacing/>
        <w:jc w:val="both"/>
        <w:rPr>
          <w:rFonts w:ascii="Palatino Linotype" w:hAnsi="Palatino Linotype" w:cs="Tahoma"/>
          <w:sz w:val="22"/>
          <w:szCs w:val="22"/>
          <w:lang w:eastAsia="es-MX"/>
        </w:rPr>
      </w:pPr>
      <w:r w:rsidRPr="003564ED">
        <w:rPr>
          <w:rFonts w:ascii="Palatino Linotype" w:hAnsi="Palatino Linotype" w:cs="Tahoma"/>
          <w:sz w:val="22"/>
          <w:szCs w:val="22"/>
          <w:lang w:eastAsia="es-MX"/>
        </w:rPr>
        <w:t>Resulta aplicable en la especie, como argumento orientador, el Criterio 3/10, emitido por el INAI.</w:t>
      </w:r>
    </w:p>
    <w:p w14:paraId="78050E59" w14:textId="77777777" w:rsidR="00DF32D7" w:rsidRPr="003564ED" w:rsidRDefault="00DF32D7" w:rsidP="00DF32D7">
      <w:pPr>
        <w:spacing w:line="360" w:lineRule="auto"/>
        <w:contextualSpacing/>
        <w:jc w:val="both"/>
        <w:rPr>
          <w:rFonts w:ascii="Palatino Linotype" w:hAnsi="Palatino Linotype" w:cs="Tahoma"/>
          <w:sz w:val="22"/>
          <w:szCs w:val="22"/>
        </w:rPr>
      </w:pPr>
    </w:p>
    <w:p w14:paraId="750467E3" w14:textId="77777777" w:rsidR="00DF32D7" w:rsidRPr="003564ED" w:rsidRDefault="00DF32D7" w:rsidP="00DF32D7">
      <w:pPr>
        <w:autoSpaceDE w:val="0"/>
        <w:autoSpaceDN w:val="0"/>
        <w:adjustRightInd w:val="0"/>
        <w:spacing w:line="360" w:lineRule="auto"/>
        <w:ind w:left="567" w:right="567"/>
        <w:jc w:val="both"/>
        <w:rPr>
          <w:rFonts w:ascii="Palatino Linotype" w:eastAsia="Calibri" w:hAnsi="Palatino Linotype" w:cs="Tahoma"/>
          <w:i/>
          <w:color w:val="000000"/>
          <w:szCs w:val="22"/>
        </w:rPr>
      </w:pPr>
      <w:r w:rsidRPr="003564ED">
        <w:rPr>
          <w:rFonts w:ascii="Palatino Linotype" w:eastAsia="Calibri" w:hAnsi="Palatino Linotype" w:cs="Tahoma"/>
          <w:b/>
          <w:bCs/>
          <w:i/>
          <w:color w:val="000000"/>
          <w:szCs w:val="22"/>
        </w:rPr>
        <w:t xml:space="preserve">“Clave Única de Registro de Población (CURP) es un dato personal confidencial. </w:t>
      </w:r>
      <w:r w:rsidRPr="003564ED">
        <w:rPr>
          <w:rFonts w:ascii="Palatino Linotype" w:eastAsia="Calibri" w:hAnsi="Palatino Linotype" w:cs="Tahoma"/>
          <w:i/>
          <w:color w:val="000000"/>
          <w:szCs w:val="22"/>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45125D89" w14:textId="77777777" w:rsidR="00DF32D7" w:rsidRPr="003564ED" w:rsidRDefault="00DF32D7" w:rsidP="00DF32D7">
      <w:pPr>
        <w:spacing w:before="240" w:after="240" w:line="360" w:lineRule="auto"/>
        <w:jc w:val="both"/>
        <w:rPr>
          <w:rFonts w:ascii="Palatino Linotype" w:hAnsi="Palatino Linotype" w:cs="Tahoma"/>
          <w:sz w:val="22"/>
          <w:szCs w:val="22"/>
        </w:rPr>
      </w:pPr>
      <w:r w:rsidRPr="003564ED">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14:paraId="43642A0F" w14:textId="77777777" w:rsidR="00DF32D7" w:rsidRPr="003564ED" w:rsidRDefault="00DF32D7" w:rsidP="00DF32D7">
      <w:pPr>
        <w:spacing w:line="360" w:lineRule="auto"/>
        <w:ind w:right="-93"/>
        <w:jc w:val="both"/>
        <w:rPr>
          <w:rFonts w:ascii="Palatino Linotype" w:hAnsi="Palatino Linotype" w:cs="Tahoma"/>
          <w:sz w:val="22"/>
          <w:szCs w:val="22"/>
        </w:rPr>
      </w:pPr>
      <w:r w:rsidRPr="003564ED">
        <w:rPr>
          <w:rFonts w:ascii="Palatino Linotype" w:hAnsi="Palatino Linotype" w:cs="Tahoma"/>
          <w:sz w:val="22"/>
          <w:szCs w:val="22"/>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14:paraId="74AE5524" w14:textId="77777777" w:rsidR="00DF32D7" w:rsidRPr="003564ED" w:rsidRDefault="00DF32D7" w:rsidP="00B31B81">
      <w:pPr>
        <w:spacing w:line="360" w:lineRule="auto"/>
        <w:jc w:val="both"/>
        <w:rPr>
          <w:rFonts w:ascii="Palatino Linotype" w:hAnsi="Palatino Linotype" w:cs="Tahoma"/>
          <w:b/>
          <w:sz w:val="22"/>
          <w:szCs w:val="22"/>
        </w:rPr>
      </w:pPr>
    </w:p>
    <w:p w14:paraId="5F054228" w14:textId="77777777" w:rsidR="00177532" w:rsidRPr="003564ED" w:rsidRDefault="00DF32D7" w:rsidP="00B31B81">
      <w:pPr>
        <w:spacing w:line="360" w:lineRule="auto"/>
        <w:jc w:val="both"/>
        <w:rPr>
          <w:rFonts w:ascii="Palatino Linotype" w:hAnsi="Palatino Linotype" w:cs="Tahoma"/>
          <w:b/>
          <w:sz w:val="22"/>
          <w:szCs w:val="22"/>
        </w:rPr>
      </w:pPr>
      <w:r w:rsidRPr="003564ED">
        <w:rPr>
          <w:rFonts w:ascii="Palatino Linotype" w:hAnsi="Palatino Linotype" w:cs="Tahoma"/>
          <w:b/>
          <w:sz w:val="22"/>
          <w:szCs w:val="22"/>
        </w:rPr>
        <w:t xml:space="preserve">SÉPTIMO. </w:t>
      </w:r>
      <w:r w:rsidR="00177532" w:rsidRPr="003564ED">
        <w:rPr>
          <w:rFonts w:ascii="Palatino Linotype" w:hAnsi="Palatino Linotype" w:cs="Tahoma"/>
          <w:b/>
          <w:sz w:val="22"/>
          <w:szCs w:val="22"/>
        </w:rPr>
        <w:t xml:space="preserve">Decisión. </w:t>
      </w:r>
    </w:p>
    <w:p w14:paraId="67C7F0F0" w14:textId="77777777" w:rsidR="005B3EB0" w:rsidRPr="003564ED" w:rsidRDefault="005B3EB0" w:rsidP="00B31B81">
      <w:pPr>
        <w:spacing w:line="360" w:lineRule="auto"/>
        <w:jc w:val="both"/>
        <w:rPr>
          <w:rFonts w:ascii="Palatino Linotype" w:hAnsi="Palatino Linotype" w:cs="Tahoma"/>
          <w:sz w:val="22"/>
          <w:szCs w:val="22"/>
        </w:rPr>
      </w:pPr>
    </w:p>
    <w:p w14:paraId="7C73236A" w14:textId="77777777" w:rsidR="005B3EB0" w:rsidRPr="003564ED" w:rsidRDefault="005B3EB0" w:rsidP="00B31B81">
      <w:pPr>
        <w:spacing w:line="360" w:lineRule="auto"/>
        <w:jc w:val="both"/>
        <w:rPr>
          <w:rFonts w:ascii="Palatino Linotype" w:hAnsi="Palatino Linotype" w:cs="Tahoma"/>
          <w:bCs/>
          <w:sz w:val="22"/>
          <w:szCs w:val="22"/>
        </w:rPr>
      </w:pPr>
      <w:r w:rsidRPr="003564ED">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3564ED">
        <w:rPr>
          <w:rFonts w:ascii="Palatino Linotype" w:hAnsi="Palatino Linotype" w:cs="Tahoma"/>
          <w:b/>
          <w:sz w:val="22"/>
          <w:szCs w:val="22"/>
        </w:rPr>
        <w:t xml:space="preserve">MODIFICAR </w:t>
      </w:r>
      <w:r w:rsidRPr="003564ED">
        <w:rPr>
          <w:rFonts w:ascii="Palatino Linotype" w:hAnsi="Palatino Linotype" w:cs="Tahoma"/>
          <w:sz w:val="22"/>
          <w:szCs w:val="22"/>
        </w:rPr>
        <w:t xml:space="preserve">la respuesta del </w:t>
      </w:r>
      <w:r w:rsidR="00DF32D7" w:rsidRPr="003564ED">
        <w:rPr>
          <w:rFonts w:ascii="Palatino Linotype" w:hAnsi="Palatino Linotype" w:cs="Tahoma"/>
          <w:b/>
          <w:bCs/>
          <w:color w:val="0D0D0D" w:themeColor="text1" w:themeTint="F2"/>
          <w:sz w:val="22"/>
          <w:szCs w:val="22"/>
        </w:rPr>
        <w:t>Ayuntamiento de Tepotzotlán</w:t>
      </w:r>
      <w:r w:rsidRPr="003564ED">
        <w:rPr>
          <w:rFonts w:ascii="Palatino Linotype" w:hAnsi="Palatino Linotype" w:cs="Tahoma"/>
          <w:sz w:val="22"/>
          <w:szCs w:val="22"/>
        </w:rPr>
        <w:t xml:space="preserve"> y </w:t>
      </w:r>
      <w:r w:rsidRPr="003564ED">
        <w:rPr>
          <w:rFonts w:ascii="Palatino Linotype" w:hAnsi="Palatino Linotype" w:cs="Tahoma"/>
          <w:b/>
          <w:sz w:val="22"/>
          <w:szCs w:val="22"/>
        </w:rPr>
        <w:t>ORDENAR</w:t>
      </w:r>
      <w:r w:rsidRPr="003564ED">
        <w:rPr>
          <w:rFonts w:ascii="Palatino Linotype" w:hAnsi="Palatino Linotype" w:cs="Tahoma"/>
          <w:sz w:val="22"/>
          <w:szCs w:val="22"/>
        </w:rPr>
        <w:t xml:space="preserve"> previa búsqueda exhaustiva y razonable en todas las áreas competentes</w:t>
      </w:r>
      <w:r w:rsidRPr="003564ED">
        <w:rPr>
          <w:rFonts w:ascii="Palatino Linotype" w:hAnsi="Palatino Linotype" w:cs="Tahoma"/>
          <w:bCs/>
          <w:sz w:val="22"/>
          <w:szCs w:val="22"/>
        </w:rPr>
        <w:t>, otorgue acceso vía el Sistema de Acceso a la Información Mexiquense (SAIMEX), el documento o documentos, en versión pública que den cuenta de los siguientes:</w:t>
      </w:r>
    </w:p>
    <w:p w14:paraId="68229FDA" w14:textId="77777777" w:rsidR="005B3EB0" w:rsidRPr="003564ED" w:rsidRDefault="00DF32D7" w:rsidP="00DF32D7">
      <w:pPr>
        <w:pStyle w:val="Prrafodelista"/>
        <w:numPr>
          <w:ilvl w:val="0"/>
          <w:numId w:val="21"/>
        </w:numPr>
        <w:tabs>
          <w:tab w:val="left" w:pos="4962"/>
        </w:tabs>
        <w:spacing w:line="360" w:lineRule="auto"/>
        <w:jc w:val="both"/>
        <w:rPr>
          <w:rFonts w:ascii="Palatino Linotype" w:eastAsia="Calibri" w:hAnsi="Palatino Linotype" w:cs="Tahoma"/>
          <w:iCs/>
          <w:szCs w:val="22"/>
          <w:lang w:val="es-ES" w:eastAsia="es-ES_tradnl"/>
        </w:rPr>
      </w:pPr>
      <w:r w:rsidRPr="003564ED">
        <w:rPr>
          <w:rFonts w:ascii="Palatino Linotype" w:eastAsia="Calibri" w:hAnsi="Palatino Linotype" w:cs="Tahoma"/>
          <w:iCs/>
          <w:szCs w:val="22"/>
          <w:lang w:val="es-ES" w:eastAsia="es-ES_tradnl"/>
        </w:rPr>
        <w:t>Las funciones y actividades que desempeña el servidor público señalado en la solicitud de información.</w:t>
      </w:r>
    </w:p>
    <w:p w14:paraId="135B6243" w14:textId="77777777" w:rsidR="00DF32D7" w:rsidRPr="003564ED" w:rsidRDefault="00DF32D7" w:rsidP="00DF32D7">
      <w:pPr>
        <w:pStyle w:val="Prrafodelista"/>
        <w:numPr>
          <w:ilvl w:val="0"/>
          <w:numId w:val="21"/>
        </w:numPr>
        <w:tabs>
          <w:tab w:val="left" w:pos="4962"/>
        </w:tabs>
        <w:spacing w:line="360" w:lineRule="auto"/>
        <w:jc w:val="both"/>
        <w:rPr>
          <w:rFonts w:ascii="Palatino Linotype" w:eastAsia="Calibri" w:hAnsi="Palatino Linotype" w:cs="Tahoma"/>
          <w:iCs/>
          <w:szCs w:val="22"/>
          <w:lang w:val="es-ES" w:eastAsia="es-ES_tradnl"/>
        </w:rPr>
      </w:pPr>
      <w:r w:rsidRPr="003564ED">
        <w:rPr>
          <w:rFonts w:ascii="Palatino Linotype" w:eastAsia="Calibri" w:hAnsi="Palatino Linotype" w:cs="Tahoma"/>
          <w:iCs/>
          <w:szCs w:val="22"/>
          <w:lang w:val="es-ES" w:eastAsia="es-ES_tradnl"/>
        </w:rPr>
        <w:t xml:space="preserve">Las funciones que desempeña el Octavo Regidor. </w:t>
      </w:r>
    </w:p>
    <w:p w14:paraId="33D565AE" w14:textId="77777777" w:rsidR="00DF32D7" w:rsidRPr="003564ED" w:rsidRDefault="00DF32D7" w:rsidP="00DF32D7">
      <w:pPr>
        <w:pStyle w:val="Prrafodelista"/>
        <w:tabs>
          <w:tab w:val="left" w:pos="4962"/>
        </w:tabs>
        <w:spacing w:line="360" w:lineRule="auto"/>
        <w:jc w:val="both"/>
        <w:rPr>
          <w:rFonts w:ascii="Palatino Linotype" w:eastAsia="Calibri" w:hAnsi="Palatino Linotype" w:cs="Tahoma"/>
          <w:iCs/>
          <w:szCs w:val="22"/>
          <w:lang w:val="es-ES" w:eastAsia="es-ES_tradnl"/>
        </w:rPr>
      </w:pPr>
    </w:p>
    <w:p w14:paraId="1CAA86AD" w14:textId="77777777" w:rsidR="005B3EB0" w:rsidRPr="003564ED" w:rsidRDefault="005B3EB0" w:rsidP="00B31B81">
      <w:pPr>
        <w:spacing w:line="360" w:lineRule="auto"/>
        <w:jc w:val="both"/>
        <w:rPr>
          <w:rFonts w:ascii="Palatino Linotype" w:hAnsi="Palatino Linotype" w:cs="Tahoma"/>
          <w:sz w:val="22"/>
          <w:szCs w:val="22"/>
        </w:rPr>
      </w:pPr>
      <w:r w:rsidRPr="003564ED">
        <w:rPr>
          <w:rFonts w:ascii="Palatino Linotype" w:hAnsi="Palatino Linotype" w:cs="Tahoma"/>
          <w:sz w:val="22"/>
          <w:szCs w:val="22"/>
        </w:rPr>
        <w:t>Junto con la versión pública, se deberá proporcionar el Acuerdo de Clasificación donde el Comité de Transparencia, confirme la eliminación de los datos conforme a lo concluido en el Considerado</w:t>
      </w:r>
      <w:r w:rsidR="00DF32D7" w:rsidRPr="003564ED">
        <w:rPr>
          <w:rFonts w:ascii="Palatino Linotype" w:hAnsi="Palatino Linotype" w:cs="Tahoma"/>
          <w:sz w:val="22"/>
          <w:szCs w:val="22"/>
        </w:rPr>
        <w:t xml:space="preserve"> Sexto</w:t>
      </w:r>
      <w:r w:rsidRPr="003564ED">
        <w:rPr>
          <w:rFonts w:ascii="Palatino Linotype" w:hAnsi="Palatino Linotype" w:cs="Tahoma"/>
          <w:sz w:val="22"/>
          <w:szCs w:val="22"/>
        </w:rPr>
        <w:t>, de conformidad con los artículos 49, fracciones II y VIII, 143, fracción I y 149 de la Ley de Transparencia y Acceso a la Información Pública del Estado de México y Municipios.</w:t>
      </w:r>
    </w:p>
    <w:p w14:paraId="54FD52BE" w14:textId="77777777" w:rsidR="005B3EB0" w:rsidRPr="003564ED" w:rsidRDefault="005B3EB0" w:rsidP="00B31B81">
      <w:pPr>
        <w:shd w:val="clear" w:color="auto" w:fill="FFFFFF" w:themeFill="background1"/>
        <w:spacing w:line="360" w:lineRule="auto"/>
        <w:jc w:val="both"/>
        <w:rPr>
          <w:rFonts w:ascii="Palatino Linotype" w:hAnsi="Palatino Linotype" w:cs="Tahoma"/>
          <w:sz w:val="22"/>
          <w:szCs w:val="22"/>
        </w:rPr>
      </w:pPr>
    </w:p>
    <w:p w14:paraId="155C3032" w14:textId="77777777" w:rsidR="005B3EB0" w:rsidRPr="003564ED" w:rsidRDefault="005B3EB0" w:rsidP="00B31B81">
      <w:pPr>
        <w:spacing w:line="360" w:lineRule="auto"/>
        <w:jc w:val="both"/>
        <w:rPr>
          <w:rFonts w:ascii="Palatino Linotype" w:eastAsia="Calibri" w:hAnsi="Palatino Linotype" w:cs="Tahoma"/>
          <w:bCs/>
          <w:sz w:val="22"/>
          <w:szCs w:val="22"/>
          <w:lang w:eastAsia="en-US"/>
        </w:rPr>
      </w:pPr>
      <w:r w:rsidRPr="003564ED">
        <w:rPr>
          <w:rFonts w:ascii="Palatino Linotype" w:eastAsia="Calibri" w:hAnsi="Palatino Linotype" w:cs="Tahoma"/>
          <w:bCs/>
          <w:sz w:val="22"/>
          <w:szCs w:val="22"/>
          <w:lang w:eastAsia="en-US"/>
        </w:rPr>
        <w:t>Por lo expuesto y fundado, este Pleno:</w:t>
      </w:r>
    </w:p>
    <w:p w14:paraId="19501730" w14:textId="77777777" w:rsidR="005B3EB0" w:rsidRPr="003564ED" w:rsidRDefault="005B3EB0" w:rsidP="00B31B81">
      <w:pPr>
        <w:spacing w:line="360" w:lineRule="auto"/>
        <w:jc w:val="center"/>
        <w:rPr>
          <w:rFonts w:ascii="Palatino Linotype" w:eastAsia="Calibri" w:hAnsi="Palatino Linotype" w:cs="Tahoma"/>
          <w:b/>
          <w:bCs/>
          <w:sz w:val="22"/>
          <w:szCs w:val="22"/>
          <w:lang w:eastAsia="en-US"/>
        </w:rPr>
      </w:pPr>
      <w:r w:rsidRPr="003564ED">
        <w:rPr>
          <w:rFonts w:ascii="Palatino Linotype" w:eastAsia="Calibri" w:hAnsi="Palatino Linotype" w:cs="Tahoma"/>
          <w:b/>
          <w:bCs/>
          <w:sz w:val="22"/>
          <w:szCs w:val="22"/>
          <w:lang w:eastAsia="en-US"/>
        </w:rPr>
        <w:t>R E S U E L V E</w:t>
      </w:r>
    </w:p>
    <w:p w14:paraId="3096483B" w14:textId="77777777" w:rsidR="005B3EB0" w:rsidRPr="003564ED" w:rsidRDefault="005B3EB0" w:rsidP="00B31B81">
      <w:pPr>
        <w:spacing w:line="360" w:lineRule="auto"/>
        <w:jc w:val="center"/>
        <w:rPr>
          <w:rFonts w:ascii="Palatino Linotype" w:eastAsia="Calibri" w:hAnsi="Palatino Linotype" w:cs="Tahoma"/>
          <w:b/>
          <w:bCs/>
          <w:sz w:val="22"/>
          <w:szCs w:val="22"/>
          <w:lang w:eastAsia="en-US"/>
        </w:rPr>
      </w:pPr>
    </w:p>
    <w:p w14:paraId="105DD754" w14:textId="77777777" w:rsidR="005B3EB0" w:rsidRPr="003564ED" w:rsidRDefault="005B3EB0" w:rsidP="00B31B81">
      <w:pPr>
        <w:shd w:val="clear" w:color="auto" w:fill="FFFFFF" w:themeFill="background1"/>
        <w:spacing w:line="360" w:lineRule="auto"/>
        <w:jc w:val="both"/>
        <w:rPr>
          <w:rFonts w:ascii="Palatino Linotype" w:eastAsia="Calibri" w:hAnsi="Palatino Linotype" w:cs="Tahoma"/>
          <w:bCs/>
          <w:sz w:val="22"/>
          <w:szCs w:val="22"/>
          <w:lang w:eastAsia="en-US"/>
        </w:rPr>
      </w:pPr>
      <w:r w:rsidRPr="003564ED">
        <w:rPr>
          <w:rFonts w:ascii="Palatino Linotype" w:eastAsia="Calibri" w:hAnsi="Palatino Linotype" w:cs="Tahoma"/>
          <w:b/>
          <w:bCs/>
          <w:sz w:val="22"/>
          <w:szCs w:val="22"/>
          <w:lang w:eastAsia="en-US"/>
        </w:rPr>
        <w:t xml:space="preserve">PRIMERO. </w:t>
      </w:r>
      <w:r w:rsidRPr="003564ED">
        <w:rPr>
          <w:rFonts w:ascii="Palatino Linotype" w:eastAsia="Calibri" w:hAnsi="Palatino Linotype" w:cs="Tahoma"/>
          <w:sz w:val="22"/>
          <w:szCs w:val="22"/>
          <w:lang w:eastAsia="es-MX"/>
        </w:rPr>
        <w:t xml:space="preserve">Se </w:t>
      </w:r>
      <w:r w:rsidR="006E41F4" w:rsidRPr="003564ED">
        <w:rPr>
          <w:rFonts w:ascii="Palatino Linotype" w:eastAsia="Calibri" w:hAnsi="Palatino Linotype" w:cs="Tahoma"/>
          <w:b/>
          <w:sz w:val="22"/>
          <w:szCs w:val="22"/>
          <w:lang w:eastAsia="es-MX"/>
        </w:rPr>
        <w:t>MODIFICA</w:t>
      </w:r>
      <w:r w:rsidRPr="003564ED">
        <w:rPr>
          <w:rFonts w:ascii="Palatino Linotype" w:eastAsia="Calibri" w:hAnsi="Palatino Linotype" w:cs="Tahoma"/>
          <w:sz w:val="22"/>
          <w:szCs w:val="22"/>
          <w:lang w:eastAsia="es-MX"/>
        </w:rPr>
        <w:t xml:space="preserve"> la respuesta otorgada por la</w:t>
      </w:r>
      <w:r w:rsidRPr="003564ED">
        <w:rPr>
          <w:rFonts w:ascii="Palatino Linotype" w:eastAsia="Calibri" w:hAnsi="Palatino Linotype" w:cs="Tahoma"/>
          <w:bCs/>
          <w:sz w:val="22"/>
          <w:szCs w:val="22"/>
          <w:lang w:val="es-ES" w:eastAsia="en-US"/>
        </w:rPr>
        <w:t xml:space="preserve"> </w:t>
      </w:r>
      <w:r w:rsidR="00DF32D7" w:rsidRPr="003564ED">
        <w:rPr>
          <w:rFonts w:ascii="Palatino Linotype" w:eastAsia="Calibri" w:hAnsi="Palatino Linotype" w:cs="Tahoma"/>
          <w:b/>
          <w:bCs/>
          <w:color w:val="0D0D0D" w:themeColor="text1" w:themeTint="F2"/>
          <w:sz w:val="22"/>
          <w:szCs w:val="22"/>
          <w:lang w:eastAsia="en-US"/>
        </w:rPr>
        <w:t>Ayuntamiento de Tepotzotlán</w:t>
      </w:r>
      <w:r w:rsidRPr="003564ED">
        <w:rPr>
          <w:rFonts w:ascii="Palatino Linotype" w:eastAsia="Calibri" w:hAnsi="Palatino Linotype" w:cs="Tahoma"/>
          <w:b/>
          <w:sz w:val="22"/>
          <w:szCs w:val="22"/>
          <w:lang w:eastAsia="en-US"/>
        </w:rPr>
        <w:t xml:space="preserve"> </w:t>
      </w:r>
      <w:r w:rsidRPr="003564ED">
        <w:rPr>
          <w:rFonts w:ascii="Palatino Linotype" w:eastAsia="Calibri" w:hAnsi="Palatino Linotype" w:cs="Tahoma"/>
          <w:sz w:val="22"/>
          <w:szCs w:val="22"/>
          <w:lang w:eastAsia="es-MX"/>
        </w:rPr>
        <w:t xml:space="preserve">por </w:t>
      </w:r>
      <w:r w:rsidRPr="003564ED">
        <w:rPr>
          <w:rFonts w:ascii="Palatino Linotype" w:eastAsia="Calibri" w:hAnsi="Palatino Linotype" w:cs="Tahoma"/>
          <w:bCs/>
          <w:sz w:val="22"/>
          <w:szCs w:val="22"/>
          <w:lang w:eastAsia="en-US"/>
        </w:rPr>
        <w:t xml:space="preserve">resultar fundadas las razones o motivos de inconformidad hechos valer por el Recurrente, en términos de los Considerandos </w:t>
      </w:r>
      <w:r w:rsidRPr="003564ED">
        <w:rPr>
          <w:rFonts w:ascii="Palatino Linotype" w:eastAsia="Calibri" w:hAnsi="Palatino Linotype" w:cs="Tahoma"/>
          <w:b/>
          <w:bCs/>
          <w:sz w:val="22"/>
          <w:szCs w:val="22"/>
          <w:lang w:eastAsia="en-US"/>
        </w:rPr>
        <w:t xml:space="preserve">QUINTO y SÉPTIMO </w:t>
      </w:r>
      <w:r w:rsidRPr="003564ED">
        <w:rPr>
          <w:rFonts w:ascii="Palatino Linotype" w:eastAsia="Calibri" w:hAnsi="Palatino Linotype" w:cs="Tahoma"/>
          <w:bCs/>
          <w:sz w:val="22"/>
          <w:szCs w:val="22"/>
          <w:lang w:eastAsia="en-US"/>
        </w:rPr>
        <w:t>de la presente Resolución.</w:t>
      </w:r>
    </w:p>
    <w:p w14:paraId="7B1A6776" w14:textId="77777777" w:rsidR="005B3EB0" w:rsidRPr="003564ED" w:rsidRDefault="005B3EB0" w:rsidP="00B31B81">
      <w:pPr>
        <w:shd w:val="clear" w:color="auto" w:fill="FFFFFF" w:themeFill="background1"/>
        <w:spacing w:line="360" w:lineRule="auto"/>
        <w:jc w:val="both"/>
        <w:rPr>
          <w:rFonts w:ascii="Palatino Linotype" w:eastAsia="Calibri" w:hAnsi="Palatino Linotype" w:cs="Tahoma"/>
          <w:bCs/>
          <w:sz w:val="22"/>
          <w:szCs w:val="22"/>
          <w:lang w:eastAsia="en-US"/>
        </w:rPr>
      </w:pPr>
    </w:p>
    <w:p w14:paraId="3F0011AE" w14:textId="7317131C" w:rsidR="00DF32D7" w:rsidRPr="003564ED" w:rsidRDefault="005B3EB0" w:rsidP="00DF32D7">
      <w:pPr>
        <w:spacing w:line="360" w:lineRule="auto"/>
        <w:jc w:val="both"/>
        <w:rPr>
          <w:rFonts w:ascii="Palatino Linotype" w:hAnsi="Palatino Linotype" w:cs="Tahoma"/>
          <w:bCs/>
          <w:sz w:val="22"/>
          <w:szCs w:val="22"/>
        </w:rPr>
      </w:pPr>
      <w:r w:rsidRPr="003564ED">
        <w:rPr>
          <w:rFonts w:ascii="Palatino Linotype" w:eastAsia="Calibri" w:hAnsi="Palatino Linotype" w:cs="Tahoma"/>
          <w:b/>
          <w:bCs/>
          <w:sz w:val="22"/>
          <w:szCs w:val="22"/>
          <w:lang w:eastAsia="en-US"/>
        </w:rPr>
        <w:t>SEGUNDO.</w:t>
      </w:r>
      <w:r w:rsidRPr="003564ED">
        <w:rPr>
          <w:rFonts w:ascii="Palatino Linotype" w:eastAsia="Calibri" w:hAnsi="Palatino Linotype" w:cs="Tahoma"/>
          <w:sz w:val="22"/>
          <w:szCs w:val="22"/>
          <w:lang w:eastAsia="es-MX"/>
        </w:rPr>
        <w:t xml:space="preserve"> Se </w:t>
      </w:r>
      <w:r w:rsidRPr="003564ED">
        <w:rPr>
          <w:rFonts w:ascii="Palatino Linotype" w:eastAsia="Calibri" w:hAnsi="Palatino Linotype" w:cs="Tahoma"/>
          <w:b/>
          <w:sz w:val="22"/>
          <w:szCs w:val="22"/>
          <w:lang w:eastAsia="es-MX"/>
        </w:rPr>
        <w:t xml:space="preserve">ORDENA </w:t>
      </w:r>
      <w:r w:rsidRPr="003564ED">
        <w:rPr>
          <w:rFonts w:ascii="Palatino Linotype" w:eastAsia="Calibri" w:hAnsi="Palatino Linotype" w:cs="Tahoma"/>
          <w:sz w:val="22"/>
          <w:szCs w:val="22"/>
          <w:lang w:eastAsia="es-MX"/>
        </w:rPr>
        <w:t xml:space="preserve">al Sujeto Obligado, a </w:t>
      </w:r>
      <w:r w:rsidR="00DF32D7" w:rsidRPr="003564ED">
        <w:rPr>
          <w:rFonts w:ascii="Palatino Linotype" w:hAnsi="Palatino Linotype" w:cs="Tahoma"/>
          <w:sz w:val="22"/>
          <w:szCs w:val="22"/>
        </w:rPr>
        <w:t>previa búsqueda exhaustiva y razonable en todas las áreas competentes</w:t>
      </w:r>
      <w:r w:rsidR="00DF32D7" w:rsidRPr="003564ED">
        <w:rPr>
          <w:rFonts w:ascii="Palatino Linotype" w:hAnsi="Palatino Linotype" w:cs="Tahoma"/>
          <w:bCs/>
          <w:sz w:val="22"/>
          <w:szCs w:val="22"/>
        </w:rPr>
        <w:t xml:space="preserve">, otorgue acceso vía el Sistema de Acceso a la Información Mexiquense (SAIMEX), </w:t>
      </w:r>
      <w:r w:rsidR="003564ED" w:rsidRPr="003564ED">
        <w:rPr>
          <w:rFonts w:ascii="Palatino Linotype" w:hAnsi="Palatino Linotype" w:cs="Tahoma"/>
          <w:bCs/>
          <w:sz w:val="22"/>
          <w:szCs w:val="22"/>
        </w:rPr>
        <w:t>a los</w:t>
      </w:r>
      <w:r w:rsidR="00DF32D7" w:rsidRPr="003564ED">
        <w:rPr>
          <w:rFonts w:ascii="Palatino Linotype" w:hAnsi="Palatino Linotype" w:cs="Tahoma"/>
          <w:bCs/>
          <w:sz w:val="22"/>
          <w:szCs w:val="22"/>
        </w:rPr>
        <w:t xml:space="preserve"> documentos, en</w:t>
      </w:r>
      <w:r w:rsidR="003564ED" w:rsidRPr="003564ED">
        <w:rPr>
          <w:rFonts w:ascii="Palatino Linotype" w:hAnsi="Palatino Linotype" w:cs="Tahoma"/>
          <w:bCs/>
          <w:sz w:val="22"/>
          <w:szCs w:val="22"/>
        </w:rPr>
        <w:t xml:space="preserve"> su caso en</w:t>
      </w:r>
      <w:r w:rsidR="00DF32D7" w:rsidRPr="003564ED">
        <w:rPr>
          <w:rFonts w:ascii="Palatino Linotype" w:hAnsi="Palatino Linotype" w:cs="Tahoma"/>
          <w:bCs/>
          <w:sz w:val="22"/>
          <w:szCs w:val="22"/>
        </w:rPr>
        <w:t xml:space="preserve"> versión pública que den cuenta de lo siguiente:</w:t>
      </w:r>
    </w:p>
    <w:p w14:paraId="00B304C6" w14:textId="77777777" w:rsidR="00DF32D7" w:rsidRPr="003564ED" w:rsidRDefault="00DF32D7" w:rsidP="00DF32D7">
      <w:pPr>
        <w:spacing w:line="360" w:lineRule="auto"/>
        <w:jc w:val="both"/>
        <w:rPr>
          <w:rFonts w:ascii="Palatino Linotype" w:hAnsi="Palatino Linotype" w:cs="Tahoma"/>
          <w:bCs/>
          <w:sz w:val="22"/>
          <w:szCs w:val="22"/>
        </w:rPr>
      </w:pPr>
    </w:p>
    <w:p w14:paraId="6ECADB1F" w14:textId="77777777" w:rsidR="00DF32D7" w:rsidRPr="003564ED" w:rsidRDefault="00DF32D7" w:rsidP="00DF32D7">
      <w:pPr>
        <w:pStyle w:val="Prrafodelista"/>
        <w:numPr>
          <w:ilvl w:val="0"/>
          <w:numId w:val="22"/>
        </w:numPr>
        <w:tabs>
          <w:tab w:val="left" w:pos="4962"/>
        </w:tabs>
        <w:spacing w:line="360" w:lineRule="auto"/>
        <w:jc w:val="both"/>
        <w:rPr>
          <w:rFonts w:ascii="Palatino Linotype" w:eastAsia="Calibri" w:hAnsi="Palatino Linotype" w:cs="Tahoma"/>
          <w:iCs/>
          <w:szCs w:val="22"/>
          <w:lang w:val="es-ES" w:eastAsia="es-ES_tradnl"/>
        </w:rPr>
      </w:pPr>
      <w:r w:rsidRPr="003564ED">
        <w:rPr>
          <w:rFonts w:ascii="Palatino Linotype" w:eastAsia="Calibri" w:hAnsi="Palatino Linotype" w:cs="Tahoma"/>
          <w:iCs/>
          <w:szCs w:val="22"/>
          <w:lang w:val="es-ES" w:eastAsia="es-ES_tradnl"/>
        </w:rPr>
        <w:t>Las funciones y actividades que desempeña el servidor público señalado en la solicitud de información.</w:t>
      </w:r>
    </w:p>
    <w:p w14:paraId="77452121" w14:textId="77777777" w:rsidR="00DF32D7" w:rsidRPr="003564ED" w:rsidRDefault="00DF32D7" w:rsidP="00DF32D7">
      <w:pPr>
        <w:pStyle w:val="Prrafodelista"/>
        <w:numPr>
          <w:ilvl w:val="0"/>
          <w:numId w:val="22"/>
        </w:numPr>
        <w:tabs>
          <w:tab w:val="left" w:pos="4962"/>
        </w:tabs>
        <w:spacing w:line="360" w:lineRule="auto"/>
        <w:jc w:val="both"/>
        <w:rPr>
          <w:rFonts w:ascii="Palatino Linotype" w:eastAsia="Calibri" w:hAnsi="Palatino Linotype" w:cs="Tahoma"/>
          <w:iCs/>
          <w:szCs w:val="22"/>
          <w:lang w:val="es-ES" w:eastAsia="es-ES_tradnl"/>
        </w:rPr>
      </w:pPr>
      <w:r w:rsidRPr="003564ED">
        <w:rPr>
          <w:rFonts w:ascii="Palatino Linotype" w:eastAsia="Calibri" w:hAnsi="Palatino Linotype" w:cs="Tahoma"/>
          <w:iCs/>
          <w:szCs w:val="22"/>
          <w:lang w:val="es-ES" w:eastAsia="es-ES_tradnl"/>
        </w:rPr>
        <w:t xml:space="preserve">Las funciones que desempeña el Octavo Regidor. </w:t>
      </w:r>
    </w:p>
    <w:p w14:paraId="3214F7E2" w14:textId="77777777" w:rsidR="00DF32D7" w:rsidRPr="003564ED" w:rsidRDefault="00DF32D7" w:rsidP="00DF32D7">
      <w:pPr>
        <w:pStyle w:val="Prrafodelista"/>
        <w:tabs>
          <w:tab w:val="left" w:pos="4962"/>
        </w:tabs>
        <w:spacing w:line="360" w:lineRule="auto"/>
        <w:jc w:val="both"/>
        <w:rPr>
          <w:rFonts w:ascii="Palatino Linotype" w:eastAsia="Calibri" w:hAnsi="Palatino Linotype" w:cs="Tahoma"/>
          <w:iCs/>
          <w:szCs w:val="22"/>
          <w:lang w:val="es-ES" w:eastAsia="es-ES_tradnl"/>
        </w:rPr>
      </w:pPr>
    </w:p>
    <w:p w14:paraId="69766D8B" w14:textId="77777777" w:rsidR="00DF32D7" w:rsidRPr="003564ED" w:rsidRDefault="00DF32D7" w:rsidP="00DF32D7">
      <w:pPr>
        <w:spacing w:line="360" w:lineRule="auto"/>
        <w:jc w:val="both"/>
        <w:rPr>
          <w:rFonts w:ascii="Palatino Linotype" w:hAnsi="Palatino Linotype" w:cs="Tahoma"/>
          <w:sz w:val="22"/>
          <w:szCs w:val="22"/>
        </w:rPr>
      </w:pPr>
      <w:r w:rsidRPr="003564ED">
        <w:rPr>
          <w:rFonts w:ascii="Palatino Linotype" w:hAnsi="Palatino Linotype" w:cs="Tahoma"/>
          <w:sz w:val="22"/>
          <w:szCs w:val="22"/>
        </w:rPr>
        <w:t>Junto con la versión pública, se deberá proporcionar el Acuerdo de Clasificación donde el Comité de Transparencia, confirme la eliminación de los datos conforme a lo concluido en el Considerado Sexto, de conformidad con los artículos 49, fracciones II y VIII, 143, fracción I y 149 de la Ley de Transparencia y Acceso a la Información Pública del Estado de México y Municipios.</w:t>
      </w:r>
    </w:p>
    <w:p w14:paraId="7F556288" w14:textId="77777777" w:rsidR="006E41F4" w:rsidRPr="003564ED" w:rsidRDefault="006E41F4" w:rsidP="00DF32D7">
      <w:pPr>
        <w:spacing w:line="360" w:lineRule="auto"/>
        <w:jc w:val="both"/>
        <w:rPr>
          <w:rFonts w:ascii="Palatino Linotype" w:eastAsia="Calibri" w:hAnsi="Palatino Linotype" w:cs="Tahoma"/>
          <w:b/>
          <w:bCs/>
          <w:sz w:val="22"/>
          <w:szCs w:val="22"/>
          <w:lang w:eastAsia="en-US"/>
        </w:rPr>
      </w:pPr>
    </w:p>
    <w:p w14:paraId="09B1F0F9" w14:textId="77777777" w:rsidR="005B3EB0" w:rsidRPr="003564ED" w:rsidRDefault="005B3EB0" w:rsidP="00B31B81">
      <w:pPr>
        <w:spacing w:line="360" w:lineRule="auto"/>
        <w:jc w:val="both"/>
        <w:rPr>
          <w:rFonts w:ascii="Palatino Linotype" w:hAnsi="Palatino Linotype" w:cs="Tahoma"/>
          <w:i/>
          <w:sz w:val="22"/>
          <w:szCs w:val="22"/>
        </w:rPr>
      </w:pPr>
      <w:r w:rsidRPr="003564ED">
        <w:rPr>
          <w:rFonts w:ascii="Palatino Linotype" w:eastAsia="Calibri" w:hAnsi="Palatino Linotype" w:cs="Tahoma"/>
          <w:b/>
          <w:bCs/>
          <w:sz w:val="22"/>
          <w:szCs w:val="22"/>
          <w:lang w:eastAsia="en-US"/>
        </w:rPr>
        <w:t xml:space="preserve">TERCERO. </w:t>
      </w:r>
      <w:r w:rsidRPr="003564ED">
        <w:rPr>
          <w:rFonts w:ascii="Palatino Linotype" w:hAnsi="Palatino Linotype" w:cs="Tahoma"/>
          <w:b/>
          <w:sz w:val="22"/>
          <w:szCs w:val="22"/>
        </w:rPr>
        <w:t xml:space="preserve">NOTIFÍQUESE </w:t>
      </w:r>
      <w:r w:rsidRPr="003564ED">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A7633C9" w14:textId="77777777" w:rsidR="005B3EB0" w:rsidRPr="003564ED" w:rsidRDefault="005B3EB0" w:rsidP="00B31B81">
      <w:pPr>
        <w:shd w:val="clear" w:color="auto" w:fill="FFFFFF" w:themeFill="background1"/>
        <w:spacing w:line="360" w:lineRule="auto"/>
        <w:jc w:val="both"/>
        <w:rPr>
          <w:rFonts w:ascii="Palatino Linotype" w:eastAsia="Calibri" w:hAnsi="Palatino Linotype" w:cs="Tahoma"/>
          <w:sz w:val="22"/>
          <w:szCs w:val="22"/>
          <w:lang w:eastAsia="es-MX"/>
        </w:rPr>
      </w:pPr>
    </w:p>
    <w:p w14:paraId="73AD69C0" w14:textId="77777777" w:rsidR="005B3EB0" w:rsidRPr="003564ED" w:rsidRDefault="005B3EB0" w:rsidP="00B31B81">
      <w:pPr>
        <w:shd w:val="clear" w:color="auto" w:fill="FFFFFF" w:themeFill="background1"/>
        <w:spacing w:line="360" w:lineRule="auto"/>
        <w:jc w:val="both"/>
        <w:rPr>
          <w:rFonts w:ascii="Palatino Linotype" w:hAnsi="Palatino Linotype" w:cs="Tahoma"/>
          <w:sz w:val="22"/>
          <w:szCs w:val="22"/>
        </w:rPr>
      </w:pPr>
      <w:r w:rsidRPr="003564ED">
        <w:rPr>
          <w:rFonts w:ascii="Palatino Linotype" w:eastAsia="Calibri" w:hAnsi="Palatino Linotype" w:cs="Tahoma"/>
          <w:b/>
          <w:sz w:val="22"/>
          <w:szCs w:val="22"/>
          <w:lang w:eastAsia="es-MX"/>
        </w:rPr>
        <w:t>CUARTO</w:t>
      </w:r>
      <w:r w:rsidRPr="003564ED">
        <w:rPr>
          <w:rFonts w:ascii="Palatino Linotype" w:eastAsia="Calibri" w:hAnsi="Palatino Linotype" w:cs="Tahoma"/>
          <w:b/>
          <w:bCs/>
          <w:sz w:val="22"/>
          <w:szCs w:val="22"/>
          <w:lang w:eastAsia="en-US"/>
        </w:rPr>
        <w:t xml:space="preserve">. </w:t>
      </w:r>
      <w:r w:rsidRPr="003564ED">
        <w:rPr>
          <w:rFonts w:ascii="Palatino Linotype" w:hAnsi="Palatino Linotype" w:cs="Tahoma"/>
          <w:b/>
          <w:sz w:val="22"/>
          <w:szCs w:val="22"/>
        </w:rPr>
        <w:t>NOTIFÍQUESE</w:t>
      </w:r>
      <w:r w:rsidRPr="003564ED">
        <w:rPr>
          <w:rFonts w:ascii="Palatino Linotype" w:hAnsi="Palatino Linotype" w:cs="Tahoma"/>
          <w:sz w:val="22"/>
          <w:szCs w:val="22"/>
        </w:rPr>
        <w:t xml:space="preserve"> al Recurrente la presente Resolución, de igual manera se hace de su conocimiento que de conformidad con lo establecido en el artículo 196 de la Ley de Transparencia y Acceso a la Información Pública del Estado de México y Municipios podrá promover Juicio de Amparo en los términos de las leyes aplicables.</w:t>
      </w:r>
    </w:p>
    <w:p w14:paraId="5EBEF2BE" w14:textId="77777777" w:rsidR="005B3EB0" w:rsidRPr="003564ED" w:rsidRDefault="005B3EB0" w:rsidP="00B31B81">
      <w:pPr>
        <w:spacing w:line="360" w:lineRule="auto"/>
        <w:jc w:val="both"/>
        <w:rPr>
          <w:rFonts w:ascii="Palatino Linotype" w:eastAsia="Calibri" w:hAnsi="Palatino Linotype" w:cs="Tahoma"/>
          <w:b/>
          <w:bCs/>
          <w:sz w:val="22"/>
          <w:szCs w:val="22"/>
          <w:lang w:eastAsia="en-US"/>
        </w:rPr>
      </w:pPr>
    </w:p>
    <w:p w14:paraId="3EBF3FB0" w14:textId="77777777" w:rsidR="00F70EAC" w:rsidRPr="00F012DF" w:rsidRDefault="00F70EAC" w:rsidP="00F70EAC">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LOS COMISIONADOS </w:t>
      </w:r>
      <w:r w:rsidRPr="00F012DF">
        <w:rPr>
          <w:rFonts w:ascii="Palatino Linotype" w:eastAsia="Calibri" w:hAnsi="Palatino Linotype" w:cs="Tahoma"/>
          <w:bCs/>
          <w:sz w:val="22"/>
          <w:szCs w:val="22"/>
          <w:lang w:val="es-ES_tradnl" w:eastAsia="en-US"/>
        </w:rPr>
        <w:t xml:space="preserve">DEL INSTITUTO DE TRANSPARENCIA, ACCESO A LA INFORMACIÓN PÚBLICA Y PROTECCIÓN DE DATOS PERSONALES DEL ESTADO DE MÉXICO Y MUNICIPIOS,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SEGUNDA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CUATRO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49FB2744" w14:textId="77777777" w:rsidR="00F70EAC" w:rsidRDefault="00F70EAC" w:rsidP="00F70EAC">
      <w:pPr>
        <w:spacing w:line="360" w:lineRule="auto"/>
        <w:ind w:right="-93"/>
        <w:jc w:val="both"/>
        <w:rPr>
          <w:rFonts w:ascii="Palatino Linotype" w:eastAsia="Calibri" w:hAnsi="Palatino Linotype" w:cs="Tahoma"/>
          <w:bCs/>
          <w:sz w:val="22"/>
          <w:szCs w:val="22"/>
          <w:lang w:eastAsia="en-US"/>
        </w:rPr>
      </w:pPr>
    </w:p>
    <w:p w14:paraId="123C768D" w14:textId="77777777" w:rsidR="00F70EAC" w:rsidRPr="00F012DF" w:rsidRDefault="00F70EAC" w:rsidP="00F70EAC">
      <w:pPr>
        <w:spacing w:line="360" w:lineRule="auto"/>
        <w:ind w:right="-93"/>
        <w:jc w:val="both"/>
        <w:rPr>
          <w:rFonts w:ascii="Palatino Linotype" w:eastAsia="Calibri" w:hAnsi="Palatino Linotype" w:cs="Tahoma"/>
          <w:bCs/>
          <w:sz w:val="22"/>
          <w:szCs w:val="22"/>
          <w:lang w:eastAsia="en-US"/>
        </w:rPr>
      </w:pPr>
    </w:p>
    <w:p w14:paraId="431E3DDC" w14:textId="77777777" w:rsidR="00F70EAC" w:rsidRDefault="00F70EAC" w:rsidP="00F70EAC">
      <w:pPr>
        <w:spacing w:line="360" w:lineRule="auto"/>
        <w:ind w:right="-93"/>
        <w:jc w:val="both"/>
        <w:rPr>
          <w:rFonts w:ascii="Palatino Linotype" w:eastAsia="Calibri" w:hAnsi="Palatino Linotype" w:cs="Tahoma"/>
          <w:bCs/>
          <w:sz w:val="22"/>
          <w:szCs w:val="22"/>
          <w:lang w:eastAsia="en-US"/>
        </w:rPr>
      </w:pPr>
    </w:p>
    <w:p w14:paraId="7A37F8CF" w14:textId="77777777" w:rsidR="00F70EAC" w:rsidRDefault="00F70EAC" w:rsidP="00F70EAC">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3855F020" wp14:editId="53E9C2CE">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7CBA6A9" w14:textId="77777777" w:rsidR="00F70EAC" w:rsidRPr="00DA1AD1" w:rsidRDefault="00F70EAC" w:rsidP="00F70EAC">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AC584AD" w14:textId="77777777" w:rsidR="00F70EAC" w:rsidRPr="00DA1AD1" w:rsidRDefault="00F70EAC" w:rsidP="00F70EAC">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267FAE2D" w14:textId="77777777" w:rsidR="00F70EAC" w:rsidRPr="00DA1AD1" w:rsidRDefault="00F70EAC" w:rsidP="00F70EAC">
                            <w:pPr>
                              <w:jc w:val="center"/>
                              <w:rPr>
                                <w:rFonts w:ascii="Palatino Linotype" w:hAnsi="Palatino Linotype"/>
                                <w:b/>
                                <w:sz w:val="22"/>
                                <w:szCs w:val="24"/>
                              </w:rPr>
                            </w:pPr>
                            <w:r w:rsidRPr="00DA1AD1">
                              <w:rPr>
                                <w:rFonts w:ascii="Palatino Linotype" w:hAnsi="Palatino Linotype"/>
                                <w:b/>
                                <w:sz w:val="22"/>
                                <w:szCs w:val="24"/>
                              </w:rPr>
                              <w:t>(Rúbrica)</w:t>
                            </w:r>
                          </w:p>
                          <w:p w14:paraId="0B49B936" w14:textId="77777777" w:rsidR="00F70EAC" w:rsidRPr="00016AF3" w:rsidRDefault="00F70EAC" w:rsidP="00F70EAC">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55F020"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37CBA6A9" w14:textId="77777777" w:rsidR="00F70EAC" w:rsidRPr="00DA1AD1" w:rsidRDefault="00F70EAC" w:rsidP="00F70EAC">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AC584AD" w14:textId="77777777" w:rsidR="00F70EAC" w:rsidRPr="00DA1AD1" w:rsidRDefault="00F70EAC" w:rsidP="00F70EAC">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267FAE2D" w14:textId="77777777" w:rsidR="00F70EAC" w:rsidRPr="00DA1AD1" w:rsidRDefault="00F70EAC" w:rsidP="00F70EAC">
                      <w:pPr>
                        <w:jc w:val="center"/>
                        <w:rPr>
                          <w:rFonts w:ascii="Palatino Linotype" w:hAnsi="Palatino Linotype"/>
                          <w:b/>
                          <w:sz w:val="22"/>
                          <w:szCs w:val="24"/>
                        </w:rPr>
                      </w:pPr>
                      <w:r w:rsidRPr="00DA1AD1">
                        <w:rPr>
                          <w:rFonts w:ascii="Palatino Linotype" w:hAnsi="Palatino Linotype"/>
                          <w:b/>
                          <w:sz w:val="22"/>
                          <w:szCs w:val="24"/>
                        </w:rPr>
                        <w:t>(Rúbrica)</w:t>
                      </w:r>
                    </w:p>
                    <w:p w14:paraId="0B49B936" w14:textId="77777777" w:rsidR="00F70EAC" w:rsidRPr="00016AF3" w:rsidRDefault="00F70EAC" w:rsidP="00F70EAC">
                      <w:pPr>
                        <w:jc w:val="center"/>
                        <w:rPr>
                          <w:rFonts w:ascii="Palatino Linotype" w:hAnsi="Palatino Linotype"/>
                          <w:b/>
                          <w:sz w:val="24"/>
                          <w:szCs w:val="24"/>
                        </w:rPr>
                      </w:pPr>
                    </w:p>
                  </w:txbxContent>
                </v:textbox>
                <w10:wrap anchorx="margin"/>
              </v:shape>
            </w:pict>
          </mc:Fallback>
        </mc:AlternateContent>
      </w:r>
    </w:p>
    <w:p w14:paraId="50511FE0" w14:textId="77777777" w:rsidR="00F70EAC" w:rsidRDefault="00F70EAC" w:rsidP="00F70EAC">
      <w:pPr>
        <w:spacing w:line="360" w:lineRule="auto"/>
        <w:ind w:right="-93"/>
        <w:jc w:val="both"/>
        <w:rPr>
          <w:rFonts w:ascii="Palatino Linotype" w:eastAsia="Calibri" w:hAnsi="Palatino Linotype" w:cs="Tahoma"/>
          <w:b/>
          <w:bCs/>
          <w:sz w:val="22"/>
          <w:szCs w:val="22"/>
          <w:lang w:eastAsia="en-US"/>
        </w:rPr>
      </w:pPr>
    </w:p>
    <w:p w14:paraId="5340A5D2" w14:textId="77777777" w:rsidR="00F70EAC" w:rsidRDefault="00F70EAC" w:rsidP="00F70EAC">
      <w:pPr>
        <w:spacing w:line="360" w:lineRule="auto"/>
        <w:ind w:right="-93"/>
        <w:jc w:val="both"/>
        <w:rPr>
          <w:rFonts w:ascii="Palatino Linotype" w:eastAsia="Calibri" w:hAnsi="Palatino Linotype" w:cs="Tahoma"/>
          <w:b/>
          <w:bCs/>
          <w:sz w:val="22"/>
          <w:szCs w:val="22"/>
          <w:lang w:eastAsia="en-US"/>
        </w:rPr>
      </w:pPr>
    </w:p>
    <w:p w14:paraId="72265422" w14:textId="77777777" w:rsidR="00F70EAC" w:rsidRDefault="00F70EAC" w:rsidP="00F70EAC">
      <w:pPr>
        <w:spacing w:line="360" w:lineRule="auto"/>
        <w:ind w:right="-93"/>
        <w:jc w:val="both"/>
        <w:rPr>
          <w:rFonts w:ascii="Palatino Linotype" w:eastAsia="Calibri" w:hAnsi="Palatino Linotype" w:cs="Tahoma"/>
          <w:b/>
          <w:bCs/>
          <w:sz w:val="22"/>
          <w:szCs w:val="22"/>
          <w:lang w:eastAsia="en-US"/>
        </w:rPr>
      </w:pPr>
    </w:p>
    <w:p w14:paraId="43769D4E" w14:textId="77777777" w:rsidR="00F70EAC" w:rsidRDefault="00F70EAC" w:rsidP="00F70EAC">
      <w:pPr>
        <w:spacing w:line="360" w:lineRule="auto"/>
        <w:ind w:right="-93"/>
        <w:jc w:val="both"/>
        <w:rPr>
          <w:rFonts w:ascii="Palatino Linotype" w:eastAsia="Calibri" w:hAnsi="Palatino Linotype" w:cs="Tahoma"/>
          <w:b/>
          <w:bCs/>
          <w:sz w:val="22"/>
          <w:szCs w:val="22"/>
          <w:lang w:eastAsia="en-US"/>
        </w:rPr>
      </w:pPr>
    </w:p>
    <w:p w14:paraId="5F81D104" w14:textId="77777777" w:rsidR="00F70EAC" w:rsidRPr="00F012DF" w:rsidRDefault="00F70EAC" w:rsidP="00F70EAC">
      <w:pPr>
        <w:spacing w:line="360" w:lineRule="auto"/>
        <w:ind w:right="-93"/>
        <w:jc w:val="both"/>
        <w:rPr>
          <w:rFonts w:ascii="Palatino Linotype" w:eastAsia="Calibri" w:hAnsi="Palatino Linotype" w:cs="Tahoma"/>
          <w:b/>
          <w:bCs/>
          <w:sz w:val="22"/>
          <w:szCs w:val="22"/>
          <w:lang w:eastAsia="en-US"/>
        </w:rPr>
      </w:pPr>
    </w:p>
    <w:p w14:paraId="387D840A" w14:textId="77777777" w:rsidR="00F70EAC" w:rsidRPr="00F012DF" w:rsidRDefault="00F70EAC" w:rsidP="00F70EAC">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49E3481B" wp14:editId="2F520389">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CD0F2D" w14:textId="77777777" w:rsidR="00F70EAC" w:rsidRPr="00DA1AD1" w:rsidRDefault="00F70EAC" w:rsidP="00F70EAC">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4DCC09C3" w14:textId="77777777" w:rsidR="00F70EAC" w:rsidRPr="00DA1AD1" w:rsidRDefault="00F70EAC" w:rsidP="00F70EAC">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79F6491" w14:textId="77777777" w:rsidR="00F70EAC" w:rsidRPr="00DA1AD1" w:rsidRDefault="00F70EAC" w:rsidP="00F70EAC">
                            <w:pPr>
                              <w:jc w:val="center"/>
                              <w:rPr>
                                <w:rFonts w:ascii="Palatino Linotype" w:hAnsi="Palatino Linotype"/>
                                <w:b/>
                                <w:sz w:val="22"/>
                                <w:szCs w:val="24"/>
                              </w:rPr>
                            </w:pPr>
                            <w:r w:rsidRPr="00DA1AD1">
                              <w:rPr>
                                <w:rFonts w:ascii="Palatino Linotype" w:hAnsi="Palatino Linotype"/>
                                <w:b/>
                                <w:sz w:val="22"/>
                                <w:szCs w:val="24"/>
                              </w:rPr>
                              <w:t>(Rúbrica)</w:t>
                            </w:r>
                          </w:p>
                          <w:p w14:paraId="28E1E9A4" w14:textId="77777777" w:rsidR="00F70EAC" w:rsidRPr="00DA1AD1" w:rsidRDefault="00F70EAC" w:rsidP="00F70EAC">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3481B"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58CD0F2D" w14:textId="77777777" w:rsidR="00F70EAC" w:rsidRPr="00DA1AD1" w:rsidRDefault="00F70EAC" w:rsidP="00F70EAC">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4DCC09C3" w14:textId="77777777" w:rsidR="00F70EAC" w:rsidRPr="00DA1AD1" w:rsidRDefault="00F70EAC" w:rsidP="00F70EAC">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79F6491" w14:textId="77777777" w:rsidR="00F70EAC" w:rsidRPr="00DA1AD1" w:rsidRDefault="00F70EAC" w:rsidP="00F70EAC">
                      <w:pPr>
                        <w:jc w:val="center"/>
                        <w:rPr>
                          <w:rFonts w:ascii="Palatino Linotype" w:hAnsi="Palatino Linotype"/>
                          <w:b/>
                          <w:sz w:val="22"/>
                          <w:szCs w:val="24"/>
                        </w:rPr>
                      </w:pPr>
                      <w:r w:rsidRPr="00DA1AD1">
                        <w:rPr>
                          <w:rFonts w:ascii="Palatino Linotype" w:hAnsi="Palatino Linotype"/>
                          <w:b/>
                          <w:sz w:val="22"/>
                          <w:szCs w:val="24"/>
                        </w:rPr>
                        <w:t>(Rúbrica)</w:t>
                      </w:r>
                    </w:p>
                    <w:p w14:paraId="28E1E9A4" w14:textId="77777777" w:rsidR="00F70EAC" w:rsidRPr="00DA1AD1" w:rsidRDefault="00F70EAC" w:rsidP="00F70EAC">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785E5C6F" wp14:editId="570CFAF8">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C79C4E0" w14:textId="77777777" w:rsidR="00F70EAC" w:rsidRPr="00DA1AD1" w:rsidRDefault="00F70EAC" w:rsidP="00F70EAC">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6829939" w14:textId="77777777" w:rsidR="00F70EAC" w:rsidRPr="00DA1AD1" w:rsidRDefault="00F70EAC" w:rsidP="00F70EAC">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7B3CDCFF" w14:textId="77777777" w:rsidR="00F70EAC" w:rsidRPr="00DA1AD1" w:rsidRDefault="00F70EAC" w:rsidP="00F70EAC">
                            <w:pPr>
                              <w:jc w:val="center"/>
                              <w:rPr>
                                <w:rFonts w:ascii="Palatino Linotype" w:hAnsi="Palatino Linotype"/>
                                <w:b/>
                                <w:sz w:val="22"/>
                                <w:szCs w:val="24"/>
                              </w:rPr>
                            </w:pPr>
                            <w:r w:rsidRPr="00DA1AD1">
                              <w:rPr>
                                <w:rFonts w:ascii="Palatino Linotype" w:hAnsi="Palatino Linotype"/>
                                <w:b/>
                                <w:sz w:val="22"/>
                                <w:szCs w:val="24"/>
                              </w:rPr>
                              <w:t>(Rúbrica)</w:t>
                            </w:r>
                          </w:p>
                          <w:p w14:paraId="68F712CD" w14:textId="77777777" w:rsidR="00F70EAC" w:rsidRPr="00DA1AD1" w:rsidRDefault="00F70EAC" w:rsidP="00F70EAC">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E5C6F"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3C79C4E0" w14:textId="77777777" w:rsidR="00F70EAC" w:rsidRPr="00DA1AD1" w:rsidRDefault="00F70EAC" w:rsidP="00F70EAC">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6829939" w14:textId="77777777" w:rsidR="00F70EAC" w:rsidRPr="00DA1AD1" w:rsidRDefault="00F70EAC" w:rsidP="00F70EAC">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7B3CDCFF" w14:textId="77777777" w:rsidR="00F70EAC" w:rsidRPr="00DA1AD1" w:rsidRDefault="00F70EAC" w:rsidP="00F70EAC">
                      <w:pPr>
                        <w:jc w:val="center"/>
                        <w:rPr>
                          <w:rFonts w:ascii="Palatino Linotype" w:hAnsi="Palatino Linotype"/>
                          <w:b/>
                          <w:sz w:val="22"/>
                          <w:szCs w:val="24"/>
                        </w:rPr>
                      </w:pPr>
                      <w:r w:rsidRPr="00DA1AD1">
                        <w:rPr>
                          <w:rFonts w:ascii="Palatino Linotype" w:hAnsi="Palatino Linotype"/>
                          <w:b/>
                          <w:sz w:val="22"/>
                          <w:szCs w:val="24"/>
                        </w:rPr>
                        <w:t>(Rúbrica)</w:t>
                      </w:r>
                    </w:p>
                    <w:p w14:paraId="68F712CD" w14:textId="77777777" w:rsidR="00F70EAC" w:rsidRPr="00DA1AD1" w:rsidRDefault="00F70EAC" w:rsidP="00F70EAC">
                      <w:pPr>
                        <w:jc w:val="center"/>
                        <w:rPr>
                          <w:sz w:val="18"/>
                        </w:rPr>
                      </w:pPr>
                    </w:p>
                  </w:txbxContent>
                </v:textbox>
                <w10:wrap anchorx="margin"/>
              </v:shape>
            </w:pict>
          </mc:Fallback>
        </mc:AlternateContent>
      </w:r>
    </w:p>
    <w:p w14:paraId="423F5125" w14:textId="77777777" w:rsidR="00F70EAC" w:rsidRPr="00F012DF" w:rsidRDefault="00F70EAC" w:rsidP="00F70EAC">
      <w:pPr>
        <w:spacing w:line="360" w:lineRule="auto"/>
        <w:ind w:right="-93"/>
        <w:jc w:val="both"/>
        <w:rPr>
          <w:rFonts w:ascii="Palatino Linotype" w:eastAsia="Calibri" w:hAnsi="Palatino Linotype" w:cs="Tahoma"/>
          <w:b/>
          <w:bCs/>
          <w:sz w:val="22"/>
          <w:szCs w:val="22"/>
          <w:lang w:eastAsia="en-US"/>
        </w:rPr>
      </w:pPr>
    </w:p>
    <w:p w14:paraId="1218C64C" w14:textId="77777777" w:rsidR="00F70EAC" w:rsidRPr="00F012DF" w:rsidRDefault="00F70EAC" w:rsidP="00F70EAC">
      <w:pPr>
        <w:spacing w:line="360" w:lineRule="auto"/>
        <w:ind w:right="-93"/>
        <w:jc w:val="both"/>
        <w:rPr>
          <w:rFonts w:ascii="Palatino Linotype" w:eastAsia="Calibri" w:hAnsi="Palatino Linotype" w:cs="Tahoma"/>
          <w:b/>
          <w:bCs/>
          <w:sz w:val="22"/>
          <w:szCs w:val="22"/>
          <w:lang w:eastAsia="en-US"/>
        </w:rPr>
      </w:pPr>
    </w:p>
    <w:p w14:paraId="5B7BFA85" w14:textId="77777777" w:rsidR="00F70EAC" w:rsidRPr="00F012DF" w:rsidRDefault="00F70EAC" w:rsidP="00F70EAC">
      <w:pPr>
        <w:spacing w:line="360" w:lineRule="auto"/>
        <w:ind w:right="-93"/>
        <w:jc w:val="both"/>
        <w:rPr>
          <w:rFonts w:ascii="Palatino Linotype" w:eastAsia="Calibri" w:hAnsi="Palatino Linotype" w:cs="Tahoma"/>
          <w:b/>
          <w:bCs/>
          <w:sz w:val="22"/>
          <w:szCs w:val="22"/>
          <w:lang w:eastAsia="en-US"/>
        </w:rPr>
      </w:pPr>
    </w:p>
    <w:p w14:paraId="3E46A0E6" w14:textId="77777777" w:rsidR="00F70EAC" w:rsidRDefault="00F70EAC" w:rsidP="00F70EAC">
      <w:pPr>
        <w:spacing w:line="360" w:lineRule="auto"/>
        <w:ind w:right="-93"/>
        <w:jc w:val="both"/>
        <w:rPr>
          <w:rFonts w:ascii="Palatino Linotype" w:eastAsia="Calibri" w:hAnsi="Palatino Linotype" w:cs="Tahoma"/>
          <w:b/>
          <w:bCs/>
          <w:sz w:val="22"/>
          <w:szCs w:val="22"/>
          <w:lang w:eastAsia="en-US"/>
        </w:rPr>
      </w:pPr>
    </w:p>
    <w:p w14:paraId="35D6F599" w14:textId="77777777" w:rsidR="00F70EAC" w:rsidRDefault="00F70EAC" w:rsidP="00F70EAC">
      <w:pPr>
        <w:spacing w:line="360" w:lineRule="auto"/>
        <w:ind w:right="-93"/>
        <w:jc w:val="both"/>
        <w:rPr>
          <w:rFonts w:ascii="Palatino Linotype" w:eastAsia="Calibri" w:hAnsi="Palatino Linotype" w:cs="Tahoma"/>
          <w:b/>
          <w:bCs/>
          <w:sz w:val="22"/>
          <w:szCs w:val="22"/>
          <w:lang w:eastAsia="en-US"/>
        </w:rPr>
      </w:pPr>
    </w:p>
    <w:p w14:paraId="349CA882" w14:textId="77777777" w:rsidR="00F70EAC" w:rsidRDefault="00F70EAC" w:rsidP="00F70EAC">
      <w:pPr>
        <w:spacing w:line="360" w:lineRule="auto"/>
        <w:ind w:right="-93"/>
        <w:jc w:val="both"/>
        <w:rPr>
          <w:rFonts w:ascii="Palatino Linotype" w:eastAsia="Calibri" w:hAnsi="Palatino Linotype" w:cs="Tahoma"/>
          <w:b/>
          <w:bCs/>
          <w:sz w:val="22"/>
          <w:szCs w:val="22"/>
          <w:lang w:eastAsia="en-US"/>
        </w:rPr>
      </w:pPr>
    </w:p>
    <w:p w14:paraId="36977691" w14:textId="77777777" w:rsidR="00F70EAC" w:rsidRDefault="00F70EAC" w:rsidP="00F70EAC">
      <w:pPr>
        <w:spacing w:line="360" w:lineRule="auto"/>
        <w:ind w:right="-93"/>
        <w:jc w:val="both"/>
        <w:rPr>
          <w:rFonts w:ascii="Palatino Linotype" w:eastAsia="Calibri" w:hAnsi="Palatino Linotype" w:cs="Tahoma"/>
          <w:b/>
          <w:bCs/>
          <w:sz w:val="22"/>
          <w:szCs w:val="22"/>
          <w:lang w:eastAsia="en-US"/>
        </w:rPr>
      </w:pPr>
    </w:p>
    <w:p w14:paraId="6BAC5870" w14:textId="77777777" w:rsidR="00F70EAC" w:rsidRPr="00F012DF" w:rsidRDefault="00F70EAC" w:rsidP="00F70EAC">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2804E49F" wp14:editId="5EC36A26">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726FDF4" w14:textId="77777777" w:rsidR="00F70EAC" w:rsidRPr="00DA1AD1" w:rsidRDefault="00F70EAC" w:rsidP="00F70EAC">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6DE9404C" w14:textId="77777777" w:rsidR="00F70EAC" w:rsidRPr="00DA1AD1" w:rsidRDefault="00F70EAC" w:rsidP="00F70EAC">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8548877" w14:textId="77777777" w:rsidR="00F70EAC" w:rsidRPr="00DA1AD1" w:rsidRDefault="00F70EAC" w:rsidP="00F70EAC">
                            <w:pPr>
                              <w:jc w:val="center"/>
                              <w:rPr>
                                <w:rFonts w:ascii="Palatino Linotype" w:hAnsi="Palatino Linotype"/>
                                <w:b/>
                                <w:sz w:val="18"/>
                              </w:rPr>
                            </w:pPr>
                            <w:r w:rsidRPr="00DA1AD1">
                              <w:rPr>
                                <w:rFonts w:ascii="Palatino Linotype" w:hAnsi="Palatino Linotype"/>
                                <w:b/>
                                <w:sz w:val="22"/>
                                <w:szCs w:val="24"/>
                              </w:rPr>
                              <w:t>(Rúbrica)</w:t>
                            </w:r>
                          </w:p>
                          <w:p w14:paraId="4E040396" w14:textId="77777777" w:rsidR="00F70EAC" w:rsidRDefault="00F70EAC" w:rsidP="00F70E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4E49F"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3726FDF4" w14:textId="77777777" w:rsidR="00F70EAC" w:rsidRPr="00DA1AD1" w:rsidRDefault="00F70EAC" w:rsidP="00F70EAC">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6DE9404C" w14:textId="77777777" w:rsidR="00F70EAC" w:rsidRPr="00DA1AD1" w:rsidRDefault="00F70EAC" w:rsidP="00F70EAC">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8548877" w14:textId="77777777" w:rsidR="00F70EAC" w:rsidRPr="00DA1AD1" w:rsidRDefault="00F70EAC" w:rsidP="00F70EAC">
                      <w:pPr>
                        <w:jc w:val="center"/>
                        <w:rPr>
                          <w:rFonts w:ascii="Palatino Linotype" w:hAnsi="Palatino Linotype"/>
                          <w:b/>
                          <w:sz w:val="18"/>
                        </w:rPr>
                      </w:pPr>
                      <w:r w:rsidRPr="00DA1AD1">
                        <w:rPr>
                          <w:rFonts w:ascii="Palatino Linotype" w:hAnsi="Palatino Linotype"/>
                          <w:b/>
                          <w:sz w:val="22"/>
                          <w:szCs w:val="24"/>
                        </w:rPr>
                        <w:t>(Rúbrica)</w:t>
                      </w:r>
                    </w:p>
                    <w:p w14:paraId="4E040396" w14:textId="77777777" w:rsidR="00F70EAC" w:rsidRDefault="00F70EAC" w:rsidP="00F70EAC"/>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09CC0B1A" wp14:editId="73D28902">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CFD6870" w14:textId="77777777" w:rsidR="00F70EAC" w:rsidRPr="00DA1AD1" w:rsidRDefault="00F70EAC" w:rsidP="00F70EAC">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109C4A3C" w14:textId="77777777" w:rsidR="00F70EAC" w:rsidRPr="00DA1AD1" w:rsidRDefault="00F70EAC" w:rsidP="00F70EAC">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6D8A674" w14:textId="77777777" w:rsidR="00F70EAC" w:rsidRPr="00DA1AD1" w:rsidRDefault="00F70EAC" w:rsidP="00F70EAC">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C0B1A"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2CFD6870" w14:textId="77777777" w:rsidR="00F70EAC" w:rsidRPr="00DA1AD1" w:rsidRDefault="00F70EAC" w:rsidP="00F70EAC">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109C4A3C" w14:textId="77777777" w:rsidR="00F70EAC" w:rsidRPr="00DA1AD1" w:rsidRDefault="00F70EAC" w:rsidP="00F70EAC">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6D8A674" w14:textId="77777777" w:rsidR="00F70EAC" w:rsidRPr="00DA1AD1" w:rsidRDefault="00F70EAC" w:rsidP="00F70EAC">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4DC9B0A1" w14:textId="77777777" w:rsidR="00F70EAC" w:rsidRPr="00F012DF" w:rsidRDefault="00F70EAC" w:rsidP="00F70EAC">
      <w:pPr>
        <w:spacing w:line="360" w:lineRule="auto"/>
        <w:ind w:right="-93"/>
        <w:jc w:val="both"/>
        <w:rPr>
          <w:rFonts w:ascii="Palatino Linotype" w:eastAsia="Calibri" w:hAnsi="Palatino Linotype" w:cs="Tahoma"/>
          <w:bCs/>
          <w:sz w:val="22"/>
          <w:szCs w:val="22"/>
          <w:lang w:eastAsia="en-US"/>
        </w:rPr>
      </w:pPr>
    </w:p>
    <w:p w14:paraId="4D89F8B7" w14:textId="77777777" w:rsidR="00F70EAC" w:rsidRPr="00F012DF" w:rsidRDefault="00F70EAC" w:rsidP="00F70EAC">
      <w:pPr>
        <w:spacing w:line="360" w:lineRule="auto"/>
        <w:ind w:right="-93"/>
        <w:jc w:val="both"/>
        <w:rPr>
          <w:rFonts w:ascii="Palatino Linotype" w:eastAsia="Calibri" w:hAnsi="Palatino Linotype" w:cs="Tahoma"/>
          <w:bCs/>
          <w:sz w:val="22"/>
          <w:szCs w:val="22"/>
          <w:lang w:eastAsia="en-US"/>
        </w:rPr>
      </w:pPr>
    </w:p>
    <w:p w14:paraId="4117515B" w14:textId="77777777" w:rsidR="00F70EAC" w:rsidRDefault="00F70EAC" w:rsidP="00F70EAC">
      <w:pPr>
        <w:spacing w:line="360" w:lineRule="auto"/>
        <w:ind w:right="-93"/>
        <w:jc w:val="both"/>
        <w:rPr>
          <w:rFonts w:ascii="Palatino Linotype" w:eastAsia="Calibri" w:hAnsi="Palatino Linotype" w:cs="Tahoma"/>
          <w:bCs/>
          <w:sz w:val="22"/>
          <w:szCs w:val="22"/>
          <w:lang w:eastAsia="en-US"/>
        </w:rPr>
      </w:pPr>
    </w:p>
    <w:p w14:paraId="78F96049" w14:textId="77777777" w:rsidR="00F70EAC" w:rsidRDefault="00F70EAC" w:rsidP="00F70EAC">
      <w:pPr>
        <w:spacing w:line="360" w:lineRule="auto"/>
        <w:ind w:right="-93"/>
        <w:jc w:val="both"/>
        <w:rPr>
          <w:rFonts w:ascii="Palatino Linotype" w:eastAsia="Calibri" w:hAnsi="Palatino Linotype" w:cs="Tahoma"/>
          <w:bCs/>
          <w:sz w:val="22"/>
          <w:szCs w:val="22"/>
          <w:lang w:eastAsia="en-US"/>
        </w:rPr>
      </w:pPr>
    </w:p>
    <w:p w14:paraId="11EFC14A" w14:textId="77777777" w:rsidR="00F70EAC" w:rsidRPr="00F012DF" w:rsidRDefault="00F70EAC" w:rsidP="00F70EAC">
      <w:pPr>
        <w:spacing w:line="360" w:lineRule="auto"/>
        <w:ind w:right="-93"/>
        <w:jc w:val="both"/>
        <w:rPr>
          <w:rFonts w:ascii="Palatino Linotype" w:eastAsia="Calibri" w:hAnsi="Palatino Linotype" w:cs="Tahoma"/>
          <w:bCs/>
          <w:sz w:val="22"/>
          <w:szCs w:val="22"/>
          <w:lang w:eastAsia="en-US"/>
        </w:rPr>
      </w:pPr>
    </w:p>
    <w:p w14:paraId="3698F7D6" w14:textId="77777777" w:rsidR="00F70EAC" w:rsidRDefault="00F70EAC" w:rsidP="00F70EAC">
      <w:pPr>
        <w:spacing w:line="360" w:lineRule="auto"/>
        <w:ind w:right="-93"/>
        <w:jc w:val="both"/>
        <w:rPr>
          <w:rFonts w:ascii="Palatino Linotype" w:eastAsia="Calibri" w:hAnsi="Palatino Linotype" w:cs="Tahoma"/>
          <w:bCs/>
          <w:sz w:val="22"/>
          <w:szCs w:val="22"/>
          <w:lang w:eastAsia="en-US"/>
        </w:rPr>
      </w:pPr>
    </w:p>
    <w:p w14:paraId="2568962D" w14:textId="77777777" w:rsidR="00F70EAC" w:rsidRDefault="00F70EAC" w:rsidP="00F70EAC">
      <w:pPr>
        <w:spacing w:line="360" w:lineRule="auto"/>
        <w:ind w:right="-93"/>
        <w:jc w:val="both"/>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6EDF0424" wp14:editId="7CAEC100">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3EC0D8" w14:textId="77777777" w:rsidR="00F70EAC" w:rsidRPr="00DA1AD1" w:rsidRDefault="00F70EAC" w:rsidP="00F70EAC">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3278FFE0" w14:textId="77777777" w:rsidR="00F70EAC" w:rsidRPr="00DA1AD1" w:rsidRDefault="00F70EAC" w:rsidP="00F70EAC">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66FD134F" w14:textId="77777777" w:rsidR="00F70EAC" w:rsidRDefault="00F70EAC" w:rsidP="00F70EAC">
                            <w:pPr>
                              <w:jc w:val="center"/>
                              <w:rPr>
                                <w:rFonts w:ascii="Palatino Linotype" w:hAnsi="Palatino Linotype"/>
                                <w:b/>
                                <w:sz w:val="22"/>
                                <w:szCs w:val="24"/>
                              </w:rPr>
                            </w:pPr>
                            <w:r w:rsidRPr="00DA1AD1">
                              <w:rPr>
                                <w:rFonts w:ascii="Palatino Linotype" w:hAnsi="Palatino Linotype"/>
                                <w:b/>
                                <w:sz w:val="22"/>
                                <w:szCs w:val="24"/>
                              </w:rPr>
                              <w:t>(Rúbrica)</w:t>
                            </w:r>
                          </w:p>
                          <w:p w14:paraId="15DA9CDC" w14:textId="77777777" w:rsidR="00F70EAC" w:rsidRDefault="00F70EAC" w:rsidP="00F70EAC">
                            <w:pPr>
                              <w:jc w:val="center"/>
                              <w:rPr>
                                <w:rFonts w:ascii="Palatino Linotype" w:hAnsi="Palatino Linotype"/>
                                <w:b/>
                                <w:sz w:val="22"/>
                                <w:szCs w:val="24"/>
                              </w:rPr>
                            </w:pPr>
                          </w:p>
                          <w:p w14:paraId="7EC0719E" w14:textId="77777777" w:rsidR="00F70EAC" w:rsidRPr="00DA1AD1" w:rsidRDefault="00F70EAC" w:rsidP="00F70EAC">
                            <w:pPr>
                              <w:jc w:val="center"/>
                              <w:rPr>
                                <w:rFonts w:ascii="Palatino Linotype" w:hAnsi="Palatino Linotype"/>
                                <w:b/>
                                <w:sz w:val="22"/>
                                <w:szCs w:val="24"/>
                              </w:rPr>
                            </w:pPr>
                          </w:p>
                          <w:p w14:paraId="37D3C877" w14:textId="77777777" w:rsidR="00F70EAC" w:rsidRPr="00DA1AD1" w:rsidRDefault="00F70EAC" w:rsidP="00F70EAC">
                            <w:pPr>
                              <w:jc w:val="center"/>
                              <w:rPr>
                                <w:rFonts w:ascii="Palatino Linotype" w:hAnsi="Palatino Linotype"/>
                                <w:sz w:val="22"/>
                                <w:szCs w:val="24"/>
                              </w:rPr>
                            </w:pPr>
                          </w:p>
                          <w:p w14:paraId="52BE3FB1" w14:textId="77777777" w:rsidR="00F70EAC" w:rsidRPr="00EF2FC0" w:rsidRDefault="00F70EAC" w:rsidP="00F70EAC">
                            <w:pPr>
                              <w:jc w:val="center"/>
                              <w:rPr>
                                <w:rFonts w:ascii="Palatino Linotype" w:hAnsi="Palatino Linotype"/>
                                <w:sz w:val="24"/>
                                <w:szCs w:val="24"/>
                              </w:rPr>
                            </w:pPr>
                          </w:p>
                          <w:p w14:paraId="679E478F" w14:textId="77777777" w:rsidR="00F70EAC" w:rsidRDefault="00F70EAC" w:rsidP="00F70E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F0424"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703EC0D8" w14:textId="77777777" w:rsidR="00F70EAC" w:rsidRPr="00DA1AD1" w:rsidRDefault="00F70EAC" w:rsidP="00F70EAC">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3278FFE0" w14:textId="77777777" w:rsidR="00F70EAC" w:rsidRPr="00DA1AD1" w:rsidRDefault="00F70EAC" w:rsidP="00F70EAC">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66FD134F" w14:textId="77777777" w:rsidR="00F70EAC" w:rsidRDefault="00F70EAC" w:rsidP="00F70EAC">
                      <w:pPr>
                        <w:jc w:val="center"/>
                        <w:rPr>
                          <w:rFonts w:ascii="Palatino Linotype" w:hAnsi="Palatino Linotype"/>
                          <w:b/>
                          <w:sz w:val="22"/>
                          <w:szCs w:val="24"/>
                        </w:rPr>
                      </w:pPr>
                      <w:r w:rsidRPr="00DA1AD1">
                        <w:rPr>
                          <w:rFonts w:ascii="Palatino Linotype" w:hAnsi="Palatino Linotype"/>
                          <w:b/>
                          <w:sz w:val="22"/>
                          <w:szCs w:val="24"/>
                        </w:rPr>
                        <w:t>(Rúbrica)</w:t>
                      </w:r>
                    </w:p>
                    <w:p w14:paraId="15DA9CDC" w14:textId="77777777" w:rsidR="00F70EAC" w:rsidRDefault="00F70EAC" w:rsidP="00F70EAC">
                      <w:pPr>
                        <w:jc w:val="center"/>
                        <w:rPr>
                          <w:rFonts w:ascii="Palatino Linotype" w:hAnsi="Palatino Linotype"/>
                          <w:b/>
                          <w:sz w:val="22"/>
                          <w:szCs w:val="24"/>
                        </w:rPr>
                      </w:pPr>
                    </w:p>
                    <w:p w14:paraId="7EC0719E" w14:textId="77777777" w:rsidR="00F70EAC" w:rsidRPr="00DA1AD1" w:rsidRDefault="00F70EAC" w:rsidP="00F70EAC">
                      <w:pPr>
                        <w:jc w:val="center"/>
                        <w:rPr>
                          <w:rFonts w:ascii="Palatino Linotype" w:hAnsi="Palatino Linotype"/>
                          <w:b/>
                          <w:sz w:val="22"/>
                          <w:szCs w:val="24"/>
                        </w:rPr>
                      </w:pPr>
                    </w:p>
                    <w:p w14:paraId="37D3C877" w14:textId="77777777" w:rsidR="00F70EAC" w:rsidRPr="00DA1AD1" w:rsidRDefault="00F70EAC" w:rsidP="00F70EAC">
                      <w:pPr>
                        <w:jc w:val="center"/>
                        <w:rPr>
                          <w:rFonts w:ascii="Palatino Linotype" w:hAnsi="Palatino Linotype"/>
                          <w:sz w:val="22"/>
                          <w:szCs w:val="24"/>
                        </w:rPr>
                      </w:pPr>
                    </w:p>
                    <w:p w14:paraId="52BE3FB1" w14:textId="77777777" w:rsidR="00F70EAC" w:rsidRPr="00EF2FC0" w:rsidRDefault="00F70EAC" w:rsidP="00F70EAC">
                      <w:pPr>
                        <w:jc w:val="center"/>
                        <w:rPr>
                          <w:rFonts w:ascii="Palatino Linotype" w:hAnsi="Palatino Linotype"/>
                          <w:sz w:val="24"/>
                          <w:szCs w:val="24"/>
                        </w:rPr>
                      </w:pPr>
                    </w:p>
                    <w:p w14:paraId="679E478F" w14:textId="77777777" w:rsidR="00F70EAC" w:rsidRDefault="00F70EAC" w:rsidP="00F70EAC"/>
                  </w:txbxContent>
                </v:textbox>
                <w10:wrap anchorx="page"/>
              </v:shape>
            </w:pict>
          </mc:Fallback>
        </mc:AlternateContent>
      </w:r>
    </w:p>
    <w:p w14:paraId="452429C7" w14:textId="77777777" w:rsidR="00F70EAC" w:rsidRDefault="00F70EAC" w:rsidP="00B31B81">
      <w:pPr>
        <w:tabs>
          <w:tab w:val="left" w:pos="8931"/>
        </w:tabs>
        <w:spacing w:line="360" w:lineRule="auto"/>
        <w:jc w:val="both"/>
        <w:rPr>
          <w:rFonts w:ascii="Palatino Linotype" w:eastAsia="Calibri" w:hAnsi="Palatino Linotype" w:cs="Tahoma"/>
          <w:sz w:val="22"/>
          <w:szCs w:val="22"/>
          <w:lang w:eastAsia="en-US"/>
        </w:rPr>
      </w:pPr>
    </w:p>
    <w:p w14:paraId="17638213" w14:textId="77777777" w:rsidR="00F70EAC" w:rsidRDefault="00F70EAC" w:rsidP="00B31B81">
      <w:pPr>
        <w:tabs>
          <w:tab w:val="left" w:pos="8931"/>
        </w:tabs>
        <w:spacing w:line="360" w:lineRule="auto"/>
        <w:jc w:val="both"/>
        <w:rPr>
          <w:rFonts w:ascii="Palatino Linotype" w:eastAsia="Calibri" w:hAnsi="Palatino Linotype" w:cs="Tahoma"/>
          <w:sz w:val="22"/>
          <w:szCs w:val="22"/>
          <w:lang w:eastAsia="en-US"/>
        </w:rPr>
      </w:pPr>
    </w:p>
    <w:p w14:paraId="71D4C277" w14:textId="77777777" w:rsidR="005B3EB0" w:rsidRPr="00C96093" w:rsidRDefault="005B3EB0" w:rsidP="00B31B81">
      <w:pPr>
        <w:tabs>
          <w:tab w:val="left" w:pos="8931"/>
        </w:tabs>
        <w:spacing w:line="360" w:lineRule="auto"/>
        <w:jc w:val="both"/>
        <w:rPr>
          <w:rFonts w:ascii="Palatino Linotype" w:eastAsia="Calibri" w:hAnsi="Palatino Linotype" w:cs="Tahoma"/>
          <w:sz w:val="22"/>
          <w:szCs w:val="22"/>
        </w:rPr>
      </w:pPr>
      <w:r w:rsidRPr="003564ED">
        <w:rPr>
          <w:rFonts w:ascii="Palatino Linotype" w:eastAsia="Calibri" w:hAnsi="Palatino Linotype" w:cs="Tahoma"/>
          <w:sz w:val="22"/>
          <w:szCs w:val="22"/>
          <w:lang w:eastAsia="en-US"/>
        </w:rPr>
        <w:t xml:space="preserve">Esta foja corresponde a la resolución de fecha </w:t>
      </w:r>
      <w:r w:rsidR="00DF32D7" w:rsidRPr="003564ED">
        <w:rPr>
          <w:rFonts w:ascii="Palatino Linotype" w:eastAsia="Calibri" w:hAnsi="Palatino Linotype" w:cs="Tahoma"/>
          <w:sz w:val="22"/>
          <w:szCs w:val="22"/>
          <w:lang w:eastAsia="en-US"/>
        </w:rPr>
        <w:t>cuatro de septiembre</w:t>
      </w:r>
      <w:r w:rsidRPr="003564ED">
        <w:rPr>
          <w:rFonts w:ascii="Palatino Linotype" w:eastAsia="Calibri" w:hAnsi="Palatino Linotype" w:cs="Tahoma"/>
          <w:sz w:val="22"/>
          <w:szCs w:val="22"/>
          <w:lang w:eastAsia="en-US"/>
        </w:rPr>
        <w:t xml:space="preserve"> de dos mil diecinueve, emitida en el Recurso de Revisión número </w:t>
      </w:r>
      <w:r w:rsidR="00DF32D7" w:rsidRPr="003564ED">
        <w:rPr>
          <w:rFonts w:ascii="Palatino Linotype" w:eastAsia="Calibri" w:hAnsi="Palatino Linotype" w:cs="Tahoma"/>
          <w:b/>
          <w:bCs/>
          <w:sz w:val="24"/>
          <w:szCs w:val="24"/>
          <w:lang w:eastAsia="en-US"/>
        </w:rPr>
        <w:t>05626/INFOEM/IP/RR/2019.</w:t>
      </w:r>
    </w:p>
    <w:p w14:paraId="0A3531C4" w14:textId="77777777" w:rsidR="007B00A0" w:rsidRPr="002E1218" w:rsidRDefault="007B00A0" w:rsidP="00B31B81">
      <w:pPr>
        <w:spacing w:line="360" w:lineRule="auto"/>
        <w:jc w:val="both"/>
        <w:rPr>
          <w:rFonts w:ascii="Palatino Linotype" w:eastAsia="Calibri" w:hAnsi="Palatino Linotype" w:cs="Tahoma"/>
          <w:b/>
          <w:bCs/>
          <w:sz w:val="22"/>
          <w:szCs w:val="22"/>
          <w:lang w:eastAsia="en-US"/>
        </w:rPr>
      </w:pPr>
    </w:p>
    <w:sectPr w:rsidR="007B00A0" w:rsidRPr="002E1218"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ECAB4" w14:textId="77777777" w:rsidR="0075701C" w:rsidRDefault="0075701C" w:rsidP="00B31222">
      <w:r>
        <w:separator/>
      </w:r>
    </w:p>
  </w:endnote>
  <w:endnote w:type="continuationSeparator" w:id="0">
    <w:p w14:paraId="452C8586" w14:textId="77777777" w:rsidR="0075701C" w:rsidRDefault="0075701C"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44FD6F86" w14:textId="77777777" w:rsidR="002F1874" w:rsidRDefault="002F187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65E37">
              <w:rPr>
                <w:b/>
                <w:bCs/>
                <w:noProof/>
              </w:rPr>
              <w:t>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65E37">
              <w:rPr>
                <w:b/>
                <w:bCs/>
                <w:noProof/>
              </w:rPr>
              <w:t>31</w:t>
            </w:r>
            <w:r>
              <w:rPr>
                <w:b/>
                <w:bCs/>
                <w:sz w:val="24"/>
                <w:szCs w:val="24"/>
              </w:rPr>
              <w:fldChar w:fldCharType="end"/>
            </w:r>
          </w:p>
        </w:sdtContent>
      </w:sdt>
    </w:sdtContent>
  </w:sdt>
  <w:p w14:paraId="49AC51C7" w14:textId="77777777" w:rsidR="002F1874" w:rsidRDefault="002F187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2E8BB65" w14:textId="77777777" w:rsidR="002F1874" w:rsidRDefault="002F187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65E3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65E37">
              <w:rPr>
                <w:b/>
                <w:bCs/>
                <w:noProof/>
              </w:rPr>
              <w:t>31</w:t>
            </w:r>
            <w:r>
              <w:rPr>
                <w:b/>
                <w:bCs/>
                <w:sz w:val="24"/>
                <w:szCs w:val="24"/>
              </w:rPr>
              <w:fldChar w:fldCharType="end"/>
            </w:r>
          </w:p>
        </w:sdtContent>
      </w:sdt>
    </w:sdtContent>
  </w:sdt>
  <w:p w14:paraId="0569BCC7" w14:textId="77777777" w:rsidR="002F1874" w:rsidRDefault="002F18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36069" w14:textId="77777777" w:rsidR="0075701C" w:rsidRDefault="0075701C" w:rsidP="00B31222">
      <w:r>
        <w:separator/>
      </w:r>
    </w:p>
  </w:footnote>
  <w:footnote w:type="continuationSeparator" w:id="0">
    <w:p w14:paraId="21D429E1" w14:textId="77777777" w:rsidR="0075701C" w:rsidRDefault="0075701C"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2F1874" w:rsidRPr="005C106F" w14:paraId="779A7739" w14:textId="77777777" w:rsidTr="00202DB8">
      <w:trPr>
        <w:trHeight w:val="1435"/>
      </w:trPr>
      <w:tc>
        <w:tcPr>
          <w:tcW w:w="2835" w:type="dxa"/>
          <w:shd w:val="clear" w:color="auto" w:fill="auto"/>
        </w:tcPr>
        <w:p w14:paraId="107FB6B8" w14:textId="77777777" w:rsidR="002F1874" w:rsidRPr="005C106F" w:rsidRDefault="002F1874" w:rsidP="00EF4A64">
          <w:pPr>
            <w:tabs>
              <w:tab w:val="right" w:pos="4273"/>
            </w:tabs>
            <w:rPr>
              <w:rFonts w:ascii="Garamond" w:eastAsia="Calibri" w:hAnsi="Garamond"/>
              <w:sz w:val="16"/>
              <w:szCs w:val="16"/>
              <w:lang w:eastAsia="en-US"/>
            </w:rPr>
          </w:pPr>
        </w:p>
      </w:tc>
      <w:tc>
        <w:tcPr>
          <w:tcW w:w="6733" w:type="dxa"/>
          <w:shd w:val="clear" w:color="auto" w:fill="auto"/>
        </w:tcPr>
        <w:p w14:paraId="0E916FB6" w14:textId="77777777" w:rsidR="002F1874" w:rsidRDefault="002F1874"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2F1874" w14:paraId="3249E019" w14:textId="77777777" w:rsidTr="00FF46FD">
            <w:trPr>
              <w:trHeight w:val="144"/>
            </w:trPr>
            <w:tc>
              <w:tcPr>
                <w:tcW w:w="2727" w:type="dxa"/>
              </w:tcPr>
              <w:p w14:paraId="7C775BCD" w14:textId="77777777" w:rsidR="002F1874" w:rsidRPr="00FF46FD" w:rsidRDefault="002F1874"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14:paraId="0A09BAA4" w14:textId="77777777" w:rsidR="002F1874" w:rsidRPr="003F25D4" w:rsidRDefault="002F1874" w:rsidP="00B644AF">
                <w:pPr>
                  <w:tabs>
                    <w:tab w:val="right" w:pos="8838"/>
                  </w:tabs>
                  <w:ind w:left="-28" w:right="171"/>
                  <w:jc w:val="both"/>
                  <w:rPr>
                    <w:rFonts w:ascii="Palatino Linotype" w:eastAsia="Calibri" w:hAnsi="Palatino Linotype" w:cs="Tahoma"/>
                    <w:b/>
                    <w:bCs/>
                    <w:sz w:val="24"/>
                    <w:szCs w:val="24"/>
                    <w:lang w:eastAsia="en-US"/>
                  </w:rPr>
                </w:pPr>
                <w:r w:rsidRPr="00E96AB8">
                  <w:rPr>
                    <w:rFonts w:ascii="Palatino Linotype" w:eastAsia="Calibri" w:hAnsi="Palatino Linotype" w:cs="Tahoma"/>
                    <w:b/>
                    <w:bCs/>
                    <w:sz w:val="24"/>
                    <w:szCs w:val="24"/>
                    <w:lang w:eastAsia="en-US"/>
                  </w:rPr>
                  <w:t>05</w:t>
                </w:r>
                <w:r>
                  <w:rPr>
                    <w:rFonts w:ascii="Palatino Linotype" w:eastAsia="Calibri" w:hAnsi="Palatino Linotype" w:cs="Tahoma"/>
                    <w:b/>
                    <w:bCs/>
                    <w:sz w:val="24"/>
                    <w:szCs w:val="24"/>
                    <w:lang w:eastAsia="en-US"/>
                  </w:rPr>
                  <w:t>626</w:t>
                </w:r>
                <w:r w:rsidRPr="00E96AB8">
                  <w:rPr>
                    <w:rFonts w:ascii="Palatino Linotype" w:eastAsia="Calibri" w:hAnsi="Palatino Linotype" w:cs="Tahoma"/>
                    <w:b/>
                    <w:bCs/>
                    <w:sz w:val="24"/>
                    <w:szCs w:val="24"/>
                    <w:lang w:eastAsia="en-US"/>
                  </w:rPr>
                  <w:t>/INFOEM/IP/RR/2019</w:t>
                </w:r>
              </w:p>
            </w:tc>
          </w:tr>
          <w:tr w:rsidR="002F1874" w14:paraId="47C0DBEF" w14:textId="77777777" w:rsidTr="00FF46FD">
            <w:trPr>
              <w:trHeight w:val="283"/>
            </w:trPr>
            <w:tc>
              <w:tcPr>
                <w:tcW w:w="2727" w:type="dxa"/>
              </w:tcPr>
              <w:p w14:paraId="5726F39A" w14:textId="77777777" w:rsidR="002F1874" w:rsidRPr="00FF46FD" w:rsidRDefault="002F1874"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14:paraId="0C5C3098" w14:textId="77777777" w:rsidR="002F1874" w:rsidRPr="00FF46FD" w:rsidRDefault="002F1874" w:rsidP="00E43A0F">
                <w:pPr>
                  <w:tabs>
                    <w:tab w:val="left" w:pos="2834"/>
                    <w:tab w:val="right" w:pos="8838"/>
                  </w:tabs>
                  <w:ind w:right="171"/>
                  <w:jc w:val="both"/>
                  <w:rPr>
                    <w:rFonts w:ascii="Palatino Linotype" w:eastAsia="Calibri" w:hAnsi="Palatino Linotype" w:cs="Tahoma"/>
                    <w:b/>
                    <w:sz w:val="24"/>
                    <w:szCs w:val="24"/>
                    <w:lang w:val="es-MX" w:eastAsia="en-US"/>
                  </w:rPr>
                </w:pPr>
                <w:r w:rsidRPr="00B31B81">
                  <w:rPr>
                    <w:rFonts w:ascii="Palatino Linotype" w:eastAsia="Calibri" w:hAnsi="Palatino Linotype" w:cs="Tahoma"/>
                    <w:sz w:val="22"/>
                    <w:szCs w:val="22"/>
                    <w:lang w:val="es-MX" w:eastAsia="en-US"/>
                  </w:rPr>
                  <w:t>Ayuntamiento de Tepotzotlán</w:t>
                </w:r>
              </w:p>
            </w:tc>
          </w:tr>
          <w:tr w:rsidR="002F1874" w14:paraId="33492922" w14:textId="77777777" w:rsidTr="00FF46FD">
            <w:trPr>
              <w:trHeight w:val="283"/>
            </w:trPr>
            <w:tc>
              <w:tcPr>
                <w:tcW w:w="2727" w:type="dxa"/>
              </w:tcPr>
              <w:p w14:paraId="4CC239D0" w14:textId="77777777" w:rsidR="002F1874" w:rsidRPr="00FF46FD" w:rsidRDefault="002F1874"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14:paraId="5230C02C" w14:textId="77777777" w:rsidR="002F1874" w:rsidRPr="00FF46FD" w:rsidRDefault="002F1874" w:rsidP="00E43A0F">
                <w:pPr>
                  <w:tabs>
                    <w:tab w:val="right" w:pos="8838"/>
                  </w:tabs>
                  <w:ind w:right="171"/>
                  <w:jc w:val="both"/>
                  <w:rPr>
                    <w:rFonts w:ascii="Palatino Linotype" w:eastAsia="Calibri" w:hAnsi="Palatino Linotype" w:cs="Tahoma"/>
                    <w:b/>
                    <w:sz w:val="24"/>
                    <w:szCs w:val="24"/>
                    <w:lang w:val="es-MX" w:eastAsia="en-US"/>
                  </w:rPr>
                </w:pPr>
                <w:r w:rsidRPr="00FF46FD">
                  <w:rPr>
                    <w:rFonts w:ascii="Palatino Linotype" w:eastAsia="Calibri" w:hAnsi="Palatino Linotype" w:cs="Tahoma"/>
                    <w:sz w:val="24"/>
                    <w:szCs w:val="24"/>
                    <w:lang w:val="es-MX" w:eastAsia="en-US"/>
                  </w:rPr>
                  <w:t>Luis Gustavo Parra Noriega</w:t>
                </w:r>
              </w:p>
            </w:tc>
          </w:tr>
        </w:tbl>
        <w:p w14:paraId="18BBCC54" w14:textId="77777777" w:rsidR="002F1874" w:rsidRPr="005C106F" w:rsidRDefault="002F1874" w:rsidP="005743D2">
          <w:pPr>
            <w:tabs>
              <w:tab w:val="right" w:pos="8838"/>
            </w:tabs>
            <w:ind w:left="-28"/>
            <w:jc w:val="both"/>
            <w:rPr>
              <w:rFonts w:ascii="Arial" w:eastAsia="Calibri" w:hAnsi="Arial" w:cs="Arial"/>
              <w:b/>
              <w:sz w:val="22"/>
              <w:szCs w:val="22"/>
              <w:lang w:eastAsia="en-US"/>
            </w:rPr>
          </w:pPr>
        </w:p>
      </w:tc>
    </w:tr>
  </w:tbl>
  <w:p w14:paraId="7BDCB532" w14:textId="77777777" w:rsidR="002F1874" w:rsidRPr="00443C6B" w:rsidRDefault="002F1874"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2F1874" w:rsidRPr="00330DA7" w14:paraId="1CF7BFF9" w14:textId="77777777" w:rsidTr="003B165A">
      <w:trPr>
        <w:trHeight w:val="1435"/>
      </w:trPr>
      <w:tc>
        <w:tcPr>
          <w:tcW w:w="2835" w:type="dxa"/>
          <w:shd w:val="clear" w:color="auto" w:fill="auto"/>
        </w:tcPr>
        <w:p w14:paraId="4F5DF193" w14:textId="77777777" w:rsidR="002F1874" w:rsidRPr="00330DA7" w:rsidRDefault="002F1874"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2F1874" w:rsidRPr="00330DA7" w14:paraId="1A93D39D" w14:textId="77777777" w:rsidTr="001171BD">
            <w:trPr>
              <w:trHeight w:val="144"/>
            </w:trPr>
            <w:tc>
              <w:tcPr>
                <w:tcW w:w="2727" w:type="dxa"/>
              </w:tcPr>
              <w:p w14:paraId="62096759" w14:textId="77777777" w:rsidR="002F1874" w:rsidRPr="00330DA7" w:rsidRDefault="002F1874"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Recurso de Revisión:</w:t>
                </w:r>
              </w:p>
            </w:tc>
            <w:tc>
              <w:tcPr>
                <w:tcW w:w="3402" w:type="dxa"/>
              </w:tcPr>
              <w:p w14:paraId="1DCE9E18" w14:textId="77777777" w:rsidR="002F1874" w:rsidRPr="00AB7760" w:rsidRDefault="002F1874" w:rsidP="00B31B81">
                <w:pPr>
                  <w:tabs>
                    <w:tab w:val="right" w:pos="8838"/>
                  </w:tabs>
                  <w:ind w:left="-74" w:right="-105"/>
                  <w:jc w:val="both"/>
                  <w:rPr>
                    <w:rFonts w:ascii="Palatino Linotype" w:eastAsia="Calibri" w:hAnsi="Palatino Linotype" w:cs="Tahoma"/>
                    <w:b/>
                    <w:bCs/>
                    <w:sz w:val="22"/>
                    <w:szCs w:val="22"/>
                    <w:lang w:eastAsia="en-US"/>
                  </w:rPr>
                </w:pPr>
                <w:r w:rsidRPr="00E96AB8">
                  <w:rPr>
                    <w:rFonts w:ascii="Palatino Linotype" w:eastAsia="Calibri" w:hAnsi="Palatino Linotype" w:cs="Tahoma"/>
                    <w:b/>
                    <w:bCs/>
                    <w:sz w:val="22"/>
                    <w:szCs w:val="22"/>
                    <w:lang w:eastAsia="en-US"/>
                  </w:rPr>
                  <w:t>05</w:t>
                </w:r>
                <w:r>
                  <w:rPr>
                    <w:rFonts w:ascii="Palatino Linotype" w:eastAsia="Calibri" w:hAnsi="Palatino Linotype" w:cs="Tahoma"/>
                    <w:b/>
                    <w:bCs/>
                    <w:sz w:val="22"/>
                    <w:szCs w:val="22"/>
                    <w:lang w:eastAsia="en-US"/>
                  </w:rPr>
                  <w:t>626</w:t>
                </w:r>
                <w:r w:rsidRPr="00E96AB8">
                  <w:rPr>
                    <w:rFonts w:ascii="Palatino Linotype" w:eastAsia="Calibri" w:hAnsi="Palatino Linotype" w:cs="Tahoma"/>
                    <w:b/>
                    <w:bCs/>
                    <w:sz w:val="22"/>
                    <w:szCs w:val="22"/>
                    <w:lang w:eastAsia="en-US"/>
                  </w:rPr>
                  <w:t>/INFOEM/IP/RR/2019</w:t>
                </w:r>
              </w:p>
            </w:tc>
          </w:tr>
          <w:tr w:rsidR="002F1874" w:rsidRPr="00330DA7" w14:paraId="34708103" w14:textId="77777777" w:rsidTr="001171BD">
            <w:trPr>
              <w:trHeight w:val="144"/>
            </w:trPr>
            <w:tc>
              <w:tcPr>
                <w:tcW w:w="2727" w:type="dxa"/>
              </w:tcPr>
              <w:p w14:paraId="342A0028" w14:textId="77777777" w:rsidR="002F1874" w:rsidRPr="00330DA7" w:rsidRDefault="002F1874"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Recurrente:</w:t>
                </w:r>
              </w:p>
            </w:tc>
            <w:tc>
              <w:tcPr>
                <w:tcW w:w="3402" w:type="dxa"/>
              </w:tcPr>
              <w:p w14:paraId="4A54DB5E" w14:textId="759AF693" w:rsidR="002F1874" w:rsidRPr="00330DA7" w:rsidRDefault="00D65E37" w:rsidP="00614619">
                <w:pPr>
                  <w:tabs>
                    <w:tab w:val="left" w:pos="3122"/>
                    <w:tab w:val="right" w:pos="8838"/>
                  </w:tabs>
                  <w:ind w:left="-74" w:right="-105"/>
                  <w:jc w:val="both"/>
                  <w:rPr>
                    <w:rFonts w:ascii="Palatino Linotype" w:eastAsia="Calibri" w:hAnsi="Palatino Linotype" w:cs="Tahoma"/>
                    <w:sz w:val="22"/>
                    <w:szCs w:val="22"/>
                    <w:lang w:val="es-MX" w:eastAsia="en-US"/>
                  </w:rPr>
                </w:pPr>
                <w:r w:rsidRPr="00D65E37">
                  <w:rPr>
                    <w:rFonts w:ascii="Palatino Linotype" w:eastAsia="Calibri" w:hAnsi="Palatino Linotype" w:cs="Tahoma"/>
                    <w:sz w:val="22"/>
                    <w:szCs w:val="22"/>
                    <w:highlight w:val="black"/>
                    <w:lang w:val="es-MX" w:eastAsia="en-US"/>
                  </w:rPr>
                  <w:t>XXXXXXXXXXXXX</w:t>
                </w:r>
              </w:p>
            </w:tc>
          </w:tr>
          <w:tr w:rsidR="002F1874" w:rsidRPr="00330DA7" w14:paraId="1F28D405" w14:textId="77777777" w:rsidTr="001171BD">
            <w:trPr>
              <w:trHeight w:val="283"/>
            </w:trPr>
            <w:tc>
              <w:tcPr>
                <w:tcW w:w="2727" w:type="dxa"/>
              </w:tcPr>
              <w:p w14:paraId="5B121E17" w14:textId="77777777" w:rsidR="002F1874" w:rsidRPr="00330DA7" w:rsidRDefault="002F1874"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14:paraId="61193591" w14:textId="77777777" w:rsidR="002F1874" w:rsidRPr="00330DA7" w:rsidRDefault="002F1874" w:rsidP="00924B6C">
                <w:pPr>
                  <w:tabs>
                    <w:tab w:val="left" w:pos="2834"/>
                    <w:tab w:val="right" w:pos="8838"/>
                  </w:tabs>
                  <w:ind w:left="-74" w:right="-105"/>
                  <w:jc w:val="both"/>
                  <w:rPr>
                    <w:rFonts w:ascii="Palatino Linotype" w:eastAsia="Calibri" w:hAnsi="Palatino Linotype" w:cs="Tahoma"/>
                    <w:b/>
                    <w:sz w:val="22"/>
                    <w:szCs w:val="22"/>
                    <w:lang w:val="es-MX" w:eastAsia="en-US"/>
                  </w:rPr>
                </w:pPr>
                <w:r w:rsidRPr="00B31B81">
                  <w:rPr>
                    <w:rFonts w:ascii="Palatino Linotype" w:eastAsia="Calibri" w:hAnsi="Palatino Linotype" w:cs="Tahoma"/>
                    <w:sz w:val="22"/>
                    <w:szCs w:val="22"/>
                    <w:lang w:val="es-MX" w:eastAsia="en-US"/>
                  </w:rPr>
                  <w:t>Ayuntamiento de Tepotzotlán</w:t>
                </w:r>
              </w:p>
            </w:tc>
          </w:tr>
          <w:tr w:rsidR="002F1874" w:rsidRPr="00330DA7" w14:paraId="429E4333" w14:textId="77777777" w:rsidTr="001171BD">
            <w:trPr>
              <w:trHeight w:val="283"/>
            </w:trPr>
            <w:tc>
              <w:tcPr>
                <w:tcW w:w="2727" w:type="dxa"/>
              </w:tcPr>
              <w:p w14:paraId="7C5A7D35" w14:textId="77777777" w:rsidR="002F1874" w:rsidRPr="00330DA7" w:rsidRDefault="002F1874"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14:paraId="36825FB4" w14:textId="77777777" w:rsidR="002F1874" w:rsidRPr="00330DA7" w:rsidRDefault="002F1874" w:rsidP="00844CB5">
                <w:pPr>
                  <w:tabs>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Luis Gustavo Parra Noriega</w:t>
                </w:r>
              </w:p>
            </w:tc>
          </w:tr>
        </w:tbl>
        <w:p w14:paraId="4C84C7F4" w14:textId="77777777" w:rsidR="002F1874" w:rsidRPr="00330DA7" w:rsidRDefault="002F1874" w:rsidP="00DB7E5F">
          <w:pPr>
            <w:tabs>
              <w:tab w:val="right" w:pos="8838"/>
            </w:tabs>
            <w:ind w:left="-28"/>
            <w:jc w:val="both"/>
            <w:rPr>
              <w:rFonts w:ascii="Arial" w:eastAsia="Calibri" w:hAnsi="Arial" w:cs="Arial"/>
              <w:b/>
              <w:sz w:val="22"/>
              <w:szCs w:val="22"/>
              <w:lang w:eastAsia="en-US"/>
            </w:rPr>
          </w:pPr>
        </w:p>
      </w:tc>
    </w:tr>
  </w:tbl>
  <w:p w14:paraId="678C6F3F" w14:textId="77777777" w:rsidR="002F1874" w:rsidRPr="00330DA7" w:rsidRDefault="002F1874"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54C4C"/>
    <w:multiLevelType w:val="hybridMultilevel"/>
    <w:tmpl w:val="8AEC120E"/>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4E5AC8"/>
    <w:multiLevelType w:val="hybridMultilevel"/>
    <w:tmpl w:val="1A66415C"/>
    <w:lvl w:ilvl="0" w:tplc="60E2453A">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6A4184"/>
    <w:multiLevelType w:val="hybridMultilevel"/>
    <w:tmpl w:val="E8A6A7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A9039A"/>
    <w:multiLevelType w:val="hybridMultilevel"/>
    <w:tmpl w:val="1A66415C"/>
    <w:lvl w:ilvl="0" w:tplc="60E2453A">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BB58CE"/>
    <w:multiLevelType w:val="hybridMultilevel"/>
    <w:tmpl w:val="12EE9CD6"/>
    <w:lvl w:ilvl="0" w:tplc="79EA9DB8">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896E44"/>
    <w:multiLevelType w:val="hybridMultilevel"/>
    <w:tmpl w:val="0F5EE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5F46D3"/>
    <w:multiLevelType w:val="hybridMultilevel"/>
    <w:tmpl w:val="B2F601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58122A"/>
    <w:multiLevelType w:val="hybridMultilevel"/>
    <w:tmpl w:val="6AF01AC0"/>
    <w:lvl w:ilvl="0" w:tplc="903E1FA6">
      <w:start w:val="2"/>
      <w:numFmt w:val="bullet"/>
      <w:lvlText w:val=""/>
      <w:lvlJc w:val="left"/>
      <w:pPr>
        <w:ind w:left="720" w:hanging="360"/>
      </w:pPr>
      <w:rPr>
        <w:rFonts w:ascii="Symbol" w:eastAsia="Times New Roman" w:hAnsi="Symbol" w:cs="Tahoma"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FA76F1"/>
    <w:multiLevelType w:val="hybridMultilevel"/>
    <w:tmpl w:val="A410A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DC040D1"/>
    <w:multiLevelType w:val="hybridMultilevel"/>
    <w:tmpl w:val="C39CE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3C11788"/>
    <w:multiLevelType w:val="hybridMultilevel"/>
    <w:tmpl w:val="85685BBE"/>
    <w:lvl w:ilvl="0" w:tplc="080A0001">
      <w:start w:val="1"/>
      <w:numFmt w:val="bullet"/>
      <w:lvlText w:val=""/>
      <w:lvlJc w:val="left"/>
      <w:pPr>
        <w:ind w:left="1287" w:hanging="360"/>
      </w:pPr>
      <w:rPr>
        <w:rFonts w:ascii="Symbol" w:hAnsi="Symbol"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4E723B3A"/>
    <w:multiLevelType w:val="hybridMultilevel"/>
    <w:tmpl w:val="E1480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A9542A6"/>
    <w:multiLevelType w:val="hybridMultilevel"/>
    <w:tmpl w:val="21A2ADB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5EB641E4"/>
    <w:multiLevelType w:val="hybridMultilevel"/>
    <w:tmpl w:val="27A2F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CF82690"/>
    <w:multiLevelType w:val="hybridMultilevel"/>
    <w:tmpl w:val="759C50C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1006875"/>
    <w:multiLevelType w:val="hybridMultilevel"/>
    <w:tmpl w:val="12EE9CD6"/>
    <w:lvl w:ilvl="0" w:tplc="79EA9DB8">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CC744C7"/>
    <w:multiLevelType w:val="hybridMultilevel"/>
    <w:tmpl w:val="12EE9CD6"/>
    <w:lvl w:ilvl="0" w:tplc="79EA9DB8">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D4212D4"/>
    <w:multiLevelType w:val="hybridMultilevel"/>
    <w:tmpl w:val="163A28D2"/>
    <w:lvl w:ilvl="0" w:tplc="DBECA526">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19"/>
  </w:num>
  <w:num w:numId="4">
    <w:abstractNumId w:val="13"/>
  </w:num>
  <w:num w:numId="5">
    <w:abstractNumId w:val="10"/>
  </w:num>
  <w:num w:numId="6">
    <w:abstractNumId w:val="14"/>
  </w:num>
  <w:num w:numId="7">
    <w:abstractNumId w:val="8"/>
  </w:num>
  <w:num w:numId="8">
    <w:abstractNumId w:val="21"/>
  </w:num>
  <w:num w:numId="9">
    <w:abstractNumId w:val="5"/>
  </w:num>
  <w:num w:numId="10">
    <w:abstractNumId w:val="3"/>
  </w:num>
  <w:num w:numId="11">
    <w:abstractNumId w:val="18"/>
  </w:num>
  <w:num w:numId="12">
    <w:abstractNumId w:val="20"/>
  </w:num>
  <w:num w:numId="13">
    <w:abstractNumId w:val="9"/>
  </w:num>
  <w:num w:numId="14">
    <w:abstractNumId w:val="17"/>
  </w:num>
  <w:num w:numId="15">
    <w:abstractNumId w:val="15"/>
  </w:num>
  <w:num w:numId="16">
    <w:abstractNumId w:val="11"/>
  </w:num>
  <w:num w:numId="17">
    <w:abstractNumId w:val="6"/>
  </w:num>
  <w:num w:numId="18">
    <w:abstractNumId w:val="16"/>
  </w:num>
  <w:num w:numId="19">
    <w:abstractNumId w:val="12"/>
  </w:num>
  <w:num w:numId="20">
    <w:abstractNumId w:val="1"/>
  </w:num>
  <w:num w:numId="21">
    <w:abstractNumId w:val="2"/>
  </w:num>
  <w:num w:numId="2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39F"/>
    <w:rsid w:val="0000485A"/>
    <w:rsid w:val="000064C7"/>
    <w:rsid w:val="00006543"/>
    <w:rsid w:val="00013A19"/>
    <w:rsid w:val="00014465"/>
    <w:rsid w:val="00017858"/>
    <w:rsid w:val="00017D26"/>
    <w:rsid w:val="00020818"/>
    <w:rsid w:val="000212E5"/>
    <w:rsid w:val="00021C64"/>
    <w:rsid w:val="000241C5"/>
    <w:rsid w:val="00024D74"/>
    <w:rsid w:val="00025F5D"/>
    <w:rsid w:val="000313A7"/>
    <w:rsid w:val="00032F5B"/>
    <w:rsid w:val="00033086"/>
    <w:rsid w:val="00034E9D"/>
    <w:rsid w:val="00035F9E"/>
    <w:rsid w:val="000373BC"/>
    <w:rsid w:val="000378BC"/>
    <w:rsid w:val="00037B34"/>
    <w:rsid w:val="00037F4B"/>
    <w:rsid w:val="000415F1"/>
    <w:rsid w:val="00043C4B"/>
    <w:rsid w:val="00045736"/>
    <w:rsid w:val="0004646B"/>
    <w:rsid w:val="0004735D"/>
    <w:rsid w:val="000528E6"/>
    <w:rsid w:val="00054435"/>
    <w:rsid w:val="00057250"/>
    <w:rsid w:val="0006017B"/>
    <w:rsid w:val="000620E1"/>
    <w:rsid w:val="00064855"/>
    <w:rsid w:val="00071A4A"/>
    <w:rsid w:val="000758B2"/>
    <w:rsid w:val="000813B0"/>
    <w:rsid w:val="0008148B"/>
    <w:rsid w:val="00092475"/>
    <w:rsid w:val="00097211"/>
    <w:rsid w:val="000A0518"/>
    <w:rsid w:val="000A0861"/>
    <w:rsid w:val="000A20A4"/>
    <w:rsid w:val="000A5058"/>
    <w:rsid w:val="000A7211"/>
    <w:rsid w:val="000B1D37"/>
    <w:rsid w:val="000B2C93"/>
    <w:rsid w:val="000B36DD"/>
    <w:rsid w:val="000B5711"/>
    <w:rsid w:val="000B6020"/>
    <w:rsid w:val="000C2283"/>
    <w:rsid w:val="000C27CA"/>
    <w:rsid w:val="000C59CB"/>
    <w:rsid w:val="000D0B08"/>
    <w:rsid w:val="000D13F5"/>
    <w:rsid w:val="000D1DDF"/>
    <w:rsid w:val="000D2A27"/>
    <w:rsid w:val="000D62EF"/>
    <w:rsid w:val="000E0BEA"/>
    <w:rsid w:val="000F24C8"/>
    <w:rsid w:val="000F2EBF"/>
    <w:rsid w:val="000F3DA0"/>
    <w:rsid w:val="000F4183"/>
    <w:rsid w:val="000F4876"/>
    <w:rsid w:val="000F555D"/>
    <w:rsid w:val="000F6834"/>
    <w:rsid w:val="000F76AB"/>
    <w:rsid w:val="000F7A45"/>
    <w:rsid w:val="000F7FD8"/>
    <w:rsid w:val="00100BAC"/>
    <w:rsid w:val="001017B7"/>
    <w:rsid w:val="001032E9"/>
    <w:rsid w:val="001034C6"/>
    <w:rsid w:val="00103C56"/>
    <w:rsid w:val="001049B0"/>
    <w:rsid w:val="00104ADB"/>
    <w:rsid w:val="001057BC"/>
    <w:rsid w:val="00107D2F"/>
    <w:rsid w:val="001133D5"/>
    <w:rsid w:val="00114068"/>
    <w:rsid w:val="001150E9"/>
    <w:rsid w:val="001166C8"/>
    <w:rsid w:val="001171BD"/>
    <w:rsid w:val="001221B8"/>
    <w:rsid w:val="00127757"/>
    <w:rsid w:val="001279BF"/>
    <w:rsid w:val="00132A80"/>
    <w:rsid w:val="00132F95"/>
    <w:rsid w:val="00134409"/>
    <w:rsid w:val="0013647C"/>
    <w:rsid w:val="0013791C"/>
    <w:rsid w:val="00137B8F"/>
    <w:rsid w:val="00141895"/>
    <w:rsid w:val="001428ED"/>
    <w:rsid w:val="0014307A"/>
    <w:rsid w:val="00144D0B"/>
    <w:rsid w:val="00147566"/>
    <w:rsid w:val="00147666"/>
    <w:rsid w:val="00147887"/>
    <w:rsid w:val="00150E21"/>
    <w:rsid w:val="00151053"/>
    <w:rsid w:val="00151FBB"/>
    <w:rsid w:val="0015381E"/>
    <w:rsid w:val="00155F96"/>
    <w:rsid w:val="00156408"/>
    <w:rsid w:val="00156A6B"/>
    <w:rsid w:val="00161DF9"/>
    <w:rsid w:val="00162383"/>
    <w:rsid w:val="00162CCE"/>
    <w:rsid w:val="00163387"/>
    <w:rsid w:val="00165891"/>
    <w:rsid w:val="00170545"/>
    <w:rsid w:val="00171ADD"/>
    <w:rsid w:val="0017459B"/>
    <w:rsid w:val="00175CEB"/>
    <w:rsid w:val="00176367"/>
    <w:rsid w:val="00177532"/>
    <w:rsid w:val="00180DE9"/>
    <w:rsid w:val="001821D9"/>
    <w:rsid w:val="00182D6C"/>
    <w:rsid w:val="00182DCE"/>
    <w:rsid w:val="00182F0F"/>
    <w:rsid w:val="00183D24"/>
    <w:rsid w:val="001851A6"/>
    <w:rsid w:val="001875A7"/>
    <w:rsid w:val="001879E1"/>
    <w:rsid w:val="0019389B"/>
    <w:rsid w:val="00196522"/>
    <w:rsid w:val="001A1B94"/>
    <w:rsid w:val="001A1E5D"/>
    <w:rsid w:val="001A22F5"/>
    <w:rsid w:val="001A4B83"/>
    <w:rsid w:val="001A7FD2"/>
    <w:rsid w:val="001B107D"/>
    <w:rsid w:val="001B2CD9"/>
    <w:rsid w:val="001B38FF"/>
    <w:rsid w:val="001B62A0"/>
    <w:rsid w:val="001C17B0"/>
    <w:rsid w:val="001C282F"/>
    <w:rsid w:val="001D0086"/>
    <w:rsid w:val="001D0094"/>
    <w:rsid w:val="001D67AC"/>
    <w:rsid w:val="001D7012"/>
    <w:rsid w:val="001D7BD2"/>
    <w:rsid w:val="001E2A4D"/>
    <w:rsid w:val="001E53C2"/>
    <w:rsid w:val="001E6FC5"/>
    <w:rsid w:val="001F0E9C"/>
    <w:rsid w:val="001F0EB8"/>
    <w:rsid w:val="001F1540"/>
    <w:rsid w:val="001F652C"/>
    <w:rsid w:val="001F78D9"/>
    <w:rsid w:val="002020FA"/>
    <w:rsid w:val="00202DB8"/>
    <w:rsid w:val="002060B4"/>
    <w:rsid w:val="00207736"/>
    <w:rsid w:val="00210546"/>
    <w:rsid w:val="00210A50"/>
    <w:rsid w:val="00212460"/>
    <w:rsid w:val="00215D0D"/>
    <w:rsid w:val="002162E9"/>
    <w:rsid w:val="00217AEF"/>
    <w:rsid w:val="00221EC9"/>
    <w:rsid w:val="00222731"/>
    <w:rsid w:val="00223C6D"/>
    <w:rsid w:val="00223ECD"/>
    <w:rsid w:val="002241A6"/>
    <w:rsid w:val="002241E8"/>
    <w:rsid w:val="00224774"/>
    <w:rsid w:val="002247B0"/>
    <w:rsid w:val="00224F7A"/>
    <w:rsid w:val="00225152"/>
    <w:rsid w:val="00230E81"/>
    <w:rsid w:val="00232673"/>
    <w:rsid w:val="00236863"/>
    <w:rsid w:val="00237C1F"/>
    <w:rsid w:val="00237D0D"/>
    <w:rsid w:val="00241116"/>
    <w:rsid w:val="002433A4"/>
    <w:rsid w:val="002435DC"/>
    <w:rsid w:val="00246501"/>
    <w:rsid w:val="00247B17"/>
    <w:rsid w:val="00250389"/>
    <w:rsid w:val="00251FF7"/>
    <w:rsid w:val="00252669"/>
    <w:rsid w:val="00254209"/>
    <w:rsid w:val="00254288"/>
    <w:rsid w:val="0025469C"/>
    <w:rsid w:val="002579CE"/>
    <w:rsid w:val="00260FEC"/>
    <w:rsid w:val="00261DD6"/>
    <w:rsid w:val="002657E2"/>
    <w:rsid w:val="00271E0B"/>
    <w:rsid w:val="002727CC"/>
    <w:rsid w:val="00273679"/>
    <w:rsid w:val="00275CC4"/>
    <w:rsid w:val="00281A35"/>
    <w:rsid w:val="00281AD9"/>
    <w:rsid w:val="00284486"/>
    <w:rsid w:val="00285118"/>
    <w:rsid w:val="00285644"/>
    <w:rsid w:val="0028581E"/>
    <w:rsid w:val="00287034"/>
    <w:rsid w:val="00293491"/>
    <w:rsid w:val="00295F53"/>
    <w:rsid w:val="002A0FB8"/>
    <w:rsid w:val="002A1B97"/>
    <w:rsid w:val="002A57D2"/>
    <w:rsid w:val="002A6193"/>
    <w:rsid w:val="002A66CD"/>
    <w:rsid w:val="002A7BD4"/>
    <w:rsid w:val="002A7F32"/>
    <w:rsid w:val="002B20A1"/>
    <w:rsid w:val="002B226E"/>
    <w:rsid w:val="002B4359"/>
    <w:rsid w:val="002B46D4"/>
    <w:rsid w:val="002B4C49"/>
    <w:rsid w:val="002B54CF"/>
    <w:rsid w:val="002C06E4"/>
    <w:rsid w:val="002C4046"/>
    <w:rsid w:val="002C458A"/>
    <w:rsid w:val="002D1BE4"/>
    <w:rsid w:val="002D1D6C"/>
    <w:rsid w:val="002D4C3D"/>
    <w:rsid w:val="002E1218"/>
    <w:rsid w:val="002E2418"/>
    <w:rsid w:val="002E2A74"/>
    <w:rsid w:val="002E5015"/>
    <w:rsid w:val="002E6A35"/>
    <w:rsid w:val="002E7ACF"/>
    <w:rsid w:val="002F0C1A"/>
    <w:rsid w:val="002F0CE9"/>
    <w:rsid w:val="002F1874"/>
    <w:rsid w:val="002F3BD0"/>
    <w:rsid w:val="002F58D8"/>
    <w:rsid w:val="0030032A"/>
    <w:rsid w:val="00300A0B"/>
    <w:rsid w:val="00301F46"/>
    <w:rsid w:val="00303CAD"/>
    <w:rsid w:val="00303E71"/>
    <w:rsid w:val="00304E7C"/>
    <w:rsid w:val="00306418"/>
    <w:rsid w:val="0030651D"/>
    <w:rsid w:val="003100F3"/>
    <w:rsid w:val="00310C11"/>
    <w:rsid w:val="00311D8B"/>
    <w:rsid w:val="00312456"/>
    <w:rsid w:val="00316600"/>
    <w:rsid w:val="003172EC"/>
    <w:rsid w:val="0032170B"/>
    <w:rsid w:val="00323325"/>
    <w:rsid w:val="003243B0"/>
    <w:rsid w:val="00325EC0"/>
    <w:rsid w:val="00330729"/>
    <w:rsid w:val="00330DA7"/>
    <w:rsid w:val="003340EC"/>
    <w:rsid w:val="003350FF"/>
    <w:rsid w:val="0034057C"/>
    <w:rsid w:val="00350142"/>
    <w:rsid w:val="00350D3D"/>
    <w:rsid w:val="00353B6D"/>
    <w:rsid w:val="00354920"/>
    <w:rsid w:val="00355DC6"/>
    <w:rsid w:val="003564ED"/>
    <w:rsid w:val="00357700"/>
    <w:rsid w:val="003604D7"/>
    <w:rsid w:val="00361176"/>
    <w:rsid w:val="0036164E"/>
    <w:rsid w:val="0036351E"/>
    <w:rsid w:val="00363615"/>
    <w:rsid w:val="00364521"/>
    <w:rsid w:val="00365026"/>
    <w:rsid w:val="00367F82"/>
    <w:rsid w:val="00370CB0"/>
    <w:rsid w:val="00372803"/>
    <w:rsid w:val="00372C18"/>
    <w:rsid w:val="00373387"/>
    <w:rsid w:val="003749EC"/>
    <w:rsid w:val="003756AF"/>
    <w:rsid w:val="00375815"/>
    <w:rsid w:val="00380441"/>
    <w:rsid w:val="00381447"/>
    <w:rsid w:val="00382696"/>
    <w:rsid w:val="0038358D"/>
    <w:rsid w:val="0038438A"/>
    <w:rsid w:val="003864D2"/>
    <w:rsid w:val="00390249"/>
    <w:rsid w:val="00390BF8"/>
    <w:rsid w:val="0039109D"/>
    <w:rsid w:val="00392877"/>
    <w:rsid w:val="00392E12"/>
    <w:rsid w:val="00394D7E"/>
    <w:rsid w:val="003956E9"/>
    <w:rsid w:val="003965EC"/>
    <w:rsid w:val="00396BA0"/>
    <w:rsid w:val="003A0E17"/>
    <w:rsid w:val="003A24F5"/>
    <w:rsid w:val="003A357E"/>
    <w:rsid w:val="003A6E62"/>
    <w:rsid w:val="003A78B5"/>
    <w:rsid w:val="003A7BE8"/>
    <w:rsid w:val="003A7C85"/>
    <w:rsid w:val="003A7FBE"/>
    <w:rsid w:val="003B0D09"/>
    <w:rsid w:val="003B165A"/>
    <w:rsid w:val="003B1A7B"/>
    <w:rsid w:val="003B2140"/>
    <w:rsid w:val="003B571C"/>
    <w:rsid w:val="003B5AD4"/>
    <w:rsid w:val="003B5D41"/>
    <w:rsid w:val="003B6BEF"/>
    <w:rsid w:val="003C0AFA"/>
    <w:rsid w:val="003C1B21"/>
    <w:rsid w:val="003C28B8"/>
    <w:rsid w:val="003C4519"/>
    <w:rsid w:val="003C5C01"/>
    <w:rsid w:val="003C6934"/>
    <w:rsid w:val="003C7FD0"/>
    <w:rsid w:val="003D0268"/>
    <w:rsid w:val="003D1A43"/>
    <w:rsid w:val="003D1A64"/>
    <w:rsid w:val="003D2A1C"/>
    <w:rsid w:val="003D5FF4"/>
    <w:rsid w:val="003D624F"/>
    <w:rsid w:val="003D75E8"/>
    <w:rsid w:val="003E31E5"/>
    <w:rsid w:val="003E32ED"/>
    <w:rsid w:val="003E3A39"/>
    <w:rsid w:val="003E58C9"/>
    <w:rsid w:val="003E601D"/>
    <w:rsid w:val="003E68B5"/>
    <w:rsid w:val="003F0DFC"/>
    <w:rsid w:val="003F25D4"/>
    <w:rsid w:val="003F650B"/>
    <w:rsid w:val="004004E9"/>
    <w:rsid w:val="004052C5"/>
    <w:rsid w:val="004059FB"/>
    <w:rsid w:val="00407A93"/>
    <w:rsid w:val="004100AA"/>
    <w:rsid w:val="00410CD2"/>
    <w:rsid w:val="00412203"/>
    <w:rsid w:val="00414F9B"/>
    <w:rsid w:val="00417DE3"/>
    <w:rsid w:val="00420B07"/>
    <w:rsid w:val="00422869"/>
    <w:rsid w:val="00423D2F"/>
    <w:rsid w:val="00423F48"/>
    <w:rsid w:val="00426448"/>
    <w:rsid w:val="00426613"/>
    <w:rsid w:val="00427457"/>
    <w:rsid w:val="004321C5"/>
    <w:rsid w:val="0043257A"/>
    <w:rsid w:val="004339FC"/>
    <w:rsid w:val="00434202"/>
    <w:rsid w:val="00436FD3"/>
    <w:rsid w:val="004406CF"/>
    <w:rsid w:val="00441804"/>
    <w:rsid w:val="004435B4"/>
    <w:rsid w:val="0044550A"/>
    <w:rsid w:val="00447F7D"/>
    <w:rsid w:val="00453729"/>
    <w:rsid w:val="00460032"/>
    <w:rsid w:val="0046048A"/>
    <w:rsid w:val="00464776"/>
    <w:rsid w:val="00466346"/>
    <w:rsid w:val="004702B0"/>
    <w:rsid w:val="004751D6"/>
    <w:rsid w:val="00475E6B"/>
    <w:rsid w:val="00477DBA"/>
    <w:rsid w:val="00477E20"/>
    <w:rsid w:val="00480BB8"/>
    <w:rsid w:val="00481D51"/>
    <w:rsid w:val="0048519E"/>
    <w:rsid w:val="00485EC7"/>
    <w:rsid w:val="004860BD"/>
    <w:rsid w:val="00487430"/>
    <w:rsid w:val="004952C3"/>
    <w:rsid w:val="004A0A7B"/>
    <w:rsid w:val="004A0BB0"/>
    <w:rsid w:val="004A260B"/>
    <w:rsid w:val="004A26CD"/>
    <w:rsid w:val="004A2C97"/>
    <w:rsid w:val="004A3584"/>
    <w:rsid w:val="004A466C"/>
    <w:rsid w:val="004A5121"/>
    <w:rsid w:val="004A577A"/>
    <w:rsid w:val="004A5780"/>
    <w:rsid w:val="004A6ECB"/>
    <w:rsid w:val="004A7990"/>
    <w:rsid w:val="004B1796"/>
    <w:rsid w:val="004B1DA9"/>
    <w:rsid w:val="004B591D"/>
    <w:rsid w:val="004B7542"/>
    <w:rsid w:val="004B769A"/>
    <w:rsid w:val="004B7DB2"/>
    <w:rsid w:val="004C14AC"/>
    <w:rsid w:val="004C4ACC"/>
    <w:rsid w:val="004C6F68"/>
    <w:rsid w:val="004C7E83"/>
    <w:rsid w:val="004D2B43"/>
    <w:rsid w:val="004D583C"/>
    <w:rsid w:val="004D5DB3"/>
    <w:rsid w:val="004E345F"/>
    <w:rsid w:val="004E3BBA"/>
    <w:rsid w:val="004E401B"/>
    <w:rsid w:val="004E41C7"/>
    <w:rsid w:val="004E7DB7"/>
    <w:rsid w:val="004F2C69"/>
    <w:rsid w:val="004F2D88"/>
    <w:rsid w:val="004F3D21"/>
    <w:rsid w:val="004F60EF"/>
    <w:rsid w:val="005070C3"/>
    <w:rsid w:val="0051276F"/>
    <w:rsid w:val="005130AC"/>
    <w:rsid w:val="005220BE"/>
    <w:rsid w:val="00526575"/>
    <w:rsid w:val="00533B79"/>
    <w:rsid w:val="00533FD4"/>
    <w:rsid w:val="00534258"/>
    <w:rsid w:val="00534CF5"/>
    <w:rsid w:val="00536006"/>
    <w:rsid w:val="00542D5F"/>
    <w:rsid w:val="005435DE"/>
    <w:rsid w:val="00543AD3"/>
    <w:rsid w:val="005441AD"/>
    <w:rsid w:val="00544C28"/>
    <w:rsid w:val="00546769"/>
    <w:rsid w:val="00546BAE"/>
    <w:rsid w:val="00546C4E"/>
    <w:rsid w:val="00552EBD"/>
    <w:rsid w:val="00553827"/>
    <w:rsid w:val="00555F71"/>
    <w:rsid w:val="00563BEB"/>
    <w:rsid w:val="00564BA6"/>
    <w:rsid w:val="00566849"/>
    <w:rsid w:val="00570981"/>
    <w:rsid w:val="005740F6"/>
    <w:rsid w:val="005743D2"/>
    <w:rsid w:val="00575905"/>
    <w:rsid w:val="005802BD"/>
    <w:rsid w:val="00580BBC"/>
    <w:rsid w:val="00586FA8"/>
    <w:rsid w:val="00587F23"/>
    <w:rsid w:val="00591E3A"/>
    <w:rsid w:val="00593CB4"/>
    <w:rsid w:val="00593E68"/>
    <w:rsid w:val="0059433D"/>
    <w:rsid w:val="005A52AC"/>
    <w:rsid w:val="005A62BE"/>
    <w:rsid w:val="005B08E6"/>
    <w:rsid w:val="005B0D7C"/>
    <w:rsid w:val="005B0E86"/>
    <w:rsid w:val="005B3EB0"/>
    <w:rsid w:val="005B5CB1"/>
    <w:rsid w:val="005B6854"/>
    <w:rsid w:val="005C1943"/>
    <w:rsid w:val="005C37A0"/>
    <w:rsid w:val="005C4034"/>
    <w:rsid w:val="005C483A"/>
    <w:rsid w:val="005C651C"/>
    <w:rsid w:val="005C656A"/>
    <w:rsid w:val="005D1427"/>
    <w:rsid w:val="005D22D3"/>
    <w:rsid w:val="005D457F"/>
    <w:rsid w:val="005D49C8"/>
    <w:rsid w:val="005D5607"/>
    <w:rsid w:val="005D6A2B"/>
    <w:rsid w:val="005D6AD9"/>
    <w:rsid w:val="005E1EE5"/>
    <w:rsid w:val="005E37E9"/>
    <w:rsid w:val="005F03DB"/>
    <w:rsid w:val="005F48F1"/>
    <w:rsid w:val="00601E59"/>
    <w:rsid w:val="00603A46"/>
    <w:rsid w:val="0060542F"/>
    <w:rsid w:val="00606194"/>
    <w:rsid w:val="0061115C"/>
    <w:rsid w:val="00611A49"/>
    <w:rsid w:val="00613017"/>
    <w:rsid w:val="00613A54"/>
    <w:rsid w:val="00614619"/>
    <w:rsid w:val="006157C9"/>
    <w:rsid w:val="00616189"/>
    <w:rsid w:val="0062078C"/>
    <w:rsid w:val="00620D0C"/>
    <w:rsid w:val="00620E8F"/>
    <w:rsid w:val="00621760"/>
    <w:rsid w:val="006217BB"/>
    <w:rsid w:val="00625BD5"/>
    <w:rsid w:val="00625DFB"/>
    <w:rsid w:val="006277B7"/>
    <w:rsid w:val="00634D1A"/>
    <w:rsid w:val="00636904"/>
    <w:rsid w:val="00637179"/>
    <w:rsid w:val="006418ED"/>
    <w:rsid w:val="00642B13"/>
    <w:rsid w:val="006431FF"/>
    <w:rsid w:val="00645F7D"/>
    <w:rsid w:val="00646100"/>
    <w:rsid w:val="006476CA"/>
    <w:rsid w:val="006552AE"/>
    <w:rsid w:val="00655773"/>
    <w:rsid w:val="006563CA"/>
    <w:rsid w:val="006578FC"/>
    <w:rsid w:val="006608AB"/>
    <w:rsid w:val="006620DA"/>
    <w:rsid w:val="00663195"/>
    <w:rsid w:val="00664587"/>
    <w:rsid w:val="00666F25"/>
    <w:rsid w:val="00667C1C"/>
    <w:rsid w:val="0067001F"/>
    <w:rsid w:val="00670A43"/>
    <w:rsid w:val="00673DD4"/>
    <w:rsid w:val="00674AEB"/>
    <w:rsid w:val="0067655A"/>
    <w:rsid w:val="006828D8"/>
    <w:rsid w:val="0068455C"/>
    <w:rsid w:val="00684887"/>
    <w:rsid w:val="006867FA"/>
    <w:rsid w:val="00693C8E"/>
    <w:rsid w:val="006969BA"/>
    <w:rsid w:val="00697FF1"/>
    <w:rsid w:val="006A026A"/>
    <w:rsid w:val="006A0425"/>
    <w:rsid w:val="006A1D62"/>
    <w:rsid w:val="006A4EAE"/>
    <w:rsid w:val="006A56C3"/>
    <w:rsid w:val="006A6B88"/>
    <w:rsid w:val="006A6D7F"/>
    <w:rsid w:val="006B0298"/>
    <w:rsid w:val="006B0E83"/>
    <w:rsid w:val="006B5493"/>
    <w:rsid w:val="006B77E2"/>
    <w:rsid w:val="006C10C0"/>
    <w:rsid w:val="006C1B1D"/>
    <w:rsid w:val="006C32BB"/>
    <w:rsid w:val="006C3747"/>
    <w:rsid w:val="006C7760"/>
    <w:rsid w:val="006C7EEA"/>
    <w:rsid w:val="006D233A"/>
    <w:rsid w:val="006D522C"/>
    <w:rsid w:val="006D56AA"/>
    <w:rsid w:val="006D7795"/>
    <w:rsid w:val="006D7ACB"/>
    <w:rsid w:val="006E00EF"/>
    <w:rsid w:val="006E06BB"/>
    <w:rsid w:val="006E1A7A"/>
    <w:rsid w:val="006E41F4"/>
    <w:rsid w:val="006E4723"/>
    <w:rsid w:val="006E716F"/>
    <w:rsid w:val="006E7DA9"/>
    <w:rsid w:val="006E7DEE"/>
    <w:rsid w:val="006F01E7"/>
    <w:rsid w:val="006F1F3A"/>
    <w:rsid w:val="006F7EB8"/>
    <w:rsid w:val="0070094A"/>
    <w:rsid w:val="00702DD7"/>
    <w:rsid w:val="007047D3"/>
    <w:rsid w:val="00705663"/>
    <w:rsid w:val="00705C40"/>
    <w:rsid w:val="0071087E"/>
    <w:rsid w:val="007147C2"/>
    <w:rsid w:val="0071508D"/>
    <w:rsid w:val="007169A8"/>
    <w:rsid w:val="00721648"/>
    <w:rsid w:val="007229A1"/>
    <w:rsid w:val="00722F18"/>
    <w:rsid w:val="007235AA"/>
    <w:rsid w:val="00725E35"/>
    <w:rsid w:val="00730D35"/>
    <w:rsid w:val="00732289"/>
    <w:rsid w:val="007343FD"/>
    <w:rsid w:val="00735915"/>
    <w:rsid w:val="00735C21"/>
    <w:rsid w:val="0073614A"/>
    <w:rsid w:val="00736B4C"/>
    <w:rsid w:val="00736FF2"/>
    <w:rsid w:val="00740267"/>
    <w:rsid w:val="00740C8C"/>
    <w:rsid w:val="00741AC4"/>
    <w:rsid w:val="00742CA5"/>
    <w:rsid w:val="00747181"/>
    <w:rsid w:val="007513F0"/>
    <w:rsid w:val="007515BC"/>
    <w:rsid w:val="00752606"/>
    <w:rsid w:val="0075402E"/>
    <w:rsid w:val="00756D3D"/>
    <w:rsid w:val="0075701C"/>
    <w:rsid w:val="007573B2"/>
    <w:rsid w:val="007574BB"/>
    <w:rsid w:val="0075764C"/>
    <w:rsid w:val="00762198"/>
    <w:rsid w:val="00763CE8"/>
    <w:rsid w:val="00770792"/>
    <w:rsid w:val="007737B5"/>
    <w:rsid w:val="00774B5C"/>
    <w:rsid w:val="00774FFE"/>
    <w:rsid w:val="00775638"/>
    <w:rsid w:val="00775677"/>
    <w:rsid w:val="0077599A"/>
    <w:rsid w:val="00776811"/>
    <w:rsid w:val="0077724D"/>
    <w:rsid w:val="00777353"/>
    <w:rsid w:val="00780CD6"/>
    <w:rsid w:val="00781A64"/>
    <w:rsid w:val="00782EA4"/>
    <w:rsid w:val="00785461"/>
    <w:rsid w:val="00786FF3"/>
    <w:rsid w:val="007876CF"/>
    <w:rsid w:val="00787B77"/>
    <w:rsid w:val="00793090"/>
    <w:rsid w:val="00796F2A"/>
    <w:rsid w:val="007A0176"/>
    <w:rsid w:val="007A0F2A"/>
    <w:rsid w:val="007A2F67"/>
    <w:rsid w:val="007A3918"/>
    <w:rsid w:val="007A5398"/>
    <w:rsid w:val="007B00A0"/>
    <w:rsid w:val="007B0E89"/>
    <w:rsid w:val="007B1BFE"/>
    <w:rsid w:val="007B2C38"/>
    <w:rsid w:val="007B2E54"/>
    <w:rsid w:val="007B31B9"/>
    <w:rsid w:val="007B56A8"/>
    <w:rsid w:val="007B7498"/>
    <w:rsid w:val="007B7AEE"/>
    <w:rsid w:val="007C5C9B"/>
    <w:rsid w:val="007C6C24"/>
    <w:rsid w:val="007C7EB6"/>
    <w:rsid w:val="007D2F75"/>
    <w:rsid w:val="007D710E"/>
    <w:rsid w:val="007D7E3A"/>
    <w:rsid w:val="007E1177"/>
    <w:rsid w:val="007E22E7"/>
    <w:rsid w:val="007E2893"/>
    <w:rsid w:val="007E4232"/>
    <w:rsid w:val="007E5C74"/>
    <w:rsid w:val="007E69BB"/>
    <w:rsid w:val="007E6AB8"/>
    <w:rsid w:val="007E7E96"/>
    <w:rsid w:val="007F2109"/>
    <w:rsid w:val="007F21C5"/>
    <w:rsid w:val="007F26EE"/>
    <w:rsid w:val="007F3EF1"/>
    <w:rsid w:val="007F53D5"/>
    <w:rsid w:val="0080056E"/>
    <w:rsid w:val="00801457"/>
    <w:rsid w:val="00801BCE"/>
    <w:rsid w:val="00801E7D"/>
    <w:rsid w:val="00802515"/>
    <w:rsid w:val="00807232"/>
    <w:rsid w:val="0081283F"/>
    <w:rsid w:val="00812C0C"/>
    <w:rsid w:val="0081480A"/>
    <w:rsid w:val="008202EB"/>
    <w:rsid w:val="00820F86"/>
    <w:rsid w:val="008216D3"/>
    <w:rsid w:val="008228DA"/>
    <w:rsid w:val="008242C5"/>
    <w:rsid w:val="00827F88"/>
    <w:rsid w:val="008315CE"/>
    <w:rsid w:val="008336A5"/>
    <w:rsid w:val="00835474"/>
    <w:rsid w:val="008373C0"/>
    <w:rsid w:val="0084105A"/>
    <w:rsid w:val="0084145F"/>
    <w:rsid w:val="00841DA2"/>
    <w:rsid w:val="00844CB5"/>
    <w:rsid w:val="008458F6"/>
    <w:rsid w:val="00845AED"/>
    <w:rsid w:val="0084708E"/>
    <w:rsid w:val="00851AE4"/>
    <w:rsid w:val="00855019"/>
    <w:rsid w:val="008554B6"/>
    <w:rsid w:val="0085598D"/>
    <w:rsid w:val="00862771"/>
    <w:rsid w:val="0086682F"/>
    <w:rsid w:val="00867687"/>
    <w:rsid w:val="008704DF"/>
    <w:rsid w:val="00874748"/>
    <w:rsid w:val="00874894"/>
    <w:rsid w:val="00876F54"/>
    <w:rsid w:val="00877292"/>
    <w:rsid w:val="0087754A"/>
    <w:rsid w:val="0087766C"/>
    <w:rsid w:val="00880552"/>
    <w:rsid w:val="008839DA"/>
    <w:rsid w:val="00884EE8"/>
    <w:rsid w:val="00885168"/>
    <w:rsid w:val="008910C2"/>
    <w:rsid w:val="0089173B"/>
    <w:rsid w:val="00891E76"/>
    <w:rsid w:val="0089220F"/>
    <w:rsid w:val="008934EB"/>
    <w:rsid w:val="008935AA"/>
    <w:rsid w:val="008963F0"/>
    <w:rsid w:val="00897444"/>
    <w:rsid w:val="008A03A5"/>
    <w:rsid w:val="008A0DF3"/>
    <w:rsid w:val="008A1B76"/>
    <w:rsid w:val="008A282C"/>
    <w:rsid w:val="008A4138"/>
    <w:rsid w:val="008A5D96"/>
    <w:rsid w:val="008B5AB3"/>
    <w:rsid w:val="008B6848"/>
    <w:rsid w:val="008C22EB"/>
    <w:rsid w:val="008C2FA1"/>
    <w:rsid w:val="008C58DF"/>
    <w:rsid w:val="008D1369"/>
    <w:rsid w:val="008D2C4C"/>
    <w:rsid w:val="008D7E0D"/>
    <w:rsid w:val="008D7EDB"/>
    <w:rsid w:val="008E1829"/>
    <w:rsid w:val="008E1A61"/>
    <w:rsid w:val="008E2327"/>
    <w:rsid w:val="008E2D66"/>
    <w:rsid w:val="008E5077"/>
    <w:rsid w:val="008E64F0"/>
    <w:rsid w:val="008E6FF3"/>
    <w:rsid w:val="008E7B05"/>
    <w:rsid w:val="008F13A5"/>
    <w:rsid w:val="008F18ED"/>
    <w:rsid w:val="008F46C2"/>
    <w:rsid w:val="008F7068"/>
    <w:rsid w:val="0090360E"/>
    <w:rsid w:val="00903BDE"/>
    <w:rsid w:val="00903D37"/>
    <w:rsid w:val="0091055D"/>
    <w:rsid w:val="00914C61"/>
    <w:rsid w:val="00917D6F"/>
    <w:rsid w:val="0092073B"/>
    <w:rsid w:val="00921B1A"/>
    <w:rsid w:val="00921B7F"/>
    <w:rsid w:val="00921DDA"/>
    <w:rsid w:val="00922DE1"/>
    <w:rsid w:val="00924B6C"/>
    <w:rsid w:val="0092600D"/>
    <w:rsid w:val="00930345"/>
    <w:rsid w:val="0093039D"/>
    <w:rsid w:val="00931E4F"/>
    <w:rsid w:val="0093364D"/>
    <w:rsid w:val="00936574"/>
    <w:rsid w:val="00937EE1"/>
    <w:rsid w:val="00943BCE"/>
    <w:rsid w:val="009508A0"/>
    <w:rsid w:val="00953FF0"/>
    <w:rsid w:val="00960346"/>
    <w:rsid w:val="009617D3"/>
    <w:rsid w:val="0096463B"/>
    <w:rsid w:val="00967869"/>
    <w:rsid w:val="0096796E"/>
    <w:rsid w:val="0097023F"/>
    <w:rsid w:val="00971F54"/>
    <w:rsid w:val="009725C5"/>
    <w:rsid w:val="00972AEA"/>
    <w:rsid w:val="00972B4E"/>
    <w:rsid w:val="00973F40"/>
    <w:rsid w:val="00980900"/>
    <w:rsid w:val="00983EDC"/>
    <w:rsid w:val="00983EED"/>
    <w:rsid w:val="009849EF"/>
    <w:rsid w:val="00986DB7"/>
    <w:rsid w:val="009934CF"/>
    <w:rsid w:val="00994396"/>
    <w:rsid w:val="00994FB1"/>
    <w:rsid w:val="009A0D75"/>
    <w:rsid w:val="009A306D"/>
    <w:rsid w:val="009A347A"/>
    <w:rsid w:val="009A620E"/>
    <w:rsid w:val="009B6452"/>
    <w:rsid w:val="009B6A6F"/>
    <w:rsid w:val="009C1AFE"/>
    <w:rsid w:val="009C3E33"/>
    <w:rsid w:val="009C5F24"/>
    <w:rsid w:val="009D048B"/>
    <w:rsid w:val="009D1B5D"/>
    <w:rsid w:val="009D43FE"/>
    <w:rsid w:val="009D69C6"/>
    <w:rsid w:val="009D6F70"/>
    <w:rsid w:val="009E10E1"/>
    <w:rsid w:val="009E5419"/>
    <w:rsid w:val="009E5A6E"/>
    <w:rsid w:val="009E70E7"/>
    <w:rsid w:val="009F0AC6"/>
    <w:rsid w:val="009F25A8"/>
    <w:rsid w:val="009F46DC"/>
    <w:rsid w:val="009F65AF"/>
    <w:rsid w:val="00A01C00"/>
    <w:rsid w:val="00A02488"/>
    <w:rsid w:val="00A03A1B"/>
    <w:rsid w:val="00A06CC5"/>
    <w:rsid w:val="00A11CAD"/>
    <w:rsid w:val="00A1620D"/>
    <w:rsid w:val="00A16AC0"/>
    <w:rsid w:val="00A16DC1"/>
    <w:rsid w:val="00A23D31"/>
    <w:rsid w:val="00A24C9B"/>
    <w:rsid w:val="00A26ECD"/>
    <w:rsid w:val="00A27D2B"/>
    <w:rsid w:val="00A301A7"/>
    <w:rsid w:val="00A30C34"/>
    <w:rsid w:val="00A30FD3"/>
    <w:rsid w:val="00A34223"/>
    <w:rsid w:val="00A34B45"/>
    <w:rsid w:val="00A34F11"/>
    <w:rsid w:val="00A35E2F"/>
    <w:rsid w:val="00A36013"/>
    <w:rsid w:val="00A37891"/>
    <w:rsid w:val="00A40A51"/>
    <w:rsid w:val="00A415BA"/>
    <w:rsid w:val="00A4594F"/>
    <w:rsid w:val="00A47916"/>
    <w:rsid w:val="00A50123"/>
    <w:rsid w:val="00A536DA"/>
    <w:rsid w:val="00A5406C"/>
    <w:rsid w:val="00A54801"/>
    <w:rsid w:val="00A5596D"/>
    <w:rsid w:val="00A56F39"/>
    <w:rsid w:val="00A571CD"/>
    <w:rsid w:val="00A57C3D"/>
    <w:rsid w:val="00A6697B"/>
    <w:rsid w:val="00A719AA"/>
    <w:rsid w:val="00A73DE3"/>
    <w:rsid w:val="00A74C2D"/>
    <w:rsid w:val="00A76B34"/>
    <w:rsid w:val="00A83487"/>
    <w:rsid w:val="00A84A8E"/>
    <w:rsid w:val="00A854FF"/>
    <w:rsid w:val="00A86E30"/>
    <w:rsid w:val="00A87035"/>
    <w:rsid w:val="00A8745D"/>
    <w:rsid w:val="00A908DA"/>
    <w:rsid w:val="00A90F9B"/>
    <w:rsid w:val="00A92694"/>
    <w:rsid w:val="00A93072"/>
    <w:rsid w:val="00A9629C"/>
    <w:rsid w:val="00AA2289"/>
    <w:rsid w:val="00AA35D5"/>
    <w:rsid w:val="00AA417B"/>
    <w:rsid w:val="00AA49FF"/>
    <w:rsid w:val="00AA533F"/>
    <w:rsid w:val="00AA5A86"/>
    <w:rsid w:val="00AA7F48"/>
    <w:rsid w:val="00AB010D"/>
    <w:rsid w:val="00AB0749"/>
    <w:rsid w:val="00AB76D8"/>
    <w:rsid w:val="00AB7760"/>
    <w:rsid w:val="00AB7E6A"/>
    <w:rsid w:val="00AC1B50"/>
    <w:rsid w:val="00AC1B61"/>
    <w:rsid w:val="00AC2C6E"/>
    <w:rsid w:val="00AC5EE6"/>
    <w:rsid w:val="00AC7E93"/>
    <w:rsid w:val="00AD0D24"/>
    <w:rsid w:val="00AD1923"/>
    <w:rsid w:val="00AD2611"/>
    <w:rsid w:val="00AD3AC5"/>
    <w:rsid w:val="00AD3D57"/>
    <w:rsid w:val="00AD497C"/>
    <w:rsid w:val="00AD50F9"/>
    <w:rsid w:val="00AE0890"/>
    <w:rsid w:val="00AE0B4B"/>
    <w:rsid w:val="00AE19C0"/>
    <w:rsid w:val="00AE47BF"/>
    <w:rsid w:val="00AE489D"/>
    <w:rsid w:val="00AE552E"/>
    <w:rsid w:val="00AF0A77"/>
    <w:rsid w:val="00AF4610"/>
    <w:rsid w:val="00AF4C29"/>
    <w:rsid w:val="00AF6432"/>
    <w:rsid w:val="00AF6DED"/>
    <w:rsid w:val="00AF79BD"/>
    <w:rsid w:val="00B01191"/>
    <w:rsid w:val="00B07F12"/>
    <w:rsid w:val="00B07FE3"/>
    <w:rsid w:val="00B10BAE"/>
    <w:rsid w:val="00B14154"/>
    <w:rsid w:val="00B1415B"/>
    <w:rsid w:val="00B15278"/>
    <w:rsid w:val="00B222A2"/>
    <w:rsid w:val="00B23226"/>
    <w:rsid w:val="00B234EC"/>
    <w:rsid w:val="00B274AE"/>
    <w:rsid w:val="00B274BF"/>
    <w:rsid w:val="00B31222"/>
    <w:rsid w:val="00B31516"/>
    <w:rsid w:val="00B318C9"/>
    <w:rsid w:val="00B31B81"/>
    <w:rsid w:val="00B31FDB"/>
    <w:rsid w:val="00B42C7F"/>
    <w:rsid w:val="00B42E81"/>
    <w:rsid w:val="00B4329D"/>
    <w:rsid w:val="00B45BEE"/>
    <w:rsid w:val="00B520F9"/>
    <w:rsid w:val="00B52812"/>
    <w:rsid w:val="00B5495A"/>
    <w:rsid w:val="00B577A3"/>
    <w:rsid w:val="00B6144B"/>
    <w:rsid w:val="00B6170F"/>
    <w:rsid w:val="00B63796"/>
    <w:rsid w:val="00B644AF"/>
    <w:rsid w:val="00B64641"/>
    <w:rsid w:val="00B7262F"/>
    <w:rsid w:val="00B727C5"/>
    <w:rsid w:val="00B73FD4"/>
    <w:rsid w:val="00B74FC5"/>
    <w:rsid w:val="00B75A6C"/>
    <w:rsid w:val="00B82F2D"/>
    <w:rsid w:val="00B83E2A"/>
    <w:rsid w:val="00B83E38"/>
    <w:rsid w:val="00B85DF3"/>
    <w:rsid w:val="00B86C19"/>
    <w:rsid w:val="00B924EF"/>
    <w:rsid w:val="00B92EDF"/>
    <w:rsid w:val="00B93510"/>
    <w:rsid w:val="00B93640"/>
    <w:rsid w:val="00B93E33"/>
    <w:rsid w:val="00B93FFB"/>
    <w:rsid w:val="00B94C73"/>
    <w:rsid w:val="00B954F3"/>
    <w:rsid w:val="00B95BCD"/>
    <w:rsid w:val="00B95CDC"/>
    <w:rsid w:val="00B95CE5"/>
    <w:rsid w:val="00B96107"/>
    <w:rsid w:val="00BA0D0B"/>
    <w:rsid w:val="00BA4CE5"/>
    <w:rsid w:val="00BB375D"/>
    <w:rsid w:val="00BB3D31"/>
    <w:rsid w:val="00BB49A0"/>
    <w:rsid w:val="00BB515F"/>
    <w:rsid w:val="00BB532B"/>
    <w:rsid w:val="00BC0924"/>
    <w:rsid w:val="00BC11E0"/>
    <w:rsid w:val="00BC1FA5"/>
    <w:rsid w:val="00BC2C0C"/>
    <w:rsid w:val="00BC732A"/>
    <w:rsid w:val="00BC758B"/>
    <w:rsid w:val="00BD2EAC"/>
    <w:rsid w:val="00BD4BB3"/>
    <w:rsid w:val="00BE17C6"/>
    <w:rsid w:val="00BE2BD3"/>
    <w:rsid w:val="00BE4843"/>
    <w:rsid w:val="00BE4865"/>
    <w:rsid w:val="00BE5595"/>
    <w:rsid w:val="00BE69BF"/>
    <w:rsid w:val="00BE725A"/>
    <w:rsid w:val="00BE73C1"/>
    <w:rsid w:val="00BE7430"/>
    <w:rsid w:val="00BE7B48"/>
    <w:rsid w:val="00BF3381"/>
    <w:rsid w:val="00BF667D"/>
    <w:rsid w:val="00C01B42"/>
    <w:rsid w:val="00C10FCF"/>
    <w:rsid w:val="00C12810"/>
    <w:rsid w:val="00C16B4B"/>
    <w:rsid w:val="00C17427"/>
    <w:rsid w:val="00C20C00"/>
    <w:rsid w:val="00C210FD"/>
    <w:rsid w:val="00C22901"/>
    <w:rsid w:val="00C25238"/>
    <w:rsid w:val="00C305F2"/>
    <w:rsid w:val="00C3345C"/>
    <w:rsid w:val="00C407E5"/>
    <w:rsid w:val="00C42DAC"/>
    <w:rsid w:val="00C4342B"/>
    <w:rsid w:val="00C459A9"/>
    <w:rsid w:val="00C477E7"/>
    <w:rsid w:val="00C502A5"/>
    <w:rsid w:val="00C521F7"/>
    <w:rsid w:val="00C53008"/>
    <w:rsid w:val="00C55151"/>
    <w:rsid w:val="00C5575D"/>
    <w:rsid w:val="00C558FF"/>
    <w:rsid w:val="00C560FA"/>
    <w:rsid w:val="00C56772"/>
    <w:rsid w:val="00C577C1"/>
    <w:rsid w:val="00C57FF9"/>
    <w:rsid w:val="00C6103F"/>
    <w:rsid w:val="00C64434"/>
    <w:rsid w:val="00C64A51"/>
    <w:rsid w:val="00C64B27"/>
    <w:rsid w:val="00C65C4D"/>
    <w:rsid w:val="00C7063C"/>
    <w:rsid w:val="00C73C57"/>
    <w:rsid w:val="00C746D9"/>
    <w:rsid w:val="00C74D43"/>
    <w:rsid w:val="00C75CA7"/>
    <w:rsid w:val="00C7683D"/>
    <w:rsid w:val="00C86432"/>
    <w:rsid w:val="00C86FC6"/>
    <w:rsid w:val="00C901BB"/>
    <w:rsid w:val="00C90CD3"/>
    <w:rsid w:val="00C92552"/>
    <w:rsid w:val="00C92C27"/>
    <w:rsid w:val="00C93F1B"/>
    <w:rsid w:val="00C94C1D"/>
    <w:rsid w:val="00C96DFE"/>
    <w:rsid w:val="00C976D1"/>
    <w:rsid w:val="00CA117E"/>
    <w:rsid w:val="00CA308F"/>
    <w:rsid w:val="00CA71D4"/>
    <w:rsid w:val="00CB5D29"/>
    <w:rsid w:val="00CB675A"/>
    <w:rsid w:val="00CB6EC8"/>
    <w:rsid w:val="00CB7423"/>
    <w:rsid w:val="00CB782B"/>
    <w:rsid w:val="00CC082B"/>
    <w:rsid w:val="00CC0E77"/>
    <w:rsid w:val="00CC2092"/>
    <w:rsid w:val="00CC285C"/>
    <w:rsid w:val="00CC5595"/>
    <w:rsid w:val="00CC5E76"/>
    <w:rsid w:val="00CD1770"/>
    <w:rsid w:val="00CD3A5D"/>
    <w:rsid w:val="00CD5FD4"/>
    <w:rsid w:val="00CE0DCE"/>
    <w:rsid w:val="00CE1BC9"/>
    <w:rsid w:val="00CE33C1"/>
    <w:rsid w:val="00CE4DD6"/>
    <w:rsid w:val="00CE76FF"/>
    <w:rsid w:val="00CF1CF7"/>
    <w:rsid w:val="00CF4012"/>
    <w:rsid w:val="00CF43D5"/>
    <w:rsid w:val="00D01F75"/>
    <w:rsid w:val="00D02BC6"/>
    <w:rsid w:val="00D0310D"/>
    <w:rsid w:val="00D04FA9"/>
    <w:rsid w:val="00D05803"/>
    <w:rsid w:val="00D05C7C"/>
    <w:rsid w:val="00D06906"/>
    <w:rsid w:val="00D07742"/>
    <w:rsid w:val="00D1276A"/>
    <w:rsid w:val="00D14DB7"/>
    <w:rsid w:val="00D15ED5"/>
    <w:rsid w:val="00D16656"/>
    <w:rsid w:val="00D200AB"/>
    <w:rsid w:val="00D31CD5"/>
    <w:rsid w:val="00D34402"/>
    <w:rsid w:val="00D348F7"/>
    <w:rsid w:val="00D3564E"/>
    <w:rsid w:val="00D36CD9"/>
    <w:rsid w:val="00D36EF4"/>
    <w:rsid w:val="00D371D0"/>
    <w:rsid w:val="00D4062A"/>
    <w:rsid w:val="00D40BC3"/>
    <w:rsid w:val="00D434EC"/>
    <w:rsid w:val="00D44E9D"/>
    <w:rsid w:val="00D472A7"/>
    <w:rsid w:val="00D51515"/>
    <w:rsid w:val="00D54BD5"/>
    <w:rsid w:val="00D575F0"/>
    <w:rsid w:val="00D60578"/>
    <w:rsid w:val="00D61A0E"/>
    <w:rsid w:val="00D62055"/>
    <w:rsid w:val="00D64F32"/>
    <w:rsid w:val="00D65E37"/>
    <w:rsid w:val="00D71CF9"/>
    <w:rsid w:val="00D7675E"/>
    <w:rsid w:val="00D80080"/>
    <w:rsid w:val="00D80F9D"/>
    <w:rsid w:val="00D80FFB"/>
    <w:rsid w:val="00D81BAE"/>
    <w:rsid w:val="00D84B17"/>
    <w:rsid w:val="00D8507D"/>
    <w:rsid w:val="00D86735"/>
    <w:rsid w:val="00D8718E"/>
    <w:rsid w:val="00D871FB"/>
    <w:rsid w:val="00D90C9D"/>
    <w:rsid w:val="00D90E57"/>
    <w:rsid w:val="00D91910"/>
    <w:rsid w:val="00D91AA8"/>
    <w:rsid w:val="00D944A6"/>
    <w:rsid w:val="00D95B5F"/>
    <w:rsid w:val="00D96FC3"/>
    <w:rsid w:val="00DA0839"/>
    <w:rsid w:val="00DA12C3"/>
    <w:rsid w:val="00DA22B5"/>
    <w:rsid w:val="00DA3200"/>
    <w:rsid w:val="00DA495D"/>
    <w:rsid w:val="00DA4F15"/>
    <w:rsid w:val="00DA5DCA"/>
    <w:rsid w:val="00DA7BA0"/>
    <w:rsid w:val="00DB42F5"/>
    <w:rsid w:val="00DB469A"/>
    <w:rsid w:val="00DB52C3"/>
    <w:rsid w:val="00DB5454"/>
    <w:rsid w:val="00DB5DA3"/>
    <w:rsid w:val="00DB7E5F"/>
    <w:rsid w:val="00DC10B0"/>
    <w:rsid w:val="00DC1594"/>
    <w:rsid w:val="00DC4BCD"/>
    <w:rsid w:val="00DD1107"/>
    <w:rsid w:val="00DD178F"/>
    <w:rsid w:val="00DD186A"/>
    <w:rsid w:val="00DD1FE4"/>
    <w:rsid w:val="00DD4022"/>
    <w:rsid w:val="00DD611B"/>
    <w:rsid w:val="00DE2966"/>
    <w:rsid w:val="00DE3728"/>
    <w:rsid w:val="00DE40E0"/>
    <w:rsid w:val="00DE4107"/>
    <w:rsid w:val="00DE736A"/>
    <w:rsid w:val="00DF04ED"/>
    <w:rsid w:val="00DF0B5E"/>
    <w:rsid w:val="00DF0ED5"/>
    <w:rsid w:val="00DF32D7"/>
    <w:rsid w:val="00DF72D9"/>
    <w:rsid w:val="00DF7EC8"/>
    <w:rsid w:val="00E02589"/>
    <w:rsid w:val="00E028ED"/>
    <w:rsid w:val="00E0499F"/>
    <w:rsid w:val="00E104F6"/>
    <w:rsid w:val="00E10748"/>
    <w:rsid w:val="00E12F57"/>
    <w:rsid w:val="00E14282"/>
    <w:rsid w:val="00E156F2"/>
    <w:rsid w:val="00E2250E"/>
    <w:rsid w:val="00E2370C"/>
    <w:rsid w:val="00E24BF5"/>
    <w:rsid w:val="00E27DDF"/>
    <w:rsid w:val="00E27E01"/>
    <w:rsid w:val="00E30A90"/>
    <w:rsid w:val="00E32DBA"/>
    <w:rsid w:val="00E424DE"/>
    <w:rsid w:val="00E43469"/>
    <w:rsid w:val="00E4369C"/>
    <w:rsid w:val="00E43A0F"/>
    <w:rsid w:val="00E43AA2"/>
    <w:rsid w:val="00E445DA"/>
    <w:rsid w:val="00E45379"/>
    <w:rsid w:val="00E465CB"/>
    <w:rsid w:val="00E47C0D"/>
    <w:rsid w:val="00E50B22"/>
    <w:rsid w:val="00E51CDB"/>
    <w:rsid w:val="00E51E18"/>
    <w:rsid w:val="00E533BD"/>
    <w:rsid w:val="00E53706"/>
    <w:rsid w:val="00E57CE2"/>
    <w:rsid w:val="00E617BD"/>
    <w:rsid w:val="00E61E05"/>
    <w:rsid w:val="00E64BD9"/>
    <w:rsid w:val="00E6519C"/>
    <w:rsid w:val="00E67E50"/>
    <w:rsid w:val="00E705B4"/>
    <w:rsid w:val="00E707A2"/>
    <w:rsid w:val="00E72967"/>
    <w:rsid w:val="00E8155D"/>
    <w:rsid w:val="00E84AD7"/>
    <w:rsid w:val="00E85CC0"/>
    <w:rsid w:val="00E96AB8"/>
    <w:rsid w:val="00E96E1A"/>
    <w:rsid w:val="00EA0E04"/>
    <w:rsid w:val="00EA220D"/>
    <w:rsid w:val="00EA3156"/>
    <w:rsid w:val="00EA40A2"/>
    <w:rsid w:val="00EA4CD5"/>
    <w:rsid w:val="00EA5D2C"/>
    <w:rsid w:val="00EA5D8E"/>
    <w:rsid w:val="00EB07CF"/>
    <w:rsid w:val="00EB3B88"/>
    <w:rsid w:val="00EC0C14"/>
    <w:rsid w:val="00EC2B42"/>
    <w:rsid w:val="00EC3B8F"/>
    <w:rsid w:val="00EC5CA0"/>
    <w:rsid w:val="00EC7372"/>
    <w:rsid w:val="00ED19D1"/>
    <w:rsid w:val="00ED2AC0"/>
    <w:rsid w:val="00ED30E8"/>
    <w:rsid w:val="00ED3B69"/>
    <w:rsid w:val="00ED3ECA"/>
    <w:rsid w:val="00ED3F39"/>
    <w:rsid w:val="00ED63AE"/>
    <w:rsid w:val="00ED6CD1"/>
    <w:rsid w:val="00ED7A42"/>
    <w:rsid w:val="00EE5F2E"/>
    <w:rsid w:val="00EF2C2D"/>
    <w:rsid w:val="00EF4A64"/>
    <w:rsid w:val="00F02171"/>
    <w:rsid w:val="00F033EF"/>
    <w:rsid w:val="00F061A6"/>
    <w:rsid w:val="00F0710C"/>
    <w:rsid w:val="00F11AB3"/>
    <w:rsid w:val="00F14017"/>
    <w:rsid w:val="00F1684C"/>
    <w:rsid w:val="00F20633"/>
    <w:rsid w:val="00F24A3D"/>
    <w:rsid w:val="00F25CFE"/>
    <w:rsid w:val="00F26CBF"/>
    <w:rsid w:val="00F35243"/>
    <w:rsid w:val="00F36E9F"/>
    <w:rsid w:val="00F41B19"/>
    <w:rsid w:val="00F43E6E"/>
    <w:rsid w:val="00F43EBF"/>
    <w:rsid w:val="00F44423"/>
    <w:rsid w:val="00F50BE6"/>
    <w:rsid w:val="00F51236"/>
    <w:rsid w:val="00F5374C"/>
    <w:rsid w:val="00F541B8"/>
    <w:rsid w:val="00F54E8E"/>
    <w:rsid w:val="00F56B6D"/>
    <w:rsid w:val="00F56CC2"/>
    <w:rsid w:val="00F60BC0"/>
    <w:rsid w:val="00F61B7F"/>
    <w:rsid w:val="00F62370"/>
    <w:rsid w:val="00F628D3"/>
    <w:rsid w:val="00F62EF2"/>
    <w:rsid w:val="00F6497E"/>
    <w:rsid w:val="00F677E2"/>
    <w:rsid w:val="00F70EAC"/>
    <w:rsid w:val="00F717E6"/>
    <w:rsid w:val="00F7216B"/>
    <w:rsid w:val="00F73751"/>
    <w:rsid w:val="00F75EAD"/>
    <w:rsid w:val="00F77154"/>
    <w:rsid w:val="00F80F33"/>
    <w:rsid w:val="00F846D6"/>
    <w:rsid w:val="00F871D7"/>
    <w:rsid w:val="00F9173A"/>
    <w:rsid w:val="00F91800"/>
    <w:rsid w:val="00F94E99"/>
    <w:rsid w:val="00F959E0"/>
    <w:rsid w:val="00F9650A"/>
    <w:rsid w:val="00F967C7"/>
    <w:rsid w:val="00FA0437"/>
    <w:rsid w:val="00FA233F"/>
    <w:rsid w:val="00FA2E05"/>
    <w:rsid w:val="00FA3DF0"/>
    <w:rsid w:val="00FA7D57"/>
    <w:rsid w:val="00FB0008"/>
    <w:rsid w:val="00FB071C"/>
    <w:rsid w:val="00FB1ACE"/>
    <w:rsid w:val="00FB3EA0"/>
    <w:rsid w:val="00FB55F4"/>
    <w:rsid w:val="00FB58D8"/>
    <w:rsid w:val="00FB7140"/>
    <w:rsid w:val="00FC0B63"/>
    <w:rsid w:val="00FC2209"/>
    <w:rsid w:val="00FC7531"/>
    <w:rsid w:val="00FC7950"/>
    <w:rsid w:val="00FC7EAA"/>
    <w:rsid w:val="00FD4FA5"/>
    <w:rsid w:val="00FD5166"/>
    <w:rsid w:val="00FD758C"/>
    <w:rsid w:val="00FF05B9"/>
    <w:rsid w:val="00FF05E6"/>
    <w:rsid w:val="00FF0EB1"/>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845A79"/>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2D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846304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E4B7D-409A-4D1A-8741-6DBD4D10B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7872</Words>
  <Characters>43299</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Fernado Lobato Rodríguez</dc:creator>
  <cp:lastModifiedBy>USER</cp:lastModifiedBy>
  <cp:revision>2</cp:revision>
  <cp:lastPrinted>2019-09-04T23:09:00Z</cp:lastPrinted>
  <dcterms:created xsi:type="dcterms:W3CDTF">2019-10-08T17:51:00Z</dcterms:created>
  <dcterms:modified xsi:type="dcterms:W3CDTF">2019-10-08T17:51:00Z</dcterms:modified>
</cp:coreProperties>
</file>