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2017" w14:textId="01FDAC69"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domicilio en Metepec, México, a </w:t>
      </w:r>
      <w:r w:rsidR="0095618F">
        <w:rPr>
          <w:rFonts w:ascii="Palatino Linotype" w:hAnsi="Palatino Linotype"/>
        </w:rPr>
        <w:t>doce de febrero de dos mil veinte</w:t>
      </w:r>
      <w:r w:rsidRPr="00C24D80">
        <w:rPr>
          <w:rFonts w:ascii="Palatino Linotype" w:hAnsi="Palatino Linotype"/>
        </w:rPr>
        <w:t>.</w:t>
      </w:r>
    </w:p>
    <w:p w14:paraId="0791F02B" w14:textId="77777777" w:rsidR="00D80BE8" w:rsidRPr="00C24D80" w:rsidRDefault="00D80BE8" w:rsidP="001266BB">
      <w:pPr>
        <w:pStyle w:val="Sinespaciado"/>
        <w:spacing w:line="360" w:lineRule="auto"/>
        <w:jc w:val="both"/>
        <w:rPr>
          <w:rFonts w:ascii="Palatino Linotype" w:hAnsi="Palatino Linotype"/>
        </w:rPr>
      </w:pPr>
    </w:p>
    <w:p w14:paraId="04B764FC" w14:textId="2B9405F8"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95618F" w:rsidRPr="0095618F">
        <w:rPr>
          <w:rFonts w:ascii="Palatino Linotype" w:hAnsi="Palatino Linotype"/>
          <w:b/>
        </w:rPr>
        <w:t>08905/INFOEM/IP/RR/2019</w:t>
      </w:r>
      <w:r w:rsidR="00156BF0" w:rsidRPr="00C24D80">
        <w:rPr>
          <w:rFonts w:ascii="Palatino Linotype" w:hAnsi="Palatino Linotype"/>
          <w:b/>
        </w:rPr>
        <w:t xml:space="preserve"> </w:t>
      </w:r>
      <w:r w:rsidRPr="00C24D80">
        <w:rPr>
          <w:rFonts w:ascii="Palatino Linotype" w:hAnsi="Palatino Linotype"/>
        </w:rPr>
        <w:t>interpuesto por</w:t>
      </w:r>
      <w:r w:rsidR="00921639" w:rsidRPr="00C24D80">
        <w:rPr>
          <w:rFonts w:ascii="Palatino Linotype" w:hAnsi="Palatino Linotype"/>
        </w:rPr>
        <w:t xml:space="preserve"> </w:t>
      </w:r>
      <w:r w:rsidR="00C452CB">
        <w:rPr>
          <w:rFonts w:ascii="Palatino Linotype" w:hAnsi="Palatino Linotype"/>
          <w:b/>
          <w:bCs/>
        </w:rPr>
        <w:t>XXXXXXX</w:t>
      </w:r>
      <w:r w:rsidR="00551228">
        <w:rPr>
          <w:rFonts w:ascii="Palatino Linotype" w:hAnsi="Palatino Linotype"/>
        </w:rPr>
        <w:t xml:space="preserve"> </w:t>
      </w:r>
      <w:r w:rsidRPr="00C24D80">
        <w:rPr>
          <w:rFonts w:ascii="Palatino Linotype" w:hAnsi="Palatino Linotype"/>
        </w:rPr>
        <w:t xml:space="preserve">en lo sucesivo </w:t>
      </w:r>
      <w:r w:rsidR="007D29B1"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95618F" w:rsidRPr="0095618F">
        <w:rPr>
          <w:rFonts w:ascii="Palatino Linotype" w:hAnsi="Palatino Linotype"/>
          <w:b/>
        </w:rPr>
        <w:t>Ayuntamiento de Tecámac</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14:paraId="0AA9D657" w14:textId="77777777" w:rsidR="00093F4C" w:rsidRPr="00C24D80" w:rsidRDefault="00093F4C" w:rsidP="001266BB">
      <w:pPr>
        <w:pStyle w:val="Sinespaciado"/>
        <w:spacing w:line="360" w:lineRule="auto"/>
        <w:jc w:val="both"/>
        <w:rPr>
          <w:rFonts w:ascii="Palatino Linotype" w:hAnsi="Palatino Linotype"/>
        </w:rPr>
      </w:pPr>
    </w:p>
    <w:p w14:paraId="30908353" w14:textId="77777777"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14:paraId="330AD813" w14:textId="77777777" w:rsidR="00D80BE8" w:rsidRPr="00C24D80" w:rsidRDefault="00D80BE8" w:rsidP="001266BB">
      <w:pPr>
        <w:pStyle w:val="Sinespaciado"/>
        <w:spacing w:line="360" w:lineRule="auto"/>
        <w:jc w:val="both"/>
        <w:rPr>
          <w:rFonts w:ascii="Palatino Linotype" w:hAnsi="Palatino Linotype"/>
          <w:b/>
        </w:rPr>
      </w:pPr>
    </w:p>
    <w:p w14:paraId="42103156" w14:textId="77777777"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14:paraId="02418152" w14:textId="7EA12DDD"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95618F">
        <w:rPr>
          <w:rFonts w:ascii="Palatino Linotype" w:hAnsi="Palatino Linotype"/>
        </w:rPr>
        <w:t>once de octubre</w:t>
      </w:r>
      <w:r w:rsidR="00A00F22" w:rsidRPr="00C24D80">
        <w:rPr>
          <w:rFonts w:ascii="Palatino Linotype" w:hAnsi="Palatino Linotype"/>
        </w:rPr>
        <w:t xml:space="preserve"> de dos mil diecinueve</w:t>
      </w:r>
      <w:r w:rsidRPr="00C24D80">
        <w:rPr>
          <w:rFonts w:ascii="Palatino Linotype" w:hAnsi="Palatino Linotype"/>
        </w:rPr>
        <w:t xml:space="preserve">, el </w:t>
      </w:r>
      <w:r w:rsidRPr="00D22ACC">
        <w:rPr>
          <w:rFonts w:ascii="Palatino Linotype" w:hAnsi="Palatino Linotype"/>
          <w:b/>
          <w:bCs/>
        </w:rPr>
        <w:t>Recurrente</w:t>
      </w:r>
      <w:r w:rsidRPr="00C24D80">
        <w:rPr>
          <w:rFonts w:ascii="Palatino Linotype" w:hAnsi="Palatino Linotype"/>
        </w:rPr>
        <w:t xml:space="preserve"> presentó a través del Sistema de Acceso a la Información Mexiquense (</w:t>
      </w:r>
      <w:r w:rsidRPr="00C24D80">
        <w:rPr>
          <w:rFonts w:ascii="Palatino Linotype" w:hAnsi="Palatino Linotype"/>
          <w:b/>
        </w:rPr>
        <w:t>SAIMEX)</w:t>
      </w:r>
      <w:r w:rsidRPr="00C24D80">
        <w:rPr>
          <w:rFonts w:ascii="Palatino Linotype" w:hAnsi="Palatino Linotype"/>
        </w:rPr>
        <w:t xml:space="preserve"> ante</w:t>
      </w:r>
      <w:r w:rsidR="003839FF">
        <w:rPr>
          <w:rFonts w:ascii="Palatino Linotype" w:hAnsi="Palatino Linotype"/>
        </w:rPr>
        <w:t xml:space="preserve"> el </w:t>
      </w:r>
      <w:r w:rsidR="003839FF" w:rsidRPr="00D22ACC">
        <w:rPr>
          <w:rFonts w:ascii="Palatino Linotype" w:hAnsi="Palatino Linotype"/>
          <w:b/>
          <w:bCs/>
        </w:rPr>
        <w:t>Sujeto Obligado</w:t>
      </w:r>
      <w:r w:rsidR="003839FF">
        <w:rPr>
          <w:rFonts w:ascii="Palatino Linotype" w:hAnsi="Palatino Linotype"/>
        </w:rPr>
        <w:t>,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95618F" w:rsidRPr="0095618F">
        <w:rPr>
          <w:rFonts w:ascii="Palatino Linotype" w:hAnsi="Palatino Linotype"/>
          <w:b/>
          <w:bCs/>
          <w:color w:val="000000" w:themeColor="text1"/>
        </w:rPr>
        <w:t>00564/TECAMAC/IP/2019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14:paraId="260AC86F" w14:textId="77777777" w:rsidR="008D5A5D" w:rsidRPr="00C24D80" w:rsidRDefault="008D5A5D" w:rsidP="008D5A5D">
      <w:pPr>
        <w:pStyle w:val="Sinespaciado"/>
        <w:spacing w:line="360" w:lineRule="auto"/>
        <w:jc w:val="both"/>
        <w:rPr>
          <w:rFonts w:ascii="Palatino Linotype" w:hAnsi="Palatino Linotype"/>
        </w:rPr>
      </w:pPr>
    </w:p>
    <w:p w14:paraId="06B81329" w14:textId="79CBC71F"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95618F" w:rsidRPr="0095618F">
        <w:rPr>
          <w:rFonts w:ascii="Palatino Linotype" w:hAnsi="Palatino Linotype"/>
          <w:i/>
          <w:sz w:val="22"/>
          <w:szCs w:val="22"/>
        </w:rPr>
        <w:t xml:space="preserve">CON FUNDAMENTO EN LA LEY DE TRANSPARENCIA Y ACCESO A LA INFORMACIÓN PÚBLICA DEL ESTADO DE MÉXICO Y MUNICIPIOS CAPÍTULO II DE LAS OBLIGACIONES DE TRANSPARENCIA COMUNES </w:t>
      </w:r>
      <w:r w:rsidR="0095618F" w:rsidRPr="0095618F">
        <w:rPr>
          <w:rFonts w:ascii="Palatino Linotype" w:hAnsi="Palatino Linotype"/>
          <w:b/>
          <w:bCs/>
          <w:i/>
          <w:sz w:val="22"/>
          <w:szCs w:val="22"/>
        </w:rPr>
        <w:t>ARTÍCULO 92.</w:t>
      </w:r>
      <w:r w:rsidR="0095618F" w:rsidRPr="0095618F">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r w:rsidR="0095618F" w:rsidRPr="0095618F">
        <w:rPr>
          <w:rFonts w:ascii="Palatino Linotype" w:hAnsi="Palatino Linotype"/>
          <w:b/>
          <w:bCs/>
          <w:i/>
          <w:sz w:val="22"/>
          <w:szCs w:val="22"/>
        </w:rPr>
        <w:t>FRACCIÓN VII</w:t>
      </w:r>
      <w:r w:rsidR="0095618F" w:rsidRPr="0095618F">
        <w:rPr>
          <w:rFonts w:ascii="Palatino Linotype" w:hAnsi="Palatino Linotype"/>
          <w:i/>
          <w:sz w:val="22"/>
          <w:szCs w:val="22"/>
        </w:rPr>
        <w:t xml:space="preserve">. EL DIRECTORIO DE TODOS LOS SERVIDORES PÚBLICOS, A PARTIR DEL NIVEL DE JEFE DE </w:t>
      </w:r>
      <w:r w:rsidR="0095618F" w:rsidRPr="0095618F">
        <w:rPr>
          <w:rFonts w:ascii="Palatino Linotype" w:hAnsi="Palatino Linotype"/>
          <w:i/>
          <w:sz w:val="22"/>
          <w:szCs w:val="22"/>
        </w:rPr>
        <w:lastRenderedPageBreak/>
        <w:t xml:space="preserve">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r w:rsidR="0095618F" w:rsidRPr="0095618F">
        <w:rPr>
          <w:rFonts w:ascii="Palatino Linotype" w:hAnsi="Palatino Linotype"/>
          <w:i/>
          <w:sz w:val="22"/>
          <w:szCs w:val="22"/>
          <w:u w:val="single"/>
        </w:rPr>
        <w:t>LA INFORMACIÓN LA SOLICITO EN FORMATO PDF Y EN FORMATO ABIERTO</w:t>
      </w:r>
      <w:r w:rsidR="0095618F" w:rsidRPr="0095618F">
        <w:rPr>
          <w:rFonts w:ascii="Palatino Linotype" w:hAnsi="Palatino Linotype"/>
          <w:i/>
          <w:sz w:val="22"/>
          <w:szCs w:val="22"/>
        </w:rPr>
        <w:t xml:space="preserve"> POR SISTEMA SAIMEX DEL SUJETO OBLIGADO MUNICIPIO DE ZUMPANGO DEL PRIMER SEGUNDO Y TERCER TRIMESTRE DEL AÑO 2019 DE TODAS Y CADA UNA DE LAS AREAS QUE COMPRENDEN EL SUJETO OBLIGADO MUNICIPIO DE TECAMAC.</w:t>
      </w:r>
      <w:r w:rsidRPr="00C24D80">
        <w:rPr>
          <w:rFonts w:ascii="Palatino Linotype" w:hAnsi="Palatino Linotype"/>
          <w:i/>
          <w:sz w:val="22"/>
          <w:szCs w:val="22"/>
          <w:lang w:val="es-ES_tradnl"/>
        </w:rPr>
        <w:t>” [Sic]</w:t>
      </w:r>
    </w:p>
    <w:p w14:paraId="5EC3C54A" w14:textId="77777777" w:rsidR="008D5A5D" w:rsidRPr="00C24D80" w:rsidRDefault="008D5A5D" w:rsidP="008D5A5D">
      <w:pPr>
        <w:pStyle w:val="Sinespaciado"/>
        <w:spacing w:line="360" w:lineRule="auto"/>
        <w:jc w:val="both"/>
        <w:rPr>
          <w:rFonts w:ascii="Palatino Linotype" w:hAnsi="Palatino Linotype"/>
          <w:i/>
          <w:lang w:val="es-ES_tradnl"/>
        </w:rPr>
      </w:pPr>
    </w:p>
    <w:p w14:paraId="177486F8" w14:textId="77777777"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14:paraId="6C6A9ED3" w14:textId="77777777" w:rsidR="008D5A5D" w:rsidRPr="00C24D80" w:rsidRDefault="008D5A5D" w:rsidP="008D5A5D">
      <w:pPr>
        <w:pStyle w:val="Sinespaciado"/>
        <w:spacing w:line="360" w:lineRule="auto"/>
        <w:jc w:val="both"/>
        <w:rPr>
          <w:rFonts w:ascii="Palatino Linotype" w:hAnsi="Palatino Linotype"/>
          <w:lang w:val="es-ES_tradnl"/>
        </w:rPr>
      </w:pPr>
    </w:p>
    <w:p w14:paraId="515BF079" w14:textId="77777777" w:rsidR="00CB2E60" w:rsidRPr="00CB2E60" w:rsidRDefault="00CB2E60" w:rsidP="00CB2E60">
      <w:pPr>
        <w:spacing w:after="0" w:line="360" w:lineRule="auto"/>
        <w:jc w:val="both"/>
        <w:rPr>
          <w:rFonts w:ascii="Palatino Linotype" w:eastAsia="Calibri" w:hAnsi="Palatino Linotype" w:cs="Times New Roman"/>
          <w:b/>
          <w:sz w:val="26"/>
          <w:szCs w:val="26"/>
        </w:rPr>
      </w:pPr>
      <w:r w:rsidRPr="00CB2E60">
        <w:rPr>
          <w:rFonts w:ascii="Palatino Linotype" w:eastAsia="Calibri" w:hAnsi="Palatino Linotype" w:cs="Times New Roman"/>
          <w:b/>
          <w:sz w:val="26"/>
          <w:szCs w:val="26"/>
        </w:rPr>
        <w:t>SEGUNDO. De la prórroga para emitir la respuesta del Sujeto Obligado.</w:t>
      </w:r>
    </w:p>
    <w:p w14:paraId="4F253A7B" w14:textId="5ABE2A96" w:rsidR="00CB2E60" w:rsidRPr="00CB2E60" w:rsidRDefault="00CB2E60" w:rsidP="00CB2E60">
      <w:pPr>
        <w:spacing w:after="0" w:line="360" w:lineRule="auto"/>
        <w:jc w:val="both"/>
        <w:rPr>
          <w:rFonts w:ascii="Palatino Linotype" w:eastAsia="Calibri" w:hAnsi="Palatino Linotype" w:cs="Times New Roman"/>
          <w:sz w:val="24"/>
          <w:szCs w:val="24"/>
        </w:rPr>
      </w:pPr>
      <w:r w:rsidRPr="00CB2E60">
        <w:rPr>
          <w:rFonts w:ascii="Palatino Linotype" w:eastAsia="Calibri" w:hAnsi="Palatino Linotype" w:cs="Times New Roman"/>
          <w:sz w:val="24"/>
          <w:szCs w:val="24"/>
        </w:rPr>
        <w:t xml:space="preserve">En fecha </w:t>
      </w:r>
      <w:r w:rsidR="00EA2A71">
        <w:rPr>
          <w:rFonts w:ascii="Palatino Linotype" w:eastAsia="Calibri" w:hAnsi="Palatino Linotype" w:cs="Times New Roman"/>
          <w:sz w:val="24"/>
          <w:szCs w:val="24"/>
        </w:rPr>
        <w:t>primero de noviembre</w:t>
      </w:r>
      <w:r w:rsidR="003C15C0">
        <w:rPr>
          <w:rFonts w:ascii="Palatino Linotype" w:eastAsia="Calibri" w:hAnsi="Palatino Linotype" w:cs="Times New Roman"/>
          <w:sz w:val="24"/>
          <w:szCs w:val="24"/>
        </w:rPr>
        <w:t xml:space="preserve"> de dos mil diecinueve</w:t>
      </w:r>
      <w:r w:rsidRPr="00CB2E60">
        <w:rPr>
          <w:rFonts w:ascii="Palatino Linotype" w:eastAsia="Calibri" w:hAnsi="Palatino Linotype" w:cs="Times New Roman"/>
          <w:sz w:val="24"/>
          <w:szCs w:val="24"/>
        </w:rPr>
        <w:t xml:space="preserve">, el </w:t>
      </w:r>
      <w:r w:rsidRPr="00CB2E60">
        <w:rPr>
          <w:rFonts w:ascii="Palatino Linotype" w:eastAsia="Calibri" w:hAnsi="Palatino Linotype" w:cs="Times New Roman"/>
          <w:b/>
          <w:bCs/>
          <w:sz w:val="24"/>
          <w:szCs w:val="24"/>
        </w:rPr>
        <w:t>Sujeto Obligado</w:t>
      </w:r>
      <w:r w:rsidRPr="00CB2E60">
        <w:rPr>
          <w:rFonts w:ascii="Palatino Linotype" w:eastAsia="Calibri" w:hAnsi="Palatino Linotype" w:cs="Times New Roman"/>
          <w:sz w:val="24"/>
          <w:szCs w:val="24"/>
        </w:rPr>
        <w:t xml:space="preserve"> informó al </w:t>
      </w:r>
      <w:r w:rsidRPr="00CB2E60">
        <w:rPr>
          <w:rFonts w:ascii="Palatino Linotype" w:eastAsia="Calibri" w:hAnsi="Palatino Linotype" w:cs="Times New Roman"/>
          <w:b/>
          <w:bCs/>
          <w:sz w:val="24"/>
          <w:szCs w:val="24"/>
        </w:rPr>
        <w:t>Recurrente</w:t>
      </w:r>
      <w:r w:rsidRPr="00CB2E60">
        <w:rPr>
          <w:rFonts w:ascii="Palatino Linotype" w:eastAsia="Calibri" w:hAnsi="Palatino Linotype" w:cs="Times New Roman"/>
          <w:sz w:val="24"/>
          <w:szCs w:val="24"/>
        </w:rPr>
        <w:t xml:space="preserve"> la autorización de una prórroga de siete días para responder a la solicitud de información pública en los siguientes términos:</w:t>
      </w:r>
    </w:p>
    <w:p w14:paraId="6241696E" w14:textId="77777777" w:rsidR="00CB2E60" w:rsidRPr="00CB2E60" w:rsidRDefault="00CB2E60" w:rsidP="00CB2E60">
      <w:pPr>
        <w:spacing w:after="0" w:line="360" w:lineRule="auto"/>
        <w:jc w:val="both"/>
        <w:rPr>
          <w:rFonts w:ascii="Palatino Linotype" w:eastAsia="Calibri" w:hAnsi="Palatino Linotype" w:cs="Times New Roman"/>
          <w:sz w:val="24"/>
          <w:szCs w:val="24"/>
        </w:rPr>
      </w:pPr>
    </w:p>
    <w:p w14:paraId="02511FA5" w14:textId="5C208E7E" w:rsidR="00EA2A71" w:rsidRPr="00EA2A71" w:rsidRDefault="00EA2A71" w:rsidP="00EA2A71">
      <w:pPr>
        <w:spacing w:after="0" w:line="240" w:lineRule="auto"/>
        <w:ind w:left="567" w:right="567"/>
        <w:jc w:val="right"/>
        <w:rPr>
          <w:rFonts w:ascii="Palatino Linotype" w:eastAsia="Calibri" w:hAnsi="Palatino Linotype" w:cs="Times New Roman"/>
          <w:i/>
        </w:rPr>
      </w:pPr>
      <w:r>
        <w:rPr>
          <w:rFonts w:ascii="Palatino Linotype" w:eastAsia="Calibri" w:hAnsi="Palatino Linotype" w:cs="Times New Roman"/>
          <w:i/>
        </w:rPr>
        <w:t>“</w:t>
      </w:r>
      <w:r w:rsidRPr="00EA2A71">
        <w:rPr>
          <w:rFonts w:ascii="Palatino Linotype" w:eastAsia="Calibri" w:hAnsi="Palatino Linotype" w:cs="Times New Roman"/>
          <w:i/>
        </w:rPr>
        <w:t>Folio de la solicitud: 00564/TECAMAC/IP/2019</w:t>
      </w:r>
    </w:p>
    <w:p w14:paraId="31793BF7" w14:textId="77777777" w:rsidR="00EA2A71" w:rsidRDefault="00EA2A71" w:rsidP="00EA2A71">
      <w:pPr>
        <w:spacing w:after="0" w:line="240" w:lineRule="auto"/>
        <w:ind w:left="567" w:right="567"/>
        <w:jc w:val="both"/>
        <w:rPr>
          <w:rFonts w:ascii="Palatino Linotype" w:eastAsia="Calibri" w:hAnsi="Palatino Linotype" w:cs="Times New Roman"/>
          <w:i/>
        </w:rPr>
      </w:pPr>
    </w:p>
    <w:p w14:paraId="7D37BE0D" w14:textId="12FE3126" w:rsidR="00EA2A71" w:rsidRDefault="00EA2A71" w:rsidP="00EA2A71">
      <w:pPr>
        <w:spacing w:after="0" w:line="240" w:lineRule="auto"/>
        <w:ind w:left="567" w:right="567"/>
        <w:jc w:val="both"/>
        <w:rPr>
          <w:rFonts w:ascii="Palatino Linotype" w:eastAsia="Calibri" w:hAnsi="Palatino Linotype" w:cs="Times New Roman"/>
          <w:i/>
        </w:rPr>
      </w:pPr>
      <w:r w:rsidRPr="00EA2A71">
        <w:rPr>
          <w:rFonts w:ascii="Palatino Linotype" w:eastAsia="Calibri" w:hAnsi="Palatino Linotype" w:cs="Times New Roman"/>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CB03E0B" w14:textId="77777777" w:rsidR="00EA2A71" w:rsidRPr="00EA2A71" w:rsidRDefault="00EA2A71" w:rsidP="00EA2A71">
      <w:pPr>
        <w:spacing w:after="0" w:line="240" w:lineRule="auto"/>
        <w:ind w:left="567" w:right="567"/>
        <w:jc w:val="both"/>
        <w:rPr>
          <w:rFonts w:ascii="Palatino Linotype" w:eastAsia="Calibri" w:hAnsi="Palatino Linotype" w:cs="Times New Roman"/>
          <w:i/>
        </w:rPr>
      </w:pPr>
    </w:p>
    <w:p w14:paraId="5E82F302" w14:textId="77777777" w:rsidR="00EA2A71" w:rsidRPr="00EA2A71" w:rsidRDefault="00EA2A71" w:rsidP="00EA2A71">
      <w:pPr>
        <w:spacing w:after="0" w:line="240" w:lineRule="auto"/>
        <w:ind w:left="567" w:right="567"/>
        <w:jc w:val="both"/>
        <w:rPr>
          <w:rFonts w:ascii="Palatino Linotype" w:eastAsia="Calibri" w:hAnsi="Palatino Linotype" w:cs="Times New Roman"/>
          <w:i/>
        </w:rPr>
      </w:pPr>
      <w:r w:rsidRPr="00EA2A71">
        <w:rPr>
          <w:rFonts w:ascii="Palatino Linotype" w:eastAsia="Calibri" w:hAnsi="Palatino Linotype" w:cs="Times New Roman"/>
          <w:i/>
        </w:rPr>
        <w:t>se autoriza prorroga de 7 días hábiles en sesión de comité de transparencia.</w:t>
      </w:r>
    </w:p>
    <w:p w14:paraId="1E32203E" w14:textId="77777777" w:rsidR="00EA2A71" w:rsidRDefault="00EA2A71" w:rsidP="00EA2A71">
      <w:pPr>
        <w:spacing w:after="0" w:line="240" w:lineRule="auto"/>
        <w:ind w:left="567" w:right="567"/>
        <w:jc w:val="both"/>
        <w:rPr>
          <w:rFonts w:ascii="Palatino Linotype" w:eastAsia="Calibri" w:hAnsi="Palatino Linotype" w:cs="Times New Roman"/>
          <w:i/>
        </w:rPr>
      </w:pPr>
    </w:p>
    <w:p w14:paraId="60B16F10" w14:textId="50491186" w:rsidR="00EA2A71" w:rsidRPr="00EA2A71" w:rsidRDefault="00EA2A71" w:rsidP="00EA2A71">
      <w:pPr>
        <w:spacing w:after="0" w:line="240" w:lineRule="auto"/>
        <w:ind w:left="567" w:right="567"/>
        <w:jc w:val="both"/>
        <w:rPr>
          <w:rFonts w:ascii="Palatino Linotype" w:eastAsia="Calibri" w:hAnsi="Palatino Linotype" w:cs="Times New Roman"/>
          <w:i/>
        </w:rPr>
      </w:pPr>
      <w:r w:rsidRPr="00EA2A71">
        <w:rPr>
          <w:rFonts w:ascii="Palatino Linotype" w:eastAsia="Calibri" w:hAnsi="Palatino Linotype" w:cs="Times New Roman"/>
          <w:i/>
        </w:rPr>
        <w:t>C. CARLOS ALONSO HERNANDEZ PELAEZ</w:t>
      </w:r>
    </w:p>
    <w:p w14:paraId="4EBB3D70" w14:textId="31885D6B" w:rsidR="00CB2E60" w:rsidRPr="00CB2E60" w:rsidRDefault="00EA2A71" w:rsidP="00EA2A71">
      <w:pPr>
        <w:spacing w:after="0" w:line="240" w:lineRule="auto"/>
        <w:ind w:left="567" w:right="567"/>
        <w:jc w:val="both"/>
        <w:rPr>
          <w:rFonts w:ascii="Palatino Linotype" w:eastAsia="Calibri" w:hAnsi="Palatino Linotype" w:cs="Times New Roman"/>
          <w:sz w:val="24"/>
          <w:szCs w:val="24"/>
        </w:rPr>
      </w:pPr>
      <w:r w:rsidRPr="00EA2A71">
        <w:rPr>
          <w:rFonts w:ascii="Palatino Linotype" w:eastAsia="Calibri" w:hAnsi="Palatino Linotype" w:cs="Times New Roman"/>
          <w:i/>
        </w:rPr>
        <w:lastRenderedPageBreak/>
        <w:t>Responsable de la Unidad de Transparencia</w:t>
      </w:r>
      <w:r>
        <w:rPr>
          <w:rFonts w:ascii="Palatino Linotype" w:eastAsia="Calibri" w:hAnsi="Palatino Linotype" w:cs="Times New Roman"/>
          <w:i/>
        </w:rPr>
        <w:t>” (Sic)</w:t>
      </w:r>
    </w:p>
    <w:p w14:paraId="123633D9" w14:textId="77777777" w:rsidR="00EA2A71" w:rsidRDefault="00EA2A71" w:rsidP="00CB2E60">
      <w:pPr>
        <w:spacing w:after="0" w:line="360" w:lineRule="auto"/>
        <w:jc w:val="both"/>
        <w:rPr>
          <w:rFonts w:ascii="Palatino Linotype" w:eastAsia="Calibri" w:hAnsi="Palatino Linotype" w:cs="Arial"/>
          <w:sz w:val="24"/>
        </w:rPr>
      </w:pPr>
    </w:p>
    <w:p w14:paraId="0030D040" w14:textId="07B6FDE0" w:rsidR="00CB2E60" w:rsidRPr="00CB2E60" w:rsidRDefault="00CB2E60" w:rsidP="00CB2E60">
      <w:pPr>
        <w:spacing w:after="0" w:line="360" w:lineRule="auto"/>
        <w:jc w:val="both"/>
        <w:rPr>
          <w:rFonts w:ascii="Palatino Linotype" w:eastAsia="Calibri" w:hAnsi="Palatino Linotype" w:cs="Times New Roman"/>
          <w:b/>
          <w:sz w:val="26"/>
          <w:szCs w:val="26"/>
        </w:rPr>
      </w:pPr>
      <w:r w:rsidRPr="00CB2E60">
        <w:rPr>
          <w:rFonts w:ascii="Palatino Linotype" w:eastAsia="Calibri" w:hAnsi="Palatino Linotype" w:cs="Arial"/>
          <w:sz w:val="24"/>
        </w:rPr>
        <w:t>Por lo anterior, no pasa desapercibido para este Órgano Garante, que dicha prorroga no fue emitida conforme al procedimiento establecido en las Ley de Transparencia local.</w:t>
      </w:r>
      <w:r w:rsidR="003C15C0">
        <w:rPr>
          <w:rFonts w:ascii="Palatino Linotype" w:eastAsia="Calibri" w:hAnsi="Palatino Linotype" w:cs="Arial"/>
          <w:sz w:val="24"/>
        </w:rPr>
        <w:t xml:space="preserve"> </w:t>
      </w:r>
    </w:p>
    <w:p w14:paraId="6BB1E391" w14:textId="77777777" w:rsidR="00CB2E60" w:rsidRDefault="00CB2E60" w:rsidP="008D5A5D">
      <w:pPr>
        <w:pStyle w:val="Sinespaciado"/>
        <w:spacing w:line="360" w:lineRule="auto"/>
        <w:jc w:val="both"/>
        <w:rPr>
          <w:rFonts w:ascii="Palatino Linotype" w:hAnsi="Palatino Linotype" w:cs="Arial"/>
          <w:b/>
          <w:sz w:val="26"/>
          <w:szCs w:val="26"/>
        </w:rPr>
      </w:pPr>
    </w:p>
    <w:p w14:paraId="227413FC" w14:textId="77777777" w:rsidR="008D5A5D" w:rsidRPr="00C24D80" w:rsidRDefault="00CB2E60"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w:t>
      </w:r>
      <w:r w:rsidR="008D5A5D" w:rsidRPr="00C24D80">
        <w:rPr>
          <w:rFonts w:ascii="Palatino Linotype" w:hAnsi="Palatino Linotype" w:cs="Arial"/>
          <w:b/>
          <w:sz w:val="26"/>
          <w:szCs w:val="26"/>
        </w:rPr>
        <w:t>. De la respuesta del Sujeto Obligado.</w:t>
      </w:r>
    </w:p>
    <w:p w14:paraId="5A2F7865" w14:textId="77777777"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14:paraId="6A2AB054" w14:textId="77777777" w:rsidR="008D5A5D" w:rsidRPr="00C24D80" w:rsidRDefault="008D5A5D" w:rsidP="008D5A5D">
      <w:pPr>
        <w:pStyle w:val="Sinespaciado"/>
        <w:spacing w:line="360" w:lineRule="auto"/>
        <w:jc w:val="both"/>
        <w:rPr>
          <w:rFonts w:ascii="Palatino Linotype" w:hAnsi="Palatino Linotype" w:cs="Arial"/>
          <w:b/>
        </w:rPr>
      </w:pPr>
    </w:p>
    <w:p w14:paraId="02BB671A" w14:textId="77777777" w:rsidR="008D5A5D" w:rsidRPr="00C24D80" w:rsidRDefault="00CB2E60"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CUARTO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14:paraId="6A6F0917" w14:textId="3BC7ABE0"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En fecha </w:t>
      </w:r>
      <w:r w:rsidR="00EA2A71">
        <w:rPr>
          <w:rFonts w:ascii="Palatino Linotype" w:hAnsi="Palatino Linotype" w:cs="Arial"/>
        </w:rPr>
        <w:t>veintidós de noviembre</w:t>
      </w:r>
      <w:r w:rsidR="00A00F22" w:rsidRPr="00C24D80">
        <w:rPr>
          <w:rFonts w:ascii="Palatino Linotype" w:hAnsi="Palatino Linotype" w:cs="Arial"/>
        </w:rPr>
        <w:t xml:space="preserve"> de dos mil diecinueve</w:t>
      </w:r>
      <w:r w:rsidRPr="00C24D80">
        <w:rPr>
          <w:rFonts w:ascii="Palatino Linotype" w:hAnsi="Palatino Linotype" w:cs="Arial"/>
        </w:rPr>
        <w:t xml:space="preserve">, el </w:t>
      </w:r>
      <w:r w:rsidRPr="00D22ACC">
        <w:rPr>
          <w:rFonts w:ascii="Palatino Linotype" w:hAnsi="Palatino Linotype" w:cs="Arial"/>
          <w:b/>
          <w:bCs/>
        </w:rPr>
        <w:t>Recurrente</w:t>
      </w:r>
      <w:r w:rsidRPr="00C24D80">
        <w:rPr>
          <w:rFonts w:ascii="Palatino Linotype" w:hAnsi="Palatino Linotype" w:cs="Arial"/>
        </w:rPr>
        <w:t xml:space="preserve"> interpuso </w:t>
      </w:r>
      <w:r w:rsidR="00C815FE">
        <w:rPr>
          <w:rFonts w:ascii="Palatino Linotype" w:hAnsi="Palatino Linotype" w:cs="Arial"/>
        </w:rPr>
        <w:t xml:space="preserve">el recurso de revisión, el cual fue registrado </w:t>
      </w:r>
      <w:r w:rsidRPr="00C24D80">
        <w:rPr>
          <w:rFonts w:ascii="Palatino Linotype" w:hAnsi="Palatino Linotype" w:cs="Arial"/>
        </w:rPr>
        <w:t xml:space="preserve">en el </w:t>
      </w:r>
      <w:r w:rsidRPr="00C24D80">
        <w:rPr>
          <w:rFonts w:ascii="Palatino Linotype" w:hAnsi="Palatino Linotype" w:cs="Arial"/>
          <w:b/>
        </w:rPr>
        <w:t>SAIMEX</w:t>
      </w:r>
      <w:r w:rsidRPr="00C24D80">
        <w:rPr>
          <w:rFonts w:ascii="Palatino Linotype" w:hAnsi="Palatino Linotype" w:cs="Arial"/>
        </w:rPr>
        <w:t xml:space="preserve"> con </w:t>
      </w:r>
      <w:r w:rsidR="00C815FE">
        <w:rPr>
          <w:rFonts w:ascii="Palatino Linotype" w:hAnsi="Palatino Linotype" w:cs="Arial"/>
        </w:rPr>
        <w:t>el expediente</w:t>
      </w:r>
      <w:r w:rsidRPr="00C24D80">
        <w:rPr>
          <w:rFonts w:ascii="Palatino Linotype" w:hAnsi="Palatino Linotype" w:cs="Arial"/>
        </w:rPr>
        <w:t xml:space="preserve"> número</w:t>
      </w:r>
      <w:r w:rsidRPr="00C24D80">
        <w:rPr>
          <w:rFonts w:ascii="Palatino Linotype" w:hAnsi="Palatino Linotype" w:cs="Arial"/>
          <w:b/>
        </w:rPr>
        <w:t xml:space="preserve"> </w:t>
      </w:r>
      <w:r w:rsidR="00EA2A71" w:rsidRPr="00EA2A71">
        <w:rPr>
          <w:rFonts w:ascii="Palatino Linotype" w:hAnsi="Palatino Linotype" w:cs="Arial"/>
          <w:b/>
        </w:rPr>
        <w:t>08905/INFOEM/IP/RR/2019</w:t>
      </w:r>
      <w:r w:rsidRPr="00C24D80">
        <w:rPr>
          <w:rFonts w:ascii="Palatino Linotype" w:hAnsi="Palatino Linotype" w:cs="Arial"/>
          <w:b/>
        </w:rPr>
        <w:t xml:space="preserve">, </w:t>
      </w:r>
      <w:r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Pr="00C24D80">
        <w:rPr>
          <w:rFonts w:ascii="Palatino Linotype" w:hAnsi="Palatino Linotype" w:cs="Arial"/>
        </w:rPr>
        <w:t>lo siguiente:</w:t>
      </w:r>
    </w:p>
    <w:p w14:paraId="40BC9D7C" w14:textId="77777777" w:rsidR="008B573B" w:rsidRPr="00C24D80" w:rsidRDefault="008B573B" w:rsidP="008D5A5D">
      <w:pPr>
        <w:pStyle w:val="Sinespaciado"/>
        <w:spacing w:line="360" w:lineRule="auto"/>
        <w:jc w:val="both"/>
        <w:rPr>
          <w:rFonts w:ascii="Palatino Linotype" w:hAnsi="Palatino Linotype" w:cs="Arial"/>
        </w:rPr>
      </w:pPr>
    </w:p>
    <w:p w14:paraId="1EF27EA2" w14:textId="77777777" w:rsidR="008D5A5D" w:rsidRPr="00C24D80" w:rsidRDefault="008D5A5D" w:rsidP="00EA2A71">
      <w:pPr>
        <w:pStyle w:val="Sinespaciado"/>
        <w:spacing w:after="120"/>
        <w:jc w:val="both"/>
        <w:rPr>
          <w:rFonts w:ascii="Palatino Linotype" w:hAnsi="Palatino Linotype" w:cs="Arial"/>
          <w:b/>
        </w:rPr>
      </w:pPr>
      <w:r w:rsidRPr="00C24D80">
        <w:rPr>
          <w:rFonts w:ascii="Palatino Linotype" w:hAnsi="Palatino Linotype" w:cs="Arial"/>
          <w:b/>
        </w:rPr>
        <w:t>Actos Impugnados:</w:t>
      </w:r>
    </w:p>
    <w:p w14:paraId="57F0C57F" w14:textId="230B7C5C"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A2A71" w:rsidRPr="00EA2A71">
        <w:rPr>
          <w:rFonts w:ascii="Palatino Linotype" w:hAnsi="Palatino Linotype"/>
          <w:i/>
          <w:color w:val="000000"/>
          <w:sz w:val="22"/>
          <w:szCs w:val="22"/>
        </w:rPr>
        <w:t>FALTA DE RESPUESTA</w:t>
      </w:r>
      <w:r w:rsidRPr="00C24D80">
        <w:rPr>
          <w:rFonts w:ascii="Palatino Linotype" w:hAnsi="Palatino Linotype"/>
          <w:i/>
          <w:color w:val="000000"/>
          <w:sz w:val="22"/>
          <w:szCs w:val="22"/>
        </w:rPr>
        <w:t xml:space="preserve">” (Sic) </w:t>
      </w:r>
    </w:p>
    <w:p w14:paraId="4AD57F43" w14:textId="77777777" w:rsidR="002C468E" w:rsidRPr="00C24D80" w:rsidRDefault="002C468E" w:rsidP="00C24D80">
      <w:pPr>
        <w:pStyle w:val="Sinespaciado"/>
        <w:jc w:val="both"/>
        <w:rPr>
          <w:rFonts w:ascii="Palatino Linotype" w:hAnsi="Palatino Linotype" w:cs="Arial"/>
        </w:rPr>
      </w:pPr>
    </w:p>
    <w:p w14:paraId="7B801D48" w14:textId="77777777" w:rsidR="008D5A5D" w:rsidRPr="00C24D80" w:rsidRDefault="008D5A5D" w:rsidP="00EA2A71">
      <w:pPr>
        <w:pStyle w:val="Sinespaciado"/>
        <w:spacing w:after="120"/>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14:paraId="7CF03B3A" w14:textId="3F244890"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EA2A71" w:rsidRPr="00EA2A71">
        <w:rPr>
          <w:rFonts w:ascii="Palatino Linotype" w:hAnsi="Palatino Linotype"/>
          <w:i/>
          <w:color w:val="000000"/>
          <w:sz w:val="22"/>
          <w:szCs w:val="22"/>
        </w:rPr>
        <w:t>EL MOTIVO DEL PRESENTE RECURSO DE REVISIÓN ES POR QUE EL SUJETO OBLIGADO NO HA ENTREGADO LA INFORMACIÓN SOLICITADA SE MUESTRA LA CLARA NEGATIVA FICTA POR LA ENTREGA DE LA INFORMACIÓN.</w:t>
      </w:r>
      <w:r w:rsidRPr="00C24D80">
        <w:rPr>
          <w:rFonts w:ascii="Palatino Linotype" w:hAnsi="Palatino Linotype"/>
          <w:i/>
          <w:color w:val="000000"/>
          <w:sz w:val="22"/>
          <w:szCs w:val="22"/>
        </w:rPr>
        <w:t xml:space="preserve">” (Sic) </w:t>
      </w:r>
    </w:p>
    <w:p w14:paraId="271D2BD0" w14:textId="77777777" w:rsidR="008B573B" w:rsidRPr="00C24D80" w:rsidRDefault="008B573B" w:rsidP="00C24D80">
      <w:pPr>
        <w:pStyle w:val="Sinespaciado"/>
        <w:spacing w:line="360" w:lineRule="auto"/>
        <w:ind w:right="567"/>
        <w:jc w:val="both"/>
        <w:rPr>
          <w:rFonts w:ascii="Palatino Linotype" w:hAnsi="Palatino Linotype"/>
          <w:color w:val="000000"/>
        </w:rPr>
      </w:pPr>
    </w:p>
    <w:p w14:paraId="25269B43" w14:textId="77777777" w:rsidR="008D5A5D" w:rsidRPr="00C24D80" w:rsidRDefault="00CB2E60"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D5A5D" w:rsidRPr="00C24D80">
        <w:rPr>
          <w:rFonts w:ascii="Palatino Linotype" w:hAnsi="Palatino Linotype"/>
          <w:b/>
          <w:sz w:val="26"/>
          <w:szCs w:val="26"/>
        </w:rPr>
        <w:t>. Del turno y admisión de los recursos de revisión.</w:t>
      </w:r>
    </w:p>
    <w:p w14:paraId="551F24DE" w14:textId="2C1B7A88"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lastRenderedPageBreak/>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w:t>
      </w:r>
      <w:proofErr w:type="spellStart"/>
      <w:r w:rsidRPr="00C24D80">
        <w:rPr>
          <w:rFonts w:ascii="Palatino Linotype" w:hAnsi="Palatino Linotype"/>
        </w:rPr>
        <w:t>desechamiento</w:t>
      </w:r>
      <w:proofErr w:type="spellEnd"/>
      <w:r w:rsidRPr="00C24D80">
        <w:rPr>
          <w:rFonts w:ascii="Palatino Linotype" w:hAnsi="Palatino Linotype"/>
        </w:rPr>
        <w:t xml:space="preserve">; por lo que en fecha </w:t>
      </w:r>
      <w:r w:rsidR="001C0B9A">
        <w:rPr>
          <w:rFonts w:ascii="Palatino Linotype" w:hAnsi="Palatino Linotype"/>
        </w:rPr>
        <w:t>veintiocho de noviembre</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26D63616" w14:textId="77777777" w:rsidR="008D5A5D" w:rsidRPr="00C24D80" w:rsidRDefault="008D5A5D" w:rsidP="008D5A5D">
      <w:pPr>
        <w:pStyle w:val="Sinespaciado"/>
        <w:spacing w:line="360" w:lineRule="auto"/>
        <w:jc w:val="both"/>
        <w:rPr>
          <w:rFonts w:ascii="Palatino Linotype" w:hAnsi="Palatino Linotype"/>
        </w:rPr>
      </w:pPr>
    </w:p>
    <w:p w14:paraId="02E5B0E1" w14:textId="77777777" w:rsidR="00882B61" w:rsidRPr="0014447C" w:rsidRDefault="00CB2E60"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 la etapa de instrucción.</w:t>
      </w:r>
    </w:p>
    <w:p w14:paraId="768F0B9C" w14:textId="4C09A0E3" w:rsidR="00F37BAA" w:rsidRDefault="00F37BAA" w:rsidP="00F37BAA">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w:t>
      </w:r>
      <w:r w:rsidRPr="00684E94">
        <w:rPr>
          <w:rFonts w:ascii="Palatino Linotype" w:hAnsi="Palatino Linotype"/>
        </w:rPr>
        <w:t xml:space="preserve">se destaca que </w:t>
      </w:r>
      <w:r>
        <w:rPr>
          <w:rFonts w:ascii="Palatino Linotype" w:hAnsi="Palatino Linotype"/>
        </w:rPr>
        <w:t xml:space="preserve">el </w:t>
      </w:r>
      <w:r w:rsidRPr="00D22ACC">
        <w:rPr>
          <w:rFonts w:ascii="Palatino Linotype" w:hAnsi="Palatino Linotype"/>
          <w:b/>
          <w:bCs/>
        </w:rPr>
        <w:t>Recurrente</w:t>
      </w:r>
      <w:r>
        <w:rPr>
          <w:rFonts w:ascii="Palatino Linotype" w:hAnsi="Palatino Linotype"/>
        </w:rPr>
        <w:t xml:space="preserve"> no presentó sus manifestaciones y alegatos. Asimismo, el </w:t>
      </w:r>
      <w:r w:rsidRPr="00D22ACC">
        <w:rPr>
          <w:rFonts w:ascii="Palatino Linotype" w:hAnsi="Palatino Linotype"/>
          <w:b/>
          <w:bCs/>
        </w:rPr>
        <w:t>Sujeto Obligado</w:t>
      </w:r>
      <w:r>
        <w:rPr>
          <w:rFonts w:ascii="Palatino Linotype" w:hAnsi="Palatino Linotype"/>
        </w:rPr>
        <w:t xml:space="preserve"> omitió rendir su Informe Justificado como se observa en la siguiente imagen: </w:t>
      </w:r>
    </w:p>
    <w:p w14:paraId="286DF889" w14:textId="77777777" w:rsidR="00F37BAA" w:rsidRDefault="00F37BAA" w:rsidP="00F37BAA">
      <w:pPr>
        <w:pStyle w:val="Sinespaciado"/>
        <w:spacing w:line="360" w:lineRule="auto"/>
        <w:jc w:val="both"/>
        <w:rPr>
          <w:rFonts w:ascii="Palatino Linotype" w:hAnsi="Palatino Linotype"/>
        </w:rPr>
      </w:pPr>
    </w:p>
    <w:p w14:paraId="45335930" w14:textId="7144C339" w:rsidR="00F37BAA" w:rsidRDefault="00F37BAA" w:rsidP="00F37BAA">
      <w:pPr>
        <w:pStyle w:val="Sinespaciado"/>
        <w:spacing w:line="360" w:lineRule="auto"/>
        <w:jc w:val="center"/>
        <w:rPr>
          <w:rFonts w:ascii="Palatino Linotype" w:hAnsi="Palatino Linotype"/>
        </w:rPr>
      </w:pPr>
      <w:r w:rsidRPr="00F37BAA">
        <w:rPr>
          <w:rFonts w:ascii="Palatino Linotype" w:hAnsi="Palatino Linotype"/>
          <w:noProof/>
        </w:rPr>
        <w:drawing>
          <wp:inline distT="0" distB="0" distL="0" distR="0" wp14:anchorId="3CA7A012" wp14:editId="54482D5C">
            <wp:extent cx="5413248" cy="1563350"/>
            <wp:effectExtent l="190500" t="190500" r="187960" b="1898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4503" cy="1569488"/>
                    </a:xfrm>
                    <a:prstGeom prst="rect">
                      <a:avLst/>
                    </a:prstGeom>
                    <a:effectLst>
                      <a:outerShdw blurRad="190500" algn="ctr" rotWithShape="0">
                        <a:prstClr val="black">
                          <a:alpha val="70000"/>
                        </a:prstClr>
                      </a:outerShdw>
                    </a:effectLst>
                  </pic:spPr>
                </pic:pic>
              </a:graphicData>
            </a:graphic>
          </wp:inline>
        </w:drawing>
      </w:r>
    </w:p>
    <w:p w14:paraId="5489F85B" w14:textId="77777777" w:rsidR="00F37BAA" w:rsidRDefault="00F37BAA" w:rsidP="00882B61">
      <w:pPr>
        <w:pStyle w:val="Sinespaciado"/>
        <w:spacing w:line="360" w:lineRule="auto"/>
        <w:jc w:val="both"/>
        <w:rPr>
          <w:rFonts w:ascii="Palatino Linotype" w:hAnsi="Palatino Linotype"/>
        </w:rPr>
      </w:pPr>
    </w:p>
    <w:p w14:paraId="07CC4A78" w14:textId="77777777" w:rsidR="00882B61" w:rsidRPr="0014447C" w:rsidRDefault="00CB2E60"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SÉPTIMO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14:paraId="43518289" w14:textId="4C601D43"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8C1959">
        <w:rPr>
          <w:rFonts w:ascii="Palatino Linotype" w:hAnsi="Palatino Linotype"/>
        </w:rPr>
        <w:t>nueve de enero de dos mil veinte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29098A4D" w14:textId="77777777" w:rsidR="00882B61" w:rsidRPr="005601F0" w:rsidRDefault="00882B61" w:rsidP="00882B61">
      <w:pPr>
        <w:pStyle w:val="Sinespaciado"/>
        <w:spacing w:line="360" w:lineRule="auto"/>
        <w:jc w:val="both"/>
        <w:rPr>
          <w:rFonts w:ascii="Palatino Linotype" w:hAnsi="Palatino Linotype"/>
        </w:rPr>
      </w:pPr>
    </w:p>
    <w:p w14:paraId="6E0B7F37" w14:textId="77777777" w:rsidR="00882B61" w:rsidRPr="001D3382" w:rsidRDefault="00CB2E60"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00882B61" w:rsidRPr="001D3382">
        <w:rPr>
          <w:rFonts w:ascii="Palatino Linotype" w:hAnsi="Palatino Linotype" w:cs="Arial"/>
          <w:b/>
          <w:sz w:val="26"/>
          <w:szCs w:val="26"/>
        </w:rPr>
        <w:t>. De la ampliación del término para resolver.</w:t>
      </w:r>
    </w:p>
    <w:p w14:paraId="4A1C599D" w14:textId="50F06D93" w:rsidR="00882B61" w:rsidRPr="001D3382" w:rsidRDefault="00B9219A" w:rsidP="00882B61">
      <w:pPr>
        <w:pStyle w:val="Sinespaciado"/>
        <w:spacing w:line="360" w:lineRule="auto"/>
        <w:jc w:val="both"/>
        <w:rPr>
          <w:rFonts w:ascii="Palatino Linotype" w:hAnsi="Palatino Linotype" w:cs="Arial"/>
        </w:rPr>
      </w:pPr>
      <w:r>
        <w:rPr>
          <w:rFonts w:ascii="Palatino Linotype" w:hAnsi="Palatino Linotype" w:cs="Arial"/>
        </w:rPr>
        <w:t xml:space="preserve">En fecha </w:t>
      </w:r>
      <w:r w:rsidR="008C1959">
        <w:rPr>
          <w:rFonts w:ascii="Palatino Linotype" w:hAnsi="Palatino Linotype" w:cs="Arial"/>
        </w:rPr>
        <w:t xml:space="preserve">veintiocho </w:t>
      </w:r>
      <w:r w:rsidR="000716D6">
        <w:rPr>
          <w:rFonts w:ascii="Palatino Linotype" w:hAnsi="Palatino Linotype" w:cs="Arial"/>
        </w:rPr>
        <w:t>de enero de dos mil veinte</w:t>
      </w:r>
      <w:r w:rsidR="00882B61"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3CA6C6F5" w14:textId="77777777" w:rsidR="002C468E" w:rsidRPr="00C24D80" w:rsidRDefault="002C468E" w:rsidP="008D5A5D">
      <w:pPr>
        <w:pStyle w:val="Sinespaciado"/>
        <w:spacing w:line="360" w:lineRule="auto"/>
        <w:jc w:val="both"/>
        <w:rPr>
          <w:rFonts w:ascii="Palatino Linotype" w:hAnsi="Palatino Linotype"/>
        </w:rPr>
      </w:pPr>
    </w:p>
    <w:p w14:paraId="652B868F" w14:textId="77777777"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14:paraId="51D608D2" w14:textId="77777777" w:rsidR="000E3A84" w:rsidRPr="00C24D80" w:rsidRDefault="000E3A84" w:rsidP="009E3A4B">
      <w:pPr>
        <w:pStyle w:val="Sinespaciado"/>
        <w:spacing w:line="360" w:lineRule="auto"/>
        <w:jc w:val="both"/>
        <w:rPr>
          <w:rFonts w:ascii="Palatino Linotype" w:hAnsi="Palatino Linotype"/>
        </w:rPr>
      </w:pPr>
    </w:p>
    <w:p w14:paraId="1B1D3735"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14:paraId="4ADBBAB4" w14:textId="77777777"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525DAD">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w:t>
      </w:r>
      <w:r w:rsidR="004D138A" w:rsidRPr="00C24D80">
        <w:rPr>
          <w:rFonts w:ascii="Palatino Linotype" w:hAnsi="Palatino Linotype"/>
        </w:rPr>
        <w:lastRenderedPageBreak/>
        <w:t xml:space="preserve">XXIV, 11 y 14 fracción I </w:t>
      </w:r>
      <w:r w:rsidRPr="00C24D80">
        <w:rPr>
          <w:rFonts w:ascii="Palatino Linotype" w:hAnsi="Palatino Linotype"/>
        </w:rPr>
        <w:t>del Reglamento Interior del Instituto de Transparencia, Acceso a la Información Pública y Protección de Datos Personales del Estado de México y Municipios.</w:t>
      </w:r>
    </w:p>
    <w:p w14:paraId="6A966C0C" w14:textId="77777777" w:rsidR="00421F6E" w:rsidRPr="00C24D80" w:rsidRDefault="00421F6E" w:rsidP="009E3A4B">
      <w:pPr>
        <w:pStyle w:val="Sinespaciado"/>
        <w:spacing w:line="360" w:lineRule="auto"/>
        <w:jc w:val="both"/>
        <w:rPr>
          <w:rFonts w:ascii="Palatino Linotype" w:hAnsi="Palatino Linotype"/>
        </w:rPr>
      </w:pPr>
    </w:p>
    <w:p w14:paraId="27BBEE57" w14:textId="77777777"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14:paraId="6FB33B3F" w14:textId="77777777" w:rsidR="00A55AEC"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C8827A9" w14:textId="77777777" w:rsidR="00602245" w:rsidRDefault="00602245" w:rsidP="00525DAD">
      <w:pPr>
        <w:spacing w:after="0" w:line="360" w:lineRule="auto"/>
        <w:jc w:val="both"/>
        <w:rPr>
          <w:rFonts w:ascii="Palatino Linotype" w:hAnsi="Palatino Linotype"/>
          <w:b/>
          <w:sz w:val="26"/>
          <w:szCs w:val="26"/>
        </w:rPr>
      </w:pPr>
    </w:p>
    <w:p w14:paraId="49F4D034" w14:textId="57D975C7" w:rsidR="00525DAD" w:rsidRDefault="00F97E8E" w:rsidP="00525DAD">
      <w:pPr>
        <w:spacing w:after="0" w:line="360" w:lineRule="auto"/>
        <w:jc w:val="both"/>
        <w:rPr>
          <w:rFonts w:ascii="Palatino Linotype" w:hAnsi="Palatino Linotype"/>
          <w:b/>
          <w:sz w:val="26"/>
          <w:szCs w:val="26"/>
        </w:rPr>
      </w:pPr>
      <w:r w:rsidRPr="00B916C1">
        <w:rPr>
          <w:rFonts w:ascii="Palatino Linotype" w:hAnsi="Palatino Linotype"/>
          <w:b/>
          <w:sz w:val="26"/>
          <w:szCs w:val="26"/>
        </w:rPr>
        <w:t xml:space="preserve">TERCERO. </w:t>
      </w:r>
      <w:r w:rsidR="00525DAD">
        <w:rPr>
          <w:rFonts w:ascii="Palatino Linotype" w:hAnsi="Palatino Linotype"/>
          <w:b/>
          <w:sz w:val="26"/>
          <w:szCs w:val="26"/>
        </w:rPr>
        <w:t>Cuestiones de previo y especial pronunciamiento.</w:t>
      </w:r>
    </w:p>
    <w:p w14:paraId="4FE43F85" w14:textId="77777777" w:rsidR="00525DAD" w:rsidRDefault="00525DAD" w:rsidP="00525DA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0265A8FD" w14:textId="77777777" w:rsidR="00525DAD" w:rsidRDefault="00525DAD" w:rsidP="00525DAD">
      <w:pPr>
        <w:spacing w:after="0" w:line="360" w:lineRule="auto"/>
        <w:jc w:val="both"/>
        <w:rPr>
          <w:rFonts w:ascii="Palatino Linotype" w:eastAsia="Times New Roman" w:hAnsi="Palatino Linotype" w:cs="Times New Roman"/>
          <w:sz w:val="24"/>
          <w:szCs w:val="24"/>
          <w:lang w:eastAsia="es-ES"/>
        </w:rPr>
      </w:pPr>
    </w:p>
    <w:p w14:paraId="111092F5"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43E27874"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6233D481"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96C34F2"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4738312F"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51C3A8EC"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14:paraId="5A343F33"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21695CB9"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6216ECD6"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14:paraId="2488C076"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p>
    <w:p w14:paraId="2D4C25DE"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14:paraId="5D557590"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p>
    <w:p w14:paraId="328BECD4"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3D0960D9" w14:textId="77777777" w:rsidR="00525DAD" w:rsidRDefault="00525DAD" w:rsidP="00525DAD">
      <w:pPr>
        <w:spacing w:after="0" w:line="240" w:lineRule="auto"/>
        <w:ind w:left="567" w:right="567"/>
        <w:jc w:val="both"/>
        <w:rPr>
          <w:rFonts w:ascii="Palatino Linotype" w:eastAsia="Times New Roman" w:hAnsi="Palatino Linotype" w:cs="Arial"/>
          <w:i/>
          <w:lang w:eastAsia="es-ES"/>
        </w:rPr>
      </w:pPr>
    </w:p>
    <w:p w14:paraId="2BD54AE3" w14:textId="77777777" w:rsidR="00525DAD" w:rsidRDefault="00525DAD" w:rsidP="00525DAD">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14:paraId="30A6A914" w14:textId="77777777" w:rsidR="00525DAD" w:rsidRDefault="00525DAD" w:rsidP="00525DAD">
      <w:pPr>
        <w:spacing w:after="0" w:line="360" w:lineRule="auto"/>
        <w:jc w:val="both"/>
        <w:rPr>
          <w:rFonts w:ascii="Palatino Linotype" w:eastAsia="Times New Roman" w:hAnsi="Palatino Linotype" w:cs="Arial"/>
          <w:b/>
          <w:i/>
          <w:sz w:val="24"/>
          <w:szCs w:val="24"/>
          <w:lang w:eastAsia="es-ES"/>
        </w:rPr>
      </w:pPr>
    </w:p>
    <w:p w14:paraId="04B12A1A" w14:textId="180FCE9F" w:rsidR="00525DAD" w:rsidRDefault="00525DAD" w:rsidP="00525DAD">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el Recurrente se identificó </w:t>
      </w:r>
      <w:r w:rsidR="00AF25B2">
        <w:rPr>
          <w:rFonts w:ascii="Palatino Linotype" w:eastAsia="Calibri" w:hAnsi="Palatino Linotype" w:cs="Segoe UI"/>
          <w:sz w:val="24"/>
          <w:szCs w:val="24"/>
          <w:lang w:val="es-ES" w:eastAsia="es-ES"/>
        </w:rPr>
        <w:t xml:space="preserve">como </w:t>
      </w:r>
      <w:r w:rsidR="00C452CB">
        <w:rPr>
          <w:rFonts w:ascii="Palatino Linotype" w:eastAsia="Calibri" w:hAnsi="Palatino Linotype" w:cs="Segoe UI"/>
          <w:sz w:val="24"/>
          <w:szCs w:val="24"/>
          <w:lang w:val="es-ES" w:eastAsia="es-ES"/>
        </w:rPr>
        <w:t>XXXXXXX</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w:t>
      </w:r>
      <w:proofErr w:type="gramStart"/>
      <w:r>
        <w:rPr>
          <w:rFonts w:ascii="Palatino Linotype" w:eastAsia="Calibri" w:hAnsi="Palatino Linotype" w:cs="Times New Roman"/>
          <w:sz w:val="24"/>
          <w:szCs w:val="24"/>
          <w:lang w:val="es-ES" w:eastAsia="es-ES"/>
        </w:rPr>
        <w:t>obstante</w:t>
      </w:r>
      <w:proofErr w:type="gramEnd"/>
      <w:r>
        <w:rPr>
          <w:rFonts w:ascii="Palatino Linotype" w:eastAsia="Calibri" w:hAnsi="Palatino Linotype" w:cs="Times New Roman"/>
          <w:sz w:val="24"/>
          <w:szCs w:val="24"/>
          <w:lang w:val="es-ES" w:eastAsia="es-ES"/>
        </w:rPr>
        <w:t xml:space="preserv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BA8E603" w14:textId="77777777" w:rsidR="00525DAD" w:rsidRDefault="00525DAD" w:rsidP="00525DAD">
      <w:pPr>
        <w:spacing w:after="0" w:line="360" w:lineRule="auto"/>
        <w:jc w:val="both"/>
        <w:rPr>
          <w:rFonts w:ascii="Palatino Linotype" w:eastAsia="Calibri" w:hAnsi="Palatino Linotype" w:cs="Arial"/>
          <w:sz w:val="24"/>
          <w:szCs w:val="24"/>
          <w:lang w:val="es-ES" w:eastAsia="es-ES"/>
        </w:rPr>
      </w:pPr>
    </w:p>
    <w:p w14:paraId="398CCE44" w14:textId="77777777" w:rsidR="00525DAD" w:rsidRDefault="00525DAD" w:rsidP="00525DAD">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9D1E3FD" w14:textId="77777777"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p>
    <w:p w14:paraId="34244038" w14:textId="77777777" w:rsidR="00525DAD" w:rsidRDefault="00525DAD" w:rsidP="00525DAD">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6DC07FFB" w14:textId="77777777" w:rsidR="00525DAD" w:rsidRDefault="00525DAD" w:rsidP="00525DAD">
      <w:pPr>
        <w:spacing w:after="0" w:line="360" w:lineRule="auto"/>
        <w:jc w:val="both"/>
        <w:rPr>
          <w:rFonts w:ascii="Palatino Linotype" w:eastAsia="Calibri" w:hAnsi="Palatino Linotype" w:cs="Times New Roman"/>
          <w:sz w:val="24"/>
          <w:szCs w:val="24"/>
          <w:lang w:val="es-ES" w:eastAsia="es-ES"/>
        </w:rPr>
      </w:pPr>
    </w:p>
    <w:p w14:paraId="0CFA9FA5" w14:textId="77777777"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05CB404E" w14:textId="77777777"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14:paraId="616EAF20"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proofErr w:type="gramStart"/>
      <w:r>
        <w:rPr>
          <w:rFonts w:ascii="Palatino Linotype" w:eastAsia="Times New Roman" w:hAnsi="Palatino Linotype" w:cs="Times New Roman"/>
          <w:i/>
          <w:lang w:val="es-ES" w:eastAsia="es-ES"/>
        </w:rPr>
        <w:t>°.-</w:t>
      </w:r>
      <w:proofErr w:type="gramEnd"/>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E4140B4"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85C30AD"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63C43D47"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A6FC43A"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2CC7D371"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9075EF6"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7AD2ACB9"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14:paraId="7F393F99" w14:textId="77777777" w:rsidR="0008140D" w:rsidRDefault="0008140D" w:rsidP="00525DAD">
      <w:pPr>
        <w:spacing w:after="0" w:line="240" w:lineRule="auto"/>
        <w:ind w:left="567" w:right="567"/>
        <w:jc w:val="center"/>
        <w:rPr>
          <w:rFonts w:ascii="Palatino Linotype" w:eastAsia="Times New Roman" w:hAnsi="Palatino Linotype" w:cs="Times New Roman"/>
          <w:b/>
          <w:i/>
          <w:u w:val="single"/>
          <w:lang w:val="es-ES" w:eastAsia="es-ES"/>
        </w:rPr>
      </w:pPr>
    </w:p>
    <w:p w14:paraId="5249BD4D" w14:textId="77777777" w:rsidR="00525DAD" w:rsidRDefault="00525DAD" w:rsidP="00525DAD">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71F02263" w14:textId="77777777" w:rsidR="00525DAD" w:rsidRDefault="00525DAD" w:rsidP="00525DAD">
      <w:pPr>
        <w:spacing w:after="0" w:line="240" w:lineRule="auto"/>
        <w:ind w:left="567" w:right="567"/>
        <w:jc w:val="both"/>
        <w:rPr>
          <w:rFonts w:ascii="Palatino Linotype" w:eastAsia="Times New Roman" w:hAnsi="Palatino Linotype" w:cs="Times New Roman"/>
          <w:b/>
          <w:i/>
          <w:lang w:val="es-ES" w:eastAsia="es-ES"/>
        </w:rPr>
      </w:pPr>
    </w:p>
    <w:p w14:paraId="246433FE"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2B4CD9"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1F2FF5CE"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Toda persona en el Estado de </w:t>
      </w:r>
      <w:proofErr w:type="gramStart"/>
      <w:r>
        <w:rPr>
          <w:rFonts w:ascii="Palatino Linotype" w:eastAsia="Times New Roman" w:hAnsi="Palatino Linotype" w:cs="Times New Roman"/>
          <w:i/>
          <w:lang w:val="es-ES" w:eastAsia="es-ES"/>
        </w:rPr>
        <w:t>México,</w:t>
      </w:r>
      <w:proofErr w:type="gramEnd"/>
      <w:r>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0DF59291"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14:paraId="21047708"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35723C8"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p>
    <w:p w14:paraId="01047A24"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w:t>
      </w:r>
      <w:r>
        <w:rPr>
          <w:rFonts w:ascii="Palatino Linotype" w:eastAsia="Times New Roman" w:hAnsi="Palatino Linotype" w:cs="Times New Roman"/>
          <w:i/>
          <w:lang w:val="es-ES" w:eastAsia="es-ES"/>
        </w:rPr>
        <w:lastRenderedPageBreak/>
        <w:t>será oportuna, clara, veraz y de fácil acceso. Este derecho se regirá por los principios y bases siguientes:</w:t>
      </w:r>
    </w:p>
    <w:p w14:paraId="23CE5953"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3E457901"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3FF505"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2A76DEC"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C30DDE8" w14:textId="77777777" w:rsidR="00525DAD" w:rsidRDefault="00525DAD" w:rsidP="00525DAD">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9BE120D" w14:textId="77777777" w:rsidR="00525DAD" w:rsidRDefault="00525DAD" w:rsidP="00525DAD">
      <w:pPr>
        <w:spacing w:after="0" w:line="360" w:lineRule="auto"/>
        <w:ind w:left="567" w:right="567"/>
        <w:jc w:val="both"/>
        <w:rPr>
          <w:rFonts w:ascii="Palatino Linotype" w:eastAsia="Times New Roman" w:hAnsi="Palatino Linotype" w:cs="Times New Roman"/>
          <w:sz w:val="24"/>
          <w:szCs w:val="24"/>
          <w:lang w:val="es-ES" w:eastAsia="es-ES"/>
        </w:rPr>
      </w:pPr>
    </w:p>
    <w:p w14:paraId="0BC777D5" w14:textId="77777777" w:rsidR="00525DAD" w:rsidRDefault="00525DAD" w:rsidP="00525DAD">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E4CEAA3" w14:textId="77777777" w:rsidR="00525DAD" w:rsidRDefault="00525DAD" w:rsidP="00525DAD">
      <w:pPr>
        <w:spacing w:after="0" w:line="240" w:lineRule="auto"/>
        <w:ind w:left="567" w:right="567"/>
        <w:jc w:val="both"/>
        <w:rPr>
          <w:rFonts w:ascii="Palatino Linotype" w:eastAsia="Times New Roman" w:hAnsi="Palatino Linotype" w:cs="Times New Roman"/>
          <w:sz w:val="24"/>
          <w:szCs w:val="24"/>
          <w:lang w:val="es-ES" w:eastAsia="es-ES"/>
        </w:rPr>
      </w:pPr>
    </w:p>
    <w:p w14:paraId="67D25B42"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03F07C"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14:paraId="0E2D820B"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2E28DEE" w14:textId="77777777" w:rsidR="00525DAD" w:rsidRDefault="00525DAD" w:rsidP="00525DAD">
      <w:pPr>
        <w:spacing w:after="0" w:line="240" w:lineRule="auto"/>
        <w:ind w:left="567" w:right="567"/>
        <w:jc w:val="both"/>
        <w:rPr>
          <w:rFonts w:ascii="Palatino Linotype" w:eastAsia="Calibri" w:hAnsi="Palatino Linotype" w:cs="Times New Roman"/>
          <w:i/>
          <w:lang w:val="es-ES" w:eastAsia="es-ES"/>
        </w:rPr>
      </w:pPr>
    </w:p>
    <w:p w14:paraId="64870FF8" w14:textId="1E666C77" w:rsidR="00525DAD" w:rsidRPr="00602245" w:rsidRDefault="00525DAD" w:rsidP="00602245">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7C8CF7" w14:textId="77777777" w:rsidR="00525DAD" w:rsidRPr="00BA7961" w:rsidRDefault="00525DAD" w:rsidP="00525DAD">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1389A79" w14:textId="77777777" w:rsidR="00525DAD" w:rsidRPr="00BA7961" w:rsidRDefault="00525DAD" w:rsidP="00525DAD">
      <w:pPr>
        <w:spacing w:after="0" w:line="360" w:lineRule="auto"/>
        <w:jc w:val="both"/>
        <w:rPr>
          <w:rFonts w:ascii="Palatino Linotype" w:eastAsia="Times New Roman" w:hAnsi="Palatino Linotype" w:cs="Arial"/>
          <w:sz w:val="24"/>
          <w:szCs w:val="24"/>
          <w:lang w:val="es-ES" w:eastAsia="es-ES"/>
        </w:rPr>
      </w:pPr>
    </w:p>
    <w:p w14:paraId="338AFD62" w14:textId="67E2B5E3" w:rsidR="00525DAD" w:rsidRDefault="00525DAD" w:rsidP="009E3A4B">
      <w:pPr>
        <w:pStyle w:val="Sinespaciado"/>
        <w:spacing w:line="360" w:lineRule="auto"/>
        <w:jc w:val="both"/>
        <w:rPr>
          <w:rFonts w:ascii="Palatino Linotype" w:eastAsia="Calibri" w:hAnsi="Palatino Linotype" w:cs="Arial"/>
          <w:lang w:val="es-ES"/>
        </w:rPr>
      </w:pPr>
      <w:r w:rsidRPr="00BA7961">
        <w:rPr>
          <w:rFonts w:ascii="Palatino Linotype" w:eastAsia="Calibri" w:hAnsi="Palatino Linotype" w:cs="Arial"/>
          <w:lang w:val="es-ES"/>
        </w:rPr>
        <w:t>En conclusión, se cubrieron los requisitos de procedencia y procedibilidad y conforme a las constancias que obran en el expediente.</w:t>
      </w:r>
    </w:p>
    <w:p w14:paraId="7F68BE3F" w14:textId="77777777" w:rsidR="00AF25B2" w:rsidRDefault="00AF25B2" w:rsidP="009E3A4B">
      <w:pPr>
        <w:pStyle w:val="Sinespaciado"/>
        <w:spacing w:line="360" w:lineRule="auto"/>
        <w:jc w:val="both"/>
        <w:rPr>
          <w:rFonts w:ascii="Palatino Linotype" w:hAnsi="Palatino Linotype"/>
          <w:b/>
          <w:sz w:val="26"/>
          <w:szCs w:val="26"/>
        </w:rPr>
      </w:pPr>
    </w:p>
    <w:p w14:paraId="762761E1" w14:textId="77777777" w:rsidR="00F97E8E"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F97E8E" w:rsidRPr="00B916C1">
        <w:rPr>
          <w:rFonts w:ascii="Palatino Linotype" w:hAnsi="Palatino Linotype"/>
          <w:b/>
          <w:sz w:val="26"/>
          <w:szCs w:val="26"/>
        </w:rPr>
        <w:t>De las causas de improcedencia.</w:t>
      </w:r>
    </w:p>
    <w:p w14:paraId="5FE2E74D"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06AD6" w14:textId="77777777" w:rsidR="00FF3879" w:rsidRPr="00C24D80" w:rsidRDefault="00FF3879" w:rsidP="009E3A4B">
      <w:pPr>
        <w:pStyle w:val="Sinespaciado"/>
        <w:spacing w:line="360" w:lineRule="auto"/>
        <w:jc w:val="both"/>
        <w:rPr>
          <w:rFonts w:ascii="Palatino Linotype" w:hAnsi="Palatino Linotype"/>
        </w:rPr>
      </w:pPr>
    </w:p>
    <w:p w14:paraId="3C9F62DE" w14:textId="1C24EB05" w:rsidR="00F704C4"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C24D80">
        <w:rPr>
          <w:rFonts w:ascii="Palatino Linotype" w:hAnsi="Palatino Linotype"/>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14:paraId="4F58E386" w14:textId="77777777" w:rsidR="002512F3" w:rsidRPr="00C24D80" w:rsidRDefault="002512F3" w:rsidP="009E3A4B">
      <w:pPr>
        <w:pStyle w:val="Sinespaciado"/>
        <w:spacing w:line="360" w:lineRule="auto"/>
        <w:jc w:val="both"/>
        <w:rPr>
          <w:rFonts w:ascii="Palatino Linotype" w:hAnsi="Palatino Linotype"/>
        </w:rPr>
      </w:pPr>
    </w:p>
    <w:p w14:paraId="49A0B14B" w14:textId="77777777"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4BE7180" w14:textId="77777777" w:rsidR="002F382F" w:rsidRPr="00C24D80" w:rsidRDefault="002F382F" w:rsidP="009E3A4B">
      <w:pPr>
        <w:pStyle w:val="Sinespaciado"/>
        <w:spacing w:line="360" w:lineRule="auto"/>
        <w:jc w:val="both"/>
        <w:rPr>
          <w:rFonts w:ascii="Palatino Linotype" w:hAnsi="Palatino Linotype"/>
        </w:rPr>
      </w:pPr>
    </w:p>
    <w:p w14:paraId="0914FA85" w14:textId="77777777" w:rsidR="00FF3879" w:rsidRPr="00B916C1" w:rsidRDefault="00525DAD" w:rsidP="009E3A4B">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52294F" w:rsidRPr="00B916C1">
        <w:rPr>
          <w:rFonts w:ascii="Palatino Linotype" w:hAnsi="Palatino Linotype"/>
          <w:b/>
          <w:sz w:val="26"/>
          <w:szCs w:val="26"/>
        </w:rPr>
        <w:t>TO</w:t>
      </w:r>
      <w:r w:rsidR="00FF3879" w:rsidRPr="00B916C1">
        <w:rPr>
          <w:rFonts w:ascii="Palatino Linotype" w:hAnsi="Palatino Linotype"/>
          <w:b/>
          <w:sz w:val="26"/>
          <w:szCs w:val="26"/>
        </w:rPr>
        <w:t>. Estudio y resolución del asunto.</w:t>
      </w:r>
    </w:p>
    <w:p w14:paraId="02B513C0" w14:textId="77777777" w:rsidR="00502060" w:rsidRPr="00502060" w:rsidRDefault="00502060" w:rsidP="00502060">
      <w:pPr>
        <w:spacing w:after="0" w:line="360" w:lineRule="auto"/>
        <w:jc w:val="both"/>
        <w:rPr>
          <w:rFonts w:ascii="Palatino Linotype" w:eastAsia="Calibri" w:hAnsi="Palatino Linotype" w:cs="Arial"/>
          <w:b/>
          <w:sz w:val="24"/>
          <w:szCs w:val="24"/>
        </w:rPr>
      </w:pPr>
      <w:r w:rsidRPr="00502060">
        <w:rPr>
          <w:rFonts w:ascii="Palatino Linotype" w:eastAsia="Calibri"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7C36E29" w14:textId="77777777" w:rsidR="00502060" w:rsidRPr="00502060" w:rsidRDefault="00502060" w:rsidP="00502060">
      <w:pPr>
        <w:spacing w:after="0" w:line="360" w:lineRule="auto"/>
        <w:jc w:val="both"/>
        <w:rPr>
          <w:rFonts w:ascii="Palatino Linotype" w:eastAsia="Calibri" w:hAnsi="Palatino Linotype" w:cs="Arial"/>
          <w:b/>
          <w:sz w:val="24"/>
          <w:szCs w:val="24"/>
        </w:rPr>
      </w:pPr>
    </w:p>
    <w:p w14:paraId="1F660AB1"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En primera instancia, al referirnos al acto impugnado por el </w:t>
      </w:r>
      <w:r w:rsidRPr="00502060">
        <w:rPr>
          <w:rFonts w:ascii="Palatino Linotype" w:eastAsia="Times New Roman" w:hAnsi="Palatino Linotype" w:cs="Arial"/>
          <w:b/>
          <w:sz w:val="24"/>
          <w:szCs w:val="24"/>
          <w:lang w:val="es-ES" w:eastAsia="es-ES"/>
        </w:rPr>
        <w:t>Recurrente</w:t>
      </w:r>
      <w:r w:rsidRPr="00502060">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502060">
        <w:rPr>
          <w:rFonts w:ascii="Palatino Linotype" w:eastAsia="Calibri" w:hAnsi="Palatino Linotype" w:cs="Arial"/>
          <w:color w:val="000000"/>
          <w:sz w:val="24"/>
          <w:szCs w:val="24"/>
          <w:lang w:val="es-ES" w:eastAsia="es-ES"/>
        </w:rPr>
        <w:t xml:space="preserve">establecido en la fracción VII del artículo 179 de la </w:t>
      </w:r>
      <w:r w:rsidRPr="00502060">
        <w:rPr>
          <w:rFonts w:ascii="Palatino Linotype" w:eastAsia="Calibri" w:hAnsi="Palatino Linotype" w:cs="Arial"/>
          <w:b/>
          <w:color w:val="000000"/>
          <w:sz w:val="24"/>
          <w:szCs w:val="24"/>
          <w:lang w:val="es-ES" w:eastAsia="es-ES"/>
        </w:rPr>
        <w:t>Ley de Transparencia y Acceso a la Información Pública del Estado de México y Municipios</w:t>
      </w:r>
      <w:r w:rsidRPr="00502060">
        <w:rPr>
          <w:rFonts w:ascii="Palatino Linotype" w:eastAsia="Calibri" w:hAnsi="Palatino Linotype" w:cs="Arial"/>
          <w:color w:val="000000"/>
          <w:sz w:val="24"/>
          <w:szCs w:val="24"/>
          <w:lang w:val="es-ES" w:eastAsia="es-ES"/>
        </w:rPr>
        <w:t>,</w:t>
      </w:r>
      <w:r w:rsidRPr="00502060">
        <w:rPr>
          <w:rFonts w:ascii="Palatino Linotype" w:eastAsia="Calibri" w:hAnsi="Palatino Linotype" w:cs="Arial"/>
          <w:b/>
          <w:color w:val="000000"/>
          <w:sz w:val="24"/>
          <w:szCs w:val="24"/>
          <w:lang w:val="es-ES" w:eastAsia="es-ES"/>
        </w:rPr>
        <w:t xml:space="preserve"> </w:t>
      </w:r>
      <w:r w:rsidRPr="00502060">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28B4F328"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E10A9E"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Establecido lo anterior, resulta evidente que las razones o motivos de </w:t>
      </w:r>
      <w:r w:rsidRPr="00502060">
        <w:rPr>
          <w:rFonts w:ascii="Palatino Linotype" w:eastAsia="Times New Roman" w:hAnsi="Palatino Linotype" w:cs="Times New Roman"/>
          <w:sz w:val="24"/>
          <w:szCs w:val="24"/>
          <w:lang w:val="es-ES" w:eastAsia="es-ES"/>
        </w:rPr>
        <w:t xml:space="preserve">inconformidad hechos valer, resultan </w:t>
      </w:r>
      <w:r w:rsidRPr="00502060">
        <w:rPr>
          <w:rFonts w:ascii="Palatino Linotype" w:eastAsia="Times New Roman" w:hAnsi="Palatino Linotype" w:cs="Times New Roman"/>
          <w:b/>
          <w:sz w:val="24"/>
          <w:szCs w:val="24"/>
          <w:lang w:val="es-ES" w:eastAsia="es-ES"/>
        </w:rPr>
        <w:t>fundadas y procedentes</w:t>
      </w:r>
      <w:r w:rsidRPr="00502060">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502060">
        <w:rPr>
          <w:rFonts w:ascii="Palatino Linotype" w:eastAsia="Times New Roman" w:hAnsi="Palatino Linotype" w:cs="Arial"/>
          <w:b/>
          <w:sz w:val="24"/>
          <w:szCs w:val="24"/>
          <w:lang w:val="es-ES" w:eastAsia="es-MX"/>
        </w:rPr>
        <w:t>sujeto obligado</w:t>
      </w:r>
      <w:r w:rsidRPr="00502060">
        <w:rPr>
          <w:rFonts w:ascii="Palatino Linotype" w:eastAsia="Times New Roman" w:hAnsi="Palatino Linotype" w:cs="Arial"/>
          <w:sz w:val="24"/>
          <w:szCs w:val="24"/>
          <w:lang w:val="es-ES" w:eastAsia="es-MX"/>
        </w:rPr>
        <w:t xml:space="preserve"> fue omiso en responder la solicitud de información hecha por el </w:t>
      </w:r>
      <w:r w:rsidRPr="00502060">
        <w:rPr>
          <w:rFonts w:ascii="Palatino Linotype" w:eastAsia="Times New Roman" w:hAnsi="Palatino Linotype" w:cs="Arial"/>
          <w:b/>
          <w:sz w:val="24"/>
          <w:szCs w:val="24"/>
          <w:lang w:val="es-ES" w:eastAsia="es-MX"/>
        </w:rPr>
        <w:t>recurrente</w:t>
      </w:r>
      <w:r w:rsidRPr="00502060">
        <w:rPr>
          <w:rFonts w:ascii="Palatino Linotype" w:eastAsia="Times New Roman" w:hAnsi="Palatino Linotype" w:cs="Arial"/>
          <w:sz w:val="24"/>
          <w:szCs w:val="24"/>
          <w:lang w:val="es-ES" w:eastAsia="es-MX"/>
        </w:rPr>
        <w:t>.</w:t>
      </w:r>
    </w:p>
    <w:p w14:paraId="14611503"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6FBDBF" w14:textId="77777777" w:rsidR="00502060" w:rsidRPr="00502060" w:rsidRDefault="00502060" w:rsidP="00502060">
      <w:pPr>
        <w:spacing w:after="0" w:line="360" w:lineRule="auto"/>
        <w:contextualSpacing/>
        <w:jc w:val="both"/>
        <w:rPr>
          <w:rFonts w:ascii="Palatino Linotype" w:eastAsia="Times New Roman" w:hAnsi="Palatino Linotype" w:cs="Arial"/>
          <w:sz w:val="24"/>
          <w:szCs w:val="24"/>
          <w:lang w:val="es-ES" w:eastAsia="es-MX"/>
        </w:rPr>
      </w:pPr>
      <w:r w:rsidRPr="00502060">
        <w:rPr>
          <w:rFonts w:ascii="Palatino Linotype" w:eastAsia="Times New Roman" w:hAnsi="Palatino Linotype" w:cs="Times New Roman"/>
          <w:sz w:val="24"/>
          <w:szCs w:val="24"/>
          <w:lang w:val="es-ES" w:eastAsia="es-MX"/>
        </w:rPr>
        <w:t xml:space="preserve">De tal manera que se hace patente que la falta de respuesta del </w:t>
      </w:r>
      <w:r w:rsidRPr="00502060">
        <w:rPr>
          <w:rFonts w:ascii="Palatino Linotype" w:eastAsia="Times New Roman" w:hAnsi="Palatino Linotype" w:cs="Times New Roman"/>
          <w:b/>
          <w:sz w:val="24"/>
          <w:szCs w:val="24"/>
          <w:lang w:val="es-ES" w:eastAsia="es-MX"/>
        </w:rPr>
        <w:t>sujeto obligado</w:t>
      </w:r>
      <w:r w:rsidRPr="00502060">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w:t>
      </w:r>
      <w:r w:rsidRPr="00502060">
        <w:rPr>
          <w:rFonts w:ascii="Palatino Linotype" w:eastAsia="Times New Roman" w:hAnsi="Palatino Linotype" w:cs="Times New Roman"/>
          <w:sz w:val="24"/>
          <w:szCs w:val="24"/>
          <w:lang w:val="es-ES" w:eastAsia="es-MX"/>
        </w:rPr>
        <w:lastRenderedPageBreak/>
        <w:t>que dicho cuerpo legal le impone como sujeto obligado de la misma, tal y como lo constituye el artículo 23 fracción IV de la Ley de Transparencia del Estado de México, que a la letra dice:</w:t>
      </w:r>
    </w:p>
    <w:p w14:paraId="38CF484A" w14:textId="77777777" w:rsidR="00502060" w:rsidRPr="00502060" w:rsidRDefault="00502060" w:rsidP="00502060">
      <w:pPr>
        <w:spacing w:after="0" w:line="360" w:lineRule="auto"/>
        <w:jc w:val="both"/>
        <w:rPr>
          <w:rFonts w:ascii="Palatino Linotype" w:eastAsia="Calibri" w:hAnsi="Palatino Linotype" w:cs="Times New Roman"/>
          <w:sz w:val="24"/>
          <w:szCs w:val="24"/>
          <w:lang w:eastAsia="es-MX"/>
        </w:rPr>
      </w:pPr>
    </w:p>
    <w:p w14:paraId="03151B20" w14:textId="77777777" w:rsidR="00502060" w:rsidRPr="00502060" w:rsidRDefault="00502060" w:rsidP="00502060">
      <w:pPr>
        <w:spacing w:after="0" w:line="240" w:lineRule="auto"/>
        <w:ind w:left="709" w:right="567"/>
        <w:jc w:val="both"/>
        <w:rPr>
          <w:rFonts w:ascii="Palatino Linotype" w:eastAsia="Calibri" w:hAnsi="Palatino Linotype" w:cs="Arial"/>
          <w:bCs/>
          <w:i/>
        </w:rPr>
      </w:pPr>
      <w:r w:rsidRPr="00502060">
        <w:rPr>
          <w:rFonts w:ascii="Palatino Linotype" w:eastAsia="Calibri" w:hAnsi="Palatino Linotype" w:cs="Arial"/>
          <w:b/>
          <w:bCs/>
          <w:i/>
        </w:rPr>
        <w:t>Artículo 23</w:t>
      </w:r>
      <w:r w:rsidRPr="00502060">
        <w:rPr>
          <w:rFonts w:ascii="Palatino Linotype" w:eastAsia="Calibri" w:hAnsi="Palatino Linotype" w:cs="Arial"/>
          <w:bCs/>
          <w:i/>
        </w:rPr>
        <w:t xml:space="preserve">. Son sujetos obligados a transparentar y permitir el acceso a su información y proteger los datos personales que obren en su poder: </w:t>
      </w:r>
    </w:p>
    <w:p w14:paraId="5BBE3EBD" w14:textId="77777777" w:rsidR="00502060" w:rsidRPr="00502060" w:rsidRDefault="00502060" w:rsidP="00502060">
      <w:pPr>
        <w:spacing w:after="0" w:line="240" w:lineRule="auto"/>
        <w:ind w:left="709" w:right="567"/>
        <w:jc w:val="both"/>
        <w:rPr>
          <w:rFonts w:ascii="Palatino Linotype" w:eastAsia="Calibri" w:hAnsi="Palatino Linotype" w:cs="Arial"/>
          <w:bCs/>
          <w:i/>
        </w:rPr>
      </w:pPr>
      <w:r w:rsidRPr="00502060">
        <w:rPr>
          <w:rFonts w:ascii="Palatino Linotype" w:eastAsia="Calibri" w:hAnsi="Palatino Linotype" w:cs="Arial"/>
          <w:bCs/>
          <w:i/>
        </w:rPr>
        <w:t>…</w:t>
      </w:r>
    </w:p>
    <w:p w14:paraId="2C79C7A2" w14:textId="77777777" w:rsidR="00502060" w:rsidRPr="00502060" w:rsidRDefault="00502060" w:rsidP="00502060">
      <w:pPr>
        <w:spacing w:after="0" w:line="240" w:lineRule="auto"/>
        <w:ind w:left="709" w:right="567"/>
        <w:jc w:val="both"/>
        <w:rPr>
          <w:rFonts w:ascii="Palatino Linotype" w:eastAsia="Calibri" w:hAnsi="Palatino Linotype" w:cs="Arial"/>
        </w:rPr>
      </w:pPr>
      <w:r w:rsidRPr="00502060">
        <w:rPr>
          <w:rFonts w:ascii="Palatino Linotype" w:eastAsia="Calibri" w:hAnsi="Palatino Linotype" w:cs="Arial"/>
          <w:b/>
          <w:bCs/>
          <w:i/>
        </w:rPr>
        <w:t xml:space="preserve">IV. </w:t>
      </w:r>
      <w:r w:rsidRPr="00502060">
        <w:rPr>
          <w:rFonts w:ascii="Palatino Linotype" w:eastAsia="Calibri" w:hAnsi="Palatino Linotype" w:cs="Arial"/>
          <w:b/>
          <w:i/>
          <w:u w:val="single"/>
        </w:rPr>
        <w:t>Los ayuntamientos</w:t>
      </w:r>
      <w:r w:rsidRPr="00502060">
        <w:rPr>
          <w:rFonts w:ascii="Palatino Linotype" w:eastAsia="Calibri" w:hAnsi="Palatino Linotype" w:cs="Arial"/>
          <w:bCs/>
          <w:i/>
        </w:rPr>
        <w:t xml:space="preserve"> y las dependencias, organismos,</w:t>
      </w:r>
      <w:r w:rsidRPr="00502060">
        <w:rPr>
          <w:rFonts w:ascii="Palatino Linotype" w:eastAsia="Calibri" w:hAnsi="Palatino Linotype" w:cs="Arial"/>
          <w:b/>
          <w:bCs/>
          <w:i/>
          <w:u w:val="single"/>
        </w:rPr>
        <w:t xml:space="preserve"> órganos y entidades de la administración municipal;</w:t>
      </w:r>
    </w:p>
    <w:p w14:paraId="56EC5CB4"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AD50D6" w14:textId="77777777" w:rsidR="00502060" w:rsidRPr="00502060" w:rsidRDefault="00502060" w:rsidP="00502060">
      <w:pPr>
        <w:spacing w:before="240" w:after="360" w:line="360" w:lineRule="auto"/>
        <w:contextualSpacing/>
        <w:jc w:val="both"/>
        <w:rPr>
          <w:rFonts w:ascii="Palatino Linotype" w:eastAsia="MS Mincho" w:hAnsi="Palatino Linotype" w:cs="Arial"/>
          <w:i/>
          <w:sz w:val="24"/>
          <w:szCs w:val="24"/>
          <w:lang w:eastAsia="es-ES"/>
        </w:rPr>
      </w:pPr>
      <w:r w:rsidRPr="00502060">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02060">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02060">
        <w:rPr>
          <w:rFonts w:ascii="Palatino Linotype" w:eastAsia="Times New Roman" w:hAnsi="Palatino Linotype" w:cs="Arial"/>
          <w:color w:val="000000"/>
          <w:sz w:val="24"/>
          <w:szCs w:val="24"/>
          <w:lang w:val="es-ES_tradnl" w:eastAsia="es-ES"/>
        </w:rPr>
        <w:t xml:space="preserve"> </w:t>
      </w:r>
      <w:r w:rsidRPr="00502060">
        <w:rPr>
          <w:rFonts w:ascii="Palatino Linotype" w:eastAsia="Times New Roman" w:hAnsi="Palatino Linotype" w:cs="Arial"/>
          <w:b/>
          <w:color w:val="000000"/>
          <w:sz w:val="24"/>
          <w:szCs w:val="24"/>
          <w:lang w:val="es-ES_tradnl" w:eastAsia="es-ES"/>
        </w:rPr>
        <w:t>sujeto obligado</w:t>
      </w:r>
      <w:r w:rsidRPr="0050206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2060">
        <w:rPr>
          <w:rFonts w:ascii="Palatino Linotype" w:eastAsia="Times New Roman" w:hAnsi="Palatino Linotype" w:cs="Arial"/>
          <w:b/>
          <w:color w:val="000000"/>
          <w:sz w:val="24"/>
          <w:szCs w:val="24"/>
          <w:lang w:val="es-ES_tradnl" w:eastAsia="es-ES"/>
        </w:rPr>
        <w:t xml:space="preserve">Constitución Política de los Estados Unidos Mexicanos </w:t>
      </w:r>
      <w:r w:rsidRPr="00502060">
        <w:rPr>
          <w:rFonts w:ascii="Palatino Linotype" w:eastAsia="Times New Roman" w:hAnsi="Palatino Linotype" w:cs="Arial"/>
          <w:color w:val="000000"/>
          <w:sz w:val="24"/>
          <w:szCs w:val="24"/>
          <w:lang w:val="es-ES_tradnl" w:eastAsia="es-ES"/>
        </w:rPr>
        <w:t xml:space="preserve">al señalar la obligación de “promover, </w:t>
      </w:r>
      <w:r w:rsidRPr="00502060">
        <w:rPr>
          <w:rFonts w:ascii="Palatino Linotype" w:eastAsia="Times New Roman" w:hAnsi="Palatino Linotype" w:cs="Arial"/>
          <w:b/>
          <w:color w:val="000000"/>
          <w:sz w:val="24"/>
          <w:szCs w:val="24"/>
          <w:lang w:val="es-ES_tradnl" w:eastAsia="es-ES"/>
        </w:rPr>
        <w:t>respetar</w:t>
      </w:r>
      <w:r w:rsidRPr="00502060">
        <w:rPr>
          <w:rFonts w:ascii="Palatino Linotype" w:eastAsia="Times New Roman" w:hAnsi="Palatino Linotype" w:cs="Arial"/>
          <w:color w:val="000000"/>
          <w:sz w:val="24"/>
          <w:szCs w:val="24"/>
          <w:lang w:val="es-ES_tradnl" w:eastAsia="es-ES"/>
        </w:rPr>
        <w:t xml:space="preserve">, </w:t>
      </w:r>
      <w:r w:rsidRPr="00502060">
        <w:rPr>
          <w:rFonts w:ascii="Palatino Linotype" w:eastAsia="Times New Roman" w:hAnsi="Palatino Linotype" w:cs="Arial"/>
          <w:b/>
          <w:color w:val="000000"/>
          <w:sz w:val="24"/>
          <w:szCs w:val="24"/>
          <w:lang w:val="es-ES_tradnl" w:eastAsia="es-ES"/>
        </w:rPr>
        <w:t>proteger</w:t>
      </w:r>
      <w:r w:rsidRPr="00502060">
        <w:rPr>
          <w:rFonts w:ascii="Palatino Linotype" w:eastAsia="Times New Roman" w:hAnsi="Palatino Linotype" w:cs="Arial"/>
          <w:color w:val="000000"/>
          <w:sz w:val="24"/>
          <w:szCs w:val="24"/>
          <w:lang w:val="es-ES_tradnl" w:eastAsia="es-ES"/>
        </w:rPr>
        <w:t xml:space="preserve"> y </w:t>
      </w:r>
      <w:r w:rsidRPr="00502060">
        <w:rPr>
          <w:rFonts w:ascii="Palatino Linotype" w:eastAsia="Times New Roman" w:hAnsi="Palatino Linotype" w:cs="Arial"/>
          <w:b/>
          <w:color w:val="000000"/>
          <w:sz w:val="24"/>
          <w:szCs w:val="24"/>
          <w:lang w:val="es-ES_tradnl" w:eastAsia="es-ES"/>
        </w:rPr>
        <w:t>garantizar</w:t>
      </w:r>
      <w:r w:rsidRPr="00502060">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8030DB7" w14:textId="77777777" w:rsidR="00502060" w:rsidRPr="00502060" w:rsidRDefault="00502060" w:rsidP="00502060">
      <w:pPr>
        <w:spacing w:before="240" w:after="360" w:line="360" w:lineRule="auto"/>
        <w:contextualSpacing/>
        <w:jc w:val="both"/>
        <w:rPr>
          <w:rFonts w:ascii="Palatino Linotype" w:eastAsia="MS Mincho" w:hAnsi="Palatino Linotype" w:cs="Arial"/>
          <w:i/>
          <w:sz w:val="24"/>
          <w:szCs w:val="24"/>
          <w:lang w:eastAsia="es-ES"/>
        </w:rPr>
      </w:pPr>
    </w:p>
    <w:p w14:paraId="3831F581" w14:textId="77777777" w:rsidR="00502060" w:rsidRPr="00502060" w:rsidRDefault="00502060" w:rsidP="00502060">
      <w:pPr>
        <w:spacing w:before="240" w:after="360" w:line="360" w:lineRule="auto"/>
        <w:contextualSpacing/>
        <w:jc w:val="both"/>
        <w:rPr>
          <w:rFonts w:ascii="Palatino Linotype" w:eastAsia="MS Mincho" w:hAnsi="Palatino Linotype" w:cs="Arial"/>
          <w:i/>
          <w:sz w:val="24"/>
          <w:szCs w:val="24"/>
          <w:lang w:eastAsia="es-ES"/>
        </w:rPr>
      </w:pPr>
      <w:r w:rsidRPr="00502060">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6FA42F66" w14:textId="77777777" w:rsidR="00502060" w:rsidRPr="00502060" w:rsidRDefault="00502060" w:rsidP="00502060">
      <w:pPr>
        <w:spacing w:before="240" w:after="360" w:line="360" w:lineRule="auto"/>
        <w:ind w:left="426"/>
        <w:contextualSpacing/>
        <w:jc w:val="both"/>
        <w:rPr>
          <w:rFonts w:ascii="Palatino Linotype" w:eastAsia="MS Mincho" w:hAnsi="Palatino Linotype" w:cs="Arial"/>
          <w:i/>
          <w:sz w:val="24"/>
          <w:szCs w:val="24"/>
          <w:lang w:eastAsia="es-ES"/>
        </w:rPr>
      </w:pPr>
    </w:p>
    <w:p w14:paraId="08BB5E95" w14:textId="1B20E67B" w:rsidR="00502060" w:rsidRDefault="00502060" w:rsidP="00502060">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502060">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836C73C" w14:textId="77777777" w:rsidR="00611DAD" w:rsidRPr="00502060" w:rsidRDefault="00611DAD" w:rsidP="00502060">
      <w:pPr>
        <w:spacing w:before="240" w:after="360" w:line="360" w:lineRule="auto"/>
        <w:contextualSpacing/>
        <w:jc w:val="both"/>
        <w:rPr>
          <w:rFonts w:ascii="Palatino Linotype" w:eastAsia="MS Mincho" w:hAnsi="Palatino Linotype" w:cs="Arial"/>
          <w:i/>
          <w:sz w:val="24"/>
          <w:szCs w:val="24"/>
          <w:lang w:eastAsia="es-ES"/>
        </w:rPr>
      </w:pPr>
    </w:p>
    <w:p w14:paraId="17283DCB" w14:textId="424F5D00" w:rsidR="00502060" w:rsidRPr="00502060" w:rsidRDefault="00502060" w:rsidP="00502060">
      <w:pPr>
        <w:spacing w:after="0" w:line="360" w:lineRule="auto"/>
        <w:contextualSpacing/>
        <w:jc w:val="both"/>
        <w:rPr>
          <w:rFonts w:ascii="Palatino Linotype" w:eastAsia="Times New Roman" w:hAnsi="Palatino Linotype" w:cs="Times New Roman"/>
          <w:sz w:val="24"/>
          <w:szCs w:val="24"/>
          <w:lang w:val="es-ES" w:eastAsia="es-MX"/>
        </w:rPr>
      </w:pPr>
      <w:r w:rsidRPr="00502060">
        <w:rPr>
          <w:rFonts w:ascii="Palatino Linotype" w:eastAsia="MS Mincho" w:hAnsi="Palatino Linotype" w:cs="Times New Roman"/>
          <w:sz w:val="24"/>
          <w:szCs w:val="24"/>
          <w:lang w:val="es-ES_tradnl" w:eastAsia="es-ES"/>
        </w:rPr>
        <w:t>De acuerdo a la Ley en la materia en términos generales establece que</w:t>
      </w:r>
      <w:r w:rsidR="00611DAD">
        <w:rPr>
          <w:rFonts w:ascii="Palatino Linotype" w:eastAsia="MS Mincho" w:hAnsi="Palatino Linotype" w:cs="Times New Roman"/>
          <w:sz w:val="24"/>
          <w:szCs w:val="24"/>
          <w:lang w:val="es-ES_tradnl" w:eastAsia="es-ES"/>
        </w:rPr>
        <w:t>,</w:t>
      </w:r>
      <w:r w:rsidRPr="00502060">
        <w:rPr>
          <w:rFonts w:ascii="Palatino Linotype" w:eastAsia="MS Mincho" w:hAnsi="Palatino Linotype" w:cs="Times New Roman"/>
          <w:sz w:val="24"/>
          <w:szCs w:val="24"/>
          <w:lang w:val="es-ES_tradnl" w:eastAsia="es-ES"/>
        </w:rPr>
        <w:t xml:space="preserve">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DD7490B" w14:textId="77777777" w:rsidR="00502060" w:rsidRPr="00502060" w:rsidRDefault="00502060" w:rsidP="00502060">
      <w:pPr>
        <w:spacing w:after="0" w:line="360" w:lineRule="auto"/>
        <w:contextualSpacing/>
        <w:jc w:val="both"/>
        <w:rPr>
          <w:rFonts w:ascii="Palatino Linotype" w:eastAsia="Times New Roman" w:hAnsi="Palatino Linotype" w:cs="Times New Roman"/>
          <w:sz w:val="24"/>
          <w:szCs w:val="24"/>
          <w:lang w:val="es-ES" w:eastAsia="es-MX"/>
        </w:rPr>
      </w:pPr>
    </w:p>
    <w:p w14:paraId="471A22F5" w14:textId="77777777" w:rsidR="00502060" w:rsidRPr="00502060" w:rsidRDefault="00502060" w:rsidP="00502060">
      <w:pPr>
        <w:spacing w:after="0" w:line="360" w:lineRule="auto"/>
        <w:contextualSpacing/>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0BBE380" w14:textId="77777777" w:rsidR="00502060" w:rsidRPr="00502060" w:rsidRDefault="00502060" w:rsidP="00502060">
      <w:pPr>
        <w:spacing w:after="0" w:line="360" w:lineRule="auto"/>
        <w:jc w:val="both"/>
        <w:rPr>
          <w:rFonts w:ascii="Palatino Linotype" w:eastAsia="Calibri" w:hAnsi="Palatino Linotype" w:cs="Arial"/>
          <w:b/>
          <w:sz w:val="24"/>
          <w:szCs w:val="24"/>
        </w:rPr>
      </w:pPr>
    </w:p>
    <w:p w14:paraId="53137ED0" w14:textId="2AAD2ED4"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502060">
        <w:rPr>
          <w:rFonts w:ascii="Palatino Linotype" w:eastAsia="Times New Roman" w:hAnsi="Palatino Linotype" w:cs="Arial"/>
          <w:b/>
          <w:sz w:val="24"/>
          <w:szCs w:val="24"/>
          <w:lang w:val="es-ES" w:eastAsia="es-ES"/>
        </w:rPr>
        <w:t>sujeto obligado</w:t>
      </w:r>
      <w:r w:rsidRPr="00502060">
        <w:rPr>
          <w:rFonts w:ascii="Palatino Linotype" w:eastAsia="Times New Roman" w:hAnsi="Palatino Linotype" w:cs="Arial"/>
          <w:sz w:val="24"/>
          <w:szCs w:val="24"/>
          <w:lang w:val="es-ES" w:eastAsia="es-ES"/>
        </w:rPr>
        <w:t xml:space="preserve"> está </w:t>
      </w:r>
      <w:r w:rsidRPr="00502060">
        <w:rPr>
          <w:rFonts w:ascii="Palatino Linotype" w:eastAsia="Times New Roman" w:hAnsi="Palatino Linotype" w:cs="Arial"/>
          <w:sz w:val="24"/>
          <w:szCs w:val="24"/>
          <w:lang w:val="es-ES" w:eastAsia="es-ES"/>
        </w:rPr>
        <w:lastRenderedPageBreak/>
        <w:t>constreñido a dar atención a las solicitudes de información que a través del SAIMEX o de vía directa</w:t>
      </w:r>
      <w:r w:rsidR="00565EF3">
        <w:rPr>
          <w:rFonts w:ascii="Palatino Linotype" w:eastAsia="Times New Roman" w:hAnsi="Palatino Linotype" w:cs="Arial"/>
          <w:sz w:val="24"/>
          <w:szCs w:val="24"/>
          <w:lang w:val="es-ES" w:eastAsia="es-ES"/>
        </w:rPr>
        <w:t xml:space="preserve"> que</w:t>
      </w:r>
      <w:r w:rsidRPr="00502060">
        <w:rPr>
          <w:rFonts w:ascii="Palatino Linotype" w:eastAsia="Times New Roman" w:hAnsi="Palatino Linotype" w:cs="Arial"/>
          <w:sz w:val="24"/>
          <w:szCs w:val="24"/>
          <w:lang w:val="es-ES" w:eastAsia="es-ES"/>
        </w:rPr>
        <w:t xml:space="preserve">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02060">
        <w:rPr>
          <w:rFonts w:ascii="Palatino Linotype" w:eastAsia="Times New Roman" w:hAnsi="Palatino Linotype" w:cs="Arial"/>
          <w:b/>
          <w:sz w:val="24"/>
          <w:szCs w:val="24"/>
          <w:lang w:val="es-ES" w:eastAsia="es-ES"/>
        </w:rPr>
        <w:t>sujeto obligado</w:t>
      </w:r>
      <w:r w:rsidRPr="00502060">
        <w:rPr>
          <w:rFonts w:ascii="Palatino Linotype" w:eastAsia="Times New Roman" w:hAnsi="Palatino Linotype" w:cs="Arial"/>
          <w:sz w:val="24"/>
          <w:szCs w:val="24"/>
          <w:lang w:val="es-ES" w:eastAsia="es-ES"/>
        </w:rPr>
        <w:t xml:space="preserve"> fue omiso en dar respuesta a la solicitud.</w:t>
      </w:r>
    </w:p>
    <w:p w14:paraId="2DF4DF2F"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22DDF3"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2A97EE2"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756224" w14:textId="77777777" w:rsidR="00502060" w:rsidRPr="00502060" w:rsidRDefault="00502060" w:rsidP="00502060">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50206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2060">
        <w:rPr>
          <w:rFonts w:ascii="Palatino Linotype" w:eastAsia="Calibri" w:hAnsi="Palatino Linotype" w:cs="Times New Roman"/>
          <w:i/>
          <w:sz w:val="24"/>
          <w:szCs w:val="24"/>
          <w:lang w:val="es-ES" w:eastAsia="es-ES"/>
        </w:rPr>
        <w:t xml:space="preserve">en el ámbito de sus atribuciones, de promover, respetar, proteger y </w:t>
      </w:r>
      <w:r w:rsidRPr="00502060">
        <w:rPr>
          <w:rFonts w:ascii="Palatino Linotype" w:eastAsia="Calibri" w:hAnsi="Palatino Linotype" w:cs="Times New Roman"/>
          <w:b/>
          <w:i/>
          <w:sz w:val="24"/>
          <w:szCs w:val="24"/>
          <w:lang w:val="es-ES" w:eastAsia="es-ES"/>
        </w:rPr>
        <w:t>garantizar</w:t>
      </w:r>
      <w:r w:rsidRPr="00502060">
        <w:rPr>
          <w:rFonts w:ascii="Palatino Linotype" w:eastAsia="Calibri" w:hAnsi="Palatino Linotype" w:cs="Times New Roman"/>
          <w:i/>
          <w:sz w:val="24"/>
          <w:szCs w:val="24"/>
          <w:lang w:val="es-ES" w:eastAsia="es-ES"/>
        </w:rPr>
        <w:t xml:space="preserve"> los derechos humanos. </w:t>
      </w:r>
    </w:p>
    <w:p w14:paraId="4142E834" w14:textId="77777777" w:rsidR="00502060" w:rsidRPr="00502060" w:rsidRDefault="00502060" w:rsidP="00502060">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ED2E6A9"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502060">
        <w:rPr>
          <w:rFonts w:ascii="Palatino Linotype" w:eastAsia="Calibri" w:hAnsi="Palatino Linotype" w:cs="Times New Roman"/>
          <w:i/>
          <w:sz w:val="24"/>
          <w:szCs w:val="24"/>
          <w:lang w:val="es-ES" w:eastAsia="es-ES"/>
        </w:rPr>
        <w:t>procedimiento de acceso a la información es la garantía primaria del derecho en cuestión.</w:t>
      </w:r>
      <w:r w:rsidRPr="0050206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502060">
        <w:rPr>
          <w:rFonts w:ascii="Palatino Linotype" w:eastAsia="Calibri" w:hAnsi="Palatino Linotype" w:cs="Times New Roman"/>
          <w:sz w:val="24"/>
          <w:szCs w:val="24"/>
          <w:lang w:val="es-ES" w:eastAsia="es-ES"/>
        </w:rPr>
        <w:lastRenderedPageBreak/>
        <w:t xml:space="preserve">mandato del mismo párrafo del artículo constitucional antes citado que establece la obligación del Estado Mexicano, de </w:t>
      </w:r>
      <w:r w:rsidRPr="00502060">
        <w:rPr>
          <w:rFonts w:ascii="Palatino Linotype" w:eastAsia="Calibri" w:hAnsi="Palatino Linotype" w:cs="Times New Roman"/>
          <w:i/>
          <w:sz w:val="24"/>
          <w:szCs w:val="24"/>
          <w:lang w:val="es-ES" w:eastAsia="es-ES"/>
        </w:rPr>
        <w:t>investigar, sancionar y reparar las violaciones a los derechos humanos.</w:t>
      </w:r>
    </w:p>
    <w:p w14:paraId="3BE7BE15"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473F98E" w14:textId="615A7EC1"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Por lo </w:t>
      </w:r>
      <w:r w:rsidR="00565EF3" w:rsidRPr="00502060">
        <w:rPr>
          <w:rFonts w:ascii="Palatino Linotype" w:eastAsia="Times New Roman" w:hAnsi="Palatino Linotype" w:cs="Arial"/>
          <w:sz w:val="24"/>
          <w:szCs w:val="24"/>
          <w:lang w:val="es-ES" w:eastAsia="es-ES"/>
        </w:rPr>
        <w:t>que,</w:t>
      </w:r>
      <w:r w:rsidRPr="00502060">
        <w:rPr>
          <w:rFonts w:ascii="Palatino Linotype" w:eastAsia="Times New Roman" w:hAnsi="Palatino Linotype" w:cs="Arial"/>
          <w:sz w:val="24"/>
          <w:szCs w:val="24"/>
          <w:lang w:val="es-ES" w:eastAsia="es-ES"/>
        </w:rPr>
        <w:t xml:space="preserve"> en cumplimiento a esta resolución, el </w:t>
      </w:r>
      <w:r w:rsidRPr="00502060">
        <w:rPr>
          <w:rFonts w:ascii="Palatino Linotype" w:eastAsia="Times New Roman" w:hAnsi="Palatino Linotype" w:cs="Arial"/>
          <w:b/>
          <w:sz w:val="24"/>
          <w:szCs w:val="24"/>
          <w:lang w:val="es-ES" w:eastAsia="es-ES"/>
        </w:rPr>
        <w:t xml:space="preserve">sujeto obligado </w:t>
      </w:r>
      <w:r w:rsidRPr="00502060">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03992D4"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C2AB7B"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63946B4" w14:textId="77777777" w:rsidR="00502060" w:rsidRP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5A49FF" w14:textId="4C92C7D8" w:rsidR="00502060" w:rsidRDefault="00502060"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2060">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502060">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36099464" w14:textId="288EA1E3" w:rsidR="00565EF3" w:rsidRDefault="00565EF3"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06F260" w14:textId="7759CFD6" w:rsidR="00565EF3" w:rsidRPr="007B2592" w:rsidRDefault="00565EF3" w:rsidP="00565EF3">
      <w:pPr>
        <w:spacing w:after="0" w:line="360" w:lineRule="auto"/>
        <w:ind w:right="142"/>
        <w:jc w:val="both"/>
        <w:rPr>
          <w:rFonts w:ascii="Palatino Linotype" w:eastAsia="Times New Roman" w:hAnsi="Palatino Linotype" w:cs="Times New Roman"/>
          <w:sz w:val="24"/>
          <w:szCs w:val="24"/>
          <w:lang w:val="es-ES_tradnl" w:eastAsia="es-ES"/>
        </w:rPr>
      </w:pPr>
      <w:r w:rsidRPr="007B2592">
        <w:rPr>
          <w:rFonts w:ascii="Palatino Linotype" w:eastAsia="Calibri" w:hAnsi="Palatino Linotype" w:cs="Times New Roman"/>
          <w:sz w:val="24"/>
          <w:szCs w:val="24"/>
          <w:lang w:eastAsia="es-MX"/>
        </w:rPr>
        <w:t xml:space="preserve">Aunado a lo antes expuesto, cabe señalar que la información </w:t>
      </w:r>
      <w:r>
        <w:rPr>
          <w:rFonts w:ascii="Palatino Linotype" w:eastAsia="Calibri" w:hAnsi="Palatino Linotype" w:cs="Times New Roman"/>
          <w:sz w:val="24"/>
          <w:szCs w:val="24"/>
          <w:lang w:eastAsia="es-MX"/>
        </w:rPr>
        <w:t xml:space="preserve">solicitada por el hoy </w:t>
      </w:r>
      <w:proofErr w:type="gramStart"/>
      <w:r>
        <w:rPr>
          <w:rFonts w:ascii="Palatino Linotype" w:eastAsia="Calibri" w:hAnsi="Palatino Linotype" w:cs="Times New Roman"/>
          <w:sz w:val="24"/>
          <w:szCs w:val="24"/>
          <w:lang w:eastAsia="es-MX"/>
        </w:rPr>
        <w:t>Recurrente,</w:t>
      </w:r>
      <w:proofErr w:type="gramEnd"/>
      <w:r w:rsidRPr="007B2592">
        <w:rPr>
          <w:rFonts w:ascii="Palatino Linotype" w:eastAsia="Calibri" w:hAnsi="Palatino Linotype" w:cs="Times New Roman"/>
          <w:sz w:val="24"/>
          <w:szCs w:val="24"/>
          <w:lang w:eastAsia="es-MX"/>
        </w:rPr>
        <w:t xml:space="preserve"> forma parte de las Obligaciones de Transparencia Comunes del </w:t>
      </w:r>
      <w:r w:rsidRPr="007B2592">
        <w:rPr>
          <w:rFonts w:ascii="Palatino Linotype" w:eastAsia="Calibri" w:hAnsi="Palatino Linotype" w:cs="Times New Roman"/>
          <w:b/>
          <w:sz w:val="24"/>
          <w:szCs w:val="24"/>
          <w:lang w:eastAsia="es-MX"/>
        </w:rPr>
        <w:t>Sujeto Obligado</w:t>
      </w:r>
      <w:r w:rsidRPr="007B2592">
        <w:rPr>
          <w:rFonts w:ascii="Palatino Linotype" w:eastAsia="Calibri" w:hAnsi="Palatino Linotype" w:cs="Times New Roman"/>
          <w:sz w:val="24"/>
          <w:szCs w:val="24"/>
          <w:lang w:eastAsia="es-MX"/>
        </w:rPr>
        <w:t>,</w:t>
      </w:r>
      <w:r w:rsidRPr="007B2592">
        <w:rPr>
          <w:rFonts w:ascii="Palatino Linotype" w:eastAsia="Times New Roman" w:hAnsi="Palatino Linotype" w:cs="Times New Roman"/>
          <w:sz w:val="24"/>
          <w:szCs w:val="24"/>
          <w:lang w:eastAsia="es-MX"/>
        </w:rPr>
        <w:t xml:space="preserve"> lo que nos </w:t>
      </w:r>
      <w:r w:rsidRPr="007B2592">
        <w:rPr>
          <w:rFonts w:ascii="Palatino Linotype" w:eastAsia="Times New Roman" w:hAnsi="Palatino Linotype" w:cs="Times New Roman"/>
          <w:sz w:val="24"/>
          <w:szCs w:val="24"/>
          <w:lang w:val="es-ES_tradnl" w:eastAsia="es-ES"/>
        </w:rPr>
        <w:t xml:space="preserve">permite traer a colación lo dispuesto por la fracción </w:t>
      </w:r>
      <w:r w:rsidRPr="00565EF3">
        <w:rPr>
          <w:rFonts w:ascii="Palatino Linotype" w:eastAsia="Times New Roman" w:hAnsi="Palatino Linotype" w:cs="Times New Roman"/>
          <w:sz w:val="24"/>
          <w:szCs w:val="24"/>
          <w:lang w:val="es-ES_tradnl" w:eastAsia="es-ES"/>
        </w:rPr>
        <w:t>VII</w:t>
      </w:r>
      <w:r w:rsidRPr="007B2592">
        <w:rPr>
          <w:rFonts w:ascii="Palatino Linotype" w:eastAsia="Times New Roman" w:hAnsi="Palatino Linotype" w:cs="Times New Roman"/>
          <w:sz w:val="24"/>
          <w:szCs w:val="24"/>
          <w:lang w:val="es-ES_tradnl" w:eastAsia="es-ES"/>
        </w:rPr>
        <w:t xml:space="preserve"> del artículo 92 de la Ley de Transparencia y Acceso a la Información Pública del Estado de México y Municipios en el cual se aprecia lo siguiente:</w:t>
      </w:r>
    </w:p>
    <w:p w14:paraId="02E547FA" w14:textId="77777777" w:rsidR="00565EF3" w:rsidRDefault="00565EF3"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D815F40" w14:textId="072FDE37" w:rsidR="00565EF3" w:rsidRDefault="00565EF3" w:rsidP="005020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B87CD7" w14:textId="77777777" w:rsidR="00565EF3" w:rsidRDefault="00565EF3" w:rsidP="00565EF3">
      <w:pPr>
        <w:spacing w:after="0" w:line="240" w:lineRule="auto"/>
        <w:ind w:left="851" w:right="851"/>
        <w:jc w:val="both"/>
        <w:rPr>
          <w:rFonts w:ascii="Palatino Linotype" w:eastAsia="Calibri" w:hAnsi="Palatino Linotype" w:cs="Arial"/>
          <w:i/>
        </w:rPr>
      </w:pPr>
      <w:r w:rsidRPr="005C7AED">
        <w:rPr>
          <w:rFonts w:ascii="Palatino Linotype" w:eastAsia="Calibri" w:hAnsi="Palatino Linotype" w:cs="Arial"/>
          <w:i/>
        </w:rPr>
        <w:t xml:space="preserve">Artículo 92. </w:t>
      </w:r>
      <w:r w:rsidRPr="005C7AED">
        <w:rPr>
          <w:rFonts w:ascii="Palatino Linotype" w:eastAsia="Calibri" w:hAnsi="Palatino Linotype" w:cs="Arial"/>
          <w:b/>
          <w:i/>
        </w:rPr>
        <w:t>Los sujetos obligados deberán poner a disposición del público de manera permanente y actualizada</w:t>
      </w:r>
      <w:r w:rsidRPr="005C7AED">
        <w:rPr>
          <w:rFonts w:ascii="Palatino Linotype" w:eastAsia="Calibri" w:hAnsi="Palatino Linotype" w:cs="Arial"/>
          <w:i/>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9A2EBA" w14:textId="77777777" w:rsidR="00565EF3" w:rsidRDefault="00565EF3" w:rsidP="00565EF3">
      <w:pPr>
        <w:spacing w:after="0" w:line="240" w:lineRule="auto"/>
        <w:ind w:left="851" w:right="851"/>
        <w:jc w:val="both"/>
        <w:rPr>
          <w:rFonts w:ascii="Palatino Linotype" w:eastAsia="Calibri" w:hAnsi="Palatino Linotype" w:cs="Arial"/>
          <w:i/>
        </w:rPr>
      </w:pPr>
      <w:r>
        <w:rPr>
          <w:rFonts w:ascii="Palatino Linotype" w:eastAsia="Calibri" w:hAnsi="Palatino Linotype" w:cs="Arial"/>
          <w:i/>
        </w:rPr>
        <w:t>(…)</w:t>
      </w:r>
    </w:p>
    <w:p w14:paraId="161F4157" w14:textId="77777777" w:rsidR="00565EF3" w:rsidRDefault="00565EF3" w:rsidP="00565EF3">
      <w:pPr>
        <w:spacing w:after="0" w:line="240" w:lineRule="auto"/>
        <w:ind w:left="851" w:right="851"/>
        <w:jc w:val="both"/>
        <w:rPr>
          <w:rFonts w:ascii="Palatino Linotype" w:eastAsia="Calibri" w:hAnsi="Palatino Linotype" w:cs="Arial"/>
          <w:i/>
        </w:rPr>
      </w:pPr>
      <w:r w:rsidRPr="005C7AED">
        <w:rPr>
          <w:rFonts w:ascii="Palatino Linotype" w:eastAsia="Calibri" w:hAnsi="Palatino Linotype" w:cs="Arial"/>
          <w:i/>
        </w:rPr>
        <w:t xml:space="preserve">VII. </w:t>
      </w:r>
      <w:r w:rsidRPr="005C7AED">
        <w:rPr>
          <w:rFonts w:ascii="Palatino Linotype" w:eastAsia="Calibri" w:hAnsi="Palatino Linotype" w:cs="Arial"/>
          <w:b/>
          <w:i/>
        </w:rPr>
        <w:t>El directorio de todos los servidores públicos</w:t>
      </w:r>
      <w:r w:rsidRPr="005C7AED">
        <w:rPr>
          <w:rFonts w:ascii="Palatino Linotype" w:eastAsia="Calibri" w:hAnsi="Palatino Linotype" w:cs="Arial"/>
          <w:i/>
        </w:rPr>
        <w:t xml:space="preserve">, a partir del nivel de jefe de departamento o su equivalente o de menor </w:t>
      </w:r>
      <w:proofErr w:type="gramStart"/>
      <w:r w:rsidRPr="005C7AED">
        <w:rPr>
          <w:rFonts w:ascii="Palatino Linotype" w:eastAsia="Calibri" w:hAnsi="Palatino Linotype" w:cs="Arial"/>
          <w:i/>
        </w:rPr>
        <w:t xml:space="preserve">nivel, </w:t>
      </w:r>
      <w:r>
        <w:rPr>
          <w:rFonts w:ascii="Palatino Linotype" w:eastAsia="Calibri" w:hAnsi="Palatino Linotype" w:cs="Arial"/>
          <w:i/>
        </w:rPr>
        <w:t xml:space="preserve"> </w:t>
      </w:r>
      <w:r w:rsidRPr="005C7AED">
        <w:rPr>
          <w:rFonts w:ascii="Palatino Linotype" w:eastAsia="Calibri" w:hAnsi="Palatino Linotype" w:cs="Arial"/>
          <w:i/>
        </w:rPr>
        <w:t>cuando</w:t>
      </w:r>
      <w:proofErr w:type="gramEnd"/>
      <w:r w:rsidRPr="005C7AED">
        <w:rPr>
          <w:rFonts w:ascii="Palatino Linotype" w:eastAsia="Calibri" w:hAnsi="Palatino Linotype" w:cs="Arial"/>
          <w:i/>
        </w:rPr>
        <w:t xml:space="preserve"> se brinde atención al público, manejen o apliquen recursos públicos, realicen actos de autoridad </w:t>
      </w:r>
      <w:r w:rsidRPr="005C7AED">
        <w:rPr>
          <w:rFonts w:ascii="Palatino Linotype" w:eastAsia="Calibri" w:hAnsi="Palatino Linotype" w:cs="Arial"/>
          <w:b/>
          <w:i/>
        </w:rPr>
        <w:t>o presten servicios profesionales bajo el régimen de confianza</w:t>
      </w:r>
      <w:r w:rsidRPr="005C7AED">
        <w:rPr>
          <w:rFonts w:ascii="Palatino Linotype" w:eastAsia="Calibri" w:hAnsi="Palatino Linotype" w:cs="Arial"/>
          <w:i/>
        </w:rPr>
        <w:t xml:space="preserve"> u honorarios y personal de base. </w:t>
      </w:r>
    </w:p>
    <w:p w14:paraId="481A5882" w14:textId="77777777" w:rsidR="00565EF3" w:rsidRDefault="00565EF3" w:rsidP="00565EF3">
      <w:pPr>
        <w:spacing w:after="0" w:line="240" w:lineRule="auto"/>
        <w:ind w:left="851" w:right="851"/>
        <w:jc w:val="both"/>
        <w:rPr>
          <w:rFonts w:ascii="Palatino Linotype" w:eastAsia="Calibri" w:hAnsi="Palatino Linotype" w:cs="Arial"/>
          <w:i/>
        </w:rPr>
      </w:pPr>
    </w:p>
    <w:p w14:paraId="35C24C04" w14:textId="77777777" w:rsidR="00565EF3" w:rsidRPr="00525943" w:rsidRDefault="00565EF3" w:rsidP="00565EF3">
      <w:pPr>
        <w:spacing w:after="0" w:line="240" w:lineRule="auto"/>
        <w:ind w:left="851" w:right="851"/>
        <w:jc w:val="both"/>
        <w:rPr>
          <w:rFonts w:ascii="Palatino Linotype" w:eastAsia="Calibri" w:hAnsi="Palatino Linotype" w:cs="Arial"/>
          <w:i/>
        </w:rPr>
      </w:pPr>
      <w:r w:rsidRPr="005C7AED">
        <w:rPr>
          <w:rFonts w:ascii="Palatino Linotype" w:eastAsia="Calibri" w:hAnsi="Palatino Linotype" w:cs="Arial"/>
          <w:b/>
          <w:i/>
        </w:rPr>
        <w:t>El directorio deberá incluir, al menos el nombre</w:t>
      </w:r>
      <w:r w:rsidRPr="005C7AED">
        <w:rPr>
          <w:rFonts w:ascii="Palatino Linotype" w:eastAsia="Calibri" w:hAnsi="Palatino Linotype" w:cs="Arial"/>
          <w:i/>
        </w:rPr>
        <w:t xml:space="preserve">, cargo o nombramiento oficial asignado, </w:t>
      </w:r>
      <w:r w:rsidRPr="005C7AED">
        <w:rPr>
          <w:rFonts w:ascii="Palatino Linotype" w:eastAsia="Calibri" w:hAnsi="Palatino Linotype" w:cs="Arial"/>
          <w:b/>
          <w:i/>
        </w:rPr>
        <w:t>nivel del puesto en la estructura orgánica</w:t>
      </w:r>
      <w:r w:rsidRPr="005C7AED">
        <w:rPr>
          <w:rFonts w:ascii="Palatino Linotype" w:eastAsia="Calibri" w:hAnsi="Palatino Linotype" w:cs="Arial"/>
          <w:i/>
        </w:rPr>
        <w:t xml:space="preserve">, fecha de alta en el cargo, número telefónico, </w:t>
      </w:r>
      <w:r w:rsidRPr="005C7AED">
        <w:rPr>
          <w:rFonts w:ascii="Palatino Linotype" w:eastAsia="Calibri" w:hAnsi="Palatino Linotype" w:cs="Arial"/>
          <w:b/>
          <w:i/>
        </w:rPr>
        <w:t>domicilio para recibir correspondencia</w:t>
      </w:r>
      <w:r w:rsidRPr="005C7AED">
        <w:rPr>
          <w:rFonts w:ascii="Palatino Linotype" w:eastAsia="Calibri" w:hAnsi="Palatino Linotype" w:cs="Arial"/>
          <w:i/>
        </w:rPr>
        <w:t xml:space="preserve"> y dirección de correo electrónico oficiales, datos que deberán señalarse de forma independiente por dependencia y entidad pública de cada sujeto obligado;</w:t>
      </w:r>
    </w:p>
    <w:p w14:paraId="79EB18A8" w14:textId="77777777" w:rsidR="00565EF3" w:rsidRDefault="00565EF3" w:rsidP="00565EF3">
      <w:pPr>
        <w:pStyle w:val="Default"/>
        <w:spacing w:line="360" w:lineRule="auto"/>
        <w:ind w:right="51"/>
        <w:jc w:val="both"/>
        <w:rPr>
          <w:rFonts w:ascii="Palatino Linotype" w:hAnsi="Palatino Linotype"/>
          <w:lang w:eastAsia="es-MX"/>
        </w:rPr>
      </w:pPr>
    </w:p>
    <w:p w14:paraId="4B1DD1C0" w14:textId="77777777" w:rsidR="00565EF3" w:rsidRDefault="00565EF3" w:rsidP="00565EF3">
      <w:pPr>
        <w:pStyle w:val="Default"/>
        <w:spacing w:line="360" w:lineRule="auto"/>
        <w:ind w:right="51"/>
        <w:jc w:val="both"/>
        <w:rPr>
          <w:rFonts w:ascii="Palatino Linotype" w:hAnsi="Palatino Linotype"/>
          <w:lang w:eastAsia="es-MX"/>
        </w:rPr>
      </w:pPr>
      <w:r>
        <w:rPr>
          <w:rFonts w:ascii="Palatino Linotype" w:hAnsi="Palatino Linotype"/>
          <w:lang w:eastAsia="es-MX"/>
        </w:rPr>
        <w:lastRenderedPageBreak/>
        <w:t xml:space="preserve">Robustece lo antes expuesto, lo establecido en </w:t>
      </w:r>
      <w:r w:rsidRPr="005C7AED">
        <w:rPr>
          <w:rFonts w:ascii="Palatino Linotype" w:hAnsi="Palatino Linotype"/>
          <w:lang w:eastAsia="es-MX"/>
        </w:rPr>
        <w:t>L</w:t>
      </w:r>
      <w:r>
        <w:rPr>
          <w:rFonts w:ascii="Palatino Linotype" w:hAnsi="Palatino Linotype"/>
          <w:lang w:eastAsia="es-MX"/>
        </w:rPr>
        <w:t>ineamientos Técnicos Generales para la Publicación, Homologación y Estandarización de la Información de las Obligaciones Establecidas en el Título Quinto y En La Fracción IV d</w:t>
      </w:r>
      <w:r w:rsidRPr="005C7AED">
        <w:rPr>
          <w:rFonts w:ascii="Palatino Linotype" w:hAnsi="Palatino Linotype"/>
          <w:lang w:eastAsia="es-MX"/>
        </w:rPr>
        <w:t>el</w:t>
      </w:r>
      <w:r>
        <w:rPr>
          <w:rFonts w:ascii="Palatino Linotype" w:hAnsi="Palatino Linotype"/>
          <w:lang w:eastAsia="es-MX"/>
        </w:rPr>
        <w:t xml:space="preserve"> Artículo 31 de La Ley General de Transparencia y Acceso a la Información Pública, que deben de difundir los Sujetos Obligados en los Portales de Internet y en l</w:t>
      </w:r>
      <w:r w:rsidRPr="005C7AED">
        <w:rPr>
          <w:rFonts w:ascii="Palatino Linotype" w:hAnsi="Palatino Linotype"/>
          <w:lang w:eastAsia="es-MX"/>
        </w:rPr>
        <w:t>a Plataforma Nacional De Transparencia</w:t>
      </w:r>
      <w:r>
        <w:rPr>
          <w:rFonts w:ascii="Palatino Linotype" w:hAnsi="Palatino Linotype"/>
          <w:lang w:eastAsia="es-MX"/>
        </w:rPr>
        <w:t>, que a la letra señala lo siguiente:</w:t>
      </w:r>
    </w:p>
    <w:p w14:paraId="5204A22B" w14:textId="77777777" w:rsidR="00565EF3" w:rsidRDefault="00565EF3" w:rsidP="00565EF3">
      <w:pPr>
        <w:pStyle w:val="Default"/>
        <w:spacing w:line="360" w:lineRule="auto"/>
        <w:ind w:right="51"/>
        <w:jc w:val="both"/>
        <w:rPr>
          <w:rFonts w:ascii="Palatino Linotype" w:hAnsi="Palatino Linotype"/>
          <w:lang w:eastAsia="es-MX"/>
        </w:rPr>
      </w:pPr>
    </w:p>
    <w:p w14:paraId="16CE2949" w14:textId="77777777" w:rsidR="00565EF3" w:rsidRPr="005C7AED" w:rsidRDefault="00565EF3" w:rsidP="00565EF3">
      <w:pPr>
        <w:pStyle w:val="Default"/>
        <w:ind w:right="51"/>
        <w:rPr>
          <w:rFonts w:ascii="Palatino Linotype" w:hAnsi="Palatino Linotype"/>
          <w:i/>
          <w:iCs/>
          <w:sz w:val="22"/>
          <w:szCs w:val="22"/>
          <w:lang w:eastAsia="es-MX"/>
        </w:rPr>
      </w:pPr>
      <w:r w:rsidRPr="005C7AED">
        <w:rPr>
          <w:rFonts w:ascii="Palatino Linotype" w:hAnsi="Palatino Linotype"/>
          <w:i/>
          <w:iCs/>
          <w:sz w:val="22"/>
          <w:szCs w:val="22"/>
          <w:lang w:eastAsia="es-MX"/>
        </w:rPr>
        <w:t>VII.</w:t>
      </w:r>
      <w:r w:rsidRPr="005C7AED">
        <w:rPr>
          <w:rFonts w:ascii="Palatino Linotype" w:hAnsi="Palatino Linotype"/>
          <w:i/>
          <w:sz w:val="22"/>
          <w:szCs w:val="22"/>
          <w:lang w:eastAsia="es-MX"/>
        </w:rPr>
        <w:t>       </w:t>
      </w:r>
      <w:r w:rsidRPr="005C7AED">
        <w:rPr>
          <w:rFonts w:ascii="Palatino Linotype" w:hAnsi="Palatino Linotype"/>
          <w:i/>
          <w:iCs/>
          <w:sz w:val="22"/>
          <w:szCs w:val="22"/>
          <w:lang w:eastAsia="es-MX"/>
        </w:rPr>
        <w:t>El directorio de todos los servidores públicos, a partir del nivel de jefe de departamento o suequivalente, o de menor nivel, cuando se brinde atención al público; manejen o apliquenrecursos públicos; realicen actos de autoridad, o presten servicios profesionales bajo el régimende confianza u honorarios y personal de base. El directorio deberá incluir al menos el </w:t>
      </w:r>
      <w:proofErr w:type="gramStart"/>
      <w:r w:rsidRPr="005C7AED">
        <w:rPr>
          <w:rFonts w:ascii="Palatino Linotype" w:hAnsi="Palatino Linotype"/>
          <w:i/>
          <w:iCs/>
          <w:sz w:val="22"/>
          <w:szCs w:val="22"/>
          <w:lang w:eastAsia="es-MX"/>
        </w:rPr>
        <w:t>nombre,cargo</w:t>
      </w:r>
      <w:proofErr w:type="gramEnd"/>
      <w:r w:rsidRPr="005C7AED">
        <w:rPr>
          <w:rFonts w:ascii="Palatino Linotype" w:hAnsi="Palatino Linotype"/>
          <w:i/>
          <w:iCs/>
          <w:sz w:val="22"/>
          <w:szCs w:val="22"/>
          <w:lang w:eastAsia="es-MX"/>
        </w:rPr>
        <w:t> o nombramiento asignado, nivel del puesto en la estructura orgánica, fecha de alta en elcargo, número telefónico, domicilio para recibir correspondencia y dirección de correo electrónicooficiales</w:t>
      </w:r>
    </w:p>
    <w:p w14:paraId="7E128AF1" w14:textId="77777777" w:rsidR="00565EF3" w:rsidRPr="005C7AED" w:rsidRDefault="00565EF3" w:rsidP="00565EF3">
      <w:pPr>
        <w:pStyle w:val="Default"/>
        <w:ind w:right="51"/>
        <w:rPr>
          <w:rFonts w:ascii="Palatino Linotype" w:hAnsi="Palatino Linotype"/>
          <w:i/>
          <w:sz w:val="22"/>
          <w:szCs w:val="22"/>
          <w:lang w:eastAsia="es-MX"/>
        </w:rPr>
      </w:pPr>
    </w:p>
    <w:p w14:paraId="28692CF3" w14:textId="77777777" w:rsidR="00565EF3" w:rsidRPr="005C7AED"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Para el cumplimiento de la presente fracción los sujetos obligados deberán integrar el directorio con los datos básicos paraestablecer contacto con sus servidores(as) públicos(as), integrantes y/o miembros, así como toda persona que desempeñeun empleo, cargo o comisión y/o ejerza actos de autoridad en los mismos.</w:t>
      </w:r>
    </w:p>
    <w:p w14:paraId="65EE213E"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Se publicará la información correspondiente desde el nivel de jefe de departamento o equivalente, hasta el titular del sujetoobligado; y de menor nivel en caso de que brinden atención al público, manejen o apliquen recursos públicos, realicen actosde autoridad o presten servicios profesionales bajo el régimen de honorarios, confianza y personal de</w:t>
      </w:r>
      <w:r>
        <w:rPr>
          <w:rFonts w:ascii="Palatino Linotype" w:hAnsi="Palatino Linotype"/>
          <w:i/>
          <w:sz w:val="22"/>
          <w:szCs w:val="22"/>
          <w:lang w:eastAsia="es-MX"/>
        </w:rPr>
        <w:t> base</w:t>
      </w:r>
      <w:r w:rsidRPr="005C7AED">
        <w:rPr>
          <w:rFonts w:ascii="Palatino Linotype" w:hAnsi="Palatino Linotype"/>
          <w:i/>
          <w:sz w:val="22"/>
          <w:szCs w:val="22"/>
          <w:lang w:eastAsia="es-MX"/>
        </w:rPr>
        <w:t>.</w:t>
      </w:r>
    </w:p>
    <w:p w14:paraId="7B7E45D9" w14:textId="77777777" w:rsidR="00565EF3" w:rsidRPr="005C7AED" w:rsidRDefault="00565EF3" w:rsidP="00565EF3">
      <w:pPr>
        <w:pStyle w:val="Default"/>
        <w:ind w:right="51"/>
        <w:rPr>
          <w:rFonts w:ascii="Palatino Linotype" w:hAnsi="Palatino Linotype"/>
          <w:i/>
          <w:sz w:val="22"/>
          <w:szCs w:val="22"/>
          <w:lang w:eastAsia="es-MX"/>
        </w:rPr>
      </w:pPr>
    </w:p>
    <w:p w14:paraId="364A9F7A"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Respecto de los prestadores de servicios profesionales reportados se incluirá una leyenda que</w:t>
      </w:r>
      <w:r>
        <w:rPr>
          <w:rFonts w:ascii="Palatino Linotype" w:hAnsi="Palatino Linotype"/>
          <w:i/>
          <w:sz w:val="22"/>
          <w:szCs w:val="22"/>
          <w:lang w:eastAsia="es-MX"/>
        </w:rPr>
        <w:t xml:space="preserve"> </w:t>
      </w:r>
    </w:p>
    <w:p w14:paraId="6B8AFD08"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especifique que éstos no forman parte de la estructura orgánica del su</w:t>
      </w:r>
      <w:r>
        <w:rPr>
          <w:rFonts w:ascii="Palatino Linotype" w:hAnsi="Palatino Linotype"/>
          <w:i/>
          <w:sz w:val="22"/>
          <w:szCs w:val="22"/>
          <w:lang w:eastAsia="es-MX"/>
        </w:rPr>
        <w:t xml:space="preserve">jeto obligado toda vez que fungen </w:t>
      </w:r>
      <w:r w:rsidRPr="005C7AED">
        <w:rPr>
          <w:rFonts w:ascii="Palatino Linotype" w:hAnsi="Palatino Linotype"/>
          <w:i/>
          <w:sz w:val="22"/>
          <w:szCs w:val="22"/>
          <w:lang w:eastAsia="es-MX"/>
        </w:rPr>
        <w:t>como apoyo para eldesarrollo de las actividades de los puestos que sí conforman la estructura.</w:t>
      </w:r>
    </w:p>
    <w:p w14:paraId="4E1A1537" w14:textId="77777777" w:rsidR="00565EF3" w:rsidRPr="005C7AED" w:rsidRDefault="00565EF3" w:rsidP="00565EF3">
      <w:pPr>
        <w:pStyle w:val="Default"/>
        <w:ind w:right="51"/>
        <w:rPr>
          <w:rFonts w:ascii="Palatino Linotype" w:hAnsi="Palatino Linotype"/>
          <w:i/>
          <w:sz w:val="22"/>
          <w:szCs w:val="22"/>
          <w:lang w:eastAsia="es-MX"/>
        </w:rPr>
      </w:pPr>
    </w:p>
    <w:p w14:paraId="59ACBBD1" w14:textId="77777777" w:rsidR="00565EF3" w:rsidRDefault="00565EF3" w:rsidP="00565EF3">
      <w:pPr>
        <w:pStyle w:val="Default"/>
        <w:ind w:right="51"/>
        <w:rPr>
          <w:rFonts w:ascii="Palatino Linotype" w:hAnsi="Palatino Linotype"/>
          <w:i/>
          <w:sz w:val="22"/>
          <w:szCs w:val="22"/>
          <w:lang w:eastAsia="es-MX"/>
        </w:rPr>
      </w:pPr>
      <w:r w:rsidRPr="005C7AED">
        <w:rPr>
          <w:rFonts w:ascii="Palatino Linotype" w:hAnsi="Palatino Linotype"/>
          <w:i/>
          <w:sz w:val="22"/>
          <w:szCs w:val="22"/>
          <w:lang w:eastAsia="es-MX"/>
        </w:rPr>
        <w:t>La información que se publique en cumplimiento de la presente fracción guardará correspondencia con lo publicado en lasfracciones II (estructura orgánica), III (facultades de cada área), VIII (remuneración), IX (gastos de representación y viáticos),X (total de plazas y personal de base y confianza), XII (declaraciones patrimoniales), XIII (Unidad de Transparencia), XIV(convocatorias a concursos para ocupar cargos públicos) y XVII (información curricular de servidores[as] públicos[as]) delartículo 70 de la Ley General.</w:t>
      </w:r>
    </w:p>
    <w:p w14:paraId="52AE1CC9" w14:textId="77777777" w:rsidR="00565EF3" w:rsidRDefault="00565EF3" w:rsidP="00565EF3">
      <w:pPr>
        <w:pStyle w:val="Default"/>
        <w:ind w:right="51"/>
        <w:rPr>
          <w:rFonts w:ascii="Palatino Linotype" w:hAnsi="Palatino Linotype"/>
          <w:i/>
          <w:sz w:val="22"/>
          <w:szCs w:val="22"/>
          <w:lang w:eastAsia="es-MX"/>
        </w:rPr>
      </w:pPr>
    </w:p>
    <w:p w14:paraId="7C933F61"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lastRenderedPageBreak/>
        <w:t>Criterios sustantivos de contenido</w:t>
      </w:r>
    </w:p>
    <w:p w14:paraId="37F36FD0"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1</w:t>
      </w:r>
      <w:r w:rsidRPr="001456AE">
        <w:rPr>
          <w:rFonts w:ascii="Palatino Linotype" w:hAnsi="Palatino Linotype"/>
          <w:i/>
          <w:sz w:val="22"/>
          <w:szCs w:val="22"/>
          <w:lang w:eastAsia="es-MX"/>
        </w:rPr>
        <w:t>      Clave o nivel del puesto (de acuerdo con el catálogo que regule la actividad del sujeto obligado)</w:t>
      </w:r>
    </w:p>
    <w:p w14:paraId="111556E8"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2</w:t>
      </w:r>
      <w:r w:rsidRPr="001456AE">
        <w:rPr>
          <w:rFonts w:ascii="Palatino Linotype" w:hAnsi="Palatino Linotype"/>
          <w:i/>
          <w:sz w:val="22"/>
          <w:szCs w:val="22"/>
          <w:lang w:eastAsia="es-MX"/>
        </w:rPr>
        <w:t>      Denominación del cargo o nombramiento otorgado</w:t>
      </w:r>
    </w:p>
    <w:p w14:paraId="7AB3BBAC"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3</w:t>
      </w:r>
      <w:r w:rsidRPr="001456AE">
        <w:rPr>
          <w:rFonts w:ascii="Palatino Linotype" w:hAnsi="Palatino Linotype"/>
          <w:i/>
          <w:sz w:val="22"/>
          <w:szCs w:val="22"/>
          <w:lang w:eastAsia="es-MX"/>
        </w:rPr>
        <w:t>      </w:t>
      </w:r>
      <w:r w:rsidRPr="00AD0854">
        <w:rPr>
          <w:rFonts w:ascii="Palatino Linotype" w:hAnsi="Palatino Linotype"/>
          <w:bCs/>
          <w:i/>
          <w:sz w:val="22"/>
          <w:szCs w:val="22"/>
          <w:lang w:eastAsia="es-MX"/>
        </w:rPr>
        <w:t>Nombre del servidor(a) público(a)(nombre[s], primer apellido, segundo apellido), integrante y/omiembro del sujeto obligado,</w:t>
      </w:r>
      <w:r w:rsidRPr="001456AE">
        <w:rPr>
          <w:rFonts w:ascii="Palatino Linotype" w:hAnsi="Palatino Linotype"/>
          <w:i/>
          <w:sz w:val="22"/>
          <w:szCs w:val="22"/>
          <w:lang w:eastAsia="es-MX"/>
        </w:rPr>
        <w:t> y/o persona que desempeñe un empleo, cargo o comisión y/o ejerzaactos de </w:t>
      </w:r>
      <w:proofErr w:type="gramStart"/>
      <w:r w:rsidRPr="001456AE">
        <w:rPr>
          <w:rFonts w:ascii="Palatino Linotype" w:hAnsi="Palatino Linotype"/>
          <w:i/>
          <w:sz w:val="22"/>
          <w:szCs w:val="22"/>
          <w:lang w:eastAsia="es-MX"/>
        </w:rPr>
        <w:t>autoridad(</w:t>
      </w:r>
      <w:proofErr w:type="gramEnd"/>
      <w:r w:rsidRPr="001456AE">
        <w:rPr>
          <w:rFonts w:ascii="Palatino Linotype" w:hAnsi="Palatino Linotype"/>
          <w:i/>
          <w:sz w:val="22"/>
          <w:szCs w:val="22"/>
          <w:lang w:eastAsia="es-MX"/>
        </w:rPr>
        <w:t>8). En su caso, incluir una leyenda que especifique el motivo por el cual noexiste servidor público ocupando el cargo, por ejemplo: </w:t>
      </w:r>
      <w:r w:rsidRPr="001456AE">
        <w:rPr>
          <w:rFonts w:ascii="Palatino Linotype" w:hAnsi="Palatino Linotype"/>
          <w:i/>
          <w:iCs/>
          <w:sz w:val="22"/>
          <w:szCs w:val="22"/>
          <w:lang w:eastAsia="es-MX"/>
        </w:rPr>
        <w:t>Vacante</w:t>
      </w:r>
    </w:p>
    <w:p w14:paraId="5C33BAEE"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w:t>
      </w:r>
      <w:r w:rsidRPr="00AD0854">
        <w:rPr>
          <w:rFonts w:ascii="Palatino Linotype" w:hAnsi="Palatino Linotype"/>
          <w:i/>
          <w:sz w:val="22"/>
          <w:szCs w:val="22"/>
          <w:lang w:eastAsia="es-MX"/>
        </w:rPr>
        <w:t>4      Área o unidad administrativa de adscripción</w:t>
      </w:r>
      <w:r w:rsidRPr="001456AE">
        <w:rPr>
          <w:rFonts w:ascii="Palatino Linotype" w:hAnsi="Palatino Linotype"/>
          <w:i/>
          <w:sz w:val="22"/>
          <w:szCs w:val="22"/>
          <w:lang w:eastAsia="es-MX"/>
        </w:rPr>
        <w:t> (de acuerdo con el catálogo de unidadesadministrativas o puestos)</w:t>
      </w:r>
    </w:p>
    <w:p w14:paraId="479729A2"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5</w:t>
      </w:r>
      <w:r w:rsidRPr="001456AE">
        <w:rPr>
          <w:rFonts w:ascii="Palatino Linotype" w:hAnsi="Palatino Linotype"/>
          <w:i/>
          <w:sz w:val="22"/>
          <w:szCs w:val="22"/>
          <w:lang w:eastAsia="es-MX"/>
        </w:rPr>
        <w:t>      Fecha de alta en el cargo con el formato día/mes/año (ej. 31/Marzo/2016)</w:t>
      </w:r>
    </w:p>
    <w:p w14:paraId="0D24F848" w14:textId="77777777" w:rsidR="00565EF3" w:rsidRPr="00AD0854" w:rsidRDefault="00565EF3" w:rsidP="00565EF3">
      <w:pPr>
        <w:pStyle w:val="Default"/>
        <w:ind w:right="51"/>
        <w:rPr>
          <w:rFonts w:ascii="Palatino Linotype" w:hAnsi="Palatino Linotype"/>
          <w:bCs/>
          <w:i/>
          <w:sz w:val="22"/>
          <w:szCs w:val="22"/>
          <w:lang w:eastAsia="es-MX"/>
        </w:rPr>
      </w:pPr>
      <w:r w:rsidRPr="001456AE">
        <w:rPr>
          <w:rFonts w:ascii="Palatino Linotype" w:hAnsi="Palatino Linotype"/>
          <w:b/>
          <w:bCs/>
          <w:i/>
          <w:sz w:val="22"/>
          <w:szCs w:val="22"/>
          <w:lang w:eastAsia="es-MX"/>
        </w:rPr>
        <w:t>Criterio 6</w:t>
      </w:r>
      <w:r w:rsidRPr="001456AE">
        <w:rPr>
          <w:rFonts w:ascii="Palatino Linotype" w:hAnsi="Palatino Linotype"/>
          <w:i/>
          <w:sz w:val="22"/>
          <w:szCs w:val="22"/>
          <w:lang w:eastAsia="es-MX"/>
        </w:rPr>
        <w:t>      </w:t>
      </w:r>
      <w:r w:rsidRPr="00AD0854">
        <w:rPr>
          <w:rFonts w:ascii="Palatino Linotype" w:hAnsi="Palatino Linotype"/>
          <w:bCs/>
          <w:i/>
          <w:sz w:val="22"/>
          <w:szCs w:val="22"/>
          <w:lang w:eastAsia="es-MX"/>
        </w:rPr>
        <w:t>Domicilio para recibir correspondencia oficial (tipo de vialidad [catálogo], nombre de vialidad[calle], número exterior, número interior [en su caso], tipo de asentamiento humano [catálogo],nombre de asentamiento humano [colonia], clave de la localidad [catálogo], nombre de lalocalidad [catálogo], clave del municipio [catálogo], nombre del municipio o delegación [catálogo],clave de la entidad federativa [catálogo], nombre de la entidad federativa [catálogo], códigopostal)(9)</w:t>
      </w:r>
    </w:p>
    <w:p w14:paraId="5E55A01F"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7</w:t>
      </w:r>
      <w:r w:rsidRPr="001456AE">
        <w:rPr>
          <w:rFonts w:ascii="Palatino Linotype" w:hAnsi="Palatino Linotype"/>
          <w:i/>
          <w:sz w:val="22"/>
          <w:szCs w:val="22"/>
          <w:lang w:eastAsia="es-MX"/>
        </w:rPr>
        <w:t>      Número(s) de teléfono(s) oficial(es) y extensión (es)</w:t>
      </w:r>
    </w:p>
    <w:p w14:paraId="15ECA76C" w14:textId="77777777" w:rsidR="00565EF3" w:rsidRPr="001456AE" w:rsidRDefault="00565EF3" w:rsidP="00565EF3">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8</w:t>
      </w:r>
      <w:r w:rsidRPr="001456AE">
        <w:rPr>
          <w:rFonts w:ascii="Palatino Linotype" w:hAnsi="Palatino Linotype"/>
          <w:i/>
          <w:sz w:val="22"/>
          <w:szCs w:val="22"/>
          <w:lang w:eastAsia="es-MX"/>
        </w:rPr>
        <w:t>      Correo electrónico oficial, en su caso</w:t>
      </w:r>
    </w:p>
    <w:p w14:paraId="71D39197" w14:textId="1D8C387F" w:rsidR="00565EF3" w:rsidRPr="00AD0854" w:rsidRDefault="00565EF3" w:rsidP="00AD0854">
      <w:pPr>
        <w:pStyle w:val="Default"/>
        <w:ind w:right="51"/>
        <w:rPr>
          <w:rFonts w:ascii="Palatino Linotype" w:hAnsi="Palatino Linotype"/>
          <w:i/>
          <w:sz w:val="22"/>
          <w:szCs w:val="22"/>
          <w:lang w:eastAsia="es-MX"/>
        </w:rPr>
      </w:pPr>
      <w:r w:rsidRPr="001456AE">
        <w:rPr>
          <w:rFonts w:ascii="Palatino Linotype" w:hAnsi="Palatino Linotype"/>
          <w:b/>
          <w:bCs/>
          <w:i/>
          <w:sz w:val="22"/>
          <w:szCs w:val="22"/>
          <w:lang w:eastAsia="es-MX"/>
        </w:rPr>
        <w:t>Criterio 9</w:t>
      </w:r>
      <w:r w:rsidRPr="001456AE">
        <w:rPr>
          <w:rFonts w:ascii="Palatino Linotype" w:hAnsi="Palatino Linotype"/>
          <w:i/>
          <w:sz w:val="22"/>
          <w:szCs w:val="22"/>
          <w:lang w:eastAsia="es-MX"/>
        </w:rPr>
        <w:t>      Respecto de los prestadores de servicios profesionales reportados se incluirá una leyenda queespecifique que éstos no forman parte de la estructura orgánica del sujeto obligado toda vez quefungen como apoyo para el desarrollo de las actividades de los puestos que sí conforman </w:t>
      </w:r>
      <w:proofErr w:type="spellStart"/>
      <w:r w:rsidRPr="001456AE">
        <w:rPr>
          <w:rFonts w:ascii="Palatino Linotype" w:hAnsi="Palatino Linotype"/>
          <w:i/>
          <w:sz w:val="22"/>
          <w:szCs w:val="22"/>
          <w:lang w:eastAsia="es-MX"/>
        </w:rPr>
        <w:t>laestructura</w:t>
      </w:r>
      <w:proofErr w:type="spellEnd"/>
    </w:p>
    <w:p w14:paraId="4B8A5CF1" w14:textId="77777777" w:rsidR="00AB00F7" w:rsidRDefault="00AB00F7" w:rsidP="0011355F">
      <w:pPr>
        <w:pStyle w:val="Sinespaciado"/>
        <w:spacing w:line="360" w:lineRule="auto"/>
        <w:jc w:val="both"/>
        <w:rPr>
          <w:rFonts w:ascii="Palatino Linotype" w:hAnsi="Palatino Linotype"/>
        </w:rPr>
      </w:pPr>
    </w:p>
    <w:p w14:paraId="40575205" w14:textId="2332CFC0" w:rsidR="0020468E" w:rsidRDefault="0020468E" w:rsidP="0011355F">
      <w:pPr>
        <w:pStyle w:val="Sinespaciado"/>
        <w:spacing w:line="360" w:lineRule="auto"/>
        <w:jc w:val="both"/>
        <w:rPr>
          <w:rFonts w:ascii="Palatino Linotype" w:hAnsi="Palatino Linotype"/>
          <w:lang w:val="es-ES_tradnl"/>
        </w:rPr>
      </w:pPr>
      <w:r w:rsidRPr="0020468E">
        <w:rPr>
          <w:rFonts w:ascii="Palatino Linotype" w:hAnsi="Palatino Linotype"/>
          <w:lang w:val="es-ES_tradnl"/>
        </w:rPr>
        <w:t>Adicionalmente</w:t>
      </w:r>
      <w:r>
        <w:rPr>
          <w:rFonts w:ascii="Palatino Linotype" w:hAnsi="Palatino Linotype"/>
          <w:lang w:val="es-ES_tradnl"/>
        </w:rPr>
        <w:t>, no pasa inadvertido para este órgano resolutor, el hecho de que el Recurrente requirió la información  en formato abierto y en formato PDF, en virtud de ello, debemos destacar que</w:t>
      </w:r>
      <w:r w:rsidRPr="0020468E">
        <w:rPr>
          <w:rFonts w:ascii="Palatino Linotype" w:hAnsi="Palatino Linotype"/>
          <w:lang w:val="es-ES_tradnl"/>
        </w:rPr>
        <w:t>, la Ley de la materia establece que se deberá promover la publicación de la información precisamente en datos abiertos y accesibles y en este sentido, este Instituto deberá ordenar al Sujeto Obligado, en caso de tener la información en formato</w:t>
      </w:r>
      <w:r w:rsidR="008204D0">
        <w:rPr>
          <w:rFonts w:ascii="Palatino Linotype" w:hAnsi="Palatino Linotype"/>
          <w:lang w:val="es-ES_tradnl"/>
        </w:rPr>
        <w:t>s</w:t>
      </w:r>
      <w:r w:rsidRPr="0020468E">
        <w:rPr>
          <w:rFonts w:ascii="Palatino Linotype" w:hAnsi="Palatino Linotype"/>
          <w:lang w:val="es-ES_tradnl"/>
        </w:rPr>
        <w:t xml:space="preserve"> </w:t>
      </w:r>
      <w:r w:rsidR="008204D0">
        <w:rPr>
          <w:rFonts w:ascii="Palatino Linotype" w:hAnsi="Palatino Linotype"/>
          <w:lang w:val="es-ES_tradnl"/>
        </w:rPr>
        <w:t>abiertos o en PDF</w:t>
      </w:r>
      <w:r w:rsidRPr="0020468E">
        <w:rPr>
          <w:rFonts w:ascii="Palatino Linotype" w:hAnsi="Palatino Linotype"/>
          <w:lang w:val="es-ES_tradnl"/>
        </w:rPr>
        <w:t>, entregar la misma en el formato solicitado, o en el formato en el que lo genere</w:t>
      </w:r>
      <w:r w:rsidR="008204D0">
        <w:rPr>
          <w:rFonts w:ascii="Palatino Linotype" w:hAnsi="Palatino Linotype"/>
          <w:lang w:val="es-ES_tradnl"/>
        </w:rPr>
        <w:t xml:space="preserve">, misma que se deberá poner a su disposición en la temporalidad requerida, es decir, </w:t>
      </w:r>
      <w:r w:rsidR="008204D0" w:rsidRPr="008204D0">
        <w:rPr>
          <w:rFonts w:ascii="Palatino Linotype" w:hAnsi="Palatino Linotype"/>
          <w:lang w:val="es-ES_tradnl"/>
        </w:rPr>
        <w:t>del primer</w:t>
      </w:r>
      <w:r w:rsidR="008204D0">
        <w:rPr>
          <w:rFonts w:ascii="Palatino Linotype" w:hAnsi="Palatino Linotype"/>
          <w:lang w:val="es-ES_tradnl"/>
        </w:rPr>
        <w:t>o,</w:t>
      </w:r>
      <w:r w:rsidR="008204D0" w:rsidRPr="008204D0">
        <w:rPr>
          <w:rFonts w:ascii="Palatino Linotype" w:hAnsi="Palatino Linotype"/>
          <w:lang w:val="es-ES_tradnl"/>
        </w:rPr>
        <w:t xml:space="preserve"> segundo y tercer trimestre del año 2019</w:t>
      </w:r>
    </w:p>
    <w:p w14:paraId="1D2DFDFB" w14:textId="77777777" w:rsidR="0020468E" w:rsidRDefault="0020468E" w:rsidP="0011355F">
      <w:pPr>
        <w:pStyle w:val="Sinespaciado"/>
        <w:spacing w:line="360" w:lineRule="auto"/>
        <w:jc w:val="both"/>
        <w:rPr>
          <w:rFonts w:ascii="Palatino Linotype" w:hAnsi="Palatino Linotype"/>
          <w:lang w:val="es-ES_tradnl"/>
        </w:rPr>
      </w:pPr>
    </w:p>
    <w:p w14:paraId="161C5D04" w14:textId="70F25EDB" w:rsidR="00AB00F7" w:rsidRDefault="00AB00F7" w:rsidP="0011355F">
      <w:pPr>
        <w:pStyle w:val="Sinespaciado"/>
        <w:spacing w:line="360" w:lineRule="auto"/>
        <w:jc w:val="both"/>
        <w:rPr>
          <w:rFonts w:ascii="Palatino Linotype" w:hAnsi="Palatino Linotype"/>
        </w:rPr>
      </w:pPr>
      <w:r w:rsidRPr="00EC3D4F">
        <w:rPr>
          <w:rFonts w:ascii="Palatino Linotype" w:hAnsi="Palatino Linotype"/>
          <w:lang w:val="es-ES_tradnl"/>
        </w:rPr>
        <w:lastRenderedPageBreak/>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14:paraId="592913FB" w14:textId="77777777" w:rsidR="000552A5" w:rsidRDefault="000552A5" w:rsidP="0011355F">
      <w:pPr>
        <w:pStyle w:val="Sinespaciado"/>
        <w:spacing w:line="360" w:lineRule="auto"/>
        <w:jc w:val="both"/>
        <w:rPr>
          <w:rFonts w:ascii="Palatino Linotype" w:hAnsi="Palatino Linotype"/>
        </w:rPr>
      </w:pPr>
    </w:p>
    <w:p w14:paraId="17F0607F" w14:textId="77777777"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Pr="00C24D80">
        <w:rPr>
          <w:rFonts w:ascii="Palatino Linotype" w:hAnsi="Palatino Linotype"/>
          <w:noProof/>
          <w:lang w:eastAsia="es-MX"/>
        </w:rPr>
        <w:t>uye el</w:t>
      </w:r>
      <w:r w:rsidR="00DD08B0" w:rsidRPr="00C24D80">
        <w:rPr>
          <w:rFonts w:ascii="Palatino Linotype" w:hAnsi="Palatino Linotype"/>
          <w:noProof/>
          <w:lang w:eastAsia="es-MX"/>
        </w:rPr>
        <w:t xml:space="preserve"> </w:t>
      </w:r>
      <w:r w:rsidRPr="00722F2C">
        <w:rPr>
          <w:rFonts w:ascii="Palatino Linotype" w:hAnsi="Palatino Linotype"/>
          <w:b/>
          <w:bCs/>
          <w:noProof/>
          <w:lang w:eastAsia="es-MX"/>
        </w:rPr>
        <w:t>Recurrente</w:t>
      </w:r>
      <w:r w:rsidRPr="00C24D80">
        <w:rPr>
          <w:rFonts w:ascii="Palatino Linotype" w:hAnsi="Palatino Linotype"/>
          <w:noProof/>
          <w:lang w:eastAsia="es-MX"/>
        </w:rPr>
        <w:t>;</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14:paraId="7BB2B995" w14:textId="77777777" w:rsidR="00B76A01" w:rsidRPr="00C24D80" w:rsidRDefault="00B76A01" w:rsidP="00F1574A">
      <w:pPr>
        <w:pStyle w:val="Sinespaciado"/>
        <w:spacing w:line="360" w:lineRule="auto"/>
        <w:jc w:val="both"/>
        <w:rPr>
          <w:rFonts w:ascii="Palatino Linotype" w:hAnsi="Palatino Linotype"/>
        </w:rPr>
      </w:pPr>
    </w:p>
    <w:p w14:paraId="128673FB" w14:textId="77777777" w:rsidR="00B76A01" w:rsidRPr="0019284A" w:rsidRDefault="00B76A01" w:rsidP="006E7232">
      <w:pPr>
        <w:pStyle w:val="Sinespaciado"/>
        <w:spacing w:line="360" w:lineRule="auto"/>
        <w:jc w:val="center"/>
        <w:rPr>
          <w:rFonts w:ascii="Palatino Linotype" w:hAnsi="Palatino Linotype"/>
          <w:b/>
          <w:bCs/>
          <w:spacing w:val="60"/>
          <w:sz w:val="28"/>
          <w:szCs w:val="28"/>
          <w:lang w:val="es-ES_tradnl"/>
        </w:rPr>
      </w:pPr>
      <w:r w:rsidRPr="0019284A">
        <w:rPr>
          <w:rFonts w:ascii="Palatino Linotype" w:hAnsi="Palatino Linotype"/>
          <w:b/>
          <w:bCs/>
          <w:spacing w:val="60"/>
          <w:sz w:val="28"/>
          <w:szCs w:val="28"/>
          <w:lang w:val="es-ES_tradnl"/>
        </w:rPr>
        <w:t>RESUELVE</w:t>
      </w:r>
    </w:p>
    <w:p w14:paraId="4B1C188F" w14:textId="77777777" w:rsidR="00B76A01" w:rsidRPr="00C24D80" w:rsidRDefault="00B76A01" w:rsidP="00F1574A">
      <w:pPr>
        <w:pStyle w:val="Sinespaciado"/>
        <w:spacing w:line="360" w:lineRule="auto"/>
        <w:jc w:val="both"/>
        <w:rPr>
          <w:rFonts w:ascii="Palatino Linotype" w:hAnsi="Palatino Linotype"/>
          <w:b/>
          <w:bCs/>
          <w:spacing w:val="60"/>
          <w:lang w:val="es-ES_tradnl"/>
        </w:rPr>
      </w:pPr>
    </w:p>
    <w:p w14:paraId="0FE6FE85" w14:textId="77777777" w:rsidR="00D4082C" w:rsidRPr="00C24D80" w:rsidRDefault="006E7232" w:rsidP="00F1574A">
      <w:pPr>
        <w:pStyle w:val="Sinespaciado"/>
        <w:spacing w:line="360" w:lineRule="auto"/>
        <w:jc w:val="both"/>
        <w:rPr>
          <w:rFonts w:ascii="Palatino Linotype" w:hAnsi="Palatino Linotype"/>
          <w:bCs/>
          <w:lang w:eastAsia="es-MX"/>
        </w:rPr>
      </w:pPr>
      <w:r w:rsidRPr="00C24D80">
        <w:rPr>
          <w:rFonts w:ascii="Palatino Linotype" w:hAnsi="Palatino Linotype"/>
          <w:b/>
        </w:rPr>
        <w:t>PRIMERO.</w:t>
      </w:r>
      <w:r w:rsidR="00D4082C" w:rsidRPr="00C24D80">
        <w:rPr>
          <w:rFonts w:ascii="Palatino Linotype" w:hAnsi="Palatino Linotype"/>
        </w:rPr>
        <w:t xml:space="preserve"> Resultan fundados los motivos de inconformidad </w:t>
      </w:r>
      <w:r w:rsidR="00D91950" w:rsidRPr="00C24D80">
        <w:rPr>
          <w:rFonts w:ascii="Palatino Linotype" w:hAnsi="Palatino Linotype"/>
        </w:rPr>
        <w:t xml:space="preserve">hechos valer por </w:t>
      </w:r>
      <w:r w:rsidRPr="00C24D80">
        <w:rPr>
          <w:rFonts w:ascii="Palatino Linotype" w:hAnsi="Palatino Linotype"/>
        </w:rPr>
        <w:t>el</w:t>
      </w:r>
      <w:r w:rsidR="000403ED" w:rsidRPr="00C24D80">
        <w:rPr>
          <w:rFonts w:ascii="Palatino Linotype" w:hAnsi="Palatino Linotype"/>
        </w:rPr>
        <w:t xml:space="preserve"> </w:t>
      </w:r>
      <w:r w:rsidR="000403ED" w:rsidRPr="00722F2C">
        <w:rPr>
          <w:rFonts w:ascii="Palatino Linotype" w:hAnsi="Palatino Linotype"/>
          <w:b/>
          <w:bCs/>
        </w:rPr>
        <w:t>R</w:t>
      </w:r>
      <w:r w:rsidR="00D4082C" w:rsidRPr="00722F2C">
        <w:rPr>
          <w:rFonts w:ascii="Palatino Linotype" w:hAnsi="Palatino Linotype"/>
          <w:b/>
          <w:bCs/>
        </w:rPr>
        <w:t>ecurrente</w:t>
      </w:r>
      <w:r w:rsidR="00EE0077" w:rsidRPr="00C24D80">
        <w:rPr>
          <w:rFonts w:ascii="Palatino Linotype" w:hAnsi="Palatino Linotype"/>
        </w:rPr>
        <w:t xml:space="preserve">, en términos del </w:t>
      </w:r>
      <w:r w:rsidR="00396164">
        <w:rPr>
          <w:rFonts w:ascii="Palatino Linotype" w:hAnsi="Palatino Linotype"/>
          <w:b/>
          <w:bCs/>
          <w:lang w:eastAsia="es-MX"/>
        </w:rPr>
        <w:t>Considerando</w:t>
      </w:r>
      <w:r w:rsidR="00AB00F7">
        <w:rPr>
          <w:rFonts w:ascii="Palatino Linotype" w:hAnsi="Palatino Linotype"/>
          <w:b/>
          <w:bCs/>
          <w:lang w:eastAsia="es-MX"/>
        </w:rPr>
        <w:t xml:space="preserve"> </w:t>
      </w:r>
      <w:r w:rsidR="00396164">
        <w:rPr>
          <w:rFonts w:ascii="Palatino Linotype" w:hAnsi="Palatino Linotype"/>
          <w:b/>
          <w:bCs/>
          <w:lang w:eastAsia="es-MX"/>
        </w:rPr>
        <w:t>QUIN</w:t>
      </w:r>
      <w:r w:rsidR="00032100" w:rsidRPr="00C24D80">
        <w:rPr>
          <w:rFonts w:ascii="Palatino Linotype" w:hAnsi="Palatino Linotype"/>
          <w:b/>
          <w:bCs/>
          <w:lang w:eastAsia="es-MX"/>
        </w:rPr>
        <w:t>TO</w:t>
      </w:r>
      <w:r w:rsidR="00D4082C" w:rsidRPr="00C24D80">
        <w:rPr>
          <w:rFonts w:ascii="Palatino Linotype" w:hAnsi="Palatino Linotype"/>
          <w:bCs/>
          <w:lang w:eastAsia="es-MX"/>
        </w:rPr>
        <w:t xml:space="preserve"> de la presente resolución</w:t>
      </w:r>
    </w:p>
    <w:p w14:paraId="2BBEDC41" w14:textId="77777777" w:rsidR="00D4082C" w:rsidRPr="00C24D80" w:rsidRDefault="00D4082C" w:rsidP="00F1574A">
      <w:pPr>
        <w:pStyle w:val="Sinespaciado"/>
        <w:spacing w:line="360" w:lineRule="auto"/>
        <w:jc w:val="both"/>
        <w:rPr>
          <w:rFonts w:ascii="Palatino Linotype" w:hAnsi="Palatino Linotype"/>
          <w:b/>
        </w:rPr>
      </w:pPr>
    </w:p>
    <w:p w14:paraId="54147C55" w14:textId="1688DFE4" w:rsidR="004228BD" w:rsidRDefault="006E7232" w:rsidP="004228BD">
      <w:pPr>
        <w:pStyle w:val="Sinespaciado"/>
        <w:spacing w:line="360" w:lineRule="auto"/>
        <w:jc w:val="both"/>
        <w:rPr>
          <w:rFonts w:ascii="Palatino Linotype" w:hAnsi="Palatino Linotype"/>
          <w:lang w:val="es-ES_tradnl"/>
        </w:rPr>
      </w:pPr>
      <w:r w:rsidRPr="00C24D80">
        <w:rPr>
          <w:rFonts w:ascii="Palatino Linotype" w:hAnsi="Palatino Linotype"/>
          <w:b/>
        </w:rPr>
        <w:t>SEGUNDO</w:t>
      </w:r>
      <w:r w:rsidR="00D4082C" w:rsidRPr="00C24D80">
        <w:rPr>
          <w:rFonts w:ascii="Palatino Linotype" w:hAnsi="Palatino Linotype"/>
          <w:bCs/>
          <w:lang w:eastAsia="es-MX"/>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w:t>
      </w:r>
      <w:r w:rsidRPr="00722F2C">
        <w:rPr>
          <w:rFonts w:ascii="Palatino Linotype" w:hAnsi="Palatino Linotype"/>
          <w:b/>
          <w:bCs/>
          <w:lang w:val="es-ES_tradnl"/>
        </w:rPr>
        <w:t>Sujeto Obligado</w:t>
      </w:r>
      <w:r w:rsidRPr="00C24D80">
        <w:rPr>
          <w:rFonts w:ascii="Palatino Linotype" w:hAnsi="Palatino Linotype"/>
          <w:lang w:val="es-ES_tradnl"/>
        </w:rPr>
        <w:t xml:space="preserve"> </w:t>
      </w:r>
      <w:r w:rsidR="00032100" w:rsidRPr="00C24D80">
        <w:rPr>
          <w:rFonts w:ascii="Palatino Linotype" w:hAnsi="Palatino Linotype"/>
          <w:lang w:val="es-ES_tradnl"/>
        </w:rPr>
        <w:t xml:space="preserve">que </w:t>
      </w:r>
      <w:r w:rsidR="00804B7E" w:rsidRPr="00C24D80">
        <w:rPr>
          <w:rFonts w:ascii="Palatino Linotype" w:hAnsi="Palatino Linotype"/>
          <w:lang w:val="es-ES_tradnl"/>
        </w:rPr>
        <w:t xml:space="preserve">atienda la solicitud de información número </w:t>
      </w:r>
      <w:r w:rsidR="00967928" w:rsidRPr="00967928">
        <w:rPr>
          <w:rFonts w:ascii="Palatino Linotype" w:hAnsi="Palatino Linotype"/>
          <w:b/>
          <w:bCs/>
        </w:rPr>
        <w:t>00564/TECAMAC/IP/2019</w:t>
      </w:r>
      <w:r w:rsidR="00F52EA0" w:rsidRPr="00C24D80">
        <w:rPr>
          <w:rFonts w:ascii="Palatino Linotype" w:hAnsi="Palatino Linotype"/>
          <w:lang w:val="es-ES_tradnl"/>
        </w:rPr>
        <w:t xml:space="preserve"> </w:t>
      </w:r>
      <w:r w:rsidR="003D288D" w:rsidRPr="00C24D80">
        <w:rPr>
          <w:rFonts w:ascii="Palatino Linotype" w:hAnsi="Palatino Linotype"/>
          <w:lang w:val="es-ES_tradnl"/>
        </w:rPr>
        <w:t xml:space="preserve">y haga entrega </w:t>
      </w:r>
      <w:r w:rsidR="0019284A">
        <w:rPr>
          <w:rFonts w:ascii="Palatino Linotype" w:hAnsi="Palatino Linotype"/>
          <w:lang w:val="es-ES_tradnl"/>
        </w:rPr>
        <w:t>a</w:t>
      </w:r>
      <w:r w:rsidR="003D288D" w:rsidRPr="00C24D80">
        <w:rPr>
          <w:rFonts w:ascii="Palatino Linotype" w:hAnsi="Palatino Linotype"/>
          <w:lang w:val="es-ES_tradnl"/>
        </w:rPr>
        <w:t xml:space="preserve">l </w:t>
      </w:r>
      <w:r w:rsidR="003D288D" w:rsidRPr="00722F2C">
        <w:rPr>
          <w:rFonts w:ascii="Palatino Linotype" w:hAnsi="Palatino Linotype"/>
          <w:b/>
          <w:bCs/>
          <w:lang w:val="es-ES_tradnl"/>
        </w:rPr>
        <w:t>Recurrente</w:t>
      </w:r>
      <w:r w:rsidR="003D288D" w:rsidRPr="00C24D80">
        <w:rPr>
          <w:rFonts w:ascii="Palatino Linotype" w:hAnsi="Palatino Linotype"/>
          <w:lang w:val="es-ES_tradnl"/>
        </w:rPr>
        <w:t xml:space="preserve">, vía </w:t>
      </w:r>
      <w:r w:rsidR="003D288D" w:rsidRPr="00722F2C">
        <w:rPr>
          <w:rFonts w:ascii="Palatino Linotype" w:hAnsi="Palatino Linotype"/>
          <w:b/>
          <w:bCs/>
          <w:lang w:val="es-ES_tradnl"/>
        </w:rPr>
        <w:t>SAIMEX</w:t>
      </w:r>
      <w:r w:rsidR="003D288D" w:rsidRPr="00C24D80">
        <w:rPr>
          <w:rFonts w:ascii="Palatino Linotype" w:hAnsi="Palatino Linotype"/>
          <w:lang w:val="es-ES_tradnl"/>
        </w:rPr>
        <w:t xml:space="preserve">, </w:t>
      </w:r>
      <w:r w:rsidR="00EE0077" w:rsidRPr="00C24D80">
        <w:rPr>
          <w:rFonts w:ascii="Palatino Linotype" w:hAnsi="Palatino Linotype"/>
          <w:lang w:val="es-ES_tradnl"/>
        </w:rPr>
        <w:t xml:space="preserve">en </w:t>
      </w:r>
      <w:r w:rsidR="00EE0077" w:rsidRPr="00C24D80">
        <w:rPr>
          <w:rFonts w:ascii="Palatino Linotype" w:hAnsi="Palatino Linotype"/>
          <w:lang w:val="es-ES_tradnl"/>
        </w:rPr>
        <w:lastRenderedPageBreak/>
        <w:t xml:space="preserve">términos del </w:t>
      </w:r>
      <w:r w:rsidR="00326A9F">
        <w:rPr>
          <w:rFonts w:ascii="Palatino Linotype" w:hAnsi="Palatino Linotype"/>
          <w:b/>
          <w:lang w:val="es-ES_tradnl"/>
        </w:rPr>
        <w:t>Considerando QUINTO</w:t>
      </w:r>
      <w:r w:rsidR="00744223">
        <w:rPr>
          <w:rFonts w:ascii="Palatino Linotype" w:hAnsi="Palatino Linotype"/>
          <w:b/>
          <w:lang w:val="es-ES_tradnl"/>
        </w:rPr>
        <w:t xml:space="preserve"> </w:t>
      </w:r>
      <w:r w:rsidR="00744223" w:rsidRPr="00744223">
        <w:rPr>
          <w:rFonts w:ascii="Palatino Linotype" w:hAnsi="Palatino Linotype"/>
          <w:bCs/>
          <w:lang w:val="es-ES_tradnl"/>
        </w:rPr>
        <w:t>de la presente resolución</w:t>
      </w:r>
      <w:r w:rsidR="003D288D" w:rsidRPr="00C24D80">
        <w:rPr>
          <w:rFonts w:ascii="Palatino Linotype" w:hAnsi="Palatino Linotype"/>
          <w:lang w:val="es-ES_tradnl"/>
        </w:rPr>
        <w:t>,</w:t>
      </w:r>
      <w:r w:rsidR="00170EBA">
        <w:rPr>
          <w:rFonts w:ascii="Palatino Linotype" w:hAnsi="Palatino Linotype"/>
          <w:lang w:val="es-ES_tradnl"/>
        </w:rPr>
        <w:t xml:space="preserve"> </w:t>
      </w:r>
      <w:r w:rsidR="00744223" w:rsidRPr="00744223">
        <w:rPr>
          <w:rFonts w:ascii="Palatino Linotype" w:hAnsi="Palatino Linotype"/>
          <w:lang w:val="es-ES_tradnl"/>
        </w:rPr>
        <w:t>del documento o documentos en donde conste lo siguiente</w:t>
      </w:r>
      <w:r w:rsidR="0019284A">
        <w:rPr>
          <w:rFonts w:ascii="Palatino Linotype" w:hAnsi="Palatino Linotype"/>
          <w:lang w:val="es-ES_tradnl"/>
        </w:rPr>
        <w:t>:</w:t>
      </w:r>
      <w:r w:rsidR="004F52E8" w:rsidRPr="00C24D80">
        <w:rPr>
          <w:rFonts w:ascii="Palatino Linotype" w:hAnsi="Palatino Linotype"/>
          <w:lang w:val="es-ES_tradnl"/>
        </w:rPr>
        <w:t xml:space="preserve"> </w:t>
      </w:r>
    </w:p>
    <w:p w14:paraId="30F2B71A" w14:textId="77777777" w:rsidR="004228BD" w:rsidRDefault="004228BD" w:rsidP="004228BD">
      <w:pPr>
        <w:pStyle w:val="Sinespaciado"/>
        <w:spacing w:line="360" w:lineRule="auto"/>
        <w:jc w:val="both"/>
        <w:rPr>
          <w:rFonts w:ascii="Palatino Linotype" w:hAnsi="Palatino Linotype"/>
          <w:lang w:val="es-ES_tradnl"/>
        </w:rPr>
      </w:pPr>
    </w:p>
    <w:p w14:paraId="6A671B56" w14:textId="3CB167B7" w:rsidR="004228BD" w:rsidRPr="00AB00F7" w:rsidRDefault="00744223" w:rsidP="004228BD">
      <w:pPr>
        <w:pStyle w:val="Sinespaciado"/>
        <w:numPr>
          <w:ilvl w:val="0"/>
          <w:numId w:val="14"/>
        </w:numPr>
        <w:spacing w:line="360" w:lineRule="auto"/>
        <w:jc w:val="both"/>
        <w:rPr>
          <w:rFonts w:ascii="Palatino Linotype" w:hAnsi="Palatino Linotype"/>
          <w:i/>
          <w:lang w:eastAsia="es-MX"/>
        </w:rPr>
      </w:pPr>
      <w:r w:rsidRPr="00744223">
        <w:rPr>
          <w:rFonts w:ascii="Palatino Linotype" w:hAnsi="Palatino Linotype"/>
          <w:i/>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00206999" w:rsidRPr="00AB00F7">
        <w:rPr>
          <w:rFonts w:ascii="Palatino Linotype" w:hAnsi="Palatino Linotype"/>
          <w:i/>
          <w:lang w:eastAsia="es-MX"/>
        </w:rPr>
        <w:t>.</w:t>
      </w:r>
    </w:p>
    <w:p w14:paraId="18C76059" w14:textId="77777777" w:rsidR="004228BD" w:rsidRDefault="004228BD" w:rsidP="00502301">
      <w:pPr>
        <w:pStyle w:val="Sinespaciado"/>
        <w:spacing w:line="360" w:lineRule="auto"/>
        <w:jc w:val="both"/>
        <w:rPr>
          <w:rFonts w:ascii="Palatino Linotype" w:hAnsi="Palatino Linotype"/>
          <w:lang w:eastAsia="es-MX"/>
        </w:rPr>
      </w:pPr>
    </w:p>
    <w:p w14:paraId="33C80349"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w:t>
      </w:r>
      <w:proofErr w:type="gramStart"/>
      <w:r w:rsidR="00B76A01" w:rsidRPr="00C24D80">
        <w:rPr>
          <w:rFonts w:ascii="Palatino Linotype" w:hAnsi="Palatino Linotype"/>
        </w:rPr>
        <w:t>Municipios,</w:t>
      </w:r>
      <w:proofErr w:type="gramEnd"/>
      <w:r w:rsidR="00B76A01" w:rsidRPr="00C24D80">
        <w:rPr>
          <w:rFonts w:ascii="Palatino Linotype" w:hAnsi="Palatino Linotype"/>
        </w:rPr>
        <w:t xml:space="preserve"> dé cumplimiento a lo ordenado dentro del plazo de diez días hábiles, debiendo informar a este Instituto en un plazo de tres días hábiles siguientes sobre el cumplimiento dado a la presente resolución.</w:t>
      </w:r>
    </w:p>
    <w:p w14:paraId="1B32CFE7" w14:textId="77777777" w:rsidR="00B76A01" w:rsidRPr="00C24D80" w:rsidRDefault="00B76A01" w:rsidP="00F1574A">
      <w:pPr>
        <w:pStyle w:val="Sinespaciado"/>
        <w:spacing w:line="360" w:lineRule="auto"/>
        <w:jc w:val="both"/>
        <w:rPr>
          <w:rFonts w:ascii="Palatino Linotype" w:hAnsi="Palatino Linotype"/>
        </w:rPr>
      </w:pPr>
    </w:p>
    <w:p w14:paraId="075E963B" w14:textId="77777777"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Pr="00C24D80">
        <w:rPr>
          <w:rFonts w:ascii="Palatino Linotype" w:hAnsi="Palatino Linotype"/>
        </w:rPr>
        <w:t>l</w:t>
      </w:r>
      <w:r w:rsidR="00B76A01" w:rsidRPr="00C24D80">
        <w:rPr>
          <w:rFonts w:ascii="Palatino Linotype" w:hAnsi="Palatino Linotype"/>
        </w:rPr>
        <w:t xml:space="preserve"> </w:t>
      </w:r>
      <w:r w:rsidR="00B76A01" w:rsidRPr="00722F2C">
        <w:rPr>
          <w:rFonts w:ascii="Palatino Linotype" w:hAnsi="Palatino Linotype"/>
          <w:b/>
          <w:bCs/>
        </w:rPr>
        <w:t>Recurrente</w:t>
      </w:r>
      <w:r w:rsidR="00B76A01" w:rsidRPr="00C24D80">
        <w:rPr>
          <w:rFonts w:ascii="Palatino Linotype" w:hAnsi="Palatino Linotype"/>
        </w:rPr>
        <w:t xml:space="preserve"> la presente resolución</w:t>
      </w:r>
      <w:r w:rsidR="00B76A01" w:rsidRPr="00C24D80">
        <w:rPr>
          <w:rFonts w:ascii="Palatino Linotype" w:hAnsi="Palatino Linotype"/>
          <w:b/>
        </w:rPr>
        <w:t xml:space="preserve"> </w:t>
      </w:r>
      <w:r w:rsidR="00B76A01" w:rsidRPr="00C24D80">
        <w:rPr>
          <w:rFonts w:ascii="Palatino Linotype" w:hAnsi="Palatino Linotype"/>
        </w:rPr>
        <w:t xml:space="preserve">y hágase de su conocimiento que en caso de considerar que le causa algún perjuicio, podrá promover el Juicio de Amparo en los términos de las leyes aplicables, </w:t>
      </w:r>
      <w:proofErr w:type="gramStart"/>
      <w:r w:rsidR="00B76A01" w:rsidRPr="00C24D80">
        <w:rPr>
          <w:rFonts w:ascii="Palatino Linotype" w:hAnsi="Palatino Linotype"/>
        </w:rPr>
        <w:t>de acuerdo a</w:t>
      </w:r>
      <w:proofErr w:type="gramEnd"/>
      <w:r w:rsidR="00B76A01" w:rsidRPr="00C24D80">
        <w:rPr>
          <w:rFonts w:ascii="Palatino Linotype" w:hAnsi="Palatino Linotype"/>
        </w:rPr>
        <w:t xml:space="preserve"> lo estipulado por el artículo 196 de la Ley de Transparencia y Acceso a la Información Pública del Estado de México y Municipios.</w:t>
      </w:r>
    </w:p>
    <w:p w14:paraId="52B60995" w14:textId="77777777" w:rsidR="00DB570E" w:rsidRPr="00C24D80" w:rsidRDefault="00DB570E" w:rsidP="00F1574A">
      <w:pPr>
        <w:pStyle w:val="Sinespaciado"/>
        <w:spacing w:line="360" w:lineRule="auto"/>
        <w:jc w:val="both"/>
        <w:rPr>
          <w:rFonts w:ascii="Palatino Linotype" w:hAnsi="Palatino Linotype"/>
        </w:rPr>
      </w:pPr>
    </w:p>
    <w:p w14:paraId="2C9A8327" w14:textId="77777777"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 xml:space="preserve">oficio al Titular de la Contraloría Interna y Órgano de Control y Vigilancia de este Instituto, de conformidad con el artículo 190 de la Ley de Transparencia y Acceso a la Información Pública del Estado de México y Municipios a </w:t>
      </w:r>
      <w:r w:rsidRPr="00C24D80">
        <w:rPr>
          <w:rFonts w:ascii="Palatino Linotype" w:hAnsi="Palatino Linotype"/>
        </w:rPr>
        <w:lastRenderedPageBreak/>
        <w:t>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AB00F7">
        <w:rPr>
          <w:rFonts w:ascii="Palatino Linotype" w:hAnsi="Palatino Linotype"/>
          <w:b/>
        </w:rPr>
        <w:t>QUINTO</w:t>
      </w:r>
      <w:r w:rsidR="00B957CC">
        <w:rPr>
          <w:rFonts w:ascii="Palatino Linotype" w:hAnsi="Palatino Linotype"/>
        </w:rPr>
        <w:t xml:space="preserve"> </w:t>
      </w:r>
      <w:r w:rsidRPr="00C24D80">
        <w:rPr>
          <w:rFonts w:ascii="Palatino Linotype" w:hAnsi="Palatino Linotype"/>
        </w:rPr>
        <w:t>de la presente resolución.</w:t>
      </w:r>
    </w:p>
    <w:p w14:paraId="3EA649D5" w14:textId="77777777" w:rsidR="00EE0077" w:rsidRPr="00C24D80" w:rsidRDefault="00EE0077" w:rsidP="00F1574A">
      <w:pPr>
        <w:pStyle w:val="Sinespaciado"/>
        <w:spacing w:line="360" w:lineRule="auto"/>
        <w:jc w:val="both"/>
        <w:rPr>
          <w:rFonts w:ascii="Palatino Linotype" w:hAnsi="Palatino Linotype"/>
        </w:rPr>
      </w:pPr>
    </w:p>
    <w:p w14:paraId="0C6B41FB" w14:textId="5351E299" w:rsidR="00B76A01" w:rsidRDefault="00B76A01" w:rsidP="00C7544D">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xml:space="preserve">, EN LA </w:t>
      </w:r>
      <w:r w:rsidR="00744223">
        <w:rPr>
          <w:rFonts w:ascii="Palatino Linotype" w:eastAsia="Arial Unicode MS" w:hAnsi="Palatino Linotype"/>
        </w:rPr>
        <w:t>QUINTA</w:t>
      </w:r>
      <w:r w:rsidR="001266BB" w:rsidRPr="00C24D80">
        <w:rPr>
          <w:rFonts w:ascii="Palatino Linotype" w:eastAsia="Arial Unicode MS" w:hAnsi="Palatino Linotype"/>
        </w:rPr>
        <w:t xml:space="preserve"> SESIÓN ORDINARIA</w:t>
      </w:r>
      <w:r w:rsidRPr="00C24D80">
        <w:rPr>
          <w:rFonts w:ascii="Palatino Linotype" w:hAnsi="Palatino Linotype"/>
        </w:rPr>
        <w:t xml:space="preserve"> CELEBRADA EL</w:t>
      </w:r>
      <w:r w:rsidR="001E7B5C">
        <w:rPr>
          <w:rFonts w:ascii="Palatino Linotype" w:hAnsi="Palatino Linotype"/>
        </w:rPr>
        <w:t xml:space="preserve"> </w:t>
      </w:r>
      <w:r w:rsidR="00744223">
        <w:rPr>
          <w:rFonts w:ascii="Palatino Linotype" w:hAnsi="Palatino Linotype"/>
        </w:rPr>
        <w:t>DOCE DE FEBRERO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7544D">
        <w:rPr>
          <w:rFonts w:ascii="Palatino Linotype" w:hAnsi="Palatino Linotype"/>
        </w:rPr>
        <w:t>---------------------------</w:t>
      </w:r>
      <w:r w:rsidR="003F4100" w:rsidRPr="00C24D80">
        <w:rPr>
          <w:rFonts w:ascii="Palatino Linotype" w:hAnsi="Palatino Linotype"/>
        </w:rPr>
        <w:t>----------------------------------------------------------------------------------------------------------------------</w:t>
      </w:r>
      <w:r w:rsidR="00C7544D">
        <w:rPr>
          <w:rFonts w:ascii="Palatino Linotype" w:hAnsi="Palatino Linotype"/>
        </w:rPr>
        <w:t>------------------------------------------------------------------------------------------------------------------------------------------</w:t>
      </w:r>
      <w:r w:rsidR="005B6646">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14:paraId="4DE83E75" w14:textId="77777777" w:rsidTr="003839FF">
        <w:tc>
          <w:tcPr>
            <w:tcW w:w="9062" w:type="dxa"/>
            <w:gridSpan w:val="2"/>
          </w:tcPr>
          <w:p w14:paraId="09CEE63F" w14:textId="77777777" w:rsidR="00C7544D" w:rsidRPr="00CF4850" w:rsidRDefault="00C7544D" w:rsidP="000352AB">
            <w:pPr>
              <w:pStyle w:val="Sinespaciado"/>
              <w:rPr>
                <w:rFonts w:ascii="Palatino Linotype" w:hAnsi="Palatino Linotype"/>
                <w:b/>
              </w:rPr>
            </w:pPr>
          </w:p>
          <w:p w14:paraId="6163AADE" w14:textId="77777777" w:rsidR="00C7544D" w:rsidRPr="00CF4850" w:rsidRDefault="00C7544D" w:rsidP="003839FF">
            <w:pPr>
              <w:pStyle w:val="Sinespaciado"/>
              <w:jc w:val="center"/>
              <w:rPr>
                <w:rFonts w:ascii="Palatino Linotype" w:hAnsi="Palatino Linotype"/>
                <w:b/>
              </w:rPr>
            </w:pPr>
          </w:p>
          <w:p w14:paraId="479EF864" w14:textId="77777777" w:rsidR="00C7544D" w:rsidRPr="00CF4850" w:rsidRDefault="00C7544D" w:rsidP="003839FF">
            <w:pPr>
              <w:pStyle w:val="Sinespaciado"/>
              <w:jc w:val="center"/>
              <w:rPr>
                <w:rFonts w:ascii="Palatino Linotype" w:hAnsi="Palatino Linotype"/>
                <w:b/>
              </w:rPr>
            </w:pPr>
          </w:p>
          <w:p w14:paraId="38ABE3D4"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14:paraId="35500B24"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 xml:space="preserve">Comisionada </w:t>
            </w:r>
            <w:proofErr w:type="gramStart"/>
            <w:r w:rsidRPr="00CF4850">
              <w:rPr>
                <w:rFonts w:ascii="Palatino Linotype" w:hAnsi="Palatino Linotype"/>
              </w:rPr>
              <w:t>Presidenta</w:t>
            </w:r>
            <w:proofErr w:type="gramEnd"/>
          </w:p>
          <w:p w14:paraId="5AC836B9"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17EA2181" w14:textId="77777777" w:rsidTr="003839FF">
        <w:tc>
          <w:tcPr>
            <w:tcW w:w="4531" w:type="dxa"/>
          </w:tcPr>
          <w:p w14:paraId="61B0F3E1" w14:textId="77777777" w:rsidR="00C7544D" w:rsidRPr="00CF4850" w:rsidRDefault="00C7544D" w:rsidP="003839FF">
            <w:pPr>
              <w:pStyle w:val="Sinespaciado"/>
              <w:jc w:val="center"/>
              <w:rPr>
                <w:rFonts w:ascii="Palatino Linotype" w:hAnsi="Palatino Linotype"/>
                <w:b/>
              </w:rPr>
            </w:pPr>
          </w:p>
          <w:p w14:paraId="5C88F5B9" w14:textId="77777777" w:rsidR="00C7544D" w:rsidRPr="00CF4850" w:rsidRDefault="00C7544D" w:rsidP="003839FF">
            <w:pPr>
              <w:pStyle w:val="Sinespaciado"/>
              <w:jc w:val="center"/>
              <w:rPr>
                <w:rFonts w:ascii="Palatino Linotype" w:hAnsi="Palatino Linotype"/>
                <w:b/>
              </w:rPr>
            </w:pPr>
          </w:p>
          <w:p w14:paraId="0D47A522" w14:textId="77777777" w:rsidR="00C7544D" w:rsidRPr="00CF4850" w:rsidRDefault="00C7544D" w:rsidP="003839FF">
            <w:pPr>
              <w:pStyle w:val="Sinespaciado"/>
              <w:jc w:val="center"/>
              <w:rPr>
                <w:rFonts w:ascii="Palatino Linotype" w:hAnsi="Palatino Linotype"/>
                <w:b/>
              </w:rPr>
            </w:pPr>
          </w:p>
          <w:p w14:paraId="1096C48C" w14:textId="77777777" w:rsidR="00C7544D" w:rsidRDefault="00C7544D" w:rsidP="003839FF">
            <w:pPr>
              <w:pStyle w:val="Sinespaciado"/>
              <w:jc w:val="center"/>
              <w:rPr>
                <w:rFonts w:ascii="Palatino Linotype" w:hAnsi="Palatino Linotype"/>
                <w:b/>
              </w:rPr>
            </w:pPr>
          </w:p>
          <w:p w14:paraId="02FEF55F" w14:textId="77777777" w:rsidR="008A69B9" w:rsidRPr="00CF4850" w:rsidRDefault="008A69B9" w:rsidP="003839FF">
            <w:pPr>
              <w:pStyle w:val="Sinespaciado"/>
              <w:jc w:val="center"/>
              <w:rPr>
                <w:rFonts w:ascii="Palatino Linotype" w:hAnsi="Palatino Linotype"/>
                <w:b/>
              </w:rPr>
            </w:pPr>
          </w:p>
          <w:p w14:paraId="0A17EE12"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 xml:space="preserve">Eva </w:t>
            </w:r>
            <w:proofErr w:type="spellStart"/>
            <w:r w:rsidRPr="00CF4850">
              <w:rPr>
                <w:rFonts w:ascii="Palatino Linotype" w:hAnsi="Palatino Linotype"/>
                <w:b/>
              </w:rPr>
              <w:t>Abaid</w:t>
            </w:r>
            <w:proofErr w:type="spellEnd"/>
            <w:r w:rsidRPr="00CF4850">
              <w:rPr>
                <w:rFonts w:ascii="Palatino Linotype" w:hAnsi="Palatino Linotype"/>
                <w:b/>
              </w:rPr>
              <w:t xml:space="preserve"> Yapur</w:t>
            </w:r>
          </w:p>
          <w:p w14:paraId="5314D0A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14:paraId="609481C6"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14:paraId="3C437CEB" w14:textId="77777777" w:rsidR="00C7544D" w:rsidRPr="00CF4850" w:rsidRDefault="00C7544D" w:rsidP="003839FF">
            <w:pPr>
              <w:pStyle w:val="Sinespaciado"/>
              <w:jc w:val="center"/>
              <w:rPr>
                <w:rFonts w:ascii="Palatino Linotype" w:hAnsi="Palatino Linotype"/>
                <w:b/>
              </w:rPr>
            </w:pPr>
          </w:p>
          <w:p w14:paraId="041C241C" w14:textId="77777777" w:rsidR="00C7544D" w:rsidRPr="00CF4850" w:rsidRDefault="00C7544D" w:rsidP="003839FF">
            <w:pPr>
              <w:pStyle w:val="Sinespaciado"/>
              <w:jc w:val="center"/>
              <w:rPr>
                <w:rFonts w:ascii="Palatino Linotype" w:hAnsi="Palatino Linotype"/>
                <w:b/>
              </w:rPr>
            </w:pPr>
          </w:p>
          <w:p w14:paraId="46A1E664" w14:textId="77777777" w:rsidR="00C7544D" w:rsidRPr="00CF4850" w:rsidRDefault="00C7544D" w:rsidP="003839FF">
            <w:pPr>
              <w:pStyle w:val="Sinespaciado"/>
              <w:jc w:val="center"/>
              <w:rPr>
                <w:rFonts w:ascii="Palatino Linotype" w:hAnsi="Palatino Linotype"/>
                <w:b/>
              </w:rPr>
            </w:pPr>
          </w:p>
          <w:p w14:paraId="4C106836" w14:textId="77777777" w:rsidR="00C7544D" w:rsidRDefault="00C7544D" w:rsidP="003839FF">
            <w:pPr>
              <w:pStyle w:val="Sinespaciado"/>
              <w:jc w:val="center"/>
              <w:rPr>
                <w:rFonts w:ascii="Palatino Linotype" w:hAnsi="Palatino Linotype"/>
                <w:b/>
              </w:rPr>
            </w:pPr>
          </w:p>
          <w:p w14:paraId="2C7AD050" w14:textId="77777777" w:rsidR="008A69B9" w:rsidRPr="00CF4850" w:rsidRDefault="008A69B9" w:rsidP="003839FF">
            <w:pPr>
              <w:pStyle w:val="Sinespaciado"/>
              <w:jc w:val="center"/>
              <w:rPr>
                <w:rFonts w:ascii="Palatino Linotype" w:hAnsi="Palatino Linotype"/>
                <w:b/>
              </w:rPr>
            </w:pPr>
          </w:p>
          <w:p w14:paraId="7E9647B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14:paraId="664AB36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5AD0D0E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14:paraId="07C6EC79" w14:textId="77777777" w:rsidTr="003839FF">
        <w:tc>
          <w:tcPr>
            <w:tcW w:w="4531" w:type="dxa"/>
          </w:tcPr>
          <w:p w14:paraId="0C141C92" w14:textId="77777777" w:rsidR="00C7544D" w:rsidRPr="00CF4850" w:rsidRDefault="00C7544D" w:rsidP="003839FF">
            <w:pPr>
              <w:pStyle w:val="Sinespaciado"/>
              <w:jc w:val="center"/>
              <w:rPr>
                <w:rFonts w:ascii="Palatino Linotype" w:hAnsi="Palatino Linotype"/>
                <w:b/>
              </w:rPr>
            </w:pPr>
          </w:p>
          <w:p w14:paraId="7A98C42F" w14:textId="77777777" w:rsidR="00C7544D" w:rsidRPr="00CF4850" w:rsidRDefault="00C7544D" w:rsidP="003839FF">
            <w:pPr>
              <w:pStyle w:val="Sinespaciado"/>
              <w:jc w:val="center"/>
              <w:rPr>
                <w:rFonts w:ascii="Palatino Linotype" w:hAnsi="Palatino Linotype"/>
                <w:b/>
              </w:rPr>
            </w:pPr>
          </w:p>
          <w:p w14:paraId="51AB334A" w14:textId="77777777" w:rsidR="00C7544D" w:rsidRDefault="00C7544D" w:rsidP="003839FF">
            <w:pPr>
              <w:pStyle w:val="Sinespaciado"/>
              <w:jc w:val="center"/>
              <w:rPr>
                <w:rFonts w:ascii="Palatino Linotype" w:hAnsi="Palatino Linotype"/>
                <w:b/>
              </w:rPr>
            </w:pPr>
          </w:p>
          <w:p w14:paraId="2FDB6D3C" w14:textId="77777777" w:rsidR="008A69B9" w:rsidRPr="00CF4850" w:rsidRDefault="008A69B9" w:rsidP="003839FF">
            <w:pPr>
              <w:pStyle w:val="Sinespaciado"/>
              <w:jc w:val="center"/>
              <w:rPr>
                <w:rFonts w:ascii="Palatino Linotype" w:hAnsi="Palatino Linotype"/>
                <w:b/>
              </w:rPr>
            </w:pPr>
          </w:p>
          <w:p w14:paraId="0FFA57FD" w14:textId="77777777" w:rsidR="00C7544D" w:rsidRPr="00CF4850" w:rsidRDefault="00C7544D" w:rsidP="003839FF">
            <w:pPr>
              <w:pStyle w:val="Sinespaciado"/>
              <w:jc w:val="center"/>
              <w:rPr>
                <w:rFonts w:ascii="Palatino Linotype" w:hAnsi="Palatino Linotype"/>
                <w:b/>
              </w:rPr>
            </w:pPr>
          </w:p>
          <w:p w14:paraId="120E3970"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14:paraId="46BE3DD3"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0B56B414" w14:textId="77777777"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14:paraId="18471060" w14:textId="77777777" w:rsidR="00C7544D" w:rsidRPr="00CF4850" w:rsidRDefault="00C7544D" w:rsidP="003839FF">
            <w:pPr>
              <w:pStyle w:val="Sinespaciado"/>
              <w:jc w:val="center"/>
              <w:rPr>
                <w:rFonts w:ascii="Palatino Linotype" w:hAnsi="Palatino Linotype"/>
                <w:b/>
              </w:rPr>
            </w:pPr>
          </w:p>
          <w:p w14:paraId="794BF3AF" w14:textId="77777777" w:rsidR="00C7544D" w:rsidRPr="00CF4850" w:rsidRDefault="00C7544D" w:rsidP="003839FF">
            <w:pPr>
              <w:pStyle w:val="Sinespaciado"/>
              <w:jc w:val="center"/>
              <w:rPr>
                <w:rFonts w:ascii="Palatino Linotype" w:hAnsi="Palatino Linotype"/>
                <w:b/>
              </w:rPr>
            </w:pPr>
          </w:p>
          <w:p w14:paraId="71D08558" w14:textId="77777777" w:rsidR="00C7544D" w:rsidRPr="00CF4850" w:rsidRDefault="00C7544D" w:rsidP="003839FF">
            <w:pPr>
              <w:pStyle w:val="Sinespaciado"/>
              <w:jc w:val="center"/>
              <w:rPr>
                <w:rFonts w:ascii="Palatino Linotype" w:hAnsi="Palatino Linotype"/>
                <w:b/>
              </w:rPr>
            </w:pPr>
          </w:p>
          <w:p w14:paraId="67987C13" w14:textId="77777777" w:rsidR="00C7544D" w:rsidRDefault="00C7544D" w:rsidP="003839FF">
            <w:pPr>
              <w:pStyle w:val="Sinespaciado"/>
              <w:jc w:val="center"/>
              <w:rPr>
                <w:rFonts w:ascii="Palatino Linotype" w:hAnsi="Palatino Linotype"/>
                <w:b/>
              </w:rPr>
            </w:pPr>
          </w:p>
          <w:p w14:paraId="5FDCCF86" w14:textId="77777777" w:rsidR="008A69B9" w:rsidRPr="00CF4850" w:rsidRDefault="008A69B9" w:rsidP="003839FF">
            <w:pPr>
              <w:pStyle w:val="Sinespaciado"/>
              <w:jc w:val="center"/>
              <w:rPr>
                <w:rFonts w:ascii="Palatino Linotype" w:hAnsi="Palatino Linotype"/>
                <w:b/>
              </w:rPr>
            </w:pPr>
          </w:p>
          <w:p w14:paraId="351233BA"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14:paraId="16573D91"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14:paraId="2BE192BB" w14:textId="77777777"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14:paraId="6D985F67" w14:textId="77777777" w:rsidTr="003839FF">
        <w:tc>
          <w:tcPr>
            <w:tcW w:w="9062" w:type="dxa"/>
            <w:gridSpan w:val="2"/>
          </w:tcPr>
          <w:p w14:paraId="756A9DF1" w14:textId="77777777" w:rsidR="00C7544D" w:rsidRPr="00CF4850" w:rsidRDefault="00C7544D" w:rsidP="003839FF">
            <w:pPr>
              <w:pStyle w:val="Sinespaciado"/>
              <w:jc w:val="center"/>
              <w:rPr>
                <w:rFonts w:ascii="Palatino Linotype" w:hAnsi="Palatino Linotype"/>
                <w:b/>
              </w:rPr>
            </w:pPr>
          </w:p>
          <w:p w14:paraId="163A2B67" w14:textId="77777777" w:rsidR="00C7544D" w:rsidRPr="00CF4850" w:rsidRDefault="00C7544D" w:rsidP="003839FF">
            <w:pPr>
              <w:pStyle w:val="Sinespaciado"/>
              <w:jc w:val="center"/>
              <w:rPr>
                <w:rFonts w:ascii="Palatino Linotype" w:hAnsi="Palatino Linotype"/>
                <w:b/>
              </w:rPr>
            </w:pPr>
          </w:p>
          <w:p w14:paraId="509FC3D7" w14:textId="77777777" w:rsidR="00C7544D" w:rsidRDefault="00C7544D" w:rsidP="003839FF">
            <w:pPr>
              <w:pStyle w:val="Sinespaciado"/>
              <w:jc w:val="center"/>
              <w:rPr>
                <w:rFonts w:ascii="Palatino Linotype" w:hAnsi="Palatino Linotype"/>
                <w:b/>
              </w:rPr>
            </w:pPr>
          </w:p>
          <w:p w14:paraId="1C28FC81" w14:textId="77777777" w:rsidR="008A69B9" w:rsidRPr="00CF4850" w:rsidRDefault="008A69B9" w:rsidP="003839FF">
            <w:pPr>
              <w:pStyle w:val="Sinespaciado"/>
              <w:jc w:val="center"/>
              <w:rPr>
                <w:rFonts w:ascii="Palatino Linotype" w:hAnsi="Palatino Linotype"/>
                <w:b/>
              </w:rPr>
            </w:pPr>
          </w:p>
          <w:p w14:paraId="6B6B9BD4" w14:textId="77777777" w:rsidR="00C7544D" w:rsidRPr="00CF4850" w:rsidRDefault="00C7544D" w:rsidP="003839FF">
            <w:pPr>
              <w:pStyle w:val="Sinespaciado"/>
              <w:jc w:val="center"/>
              <w:rPr>
                <w:rFonts w:ascii="Palatino Linotype" w:hAnsi="Palatino Linotype"/>
                <w:b/>
              </w:rPr>
            </w:pPr>
          </w:p>
          <w:p w14:paraId="1A461259" w14:textId="77777777"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14:paraId="0D3A9D67"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14:paraId="1CB52D52" w14:textId="77777777"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14:paraId="0990F09A" w14:textId="77777777" w:rsidR="000352AB" w:rsidRDefault="000352AB" w:rsidP="006A3AFB">
      <w:pPr>
        <w:spacing w:after="0" w:line="276" w:lineRule="auto"/>
        <w:jc w:val="both"/>
        <w:rPr>
          <w:rFonts w:ascii="Palatino Linotype" w:hAnsi="Palatino Linotype" w:cs="Arial"/>
          <w:sz w:val="20"/>
          <w:szCs w:val="20"/>
        </w:rPr>
      </w:pPr>
    </w:p>
    <w:p w14:paraId="186AF2EE" w14:textId="623BCB08" w:rsidR="0053551A" w:rsidRDefault="00B76A01"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 xml:space="preserve">Esta hoja corresponde a la resolución de fecha </w:t>
      </w:r>
      <w:r w:rsidR="00744223">
        <w:rPr>
          <w:rFonts w:ascii="Palatino Linotype" w:hAnsi="Palatino Linotype" w:cs="Arial"/>
          <w:sz w:val="20"/>
          <w:szCs w:val="20"/>
        </w:rPr>
        <w:t>doce de febrero 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744223" w:rsidRPr="00744223">
        <w:rPr>
          <w:rFonts w:ascii="Palatino Linotype" w:hAnsi="Palatino Linotype" w:cs="Arial"/>
          <w:sz w:val="20"/>
          <w:szCs w:val="20"/>
        </w:rPr>
        <w:t>08905/INFOEM/IP/RR/2019</w:t>
      </w:r>
      <w:r w:rsidR="00C7544D">
        <w:rPr>
          <w:rFonts w:ascii="Palatino Linotype" w:hAnsi="Palatino Linotype" w:cs="Arial"/>
          <w:sz w:val="20"/>
          <w:szCs w:val="20"/>
        </w:rPr>
        <w:t>.</w:t>
      </w:r>
    </w:p>
    <w:p w14:paraId="59F643AA" w14:textId="77777777" w:rsidR="007533A3" w:rsidRPr="00C7544D" w:rsidRDefault="000E0763" w:rsidP="006A3AFB">
      <w:pPr>
        <w:spacing w:after="0" w:line="276" w:lineRule="auto"/>
        <w:jc w:val="both"/>
        <w:rPr>
          <w:rFonts w:ascii="Palatino Linotype" w:hAnsi="Palatino Linotype" w:cs="Arial"/>
          <w:sz w:val="20"/>
          <w:szCs w:val="20"/>
        </w:rPr>
      </w:pPr>
      <w:r w:rsidRPr="00C7544D">
        <w:rPr>
          <w:rFonts w:ascii="Palatino Linotype" w:hAnsi="Palatino Linotype" w:cs="Arial"/>
          <w:sz w:val="20"/>
          <w:szCs w:val="20"/>
        </w:rPr>
        <w:t>ZMS/OSAM/</w:t>
      </w:r>
      <w:r w:rsidR="005A73A7">
        <w:rPr>
          <w:rFonts w:ascii="Palatino Linotype" w:hAnsi="Palatino Linotype" w:cs="Arial"/>
          <w:sz w:val="20"/>
          <w:szCs w:val="20"/>
        </w:rPr>
        <w:t>EJDG</w:t>
      </w:r>
    </w:p>
    <w:sectPr w:rsidR="007533A3" w:rsidRPr="00C7544D"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5BBE7" w14:textId="77777777" w:rsidR="002A671C" w:rsidRDefault="002A671C" w:rsidP="001032D4">
      <w:pPr>
        <w:spacing w:after="0" w:line="240" w:lineRule="auto"/>
      </w:pPr>
      <w:r>
        <w:separator/>
      </w:r>
    </w:p>
  </w:endnote>
  <w:endnote w:type="continuationSeparator" w:id="0">
    <w:p w14:paraId="601B57C4" w14:textId="77777777" w:rsidR="002A671C" w:rsidRDefault="002A671C"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F89D8" w14:textId="77777777"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CA47" w14:textId="77777777" w:rsidR="00525DAD" w:rsidRPr="000B69FA" w:rsidRDefault="00525DAD"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391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0D2AD" w14:textId="77777777" w:rsidR="002A671C" w:rsidRDefault="002A671C" w:rsidP="001032D4">
      <w:pPr>
        <w:spacing w:after="0" w:line="240" w:lineRule="auto"/>
      </w:pPr>
      <w:r>
        <w:separator/>
      </w:r>
    </w:p>
  </w:footnote>
  <w:footnote w:type="continuationSeparator" w:id="0">
    <w:p w14:paraId="5F1B0F1D" w14:textId="77777777" w:rsidR="002A671C" w:rsidRDefault="002A671C" w:rsidP="001032D4">
      <w:pPr>
        <w:spacing w:after="0" w:line="240" w:lineRule="auto"/>
      </w:pPr>
      <w:r>
        <w:continuationSeparator/>
      </w:r>
    </w:p>
  </w:footnote>
  <w:footnote w:id="1">
    <w:p w14:paraId="7944990B" w14:textId="77777777" w:rsidR="00525DAD" w:rsidRPr="00946E1F" w:rsidRDefault="00525DAD"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7B03102" w14:textId="77777777" w:rsidR="00525DAD" w:rsidRPr="00946E1F" w:rsidRDefault="00525DAD"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7297E" w14:textId="77777777" w:rsidR="00525DAD" w:rsidRDefault="00525DAD">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14:paraId="2BC846A6" w14:textId="77777777" w:rsidTr="0068162E">
      <w:trPr>
        <w:trHeight w:val="227"/>
      </w:trPr>
      <w:tc>
        <w:tcPr>
          <w:tcW w:w="6521" w:type="dxa"/>
          <w:hideMark/>
        </w:tcPr>
        <w:p w14:paraId="0B1FA7CF"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58756C4A" w14:textId="798F15FB" w:rsidR="00525DAD" w:rsidRDefault="0095618F" w:rsidP="003839FF">
          <w:pPr>
            <w:spacing w:after="120" w:line="256" w:lineRule="auto"/>
            <w:ind w:right="214"/>
            <w:jc w:val="right"/>
            <w:rPr>
              <w:rFonts w:ascii="Palatino Linotype" w:hAnsi="Palatino Linotype" w:cs="Arial"/>
              <w:szCs w:val="20"/>
            </w:rPr>
          </w:pPr>
          <w:r w:rsidRPr="0095618F">
            <w:rPr>
              <w:rFonts w:ascii="Palatino Linotype" w:hAnsi="Palatino Linotype" w:cs="Arial"/>
              <w:szCs w:val="20"/>
            </w:rPr>
            <w:t>08905/INFOEM/IP/RR/2019</w:t>
          </w:r>
        </w:p>
      </w:tc>
    </w:tr>
    <w:tr w:rsidR="00525DAD" w14:paraId="11A60960" w14:textId="77777777" w:rsidTr="0068162E">
      <w:trPr>
        <w:trHeight w:val="242"/>
      </w:trPr>
      <w:tc>
        <w:tcPr>
          <w:tcW w:w="6521" w:type="dxa"/>
          <w:hideMark/>
        </w:tcPr>
        <w:p w14:paraId="3D4B1A22"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05365D4D" w14:textId="2825D163" w:rsidR="00525DAD" w:rsidRDefault="0095618F" w:rsidP="003839FF">
          <w:pPr>
            <w:spacing w:after="120" w:line="256" w:lineRule="auto"/>
            <w:ind w:right="214"/>
            <w:jc w:val="right"/>
            <w:rPr>
              <w:rFonts w:ascii="Palatino Linotype" w:hAnsi="Palatino Linotype" w:cs="Arial"/>
              <w:szCs w:val="20"/>
            </w:rPr>
          </w:pPr>
          <w:r w:rsidRPr="0095618F">
            <w:rPr>
              <w:rFonts w:ascii="Palatino Linotype" w:hAnsi="Palatino Linotype" w:cs="Arial"/>
              <w:szCs w:val="20"/>
            </w:rPr>
            <w:t>Ayuntamiento de Tecámac</w:t>
          </w:r>
        </w:p>
      </w:tc>
    </w:tr>
    <w:tr w:rsidR="00525DAD" w14:paraId="18DE6BC2" w14:textId="77777777" w:rsidTr="0068162E">
      <w:trPr>
        <w:trHeight w:val="342"/>
      </w:trPr>
      <w:tc>
        <w:tcPr>
          <w:tcW w:w="6521" w:type="dxa"/>
          <w:hideMark/>
        </w:tcPr>
        <w:p w14:paraId="29C25668" w14:textId="77777777"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1F79A5E8" w14:textId="77777777"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27D8A6FA" w14:textId="77777777" w:rsidR="00525DAD" w:rsidRDefault="00525DAD">
    <w:pPr>
      <w:pStyle w:val="Encabezado"/>
    </w:pPr>
  </w:p>
  <w:p w14:paraId="3D8A92D2" w14:textId="77777777" w:rsidR="00AB00F7" w:rsidRDefault="00AB00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525DAD" w:rsidRPr="00633CD9" w14:paraId="72471E37" w14:textId="77777777" w:rsidTr="00452BE0">
      <w:trPr>
        <w:trHeight w:val="227"/>
      </w:trPr>
      <w:tc>
        <w:tcPr>
          <w:tcW w:w="6521" w:type="dxa"/>
          <w:hideMark/>
        </w:tcPr>
        <w:p w14:paraId="0EB0E95F"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544" w:type="dxa"/>
          <w:hideMark/>
        </w:tcPr>
        <w:p w14:paraId="33F5A852" w14:textId="7421183B" w:rsidR="00525DAD" w:rsidRPr="00B4142F" w:rsidRDefault="0095618F" w:rsidP="003839FF">
          <w:pPr>
            <w:spacing w:after="120" w:line="256" w:lineRule="auto"/>
            <w:ind w:right="214"/>
            <w:jc w:val="right"/>
            <w:rPr>
              <w:rFonts w:ascii="Palatino Linotype" w:hAnsi="Palatino Linotype" w:cs="Arial"/>
              <w:szCs w:val="20"/>
            </w:rPr>
          </w:pPr>
          <w:r w:rsidRPr="0095618F">
            <w:rPr>
              <w:rFonts w:ascii="Palatino Linotype" w:hAnsi="Palatino Linotype" w:cs="Arial"/>
              <w:szCs w:val="20"/>
            </w:rPr>
            <w:t>08905/INFOEM/IP/RR/2019</w:t>
          </w:r>
        </w:p>
      </w:tc>
    </w:tr>
    <w:tr w:rsidR="00525DAD" w:rsidRPr="00633CD9" w14:paraId="5F00A952" w14:textId="77777777" w:rsidTr="00452BE0">
      <w:trPr>
        <w:trHeight w:val="196"/>
      </w:trPr>
      <w:tc>
        <w:tcPr>
          <w:tcW w:w="6521" w:type="dxa"/>
          <w:hideMark/>
        </w:tcPr>
        <w:p w14:paraId="2D5F0850"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14:paraId="31CEA0EE" w14:textId="0D783984" w:rsidR="00525DAD" w:rsidRPr="00840752" w:rsidRDefault="00C452CB"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XXXXXXXX</w:t>
          </w:r>
          <w:r w:rsidR="00525DAD">
            <w:rPr>
              <w:rFonts w:ascii="Palatino Linotype" w:hAnsi="Palatino Linotype" w:cs="Arial"/>
              <w:szCs w:val="20"/>
            </w:rPr>
            <w:t xml:space="preserve"> </w:t>
          </w:r>
        </w:p>
      </w:tc>
    </w:tr>
    <w:tr w:rsidR="00525DAD" w:rsidRPr="00633CD9" w14:paraId="15FC96B1" w14:textId="77777777" w:rsidTr="00452BE0">
      <w:trPr>
        <w:trHeight w:val="242"/>
      </w:trPr>
      <w:tc>
        <w:tcPr>
          <w:tcW w:w="6521" w:type="dxa"/>
          <w:hideMark/>
        </w:tcPr>
        <w:p w14:paraId="376C86FB" w14:textId="77777777" w:rsidR="00525DAD" w:rsidRDefault="00525DAD"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59831D01" w14:textId="05FAE907" w:rsidR="00525DAD" w:rsidRDefault="0095618F" w:rsidP="0068162E">
          <w:pPr>
            <w:spacing w:after="120" w:line="256" w:lineRule="auto"/>
            <w:ind w:right="214"/>
            <w:jc w:val="right"/>
            <w:rPr>
              <w:rFonts w:ascii="Palatino Linotype" w:hAnsi="Palatino Linotype" w:cs="Arial"/>
              <w:szCs w:val="20"/>
            </w:rPr>
          </w:pPr>
          <w:r w:rsidRPr="0095618F">
            <w:rPr>
              <w:rFonts w:ascii="Palatino Linotype" w:hAnsi="Palatino Linotype" w:cs="Arial"/>
              <w:szCs w:val="20"/>
            </w:rPr>
            <w:t>Ayuntamiento de Tecámac</w:t>
          </w:r>
        </w:p>
      </w:tc>
    </w:tr>
    <w:tr w:rsidR="00525DAD" w14:paraId="66D0EE1D" w14:textId="77777777" w:rsidTr="00452BE0">
      <w:trPr>
        <w:trHeight w:val="342"/>
      </w:trPr>
      <w:tc>
        <w:tcPr>
          <w:tcW w:w="6521" w:type="dxa"/>
          <w:hideMark/>
        </w:tcPr>
        <w:p w14:paraId="162DCA49" w14:textId="77777777" w:rsidR="00525DAD" w:rsidRDefault="00525DAD"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14:paraId="75B61F05" w14:textId="77777777" w:rsidR="00525DAD" w:rsidRDefault="00525DAD"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784BAC91" w14:textId="77777777" w:rsidR="00525DAD" w:rsidRDefault="00525D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272F66"/>
    <w:multiLevelType w:val="hybridMultilevel"/>
    <w:tmpl w:val="4E3E2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2"/>
  </w:num>
  <w:num w:numId="5">
    <w:abstractNumId w:val="13"/>
  </w:num>
  <w:num w:numId="6">
    <w:abstractNumId w:val="2"/>
  </w:num>
  <w:num w:numId="7">
    <w:abstractNumId w:val="3"/>
  </w:num>
  <w:num w:numId="8">
    <w:abstractNumId w:val="8"/>
  </w:num>
  <w:num w:numId="9">
    <w:abstractNumId w:val="11"/>
  </w:num>
  <w:num w:numId="10">
    <w:abstractNumId w:val="14"/>
  </w:num>
  <w:num w:numId="11">
    <w:abstractNumId w:val="4"/>
  </w:num>
  <w:num w:numId="12">
    <w:abstractNumId w:val="0"/>
  </w:num>
  <w:num w:numId="13">
    <w:abstractNumId w:val="10"/>
  </w:num>
  <w:num w:numId="14">
    <w:abstractNumId w:val="9"/>
  </w:num>
  <w:num w:numId="15">
    <w:abstractNumId w:val="15"/>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52AB"/>
    <w:rsid w:val="0003605D"/>
    <w:rsid w:val="0003617C"/>
    <w:rsid w:val="000403ED"/>
    <w:rsid w:val="00040B44"/>
    <w:rsid w:val="000434CC"/>
    <w:rsid w:val="00044046"/>
    <w:rsid w:val="00046B1E"/>
    <w:rsid w:val="00050D46"/>
    <w:rsid w:val="000552A5"/>
    <w:rsid w:val="00056801"/>
    <w:rsid w:val="00057C69"/>
    <w:rsid w:val="00061F02"/>
    <w:rsid w:val="00062B3B"/>
    <w:rsid w:val="00065EAD"/>
    <w:rsid w:val="000714F2"/>
    <w:rsid w:val="000716D6"/>
    <w:rsid w:val="000731C6"/>
    <w:rsid w:val="00076601"/>
    <w:rsid w:val="000806BE"/>
    <w:rsid w:val="0008140D"/>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225A"/>
    <w:rsid w:val="000C5AC5"/>
    <w:rsid w:val="000C7FB4"/>
    <w:rsid w:val="000D044E"/>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3919"/>
    <w:rsid w:val="001039CE"/>
    <w:rsid w:val="001053DB"/>
    <w:rsid w:val="001056E8"/>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2BFC"/>
    <w:rsid w:val="0015618F"/>
    <w:rsid w:val="00156BF0"/>
    <w:rsid w:val="00161D97"/>
    <w:rsid w:val="00165E9E"/>
    <w:rsid w:val="00167B37"/>
    <w:rsid w:val="00170EBA"/>
    <w:rsid w:val="00171621"/>
    <w:rsid w:val="00171965"/>
    <w:rsid w:val="00171982"/>
    <w:rsid w:val="00171DE6"/>
    <w:rsid w:val="00172834"/>
    <w:rsid w:val="00173448"/>
    <w:rsid w:val="001737D4"/>
    <w:rsid w:val="00177525"/>
    <w:rsid w:val="00180293"/>
    <w:rsid w:val="00186365"/>
    <w:rsid w:val="001906EA"/>
    <w:rsid w:val="00191680"/>
    <w:rsid w:val="0019284A"/>
    <w:rsid w:val="00196B79"/>
    <w:rsid w:val="001A0ADE"/>
    <w:rsid w:val="001A1A7D"/>
    <w:rsid w:val="001A1FAA"/>
    <w:rsid w:val="001A304C"/>
    <w:rsid w:val="001A3B4C"/>
    <w:rsid w:val="001A3E5C"/>
    <w:rsid w:val="001A4BF9"/>
    <w:rsid w:val="001A4E06"/>
    <w:rsid w:val="001A53A2"/>
    <w:rsid w:val="001A5C9F"/>
    <w:rsid w:val="001A5FF5"/>
    <w:rsid w:val="001B1C26"/>
    <w:rsid w:val="001B4E71"/>
    <w:rsid w:val="001B536B"/>
    <w:rsid w:val="001B6B26"/>
    <w:rsid w:val="001B780A"/>
    <w:rsid w:val="001C0B9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7595"/>
    <w:rsid w:val="001E7B5C"/>
    <w:rsid w:val="001E7EBF"/>
    <w:rsid w:val="001F1796"/>
    <w:rsid w:val="001F1DDC"/>
    <w:rsid w:val="001F230F"/>
    <w:rsid w:val="001F2F0C"/>
    <w:rsid w:val="001F53CB"/>
    <w:rsid w:val="002008C5"/>
    <w:rsid w:val="00201139"/>
    <w:rsid w:val="00201FAB"/>
    <w:rsid w:val="002034B3"/>
    <w:rsid w:val="0020468E"/>
    <w:rsid w:val="00205415"/>
    <w:rsid w:val="00205665"/>
    <w:rsid w:val="00206999"/>
    <w:rsid w:val="00206F9E"/>
    <w:rsid w:val="00210BE0"/>
    <w:rsid w:val="00213256"/>
    <w:rsid w:val="0021581C"/>
    <w:rsid w:val="00215C47"/>
    <w:rsid w:val="002160F2"/>
    <w:rsid w:val="002167E1"/>
    <w:rsid w:val="002204F1"/>
    <w:rsid w:val="00221577"/>
    <w:rsid w:val="00222DDE"/>
    <w:rsid w:val="00223909"/>
    <w:rsid w:val="00225A3D"/>
    <w:rsid w:val="00230CF8"/>
    <w:rsid w:val="00231273"/>
    <w:rsid w:val="002322F3"/>
    <w:rsid w:val="0023252B"/>
    <w:rsid w:val="002335C4"/>
    <w:rsid w:val="00234144"/>
    <w:rsid w:val="00235CCF"/>
    <w:rsid w:val="00237247"/>
    <w:rsid w:val="00240213"/>
    <w:rsid w:val="00242081"/>
    <w:rsid w:val="002426B8"/>
    <w:rsid w:val="00245582"/>
    <w:rsid w:val="00245ED7"/>
    <w:rsid w:val="00250C08"/>
    <w:rsid w:val="002512F3"/>
    <w:rsid w:val="00251A78"/>
    <w:rsid w:val="00253AFC"/>
    <w:rsid w:val="00254D5C"/>
    <w:rsid w:val="00254E16"/>
    <w:rsid w:val="00255356"/>
    <w:rsid w:val="00255849"/>
    <w:rsid w:val="002649CE"/>
    <w:rsid w:val="002653D7"/>
    <w:rsid w:val="002819DE"/>
    <w:rsid w:val="00284FE1"/>
    <w:rsid w:val="00285B0A"/>
    <w:rsid w:val="00286A8B"/>
    <w:rsid w:val="00287B9A"/>
    <w:rsid w:val="00295743"/>
    <w:rsid w:val="00297564"/>
    <w:rsid w:val="002A186C"/>
    <w:rsid w:val="002A671C"/>
    <w:rsid w:val="002A6B47"/>
    <w:rsid w:val="002B3BE7"/>
    <w:rsid w:val="002B4ADB"/>
    <w:rsid w:val="002B6AFE"/>
    <w:rsid w:val="002C2D7A"/>
    <w:rsid w:val="002C4298"/>
    <w:rsid w:val="002C468E"/>
    <w:rsid w:val="002C7DF8"/>
    <w:rsid w:val="002D06A4"/>
    <w:rsid w:val="002D0865"/>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6A9F"/>
    <w:rsid w:val="00331FBC"/>
    <w:rsid w:val="00334D21"/>
    <w:rsid w:val="00337293"/>
    <w:rsid w:val="003404D2"/>
    <w:rsid w:val="003446A3"/>
    <w:rsid w:val="00344716"/>
    <w:rsid w:val="00345827"/>
    <w:rsid w:val="00345C72"/>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39FF"/>
    <w:rsid w:val="00384D1E"/>
    <w:rsid w:val="00385664"/>
    <w:rsid w:val="003857F2"/>
    <w:rsid w:val="0038625C"/>
    <w:rsid w:val="00386EF0"/>
    <w:rsid w:val="003872BE"/>
    <w:rsid w:val="003876C9"/>
    <w:rsid w:val="0039322C"/>
    <w:rsid w:val="00396164"/>
    <w:rsid w:val="00396BB4"/>
    <w:rsid w:val="003A0A02"/>
    <w:rsid w:val="003A1D93"/>
    <w:rsid w:val="003A323F"/>
    <w:rsid w:val="003A356D"/>
    <w:rsid w:val="003A5879"/>
    <w:rsid w:val="003A5A10"/>
    <w:rsid w:val="003A5F05"/>
    <w:rsid w:val="003B205C"/>
    <w:rsid w:val="003B23E1"/>
    <w:rsid w:val="003B602E"/>
    <w:rsid w:val="003B64EF"/>
    <w:rsid w:val="003C0852"/>
    <w:rsid w:val="003C15C0"/>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3F7883"/>
    <w:rsid w:val="0040240F"/>
    <w:rsid w:val="0040391F"/>
    <w:rsid w:val="00406643"/>
    <w:rsid w:val="004073E9"/>
    <w:rsid w:val="00411021"/>
    <w:rsid w:val="00412975"/>
    <w:rsid w:val="004131E8"/>
    <w:rsid w:val="00413712"/>
    <w:rsid w:val="00416F83"/>
    <w:rsid w:val="00421F6E"/>
    <w:rsid w:val="004228BD"/>
    <w:rsid w:val="00424587"/>
    <w:rsid w:val="004263FF"/>
    <w:rsid w:val="004267DA"/>
    <w:rsid w:val="004319FA"/>
    <w:rsid w:val="00432B26"/>
    <w:rsid w:val="00441BBA"/>
    <w:rsid w:val="0044584E"/>
    <w:rsid w:val="00447329"/>
    <w:rsid w:val="00452BE0"/>
    <w:rsid w:val="0045429B"/>
    <w:rsid w:val="00454524"/>
    <w:rsid w:val="004555FA"/>
    <w:rsid w:val="004559BC"/>
    <w:rsid w:val="00460907"/>
    <w:rsid w:val="00463583"/>
    <w:rsid w:val="00463702"/>
    <w:rsid w:val="00463F47"/>
    <w:rsid w:val="00464B7A"/>
    <w:rsid w:val="004669EA"/>
    <w:rsid w:val="00466D9E"/>
    <w:rsid w:val="004678FB"/>
    <w:rsid w:val="004761AD"/>
    <w:rsid w:val="004826A3"/>
    <w:rsid w:val="00485278"/>
    <w:rsid w:val="00485DC8"/>
    <w:rsid w:val="00486085"/>
    <w:rsid w:val="00486356"/>
    <w:rsid w:val="00486655"/>
    <w:rsid w:val="00491856"/>
    <w:rsid w:val="00491FBF"/>
    <w:rsid w:val="00493D7F"/>
    <w:rsid w:val="0049418B"/>
    <w:rsid w:val="004942DC"/>
    <w:rsid w:val="004A0E54"/>
    <w:rsid w:val="004A1161"/>
    <w:rsid w:val="004A1165"/>
    <w:rsid w:val="004A13C9"/>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342"/>
    <w:rsid w:val="004D0DD3"/>
    <w:rsid w:val="004D138A"/>
    <w:rsid w:val="004D1F85"/>
    <w:rsid w:val="004D5EFA"/>
    <w:rsid w:val="004E34D1"/>
    <w:rsid w:val="004E5BAF"/>
    <w:rsid w:val="004E6142"/>
    <w:rsid w:val="004E760A"/>
    <w:rsid w:val="004F21BD"/>
    <w:rsid w:val="004F3B37"/>
    <w:rsid w:val="004F52E8"/>
    <w:rsid w:val="004F65D5"/>
    <w:rsid w:val="004F78AF"/>
    <w:rsid w:val="004F7B50"/>
    <w:rsid w:val="00500205"/>
    <w:rsid w:val="00501577"/>
    <w:rsid w:val="00502060"/>
    <w:rsid w:val="00502301"/>
    <w:rsid w:val="005028CF"/>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5DAD"/>
    <w:rsid w:val="00526858"/>
    <w:rsid w:val="0053199B"/>
    <w:rsid w:val="00532884"/>
    <w:rsid w:val="0053551A"/>
    <w:rsid w:val="00535D04"/>
    <w:rsid w:val="005365F2"/>
    <w:rsid w:val="005408D2"/>
    <w:rsid w:val="00541210"/>
    <w:rsid w:val="0054166E"/>
    <w:rsid w:val="00542662"/>
    <w:rsid w:val="005453EA"/>
    <w:rsid w:val="00547A39"/>
    <w:rsid w:val="00551228"/>
    <w:rsid w:val="00551C5C"/>
    <w:rsid w:val="005523B4"/>
    <w:rsid w:val="00557292"/>
    <w:rsid w:val="00562AF5"/>
    <w:rsid w:val="00563C40"/>
    <w:rsid w:val="00563EE4"/>
    <w:rsid w:val="00565B86"/>
    <w:rsid w:val="00565EC8"/>
    <w:rsid w:val="00565EF3"/>
    <w:rsid w:val="00570A64"/>
    <w:rsid w:val="00576276"/>
    <w:rsid w:val="00576A1A"/>
    <w:rsid w:val="00580D25"/>
    <w:rsid w:val="00580D68"/>
    <w:rsid w:val="0058513F"/>
    <w:rsid w:val="00586008"/>
    <w:rsid w:val="005903D6"/>
    <w:rsid w:val="00590763"/>
    <w:rsid w:val="005924DB"/>
    <w:rsid w:val="005930AA"/>
    <w:rsid w:val="005940B0"/>
    <w:rsid w:val="00594581"/>
    <w:rsid w:val="00594C15"/>
    <w:rsid w:val="00597A42"/>
    <w:rsid w:val="005A36B6"/>
    <w:rsid w:val="005A39BE"/>
    <w:rsid w:val="005A4890"/>
    <w:rsid w:val="005A59E5"/>
    <w:rsid w:val="005A6167"/>
    <w:rsid w:val="005A72CE"/>
    <w:rsid w:val="005A73A7"/>
    <w:rsid w:val="005A7ECE"/>
    <w:rsid w:val="005B6646"/>
    <w:rsid w:val="005B7B72"/>
    <w:rsid w:val="005C040A"/>
    <w:rsid w:val="005C0595"/>
    <w:rsid w:val="005C0CAD"/>
    <w:rsid w:val="005C129B"/>
    <w:rsid w:val="005C15A9"/>
    <w:rsid w:val="005C1787"/>
    <w:rsid w:val="005C2F5F"/>
    <w:rsid w:val="005C3BA2"/>
    <w:rsid w:val="005C55A3"/>
    <w:rsid w:val="005C779A"/>
    <w:rsid w:val="005C7BFB"/>
    <w:rsid w:val="005D27C6"/>
    <w:rsid w:val="005D4C55"/>
    <w:rsid w:val="005D52C0"/>
    <w:rsid w:val="005D5CD0"/>
    <w:rsid w:val="005D62F5"/>
    <w:rsid w:val="005D71C2"/>
    <w:rsid w:val="005E2A08"/>
    <w:rsid w:val="005E2DE2"/>
    <w:rsid w:val="005E5B8A"/>
    <w:rsid w:val="005F42BC"/>
    <w:rsid w:val="005F4F97"/>
    <w:rsid w:val="006002B6"/>
    <w:rsid w:val="00600D3E"/>
    <w:rsid w:val="00602245"/>
    <w:rsid w:val="006034ED"/>
    <w:rsid w:val="00603C48"/>
    <w:rsid w:val="006042AA"/>
    <w:rsid w:val="00607DC6"/>
    <w:rsid w:val="00607E2B"/>
    <w:rsid w:val="006103F4"/>
    <w:rsid w:val="00611306"/>
    <w:rsid w:val="0061172D"/>
    <w:rsid w:val="00611DAD"/>
    <w:rsid w:val="00613DC1"/>
    <w:rsid w:val="006140BE"/>
    <w:rsid w:val="006170BC"/>
    <w:rsid w:val="0062067E"/>
    <w:rsid w:val="00621549"/>
    <w:rsid w:val="00622837"/>
    <w:rsid w:val="00623889"/>
    <w:rsid w:val="0063037D"/>
    <w:rsid w:val="00630BE5"/>
    <w:rsid w:val="006314F4"/>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362B"/>
    <w:rsid w:val="00653E48"/>
    <w:rsid w:val="0065515E"/>
    <w:rsid w:val="0066007D"/>
    <w:rsid w:val="00662639"/>
    <w:rsid w:val="006631D9"/>
    <w:rsid w:val="00663F69"/>
    <w:rsid w:val="0066570E"/>
    <w:rsid w:val="006661EF"/>
    <w:rsid w:val="00667563"/>
    <w:rsid w:val="0067089A"/>
    <w:rsid w:val="006717C2"/>
    <w:rsid w:val="00671BE8"/>
    <w:rsid w:val="006728D9"/>
    <w:rsid w:val="00674AF8"/>
    <w:rsid w:val="00674DFB"/>
    <w:rsid w:val="006754A4"/>
    <w:rsid w:val="0068162E"/>
    <w:rsid w:val="00685002"/>
    <w:rsid w:val="00685CAD"/>
    <w:rsid w:val="006935FD"/>
    <w:rsid w:val="006957B4"/>
    <w:rsid w:val="00695F72"/>
    <w:rsid w:val="00696430"/>
    <w:rsid w:val="006A2057"/>
    <w:rsid w:val="006A2216"/>
    <w:rsid w:val="006A319E"/>
    <w:rsid w:val="006A3AFB"/>
    <w:rsid w:val="006A4B2F"/>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2C"/>
    <w:rsid w:val="00722F72"/>
    <w:rsid w:val="00723900"/>
    <w:rsid w:val="00727630"/>
    <w:rsid w:val="00732D00"/>
    <w:rsid w:val="007339CD"/>
    <w:rsid w:val="0073681A"/>
    <w:rsid w:val="00740B0E"/>
    <w:rsid w:val="00741CB8"/>
    <w:rsid w:val="007420EA"/>
    <w:rsid w:val="0074361B"/>
    <w:rsid w:val="00744159"/>
    <w:rsid w:val="00744223"/>
    <w:rsid w:val="007443B6"/>
    <w:rsid w:val="00744545"/>
    <w:rsid w:val="00744E15"/>
    <w:rsid w:val="00745059"/>
    <w:rsid w:val="0074509C"/>
    <w:rsid w:val="007476D3"/>
    <w:rsid w:val="00747C53"/>
    <w:rsid w:val="00750291"/>
    <w:rsid w:val="0075245F"/>
    <w:rsid w:val="00752640"/>
    <w:rsid w:val="007533A3"/>
    <w:rsid w:val="00754B9D"/>
    <w:rsid w:val="00754D93"/>
    <w:rsid w:val="00755F99"/>
    <w:rsid w:val="0075610F"/>
    <w:rsid w:val="00756231"/>
    <w:rsid w:val="00756EE6"/>
    <w:rsid w:val="00757340"/>
    <w:rsid w:val="00761A1E"/>
    <w:rsid w:val="007627F1"/>
    <w:rsid w:val="0076293A"/>
    <w:rsid w:val="00767539"/>
    <w:rsid w:val="007704E7"/>
    <w:rsid w:val="00770E2E"/>
    <w:rsid w:val="00773C8E"/>
    <w:rsid w:val="007751A7"/>
    <w:rsid w:val="00775A1A"/>
    <w:rsid w:val="007769B0"/>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301B"/>
    <w:rsid w:val="007C0F23"/>
    <w:rsid w:val="007C20C0"/>
    <w:rsid w:val="007C24F5"/>
    <w:rsid w:val="007C2747"/>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19D4"/>
    <w:rsid w:val="007F23C4"/>
    <w:rsid w:val="007F5B58"/>
    <w:rsid w:val="007F5D11"/>
    <w:rsid w:val="007F7280"/>
    <w:rsid w:val="00800F02"/>
    <w:rsid w:val="00801ED4"/>
    <w:rsid w:val="00804B7E"/>
    <w:rsid w:val="00807285"/>
    <w:rsid w:val="008108BF"/>
    <w:rsid w:val="00810988"/>
    <w:rsid w:val="00812EA4"/>
    <w:rsid w:val="0081554A"/>
    <w:rsid w:val="00816703"/>
    <w:rsid w:val="008204D0"/>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6E81"/>
    <w:rsid w:val="00850DFE"/>
    <w:rsid w:val="00857427"/>
    <w:rsid w:val="00860637"/>
    <w:rsid w:val="00860D17"/>
    <w:rsid w:val="00861853"/>
    <w:rsid w:val="00861F86"/>
    <w:rsid w:val="008621C4"/>
    <w:rsid w:val="008628B5"/>
    <w:rsid w:val="0086361C"/>
    <w:rsid w:val="00863F80"/>
    <w:rsid w:val="008640CE"/>
    <w:rsid w:val="00864484"/>
    <w:rsid w:val="00864B7D"/>
    <w:rsid w:val="008650CA"/>
    <w:rsid w:val="008658AE"/>
    <w:rsid w:val="008726CB"/>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984"/>
    <w:rsid w:val="008A1DCC"/>
    <w:rsid w:val="008A4221"/>
    <w:rsid w:val="008A5787"/>
    <w:rsid w:val="008A69B9"/>
    <w:rsid w:val="008A6BC2"/>
    <w:rsid w:val="008B03B8"/>
    <w:rsid w:val="008B1D63"/>
    <w:rsid w:val="008B2FC3"/>
    <w:rsid w:val="008B573B"/>
    <w:rsid w:val="008B624D"/>
    <w:rsid w:val="008C1959"/>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507B"/>
    <w:rsid w:val="00906FC0"/>
    <w:rsid w:val="00907C98"/>
    <w:rsid w:val="00910508"/>
    <w:rsid w:val="00910845"/>
    <w:rsid w:val="00911C68"/>
    <w:rsid w:val="00912026"/>
    <w:rsid w:val="00913D70"/>
    <w:rsid w:val="00914366"/>
    <w:rsid w:val="00914A9B"/>
    <w:rsid w:val="00915ECE"/>
    <w:rsid w:val="0092144D"/>
    <w:rsid w:val="00921639"/>
    <w:rsid w:val="00921DCE"/>
    <w:rsid w:val="00926741"/>
    <w:rsid w:val="00927EFB"/>
    <w:rsid w:val="0093174B"/>
    <w:rsid w:val="0093593C"/>
    <w:rsid w:val="00935E3B"/>
    <w:rsid w:val="00936108"/>
    <w:rsid w:val="00936412"/>
    <w:rsid w:val="00944098"/>
    <w:rsid w:val="00950C1A"/>
    <w:rsid w:val="00952C1C"/>
    <w:rsid w:val="00952EA2"/>
    <w:rsid w:val="0095437F"/>
    <w:rsid w:val="009543B9"/>
    <w:rsid w:val="0095609D"/>
    <w:rsid w:val="0095618F"/>
    <w:rsid w:val="0095660C"/>
    <w:rsid w:val="0095759E"/>
    <w:rsid w:val="00957EB0"/>
    <w:rsid w:val="00960A97"/>
    <w:rsid w:val="00965EDD"/>
    <w:rsid w:val="00965F90"/>
    <w:rsid w:val="00967928"/>
    <w:rsid w:val="0097115D"/>
    <w:rsid w:val="00974632"/>
    <w:rsid w:val="00976D4C"/>
    <w:rsid w:val="00977E6E"/>
    <w:rsid w:val="00982E16"/>
    <w:rsid w:val="00982F97"/>
    <w:rsid w:val="00983905"/>
    <w:rsid w:val="00983A5D"/>
    <w:rsid w:val="0098415F"/>
    <w:rsid w:val="00985347"/>
    <w:rsid w:val="00985864"/>
    <w:rsid w:val="00985F72"/>
    <w:rsid w:val="00986056"/>
    <w:rsid w:val="00986FBB"/>
    <w:rsid w:val="009876DB"/>
    <w:rsid w:val="00987E26"/>
    <w:rsid w:val="00993683"/>
    <w:rsid w:val="00996DE7"/>
    <w:rsid w:val="009A2A3C"/>
    <w:rsid w:val="009A4962"/>
    <w:rsid w:val="009A4F7D"/>
    <w:rsid w:val="009B1068"/>
    <w:rsid w:val="009B1193"/>
    <w:rsid w:val="009B15E4"/>
    <w:rsid w:val="009B1F67"/>
    <w:rsid w:val="009B3BEE"/>
    <w:rsid w:val="009B4772"/>
    <w:rsid w:val="009B4C63"/>
    <w:rsid w:val="009B674A"/>
    <w:rsid w:val="009C26B7"/>
    <w:rsid w:val="009C358E"/>
    <w:rsid w:val="009C3B5B"/>
    <w:rsid w:val="009C4C37"/>
    <w:rsid w:val="009C773B"/>
    <w:rsid w:val="009D0717"/>
    <w:rsid w:val="009D0812"/>
    <w:rsid w:val="009D215A"/>
    <w:rsid w:val="009D2D85"/>
    <w:rsid w:val="009D4A90"/>
    <w:rsid w:val="009D4AA4"/>
    <w:rsid w:val="009D766B"/>
    <w:rsid w:val="009D7B64"/>
    <w:rsid w:val="009E0476"/>
    <w:rsid w:val="009E0985"/>
    <w:rsid w:val="009E1C06"/>
    <w:rsid w:val="009E3A4B"/>
    <w:rsid w:val="009E4DED"/>
    <w:rsid w:val="009F0869"/>
    <w:rsid w:val="009F18AA"/>
    <w:rsid w:val="009F1E01"/>
    <w:rsid w:val="009F2484"/>
    <w:rsid w:val="00A00F22"/>
    <w:rsid w:val="00A00FBB"/>
    <w:rsid w:val="00A012ED"/>
    <w:rsid w:val="00A01775"/>
    <w:rsid w:val="00A01A3A"/>
    <w:rsid w:val="00A01B12"/>
    <w:rsid w:val="00A050DB"/>
    <w:rsid w:val="00A05776"/>
    <w:rsid w:val="00A06F37"/>
    <w:rsid w:val="00A0709D"/>
    <w:rsid w:val="00A1500D"/>
    <w:rsid w:val="00A15113"/>
    <w:rsid w:val="00A1620C"/>
    <w:rsid w:val="00A17254"/>
    <w:rsid w:val="00A219E3"/>
    <w:rsid w:val="00A23BAD"/>
    <w:rsid w:val="00A23D15"/>
    <w:rsid w:val="00A243E7"/>
    <w:rsid w:val="00A24F4F"/>
    <w:rsid w:val="00A25009"/>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733A"/>
    <w:rsid w:val="00A47E9B"/>
    <w:rsid w:val="00A55741"/>
    <w:rsid w:val="00A55AEC"/>
    <w:rsid w:val="00A62015"/>
    <w:rsid w:val="00A644F7"/>
    <w:rsid w:val="00A64CCE"/>
    <w:rsid w:val="00A6643E"/>
    <w:rsid w:val="00A66711"/>
    <w:rsid w:val="00A7008B"/>
    <w:rsid w:val="00A71B69"/>
    <w:rsid w:val="00A721E4"/>
    <w:rsid w:val="00A724E9"/>
    <w:rsid w:val="00A73998"/>
    <w:rsid w:val="00A7427F"/>
    <w:rsid w:val="00A77CF8"/>
    <w:rsid w:val="00A81CA3"/>
    <w:rsid w:val="00A841BF"/>
    <w:rsid w:val="00A84C9D"/>
    <w:rsid w:val="00A84E6E"/>
    <w:rsid w:val="00A858CC"/>
    <w:rsid w:val="00A85C8D"/>
    <w:rsid w:val="00A8696F"/>
    <w:rsid w:val="00A91C8C"/>
    <w:rsid w:val="00A92CFB"/>
    <w:rsid w:val="00A943CC"/>
    <w:rsid w:val="00A96023"/>
    <w:rsid w:val="00A963DE"/>
    <w:rsid w:val="00A977B5"/>
    <w:rsid w:val="00A97995"/>
    <w:rsid w:val="00AA0690"/>
    <w:rsid w:val="00AA08CA"/>
    <w:rsid w:val="00AA0EB7"/>
    <w:rsid w:val="00AA0EDF"/>
    <w:rsid w:val="00AA3D9E"/>
    <w:rsid w:val="00AA3F81"/>
    <w:rsid w:val="00AA6844"/>
    <w:rsid w:val="00AB00F7"/>
    <w:rsid w:val="00AB1C94"/>
    <w:rsid w:val="00AB6699"/>
    <w:rsid w:val="00AC4FA2"/>
    <w:rsid w:val="00AD0854"/>
    <w:rsid w:val="00AD1220"/>
    <w:rsid w:val="00AD163C"/>
    <w:rsid w:val="00AD1B80"/>
    <w:rsid w:val="00AD3DE2"/>
    <w:rsid w:val="00AD7A0B"/>
    <w:rsid w:val="00AE11F5"/>
    <w:rsid w:val="00AE2A0E"/>
    <w:rsid w:val="00AE3156"/>
    <w:rsid w:val="00AE4AAC"/>
    <w:rsid w:val="00AE50A0"/>
    <w:rsid w:val="00AE5DC3"/>
    <w:rsid w:val="00AF25B2"/>
    <w:rsid w:val="00AF43B5"/>
    <w:rsid w:val="00AF4480"/>
    <w:rsid w:val="00AF509D"/>
    <w:rsid w:val="00AF58FE"/>
    <w:rsid w:val="00AF6928"/>
    <w:rsid w:val="00B002F9"/>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F4"/>
    <w:rsid w:val="00B52DFF"/>
    <w:rsid w:val="00B542F9"/>
    <w:rsid w:val="00B54D1A"/>
    <w:rsid w:val="00B55222"/>
    <w:rsid w:val="00B56669"/>
    <w:rsid w:val="00B636CF"/>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420F"/>
    <w:rsid w:val="00BA4429"/>
    <w:rsid w:val="00BA67F4"/>
    <w:rsid w:val="00BA7CB7"/>
    <w:rsid w:val="00BB5BD7"/>
    <w:rsid w:val="00BB7833"/>
    <w:rsid w:val="00BB7EE5"/>
    <w:rsid w:val="00BC0474"/>
    <w:rsid w:val="00BC4717"/>
    <w:rsid w:val="00BC5819"/>
    <w:rsid w:val="00BC61CD"/>
    <w:rsid w:val="00BD0998"/>
    <w:rsid w:val="00BD16EB"/>
    <w:rsid w:val="00BD2F95"/>
    <w:rsid w:val="00BD493E"/>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4048"/>
    <w:rsid w:val="00C070C4"/>
    <w:rsid w:val="00C110AB"/>
    <w:rsid w:val="00C11909"/>
    <w:rsid w:val="00C13378"/>
    <w:rsid w:val="00C14EFC"/>
    <w:rsid w:val="00C152E4"/>
    <w:rsid w:val="00C165D1"/>
    <w:rsid w:val="00C17AD5"/>
    <w:rsid w:val="00C2062E"/>
    <w:rsid w:val="00C20D17"/>
    <w:rsid w:val="00C23ABA"/>
    <w:rsid w:val="00C24D80"/>
    <w:rsid w:val="00C25E3A"/>
    <w:rsid w:val="00C25E7C"/>
    <w:rsid w:val="00C30160"/>
    <w:rsid w:val="00C302CB"/>
    <w:rsid w:val="00C3514F"/>
    <w:rsid w:val="00C356B0"/>
    <w:rsid w:val="00C35978"/>
    <w:rsid w:val="00C359CF"/>
    <w:rsid w:val="00C36FFC"/>
    <w:rsid w:val="00C3717A"/>
    <w:rsid w:val="00C37E35"/>
    <w:rsid w:val="00C4080F"/>
    <w:rsid w:val="00C43CF3"/>
    <w:rsid w:val="00C452CB"/>
    <w:rsid w:val="00C46496"/>
    <w:rsid w:val="00C47D20"/>
    <w:rsid w:val="00C47D6C"/>
    <w:rsid w:val="00C537D6"/>
    <w:rsid w:val="00C5461E"/>
    <w:rsid w:val="00C552A1"/>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28CB"/>
    <w:rsid w:val="00CB2E60"/>
    <w:rsid w:val="00CB3576"/>
    <w:rsid w:val="00CB5ECF"/>
    <w:rsid w:val="00CC0393"/>
    <w:rsid w:val="00CC15C7"/>
    <w:rsid w:val="00CC2BDB"/>
    <w:rsid w:val="00CC3253"/>
    <w:rsid w:val="00CC6A18"/>
    <w:rsid w:val="00CC6D07"/>
    <w:rsid w:val="00CD294D"/>
    <w:rsid w:val="00CD37A6"/>
    <w:rsid w:val="00CD61B3"/>
    <w:rsid w:val="00CF0626"/>
    <w:rsid w:val="00CF3873"/>
    <w:rsid w:val="00CF3C8B"/>
    <w:rsid w:val="00CF40BB"/>
    <w:rsid w:val="00CF43D9"/>
    <w:rsid w:val="00CF78B5"/>
    <w:rsid w:val="00D0383C"/>
    <w:rsid w:val="00D04882"/>
    <w:rsid w:val="00D04B33"/>
    <w:rsid w:val="00D10FE1"/>
    <w:rsid w:val="00D11DF6"/>
    <w:rsid w:val="00D13A7A"/>
    <w:rsid w:val="00D1607D"/>
    <w:rsid w:val="00D17135"/>
    <w:rsid w:val="00D21517"/>
    <w:rsid w:val="00D22ACC"/>
    <w:rsid w:val="00D24BB4"/>
    <w:rsid w:val="00D2645C"/>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15D"/>
    <w:rsid w:val="00D71DD5"/>
    <w:rsid w:val="00D7304E"/>
    <w:rsid w:val="00D77ED8"/>
    <w:rsid w:val="00D77F70"/>
    <w:rsid w:val="00D80BE8"/>
    <w:rsid w:val="00D868A9"/>
    <w:rsid w:val="00D87313"/>
    <w:rsid w:val="00D9190D"/>
    <w:rsid w:val="00D91950"/>
    <w:rsid w:val="00D91E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D01DB"/>
    <w:rsid w:val="00DD0855"/>
    <w:rsid w:val="00DD08B0"/>
    <w:rsid w:val="00DD4CFA"/>
    <w:rsid w:val="00DD5D50"/>
    <w:rsid w:val="00DE032A"/>
    <w:rsid w:val="00DE1F80"/>
    <w:rsid w:val="00DE2B53"/>
    <w:rsid w:val="00DE31C8"/>
    <w:rsid w:val="00DE4685"/>
    <w:rsid w:val="00DE4A33"/>
    <w:rsid w:val="00DE5546"/>
    <w:rsid w:val="00DE643A"/>
    <w:rsid w:val="00DE7415"/>
    <w:rsid w:val="00DF084F"/>
    <w:rsid w:val="00DF1273"/>
    <w:rsid w:val="00DF452C"/>
    <w:rsid w:val="00DF61A6"/>
    <w:rsid w:val="00E00C30"/>
    <w:rsid w:val="00E0117F"/>
    <w:rsid w:val="00E12443"/>
    <w:rsid w:val="00E12B32"/>
    <w:rsid w:val="00E130C4"/>
    <w:rsid w:val="00E14FF6"/>
    <w:rsid w:val="00E21087"/>
    <w:rsid w:val="00E2275F"/>
    <w:rsid w:val="00E228E1"/>
    <w:rsid w:val="00E25A44"/>
    <w:rsid w:val="00E34617"/>
    <w:rsid w:val="00E3472B"/>
    <w:rsid w:val="00E34828"/>
    <w:rsid w:val="00E356D3"/>
    <w:rsid w:val="00E36FA9"/>
    <w:rsid w:val="00E37926"/>
    <w:rsid w:val="00E419F3"/>
    <w:rsid w:val="00E435CE"/>
    <w:rsid w:val="00E444F1"/>
    <w:rsid w:val="00E45CFB"/>
    <w:rsid w:val="00E46370"/>
    <w:rsid w:val="00E4713D"/>
    <w:rsid w:val="00E500E1"/>
    <w:rsid w:val="00E501B3"/>
    <w:rsid w:val="00E52269"/>
    <w:rsid w:val="00E52FF3"/>
    <w:rsid w:val="00E53D9C"/>
    <w:rsid w:val="00E54395"/>
    <w:rsid w:val="00E54AFA"/>
    <w:rsid w:val="00E55396"/>
    <w:rsid w:val="00E5642D"/>
    <w:rsid w:val="00E61A72"/>
    <w:rsid w:val="00E6354D"/>
    <w:rsid w:val="00E64140"/>
    <w:rsid w:val="00E64143"/>
    <w:rsid w:val="00E65AB9"/>
    <w:rsid w:val="00E70FEC"/>
    <w:rsid w:val="00E725B6"/>
    <w:rsid w:val="00E72603"/>
    <w:rsid w:val="00E72F7B"/>
    <w:rsid w:val="00E733EF"/>
    <w:rsid w:val="00E8191D"/>
    <w:rsid w:val="00E85493"/>
    <w:rsid w:val="00E85B58"/>
    <w:rsid w:val="00E91C2C"/>
    <w:rsid w:val="00E91D4E"/>
    <w:rsid w:val="00E9258F"/>
    <w:rsid w:val="00E95AE8"/>
    <w:rsid w:val="00EA11FA"/>
    <w:rsid w:val="00EA2A71"/>
    <w:rsid w:val="00EA5993"/>
    <w:rsid w:val="00EB0FC4"/>
    <w:rsid w:val="00EB1888"/>
    <w:rsid w:val="00EB2EA0"/>
    <w:rsid w:val="00EB3459"/>
    <w:rsid w:val="00EB3AB6"/>
    <w:rsid w:val="00EB5862"/>
    <w:rsid w:val="00EB5F9F"/>
    <w:rsid w:val="00EB63CA"/>
    <w:rsid w:val="00EB7D8E"/>
    <w:rsid w:val="00EC09BF"/>
    <w:rsid w:val="00EC1B06"/>
    <w:rsid w:val="00EC2EA7"/>
    <w:rsid w:val="00EC390B"/>
    <w:rsid w:val="00EC3D4F"/>
    <w:rsid w:val="00EC4689"/>
    <w:rsid w:val="00EC5D5F"/>
    <w:rsid w:val="00EC6CD9"/>
    <w:rsid w:val="00EC72D1"/>
    <w:rsid w:val="00EC7AC8"/>
    <w:rsid w:val="00ED0189"/>
    <w:rsid w:val="00ED13C3"/>
    <w:rsid w:val="00ED1DBD"/>
    <w:rsid w:val="00ED3A3C"/>
    <w:rsid w:val="00ED549B"/>
    <w:rsid w:val="00EE0077"/>
    <w:rsid w:val="00EE376E"/>
    <w:rsid w:val="00EE41E4"/>
    <w:rsid w:val="00EE5753"/>
    <w:rsid w:val="00EE7B12"/>
    <w:rsid w:val="00EF0126"/>
    <w:rsid w:val="00EF2F5B"/>
    <w:rsid w:val="00EF3992"/>
    <w:rsid w:val="00F00E9D"/>
    <w:rsid w:val="00F02612"/>
    <w:rsid w:val="00F06264"/>
    <w:rsid w:val="00F0640A"/>
    <w:rsid w:val="00F06C5A"/>
    <w:rsid w:val="00F102F3"/>
    <w:rsid w:val="00F11502"/>
    <w:rsid w:val="00F117AC"/>
    <w:rsid w:val="00F136C5"/>
    <w:rsid w:val="00F13B6E"/>
    <w:rsid w:val="00F13D95"/>
    <w:rsid w:val="00F1574A"/>
    <w:rsid w:val="00F2227A"/>
    <w:rsid w:val="00F234F0"/>
    <w:rsid w:val="00F248F2"/>
    <w:rsid w:val="00F249D3"/>
    <w:rsid w:val="00F27694"/>
    <w:rsid w:val="00F31610"/>
    <w:rsid w:val="00F31788"/>
    <w:rsid w:val="00F32D17"/>
    <w:rsid w:val="00F37BAA"/>
    <w:rsid w:val="00F42DE5"/>
    <w:rsid w:val="00F456DE"/>
    <w:rsid w:val="00F459A0"/>
    <w:rsid w:val="00F46475"/>
    <w:rsid w:val="00F46C56"/>
    <w:rsid w:val="00F52317"/>
    <w:rsid w:val="00F523C6"/>
    <w:rsid w:val="00F52EA0"/>
    <w:rsid w:val="00F53D10"/>
    <w:rsid w:val="00F54ABF"/>
    <w:rsid w:val="00F5531F"/>
    <w:rsid w:val="00F574EB"/>
    <w:rsid w:val="00F6354F"/>
    <w:rsid w:val="00F65FDA"/>
    <w:rsid w:val="00F66E00"/>
    <w:rsid w:val="00F6776D"/>
    <w:rsid w:val="00F70417"/>
    <w:rsid w:val="00F704C4"/>
    <w:rsid w:val="00F705CD"/>
    <w:rsid w:val="00F71106"/>
    <w:rsid w:val="00F73CCA"/>
    <w:rsid w:val="00F741EA"/>
    <w:rsid w:val="00F80022"/>
    <w:rsid w:val="00F8013A"/>
    <w:rsid w:val="00F80E80"/>
    <w:rsid w:val="00F813AB"/>
    <w:rsid w:val="00F83CD4"/>
    <w:rsid w:val="00F86DF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4F3"/>
    <w:rsid w:val="00FB5C59"/>
    <w:rsid w:val="00FC0336"/>
    <w:rsid w:val="00FC112B"/>
    <w:rsid w:val="00FC2284"/>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309EA"/>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Mencinsinresolver">
    <w:name w:val="Unresolved Mention"/>
    <w:basedOn w:val="Fuentedeprrafopredeter"/>
    <w:uiPriority w:val="99"/>
    <w:semiHidden/>
    <w:unhideWhenUsed/>
    <w:rsid w:val="003F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3920970">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EE406-D3ED-48F4-AE07-7CABA5D0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5766</Words>
  <Characters>31715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2019-07-05T19:39:00Z</cp:lastPrinted>
  <dcterms:created xsi:type="dcterms:W3CDTF">2020-04-13T21:57:00Z</dcterms:created>
  <dcterms:modified xsi:type="dcterms:W3CDTF">2020-04-13T21:57:00Z</dcterms:modified>
</cp:coreProperties>
</file>