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F1" w:rsidRDefault="00946DF1"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D544D0">
        <w:rPr>
          <w:rFonts w:ascii="Palatino Linotype" w:hAnsi="Palatino Linotype"/>
          <w:b/>
          <w:bCs/>
          <w:sz w:val="24"/>
          <w:szCs w:val="24"/>
          <w:lang w:eastAsia="es-MX"/>
        </w:rPr>
        <w:t>1</w:t>
      </w:r>
      <w:r w:rsidR="0033212B">
        <w:rPr>
          <w:rFonts w:ascii="Palatino Linotype" w:hAnsi="Palatino Linotype"/>
          <w:b/>
          <w:bCs/>
          <w:sz w:val="24"/>
          <w:szCs w:val="24"/>
          <w:lang w:eastAsia="es-MX"/>
        </w:rPr>
        <w:t>2045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D7B15">
        <w:rPr>
          <w:rFonts w:ascii="Palatino Linotype" w:hAnsi="Palatino Linotype" w:cs="Arial"/>
          <w:b/>
          <w:sz w:val="24"/>
          <w:szCs w:val="24"/>
        </w:rPr>
        <w:t xml:space="preserve">  </w:t>
      </w:r>
      <w:r w:rsidR="005F7B30">
        <w:rPr>
          <w:rFonts w:ascii="Palatino Linotype" w:hAnsi="Palatino Linotype" w:cs="Arial"/>
          <w:b/>
          <w:sz w:val="24"/>
          <w:szCs w:val="24"/>
        </w:rPr>
        <w:t>xxxx</w:t>
      </w:r>
      <w:bookmarkStart w:id="0" w:name="_GoBack"/>
      <w:bookmarkEnd w:id="0"/>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B76728">
        <w:rPr>
          <w:rFonts w:ascii="Palatino Linotype" w:hAnsi="Palatino Linotype"/>
          <w:b/>
          <w:sz w:val="24"/>
          <w:szCs w:val="24"/>
        </w:rPr>
        <w:t>Zumpahuacán</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06C23">
        <w:rPr>
          <w:rFonts w:ascii="Palatino Linotype" w:hAnsi="Palatino Linotype"/>
          <w:sz w:val="24"/>
          <w:szCs w:val="24"/>
        </w:rPr>
        <w:t>veinte</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D544D0">
        <w:rPr>
          <w:rFonts w:ascii="Palatino Linotype" w:hAnsi="Palatino Linotype"/>
          <w:sz w:val="24"/>
          <w:szCs w:val="24"/>
        </w:rPr>
        <w:t>e</w:t>
      </w:r>
      <w:r w:rsidR="00BD7B15">
        <w:rPr>
          <w:rFonts w:ascii="Palatino Linotype" w:hAnsi="Palatino Linotype"/>
          <w:sz w:val="24"/>
          <w:szCs w:val="24"/>
        </w:rPr>
        <w:t>l</w:t>
      </w:r>
      <w:r w:rsidRPr="00C35F18">
        <w:rPr>
          <w:rFonts w:ascii="Palatino Linotype" w:hAnsi="Palatino Linotype"/>
          <w:sz w:val="24"/>
          <w:szCs w:val="24"/>
        </w:rPr>
        <w:t xml:space="preserve"> número de </w:t>
      </w:r>
      <w:r w:rsidRPr="007D3CC1">
        <w:rPr>
          <w:rFonts w:ascii="Palatino Linotype" w:hAnsi="Palatino Linotype"/>
          <w:sz w:val="24"/>
          <w:szCs w:val="24"/>
        </w:rPr>
        <w:t>expediente</w:t>
      </w:r>
      <w:r w:rsidR="007D3CC1" w:rsidRPr="00B76728">
        <w:rPr>
          <w:rFonts w:ascii="Palatino Linotype" w:hAnsi="Palatino Linotype"/>
          <w:sz w:val="24"/>
          <w:szCs w:val="24"/>
        </w:rPr>
        <w:t xml:space="preserve"> </w:t>
      </w:r>
      <w:r w:rsidR="00B76728" w:rsidRPr="00B76728">
        <w:rPr>
          <w:rFonts w:ascii="Palatino Linotype" w:hAnsi="Palatino Linotype"/>
          <w:b/>
          <w:sz w:val="24"/>
          <w:szCs w:val="24"/>
        </w:rPr>
        <w:t>00</w:t>
      </w:r>
      <w:r w:rsidR="00B3754C">
        <w:rPr>
          <w:rFonts w:ascii="Palatino Linotype" w:hAnsi="Palatino Linotype"/>
          <w:b/>
          <w:sz w:val="24"/>
          <w:szCs w:val="24"/>
        </w:rPr>
        <w:t>3</w:t>
      </w:r>
      <w:r w:rsidR="00206C23">
        <w:rPr>
          <w:rFonts w:ascii="Palatino Linotype" w:hAnsi="Palatino Linotype"/>
          <w:b/>
          <w:sz w:val="24"/>
          <w:szCs w:val="24"/>
        </w:rPr>
        <w:t>2</w:t>
      </w:r>
      <w:r w:rsidR="00B76728" w:rsidRPr="00B76728">
        <w:rPr>
          <w:rFonts w:ascii="Palatino Linotype" w:hAnsi="Palatino Linotype"/>
          <w:b/>
          <w:sz w:val="24"/>
          <w:szCs w:val="24"/>
        </w:rPr>
        <w:t>6/ZUMPAHUA/IP/2019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67329D" w:rsidRPr="0067329D">
        <w:rPr>
          <w:rFonts w:ascii="Palatino Linotype" w:hAnsi="Palatino Linotype"/>
          <w:i/>
          <w:sz w:val="24"/>
          <w:szCs w:val="24"/>
        </w:rPr>
        <w:t>Requiero el manual de procedimientos de la Contraloría Municipal</w:t>
      </w:r>
      <w:r w:rsidR="00D544D0" w:rsidRPr="00D544D0">
        <w:rPr>
          <w:rFonts w:ascii="Palatino Linotype" w:hAnsi="Palatino Linotype"/>
          <w:i/>
          <w:sz w:val="24"/>
          <w:szCs w:val="24"/>
        </w:rPr>
        <w:t>.</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 xml:space="preserve">Modalidad de entrega: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946DF1" w:rsidRDefault="00946DF1" w:rsidP="004737E6">
      <w:pPr>
        <w:pStyle w:val="Sinespaciado"/>
        <w:spacing w:line="360" w:lineRule="auto"/>
        <w:jc w:val="both"/>
        <w:rPr>
          <w:rFonts w:ascii="Palatino Linotype" w:hAnsi="Palatino Linotype"/>
          <w:b/>
          <w:sz w:val="26"/>
          <w:szCs w:val="26"/>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946DF1">
        <w:rPr>
          <w:rFonts w:ascii="Palatino Linotype" w:hAnsi="Palatino Linotype"/>
          <w:b/>
          <w:sz w:val="24"/>
        </w:rPr>
        <w:t>once</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946DF1" w:rsidRPr="00946DF1">
        <w:rPr>
          <w:rFonts w:ascii="Palatino Linotype" w:hAnsi="Palatino Linotype"/>
          <w:i/>
          <w:sz w:val="24"/>
          <w:szCs w:val="24"/>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946DF1" w:rsidRDefault="00946DF1" w:rsidP="00A16988">
      <w:pPr>
        <w:pStyle w:val="Sinespaciado"/>
        <w:spacing w:line="360" w:lineRule="auto"/>
        <w:ind w:left="567" w:right="567"/>
        <w:jc w:val="both"/>
        <w:rPr>
          <w:rFonts w:ascii="Palatino Linotype" w:hAnsi="Palatino Linotype"/>
          <w:i/>
          <w:sz w:val="24"/>
          <w:szCs w:val="24"/>
        </w:rPr>
      </w:pPr>
    </w:p>
    <w:p w:rsidR="00946DF1" w:rsidRPr="00F72A70" w:rsidRDefault="00946DF1" w:rsidP="00A16988">
      <w:pPr>
        <w:pStyle w:val="Sinespaciado"/>
        <w:spacing w:line="360" w:lineRule="auto"/>
        <w:ind w:left="567" w:right="567"/>
        <w:jc w:val="both"/>
        <w:rPr>
          <w:rFonts w:ascii="Palatino Linotype" w:hAnsi="Palatino Linotype"/>
          <w:i/>
          <w:sz w:val="24"/>
          <w:szCs w:val="24"/>
        </w:rPr>
      </w:pPr>
      <w:r w:rsidRPr="00946DF1">
        <w:rPr>
          <w:rFonts w:ascii="Palatino Linotype" w:hAnsi="Palatino Linotype"/>
          <w:i/>
          <w:sz w:val="24"/>
          <w:szCs w:val="24"/>
        </w:rPr>
        <w:t>NO SE ESPECIFICA EL AÑO FISCAL DE LO SOLICITADO</w:t>
      </w:r>
      <w:r>
        <w:rPr>
          <w:rFonts w:ascii="Verdana" w:hAnsi="Verdana"/>
          <w:color w:val="000000"/>
          <w:sz w:val="18"/>
          <w:szCs w:val="18"/>
        </w:rPr>
        <w:t>.”</w:t>
      </w:r>
    </w:p>
    <w:p w:rsidR="00D544D0" w:rsidRDefault="00D544D0" w:rsidP="00D017F5">
      <w:pPr>
        <w:pStyle w:val="Sinespaciado"/>
        <w:spacing w:line="360" w:lineRule="auto"/>
        <w:jc w:val="both"/>
        <w:rPr>
          <w:rFonts w:ascii="Palatino Linotype" w:hAnsi="Palatino Linotype"/>
          <w:sz w:val="24"/>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F72A70">
        <w:rPr>
          <w:rFonts w:ascii="Palatino Linotype" w:hAnsi="Palatino Linotype"/>
          <w:b/>
          <w:sz w:val="24"/>
          <w:szCs w:val="24"/>
        </w:rPr>
        <w:t>die</w:t>
      </w:r>
      <w:r w:rsidR="001D1285">
        <w:rPr>
          <w:rFonts w:ascii="Palatino Linotype" w:hAnsi="Palatino Linotype"/>
          <w:b/>
          <w:sz w:val="24"/>
          <w:szCs w:val="24"/>
        </w:rPr>
        <w:t>ci</w:t>
      </w:r>
      <w:r w:rsidR="00946DF1">
        <w:rPr>
          <w:rFonts w:ascii="Palatino Linotype" w:hAnsi="Palatino Linotype"/>
          <w:b/>
          <w:sz w:val="24"/>
          <w:szCs w:val="24"/>
        </w:rPr>
        <w:t>nueve</w:t>
      </w:r>
      <w:r w:rsidR="00F72A70">
        <w:rPr>
          <w:rFonts w:ascii="Palatino Linotype" w:hAnsi="Palatino Linotype"/>
          <w:b/>
          <w:sz w:val="24"/>
          <w:szCs w:val="24"/>
        </w:rPr>
        <w:t xml:space="preserve"> </w:t>
      </w:r>
      <w:r w:rsidR="00BA6922" w:rsidRPr="00CC2A3A">
        <w:rPr>
          <w:rFonts w:ascii="Palatino Linotype" w:hAnsi="Palatino Linotype"/>
          <w:b/>
          <w:sz w:val="24"/>
          <w:szCs w:val="24"/>
        </w:rPr>
        <w:t xml:space="preserve">de </w:t>
      </w:r>
      <w:r w:rsidR="00F72A70">
        <w:rPr>
          <w:rFonts w:ascii="Palatino Linotype" w:hAnsi="Palatino Linotype"/>
          <w:b/>
          <w:sz w:val="24"/>
          <w:szCs w:val="24"/>
        </w:rPr>
        <w:t>diciembre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 </w:t>
      </w:r>
      <w:r w:rsidR="0033212B">
        <w:rPr>
          <w:rFonts w:ascii="Palatino Linotype" w:hAnsi="Palatino Linotype"/>
          <w:b/>
          <w:bCs/>
          <w:sz w:val="24"/>
          <w:szCs w:val="24"/>
          <w:lang w:eastAsia="es-MX"/>
        </w:rPr>
        <w:t>12045</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946DF1"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p>
    <w:p w:rsidR="00946DF1" w:rsidRPr="002E697B" w:rsidRDefault="00946DF1" w:rsidP="00946DF1">
      <w:pPr>
        <w:pStyle w:val="Sinespaciado"/>
        <w:spacing w:line="360" w:lineRule="auto"/>
        <w:ind w:left="284"/>
        <w:jc w:val="both"/>
        <w:rPr>
          <w:rFonts w:ascii="Palatino Linotype" w:hAnsi="Palatino Linotype"/>
          <w:i/>
          <w:sz w:val="24"/>
          <w:szCs w:val="24"/>
        </w:rPr>
      </w:pPr>
    </w:p>
    <w:p w:rsidR="00065879"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33212B" w:rsidRPr="0033212B">
        <w:rPr>
          <w:rFonts w:ascii="Palatino Linotype" w:hAnsi="Palatino Linotype"/>
          <w:i/>
          <w:sz w:val="24"/>
          <w:szCs w:val="24"/>
        </w:rPr>
        <w:t>La solicitud que ingrese no fue contestada con los principios y apegados a la Ley de Transparencia</w:t>
      </w:r>
      <w:r w:rsidRPr="00065879">
        <w:rPr>
          <w:rFonts w:ascii="Palatino Linotype" w:hAnsi="Palatino Linotype"/>
          <w:i/>
          <w:sz w:val="24"/>
          <w:szCs w:val="24"/>
        </w:rPr>
        <w:t>”</w:t>
      </w:r>
      <w:r w:rsidR="00065879" w:rsidRPr="005E6B88">
        <w:rPr>
          <w:rFonts w:ascii="Palatino Linotype" w:hAnsi="Palatino Linotype"/>
          <w:i/>
          <w:sz w:val="24"/>
          <w:szCs w:val="24"/>
        </w:rPr>
        <w:t>.</w:t>
      </w:r>
    </w:p>
    <w:p w:rsidR="001D1285" w:rsidRDefault="001D1285" w:rsidP="002E697B">
      <w:pPr>
        <w:pStyle w:val="Sinespaciado"/>
        <w:spacing w:line="360" w:lineRule="auto"/>
        <w:ind w:left="567" w:right="567"/>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33212B" w:rsidRPr="0033212B">
        <w:rPr>
          <w:rFonts w:ascii="Palatino Linotype" w:hAnsi="Palatino Linotype"/>
          <w:i/>
          <w:sz w:val="24"/>
          <w:szCs w:val="24"/>
        </w:rPr>
        <w:t>Los archivos adjuntados por el SO no contienen la información que he solicitado, hay archivos que no sean requeridos.</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FA4B12">
        <w:rPr>
          <w:rFonts w:ascii="Palatino Linotype" w:hAnsi="Palatino Linotype"/>
          <w:b/>
          <w:sz w:val="24"/>
          <w:szCs w:val="24"/>
        </w:rPr>
        <w:t>diez</w:t>
      </w:r>
      <w:r w:rsidR="00CF505E" w:rsidRPr="006A729B">
        <w:rPr>
          <w:rFonts w:ascii="Palatino Linotype" w:hAnsi="Palatino Linotype"/>
          <w:b/>
          <w:sz w:val="24"/>
          <w:szCs w:val="24"/>
        </w:rPr>
        <w:t xml:space="preserve"> de </w:t>
      </w:r>
      <w:r w:rsidR="001D1285">
        <w:rPr>
          <w:rFonts w:ascii="Palatino Linotype" w:hAnsi="Palatino Linotype"/>
          <w:b/>
          <w:sz w:val="24"/>
          <w:szCs w:val="24"/>
        </w:rPr>
        <w:t>enero</w:t>
      </w:r>
      <w:r w:rsidR="00F72A70">
        <w:rPr>
          <w:rFonts w:ascii="Palatino Linotype" w:hAnsi="Palatino Linotype"/>
          <w:b/>
          <w:sz w:val="24"/>
          <w:szCs w:val="24"/>
        </w:rPr>
        <w:t xml:space="preserv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FA4B12">
        <w:rPr>
          <w:rFonts w:ascii="Palatino Linotype" w:hAnsi="Palatino Linotype"/>
          <w:b/>
          <w:sz w:val="24"/>
          <w:szCs w:val="24"/>
        </w:rPr>
        <w:t>treinta y uno</w:t>
      </w:r>
      <w:r w:rsidR="004D4AEE">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F72A70">
        <w:rPr>
          <w:rFonts w:ascii="Palatino Linotype" w:hAnsi="Palatino Linotype"/>
          <w:b/>
          <w:sz w:val="24"/>
          <w:szCs w:val="24"/>
        </w:rPr>
        <w:t>enero</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xml:space="preserve">, en términos del artículo 185 Fracción </w:t>
      </w:r>
      <w:r w:rsidRPr="00136A4D">
        <w:rPr>
          <w:rFonts w:ascii="Palatino Linotype" w:hAnsi="Palatino Linotype"/>
          <w:sz w:val="24"/>
          <w:szCs w:val="24"/>
        </w:rPr>
        <w:lastRenderedPageBreak/>
        <w:t>VI de la Ley de Transparencia y Acceso a la Información Pública del Estado de México y Municipios, iniciando el término legal para dictar resolución definitiva del asunto.</w:t>
      </w:r>
    </w:p>
    <w:p w:rsidR="00122DC2" w:rsidRDefault="00122DC2" w:rsidP="00541B17">
      <w:pPr>
        <w:pStyle w:val="Sinespaciado"/>
        <w:spacing w:line="360" w:lineRule="auto"/>
        <w:rPr>
          <w:rFonts w:ascii="Palatino Linotype" w:hAnsi="Palatino Linotype"/>
          <w:b/>
          <w:sz w:val="24"/>
          <w:szCs w:val="24"/>
        </w:rPr>
      </w:pPr>
    </w:p>
    <w:p w:rsidR="0065519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sidR="00FA4B12">
        <w:rPr>
          <w:rFonts w:ascii="Palatino Linotype" w:hAnsi="Palatino Linotype"/>
          <w:b/>
          <w:sz w:val="24"/>
          <w:szCs w:val="24"/>
        </w:rPr>
        <w:t>veinticuatro</w:t>
      </w:r>
      <w:r>
        <w:rPr>
          <w:rFonts w:ascii="Palatino Linotype" w:hAnsi="Palatino Linotype"/>
          <w:b/>
          <w:sz w:val="24"/>
          <w:szCs w:val="24"/>
        </w:rPr>
        <w:t xml:space="preserve"> </w:t>
      </w:r>
      <w:r w:rsidR="005D6173" w:rsidRPr="000D26E6">
        <w:rPr>
          <w:rFonts w:ascii="Palatino Linotype" w:hAnsi="Palatino Linotype"/>
          <w:b/>
          <w:sz w:val="24"/>
          <w:szCs w:val="24"/>
        </w:rPr>
        <w:t>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D1285" w:rsidRDefault="001D1285" w:rsidP="0014447C">
      <w:pPr>
        <w:pStyle w:val="Sinespaciado"/>
        <w:spacing w:line="360" w:lineRule="auto"/>
        <w:jc w:val="both"/>
        <w:rPr>
          <w:rFonts w:ascii="Palatino Linotype" w:hAnsi="Palatino Linotype"/>
          <w:sz w:val="24"/>
          <w:szCs w:val="24"/>
        </w:rPr>
      </w:pPr>
    </w:p>
    <w:p w:rsidR="00122DC2" w:rsidRPr="00344583" w:rsidRDefault="00122DC2"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344583">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w:t>
      </w:r>
      <w:r w:rsidRPr="00344583">
        <w:rPr>
          <w:rFonts w:ascii="Palatino Linotype" w:hAnsi="Palatino Linotype" w:cs="Arial"/>
          <w:sz w:val="24"/>
          <w:szCs w:val="24"/>
        </w:rPr>
        <w:lastRenderedPageBreak/>
        <w:t>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lastRenderedPageBreak/>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 xml:space="preserve">“Artículo 5.  … </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 .</w:t>
      </w: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El derecho a la información será garantizado por el Estado.</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La ley establecerá las previsiones que permitan asegurar la protección, el respeto y la difusión de este derecho.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Este derecho se regirá por los principios y bases siguientes: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w:t>
      </w:r>
      <w:r w:rsidRPr="00EE4963">
        <w:rPr>
          <w:rFonts w:ascii="Palatino Linotype" w:hAnsi="Palatino Linotype" w:cs="Arial"/>
          <w:i/>
          <w:iCs/>
          <w:color w:val="222222"/>
          <w:sz w:val="24"/>
          <w:szCs w:val="24"/>
        </w:rPr>
        <w:t xml:space="preserve"> </w:t>
      </w:r>
      <w:r w:rsidRPr="00EE4963">
        <w:rPr>
          <w:rFonts w:ascii="Palatino Linotype" w:hAnsi="Palatino Linotype" w:cs="Arial"/>
          <w:b/>
          <w:bCs/>
          <w:i/>
          <w:iCs/>
          <w:color w:val="222222"/>
          <w:sz w:val="24"/>
          <w:szCs w:val="24"/>
        </w:rPr>
        <w:t xml:space="preserve">Toda la información en posesión de </w:t>
      </w:r>
      <w:r w:rsidRPr="00EE4963">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EE4963">
        <w:rPr>
          <w:rFonts w:ascii="Palatino Linotype" w:hAnsi="Palatino Linotype" w:cs="Arial"/>
          <w:i/>
          <w:iCs/>
          <w:color w:val="222222"/>
          <w:sz w:val="24"/>
          <w:szCs w:val="24"/>
        </w:rPr>
        <w:t xml:space="preserve">, así como del gobierno y de la administración pública municipal y sus organismos descentralizados, asimismo de </w:t>
      </w:r>
      <w:r w:rsidRPr="00EE4963">
        <w:rPr>
          <w:rFonts w:ascii="Palatino Linotype" w:hAnsi="Palatino Linotype" w:cs="Arial"/>
          <w:b/>
          <w:i/>
          <w:iCs/>
          <w:color w:val="222222"/>
          <w:sz w:val="24"/>
          <w:szCs w:val="24"/>
        </w:rPr>
        <w:t>cualquier</w:t>
      </w:r>
      <w:r w:rsidRPr="00EE4963">
        <w:rPr>
          <w:rFonts w:ascii="Palatino Linotype" w:hAnsi="Palatino Linotype" w:cs="Arial"/>
          <w:i/>
          <w:iCs/>
          <w:color w:val="222222"/>
          <w:sz w:val="24"/>
          <w:szCs w:val="24"/>
        </w:rPr>
        <w:t xml:space="preserve"> persona física, jurídica colectiva o </w:t>
      </w:r>
      <w:r w:rsidRPr="00EE4963">
        <w:rPr>
          <w:rFonts w:ascii="Palatino Linotype" w:hAnsi="Palatino Linotype" w:cs="Arial"/>
          <w:b/>
          <w:i/>
          <w:iCs/>
          <w:color w:val="222222"/>
          <w:sz w:val="24"/>
          <w:szCs w:val="24"/>
        </w:rPr>
        <w:t xml:space="preserve">sindicato que reciba y ejerza recursos </w:t>
      </w:r>
      <w:r w:rsidRPr="00EE4963">
        <w:rPr>
          <w:rFonts w:ascii="Palatino Linotype" w:hAnsi="Palatino Linotype" w:cs="Arial"/>
          <w:b/>
          <w:i/>
          <w:sz w:val="24"/>
          <w:szCs w:val="24"/>
        </w:rPr>
        <w:t>públicos</w:t>
      </w:r>
      <w:r w:rsidRPr="00EE4963">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w:t>
      </w:r>
      <w:r w:rsidRPr="00EE4963">
        <w:rPr>
          <w:rFonts w:ascii="Palatino Linotype" w:hAnsi="Palatino Linotype" w:cs="Arial"/>
          <w:i/>
          <w:iCs/>
          <w:color w:val="222222"/>
          <w:sz w:val="24"/>
          <w:szCs w:val="24"/>
        </w:rPr>
        <w:lastRenderedPageBreak/>
        <w:t>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E4963" w:rsidRPr="00EE4963" w:rsidRDefault="00EE4963" w:rsidP="00344583">
      <w:pPr>
        <w:spacing w:after="0" w:line="240" w:lineRule="auto"/>
        <w:ind w:left="851" w:right="851"/>
        <w:jc w:val="both"/>
        <w:rPr>
          <w:rFonts w:ascii="Palatino Linotype" w:hAnsi="Palatino Linotype" w:cs="Arial"/>
          <w:b/>
          <w:i/>
          <w:iCs/>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III.</w:t>
      </w:r>
      <w:r w:rsidRPr="00EE4963">
        <w:rPr>
          <w:rFonts w:ascii="Palatino Linotype" w:hAnsi="Palatino Linotype"/>
          <w:i/>
          <w:color w:val="222222"/>
          <w:sz w:val="24"/>
          <w:szCs w:val="24"/>
        </w:rPr>
        <w:t xml:space="preserve"> </w:t>
      </w:r>
      <w:r w:rsidRPr="00EE4963">
        <w:rPr>
          <w:rFonts w:ascii="Palatino Linotype" w:hAnsi="Palatino Linotype" w:cs="Arial"/>
          <w:i/>
          <w:iCs/>
          <w:color w:val="222222"/>
          <w:sz w:val="24"/>
          <w:szCs w:val="24"/>
        </w:rPr>
        <w:t xml:space="preserve">Toda </w:t>
      </w:r>
      <w:r w:rsidRPr="00EE4963">
        <w:rPr>
          <w:rFonts w:ascii="Palatino Linotype" w:hAnsi="Palatino Linotype" w:cs="Arial"/>
          <w:i/>
          <w:sz w:val="24"/>
          <w:szCs w:val="24"/>
        </w:rPr>
        <w:t>persona</w:t>
      </w:r>
      <w:r w:rsidRPr="00EE4963">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rsidR="00EE4963" w:rsidRPr="00EE4963" w:rsidRDefault="00EE4963" w:rsidP="00344583">
      <w:pPr>
        <w:spacing w:after="0" w:line="240" w:lineRule="auto"/>
        <w:ind w:left="851" w:right="851"/>
        <w:jc w:val="both"/>
        <w:rPr>
          <w:rFonts w:ascii="Palatino Linotype" w:hAnsi="Palatino Linotype" w:cs="Arial"/>
          <w:i/>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color w:val="222222"/>
          <w:sz w:val="24"/>
          <w:szCs w:val="24"/>
        </w:rPr>
      </w:pPr>
      <w:r w:rsidRPr="00EE4963">
        <w:rPr>
          <w:rFonts w:ascii="Palatino Linotype" w:hAnsi="Palatino Linotype" w:cs="Arial"/>
          <w:b/>
          <w:i/>
          <w:iCs/>
          <w:color w:val="222222"/>
          <w:sz w:val="24"/>
          <w:szCs w:val="24"/>
        </w:rPr>
        <w:t xml:space="preserve">IV. </w:t>
      </w:r>
      <w:r w:rsidRPr="00EE4963">
        <w:rPr>
          <w:rFonts w:ascii="Palatino Linotype" w:hAnsi="Palatino Linotype" w:cs="Arial"/>
          <w:i/>
          <w:iCs/>
          <w:color w:val="222222"/>
          <w:sz w:val="24"/>
          <w:szCs w:val="24"/>
        </w:rPr>
        <w:t xml:space="preserve">Se establecerán mecanismos de acceso a la información y procedimientos de revisión expeditos que se </w:t>
      </w:r>
      <w:r w:rsidRPr="00EE4963">
        <w:rPr>
          <w:rFonts w:ascii="Palatino Linotype" w:hAnsi="Palatino Linotype" w:cs="Arial"/>
          <w:i/>
          <w:sz w:val="24"/>
          <w:szCs w:val="24"/>
        </w:rPr>
        <w:t>sustanciarán</w:t>
      </w:r>
      <w:r w:rsidRPr="00EE4963">
        <w:rPr>
          <w:rFonts w:ascii="Palatino Linotype" w:hAnsi="Palatino Linotype" w:cs="Arial"/>
          <w:i/>
          <w:iCs/>
          <w:color w:val="222222"/>
          <w:sz w:val="24"/>
          <w:szCs w:val="24"/>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122DC2" w:rsidRDefault="00122DC2" w:rsidP="00122DC2">
      <w:pPr>
        <w:pStyle w:val="Sinespaciado"/>
        <w:spacing w:line="360" w:lineRule="auto"/>
        <w:ind w:left="567" w:right="567"/>
        <w:jc w:val="both"/>
        <w:rPr>
          <w:i/>
        </w:rPr>
      </w:pPr>
      <w:r>
        <w:rPr>
          <w:rFonts w:ascii="Palatino Linotype" w:hAnsi="Palatino Linotype"/>
          <w:i/>
          <w:sz w:val="24"/>
          <w:szCs w:val="24"/>
        </w:rPr>
        <w:t>“</w:t>
      </w:r>
      <w:r w:rsidR="0033212B">
        <w:rPr>
          <w:rFonts w:ascii="Palatino Linotype" w:hAnsi="Palatino Linotype"/>
          <w:i/>
          <w:sz w:val="24"/>
          <w:szCs w:val="24"/>
        </w:rPr>
        <w:t>Requiero el manual de procedimientos de la Contraloría Municipal</w:t>
      </w:r>
      <w:r>
        <w:rPr>
          <w:i/>
        </w:rPr>
        <w:t>.” (sic)</w:t>
      </w:r>
    </w:p>
    <w:p w:rsidR="0094180B" w:rsidRPr="00176A49" w:rsidRDefault="0094180B" w:rsidP="0094180B">
      <w:pPr>
        <w:spacing w:line="360" w:lineRule="auto"/>
        <w:jc w:val="both"/>
        <w:rPr>
          <w:rFonts w:ascii="Palatino Linotype" w:hAnsi="Palatino Linotype"/>
        </w:rPr>
      </w:pPr>
    </w:p>
    <w:p w:rsidR="0094180B" w:rsidRPr="00176A49" w:rsidRDefault="0094180B" w:rsidP="0094180B">
      <w:pPr>
        <w:spacing w:line="360" w:lineRule="auto"/>
        <w:jc w:val="both"/>
        <w:rPr>
          <w:rFonts w:ascii="Palatino Linotype" w:hAnsi="Palatino Linotype"/>
        </w:rPr>
      </w:pPr>
      <w:r w:rsidRPr="00176A49">
        <w:rPr>
          <w:rFonts w:ascii="Palatino Linotype" w:hAnsi="Palatino Linotype"/>
        </w:rPr>
        <w:t>Para lo cual el sujeto obligado a manifestó de forma económica a través del SAIMEX, lo siguiente: “…</w:t>
      </w:r>
      <w:r>
        <w:rPr>
          <w:rFonts w:ascii="Palatino Linotype" w:hAnsi="Palatino Linotype"/>
          <w:i/>
          <w:color w:val="000000"/>
        </w:rPr>
        <w:t xml:space="preserve">“NO SE ESPECIFICA EL AÑO FISCAL DE LO SOLICITADO… En virtud de lo </w:t>
      </w:r>
      <w:r>
        <w:rPr>
          <w:rFonts w:ascii="Palatino Linotype" w:hAnsi="Palatino Linotype"/>
          <w:i/>
          <w:color w:val="000000"/>
        </w:rPr>
        <w:lastRenderedPageBreak/>
        <w:t>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Pr>
          <w:i/>
          <w:lang w:eastAsia="es-MX"/>
        </w:rPr>
        <w:t>”</w:t>
      </w:r>
      <w:r w:rsidRPr="00176A49">
        <w:rPr>
          <w:rFonts w:ascii="Palatino Linotype" w:hAnsi="Palatino Linotype"/>
        </w:rPr>
        <w:t xml:space="preserve"> (sic).</w:t>
      </w:r>
    </w:p>
    <w:p w:rsidR="0094180B" w:rsidRDefault="0094180B" w:rsidP="0094180B">
      <w:pPr>
        <w:tabs>
          <w:tab w:val="left" w:pos="7938"/>
        </w:tabs>
        <w:spacing w:line="360" w:lineRule="auto"/>
        <w:jc w:val="both"/>
        <w:rPr>
          <w:rFonts w:ascii="Palatino Linotype" w:hAnsi="Palatino Linotype" w:cs="Arial"/>
        </w:rPr>
      </w:pPr>
    </w:p>
    <w:p w:rsidR="0094180B" w:rsidRDefault="0094180B" w:rsidP="0094180B">
      <w:pPr>
        <w:tabs>
          <w:tab w:val="left" w:pos="7938"/>
        </w:tabs>
        <w:spacing w:line="360" w:lineRule="auto"/>
        <w:jc w:val="both"/>
        <w:rPr>
          <w:rFonts w:ascii="Palatino Linotype" w:hAnsi="Palatino Linotype" w:cs="Arial"/>
        </w:rPr>
      </w:pPr>
      <w:r>
        <w:rPr>
          <w:rFonts w:ascii="Palatino Linotype" w:hAnsi="Palatino Linotype" w:cs="Arial"/>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0D3560" w:rsidRDefault="0094180B" w:rsidP="0094180B">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94180B" w:rsidRPr="00430FD2" w:rsidRDefault="0094180B" w:rsidP="0094180B">
      <w:pPr>
        <w:tabs>
          <w:tab w:val="left" w:pos="709"/>
        </w:tabs>
        <w:ind w:left="851" w:right="760"/>
        <w:jc w:val="both"/>
        <w:rPr>
          <w:rFonts w:ascii="Palatino Linotype" w:hAnsi="Palatino Linotype" w:cs="Arial"/>
          <w:i/>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430FD2">
        <w:rPr>
          <w:rFonts w:ascii="Palatino Linotype" w:hAnsi="Palatino Linotype" w:cs="Arial"/>
          <w:b/>
          <w:i/>
          <w:u w:val="single"/>
          <w:lang w:eastAsia="es-MX"/>
        </w:rPr>
        <w:t>Dicha Unidad será la encargada de tramitar internamente la solicitud de información</w:t>
      </w:r>
      <w:r w:rsidRPr="00430FD2">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lastRenderedPageBreak/>
        <w:t>Artículo 53. Las Unidades de Transparencia tendrán las siguientes funciones:</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II. Recibir, tramitar y dar respuesta a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b/>
          <w:i/>
          <w:u w:val="single"/>
          <w:lang w:eastAsia="es-MX"/>
        </w:rPr>
      </w:pPr>
      <w:r w:rsidRPr="00430FD2">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V. Entregar, en su caso, a los particulares la información solicitada;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VI. Efectuar las notificaciones a los solicitantes;”</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Lo anterior es así ya que derivado de la solicitud número </w:t>
      </w:r>
      <w:r w:rsidR="0033212B">
        <w:rPr>
          <w:rFonts w:ascii="Palatino Linotype" w:hAnsi="Palatino Linotype"/>
          <w:b/>
          <w:sz w:val="24"/>
          <w:szCs w:val="24"/>
        </w:rPr>
        <w:t>00326/ZUMPAHUA/IP/2019</w:t>
      </w:r>
      <w:r w:rsidRPr="00381B46">
        <w:rPr>
          <w:rFonts w:ascii="Palatino Linotype" w:hAnsi="Palatino Linotype" w:cs="Arial"/>
          <w:sz w:val="24"/>
          <w:szCs w:val="24"/>
        </w:rPr>
        <w:t xml:space="preserve"> (en la que se resuelve), se aprecia en el sistema SAIMEX, que la servidora pública en comento, no tramitó ante las instancias del Ayuntamiento, que pudieran tener lo solicitado (derivado de sus funciones) lo requerido por el particular, sino que de </w:t>
      </w:r>
      <w:r w:rsidRPr="00381B46">
        <w:rPr>
          <w:rFonts w:ascii="Palatino Linotype" w:hAnsi="Palatino Linotype" w:cs="Arial"/>
          <w:i/>
          <w:sz w:val="24"/>
          <w:szCs w:val="24"/>
        </w:rPr>
        <w:t>motu proprio (por propia iniciativa)</w:t>
      </w:r>
      <w:r w:rsidRPr="00381B46">
        <w:rPr>
          <w:rFonts w:ascii="Palatino Linotype" w:hAnsi="Palatino Linotype" w:cs="Arial"/>
          <w:sz w:val="24"/>
          <w:szCs w:val="24"/>
        </w:rPr>
        <w:t xml:space="preserve"> respondió, sin que exista certeza de que las áreas que pudieran tener dicha información dieran cuenta de la atención a la solicitud antes citada.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De la anterior evidencia, se advierte el hecho de que 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lastRenderedPageBreak/>
        <w:t xml:space="preserve">En otro orden de ideas, para esta ponencia, no pasa desapercibido lo que refiere el sujeto obligado en su contestación, ya que no refiere no contar con las atribuciones para generar el </w:t>
      </w:r>
      <w:r w:rsidR="00750C98" w:rsidRPr="00750C98">
        <w:rPr>
          <w:rFonts w:ascii="Palatino Linotype" w:hAnsi="Palatino Linotype" w:cs="Arial"/>
          <w:sz w:val="24"/>
          <w:szCs w:val="24"/>
        </w:rPr>
        <w:t>Manual de Procedimientos de la Contraloría Municipal</w:t>
      </w:r>
      <w:r w:rsidRPr="00381B46">
        <w:rPr>
          <w:rFonts w:ascii="Palatino Linotype" w:hAnsi="Palatino Linotype" w:cs="Arial"/>
          <w:sz w:val="24"/>
          <w:szCs w:val="24"/>
        </w:rPr>
        <w:t>, no refiere tampoco que sea incompetente o que no conoce del asunto, no, claro que no, lo que refiere es que: “</w:t>
      </w:r>
      <w:r w:rsidRPr="00381B46">
        <w:rPr>
          <w:rFonts w:ascii="Palatino Linotype" w:hAnsi="Palatino Linotype" w:cs="Arial"/>
          <w:i/>
          <w:sz w:val="24"/>
          <w:szCs w:val="24"/>
        </w:rPr>
        <w:t>NO SE ESPECIFICA EL AÑO FISCAL DE LO SOLICITADO</w:t>
      </w:r>
      <w:r w:rsidRPr="00381B46">
        <w:rPr>
          <w:rFonts w:ascii="Palatino Linotype" w:hAnsi="Palatino Linotype" w:cs="Arial"/>
          <w:sz w:val="24"/>
          <w:szCs w:val="24"/>
        </w:rPr>
        <w:t>”, es decir, de forma expresa admite tener la información solicitada, ya que si le hubiera especificado el año, el sujeto obligado en ese orden de ideas, hubiera entregado la información, ya que lo único que le impidió entregarla era que el particular le especificara el año del cual pedía información, es por ello que no se entra al estudio si el sujeto obligado cuenta o no con las funciones para generar, administrar o poseer la información solicitada, pues como ya se mencionó el sujeto obligado no refiere que no cuenta con las atribuciones para generarla.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Por lo que se considera que el sujeto obligado puede contar con la información solicitada, 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las funciones de </w:t>
      </w:r>
      <w:r w:rsidR="00884409">
        <w:rPr>
          <w:rFonts w:ascii="Palatino Linotype" w:hAnsi="Palatino Linotype" w:cs="Arial"/>
          <w:sz w:val="24"/>
          <w:szCs w:val="24"/>
        </w:rPr>
        <w:t xml:space="preserve">generar manuales de procedimientos </w:t>
      </w:r>
      <w:r w:rsidRPr="00381B46">
        <w:rPr>
          <w:rFonts w:ascii="Palatino Linotype" w:hAnsi="Palatino Linotype" w:cs="Arial"/>
          <w:sz w:val="24"/>
          <w:szCs w:val="24"/>
        </w:rPr>
        <w:t xml:space="preserve">da cabida a que no se lleve a cabo el procedimiento de acceso a la información, ya que en todo caso la autoridad encargada o que de acuerdo a sus funciones le corresponde emitir dicho pronunciamiento es a la </w:t>
      </w:r>
      <w:r w:rsidR="00884409">
        <w:rPr>
          <w:rFonts w:ascii="Palatino Linotype" w:hAnsi="Palatino Linotype" w:cs="Arial"/>
          <w:sz w:val="24"/>
          <w:szCs w:val="24"/>
        </w:rPr>
        <w:t>Contraloría Interna Municipal.</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lastRenderedPageBreak/>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pStyle w:val="Prrafodelista"/>
        <w:spacing w:line="360" w:lineRule="auto"/>
        <w:ind w:left="0"/>
        <w:jc w:val="both"/>
        <w:rPr>
          <w:rFonts w:ascii="Palatino Linotype" w:hAnsi="Palatino Linotype" w:cs="Arial"/>
        </w:rPr>
      </w:pPr>
      <w:r w:rsidRPr="00381B46">
        <w:rPr>
          <w:rFonts w:ascii="Palatino Linotype" w:hAnsi="Palatino Linotype" w:cs="Arial"/>
          <w:lang w:eastAsia="es-MX"/>
        </w:rPr>
        <w:t xml:space="preserve">Por todo lo anterior es que se considera revocar la respuestas del sujeto obligado a efecto que dé atención a la solitud de información número </w:t>
      </w:r>
      <w:r w:rsidR="00572E3B">
        <w:rPr>
          <w:rFonts w:ascii="Palatino Linotype" w:hAnsi="Palatino Linotype"/>
          <w:b/>
        </w:rPr>
        <w:t>00326/ZUMPAHUA/IP/2019</w:t>
      </w:r>
      <w:r w:rsidRPr="00381B46">
        <w:rPr>
          <w:rFonts w:ascii="Palatino Linotype" w:hAnsi="Palatino Linotype" w:cs="Arial"/>
          <w:b/>
        </w:rPr>
        <w:t xml:space="preserve">, </w:t>
      </w:r>
      <w:r w:rsidRPr="00381B46">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94180B" w:rsidRPr="00381B46" w:rsidRDefault="0094180B" w:rsidP="00381B46">
      <w:pPr>
        <w:pStyle w:val="Prrafodelista"/>
        <w:spacing w:line="360" w:lineRule="auto"/>
        <w:ind w:left="0"/>
        <w:jc w:val="both"/>
        <w:rPr>
          <w:rFonts w:ascii="Palatino Linotype" w:hAnsi="Palatino Linotype" w:cs="Arial"/>
        </w:rPr>
      </w:pPr>
    </w:p>
    <w:p w:rsidR="0094180B" w:rsidRPr="00381B46" w:rsidRDefault="0094180B" w:rsidP="00381B46">
      <w:pPr>
        <w:tabs>
          <w:tab w:val="left" w:pos="7938"/>
        </w:tabs>
        <w:spacing w:after="0" w:line="360" w:lineRule="auto"/>
        <w:ind w:left="851" w:right="902"/>
        <w:jc w:val="both"/>
        <w:rPr>
          <w:rFonts w:ascii="Palatino Linotype" w:hAnsi="Palatino Linotype"/>
          <w:i/>
          <w:sz w:val="24"/>
          <w:szCs w:val="24"/>
        </w:rPr>
      </w:pPr>
      <w:r w:rsidRPr="00381B46">
        <w:rPr>
          <w:rFonts w:ascii="Palatino Linotype" w:hAnsi="Palatino Linotype"/>
          <w:i/>
          <w:sz w:val="24"/>
          <w:szCs w:val="24"/>
        </w:rPr>
        <w:t xml:space="preserve">“Artículo 162. Las unidades de transparencia deberán garantizar que las solicitudes </w:t>
      </w:r>
      <w:r w:rsidRPr="00381B46">
        <w:rPr>
          <w:rFonts w:ascii="Palatino Linotype" w:hAnsi="Palatino Linotype"/>
          <w:b/>
          <w:i/>
          <w:sz w:val="24"/>
          <w:szCs w:val="24"/>
          <w:u w:val="single"/>
        </w:rPr>
        <w:t>se turnen a todas las Áreas</w:t>
      </w:r>
      <w:r w:rsidRPr="00381B46">
        <w:rPr>
          <w:rFonts w:ascii="Palatino Linotype" w:hAnsi="Palatino Linotype"/>
          <w:i/>
          <w:sz w:val="24"/>
          <w:szCs w:val="24"/>
        </w:rPr>
        <w:t xml:space="preserve"> competentes que cuenten con la información o deban tenerla de acuerdo a sus facultades, competencias y funciones, </w:t>
      </w:r>
      <w:r w:rsidRPr="00381B46">
        <w:rPr>
          <w:rFonts w:ascii="Palatino Linotype" w:hAnsi="Palatino Linotype"/>
          <w:b/>
          <w:i/>
          <w:sz w:val="24"/>
          <w:szCs w:val="24"/>
          <w:u w:val="single"/>
        </w:rPr>
        <w:t>con el objeto de que realicen una búsqueda exhaustiva y razonable</w:t>
      </w:r>
      <w:r w:rsidRPr="00381B46">
        <w:rPr>
          <w:rFonts w:ascii="Palatino Linotype" w:hAnsi="Palatino Linotype"/>
          <w:i/>
          <w:sz w:val="24"/>
          <w:szCs w:val="24"/>
        </w:rPr>
        <w:t xml:space="preserve"> de la información solicitada.”(Énfasis añadido)</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Pr="00381B46" w:rsidRDefault="0094180B" w:rsidP="00381B46">
      <w:pPr>
        <w:pStyle w:val="Prrafodelista"/>
        <w:spacing w:line="360" w:lineRule="auto"/>
        <w:ind w:left="0"/>
        <w:jc w:val="both"/>
        <w:rPr>
          <w:rFonts w:ascii="Palatino Linotype" w:hAnsi="Palatino Linotype" w:cs="Arial"/>
          <w:lang w:eastAsia="es-MX"/>
        </w:rPr>
      </w:pPr>
      <w:r w:rsidRPr="00381B46">
        <w:rPr>
          <w:rFonts w:ascii="Palatino Linotype" w:hAnsi="Palatino Linotype" w:cs="Arial"/>
          <w:lang w:eastAsia="es-MX"/>
        </w:rPr>
        <w:t>Como se puede apreciar, la Titular de la Unidad de Transparencia deberá garantizar que la solicitud de información se turne a todas las Áreas del Ayuntamiento que cuenten con la información o deban tenerla de acuerdo a sus facultades, competencias y funciones, quienes a su vez deberán realizar una búsqueda exhaustiva y razonable de la información solicitada en los archivos de las unidades administrativas de las que formen parte.</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En suma el sujeto obligado literalmente niega la información al hoy recurrente, ya que a su decir no se conoció en periodo en específico, sin embargo, en términos del artículo 159 de la </w:t>
      </w:r>
      <w:r w:rsidRPr="00381B46">
        <w:rPr>
          <w:rFonts w:ascii="Palatino Linotype" w:eastAsia="Arial Unicode MS" w:hAnsi="Palatino Linotype" w:cs="Arial"/>
          <w:sz w:val="24"/>
          <w:szCs w:val="24"/>
        </w:rPr>
        <w:t>Ley de Transparencia y Acceso a la Información Pública del Estado de México y Municipios, que establece:</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94180B" w:rsidRPr="00381B46" w:rsidRDefault="0094180B" w:rsidP="00381B46">
      <w:pPr>
        <w:autoSpaceDE w:val="0"/>
        <w:autoSpaceDN w:val="0"/>
        <w:adjustRightInd w:val="0"/>
        <w:spacing w:after="0" w:line="360" w:lineRule="auto"/>
        <w:ind w:left="851" w:right="850"/>
        <w:jc w:val="both"/>
        <w:rPr>
          <w:rFonts w:ascii="Palatino Linotype" w:hAnsi="Palatino Linotype"/>
          <w:i/>
          <w:sz w:val="24"/>
          <w:szCs w:val="24"/>
        </w:rPr>
      </w:pPr>
      <w:r w:rsidRPr="00381B46">
        <w:rPr>
          <w:rFonts w:ascii="Palatino Linotype" w:hAnsi="Palatino Linotype"/>
          <w:i/>
          <w:sz w:val="24"/>
          <w:szCs w:val="24"/>
        </w:rPr>
        <w:t>“</w:t>
      </w:r>
      <w:r w:rsidRPr="00381B46">
        <w:rPr>
          <w:rFonts w:ascii="Palatino Linotype" w:hAnsi="Palatino Linotype"/>
          <w:b/>
          <w:i/>
          <w:sz w:val="24"/>
          <w:szCs w:val="24"/>
        </w:rPr>
        <w:t>Artículo 159</w:t>
      </w:r>
      <w:r w:rsidRPr="00381B46">
        <w:rPr>
          <w:rFonts w:ascii="Palatino Linotype" w:hAnsi="Palatino Linotype"/>
          <w:i/>
          <w:sz w:val="24"/>
          <w:szCs w:val="24"/>
        </w:rPr>
        <w:t xml:space="preserve">. Cuando los detalles proporcionados para localizar los documentos resulten insuficientes, incompletos o sean erróneos, </w:t>
      </w:r>
      <w:r w:rsidRPr="00381B46">
        <w:rPr>
          <w:rFonts w:ascii="Palatino Linotype" w:hAnsi="Palatino Linotype"/>
          <w:b/>
          <w:i/>
          <w:sz w:val="24"/>
          <w:szCs w:val="24"/>
          <w:u w:val="single"/>
        </w:rPr>
        <w:t>la Unidad de Transparencia podrá requerir al solicitante</w:t>
      </w:r>
      <w:r w:rsidRPr="00381B46">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381B46">
        <w:rPr>
          <w:rFonts w:ascii="Palatino Linotype" w:hAnsi="Palatino Linotype"/>
          <w:b/>
          <w:i/>
          <w:sz w:val="24"/>
          <w:szCs w:val="24"/>
          <w:u w:val="single"/>
        </w:rPr>
        <w:t>indique otros elementos que complementen, corrijan o amplíen los datos proporcionados o bien, precise uno o varios requerimientos de información</w:t>
      </w:r>
      <w:r w:rsidRPr="00381B46">
        <w:rPr>
          <w:rFonts w:ascii="Palatino Linotype" w:hAnsi="Palatino Linotype"/>
          <w:i/>
          <w:sz w:val="24"/>
          <w:szCs w:val="24"/>
        </w:rPr>
        <w:t>.”</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t>Como podemos apreciar, el sujeto obligado contó con un término legal a efecto de solicitar aclaración, respecto de a qué presidente municipal se refería, si del actual o alguno de administraciones anteriores, sin embargo, no ocurrió así, el sujeto obligado se limitó a decir que no se especificaba el año.</w:t>
      </w:r>
    </w:p>
    <w:p w:rsidR="0094180B" w:rsidRPr="00381B46" w:rsidRDefault="0094180B" w:rsidP="00381B46">
      <w:pPr>
        <w:autoSpaceDE w:val="0"/>
        <w:autoSpaceDN w:val="0"/>
        <w:adjustRightInd w:val="0"/>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eastAsia="Arial Unicode MS" w:hAnsi="Palatino Linotype" w:cs="Arial"/>
          <w:sz w:val="24"/>
          <w:szCs w:val="24"/>
        </w:rPr>
      </w:pPr>
      <w:r w:rsidRPr="00381B46">
        <w:rPr>
          <w:rFonts w:ascii="Palatino Linotype" w:eastAsia="Arial Unicode MS" w:hAnsi="Palatino Linotype" w:cs="Arial"/>
          <w:sz w:val="24"/>
          <w:szCs w:val="24"/>
        </w:rPr>
        <w:t>Por último, hemos de decir que las razones o motivos de inconformidad son fundadas por las razones y motivos anteriormente expuestos en el cuerpo de la presente resolución.</w:t>
      </w:r>
    </w:p>
    <w:p w:rsidR="00381B46" w:rsidRPr="00381B46" w:rsidRDefault="00381B46" w:rsidP="00381B46">
      <w:pPr>
        <w:spacing w:after="0" w:line="360" w:lineRule="auto"/>
        <w:jc w:val="both"/>
        <w:rPr>
          <w:rFonts w:ascii="Palatino Linotype" w:eastAsia="Arial Unicode MS"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lastRenderedPageBreak/>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381B46">
        <w:rPr>
          <w:rFonts w:ascii="Palatino Linotype" w:hAnsi="Palatino Linotype" w:cs="Arial"/>
          <w:b/>
          <w:sz w:val="24"/>
          <w:szCs w:val="24"/>
        </w:rPr>
        <w:t>REVOCA</w:t>
      </w:r>
      <w:r w:rsidRPr="00381B46">
        <w:rPr>
          <w:rFonts w:ascii="Palatino Linotype" w:hAnsi="Palatino Linotype" w:cs="Arial"/>
          <w:sz w:val="24"/>
          <w:szCs w:val="24"/>
        </w:rPr>
        <w:t xml:space="preserve"> la respuesta del sujeto obligado a la solicitud de información número </w:t>
      </w:r>
      <w:r w:rsidR="009C6DD8">
        <w:rPr>
          <w:rFonts w:ascii="Palatino Linotype" w:hAnsi="Palatino Linotype"/>
          <w:b/>
          <w:sz w:val="24"/>
          <w:szCs w:val="24"/>
        </w:rPr>
        <w:t>00326/ZUMPAHUA/IP/2019</w:t>
      </w:r>
      <w:r w:rsidRPr="00381B46">
        <w:rPr>
          <w:rFonts w:ascii="Palatino Linotype" w:hAnsi="Palatino Linotype" w:cs="Arial"/>
          <w:b/>
          <w:sz w:val="24"/>
          <w:szCs w:val="24"/>
        </w:rPr>
        <w:t xml:space="preserve"> </w:t>
      </w:r>
      <w:r w:rsidRPr="00381B46">
        <w:rPr>
          <w:rFonts w:ascii="Palatino Linotype" w:hAnsi="Palatino Linotype" w:cs="Arial"/>
          <w:sz w:val="24"/>
          <w:szCs w:val="24"/>
        </w:rPr>
        <w:t>que han sido materia del presente fallo.</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t>Por lo antes expuesto y fundado es de resolverse y;</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jc w:val="center"/>
        <w:rPr>
          <w:rFonts w:ascii="Palatino Linotype" w:hAnsi="Palatino Linotype"/>
          <w:b/>
          <w:bCs/>
          <w:spacing w:val="60"/>
          <w:sz w:val="24"/>
          <w:szCs w:val="24"/>
          <w:lang w:val="es-ES_tradnl"/>
        </w:rPr>
      </w:pPr>
      <w:r w:rsidRPr="00381B46">
        <w:rPr>
          <w:rFonts w:ascii="Palatino Linotype" w:hAnsi="Palatino Linotype"/>
          <w:b/>
          <w:bCs/>
          <w:spacing w:val="60"/>
          <w:sz w:val="24"/>
          <w:szCs w:val="24"/>
          <w:lang w:val="es-ES_tradnl"/>
        </w:rPr>
        <w:t>SE    RESUELVE</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cs="Arial"/>
          <w:sz w:val="24"/>
          <w:szCs w:val="24"/>
        </w:rPr>
      </w:pPr>
      <w:r w:rsidRPr="00381B46">
        <w:rPr>
          <w:rFonts w:ascii="Palatino Linotype" w:hAnsi="Palatino Linotype" w:cs="Arial"/>
          <w:b/>
          <w:sz w:val="24"/>
          <w:szCs w:val="24"/>
          <w:lang w:val="es-ES_tradnl"/>
        </w:rPr>
        <w:t>PRIMERO.</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Se</w:t>
      </w:r>
      <w:r w:rsidRPr="00381B46">
        <w:rPr>
          <w:rFonts w:ascii="Palatino Linotype" w:hAnsi="Palatino Linotype" w:cs="Arial"/>
          <w:sz w:val="24"/>
          <w:szCs w:val="24"/>
          <w:lang w:val="es-ES_tradnl"/>
        </w:rPr>
        <w:t xml:space="preserve"> </w:t>
      </w:r>
      <w:r w:rsidRPr="00381B46">
        <w:rPr>
          <w:rFonts w:ascii="Palatino Linotype" w:hAnsi="Palatino Linotype" w:cs="Arial"/>
          <w:b/>
          <w:sz w:val="24"/>
          <w:szCs w:val="24"/>
          <w:lang w:val="es-ES_tradnl"/>
        </w:rPr>
        <w:t>REVOCA</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 xml:space="preserve">la respuesta entregada por </w:t>
      </w:r>
      <w:r w:rsidRPr="00381B46">
        <w:rPr>
          <w:rFonts w:ascii="Palatino Linotype" w:eastAsia="Arial Unicode MS" w:hAnsi="Palatino Linotype" w:cs="Arial"/>
          <w:b/>
          <w:sz w:val="24"/>
          <w:szCs w:val="24"/>
        </w:rPr>
        <w:t xml:space="preserve">el Sujeto Obligado </w:t>
      </w:r>
      <w:r w:rsidRPr="00381B46">
        <w:rPr>
          <w:rFonts w:ascii="Palatino Linotype" w:eastAsia="Arial Unicode MS" w:hAnsi="Palatino Linotype" w:cs="Arial"/>
          <w:sz w:val="24"/>
          <w:szCs w:val="24"/>
        </w:rPr>
        <w:t xml:space="preserve">a la solicitud de información número </w:t>
      </w:r>
      <w:r w:rsidR="009C6DD8">
        <w:rPr>
          <w:rFonts w:ascii="Palatino Linotype" w:hAnsi="Palatino Linotype"/>
          <w:b/>
          <w:sz w:val="24"/>
          <w:szCs w:val="24"/>
        </w:rPr>
        <w:t>00326/ZUMPAHUA/IP/2019</w:t>
      </w:r>
      <w:r w:rsidRPr="00381B46">
        <w:rPr>
          <w:rFonts w:ascii="Palatino Linotype" w:hAnsi="Palatino Linotype" w:cs="Arial"/>
          <w:sz w:val="24"/>
          <w:szCs w:val="24"/>
        </w:rPr>
        <w:t xml:space="preserve">, ya que </w:t>
      </w:r>
      <w:r w:rsidRPr="00381B46">
        <w:rPr>
          <w:rFonts w:ascii="Palatino Linotype" w:hAnsi="Palatino Linotype" w:cs="Arial"/>
          <w:sz w:val="24"/>
          <w:szCs w:val="24"/>
          <w:lang w:val="es-ES_tradnl"/>
        </w:rPr>
        <w:t xml:space="preserve">resultan fundadas las razones o motivos de inconformidad </w:t>
      </w:r>
      <w:r w:rsidRPr="00381B46">
        <w:rPr>
          <w:rFonts w:ascii="Palatino Linotype" w:eastAsia="Arial Unicode MS" w:hAnsi="Palatino Linotype" w:cs="Arial"/>
          <w:sz w:val="24"/>
          <w:szCs w:val="24"/>
        </w:rPr>
        <w:t xml:space="preserve">que arguye el recurrente, en términos del </w:t>
      </w:r>
      <w:r w:rsidRPr="00381B46">
        <w:rPr>
          <w:rFonts w:ascii="Palatino Linotype" w:hAnsi="Palatino Linotype" w:cs="Arial"/>
          <w:sz w:val="24"/>
          <w:szCs w:val="24"/>
        </w:rPr>
        <w:t>Considerando Cuarto de la presente resolución.</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r w:rsidRPr="00381B46">
        <w:rPr>
          <w:rFonts w:ascii="Palatino Linotype" w:hAnsi="Palatino Linotype"/>
          <w:b/>
          <w:sz w:val="24"/>
          <w:szCs w:val="24"/>
        </w:rPr>
        <w:t>SEGUNDO.</w:t>
      </w:r>
      <w:r w:rsidRPr="00381B46">
        <w:rPr>
          <w:rFonts w:ascii="Palatino Linotype" w:hAnsi="Palatino Linotype" w:cs="Arial"/>
          <w:sz w:val="24"/>
          <w:szCs w:val="24"/>
        </w:rPr>
        <w:t xml:space="preserve"> Se ordena al Sujeto Obligado previa búsqueda exhaustiva y razonable haga entrega al recurrente en términos del Considerando Cuarto de la presente resolución, a través del SAIMEX, de lo siguiente:</w:t>
      </w: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p>
    <w:p w:rsidR="00381B46" w:rsidRDefault="009C6DD8" w:rsidP="00381B46">
      <w:pPr>
        <w:pStyle w:val="Prrafodelista"/>
        <w:numPr>
          <w:ilvl w:val="0"/>
          <w:numId w:val="34"/>
        </w:numPr>
        <w:autoSpaceDE w:val="0"/>
        <w:autoSpaceDN w:val="0"/>
        <w:adjustRightInd w:val="0"/>
        <w:spacing w:line="360" w:lineRule="auto"/>
        <w:contextualSpacing/>
        <w:jc w:val="both"/>
        <w:rPr>
          <w:rFonts w:ascii="Palatino Linotype" w:hAnsi="Palatino Linotype" w:cs="Arial"/>
        </w:rPr>
      </w:pPr>
      <w:r>
        <w:rPr>
          <w:rFonts w:ascii="Palatino Linotype" w:hAnsi="Palatino Linotype"/>
          <w:i/>
        </w:rPr>
        <w:t xml:space="preserve">Manual de procedimientos de la Contraloría Municipal vigente al día </w:t>
      </w:r>
      <w:r w:rsidR="00921E68">
        <w:rPr>
          <w:rFonts w:ascii="Palatino Linotype" w:hAnsi="Palatino Linotype"/>
          <w:i/>
        </w:rPr>
        <w:t>veinte de noviembre de dos mil diecinueve.</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sz w:val="24"/>
          <w:szCs w:val="24"/>
        </w:rPr>
      </w:pPr>
      <w:r w:rsidRPr="00381B46">
        <w:rPr>
          <w:rFonts w:ascii="Palatino Linotype" w:hAnsi="Palatino Linotype" w:cs="Arial"/>
          <w:sz w:val="24"/>
          <w:szCs w:val="24"/>
        </w:rPr>
        <w:lastRenderedPageBreak/>
        <w:t xml:space="preserve">En el supuesto de que </w:t>
      </w:r>
      <w:r>
        <w:rPr>
          <w:rFonts w:ascii="Palatino Linotype" w:hAnsi="Palatino Linotype" w:cs="Arial"/>
          <w:sz w:val="24"/>
          <w:szCs w:val="24"/>
        </w:rPr>
        <w:t>dicha información encuadre en alguna hipótesis contenida en el artículo 140 de la Ley de Transparencia local</w:t>
      </w:r>
      <w:r w:rsidRPr="00381B46">
        <w:rPr>
          <w:rFonts w:ascii="Palatino Linotype" w:hAnsi="Palatino Linotype" w:cs="Arial"/>
          <w:sz w:val="24"/>
          <w:szCs w:val="24"/>
        </w:rPr>
        <w:t>, el Sujeto Obligado deberá hacer entrega del Acuerdo de Clasificación de la Información que para tal efecto emita su Comité de Transparencia, el cual deberá estar debidamente fundado y motivado en términos de la normatividad aplicable.</w:t>
      </w:r>
    </w:p>
    <w:p w:rsidR="00381B46" w:rsidRPr="00381B46" w:rsidRDefault="00381B46" w:rsidP="00381B46">
      <w:pPr>
        <w:spacing w:after="0" w:line="360" w:lineRule="auto"/>
        <w:ind w:right="49"/>
        <w:jc w:val="both"/>
        <w:rPr>
          <w:rFonts w:ascii="Palatino Linotype" w:hAnsi="Palatino Linotype"/>
          <w:bCs/>
          <w:sz w:val="24"/>
          <w:szCs w:val="24"/>
        </w:rPr>
      </w:pP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TERCERO. Notifíquese</w:t>
      </w:r>
      <w:r w:rsidRPr="00381B46">
        <w:rPr>
          <w:rFonts w:ascii="Palatino Linotype" w:hAnsi="Palatino Linotype" w:cs="Arial"/>
          <w:b/>
          <w:i/>
          <w:sz w:val="24"/>
          <w:szCs w:val="24"/>
        </w:rPr>
        <w:t xml:space="preserve"> </w:t>
      </w:r>
      <w:r w:rsidRPr="00381B46">
        <w:rPr>
          <w:rFonts w:ascii="Palatino Linotype" w:hAnsi="Palatino Linotype" w:cs="Arial"/>
          <w:sz w:val="24"/>
          <w:szCs w:val="24"/>
        </w:rPr>
        <w:t>al Titular de la Unidad de Transparencia del</w:t>
      </w:r>
      <w:r w:rsidRPr="00381B46">
        <w:rPr>
          <w:rFonts w:ascii="Palatino Linotype" w:hAnsi="Palatino Linotype" w:cs="Arial"/>
          <w:b/>
          <w:sz w:val="24"/>
          <w:szCs w:val="24"/>
        </w:rPr>
        <w:t xml:space="preserve"> SUJETO OBLIGADO</w:t>
      </w:r>
      <w:r w:rsidRPr="00381B4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p>
    <w:p w:rsidR="00356E90"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CUARTO</w:t>
      </w:r>
      <w:r w:rsidRPr="00381B46">
        <w:rPr>
          <w:rFonts w:ascii="Palatino Linotype" w:hAnsi="Palatino Linotype" w:cs="Arial"/>
          <w:sz w:val="24"/>
          <w:szCs w:val="24"/>
        </w:rPr>
        <w:t xml:space="preserve">. </w:t>
      </w:r>
      <w:r w:rsidRPr="00381B46">
        <w:rPr>
          <w:rFonts w:ascii="Palatino Linotype" w:hAnsi="Palatino Linotype" w:cs="Arial"/>
          <w:b/>
          <w:bCs/>
          <w:color w:val="222222"/>
          <w:sz w:val="24"/>
          <w:szCs w:val="24"/>
          <w:shd w:val="clear" w:color="auto" w:fill="FFFFFF"/>
        </w:rPr>
        <w:t>Notifíquese</w:t>
      </w:r>
      <w:r w:rsidRPr="00381B46">
        <w:rPr>
          <w:rFonts w:ascii="Palatino Linotype" w:hAnsi="Palatino Linotype" w:cs="Arial"/>
          <w:sz w:val="24"/>
          <w:szCs w:val="24"/>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r w:rsidR="00356E90" w:rsidRPr="00381B46">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 xml:space="preserve">CUADRAGÉSIMA </w:t>
      </w:r>
      <w:r w:rsidR="00366574">
        <w:rPr>
          <w:rFonts w:ascii="Palatino Linotype" w:hAnsi="Palatino Linotype" w:cs="Arial"/>
          <w:sz w:val="24"/>
          <w:szCs w:val="24"/>
        </w:rPr>
        <w:lastRenderedPageBreak/>
        <w:t>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w:lastRenderedPageBreak/>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0C0566">
        <w:rPr>
          <w:rFonts w:ascii="Palatino Linotype" w:hAnsi="Palatino Linotype" w:cs="Arial"/>
          <w:bCs/>
          <w:sz w:val="20"/>
          <w:szCs w:val="20"/>
          <w:lang w:eastAsia="es-MX"/>
        </w:rPr>
        <w:t>7655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A3" w:rsidRDefault="003006A3" w:rsidP="007E2E80">
      <w:pPr>
        <w:spacing w:after="0" w:line="240" w:lineRule="auto"/>
      </w:pPr>
      <w:r>
        <w:separator/>
      </w:r>
    </w:p>
  </w:endnote>
  <w:endnote w:type="continuationSeparator" w:id="0">
    <w:p w:rsidR="003006A3" w:rsidRDefault="003006A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7B3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7B30">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7B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7B30">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A3" w:rsidRDefault="003006A3" w:rsidP="007E2E80">
      <w:pPr>
        <w:spacing w:after="0" w:line="240" w:lineRule="auto"/>
      </w:pPr>
      <w:r>
        <w:separator/>
      </w:r>
    </w:p>
  </w:footnote>
  <w:footnote w:type="continuationSeparator" w:id="0">
    <w:p w:rsidR="003006A3" w:rsidRDefault="003006A3"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663"/>
      <w:gridCol w:w="3827"/>
    </w:tblGrid>
    <w:tr w:rsidR="00295503" w:rsidTr="00B76728">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295503" w:rsidRDefault="00D544D0" w:rsidP="0067329D">
          <w:pPr>
            <w:spacing w:after="120" w:line="256" w:lineRule="auto"/>
            <w:ind w:right="72"/>
            <w:rPr>
              <w:rFonts w:ascii="Palatino Linotype" w:hAnsi="Palatino Linotype" w:cs="Arial"/>
              <w:szCs w:val="20"/>
            </w:rPr>
          </w:pPr>
          <w:r>
            <w:rPr>
              <w:rFonts w:ascii="Palatino Linotype" w:hAnsi="Palatino Linotype" w:cs="Arial"/>
              <w:bCs/>
              <w:sz w:val="24"/>
              <w:lang w:eastAsia="es-MX"/>
            </w:rPr>
            <w:t>1</w:t>
          </w:r>
          <w:r w:rsidR="0067329D">
            <w:rPr>
              <w:rFonts w:ascii="Palatino Linotype" w:hAnsi="Palatino Linotype" w:cs="Arial"/>
              <w:bCs/>
              <w:sz w:val="24"/>
              <w:lang w:eastAsia="es-MX"/>
            </w:rPr>
            <w:t>20</w:t>
          </w:r>
          <w:r w:rsidR="00B76728">
            <w:rPr>
              <w:rFonts w:ascii="Palatino Linotype" w:hAnsi="Palatino Linotype" w:cs="Arial"/>
              <w:bCs/>
              <w:sz w:val="24"/>
              <w:lang w:eastAsia="es-MX"/>
            </w:rPr>
            <w:t>4</w:t>
          </w:r>
          <w:r>
            <w:rPr>
              <w:rFonts w:ascii="Palatino Linotype" w:hAnsi="Palatino Linotype" w:cs="Arial"/>
              <w:bCs/>
              <w:sz w:val="24"/>
              <w:lang w:eastAsia="es-MX"/>
            </w:rPr>
            <w:t>5</w:t>
          </w:r>
          <w:r w:rsidR="005353A8">
            <w:rPr>
              <w:rFonts w:ascii="Palatino Linotype" w:hAnsi="Palatino Linotype" w:cs="Arial"/>
              <w:bCs/>
              <w:sz w:val="24"/>
              <w:lang w:eastAsia="es-MX"/>
            </w:rPr>
            <w:t xml:space="preserve">/INFOEM/IP/RR/2019 </w:t>
          </w:r>
        </w:p>
      </w:tc>
    </w:tr>
    <w:tr w:rsidR="00295503" w:rsidTr="00B76728">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295503" w:rsidRDefault="000B01FC" w:rsidP="00B76728">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B76728">
            <w:rPr>
              <w:rFonts w:ascii="Palatino Linotype" w:hAnsi="Palatino Linotype" w:cs="Arial"/>
              <w:bCs/>
              <w:sz w:val="24"/>
              <w:lang w:eastAsia="es-MX"/>
            </w:rPr>
            <w:t>Zumpahuacán</w:t>
          </w:r>
        </w:p>
      </w:tc>
    </w:tr>
    <w:tr w:rsidR="00295503" w:rsidTr="00B76728">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675"/>
      <w:gridCol w:w="3828"/>
    </w:tblGrid>
    <w:tr w:rsidR="00295503" w:rsidTr="00B76728">
      <w:trPr>
        <w:trHeight w:val="227"/>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828" w:type="dxa"/>
          <w:hideMark/>
        </w:tcPr>
        <w:p w:rsidR="001B082D" w:rsidRPr="000B01FC" w:rsidRDefault="00D544D0" w:rsidP="0067329D">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1</w:t>
          </w:r>
          <w:r w:rsidR="0067329D">
            <w:rPr>
              <w:rFonts w:ascii="Palatino Linotype" w:hAnsi="Palatino Linotype" w:cs="Arial"/>
              <w:bCs/>
              <w:sz w:val="24"/>
              <w:lang w:eastAsia="es-MX"/>
            </w:rPr>
            <w:t>2045</w:t>
          </w:r>
          <w:r w:rsidR="00295503">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w:t>
          </w:r>
        </w:p>
      </w:tc>
    </w:tr>
    <w:tr w:rsidR="00295503" w:rsidTr="00B76728">
      <w:trPr>
        <w:trHeight w:val="196"/>
      </w:trPr>
      <w:tc>
        <w:tcPr>
          <w:tcW w:w="5675"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828" w:type="dxa"/>
          <w:hideMark/>
        </w:tcPr>
        <w:p w:rsidR="00295503" w:rsidRPr="00F06FED" w:rsidRDefault="005F7B30"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B76728">
      <w:trPr>
        <w:trHeight w:val="242"/>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828" w:type="dxa"/>
          <w:hideMark/>
        </w:tcPr>
        <w:p w:rsidR="00295503" w:rsidRPr="00BD7B15" w:rsidRDefault="000B01FC" w:rsidP="00B76728">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Ayuntamiento de</w:t>
          </w:r>
          <w:r w:rsidR="00B76728">
            <w:rPr>
              <w:rFonts w:ascii="Palatino Linotype" w:hAnsi="Palatino Linotype" w:cs="Arial"/>
              <w:bCs/>
              <w:sz w:val="24"/>
              <w:lang w:eastAsia="es-MX"/>
            </w:rPr>
            <w:t xml:space="preserve"> Zumpahuacán</w:t>
          </w:r>
        </w:p>
      </w:tc>
    </w:tr>
    <w:tr w:rsidR="00295503" w:rsidTr="00B76728">
      <w:trPr>
        <w:trHeight w:val="342"/>
      </w:trPr>
      <w:tc>
        <w:tcPr>
          <w:tcW w:w="5675"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828"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075C22"/>
    <w:multiLevelType w:val="hybridMultilevel"/>
    <w:tmpl w:val="800AA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2"/>
  </w:num>
  <w:num w:numId="5">
    <w:abstractNumId w:val="5"/>
  </w:num>
  <w:num w:numId="6">
    <w:abstractNumId w:val="4"/>
  </w:num>
  <w:num w:numId="7">
    <w:abstractNumId w:val="22"/>
  </w:num>
  <w:num w:numId="8">
    <w:abstractNumId w:val="20"/>
  </w:num>
  <w:num w:numId="9">
    <w:abstractNumId w:val="29"/>
  </w:num>
  <w:num w:numId="10">
    <w:abstractNumId w:val="6"/>
  </w:num>
  <w:num w:numId="11">
    <w:abstractNumId w:val="30"/>
  </w:num>
  <w:num w:numId="12">
    <w:abstractNumId w:val="24"/>
  </w:num>
  <w:num w:numId="13">
    <w:abstractNumId w:val="23"/>
  </w:num>
  <w:num w:numId="14">
    <w:abstractNumId w:val="16"/>
  </w:num>
  <w:num w:numId="15">
    <w:abstractNumId w:val="3"/>
  </w:num>
  <w:num w:numId="16">
    <w:abstractNumId w:val="8"/>
  </w:num>
  <w:num w:numId="17">
    <w:abstractNumId w:val="19"/>
  </w:num>
  <w:num w:numId="18">
    <w:abstractNumId w:val="28"/>
  </w:num>
  <w:num w:numId="19">
    <w:abstractNumId w:val="26"/>
  </w:num>
  <w:num w:numId="20">
    <w:abstractNumId w:val="17"/>
  </w:num>
  <w:num w:numId="21">
    <w:abstractNumId w:val="10"/>
  </w:num>
  <w:num w:numId="22">
    <w:abstractNumId w:val="18"/>
  </w:num>
  <w:num w:numId="23">
    <w:abstractNumId w:val="14"/>
  </w:num>
  <w:num w:numId="24">
    <w:abstractNumId w:val="21"/>
  </w:num>
  <w:num w:numId="25">
    <w:abstractNumId w:val="12"/>
  </w:num>
  <w:num w:numId="26">
    <w:abstractNumId w:val="9"/>
  </w:num>
  <w:num w:numId="27">
    <w:abstractNumId w:val="15"/>
  </w:num>
  <w:num w:numId="28">
    <w:abstractNumId w:val="33"/>
  </w:num>
  <w:num w:numId="29">
    <w:abstractNumId w:val="25"/>
  </w:num>
  <w:num w:numId="30">
    <w:abstractNumId w:val="13"/>
  </w:num>
  <w:num w:numId="31">
    <w:abstractNumId w:val="27"/>
  </w:num>
  <w:num w:numId="32">
    <w:abstractNumId w:val="11"/>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762"/>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45261"/>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C55C8"/>
    <w:rsid w:val="000D203E"/>
    <w:rsid w:val="000D26E6"/>
    <w:rsid w:val="000D47AB"/>
    <w:rsid w:val="000D65BE"/>
    <w:rsid w:val="000D6982"/>
    <w:rsid w:val="000D756B"/>
    <w:rsid w:val="000E48EE"/>
    <w:rsid w:val="000E7C0A"/>
    <w:rsid w:val="000F199E"/>
    <w:rsid w:val="000F3722"/>
    <w:rsid w:val="000F4BD5"/>
    <w:rsid w:val="000F50B2"/>
    <w:rsid w:val="000F5647"/>
    <w:rsid w:val="000F74DE"/>
    <w:rsid w:val="001001E8"/>
    <w:rsid w:val="0010112C"/>
    <w:rsid w:val="00104868"/>
    <w:rsid w:val="001050A6"/>
    <w:rsid w:val="00106160"/>
    <w:rsid w:val="001110E1"/>
    <w:rsid w:val="00114C3C"/>
    <w:rsid w:val="00116B4C"/>
    <w:rsid w:val="00121FB5"/>
    <w:rsid w:val="00122CD0"/>
    <w:rsid w:val="00122DC2"/>
    <w:rsid w:val="0012508A"/>
    <w:rsid w:val="0013112A"/>
    <w:rsid w:val="001324C5"/>
    <w:rsid w:val="00132E9F"/>
    <w:rsid w:val="0013321E"/>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090A"/>
    <w:rsid w:val="001D1285"/>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6C23"/>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7C4"/>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06A3"/>
    <w:rsid w:val="00301A01"/>
    <w:rsid w:val="003021C1"/>
    <w:rsid w:val="00303FAF"/>
    <w:rsid w:val="00304C91"/>
    <w:rsid w:val="00307784"/>
    <w:rsid w:val="00310760"/>
    <w:rsid w:val="00311191"/>
    <w:rsid w:val="00312E7E"/>
    <w:rsid w:val="00315192"/>
    <w:rsid w:val="00326D4D"/>
    <w:rsid w:val="00327932"/>
    <w:rsid w:val="0033212B"/>
    <w:rsid w:val="00333743"/>
    <w:rsid w:val="00336EDF"/>
    <w:rsid w:val="0033729E"/>
    <w:rsid w:val="00344583"/>
    <w:rsid w:val="00347674"/>
    <w:rsid w:val="00353E3E"/>
    <w:rsid w:val="00356E90"/>
    <w:rsid w:val="00363308"/>
    <w:rsid w:val="00365ADF"/>
    <w:rsid w:val="00366574"/>
    <w:rsid w:val="003666BD"/>
    <w:rsid w:val="00366D3F"/>
    <w:rsid w:val="00374450"/>
    <w:rsid w:val="00375FF5"/>
    <w:rsid w:val="0037690F"/>
    <w:rsid w:val="00381B46"/>
    <w:rsid w:val="0038385D"/>
    <w:rsid w:val="003908F4"/>
    <w:rsid w:val="003919AC"/>
    <w:rsid w:val="003938B0"/>
    <w:rsid w:val="00394D50"/>
    <w:rsid w:val="00395C1A"/>
    <w:rsid w:val="00396FB9"/>
    <w:rsid w:val="003A13D2"/>
    <w:rsid w:val="003A3096"/>
    <w:rsid w:val="003A5FDC"/>
    <w:rsid w:val="003A666F"/>
    <w:rsid w:val="003B2BFE"/>
    <w:rsid w:val="003B5524"/>
    <w:rsid w:val="003B5DB2"/>
    <w:rsid w:val="003B7801"/>
    <w:rsid w:val="003C3124"/>
    <w:rsid w:val="003C33A6"/>
    <w:rsid w:val="003C4FE7"/>
    <w:rsid w:val="003C6B46"/>
    <w:rsid w:val="003C71D4"/>
    <w:rsid w:val="003C74AF"/>
    <w:rsid w:val="003D2672"/>
    <w:rsid w:val="003D2A1C"/>
    <w:rsid w:val="003D3420"/>
    <w:rsid w:val="003D5FBE"/>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B5310"/>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0FC3"/>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2E3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5F7B30"/>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29D"/>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958"/>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0C98"/>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0A5A"/>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4409"/>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1E68"/>
    <w:rsid w:val="009242AD"/>
    <w:rsid w:val="009272C6"/>
    <w:rsid w:val="00930F68"/>
    <w:rsid w:val="009339EC"/>
    <w:rsid w:val="00936CE7"/>
    <w:rsid w:val="0093743A"/>
    <w:rsid w:val="009375FB"/>
    <w:rsid w:val="0094180B"/>
    <w:rsid w:val="00942349"/>
    <w:rsid w:val="00943711"/>
    <w:rsid w:val="00943B37"/>
    <w:rsid w:val="0094428C"/>
    <w:rsid w:val="00946DF1"/>
    <w:rsid w:val="00950ABA"/>
    <w:rsid w:val="00954DC1"/>
    <w:rsid w:val="00960D8F"/>
    <w:rsid w:val="0096284F"/>
    <w:rsid w:val="0096359D"/>
    <w:rsid w:val="00963E20"/>
    <w:rsid w:val="009649F9"/>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C6DD8"/>
    <w:rsid w:val="009D1E63"/>
    <w:rsid w:val="009D34B0"/>
    <w:rsid w:val="009D4DDB"/>
    <w:rsid w:val="009D56AA"/>
    <w:rsid w:val="009E0089"/>
    <w:rsid w:val="009E2FAF"/>
    <w:rsid w:val="009E396D"/>
    <w:rsid w:val="009E43E1"/>
    <w:rsid w:val="009E7128"/>
    <w:rsid w:val="009F223E"/>
    <w:rsid w:val="009F6B6C"/>
    <w:rsid w:val="009F7B22"/>
    <w:rsid w:val="00A008BF"/>
    <w:rsid w:val="00A01F59"/>
    <w:rsid w:val="00A06551"/>
    <w:rsid w:val="00A066AD"/>
    <w:rsid w:val="00A10000"/>
    <w:rsid w:val="00A10775"/>
    <w:rsid w:val="00A112EB"/>
    <w:rsid w:val="00A16988"/>
    <w:rsid w:val="00A2199B"/>
    <w:rsid w:val="00A22440"/>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C3701"/>
    <w:rsid w:val="00AC5A2A"/>
    <w:rsid w:val="00AD0168"/>
    <w:rsid w:val="00AD066A"/>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3754C"/>
    <w:rsid w:val="00B40D19"/>
    <w:rsid w:val="00B501B2"/>
    <w:rsid w:val="00B50E01"/>
    <w:rsid w:val="00B51B2F"/>
    <w:rsid w:val="00B549E1"/>
    <w:rsid w:val="00B56587"/>
    <w:rsid w:val="00B5665E"/>
    <w:rsid w:val="00B649E6"/>
    <w:rsid w:val="00B75842"/>
    <w:rsid w:val="00B76728"/>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2A3A"/>
    <w:rsid w:val="00CD1397"/>
    <w:rsid w:val="00CD410A"/>
    <w:rsid w:val="00CD4230"/>
    <w:rsid w:val="00CD5D9E"/>
    <w:rsid w:val="00CE15C8"/>
    <w:rsid w:val="00CE36B2"/>
    <w:rsid w:val="00CE5503"/>
    <w:rsid w:val="00CF27C6"/>
    <w:rsid w:val="00CF505E"/>
    <w:rsid w:val="00CF66C4"/>
    <w:rsid w:val="00CF7E3D"/>
    <w:rsid w:val="00D017F5"/>
    <w:rsid w:val="00D01B24"/>
    <w:rsid w:val="00D020E2"/>
    <w:rsid w:val="00D033C3"/>
    <w:rsid w:val="00D04234"/>
    <w:rsid w:val="00D04E44"/>
    <w:rsid w:val="00D0540D"/>
    <w:rsid w:val="00D0673B"/>
    <w:rsid w:val="00D0685A"/>
    <w:rsid w:val="00D11558"/>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4D0"/>
    <w:rsid w:val="00D54889"/>
    <w:rsid w:val="00D57072"/>
    <w:rsid w:val="00D57A8D"/>
    <w:rsid w:val="00D57C7A"/>
    <w:rsid w:val="00D61A59"/>
    <w:rsid w:val="00D633B6"/>
    <w:rsid w:val="00D64F6D"/>
    <w:rsid w:val="00D70758"/>
    <w:rsid w:val="00D72377"/>
    <w:rsid w:val="00D75DD0"/>
    <w:rsid w:val="00D760EF"/>
    <w:rsid w:val="00D7709F"/>
    <w:rsid w:val="00D77F62"/>
    <w:rsid w:val="00D80239"/>
    <w:rsid w:val="00D8226B"/>
    <w:rsid w:val="00D82C3F"/>
    <w:rsid w:val="00D849BC"/>
    <w:rsid w:val="00D84D1B"/>
    <w:rsid w:val="00D85C97"/>
    <w:rsid w:val="00D867E7"/>
    <w:rsid w:val="00D90CC8"/>
    <w:rsid w:val="00DA0E70"/>
    <w:rsid w:val="00DA1B7C"/>
    <w:rsid w:val="00DA21DB"/>
    <w:rsid w:val="00DA5A00"/>
    <w:rsid w:val="00DA6917"/>
    <w:rsid w:val="00DB01B2"/>
    <w:rsid w:val="00DB07E3"/>
    <w:rsid w:val="00DB3486"/>
    <w:rsid w:val="00DB5FF7"/>
    <w:rsid w:val="00DB73C0"/>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115F"/>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4963"/>
    <w:rsid w:val="00EE5CE9"/>
    <w:rsid w:val="00EE6964"/>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2A70"/>
    <w:rsid w:val="00F75079"/>
    <w:rsid w:val="00F7667E"/>
    <w:rsid w:val="00F80CF6"/>
    <w:rsid w:val="00F83F9F"/>
    <w:rsid w:val="00F8521C"/>
    <w:rsid w:val="00F86466"/>
    <w:rsid w:val="00F8666D"/>
    <w:rsid w:val="00F91340"/>
    <w:rsid w:val="00F92D09"/>
    <w:rsid w:val="00F96AD5"/>
    <w:rsid w:val="00FA0A04"/>
    <w:rsid w:val="00FA47E2"/>
    <w:rsid w:val="00FA4B12"/>
    <w:rsid w:val="00FB2F77"/>
    <w:rsid w:val="00FB55E9"/>
    <w:rsid w:val="00FB59DF"/>
    <w:rsid w:val="00FC716A"/>
    <w:rsid w:val="00FC7D8B"/>
    <w:rsid w:val="00FD27EA"/>
    <w:rsid w:val="00FD3A3C"/>
    <w:rsid w:val="00FD4EB1"/>
    <w:rsid w:val="00FD5ADC"/>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FD5A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FD5AD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D5ADC"/>
    <w:rPr>
      <w:rFonts w:ascii="Courier New" w:eastAsia="Times New Roman" w:hAnsi="Courier New" w:cs="Times New Roman"/>
      <w:sz w:val="20"/>
      <w:szCs w:val="20"/>
      <w:lang w:val="es-ES" w:eastAsia="es-ES"/>
    </w:rPr>
  </w:style>
  <w:style w:type="character" w:customStyle="1" w:styleId="TextoCar">
    <w:name w:val="Texto Car"/>
    <w:link w:val="Texto"/>
    <w:locked/>
    <w:rsid w:val="00FD5AD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942">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614554341">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28056665">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0119816">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2413299">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54087953">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62245994">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913D-F229-40D0-85D6-B72EA4F2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20</Pages>
  <Words>4239</Words>
  <Characters>23316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226</cp:revision>
  <cp:lastPrinted>2019-08-09T18:01:00Z</cp:lastPrinted>
  <dcterms:created xsi:type="dcterms:W3CDTF">2019-09-04T18:37:00Z</dcterms:created>
  <dcterms:modified xsi:type="dcterms:W3CDTF">2020-04-23T07:07:00Z</dcterms:modified>
</cp:coreProperties>
</file>