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2E80" w:rsidRPr="00C35F18" w:rsidRDefault="007E2E80" w:rsidP="0014447C">
      <w:pPr>
        <w:pStyle w:val="Sinespaciado"/>
        <w:spacing w:line="360" w:lineRule="auto"/>
        <w:jc w:val="both"/>
        <w:rPr>
          <w:rFonts w:ascii="Palatino Linotype" w:hAnsi="Palatino Linotype"/>
          <w:sz w:val="24"/>
          <w:szCs w:val="24"/>
          <w:lang w:eastAsia="es-MX"/>
        </w:rPr>
      </w:pPr>
      <w:r w:rsidRPr="00C35F18">
        <w:rPr>
          <w:rFonts w:ascii="Palatino Linotype" w:hAnsi="Palatino Linotype"/>
          <w:sz w:val="24"/>
          <w:szCs w:val="24"/>
          <w:lang w:eastAsia="es-MX"/>
        </w:rPr>
        <w:t xml:space="preserve">Resolución del Pleno del Instituto de Transparencia, Acceso a la Información Pública y Protección de Datos Personales del Estado de México y Municipios, con domicilio en Metepec, Estado de México, </w:t>
      </w:r>
      <w:r w:rsidR="004A51FF">
        <w:rPr>
          <w:rFonts w:ascii="Palatino Linotype" w:hAnsi="Palatino Linotype"/>
          <w:sz w:val="24"/>
          <w:szCs w:val="24"/>
          <w:lang w:eastAsia="es-MX"/>
        </w:rPr>
        <w:t xml:space="preserve">a </w:t>
      </w:r>
      <w:r w:rsidR="00492958">
        <w:rPr>
          <w:rFonts w:ascii="Palatino Linotype" w:hAnsi="Palatino Linotype"/>
          <w:sz w:val="24"/>
          <w:szCs w:val="24"/>
          <w:lang w:eastAsia="es-MX"/>
        </w:rPr>
        <w:t>diez</w:t>
      </w:r>
      <w:r w:rsidR="003D2A1C">
        <w:rPr>
          <w:rFonts w:ascii="Palatino Linotype" w:hAnsi="Palatino Linotype"/>
          <w:sz w:val="24"/>
          <w:szCs w:val="24"/>
          <w:lang w:eastAsia="es-MX"/>
        </w:rPr>
        <w:t xml:space="preserve"> de julio</w:t>
      </w:r>
      <w:r w:rsidR="00DA1B7C">
        <w:rPr>
          <w:rFonts w:ascii="Palatino Linotype" w:hAnsi="Palatino Linotype"/>
          <w:sz w:val="24"/>
          <w:szCs w:val="24"/>
          <w:lang w:eastAsia="es-MX"/>
        </w:rPr>
        <w:t xml:space="preserve"> de dos mil diecinueve.</w:t>
      </w:r>
    </w:p>
    <w:p w:rsidR="007E2E80" w:rsidRPr="00C35F18" w:rsidRDefault="007E2E80" w:rsidP="0014447C">
      <w:pPr>
        <w:pStyle w:val="Sinespaciado"/>
        <w:spacing w:line="360" w:lineRule="auto"/>
        <w:jc w:val="both"/>
        <w:rPr>
          <w:rFonts w:ascii="Palatino Linotype" w:hAnsi="Palatino Linotype"/>
          <w:sz w:val="24"/>
          <w:szCs w:val="24"/>
          <w:lang w:eastAsia="es-MX"/>
        </w:rPr>
      </w:pPr>
    </w:p>
    <w:p w:rsidR="007E2E80" w:rsidRPr="00C35F18" w:rsidRDefault="007E2E80" w:rsidP="0014447C">
      <w:pPr>
        <w:pStyle w:val="Sinespaciado"/>
        <w:spacing w:line="360" w:lineRule="auto"/>
        <w:jc w:val="both"/>
        <w:rPr>
          <w:rFonts w:ascii="Palatino Linotype" w:hAnsi="Palatino Linotype"/>
          <w:sz w:val="24"/>
          <w:szCs w:val="24"/>
        </w:rPr>
      </w:pPr>
      <w:r w:rsidRPr="00C35F18">
        <w:rPr>
          <w:rFonts w:ascii="Palatino Linotype" w:hAnsi="Palatino Linotype"/>
          <w:b/>
          <w:sz w:val="24"/>
          <w:szCs w:val="24"/>
        </w:rPr>
        <w:t>VISTO</w:t>
      </w:r>
      <w:r w:rsidRPr="00C35F18">
        <w:rPr>
          <w:rFonts w:ascii="Palatino Linotype" w:hAnsi="Palatino Linotype"/>
          <w:sz w:val="24"/>
          <w:szCs w:val="24"/>
        </w:rPr>
        <w:t xml:space="preserve"> el expediente electrónico formado con motivo del recurso de revisión número </w:t>
      </w:r>
      <w:r w:rsidR="005C6758">
        <w:rPr>
          <w:rFonts w:ascii="Palatino Linotype" w:hAnsi="Palatino Linotype"/>
          <w:b/>
          <w:bCs/>
          <w:sz w:val="24"/>
          <w:szCs w:val="24"/>
          <w:lang w:eastAsia="es-MX"/>
        </w:rPr>
        <w:t>03695</w:t>
      </w:r>
      <w:r w:rsidR="00F612DC">
        <w:rPr>
          <w:rFonts w:ascii="Palatino Linotype" w:hAnsi="Palatino Linotype"/>
          <w:b/>
          <w:bCs/>
          <w:sz w:val="24"/>
          <w:szCs w:val="24"/>
          <w:lang w:eastAsia="es-MX"/>
        </w:rPr>
        <w:t>/INFOEM/IP/RR/2019</w:t>
      </w:r>
      <w:r w:rsidR="003C3124">
        <w:rPr>
          <w:rFonts w:ascii="Palatino Linotype" w:hAnsi="Palatino Linotype"/>
          <w:sz w:val="24"/>
          <w:szCs w:val="24"/>
        </w:rPr>
        <w:t>, interpuest</w:t>
      </w:r>
      <w:r w:rsidR="009151CF">
        <w:rPr>
          <w:rFonts w:ascii="Palatino Linotype" w:hAnsi="Palatino Linotype"/>
          <w:sz w:val="24"/>
          <w:szCs w:val="24"/>
        </w:rPr>
        <w:t>o por el</w:t>
      </w:r>
      <w:r w:rsidR="00D01B24">
        <w:rPr>
          <w:rFonts w:ascii="Palatino Linotype" w:hAnsi="Palatino Linotype"/>
          <w:sz w:val="24"/>
          <w:szCs w:val="24"/>
        </w:rPr>
        <w:t xml:space="preserve"> </w:t>
      </w:r>
      <w:r w:rsidR="00C2473C">
        <w:rPr>
          <w:rFonts w:ascii="Palatino Linotype" w:hAnsi="Palatino Linotype"/>
          <w:b/>
          <w:sz w:val="24"/>
          <w:szCs w:val="24"/>
        </w:rPr>
        <w:t xml:space="preserve">C. </w:t>
      </w:r>
      <w:r w:rsidR="00DF112B">
        <w:rPr>
          <w:rFonts w:ascii="Palatino Linotype" w:hAnsi="Palatino Linotype"/>
          <w:b/>
          <w:sz w:val="24"/>
          <w:szCs w:val="24"/>
        </w:rPr>
        <w:t>XXXXXXXXXXXXXXXXXXXXXXX XXXXX</w:t>
      </w:r>
      <w:r w:rsidR="00FC7D8B">
        <w:rPr>
          <w:rFonts w:ascii="Palatino Linotype" w:hAnsi="Palatino Linotype"/>
          <w:sz w:val="24"/>
          <w:szCs w:val="24"/>
        </w:rPr>
        <w:t xml:space="preserve"> </w:t>
      </w:r>
      <w:r w:rsidRPr="00C35F18">
        <w:rPr>
          <w:rFonts w:ascii="Palatino Linotype" w:hAnsi="Palatino Linotype"/>
          <w:sz w:val="24"/>
          <w:szCs w:val="24"/>
        </w:rPr>
        <w:t xml:space="preserve">en lo sucesivo </w:t>
      </w:r>
      <w:r w:rsidR="00216B8D">
        <w:rPr>
          <w:rFonts w:ascii="Palatino Linotype" w:hAnsi="Palatino Linotype"/>
          <w:sz w:val="24"/>
          <w:szCs w:val="24"/>
        </w:rPr>
        <w:t>el</w:t>
      </w:r>
      <w:r w:rsidRPr="00C35F18">
        <w:rPr>
          <w:rFonts w:ascii="Palatino Linotype" w:hAnsi="Palatino Linotype"/>
          <w:sz w:val="24"/>
          <w:szCs w:val="24"/>
        </w:rPr>
        <w:t xml:space="preserve"> </w:t>
      </w:r>
      <w:r w:rsidRPr="00C35F18">
        <w:rPr>
          <w:rFonts w:ascii="Palatino Linotype" w:hAnsi="Palatino Linotype"/>
          <w:b/>
          <w:sz w:val="24"/>
          <w:szCs w:val="24"/>
        </w:rPr>
        <w:t>Recurrente</w:t>
      </w:r>
      <w:r w:rsidRPr="00C35F18">
        <w:rPr>
          <w:rFonts w:ascii="Palatino Linotype" w:hAnsi="Palatino Linotype"/>
          <w:sz w:val="24"/>
          <w:szCs w:val="24"/>
        </w:rPr>
        <w:t xml:space="preserve">, en contra de la </w:t>
      </w:r>
      <w:r w:rsidRPr="00216B8D">
        <w:rPr>
          <w:rFonts w:ascii="Palatino Linotype" w:hAnsi="Palatino Linotype"/>
          <w:sz w:val="24"/>
          <w:szCs w:val="24"/>
        </w:rPr>
        <w:t>respuesta de</w:t>
      </w:r>
      <w:r w:rsidR="00C2473C">
        <w:rPr>
          <w:rFonts w:ascii="Palatino Linotype" w:hAnsi="Palatino Linotype"/>
          <w:sz w:val="24"/>
          <w:szCs w:val="24"/>
        </w:rPr>
        <w:t>l</w:t>
      </w:r>
      <w:r w:rsidR="00DE712C">
        <w:rPr>
          <w:rFonts w:ascii="Palatino Linotype" w:hAnsi="Palatino Linotype" w:cs="Arial"/>
          <w:b/>
          <w:sz w:val="24"/>
          <w:szCs w:val="24"/>
        </w:rPr>
        <w:t xml:space="preserve"> Ayuntamiento de </w:t>
      </w:r>
      <w:r w:rsidR="00B900A2">
        <w:rPr>
          <w:rFonts w:ascii="Palatino Linotype" w:hAnsi="Palatino Linotype" w:cs="Arial"/>
          <w:b/>
          <w:sz w:val="24"/>
          <w:szCs w:val="24"/>
        </w:rPr>
        <w:t>Naucalpan</w:t>
      </w:r>
      <w:r w:rsidR="00DE712C">
        <w:rPr>
          <w:rFonts w:ascii="Palatino Linotype" w:hAnsi="Palatino Linotype" w:cs="Arial"/>
          <w:b/>
          <w:sz w:val="24"/>
          <w:szCs w:val="24"/>
        </w:rPr>
        <w:t xml:space="preserve"> de Juárez</w:t>
      </w:r>
      <w:r w:rsidRPr="00216B8D">
        <w:rPr>
          <w:rFonts w:ascii="Palatino Linotype" w:hAnsi="Palatino Linotype"/>
          <w:sz w:val="24"/>
          <w:szCs w:val="24"/>
        </w:rPr>
        <w:t>, en lo subsecuente</w:t>
      </w:r>
      <w:r w:rsidR="00DD2D53" w:rsidRPr="00C35F18">
        <w:rPr>
          <w:rFonts w:ascii="Palatino Linotype" w:hAnsi="Palatino Linotype"/>
          <w:b/>
          <w:sz w:val="24"/>
          <w:szCs w:val="24"/>
        </w:rPr>
        <w:t xml:space="preserve"> e</w:t>
      </w:r>
      <w:r w:rsidRPr="00C35F18">
        <w:rPr>
          <w:rFonts w:ascii="Palatino Linotype" w:hAnsi="Palatino Linotype"/>
          <w:b/>
          <w:sz w:val="24"/>
          <w:szCs w:val="24"/>
        </w:rPr>
        <w:t xml:space="preserve">l Sujeto Obligado, </w:t>
      </w:r>
      <w:r w:rsidRPr="00C35F18">
        <w:rPr>
          <w:rFonts w:ascii="Palatino Linotype" w:hAnsi="Palatino Linotype"/>
          <w:sz w:val="24"/>
          <w:szCs w:val="24"/>
        </w:rPr>
        <w:t>se procede a dictar la presente resolución.</w:t>
      </w:r>
    </w:p>
    <w:p w:rsidR="007E2E80" w:rsidRPr="00C35F18" w:rsidRDefault="007E2E80" w:rsidP="0014447C">
      <w:pPr>
        <w:pStyle w:val="Sinespaciado"/>
        <w:spacing w:line="360" w:lineRule="auto"/>
        <w:jc w:val="both"/>
        <w:rPr>
          <w:rFonts w:ascii="Palatino Linotype" w:hAnsi="Palatino Linotype"/>
          <w:sz w:val="24"/>
          <w:szCs w:val="24"/>
        </w:rPr>
      </w:pPr>
    </w:p>
    <w:p w:rsidR="007E2E80" w:rsidRPr="00DD5971" w:rsidRDefault="007E2E80" w:rsidP="0014447C">
      <w:pPr>
        <w:pStyle w:val="Sinespaciado"/>
        <w:spacing w:line="360" w:lineRule="auto"/>
        <w:jc w:val="center"/>
        <w:rPr>
          <w:rFonts w:ascii="Palatino Linotype" w:hAnsi="Palatino Linotype"/>
          <w:b/>
          <w:sz w:val="28"/>
          <w:szCs w:val="28"/>
        </w:rPr>
      </w:pPr>
      <w:r w:rsidRPr="00DD5971">
        <w:rPr>
          <w:rFonts w:ascii="Palatino Linotype" w:hAnsi="Palatino Linotype"/>
          <w:b/>
          <w:sz w:val="28"/>
          <w:szCs w:val="28"/>
        </w:rPr>
        <w:t>A N T E C E D E N T E S   D E L   A S U N T O</w:t>
      </w:r>
    </w:p>
    <w:p w:rsidR="00DD5971" w:rsidRDefault="00DD5971" w:rsidP="0014447C">
      <w:pPr>
        <w:pStyle w:val="Sinespaciado"/>
        <w:spacing w:line="360" w:lineRule="auto"/>
        <w:jc w:val="both"/>
        <w:rPr>
          <w:rFonts w:ascii="Palatino Linotype" w:hAnsi="Palatino Linotype"/>
          <w:b/>
          <w:sz w:val="24"/>
          <w:szCs w:val="24"/>
        </w:rPr>
      </w:pPr>
    </w:p>
    <w:p w:rsidR="007E2E80" w:rsidRPr="00DD5971" w:rsidRDefault="007E2E80" w:rsidP="0014447C">
      <w:pPr>
        <w:pStyle w:val="Sinespaciado"/>
        <w:spacing w:line="360" w:lineRule="auto"/>
        <w:jc w:val="both"/>
        <w:rPr>
          <w:rFonts w:ascii="Palatino Linotype" w:hAnsi="Palatino Linotype"/>
          <w:sz w:val="26"/>
          <w:szCs w:val="26"/>
        </w:rPr>
      </w:pPr>
      <w:r w:rsidRPr="00DD5971">
        <w:rPr>
          <w:rFonts w:ascii="Palatino Linotype" w:hAnsi="Palatino Linotype"/>
          <w:b/>
          <w:sz w:val="26"/>
          <w:szCs w:val="26"/>
        </w:rPr>
        <w:t>PRIMERO.</w:t>
      </w:r>
      <w:r w:rsidRPr="00DD5971">
        <w:rPr>
          <w:rFonts w:ascii="Palatino Linotype" w:hAnsi="Palatino Linotype"/>
          <w:sz w:val="26"/>
          <w:szCs w:val="26"/>
        </w:rPr>
        <w:t xml:space="preserve"> </w:t>
      </w:r>
      <w:r w:rsidRPr="00DD5971">
        <w:rPr>
          <w:rFonts w:ascii="Palatino Linotype" w:hAnsi="Palatino Linotype"/>
          <w:b/>
          <w:sz w:val="26"/>
          <w:szCs w:val="26"/>
        </w:rPr>
        <w:t>De la Solicitud de Información.</w:t>
      </w:r>
    </w:p>
    <w:p w:rsidR="007E2E80" w:rsidRDefault="007E2E80" w:rsidP="0014447C">
      <w:pPr>
        <w:pStyle w:val="Sinespaciado"/>
        <w:spacing w:line="360" w:lineRule="auto"/>
        <w:jc w:val="both"/>
        <w:rPr>
          <w:rFonts w:ascii="Palatino Linotype" w:hAnsi="Palatino Linotype"/>
          <w:sz w:val="24"/>
          <w:szCs w:val="24"/>
        </w:rPr>
      </w:pPr>
      <w:r w:rsidRPr="00C35F18">
        <w:rPr>
          <w:rFonts w:ascii="Palatino Linotype" w:hAnsi="Palatino Linotype"/>
          <w:sz w:val="24"/>
          <w:szCs w:val="24"/>
        </w:rPr>
        <w:t>Con</w:t>
      </w:r>
      <w:r w:rsidR="008C0E72">
        <w:rPr>
          <w:rFonts w:ascii="Palatino Linotype" w:hAnsi="Palatino Linotype"/>
          <w:sz w:val="24"/>
          <w:szCs w:val="24"/>
        </w:rPr>
        <w:t xml:space="preserve"> fecha </w:t>
      </w:r>
      <w:r w:rsidR="00DE712C">
        <w:rPr>
          <w:rFonts w:ascii="Palatino Linotype" w:hAnsi="Palatino Linotype"/>
          <w:sz w:val="24"/>
          <w:szCs w:val="24"/>
        </w:rPr>
        <w:t>veintinueve de mayo</w:t>
      </w:r>
      <w:r w:rsidR="007E39F7">
        <w:rPr>
          <w:rFonts w:ascii="Palatino Linotype" w:hAnsi="Palatino Linotype"/>
          <w:sz w:val="24"/>
          <w:szCs w:val="24"/>
        </w:rPr>
        <w:t xml:space="preserve"> de dos mil diecinueve</w:t>
      </w:r>
      <w:r w:rsidR="00216B8D">
        <w:rPr>
          <w:rFonts w:ascii="Palatino Linotype" w:hAnsi="Palatino Linotype"/>
          <w:sz w:val="24"/>
          <w:szCs w:val="24"/>
        </w:rPr>
        <w:t>, el</w:t>
      </w:r>
      <w:r w:rsidR="00DD2D53" w:rsidRPr="00C35F18">
        <w:rPr>
          <w:rFonts w:ascii="Palatino Linotype" w:hAnsi="Palatino Linotype"/>
          <w:sz w:val="24"/>
          <w:szCs w:val="24"/>
        </w:rPr>
        <w:t xml:space="preserve"> </w:t>
      </w:r>
      <w:r w:rsidRPr="00C35F18">
        <w:rPr>
          <w:rFonts w:ascii="Palatino Linotype" w:hAnsi="Palatino Linotype"/>
          <w:sz w:val="24"/>
          <w:szCs w:val="24"/>
        </w:rPr>
        <w:t>Recurrente, presentó a través del Sistema de Acceso a la Información Mexiquense (</w:t>
      </w:r>
      <w:r w:rsidRPr="00C35F18">
        <w:rPr>
          <w:rFonts w:ascii="Palatino Linotype" w:hAnsi="Palatino Linotype"/>
          <w:b/>
          <w:sz w:val="24"/>
          <w:szCs w:val="24"/>
        </w:rPr>
        <w:t>SAIMEX)</w:t>
      </w:r>
      <w:r w:rsidRPr="00C35F18">
        <w:rPr>
          <w:rFonts w:ascii="Palatino Linotype" w:hAnsi="Palatino Linotype"/>
          <w:sz w:val="24"/>
          <w:szCs w:val="24"/>
        </w:rPr>
        <w:t xml:space="preserve"> ante </w:t>
      </w:r>
      <w:r w:rsidR="00DD2D53" w:rsidRPr="00C35F18">
        <w:rPr>
          <w:rFonts w:ascii="Palatino Linotype" w:hAnsi="Palatino Linotype"/>
          <w:sz w:val="24"/>
          <w:szCs w:val="24"/>
        </w:rPr>
        <w:t>e</w:t>
      </w:r>
      <w:r w:rsidRPr="00C35F18">
        <w:rPr>
          <w:rFonts w:ascii="Palatino Linotype" w:hAnsi="Palatino Linotype"/>
          <w:sz w:val="24"/>
          <w:szCs w:val="24"/>
        </w:rPr>
        <w:t>l Sujeto Obligado, solicitud de acceso a la información pública, registrada bajo el número de expediente</w:t>
      </w:r>
      <w:r w:rsidR="00DE712C">
        <w:rPr>
          <w:rFonts w:ascii="Palatino Linotype" w:hAnsi="Palatino Linotype"/>
          <w:b/>
          <w:sz w:val="24"/>
          <w:szCs w:val="24"/>
        </w:rPr>
        <w:t xml:space="preserve"> 00206/NAUCALPA</w:t>
      </w:r>
      <w:r w:rsidR="008C0E72">
        <w:rPr>
          <w:rFonts w:ascii="Palatino Linotype" w:hAnsi="Palatino Linotype"/>
          <w:b/>
          <w:sz w:val="24"/>
          <w:szCs w:val="24"/>
        </w:rPr>
        <w:t>/IP/201</w:t>
      </w:r>
      <w:r w:rsidR="007E39F7">
        <w:rPr>
          <w:rFonts w:ascii="Palatino Linotype" w:hAnsi="Palatino Linotype"/>
          <w:b/>
          <w:sz w:val="24"/>
          <w:szCs w:val="24"/>
        </w:rPr>
        <w:t>9</w:t>
      </w:r>
      <w:r w:rsidRPr="00C35F18">
        <w:rPr>
          <w:rFonts w:ascii="Palatino Linotype" w:hAnsi="Palatino Linotype"/>
          <w:b/>
          <w:sz w:val="24"/>
          <w:szCs w:val="24"/>
          <w:lang w:eastAsia="es-MX"/>
        </w:rPr>
        <w:t xml:space="preserve">, </w:t>
      </w:r>
      <w:r w:rsidRPr="00C35F18">
        <w:rPr>
          <w:rFonts w:ascii="Palatino Linotype" w:hAnsi="Palatino Linotype"/>
          <w:sz w:val="24"/>
          <w:szCs w:val="24"/>
        </w:rPr>
        <w:t>mediante la cual solicitó información en el tenor siguiente:</w:t>
      </w:r>
    </w:p>
    <w:p w:rsidR="00C35F18" w:rsidRPr="00516BA8" w:rsidRDefault="00C35F18" w:rsidP="0014447C">
      <w:pPr>
        <w:pStyle w:val="Sinespaciado"/>
        <w:spacing w:line="360" w:lineRule="auto"/>
        <w:jc w:val="both"/>
        <w:rPr>
          <w:rFonts w:ascii="Palatino Linotype" w:hAnsi="Palatino Linotype"/>
          <w:sz w:val="12"/>
          <w:szCs w:val="24"/>
        </w:rPr>
      </w:pPr>
    </w:p>
    <w:p w:rsidR="007E2E80" w:rsidRDefault="007E2E80" w:rsidP="0014447C">
      <w:pPr>
        <w:pStyle w:val="Sinespaciado"/>
        <w:ind w:left="567" w:right="567"/>
        <w:jc w:val="both"/>
        <w:rPr>
          <w:rFonts w:ascii="Palatino Linotype" w:eastAsia="Times New Roman" w:hAnsi="Palatino Linotype" w:cs="Times New Roman"/>
          <w:i/>
          <w:sz w:val="24"/>
          <w:szCs w:val="24"/>
          <w:lang w:val="es-ES_tradnl" w:eastAsia="es-ES"/>
        </w:rPr>
      </w:pPr>
      <w:r w:rsidRPr="00C35F18">
        <w:rPr>
          <w:rFonts w:ascii="Palatino Linotype" w:eastAsia="Times New Roman" w:hAnsi="Palatino Linotype" w:cs="Times New Roman"/>
          <w:i/>
          <w:sz w:val="24"/>
          <w:szCs w:val="24"/>
          <w:lang w:val="es-ES_tradnl" w:eastAsia="es-ES"/>
        </w:rPr>
        <w:t>“</w:t>
      </w:r>
      <w:r w:rsidR="00706CA6" w:rsidRPr="00706CA6">
        <w:rPr>
          <w:rFonts w:ascii="Palatino Linotype" w:eastAsia="Times New Roman" w:hAnsi="Palatino Linotype" w:cs="Times New Roman"/>
          <w:i/>
          <w:lang w:eastAsia="es-ES"/>
        </w:rPr>
        <w:t>CONTESTACION A LA SOLICITUD DE INFORMACION REALIZADA POR ESCRITO AL PRESIDENTE MUNICIPAL DE NAUCALPAN DE JUAREZ ESTADO DE MEXICO , SOLICITU DE INFORMACION SOLICITADA EL DIA 14 DE MARZO DEL 2019 , SECRETARIA DEL AY</w:t>
      </w:r>
      <w:r w:rsidR="00706CA6">
        <w:rPr>
          <w:rFonts w:ascii="Palatino Linotype" w:eastAsia="Times New Roman" w:hAnsi="Palatino Linotype" w:cs="Times New Roman"/>
          <w:i/>
          <w:lang w:eastAsia="es-ES"/>
        </w:rPr>
        <w:t>UNTAMIENTO , OFICILIA DE PARTES</w:t>
      </w:r>
      <w:r w:rsidR="00706CA6" w:rsidRPr="00706CA6">
        <w:rPr>
          <w:rFonts w:ascii="Palatino Linotype" w:eastAsia="Times New Roman" w:hAnsi="Palatino Linotype" w:cs="Times New Roman"/>
          <w:i/>
          <w:lang w:eastAsia="es-ES"/>
        </w:rPr>
        <w:t xml:space="preserve">, FOLIO.- 190314-03695-OCP, 9.00 HORAS.TODA VES QUE NO SE HA </w:t>
      </w:r>
      <w:r w:rsidR="00706CA6" w:rsidRPr="00706CA6">
        <w:rPr>
          <w:rFonts w:ascii="Palatino Linotype" w:eastAsia="Times New Roman" w:hAnsi="Palatino Linotype" w:cs="Times New Roman"/>
          <w:i/>
          <w:lang w:eastAsia="es-ES"/>
        </w:rPr>
        <w:lastRenderedPageBreak/>
        <w:t>DADO CONTESTACION A LA PETICION DE LA INFORMACION REQUERIDA EN DICHO ESCRITO HASTA LA PRESENTE FECHA.</w:t>
      </w:r>
      <w:r w:rsidRPr="008C0E72">
        <w:rPr>
          <w:rFonts w:ascii="Palatino Linotype" w:eastAsia="Times New Roman" w:hAnsi="Palatino Linotype" w:cs="Times New Roman"/>
          <w:i/>
          <w:lang w:val="es-ES_tradnl" w:eastAsia="es-ES"/>
        </w:rPr>
        <w:t>” [Sic]</w:t>
      </w:r>
    </w:p>
    <w:p w:rsidR="00C35F18" w:rsidRPr="003C3124" w:rsidRDefault="00C35F18" w:rsidP="0014447C">
      <w:pPr>
        <w:pStyle w:val="Sinespaciado"/>
        <w:spacing w:line="360" w:lineRule="auto"/>
        <w:jc w:val="both"/>
        <w:rPr>
          <w:rFonts w:ascii="Palatino Linotype" w:eastAsia="Times New Roman" w:hAnsi="Palatino Linotype" w:cs="Times New Roman"/>
          <w:i/>
          <w:lang w:val="es-ES_tradnl" w:eastAsia="es-ES"/>
        </w:rPr>
      </w:pPr>
    </w:p>
    <w:p w:rsidR="007E2E80" w:rsidRPr="00C35F18" w:rsidRDefault="007E2E80" w:rsidP="0014447C">
      <w:pPr>
        <w:pStyle w:val="Sinespaciado"/>
        <w:spacing w:line="360" w:lineRule="auto"/>
        <w:jc w:val="both"/>
        <w:rPr>
          <w:rFonts w:ascii="Palatino Linotype" w:eastAsia="Times New Roman" w:hAnsi="Palatino Linotype" w:cs="Times New Roman"/>
          <w:sz w:val="24"/>
          <w:szCs w:val="24"/>
          <w:lang w:val="es-ES_tradnl" w:eastAsia="es-ES"/>
        </w:rPr>
      </w:pPr>
      <w:r w:rsidRPr="00C35F18">
        <w:rPr>
          <w:rFonts w:ascii="Palatino Linotype" w:eastAsia="Times New Roman" w:hAnsi="Palatino Linotype" w:cs="Times New Roman"/>
          <w:sz w:val="24"/>
          <w:szCs w:val="24"/>
          <w:lang w:val="es-ES_tradnl" w:eastAsia="es-ES"/>
        </w:rPr>
        <w:t xml:space="preserve">Modalidad de entrega: </w:t>
      </w:r>
      <w:r w:rsidRPr="008C0E72">
        <w:rPr>
          <w:rFonts w:ascii="Palatino Linotype" w:eastAsia="Times New Roman" w:hAnsi="Palatino Linotype" w:cs="Times New Roman"/>
          <w:b/>
          <w:sz w:val="24"/>
          <w:szCs w:val="24"/>
          <w:lang w:val="es-ES_tradnl" w:eastAsia="es-ES"/>
        </w:rPr>
        <w:t>A través del SAIMEX.</w:t>
      </w:r>
    </w:p>
    <w:p w:rsidR="00516BA8" w:rsidRDefault="00516BA8" w:rsidP="00516BA8">
      <w:pPr>
        <w:pStyle w:val="Sinespaciado"/>
        <w:spacing w:line="360" w:lineRule="auto"/>
        <w:jc w:val="both"/>
        <w:rPr>
          <w:rFonts w:ascii="Palatino Linotype" w:eastAsia="Times New Roman" w:hAnsi="Palatino Linotype" w:cs="Times New Roman"/>
          <w:sz w:val="24"/>
          <w:szCs w:val="24"/>
          <w:lang w:val="es-ES_tradnl" w:eastAsia="es-ES"/>
        </w:rPr>
      </w:pPr>
    </w:p>
    <w:p w:rsidR="004737E6" w:rsidRPr="00DD5971" w:rsidRDefault="007E2E80" w:rsidP="004737E6">
      <w:pPr>
        <w:pStyle w:val="Sinespaciado"/>
        <w:spacing w:line="360" w:lineRule="auto"/>
        <w:jc w:val="both"/>
        <w:rPr>
          <w:rFonts w:ascii="Palatino Linotype" w:hAnsi="Palatino Linotype"/>
          <w:b/>
          <w:sz w:val="26"/>
          <w:szCs w:val="26"/>
        </w:rPr>
      </w:pPr>
      <w:r w:rsidRPr="00DD5971">
        <w:rPr>
          <w:rFonts w:ascii="Palatino Linotype" w:hAnsi="Palatino Linotype"/>
          <w:b/>
          <w:sz w:val="26"/>
          <w:szCs w:val="26"/>
        </w:rPr>
        <w:t xml:space="preserve">SEGUNDO. </w:t>
      </w:r>
      <w:r w:rsidR="004737E6" w:rsidRPr="00DD5971">
        <w:rPr>
          <w:rFonts w:ascii="Palatino Linotype" w:hAnsi="Palatino Linotype"/>
          <w:b/>
          <w:sz w:val="26"/>
          <w:szCs w:val="26"/>
        </w:rPr>
        <w:t xml:space="preserve">De </w:t>
      </w:r>
      <w:r w:rsidR="00706CA6">
        <w:rPr>
          <w:rFonts w:ascii="Palatino Linotype" w:hAnsi="Palatino Linotype"/>
          <w:b/>
          <w:sz w:val="26"/>
          <w:szCs w:val="26"/>
        </w:rPr>
        <w:t xml:space="preserve">la prórroga y </w:t>
      </w:r>
      <w:r w:rsidR="004737E6" w:rsidRPr="00DD5971">
        <w:rPr>
          <w:rFonts w:ascii="Palatino Linotype" w:hAnsi="Palatino Linotype"/>
          <w:b/>
          <w:sz w:val="26"/>
          <w:szCs w:val="26"/>
        </w:rPr>
        <w:t xml:space="preserve">la </w:t>
      </w:r>
      <w:r w:rsidR="004737E6">
        <w:rPr>
          <w:rFonts w:ascii="Palatino Linotype" w:hAnsi="Palatino Linotype"/>
          <w:b/>
          <w:sz w:val="26"/>
          <w:szCs w:val="26"/>
        </w:rPr>
        <w:t>respuesta del Sujeto Obligado.</w:t>
      </w:r>
    </w:p>
    <w:p w:rsidR="00C25B7C" w:rsidRDefault="004737E6" w:rsidP="0014447C">
      <w:pPr>
        <w:pStyle w:val="Sinespaciado"/>
        <w:spacing w:line="360" w:lineRule="auto"/>
        <w:jc w:val="both"/>
        <w:rPr>
          <w:rFonts w:ascii="Palatino Linotype" w:hAnsi="Palatino Linotype"/>
          <w:sz w:val="24"/>
        </w:rPr>
      </w:pPr>
      <w:r>
        <w:rPr>
          <w:rFonts w:ascii="Palatino Linotype" w:hAnsi="Palatino Linotype"/>
          <w:sz w:val="24"/>
        </w:rPr>
        <w:t xml:space="preserve">De las constancias que obran en el expediente electrónico, se observa que </w:t>
      </w:r>
      <w:r w:rsidR="005E7805">
        <w:rPr>
          <w:rFonts w:ascii="Palatino Linotype" w:hAnsi="Palatino Linotype"/>
          <w:sz w:val="24"/>
        </w:rPr>
        <w:t xml:space="preserve">el día veintiséis de abril de dos mil diecinueve, </w:t>
      </w:r>
      <w:r>
        <w:rPr>
          <w:rFonts w:ascii="Palatino Linotype" w:hAnsi="Palatino Linotype"/>
          <w:sz w:val="24"/>
        </w:rPr>
        <w:t xml:space="preserve">el Sujeto Obligado </w:t>
      </w:r>
      <w:r w:rsidR="00706CA6">
        <w:rPr>
          <w:rFonts w:ascii="Palatino Linotype" w:hAnsi="Palatino Linotype"/>
          <w:sz w:val="24"/>
        </w:rPr>
        <w:t>solicitó una pr</w:t>
      </w:r>
      <w:r w:rsidR="005E7805">
        <w:rPr>
          <w:rFonts w:ascii="Palatino Linotype" w:hAnsi="Palatino Linotype"/>
          <w:sz w:val="24"/>
        </w:rPr>
        <w:t>órroga para atender la</w:t>
      </w:r>
      <w:r w:rsidR="00706CA6">
        <w:rPr>
          <w:rFonts w:ascii="Palatino Linotype" w:hAnsi="Palatino Linotype"/>
          <w:sz w:val="24"/>
        </w:rPr>
        <w:t xml:space="preserve"> respuesta, la cual fue </w:t>
      </w:r>
      <w:r w:rsidR="005E7805">
        <w:rPr>
          <w:rFonts w:ascii="Palatino Linotype" w:hAnsi="Palatino Linotype"/>
          <w:sz w:val="24"/>
        </w:rPr>
        <w:t>aprobada sin hacer constar dicha aprobación p</w:t>
      </w:r>
      <w:r w:rsidR="00C25B7C">
        <w:rPr>
          <w:rFonts w:ascii="Palatino Linotype" w:hAnsi="Palatino Linotype"/>
          <w:sz w:val="24"/>
        </w:rPr>
        <w:t xml:space="preserve">or su Comité de Transparencia. </w:t>
      </w:r>
    </w:p>
    <w:p w:rsidR="00C25B7C" w:rsidRDefault="00C25B7C" w:rsidP="0014447C">
      <w:pPr>
        <w:pStyle w:val="Sinespaciado"/>
        <w:spacing w:line="360" w:lineRule="auto"/>
        <w:jc w:val="both"/>
        <w:rPr>
          <w:rFonts w:ascii="Palatino Linotype" w:hAnsi="Palatino Linotype"/>
          <w:sz w:val="24"/>
        </w:rPr>
      </w:pPr>
    </w:p>
    <w:p w:rsidR="008C0E72" w:rsidRDefault="00C25B7C" w:rsidP="0014447C">
      <w:pPr>
        <w:pStyle w:val="Sinespaciado"/>
        <w:spacing w:line="360" w:lineRule="auto"/>
        <w:jc w:val="both"/>
        <w:rPr>
          <w:rFonts w:ascii="Palatino Linotype" w:hAnsi="Palatino Linotype"/>
          <w:sz w:val="24"/>
        </w:rPr>
      </w:pPr>
      <w:r>
        <w:rPr>
          <w:rFonts w:ascii="Palatino Linotype" w:hAnsi="Palatino Linotype"/>
          <w:sz w:val="24"/>
        </w:rPr>
        <w:t xml:space="preserve">Posteriormente, </w:t>
      </w:r>
      <w:r w:rsidR="005E7805">
        <w:rPr>
          <w:rFonts w:ascii="Palatino Linotype" w:hAnsi="Palatino Linotype"/>
          <w:sz w:val="24"/>
        </w:rPr>
        <w:t xml:space="preserve">en fecha diez de mayo del presente año el Sujeto Obligado </w:t>
      </w:r>
      <w:r w:rsidR="007E2E80" w:rsidRPr="00C35F18">
        <w:rPr>
          <w:rFonts w:ascii="Palatino Linotype" w:hAnsi="Palatino Linotype"/>
          <w:sz w:val="24"/>
        </w:rPr>
        <w:t xml:space="preserve">dio respuesta a la solicitud de información, </w:t>
      </w:r>
      <w:r w:rsidR="008C0E72">
        <w:rPr>
          <w:rFonts w:ascii="Palatino Linotype" w:hAnsi="Palatino Linotype"/>
          <w:sz w:val="24"/>
        </w:rPr>
        <w:t>manifestando lo siguiente:</w:t>
      </w:r>
    </w:p>
    <w:p w:rsidR="008C0E72" w:rsidRDefault="008C0E72" w:rsidP="0014447C">
      <w:pPr>
        <w:pStyle w:val="Sinespaciado"/>
        <w:spacing w:line="360" w:lineRule="auto"/>
        <w:jc w:val="both"/>
        <w:rPr>
          <w:rFonts w:ascii="Palatino Linotype" w:hAnsi="Palatino Linotype"/>
          <w:sz w:val="24"/>
        </w:rPr>
      </w:pPr>
    </w:p>
    <w:p w:rsidR="005E7805" w:rsidRDefault="008C0E72" w:rsidP="005E7805">
      <w:pPr>
        <w:pStyle w:val="Sinespaciado"/>
        <w:ind w:left="567" w:right="567"/>
        <w:jc w:val="both"/>
        <w:rPr>
          <w:rFonts w:ascii="Palatino Linotype" w:hAnsi="Palatino Linotype"/>
          <w:i/>
        </w:rPr>
      </w:pPr>
      <w:r>
        <w:rPr>
          <w:rFonts w:ascii="Palatino Linotype" w:hAnsi="Palatino Linotype"/>
          <w:sz w:val="24"/>
        </w:rPr>
        <w:t>“</w:t>
      </w:r>
      <w:r w:rsidR="005E7805" w:rsidRPr="005E7805">
        <w:rPr>
          <w:rFonts w:ascii="Palatino Linotype" w:hAnsi="Palatino Linotype"/>
          <w:i/>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5E7805" w:rsidRPr="005E7805" w:rsidRDefault="005E7805" w:rsidP="005E7805">
      <w:pPr>
        <w:pStyle w:val="Sinespaciado"/>
        <w:ind w:left="567" w:right="567"/>
        <w:jc w:val="both"/>
        <w:rPr>
          <w:rFonts w:ascii="Palatino Linotype" w:hAnsi="Palatino Linotype"/>
          <w:i/>
        </w:rPr>
      </w:pPr>
    </w:p>
    <w:p w:rsidR="005E7805" w:rsidRDefault="005E7805" w:rsidP="005E7805">
      <w:pPr>
        <w:pStyle w:val="Sinespaciado"/>
        <w:ind w:left="567" w:right="567"/>
        <w:jc w:val="both"/>
        <w:rPr>
          <w:rFonts w:ascii="Palatino Linotype" w:hAnsi="Palatino Linotype"/>
          <w:i/>
        </w:rPr>
      </w:pPr>
      <w:r w:rsidRPr="005E7805">
        <w:rPr>
          <w:rFonts w:ascii="Palatino Linotype" w:hAnsi="Palatino Linotype"/>
          <w:i/>
        </w:rPr>
        <w:t>Se cita textualmente la respuesta otorgada por el Servidor Público Habilitado responsable de dar atención a su solicitud de información. se anexa respuesta emitida al peticionario</w:t>
      </w:r>
    </w:p>
    <w:p w:rsidR="005E7805" w:rsidRPr="005E7805" w:rsidRDefault="005E7805" w:rsidP="005E7805">
      <w:pPr>
        <w:pStyle w:val="Sinespaciado"/>
        <w:ind w:left="567" w:right="567"/>
        <w:jc w:val="both"/>
        <w:rPr>
          <w:rFonts w:ascii="Palatino Linotype" w:hAnsi="Palatino Linotype"/>
          <w:i/>
        </w:rPr>
      </w:pPr>
    </w:p>
    <w:p w:rsidR="005E7805" w:rsidRPr="005E7805" w:rsidRDefault="005E7805" w:rsidP="005E7805">
      <w:pPr>
        <w:pStyle w:val="Sinespaciado"/>
        <w:ind w:left="567" w:right="567"/>
        <w:jc w:val="both"/>
        <w:rPr>
          <w:rFonts w:ascii="Palatino Linotype" w:hAnsi="Palatino Linotype"/>
          <w:i/>
        </w:rPr>
      </w:pPr>
      <w:r w:rsidRPr="005E7805">
        <w:rPr>
          <w:rFonts w:ascii="Palatino Linotype" w:hAnsi="Palatino Linotype"/>
          <w:i/>
        </w:rPr>
        <w:t>ATENTAMENTE</w:t>
      </w:r>
    </w:p>
    <w:p w:rsidR="008C0E72" w:rsidRPr="008C0E72" w:rsidRDefault="005E7805" w:rsidP="005E7805">
      <w:pPr>
        <w:pStyle w:val="Sinespaciado"/>
        <w:ind w:left="567" w:right="567"/>
        <w:jc w:val="both"/>
        <w:rPr>
          <w:rFonts w:ascii="Palatino Linotype" w:hAnsi="Palatino Linotype"/>
          <w:i/>
        </w:rPr>
      </w:pPr>
      <w:r w:rsidRPr="005E7805">
        <w:rPr>
          <w:rFonts w:ascii="Palatino Linotype" w:hAnsi="Palatino Linotype"/>
          <w:i/>
        </w:rPr>
        <w:t>C. LEONARDO SALCEDO MALVAEZ</w:t>
      </w:r>
      <w:r w:rsidR="008C0E72" w:rsidRPr="008C0E72">
        <w:rPr>
          <w:rFonts w:ascii="Palatino Linotype" w:hAnsi="Palatino Linotype"/>
          <w:i/>
        </w:rPr>
        <w:t>” (Sic)</w:t>
      </w:r>
    </w:p>
    <w:p w:rsidR="008C0E72" w:rsidRDefault="008C0E72" w:rsidP="0014447C">
      <w:pPr>
        <w:pStyle w:val="Sinespaciado"/>
        <w:spacing w:line="360" w:lineRule="auto"/>
        <w:jc w:val="both"/>
        <w:rPr>
          <w:rFonts w:ascii="Palatino Linotype" w:hAnsi="Palatino Linotype"/>
          <w:sz w:val="24"/>
        </w:rPr>
      </w:pPr>
    </w:p>
    <w:p w:rsidR="007E2E80" w:rsidRPr="00D04234" w:rsidRDefault="00D04234" w:rsidP="00936CE7">
      <w:pPr>
        <w:pStyle w:val="Sinespaciado"/>
        <w:spacing w:line="360" w:lineRule="auto"/>
        <w:jc w:val="both"/>
        <w:rPr>
          <w:rFonts w:ascii="Palatino Linotype" w:hAnsi="Palatino Linotype"/>
          <w:i/>
          <w:sz w:val="24"/>
          <w:szCs w:val="24"/>
        </w:rPr>
      </w:pPr>
      <w:r w:rsidRPr="00D04234">
        <w:rPr>
          <w:rFonts w:ascii="Palatino Linotype" w:hAnsi="Palatino Linotype"/>
          <w:sz w:val="24"/>
          <w:szCs w:val="24"/>
        </w:rPr>
        <w:t>A su respuesta anexó</w:t>
      </w:r>
      <w:r w:rsidR="0068613E">
        <w:rPr>
          <w:rFonts w:ascii="Palatino Linotype" w:hAnsi="Palatino Linotype"/>
          <w:sz w:val="24"/>
          <w:szCs w:val="24"/>
        </w:rPr>
        <w:t xml:space="preserve"> </w:t>
      </w:r>
      <w:r w:rsidR="007538C9">
        <w:rPr>
          <w:rFonts w:ascii="Palatino Linotype" w:hAnsi="Palatino Linotype"/>
          <w:sz w:val="24"/>
          <w:szCs w:val="24"/>
        </w:rPr>
        <w:t xml:space="preserve">el archivo electrónico </w:t>
      </w:r>
      <w:r w:rsidR="004737E6">
        <w:rPr>
          <w:rFonts w:ascii="Palatino Linotype" w:hAnsi="Palatino Linotype"/>
          <w:b/>
          <w:sz w:val="24"/>
          <w:szCs w:val="24"/>
        </w:rPr>
        <w:t>“</w:t>
      </w:r>
      <w:r w:rsidR="004E3AAD">
        <w:rPr>
          <w:rFonts w:ascii="Palatino Linotype" w:hAnsi="Palatino Linotype"/>
          <w:b/>
          <w:sz w:val="24"/>
          <w:szCs w:val="24"/>
        </w:rPr>
        <w:t>saimex 206.pdf”</w:t>
      </w:r>
      <w:r w:rsidR="004E3AAD">
        <w:rPr>
          <w:rFonts w:ascii="Palatino Linotype" w:hAnsi="Palatino Linotype"/>
          <w:sz w:val="24"/>
          <w:szCs w:val="24"/>
        </w:rPr>
        <w:t xml:space="preserve">, el cual </w:t>
      </w:r>
      <w:r w:rsidR="0068613E">
        <w:rPr>
          <w:rFonts w:ascii="Palatino Linotype" w:hAnsi="Palatino Linotype"/>
          <w:sz w:val="24"/>
          <w:szCs w:val="24"/>
        </w:rPr>
        <w:t xml:space="preserve">no se </w:t>
      </w:r>
      <w:r w:rsidR="0075676A">
        <w:rPr>
          <w:rFonts w:ascii="Palatino Linotype" w:hAnsi="Palatino Linotype"/>
          <w:sz w:val="24"/>
          <w:szCs w:val="24"/>
        </w:rPr>
        <w:t>reproduce por ser del conocimiento de las partes; no o</w:t>
      </w:r>
      <w:r w:rsidRPr="00D04234">
        <w:rPr>
          <w:rFonts w:ascii="Palatino Linotype" w:hAnsi="Palatino Linotype"/>
          <w:sz w:val="24"/>
          <w:szCs w:val="24"/>
        </w:rPr>
        <w:t>bstante, se hará mérito de su contenido más adelante</w:t>
      </w:r>
      <w:r w:rsidR="00BE6D77" w:rsidRPr="00D04234">
        <w:rPr>
          <w:rFonts w:ascii="Palatino Linotype" w:hAnsi="Palatino Linotype"/>
          <w:sz w:val="24"/>
          <w:szCs w:val="24"/>
        </w:rPr>
        <w:t>.</w:t>
      </w:r>
    </w:p>
    <w:p w:rsidR="007E2E80" w:rsidRPr="00D04234" w:rsidRDefault="007E2E80" w:rsidP="0014447C">
      <w:pPr>
        <w:pStyle w:val="Sinespaciado"/>
        <w:spacing w:line="360" w:lineRule="auto"/>
        <w:jc w:val="both"/>
        <w:rPr>
          <w:rFonts w:ascii="Palatino Linotype" w:eastAsia="Times New Roman" w:hAnsi="Palatino Linotype"/>
          <w:sz w:val="24"/>
          <w:szCs w:val="24"/>
          <w:lang w:val="es-ES" w:eastAsia="es-ES"/>
        </w:rPr>
      </w:pPr>
    </w:p>
    <w:p w:rsidR="007E2E80" w:rsidRPr="00D04234" w:rsidRDefault="00D85C97" w:rsidP="0014447C">
      <w:pPr>
        <w:pStyle w:val="Sinespaciado"/>
        <w:spacing w:line="360" w:lineRule="auto"/>
        <w:jc w:val="both"/>
        <w:rPr>
          <w:rFonts w:ascii="Palatino Linotype" w:hAnsi="Palatino Linotype"/>
          <w:b/>
          <w:sz w:val="26"/>
          <w:szCs w:val="26"/>
        </w:rPr>
      </w:pPr>
      <w:r>
        <w:rPr>
          <w:rFonts w:ascii="Palatino Linotype" w:hAnsi="Palatino Linotype"/>
          <w:b/>
          <w:sz w:val="26"/>
          <w:szCs w:val="26"/>
        </w:rPr>
        <w:lastRenderedPageBreak/>
        <w:t>TERCERO</w:t>
      </w:r>
      <w:r w:rsidR="007E2E80" w:rsidRPr="00D04234">
        <w:rPr>
          <w:rFonts w:ascii="Palatino Linotype" w:hAnsi="Palatino Linotype"/>
          <w:b/>
          <w:sz w:val="26"/>
          <w:szCs w:val="26"/>
        </w:rPr>
        <w:t>. Del recurso de revisión.</w:t>
      </w:r>
    </w:p>
    <w:p w:rsidR="007E2E80" w:rsidRPr="00D04234" w:rsidRDefault="007E2E80" w:rsidP="0014447C">
      <w:pPr>
        <w:pStyle w:val="Sinespaciado"/>
        <w:spacing w:line="360" w:lineRule="auto"/>
        <w:jc w:val="both"/>
        <w:rPr>
          <w:rFonts w:ascii="Palatino Linotype" w:hAnsi="Palatino Linotype"/>
          <w:sz w:val="24"/>
          <w:szCs w:val="24"/>
        </w:rPr>
      </w:pPr>
      <w:r w:rsidRPr="00D04234">
        <w:rPr>
          <w:rFonts w:ascii="Palatino Linotype" w:hAnsi="Palatino Linotype"/>
          <w:sz w:val="24"/>
          <w:szCs w:val="24"/>
        </w:rPr>
        <w:t>Inconforme c</w:t>
      </w:r>
      <w:r w:rsidR="00D04234">
        <w:rPr>
          <w:rFonts w:ascii="Palatino Linotype" w:hAnsi="Palatino Linotype"/>
          <w:sz w:val="24"/>
          <w:szCs w:val="24"/>
        </w:rPr>
        <w:t>on la respuesta emitida por el Sujeto O</w:t>
      </w:r>
      <w:r w:rsidRPr="00D04234">
        <w:rPr>
          <w:rFonts w:ascii="Palatino Linotype" w:hAnsi="Palatino Linotype"/>
          <w:sz w:val="24"/>
          <w:szCs w:val="24"/>
        </w:rPr>
        <w:t xml:space="preserve">bligado, </w:t>
      </w:r>
      <w:r w:rsidR="00A4214D">
        <w:rPr>
          <w:rFonts w:ascii="Palatino Linotype" w:hAnsi="Palatino Linotype"/>
          <w:sz w:val="24"/>
          <w:szCs w:val="24"/>
        </w:rPr>
        <w:t>el</w:t>
      </w:r>
      <w:r w:rsidRPr="00D04234">
        <w:rPr>
          <w:rFonts w:ascii="Palatino Linotype" w:hAnsi="Palatino Linotype"/>
          <w:sz w:val="24"/>
          <w:szCs w:val="24"/>
        </w:rPr>
        <w:t xml:space="preserve"> Recurrente interpuso el </w:t>
      </w:r>
      <w:r w:rsidR="00D04234">
        <w:rPr>
          <w:rFonts w:ascii="Palatino Linotype" w:hAnsi="Palatino Linotype"/>
          <w:sz w:val="24"/>
          <w:szCs w:val="24"/>
        </w:rPr>
        <w:t xml:space="preserve">presente </w:t>
      </w:r>
      <w:r w:rsidRPr="00D04234">
        <w:rPr>
          <w:rFonts w:ascii="Palatino Linotype" w:hAnsi="Palatino Linotype"/>
          <w:sz w:val="24"/>
          <w:szCs w:val="24"/>
        </w:rPr>
        <w:t xml:space="preserve">recurso de revisión, en fecha </w:t>
      </w:r>
      <w:r w:rsidR="004E3AAD">
        <w:rPr>
          <w:rFonts w:ascii="Palatino Linotype" w:hAnsi="Palatino Linotype"/>
          <w:sz w:val="24"/>
          <w:szCs w:val="24"/>
        </w:rPr>
        <w:t>trece de mayo</w:t>
      </w:r>
      <w:r w:rsidR="0065519D">
        <w:rPr>
          <w:rFonts w:ascii="Palatino Linotype" w:hAnsi="Palatino Linotype"/>
          <w:sz w:val="24"/>
          <w:szCs w:val="24"/>
        </w:rPr>
        <w:t xml:space="preserve"> de dos mil diecinueve</w:t>
      </w:r>
      <w:r w:rsidRPr="00D04234">
        <w:rPr>
          <w:rFonts w:ascii="Palatino Linotype" w:hAnsi="Palatino Linotype"/>
          <w:sz w:val="24"/>
          <w:szCs w:val="24"/>
        </w:rPr>
        <w:t xml:space="preserve">, en el sistema electrónico con el expediente número </w:t>
      </w:r>
      <w:r w:rsidR="004E3AAD">
        <w:rPr>
          <w:rFonts w:ascii="Palatino Linotype" w:hAnsi="Palatino Linotype"/>
          <w:b/>
          <w:bCs/>
          <w:sz w:val="24"/>
          <w:szCs w:val="24"/>
          <w:lang w:eastAsia="es-MX"/>
        </w:rPr>
        <w:t>03695</w:t>
      </w:r>
      <w:r w:rsidR="0065519D">
        <w:rPr>
          <w:rFonts w:ascii="Palatino Linotype" w:hAnsi="Palatino Linotype"/>
          <w:b/>
          <w:bCs/>
          <w:sz w:val="24"/>
          <w:szCs w:val="24"/>
          <w:lang w:eastAsia="es-MX"/>
        </w:rPr>
        <w:t>/INFOEM/IP/RR/2019</w:t>
      </w:r>
      <w:r w:rsidRPr="00D04234">
        <w:rPr>
          <w:rFonts w:ascii="Palatino Linotype" w:hAnsi="Palatino Linotype"/>
          <w:sz w:val="24"/>
          <w:szCs w:val="24"/>
        </w:rPr>
        <w:t>, en el cual arguye</w:t>
      </w:r>
      <w:r w:rsidR="00D04234">
        <w:rPr>
          <w:rFonts w:ascii="Palatino Linotype" w:hAnsi="Palatino Linotype"/>
          <w:sz w:val="24"/>
          <w:szCs w:val="24"/>
        </w:rPr>
        <w:t xml:space="preserve"> l</w:t>
      </w:r>
      <w:r w:rsidRPr="00D04234">
        <w:rPr>
          <w:rFonts w:ascii="Palatino Linotype" w:hAnsi="Palatino Linotype"/>
          <w:sz w:val="24"/>
          <w:szCs w:val="24"/>
        </w:rPr>
        <w:t>as siguientes manifestaciones:</w:t>
      </w:r>
    </w:p>
    <w:p w:rsidR="007E2E80" w:rsidRPr="00D04234" w:rsidRDefault="007E2E80" w:rsidP="0014447C">
      <w:pPr>
        <w:spacing w:before="240"/>
        <w:jc w:val="both"/>
        <w:rPr>
          <w:rFonts w:ascii="Palatino Linotype" w:hAnsi="Palatino Linotype" w:cs="Arial"/>
          <w:b/>
          <w:sz w:val="24"/>
          <w:szCs w:val="24"/>
        </w:rPr>
      </w:pPr>
      <w:r w:rsidRPr="00D04234">
        <w:rPr>
          <w:rFonts w:ascii="Palatino Linotype" w:hAnsi="Palatino Linotype" w:cs="Arial"/>
          <w:b/>
          <w:sz w:val="24"/>
          <w:szCs w:val="24"/>
        </w:rPr>
        <w:t>Acto Impugnado:</w:t>
      </w:r>
    </w:p>
    <w:p w:rsidR="007E2E80" w:rsidRPr="00D04234" w:rsidRDefault="007E2E80" w:rsidP="0014447C">
      <w:pPr>
        <w:spacing w:line="240" w:lineRule="auto"/>
        <w:ind w:left="851" w:right="850"/>
        <w:jc w:val="both"/>
        <w:rPr>
          <w:rFonts w:ascii="Palatino Linotype" w:hAnsi="Palatino Linotype" w:cs="Arial"/>
          <w:i/>
        </w:rPr>
      </w:pPr>
      <w:r w:rsidRPr="00D04234">
        <w:rPr>
          <w:rFonts w:ascii="Palatino Linotype" w:hAnsi="Palatino Linotype" w:cs="Arial"/>
          <w:i/>
        </w:rPr>
        <w:t>“</w:t>
      </w:r>
      <w:r w:rsidR="004E3AAD" w:rsidRPr="004E3AAD">
        <w:rPr>
          <w:rFonts w:ascii="Palatino Linotype" w:hAnsi="Palatino Linotype" w:cs="Arial"/>
          <w:i/>
        </w:rPr>
        <w:t xml:space="preserve">La absurda pseudo contestación emitida por persona ajena a quien fue dirigida la petición de información y la carencia de la información real solicita por el recurrente y exhibida a esta H. REPRESENTACION SOCIAL. </w:t>
      </w:r>
      <w:r w:rsidR="006A3A54" w:rsidRPr="00D04234">
        <w:rPr>
          <w:rFonts w:ascii="Palatino Linotype" w:hAnsi="Palatino Linotype" w:cs="Arial"/>
          <w:i/>
        </w:rPr>
        <w:t>"(Sic)</w:t>
      </w:r>
    </w:p>
    <w:p w:rsidR="007E2E80" w:rsidRPr="00BE6D77" w:rsidRDefault="007E2E80" w:rsidP="0014447C">
      <w:pPr>
        <w:spacing w:before="240"/>
        <w:jc w:val="both"/>
        <w:rPr>
          <w:rFonts w:ascii="Palatino Linotype" w:hAnsi="Palatino Linotype" w:cs="Arial"/>
          <w:sz w:val="24"/>
          <w:szCs w:val="24"/>
        </w:rPr>
      </w:pPr>
      <w:r w:rsidRPr="00BE6D77">
        <w:rPr>
          <w:rFonts w:ascii="Palatino Linotype" w:hAnsi="Palatino Linotype" w:cs="Arial"/>
          <w:b/>
          <w:sz w:val="24"/>
          <w:szCs w:val="24"/>
        </w:rPr>
        <w:t>Razones o Motivos de Inconformidad</w:t>
      </w:r>
      <w:r w:rsidRPr="00BE6D77">
        <w:rPr>
          <w:rFonts w:ascii="Palatino Linotype" w:hAnsi="Palatino Linotype" w:cs="Arial"/>
          <w:sz w:val="24"/>
          <w:szCs w:val="24"/>
        </w:rPr>
        <w:t xml:space="preserve">: </w:t>
      </w:r>
    </w:p>
    <w:p w:rsidR="007E2E80" w:rsidRPr="004657BE" w:rsidRDefault="007E2E80" w:rsidP="0014447C">
      <w:pPr>
        <w:spacing w:line="240" w:lineRule="auto"/>
        <w:ind w:left="851" w:right="850"/>
        <w:jc w:val="both"/>
        <w:rPr>
          <w:rFonts w:ascii="Palatino Linotype" w:hAnsi="Palatino Linotype" w:cs="Arial"/>
          <w:i/>
        </w:rPr>
      </w:pPr>
      <w:r w:rsidRPr="004657BE">
        <w:rPr>
          <w:rFonts w:ascii="Palatino Linotype" w:hAnsi="Palatino Linotype" w:cs="Arial"/>
          <w:i/>
        </w:rPr>
        <w:t>“</w:t>
      </w:r>
      <w:r w:rsidR="004E3AAD" w:rsidRPr="004E3AAD">
        <w:rPr>
          <w:rFonts w:ascii="Palatino Linotype" w:hAnsi="Palatino Linotype" w:cs="Arial"/>
          <w:i/>
        </w:rPr>
        <w:t>Por medio de este medio vengo a interponer en tiempo y forma mi inconformidad absoluta a la "si se le puede llamar respuesta a lo exhibido por el presidente municipal de naucalpan de juarez a la solicitud de informacion que realice". Como se puede apreciar esta pseudo contestacion es un burla carente de valor e informacion que se requirio , siendo esta una clara muestra de que solo se contesta por contestar , no se que escolaridad y/o si esta instruido en el idioma castellano y sepa leer. Manifiesto mi inconformidad a esta risoria y absurda e insulto a la inteligencia de la pseudo contestacion exhibida a esta H. REPRESENTACION SOCIAL y si a esto se le puede llamar asi ; basada en lo siguiente: 1.- Contesta un tal fransisco noe ortiz lopezlira , es este a quien esta dirigida la peticion de informacion ? No. 2.- La contestacion solo se limita a "informar" que se ha turnado a otra area , acaso se solicito la informacion de a que area fue turnado ? NO 3.- No se da puntual y cabal contestacion a la solicitud de informacion de las 10 (diez) peticiones de informacion que se hicieron por parte del recurrente ? No. Solicito a esta H. REPRESENTACION SOCIAL , obligue a la autoridad municipal a quien va DIRIGIDA la peticion de informacion de la contestacion que se le solicita en forma puntual , veraz y que esta contestacion no sea un insulto a esta REPRESENTACION SOCIAL asi como al recuerente y a la inteligencia como la que exhibieron motivo de la presente inconformidad.</w:t>
      </w:r>
      <w:r w:rsidR="006A3A54" w:rsidRPr="004657BE">
        <w:rPr>
          <w:rFonts w:ascii="Palatino Linotype" w:hAnsi="Palatino Linotype" w:cs="Arial"/>
          <w:i/>
        </w:rPr>
        <w:t>” (Sic)</w:t>
      </w:r>
    </w:p>
    <w:p w:rsidR="00BE6D77" w:rsidRDefault="00BE6D77" w:rsidP="004657BE">
      <w:pPr>
        <w:pStyle w:val="Sinespaciado"/>
        <w:spacing w:line="360" w:lineRule="auto"/>
        <w:jc w:val="both"/>
        <w:rPr>
          <w:rFonts w:ascii="Palatino Linotype" w:hAnsi="Palatino Linotype"/>
          <w:sz w:val="24"/>
          <w:szCs w:val="24"/>
        </w:rPr>
      </w:pPr>
    </w:p>
    <w:p w:rsidR="004E3AAD" w:rsidRDefault="004E3AAD" w:rsidP="004657BE">
      <w:pPr>
        <w:pStyle w:val="Sinespaciado"/>
        <w:spacing w:line="360" w:lineRule="auto"/>
        <w:jc w:val="both"/>
        <w:rPr>
          <w:rFonts w:ascii="Palatino Linotype" w:hAnsi="Palatino Linotype"/>
          <w:b/>
          <w:sz w:val="26"/>
          <w:szCs w:val="26"/>
        </w:rPr>
      </w:pPr>
    </w:p>
    <w:p w:rsidR="007E2E80" w:rsidRPr="004657BE" w:rsidRDefault="00EC63B8" w:rsidP="004657BE">
      <w:pPr>
        <w:pStyle w:val="Sinespaciado"/>
        <w:spacing w:line="360" w:lineRule="auto"/>
        <w:jc w:val="both"/>
        <w:rPr>
          <w:rFonts w:ascii="Palatino Linotype" w:hAnsi="Palatino Linotype"/>
          <w:b/>
          <w:sz w:val="26"/>
          <w:szCs w:val="26"/>
        </w:rPr>
      </w:pPr>
      <w:r>
        <w:rPr>
          <w:rFonts w:ascii="Palatino Linotype" w:hAnsi="Palatino Linotype"/>
          <w:b/>
          <w:sz w:val="26"/>
          <w:szCs w:val="26"/>
        </w:rPr>
        <w:lastRenderedPageBreak/>
        <w:t>CUAR</w:t>
      </w:r>
      <w:r w:rsidR="007E2E80" w:rsidRPr="004657BE">
        <w:rPr>
          <w:rFonts w:ascii="Palatino Linotype" w:hAnsi="Palatino Linotype"/>
          <w:b/>
          <w:sz w:val="26"/>
          <w:szCs w:val="26"/>
        </w:rPr>
        <w:t xml:space="preserve">TO. Del turno </w:t>
      </w:r>
      <w:r w:rsidR="000E7C0A" w:rsidRPr="004657BE">
        <w:rPr>
          <w:rFonts w:ascii="Palatino Linotype" w:hAnsi="Palatino Linotype"/>
          <w:b/>
          <w:sz w:val="26"/>
          <w:szCs w:val="26"/>
        </w:rPr>
        <w:t xml:space="preserve">y admisión </w:t>
      </w:r>
      <w:r w:rsidR="007E2E80" w:rsidRPr="004657BE">
        <w:rPr>
          <w:rFonts w:ascii="Palatino Linotype" w:hAnsi="Palatino Linotype"/>
          <w:b/>
          <w:sz w:val="26"/>
          <w:szCs w:val="26"/>
        </w:rPr>
        <w:t>del recurso de revisión.</w:t>
      </w:r>
    </w:p>
    <w:p w:rsidR="007E2E80" w:rsidRPr="004657BE" w:rsidRDefault="007E2E80" w:rsidP="004657BE">
      <w:pPr>
        <w:pStyle w:val="Sinespaciado"/>
        <w:spacing w:line="360" w:lineRule="auto"/>
        <w:jc w:val="both"/>
        <w:rPr>
          <w:rFonts w:ascii="Palatino Linotype" w:hAnsi="Palatino Linotype"/>
          <w:sz w:val="24"/>
          <w:szCs w:val="24"/>
        </w:rPr>
      </w:pPr>
      <w:r w:rsidRPr="004657BE">
        <w:rPr>
          <w:rFonts w:ascii="Palatino Linotype" w:hAnsi="Palatino Linotype"/>
          <w:sz w:val="24"/>
          <w:szCs w:val="24"/>
        </w:rPr>
        <w:t xml:space="preserve">Medio de impugnación que le fue turnado a la </w:t>
      </w:r>
      <w:r w:rsidRPr="00A4214D">
        <w:rPr>
          <w:rFonts w:ascii="Palatino Linotype" w:hAnsi="Palatino Linotype"/>
          <w:b/>
          <w:sz w:val="24"/>
          <w:szCs w:val="24"/>
        </w:rPr>
        <w:t>Comisionada Zulema Martínez Sánchez</w:t>
      </w:r>
      <w:r w:rsidRPr="004657BE">
        <w:rPr>
          <w:rFonts w:ascii="Palatino Linotype" w:hAnsi="Palatino Linotype"/>
          <w:sz w:val="24"/>
          <w:szCs w:val="24"/>
        </w:rPr>
        <w:t xml:space="preserve">, por medio del sistema electrónico en términos del </w:t>
      </w:r>
      <w:r w:rsidR="00BE6D77" w:rsidRPr="004657BE">
        <w:rPr>
          <w:rFonts w:ascii="Palatino Linotype" w:hAnsi="Palatino Linotype"/>
          <w:sz w:val="24"/>
          <w:szCs w:val="24"/>
        </w:rPr>
        <w:t>numeral</w:t>
      </w:r>
      <w:r w:rsidRPr="004657BE">
        <w:rPr>
          <w:rFonts w:ascii="Palatino Linotype" w:hAnsi="Palatino Linotype"/>
          <w:sz w:val="24"/>
          <w:szCs w:val="24"/>
        </w:rPr>
        <w:t xml:space="preserve"> 185 fracción I de la Ley de Transparencia y Acceso a la información Pública del Estado de México y Municipios, del cual recayó acuerdo de admisión en fecha </w:t>
      </w:r>
      <w:r w:rsidR="004E3AAD">
        <w:rPr>
          <w:rFonts w:ascii="Palatino Linotype" w:hAnsi="Palatino Linotype"/>
          <w:sz w:val="24"/>
          <w:szCs w:val="24"/>
        </w:rPr>
        <w:t>diecisiete</w:t>
      </w:r>
      <w:r w:rsidR="00BA6922">
        <w:rPr>
          <w:rFonts w:ascii="Palatino Linotype" w:hAnsi="Palatino Linotype"/>
          <w:sz w:val="24"/>
          <w:szCs w:val="24"/>
        </w:rPr>
        <w:t xml:space="preserve"> de mayo</w:t>
      </w:r>
      <w:r w:rsidR="0065519D">
        <w:rPr>
          <w:rFonts w:ascii="Palatino Linotype" w:hAnsi="Palatino Linotype"/>
          <w:sz w:val="24"/>
          <w:szCs w:val="24"/>
        </w:rPr>
        <w:t xml:space="preserve"> de dos mil diecinueve</w:t>
      </w:r>
      <w:r w:rsidRPr="004657BE">
        <w:rPr>
          <w:rFonts w:ascii="Palatino Linotype" w:hAnsi="Palatino Linotype"/>
          <w:sz w:val="24"/>
          <w:szCs w:val="24"/>
        </w:rPr>
        <w:t>, determinándose en él, un plazo de siete días para que las partes manifestaran lo que a su derecho corresponda en términos del numeral ya citado.</w:t>
      </w:r>
    </w:p>
    <w:p w:rsidR="00BE6D77" w:rsidRPr="004657BE" w:rsidRDefault="00BE6D77" w:rsidP="004657BE">
      <w:pPr>
        <w:pStyle w:val="Sinespaciado"/>
        <w:spacing w:line="360" w:lineRule="auto"/>
        <w:jc w:val="both"/>
        <w:rPr>
          <w:rFonts w:ascii="Palatino Linotype" w:hAnsi="Palatino Linotype"/>
          <w:sz w:val="24"/>
          <w:szCs w:val="24"/>
        </w:rPr>
      </w:pPr>
    </w:p>
    <w:p w:rsidR="007E2E80" w:rsidRPr="0014447C" w:rsidRDefault="00037385" w:rsidP="0014447C">
      <w:pPr>
        <w:pStyle w:val="Sinespaciado"/>
        <w:spacing w:line="360" w:lineRule="auto"/>
        <w:jc w:val="both"/>
        <w:rPr>
          <w:rFonts w:ascii="Palatino Linotype" w:hAnsi="Palatino Linotype"/>
          <w:b/>
          <w:sz w:val="26"/>
          <w:szCs w:val="26"/>
        </w:rPr>
      </w:pPr>
      <w:r>
        <w:rPr>
          <w:rFonts w:ascii="Palatino Linotype" w:hAnsi="Palatino Linotype"/>
          <w:b/>
          <w:sz w:val="26"/>
          <w:szCs w:val="26"/>
        </w:rPr>
        <w:t>QUIN</w:t>
      </w:r>
      <w:r w:rsidR="007E2E80" w:rsidRPr="0014447C">
        <w:rPr>
          <w:rFonts w:ascii="Palatino Linotype" w:hAnsi="Palatino Linotype"/>
          <w:b/>
          <w:sz w:val="26"/>
          <w:szCs w:val="26"/>
        </w:rPr>
        <w:t>TO. De la etapa de instrucción.</w:t>
      </w:r>
    </w:p>
    <w:p w:rsidR="00095218" w:rsidRPr="0014447C" w:rsidRDefault="007E2E80"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 xml:space="preserve">Así, una vez abierta la etapa de instrucción, en el sumario se observa que </w:t>
      </w:r>
      <w:r w:rsidR="00CA5A37" w:rsidRPr="0014447C">
        <w:rPr>
          <w:rFonts w:ascii="Palatino Linotype" w:hAnsi="Palatino Linotype"/>
          <w:sz w:val="24"/>
          <w:szCs w:val="24"/>
        </w:rPr>
        <w:t xml:space="preserve">el Sujeto Obligado, en fecha </w:t>
      </w:r>
      <w:r w:rsidR="00CA5A37">
        <w:rPr>
          <w:rFonts w:ascii="Palatino Linotype" w:hAnsi="Palatino Linotype"/>
          <w:sz w:val="24"/>
          <w:szCs w:val="24"/>
        </w:rPr>
        <w:t xml:space="preserve">diecisiete de mayo de dos mil diecinueve remitió su Informe Justificado, </w:t>
      </w:r>
      <w:r w:rsidR="00CA5A37" w:rsidRPr="0014447C">
        <w:rPr>
          <w:rFonts w:ascii="Palatino Linotype" w:hAnsi="Palatino Linotype"/>
          <w:sz w:val="24"/>
          <w:szCs w:val="24"/>
        </w:rPr>
        <w:t xml:space="preserve">consistente </w:t>
      </w:r>
      <w:r w:rsidR="00CA5A37">
        <w:rPr>
          <w:rFonts w:ascii="Palatino Linotype" w:hAnsi="Palatino Linotype"/>
          <w:sz w:val="24"/>
          <w:szCs w:val="24"/>
        </w:rPr>
        <w:t xml:space="preserve">del documento digital denominado </w:t>
      </w:r>
      <w:r w:rsidR="00CA5A37">
        <w:rPr>
          <w:rFonts w:ascii="Palatino Linotype" w:hAnsi="Palatino Linotype"/>
          <w:b/>
          <w:sz w:val="24"/>
          <w:szCs w:val="24"/>
        </w:rPr>
        <w:t>“RR-03695-2019_201305230917.pdf”,</w:t>
      </w:r>
      <w:r w:rsidR="00CA5A37">
        <w:rPr>
          <w:rFonts w:ascii="Palatino Linotype" w:hAnsi="Palatino Linotype"/>
          <w:sz w:val="24"/>
          <w:szCs w:val="24"/>
        </w:rPr>
        <w:t xml:space="preserve"> que fue puesto a la vista del Recurrente mediante acuerdo de fecha veintinueve de mayo del año en curso en términos de </w:t>
      </w:r>
      <w:r w:rsidR="00CA5A37" w:rsidRPr="0014447C">
        <w:rPr>
          <w:rFonts w:ascii="Palatino Linotype" w:hAnsi="Palatino Linotype"/>
          <w:sz w:val="24"/>
          <w:szCs w:val="24"/>
        </w:rPr>
        <w:t>la fracción III del artículo 185 de la Ley de Transparencia y Acceso a la Información Pública del Estado de México y Municipios</w:t>
      </w:r>
      <w:r w:rsidR="00CA5A37">
        <w:rPr>
          <w:rFonts w:ascii="Palatino Linotype" w:hAnsi="Palatino Linotype"/>
          <w:sz w:val="24"/>
          <w:szCs w:val="24"/>
        </w:rPr>
        <w:t xml:space="preserve">, otorgando al Recurrente un término de tres días para manifestar lo que a su derecho conviniera, </w:t>
      </w:r>
      <w:r w:rsidR="00AD3C94" w:rsidRPr="0014447C">
        <w:rPr>
          <w:rFonts w:ascii="Palatino Linotype" w:hAnsi="Palatino Linotype"/>
          <w:sz w:val="24"/>
          <w:szCs w:val="24"/>
        </w:rPr>
        <w:t>Por su parte</w:t>
      </w:r>
      <w:r w:rsidR="00705D1C">
        <w:rPr>
          <w:rFonts w:ascii="Palatino Linotype" w:hAnsi="Palatino Linotype"/>
          <w:sz w:val="24"/>
          <w:szCs w:val="24"/>
        </w:rPr>
        <w:t xml:space="preserve">, </w:t>
      </w:r>
      <w:r w:rsidR="00CA5A37">
        <w:rPr>
          <w:rFonts w:ascii="Palatino Linotype" w:hAnsi="Palatino Linotype"/>
          <w:sz w:val="24"/>
          <w:szCs w:val="24"/>
        </w:rPr>
        <w:t>el</w:t>
      </w:r>
      <w:r w:rsidR="00CA5A37" w:rsidRPr="0014447C">
        <w:rPr>
          <w:rFonts w:ascii="Palatino Linotype" w:hAnsi="Palatino Linotype"/>
          <w:sz w:val="24"/>
          <w:szCs w:val="24"/>
        </w:rPr>
        <w:t xml:space="preserve"> Recurrente realizó manifestaciones </w:t>
      </w:r>
      <w:r w:rsidR="00CA5A37">
        <w:rPr>
          <w:rFonts w:ascii="Palatino Linotype" w:hAnsi="Palatino Linotype"/>
          <w:sz w:val="24"/>
          <w:szCs w:val="24"/>
        </w:rPr>
        <w:t xml:space="preserve">los días veintiuno y veintinueve de mayo del año en curso, las cuales se tuvieron por presentadas en tiempo y forma y que serán tomadas en cuenta al momento de resolver el presente recurso de revisión. </w:t>
      </w:r>
      <w:r w:rsidR="00037385">
        <w:rPr>
          <w:rFonts w:ascii="Palatino Linotype" w:hAnsi="Palatino Linotype"/>
          <w:sz w:val="24"/>
          <w:szCs w:val="24"/>
        </w:rPr>
        <w:t>Durante el estudio correspondiente, s</w:t>
      </w:r>
      <w:r w:rsidR="00705D1C">
        <w:rPr>
          <w:rFonts w:ascii="Palatino Linotype" w:hAnsi="Palatino Linotype"/>
          <w:sz w:val="24"/>
          <w:szCs w:val="24"/>
        </w:rPr>
        <w:t xml:space="preserve">e hará </w:t>
      </w:r>
      <w:r w:rsidR="00037385">
        <w:rPr>
          <w:rFonts w:ascii="Palatino Linotype" w:hAnsi="Palatino Linotype"/>
          <w:sz w:val="24"/>
          <w:szCs w:val="24"/>
        </w:rPr>
        <w:t xml:space="preserve">mérito del contenido de los archivos remitidos por </w:t>
      </w:r>
      <w:r w:rsidR="00DD0D40">
        <w:rPr>
          <w:rFonts w:ascii="Palatino Linotype" w:hAnsi="Palatino Linotype"/>
          <w:sz w:val="24"/>
          <w:szCs w:val="24"/>
        </w:rPr>
        <w:t>ambas partes.</w:t>
      </w:r>
    </w:p>
    <w:p w:rsidR="008C0F70" w:rsidRPr="0014447C" w:rsidRDefault="008C0F70" w:rsidP="0014447C">
      <w:pPr>
        <w:pStyle w:val="Sinespaciado"/>
        <w:spacing w:line="360" w:lineRule="auto"/>
        <w:jc w:val="both"/>
        <w:rPr>
          <w:rFonts w:ascii="Palatino Linotype" w:hAnsi="Palatino Linotype"/>
          <w:sz w:val="24"/>
          <w:szCs w:val="24"/>
        </w:rPr>
      </w:pPr>
    </w:p>
    <w:p w:rsidR="00423C27" w:rsidRPr="0014447C" w:rsidRDefault="0065519D" w:rsidP="0014447C">
      <w:pPr>
        <w:pStyle w:val="Sinespaciado"/>
        <w:spacing w:line="360" w:lineRule="auto"/>
        <w:jc w:val="both"/>
        <w:rPr>
          <w:rFonts w:ascii="Palatino Linotype" w:hAnsi="Palatino Linotype"/>
          <w:b/>
          <w:sz w:val="26"/>
          <w:szCs w:val="26"/>
        </w:rPr>
      </w:pPr>
      <w:r>
        <w:rPr>
          <w:rFonts w:ascii="Palatino Linotype" w:hAnsi="Palatino Linotype"/>
          <w:b/>
          <w:sz w:val="26"/>
          <w:szCs w:val="26"/>
        </w:rPr>
        <w:lastRenderedPageBreak/>
        <w:t>S</w:t>
      </w:r>
      <w:r w:rsidR="00037385">
        <w:rPr>
          <w:rFonts w:ascii="Palatino Linotype" w:hAnsi="Palatino Linotype"/>
          <w:b/>
          <w:sz w:val="26"/>
          <w:szCs w:val="26"/>
        </w:rPr>
        <w:t>EXT</w:t>
      </w:r>
      <w:r w:rsidR="00423C27" w:rsidRPr="0014447C">
        <w:rPr>
          <w:rFonts w:ascii="Palatino Linotype" w:hAnsi="Palatino Linotype"/>
          <w:b/>
          <w:sz w:val="26"/>
          <w:szCs w:val="26"/>
        </w:rPr>
        <w:t>O. Del cierre de instrucción.</w:t>
      </w:r>
      <w:r w:rsidR="00423C27" w:rsidRPr="0014447C">
        <w:rPr>
          <w:rFonts w:ascii="Palatino Linotype" w:hAnsi="Palatino Linotype"/>
          <w:b/>
          <w:sz w:val="26"/>
          <w:szCs w:val="26"/>
        </w:rPr>
        <w:tab/>
      </w:r>
    </w:p>
    <w:p w:rsidR="00423C27" w:rsidRDefault="00423C27"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 xml:space="preserve">Así, una vez transcurrido el término legal, se decretó el cierre de instrucción en fecha </w:t>
      </w:r>
      <w:r w:rsidR="00DD0D40">
        <w:rPr>
          <w:rFonts w:ascii="Palatino Linotype" w:hAnsi="Palatino Linotype"/>
          <w:sz w:val="24"/>
          <w:szCs w:val="24"/>
        </w:rPr>
        <w:t>cuatro de junio</w:t>
      </w:r>
      <w:r w:rsidR="0065519D">
        <w:rPr>
          <w:rFonts w:ascii="Palatino Linotype" w:hAnsi="Palatino Linotype"/>
          <w:sz w:val="24"/>
          <w:szCs w:val="24"/>
        </w:rPr>
        <w:t xml:space="preserve"> de dos mil diecinueve</w:t>
      </w:r>
      <w:r w:rsidRPr="0014447C">
        <w:rPr>
          <w:rFonts w:ascii="Palatino Linotype" w:hAnsi="Palatino Linotype"/>
          <w:sz w:val="24"/>
          <w:szCs w:val="24"/>
        </w:rPr>
        <w:t>, en términos del artículo 185 Fracción VI de la Ley de Transparencia y Acceso a la Información Pública del Estado de México y Municipios, iniciando el término legal para dictar resolución definitiva del asunto.</w:t>
      </w:r>
    </w:p>
    <w:p w:rsidR="0065519D" w:rsidRDefault="0065519D" w:rsidP="0014447C">
      <w:pPr>
        <w:pStyle w:val="Sinespaciado"/>
        <w:spacing w:line="360" w:lineRule="auto"/>
        <w:jc w:val="both"/>
        <w:rPr>
          <w:rFonts w:ascii="Palatino Linotype" w:hAnsi="Palatino Linotype"/>
          <w:sz w:val="24"/>
          <w:szCs w:val="24"/>
        </w:rPr>
      </w:pPr>
    </w:p>
    <w:p w:rsidR="0065519D" w:rsidRPr="0065519D" w:rsidRDefault="00037385" w:rsidP="00541B17">
      <w:pPr>
        <w:pStyle w:val="Sinespaciado"/>
        <w:spacing w:line="360" w:lineRule="auto"/>
        <w:rPr>
          <w:rFonts w:ascii="Palatino Linotype" w:hAnsi="Palatino Linotype"/>
          <w:b/>
          <w:sz w:val="26"/>
          <w:szCs w:val="26"/>
        </w:rPr>
      </w:pPr>
      <w:r>
        <w:rPr>
          <w:rFonts w:ascii="Palatino Linotype" w:hAnsi="Palatino Linotype"/>
          <w:b/>
          <w:sz w:val="26"/>
          <w:szCs w:val="26"/>
        </w:rPr>
        <w:t>SÉPTIMO</w:t>
      </w:r>
      <w:r w:rsidR="0065519D" w:rsidRPr="0065519D">
        <w:rPr>
          <w:rFonts w:ascii="Palatino Linotype" w:hAnsi="Palatino Linotype"/>
          <w:b/>
          <w:sz w:val="26"/>
          <w:szCs w:val="26"/>
        </w:rPr>
        <w:t>. De la ampliación del término para resolver.</w:t>
      </w:r>
    </w:p>
    <w:p w:rsidR="0065519D" w:rsidRPr="0014447C" w:rsidRDefault="00541B17" w:rsidP="00541B17">
      <w:pPr>
        <w:pStyle w:val="Sinespaciado"/>
        <w:spacing w:line="360" w:lineRule="auto"/>
        <w:jc w:val="both"/>
        <w:rPr>
          <w:rFonts w:ascii="Palatino Linotype" w:hAnsi="Palatino Linotype"/>
          <w:sz w:val="24"/>
          <w:szCs w:val="24"/>
        </w:rPr>
      </w:pPr>
      <w:r>
        <w:rPr>
          <w:rFonts w:ascii="Palatino Linotype" w:hAnsi="Palatino Linotype"/>
          <w:sz w:val="24"/>
          <w:szCs w:val="24"/>
        </w:rPr>
        <w:t xml:space="preserve">En fecha </w:t>
      </w:r>
      <w:r w:rsidR="00DD0D40">
        <w:rPr>
          <w:rFonts w:ascii="Palatino Linotype" w:hAnsi="Palatino Linotype"/>
          <w:sz w:val="24"/>
          <w:szCs w:val="24"/>
        </w:rPr>
        <w:t>veintiocho de junio</w:t>
      </w:r>
      <w:r w:rsidR="0065519D" w:rsidRPr="0065519D">
        <w:rPr>
          <w:rFonts w:ascii="Palatino Linotype" w:hAnsi="Palatino Linotype"/>
          <w:sz w:val="24"/>
          <w:szCs w:val="24"/>
        </w:rPr>
        <w:t xml:space="preserve"> de dos mil diecinueve, se amplió el término para resolver el recurso de revisión en términos del artículo 181 párrafo tercero de la Ley de Transparencia y Acceso a la Información Pública del Estado de México y Municipios por un plazo de quince días hábiles.</w:t>
      </w:r>
    </w:p>
    <w:p w:rsidR="00423C27" w:rsidRPr="0014447C" w:rsidRDefault="00423C27" w:rsidP="00541B17">
      <w:pPr>
        <w:pStyle w:val="Sinespaciado"/>
        <w:spacing w:line="360" w:lineRule="auto"/>
        <w:jc w:val="both"/>
        <w:rPr>
          <w:rFonts w:ascii="Palatino Linotype" w:hAnsi="Palatino Linotype"/>
          <w:sz w:val="24"/>
          <w:szCs w:val="24"/>
        </w:rPr>
      </w:pPr>
    </w:p>
    <w:p w:rsidR="007E2E80" w:rsidRPr="0014447C" w:rsidRDefault="007E2E80" w:rsidP="0014447C">
      <w:pPr>
        <w:pStyle w:val="Sinespaciado"/>
        <w:spacing w:line="360" w:lineRule="auto"/>
        <w:jc w:val="center"/>
        <w:rPr>
          <w:rFonts w:ascii="Palatino Linotype" w:hAnsi="Palatino Linotype"/>
          <w:b/>
          <w:sz w:val="28"/>
          <w:szCs w:val="28"/>
        </w:rPr>
      </w:pPr>
      <w:r w:rsidRPr="0014447C">
        <w:rPr>
          <w:rFonts w:ascii="Palatino Linotype" w:hAnsi="Palatino Linotype"/>
          <w:b/>
          <w:sz w:val="28"/>
          <w:szCs w:val="28"/>
        </w:rPr>
        <w:t>C O N S I D E R A N D O</w:t>
      </w:r>
    </w:p>
    <w:p w:rsidR="0014447C" w:rsidRPr="0014447C" w:rsidRDefault="0014447C" w:rsidP="0014447C">
      <w:pPr>
        <w:pStyle w:val="Sinespaciado"/>
        <w:spacing w:line="360" w:lineRule="auto"/>
        <w:jc w:val="both"/>
        <w:rPr>
          <w:rFonts w:ascii="Palatino Linotype" w:hAnsi="Palatino Linotype"/>
          <w:sz w:val="24"/>
          <w:szCs w:val="24"/>
        </w:rPr>
      </w:pPr>
    </w:p>
    <w:p w:rsidR="007E2E80" w:rsidRPr="0014447C" w:rsidRDefault="007E2E80" w:rsidP="0014447C">
      <w:pPr>
        <w:pStyle w:val="Sinespaciado"/>
        <w:spacing w:line="360" w:lineRule="auto"/>
        <w:jc w:val="both"/>
        <w:rPr>
          <w:rFonts w:ascii="Palatino Linotype" w:hAnsi="Palatino Linotype"/>
          <w:b/>
          <w:sz w:val="26"/>
          <w:szCs w:val="26"/>
        </w:rPr>
      </w:pPr>
      <w:r w:rsidRPr="0014447C">
        <w:rPr>
          <w:rFonts w:ascii="Palatino Linotype" w:hAnsi="Palatino Linotype"/>
          <w:b/>
          <w:sz w:val="26"/>
          <w:szCs w:val="26"/>
        </w:rPr>
        <w:t>PRIMERO. De la competencia.</w:t>
      </w:r>
    </w:p>
    <w:p w:rsidR="007E2E80" w:rsidRPr="0014447C" w:rsidRDefault="007E2E80"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 xml:space="preserve">Este Instituto de Transparencia, Acceso a la Información Pública y Protección de Datos Personales del Estado de México, es competente para conocer y resolver el presente recurso de revisión interpuesto por </w:t>
      </w:r>
      <w:r w:rsidR="000E7C0A" w:rsidRPr="0014447C">
        <w:rPr>
          <w:rFonts w:ascii="Palatino Linotype" w:hAnsi="Palatino Linotype"/>
          <w:sz w:val="24"/>
          <w:szCs w:val="24"/>
        </w:rPr>
        <w:t>la</w:t>
      </w:r>
      <w:r w:rsidRPr="0014447C">
        <w:rPr>
          <w:rFonts w:ascii="Palatino Linotype" w:hAnsi="Palatino Linotype"/>
          <w:sz w:val="24"/>
          <w:szCs w:val="24"/>
        </w:rPr>
        <w:t xml:space="preserve"> Recurrente conforme a lo dispuesto en los artículos 6, apartado A, fracción IV de la Constitución Política de los Estados Unidos Mexicanos, 5, párrafos vigésimo</w:t>
      </w:r>
      <w:r w:rsidR="00632085">
        <w:rPr>
          <w:rFonts w:ascii="Palatino Linotype" w:hAnsi="Palatino Linotype"/>
          <w:sz w:val="24"/>
          <w:szCs w:val="24"/>
        </w:rPr>
        <w:t xml:space="preserve"> segundo</w:t>
      </w:r>
      <w:r w:rsidRPr="0014447C">
        <w:rPr>
          <w:rFonts w:ascii="Palatino Linotype" w:hAnsi="Palatino Linotype"/>
          <w:sz w:val="24"/>
          <w:szCs w:val="24"/>
        </w:rPr>
        <w:t>, vig</w:t>
      </w:r>
      <w:r w:rsidR="00632085">
        <w:rPr>
          <w:rFonts w:ascii="Palatino Linotype" w:hAnsi="Palatino Linotype"/>
          <w:sz w:val="24"/>
          <w:szCs w:val="24"/>
        </w:rPr>
        <w:t>ésimo tercero y vigésimo cuarto</w:t>
      </w:r>
      <w:r w:rsidRPr="0014447C">
        <w:rPr>
          <w:rFonts w:ascii="Palatino Linotype" w:hAnsi="Palatino Linotype"/>
          <w:sz w:val="24"/>
          <w:szCs w:val="24"/>
        </w:rPr>
        <w:t xml:space="preserve"> fracción IV de la Constitución Política del Estado Libre y Soberano de México, 1, 2 fracción II, 13, 29, 36 fracciones II y III, 176, 178, 179 fracción I, 181 párrafo tercero, 182, 185, 188 y 194 de la Ley de Transparencia y Acceso a la Información Pública del Estado de México </w:t>
      </w:r>
      <w:r w:rsidRPr="0014447C">
        <w:rPr>
          <w:rFonts w:ascii="Palatino Linotype" w:hAnsi="Palatino Linotype"/>
          <w:sz w:val="24"/>
          <w:szCs w:val="24"/>
        </w:rPr>
        <w:lastRenderedPageBreak/>
        <w:t>y Municipios, 9 fracciones I, XXIV, 11 y 14 fracción I del Reglamento Interior del Instituto de Transparencia, Acceso a la Información Pública y Protección de Datos Personales del Estado de México.</w:t>
      </w:r>
    </w:p>
    <w:p w:rsidR="007E2E80" w:rsidRPr="001F021C" w:rsidRDefault="007E2E80" w:rsidP="0014447C">
      <w:pPr>
        <w:pStyle w:val="Sinespaciado"/>
        <w:spacing w:line="360" w:lineRule="auto"/>
        <w:jc w:val="both"/>
        <w:rPr>
          <w:rFonts w:ascii="Palatino Linotype" w:hAnsi="Palatino Linotype"/>
          <w:sz w:val="20"/>
          <w:szCs w:val="24"/>
        </w:rPr>
      </w:pPr>
    </w:p>
    <w:p w:rsidR="007E2E80" w:rsidRPr="0014447C" w:rsidRDefault="007E2E80" w:rsidP="0014447C">
      <w:pPr>
        <w:pStyle w:val="Sinespaciado"/>
        <w:spacing w:line="360" w:lineRule="auto"/>
        <w:jc w:val="both"/>
        <w:rPr>
          <w:rFonts w:ascii="Palatino Linotype" w:hAnsi="Palatino Linotype"/>
          <w:b/>
          <w:sz w:val="26"/>
          <w:szCs w:val="26"/>
        </w:rPr>
      </w:pPr>
      <w:r w:rsidRPr="0014447C">
        <w:rPr>
          <w:rFonts w:ascii="Palatino Linotype" w:hAnsi="Palatino Linotype"/>
          <w:b/>
          <w:sz w:val="26"/>
          <w:szCs w:val="26"/>
        </w:rPr>
        <w:t xml:space="preserve">SEGUNDO. Sobre los alcances del recurso de revisión. </w:t>
      </w:r>
    </w:p>
    <w:p w:rsidR="007E2E80" w:rsidRPr="0014447C" w:rsidRDefault="007E2E80"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rsidR="007E2E80" w:rsidRPr="0014447C" w:rsidRDefault="007E2E80" w:rsidP="0014447C">
      <w:pPr>
        <w:pStyle w:val="Sinespaciado"/>
        <w:spacing w:line="360" w:lineRule="auto"/>
        <w:jc w:val="both"/>
        <w:rPr>
          <w:rFonts w:ascii="Palatino Linotype" w:hAnsi="Palatino Linotype"/>
          <w:sz w:val="24"/>
          <w:szCs w:val="24"/>
        </w:rPr>
      </w:pPr>
    </w:p>
    <w:p w:rsidR="00705D1C" w:rsidRPr="0014447C" w:rsidRDefault="007E2E80" w:rsidP="00705D1C">
      <w:pPr>
        <w:pStyle w:val="Sinespaciado"/>
        <w:spacing w:line="360" w:lineRule="auto"/>
        <w:jc w:val="both"/>
        <w:rPr>
          <w:rFonts w:ascii="Palatino Linotype" w:hAnsi="Palatino Linotype"/>
          <w:b/>
          <w:sz w:val="26"/>
          <w:szCs w:val="26"/>
        </w:rPr>
      </w:pPr>
      <w:r w:rsidRPr="001F021C">
        <w:rPr>
          <w:rFonts w:ascii="Palatino Linotype" w:hAnsi="Palatino Linotype"/>
          <w:b/>
          <w:sz w:val="26"/>
          <w:szCs w:val="26"/>
        </w:rPr>
        <w:t xml:space="preserve">TERCERO. </w:t>
      </w:r>
      <w:r w:rsidR="00705D1C" w:rsidRPr="0014447C">
        <w:rPr>
          <w:rFonts w:ascii="Palatino Linotype" w:hAnsi="Palatino Linotype"/>
          <w:b/>
          <w:sz w:val="26"/>
          <w:szCs w:val="26"/>
        </w:rPr>
        <w:t>De las causas de improcedencia.</w:t>
      </w:r>
    </w:p>
    <w:p w:rsidR="00705D1C" w:rsidRPr="0014447C" w:rsidRDefault="00705D1C" w:rsidP="00705D1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rsidR="00705D1C" w:rsidRPr="0014447C" w:rsidRDefault="00705D1C" w:rsidP="00705D1C">
      <w:pPr>
        <w:pStyle w:val="Sinespaciado"/>
        <w:spacing w:line="360" w:lineRule="auto"/>
        <w:jc w:val="both"/>
        <w:rPr>
          <w:rFonts w:ascii="Palatino Linotype" w:hAnsi="Palatino Linotype"/>
          <w:sz w:val="24"/>
          <w:szCs w:val="24"/>
        </w:rPr>
      </w:pPr>
    </w:p>
    <w:p w:rsidR="00705D1C" w:rsidRPr="0014447C" w:rsidRDefault="00705D1C" w:rsidP="00705D1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 xml:space="preserve">Por lo anterior, es una facultad legal entrar al estudio de las causas de improcedencia que hagan valer las partes o que se adviertan de oficio por este Resolutor y por ende </w:t>
      </w:r>
      <w:r w:rsidRPr="0014447C">
        <w:rPr>
          <w:rFonts w:ascii="Palatino Linotype" w:hAnsi="Palatino Linotype"/>
          <w:sz w:val="24"/>
          <w:szCs w:val="24"/>
        </w:rPr>
        <w:lastRenderedPageBreak/>
        <w:t>objeto de análisis previo al estudio de fondo del asunto; presupuestos procesales de inicio o trámite de un proceso que dotan de seguridad jurídica las resoluciones, máxime que es una figura procesal adoptada en la ley de la materia</w:t>
      </w:r>
      <w:r w:rsidRPr="0014447C">
        <w:rPr>
          <w:rStyle w:val="Refdenotaalpie"/>
          <w:rFonts w:ascii="Palatino Linotype" w:hAnsi="Palatino Linotype" w:cs="Arial"/>
          <w:sz w:val="24"/>
          <w:szCs w:val="24"/>
        </w:rPr>
        <w:footnoteReference w:id="1"/>
      </w:r>
      <w:r w:rsidRPr="0014447C">
        <w:rPr>
          <w:rFonts w:ascii="Palatino Linotype" w:hAnsi="Palatino Linotype"/>
          <w:sz w:val="24"/>
          <w:szCs w:val="24"/>
        </w:rPr>
        <w:t>, la cual permite dilucidar alguna causal que impida el estudio y resolución, cuando una vez admitido el recurso de revisión se advierta una causa de improcedencia que permita sobreseerlo, sin estudiar el fondo del asunto.</w:t>
      </w:r>
    </w:p>
    <w:p w:rsidR="00705D1C" w:rsidRPr="0014447C" w:rsidRDefault="00705D1C" w:rsidP="00705D1C">
      <w:pPr>
        <w:pStyle w:val="Sinespaciado"/>
        <w:spacing w:line="360" w:lineRule="auto"/>
        <w:jc w:val="both"/>
        <w:rPr>
          <w:rFonts w:ascii="Palatino Linotype" w:hAnsi="Palatino Linotype"/>
          <w:sz w:val="24"/>
          <w:szCs w:val="24"/>
        </w:rPr>
      </w:pPr>
    </w:p>
    <w:p w:rsidR="00705D1C" w:rsidRDefault="00705D1C" w:rsidP="00705D1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 xml:space="preserve">Así las cosas, en la especie, no se actualiza ninguna causa de improcedencia de las referidas en el artículo 191 de la Ley de Transparencia y Acceso a la Información Pública del Estado de México y Municipios, encontrándose actualizados todos los </w:t>
      </w:r>
      <w:r w:rsidRPr="0014447C">
        <w:rPr>
          <w:rFonts w:ascii="Palatino Linotype" w:hAnsi="Palatino Linotype"/>
          <w:sz w:val="24"/>
          <w:szCs w:val="24"/>
        </w:rPr>
        <w:lastRenderedPageBreak/>
        <w:t>presupuestos procesales para atender el fondo del asunto, en los términos del considerando posterior.</w:t>
      </w:r>
    </w:p>
    <w:p w:rsidR="00541B17" w:rsidRDefault="00541B17" w:rsidP="00705D1C">
      <w:pPr>
        <w:pStyle w:val="Sinespaciado"/>
        <w:spacing w:line="360" w:lineRule="auto"/>
        <w:jc w:val="both"/>
        <w:rPr>
          <w:rFonts w:ascii="Palatino Linotype" w:hAnsi="Palatino Linotype"/>
          <w:sz w:val="24"/>
          <w:szCs w:val="24"/>
        </w:rPr>
      </w:pPr>
    </w:p>
    <w:p w:rsidR="007E2E80" w:rsidRPr="0014447C" w:rsidRDefault="00BC64D4" w:rsidP="0014447C">
      <w:pPr>
        <w:pStyle w:val="Sinespaciado"/>
        <w:spacing w:line="360" w:lineRule="auto"/>
        <w:jc w:val="both"/>
        <w:rPr>
          <w:rFonts w:ascii="Palatino Linotype" w:hAnsi="Palatino Linotype"/>
          <w:sz w:val="26"/>
          <w:szCs w:val="26"/>
        </w:rPr>
      </w:pPr>
      <w:r>
        <w:rPr>
          <w:rFonts w:ascii="Palatino Linotype" w:hAnsi="Palatino Linotype"/>
          <w:b/>
          <w:sz w:val="26"/>
          <w:szCs w:val="26"/>
        </w:rPr>
        <w:t>CUARTO</w:t>
      </w:r>
      <w:r w:rsidR="00705D1C">
        <w:rPr>
          <w:rFonts w:ascii="Palatino Linotype" w:hAnsi="Palatino Linotype"/>
          <w:b/>
          <w:sz w:val="26"/>
          <w:szCs w:val="26"/>
        </w:rPr>
        <w:t xml:space="preserve">. </w:t>
      </w:r>
      <w:r w:rsidR="007E2E80" w:rsidRPr="0014447C">
        <w:rPr>
          <w:rFonts w:ascii="Palatino Linotype" w:hAnsi="Palatino Linotype"/>
          <w:b/>
          <w:sz w:val="26"/>
          <w:szCs w:val="26"/>
        </w:rPr>
        <w:t>Estudio y resolución del asunto.</w:t>
      </w:r>
    </w:p>
    <w:p w:rsidR="007E2E80" w:rsidRPr="0014447C" w:rsidRDefault="007E2E80"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rsidR="00301A01" w:rsidRPr="0014447C" w:rsidRDefault="00301A01" w:rsidP="0014447C">
      <w:pPr>
        <w:pStyle w:val="Sinespaciado"/>
        <w:spacing w:line="360" w:lineRule="auto"/>
        <w:jc w:val="both"/>
        <w:rPr>
          <w:rFonts w:ascii="Palatino Linotype" w:hAnsi="Palatino Linotype"/>
          <w:sz w:val="24"/>
          <w:szCs w:val="24"/>
        </w:rPr>
      </w:pPr>
    </w:p>
    <w:p w:rsidR="00AB6FE4" w:rsidRDefault="00A9172E" w:rsidP="0014447C">
      <w:pPr>
        <w:pStyle w:val="Sinespaciado"/>
        <w:spacing w:line="360" w:lineRule="auto"/>
        <w:jc w:val="both"/>
        <w:rPr>
          <w:rFonts w:ascii="Palatino Linotype" w:hAnsi="Palatino Linotype"/>
          <w:sz w:val="24"/>
          <w:szCs w:val="24"/>
        </w:rPr>
      </w:pPr>
      <w:r w:rsidRPr="00823454">
        <w:rPr>
          <w:rFonts w:ascii="Palatino Linotype" w:hAnsi="Palatino Linotype"/>
          <w:sz w:val="24"/>
          <w:szCs w:val="24"/>
        </w:rPr>
        <w:t>Por tanto, es conveniente recordar que</w:t>
      </w:r>
      <w:r w:rsidR="00336EDF">
        <w:rPr>
          <w:rFonts w:ascii="Palatino Linotype" w:hAnsi="Palatino Linotype"/>
          <w:sz w:val="24"/>
          <w:szCs w:val="24"/>
        </w:rPr>
        <w:t xml:space="preserve"> el hoy Recurrente requirió</w:t>
      </w:r>
      <w:r w:rsidR="0009343E">
        <w:rPr>
          <w:rFonts w:ascii="Palatino Linotype" w:hAnsi="Palatino Linotype"/>
          <w:sz w:val="24"/>
          <w:szCs w:val="24"/>
        </w:rPr>
        <w:t xml:space="preserve"> la respuesta de la autoridad a la solicitud de información que realizó por escrito al Presidente Municipal </w:t>
      </w:r>
      <w:r w:rsidR="00F81725">
        <w:rPr>
          <w:rFonts w:ascii="Palatino Linotype" w:hAnsi="Palatino Linotype"/>
          <w:sz w:val="24"/>
          <w:szCs w:val="24"/>
        </w:rPr>
        <w:t xml:space="preserve">el día catorce de marzo de dos mil diecinueve en la Oficialía de Partes con número de folio 190314-03695-OCP a las nueve horas, debido a que no ha recibido contestación alguna. </w:t>
      </w:r>
    </w:p>
    <w:p w:rsidR="00395C1A" w:rsidRDefault="00395C1A" w:rsidP="0014447C">
      <w:pPr>
        <w:pStyle w:val="Sinespaciado"/>
        <w:spacing w:line="360" w:lineRule="auto"/>
        <w:jc w:val="both"/>
        <w:rPr>
          <w:rFonts w:ascii="Palatino Linotype" w:hAnsi="Palatino Linotype"/>
          <w:sz w:val="24"/>
          <w:szCs w:val="24"/>
        </w:rPr>
      </w:pPr>
    </w:p>
    <w:p w:rsidR="006808D8" w:rsidRDefault="00F81725" w:rsidP="0014447C">
      <w:pPr>
        <w:pStyle w:val="Sinespaciado"/>
        <w:spacing w:line="360" w:lineRule="auto"/>
        <w:jc w:val="both"/>
        <w:rPr>
          <w:rFonts w:ascii="Palatino Linotype" w:hAnsi="Palatino Linotype"/>
          <w:sz w:val="24"/>
          <w:szCs w:val="24"/>
        </w:rPr>
      </w:pPr>
      <w:r>
        <w:rPr>
          <w:rFonts w:ascii="Palatino Linotype" w:hAnsi="Palatino Linotype"/>
          <w:sz w:val="24"/>
          <w:szCs w:val="24"/>
        </w:rPr>
        <w:t xml:space="preserve">El </w:t>
      </w:r>
      <w:r w:rsidR="00FD7EE2">
        <w:rPr>
          <w:rFonts w:ascii="Palatino Linotype" w:hAnsi="Palatino Linotype"/>
          <w:sz w:val="24"/>
          <w:szCs w:val="24"/>
        </w:rPr>
        <w:t xml:space="preserve"> Sujeto Obligado </w:t>
      </w:r>
      <w:r w:rsidR="00EC4B58">
        <w:rPr>
          <w:rFonts w:ascii="Palatino Linotype" w:hAnsi="Palatino Linotype"/>
          <w:sz w:val="24"/>
          <w:szCs w:val="24"/>
        </w:rPr>
        <w:t xml:space="preserve">solicitó una prórroga para dar respuesta, la cual le fue aprobada indebidamente, pues no se anexó la aprobación de la misma por parte de su Comité de Transparencia, por lo que se conmina al Sujeto Obligado a que en posteriores </w:t>
      </w:r>
      <w:r w:rsidR="00EC4B58">
        <w:rPr>
          <w:rFonts w:ascii="Palatino Linotype" w:hAnsi="Palatino Linotype"/>
          <w:sz w:val="24"/>
          <w:szCs w:val="24"/>
        </w:rPr>
        <w:lastRenderedPageBreak/>
        <w:t xml:space="preserve">ocasiones se apegue </w:t>
      </w:r>
      <w:r w:rsidR="006808D8">
        <w:rPr>
          <w:rFonts w:ascii="Palatino Linotype" w:hAnsi="Palatino Linotype"/>
          <w:sz w:val="24"/>
          <w:szCs w:val="24"/>
        </w:rPr>
        <w:t xml:space="preserve">a lo establecido en el artículo 163 de la Ley de Transparencia y Acceso a la Información Pública del Estado de México y Municipios. </w:t>
      </w:r>
    </w:p>
    <w:p w:rsidR="006808D8" w:rsidRDefault="006808D8" w:rsidP="0014447C">
      <w:pPr>
        <w:pStyle w:val="Sinespaciado"/>
        <w:spacing w:line="360" w:lineRule="auto"/>
        <w:jc w:val="both"/>
        <w:rPr>
          <w:rFonts w:ascii="Palatino Linotype" w:hAnsi="Palatino Linotype"/>
          <w:sz w:val="24"/>
          <w:szCs w:val="24"/>
        </w:rPr>
      </w:pPr>
    </w:p>
    <w:p w:rsidR="00CF6361" w:rsidRDefault="006808D8" w:rsidP="0014447C">
      <w:pPr>
        <w:pStyle w:val="Sinespaciado"/>
        <w:spacing w:line="360" w:lineRule="auto"/>
        <w:jc w:val="both"/>
        <w:rPr>
          <w:rFonts w:ascii="Palatino Linotype" w:hAnsi="Palatino Linotype"/>
          <w:sz w:val="24"/>
          <w:szCs w:val="24"/>
        </w:rPr>
      </w:pPr>
      <w:r>
        <w:rPr>
          <w:rFonts w:ascii="Palatino Linotype" w:hAnsi="Palatino Linotype"/>
          <w:sz w:val="24"/>
          <w:szCs w:val="24"/>
        </w:rPr>
        <w:t xml:space="preserve">Posteriormente, </w:t>
      </w:r>
      <w:r w:rsidR="00CF6361">
        <w:rPr>
          <w:rFonts w:ascii="Palatino Linotype" w:hAnsi="Palatino Linotype"/>
          <w:sz w:val="24"/>
          <w:szCs w:val="24"/>
        </w:rPr>
        <w:t xml:space="preserve">el Sujeto Obligado </w:t>
      </w:r>
      <w:r w:rsidR="003D1EEB">
        <w:rPr>
          <w:rFonts w:ascii="Palatino Linotype" w:hAnsi="Palatino Linotype"/>
          <w:sz w:val="24"/>
          <w:szCs w:val="24"/>
        </w:rPr>
        <w:t xml:space="preserve">respondió </w:t>
      </w:r>
      <w:r w:rsidR="00CF6361">
        <w:rPr>
          <w:rFonts w:ascii="Palatino Linotype" w:hAnsi="Palatino Linotype"/>
          <w:sz w:val="24"/>
          <w:szCs w:val="24"/>
        </w:rPr>
        <w:t>con el siguiente documento:</w:t>
      </w:r>
    </w:p>
    <w:p w:rsidR="00CF6361" w:rsidRDefault="00ED1CDC" w:rsidP="00CF6361">
      <w:pPr>
        <w:pStyle w:val="Sinespaciado"/>
        <w:spacing w:line="360" w:lineRule="auto"/>
        <w:jc w:val="center"/>
        <w:rPr>
          <w:rFonts w:ascii="Palatino Linotype" w:hAnsi="Palatino Linotype"/>
          <w:sz w:val="24"/>
          <w:szCs w:val="24"/>
        </w:rPr>
      </w:pPr>
      <w:r w:rsidRPr="00ED1CDC">
        <w:rPr>
          <w:rFonts w:ascii="Palatino Linotype" w:hAnsi="Palatino Linotype"/>
          <w:sz w:val="24"/>
          <w:szCs w:val="24"/>
        </w:rPr>
        <w:drawing>
          <wp:inline distT="0" distB="0" distL="0" distR="0" wp14:anchorId="5336848C" wp14:editId="11A14606">
            <wp:extent cx="4620270" cy="6049219"/>
            <wp:effectExtent l="0" t="0" r="8890" b="889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620270" cy="6049219"/>
                    </a:xfrm>
                    <a:prstGeom prst="rect">
                      <a:avLst/>
                    </a:prstGeom>
                  </pic:spPr>
                </pic:pic>
              </a:graphicData>
            </a:graphic>
          </wp:inline>
        </w:drawing>
      </w:r>
      <w:bookmarkStart w:id="0" w:name="_GoBack"/>
      <w:bookmarkEnd w:id="0"/>
    </w:p>
    <w:p w:rsidR="00CF6361" w:rsidRDefault="00CF6361" w:rsidP="0014447C">
      <w:pPr>
        <w:pStyle w:val="Sinespaciado"/>
        <w:spacing w:line="360" w:lineRule="auto"/>
        <w:jc w:val="both"/>
        <w:rPr>
          <w:rFonts w:ascii="Palatino Linotype" w:hAnsi="Palatino Linotype"/>
          <w:sz w:val="24"/>
          <w:szCs w:val="24"/>
        </w:rPr>
      </w:pPr>
    </w:p>
    <w:p w:rsidR="00CF6361" w:rsidRDefault="00E16D1C" w:rsidP="0014447C">
      <w:pPr>
        <w:pStyle w:val="Sinespaciado"/>
        <w:spacing w:line="360" w:lineRule="auto"/>
        <w:jc w:val="both"/>
        <w:rPr>
          <w:rFonts w:ascii="Palatino Linotype" w:hAnsi="Palatino Linotype"/>
          <w:sz w:val="24"/>
          <w:szCs w:val="24"/>
        </w:rPr>
      </w:pPr>
      <w:r>
        <w:rPr>
          <w:rFonts w:ascii="Palatino Linotype" w:hAnsi="Palatino Linotype"/>
          <w:sz w:val="24"/>
          <w:szCs w:val="24"/>
        </w:rPr>
        <w:t>Ante la respuesta del Sujeto Obligado, el Recurrente consideró que su derecho de acceso a la información había sido conculcado por lo que interpuso el presente recurso de revisión impugnando la respuesta del Sujeto Obligado y dando como motivo de inconformidad que no le respondió la autoridad a quien estaba dirigida la petición de información; que la respuesta sólo se limita a informar que su solicitud fue turnada a otra área sin que esto fuera parte de lo solicitado; y que no se dio puntual y cabal contestación a la solicitud de información consistente en diez peticiones de información que se realizaron.</w:t>
      </w:r>
      <w:r w:rsidR="00896031">
        <w:rPr>
          <w:rFonts w:ascii="Palatino Linotype" w:hAnsi="Palatino Linotype"/>
          <w:sz w:val="24"/>
          <w:szCs w:val="24"/>
        </w:rPr>
        <w:t xml:space="preserve"> Asimismo, durante la etapa de instrucción, el Recurrente realizó sus manifestaciones en las que expresó que la respuesta del Sujeto </w:t>
      </w:r>
      <w:r w:rsidR="007A7098">
        <w:rPr>
          <w:rFonts w:ascii="Palatino Linotype" w:hAnsi="Palatino Linotype"/>
          <w:sz w:val="24"/>
          <w:szCs w:val="24"/>
        </w:rPr>
        <w:t>Obligado es absurda e irrisoria; que la autoridad que dio contestación no es a quien está dirigida la solicitud y que no se contestaron las diez preguntas del Recurrente.</w:t>
      </w:r>
    </w:p>
    <w:p w:rsidR="00896031" w:rsidRDefault="00896031" w:rsidP="0014447C">
      <w:pPr>
        <w:pStyle w:val="Sinespaciado"/>
        <w:spacing w:line="360" w:lineRule="auto"/>
        <w:jc w:val="both"/>
        <w:rPr>
          <w:rFonts w:ascii="Palatino Linotype" w:hAnsi="Palatino Linotype"/>
          <w:sz w:val="24"/>
          <w:szCs w:val="24"/>
        </w:rPr>
      </w:pPr>
    </w:p>
    <w:p w:rsidR="00896031" w:rsidRDefault="00896031" w:rsidP="0014447C">
      <w:pPr>
        <w:pStyle w:val="Sinespaciado"/>
        <w:spacing w:line="360" w:lineRule="auto"/>
        <w:jc w:val="both"/>
        <w:rPr>
          <w:rFonts w:ascii="Palatino Linotype" w:hAnsi="Palatino Linotype"/>
          <w:sz w:val="24"/>
          <w:szCs w:val="24"/>
        </w:rPr>
      </w:pPr>
      <w:r>
        <w:rPr>
          <w:rFonts w:ascii="Palatino Linotype" w:hAnsi="Palatino Linotype"/>
          <w:sz w:val="24"/>
          <w:szCs w:val="24"/>
        </w:rPr>
        <w:t xml:space="preserve">Por su parte, el </w:t>
      </w:r>
      <w:r w:rsidR="00094B58">
        <w:rPr>
          <w:rFonts w:ascii="Palatino Linotype" w:hAnsi="Palatino Linotype"/>
          <w:sz w:val="24"/>
          <w:szCs w:val="24"/>
        </w:rPr>
        <w:t xml:space="preserve">Sujeto Obligado rindió su Informe Justificado consistente en el oficio número SA/2610/2013 suscrito por el Secretario del Ayuntamiento, </w:t>
      </w:r>
      <w:r w:rsidR="00920256">
        <w:rPr>
          <w:rFonts w:ascii="Palatino Linotype" w:hAnsi="Palatino Linotype"/>
          <w:sz w:val="24"/>
          <w:szCs w:val="24"/>
        </w:rPr>
        <w:t xml:space="preserve">mediante el cual, sustancialmente, se limita a informar que las funciones de las Oficialías de Partes tienen como función recibir  y asignar folios a las peticiones, e informar a peticionario </w:t>
      </w:r>
      <w:r w:rsidR="00920256" w:rsidRPr="00D060C5">
        <w:rPr>
          <w:rFonts w:ascii="Palatino Linotype" w:hAnsi="Palatino Linotype"/>
          <w:sz w:val="24"/>
          <w:szCs w:val="24"/>
        </w:rPr>
        <w:t>el proces</w:t>
      </w:r>
      <w:r w:rsidR="00D060C5" w:rsidRPr="00D060C5">
        <w:rPr>
          <w:rFonts w:ascii="Palatino Linotype" w:hAnsi="Palatino Linotype"/>
          <w:sz w:val="24"/>
          <w:szCs w:val="24"/>
        </w:rPr>
        <w:t>o</w:t>
      </w:r>
      <w:r w:rsidR="00920256" w:rsidRPr="00D060C5">
        <w:rPr>
          <w:rFonts w:ascii="Palatino Linotype" w:hAnsi="Palatino Linotype"/>
          <w:sz w:val="24"/>
          <w:szCs w:val="24"/>
        </w:rPr>
        <w:t xml:space="preserve"> de</w:t>
      </w:r>
      <w:r w:rsidR="00920256">
        <w:rPr>
          <w:rFonts w:ascii="Palatino Linotype" w:hAnsi="Palatino Linotype"/>
          <w:sz w:val="24"/>
          <w:szCs w:val="24"/>
        </w:rPr>
        <w:t xml:space="preserve"> trámite dado a su petici</w:t>
      </w:r>
      <w:r w:rsidR="00D060C5">
        <w:rPr>
          <w:rFonts w:ascii="Palatino Linotype" w:hAnsi="Palatino Linotype"/>
          <w:sz w:val="24"/>
          <w:szCs w:val="24"/>
        </w:rPr>
        <w:t>ón.</w:t>
      </w:r>
    </w:p>
    <w:p w:rsidR="00D060C5" w:rsidRDefault="00D060C5" w:rsidP="0014447C">
      <w:pPr>
        <w:pStyle w:val="Sinespaciado"/>
        <w:spacing w:line="360" w:lineRule="auto"/>
        <w:jc w:val="both"/>
        <w:rPr>
          <w:rFonts w:ascii="Palatino Linotype" w:hAnsi="Palatino Linotype"/>
          <w:sz w:val="24"/>
          <w:szCs w:val="24"/>
        </w:rPr>
      </w:pPr>
    </w:p>
    <w:p w:rsidR="00D060C5" w:rsidRDefault="00D060C5" w:rsidP="0014447C">
      <w:pPr>
        <w:pStyle w:val="Sinespaciado"/>
        <w:spacing w:line="360" w:lineRule="auto"/>
        <w:jc w:val="both"/>
        <w:rPr>
          <w:rFonts w:ascii="Palatino Linotype" w:hAnsi="Palatino Linotype"/>
          <w:sz w:val="24"/>
          <w:szCs w:val="24"/>
        </w:rPr>
      </w:pPr>
      <w:r>
        <w:rPr>
          <w:rFonts w:ascii="Palatino Linotype" w:hAnsi="Palatino Linotype"/>
          <w:sz w:val="24"/>
          <w:szCs w:val="24"/>
        </w:rPr>
        <w:t>Por último, el hoy Recurrente se pronunció respecto al Informe Justificado y manifestó que la autoridad a la que fue dirigida la petición no ha respondido, solicitando a esta Institución que se obligue al funcionario a quien fue dirigida la petición que dé contestación puntual, veraz y efectiva a lo solicitado.</w:t>
      </w:r>
    </w:p>
    <w:p w:rsidR="00D060C5" w:rsidRDefault="00D060C5" w:rsidP="0014447C">
      <w:pPr>
        <w:pStyle w:val="Sinespaciado"/>
        <w:spacing w:line="360" w:lineRule="auto"/>
        <w:jc w:val="both"/>
        <w:rPr>
          <w:rFonts w:ascii="Palatino Linotype" w:hAnsi="Palatino Linotype"/>
          <w:sz w:val="24"/>
          <w:szCs w:val="24"/>
        </w:rPr>
      </w:pPr>
    </w:p>
    <w:p w:rsidR="00D060C5" w:rsidRDefault="00423757" w:rsidP="0014447C">
      <w:pPr>
        <w:pStyle w:val="Sinespaciado"/>
        <w:spacing w:line="360" w:lineRule="auto"/>
        <w:jc w:val="both"/>
        <w:rPr>
          <w:rFonts w:ascii="Palatino Linotype" w:hAnsi="Palatino Linotype"/>
          <w:sz w:val="24"/>
          <w:szCs w:val="24"/>
        </w:rPr>
      </w:pPr>
      <w:r>
        <w:rPr>
          <w:rFonts w:ascii="Palatino Linotype" w:hAnsi="Palatino Linotype"/>
          <w:sz w:val="24"/>
          <w:szCs w:val="24"/>
        </w:rPr>
        <w:lastRenderedPageBreak/>
        <w:t xml:space="preserve">Una vez señalado lo anterior, este Instituto estima que </w:t>
      </w:r>
      <w:r w:rsidR="002C5A67">
        <w:rPr>
          <w:rFonts w:ascii="Palatino Linotype" w:hAnsi="Palatino Linotype"/>
          <w:sz w:val="24"/>
          <w:szCs w:val="24"/>
        </w:rPr>
        <w:t xml:space="preserve">es necesario realizar un estudio a las actuaciones que obran en el expediente electrónico con el propósito de verificar si la respuesta del Sujeto Obligado colma la pretensión del Recurrente y calificar </w:t>
      </w:r>
      <w:r>
        <w:rPr>
          <w:rFonts w:ascii="Palatino Linotype" w:hAnsi="Palatino Linotype"/>
          <w:sz w:val="24"/>
          <w:szCs w:val="24"/>
        </w:rPr>
        <w:t xml:space="preserve">las razones o motivos </w:t>
      </w:r>
      <w:r w:rsidR="002C5A67">
        <w:rPr>
          <w:rFonts w:ascii="Palatino Linotype" w:hAnsi="Palatino Linotype"/>
          <w:sz w:val="24"/>
          <w:szCs w:val="24"/>
        </w:rPr>
        <w:t>de inconformidad de este último.</w:t>
      </w:r>
    </w:p>
    <w:p w:rsidR="00D060C5" w:rsidRDefault="00D060C5" w:rsidP="0014447C">
      <w:pPr>
        <w:pStyle w:val="Sinespaciado"/>
        <w:spacing w:line="360" w:lineRule="auto"/>
        <w:jc w:val="both"/>
        <w:rPr>
          <w:rFonts w:ascii="Palatino Linotype" w:hAnsi="Palatino Linotype"/>
          <w:sz w:val="24"/>
          <w:szCs w:val="24"/>
        </w:rPr>
      </w:pPr>
    </w:p>
    <w:p w:rsidR="00E50BBA" w:rsidRPr="00893C7D" w:rsidRDefault="00E50BBA" w:rsidP="00E50BBA">
      <w:pPr>
        <w:pStyle w:val="Sinespaciado"/>
        <w:spacing w:line="360" w:lineRule="auto"/>
        <w:jc w:val="both"/>
        <w:rPr>
          <w:rFonts w:ascii="Palatino Linotype" w:hAnsi="Palatino Linotype"/>
          <w:color w:val="000000"/>
          <w:sz w:val="24"/>
          <w:szCs w:val="24"/>
        </w:rPr>
      </w:pPr>
      <w:r w:rsidRPr="00893C7D">
        <w:rPr>
          <w:rFonts w:ascii="Palatino Linotype" w:hAnsi="Palatino Linotype"/>
          <w:sz w:val="24"/>
          <w:szCs w:val="24"/>
        </w:rPr>
        <w:t xml:space="preserve">En primer lugar </w:t>
      </w:r>
      <w:r w:rsidRPr="00893C7D">
        <w:rPr>
          <w:rFonts w:ascii="Palatino Linotype" w:hAnsi="Palatino Linotype"/>
          <w:color w:val="000000"/>
          <w:sz w:val="24"/>
          <w:szCs w:val="24"/>
        </w:rPr>
        <w:t>es de advertirse que nuestra Carta Magna dispone que para el ejercicio del derecho de acceso a la información los Estados deben observar diversos principios y bases, entre los cuales se establece que toda la información en posesión de cualquier autoridad, órgano, organismo, órganos autónomos, así como de cualquier sindicato que reciba y ejerza recursos públicos o realice actos de autoridad en el ámbito federal, estatal y municipal, es pública y sólo podrá ser reservada temporalmente por razones de interés público y seguridad nacional, en los términos que fijen las leyes, ello se aprecia en el Artículo 6, apartado A, numeral I de la Constitución Política de los Estados Unidos Mexicanos que a la letra establece:</w:t>
      </w:r>
    </w:p>
    <w:p w:rsidR="00E50BBA" w:rsidRPr="00893C7D" w:rsidRDefault="00E50BBA" w:rsidP="00E50BBA">
      <w:pPr>
        <w:pStyle w:val="Sinespaciado"/>
        <w:spacing w:line="360" w:lineRule="auto"/>
        <w:jc w:val="both"/>
        <w:rPr>
          <w:rFonts w:ascii="Palatino Linotype" w:hAnsi="Palatino Linotype"/>
          <w:color w:val="000000"/>
          <w:sz w:val="24"/>
          <w:szCs w:val="24"/>
        </w:rPr>
      </w:pPr>
    </w:p>
    <w:p w:rsidR="00E50BBA" w:rsidRPr="004E6B5B" w:rsidRDefault="00E50BBA" w:rsidP="00E50BBA">
      <w:pPr>
        <w:pStyle w:val="Sinespaciado"/>
        <w:ind w:left="567" w:right="567"/>
        <w:jc w:val="both"/>
        <w:rPr>
          <w:rFonts w:ascii="Palatino Linotype" w:hAnsi="Palatino Linotype"/>
          <w:b/>
          <w:i/>
        </w:rPr>
      </w:pPr>
      <w:r w:rsidRPr="004E6B5B">
        <w:rPr>
          <w:rFonts w:ascii="Palatino Linotype" w:hAnsi="Palatino Linotype"/>
          <w:b/>
          <w:i/>
        </w:rPr>
        <w:t>Artículo 6</w:t>
      </w:r>
    </w:p>
    <w:p w:rsidR="00E50BBA" w:rsidRPr="004E6B5B" w:rsidRDefault="00E50BBA" w:rsidP="00E50BBA">
      <w:pPr>
        <w:pStyle w:val="Sinespaciado"/>
        <w:ind w:left="567" w:right="567"/>
        <w:jc w:val="both"/>
        <w:rPr>
          <w:rFonts w:ascii="Palatino Linotype" w:hAnsi="Palatino Linotype"/>
          <w:i/>
        </w:rPr>
      </w:pPr>
      <w:r w:rsidRPr="004E6B5B">
        <w:rPr>
          <w:rFonts w:ascii="Palatino Linotype" w:hAnsi="Palatino Linotype"/>
          <w:i/>
        </w:rPr>
        <w:t>…</w:t>
      </w:r>
    </w:p>
    <w:p w:rsidR="00E50BBA" w:rsidRPr="004E6B5B" w:rsidRDefault="00E50BBA" w:rsidP="00E50BBA">
      <w:pPr>
        <w:pStyle w:val="Sinespaciado"/>
        <w:ind w:left="567" w:right="567"/>
        <w:jc w:val="both"/>
        <w:rPr>
          <w:rFonts w:ascii="Palatino Linotype" w:hAnsi="Palatino Linotype"/>
          <w:i/>
        </w:rPr>
      </w:pPr>
      <w:r w:rsidRPr="004E6B5B">
        <w:rPr>
          <w:rFonts w:ascii="Palatino Linotype" w:hAnsi="Palatino Linotype"/>
          <w:i/>
        </w:rPr>
        <w:t>Para el ejercicio del derecho de acceso a la información, la Federación, los Estados y el Distrito Federal, en el ámbito de sus respectivas competencias, se regirán por los siguientes principios y bases:</w:t>
      </w:r>
    </w:p>
    <w:p w:rsidR="00E50BBA" w:rsidRPr="004E6B5B" w:rsidRDefault="00E50BBA" w:rsidP="00E50BBA">
      <w:pPr>
        <w:pStyle w:val="Sinespaciado"/>
        <w:ind w:left="567" w:right="567"/>
        <w:jc w:val="both"/>
        <w:rPr>
          <w:rFonts w:ascii="Palatino Linotype" w:hAnsi="Palatino Linotype"/>
          <w:i/>
        </w:rPr>
      </w:pPr>
    </w:p>
    <w:p w:rsidR="00E50BBA" w:rsidRDefault="00E50BBA" w:rsidP="00E50BBA">
      <w:pPr>
        <w:pStyle w:val="Sinespaciado"/>
        <w:numPr>
          <w:ilvl w:val="0"/>
          <w:numId w:val="14"/>
        </w:numPr>
        <w:ind w:left="993" w:right="567"/>
        <w:jc w:val="both"/>
        <w:rPr>
          <w:rFonts w:ascii="Palatino Linotype" w:hAnsi="Palatino Linotype"/>
          <w:i/>
        </w:rPr>
      </w:pPr>
      <w:r w:rsidRPr="00820C21">
        <w:rPr>
          <w:rFonts w:ascii="Palatino Linotype" w:hAnsi="Palatino Linotype"/>
          <w:b/>
          <w:i/>
          <w:u w:val="single"/>
        </w:rPr>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4E6B5B">
        <w:rPr>
          <w:rFonts w:ascii="Palatino Linotype" w:hAnsi="Palatino Linotype"/>
          <w:i/>
        </w:rPr>
        <w:t xml:space="preserve"> y sólo podrá ser reservada temporalmente por razones de interés público y seguridad nacional, en los términos que fijen las leyes. En la interpretación de este derecho deberá prevalecer el principio de máxima publicidad. Los sujetos obligados </w:t>
      </w:r>
      <w:r w:rsidRPr="004E6B5B">
        <w:rPr>
          <w:rFonts w:ascii="Palatino Linotype" w:hAnsi="Palatino Linotype"/>
          <w:i/>
        </w:rPr>
        <w:lastRenderedPageBreak/>
        <w:t>deberán documentar todo acto que derive del ejercicio de sus facultades, competencias o funciones, la ley determinará los supuestos específicos bajo los cuales procederá la declaración de inexistencia de la información.</w:t>
      </w:r>
    </w:p>
    <w:p w:rsidR="00E50BBA" w:rsidRPr="00893C7D" w:rsidRDefault="00E50BBA" w:rsidP="00E50BBA">
      <w:pPr>
        <w:pStyle w:val="Sinespaciado"/>
        <w:spacing w:line="360" w:lineRule="auto"/>
        <w:jc w:val="both"/>
        <w:rPr>
          <w:rFonts w:ascii="Palatino Linotype" w:hAnsi="Palatino Linotype"/>
          <w:sz w:val="24"/>
          <w:szCs w:val="24"/>
        </w:rPr>
      </w:pPr>
    </w:p>
    <w:p w:rsidR="00E50BBA" w:rsidRPr="00893C7D" w:rsidRDefault="00E50BBA" w:rsidP="00E50BBA">
      <w:pPr>
        <w:pStyle w:val="Sinespaciado"/>
        <w:spacing w:line="360" w:lineRule="auto"/>
        <w:jc w:val="both"/>
        <w:rPr>
          <w:rFonts w:ascii="Palatino Linotype" w:hAnsi="Palatino Linotype" w:cs="Arial"/>
          <w:sz w:val="24"/>
          <w:szCs w:val="24"/>
        </w:rPr>
      </w:pPr>
      <w:r w:rsidRPr="00893C7D">
        <w:rPr>
          <w:rFonts w:ascii="Palatino Linotype" w:hAnsi="Palatino Linotype" w:cs="Arial"/>
          <w:sz w:val="24"/>
          <w:szCs w:val="24"/>
        </w:rPr>
        <w:t xml:space="preserve">Ahora bien, en atención a lo dispuesto por los artículos 3, fracción XI y 12 </w:t>
      </w:r>
      <w:r w:rsidRPr="00893C7D">
        <w:rPr>
          <w:rFonts w:ascii="Palatino Linotype" w:hAnsi="Palatino Linotype" w:cs="Arial"/>
          <w:bCs/>
          <w:sz w:val="24"/>
          <w:szCs w:val="24"/>
        </w:rPr>
        <w:t>de la Ley de Transparencia y Acceso a la Información Pública del Estado de México y Municipios</w:t>
      </w:r>
      <w:r w:rsidRPr="00893C7D">
        <w:rPr>
          <w:rFonts w:ascii="Palatino Linotype" w:hAnsi="Palatino Linotype" w:cs="Arial"/>
          <w:sz w:val="24"/>
          <w:szCs w:val="24"/>
        </w:rPr>
        <w:t>, los cuales son del tenor literal siguiente:</w:t>
      </w:r>
    </w:p>
    <w:p w:rsidR="00E50BBA" w:rsidRPr="00893C7D" w:rsidRDefault="00E50BBA" w:rsidP="00E50BBA">
      <w:pPr>
        <w:pStyle w:val="Sinespaciado"/>
        <w:ind w:left="567" w:right="567"/>
        <w:jc w:val="both"/>
        <w:rPr>
          <w:rFonts w:ascii="Palatino Linotype" w:hAnsi="Palatino Linotype"/>
          <w:sz w:val="24"/>
          <w:szCs w:val="24"/>
        </w:rPr>
      </w:pPr>
    </w:p>
    <w:p w:rsidR="00E50BBA" w:rsidRPr="006376FA" w:rsidRDefault="00E50BBA" w:rsidP="00E50BBA">
      <w:pPr>
        <w:pStyle w:val="Sinespaciado"/>
        <w:ind w:left="567" w:right="567"/>
        <w:jc w:val="both"/>
        <w:rPr>
          <w:rFonts w:ascii="Palatino Linotype" w:hAnsi="Palatino Linotype"/>
          <w:i/>
        </w:rPr>
      </w:pPr>
      <w:r w:rsidRPr="006376FA">
        <w:rPr>
          <w:rFonts w:ascii="Palatino Linotype" w:hAnsi="Palatino Linotype"/>
          <w:b/>
          <w:bCs/>
          <w:i/>
        </w:rPr>
        <w:t xml:space="preserve">Artículo 3.- </w:t>
      </w:r>
      <w:r w:rsidRPr="006376FA">
        <w:rPr>
          <w:rFonts w:ascii="Palatino Linotype" w:hAnsi="Palatino Linotype"/>
          <w:i/>
        </w:rPr>
        <w:t>Para los efectos de la presente Ley se entenderá por:</w:t>
      </w:r>
    </w:p>
    <w:p w:rsidR="00E50BBA" w:rsidRPr="006376FA" w:rsidRDefault="00E50BBA" w:rsidP="00E50BBA">
      <w:pPr>
        <w:pStyle w:val="Sinespaciado"/>
        <w:ind w:left="567" w:right="567"/>
        <w:jc w:val="both"/>
        <w:rPr>
          <w:rFonts w:ascii="Palatino Linotype" w:hAnsi="Palatino Linotype"/>
          <w:i/>
        </w:rPr>
      </w:pPr>
      <w:r w:rsidRPr="006376FA">
        <w:rPr>
          <w:rFonts w:ascii="Palatino Linotype" w:hAnsi="Palatino Linotype"/>
          <w:i/>
        </w:rPr>
        <w:t>…</w:t>
      </w:r>
    </w:p>
    <w:p w:rsidR="00E50BBA" w:rsidRPr="006376FA" w:rsidRDefault="00E50BBA" w:rsidP="00E50BBA">
      <w:pPr>
        <w:pStyle w:val="Sinespaciado"/>
        <w:ind w:left="567" w:right="567"/>
        <w:jc w:val="both"/>
        <w:rPr>
          <w:rFonts w:ascii="Palatino Linotype" w:hAnsi="Palatino Linotype"/>
          <w:i/>
        </w:rPr>
      </w:pPr>
      <w:r w:rsidRPr="006376FA">
        <w:rPr>
          <w:rFonts w:ascii="Palatino Linotype" w:hAnsi="Palatino Linotype"/>
          <w:b/>
          <w:i/>
        </w:rPr>
        <w:t>XI.</w:t>
      </w:r>
      <w:r w:rsidRPr="006376FA">
        <w:rPr>
          <w:rFonts w:ascii="Palatino Linotype" w:hAnsi="Palatino Linotype"/>
          <w:i/>
        </w:rPr>
        <w:t xml:space="preserve"> </w:t>
      </w:r>
      <w:r w:rsidRPr="006376FA">
        <w:rPr>
          <w:rFonts w:ascii="Palatino Linotype" w:hAnsi="Palatino Linotype"/>
          <w:b/>
          <w:i/>
        </w:rPr>
        <w:t>Documento:</w:t>
      </w:r>
      <w:r w:rsidRPr="006376FA">
        <w:rPr>
          <w:rFonts w:ascii="Palatino Linotype" w:hAnsi="Palatino Linotype"/>
          <w:i/>
        </w:rPr>
        <w:t xml:space="preserve"> Los expedientes, reportes, estudios, actas, resoluciones</w:t>
      </w:r>
      <w:r w:rsidRPr="00820C21">
        <w:rPr>
          <w:rFonts w:ascii="Palatino Linotype" w:hAnsi="Palatino Linotype"/>
          <w:i/>
        </w:rPr>
        <w:t xml:space="preserve">, </w:t>
      </w:r>
      <w:r w:rsidRPr="00820C21">
        <w:rPr>
          <w:rFonts w:ascii="Palatino Linotype" w:hAnsi="Palatino Linotype"/>
          <w:b/>
          <w:i/>
          <w:u w:val="single"/>
        </w:rPr>
        <w:t>oficios</w:t>
      </w:r>
      <w:r w:rsidRPr="006376FA">
        <w:rPr>
          <w:rFonts w:ascii="Palatino Linotype" w:hAnsi="Palatino Linotype"/>
          <w:i/>
        </w:rPr>
        <w:t xml:space="preserve">, correspondencia, acuerdos, directivas, directrices, circulares, contratos, convenios, instructivos, notas, memorandos, estadísticas o bien, </w:t>
      </w:r>
      <w:r w:rsidRPr="006376FA">
        <w:rPr>
          <w:rFonts w:ascii="Palatino Linotype" w:hAnsi="Palatino Linotype"/>
          <w:b/>
          <w:i/>
          <w:u w:val="single"/>
        </w:rPr>
        <w:t>cualquier otro registro que documente el ejercicio de las facultades, funciones y competencias de los sujetos obligados, sus servidores públicos e integrantes, sin importar su fuente o fecha de elaboración.</w:t>
      </w:r>
      <w:r w:rsidRPr="006376FA">
        <w:rPr>
          <w:rFonts w:ascii="Palatino Linotype" w:hAnsi="Palatino Linotype"/>
          <w:i/>
        </w:rPr>
        <w:t xml:space="preserve"> Los documentos podrán estar en cualquier medio, sea escrito, impreso, sonoro, visual, electrónico, informático u holográfico;</w:t>
      </w:r>
    </w:p>
    <w:p w:rsidR="00E50BBA" w:rsidRPr="006376FA" w:rsidRDefault="00E50BBA" w:rsidP="00E50BBA">
      <w:pPr>
        <w:pStyle w:val="Sinespaciado"/>
        <w:ind w:left="567" w:right="567"/>
        <w:jc w:val="both"/>
        <w:rPr>
          <w:rFonts w:ascii="Palatino Linotype" w:hAnsi="Palatino Linotype"/>
          <w:i/>
        </w:rPr>
      </w:pPr>
    </w:p>
    <w:p w:rsidR="00E50BBA" w:rsidRPr="006376FA" w:rsidRDefault="00E50BBA" w:rsidP="00E50BBA">
      <w:pPr>
        <w:pStyle w:val="Sinespaciado"/>
        <w:ind w:left="567" w:right="567"/>
        <w:jc w:val="both"/>
        <w:rPr>
          <w:rFonts w:ascii="Palatino Linotype" w:hAnsi="Palatino Linotype"/>
          <w:bCs/>
          <w:i/>
        </w:rPr>
      </w:pPr>
      <w:r w:rsidRPr="006376FA">
        <w:rPr>
          <w:rFonts w:ascii="Palatino Linotype" w:hAnsi="Palatino Linotype"/>
          <w:b/>
          <w:bCs/>
          <w:i/>
        </w:rPr>
        <w:t>Artículo 4.</w:t>
      </w:r>
      <w:r w:rsidRPr="006376FA">
        <w:rPr>
          <w:rFonts w:ascii="Palatino Linotype" w:hAnsi="Palatino Linotype"/>
          <w:bCs/>
          <w:i/>
        </w:rPr>
        <w:t xml:space="preserve"> El derecho humano de acceso a la información pública es la prerrogativa de las personas para buscar, difundir, investigar, recabar, recibir y solicitar información pública, sin necesidad de acreditar personalidad ni interés jurídico.</w:t>
      </w:r>
    </w:p>
    <w:p w:rsidR="00E50BBA" w:rsidRPr="006376FA" w:rsidRDefault="00E50BBA" w:rsidP="00E50BBA">
      <w:pPr>
        <w:pStyle w:val="Sinespaciado"/>
        <w:ind w:left="567" w:right="567"/>
        <w:jc w:val="both"/>
        <w:rPr>
          <w:rFonts w:ascii="Palatino Linotype" w:hAnsi="Palatino Linotype"/>
          <w:bCs/>
          <w:i/>
        </w:rPr>
      </w:pPr>
    </w:p>
    <w:p w:rsidR="00E50BBA" w:rsidRPr="006376FA" w:rsidRDefault="00E50BBA" w:rsidP="00E50BBA">
      <w:pPr>
        <w:pStyle w:val="Sinespaciado"/>
        <w:ind w:left="567" w:right="567"/>
        <w:jc w:val="both"/>
        <w:rPr>
          <w:rFonts w:ascii="Palatino Linotype" w:hAnsi="Palatino Linotype"/>
          <w:bCs/>
          <w:i/>
        </w:rPr>
      </w:pPr>
      <w:r w:rsidRPr="006376FA">
        <w:rPr>
          <w:rFonts w:ascii="Palatino Linotype" w:hAnsi="Palatino Linotype"/>
          <w:b/>
          <w:bCs/>
          <w:i/>
          <w:u w:val="single"/>
        </w:rPr>
        <w:t>Toda la información generada, obtenida, adquirida, transformada, administrada o en posesión de los sujetos obligados es pública y accesible de manera permanente a cualquier persona,</w:t>
      </w:r>
      <w:r w:rsidRPr="006376FA">
        <w:rPr>
          <w:rFonts w:ascii="Palatino Linotype" w:hAnsi="Palatino Linotype"/>
          <w:bCs/>
          <w:i/>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E50BBA" w:rsidRPr="006376FA" w:rsidRDefault="00E50BBA" w:rsidP="00E50BBA">
      <w:pPr>
        <w:pStyle w:val="Sinespaciado"/>
        <w:ind w:left="567" w:right="567"/>
        <w:jc w:val="both"/>
        <w:rPr>
          <w:rFonts w:ascii="Palatino Linotype" w:hAnsi="Palatino Linotype"/>
          <w:bCs/>
          <w:i/>
        </w:rPr>
      </w:pPr>
    </w:p>
    <w:p w:rsidR="00E50BBA" w:rsidRPr="006376FA" w:rsidRDefault="00E50BBA" w:rsidP="00E50BBA">
      <w:pPr>
        <w:pStyle w:val="Sinespaciado"/>
        <w:ind w:left="567" w:right="567"/>
        <w:jc w:val="both"/>
        <w:rPr>
          <w:rFonts w:ascii="Palatino Linotype" w:hAnsi="Palatino Linotype"/>
          <w:bCs/>
          <w:i/>
        </w:rPr>
      </w:pPr>
      <w:r w:rsidRPr="006376FA">
        <w:rPr>
          <w:rFonts w:ascii="Palatino Linotype" w:hAnsi="Palatino Linotype"/>
          <w:bCs/>
          <w:i/>
        </w:rPr>
        <w:t>Los sujetos obligados deben poner en práctica, políticas y programas de acceso a la información que se apeguen a criterios de publicidad, veracidad, oportunidad, precisión y suficiencia en beneficio de los solicitantes.</w:t>
      </w:r>
    </w:p>
    <w:p w:rsidR="00E50BBA" w:rsidRPr="006376FA" w:rsidRDefault="00E50BBA" w:rsidP="00E50BBA">
      <w:pPr>
        <w:pStyle w:val="Sinespaciado"/>
        <w:ind w:left="567" w:right="567"/>
        <w:jc w:val="both"/>
        <w:rPr>
          <w:rFonts w:ascii="Palatino Linotype" w:hAnsi="Palatino Linotype"/>
          <w:i/>
        </w:rPr>
      </w:pPr>
    </w:p>
    <w:p w:rsidR="00E50BBA" w:rsidRPr="006376FA" w:rsidRDefault="00E50BBA" w:rsidP="00E50BBA">
      <w:pPr>
        <w:pStyle w:val="Sinespaciado"/>
        <w:ind w:left="567" w:right="567"/>
        <w:jc w:val="both"/>
        <w:rPr>
          <w:rFonts w:ascii="Palatino Linotype" w:hAnsi="Palatino Linotype"/>
          <w:i/>
        </w:rPr>
      </w:pPr>
      <w:r w:rsidRPr="006376FA">
        <w:rPr>
          <w:rFonts w:ascii="Palatino Linotype" w:hAnsi="Palatino Linotype"/>
          <w:b/>
          <w:i/>
        </w:rPr>
        <w:lastRenderedPageBreak/>
        <w:t>Artículo 12.</w:t>
      </w:r>
      <w:r w:rsidRPr="006376FA">
        <w:rPr>
          <w:rFonts w:ascii="Palatino Linotype" w:hAnsi="Palatino Linotype"/>
          <w:i/>
        </w:rPr>
        <w:t xml:space="preserve"> Quienes generen, recopilen, administren, manejen, procesen, archiven o conserven información pública serán responsables de la misma en los términos de las disposiciones jurídicas aplicables.</w:t>
      </w:r>
    </w:p>
    <w:p w:rsidR="00E50BBA" w:rsidRPr="006376FA" w:rsidRDefault="00E50BBA" w:rsidP="00E50BBA">
      <w:pPr>
        <w:pStyle w:val="Sinespaciado"/>
        <w:ind w:left="567" w:right="567"/>
        <w:jc w:val="both"/>
        <w:rPr>
          <w:rFonts w:ascii="Palatino Linotype" w:hAnsi="Palatino Linotype"/>
          <w:i/>
        </w:rPr>
      </w:pPr>
    </w:p>
    <w:p w:rsidR="00E50BBA" w:rsidRPr="004E6B5B" w:rsidRDefault="00E50BBA" w:rsidP="00E50BBA">
      <w:pPr>
        <w:pStyle w:val="Sinespaciado"/>
        <w:ind w:left="567" w:right="567"/>
        <w:jc w:val="both"/>
        <w:rPr>
          <w:rFonts w:ascii="Palatino Linotype" w:hAnsi="Palatino Linotype"/>
          <w:i/>
          <w:u w:val="single"/>
        </w:rPr>
      </w:pPr>
      <w:r w:rsidRPr="006376FA">
        <w:rPr>
          <w:rFonts w:ascii="Palatino Linotype" w:hAnsi="Palatino Linotype"/>
          <w:b/>
          <w:i/>
          <w:u w:val="single"/>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Pr>
          <w:rFonts w:ascii="Palatino Linotype" w:hAnsi="Palatino Linotype"/>
          <w:i/>
        </w:rPr>
        <w:t>.</w:t>
      </w:r>
    </w:p>
    <w:p w:rsidR="00E50BBA" w:rsidRPr="00893C7D" w:rsidRDefault="00E50BBA" w:rsidP="00E50BBA">
      <w:pPr>
        <w:pStyle w:val="Sinespaciado"/>
        <w:spacing w:line="360" w:lineRule="auto"/>
        <w:jc w:val="both"/>
        <w:rPr>
          <w:rFonts w:ascii="Palatino Linotype" w:hAnsi="Palatino Linotype"/>
          <w:sz w:val="24"/>
          <w:szCs w:val="24"/>
        </w:rPr>
      </w:pPr>
    </w:p>
    <w:p w:rsidR="00E50BBA" w:rsidRDefault="00E50BBA" w:rsidP="00E50BBA">
      <w:pPr>
        <w:pStyle w:val="Sinespaciado"/>
        <w:spacing w:line="360" w:lineRule="auto"/>
        <w:jc w:val="both"/>
        <w:rPr>
          <w:rFonts w:ascii="Palatino Linotype" w:hAnsi="Palatino Linotype"/>
          <w:sz w:val="24"/>
          <w:szCs w:val="24"/>
        </w:rPr>
      </w:pPr>
      <w:r w:rsidRPr="00893C7D">
        <w:rPr>
          <w:rFonts w:ascii="Palatino Linotype" w:hAnsi="Palatino Linotype" w:cs="Arial"/>
          <w:sz w:val="24"/>
          <w:szCs w:val="24"/>
        </w:rPr>
        <w:t>De la interpretación a los preceptos citados, se desprende que es información pública la contenida en los documentos, entre ellos los oficios, que los sujetos obligados generen, administren o se encuentren en su posesión en el ejercicio de sus atribuciones y que toda la información generada, obtenida, adquirida, transformada, administrada o en posesión de los sujetos obligados es pública y accesible de manera permanente a cualquier persona.</w:t>
      </w:r>
    </w:p>
    <w:p w:rsidR="00E50BBA" w:rsidRDefault="00E50BBA" w:rsidP="00E50BBA">
      <w:pPr>
        <w:pStyle w:val="Sinespaciado"/>
        <w:spacing w:line="360" w:lineRule="auto"/>
        <w:jc w:val="both"/>
        <w:rPr>
          <w:rFonts w:ascii="Palatino Linotype" w:hAnsi="Palatino Linotype" w:cs="Arial"/>
          <w:sz w:val="24"/>
          <w:szCs w:val="24"/>
        </w:rPr>
      </w:pPr>
    </w:p>
    <w:p w:rsidR="00B34998" w:rsidRDefault="00B34998" w:rsidP="00E50BBA">
      <w:pPr>
        <w:pStyle w:val="Sinespaciado"/>
        <w:spacing w:line="360" w:lineRule="auto"/>
        <w:jc w:val="both"/>
        <w:rPr>
          <w:rFonts w:ascii="Palatino Linotype" w:hAnsi="Palatino Linotype" w:cs="Arial"/>
          <w:sz w:val="24"/>
          <w:szCs w:val="24"/>
        </w:rPr>
      </w:pPr>
      <w:r>
        <w:rPr>
          <w:rFonts w:ascii="Palatino Linotype" w:hAnsi="Palatino Linotype" w:cs="Arial"/>
          <w:sz w:val="24"/>
          <w:szCs w:val="24"/>
        </w:rPr>
        <w:t>Ahora bien, es de especial importancia dejar establecido que la presente resolución es resultado de la revisión del expediente</w:t>
      </w:r>
      <w:r w:rsidR="00291370">
        <w:rPr>
          <w:rFonts w:ascii="Palatino Linotype" w:hAnsi="Palatino Linotype" w:cs="Arial"/>
          <w:sz w:val="24"/>
          <w:szCs w:val="24"/>
        </w:rPr>
        <w:t xml:space="preserve"> electrónico iniciado con el ingreso de la solicitud de información </w:t>
      </w:r>
      <w:r w:rsidR="00291370" w:rsidRPr="001E10E4">
        <w:rPr>
          <w:rFonts w:ascii="Palatino Linotype" w:hAnsi="Palatino Linotype" w:cs="Arial"/>
          <w:b/>
          <w:sz w:val="24"/>
          <w:szCs w:val="24"/>
        </w:rPr>
        <w:t>00206/NAUCALPA/IP/2019</w:t>
      </w:r>
      <w:r w:rsidR="00291370">
        <w:rPr>
          <w:rFonts w:ascii="Palatino Linotype" w:hAnsi="Palatino Linotype" w:cs="Arial"/>
          <w:sz w:val="24"/>
          <w:szCs w:val="24"/>
        </w:rPr>
        <w:t xml:space="preserve"> el día veintinueve de marzo de dos mil diecinueve; en consecuencia, este Instituto no está en posibilidad de emitir pronunciamiento alguno respecto </w:t>
      </w:r>
      <w:r w:rsidR="001E10E4">
        <w:rPr>
          <w:rFonts w:ascii="Palatino Linotype" w:hAnsi="Palatino Linotype" w:cs="Arial"/>
          <w:sz w:val="24"/>
          <w:szCs w:val="24"/>
        </w:rPr>
        <w:t xml:space="preserve">al contenido de la solicitud de fecha catorce de marzo presentada en la Oficialía de Partes Municipal con número de folio </w:t>
      </w:r>
      <w:r w:rsidR="001E10E4" w:rsidRPr="00B37149">
        <w:rPr>
          <w:rFonts w:ascii="Palatino Linotype" w:hAnsi="Palatino Linotype" w:cs="Arial"/>
          <w:b/>
          <w:sz w:val="24"/>
          <w:szCs w:val="24"/>
        </w:rPr>
        <w:t>190314-3695-UCP</w:t>
      </w:r>
      <w:r w:rsidR="001E10E4">
        <w:rPr>
          <w:rFonts w:ascii="Palatino Linotype" w:hAnsi="Palatino Linotype" w:cs="Arial"/>
          <w:sz w:val="24"/>
          <w:szCs w:val="24"/>
        </w:rPr>
        <w:t xml:space="preserve"> (que es la nomenclatura que señaló el Sujeto Obligado). Lo anterior en virtud de que se desconoce el contenido de la misma al no haberse presentado mediante el Sistema </w:t>
      </w:r>
      <w:r w:rsidR="00C27F4E">
        <w:rPr>
          <w:rFonts w:ascii="Palatino Linotype" w:hAnsi="Palatino Linotype" w:cs="Arial"/>
          <w:sz w:val="24"/>
          <w:szCs w:val="24"/>
        </w:rPr>
        <w:t xml:space="preserve">de Acceso a la Información Mexiquense; por tanto, únicamente se realizará el estudio a los documentos que constan en el expediente electrónico con la finalidad de </w:t>
      </w:r>
      <w:r w:rsidR="00C27F4E">
        <w:rPr>
          <w:rFonts w:ascii="Palatino Linotype" w:hAnsi="Palatino Linotype" w:cs="Arial"/>
          <w:sz w:val="24"/>
          <w:szCs w:val="24"/>
        </w:rPr>
        <w:lastRenderedPageBreak/>
        <w:t xml:space="preserve">establecer si se colmó la pretensión del particular exclusivamente concerniente a la solicitud </w:t>
      </w:r>
      <w:r w:rsidR="00C27F4E" w:rsidRPr="00C27F4E">
        <w:rPr>
          <w:rFonts w:ascii="Palatino Linotype" w:hAnsi="Palatino Linotype" w:cs="Arial"/>
          <w:b/>
          <w:sz w:val="24"/>
          <w:szCs w:val="24"/>
        </w:rPr>
        <w:t>00206/NAUCALPA/IP/2019.</w:t>
      </w:r>
    </w:p>
    <w:p w:rsidR="00B34998" w:rsidRDefault="00B34998" w:rsidP="00E50BBA">
      <w:pPr>
        <w:pStyle w:val="Sinespaciado"/>
        <w:spacing w:line="360" w:lineRule="auto"/>
        <w:jc w:val="both"/>
        <w:rPr>
          <w:rFonts w:ascii="Palatino Linotype" w:hAnsi="Palatino Linotype" w:cs="Arial"/>
          <w:sz w:val="24"/>
          <w:szCs w:val="24"/>
        </w:rPr>
      </w:pPr>
    </w:p>
    <w:p w:rsidR="00B34998" w:rsidRDefault="00C27F4E" w:rsidP="00E50BBA">
      <w:pPr>
        <w:pStyle w:val="Sinespaciado"/>
        <w:spacing w:line="360" w:lineRule="auto"/>
        <w:jc w:val="both"/>
        <w:rPr>
          <w:rFonts w:ascii="Palatino Linotype" w:hAnsi="Palatino Linotype" w:cs="Arial"/>
          <w:sz w:val="24"/>
          <w:szCs w:val="24"/>
        </w:rPr>
      </w:pPr>
      <w:r>
        <w:rPr>
          <w:rFonts w:ascii="Palatino Linotype" w:hAnsi="Palatino Linotype" w:cs="Arial"/>
          <w:sz w:val="24"/>
          <w:szCs w:val="24"/>
        </w:rPr>
        <w:t>De tal forma que este Órgano Garante infiere por lo que consta en las actuaciones del expediente electrónico que el particular realizó una solicitud de información el día catorce de marzo de dos mil diecinueve directamente en la Oficialía de Partes Municipal, la cual</w:t>
      </w:r>
      <w:r w:rsidR="00677735">
        <w:rPr>
          <w:rFonts w:ascii="Palatino Linotype" w:hAnsi="Palatino Linotype" w:cs="Arial"/>
          <w:sz w:val="24"/>
          <w:szCs w:val="24"/>
        </w:rPr>
        <w:t xml:space="preserve"> iba dirigida al Presidente Municipal directamente. Dicha solicitud, se sigue infiriendo, contiene diez cuestionamientos relacionados con el retiro de rejas en las calles </w:t>
      </w:r>
      <w:r w:rsidR="00850F99">
        <w:rPr>
          <w:rFonts w:ascii="Palatino Linotype" w:hAnsi="Palatino Linotype" w:cs="Arial"/>
          <w:sz w:val="24"/>
          <w:szCs w:val="24"/>
        </w:rPr>
        <w:t xml:space="preserve"> Ezequiel Chávez y Justo Sierra hasta Circuito Educadores.</w:t>
      </w:r>
      <w:r w:rsidR="00F67D84">
        <w:rPr>
          <w:rFonts w:ascii="Palatino Linotype" w:hAnsi="Palatino Linotype" w:cs="Arial"/>
          <w:sz w:val="24"/>
          <w:szCs w:val="24"/>
        </w:rPr>
        <w:t xml:space="preserve"> Sin embargo no se tiene total certeza de lo anterior, pues como ya fue manifestado, este Instituto desconoce el contenido de la solicitud de fecha catorce de marzo del año en curso.</w:t>
      </w:r>
    </w:p>
    <w:p w:rsidR="00F67D84" w:rsidRDefault="00F67D84" w:rsidP="00E50BBA">
      <w:pPr>
        <w:pStyle w:val="Sinespaciado"/>
        <w:spacing w:line="360" w:lineRule="auto"/>
        <w:jc w:val="both"/>
        <w:rPr>
          <w:rFonts w:ascii="Palatino Linotype" w:hAnsi="Palatino Linotype" w:cs="Arial"/>
          <w:sz w:val="24"/>
          <w:szCs w:val="24"/>
        </w:rPr>
      </w:pPr>
    </w:p>
    <w:p w:rsidR="00F67D84" w:rsidRDefault="00F67D84" w:rsidP="00E50BBA">
      <w:pPr>
        <w:pStyle w:val="Sinespaciado"/>
        <w:spacing w:line="360" w:lineRule="auto"/>
        <w:jc w:val="both"/>
        <w:rPr>
          <w:rFonts w:ascii="Palatino Linotype" w:hAnsi="Palatino Linotype" w:cs="Arial"/>
          <w:sz w:val="24"/>
          <w:szCs w:val="24"/>
        </w:rPr>
      </w:pPr>
      <w:r>
        <w:rPr>
          <w:rFonts w:ascii="Palatino Linotype" w:hAnsi="Palatino Linotype" w:cs="Arial"/>
          <w:sz w:val="24"/>
          <w:szCs w:val="24"/>
        </w:rPr>
        <w:t xml:space="preserve">En ese orden de ideas, en la solicitud de información </w:t>
      </w:r>
      <w:r w:rsidRPr="00C27F4E">
        <w:rPr>
          <w:rFonts w:ascii="Palatino Linotype" w:hAnsi="Palatino Linotype" w:cs="Arial"/>
          <w:b/>
          <w:sz w:val="24"/>
          <w:szCs w:val="24"/>
        </w:rPr>
        <w:t>00206/NAUCALPA/IP/2019</w:t>
      </w:r>
      <w:r>
        <w:rPr>
          <w:rFonts w:ascii="Palatino Linotype" w:hAnsi="Palatino Linotype" w:cs="Arial"/>
          <w:b/>
          <w:sz w:val="24"/>
          <w:szCs w:val="24"/>
        </w:rPr>
        <w:t xml:space="preserve"> </w:t>
      </w:r>
      <w:r>
        <w:rPr>
          <w:rFonts w:ascii="Palatino Linotype" w:hAnsi="Palatino Linotype" w:cs="Arial"/>
          <w:sz w:val="24"/>
          <w:szCs w:val="24"/>
        </w:rPr>
        <w:t>se está requiriendo la respuesta a una solicitud ingresada por escrito en la Oficial</w:t>
      </w:r>
      <w:r w:rsidR="00F00750">
        <w:rPr>
          <w:rFonts w:ascii="Palatino Linotype" w:hAnsi="Palatino Linotype" w:cs="Arial"/>
          <w:sz w:val="24"/>
          <w:szCs w:val="24"/>
        </w:rPr>
        <w:t xml:space="preserve">ía de Partes Municipal; así, el oficio </w:t>
      </w:r>
      <w:r w:rsidR="006B42F4" w:rsidRPr="006B42F4">
        <w:rPr>
          <w:rFonts w:ascii="Palatino Linotype" w:hAnsi="Palatino Linotype" w:cs="Arial"/>
          <w:b/>
          <w:sz w:val="24"/>
          <w:szCs w:val="24"/>
        </w:rPr>
        <w:t>SPUYOP/DMAU/1074/2019</w:t>
      </w:r>
      <w:r w:rsidR="006B42F4">
        <w:rPr>
          <w:rFonts w:ascii="Palatino Linotype" w:hAnsi="Palatino Linotype" w:cs="Arial"/>
          <w:sz w:val="24"/>
          <w:szCs w:val="24"/>
        </w:rPr>
        <w:t xml:space="preserve"> suscrito por el Director de Movilidad y Accesibilidad Universal de la Secretaría de Planeación Urbana y Obras Públicas dirigido al</w:t>
      </w:r>
      <w:r w:rsidR="002C5A67">
        <w:rPr>
          <w:rFonts w:ascii="Palatino Linotype" w:hAnsi="Palatino Linotype" w:cs="Arial"/>
          <w:sz w:val="24"/>
          <w:szCs w:val="24"/>
        </w:rPr>
        <w:t xml:space="preserve"> hoy Recurrente </w:t>
      </w:r>
      <w:r w:rsidR="006B42F4">
        <w:rPr>
          <w:rFonts w:ascii="Palatino Linotype" w:hAnsi="Palatino Linotype" w:cs="Arial"/>
          <w:sz w:val="24"/>
          <w:szCs w:val="24"/>
        </w:rPr>
        <w:t>como respuesta</w:t>
      </w:r>
      <w:r w:rsidR="002C5A67">
        <w:rPr>
          <w:rFonts w:ascii="Palatino Linotype" w:hAnsi="Palatino Linotype" w:cs="Arial"/>
          <w:sz w:val="24"/>
          <w:szCs w:val="24"/>
        </w:rPr>
        <w:t xml:space="preserve"> a su solicitud</w:t>
      </w:r>
      <w:r w:rsidR="006B42F4">
        <w:rPr>
          <w:rFonts w:ascii="Palatino Linotype" w:hAnsi="Palatino Linotype" w:cs="Arial"/>
          <w:sz w:val="24"/>
          <w:szCs w:val="24"/>
        </w:rPr>
        <w:t xml:space="preserve">, </w:t>
      </w:r>
      <w:r w:rsidR="00F00750">
        <w:rPr>
          <w:rFonts w:ascii="Palatino Linotype" w:hAnsi="Palatino Linotype" w:cs="Arial"/>
          <w:sz w:val="24"/>
          <w:szCs w:val="24"/>
        </w:rPr>
        <w:t xml:space="preserve">satisface parcialmente la solicitud </w:t>
      </w:r>
      <w:r w:rsidR="00F00750" w:rsidRPr="00F00750">
        <w:rPr>
          <w:rFonts w:ascii="Palatino Linotype" w:hAnsi="Palatino Linotype" w:cs="Arial"/>
          <w:b/>
          <w:sz w:val="24"/>
          <w:szCs w:val="24"/>
        </w:rPr>
        <w:t>00206/NAUCALPA/IP/2019</w:t>
      </w:r>
      <w:r w:rsidR="00F00750">
        <w:rPr>
          <w:rFonts w:ascii="Palatino Linotype" w:hAnsi="Palatino Linotype" w:cs="Arial"/>
          <w:sz w:val="24"/>
          <w:szCs w:val="24"/>
        </w:rPr>
        <w:t xml:space="preserve">, pues se hace mención </w:t>
      </w:r>
      <w:r w:rsidR="006B42F4">
        <w:rPr>
          <w:rFonts w:ascii="Palatino Linotype" w:hAnsi="Palatino Linotype" w:cs="Arial"/>
          <w:sz w:val="24"/>
          <w:szCs w:val="24"/>
        </w:rPr>
        <w:t xml:space="preserve">que se anexó un acuse con folio DMAU/015/2019 </w:t>
      </w:r>
      <w:r w:rsidR="00B37149">
        <w:rPr>
          <w:rFonts w:ascii="Palatino Linotype" w:hAnsi="Palatino Linotype" w:cs="Arial"/>
          <w:sz w:val="24"/>
          <w:szCs w:val="24"/>
        </w:rPr>
        <w:t xml:space="preserve">con el que se turnó la solicitud con número de folio </w:t>
      </w:r>
      <w:r w:rsidR="00B37149" w:rsidRPr="00B37149">
        <w:rPr>
          <w:rFonts w:ascii="Palatino Linotype" w:hAnsi="Palatino Linotype" w:cs="Arial"/>
          <w:b/>
          <w:sz w:val="24"/>
          <w:szCs w:val="24"/>
        </w:rPr>
        <w:t>190314-3695-UCP</w:t>
      </w:r>
      <w:r w:rsidR="00B37149">
        <w:rPr>
          <w:rFonts w:ascii="Palatino Linotype" w:hAnsi="Palatino Linotype" w:cs="Arial"/>
          <w:sz w:val="24"/>
          <w:szCs w:val="24"/>
        </w:rPr>
        <w:t xml:space="preserve"> a la Coordinación Jurídica adscrita al Sujeto Obligado, sin que dicho documento haya sido adjuntado a la respuesta; en consecuencia, no le fue entregada completa la documentación que permitiera al Recurrente tener certeza de que su petición está siendo atendida en las instancias correspondientes.</w:t>
      </w:r>
    </w:p>
    <w:p w:rsidR="00B37149" w:rsidRDefault="00B37149" w:rsidP="00E50BBA">
      <w:pPr>
        <w:pStyle w:val="Sinespaciado"/>
        <w:spacing w:line="360" w:lineRule="auto"/>
        <w:jc w:val="both"/>
        <w:rPr>
          <w:rFonts w:ascii="Palatino Linotype" w:hAnsi="Palatino Linotype" w:cs="Arial"/>
          <w:sz w:val="24"/>
          <w:szCs w:val="24"/>
        </w:rPr>
      </w:pPr>
    </w:p>
    <w:p w:rsidR="002B58D4" w:rsidRDefault="00B37149" w:rsidP="00E50BBA">
      <w:pPr>
        <w:pStyle w:val="Sinespaciado"/>
        <w:spacing w:line="360" w:lineRule="auto"/>
        <w:jc w:val="both"/>
        <w:rPr>
          <w:rFonts w:ascii="Palatino Linotype" w:hAnsi="Palatino Linotype" w:cs="Arial"/>
          <w:sz w:val="24"/>
          <w:szCs w:val="24"/>
        </w:rPr>
      </w:pPr>
      <w:r>
        <w:rPr>
          <w:rFonts w:ascii="Palatino Linotype" w:hAnsi="Palatino Linotype" w:cs="Arial"/>
          <w:sz w:val="24"/>
          <w:szCs w:val="24"/>
        </w:rPr>
        <w:lastRenderedPageBreak/>
        <w:t>Por otra parte, el Recurrente se inconformó ante la respuesta del Sujeto Obligado y al momento de interponer su recurso de revisión manifestó como razones o motivos de inconformidad que la respuesta otorgada</w:t>
      </w:r>
      <w:r w:rsidR="002B58D4">
        <w:rPr>
          <w:rFonts w:ascii="Palatino Linotype" w:hAnsi="Palatino Linotype" w:cs="Arial"/>
          <w:sz w:val="24"/>
          <w:szCs w:val="24"/>
        </w:rPr>
        <w:t xml:space="preserve"> tres puntos en específico, que son los que a continuación se enumeran:</w:t>
      </w:r>
    </w:p>
    <w:p w:rsidR="002B58D4" w:rsidRDefault="002B58D4" w:rsidP="00E50BBA">
      <w:pPr>
        <w:pStyle w:val="Sinespaciado"/>
        <w:spacing w:line="360" w:lineRule="auto"/>
        <w:jc w:val="both"/>
        <w:rPr>
          <w:rFonts w:ascii="Palatino Linotype" w:hAnsi="Palatino Linotype" w:cs="Arial"/>
          <w:sz w:val="24"/>
          <w:szCs w:val="24"/>
        </w:rPr>
      </w:pPr>
    </w:p>
    <w:p w:rsidR="002B58D4" w:rsidRDefault="002B58D4" w:rsidP="002B58D4">
      <w:pPr>
        <w:pStyle w:val="Sinespaciado"/>
        <w:numPr>
          <w:ilvl w:val="0"/>
          <w:numId w:val="19"/>
        </w:numPr>
        <w:spacing w:line="360" w:lineRule="auto"/>
        <w:jc w:val="both"/>
        <w:rPr>
          <w:rFonts w:ascii="Palatino Linotype" w:hAnsi="Palatino Linotype" w:cs="Arial"/>
          <w:sz w:val="24"/>
          <w:szCs w:val="24"/>
        </w:rPr>
      </w:pPr>
      <w:r>
        <w:rPr>
          <w:rFonts w:ascii="Palatino Linotype" w:hAnsi="Palatino Linotype" w:cs="Arial"/>
          <w:sz w:val="24"/>
          <w:szCs w:val="24"/>
        </w:rPr>
        <w:t>Que la persona que da respuesta a la solicitud no es la misma a la que va dirigido el escrito.</w:t>
      </w:r>
    </w:p>
    <w:p w:rsidR="002B58D4" w:rsidRDefault="002B58D4" w:rsidP="002B58D4">
      <w:pPr>
        <w:pStyle w:val="Sinespaciado"/>
        <w:numPr>
          <w:ilvl w:val="0"/>
          <w:numId w:val="19"/>
        </w:numPr>
        <w:spacing w:line="360" w:lineRule="auto"/>
        <w:jc w:val="both"/>
        <w:rPr>
          <w:rFonts w:ascii="Palatino Linotype" w:hAnsi="Palatino Linotype" w:cs="Arial"/>
          <w:sz w:val="24"/>
          <w:szCs w:val="24"/>
        </w:rPr>
      </w:pPr>
      <w:r>
        <w:rPr>
          <w:rFonts w:ascii="Palatino Linotype" w:hAnsi="Palatino Linotype" w:cs="Arial"/>
          <w:sz w:val="24"/>
          <w:szCs w:val="24"/>
        </w:rPr>
        <w:t>Que en la contestación únicamente se informa a qué área fue turnada su solicitud.</w:t>
      </w:r>
    </w:p>
    <w:p w:rsidR="002B58D4" w:rsidRPr="00B37149" w:rsidRDefault="002B58D4" w:rsidP="002B58D4">
      <w:pPr>
        <w:pStyle w:val="Sinespaciado"/>
        <w:numPr>
          <w:ilvl w:val="0"/>
          <w:numId w:val="19"/>
        </w:numPr>
        <w:spacing w:line="360" w:lineRule="auto"/>
        <w:jc w:val="both"/>
        <w:rPr>
          <w:rFonts w:ascii="Palatino Linotype" w:hAnsi="Palatino Linotype" w:cs="Arial"/>
          <w:sz w:val="24"/>
          <w:szCs w:val="24"/>
        </w:rPr>
      </w:pPr>
      <w:r>
        <w:rPr>
          <w:rFonts w:ascii="Palatino Linotype" w:hAnsi="Palatino Linotype" w:cs="Arial"/>
          <w:sz w:val="24"/>
          <w:szCs w:val="24"/>
        </w:rPr>
        <w:t>Que en la respuesta dada no se atiende puntual y cabalmente</w:t>
      </w:r>
      <w:r w:rsidR="00625C69">
        <w:rPr>
          <w:rFonts w:ascii="Palatino Linotype" w:hAnsi="Palatino Linotype" w:cs="Arial"/>
          <w:sz w:val="24"/>
          <w:szCs w:val="24"/>
        </w:rPr>
        <w:t xml:space="preserve"> a los diez cuestionamientos que están contenidos en la solicitud de fecha catorce de marzo.</w:t>
      </w:r>
    </w:p>
    <w:p w:rsidR="00850F99" w:rsidRDefault="00850F99" w:rsidP="00E50BBA">
      <w:pPr>
        <w:pStyle w:val="Sinespaciado"/>
        <w:spacing w:line="360" w:lineRule="auto"/>
        <w:jc w:val="both"/>
        <w:rPr>
          <w:rFonts w:ascii="Palatino Linotype" w:hAnsi="Palatino Linotype" w:cs="Arial"/>
          <w:sz w:val="24"/>
          <w:szCs w:val="24"/>
        </w:rPr>
      </w:pPr>
    </w:p>
    <w:p w:rsidR="00F967F3" w:rsidRPr="00F967F3" w:rsidRDefault="00DD2C57" w:rsidP="00F967F3">
      <w:pPr>
        <w:pStyle w:val="Sinespaciado"/>
        <w:spacing w:line="360" w:lineRule="auto"/>
        <w:jc w:val="both"/>
        <w:rPr>
          <w:rFonts w:ascii="Palatino Linotype" w:hAnsi="Palatino Linotype" w:cs="Arial"/>
          <w:sz w:val="24"/>
          <w:szCs w:val="24"/>
        </w:rPr>
      </w:pPr>
      <w:r>
        <w:rPr>
          <w:rFonts w:ascii="Palatino Linotype" w:hAnsi="Palatino Linotype" w:cs="Arial"/>
          <w:sz w:val="24"/>
          <w:szCs w:val="24"/>
        </w:rPr>
        <w:t xml:space="preserve">Como puede observarse, ninguna de las razones del Recurrente va encaminada a inconformarse respecto de la solicitud de información </w:t>
      </w:r>
      <w:r w:rsidRPr="00DD2C57">
        <w:rPr>
          <w:rFonts w:ascii="Palatino Linotype" w:hAnsi="Palatino Linotype" w:cs="Arial"/>
          <w:b/>
          <w:sz w:val="24"/>
          <w:szCs w:val="24"/>
        </w:rPr>
        <w:t>00206/NAUCALPA/IP/2019</w:t>
      </w:r>
      <w:r>
        <w:rPr>
          <w:rFonts w:ascii="Palatino Linotype" w:hAnsi="Palatino Linotype" w:cs="Arial"/>
          <w:sz w:val="24"/>
          <w:szCs w:val="24"/>
        </w:rPr>
        <w:t>, sino que el particular se adolece porque el documento emitido no satisface lo requerido en la solicitud de fecha catorce de marzo. En consecuencia, en opinión de este Órgano Garante, los agravios vertidos son inoperantes al no guardar congruencia con lo peticionado en la solicitud que es materia de esta resolución.</w:t>
      </w:r>
      <w:r w:rsidR="00DC04A8">
        <w:rPr>
          <w:rFonts w:ascii="Palatino Linotype" w:hAnsi="Palatino Linotype" w:cs="Arial"/>
          <w:sz w:val="24"/>
          <w:szCs w:val="24"/>
        </w:rPr>
        <w:t xml:space="preserve"> Para mayor abundamiento, resulta aplicable por analogía la Jurisprudencia número 2012073 de la Décima Época, publicada la </w:t>
      </w:r>
      <w:r w:rsidR="00F967F3" w:rsidRPr="00F967F3">
        <w:rPr>
          <w:rFonts w:ascii="Palatino Linotype" w:hAnsi="Palatino Linotype" w:cs="Arial"/>
          <w:sz w:val="24"/>
          <w:szCs w:val="24"/>
        </w:rPr>
        <w:t>Gaceta del Semanario Judicial de la Federación</w:t>
      </w:r>
      <w:r w:rsidR="00F967F3">
        <w:rPr>
          <w:rFonts w:ascii="Palatino Linotype" w:hAnsi="Palatino Linotype" w:cs="Arial"/>
          <w:sz w:val="24"/>
          <w:szCs w:val="24"/>
        </w:rPr>
        <w:t xml:space="preserve">, </w:t>
      </w:r>
      <w:r w:rsidR="00F967F3" w:rsidRPr="00F967F3">
        <w:rPr>
          <w:rFonts w:ascii="Palatino Linotype" w:hAnsi="Palatino Linotype" w:cs="Arial"/>
          <w:sz w:val="24"/>
          <w:szCs w:val="24"/>
        </w:rPr>
        <w:t>Li</w:t>
      </w:r>
      <w:r w:rsidR="00DC04A8">
        <w:rPr>
          <w:rFonts w:ascii="Palatino Linotype" w:hAnsi="Palatino Linotype" w:cs="Arial"/>
          <w:sz w:val="24"/>
          <w:szCs w:val="24"/>
        </w:rPr>
        <w:t xml:space="preserve">bro 32, Julio de 2016, Tomo III </w:t>
      </w:r>
      <w:r w:rsidR="00F967F3" w:rsidRPr="00F967F3">
        <w:rPr>
          <w:rFonts w:ascii="Palatino Linotype" w:hAnsi="Palatino Linotype" w:cs="Arial"/>
          <w:sz w:val="24"/>
          <w:szCs w:val="24"/>
        </w:rPr>
        <w:t>Materia(s): Común</w:t>
      </w:r>
      <w:r w:rsidR="00F967F3">
        <w:rPr>
          <w:rFonts w:ascii="Palatino Linotype" w:hAnsi="Palatino Linotype" w:cs="Arial"/>
          <w:sz w:val="24"/>
          <w:szCs w:val="24"/>
        </w:rPr>
        <w:t xml:space="preserve">, </w:t>
      </w:r>
      <w:r w:rsidR="00DC04A8">
        <w:rPr>
          <w:rFonts w:ascii="Palatino Linotype" w:hAnsi="Palatino Linotype" w:cs="Arial"/>
          <w:sz w:val="24"/>
          <w:szCs w:val="24"/>
        </w:rPr>
        <w:t xml:space="preserve">Tesis: </w:t>
      </w:r>
      <w:r w:rsidR="00F967F3" w:rsidRPr="00F967F3">
        <w:rPr>
          <w:rFonts w:ascii="Palatino Linotype" w:hAnsi="Palatino Linotype" w:cs="Arial"/>
          <w:sz w:val="24"/>
          <w:szCs w:val="24"/>
        </w:rPr>
        <w:t>XVII.1o.C.T. J/6 (10a.)</w:t>
      </w:r>
      <w:r w:rsidR="00F967F3">
        <w:rPr>
          <w:rFonts w:ascii="Palatino Linotype" w:hAnsi="Palatino Linotype" w:cs="Arial"/>
          <w:sz w:val="24"/>
          <w:szCs w:val="24"/>
        </w:rPr>
        <w:t xml:space="preserve">. Página: </w:t>
      </w:r>
      <w:r w:rsidR="00F967F3" w:rsidRPr="00F967F3">
        <w:rPr>
          <w:rFonts w:ascii="Palatino Linotype" w:hAnsi="Palatino Linotype" w:cs="Arial"/>
          <w:sz w:val="24"/>
          <w:szCs w:val="24"/>
        </w:rPr>
        <w:t>1827</w:t>
      </w:r>
      <w:r w:rsidR="00DC04A8">
        <w:rPr>
          <w:rFonts w:ascii="Palatino Linotype" w:hAnsi="Palatino Linotype" w:cs="Arial"/>
          <w:sz w:val="24"/>
          <w:szCs w:val="24"/>
        </w:rPr>
        <w:t>, en la que se establece lo siguiente:</w:t>
      </w:r>
    </w:p>
    <w:p w:rsidR="00F967F3" w:rsidRPr="00F967F3" w:rsidRDefault="00F967F3" w:rsidP="00F967F3">
      <w:pPr>
        <w:pStyle w:val="Sinespaciado"/>
        <w:spacing w:line="360" w:lineRule="auto"/>
        <w:jc w:val="both"/>
        <w:rPr>
          <w:rFonts w:ascii="Palatino Linotype" w:hAnsi="Palatino Linotype" w:cs="Arial"/>
          <w:sz w:val="24"/>
          <w:szCs w:val="24"/>
        </w:rPr>
      </w:pPr>
    </w:p>
    <w:p w:rsidR="00F967F3" w:rsidRPr="00F967F3" w:rsidRDefault="00F967F3" w:rsidP="00F967F3">
      <w:pPr>
        <w:pStyle w:val="Sinespaciado"/>
        <w:spacing w:line="360" w:lineRule="auto"/>
        <w:jc w:val="both"/>
        <w:rPr>
          <w:rFonts w:ascii="Palatino Linotype" w:hAnsi="Palatino Linotype" w:cs="Arial"/>
          <w:sz w:val="24"/>
          <w:szCs w:val="24"/>
        </w:rPr>
      </w:pPr>
    </w:p>
    <w:p w:rsidR="00F967F3" w:rsidRPr="00DC04A8" w:rsidRDefault="00F967F3" w:rsidP="001129FF">
      <w:pPr>
        <w:pStyle w:val="Sinespaciado"/>
        <w:ind w:left="567" w:right="567"/>
        <w:jc w:val="both"/>
        <w:rPr>
          <w:rFonts w:ascii="Palatino Linotype" w:hAnsi="Palatino Linotype" w:cs="Arial"/>
          <w:b/>
          <w:i/>
        </w:rPr>
      </w:pPr>
      <w:r w:rsidRPr="00DC04A8">
        <w:rPr>
          <w:rFonts w:ascii="Palatino Linotype" w:hAnsi="Palatino Linotype" w:cs="Arial"/>
          <w:b/>
          <w:i/>
        </w:rPr>
        <w:t>CONCEPTOS DE VIOLACIÓN INOPERANTES. SON LOS QUE SE SUSTENTAN EN SITUACIONES, CONSTANCIAS O PRUEBAS INEXISTENTES EN LOS AUTOS DE LOS QUE DERIVÓ EL ACTO RECLAMADO.</w:t>
      </w:r>
    </w:p>
    <w:p w:rsidR="00F967F3" w:rsidRPr="00DC04A8" w:rsidRDefault="00F967F3" w:rsidP="001129FF">
      <w:pPr>
        <w:pStyle w:val="Sinespaciado"/>
        <w:ind w:left="567" w:right="567"/>
        <w:jc w:val="both"/>
        <w:rPr>
          <w:rFonts w:ascii="Palatino Linotype" w:hAnsi="Palatino Linotype" w:cs="Arial"/>
          <w:i/>
        </w:rPr>
      </w:pPr>
      <w:r w:rsidRPr="00DC04A8">
        <w:rPr>
          <w:rFonts w:ascii="Palatino Linotype" w:hAnsi="Palatino Linotype" w:cs="Arial"/>
          <w:i/>
        </w:rPr>
        <w:t xml:space="preserve">Los conceptos de violación deben consistir en razonamientos de carácter lógico jurídico, tendentes a poner de manifiesto que las consideraciones que rigen la sentencia, laudo o resolución reclamada son contrarias a la ley o a su interpretación jurídica; sin embargo, </w:t>
      </w:r>
      <w:r w:rsidRPr="00DC04A8">
        <w:rPr>
          <w:rFonts w:ascii="Palatino Linotype" w:hAnsi="Palatino Linotype" w:cs="Arial"/>
          <w:b/>
          <w:i/>
          <w:u w:val="single"/>
        </w:rPr>
        <w:t>cuando esos razonamientos se hacen descansar o parten de situaciones, constancias o pruebas que no obran en los autos de donde emana el acto reclamado, ello torna inoperantes los conceptos, pues el tribunal no cuenta con elementos para determinar si son correctas o no las apreciaciones del quejoso</w:t>
      </w:r>
      <w:r w:rsidRPr="00DC04A8">
        <w:rPr>
          <w:rFonts w:ascii="Palatino Linotype" w:hAnsi="Palatino Linotype" w:cs="Arial"/>
          <w:i/>
        </w:rPr>
        <w:t xml:space="preserve">. </w:t>
      </w:r>
    </w:p>
    <w:p w:rsidR="00F967F3" w:rsidRPr="00DC04A8" w:rsidRDefault="00F967F3" w:rsidP="001129FF">
      <w:pPr>
        <w:pStyle w:val="Sinespaciado"/>
        <w:ind w:left="567" w:right="567"/>
        <w:jc w:val="both"/>
        <w:rPr>
          <w:rFonts w:ascii="Palatino Linotype" w:hAnsi="Palatino Linotype" w:cs="Arial"/>
          <w:i/>
        </w:rPr>
      </w:pPr>
      <w:r w:rsidRPr="00DC04A8">
        <w:rPr>
          <w:rFonts w:ascii="Palatino Linotype" w:hAnsi="Palatino Linotype" w:cs="Arial"/>
          <w:i/>
        </w:rPr>
        <w:t>PRIMER TRIBUNAL COLEGIADO EN MATERIAS CIVIL Y DE TRABAJO DEL DÉCIMO SÉPTIMO CIRCUITO.</w:t>
      </w:r>
    </w:p>
    <w:p w:rsidR="00F967F3" w:rsidRPr="00DC04A8" w:rsidRDefault="00F967F3" w:rsidP="001129FF">
      <w:pPr>
        <w:pStyle w:val="Sinespaciado"/>
        <w:ind w:left="567" w:right="567"/>
        <w:jc w:val="both"/>
        <w:rPr>
          <w:rFonts w:ascii="Palatino Linotype" w:hAnsi="Palatino Linotype" w:cs="Arial"/>
          <w:i/>
        </w:rPr>
      </w:pPr>
    </w:p>
    <w:p w:rsidR="00F967F3" w:rsidRPr="00DC04A8" w:rsidRDefault="00F967F3" w:rsidP="001129FF">
      <w:pPr>
        <w:pStyle w:val="Sinespaciado"/>
        <w:ind w:left="567" w:right="567"/>
        <w:jc w:val="both"/>
        <w:rPr>
          <w:rFonts w:ascii="Palatino Linotype" w:hAnsi="Palatino Linotype" w:cs="Arial"/>
          <w:i/>
        </w:rPr>
      </w:pPr>
      <w:r w:rsidRPr="00DC04A8">
        <w:rPr>
          <w:rFonts w:ascii="Palatino Linotype" w:hAnsi="Palatino Linotype" w:cs="Arial"/>
          <w:i/>
        </w:rPr>
        <w:t xml:space="preserve">Amparo directo 201/2005. Gregorio Santos Grajeda Vargas y otra. 28 de abril de 2005. Unanimidad de votos. Ponente: Manuel Armando Juárez Morales. Secretario: José Luis Estrada Amaya. </w:t>
      </w:r>
    </w:p>
    <w:p w:rsidR="00F967F3" w:rsidRPr="00DC04A8" w:rsidRDefault="00F967F3" w:rsidP="001129FF">
      <w:pPr>
        <w:pStyle w:val="Sinespaciado"/>
        <w:ind w:left="567" w:right="567"/>
        <w:jc w:val="both"/>
        <w:rPr>
          <w:rFonts w:ascii="Palatino Linotype" w:hAnsi="Palatino Linotype" w:cs="Arial"/>
          <w:i/>
        </w:rPr>
      </w:pPr>
      <w:r w:rsidRPr="00DC04A8">
        <w:rPr>
          <w:rFonts w:ascii="Palatino Linotype" w:hAnsi="Palatino Linotype" w:cs="Arial"/>
          <w:i/>
        </w:rPr>
        <w:t xml:space="preserve">Amparo directo 56/2015. Instituto Mexicano del Seguro Social. 23 de abril de 2015. Unanimidad de votos. Ponente: Manuel Armando Juárez Morales. Secretaria: Lilia Isabel Barajas Garibay. </w:t>
      </w:r>
    </w:p>
    <w:p w:rsidR="00F967F3" w:rsidRPr="00DC04A8" w:rsidRDefault="00F967F3" w:rsidP="001129FF">
      <w:pPr>
        <w:pStyle w:val="Sinespaciado"/>
        <w:ind w:left="567" w:right="567"/>
        <w:jc w:val="both"/>
        <w:rPr>
          <w:rFonts w:ascii="Palatino Linotype" w:hAnsi="Palatino Linotype" w:cs="Arial"/>
          <w:i/>
        </w:rPr>
      </w:pPr>
      <w:r w:rsidRPr="00DC04A8">
        <w:rPr>
          <w:rFonts w:ascii="Palatino Linotype" w:hAnsi="Palatino Linotype" w:cs="Arial"/>
          <w:i/>
        </w:rPr>
        <w:t xml:space="preserve">Amparo directo 265/2015. Ángel Escudero Acosta. 18 de junio de 2015. Unanimidad de votos. Ponente: Manuel Armando Juárez Morales. Secretario: Eduardo Pérez Patiño. </w:t>
      </w:r>
    </w:p>
    <w:p w:rsidR="00F967F3" w:rsidRPr="00DC04A8" w:rsidRDefault="00F967F3" w:rsidP="001129FF">
      <w:pPr>
        <w:pStyle w:val="Sinespaciado"/>
        <w:ind w:left="567" w:right="567"/>
        <w:jc w:val="both"/>
        <w:rPr>
          <w:rFonts w:ascii="Palatino Linotype" w:hAnsi="Palatino Linotype" w:cs="Arial"/>
          <w:i/>
        </w:rPr>
      </w:pPr>
      <w:r w:rsidRPr="00DC04A8">
        <w:rPr>
          <w:rFonts w:ascii="Palatino Linotype" w:hAnsi="Palatino Linotype" w:cs="Arial"/>
          <w:i/>
        </w:rPr>
        <w:t xml:space="preserve">Amparo directo 475/2015. Armando Jáquez García. 3 de septiembre de 2015. Unanimidad de votos. Ponente: Manuel Armando Juárez Morales. Secretaria: Lilia Isabel Barajas Garibay. </w:t>
      </w:r>
    </w:p>
    <w:p w:rsidR="00F967F3" w:rsidRPr="00DC04A8" w:rsidRDefault="00F967F3" w:rsidP="001129FF">
      <w:pPr>
        <w:pStyle w:val="Sinespaciado"/>
        <w:ind w:left="567" w:right="567"/>
        <w:jc w:val="both"/>
        <w:rPr>
          <w:rFonts w:ascii="Palatino Linotype" w:hAnsi="Palatino Linotype" w:cs="Arial"/>
          <w:i/>
        </w:rPr>
      </w:pPr>
      <w:r w:rsidRPr="00DC04A8">
        <w:rPr>
          <w:rFonts w:ascii="Palatino Linotype" w:hAnsi="Palatino Linotype" w:cs="Arial"/>
          <w:i/>
        </w:rPr>
        <w:t>Amparo directo 814/2015. Instituto Mexicano del Seguro Social. 14 de enero de 2016. Unanimidad de votos. Ponente: Manuel Armando Juárez Morales. Secretaria: Lilia Isabel Barajas Garibay.</w:t>
      </w:r>
    </w:p>
    <w:p w:rsidR="00F967F3" w:rsidRDefault="00F967F3" w:rsidP="00E50BBA">
      <w:pPr>
        <w:pStyle w:val="Sinespaciado"/>
        <w:spacing w:line="360" w:lineRule="auto"/>
        <w:jc w:val="both"/>
        <w:rPr>
          <w:rFonts w:ascii="Palatino Linotype" w:hAnsi="Palatino Linotype" w:cs="Arial"/>
          <w:sz w:val="24"/>
          <w:szCs w:val="24"/>
        </w:rPr>
      </w:pPr>
    </w:p>
    <w:p w:rsidR="001129FF" w:rsidRDefault="001129FF" w:rsidP="001129FF">
      <w:pPr>
        <w:pStyle w:val="Sinespaciado"/>
        <w:spacing w:line="360" w:lineRule="auto"/>
        <w:jc w:val="both"/>
        <w:rPr>
          <w:rFonts w:ascii="Palatino Linotype" w:eastAsia="MS Mincho" w:hAnsi="Palatino Linotype" w:cs="Arial"/>
          <w:sz w:val="24"/>
          <w:szCs w:val="24"/>
          <w:lang w:val="es-ES_tradnl" w:eastAsia="es-ES"/>
        </w:rPr>
      </w:pPr>
      <w:r>
        <w:rPr>
          <w:rFonts w:ascii="Palatino Linotype" w:hAnsi="Palatino Linotype" w:cs="Arial"/>
          <w:sz w:val="24"/>
          <w:szCs w:val="24"/>
        </w:rPr>
        <w:t xml:space="preserve">Asimismo, este Órgano Garante advierte que lo solicitado por el Recurrente no es materia del derecho de acceso a la información pública, sino que es un derecho de petición, toda vez que el Sujeto Obligado hace referencia a un cuestionamiento planteado por el solicitante (el Recurrente) respecto a </w:t>
      </w:r>
      <w:r w:rsidR="00A54113">
        <w:rPr>
          <w:rFonts w:ascii="Palatino Linotype" w:hAnsi="Palatino Linotype" w:cs="Arial"/>
          <w:sz w:val="24"/>
          <w:szCs w:val="24"/>
        </w:rPr>
        <w:t xml:space="preserve">retirar rejas de algunas calles, por tanto se </w:t>
      </w:r>
      <w:r>
        <w:rPr>
          <w:rFonts w:ascii="Palatino Linotype" w:hAnsi="Palatino Linotype"/>
          <w:sz w:val="24"/>
          <w:szCs w:val="24"/>
        </w:rPr>
        <w:t xml:space="preserve">considera que dicho requerimiento constituye un cuestionamiento. </w:t>
      </w:r>
      <w:r w:rsidR="00A54113">
        <w:rPr>
          <w:rFonts w:ascii="Palatino Linotype" w:hAnsi="Palatino Linotype"/>
          <w:sz w:val="24"/>
          <w:szCs w:val="24"/>
        </w:rPr>
        <w:lastRenderedPageBreak/>
        <w:t xml:space="preserve">Aunado a que el propio Recurrente manifiesta que planteó diez cuestionamientos que no han sido atendidos por el Sujeto Obligado. </w:t>
      </w:r>
      <w:r>
        <w:rPr>
          <w:rFonts w:ascii="Palatino Linotype" w:eastAsia="Times New Roman" w:hAnsi="Palatino Linotype" w:cs="Times New Roman"/>
          <w:sz w:val="24"/>
          <w:szCs w:val="24"/>
          <w:lang w:eastAsia="es-ES"/>
        </w:rPr>
        <w:t xml:space="preserve">Al respecto, </w:t>
      </w:r>
      <w:r>
        <w:rPr>
          <w:rFonts w:ascii="Palatino Linotype" w:hAnsi="Palatino Linotype"/>
          <w:sz w:val="24"/>
          <w:szCs w:val="24"/>
        </w:rPr>
        <w:t>se advierte que dichos señalamientos difícilmente pueden colmarse con documentos previamente generados</w:t>
      </w:r>
      <w:r>
        <w:rPr>
          <w:rFonts w:ascii="Palatino Linotype" w:hAnsi="Palatino Linotype"/>
          <w:color w:val="000000" w:themeColor="text1"/>
          <w:sz w:val="24"/>
          <w:szCs w:val="24"/>
        </w:rPr>
        <w:t xml:space="preserve">, por lo que </w:t>
      </w:r>
      <w:r>
        <w:rPr>
          <w:rFonts w:ascii="Palatino Linotype" w:hAnsi="Palatino Linotype" w:cs="Arial"/>
          <w:sz w:val="24"/>
          <w:szCs w:val="24"/>
        </w:rPr>
        <w:t>al no colmarse con la entrega de documentos sino con un pronunciamiento por parte del Sujeto Obligado, se concluye que no se está en presencia del ejercicio del derecho de acceso a la información</w:t>
      </w:r>
      <w:r>
        <w:rPr>
          <w:rFonts w:ascii="Palatino Linotype" w:eastAsia="MS Mincho" w:hAnsi="Palatino Linotype" w:cs="Arial"/>
          <w:sz w:val="24"/>
          <w:szCs w:val="24"/>
          <w:lang w:val="es-ES_tradnl" w:eastAsia="es-ES"/>
        </w:rPr>
        <w:t xml:space="preserve"> y por lo tanto no es atendible mediante una solicitud de acceso a la información, toda vez que se tratan de manifestaciones subjetivas vertidas por el Recurrente, es decir, se trata de interrogantes y declaraciones que no se colman con la entrega de documentos, situación que conlleva a afirmar que se está en presencia del ejercicio del derecho de petición.</w:t>
      </w:r>
    </w:p>
    <w:p w:rsidR="001129FF" w:rsidRDefault="001129FF" w:rsidP="001129FF">
      <w:pPr>
        <w:pStyle w:val="Sinespaciado"/>
        <w:spacing w:line="360" w:lineRule="auto"/>
        <w:jc w:val="both"/>
        <w:rPr>
          <w:rFonts w:ascii="Palatino Linotype" w:eastAsia="MS Mincho" w:hAnsi="Palatino Linotype" w:cs="Arial"/>
          <w:sz w:val="24"/>
          <w:szCs w:val="24"/>
          <w:lang w:val="es-ES_tradnl" w:eastAsia="es-ES"/>
        </w:rPr>
      </w:pPr>
    </w:p>
    <w:p w:rsidR="001129FF" w:rsidRDefault="001129FF" w:rsidP="001129FF">
      <w:pPr>
        <w:pStyle w:val="Sinespaciado"/>
        <w:spacing w:line="360" w:lineRule="auto"/>
        <w:jc w:val="both"/>
        <w:rPr>
          <w:rFonts w:ascii="Palatino Linotype" w:eastAsia="MS Mincho" w:hAnsi="Palatino Linotype" w:cstheme="majorBidi"/>
          <w:sz w:val="24"/>
          <w:szCs w:val="24"/>
          <w:lang w:val="es-ES_tradnl"/>
        </w:rPr>
      </w:pPr>
      <w:r>
        <w:rPr>
          <w:rFonts w:ascii="Palatino Linotype" w:eastAsia="MS Mincho" w:hAnsi="Palatino Linotype" w:cstheme="majorBidi"/>
          <w:sz w:val="24"/>
          <w:szCs w:val="24"/>
          <w:lang w:val="es-ES_tradnl"/>
        </w:rPr>
        <w:t xml:space="preserve">Es de destacarse que la entrega de una razón o un razonamiento por parte del Sujeto Obligado no es algo que la ley establezca como atribución, derecho, o facultad; pues ello implicaría un juicio de valor referente a un cuestionamiento realizado, los cuales se satisfacen vía derecho de petición en virtud de que constituyen interrogantes, inquietudes y manifestaciones. </w:t>
      </w:r>
    </w:p>
    <w:p w:rsidR="001129FF" w:rsidRDefault="001129FF" w:rsidP="001129FF">
      <w:pPr>
        <w:pStyle w:val="Sinespaciado"/>
        <w:spacing w:line="360" w:lineRule="auto"/>
        <w:jc w:val="both"/>
        <w:rPr>
          <w:rFonts w:ascii="Palatino Linotype" w:eastAsia="MS Mincho" w:hAnsi="Palatino Linotype" w:cstheme="majorBidi"/>
          <w:sz w:val="24"/>
          <w:szCs w:val="24"/>
          <w:lang w:val="es-ES_tradnl"/>
        </w:rPr>
      </w:pPr>
    </w:p>
    <w:p w:rsidR="001129FF" w:rsidRDefault="001129FF" w:rsidP="001129FF">
      <w:pPr>
        <w:pStyle w:val="Sinespaciado"/>
        <w:spacing w:line="360" w:lineRule="auto"/>
        <w:jc w:val="both"/>
        <w:rPr>
          <w:rFonts w:ascii="Palatino Linotype" w:eastAsia="MS Mincho" w:hAnsi="Palatino Linotype" w:cstheme="majorBidi"/>
          <w:sz w:val="24"/>
          <w:szCs w:val="24"/>
          <w:lang w:val="es-ES_tradnl"/>
        </w:rPr>
      </w:pPr>
      <w:r>
        <w:rPr>
          <w:rFonts w:ascii="Palatino Linotype" w:eastAsia="MS Mincho" w:hAnsi="Palatino Linotype" w:cstheme="majorBidi"/>
          <w:sz w:val="24"/>
          <w:szCs w:val="24"/>
          <w:lang w:val="es-ES_tradnl"/>
        </w:rPr>
        <w:t>Luego entonces, es importante dejar en claro lo que debe entenderse por derecho de petición y por derecho de acceso a la información pública.</w:t>
      </w:r>
    </w:p>
    <w:p w:rsidR="001129FF" w:rsidRDefault="001129FF" w:rsidP="001129FF">
      <w:pPr>
        <w:pStyle w:val="Sinespaciado"/>
        <w:spacing w:line="360" w:lineRule="auto"/>
        <w:jc w:val="both"/>
        <w:rPr>
          <w:rFonts w:ascii="Palatino Linotype" w:eastAsia="MS Mincho" w:hAnsi="Palatino Linotype" w:cstheme="majorBidi"/>
          <w:sz w:val="24"/>
          <w:szCs w:val="24"/>
          <w:lang w:val="es-ES_tradnl"/>
        </w:rPr>
      </w:pPr>
    </w:p>
    <w:p w:rsidR="001129FF" w:rsidRDefault="001129FF" w:rsidP="001129FF">
      <w:pPr>
        <w:pStyle w:val="Sinespaciado"/>
        <w:spacing w:line="360" w:lineRule="auto"/>
        <w:jc w:val="both"/>
        <w:rPr>
          <w:rFonts w:ascii="Palatino Linotype" w:eastAsia="MS Mincho" w:hAnsi="Palatino Linotype" w:cstheme="majorBidi"/>
          <w:i/>
          <w:sz w:val="24"/>
          <w:szCs w:val="24"/>
          <w:lang w:val="es-ES_tradnl"/>
        </w:rPr>
      </w:pPr>
      <w:r>
        <w:rPr>
          <w:rFonts w:ascii="Palatino Linotype" w:eastAsia="MS Mincho" w:hAnsi="Palatino Linotype" w:cstheme="majorBidi"/>
          <w:sz w:val="24"/>
          <w:szCs w:val="24"/>
          <w:lang w:val="es-ES_tradnl"/>
        </w:rPr>
        <w:t>Por lo que respecta a la definición de derecho de petición, el Maestro Ignacio Burgoa Orihuela refiere: “…</w:t>
      </w:r>
      <w:r>
        <w:rPr>
          <w:rFonts w:ascii="Palatino Linotype" w:eastAsia="MS Mincho" w:hAnsi="Palatino Linotype" w:cstheme="majorBidi"/>
          <w:i/>
          <w:sz w:val="24"/>
          <w:szCs w:val="24"/>
          <w:lang w:val="es-ES_tradnl"/>
        </w:rPr>
        <w:t xml:space="preserve">es un Derecho Público subjetivo individual de la Garantía Respectiva Consagrada en el Artículo 8 de la Ley Fundamental. En tal virtud, la persona tiene la facultad de acudir a cualquier autoridad, formulando una solicitud o instancia escrito de cualquier </w:t>
      </w:r>
      <w:r>
        <w:rPr>
          <w:rFonts w:ascii="Palatino Linotype" w:eastAsia="MS Mincho" w:hAnsi="Palatino Linotype" w:cstheme="majorBidi"/>
          <w:i/>
          <w:sz w:val="24"/>
          <w:szCs w:val="24"/>
          <w:lang w:val="es-ES_tradnl"/>
        </w:rPr>
        <w:lastRenderedPageBreak/>
        <w:t>índole, la cual adopta, específicamente, el carácter de simple petición administrativa, acción o recurso, etc.</w:t>
      </w:r>
      <w:r>
        <w:rPr>
          <w:rFonts w:ascii="Palatino Linotype" w:eastAsia="MS Mincho" w:hAnsi="Palatino Linotype" w:cstheme="majorBidi"/>
          <w:i/>
          <w:sz w:val="24"/>
          <w:szCs w:val="24"/>
          <w:vertAlign w:val="superscript"/>
          <w:lang w:val="es-ES_tradnl"/>
        </w:rPr>
        <w:footnoteReference w:id="2"/>
      </w:r>
      <w:r>
        <w:rPr>
          <w:rFonts w:ascii="Palatino Linotype" w:eastAsia="MS Mincho" w:hAnsi="Palatino Linotype" w:cstheme="majorBidi"/>
          <w:i/>
          <w:sz w:val="24"/>
          <w:szCs w:val="24"/>
          <w:lang w:val="es-ES_tradnl"/>
        </w:rPr>
        <w:t xml:space="preserve">  “(Sic)</w:t>
      </w:r>
    </w:p>
    <w:p w:rsidR="001129FF" w:rsidRDefault="001129FF" w:rsidP="001129FF">
      <w:pPr>
        <w:pStyle w:val="Sinespaciado"/>
        <w:spacing w:line="360" w:lineRule="auto"/>
        <w:jc w:val="both"/>
        <w:rPr>
          <w:rFonts w:ascii="Palatino Linotype" w:eastAsia="MS Mincho" w:hAnsi="Palatino Linotype" w:cstheme="majorBidi"/>
          <w:i/>
          <w:sz w:val="24"/>
          <w:szCs w:val="24"/>
          <w:lang w:val="es-ES_tradnl"/>
        </w:rPr>
      </w:pPr>
    </w:p>
    <w:p w:rsidR="001129FF" w:rsidRDefault="001129FF" w:rsidP="001129FF">
      <w:pPr>
        <w:pStyle w:val="Sinespaciado"/>
        <w:spacing w:line="360" w:lineRule="auto"/>
        <w:jc w:val="both"/>
        <w:rPr>
          <w:rFonts w:ascii="Palatino Linotype" w:eastAsia="Times New Roman" w:hAnsi="Palatino Linotype" w:cs="Times New Roman"/>
          <w:sz w:val="24"/>
          <w:szCs w:val="24"/>
          <w:lang w:val="es-ES_tradnl"/>
        </w:rPr>
      </w:pPr>
      <w:r>
        <w:rPr>
          <w:rFonts w:ascii="Palatino Linotype" w:hAnsi="Palatino Linotype"/>
          <w:sz w:val="24"/>
          <w:szCs w:val="24"/>
          <w:lang w:val="es-ES_tradnl"/>
        </w:rPr>
        <w:t xml:space="preserve">Por su parte, David Cienfuegos Salgado, concibe al derecho de petición como </w:t>
      </w:r>
      <w:r>
        <w:rPr>
          <w:rFonts w:ascii="Palatino Linotype" w:hAnsi="Palatino Linotype"/>
          <w:i/>
          <w:sz w:val="24"/>
          <w:szCs w:val="24"/>
          <w:lang w:val="es-ES_tradnl"/>
        </w:rPr>
        <w:t>“el derecho de toda persona a ser escuchado por quienes ejercen el poder público.</w:t>
      </w:r>
      <w:r>
        <w:rPr>
          <w:rFonts w:ascii="Palatino Linotype" w:hAnsi="Palatino Linotype"/>
          <w:i/>
          <w:sz w:val="24"/>
          <w:szCs w:val="24"/>
          <w:vertAlign w:val="superscript"/>
          <w:lang w:val="es-ES_tradnl"/>
        </w:rPr>
        <w:footnoteReference w:id="3"/>
      </w:r>
      <w:r>
        <w:rPr>
          <w:rFonts w:ascii="Palatino Linotype" w:hAnsi="Palatino Linotype"/>
          <w:i/>
          <w:sz w:val="24"/>
          <w:szCs w:val="24"/>
          <w:lang w:val="es-ES_tradnl"/>
        </w:rPr>
        <w:t>” (Sic)</w:t>
      </w:r>
      <w:r>
        <w:rPr>
          <w:rFonts w:ascii="Palatino Linotype" w:hAnsi="Palatino Linotype"/>
          <w:sz w:val="24"/>
          <w:szCs w:val="24"/>
          <w:lang w:val="es-ES_tradnl"/>
        </w:rPr>
        <w:t xml:space="preserve"> </w:t>
      </w:r>
    </w:p>
    <w:p w:rsidR="001129FF" w:rsidRDefault="001129FF" w:rsidP="001129FF">
      <w:pPr>
        <w:pStyle w:val="Sinespaciado"/>
        <w:spacing w:line="360" w:lineRule="auto"/>
        <w:jc w:val="both"/>
        <w:rPr>
          <w:rFonts w:ascii="Palatino Linotype" w:hAnsi="Palatino Linotype"/>
          <w:sz w:val="24"/>
          <w:szCs w:val="24"/>
          <w:lang w:val="es-ES_tradnl"/>
        </w:rPr>
      </w:pPr>
    </w:p>
    <w:p w:rsidR="001129FF" w:rsidRDefault="001129FF" w:rsidP="001129FF">
      <w:pPr>
        <w:pStyle w:val="Sinespaciado"/>
        <w:spacing w:line="360" w:lineRule="auto"/>
        <w:jc w:val="both"/>
        <w:rPr>
          <w:rFonts w:ascii="Palatino Linotype" w:hAnsi="Palatino Linotype"/>
          <w:i/>
          <w:sz w:val="24"/>
          <w:szCs w:val="24"/>
          <w:lang w:val="es-ES_tradnl"/>
        </w:rPr>
      </w:pPr>
      <w:r>
        <w:rPr>
          <w:rFonts w:ascii="Palatino Linotype" w:hAnsi="Palatino Linotype"/>
          <w:sz w:val="24"/>
          <w:szCs w:val="24"/>
          <w:lang w:val="es-ES_tradnl"/>
        </w:rPr>
        <w:t xml:space="preserve">A este respecto, y para diferenciar el derecho de petición al derecho de acceso a la información, resulta conducente señalar que José Guadalupe Robles, conceptualiza el derecho a la información como </w:t>
      </w:r>
      <w:r>
        <w:rPr>
          <w:rFonts w:ascii="Palatino Linotype" w:hAnsi="Palatino Linotype"/>
          <w:i/>
          <w:sz w:val="24"/>
          <w:szCs w:val="24"/>
          <w:lang w:val="es-ES_tradnl"/>
        </w:rPr>
        <w:t xml:space="preserve">“un derecho fundamental tanto de carácter individual como colectivo, cuyas limitaciones deben estar establecida en la ley, así como una garantía de que la información sea transmitida con claridad y objetividad, por cuanto a que es un bien jurídico que coadyuva al desarrollo de las personas y a la formación de opinión pública de calidad para poder participar y luego influir en la vida pública. </w:t>
      </w:r>
      <w:r>
        <w:rPr>
          <w:rFonts w:ascii="Palatino Linotype" w:hAnsi="Palatino Linotype"/>
          <w:i/>
          <w:sz w:val="24"/>
          <w:szCs w:val="24"/>
          <w:vertAlign w:val="superscript"/>
          <w:lang w:val="es-ES_tradnl"/>
        </w:rPr>
        <w:footnoteReference w:id="4"/>
      </w:r>
      <w:r>
        <w:rPr>
          <w:rFonts w:ascii="Palatino Linotype" w:hAnsi="Palatino Linotype"/>
          <w:i/>
          <w:sz w:val="24"/>
          <w:szCs w:val="24"/>
          <w:lang w:val="es-ES_tradnl"/>
        </w:rPr>
        <w:t xml:space="preserve">“(Sic) </w:t>
      </w:r>
    </w:p>
    <w:p w:rsidR="001129FF" w:rsidRDefault="001129FF" w:rsidP="001129FF">
      <w:pPr>
        <w:pStyle w:val="Sinespaciado"/>
        <w:spacing w:line="360" w:lineRule="auto"/>
        <w:jc w:val="both"/>
        <w:rPr>
          <w:rFonts w:ascii="Palatino Linotype" w:hAnsi="Palatino Linotype"/>
          <w:i/>
          <w:sz w:val="24"/>
          <w:szCs w:val="24"/>
          <w:lang w:val="es-ES_tradnl"/>
        </w:rPr>
      </w:pPr>
    </w:p>
    <w:p w:rsidR="001129FF" w:rsidRDefault="001129FF" w:rsidP="001129FF">
      <w:pPr>
        <w:pStyle w:val="Sinespaciado"/>
        <w:spacing w:line="360" w:lineRule="auto"/>
        <w:jc w:val="both"/>
        <w:rPr>
          <w:rFonts w:ascii="Palatino Linotype" w:hAnsi="Palatino Linotype"/>
          <w:i/>
          <w:sz w:val="24"/>
          <w:szCs w:val="24"/>
          <w:lang w:val="es-ES_tradnl"/>
        </w:rPr>
      </w:pPr>
      <w:r>
        <w:rPr>
          <w:rFonts w:ascii="Palatino Linotype" w:hAnsi="Palatino Linotype"/>
          <w:sz w:val="24"/>
          <w:szCs w:val="24"/>
          <w:lang w:val="es-ES_tradnl"/>
        </w:rPr>
        <w:t xml:space="preserve">Además, el derecho a la información constituye una prerrogativa a acceder a documentación en poder de los Sujetos Obligados, no así a realizar cuestionamientos, o manifestaciones subjetivas. Sirve de apoyo a lo anterior la definición de derecho a la información de Ernesto Villanueva Villanueva que dice: </w:t>
      </w:r>
      <w:r>
        <w:rPr>
          <w:rFonts w:ascii="Palatino Linotype" w:hAnsi="Palatino Linotype"/>
          <w:i/>
          <w:sz w:val="24"/>
          <w:szCs w:val="24"/>
          <w:lang w:val="es-ES_tradnl"/>
        </w:rPr>
        <w:t xml:space="preserve">“la prerrogativa de la persona para acceder a datos, registros y todo tipo de informaciones en poder de entidades públicas y </w:t>
      </w:r>
      <w:r>
        <w:rPr>
          <w:rFonts w:ascii="Palatino Linotype" w:hAnsi="Palatino Linotype"/>
          <w:i/>
          <w:sz w:val="24"/>
          <w:szCs w:val="24"/>
          <w:lang w:val="es-ES_tradnl"/>
        </w:rPr>
        <w:lastRenderedPageBreak/>
        <w:t>empresas privadas que ejercen gasto público o cumplen funciones de autoridad, con las excepciones taxativas que establezca la ley en una sociedad democrática.</w:t>
      </w:r>
      <w:r>
        <w:rPr>
          <w:rFonts w:ascii="Palatino Linotype" w:hAnsi="Palatino Linotype"/>
          <w:i/>
          <w:sz w:val="24"/>
          <w:szCs w:val="24"/>
          <w:vertAlign w:val="superscript"/>
          <w:lang w:val="es-ES_tradnl"/>
        </w:rPr>
        <w:footnoteReference w:id="5"/>
      </w:r>
      <w:r>
        <w:rPr>
          <w:rFonts w:ascii="Palatino Linotype" w:hAnsi="Palatino Linotype"/>
          <w:i/>
          <w:sz w:val="24"/>
          <w:szCs w:val="24"/>
          <w:lang w:val="es-ES_tradnl"/>
        </w:rPr>
        <w:t>” (Sic)</w:t>
      </w:r>
    </w:p>
    <w:p w:rsidR="001129FF" w:rsidRDefault="001129FF" w:rsidP="001129FF">
      <w:pPr>
        <w:pStyle w:val="Sinespaciado"/>
        <w:spacing w:line="360" w:lineRule="auto"/>
        <w:jc w:val="both"/>
        <w:rPr>
          <w:rFonts w:ascii="Palatino Linotype" w:hAnsi="Palatino Linotype" w:cs="Arial"/>
          <w:i/>
          <w:iCs/>
          <w:color w:val="000000" w:themeColor="text1"/>
          <w:sz w:val="24"/>
          <w:szCs w:val="24"/>
          <w:lang w:val="es-ES_tradnl"/>
        </w:rPr>
      </w:pPr>
    </w:p>
    <w:p w:rsidR="001129FF" w:rsidRDefault="001129FF" w:rsidP="001129FF">
      <w:pPr>
        <w:pStyle w:val="Sinespaciado"/>
        <w:spacing w:line="360" w:lineRule="auto"/>
        <w:jc w:val="both"/>
        <w:rPr>
          <w:rFonts w:ascii="Palatino Linotype" w:hAnsi="Palatino Linotype" w:cs="Arial"/>
          <w:sz w:val="24"/>
          <w:szCs w:val="24"/>
        </w:rPr>
      </w:pPr>
      <w:r>
        <w:rPr>
          <w:rFonts w:ascii="Palatino Linotype" w:hAnsi="Palatino Linotype" w:cs="Arial"/>
          <w:sz w:val="24"/>
          <w:szCs w:val="24"/>
        </w:rPr>
        <w:t xml:space="preserve">Ahora bien para entender los alcances de la información pública se considera importante citar el criterio </w:t>
      </w:r>
      <w:r>
        <w:rPr>
          <w:rFonts w:ascii="Palatino Linotype" w:hAnsi="Palatino Linotype" w:cs="Arial"/>
          <w:bCs/>
          <w:sz w:val="24"/>
          <w:szCs w:val="24"/>
          <w:lang w:eastAsia="es-MX"/>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Pr>
          <w:rFonts w:ascii="Palatino Linotype" w:hAnsi="Palatino Linotype" w:cs="Arial"/>
          <w:sz w:val="24"/>
          <w:szCs w:val="24"/>
        </w:rPr>
        <w:t>cuyo rubro y texto dispone:</w:t>
      </w:r>
    </w:p>
    <w:p w:rsidR="001129FF" w:rsidRDefault="001129FF" w:rsidP="001129FF">
      <w:pPr>
        <w:pStyle w:val="Sinespaciado"/>
        <w:spacing w:line="360" w:lineRule="auto"/>
        <w:jc w:val="both"/>
        <w:rPr>
          <w:rFonts w:ascii="Palatino Linotype" w:hAnsi="Palatino Linotype" w:cs="Arial"/>
          <w:sz w:val="24"/>
          <w:szCs w:val="24"/>
        </w:rPr>
      </w:pPr>
    </w:p>
    <w:p w:rsidR="001129FF" w:rsidRDefault="001129FF" w:rsidP="001129FF">
      <w:pPr>
        <w:autoSpaceDE w:val="0"/>
        <w:autoSpaceDN w:val="0"/>
        <w:adjustRightInd w:val="0"/>
        <w:spacing w:line="276" w:lineRule="auto"/>
        <w:ind w:left="567" w:right="567"/>
        <w:jc w:val="center"/>
        <w:rPr>
          <w:rFonts w:ascii="Palatino Linotype" w:hAnsi="Palatino Linotype" w:cs="Arial"/>
          <w:b/>
          <w:i/>
          <w:lang w:eastAsia="es-MX"/>
        </w:rPr>
      </w:pPr>
      <w:r>
        <w:rPr>
          <w:rFonts w:ascii="Palatino Linotype" w:hAnsi="Palatino Linotype" w:cs="Arial"/>
          <w:b/>
          <w:i/>
          <w:lang w:eastAsia="es-MX"/>
        </w:rPr>
        <w:t>CRITERIO 0002-11</w:t>
      </w:r>
    </w:p>
    <w:p w:rsidR="001129FF" w:rsidRDefault="001129FF" w:rsidP="001129FF">
      <w:pPr>
        <w:autoSpaceDE w:val="0"/>
        <w:autoSpaceDN w:val="0"/>
        <w:adjustRightInd w:val="0"/>
        <w:spacing w:line="276" w:lineRule="auto"/>
        <w:ind w:left="567" w:right="567"/>
        <w:jc w:val="both"/>
        <w:rPr>
          <w:rFonts w:ascii="Palatino Linotype" w:hAnsi="Palatino Linotype" w:cs="Arial"/>
          <w:i/>
          <w:lang w:eastAsia="es-MX"/>
        </w:rPr>
      </w:pPr>
      <w:r>
        <w:rPr>
          <w:rFonts w:ascii="Palatino Linotype" w:hAnsi="Palatino Linotype" w:cs="Arial"/>
          <w:b/>
          <w:i/>
          <w:lang w:eastAsia="es-MX"/>
        </w:rPr>
        <w:t xml:space="preserve">INFORMACIÓN PÚBLICA, CONCEPTO DE, EN MATERIA DE TRANSPARENCIA. INTERPRETACIÓN TEMÁTICA DE LOS ARTÍCULOS 2, FRACCIÓN </w:t>
      </w:r>
      <w:r>
        <w:rPr>
          <w:rFonts w:ascii="Palatino Linotype" w:hAnsi="Palatino Linotype" w:cs="Arial"/>
          <w:b/>
          <w:bCs/>
          <w:i/>
          <w:lang w:eastAsia="es-MX"/>
        </w:rPr>
        <w:t xml:space="preserve">V, XV, Y XVI, </w:t>
      </w:r>
      <w:r>
        <w:rPr>
          <w:rFonts w:ascii="Palatino Linotype" w:hAnsi="Palatino Linotype" w:cs="Arial"/>
          <w:b/>
          <w:i/>
          <w:lang w:eastAsia="es-MX"/>
        </w:rPr>
        <w:t>32, 4,11 Y 41.</w:t>
      </w:r>
      <w:r>
        <w:rPr>
          <w:rFonts w:ascii="Palatino Linotype" w:hAnsi="Palatino Linotype" w:cs="Arial"/>
          <w:i/>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1129FF" w:rsidRDefault="001129FF" w:rsidP="001129FF">
      <w:pPr>
        <w:autoSpaceDE w:val="0"/>
        <w:autoSpaceDN w:val="0"/>
        <w:adjustRightInd w:val="0"/>
        <w:spacing w:line="276" w:lineRule="auto"/>
        <w:ind w:left="567" w:right="567"/>
        <w:jc w:val="both"/>
        <w:rPr>
          <w:rFonts w:ascii="Palatino Linotype" w:hAnsi="Palatino Linotype" w:cs="Arial"/>
          <w:i/>
          <w:lang w:eastAsia="es-MX"/>
        </w:rPr>
      </w:pPr>
      <w:r>
        <w:rPr>
          <w:rFonts w:ascii="Palatino Linotype" w:hAnsi="Palatino Linotype" w:cs="Arial"/>
          <w:i/>
          <w:lang w:eastAsia="es-MX"/>
        </w:rPr>
        <w:t>En consecuencia el acceso a la información se refiere a que se cumplan cualquiera de los siguientes tres supuestos:</w:t>
      </w:r>
    </w:p>
    <w:p w:rsidR="001129FF" w:rsidRDefault="001129FF" w:rsidP="001129FF">
      <w:pPr>
        <w:autoSpaceDE w:val="0"/>
        <w:autoSpaceDN w:val="0"/>
        <w:adjustRightInd w:val="0"/>
        <w:spacing w:line="276" w:lineRule="auto"/>
        <w:ind w:left="567" w:right="567"/>
        <w:jc w:val="both"/>
        <w:rPr>
          <w:rFonts w:ascii="Palatino Linotype" w:hAnsi="Palatino Linotype" w:cs="Arial"/>
          <w:i/>
          <w:lang w:eastAsia="es-MX"/>
        </w:rPr>
      </w:pPr>
      <w:r>
        <w:rPr>
          <w:rFonts w:ascii="Palatino Linotype" w:hAnsi="Palatino Linotype" w:cs="Arial"/>
          <w:i/>
          <w:lang w:eastAsia="es-MX"/>
        </w:rPr>
        <w:t>Que se trate de información registrada en cualquier soporte documental, que en ejercicio de las atribuciones conferidas, sea generada por los Sujetos Obligados;</w:t>
      </w:r>
    </w:p>
    <w:p w:rsidR="001129FF" w:rsidRDefault="001129FF" w:rsidP="001129FF">
      <w:pPr>
        <w:autoSpaceDE w:val="0"/>
        <w:autoSpaceDN w:val="0"/>
        <w:adjustRightInd w:val="0"/>
        <w:spacing w:line="276" w:lineRule="auto"/>
        <w:ind w:left="567" w:right="567"/>
        <w:jc w:val="both"/>
        <w:rPr>
          <w:rFonts w:ascii="Palatino Linotype" w:hAnsi="Palatino Linotype" w:cs="Arial"/>
          <w:i/>
          <w:lang w:eastAsia="es-MX"/>
        </w:rPr>
      </w:pPr>
      <w:r>
        <w:rPr>
          <w:rFonts w:ascii="Palatino Linotype" w:hAnsi="Palatino Linotype" w:cs="Arial"/>
          <w:i/>
          <w:lang w:eastAsia="es-MX"/>
        </w:rPr>
        <w:t>Que se trate de información registrada en cualquier soporte documental, que en ejercicio de las atribuciones conferidas, sea administrada por los Sujetos Obligados, y</w:t>
      </w:r>
    </w:p>
    <w:p w:rsidR="001129FF" w:rsidRDefault="001129FF" w:rsidP="001129FF">
      <w:pPr>
        <w:autoSpaceDE w:val="0"/>
        <w:autoSpaceDN w:val="0"/>
        <w:adjustRightInd w:val="0"/>
        <w:spacing w:line="276" w:lineRule="auto"/>
        <w:ind w:left="567" w:right="567"/>
        <w:jc w:val="both"/>
        <w:rPr>
          <w:rFonts w:ascii="Palatino Linotype" w:hAnsi="Palatino Linotype" w:cs="Arial"/>
          <w:i/>
          <w:lang w:eastAsia="es-MX"/>
        </w:rPr>
      </w:pPr>
      <w:r>
        <w:rPr>
          <w:rFonts w:ascii="Palatino Linotype" w:hAnsi="Palatino Linotype" w:cs="Arial"/>
          <w:i/>
          <w:lang w:eastAsia="es-MX"/>
        </w:rPr>
        <w:lastRenderedPageBreak/>
        <w:t>Que se trate de información registrada en cualquier soporte documental, que en ejercicio de las atribuciones conferidas, se encuentre en posesión de los Sujetos Obligados.</w:t>
      </w:r>
    </w:p>
    <w:p w:rsidR="001129FF" w:rsidRDefault="001129FF" w:rsidP="001129FF">
      <w:pPr>
        <w:pStyle w:val="Sinespaciado"/>
        <w:spacing w:line="360" w:lineRule="auto"/>
        <w:jc w:val="both"/>
        <w:rPr>
          <w:rFonts w:ascii="Palatino Linotype" w:hAnsi="Palatino Linotype" w:cs="Times New Roman"/>
          <w:sz w:val="24"/>
          <w:szCs w:val="24"/>
          <w:lang w:eastAsia="es-ES"/>
        </w:rPr>
      </w:pPr>
    </w:p>
    <w:p w:rsidR="001129FF" w:rsidRDefault="001129FF" w:rsidP="001129FF">
      <w:pPr>
        <w:pStyle w:val="Sinespaciado"/>
        <w:spacing w:line="360" w:lineRule="auto"/>
        <w:jc w:val="both"/>
        <w:rPr>
          <w:rFonts w:ascii="Palatino Linotype" w:hAnsi="Palatino Linotype"/>
          <w:i/>
          <w:sz w:val="24"/>
          <w:szCs w:val="24"/>
          <w:lang w:eastAsia="es-MX"/>
        </w:rPr>
      </w:pPr>
      <w:r>
        <w:rPr>
          <w:rFonts w:ascii="Palatino Linotype" w:hAnsi="Palatino Linotype"/>
          <w:sz w:val="24"/>
          <w:szCs w:val="24"/>
          <w:lang w:eastAsia="es-MX"/>
        </w:rPr>
        <w:t>Es decir, el derecho a la información constituye una prerrogativa a acceder a documentación en poder de los Sujetos Obligados, no así a realizar cuestionamientos, o manifestaciones subjetivas. Sirve de apoyo a lo anterior la definición de derecho a la información de Ernesto Villanueva Villanueva que dice: “</w:t>
      </w:r>
      <w:r>
        <w:rPr>
          <w:rFonts w:ascii="Palatino Linotype" w:hAnsi="Palatino Linotype"/>
          <w:i/>
          <w:sz w:val="24"/>
          <w:szCs w:val="24"/>
          <w:lang w:eastAsia="es-MX"/>
        </w:rPr>
        <w:t>la prerrogativa de la persona para acceder a datos, registros y todo tipo de informaciones en poder de entidades públicas y empresas privadas que ejercen gasto público o cumplen funciones de autoridad, con las excepciones taxativas que establezca la ley en una sociedad democrática”.</w:t>
      </w:r>
    </w:p>
    <w:p w:rsidR="001129FF" w:rsidRPr="00A54113" w:rsidRDefault="001129FF" w:rsidP="00A54113">
      <w:pPr>
        <w:pStyle w:val="Sinespaciado"/>
        <w:spacing w:line="360" w:lineRule="auto"/>
        <w:jc w:val="both"/>
        <w:rPr>
          <w:rFonts w:ascii="Palatino Linotype" w:hAnsi="Palatino Linotype"/>
          <w:sz w:val="24"/>
          <w:szCs w:val="24"/>
          <w:lang w:eastAsia="es-MX"/>
        </w:rPr>
      </w:pPr>
    </w:p>
    <w:p w:rsidR="001129FF" w:rsidRPr="00A54113" w:rsidRDefault="001129FF" w:rsidP="00A54113">
      <w:pPr>
        <w:spacing w:after="0" w:line="360" w:lineRule="auto"/>
        <w:jc w:val="both"/>
        <w:rPr>
          <w:rFonts w:ascii="Times New Roman" w:hAnsi="Times New Roman" w:cs="Times New Roman"/>
          <w:sz w:val="24"/>
          <w:szCs w:val="24"/>
          <w:lang w:eastAsia="es-MX"/>
        </w:rPr>
      </w:pPr>
      <w:r w:rsidRPr="00A54113">
        <w:rPr>
          <w:rFonts w:ascii="Palatino Linotype" w:hAnsi="Palatino Linotype"/>
          <w:sz w:val="24"/>
          <w:szCs w:val="24"/>
        </w:rPr>
        <w:t>Por lo anterior, al no constituirse dicho</w:t>
      </w:r>
      <w:r w:rsidR="00A54113">
        <w:rPr>
          <w:rFonts w:ascii="Palatino Linotype" w:hAnsi="Palatino Linotype"/>
          <w:sz w:val="24"/>
          <w:szCs w:val="24"/>
        </w:rPr>
        <w:t>s</w:t>
      </w:r>
      <w:r w:rsidRPr="00A54113">
        <w:rPr>
          <w:rFonts w:ascii="Palatino Linotype" w:hAnsi="Palatino Linotype"/>
          <w:sz w:val="24"/>
          <w:szCs w:val="24"/>
        </w:rPr>
        <w:t xml:space="preserve"> cuestionamiento</w:t>
      </w:r>
      <w:r w:rsidR="00A54113">
        <w:rPr>
          <w:rFonts w:ascii="Palatino Linotype" w:hAnsi="Palatino Linotype"/>
          <w:sz w:val="24"/>
          <w:szCs w:val="24"/>
        </w:rPr>
        <w:t>s</w:t>
      </w:r>
      <w:r w:rsidRPr="00A54113">
        <w:rPr>
          <w:rFonts w:ascii="Palatino Linotype" w:hAnsi="Palatino Linotype"/>
          <w:sz w:val="24"/>
          <w:szCs w:val="24"/>
        </w:rPr>
        <w:t xml:space="preserve"> como materia del derecho de acceso a la información, se considera que el Sujeto Obligado no está constreñido a emitir una respuesta al mismo</w:t>
      </w:r>
      <w:r w:rsidR="00B0448E">
        <w:rPr>
          <w:rFonts w:ascii="Palatino Linotype" w:hAnsi="Palatino Linotype"/>
          <w:sz w:val="24"/>
          <w:szCs w:val="24"/>
        </w:rPr>
        <w:t xml:space="preserve"> por esta vía, por lo que se estima inoperante</w:t>
      </w:r>
      <w:r w:rsidRPr="00A54113">
        <w:rPr>
          <w:rFonts w:ascii="Palatino Linotype" w:hAnsi="Palatino Linotype"/>
          <w:sz w:val="24"/>
          <w:szCs w:val="24"/>
        </w:rPr>
        <w:t xml:space="preserve"> el motivo de inconformidad de la Recurrente, en lo que se refiere al cuestionamiento referido.</w:t>
      </w:r>
      <w:r w:rsidRPr="00A54113">
        <w:rPr>
          <w:rFonts w:ascii="Times New Roman" w:hAnsi="Times New Roman" w:cs="Times New Roman"/>
          <w:sz w:val="24"/>
          <w:szCs w:val="24"/>
          <w:lang w:eastAsia="es-MX"/>
        </w:rPr>
        <w:t xml:space="preserve"> </w:t>
      </w:r>
    </w:p>
    <w:p w:rsidR="00F967F3" w:rsidRPr="00A54113" w:rsidRDefault="00F967F3" w:rsidP="00A54113">
      <w:pPr>
        <w:pStyle w:val="Sinespaciado"/>
        <w:spacing w:line="360" w:lineRule="auto"/>
        <w:jc w:val="both"/>
        <w:rPr>
          <w:rFonts w:ascii="Palatino Linotype" w:hAnsi="Palatino Linotype" w:cs="Arial"/>
          <w:sz w:val="24"/>
          <w:szCs w:val="24"/>
        </w:rPr>
      </w:pPr>
    </w:p>
    <w:p w:rsidR="00F967F3" w:rsidRDefault="00B0448E" w:rsidP="00A54113">
      <w:pPr>
        <w:pStyle w:val="Sinespaciado"/>
        <w:spacing w:line="360" w:lineRule="auto"/>
        <w:jc w:val="both"/>
        <w:rPr>
          <w:rFonts w:ascii="Palatino Linotype" w:hAnsi="Palatino Linotype" w:cs="Arial"/>
          <w:sz w:val="24"/>
          <w:szCs w:val="24"/>
        </w:rPr>
      </w:pPr>
      <w:r>
        <w:rPr>
          <w:rFonts w:ascii="Palatino Linotype" w:hAnsi="Palatino Linotype" w:cs="Arial"/>
          <w:sz w:val="24"/>
          <w:szCs w:val="24"/>
        </w:rPr>
        <w:t xml:space="preserve">No obstante lo anterior, debido a que el Sujeto Obligado emitió una respuesta a la solicitud </w:t>
      </w:r>
      <w:r w:rsidRPr="00B0448E">
        <w:rPr>
          <w:rFonts w:ascii="Palatino Linotype" w:hAnsi="Palatino Linotype" w:cs="Arial"/>
          <w:b/>
          <w:sz w:val="24"/>
          <w:szCs w:val="24"/>
        </w:rPr>
        <w:t>00206/NAUCALPA/IP/2019</w:t>
      </w:r>
      <w:r>
        <w:rPr>
          <w:rFonts w:ascii="Palatino Linotype" w:hAnsi="Palatino Linotype" w:cs="Arial"/>
          <w:sz w:val="24"/>
          <w:szCs w:val="24"/>
        </w:rPr>
        <w:t xml:space="preserve">, este Instituto considera que aunque las razones o motivos de inconformidad del Recurrente son inoperantes, pueden ser suplidos en su deficiencia y es procedente </w:t>
      </w:r>
      <w:r w:rsidR="00094CA1">
        <w:rPr>
          <w:rFonts w:ascii="Palatino Linotype" w:hAnsi="Palatino Linotype" w:cs="Arial"/>
          <w:sz w:val="24"/>
          <w:szCs w:val="24"/>
        </w:rPr>
        <w:t xml:space="preserve">modificar la respuesta del Sujeto Obligado y </w:t>
      </w:r>
      <w:r>
        <w:rPr>
          <w:rFonts w:ascii="Palatino Linotype" w:hAnsi="Palatino Linotype" w:cs="Arial"/>
          <w:sz w:val="24"/>
          <w:szCs w:val="24"/>
        </w:rPr>
        <w:t>ordenar la entrega del acuse con folio DMAU/015/2019 el cual no fue anexado al documento con el que se contestó la solicitud de informaci</w:t>
      </w:r>
      <w:r w:rsidR="00094CA1">
        <w:rPr>
          <w:rFonts w:ascii="Palatino Linotype" w:hAnsi="Palatino Linotype" w:cs="Arial"/>
          <w:sz w:val="24"/>
          <w:szCs w:val="24"/>
        </w:rPr>
        <w:t>ón citada anteriormente, con el propósito de que se dé certeza al particular de que su petición está siendo tramitada ante la unidad administrativa competente.</w:t>
      </w:r>
    </w:p>
    <w:p w:rsidR="001B260E" w:rsidRDefault="001B260E" w:rsidP="00A54113">
      <w:pPr>
        <w:pStyle w:val="Sinespaciado"/>
        <w:spacing w:line="360" w:lineRule="auto"/>
        <w:jc w:val="both"/>
        <w:rPr>
          <w:rFonts w:ascii="Palatino Linotype" w:hAnsi="Palatino Linotype" w:cs="Arial"/>
          <w:sz w:val="24"/>
          <w:szCs w:val="24"/>
        </w:rPr>
      </w:pPr>
    </w:p>
    <w:p w:rsidR="00882F15" w:rsidRDefault="001B260E" w:rsidP="00A54113">
      <w:pPr>
        <w:pStyle w:val="Sinespaciado"/>
        <w:spacing w:line="360" w:lineRule="auto"/>
        <w:jc w:val="both"/>
        <w:rPr>
          <w:rFonts w:ascii="Palatino Linotype" w:hAnsi="Palatino Linotype" w:cs="Arial"/>
          <w:sz w:val="24"/>
          <w:szCs w:val="24"/>
        </w:rPr>
      </w:pPr>
      <w:r>
        <w:rPr>
          <w:rFonts w:ascii="Palatino Linotype" w:hAnsi="Palatino Linotype" w:cs="Arial"/>
          <w:sz w:val="24"/>
          <w:szCs w:val="24"/>
        </w:rPr>
        <w:t xml:space="preserve">En ese mismo tenor, dado que la petición del Recurrente su turnada a la Coordinación Jurídica para su debida atención; existe la posibilidad de que ésta unidad administrativa ya haya emitido una respuesta a lo solicitado por el particular, </w:t>
      </w:r>
      <w:r w:rsidR="005B4B01">
        <w:rPr>
          <w:rFonts w:ascii="Palatino Linotype" w:hAnsi="Palatino Linotype" w:cs="Arial"/>
          <w:sz w:val="24"/>
          <w:szCs w:val="24"/>
        </w:rPr>
        <w:t>por lo que, en el supuesto de Coordinación Jurídica ya se haya pronunciado respecto a dicha petici</w:t>
      </w:r>
      <w:r w:rsidR="00882F15">
        <w:rPr>
          <w:rFonts w:ascii="Palatino Linotype" w:hAnsi="Palatino Linotype" w:cs="Arial"/>
          <w:sz w:val="24"/>
          <w:szCs w:val="24"/>
        </w:rPr>
        <w:t>ón, es dable ordenar la entrega de la respuesta de esa área.</w:t>
      </w:r>
      <w:r w:rsidR="0021201C">
        <w:rPr>
          <w:rFonts w:ascii="Palatino Linotype" w:hAnsi="Palatino Linotype" w:cs="Arial"/>
          <w:sz w:val="24"/>
          <w:szCs w:val="24"/>
        </w:rPr>
        <w:t xml:space="preserve"> Lo anterior con fundamento en los artículos 132 y 135 del Código de Procedimientos Administrativos del Estado de México</w:t>
      </w:r>
      <w:r w:rsidR="00816AE5">
        <w:rPr>
          <w:rFonts w:ascii="Palatino Linotype" w:hAnsi="Palatino Linotype" w:cs="Arial"/>
          <w:sz w:val="24"/>
          <w:szCs w:val="24"/>
        </w:rPr>
        <w:t xml:space="preserve"> que a la letra establecen lo siguiente:</w:t>
      </w:r>
    </w:p>
    <w:p w:rsidR="00816AE5" w:rsidRDefault="00816AE5" w:rsidP="00A54113">
      <w:pPr>
        <w:pStyle w:val="Sinespaciado"/>
        <w:spacing w:line="360" w:lineRule="auto"/>
        <w:jc w:val="both"/>
        <w:rPr>
          <w:rFonts w:ascii="Palatino Linotype" w:hAnsi="Palatino Linotype" w:cs="Arial"/>
          <w:sz w:val="24"/>
          <w:szCs w:val="24"/>
        </w:rPr>
      </w:pPr>
    </w:p>
    <w:p w:rsidR="00816AE5" w:rsidRPr="00816AE5" w:rsidRDefault="00816AE5" w:rsidP="00816AE5">
      <w:pPr>
        <w:pStyle w:val="Sinespaciado"/>
        <w:ind w:left="567" w:right="567"/>
        <w:jc w:val="both"/>
        <w:rPr>
          <w:rFonts w:ascii="Palatino Linotype" w:hAnsi="Palatino Linotype" w:cs="Arial"/>
          <w:i/>
          <w:sz w:val="24"/>
          <w:szCs w:val="24"/>
        </w:rPr>
      </w:pPr>
      <w:r w:rsidRPr="00816AE5">
        <w:rPr>
          <w:rFonts w:ascii="Palatino Linotype" w:hAnsi="Palatino Linotype" w:cs="Arial"/>
          <w:b/>
          <w:bCs/>
          <w:i/>
          <w:sz w:val="24"/>
          <w:szCs w:val="24"/>
        </w:rPr>
        <w:t xml:space="preserve">Artículo 132.- </w:t>
      </w:r>
      <w:r w:rsidRPr="00816AE5">
        <w:rPr>
          <w:rFonts w:ascii="Palatino Linotype" w:hAnsi="Palatino Linotype" w:cs="Arial"/>
          <w:i/>
          <w:sz w:val="24"/>
          <w:szCs w:val="24"/>
        </w:rPr>
        <w:t xml:space="preserve">El procedimiento terminará por: </w:t>
      </w:r>
    </w:p>
    <w:p w:rsidR="00816AE5" w:rsidRPr="00816AE5" w:rsidRDefault="00816AE5" w:rsidP="00816AE5">
      <w:pPr>
        <w:pStyle w:val="Sinespaciado"/>
        <w:ind w:left="567" w:right="567"/>
        <w:jc w:val="both"/>
        <w:rPr>
          <w:rFonts w:ascii="Palatino Linotype" w:hAnsi="Palatino Linotype" w:cs="Arial"/>
          <w:i/>
          <w:sz w:val="24"/>
          <w:szCs w:val="24"/>
        </w:rPr>
      </w:pPr>
      <w:r w:rsidRPr="00816AE5">
        <w:rPr>
          <w:rFonts w:ascii="Palatino Linotype" w:hAnsi="Palatino Linotype" w:cs="Arial"/>
          <w:i/>
          <w:sz w:val="24"/>
          <w:szCs w:val="24"/>
        </w:rPr>
        <w:t xml:space="preserve">I. Desistimiento; </w:t>
      </w:r>
    </w:p>
    <w:p w:rsidR="00816AE5" w:rsidRPr="00816AE5" w:rsidRDefault="00816AE5" w:rsidP="00816AE5">
      <w:pPr>
        <w:pStyle w:val="Sinespaciado"/>
        <w:ind w:left="567" w:right="567"/>
        <w:jc w:val="both"/>
        <w:rPr>
          <w:rFonts w:ascii="Palatino Linotype" w:hAnsi="Palatino Linotype" w:cs="Arial"/>
          <w:i/>
          <w:sz w:val="24"/>
          <w:szCs w:val="24"/>
        </w:rPr>
      </w:pPr>
      <w:r w:rsidRPr="00816AE5">
        <w:rPr>
          <w:rFonts w:ascii="Palatino Linotype" w:hAnsi="Palatino Linotype" w:cs="Arial"/>
          <w:i/>
          <w:sz w:val="24"/>
          <w:szCs w:val="24"/>
        </w:rPr>
        <w:t xml:space="preserve">II. Convenio entre los particulares y las autoridades administrativas; </w:t>
      </w:r>
    </w:p>
    <w:p w:rsidR="00816AE5" w:rsidRPr="00816AE5" w:rsidRDefault="00816AE5" w:rsidP="00816AE5">
      <w:pPr>
        <w:pStyle w:val="Sinespaciado"/>
        <w:ind w:left="567" w:right="567"/>
        <w:jc w:val="both"/>
        <w:rPr>
          <w:rFonts w:ascii="Palatino Linotype" w:hAnsi="Palatino Linotype" w:cs="Arial"/>
          <w:i/>
          <w:sz w:val="24"/>
          <w:szCs w:val="24"/>
        </w:rPr>
      </w:pPr>
      <w:r w:rsidRPr="00816AE5">
        <w:rPr>
          <w:rFonts w:ascii="Palatino Linotype" w:hAnsi="Palatino Linotype" w:cs="Arial"/>
          <w:i/>
          <w:sz w:val="24"/>
          <w:szCs w:val="24"/>
        </w:rPr>
        <w:t xml:space="preserve">III. Resolución expresa del mismo; </w:t>
      </w:r>
    </w:p>
    <w:p w:rsidR="00816AE5" w:rsidRPr="00816AE5" w:rsidRDefault="00816AE5" w:rsidP="00816AE5">
      <w:pPr>
        <w:pStyle w:val="Sinespaciado"/>
        <w:ind w:left="567" w:right="567"/>
        <w:jc w:val="both"/>
        <w:rPr>
          <w:rFonts w:ascii="Palatino Linotype" w:hAnsi="Palatino Linotype" w:cs="Arial"/>
          <w:i/>
          <w:sz w:val="24"/>
          <w:szCs w:val="24"/>
        </w:rPr>
      </w:pPr>
      <w:r w:rsidRPr="00816AE5">
        <w:rPr>
          <w:rFonts w:ascii="Palatino Linotype" w:hAnsi="Palatino Linotype" w:cs="Arial"/>
          <w:i/>
          <w:sz w:val="24"/>
          <w:szCs w:val="24"/>
        </w:rPr>
        <w:t xml:space="preserve">IV. Resolución afirmativa ficta que se configure; y </w:t>
      </w:r>
    </w:p>
    <w:p w:rsidR="00816AE5" w:rsidRPr="00816AE5" w:rsidRDefault="00816AE5" w:rsidP="00816AE5">
      <w:pPr>
        <w:pStyle w:val="Sinespaciado"/>
        <w:ind w:left="567" w:right="567"/>
        <w:jc w:val="both"/>
        <w:rPr>
          <w:rFonts w:ascii="Palatino Linotype" w:hAnsi="Palatino Linotype" w:cs="Arial"/>
          <w:i/>
          <w:sz w:val="24"/>
          <w:szCs w:val="24"/>
        </w:rPr>
      </w:pPr>
      <w:r w:rsidRPr="00816AE5">
        <w:rPr>
          <w:rFonts w:ascii="Palatino Linotype" w:hAnsi="Palatino Linotype" w:cs="Arial"/>
          <w:i/>
          <w:sz w:val="24"/>
          <w:szCs w:val="24"/>
        </w:rPr>
        <w:t>V. Resolución negativa ficta.</w:t>
      </w:r>
    </w:p>
    <w:p w:rsidR="00882F15" w:rsidRPr="00816AE5" w:rsidRDefault="00882F15" w:rsidP="00816AE5">
      <w:pPr>
        <w:pStyle w:val="Sinespaciado"/>
        <w:ind w:left="567" w:right="567"/>
        <w:jc w:val="both"/>
        <w:rPr>
          <w:rFonts w:ascii="Palatino Linotype" w:hAnsi="Palatino Linotype" w:cs="Arial"/>
          <w:i/>
          <w:sz w:val="24"/>
          <w:szCs w:val="24"/>
        </w:rPr>
      </w:pPr>
    </w:p>
    <w:p w:rsidR="00816AE5" w:rsidRPr="00816AE5" w:rsidRDefault="00816AE5" w:rsidP="00816AE5">
      <w:pPr>
        <w:pStyle w:val="Sinespaciado"/>
        <w:ind w:left="567" w:right="567"/>
        <w:jc w:val="both"/>
        <w:rPr>
          <w:rFonts w:ascii="Palatino Linotype" w:hAnsi="Palatino Linotype" w:cs="Arial"/>
          <w:i/>
          <w:sz w:val="24"/>
          <w:szCs w:val="24"/>
        </w:rPr>
      </w:pPr>
      <w:r w:rsidRPr="00816AE5">
        <w:rPr>
          <w:rFonts w:ascii="Palatino Linotype" w:hAnsi="Palatino Linotype" w:cs="Arial"/>
          <w:b/>
          <w:bCs/>
          <w:i/>
          <w:sz w:val="24"/>
          <w:szCs w:val="24"/>
        </w:rPr>
        <w:t xml:space="preserve">Artículo 135.- </w:t>
      </w:r>
      <w:r w:rsidRPr="00816AE5">
        <w:rPr>
          <w:rFonts w:ascii="Palatino Linotype" w:hAnsi="Palatino Linotype" w:cs="Arial"/>
          <w:b/>
          <w:i/>
          <w:sz w:val="24"/>
          <w:szCs w:val="24"/>
          <w:u w:val="single"/>
        </w:rPr>
        <w:t>Las peticiones que los particulares hagan a las autoridades</w:t>
      </w:r>
      <w:r w:rsidRPr="00816AE5">
        <w:rPr>
          <w:rFonts w:ascii="Palatino Linotype" w:hAnsi="Palatino Linotype" w:cs="Arial"/>
          <w:i/>
          <w:sz w:val="24"/>
          <w:szCs w:val="24"/>
        </w:rPr>
        <w:t xml:space="preserve"> del Poder Ejecutivo del Estado, </w:t>
      </w:r>
      <w:r w:rsidRPr="00816AE5">
        <w:rPr>
          <w:rFonts w:ascii="Palatino Linotype" w:hAnsi="Palatino Linotype" w:cs="Arial"/>
          <w:b/>
          <w:i/>
          <w:sz w:val="24"/>
          <w:szCs w:val="24"/>
          <w:u w:val="single"/>
        </w:rPr>
        <w:t>de los municipios</w:t>
      </w:r>
      <w:r w:rsidRPr="00816AE5">
        <w:rPr>
          <w:rFonts w:ascii="Palatino Linotype" w:hAnsi="Palatino Linotype" w:cs="Arial"/>
          <w:i/>
          <w:sz w:val="24"/>
          <w:szCs w:val="24"/>
        </w:rPr>
        <w:t xml:space="preserve"> y de los organismos descentralizados con funciones de autoridad, de carácter estatal o municipal, </w:t>
      </w:r>
      <w:r w:rsidRPr="00816AE5">
        <w:rPr>
          <w:rFonts w:ascii="Palatino Linotype" w:hAnsi="Palatino Linotype" w:cs="Arial"/>
          <w:b/>
          <w:i/>
          <w:sz w:val="24"/>
          <w:szCs w:val="24"/>
          <w:u w:val="single"/>
        </w:rPr>
        <w:t>deberán ser resueltas en forma escrita y notificada, dentro de un plazo que no exceda de quince días hábiles posteriores a la fecha de su presentación</w:t>
      </w:r>
      <w:r w:rsidRPr="00816AE5">
        <w:rPr>
          <w:rFonts w:ascii="Palatino Linotype" w:hAnsi="Palatino Linotype" w:cs="Arial"/>
          <w:i/>
          <w:sz w:val="24"/>
          <w:szCs w:val="24"/>
        </w:rPr>
        <w:t xml:space="preserve">, a excepción de los trámites que tengan plazo establecido en la Ley de la materia, los cuales deberán ser resueltos en el término señalado para tal efecto. </w:t>
      </w:r>
    </w:p>
    <w:p w:rsidR="00816AE5" w:rsidRPr="00816AE5" w:rsidRDefault="00816AE5" w:rsidP="00816AE5">
      <w:pPr>
        <w:pStyle w:val="Sinespaciado"/>
        <w:ind w:left="567" w:right="567"/>
        <w:jc w:val="both"/>
        <w:rPr>
          <w:rFonts w:ascii="Palatino Linotype" w:hAnsi="Palatino Linotype" w:cs="Arial"/>
          <w:i/>
          <w:sz w:val="24"/>
          <w:szCs w:val="24"/>
        </w:rPr>
      </w:pPr>
    </w:p>
    <w:p w:rsidR="00816AE5" w:rsidRPr="00816AE5" w:rsidRDefault="00816AE5" w:rsidP="00816AE5">
      <w:pPr>
        <w:pStyle w:val="Sinespaciado"/>
        <w:ind w:left="567" w:right="567"/>
        <w:jc w:val="both"/>
        <w:rPr>
          <w:rFonts w:ascii="Palatino Linotype" w:hAnsi="Palatino Linotype" w:cs="Arial"/>
          <w:i/>
          <w:sz w:val="24"/>
          <w:szCs w:val="24"/>
        </w:rPr>
      </w:pPr>
      <w:r w:rsidRPr="00816AE5">
        <w:rPr>
          <w:rFonts w:ascii="Palatino Linotype" w:hAnsi="Palatino Linotype" w:cs="Arial"/>
          <w:i/>
          <w:sz w:val="24"/>
          <w:szCs w:val="24"/>
        </w:rPr>
        <w:t>Cuando se requiera al promovente para que exhiba los documentos omitidos o cumpla con requisitos, formales o proporcione los datos necesarios para su resolución, el plazo empezará a correr desde que el requerimiento haya sido cumplido. Si la autoridad omite efectuar el requerimiento, la resolución afirmativa ficta se configurará en términos del siguiente párrafo.</w:t>
      </w:r>
    </w:p>
    <w:p w:rsidR="00816AE5" w:rsidRPr="00816AE5" w:rsidRDefault="00816AE5" w:rsidP="00816AE5">
      <w:pPr>
        <w:pStyle w:val="Sinespaciado"/>
        <w:ind w:left="567" w:right="567"/>
        <w:jc w:val="both"/>
        <w:rPr>
          <w:rFonts w:ascii="Palatino Linotype" w:hAnsi="Palatino Linotype" w:cs="Arial"/>
          <w:i/>
          <w:sz w:val="24"/>
          <w:szCs w:val="24"/>
        </w:rPr>
      </w:pPr>
    </w:p>
    <w:p w:rsidR="00816AE5" w:rsidRPr="00816AE5" w:rsidRDefault="00816AE5" w:rsidP="00816AE5">
      <w:pPr>
        <w:pStyle w:val="Sinespaciado"/>
        <w:ind w:left="567" w:right="567"/>
        <w:jc w:val="both"/>
        <w:rPr>
          <w:rFonts w:ascii="Palatino Linotype" w:hAnsi="Palatino Linotype" w:cs="Arial"/>
          <w:i/>
          <w:sz w:val="24"/>
          <w:szCs w:val="24"/>
        </w:rPr>
      </w:pPr>
      <w:r w:rsidRPr="00816AE5">
        <w:rPr>
          <w:rFonts w:ascii="Palatino Linotype" w:hAnsi="Palatino Linotype" w:cs="Arial"/>
          <w:i/>
          <w:sz w:val="24"/>
          <w:szCs w:val="24"/>
        </w:rPr>
        <w:lastRenderedPageBreak/>
        <w:t xml:space="preserve">Transcurrido el plazo o término correspondiente sin que se notifique la resolución expresa, los interesados podrán solicitar a la autoridad ante la que presentó la petición, la certificación de que ha operado en su favor la afirmativa ficta, que significa decisión favorable a los derechos e intereses legítimos de los peticionarios. </w:t>
      </w:r>
    </w:p>
    <w:p w:rsidR="00816AE5" w:rsidRPr="00816AE5" w:rsidRDefault="00816AE5" w:rsidP="00816AE5">
      <w:pPr>
        <w:pStyle w:val="Sinespaciado"/>
        <w:ind w:left="567" w:right="567"/>
        <w:jc w:val="both"/>
        <w:rPr>
          <w:rFonts w:ascii="Palatino Linotype" w:hAnsi="Palatino Linotype" w:cs="Arial"/>
          <w:i/>
          <w:sz w:val="24"/>
          <w:szCs w:val="24"/>
        </w:rPr>
      </w:pPr>
    </w:p>
    <w:p w:rsidR="00816AE5" w:rsidRPr="00816AE5" w:rsidRDefault="00816AE5" w:rsidP="00816AE5">
      <w:pPr>
        <w:pStyle w:val="Sinespaciado"/>
        <w:ind w:left="567" w:right="567"/>
        <w:jc w:val="both"/>
        <w:rPr>
          <w:rFonts w:ascii="Palatino Linotype" w:hAnsi="Palatino Linotype" w:cs="Arial"/>
          <w:i/>
          <w:sz w:val="24"/>
          <w:szCs w:val="24"/>
        </w:rPr>
      </w:pPr>
      <w:r w:rsidRPr="00816AE5">
        <w:rPr>
          <w:rFonts w:ascii="Palatino Linotype" w:hAnsi="Palatino Linotype" w:cs="Arial"/>
          <w:i/>
          <w:sz w:val="24"/>
          <w:szCs w:val="24"/>
        </w:rPr>
        <w:t xml:space="preserve">Dentro de los tres días hábiles posteriores a la presentación de la solicitud de la certificación, la autoridad deberá expedirla salvo cuando el interesado no cumpla con los supuestos de procedencia establecidos en la ley de la materia. </w:t>
      </w:r>
    </w:p>
    <w:p w:rsidR="00816AE5" w:rsidRPr="00816AE5" w:rsidRDefault="00816AE5" w:rsidP="00816AE5">
      <w:pPr>
        <w:pStyle w:val="Sinespaciado"/>
        <w:ind w:left="567" w:right="567"/>
        <w:jc w:val="both"/>
        <w:rPr>
          <w:rFonts w:ascii="Palatino Linotype" w:hAnsi="Palatino Linotype" w:cs="Arial"/>
          <w:i/>
          <w:sz w:val="24"/>
          <w:szCs w:val="24"/>
        </w:rPr>
      </w:pPr>
    </w:p>
    <w:p w:rsidR="00816AE5" w:rsidRPr="00816AE5" w:rsidRDefault="00816AE5" w:rsidP="00816AE5">
      <w:pPr>
        <w:pStyle w:val="Sinespaciado"/>
        <w:ind w:left="567" w:right="567"/>
        <w:jc w:val="both"/>
        <w:rPr>
          <w:rFonts w:ascii="Palatino Linotype" w:hAnsi="Palatino Linotype" w:cs="Arial"/>
          <w:i/>
          <w:sz w:val="24"/>
          <w:szCs w:val="24"/>
        </w:rPr>
      </w:pPr>
      <w:r w:rsidRPr="00816AE5">
        <w:rPr>
          <w:rFonts w:ascii="Palatino Linotype" w:hAnsi="Palatino Linotype" w:cs="Arial"/>
          <w:i/>
          <w:sz w:val="24"/>
          <w:szCs w:val="24"/>
        </w:rPr>
        <w:t xml:space="preserve">En caso de que la autoridad competente no de respuesta a la solicitud de certificación dentro del plazo señalado en el párrafo anterior, los peticionarios acreditarán la existencia de la resolución afirmativa ficta, que producirá todos sus efectos legales ante las autoridades administrativas, con la presentación del documento que acuse de recibo original que contenga la petición formulada en el que aparezca claramente, o sello fechador original de la dependencia administrativa o la constancia de recepción con firma original del servidor público respectivo. </w:t>
      </w:r>
    </w:p>
    <w:p w:rsidR="00816AE5" w:rsidRPr="00816AE5" w:rsidRDefault="00816AE5" w:rsidP="00816AE5">
      <w:pPr>
        <w:pStyle w:val="Sinespaciado"/>
        <w:ind w:left="567" w:right="567"/>
        <w:jc w:val="both"/>
        <w:rPr>
          <w:rFonts w:ascii="Palatino Linotype" w:hAnsi="Palatino Linotype" w:cs="Arial"/>
          <w:i/>
          <w:sz w:val="24"/>
          <w:szCs w:val="24"/>
        </w:rPr>
      </w:pPr>
    </w:p>
    <w:p w:rsidR="00816AE5" w:rsidRPr="00816AE5" w:rsidRDefault="00816AE5" w:rsidP="00816AE5">
      <w:pPr>
        <w:pStyle w:val="Sinespaciado"/>
        <w:ind w:left="567" w:right="567"/>
        <w:jc w:val="both"/>
        <w:rPr>
          <w:rFonts w:ascii="Palatino Linotype" w:hAnsi="Palatino Linotype" w:cs="Arial"/>
          <w:i/>
          <w:sz w:val="24"/>
          <w:szCs w:val="24"/>
        </w:rPr>
      </w:pPr>
      <w:r w:rsidRPr="00816AE5">
        <w:rPr>
          <w:rFonts w:ascii="Palatino Linotype" w:hAnsi="Palatino Linotype" w:cs="Arial"/>
          <w:i/>
          <w:sz w:val="24"/>
          <w:szCs w:val="24"/>
        </w:rPr>
        <w:t xml:space="preserve">La resolución afirmativa ficta operará tratándose de peticiones que den inicio a procedimientos en las materias reguladas por el Código Administrativo, excepto, tratándose de peticiones que tengan por objeto la transmisión de la propiedad o la posesión de bienes del Estado, municipios y organismos auxiliares de carácter estatal o municipal, la afectación de derechos de terceros, el otorgamiento o modificación de concesiones para la prestación de servicios públicos, autorizaciones de conjuntos urbanos, licencias de uso del suelo, normas técnicas, dictamen único de factibilidad, de factibilidad para la distribución de agua y de factibilidad de transformación forestal, así como el permiso para las casas de empeño y de las unidades económicas que ejercen la compra y/o venta de oro y/o plata y la resolución del recurso administrativo de inconformidad. Tampoco se configura la resolución afirmativa ficta cuando la petición se hubiese presentado ante autoridad incompetente, así como en los casos de la rescisión de las relaciones laborales con los policías. </w:t>
      </w:r>
    </w:p>
    <w:p w:rsidR="00816AE5" w:rsidRPr="00816AE5" w:rsidRDefault="00816AE5" w:rsidP="00816AE5">
      <w:pPr>
        <w:pStyle w:val="Sinespaciado"/>
        <w:ind w:left="567" w:right="567"/>
        <w:jc w:val="both"/>
        <w:rPr>
          <w:rFonts w:ascii="Palatino Linotype" w:hAnsi="Palatino Linotype" w:cs="Arial"/>
          <w:i/>
          <w:sz w:val="24"/>
          <w:szCs w:val="24"/>
        </w:rPr>
      </w:pPr>
    </w:p>
    <w:p w:rsidR="00816AE5" w:rsidRPr="00816AE5" w:rsidRDefault="00816AE5" w:rsidP="00816AE5">
      <w:pPr>
        <w:pStyle w:val="Sinespaciado"/>
        <w:ind w:left="567" w:right="567"/>
        <w:jc w:val="both"/>
        <w:rPr>
          <w:rFonts w:ascii="Palatino Linotype" w:hAnsi="Palatino Linotype" w:cs="Arial"/>
          <w:i/>
          <w:sz w:val="24"/>
          <w:szCs w:val="24"/>
        </w:rPr>
      </w:pPr>
      <w:r w:rsidRPr="00816AE5">
        <w:rPr>
          <w:rFonts w:ascii="Palatino Linotype" w:hAnsi="Palatino Linotype" w:cs="Arial"/>
          <w:i/>
          <w:sz w:val="24"/>
          <w:szCs w:val="24"/>
        </w:rPr>
        <w:t xml:space="preserve">En todos los casos en que no opera la resolución afirmativa ficta, el silencio de las autoridades en el plazo de quince días hábiles posteriores a la presentación de la petición o el término establecido en la ley de la materia para dar respuesta, se </w:t>
      </w:r>
      <w:r w:rsidRPr="00816AE5">
        <w:rPr>
          <w:rFonts w:ascii="Palatino Linotype" w:hAnsi="Palatino Linotype" w:cs="Arial"/>
          <w:i/>
          <w:sz w:val="24"/>
          <w:szCs w:val="24"/>
        </w:rPr>
        <w:lastRenderedPageBreak/>
        <w:t xml:space="preserve">considerará como resolución negativa ficta, que significa decisión desfavorable a los derechos e intereses de los peticionarios, para efectos de su impugnación en el juicio contencioso administrativo. </w:t>
      </w:r>
    </w:p>
    <w:p w:rsidR="00816AE5" w:rsidRPr="00816AE5" w:rsidRDefault="00816AE5" w:rsidP="00816AE5">
      <w:pPr>
        <w:pStyle w:val="Sinespaciado"/>
        <w:ind w:left="567" w:right="567"/>
        <w:jc w:val="both"/>
        <w:rPr>
          <w:rFonts w:ascii="Palatino Linotype" w:hAnsi="Palatino Linotype" w:cs="Arial"/>
          <w:i/>
          <w:sz w:val="24"/>
          <w:szCs w:val="24"/>
        </w:rPr>
      </w:pPr>
    </w:p>
    <w:p w:rsidR="00816AE5" w:rsidRPr="00816AE5" w:rsidRDefault="00816AE5" w:rsidP="00816AE5">
      <w:pPr>
        <w:pStyle w:val="Sinespaciado"/>
        <w:ind w:left="567" w:right="567"/>
        <w:jc w:val="both"/>
        <w:rPr>
          <w:rFonts w:ascii="Palatino Linotype" w:hAnsi="Palatino Linotype" w:cs="Arial"/>
          <w:b/>
          <w:i/>
          <w:sz w:val="24"/>
          <w:szCs w:val="24"/>
          <w:u w:val="single"/>
        </w:rPr>
      </w:pPr>
      <w:r w:rsidRPr="00816AE5">
        <w:rPr>
          <w:rFonts w:ascii="Palatino Linotype" w:hAnsi="Palatino Linotype" w:cs="Arial"/>
          <w:b/>
          <w:i/>
          <w:sz w:val="24"/>
          <w:szCs w:val="24"/>
          <w:u w:val="single"/>
        </w:rPr>
        <w:t>Las peticiones que los particulares hagan al Titular del Poder Ejecutivo, podrán ser turnadas para su respuesta a las Dependencias, Organismos o Entidades, quienes deberán notificar al peticionario tal supuesto; así como, la autoridad que conocerá y dará respuesta.</w:t>
      </w:r>
    </w:p>
    <w:p w:rsidR="00816AE5" w:rsidRDefault="00816AE5" w:rsidP="00A54113">
      <w:pPr>
        <w:pStyle w:val="Sinespaciado"/>
        <w:spacing w:line="360" w:lineRule="auto"/>
        <w:jc w:val="both"/>
        <w:rPr>
          <w:rFonts w:ascii="Palatino Linotype" w:hAnsi="Palatino Linotype" w:cs="Arial"/>
          <w:sz w:val="24"/>
          <w:szCs w:val="24"/>
        </w:rPr>
      </w:pPr>
    </w:p>
    <w:p w:rsidR="00816AE5" w:rsidRDefault="00816AE5" w:rsidP="00A54113">
      <w:pPr>
        <w:pStyle w:val="Sinespaciado"/>
        <w:spacing w:line="360" w:lineRule="auto"/>
        <w:jc w:val="both"/>
        <w:rPr>
          <w:rFonts w:ascii="Palatino Linotype" w:hAnsi="Palatino Linotype" w:cs="Arial"/>
          <w:sz w:val="24"/>
          <w:szCs w:val="24"/>
        </w:rPr>
      </w:pPr>
      <w:r>
        <w:rPr>
          <w:rFonts w:ascii="Palatino Linotype" w:hAnsi="Palatino Linotype" w:cs="Arial"/>
          <w:sz w:val="24"/>
          <w:szCs w:val="24"/>
        </w:rPr>
        <w:t xml:space="preserve">De la interpretación de ambos artículos se desprende que </w:t>
      </w:r>
      <w:r w:rsidR="00EA46D4">
        <w:rPr>
          <w:rFonts w:ascii="Palatino Linotype" w:hAnsi="Palatino Linotype" w:cs="Arial"/>
          <w:sz w:val="24"/>
          <w:szCs w:val="24"/>
        </w:rPr>
        <w:t>todo procedimiento administrativo debe terminar de cinco maneras distintas: por desistimiento; convenio entre las partes; resolución expresa; resolución afirmativa ficta que se configure; o resolución negativa ficta. Dichas resoluciones deberán ser escritas y notificadas en un plazo que no exceda los quince días hábiles posteriores a su presentación, siendo que es deber de las autoridades turnar las peticiones a las unidades administrativas competentes, quienes notificarán al peticionario tal supuesto, notificándole qué autoridad conocerá y dará respuesta a su petición.</w:t>
      </w:r>
    </w:p>
    <w:p w:rsidR="00EA46D4" w:rsidRDefault="00EA46D4" w:rsidP="00A54113">
      <w:pPr>
        <w:pStyle w:val="Sinespaciado"/>
        <w:spacing w:line="360" w:lineRule="auto"/>
        <w:jc w:val="both"/>
        <w:rPr>
          <w:rFonts w:ascii="Palatino Linotype" w:hAnsi="Palatino Linotype" w:cs="Arial"/>
          <w:sz w:val="24"/>
          <w:szCs w:val="24"/>
        </w:rPr>
      </w:pPr>
    </w:p>
    <w:p w:rsidR="00EA46D4" w:rsidRDefault="00EA46D4" w:rsidP="00A54113">
      <w:pPr>
        <w:pStyle w:val="Sinespaciado"/>
        <w:spacing w:line="360" w:lineRule="auto"/>
        <w:jc w:val="both"/>
        <w:rPr>
          <w:rFonts w:ascii="Palatino Linotype" w:hAnsi="Palatino Linotype" w:cs="Arial"/>
          <w:sz w:val="24"/>
          <w:szCs w:val="24"/>
        </w:rPr>
      </w:pPr>
      <w:r>
        <w:rPr>
          <w:rFonts w:ascii="Palatino Linotype" w:hAnsi="Palatino Linotype" w:cs="Arial"/>
          <w:sz w:val="24"/>
          <w:szCs w:val="24"/>
        </w:rPr>
        <w:t>En el caso en concreto, de acuerdo a lo señalado por el Sujeto Obligado en su oficio</w:t>
      </w:r>
      <w:r w:rsidR="00C24DFC">
        <w:rPr>
          <w:rFonts w:ascii="Palatino Linotype" w:hAnsi="Palatino Linotype" w:cs="Arial"/>
          <w:sz w:val="24"/>
          <w:szCs w:val="24"/>
        </w:rPr>
        <w:t xml:space="preserve"> SPUYOP/DMAU/1074/2019, la encargada de dar atención y respuesta es la Coordinación Jurídica adscrita al Sujeto Obligado, por tanto, como se señaló anteriormente, es dable ordenar la respuesta que esta unidad haya emitido a la petición del Recurrente. Ahora bien, en el supuesto de que no se haya emitido ninguna respuesta, se deberá hacer entrega del Acuerdo de Inexistencia que emita el Comité de Transparencia del Sujeto Obligado en virtud de que no ha sido emitida la respuesta correspondiente.</w:t>
      </w:r>
    </w:p>
    <w:p w:rsidR="00F72BD1" w:rsidRDefault="00F72BD1" w:rsidP="00F72BD1">
      <w:pPr>
        <w:pStyle w:val="Sinespaciado"/>
        <w:spacing w:line="360" w:lineRule="auto"/>
        <w:jc w:val="both"/>
        <w:rPr>
          <w:rFonts w:ascii="Palatino Linotype" w:hAnsi="Palatino Linotype"/>
          <w:sz w:val="24"/>
          <w:szCs w:val="24"/>
        </w:rPr>
      </w:pPr>
      <w:r>
        <w:rPr>
          <w:rFonts w:ascii="Palatino Linotype" w:hAnsi="Palatino Linotype"/>
          <w:sz w:val="24"/>
          <w:szCs w:val="24"/>
        </w:rPr>
        <w:lastRenderedPageBreak/>
        <w:t>Lo anterior se ordena debido a que pueden presentarse dos escenarios: 1) que la Coordinación Jurídica ya se haya pronunciado resolviendo la petición del Recurrente; o 2) que, aun teniendo las facultades para resolver, aún no se haya generado ningún documento que colme lo solicitado</w:t>
      </w:r>
      <w:r w:rsidR="00B432F1">
        <w:rPr>
          <w:rFonts w:ascii="Palatino Linotype" w:hAnsi="Palatino Linotype"/>
          <w:sz w:val="24"/>
          <w:szCs w:val="24"/>
        </w:rPr>
        <w:t>, considerando inexistente la información.</w:t>
      </w:r>
    </w:p>
    <w:p w:rsidR="00F72BD1" w:rsidRDefault="00F72BD1" w:rsidP="00F72BD1">
      <w:pPr>
        <w:pStyle w:val="Sinespaciado"/>
        <w:spacing w:line="360" w:lineRule="auto"/>
        <w:jc w:val="both"/>
        <w:rPr>
          <w:rFonts w:ascii="Palatino Linotype" w:hAnsi="Palatino Linotype"/>
          <w:sz w:val="24"/>
          <w:szCs w:val="24"/>
        </w:rPr>
      </w:pPr>
    </w:p>
    <w:p w:rsidR="00F72BD1" w:rsidRDefault="00F72BD1" w:rsidP="00F72BD1">
      <w:pPr>
        <w:pStyle w:val="Sinespaciado"/>
        <w:spacing w:line="360" w:lineRule="auto"/>
        <w:jc w:val="both"/>
        <w:rPr>
          <w:rFonts w:ascii="Palatino Linotype" w:hAnsi="Palatino Linotype"/>
          <w:sz w:val="24"/>
          <w:szCs w:val="24"/>
        </w:rPr>
      </w:pPr>
      <w:r>
        <w:rPr>
          <w:rFonts w:ascii="Palatino Linotype" w:hAnsi="Palatino Linotype"/>
          <w:sz w:val="24"/>
          <w:szCs w:val="24"/>
        </w:rPr>
        <w:t>En ese contexto, el artículo 19 de la Ley de la Materia, establece dos supuestos generales para proceder en caso de encontrarse en el supuesto de información inexistente, pero cuya existencia se presume por relacionarse con las facultades, competencias y funciones  legales de los sujetos obligados. Por lo que conviene reproducir dicho artículo íntegramente a continuación.</w:t>
      </w:r>
    </w:p>
    <w:p w:rsidR="00F72BD1" w:rsidRDefault="00F72BD1" w:rsidP="00F72BD1">
      <w:pPr>
        <w:pStyle w:val="Sinespaciado"/>
        <w:spacing w:line="360" w:lineRule="auto"/>
        <w:jc w:val="both"/>
        <w:rPr>
          <w:rFonts w:ascii="Palatino Linotype" w:hAnsi="Palatino Linotype"/>
          <w:sz w:val="24"/>
          <w:szCs w:val="24"/>
        </w:rPr>
      </w:pPr>
    </w:p>
    <w:p w:rsidR="00F72BD1" w:rsidRPr="00106FF0" w:rsidRDefault="00F72BD1" w:rsidP="00F72BD1">
      <w:pPr>
        <w:pStyle w:val="Sinespaciado"/>
        <w:ind w:left="567" w:right="567"/>
        <w:jc w:val="both"/>
        <w:rPr>
          <w:rFonts w:ascii="Palatino Linotype" w:hAnsi="Palatino Linotype"/>
          <w:i/>
        </w:rPr>
      </w:pPr>
      <w:r w:rsidRPr="00106FF0">
        <w:rPr>
          <w:rFonts w:ascii="Palatino Linotype" w:hAnsi="Palatino Linotype"/>
          <w:b/>
          <w:i/>
        </w:rPr>
        <w:t>Artículo 19</w:t>
      </w:r>
      <w:r w:rsidRPr="00106FF0">
        <w:rPr>
          <w:rFonts w:ascii="Palatino Linotype" w:hAnsi="Palatino Linotype"/>
          <w:i/>
        </w:rPr>
        <w:t>. Se presume que la información debe existir si se refiere a las facultades, competencias y funciones que los ordenamientos jurídicos aplicables otorgan a los sujetos obligados.</w:t>
      </w:r>
    </w:p>
    <w:p w:rsidR="00F72BD1" w:rsidRPr="00106FF0" w:rsidRDefault="00F72BD1" w:rsidP="00F72BD1">
      <w:pPr>
        <w:pStyle w:val="Sinespaciado"/>
        <w:ind w:left="567" w:right="567"/>
        <w:jc w:val="both"/>
        <w:rPr>
          <w:rFonts w:ascii="Palatino Linotype" w:hAnsi="Palatino Linotype"/>
          <w:i/>
        </w:rPr>
      </w:pPr>
    </w:p>
    <w:p w:rsidR="00F72BD1" w:rsidRPr="00106FF0" w:rsidRDefault="00F72BD1" w:rsidP="00F72BD1">
      <w:pPr>
        <w:pStyle w:val="Sinespaciado"/>
        <w:ind w:left="567" w:right="567"/>
        <w:jc w:val="both"/>
        <w:rPr>
          <w:rFonts w:ascii="Palatino Linotype" w:hAnsi="Palatino Linotype"/>
          <w:i/>
        </w:rPr>
      </w:pPr>
      <w:r w:rsidRPr="00106FF0">
        <w:rPr>
          <w:rFonts w:ascii="Palatino Linotype" w:hAnsi="Palatino Linotype"/>
          <w:i/>
        </w:rPr>
        <w:t>En los casos en que ciertas facultades, competencias o funciones no se hayan ejercido, se debe motivar la respuesta en función de las causas que motiven tal circunstancia.</w:t>
      </w:r>
    </w:p>
    <w:p w:rsidR="00F72BD1" w:rsidRPr="00106FF0" w:rsidRDefault="00F72BD1" w:rsidP="00F72BD1">
      <w:pPr>
        <w:pStyle w:val="Sinespaciado"/>
        <w:ind w:left="567" w:right="567"/>
        <w:jc w:val="both"/>
        <w:rPr>
          <w:rFonts w:ascii="Palatino Linotype" w:hAnsi="Palatino Linotype"/>
          <w:i/>
        </w:rPr>
      </w:pPr>
    </w:p>
    <w:p w:rsidR="00F72BD1" w:rsidRPr="00106FF0" w:rsidRDefault="00F72BD1" w:rsidP="00F72BD1">
      <w:pPr>
        <w:pStyle w:val="Sinespaciado"/>
        <w:ind w:left="567" w:right="567"/>
        <w:jc w:val="both"/>
        <w:rPr>
          <w:rFonts w:ascii="Palatino Linotype" w:hAnsi="Palatino Linotype"/>
          <w:i/>
        </w:rPr>
      </w:pPr>
      <w:r w:rsidRPr="00106FF0">
        <w:rPr>
          <w:rFonts w:ascii="Palatino Linotype" w:hAnsi="Palatino Linotype"/>
          <w:i/>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rsidR="00F72BD1" w:rsidRDefault="00F72BD1" w:rsidP="00F72BD1">
      <w:pPr>
        <w:pStyle w:val="Sinespaciado"/>
        <w:spacing w:line="360" w:lineRule="auto"/>
        <w:jc w:val="both"/>
        <w:rPr>
          <w:rFonts w:ascii="Palatino Linotype" w:hAnsi="Palatino Linotype"/>
          <w:sz w:val="24"/>
          <w:szCs w:val="24"/>
        </w:rPr>
      </w:pPr>
    </w:p>
    <w:p w:rsidR="00F72BD1" w:rsidRDefault="00F72BD1" w:rsidP="00F72BD1">
      <w:pPr>
        <w:pStyle w:val="Sinespaciado"/>
        <w:spacing w:line="360" w:lineRule="auto"/>
        <w:jc w:val="both"/>
        <w:rPr>
          <w:rFonts w:ascii="Palatino Linotype" w:hAnsi="Palatino Linotype"/>
          <w:sz w:val="24"/>
          <w:szCs w:val="24"/>
        </w:rPr>
      </w:pPr>
      <w:r>
        <w:rPr>
          <w:rFonts w:ascii="Palatino Linotype" w:hAnsi="Palatino Linotype"/>
          <w:sz w:val="24"/>
          <w:szCs w:val="24"/>
        </w:rPr>
        <w:t xml:space="preserve">Así, se tiene que el primer supuesto corresponde a lo contemplado en el segundo párrafo, y se refiere a los actos no realizados y contemplados en alguna hipótesis jurídica pero su realización depende de que un tercero demande la emisión de un acto de autoridad; de un acontecimiento probable, o bien de una facultad potestativa. En cualquiera de estos casos, el Sujeto Obligado, al momento de emitir su respuesta o </w:t>
      </w:r>
      <w:r>
        <w:rPr>
          <w:rFonts w:ascii="Palatino Linotype" w:hAnsi="Palatino Linotype"/>
          <w:sz w:val="24"/>
          <w:szCs w:val="24"/>
        </w:rPr>
        <w:lastRenderedPageBreak/>
        <w:t>cumplir con la resolución emitida por este Instituto, deberá manifestar de manera precisa y clara, las razones que expliquen las causas por la que no se ha realizado el acto de autoridad y, en consecuencia, no se documentó dicho acto.</w:t>
      </w:r>
    </w:p>
    <w:p w:rsidR="00F72BD1" w:rsidRDefault="00F72BD1" w:rsidP="00F72BD1">
      <w:pPr>
        <w:pStyle w:val="Sinespaciado"/>
        <w:spacing w:line="360" w:lineRule="auto"/>
        <w:jc w:val="both"/>
        <w:rPr>
          <w:rFonts w:ascii="Palatino Linotype" w:hAnsi="Palatino Linotype"/>
          <w:sz w:val="24"/>
          <w:szCs w:val="24"/>
        </w:rPr>
      </w:pPr>
    </w:p>
    <w:p w:rsidR="00F72BD1" w:rsidRDefault="00F72BD1" w:rsidP="00F72BD1">
      <w:pPr>
        <w:pStyle w:val="Sinespaciado"/>
        <w:spacing w:line="360" w:lineRule="auto"/>
        <w:jc w:val="both"/>
        <w:rPr>
          <w:rFonts w:ascii="Palatino Linotype" w:hAnsi="Palatino Linotype"/>
          <w:sz w:val="24"/>
          <w:szCs w:val="24"/>
        </w:rPr>
      </w:pPr>
      <w:r>
        <w:rPr>
          <w:rFonts w:ascii="Palatino Linotype" w:hAnsi="Palatino Linotype"/>
          <w:sz w:val="24"/>
          <w:szCs w:val="24"/>
        </w:rPr>
        <w:t>El segundo supuesto se prevé en el último párrafo, y hace referencia a los actos realizados en los que, o bien no se generó, poseyó o administró el documento en el que quedara registro de la información solicitada; o que, habiendo sido generada, poseída o administrada, no se cuente con dicha información; asimismo, se refiere a cuando los sujetos obligados son omisos en el ejercicio de una facultad, competencia o atribución inexcusable. En estos casos será necesario acreditar que se cumplieron los supuestos del artículo 169 y emitir la resolución que confirme la inexistencia de los datos solicitados, cumpliendo con las formalidades mencionadas en el artículo 170 de la multicitada Ley de Transparencia Local, como se establece a continuación:</w:t>
      </w:r>
    </w:p>
    <w:p w:rsidR="00F72BD1" w:rsidRDefault="00F72BD1" w:rsidP="00F72BD1">
      <w:pPr>
        <w:pStyle w:val="Sinespaciado"/>
        <w:spacing w:line="360" w:lineRule="auto"/>
        <w:jc w:val="both"/>
        <w:rPr>
          <w:rFonts w:ascii="Palatino Linotype" w:hAnsi="Palatino Linotype"/>
          <w:sz w:val="24"/>
          <w:szCs w:val="24"/>
        </w:rPr>
      </w:pPr>
    </w:p>
    <w:p w:rsidR="00F72BD1" w:rsidRDefault="00F72BD1" w:rsidP="00F72BD1">
      <w:pPr>
        <w:pStyle w:val="Sinespaciado"/>
        <w:ind w:left="567" w:right="567"/>
        <w:jc w:val="both"/>
        <w:rPr>
          <w:rFonts w:ascii="Palatino Linotype" w:hAnsi="Palatino Linotype"/>
          <w:i/>
        </w:rPr>
      </w:pPr>
      <w:r w:rsidRPr="000A3E70">
        <w:rPr>
          <w:rFonts w:ascii="Palatino Linotype" w:hAnsi="Palatino Linotype"/>
          <w:b/>
          <w:i/>
        </w:rPr>
        <w:t>Artículo 169.</w:t>
      </w:r>
      <w:r w:rsidRPr="000A3E70">
        <w:rPr>
          <w:rFonts w:ascii="Palatino Linotype" w:hAnsi="Palatino Linotype"/>
          <w:i/>
        </w:rPr>
        <w:t xml:space="preserve"> Cuando la información no se encuentre en los archivos del sujeto obligado, el Comité de Transparencia:</w:t>
      </w:r>
    </w:p>
    <w:p w:rsidR="00F72BD1" w:rsidRPr="000A3E70" w:rsidRDefault="00F72BD1" w:rsidP="00F72BD1">
      <w:pPr>
        <w:pStyle w:val="Sinespaciado"/>
        <w:ind w:left="567" w:right="567"/>
        <w:jc w:val="both"/>
        <w:rPr>
          <w:rFonts w:ascii="Palatino Linotype" w:hAnsi="Palatino Linotype"/>
          <w:i/>
        </w:rPr>
      </w:pPr>
    </w:p>
    <w:p w:rsidR="00F72BD1" w:rsidRPr="000A3E70" w:rsidRDefault="00F72BD1" w:rsidP="00F72BD1">
      <w:pPr>
        <w:pStyle w:val="Sinespaciado"/>
        <w:numPr>
          <w:ilvl w:val="0"/>
          <w:numId w:val="21"/>
        </w:numPr>
        <w:ind w:left="1418" w:right="567" w:hanging="567"/>
        <w:jc w:val="both"/>
        <w:rPr>
          <w:rFonts w:ascii="Palatino Linotype" w:hAnsi="Palatino Linotype"/>
          <w:i/>
        </w:rPr>
      </w:pPr>
      <w:r w:rsidRPr="000A3E70">
        <w:rPr>
          <w:rFonts w:ascii="Palatino Linotype" w:hAnsi="Palatino Linotype"/>
          <w:i/>
        </w:rPr>
        <w:t>Analizará el caso y tomará las medidas necesarias para localizar la información;</w:t>
      </w:r>
    </w:p>
    <w:p w:rsidR="00F72BD1" w:rsidRPr="000A3E70" w:rsidRDefault="00F72BD1" w:rsidP="00F72BD1">
      <w:pPr>
        <w:pStyle w:val="Sinespaciado"/>
        <w:numPr>
          <w:ilvl w:val="0"/>
          <w:numId w:val="21"/>
        </w:numPr>
        <w:ind w:left="1418" w:right="567" w:hanging="567"/>
        <w:jc w:val="both"/>
        <w:rPr>
          <w:rFonts w:ascii="Palatino Linotype" w:hAnsi="Palatino Linotype"/>
          <w:i/>
        </w:rPr>
      </w:pPr>
      <w:r w:rsidRPr="000A3E70">
        <w:rPr>
          <w:rFonts w:ascii="Palatino Linotype" w:hAnsi="Palatino Linotype"/>
          <w:i/>
        </w:rPr>
        <w:t>Expedirá una resolución que confirme la inexistencia del documento;</w:t>
      </w:r>
    </w:p>
    <w:p w:rsidR="00F72BD1" w:rsidRPr="000A3E70" w:rsidRDefault="00F72BD1" w:rsidP="00F72BD1">
      <w:pPr>
        <w:pStyle w:val="Sinespaciado"/>
        <w:numPr>
          <w:ilvl w:val="0"/>
          <w:numId w:val="21"/>
        </w:numPr>
        <w:ind w:left="1418" w:right="567" w:hanging="567"/>
        <w:jc w:val="both"/>
        <w:rPr>
          <w:rFonts w:ascii="Palatino Linotype" w:hAnsi="Palatino Linotype"/>
          <w:i/>
        </w:rPr>
      </w:pPr>
      <w:r w:rsidRPr="000A3E70">
        <w:rPr>
          <w:rFonts w:ascii="Palatino Linotype" w:hAnsi="Palatino Linotype"/>
          <w:i/>
        </w:rPr>
        <w:t>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w:t>
      </w:r>
    </w:p>
    <w:p w:rsidR="00F72BD1" w:rsidRPr="000A3E70" w:rsidRDefault="00F72BD1" w:rsidP="00F72BD1">
      <w:pPr>
        <w:pStyle w:val="Sinespaciado"/>
        <w:numPr>
          <w:ilvl w:val="0"/>
          <w:numId w:val="21"/>
        </w:numPr>
        <w:ind w:left="1418" w:right="567" w:hanging="567"/>
        <w:jc w:val="both"/>
        <w:rPr>
          <w:rFonts w:ascii="Palatino Linotype" w:hAnsi="Palatino Linotype"/>
          <w:i/>
        </w:rPr>
      </w:pPr>
      <w:r w:rsidRPr="000A3E70">
        <w:rPr>
          <w:rFonts w:ascii="Palatino Linotype" w:hAnsi="Palatino Linotype"/>
          <w:i/>
        </w:rPr>
        <w:t>Notificará al órgano interno de control o equivalente del sujeto obligado quien, en su caso, deberá iniciar el procedimiento de responsabilidad administrativa que corresponda.</w:t>
      </w:r>
    </w:p>
    <w:p w:rsidR="00F72BD1" w:rsidRPr="000A3E70" w:rsidRDefault="00F72BD1" w:rsidP="00F72BD1">
      <w:pPr>
        <w:pStyle w:val="Sinespaciado"/>
        <w:ind w:left="567" w:right="567"/>
        <w:jc w:val="both"/>
        <w:rPr>
          <w:rFonts w:ascii="Palatino Linotype" w:hAnsi="Palatino Linotype"/>
          <w:i/>
        </w:rPr>
      </w:pPr>
    </w:p>
    <w:p w:rsidR="00F72BD1" w:rsidRPr="000A3E70" w:rsidRDefault="00F72BD1" w:rsidP="00F72BD1">
      <w:pPr>
        <w:pStyle w:val="Sinespaciado"/>
        <w:ind w:left="567" w:right="567"/>
        <w:jc w:val="both"/>
        <w:rPr>
          <w:rFonts w:ascii="Palatino Linotype" w:hAnsi="Palatino Linotype"/>
          <w:i/>
        </w:rPr>
      </w:pPr>
      <w:r w:rsidRPr="000A3E70">
        <w:rPr>
          <w:rFonts w:ascii="Palatino Linotype" w:hAnsi="Palatino Linotype"/>
          <w:i/>
        </w:rPr>
        <w:t>La Unidad de Transparencia deberá notificarlo al solicitante por escrito, en un plazo que no exceda de quince días hábiles contados a partir del día siguiente a la presentación de la solicitud.</w:t>
      </w:r>
    </w:p>
    <w:p w:rsidR="00F72BD1" w:rsidRPr="000A3E70" w:rsidRDefault="00F72BD1" w:rsidP="00F72BD1">
      <w:pPr>
        <w:pStyle w:val="Sinespaciado"/>
        <w:ind w:left="567" w:right="567"/>
        <w:jc w:val="both"/>
        <w:rPr>
          <w:rFonts w:ascii="Palatino Linotype" w:hAnsi="Palatino Linotype"/>
          <w:i/>
        </w:rPr>
      </w:pPr>
    </w:p>
    <w:p w:rsidR="00F72BD1" w:rsidRPr="000A3E70" w:rsidRDefault="00F72BD1" w:rsidP="00F72BD1">
      <w:pPr>
        <w:pStyle w:val="Sinespaciado"/>
        <w:ind w:left="567" w:right="567"/>
        <w:jc w:val="both"/>
        <w:rPr>
          <w:rFonts w:ascii="Palatino Linotype" w:hAnsi="Palatino Linotype"/>
          <w:i/>
        </w:rPr>
      </w:pPr>
      <w:r w:rsidRPr="000A3E70">
        <w:rPr>
          <w:rFonts w:ascii="Palatino Linotype" w:hAnsi="Palatino Linotype"/>
          <w:i/>
        </w:rPr>
        <w:t>Este plazo podrá ampliarse hasta por otros siete días hábiles, siempre que existan razones para ello, debiendo notificarse por escrito al solicitante.</w:t>
      </w:r>
    </w:p>
    <w:p w:rsidR="00F72BD1" w:rsidRPr="000A3E70" w:rsidRDefault="00F72BD1" w:rsidP="00F72BD1">
      <w:pPr>
        <w:pStyle w:val="Sinespaciado"/>
        <w:ind w:left="567" w:right="567"/>
        <w:jc w:val="both"/>
        <w:rPr>
          <w:rFonts w:ascii="Palatino Linotype" w:hAnsi="Palatino Linotype"/>
          <w:i/>
        </w:rPr>
      </w:pPr>
    </w:p>
    <w:p w:rsidR="00F72BD1" w:rsidRDefault="00F72BD1" w:rsidP="00F72BD1">
      <w:pPr>
        <w:pStyle w:val="Sinespaciado"/>
        <w:ind w:left="567" w:right="567"/>
        <w:jc w:val="both"/>
        <w:rPr>
          <w:rFonts w:ascii="Palatino Linotype" w:hAnsi="Palatino Linotype"/>
          <w:sz w:val="24"/>
          <w:szCs w:val="24"/>
        </w:rPr>
      </w:pPr>
      <w:r w:rsidRPr="000A3E70">
        <w:rPr>
          <w:rFonts w:ascii="Palatino Linotype" w:hAnsi="Palatino Linotype"/>
          <w:b/>
          <w:i/>
        </w:rPr>
        <w:t>Artículo 170.</w:t>
      </w:r>
      <w:r w:rsidRPr="000A3E70">
        <w:rPr>
          <w:rFonts w:ascii="Palatino Linotype" w:hAnsi="Palatino Linotype"/>
          <w:i/>
        </w:rPr>
        <w:t xml:space="preserve"> La resolución del Comité de Transparencia que confirme la inexistencia de la información solicitada contendrá los elementos mínimos que permitan al solicitante tener la certeza de que se utilizó un criterio de búsqueda exhaustivo, además de señalar las circunstancias de tiempo, modo y lugar que generaron la existencia en cuestión y señalará al servidor público responsable de contar con la misma.</w:t>
      </w:r>
    </w:p>
    <w:p w:rsidR="00816AE5" w:rsidRDefault="00816AE5" w:rsidP="00A54113">
      <w:pPr>
        <w:pStyle w:val="Sinespaciado"/>
        <w:spacing w:line="360" w:lineRule="auto"/>
        <w:jc w:val="both"/>
        <w:rPr>
          <w:rFonts w:ascii="Palatino Linotype" w:hAnsi="Palatino Linotype" w:cs="Arial"/>
          <w:sz w:val="24"/>
          <w:szCs w:val="24"/>
        </w:rPr>
      </w:pPr>
    </w:p>
    <w:p w:rsidR="00094CA1" w:rsidRPr="00350442" w:rsidRDefault="00094CA1" w:rsidP="00A54113">
      <w:pPr>
        <w:pStyle w:val="Sinespaciado"/>
        <w:spacing w:line="360" w:lineRule="auto"/>
        <w:jc w:val="both"/>
        <w:rPr>
          <w:rFonts w:ascii="Palatino Linotype" w:hAnsi="Palatino Linotype" w:cs="Arial"/>
          <w:sz w:val="24"/>
          <w:szCs w:val="24"/>
        </w:rPr>
      </w:pPr>
      <w:r w:rsidRPr="00350442">
        <w:rPr>
          <w:rFonts w:ascii="Palatino Linotype" w:hAnsi="Palatino Linotype" w:cs="Arial"/>
          <w:sz w:val="24"/>
          <w:szCs w:val="24"/>
        </w:rPr>
        <w:t xml:space="preserve">Finalmente, con la finalidad de que no se vulnere el derecho de acceso a la información del Recurrentes, se dejan a salvo sus derechos para realizar una nueva solicitud de información ante la autoridad que considere competente en la exponga sus pretensiones </w:t>
      </w:r>
      <w:r w:rsidR="00350442" w:rsidRPr="00350442">
        <w:rPr>
          <w:rFonts w:ascii="Palatino Linotype" w:hAnsi="Palatino Linotype" w:cs="Arial"/>
          <w:sz w:val="24"/>
          <w:szCs w:val="24"/>
        </w:rPr>
        <w:t>y éstas sean atendidas por los servidores públicos habilitados en apego a lo establecido en la Ley de Transparencia y Acceso a la Información Pública del Estado de México y Municipios.</w:t>
      </w:r>
    </w:p>
    <w:p w:rsidR="00094CA1" w:rsidRPr="00350442" w:rsidRDefault="00094CA1" w:rsidP="00A54113">
      <w:pPr>
        <w:pStyle w:val="Sinespaciado"/>
        <w:spacing w:line="360" w:lineRule="auto"/>
        <w:jc w:val="both"/>
        <w:rPr>
          <w:rFonts w:ascii="Palatino Linotype" w:hAnsi="Palatino Linotype" w:cs="Arial"/>
          <w:sz w:val="24"/>
          <w:szCs w:val="24"/>
        </w:rPr>
      </w:pPr>
    </w:p>
    <w:p w:rsidR="00350442" w:rsidRPr="00350442" w:rsidRDefault="00350442" w:rsidP="00350442">
      <w:pPr>
        <w:pStyle w:val="Sinespaciado"/>
        <w:spacing w:line="360" w:lineRule="auto"/>
        <w:jc w:val="both"/>
        <w:rPr>
          <w:rFonts w:ascii="Palatino Linotype" w:hAnsi="Palatino Linotype"/>
          <w:sz w:val="24"/>
          <w:szCs w:val="24"/>
        </w:rPr>
      </w:pPr>
      <w:r w:rsidRPr="00350442">
        <w:rPr>
          <w:rFonts w:ascii="Palatino Linotype" w:hAnsi="Palatino Linotype"/>
          <w:sz w:val="24"/>
          <w:szCs w:val="24"/>
        </w:rPr>
        <w:t xml:space="preserve">En mérito de lo expuesto en líneas anteriores, resultan </w:t>
      </w:r>
      <w:r>
        <w:rPr>
          <w:rFonts w:ascii="Palatino Linotype" w:hAnsi="Palatino Linotype"/>
          <w:sz w:val="24"/>
          <w:szCs w:val="24"/>
        </w:rPr>
        <w:t xml:space="preserve">inoperantes </w:t>
      </w:r>
      <w:r w:rsidRPr="00350442">
        <w:rPr>
          <w:rFonts w:ascii="Palatino Linotype" w:hAnsi="Palatino Linotype"/>
          <w:sz w:val="24"/>
          <w:szCs w:val="24"/>
        </w:rPr>
        <w:t>los motivos de inconformidad que arguye el Recurrente en su medio de impugnación que fue materia de estudio</w:t>
      </w:r>
      <w:r>
        <w:rPr>
          <w:rFonts w:ascii="Palatino Linotype" w:hAnsi="Palatino Linotype"/>
          <w:sz w:val="24"/>
          <w:szCs w:val="24"/>
        </w:rPr>
        <w:t xml:space="preserve"> pero suplidos en su deficiencia</w:t>
      </w:r>
      <w:r w:rsidRPr="00350442">
        <w:rPr>
          <w:rFonts w:ascii="Palatino Linotype" w:hAnsi="Palatino Linotype"/>
          <w:sz w:val="24"/>
          <w:szCs w:val="24"/>
        </w:rPr>
        <w:t xml:space="preserve">, por ello </w:t>
      </w:r>
      <w:r w:rsidRPr="00350442">
        <w:rPr>
          <w:rFonts w:ascii="Palatino Linotype" w:hAnsi="Palatino Linotype" w:cs="Arial"/>
          <w:b/>
          <w:sz w:val="24"/>
          <w:szCs w:val="24"/>
        </w:rPr>
        <w:t xml:space="preserve">con fundamento en la </w:t>
      </w:r>
      <w:r>
        <w:rPr>
          <w:rFonts w:ascii="Palatino Linotype" w:hAnsi="Palatino Linotype" w:cs="Arial"/>
          <w:b/>
          <w:sz w:val="24"/>
          <w:szCs w:val="24"/>
        </w:rPr>
        <w:t>segunda</w:t>
      </w:r>
      <w:r w:rsidRPr="00350442">
        <w:rPr>
          <w:rFonts w:ascii="Palatino Linotype" w:hAnsi="Palatino Linotype" w:cs="Arial"/>
          <w:b/>
          <w:sz w:val="24"/>
          <w:szCs w:val="24"/>
        </w:rPr>
        <w:t xml:space="preserve"> hipótesis de la fracción III del artículo 186, </w:t>
      </w:r>
      <w:r w:rsidRPr="00350442">
        <w:rPr>
          <w:rFonts w:ascii="Palatino Linotype" w:hAnsi="Palatino Linotype" w:cs="Arial"/>
          <w:sz w:val="24"/>
          <w:szCs w:val="24"/>
        </w:rPr>
        <w:t xml:space="preserve">de la Ley de Transparencia y Acceso a la Información Pública del Estado de México y Municipios, se </w:t>
      </w:r>
      <w:r>
        <w:rPr>
          <w:rFonts w:ascii="Palatino Linotype" w:hAnsi="Palatino Linotype" w:cs="Arial"/>
          <w:b/>
          <w:sz w:val="24"/>
          <w:szCs w:val="24"/>
        </w:rPr>
        <w:t>MODIFI</w:t>
      </w:r>
      <w:r w:rsidRPr="00350442">
        <w:rPr>
          <w:rFonts w:ascii="Palatino Linotype" w:hAnsi="Palatino Linotype" w:cs="Arial"/>
          <w:b/>
          <w:sz w:val="24"/>
          <w:szCs w:val="24"/>
        </w:rPr>
        <w:t xml:space="preserve">CA </w:t>
      </w:r>
      <w:r w:rsidRPr="00350442">
        <w:rPr>
          <w:rFonts w:ascii="Palatino Linotype" w:hAnsi="Palatino Linotype" w:cs="Arial"/>
          <w:sz w:val="24"/>
          <w:szCs w:val="24"/>
        </w:rPr>
        <w:t>la respuesta a la solicitud de información número</w:t>
      </w:r>
      <w:r w:rsidRPr="00350442">
        <w:rPr>
          <w:rFonts w:ascii="Palatino Linotype" w:hAnsi="Palatino Linotype"/>
          <w:b/>
          <w:sz w:val="24"/>
          <w:szCs w:val="24"/>
        </w:rPr>
        <w:t xml:space="preserve"> </w:t>
      </w:r>
      <w:r>
        <w:rPr>
          <w:rFonts w:ascii="Palatino Linotype" w:hAnsi="Palatino Linotype" w:cs="Arial"/>
          <w:b/>
          <w:sz w:val="24"/>
          <w:szCs w:val="24"/>
        </w:rPr>
        <w:t>00206/NAUCALPA</w:t>
      </w:r>
      <w:r w:rsidRPr="00350442">
        <w:rPr>
          <w:rFonts w:ascii="Palatino Linotype" w:hAnsi="Palatino Linotype" w:cs="Arial"/>
          <w:b/>
          <w:sz w:val="24"/>
          <w:szCs w:val="24"/>
        </w:rPr>
        <w:t>/IP/2019</w:t>
      </w:r>
      <w:r w:rsidRPr="00350442">
        <w:rPr>
          <w:rFonts w:ascii="Palatino Linotype" w:hAnsi="Palatino Linotype"/>
          <w:sz w:val="24"/>
          <w:szCs w:val="24"/>
        </w:rPr>
        <w:t xml:space="preserve"> que ha sido materia del presente fallo.</w:t>
      </w:r>
    </w:p>
    <w:p w:rsidR="00350442" w:rsidRPr="00350442" w:rsidRDefault="00350442" w:rsidP="00350442">
      <w:pPr>
        <w:pStyle w:val="Sinespaciado"/>
        <w:spacing w:line="360" w:lineRule="auto"/>
        <w:jc w:val="both"/>
        <w:rPr>
          <w:rFonts w:ascii="Palatino Linotype" w:hAnsi="Palatino Linotype"/>
          <w:sz w:val="24"/>
          <w:szCs w:val="24"/>
        </w:rPr>
      </w:pPr>
    </w:p>
    <w:p w:rsidR="00350442" w:rsidRPr="00350442" w:rsidRDefault="00350442" w:rsidP="00350442">
      <w:pPr>
        <w:pStyle w:val="Sinespaciado"/>
        <w:spacing w:line="360" w:lineRule="auto"/>
        <w:jc w:val="both"/>
        <w:rPr>
          <w:rFonts w:ascii="Palatino Linotype" w:hAnsi="Palatino Linotype"/>
          <w:sz w:val="24"/>
          <w:szCs w:val="24"/>
        </w:rPr>
      </w:pPr>
      <w:r w:rsidRPr="00350442">
        <w:rPr>
          <w:rFonts w:ascii="Palatino Linotype" w:hAnsi="Palatino Linotype"/>
          <w:sz w:val="24"/>
          <w:szCs w:val="24"/>
        </w:rPr>
        <w:lastRenderedPageBreak/>
        <w:t>Por lo antes expuesto y fundado es de resolverse y,</w:t>
      </w:r>
    </w:p>
    <w:p w:rsidR="00350442" w:rsidRPr="00350442" w:rsidRDefault="00350442" w:rsidP="00350442">
      <w:pPr>
        <w:pStyle w:val="Sinespaciado"/>
        <w:spacing w:line="360" w:lineRule="auto"/>
        <w:jc w:val="both"/>
        <w:rPr>
          <w:rFonts w:ascii="Palatino Linotype" w:hAnsi="Palatino Linotype"/>
          <w:sz w:val="24"/>
          <w:szCs w:val="24"/>
        </w:rPr>
      </w:pPr>
    </w:p>
    <w:p w:rsidR="00350442" w:rsidRPr="00350442" w:rsidRDefault="00350442" w:rsidP="00350442">
      <w:pPr>
        <w:pStyle w:val="Sinespaciado"/>
        <w:spacing w:line="360" w:lineRule="auto"/>
        <w:jc w:val="center"/>
        <w:rPr>
          <w:rFonts w:ascii="Palatino Linotype" w:hAnsi="Palatino Linotype"/>
          <w:b/>
          <w:bCs/>
          <w:spacing w:val="60"/>
          <w:sz w:val="28"/>
          <w:szCs w:val="28"/>
          <w:lang w:val="es-ES_tradnl"/>
        </w:rPr>
      </w:pPr>
      <w:r w:rsidRPr="00350442">
        <w:rPr>
          <w:rFonts w:ascii="Palatino Linotype" w:hAnsi="Palatino Linotype"/>
          <w:b/>
          <w:bCs/>
          <w:spacing w:val="60"/>
          <w:sz w:val="28"/>
          <w:szCs w:val="28"/>
          <w:lang w:val="es-ES_tradnl"/>
        </w:rPr>
        <w:t>SE    RESUELVE</w:t>
      </w:r>
    </w:p>
    <w:p w:rsidR="00350442" w:rsidRPr="00350442" w:rsidRDefault="00350442" w:rsidP="00350442">
      <w:pPr>
        <w:pStyle w:val="Sinespaciado"/>
        <w:spacing w:line="360" w:lineRule="auto"/>
        <w:jc w:val="both"/>
        <w:rPr>
          <w:rFonts w:ascii="Palatino Linotype" w:hAnsi="Palatino Linotype"/>
          <w:b/>
          <w:bCs/>
          <w:spacing w:val="60"/>
          <w:sz w:val="24"/>
          <w:szCs w:val="24"/>
          <w:lang w:val="es-ES_tradnl"/>
        </w:rPr>
      </w:pPr>
    </w:p>
    <w:p w:rsidR="00350442" w:rsidRPr="00350442" w:rsidRDefault="00350442" w:rsidP="00350442">
      <w:pPr>
        <w:pStyle w:val="Sinespaciado"/>
        <w:spacing w:line="360" w:lineRule="auto"/>
        <w:jc w:val="both"/>
        <w:rPr>
          <w:rFonts w:ascii="Palatino Linotype" w:hAnsi="Palatino Linotype" w:cs="Arial"/>
          <w:sz w:val="24"/>
          <w:szCs w:val="24"/>
        </w:rPr>
      </w:pPr>
      <w:r w:rsidRPr="00350442">
        <w:rPr>
          <w:rFonts w:ascii="Palatino Linotype" w:hAnsi="Palatino Linotype" w:cs="Arial"/>
          <w:b/>
          <w:sz w:val="24"/>
          <w:szCs w:val="24"/>
          <w:lang w:val="es-ES_tradnl"/>
        </w:rPr>
        <w:t>PRIMERO.</w:t>
      </w:r>
      <w:r w:rsidRPr="00350442">
        <w:rPr>
          <w:rFonts w:ascii="Palatino Linotype" w:hAnsi="Palatino Linotype" w:cs="Arial"/>
          <w:sz w:val="24"/>
          <w:szCs w:val="24"/>
          <w:lang w:val="es-ES_tradnl"/>
        </w:rPr>
        <w:t xml:space="preserve"> Se </w:t>
      </w:r>
      <w:r w:rsidR="00B900A2">
        <w:rPr>
          <w:rFonts w:ascii="Palatino Linotype" w:hAnsi="Palatino Linotype" w:cs="Arial"/>
          <w:b/>
          <w:sz w:val="24"/>
          <w:szCs w:val="24"/>
          <w:lang w:val="es-ES_tradnl"/>
        </w:rPr>
        <w:t>MODIFI</w:t>
      </w:r>
      <w:r w:rsidRPr="00350442">
        <w:rPr>
          <w:rFonts w:ascii="Palatino Linotype" w:hAnsi="Palatino Linotype" w:cs="Arial"/>
          <w:b/>
          <w:sz w:val="24"/>
          <w:szCs w:val="24"/>
          <w:lang w:val="es-ES_tradnl"/>
        </w:rPr>
        <w:t>CA</w:t>
      </w:r>
      <w:r w:rsidRPr="00350442">
        <w:rPr>
          <w:rFonts w:ascii="Palatino Linotype" w:hAnsi="Palatino Linotype" w:cs="Arial"/>
          <w:sz w:val="24"/>
          <w:szCs w:val="24"/>
          <w:lang w:val="es-ES_tradnl"/>
        </w:rPr>
        <w:t xml:space="preserve"> </w:t>
      </w:r>
      <w:r w:rsidRPr="00350442">
        <w:rPr>
          <w:rFonts w:ascii="Palatino Linotype" w:eastAsia="Arial Unicode MS" w:hAnsi="Palatino Linotype" w:cs="Arial"/>
          <w:sz w:val="24"/>
          <w:szCs w:val="24"/>
        </w:rPr>
        <w:t>la respuesta entregada por el Sujeto Obligado</w:t>
      </w:r>
      <w:r w:rsidRPr="00350442">
        <w:rPr>
          <w:rFonts w:ascii="Palatino Linotype" w:eastAsia="Arial Unicode MS" w:hAnsi="Palatino Linotype" w:cs="Arial"/>
          <w:b/>
          <w:sz w:val="24"/>
          <w:szCs w:val="24"/>
        </w:rPr>
        <w:t xml:space="preserve"> </w:t>
      </w:r>
      <w:r w:rsidRPr="00350442">
        <w:rPr>
          <w:rFonts w:ascii="Palatino Linotype" w:eastAsia="Arial Unicode MS" w:hAnsi="Palatino Linotype" w:cs="Arial"/>
          <w:sz w:val="24"/>
          <w:szCs w:val="24"/>
        </w:rPr>
        <w:t xml:space="preserve">a la solicitud de información número </w:t>
      </w:r>
      <w:r w:rsidR="00B900A2">
        <w:rPr>
          <w:rFonts w:ascii="Palatino Linotype" w:hAnsi="Palatino Linotype" w:cs="Arial"/>
          <w:b/>
          <w:sz w:val="24"/>
          <w:szCs w:val="24"/>
        </w:rPr>
        <w:t>00206/NAUCALPA</w:t>
      </w:r>
      <w:r w:rsidRPr="00350442">
        <w:rPr>
          <w:rFonts w:ascii="Palatino Linotype" w:hAnsi="Palatino Linotype" w:cs="Arial"/>
          <w:b/>
          <w:sz w:val="24"/>
          <w:szCs w:val="24"/>
        </w:rPr>
        <w:t>/IP/2019</w:t>
      </w:r>
      <w:r w:rsidRPr="00350442">
        <w:rPr>
          <w:rFonts w:ascii="Palatino Linotype" w:eastAsia="Arial Unicode MS" w:hAnsi="Palatino Linotype" w:cs="Arial"/>
          <w:sz w:val="24"/>
          <w:szCs w:val="24"/>
        </w:rPr>
        <w:t xml:space="preserve">, por resultar </w:t>
      </w:r>
      <w:r w:rsidR="00B900A2">
        <w:rPr>
          <w:rFonts w:ascii="Palatino Linotype" w:eastAsia="Arial Unicode MS" w:hAnsi="Palatino Linotype" w:cs="Arial"/>
          <w:sz w:val="24"/>
          <w:szCs w:val="24"/>
        </w:rPr>
        <w:t xml:space="preserve">inoperantes pero suplidos en su deficiencia </w:t>
      </w:r>
      <w:r w:rsidRPr="00350442">
        <w:rPr>
          <w:rFonts w:ascii="Palatino Linotype" w:eastAsia="Arial Unicode MS" w:hAnsi="Palatino Linotype" w:cs="Arial"/>
          <w:sz w:val="24"/>
          <w:szCs w:val="24"/>
        </w:rPr>
        <w:t>los motivos de inconformidad que arguye el Recurrente, en términos del</w:t>
      </w:r>
      <w:r w:rsidRPr="00350442">
        <w:rPr>
          <w:rFonts w:ascii="Palatino Linotype" w:eastAsia="Arial Unicode MS" w:hAnsi="Palatino Linotype" w:cs="Arial"/>
          <w:b/>
          <w:sz w:val="24"/>
          <w:szCs w:val="24"/>
        </w:rPr>
        <w:t xml:space="preserve"> </w:t>
      </w:r>
      <w:r w:rsidR="00B900A2">
        <w:rPr>
          <w:rFonts w:ascii="Palatino Linotype" w:hAnsi="Palatino Linotype" w:cs="Arial"/>
          <w:b/>
          <w:sz w:val="24"/>
          <w:szCs w:val="24"/>
        </w:rPr>
        <w:t>Considerando CUAR</w:t>
      </w:r>
      <w:r w:rsidRPr="00350442">
        <w:rPr>
          <w:rFonts w:ascii="Palatino Linotype" w:hAnsi="Palatino Linotype" w:cs="Arial"/>
          <w:b/>
          <w:sz w:val="24"/>
          <w:szCs w:val="24"/>
        </w:rPr>
        <w:t xml:space="preserve">TO </w:t>
      </w:r>
      <w:r w:rsidRPr="00350442">
        <w:rPr>
          <w:rFonts w:ascii="Palatino Linotype" w:hAnsi="Palatino Linotype" w:cs="Arial"/>
          <w:sz w:val="24"/>
          <w:szCs w:val="24"/>
        </w:rPr>
        <w:t>de la presente resolución.</w:t>
      </w:r>
    </w:p>
    <w:p w:rsidR="00350442" w:rsidRPr="00350442" w:rsidRDefault="00350442" w:rsidP="00350442">
      <w:pPr>
        <w:pStyle w:val="Sinespaciado"/>
        <w:spacing w:line="360" w:lineRule="auto"/>
        <w:jc w:val="both"/>
        <w:rPr>
          <w:rFonts w:ascii="Palatino Linotype" w:eastAsia="Times New Roman" w:hAnsi="Palatino Linotype" w:cs="Arial"/>
          <w:sz w:val="24"/>
          <w:szCs w:val="24"/>
        </w:rPr>
      </w:pPr>
    </w:p>
    <w:p w:rsidR="00350442" w:rsidRPr="00350442" w:rsidRDefault="00350442" w:rsidP="00350442">
      <w:pPr>
        <w:pStyle w:val="Sinespaciado"/>
        <w:spacing w:line="360" w:lineRule="auto"/>
        <w:jc w:val="both"/>
        <w:rPr>
          <w:rFonts w:ascii="Palatino Linotype" w:hAnsi="Palatino Linotype" w:cs="Arial"/>
          <w:sz w:val="24"/>
          <w:szCs w:val="24"/>
        </w:rPr>
      </w:pPr>
      <w:r w:rsidRPr="00350442">
        <w:rPr>
          <w:rFonts w:ascii="Palatino Linotype" w:hAnsi="Palatino Linotype" w:cs="Arial"/>
          <w:b/>
          <w:sz w:val="24"/>
          <w:szCs w:val="24"/>
          <w:lang w:val="es-ES_tradnl"/>
        </w:rPr>
        <w:t>SEGUNDO.</w:t>
      </w:r>
      <w:r w:rsidRPr="00350442">
        <w:rPr>
          <w:rFonts w:ascii="Palatino Linotype" w:hAnsi="Palatino Linotype" w:cs="Arial"/>
          <w:sz w:val="24"/>
          <w:szCs w:val="24"/>
        </w:rPr>
        <w:t xml:space="preserve"> Se </w:t>
      </w:r>
      <w:r w:rsidRPr="00350442">
        <w:rPr>
          <w:rFonts w:ascii="Palatino Linotype" w:hAnsi="Palatino Linotype" w:cs="Arial"/>
          <w:b/>
          <w:sz w:val="24"/>
          <w:szCs w:val="24"/>
        </w:rPr>
        <w:t>ORDENA</w:t>
      </w:r>
      <w:r w:rsidRPr="00350442">
        <w:rPr>
          <w:rFonts w:ascii="Palatino Linotype" w:hAnsi="Palatino Linotype" w:cs="Arial"/>
          <w:sz w:val="24"/>
          <w:szCs w:val="24"/>
        </w:rPr>
        <w:t xml:space="preserve"> al Sujeto Obligado que haga entrega al Recurrente a través del SAIMEX de lo siguiente:</w:t>
      </w:r>
    </w:p>
    <w:p w:rsidR="00350442" w:rsidRPr="00350442" w:rsidRDefault="00350442" w:rsidP="00350442">
      <w:pPr>
        <w:pStyle w:val="Sinespaciado"/>
        <w:spacing w:line="360" w:lineRule="auto"/>
        <w:jc w:val="both"/>
        <w:rPr>
          <w:rFonts w:ascii="Palatino Linotype" w:hAnsi="Palatino Linotype" w:cs="Arial"/>
          <w:sz w:val="24"/>
          <w:szCs w:val="24"/>
        </w:rPr>
      </w:pPr>
    </w:p>
    <w:p w:rsidR="00350442" w:rsidRPr="00B432F1" w:rsidRDefault="00B900A2" w:rsidP="00B432F1">
      <w:pPr>
        <w:pStyle w:val="Sinespaciado"/>
        <w:numPr>
          <w:ilvl w:val="0"/>
          <w:numId w:val="23"/>
        </w:numPr>
        <w:spacing w:line="360" w:lineRule="auto"/>
        <w:jc w:val="both"/>
        <w:rPr>
          <w:rFonts w:ascii="Palatino Linotype" w:hAnsi="Palatino Linotype" w:cs="Times New Roman"/>
          <w:i/>
          <w:sz w:val="24"/>
          <w:szCs w:val="24"/>
        </w:rPr>
      </w:pPr>
      <w:r>
        <w:rPr>
          <w:rFonts w:ascii="Palatino Linotype" w:hAnsi="Palatino Linotype" w:cs="Arial"/>
          <w:i/>
          <w:sz w:val="24"/>
          <w:szCs w:val="24"/>
        </w:rPr>
        <w:t>El acuse con folio DMAU/015/2019 mediante el cual se turnó a la Coordinación Jurídica la petición con número de folio 190314-3695-UCP ingresada por el Recurrente el día catorce de marzo de dos mil diecinueve</w:t>
      </w:r>
      <w:r w:rsidR="00350442" w:rsidRPr="00350442">
        <w:rPr>
          <w:rFonts w:ascii="Palatino Linotype" w:hAnsi="Palatino Linotype" w:cs="Arial"/>
          <w:i/>
          <w:sz w:val="24"/>
          <w:szCs w:val="24"/>
        </w:rPr>
        <w:t>.</w:t>
      </w:r>
    </w:p>
    <w:p w:rsidR="00B432F1" w:rsidRPr="00350442" w:rsidRDefault="00B432F1" w:rsidP="00B432F1">
      <w:pPr>
        <w:pStyle w:val="Sinespaciado"/>
        <w:numPr>
          <w:ilvl w:val="0"/>
          <w:numId w:val="23"/>
        </w:numPr>
        <w:spacing w:line="360" w:lineRule="auto"/>
        <w:jc w:val="both"/>
        <w:rPr>
          <w:rFonts w:ascii="Palatino Linotype" w:hAnsi="Palatino Linotype" w:cs="Times New Roman"/>
          <w:i/>
          <w:sz w:val="24"/>
          <w:szCs w:val="24"/>
        </w:rPr>
      </w:pPr>
      <w:r>
        <w:rPr>
          <w:rFonts w:ascii="Palatino Linotype" w:hAnsi="Palatino Linotype" w:cs="Arial"/>
          <w:i/>
          <w:sz w:val="24"/>
          <w:szCs w:val="24"/>
        </w:rPr>
        <w:t xml:space="preserve">Respuesta emitida por la Coordinación Jurídica a la petición </w:t>
      </w:r>
      <w:r w:rsidRPr="00B432F1">
        <w:rPr>
          <w:rFonts w:ascii="Palatino Linotype" w:hAnsi="Palatino Linotype" w:cs="Arial"/>
          <w:i/>
          <w:sz w:val="24"/>
          <w:szCs w:val="24"/>
        </w:rPr>
        <w:t>con número de folio 190314-3695-UCP ingresada por el Recurrente el día catorce de marzo de dos mil diecinueve</w:t>
      </w:r>
    </w:p>
    <w:p w:rsidR="00350442" w:rsidRDefault="00350442" w:rsidP="00350442">
      <w:pPr>
        <w:spacing w:after="0" w:line="360" w:lineRule="auto"/>
        <w:jc w:val="both"/>
        <w:rPr>
          <w:rFonts w:ascii="Palatino Linotype" w:hAnsi="Palatino Linotype"/>
          <w:i/>
          <w:sz w:val="24"/>
          <w:szCs w:val="24"/>
        </w:rPr>
      </w:pPr>
    </w:p>
    <w:p w:rsidR="00B432F1" w:rsidRPr="00B432F1" w:rsidRDefault="003E1C7D" w:rsidP="00350442">
      <w:pPr>
        <w:spacing w:after="0" w:line="360" w:lineRule="auto"/>
        <w:jc w:val="both"/>
        <w:rPr>
          <w:rFonts w:ascii="Palatino Linotype" w:hAnsi="Palatino Linotype"/>
          <w:sz w:val="24"/>
          <w:szCs w:val="24"/>
        </w:rPr>
      </w:pPr>
      <w:r>
        <w:rPr>
          <w:rFonts w:ascii="Palatino Linotype" w:hAnsi="Palatino Linotype"/>
          <w:sz w:val="24"/>
          <w:szCs w:val="24"/>
        </w:rPr>
        <w:t>Respecto del documento referido en el inciso b), en el supuesto de que dicha documentación no haya sido generada o bien, no se encuentre dentro de los registros o archivos del Sujeto Obligado, se deberá emitir el Acuerdo de Inexistencia correspondientes con las formalidades que exige la ley.</w:t>
      </w:r>
    </w:p>
    <w:p w:rsidR="00B432F1" w:rsidRPr="00350442" w:rsidRDefault="00B432F1" w:rsidP="00350442">
      <w:pPr>
        <w:spacing w:after="0" w:line="360" w:lineRule="auto"/>
        <w:jc w:val="both"/>
        <w:rPr>
          <w:rFonts w:ascii="Palatino Linotype" w:hAnsi="Palatino Linotype"/>
          <w:i/>
          <w:sz w:val="24"/>
          <w:szCs w:val="24"/>
        </w:rPr>
      </w:pPr>
    </w:p>
    <w:p w:rsidR="00350442" w:rsidRPr="00350442" w:rsidRDefault="00350442" w:rsidP="00350442">
      <w:pPr>
        <w:pStyle w:val="Sinespaciado"/>
        <w:spacing w:line="360" w:lineRule="auto"/>
        <w:jc w:val="both"/>
        <w:rPr>
          <w:rFonts w:ascii="Palatino Linotype" w:hAnsi="Palatino Linotype" w:cs="Arial"/>
          <w:sz w:val="24"/>
          <w:szCs w:val="24"/>
        </w:rPr>
      </w:pPr>
      <w:r w:rsidRPr="00350442">
        <w:rPr>
          <w:rFonts w:ascii="Palatino Linotype" w:hAnsi="Palatino Linotype" w:cs="Arial"/>
          <w:b/>
          <w:sz w:val="24"/>
          <w:szCs w:val="24"/>
        </w:rPr>
        <w:t>TERCERO. Notifíquese</w:t>
      </w:r>
      <w:r w:rsidRPr="00350442">
        <w:rPr>
          <w:rFonts w:ascii="Palatino Linotype" w:hAnsi="Palatino Linotype" w:cs="Arial"/>
          <w:b/>
          <w:i/>
          <w:sz w:val="24"/>
          <w:szCs w:val="24"/>
        </w:rPr>
        <w:t xml:space="preserve"> </w:t>
      </w:r>
      <w:r w:rsidRPr="00350442">
        <w:rPr>
          <w:rFonts w:ascii="Palatino Linotype" w:hAnsi="Palatino Linotype" w:cs="Arial"/>
          <w:sz w:val="24"/>
          <w:szCs w:val="24"/>
        </w:rPr>
        <w:t>al Titular de la Unidad de Transparencia del</w:t>
      </w:r>
      <w:r w:rsidRPr="00350442">
        <w:rPr>
          <w:rFonts w:ascii="Palatino Linotype" w:hAnsi="Palatino Linotype" w:cs="Arial"/>
          <w:b/>
          <w:sz w:val="24"/>
          <w:szCs w:val="24"/>
        </w:rPr>
        <w:t xml:space="preserve"> </w:t>
      </w:r>
      <w:r w:rsidRPr="00350442">
        <w:rPr>
          <w:rFonts w:ascii="Palatino Linotype" w:hAnsi="Palatino Linotype" w:cs="Arial"/>
          <w:sz w:val="24"/>
          <w:szCs w:val="24"/>
        </w:rPr>
        <w:t>Sujeto Obligado,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rsidR="00350442" w:rsidRPr="00350442" w:rsidRDefault="00350442" w:rsidP="00350442">
      <w:pPr>
        <w:pStyle w:val="Sinespaciado"/>
        <w:spacing w:line="360" w:lineRule="auto"/>
        <w:jc w:val="both"/>
        <w:rPr>
          <w:rFonts w:ascii="Palatino Linotype" w:hAnsi="Palatino Linotype" w:cs="Arial"/>
          <w:sz w:val="24"/>
          <w:szCs w:val="24"/>
        </w:rPr>
      </w:pPr>
    </w:p>
    <w:p w:rsidR="00D14E3B" w:rsidRDefault="00350442" w:rsidP="00350442">
      <w:pPr>
        <w:pStyle w:val="Sinespaciado"/>
        <w:spacing w:line="360" w:lineRule="auto"/>
        <w:jc w:val="both"/>
        <w:rPr>
          <w:rFonts w:ascii="Palatino Linotype" w:hAnsi="Palatino Linotype"/>
          <w:color w:val="222222"/>
          <w:sz w:val="24"/>
          <w:szCs w:val="24"/>
          <w:shd w:val="clear" w:color="auto" w:fill="FFFFFF"/>
        </w:rPr>
      </w:pPr>
      <w:r w:rsidRPr="00350442">
        <w:rPr>
          <w:rFonts w:ascii="Palatino Linotype" w:hAnsi="Palatino Linotype" w:cs="Arial"/>
          <w:b/>
          <w:sz w:val="24"/>
          <w:szCs w:val="24"/>
        </w:rPr>
        <w:t xml:space="preserve">CUARTO. Notifíquese </w:t>
      </w:r>
      <w:r w:rsidRPr="00350442">
        <w:rPr>
          <w:rFonts w:ascii="Palatino Linotype" w:hAnsi="Palatino Linotype" w:cs="Arial"/>
          <w:sz w:val="24"/>
          <w:szCs w:val="24"/>
        </w:rPr>
        <w:t xml:space="preserve">la presente resolución al Recurrente y hágase de su conocimiento que, </w:t>
      </w:r>
      <w:r w:rsidRPr="00350442">
        <w:rPr>
          <w:rFonts w:ascii="Palatino Linotype" w:hAnsi="Palatino Linotype"/>
          <w:color w:val="222222"/>
          <w:sz w:val="24"/>
          <w:szCs w:val="24"/>
          <w:shd w:val="clear" w:color="auto" w:fill="FFFFFF"/>
        </w:rPr>
        <w:t>de conformidad con lo establecido en el artículo 196 de la Ley de Transparencia y Acceso a la Información Pública del Estado de México y Municipios,</w:t>
      </w:r>
      <w:r w:rsidRPr="00350442">
        <w:rPr>
          <w:rStyle w:val="apple-converted-space"/>
          <w:rFonts w:ascii="Palatino Linotype" w:hAnsi="Palatino Linotype"/>
          <w:color w:val="222222"/>
          <w:sz w:val="24"/>
          <w:szCs w:val="24"/>
          <w:shd w:val="clear" w:color="auto" w:fill="FFFFFF"/>
        </w:rPr>
        <w:t xml:space="preserve"> </w:t>
      </w:r>
      <w:r w:rsidRPr="00350442">
        <w:rPr>
          <w:rFonts w:ascii="Palatino Linotype" w:hAnsi="Palatino Linotype"/>
          <w:color w:val="222222"/>
          <w:sz w:val="24"/>
          <w:szCs w:val="24"/>
          <w:shd w:val="clear" w:color="auto" w:fill="FFFFFF"/>
        </w:rPr>
        <w:t>podrá promover el Juicio de Amparo en los términos de las leyes aplicables.</w:t>
      </w:r>
    </w:p>
    <w:p w:rsidR="00350442" w:rsidRPr="00350442" w:rsidRDefault="00350442" w:rsidP="00350442">
      <w:pPr>
        <w:pStyle w:val="Sinespaciado"/>
        <w:spacing w:line="360" w:lineRule="auto"/>
        <w:jc w:val="both"/>
        <w:rPr>
          <w:rFonts w:ascii="Palatino Linotype" w:hAnsi="Palatino Linotype"/>
          <w:sz w:val="24"/>
          <w:szCs w:val="24"/>
        </w:rPr>
      </w:pPr>
    </w:p>
    <w:p w:rsidR="006D254A" w:rsidRDefault="00492958" w:rsidP="00106FF0">
      <w:pPr>
        <w:pStyle w:val="Sinespaciado"/>
        <w:spacing w:line="360" w:lineRule="auto"/>
        <w:jc w:val="both"/>
        <w:rPr>
          <w:rFonts w:ascii="Palatino Linotype" w:hAnsi="Palatino Linotype"/>
          <w:sz w:val="24"/>
          <w:szCs w:val="24"/>
        </w:rPr>
      </w:pPr>
      <w:r>
        <w:rPr>
          <w:rFonts w:ascii="Palatino Linotype" w:hAnsi="Palatino Linotype"/>
          <w:sz w:val="24"/>
          <w:szCs w:val="24"/>
        </w:rPr>
        <w:t>ASÍ LO RESUELVE</w:t>
      </w:r>
      <w:r w:rsidR="007E2E80" w:rsidRPr="0014447C">
        <w:rPr>
          <w:rFonts w:ascii="Palatino Linotype" w:hAnsi="Palatino Linotype"/>
          <w:sz w:val="24"/>
          <w:szCs w:val="24"/>
        </w:rPr>
        <w:t xml:space="preserve"> PO</w:t>
      </w:r>
      <w:r w:rsidR="00F1770B">
        <w:rPr>
          <w:rFonts w:ascii="Palatino Linotype" w:hAnsi="Palatino Linotype"/>
          <w:sz w:val="24"/>
          <w:szCs w:val="24"/>
        </w:rPr>
        <w:t>R UNANIMIDAD</w:t>
      </w:r>
      <w:r w:rsidR="007E2E80" w:rsidRPr="0014447C">
        <w:rPr>
          <w:rFonts w:ascii="Palatino Linotype" w:hAnsi="Palatino Linotype"/>
          <w:sz w:val="24"/>
          <w:szCs w:val="24"/>
        </w:rPr>
        <w:t xml:space="preserve"> DE VOTOS</w:t>
      </w:r>
      <w:r>
        <w:rPr>
          <w:rFonts w:ascii="Palatino Linotype" w:hAnsi="Palatino Linotype"/>
          <w:sz w:val="24"/>
          <w:szCs w:val="24"/>
        </w:rPr>
        <w:t>,</w:t>
      </w:r>
      <w:r w:rsidR="007E2E80" w:rsidRPr="0014447C">
        <w:rPr>
          <w:rFonts w:ascii="Palatino Linotype" w:hAnsi="Palatino Linotype"/>
          <w:sz w:val="24"/>
          <w:szCs w:val="24"/>
        </w:rPr>
        <w:t xml:space="preserve"> EL PLENO DEL</w:t>
      </w:r>
      <w:r w:rsidR="007E2E80" w:rsidRPr="0014447C">
        <w:rPr>
          <w:rFonts w:ascii="Palatino Linotype" w:eastAsia="Arial Unicode MS" w:hAnsi="Palatino Linotype"/>
          <w:sz w:val="24"/>
          <w:szCs w:val="24"/>
        </w:rPr>
        <w:t xml:space="preserve"> INSTITUTO DE TRANSPARENCIA, ACCESO A LA INFORMACIÓN PÚBLICA Y PROTECCIÓN DE DATOS PERSONALES DEL ESTADO DE MÉXICO Y MUNICIPIOS</w:t>
      </w:r>
      <w:r w:rsidR="007E2E80" w:rsidRPr="0014447C">
        <w:rPr>
          <w:rFonts w:ascii="Palatino Linotype" w:hAnsi="Palatino Linotype"/>
          <w:sz w:val="24"/>
          <w:szCs w:val="24"/>
        </w:rPr>
        <w:t xml:space="preserve">, CONFORMADO POR LOS COMISIONADOS ZULEMA MARTÍNEZ SÁNCHEZ, </w:t>
      </w:r>
      <w:r w:rsidR="00216B8D">
        <w:rPr>
          <w:rFonts w:ascii="Palatino Linotype" w:hAnsi="Palatino Linotype"/>
          <w:sz w:val="24"/>
          <w:szCs w:val="24"/>
        </w:rPr>
        <w:t>EVA ABAID YAPUR</w:t>
      </w:r>
      <w:r>
        <w:rPr>
          <w:rFonts w:ascii="Palatino Linotype" w:hAnsi="Palatino Linotype"/>
          <w:sz w:val="24"/>
          <w:szCs w:val="24"/>
        </w:rPr>
        <w:t xml:space="preserve"> CON VOTO PARTICULAR</w:t>
      </w:r>
      <w:r w:rsidR="004A51FF">
        <w:rPr>
          <w:rFonts w:ascii="Palatino Linotype" w:hAnsi="Palatino Linotype"/>
          <w:sz w:val="24"/>
          <w:szCs w:val="24"/>
        </w:rPr>
        <w:t>,</w:t>
      </w:r>
      <w:r w:rsidR="00CF27C6">
        <w:rPr>
          <w:rFonts w:ascii="Palatino Linotype" w:hAnsi="Palatino Linotype"/>
          <w:sz w:val="24"/>
          <w:szCs w:val="24"/>
        </w:rPr>
        <w:t xml:space="preserve"> </w:t>
      </w:r>
      <w:r w:rsidR="007E2E80" w:rsidRPr="0014447C">
        <w:rPr>
          <w:rFonts w:ascii="Palatino Linotype" w:hAnsi="Palatino Linotype"/>
          <w:sz w:val="24"/>
          <w:szCs w:val="24"/>
        </w:rPr>
        <w:t xml:space="preserve">JOSÉ GUADALUPE LUNA </w:t>
      </w:r>
      <w:r w:rsidR="00D57072" w:rsidRPr="0014447C">
        <w:rPr>
          <w:rFonts w:ascii="Palatino Linotype" w:hAnsi="Palatino Linotype"/>
          <w:sz w:val="24"/>
          <w:szCs w:val="24"/>
        </w:rPr>
        <w:t>HERNÁNDEZ</w:t>
      </w:r>
      <w:r w:rsidR="00F91340">
        <w:rPr>
          <w:rFonts w:ascii="Palatino Linotype" w:hAnsi="Palatino Linotype"/>
          <w:sz w:val="24"/>
          <w:szCs w:val="24"/>
        </w:rPr>
        <w:t xml:space="preserve">, </w:t>
      </w:r>
      <w:r w:rsidR="00F91340" w:rsidRPr="0014447C">
        <w:rPr>
          <w:rFonts w:ascii="Palatino Linotype" w:hAnsi="Palatino Linotype"/>
          <w:sz w:val="24"/>
          <w:szCs w:val="24"/>
        </w:rPr>
        <w:t xml:space="preserve">JAVIER MARTÍNEZ CRUZ </w:t>
      </w:r>
      <w:r>
        <w:rPr>
          <w:rFonts w:ascii="Palatino Linotype" w:hAnsi="Palatino Linotype"/>
          <w:sz w:val="24"/>
          <w:szCs w:val="24"/>
        </w:rPr>
        <w:t xml:space="preserve">(CON AUSENCIA JUSTIFICADA) </w:t>
      </w:r>
      <w:r w:rsidR="00D57072" w:rsidRPr="0014447C">
        <w:rPr>
          <w:rFonts w:ascii="Palatino Linotype" w:hAnsi="Palatino Linotype"/>
          <w:sz w:val="24"/>
          <w:szCs w:val="24"/>
        </w:rPr>
        <w:t>Y</w:t>
      </w:r>
      <w:r w:rsidR="00F91340">
        <w:rPr>
          <w:rFonts w:ascii="Palatino Linotype" w:hAnsi="Palatino Linotype"/>
          <w:sz w:val="24"/>
          <w:szCs w:val="24"/>
        </w:rPr>
        <w:t xml:space="preserve"> LUIS GUSTAVO PARRA NORIEGA</w:t>
      </w:r>
      <w:r>
        <w:rPr>
          <w:rFonts w:ascii="Palatino Linotype" w:hAnsi="Palatino Linotype"/>
          <w:sz w:val="24"/>
          <w:szCs w:val="24"/>
        </w:rPr>
        <w:t xml:space="preserve"> (CON AUSENCIA JUSTIFICADA)</w:t>
      </w:r>
      <w:r w:rsidR="007E2E80" w:rsidRPr="0014447C">
        <w:rPr>
          <w:rFonts w:ascii="Palatino Linotype" w:hAnsi="Palatino Linotype"/>
          <w:sz w:val="24"/>
          <w:szCs w:val="24"/>
        </w:rPr>
        <w:t xml:space="preserve">, EN LA </w:t>
      </w:r>
      <w:r w:rsidR="00106160">
        <w:rPr>
          <w:rFonts w:ascii="Palatino Linotype" w:hAnsi="Palatino Linotype"/>
          <w:sz w:val="24"/>
          <w:szCs w:val="24"/>
        </w:rPr>
        <w:t xml:space="preserve">VIGÉSIMA </w:t>
      </w:r>
      <w:r w:rsidR="003E1C7D">
        <w:rPr>
          <w:rFonts w:ascii="Palatino Linotype" w:hAnsi="Palatino Linotype"/>
          <w:sz w:val="24"/>
          <w:szCs w:val="24"/>
        </w:rPr>
        <w:t>SEXTA</w:t>
      </w:r>
      <w:r w:rsidR="003D2A1C">
        <w:rPr>
          <w:rFonts w:ascii="Palatino Linotype" w:hAnsi="Palatino Linotype"/>
          <w:sz w:val="24"/>
          <w:szCs w:val="24"/>
        </w:rPr>
        <w:t xml:space="preserve"> </w:t>
      </w:r>
      <w:r w:rsidR="007E2E80" w:rsidRPr="0014447C">
        <w:rPr>
          <w:rFonts w:ascii="Palatino Linotype" w:hAnsi="Palatino Linotype"/>
          <w:sz w:val="24"/>
          <w:szCs w:val="24"/>
        </w:rPr>
        <w:t xml:space="preserve">SESIÓN ORDINARIA CELEBRADA EL </w:t>
      </w:r>
      <w:r w:rsidR="003E1C7D">
        <w:rPr>
          <w:rFonts w:ascii="Palatino Linotype" w:hAnsi="Palatino Linotype"/>
          <w:sz w:val="24"/>
          <w:szCs w:val="24"/>
        </w:rPr>
        <w:t>DIEZ</w:t>
      </w:r>
      <w:r w:rsidR="003D2A1C">
        <w:rPr>
          <w:rFonts w:ascii="Palatino Linotype" w:hAnsi="Palatino Linotype"/>
          <w:sz w:val="24"/>
          <w:szCs w:val="24"/>
        </w:rPr>
        <w:t xml:space="preserve"> DE JULIO </w:t>
      </w:r>
      <w:r w:rsidR="00216B8D">
        <w:rPr>
          <w:rFonts w:ascii="Palatino Linotype" w:hAnsi="Palatino Linotype"/>
          <w:sz w:val="24"/>
          <w:szCs w:val="24"/>
        </w:rPr>
        <w:t xml:space="preserve">DE </w:t>
      </w:r>
      <w:r w:rsidR="00DA1B7C">
        <w:rPr>
          <w:rFonts w:ascii="Palatino Linotype" w:hAnsi="Palatino Linotype"/>
          <w:sz w:val="24"/>
          <w:szCs w:val="24"/>
        </w:rPr>
        <w:t>DOS MIL DIECINUEVE</w:t>
      </w:r>
      <w:r w:rsidR="007E2E80" w:rsidRPr="0014447C">
        <w:rPr>
          <w:rFonts w:ascii="Palatino Linotype" w:hAnsi="Palatino Linotype"/>
          <w:sz w:val="24"/>
          <w:szCs w:val="24"/>
        </w:rPr>
        <w:t xml:space="preserve">, ANTE </w:t>
      </w:r>
      <w:r w:rsidR="00F2343A" w:rsidRPr="0014447C">
        <w:rPr>
          <w:rFonts w:ascii="Palatino Linotype" w:hAnsi="Palatino Linotype"/>
          <w:sz w:val="24"/>
          <w:szCs w:val="24"/>
        </w:rPr>
        <w:t>EL SECRETARIO TÉCNICO</w:t>
      </w:r>
      <w:r w:rsidR="007E2E80" w:rsidRPr="0014447C">
        <w:rPr>
          <w:rFonts w:ascii="Palatino Linotype" w:hAnsi="Palatino Linotype"/>
          <w:sz w:val="24"/>
          <w:szCs w:val="24"/>
        </w:rPr>
        <w:t xml:space="preserve"> DEL PLENO, </w:t>
      </w:r>
      <w:r w:rsidR="00F2343A" w:rsidRPr="0014447C">
        <w:rPr>
          <w:rFonts w:ascii="Palatino Linotype" w:hAnsi="Palatino Linotype"/>
          <w:sz w:val="24"/>
          <w:szCs w:val="24"/>
        </w:rPr>
        <w:t>ALEXIS TAPIA RAMÍREZ</w:t>
      </w:r>
      <w:r w:rsidR="003E1C7D">
        <w:rPr>
          <w:rFonts w:ascii="Palatino Linotype" w:hAnsi="Palatino Linotype"/>
          <w:sz w:val="24"/>
          <w:szCs w:val="24"/>
        </w:rPr>
        <w:t>.-------------------------------------------------------------------------------------------------------------------------------------------------------------------------------------------------------------</w:t>
      </w:r>
      <w:r>
        <w:rPr>
          <w:rFonts w:ascii="Palatino Linotype" w:hAnsi="Palatino Linotype"/>
          <w:sz w:val="24"/>
          <w:szCs w:val="24"/>
        </w:rPr>
        <w:t>------</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6149F1" w:rsidRPr="006149F1" w:rsidTr="00F91340">
        <w:tc>
          <w:tcPr>
            <w:tcW w:w="9062" w:type="dxa"/>
            <w:gridSpan w:val="2"/>
          </w:tcPr>
          <w:p w:rsidR="00C911DE" w:rsidRPr="006149F1" w:rsidRDefault="00C911DE" w:rsidP="00C10AAE">
            <w:pPr>
              <w:pStyle w:val="Sinespaciado"/>
              <w:jc w:val="center"/>
              <w:rPr>
                <w:rFonts w:ascii="Palatino Linotype" w:hAnsi="Palatino Linotype"/>
                <w:b/>
                <w:sz w:val="24"/>
                <w:szCs w:val="24"/>
              </w:rPr>
            </w:pPr>
          </w:p>
          <w:p w:rsidR="00AA4F9A" w:rsidRDefault="00AA4F9A" w:rsidP="00C10AAE">
            <w:pPr>
              <w:pStyle w:val="Sinespaciado"/>
              <w:jc w:val="center"/>
              <w:rPr>
                <w:rFonts w:ascii="Palatino Linotype" w:hAnsi="Palatino Linotype"/>
                <w:b/>
                <w:sz w:val="24"/>
                <w:szCs w:val="24"/>
              </w:rPr>
            </w:pPr>
          </w:p>
          <w:p w:rsidR="00C10AAE" w:rsidRPr="006149F1" w:rsidRDefault="00C10AAE" w:rsidP="00C10AAE">
            <w:pPr>
              <w:pStyle w:val="Sinespaciado"/>
              <w:jc w:val="center"/>
              <w:rPr>
                <w:rFonts w:ascii="Palatino Linotype" w:hAnsi="Palatino Linotype"/>
                <w:b/>
                <w:sz w:val="24"/>
                <w:szCs w:val="24"/>
              </w:rPr>
            </w:pPr>
          </w:p>
          <w:p w:rsidR="00AA4F9A" w:rsidRDefault="00AA4F9A" w:rsidP="00C10AAE">
            <w:pPr>
              <w:pStyle w:val="Sinespaciado"/>
              <w:jc w:val="center"/>
              <w:rPr>
                <w:rFonts w:ascii="Palatino Linotype" w:hAnsi="Palatino Linotype"/>
                <w:b/>
                <w:sz w:val="24"/>
                <w:szCs w:val="24"/>
              </w:rPr>
            </w:pPr>
          </w:p>
          <w:p w:rsidR="00106160" w:rsidRPr="006149F1" w:rsidRDefault="00106160" w:rsidP="00C10AAE">
            <w:pPr>
              <w:pStyle w:val="Sinespaciado"/>
              <w:jc w:val="center"/>
              <w:rPr>
                <w:rFonts w:ascii="Palatino Linotype" w:hAnsi="Palatino Linotype"/>
                <w:b/>
                <w:sz w:val="24"/>
                <w:szCs w:val="24"/>
              </w:rPr>
            </w:pPr>
          </w:p>
          <w:p w:rsidR="00D57072" w:rsidRPr="006149F1" w:rsidRDefault="00D57072" w:rsidP="00C10AAE">
            <w:pPr>
              <w:pStyle w:val="Sinespaciado"/>
              <w:jc w:val="center"/>
              <w:rPr>
                <w:rFonts w:ascii="Palatino Linotype" w:hAnsi="Palatino Linotype"/>
                <w:b/>
                <w:sz w:val="24"/>
                <w:szCs w:val="24"/>
              </w:rPr>
            </w:pPr>
            <w:r w:rsidRPr="006149F1">
              <w:rPr>
                <w:rFonts w:ascii="Palatino Linotype" w:hAnsi="Palatino Linotype"/>
                <w:b/>
                <w:sz w:val="24"/>
                <w:szCs w:val="24"/>
              </w:rPr>
              <w:t>Zulema Martínez Sánchez</w:t>
            </w:r>
          </w:p>
          <w:p w:rsidR="00D57072" w:rsidRPr="006149F1" w:rsidRDefault="00D57072" w:rsidP="00C10AAE">
            <w:pPr>
              <w:pStyle w:val="Sinespaciado"/>
              <w:jc w:val="center"/>
              <w:rPr>
                <w:rFonts w:ascii="Palatino Linotype" w:hAnsi="Palatino Linotype"/>
                <w:sz w:val="24"/>
                <w:szCs w:val="24"/>
              </w:rPr>
            </w:pPr>
            <w:r w:rsidRPr="006149F1">
              <w:rPr>
                <w:rFonts w:ascii="Palatino Linotype" w:hAnsi="Palatino Linotype"/>
                <w:sz w:val="24"/>
                <w:szCs w:val="24"/>
              </w:rPr>
              <w:t>Comisionada Presidenta</w:t>
            </w:r>
          </w:p>
          <w:p w:rsidR="00D57072" w:rsidRPr="006149F1" w:rsidRDefault="00D57072" w:rsidP="00C10AAE">
            <w:pPr>
              <w:pStyle w:val="Sinespaciado"/>
              <w:jc w:val="center"/>
              <w:rPr>
                <w:rFonts w:ascii="Palatino Linotype" w:hAnsi="Palatino Linotype"/>
                <w:sz w:val="24"/>
                <w:szCs w:val="24"/>
              </w:rPr>
            </w:pPr>
            <w:r w:rsidRPr="006F1473">
              <w:rPr>
                <w:rFonts w:ascii="Palatino Linotype" w:hAnsi="Palatino Linotype"/>
                <w:color w:val="FFFFFF" w:themeColor="background1"/>
                <w:sz w:val="24"/>
                <w:szCs w:val="24"/>
              </w:rPr>
              <w:t>(Rúbrica)</w:t>
            </w:r>
          </w:p>
        </w:tc>
      </w:tr>
      <w:tr w:rsidR="006149F1" w:rsidRPr="006149F1" w:rsidTr="00F91340">
        <w:tc>
          <w:tcPr>
            <w:tcW w:w="4531" w:type="dxa"/>
          </w:tcPr>
          <w:p w:rsidR="00AA4F9A" w:rsidRDefault="00AA4F9A" w:rsidP="00C10AAE">
            <w:pPr>
              <w:pStyle w:val="Sinespaciado"/>
              <w:jc w:val="both"/>
              <w:rPr>
                <w:rFonts w:ascii="Palatino Linotype" w:hAnsi="Palatino Linotype"/>
                <w:b/>
                <w:sz w:val="24"/>
                <w:szCs w:val="24"/>
              </w:rPr>
            </w:pPr>
          </w:p>
          <w:p w:rsidR="00AA4F9A" w:rsidRDefault="00AA4F9A" w:rsidP="00C10AAE">
            <w:pPr>
              <w:pStyle w:val="Sinespaciado"/>
              <w:jc w:val="both"/>
              <w:rPr>
                <w:rFonts w:ascii="Palatino Linotype" w:hAnsi="Palatino Linotype"/>
                <w:b/>
                <w:sz w:val="24"/>
                <w:szCs w:val="24"/>
              </w:rPr>
            </w:pPr>
          </w:p>
          <w:p w:rsidR="00006849" w:rsidRPr="006149F1" w:rsidRDefault="00006849" w:rsidP="00C10AAE">
            <w:pPr>
              <w:pStyle w:val="Sinespaciado"/>
              <w:jc w:val="both"/>
              <w:rPr>
                <w:rFonts w:ascii="Palatino Linotype" w:hAnsi="Palatino Linotype"/>
                <w:b/>
                <w:sz w:val="24"/>
                <w:szCs w:val="24"/>
              </w:rPr>
            </w:pPr>
          </w:p>
          <w:p w:rsidR="00AA4F9A" w:rsidRDefault="00AA4F9A" w:rsidP="00C10AAE">
            <w:pPr>
              <w:pStyle w:val="Sinespaciado"/>
              <w:jc w:val="both"/>
              <w:rPr>
                <w:rFonts w:ascii="Palatino Linotype" w:hAnsi="Palatino Linotype"/>
                <w:b/>
                <w:sz w:val="24"/>
                <w:szCs w:val="24"/>
              </w:rPr>
            </w:pPr>
          </w:p>
          <w:p w:rsidR="00C10AAE" w:rsidRPr="006149F1" w:rsidRDefault="00C10AAE" w:rsidP="00C10AAE">
            <w:pPr>
              <w:pStyle w:val="Sinespaciado"/>
              <w:jc w:val="both"/>
              <w:rPr>
                <w:rFonts w:ascii="Palatino Linotype" w:hAnsi="Palatino Linotype"/>
                <w:b/>
                <w:sz w:val="24"/>
                <w:szCs w:val="24"/>
              </w:rPr>
            </w:pPr>
          </w:p>
          <w:p w:rsidR="00D57072" w:rsidRPr="006149F1" w:rsidRDefault="00676C32" w:rsidP="00C10AAE">
            <w:pPr>
              <w:pStyle w:val="Sinespaciado"/>
              <w:jc w:val="center"/>
              <w:rPr>
                <w:rFonts w:ascii="Palatino Linotype" w:hAnsi="Palatino Linotype"/>
                <w:b/>
                <w:sz w:val="24"/>
                <w:szCs w:val="24"/>
              </w:rPr>
            </w:pPr>
            <w:r w:rsidRPr="006149F1">
              <w:rPr>
                <w:rFonts w:ascii="Palatino Linotype" w:hAnsi="Palatino Linotype"/>
                <w:b/>
                <w:sz w:val="24"/>
                <w:szCs w:val="24"/>
              </w:rPr>
              <w:t>Eva Ab</w:t>
            </w:r>
            <w:r w:rsidR="00D57072" w:rsidRPr="006149F1">
              <w:rPr>
                <w:rFonts w:ascii="Palatino Linotype" w:hAnsi="Palatino Linotype"/>
                <w:b/>
                <w:sz w:val="24"/>
                <w:szCs w:val="24"/>
              </w:rPr>
              <w:t>aid Yapur</w:t>
            </w:r>
          </w:p>
          <w:p w:rsidR="00D57072" w:rsidRPr="006149F1" w:rsidRDefault="00D57072" w:rsidP="00C10AAE">
            <w:pPr>
              <w:pStyle w:val="Sinespaciado"/>
              <w:jc w:val="center"/>
              <w:rPr>
                <w:rFonts w:ascii="Palatino Linotype" w:hAnsi="Palatino Linotype"/>
                <w:sz w:val="24"/>
                <w:szCs w:val="24"/>
              </w:rPr>
            </w:pPr>
            <w:r w:rsidRPr="006149F1">
              <w:rPr>
                <w:rFonts w:ascii="Palatino Linotype" w:hAnsi="Palatino Linotype"/>
                <w:sz w:val="24"/>
                <w:szCs w:val="24"/>
              </w:rPr>
              <w:t>Comisionada</w:t>
            </w:r>
          </w:p>
          <w:p w:rsidR="00D57072" w:rsidRPr="006149F1" w:rsidRDefault="00492958" w:rsidP="00C10AAE">
            <w:pPr>
              <w:pStyle w:val="Sinespaciado"/>
              <w:jc w:val="center"/>
              <w:rPr>
                <w:rFonts w:ascii="Palatino Linotype" w:hAnsi="Palatino Linotype"/>
                <w:sz w:val="24"/>
                <w:szCs w:val="24"/>
              </w:rPr>
            </w:pPr>
            <w:r w:rsidRPr="006F1473">
              <w:rPr>
                <w:rFonts w:ascii="Palatino Linotype" w:hAnsi="Palatino Linotype"/>
                <w:color w:val="FFFFFF" w:themeColor="background1"/>
                <w:sz w:val="24"/>
                <w:szCs w:val="24"/>
              </w:rPr>
              <w:t>(Rúbrica</w:t>
            </w:r>
            <w:r w:rsidR="00D57072" w:rsidRPr="006F1473">
              <w:rPr>
                <w:rFonts w:ascii="Palatino Linotype" w:hAnsi="Palatino Linotype"/>
                <w:color w:val="FFFFFF" w:themeColor="background1"/>
                <w:sz w:val="24"/>
                <w:szCs w:val="24"/>
              </w:rPr>
              <w:t>)</w:t>
            </w:r>
          </w:p>
        </w:tc>
        <w:tc>
          <w:tcPr>
            <w:tcW w:w="4531" w:type="dxa"/>
          </w:tcPr>
          <w:p w:rsidR="00AA4F9A" w:rsidRDefault="00AA4F9A" w:rsidP="00C10AAE">
            <w:pPr>
              <w:pStyle w:val="Sinespaciado"/>
              <w:jc w:val="both"/>
              <w:rPr>
                <w:rFonts w:ascii="Palatino Linotype" w:hAnsi="Palatino Linotype"/>
                <w:b/>
                <w:sz w:val="24"/>
                <w:szCs w:val="24"/>
              </w:rPr>
            </w:pPr>
          </w:p>
          <w:p w:rsidR="00006849" w:rsidRPr="006149F1" w:rsidRDefault="00006849" w:rsidP="00C10AAE">
            <w:pPr>
              <w:pStyle w:val="Sinespaciado"/>
              <w:jc w:val="both"/>
              <w:rPr>
                <w:rFonts w:ascii="Palatino Linotype" w:hAnsi="Palatino Linotype"/>
                <w:b/>
                <w:sz w:val="24"/>
                <w:szCs w:val="24"/>
              </w:rPr>
            </w:pPr>
          </w:p>
          <w:p w:rsidR="00AA4F9A" w:rsidRDefault="00AA4F9A" w:rsidP="00C10AAE">
            <w:pPr>
              <w:pStyle w:val="Sinespaciado"/>
              <w:jc w:val="both"/>
              <w:rPr>
                <w:rFonts w:ascii="Palatino Linotype" w:hAnsi="Palatino Linotype"/>
                <w:b/>
                <w:sz w:val="24"/>
                <w:szCs w:val="24"/>
              </w:rPr>
            </w:pPr>
          </w:p>
          <w:p w:rsidR="00C10AAE" w:rsidRPr="006149F1" w:rsidRDefault="00C10AAE" w:rsidP="00C10AAE">
            <w:pPr>
              <w:pStyle w:val="Sinespaciado"/>
              <w:jc w:val="both"/>
              <w:rPr>
                <w:rFonts w:ascii="Palatino Linotype" w:hAnsi="Palatino Linotype"/>
                <w:b/>
                <w:sz w:val="24"/>
                <w:szCs w:val="24"/>
              </w:rPr>
            </w:pPr>
          </w:p>
          <w:p w:rsidR="00AA4F9A" w:rsidRPr="006149F1" w:rsidRDefault="00AA4F9A" w:rsidP="00C10AAE">
            <w:pPr>
              <w:pStyle w:val="Sinespaciado"/>
              <w:jc w:val="both"/>
              <w:rPr>
                <w:rFonts w:ascii="Palatino Linotype" w:hAnsi="Palatino Linotype"/>
                <w:b/>
                <w:sz w:val="24"/>
                <w:szCs w:val="24"/>
              </w:rPr>
            </w:pPr>
          </w:p>
          <w:p w:rsidR="00D57072" w:rsidRPr="006149F1" w:rsidRDefault="00D57072" w:rsidP="00C10AAE">
            <w:pPr>
              <w:pStyle w:val="Sinespaciado"/>
              <w:jc w:val="center"/>
              <w:rPr>
                <w:rFonts w:ascii="Palatino Linotype" w:hAnsi="Palatino Linotype"/>
                <w:b/>
                <w:sz w:val="24"/>
                <w:szCs w:val="24"/>
              </w:rPr>
            </w:pPr>
            <w:r w:rsidRPr="006149F1">
              <w:rPr>
                <w:rFonts w:ascii="Palatino Linotype" w:hAnsi="Palatino Linotype"/>
                <w:b/>
                <w:sz w:val="24"/>
                <w:szCs w:val="24"/>
              </w:rPr>
              <w:t>José Guadalupe Luna Hernández</w:t>
            </w:r>
          </w:p>
          <w:p w:rsidR="00D57072" w:rsidRPr="006149F1" w:rsidRDefault="00D57072" w:rsidP="00C10AAE">
            <w:pPr>
              <w:pStyle w:val="Sinespaciado"/>
              <w:jc w:val="center"/>
              <w:rPr>
                <w:rFonts w:ascii="Palatino Linotype" w:hAnsi="Palatino Linotype"/>
                <w:sz w:val="24"/>
                <w:szCs w:val="24"/>
              </w:rPr>
            </w:pPr>
            <w:r w:rsidRPr="006149F1">
              <w:rPr>
                <w:rFonts w:ascii="Palatino Linotype" w:hAnsi="Palatino Linotype"/>
                <w:sz w:val="24"/>
                <w:szCs w:val="24"/>
              </w:rPr>
              <w:t>Comisionado</w:t>
            </w:r>
          </w:p>
          <w:p w:rsidR="00D57072" w:rsidRPr="006149F1" w:rsidRDefault="00D57072" w:rsidP="00C10AAE">
            <w:pPr>
              <w:pStyle w:val="Sinespaciado"/>
              <w:jc w:val="center"/>
              <w:rPr>
                <w:rFonts w:ascii="Palatino Linotype" w:hAnsi="Palatino Linotype"/>
                <w:sz w:val="24"/>
                <w:szCs w:val="24"/>
              </w:rPr>
            </w:pPr>
            <w:r w:rsidRPr="006F1473">
              <w:rPr>
                <w:rFonts w:ascii="Palatino Linotype" w:hAnsi="Palatino Linotype"/>
                <w:color w:val="FFFFFF" w:themeColor="background1"/>
                <w:sz w:val="24"/>
                <w:szCs w:val="24"/>
              </w:rPr>
              <w:t>(Rúbrica)</w:t>
            </w:r>
          </w:p>
        </w:tc>
      </w:tr>
      <w:tr w:rsidR="00F91340" w:rsidRPr="006149F1" w:rsidTr="00F91340">
        <w:tc>
          <w:tcPr>
            <w:tcW w:w="4531" w:type="dxa"/>
          </w:tcPr>
          <w:p w:rsidR="00F91340" w:rsidRDefault="00F91340" w:rsidP="00F91340">
            <w:pPr>
              <w:pStyle w:val="Sinespaciado"/>
              <w:jc w:val="center"/>
              <w:rPr>
                <w:rFonts w:ascii="Palatino Linotype" w:hAnsi="Palatino Linotype"/>
                <w:b/>
                <w:sz w:val="24"/>
                <w:szCs w:val="24"/>
              </w:rPr>
            </w:pPr>
          </w:p>
          <w:p w:rsidR="00F91340" w:rsidRDefault="00F91340" w:rsidP="00F91340">
            <w:pPr>
              <w:pStyle w:val="Sinespaciado"/>
              <w:jc w:val="center"/>
              <w:rPr>
                <w:rFonts w:ascii="Palatino Linotype" w:hAnsi="Palatino Linotype"/>
                <w:b/>
                <w:sz w:val="24"/>
                <w:szCs w:val="24"/>
              </w:rPr>
            </w:pPr>
          </w:p>
          <w:p w:rsidR="00F91340" w:rsidRDefault="00F91340" w:rsidP="00F91340">
            <w:pPr>
              <w:pStyle w:val="Sinespaciado"/>
              <w:jc w:val="center"/>
              <w:rPr>
                <w:rFonts w:ascii="Palatino Linotype" w:hAnsi="Palatino Linotype"/>
                <w:b/>
                <w:sz w:val="24"/>
                <w:szCs w:val="24"/>
              </w:rPr>
            </w:pPr>
          </w:p>
          <w:p w:rsidR="00F91340" w:rsidRDefault="00F91340" w:rsidP="00F91340">
            <w:pPr>
              <w:pStyle w:val="Sinespaciado"/>
              <w:jc w:val="center"/>
              <w:rPr>
                <w:rFonts w:ascii="Palatino Linotype" w:hAnsi="Palatino Linotype"/>
                <w:b/>
                <w:sz w:val="24"/>
                <w:szCs w:val="24"/>
              </w:rPr>
            </w:pPr>
          </w:p>
          <w:p w:rsidR="00006849" w:rsidRDefault="00006849" w:rsidP="00F91340">
            <w:pPr>
              <w:pStyle w:val="Sinespaciado"/>
              <w:jc w:val="center"/>
              <w:rPr>
                <w:rFonts w:ascii="Palatino Linotype" w:hAnsi="Palatino Linotype"/>
                <w:b/>
                <w:sz w:val="24"/>
                <w:szCs w:val="24"/>
              </w:rPr>
            </w:pPr>
          </w:p>
          <w:p w:rsidR="00F91340" w:rsidRPr="006149F1" w:rsidRDefault="00F91340" w:rsidP="00F91340">
            <w:pPr>
              <w:pStyle w:val="Sinespaciado"/>
              <w:jc w:val="center"/>
              <w:rPr>
                <w:rFonts w:ascii="Palatino Linotype" w:hAnsi="Palatino Linotype"/>
                <w:b/>
                <w:sz w:val="24"/>
                <w:szCs w:val="24"/>
              </w:rPr>
            </w:pPr>
            <w:r w:rsidRPr="006149F1">
              <w:rPr>
                <w:rFonts w:ascii="Palatino Linotype" w:hAnsi="Palatino Linotype"/>
                <w:b/>
                <w:sz w:val="24"/>
                <w:szCs w:val="24"/>
              </w:rPr>
              <w:t>Javier Martínez Cruz</w:t>
            </w:r>
          </w:p>
          <w:p w:rsidR="00F91340" w:rsidRPr="006149F1" w:rsidRDefault="00F91340" w:rsidP="00F91340">
            <w:pPr>
              <w:pStyle w:val="Sinespaciado"/>
              <w:jc w:val="center"/>
              <w:rPr>
                <w:rFonts w:ascii="Palatino Linotype" w:hAnsi="Palatino Linotype"/>
                <w:sz w:val="24"/>
                <w:szCs w:val="24"/>
              </w:rPr>
            </w:pPr>
            <w:r w:rsidRPr="006149F1">
              <w:rPr>
                <w:rFonts w:ascii="Palatino Linotype" w:hAnsi="Palatino Linotype"/>
                <w:sz w:val="24"/>
                <w:szCs w:val="24"/>
              </w:rPr>
              <w:t>Comisionado</w:t>
            </w:r>
          </w:p>
          <w:p w:rsidR="00F91340" w:rsidRPr="006149F1" w:rsidRDefault="00492958" w:rsidP="00F91340">
            <w:pPr>
              <w:pStyle w:val="Sinespaciado"/>
              <w:jc w:val="center"/>
              <w:rPr>
                <w:rFonts w:ascii="Palatino Linotype" w:hAnsi="Palatino Linotype"/>
                <w:b/>
                <w:sz w:val="24"/>
                <w:szCs w:val="24"/>
              </w:rPr>
            </w:pPr>
            <w:r>
              <w:rPr>
                <w:rFonts w:ascii="Palatino Linotype" w:hAnsi="Palatino Linotype"/>
                <w:sz w:val="24"/>
                <w:szCs w:val="24"/>
              </w:rPr>
              <w:t>(Ausencia justificada</w:t>
            </w:r>
            <w:r w:rsidR="00F91340" w:rsidRPr="006149F1">
              <w:rPr>
                <w:rFonts w:ascii="Palatino Linotype" w:hAnsi="Palatino Linotype"/>
                <w:sz w:val="24"/>
                <w:szCs w:val="24"/>
              </w:rPr>
              <w:t>)</w:t>
            </w:r>
          </w:p>
        </w:tc>
        <w:tc>
          <w:tcPr>
            <w:tcW w:w="4531" w:type="dxa"/>
          </w:tcPr>
          <w:p w:rsidR="00F91340" w:rsidRDefault="00F91340" w:rsidP="00F91340">
            <w:pPr>
              <w:pStyle w:val="Sinespaciado"/>
              <w:jc w:val="center"/>
              <w:rPr>
                <w:rFonts w:ascii="Palatino Linotype" w:hAnsi="Palatino Linotype"/>
                <w:b/>
                <w:sz w:val="24"/>
                <w:szCs w:val="24"/>
              </w:rPr>
            </w:pPr>
          </w:p>
          <w:p w:rsidR="00F91340" w:rsidRDefault="00F91340" w:rsidP="00F91340">
            <w:pPr>
              <w:pStyle w:val="Sinespaciado"/>
              <w:jc w:val="center"/>
              <w:rPr>
                <w:rFonts w:ascii="Palatino Linotype" w:hAnsi="Palatino Linotype"/>
                <w:b/>
                <w:sz w:val="24"/>
                <w:szCs w:val="24"/>
              </w:rPr>
            </w:pPr>
          </w:p>
          <w:p w:rsidR="00F91340" w:rsidRDefault="00F91340" w:rsidP="00F91340">
            <w:pPr>
              <w:pStyle w:val="Sinespaciado"/>
              <w:jc w:val="center"/>
              <w:rPr>
                <w:rFonts w:ascii="Palatino Linotype" w:hAnsi="Palatino Linotype"/>
                <w:b/>
                <w:sz w:val="24"/>
                <w:szCs w:val="24"/>
              </w:rPr>
            </w:pPr>
          </w:p>
          <w:p w:rsidR="00006849" w:rsidRDefault="00006849" w:rsidP="00F91340">
            <w:pPr>
              <w:pStyle w:val="Sinespaciado"/>
              <w:jc w:val="center"/>
              <w:rPr>
                <w:rFonts w:ascii="Palatino Linotype" w:hAnsi="Palatino Linotype"/>
                <w:b/>
                <w:sz w:val="24"/>
                <w:szCs w:val="24"/>
              </w:rPr>
            </w:pPr>
          </w:p>
          <w:p w:rsidR="00F91340" w:rsidRDefault="00F91340" w:rsidP="00F91340">
            <w:pPr>
              <w:pStyle w:val="Sinespaciado"/>
              <w:jc w:val="center"/>
              <w:rPr>
                <w:rFonts w:ascii="Palatino Linotype" w:hAnsi="Palatino Linotype"/>
                <w:b/>
                <w:sz w:val="24"/>
                <w:szCs w:val="24"/>
              </w:rPr>
            </w:pPr>
          </w:p>
          <w:p w:rsidR="00F91340" w:rsidRDefault="00F91340" w:rsidP="00F91340">
            <w:pPr>
              <w:pStyle w:val="Sinespaciado"/>
              <w:jc w:val="center"/>
              <w:rPr>
                <w:rFonts w:ascii="Palatino Linotype" w:hAnsi="Palatino Linotype"/>
                <w:b/>
                <w:sz w:val="24"/>
                <w:szCs w:val="24"/>
              </w:rPr>
            </w:pPr>
            <w:r>
              <w:rPr>
                <w:rFonts w:ascii="Palatino Linotype" w:hAnsi="Palatino Linotype"/>
                <w:b/>
                <w:sz w:val="24"/>
                <w:szCs w:val="24"/>
              </w:rPr>
              <w:t>Luis Gustavo Parra Noriega</w:t>
            </w:r>
          </w:p>
          <w:p w:rsidR="00F91340" w:rsidRDefault="00F91340" w:rsidP="00F91340">
            <w:pPr>
              <w:pStyle w:val="Sinespaciado"/>
              <w:jc w:val="center"/>
              <w:rPr>
                <w:rFonts w:ascii="Palatino Linotype" w:hAnsi="Palatino Linotype"/>
                <w:sz w:val="24"/>
                <w:szCs w:val="24"/>
              </w:rPr>
            </w:pPr>
            <w:r>
              <w:rPr>
                <w:rFonts w:ascii="Palatino Linotype" w:hAnsi="Palatino Linotype"/>
                <w:sz w:val="24"/>
                <w:szCs w:val="24"/>
              </w:rPr>
              <w:t>Comisionado</w:t>
            </w:r>
          </w:p>
          <w:p w:rsidR="00F91340" w:rsidRPr="00F91340" w:rsidRDefault="00492958" w:rsidP="00F91340">
            <w:pPr>
              <w:pStyle w:val="Sinespaciado"/>
              <w:jc w:val="center"/>
              <w:rPr>
                <w:rFonts w:ascii="Palatino Linotype" w:hAnsi="Palatino Linotype"/>
                <w:sz w:val="24"/>
                <w:szCs w:val="24"/>
              </w:rPr>
            </w:pPr>
            <w:r>
              <w:rPr>
                <w:rFonts w:ascii="Palatino Linotype" w:hAnsi="Palatino Linotype"/>
                <w:sz w:val="24"/>
                <w:szCs w:val="24"/>
              </w:rPr>
              <w:t>(Ausencia justificada</w:t>
            </w:r>
            <w:r w:rsidR="00F91340">
              <w:rPr>
                <w:rFonts w:ascii="Palatino Linotype" w:hAnsi="Palatino Linotype"/>
                <w:sz w:val="24"/>
                <w:szCs w:val="24"/>
              </w:rPr>
              <w:t>)</w:t>
            </w:r>
          </w:p>
        </w:tc>
      </w:tr>
      <w:tr w:rsidR="006149F1" w:rsidRPr="006149F1" w:rsidTr="00F91340">
        <w:tc>
          <w:tcPr>
            <w:tcW w:w="9062" w:type="dxa"/>
            <w:gridSpan w:val="2"/>
          </w:tcPr>
          <w:p w:rsidR="00AA4F9A" w:rsidRPr="006149F1" w:rsidRDefault="00AA4F9A" w:rsidP="00C10AAE">
            <w:pPr>
              <w:pStyle w:val="Sinespaciado"/>
              <w:jc w:val="both"/>
              <w:rPr>
                <w:rFonts w:ascii="Palatino Linotype" w:hAnsi="Palatino Linotype"/>
                <w:b/>
                <w:sz w:val="24"/>
                <w:szCs w:val="24"/>
              </w:rPr>
            </w:pPr>
          </w:p>
          <w:p w:rsidR="00AA4F9A" w:rsidRDefault="00AA4F9A" w:rsidP="00C10AAE">
            <w:pPr>
              <w:pStyle w:val="Sinespaciado"/>
              <w:jc w:val="both"/>
              <w:rPr>
                <w:rFonts w:ascii="Palatino Linotype" w:hAnsi="Palatino Linotype"/>
                <w:b/>
                <w:sz w:val="24"/>
                <w:szCs w:val="24"/>
              </w:rPr>
            </w:pPr>
          </w:p>
          <w:p w:rsidR="00006849" w:rsidRDefault="00006849" w:rsidP="00C10AAE">
            <w:pPr>
              <w:pStyle w:val="Sinespaciado"/>
              <w:jc w:val="both"/>
              <w:rPr>
                <w:rFonts w:ascii="Palatino Linotype" w:hAnsi="Palatino Linotype"/>
                <w:b/>
                <w:sz w:val="24"/>
                <w:szCs w:val="24"/>
              </w:rPr>
            </w:pPr>
          </w:p>
          <w:p w:rsidR="00C911DE" w:rsidRPr="006149F1" w:rsidRDefault="00C911DE" w:rsidP="00C10AAE">
            <w:pPr>
              <w:pStyle w:val="Sinespaciado"/>
              <w:jc w:val="both"/>
              <w:rPr>
                <w:rFonts w:ascii="Palatino Linotype" w:hAnsi="Palatino Linotype"/>
                <w:b/>
                <w:sz w:val="24"/>
                <w:szCs w:val="24"/>
              </w:rPr>
            </w:pPr>
          </w:p>
          <w:p w:rsidR="00AA4F9A" w:rsidRDefault="00AA4F9A" w:rsidP="00C10AAE">
            <w:pPr>
              <w:pStyle w:val="Sinespaciado"/>
              <w:jc w:val="both"/>
              <w:rPr>
                <w:rFonts w:ascii="Palatino Linotype" w:hAnsi="Palatino Linotype"/>
                <w:b/>
                <w:sz w:val="24"/>
                <w:szCs w:val="24"/>
              </w:rPr>
            </w:pPr>
          </w:p>
          <w:p w:rsidR="00D57072" w:rsidRPr="006149F1" w:rsidRDefault="00F2343A" w:rsidP="00C10AAE">
            <w:pPr>
              <w:pStyle w:val="Sinespaciado"/>
              <w:jc w:val="center"/>
              <w:rPr>
                <w:rFonts w:ascii="Palatino Linotype" w:hAnsi="Palatino Linotype"/>
                <w:b/>
                <w:sz w:val="24"/>
                <w:szCs w:val="24"/>
              </w:rPr>
            </w:pPr>
            <w:r w:rsidRPr="006149F1">
              <w:rPr>
                <w:rFonts w:ascii="Palatino Linotype" w:hAnsi="Palatino Linotype"/>
                <w:b/>
                <w:sz w:val="24"/>
                <w:szCs w:val="24"/>
              </w:rPr>
              <w:t>Alexis Tapia Ramírez</w:t>
            </w:r>
          </w:p>
          <w:p w:rsidR="00D57072" w:rsidRPr="006149F1" w:rsidRDefault="00F2343A" w:rsidP="00C10AAE">
            <w:pPr>
              <w:pStyle w:val="Sinespaciado"/>
              <w:jc w:val="center"/>
              <w:rPr>
                <w:rFonts w:ascii="Palatino Linotype" w:hAnsi="Palatino Linotype"/>
                <w:sz w:val="24"/>
                <w:szCs w:val="24"/>
              </w:rPr>
            </w:pPr>
            <w:r w:rsidRPr="006149F1">
              <w:rPr>
                <w:rFonts w:ascii="Palatino Linotype" w:hAnsi="Palatino Linotype"/>
                <w:sz w:val="24"/>
                <w:szCs w:val="24"/>
              </w:rPr>
              <w:t>Secretario Técnico</w:t>
            </w:r>
            <w:r w:rsidR="00D57072" w:rsidRPr="006149F1">
              <w:rPr>
                <w:rFonts w:ascii="Palatino Linotype" w:hAnsi="Palatino Linotype"/>
                <w:sz w:val="24"/>
                <w:szCs w:val="24"/>
              </w:rPr>
              <w:t xml:space="preserve"> del Pleno</w:t>
            </w:r>
          </w:p>
          <w:p w:rsidR="00D57072" w:rsidRPr="006149F1" w:rsidRDefault="00D57072" w:rsidP="00C10AAE">
            <w:pPr>
              <w:pStyle w:val="Sinespaciado"/>
              <w:jc w:val="center"/>
              <w:rPr>
                <w:rFonts w:ascii="Palatino Linotype" w:hAnsi="Palatino Linotype"/>
                <w:sz w:val="24"/>
                <w:szCs w:val="24"/>
              </w:rPr>
            </w:pPr>
            <w:r w:rsidRPr="006F1473">
              <w:rPr>
                <w:rFonts w:ascii="Palatino Linotype" w:hAnsi="Palatino Linotype"/>
                <w:color w:val="FFFFFF" w:themeColor="background1"/>
                <w:sz w:val="24"/>
                <w:szCs w:val="24"/>
              </w:rPr>
              <w:t>(Rúbrica)</w:t>
            </w:r>
          </w:p>
        </w:tc>
      </w:tr>
    </w:tbl>
    <w:p w:rsidR="00106160" w:rsidRPr="00B900A2" w:rsidRDefault="00106160" w:rsidP="0014447C">
      <w:pPr>
        <w:pStyle w:val="Sinespaciado"/>
        <w:jc w:val="both"/>
        <w:rPr>
          <w:rFonts w:ascii="Palatino Linotype" w:hAnsi="Palatino Linotype"/>
          <w:sz w:val="36"/>
          <w:szCs w:val="24"/>
        </w:rPr>
      </w:pPr>
    </w:p>
    <w:p w:rsidR="00AA4F9A" w:rsidRDefault="007E2E80" w:rsidP="0014447C">
      <w:pPr>
        <w:pStyle w:val="Sinespaciado"/>
        <w:jc w:val="both"/>
        <w:rPr>
          <w:rFonts w:ascii="Palatino Linotype" w:hAnsi="Palatino Linotype"/>
          <w:bCs/>
          <w:sz w:val="16"/>
          <w:szCs w:val="16"/>
          <w:lang w:eastAsia="es-MX"/>
        </w:rPr>
      </w:pPr>
      <w:r w:rsidRPr="00A3134D">
        <w:rPr>
          <w:rFonts w:ascii="Palatino Linotype" w:hAnsi="Palatino Linotype"/>
          <w:sz w:val="16"/>
          <w:szCs w:val="16"/>
        </w:rPr>
        <w:t xml:space="preserve">Esta hoja corresponde a la resolución de fecha </w:t>
      </w:r>
      <w:r w:rsidR="003E1C7D">
        <w:rPr>
          <w:rFonts w:ascii="Palatino Linotype" w:hAnsi="Palatino Linotype"/>
          <w:sz w:val="16"/>
          <w:szCs w:val="16"/>
        </w:rPr>
        <w:t>diez</w:t>
      </w:r>
      <w:r w:rsidR="003D2A1C">
        <w:rPr>
          <w:rFonts w:ascii="Palatino Linotype" w:hAnsi="Palatino Linotype"/>
          <w:sz w:val="16"/>
          <w:szCs w:val="16"/>
        </w:rPr>
        <w:t xml:space="preserve"> de julio</w:t>
      </w:r>
      <w:r w:rsidR="00DA1B7C">
        <w:rPr>
          <w:rFonts w:ascii="Palatino Linotype" w:hAnsi="Palatino Linotype"/>
          <w:sz w:val="16"/>
          <w:szCs w:val="16"/>
        </w:rPr>
        <w:t xml:space="preserve"> de dos mil diecinueve</w:t>
      </w:r>
      <w:r w:rsidRPr="00A3134D">
        <w:rPr>
          <w:rFonts w:ascii="Palatino Linotype" w:hAnsi="Palatino Linotype"/>
          <w:sz w:val="16"/>
          <w:szCs w:val="16"/>
        </w:rPr>
        <w:t>, emitida en el recurso</w:t>
      </w:r>
      <w:r w:rsidRPr="00AA4F9A">
        <w:rPr>
          <w:rFonts w:ascii="Palatino Linotype" w:hAnsi="Palatino Linotype"/>
          <w:sz w:val="16"/>
          <w:szCs w:val="16"/>
        </w:rPr>
        <w:t xml:space="preserve"> de revisión </w:t>
      </w:r>
      <w:r w:rsidR="00B900A2">
        <w:rPr>
          <w:rFonts w:ascii="Palatino Linotype" w:hAnsi="Palatino Linotype"/>
          <w:bCs/>
          <w:sz w:val="16"/>
          <w:szCs w:val="16"/>
          <w:lang w:eastAsia="es-MX"/>
        </w:rPr>
        <w:t>03695</w:t>
      </w:r>
      <w:r w:rsidR="00DA1B7C">
        <w:rPr>
          <w:rFonts w:ascii="Palatino Linotype" w:hAnsi="Palatino Linotype"/>
          <w:bCs/>
          <w:sz w:val="16"/>
          <w:szCs w:val="16"/>
          <w:lang w:eastAsia="es-MX"/>
        </w:rPr>
        <w:t>/INFOEM/IP/RR/2019.</w:t>
      </w:r>
    </w:p>
    <w:p w:rsidR="007E2E80" w:rsidRPr="00AA4F9A" w:rsidRDefault="00C911DE" w:rsidP="0014447C">
      <w:pPr>
        <w:pStyle w:val="Sinespaciado"/>
        <w:jc w:val="both"/>
        <w:rPr>
          <w:rFonts w:ascii="Palatino Linotype" w:hAnsi="Palatino Linotype"/>
          <w:bCs/>
          <w:sz w:val="16"/>
          <w:szCs w:val="16"/>
          <w:lang w:eastAsia="es-MX"/>
        </w:rPr>
      </w:pPr>
      <w:r>
        <w:rPr>
          <w:rFonts w:ascii="Palatino Linotype" w:hAnsi="Palatino Linotype"/>
          <w:bCs/>
          <w:sz w:val="16"/>
          <w:szCs w:val="16"/>
          <w:lang w:eastAsia="es-MX"/>
        </w:rPr>
        <w:t>ZMS/</w:t>
      </w:r>
      <w:r w:rsidR="00AA4F9A">
        <w:rPr>
          <w:rFonts w:ascii="Palatino Linotype" w:hAnsi="Palatino Linotype"/>
          <w:bCs/>
          <w:sz w:val="16"/>
          <w:szCs w:val="16"/>
          <w:lang w:eastAsia="es-MX"/>
        </w:rPr>
        <w:t>OSAM/fzh</w:t>
      </w:r>
    </w:p>
    <w:sectPr w:rsidR="007E2E80" w:rsidRPr="00AA4F9A" w:rsidSect="00050A9C">
      <w:headerReference w:type="default" r:id="rId9"/>
      <w:footerReference w:type="default" r:id="rId10"/>
      <w:headerReference w:type="first" r:id="rId11"/>
      <w:footerReference w:type="first" r:id="rId12"/>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4D2F" w:rsidRDefault="00CE4D2F" w:rsidP="007E2E80">
      <w:pPr>
        <w:spacing w:after="0" w:line="240" w:lineRule="auto"/>
      </w:pPr>
      <w:r>
        <w:separator/>
      </w:r>
    </w:p>
  </w:endnote>
  <w:endnote w:type="continuationSeparator" w:id="0">
    <w:p w:rsidR="00CE4D2F" w:rsidRDefault="00CE4D2F" w:rsidP="007E2E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F62" w:rsidRPr="000B69FA" w:rsidRDefault="00D77F62" w:rsidP="00050A9C">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2942B1">
      <w:rPr>
        <w:rFonts w:ascii="Palatino Linotype" w:hAnsi="Palatino Linotype"/>
        <w:bCs/>
        <w:noProof/>
        <w:sz w:val="20"/>
      </w:rPr>
      <w:t>29</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2942B1">
      <w:rPr>
        <w:rFonts w:ascii="Palatino Linotype" w:hAnsi="Palatino Linotype"/>
        <w:bCs/>
        <w:noProof/>
        <w:sz w:val="20"/>
      </w:rPr>
      <w:t>29</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F62" w:rsidRPr="000B69FA" w:rsidRDefault="00D77F62" w:rsidP="00050A9C">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ED1CDC">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ED1CDC">
      <w:rPr>
        <w:rFonts w:ascii="Palatino Linotype" w:hAnsi="Palatino Linotype"/>
        <w:bCs/>
        <w:noProof/>
        <w:sz w:val="20"/>
      </w:rPr>
      <w:t>29</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4D2F" w:rsidRDefault="00CE4D2F" w:rsidP="007E2E80">
      <w:pPr>
        <w:spacing w:after="0" w:line="240" w:lineRule="auto"/>
      </w:pPr>
      <w:r>
        <w:separator/>
      </w:r>
    </w:p>
  </w:footnote>
  <w:footnote w:type="continuationSeparator" w:id="0">
    <w:p w:rsidR="00CE4D2F" w:rsidRDefault="00CE4D2F" w:rsidP="007E2E80">
      <w:pPr>
        <w:spacing w:after="0" w:line="240" w:lineRule="auto"/>
      </w:pPr>
      <w:r>
        <w:continuationSeparator/>
      </w:r>
    </w:p>
  </w:footnote>
  <w:footnote w:id="1">
    <w:p w:rsidR="00D77F62" w:rsidRPr="00615B4B" w:rsidRDefault="00D77F62" w:rsidP="00705D1C">
      <w:pPr>
        <w:pStyle w:val="Textonotapie"/>
        <w:jc w:val="both"/>
        <w:rPr>
          <w:rFonts w:ascii="Palatino Linotype" w:hAnsi="Palatino Linotype" w:cs="Arial"/>
        </w:rPr>
      </w:pPr>
      <w:r>
        <w:rPr>
          <w:rStyle w:val="Refdenotaalpie"/>
        </w:rPr>
        <w:footnoteRef/>
      </w:r>
      <w:r>
        <w:t xml:space="preserve"> </w:t>
      </w:r>
      <w:r w:rsidRPr="00615B4B">
        <w:rPr>
          <w:rFonts w:ascii="Palatino Linotype" w:hAnsi="Palatino Linotype" w:cs="Arial"/>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esgrime</w:t>
      </w:r>
    </w:p>
    <w:p w:rsidR="00D77F62" w:rsidRPr="00615B4B" w:rsidRDefault="00D77F62" w:rsidP="00705D1C">
      <w:pPr>
        <w:jc w:val="both"/>
        <w:rPr>
          <w:rFonts w:ascii="Palatino Linotype" w:hAnsi="Palatino Linotype"/>
          <w:i/>
          <w:sz w:val="20"/>
          <w:szCs w:val="20"/>
        </w:rPr>
      </w:pPr>
      <w:r w:rsidRPr="00615B4B">
        <w:rPr>
          <w:rFonts w:ascii="Palatino Linotype" w:hAnsi="Palatino Linotype"/>
          <w:b/>
          <w:bCs/>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r w:rsidRPr="00615B4B">
        <w:rPr>
          <w:rFonts w:ascii="Palatino Linotype" w:hAnsi="Palatino Linotype"/>
          <w:i/>
          <w:sz w:val="20"/>
          <w:szCs w:val="20"/>
        </w:rPr>
        <w:t>Del examen de compatibilidad de los artículos</w:t>
      </w:r>
      <w:r w:rsidRPr="00615B4B">
        <w:rPr>
          <w:rStyle w:val="apple-converted-space"/>
          <w:rFonts w:ascii="Palatino Linotype" w:hAnsi="Palatino Linotype"/>
          <w:i/>
          <w:sz w:val="20"/>
          <w:szCs w:val="20"/>
        </w:rPr>
        <w:t> </w:t>
      </w:r>
      <w:hyperlink r:id="rId1" w:history="1">
        <w:r w:rsidRPr="00615B4B">
          <w:rPr>
            <w:rStyle w:val="Hipervnculo"/>
            <w:rFonts w:ascii="Palatino Linotype" w:hAnsi="Palatino Linotype"/>
            <w:i/>
            <w:color w:val="auto"/>
            <w:sz w:val="20"/>
            <w:szCs w:val="20"/>
          </w:rPr>
          <w:t>73 y 74 de la Ley de Amparo</w:t>
        </w:r>
      </w:hyperlink>
      <w:r w:rsidRPr="00615B4B">
        <w:rPr>
          <w:rStyle w:val="apple-converted-space"/>
          <w:rFonts w:ascii="Palatino Linotype" w:hAnsi="Palatino Linotype"/>
          <w:i/>
          <w:sz w:val="20"/>
          <w:szCs w:val="20"/>
        </w:rPr>
        <w:t> </w:t>
      </w:r>
      <w:r w:rsidRPr="00615B4B">
        <w:rPr>
          <w:rFonts w:ascii="Palatino Linotype" w:hAnsi="Palatino Linotype"/>
          <w:i/>
          <w:sz w:val="20"/>
          <w:szCs w:val="20"/>
        </w:rPr>
        <w:t>con el artículo</w:t>
      </w:r>
      <w:r w:rsidRPr="00615B4B">
        <w:rPr>
          <w:rStyle w:val="apple-converted-space"/>
          <w:rFonts w:ascii="Palatino Linotype" w:hAnsi="Palatino Linotype"/>
          <w:i/>
          <w:sz w:val="20"/>
          <w:szCs w:val="20"/>
        </w:rPr>
        <w:t> </w:t>
      </w:r>
      <w:hyperlink r:id="rId2" w:history="1">
        <w:r w:rsidRPr="00615B4B">
          <w:rPr>
            <w:rStyle w:val="Hipervnculo"/>
            <w:rFonts w:ascii="Palatino Linotype" w:hAnsi="Palatino Linotype"/>
            <w:i/>
            <w:color w:val="auto"/>
            <w:sz w:val="20"/>
            <w:szCs w:val="20"/>
          </w:rPr>
          <w:t>25.1 de la Convención Americana sobre Derechos Humanos</w:t>
        </w:r>
      </w:hyperlink>
      <w:r w:rsidRPr="00615B4B">
        <w:rPr>
          <w:rStyle w:val="apple-converted-space"/>
          <w:rFonts w:ascii="Palatino Linotype" w:hAnsi="Palatino Linotype"/>
          <w:i/>
          <w:sz w:val="20"/>
          <w:szCs w:val="20"/>
        </w:rPr>
        <w:t> </w:t>
      </w:r>
      <w:r w:rsidRPr="00615B4B">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615B4B">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rsidR="001129FF" w:rsidRDefault="001129FF" w:rsidP="001129FF">
      <w:pPr>
        <w:pStyle w:val="Textonotapie"/>
      </w:pPr>
      <w:r>
        <w:rPr>
          <w:rStyle w:val="Refdenotaalpie"/>
        </w:rPr>
        <w:footnoteRef/>
      </w:r>
      <w:r>
        <w:t xml:space="preserve"> </w:t>
      </w:r>
      <w:r>
        <w:rPr>
          <w:rFonts w:ascii="Palatino Linotype" w:eastAsia="MS Mincho" w:hAnsi="Palatino Linotype" w:cs="Arial"/>
          <w:sz w:val="16"/>
          <w:szCs w:val="16"/>
          <w:lang w:eastAsia="es-MX"/>
        </w:rPr>
        <w:t xml:space="preserve">BURGOA ORIHUELA Ignacio. </w:t>
      </w:r>
      <w:r>
        <w:rPr>
          <w:rFonts w:ascii="Palatino Linotype" w:eastAsia="MS Mincho" w:hAnsi="Palatino Linotype" w:cs="Arial"/>
          <w:i/>
          <w:sz w:val="16"/>
          <w:szCs w:val="16"/>
          <w:lang w:eastAsia="es-MX"/>
        </w:rPr>
        <w:t>Diccionario De Derecho Constitucional, Garantías y Amparo</w:t>
      </w:r>
      <w:r>
        <w:rPr>
          <w:rFonts w:ascii="Palatino Linotype" w:eastAsia="MS Mincho" w:hAnsi="Palatino Linotype" w:cs="Arial"/>
          <w:sz w:val="16"/>
          <w:szCs w:val="16"/>
          <w:lang w:eastAsia="es-MX"/>
        </w:rPr>
        <w:t>. Ed. Porrúa, S.A., México. 1992. p. 115.</w:t>
      </w:r>
    </w:p>
  </w:footnote>
  <w:footnote w:id="3">
    <w:p w:rsidR="001129FF" w:rsidRDefault="001129FF" w:rsidP="001129FF">
      <w:pPr>
        <w:pStyle w:val="Textonotapie"/>
      </w:pPr>
      <w:r>
        <w:rPr>
          <w:rStyle w:val="Refdenotaalpie"/>
        </w:rPr>
        <w:footnoteRef/>
      </w:r>
      <w:r>
        <w:t xml:space="preserve"> </w:t>
      </w:r>
      <w:r>
        <w:rPr>
          <w:rFonts w:ascii="Palatino Linotype" w:eastAsia="MS Mincho" w:hAnsi="Palatino Linotype" w:cs="Arial"/>
          <w:sz w:val="16"/>
          <w:szCs w:val="16"/>
          <w:lang w:val="es-ES_tradnl" w:eastAsia="es-ES"/>
        </w:rPr>
        <w:t xml:space="preserve">CIENFUEGOS SALGADO David. </w:t>
      </w:r>
      <w:r>
        <w:rPr>
          <w:rFonts w:ascii="Palatino Linotype" w:eastAsia="MS Mincho" w:hAnsi="Palatino Linotype" w:cs="Arial"/>
          <w:i/>
          <w:sz w:val="16"/>
          <w:szCs w:val="16"/>
          <w:lang w:val="es-ES_tradnl" w:eastAsia="es-ES"/>
        </w:rPr>
        <w:t xml:space="preserve">El Derecho de Petición en México. </w:t>
      </w:r>
      <w:r>
        <w:rPr>
          <w:rFonts w:ascii="Palatino Linotype" w:eastAsia="MS Mincho" w:hAnsi="Palatino Linotype" w:cs="Arial"/>
          <w:sz w:val="16"/>
          <w:szCs w:val="16"/>
          <w:lang w:val="es-ES_tradnl" w:eastAsia="es-ES"/>
        </w:rPr>
        <w:t>Ed. Instituto de Investigaciones Jurídica UNAM. México 2004. p. 31</w:t>
      </w:r>
    </w:p>
  </w:footnote>
  <w:footnote w:id="4">
    <w:p w:rsidR="001129FF" w:rsidRDefault="001129FF" w:rsidP="001129FF">
      <w:pPr>
        <w:pStyle w:val="Textonotapie"/>
      </w:pPr>
      <w:r>
        <w:rPr>
          <w:rStyle w:val="Refdenotaalpie"/>
        </w:rPr>
        <w:footnoteRef/>
      </w:r>
      <w:r>
        <w:t xml:space="preserve"> </w:t>
      </w:r>
      <w:r>
        <w:rPr>
          <w:rFonts w:ascii="Palatino Linotype" w:eastAsia="MS Mincho" w:hAnsi="Palatino Linotype" w:cs="Arial"/>
          <w:sz w:val="16"/>
          <w:szCs w:val="16"/>
          <w:lang w:val="es-ES_tradnl" w:eastAsia="es-ES"/>
        </w:rPr>
        <w:t xml:space="preserve">ROBLES HERNÁNDEZ José Guadalupe. </w:t>
      </w:r>
      <w:r>
        <w:rPr>
          <w:rFonts w:ascii="Palatino Linotype" w:eastAsia="MS Mincho" w:hAnsi="Palatino Linotype" w:cs="Arial"/>
          <w:i/>
          <w:sz w:val="16"/>
          <w:szCs w:val="16"/>
          <w:lang w:val="es-ES_tradnl" w:eastAsia="es-ES"/>
        </w:rPr>
        <w:t xml:space="preserve">Derecho de la Información y Comunicación Pública. </w:t>
      </w:r>
      <w:r>
        <w:rPr>
          <w:rFonts w:ascii="Palatino Linotype" w:eastAsia="MS Mincho" w:hAnsi="Palatino Linotype" w:cs="Arial"/>
          <w:sz w:val="16"/>
          <w:szCs w:val="16"/>
          <w:lang w:val="es-ES_tradnl" w:eastAsia="es-ES"/>
        </w:rPr>
        <w:t>Ed. Universidad de Occidente. México. 2004, p. 72</w:t>
      </w:r>
    </w:p>
  </w:footnote>
  <w:footnote w:id="5">
    <w:p w:rsidR="001129FF" w:rsidRDefault="001129FF" w:rsidP="001129FF">
      <w:pPr>
        <w:pStyle w:val="Textonotapie"/>
      </w:pPr>
      <w:r>
        <w:rPr>
          <w:rStyle w:val="Refdenotaalpie"/>
        </w:rPr>
        <w:footnoteRef/>
      </w:r>
      <w:r>
        <w:t xml:space="preserve"> </w:t>
      </w:r>
      <w:r>
        <w:rPr>
          <w:rFonts w:ascii="Palatino Linotype" w:eastAsia="MS Mincho" w:hAnsi="Palatino Linotype" w:cs="Arial"/>
          <w:sz w:val="16"/>
          <w:szCs w:val="16"/>
          <w:lang w:eastAsia="es-ES"/>
        </w:rPr>
        <w:t xml:space="preserve">VILLANUEVA VILLANUEVA Ernesto. Derecho de la Información, Ed. Porrúa. </w:t>
      </w:r>
      <w:r>
        <w:rPr>
          <w:rFonts w:ascii="Palatino Linotype" w:eastAsia="MS Mincho" w:hAnsi="Palatino Linotype" w:cs="Arial"/>
          <w:sz w:val="16"/>
          <w:szCs w:val="16"/>
          <w:lang w:eastAsia="es-MX"/>
        </w:rPr>
        <w:t>S.A., México. 2006. p. 270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F62" w:rsidRDefault="00D77F62">
    <w:pPr>
      <w:pStyle w:val="Encabezado"/>
    </w:pPr>
  </w:p>
  <w:tbl>
    <w:tblPr>
      <w:tblW w:w="9924" w:type="dxa"/>
      <w:tblInd w:w="-851" w:type="dxa"/>
      <w:tblCellMar>
        <w:left w:w="70" w:type="dxa"/>
        <w:right w:w="70" w:type="dxa"/>
      </w:tblCellMar>
      <w:tblLook w:val="04A0" w:firstRow="1" w:lastRow="0" w:firstColumn="1" w:lastColumn="0" w:noHBand="0" w:noVBand="1"/>
    </w:tblPr>
    <w:tblGrid>
      <w:gridCol w:w="5949"/>
      <w:gridCol w:w="3975"/>
    </w:tblGrid>
    <w:tr w:rsidR="00D77F62" w:rsidTr="00182616">
      <w:trPr>
        <w:trHeight w:val="227"/>
      </w:trPr>
      <w:tc>
        <w:tcPr>
          <w:tcW w:w="5949" w:type="dxa"/>
          <w:hideMark/>
        </w:tcPr>
        <w:p w:rsidR="00D77F62" w:rsidRDefault="00D77F62" w:rsidP="006446F7">
          <w:pPr>
            <w:spacing w:after="120" w:line="256" w:lineRule="auto"/>
            <w:jc w:val="right"/>
            <w:rPr>
              <w:rFonts w:ascii="Palatino Linotype" w:hAnsi="Palatino Linotype" w:cs="Arial"/>
              <w:b/>
              <w:szCs w:val="20"/>
            </w:rPr>
          </w:pPr>
          <w:r>
            <w:rPr>
              <w:rFonts w:ascii="Palatino Linotype" w:hAnsi="Palatino Linotype" w:cs="Arial"/>
              <w:b/>
              <w:szCs w:val="20"/>
            </w:rPr>
            <w:t>Recurso de Revisión N°:</w:t>
          </w:r>
        </w:p>
      </w:tc>
      <w:tc>
        <w:tcPr>
          <w:tcW w:w="3975" w:type="dxa"/>
          <w:hideMark/>
        </w:tcPr>
        <w:p w:rsidR="00D77F62" w:rsidRDefault="00086FC0" w:rsidP="006446F7">
          <w:pPr>
            <w:spacing w:after="120" w:line="256" w:lineRule="auto"/>
            <w:ind w:left="208" w:right="214"/>
            <w:jc w:val="right"/>
            <w:rPr>
              <w:rFonts w:ascii="Palatino Linotype" w:hAnsi="Palatino Linotype" w:cs="Arial"/>
              <w:szCs w:val="20"/>
            </w:rPr>
          </w:pPr>
          <w:r>
            <w:rPr>
              <w:rFonts w:ascii="Palatino Linotype" w:hAnsi="Palatino Linotype" w:cs="Arial"/>
              <w:bCs/>
              <w:sz w:val="24"/>
              <w:lang w:eastAsia="es-MX"/>
            </w:rPr>
            <w:t>03695</w:t>
          </w:r>
          <w:r w:rsidR="00DA1B7C">
            <w:rPr>
              <w:rFonts w:ascii="Palatino Linotype" w:hAnsi="Palatino Linotype" w:cs="Arial"/>
              <w:bCs/>
              <w:sz w:val="24"/>
              <w:lang w:eastAsia="es-MX"/>
            </w:rPr>
            <w:t>/INFOEM/IP/RR/2019</w:t>
          </w:r>
        </w:p>
      </w:tc>
    </w:tr>
    <w:tr w:rsidR="00D77F62" w:rsidTr="00182616">
      <w:trPr>
        <w:trHeight w:val="242"/>
      </w:trPr>
      <w:tc>
        <w:tcPr>
          <w:tcW w:w="5949" w:type="dxa"/>
          <w:hideMark/>
        </w:tcPr>
        <w:p w:rsidR="00D77F62" w:rsidRDefault="00D77F62" w:rsidP="006446F7">
          <w:pPr>
            <w:spacing w:after="120" w:line="256" w:lineRule="auto"/>
            <w:jc w:val="right"/>
            <w:rPr>
              <w:rFonts w:ascii="Palatino Linotype" w:hAnsi="Palatino Linotype" w:cs="Arial"/>
              <w:b/>
              <w:szCs w:val="20"/>
            </w:rPr>
          </w:pPr>
          <w:r>
            <w:rPr>
              <w:rFonts w:ascii="Palatino Linotype" w:hAnsi="Palatino Linotype" w:cs="Arial"/>
              <w:b/>
              <w:szCs w:val="20"/>
            </w:rPr>
            <w:t>Sujeto Obligado:</w:t>
          </w:r>
        </w:p>
      </w:tc>
      <w:tc>
        <w:tcPr>
          <w:tcW w:w="3975" w:type="dxa"/>
          <w:hideMark/>
        </w:tcPr>
        <w:p w:rsidR="00D77F62" w:rsidRDefault="00086FC0" w:rsidP="003D2A1C">
          <w:pPr>
            <w:spacing w:after="120" w:line="256" w:lineRule="auto"/>
            <w:ind w:left="72" w:right="214"/>
            <w:jc w:val="right"/>
            <w:rPr>
              <w:rFonts w:ascii="Palatino Linotype" w:hAnsi="Palatino Linotype" w:cs="Arial"/>
              <w:szCs w:val="20"/>
            </w:rPr>
          </w:pPr>
          <w:r>
            <w:rPr>
              <w:rFonts w:ascii="Palatino Linotype" w:hAnsi="Palatino Linotype" w:cs="Arial"/>
              <w:szCs w:val="20"/>
            </w:rPr>
            <w:t>Ayuntamiento de Naucalpan de Juárez</w:t>
          </w:r>
        </w:p>
      </w:tc>
    </w:tr>
    <w:tr w:rsidR="00D77F62" w:rsidTr="00182616">
      <w:trPr>
        <w:trHeight w:val="342"/>
      </w:trPr>
      <w:tc>
        <w:tcPr>
          <w:tcW w:w="5949" w:type="dxa"/>
          <w:hideMark/>
        </w:tcPr>
        <w:p w:rsidR="00D77F62" w:rsidRDefault="00D77F62" w:rsidP="006446F7">
          <w:pPr>
            <w:tabs>
              <w:tab w:val="left" w:pos="4892"/>
            </w:tabs>
            <w:spacing w:after="120" w:line="256" w:lineRule="auto"/>
            <w:jc w:val="right"/>
            <w:rPr>
              <w:rFonts w:ascii="Palatino Linotype" w:hAnsi="Palatino Linotype" w:cs="Arial"/>
              <w:b/>
              <w:szCs w:val="20"/>
            </w:rPr>
          </w:pPr>
          <w:r>
            <w:rPr>
              <w:rFonts w:ascii="Palatino Linotype" w:hAnsi="Palatino Linotype" w:cs="Arial"/>
              <w:b/>
              <w:szCs w:val="20"/>
            </w:rPr>
            <w:t>Comisionada Ponente:</w:t>
          </w:r>
        </w:p>
      </w:tc>
      <w:tc>
        <w:tcPr>
          <w:tcW w:w="3975" w:type="dxa"/>
          <w:hideMark/>
        </w:tcPr>
        <w:p w:rsidR="00D77F62" w:rsidRDefault="00D77F62" w:rsidP="006446F7">
          <w:pPr>
            <w:spacing w:after="120" w:line="256" w:lineRule="auto"/>
            <w:ind w:left="208" w:right="214"/>
            <w:jc w:val="right"/>
            <w:rPr>
              <w:rFonts w:ascii="Palatino Linotype" w:hAnsi="Palatino Linotype" w:cs="Arial"/>
              <w:szCs w:val="20"/>
            </w:rPr>
          </w:pPr>
          <w:r>
            <w:rPr>
              <w:rFonts w:ascii="Palatino Linotype" w:hAnsi="Palatino Linotype" w:cs="Arial"/>
              <w:szCs w:val="20"/>
            </w:rPr>
            <w:t>Zulema Martínez Sánchez</w:t>
          </w:r>
        </w:p>
      </w:tc>
    </w:tr>
  </w:tbl>
  <w:p w:rsidR="00D77F62" w:rsidRDefault="00D77F62">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9" w:type="dxa"/>
      <w:tblInd w:w="-5" w:type="dxa"/>
      <w:tblLayout w:type="fixed"/>
      <w:tblCellMar>
        <w:left w:w="70" w:type="dxa"/>
        <w:right w:w="70" w:type="dxa"/>
      </w:tblCellMar>
      <w:tblLook w:val="04A0" w:firstRow="1" w:lastRow="0" w:firstColumn="1" w:lastColumn="0" w:noHBand="0" w:noVBand="1"/>
    </w:tblPr>
    <w:tblGrid>
      <w:gridCol w:w="5103"/>
      <w:gridCol w:w="4116"/>
    </w:tblGrid>
    <w:tr w:rsidR="00D77F62" w:rsidTr="00182616">
      <w:trPr>
        <w:trHeight w:val="227"/>
      </w:trPr>
      <w:tc>
        <w:tcPr>
          <w:tcW w:w="5103" w:type="dxa"/>
          <w:hideMark/>
        </w:tcPr>
        <w:p w:rsidR="00D77F62" w:rsidRDefault="00D77F62"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116" w:type="dxa"/>
          <w:hideMark/>
        </w:tcPr>
        <w:p w:rsidR="00D77F62" w:rsidRPr="00B4142F" w:rsidRDefault="00086FC0" w:rsidP="00212498">
          <w:pPr>
            <w:spacing w:after="120" w:line="256" w:lineRule="auto"/>
            <w:ind w:left="208" w:right="214"/>
            <w:jc w:val="right"/>
            <w:rPr>
              <w:rFonts w:ascii="Palatino Linotype" w:hAnsi="Palatino Linotype" w:cs="Arial"/>
              <w:szCs w:val="20"/>
            </w:rPr>
          </w:pPr>
          <w:r>
            <w:rPr>
              <w:rFonts w:ascii="Palatino Linotype" w:hAnsi="Palatino Linotype" w:cs="Arial"/>
              <w:bCs/>
              <w:sz w:val="24"/>
              <w:lang w:eastAsia="es-MX"/>
            </w:rPr>
            <w:t>03695</w:t>
          </w:r>
          <w:r w:rsidR="00DA1B7C">
            <w:rPr>
              <w:rFonts w:ascii="Palatino Linotype" w:hAnsi="Palatino Linotype" w:cs="Arial"/>
              <w:bCs/>
              <w:sz w:val="24"/>
              <w:lang w:eastAsia="es-MX"/>
            </w:rPr>
            <w:t>/INFOEM/IP/RR/2019</w:t>
          </w:r>
        </w:p>
      </w:tc>
    </w:tr>
    <w:tr w:rsidR="00D77F62" w:rsidTr="00182616">
      <w:trPr>
        <w:trHeight w:val="196"/>
      </w:trPr>
      <w:tc>
        <w:tcPr>
          <w:tcW w:w="5103" w:type="dxa"/>
          <w:hideMark/>
        </w:tcPr>
        <w:p w:rsidR="00D77F62" w:rsidRDefault="00D77F62"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116" w:type="dxa"/>
          <w:hideMark/>
        </w:tcPr>
        <w:p w:rsidR="00D77F62" w:rsidRPr="00F06FED" w:rsidRDefault="00DF112B" w:rsidP="00212498">
          <w:pPr>
            <w:spacing w:after="120" w:line="256" w:lineRule="auto"/>
            <w:ind w:left="208" w:right="214"/>
            <w:jc w:val="right"/>
            <w:rPr>
              <w:rFonts w:ascii="Palatino Linotype" w:hAnsi="Palatino Linotype" w:cs="Arial"/>
            </w:rPr>
          </w:pPr>
          <w:r>
            <w:rPr>
              <w:rFonts w:ascii="Palatino Linotype" w:hAnsi="Palatino Linotype" w:cs="Arial"/>
            </w:rPr>
            <w:t>XXXXXXXXXXXXXXXXXXXX XXXXX</w:t>
          </w:r>
        </w:p>
      </w:tc>
    </w:tr>
    <w:tr w:rsidR="00D77F62" w:rsidTr="00182616">
      <w:trPr>
        <w:trHeight w:val="242"/>
      </w:trPr>
      <w:tc>
        <w:tcPr>
          <w:tcW w:w="5103" w:type="dxa"/>
          <w:hideMark/>
        </w:tcPr>
        <w:p w:rsidR="00D77F62" w:rsidRDefault="00D77F62"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116" w:type="dxa"/>
          <w:hideMark/>
        </w:tcPr>
        <w:p w:rsidR="00D77F62" w:rsidRDefault="00086FC0" w:rsidP="005E3F88">
          <w:pPr>
            <w:spacing w:after="120" w:line="256" w:lineRule="auto"/>
            <w:ind w:left="208" w:right="214"/>
            <w:jc w:val="right"/>
            <w:rPr>
              <w:rFonts w:ascii="Palatino Linotype" w:hAnsi="Palatino Linotype" w:cs="Arial"/>
              <w:szCs w:val="20"/>
            </w:rPr>
          </w:pPr>
          <w:r>
            <w:rPr>
              <w:rFonts w:ascii="Palatino Linotype" w:hAnsi="Palatino Linotype" w:cs="Arial"/>
              <w:szCs w:val="20"/>
            </w:rPr>
            <w:t>Ayuntamiento de Naucalpan de Juárez</w:t>
          </w:r>
        </w:p>
      </w:tc>
    </w:tr>
    <w:tr w:rsidR="00D77F62" w:rsidTr="00182616">
      <w:trPr>
        <w:trHeight w:val="342"/>
      </w:trPr>
      <w:tc>
        <w:tcPr>
          <w:tcW w:w="5103" w:type="dxa"/>
          <w:hideMark/>
        </w:tcPr>
        <w:p w:rsidR="00D77F62" w:rsidRDefault="00D77F62" w:rsidP="00050A9C">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116" w:type="dxa"/>
          <w:hideMark/>
        </w:tcPr>
        <w:p w:rsidR="00D77F62" w:rsidRDefault="00D77F62" w:rsidP="00212498">
          <w:pPr>
            <w:spacing w:after="120" w:line="256" w:lineRule="auto"/>
            <w:ind w:left="208" w:right="214"/>
            <w:jc w:val="right"/>
            <w:rPr>
              <w:rFonts w:ascii="Palatino Linotype" w:hAnsi="Palatino Linotype" w:cs="Arial"/>
              <w:szCs w:val="20"/>
            </w:rPr>
          </w:pPr>
          <w:r>
            <w:rPr>
              <w:rFonts w:ascii="Palatino Linotype" w:hAnsi="Palatino Linotype" w:cs="Arial"/>
              <w:szCs w:val="20"/>
            </w:rPr>
            <w:t>Zulema Martínez Sánchez</w:t>
          </w:r>
        </w:p>
      </w:tc>
    </w:tr>
  </w:tbl>
  <w:p w:rsidR="00D77F62" w:rsidRDefault="00D77F6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9576F"/>
    <w:multiLevelType w:val="hybridMultilevel"/>
    <w:tmpl w:val="C966D21E"/>
    <w:lvl w:ilvl="0" w:tplc="F06C0AC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72F3B51"/>
    <w:multiLevelType w:val="hybridMultilevel"/>
    <w:tmpl w:val="E5963912"/>
    <w:lvl w:ilvl="0" w:tplc="2F6ED7BC">
      <w:start w:val="1"/>
      <w:numFmt w:val="lowerLetter"/>
      <w:lvlText w:val="%1)"/>
      <w:lvlJc w:val="left"/>
      <w:pPr>
        <w:ind w:left="720" w:hanging="360"/>
      </w:pPr>
      <w:rPr>
        <w:rFonts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D2C7EA0"/>
    <w:multiLevelType w:val="hybridMultilevel"/>
    <w:tmpl w:val="2758D99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F5728F2"/>
    <w:multiLevelType w:val="hybridMultilevel"/>
    <w:tmpl w:val="578020F6"/>
    <w:lvl w:ilvl="0" w:tplc="F286B25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3112920"/>
    <w:multiLevelType w:val="hybridMultilevel"/>
    <w:tmpl w:val="85F6A4C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6DB76EA"/>
    <w:multiLevelType w:val="hybridMultilevel"/>
    <w:tmpl w:val="77A6BA0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83F5825"/>
    <w:multiLevelType w:val="hybridMultilevel"/>
    <w:tmpl w:val="066CA9E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25F3D20"/>
    <w:multiLevelType w:val="hybridMultilevel"/>
    <w:tmpl w:val="86BA17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0CF2C4D"/>
    <w:multiLevelType w:val="hybridMultilevel"/>
    <w:tmpl w:val="8834BD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4403121"/>
    <w:multiLevelType w:val="hybridMultilevel"/>
    <w:tmpl w:val="2AE6FD20"/>
    <w:lvl w:ilvl="0" w:tplc="5CA22E28">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0" w15:restartNumberingAfterBreak="0">
    <w:nsid w:val="36FB78F6"/>
    <w:multiLevelType w:val="hybridMultilevel"/>
    <w:tmpl w:val="ABC8A51E"/>
    <w:lvl w:ilvl="0" w:tplc="080A000F">
      <w:start w:val="1"/>
      <w:numFmt w:val="decimal"/>
      <w:lvlText w:val="%1."/>
      <w:lvlJc w:val="left"/>
      <w:pPr>
        <w:ind w:left="720" w:hanging="360"/>
      </w:pPr>
      <w:rPr>
        <w:rFont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1" w15:restartNumberingAfterBreak="0">
    <w:nsid w:val="39791182"/>
    <w:multiLevelType w:val="hybridMultilevel"/>
    <w:tmpl w:val="D7324BB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A9C40F8"/>
    <w:multiLevelType w:val="hybridMultilevel"/>
    <w:tmpl w:val="9832302A"/>
    <w:lvl w:ilvl="0" w:tplc="080A0017">
      <w:start w:val="18"/>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E576359"/>
    <w:multiLevelType w:val="hybridMultilevel"/>
    <w:tmpl w:val="7026CF9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A461804"/>
    <w:multiLevelType w:val="hybridMultilevel"/>
    <w:tmpl w:val="4936F4B6"/>
    <w:lvl w:ilvl="0" w:tplc="DF08CB34">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5" w15:restartNumberingAfterBreak="0">
    <w:nsid w:val="50A22698"/>
    <w:multiLevelType w:val="hybridMultilevel"/>
    <w:tmpl w:val="2ABCC97E"/>
    <w:lvl w:ilvl="0" w:tplc="FAE8351E">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6" w15:restartNumberingAfterBreak="0">
    <w:nsid w:val="52781172"/>
    <w:multiLevelType w:val="hybridMultilevel"/>
    <w:tmpl w:val="F0569A0A"/>
    <w:lvl w:ilvl="0" w:tplc="080A0017">
      <w:start w:val="1"/>
      <w:numFmt w:val="lowerLetter"/>
      <w:lvlText w:val="%1)"/>
      <w:lvlJc w:val="left"/>
      <w:pPr>
        <w:ind w:left="720" w:hanging="360"/>
      </w:pPr>
      <w:rPr>
        <w:rFont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7" w15:restartNumberingAfterBreak="0">
    <w:nsid w:val="591F431B"/>
    <w:multiLevelType w:val="hybridMultilevel"/>
    <w:tmpl w:val="3CBEC29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8" w15:restartNumberingAfterBreak="0">
    <w:nsid w:val="62B17CE3"/>
    <w:multiLevelType w:val="hybridMultilevel"/>
    <w:tmpl w:val="D28CF2B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63643F4B"/>
    <w:multiLevelType w:val="hybridMultilevel"/>
    <w:tmpl w:val="AB6842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67B95E86"/>
    <w:multiLevelType w:val="hybridMultilevel"/>
    <w:tmpl w:val="E5940CD8"/>
    <w:lvl w:ilvl="0" w:tplc="EF66AE24">
      <w:start w:val="1"/>
      <w:numFmt w:val="bullet"/>
      <w:lvlText w:val="-"/>
      <w:lvlJc w:val="left"/>
      <w:pPr>
        <w:ind w:left="720" w:hanging="360"/>
      </w:pPr>
      <w:rPr>
        <w:rFonts w:ascii="Palatino Linotype" w:hAnsi="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792F54A5"/>
    <w:multiLevelType w:val="hybridMultilevel"/>
    <w:tmpl w:val="1F848AD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7A945AC4"/>
    <w:multiLevelType w:val="hybridMultilevel"/>
    <w:tmpl w:val="7026CF9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6"/>
  </w:num>
  <w:num w:numId="3">
    <w:abstractNumId w:val="1"/>
  </w:num>
  <w:num w:numId="4">
    <w:abstractNumId w:val="22"/>
  </w:num>
  <w:num w:numId="5">
    <w:abstractNumId w:val="4"/>
  </w:num>
  <w:num w:numId="6">
    <w:abstractNumId w:val="3"/>
  </w:num>
  <w:num w:numId="7">
    <w:abstractNumId w:val="13"/>
  </w:num>
  <w:num w:numId="8">
    <w:abstractNumId w:val="12"/>
  </w:num>
  <w:num w:numId="9">
    <w:abstractNumId w:val="19"/>
  </w:num>
  <w:num w:numId="10">
    <w:abstractNumId w:val="5"/>
  </w:num>
  <w:num w:numId="11">
    <w:abstractNumId w:val="20"/>
  </w:num>
  <w:num w:numId="12">
    <w:abstractNumId w:val="15"/>
  </w:num>
  <w:num w:numId="13">
    <w:abstractNumId w:val="14"/>
  </w:num>
  <w:num w:numId="14">
    <w:abstractNumId w:val="8"/>
  </w:num>
  <w:num w:numId="15">
    <w:abstractNumId w:val="2"/>
  </w:num>
  <w:num w:numId="16">
    <w:abstractNumId w:val="7"/>
  </w:num>
  <w:num w:numId="17">
    <w:abstractNumId w:val="11"/>
  </w:num>
  <w:num w:numId="18">
    <w:abstractNumId w:val="18"/>
  </w:num>
  <w:num w:numId="19">
    <w:abstractNumId w:val="21"/>
  </w:num>
  <w:num w:numId="20">
    <w:abstractNumId w:val="17"/>
  </w:num>
  <w:num w:numId="21">
    <w:abstractNumId w:val="9"/>
  </w:num>
  <w:num w:numId="22">
    <w:abstractNumId w:val="10"/>
  </w:num>
  <w:num w:numId="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n-US" w:vendorID="64" w:dllVersion="131078" w:nlCheck="1" w:checkStyle="1"/>
  <w:activeWritingStyle w:appName="MSWord" w:lang="es-MX" w:vendorID="64" w:dllVersion="131078" w:nlCheck="1" w:checkStyle="1"/>
  <w:activeWritingStyle w:appName="MSWord" w:lang="es-ES_tradnl" w:vendorID="64" w:dllVersion="131078" w:nlCheck="1" w:checkStyle="1"/>
  <w:activeWritingStyle w:appName="MSWord" w:lang="es-ES" w:vendorID="64" w:dllVersion="131078" w:nlCheck="1" w:checkStyle="1"/>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2E80"/>
    <w:rsid w:val="000044B4"/>
    <w:rsid w:val="00006849"/>
    <w:rsid w:val="00011DF7"/>
    <w:rsid w:val="000146A2"/>
    <w:rsid w:val="00014D80"/>
    <w:rsid w:val="000158D7"/>
    <w:rsid w:val="00015A5D"/>
    <w:rsid w:val="00022E72"/>
    <w:rsid w:val="000276E0"/>
    <w:rsid w:val="00032DBD"/>
    <w:rsid w:val="00033949"/>
    <w:rsid w:val="00033A37"/>
    <w:rsid w:val="00037385"/>
    <w:rsid w:val="000402BD"/>
    <w:rsid w:val="00043018"/>
    <w:rsid w:val="00050A9C"/>
    <w:rsid w:val="00051311"/>
    <w:rsid w:val="00053C9B"/>
    <w:rsid w:val="00057570"/>
    <w:rsid w:val="000674FE"/>
    <w:rsid w:val="0007328F"/>
    <w:rsid w:val="000738E9"/>
    <w:rsid w:val="0008042E"/>
    <w:rsid w:val="00086FC0"/>
    <w:rsid w:val="0008795C"/>
    <w:rsid w:val="0009343E"/>
    <w:rsid w:val="0009497C"/>
    <w:rsid w:val="00094B58"/>
    <w:rsid w:val="00094CA1"/>
    <w:rsid w:val="00095218"/>
    <w:rsid w:val="000A27C1"/>
    <w:rsid w:val="000D47AB"/>
    <w:rsid w:val="000D6982"/>
    <w:rsid w:val="000D756B"/>
    <w:rsid w:val="000E7C0A"/>
    <w:rsid w:val="000F199E"/>
    <w:rsid w:val="000F3722"/>
    <w:rsid w:val="00106160"/>
    <w:rsid w:val="00106FF0"/>
    <w:rsid w:val="001129FF"/>
    <w:rsid w:val="00114C3C"/>
    <w:rsid w:val="00122CD0"/>
    <w:rsid w:val="0012508A"/>
    <w:rsid w:val="00132E9F"/>
    <w:rsid w:val="00135494"/>
    <w:rsid w:val="00140AE4"/>
    <w:rsid w:val="00140C2F"/>
    <w:rsid w:val="0014191F"/>
    <w:rsid w:val="00143AC6"/>
    <w:rsid w:val="0014447C"/>
    <w:rsid w:val="001510E8"/>
    <w:rsid w:val="001552E9"/>
    <w:rsid w:val="00162176"/>
    <w:rsid w:val="00165929"/>
    <w:rsid w:val="00166046"/>
    <w:rsid w:val="00166FB7"/>
    <w:rsid w:val="001706EC"/>
    <w:rsid w:val="00180F6B"/>
    <w:rsid w:val="00182616"/>
    <w:rsid w:val="001A17B9"/>
    <w:rsid w:val="001A4700"/>
    <w:rsid w:val="001B260E"/>
    <w:rsid w:val="001C0CE9"/>
    <w:rsid w:val="001D5892"/>
    <w:rsid w:val="001D6114"/>
    <w:rsid w:val="001D61D0"/>
    <w:rsid w:val="001D63E9"/>
    <w:rsid w:val="001E07AC"/>
    <w:rsid w:val="001E10E4"/>
    <w:rsid w:val="001E1E50"/>
    <w:rsid w:val="001E60B7"/>
    <w:rsid w:val="001F021C"/>
    <w:rsid w:val="001F2BC9"/>
    <w:rsid w:val="001F50B1"/>
    <w:rsid w:val="001F5577"/>
    <w:rsid w:val="001F60B6"/>
    <w:rsid w:val="00201358"/>
    <w:rsid w:val="00203FA5"/>
    <w:rsid w:val="00207ACC"/>
    <w:rsid w:val="00207DA3"/>
    <w:rsid w:val="002108D8"/>
    <w:rsid w:val="00211473"/>
    <w:rsid w:val="0021201C"/>
    <w:rsid w:val="00212498"/>
    <w:rsid w:val="00213EE6"/>
    <w:rsid w:val="00216B8D"/>
    <w:rsid w:val="002252AD"/>
    <w:rsid w:val="002450D9"/>
    <w:rsid w:val="00247E1F"/>
    <w:rsid w:val="00254523"/>
    <w:rsid w:val="002572CF"/>
    <w:rsid w:val="0026191D"/>
    <w:rsid w:val="00271762"/>
    <w:rsid w:val="00273014"/>
    <w:rsid w:val="0028585E"/>
    <w:rsid w:val="00287072"/>
    <w:rsid w:val="00290397"/>
    <w:rsid w:val="00291370"/>
    <w:rsid w:val="002942B1"/>
    <w:rsid w:val="00296F49"/>
    <w:rsid w:val="002A1927"/>
    <w:rsid w:val="002B1519"/>
    <w:rsid w:val="002B58D4"/>
    <w:rsid w:val="002B5B14"/>
    <w:rsid w:val="002C2A2E"/>
    <w:rsid w:val="002C2D19"/>
    <w:rsid w:val="002C529C"/>
    <w:rsid w:val="002C56B2"/>
    <w:rsid w:val="002C5A67"/>
    <w:rsid w:val="002D4991"/>
    <w:rsid w:val="002D6110"/>
    <w:rsid w:val="002E22D8"/>
    <w:rsid w:val="002E2D4C"/>
    <w:rsid w:val="002E6036"/>
    <w:rsid w:val="002F044A"/>
    <w:rsid w:val="002F0481"/>
    <w:rsid w:val="002F160B"/>
    <w:rsid w:val="002F17FB"/>
    <w:rsid w:val="00301A01"/>
    <w:rsid w:val="003021C1"/>
    <w:rsid w:val="00303FAF"/>
    <w:rsid w:val="00304C91"/>
    <w:rsid w:val="00307784"/>
    <w:rsid w:val="00310760"/>
    <w:rsid w:val="00311191"/>
    <w:rsid w:val="00312E7E"/>
    <w:rsid w:val="00315192"/>
    <w:rsid w:val="00326D4D"/>
    <w:rsid w:val="00327932"/>
    <w:rsid w:val="00336EDF"/>
    <w:rsid w:val="00350442"/>
    <w:rsid w:val="00363308"/>
    <w:rsid w:val="00365ADF"/>
    <w:rsid w:val="0037111B"/>
    <w:rsid w:val="00374450"/>
    <w:rsid w:val="00375FF5"/>
    <w:rsid w:val="0038385D"/>
    <w:rsid w:val="003908F4"/>
    <w:rsid w:val="003919AC"/>
    <w:rsid w:val="00395C1A"/>
    <w:rsid w:val="003A13D2"/>
    <w:rsid w:val="003A3096"/>
    <w:rsid w:val="003B2BFE"/>
    <w:rsid w:val="003B5524"/>
    <w:rsid w:val="003C3124"/>
    <w:rsid w:val="003C74AF"/>
    <w:rsid w:val="003D1EEB"/>
    <w:rsid w:val="003D2672"/>
    <w:rsid w:val="003D2A1C"/>
    <w:rsid w:val="003D3420"/>
    <w:rsid w:val="003E08B9"/>
    <w:rsid w:val="003E1C7D"/>
    <w:rsid w:val="003E43D8"/>
    <w:rsid w:val="003E653B"/>
    <w:rsid w:val="003F046E"/>
    <w:rsid w:val="00400852"/>
    <w:rsid w:val="00404F9D"/>
    <w:rsid w:val="00405574"/>
    <w:rsid w:val="00406B61"/>
    <w:rsid w:val="00407282"/>
    <w:rsid w:val="00410A41"/>
    <w:rsid w:val="004132B8"/>
    <w:rsid w:val="00417EBD"/>
    <w:rsid w:val="00423757"/>
    <w:rsid w:val="00423C27"/>
    <w:rsid w:val="00424A8A"/>
    <w:rsid w:val="00425199"/>
    <w:rsid w:val="00443826"/>
    <w:rsid w:val="004440A9"/>
    <w:rsid w:val="0045270C"/>
    <w:rsid w:val="0045396C"/>
    <w:rsid w:val="004572BE"/>
    <w:rsid w:val="004617C7"/>
    <w:rsid w:val="004625C1"/>
    <w:rsid w:val="004657BE"/>
    <w:rsid w:val="004737E6"/>
    <w:rsid w:val="00473B0B"/>
    <w:rsid w:val="004807F7"/>
    <w:rsid w:val="00481A0C"/>
    <w:rsid w:val="004830B5"/>
    <w:rsid w:val="00484E47"/>
    <w:rsid w:val="00487B8B"/>
    <w:rsid w:val="00492958"/>
    <w:rsid w:val="00496755"/>
    <w:rsid w:val="00497B93"/>
    <w:rsid w:val="004A51FF"/>
    <w:rsid w:val="004B2C63"/>
    <w:rsid w:val="004B4721"/>
    <w:rsid w:val="004C7E18"/>
    <w:rsid w:val="004E3718"/>
    <w:rsid w:val="004E3AAD"/>
    <w:rsid w:val="004F483E"/>
    <w:rsid w:val="004F4B8F"/>
    <w:rsid w:val="0050104C"/>
    <w:rsid w:val="005023F4"/>
    <w:rsid w:val="005033CC"/>
    <w:rsid w:val="00505786"/>
    <w:rsid w:val="00516BA8"/>
    <w:rsid w:val="0052393E"/>
    <w:rsid w:val="00524986"/>
    <w:rsid w:val="005328FB"/>
    <w:rsid w:val="00537419"/>
    <w:rsid w:val="00537D90"/>
    <w:rsid w:val="00541B17"/>
    <w:rsid w:val="005421C7"/>
    <w:rsid w:val="005448FA"/>
    <w:rsid w:val="00566699"/>
    <w:rsid w:val="005733EB"/>
    <w:rsid w:val="0057534D"/>
    <w:rsid w:val="00590126"/>
    <w:rsid w:val="00591988"/>
    <w:rsid w:val="00596856"/>
    <w:rsid w:val="005A117C"/>
    <w:rsid w:val="005A6F55"/>
    <w:rsid w:val="005B2A31"/>
    <w:rsid w:val="005B4B01"/>
    <w:rsid w:val="005B7E58"/>
    <w:rsid w:val="005C057C"/>
    <w:rsid w:val="005C6758"/>
    <w:rsid w:val="005C76D5"/>
    <w:rsid w:val="005D02A8"/>
    <w:rsid w:val="005D5EEB"/>
    <w:rsid w:val="005E3A32"/>
    <w:rsid w:val="005E3F88"/>
    <w:rsid w:val="005E7805"/>
    <w:rsid w:val="00600575"/>
    <w:rsid w:val="00600D67"/>
    <w:rsid w:val="0060633A"/>
    <w:rsid w:val="006110C1"/>
    <w:rsid w:val="006149F1"/>
    <w:rsid w:val="00620FA6"/>
    <w:rsid w:val="006246A5"/>
    <w:rsid w:val="00625C69"/>
    <w:rsid w:val="0062686A"/>
    <w:rsid w:val="00627F9C"/>
    <w:rsid w:val="00631F1B"/>
    <w:rsid w:val="00631FF9"/>
    <w:rsid w:val="00632085"/>
    <w:rsid w:val="00633C3F"/>
    <w:rsid w:val="00640D07"/>
    <w:rsid w:val="00642541"/>
    <w:rsid w:val="00644363"/>
    <w:rsid w:val="006446F7"/>
    <w:rsid w:val="00647B4C"/>
    <w:rsid w:val="00652906"/>
    <w:rsid w:val="0065519D"/>
    <w:rsid w:val="00661204"/>
    <w:rsid w:val="006621E2"/>
    <w:rsid w:val="0066610F"/>
    <w:rsid w:val="00673D7C"/>
    <w:rsid w:val="006749FD"/>
    <w:rsid w:val="00676C32"/>
    <w:rsid w:val="00677735"/>
    <w:rsid w:val="006808D8"/>
    <w:rsid w:val="00680D39"/>
    <w:rsid w:val="00686046"/>
    <w:rsid w:val="0068613E"/>
    <w:rsid w:val="0069776E"/>
    <w:rsid w:val="006A0ADE"/>
    <w:rsid w:val="006A29C5"/>
    <w:rsid w:val="006A3A54"/>
    <w:rsid w:val="006A561E"/>
    <w:rsid w:val="006A7B74"/>
    <w:rsid w:val="006B42F4"/>
    <w:rsid w:val="006C43CE"/>
    <w:rsid w:val="006C6176"/>
    <w:rsid w:val="006D01DC"/>
    <w:rsid w:val="006D1136"/>
    <w:rsid w:val="006D254A"/>
    <w:rsid w:val="006D4AD4"/>
    <w:rsid w:val="006D621C"/>
    <w:rsid w:val="006D780C"/>
    <w:rsid w:val="006E0601"/>
    <w:rsid w:val="006E2D42"/>
    <w:rsid w:val="006E6394"/>
    <w:rsid w:val="006E6C81"/>
    <w:rsid w:val="006F1473"/>
    <w:rsid w:val="006F18FD"/>
    <w:rsid w:val="006F4A35"/>
    <w:rsid w:val="00702DB6"/>
    <w:rsid w:val="00705D1C"/>
    <w:rsid w:val="00706CA6"/>
    <w:rsid w:val="00707021"/>
    <w:rsid w:val="0071210D"/>
    <w:rsid w:val="007158BB"/>
    <w:rsid w:val="007218F2"/>
    <w:rsid w:val="007256EA"/>
    <w:rsid w:val="00730DE0"/>
    <w:rsid w:val="0073345D"/>
    <w:rsid w:val="0073758D"/>
    <w:rsid w:val="0074093D"/>
    <w:rsid w:val="00751BBC"/>
    <w:rsid w:val="007538C9"/>
    <w:rsid w:val="0075676A"/>
    <w:rsid w:val="0076120C"/>
    <w:rsid w:val="00763D73"/>
    <w:rsid w:val="007640C8"/>
    <w:rsid w:val="007676AF"/>
    <w:rsid w:val="00776087"/>
    <w:rsid w:val="00785145"/>
    <w:rsid w:val="00786497"/>
    <w:rsid w:val="00790289"/>
    <w:rsid w:val="0079496F"/>
    <w:rsid w:val="00794D57"/>
    <w:rsid w:val="00797BE3"/>
    <w:rsid w:val="007A0571"/>
    <w:rsid w:val="007A223B"/>
    <w:rsid w:val="007A4E13"/>
    <w:rsid w:val="007A7098"/>
    <w:rsid w:val="007B0292"/>
    <w:rsid w:val="007B0E30"/>
    <w:rsid w:val="007B1050"/>
    <w:rsid w:val="007C11C3"/>
    <w:rsid w:val="007D0CFF"/>
    <w:rsid w:val="007E2E80"/>
    <w:rsid w:val="007E39F7"/>
    <w:rsid w:val="007F054B"/>
    <w:rsid w:val="007F1984"/>
    <w:rsid w:val="007F282E"/>
    <w:rsid w:val="007F37E2"/>
    <w:rsid w:val="007F7846"/>
    <w:rsid w:val="008041A7"/>
    <w:rsid w:val="008103B2"/>
    <w:rsid w:val="0081299A"/>
    <w:rsid w:val="00816AE5"/>
    <w:rsid w:val="00821898"/>
    <w:rsid w:val="00823454"/>
    <w:rsid w:val="00824894"/>
    <w:rsid w:val="00830360"/>
    <w:rsid w:val="008307E5"/>
    <w:rsid w:val="0084469C"/>
    <w:rsid w:val="008455DC"/>
    <w:rsid w:val="00850F99"/>
    <w:rsid w:val="00853CC3"/>
    <w:rsid w:val="008659E5"/>
    <w:rsid w:val="00867D56"/>
    <w:rsid w:val="00870064"/>
    <w:rsid w:val="008725EE"/>
    <w:rsid w:val="008731D1"/>
    <w:rsid w:val="00882E8A"/>
    <w:rsid w:val="00882F15"/>
    <w:rsid w:val="00892543"/>
    <w:rsid w:val="00896031"/>
    <w:rsid w:val="008A1C19"/>
    <w:rsid w:val="008A46B7"/>
    <w:rsid w:val="008C0E72"/>
    <w:rsid w:val="008C0F70"/>
    <w:rsid w:val="008C651F"/>
    <w:rsid w:val="008C7CEB"/>
    <w:rsid w:val="008D17A8"/>
    <w:rsid w:val="008E572E"/>
    <w:rsid w:val="008E63C2"/>
    <w:rsid w:val="00903599"/>
    <w:rsid w:val="00905CE1"/>
    <w:rsid w:val="009151CF"/>
    <w:rsid w:val="00920256"/>
    <w:rsid w:val="009272C6"/>
    <w:rsid w:val="00930F68"/>
    <w:rsid w:val="009339EC"/>
    <w:rsid w:val="00936CE7"/>
    <w:rsid w:val="0093743A"/>
    <w:rsid w:val="00942349"/>
    <w:rsid w:val="00943B37"/>
    <w:rsid w:val="00950ABA"/>
    <w:rsid w:val="00954DC1"/>
    <w:rsid w:val="00960D8F"/>
    <w:rsid w:val="0096284F"/>
    <w:rsid w:val="0096359D"/>
    <w:rsid w:val="00967270"/>
    <w:rsid w:val="0097416D"/>
    <w:rsid w:val="009759F9"/>
    <w:rsid w:val="00984CA8"/>
    <w:rsid w:val="009859B8"/>
    <w:rsid w:val="0099000E"/>
    <w:rsid w:val="00992548"/>
    <w:rsid w:val="00994FE7"/>
    <w:rsid w:val="009B205B"/>
    <w:rsid w:val="009B3592"/>
    <w:rsid w:val="009B70C3"/>
    <w:rsid w:val="009C1EA2"/>
    <w:rsid w:val="009C3FC7"/>
    <w:rsid w:val="009D1E63"/>
    <w:rsid w:val="009D34B0"/>
    <w:rsid w:val="009D56AA"/>
    <w:rsid w:val="009E0089"/>
    <w:rsid w:val="009E396D"/>
    <w:rsid w:val="009E7128"/>
    <w:rsid w:val="009F223E"/>
    <w:rsid w:val="009F7B22"/>
    <w:rsid w:val="00A01F59"/>
    <w:rsid w:val="00A06551"/>
    <w:rsid w:val="00A10000"/>
    <w:rsid w:val="00A10775"/>
    <w:rsid w:val="00A112EB"/>
    <w:rsid w:val="00A2199B"/>
    <w:rsid w:val="00A22469"/>
    <w:rsid w:val="00A25EBC"/>
    <w:rsid w:val="00A26AC5"/>
    <w:rsid w:val="00A3134D"/>
    <w:rsid w:val="00A33B3A"/>
    <w:rsid w:val="00A35B31"/>
    <w:rsid w:val="00A4214D"/>
    <w:rsid w:val="00A54113"/>
    <w:rsid w:val="00A62727"/>
    <w:rsid w:val="00A65C29"/>
    <w:rsid w:val="00A666CE"/>
    <w:rsid w:val="00A823B0"/>
    <w:rsid w:val="00A854D1"/>
    <w:rsid w:val="00A871F0"/>
    <w:rsid w:val="00A9172E"/>
    <w:rsid w:val="00A94BF6"/>
    <w:rsid w:val="00AA4F9A"/>
    <w:rsid w:val="00AA5A0A"/>
    <w:rsid w:val="00AB1AF3"/>
    <w:rsid w:val="00AB481C"/>
    <w:rsid w:val="00AB6FE4"/>
    <w:rsid w:val="00AD0168"/>
    <w:rsid w:val="00AD3C94"/>
    <w:rsid w:val="00AD4AD8"/>
    <w:rsid w:val="00AE658B"/>
    <w:rsid w:val="00AF1F1C"/>
    <w:rsid w:val="00B0448E"/>
    <w:rsid w:val="00B070F5"/>
    <w:rsid w:val="00B12CBA"/>
    <w:rsid w:val="00B16CAC"/>
    <w:rsid w:val="00B303EA"/>
    <w:rsid w:val="00B31ACE"/>
    <w:rsid w:val="00B31BB2"/>
    <w:rsid w:val="00B33A21"/>
    <w:rsid w:val="00B34950"/>
    <w:rsid w:val="00B34998"/>
    <w:rsid w:val="00B37149"/>
    <w:rsid w:val="00B37304"/>
    <w:rsid w:val="00B432F1"/>
    <w:rsid w:val="00B501B2"/>
    <w:rsid w:val="00B50E01"/>
    <w:rsid w:val="00B51B2F"/>
    <w:rsid w:val="00B549E1"/>
    <w:rsid w:val="00B56587"/>
    <w:rsid w:val="00B649E6"/>
    <w:rsid w:val="00B75842"/>
    <w:rsid w:val="00B900A2"/>
    <w:rsid w:val="00B93C5C"/>
    <w:rsid w:val="00B97CAC"/>
    <w:rsid w:val="00BA11F9"/>
    <w:rsid w:val="00BA5252"/>
    <w:rsid w:val="00BA6922"/>
    <w:rsid w:val="00BA69A0"/>
    <w:rsid w:val="00BA79BA"/>
    <w:rsid w:val="00BB2359"/>
    <w:rsid w:val="00BC55DA"/>
    <w:rsid w:val="00BC64D4"/>
    <w:rsid w:val="00BD1DE7"/>
    <w:rsid w:val="00BD20DA"/>
    <w:rsid w:val="00BE100C"/>
    <w:rsid w:val="00BE48F3"/>
    <w:rsid w:val="00BE6D77"/>
    <w:rsid w:val="00BF0AEC"/>
    <w:rsid w:val="00BF123B"/>
    <w:rsid w:val="00BF123D"/>
    <w:rsid w:val="00BF3765"/>
    <w:rsid w:val="00BF5EE2"/>
    <w:rsid w:val="00BF69B1"/>
    <w:rsid w:val="00C01402"/>
    <w:rsid w:val="00C10AAE"/>
    <w:rsid w:val="00C115F4"/>
    <w:rsid w:val="00C2107B"/>
    <w:rsid w:val="00C2473C"/>
    <w:rsid w:val="00C24DFC"/>
    <w:rsid w:val="00C25822"/>
    <w:rsid w:val="00C25B7C"/>
    <w:rsid w:val="00C25B89"/>
    <w:rsid w:val="00C277F4"/>
    <w:rsid w:val="00C27F4E"/>
    <w:rsid w:val="00C34B47"/>
    <w:rsid w:val="00C35F18"/>
    <w:rsid w:val="00C40345"/>
    <w:rsid w:val="00C67A59"/>
    <w:rsid w:val="00C8573E"/>
    <w:rsid w:val="00C90CE9"/>
    <w:rsid w:val="00C911DE"/>
    <w:rsid w:val="00C921D5"/>
    <w:rsid w:val="00C95F13"/>
    <w:rsid w:val="00CA2ED9"/>
    <w:rsid w:val="00CA3DD3"/>
    <w:rsid w:val="00CA5A37"/>
    <w:rsid w:val="00CA5EC1"/>
    <w:rsid w:val="00CD4230"/>
    <w:rsid w:val="00CD5D9E"/>
    <w:rsid w:val="00CE15C8"/>
    <w:rsid w:val="00CE4D2F"/>
    <w:rsid w:val="00CF27C6"/>
    <w:rsid w:val="00CF32FD"/>
    <w:rsid w:val="00CF6361"/>
    <w:rsid w:val="00CF7E3D"/>
    <w:rsid w:val="00D01B24"/>
    <w:rsid w:val="00D020E2"/>
    <w:rsid w:val="00D04234"/>
    <w:rsid w:val="00D04E44"/>
    <w:rsid w:val="00D0540D"/>
    <w:rsid w:val="00D060C5"/>
    <w:rsid w:val="00D0673B"/>
    <w:rsid w:val="00D13B83"/>
    <w:rsid w:val="00D14D51"/>
    <w:rsid w:val="00D14E3B"/>
    <w:rsid w:val="00D23F11"/>
    <w:rsid w:val="00D32449"/>
    <w:rsid w:val="00D32E6F"/>
    <w:rsid w:val="00D46D29"/>
    <w:rsid w:val="00D5329C"/>
    <w:rsid w:val="00D54889"/>
    <w:rsid w:val="00D57072"/>
    <w:rsid w:val="00D57A8D"/>
    <w:rsid w:val="00D61A59"/>
    <w:rsid w:val="00D633B6"/>
    <w:rsid w:val="00D64F6D"/>
    <w:rsid w:val="00D70758"/>
    <w:rsid w:val="00D72377"/>
    <w:rsid w:val="00D75DD0"/>
    <w:rsid w:val="00D760EF"/>
    <w:rsid w:val="00D77F62"/>
    <w:rsid w:val="00D80239"/>
    <w:rsid w:val="00D82C3F"/>
    <w:rsid w:val="00D85C97"/>
    <w:rsid w:val="00DA0E70"/>
    <w:rsid w:val="00DA1B7C"/>
    <w:rsid w:val="00DA21DB"/>
    <w:rsid w:val="00DA5A00"/>
    <w:rsid w:val="00DA6917"/>
    <w:rsid w:val="00DB01B2"/>
    <w:rsid w:val="00DB4192"/>
    <w:rsid w:val="00DB5FF7"/>
    <w:rsid w:val="00DC04A8"/>
    <w:rsid w:val="00DC0CB0"/>
    <w:rsid w:val="00DC4E35"/>
    <w:rsid w:val="00DD0417"/>
    <w:rsid w:val="00DD0D40"/>
    <w:rsid w:val="00DD13E2"/>
    <w:rsid w:val="00DD2781"/>
    <w:rsid w:val="00DD2C57"/>
    <w:rsid w:val="00DD2D53"/>
    <w:rsid w:val="00DD5971"/>
    <w:rsid w:val="00DD5DC9"/>
    <w:rsid w:val="00DE0587"/>
    <w:rsid w:val="00DE16E2"/>
    <w:rsid w:val="00DE712C"/>
    <w:rsid w:val="00DF0AF9"/>
    <w:rsid w:val="00DF112B"/>
    <w:rsid w:val="00DF1527"/>
    <w:rsid w:val="00DF2F2C"/>
    <w:rsid w:val="00DF3485"/>
    <w:rsid w:val="00DF51C8"/>
    <w:rsid w:val="00DF5C1F"/>
    <w:rsid w:val="00DF641D"/>
    <w:rsid w:val="00E014FE"/>
    <w:rsid w:val="00E1520C"/>
    <w:rsid w:val="00E16D1C"/>
    <w:rsid w:val="00E23E06"/>
    <w:rsid w:val="00E25492"/>
    <w:rsid w:val="00E31685"/>
    <w:rsid w:val="00E37AA1"/>
    <w:rsid w:val="00E426C9"/>
    <w:rsid w:val="00E50BBA"/>
    <w:rsid w:val="00E50EFF"/>
    <w:rsid w:val="00E50F4B"/>
    <w:rsid w:val="00E51947"/>
    <w:rsid w:val="00E52335"/>
    <w:rsid w:val="00E53096"/>
    <w:rsid w:val="00E56111"/>
    <w:rsid w:val="00E60476"/>
    <w:rsid w:val="00E61468"/>
    <w:rsid w:val="00E65AE8"/>
    <w:rsid w:val="00E70CAE"/>
    <w:rsid w:val="00E70CC2"/>
    <w:rsid w:val="00E70D08"/>
    <w:rsid w:val="00E726BA"/>
    <w:rsid w:val="00E72712"/>
    <w:rsid w:val="00E83DA0"/>
    <w:rsid w:val="00E93579"/>
    <w:rsid w:val="00EA0886"/>
    <w:rsid w:val="00EA2AAB"/>
    <w:rsid w:val="00EA46D4"/>
    <w:rsid w:val="00EB2068"/>
    <w:rsid w:val="00EC1776"/>
    <w:rsid w:val="00EC49F6"/>
    <w:rsid w:val="00EC4B58"/>
    <w:rsid w:val="00EC4B6A"/>
    <w:rsid w:val="00EC63B8"/>
    <w:rsid w:val="00ED1CDC"/>
    <w:rsid w:val="00ED4829"/>
    <w:rsid w:val="00ED60C2"/>
    <w:rsid w:val="00ED634A"/>
    <w:rsid w:val="00ED74B1"/>
    <w:rsid w:val="00ED78F3"/>
    <w:rsid w:val="00EE03F5"/>
    <w:rsid w:val="00EE08F5"/>
    <w:rsid w:val="00EE5CE9"/>
    <w:rsid w:val="00EF4D17"/>
    <w:rsid w:val="00EF6B28"/>
    <w:rsid w:val="00F00750"/>
    <w:rsid w:val="00F02F2E"/>
    <w:rsid w:val="00F07DC2"/>
    <w:rsid w:val="00F1657E"/>
    <w:rsid w:val="00F1770B"/>
    <w:rsid w:val="00F2178A"/>
    <w:rsid w:val="00F2343A"/>
    <w:rsid w:val="00F44637"/>
    <w:rsid w:val="00F45389"/>
    <w:rsid w:val="00F46398"/>
    <w:rsid w:val="00F4708B"/>
    <w:rsid w:val="00F53B53"/>
    <w:rsid w:val="00F612DC"/>
    <w:rsid w:val="00F66A72"/>
    <w:rsid w:val="00F67D84"/>
    <w:rsid w:val="00F72BD1"/>
    <w:rsid w:val="00F7667E"/>
    <w:rsid w:val="00F81725"/>
    <w:rsid w:val="00F83F9F"/>
    <w:rsid w:val="00F8521C"/>
    <w:rsid w:val="00F86466"/>
    <w:rsid w:val="00F8666D"/>
    <w:rsid w:val="00F91340"/>
    <w:rsid w:val="00F92D09"/>
    <w:rsid w:val="00F967F3"/>
    <w:rsid w:val="00F96AD5"/>
    <w:rsid w:val="00FA47E2"/>
    <w:rsid w:val="00FB2F77"/>
    <w:rsid w:val="00FB55E9"/>
    <w:rsid w:val="00FC716A"/>
    <w:rsid w:val="00FC7D8B"/>
    <w:rsid w:val="00FD3A3C"/>
    <w:rsid w:val="00FD3B96"/>
    <w:rsid w:val="00FD4EB1"/>
    <w:rsid w:val="00FD7EE2"/>
    <w:rsid w:val="00FF083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67DB6F9-D761-4AA8-BBF6-0E55607AB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6D29"/>
  </w:style>
  <w:style w:type="paragraph" w:styleId="Ttulo3">
    <w:name w:val="heading 3"/>
    <w:basedOn w:val="Normal"/>
    <w:link w:val="Ttulo3Car"/>
    <w:uiPriority w:val="9"/>
    <w:qFormat/>
    <w:rsid w:val="00166046"/>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E2E8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7E2E80"/>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7E2E8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7E2E80"/>
    <w:rPr>
      <w:rFonts w:ascii="Times New Roman" w:eastAsia="Calibri" w:hAnsi="Times New Roman" w:cs="Times New Roman"/>
      <w:sz w:val="24"/>
      <w:szCs w:val="24"/>
      <w:lang w:val="es-ES" w:eastAsia="es-ES"/>
    </w:rPr>
  </w:style>
  <w:style w:type="paragraph" w:styleId="Prrafodelista">
    <w:name w:val="List Paragraph"/>
    <w:basedOn w:val="Normal"/>
    <w:link w:val="PrrafodelistaCar"/>
    <w:uiPriority w:val="34"/>
    <w:qFormat/>
    <w:rsid w:val="007E2E80"/>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link w:val="Prrafodelista"/>
    <w:uiPriority w:val="34"/>
    <w:qFormat/>
    <w:locked/>
    <w:rsid w:val="007E2E80"/>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7E2E80"/>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7E2E80"/>
    <w:rPr>
      <w:vertAlign w:val="superscript"/>
    </w:rPr>
  </w:style>
  <w:style w:type="character" w:styleId="Hipervnculo">
    <w:name w:val="Hyperlink"/>
    <w:basedOn w:val="Fuentedeprrafopredeter"/>
    <w:uiPriority w:val="99"/>
    <w:unhideWhenUsed/>
    <w:rsid w:val="007E2E80"/>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7E2E80"/>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7E2E80"/>
    <w:rPr>
      <w:sz w:val="20"/>
      <w:szCs w:val="20"/>
    </w:rPr>
  </w:style>
  <w:style w:type="character" w:customStyle="1" w:styleId="Ttulo3Car">
    <w:name w:val="Título 3 Car"/>
    <w:basedOn w:val="Fuentedeprrafopredeter"/>
    <w:link w:val="Ttulo3"/>
    <w:uiPriority w:val="9"/>
    <w:rsid w:val="00166046"/>
    <w:rPr>
      <w:rFonts w:ascii="Times New Roman" w:eastAsia="Times New Roman" w:hAnsi="Times New Roman" w:cs="Times New Roman"/>
      <w:b/>
      <w:bCs/>
      <w:sz w:val="27"/>
      <w:szCs w:val="27"/>
      <w:lang w:eastAsia="es-MX"/>
    </w:rPr>
  </w:style>
  <w:style w:type="paragraph" w:styleId="NormalWeb">
    <w:name w:val="Normal (Web)"/>
    <w:basedOn w:val="Normal"/>
    <w:uiPriority w:val="99"/>
    <w:semiHidden/>
    <w:unhideWhenUsed/>
    <w:rsid w:val="0016604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inespaciado">
    <w:name w:val="No Spacing"/>
    <w:aliases w:val="Francesa"/>
    <w:link w:val="SinespaciadoCar"/>
    <w:uiPriority w:val="1"/>
    <w:qFormat/>
    <w:rsid w:val="00B12CBA"/>
    <w:pPr>
      <w:spacing w:after="0" w:line="240" w:lineRule="auto"/>
    </w:pPr>
  </w:style>
  <w:style w:type="table" w:styleId="Tablaconcuadrcula">
    <w:name w:val="Table Grid"/>
    <w:basedOn w:val="Tablanormal"/>
    <w:uiPriority w:val="39"/>
    <w:rsid w:val="00D570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1"/>
    <w:qFormat/>
    <w:rsid w:val="00EF4D17"/>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EF4D17"/>
    <w:rPr>
      <w:rFonts w:ascii="Times New Roman" w:eastAsia="Times New Roman" w:hAnsi="Times New Roman"/>
      <w:sz w:val="25"/>
      <w:szCs w:val="25"/>
      <w:lang w:val="en-US"/>
    </w:rPr>
  </w:style>
  <w:style w:type="paragraph" w:styleId="Textodeglobo">
    <w:name w:val="Balloon Text"/>
    <w:basedOn w:val="Normal"/>
    <w:link w:val="TextodegloboCar"/>
    <w:uiPriority w:val="99"/>
    <w:semiHidden/>
    <w:unhideWhenUsed/>
    <w:rsid w:val="005D5EE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EEB"/>
    <w:rPr>
      <w:rFonts w:ascii="Segoe UI" w:hAnsi="Segoe UI" w:cs="Segoe UI"/>
      <w:sz w:val="18"/>
      <w:szCs w:val="18"/>
    </w:rPr>
  </w:style>
  <w:style w:type="character" w:customStyle="1" w:styleId="SinespaciadoCar">
    <w:name w:val="Sin espaciado Car"/>
    <w:aliases w:val="Francesa Car"/>
    <w:link w:val="Sinespaciado"/>
    <w:uiPriority w:val="1"/>
    <w:locked/>
    <w:rsid w:val="00BD20DA"/>
  </w:style>
  <w:style w:type="paragraph" w:customStyle="1" w:styleId="Default">
    <w:name w:val="Default"/>
    <w:rsid w:val="00407282"/>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3216858">
      <w:bodyDiv w:val="1"/>
      <w:marLeft w:val="0"/>
      <w:marRight w:val="0"/>
      <w:marTop w:val="0"/>
      <w:marBottom w:val="0"/>
      <w:divBdr>
        <w:top w:val="none" w:sz="0" w:space="0" w:color="auto"/>
        <w:left w:val="none" w:sz="0" w:space="0" w:color="auto"/>
        <w:bottom w:val="none" w:sz="0" w:space="0" w:color="auto"/>
        <w:right w:val="none" w:sz="0" w:space="0" w:color="auto"/>
      </w:divBdr>
    </w:div>
    <w:div w:id="594023055">
      <w:bodyDiv w:val="1"/>
      <w:marLeft w:val="0"/>
      <w:marRight w:val="0"/>
      <w:marTop w:val="0"/>
      <w:marBottom w:val="0"/>
      <w:divBdr>
        <w:top w:val="none" w:sz="0" w:space="0" w:color="auto"/>
        <w:left w:val="none" w:sz="0" w:space="0" w:color="auto"/>
        <w:bottom w:val="none" w:sz="0" w:space="0" w:color="auto"/>
        <w:right w:val="none" w:sz="0" w:space="0" w:color="auto"/>
      </w:divBdr>
    </w:div>
    <w:div w:id="924415535">
      <w:bodyDiv w:val="1"/>
      <w:marLeft w:val="0"/>
      <w:marRight w:val="0"/>
      <w:marTop w:val="0"/>
      <w:marBottom w:val="0"/>
      <w:divBdr>
        <w:top w:val="none" w:sz="0" w:space="0" w:color="auto"/>
        <w:left w:val="none" w:sz="0" w:space="0" w:color="auto"/>
        <w:bottom w:val="none" w:sz="0" w:space="0" w:color="auto"/>
        <w:right w:val="none" w:sz="0" w:space="0" w:color="auto"/>
      </w:divBdr>
    </w:div>
    <w:div w:id="1042899735">
      <w:bodyDiv w:val="1"/>
      <w:marLeft w:val="0"/>
      <w:marRight w:val="0"/>
      <w:marTop w:val="0"/>
      <w:marBottom w:val="0"/>
      <w:divBdr>
        <w:top w:val="none" w:sz="0" w:space="0" w:color="auto"/>
        <w:left w:val="none" w:sz="0" w:space="0" w:color="auto"/>
        <w:bottom w:val="none" w:sz="0" w:space="0" w:color="auto"/>
        <w:right w:val="none" w:sz="0" w:space="0" w:color="auto"/>
      </w:divBdr>
    </w:div>
    <w:div w:id="1098450157">
      <w:bodyDiv w:val="1"/>
      <w:marLeft w:val="0"/>
      <w:marRight w:val="0"/>
      <w:marTop w:val="0"/>
      <w:marBottom w:val="0"/>
      <w:divBdr>
        <w:top w:val="none" w:sz="0" w:space="0" w:color="auto"/>
        <w:left w:val="none" w:sz="0" w:space="0" w:color="auto"/>
        <w:bottom w:val="none" w:sz="0" w:space="0" w:color="auto"/>
        <w:right w:val="none" w:sz="0" w:space="0" w:color="auto"/>
      </w:divBdr>
    </w:div>
    <w:div w:id="1411469307">
      <w:bodyDiv w:val="1"/>
      <w:marLeft w:val="0"/>
      <w:marRight w:val="0"/>
      <w:marTop w:val="0"/>
      <w:marBottom w:val="0"/>
      <w:divBdr>
        <w:top w:val="none" w:sz="0" w:space="0" w:color="auto"/>
        <w:left w:val="none" w:sz="0" w:space="0" w:color="auto"/>
        <w:bottom w:val="none" w:sz="0" w:space="0" w:color="auto"/>
        <w:right w:val="none" w:sz="0" w:space="0" w:color="auto"/>
      </w:divBdr>
    </w:div>
    <w:div w:id="1770856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D735AD-9BA8-46D0-8806-7D47B2D66F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6967</Words>
  <Characters>38321</Characters>
  <Application>Microsoft Office Word</Application>
  <DocSecurity>0</DocSecurity>
  <Lines>319</Lines>
  <Paragraphs>90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45198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Federico Zola Herrera</cp:lastModifiedBy>
  <cp:revision>2</cp:revision>
  <cp:lastPrinted>2019-08-07T23:05:00Z</cp:lastPrinted>
  <dcterms:created xsi:type="dcterms:W3CDTF">2019-08-21T16:39:00Z</dcterms:created>
  <dcterms:modified xsi:type="dcterms:W3CDTF">2019-08-21T16:39:00Z</dcterms:modified>
</cp:coreProperties>
</file>