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6752F085"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709F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33E18" w:rsidRPr="00E709F1">
        <w:rPr>
          <w:rFonts w:ascii="Palatino Linotype" w:eastAsia="Times New Roman" w:hAnsi="Palatino Linotype" w:cs="Arial"/>
          <w:color w:val="000000"/>
          <w:sz w:val="24"/>
          <w:szCs w:val="24"/>
          <w:lang w:eastAsia="es-MX"/>
        </w:rPr>
        <w:t>siete de agosto</w:t>
      </w:r>
      <w:r w:rsidR="00420E59" w:rsidRPr="00E709F1">
        <w:rPr>
          <w:rFonts w:ascii="Palatino Linotype" w:eastAsia="Times New Roman" w:hAnsi="Palatino Linotype" w:cs="Arial"/>
          <w:color w:val="000000"/>
          <w:sz w:val="24"/>
          <w:szCs w:val="24"/>
          <w:lang w:eastAsia="es-MX"/>
        </w:rPr>
        <w:t xml:space="preserve"> de dos mil diecinueve.</w:t>
      </w:r>
      <w:r w:rsidR="00420E59">
        <w:rPr>
          <w:rFonts w:ascii="Palatino Linotype" w:eastAsia="Times New Roman" w:hAnsi="Palatino Linotype" w:cs="Arial"/>
          <w:color w:val="000000"/>
          <w:sz w:val="24"/>
          <w:szCs w:val="24"/>
          <w:lang w:eastAsia="es-MX"/>
        </w:rPr>
        <w:t xml:space="preserve"> </w:t>
      </w:r>
      <w:r w:rsidR="000E13D9">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0E50AB42" w14:textId="3E63A1BD" w:rsidR="00420E59" w:rsidRPr="00420E59" w:rsidRDefault="006168E4" w:rsidP="00955DA9">
      <w:pPr>
        <w:shd w:val="clear" w:color="auto" w:fill="FFFFFF"/>
        <w:spacing w:before="240" w:line="360" w:lineRule="auto"/>
        <w:jc w:val="both"/>
        <w:rPr>
          <w:rFonts w:ascii="Palatino Linotype" w:hAnsi="Palatino Linotype" w:cs="Arial"/>
          <w:b/>
          <w:sz w:val="24"/>
        </w:rPr>
      </w:pPr>
      <w:r w:rsidRPr="000E4742">
        <w:rPr>
          <w:rFonts w:ascii="Palatino Linotype" w:hAnsi="Palatino Linotype" w:cs="Arial"/>
          <w:b/>
          <w:sz w:val="24"/>
        </w:rPr>
        <w:t>VISTO</w:t>
      </w:r>
      <w:r w:rsidR="00955DA9">
        <w:rPr>
          <w:rFonts w:ascii="Palatino Linotype" w:hAnsi="Palatino Linotype" w:cs="Arial"/>
          <w:sz w:val="24"/>
        </w:rPr>
        <w:t xml:space="preserve"> el</w:t>
      </w:r>
      <w:r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Pr="00523CF0">
        <w:rPr>
          <w:rFonts w:ascii="Palatino Linotype" w:hAnsi="Palatino Linotype" w:cs="Arial"/>
          <w:sz w:val="24"/>
        </w:rPr>
        <w:t xml:space="preserve"> recurso de revisión número </w:t>
      </w:r>
      <w:r w:rsidR="00420E59">
        <w:rPr>
          <w:rFonts w:ascii="Palatino Linotype" w:hAnsi="Palatino Linotype" w:cs="Arial"/>
          <w:b/>
          <w:sz w:val="24"/>
        </w:rPr>
        <w:t>04470</w:t>
      </w:r>
      <w:r w:rsidR="000E13D9">
        <w:rPr>
          <w:rFonts w:ascii="Palatino Linotype" w:hAnsi="Palatino Linotype" w:cs="Arial"/>
          <w:b/>
          <w:sz w:val="24"/>
        </w:rPr>
        <w:t xml:space="preserve">/INFOEM/IP/RR/2019 </w:t>
      </w:r>
      <w:r w:rsidR="00420E59">
        <w:rPr>
          <w:rFonts w:ascii="Palatino Linotype" w:hAnsi="Palatino Linotype" w:cs="Arial"/>
          <w:sz w:val="24"/>
        </w:rPr>
        <w:t xml:space="preserve">interpuesto por el </w:t>
      </w:r>
      <w:r w:rsidR="00420E59">
        <w:rPr>
          <w:rFonts w:ascii="Palatino Linotype" w:hAnsi="Palatino Linotype" w:cs="Arial"/>
          <w:b/>
          <w:sz w:val="24"/>
        </w:rPr>
        <w:t xml:space="preserve">C. </w:t>
      </w:r>
      <w:r w:rsidR="00F82624">
        <w:rPr>
          <w:rFonts w:ascii="Palatino Linotype" w:hAnsi="Palatino Linotype" w:cs="Arial"/>
          <w:b/>
          <w:sz w:val="24"/>
        </w:rPr>
        <w:t>xxxxxxxxxxxxxxxxxxxxxxxxxxxxxx</w:t>
      </w:r>
      <w:r w:rsidR="00420E59">
        <w:rPr>
          <w:rFonts w:ascii="Palatino Linotype" w:hAnsi="Palatino Linotype" w:cs="Arial"/>
          <w:b/>
          <w:sz w:val="24"/>
        </w:rPr>
        <w:t xml:space="preserve">, </w:t>
      </w:r>
      <w:r w:rsidR="00420E59">
        <w:rPr>
          <w:rFonts w:ascii="Palatino Linotype" w:hAnsi="Palatino Linotype" w:cs="Arial"/>
          <w:sz w:val="24"/>
        </w:rPr>
        <w:t xml:space="preserve">en lo sucesivo </w:t>
      </w:r>
      <w:r w:rsidR="00420E59">
        <w:rPr>
          <w:rFonts w:ascii="Palatino Linotype" w:hAnsi="Palatino Linotype" w:cs="Arial"/>
          <w:b/>
          <w:sz w:val="24"/>
        </w:rPr>
        <w:t xml:space="preserve">El Recurrente, </w:t>
      </w:r>
      <w:r w:rsidR="00420E59">
        <w:rPr>
          <w:rFonts w:ascii="Palatino Linotype" w:hAnsi="Palatino Linotype" w:cs="Arial"/>
          <w:sz w:val="24"/>
        </w:rPr>
        <w:t xml:space="preserve">en contra de la respuesta del </w:t>
      </w:r>
      <w:r w:rsidR="00420E59">
        <w:rPr>
          <w:rFonts w:ascii="Palatino Linotype" w:hAnsi="Palatino Linotype" w:cs="Arial"/>
          <w:b/>
          <w:sz w:val="24"/>
        </w:rPr>
        <w:t xml:space="preserve">Sistema Municipal Para el Desarrollo Integral de la Familia de Ixtapaluca, </w:t>
      </w:r>
      <w:r w:rsidR="00420E59">
        <w:rPr>
          <w:rFonts w:ascii="Palatino Linotype" w:hAnsi="Palatino Linotype" w:cs="Arial"/>
          <w:sz w:val="24"/>
        </w:rPr>
        <w:t xml:space="preserve">en lo subsecuente </w:t>
      </w:r>
      <w:r w:rsidR="00420E59">
        <w:rPr>
          <w:rFonts w:ascii="Palatino Linotype" w:hAnsi="Palatino Linotype" w:cs="Arial"/>
          <w:b/>
          <w:sz w:val="24"/>
        </w:rPr>
        <w:t xml:space="preserve">El Sujeto Obligado, </w:t>
      </w:r>
      <w:r w:rsidR="00420E59">
        <w:rPr>
          <w:rFonts w:ascii="Palatino Linotype" w:hAnsi="Palatino Linotype" w:cs="Arial"/>
          <w:sz w:val="24"/>
        </w:rPr>
        <w:t xml:space="preserve">se procede a dictar la resolución. </w:t>
      </w:r>
      <w:r w:rsidR="00420E59">
        <w:rPr>
          <w:rFonts w:ascii="Palatino Linotype" w:hAnsi="Palatino Linotype" w:cs="Arial"/>
          <w:b/>
          <w:sz w:val="24"/>
        </w:rPr>
        <w:t xml:space="preserve"> </w:t>
      </w:r>
    </w:p>
    <w:p w14:paraId="2E43C6F3" w14:textId="77777777" w:rsidR="00420E59" w:rsidRDefault="00420E59" w:rsidP="00955DA9">
      <w:pPr>
        <w:shd w:val="clear" w:color="auto" w:fill="FFFFFF"/>
        <w:spacing w:before="240" w:line="360" w:lineRule="auto"/>
        <w:jc w:val="both"/>
        <w:rPr>
          <w:rFonts w:ascii="Palatino Linotype" w:hAnsi="Palatino Linotype" w:cs="Arial"/>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4DEF27EE" w14:textId="232DB276" w:rsidR="00420E59" w:rsidRPr="00420E59"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BB49D9">
        <w:rPr>
          <w:rFonts w:ascii="Palatino Linotype" w:hAnsi="Palatino Linotype" w:cs="Arial"/>
          <w:sz w:val="24"/>
        </w:rPr>
        <w:t xml:space="preserve"> </w:t>
      </w:r>
      <w:r w:rsidR="00420E59">
        <w:rPr>
          <w:rFonts w:ascii="Palatino Linotype" w:hAnsi="Palatino Linotype" w:cs="Arial"/>
          <w:sz w:val="24"/>
        </w:rPr>
        <w:t xml:space="preserve">catorce de mayo de dos mil diecinueve, </w:t>
      </w:r>
      <w:r w:rsidR="00420E59">
        <w:rPr>
          <w:rFonts w:ascii="Palatino Linotype" w:hAnsi="Palatino Linotype" w:cs="Arial"/>
          <w:b/>
          <w:sz w:val="24"/>
        </w:rPr>
        <w:t xml:space="preserve">El Recurrente, </w:t>
      </w:r>
      <w:r w:rsidR="00420E59">
        <w:rPr>
          <w:rFonts w:ascii="Palatino Linotype" w:hAnsi="Palatino Linotype" w:cs="Arial"/>
          <w:sz w:val="24"/>
        </w:rPr>
        <w:t xml:space="preserve">presentó a </w:t>
      </w:r>
      <w:r w:rsidR="00420E59" w:rsidRPr="00523CF0">
        <w:rPr>
          <w:rFonts w:ascii="Palatino Linotype" w:hAnsi="Palatino Linotype" w:cs="Arial"/>
          <w:sz w:val="24"/>
        </w:rPr>
        <w:t>través del Sistema de Acceso a la Información Mexiquense (</w:t>
      </w:r>
      <w:r w:rsidR="00420E59" w:rsidRPr="00523CF0">
        <w:rPr>
          <w:rFonts w:ascii="Palatino Linotype" w:hAnsi="Palatino Linotype" w:cs="Arial"/>
          <w:b/>
          <w:sz w:val="24"/>
        </w:rPr>
        <w:t>SAIMEX)</w:t>
      </w:r>
      <w:r w:rsidR="00420E59" w:rsidRPr="00523CF0">
        <w:rPr>
          <w:rFonts w:ascii="Palatino Linotype" w:hAnsi="Palatino Linotype" w:cs="Arial"/>
          <w:sz w:val="24"/>
        </w:rPr>
        <w:t xml:space="preserve"> ante </w:t>
      </w:r>
      <w:r w:rsidR="00420E59">
        <w:rPr>
          <w:rFonts w:ascii="Palatino Linotype" w:hAnsi="Palatino Linotype" w:cs="Arial"/>
          <w:b/>
          <w:sz w:val="24"/>
        </w:rPr>
        <w:t>El Sujeto Obligado</w:t>
      </w:r>
      <w:r w:rsidR="00420E59" w:rsidRPr="00523CF0">
        <w:rPr>
          <w:rFonts w:ascii="Palatino Linotype" w:hAnsi="Palatino Linotype" w:cs="Arial"/>
          <w:sz w:val="24"/>
        </w:rPr>
        <w:t xml:space="preserve">, </w:t>
      </w:r>
      <w:r w:rsidR="00420E59">
        <w:rPr>
          <w:rFonts w:ascii="Palatino Linotype" w:hAnsi="Palatino Linotype" w:cs="Arial"/>
          <w:sz w:val="24"/>
        </w:rPr>
        <w:t xml:space="preserve">la </w:t>
      </w:r>
      <w:r w:rsidR="00420E59" w:rsidRPr="00523CF0">
        <w:rPr>
          <w:rFonts w:ascii="Palatino Linotype" w:hAnsi="Palatino Linotype" w:cs="Arial"/>
          <w:sz w:val="24"/>
        </w:rPr>
        <w:t>solicitud de acceso a la información pública, registrada</w:t>
      </w:r>
      <w:r w:rsidR="00420E59">
        <w:rPr>
          <w:rFonts w:ascii="Palatino Linotype" w:hAnsi="Palatino Linotype" w:cs="Arial"/>
          <w:sz w:val="24"/>
        </w:rPr>
        <w:t xml:space="preserve"> bajo el</w:t>
      </w:r>
      <w:r w:rsidR="00420E59" w:rsidRPr="00523CF0">
        <w:rPr>
          <w:rFonts w:ascii="Palatino Linotype" w:hAnsi="Palatino Linotype" w:cs="Arial"/>
          <w:sz w:val="24"/>
        </w:rPr>
        <w:t xml:space="preserve"> número de expediente</w:t>
      </w:r>
      <w:r w:rsidR="00420E59">
        <w:rPr>
          <w:rFonts w:ascii="Palatino Linotype" w:hAnsi="Palatino Linotype" w:cs="Arial"/>
          <w:sz w:val="24"/>
        </w:rPr>
        <w:t xml:space="preserve"> </w:t>
      </w:r>
      <w:r w:rsidR="00420E59">
        <w:rPr>
          <w:rFonts w:ascii="Palatino Linotype" w:hAnsi="Palatino Linotype" w:cs="Arial"/>
          <w:b/>
          <w:sz w:val="24"/>
        </w:rPr>
        <w:t xml:space="preserve">00004/DIFIXTAPAL/IP/2019, </w:t>
      </w:r>
      <w:r w:rsidR="00420E59">
        <w:rPr>
          <w:rFonts w:ascii="Palatino Linotype" w:hAnsi="Palatino Linotype" w:cs="Arial"/>
          <w:sz w:val="24"/>
        </w:rPr>
        <w:t xml:space="preserve">mediante la cual solicitó información en el tenor siguiente: </w:t>
      </w:r>
    </w:p>
    <w:p w14:paraId="297E7D4E" w14:textId="52430D73" w:rsidR="00AF2434" w:rsidRPr="00420E59" w:rsidRDefault="00420E59" w:rsidP="008A5BD8">
      <w:pPr>
        <w:spacing w:before="240" w:line="360" w:lineRule="auto"/>
        <w:ind w:left="851" w:right="851"/>
        <w:jc w:val="both"/>
        <w:rPr>
          <w:rFonts w:ascii="Palatino Linotype" w:hAnsi="Palatino Linotype" w:cs="Arial"/>
          <w:i/>
        </w:rPr>
      </w:pPr>
      <w:r w:rsidRPr="00420E59">
        <w:rPr>
          <w:rFonts w:ascii="Palatino Linotype" w:hAnsi="Palatino Linotype"/>
          <w:i/>
          <w:color w:val="000000"/>
        </w:rPr>
        <w:t xml:space="preserve"> “SOLICITO ME INFORME SI LOS PROGRAMAS SOCIALES QUE OPERA EL DIF MUNICIPAL CON RECURSOS PROPIOS CUENTAN CON MECANISMOS DE VIGILANCIA CIUDADANA PARA EVITAR ACTOS DE </w:t>
      </w:r>
      <w:r w:rsidRPr="00420E59">
        <w:rPr>
          <w:rFonts w:ascii="Palatino Linotype" w:hAnsi="Palatino Linotype"/>
          <w:i/>
          <w:color w:val="000000"/>
        </w:rPr>
        <w:lastRenderedPageBreak/>
        <w:t>CORRUPCIÓN EN LA ENTREGA DE LOS APOYOS, OBRAS O SERVICIOS</w:t>
      </w:r>
      <w:r w:rsidR="00277182" w:rsidRPr="00420E59">
        <w:rPr>
          <w:rFonts w:ascii="Palatino Linotype" w:hAnsi="Palatino Linotype"/>
          <w:i/>
          <w:color w:val="000000"/>
        </w:rPr>
        <w:t>”</w:t>
      </w:r>
      <w:r w:rsidR="00277182" w:rsidRPr="00420E59">
        <w:rPr>
          <w:rFonts w:ascii="Palatino Linotype" w:eastAsia="Times New Roman" w:hAnsi="Palatino Linotype" w:cs="Times New Roman"/>
          <w:i/>
          <w:lang w:val="es-ES_tradnl" w:eastAsia="es-ES"/>
        </w:rPr>
        <w:t xml:space="preserve"> </w:t>
      </w:r>
      <w:r w:rsidR="00277182" w:rsidRPr="00420E59">
        <w:rPr>
          <w:rFonts w:ascii="Palatino Linotype" w:eastAsia="Times New Roman" w:hAnsi="Palatino Linotype" w:cs="Times New Roman"/>
          <w:b/>
          <w:i/>
          <w:lang w:val="es-ES_tradnl" w:eastAsia="es-ES"/>
        </w:rPr>
        <w:t>[Sic]</w:t>
      </w:r>
    </w:p>
    <w:p w14:paraId="64AF5413" w14:textId="75F4F340"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339601A0" w14:textId="77777777" w:rsidR="00420E59" w:rsidRPr="00523CF0" w:rsidRDefault="00420E59"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1CC91A43" w14:textId="16703183" w:rsidR="00420E59" w:rsidRPr="00420E59"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w:t>
      </w:r>
      <w:r w:rsidR="00420E59">
        <w:rPr>
          <w:rFonts w:ascii="Palatino Linotype" w:hAnsi="Palatino Linotype" w:cs="Arial"/>
          <w:sz w:val="24"/>
          <w:szCs w:val="24"/>
        </w:rPr>
        <w:t xml:space="preserve">veintiuno de mayo del año en curso, </w:t>
      </w:r>
      <w:r w:rsidR="00420E59">
        <w:rPr>
          <w:rFonts w:ascii="Palatino Linotype" w:hAnsi="Palatino Linotype" w:cs="Arial"/>
          <w:b/>
          <w:sz w:val="24"/>
          <w:szCs w:val="24"/>
        </w:rPr>
        <w:t xml:space="preserve">El Sujeto Obligado </w:t>
      </w:r>
      <w:r w:rsidR="00420E59">
        <w:rPr>
          <w:rFonts w:ascii="Palatino Linotype" w:hAnsi="Palatino Linotype" w:cs="Arial"/>
          <w:sz w:val="24"/>
          <w:szCs w:val="24"/>
        </w:rPr>
        <w:t xml:space="preserve">dio respuesta a la solicitud en los siguientes términos: </w:t>
      </w:r>
    </w:p>
    <w:p w14:paraId="22199D1F" w14:textId="42752C51" w:rsidR="00090621" w:rsidRPr="00090621" w:rsidRDefault="00420E59" w:rsidP="00090621">
      <w:pPr>
        <w:spacing w:before="240" w:line="360" w:lineRule="auto"/>
        <w:ind w:left="851" w:right="851"/>
        <w:jc w:val="both"/>
        <w:rPr>
          <w:rFonts w:ascii="Palatino Linotype" w:hAnsi="Palatino Linotype" w:cs="Arial"/>
          <w:b/>
          <w:i/>
        </w:rPr>
      </w:pPr>
      <w:r>
        <w:rPr>
          <w:rFonts w:ascii="Palatino Linotype" w:hAnsi="Palatino Linotype" w:cs="Arial"/>
          <w:i/>
        </w:rPr>
        <w:t xml:space="preserve"> “Sírvase a encontrar lo solicitado. UNIDAD DE TRANSPARENCIA Y ACCESO A LA INFORMACIÓN PÚBLICA SMDIF IXTAPALUCA</w:t>
      </w:r>
      <w:r w:rsidR="00090621" w:rsidRPr="00090621">
        <w:rPr>
          <w:rFonts w:ascii="Palatino Linotype" w:hAnsi="Palatino Linotype" w:cs="Arial"/>
          <w:i/>
        </w:rPr>
        <w:t xml:space="preserve">” </w:t>
      </w:r>
      <w:r w:rsidR="00090621" w:rsidRPr="00090621">
        <w:rPr>
          <w:rFonts w:ascii="Palatino Linotype" w:hAnsi="Palatino Linotype" w:cs="Arial"/>
          <w:b/>
          <w:i/>
        </w:rPr>
        <w:t>[Sic]</w:t>
      </w:r>
    </w:p>
    <w:p w14:paraId="43FDD34A" w14:textId="77777777" w:rsidR="00090621" w:rsidRDefault="00090621" w:rsidP="00AE3CCC">
      <w:pPr>
        <w:spacing w:before="240" w:line="360" w:lineRule="auto"/>
        <w:jc w:val="both"/>
        <w:rPr>
          <w:rFonts w:ascii="Palatino Linotype" w:hAnsi="Palatino Linotype" w:cs="Arial"/>
          <w:sz w:val="24"/>
          <w:szCs w:val="24"/>
        </w:rPr>
      </w:pPr>
    </w:p>
    <w:p w14:paraId="2431EB68" w14:textId="18D7047F" w:rsidR="00420E59" w:rsidRPr="00420E59" w:rsidRDefault="00090621" w:rsidP="00090621">
      <w:pPr>
        <w:pStyle w:val="Prrafodelista"/>
        <w:spacing w:after="240" w:line="360" w:lineRule="auto"/>
        <w:ind w:left="0"/>
        <w:jc w:val="both"/>
        <w:rPr>
          <w:rFonts w:ascii="Palatino Linotype" w:hAnsi="Palatino Linotype"/>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 xml:space="preserve">adjuntó </w:t>
      </w:r>
      <w:r w:rsidR="00420E59">
        <w:rPr>
          <w:rFonts w:ascii="Palatino Linotype" w:hAnsi="Palatino Linotype"/>
        </w:rPr>
        <w:t xml:space="preserve">el documento electrónico </w:t>
      </w:r>
      <w:r w:rsidR="00420E59">
        <w:rPr>
          <w:rFonts w:ascii="Palatino Linotype" w:hAnsi="Palatino Linotype"/>
          <w:b/>
        </w:rPr>
        <w:t xml:space="preserve">“SOLICITUD 00004DIFIXTAPALIP2019.pdf”, </w:t>
      </w:r>
      <w:r w:rsidR="00833E18">
        <w:rPr>
          <w:rFonts w:ascii="Palatino Linotype" w:hAnsi="Palatino Linotype"/>
        </w:rPr>
        <w:t>mismo que se tiene por reproducido</w:t>
      </w:r>
      <w:r w:rsidR="00420E59">
        <w:rPr>
          <w:rFonts w:ascii="Palatino Linotype" w:hAnsi="Palatino Linotype"/>
        </w:rPr>
        <w:t xml:space="preserve"> en virtud de que será materia de análisis más adelante. </w:t>
      </w:r>
    </w:p>
    <w:p w14:paraId="42F1F17E" w14:textId="77777777" w:rsidR="00420E59" w:rsidRDefault="00420E59" w:rsidP="00090621">
      <w:pPr>
        <w:pStyle w:val="Prrafodelista"/>
        <w:spacing w:after="240" w:line="360" w:lineRule="auto"/>
        <w:ind w:left="0"/>
        <w:jc w:val="both"/>
        <w:rPr>
          <w:rFonts w:ascii="Palatino Linotype" w:hAnsi="Palatino Linotype"/>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1F79FBC7" w14:textId="462DC08E" w:rsidR="00420E59" w:rsidRPr="00420E59"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420E59">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20E59">
        <w:rPr>
          <w:rFonts w:ascii="Palatino Linotype" w:hAnsi="Palatino Linotype" w:cs="Arial"/>
          <w:sz w:val="24"/>
          <w:szCs w:val="24"/>
        </w:rPr>
        <w:t xml:space="preserve"> veintiuno de mayo del presente, el cual fue </w:t>
      </w:r>
      <w:r w:rsidR="00420E59">
        <w:rPr>
          <w:rFonts w:ascii="Palatino Linotype" w:hAnsi="Palatino Linotype" w:cs="Arial"/>
          <w:sz w:val="24"/>
          <w:szCs w:val="24"/>
        </w:rPr>
        <w:lastRenderedPageBreak/>
        <w:t xml:space="preserve">registrado en el expediente número </w:t>
      </w:r>
      <w:r w:rsidR="00420E59">
        <w:rPr>
          <w:rFonts w:ascii="Palatino Linotype" w:hAnsi="Palatino Linotype" w:cs="Arial"/>
          <w:b/>
          <w:sz w:val="24"/>
          <w:szCs w:val="24"/>
        </w:rPr>
        <w:t xml:space="preserve">04470/INFOEM/IP/RR/2019, </w:t>
      </w:r>
      <w:r w:rsidR="00420E59">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4B341CDE" w:rsidR="00076413" w:rsidRPr="00420E59" w:rsidRDefault="00A077D1" w:rsidP="00850899">
      <w:pPr>
        <w:spacing w:before="240" w:line="360" w:lineRule="auto"/>
        <w:ind w:left="851" w:right="851"/>
        <w:jc w:val="both"/>
        <w:rPr>
          <w:rFonts w:ascii="Palatino Linotype" w:hAnsi="Palatino Linotype"/>
          <w:b/>
          <w:i/>
          <w:color w:val="000000"/>
        </w:rPr>
      </w:pPr>
      <w:r w:rsidRPr="00420E59">
        <w:rPr>
          <w:rFonts w:ascii="Palatino Linotype" w:hAnsi="Palatino Linotype"/>
          <w:i/>
          <w:color w:val="000000"/>
        </w:rPr>
        <w:t>“</w:t>
      </w:r>
      <w:r w:rsidR="00420E59" w:rsidRPr="00420E59">
        <w:rPr>
          <w:rFonts w:ascii="Palatino Linotype" w:hAnsi="Palatino Linotype"/>
          <w:i/>
          <w:color w:val="000000"/>
        </w:rPr>
        <w:t>RESPUESTA A MI PETICIÓN</w:t>
      </w:r>
      <w:r w:rsidRPr="00420E59">
        <w:rPr>
          <w:rFonts w:ascii="Palatino Linotype" w:hAnsi="Palatino Linotype"/>
          <w:i/>
          <w:color w:val="000000"/>
        </w:rPr>
        <w:t>”</w:t>
      </w:r>
      <w:r w:rsidRPr="00420E59">
        <w:rPr>
          <w:rFonts w:ascii="Palatino Linotype" w:eastAsia="Times New Roman" w:hAnsi="Palatino Linotype" w:cs="Times New Roman"/>
          <w:b/>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72C5EA34" w14:textId="4A66D3BA" w:rsidR="00076413" w:rsidRPr="00420E59" w:rsidRDefault="00C62738" w:rsidP="000E13D9">
      <w:pPr>
        <w:spacing w:before="240" w:line="360" w:lineRule="auto"/>
        <w:ind w:left="851" w:right="851"/>
        <w:jc w:val="both"/>
        <w:rPr>
          <w:rFonts w:ascii="Palatino Linotype" w:hAnsi="Palatino Linotype"/>
          <w:i/>
          <w:color w:val="000000"/>
        </w:rPr>
      </w:pPr>
      <w:r w:rsidRPr="00420E59">
        <w:rPr>
          <w:rFonts w:ascii="Palatino Linotype" w:hAnsi="Palatino Linotype"/>
          <w:b/>
          <w:i/>
          <w:color w:val="000000"/>
        </w:rPr>
        <w:t>“</w:t>
      </w:r>
      <w:r w:rsidR="00420E59" w:rsidRPr="00420E59">
        <w:rPr>
          <w:rFonts w:ascii="Palatino Linotype" w:hAnsi="Palatino Linotype"/>
          <w:i/>
          <w:color w:val="000000"/>
        </w:rPr>
        <w:t>LA INFORMACIÓN QUE ME PROPORCIONAN NO ES LA QUE SE SOLICITÓ, PEDI SE ME INFORMARA DE LOS PROGRAMAS SOCIALES QUE OPERAN CON RECURSOS PROPIOS Y DE LOS MECANISMOS DE VIGILANCIA IMPLEMENTADAS EN ELLOS PARA EVITAR ACTOS DE CORRPCIÓN,</w:t>
      </w:r>
      <w:r w:rsidRPr="00420E59">
        <w:rPr>
          <w:rFonts w:ascii="Palatino Linotype" w:hAnsi="Palatino Linotype"/>
          <w:b/>
          <w:i/>
          <w:color w:val="000000"/>
          <w:u w:val="single"/>
        </w:rPr>
        <w:t>”</w:t>
      </w:r>
      <w:r w:rsidRPr="00420E59">
        <w:rPr>
          <w:rFonts w:ascii="Palatino Linotype" w:hAnsi="Palatino Linotype"/>
          <w:i/>
          <w:color w:val="000000"/>
        </w:rPr>
        <w:t xml:space="preserve"> </w:t>
      </w:r>
      <w:r w:rsidRPr="00420E59">
        <w:rPr>
          <w:rFonts w:ascii="Palatino Linotype" w:eastAsia="Times New Roman" w:hAnsi="Palatino Linotype" w:cs="Times New Roman"/>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7312E26A"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Pr="00A654F4">
        <w:rPr>
          <w:rFonts w:ascii="Palatino Linotype" w:hAnsi="Palatino Linotype" w:cs="Arial"/>
          <w:b/>
          <w:sz w:val="24"/>
          <w:szCs w:val="24"/>
        </w:rPr>
        <w:t xml:space="preserve">fecha </w:t>
      </w:r>
      <w:r w:rsidR="00313DC5">
        <w:rPr>
          <w:rFonts w:ascii="Palatino Linotype" w:hAnsi="Palatino Linotype" w:cs="Arial"/>
          <w:b/>
          <w:sz w:val="24"/>
          <w:szCs w:val="24"/>
        </w:rPr>
        <w:t>veintisiete de mayo</w:t>
      </w:r>
      <w:r w:rsidR="00EE6BC3">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 </w:t>
      </w:r>
    </w:p>
    <w:p w14:paraId="78C5E600" w14:textId="77777777" w:rsidR="00397B57" w:rsidRPr="00DB3D19" w:rsidRDefault="00397B57" w:rsidP="00397B57">
      <w:pPr>
        <w:spacing w:before="240" w:line="360" w:lineRule="auto"/>
        <w:jc w:val="both"/>
        <w:rPr>
          <w:rFonts w:ascii="Palatino Linotype" w:hAnsi="Palatino Linotype" w:cs="Arial"/>
          <w:b/>
          <w:sz w:val="24"/>
          <w:szCs w:val="24"/>
        </w:rPr>
      </w:pPr>
      <w:r w:rsidRPr="00DB3D19">
        <w:rPr>
          <w:rFonts w:ascii="Palatino Linotype" w:hAnsi="Palatino Linotype" w:cs="Arial"/>
          <w:b/>
          <w:sz w:val="28"/>
        </w:rPr>
        <w:lastRenderedPageBreak/>
        <w:t>QUINTO</w:t>
      </w:r>
      <w:r w:rsidRPr="00DB3D19">
        <w:rPr>
          <w:rFonts w:ascii="Palatino Linotype" w:hAnsi="Palatino Linotype" w:cs="Arial"/>
          <w:b/>
          <w:sz w:val="24"/>
          <w:szCs w:val="24"/>
        </w:rPr>
        <w:t xml:space="preserve">. </w:t>
      </w:r>
      <w:r w:rsidRPr="00DB3D19">
        <w:rPr>
          <w:rFonts w:ascii="Palatino Linotype" w:hAnsi="Palatino Linotype" w:cs="Arial"/>
          <w:b/>
          <w:sz w:val="28"/>
          <w:szCs w:val="28"/>
        </w:rPr>
        <w:t>De la etapa de instrucción.</w:t>
      </w:r>
    </w:p>
    <w:p w14:paraId="3684F598" w14:textId="0BFCBB3F" w:rsidR="00313DC5" w:rsidRPr="00DB3D19" w:rsidRDefault="00BB49D9" w:rsidP="00BB49D9">
      <w:pPr>
        <w:spacing w:before="240" w:line="360" w:lineRule="auto"/>
        <w:jc w:val="both"/>
        <w:rPr>
          <w:rFonts w:ascii="Palatino Linotype" w:hAnsi="Palatino Linotype" w:cs="Arial"/>
          <w:sz w:val="24"/>
          <w:szCs w:val="24"/>
        </w:rPr>
      </w:pPr>
      <w:r w:rsidRPr="00DB3D19">
        <w:rPr>
          <w:rFonts w:ascii="Palatino Linotype" w:hAnsi="Palatino Linotype" w:cs="Arial"/>
          <w:sz w:val="24"/>
          <w:szCs w:val="24"/>
        </w:rPr>
        <w:t xml:space="preserve">Así, una vez transcurrido el término legal referido, se advierte que </w:t>
      </w:r>
      <w:r w:rsidRPr="00DB3D19">
        <w:rPr>
          <w:rFonts w:ascii="Palatino Linotype" w:hAnsi="Palatino Linotype" w:cs="Arial"/>
          <w:b/>
          <w:sz w:val="24"/>
          <w:szCs w:val="24"/>
        </w:rPr>
        <w:t xml:space="preserve">El Sujeto Obligado </w:t>
      </w:r>
      <w:r w:rsidR="00313DC5" w:rsidRPr="00DB3D19">
        <w:rPr>
          <w:rFonts w:ascii="Palatino Linotype" w:hAnsi="Palatino Linotype" w:cs="Arial"/>
          <w:sz w:val="24"/>
          <w:szCs w:val="24"/>
        </w:rPr>
        <w:t xml:space="preserve">fue omiso en presentar su </w:t>
      </w:r>
      <w:r w:rsidR="00DB3D19" w:rsidRPr="00DB3D19">
        <w:rPr>
          <w:rFonts w:ascii="Palatino Linotype" w:hAnsi="Palatino Linotype" w:cs="Arial"/>
          <w:sz w:val="24"/>
          <w:szCs w:val="24"/>
        </w:rPr>
        <w:t xml:space="preserve">informe justificado; de igual manera </w:t>
      </w:r>
      <w:r w:rsidR="00DB3D19" w:rsidRPr="00DB3D19">
        <w:rPr>
          <w:rFonts w:ascii="Palatino Linotype" w:hAnsi="Palatino Linotype" w:cs="Arial"/>
          <w:b/>
          <w:sz w:val="24"/>
          <w:szCs w:val="24"/>
        </w:rPr>
        <w:t xml:space="preserve">El Recurrente </w:t>
      </w:r>
      <w:r w:rsidR="00DB3D19" w:rsidRPr="00DB3D19">
        <w:rPr>
          <w:rFonts w:ascii="Palatino Linotype" w:hAnsi="Palatino Linotype" w:cs="Arial"/>
          <w:sz w:val="24"/>
          <w:szCs w:val="24"/>
        </w:rPr>
        <w:t>fue omiso en presentar alegatos, pruebas o manifestación alguna.</w:t>
      </w:r>
      <w:r w:rsidR="00DB3D19">
        <w:rPr>
          <w:rFonts w:ascii="Palatino Linotype" w:hAnsi="Palatino Linotype" w:cs="Arial"/>
          <w:sz w:val="24"/>
          <w:szCs w:val="24"/>
        </w:rPr>
        <w:t xml:space="preserve"> </w:t>
      </w:r>
    </w:p>
    <w:p w14:paraId="72FD935C" w14:textId="1A9FCF8D" w:rsidR="00BB49D9" w:rsidRDefault="00BB49D9" w:rsidP="00BB49D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transcurrido el plazo establecido para que las partes manifestaran lo que a su derecho conviniera, en fecha </w:t>
      </w:r>
      <w:r w:rsidR="00DB3D19">
        <w:rPr>
          <w:rFonts w:ascii="Palatino Linotype" w:hAnsi="Palatino Linotype" w:cs="Arial"/>
          <w:sz w:val="24"/>
          <w:szCs w:val="24"/>
        </w:rPr>
        <w:t xml:space="preserve">once de junio de dos mil diecinueve se </w:t>
      </w:r>
      <w:r>
        <w:rPr>
          <w:rFonts w:ascii="Palatino Linotype" w:hAnsi="Palatino Linotype" w:cs="Arial"/>
          <w:sz w:val="24"/>
          <w:szCs w:val="24"/>
        </w:rPr>
        <w:t>decretó el cierre de instrucción en términos del artículo 185 fracción VI de la Ley de Transparencia y Acceso a la Información Pública del Estado de México y Municipios, iniciando el término legal para dictar resolución definitiva del asunto.</w:t>
      </w:r>
    </w:p>
    <w:p w14:paraId="050B2CE2" w14:textId="7A9BB34A" w:rsidR="00BB49D9" w:rsidRDefault="00BB49D9" w:rsidP="00BB49D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016F39">
        <w:rPr>
          <w:rFonts w:ascii="Palatino Linotype" w:hAnsi="Palatino Linotype" w:cs="Arial"/>
          <w:sz w:val="24"/>
          <w:szCs w:val="24"/>
        </w:rPr>
        <w:t>nueve</w:t>
      </w:r>
      <w:r w:rsidR="00DB3D19">
        <w:rPr>
          <w:rFonts w:ascii="Palatino Linotype" w:hAnsi="Palatino Linotype" w:cs="Arial"/>
          <w:sz w:val="24"/>
          <w:szCs w:val="24"/>
        </w:rPr>
        <w:t xml:space="preserve"> de julio del presente, se amplió el plazo para dictar resolución, en términos del artículo 181 de la </w:t>
      </w:r>
      <w:r>
        <w:rPr>
          <w:rFonts w:ascii="Palatino Linotype" w:hAnsi="Palatino Linotype" w:cs="Arial"/>
          <w:sz w:val="24"/>
          <w:szCs w:val="24"/>
        </w:rPr>
        <w:t xml:space="preserve">Ley de Transparencia y Acceso a la Información Pública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629C7D99" w14:textId="77777777" w:rsidR="0087658B" w:rsidRPr="008F797B" w:rsidRDefault="0087658B" w:rsidP="0087658B">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w:t>
      </w:r>
      <w:r w:rsidRPr="008F797B">
        <w:rPr>
          <w:rFonts w:ascii="Palatino Linotype" w:hAnsi="Palatino Linotype" w:cs="Arial"/>
          <w:sz w:val="24"/>
          <w:szCs w:val="24"/>
        </w:rPr>
        <w:lastRenderedPageBreak/>
        <w:t>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70800C6" w14:textId="77777777" w:rsidR="009F7DE0" w:rsidRPr="00523CF0" w:rsidRDefault="009F7DE0"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4E74515E" w14:textId="77777777" w:rsidR="009F7DE0" w:rsidRDefault="009F7DE0" w:rsidP="009F7DE0">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5F62708B" w14:textId="77777777" w:rsidR="009F7DE0" w:rsidRDefault="009F7DE0" w:rsidP="009F7DE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E8465D4" w14:textId="77777777" w:rsidR="009F7DE0" w:rsidRDefault="009F7DE0" w:rsidP="009F7DE0">
      <w:pPr>
        <w:pStyle w:val="Prrafodelista"/>
        <w:autoSpaceDE w:val="0"/>
        <w:autoSpaceDN w:val="0"/>
        <w:adjustRightInd w:val="0"/>
        <w:spacing w:line="360" w:lineRule="auto"/>
        <w:ind w:left="0"/>
        <w:jc w:val="both"/>
        <w:rPr>
          <w:rFonts w:ascii="Palatino Linotype" w:hAnsi="Palatino Linotype" w:cs="Arial"/>
        </w:rPr>
      </w:pPr>
    </w:p>
    <w:p w14:paraId="18434DFC" w14:textId="77777777" w:rsidR="009F7DE0" w:rsidRDefault="009F7DE0" w:rsidP="009F7DE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9137976" w14:textId="77777777" w:rsidR="009F7DE0" w:rsidRDefault="009F7DE0" w:rsidP="009F7DE0">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2B27978F" w14:textId="2F8950A7" w:rsidR="009F7DE0" w:rsidRDefault="009F7DE0" w:rsidP="009F7DE0">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8764A1">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1BA4C6B9" w14:textId="1D8E5AEF" w:rsidR="00481AAF" w:rsidRDefault="009F7DE0" w:rsidP="009F7DE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una aproximación inicial, </w:t>
      </w:r>
      <w:r w:rsidR="008764A1">
        <w:rPr>
          <w:rFonts w:ascii="Palatino Linotype" w:hAnsi="Palatino Linotype" w:cs="Arial"/>
        </w:rPr>
        <w:t xml:space="preserve">resulta preciso traer a colación la solicitud de información </w:t>
      </w:r>
      <w:r w:rsidR="008764A1">
        <w:rPr>
          <w:rFonts w:ascii="Palatino Linotype" w:hAnsi="Palatino Linotype" w:cs="Arial"/>
          <w:b/>
        </w:rPr>
        <w:t xml:space="preserve">00004/DIFIXTAPAL/IP/2019, </w:t>
      </w:r>
      <w:r w:rsidR="008764A1">
        <w:rPr>
          <w:rFonts w:ascii="Palatino Linotype" w:hAnsi="Palatino Linotype" w:cs="Arial"/>
        </w:rPr>
        <w:t xml:space="preserve">cuyo contenido literal es el siguiente: </w:t>
      </w:r>
    </w:p>
    <w:p w14:paraId="301E82D8" w14:textId="33B1C5B8" w:rsidR="008764A1" w:rsidRDefault="008764A1" w:rsidP="008764A1">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8764A1">
        <w:rPr>
          <w:rFonts w:ascii="Palatino Linotype" w:hAnsi="Palatino Linotype"/>
          <w:i/>
          <w:color w:val="000000"/>
          <w:sz w:val="22"/>
          <w:szCs w:val="22"/>
        </w:rPr>
        <w:lastRenderedPageBreak/>
        <w:t xml:space="preserve">“SOLICITO ME INFORME SI LOS PROGRAMAS SOCIALES QUE OPERA EL DIF MUNICIPAL CON RECURSOS PROPIOS CUENTAN CON MECANISMOS DE VIGILANCIA CIUDADANA PARA EVITAR ACTOS DE CORRUPCIÓN EN LA ENTREGA DE LOS APOYOS, OBRAS O SERVICIOS” </w:t>
      </w:r>
      <w:r w:rsidRPr="008764A1">
        <w:rPr>
          <w:rFonts w:ascii="Palatino Linotype" w:hAnsi="Palatino Linotype"/>
          <w:b/>
          <w:i/>
          <w:color w:val="000000"/>
          <w:sz w:val="22"/>
          <w:szCs w:val="22"/>
        </w:rPr>
        <w:t>[Sic]</w:t>
      </w:r>
    </w:p>
    <w:p w14:paraId="20A5D186" w14:textId="77777777" w:rsidR="008764A1" w:rsidRDefault="008764A1" w:rsidP="008764A1">
      <w:pPr>
        <w:autoSpaceDE w:val="0"/>
        <w:autoSpaceDN w:val="0"/>
        <w:adjustRightInd w:val="0"/>
        <w:spacing w:before="240" w:line="360" w:lineRule="auto"/>
        <w:ind w:right="851"/>
        <w:jc w:val="both"/>
        <w:rPr>
          <w:rFonts w:ascii="Palatino Linotype" w:hAnsi="Palatino Linotype" w:cs="Arial"/>
          <w:b/>
          <w:i/>
        </w:rPr>
      </w:pPr>
    </w:p>
    <w:p w14:paraId="3CC5817E" w14:textId="5113527C" w:rsidR="008764A1" w:rsidRDefault="008764A1"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como se mencionó en el antecedente segundo, en fecha veintiuno de mayo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respuesta a la solicitud de información adjuntando el documento electrónico </w:t>
      </w:r>
      <w:r>
        <w:rPr>
          <w:rFonts w:ascii="Palatino Linotype" w:hAnsi="Palatino Linotype" w:cs="Arial"/>
          <w:b/>
          <w:sz w:val="24"/>
          <w:szCs w:val="24"/>
        </w:rPr>
        <w:t xml:space="preserve">“SOLICITUD 00004DIFIXTAPALIP2019.pdf”, </w:t>
      </w:r>
      <w:r w:rsidR="00B469C8">
        <w:rPr>
          <w:rFonts w:ascii="Palatino Linotype" w:hAnsi="Palatino Linotype" w:cs="Arial"/>
          <w:sz w:val="24"/>
          <w:szCs w:val="24"/>
        </w:rPr>
        <w:t xml:space="preserve">sirven de sustento las siguientes imágenes ilustrativas: </w:t>
      </w:r>
      <w:bookmarkStart w:id="0" w:name="_GoBack"/>
      <w:bookmarkEnd w:id="0"/>
    </w:p>
    <w:p w14:paraId="6D503909" w14:textId="292E94A8" w:rsidR="00F82624" w:rsidRDefault="00F82624"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B2DE216" wp14:editId="38CFBA65">
            <wp:extent cx="5648325" cy="3162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3162300"/>
                    </a:xfrm>
                    <a:prstGeom prst="rect">
                      <a:avLst/>
                    </a:prstGeom>
                    <a:noFill/>
                    <a:ln>
                      <a:noFill/>
                    </a:ln>
                  </pic:spPr>
                </pic:pic>
              </a:graphicData>
            </a:graphic>
          </wp:inline>
        </w:drawing>
      </w:r>
    </w:p>
    <w:p w14:paraId="11E07D85" w14:textId="614F3EEA" w:rsidR="008764A1" w:rsidRDefault="00B469C8"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0288" behindDoc="0" locked="0" layoutInCell="1" allowOverlap="1" wp14:anchorId="0894D856" wp14:editId="382D8634">
            <wp:simplePos x="0" y="0"/>
            <wp:positionH relativeFrom="page">
              <wp:align>center</wp:align>
            </wp:positionH>
            <wp:positionV relativeFrom="paragraph">
              <wp:posOffset>19636</wp:posOffset>
            </wp:positionV>
            <wp:extent cx="5753100" cy="7125195"/>
            <wp:effectExtent l="19050" t="19050" r="19050" b="19050"/>
            <wp:wrapThrough wrapText="bothSides">
              <wp:wrapPolygon edited="0">
                <wp:start x="-72" y="-58"/>
                <wp:lineTo x="-72" y="21600"/>
                <wp:lineTo x="21600" y="21600"/>
                <wp:lineTo x="21600" y="-58"/>
                <wp:lineTo x="-72" y="-5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125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7F4D96" w14:textId="28A3BE65" w:rsidR="00DC5425" w:rsidRDefault="00D241D4" w:rsidP="00B469C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alusión a las imágenes previamente plasmadas, resulta oportuno </w:t>
      </w:r>
      <w:r w:rsidR="00DC5425">
        <w:rPr>
          <w:rFonts w:ascii="Palatino Linotype" w:hAnsi="Palatino Linotype" w:cs="Arial"/>
          <w:sz w:val="24"/>
          <w:szCs w:val="24"/>
        </w:rPr>
        <w:t xml:space="preserve">mencionar que las Unidades de Transparencia se encuentran constreñidas a turnar las solicitudes de información a las áreas competentes que cuenten con la información o deban tenerla conforme a sus facultades. Asimismo, con base en dicha búsqueda exhaustiva y razonable darán respuesta a los requerimientos formulados por la ciudadanía. </w:t>
      </w:r>
    </w:p>
    <w:p w14:paraId="1C2DEB2C" w14:textId="4EA9FA2E" w:rsidR="00DC5425" w:rsidRPr="00DC5425" w:rsidRDefault="00DC5425" w:rsidP="00B469C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con fundamento en los artículos 53, fracciones II y IV, 59, fracción II y 162, fracciones I y II de la Ley de Transparencia y Acceso a la Información Pública del Estado de México y Municipios, normatividad invocada cuyo contenido literal es el siguiente: </w:t>
      </w:r>
    </w:p>
    <w:p w14:paraId="74584009" w14:textId="507FE653" w:rsidR="008764A1" w:rsidRPr="00DC5425" w:rsidRDefault="00DC5425"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w:t>
      </w:r>
      <w:r w:rsidR="00D241D4" w:rsidRPr="00DC5425">
        <w:rPr>
          <w:rFonts w:ascii="Palatino Linotype" w:hAnsi="Palatino Linotype"/>
          <w:i/>
        </w:rPr>
        <w:t>Artículo 53. Las Unidades de Transparencia tendrán las siguientes funciones:</w:t>
      </w:r>
    </w:p>
    <w:p w14:paraId="323DF9CE" w14:textId="25B544BD" w:rsidR="000C3F88" w:rsidRPr="00DC5425" w:rsidRDefault="000C3F88" w:rsidP="00DC5425">
      <w:pPr>
        <w:autoSpaceDE w:val="0"/>
        <w:autoSpaceDN w:val="0"/>
        <w:adjustRightInd w:val="0"/>
        <w:spacing w:before="240" w:line="360" w:lineRule="auto"/>
        <w:ind w:left="851" w:right="851"/>
        <w:jc w:val="both"/>
        <w:rPr>
          <w:rFonts w:ascii="Palatino Linotype" w:hAnsi="Palatino Linotype" w:cs="Arial"/>
          <w:i/>
        </w:rPr>
      </w:pPr>
      <w:r w:rsidRPr="00DC5425">
        <w:rPr>
          <w:rFonts w:ascii="Palatino Linotype" w:hAnsi="Palatino Linotype"/>
          <w:i/>
        </w:rPr>
        <w:t>(…)</w:t>
      </w:r>
    </w:p>
    <w:p w14:paraId="789D9CFE" w14:textId="04DFFB55" w:rsidR="008764A1" w:rsidRPr="00DC5425" w:rsidRDefault="00D241D4"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II. Recibir, tramitar y dar respuesta a las solicitudes de acceso a la información;</w:t>
      </w:r>
    </w:p>
    <w:p w14:paraId="1FB9A773" w14:textId="15BAB276" w:rsidR="00D241D4" w:rsidRPr="00DC5425" w:rsidRDefault="00D241D4"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IV. Realizar, con efectividad, los trámites internos necesarios para la atención de las solicitudes de acceso a la información;</w:t>
      </w:r>
    </w:p>
    <w:p w14:paraId="345491A3" w14:textId="2629F237" w:rsidR="000C3F88" w:rsidRPr="00DC5425" w:rsidRDefault="000C3F88"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w:t>
      </w:r>
    </w:p>
    <w:p w14:paraId="365D1E07" w14:textId="4DC420C2" w:rsidR="00D241D4" w:rsidRPr="00DC5425" w:rsidRDefault="000C3F88"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Artículo 59. Los servidores públicos habilitados tendrán las funciones siguientes:</w:t>
      </w:r>
    </w:p>
    <w:p w14:paraId="328FBAB6" w14:textId="0B917951" w:rsidR="00DC5425" w:rsidRPr="00DC5425" w:rsidRDefault="00DC5425" w:rsidP="00DC5425">
      <w:pPr>
        <w:autoSpaceDE w:val="0"/>
        <w:autoSpaceDN w:val="0"/>
        <w:adjustRightInd w:val="0"/>
        <w:spacing w:before="240" w:line="360" w:lineRule="auto"/>
        <w:ind w:left="851" w:right="851"/>
        <w:jc w:val="both"/>
        <w:rPr>
          <w:rFonts w:ascii="Palatino Linotype" w:hAnsi="Palatino Linotype"/>
          <w:i/>
        </w:rPr>
      </w:pPr>
      <w:r w:rsidRPr="00DC5425">
        <w:rPr>
          <w:rFonts w:ascii="Palatino Linotype" w:hAnsi="Palatino Linotype"/>
          <w:i/>
        </w:rPr>
        <w:t>II. Proporcionar la información que obre en los archivos y que le sea solicitada por la Unidad de Transparencia;</w:t>
      </w:r>
    </w:p>
    <w:p w14:paraId="2D55BF1F" w14:textId="0C81FBC3" w:rsidR="00D241D4" w:rsidRPr="00DC5425" w:rsidRDefault="00D241D4" w:rsidP="00DC5425">
      <w:pPr>
        <w:autoSpaceDE w:val="0"/>
        <w:autoSpaceDN w:val="0"/>
        <w:adjustRightInd w:val="0"/>
        <w:spacing w:before="240" w:line="360" w:lineRule="auto"/>
        <w:ind w:left="851" w:right="851"/>
        <w:jc w:val="both"/>
        <w:rPr>
          <w:rFonts w:ascii="Palatino Linotype" w:hAnsi="Palatino Linotype" w:cs="Arial"/>
          <w:i/>
        </w:rPr>
      </w:pPr>
      <w:r w:rsidRPr="00DC5425">
        <w:rPr>
          <w:rFonts w:ascii="Palatino Linotype" w:hAnsi="Palatino Linotype"/>
          <w:b/>
          <w:i/>
          <w:u w:val="single"/>
        </w:rPr>
        <w:lastRenderedPageBreak/>
        <w:t>Artículo 162. Las unidades de transparencia deberán garantizar que las solicitudes se turnen a todas las Áreas competentes que cuenten con la información o deban tenerla de acuerdo a sus facultades,</w:t>
      </w:r>
      <w:r w:rsidRPr="00DC5425">
        <w:rPr>
          <w:rFonts w:ascii="Palatino Linotype" w:hAnsi="Palatino Linotype"/>
          <w:i/>
        </w:rPr>
        <w:t xml:space="preserve"> competencias y funciones, con el objeto de que realicen una búsqueda exhaustiva y razonable de la información solicitada.</w:t>
      </w:r>
    </w:p>
    <w:p w14:paraId="519CA2B3" w14:textId="0315DD36" w:rsidR="008764A1" w:rsidRPr="00DC5425" w:rsidRDefault="000C3F88" w:rsidP="00DC5425">
      <w:pPr>
        <w:pStyle w:val="Prrafodelista"/>
        <w:numPr>
          <w:ilvl w:val="0"/>
          <w:numId w:val="50"/>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DC5425">
        <w:rPr>
          <w:rFonts w:ascii="Palatino Linotype" w:hAnsi="Palatino Linotype"/>
          <w:i/>
          <w:sz w:val="22"/>
          <w:szCs w:val="22"/>
        </w:rPr>
        <w:t>Localizar la información que le solicite la Unidad de Transparencia;</w:t>
      </w:r>
    </w:p>
    <w:p w14:paraId="2217B8B6" w14:textId="427C15B3" w:rsidR="000C3F88" w:rsidRPr="00DC5425" w:rsidRDefault="000C3F88" w:rsidP="00DC5425">
      <w:pPr>
        <w:pStyle w:val="Prrafodelista"/>
        <w:numPr>
          <w:ilvl w:val="0"/>
          <w:numId w:val="50"/>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DC5425">
        <w:rPr>
          <w:rFonts w:ascii="Palatino Linotype" w:hAnsi="Palatino Linotype"/>
          <w:i/>
          <w:sz w:val="22"/>
          <w:szCs w:val="22"/>
        </w:rPr>
        <w:t>Proporcionar la información que obre en los archivos y que le sea solicitada por la Unidad de Transparencia;</w:t>
      </w:r>
    </w:p>
    <w:p w14:paraId="4CAE1F9C" w14:textId="1BF51FA7" w:rsidR="00DC5425" w:rsidRDefault="00DC5425" w:rsidP="00DC5425">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DC5425">
        <w:rPr>
          <w:rFonts w:ascii="Palatino Linotype" w:hAnsi="Palatino Linotype"/>
          <w:i/>
          <w:sz w:val="22"/>
          <w:szCs w:val="22"/>
        </w:rPr>
        <w:t>(…)</w:t>
      </w:r>
      <w:r>
        <w:rPr>
          <w:rFonts w:ascii="Palatino Linotype" w:hAnsi="Palatino Linotype"/>
          <w:i/>
          <w:sz w:val="22"/>
          <w:szCs w:val="22"/>
        </w:rPr>
        <w:t xml:space="preserve">” </w:t>
      </w:r>
      <w:r>
        <w:rPr>
          <w:rFonts w:ascii="Palatino Linotype" w:hAnsi="Palatino Linotype"/>
          <w:b/>
          <w:i/>
          <w:sz w:val="22"/>
          <w:szCs w:val="22"/>
        </w:rPr>
        <w:t>[Sic]</w:t>
      </w:r>
    </w:p>
    <w:p w14:paraId="25CBFDD2" w14:textId="77777777" w:rsidR="00DC5425" w:rsidRDefault="00DC5425" w:rsidP="00DC5425">
      <w:pPr>
        <w:autoSpaceDE w:val="0"/>
        <w:autoSpaceDN w:val="0"/>
        <w:adjustRightInd w:val="0"/>
        <w:spacing w:before="240" w:line="360" w:lineRule="auto"/>
        <w:ind w:right="851"/>
        <w:jc w:val="both"/>
        <w:rPr>
          <w:rFonts w:ascii="Palatino Linotype" w:hAnsi="Palatino Linotype" w:cs="Arial"/>
          <w:b/>
          <w:i/>
        </w:rPr>
      </w:pPr>
    </w:p>
    <w:p w14:paraId="46CCAC04" w14:textId="0FB92E70" w:rsidR="00FF236B" w:rsidRDefault="00DC5425" w:rsidP="00DC5425">
      <w:pPr>
        <w:autoSpaceDE w:val="0"/>
        <w:autoSpaceDN w:val="0"/>
        <w:adjustRightInd w:val="0"/>
        <w:spacing w:before="240" w:line="360" w:lineRule="auto"/>
        <w:jc w:val="both"/>
        <w:rPr>
          <w:rFonts w:ascii="Palatino Linotype" w:hAnsi="Palatino Linotype" w:cs="Arial"/>
          <w:sz w:val="24"/>
          <w:szCs w:val="24"/>
        </w:rPr>
      </w:pPr>
      <w:r w:rsidRPr="00DC5425">
        <w:rPr>
          <w:rFonts w:ascii="Palatino Linotype" w:hAnsi="Palatino Linotype" w:cs="Arial"/>
          <w:sz w:val="24"/>
          <w:szCs w:val="24"/>
        </w:rPr>
        <w:t>Bajo estas líneas argumentativas, a toda luz se de</w:t>
      </w:r>
      <w:r>
        <w:rPr>
          <w:rFonts w:ascii="Palatino Linotype" w:hAnsi="Palatino Linotype" w:cs="Arial"/>
          <w:sz w:val="24"/>
          <w:szCs w:val="24"/>
        </w:rPr>
        <w:t xml:space="preserve">sprende que el titular de la unidad de transparencia inobservó el contenido de la normatividad referida </w:t>
      </w:r>
      <w:r w:rsidR="009A7133">
        <w:rPr>
          <w:rFonts w:ascii="Palatino Linotype" w:hAnsi="Palatino Linotype" w:cs="Arial"/>
          <w:sz w:val="24"/>
          <w:szCs w:val="24"/>
        </w:rPr>
        <w:t>previamente</w:t>
      </w:r>
      <w:r>
        <w:rPr>
          <w:rFonts w:ascii="Palatino Linotype" w:hAnsi="Palatino Linotype" w:cs="Arial"/>
          <w:sz w:val="24"/>
          <w:szCs w:val="24"/>
        </w:rPr>
        <w:t xml:space="preserve">, </w:t>
      </w:r>
      <w:r w:rsidRPr="00833E18">
        <w:rPr>
          <w:rFonts w:ascii="Palatino Linotype" w:hAnsi="Palatino Linotype" w:cs="Arial"/>
          <w:b/>
          <w:sz w:val="24"/>
          <w:szCs w:val="24"/>
          <w:u w:val="single"/>
        </w:rPr>
        <w:t xml:space="preserve">limitándose a </w:t>
      </w:r>
      <w:r w:rsidR="009A7133" w:rsidRPr="00833E18">
        <w:rPr>
          <w:rFonts w:ascii="Palatino Linotype" w:hAnsi="Palatino Linotype" w:cs="Arial"/>
          <w:b/>
          <w:sz w:val="24"/>
          <w:szCs w:val="24"/>
          <w:u w:val="single"/>
        </w:rPr>
        <w:t>remitir un oficio signado por sí mismo,</w:t>
      </w:r>
      <w:r w:rsidR="009A7133">
        <w:rPr>
          <w:rFonts w:ascii="Palatino Linotype" w:hAnsi="Palatino Linotype" w:cs="Arial"/>
          <w:sz w:val="24"/>
          <w:szCs w:val="24"/>
        </w:rPr>
        <w:t xml:space="preserve"> excluyendo en consecuencia, una búsqueda exhaustiva y razonable en </w:t>
      </w:r>
      <w:r w:rsidR="00FF236B">
        <w:rPr>
          <w:rFonts w:ascii="Palatino Linotype" w:hAnsi="Palatino Linotype" w:cs="Arial"/>
          <w:sz w:val="24"/>
          <w:szCs w:val="24"/>
        </w:rPr>
        <w:t xml:space="preserve">los archivos de las áreas estimadas competentes. A mayor abundamiento, es menester resaltar que la información plasmada en el oficio número </w:t>
      </w:r>
      <w:r w:rsidR="00FF236B">
        <w:rPr>
          <w:rFonts w:ascii="Palatino Linotype" w:hAnsi="Palatino Linotype" w:cs="Arial"/>
          <w:b/>
          <w:sz w:val="24"/>
          <w:szCs w:val="24"/>
        </w:rPr>
        <w:t xml:space="preserve">IXT/DIF/UT/010/2019, </w:t>
      </w:r>
      <w:r w:rsidR="00FF236B">
        <w:rPr>
          <w:rFonts w:ascii="Palatino Linotype" w:hAnsi="Palatino Linotype" w:cs="Arial"/>
          <w:sz w:val="24"/>
          <w:szCs w:val="24"/>
        </w:rPr>
        <w:t xml:space="preserve">no contiene los elementos necesarios para colmar el derecho de acceso a la información pública, pues no emite un pronunciamiento expreso respecto del requerimiento formulado por el particular. </w:t>
      </w:r>
    </w:p>
    <w:p w14:paraId="4BD6EFC5" w14:textId="4F6A82BE" w:rsidR="00FF236B" w:rsidRPr="00EF76C2" w:rsidRDefault="00FF236B" w:rsidP="00DC54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w:t>
      </w:r>
      <w:r w:rsidR="00AC4AB3">
        <w:rPr>
          <w:rFonts w:ascii="Palatino Linotype" w:hAnsi="Palatino Linotype" w:cs="Arial"/>
          <w:sz w:val="24"/>
          <w:szCs w:val="24"/>
        </w:rPr>
        <w:t xml:space="preserve">resulta oportuno señalar que </w:t>
      </w:r>
      <w:r w:rsidR="00EF76C2">
        <w:rPr>
          <w:rFonts w:ascii="Palatino Linotype" w:hAnsi="Palatino Linotype" w:cs="Arial"/>
          <w:b/>
          <w:sz w:val="24"/>
          <w:szCs w:val="24"/>
        </w:rPr>
        <w:t xml:space="preserve">El Sujeto Obligado </w:t>
      </w:r>
      <w:r w:rsidR="00EF76C2">
        <w:rPr>
          <w:rFonts w:ascii="Palatino Linotype" w:hAnsi="Palatino Linotype" w:cs="Arial"/>
          <w:sz w:val="24"/>
          <w:szCs w:val="24"/>
        </w:rPr>
        <w:t xml:space="preserve">se auxilia de múltiples direcciones, subdirecciones, coordinaciones y jefaturas; al respecto, sirve de sustento la siguiente imagen ilustrativa, correspondiente al organigrama </w:t>
      </w:r>
      <w:r w:rsidR="004C6291">
        <w:rPr>
          <w:rFonts w:ascii="Palatino Linotype" w:hAnsi="Palatino Linotype" w:cs="Arial"/>
          <w:sz w:val="24"/>
          <w:szCs w:val="24"/>
        </w:rPr>
        <w:t>publicado</w:t>
      </w:r>
      <w:r w:rsidR="00EF76C2">
        <w:rPr>
          <w:rFonts w:ascii="Palatino Linotype" w:hAnsi="Palatino Linotype" w:cs="Arial"/>
          <w:sz w:val="24"/>
          <w:szCs w:val="24"/>
        </w:rPr>
        <w:t xml:space="preserve"> en </w:t>
      </w:r>
      <w:r w:rsidR="00EF76C2">
        <w:rPr>
          <w:rFonts w:ascii="Palatino Linotype" w:hAnsi="Palatino Linotype" w:cs="Arial"/>
          <w:sz w:val="24"/>
          <w:szCs w:val="24"/>
        </w:rPr>
        <w:lastRenderedPageBreak/>
        <w:t xml:space="preserve">el portal </w:t>
      </w:r>
      <w:r w:rsidR="00EF76C2" w:rsidRPr="00C11C09">
        <w:rPr>
          <w:rFonts w:ascii="Palatino Linotype" w:hAnsi="Palatino Linotype" w:cs="Arial"/>
          <w:b/>
          <w:sz w:val="24"/>
          <w:szCs w:val="24"/>
        </w:rPr>
        <w:t>IPOMEX</w:t>
      </w:r>
      <w:r w:rsidR="00EF76C2">
        <w:rPr>
          <w:rFonts w:ascii="Palatino Linotype" w:hAnsi="Palatino Linotype" w:cs="Arial"/>
          <w:sz w:val="24"/>
          <w:szCs w:val="24"/>
        </w:rPr>
        <w:t xml:space="preserve"> del </w:t>
      </w:r>
      <w:r w:rsidR="00EF76C2">
        <w:rPr>
          <w:rFonts w:ascii="Palatino Linotype" w:hAnsi="Palatino Linotype" w:cs="Arial"/>
          <w:b/>
          <w:sz w:val="24"/>
          <w:szCs w:val="24"/>
        </w:rPr>
        <w:t xml:space="preserve">Sujeto Obligado, </w:t>
      </w:r>
      <w:r w:rsidR="00EF76C2">
        <w:rPr>
          <w:rFonts w:ascii="Palatino Linotype" w:hAnsi="Palatino Linotype" w:cs="Arial"/>
          <w:sz w:val="24"/>
          <w:szCs w:val="24"/>
        </w:rPr>
        <w:t xml:space="preserve">disponible en la siguiente liga electrónica: </w:t>
      </w:r>
      <w:hyperlink r:id="rId10" w:history="1">
        <w:r w:rsidR="006A7F7A" w:rsidRPr="0040622F">
          <w:rPr>
            <w:rStyle w:val="Hipervnculo"/>
            <w:sz w:val="24"/>
            <w:szCs w:val="24"/>
          </w:rPr>
          <w:t>https://www.ipomex.org.mx/recursos/ipo/files_ipo3/2019/42929/4/7ac15f9f6e1ed416484462c164841baf.pdf</w:t>
        </w:r>
      </w:hyperlink>
      <w:r w:rsidR="006A7F7A">
        <w:rPr>
          <w:rFonts w:ascii="Palatino Linotype" w:hAnsi="Palatino Linotype" w:cs="Arial"/>
          <w:sz w:val="24"/>
          <w:szCs w:val="24"/>
        </w:rPr>
        <w:t xml:space="preserve"> </w:t>
      </w:r>
    </w:p>
    <w:p w14:paraId="6E609252" w14:textId="228D40ED" w:rsidR="00DC5425" w:rsidRDefault="006A7F7A" w:rsidP="00DC54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663360" behindDoc="0" locked="0" layoutInCell="1" allowOverlap="1" wp14:anchorId="278336CD" wp14:editId="142265B2">
            <wp:simplePos x="0" y="0"/>
            <wp:positionH relativeFrom="page">
              <wp:align>center</wp:align>
            </wp:positionH>
            <wp:positionV relativeFrom="paragraph">
              <wp:posOffset>440690</wp:posOffset>
            </wp:positionV>
            <wp:extent cx="5753100" cy="4619625"/>
            <wp:effectExtent l="19050" t="19050" r="19050" b="28575"/>
            <wp:wrapThrough wrapText="bothSides">
              <wp:wrapPolygon edited="0">
                <wp:start x="-72" y="-89"/>
                <wp:lineTo x="-72" y="21645"/>
                <wp:lineTo x="21600" y="21645"/>
                <wp:lineTo x="21600" y="-89"/>
                <wp:lineTo x="-72" y="-8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619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A7133">
        <w:rPr>
          <w:rFonts w:ascii="Palatino Linotype" w:hAnsi="Palatino Linotype" w:cs="Arial"/>
          <w:sz w:val="24"/>
          <w:szCs w:val="24"/>
        </w:rPr>
        <w:t xml:space="preserve">  </w:t>
      </w:r>
    </w:p>
    <w:p w14:paraId="44269E9F" w14:textId="5398CA7B" w:rsidR="006A7F7A" w:rsidRPr="00DC5425" w:rsidRDefault="006A7F7A" w:rsidP="00DC54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40199BC8" wp14:editId="4A70CA48">
                <wp:simplePos x="0" y="0"/>
                <wp:positionH relativeFrom="margin">
                  <wp:align>center</wp:align>
                </wp:positionH>
                <wp:positionV relativeFrom="paragraph">
                  <wp:posOffset>4972685</wp:posOffset>
                </wp:positionV>
                <wp:extent cx="6934200" cy="718457"/>
                <wp:effectExtent l="0" t="0" r="19050" b="24765"/>
                <wp:wrapNone/>
                <wp:docPr id="17" name="Conector recto 17"/>
                <wp:cNvGraphicFramePr/>
                <a:graphic xmlns:a="http://schemas.openxmlformats.org/drawingml/2006/main">
                  <a:graphicData uri="http://schemas.microsoft.com/office/word/2010/wordprocessingShape">
                    <wps:wsp>
                      <wps:cNvCnPr/>
                      <wps:spPr>
                        <a:xfrm>
                          <a:off x="0" y="0"/>
                          <a:ext cx="6934200" cy="718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DE208" id="Conector recto 17"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391.55pt" to="546pt,4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" strokecolor="#5b9bd5 [3204]" strokeweight=".5pt">
                <v:stroke joinstyle="miter"/>
                <w10:wrap anchorx="margin"/>
              </v:line>
            </w:pict>
          </mc:Fallback>
        </mc:AlternateContent>
      </w:r>
    </w:p>
    <w:p w14:paraId="011A928F" w14:textId="6F95743A" w:rsidR="008764A1" w:rsidRDefault="008764A1" w:rsidP="008764A1">
      <w:pPr>
        <w:autoSpaceDE w:val="0"/>
        <w:autoSpaceDN w:val="0"/>
        <w:adjustRightInd w:val="0"/>
        <w:spacing w:before="240" w:line="360" w:lineRule="auto"/>
        <w:jc w:val="both"/>
        <w:rPr>
          <w:rFonts w:ascii="Palatino Linotype" w:hAnsi="Palatino Linotype" w:cs="Arial"/>
          <w:sz w:val="24"/>
          <w:szCs w:val="24"/>
        </w:rPr>
      </w:pPr>
    </w:p>
    <w:p w14:paraId="640D126E" w14:textId="0DA9AADB" w:rsidR="006A7F7A" w:rsidRPr="00984381" w:rsidRDefault="00984381"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resulta oportuno traer a colación el objetivo y funciones de la Tesorería, mismas que se encuentran previstas en apartado 9.6 del Manual General de Organización del </w:t>
      </w:r>
      <w:r>
        <w:rPr>
          <w:rFonts w:ascii="Palatino Linotype" w:hAnsi="Palatino Linotype" w:cs="Arial"/>
          <w:b/>
          <w:sz w:val="24"/>
          <w:szCs w:val="24"/>
        </w:rPr>
        <w:t xml:space="preserve">Sujeto Obligado: </w:t>
      </w:r>
      <w:r>
        <w:rPr>
          <w:rFonts w:ascii="Palatino Linotype" w:hAnsi="Palatino Linotype" w:cs="Arial"/>
          <w:sz w:val="24"/>
          <w:szCs w:val="24"/>
        </w:rPr>
        <w:t xml:space="preserve"> </w:t>
      </w:r>
      <w:r>
        <w:rPr>
          <w:rFonts w:ascii="Palatino Linotype" w:hAnsi="Palatino Linotype" w:cs="Arial"/>
          <w:b/>
          <w:sz w:val="24"/>
          <w:szCs w:val="24"/>
        </w:rPr>
        <w:t xml:space="preserve"> </w:t>
      </w:r>
    </w:p>
    <w:p w14:paraId="288A392F" w14:textId="19413C84" w:rsidR="008764A1" w:rsidRPr="00984381" w:rsidRDefault="00984381" w:rsidP="00984381">
      <w:pPr>
        <w:autoSpaceDE w:val="0"/>
        <w:autoSpaceDN w:val="0"/>
        <w:adjustRightInd w:val="0"/>
        <w:spacing w:before="240" w:line="360" w:lineRule="auto"/>
        <w:ind w:left="851" w:right="851"/>
        <w:jc w:val="both"/>
        <w:rPr>
          <w:rFonts w:ascii="Palatino Linotype" w:hAnsi="Palatino Linotype"/>
          <w:b/>
          <w:i/>
          <w:u w:val="single"/>
        </w:rPr>
      </w:pPr>
      <w:r w:rsidRPr="00984381">
        <w:rPr>
          <w:rFonts w:ascii="Palatino Linotype" w:hAnsi="Palatino Linotype"/>
          <w:b/>
          <w:i/>
          <w:u w:val="single"/>
        </w:rPr>
        <w:t>“</w:t>
      </w:r>
      <w:r w:rsidR="00721205" w:rsidRPr="00984381">
        <w:rPr>
          <w:rFonts w:ascii="Palatino Linotype" w:hAnsi="Palatino Linotype"/>
          <w:b/>
          <w:i/>
          <w:u w:val="single"/>
        </w:rPr>
        <w:t>9.6. Tesorero/a del Sistema Municipal para el Desarrollo Integral de la Familia de Ixtapaluca</w:t>
      </w:r>
    </w:p>
    <w:p w14:paraId="415D32C1" w14:textId="7756EF3B" w:rsidR="00721205" w:rsidRPr="00984381" w:rsidRDefault="0072120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sym w:font="Symbol" w:char="F0B7"/>
      </w:r>
      <w:r w:rsidRPr="00984381">
        <w:rPr>
          <w:rFonts w:ascii="Palatino Linotype" w:hAnsi="Palatino Linotype"/>
          <w:i/>
        </w:rPr>
        <w:t xml:space="preserve"> Objetivo. Dirigir el proceso de planeación, programación, presupuestación, registro y evaluación de las operaciones generales del organismo, procurando el eficiente y oportuno suministro de los recursos humanos, financieros, materiales y técnicos necesarios para la operación de los programas institucionales del SMDIF</w:t>
      </w:r>
    </w:p>
    <w:p w14:paraId="5D249EA5" w14:textId="1C368F39" w:rsidR="00721205" w:rsidRPr="00984381" w:rsidRDefault="0072120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t>Funciones</w:t>
      </w:r>
    </w:p>
    <w:p w14:paraId="60E715A7" w14:textId="46789613" w:rsidR="00721205" w:rsidRPr="00984381" w:rsidRDefault="0072120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t>(…)</w:t>
      </w:r>
    </w:p>
    <w:p w14:paraId="379767DF" w14:textId="5A0A82BD" w:rsidR="00721205" w:rsidRPr="00984381" w:rsidRDefault="00721205" w:rsidP="00984381">
      <w:pPr>
        <w:autoSpaceDE w:val="0"/>
        <w:autoSpaceDN w:val="0"/>
        <w:adjustRightInd w:val="0"/>
        <w:spacing w:before="240" w:line="360" w:lineRule="auto"/>
        <w:ind w:left="851" w:right="851"/>
        <w:jc w:val="both"/>
        <w:rPr>
          <w:rFonts w:ascii="Palatino Linotype" w:hAnsi="Palatino Linotype"/>
          <w:b/>
          <w:i/>
          <w:u w:val="single"/>
        </w:rPr>
      </w:pPr>
      <w:r w:rsidRPr="00984381">
        <w:rPr>
          <w:rFonts w:ascii="Palatino Linotype" w:hAnsi="Palatino Linotype"/>
          <w:b/>
          <w:i/>
          <w:u w:val="single"/>
        </w:rPr>
        <w:t>3. Planear y organizar los recursos humanos, materiales, financieros y técnicos con los que cuenta la Institución, a fin de aplicar y vigilar el cumplimiento de los mecanismos, normas y lineamientos que garanticen su óptimo uso y destino.</w:t>
      </w:r>
    </w:p>
    <w:p w14:paraId="265C8CD1" w14:textId="41DA3044" w:rsidR="00167225" w:rsidRPr="00984381" w:rsidRDefault="0016722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t>(…)</w:t>
      </w:r>
    </w:p>
    <w:p w14:paraId="1C6AA21F" w14:textId="1045AFA7" w:rsidR="00167225" w:rsidRPr="00984381" w:rsidRDefault="00167225" w:rsidP="00984381">
      <w:pPr>
        <w:autoSpaceDE w:val="0"/>
        <w:autoSpaceDN w:val="0"/>
        <w:adjustRightInd w:val="0"/>
        <w:spacing w:before="240" w:line="360" w:lineRule="auto"/>
        <w:ind w:left="851" w:right="851"/>
        <w:jc w:val="both"/>
        <w:rPr>
          <w:rFonts w:ascii="Palatino Linotype" w:hAnsi="Palatino Linotype"/>
          <w:b/>
          <w:i/>
          <w:u w:val="single"/>
        </w:rPr>
      </w:pPr>
      <w:r w:rsidRPr="00984381">
        <w:rPr>
          <w:rFonts w:ascii="Palatino Linotype" w:hAnsi="Palatino Linotype"/>
          <w:b/>
          <w:i/>
          <w:u w:val="single"/>
        </w:rPr>
        <w:t>9. Coordinar el cumplimiento de la solventación de las observaciones derivadas de auditorías externas y de las del organismo.</w:t>
      </w:r>
    </w:p>
    <w:p w14:paraId="5C705D54" w14:textId="59F53DB9" w:rsidR="00167225" w:rsidRPr="00984381" w:rsidRDefault="0016722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lastRenderedPageBreak/>
        <w:t>10.Determinar los lineamientos y normas técnicas que rijan el ejercicio, registro, control y evaluación de los ingresos y egresos del SMDIF, en concordancia con la normatividad vigente en la materia.</w:t>
      </w:r>
    </w:p>
    <w:p w14:paraId="304DB53B" w14:textId="4B3CF380" w:rsidR="00167225" w:rsidRPr="00984381" w:rsidRDefault="0016722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t>(…)</w:t>
      </w:r>
    </w:p>
    <w:p w14:paraId="22C719FE" w14:textId="26EF0972" w:rsidR="00167225" w:rsidRPr="00984381" w:rsidRDefault="00167225" w:rsidP="00984381">
      <w:pPr>
        <w:autoSpaceDE w:val="0"/>
        <w:autoSpaceDN w:val="0"/>
        <w:adjustRightInd w:val="0"/>
        <w:spacing w:before="240" w:line="360" w:lineRule="auto"/>
        <w:ind w:left="851" w:right="851"/>
        <w:jc w:val="both"/>
        <w:rPr>
          <w:rFonts w:ascii="Palatino Linotype" w:hAnsi="Palatino Linotype"/>
          <w:i/>
        </w:rPr>
      </w:pPr>
      <w:r w:rsidRPr="00984381">
        <w:rPr>
          <w:rFonts w:ascii="Palatino Linotype" w:hAnsi="Palatino Linotype"/>
          <w:i/>
        </w:rPr>
        <w:t>20.Proponer e informar a la Dirección General sobre el establecimiento de sistemas de evaluación y control que permitan un seguimiento efectivo de los programas encomendados al organismo y, en su caso, corregir las desviaciones con base en los dictámenes técnicos presupuestales sobre el ejercicio de los planes y programas establecidos.</w:t>
      </w:r>
    </w:p>
    <w:p w14:paraId="3B4A10D0" w14:textId="79DFCCFA" w:rsidR="00167225" w:rsidRPr="00984381" w:rsidRDefault="00167225" w:rsidP="00984381">
      <w:pPr>
        <w:autoSpaceDE w:val="0"/>
        <w:autoSpaceDN w:val="0"/>
        <w:adjustRightInd w:val="0"/>
        <w:spacing w:before="240" w:line="360" w:lineRule="auto"/>
        <w:ind w:left="851" w:right="851"/>
        <w:jc w:val="both"/>
        <w:rPr>
          <w:rFonts w:ascii="Palatino Linotype" w:hAnsi="Palatino Linotype"/>
          <w:b/>
          <w:i/>
        </w:rPr>
      </w:pPr>
      <w:r w:rsidRPr="00984381">
        <w:rPr>
          <w:rFonts w:ascii="Palatino Linotype" w:hAnsi="Palatino Linotype"/>
          <w:i/>
        </w:rPr>
        <w:t>21.Supervisar y controlar el manejo de indicadores estadísticos que permitan evaluar y planear los programas y actividades institucionales.</w:t>
      </w:r>
      <w:r w:rsidR="00984381" w:rsidRPr="00984381">
        <w:rPr>
          <w:rFonts w:ascii="Palatino Linotype" w:hAnsi="Palatino Linotype"/>
          <w:i/>
        </w:rPr>
        <w:t xml:space="preserve">” </w:t>
      </w:r>
      <w:r w:rsidR="00984381" w:rsidRPr="00984381">
        <w:rPr>
          <w:rFonts w:ascii="Palatino Linotype" w:hAnsi="Palatino Linotype"/>
          <w:b/>
          <w:i/>
        </w:rPr>
        <w:t>[Sic]</w:t>
      </w:r>
    </w:p>
    <w:p w14:paraId="605F4313" w14:textId="77777777" w:rsidR="00167225" w:rsidRDefault="00167225" w:rsidP="008764A1">
      <w:pPr>
        <w:autoSpaceDE w:val="0"/>
        <w:autoSpaceDN w:val="0"/>
        <w:adjustRightInd w:val="0"/>
        <w:spacing w:before="240" w:line="360" w:lineRule="auto"/>
        <w:jc w:val="both"/>
      </w:pPr>
    </w:p>
    <w:p w14:paraId="60468212" w14:textId="5D75CD8E" w:rsidR="00721205" w:rsidRPr="00984381" w:rsidRDefault="00984381" w:rsidP="008764A1">
      <w:pPr>
        <w:autoSpaceDE w:val="0"/>
        <w:autoSpaceDN w:val="0"/>
        <w:adjustRightInd w:val="0"/>
        <w:spacing w:before="240" w:line="360" w:lineRule="auto"/>
        <w:jc w:val="both"/>
        <w:rPr>
          <w:rFonts w:ascii="Palatino Linotype" w:hAnsi="Palatino Linotype"/>
          <w:sz w:val="24"/>
          <w:szCs w:val="24"/>
        </w:rPr>
      </w:pPr>
      <w:r w:rsidRPr="00984381">
        <w:rPr>
          <w:rFonts w:ascii="Palatino Linotype" w:hAnsi="Palatino Linotype"/>
          <w:sz w:val="24"/>
          <w:szCs w:val="24"/>
        </w:rPr>
        <w:t xml:space="preserve">Una vez sentado lo anterior, inconforme con la </w:t>
      </w:r>
      <w:r>
        <w:rPr>
          <w:rFonts w:ascii="Palatino Linotype" w:hAnsi="Palatino Linotype"/>
          <w:sz w:val="24"/>
          <w:szCs w:val="24"/>
        </w:rPr>
        <w:t xml:space="preserve">respuesta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w:t>
      </w:r>
      <w:r w:rsidR="00D2488B">
        <w:rPr>
          <w:rFonts w:ascii="Palatino Linotype" w:hAnsi="Palatino Linotype"/>
          <w:sz w:val="24"/>
          <w:szCs w:val="24"/>
        </w:rPr>
        <w:t xml:space="preserve">veintiuno de mayo, admitiéndose el veintisiete de mayo, ambos del año en curso. Señalando como razones o motivos de inconformidad: </w:t>
      </w:r>
    </w:p>
    <w:p w14:paraId="75294C5B" w14:textId="7D38953E" w:rsidR="00721205" w:rsidRPr="00D2488B" w:rsidRDefault="00D2488B" w:rsidP="00D2488B">
      <w:pPr>
        <w:autoSpaceDE w:val="0"/>
        <w:autoSpaceDN w:val="0"/>
        <w:adjustRightInd w:val="0"/>
        <w:spacing w:before="240" w:line="360" w:lineRule="auto"/>
        <w:ind w:left="851" w:right="851"/>
        <w:jc w:val="both"/>
        <w:rPr>
          <w:rFonts w:ascii="Palatino Linotype" w:hAnsi="Palatino Linotype" w:cs="Arial"/>
          <w:b/>
          <w:i/>
        </w:rPr>
      </w:pPr>
      <w:r w:rsidRPr="00D2488B">
        <w:rPr>
          <w:rFonts w:ascii="Palatino Linotype" w:hAnsi="Palatino Linotype"/>
          <w:i/>
          <w:color w:val="000000"/>
        </w:rPr>
        <w:t xml:space="preserve">“LA INFORMACIÓN QUE ME PROPORCIONAN NO ES LA QUE SE SOLICITÓ, PEDI SE ME INFORMARA DE LOS PROGRAMAS SOCIALES QUE OPERAN CON RECURSOS PROPIOS Y DE LOS MECANISMOS DE VIGILANCIA IMPLEMENTADAS EN ELLOS PARA EVITAR ACTOS DE CORRPCIÓN.” </w:t>
      </w:r>
      <w:r w:rsidRPr="00D2488B">
        <w:rPr>
          <w:rFonts w:ascii="Palatino Linotype" w:hAnsi="Palatino Linotype"/>
          <w:b/>
          <w:i/>
          <w:color w:val="000000"/>
        </w:rPr>
        <w:t>[Sic]</w:t>
      </w:r>
    </w:p>
    <w:p w14:paraId="0CEE7568" w14:textId="77777777" w:rsidR="00C45977" w:rsidRDefault="00D2488B"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otra parte, como fue mencionado en el antecedente quinto, una vez abierta la etapa de instrucción, </w:t>
      </w:r>
      <w:r w:rsidR="00C45977">
        <w:rPr>
          <w:rFonts w:ascii="Palatino Linotype" w:hAnsi="Palatino Linotype" w:cs="Arial"/>
          <w:sz w:val="24"/>
          <w:szCs w:val="24"/>
        </w:rPr>
        <w:t>se</w:t>
      </w:r>
      <w:r>
        <w:rPr>
          <w:rFonts w:ascii="Palatino Linotype" w:hAnsi="Palatino Linotype" w:cs="Arial"/>
          <w:sz w:val="24"/>
          <w:szCs w:val="24"/>
        </w:rPr>
        <w:t xml:space="preserve"> puntualiza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rendir su informe justificado. </w:t>
      </w:r>
    </w:p>
    <w:p w14:paraId="00173417" w14:textId="331ABC19" w:rsidR="008764A1" w:rsidRDefault="00D2488B"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No obstante lo anterior, </w:t>
      </w:r>
      <w:r w:rsidR="00C45977">
        <w:rPr>
          <w:rFonts w:ascii="Palatino Linotype" w:hAnsi="Palatino Linotype" w:cs="Arial"/>
          <w:sz w:val="24"/>
          <w:szCs w:val="24"/>
        </w:rPr>
        <w:t>el cinco de julio de los corrientes</w:t>
      </w:r>
      <w:r>
        <w:rPr>
          <w:rFonts w:ascii="Palatino Linotype" w:hAnsi="Palatino Linotype" w:cs="Arial"/>
          <w:sz w:val="24"/>
          <w:szCs w:val="24"/>
        </w:rPr>
        <w:t xml:space="preserve">,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a través de correo electrónico institucional </w:t>
      </w:r>
      <w:r w:rsidR="00C45977">
        <w:rPr>
          <w:rFonts w:ascii="Palatino Linotype" w:hAnsi="Palatino Linotype" w:cs="Arial"/>
          <w:sz w:val="24"/>
          <w:szCs w:val="24"/>
        </w:rPr>
        <w:t xml:space="preserve">su informe justificado de manera extemporánea, adjuntando </w:t>
      </w:r>
      <w:r>
        <w:rPr>
          <w:rFonts w:ascii="Palatino Linotype" w:hAnsi="Palatino Linotype" w:cs="Arial"/>
          <w:sz w:val="24"/>
          <w:szCs w:val="24"/>
        </w:rPr>
        <w:t xml:space="preserve">los archivos electrónicos denominados </w:t>
      </w:r>
      <w:r>
        <w:rPr>
          <w:rFonts w:ascii="Palatino Linotype" w:hAnsi="Palatino Linotype" w:cs="Arial"/>
          <w:b/>
          <w:sz w:val="24"/>
          <w:szCs w:val="24"/>
        </w:rPr>
        <w:t xml:space="preserve">“ALCANCE TESORERIA.pdf” </w:t>
      </w:r>
      <w:r>
        <w:rPr>
          <w:rFonts w:ascii="Palatino Linotype" w:hAnsi="Palatino Linotype" w:cs="Arial"/>
          <w:sz w:val="24"/>
          <w:szCs w:val="24"/>
        </w:rPr>
        <w:t xml:space="preserve">y </w:t>
      </w:r>
      <w:r>
        <w:rPr>
          <w:rFonts w:ascii="Palatino Linotype" w:hAnsi="Palatino Linotype" w:cs="Arial"/>
          <w:b/>
          <w:sz w:val="24"/>
          <w:szCs w:val="24"/>
        </w:rPr>
        <w:t xml:space="preserve">“ALCANCEUTP.pdf”, </w:t>
      </w:r>
      <w:r>
        <w:rPr>
          <w:rFonts w:ascii="Palatino Linotype" w:hAnsi="Palatino Linotype" w:cs="Arial"/>
          <w:sz w:val="24"/>
          <w:szCs w:val="24"/>
        </w:rPr>
        <w:t xml:space="preserve">sirven de sustento las siguientes imágenes ilustrativas: </w:t>
      </w:r>
    </w:p>
    <w:p w14:paraId="79E8189D" w14:textId="0471E75D" w:rsidR="00D2488B" w:rsidRDefault="00C45977"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20C58892" wp14:editId="17FA785B">
                <wp:simplePos x="0" y="0"/>
                <wp:positionH relativeFrom="column">
                  <wp:posOffset>-379491</wp:posOffset>
                </wp:positionH>
                <wp:positionV relativeFrom="paragraph">
                  <wp:posOffset>93938</wp:posOffset>
                </wp:positionV>
                <wp:extent cx="6614556" cy="4453247"/>
                <wp:effectExtent l="0" t="0" r="34290" b="24130"/>
                <wp:wrapNone/>
                <wp:docPr id="7" name="Conector recto 7"/>
                <wp:cNvGraphicFramePr/>
                <a:graphic xmlns:a="http://schemas.openxmlformats.org/drawingml/2006/main">
                  <a:graphicData uri="http://schemas.microsoft.com/office/word/2010/wordprocessingShape">
                    <wps:wsp>
                      <wps:cNvCnPr/>
                      <wps:spPr>
                        <a:xfrm>
                          <a:off x="0" y="0"/>
                          <a:ext cx="6614556" cy="44532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DB88E"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9pt,7.4pt" to="490.9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" strokecolor="#5b9bd5 [3204]" strokeweight=".5pt">
                <v:stroke joinstyle="miter"/>
              </v:line>
            </w:pict>
          </mc:Fallback>
        </mc:AlternateContent>
      </w:r>
    </w:p>
    <w:p w14:paraId="58052982" w14:textId="4B7B5DE2"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59163E69"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45652859"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54C9AEE1" w14:textId="5D5FF170"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5846D1B1"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2FE758FB"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3BB2A947"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75EB7522" w14:textId="77777777" w:rsidR="00D2488B" w:rsidRDefault="00D2488B" w:rsidP="008764A1">
      <w:pPr>
        <w:autoSpaceDE w:val="0"/>
        <w:autoSpaceDN w:val="0"/>
        <w:adjustRightInd w:val="0"/>
        <w:spacing w:before="240" w:line="360" w:lineRule="auto"/>
        <w:jc w:val="both"/>
        <w:rPr>
          <w:rFonts w:ascii="Palatino Linotype" w:hAnsi="Palatino Linotype" w:cs="Arial"/>
          <w:sz w:val="24"/>
          <w:szCs w:val="24"/>
        </w:rPr>
      </w:pPr>
    </w:p>
    <w:p w14:paraId="4B2EDFA0" w14:textId="09B31A53" w:rsidR="00D2488B" w:rsidRDefault="00D2488B"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7456" behindDoc="0" locked="0" layoutInCell="1" allowOverlap="1" wp14:anchorId="61997085" wp14:editId="3705970D">
            <wp:simplePos x="0" y="0"/>
            <wp:positionH relativeFrom="page">
              <wp:align>center</wp:align>
            </wp:positionH>
            <wp:positionV relativeFrom="paragraph">
              <wp:posOffset>446</wp:posOffset>
            </wp:positionV>
            <wp:extent cx="5759450" cy="7231793"/>
            <wp:effectExtent l="19050" t="19050" r="12700" b="26670"/>
            <wp:wrapThrough wrapText="bothSides">
              <wp:wrapPolygon edited="0">
                <wp:start x="-71" y="-57"/>
                <wp:lineTo x="-71" y="21623"/>
                <wp:lineTo x="21576" y="21623"/>
                <wp:lineTo x="21576" y="-57"/>
                <wp:lineTo x="-71" y="-5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2317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95A9C5" w14:textId="6A6129CE" w:rsidR="00D2488B" w:rsidRDefault="00C45977"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8480" behindDoc="0" locked="0" layoutInCell="1" allowOverlap="1" wp14:anchorId="6C2E69C6" wp14:editId="54B2CCA1">
            <wp:simplePos x="0" y="0"/>
            <wp:positionH relativeFrom="page">
              <wp:align>center</wp:align>
            </wp:positionH>
            <wp:positionV relativeFrom="paragraph">
              <wp:posOffset>19603</wp:posOffset>
            </wp:positionV>
            <wp:extent cx="5761990" cy="7136130"/>
            <wp:effectExtent l="19050" t="19050" r="10160" b="26670"/>
            <wp:wrapThrough wrapText="bothSides">
              <wp:wrapPolygon edited="0">
                <wp:start x="-71" y="-58"/>
                <wp:lineTo x="-71" y="21623"/>
                <wp:lineTo x="21567" y="21623"/>
                <wp:lineTo x="21567" y="-58"/>
                <wp:lineTo x="-71" y="-58"/>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7136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9EA889" w14:textId="574E16A5" w:rsidR="00D2488B" w:rsidRDefault="00C45977" w:rsidP="008764A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estas líneas argumentativas, mediante el informe justificado rendido de manera extemporánea, la Tesorería precisó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no opera programas sociales con recursos propios, por ello, no resultan aplicables mecanismos de vigilancia ciudadana; en consecuencia, </w:t>
      </w:r>
      <w:r>
        <w:rPr>
          <w:rFonts w:ascii="Palatino Linotype" w:hAnsi="Palatino Linotype" w:cs="Arial"/>
          <w:b/>
          <w:sz w:val="24"/>
          <w:szCs w:val="24"/>
        </w:rPr>
        <w:t xml:space="preserve">El Sujeto Obligado </w:t>
      </w:r>
      <w:r>
        <w:rPr>
          <w:rFonts w:ascii="Palatino Linotype" w:hAnsi="Palatino Linotype" w:cs="Arial"/>
          <w:sz w:val="24"/>
          <w:szCs w:val="24"/>
        </w:rPr>
        <w:t xml:space="preserve">colmó el requerimiento formulado por el ciudadano. </w:t>
      </w:r>
    </w:p>
    <w:p w14:paraId="028F49D4" w14:textId="5F46EC56" w:rsidR="00C45977" w:rsidRPr="00E5738E" w:rsidRDefault="00C45977" w:rsidP="00C45977">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4E0FEBCF" w14:textId="77777777" w:rsidR="00C45977" w:rsidRPr="00E5738E" w:rsidRDefault="00C45977" w:rsidP="00C45977">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3D63AF8" w14:textId="77777777" w:rsidR="00C45977" w:rsidRPr="0004467E" w:rsidRDefault="00C45977" w:rsidP="00C45977">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5CA1139C" w14:textId="77777777" w:rsidR="00C45977" w:rsidRPr="0004467E" w:rsidRDefault="00C45977" w:rsidP="00C45977">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w:t>
      </w:r>
      <w:r w:rsidRPr="0004467E">
        <w:rPr>
          <w:rFonts w:ascii="Palatino Linotype" w:hAnsi="Palatino Linotype"/>
          <w:i/>
          <w:color w:val="000000"/>
        </w:rPr>
        <w:lastRenderedPageBreak/>
        <w:t xml:space="preserve">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2A7A2782" w14:textId="77777777" w:rsidR="00C45977" w:rsidRPr="0004467E" w:rsidRDefault="00C45977" w:rsidP="00C45977">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2B4A65EB" w14:textId="77777777" w:rsidR="00C45977" w:rsidRPr="0004467E" w:rsidRDefault="00C45977" w:rsidP="00C45977">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6034AAFB" w14:textId="77777777" w:rsidR="00C45977" w:rsidRPr="0004467E" w:rsidRDefault="00C45977" w:rsidP="00C45977">
      <w:pPr>
        <w:ind w:right="141"/>
        <w:jc w:val="both"/>
        <w:rPr>
          <w:rFonts w:ascii="Palatino Linotype" w:hAnsi="Palatino Linotype" w:cs="Arial"/>
        </w:rPr>
      </w:pPr>
    </w:p>
    <w:p w14:paraId="5F904B61" w14:textId="77777777" w:rsidR="00C45977" w:rsidRPr="0004467E" w:rsidRDefault="00C45977" w:rsidP="00C45977">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3DA8AD2B" w14:textId="77777777" w:rsidR="00C45977" w:rsidRPr="0004467E" w:rsidRDefault="00C45977" w:rsidP="00C45977">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0B0817CD" w14:textId="77777777" w:rsidR="00C45977" w:rsidRPr="009D68FF" w:rsidRDefault="00C45977" w:rsidP="00C45977">
      <w:pPr>
        <w:pStyle w:val="Prrafodelista"/>
        <w:numPr>
          <w:ilvl w:val="0"/>
          <w:numId w:val="12"/>
        </w:numPr>
        <w:spacing w:line="360" w:lineRule="auto"/>
        <w:ind w:right="851"/>
        <w:jc w:val="both"/>
        <w:rPr>
          <w:rFonts w:ascii="Palatino Linotype" w:hAnsi="Palatino Linotype" w:cs="Arial"/>
          <w:b/>
        </w:rPr>
      </w:pPr>
      <w:r w:rsidRPr="0004467E">
        <w:rPr>
          <w:rFonts w:ascii="Palatino Linotype" w:hAnsi="Palatino Linotype" w:cs="Arial"/>
          <w:b/>
        </w:rPr>
        <w:lastRenderedPageBreak/>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085CA65" w14:textId="77777777" w:rsidR="00C45977" w:rsidRPr="00E5738E" w:rsidRDefault="00C45977" w:rsidP="00C45977">
      <w:pPr>
        <w:pStyle w:val="Prrafodelista"/>
        <w:spacing w:line="360" w:lineRule="auto"/>
        <w:ind w:left="720" w:right="851"/>
        <w:jc w:val="both"/>
        <w:rPr>
          <w:rFonts w:ascii="Palatino Linotype" w:hAnsi="Palatino Linotype" w:cs="Arial"/>
          <w:b/>
        </w:rPr>
      </w:pPr>
    </w:p>
    <w:p w14:paraId="37B26400" w14:textId="77777777" w:rsidR="00C45977" w:rsidRPr="0004467E" w:rsidRDefault="00C45977" w:rsidP="00C45977">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1B32FA3" w14:textId="77777777" w:rsidR="00C45977" w:rsidRPr="0004467E" w:rsidRDefault="00C45977" w:rsidP="00C45977">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62375FAC" w14:textId="77777777" w:rsidR="00C45977" w:rsidRPr="0004467E" w:rsidRDefault="00C45977" w:rsidP="00C45977">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015E3310" w14:textId="77777777" w:rsidR="00C45977" w:rsidRDefault="00C45977" w:rsidP="00C45977">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15D99DAB" w14:textId="09BA3F69" w:rsidR="00C45977" w:rsidRPr="00717553" w:rsidRDefault="00C45977" w:rsidP="00C45977">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Pr>
          <w:rFonts w:ascii="Palatino Linotype" w:hAnsi="Palatino Linotype" w:cs="Arial"/>
          <w:b/>
          <w:sz w:val="24"/>
          <w:szCs w:val="24"/>
          <w:lang w:val="es-ES_tradnl"/>
        </w:rPr>
        <w:t>4470</w:t>
      </w:r>
      <w:r w:rsidRPr="002E3488">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58826D15" w14:textId="77777777" w:rsidR="00C45977" w:rsidRPr="0004467E" w:rsidRDefault="00C45977" w:rsidP="00C45977">
      <w:pPr>
        <w:tabs>
          <w:tab w:val="left" w:pos="8080"/>
        </w:tabs>
        <w:spacing w:line="360" w:lineRule="auto"/>
        <w:jc w:val="both"/>
        <w:rPr>
          <w:rFonts w:ascii="Palatino Linotype" w:hAnsi="Palatino Linotype" w:cs="Arial"/>
          <w:sz w:val="24"/>
          <w:szCs w:val="24"/>
        </w:rPr>
      </w:pPr>
    </w:p>
    <w:p w14:paraId="1E9F9A4E" w14:textId="77777777" w:rsidR="00C45977" w:rsidRPr="00523CF0" w:rsidRDefault="00C45977" w:rsidP="00C45977">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6BEF720F" w14:textId="77777777" w:rsidR="00C45977" w:rsidRDefault="00C45977" w:rsidP="00C45977">
      <w:pPr>
        <w:autoSpaceDE w:val="0"/>
        <w:autoSpaceDN w:val="0"/>
        <w:adjustRightInd w:val="0"/>
        <w:spacing w:line="360" w:lineRule="auto"/>
        <w:jc w:val="both"/>
        <w:rPr>
          <w:rFonts w:ascii="Palatino Linotype" w:hAnsi="Palatino Linotype" w:cs="Arial"/>
          <w:sz w:val="24"/>
          <w:szCs w:val="24"/>
        </w:rPr>
      </w:pPr>
    </w:p>
    <w:p w14:paraId="5BF78D7A" w14:textId="77777777" w:rsidR="00C45977" w:rsidRPr="00523CF0" w:rsidRDefault="00C45977" w:rsidP="00C45977">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42FB6E0B" w14:textId="525DE7AC" w:rsidR="00C45977" w:rsidRPr="00717553" w:rsidRDefault="00C45977" w:rsidP="00C45977">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04470</w:t>
      </w:r>
      <w:r w:rsidRPr="00AF55AC">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sidRPr="00AF55AC">
        <w:rPr>
          <w:rFonts w:ascii="Palatino Linotype" w:hAnsi="Palatino Linotype" w:cs="Arial"/>
          <w:b/>
          <w:sz w:val="24"/>
          <w:szCs w:val="24"/>
          <w:lang w:val="es-ES_tradnl"/>
        </w:rPr>
        <w:t xml:space="preserve">TERCERO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42B964FA" w14:textId="77777777" w:rsidR="00C45977" w:rsidRDefault="00C45977" w:rsidP="00C45977">
      <w:pPr>
        <w:spacing w:before="240" w:line="360" w:lineRule="auto"/>
        <w:jc w:val="both"/>
        <w:rPr>
          <w:rFonts w:ascii="Palatino Linotype" w:hAnsi="Palatino Linotype" w:cs="Arial"/>
          <w:sz w:val="24"/>
          <w:szCs w:val="24"/>
          <w:lang w:val="es-ES_tradnl"/>
        </w:rPr>
      </w:pPr>
    </w:p>
    <w:p w14:paraId="5D63A183" w14:textId="77777777" w:rsidR="00C45977" w:rsidRDefault="00C45977" w:rsidP="00C4597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w:t>
      </w:r>
      <w:r w:rsidRPr="00F55762">
        <w:rPr>
          <w:rFonts w:ascii="Palatino Linotype" w:hAnsi="Palatino Linotype"/>
          <w:sz w:val="24"/>
          <w:szCs w:val="24"/>
          <w:shd w:val="clear" w:color="auto" w:fill="FFFFFF"/>
        </w:rPr>
        <w:lastRenderedPageBreak/>
        <w:t>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5237FE7F" w14:textId="77777777" w:rsidR="00C45977" w:rsidRDefault="00C45977" w:rsidP="00C4597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492B3B28" w14:textId="3C7B530A" w:rsidR="00C45977" w:rsidRPr="005515AC" w:rsidRDefault="00C45977" w:rsidP="00C4597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Pr>
          <w:rFonts w:ascii="Palatino Linotype" w:hAnsi="Palatino Linotype"/>
          <w:sz w:val="24"/>
          <w:szCs w:val="24"/>
          <w:shd w:val="clear" w:color="auto" w:fill="FFFFFF"/>
        </w:rPr>
        <w:t>al</w:t>
      </w:r>
      <w:r>
        <w:rPr>
          <w:rFonts w:ascii="Palatino Linotype" w:hAnsi="Palatino Linotype"/>
          <w:b/>
          <w:sz w:val="24"/>
          <w:szCs w:val="24"/>
          <w:shd w:val="clear" w:color="auto" w:fill="FFFFFF"/>
        </w:rPr>
        <w:t xml:space="preserve"> RECURRENTE.</w:t>
      </w:r>
      <w:r>
        <w:rPr>
          <w:rFonts w:ascii="Palatino Linotype" w:hAnsi="Palatino Linotype"/>
          <w:sz w:val="24"/>
          <w:szCs w:val="24"/>
          <w:shd w:val="clear" w:color="auto" w:fill="FFFFFF"/>
        </w:rPr>
        <w:t xml:space="preserve"> </w:t>
      </w:r>
    </w:p>
    <w:p w14:paraId="1A895263" w14:textId="77777777" w:rsidR="00C45977" w:rsidRDefault="00C45977" w:rsidP="00C4597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212A662D" w14:textId="4E1100D6" w:rsidR="00C45977" w:rsidRPr="003508B1" w:rsidRDefault="00C45977" w:rsidP="00C45977">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29E8763" w14:textId="77777777" w:rsidR="00C45977" w:rsidRDefault="00C45977" w:rsidP="00C45977">
      <w:pPr>
        <w:autoSpaceDE w:val="0"/>
        <w:autoSpaceDN w:val="0"/>
        <w:adjustRightInd w:val="0"/>
        <w:spacing w:line="360" w:lineRule="auto"/>
        <w:jc w:val="both"/>
        <w:rPr>
          <w:rFonts w:ascii="Palatino Linotype" w:hAnsi="Palatino Linotype" w:cs="Arial"/>
        </w:rPr>
      </w:pPr>
    </w:p>
    <w:p w14:paraId="46BCE643" w14:textId="5FC4BB40" w:rsidR="00C45977" w:rsidRDefault="00C45977" w:rsidP="00C4597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sidR="00F827CC">
        <w:rPr>
          <w:rFonts w:ascii="Palatino Linotype" w:hAnsi="Palatino Linotype" w:cs="Arial"/>
          <w:sz w:val="24"/>
          <w:szCs w:val="24"/>
        </w:rPr>
        <w:t xml:space="preserve"> (AUSENCIA JUSTIFICADA)</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w:t>
      </w:r>
      <w:r w:rsidR="00F827CC">
        <w:rPr>
          <w:rFonts w:ascii="Palatino Linotype" w:hAnsi="Palatino Linotype" w:cs="Arial"/>
          <w:sz w:val="24"/>
          <w:szCs w:val="24"/>
        </w:rPr>
        <w:t xml:space="preserve">(VOTO PARTICULAR) </w:t>
      </w:r>
      <w:r>
        <w:rPr>
          <w:rFonts w:ascii="Palatino Linotype" w:hAnsi="Palatino Linotype" w:cs="Arial"/>
          <w:sz w:val="24"/>
          <w:szCs w:val="24"/>
        </w:rPr>
        <w:t xml:space="preserve">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VIGÉSIMA </w:t>
      </w:r>
      <w:r w:rsidR="00833E18">
        <w:rPr>
          <w:rFonts w:ascii="Palatino Linotype" w:hAnsi="Palatino Linotype" w:cs="Arial"/>
          <w:sz w:val="24"/>
          <w:szCs w:val="24"/>
        </w:rPr>
        <w:t>OCTAVA</w:t>
      </w:r>
      <w:r w:rsidRPr="009D68FF">
        <w:rPr>
          <w:rFonts w:ascii="Palatino Linotype" w:hAnsi="Palatino Linotype" w:cs="Arial"/>
          <w:szCs w:val="24"/>
        </w:rPr>
        <w:t xml:space="preserve"> </w:t>
      </w:r>
      <w:r w:rsidRPr="006C6A05">
        <w:rPr>
          <w:rFonts w:ascii="Palatino Linotype" w:hAnsi="Palatino Linotype" w:cs="Arial"/>
          <w:sz w:val="24"/>
          <w:szCs w:val="24"/>
        </w:rPr>
        <w:t xml:space="preserve">SESIÓN ORDINARIA CELEBRADA EL </w:t>
      </w:r>
      <w:r w:rsidR="00833E18">
        <w:rPr>
          <w:rFonts w:ascii="Palatino Linotype" w:hAnsi="Palatino Linotype" w:cs="Arial"/>
          <w:sz w:val="24"/>
          <w:szCs w:val="24"/>
        </w:rPr>
        <w:t>SIETE DE AGOSTO</w:t>
      </w:r>
      <w:r>
        <w:rPr>
          <w:rFonts w:ascii="Palatino Linotype" w:hAnsi="Palatino Linotype" w:cs="Arial"/>
          <w:sz w:val="24"/>
          <w:szCs w:val="24"/>
        </w:rPr>
        <w:t xml:space="preserve"> 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57DA7793" w14:textId="77777777" w:rsidR="00C45977" w:rsidRDefault="00C45977" w:rsidP="00C45977">
      <w:pPr>
        <w:spacing w:before="240" w:line="360" w:lineRule="auto"/>
        <w:jc w:val="both"/>
        <w:rPr>
          <w:rFonts w:ascii="Palatino Linotype" w:hAnsi="Palatino Linotype" w:cs="Arial"/>
          <w:sz w:val="24"/>
          <w:szCs w:val="24"/>
        </w:rPr>
      </w:pPr>
    </w:p>
    <w:p w14:paraId="732A1712" w14:textId="77777777" w:rsidR="00C45977" w:rsidRPr="00D05C83" w:rsidRDefault="00C45977" w:rsidP="00C4597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5FBB2E06" wp14:editId="2AE17F29">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2E47F1" w14:textId="77777777" w:rsidR="00C45977" w:rsidRPr="00EF2FC0" w:rsidRDefault="00C45977" w:rsidP="00C45977">
                            <w:pPr>
                              <w:jc w:val="center"/>
                              <w:rPr>
                                <w:rFonts w:ascii="Palatino Linotype" w:hAnsi="Palatino Linotype"/>
                              </w:rPr>
                            </w:pPr>
                            <w:r w:rsidRPr="00EF2FC0">
                              <w:rPr>
                                <w:rFonts w:ascii="Palatino Linotype" w:hAnsi="Palatino Linotype"/>
                                <w:b/>
                              </w:rPr>
                              <w:t>Zulema Martínez Sánchez</w:t>
                            </w:r>
                          </w:p>
                          <w:p w14:paraId="018AE370" w14:textId="77777777" w:rsidR="00C45977" w:rsidRDefault="00C45977" w:rsidP="00C45977">
                            <w:pPr>
                              <w:jc w:val="center"/>
                              <w:rPr>
                                <w:rFonts w:ascii="Palatino Linotype" w:hAnsi="Palatino Linotype"/>
                              </w:rPr>
                            </w:pPr>
                            <w:r>
                              <w:rPr>
                                <w:rFonts w:ascii="Palatino Linotype" w:hAnsi="Palatino Linotype"/>
                              </w:rPr>
                              <w:t>Comisionada Presidenta</w:t>
                            </w:r>
                          </w:p>
                          <w:p w14:paraId="4843EEF8" w14:textId="77777777" w:rsidR="00C45977" w:rsidRDefault="00C45977" w:rsidP="00C45977">
                            <w:pPr>
                              <w:jc w:val="center"/>
                              <w:rPr>
                                <w:rFonts w:ascii="Palatino Linotype" w:hAnsi="Palatino Linotype"/>
                                <w:b/>
                              </w:rPr>
                            </w:pPr>
                            <w:r>
                              <w:rPr>
                                <w:rFonts w:ascii="Palatino Linotype" w:hAnsi="Palatino Linotype"/>
                                <w:b/>
                              </w:rPr>
                              <w:t>(Rúbrica).</w:t>
                            </w:r>
                          </w:p>
                          <w:p w14:paraId="71336B2C" w14:textId="77777777" w:rsidR="00C45977" w:rsidRPr="00016AF3" w:rsidRDefault="00C45977" w:rsidP="00C4597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B2E06"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632E47F1" w14:textId="77777777" w:rsidR="00C45977" w:rsidRPr="00EF2FC0" w:rsidRDefault="00C45977" w:rsidP="00C45977">
                      <w:pPr>
                        <w:jc w:val="center"/>
                        <w:rPr>
                          <w:rFonts w:ascii="Palatino Linotype" w:hAnsi="Palatino Linotype"/>
                        </w:rPr>
                      </w:pPr>
                      <w:r w:rsidRPr="00EF2FC0">
                        <w:rPr>
                          <w:rFonts w:ascii="Palatino Linotype" w:hAnsi="Palatino Linotype"/>
                          <w:b/>
                        </w:rPr>
                        <w:t>Zulema Martínez Sánchez</w:t>
                      </w:r>
                    </w:p>
                    <w:p w14:paraId="018AE370" w14:textId="77777777" w:rsidR="00C45977" w:rsidRDefault="00C45977" w:rsidP="00C45977">
                      <w:pPr>
                        <w:jc w:val="center"/>
                        <w:rPr>
                          <w:rFonts w:ascii="Palatino Linotype" w:hAnsi="Palatino Linotype"/>
                        </w:rPr>
                      </w:pPr>
                      <w:r>
                        <w:rPr>
                          <w:rFonts w:ascii="Palatino Linotype" w:hAnsi="Palatino Linotype"/>
                        </w:rPr>
                        <w:t>Comisionada Presidenta</w:t>
                      </w:r>
                    </w:p>
                    <w:p w14:paraId="4843EEF8" w14:textId="77777777" w:rsidR="00C45977" w:rsidRDefault="00C45977" w:rsidP="00C45977">
                      <w:pPr>
                        <w:jc w:val="center"/>
                        <w:rPr>
                          <w:rFonts w:ascii="Palatino Linotype" w:hAnsi="Palatino Linotype"/>
                          <w:b/>
                        </w:rPr>
                      </w:pPr>
                      <w:r>
                        <w:rPr>
                          <w:rFonts w:ascii="Palatino Linotype" w:hAnsi="Palatino Linotype"/>
                          <w:b/>
                        </w:rPr>
                        <w:t>(Rúbrica).</w:t>
                      </w:r>
                    </w:p>
                    <w:p w14:paraId="71336B2C" w14:textId="77777777" w:rsidR="00C45977" w:rsidRPr="00016AF3" w:rsidRDefault="00C45977" w:rsidP="00C45977">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30C3F11F" w14:textId="77777777" w:rsidR="00C45977" w:rsidRDefault="00C45977" w:rsidP="00C45977">
      <w:pPr>
        <w:autoSpaceDE w:val="0"/>
        <w:autoSpaceDN w:val="0"/>
        <w:adjustRightInd w:val="0"/>
        <w:spacing w:before="240" w:line="480" w:lineRule="auto"/>
        <w:jc w:val="both"/>
        <w:rPr>
          <w:rFonts w:ascii="Palatino Linotype" w:hAnsi="Palatino Linotype" w:cs="Arial"/>
          <w:sz w:val="24"/>
          <w:szCs w:val="24"/>
        </w:rPr>
      </w:pPr>
    </w:p>
    <w:p w14:paraId="6805F52C" w14:textId="77777777" w:rsidR="00C45977" w:rsidRDefault="00C45977" w:rsidP="00C45977">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7D81FB6" wp14:editId="29455E76">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1E0C6F" w14:textId="77777777" w:rsidR="00C45977" w:rsidRPr="00EF2FC0" w:rsidRDefault="00C45977" w:rsidP="00C45977">
                            <w:pPr>
                              <w:jc w:val="center"/>
                              <w:rPr>
                                <w:rFonts w:ascii="Palatino Linotype" w:hAnsi="Palatino Linotype"/>
                                <w:b/>
                              </w:rPr>
                            </w:pPr>
                            <w:r w:rsidRPr="00EF2FC0">
                              <w:rPr>
                                <w:rFonts w:ascii="Palatino Linotype" w:hAnsi="Palatino Linotype"/>
                                <w:b/>
                              </w:rPr>
                              <w:t>Eva Abaid Yapur</w:t>
                            </w:r>
                          </w:p>
                          <w:p w14:paraId="55CFA656" w14:textId="77777777" w:rsidR="00C45977" w:rsidRPr="00EF2FC0" w:rsidRDefault="00C45977" w:rsidP="00C45977">
                            <w:pPr>
                              <w:jc w:val="center"/>
                              <w:rPr>
                                <w:rFonts w:ascii="Palatino Linotype" w:hAnsi="Palatino Linotype"/>
                              </w:rPr>
                            </w:pPr>
                            <w:r w:rsidRPr="00EF2FC0">
                              <w:rPr>
                                <w:rFonts w:ascii="Palatino Linotype" w:hAnsi="Palatino Linotype"/>
                              </w:rPr>
                              <w:t>Comisionada</w:t>
                            </w:r>
                          </w:p>
                          <w:p w14:paraId="1A2D0AF0" w14:textId="3E4C03F4" w:rsidR="00C45977" w:rsidRDefault="00F827CC" w:rsidP="00C45977">
                            <w:pPr>
                              <w:jc w:val="center"/>
                              <w:rPr>
                                <w:rFonts w:ascii="Palatino Linotype" w:hAnsi="Palatino Linotype"/>
                                <w:b/>
                              </w:rPr>
                            </w:pPr>
                            <w:r>
                              <w:rPr>
                                <w:rFonts w:ascii="Palatino Linotype" w:hAnsi="Palatino Linotype"/>
                                <w:b/>
                              </w:rPr>
                              <w:t>(Ausencia Justificada</w:t>
                            </w:r>
                            <w:r w:rsidR="00C45977">
                              <w:rPr>
                                <w:rFonts w:ascii="Palatino Linotype" w:hAnsi="Palatino Linotype"/>
                                <w:b/>
                              </w:rPr>
                              <w:t>).</w:t>
                            </w:r>
                          </w:p>
                          <w:p w14:paraId="4D094D90" w14:textId="77777777" w:rsidR="00C45977" w:rsidRDefault="00C45977" w:rsidP="00C459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81FB6" id="_x0000_t202" coordsize="21600,21600" o:spt="202" path="m,l,21600r21600,l21600,xe">
                <v:stroke joinstyle="miter"/>
                <v:path gradientshapeok="t" o:connecttype="rect"/>
              </v:shapetype>
              <v:shape id="Cuadro de texto 22" o:spid="_x0000_s1027" type="#_x0000_t202" style="position:absolute;left:0;text-align:left;margin-left:-26.25pt;margin-top:48.8pt;width:195.75pt;height: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021E0C6F" w14:textId="77777777" w:rsidR="00C45977" w:rsidRPr="00EF2FC0" w:rsidRDefault="00C45977" w:rsidP="00C4597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55CFA656" w14:textId="77777777" w:rsidR="00C45977" w:rsidRPr="00EF2FC0" w:rsidRDefault="00C45977" w:rsidP="00C45977">
                      <w:pPr>
                        <w:jc w:val="center"/>
                        <w:rPr>
                          <w:rFonts w:ascii="Palatino Linotype" w:hAnsi="Palatino Linotype"/>
                        </w:rPr>
                      </w:pPr>
                      <w:r w:rsidRPr="00EF2FC0">
                        <w:rPr>
                          <w:rFonts w:ascii="Palatino Linotype" w:hAnsi="Palatino Linotype"/>
                        </w:rPr>
                        <w:t>Comisionada</w:t>
                      </w:r>
                    </w:p>
                    <w:p w14:paraId="1A2D0AF0" w14:textId="3E4C03F4" w:rsidR="00C45977" w:rsidRDefault="00F827CC" w:rsidP="00C45977">
                      <w:pPr>
                        <w:jc w:val="center"/>
                        <w:rPr>
                          <w:rFonts w:ascii="Palatino Linotype" w:hAnsi="Palatino Linotype"/>
                          <w:b/>
                        </w:rPr>
                      </w:pPr>
                      <w:r>
                        <w:rPr>
                          <w:rFonts w:ascii="Palatino Linotype" w:hAnsi="Palatino Linotype"/>
                          <w:b/>
                        </w:rPr>
                        <w:t>(Ausencia Justificada</w:t>
                      </w:r>
                      <w:r w:rsidR="00C45977">
                        <w:rPr>
                          <w:rFonts w:ascii="Palatino Linotype" w:hAnsi="Palatino Linotype"/>
                          <w:b/>
                        </w:rPr>
                        <w:t>).</w:t>
                      </w:r>
                    </w:p>
                    <w:p w14:paraId="4D094D90" w14:textId="77777777" w:rsidR="00C45977" w:rsidRDefault="00C45977" w:rsidP="00C45977">
                      <w:pPr>
                        <w:jc w:val="center"/>
                      </w:pPr>
                    </w:p>
                  </w:txbxContent>
                </v:textbox>
                <w10:wrap anchorx="margin"/>
              </v:shape>
            </w:pict>
          </mc:Fallback>
        </mc:AlternateContent>
      </w:r>
    </w:p>
    <w:p w14:paraId="479B7AB1" w14:textId="77777777" w:rsidR="00C45977" w:rsidRDefault="00C45977" w:rsidP="00C4597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6545AA6F" wp14:editId="3CA84ECC">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DE3709" w14:textId="77777777" w:rsidR="00C45977" w:rsidRPr="00EF2FC0" w:rsidRDefault="00C45977" w:rsidP="00C45977">
                            <w:pPr>
                              <w:jc w:val="center"/>
                              <w:rPr>
                                <w:rFonts w:ascii="Palatino Linotype" w:hAnsi="Palatino Linotype"/>
                              </w:rPr>
                            </w:pPr>
                            <w:r>
                              <w:rPr>
                                <w:rFonts w:ascii="Palatino Linotype" w:hAnsi="Palatino Linotype"/>
                                <w:b/>
                              </w:rPr>
                              <w:t>José Guadalupe Luna Hernández</w:t>
                            </w:r>
                          </w:p>
                          <w:p w14:paraId="6AF24D6D"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6C9143C8" w14:textId="77777777" w:rsidR="00C45977" w:rsidRPr="009234AD" w:rsidRDefault="00C45977" w:rsidP="00C4597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AA6F" id="Cuadro de texto 23" o:spid="_x0000_s1028" type="#_x0000_t202" style="position:absolute;left:0;text-align:left;margin-left:280.2pt;margin-top:6.7pt;width:200.25pt;height:7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5FDE3709" w14:textId="77777777" w:rsidR="00C45977" w:rsidRPr="00EF2FC0" w:rsidRDefault="00C45977" w:rsidP="00C45977">
                      <w:pPr>
                        <w:jc w:val="center"/>
                        <w:rPr>
                          <w:rFonts w:ascii="Palatino Linotype" w:hAnsi="Palatino Linotype"/>
                        </w:rPr>
                      </w:pPr>
                      <w:r>
                        <w:rPr>
                          <w:rFonts w:ascii="Palatino Linotype" w:hAnsi="Palatino Linotype"/>
                          <w:b/>
                        </w:rPr>
                        <w:t>José Guadalupe Luna Hernández</w:t>
                      </w:r>
                    </w:p>
                    <w:p w14:paraId="6AF24D6D"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6C9143C8" w14:textId="77777777" w:rsidR="00C45977" w:rsidRPr="009234AD" w:rsidRDefault="00C45977" w:rsidP="00C4597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32BEACBF" w14:textId="77777777" w:rsidR="00C45977" w:rsidRPr="00D54B7D" w:rsidRDefault="00C45977" w:rsidP="00C45977">
      <w:pPr>
        <w:spacing w:before="240" w:line="480" w:lineRule="auto"/>
        <w:jc w:val="both"/>
        <w:rPr>
          <w:rFonts w:ascii="Palatino Linotype" w:hAnsi="Palatino Linotype"/>
        </w:rPr>
      </w:pPr>
    </w:p>
    <w:p w14:paraId="57F5EA0F" w14:textId="77777777" w:rsidR="00C45977" w:rsidRPr="00D54B7D" w:rsidRDefault="00C45977" w:rsidP="00C45977">
      <w:pPr>
        <w:spacing w:before="240" w:line="480" w:lineRule="auto"/>
        <w:jc w:val="center"/>
        <w:rPr>
          <w:rFonts w:ascii="Palatino Linotype" w:hAnsi="Palatino Linotype"/>
        </w:rPr>
      </w:pPr>
    </w:p>
    <w:p w14:paraId="10213704" w14:textId="77777777" w:rsidR="00C45977" w:rsidRDefault="00C45977" w:rsidP="00C4597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1FE3C639" wp14:editId="00383195">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CF6FA" w14:textId="77777777" w:rsidR="00C45977" w:rsidRPr="00EF2FC0" w:rsidRDefault="00C45977" w:rsidP="00C45977">
                            <w:pPr>
                              <w:jc w:val="center"/>
                              <w:rPr>
                                <w:rFonts w:ascii="Palatino Linotype" w:hAnsi="Palatino Linotype"/>
                              </w:rPr>
                            </w:pPr>
                            <w:r w:rsidRPr="00EF2FC0">
                              <w:rPr>
                                <w:rFonts w:ascii="Palatino Linotype" w:hAnsi="Palatino Linotype"/>
                                <w:b/>
                              </w:rPr>
                              <w:t>Javier Martínez Cruz</w:t>
                            </w:r>
                          </w:p>
                          <w:p w14:paraId="24BBBFAC"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51B4DDB5" w14:textId="77777777" w:rsidR="00C45977" w:rsidRPr="00F55D03" w:rsidRDefault="00C45977" w:rsidP="00C45977">
                            <w:pPr>
                              <w:jc w:val="center"/>
                              <w:rPr>
                                <w:rFonts w:ascii="Palatino Linotype" w:hAnsi="Palatino Linotype"/>
                                <w:b/>
                              </w:rPr>
                            </w:pPr>
                            <w:r>
                              <w:rPr>
                                <w:rFonts w:ascii="Palatino Linotype" w:hAnsi="Palatino Linotype"/>
                                <w:b/>
                              </w:rPr>
                              <w:t>(Rúbrica).</w:t>
                            </w:r>
                          </w:p>
                          <w:p w14:paraId="22AA59BF" w14:textId="77777777" w:rsidR="00C45977" w:rsidRDefault="00C45977" w:rsidP="00C45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C639" id="Cuadro de texto 24" o:spid="_x0000_s1029" type="#_x0000_t202" style="position:absolute;margin-left:-23.55pt;margin-top:45.9pt;width:195.75pt;height:73.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549CF6FA" w14:textId="77777777" w:rsidR="00C45977" w:rsidRPr="00EF2FC0" w:rsidRDefault="00C45977" w:rsidP="00C45977">
                      <w:pPr>
                        <w:jc w:val="center"/>
                        <w:rPr>
                          <w:rFonts w:ascii="Palatino Linotype" w:hAnsi="Palatino Linotype"/>
                        </w:rPr>
                      </w:pPr>
                      <w:r w:rsidRPr="00EF2FC0">
                        <w:rPr>
                          <w:rFonts w:ascii="Palatino Linotype" w:hAnsi="Palatino Linotype"/>
                          <w:b/>
                        </w:rPr>
                        <w:t>Javier Martínez Cruz</w:t>
                      </w:r>
                    </w:p>
                    <w:p w14:paraId="24BBBFAC"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51B4DDB5" w14:textId="77777777" w:rsidR="00C45977" w:rsidRPr="00F55D03" w:rsidRDefault="00C45977" w:rsidP="00C45977">
                      <w:pPr>
                        <w:jc w:val="center"/>
                        <w:rPr>
                          <w:rFonts w:ascii="Palatino Linotype" w:hAnsi="Palatino Linotype"/>
                          <w:b/>
                        </w:rPr>
                      </w:pPr>
                      <w:r>
                        <w:rPr>
                          <w:rFonts w:ascii="Palatino Linotype" w:hAnsi="Palatino Linotype"/>
                          <w:b/>
                        </w:rPr>
                        <w:t>(Rúbrica).</w:t>
                      </w:r>
                    </w:p>
                    <w:p w14:paraId="22AA59BF" w14:textId="77777777" w:rsidR="00C45977" w:rsidRDefault="00C45977" w:rsidP="00C45977"/>
                  </w:txbxContent>
                </v:textbox>
                <w10:wrap anchorx="margin"/>
              </v:shape>
            </w:pict>
          </mc:Fallback>
        </mc:AlternateContent>
      </w:r>
    </w:p>
    <w:p w14:paraId="654847B4" w14:textId="77777777" w:rsidR="00C45977" w:rsidRDefault="00C45977" w:rsidP="00C4597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06D2CF70" wp14:editId="606CB8E7">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12DE70" w14:textId="77777777" w:rsidR="00C45977" w:rsidRPr="00EF2FC0" w:rsidRDefault="00C45977" w:rsidP="00C45977">
                            <w:pPr>
                              <w:jc w:val="center"/>
                              <w:rPr>
                                <w:rFonts w:ascii="Palatino Linotype" w:hAnsi="Palatino Linotype"/>
                              </w:rPr>
                            </w:pPr>
                            <w:r>
                              <w:rPr>
                                <w:rFonts w:ascii="Palatino Linotype" w:hAnsi="Palatino Linotype"/>
                                <w:b/>
                              </w:rPr>
                              <w:t>Luis Gustavo Parra Noriega</w:t>
                            </w:r>
                          </w:p>
                          <w:p w14:paraId="05EC1761"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4D49898E" w14:textId="77777777" w:rsidR="00C45977" w:rsidRPr="00F55D03" w:rsidRDefault="00C45977" w:rsidP="00C45977">
                            <w:pPr>
                              <w:jc w:val="center"/>
                              <w:rPr>
                                <w:rFonts w:ascii="Palatino Linotype" w:hAnsi="Palatino Linotype"/>
                                <w:b/>
                              </w:rPr>
                            </w:pPr>
                            <w:r>
                              <w:rPr>
                                <w:rFonts w:ascii="Palatino Linotype" w:hAnsi="Palatino Linotype"/>
                                <w:b/>
                              </w:rPr>
                              <w:t>(Rúbrica).</w:t>
                            </w:r>
                          </w:p>
                          <w:p w14:paraId="192EE897" w14:textId="77777777" w:rsidR="00C45977" w:rsidRDefault="00C45977" w:rsidP="00C45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2CF70" id="Cuadro de texto 26" o:spid="_x0000_s1030" type="#_x0000_t202" style="position:absolute;margin-left:281.7pt;margin-top:4.2pt;width:200.2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0312DE70" w14:textId="77777777" w:rsidR="00C45977" w:rsidRPr="00EF2FC0" w:rsidRDefault="00C45977" w:rsidP="00C45977">
                      <w:pPr>
                        <w:jc w:val="center"/>
                        <w:rPr>
                          <w:rFonts w:ascii="Palatino Linotype" w:hAnsi="Palatino Linotype"/>
                        </w:rPr>
                      </w:pPr>
                      <w:r>
                        <w:rPr>
                          <w:rFonts w:ascii="Palatino Linotype" w:hAnsi="Palatino Linotype"/>
                          <w:b/>
                        </w:rPr>
                        <w:t>Luis Gustavo Parra Noriega</w:t>
                      </w:r>
                    </w:p>
                    <w:p w14:paraId="05EC1761" w14:textId="77777777" w:rsidR="00C45977" w:rsidRDefault="00C45977" w:rsidP="00C45977">
                      <w:pPr>
                        <w:jc w:val="center"/>
                        <w:rPr>
                          <w:rFonts w:ascii="Palatino Linotype" w:hAnsi="Palatino Linotype"/>
                        </w:rPr>
                      </w:pPr>
                      <w:r w:rsidRPr="00EF2FC0">
                        <w:rPr>
                          <w:rFonts w:ascii="Palatino Linotype" w:hAnsi="Palatino Linotype"/>
                        </w:rPr>
                        <w:t>Comisionado</w:t>
                      </w:r>
                    </w:p>
                    <w:p w14:paraId="4D49898E" w14:textId="77777777" w:rsidR="00C45977" w:rsidRPr="00F55D03" w:rsidRDefault="00C45977" w:rsidP="00C45977">
                      <w:pPr>
                        <w:jc w:val="center"/>
                        <w:rPr>
                          <w:rFonts w:ascii="Palatino Linotype" w:hAnsi="Palatino Linotype"/>
                          <w:b/>
                        </w:rPr>
                      </w:pPr>
                      <w:r>
                        <w:rPr>
                          <w:rFonts w:ascii="Palatino Linotype" w:hAnsi="Palatino Linotype"/>
                          <w:b/>
                        </w:rPr>
                        <w:t>(Rúbrica).</w:t>
                      </w:r>
                    </w:p>
                    <w:p w14:paraId="192EE897" w14:textId="77777777" w:rsidR="00C45977" w:rsidRDefault="00C45977" w:rsidP="00C45977"/>
                  </w:txbxContent>
                </v:textbox>
                <w10:wrap anchorx="margin"/>
              </v:shape>
            </w:pict>
          </mc:Fallback>
        </mc:AlternateContent>
      </w:r>
    </w:p>
    <w:p w14:paraId="20F3A786" w14:textId="77777777" w:rsidR="00C45977" w:rsidRDefault="00C45977" w:rsidP="00C45977">
      <w:pPr>
        <w:spacing w:before="240" w:line="480" w:lineRule="auto"/>
        <w:rPr>
          <w:rFonts w:ascii="Palatino Linotype" w:hAnsi="Palatino Linotype"/>
          <w:b/>
        </w:rPr>
      </w:pPr>
    </w:p>
    <w:p w14:paraId="3E6E7F12" w14:textId="77777777" w:rsidR="00C45977" w:rsidRDefault="00C45977" w:rsidP="00C4597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5FE6D7E" wp14:editId="4CBB67CB">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490F19" w14:textId="77777777" w:rsidR="00C45977" w:rsidRPr="007F6133" w:rsidRDefault="00C45977" w:rsidP="00C45977">
                            <w:pPr>
                              <w:jc w:val="center"/>
                              <w:rPr>
                                <w:rFonts w:ascii="Palatino Linotype" w:hAnsi="Palatino Linotype"/>
                                <w:b/>
                              </w:rPr>
                            </w:pPr>
                            <w:r>
                              <w:rPr>
                                <w:rFonts w:ascii="Palatino Linotype" w:hAnsi="Palatino Linotype"/>
                                <w:b/>
                              </w:rPr>
                              <w:t xml:space="preserve">Alexis Tapia Ramírez </w:t>
                            </w:r>
                          </w:p>
                          <w:p w14:paraId="65D507DF" w14:textId="77777777" w:rsidR="00C45977" w:rsidRDefault="00C45977" w:rsidP="00C4597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389BF564" w14:textId="77777777" w:rsidR="00C45977" w:rsidRDefault="00C45977" w:rsidP="00C45977">
                            <w:pPr>
                              <w:jc w:val="center"/>
                              <w:rPr>
                                <w:rFonts w:ascii="Palatino Linotype" w:hAnsi="Palatino Linotype"/>
                                <w:b/>
                              </w:rPr>
                            </w:pPr>
                            <w:r>
                              <w:rPr>
                                <w:rFonts w:ascii="Palatino Linotype" w:hAnsi="Palatino Linotype"/>
                                <w:b/>
                              </w:rPr>
                              <w:t>(Rúbrica).</w:t>
                            </w:r>
                          </w:p>
                          <w:p w14:paraId="5221CF13" w14:textId="77777777" w:rsidR="00C45977" w:rsidRDefault="00C45977" w:rsidP="00C45977">
                            <w:pPr>
                              <w:jc w:val="center"/>
                              <w:rPr>
                                <w:rFonts w:ascii="Palatino Linotype" w:hAnsi="Palatino Linotype"/>
                              </w:rPr>
                            </w:pPr>
                          </w:p>
                          <w:p w14:paraId="7611EC42" w14:textId="77777777" w:rsidR="00C45977" w:rsidRPr="00EF2FC0" w:rsidRDefault="00C45977" w:rsidP="00C45977">
                            <w:pPr>
                              <w:jc w:val="center"/>
                              <w:rPr>
                                <w:rFonts w:ascii="Palatino Linotype" w:hAnsi="Palatino Linotype"/>
                              </w:rPr>
                            </w:pPr>
                          </w:p>
                          <w:p w14:paraId="28A19072" w14:textId="77777777" w:rsidR="00C45977" w:rsidRDefault="00C45977" w:rsidP="00C45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E6D7E" id="Cuadro de texto 14" o:spid="_x0000_s1031" type="#_x0000_t202" style="position:absolute;margin-left:0;margin-top:11.8pt;width:248.25pt;height:1in;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38490F19" w14:textId="77777777" w:rsidR="00C45977" w:rsidRPr="007F6133" w:rsidRDefault="00C45977" w:rsidP="00C45977">
                      <w:pPr>
                        <w:jc w:val="center"/>
                        <w:rPr>
                          <w:rFonts w:ascii="Palatino Linotype" w:hAnsi="Palatino Linotype"/>
                          <w:b/>
                        </w:rPr>
                      </w:pPr>
                      <w:r>
                        <w:rPr>
                          <w:rFonts w:ascii="Palatino Linotype" w:hAnsi="Palatino Linotype"/>
                          <w:b/>
                        </w:rPr>
                        <w:t xml:space="preserve">Alexis Tapia Ramírez </w:t>
                      </w:r>
                    </w:p>
                    <w:p w14:paraId="65D507DF" w14:textId="77777777" w:rsidR="00C45977" w:rsidRDefault="00C45977" w:rsidP="00C4597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389BF564" w14:textId="77777777" w:rsidR="00C45977" w:rsidRDefault="00C45977" w:rsidP="00C45977">
                      <w:pPr>
                        <w:jc w:val="center"/>
                        <w:rPr>
                          <w:rFonts w:ascii="Palatino Linotype" w:hAnsi="Palatino Linotype"/>
                          <w:b/>
                        </w:rPr>
                      </w:pPr>
                      <w:r>
                        <w:rPr>
                          <w:rFonts w:ascii="Palatino Linotype" w:hAnsi="Palatino Linotype"/>
                          <w:b/>
                        </w:rPr>
                        <w:t>(Rúbrica).</w:t>
                      </w:r>
                    </w:p>
                    <w:p w14:paraId="5221CF13" w14:textId="77777777" w:rsidR="00C45977" w:rsidRDefault="00C45977" w:rsidP="00C45977">
                      <w:pPr>
                        <w:jc w:val="center"/>
                        <w:rPr>
                          <w:rFonts w:ascii="Palatino Linotype" w:hAnsi="Palatino Linotype"/>
                        </w:rPr>
                      </w:pPr>
                    </w:p>
                    <w:p w14:paraId="7611EC42" w14:textId="77777777" w:rsidR="00C45977" w:rsidRPr="00EF2FC0" w:rsidRDefault="00C45977" w:rsidP="00C45977">
                      <w:pPr>
                        <w:jc w:val="center"/>
                        <w:rPr>
                          <w:rFonts w:ascii="Palatino Linotype" w:hAnsi="Palatino Linotype"/>
                        </w:rPr>
                      </w:pPr>
                    </w:p>
                    <w:p w14:paraId="28A19072" w14:textId="77777777" w:rsidR="00C45977" w:rsidRDefault="00C45977" w:rsidP="00C45977"/>
                  </w:txbxContent>
                </v:textbox>
                <w10:wrap anchorx="margin"/>
              </v:shape>
            </w:pict>
          </mc:Fallback>
        </mc:AlternateContent>
      </w:r>
    </w:p>
    <w:p w14:paraId="300DA2A4" w14:textId="77777777" w:rsidR="00C45977" w:rsidRPr="00D54B7D" w:rsidRDefault="00C45977" w:rsidP="00C45977">
      <w:pPr>
        <w:spacing w:before="240" w:line="480" w:lineRule="auto"/>
        <w:rPr>
          <w:rFonts w:ascii="Palatino Linotype" w:hAnsi="Palatino Linotype"/>
          <w:b/>
        </w:rPr>
      </w:pPr>
    </w:p>
    <w:p w14:paraId="162543E6" w14:textId="37FA8E0F" w:rsidR="00C45977" w:rsidRDefault="00C45977" w:rsidP="00C45977">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833E18">
        <w:rPr>
          <w:rFonts w:ascii="Palatino Linotype" w:hAnsi="Palatino Linotype" w:cs="Arial"/>
          <w:sz w:val="16"/>
          <w:szCs w:val="16"/>
        </w:rPr>
        <w:t>siete de agosto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w:t>
      </w:r>
      <w:r w:rsidR="00833E18">
        <w:rPr>
          <w:rFonts w:ascii="Palatino Linotype" w:hAnsi="Palatino Linotype" w:cs="Arial"/>
          <w:bCs/>
          <w:sz w:val="16"/>
          <w:szCs w:val="16"/>
          <w:lang w:eastAsia="es-MX"/>
        </w:rPr>
        <w:t>4470</w:t>
      </w:r>
      <w:r>
        <w:rPr>
          <w:rFonts w:ascii="Palatino Linotype" w:hAnsi="Palatino Linotype" w:cs="Arial"/>
          <w:bCs/>
          <w:sz w:val="16"/>
          <w:szCs w:val="16"/>
          <w:lang w:eastAsia="es-MX"/>
        </w:rPr>
        <w:t xml:space="preserve">/INFOEM/IP/RR/2019.   </w:t>
      </w:r>
    </w:p>
    <w:p w14:paraId="05408ED2" w14:textId="18B3C657" w:rsidR="00F827CC" w:rsidRDefault="00F827CC" w:rsidP="00C45977">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F827CC" w:rsidSect="00C8102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28C18" w14:textId="77777777" w:rsidR="00A75195" w:rsidRDefault="00A75195" w:rsidP="006168E4">
      <w:pPr>
        <w:spacing w:after="0" w:line="240" w:lineRule="auto"/>
      </w:pPr>
      <w:r>
        <w:separator/>
      </w:r>
    </w:p>
  </w:endnote>
  <w:endnote w:type="continuationSeparator" w:id="0">
    <w:p w14:paraId="4B47182E" w14:textId="77777777" w:rsidR="00A75195" w:rsidRDefault="00A7519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32121C" w:rsidRPr="000B69FA" w:rsidRDefault="0032121C"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2624">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2624">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32121C" w:rsidRPr="000B69FA" w:rsidRDefault="0032121C"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26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82624">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6C2F2" w14:textId="77777777" w:rsidR="00A75195" w:rsidRDefault="00A75195" w:rsidP="006168E4">
      <w:pPr>
        <w:spacing w:after="0" w:line="240" w:lineRule="auto"/>
      </w:pPr>
      <w:r>
        <w:separator/>
      </w:r>
    </w:p>
  </w:footnote>
  <w:footnote w:type="continuationSeparator" w:id="0">
    <w:p w14:paraId="2B48DE2A" w14:textId="77777777" w:rsidR="00A75195" w:rsidRDefault="00A75195" w:rsidP="006168E4">
      <w:pPr>
        <w:spacing w:after="0" w:line="240" w:lineRule="auto"/>
      </w:pPr>
      <w:r>
        <w:continuationSeparator/>
      </w:r>
    </w:p>
  </w:footnote>
  <w:footnote w:id="1">
    <w:p w14:paraId="4F949544" w14:textId="77777777" w:rsidR="009F7DE0" w:rsidRPr="00911081" w:rsidRDefault="009F7DE0" w:rsidP="009F7DE0">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22F2E18" w14:textId="77777777" w:rsidR="009F7DE0" w:rsidRPr="00911081" w:rsidRDefault="009F7DE0" w:rsidP="009F7DE0">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32121C" w:rsidRDefault="0032121C">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2121C" w14:paraId="1B55C452" w14:textId="77777777" w:rsidTr="00C8102B">
      <w:trPr>
        <w:trHeight w:val="227"/>
      </w:trPr>
      <w:tc>
        <w:tcPr>
          <w:tcW w:w="5529" w:type="dxa"/>
          <w:hideMark/>
        </w:tcPr>
        <w:p w14:paraId="7D61692F" w14:textId="77777777" w:rsidR="0032121C" w:rsidRDefault="0032121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506FB03" w:rsidR="0032121C" w:rsidRPr="00B4142F" w:rsidRDefault="00420E59"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04470</w:t>
          </w:r>
          <w:r w:rsidR="0032121C">
            <w:rPr>
              <w:rFonts w:ascii="Palatino Linotype" w:hAnsi="Palatino Linotype" w:cs="Arial"/>
              <w:bCs/>
              <w:sz w:val="24"/>
              <w:lang w:eastAsia="es-MX"/>
            </w:rPr>
            <w:t>/INFOEM/IP/RR/2019</w:t>
          </w:r>
        </w:p>
      </w:tc>
    </w:tr>
    <w:tr w:rsidR="0032121C" w14:paraId="54A9600B" w14:textId="77777777" w:rsidTr="00C8102B">
      <w:trPr>
        <w:trHeight w:val="242"/>
      </w:trPr>
      <w:tc>
        <w:tcPr>
          <w:tcW w:w="5529" w:type="dxa"/>
          <w:hideMark/>
        </w:tcPr>
        <w:p w14:paraId="44594D83" w14:textId="77777777" w:rsidR="0032121C" w:rsidRDefault="0032121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422D23C0" w:rsidR="0032121C" w:rsidRPr="00F06FED" w:rsidRDefault="00420E59" w:rsidP="00CC0C5F">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Ixtapaluca</w:t>
          </w:r>
        </w:p>
      </w:tc>
    </w:tr>
    <w:tr w:rsidR="0032121C" w14:paraId="02ED08B1" w14:textId="77777777" w:rsidTr="00C8102B">
      <w:trPr>
        <w:trHeight w:val="342"/>
      </w:trPr>
      <w:tc>
        <w:tcPr>
          <w:tcW w:w="5529" w:type="dxa"/>
          <w:hideMark/>
        </w:tcPr>
        <w:p w14:paraId="00D66E60" w14:textId="77777777" w:rsidR="0032121C" w:rsidRDefault="0032121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32121C" w:rsidRDefault="0032121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32121C" w:rsidRDefault="003212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2121C" w14:paraId="333E5951" w14:textId="77777777" w:rsidTr="00C8102B">
      <w:trPr>
        <w:trHeight w:val="227"/>
      </w:trPr>
      <w:tc>
        <w:tcPr>
          <w:tcW w:w="5529" w:type="dxa"/>
          <w:hideMark/>
        </w:tcPr>
        <w:p w14:paraId="5A8BD2EE" w14:textId="77777777" w:rsidR="0032121C" w:rsidRDefault="0032121C"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F9E96FF" w:rsidR="0032121C" w:rsidRPr="00B4142F" w:rsidRDefault="00420E59"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04470</w:t>
          </w:r>
          <w:r w:rsidR="0032121C">
            <w:rPr>
              <w:rFonts w:ascii="Palatino Linotype" w:hAnsi="Palatino Linotype" w:cs="Arial"/>
              <w:bCs/>
              <w:sz w:val="24"/>
              <w:lang w:eastAsia="es-MX"/>
            </w:rPr>
            <w:t xml:space="preserve">/INFOEM/IP/RR/2019 </w:t>
          </w:r>
        </w:p>
      </w:tc>
    </w:tr>
    <w:tr w:rsidR="0032121C" w14:paraId="6C6CCDEF" w14:textId="77777777" w:rsidTr="00C8102B">
      <w:trPr>
        <w:trHeight w:val="196"/>
      </w:trPr>
      <w:tc>
        <w:tcPr>
          <w:tcW w:w="5529" w:type="dxa"/>
          <w:hideMark/>
        </w:tcPr>
        <w:p w14:paraId="79F53C9B" w14:textId="77777777" w:rsidR="0032121C" w:rsidRDefault="0032121C"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6DDA9F4" w:rsidR="0032121C" w:rsidRPr="00F06FED" w:rsidRDefault="00F82624"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xxxxxxxxxxxxxxxxxxxxxxxxxxxxxxx</w:t>
          </w:r>
        </w:p>
      </w:tc>
    </w:tr>
    <w:tr w:rsidR="0032121C" w14:paraId="63F5D633" w14:textId="77777777" w:rsidTr="00C8102B">
      <w:trPr>
        <w:trHeight w:val="242"/>
      </w:trPr>
      <w:tc>
        <w:tcPr>
          <w:tcW w:w="5529" w:type="dxa"/>
          <w:hideMark/>
        </w:tcPr>
        <w:p w14:paraId="25254C34" w14:textId="77777777" w:rsidR="0032121C" w:rsidRDefault="0032121C"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241C3D9" w:rsidR="0032121C" w:rsidRDefault="00420E59"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Ixtapaluca</w:t>
          </w:r>
          <w:r w:rsidR="0032121C">
            <w:rPr>
              <w:rFonts w:ascii="Palatino Linotype" w:hAnsi="Palatino Linotype" w:cs="Arial"/>
              <w:szCs w:val="20"/>
            </w:rPr>
            <w:t xml:space="preserve"> </w:t>
          </w:r>
        </w:p>
      </w:tc>
    </w:tr>
    <w:tr w:rsidR="0032121C" w14:paraId="6E9635C5" w14:textId="77777777" w:rsidTr="00C8102B">
      <w:trPr>
        <w:trHeight w:val="342"/>
      </w:trPr>
      <w:tc>
        <w:tcPr>
          <w:tcW w:w="5529" w:type="dxa"/>
          <w:hideMark/>
        </w:tcPr>
        <w:p w14:paraId="69273B9D" w14:textId="77777777" w:rsidR="0032121C" w:rsidRDefault="0032121C"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32121C" w:rsidRDefault="0032121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32121C" w:rsidRDefault="003212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4513C"/>
    <w:multiLevelType w:val="hybridMultilevel"/>
    <w:tmpl w:val="4E707B4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A977BF7"/>
    <w:multiLevelType w:val="hybridMultilevel"/>
    <w:tmpl w:val="153019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24039E"/>
    <w:multiLevelType w:val="hybridMultilevel"/>
    <w:tmpl w:val="6CE64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B543D2"/>
    <w:multiLevelType w:val="hybridMultilevel"/>
    <w:tmpl w:val="4266C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B54D8E"/>
    <w:multiLevelType w:val="hybridMultilevel"/>
    <w:tmpl w:val="000ABB62"/>
    <w:lvl w:ilvl="0" w:tplc="61C2CF58">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9718B7"/>
    <w:multiLevelType w:val="hybridMultilevel"/>
    <w:tmpl w:val="A3F6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E8640C"/>
    <w:multiLevelType w:val="hybridMultilevel"/>
    <w:tmpl w:val="C1F673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9"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12ACD"/>
    <w:multiLevelType w:val="hybridMultilevel"/>
    <w:tmpl w:val="79320C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0C5B71"/>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085352"/>
    <w:multiLevelType w:val="hybridMultilevel"/>
    <w:tmpl w:val="7984510A"/>
    <w:lvl w:ilvl="0" w:tplc="5B8466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15:restartNumberingAfterBreak="0">
    <w:nsid w:val="4C0C3303"/>
    <w:multiLevelType w:val="hybridMultilevel"/>
    <w:tmpl w:val="C9DE00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613DB8"/>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C83910"/>
    <w:multiLevelType w:val="hybridMultilevel"/>
    <w:tmpl w:val="35ECF1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D4190A"/>
    <w:multiLevelType w:val="hybridMultilevel"/>
    <w:tmpl w:val="60947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DC60CD"/>
    <w:multiLevelType w:val="hybridMultilevel"/>
    <w:tmpl w:val="3D38D8BE"/>
    <w:lvl w:ilvl="0" w:tplc="6BA031E4">
      <w:start w:val="5"/>
      <w:numFmt w:val="bullet"/>
      <w:lvlText w:val="-"/>
      <w:lvlJc w:val="left"/>
      <w:pPr>
        <w:ind w:left="1211" w:hanging="360"/>
      </w:pPr>
      <w:rPr>
        <w:rFonts w:ascii="Times New Roman" w:eastAsia="Times New Roman" w:hAnsi="Times New Roman" w:cs="Times New Roman" w:hint="default"/>
        <w:i w:val="0"/>
        <w:sz w:val="24"/>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6"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64252E"/>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5" w15:restartNumberingAfterBreak="0">
    <w:nsid w:val="76A62226"/>
    <w:multiLevelType w:val="hybridMultilevel"/>
    <w:tmpl w:val="D81AF106"/>
    <w:lvl w:ilvl="0" w:tplc="2BA6CA50">
      <w:start w:val="1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D37ABC"/>
    <w:multiLevelType w:val="hybridMultilevel"/>
    <w:tmpl w:val="D368DEB6"/>
    <w:lvl w:ilvl="0" w:tplc="9CDC45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9"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4"/>
  </w:num>
  <w:num w:numId="3">
    <w:abstractNumId w:val="4"/>
  </w:num>
  <w:num w:numId="4">
    <w:abstractNumId w:val="20"/>
  </w:num>
  <w:num w:numId="5">
    <w:abstractNumId w:val="8"/>
  </w:num>
  <w:num w:numId="6">
    <w:abstractNumId w:val="39"/>
  </w:num>
  <w:num w:numId="7">
    <w:abstractNumId w:val="26"/>
  </w:num>
  <w:num w:numId="8">
    <w:abstractNumId w:val="32"/>
  </w:num>
  <w:num w:numId="9">
    <w:abstractNumId w:val="33"/>
  </w:num>
  <w:num w:numId="10">
    <w:abstractNumId w:val="23"/>
  </w:num>
  <w:num w:numId="11">
    <w:abstractNumId w:val="16"/>
  </w:num>
  <w:num w:numId="12">
    <w:abstractNumId w:val="29"/>
  </w:num>
  <w:num w:numId="13">
    <w:abstractNumId w:val="19"/>
  </w:num>
  <w:num w:numId="14">
    <w:abstractNumId w:val="0"/>
  </w:num>
  <w:num w:numId="15">
    <w:abstractNumId w:val="41"/>
  </w:num>
  <w:num w:numId="16">
    <w:abstractNumId w:val="42"/>
  </w:num>
  <w:num w:numId="17">
    <w:abstractNumId w:val="30"/>
  </w:num>
  <w:num w:numId="18">
    <w:abstractNumId w:val="9"/>
  </w:num>
  <w:num w:numId="19">
    <w:abstractNumId w:val="17"/>
  </w:num>
  <w:num w:numId="20">
    <w:abstractNumId w:val="36"/>
  </w:num>
  <w:num w:numId="21">
    <w:abstractNumId w:val="47"/>
  </w:num>
  <w:num w:numId="22">
    <w:abstractNumId w:val="24"/>
  </w:num>
  <w:num w:numId="23">
    <w:abstractNumId w:val="40"/>
  </w:num>
  <w:num w:numId="24">
    <w:abstractNumId w:val="49"/>
  </w:num>
  <w:num w:numId="25">
    <w:abstractNumId w:val="14"/>
  </w:num>
  <w:num w:numId="26">
    <w:abstractNumId w:val="1"/>
  </w:num>
  <w:num w:numId="27">
    <w:abstractNumId w:val="7"/>
  </w:num>
  <w:num w:numId="28">
    <w:abstractNumId w:val="3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7"/>
  </w:num>
  <w:num w:numId="32">
    <w:abstractNumId w:val="25"/>
  </w:num>
  <w:num w:numId="33">
    <w:abstractNumId w:val="15"/>
  </w:num>
  <w:num w:numId="34">
    <w:abstractNumId w:val="5"/>
  </w:num>
  <w:num w:numId="35">
    <w:abstractNumId w:val="6"/>
  </w:num>
  <w:num w:numId="36">
    <w:abstractNumId w:val="22"/>
  </w:num>
  <w:num w:numId="37">
    <w:abstractNumId w:val="3"/>
  </w:num>
  <w:num w:numId="38">
    <w:abstractNumId w:val="11"/>
  </w:num>
  <w:num w:numId="39">
    <w:abstractNumId w:val="34"/>
  </w:num>
  <w:num w:numId="40">
    <w:abstractNumId w:val="12"/>
  </w:num>
  <w:num w:numId="41">
    <w:abstractNumId w:val="28"/>
  </w:num>
  <w:num w:numId="42">
    <w:abstractNumId w:val="38"/>
  </w:num>
  <w:num w:numId="43">
    <w:abstractNumId w:val="13"/>
  </w:num>
  <w:num w:numId="44">
    <w:abstractNumId w:val="48"/>
  </w:num>
  <w:num w:numId="45">
    <w:abstractNumId w:val="31"/>
  </w:num>
  <w:num w:numId="46">
    <w:abstractNumId w:val="2"/>
  </w:num>
  <w:num w:numId="47">
    <w:abstractNumId w:val="45"/>
  </w:num>
  <w:num w:numId="48">
    <w:abstractNumId w:val="43"/>
  </w:num>
  <w:num w:numId="49">
    <w:abstractNumId w:val="3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0F"/>
    <w:rsid w:val="00004591"/>
    <w:rsid w:val="00006ECC"/>
    <w:rsid w:val="00006EF3"/>
    <w:rsid w:val="0000791F"/>
    <w:rsid w:val="00016F39"/>
    <w:rsid w:val="000242C8"/>
    <w:rsid w:val="00026263"/>
    <w:rsid w:val="00034796"/>
    <w:rsid w:val="00034D42"/>
    <w:rsid w:val="000414F1"/>
    <w:rsid w:val="0004372D"/>
    <w:rsid w:val="0004457B"/>
    <w:rsid w:val="0004467E"/>
    <w:rsid w:val="00045B26"/>
    <w:rsid w:val="00046793"/>
    <w:rsid w:val="00047CEC"/>
    <w:rsid w:val="00055224"/>
    <w:rsid w:val="000616F2"/>
    <w:rsid w:val="00061821"/>
    <w:rsid w:val="00063619"/>
    <w:rsid w:val="000639C9"/>
    <w:rsid w:val="000671D1"/>
    <w:rsid w:val="00073DF6"/>
    <w:rsid w:val="00074115"/>
    <w:rsid w:val="00076054"/>
    <w:rsid w:val="00076413"/>
    <w:rsid w:val="00080482"/>
    <w:rsid w:val="0008152D"/>
    <w:rsid w:val="0008648A"/>
    <w:rsid w:val="00086F8A"/>
    <w:rsid w:val="00087F5D"/>
    <w:rsid w:val="00090621"/>
    <w:rsid w:val="000908B1"/>
    <w:rsid w:val="00091468"/>
    <w:rsid w:val="00091552"/>
    <w:rsid w:val="00093E23"/>
    <w:rsid w:val="000949C4"/>
    <w:rsid w:val="00097C3E"/>
    <w:rsid w:val="000A2CB6"/>
    <w:rsid w:val="000A337E"/>
    <w:rsid w:val="000A4A07"/>
    <w:rsid w:val="000B0670"/>
    <w:rsid w:val="000B62E8"/>
    <w:rsid w:val="000C1DFB"/>
    <w:rsid w:val="000C3F88"/>
    <w:rsid w:val="000C539B"/>
    <w:rsid w:val="000C6188"/>
    <w:rsid w:val="000D00AC"/>
    <w:rsid w:val="000D03C6"/>
    <w:rsid w:val="000D214C"/>
    <w:rsid w:val="000D2676"/>
    <w:rsid w:val="000D7FAC"/>
    <w:rsid w:val="000E13D9"/>
    <w:rsid w:val="000E414D"/>
    <w:rsid w:val="000E4742"/>
    <w:rsid w:val="000E6529"/>
    <w:rsid w:val="000F2747"/>
    <w:rsid w:val="00101281"/>
    <w:rsid w:val="00102974"/>
    <w:rsid w:val="001107EF"/>
    <w:rsid w:val="00111621"/>
    <w:rsid w:val="001132C3"/>
    <w:rsid w:val="0011559B"/>
    <w:rsid w:val="001158FD"/>
    <w:rsid w:val="00117DA2"/>
    <w:rsid w:val="00121ABD"/>
    <w:rsid w:val="00124855"/>
    <w:rsid w:val="00125657"/>
    <w:rsid w:val="001260E7"/>
    <w:rsid w:val="00130240"/>
    <w:rsid w:val="0014223D"/>
    <w:rsid w:val="001471C9"/>
    <w:rsid w:val="001474FF"/>
    <w:rsid w:val="001571AC"/>
    <w:rsid w:val="00157906"/>
    <w:rsid w:val="00165C9D"/>
    <w:rsid w:val="00167225"/>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0454"/>
    <w:rsid w:val="001C4BFB"/>
    <w:rsid w:val="001C60E9"/>
    <w:rsid w:val="001C66B9"/>
    <w:rsid w:val="001D0472"/>
    <w:rsid w:val="001D12B5"/>
    <w:rsid w:val="001E52AE"/>
    <w:rsid w:val="001E54B0"/>
    <w:rsid w:val="001E7015"/>
    <w:rsid w:val="001F03EF"/>
    <w:rsid w:val="001F6195"/>
    <w:rsid w:val="00200225"/>
    <w:rsid w:val="00200AEB"/>
    <w:rsid w:val="002026DB"/>
    <w:rsid w:val="00202A10"/>
    <w:rsid w:val="00211957"/>
    <w:rsid w:val="00216E06"/>
    <w:rsid w:val="00217520"/>
    <w:rsid w:val="002205C0"/>
    <w:rsid w:val="00224535"/>
    <w:rsid w:val="002246BE"/>
    <w:rsid w:val="0023032F"/>
    <w:rsid w:val="00231E2C"/>
    <w:rsid w:val="00232D81"/>
    <w:rsid w:val="00233D67"/>
    <w:rsid w:val="00235B65"/>
    <w:rsid w:val="002363B0"/>
    <w:rsid w:val="00236939"/>
    <w:rsid w:val="00236BD7"/>
    <w:rsid w:val="00237601"/>
    <w:rsid w:val="002467BE"/>
    <w:rsid w:val="00251358"/>
    <w:rsid w:val="00256F9C"/>
    <w:rsid w:val="0026005E"/>
    <w:rsid w:val="00260470"/>
    <w:rsid w:val="00264EF7"/>
    <w:rsid w:val="0027206D"/>
    <w:rsid w:val="00277182"/>
    <w:rsid w:val="00280DA7"/>
    <w:rsid w:val="00282948"/>
    <w:rsid w:val="002929C8"/>
    <w:rsid w:val="00295C75"/>
    <w:rsid w:val="002A2034"/>
    <w:rsid w:val="002A228B"/>
    <w:rsid w:val="002A4CB4"/>
    <w:rsid w:val="002A6C73"/>
    <w:rsid w:val="002B110E"/>
    <w:rsid w:val="002B27A8"/>
    <w:rsid w:val="002B5F40"/>
    <w:rsid w:val="002B7BFB"/>
    <w:rsid w:val="002C09FC"/>
    <w:rsid w:val="002C517F"/>
    <w:rsid w:val="002C638E"/>
    <w:rsid w:val="002C7D02"/>
    <w:rsid w:val="002D1675"/>
    <w:rsid w:val="002D1EC2"/>
    <w:rsid w:val="002D4084"/>
    <w:rsid w:val="002E0624"/>
    <w:rsid w:val="002E2D5A"/>
    <w:rsid w:val="002E6A03"/>
    <w:rsid w:val="002E7AFD"/>
    <w:rsid w:val="002F37BE"/>
    <w:rsid w:val="002F41D6"/>
    <w:rsid w:val="002F7E70"/>
    <w:rsid w:val="00300D0B"/>
    <w:rsid w:val="0030289B"/>
    <w:rsid w:val="00306096"/>
    <w:rsid w:val="00313850"/>
    <w:rsid w:val="00313DC5"/>
    <w:rsid w:val="00317FD2"/>
    <w:rsid w:val="0032121C"/>
    <w:rsid w:val="00335CB3"/>
    <w:rsid w:val="003372D0"/>
    <w:rsid w:val="00340234"/>
    <w:rsid w:val="003508B1"/>
    <w:rsid w:val="003511AD"/>
    <w:rsid w:val="00352FBE"/>
    <w:rsid w:val="003545AD"/>
    <w:rsid w:val="0036024B"/>
    <w:rsid w:val="00361B9C"/>
    <w:rsid w:val="003625BE"/>
    <w:rsid w:val="0036596F"/>
    <w:rsid w:val="00366381"/>
    <w:rsid w:val="00367FDB"/>
    <w:rsid w:val="00377C4A"/>
    <w:rsid w:val="003802A1"/>
    <w:rsid w:val="00380EFC"/>
    <w:rsid w:val="0038288C"/>
    <w:rsid w:val="00386B46"/>
    <w:rsid w:val="00397454"/>
    <w:rsid w:val="00397B57"/>
    <w:rsid w:val="003A17A3"/>
    <w:rsid w:val="003A388F"/>
    <w:rsid w:val="003A4ECA"/>
    <w:rsid w:val="003A61F9"/>
    <w:rsid w:val="003B3ADF"/>
    <w:rsid w:val="003B45B5"/>
    <w:rsid w:val="003B7B17"/>
    <w:rsid w:val="003C0091"/>
    <w:rsid w:val="003C0E5B"/>
    <w:rsid w:val="003C150D"/>
    <w:rsid w:val="003C7ACD"/>
    <w:rsid w:val="003D7780"/>
    <w:rsid w:val="003E4407"/>
    <w:rsid w:val="003E4B02"/>
    <w:rsid w:val="003E71E5"/>
    <w:rsid w:val="004012CF"/>
    <w:rsid w:val="0040168E"/>
    <w:rsid w:val="00402FF3"/>
    <w:rsid w:val="00403BAB"/>
    <w:rsid w:val="00404BC4"/>
    <w:rsid w:val="004057C7"/>
    <w:rsid w:val="00405DCB"/>
    <w:rsid w:val="004109DB"/>
    <w:rsid w:val="00420C33"/>
    <w:rsid w:val="00420D16"/>
    <w:rsid w:val="00420E59"/>
    <w:rsid w:val="004216D8"/>
    <w:rsid w:val="00423213"/>
    <w:rsid w:val="00423397"/>
    <w:rsid w:val="004242D1"/>
    <w:rsid w:val="00426F17"/>
    <w:rsid w:val="00427F2E"/>
    <w:rsid w:val="0043362E"/>
    <w:rsid w:val="00434F17"/>
    <w:rsid w:val="00437DEC"/>
    <w:rsid w:val="00440B46"/>
    <w:rsid w:val="00441585"/>
    <w:rsid w:val="004419C1"/>
    <w:rsid w:val="004425BF"/>
    <w:rsid w:val="00442B2A"/>
    <w:rsid w:val="00445D06"/>
    <w:rsid w:val="00450A99"/>
    <w:rsid w:val="00454FB3"/>
    <w:rsid w:val="00455922"/>
    <w:rsid w:val="00455C2A"/>
    <w:rsid w:val="00457E00"/>
    <w:rsid w:val="00461DBA"/>
    <w:rsid w:val="00463E45"/>
    <w:rsid w:val="00464386"/>
    <w:rsid w:val="00474A8B"/>
    <w:rsid w:val="00477306"/>
    <w:rsid w:val="00477720"/>
    <w:rsid w:val="00480E64"/>
    <w:rsid w:val="0048178E"/>
    <w:rsid w:val="00481AAF"/>
    <w:rsid w:val="00485AE6"/>
    <w:rsid w:val="004906C8"/>
    <w:rsid w:val="004A080B"/>
    <w:rsid w:val="004A0CC0"/>
    <w:rsid w:val="004A4442"/>
    <w:rsid w:val="004A5AAA"/>
    <w:rsid w:val="004A6F52"/>
    <w:rsid w:val="004B2B77"/>
    <w:rsid w:val="004B5DE3"/>
    <w:rsid w:val="004B5E1A"/>
    <w:rsid w:val="004C6291"/>
    <w:rsid w:val="004C7621"/>
    <w:rsid w:val="004D574A"/>
    <w:rsid w:val="004E4255"/>
    <w:rsid w:val="004E48B4"/>
    <w:rsid w:val="004E6BE9"/>
    <w:rsid w:val="004E7C39"/>
    <w:rsid w:val="004F4C61"/>
    <w:rsid w:val="004F54FA"/>
    <w:rsid w:val="00501E21"/>
    <w:rsid w:val="005102E0"/>
    <w:rsid w:val="005152E2"/>
    <w:rsid w:val="00520BBE"/>
    <w:rsid w:val="00522352"/>
    <w:rsid w:val="00523CF0"/>
    <w:rsid w:val="00526538"/>
    <w:rsid w:val="005313A4"/>
    <w:rsid w:val="00534592"/>
    <w:rsid w:val="005360AC"/>
    <w:rsid w:val="005436D7"/>
    <w:rsid w:val="005437E7"/>
    <w:rsid w:val="00545FC2"/>
    <w:rsid w:val="00552846"/>
    <w:rsid w:val="00557B14"/>
    <w:rsid w:val="00562653"/>
    <w:rsid w:val="005645BE"/>
    <w:rsid w:val="00567D72"/>
    <w:rsid w:val="00570592"/>
    <w:rsid w:val="005733EB"/>
    <w:rsid w:val="005825A8"/>
    <w:rsid w:val="00582600"/>
    <w:rsid w:val="0059705B"/>
    <w:rsid w:val="005A07AF"/>
    <w:rsid w:val="005A08C7"/>
    <w:rsid w:val="005A11CB"/>
    <w:rsid w:val="005A376D"/>
    <w:rsid w:val="005B6443"/>
    <w:rsid w:val="005D2B59"/>
    <w:rsid w:val="005D303B"/>
    <w:rsid w:val="005D370F"/>
    <w:rsid w:val="005D4761"/>
    <w:rsid w:val="005D50BF"/>
    <w:rsid w:val="005D6EF7"/>
    <w:rsid w:val="005E1D55"/>
    <w:rsid w:val="005E3BC0"/>
    <w:rsid w:val="005E49DA"/>
    <w:rsid w:val="005E6C3F"/>
    <w:rsid w:val="005F0D26"/>
    <w:rsid w:val="005F1557"/>
    <w:rsid w:val="005F57F0"/>
    <w:rsid w:val="005F591F"/>
    <w:rsid w:val="005F6CA8"/>
    <w:rsid w:val="00606021"/>
    <w:rsid w:val="006069DC"/>
    <w:rsid w:val="006113E2"/>
    <w:rsid w:val="00611928"/>
    <w:rsid w:val="00613AD7"/>
    <w:rsid w:val="006168E4"/>
    <w:rsid w:val="00616A3A"/>
    <w:rsid w:val="006176CF"/>
    <w:rsid w:val="00625D0D"/>
    <w:rsid w:val="0062682A"/>
    <w:rsid w:val="006314A7"/>
    <w:rsid w:val="006479CF"/>
    <w:rsid w:val="00647CFC"/>
    <w:rsid w:val="00651AA0"/>
    <w:rsid w:val="0065544C"/>
    <w:rsid w:val="006615F9"/>
    <w:rsid w:val="006639E2"/>
    <w:rsid w:val="00665261"/>
    <w:rsid w:val="00666AD1"/>
    <w:rsid w:val="00672209"/>
    <w:rsid w:val="0067282C"/>
    <w:rsid w:val="00672DC6"/>
    <w:rsid w:val="00676967"/>
    <w:rsid w:val="0068092C"/>
    <w:rsid w:val="0068733B"/>
    <w:rsid w:val="0069184E"/>
    <w:rsid w:val="0069410C"/>
    <w:rsid w:val="0069416F"/>
    <w:rsid w:val="00696D5C"/>
    <w:rsid w:val="006A6BD9"/>
    <w:rsid w:val="006A7F7A"/>
    <w:rsid w:val="006B0B31"/>
    <w:rsid w:val="006C427D"/>
    <w:rsid w:val="006D5455"/>
    <w:rsid w:val="006D5B07"/>
    <w:rsid w:val="006F55F2"/>
    <w:rsid w:val="006F7AEB"/>
    <w:rsid w:val="007017AF"/>
    <w:rsid w:val="007051B0"/>
    <w:rsid w:val="0070767C"/>
    <w:rsid w:val="00714CA6"/>
    <w:rsid w:val="00715527"/>
    <w:rsid w:val="0072080A"/>
    <w:rsid w:val="00721205"/>
    <w:rsid w:val="0072333B"/>
    <w:rsid w:val="00724090"/>
    <w:rsid w:val="00731DC5"/>
    <w:rsid w:val="00732DD5"/>
    <w:rsid w:val="007433D8"/>
    <w:rsid w:val="00744EEF"/>
    <w:rsid w:val="00751F1B"/>
    <w:rsid w:val="00754CAE"/>
    <w:rsid w:val="0076176B"/>
    <w:rsid w:val="007646FD"/>
    <w:rsid w:val="00766B1F"/>
    <w:rsid w:val="00766B69"/>
    <w:rsid w:val="00770F40"/>
    <w:rsid w:val="00774536"/>
    <w:rsid w:val="00775BF4"/>
    <w:rsid w:val="007851D2"/>
    <w:rsid w:val="007868D9"/>
    <w:rsid w:val="0079244F"/>
    <w:rsid w:val="00794F80"/>
    <w:rsid w:val="007A36EE"/>
    <w:rsid w:val="007A5EAA"/>
    <w:rsid w:val="007A681B"/>
    <w:rsid w:val="007B2C77"/>
    <w:rsid w:val="007B3C72"/>
    <w:rsid w:val="007B4114"/>
    <w:rsid w:val="007C02B3"/>
    <w:rsid w:val="007C2476"/>
    <w:rsid w:val="007C3098"/>
    <w:rsid w:val="007C6A59"/>
    <w:rsid w:val="007D1A27"/>
    <w:rsid w:val="007D1F15"/>
    <w:rsid w:val="007D25B1"/>
    <w:rsid w:val="007D2878"/>
    <w:rsid w:val="007D56C3"/>
    <w:rsid w:val="007D5B71"/>
    <w:rsid w:val="007E27BA"/>
    <w:rsid w:val="007E3012"/>
    <w:rsid w:val="007E4685"/>
    <w:rsid w:val="007F0DBD"/>
    <w:rsid w:val="007F23D7"/>
    <w:rsid w:val="007F377E"/>
    <w:rsid w:val="007F6055"/>
    <w:rsid w:val="007F6E5B"/>
    <w:rsid w:val="00800950"/>
    <w:rsid w:val="00804CAE"/>
    <w:rsid w:val="00810528"/>
    <w:rsid w:val="008107EC"/>
    <w:rsid w:val="00810F15"/>
    <w:rsid w:val="00811205"/>
    <w:rsid w:val="00812C48"/>
    <w:rsid w:val="008212A5"/>
    <w:rsid w:val="008217D2"/>
    <w:rsid w:val="008303CF"/>
    <w:rsid w:val="00833E18"/>
    <w:rsid w:val="00834D80"/>
    <w:rsid w:val="00836437"/>
    <w:rsid w:val="00842B83"/>
    <w:rsid w:val="00842EB2"/>
    <w:rsid w:val="00847D23"/>
    <w:rsid w:val="00850899"/>
    <w:rsid w:val="00850F73"/>
    <w:rsid w:val="00851144"/>
    <w:rsid w:val="008518F7"/>
    <w:rsid w:val="008531DD"/>
    <w:rsid w:val="00854B28"/>
    <w:rsid w:val="00862368"/>
    <w:rsid w:val="00863619"/>
    <w:rsid w:val="00873BDB"/>
    <w:rsid w:val="00873C48"/>
    <w:rsid w:val="008764A1"/>
    <w:rsid w:val="0087658B"/>
    <w:rsid w:val="00884054"/>
    <w:rsid w:val="00884824"/>
    <w:rsid w:val="00884901"/>
    <w:rsid w:val="00887CAA"/>
    <w:rsid w:val="00892D37"/>
    <w:rsid w:val="008A08A8"/>
    <w:rsid w:val="008A0D27"/>
    <w:rsid w:val="008A1FDF"/>
    <w:rsid w:val="008A5BD8"/>
    <w:rsid w:val="008A6B62"/>
    <w:rsid w:val="008A7208"/>
    <w:rsid w:val="008B678F"/>
    <w:rsid w:val="008C00FA"/>
    <w:rsid w:val="008C1A65"/>
    <w:rsid w:val="008C5373"/>
    <w:rsid w:val="008C55A3"/>
    <w:rsid w:val="008D214A"/>
    <w:rsid w:val="008D27DB"/>
    <w:rsid w:val="008D5FD2"/>
    <w:rsid w:val="008E5A5E"/>
    <w:rsid w:val="008E629B"/>
    <w:rsid w:val="008E6375"/>
    <w:rsid w:val="008E70AD"/>
    <w:rsid w:val="008F1464"/>
    <w:rsid w:val="008F2BA6"/>
    <w:rsid w:val="008F3B0C"/>
    <w:rsid w:val="00911AD7"/>
    <w:rsid w:val="00913196"/>
    <w:rsid w:val="00913D0A"/>
    <w:rsid w:val="00920964"/>
    <w:rsid w:val="009236B1"/>
    <w:rsid w:val="00924E45"/>
    <w:rsid w:val="00924F63"/>
    <w:rsid w:val="00932918"/>
    <w:rsid w:val="009366E4"/>
    <w:rsid w:val="00941D7F"/>
    <w:rsid w:val="00942A79"/>
    <w:rsid w:val="00942DCF"/>
    <w:rsid w:val="00944468"/>
    <w:rsid w:val="00944DC9"/>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4381"/>
    <w:rsid w:val="009865A9"/>
    <w:rsid w:val="00992913"/>
    <w:rsid w:val="0099331E"/>
    <w:rsid w:val="00997358"/>
    <w:rsid w:val="00997EB1"/>
    <w:rsid w:val="009A2832"/>
    <w:rsid w:val="009A3903"/>
    <w:rsid w:val="009A686F"/>
    <w:rsid w:val="009A6A58"/>
    <w:rsid w:val="009A7133"/>
    <w:rsid w:val="009B3487"/>
    <w:rsid w:val="009B4CE2"/>
    <w:rsid w:val="009C02E7"/>
    <w:rsid w:val="009C642E"/>
    <w:rsid w:val="009D21B9"/>
    <w:rsid w:val="009D23B7"/>
    <w:rsid w:val="009D286E"/>
    <w:rsid w:val="009D68FF"/>
    <w:rsid w:val="009D7AB0"/>
    <w:rsid w:val="009E227D"/>
    <w:rsid w:val="009E3F91"/>
    <w:rsid w:val="009E7413"/>
    <w:rsid w:val="009F136C"/>
    <w:rsid w:val="009F6476"/>
    <w:rsid w:val="009F7DE0"/>
    <w:rsid w:val="00A04A4E"/>
    <w:rsid w:val="00A063CB"/>
    <w:rsid w:val="00A077D1"/>
    <w:rsid w:val="00A07D41"/>
    <w:rsid w:val="00A112FB"/>
    <w:rsid w:val="00A14119"/>
    <w:rsid w:val="00A17750"/>
    <w:rsid w:val="00A22240"/>
    <w:rsid w:val="00A417A1"/>
    <w:rsid w:val="00A44B75"/>
    <w:rsid w:val="00A47C12"/>
    <w:rsid w:val="00A568EB"/>
    <w:rsid w:val="00A603BA"/>
    <w:rsid w:val="00A608D7"/>
    <w:rsid w:val="00A6194C"/>
    <w:rsid w:val="00A625E2"/>
    <w:rsid w:val="00A654F4"/>
    <w:rsid w:val="00A72465"/>
    <w:rsid w:val="00A75195"/>
    <w:rsid w:val="00A80C92"/>
    <w:rsid w:val="00A81342"/>
    <w:rsid w:val="00A84239"/>
    <w:rsid w:val="00A93319"/>
    <w:rsid w:val="00A9541B"/>
    <w:rsid w:val="00AA1D8C"/>
    <w:rsid w:val="00AA352E"/>
    <w:rsid w:val="00AA648E"/>
    <w:rsid w:val="00AB3710"/>
    <w:rsid w:val="00AB4B0F"/>
    <w:rsid w:val="00AC4AB3"/>
    <w:rsid w:val="00AD02CA"/>
    <w:rsid w:val="00AD56B5"/>
    <w:rsid w:val="00AE3531"/>
    <w:rsid w:val="00AE3CCC"/>
    <w:rsid w:val="00AE4213"/>
    <w:rsid w:val="00AE76CD"/>
    <w:rsid w:val="00AF0A12"/>
    <w:rsid w:val="00AF1F2D"/>
    <w:rsid w:val="00AF2434"/>
    <w:rsid w:val="00B02A6E"/>
    <w:rsid w:val="00B0451D"/>
    <w:rsid w:val="00B10F5B"/>
    <w:rsid w:val="00B12BDA"/>
    <w:rsid w:val="00B143FC"/>
    <w:rsid w:val="00B20329"/>
    <w:rsid w:val="00B2394F"/>
    <w:rsid w:val="00B23959"/>
    <w:rsid w:val="00B260C8"/>
    <w:rsid w:val="00B32CD3"/>
    <w:rsid w:val="00B3672D"/>
    <w:rsid w:val="00B36C81"/>
    <w:rsid w:val="00B3772D"/>
    <w:rsid w:val="00B4013A"/>
    <w:rsid w:val="00B40A50"/>
    <w:rsid w:val="00B4269B"/>
    <w:rsid w:val="00B469C8"/>
    <w:rsid w:val="00B554F8"/>
    <w:rsid w:val="00B61F06"/>
    <w:rsid w:val="00B62734"/>
    <w:rsid w:val="00B67BED"/>
    <w:rsid w:val="00B840EA"/>
    <w:rsid w:val="00B86A10"/>
    <w:rsid w:val="00BA0229"/>
    <w:rsid w:val="00BA7AD1"/>
    <w:rsid w:val="00BB243B"/>
    <w:rsid w:val="00BB3328"/>
    <w:rsid w:val="00BB4049"/>
    <w:rsid w:val="00BB49D9"/>
    <w:rsid w:val="00BB7E9B"/>
    <w:rsid w:val="00BC0FDD"/>
    <w:rsid w:val="00BC1787"/>
    <w:rsid w:val="00BC1900"/>
    <w:rsid w:val="00BC22E0"/>
    <w:rsid w:val="00BD1278"/>
    <w:rsid w:val="00BD5FAD"/>
    <w:rsid w:val="00BE0E81"/>
    <w:rsid w:val="00BF6999"/>
    <w:rsid w:val="00C001F2"/>
    <w:rsid w:val="00C06C28"/>
    <w:rsid w:val="00C11C09"/>
    <w:rsid w:val="00C2109F"/>
    <w:rsid w:val="00C2287C"/>
    <w:rsid w:val="00C34ACE"/>
    <w:rsid w:val="00C34E64"/>
    <w:rsid w:val="00C40FD6"/>
    <w:rsid w:val="00C45977"/>
    <w:rsid w:val="00C47608"/>
    <w:rsid w:val="00C50568"/>
    <w:rsid w:val="00C530AD"/>
    <w:rsid w:val="00C531DA"/>
    <w:rsid w:val="00C55013"/>
    <w:rsid w:val="00C601CA"/>
    <w:rsid w:val="00C608B5"/>
    <w:rsid w:val="00C62738"/>
    <w:rsid w:val="00C63F32"/>
    <w:rsid w:val="00C64B8E"/>
    <w:rsid w:val="00C7502E"/>
    <w:rsid w:val="00C8102B"/>
    <w:rsid w:val="00C836B3"/>
    <w:rsid w:val="00C83EE5"/>
    <w:rsid w:val="00C875A4"/>
    <w:rsid w:val="00C97356"/>
    <w:rsid w:val="00CA0732"/>
    <w:rsid w:val="00CB147C"/>
    <w:rsid w:val="00CB2B18"/>
    <w:rsid w:val="00CB2E37"/>
    <w:rsid w:val="00CB60D0"/>
    <w:rsid w:val="00CC0C5F"/>
    <w:rsid w:val="00CC3AB7"/>
    <w:rsid w:val="00CC6B8D"/>
    <w:rsid w:val="00CD255F"/>
    <w:rsid w:val="00CD2D8C"/>
    <w:rsid w:val="00CD6A0F"/>
    <w:rsid w:val="00CE2ADF"/>
    <w:rsid w:val="00CE5425"/>
    <w:rsid w:val="00CE57A2"/>
    <w:rsid w:val="00CE7CBD"/>
    <w:rsid w:val="00D01156"/>
    <w:rsid w:val="00D06CA0"/>
    <w:rsid w:val="00D10E06"/>
    <w:rsid w:val="00D11A14"/>
    <w:rsid w:val="00D14DF8"/>
    <w:rsid w:val="00D170A2"/>
    <w:rsid w:val="00D21AD4"/>
    <w:rsid w:val="00D241D4"/>
    <w:rsid w:val="00D2488B"/>
    <w:rsid w:val="00D25ACB"/>
    <w:rsid w:val="00D26D95"/>
    <w:rsid w:val="00D27721"/>
    <w:rsid w:val="00D27B74"/>
    <w:rsid w:val="00D34DC3"/>
    <w:rsid w:val="00D36BD5"/>
    <w:rsid w:val="00D42929"/>
    <w:rsid w:val="00D43069"/>
    <w:rsid w:val="00D633C2"/>
    <w:rsid w:val="00D64F6A"/>
    <w:rsid w:val="00D70DD1"/>
    <w:rsid w:val="00D72D16"/>
    <w:rsid w:val="00D741A3"/>
    <w:rsid w:val="00D7560D"/>
    <w:rsid w:val="00D76554"/>
    <w:rsid w:val="00D8164B"/>
    <w:rsid w:val="00D83A8C"/>
    <w:rsid w:val="00D90540"/>
    <w:rsid w:val="00D95546"/>
    <w:rsid w:val="00D96B46"/>
    <w:rsid w:val="00D9743B"/>
    <w:rsid w:val="00D97E7D"/>
    <w:rsid w:val="00DA3016"/>
    <w:rsid w:val="00DA380F"/>
    <w:rsid w:val="00DA67C7"/>
    <w:rsid w:val="00DB11D0"/>
    <w:rsid w:val="00DB3D19"/>
    <w:rsid w:val="00DB5C0A"/>
    <w:rsid w:val="00DB6D1E"/>
    <w:rsid w:val="00DC173E"/>
    <w:rsid w:val="00DC5425"/>
    <w:rsid w:val="00DD05CF"/>
    <w:rsid w:val="00DD134E"/>
    <w:rsid w:val="00DD13E2"/>
    <w:rsid w:val="00DD32C0"/>
    <w:rsid w:val="00DD79E0"/>
    <w:rsid w:val="00DE1B70"/>
    <w:rsid w:val="00DE684B"/>
    <w:rsid w:val="00DE707D"/>
    <w:rsid w:val="00DF003C"/>
    <w:rsid w:val="00DF0645"/>
    <w:rsid w:val="00DF2B89"/>
    <w:rsid w:val="00DF4501"/>
    <w:rsid w:val="00DF62A4"/>
    <w:rsid w:val="00DF67E0"/>
    <w:rsid w:val="00DF7715"/>
    <w:rsid w:val="00E02A52"/>
    <w:rsid w:val="00E07BD8"/>
    <w:rsid w:val="00E1072D"/>
    <w:rsid w:val="00E10BB4"/>
    <w:rsid w:val="00E128C3"/>
    <w:rsid w:val="00E160C7"/>
    <w:rsid w:val="00E168E5"/>
    <w:rsid w:val="00E175C9"/>
    <w:rsid w:val="00E24495"/>
    <w:rsid w:val="00E35003"/>
    <w:rsid w:val="00E47913"/>
    <w:rsid w:val="00E53ACB"/>
    <w:rsid w:val="00E632AA"/>
    <w:rsid w:val="00E63D4F"/>
    <w:rsid w:val="00E65E29"/>
    <w:rsid w:val="00E701B2"/>
    <w:rsid w:val="00E709F1"/>
    <w:rsid w:val="00E71827"/>
    <w:rsid w:val="00E74DF5"/>
    <w:rsid w:val="00E76617"/>
    <w:rsid w:val="00E774E4"/>
    <w:rsid w:val="00E835A5"/>
    <w:rsid w:val="00E854AF"/>
    <w:rsid w:val="00E93992"/>
    <w:rsid w:val="00EA1F89"/>
    <w:rsid w:val="00EA2649"/>
    <w:rsid w:val="00EA597E"/>
    <w:rsid w:val="00EB0A6E"/>
    <w:rsid w:val="00EB23BA"/>
    <w:rsid w:val="00EB79CD"/>
    <w:rsid w:val="00EC5C70"/>
    <w:rsid w:val="00EC5E3E"/>
    <w:rsid w:val="00EC6CE8"/>
    <w:rsid w:val="00ED1ADA"/>
    <w:rsid w:val="00ED255A"/>
    <w:rsid w:val="00ED255B"/>
    <w:rsid w:val="00ED4FA8"/>
    <w:rsid w:val="00ED5615"/>
    <w:rsid w:val="00EE15A5"/>
    <w:rsid w:val="00EE2200"/>
    <w:rsid w:val="00EE2942"/>
    <w:rsid w:val="00EE2A41"/>
    <w:rsid w:val="00EE608E"/>
    <w:rsid w:val="00EE6809"/>
    <w:rsid w:val="00EE6BC3"/>
    <w:rsid w:val="00EF64CD"/>
    <w:rsid w:val="00EF6BEF"/>
    <w:rsid w:val="00EF76C2"/>
    <w:rsid w:val="00F01245"/>
    <w:rsid w:val="00F0351B"/>
    <w:rsid w:val="00F051C8"/>
    <w:rsid w:val="00F10DEE"/>
    <w:rsid w:val="00F15D2B"/>
    <w:rsid w:val="00F22566"/>
    <w:rsid w:val="00F23ADA"/>
    <w:rsid w:val="00F31200"/>
    <w:rsid w:val="00F35D59"/>
    <w:rsid w:val="00F40374"/>
    <w:rsid w:val="00F47A77"/>
    <w:rsid w:val="00F47BA8"/>
    <w:rsid w:val="00F522D2"/>
    <w:rsid w:val="00F55762"/>
    <w:rsid w:val="00F558F7"/>
    <w:rsid w:val="00F56371"/>
    <w:rsid w:val="00F57FD1"/>
    <w:rsid w:val="00F621AE"/>
    <w:rsid w:val="00F651AA"/>
    <w:rsid w:val="00F727B0"/>
    <w:rsid w:val="00F82624"/>
    <w:rsid w:val="00F827CC"/>
    <w:rsid w:val="00F83218"/>
    <w:rsid w:val="00F84570"/>
    <w:rsid w:val="00F853C3"/>
    <w:rsid w:val="00F952C8"/>
    <w:rsid w:val="00FA4C4E"/>
    <w:rsid w:val="00FA4EBF"/>
    <w:rsid w:val="00FB0C03"/>
    <w:rsid w:val="00FB21F4"/>
    <w:rsid w:val="00FB263F"/>
    <w:rsid w:val="00FB4BBD"/>
    <w:rsid w:val="00FB6EFA"/>
    <w:rsid w:val="00FB7484"/>
    <w:rsid w:val="00FD2E24"/>
    <w:rsid w:val="00FD3F68"/>
    <w:rsid w:val="00FD4599"/>
    <w:rsid w:val="00FD4784"/>
    <w:rsid w:val="00FD65FE"/>
    <w:rsid w:val="00FE69D7"/>
    <w:rsid w:val="00FF155A"/>
    <w:rsid w:val="00FF23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8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672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recursos/ipo/files_ipo3/2019/42929/4/7ac15f9f6e1ed416484462c164841baf.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ACF67-2139-41E2-AF7D-FDC8FE32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3291</Words>
  <Characters>18104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2018-03-08T19:12:00Z</cp:lastPrinted>
  <dcterms:created xsi:type="dcterms:W3CDTF">2019-08-30T16:06:00Z</dcterms:created>
  <dcterms:modified xsi:type="dcterms:W3CDTF">2019-08-30T16:06:00Z</dcterms:modified>
</cp:coreProperties>
</file>