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7AEC" w:rsidRDefault="001E7AEC" w:rsidP="001E7AEC">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04989">
        <w:rPr>
          <w:rFonts w:ascii="Palatino Linotype" w:eastAsia="Times New Roman" w:hAnsi="Palatino Linotype" w:cs="Arial"/>
          <w:color w:val="000000"/>
          <w:sz w:val="24"/>
          <w:szCs w:val="24"/>
          <w:lang w:eastAsia="es-MX"/>
        </w:rPr>
        <w:t>doce</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febrero</w:t>
      </w:r>
      <w:r w:rsidRPr="004E2A95">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4E2A95">
        <w:rPr>
          <w:rFonts w:ascii="Palatino Linotype" w:eastAsia="Times New Roman" w:hAnsi="Palatino Linotype" w:cs="Arial"/>
          <w:color w:val="000000"/>
          <w:sz w:val="24"/>
          <w:szCs w:val="24"/>
          <w:lang w:eastAsia="es-MX"/>
        </w:rPr>
        <w:t>.</w:t>
      </w:r>
    </w:p>
    <w:p w:rsidR="001E7AEC" w:rsidRDefault="001E7AEC" w:rsidP="001E7AEC">
      <w:pPr>
        <w:shd w:val="clear" w:color="auto" w:fill="FFFFFF"/>
        <w:spacing w:after="0" w:line="360" w:lineRule="auto"/>
        <w:jc w:val="both"/>
        <w:rPr>
          <w:rFonts w:ascii="Palatino Linotype" w:eastAsia="Times New Roman" w:hAnsi="Palatino Linotype" w:cs="Arial"/>
          <w:color w:val="000000"/>
          <w:sz w:val="20"/>
          <w:szCs w:val="24"/>
          <w:lang w:eastAsia="es-MX"/>
        </w:rPr>
      </w:pPr>
    </w:p>
    <w:p w:rsidR="001E7AEC" w:rsidRPr="00722E63" w:rsidRDefault="001E7AEC" w:rsidP="001E7AEC">
      <w:pPr>
        <w:shd w:val="clear" w:color="auto" w:fill="FFFFFF"/>
        <w:spacing w:after="0" w:line="360" w:lineRule="auto"/>
        <w:jc w:val="both"/>
        <w:rPr>
          <w:rFonts w:ascii="Palatino Linotype" w:eastAsia="Times New Roman" w:hAnsi="Palatino Linotype" w:cs="Arial"/>
          <w:color w:val="000000"/>
          <w:sz w:val="20"/>
          <w:szCs w:val="24"/>
          <w:lang w:eastAsia="es-MX"/>
        </w:rPr>
      </w:pPr>
    </w:p>
    <w:p w:rsidR="001E7AEC" w:rsidRDefault="001E7AEC" w:rsidP="001E7AEC">
      <w:pPr>
        <w:shd w:val="clear" w:color="auto" w:fill="FFFFFF"/>
        <w:spacing w:after="0" w:line="360" w:lineRule="auto"/>
        <w:jc w:val="both"/>
        <w:rPr>
          <w:rFonts w:ascii="Palatino Linotype" w:hAnsi="Palatino Linotype" w:cs="Arial"/>
          <w:sz w:val="24"/>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9055/INFOEM/IP/RR/2019,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9056/INFOEM/IP/RR/2019,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9057/INFOEM/IP/RR/2019,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9058/INFOEM/IP/RR/2019, 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9059/INFOEM/IP/RR/2019</w:t>
      </w:r>
      <w:r w:rsidRPr="004E2A95">
        <w:rPr>
          <w:rFonts w:ascii="Palatino Linotype" w:hAnsi="Palatino Linotype" w:cs="Arial"/>
          <w:sz w:val="24"/>
        </w:rPr>
        <w:t xml:space="preserve">, </w:t>
      </w:r>
      <w:r w:rsidRPr="004E2A95">
        <w:rPr>
          <w:rFonts w:ascii="Palatino Linotype" w:hAnsi="Palatino Linotype" w:cs="Arial"/>
          <w:sz w:val="24"/>
          <w:szCs w:val="24"/>
        </w:rPr>
        <w:t>interpuestos por</w:t>
      </w:r>
      <w:r>
        <w:rPr>
          <w:rFonts w:ascii="Palatino Linotype" w:hAnsi="Palatino Linotype" w:cs="Arial"/>
          <w:sz w:val="24"/>
          <w:szCs w:val="24"/>
        </w:rPr>
        <w:t xml:space="preserve">                                                    </w:t>
      </w:r>
      <w:r w:rsidRPr="004E2A95">
        <w:rPr>
          <w:rFonts w:ascii="Palatino Linotype" w:hAnsi="Palatino Linotype" w:cs="Arial"/>
          <w:sz w:val="24"/>
          <w:szCs w:val="24"/>
        </w:rPr>
        <w:t xml:space="preserve">en lo sucesivo </w:t>
      </w:r>
      <w:r w:rsidRPr="001E7AEC">
        <w:rPr>
          <w:rFonts w:ascii="Palatino Linotype" w:hAnsi="Palatino Linotype" w:cs="Arial"/>
          <w:b/>
          <w:sz w:val="24"/>
          <w:szCs w:val="24"/>
        </w:rPr>
        <w:t xml:space="preserve">La parte </w:t>
      </w:r>
      <w:r w:rsidRPr="004E2A95">
        <w:rPr>
          <w:rFonts w:ascii="Palatino Linotype" w:hAnsi="Palatino Linotype" w:cs="Arial"/>
          <w:b/>
          <w:sz w:val="24"/>
          <w:szCs w:val="24"/>
        </w:rPr>
        <w:t>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Pr>
          <w:rFonts w:ascii="Palatino Linotype" w:hAnsi="Palatino Linotype" w:cs="Arial"/>
          <w:b/>
          <w:sz w:val="24"/>
          <w:szCs w:val="24"/>
        </w:rPr>
        <w:t>Ixtapan de l Sal</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1E7AEC" w:rsidRPr="00D90EF0" w:rsidRDefault="001E7AEC" w:rsidP="001E7AEC">
      <w:pPr>
        <w:shd w:val="clear" w:color="auto" w:fill="FFFFFF"/>
        <w:spacing w:after="0" w:line="360" w:lineRule="auto"/>
        <w:jc w:val="both"/>
        <w:rPr>
          <w:rFonts w:ascii="Palatino Linotype" w:eastAsia="Times New Roman" w:hAnsi="Palatino Linotype" w:cs="Arial"/>
          <w:color w:val="000000"/>
          <w:sz w:val="24"/>
          <w:szCs w:val="24"/>
          <w:lang w:eastAsia="es-MX"/>
        </w:rPr>
      </w:pPr>
    </w:p>
    <w:p w:rsidR="001E7AEC" w:rsidRPr="00722E63" w:rsidRDefault="001E7AEC" w:rsidP="001E7AEC">
      <w:pPr>
        <w:pStyle w:val="Sinespaciado"/>
        <w:rPr>
          <w:rFonts w:ascii="Palatino Linotype" w:hAnsi="Palatino Linotype"/>
          <w:sz w:val="22"/>
        </w:rPr>
      </w:pPr>
    </w:p>
    <w:p w:rsidR="001E7AEC" w:rsidRPr="004E2A95" w:rsidRDefault="001E7AEC" w:rsidP="001E7AEC">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1E7AEC" w:rsidRPr="00722E63" w:rsidRDefault="001E7AEC" w:rsidP="001E7AEC">
      <w:pPr>
        <w:pStyle w:val="Sinespaciado"/>
        <w:rPr>
          <w:rFonts w:ascii="Palatino Linotype" w:hAnsi="Palatino Linotype"/>
          <w:sz w:val="14"/>
        </w:rPr>
      </w:pPr>
    </w:p>
    <w:p w:rsidR="001E7AEC" w:rsidRPr="004E2A95" w:rsidRDefault="001E7AEC" w:rsidP="001E7AEC">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1E7AEC" w:rsidRDefault="001E7AEC" w:rsidP="001E7AEC">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cuatro</w:t>
      </w:r>
      <w:r w:rsidRPr="004E2A95">
        <w:rPr>
          <w:rFonts w:ascii="Palatino Linotype" w:hAnsi="Palatino Linotype" w:cs="Arial"/>
          <w:sz w:val="24"/>
        </w:rPr>
        <w:t xml:space="preserve"> </w:t>
      </w:r>
      <w:r>
        <w:rPr>
          <w:rFonts w:ascii="Palatino Linotype" w:hAnsi="Palatino Linotype" w:cs="Arial"/>
          <w:sz w:val="24"/>
        </w:rPr>
        <w:t>de noviembre de dos mil diecinueve</w:t>
      </w:r>
      <w:r w:rsidRPr="004E2A95">
        <w:rPr>
          <w:rFonts w:ascii="Palatino Linotype" w:hAnsi="Palatino Linotype" w:cs="Arial"/>
          <w:sz w:val="24"/>
        </w:rPr>
        <w:t xml:space="preserve">, </w:t>
      </w:r>
      <w:r w:rsidRPr="001E7AEC">
        <w:rPr>
          <w:rFonts w:ascii="Palatino Linotype" w:hAnsi="Palatino Linotype" w:cs="Arial"/>
          <w:b/>
          <w:sz w:val="24"/>
        </w:rPr>
        <w:t>La parte</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9055/INFOEM/IP/RR/2019,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9056/INFOEM/IP/RR/2019,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9057/INFOEM/IP/RR/2019,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 xml:space="preserve">9058/INFOEM/IP/RR/2019, y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9059/INFOEM/IP/RR/2019</w:t>
      </w:r>
      <w:r>
        <w:rPr>
          <w:rFonts w:ascii="Palatino Linotype" w:hAnsi="Palatino Linotype" w:cs="Arial"/>
          <w:b/>
          <w:sz w:val="24"/>
        </w:rPr>
        <w:t>,</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1E7AEC" w:rsidRDefault="001E7AEC" w:rsidP="001E7AEC">
      <w:pPr>
        <w:spacing w:after="0" w:line="360" w:lineRule="auto"/>
        <w:jc w:val="both"/>
        <w:rPr>
          <w:rFonts w:ascii="Palatino Linotype" w:hAnsi="Palatino Linotype" w:cs="Arial"/>
          <w:sz w:val="24"/>
        </w:rPr>
      </w:pPr>
    </w:p>
    <w:p w:rsidR="001E7AEC" w:rsidRPr="004E2A95" w:rsidRDefault="001E7AEC" w:rsidP="001E7AEC">
      <w:pPr>
        <w:spacing w:after="0" w:line="360" w:lineRule="auto"/>
        <w:jc w:val="both"/>
        <w:rPr>
          <w:rFonts w:ascii="Palatino Linotype" w:hAnsi="Palatino Linotype" w:cs="Arial"/>
          <w:sz w:val="24"/>
        </w:rPr>
      </w:pPr>
    </w:p>
    <w:p w:rsidR="001E7AEC" w:rsidRPr="00722E63" w:rsidRDefault="001E7AEC" w:rsidP="001E7AEC">
      <w:pPr>
        <w:spacing w:after="0" w:line="240" w:lineRule="auto"/>
        <w:jc w:val="both"/>
        <w:rPr>
          <w:rFonts w:ascii="Palatino Linotype" w:hAnsi="Palatino Linotype" w:cs="Arial"/>
          <w:b/>
          <w:sz w:val="10"/>
        </w:rPr>
      </w:pPr>
    </w:p>
    <w:p w:rsidR="001E7AEC" w:rsidRPr="004E2A95" w:rsidRDefault="001E7AEC" w:rsidP="001E7AE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 xml:space="preserve"> </w:t>
      </w:r>
      <w:r w:rsidRPr="00D90EF0">
        <w:rPr>
          <w:rFonts w:ascii="Palatino Linotype" w:hAnsi="Palatino Linotype" w:cs="Arial"/>
          <w:b/>
          <w:sz w:val="24"/>
        </w:rPr>
        <w:t>00</w:t>
      </w:r>
      <w:r w:rsidR="002B7D4C">
        <w:rPr>
          <w:rFonts w:ascii="Palatino Linotype" w:hAnsi="Palatino Linotype" w:cs="Arial"/>
          <w:b/>
          <w:sz w:val="24"/>
        </w:rPr>
        <w:t>218</w:t>
      </w:r>
      <w:r w:rsidRPr="00D90EF0">
        <w:rPr>
          <w:rFonts w:ascii="Palatino Linotype" w:hAnsi="Palatino Linotype" w:cs="Arial"/>
          <w:b/>
          <w:sz w:val="24"/>
        </w:rPr>
        <w:t>/</w:t>
      </w:r>
      <w:r w:rsidR="002B7D4C">
        <w:rPr>
          <w:rFonts w:ascii="Palatino Linotype" w:hAnsi="Palatino Linotype" w:cs="Arial"/>
          <w:b/>
          <w:sz w:val="24"/>
        </w:rPr>
        <w:t>IXTASAL</w:t>
      </w:r>
      <w:r w:rsidRPr="00D90EF0">
        <w:rPr>
          <w:rFonts w:ascii="Palatino Linotype" w:hAnsi="Palatino Linotype" w:cs="Arial"/>
          <w:b/>
          <w:sz w:val="24"/>
        </w:rPr>
        <w:t>/IP/2019</w:t>
      </w:r>
      <w:r>
        <w:rPr>
          <w:rFonts w:ascii="Palatino Linotype" w:hAnsi="Palatino Linotype" w:cs="Arial"/>
          <w:b/>
          <w:sz w:val="24"/>
        </w:rPr>
        <w:t>.</w:t>
      </w: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2B7D4C" w:rsidRPr="002B7D4C">
        <w:rPr>
          <w:rFonts w:ascii="Palatino Linotype" w:hAnsi="Palatino Linotype"/>
          <w:i/>
          <w:color w:val="000000"/>
        </w:rPr>
        <w:t xml:space="preserve">Solicito en medio electrónico, oficios, circulares, memorandos, fichas informativas e informes mensuales bimestrales, trimestrales o anuales, entre otros; de presidencia municipal del actual ayuntamiento constitucional de Ixtapan de la sal, de 01 de enero 2019 a 31 octubre 2019.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Así mismo.. ya que se escudan con que se tiene que ir a pagar… hago de su conocimiento que el Acceso a la información es un derecho gratuito y no un servicio con costo. Miroslava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w:t>
      </w:r>
      <w:r w:rsidR="002B7D4C" w:rsidRPr="002B7D4C">
        <w:rPr>
          <w:rFonts w:ascii="Palatino Linotype" w:hAnsi="Palatino Linotype"/>
          <w:i/>
          <w:color w:val="000000"/>
        </w:rPr>
        <w:lastRenderedPageBreak/>
        <w:t>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p>
    <w:p w:rsidR="001E7AEC" w:rsidRPr="00722E63" w:rsidRDefault="001E7AEC" w:rsidP="001E7AEC">
      <w:pPr>
        <w:spacing w:after="0" w:line="240" w:lineRule="auto"/>
        <w:ind w:left="426" w:right="567"/>
        <w:jc w:val="both"/>
        <w:rPr>
          <w:rFonts w:ascii="Palatino Linotype" w:eastAsia="Times New Roman" w:hAnsi="Palatino Linotype" w:cs="Times New Roman"/>
          <w:sz w:val="8"/>
          <w:lang w:val="es-ES_tradnl" w:eastAsia="es-ES"/>
        </w:rPr>
      </w:pPr>
    </w:p>
    <w:p w:rsidR="001E7AEC" w:rsidRPr="00722E63" w:rsidRDefault="001E7AEC" w:rsidP="001E7AEC">
      <w:pPr>
        <w:spacing w:after="0" w:line="360" w:lineRule="auto"/>
        <w:ind w:right="850"/>
        <w:jc w:val="both"/>
        <w:rPr>
          <w:rFonts w:ascii="Palatino Linotype" w:eastAsia="Times New Roman" w:hAnsi="Palatino Linotype" w:cs="Times New Roman"/>
          <w:b/>
          <w:sz w:val="4"/>
          <w:szCs w:val="24"/>
          <w:lang w:val="es-ES_tradnl" w:eastAsia="es-ES"/>
        </w:rPr>
      </w:pPr>
    </w:p>
    <w:p w:rsidR="001E7AEC" w:rsidRPr="00722E63" w:rsidRDefault="001E7AEC" w:rsidP="001E7AEC">
      <w:pPr>
        <w:spacing w:after="0" w:line="360" w:lineRule="auto"/>
        <w:ind w:right="850"/>
        <w:jc w:val="both"/>
        <w:rPr>
          <w:rFonts w:ascii="Palatino Linotype" w:eastAsia="Times New Roman" w:hAnsi="Palatino Linotype" w:cs="Times New Roman"/>
          <w:b/>
          <w:sz w:val="2"/>
          <w:szCs w:val="24"/>
          <w:lang w:val="es-ES_tradnl" w:eastAsia="es-ES"/>
        </w:rPr>
      </w:pPr>
    </w:p>
    <w:p w:rsidR="002B7D4C" w:rsidRPr="004E2A95" w:rsidRDefault="001E7AEC" w:rsidP="002B7D4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2B7D4C" w:rsidRPr="00D90EF0">
        <w:rPr>
          <w:rFonts w:ascii="Palatino Linotype" w:hAnsi="Palatino Linotype" w:cs="Arial"/>
          <w:b/>
          <w:sz w:val="24"/>
        </w:rPr>
        <w:t>00</w:t>
      </w:r>
      <w:r w:rsidR="002B7D4C">
        <w:rPr>
          <w:rFonts w:ascii="Palatino Linotype" w:hAnsi="Palatino Linotype" w:cs="Arial"/>
          <w:b/>
          <w:sz w:val="24"/>
        </w:rPr>
        <w:t>219</w:t>
      </w:r>
      <w:r w:rsidR="002B7D4C" w:rsidRPr="00D90EF0">
        <w:rPr>
          <w:rFonts w:ascii="Palatino Linotype" w:hAnsi="Palatino Linotype" w:cs="Arial"/>
          <w:b/>
          <w:sz w:val="24"/>
        </w:rPr>
        <w:t>/</w:t>
      </w:r>
      <w:r w:rsidR="002B7D4C">
        <w:rPr>
          <w:rFonts w:ascii="Palatino Linotype" w:hAnsi="Palatino Linotype" w:cs="Arial"/>
          <w:b/>
          <w:sz w:val="24"/>
        </w:rPr>
        <w:t>IXTASAL</w:t>
      </w:r>
      <w:r w:rsidR="002B7D4C" w:rsidRPr="00D90EF0">
        <w:rPr>
          <w:rFonts w:ascii="Palatino Linotype" w:hAnsi="Palatino Linotype" w:cs="Arial"/>
          <w:b/>
          <w:sz w:val="24"/>
        </w:rPr>
        <w:t>/IP/2019</w:t>
      </w:r>
      <w:r w:rsidR="002B7D4C">
        <w:rPr>
          <w:rFonts w:ascii="Palatino Linotype" w:hAnsi="Palatino Linotype" w:cs="Arial"/>
          <w:b/>
          <w:sz w:val="24"/>
        </w:rPr>
        <w:t>.</w:t>
      </w: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2B7D4C" w:rsidRPr="002B7D4C">
        <w:rPr>
          <w:rFonts w:ascii="Palatino Linotype" w:hAnsi="Palatino Linotype"/>
          <w:i/>
          <w:color w:val="000000"/>
        </w:rPr>
        <w:t xml:space="preserve">Solicito en medio electrónico contratos, convenios, actas de cabildo, sesiones de diferentes comités, firmados por parte de presidencia municipal del actual ayuntamiento constitucional de Ixtapan de la sal, de 01 de enero 2019 a 31 octubre 2019. Con fundamento en: que Privilegiar la gratuidad del acceso a la información, es obligación de los gobiernos. 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Así mismo.. ya que se escudan con que se tiene que ir a pagar… hago de su conocimiento que el Acceso a la información es un derecho gratuito y no un servicio con costo. Miroslava Carrillo Martínez, comisionada del Infoem, puntualizó que pretender cobrar por el acceso a documentos públicos contraviene el principio de gratuidad consagrado en la Constitución local, 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w:t>
      </w:r>
      <w:r w:rsidR="002B7D4C" w:rsidRPr="002B7D4C">
        <w:rPr>
          <w:rFonts w:ascii="Palatino Linotype" w:hAnsi="Palatino Linotype"/>
          <w:i/>
          <w:color w:val="000000"/>
        </w:rPr>
        <w:lastRenderedPageBreak/>
        <w:t>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E7AEC" w:rsidRDefault="001E7AEC" w:rsidP="001E7AEC">
      <w:pPr>
        <w:spacing w:after="0" w:line="240" w:lineRule="auto"/>
        <w:ind w:left="426" w:right="567"/>
        <w:jc w:val="both"/>
        <w:rPr>
          <w:rFonts w:ascii="Palatino Linotype" w:hAnsi="Palatino Linotype"/>
          <w:i/>
          <w:color w:val="000000"/>
        </w:rPr>
      </w:pPr>
    </w:p>
    <w:p w:rsidR="001E7AEC" w:rsidRPr="004E2A95" w:rsidRDefault="001E7AEC" w:rsidP="001E7AE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027110" w:rsidRPr="00D90EF0">
        <w:rPr>
          <w:rFonts w:ascii="Palatino Linotype" w:hAnsi="Palatino Linotype" w:cs="Arial"/>
          <w:b/>
          <w:sz w:val="24"/>
        </w:rPr>
        <w:t>00</w:t>
      </w:r>
      <w:r w:rsidR="00027110">
        <w:rPr>
          <w:rFonts w:ascii="Palatino Linotype" w:hAnsi="Palatino Linotype" w:cs="Arial"/>
          <w:b/>
          <w:sz w:val="24"/>
        </w:rPr>
        <w:t>217</w:t>
      </w:r>
      <w:r w:rsidR="00027110" w:rsidRPr="00D90EF0">
        <w:rPr>
          <w:rFonts w:ascii="Palatino Linotype" w:hAnsi="Palatino Linotype" w:cs="Arial"/>
          <w:b/>
          <w:sz w:val="24"/>
        </w:rPr>
        <w:t>/</w:t>
      </w:r>
      <w:r w:rsidR="00027110">
        <w:rPr>
          <w:rFonts w:ascii="Palatino Linotype" w:hAnsi="Palatino Linotype" w:cs="Arial"/>
          <w:b/>
          <w:sz w:val="24"/>
        </w:rPr>
        <w:t>IXTASAL</w:t>
      </w:r>
      <w:r w:rsidR="00027110" w:rsidRPr="00D90EF0">
        <w:rPr>
          <w:rFonts w:ascii="Palatino Linotype" w:hAnsi="Palatino Linotype" w:cs="Arial"/>
          <w:b/>
          <w:sz w:val="24"/>
        </w:rPr>
        <w:t>/IP/2019</w:t>
      </w:r>
      <w:r>
        <w:rPr>
          <w:rFonts w:ascii="Palatino Linotype" w:hAnsi="Palatino Linotype" w:cs="Arial"/>
          <w:b/>
          <w:sz w:val="24"/>
        </w:rPr>
        <w:t>.</w:t>
      </w: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027110" w:rsidRPr="00027110">
        <w:rPr>
          <w:rFonts w:ascii="Palatino Linotype" w:hAnsi="Palatino Linotype"/>
          <w:i/>
          <w:color w:val="000000"/>
        </w:rPr>
        <w:t xml:space="preserve">solicito los oficios salientes hacia de las diferentes áreas del actual ayuntamiento por parte de el presidente municipal constitucional de ixtapan de la sal debidamente digital izados, posterior a el acuse de recibido y que ya están archivados de enero 2019 a octubre 2019. dado que Privilegiar la gratuidad del acceso a la información,obligación de los gobiernos. 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asi mismo.. Acceso a la información es un derecho gratuito y no un servicio con costo Toluca, México 29 de Mayo de 2014 Miroslava Carrillo Martínez, comisionada del Infoem, puntualizó que pretender cobrar por el acceso a documentos públicos contraviene el principio de gratuidad consagrado en la Constitución local noticiaEmplear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un ingreso municipal por el escaneo y cobrar </w:t>
      </w:r>
      <w:r w:rsidR="00027110" w:rsidRPr="00027110">
        <w:rPr>
          <w:rFonts w:ascii="Palatino Linotype" w:hAnsi="Palatino Linotype"/>
          <w:i/>
          <w:color w:val="000000"/>
        </w:rPr>
        <w:lastRenderedPageBreak/>
        <w:t>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"Al dar atención a las solicitudes de información pública, los solicitantes no están usando o aprovechando bienes de dominio público, tampoco se trata de un trámite administrativo, de tal manera que pretender el cobro de una contribución por el cumplimiento de un deber constitucional inhibe el ejercicio de un derecho humano", concluyó.</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E7AEC" w:rsidRDefault="001E7AEC" w:rsidP="001E7AEC">
      <w:pPr>
        <w:spacing w:after="0" w:line="240" w:lineRule="auto"/>
        <w:ind w:left="426" w:right="567"/>
        <w:jc w:val="both"/>
        <w:rPr>
          <w:rFonts w:ascii="Palatino Linotype" w:hAnsi="Palatino Linotype"/>
          <w:i/>
          <w:color w:val="000000"/>
        </w:rPr>
      </w:pPr>
    </w:p>
    <w:p w:rsidR="00027110" w:rsidRDefault="00027110" w:rsidP="001E7AEC">
      <w:pPr>
        <w:spacing w:after="0" w:line="240" w:lineRule="auto"/>
        <w:ind w:left="426" w:right="567"/>
        <w:jc w:val="both"/>
        <w:rPr>
          <w:rFonts w:ascii="Palatino Linotype" w:hAnsi="Palatino Linotype"/>
          <w:i/>
          <w:color w:val="000000"/>
        </w:rPr>
      </w:pPr>
    </w:p>
    <w:p w:rsidR="00027110" w:rsidRPr="004E2A95" w:rsidRDefault="00027110" w:rsidP="00027110">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216</w:t>
      </w:r>
      <w:r w:rsidRPr="00D90EF0">
        <w:rPr>
          <w:rFonts w:ascii="Palatino Linotype" w:hAnsi="Palatino Linotype" w:cs="Arial"/>
          <w:b/>
          <w:sz w:val="24"/>
        </w:rPr>
        <w:t>/</w:t>
      </w:r>
      <w:r>
        <w:rPr>
          <w:rFonts w:ascii="Palatino Linotype" w:hAnsi="Palatino Linotype" w:cs="Arial"/>
          <w:b/>
          <w:sz w:val="24"/>
        </w:rPr>
        <w:t>IXTASAL</w:t>
      </w:r>
      <w:r w:rsidRPr="00D90EF0">
        <w:rPr>
          <w:rFonts w:ascii="Palatino Linotype" w:hAnsi="Palatino Linotype" w:cs="Arial"/>
          <w:b/>
          <w:sz w:val="24"/>
        </w:rPr>
        <w:t>/IP/2019</w:t>
      </w:r>
      <w:r>
        <w:rPr>
          <w:rFonts w:ascii="Palatino Linotype" w:hAnsi="Palatino Linotype" w:cs="Arial"/>
          <w:b/>
          <w:sz w:val="24"/>
        </w:rPr>
        <w:t>.</w:t>
      </w:r>
    </w:p>
    <w:p w:rsidR="00027110" w:rsidRDefault="00027110" w:rsidP="00027110">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027110">
        <w:rPr>
          <w:rFonts w:ascii="Palatino Linotype" w:hAnsi="Palatino Linotype"/>
          <w:i/>
          <w:color w:val="000000"/>
        </w:rPr>
        <w:t xml:space="preserve">solicito los oficios recibidos de las diferentes áreas del actual ayuntamiento dirigidos a el presidente municipal constitucional de ixtapan de la sal debidamente digital izados, posterior a el acuse de recibido y que ya están archivados de enero 2019 a octubre 2019. dado que Privilegiar la gratuidad del acceso a la información,obligación de los gobiernos. BOLETÍN/DCCS/030/2012 "si una persona desea una copia simple, puede solicitar el documento electrónico e imprimirlo directamente desde una computadora. Lo mismo ocurre si precisa la información en un disco compacto, pues, al recibirla mediante el Sicosiem, tiene la posibilidad de almacenarla, por cuenta propia, en los dispositivos de su preferencia." asi mismo.. Acceso a la información es un derecho gratuito y no un servicio con costo Toluca, México 29 de Mayo de 2014 Miroslava Carrillo Martínez, comisionada del Infoem, puntualizó que pretender cobrar por el acceso a documentos públicos contraviene el principio de gratuidad consagrado en la Constitución local noticiaEmplear un escáner, una copiadora, una cámara o una computadora para cumplir con la entrega de la información pública no significa que el solicitante deba pagar por ello, pues el acceso a estos documentos es un derecho gratuito y no un servicio con costo, además de que el pago de dichos aparatos electrónicos o mecánicos es cubierto con recursos públicos, aseguró Miroslava Carrillo Martínez. La comisionada del Instituto de Transparencia, Acceso a la Información Pública y Protección de Datos Personales del Estado de México y Municipios (Infoem) explicó que, tras analizar un recurso de revisión, el Pleno de este órgano garante </w:t>
      </w:r>
      <w:r w:rsidRPr="00027110">
        <w:rPr>
          <w:rFonts w:ascii="Palatino Linotype" w:hAnsi="Palatino Linotype"/>
          <w:i/>
          <w:color w:val="000000"/>
        </w:rPr>
        <w:lastRenderedPageBreak/>
        <w:t>ordenó al Ayuntamiento de Valle de Chalco cumplir con el derecho de acceso a la información pública y entregar, sin cobro alguno, los documentos que le solicitó un particular. En este sentido, dijo que la alcaldía deberá entregar toda la documentación emitida por la Secretaría del Ayuntamiento, de 2013 a la fecha de la solicitud: oficios, circulares, memorandos, fichas informativas e informes mensuales bimestrales, trimestrales o anuales, entre otros; toda vez que, cuando el particular la requirió vía Infomex-Saimex, la respondieron que le entregarían la información, siempre y cuando pagara por su escaneo. "Intentar obtener un ingreso municipal por el escaneo y cobrar la digitalización de documentos en los instrumentos electrónicos que tiene la obligación de poseer desde 2008, contraviene el principio de gratuidad establecido en la ley", aseguró la comisionada. La integrante del Infoem apuntó que la información de las entidades públicas es, por regla general, gratuita, y sólo en caso de que ésta se haya requerido en un medio específico (físico o magnético) se cubrirá un derecho que no puede exceder el costo de los materiales empleados o el envío de ella al lugar que haya solicitado el particular (mensajería). Asimismo, destacó que la creación de plataformas de internet como el Infomex-Saimex, a través de las cuales se puede acceder a la información pública, permite ejercer este derecho y recibir la información solicitada sin que constituya un costo para los solicitantes, pues no se les brinda un servicio, sino que las autoridades únicamente están cumpliendo con sus obligaciones. "Al dar atención a las solicitudes de información pública, los solicitantes no están usando o aprovechando bienes de dominio público, tampoco se trata de un trámite administrativo, de tal manera que pretender el cobro de una contribución por el cumplimiento de un deber constitucional inhibe el ejercicio de un derecho humano", concluyó.</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p>
    <w:p w:rsidR="001E7AEC" w:rsidRDefault="001E7AEC" w:rsidP="001E7AEC">
      <w:pPr>
        <w:spacing w:after="0" w:line="240" w:lineRule="auto"/>
        <w:ind w:left="426" w:right="567"/>
        <w:jc w:val="both"/>
        <w:rPr>
          <w:rFonts w:ascii="Palatino Linotype" w:eastAsia="Times New Roman" w:hAnsi="Palatino Linotype" w:cs="Times New Roman"/>
          <w:lang w:val="es-ES_tradnl" w:eastAsia="es-ES"/>
        </w:rPr>
      </w:pPr>
    </w:p>
    <w:p w:rsidR="00027110" w:rsidRPr="004E2A95" w:rsidRDefault="00027110" w:rsidP="00027110">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215</w:t>
      </w:r>
      <w:r w:rsidRPr="00D90EF0">
        <w:rPr>
          <w:rFonts w:ascii="Palatino Linotype" w:hAnsi="Palatino Linotype" w:cs="Arial"/>
          <w:b/>
          <w:sz w:val="24"/>
        </w:rPr>
        <w:t>/</w:t>
      </w:r>
      <w:r>
        <w:rPr>
          <w:rFonts w:ascii="Palatino Linotype" w:hAnsi="Palatino Linotype" w:cs="Arial"/>
          <w:b/>
          <w:sz w:val="24"/>
        </w:rPr>
        <w:t>IXTASAL</w:t>
      </w:r>
      <w:r w:rsidRPr="00D90EF0">
        <w:rPr>
          <w:rFonts w:ascii="Palatino Linotype" w:hAnsi="Palatino Linotype" w:cs="Arial"/>
          <w:b/>
          <w:sz w:val="24"/>
        </w:rPr>
        <w:t>/IP/2019</w:t>
      </w:r>
      <w:r>
        <w:rPr>
          <w:rFonts w:ascii="Palatino Linotype" w:hAnsi="Palatino Linotype" w:cs="Arial"/>
          <w:b/>
          <w:sz w:val="24"/>
        </w:rPr>
        <w:t>.</w:t>
      </w:r>
    </w:p>
    <w:p w:rsidR="00027110" w:rsidRDefault="00027110" w:rsidP="00027110">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027110">
        <w:rPr>
          <w:rFonts w:ascii="Palatino Linotype" w:hAnsi="Palatino Linotype"/>
          <w:i/>
          <w:color w:val="000000"/>
        </w:rPr>
        <w:t>solicito los oficios enviados a las diferentes áreas del actual ayuntamiento por parte del presidente municipal constitucional de ixtapan de la sal debidamente digital izados, posterior a el acuse de recibido de las mismas y que ya están archivados de enero 2019 a octubre 2019.</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027110" w:rsidRDefault="00027110" w:rsidP="001E7AEC">
      <w:pPr>
        <w:spacing w:after="0" w:line="240" w:lineRule="auto"/>
        <w:ind w:left="426" w:right="567"/>
        <w:jc w:val="both"/>
        <w:rPr>
          <w:rFonts w:ascii="Palatino Linotype" w:eastAsia="Times New Roman" w:hAnsi="Palatino Linotype" w:cs="Times New Roman"/>
          <w:lang w:val="es-ES_tradnl" w:eastAsia="es-ES"/>
        </w:rPr>
      </w:pPr>
    </w:p>
    <w:p w:rsidR="00027110" w:rsidRDefault="00027110" w:rsidP="001E7AEC">
      <w:pPr>
        <w:spacing w:after="0" w:line="240" w:lineRule="auto"/>
        <w:ind w:left="426" w:right="567"/>
        <w:jc w:val="both"/>
        <w:rPr>
          <w:rFonts w:ascii="Palatino Linotype" w:eastAsia="Times New Roman" w:hAnsi="Palatino Linotype" w:cs="Times New Roman"/>
          <w:lang w:val="es-ES_tradnl" w:eastAsia="es-ES"/>
        </w:rPr>
      </w:pPr>
    </w:p>
    <w:p w:rsidR="001E7AEC" w:rsidRPr="00722E63" w:rsidRDefault="001E7AEC" w:rsidP="001E7AEC">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rsidR="001E7AEC" w:rsidRDefault="001E7AEC" w:rsidP="001E7AEC">
      <w:pPr>
        <w:pStyle w:val="Prrafodelista"/>
        <w:spacing w:line="360" w:lineRule="auto"/>
        <w:ind w:left="720"/>
        <w:jc w:val="both"/>
        <w:rPr>
          <w:rFonts w:ascii="Palatino Linotype" w:hAnsi="Palatino Linotype" w:cs="Arial"/>
          <w:b/>
        </w:rPr>
      </w:pPr>
    </w:p>
    <w:p w:rsidR="001E7AEC" w:rsidRPr="002B697F" w:rsidRDefault="001E7AEC" w:rsidP="001E7AEC">
      <w:pPr>
        <w:pStyle w:val="Prrafodelista"/>
        <w:spacing w:line="360" w:lineRule="auto"/>
        <w:ind w:left="720"/>
        <w:jc w:val="both"/>
        <w:rPr>
          <w:rFonts w:ascii="Palatino Linotype" w:hAnsi="Palatino Linotype" w:cs="Arial"/>
          <w:b/>
        </w:rPr>
      </w:pPr>
    </w:p>
    <w:p w:rsidR="001E7AEC" w:rsidRDefault="001E7AEC" w:rsidP="001E7AEC">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w:t>
      </w:r>
      <w:r>
        <w:rPr>
          <w:rFonts w:ascii="Palatino Linotype" w:hAnsi="Palatino Linotype" w:cs="Arial"/>
          <w:b/>
          <w:sz w:val="28"/>
          <w:szCs w:val="20"/>
        </w:rPr>
        <w:t xml:space="preserve"> </w:t>
      </w:r>
      <w:r w:rsidRPr="004E2A95">
        <w:rPr>
          <w:rFonts w:ascii="Palatino Linotype" w:hAnsi="Palatino Linotype" w:cs="Arial"/>
          <w:b/>
          <w:sz w:val="28"/>
          <w:szCs w:val="20"/>
        </w:rPr>
        <w:t>respuesta</w:t>
      </w:r>
      <w:r w:rsidR="00C344C0">
        <w:rPr>
          <w:rFonts w:ascii="Palatino Linotype" w:hAnsi="Palatino Linotype" w:cs="Arial"/>
          <w:b/>
          <w:sz w:val="28"/>
          <w:szCs w:val="20"/>
        </w:rPr>
        <w:t xml:space="preserve"> y prórroga</w:t>
      </w:r>
      <w:r w:rsidRPr="004E2A95">
        <w:rPr>
          <w:rFonts w:ascii="Palatino Linotype" w:hAnsi="Palatino Linotype" w:cs="Arial"/>
          <w:b/>
          <w:sz w:val="28"/>
          <w:szCs w:val="20"/>
        </w:rPr>
        <w:t xml:space="preserve"> del Sujeto Obligado.</w:t>
      </w:r>
    </w:p>
    <w:p w:rsidR="00C344C0" w:rsidRPr="001141D6" w:rsidRDefault="00C344C0" w:rsidP="00C344C0">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electrónico, se observa</w:t>
      </w:r>
      <w:r>
        <w:rPr>
          <w:rFonts w:ascii="Palatino Linotype" w:hAnsi="Palatino Linotype"/>
        </w:rPr>
        <w:t xml:space="preserve">, que en la solicitud de información número </w:t>
      </w:r>
      <w:r w:rsidRPr="00C344C0">
        <w:rPr>
          <w:rFonts w:ascii="Palatino Linotype" w:hAnsi="Palatino Linotype"/>
        </w:rPr>
        <w:t>00219/IXTASAL/IP/2019</w:t>
      </w:r>
      <w:r>
        <w:rPr>
          <w:rFonts w:ascii="Palatino Linotype" w:hAnsi="Palatino Linotype"/>
        </w:rPr>
        <w:t xml:space="preserve">, </w:t>
      </w:r>
      <w:r w:rsidRPr="001141D6">
        <w:rPr>
          <w:rFonts w:ascii="Palatino Linotype" w:hAnsi="Palatino Linotype"/>
        </w:rPr>
        <w:t>el día veint</w:t>
      </w:r>
      <w:r>
        <w:rPr>
          <w:rFonts w:ascii="Palatino Linotype" w:hAnsi="Palatino Linotype"/>
        </w:rPr>
        <w:t>iséis</w:t>
      </w:r>
      <w:r w:rsidRPr="001141D6">
        <w:rPr>
          <w:rFonts w:ascii="Palatino Linotype" w:hAnsi="Palatino Linotype"/>
        </w:rPr>
        <w:t xml:space="preserve"> de </w:t>
      </w:r>
      <w:r>
        <w:rPr>
          <w:rFonts w:ascii="Palatino Linotype" w:hAnsi="Palatino Linotype"/>
        </w:rPr>
        <w:t>n</w:t>
      </w:r>
      <w:r w:rsidRPr="001141D6">
        <w:rPr>
          <w:rFonts w:ascii="Palatino Linotype" w:hAnsi="Palatino Linotype"/>
        </w:rPr>
        <w:t>o</w:t>
      </w:r>
      <w:r>
        <w:rPr>
          <w:rFonts w:ascii="Palatino Linotype" w:hAnsi="Palatino Linotype"/>
        </w:rPr>
        <w:t>viembre</w:t>
      </w:r>
      <w:r w:rsidRPr="001141D6">
        <w:rPr>
          <w:rFonts w:ascii="Palatino Linotype" w:hAnsi="Palatino Linotype"/>
        </w:rPr>
        <w:t xml:space="preserve"> de dos mil diecinueve, el Sujeto Obligado solicitó una prórroga para atender la respuesta, la cual fue aprobada sin hacer constar dicha aprobación por su Comité de Transparencia. </w:t>
      </w:r>
    </w:p>
    <w:p w:rsidR="001E7AEC" w:rsidRDefault="00C344C0" w:rsidP="001E7AEC">
      <w:pPr>
        <w:spacing w:before="240" w:after="240" w:line="360" w:lineRule="auto"/>
        <w:jc w:val="both"/>
        <w:rPr>
          <w:rFonts w:ascii="Palatino Linotype" w:hAnsi="Palatino Linotype"/>
          <w:sz w:val="24"/>
          <w:szCs w:val="24"/>
        </w:rPr>
      </w:pPr>
      <w:r>
        <w:rPr>
          <w:rFonts w:ascii="Palatino Linotype" w:hAnsi="Palatino Linotype"/>
          <w:sz w:val="24"/>
          <w:szCs w:val="24"/>
        </w:rPr>
        <w:t>E</w:t>
      </w:r>
      <w:r w:rsidR="001E7AEC" w:rsidRPr="009763E3">
        <w:rPr>
          <w:rFonts w:ascii="Palatino Linotype" w:hAnsi="Palatino Linotype"/>
          <w:sz w:val="24"/>
          <w:szCs w:val="24"/>
        </w:rPr>
        <w:t xml:space="preserve">n </w:t>
      </w:r>
      <w:r>
        <w:rPr>
          <w:rFonts w:ascii="Palatino Linotype" w:hAnsi="Palatino Linotype"/>
          <w:sz w:val="24"/>
          <w:szCs w:val="24"/>
        </w:rPr>
        <w:t>los</w:t>
      </w:r>
      <w:r w:rsidR="001E7AEC" w:rsidRPr="009763E3">
        <w:rPr>
          <w:rFonts w:ascii="Palatino Linotype" w:hAnsi="Palatino Linotype"/>
          <w:sz w:val="24"/>
          <w:szCs w:val="24"/>
        </w:rPr>
        <w:t xml:space="preserve"> expediente</w:t>
      </w:r>
      <w:r>
        <w:rPr>
          <w:rFonts w:ascii="Palatino Linotype" w:hAnsi="Palatino Linotype"/>
          <w:sz w:val="24"/>
          <w:szCs w:val="24"/>
        </w:rPr>
        <w:t>s</w:t>
      </w:r>
      <w:r w:rsidR="001E7AEC" w:rsidRPr="009763E3">
        <w:rPr>
          <w:rFonts w:ascii="Palatino Linotype" w:hAnsi="Palatino Linotype"/>
          <w:sz w:val="24"/>
          <w:szCs w:val="24"/>
        </w:rPr>
        <w:t xml:space="preserve"> electrónico</w:t>
      </w:r>
      <w:r>
        <w:rPr>
          <w:rFonts w:ascii="Palatino Linotype" w:hAnsi="Palatino Linotype"/>
          <w:sz w:val="24"/>
          <w:szCs w:val="24"/>
        </w:rPr>
        <w:t>s</w:t>
      </w:r>
      <w:r w:rsidR="001E7AEC" w:rsidRPr="009763E3">
        <w:rPr>
          <w:rFonts w:ascii="Palatino Linotype" w:hAnsi="Palatino Linotype"/>
          <w:sz w:val="24"/>
          <w:szCs w:val="24"/>
        </w:rPr>
        <w:t xml:space="preserve"> del SAIMEX, se advierte que, el Sujeto Obligado, </w:t>
      </w:r>
      <w:r w:rsidR="009249A2">
        <w:rPr>
          <w:rFonts w:ascii="Palatino Linotype" w:hAnsi="Palatino Linotype"/>
          <w:sz w:val="24"/>
          <w:szCs w:val="24"/>
        </w:rPr>
        <w:t>emitió</w:t>
      </w:r>
      <w:r w:rsidR="001E7AEC" w:rsidRPr="009763E3">
        <w:rPr>
          <w:rFonts w:ascii="Palatino Linotype" w:hAnsi="Palatino Linotype"/>
          <w:sz w:val="24"/>
          <w:szCs w:val="24"/>
        </w:rPr>
        <w:t xml:space="preserve"> respuesta</w:t>
      </w:r>
      <w:r w:rsidR="009249A2">
        <w:rPr>
          <w:rFonts w:ascii="Palatino Linotype" w:hAnsi="Palatino Linotype"/>
          <w:sz w:val="24"/>
          <w:szCs w:val="24"/>
        </w:rPr>
        <w:t>s en fe</w:t>
      </w:r>
      <w:r w:rsidR="009F0897">
        <w:rPr>
          <w:rFonts w:ascii="Palatino Linotype" w:hAnsi="Palatino Linotype"/>
          <w:sz w:val="24"/>
          <w:szCs w:val="24"/>
        </w:rPr>
        <w:t>cha veintiséis y veintisiete de noviembre de dos mil diecinueve,</w:t>
      </w:r>
      <w:r w:rsidR="001E7AEC" w:rsidRPr="009763E3">
        <w:rPr>
          <w:rFonts w:ascii="Palatino Linotype" w:hAnsi="Palatino Linotype"/>
          <w:sz w:val="24"/>
          <w:szCs w:val="24"/>
        </w:rPr>
        <w:t xml:space="preserve"> </w:t>
      </w:r>
      <w:r w:rsidR="009F0897">
        <w:rPr>
          <w:rFonts w:ascii="Palatino Linotype" w:hAnsi="Palatino Linotype"/>
          <w:sz w:val="24"/>
          <w:szCs w:val="24"/>
        </w:rPr>
        <w:t>en los términos siguientes</w:t>
      </w:r>
      <w:r w:rsidR="001E7AEC">
        <w:rPr>
          <w:rFonts w:ascii="Palatino Linotype" w:hAnsi="Palatino Linotype"/>
          <w:sz w:val="24"/>
          <w:szCs w:val="24"/>
        </w:rPr>
        <w:t>:</w:t>
      </w:r>
    </w:p>
    <w:p w:rsidR="001E7AEC" w:rsidRDefault="001E7AEC" w:rsidP="001E7AEC">
      <w:pPr>
        <w:pStyle w:val="Sinespaciado"/>
        <w:spacing w:line="360" w:lineRule="auto"/>
        <w:jc w:val="center"/>
        <w:rPr>
          <w:rFonts w:ascii="Palatino Linotype" w:hAnsi="Palatino Linotype"/>
        </w:rPr>
      </w:pPr>
    </w:p>
    <w:p w:rsidR="001E7AEC" w:rsidRPr="009F0897" w:rsidRDefault="009F0897" w:rsidP="009F0897">
      <w:pPr>
        <w:pStyle w:val="Sinespaciado"/>
        <w:spacing w:line="360" w:lineRule="auto"/>
        <w:jc w:val="both"/>
        <w:rPr>
          <w:rFonts w:ascii="Palatino Linotype" w:hAnsi="Palatino Linotype"/>
          <w:b/>
        </w:rPr>
      </w:pPr>
      <w:r w:rsidRPr="009F0897">
        <w:rPr>
          <w:rFonts w:ascii="Palatino Linotype" w:hAnsi="Palatino Linotype"/>
          <w:b/>
        </w:rPr>
        <w:t>00218/IXTASAL/IP/2019</w:t>
      </w:r>
    </w:p>
    <w:p w:rsidR="001E7AEC" w:rsidRDefault="001E7AEC" w:rsidP="009F0897">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F0897" w:rsidRPr="009F0897" w:rsidTr="009F0897">
        <w:trPr>
          <w:trHeight w:val="300"/>
          <w:tblCellSpacing w:w="0" w:type="dxa"/>
          <w:jc w:val="center"/>
        </w:trPr>
        <w:tc>
          <w:tcPr>
            <w:tcW w:w="0" w:type="auto"/>
            <w:vAlign w:val="center"/>
            <w:hideMark/>
          </w:tcPr>
          <w:p w:rsidR="009F0897" w:rsidRPr="009F0897" w:rsidRDefault="009F0897" w:rsidP="009F0897">
            <w:pPr>
              <w:spacing w:after="0" w:line="240" w:lineRule="auto"/>
              <w:ind w:left="1560" w:right="1711"/>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9F0897">
              <w:rPr>
                <w:rFonts w:ascii="Palatino Linotype" w:eastAsia="Times New Roman" w:hAnsi="Palatino Linotype" w:cs="Times New Roman"/>
                <w:i/>
                <w:lang w:eastAsia="es-MX"/>
              </w:rPr>
              <w:t>Ixtapan de la Sal, México a 26 de Noviembre de 2019</w:t>
            </w:r>
          </w:p>
        </w:tc>
      </w:tr>
      <w:tr w:rsidR="009F0897" w:rsidRPr="009F0897" w:rsidTr="009F0897">
        <w:trPr>
          <w:trHeight w:val="300"/>
          <w:tblCellSpacing w:w="0" w:type="dxa"/>
          <w:jc w:val="center"/>
        </w:trPr>
        <w:tc>
          <w:tcPr>
            <w:tcW w:w="0" w:type="auto"/>
            <w:vAlign w:val="center"/>
            <w:hideMark/>
          </w:tcPr>
          <w:p w:rsidR="009F0897" w:rsidRPr="009F0897" w:rsidRDefault="009F0897" w:rsidP="009F0897">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Nombre del solicitante:</w:t>
            </w:r>
          </w:p>
        </w:tc>
      </w:tr>
      <w:tr w:rsidR="009F0897" w:rsidRPr="009F0897" w:rsidTr="009F0897">
        <w:trPr>
          <w:trHeight w:val="300"/>
          <w:tblCellSpacing w:w="0" w:type="dxa"/>
          <w:jc w:val="center"/>
        </w:trPr>
        <w:tc>
          <w:tcPr>
            <w:tcW w:w="0" w:type="auto"/>
            <w:vAlign w:val="center"/>
            <w:hideMark/>
          </w:tcPr>
          <w:p w:rsidR="009F0897" w:rsidRPr="009F0897" w:rsidRDefault="009F0897" w:rsidP="009F0897">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Folio de la solicitud: 00218/IXTASAL/IP/2019</w:t>
            </w:r>
          </w:p>
        </w:tc>
      </w:tr>
      <w:tr w:rsidR="009F0897" w:rsidRPr="009F0897" w:rsidTr="009F0897">
        <w:trPr>
          <w:trHeight w:val="450"/>
          <w:tblCellSpacing w:w="0" w:type="dxa"/>
          <w:jc w:val="center"/>
        </w:trPr>
        <w:tc>
          <w:tcPr>
            <w:tcW w:w="0" w:type="auto"/>
            <w:vAlign w:val="center"/>
            <w:hideMark/>
          </w:tcPr>
          <w:p w:rsidR="009F0897" w:rsidRPr="009F0897" w:rsidRDefault="009F0897" w:rsidP="009F0897">
            <w:pPr>
              <w:spacing w:after="0" w:line="240" w:lineRule="auto"/>
              <w:ind w:left="1560" w:right="1711"/>
              <w:jc w:val="right"/>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F0897" w:rsidRPr="009F0897" w:rsidTr="009F0897">
        <w:trPr>
          <w:trHeight w:val="375"/>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Adjunto respuesta</w:t>
            </w:r>
          </w:p>
        </w:tc>
      </w:tr>
      <w:tr w:rsidR="009F0897" w:rsidRPr="009F0897" w:rsidTr="009F0897">
        <w:trPr>
          <w:trHeight w:val="375"/>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jc w:val="center"/>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ATENTAMENTE</w:t>
            </w:r>
          </w:p>
        </w:tc>
      </w:tr>
      <w:tr w:rsidR="009F0897" w:rsidRPr="009F0897" w:rsidTr="009F0897">
        <w:trPr>
          <w:trHeight w:val="225"/>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p>
        </w:tc>
      </w:tr>
      <w:tr w:rsidR="009F0897" w:rsidRPr="009F0897" w:rsidTr="009F0897">
        <w:trPr>
          <w:trHeight w:val="150"/>
          <w:tblCellSpacing w:w="0" w:type="dxa"/>
          <w:jc w:val="center"/>
        </w:trPr>
        <w:tc>
          <w:tcPr>
            <w:tcW w:w="0" w:type="auto"/>
            <w:vAlign w:val="center"/>
            <w:hideMark/>
          </w:tcPr>
          <w:p w:rsidR="009F0897" w:rsidRPr="009F0897" w:rsidRDefault="009F0897" w:rsidP="009F089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L. D. JOSÉ SOLÍS HERNÁNDEZ</w:t>
            </w:r>
            <w:r>
              <w:rPr>
                <w:rFonts w:ascii="Palatino Linotype" w:eastAsia="Times New Roman" w:hAnsi="Palatino Linotype" w:cs="Times New Roman"/>
                <w:i/>
                <w:lang w:eastAsia="es-MX"/>
              </w:rPr>
              <w:t>” (Sic)</w:t>
            </w:r>
          </w:p>
        </w:tc>
      </w:tr>
    </w:tbl>
    <w:p w:rsidR="009F0897" w:rsidRDefault="009F0897" w:rsidP="009F0897">
      <w:pPr>
        <w:pStyle w:val="Sinespaciado"/>
        <w:spacing w:line="360" w:lineRule="auto"/>
        <w:jc w:val="both"/>
        <w:rPr>
          <w:rFonts w:ascii="Palatino Linotype" w:hAnsi="Palatino Linotype"/>
        </w:rPr>
      </w:pPr>
    </w:p>
    <w:p w:rsidR="009F0897" w:rsidRDefault="009F0897" w:rsidP="009F0897">
      <w:pPr>
        <w:pStyle w:val="Sinespaciado"/>
        <w:spacing w:line="360" w:lineRule="auto"/>
        <w:jc w:val="both"/>
        <w:rPr>
          <w:rFonts w:ascii="Palatino Linotype" w:hAnsi="Palatino Linotype"/>
        </w:rPr>
      </w:pPr>
      <w:r>
        <w:rPr>
          <w:rFonts w:ascii="Palatino Linotype" w:hAnsi="Palatino Linotype"/>
          <w:bCs/>
        </w:rPr>
        <w:lastRenderedPageBreak/>
        <w:t>Anexando a su respuesta los archivos electrónicos “</w:t>
      </w:r>
      <w:r w:rsidRPr="009F0897">
        <w:rPr>
          <w:rFonts w:ascii="Palatino Linotype" w:hAnsi="Palatino Linotype"/>
          <w:bCs/>
        </w:rPr>
        <w:t>OFICIOS ENVIADOS_Censurado.pdf</w:t>
      </w:r>
      <w:r>
        <w:rPr>
          <w:rFonts w:ascii="Palatino Linotype" w:hAnsi="Palatino Linotype"/>
          <w:bCs/>
        </w:rPr>
        <w:t xml:space="preserve"> y “</w:t>
      </w:r>
      <w:r w:rsidRPr="009F0897">
        <w:rPr>
          <w:rFonts w:ascii="Palatino Linotype" w:hAnsi="Palatino Linotype"/>
          <w:bCs/>
        </w:rPr>
        <w:t>Solicitud 218.pdf</w:t>
      </w:r>
      <w:r>
        <w:rPr>
          <w:rFonts w:ascii="Palatino Linotype" w:hAnsi="Palatino Linotype"/>
          <w:bCs/>
        </w:rPr>
        <w:t>”, que al ser del conocimiento de las partes no se inserta en este apartado, en obvio de repeticiones innecesarias, máxime que será objeto de estudio en párrafos posteriores.</w:t>
      </w:r>
    </w:p>
    <w:p w:rsidR="00500794" w:rsidRDefault="00500794" w:rsidP="00500794">
      <w:pPr>
        <w:pStyle w:val="Sinespaciado"/>
        <w:spacing w:line="360" w:lineRule="auto"/>
        <w:jc w:val="both"/>
        <w:rPr>
          <w:rFonts w:ascii="Palatino Linotype" w:hAnsi="Palatino Linotype"/>
          <w:b/>
        </w:rPr>
      </w:pPr>
    </w:p>
    <w:p w:rsidR="00500794" w:rsidRPr="009F0897" w:rsidRDefault="00500794" w:rsidP="00500794">
      <w:pPr>
        <w:pStyle w:val="Sinespaciado"/>
        <w:spacing w:line="360" w:lineRule="auto"/>
        <w:jc w:val="both"/>
        <w:rPr>
          <w:rFonts w:ascii="Palatino Linotype" w:hAnsi="Palatino Linotype"/>
          <w:b/>
        </w:rPr>
      </w:pPr>
      <w:r w:rsidRPr="009F0897">
        <w:rPr>
          <w:rFonts w:ascii="Palatino Linotype" w:hAnsi="Palatino Linotype"/>
          <w:b/>
        </w:rPr>
        <w:t>0021</w:t>
      </w:r>
      <w:r>
        <w:rPr>
          <w:rFonts w:ascii="Palatino Linotype" w:hAnsi="Palatino Linotype"/>
          <w:b/>
        </w:rPr>
        <w:t>9</w:t>
      </w:r>
      <w:r w:rsidRPr="009F0897">
        <w:rPr>
          <w:rFonts w:ascii="Palatino Linotype" w:hAnsi="Palatino Linotype"/>
          <w:b/>
        </w:rPr>
        <w:t>/IXTASAL/IP/2019</w:t>
      </w:r>
    </w:p>
    <w:p w:rsidR="00500794" w:rsidRDefault="00500794" w:rsidP="00500794">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00794" w:rsidRPr="009F0897" w:rsidTr="0075350B">
        <w:trPr>
          <w:trHeight w:val="300"/>
          <w:tblCellSpacing w:w="0" w:type="dxa"/>
          <w:jc w:val="center"/>
        </w:trPr>
        <w:tc>
          <w:tcPr>
            <w:tcW w:w="0" w:type="auto"/>
            <w:vAlign w:val="center"/>
            <w:hideMark/>
          </w:tcPr>
          <w:p w:rsidR="00500794" w:rsidRPr="009F0897" w:rsidRDefault="00500794" w:rsidP="00500794">
            <w:pPr>
              <w:spacing w:after="0" w:line="240" w:lineRule="auto"/>
              <w:ind w:left="1560" w:right="1711"/>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9F0897">
              <w:rPr>
                <w:rFonts w:ascii="Palatino Linotype" w:eastAsia="Times New Roman" w:hAnsi="Palatino Linotype" w:cs="Times New Roman"/>
                <w:i/>
                <w:lang w:eastAsia="es-MX"/>
              </w:rPr>
              <w:t>Ixtapan de la Sal, México a 2</w:t>
            </w:r>
            <w:r>
              <w:rPr>
                <w:rFonts w:ascii="Palatino Linotype" w:eastAsia="Times New Roman" w:hAnsi="Palatino Linotype" w:cs="Times New Roman"/>
                <w:i/>
                <w:lang w:eastAsia="es-MX"/>
              </w:rPr>
              <w:t>7</w:t>
            </w:r>
            <w:r w:rsidRPr="009F0897">
              <w:rPr>
                <w:rFonts w:ascii="Palatino Linotype" w:eastAsia="Times New Roman" w:hAnsi="Palatino Linotype" w:cs="Times New Roman"/>
                <w:i/>
                <w:lang w:eastAsia="es-MX"/>
              </w:rPr>
              <w:t xml:space="preserve"> de Noviembre de 2019</w:t>
            </w:r>
          </w:p>
        </w:tc>
      </w:tr>
      <w:tr w:rsidR="00500794" w:rsidRPr="009F0897" w:rsidTr="0075350B">
        <w:trPr>
          <w:trHeight w:val="300"/>
          <w:tblCellSpacing w:w="0" w:type="dxa"/>
          <w:jc w:val="center"/>
        </w:trPr>
        <w:tc>
          <w:tcPr>
            <w:tcW w:w="0" w:type="auto"/>
            <w:vAlign w:val="center"/>
            <w:hideMark/>
          </w:tcPr>
          <w:p w:rsidR="00500794" w:rsidRPr="009F0897" w:rsidRDefault="00500794" w:rsidP="0075350B">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Nombre del solicitante:</w:t>
            </w:r>
          </w:p>
        </w:tc>
      </w:tr>
      <w:tr w:rsidR="00500794" w:rsidRPr="009F0897" w:rsidTr="0075350B">
        <w:trPr>
          <w:trHeight w:val="300"/>
          <w:tblCellSpacing w:w="0" w:type="dxa"/>
          <w:jc w:val="center"/>
        </w:trPr>
        <w:tc>
          <w:tcPr>
            <w:tcW w:w="0" w:type="auto"/>
            <w:vAlign w:val="center"/>
            <w:hideMark/>
          </w:tcPr>
          <w:p w:rsidR="00500794" w:rsidRPr="009F0897" w:rsidRDefault="00500794" w:rsidP="00500794">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Folio de la solicitud: 0021</w:t>
            </w:r>
            <w:r>
              <w:rPr>
                <w:rFonts w:ascii="Palatino Linotype" w:eastAsia="Times New Roman" w:hAnsi="Palatino Linotype" w:cs="Times New Roman"/>
                <w:i/>
                <w:lang w:eastAsia="es-MX"/>
              </w:rPr>
              <w:t>9</w:t>
            </w:r>
            <w:r w:rsidRPr="009F0897">
              <w:rPr>
                <w:rFonts w:ascii="Palatino Linotype" w:eastAsia="Times New Roman" w:hAnsi="Palatino Linotype" w:cs="Times New Roman"/>
                <w:i/>
                <w:lang w:eastAsia="es-MX"/>
              </w:rPr>
              <w:t>/IXTASAL/IP/2019</w:t>
            </w:r>
          </w:p>
        </w:tc>
      </w:tr>
      <w:tr w:rsidR="00500794" w:rsidRPr="009F0897" w:rsidTr="0075350B">
        <w:trPr>
          <w:trHeight w:val="450"/>
          <w:tblCellSpacing w:w="0" w:type="dxa"/>
          <w:jc w:val="center"/>
        </w:trPr>
        <w:tc>
          <w:tcPr>
            <w:tcW w:w="0" w:type="auto"/>
            <w:vAlign w:val="center"/>
            <w:hideMark/>
          </w:tcPr>
          <w:p w:rsidR="00500794" w:rsidRPr="009F0897" w:rsidRDefault="00500794" w:rsidP="0075350B">
            <w:pPr>
              <w:spacing w:after="0" w:line="240" w:lineRule="auto"/>
              <w:ind w:left="1560" w:right="1711"/>
              <w:jc w:val="right"/>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500794">
            <w:pPr>
              <w:spacing w:after="0" w:line="240" w:lineRule="auto"/>
              <w:ind w:left="1560" w:right="1711"/>
              <w:jc w:val="both"/>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0794" w:rsidRPr="009F0897" w:rsidTr="0075350B">
        <w:trPr>
          <w:trHeight w:val="375"/>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Adjunto respuesta</w:t>
            </w:r>
          </w:p>
        </w:tc>
      </w:tr>
      <w:tr w:rsidR="00500794" w:rsidRPr="009F0897" w:rsidTr="0075350B">
        <w:trPr>
          <w:trHeight w:val="375"/>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75350B">
            <w:pPr>
              <w:spacing w:after="0" w:line="240" w:lineRule="auto"/>
              <w:ind w:left="1560" w:right="1711"/>
              <w:jc w:val="center"/>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ATENTAMENTE</w:t>
            </w:r>
          </w:p>
        </w:tc>
      </w:tr>
      <w:tr w:rsidR="00500794" w:rsidRPr="009F0897" w:rsidTr="0075350B">
        <w:trPr>
          <w:trHeight w:val="225"/>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p>
        </w:tc>
      </w:tr>
      <w:tr w:rsidR="00500794" w:rsidRPr="009F0897" w:rsidTr="0075350B">
        <w:trPr>
          <w:trHeight w:val="150"/>
          <w:tblCellSpacing w:w="0" w:type="dxa"/>
          <w:jc w:val="center"/>
        </w:trPr>
        <w:tc>
          <w:tcPr>
            <w:tcW w:w="0" w:type="auto"/>
            <w:vAlign w:val="center"/>
            <w:hideMark/>
          </w:tcPr>
          <w:p w:rsidR="00500794" w:rsidRPr="009F0897" w:rsidRDefault="00500794"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L. D. JOSÉ SOLÍS HERNÁNDEZ</w:t>
            </w:r>
            <w:r>
              <w:rPr>
                <w:rFonts w:ascii="Palatino Linotype" w:eastAsia="Times New Roman" w:hAnsi="Palatino Linotype" w:cs="Times New Roman"/>
                <w:i/>
                <w:lang w:eastAsia="es-MX"/>
              </w:rPr>
              <w:t>” (Sic)</w:t>
            </w:r>
          </w:p>
        </w:tc>
      </w:tr>
    </w:tbl>
    <w:p w:rsidR="00500794" w:rsidRDefault="00500794" w:rsidP="00500794">
      <w:pPr>
        <w:pStyle w:val="Sinespaciado"/>
        <w:spacing w:line="360" w:lineRule="auto"/>
        <w:jc w:val="both"/>
        <w:rPr>
          <w:rFonts w:ascii="Palatino Linotype" w:hAnsi="Palatino Linotype"/>
        </w:rPr>
      </w:pPr>
    </w:p>
    <w:p w:rsidR="00500794" w:rsidRDefault="00500794" w:rsidP="00500794">
      <w:pPr>
        <w:pStyle w:val="Sinespaciado"/>
        <w:spacing w:line="360" w:lineRule="auto"/>
        <w:jc w:val="both"/>
        <w:rPr>
          <w:rFonts w:ascii="Palatino Linotype" w:hAnsi="Palatino Linotype"/>
        </w:rPr>
      </w:pPr>
      <w:r>
        <w:rPr>
          <w:rFonts w:ascii="Palatino Linotype" w:hAnsi="Palatino Linotype"/>
          <w:bCs/>
        </w:rPr>
        <w:t>Anexando a su respuesta los archivos electrónicos “</w:t>
      </w:r>
      <w:r w:rsidRPr="00500794">
        <w:rPr>
          <w:rFonts w:ascii="Palatino Linotype" w:hAnsi="Palatino Linotype"/>
          <w:bCs/>
        </w:rPr>
        <w:t>Convenio Suteym.pdf</w:t>
      </w:r>
      <w:r>
        <w:rPr>
          <w:rFonts w:ascii="Palatino Linotype" w:hAnsi="Palatino Linotype"/>
          <w:bCs/>
        </w:rPr>
        <w:t>”, “</w:t>
      </w:r>
      <w:r w:rsidRPr="00500794">
        <w:rPr>
          <w:rFonts w:ascii="Palatino Linotype" w:hAnsi="Palatino Linotype"/>
          <w:bCs/>
        </w:rPr>
        <w:t>Coonvenio Comodato INST. DEFENSORÍA PÚB..pdf</w:t>
      </w:r>
      <w:r>
        <w:rPr>
          <w:rFonts w:ascii="Palatino Linotype" w:hAnsi="Palatino Linotype"/>
          <w:bCs/>
        </w:rPr>
        <w:t>” y “</w:t>
      </w:r>
      <w:r w:rsidRPr="00500794">
        <w:rPr>
          <w:rFonts w:ascii="Palatino Linotype" w:hAnsi="Palatino Linotype"/>
          <w:bCs/>
        </w:rPr>
        <w:t>Solicitud 219.pdf</w:t>
      </w:r>
      <w:r>
        <w:rPr>
          <w:rFonts w:ascii="Palatino Linotype" w:hAnsi="Palatino Linotype"/>
          <w:bCs/>
        </w:rPr>
        <w:t>”, que al ser del conocimiento de las partes no se inserta en este apartado, en obvio de repeticiones innecesarias, máxime que será objeto de estudio en párrafos posteriores.</w:t>
      </w:r>
    </w:p>
    <w:p w:rsidR="001E7AEC" w:rsidRDefault="001E7AEC" w:rsidP="001E7AEC">
      <w:pPr>
        <w:pStyle w:val="Sinespaciado"/>
      </w:pPr>
    </w:p>
    <w:p w:rsidR="0075350B" w:rsidRDefault="0075350B" w:rsidP="001E7AEC">
      <w:pPr>
        <w:pStyle w:val="Sinespaciado"/>
      </w:pPr>
    </w:p>
    <w:p w:rsidR="0075350B" w:rsidRPr="009F0897" w:rsidRDefault="0075350B" w:rsidP="0075350B">
      <w:pPr>
        <w:pStyle w:val="Sinespaciado"/>
        <w:spacing w:line="360" w:lineRule="auto"/>
        <w:jc w:val="both"/>
        <w:rPr>
          <w:rFonts w:ascii="Palatino Linotype" w:hAnsi="Palatino Linotype"/>
          <w:b/>
        </w:rPr>
      </w:pPr>
      <w:r w:rsidRPr="009F0897">
        <w:rPr>
          <w:rFonts w:ascii="Palatino Linotype" w:hAnsi="Palatino Linotype"/>
          <w:b/>
        </w:rPr>
        <w:lastRenderedPageBreak/>
        <w:t>0021</w:t>
      </w:r>
      <w:r w:rsidR="000B01E1">
        <w:rPr>
          <w:rFonts w:ascii="Palatino Linotype" w:hAnsi="Palatino Linotype"/>
          <w:b/>
        </w:rPr>
        <w:t>7</w:t>
      </w:r>
      <w:r w:rsidRPr="009F0897">
        <w:rPr>
          <w:rFonts w:ascii="Palatino Linotype" w:hAnsi="Palatino Linotype"/>
          <w:b/>
        </w:rPr>
        <w:t>/IXTASAL/IP/2019</w:t>
      </w:r>
    </w:p>
    <w:p w:rsidR="0075350B" w:rsidRDefault="0075350B" w:rsidP="0075350B">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75350B" w:rsidRPr="009F0897" w:rsidTr="0075350B">
        <w:trPr>
          <w:trHeight w:val="300"/>
          <w:tblCellSpacing w:w="0" w:type="dxa"/>
          <w:jc w:val="center"/>
        </w:trPr>
        <w:tc>
          <w:tcPr>
            <w:tcW w:w="0" w:type="auto"/>
            <w:vAlign w:val="center"/>
            <w:hideMark/>
          </w:tcPr>
          <w:p w:rsidR="0075350B" w:rsidRPr="009F0897" w:rsidRDefault="0075350B" w:rsidP="0075350B">
            <w:pPr>
              <w:spacing w:after="0" w:line="240" w:lineRule="auto"/>
              <w:ind w:left="1560" w:right="1711"/>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9F0897">
              <w:rPr>
                <w:rFonts w:ascii="Palatino Linotype" w:eastAsia="Times New Roman" w:hAnsi="Palatino Linotype" w:cs="Times New Roman"/>
                <w:i/>
                <w:lang w:eastAsia="es-MX"/>
              </w:rPr>
              <w:t>Ixtapan de la Sal, México a 2</w:t>
            </w:r>
            <w:r>
              <w:rPr>
                <w:rFonts w:ascii="Palatino Linotype" w:eastAsia="Times New Roman" w:hAnsi="Palatino Linotype" w:cs="Times New Roman"/>
                <w:i/>
                <w:lang w:eastAsia="es-MX"/>
              </w:rPr>
              <w:t>6</w:t>
            </w:r>
            <w:r w:rsidRPr="009F0897">
              <w:rPr>
                <w:rFonts w:ascii="Palatino Linotype" w:eastAsia="Times New Roman" w:hAnsi="Palatino Linotype" w:cs="Times New Roman"/>
                <w:i/>
                <w:lang w:eastAsia="es-MX"/>
              </w:rPr>
              <w:t xml:space="preserve"> de Noviembre de 2019</w:t>
            </w:r>
          </w:p>
        </w:tc>
      </w:tr>
      <w:tr w:rsidR="0075350B" w:rsidRPr="009F0897" w:rsidTr="0075350B">
        <w:trPr>
          <w:trHeight w:val="300"/>
          <w:tblCellSpacing w:w="0" w:type="dxa"/>
          <w:jc w:val="center"/>
        </w:trPr>
        <w:tc>
          <w:tcPr>
            <w:tcW w:w="0" w:type="auto"/>
            <w:vAlign w:val="center"/>
            <w:hideMark/>
          </w:tcPr>
          <w:p w:rsidR="0075350B" w:rsidRPr="009F0897" w:rsidRDefault="0075350B" w:rsidP="0075350B">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Nombre del solicitante:</w:t>
            </w:r>
          </w:p>
        </w:tc>
      </w:tr>
      <w:tr w:rsidR="0075350B" w:rsidRPr="009F0897" w:rsidTr="0075350B">
        <w:trPr>
          <w:trHeight w:val="300"/>
          <w:tblCellSpacing w:w="0" w:type="dxa"/>
          <w:jc w:val="center"/>
        </w:trPr>
        <w:tc>
          <w:tcPr>
            <w:tcW w:w="0" w:type="auto"/>
            <w:vAlign w:val="center"/>
            <w:hideMark/>
          </w:tcPr>
          <w:p w:rsidR="0075350B" w:rsidRPr="009F0897" w:rsidRDefault="0075350B" w:rsidP="0075350B">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Folio de la solicitud: 0021</w:t>
            </w:r>
            <w:r>
              <w:rPr>
                <w:rFonts w:ascii="Palatino Linotype" w:eastAsia="Times New Roman" w:hAnsi="Palatino Linotype" w:cs="Times New Roman"/>
                <w:i/>
                <w:lang w:eastAsia="es-MX"/>
              </w:rPr>
              <w:t>7</w:t>
            </w:r>
            <w:r w:rsidRPr="009F0897">
              <w:rPr>
                <w:rFonts w:ascii="Palatino Linotype" w:eastAsia="Times New Roman" w:hAnsi="Palatino Linotype" w:cs="Times New Roman"/>
                <w:i/>
                <w:lang w:eastAsia="es-MX"/>
              </w:rPr>
              <w:t>/IXTASAL/IP/2019</w:t>
            </w:r>
          </w:p>
        </w:tc>
      </w:tr>
      <w:tr w:rsidR="0075350B" w:rsidRPr="009F0897" w:rsidTr="0075350B">
        <w:trPr>
          <w:trHeight w:val="450"/>
          <w:tblCellSpacing w:w="0" w:type="dxa"/>
          <w:jc w:val="center"/>
        </w:trPr>
        <w:tc>
          <w:tcPr>
            <w:tcW w:w="0" w:type="auto"/>
            <w:vAlign w:val="center"/>
            <w:hideMark/>
          </w:tcPr>
          <w:p w:rsidR="0075350B" w:rsidRPr="009F0897" w:rsidRDefault="0075350B" w:rsidP="0075350B">
            <w:pPr>
              <w:spacing w:after="0" w:line="240" w:lineRule="auto"/>
              <w:ind w:left="1560" w:right="1711"/>
              <w:jc w:val="right"/>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jc w:val="both"/>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5350B" w:rsidRPr="009F0897" w:rsidTr="0075350B">
        <w:trPr>
          <w:trHeight w:val="375"/>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Adjunto respuesta</w:t>
            </w:r>
          </w:p>
        </w:tc>
      </w:tr>
      <w:tr w:rsidR="0075350B" w:rsidRPr="009F0897" w:rsidTr="0075350B">
        <w:trPr>
          <w:trHeight w:val="375"/>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jc w:val="center"/>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ATENTAMENTE</w:t>
            </w:r>
          </w:p>
        </w:tc>
      </w:tr>
      <w:tr w:rsidR="0075350B" w:rsidRPr="009F0897" w:rsidTr="0075350B">
        <w:trPr>
          <w:trHeight w:val="225"/>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p>
        </w:tc>
      </w:tr>
      <w:tr w:rsidR="0075350B" w:rsidRPr="009F0897" w:rsidTr="0075350B">
        <w:trPr>
          <w:trHeight w:val="150"/>
          <w:tblCellSpacing w:w="0" w:type="dxa"/>
          <w:jc w:val="center"/>
        </w:trPr>
        <w:tc>
          <w:tcPr>
            <w:tcW w:w="0" w:type="auto"/>
            <w:vAlign w:val="center"/>
            <w:hideMark/>
          </w:tcPr>
          <w:p w:rsidR="0075350B" w:rsidRPr="009F0897" w:rsidRDefault="0075350B" w:rsidP="0075350B">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L. D. JOSÉ SOLÍS HERNÁNDEZ</w:t>
            </w:r>
            <w:r>
              <w:rPr>
                <w:rFonts w:ascii="Palatino Linotype" w:eastAsia="Times New Roman" w:hAnsi="Palatino Linotype" w:cs="Times New Roman"/>
                <w:i/>
                <w:lang w:eastAsia="es-MX"/>
              </w:rPr>
              <w:t>” (Sic)</w:t>
            </w:r>
          </w:p>
        </w:tc>
      </w:tr>
    </w:tbl>
    <w:p w:rsidR="0075350B" w:rsidRDefault="0075350B" w:rsidP="0075350B">
      <w:pPr>
        <w:pStyle w:val="Sinespaciado"/>
        <w:spacing w:line="360" w:lineRule="auto"/>
        <w:jc w:val="both"/>
        <w:rPr>
          <w:rFonts w:ascii="Palatino Linotype" w:hAnsi="Palatino Linotype"/>
        </w:rPr>
      </w:pPr>
    </w:p>
    <w:p w:rsidR="0075350B" w:rsidRDefault="0075350B" w:rsidP="000B01E1">
      <w:pPr>
        <w:pStyle w:val="Sinespaciado"/>
        <w:spacing w:line="360" w:lineRule="auto"/>
        <w:jc w:val="both"/>
        <w:rPr>
          <w:rFonts w:ascii="Palatino Linotype" w:hAnsi="Palatino Linotype"/>
          <w:bCs/>
        </w:rPr>
      </w:pPr>
      <w:r>
        <w:rPr>
          <w:rFonts w:ascii="Palatino Linotype" w:hAnsi="Palatino Linotype"/>
          <w:bCs/>
        </w:rPr>
        <w:t>Anexando a su respuesta los archivos electrónicos “</w:t>
      </w:r>
      <w:r w:rsidR="000B01E1" w:rsidRPr="000B01E1">
        <w:rPr>
          <w:rFonts w:ascii="Palatino Linotype" w:hAnsi="Palatino Linotype"/>
          <w:bCs/>
        </w:rPr>
        <w:t>OFICIOS ENVIADOS_Censurado.pdf</w:t>
      </w:r>
      <w:r w:rsidR="00AD476B">
        <w:rPr>
          <w:rFonts w:ascii="Palatino Linotype" w:hAnsi="Palatino Linotype"/>
          <w:bCs/>
        </w:rPr>
        <w:t>” y “</w:t>
      </w:r>
      <w:r w:rsidR="000B01E1" w:rsidRPr="000B01E1">
        <w:rPr>
          <w:rFonts w:ascii="Palatino Linotype" w:hAnsi="Palatino Linotype"/>
          <w:bCs/>
        </w:rPr>
        <w:t>Solicitud 217.pdf</w:t>
      </w:r>
      <w:r>
        <w:rPr>
          <w:rFonts w:ascii="Palatino Linotype" w:hAnsi="Palatino Linotype"/>
          <w:bCs/>
        </w:rPr>
        <w:t>”, que al ser del conocimiento de las partes no se inserta en este apartado, en obvio de repeticiones innecesarias, máxime que será objeto de estudio en párrafos posteriores.</w:t>
      </w:r>
    </w:p>
    <w:p w:rsidR="00AD476B" w:rsidRDefault="00AD476B" w:rsidP="000B01E1">
      <w:pPr>
        <w:pStyle w:val="Sinespaciado"/>
        <w:spacing w:line="360" w:lineRule="auto"/>
        <w:jc w:val="both"/>
        <w:rPr>
          <w:rFonts w:ascii="Palatino Linotype" w:hAnsi="Palatino Linotype"/>
        </w:rPr>
      </w:pPr>
    </w:p>
    <w:p w:rsidR="00AD476B" w:rsidRPr="009F0897" w:rsidRDefault="00AD476B" w:rsidP="00AD476B">
      <w:pPr>
        <w:pStyle w:val="Sinespaciado"/>
        <w:spacing w:line="360" w:lineRule="auto"/>
        <w:jc w:val="both"/>
        <w:rPr>
          <w:rFonts w:ascii="Palatino Linotype" w:hAnsi="Palatino Linotype"/>
          <w:b/>
        </w:rPr>
      </w:pPr>
      <w:r w:rsidRPr="009F0897">
        <w:rPr>
          <w:rFonts w:ascii="Palatino Linotype" w:hAnsi="Palatino Linotype"/>
          <w:b/>
        </w:rPr>
        <w:t>0021</w:t>
      </w:r>
      <w:r>
        <w:rPr>
          <w:rFonts w:ascii="Palatino Linotype" w:hAnsi="Palatino Linotype"/>
          <w:b/>
        </w:rPr>
        <w:t>6</w:t>
      </w:r>
      <w:r w:rsidRPr="009F0897">
        <w:rPr>
          <w:rFonts w:ascii="Palatino Linotype" w:hAnsi="Palatino Linotype"/>
          <w:b/>
        </w:rPr>
        <w:t>/IXTASAL/IP/2019</w:t>
      </w:r>
    </w:p>
    <w:p w:rsidR="00AD476B" w:rsidRDefault="00AD476B" w:rsidP="00AD476B">
      <w:pPr>
        <w:pStyle w:val="Sinespaciado"/>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D476B" w:rsidRPr="009F0897" w:rsidTr="007005C7">
        <w:trPr>
          <w:trHeight w:val="30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9F0897">
              <w:rPr>
                <w:rFonts w:ascii="Palatino Linotype" w:eastAsia="Times New Roman" w:hAnsi="Palatino Linotype" w:cs="Times New Roman"/>
                <w:i/>
                <w:lang w:eastAsia="es-MX"/>
              </w:rPr>
              <w:t>Ixtapan de la Sal, México a 2</w:t>
            </w:r>
            <w:r>
              <w:rPr>
                <w:rFonts w:ascii="Palatino Linotype" w:eastAsia="Times New Roman" w:hAnsi="Palatino Linotype" w:cs="Times New Roman"/>
                <w:i/>
                <w:lang w:eastAsia="es-MX"/>
              </w:rPr>
              <w:t>6</w:t>
            </w:r>
            <w:r w:rsidRPr="009F0897">
              <w:rPr>
                <w:rFonts w:ascii="Palatino Linotype" w:eastAsia="Times New Roman" w:hAnsi="Palatino Linotype" w:cs="Times New Roman"/>
                <w:i/>
                <w:lang w:eastAsia="es-MX"/>
              </w:rPr>
              <w:t xml:space="preserve"> de Noviembre de 2019</w:t>
            </w:r>
          </w:p>
        </w:tc>
      </w:tr>
      <w:tr w:rsidR="00AD476B" w:rsidRPr="009F0897" w:rsidTr="007005C7">
        <w:trPr>
          <w:trHeight w:val="30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Nombre del solicitante:</w:t>
            </w:r>
          </w:p>
        </w:tc>
      </w:tr>
      <w:tr w:rsidR="00AD476B" w:rsidRPr="009F0897" w:rsidTr="007005C7">
        <w:trPr>
          <w:trHeight w:val="300"/>
          <w:tblCellSpacing w:w="0" w:type="dxa"/>
          <w:jc w:val="center"/>
        </w:trPr>
        <w:tc>
          <w:tcPr>
            <w:tcW w:w="0" w:type="auto"/>
            <w:vAlign w:val="center"/>
            <w:hideMark/>
          </w:tcPr>
          <w:p w:rsidR="00AD476B" w:rsidRPr="009F0897" w:rsidRDefault="00AD476B" w:rsidP="00AD476B">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Folio de la solicitud: 0021</w:t>
            </w:r>
            <w:r>
              <w:rPr>
                <w:rFonts w:ascii="Palatino Linotype" w:eastAsia="Times New Roman" w:hAnsi="Palatino Linotype" w:cs="Times New Roman"/>
                <w:i/>
                <w:lang w:eastAsia="es-MX"/>
              </w:rPr>
              <w:t>6</w:t>
            </w:r>
            <w:r w:rsidRPr="009F0897">
              <w:rPr>
                <w:rFonts w:ascii="Palatino Linotype" w:eastAsia="Times New Roman" w:hAnsi="Palatino Linotype" w:cs="Times New Roman"/>
                <w:i/>
                <w:lang w:eastAsia="es-MX"/>
              </w:rPr>
              <w:t>/IXTASAL/IP/2019</w:t>
            </w:r>
          </w:p>
        </w:tc>
      </w:tr>
      <w:tr w:rsidR="00AD476B" w:rsidRPr="009F0897" w:rsidTr="007005C7">
        <w:trPr>
          <w:trHeight w:val="45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jc w:val="both"/>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 xml:space="preserve">En respuesta a la solicitud recibida, nos permitimos hacer de su conocimiento que con fundamento en el artículo 53, Fracciones: II, V y VI de la Ley de Transparencia </w:t>
            </w:r>
            <w:r w:rsidRPr="009F0897">
              <w:rPr>
                <w:rFonts w:ascii="Palatino Linotype" w:eastAsia="Times New Roman" w:hAnsi="Palatino Linotype" w:cs="Times New Roman"/>
                <w:i/>
                <w:lang w:eastAsia="es-MX"/>
              </w:rPr>
              <w:lastRenderedPageBreak/>
              <w:t>y Acceso a la Información Pública del Estado de México y Municipios, le contestamos que:</w:t>
            </w:r>
          </w:p>
        </w:tc>
      </w:tr>
      <w:tr w:rsidR="00AD476B" w:rsidRPr="009F0897" w:rsidTr="007005C7">
        <w:trPr>
          <w:trHeight w:val="375"/>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Adjunto respuesta</w:t>
            </w:r>
          </w:p>
        </w:tc>
      </w:tr>
      <w:tr w:rsidR="00AD476B" w:rsidRPr="009F0897" w:rsidTr="00AD476B">
        <w:trPr>
          <w:trHeight w:val="8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ATENTAMENTE</w:t>
            </w:r>
          </w:p>
        </w:tc>
      </w:tr>
      <w:tr w:rsidR="00AD476B" w:rsidRPr="009F0897" w:rsidTr="007005C7">
        <w:trPr>
          <w:trHeight w:val="225"/>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L. D. JOSÉ SOLÍS HERNÁNDEZ</w:t>
            </w:r>
            <w:r>
              <w:rPr>
                <w:rFonts w:ascii="Palatino Linotype" w:eastAsia="Times New Roman" w:hAnsi="Palatino Linotype" w:cs="Times New Roman"/>
                <w:i/>
                <w:lang w:eastAsia="es-MX"/>
              </w:rPr>
              <w:t>” (Sic)</w:t>
            </w:r>
          </w:p>
        </w:tc>
      </w:tr>
    </w:tbl>
    <w:p w:rsidR="00AD476B" w:rsidRDefault="00AD476B" w:rsidP="00AD476B">
      <w:pPr>
        <w:pStyle w:val="Sinespaciado"/>
        <w:spacing w:line="360" w:lineRule="auto"/>
        <w:jc w:val="both"/>
        <w:rPr>
          <w:rFonts w:ascii="Palatino Linotype" w:hAnsi="Palatino Linotype"/>
        </w:rPr>
      </w:pPr>
    </w:p>
    <w:p w:rsidR="00AD476B" w:rsidRDefault="00AD476B" w:rsidP="00AD476B">
      <w:pPr>
        <w:pStyle w:val="Sinespaciado"/>
        <w:spacing w:line="360" w:lineRule="auto"/>
        <w:jc w:val="both"/>
        <w:rPr>
          <w:rFonts w:ascii="Palatino Linotype" w:hAnsi="Palatino Linotype"/>
          <w:bCs/>
        </w:rPr>
      </w:pPr>
      <w:r>
        <w:rPr>
          <w:rFonts w:ascii="Palatino Linotype" w:hAnsi="Palatino Linotype"/>
          <w:bCs/>
        </w:rPr>
        <w:t>Anexando a su respuesta los archivos electrónicos “</w:t>
      </w:r>
      <w:r w:rsidRPr="00AD476B">
        <w:rPr>
          <w:rFonts w:ascii="Palatino Linotype" w:hAnsi="Palatino Linotype"/>
          <w:bCs/>
        </w:rPr>
        <w:t>OFICIOS RECIBIDOS_Censurado.pdf</w:t>
      </w:r>
      <w:r>
        <w:rPr>
          <w:rFonts w:ascii="Palatino Linotype" w:hAnsi="Palatino Linotype"/>
          <w:bCs/>
        </w:rPr>
        <w:t>”, “</w:t>
      </w:r>
      <w:r w:rsidRPr="00AD476B">
        <w:rPr>
          <w:rFonts w:ascii="Palatino Linotype" w:hAnsi="Palatino Linotype"/>
          <w:bCs/>
        </w:rPr>
        <w:t>Presidencia.pdf</w:t>
      </w:r>
      <w:r>
        <w:rPr>
          <w:rFonts w:ascii="Palatino Linotype" w:hAnsi="Palatino Linotype"/>
          <w:bCs/>
        </w:rPr>
        <w:t xml:space="preserve">” y </w:t>
      </w:r>
      <w:r w:rsidRPr="00AD476B">
        <w:rPr>
          <w:rFonts w:ascii="Palatino Linotype" w:hAnsi="Palatino Linotype"/>
          <w:bCs/>
        </w:rPr>
        <w:t>Solicitud 216.pdf</w:t>
      </w:r>
      <w:r>
        <w:rPr>
          <w:rFonts w:ascii="Palatino Linotype" w:hAnsi="Palatino Linotype"/>
          <w:bCs/>
        </w:rPr>
        <w:t>”, que al ser del conocimiento de las partes no se inserta en este apartado, en obvio de repeticiones innecesarias, máxime que será objeto de estudio en párrafos posteriores.</w:t>
      </w:r>
    </w:p>
    <w:p w:rsidR="00AD476B" w:rsidRDefault="00AD476B" w:rsidP="000B01E1">
      <w:pPr>
        <w:pStyle w:val="Sinespaciado"/>
        <w:spacing w:line="360" w:lineRule="auto"/>
        <w:jc w:val="both"/>
        <w:rPr>
          <w:rFonts w:ascii="Palatino Linotype" w:hAnsi="Palatino Linotype"/>
        </w:rPr>
      </w:pPr>
    </w:p>
    <w:p w:rsidR="00AD476B" w:rsidRPr="009F0897" w:rsidRDefault="00AD476B" w:rsidP="00AD476B">
      <w:pPr>
        <w:pStyle w:val="Sinespaciado"/>
        <w:spacing w:line="360" w:lineRule="auto"/>
        <w:jc w:val="both"/>
        <w:rPr>
          <w:rFonts w:ascii="Palatino Linotype" w:hAnsi="Palatino Linotype"/>
          <w:b/>
        </w:rPr>
      </w:pPr>
      <w:r w:rsidRPr="009F0897">
        <w:rPr>
          <w:rFonts w:ascii="Palatino Linotype" w:hAnsi="Palatino Linotype"/>
          <w:b/>
        </w:rPr>
        <w:t>0021</w:t>
      </w:r>
      <w:r>
        <w:rPr>
          <w:rFonts w:ascii="Palatino Linotype" w:hAnsi="Palatino Linotype"/>
          <w:b/>
        </w:rPr>
        <w:t>5</w:t>
      </w:r>
      <w:r w:rsidRPr="009F0897">
        <w:rPr>
          <w:rFonts w:ascii="Palatino Linotype" w:hAnsi="Palatino Linotype"/>
          <w:b/>
        </w:rPr>
        <w:t>/IXTASAL/IP/2019</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D476B" w:rsidRPr="009F0897" w:rsidTr="007005C7">
        <w:trPr>
          <w:trHeight w:val="30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9F0897">
              <w:rPr>
                <w:rFonts w:ascii="Palatino Linotype" w:eastAsia="Times New Roman" w:hAnsi="Palatino Linotype" w:cs="Times New Roman"/>
                <w:i/>
                <w:lang w:eastAsia="es-MX"/>
              </w:rPr>
              <w:t>Ixtapan de la Sal, México a 2</w:t>
            </w:r>
            <w:r>
              <w:rPr>
                <w:rFonts w:ascii="Palatino Linotype" w:eastAsia="Times New Roman" w:hAnsi="Palatino Linotype" w:cs="Times New Roman"/>
                <w:i/>
                <w:lang w:eastAsia="es-MX"/>
              </w:rPr>
              <w:t>6</w:t>
            </w:r>
            <w:r w:rsidRPr="009F0897">
              <w:rPr>
                <w:rFonts w:ascii="Palatino Linotype" w:eastAsia="Times New Roman" w:hAnsi="Palatino Linotype" w:cs="Times New Roman"/>
                <w:i/>
                <w:lang w:eastAsia="es-MX"/>
              </w:rPr>
              <w:t xml:space="preserve"> de Noviembre de 2019</w:t>
            </w:r>
          </w:p>
        </w:tc>
      </w:tr>
      <w:tr w:rsidR="00AD476B" w:rsidRPr="009F0897" w:rsidTr="007005C7">
        <w:trPr>
          <w:trHeight w:val="30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Nombre del solicitante:</w:t>
            </w:r>
          </w:p>
        </w:tc>
      </w:tr>
      <w:tr w:rsidR="00AD476B" w:rsidRPr="009F0897" w:rsidTr="007005C7">
        <w:trPr>
          <w:trHeight w:val="300"/>
          <w:tblCellSpacing w:w="0" w:type="dxa"/>
          <w:jc w:val="center"/>
        </w:trPr>
        <w:tc>
          <w:tcPr>
            <w:tcW w:w="0" w:type="auto"/>
            <w:vAlign w:val="center"/>
            <w:hideMark/>
          </w:tcPr>
          <w:p w:rsidR="00AD476B" w:rsidRPr="009F0897" w:rsidRDefault="00AD476B" w:rsidP="00AD476B">
            <w:pPr>
              <w:spacing w:after="0" w:line="240" w:lineRule="auto"/>
              <w:ind w:left="1560" w:right="1711"/>
              <w:jc w:val="right"/>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Folio de la solicitud: 0021</w:t>
            </w:r>
            <w:r>
              <w:rPr>
                <w:rFonts w:ascii="Palatino Linotype" w:eastAsia="Times New Roman" w:hAnsi="Palatino Linotype" w:cs="Times New Roman"/>
                <w:i/>
                <w:lang w:eastAsia="es-MX"/>
              </w:rPr>
              <w:t>5</w:t>
            </w:r>
            <w:r w:rsidRPr="009F0897">
              <w:rPr>
                <w:rFonts w:ascii="Palatino Linotype" w:eastAsia="Times New Roman" w:hAnsi="Palatino Linotype" w:cs="Times New Roman"/>
                <w:i/>
                <w:lang w:eastAsia="es-MX"/>
              </w:rPr>
              <w:t>/IXTASAL/IP/2019</w:t>
            </w:r>
          </w:p>
        </w:tc>
      </w:tr>
      <w:tr w:rsidR="00AD476B" w:rsidRPr="009F0897" w:rsidTr="007005C7">
        <w:trPr>
          <w:trHeight w:val="450"/>
          <w:tblCellSpacing w:w="0" w:type="dxa"/>
          <w:jc w:val="center"/>
        </w:trPr>
        <w:tc>
          <w:tcPr>
            <w:tcW w:w="0" w:type="auto"/>
            <w:vAlign w:val="center"/>
            <w:hideMark/>
          </w:tcPr>
          <w:p w:rsidR="00AD476B" w:rsidRPr="009F0897" w:rsidRDefault="00AD476B" w:rsidP="007005C7">
            <w:pPr>
              <w:spacing w:after="0" w:line="240" w:lineRule="auto"/>
              <w:ind w:left="1560" w:right="1711"/>
              <w:jc w:val="right"/>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jc w:val="both"/>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D476B" w:rsidRPr="009F0897" w:rsidTr="007005C7">
        <w:trPr>
          <w:trHeight w:val="375"/>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Adjunto respuesta</w:t>
            </w:r>
          </w:p>
        </w:tc>
      </w:tr>
      <w:tr w:rsidR="00AD476B" w:rsidRPr="009F0897" w:rsidTr="007005C7">
        <w:trPr>
          <w:trHeight w:val="8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ATENTAMENTE</w:t>
            </w:r>
          </w:p>
        </w:tc>
      </w:tr>
      <w:tr w:rsidR="00AD476B" w:rsidRPr="009F0897" w:rsidTr="007005C7">
        <w:trPr>
          <w:trHeight w:val="225"/>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p>
        </w:tc>
      </w:tr>
      <w:tr w:rsidR="00AD476B" w:rsidRPr="009F0897" w:rsidTr="007005C7">
        <w:trPr>
          <w:trHeight w:val="150"/>
          <w:tblCellSpacing w:w="0" w:type="dxa"/>
          <w:jc w:val="center"/>
        </w:trPr>
        <w:tc>
          <w:tcPr>
            <w:tcW w:w="0" w:type="auto"/>
            <w:vAlign w:val="center"/>
            <w:hideMark/>
          </w:tcPr>
          <w:p w:rsidR="00AD476B" w:rsidRPr="009F0897" w:rsidRDefault="00AD476B" w:rsidP="007005C7">
            <w:pPr>
              <w:spacing w:after="0" w:line="240" w:lineRule="auto"/>
              <w:ind w:left="1560" w:right="1711"/>
              <w:rPr>
                <w:rFonts w:ascii="Palatino Linotype" w:eastAsia="Times New Roman" w:hAnsi="Palatino Linotype" w:cs="Times New Roman"/>
                <w:i/>
                <w:lang w:eastAsia="es-MX"/>
              </w:rPr>
            </w:pPr>
            <w:r w:rsidRPr="009F0897">
              <w:rPr>
                <w:rFonts w:ascii="Palatino Linotype" w:eastAsia="Times New Roman" w:hAnsi="Palatino Linotype" w:cs="Times New Roman"/>
                <w:i/>
                <w:lang w:eastAsia="es-MX"/>
              </w:rPr>
              <w:t>L. D. JOSÉ SOLÍS HERNÁNDEZ</w:t>
            </w:r>
            <w:r>
              <w:rPr>
                <w:rFonts w:ascii="Palatino Linotype" w:eastAsia="Times New Roman" w:hAnsi="Palatino Linotype" w:cs="Times New Roman"/>
                <w:i/>
                <w:lang w:eastAsia="es-MX"/>
              </w:rPr>
              <w:t>” (Sic)</w:t>
            </w:r>
          </w:p>
        </w:tc>
      </w:tr>
    </w:tbl>
    <w:p w:rsidR="00AD476B" w:rsidRDefault="00AD476B" w:rsidP="00AD476B">
      <w:pPr>
        <w:pStyle w:val="Sinespaciado"/>
        <w:spacing w:line="360" w:lineRule="auto"/>
        <w:jc w:val="both"/>
        <w:rPr>
          <w:rFonts w:ascii="Palatino Linotype" w:hAnsi="Palatino Linotype"/>
        </w:rPr>
      </w:pPr>
    </w:p>
    <w:p w:rsidR="00AD476B" w:rsidRDefault="00AD476B" w:rsidP="00AD476B">
      <w:pPr>
        <w:pStyle w:val="Sinespaciado"/>
        <w:spacing w:line="360" w:lineRule="auto"/>
        <w:jc w:val="both"/>
        <w:rPr>
          <w:rFonts w:ascii="Palatino Linotype" w:hAnsi="Palatino Linotype"/>
          <w:bCs/>
        </w:rPr>
      </w:pPr>
      <w:r>
        <w:rPr>
          <w:rFonts w:ascii="Palatino Linotype" w:hAnsi="Palatino Linotype"/>
          <w:bCs/>
        </w:rPr>
        <w:t>Anexando a su respuesta los archivos electrónicos “</w:t>
      </w:r>
      <w:r w:rsidRPr="00AD476B">
        <w:rPr>
          <w:rFonts w:ascii="Palatino Linotype" w:hAnsi="Palatino Linotype"/>
          <w:bCs/>
        </w:rPr>
        <w:t>OFICIOS ENVIADOS_Censurado.pdf</w:t>
      </w:r>
      <w:r>
        <w:rPr>
          <w:rFonts w:ascii="Palatino Linotype" w:hAnsi="Palatino Linotype"/>
          <w:bCs/>
        </w:rPr>
        <w:t>”, “</w:t>
      </w:r>
      <w:r w:rsidRPr="00AD476B">
        <w:rPr>
          <w:rFonts w:ascii="Palatino Linotype" w:hAnsi="Palatino Linotype"/>
          <w:bCs/>
        </w:rPr>
        <w:t>Presidencia.pdf</w:t>
      </w:r>
      <w:r>
        <w:rPr>
          <w:rFonts w:ascii="Palatino Linotype" w:hAnsi="Palatino Linotype"/>
          <w:bCs/>
        </w:rPr>
        <w:t>” y “</w:t>
      </w:r>
      <w:r w:rsidRPr="00AD476B">
        <w:rPr>
          <w:rFonts w:ascii="Palatino Linotype" w:hAnsi="Palatino Linotype"/>
          <w:bCs/>
        </w:rPr>
        <w:t>Solicitud 215.pdf</w:t>
      </w:r>
      <w:r>
        <w:rPr>
          <w:rFonts w:ascii="Palatino Linotype" w:hAnsi="Palatino Linotype"/>
          <w:bCs/>
        </w:rPr>
        <w:t xml:space="preserve">”, que al ser </w:t>
      </w:r>
      <w:r>
        <w:rPr>
          <w:rFonts w:ascii="Palatino Linotype" w:hAnsi="Palatino Linotype"/>
          <w:bCs/>
        </w:rPr>
        <w:lastRenderedPageBreak/>
        <w:t>del conocimiento de las partes no se inserta en este apartado, en obvio de repeticiones innecesarias, máxime que será objeto de estudio en párrafos posteriores.</w:t>
      </w:r>
    </w:p>
    <w:p w:rsidR="00AD476B" w:rsidRDefault="00AD476B" w:rsidP="000B01E1">
      <w:pPr>
        <w:pStyle w:val="Sinespaciado"/>
        <w:spacing w:line="360" w:lineRule="auto"/>
        <w:jc w:val="both"/>
        <w:rPr>
          <w:rFonts w:ascii="Palatino Linotype" w:hAnsi="Palatino Linotype"/>
        </w:rPr>
      </w:pPr>
    </w:p>
    <w:p w:rsidR="001E7AEC" w:rsidRDefault="001E7AEC" w:rsidP="001E7AEC">
      <w:pPr>
        <w:pStyle w:val="Sinespaciado"/>
        <w:rPr>
          <w:rFonts w:ascii="Palatino Linotype" w:hAnsi="Palatino Linotype" w:cs="Arial"/>
          <w:b/>
        </w:rPr>
      </w:pPr>
    </w:p>
    <w:p w:rsidR="001E7AEC" w:rsidRPr="004E2A95" w:rsidRDefault="001E7AEC" w:rsidP="001E7AEC">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1E7AEC" w:rsidRDefault="001E7AEC" w:rsidP="001E7AEC">
      <w:pPr>
        <w:spacing w:after="0" w:line="360" w:lineRule="auto"/>
        <w:jc w:val="both"/>
        <w:rPr>
          <w:rFonts w:ascii="Palatino Linotype" w:hAnsi="Palatino Linotype" w:cs="Arial"/>
          <w:sz w:val="24"/>
        </w:rPr>
      </w:pPr>
      <w:r w:rsidRPr="004E2A95">
        <w:rPr>
          <w:rFonts w:ascii="Palatino Linotype" w:hAnsi="Palatino Linotype" w:cs="Arial"/>
          <w:sz w:val="24"/>
          <w:szCs w:val="24"/>
        </w:rPr>
        <w:t>Inconforme con la</w:t>
      </w:r>
      <w:r>
        <w:rPr>
          <w:rFonts w:ascii="Palatino Linotype" w:hAnsi="Palatino Linotype" w:cs="Arial"/>
          <w:sz w:val="24"/>
          <w:szCs w:val="24"/>
        </w:rPr>
        <w:t xml:space="preserve"> falta de</w:t>
      </w:r>
      <w:r w:rsidRPr="004E2A95">
        <w:rPr>
          <w:rFonts w:ascii="Palatino Linotype" w:hAnsi="Palatino Linotype" w:cs="Arial"/>
          <w:sz w:val="24"/>
          <w:szCs w:val="24"/>
        </w:rPr>
        <w:t xml:space="preserve"> respuestas por </w:t>
      </w:r>
      <w:r>
        <w:rPr>
          <w:rFonts w:ascii="Palatino Linotype" w:hAnsi="Palatino Linotype" w:cs="Arial"/>
          <w:sz w:val="24"/>
          <w:szCs w:val="24"/>
        </w:rPr>
        <w:t xml:space="preserve"> parte del</w:t>
      </w:r>
      <w:r w:rsidRPr="004E2A95">
        <w:rPr>
          <w:rFonts w:ascii="Palatino Linotype" w:hAnsi="Palatino Linotype" w:cs="Arial"/>
          <w:b/>
          <w:sz w:val="24"/>
          <w:szCs w:val="24"/>
        </w:rPr>
        <w:t xml:space="preserve"> </w:t>
      </w:r>
      <w:r w:rsidRPr="00B57792">
        <w:rPr>
          <w:rFonts w:ascii="Palatino Linotype" w:hAnsi="Palatino Linotype" w:cs="Arial"/>
          <w:sz w:val="24"/>
          <w:szCs w:val="24"/>
        </w:rPr>
        <w:t>Sujeto Obligado</w:t>
      </w:r>
      <w:r w:rsidRPr="004E2A95">
        <w:rPr>
          <w:rFonts w:ascii="Palatino Linotype" w:hAnsi="Palatino Linotype" w:cs="Arial"/>
          <w:sz w:val="24"/>
          <w:szCs w:val="24"/>
        </w:rPr>
        <w:t>,</w:t>
      </w:r>
      <w:r>
        <w:rPr>
          <w:rFonts w:ascii="Palatino Linotype" w:hAnsi="Palatino Linotype" w:cs="Arial"/>
          <w:sz w:val="24"/>
          <w:szCs w:val="24"/>
        </w:rPr>
        <w:t xml:space="preserve"> </w:t>
      </w:r>
      <w:r w:rsidR="004613D1" w:rsidRPr="004613D1">
        <w:rPr>
          <w:rFonts w:ascii="Palatino Linotype" w:hAnsi="Palatino Linotype" w:cs="Arial"/>
          <w:b/>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tre</w:t>
      </w:r>
      <w:r w:rsidR="004613D1">
        <w:rPr>
          <w:rFonts w:ascii="Palatino Linotype" w:hAnsi="Palatino Linotype" w:cs="Arial"/>
          <w:sz w:val="24"/>
          <w:szCs w:val="24"/>
        </w:rPr>
        <w:t>s</w:t>
      </w:r>
      <w:r>
        <w:rPr>
          <w:rFonts w:ascii="Palatino Linotype" w:hAnsi="Palatino Linotype" w:cs="Arial"/>
          <w:sz w:val="24"/>
          <w:szCs w:val="24"/>
        </w:rPr>
        <w:t xml:space="preserve"> de </w:t>
      </w:r>
      <w:r w:rsidR="004613D1">
        <w:rPr>
          <w:rFonts w:ascii="Palatino Linotype" w:hAnsi="Palatino Linotype" w:cs="Arial"/>
          <w:sz w:val="24"/>
          <w:szCs w:val="24"/>
        </w:rPr>
        <w:t>diciembr</w:t>
      </w:r>
      <w:r>
        <w:rPr>
          <w:rFonts w:ascii="Palatino Linotype" w:hAnsi="Palatino Linotype" w:cs="Arial"/>
          <w:sz w:val="24"/>
          <w:szCs w:val="24"/>
        </w:rPr>
        <w:t xml:space="preserve">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4613D1">
        <w:rPr>
          <w:rFonts w:ascii="Palatino Linotype" w:hAnsi="Palatino Linotype" w:cs="Arial"/>
          <w:b/>
          <w:bCs/>
          <w:sz w:val="24"/>
          <w:szCs w:val="24"/>
          <w:lang w:eastAsia="es-MX"/>
        </w:rPr>
        <w:t>9055</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4613D1">
        <w:rPr>
          <w:rFonts w:ascii="Palatino Linotype" w:hAnsi="Palatino Linotype" w:cs="Arial"/>
          <w:i/>
          <w:sz w:val="24"/>
        </w:rPr>
        <w:t>21</w:t>
      </w:r>
      <w:r>
        <w:rPr>
          <w:rFonts w:ascii="Palatino Linotype" w:hAnsi="Palatino Linotype" w:cs="Arial"/>
          <w:i/>
          <w:sz w:val="24"/>
        </w:rPr>
        <w:t>8</w:t>
      </w:r>
      <w:r w:rsidRPr="006F2B77">
        <w:rPr>
          <w:rFonts w:ascii="Palatino Linotype" w:hAnsi="Palatino Linotype" w:cs="Arial"/>
          <w:i/>
          <w:sz w:val="24"/>
        </w:rPr>
        <w:t>/</w:t>
      </w:r>
      <w:r w:rsidR="004613D1">
        <w:rPr>
          <w:rFonts w:ascii="Palatino Linotype" w:hAnsi="Palatino Linotype" w:cs="Arial"/>
          <w:i/>
          <w:sz w:val="24"/>
        </w:rPr>
        <w:t>IXTASAL</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i/>
          <w:sz w:val="24"/>
        </w:rPr>
        <w:t xml:space="preserve">, </w:t>
      </w:r>
      <w:r>
        <w:rPr>
          <w:rFonts w:ascii="Palatino Linotype" w:hAnsi="Palatino Linotype" w:cs="Arial"/>
          <w:b/>
          <w:bCs/>
          <w:sz w:val="24"/>
          <w:szCs w:val="24"/>
          <w:lang w:eastAsia="es-MX"/>
        </w:rPr>
        <w:t>0</w:t>
      </w:r>
      <w:r w:rsidR="004613D1">
        <w:rPr>
          <w:rFonts w:ascii="Palatino Linotype" w:hAnsi="Palatino Linotype" w:cs="Arial"/>
          <w:b/>
          <w:bCs/>
          <w:sz w:val="24"/>
          <w:szCs w:val="24"/>
          <w:lang w:eastAsia="es-MX"/>
        </w:rPr>
        <w:t>9056</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4613D1" w:rsidRPr="006F2B77">
        <w:rPr>
          <w:rFonts w:ascii="Palatino Linotype" w:hAnsi="Palatino Linotype" w:cs="Arial"/>
          <w:i/>
          <w:sz w:val="24"/>
        </w:rPr>
        <w:t>00</w:t>
      </w:r>
      <w:r w:rsidR="004613D1">
        <w:rPr>
          <w:rFonts w:ascii="Palatino Linotype" w:hAnsi="Palatino Linotype" w:cs="Arial"/>
          <w:i/>
          <w:sz w:val="24"/>
        </w:rPr>
        <w:t>219</w:t>
      </w:r>
      <w:r w:rsidR="004613D1" w:rsidRPr="006F2B77">
        <w:rPr>
          <w:rFonts w:ascii="Palatino Linotype" w:hAnsi="Palatino Linotype" w:cs="Arial"/>
          <w:i/>
          <w:sz w:val="24"/>
        </w:rPr>
        <w:t>/</w:t>
      </w:r>
      <w:r w:rsidR="004613D1">
        <w:rPr>
          <w:rFonts w:ascii="Palatino Linotype" w:hAnsi="Palatino Linotype" w:cs="Arial"/>
          <w:i/>
          <w:sz w:val="24"/>
        </w:rPr>
        <w:t>IXTASAL</w:t>
      </w:r>
      <w:r w:rsidR="004613D1" w:rsidRPr="006F2B77">
        <w:rPr>
          <w:rFonts w:ascii="Palatino Linotype" w:hAnsi="Palatino Linotype" w:cs="Arial"/>
          <w:i/>
          <w:sz w:val="24"/>
        </w:rPr>
        <w:t>/IP/2019</w:t>
      </w:r>
      <w:r w:rsidRPr="004E2A95">
        <w:rPr>
          <w:rFonts w:ascii="Palatino Linotype" w:hAnsi="Palatino Linotype" w:cs="Arial"/>
          <w:i/>
          <w:sz w:val="24"/>
        </w:rPr>
        <w:t>)</w:t>
      </w:r>
      <w:r w:rsidR="004613D1">
        <w:rPr>
          <w:rFonts w:ascii="Palatino Linotype" w:hAnsi="Palatino Linotype" w:cs="Arial"/>
          <w:i/>
          <w:sz w:val="24"/>
        </w:rPr>
        <w:t xml:space="preserve">, </w:t>
      </w:r>
      <w:r w:rsidR="004613D1">
        <w:rPr>
          <w:rFonts w:ascii="Palatino Linotype" w:hAnsi="Palatino Linotype" w:cs="Arial"/>
          <w:b/>
          <w:bCs/>
          <w:sz w:val="24"/>
          <w:szCs w:val="24"/>
          <w:lang w:eastAsia="es-MX"/>
        </w:rPr>
        <w:t>09057</w:t>
      </w:r>
      <w:r w:rsidR="004613D1" w:rsidRPr="002D6C5E">
        <w:rPr>
          <w:rFonts w:ascii="Palatino Linotype" w:hAnsi="Palatino Linotype" w:cs="Arial"/>
          <w:b/>
          <w:bCs/>
          <w:sz w:val="24"/>
          <w:szCs w:val="24"/>
          <w:lang w:eastAsia="es-MX"/>
        </w:rPr>
        <w:t>/INFOEM/IP/RR/2019</w:t>
      </w:r>
      <w:r w:rsidR="004613D1" w:rsidRPr="004E2A95">
        <w:rPr>
          <w:rFonts w:ascii="Palatino Linotype" w:hAnsi="Palatino Linotype" w:cs="Arial"/>
          <w:b/>
          <w:bCs/>
          <w:sz w:val="24"/>
          <w:szCs w:val="24"/>
          <w:lang w:eastAsia="es-MX"/>
        </w:rPr>
        <w:t xml:space="preserve"> </w:t>
      </w:r>
      <w:r w:rsidR="004613D1" w:rsidRPr="004E2A95">
        <w:rPr>
          <w:rFonts w:ascii="Palatino Linotype" w:hAnsi="Palatino Linotype" w:cs="Arial"/>
          <w:bCs/>
          <w:i/>
          <w:sz w:val="24"/>
          <w:szCs w:val="24"/>
          <w:lang w:eastAsia="es-MX"/>
        </w:rPr>
        <w:t xml:space="preserve">(para la solicitud </w:t>
      </w:r>
      <w:r w:rsidR="004613D1" w:rsidRPr="006F2B77">
        <w:rPr>
          <w:rFonts w:ascii="Palatino Linotype" w:hAnsi="Palatino Linotype" w:cs="Arial"/>
          <w:i/>
          <w:sz w:val="24"/>
        </w:rPr>
        <w:t xml:space="preserve"> 00</w:t>
      </w:r>
      <w:r w:rsidR="004613D1">
        <w:rPr>
          <w:rFonts w:ascii="Palatino Linotype" w:hAnsi="Palatino Linotype" w:cs="Arial"/>
          <w:i/>
          <w:sz w:val="24"/>
        </w:rPr>
        <w:t>217</w:t>
      </w:r>
      <w:r w:rsidR="004613D1" w:rsidRPr="006F2B77">
        <w:rPr>
          <w:rFonts w:ascii="Palatino Linotype" w:hAnsi="Palatino Linotype" w:cs="Arial"/>
          <w:i/>
          <w:sz w:val="24"/>
        </w:rPr>
        <w:t>/</w:t>
      </w:r>
      <w:r w:rsidR="004613D1">
        <w:rPr>
          <w:rFonts w:ascii="Palatino Linotype" w:hAnsi="Palatino Linotype" w:cs="Arial"/>
          <w:i/>
          <w:sz w:val="24"/>
        </w:rPr>
        <w:t>IXTASAL</w:t>
      </w:r>
      <w:r w:rsidR="004613D1" w:rsidRPr="006F2B77">
        <w:rPr>
          <w:rFonts w:ascii="Palatino Linotype" w:hAnsi="Palatino Linotype" w:cs="Arial"/>
          <w:i/>
          <w:sz w:val="24"/>
        </w:rPr>
        <w:t>/IP/2019</w:t>
      </w:r>
      <w:r w:rsidR="004613D1" w:rsidRPr="004E2A95">
        <w:rPr>
          <w:rFonts w:ascii="Palatino Linotype" w:hAnsi="Palatino Linotype" w:cs="Arial"/>
          <w:i/>
          <w:sz w:val="24"/>
        </w:rPr>
        <w:t>)</w:t>
      </w:r>
      <w:r w:rsidR="004613D1">
        <w:rPr>
          <w:rFonts w:ascii="Palatino Linotype" w:hAnsi="Palatino Linotype" w:cs="Arial"/>
          <w:i/>
          <w:sz w:val="24"/>
        </w:rPr>
        <w:t xml:space="preserve">, </w:t>
      </w:r>
      <w:r w:rsidR="004613D1">
        <w:rPr>
          <w:rFonts w:ascii="Palatino Linotype" w:hAnsi="Palatino Linotype" w:cs="Arial"/>
          <w:b/>
          <w:bCs/>
          <w:sz w:val="24"/>
          <w:szCs w:val="24"/>
          <w:lang w:eastAsia="es-MX"/>
        </w:rPr>
        <w:t>09058</w:t>
      </w:r>
      <w:r w:rsidR="004613D1" w:rsidRPr="002D6C5E">
        <w:rPr>
          <w:rFonts w:ascii="Palatino Linotype" w:hAnsi="Palatino Linotype" w:cs="Arial"/>
          <w:b/>
          <w:bCs/>
          <w:sz w:val="24"/>
          <w:szCs w:val="24"/>
          <w:lang w:eastAsia="es-MX"/>
        </w:rPr>
        <w:t>/INFOEM/IP/RR/2019</w:t>
      </w:r>
      <w:r w:rsidR="004613D1" w:rsidRPr="004E2A95">
        <w:rPr>
          <w:rFonts w:ascii="Palatino Linotype" w:hAnsi="Palatino Linotype" w:cs="Arial"/>
          <w:b/>
          <w:bCs/>
          <w:sz w:val="24"/>
          <w:szCs w:val="24"/>
          <w:lang w:eastAsia="es-MX"/>
        </w:rPr>
        <w:t xml:space="preserve"> </w:t>
      </w:r>
      <w:r w:rsidR="004613D1" w:rsidRPr="004E2A95">
        <w:rPr>
          <w:rFonts w:ascii="Palatino Linotype" w:hAnsi="Palatino Linotype" w:cs="Arial"/>
          <w:bCs/>
          <w:i/>
          <w:sz w:val="24"/>
          <w:szCs w:val="24"/>
          <w:lang w:eastAsia="es-MX"/>
        </w:rPr>
        <w:t xml:space="preserve">(para la solicitud </w:t>
      </w:r>
      <w:r w:rsidR="004613D1" w:rsidRPr="006F2B77">
        <w:rPr>
          <w:rFonts w:ascii="Palatino Linotype" w:hAnsi="Palatino Linotype" w:cs="Arial"/>
          <w:i/>
          <w:sz w:val="24"/>
        </w:rPr>
        <w:t xml:space="preserve"> 00</w:t>
      </w:r>
      <w:r w:rsidR="004613D1">
        <w:rPr>
          <w:rFonts w:ascii="Palatino Linotype" w:hAnsi="Palatino Linotype" w:cs="Arial"/>
          <w:i/>
          <w:sz w:val="24"/>
        </w:rPr>
        <w:t>216</w:t>
      </w:r>
      <w:r w:rsidR="004613D1" w:rsidRPr="006F2B77">
        <w:rPr>
          <w:rFonts w:ascii="Palatino Linotype" w:hAnsi="Palatino Linotype" w:cs="Arial"/>
          <w:i/>
          <w:sz w:val="24"/>
        </w:rPr>
        <w:t>/</w:t>
      </w:r>
      <w:r w:rsidR="004613D1">
        <w:rPr>
          <w:rFonts w:ascii="Palatino Linotype" w:hAnsi="Palatino Linotype" w:cs="Arial"/>
          <w:i/>
          <w:sz w:val="24"/>
        </w:rPr>
        <w:t>IXTASAL</w:t>
      </w:r>
      <w:r w:rsidR="004613D1" w:rsidRPr="006F2B77">
        <w:rPr>
          <w:rFonts w:ascii="Palatino Linotype" w:hAnsi="Palatino Linotype" w:cs="Arial"/>
          <w:i/>
          <w:sz w:val="24"/>
        </w:rPr>
        <w:t>/IP/2019</w:t>
      </w:r>
      <w:r w:rsidR="004613D1" w:rsidRPr="004E2A95">
        <w:rPr>
          <w:rFonts w:ascii="Palatino Linotype" w:hAnsi="Palatino Linotype" w:cs="Arial"/>
          <w:i/>
          <w:sz w:val="24"/>
        </w:rPr>
        <w:t>)</w:t>
      </w:r>
      <w:r>
        <w:rPr>
          <w:rFonts w:ascii="Palatino Linotype" w:hAnsi="Palatino Linotype" w:cs="Arial"/>
          <w:sz w:val="24"/>
          <w:szCs w:val="24"/>
        </w:rPr>
        <w:t xml:space="preserve"> y</w:t>
      </w:r>
      <w:r w:rsidRPr="004E2A95">
        <w:rPr>
          <w:rFonts w:ascii="Palatino Linotype" w:hAnsi="Palatino Linotype" w:cs="Arial"/>
          <w:sz w:val="24"/>
          <w:szCs w:val="24"/>
        </w:rPr>
        <w:t xml:space="preserve"> </w:t>
      </w:r>
      <w:r w:rsidR="004613D1">
        <w:rPr>
          <w:rFonts w:ascii="Palatino Linotype" w:hAnsi="Palatino Linotype" w:cs="Arial"/>
          <w:b/>
          <w:bCs/>
          <w:sz w:val="24"/>
          <w:szCs w:val="24"/>
          <w:lang w:eastAsia="es-MX"/>
        </w:rPr>
        <w:t>09059</w:t>
      </w:r>
      <w:r w:rsidR="004613D1" w:rsidRPr="002D6C5E">
        <w:rPr>
          <w:rFonts w:ascii="Palatino Linotype" w:hAnsi="Palatino Linotype" w:cs="Arial"/>
          <w:b/>
          <w:bCs/>
          <w:sz w:val="24"/>
          <w:szCs w:val="24"/>
          <w:lang w:eastAsia="es-MX"/>
        </w:rPr>
        <w:t>/INFOEM/IP/RR/2019</w:t>
      </w:r>
      <w:r w:rsidR="004613D1" w:rsidRPr="004E2A95">
        <w:rPr>
          <w:rFonts w:ascii="Palatino Linotype" w:hAnsi="Palatino Linotype" w:cs="Arial"/>
          <w:b/>
          <w:bCs/>
          <w:sz w:val="24"/>
          <w:szCs w:val="24"/>
          <w:lang w:eastAsia="es-MX"/>
        </w:rPr>
        <w:t xml:space="preserve"> </w:t>
      </w:r>
      <w:r w:rsidR="004613D1" w:rsidRPr="004E2A95">
        <w:rPr>
          <w:rFonts w:ascii="Palatino Linotype" w:hAnsi="Palatino Linotype" w:cs="Arial"/>
          <w:bCs/>
          <w:i/>
          <w:sz w:val="24"/>
          <w:szCs w:val="24"/>
          <w:lang w:eastAsia="es-MX"/>
        </w:rPr>
        <w:t xml:space="preserve">(para la solicitud </w:t>
      </w:r>
      <w:r w:rsidR="004613D1" w:rsidRPr="006F2B77">
        <w:rPr>
          <w:rFonts w:ascii="Palatino Linotype" w:hAnsi="Palatino Linotype" w:cs="Arial"/>
          <w:i/>
          <w:sz w:val="24"/>
        </w:rPr>
        <w:t xml:space="preserve"> 00</w:t>
      </w:r>
      <w:r w:rsidR="004613D1">
        <w:rPr>
          <w:rFonts w:ascii="Palatino Linotype" w:hAnsi="Palatino Linotype" w:cs="Arial"/>
          <w:i/>
          <w:sz w:val="24"/>
        </w:rPr>
        <w:t>215</w:t>
      </w:r>
      <w:r w:rsidR="004613D1" w:rsidRPr="006F2B77">
        <w:rPr>
          <w:rFonts w:ascii="Palatino Linotype" w:hAnsi="Palatino Linotype" w:cs="Arial"/>
          <w:i/>
          <w:sz w:val="24"/>
        </w:rPr>
        <w:t>/</w:t>
      </w:r>
      <w:r w:rsidR="004613D1">
        <w:rPr>
          <w:rFonts w:ascii="Palatino Linotype" w:hAnsi="Palatino Linotype" w:cs="Arial"/>
          <w:i/>
          <w:sz w:val="24"/>
        </w:rPr>
        <w:t>IXTASAL</w:t>
      </w:r>
      <w:r w:rsidR="004613D1" w:rsidRPr="006F2B77">
        <w:rPr>
          <w:rFonts w:ascii="Palatino Linotype" w:hAnsi="Palatino Linotype" w:cs="Arial"/>
          <w:i/>
          <w:sz w:val="24"/>
        </w:rPr>
        <w:t>/IP/2019</w:t>
      </w:r>
      <w:r w:rsidR="004613D1" w:rsidRPr="004E2A95">
        <w:rPr>
          <w:rFonts w:ascii="Palatino Linotype" w:hAnsi="Palatino Linotype" w:cs="Arial"/>
          <w:i/>
          <w:sz w:val="24"/>
        </w:rPr>
        <w:t>)</w:t>
      </w:r>
      <w:r w:rsidRPr="004E2A95">
        <w:rPr>
          <w:rFonts w:ascii="Palatino Linotype" w:hAnsi="Palatino Linotype" w:cs="Arial"/>
          <w:sz w:val="24"/>
          <w:szCs w:val="24"/>
        </w:rPr>
        <w:t>,</w:t>
      </w:r>
      <w:r>
        <w:rPr>
          <w:rFonts w:ascii="Palatino Linotype" w:hAnsi="Palatino Linotype" w:cs="Arial"/>
          <w:sz w:val="24"/>
          <w:szCs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1E7AEC" w:rsidRDefault="001E7AEC" w:rsidP="001E7AEC">
      <w:pPr>
        <w:pStyle w:val="Sinespaciado"/>
      </w:pPr>
    </w:p>
    <w:p w:rsidR="001E7AEC" w:rsidRDefault="001E7AEC" w:rsidP="001E7AEC">
      <w:pPr>
        <w:pStyle w:val="Sinespaciado"/>
      </w:pPr>
    </w:p>
    <w:p w:rsidR="001E7AEC" w:rsidRDefault="001E7AEC" w:rsidP="001E7AEC">
      <w:pPr>
        <w:pStyle w:val="Sinespaciado"/>
        <w:rPr>
          <w:sz w:val="2"/>
        </w:rPr>
      </w:pPr>
    </w:p>
    <w:p w:rsidR="001E7AEC" w:rsidRDefault="001E7AEC" w:rsidP="001E7AEC">
      <w:pPr>
        <w:pStyle w:val="Sinespaciado"/>
        <w:rPr>
          <w:sz w:val="2"/>
        </w:rPr>
      </w:pPr>
    </w:p>
    <w:p w:rsidR="001E7AEC" w:rsidRPr="003B4EB7" w:rsidRDefault="001E7AEC" w:rsidP="001E7AEC">
      <w:pPr>
        <w:pStyle w:val="Sinespaciado"/>
        <w:rPr>
          <w:sz w:val="2"/>
        </w:rPr>
      </w:pPr>
    </w:p>
    <w:p w:rsidR="001E7AEC" w:rsidRPr="003B4EB7" w:rsidRDefault="001E7AEC" w:rsidP="001E7AEC">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1E7AEC" w:rsidRDefault="001E7AEC" w:rsidP="001E7AEC">
      <w:pPr>
        <w:spacing w:after="0" w:line="240" w:lineRule="auto"/>
        <w:jc w:val="both"/>
        <w:rPr>
          <w:rFonts w:ascii="Palatino Linotype" w:hAnsi="Palatino Linotype" w:cs="Arial"/>
          <w:b/>
          <w:bCs/>
          <w:sz w:val="24"/>
          <w:szCs w:val="24"/>
          <w:lang w:eastAsia="es-MX"/>
        </w:rPr>
      </w:pPr>
    </w:p>
    <w:p w:rsidR="001E7AEC" w:rsidRPr="004E2A95" w:rsidRDefault="001E7AEC" w:rsidP="001E7AEC">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52229B">
        <w:rPr>
          <w:rFonts w:ascii="Palatino Linotype" w:hAnsi="Palatino Linotype" w:cs="Arial"/>
          <w:b/>
          <w:bCs/>
          <w:sz w:val="24"/>
          <w:szCs w:val="24"/>
          <w:lang w:eastAsia="es-MX"/>
        </w:rPr>
        <w:t>9055</w:t>
      </w:r>
      <w:r>
        <w:rPr>
          <w:rFonts w:ascii="Palatino Linotype" w:hAnsi="Palatino Linotype" w:cs="Arial"/>
          <w:b/>
          <w:bCs/>
          <w:sz w:val="24"/>
          <w:szCs w:val="24"/>
          <w:lang w:eastAsia="es-MX"/>
        </w:rPr>
        <w:t>/INFOEM/IP/RR/2019</w:t>
      </w:r>
    </w:p>
    <w:p w:rsidR="001E7AEC" w:rsidRDefault="001E7AEC" w:rsidP="001E7AEC">
      <w:pPr>
        <w:spacing w:after="0" w:line="240" w:lineRule="auto"/>
        <w:ind w:left="284" w:right="425"/>
        <w:jc w:val="both"/>
        <w:rPr>
          <w:rFonts w:ascii="Palatino Linotype" w:hAnsi="Palatino Linotype" w:cs="Arial"/>
          <w:i/>
        </w:rPr>
      </w:pPr>
      <w:r>
        <w:rPr>
          <w:rFonts w:ascii="Palatino Linotype" w:hAnsi="Palatino Linotype" w:cs="Arial"/>
          <w:i/>
        </w:rPr>
        <w:t>“</w:t>
      </w:r>
      <w:r w:rsidR="0052229B" w:rsidRPr="0052229B">
        <w:rPr>
          <w:rFonts w:ascii="Palatino Linotype" w:hAnsi="Palatino Linotype" w:cs="Arial"/>
          <w:i/>
        </w:rPr>
        <w:t>respuesta nuevamente negativa del l en d. jo to mando en cuenta que hace caso omiso a fundamento la solicitud</w:t>
      </w:r>
      <w:r w:rsidRPr="004E2A95">
        <w:rPr>
          <w:rFonts w:ascii="Palatino Linotype" w:hAnsi="Palatino Linotype" w:cs="Arial"/>
          <w:i/>
        </w:rPr>
        <w:t>”[Sic]</w:t>
      </w:r>
    </w:p>
    <w:p w:rsidR="001E7AEC" w:rsidRDefault="001E7AEC" w:rsidP="001E7AEC">
      <w:pPr>
        <w:spacing w:after="0" w:line="240" w:lineRule="auto"/>
        <w:ind w:left="284" w:right="851"/>
        <w:jc w:val="both"/>
        <w:rPr>
          <w:rFonts w:ascii="Palatino Linotype" w:hAnsi="Palatino Linotype" w:cs="Arial"/>
          <w:b/>
          <w:bCs/>
          <w:sz w:val="24"/>
          <w:szCs w:val="24"/>
          <w:lang w:eastAsia="es-MX"/>
        </w:rPr>
      </w:pPr>
    </w:p>
    <w:p w:rsidR="001E7AEC" w:rsidRDefault="001E7AEC" w:rsidP="001E7AEC">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52229B">
        <w:rPr>
          <w:rFonts w:ascii="Palatino Linotype" w:hAnsi="Palatino Linotype" w:cs="Arial"/>
          <w:b/>
          <w:bCs/>
          <w:sz w:val="24"/>
          <w:szCs w:val="24"/>
          <w:lang w:eastAsia="es-MX"/>
        </w:rPr>
        <w:t>9056</w:t>
      </w:r>
      <w:r w:rsidRPr="00346DFA">
        <w:rPr>
          <w:rFonts w:ascii="Palatino Linotype" w:hAnsi="Palatino Linotype" w:cs="Arial"/>
          <w:b/>
          <w:bCs/>
          <w:sz w:val="24"/>
          <w:szCs w:val="24"/>
          <w:lang w:eastAsia="es-MX"/>
        </w:rPr>
        <w:t xml:space="preserve">/INFOEM/IP/RR/2019 </w:t>
      </w:r>
    </w:p>
    <w:p w:rsidR="001E7AEC" w:rsidRDefault="001E7AEC" w:rsidP="001E7AEC">
      <w:pPr>
        <w:spacing w:after="0" w:line="240" w:lineRule="auto"/>
        <w:ind w:left="284" w:right="425"/>
        <w:jc w:val="both"/>
        <w:rPr>
          <w:rFonts w:ascii="Palatino Linotype" w:hAnsi="Palatino Linotype" w:cs="Arial"/>
          <w:i/>
        </w:rPr>
      </w:pPr>
      <w:r>
        <w:rPr>
          <w:rFonts w:ascii="Palatino Linotype" w:hAnsi="Palatino Linotype" w:cs="Arial"/>
          <w:i/>
        </w:rPr>
        <w:t>“</w:t>
      </w:r>
      <w:r w:rsidR="0052229B" w:rsidRPr="0052229B">
        <w:rPr>
          <w:rFonts w:ascii="Palatino Linotype" w:hAnsi="Palatino Linotype" w:cs="Arial"/>
          <w:i/>
        </w:rPr>
        <w:t>respuesta nuevamente negativa del l en d. jo to mando en cuenta que hace caso omiso a fundamento la solicitud</w:t>
      </w:r>
      <w:r w:rsidRPr="004E2A95">
        <w:rPr>
          <w:rFonts w:ascii="Palatino Linotype" w:hAnsi="Palatino Linotype" w:cs="Arial"/>
          <w:i/>
        </w:rPr>
        <w:t>”[Sic]</w:t>
      </w:r>
    </w:p>
    <w:p w:rsidR="001E7AEC" w:rsidRDefault="001E7AEC" w:rsidP="001E7AEC">
      <w:pPr>
        <w:spacing w:after="0" w:line="240" w:lineRule="auto"/>
        <w:ind w:left="284" w:right="425"/>
        <w:jc w:val="both"/>
        <w:rPr>
          <w:rFonts w:ascii="Palatino Linotype" w:hAnsi="Palatino Linotype" w:cs="Arial"/>
          <w:i/>
        </w:rPr>
      </w:pPr>
    </w:p>
    <w:p w:rsidR="0052229B" w:rsidRDefault="0052229B" w:rsidP="0052229B">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09057</w:t>
      </w:r>
      <w:r w:rsidRPr="00346DFA">
        <w:rPr>
          <w:rFonts w:ascii="Palatino Linotype" w:hAnsi="Palatino Linotype" w:cs="Arial"/>
          <w:b/>
          <w:bCs/>
          <w:sz w:val="24"/>
          <w:szCs w:val="24"/>
          <w:lang w:eastAsia="es-MX"/>
        </w:rPr>
        <w:t xml:space="preserve">/INFOEM/IP/RR/2019 </w:t>
      </w:r>
    </w:p>
    <w:p w:rsidR="0052229B" w:rsidRDefault="0052229B" w:rsidP="0052229B">
      <w:pPr>
        <w:spacing w:after="0" w:line="240" w:lineRule="auto"/>
        <w:ind w:left="284" w:right="425"/>
        <w:jc w:val="both"/>
        <w:rPr>
          <w:rFonts w:ascii="Palatino Linotype" w:hAnsi="Palatino Linotype" w:cs="Arial"/>
          <w:i/>
        </w:rPr>
      </w:pPr>
      <w:r>
        <w:rPr>
          <w:rFonts w:ascii="Palatino Linotype" w:hAnsi="Palatino Linotype" w:cs="Arial"/>
          <w:i/>
        </w:rPr>
        <w:lastRenderedPageBreak/>
        <w:t>“</w:t>
      </w:r>
      <w:r w:rsidRPr="0052229B">
        <w:rPr>
          <w:rFonts w:ascii="Palatino Linotype" w:hAnsi="Palatino Linotype" w:cs="Arial"/>
          <w:i/>
        </w:rPr>
        <w:t>respuesta nuevamente negativa del l en d. jo to mando en cuenta que hace caso omiso a fundamento la solicitud</w:t>
      </w:r>
      <w:r w:rsidRPr="004E2A95">
        <w:rPr>
          <w:rFonts w:ascii="Palatino Linotype" w:hAnsi="Palatino Linotype" w:cs="Arial"/>
          <w:i/>
        </w:rPr>
        <w:t>”[Sic]</w:t>
      </w:r>
    </w:p>
    <w:p w:rsidR="001E7AEC" w:rsidRDefault="001E7AEC" w:rsidP="001E7AEC">
      <w:pPr>
        <w:spacing w:after="0" w:line="240" w:lineRule="auto"/>
        <w:ind w:left="284" w:right="425"/>
        <w:jc w:val="both"/>
        <w:rPr>
          <w:rFonts w:ascii="Palatino Linotype" w:hAnsi="Palatino Linotype" w:cs="Arial"/>
          <w:i/>
        </w:rPr>
      </w:pPr>
    </w:p>
    <w:p w:rsidR="0052229B" w:rsidRDefault="0052229B" w:rsidP="0052229B">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09058</w:t>
      </w:r>
      <w:r w:rsidRPr="00346DFA">
        <w:rPr>
          <w:rFonts w:ascii="Palatino Linotype" w:hAnsi="Palatino Linotype" w:cs="Arial"/>
          <w:b/>
          <w:bCs/>
          <w:sz w:val="24"/>
          <w:szCs w:val="24"/>
          <w:lang w:eastAsia="es-MX"/>
        </w:rPr>
        <w:t xml:space="preserve">/INFOEM/IP/RR/2019 </w:t>
      </w:r>
    </w:p>
    <w:p w:rsidR="0052229B" w:rsidRDefault="0052229B" w:rsidP="0052229B">
      <w:pPr>
        <w:spacing w:after="0" w:line="240" w:lineRule="auto"/>
        <w:ind w:left="284" w:right="425"/>
        <w:jc w:val="both"/>
        <w:rPr>
          <w:rFonts w:ascii="Palatino Linotype" w:hAnsi="Palatino Linotype" w:cs="Arial"/>
          <w:i/>
        </w:rPr>
      </w:pPr>
      <w:r>
        <w:rPr>
          <w:rFonts w:ascii="Palatino Linotype" w:hAnsi="Palatino Linotype" w:cs="Arial"/>
          <w:i/>
        </w:rPr>
        <w:t>“</w:t>
      </w:r>
      <w:r w:rsidRPr="0052229B">
        <w:rPr>
          <w:rFonts w:ascii="Palatino Linotype" w:hAnsi="Palatino Linotype" w:cs="Arial"/>
          <w:i/>
        </w:rPr>
        <w:t>respuesta nuevamente negativa del l en d. jo to mando en cuenta que hace caso omiso a fundamento la solicitud</w:t>
      </w:r>
      <w:r w:rsidRPr="004E2A95">
        <w:rPr>
          <w:rFonts w:ascii="Palatino Linotype" w:hAnsi="Palatino Linotype" w:cs="Arial"/>
          <w:i/>
        </w:rPr>
        <w:t>”[Sic]</w:t>
      </w:r>
    </w:p>
    <w:p w:rsidR="0052229B" w:rsidRDefault="0052229B" w:rsidP="0052229B">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09059</w:t>
      </w:r>
      <w:r w:rsidRPr="00346DFA">
        <w:rPr>
          <w:rFonts w:ascii="Palatino Linotype" w:hAnsi="Palatino Linotype" w:cs="Arial"/>
          <w:b/>
          <w:bCs/>
          <w:sz w:val="24"/>
          <w:szCs w:val="24"/>
          <w:lang w:eastAsia="es-MX"/>
        </w:rPr>
        <w:t xml:space="preserve">/INFOEM/IP/RR/2019 </w:t>
      </w:r>
    </w:p>
    <w:p w:rsidR="0052229B" w:rsidRDefault="0052229B" w:rsidP="0052229B">
      <w:pPr>
        <w:spacing w:after="0" w:line="240" w:lineRule="auto"/>
        <w:ind w:left="284" w:right="425"/>
        <w:jc w:val="both"/>
        <w:rPr>
          <w:rFonts w:ascii="Palatino Linotype" w:hAnsi="Palatino Linotype" w:cs="Arial"/>
          <w:i/>
        </w:rPr>
      </w:pPr>
      <w:r>
        <w:rPr>
          <w:rFonts w:ascii="Palatino Linotype" w:hAnsi="Palatino Linotype" w:cs="Arial"/>
          <w:i/>
        </w:rPr>
        <w:t>“</w:t>
      </w:r>
      <w:r w:rsidRPr="0052229B">
        <w:rPr>
          <w:rFonts w:ascii="Palatino Linotype" w:hAnsi="Palatino Linotype" w:cs="Arial"/>
          <w:i/>
        </w:rPr>
        <w:t>respuesta nuevamente negativa del l en d. jo to mando en cuenta que hace caso omiso a fundamento la solicitud</w:t>
      </w:r>
      <w:r w:rsidRPr="004E2A95">
        <w:rPr>
          <w:rFonts w:ascii="Palatino Linotype" w:hAnsi="Palatino Linotype" w:cs="Arial"/>
          <w:i/>
        </w:rPr>
        <w:t>”[Sic]</w:t>
      </w:r>
    </w:p>
    <w:p w:rsidR="0052229B" w:rsidRDefault="0052229B" w:rsidP="001E7AEC">
      <w:pPr>
        <w:spacing w:after="0" w:line="240" w:lineRule="auto"/>
        <w:ind w:left="284" w:right="425"/>
        <w:jc w:val="both"/>
        <w:rPr>
          <w:rFonts w:ascii="Palatino Linotype" w:hAnsi="Palatino Linotype" w:cs="Arial"/>
          <w:i/>
        </w:rPr>
      </w:pPr>
    </w:p>
    <w:p w:rsidR="001E7AEC" w:rsidRDefault="001E7AEC" w:rsidP="001E7AEC">
      <w:pPr>
        <w:spacing w:after="0" w:line="240" w:lineRule="auto"/>
        <w:ind w:left="284" w:right="425"/>
        <w:jc w:val="both"/>
        <w:rPr>
          <w:rFonts w:ascii="Palatino Linotype" w:hAnsi="Palatino Linotype" w:cs="Arial"/>
          <w:i/>
        </w:rPr>
      </w:pPr>
    </w:p>
    <w:p w:rsidR="0052229B" w:rsidRDefault="0052229B" w:rsidP="001E7AEC">
      <w:pPr>
        <w:spacing w:after="0" w:line="240" w:lineRule="auto"/>
        <w:ind w:left="284" w:right="425"/>
        <w:jc w:val="both"/>
        <w:rPr>
          <w:rFonts w:ascii="Palatino Linotype" w:hAnsi="Palatino Linotype" w:cs="Arial"/>
          <w:i/>
        </w:rPr>
      </w:pPr>
    </w:p>
    <w:p w:rsidR="001E7AEC" w:rsidRDefault="001E7AEC" w:rsidP="001E7AEC">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1E7AEC" w:rsidRPr="004E2A95" w:rsidRDefault="001E7AEC" w:rsidP="001E7AEC">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52229B">
        <w:rPr>
          <w:rFonts w:ascii="Palatino Linotype" w:hAnsi="Palatino Linotype" w:cs="Arial"/>
          <w:b/>
          <w:bCs/>
          <w:sz w:val="24"/>
          <w:szCs w:val="24"/>
          <w:lang w:eastAsia="es-MX"/>
        </w:rPr>
        <w:t>9055</w:t>
      </w:r>
      <w:r>
        <w:rPr>
          <w:rFonts w:ascii="Palatino Linotype" w:hAnsi="Palatino Linotype" w:cs="Arial"/>
          <w:b/>
          <w:bCs/>
          <w:sz w:val="24"/>
          <w:szCs w:val="24"/>
          <w:lang w:eastAsia="es-MX"/>
        </w:rPr>
        <w:t>/INFOEM/IP/RR/2019</w:t>
      </w:r>
    </w:p>
    <w:p w:rsidR="001E7AEC" w:rsidRPr="004E2A95" w:rsidRDefault="001E7AEC" w:rsidP="001E7AE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52229B" w:rsidRPr="0052229B">
        <w:rPr>
          <w:rFonts w:ascii="Palatino Linotype" w:hAnsi="Palatino Linotype" w:cs="Arial"/>
          <w:i/>
        </w:rPr>
        <w:t>hace caso omiso al fundamento la solicitud y manda a que se tiene que pagar supuesta información que ya tiene cuando es información que se tiene que tener en medio magnético. espero el infoem haga lo propio ya que este responsable de transparencia solo mancha el nombre del infoem con sus contestaciones banas, insuficiente, limitado, desprovisto, falto, menesteroso, pobre, parvo, raro, corto, avaro, mísero.</w:t>
      </w:r>
      <w:r w:rsidRPr="004E2A95">
        <w:rPr>
          <w:rFonts w:ascii="Palatino Linotype" w:hAnsi="Palatino Linotype" w:cs="Arial"/>
          <w:i/>
        </w:rPr>
        <w:t>” [sic]</w:t>
      </w:r>
    </w:p>
    <w:p w:rsidR="001E7AEC" w:rsidRPr="004E2A95" w:rsidRDefault="001E7AEC" w:rsidP="001E7AEC">
      <w:pPr>
        <w:spacing w:after="0" w:line="240" w:lineRule="auto"/>
        <w:ind w:left="284" w:right="425"/>
        <w:jc w:val="both"/>
        <w:rPr>
          <w:rFonts w:ascii="Palatino Linotype" w:hAnsi="Palatino Linotype" w:cs="Arial"/>
          <w:i/>
        </w:rPr>
      </w:pPr>
    </w:p>
    <w:p w:rsidR="001E7AEC" w:rsidRPr="004E2A95" w:rsidRDefault="001E7AEC" w:rsidP="001E7AEC">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52229B">
        <w:rPr>
          <w:rFonts w:ascii="Palatino Linotype" w:hAnsi="Palatino Linotype" w:cs="Arial"/>
          <w:b/>
          <w:bCs/>
          <w:sz w:val="24"/>
          <w:szCs w:val="24"/>
          <w:lang w:eastAsia="es-MX"/>
        </w:rPr>
        <w:t>9056</w:t>
      </w:r>
      <w:r w:rsidRPr="003B4EB7">
        <w:rPr>
          <w:rFonts w:ascii="Palatino Linotype" w:hAnsi="Palatino Linotype" w:cs="Arial"/>
          <w:b/>
          <w:bCs/>
          <w:sz w:val="24"/>
          <w:szCs w:val="24"/>
          <w:lang w:eastAsia="es-MX"/>
        </w:rPr>
        <w:t>/INFOEM/IP/RR/2019</w:t>
      </w:r>
    </w:p>
    <w:p w:rsidR="001E7AEC" w:rsidRDefault="001E7AEC" w:rsidP="001E7AE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52229B" w:rsidRPr="0052229B">
        <w:rPr>
          <w:rFonts w:ascii="Palatino Linotype" w:hAnsi="Palatino Linotype" w:cs="Arial"/>
          <w:i/>
        </w:rPr>
        <w:t>hace caso omiso al fundamento la solicitud y manda a que se tiene que pagar supuesta información que ya tiene cuando es información que se tiene que tener en medio magnético. espero el infoem haga lo propio ya que este responsable de transparencia solo mancha el nombre del infoem con sus contestaciones banas, insuficiente, limitado, desprovisto, falto, menesteroso, pobre, parvo, raro, corto, avaro, mísero.</w:t>
      </w:r>
      <w:r w:rsidRPr="004E2A95">
        <w:rPr>
          <w:rFonts w:ascii="Palatino Linotype" w:hAnsi="Palatino Linotype" w:cs="Arial"/>
          <w:i/>
        </w:rPr>
        <w:t>” [sic]</w:t>
      </w:r>
    </w:p>
    <w:p w:rsidR="001E7AEC" w:rsidRDefault="001E7AEC" w:rsidP="001E7AEC">
      <w:pPr>
        <w:spacing w:after="0" w:line="240" w:lineRule="auto"/>
        <w:ind w:left="284" w:right="425"/>
        <w:jc w:val="both"/>
        <w:rPr>
          <w:rFonts w:ascii="Palatino Linotype" w:hAnsi="Palatino Linotype" w:cs="Arial"/>
          <w:i/>
        </w:rPr>
      </w:pPr>
    </w:p>
    <w:p w:rsidR="0052229B" w:rsidRPr="004E2A95" w:rsidRDefault="0052229B" w:rsidP="0052229B">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09057</w:t>
      </w:r>
      <w:r w:rsidRPr="003B4EB7">
        <w:rPr>
          <w:rFonts w:ascii="Palatino Linotype" w:hAnsi="Palatino Linotype" w:cs="Arial"/>
          <w:b/>
          <w:bCs/>
          <w:sz w:val="24"/>
          <w:szCs w:val="24"/>
          <w:lang w:eastAsia="es-MX"/>
        </w:rPr>
        <w:t>/INFOEM/IP/RR/2019</w:t>
      </w:r>
    </w:p>
    <w:p w:rsidR="0052229B" w:rsidRDefault="0052229B" w:rsidP="0052229B">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2229B">
        <w:rPr>
          <w:rFonts w:ascii="Palatino Linotype" w:hAnsi="Palatino Linotype" w:cs="Arial"/>
          <w:i/>
        </w:rPr>
        <w:t>hace caso omiso al fundamento la solicitud y manda a que se tiene que pagar supuesta información que ya tiene cuando es información que se tiene que tener en medio magnético. espero el infoem haga lo propio ya que este responsable de transparencia solo mancha el nombre del infoem con sus contestaciones banas, insuficiente, limitado, desprovisto, falto, menesteroso, pobre, parvo, raro, corto, avaro, mísero.</w:t>
      </w:r>
      <w:r w:rsidRPr="004E2A95">
        <w:rPr>
          <w:rFonts w:ascii="Palatino Linotype" w:hAnsi="Palatino Linotype" w:cs="Arial"/>
          <w:i/>
        </w:rPr>
        <w:t>” [sic]</w:t>
      </w:r>
    </w:p>
    <w:p w:rsidR="0052229B" w:rsidRDefault="0052229B" w:rsidP="0052229B">
      <w:pPr>
        <w:spacing w:after="0" w:line="240" w:lineRule="auto"/>
        <w:ind w:left="284" w:right="425"/>
        <w:jc w:val="both"/>
        <w:rPr>
          <w:rFonts w:ascii="Palatino Linotype" w:hAnsi="Palatino Linotype" w:cs="Arial"/>
          <w:i/>
        </w:rPr>
      </w:pPr>
    </w:p>
    <w:p w:rsidR="0052229B" w:rsidRDefault="0052229B" w:rsidP="001E7AEC">
      <w:pPr>
        <w:spacing w:after="0" w:line="240" w:lineRule="auto"/>
        <w:ind w:left="284" w:right="425"/>
        <w:jc w:val="both"/>
        <w:rPr>
          <w:rFonts w:ascii="Palatino Linotype" w:hAnsi="Palatino Linotype" w:cs="Arial"/>
          <w:i/>
        </w:rPr>
      </w:pPr>
    </w:p>
    <w:p w:rsidR="0052229B" w:rsidRPr="004E2A95" w:rsidRDefault="0052229B" w:rsidP="0052229B">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09058</w:t>
      </w:r>
      <w:r w:rsidRPr="003B4EB7">
        <w:rPr>
          <w:rFonts w:ascii="Palatino Linotype" w:hAnsi="Palatino Linotype" w:cs="Arial"/>
          <w:b/>
          <w:bCs/>
          <w:sz w:val="24"/>
          <w:szCs w:val="24"/>
          <w:lang w:eastAsia="es-MX"/>
        </w:rPr>
        <w:t>/INFOEM/IP/RR/2019</w:t>
      </w:r>
    </w:p>
    <w:p w:rsidR="0052229B" w:rsidRDefault="0052229B" w:rsidP="0052229B">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2229B">
        <w:rPr>
          <w:rFonts w:ascii="Palatino Linotype" w:hAnsi="Palatino Linotype" w:cs="Arial"/>
          <w:i/>
        </w:rPr>
        <w:t xml:space="preserve">hace caso omiso al fundamento la solicitud y manda a que se tiene que pagar supuesta información que ya tiene cuando es información que se tiene que tener en medio </w:t>
      </w:r>
      <w:r w:rsidRPr="0052229B">
        <w:rPr>
          <w:rFonts w:ascii="Palatino Linotype" w:hAnsi="Palatino Linotype" w:cs="Arial"/>
          <w:i/>
        </w:rPr>
        <w:lastRenderedPageBreak/>
        <w:t>magnético. espero el infoem haga lo propio ya que este responsable de transparencia solo mancha el nombre del infoem con sus contestaciones banas, insuficiente, limitado, desprovisto, falto, menesteroso, pobre, parvo, raro, corto, avaro, mísero.</w:t>
      </w:r>
      <w:r w:rsidRPr="004E2A95">
        <w:rPr>
          <w:rFonts w:ascii="Palatino Linotype" w:hAnsi="Palatino Linotype" w:cs="Arial"/>
          <w:i/>
        </w:rPr>
        <w:t>” [sic]</w:t>
      </w:r>
    </w:p>
    <w:p w:rsidR="001E7AEC" w:rsidRDefault="001E7AEC" w:rsidP="001E7AEC">
      <w:pPr>
        <w:spacing w:after="0" w:line="240" w:lineRule="auto"/>
        <w:ind w:left="284" w:right="425"/>
        <w:jc w:val="both"/>
        <w:rPr>
          <w:rFonts w:ascii="Palatino Linotype" w:hAnsi="Palatino Linotype" w:cs="Arial"/>
          <w:b/>
          <w:sz w:val="24"/>
        </w:rPr>
      </w:pPr>
    </w:p>
    <w:p w:rsidR="0052229B" w:rsidRDefault="0052229B" w:rsidP="0052229B">
      <w:pPr>
        <w:spacing w:after="0" w:line="240" w:lineRule="auto"/>
        <w:ind w:left="284" w:right="425"/>
        <w:jc w:val="both"/>
        <w:rPr>
          <w:rFonts w:ascii="Palatino Linotype" w:hAnsi="Palatino Linotype" w:cs="Arial"/>
          <w:b/>
          <w:bCs/>
          <w:sz w:val="24"/>
          <w:szCs w:val="24"/>
          <w:lang w:eastAsia="es-MX"/>
        </w:rPr>
      </w:pPr>
    </w:p>
    <w:p w:rsidR="0052229B" w:rsidRPr="004E2A95" w:rsidRDefault="0052229B" w:rsidP="0052229B">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09059</w:t>
      </w:r>
      <w:r w:rsidRPr="003B4EB7">
        <w:rPr>
          <w:rFonts w:ascii="Palatino Linotype" w:hAnsi="Palatino Linotype" w:cs="Arial"/>
          <w:b/>
          <w:bCs/>
          <w:sz w:val="24"/>
          <w:szCs w:val="24"/>
          <w:lang w:eastAsia="es-MX"/>
        </w:rPr>
        <w:t>/INFOEM/IP/RR/2019</w:t>
      </w:r>
    </w:p>
    <w:p w:rsidR="0052229B" w:rsidRDefault="0052229B" w:rsidP="0052229B">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Pr="0052229B">
        <w:rPr>
          <w:rFonts w:ascii="Palatino Linotype" w:hAnsi="Palatino Linotype" w:cs="Arial"/>
          <w:i/>
        </w:rPr>
        <w:t>hace caso omiso al fundamento la solicitud y manda a que se tiene que pagar supuesta información que ya tiene cuando es información que se tiene que tener en medio magnético. espero el infoem haga lo propio ya que este responsable de transparencia solo mancha el nombre del infoem con sus contestaciones banas, insuficiente, limitado, desprovisto, falto, menesteroso, pobre, parvo, raro, corto, avaro, mísero.</w:t>
      </w:r>
      <w:r w:rsidRPr="004E2A95">
        <w:rPr>
          <w:rFonts w:ascii="Palatino Linotype" w:hAnsi="Palatino Linotype" w:cs="Arial"/>
          <w:i/>
        </w:rPr>
        <w:t>” [sic]</w:t>
      </w:r>
    </w:p>
    <w:p w:rsidR="0052229B" w:rsidRDefault="0052229B" w:rsidP="001E7AEC">
      <w:pPr>
        <w:spacing w:after="0" w:line="240" w:lineRule="auto"/>
        <w:ind w:left="284" w:right="425"/>
        <w:jc w:val="both"/>
        <w:rPr>
          <w:rFonts w:ascii="Palatino Linotype" w:hAnsi="Palatino Linotype" w:cs="Arial"/>
          <w:b/>
          <w:sz w:val="24"/>
        </w:rPr>
      </w:pPr>
    </w:p>
    <w:p w:rsidR="0052229B" w:rsidRDefault="0052229B" w:rsidP="001E7AEC">
      <w:pPr>
        <w:spacing w:after="0" w:line="240" w:lineRule="auto"/>
        <w:ind w:left="284" w:right="425"/>
        <w:jc w:val="both"/>
        <w:rPr>
          <w:rFonts w:ascii="Palatino Linotype" w:hAnsi="Palatino Linotype" w:cs="Arial"/>
          <w:b/>
          <w:sz w:val="24"/>
        </w:rPr>
      </w:pPr>
    </w:p>
    <w:p w:rsidR="001E7AEC" w:rsidRPr="004E2A95" w:rsidRDefault="001E7AEC" w:rsidP="001E7AEC">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1E7AEC" w:rsidRPr="004E2A95" w:rsidRDefault="001E7AEC" w:rsidP="001E7AE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Luis Gustavo Parra Noriega</w:t>
      </w:r>
      <w:r w:rsidR="0052229B">
        <w:rPr>
          <w:rFonts w:ascii="Palatino Linotype" w:hAnsi="Palatino Linotype" w:cs="Arial"/>
          <w:b/>
          <w:sz w:val="24"/>
          <w:szCs w:val="24"/>
        </w:rPr>
        <w:t>, Eva Abaid Yapur, José Guadalupe Luna Hernández</w:t>
      </w:r>
      <w:r>
        <w:rPr>
          <w:rFonts w:ascii="Palatino Linotype" w:hAnsi="Palatino Linotype" w:cs="Arial"/>
          <w:b/>
          <w:sz w:val="24"/>
          <w:szCs w:val="24"/>
        </w:rPr>
        <w:t xml:space="preserve"> </w:t>
      </w:r>
      <w:r w:rsidRPr="00855A39">
        <w:rPr>
          <w:rFonts w:ascii="Palatino Linotype" w:hAnsi="Palatino Linotype" w:cs="Arial"/>
          <w:b/>
          <w:sz w:val="24"/>
          <w:szCs w:val="24"/>
        </w:rPr>
        <w:t>y</w:t>
      </w:r>
      <w:r>
        <w:rPr>
          <w:rFonts w:ascii="Palatino Linotype" w:hAnsi="Palatino Linotype" w:cs="Arial"/>
          <w:b/>
          <w:sz w:val="24"/>
          <w:szCs w:val="24"/>
        </w:rPr>
        <w:t xml:space="preserve"> Javier Martínez Cruz,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w:t>
      </w:r>
      <w:r>
        <w:rPr>
          <w:rFonts w:ascii="Palatino Linotype" w:hAnsi="Palatino Linotype" w:cs="Arial"/>
          <w:sz w:val="24"/>
          <w:szCs w:val="24"/>
        </w:rPr>
        <w:t xml:space="preserve"> </w:t>
      </w:r>
      <w:r w:rsidRPr="004E2A95">
        <w:rPr>
          <w:rFonts w:ascii="Palatino Linotype" w:hAnsi="Palatino Linotype" w:cs="Arial"/>
          <w:sz w:val="24"/>
          <w:szCs w:val="24"/>
        </w:rPr>
        <w:t xml:space="preserve">en fecha </w:t>
      </w:r>
      <w:r w:rsidR="0052229B">
        <w:rPr>
          <w:rFonts w:ascii="Palatino Linotype" w:hAnsi="Palatino Linotype" w:cs="Arial"/>
          <w:sz w:val="24"/>
          <w:szCs w:val="24"/>
        </w:rPr>
        <w:t>nueve</w:t>
      </w:r>
      <w:r>
        <w:rPr>
          <w:rFonts w:ascii="Palatino Linotype" w:hAnsi="Palatino Linotype" w:cs="Arial"/>
          <w:sz w:val="24"/>
          <w:szCs w:val="24"/>
        </w:rPr>
        <w:t xml:space="preserve"> de </w:t>
      </w:r>
      <w:r w:rsidR="0052229B">
        <w:rPr>
          <w:rFonts w:ascii="Palatino Linotype" w:hAnsi="Palatino Linotype" w:cs="Arial"/>
          <w:sz w:val="24"/>
          <w:szCs w:val="24"/>
        </w:rPr>
        <w:t>dic</w:t>
      </w:r>
      <w:r>
        <w:rPr>
          <w:rFonts w:ascii="Palatino Linotype" w:hAnsi="Palatino Linotype" w:cs="Arial"/>
          <w:sz w:val="24"/>
          <w:szCs w:val="24"/>
        </w:rPr>
        <w:t>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determinándose en ellos, un plazo de siete días para que las partes manifestaran lo que a su derecho corresponda en términos del numeral ya citado.</w:t>
      </w:r>
    </w:p>
    <w:p w:rsidR="001E7AEC" w:rsidRDefault="001E7AEC" w:rsidP="001E7AEC">
      <w:pPr>
        <w:spacing w:after="0" w:line="360" w:lineRule="auto"/>
        <w:jc w:val="both"/>
        <w:rPr>
          <w:rFonts w:ascii="Palatino Linotype" w:hAnsi="Palatino Linotype" w:cs="Arial"/>
          <w:sz w:val="24"/>
          <w:szCs w:val="24"/>
        </w:rPr>
      </w:pPr>
    </w:p>
    <w:p w:rsidR="001E7AEC" w:rsidRPr="004E2A95" w:rsidRDefault="001E7AEC" w:rsidP="001E7AEC">
      <w:pPr>
        <w:spacing w:after="0" w:line="360" w:lineRule="auto"/>
        <w:jc w:val="both"/>
        <w:rPr>
          <w:rFonts w:ascii="Palatino Linotype" w:hAnsi="Palatino Linotype" w:cs="Arial"/>
          <w:sz w:val="24"/>
          <w:szCs w:val="24"/>
        </w:rPr>
      </w:pPr>
    </w:p>
    <w:p w:rsidR="001E7AEC" w:rsidRPr="004E2A95" w:rsidRDefault="001E7AEC" w:rsidP="001E7AEC">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1E7AEC" w:rsidRPr="004E2A95" w:rsidRDefault="001E7AEC" w:rsidP="001E7AEC">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Cuadragésima Se</w:t>
      </w:r>
      <w:r w:rsidR="00FC6921">
        <w:rPr>
          <w:rFonts w:ascii="Palatino Linotype" w:hAnsi="Palatino Linotype" w:cs="Arial"/>
        </w:rPr>
        <w:t>xt</w:t>
      </w:r>
      <w:r>
        <w:rPr>
          <w:rFonts w:ascii="Palatino Linotype" w:hAnsi="Palatino Linotype" w:cs="Arial"/>
        </w:rPr>
        <w:t xml:space="preserve">a </w:t>
      </w:r>
      <w:r w:rsidRPr="004E2A95">
        <w:rPr>
          <w:rFonts w:ascii="Palatino Linotype" w:hAnsi="Palatino Linotype" w:cs="Arial"/>
        </w:rPr>
        <w:t xml:space="preserve">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w:t>
      </w:r>
      <w:r w:rsidR="00FC6921">
        <w:rPr>
          <w:rFonts w:ascii="Palatino Linotype" w:hAnsi="Palatino Linotype" w:cs="Arial"/>
        </w:rPr>
        <w:t>en</w:t>
      </w:r>
      <w:r w:rsidRPr="004E2A95">
        <w:rPr>
          <w:rFonts w:ascii="Palatino Linotype" w:hAnsi="Palatino Linotype" w:cs="Arial"/>
        </w:rPr>
        <w:t xml:space="preserve"> fecha </w:t>
      </w:r>
      <w:r w:rsidR="00FC6921">
        <w:rPr>
          <w:rFonts w:ascii="Palatino Linotype" w:hAnsi="Palatino Linotype" w:cs="Arial"/>
        </w:rPr>
        <w:t>once</w:t>
      </w:r>
      <w:r>
        <w:rPr>
          <w:rFonts w:ascii="Palatino Linotype" w:hAnsi="Palatino Linotype" w:cs="Arial"/>
        </w:rPr>
        <w:t xml:space="preserve"> de </w:t>
      </w:r>
      <w:r w:rsidR="00FC6921">
        <w:rPr>
          <w:rFonts w:ascii="Palatino Linotype" w:hAnsi="Palatino Linotype" w:cs="Arial"/>
        </w:rPr>
        <w:t>dici</w:t>
      </w:r>
      <w:r>
        <w:rPr>
          <w:rFonts w:ascii="Palatino Linotype" w:hAnsi="Palatino Linotype" w:cs="Arial"/>
        </w:rPr>
        <w:t>embre</w:t>
      </w:r>
      <w:r w:rsidRPr="004E2A95">
        <w:rPr>
          <w:rFonts w:ascii="Palatino Linotype" w:hAnsi="Palatino Linotype" w:cs="Arial"/>
        </w:rPr>
        <w:t xml:space="preserve"> del año </w:t>
      </w:r>
      <w:r w:rsidR="00FC6921">
        <w:rPr>
          <w:rFonts w:ascii="Palatino Linotype" w:hAnsi="Palatino Linotype" w:cs="Arial"/>
        </w:rPr>
        <w:t>dos mil diecinueve</w:t>
      </w:r>
      <w:r w:rsidRPr="004E2A95">
        <w:rPr>
          <w:rFonts w:ascii="Palatino Linotype" w:hAnsi="Palatino Linotype" w:cs="Arial"/>
        </w:rPr>
        <w:t xml:space="preserve">, se determinó acumular los recursos de revisión en estudio, ya que </w:t>
      </w:r>
      <w:r w:rsidRPr="004E2A95">
        <w:rPr>
          <w:rFonts w:ascii="Palatino Linotype" w:hAnsi="Palatino Linotype" w:cs="Arial"/>
        </w:rPr>
        <w:lastRenderedPageBreak/>
        <w:t>existe identidad del solicitante, del sujeto obligado y similitud de causas y objeto de solicitud.</w:t>
      </w:r>
    </w:p>
    <w:p w:rsidR="001E7AEC" w:rsidRPr="004E2A95" w:rsidRDefault="001E7AEC" w:rsidP="001E7AEC">
      <w:pPr>
        <w:pStyle w:val="Sinespaciado"/>
      </w:pPr>
    </w:p>
    <w:p w:rsidR="001E7AEC" w:rsidRPr="004E2A95" w:rsidRDefault="001E7AEC" w:rsidP="001E7AEC">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1E7AEC" w:rsidRPr="004E2A95" w:rsidRDefault="001E7AEC" w:rsidP="001E7AEC">
      <w:pPr>
        <w:pStyle w:val="Sinespaciado"/>
      </w:pPr>
    </w:p>
    <w:p w:rsidR="001E7AEC" w:rsidRDefault="001E7AEC" w:rsidP="001E7AE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1E7AEC" w:rsidRPr="00C24358" w:rsidRDefault="001E7AEC" w:rsidP="001E7AEC">
      <w:pPr>
        <w:spacing w:after="0" w:line="240" w:lineRule="auto"/>
        <w:ind w:left="851" w:right="851"/>
        <w:jc w:val="both"/>
        <w:rPr>
          <w:rFonts w:ascii="Palatino Linotype" w:hAnsi="Palatino Linotype"/>
          <w:i/>
          <w:szCs w:val="24"/>
        </w:rPr>
      </w:pPr>
    </w:p>
    <w:p w:rsidR="001E7AEC" w:rsidRDefault="001E7AEC" w:rsidP="001E7AE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1E7AEC" w:rsidRPr="00C24358" w:rsidRDefault="001E7AEC" w:rsidP="001E7AEC">
      <w:pPr>
        <w:spacing w:after="0" w:line="240" w:lineRule="auto"/>
        <w:ind w:left="851" w:right="851"/>
        <w:jc w:val="both"/>
        <w:rPr>
          <w:rFonts w:ascii="Palatino Linotype" w:hAnsi="Palatino Linotype"/>
          <w:i/>
          <w:szCs w:val="24"/>
        </w:rPr>
      </w:pPr>
    </w:p>
    <w:p w:rsidR="001E7AEC" w:rsidRPr="00C24358" w:rsidRDefault="001E7AEC" w:rsidP="001E7AEC">
      <w:pPr>
        <w:spacing w:after="0"/>
        <w:rPr>
          <w:sz w:val="28"/>
        </w:rPr>
      </w:pPr>
    </w:p>
    <w:p w:rsidR="001E7AEC" w:rsidRPr="004E2A95" w:rsidRDefault="001E7AEC" w:rsidP="001E7AEC">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1E7AEC" w:rsidRDefault="001E7AEC" w:rsidP="001E7AE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rindió</w:t>
      </w:r>
      <w:r w:rsidRPr="004E2A95">
        <w:rPr>
          <w:rFonts w:ascii="Palatino Linotype" w:hAnsi="Palatino Linotype" w:cs="Arial"/>
          <w:sz w:val="24"/>
          <w:szCs w:val="24"/>
        </w:rPr>
        <w:t xml:space="preserve"> informe justificado</w:t>
      </w:r>
      <w:r>
        <w:rPr>
          <w:rFonts w:ascii="Palatino Linotype" w:hAnsi="Palatino Linotype" w:cs="Arial"/>
          <w:sz w:val="24"/>
          <w:szCs w:val="24"/>
        </w:rPr>
        <w:t xml:space="preserve"> en fechas cinco, once y veinticinco de noviembre de dos mil diecinueve.</w:t>
      </w:r>
    </w:p>
    <w:p w:rsidR="001E7AEC" w:rsidRDefault="001E7AEC" w:rsidP="001E7AEC">
      <w:pPr>
        <w:spacing w:after="0" w:line="360" w:lineRule="auto"/>
        <w:jc w:val="both"/>
        <w:rPr>
          <w:rFonts w:ascii="Palatino Linotype" w:hAnsi="Palatino Linotype" w:cs="Arial"/>
          <w:sz w:val="24"/>
          <w:szCs w:val="24"/>
        </w:rPr>
      </w:pPr>
    </w:p>
    <w:p w:rsidR="001E7AEC" w:rsidRPr="008B6CF2" w:rsidRDefault="001E7AEC" w:rsidP="001E7AEC">
      <w:pPr>
        <w:pStyle w:val="Sinespaciado"/>
        <w:rPr>
          <w:noProof/>
          <w:sz w:val="2"/>
        </w:rPr>
      </w:pPr>
    </w:p>
    <w:p w:rsidR="001E7AEC" w:rsidRDefault="001E7AEC" w:rsidP="001E7AEC">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1E7AEC" w:rsidRDefault="001E7AEC" w:rsidP="001E7AE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dieci</w:t>
      </w:r>
      <w:r w:rsidR="007339D7">
        <w:rPr>
          <w:rFonts w:ascii="Palatino Linotype" w:hAnsi="Palatino Linotype" w:cs="Arial"/>
          <w:sz w:val="24"/>
          <w:szCs w:val="24"/>
        </w:rPr>
        <w:t>ocho</w:t>
      </w:r>
      <w:r>
        <w:rPr>
          <w:rFonts w:ascii="Palatino Linotype" w:hAnsi="Palatino Linotype" w:cs="Arial"/>
          <w:sz w:val="24"/>
          <w:szCs w:val="24"/>
        </w:rPr>
        <w:t xml:space="preserve"> de diciembre del año dos mil diecinueve, </w:t>
      </w:r>
      <w:r w:rsidRPr="004E2A95">
        <w:rPr>
          <w:rFonts w:ascii="Palatino Linotype" w:hAnsi="Palatino Linotype" w:cs="Arial"/>
          <w:sz w:val="24"/>
          <w:szCs w:val="24"/>
        </w:rPr>
        <w:t xml:space="preserve">en términos del artículo 185, fracción VI, de la Ley de </w:t>
      </w:r>
      <w:r w:rsidRPr="004E2A95">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1E7AEC" w:rsidRDefault="001E7AEC" w:rsidP="001E7AEC">
      <w:pPr>
        <w:spacing w:after="0" w:line="360" w:lineRule="auto"/>
        <w:jc w:val="both"/>
        <w:rPr>
          <w:rFonts w:ascii="Palatino Linotype" w:hAnsi="Palatino Linotype" w:cs="Arial"/>
          <w:sz w:val="24"/>
          <w:szCs w:val="24"/>
        </w:rPr>
      </w:pPr>
    </w:p>
    <w:p w:rsidR="001E7AEC" w:rsidRPr="00B76686" w:rsidRDefault="001E7AEC" w:rsidP="001E7AEC">
      <w:pPr>
        <w:pStyle w:val="Sinespaciado"/>
        <w:spacing w:line="360" w:lineRule="auto"/>
        <w:jc w:val="both"/>
        <w:rPr>
          <w:rFonts w:ascii="Palatino Linotype" w:hAnsi="Palatino Linotype"/>
        </w:rPr>
      </w:pPr>
    </w:p>
    <w:p w:rsidR="001E7AEC" w:rsidRPr="004E2A95" w:rsidRDefault="001E7AEC" w:rsidP="001E7AEC">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1E7AEC" w:rsidRPr="00B76686" w:rsidRDefault="001E7AEC" w:rsidP="001E7AEC">
      <w:pPr>
        <w:spacing w:after="0" w:line="360" w:lineRule="auto"/>
        <w:jc w:val="both"/>
        <w:rPr>
          <w:rFonts w:ascii="Palatino Linotype" w:hAnsi="Palatino Linotype" w:cs="Arial"/>
          <w:b/>
          <w:sz w:val="24"/>
          <w:szCs w:val="24"/>
        </w:rPr>
      </w:pPr>
    </w:p>
    <w:p w:rsidR="001E7AEC" w:rsidRPr="00602972" w:rsidRDefault="001E7AEC" w:rsidP="001E7AEC">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1E7AEC" w:rsidRPr="002F3BBA" w:rsidRDefault="001E7AEC" w:rsidP="001E7AEC">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1E7AEC" w:rsidRDefault="001E7AEC" w:rsidP="001E7AEC">
      <w:pPr>
        <w:autoSpaceDE w:val="0"/>
        <w:autoSpaceDN w:val="0"/>
        <w:adjustRightInd w:val="0"/>
        <w:spacing w:after="0" w:line="360" w:lineRule="auto"/>
        <w:jc w:val="both"/>
        <w:rPr>
          <w:rFonts w:ascii="Palatino Linotype" w:hAnsi="Palatino Linotype" w:cs="Arial"/>
          <w:b/>
          <w:sz w:val="28"/>
          <w:szCs w:val="24"/>
        </w:rPr>
      </w:pPr>
    </w:p>
    <w:p w:rsidR="001E7AEC" w:rsidRPr="00602972" w:rsidRDefault="001E7AEC" w:rsidP="001E7AE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1E7AEC" w:rsidRDefault="001E7AEC" w:rsidP="001E7AE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lastRenderedPageBreak/>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1E7AEC" w:rsidRDefault="001E7AEC" w:rsidP="001E7AEC">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En caso de que el recurso se interponga de manera electrónica no será indispensable que contengan los requisitos establecidos en las fracciones II, IV, VII y VIII.”</w:t>
      </w:r>
    </w:p>
    <w:p w:rsidR="00A96B89" w:rsidRPr="005A46CE" w:rsidRDefault="00A96B89" w:rsidP="00A96B89">
      <w:pPr>
        <w:autoSpaceDE w:val="0"/>
        <w:autoSpaceDN w:val="0"/>
        <w:adjustRightInd w:val="0"/>
        <w:spacing w:after="0" w:line="240" w:lineRule="auto"/>
        <w:ind w:left="567" w:right="567"/>
        <w:jc w:val="both"/>
        <w:rPr>
          <w:rFonts w:ascii="Palatino Linotype" w:hAnsi="Palatino Linotype" w:cs="Arial"/>
          <w:i/>
          <w:szCs w:val="24"/>
        </w:rPr>
      </w:pPr>
    </w:p>
    <w:p w:rsidR="00A96B89" w:rsidRPr="005A46CE" w:rsidRDefault="00A96B89" w:rsidP="00A96B89">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lastRenderedPageBreak/>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6E77FD" w:rsidRDefault="00A96B89" w:rsidP="00A96B89">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A96B89" w:rsidRPr="006E77FD" w:rsidRDefault="00A96B89" w:rsidP="00A96B89">
      <w:pPr>
        <w:autoSpaceDE w:val="0"/>
        <w:autoSpaceDN w:val="0"/>
        <w:adjustRightInd w:val="0"/>
        <w:spacing w:after="0" w:line="240" w:lineRule="auto"/>
        <w:jc w:val="both"/>
        <w:rPr>
          <w:rFonts w:ascii="Palatino Linotype" w:hAnsi="Palatino Linotype" w:cs="Arial"/>
        </w:rPr>
      </w:pPr>
    </w:p>
    <w:p w:rsidR="00A96B89" w:rsidRPr="006E77FD" w:rsidRDefault="00A96B89" w:rsidP="00A96B89">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D97FA4">
        <w:rPr>
          <w:rFonts w:ascii="Palatino Linotype" w:hAnsi="Palatino Linotype" w:cs="Arial"/>
          <w:i/>
          <w:szCs w:val="24"/>
        </w:rPr>
        <w:lastRenderedPageBreak/>
        <w:t>determinará los supuestos específicos bajo los cuales procederá la declaración de inexistencia de la información.</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A96B89" w:rsidRDefault="00A96B89" w:rsidP="00A96B89">
      <w:pPr>
        <w:autoSpaceDE w:val="0"/>
        <w:autoSpaceDN w:val="0"/>
        <w:adjustRightInd w:val="0"/>
        <w:spacing w:after="0" w:line="240" w:lineRule="auto"/>
        <w:ind w:left="567" w:right="567"/>
        <w:jc w:val="both"/>
        <w:rPr>
          <w:rFonts w:ascii="Palatino Linotype" w:hAnsi="Palatino Linotype" w:cs="Arial"/>
          <w:i/>
          <w:szCs w:val="24"/>
        </w:rPr>
      </w:pPr>
    </w:p>
    <w:p w:rsidR="00A96B89" w:rsidRDefault="00A96B89" w:rsidP="00A96B89">
      <w:pPr>
        <w:autoSpaceDE w:val="0"/>
        <w:autoSpaceDN w:val="0"/>
        <w:adjustRightInd w:val="0"/>
        <w:spacing w:after="0" w:line="240" w:lineRule="auto"/>
        <w:ind w:left="567" w:right="567"/>
        <w:jc w:val="both"/>
        <w:rPr>
          <w:rFonts w:ascii="Palatino Linotype" w:hAnsi="Palatino Linotype" w:cs="Arial"/>
          <w:i/>
          <w:szCs w:val="24"/>
        </w:rPr>
      </w:pPr>
    </w:p>
    <w:p w:rsidR="00A96B89" w:rsidRPr="00D97FA4" w:rsidRDefault="00A96B89" w:rsidP="00A96B89">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A96B89" w:rsidRDefault="00A96B89" w:rsidP="00A96B89">
      <w:pPr>
        <w:autoSpaceDE w:val="0"/>
        <w:autoSpaceDN w:val="0"/>
        <w:adjustRightInd w:val="0"/>
        <w:spacing w:after="0" w:line="240" w:lineRule="auto"/>
        <w:ind w:left="567" w:right="567"/>
        <w:jc w:val="both"/>
        <w:rPr>
          <w:rFonts w:ascii="Palatino Linotype" w:hAnsi="Palatino Linotype" w:cs="Arial"/>
          <w:i/>
          <w:szCs w:val="24"/>
        </w:rPr>
      </w:pP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w:t>
      </w:r>
      <w:r w:rsidRPr="00D97FA4">
        <w:rPr>
          <w:rFonts w:ascii="Palatino Linotype" w:hAnsi="Palatino Linotype" w:cs="Arial"/>
          <w:i/>
          <w:szCs w:val="24"/>
        </w:rPr>
        <w:lastRenderedPageBreak/>
        <w:t>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A96B89" w:rsidRPr="00D97FA4" w:rsidRDefault="00A96B89" w:rsidP="00A96B89">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A96B89"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96B89"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w:t>
      </w:r>
      <w:r w:rsidRPr="00D97FA4">
        <w:rPr>
          <w:rFonts w:ascii="Palatino Linotype" w:hAnsi="Palatino Linotype" w:cs="Arial"/>
          <w:sz w:val="24"/>
          <w:szCs w:val="24"/>
        </w:rPr>
        <w:lastRenderedPageBreak/>
        <w:t>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A96B89" w:rsidRPr="00D97FA4" w:rsidRDefault="00A96B89" w:rsidP="00A96B89">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w:t>
      </w:r>
      <w:r w:rsidRPr="00D97FA4">
        <w:rPr>
          <w:rFonts w:ascii="Palatino Linotype" w:hAnsi="Palatino Linotype" w:cs="Arial"/>
          <w:sz w:val="24"/>
          <w:szCs w:val="24"/>
        </w:rPr>
        <w:lastRenderedPageBreak/>
        <w:t>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A96B89" w:rsidRPr="00D97FA4" w:rsidRDefault="00A96B89" w:rsidP="00A96B89">
      <w:pPr>
        <w:autoSpaceDE w:val="0"/>
        <w:autoSpaceDN w:val="0"/>
        <w:adjustRightInd w:val="0"/>
        <w:spacing w:after="0" w:line="360" w:lineRule="auto"/>
        <w:jc w:val="both"/>
        <w:rPr>
          <w:rFonts w:ascii="Palatino Linotype" w:hAnsi="Palatino Linotype" w:cs="Arial"/>
          <w:sz w:val="24"/>
          <w:szCs w:val="24"/>
        </w:rPr>
      </w:pPr>
    </w:p>
    <w:p w:rsidR="00A96B89" w:rsidRDefault="00A96B89" w:rsidP="00A96B89">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1E7AEC" w:rsidRDefault="001E7AEC" w:rsidP="001E7AEC">
      <w:pPr>
        <w:autoSpaceDE w:val="0"/>
        <w:autoSpaceDN w:val="0"/>
        <w:adjustRightInd w:val="0"/>
        <w:spacing w:after="0" w:line="360" w:lineRule="auto"/>
        <w:jc w:val="both"/>
        <w:rPr>
          <w:rFonts w:ascii="Palatino Linotype" w:hAnsi="Palatino Linotype" w:cs="Arial"/>
          <w:sz w:val="24"/>
          <w:szCs w:val="24"/>
        </w:rPr>
      </w:pPr>
    </w:p>
    <w:p w:rsidR="001E7AEC" w:rsidRPr="00BD7013" w:rsidRDefault="001E7AEC" w:rsidP="001E7AEC">
      <w:pPr>
        <w:autoSpaceDE w:val="0"/>
        <w:autoSpaceDN w:val="0"/>
        <w:adjustRightInd w:val="0"/>
        <w:spacing w:after="0" w:line="360" w:lineRule="auto"/>
        <w:jc w:val="both"/>
        <w:rPr>
          <w:rFonts w:ascii="Palatino Linotype" w:hAnsi="Palatino Linotype" w:cs="Arial"/>
          <w:b/>
          <w:sz w:val="24"/>
        </w:rPr>
      </w:pPr>
    </w:p>
    <w:p w:rsidR="001E7AEC" w:rsidRPr="00602972" w:rsidRDefault="001E7AEC" w:rsidP="001E7AE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A96B89" w:rsidRPr="005C1017" w:rsidRDefault="00A96B89" w:rsidP="00A96B89">
      <w:pPr>
        <w:spacing w:line="360" w:lineRule="auto"/>
        <w:ind w:right="49"/>
        <w:jc w:val="both"/>
        <w:rPr>
          <w:rFonts w:ascii="Palatino Linotype" w:hAnsi="Palatino Linotype" w:cs="Arial"/>
          <w:sz w:val="24"/>
          <w:szCs w:val="24"/>
        </w:rPr>
      </w:pPr>
      <w:r w:rsidRPr="005C1017">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w:t>
      </w:r>
      <w:r w:rsidRPr="005C1017">
        <w:rPr>
          <w:rFonts w:ascii="Palatino Linotype" w:hAnsi="Palatino Linotype" w:cs="Arial"/>
          <w:sz w:val="24"/>
          <w:szCs w:val="24"/>
        </w:rPr>
        <w:lastRenderedPageBreak/>
        <w:t>que no son incompatibles con el derecho de acceso a la justicia, ya que éste no se coarta por regular causas de improcedencia y sobreseimiento con tales fines</w:t>
      </w:r>
      <w:r w:rsidRPr="005C1017">
        <w:rPr>
          <w:rStyle w:val="Refdenotaalpie"/>
          <w:rFonts w:ascii="Palatino Linotype" w:hAnsi="Palatino Linotype" w:cs="Arial"/>
          <w:sz w:val="24"/>
          <w:szCs w:val="24"/>
        </w:rPr>
        <w:footnoteReference w:id="1"/>
      </w:r>
      <w:r w:rsidRPr="005C1017">
        <w:rPr>
          <w:rFonts w:ascii="Palatino Linotype" w:hAnsi="Palatino Linotype" w:cs="Arial"/>
          <w:sz w:val="24"/>
          <w:szCs w:val="24"/>
        </w:rPr>
        <w:t>.</w:t>
      </w:r>
    </w:p>
    <w:p w:rsidR="00A96B89" w:rsidRPr="005C1017" w:rsidRDefault="00A96B89" w:rsidP="00A96B89">
      <w:pPr>
        <w:spacing w:line="360" w:lineRule="auto"/>
        <w:ind w:right="49"/>
        <w:jc w:val="both"/>
        <w:rPr>
          <w:rFonts w:ascii="Palatino Linotype" w:hAnsi="Palatino Linotype" w:cs="Arial"/>
          <w:sz w:val="24"/>
          <w:szCs w:val="24"/>
        </w:rPr>
      </w:pPr>
    </w:p>
    <w:p w:rsidR="00A96B89" w:rsidRPr="005C1017" w:rsidRDefault="00A96B89" w:rsidP="00A96B89">
      <w:pPr>
        <w:pStyle w:val="Prrafodelista"/>
        <w:autoSpaceDE w:val="0"/>
        <w:autoSpaceDN w:val="0"/>
        <w:adjustRightInd w:val="0"/>
        <w:spacing w:line="360" w:lineRule="auto"/>
        <w:ind w:left="0"/>
        <w:jc w:val="both"/>
        <w:rPr>
          <w:rFonts w:ascii="Palatino Linotype" w:hAnsi="Palatino Linotype" w:cs="Arial"/>
        </w:rPr>
      </w:pPr>
      <w:r w:rsidRPr="005C1017">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E7AEC" w:rsidRDefault="001E7AEC" w:rsidP="001E7AEC">
      <w:pPr>
        <w:pStyle w:val="Prrafodelista"/>
        <w:autoSpaceDE w:val="0"/>
        <w:autoSpaceDN w:val="0"/>
        <w:adjustRightInd w:val="0"/>
        <w:spacing w:line="360" w:lineRule="auto"/>
        <w:ind w:left="0"/>
        <w:jc w:val="both"/>
        <w:rPr>
          <w:rFonts w:ascii="Palatino Linotype" w:hAnsi="Palatino Linotype" w:cs="Arial"/>
        </w:rPr>
      </w:pPr>
    </w:p>
    <w:p w:rsidR="001E7AEC" w:rsidRPr="002F3BBA" w:rsidRDefault="001E7AEC" w:rsidP="001E7AEC">
      <w:pPr>
        <w:pStyle w:val="Prrafodelista"/>
        <w:autoSpaceDE w:val="0"/>
        <w:autoSpaceDN w:val="0"/>
        <w:adjustRightInd w:val="0"/>
        <w:spacing w:line="360" w:lineRule="auto"/>
        <w:ind w:left="0"/>
        <w:jc w:val="both"/>
        <w:rPr>
          <w:rFonts w:ascii="Palatino Linotype" w:hAnsi="Palatino Linotype" w:cs="Arial"/>
        </w:rPr>
      </w:pPr>
    </w:p>
    <w:p w:rsidR="001E7AEC" w:rsidRPr="00602972" w:rsidRDefault="001E7AEC" w:rsidP="001E7AEC">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1E7AEC" w:rsidRDefault="001E7AEC" w:rsidP="001E7AE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1E7AEC" w:rsidRPr="00B44EE2" w:rsidRDefault="001E7AEC" w:rsidP="001E7AEC">
      <w:pPr>
        <w:autoSpaceDE w:val="0"/>
        <w:autoSpaceDN w:val="0"/>
        <w:adjustRightInd w:val="0"/>
        <w:spacing w:after="0" w:line="360" w:lineRule="auto"/>
        <w:jc w:val="both"/>
      </w:pPr>
    </w:p>
    <w:p w:rsidR="001E7AEC" w:rsidRPr="00B76686" w:rsidRDefault="001E7AEC" w:rsidP="001E7AEC">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1E7AEC" w:rsidRDefault="001E7AEC" w:rsidP="001E7AEC">
      <w:pPr>
        <w:spacing w:after="0" w:line="360" w:lineRule="auto"/>
        <w:jc w:val="both"/>
        <w:rPr>
          <w:rFonts w:ascii="Palatino Linotype" w:hAnsi="Palatino Linotype" w:cs="Arial"/>
          <w:sz w:val="24"/>
        </w:rPr>
      </w:pPr>
    </w:p>
    <w:p w:rsidR="009D63E0" w:rsidRDefault="009D63E0" w:rsidP="009D63E0">
      <w:pPr>
        <w:pStyle w:val="Prrafodelista"/>
        <w:widowControl w:val="0"/>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En primera instancia, al referirnos al acto impugnado por </w:t>
      </w:r>
      <w:r>
        <w:rPr>
          <w:rFonts w:ascii="Palatino Linotype" w:hAnsi="Palatino Linotype" w:cs="Arial"/>
        </w:rPr>
        <w:t>el</w:t>
      </w:r>
      <w:r w:rsidRPr="0024200F">
        <w:rPr>
          <w:rFonts w:ascii="Palatino Linotype" w:hAnsi="Palatino Linotype" w:cs="Arial"/>
        </w:rPr>
        <w:t xml:space="preserve"> </w:t>
      </w:r>
      <w:r>
        <w:rPr>
          <w:rFonts w:ascii="Palatino Linotype" w:hAnsi="Palatino Linotype" w:cs="Arial"/>
          <w:b/>
        </w:rPr>
        <w:t>r</w:t>
      </w:r>
      <w:r w:rsidRPr="0024200F">
        <w:rPr>
          <w:rFonts w:ascii="Palatino Linotype" w:hAnsi="Palatino Linotype" w:cs="Arial"/>
          <w:b/>
        </w:rPr>
        <w:t>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 xml:space="preserve">de la entrega de información incompleta por el </w:t>
      </w:r>
      <w:r>
        <w:rPr>
          <w:rFonts w:ascii="Palatino Linotype" w:hAnsi="Palatino Linotype" w:cs="Arial"/>
          <w:b/>
        </w:rPr>
        <w:t>sujeto obligado</w:t>
      </w:r>
      <w:r>
        <w:rPr>
          <w:rFonts w:ascii="Palatino Linotype" w:hAnsi="Palatino Linotype" w:cs="Arial"/>
        </w:rPr>
        <w:t xml:space="preserve">, supuesto establecido en la fracción V 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 xml:space="preserve">resultando procedente la interposición del recurso de revisión cuando </w:t>
      </w:r>
      <w:r>
        <w:rPr>
          <w:rFonts w:ascii="Palatino Linotype" w:hAnsi="Palatino Linotype" w:cs="Arial"/>
        </w:rPr>
        <w:t xml:space="preserve">el </w:t>
      </w:r>
      <w:r>
        <w:rPr>
          <w:rFonts w:ascii="Palatino Linotype" w:hAnsi="Palatino Linotype" w:cs="Arial"/>
          <w:b/>
        </w:rPr>
        <w:t xml:space="preserve">sujeto obligado </w:t>
      </w:r>
      <w:r>
        <w:rPr>
          <w:rFonts w:ascii="Palatino Linotype" w:hAnsi="Palatino Linotype" w:cs="Arial"/>
        </w:rPr>
        <w:t>se declara incompetente para poseer la información.</w:t>
      </w:r>
    </w:p>
    <w:p w:rsidR="009D63E0" w:rsidRDefault="009D63E0" w:rsidP="009D63E0">
      <w:pPr>
        <w:pStyle w:val="Prrafodelista"/>
        <w:widowControl w:val="0"/>
        <w:autoSpaceDE w:val="0"/>
        <w:autoSpaceDN w:val="0"/>
        <w:adjustRightInd w:val="0"/>
        <w:spacing w:line="360" w:lineRule="auto"/>
        <w:ind w:left="0"/>
        <w:jc w:val="both"/>
        <w:rPr>
          <w:rFonts w:ascii="Palatino Linotype" w:hAnsi="Palatino Linotype" w:cs="Arial"/>
        </w:rPr>
      </w:pPr>
    </w:p>
    <w:p w:rsidR="009D63E0" w:rsidRDefault="009D63E0" w:rsidP="009D63E0">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w:t>
      </w:r>
      <w:r w:rsidRPr="0024200F">
        <w:rPr>
          <w:rFonts w:ascii="Palatino Linotype" w:hAnsi="Palatino Linotype" w:cs="Arial"/>
        </w:rPr>
        <w:t>or lo que es necesario establecer y delimitar a la materia de la</w:t>
      </w:r>
      <w:r>
        <w:rPr>
          <w:rFonts w:ascii="Palatino Linotype" w:hAnsi="Palatino Linotype" w:cs="Arial"/>
        </w:rPr>
        <w:t>s</w:t>
      </w:r>
      <w:r w:rsidRPr="0024200F">
        <w:rPr>
          <w:rFonts w:ascii="Palatino Linotype" w:hAnsi="Palatino Linotype" w:cs="Arial"/>
        </w:rPr>
        <w:t xml:space="preserve"> solicitud</w:t>
      </w:r>
      <w:r>
        <w:rPr>
          <w:rFonts w:ascii="Palatino Linotype" w:hAnsi="Palatino Linotype" w:cs="Arial"/>
        </w:rPr>
        <w:t>es</w:t>
      </w:r>
      <w:r w:rsidRPr="0024200F">
        <w:rPr>
          <w:rFonts w:ascii="Palatino Linotype" w:hAnsi="Palatino Linotype" w:cs="Arial"/>
        </w:rPr>
        <w:t>,</w:t>
      </w:r>
      <w:r>
        <w:rPr>
          <w:rFonts w:ascii="Palatino Linotype" w:hAnsi="Palatino Linotype" w:cs="Arial"/>
        </w:rPr>
        <w:t xml:space="preserve"> por lo que es necesario recordar lo peticionado por </w:t>
      </w:r>
      <w:r w:rsidR="007005C7">
        <w:rPr>
          <w:rFonts w:ascii="Palatino Linotype" w:hAnsi="Palatino Linotype" w:cs="Arial"/>
        </w:rPr>
        <w:t>la parte</w:t>
      </w:r>
      <w:r>
        <w:rPr>
          <w:rFonts w:ascii="Palatino Linotype" w:hAnsi="Palatino Linotype" w:cs="Arial"/>
        </w:rPr>
        <w:t xml:space="preserve"> solicitante, a efecto de </w:t>
      </w:r>
      <w:r>
        <w:rPr>
          <w:rFonts w:ascii="Palatino Linotype" w:hAnsi="Palatino Linotype" w:cs="Arial"/>
        </w:rPr>
        <w:lastRenderedPageBreak/>
        <w:t xml:space="preserve">determinar si le asiste la obligación al </w:t>
      </w:r>
      <w:r>
        <w:rPr>
          <w:rFonts w:ascii="Palatino Linotype" w:hAnsi="Palatino Linotype" w:cs="Arial"/>
          <w:b/>
        </w:rPr>
        <w:t>sujeto obligado</w:t>
      </w:r>
      <w:r>
        <w:rPr>
          <w:rFonts w:ascii="Palatino Linotype" w:hAnsi="Palatino Linotype" w:cs="Arial"/>
        </w:rPr>
        <w:t xml:space="preserve"> de tener en sus archivos la información peticionada.</w:t>
      </w:r>
    </w:p>
    <w:p w:rsidR="009D63E0" w:rsidRDefault="009D63E0" w:rsidP="009D63E0">
      <w:pPr>
        <w:pStyle w:val="Prrafodelista"/>
        <w:widowControl w:val="0"/>
        <w:autoSpaceDE w:val="0"/>
        <w:autoSpaceDN w:val="0"/>
        <w:adjustRightInd w:val="0"/>
        <w:spacing w:line="360" w:lineRule="auto"/>
        <w:ind w:left="0"/>
        <w:jc w:val="both"/>
        <w:rPr>
          <w:rFonts w:ascii="Palatino Linotype" w:hAnsi="Palatino Linotype" w:cs="Arial"/>
        </w:rPr>
      </w:pPr>
    </w:p>
    <w:p w:rsidR="009D63E0" w:rsidRDefault="009D63E0" w:rsidP="009D63E0">
      <w:pPr>
        <w:pStyle w:val="Prrafodelista"/>
        <w:spacing w:line="360" w:lineRule="auto"/>
        <w:ind w:left="0" w:right="49"/>
        <w:jc w:val="both"/>
        <w:rPr>
          <w:rFonts w:ascii="Palatino Linotype" w:hAnsi="Palatino Linotype"/>
          <w:bCs/>
        </w:rPr>
      </w:pPr>
      <w:r>
        <w:rPr>
          <w:rFonts w:ascii="Palatino Linotype" w:hAnsi="Palatino Linotype"/>
          <w:bCs/>
        </w:rPr>
        <w:t>Como se advierte del contenido de</w:t>
      </w:r>
      <w:r w:rsidRPr="004151FC">
        <w:rPr>
          <w:rFonts w:ascii="Palatino Linotype" w:hAnsi="Palatino Linotype"/>
          <w:bCs/>
        </w:rPr>
        <w:t xml:space="preserve"> la</w:t>
      </w:r>
      <w:r>
        <w:rPr>
          <w:rFonts w:ascii="Palatino Linotype" w:hAnsi="Palatino Linotype"/>
          <w:bCs/>
        </w:rPr>
        <w:t>s</w:t>
      </w:r>
      <w:r w:rsidRPr="004151FC">
        <w:rPr>
          <w:rFonts w:ascii="Palatino Linotype" w:hAnsi="Palatino Linotype"/>
          <w:bCs/>
        </w:rPr>
        <w:t xml:space="preserve"> solicitud</w:t>
      </w:r>
      <w:r>
        <w:rPr>
          <w:rFonts w:ascii="Palatino Linotype" w:hAnsi="Palatino Linotype"/>
          <w:bCs/>
        </w:rPr>
        <w:t>es</w:t>
      </w:r>
      <w:r w:rsidRPr="004151FC">
        <w:rPr>
          <w:rFonts w:ascii="Palatino Linotype" w:hAnsi="Palatino Linotype"/>
          <w:bCs/>
        </w:rPr>
        <w:t xml:space="preserve"> de información </w:t>
      </w:r>
      <w:r>
        <w:rPr>
          <w:rFonts w:ascii="Palatino Linotype" w:hAnsi="Palatino Linotype"/>
          <w:bCs/>
        </w:rPr>
        <w:t>la parte</w:t>
      </w:r>
      <w:r w:rsidRPr="004151FC">
        <w:rPr>
          <w:rFonts w:ascii="Palatino Linotype" w:hAnsi="Palatino Linotype"/>
          <w:bCs/>
        </w:rPr>
        <w:t xml:space="preserve"> </w:t>
      </w:r>
      <w:r w:rsidRPr="004151FC">
        <w:rPr>
          <w:rFonts w:ascii="Palatino Linotype" w:hAnsi="Palatino Linotype"/>
          <w:b/>
          <w:bCs/>
        </w:rPr>
        <w:t>recurrente</w:t>
      </w:r>
      <w:r w:rsidRPr="004151FC">
        <w:rPr>
          <w:rFonts w:ascii="Palatino Linotype" w:hAnsi="Palatino Linotype"/>
          <w:bCs/>
        </w:rPr>
        <w:t xml:space="preserve"> objetivamente peticionó</w:t>
      </w:r>
      <w:r>
        <w:rPr>
          <w:rFonts w:ascii="Palatino Linotype" w:hAnsi="Palatino Linotype"/>
          <w:bCs/>
        </w:rPr>
        <w:t xml:space="preserve"> de la Presidencia Municipal del actual Ayuntamiento Constitucional de Ixtapan de la Sal, del primero de enero al treinta y uno de octubre del año dos mil diecinueve</w:t>
      </w:r>
      <w:r w:rsidRPr="004151FC">
        <w:rPr>
          <w:rFonts w:ascii="Palatino Linotype" w:hAnsi="Palatino Linotype"/>
          <w:bCs/>
        </w:rPr>
        <w:t>:</w:t>
      </w:r>
    </w:p>
    <w:p w:rsidR="009D63E0" w:rsidRPr="004151FC" w:rsidRDefault="009D63E0" w:rsidP="009D63E0">
      <w:pPr>
        <w:pStyle w:val="Prrafodelista"/>
        <w:spacing w:line="360" w:lineRule="auto"/>
        <w:ind w:left="0" w:right="49"/>
        <w:jc w:val="both"/>
        <w:rPr>
          <w:rFonts w:ascii="Palatino Linotype" w:hAnsi="Palatino Linotype"/>
          <w:bCs/>
        </w:rPr>
      </w:pPr>
    </w:p>
    <w:p w:rsidR="009D63E0" w:rsidRDefault="009D63E0" w:rsidP="009D63E0">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En medio electrónico</w:t>
      </w:r>
      <w:r w:rsidR="007005C7">
        <w:rPr>
          <w:rFonts w:ascii="Palatino Linotype" w:hAnsi="Palatino Linotype" w:cs="Arial"/>
          <w:color w:val="000000" w:themeColor="text1"/>
        </w:rPr>
        <w:t xml:space="preserve"> oficios, circulares, memorandos, fichas informativas e informes mensuales bimestrales, trimestrales o anuales, entre otros</w:t>
      </w:r>
      <w:r>
        <w:rPr>
          <w:rFonts w:ascii="Palatino Linotype" w:hAnsi="Palatino Linotype" w:cs="Arial"/>
          <w:color w:val="000000" w:themeColor="text1"/>
        </w:rPr>
        <w:t xml:space="preserve">;  </w:t>
      </w:r>
    </w:p>
    <w:p w:rsidR="009D63E0" w:rsidRDefault="007005C7" w:rsidP="009D63E0">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En medio electrónico contratos, convenios, actas de cabildo, sesiones de diferentes comités firmados por parte de presidencia municipal;</w:t>
      </w:r>
    </w:p>
    <w:p w:rsidR="007005C7" w:rsidRDefault="007005C7" w:rsidP="009D63E0">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Oficios salientes hacia las diferentes áreas del actual ayuntamiento por parte del presidente municipal, debidamente digitalizados, posterior al acuse y que ya están archivados.</w:t>
      </w:r>
    </w:p>
    <w:p w:rsidR="007005C7" w:rsidRDefault="007005C7" w:rsidP="009D63E0">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Oficios recibidos de las diferentes áreas del actual ayuntamiento, dirigidos al presidente municipal, debidamente digitalizados, posterior al acuse de recibo y que ya están archivados.</w:t>
      </w:r>
    </w:p>
    <w:p w:rsidR="007005C7" w:rsidRPr="00465A82" w:rsidRDefault="007005C7" w:rsidP="009D63E0">
      <w:pPr>
        <w:pStyle w:val="Prrafodelista"/>
        <w:numPr>
          <w:ilvl w:val="0"/>
          <w:numId w:val="7"/>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Oficios enviados a las diferentes áreas por parte del presidente municipal, debidamente digitalizados, posterior al acuse</w:t>
      </w:r>
      <w:r w:rsidR="00851087">
        <w:rPr>
          <w:rFonts w:ascii="Palatino Linotype" w:hAnsi="Palatino Linotype" w:cs="Arial"/>
          <w:color w:val="000000" w:themeColor="text1"/>
        </w:rPr>
        <w:t xml:space="preserve"> de recibo de las mismas y que ya están archivados.</w:t>
      </w:r>
    </w:p>
    <w:p w:rsidR="009D63E0" w:rsidRDefault="009D63E0" w:rsidP="009D63E0">
      <w:pPr>
        <w:spacing w:line="360" w:lineRule="auto"/>
        <w:ind w:right="616"/>
        <w:jc w:val="both"/>
        <w:rPr>
          <w:rFonts w:ascii="Palatino Linotype" w:hAnsi="Palatino Linotype" w:cs="Arial"/>
          <w:color w:val="000000" w:themeColor="text1"/>
        </w:rPr>
      </w:pPr>
    </w:p>
    <w:p w:rsidR="009D63E0" w:rsidRPr="005C1017" w:rsidRDefault="009D63E0" w:rsidP="00851087">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lastRenderedPageBreak/>
        <w:t xml:space="preserve">Ahora bien,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emite respuesta en la solicitud de información </w:t>
      </w:r>
      <w:r w:rsidRPr="005C1017">
        <w:rPr>
          <w:rFonts w:ascii="Palatino Linotype" w:hAnsi="Palatino Linotype" w:cs="Arial"/>
          <w:b/>
          <w:color w:val="000000" w:themeColor="text1"/>
          <w:sz w:val="24"/>
        </w:rPr>
        <w:t>0</w:t>
      </w:r>
      <w:r w:rsidR="00851087" w:rsidRPr="005C1017">
        <w:rPr>
          <w:rFonts w:ascii="Palatino Linotype" w:hAnsi="Palatino Linotype" w:cs="Arial"/>
          <w:b/>
          <w:color w:val="000000" w:themeColor="text1"/>
          <w:sz w:val="24"/>
        </w:rPr>
        <w:t>0218</w:t>
      </w:r>
      <w:r w:rsidRPr="005C1017">
        <w:rPr>
          <w:rFonts w:ascii="Palatino Linotype" w:hAnsi="Palatino Linotype" w:cs="Arial"/>
          <w:b/>
          <w:color w:val="000000" w:themeColor="text1"/>
          <w:sz w:val="24"/>
        </w:rPr>
        <w:t>/</w:t>
      </w:r>
      <w:r w:rsidR="00851087" w:rsidRPr="005C1017">
        <w:rPr>
          <w:rFonts w:ascii="Palatino Linotype" w:hAnsi="Palatino Linotype" w:cs="Arial"/>
          <w:b/>
          <w:color w:val="000000" w:themeColor="text1"/>
          <w:sz w:val="24"/>
        </w:rPr>
        <w:t>IXTASAL</w:t>
      </w:r>
      <w:r w:rsidRPr="005C1017">
        <w:rPr>
          <w:rFonts w:ascii="Palatino Linotype" w:hAnsi="Palatino Linotype" w:cs="Arial"/>
          <w:b/>
          <w:color w:val="000000" w:themeColor="text1"/>
          <w:sz w:val="24"/>
        </w:rPr>
        <w:t>/IP/2019</w:t>
      </w:r>
      <w:r w:rsidRPr="005C1017">
        <w:rPr>
          <w:rFonts w:ascii="Palatino Linotype" w:hAnsi="Palatino Linotype" w:cs="Arial"/>
          <w:color w:val="000000" w:themeColor="text1"/>
          <w:sz w:val="24"/>
        </w:rPr>
        <w:t>, por medio de</w:t>
      </w:r>
      <w:r w:rsidR="00851087" w:rsidRPr="005C1017">
        <w:rPr>
          <w:rFonts w:ascii="Palatino Linotype" w:hAnsi="Palatino Linotype" w:cs="Arial"/>
          <w:color w:val="000000" w:themeColor="text1"/>
          <w:sz w:val="24"/>
        </w:rPr>
        <w:t xml:space="preserve"> </w:t>
      </w:r>
      <w:r w:rsidRPr="005C1017">
        <w:rPr>
          <w:rFonts w:ascii="Palatino Linotype" w:hAnsi="Palatino Linotype" w:cs="Arial"/>
          <w:color w:val="000000" w:themeColor="text1"/>
          <w:sz w:val="24"/>
        </w:rPr>
        <w:t>l</w:t>
      </w:r>
      <w:r w:rsidR="00851087" w:rsidRPr="005C1017">
        <w:rPr>
          <w:rFonts w:ascii="Palatino Linotype" w:hAnsi="Palatino Linotype" w:cs="Arial"/>
          <w:color w:val="000000" w:themeColor="text1"/>
          <w:sz w:val="24"/>
        </w:rPr>
        <w:t>os</w:t>
      </w:r>
      <w:r w:rsidRPr="005C1017">
        <w:rPr>
          <w:rFonts w:ascii="Palatino Linotype" w:hAnsi="Palatino Linotype" w:cs="Arial"/>
          <w:color w:val="000000" w:themeColor="text1"/>
          <w:sz w:val="24"/>
        </w:rPr>
        <w:t xml:space="preserve"> archivo</w:t>
      </w:r>
      <w:r w:rsidR="00851087" w:rsidRPr="005C1017">
        <w:rPr>
          <w:rFonts w:ascii="Palatino Linotype" w:hAnsi="Palatino Linotype" w:cs="Arial"/>
          <w:color w:val="000000" w:themeColor="text1"/>
          <w:sz w:val="24"/>
        </w:rPr>
        <w:t>s</w:t>
      </w:r>
      <w:r w:rsidRPr="005C1017">
        <w:rPr>
          <w:rFonts w:ascii="Palatino Linotype" w:hAnsi="Palatino Linotype" w:cs="Arial"/>
          <w:color w:val="000000" w:themeColor="text1"/>
          <w:sz w:val="24"/>
        </w:rPr>
        <w:t xml:space="preserve"> </w:t>
      </w:r>
      <w:r w:rsidRPr="005C1017">
        <w:rPr>
          <w:rFonts w:ascii="Palatino Linotype" w:hAnsi="Palatino Linotype"/>
          <w:bCs/>
          <w:sz w:val="24"/>
        </w:rPr>
        <w:t>“</w:t>
      </w:r>
      <w:r w:rsidR="00851087" w:rsidRPr="005C1017">
        <w:rPr>
          <w:rFonts w:ascii="Palatino Linotype" w:hAnsi="Palatino Linotype"/>
          <w:bCs/>
          <w:sz w:val="24"/>
        </w:rPr>
        <w:t>OFICIOS ENVIADOS_Censurado.pdf” y “Solicitud 218.pdf</w:t>
      </w:r>
      <w:r w:rsidRPr="005C1017">
        <w:rPr>
          <w:rFonts w:ascii="Palatino Linotype" w:hAnsi="Palatino Linotype"/>
          <w:bCs/>
          <w:sz w:val="24"/>
        </w:rPr>
        <w:t>”, consistente</w:t>
      </w:r>
      <w:r w:rsidR="00851087" w:rsidRPr="005C1017">
        <w:rPr>
          <w:rFonts w:ascii="Palatino Linotype" w:hAnsi="Palatino Linotype"/>
          <w:bCs/>
          <w:sz w:val="24"/>
        </w:rPr>
        <w:t xml:space="preserve"> el primero de ellos en veinte oficios</w:t>
      </w:r>
      <w:r w:rsidR="00103863" w:rsidRPr="005C1017">
        <w:rPr>
          <w:rFonts w:ascii="Palatino Linotype" w:hAnsi="Palatino Linotype"/>
          <w:bCs/>
          <w:sz w:val="24"/>
        </w:rPr>
        <w:t>,</w:t>
      </w:r>
      <w:r w:rsidR="00851087" w:rsidRPr="005C1017">
        <w:rPr>
          <w:rFonts w:ascii="Palatino Linotype" w:hAnsi="Palatino Linotype"/>
          <w:bCs/>
          <w:sz w:val="24"/>
        </w:rPr>
        <w:t xml:space="preserve"> escaneados y testados,</w:t>
      </w:r>
      <w:r w:rsidR="00103863" w:rsidRPr="005C1017">
        <w:rPr>
          <w:rFonts w:ascii="Palatino Linotype" w:hAnsi="Palatino Linotype"/>
          <w:bCs/>
          <w:sz w:val="24"/>
        </w:rPr>
        <w:t xml:space="preserve"> firmados por el Presidente Municipal Constitucional,</w:t>
      </w:r>
      <w:r w:rsidR="00851087" w:rsidRPr="005C1017">
        <w:rPr>
          <w:rFonts w:ascii="Palatino Linotype" w:hAnsi="Palatino Linotype"/>
          <w:bCs/>
          <w:sz w:val="24"/>
        </w:rPr>
        <w:t xml:space="preserve"> correspondientes a los meses de enero, febrero, marzo, abril, mayo y julio y el segundo archivo contiene </w:t>
      </w:r>
      <w:r w:rsidRPr="005C1017">
        <w:rPr>
          <w:rFonts w:ascii="Palatino Linotype" w:hAnsi="Palatino Linotype"/>
          <w:bCs/>
          <w:sz w:val="24"/>
        </w:rPr>
        <w:t xml:space="preserve"> oficio </w:t>
      </w:r>
      <w:r w:rsidR="00851087" w:rsidRPr="005C1017">
        <w:rPr>
          <w:rFonts w:ascii="Palatino Linotype" w:hAnsi="Palatino Linotype"/>
          <w:bCs/>
          <w:sz w:val="24"/>
        </w:rPr>
        <w:t>UTyAIP/IXTASAL/217</w:t>
      </w:r>
      <w:r w:rsidRPr="005C1017">
        <w:rPr>
          <w:rFonts w:ascii="Palatino Linotype" w:hAnsi="Palatino Linotype"/>
          <w:bCs/>
          <w:sz w:val="24"/>
        </w:rPr>
        <w:t xml:space="preserve">/2019 de fecha </w:t>
      </w:r>
      <w:r w:rsidR="00103863" w:rsidRPr="005C1017">
        <w:rPr>
          <w:rFonts w:ascii="Palatino Linotype" w:hAnsi="Palatino Linotype"/>
          <w:bCs/>
          <w:sz w:val="24"/>
        </w:rPr>
        <w:t>veintiséis</w:t>
      </w:r>
      <w:r w:rsidRPr="005C1017">
        <w:rPr>
          <w:rFonts w:ascii="Palatino Linotype" w:hAnsi="Palatino Linotype"/>
          <w:bCs/>
          <w:sz w:val="24"/>
        </w:rPr>
        <w:t xml:space="preserve"> de </w:t>
      </w:r>
      <w:r w:rsidR="00103863" w:rsidRPr="005C1017">
        <w:rPr>
          <w:rFonts w:ascii="Palatino Linotype" w:hAnsi="Palatino Linotype"/>
          <w:bCs/>
          <w:sz w:val="24"/>
        </w:rPr>
        <w:t>noviem</w:t>
      </w:r>
      <w:r w:rsidRPr="005C1017">
        <w:rPr>
          <w:rFonts w:ascii="Palatino Linotype" w:hAnsi="Palatino Linotype"/>
          <w:bCs/>
          <w:sz w:val="24"/>
        </w:rPr>
        <w:t xml:space="preserve">bre de dos mil diecinueve, remitido por </w:t>
      </w:r>
      <w:r w:rsidR="00103863" w:rsidRPr="005C1017">
        <w:rPr>
          <w:rFonts w:ascii="Palatino Linotype" w:hAnsi="Palatino Linotype"/>
          <w:bCs/>
          <w:sz w:val="24"/>
        </w:rPr>
        <w:t>el encargado de la Unidad de Transparencia, Acceso a la Información Pública y Protección de Datos Personales,</w:t>
      </w:r>
      <w:r w:rsidRPr="005C1017">
        <w:rPr>
          <w:rFonts w:ascii="Palatino Linotype" w:hAnsi="Palatino Linotype"/>
          <w:bCs/>
          <w:sz w:val="24"/>
        </w:rPr>
        <w:t xml:space="preserve"> del sujeto obligado, del que se advirtió el contenido siguiente:</w:t>
      </w:r>
    </w:p>
    <w:p w:rsidR="00103863" w:rsidRDefault="00103863" w:rsidP="00851087">
      <w:pPr>
        <w:spacing w:line="360" w:lineRule="auto"/>
        <w:jc w:val="both"/>
        <w:rPr>
          <w:rFonts w:ascii="Palatino Linotype" w:hAnsi="Palatino Linotype"/>
          <w:bCs/>
        </w:rPr>
      </w:pPr>
    </w:p>
    <w:p w:rsidR="009D63E0" w:rsidRDefault="00103863" w:rsidP="009D63E0">
      <w:pPr>
        <w:spacing w:line="360" w:lineRule="auto"/>
        <w:jc w:val="both"/>
        <w:rPr>
          <w:rFonts w:ascii="Palatino Linotype" w:hAnsi="Palatino Linotype"/>
          <w:bCs/>
        </w:rPr>
      </w:pPr>
      <w:r>
        <w:rPr>
          <w:rFonts w:ascii="Palatino Linotype" w:hAnsi="Palatino Linotype"/>
          <w:bCs/>
        </w:rPr>
        <w:tab/>
        <w:t>(…)</w:t>
      </w:r>
    </w:p>
    <w:p w:rsidR="00103863" w:rsidRPr="00103863" w:rsidRDefault="009D63E0" w:rsidP="00103863">
      <w:pPr>
        <w:spacing w:line="276" w:lineRule="auto"/>
        <w:ind w:left="567" w:right="616"/>
        <w:jc w:val="both"/>
        <w:rPr>
          <w:rFonts w:ascii="Palatino Linotype" w:hAnsi="Palatino Linotype"/>
          <w:bCs/>
          <w:i/>
        </w:rPr>
      </w:pPr>
      <w:r>
        <w:rPr>
          <w:rFonts w:ascii="Palatino Linotype" w:hAnsi="Palatino Linotype"/>
          <w:bCs/>
          <w:i/>
        </w:rPr>
        <w:t>“</w:t>
      </w:r>
      <w:r w:rsidR="00103863" w:rsidRPr="00103863">
        <w:rPr>
          <w:rFonts w:ascii="Palatino Linotype" w:hAnsi="Palatino Linotype"/>
          <w:bCs/>
          <w:i/>
        </w:rPr>
        <w:t>Le comento que la información solicitada consta de 1198 hojas; y de acuerdo a lo establecido en el artículo</w:t>
      </w:r>
      <w:r w:rsidR="00103863">
        <w:rPr>
          <w:rFonts w:ascii="Palatino Linotype" w:hAnsi="Palatino Linotype"/>
          <w:bCs/>
          <w:i/>
        </w:rPr>
        <w:t xml:space="preserve"> </w:t>
      </w:r>
      <w:r w:rsidR="00103863" w:rsidRPr="00103863">
        <w:rPr>
          <w:rFonts w:ascii="Palatino Linotype" w:hAnsi="Palatino Linotype"/>
          <w:bCs/>
          <w:i/>
        </w:rPr>
        <w:t>174 del ordenamiento legal invocado la información deberá ser entregada sin costo, cuando implique la</w:t>
      </w:r>
      <w:r w:rsidR="00103863">
        <w:rPr>
          <w:rFonts w:ascii="Palatino Linotype" w:hAnsi="Palatino Linotype"/>
          <w:bCs/>
          <w:i/>
        </w:rPr>
        <w:t xml:space="preserve"> </w:t>
      </w:r>
      <w:r w:rsidR="00103863" w:rsidRPr="00103863">
        <w:rPr>
          <w:rFonts w:ascii="Palatino Linotype" w:hAnsi="Palatino Linotype"/>
          <w:bCs/>
          <w:i/>
        </w:rPr>
        <w:t>entrega de no más de veinte hojas. Así mismo para la entrega de la información restante, deberá cubrir las</w:t>
      </w:r>
      <w:r w:rsidR="00103863">
        <w:rPr>
          <w:rFonts w:ascii="Palatino Linotype" w:hAnsi="Palatino Linotype"/>
          <w:bCs/>
          <w:i/>
        </w:rPr>
        <w:t xml:space="preserve"> </w:t>
      </w:r>
      <w:r w:rsidR="00103863" w:rsidRPr="00103863">
        <w:rPr>
          <w:rFonts w:ascii="Palatino Linotype" w:hAnsi="Palatino Linotype"/>
          <w:bCs/>
          <w:i/>
        </w:rPr>
        <w:t>cuotas señaladas en el artículo 148 del código Financiero del Estado de México y Municipios, en el que se</w:t>
      </w:r>
      <w:r w:rsidR="00103863">
        <w:rPr>
          <w:rFonts w:ascii="Palatino Linotype" w:hAnsi="Palatino Linotype"/>
          <w:bCs/>
          <w:i/>
        </w:rPr>
        <w:t xml:space="preserve"> </w:t>
      </w:r>
      <w:r w:rsidR="00103863" w:rsidRPr="00103863">
        <w:rPr>
          <w:rFonts w:ascii="Palatino Linotype" w:hAnsi="Palatino Linotype"/>
          <w:bCs/>
          <w:i/>
        </w:rPr>
        <w:t>establece lo siguiente:</w:t>
      </w:r>
    </w:p>
    <w:p w:rsidR="00103863" w:rsidRPr="00103863" w:rsidRDefault="00103863" w:rsidP="00103863">
      <w:pPr>
        <w:spacing w:line="276" w:lineRule="auto"/>
        <w:ind w:left="567" w:right="616"/>
        <w:jc w:val="both"/>
        <w:rPr>
          <w:rFonts w:ascii="Palatino Linotype" w:hAnsi="Palatino Linotype"/>
          <w:bCs/>
          <w:i/>
        </w:rPr>
      </w:pPr>
      <w:r w:rsidRPr="00103863">
        <w:rPr>
          <w:rFonts w:ascii="Palatino Linotype" w:hAnsi="Palatino Linotype"/>
          <w:bCs/>
          <w:i/>
        </w:rPr>
        <w:t>Artículo 148.- Por la expedición de documentos solicitados en el ejercicio del derecho a la información pública, se pagarán los derechos</w:t>
      </w:r>
    </w:p>
    <w:p w:rsidR="009D63E0" w:rsidRDefault="00103863" w:rsidP="00103863">
      <w:pPr>
        <w:spacing w:line="276" w:lineRule="auto"/>
        <w:ind w:left="567" w:right="616"/>
        <w:jc w:val="both"/>
        <w:rPr>
          <w:rFonts w:ascii="Palatino Linotype" w:hAnsi="Palatino Linotype" w:cs="Arial"/>
          <w:color w:val="000000" w:themeColor="text1"/>
        </w:rPr>
      </w:pPr>
      <w:r w:rsidRPr="00103863">
        <w:rPr>
          <w:rFonts w:ascii="Palatino Linotype" w:hAnsi="Palatino Linotype"/>
          <w:bCs/>
          <w:i/>
        </w:rPr>
        <w:t>conforme a la siguiente:</w:t>
      </w:r>
      <w:r w:rsidR="003C3624">
        <w:rPr>
          <w:rFonts w:ascii="Palatino Linotype" w:hAnsi="Palatino Linotype" w:cs="Arial"/>
          <w:i/>
          <w:color w:val="000000" w:themeColor="text1"/>
        </w:rPr>
        <w:t>”</w:t>
      </w:r>
    </w:p>
    <w:p w:rsidR="00103863" w:rsidRDefault="00103863" w:rsidP="00103863">
      <w:pPr>
        <w:spacing w:line="276" w:lineRule="auto"/>
        <w:ind w:left="567" w:right="616"/>
        <w:jc w:val="both"/>
        <w:rPr>
          <w:rFonts w:ascii="Palatino Linotype" w:hAnsi="Palatino Linotype" w:cs="Arial"/>
          <w:color w:val="000000" w:themeColor="text1"/>
        </w:rPr>
      </w:pPr>
    </w:p>
    <w:p w:rsid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CONCEPTO </w:t>
      </w:r>
    </w:p>
    <w:p w:rsidR="00103863" w:rsidRP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DIARIO DE LA UNIDAD DE MEDIDA Y ACTUALIZACIÓN VIGENTE </w:t>
      </w:r>
    </w:p>
    <w:p w:rsidR="00103863" w:rsidRDefault="00103863" w:rsidP="00103863">
      <w:pPr>
        <w:spacing w:line="276" w:lineRule="auto"/>
        <w:ind w:left="567" w:right="616"/>
        <w:jc w:val="both"/>
        <w:rPr>
          <w:rFonts w:ascii="Palatino Linotype" w:hAnsi="Palatino Linotype"/>
          <w:i/>
        </w:rPr>
      </w:pPr>
    </w:p>
    <w:p w:rsid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lastRenderedPageBreak/>
        <w:t xml:space="preserve">I. Por la expedición de copias simples: </w:t>
      </w:r>
    </w:p>
    <w:p w:rsid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0.224 </w:t>
      </w:r>
    </w:p>
    <w:p w:rsid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0.016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II. Por la expedición de copias certificadas: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0.850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0.417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III. Por la expedición de información en medios magnéticos. 0.224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IV. Para la expedición de información en disco compacto por cada disco. 0.336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V. Por el escaneo y digitalización de documentos. 0.008.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Tomando en cuenta que el número de veces el valor diario de-la Unidad de Medida y Actualización (UMA) vigente de: $84.49.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El costo que deberá cubrir por</w:t>
      </w:r>
      <w:r w:rsidR="00BC6371">
        <w:rPr>
          <w:rFonts w:ascii="Palatino Linotype" w:hAnsi="Palatino Linotype"/>
          <w:i/>
        </w:rPr>
        <w:t xml:space="preserve"> l</w:t>
      </w:r>
      <w:r w:rsidRPr="00103863">
        <w:rPr>
          <w:rFonts w:ascii="Palatino Linotype" w:hAnsi="Palatino Linotype"/>
          <w:i/>
        </w:rPr>
        <w:t>a</w:t>
      </w:r>
      <w:r w:rsidR="00BC6371">
        <w:rPr>
          <w:rFonts w:ascii="Palatino Linotype" w:hAnsi="Palatino Linotype"/>
          <w:i/>
        </w:rPr>
        <w:t xml:space="preserve"> </w:t>
      </w:r>
      <w:r w:rsidRPr="00103863">
        <w:rPr>
          <w:rFonts w:ascii="Palatino Linotype" w:hAnsi="Palatino Linotype"/>
          <w:i/>
        </w:rPr>
        <w:t>digital</w:t>
      </w:r>
      <w:r w:rsidR="00BC6371">
        <w:rPr>
          <w:rFonts w:ascii="Palatino Linotype" w:hAnsi="Palatino Linotype"/>
          <w:i/>
        </w:rPr>
        <w:t>iz</w:t>
      </w:r>
      <w:r w:rsidRPr="00103863">
        <w:rPr>
          <w:rFonts w:ascii="Palatino Linotype" w:hAnsi="Palatino Linotype"/>
          <w:i/>
        </w:rPr>
        <w:t xml:space="preserve">aciones el siguiente: </w:t>
      </w:r>
    </w:p>
    <w:p w:rsidR="00BC6371" w:rsidRDefault="00BC6371" w:rsidP="00BC6371">
      <w:pPr>
        <w:spacing w:line="276" w:lineRule="auto"/>
        <w:ind w:left="567" w:right="616"/>
        <w:jc w:val="center"/>
        <w:rPr>
          <w:rFonts w:ascii="Palatino Linotype" w:hAnsi="Palatino Linotype"/>
          <w:i/>
        </w:rPr>
      </w:pPr>
      <w:r>
        <w:rPr>
          <w:noProof/>
          <w:lang w:eastAsia="es-MX"/>
        </w:rPr>
        <w:drawing>
          <wp:inline distT="0" distB="0" distL="0" distR="0" wp14:anchorId="56CF21A0" wp14:editId="21195E4F">
            <wp:extent cx="4655344" cy="809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732" t="64904" r="7760" b="23809"/>
                    <a:stretch/>
                  </pic:blipFill>
                  <pic:spPr bwMode="auto">
                    <a:xfrm>
                      <a:off x="0" y="0"/>
                      <a:ext cx="4734230" cy="823344"/>
                    </a:xfrm>
                    <a:prstGeom prst="rect">
                      <a:avLst/>
                    </a:prstGeom>
                    <a:ln>
                      <a:noFill/>
                    </a:ln>
                    <a:extLst>
                      <a:ext uri="{53640926-AAD7-44D8-BBD7-CCE9431645EC}">
                        <a14:shadowObscured xmlns:a14="http://schemas.microsoft.com/office/drawing/2010/main"/>
                      </a:ext>
                    </a:extLst>
                  </pic:spPr>
                </pic:pic>
              </a:graphicData>
            </a:graphic>
          </wp:inline>
        </w:drawing>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Para su entrega es necesario realizar las siguientes acciones:</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2. Presentar este documento o el acuse de su solicitud para poder generar su orden de pago.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3. Pagar el costo indicado en la orden de pago, en las cajas de Tesorería Municipal (ubicada en prolongación dieciséis de septiembre sin número colonia ixtapita).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t xml:space="preserve">4. Entregar una copia de recibo pagado en la unidad de transparencia, con la finalidad de realizar las gestiones correspondientes. </w:t>
      </w:r>
    </w:p>
    <w:p w:rsidR="00BC6371" w:rsidRDefault="00103863" w:rsidP="00103863">
      <w:pPr>
        <w:spacing w:line="276" w:lineRule="auto"/>
        <w:ind w:left="567" w:right="616"/>
        <w:jc w:val="both"/>
        <w:rPr>
          <w:rFonts w:ascii="Palatino Linotype" w:hAnsi="Palatino Linotype"/>
          <w:i/>
        </w:rPr>
      </w:pPr>
      <w:r w:rsidRPr="00103863">
        <w:rPr>
          <w:rFonts w:ascii="Palatino Linotype" w:hAnsi="Palatino Linotype"/>
          <w:i/>
        </w:rPr>
        <w:lastRenderedPageBreak/>
        <w:t xml:space="preserve">5. Cuando la información ya se encuentre disponible mediante medio de identificación previo, la unidad de transparencia hará de su conocimiento para la entrega de la documentación. </w:t>
      </w:r>
    </w:p>
    <w:p w:rsidR="00BC6371" w:rsidRDefault="00BC6371" w:rsidP="00103863">
      <w:pPr>
        <w:spacing w:line="276" w:lineRule="auto"/>
        <w:ind w:left="567" w:right="616"/>
        <w:jc w:val="both"/>
        <w:rPr>
          <w:rFonts w:ascii="Palatino Linotype" w:hAnsi="Palatino Linotype"/>
          <w:i/>
        </w:rPr>
      </w:pPr>
    </w:p>
    <w:p w:rsidR="00103863" w:rsidRDefault="00103863" w:rsidP="00103863">
      <w:pPr>
        <w:spacing w:line="276" w:lineRule="auto"/>
        <w:ind w:left="567" w:right="616"/>
        <w:jc w:val="both"/>
        <w:rPr>
          <w:rFonts w:ascii="Palatino Linotype" w:hAnsi="Palatino Linotype"/>
          <w:i/>
        </w:rPr>
      </w:pPr>
      <w:r w:rsidRPr="00103863">
        <w:rPr>
          <w:rFonts w:ascii="Palatino Linotype" w:hAnsi="Palatino Linotype"/>
          <w:i/>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BC6371" w:rsidRDefault="00BC6371" w:rsidP="00103863">
      <w:pPr>
        <w:spacing w:line="276" w:lineRule="auto"/>
        <w:ind w:left="567" w:right="616"/>
        <w:jc w:val="both"/>
        <w:rPr>
          <w:rFonts w:ascii="Palatino Linotype" w:hAnsi="Palatino Linotype"/>
          <w:i/>
        </w:rPr>
      </w:pPr>
    </w:p>
    <w:p w:rsidR="00BC6371" w:rsidRPr="00BC6371" w:rsidRDefault="00BC6371" w:rsidP="00BC6371">
      <w:pPr>
        <w:spacing w:line="276"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"Articulo 166……</w:t>
      </w:r>
    </w:p>
    <w:p w:rsidR="00BC6371" w:rsidRPr="00BC6371" w:rsidRDefault="00BC6371" w:rsidP="00BC6371">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La Unidad de Transparencia tendrá disponible lo información solicitada, durante un plazo mínimo de sesenta días hábiles,</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contado a partir de que el solicitante hubiere realizado, en su caso, el pago respectivo, el cual deberá efectuarse en un plazo no</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mayor a treinta días hábiles.</w:t>
      </w:r>
    </w:p>
    <w:p w:rsidR="00BC6371" w:rsidRPr="00103863" w:rsidRDefault="00BC6371" w:rsidP="00BC6371">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Transcurridos dichos plazos, si los solicitantes no acuden a recibir la Información requerida los sujetos obligados darán por</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 xml:space="preserve">concluida la solicitud y procederán, de ser el caso, a la destrucción del material en el que se reprodujo la Información." </w:t>
      </w:r>
      <w:r w:rsidRPr="00BC6371">
        <w:rPr>
          <w:rFonts w:ascii="Palatino Linotype" w:hAnsi="Palatino Linotype" w:cs="Arial"/>
          <w:i/>
          <w:color w:val="000000" w:themeColor="text1"/>
        </w:rPr>
        <w:cr/>
      </w:r>
      <w:r w:rsidR="003C3624">
        <w:rPr>
          <w:rFonts w:ascii="Palatino Linotype" w:hAnsi="Palatino Linotype" w:cs="Arial"/>
          <w:i/>
          <w:color w:val="000000" w:themeColor="text1"/>
        </w:rPr>
        <w:t>(…)”.  Sic</w:t>
      </w:r>
    </w:p>
    <w:p w:rsidR="009D63E0" w:rsidRDefault="009D63E0" w:rsidP="009D63E0">
      <w:pPr>
        <w:spacing w:line="360" w:lineRule="auto"/>
        <w:ind w:right="49"/>
        <w:jc w:val="both"/>
        <w:rPr>
          <w:rFonts w:ascii="Palatino Linotype" w:hAnsi="Palatino Linotype" w:cs="Arial"/>
          <w:color w:val="000000" w:themeColor="text1"/>
        </w:rPr>
      </w:pPr>
    </w:p>
    <w:p w:rsidR="004C47F7" w:rsidRPr="005C1017" w:rsidRDefault="009D63E0" w:rsidP="004C47F7">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t xml:space="preserve">Por lo que corresponde a la solicitud de información </w:t>
      </w:r>
      <w:r w:rsidR="00822D42" w:rsidRPr="005C1017">
        <w:rPr>
          <w:rFonts w:ascii="Palatino Linotype" w:hAnsi="Palatino Linotype" w:cs="Arial"/>
          <w:b/>
          <w:color w:val="000000" w:themeColor="text1"/>
          <w:sz w:val="24"/>
        </w:rPr>
        <w:t>00219/IXTASAL</w:t>
      </w:r>
      <w:r w:rsidRPr="005C1017">
        <w:rPr>
          <w:rFonts w:ascii="Palatino Linotype" w:hAnsi="Palatino Linotype" w:cs="Arial"/>
          <w:b/>
          <w:color w:val="000000" w:themeColor="text1"/>
          <w:sz w:val="24"/>
        </w:rPr>
        <w:t>/IP/2019</w:t>
      </w:r>
      <w:r w:rsidRPr="005C1017">
        <w:rPr>
          <w:rFonts w:ascii="Palatino Linotype" w:hAnsi="Palatino Linotype" w:cs="Arial"/>
          <w:color w:val="000000" w:themeColor="text1"/>
          <w:sz w:val="24"/>
        </w:rPr>
        <w:t xml:space="preserve">,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emitió su respuesta por medio de los archivos </w:t>
      </w:r>
      <w:r w:rsidRPr="005C1017">
        <w:rPr>
          <w:rFonts w:ascii="Palatino Linotype" w:hAnsi="Palatino Linotype"/>
          <w:bCs/>
          <w:sz w:val="24"/>
        </w:rPr>
        <w:t>“</w:t>
      </w:r>
      <w:r w:rsidR="00822D42" w:rsidRPr="005C1017">
        <w:rPr>
          <w:rFonts w:ascii="Palatino Linotype" w:hAnsi="Palatino Linotype"/>
          <w:bCs/>
          <w:sz w:val="24"/>
        </w:rPr>
        <w:t>Convenio Suteym.pdf”, “Coonvenio Comodato INST. DEFENSORÍA PÚB..pdf” y “Solicitud 219.pdf</w:t>
      </w:r>
      <w:r w:rsidRPr="005C1017">
        <w:rPr>
          <w:rFonts w:ascii="Palatino Linotype" w:hAnsi="Palatino Linotype"/>
          <w:bCs/>
          <w:sz w:val="24"/>
        </w:rPr>
        <w:t xml:space="preserve">”, </w:t>
      </w:r>
      <w:r w:rsidR="000F7482" w:rsidRPr="005C1017">
        <w:rPr>
          <w:rFonts w:ascii="Palatino Linotype" w:hAnsi="Palatino Linotype"/>
          <w:bCs/>
          <w:sz w:val="24"/>
        </w:rPr>
        <w:t xml:space="preserve">el primer archivo contiene un convenio de prestaciones 2019 que celebran por una parte el Ayuntamiento Constitucional  de Ixtapan de la Sal, representado por el Presidente Municipal Constitucional, Síndico Municipal y Tesorero Municipal y por la otra parte el Sindicato Único de Trabajadores de los </w:t>
      </w:r>
      <w:r w:rsidR="000F7482" w:rsidRPr="005C1017">
        <w:rPr>
          <w:rFonts w:ascii="Palatino Linotype" w:hAnsi="Palatino Linotype"/>
          <w:bCs/>
          <w:sz w:val="24"/>
        </w:rPr>
        <w:lastRenderedPageBreak/>
        <w:t xml:space="preserve">Poderes, Municipios e Instituciones Descentralizados del Estado de México, “S.U.T.E.Y.M.”; el segundo archivo contiene Convenio de marco de colaboración que celebran por una parte el Instituto de la Defensoría Pública del Estado de México y por la otra el Ayuntamiento del municipio de Ixtapan de la Sal, representado por el Presidente Municipal Constitucional asistido del Encargado del Despacho de la Secretaría del Ayuntamiento </w:t>
      </w:r>
      <w:r w:rsidR="004C47F7" w:rsidRPr="005C1017">
        <w:rPr>
          <w:rFonts w:ascii="Palatino Linotype" w:hAnsi="Palatino Linotype"/>
          <w:bCs/>
          <w:sz w:val="24"/>
        </w:rPr>
        <w:t>y el tercer archivo contiene  oficio UTyAIP/IXTASAL/218/2019 de fecha veintiséis de noviembre de dos mil diecinueve, remitido por el encargado de la Unidad de Transparencia, Acceso a la Información Pública y Protección de Datos Personales, del sujeto obligado, del que se advirtió el contenido siguiente:</w:t>
      </w:r>
    </w:p>
    <w:p w:rsidR="004C47F7" w:rsidRDefault="004C47F7" w:rsidP="004C47F7">
      <w:pPr>
        <w:spacing w:line="360" w:lineRule="auto"/>
        <w:jc w:val="both"/>
        <w:rPr>
          <w:rFonts w:ascii="Palatino Linotype" w:hAnsi="Palatino Linotype"/>
          <w:bCs/>
        </w:rPr>
      </w:pPr>
    </w:p>
    <w:p w:rsidR="004C47F7" w:rsidRDefault="004C47F7" w:rsidP="004C47F7">
      <w:pPr>
        <w:spacing w:line="360" w:lineRule="auto"/>
        <w:jc w:val="both"/>
        <w:rPr>
          <w:rFonts w:ascii="Palatino Linotype" w:hAnsi="Palatino Linotype"/>
          <w:bCs/>
        </w:rPr>
      </w:pPr>
      <w:r>
        <w:rPr>
          <w:rFonts w:ascii="Palatino Linotype" w:hAnsi="Palatino Linotype"/>
          <w:bCs/>
        </w:rPr>
        <w:t>(…)</w:t>
      </w:r>
    </w:p>
    <w:p w:rsidR="004C47F7" w:rsidRPr="00103863" w:rsidRDefault="004C47F7" w:rsidP="004C47F7">
      <w:pPr>
        <w:spacing w:line="276" w:lineRule="auto"/>
        <w:ind w:left="567" w:right="616"/>
        <w:jc w:val="both"/>
        <w:rPr>
          <w:rFonts w:ascii="Palatino Linotype" w:hAnsi="Palatino Linotype"/>
          <w:bCs/>
          <w:i/>
        </w:rPr>
      </w:pPr>
      <w:r>
        <w:rPr>
          <w:rFonts w:ascii="Palatino Linotype" w:hAnsi="Palatino Linotype"/>
          <w:bCs/>
          <w:i/>
        </w:rPr>
        <w:t>“</w:t>
      </w:r>
      <w:r w:rsidRPr="00103863">
        <w:rPr>
          <w:rFonts w:ascii="Palatino Linotype" w:hAnsi="Palatino Linotype"/>
          <w:bCs/>
          <w:i/>
        </w:rPr>
        <w:t xml:space="preserve">Le comento que la información solicitada consta de </w:t>
      </w:r>
      <w:r>
        <w:rPr>
          <w:rFonts w:ascii="Palatino Linotype" w:hAnsi="Palatino Linotype"/>
          <w:bCs/>
          <w:i/>
        </w:rPr>
        <w:t>345</w:t>
      </w:r>
      <w:r w:rsidRPr="00103863">
        <w:rPr>
          <w:rFonts w:ascii="Palatino Linotype" w:hAnsi="Palatino Linotype"/>
          <w:bCs/>
          <w:i/>
        </w:rPr>
        <w:t xml:space="preserve"> hojas; y de acuerdo a lo establecido en el artículo</w:t>
      </w:r>
      <w:r>
        <w:rPr>
          <w:rFonts w:ascii="Palatino Linotype" w:hAnsi="Palatino Linotype"/>
          <w:bCs/>
          <w:i/>
        </w:rPr>
        <w:t xml:space="preserve"> </w:t>
      </w:r>
      <w:r w:rsidRPr="00103863">
        <w:rPr>
          <w:rFonts w:ascii="Palatino Linotype" w:hAnsi="Palatino Linotype"/>
          <w:bCs/>
          <w:i/>
        </w:rPr>
        <w:t>174 del ordenamiento legal invocado la información deberá ser entregada sin costo, cuando implique la</w:t>
      </w:r>
      <w:r>
        <w:rPr>
          <w:rFonts w:ascii="Palatino Linotype" w:hAnsi="Palatino Linotype"/>
          <w:bCs/>
          <w:i/>
        </w:rPr>
        <w:t xml:space="preserve"> </w:t>
      </w:r>
      <w:r w:rsidRPr="00103863">
        <w:rPr>
          <w:rFonts w:ascii="Palatino Linotype" w:hAnsi="Palatino Linotype"/>
          <w:bCs/>
          <w:i/>
        </w:rPr>
        <w:t>entrega de no más de veinte hojas. Así mismo para la entrega de la información restante, deberá cubrir las</w:t>
      </w:r>
      <w:r>
        <w:rPr>
          <w:rFonts w:ascii="Palatino Linotype" w:hAnsi="Palatino Linotype"/>
          <w:bCs/>
          <w:i/>
        </w:rPr>
        <w:t xml:space="preserve"> </w:t>
      </w:r>
      <w:r w:rsidRPr="00103863">
        <w:rPr>
          <w:rFonts w:ascii="Palatino Linotype" w:hAnsi="Palatino Linotype"/>
          <w:bCs/>
          <w:i/>
        </w:rPr>
        <w:t>cuotas señaladas en el artículo 148 del código Financiero del Estado de México y Municipios, en el que se</w:t>
      </w:r>
      <w:r>
        <w:rPr>
          <w:rFonts w:ascii="Palatino Linotype" w:hAnsi="Palatino Linotype"/>
          <w:bCs/>
          <w:i/>
        </w:rPr>
        <w:t xml:space="preserve"> </w:t>
      </w:r>
      <w:r w:rsidRPr="00103863">
        <w:rPr>
          <w:rFonts w:ascii="Palatino Linotype" w:hAnsi="Palatino Linotype"/>
          <w:bCs/>
          <w:i/>
        </w:rPr>
        <w:t>establece lo siguiente:</w:t>
      </w:r>
    </w:p>
    <w:p w:rsidR="004C47F7" w:rsidRPr="00103863" w:rsidRDefault="004C47F7" w:rsidP="004C47F7">
      <w:pPr>
        <w:spacing w:line="276" w:lineRule="auto"/>
        <w:ind w:left="567" w:right="616"/>
        <w:jc w:val="both"/>
        <w:rPr>
          <w:rFonts w:ascii="Palatino Linotype" w:hAnsi="Palatino Linotype"/>
          <w:bCs/>
          <w:i/>
        </w:rPr>
      </w:pPr>
      <w:r w:rsidRPr="00103863">
        <w:rPr>
          <w:rFonts w:ascii="Palatino Linotype" w:hAnsi="Palatino Linotype"/>
          <w:bCs/>
          <w:i/>
        </w:rPr>
        <w:t>Artículo 148.- Por la expedición de documentos solicitados en el ejercicio del derecho a la información pública, se pagarán los derechos</w:t>
      </w:r>
    </w:p>
    <w:p w:rsidR="004C47F7" w:rsidRDefault="004C47F7" w:rsidP="004C47F7">
      <w:pPr>
        <w:spacing w:line="276" w:lineRule="auto"/>
        <w:ind w:left="567" w:right="616"/>
        <w:jc w:val="both"/>
        <w:rPr>
          <w:rFonts w:ascii="Palatino Linotype" w:hAnsi="Palatino Linotype" w:cs="Arial"/>
          <w:color w:val="000000" w:themeColor="text1"/>
        </w:rPr>
      </w:pPr>
      <w:r w:rsidRPr="00103863">
        <w:rPr>
          <w:rFonts w:ascii="Palatino Linotype" w:hAnsi="Palatino Linotype"/>
          <w:bCs/>
          <w:i/>
        </w:rPr>
        <w:t>conforme a la siguiente:</w:t>
      </w:r>
      <w:r>
        <w:rPr>
          <w:rFonts w:ascii="Palatino Linotype" w:hAnsi="Palatino Linotype" w:cs="Arial"/>
          <w:i/>
          <w:color w:val="000000" w:themeColor="text1"/>
        </w:rPr>
        <w:t>”</w:t>
      </w:r>
    </w:p>
    <w:p w:rsidR="004C47F7" w:rsidRDefault="004C47F7" w:rsidP="004C47F7">
      <w:pPr>
        <w:spacing w:line="276" w:lineRule="auto"/>
        <w:ind w:left="567" w:right="616"/>
        <w:jc w:val="both"/>
        <w:rPr>
          <w:rFonts w:ascii="Palatino Linotype" w:hAnsi="Palatino Linotype" w:cs="Arial"/>
          <w:color w:val="000000" w:themeColor="text1"/>
        </w:rPr>
      </w:pP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CONCEPTO </w:t>
      </w:r>
    </w:p>
    <w:p w:rsidR="004C47F7" w:rsidRPr="00103863"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DIARIO DE LA UNIDAD DE MEDIDA Y ACTUALIZACIÓN VIGENTE </w:t>
      </w:r>
    </w:p>
    <w:p w:rsidR="004C47F7" w:rsidRDefault="004C47F7" w:rsidP="004C47F7">
      <w:pPr>
        <w:spacing w:line="276" w:lineRule="auto"/>
        <w:ind w:left="567" w:right="616"/>
        <w:jc w:val="both"/>
        <w:rPr>
          <w:rFonts w:ascii="Palatino Linotype" w:hAnsi="Palatino Linotype"/>
          <w:i/>
        </w:rPr>
      </w:pP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lastRenderedPageBreak/>
        <w:t xml:space="preserve">I. Por la expedición de copias simples: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0.224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0.016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II. Por la expedición de copias certificadas: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0.850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0.417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III. Por la expedición de información en medios magnéticos. 0.224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IV. Para la expedición de información en disco compacto por cada disco. 0.336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V. Por el escaneo y digitalización de documentos. 0.008. </w:t>
      </w:r>
    </w:p>
    <w:p w:rsidR="004C47F7" w:rsidRDefault="004C47F7" w:rsidP="004C47F7">
      <w:pPr>
        <w:spacing w:line="276" w:lineRule="auto"/>
        <w:ind w:left="567" w:right="616"/>
        <w:jc w:val="both"/>
        <w:rPr>
          <w:rFonts w:ascii="Palatino Linotype" w:hAnsi="Palatino Linotype"/>
          <w:i/>
        </w:rPr>
      </w:pP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Tomando en cuenta que el número de veces el valor diario de-la Unidad de Medida y Actualización (UMA) vigente de: $84.49.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El costo que deberá cubrir por</w:t>
      </w:r>
      <w:r>
        <w:rPr>
          <w:rFonts w:ascii="Palatino Linotype" w:hAnsi="Palatino Linotype"/>
          <w:i/>
        </w:rPr>
        <w:t xml:space="preserve"> l</w:t>
      </w:r>
      <w:r w:rsidRPr="00103863">
        <w:rPr>
          <w:rFonts w:ascii="Palatino Linotype" w:hAnsi="Palatino Linotype"/>
          <w:i/>
        </w:rPr>
        <w:t>a</w:t>
      </w:r>
      <w:r>
        <w:rPr>
          <w:rFonts w:ascii="Palatino Linotype" w:hAnsi="Palatino Linotype"/>
          <w:i/>
        </w:rPr>
        <w:t xml:space="preserve"> </w:t>
      </w:r>
      <w:r w:rsidRPr="00103863">
        <w:rPr>
          <w:rFonts w:ascii="Palatino Linotype" w:hAnsi="Palatino Linotype"/>
          <w:i/>
        </w:rPr>
        <w:t>digital</w:t>
      </w:r>
      <w:r>
        <w:rPr>
          <w:rFonts w:ascii="Palatino Linotype" w:hAnsi="Palatino Linotype"/>
          <w:i/>
        </w:rPr>
        <w:t>iz</w:t>
      </w:r>
      <w:r w:rsidRPr="00103863">
        <w:rPr>
          <w:rFonts w:ascii="Palatino Linotype" w:hAnsi="Palatino Linotype"/>
          <w:i/>
        </w:rPr>
        <w:t xml:space="preserve">aciones el siguiente: </w:t>
      </w:r>
    </w:p>
    <w:p w:rsidR="00E231A2" w:rsidRDefault="00E231A2" w:rsidP="004C47F7">
      <w:pPr>
        <w:spacing w:line="276" w:lineRule="auto"/>
        <w:ind w:left="567" w:right="616"/>
        <w:jc w:val="center"/>
        <w:rPr>
          <w:noProof/>
          <w:lang w:eastAsia="es-MX"/>
        </w:rPr>
      </w:pPr>
    </w:p>
    <w:p w:rsidR="00E231A2" w:rsidRDefault="00E231A2" w:rsidP="004C47F7">
      <w:pPr>
        <w:spacing w:line="276" w:lineRule="auto"/>
        <w:ind w:left="567" w:right="616"/>
        <w:jc w:val="center"/>
        <w:rPr>
          <w:noProof/>
          <w:lang w:eastAsia="es-MX"/>
        </w:rPr>
      </w:pPr>
    </w:p>
    <w:p w:rsidR="004C47F7" w:rsidRDefault="004C47F7" w:rsidP="004C47F7">
      <w:pPr>
        <w:spacing w:line="276" w:lineRule="auto"/>
        <w:ind w:left="567" w:right="616"/>
        <w:jc w:val="center"/>
        <w:rPr>
          <w:rFonts w:ascii="Palatino Linotype" w:hAnsi="Palatino Linotype"/>
          <w:i/>
        </w:rPr>
      </w:pPr>
      <w:r>
        <w:rPr>
          <w:noProof/>
          <w:lang w:eastAsia="es-MX"/>
        </w:rPr>
        <w:drawing>
          <wp:inline distT="0" distB="0" distL="0" distR="0" wp14:anchorId="3E8ECA9C" wp14:editId="56CEB322">
            <wp:extent cx="4777740" cy="8001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79" t="55184" r="7760" b="33842"/>
                    <a:stretch/>
                  </pic:blipFill>
                  <pic:spPr bwMode="auto">
                    <a:xfrm>
                      <a:off x="0" y="0"/>
                      <a:ext cx="4803943" cy="804488"/>
                    </a:xfrm>
                    <a:prstGeom prst="rect">
                      <a:avLst/>
                    </a:prstGeom>
                    <a:ln>
                      <a:noFill/>
                    </a:ln>
                    <a:extLst>
                      <a:ext uri="{53640926-AAD7-44D8-BBD7-CCE9431645EC}">
                        <a14:shadowObscured xmlns:a14="http://schemas.microsoft.com/office/drawing/2010/main"/>
                      </a:ext>
                    </a:extLst>
                  </pic:spPr>
                </pic:pic>
              </a:graphicData>
            </a:graphic>
          </wp:inline>
        </w:drawing>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Para su entrega es necesario realizar las siguientes acciones:</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E231A2" w:rsidRDefault="00E231A2" w:rsidP="004C47F7">
      <w:pPr>
        <w:spacing w:line="276" w:lineRule="auto"/>
        <w:ind w:left="567" w:right="616"/>
        <w:jc w:val="both"/>
        <w:rPr>
          <w:rFonts w:ascii="Palatino Linotype" w:hAnsi="Palatino Linotype"/>
          <w:i/>
        </w:rPr>
      </w:pP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lastRenderedPageBreak/>
        <w:t xml:space="preserve">2. Presentar este documento o el acuse de su solicitud para poder generar su orden de pago.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3. Pagar el costo indicado en la orden de pago, en las cajas de Tesorería Municipal (ubicada en prolongación dieciséis de septiembre sin número colonia ixtapita).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4. Entregar una copia de recibo pagado en la unidad de transparencia, con la finalidad de realizar las gestiones correspondientes. </w:t>
      </w: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 xml:space="preserve">5. Cuando la información ya se encuentre disponible mediante medio de identificación previo, la unidad de transparencia hará de su conocimiento para la entrega de la documentación. </w:t>
      </w:r>
    </w:p>
    <w:p w:rsidR="00515766" w:rsidRDefault="00515766" w:rsidP="004C47F7">
      <w:pPr>
        <w:spacing w:line="276" w:lineRule="auto"/>
        <w:ind w:left="567" w:right="616"/>
        <w:jc w:val="both"/>
        <w:rPr>
          <w:rFonts w:ascii="Palatino Linotype" w:hAnsi="Palatino Linotype"/>
          <w:i/>
        </w:rPr>
      </w:pPr>
    </w:p>
    <w:p w:rsidR="00515766" w:rsidRDefault="00515766" w:rsidP="00515766">
      <w:pPr>
        <w:spacing w:line="276" w:lineRule="auto"/>
        <w:ind w:left="567" w:right="616"/>
        <w:jc w:val="both"/>
        <w:rPr>
          <w:rFonts w:ascii="Palatino Linotype" w:hAnsi="Palatino Linotype"/>
          <w:i/>
        </w:rPr>
      </w:pPr>
      <w:r w:rsidRPr="00515766">
        <w:rPr>
          <w:rFonts w:ascii="Palatino Linotype" w:hAnsi="Palatino Linotype"/>
          <w:i/>
        </w:rPr>
        <w:t>Respecto a las actas de cabildo hago de su conocimiento que la información se encuentra publicada y podrá</w:t>
      </w:r>
      <w:r>
        <w:rPr>
          <w:rFonts w:ascii="Palatino Linotype" w:hAnsi="Palatino Linotype"/>
          <w:i/>
        </w:rPr>
        <w:t xml:space="preserve"> </w:t>
      </w:r>
      <w:r w:rsidRPr="00515766">
        <w:rPr>
          <w:rFonts w:ascii="Palatino Linotype" w:hAnsi="Palatino Linotype"/>
          <w:i/>
        </w:rPr>
        <w:t>consultarla en el siguiente link</w:t>
      </w:r>
      <w:r>
        <w:rPr>
          <w:rFonts w:ascii="Palatino Linotype" w:hAnsi="Palatino Linotype"/>
          <w:i/>
        </w:rPr>
        <w:t xml:space="preserve"> </w:t>
      </w:r>
      <w:hyperlink r:id="rId9" w:history="1">
        <w:r w:rsidRPr="005B270F">
          <w:rPr>
            <w:rStyle w:val="Hipervnculo"/>
            <w:rFonts w:ascii="Palatino Linotype" w:hAnsi="Palatino Linotype"/>
            <w:i/>
          </w:rPr>
          <w:t>https://www.ipomex.org.mx/ipo/lgt/indice/IXTAPANDELASAL/art_94_ii_b2/1.web</w:t>
        </w:r>
      </w:hyperlink>
      <w:r>
        <w:rPr>
          <w:rFonts w:ascii="Palatino Linotype" w:hAnsi="Palatino Linotype"/>
          <w:i/>
        </w:rPr>
        <w:t xml:space="preserve"> , </w:t>
      </w:r>
      <w:hyperlink r:id="rId10" w:history="1">
        <w:r w:rsidRPr="005B270F">
          <w:rPr>
            <w:rStyle w:val="Hipervnculo"/>
            <w:rFonts w:ascii="Palatino Linotype" w:hAnsi="Palatino Linotype"/>
            <w:i/>
          </w:rPr>
          <w:t>http://ixtapandelasal.gob.mx/sesiones-de-cabildo-2019</w:t>
        </w:r>
      </w:hyperlink>
      <w:r>
        <w:rPr>
          <w:rFonts w:ascii="Palatino Linotype" w:hAnsi="Palatino Linotype"/>
          <w:i/>
        </w:rPr>
        <w:t xml:space="preserve"> </w:t>
      </w:r>
    </w:p>
    <w:p w:rsidR="004C47F7" w:rsidRDefault="004C47F7" w:rsidP="004C47F7">
      <w:pPr>
        <w:spacing w:line="276" w:lineRule="auto"/>
        <w:ind w:left="567" w:right="616"/>
        <w:jc w:val="both"/>
        <w:rPr>
          <w:rFonts w:ascii="Palatino Linotype" w:hAnsi="Palatino Linotype"/>
          <w:i/>
        </w:rPr>
      </w:pPr>
    </w:p>
    <w:p w:rsidR="004C47F7" w:rsidRDefault="004C47F7" w:rsidP="004C47F7">
      <w:pPr>
        <w:spacing w:line="276" w:lineRule="auto"/>
        <w:ind w:left="567" w:right="616"/>
        <w:jc w:val="both"/>
        <w:rPr>
          <w:rFonts w:ascii="Palatino Linotype" w:hAnsi="Palatino Linotype"/>
          <w:i/>
        </w:rPr>
      </w:pPr>
      <w:r w:rsidRPr="00103863">
        <w:rPr>
          <w:rFonts w:ascii="Palatino Linotype" w:hAnsi="Palatino Linotype"/>
          <w:i/>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4C47F7" w:rsidRDefault="004C47F7" w:rsidP="004C47F7">
      <w:pPr>
        <w:spacing w:line="276" w:lineRule="auto"/>
        <w:ind w:left="567" w:right="616"/>
        <w:jc w:val="both"/>
        <w:rPr>
          <w:rFonts w:ascii="Palatino Linotype" w:hAnsi="Palatino Linotype"/>
          <w:i/>
        </w:rPr>
      </w:pPr>
    </w:p>
    <w:p w:rsidR="004C47F7" w:rsidRPr="00BC6371" w:rsidRDefault="004C47F7" w:rsidP="004C47F7">
      <w:pPr>
        <w:spacing w:line="276"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"Articulo 166……</w:t>
      </w:r>
    </w:p>
    <w:p w:rsidR="004C47F7" w:rsidRPr="00BC6371" w:rsidRDefault="004C47F7" w:rsidP="004C47F7">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La Unidad de Transparencia tendrá disponible lo información solicitada, durante un plazo mínimo de sesenta días hábiles,</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contado a partir de que el solicitante hubiere realizado, en su caso, el pago respectivo, el cual deberá efectuarse en un plazo no</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mayor a treinta días hábiles.</w:t>
      </w:r>
    </w:p>
    <w:p w:rsidR="004C47F7" w:rsidRPr="00103863" w:rsidRDefault="004C47F7" w:rsidP="004C47F7">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Transcurridos dichos plazos, si los solicitantes no acuden a recibir la Información requerida los sujetos obligados darán por</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 xml:space="preserve">concluida la solicitud y procederán, de ser </w:t>
      </w:r>
      <w:r w:rsidRPr="00BC6371">
        <w:rPr>
          <w:rFonts w:ascii="Palatino Linotype" w:hAnsi="Palatino Linotype" w:cs="Arial"/>
          <w:i/>
          <w:color w:val="000000" w:themeColor="text1"/>
        </w:rPr>
        <w:lastRenderedPageBreak/>
        <w:t xml:space="preserve">el caso, a la destrucción del material en el que se reprodujo la Información." </w:t>
      </w:r>
      <w:r w:rsidRPr="00BC6371">
        <w:rPr>
          <w:rFonts w:ascii="Palatino Linotype" w:hAnsi="Palatino Linotype" w:cs="Arial"/>
          <w:i/>
          <w:color w:val="000000" w:themeColor="text1"/>
        </w:rPr>
        <w:cr/>
      </w:r>
      <w:r>
        <w:rPr>
          <w:rFonts w:ascii="Palatino Linotype" w:hAnsi="Palatino Linotype" w:cs="Arial"/>
          <w:i/>
          <w:color w:val="000000" w:themeColor="text1"/>
        </w:rPr>
        <w:t>(…)”.  Sic</w:t>
      </w:r>
    </w:p>
    <w:p w:rsidR="004C47F7" w:rsidRDefault="004C47F7" w:rsidP="004C47F7">
      <w:pPr>
        <w:spacing w:line="360" w:lineRule="auto"/>
        <w:jc w:val="both"/>
        <w:rPr>
          <w:rFonts w:ascii="Palatino Linotype" w:hAnsi="Palatino Linotype"/>
          <w:bCs/>
        </w:rPr>
      </w:pPr>
    </w:p>
    <w:p w:rsidR="00070646" w:rsidRPr="005C1017" w:rsidRDefault="00070646" w:rsidP="00070646">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t xml:space="preserve">Así mismo en la solicitud de información </w:t>
      </w:r>
      <w:r w:rsidRPr="005C1017">
        <w:rPr>
          <w:rFonts w:ascii="Palatino Linotype" w:hAnsi="Palatino Linotype" w:cs="Arial"/>
          <w:b/>
          <w:color w:val="000000" w:themeColor="text1"/>
          <w:sz w:val="24"/>
        </w:rPr>
        <w:t>00217/IXTASAL/IP/2019</w:t>
      </w:r>
      <w:r w:rsidRPr="005C1017">
        <w:rPr>
          <w:rFonts w:ascii="Palatino Linotype" w:hAnsi="Palatino Linotype" w:cs="Arial"/>
          <w:color w:val="000000" w:themeColor="text1"/>
          <w:sz w:val="24"/>
        </w:rPr>
        <w:t xml:space="preserve">,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emitió su respuesta por medio de los archivos </w:t>
      </w:r>
      <w:r w:rsidRPr="005C1017">
        <w:rPr>
          <w:rFonts w:ascii="Palatino Linotype" w:hAnsi="Palatino Linotype"/>
          <w:bCs/>
          <w:sz w:val="24"/>
        </w:rPr>
        <w:t>“OFICIOS ENVIADOS_Censurado.pdf” y “Solicitud 217.pdf”, consistente el primero de ellos en veinte oficios, escaneados, testados y firmados por el Presidente Municipal Constitucional, correspondientes a los meses de enero, febrero, marzo, abril, mayo y junio y el segundo archivo contiene  oficio UTyAIP/IXTASAL/216/2019 de fecha veintiséis de noviembre de dos mil diecinueve, remitido por el encargado de la Unidad de Transparencia, Acceso a la Información Pública y Protección de Datos Personales, del sujeto obligado, del que se advirtió el contenido siguiente:</w:t>
      </w:r>
    </w:p>
    <w:p w:rsidR="00070646" w:rsidRDefault="00070646" w:rsidP="00070646">
      <w:pPr>
        <w:spacing w:line="360" w:lineRule="auto"/>
        <w:jc w:val="both"/>
        <w:rPr>
          <w:rFonts w:ascii="Palatino Linotype" w:hAnsi="Palatino Linotype"/>
          <w:bCs/>
        </w:rPr>
      </w:pPr>
    </w:p>
    <w:p w:rsidR="00070646" w:rsidRDefault="00070646" w:rsidP="00070646">
      <w:pPr>
        <w:spacing w:line="360" w:lineRule="auto"/>
        <w:jc w:val="both"/>
        <w:rPr>
          <w:rFonts w:ascii="Palatino Linotype" w:hAnsi="Palatino Linotype"/>
          <w:bCs/>
        </w:rPr>
      </w:pPr>
      <w:r>
        <w:rPr>
          <w:rFonts w:ascii="Palatino Linotype" w:hAnsi="Palatino Linotype"/>
          <w:bCs/>
        </w:rPr>
        <w:t>(…)</w:t>
      </w:r>
    </w:p>
    <w:p w:rsidR="00070646" w:rsidRPr="00103863" w:rsidRDefault="00070646" w:rsidP="00070646">
      <w:pPr>
        <w:spacing w:line="276" w:lineRule="auto"/>
        <w:ind w:left="567" w:right="616"/>
        <w:jc w:val="both"/>
        <w:rPr>
          <w:rFonts w:ascii="Palatino Linotype" w:hAnsi="Palatino Linotype"/>
          <w:bCs/>
          <w:i/>
        </w:rPr>
      </w:pPr>
      <w:r>
        <w:rPr>
          <w:rFonts w:ascii="Palatino Linotype" w:hAnsi="Palatino Linotype"/>
          <w:bCs/>
          <w:i/>
        </w:rPr>
        <w:t>“</w:t>
      </w:r>
      <w:r w:rsidRPr="00103863">
        <w:rPr>
          <w:rFonts w:ascii="Palatino Linotype" w:hAnsi="Palatino Linotype"/>
          <w:bCs/>
          <w:i/>
        </w:rPr>
        <w:t xml:space="preserve">Le comento que la información solicitada consta de </w:t>
      </w:r>
      <w:r w:rsidR="005D3119">
        <w:rPr>
          <w:rFonts w:ascii="Palatino Linotype" w:hAnsi="Palatino Linotype"/>
          <w:bCs/>
          <w:i/>
        </w:rPr>
        <w:t>1198</w:t>
      </w:r>
      <w:r w:rsidRPr="00103863">
        <w:rPr>
          <w:rFonts w:ascii="Palatino Linotype" w:hAnsi="Palatino Linotype"/>
          <w:bCs/>
          <w:i/>
        </w:rPr>
        <w:t xml:space="preserve"> hojas; y de acuerdo a lo establecido en el artículo</w:t>
      </w:r>
      <w:r>
        <w:rPr>
          <w:rFonts w:ascii="Palatino Linotype" w:hAnsi="Palatino Linotype"/>
          <w:bCs/>
          <w:i/>
        </w:rPr>
        <w:t xml:space="preserve"> </w:t>
      </w:r>
      <w:r w:rsidRPr="00103863">
        <w:rPr>
          <w:rFonts w:ascii="Palatino Linotype" w:hAnsi="Palatino Linotype"/>
          <w:bCs/>
          <w:i/>
        </w:rPr>
        <w:t>174 del ordenamiento legal invocado la información deberá ser entregada sin costo, cuando implique la</w:t>
      </w:r>
      <w:r>
        <w:rPr>
          <w:rFonts w:ascii="Palatino Linotype" w:hAnsi="Palatino Linotype"/>
          <w:bCs/>
          <w:i/>
        </w:rPr>
        <w:t xml:space="preserve"> </w:t>
      </w:r>
      <w:r w:rsidRPr="00103863">
        <w:rPr>
          <w:rFonts w:ascii="Palatino Linotype" w:hAnsi="Palatino Linotype"/>
          <w:bCs/>
          <w:i/>
        </w:rPr>
        <w:t>entrega de no más de veinte hojas. Así mismo para la entrega de la información restante, deberá cubrir las</w:t>
      </w:r>
      <w:r>
        <w:rPr>
          <w:rFonts w:ascii="Palatino Linotype" w:hAnsi="Palatino Linotype"/>
          <w:bCs/>
          <w:i/>
        </w:rPr>
        <w:t xml:space="preserve"> </w:t>
      </w:r>
      <w:r w:rsidRPr="00103863">
        <w:rPr>
          <w:rFonts w:ascii="Palatino Linotype" w:hAnsi="Palatino Linotype"/>
          <w:bCs/>
          <w:i/>
        </w:rPr>
        <w:t>cuotas señaladas en el artículo 148 del código Financiero del Estado de México y Municipios, en el que se</w:t>
      </w:r>
      <w:r>
        <w:rPr>
          <w:rFonts w:ascii="Palatino Linotype" w:hAnsi="Palatino Linotype"/>
          <w:bCs/>
          <w:i/>
        </w:rPr>
        <w:t xml:space="preserve"> </w:t>
      </w:r>
      <w:r w:rsidRPr="00103863">
        <w:rPr>
          <w:rFonts w:ascii="Palatino Linotype" w:hAnsi="Palatino Linotype"/>
          <w:bCs/>
          <w:i/>
        </w:rPr>
        <w:t>establece lo siguiente:</w:t>
      </w:r>
    </w:p>
    <w:p w:rsidR="00070646" w:rsidRPr="00103863" w:rsidRDefault="00070646" w:rsidP="00070646">
      <w:pPr>
        <w:spacing w:line="276" w:lineRule="auto"/>
        <w:ind w:left="567" w:right="616"/>
        <w:jc w:val="both"/>
        <w:rPr>
          <w:rFonts w:ascii="Palatino Linotype" w:hAnsi="Palatino Linotype"/>
          <w:bCs/>
          <w:i/>
        </w:rPr>
      </w:pPr>
      <w:r w:rsidRPr="00103863">
        <w:rPr>
          <w:rFonts w:ascii="Palatino Linotype" w:hAnsi="Palatino Linotype"/>
          <w:bCs/>
          <w:i/>
        </w:rPr>
        <w:t>Artículo 148.- Por la expedición de documentos solicitados en el ejercicio del derecho a la información pública, se pagarán los derechos</w:t>
      </w:r>
    </w:p>
    <w:p w:rsidR="00070646" w:rsidRDefault="00070646" w:rsidP="00070646">
      <w:pPr>
        <w:spacing w:line="276" w:lineRule="auto"/>
        <w:ind w:left="567" w:right="616"/>
        <w:jc w:val="both"/>
        <w:rPr>
          <w:rFonts w:ascii="Palatino Linotype" w:hAnsi="Palatino Linotype" w:cs="Arial"/>
          <w:color w:val="000000" w:themeColor="text1"/>
        </w:rPr>
      </w:pPr>
      <w:r w:rsidRPr="00103863">
        <w:rPr>
          <w:rFonts w:ascii="Palatino Linotype" w:hAnsi="Palatino Linotype"/>
          <w:bCs/>
          <w:i/>
        </w:rPr>
        <w:t>conforme a la siguiente:</w:t>
      </w:r>
      <w:r>
        <w:rPr>
          <w:rFonts w:ascii="Palatino Linotype" w:hAnsi="Palatino Linotype" w:cs="Arial"/>
          <w:i/>
          <w:color w:val="000000" w:themeColor="text1"/>
        </w:rPr>
        <w:t>”</w:t>
      </w:r>
    </w:p>
    <w:p w:rsidR="00070646" w:rsidRDefault="00070646" w:rsidP="00070646">
      <w:pPr>
        <w:spacing w:line="276" w:lineRule="auto"/>
        <w:ind w:left="567" w:right="616"/>
        <w:jc w:val="both"/>
        <w:rPr>
          <w:rFonts w:ascii="Palatino Linotype" w:hAnsi="Palatino Linotype" w:cs="Arial"/>
          <w:color w:val="000000" w:themeColor="text1"/>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lastRenderedPageBreak/>
        <w:t xml:space="preserve">CONCEPTO </w:t>
      </w:r>
    </w:p>
    <w:p w:rsidR="00070646" w:rsidRPr="00103863"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DIARIO DE LA UNIDAD DE MEDIDA Y ACTUALIZACIÓN VIGENTE </w:t>
      </w:r>
    </w:p>
    <w:p w:rsidR="00070646" w:rsidRDefault="00070646" w:rsidP="00070646">
      <w:pPr>
        <w:spacing w:line="276" w:lineRule="auto"/>
        <w:ind w:left="567" w:right="616"/>
        <w:jc w:val="both"/>
        <w:rPr>
          <w:rFonts w:ascii="Palatino Linotype" w:hAnsi="Palatino Linotype"/>
          <w:i/>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I. Por la expedición de copias simples: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0.224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0.016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II. Por la expedición de copias certificadas: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0.850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0.417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III. Por la expedición de información en medios magnéticos. 0.224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IV. Para la expedición de información en disco compacto por cada disco. 0.336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V. Por el escaneo y digitalización de documentos. 0.008. </w:t>
      </w:r>
    </w:p>
    <w:p w:rsidR="00070646" w:rsidRDefault="00070646" w:rsidP="00070646">
      <w:pPr>
        <w:spacing w:line="276" w:lineRule="auto"/>
        <w:ind w:left="567" w:right="616"/>
        <w:jc w:val="both"/>
        <w:rPr>
          <w:rFonts w:ascii="Palatino Linotype" w:hAnsi="Palatino Linotype"/>
          <w:i/>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Tomando en cuenta que el número de veces el valor diario de-la Unidad de Medida y Actualización (UMA) vigente de: $84.49. </w:t>
      </w:r>
    </w:p>
    <w:p w:rsidR="00070646" w:rsidRDefault="00070646" w:rsidP="00070646">
      <w:pPr>
        <w:spacing w:line="276" w:lineRule="auto"/>
        <w:ind w:left="567" w:right="616"/>
        <w:jc w:val="both"/>
        <w:rPr>
          <w:rFonts w:ascii="Palatino Linotype" w:hAnsi="Palatino Linotype"/>
          <w:i/>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El costo que deberá cubrir por</w:t>
      </w:r>
      <w:r>
        <w:rPr>
          <w:rFonts w:ascii="Palatino Linotype" w:hAnsi="Palatino Linotype"/>
          <w:i/>
        </w:rPr>
        <w:t xml:space="preserve"> l</w:t>
      </w:r>
      <w:r w:rsidRPr="00103863">
        <w:rPr>
          <w:rFonts w:ascii="Palatino Linotype" w:hAnsi="Palatino Linotype"/>
          <w:i/>
        </w:rPr>
        <w:t>a</w:t>
      </w:r>
      <w:r>
        <w:rPr>
          <w:rFonts w:ascii="Palatino Linotype" w:hAnsi="Palatino Linotype"/>
          <w:i/>
        </w:rPr>
        <w:t xml:space="preserve"> </w:t>
      </w:r>
      <w:r w:rsidRPr="00103863">
        <w:rPr>
          <w:rFonts w:ascii="Palatino Linotype" w:hAnsi="Palatino Linotype"/>
          <w:i/>
        </w:rPr>
        <w:t>digital</w:t>
      </w:r>
      <w:r>
        <w:rPr>
          <w:rFonts w:ascii="Palatino Linotype" w:hAnsi="Palatino Linotype"/>
          <w:i/>
        </w:rPr>
        <w:t>iz</w:t>
      </w:r>
      <w:r w:rsidRPr="00103863">
        <w:rPr>
          <w:rFonts w:ascii="Palatino Linotype" w:hAnsi="Palatino Linotype"/>
          <w:i/>
        </w:rPr>
        <w:t xml:space="preserve">aciones el siguiente: </w:t>
      </w:r>
    </w:p>
    <w:p w:rsidR="00070646" w:rsidRDefault="00070646" w:rsidP="00070646">
      <w:pPr>
        <w:spacing w:line="276" w:lineRule="auto"/>
        <w:ind w:left="567" w:right="616"/>
        <w:jc w:val="center"/>
        <w:rPr>
          <w:noProof/>
          <w:lang w:eastAsia="es-MX"/>
        </w:rPr>
      </w:pPr>
    </w:p>
    <w:p w:rsidR="00070646" w:rsidRDefault="00070646" w:rsidP="00070646">
      <w:pPr>
        <w:spacing w:line="276" w:lineRule="auto"/>
        <w:ind w:left="567" w:right="616"/>
        <w:jc w:val="center"/>
        <w:rPr>
          <w:rFonts w:ascii="Palatino Linotype" w:hAnsi="Palatino Linotype"/>
          <w:i/>
        </w:rPr>
      </w:pPr>
      <w:r>
        <w:rPr>
          <w:noProof/>
          <w:lang w:eastAsia="es-MX"/>
        </w:rPr>
        <w:drawing>
          <wp:inline distT="0" distB="0" distL="0" distR="0" wp14:anchorId="0651E7E9" wp14:editId="2E969770">
            <wp:extent cx="4743450" cy="7143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790" t="43896" r="8819" b="46070"/>
                    <a:stretch/>
                  </pic:blipFill>
                  <pic:spPr bwMode="auto">
                    <a:xfrm>
                      <a:off x="0" y="0"/>
                      <a:ext cx="4885912" cy="735780"/>
                    </a:xfrm>
                    <a:prstGeom prst="rect">
                      <a:avLst/>
                    </a:prstGeom>
                    <a:ln>
                      <a:noFill/>
                    </a:ln>
                    <a:extLst>
                      <a:ext uri="{53640926-AAD7-44D8-BBD7-CCE9431645EC}">
                        <a14:shadowObscured xmlns:a14="http://schemas.microsoft.com/office/drawing/2010/main"/>
                      </a:ext>
                    </a:extLst>
                  </pic:spPr>
                </pic:pic>
              </a:graphicData>
            </a:graphic>
          </wp:inline>
        </w:drawing>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Para su entrega es necesario realizar las siguientes acciones:</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1. Presentarse en la unidad de Transparencia municipal, ubicada prolongación dieciséis de septiembre sin número interior de tesorería municipal, en un horario de </w:t>
      </w:r>
      <w:r w:rsidRPr="00103863">
        <w:rPr>
          <w:rFonts w:ascii="Palatino Linotype" w:hAnsi="Palatino Linotype"/>
          <w:i/>
        </w:rPr>
        <w:lastRenderedPageBreak/>
        <w:t xml:space="preserve">9:00 am a 16:00 horas, a efecto de que sea entregada la orden de pago correspondiente. </w:t>
      </w:r>
    </w:p>
    <w:p w:rsidR="00070646" w:rsidRDefault="00070646" w:rsidP="00070646">
      <w:pPr>
        <w:spacing w:line="276" w:lineRule="auto"/>
        <w:ind w:left="567" w:right="616"/>
        <w:jc w:val="both"/>
        <w:rPr>
          <w:rFonts w:ascii="Palatino Linotype" w:hAnsi="Palatino Linotype"/>
          <w:i/>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2. Presentar este documento o el acuse de su solicitud para poder generar su orden de pago.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3. Pagar el costo indicado en la orden de pago, en las cajas de Tesorería Municipal (ubicada en prolongación dieciséis de septiembre sin número colonia ixtapita).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4. Entregar una copia de recibo pagado en la unidad de transparencia, con la finalidad de realizar las gestiones correspondientes. </w:t>
      </w: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 xml:space="preserve">5. Cuando la información ya se encuentre disponible mediante medio de identificación previo, la unidad de transparencia hará de su conocimiento para la entrega de la documentación. </w:t>
      </w:r>
    </w:p>
    <w:p w:rsidR="00070646" w:rsidRDefault="00070646" w:rsidP="00070646">
      <w:pPr>
        <w:spacing w:line="276" w:lineRule="auto"/>
        <w:ind w:left="567" w:right="616"/>
        <w:jc w:val="both"/>
        <w:rPr>
          <w:rFonts w:ascii="Palatino Linotype" w:hAnsi="Palatino Linotype"/>
          <w:i/>
        </w:rPr>
      </w:pPr>
    </w:p>
    <w:p w:rsidR="00070646" w:rsidRDefault="00070646" w:rsidP="00070646">
      <w:pPr>
        <w:spacing w:line="276" w:lineRule="auto"/>
        <w:ind w:left="567" w:right="616"/>
        <w:jc w:val="both"/>
        <w:rPr>
          <w:rFonts w:ascii="Palatino Linotype" w:hAnsi="Palatino Linotype"/>
          <w:i/>
        </w:rPr>
      </w:pPr>
      <w:r w:rsidRPr="00103863">
        <w:rPr>
          <w:rFonts w:ascii="Palatino Linotype" w:hAnsi="Palatino Linotype"/>
          <w:i/>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070646" w:rsidRDefault="00070646" w:rsidP="00070646">
      <w:pPr>
        <w:spacing w:line="276" w:lineRule="auto"/>
        <w:ind w:left="567" w:right="616"/>
        <w:jc w:val="both"/>
        <w:rPr>
          <w:rFonts w:ascii="Palatino Linotype" w:hAnsi="Palatino Linotype"/>
          <w:i/>
        </w:rPr>
      </w:pPr>
    </w:p>
    <w:p w:rsidR="00070646" w:rsidRPr="00BC6371" w:rsidRDefault="00070646" w:rsidP="00070646">
      <w:pPr>
        <w:spacing w:line="276"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"Articulo 166……</w:t>
      </w:r>
    </w:p>
    <w:p w:rsidR="00070646" w:rsidRPr="00BC6371" w:rsidRDefault="00070646" w:rsidP="00070646">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La Unidad de Transparencia tendrá disponible lo información solicitada, durante un plazo mínimo de sesenta días hábiles,</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contado a partir de que el solicitante hubiere realizado, en su caso, el pago respectivo, el cual deberá efectuarse en un plazo no</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mayor a treinta días hábiles.</w:t>
      </w:r>
    </w:p>
    <w:p w:rsidR="00070646" w:rsidRPr="00103863" w:rsidRDefault="00070646" w:rsidP="00070646">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Transcurridos dichos plazos, si los solicitantes no acuden a recibir la Información requerida los sujetos obligados darán por</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 xml:space="preserve">concluida la solicitud y procederán, de ser el caso, a la destrucción del material en el que se reprodujo la Información." </w:t>
      </w:r>
      <w:r w:rsidRPr="00BC6371">
        <w:rPr>
          <w:rFonts w:ascii="Palatino Linotype" w:hAnsi="Palatino Linotype" w:cs="Arial"/>
          <w:i/>
          <w:color w:val="000000" w:themeColor="text1"/>
        </w:rPr>
        <w:cr/>
      </w:r>
      <w:r>
        <w:rPr>
          <w:rFonts w:ascii="Palatino Linotype" w:hAnsi="Palatino Linotype" w:cs="Arial"/>
          <w:i/>
          <w:color w:val="000000" w:themeColor="text1"/>
        </w:rPr>
        <w:t>(…)”.  Sic</w:t>
      </w:r>
    </w:p>
    <w:p w:rsidR="004C47F7" w:rsidRDefault="004C47F7" w:rsidP="004C47F7">
      <w:pPr>
        <w:spacing w:line="360" w:lineRule="auto"/>
        <w:jc w:val="both"/>
        <w:rPr>
          <w:rFonts w:ascii="Palatino Linotype" w:hAnsi="Palatino Linotype"/>
          <w:bCs/>
        </w:rPr>
      </w:pPr>
    </w:p>
    <w:p w:rsidR="005B49F0" w:rsidRPr="005C1017" w:rsidRDefault="005B49F0" w:rsidP="005B49F0">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t xml:space="preserve">Así mismo en la solicitud de información </w:t>
      </w:r>
      <w:r w:rsidRPr="005C1017">
        <w:rPr>
          <w:rFonts w:ascii="Palatino Linotype" w:hAnsi="Palatino Linotype" w:cs="Arial"/>
          <w:b/>
          <w:color w:val="000000" w:themeColor="text1"/>
          <w:sz w:val="24"/>
        </w:rPr>
        <w:t>00216/IXTASAL/IP/2019</w:t>
      </w:r>
      <w:r w:rsidRPr="005C1017">
        <w:rPr>
          <w:rFonts w:ascii="Palatino Linotype" w:hAnsi="Palatino Linotype" w:cs="Arial"/>
          <w:color w:val="000000" w:themeColor="text1"/>
          <w:sz w:val="24"/>
        </w:rPr>
        <w:t xml:space="preserve">,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emitió su respuesta por medio de los archivos </w:t>
      </w:r>
      <w:r w:rsidRPr="005C1017">
        <w:rPr>
          <w:rFonts w:ascii="Palatino Linotype" w:hAnsi="Palatino Linotype"/>
          <w:bCs/>
          <w:sz w:val="24"/>
        </w:rPr>
        <w:t xml:space="preserve">“OFICIOS RECIBIDOS_Censurado.pdf”, “Presidencia.pdf” y “Solicitud 216.pdf”, consistente el primero de ellos en veinte oficios, escaneados, testados y dirigidos al Presidente Municipal Constitucional, correspondientes a los meses de enero, febrero, marzo, abril, mayo julio y agosto, el segundo archivo contiene  oficio PMIXT/2135/2019 de fecha veinticinco de noviembre de dos mil diecinueve, dirigido al encargado de la Unidad de Transparencia, Acceso a la Información Pública y Protección de Datos Personales, por el servidor público habilitado del Presidente Municipal, del sujeto obligado, por medio del cual refiere que hace entrega en medio electrónico de la documentación solicitada, el último archivo electrónico contiene  oficio UTyAIP/IXTASAL/215/2019 de fecha </w:t>
      </w:r>
      <w:r w:rsidR="00EE2283" w:rsidRPr="005C1017">
        <w:rPr>
          <w:rFonts w:ascii="Palatino Linotype" w:hAnsi="Palatino Linotype"/>
          <w:bCs/>
          <w:sz w:val="24"/>
        </w:rPr>
        <w:t>veintiséis</w:t>
      </w:r>
      <w:r w:rsidRPr="005C1017">
        <w:rPr>
          <w:rFonts w:ascii="Palatino Linotype" w:hAnsi="Palatino Linotype"/>
          <w:bCs/>
          <w:sz w:val="24"/>
        </w:rPr>
        <w:t xml:space="preserve"> de noviembre de dos mil diecinueve, </w:t>
      </w:r>
      <w:r w:rsidR="00EE2283" w:rsidRPr="005C1017">
        <w:rPr>
          <w:rFonts w:ascii="Palatino Linotype" w:hAnsi="Palatino Linotype"/>
          <w:bCs/>
          <w:sz w:val="24"/>
        </w:rPr>
        <w:t>remitido por el</w:t>
      </w:r>
      <w:r w:rsidRPr="005C1017">
        <w:rPr>
          <w:rFonts w:ascii="Palatino Linotype" w:hAnsi="Palatino Linotype"/>
          <w:bCs/>
          <w:sz w:val="24"/>
        </w:rPr>
        <w:t xml:space="preserve"> encargado de la Unidad de Transparencia, Acceso a la Información Pública y Protección de Datos Personales, del que se advirtió el contenido siguiente:</w:t>
      </w:r>
    </w:p>
    <w:p w:rsidR="005B49F0" w:rsidRDefault="005B49F0" w:rsidP="005B49F0">
      <w:pPr>
        <w:spacing w:line="360" w:lineRule="auto"/>
        <w:jc w:val="both"/>
        <w:rPr>
          <w:rFonts w:ascii="Palatino Linotype" w:hAnsi="Palatino Linotype"/>
          <w:bCs/>
        </w:rPr>
      </w:pPr>
    </w:p>
    <w:p w:rsidR="005B49F0" w:rsidRDefault="005B49F0" w:rsidP="005B49F0">
      <w:pPr>
        <w:spacing w:line="360" w:lineRule="auto"/>
        <w:jc w:val="both"/>
        <w:rPr>
          <w:rFonts w:ascii="Palatino Linotype" w:hAnsi="Palatino Linotype"/>
          <w:bCs/>
        </w:rPr>
      </w:pPr>
      <w:r>
        <w:rPr>
          <w:rFonts w:ascii="Palatino Linotype" w:hAnsi="Palatino Linotype"/>
          <w:bCs/>
        </w:rPr>
        <w:t>(…)</w:t>
      </w:r>
    </w:p>
    <w:p w:rsidR="005B49F0" w:rsidRPr="00103863" w:rsidRDefault="005B49F0" w:rsidP="005B49F0">
      <w:pPr>
        <w:spacing w:line="276" w:lineRule="auto"/>
        <w:ind w:left="567" w:right="616"/>
        <w:jc w:val="both"/>
        <w:rPr>
          <w:rFonts w:ascii="Palatino Linotype" w:hAnsi="Palatino Linotype"/>
          <w:bCs/>
          <w:i/>
        </w:rPr>
      </w:pPr>
      <w:r>
        <w:rPr>
          <w:rFonts w:ascii="Palatino Linotype" w:hAnsi="Palatino Linotype"/>
          <w:bCs/>
          <w:i/>
        </w:rPr>
        <w:t>“</w:t>
      </w:r>
      <w:r w:rsidRPr="00103863">
        <w:rPr>
          <w:rFonts w:ascii="Palatino Linotype" w:hAnsi="Palatino Linotype"/>
          <w:bCs/>
          <w:i/>
        </w:rPr>
        <w:t xml:space="preserve">Le comento que la información solicitada consta de </w:t>
      </w:r>
      <w:r w:rsidR="00EE2283">
        <w:rPr>
          <w:rFonts w:ascii="Palatino Linotype" w:hAnsi="Palatino Linotype"/>
          <w:bCs/>
          <w:i/>
        </w:rPr>
        <w:t>1419</w:t>
      </w:r>
      <w:r w:rsidRPr="00103863">
        <w:rPr>
          <w:rFonts w:ascii="Palatino Linotype" w:hAnsi="Palatino Linotype"/>
          <w:bCs/>
          <w:i/>
        </w:rPr>
        <w:t xml:space="preserve"> hojas; y de acuerdo a lo establecido en el artículo</w:t>
      </w:r>
      <w:r>
        <w:rPr>
          <w:rFonts w:ascii="Palatino Linotype" w:hAnsi="Palatino Linotype"/>
          <w:bCs/>
          <w:i/>
        </w:rPr>
        <w:t xml:space="preserve"> </w:t>
      </w:r>
      <w:r w:rsidRPr="00103863">
        <w:rPr>
          <w:rFonts w:ascii="Palatino Linotype" w:hAnsi="Palatino Linotype"/>
          <w:bCs/>
          <w:i/>
        </w:rPr>
        <w:t>174 del ordenamiento legal invocado la información deberá ser entregada sin costo, cuando implique la</w:t>
      </w:r>
      <w:r>
        <w:rPr>
          <w:rFonts w:ascii="Palatino Linotype" w:hAnsi="Palatino Linotype"/>
          <w:bCs/>
          <w:i/>
        </w:rPr>
        <w:t xml:space="preserve"> </w:t>
      </w:r>
      <w:r w:rsidRPr="00103863">
        <w:rPr>
          <w:rFonts w:ascii="Palatino Linotype" w:hAnsi="Palatino Linotype"/>
          <w:bCs/>
          <w:i/>
        </w:rPr>
        <w:t>entrega de no más de veinte hojas. Así mismo para la entrega de la información restante, deberá cubrir las</w:t>
      </w:r>
      <w:r>
        <w:rPr>
          <w:rFonts w:ascii="Palatino Linotype" w:hAnsi="Palatino Linotype"/>
          <w:bCs/>
          <w:i/>
        </w:rPr>
        <w:t xml:space="preserve"> </w:t>
      </w:r>
      <w:r w:rsidRPr="00103863">
        <w:rPr>
          <w:rFonts w:ascii="Palatino Linotype" w:hAnsi="Palatino Linotype"/>
          <w:bCs/>
          <w:i/>
        </w:rPr>
        <w:t>cuotas señaladas en el artículo 148 del código Financiero del Estado de México y Municipios, en el que se</w:t>
      </w:r>
      <w:r>
        <w:rPr>
          <w:rFonts w:ascii="Palatino Linotype" w:hAnsi="Palatino Linotype"/>
          <w:bCs/>
          <w:i/>
        </w:rPr>
        <w:t xml:space="preserve"> </w:t>
      </w:r>
      <w:r w:rsidRPr="00103863">
        <w:rPr>
          <w:rFonts w:ascii="Palatino Linotype" w:hAnsi="Palatino Linotype"/>
          <w:bCs/>
          <w:i/>
        </w:rPr>
        <w:t>establece lo siguiente:</w:t>
      </w:r>
    </w:p>
    <w:p w:rsidR="005B49F0" w:rsidRDefault="005B49F0" w:rsidP="005B49F0">
      <w:pPr>
        <w:spacing w:line="276" w:lineRule="auto"/>
        <w:ind w:left="567" w:right="616"/>
        <w:jc w:val="both"/>
        <w:rPr>
          <w:rFonts w:ascii="Palatino Linotype" w:hAnsi="Palatino Linotype" w:cs="Arial"/>
          <w:color w:val="000000" w:themeColor="text1"/>
        </w:rPr>
      </w:pPr>
      <w:r w:rsidRPr="00103863">
        <w:rPr>
          <w:rFonts w:ascii="Palatino Linotype" w:hAnsi="Palatino Linotype"/>
          <w:bCs/>
          <w:i/>
        </w:rPr>
        <w:lastRenderedPageBreak/>
        <w:t>Artículo 148.- Por la expedición de documentos solicitados en el ejercicio del derecho a la información pública, se pagarán los derechos</w:t>
      </w:r>
      <w:r w:rsidR="00EE2283">
        <w:rPr>
          <w:rFonts w:ascii="Palatino Linotype" w:hAnsi="Palatino Linotype"/>
          <w:bCs/>
          <w:i/>
        </w:rPr>
        <w:t xml:space="preserve"> </w:t>
      </w:r>
      <w:r w:rsidRPr="00103863">
        <w:rPr>
          <w:rFonts w:ascii="Palatino Linotype" w:hAnsi="Palatino Linotype"/>
          <w:bCs/>
          <w:i/>
        </w:rPr>
        <w:t>conforme a la siguiente:</w:t>
      </w:r>
      <w:r>
        <w:rPr>
          <w:rFonts w:ascii="Palatino Linotype" w:hAnsi="Palatino Linotype" w:cs="Arial"/>
          <w:i/>
          <w:color w:val="000000" w:themeColor="text1"/>
        </w:rPr>
        <w:t>”</w:t>
      </w:r>
    </w:p>
    <w:p w:rsidR="005B49F0" w:rsidRDefault="005B49F0" w:rsidP="005B49F0">
      <w:pPr>
        <w:spacing w:line="276" w:lineRule="auto"/>
        <w:ind w:left="567" w:right="616"/>
        <w:jc w:val="both"/>
        <w:rPr>
          <w:rFonts w:ascii="Palatino Linotype" w:hAnsi="Palatino Linotype" w:cs="Arial"/>
          <w:color w:val="000000" w:themeColor="text1"/>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CONCEPTO </w:t>
      </w:r>
    </w:p>
    <w:p w:rsidR="005B49F0" w:rsidRPr="00103863"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DIARIO DE LA UNIDAD DE MEDIDA Y ACTUALIZACIÓN VIGENTE </w:t>
      </w:r>
    </w:p>
    <w:p w:rsidR="005B49F0" w:rsidRDefault="005B49F0" w:rsidP="005B49F0">
      <w:pPr>
        <w:spacing w:line="276" w:lineRule="auto"/>
        <w:ind w:left="567" w:right="616"/>
        <w:jc w:val="both"/>
        <w:rPr>
          <w:rFonts w:ascii="Palatino Linotype" w:hAnsi="Palatino Linotype"/>
          <w:i/>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I. Por la expedición de copias simples: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0.224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0.016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II. Por la expedición de copias certificadas: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0.850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0.417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III. Por la expedición de información en medios magnéticos. 0.224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IV. Para la expedición de información en disco compacto por cada disco. 0.336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V. Por el escaneo y digitalización de documentos. 0.008. </w:t>
      </w:r>
    </w:p>
    <w:p w:rsidR="005B49F0" w:rsidRDefault="005B49F0" w:rsidP="005B49F0">
      <w:pPr>
        <w:spacing w:line="276" w:lineRule="auto"/>
        <w:ind w:left="567" w:right="616"/>
        <w:jc w:val="both"/>
        <w:rPr>
          <w:rFonts w:ascii="Palatino Linotype" w:hAnsi="Palatino Linotype"/>
          <w:i/>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Tomando en cuenta que el número de veces el valor diario de-la Unidad de Medida y Actualización (UMA) vigente de: $84.49. </w:t>
      </w:r>
    </w:p>
    <w:p w:rsidR="005B49F0" w:rsidRDefault="005B49F0" w:rsidP="005B49F0">
      <w:pPr>
        <w:spacing w:line="276" w:lineRule="auto"/>
        <w:ind w:left="567" w:right="616"/>
        <w:jc w:val="both"/>
        <w:rPr>
          <w:rFonts w:ascii="Palatino Linotype" w:hAnsi="Palatino Linotype"/>
          <w:i/>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El costo que deberá cubrir por</w:t>
      </w:r>
      <w:r>
        <w:rPr>
          <w:rFonts w:ascii="Palatino Linotype" w:hAnsi="Palatino Linotype"/>
          <w:i/>
        </w:rPr>
        <w:t xml:space="preserve"> l</w:t>
      </w:r>
      <w:r w:rsidRPr="00103863">
        <w:rPr>
          <w:rFonts w:ascii="Palatino Linotype" w:hAnsi="Palatino Linotype"/>
          <w:i/>
        </w:rPr>
        <w:t>a</w:t>
      </w:r>
      <w:r>
        <w:rPr>
          <w:rFonts w:ascii="Palatino Linotype" w:hAnsi="Palatino Linotype"/>
          <w:i/>
        </w:rPr>
        <w:t xml:space="preserve"> </w:t>
      </w:r>
      <w:r w:rsidRPr="00103863">
        <w:rPr>
          <w:rFonts w:ascii="Palatino Linotype" w:hAnsi="Palatino Linotype"/>
          <w:i/>
        </w:rPr>
        <w:t>digital</w:t>
      </w:r>
      <w:r>
        <w:rPr>
          <w:rFonts w:ascii="Palatino Linotype" w:hAnsi="Palatino Linotype"/>
          <w:i/>
        </w:rPr>
        <w:t>iz</w:t>
      </w:r>
      <w:r w:rsidRPr="00103863">
        <w:rPr>
          <w:rFonts w:ascii="Palatino Linotype" w:hAnsi="Palatino Linotype"/>
          <w:i/>
        </w:rPr>
        <w:t xml:space="preserve">aciones el siguiente: </w:t>
      </w:r>
    </w:p>
    <w:p w:rsidR="005B49F0" w:rsidRDefault="005B49F0" w:rsidP="005B49F0">
      <w:pPr>
        <w:spacing w:line="276" w:lineRule="auto"/>
        <w:ind w:left="567" w:right="616"/>
        <w:jc w:val="center"/>
        <w:rPr>
          <w:noProof/>
          <w:lang w:eastAsia="es-MX"/>
        </w:rPr>
      </w:pPr>
    </w:p>
    <w:p w:rsidR="005B49F0" w:rsidRDefault="00EE2283" w:rsidP="005B49F0">
      <w:pPr>
        <w:spacing w:line="276" w:lineRule="auto"/>
        <w:ind w:left="567" w:right="616"/>
        <w:jc w:val="center"/>
        <w:rPr>
          <w:rFonts w:ascii="Palatino Linotype" w:hAnsi="Palatino Linotype"/>
          <w:i/>
        </w:rPr>
      </w:pPr>
      <w:r>
        <w:rPr>
          <w:noProof/>
          <w:lang w:eastAsia="es-MX"/>
        </w:rPr>
        <w:drawing>
          <wp:inline distT="0" distB="0" distL="0" distR="0" wp14:anchorId="57871793" wp14:editId="339464CB">
            <wp:extent cx="476250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91" t="40992" r="8641" b="47011"/>
                    <a:stretch/>
                  </pic:blipFill>
                  <pic:spPr bwMode="auto">
                    <a:xfrm>
                      <a:off x="0" y="0"/>
                      <a:ext cx="4784127" cy="842006"/>
                    </a:xfrm>
                    <a:prstGeom prst="rect">
                      <a:avLst/>
                    </a:prstGeom>
                    <a:ln>
                      <a:noFill/>
                    </a:ln>
                    <a:extLst>
                      <a:ext uri="{53640926-AAD7-44D8-BBD7-CCE9431645EC}">
                        <a14:shadowObscured xmlns:a14="http://schemas.microsoft.com/office/drawing/2010/main"/>
                      </a:ext>
                    </a:extLst>
                  </pic:spPr>
                </pic:pic>
              </a:graphicData>
            </a:graphic>
          </wp:inline>
        </w:drawing>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lastRenderedPageBreak/>
        <w:t>Para su entrega es necesario realizar las siguientes acciones:</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5B49F0" w:rsidRDefault="005B49F0" w:rsidP="005B49F0">
      <w:pPr>
        <w:spacing w:line="276" w:lineRule="auto"/>
        <w:ind w:left="567" w:right="616"/>
        <w:jc w:val="both"/>
        <w:rPr>
          <w:rFonts w:ascii="Palatino Linotype" w:hAnsi="Palatino Linotype"/>
          <w:i/>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2. Presentar este documento o el acuse de su solicitud para poder generar su orden de pago.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3. Pagar el costo indicado en la orden de pago, en las cajas de Tesorería Municipal (ubicada en prolongación dieciséis de septiembre sin número colonia ixtapita).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4. Entregar una copia de recibo pagado en la unidad de transparencia, con la finalidad de realizar las gestiones correspondientes. </w:t>
      </w: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 xml:space="preserve">5. Cuando la información ya se encuentre disponible mediante medio de identificación previo, la unidad de transparencia hará de su conocimiento para la entrega de la documentación. </w:t>
      </w:r>
    </w:p>
    <w:p w:rsidR="005B49F0" w:rsidRDefault="005B49F0" w:rsidP="005B49F0">
      <w:pPr>
        <w:spacing w:line="276" w:lineRule="auto"/>
        <w:ind w:left="567" w:right="616"/>
        <w:jc w:val="both"/>
        <w:rPr>
          <w:rFonts w:ascii="Palatino Linotype" w:hAnsi="Palatino Linotype"/>
          <w:i/>
        </w:rPr>
      </w:pPr>
    </w:p>
    <w:p w:rsidR="005B49F0" w:rsidRDefault="005B49F0" w:rsidP="005B49F0">
      <w:pPr>
        <w:spacing w:line="276" w:lineRule="auto"/>
        <w:ind w:left="567" w:right="616"/>
        <w:jc w:val="both"/>
        <w:rPr>
          <w:rFonts w:ascii="Palatino Linotype" w:hAnsi="Palatino Linotype"/>
          <w:i/>
        </w:rPr>
      </w:pPr>
      <w:r w:rsidRPr="00103863">
        <w:rPr>
          <w:rFonts w:ascii="Palatino Linotype" w:hAnsi="Palatino Linotype"/>
          <w:i/>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5B49F0" w:rsidRDefault="005B49F0" w:rsidP="005B49F0">
      <w:pPr>
        <w:spacing w:line="276" w:lineRule="auto"/>
        <w:ind w:left="567" w:right="616"/>
        <w:jc w:val="both"/>
        <w:rPr>
          <w:rFonts w:ascii="Palatino Linotype" w:hAnsi="Palatino Linotype"/>
          <w:i/>
        </w:rPr>
      </w:pPr>
    </w:p>
    <w:p w:rsidR="005B49F0" w:rsidRPr="00BC6371" w:rsidRDefault="005B49F0" w:rsidP="005B49F0">
      <w:pPr>
        <w:spacing w:line="276"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"Articulo 166……</w:t>
      </w:r>
    </w:p>
    <w:p w:rsidR="005B49F0" w:rsidRPr="00BC6371" w:rsidRDefault="005B49F0" w:rsidP="005B49F0">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La Unidad de Transparencia tendrá disponible lo información solicitada, durante un plazo mínimo de sesenta días hábiles,</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contado a partir de que el solicitante hubiere realizado, en su caso, el pago respectivo, el cual deberá efectuarse en un plazo no</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mayor a treinta días hábiles.</w:t>
      </w:r>
    </w:p>
    <w:p w:rsidR="005B49F0" w:rsidRDefault="005B49F0" w:rsidP="005B49F0">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lastRenderedPageBreak/>
        <w:t>Transcurridos dichos plazos, si los solicitantes no acuden a recibir la Información requerida los sujetos obligados darán por</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 xml:space="preserve">concluida la solicitud y procederán, de ser el caso, a la destrucción del material en el que se reprodujo la Información." </w:t>
      </w:r>
      <w:r w:rsidRPr="00BC6371">
        <w:rPr>
          <w:rFonts w:ascii="Palatino Linotype" w:hAnsi="Palatino Linotype" w:cs="Arial"/>
          <w:i/>
          <w:color w:val="000000" w:themeColor="text1"/>
        </w:rPr>
        <w:cr/>
      </w:r>
      <w:r>
        <w:rPr>
          <w:rFonts w:ascii="Palatino Linotype" w:hAnsi="Palatino Linotype" w:cs="Arial"/>
          <w:i/>
          <w:color w:val="000000" w:themeColor="text1"/>
        </w:rPr>
        <w:t>(…)”.  Sic</w:t>
      </w:r>
    </w:p>
    <w:p w:rsidR="005D3119" w:rsidRDefault="005D3119" w:rsidP="005B49F0">
      <w:pPr>
        <w:spacing w:line="276" w:lineRule="auto"/>
        <w:ind w:left="567" w:right="616"/>
        <w:jc w:val="both"/>
        <w:rPr>
          <w:rFonts w:ascii="Palatino Linotype" w:hAnsi="Palatino Linotype" w:cs="Arial"/>
          <w:i/>
          <w:color w:val="000000" w:themeColor="text1"/>
        </w:rPr>
      </w:pPr>
    </w:p>
    <w:p w:rsidR="005D3119" w:rsidRPr="005C1017" w:rsidRDefault="005D3119" w:rsidP="005D3119">
      <w:pPr>
        <w:spacing w:line="360" w:lineRule="auto"/>
        <w:jc w:val="both"/>
        <w:rPr>
          <w:rFonts w:ascii="Palatino Linotype" w:hAnsi="Palatino Linotype"/>
          <w:bCs/>
          <w:sz w:val="24"/>
        </w:rPr>
      </w:pPr>
      <w:r w:rsidRPr="005C1017">
        <w:rPr>
          <w:rFonts w:ascii="Palatino Linotype" w:hAnsi="Palatino Linotype" w:cs="Arial"/>
          <w:color w:val="000000" w:themeColor="text1"/>
          <w:sz w:val="24"/>
        </w:rPr>
        <w:t xml:space="preserve">Así mismo en la solicitud de información </w:t>
      </w:r>
      <w:r w:rsidRPr="005C1017">
        <w:rPr>
          <w:rFonts w:ascii="Palatino Linotype" w:hAnsi="Palatino Linotype" w:cs="Arial"/>
          <w:b/>
          <w:color w:val="000000" w:themeColor="text1"/>
          <w:sz w:val="24"/>
        </w:rPr>
        <w:t>00215/IXTASAL/IP/2019</w:t>
      </w:r>
      <w:r w:rsidRPr="005C1017">
        <w:rPr>
          <w:rFonts w:ascii="Palatino Linotype" w:hAnsi="Palatino Linotype" w:cs="Arial"/>
          <w:color w:val="000000" w:themeColor="text1"/>
          <w:sz w:val="24"/>
        </w:rPr>
        <w:t xml:space="preserve">,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xml:space="preserve"> emitió su respuesta por medio de los archivos </w:t>
      </w:r>
      <w:r w:rsidRPr="005C1017">
        <w:rPr>
          <w:rFonts w:ascii="Palatino Linotype" w:hAnsi="Palatino Linotype"/>
          <w:bCs/>
          <w:sz w:val="24"/>
        </w:rPr>
        <w:t>“OFICIOS ENVIADOS_Censurado.pdf”, “Presidencia.pdf” y “Solicitud 215.pdf”, consistente el primero de ellos en veinte oficios, digitalizados, testados y remitidos por el Presidente Municipal Constitucional, correspondientes a los meses de enero, febrero, marzo, mayo y julio, el segundo archivo contiene  oficio PMIXT/2135/2019 de fecha veinticinco de noviembre de dos mil diecinueve, dirigido al encargado de la Unidad de Transparencia, Acceso a la Información Pública y Protección de Datos Personales, por el servidor público habilitado del Presidente Municipal, del sujeto obligado, por medio del cual refiere que hace entrega en medio electrónico de la documentación solicitada, el último archivo electrónico contiene  oficio UTyAIP/IXTASAL/21</w:t>
      </w:r>
      <w:r w:rsidR="005C1017" w:rsidRPr="005C1017">
        <w:rPr>
          <w:rFonts w:ascii="Palatino Linotype" w:hAnsi="Palatino Linotype"/>
          <w:bCs/>
          <w:sz w:val="24"/>
        </w:rPr>
        <w:t>4</w:t>
      </w:r>
      <w:r w:rsidRPr="005C1017">
        <w:rPr>
          <w:rFonts w:ascii="Palatino Linotype" w:hAnsi="Palatino Linotype"/>
          <w:bCs/>
          <w:sz w:val="24"/>
        </w:rPr>
        <w:t>/2019 de fecha veintiséis de noviembre de dos mil diecinueve, remitido por el encargado de la Unidad de Transparencia, Acceso a la Información Pública y Protección de Datos Personales, del que se advirtió el contenido siguiente:</w:t>
      </w:r>
    </w:p>
    <w:p w:rsidR="005D3119" w:rsidRDefault="005D3119" w:rsidP="005D3119">
      <w:pPr>
        <w:spacing w:line="360" w:lineRule="auto"/>
        <w:jc w:val="both"/>
        <w:rPr>
          <w:rFonts w:ascii="Palatino Linotype" w:hAnsi="Palatino Linotype"/>
          <w:bCs/>
        </w:rPr>
      </w:pPr>
    </w:p>
    <w:p w:rsidR="005D3119" w:rsidRDefault="005D3119" w:rsidP="005D3119">
      <w:pPr>
        <w:spacing w:line="360" w:lineRule="auto"/>
        <w:jc w:val="both"/>
        <w:rPr>
          <w:rFonts w:ascii="Palatino Linotype" w:hAnsi="Palatino Linotype"/>
          <w:bCs/>
        </w:rPr>
      </w:pPr>
      <w:r>
        <w:rPr>
          <w:rFonts w:ascii="Palatino Linotype" w:hAnsi="Palatino Linotype"/>
          <w:bCs/>
        </w:rPr>
        <w:t>(…)</w:t>
      </w:r>
    </w:p>
    <w:p w:rsidR="005D3119" w:rsidRPr="00103863" w:rsidRDefault="005D3119" w:rsidP="005D3119">
      <w:pPr>
        <w:spacing w:line="276" w:lineRule="auto"/>
        <w:ind w:left="567" w:right="616"/>
        <w:jc w:val="both"/>
        <w:rPr>
          <w:rFonts w:ascii="Palatino Linotype" w:hAnsi="Palatino Linotype"/>
          <w:bCs/>
          <w:i/>
        </w:rPr>
      </w:pPr>
      <w:r>
        <w:rPr>
          <w:rFonts w:ascii="Palatino Linotype" w:hAnsi="Palatino Linotype"/>
          <w:bCs/>
          <w:i/>
        </w:rPr>
        <w:t>“</w:t>
      </w:r>
      <w:r w:rsidRPr="00103863">
        <w:rPr>
          <w:rFonts w:ascii="Palatino Linotype" w:hAnsi="Palatino Linotype"/>
          <w:bCs/>
          <w:i/>
        </w:rPr>
        <w:t xml:space="preserve">Le comento que la información solicitada consta de </w:t>
      </w:r>
      <w:r>
        <w:rPr>
          <w:rFonts w:ascii="Palatino Linotype" w:hAnsi="Palatino Linotype"/>
          <w:bCs/>
          <w:i/>
        </w:rPr>
        <w:t>1</w:t>
      </w:r>
      <w:r w:rsidR="005C1017">
        <w:rPr>
          <w:rFonts w:ascii="Palatino Linotype" w:hAnsi="Palatino Linotype"/>
          <w:bCs/>
          <w:i/>
        </w:rPr>
        <w:t>198</w:t>
      </w:r>
      <w:r w:rsidRPr="00103863">
        <w:rPr>
          <w:rFonts w:ascii="Palatino Linotype" w:hAnsi="Palatino Linotype"/>
          <w:bCs/>
          <w:i/>
        </w:rPr>
        <w:t xml:space="preserve"> hojas; y de acuerdo a lo establecido en el artículo</w:t>
      </w:r>
      <w:r>
        <w:rPr>
          <w:rFonts w:ascii="Palatino Linotype" w:hAnsi="Palatino Linotype"/>
          <w:bCs/>
          <w:i/>
        </w:rPr>
        <w:t xml:space="preserve"> </w:t>
      </w:r>
      <w:r w:rsidRPr="00103863">
        <w:rPr>
          <w:rFonts w:ascii="Palatino Linotype" w:hAnsi="Palatino Linotype"/>
          <w:bCs/>
          <w:i/>
        </w:rPr>
        <w:t>174 del ordenamiento legal invocado la información deberá ser entregada sin costo, cuando implique la</w:t>
      </w:r>
      <w:r>
        <w:rPr>
          <w:rFonts w:ascii="Palatino Linotype" w:hAnsi="Palatino Linotype"/>
          <w:bCs/>
          <w:i/>
        </w:rPr>
        <w:t xml:space="preserve"> </w:t>
      </w:r>
      <w:r w:rsidRPr="00103863">
        <w:rPr>
          <w:rFonts w:ascii="Palatino Linotype" w:hAnsi="Palatino Linotype"/>
          <w:bCs/>
          <w:i/>
        </w:rPr>
        <w:t xml:space="preserve">entrega de no más de veinte hojas. Así </w:t>
      </w:r>
      <w:r w:rsidRPr="00103863">
        <w:rPr>
          <w:rFonts w:ascii="Palatino Linotype" w:hAnsi="Palatino Linotype"/>
          <w:bCs/>
          <w:i/>
        </w:rPr>
        <w:lastRenderedPageBreak/>
        <w:t>mismo para la entrega de la información restante, deberá cubrir las</w:t>
      </w:r>
      <w:r>
        <w:rPr>
          <w:rFonts w:ascii="Palatino Linotype" w:hAnsi="Palatino Linotype"/>
          <w:bCs/>
          <w:i/>
        </w:rPr>
        <w:t xml:space="preserve"> </w:t>
      </w:r>
      <w:r w:rsidRPr="00103863">
        <w:rPr>
          <w:rFonts w:ascii="Palatino Linotype" w:hAnsi="Palatino Linotype"/>
          <w:bCs/>
          <w:i/>
        </w:rPr>
        <w:t>cuotas señaladas en el artículo 148 del código Financiero del Estado de México y Municipios, en el que se</w:t>
      </w:r>
      <w:r>
        <w:rPr>
          <w:rFonts w:ascii="Palatino Linotype" w:hAnsi="Palatino Linotype"/>
          <w:bCs/>
          <w:i/>
        </w:rPr>
        <w:t xml:space="preserve"> </w:t>
      </w:r>
      <w:r w:rsidRPr="00103863">
        <w:rPr>
          <w:rFonts w:ascii="Palatino Linotype" w:hAnsi="Palatino Linotype"/>
          <w:bCs/>
          <w:i/>
        </w:rPr>
        <w:t>establece lo siguiente:</w:t>
      </w:r>
    </w:p>
    <w:p w:rsidR="005D3119" w:rsidRDefault="005D3119" w:rsidP="005D3119">
      <w:pPr>
        <w:spacing w:line="276" w:lineRule="auto"/>
        <w:ind w:left="567" w:right="616"/>
        <w:jc w:val="both"/>
        <w:rPr>
          <w:rFonts w:ascii="Palatino Linotype" w:hAnsi="Palatino Linotype" w:cs="Arial"/>
          <w:color w:val="000000" w:themeColor="text1"/>
        </w:rPr>
      </w:pPr>
      <w:r w:rsidRPr="00103863">
        <w:rPr>
          <w:rFonts w:ascii="Palatino Linotype" w:hAnsi="Palatino Linotype"/>
          <w:bCs/>
          <w:i/>
        </w:rPr>
        <w:t>Artículo 148.- Por la expedición de documentos solicitados en el ejercicio del derecho a la información pública, se pagarán los derechos</w:t>
      </w:r>
      <w:r>
        <w:rPr>
          <w:rFonts w:ascii="Palatino Linotype" w:hAnsi="Palatino Linotype"/>
          <w:bCs/>
          <w:i/>
        </w:rPr>
        <w:t xml:space="preserve"> </w:t>
      </w:r>
      <w:r w:rsidRPr="00103863">
        <w:rPr>
          <w:rFonts w:ascii="Palatino Linotype" w:hAnsi="Palatino Linotype"/>
          <w:bCs/>
          <w:i/>
        </w:rPr>
        <w:t>conforme a la siguiente:</w:t>
      </w:r>
      <w:r>
        <w:rPr>
          <w:rFonts w:ascii="Palatino Linotype" w:hAnsi="Palatino Linotype" w:cs="Arial"/>
          <w:i/>
          <w:color w:val="000000" w:themeColor="text1"/>
        </w:rPr>
        <w:t>”</w:t>
      </w:r>
    </w:p>
    <w:p w:rsidR="005D3119" w:rsidRDefault="005D3119" w:rsidP="005D3119">
      <w:pPr>
        <w:spacing w:line="276" w:lineRule="auto"/>
        <w:ind w:left="567" w:right="616"/>
        <w:jc w:val="both"/>
        <w:rPr>
          <w:rFonts w:ascii="Palatino Linotype" w:hAnsi="Palatino Linotype" w:cs="Arial"/>
          <w:color w:val="000000" w:themeColor="text1"/>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CONCEPTO </w:t>
      </w:r>
    </w:p>
    <w:p w:rsidR="005D3119" w:rsidRPr="00103863"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DIARIO DE LA UNIDAD DE MEDIDA Y ACTUALIZACIÓN VIGENTE </w:t>
      </w:r>
    </w:p>
    <w:p w:rsidR="005D3119" w:rsidRDefault="005D3119" w:rsidP="005D3119">
      <w:pPr>
        <w:spacing w:line="276" w:lineRule="auto"/>
        <w:ind w:left="567" w:right="616"/>
        <w:jc w:val="both"/>
        <w:rPr>
          <w:rFonts w:ascii="Palatino Linotype" w:hAnsi="Palatino Linotype"/>
          <w:i/>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I. Por la expedición de copias simples: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0.224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0.016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II. Por la expedición de copias certificadas: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A) . Por la primera hoja. 0.850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B) . Por cada hoja subsecuente. 0.417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III. Por la expedición de información en medios magnéticos. 0.224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IV. Para la expedición de información en disco compacto por cada disco. 0.336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V. Por el escaneo y digitalización de documentos. 0.008. </w:t>
      </w:r>
    </w:p>
    <w:p w:rsidR="005D3119" w:rsidRDefault="005D3119" w:rsidP="005D3119">
      <w:pPr>
        <w:spacing w:line="276" w:lineRule="auto"/>
        <w:ind w:left="567" w:right="616"/>
        <w:jc w:val="both"/>
        <w:rPr>
          <w:rFonts w:ascii="Palatino Linotype" w:hAnsi="Palatino Linotype"/>
          <w:i/>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Tomando en cuenta que el número de veces el valor diario de-la Unidad de Medida y Actualización (UMA) vigente de: $84.49. </w:t>
      </w:r>
    </w:p>
    <w:p w:rsidR="005D3119" w:rsidRDefault="005D3119" w:rsidP="005D3119">
      <w:pPr>
        <w:spacing w:line="276" w:lineRule="auto"/>
        <w:ind w:left="567" w:right="616"/>
        <w:jc w:val="both"/>
        <w:rPr>
          <w:rFonts w:ascii="Palatino Linotype" w:hAnsi="Palatino Linotype"/>
          <w:i/>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El costo que deberá cubrir por</w:t>
      </w:r>
      <w:r>
        <w:rPr>
          <w:rFonts w:ascii="Palatino Linotype" w:hAnsi="Palatino Linotype"/>
          <w:i/>
        </w:rPr>
        <w:t xml:space="preserve"> l</w:t>
      </w:r>
      <w:r w:rsidRPr="00103863">
        <w:rPr>
          <w:rFonts w:ascii="Palatino Linotype" w:hAnsi="Palatino Linotype"/>
          <w:i/>
        </w:rPr>
        <w:t>a</w:t>
      </w:r>
      <w:r>
        <w:rPr>
          <w:rFonts w:ascii="Palatino Linotype" w:hAnsi="Palatino Linotype"/>
          <w:i/>
        </w:rPr>
        <w:t xml:space="preserve"> </w:t>
      </w:r>
      <w:r w:rsidRPr="00103863">
        <w:rPr>
          <w:rFonts w:ascii="Palatino Linotype" w:hAnsi="Palatino Linotype"/>
          <w:i/>
        </w:rPr>
        <w:t>digital</w:t>
      </w:r>
      <w:r>
        <w:rPr>
          <w:rFonts w:ascii="Palatino Linotype" w:hAnsi="Palatino Linotype"/>
          <w:i/>
        </w:rPr>
        <w:t>iz</w:t>
      </w:r>
      <w:r w:rsidRPr="00103863">
        <w:rPr>
          <w:rFonts w:ascii="Palatino Linotype" w:hAnsi="Palatino Linotype"/>
          <w:i/>
        </w:rPr>
        <w:t xml:space="preserve">aciones el siguiente: </w:t>
      </w:r>
    </w:p>
    <w:p w:rsidR="005D3119" w:rsidRDefault="005D3119" w:rsidP="005D3119">
      <w:pPr>
        <w:spacing w:line="276" w:lineRule="auto"/>
        <w:ind w:left="567" w:right="616"/>
        <w:jc w:val="center"/>
        <w:rPr>
          <w:noProof/>
          <w:lang w:eastAsia="es-MX"/>
        </w:rPr>
      </w:pPr>
    </w:p>
    <w:p w:rsidR="005D3119" w:rsidRDefault="005C1017" w:rsidP="005D3119">
      <w:pPr>
        <w:spacing w:line="276" w:lineRule="auto"/>
        <w:ind w:left="567" w:right="616"/>
        <w:jc w:val="center"/>
        <w:rPr>
          <w:rFonts w:ascii="Palatino Linotype" w:hAnsi="Palatino Linotype"/>
          <w:i/>
        </w:rPr>
      </w:pPr>
      <w:r>
        <w:rPr>
          <w:noProof/>
          <w:lang w:eastAsia="es-MX"/>
        </w:rPr>
        <w:lastRenderedPageBreak/>
        <w:drawing>
          <wp:inline distT="0" distB="0" distL="0" distR="0" wp14:anchorId="372D8645" wp14:editId="14F4B408">
            <wp:extent cx="4953000" cy="8305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204" t="41074" r="7583" b="46070"/>
                    <a:stretch/>
                  </pic:blipFill>
                  <pic:spPr bwMode="auto">
                    <a:xfrm>
                      <a:off x="0" y="0"/>
                      <a:ext cx="5032574" cy="843924"/>
                    </a:xfrm>
                    <a:prstGeom prst="rect">
                      <a:avLst/>
                    </a:prstGeom>
                    <a:ln>
                      <a:noFill/>
                    </a:ln>
                    <a:extLst>
                      <a:ext uri="{53640926-AAD7-44D8-BBD7-CCE9431645EC}">
                        <a14:shadowObscured xmlns:a14="http://schemas.microsoft.com/office/drawing/2010/main"/>
                      </a:ext>
                    </a:extLst>
                  </pic:spPr>
                </pic:pic>
              </a:graphicData>
            </a:graphic>
          </wp:inline>
        </w:drawing>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Para su entrega es necesario realizar las siguientes acciones:</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1. Presentarse en la unidad de Transparencia municipal, ubicada prolongación dieciséis de septiembre sin número interior de tesorería municipal, en un horario de 9:00 am a 16:00 horas, a efecto de que sea entregada la orden de pago correspondiente. </w:t>
      </w:r>
    </w:p>
    <w:p w:rsidR="005D3119" w:rsidRDefault="005D3119" w:rsidP="005D3119">
      <w:pPr>
        <w:spacing w:line="276" w:lineRule="auto"/>
        <w:ind w:left="567" w:right="616"/>
        <w:jc w:val="both"/>
        <w:rPr>
          <w:rFonts w:ascii="Palatino Linotype" w:hAnsi="Palatino Linotype"/>
          <w:i/>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2. Presentar este documento o el acuse de su solicitud para poder generar su orden de pago.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3. Pagar el costo indicado en la orden de pago, en las cajas de Tesorería Municipal (ubicada en prolongación dieciséis de septiembre sin número colonia ixtapita).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4. Entregar una copia de recibo pagado en la unidad de transparencia, con la finalidad de realizar las gestiones correspondientes. </w:t>
      </w: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 xml:space="preserve">5. Cuando la información ya se encuentre disponible mediante medio de identificación previo, la unidad de transparencia hará de su conocimiento para la entrega de la documentación. </w:t>
      </w:r>
    </w:p>
    <w:p w:rsidR="005D3119" w:rsidRDefault="005D3119" w:rsidP="005D3119">
      <w:pPr>
        <w:spacing w:line="276" w:lineRule="auto"/>
        <w:ind w:left="567" w:right="616"/>
        <w:jc w:val="both"/>
        <w:rPr>
          <w:rFonts w:ascii="Palatino Linotype" w:hAnsi="Palatino Linotype"/>
          <w:i/>
        </w:rPr>
      </w:pPr>
    </w:p>
    <w:p w:rsidR="005D3119" w:rsidRDefault="005D3119" w:rsidP="005D3119">
      <w:pPr>
        <w:spacing w:line="276" w:lineRule="auto"/>
        <w:ind w:left="567" w:right="616"/>
        <w:jc w:val="both"/>
        <w:rPr>
          <w:rFonts w:ascii="Palatino Linotype" w:hAnsi="Palatino Linotype"/>
          <w:i/>
        </w:rPr>
      </w:pPr>
      <w:r w:rsidRPr="00103863">
        <w:rPr>
          <w:rFonts w:ascii="Palatino Linotype" w:hAnsi="Palatino Linotype"/>
          <w:i/>
        </w:rPr>
        <w:t>Así mismo le comento el derecho a la información no es absoluto se encuentra limitado; y los plazos que tiene para realizar el pago y recoger la información una vez cubierto el mismo, de acuerdo al segundo párrafo del artículo 166 de la Ley de Transparencia y Acceso a la Información Pública del Estado de México y Municipios que la a la letra dice:</w:t>
      </w:r>
    </w:p>
    <w:p w:rsidR="005D3119" w:rsidRDefault="005D3119" w:rsidP="005D3119">
      <w:pPr>
        <w:spacing w:line="276" w:lineRule="auto"/>
        <w:ind w:left="567" w:right="616"/>
        <w:jc w:val="both"/>
        <w:rPr>
          <w:rFonts w:ascii="Palatino Linotype" w:hAnsi="Palatino Linotype"/>
          <w:i/>
        </w:rPr>
      </w:pPr>
    </w:p>
    <w:p w:rsidR="005D3119" w:rsidRPr="00BC6371" w:rsidRDefault="005D3119" w:rsidP="005D3119">
      <w:pPr>
        <w:spacing w:line="276"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"Articulo 166……</w:t>
      </w:r>
    </w:p>
    <w:p w:rsidR="005D3119" w:rsidRPr="00BC6371" w:rsidRDefault="005D3119" w:rsidP="005D3119">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lastRenderedPageBreak/>
        <w:t>La Unidad de Transparencia tendrá disponible lo información solicitada, durante un plazo mínimo de sesenta días hábiles,</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contado a partir de que el solicitante hubiere realizado, en su caso, el pago respectivo, el cual deberá efectuarse en un plazo no</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mayor a treinta días hábiles.</w:t>
      </w:r>
    </w:p>
    <w:p w:rsidR="005D3119" w:rsidRPr="00103863" w:rsidRDefault="005D3119" w:rsidP="005D3119">
      <w:pPr>
        <w:spacing w:line="276" w:lineRule="auto"/>
        <w:ind w:left="567" w:right="616"/>
        <w:jc w:val="both"/>
        <w:rPr>
          <w:rFonts w:ascii="Palatino Linotype" w:hAnsi="Palatino Linotype" w:cs="Arial"/>
          <w:i/>
          <w:color w:val="000000" w:themeColor="text1"/>
        </w:rPr>
      </w:pPr>
      <w:r w:rsidRPr="00BC6371">
        <w:rPr>
          <w:rFonts w:ascii="Palatino Linotype" w:hAnsi="Palatino Linotype" w:cs="Arial"/>
          <w:i/>
          <w:color w:val="000000" w:themeColor="text1"/>
        </w:rPr>
        <w:t>Transcurridos dichos plazos, si los solicitantes no acuden a recibir la Información requerida los sujetos obligados darán por</w:t>
      </w:r>
      <w:r>
        <w:rPr>
          <w:rFonts w:ascii="Palatino Linotype" w:hAnsi="Palatino Linotype" w:cs="Arial"/>
          <w:i/>
          <w:color w:val="000000" w:themeColor="text1"/>
        </w:rPr>
        <w:t xml:space="preserve"> </w:t>
      </w:r>
      <w:r w:rsidRPr="00BC6371">
        <w:rPr>
          <w:rFonts w:ascii="Palatino Linotype" w:hAnsi="Palatino Linotype" w:cs="Arial"/>
          <w:i/>
          <w:color w:val="000000" w:themeColor="text1"/>
        </w:rPr>
        <w:t xml:space="preserve">concluida la solicitud y procederán, de ser el caso, a la destrucción del material en el que se reprodujo la Información." </w:t>
      </w:r>
      <w:r w:rsidRPr="00BC6371">
        <w:rPr>
          <w:rFonts w:ascii="Palatino Linotype" w:hAnsi="Palatino Linotype" w:cs="Arial"/>
          <w:i/>
          <w:color w:val="000000" w:themeColor="text1"/>
        </w:rPr>
        <w:cr/>
      </w:r>
      <w:r>
        <w:rPr>
          <w:rFonts w:ascii="Palatino Linotype" w:hAnsi="Palatino Linotype" w:cs="Arial"/>
          <w:i/>
          <w:color w:val="000000" w:themeColor="text1"/>
        </w:rPr>
        <w:t>(…)”.  Sic</w:t>
      </w:r>
    </w:p>
    <w:p w:rsidR="005D3119" w:rsidRPr="00103863" w:rsidRDefault="005D3119" w:rsidP="005B49F0">
      <w:pPr>
        <w:spacing w:line="276" w:lineRule="auto"/>
        <w:ind w:left="567" w:right="616"/>
        <w:jc w:val="both"/>
        <w:rPr>
          <w:rFonts w:ascii="Palatino Linotype" w:hAnsi="Palatino Linotype" w:cs="Arial"/>
          <w:i/>
          <w:color w:val="000000" w:themeColor="text1"/>
        </w:rPr>
      </w:pPr>
    </w:p>
    <w:p w:rsidR="009D63E0" w:rsidRPr="0069433C" w:rsidRDefault="009D63E0" w:rsidP="009D63E0">
      <w:pPr>
        <w:pStyle w:val="Prrafodelista"/>
        <w:rPr>
          <w:rFonts w:ascii="Palatino Linotype" w:hAnsi="Palatino Linotype" w:cs="Arial"/>
          <w:b/>
          <w:color w:val="000000" w:themeColor="text1"/>
        </w:rPr>
      </w:pPr>
    </w:p>
    <w:p w:rsidR="009D63E0" w:rsidRPr="005C1017" w:rsidRDefault="009D63E0" w:rsidP="009D63E0">
      <w:pPr>
        <w:spacing w:line="360" w:lineRule="auto"/>
        <w:jc w:val="both"/>
        <w:rPr>
          <w:rFonts w:ascii="Palatino Linotype" w:hAnsi="Palatino Linotype" w:cs="Arial"/>
          <w:color w:val="000000" w:themeColor="text1"/>
          <w:sz w:val="24"/>
        </w:rPr>
      </w:pPr>
      <w:r w:rsidRPr="005C1017">
        <w:rPr>
          <w:rFonts w:ascii="Palatino Linotype" w:hAnsi="Palatino Linotype" w:cs="Arial"/>
          <w:color w:val="000000" w:themeColor="text1"/>
          <w:sz w:val="24"/>
        </w:rPr>
        <w:t xml:space="preserve">En primer lugar, de las respuestas proporcionadas por el </w:t>
      </w:r>
      <w:r w:rsidRPr="005C1017">
        <w:rPr>
          <w:rFonts w:ascii="Palatino Linotype" w:hAnsi="Palatino Linotype" w:cs="Arial"/>
          <w:b/>
          <w:color w:val="000000" w:themeColor="text1"/>
          <w:sz w:val="24"/>
        </w:rPr>
        <w:t>sujeto obligado</w:t>
      </w:r>
      <w:r w:rsidRPr="005C1017">
        <w:rPr>
          <w:rFonts w:ascii="Palatino Linotype" w:hAnsi="Palatino Linotype" w:cs="Arial"/>
          <w:color w:val="000000" w:themeColor="text1"/>
          <w:sz w:val="24"/>
        </w:rPr>
        <w:t>, reconoce tener en sus archivos la información, sin embargo, por lo que corresponde a los oficios</w:t>
      </w:r>
      <w:r w:rsidR="00607D85">
        <w:rPr>
          <w:rFonts w:ascii="Palatino Linotype" w:hAnsi="Palatino Linotype" w:cs="Arial"/>
          <w:color w:val="000000" w:themeColor="text1"/>
          <w:sz w:val="24"/>
        </w:rPr>
        <w:t xml:space="preserve"> remitidos por </w:t>
      </w:r>
      <w:r w:rsidRPr="005C1017">
        <w:rPr>
          <w:rFonts w:ascii="Palatino Linotype" w:hAnsi="Palatino Linotype" w:cs="Arial"/>
          <w:color w:val="000000" w:themeColor="text1"/>
          <w:sz w:val="24"/>
        </w:rPr>
        <w:t xml:space="preserve">el </w:t>
      </w:r>
      <w:r w:rsidR="00607D85">
        <w:rPr>
          <w:rFonts w:ascii="Palatino Linotype" w:hAnsi="Palatino Linotype" w:cs="Arial"/>
          <w:color w:val="000000" w:themeColor="text1"/>
          <w:sz w:val="24"/>
        </w:rPr>
        <w:t>Encargado de la Unidad de Transparencia</w:t>
      </w:r>
      <w:r w:rsidRPr="005C1017">
        <w:rPr>
          <w:rFonts w:ascii="Palatino Linotype" w:hAnsi="Palatino Linotype" w:cs="Arial"/>
          <w:color w:val="000000" w:themeColor="text1"/>
          <w:sz w:val="24"/>
        </w:rPr>
        <w:t>,</w:t>
      </w:r>
      <w:r w:rsidR="00607D85">
        <w:rPr>
          <w:rFonts w:ascii="Palatino Linotype" w:hAnsi="Palatino Linotype" w:cs="Arial"/>
          <w:color w:val="000000" w:themeColor="text1"/>
          <w:sz w:val="24"/>
        </w:rPr>
        <w:t xml:space="preserve"> Acceso a la Información Pública y Protección de Datos Personales,</w:t>
      </w:r>
      <w:r w:rsidRPr="005C1017">
        <w:rPr>
          <w:rFonts w:ascii="Palatino Linotype" w:hAnsi="Palatino Linotype" w:cs="Arial"/>
          <w:color w:val="000000" w:themeColor="text1"/>
          <w:sz w:val="24"/>
        </w:rPr>
        <w:t xml:space="preserve"> </w:t>
      </w:r>
      <w:r w:rsidR="00B51D01" w:rsidRPr="005C1017">
        <w:rPr>
          <w:rFonts w:ascii="Palatino Linotype" w:hAnsi="Palatino Linotype" w:cs="Arial"/>
          <w:color w:val="000000" w:themeColor="text1"/>
          <w:sz w:val="24"/>
        </w:rPr>
        <w:t>hac</w:t>
      </w:r>
      <w:r w:rsidR="00B51D01">
        <w:rPr>
          <w:rFonts w:ascii="Palatino Linotype" w:hAnsi="Palatino Linotype" w:cs="Arial"/>
          <w:color w:val="000000" w:themeColor="text1"/>
          <w:sz w:val="24"/>
        </w:rPr>
        <w:t>e</w:t>
      </w:r>
      <w:r w:rsidR="00B51D01" w:rsidRPr="005C1017">
        <w:rPr>
          <w:rFonts w:ascii="Palatino Linotype" w:hAnsi="Palatino Linotype" w:cs="Arial"/>
          <w:color w:val="000000" w:themeColor="text1"/>
          <w:sz w:val="24"/>
        </w:rPr>
        <w:t xml:space="preserve"> entrega de la información que ya se encuentra digitalizada, requiriendo el pago para la digitalización de las fojas restantes</w:t>
      </w:r>
      <w:r w:rsidR="00B51D01">
        <w:rPr>
          <w:rFonts w:ascii="Palatino Linotype" w:hAnsi="Palatino Linotype" w:cs="Arial"/>
          <w:color w:val="000000" w:themeColor="text1"/>
          <w:sz w:val="24"/>
        </w:rPr>
        <w:t xml:space="preserve">, toda vez que </w:t>
      </w:r>
      <w:r w:rsidRPr="005C1017">
        <w:rPr>
          <w:rFonts w:ascii="Palatino Linotype" w:hAnsi="Palatino Linotype" w:cs="Arial"/>
          <w:color w:val="000000" w:themeColor="text1"/>
          <w:sz w:val="24"/>
        </w:rPr>
        <w:t>manifiesta</w:t>
      </w:r>
      <w:r w:rsidR="00B51D01">
        <w:rPr>
          <w:rFonts w:ascii="Palatino Linotype" w:hAnsi="Palatino Linotype" w:cs="Arial"/>
          <w:color w:val="000000" w:themeColor="text1"/>
          <w:sz w:val="24"/>
        </w:rPr>
        <w:t>,</w:t>
      </w:r>
      <w:r w:rsidRPr="005C1017">
        <w:rPr>
          <w:rFonts w:ascii="Palatino Linotype" w:hAnsi="Palatino Linotype" w:cs="Arial"/>
          <w:color w:val="000000" w:themeColor="text1"/>
          <w:sz w:val="24"/>
        </w:rPr>
        <w:t xml:space="preserve"> </w:t>
      </w:r>
      <w:r w:rsidR="00607D85">
        <w:rPr>
          <w:rFonts w:ascii="Palatino Linotype" w:hAnsi="Palatino Linotype" w:cs="Arial"/>
          <w:color w:val="000000" w:themeColor="text1"/>
          <w:sz w:val="24"/>
        </w:rPr>
        <w:t xml:space="preserve"> que debido a que la información solicitada rebasa el número de hojas, establecidas en el artículo 174 de la Ley de Transparencia y Acceso a la Información Pública del Estado de México y Municipios, deberá cubrir cuotas señaladas en el artículo 148 del Código Financiero</w:t>
      </w:r>
      <w:r w:rsidRPr="005C1017">
        <w:rPr>
          <w:rFonts w:ascii="Palatino Linotype" w:hAnsi="Palatino Linotype" w:cs="Arial"/>
          <w:color w:val="000000" w:themeColor="text1"/>
          <w:sz w:val="24"/>
        </w:rPr>
        <w:t>, informando la dirección y horario en que le será entregada la</w:t>
      </w:r>
      <w:r w:rsidR="00607D85">
        <w:rPr>
          <w:rFonts w:ascii="Palatino Linotype" w:hAnsi="Palatino Linotype" w:cs="Arial"/>
          <w:color w:val="000000" w:themeColor="text1"/>
          <w:sz w:val="24"/>
        </w:rPr>
        <w:t xml:space="preserve"> orden de pago correspondiente así como la</w:t>
      </w:r>
      <w:r w:rsidRPr="005C1017">
        <w:rPr>
          <w:rFonts w:ascii="Palatino Linotype" w:hAnsi="Palatino Linotype" w:cs="Arial"/>
          <w:color w:val="000000" w:themeColor="text1"/>
          <w:sz w:val="24"/>
        </w:rPr>
        <w:t xml:space="preserve"> información</w:t>
      </w:r>
      <w:r w:rsidR="00607D85">
        <w:rPr>
          <w:rFonts w:ascii="Palatino Linotype" w:hAnsi="Palatino Linotype" w:cs="Arial"/>
          <w:color w:val="000000" w:themeColor="text1"/>
          <w:sz w:val="24"/>
        </w:rPr>
        <w:t xml:space="preserve"> cuando ya se encuentre disponible</w:t>
      </w:r>
      <w:r w:rsidR="00B51D01">
        <w:rPr>
          <w:rFonts w:ascii="Palatino Linotype" w:hAnsi="Palatino Linotype" w:cs="Arial"/>
          <w:color w:val="000000" w:themeColor="text1"/>
          <w:sz w:val="24"/>
        </w:rPr>
        <w:t>.</w:t>
      </w:r>
    </w:p>
    <w:p w:rsidR="009D63E0" w:rsidRDefault="009D63E0" w:rsidP="009D63E0">
      <w:pPr>
        <w:spacing w:line="360" w:lineRule="auto"/>
        <w:jc w:val="both"/>
        <w:rPr>
          <w:rFonts w:ascii="Palatino Linotype" w:hAnsi="Palatino Linotype" w:cs="Arial"/>
          <w:color w:val="000000" w:themeColor="text1"/>
        </w:rPr>
      </w:pPr>
    </w:p>
    <w:p w:rsidR="009D63E0" w:rsidRPr="002A5462" w:rsidRDefault="009D63E0" w:rsidP="009D63E0">
      <w:pPr>
        <w:pStyle w:val="Prrafodelista"/>
        <w:spacing w:line="360" w:lineRule="auto"/>
        <w:ind w:left="0"/>
        <w:jc w:val="both"/>
        <w:rPr>
          <w:rFonts w:ascii="Palatino Linotype" w:hAnsi="Palatino Linotype" w:cs="Arial"/>
        </w:rPr>
      </w:pPr>
      <w:r>
        <w:rPr>
          <w:rFonts w:ascii="Palatino Linotype" w:hAnsi="Palatino Linotype" w:cs="Arial"/>
          <w:color w:val="000000" w:themeColor="text1"/>
        </w:rPr>
        <w:t xml:space="preserve">Respuestas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de la que se </w:t>
      </w:r>
      <w:r w:rsidRPr="002A5462">
        <w:rPr>
          <w:rFonts w:ascii="Palatino Linotype" w:hAnsi="Palatino Linotype" w:cs="Arial"/>
        </w:rPr>
        <w:t xml:space="preserve">advierte que éste asume generar, poseer y administrar la información solicitada; al precisar tenerla en sus archivos, </w:t>
      </w:r>
      <w:r w:rsidRPr="002A5462">
        <w:rPr>
          <w:rFonts w:ascii="Palatino Linotype" w:hAnsi="Palatino Linotype" w:cs="Arial"/>
        </w:rPr>
        <w:lastRenderedPageBreak/>
        <w:t xml:space="preserve">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poseerla y que no es posible hacer entrega de la información atendiendo a </w:t>
      </w:r>
      <w:r w:rsidR="00BB776D">
        <w:rPr>
          <w:rFonts w:ascii="Palatino Linotype" w:hAnsi="Palatino Linotype" w:cs="Arial"/>
        </w:rPr>
        <w:t>los costos establecidos por las leyes en cita.</w:t>
      </w:r>
    </w:p>
    <w:p w:rsidR="009D63E0" w:rsidRDefault="009D63E0" w:rsidP="009D63E0">
      <w:pPr>
        <w:pStyle w:val="Prrafodelista"/>
        <w:rPr>
          <w:rFonts w:ascii="Palatino Linotype" w:eastAsiaTheme="minorHAnsi" w:hAnsi="Palatino Linotype" w:cs="Arial"/>
          <w:b/>
          <w:lang w:val="es-MX" w:eastAsia="en-US"/>
        </w:rPr>
      </w:pPr>
    </w:p>
    <w:p w:rsidR="00BB776D" w:rsidRPr="00071BE9" w:rsidRDefault="00BB776D" w:rsidP="009D63E0">
      <w:pPr>
        <w:pStyle w:val="Prrafodelista"/>
        <w:rPr>
          <w:rFonts w:ascii="Palatino Linotype" w:eastAsiaTheme="minorHAnsi" w:hAnsi="Palatino Linotype" w:cs="Arial"/>
          <w:b/>
          <w:lang w:val="es-MX" w:eastAsia="en-US"/>
        </w:rPr>
      </w:pPr>
    </w:p>
    <w:p w:rsidR="009D63E0" w:rsidRPr="00BB776D" w:rsidRDefault="009D63E0" w:rsidP="009D63E0">
      <w:pPr>
        <w:spacing w:line="360" w:lineRule="auto"/>
        <w:jc w:val="both"/>
        <w:rPr>
          <w:rFonts w:ascii="Palatino Linotype" w:hAnsi="Palatino Linotype"/>
          <w:bCs/>
          <w:sz w:val="24"/>
        </w:rPr>
      </w:pPr>
      <w:r w:rsidRPr="00BB776D">
        <w:rPr>
          <w:rFonts w:ascii="Palatino Linotype" w:hAnsi="Palatino Linotype" w:cs="Arial"/>
          <w:color w:val="000000" w:themeColor="text1"/>
          <w:sz w:val="24"/>
        </w:rPr>
        <w:t xml:space="preserve">Ahora bien, </w:t>
      </w:r>
      <w:r w:rsidRPr="00BB776D">
        <w:rPr>
          <w:rFonts w:ascii="Palatino Linotype" w:hAnsi="Palatino Linotype"/>
          <w:bCs/>
          <w:sz w:val="24"/>
        </w:rPr>
        <w:t xml:space="preserve">el </w:t>
      </w:r>
      <w:r w:rsidRPr="00BB776D">
        <w:rPr>
          <w:rFonts w:ascii="Palatino Linotype" w:hAnsi="Palatino Linotype"/>
          <w:b/>
          <w:bCs/>
          <w:sz w:val="24"/>
        </w:rPr>
        <w:t>sujeto obligado</w:t>
      </w:r>
      <w:r w:rsidRPr="00BB776D">
        <w:rPr>
          <w:rFonts w:ascii="Palatino Linotype" w:hAnsi="Palatino Linotype"/>
          <w:bCs/>
          <w:sz w:val="24"/>
        </w:rPr>
        <w:t xml:space="preserve"> mediante respuesta primigenia, </w:t>
      </w:r>
      <w:r w:rsidR="00BB776D">
        <w:rPr>
          <w:rFonts w:ascii="Palatino Linotype" w:hAnsi="Palatino Linotype"/>
          <w:bCs/>
          <w:sz w:val="24"/>
        </w:rPr>
        <w:t xml:space="preserve">proporciona </w:t>
      </w:r>
      <w:r w:rsidRPr="00BB776D">
        <w:rPr>
          <w:rFonts w:ascii="Palatino Linotype" w:hAnsi="Palatino Linotype"/>
          <w:bCs/>
          <w:sz w:val="24"/>
        </w:rPr>
        <w:t xml:space="preserve">únicamente </w:t>
      </w:r>
      <w:r w:rsidR="00BB776D">
        <w:rPr>
          <w:rFonts w:ascii="Palatino Linotype" w:hAnsi="Palatino Linotype"/>
          <w:bCs/>
          <w:sz w:val="24"/>
        </w:rPr>
        <w:t>20 (veinte) fojas</w:t>
      </w:r>
      <w:r w:rsidRPr="00BB776D">
        <w:rPr>
          <w:rFonts w:ascii="Palatino Linotype" w:hAnsi="Palatino Linotype"/>
          <w:bCs/>
          <w:sz w:val="24"/>
        </w:rPr>
        <w:t xml:space="preserve"> digitalizados </w:t>
      </w:r>
      <w:r w:rsidR="00BB776D">
        <w:rPr>
          <w:rFonts w:ascii="Palatino Linotype" w:hAnsi="Palatino Linotype"/>
          <w:bCs/>
          <w:sz w:val="24"/>
        </w:rPr>
        <w:t>de oficios</w:t>
      </w:r>
      <w:r w:rsidRPr="00BB776D">
        <w:rPr>
          <w:rFonts w:ascii="Palatino Linotype" w:hAnsi="Palatino Linotype"/>
          <w:bCs/>
          <w:sz w:val="24"/>
        </w:rPr>
        <w:t>, de los cuales hace entrega de forma gratuita, refiriendo que los restantes  no se encuentran digitalizados, por lo que informa a</w:t>
      </w:r>
      <w:r w:rsidR="00BB776D" w:rsidRPr="00BB776D">
        <w:rPr>
          <w:rFonts w:ascii="Palatino Linotype" w:hAnsi="Palatino Linotype"/>
          <w:bCs/>
          <w:sz w:val="24"/>
        </w:rPr>
        <w:t xml:space="preserve"> </w:t>
      </w:r>
      <w:r w:rsidRPr="00BB776D">
        <w:rPr>
          <w:rFonts w:ascii="Palatino Linotype" w:hAnsi="Palatino Linotype"/>
          <w:bCs/>
          <w:sz w:val="24"/>
        </w:rPr>
        <w:t>l</w:t>
      </w:r>
      <w:r w:rsidR="00BB776D" w:rsidRPr="00BB776D">
        <w:rPr>
          <w:rFonts w:ascii="Palatino Linotype" w:hAnsi="Palatino Linotype"/>
          <w:bCs/>
          <w:sz w:val="24"/>
        </w:rPr>
        <w:t>a parte</w:t>
      </w:r>
      <w:r w:rsidRPr="00BB776D">
        <w:rPr>
          <w:rFonts w:ascii="Palatino Linotype" w:hAnsi="Palatino Linotype"/>
          <w:bCs/>
          <w:sz w:val="24"/>
        </w:rPr>
        <w:t xml:space="preserve"> </w:t>
      </w:r>
      <w:r w:rsidRPr="00BB776D">
        <w:rPr>
          <w:rFonts w:ascii="Palatino Linotype" w:hAnsi="Palatino Linotype"/>
          <w:b/>
          <w:bCs/>
          <w:sz w:val="24"/>
        </w:rPr>
        <w:t>recurrente</w:t>
      </w:r>
      <w:r w:rsidRPr="00BB776D">
        <w:rPr>
          <w:rFonts w:ascii="Palatino Linotype" w:hAnsi="Palatino Linotype"/>
          <w:bCs/>
          <w:sz w:val="24"/>
        </w:rPr>
        <w:t xml:space="preserve"> que deberá cubrir las cuotas señaladas en el artículo 148 del Código Financiero del Estado de México, para poder hacer entrega de la información en la modalidad peticionada.</w:t>
      </w:r>
    </w:p>
    <w:p w:rsidR="009D63E0" w:rsidRPr="00BB776D" w:rsidRDefault="009D63E0" w:rsidP="009D63E0">
      <w:pPr>
        <w:spacing w:line="360" w:lineRule="auto"/>
        <w:jc w:val="both"/>
        <w:rPr>
          <w:rFonts w:ascii="Palatino Linotype" w:hAnsi="Palatino Linotype"/>
          <w:bCs/>
          <w:sz w:val="24"/>
        </w:rPr>
      </w:pPr>
    </w:p>
    <w:p w:rsidR="009D63E0" w:rsidRPr="00BB776D" w:rsidRDefault="009D63E0" w:rsidP="009D63E0">
      <w:pPr>
        <w:autoSpaceDE w:val="0"/>
        <w:autoSpaceDN w:val="0"/>
        <w:adjustRightInd w:val="0"/>
        <w:spacing w:line="360" w:lineRule="auto"/>
        <w:jc w:val="both"/>
        <w:rPr>
          <w:rFonts w:ascii="Palatino Linotype" w:hAnsi="Palatino Linotype" w:cs="Arial"/>
          <w:sz w:val="24"/>
        </w:rPr>
      </w:pPr>
      <w:r w:rsidRPr="00BB776D">
        <w:rPr>
          <w:rFonts w:ascii="Palatino Linotype" w:hAnsi="Palatino Linotype"/>
          <w:bCs/>
          <w:sz w:val="24"/>
        </w:rPr>
        <w:t xml:space="preserve">Atentos a lo anterior, </w:t>
      </w:r>
      <w:r w:rsidRPr="00BB776D">
        <w:rPr>
          <w:rFonts w:ascii="Palatino Linotype" w:hAnsi="Palatino Linotype" w:cs="Arial"/>
          <w:sz w:val="24"/>
        </w:rPr>
        <w:t>cabe recordar que el derecho de acceso a la información establece como requisitos para presentar una solicitud de acceso a la información los establecidos en el artículo 155 de la Ley de Transparencia local, resultando de observancia al caso concreto la fracción V, que establece lo siguiente:</w:t>
      </w:r>
    </w:p>
    <w:p w:rsidR="009D63E0" w:rsidRPr="00F62A38" w:rsidRDefault="009D63E0" w:rsidP="009D63E0">
      <w:pPr>
        <w:autoSpaceDE w:val="0"/>
        <w:autoSpaceDN w:val="0"/>
        <w:adjustRightInd w:val="0"/>
        <w:spacing w:line="360" w:lineRule="auto"/>
        <w:jc w:val="both"/>
        <w:rPr>
          <w:rFonts w:ascii="Palatino Linotype" w:hAnsi="Palatino Linotype" w:cs="Arial"/>
        </w:rPr>
      </w:pP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w:t>
      </w:r>
      <w:r w:rsidRPr="00F62A38">
        <w:rPr>
          <w:rFonts w:ascii="Palatino Linotype" w:hAnsi="Palatino Linotype" w:cs="Arial"/>
          <w:b/>
          <w:i/>
        </w:rPr>
        <w:t>Artículo 155.</w:t>
      </w:r>
      <w:r w:rsidRPr="00F62A38">
        <w:rPr>
          <w:rFonts w:ascii="Palatino Linotype" w:hAnsi="Palatino Linotype" w:cs="Arial"/>
          <w:i/>
        </w:rPr>
        <w:t xml:space="preserve"> Para presentar una solicitud por escrito, no se podrán exigir mayores requisitos que los siguientes:</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w:t>
      </w:r>
      <w:r w:rsidRPr="00F62A38">
        <w:rPr>
          <w:rFonts w:ascii="Palatino Linotype" w:hAnsi="Palatino Linotype" w:cs="Arial"/>
          <w:i/>
        </w:rPr>
        <w:t>. Nombre del solicitante, o en su caso, los datos generales de su representante;</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w:t>
      </w:r>
      <w:r w:rsidRPr="00F62A38">
        <w:rPr>
          <w:rFonts w:ascii="Palatino Linotype" w:hAnsi="Palatino Linotype" w:cs="Arial"/>
          <w:i/>
        </w:rPr>
        <w:t>. Domicilio o en su caso correo electrónico para recibir notificaciones;</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lastRenderedPageBreak/>
        <w:t>III</w:t>
      </w:r>
      <w:r w:rsidRPr="00F62A38">
        <w:rPr>
          <w:rFonts w:ascii="Palatino Linotype" w:hAnsi="Palatino Linotype" w:cs="Arial"/>
          <w:i/>
        </w:rPr>
        <w:t>. La descripción de la información solicitada;</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IV</w:t>
      </w:r>
      <w:r w:rsidRPr="00F62A38">
        <w:rPr>
          <w:rFonts w:ascii="Palatino Linotype" w:hAnsi="Palatino Linotype" w:cs="Arial"/>
          <w:i/>
        </w:rPr>
        <w:t>. Cualquier otro dato que facilite la búsqueda y eventual localización de la información; y</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V</w:t>
      </w:r>
      <w:r w:rsidRPr="00F62A38">
        <w:rPr>
          <w:rFonts w:ascii="Palatino Linotype" w:hAnsi="Palatino Linotype" w:cs="Arial"/>
          <w:i/>
        </w:rPr>
        <w:t xml:space="preserve">. </w:t>
      </w:r>
      <w:r w:rsidRPr="00F62A38">
        <w:rPr>
          <w:rFonts w:ascii="Palatino Linotype" w:hAnsi="Palatino Linotype" w:cs="Arial"/>
          <w:i/>
          <w:u w:val="single"/>
        </w:rPr>
        <w:t>La modalidad en la que prefiere se otorgue el acceso a la información</w:t>
      </w:r>
      <w:r w:rsidRPr="00F62A38">
        <w:rPr>
          <w:rFonts w:ascii="Palatino Linotype" w:hAnsi="Palatino Linotype" w:cs="Arial"/>
          <w:i/>
        </w:rPr>
        <w:t xml:space="preserve">, la cual podrá ser verbal, siempre y cuando sea para fines de orientación, mediante consulta directa, mediante la expedición de </w:t>
      </w:r>
      <w:r w:rsidRPr="00F62A38">
        <w:rPr>
          <w:rFonts w:ascii="Palatino Linotype" w:hAnsi="Palatino Linotype" w:cs="Arial"/>
          <w:i/>
          <w:u w:val="single"/>
        </w:rPr>
        <w:t>copias simples</w:t>
      </w:r>
      <w:r w:rsidRPr="00F62A38">
        <w:rPr>
          <w:rFonts w:ascii="Palatino Linotype" w:hAnsi="Palatino Linotype" w:cs="Arial"/>
          <w:i/>
        </w:rPr>
        <w:t xml:space="preserve"> o certificadas o la </w:t>
      </w:r>
      <w:r w:rsidRPr="001C08F0">
        <w:rPr>
          <w:rFonts w:ascii="Palatino Linotype" w:hAnsi="Palatino Linotype" w:cs="Arial"/>
          <w:i/>
          <w:u w:val="single"/>
        </w:rPr>
        <w:t>reproducción en cualquier otro medio</w:t>
      </w:r>
      <w:r w:rsidRPr="00F62A38">
        <w:rPr>
          <w:rFonts w:ascii="Palatino Linotype" w:hAnsi="Palatino Linotype" w:cs="Arial"/>
          <w:i/>
        </w:rPr>
        <w:t>, incluidos los electrónicos.</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Queda prohibido para los sujetos obligados recabar datos que den lugar a indagatorias sobre las motivaciones de la solicitud de información y su uso posterior.</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Las solicitudes anónimas, con nombre incompleto o seudónimo serán procedentes para su trámite por parte del sujeto obligado ante quien se presente. No podrá requerirse información adicional con motivo del nombre proporcionado por el solicitante.</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 información de las fracciones I y IV será proporcionada por el solicitante de manera opcional y, en ningún caso, podrá ser un requisito indispensable para la procedencia de la solicitud.”</w:t>
      </w:r>
    </w:p>
    <w:p w:rsidR="009D63E0" w:rsidRPr="00F62A38" w:rsidRDefault="009D63E0" w:rsidP="009D63E0">
      <w:pPr>
        <w:autoSpaceDE w:val="0"/>
        <w:autoSpaceDN w:val="0"/>
        <w:adjustRightInd w:val="0"/>
        <w:spacing w:line="276" w:lineRule="auto"/>
        <w:ind w:left="567" w:right="616"/>
        <w:jc w:val="right"/>
        <w:rPr>
          <w:rFonts w:ascii="Palatino Linotype" w:hAnsi="Palatino Linotype" w:cs="Arial"/>
        </w:rPr>
      </w:pPr>
      <w:r w:rsidRPr="00F62A38">
        <w:rPr>
          <w:rFonts w:ascii="Palatino Linotype" w:hAnsi="Palatino Linotype" w:cs="Arial"/>
        </w:rPr>
        <w:t>(Énfasis añadido)</w:t>
      </w:r>
    </w:p>
    <w:p w:rsidR="009D63E0" w:rsidRPr="00F62A38" w:rsidRDefault="009D63E0" w:rsidP="009D63E0">
      <w:pPr>
        <w:autoSpaceDE w:val="0"/>
        <w:autoSpaceDN w:val="0"/>
        <w:adjustRightInd w:val="0"/>
        <w:spacing w:line="360" w:lineRule="auto"/>
        <w:jc w:val="both"/>
        <w:rPr>
          <w:rFonts w:ascii="Palatino Linotype" w:hAnsi="Palatino Linotype" w:cs="Arial"/>
        </w:rPr>
      </w:pPr>
    </w:p>
    <w:p w:rsidR="009D63E0" w:rsidRPr="001C08F0" w:rsidRDefault="009D63E0" w:rsidP="009D63E0">
      <w:pPr>
        <w:autoSpaceDE w:val="0"/>
        <w:autoSpaceDN w:val="0"/>
        <w:adjustRightInd w:val="0"/>
        <w:spacing w:line="360" w:lineRule="auto"/>
        <w:jc w:val="both"/>
        <w:rPr>
          <w:rFonts w:ascii="Palatino Linotype" w:hAnsi="Palatino Linotype" w:cs="Arial"/>
          <w:sz w:val="24"/>
        </w:rPr>
      </w:pPr>
      <w:r w:rsidRPr="001C08F0">
        <w:rPr>
          <w:rFonts w:ascii="Palatino Linotype" w:hAnsi="Palatino Linotype" w:cs="Arial"/>
          <w:sz w:val="24"/>
        </w:rPr>
        <w:t xml:space="preserve">De la lectura del ordenamiento transcrito, se acredita que al momento de presentar una solicitud de acceso a la información se debe precisar la modalidad en que habrá de ser entregada, lo que se materializa en el caso concreto al haber señalado el </w:t>
      </w:r>
      <w:r w:rsidRPr="001C08F0">
        <w:rPr>
          <w:rFonts w:ascii="Palatino Linotype" w:hAnsi="Palatino Linotype" w:cs="Arial"/>
          <w:b/>
          <w:sz w:val="24"/>
        </w:rPr>
        <w:t xml:space="preserve">recurrente </w:t>
      </w:r>
      <w:r w:rsidRPr="001C08F0">
        <w:rPr>
          <w:rFonts w:ascii="Palatino Linotype" w:hAnsi="Palatino Linotype" w:cs="Arial"/>
          <w:sz w:val="24"/>
        </w:rPr>
        <w:t xml:space="preserve">a través de </w:t>
      </w:r>
      <w:r w:rsidR="001C08F0">
        <w:rPr>
          <w:rFonts w:ascii="Palatino Linotype" w:hAnsi="Palatino Linotype" w:cs="Arial"/>
          <w:sz w:val="24"/>
        </w:rPr>
        <w:t>SAIMEX</w:t>
      </w:r>
      <w:r w:rsidRPr="001C08F0">
        <w:rPr>
          <w:rFonts w:ascii="Palatino Linotype" w:hAnsi="Palatino Linotype" w:cs="Arial"/>
          <w:sz w:val="24"/>
        </w:rPr>
        <w:t xml:space="preserve">, empero como ha quedado acreditado, el </w:t>
      </w:r>
      <w:r w:rsidRPr="001C08F0">
        <w:rPr>
          <w:rFonts w:ascii="Palatino Linotype" w:hAnsi="Palatino Linotype" w:cs="Arial"/>
          <w:b/>
          <w:sz w:val="24"/>
        </w:rPr>
        <w:t>sujeto obligado</w:t>
      </w:r>
      <w:r w:rsidRPr="001C08F0">
        <w:rPr>
          <w:rFonts w:ascii="Palatino Linotype" w:hAnsi="Palatino Linotype" w:cs="Arial"/>
          <w:sz w:val="24"/>
        </w:rPr>
        <w:t xml:space="preserve"> hizo entrega de la información que ya tenía digitalizada a través del SAIMEX, en esa virtud, los artículo 164 y 174 de la Ley de Transparencia local, establece la procedencia del cobro de la información, el cual se cita para mayor referencia a continuación:</w:t>
      </w:r>
    </w:p>
    <w:p w:rsidR="009D63E0" w:rsidRPr="00F62A38" w:rsidRDefault="009D63E0" w:rsidP="009D63E0">
      <w:pPr>
        <w:autoSpaceDE w:val="0"/>
        <w:autoSpaceDN w:val="0"/>
        <w:adjustRightInd w:val="0"/>
        <w:spacing w:line="360" w:lineRule="auto"/>
        <w:jc w:val="both"/>
        <w:rPr>
          <w:rFonts w:ascii="Palatino Linotype" w:hAnsi="Palatino Linotype" w:cs="Arial"/>
        </w:rPr>
      </w:pPr>
    </w:p>
    <w:p w:rsidR="009D63E0" w:rsidRPr="00F62A38" w:rsidRDefault="009D63E0" w:rsidP="009D63E0">
      <w:pPr>
        <w:spacing w:line="276" w:lineRule="auto"/>
        <w:ind w:left="567" w:right="567"/>
        <w:jc w:val="both"/>
        <w:rPr>
          <w:rFonts w:ascii="Palatino Linotype" w:hAnsi="Palatino Linotype" w:cs="Arial"/>
          <w:i/>
        </w:rPr>
      </w:pPr>
      <w:r w:rsidRPr="00F62A38">
        <w:rPr>
          <w:rFonts w:ascii="Palatino Linotype" w:hAnsi="Palatino Linotype" w:cs="Arial"/>
          <w:i/>
        </w:rPr>
        <w:t>“</w:t>
      </w:r>
      <w:r w:rsidRPr="00F62A38">
        <w:rPr>
          <w:rFonts w:ascii="Palatino Linotype" w:hAnsi="Palatino Linotype" w:cs="Arial"/>
          <w:b/>
          <w:i/>
        </w:rPr>
        <w:t xml:space="preserve">Artículo 164. </w:t>
      </w:r>
      <w:r w:rsidRPr="00F62A38">
        <w:rPr>
          <w:rFonts w:ascii="Palatino Linotype" w:hAnsi="Palatino Linotype" w:cs="Arial"/>
          <w:i/>
          <w:u w:val="single"/>
        </w:rPr>
        <w:t>El acceso se dará en la modalidad de entrega y, en su caso, de envío elegidos por el solicitante.</w:t>
      </w:r>
      <w:r w:rsidRPr="00F62A38">
        <w:rPr>
          <w:rFonts w:ascii="Palatino Linotype" w:hAnsi="Palatino Linotype" w:cs="Arial"/>
          <w:i/>
        </w:rPr>
        <w:t xml:space="preserve"> Cuando la información no pueda entregarse o enviarse en la modalidad solicitada, el sujeto obligado deberá ofrecer otra u otras modalidades de entrega.</w:t>
      </w:r>
    </w:p>
    <w:p w:rsidR="009D63E0"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En cualquier caso, se deberá fundar y motivar la necesidad de ofrecer otras modalidades.</w:t>
      </w:r>
    </w:p>
    <w:p w:rsidR="009D63E0" w:rsidRDefault="009D63E0" w:rsidP="009D63E0">
      <w:pPr>
        <w:autoSpaceDE w:val="0"/>
        <w:autoSpaceDN w:val="0"/>
        <w:adjustRightInd w:val="0"/>
        <w:spacing w:line="276" w:lineRule="auto"/>
        <w:ind w:left="567" w:right="616"/>
        <w:jc w:val="both"/>
        <w:rPr>
          <w:rFonts w:ascii="Palatino Linotype" w:hAnsi="Palatino Linotype" w:cs="Arial"/>
          <w:i/>
        </w:rPr>
      </w:pP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 xml:space="preserve">Artículo 174. </w:t>
      </w:r>
      <w:r w:rsidRPr="00F62A38">
        <w:rPr>
          <w:rFonts w:ascii="Palatino Linotype" w:hAnsi="Palatino Linotype" w:cs="Arial"/>
          <w:i/>
          <w:u w:val="single"/>
        </w:rPr>
        <w:t>En caso de existir costos para obtener la información deberán cubrirse de manera previa</w:t>
      </w:r>
      <w:r>
        <w:rPr>
          <w:rFonts w:ascii="Palatino Linotype" w:hAnsi="Palatino Linotype" w:cs="Arial"/>
          <w:i/>
        </w:rPr>
        <w:t xml:space="preserve"> </w:t>
      </w:r>
      <w:r w:rsidRPr="00F62A38">
        <w:rPr>
          <w:rFonts w:ascii="Palatino Linotype" w:hAnsi="Palatino Linotype" w:cs="Arial"/>
          <w:i/>
        </w:rPr>
        <w:t>a la entrega y no podrán ser superiores a la suma de:</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w:t>
      </w:r>
      <w:r w:rsidRPr="00F62A38">
        <w:rPr>
          <w:rFonts w:ascii="Palatino Linotype" w:hAnsi="Palatino Linotype" w:cs="Arial"/>
          <w:i/>
        </w:rPr>
        <w:t>. El costo de los materiales utilizados en la reproducción de la información;</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w:t>
      </w:r>
      <w:r w:rsidRPr="00F62A38">
        <w:rPr>
          <w:rFonts w:ascii="Palatino Linotype" w:hAnsi="Palatino Linotype" w:cs="Arial"/>
          <w:i/>
        </w:rPr>
        <w:t>. El costo de envío, en su caso; y</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b/>
          <w:i/>
        </w:rPr>
        <w:t>III</w:t>
      </w:r>
      <w:r w:rsidRPr="00F62A38">
        <w:rPr>
          <w:rFonts w:ascii="Palatino Linotype" w:hAnsi="Palatino Linotype" w:cs="Arial"/>
          <w:i/>
        </w:rPr>
        <w:t>. El pago de la certificación de los documentos, cuando proceda.</w:t>
      </w:r>
    </w:p>
    <w:p w:rsidR="009D63E0"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u w:val="single"/>
        </w:rPr>
        <w:t>Las cuotas de los derechos aplicables deberán establecerse, en su caso, en el Código Financiero del Estado de México y Municipios</w:t>
      </w:r>
      <w:r w:rsidRPr="00F62A38">
        <w:rPr>
          <w:rFonts w:ascii="Palatino Linotype" w:hAnsi="Palatino Linotype" w:cs="Arial"/>
          <w:i/>
        </w:rPr>
        <w:t xml:space="preserve"> y demás disposiciones jurídicas aplicables, las cuales se publicarán en</w:t>
      </w:r>
      <w:r>
        <w:rPr>
          <w:rFonts w:ascii="Palatino Linotype" w:hAnsi="Palatino Linotype" w:cs="Arial"/>
          <w:i/>
        </w:rPr>
        <w:t xml:space="preserve"> </w:t>
      </w:r>
      <w:r w:rsidRPr="00F62A38">
        <w:rPr>
          <w:rFonts w:ascii="Palatino Linotype" w:hAnsi="Palatino Linotype" w:cs="Arial"/>
          <w:i/>
        </w:rPr>
        <w:t>los sitios de internet de los sujetos obligados. En su determinación se deberá considerar que los</w:t>
      </w:r>
      <w:r>
        <w:rPr>
          <w:rFonts w:ascii="Palatino Linotype" w:hAnsi="Palatino Linotype" w:cs="Arial"/>
          <w:i/>
        </w:rPr>
        <w:t xml:space="preserve"> </w:t>
      </w:r>
      <w:r w:rsidRPr="00F62A38">
        <w:rPr>
          <w:rFonts w:ascii="Palatino Linotype" w:hAnsi="Palatino Linotype" w:cs="Arial"/>
          <w:i/>
        </w:rPr>
        <w:t>montos permitan o faciliten el ejercicio del derecho de acceso a la información.</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Los sujetos obligados a los que no les sea aplicable el Código Financiero del Estado de México y</w:t>
      </w:r>
      <w:r>
        <w:rPr>
          <w:rFonts w:ascii="Palatino Linotype" w:hAnsi="Palatino Linotype" w:cs="Arial"/>
          <w:i/>
        </w:rPr>
        <w:t xml:space="preserve"> </w:t>
      </w:r>
      <w:r w:rsidRPr="00F62A38">
        <w:rPr>
          <w:rFonts w:ascii="Palatino Linotype" w:hAnsi="Palatino Linotype" w:cs="Arial"/>
          <w:i/>
        </w:rPr>
        <w:t>Municipios deberán establecer cuotas que no sean mayores a las dispuestas en dicho ordenamiento.</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i/>
        </w:rPr>
      </w:pPr>
      <w:r w:rsidRPr="00F62A38">
        <w:rPr>
          <w:rFonts w:ascii="Palatino Linotype" w:hAnsi="Palatino Linotype" w:cs="Arial"/>
          <w:i/>
        </w:rPr>
        <w:t>La información deberá ser entregada sin costo, cuando implique la entrega de no más de veinte hojas</w:t>
      </w:r>
      <w:r>
        <w:rPr>
          <w:rFonts w:ascii="Palatino Linotype" w:hAnsi="Palatino Linotype" w:cs="Arial"/>
          <w:i/>
        </w:rPr>
        <w:t xml:space="preserve"> </w:t>
      </w:r>
      <w:r w:rsidRPr="00F62A38">
        <w:rPr>
          <w:rFonts w:ascii="Palatino Linotype" w:hAnsi="Palatino Linotype" w:cs="Arial"/>
          <w:i/>
        </w:rPr>
        <w:t>simples. Las unidades de transparencia podrán exceptuar el pago de reproducción y envío atendiendo</w:t>
      </w:r>
      <w:r>
        <w:rPr>
          <w:rFonts w:ascii="Palatino Linotype" w:hAnsi="Palatino Linotype" w:cs="Arial"/>
          <w:i/>
        </w:rPr>
        <w:t xml:space="preserve"> </w:t>
      </w:r>
      <w:r w:rsidRPr="00F62A38">
        <w:rPr>
          <w:rFonts w:ascii="Palatino Linotype" w:hAnsi="Palatino Linotype" w:cs="Arial"/>
          <w:i/>
        </w:rPr>
        <w:t>a las circunstancias socioeconómicas del solicitante, en términos de los lineamientos que expida el</w:t>
      </w:r>
      <w:r>
        <w:rPr>
          <w:rFonts w:ascii="Palatino Linotype" w:hAnsi="Palatino Linotype" w:cs="Arial"/>
          <w:i/>
        </w:rPr>
        <w:t xml:space="preserve"> Instituto.</w:t>
      </w:r>
      <w:r w:rsidRPr="00F62A38">
        <w:rPr>
          <w:rFonts w:ascii="Palatino Linotype" w:hAnsi="Palatino Linotype" w:cs="Arial"/>
          <w:i/>
        </w:rPr>
        <w:t>”</w:t>
      </w:r>
    </w:p>
    <w:p w:rsidR="009D63E0" w:rsidRPr="00F62A38" w:rsidRDefault="009D63E0" w:rsidP="009D63E0">
      <w:pPr>
        <w:autoSpaceDE w:val="0"/>
        <w:autoSpaceDN w:val="0"/>
        <w:adjustRightInd w:val="0"/>
        <w:spacing w:line="276" w:lineRule="auto"/>
        <w:ind w:left="567" w:right="616"/>
        <w:jc w:val="both"/>
        <w:rPr>
          <w:rFonts w:ascii="Palatino Linotype" w:hAnsi="Palatino Linotype" w:cs="Arial"/>
        </w:rPr>
      </w:pPr>
    </w:p>
    <w:p w:rsidR="009D63E0" w:rsidRPr="00F62A38" w:rsidRDefault="009D63E0" w:rsidP="009D63E0">
      <w:pPr>
        <w:autoSpaceDE w:val="0"/>
        <w:autoSpaceDN w:val="0"/>
        <w:adjustRightInd w:val="0"/>
        <w:spacing w:line="276" w:lineRule="auto"/>
        <w:ind w:left="567" w:right="616"/>
        <w:jc w:val="right"/>
        <w:rPr>
          <w:rFonts w:ascii="Palatino Linotype" w:hAnsi="Palatino Linotype" w:cs="Arial"/>
        </w:rPr>
      </w:pPr>
      <w:r w:rsidRPr="00F62A38">
        <w:rPr>
          <w:rFonts w:ascii="Palatino Linotype" w:hAnsi="Palatino Linotype" w:cs="Arial"/>
        </w:rPr>
        <w:t>(Énfasis añadido)</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E96DC0" w:rsidRDefault="009D63E0" w:rsidP="009D63E0">
      <w:pPr>
        <w:autoSpaceDE w:val="0"/>
        <w:autoSpaceDN w:val="0"/>
        <w:adjustRightInd w:val="0"/>
        <w:spacing w:line="360" w:lineRule="auto"/>
        <w:jc w:val="both"/>
        <w:rPr>
          <w:rFonts w:ascii="Palatino Linotype" w:hAnsi="Palatino Linotype" w:cs="Arial"/>
          <w:sz w:val="24"/>
        </w:rPr>
      </w:pPr>
      <w:r w:rsidRPr="00E96DC0">
        <w:rPr>
          <w:rFonts w:ascii="Palatino Linotype" w:hAnsi="Palatino Linotype" w:cs="Arial"/>
          <w:sz w:val="24"/>
        </w:rPr>
        <w:lastRenderedPageBreak/>
        <w:t>De los ordenamientos normativos citados, se tiene por acredita que la entrega de la información, se hará en la modalidad peticionada, y cuando existan costos para su entrega en la modalidad solicitada, se deberán cubrir previa entrega.</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1C08F0" w:rsidRDefault="009D63E0" w:rsidP="009D63E0">
      <w:pPr>
        <w:autoSpaceDE w:val="0"/>
        <w:autoSpaceDN w:val="0"/>
        <w:adjustRightInd w:val="0"/>
        <w:spacing w:line="360" w:lineRule="auto"/>
        <w:jc w:val="both"/>
        <w:rPr>
          <w:rFonts w:ascii="Palatino Linotype" w:hAnsi="Palatino Linotype" w:cs="Arial"/>
          <w:sz w:val="24"/>
        </w:rPr>
      </w:pPr>
      <w:r w:rsidRPr="001C08F0">
        <w:rPr>
          <w:rFonts w:ascii="Palatino Linotype" w:hAnsi="Palatino Linotype" w:cs="Arial"/>
          <w:sz w:val="24"/>
        </w:rPr>
        <w:t>No obstante lo anterior, atendiendo al criterio de la mayoría de los integrantes del Pleno de este Órgano Garante, relativo que el derecho de acceso a la información es gratuito, es decir, no se cobrara para su ejercicio, atendiendo que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1C08F0" w:rsidRDefault="009D63E0" w:rsidP="009D63E0">
      <w:pPr>
        <w:autoSpaceDE w:val="0"/>
        <w:autoSpaceDN w:val="0"/>
        <w:adjustRightInd w:val="0"/>
        <w:spacing w:line="360" w:lineRule="auto"/>
        <w:jc w:val="both"/>
        <w:rPr>
          <w:rFonts w:ascii="Palatino Linotype" w:hAnsi="Palatino Linotype" w:cs="Arial"/>
          <w:sz w:val="24"/>
        </w:rPr>
      </w:pPr>
      <w:r w:rsidRPr="001C08F0">
        <w:rPr>
          <w:rFonts w:ascii="Palatino Linotype" w:hAnsi="Palatino Linotype" w:cs="Arial"/>
          <w:sz w:val="24"/>
        </w:rPr>
        <w:t>Y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1C08F0" w:rsidRDefault="009D63E0" w:rsidP="009D63E0">
      <w:pPr>
        <w:autoSpaceDE w:val="0"/>
        <w:autoSpaceDN w:val="0"/>
        <w:adjustRightInd w:val="0"/>
        <w:spacing w:line="360" w:lineRule="auto"/>
        <w:jc w:val="both"/>
        <w:rPr>
          <w:rFonts w:ascii="Palatino Linotype" w:hAnsi="Palatino Linotype" w:cs="Arial"/>
          <w:sz w:val="24"/>
        </w:rPr>
      </w:pPr>
      <w:r w:rsidRPr="001C08F0">
        <w:rPr>
          <w:rFonts w:ascii="Palatino Linotype" w:hAnsi="Palatino Linotype" w:cs="Arial"/>
          <w:sz w:val="24"/>
        </w:rPr>
        <w:lastRenderedPageBreak/>
        <w:t xml:space="preserve">Atentos a lo anterior, y en observancia de los objetivos y principios de máxima publicidad y de gratuidad señalados en los artículos 2° y 9° de la Ley de Transparencia y Acceso a la Información Pública del Estado de México y Municipios, es dable ordenar la entrega de forma gratuita al </w:t>
      </w:r>
      <w:r w:rsidRPr="001C08F0">
        <w:rPr>
          <w:rFonts w:ascii="Palatino Linotype" w:hAnsi="Palatino Linotype" w:cs="Arial"/>
          <w:b/>
          <w:sz w:val="24"/>
        </w:rPr>
        <w:t xml:space="preserve">recurrente, </w:t>
      </w:r>
      <w:r w:rsidRPr="001C08F0">
        <w:rPr>
          <w:rFonts w:ascii="Palatino Linotype" w:hAnsi="Palatino Linotype" w:cs="Arial"/>
          <w:sz w:val="24"/>
        </w:rPr>
        <w:t>en aras de privilegiar su derecho de acceso a la información.</w:t>
      </w:r>
    </w:p>
    <w:p w:rsidR="009D63E0" w:rsidRDefault="009D63E0" w:rsidP="009D63E0">
      <w:pPr>
        <w:autoSpaceDE w:val="0"/>
        <w:autoSpaceDN w:val="0"/>
        <w:adjustRightInd w:val="0"/>
        <w:spacing w:line="360" w:lineRule="auto"/>
        <w:jc w:val="both"/>
        <w:rPr>
          <w:rFonts w:ascii="Palatino Linotype" w:hAnsi="Palatino Linotype" w:cs="Arial"/>
        </w:rPr>
      </w:pPr>
    </w:p>
    <w:p w:rsidR="00E96DC0" w:rsidRPr="00107331" w:rsidRDefault="00E96DC0" w:rsidP="00E96DC0">
      <w:pPr>
        <w:pStyle w:val="NormalWeb"/>
        <w:spacing w:line="360" w:lineRule="auto"/>
        <w:jc w:val="both"/>
        <w:rPr>
          <w:rFonts w:ascii="Palatino Linotype" w:hAnsi="Palatino Linotype" w:cs="Arial"/>
        </w:rPr>
      </w:pPr>
      <w:r w:rsidRPr="00107331">
        <w:rPr>
          <w:rFonts w:ascii="Palatino Linotype" w:hAnsi="Palatino Linotype" w:cs="Arial"/>
          <w:color w:val="000000" w:themeColor="text1"/>
        </w:rPr>
        <w:t>Por último, es de señalar que la</w:t>
      </w:r>
      <w:r>
        <w:rPr>
          <w:rFonts w:ascii="Palatino Linotype" w:hAnsi="Palatino Linotype" w:cs="Arial"/>
          <w:color w:val="000000" w:themeColor="text1"/>
        </w:rPr>
        <w:t xml:space="preserve"> parte</w:t>
      </w:r>
      <w:r w:rsidRPr="00107331">
        <w:rPr>
          <w:rFonts w:ascii="Palatino Linotype" w:hAnsi="Palatino Linotype" w:cs="Arial"/>
          <w:color w:val="000000" w:themeColor="text1"/>
        </w:rPr>
        <w:t xml:space="preserve"> Recurrente, </w:t>
      </w:r>
      <w:r w:rsidRPr="00107331">
        <w:rPr>
          <w:rFonts w:ascii="Palatino Linotype" w:hAnsi="Palatino Linotype"/>
        </w:rPr>
        <w:t>no precisó</w:t>
      </w:r>
      <w:r>
        <w:rPr>
          <w:rFonts w:ascii="Palatino Linotype" w:hAnsi="Palatino Linotype"/>
        </w:rPr>
        <w:t xml:space="preserve"> con seguridad el área del cual</w:t>
      </w:r>
      <w:r w:rsidRPr="00107331">
        <w:rPr>
          <w:rFonts w:ascii="Palatino Linotype" w:hAnsi="Palatino Linotype"/>
        </w:rPr>
        <w:t xml:space="preserve"> requería conocer la información, sin embargo este Órgano Garante </w:t>
      </w:r>
      <w:r w:rsidRPr="00107331">
        <w:rPr>
          <w:rFonts w:ascii="Palatino Linotype" w:eastAsia="Arial Unicode MS" w:hAnsi="Palatino Linotype" w:cs="Arial"/>
        </w:rPr>
        <w:t xml:space="preserve">tiene a bien aplicar la suplencia de la deficiencia de la queja en favor del recurrente, prevista en </w:t>
      </w:r>
      <w:r w:rsidRPr="00107331">
        <w:rPr>
          <w:rFonts w:ascii="Palatino Linotype" w:hAnsi="Palatino Linotype" w:cs="Arial"/>
        </w:rPr>
        <w:t>los artículo 13 y párrafo cuarto del 181 de la Ley de Transparencia y Acceso a la Información Pública del Estado de México y Municipios, como se observa a continuación:</w:t>
      </w:r>
    </w:p>
    <w:p w:rsidR="00E96DC0" w:rsidRPr="00107331" w:rsidRDefault="00E96DC0" w:rsidP="00E96DC0">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b/>
          <w:i/>
          <w:sz w:val="22"/>
          <w:szCs w:val="22"/>
        </w:rPr>
        <w:t>“Artículo 13.</w:t>
      </w:r>
      <w:r w:rsidRPr="00107331">
        <w:rPr>
          <w:rFonts w:ascii="Palatino Linotype" w:hAnsi="Palatino Linotype"/>
          <w:i/>
          <w:sz w:val="22"/>
          <w:szCs w:val="22"/>
        </w:rPr>
        <w:t xml:space="preserve"> El Instituto, en el ámbito de sus atribuciones, deberá suplir cualquier deficiencia para garantizar el ejercicio del derecho de acceso a la información.</w:t>
      </w:r>
    </w:p>
    <w:p w:rsidR="00E96DC0" w:rsidRPr="00107331" w:rsidRDefault="00E96DC0" w:rsidP="00E96DC0">
      <w:pPr>
        <w:pStyle w:val="NormalWeb"/>
        <w:spacing w:before="0" w:beforeAutospacing="0" w:after="0" w:afterAutospacing="0"/>
        <w:ind w:left="993" w:right="1041"/>
        <w:jc w:val="both"/>
        <w:rPr>
          <w:rFonts w:ascii="Palatino Linotype" w:hAnsi="Palatino Linotype"/>
          <w:b/>
          <w:i/>
          <w:sz w:val="22"/>
          <w:szCs w:val="22"/>
        </w:rPr>
      </w:pPr>
      <w:r w:rsidRPr="00107331">
        <w:rPr>
          <w:rFonts w:ascii="Palatino Linotype" w:hAnsi="Palatino Linotype"/>
          <w:b/>
          <w:i/>
          <w:sz w:val="22"/>
          <w:szCs w:val="22"/>
        </w:rPr>
        <w:t>Artículo 181.</w:t>
      </w:r>
    </w:p>
    <w:p w:rsidR="00E96DC0" w:rsidRPr="00107331" w:rsidRDefault="00E96DC0" w:rsidP="00E96DC0">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w:t>
      </w:r>
    </w:p>
    <w:p w:rsidR="00E96DC0" w:rsidRPr="00107331" w:rsidRDefault="00E96DC0" w:rsidP="00E96DC0">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E96DC0" w:rsidRPr="00107331" w:rsidRDefault="00E96DC0" w:rsidP="00E96DC0">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rsidR="00E96DC0" w:rsidRPr="00107331" w:rsidRDefault="00E96DC0" w:rsidP="00E96DC0">
      <w:pPr>
        <w:pStyle w:val="NormalWeb"/>
        <w:spacing w:before="0" w:beforeAutospacing="0" w:after="0" w:afterAutospacing="0"/>
        <w:ind w:left="993" w:right="1041"/>
        <w:jc w:val="both"/>
        <w:rPr>
          <w:rFonts w:ascii="Palatino Linotype" w:hAnsi="Palatino Linotype"/>
          <w:szCs w:val="22"/>
        </w:rPr>
      </w:pPr>
    </w:p>
    <w:p w:rsidR="00E96DC0" w:rsidRPr="00107331" w:rsidRDefault="00E96DC0" w:rsidP="00E96DC0">
      <w:pPr>
        <w:pStyle w:val="NormalWeb"/>
        <w:spacing w:before="0" w:beforeAutospacing="0" w:after="0" w:afterAutospacing="0"/>
        <w:ind w:left="993" w:right="1041"/>
        <w:jc w:val="both"/>
        <w:rPr>
          <w:rFonts w:ascii="Palatino Linotype" w:hAnsi="Palatino Linotype"/>
          <w:szCs w:val="22"/>
        </w:rPr>
      </w:pPr>
    </w:p>
    <w:p w:rsidR="00E96DC0" w:rsidRPr="00E11D5E" w:rsidRDefault="00E96DC0" w:rsidP="00E11D5E">
      <w:pPr>
        <w:spacing w:before="240" w:after="240" w:line="360" w:lineRule="auto"/>
        <w:jc w:val="both"/>
        <w:rPr>
          <w:rFonts w:ascii="Palatino Linotype" w:hAnsi="Palatino Linotype" w:cs="Arial"/>
          <w:sz w:val="24"/>
        </w:rPr>
      </w:pPr>
      <w:r w:rsidRPr="00107331">
        <w:rPr>
          <w:rFonts w:ascii="Palatino Linotype" w:hAnsi="Palatino Linotype" w:cs="Arial"/>
          <w:sz w:val="24"/>
        </w:rPr>
        <w:lastRenderedPageBreak/>
        <w:t xml:space="preserve">Por lo anterior, se establece que el Instituto cuenta con la facultad para suplir cualquier deficiencia en la solicitud y así garantizar el efectivo ejercicio del derecho de acceso a la información, por lo cual se determina que </w:t>
      </w:r>
      <w:r>
        <w:rPr>
          <w:rFonts w:ascii="Palatino Linotype" w:hAnsi="Palatino Linotype" w:cs="Arial"/>
          <w:sz w:val="24"/>
        </w:rPr>
        <w:t xml:space="preserve">en relación a las solicitudes y derivado de las respuestas dadas por el Sujeto Obligado, será procedente ordenar la entrega </w:t>
      </w:r>
      <w:r w:rsidR="00E11D5E" w:rsidRPr="00E11D5E">
        <w:rPr>
          <w:rFonts w:ascii="Palatino Linotype" w:hAnsi="Palatino Linotype" w:cs="Arial"/>
          <w:sz w:val="24"/>
        </w:rPr>
        <w:t xml:space="preserve">de </w:t>
      </w:r>
      <w:r w:rsidR="00E11D5E">
        <w:rPr>
          <w:rFonts w:ascii="Palatino Linotype" w:hAnsi="Palatino Linotype" w:cs="Arial"/>
          <w:sz w:val="24"/>
        </w:rPr>
        <w:t>c</w:t>
      </w:r>
      <w:r w:rsidR="00E11D5E" w:rsidRPr="00E11D5E">
        <w:rPr>
          <w:rFonts w:ascii="Palatino Linotype" w:hAnsi="Palatino Linotype" w:cs="Arial"/>
          <w:sz w:val="24"/>
        </w:rPr>
        <w:t>irculares, memorandos, fichas informativas e informes mensuales bimestrales, trimestrales o anuales; así como</w:t>
      </w:r>
      <w:r w:rsidR="00E11D5E">
        <w:rPr>
          <w:rFonts w:ascii="Palatino Linotype" w:hAnsi="Palatino Linotype" w:cs="Arial"/>
          <w:sz w:val="24"/>
        </w:rPr>
        <w:t>,</w:t>
      </w:r>
      <w:r w:rsidR="00E11D5E" w:rsidRPr="00E11D5E">
        <w:rPr>
          <w:rFonts w:ascii="Palatino Linotype" w:hAnsi="Palatino Linotype" w:cs="Arial"/>
          <w:sz w:val="24"/>
        </w:rPr>
        <w:t xml:space="preserve"> todos los oficios salientes, recibidos y env</w:t>
      </w:r>
      <w:r w:rsidR="00E11D5E">
        <w:rPr>
          <w:rFonts w:ascii="Palatino Linotype" w:hAnsi="Palatino Linotype" w:cs="Arial"/>
          <w:sz w:val="24"/>
        </w:rPr>
        <w:t>iados y c</w:t>
      </w:r>
      <w:r w:rsidR="00E11D5E" w:rsidRPr="00E11D5E">
        <w:rPr>
          <w:rFonts w:ascii="Palatino Linotype" w:hAnsi="Palatino Linotype" w:cs="Arial"/>
          <w:sz w:val="24"/>
        </w:rPr>
        <w:t>ontratos, convenios, actas de cabildo, sesiones de diferentes c</w:t>
      </w:r>
      <w:r w:rsidR="00E11D5E">
        <w:rPr>
          <w:rFonts w:ascii="Palatino Linotype" w:hAnsi="Palatino Linotype" w:cs="Arial"/>
          <w:sz w:val="24"/>
        </w:rPr>
        <w:t xml:space="preserve">omités, </w:t>
      </w:r>
      <w:r w:rsidRPr="00E11D5E">
        <w:rPr>
          <w:rFonts w:ascii="Palatino Linotype" w:hAnsi="Palatino Linotype" w:cs="Arial"/>
          <w:sz w:val="24"/>
        </w:rPr>
        <w:t>dicha</w:t>
      </w:r>
      <w:r>
        <w:rPr>
          <w:rFonts w:ascii="Palatino Linotype" w:hAnsi="Palatino Linotype" w:cs="Arial"/>
          <w:sz w:val="24"/>
        </w:rPr>
        <w:t xml:space="preserve"> información del área de presidencia municipal.</w:t>
      </w:r>
    </w:p>
    <w:p w:rsidR="00E96DC0" w:rsidRDefault="00E96DC0" w:rsidP="009D63E0">
      <w:pPr>
        <w:autoSpaceDE w:val="0"/>
        <w:autoSpaceDN w:val="0"/>
        <w:adjustRightInd w:val="0"/>
        <w:spacing w:line="360" w:lineRule="auto"/>
        <w:jc w:val="both"/>
        <w:rPr>
          <w:rFonts w:ascii="Palatino Linotype" w:hAnsi="Palatino Linotype" w:cs="Arial"/>
        </w:rPr>
      </w:pPr>
    </w:p>
    <w:p w:rsidR="009D63E0" w:rsidRPr="00304099" w:rsidRDefault="009D63E0" w:rsidP="009D63E0">
      <w:pPr>
        <w:numPr>
          <w:ilvl w:val="0"/>
          <w:numId w:val="9"/>
        </w:numPr>
        <w:spacing w:after="0" w:line="360" w:lineRule="auto"/>
        <w:ind w:right="141"/>
        <w:jc w:val="both"/>
        <w:rPr>
          <w:rFonts w:ascii="Palatino Linotype" w:hAnsi="Palatino Linotype"/>
          <w:b/>
          <w:i/>
          <w:color w:val="000000"/>
          <w:sz w:val="28"/>
        </w:rPr>
      </w:pPr>
      <w:r w:rsidRPr="00304099">
        <w:rPr>
          <w:rFonts w:ascii="Palatino Linotype" w:hAnsi="Palatino Linotype"/>
          <w:b/>
          <w:i/>
          <w:color w:val="000000"/>
          <w:sz w:val="28"/>
        </w:rPr>
        <w:t>De la Versión Pública</w:t>
      </w:r>
    </w:p>
    <w:p w:rsidR="009D63E0" w:rsidRPr="00304099" w:rsidRDefault="009D63E0" w:rsidP="009D63E0">
      <w:pPr>
        <w:spacing w:line="360" w:lineRule="auto"/>
        <w:jc w:val="both"/>
        <w:rPr>
          <w:rFonts w:ascii="Palatino Linotype" w:hAnsi="Palatino Linotype" w:cs="Arial"/>
        </w:rPr>
      </w:pPr>
    </w:p>
    <w:p w:rsidR="009D63E0" w:rsidRPr="001C08F0" w:rsidRDefault="009D63E0" w:rsidP="009D63E0">
      <w:pPr>
        <w:spacing w:line="360" w:lineRule="auto"/>
        <w:jc w:val="both"/>
        <w:rPr>
          <w:rFonts w:ascii="Palatino Linotype" w:hAnsi="Palatino Linotype" w:cs="Arial"/>
          <w:sz w:val="24"/>
        </w:rPr>
      </w:pPr>
      <w:r w:rsidRPr="001C08F0">
        <w:rPr>
          <w:rFonts w:ascii="Palatino Linotype" w:hAnsi="Palatino Linotype" w:cs="Arial"/>
          <w:sz w:val="24"/>
        </w:rPr>
        <w:t>Resulta dable recordar, que si bien el derecho de acceso a la información permite obtener la información que se encuentre en poder de los sujetos obligados, también lo es que tal derecho no es absoluto en obtener la información de forma íntegra, atendiendo a que deben salvaguardarse los datos personales de las personas, aun en su carácter de servidores públicos.</w:t>
      </w:r>
    </w:p>
    <w:p w:rsidR="009D63E0" w:rsidRPr="001C08F0" w:rsidRDefault="009D63E0" w:rsidP="009D63E0">
      <w:pPr>
        <w:spacing w:line="360" w:lineRule="auto"/>
        <w:jc w:val="both"/>
        <w:rPr>
          <w:rFonts w:ascii="Palatino Linotype" w:hAnsi="Palatino Linotype" w:cs="Arial"/>
          <w:sz w:val="24"/>
        </w:rPr>
      </w:pPr>
    </w:p>
    <w:p w:rsidR="009D63E0" w:rsidRPr="001C08F0" w:rsidRDefault="009D63E0" w:rsidP="009D63E0">
      <w:pPr>
        <w:spacing w:line="360" w:lineRule="auto"/>
        <w:jc w:val="both"/>
        <w:rPr>
          <w:rFonts w:ascii="Palatino Linotype" w:hAnsi="Palatino Linotype" w:cs="Arial"/>
          <w:sz w:val="24"/>
        </w:rPr>
      </w:pPr>
      <w:r w:rsidRPr="001C08F0">
        <w:rPr>
          <w:rFonts w:ascii="Palatino Linotype" w:hAnsi="Palatino Linotype" w:cs="Arial"/>
          <w:sz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w:t>
      </w:r>
      <w:r w:rsidRPr="001C08F0">
        <w:rPr>
          <w:rFonts w:ascii="Palatino Linotype" w:hAnsi="Palatino Linotype" w:cs="Arial"/>
          <w:sz w:val="24"/>
        </w:rPr>
        <w:lastRenderedPageBreak/>
        <w:t>suprima aquella información relacionada con la vida privada de los particulares y de los servidores públicos, de acuerdo con dispuesto en los artículos 3, fracciones IX, XX, XXI y XLV; 91, 122, 132, 137 y 143 fracción I, de la Ley de Transparencia y Acceso a la Información Pública del Estado de México y Municipios.</w:t>
      </w:r>
    </w:p>
    <w:p w:rsidR="009D63E0" w:rsidRPr="00304099" w:rsidRDefault="009D63E0" w:rsidP="009D63E0">
      <w:pPr>
        <w:spacing w:line="360" w:lineRule="auto"/>
        <w:jc w:val="both"/>
        <w:rPr>
          <w:rFonts w:ascii="Palatino Linotype" w:hAnsi="Palatino Linotype" w:cs="Arial"/>
        </w:rPr>
      </w:pP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“Artículo 3.</w:t>
      </w:r>
      <w:r w:rsidRPr="00304099">
        <w:rPr>
          <w:rFonts w:ascii="Palatino Linotype" w:hAnsi="Palatino Linotype" w:cs="Arial"/>
          <w:i/>
        </w:rPr>
        <w:t xml:space="preserve"> Para los efectos de la presente Ley se entenderá por:</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IX. Datos personales: La información concerniente a una persona, identificada o identificable según lo dispuesto por la Ley de Protección de Datos Personales del Estado de México;</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XX. Información clasificada: Aquella considerada por la presente Ley como reservada o confidencial;</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XLV. Versión pública: Documento en el que se elimine, suprime o borra la información clasificada como reservada o confidencial para permitir su acceso.</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b/>
          <w:i/>
        </w:rPr>
        <w:t>Artículo 91</w:t>
      </w:r>
      <w:r w:rsidRPr="00304099">
        <w:rPr>
          <w:rFonts w:ascii="Palatino Linotype" w:hAnsi="Palatino Linotype"/>
          <w:i/>
        </w:rPr>
        <w:t>. El acceso a la información pública será restringido excepcionalmente, cuando ésta sea clasificada como reservada o confidencial.</w:t>
      </w:r>
    </w:p>
    <w:p w:rsidR="009D63E0" w:rsidRPr="00304099" w:rsidRDefault="009D63E0" w:rsidP="009D63E0">
      <w:pPr>
        <w:autoSpaceDE w:val="0"/>
        <w:autoSpaceDN w:val="0"/>
        <w:adjustRightInd w:val="0"/>
        <w:ind w:left="567" w:right="616"/>
        <w:jc w:val="both"/>
        <w:rPr>
          <w:rFonts w:ascii="Palatino Linotype" w:hAnsi="Palatino Linotype" w:cs="Arial"/>
          <w:b/>
          <w:i/>
        </w:rPr>
      </w:pP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Artículo 122</w:t>
      </w:r>
      <w:r w:rsidRPr="00304099">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lastRenderedPageBreak/>
        <w:t>[…]</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Artículo 132</w:t>
      </w:r>
      <w:r w:rsidRPr="00304099">
        <w:rPr>
          <w:rFonts w:ascii="Palatino Linotype" w:hAnsi="Palatino Linotype" w:cs="Arial"/>
          <w:i/>
        </w:rPr>
        <w:t>. La clasificación de la información se llevará a cabo en el momento en que:</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II. Se determine mediante resolución de autoridad competente; o</w:t>
      </w:r>
    </w:p>
    <w:p w:rsidR="009D63E0" w:rsidRPr="00304099" w:rsidRDefault="009D63E0" w:rsidP="009D63E0">
      <w:pPr>
        <w:autoSpaceDE w:val="0"/>
        <w:autoSpaceDN w:val="0"/>
        <w:adjustRightInd w:val="0"/>
        <w:ind w:right="616"/>
        <w:jc w:val="both"/>
        <w:rPr>
          <w:rFonts w:ascii="Palatino Linotype" w:hAnsi="Palatino Linotype" w:cs="Arial"/>
        </w:rPr>
      </w:pP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Artículo 137</w:t>
      </w:r>
      <w:r w:rsidRPr="00304099">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D63E0" w:rsidRPr="00304099" w:rsidRDefault="009D63E0" w:rsidP="009D63E0">
      <w:pPr>
        <w:autoSpaceDE w:val="0"/>
        <w:autoSpaceDN w:val="0"/>
        <w:adjustRightInd w:val="0"/>
        <w:ind w:left="567" w:right="616"/>
        <w:jc w:val="both"/>
        <w:rPr>
          <w:rFonts w:ascii="Palatino Linotype" w:hAnsi="Palatino Linotype" w:cs="Arial"/>
          <w:i/>
        </w:rPr>
      </w:pP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Artículo 143</w:t>
      </w:r>
      <w:r w:rsidRPr="00304099">
        <w:rPr>
          <w:rFonts w:ascii="Palatino Linotype" w:hAnsi="Palatino Linotype" w:cs="Arial"/>
          <w:i/>
        </w:rPr>
        <w:t xml:space="preserve">. Para los efectos de esta Ley se considera información confidencial, la clasificada como tal, de manera permanente, por su naturaleza, cuando: </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b/>
          <w:i/>
        </w:rPr>
        <w:t>I.</w:t>
      </w:r>
      <w:r w:rsidRPr="00304099">
        <w:rPr>
          <w:rFonts w:ascii="Palatino Linotype" w:hAnsi="Palatino Linotype" w:cs="Arial"/>
          <w:i/>
        </w:rPr>
        <w:t xml:space="preserve"> Se refiera a la información privada y los datos personales concernientes a una persona física o jurídica colectiva identificada o identificable;</w:t>
      </w:r>
    </w:p>
    <w:p w:rsidR="009D63E0" w:rsidRPr="00304099" w:rsidRDefault="009D63E0" w:rsidP="009D63E0">
      <w:pPr>
        <w:autoSpaceDE w:val="0"/>
        <w:autoSpaceDN w:val="0"/>
        <w:adjustRightInd w:val="0"/>
        <w:ind w:left="567" w:right="616"/>
        <w:jc w:val="both"/>
        <w:rPr>
          <w:rFonts w:ascii="Palatino Linotype" w:hAnsi="Palatino Linotype" w:cs="Arial"/>
          <w:i/>
        </w:rPr>
      </w:pPr>
      <w:r w:rsidRPr="00304099">
        <w:rPr>
          <w:rFonts w:ascii="Palatino Linotype" w:hAnsi="Palatino Linotype" w:cs="Arial"/>
          <w:i/>
        </w:rPr>
        <w:t>[…]</w:t>
      </w:r>
    </w:p>
    <w:p w:rsidR="009D63E0" w:rsidRPr="00304099" w:rsidRDefault="009D63E0" w:rsidP="009D63E0">
      <w:pPr>
        <w:autoSpaceDE w:val="0"/>
        <w:autoSpaceDN w:val="0"/>
        <w:adjustRightInd w:val="0"/>
        <w:spacing w:line="276" w:lineRule="auto"/>
        <w:ind w:right="284"/>
        <w:jc w:val="both"/>
        <w:rPr>
          <w:rFonts w:ascii="Palatino Linotype" w:hAnsi="Palatino Linotype" w:cs="Arial"/>
        </w:rPr>
      </w:pPr>
    </w:p>
    <w:p w:rsidR="009D63E0" w:rsidRPr="001C08F0" w:rsidRDefault="009D63E0" w:rsidP="009D63E0">
      <w:pPr>
        <w:autoSpaceDE w:val="0"/>
        <w:autoSpaceDN w:val="0"/>
        <w:adjustRightInd w:val="0"/>
        <w:spacing w:line="276" w:lineRule="auto"/>
        <w:jc w:val="both"/>
        <w:rPr>
          <w:rFonts w:ascii="Palatino Linotype" w:eastAsia="Calibri" w:hAnsi="Palatino Linotype"/>
          <w:sz w:val="24"/>
        </w:rPr>
      </w:pPr>
      <w:r w:rsidRPr="001C08F0">
        <w:rPr>
          <w:rFonts w:ascii="Palatino Linotype" w:eastAsia="Calibri" w:hAnsi="Palatino Linotype"/>
          <w:sz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D63E0" w:rsidRPr="00304099" w:rsidRDefault="009D63E0" w:rsidP="009D63E0">
      <w:pPr>
        <w:spacing w:line="360" w:lineRule="auto"/>
        <w:rPr>
          <w:rFonts w:ascii="Palatino Linotype" w:hAnsi="Palatino Linotype"/>
        </w:rPr>
      </w:pP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lang w:eastAsia="es-MX"/>
        </w:rPr>
        <w:t>“</w:t>
      </w:r>
      <w:r w:rsidRPr="00304099">
        <w:rPr>
          <w:rFonts w:ascii="Palatino Linotype" w:hAnsi="Palatino Linotype" w:cs="Arial"/>
          <w:b/>
          <w:i/>
          <w:iCs/>
          <w:color w:val="222222"/>
          <w:lang w:eastAsia="es-MX"/>
        </w:rPr>
        <w:t>Cuarto</w:t>
      </w:r>
      <w:r w:rsidRPr="00304099">
        <w:rPr>
          <w:rFonts w:ascii="Palatino Linotype" w:hAnsi="Palatino Linotype" w:cs="Arial"/>
          <w:i/>
          <w:iCs/>
          <w:color w:val="222222"/>
          <w:lang w:eastAsia="es-MX"/>
        </w:rPr>
        <w:t xml:space="preserve">. </w:t>
      </w:r>
      <w:r w:rsidRPr="00304099">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304099">
        <w:rPr>
          <w:rFonts w:ascii="Palatino Linotype" w:hAnsi="Palatino Linotype" w:cs="Arial"/>
          <w:i/>
          <w:iCs/>
          <w:color w:val="222222"/>
          <w:lang w:eastAsia="es-MX"/>
        </w:rPr>
        <w:t>, en tanto estas últimas no contravengan lo dispuesto en la Ley General.</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lang w:eastAsia="es-MX"/>
        </w:rPr>
        <w:lastRenderedPageBreak/>
        <w:t>Los sujetos obligados deberán aplicar, de manera estricta, las excepciones al derecho de acceso a la información y sólo podrán invocarlas cuando acrediten su procedencia.</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lang w:eastAsia="es-MX"/>
        </w:rPr>
        <w:t>…</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b/>
          <w:i/>
          <w:iCs/>
          <w:color w:val="222222"/>
          <w:lang w:eastAsia="es-MX"/>
        </w:rPr>
        <w:t>Quinto</w:t>
      </w:r>
      <w:r w:rsidRPr="00304099">
        <w:rPr>
          <w:rFonts w:ascii="Palatino Linotype" w:hAnsi="Palatino Linotype" w:cs="Arial"/>
          <w:i/>
          <w:iCs/>
          <w:color w:val="222222"/>
          <w:lang w:eastAsia="es-MX"/>
        </w:rPr>
        <w:t xml:space="preserve">. </w:t>
      </w:r>
      <w:r w:rsidRPr="00304099">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304099">
        <w:rPr>
          <w:rFonts w:ascii="Palatino Linotype" w:hAnsi="Palatino Linotype" w:cs="Arial"/>
          <w:i/>
          <w:iCs/>
          <w:color w:val="222222"/>
          <w:lang w:eastAsia="es-MX"/>
        </w:rPr>
        <w:t>, observando lo dispuesto en la Ley General y las demás disposiciones aplicables en la materia.</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lang w:eastAsia="es-MX"/>
        </w:rPr>
        <w:t xml:space="preserve">Octavo. </w:t>
      </w:r>
      <w:r w:rsidRPr="00304099">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304099">
        <w:rPr>
          <w:rFonts w:ascii="Palatino Linotype" w:hAnsi="Palatino Linotype" w:cs="Arial"/>
          <w:i/>
          <w:iCs/>
          <w:color w:val="222222"/>
          <w:lang w:eastAsia="es-MX"/>
        </w:rPr>
        <w:t>.</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304099">
        <w:rPr>
          <w:rFonts w:ascii="Palatino Linotype" w:hAnsi="Palatino Linotype" w:cs="Arial"/>
          <w:i/>
          <w:iCs/>
          <w:color w:val="222222"/>
          <w:lang w:eastAsia="es-MX"/>
        </w:rPr>
        <w:t>.</w:t>
      </w:r>
    </w:p>
    <w:p w:rsidR="009D63E0" w:rsidRPr="00304099" w:rsidRDefault="009D63E0" w:rsidP="009D63E0">
      <w:pPr>
        <w:shd w:val="clear" w:color="auto" w:fill="FFFFFF"/>
        <w:ind w:left="567" w:right="567"/>
        <w:jc w:val="both"/>
        <w:rPr>
          <w:rFonts w:ascii="Palatino Linotype" w:hAnsi="Palatino Linotype" w:cs="Arial"/>
          <w:i/>
          <w:iCs/>
          <w:color w:val="222222"/>
          <w:lang w:eastAsia="es-MX"/>
        </w:rPr>
      </w:pPr>
      <w:r w:rsidRPr="00304099">
        <w:rPr>
          <w:rFonts w:ascii="Palatino Linotype" w:hAnsi="Palatino Linotype" w:cs="Arial"/>
          <w:i/>
          <w:iCs/>
          <w:color w:val="222222"/>
          <w:lang w:eastAsia="es-MX"/>
        </w:rPr>
        <w:t>…</w:t>
      </w:r>
    </w:p>
    <w:p w:rsidR="009D63E0" w:rsidRPr="00304099" w:rsidRDefault="009D63E0" w:rsidP="009D63E0">
      <w:pPr>
        <w:shd w:val="clear" w:color="auto" w:fill="FFFFFF"/>
        <w:ind w:left="567" w:right="567"/>
        <w:jc w:val="both"/>
        <w:rPr>
          <w:rFonts w:ascii="Palatino Linotype" w:hAnsi="Palatino Linotype" w:cs="Arial"/>
          <w:color w:val="222222"/>
          <w:lang w:eastAsia="es-MX"/>
        </w:rPr>
      </w:pPr>
      <w:r w:rsidRPr="00304099">
        <w:rPr>
          <w:rFonts w:ascii="Palatino Linotype" w:hAnsi="Palatino Linotype" w:cs="Arial"/>
          <w:i/>
          <w:iCs/>
          <w:color w:val="222222"/>
          <w:lang w:eastAsia="es-MX"/>
        </w:rPr>
        <w:t>DE LA INFORMACIÓN CONFIDENCIAL</w:t>
      </w:r>
    </w:p>
    <w:p w:rsidR="009D63E0" w:rsidRPr="00304099" w:rsidRDefault="009D63E0" w:rsidP="009D63E0">
      <w:pPr>
        <w:shd w:val="clear" w:color="auto" w:fill="FFFFFF"/>
        <w:ind w:left="567" w:right="567"/>
        <w:jc w:val="both"/>
        <w:rPr>
          <w:rFonts w:ascii="Palatino Linotype" w:hAnsi="Palatino Linotype" w:cs="Arial"/>
          <w:lang w:eastAsia="es-MX"/>
        </w:rPr>
      </w:pPr>
      <w:r w:rsidRPr="00304099">
        <w:rPr>
          <w:rFonts w:ascii="Palatino Linotype" w:hAnsi="Palatino Linotype" w:cs="Arial"/>
          <w:b/>
          <w:i/>
          <w:iCs/>
          <w:lang w:eastAsia="es-MX"/>
        </w:rPr>
        <w:t>Trigésimo</w:t>
      </w:r>
      <w:r w:rsidRPr="00304099">
        <w:rPr>
          <w:rFonts w:ascii="Palatino Linotype" w:hAnsi="Palatino Linotype" w:cs="Arial"/>
          <w:i/>
          <w:iCs/>
          <w:lang w:eastAsia="es-MX"/>
        </w:rPr>
        <w:t xml:space="preserve"> </w:t>
      </w:r>
      <w:r w:rsidRPr="00304099">
        <w:rPr>
          <w:rFonts w:ascii="Palatino Linotype" w:hAnsi="Palatino Linotype" w:cs="Arial"/>
          <w:b/>
          <w:i/>
          <w:iCs/>
          <w:lang w:eastAsia="es-MX"/>
        </w:rPr>
        <w:t>octavo</w:t>
      </w:r>
      <w:r w:rsidRPr="00304099">
        <w:rPr>
          <w:rFonts w:ascii="Palatino Linotype" w:hAnsi="Palatino Linotype" w:cs="Arial"/>
          <w:i/>
          <w:iCs/>
          <w:lang w:eastAsia="es-MX"/>
        </w:rPr>
        <w:t>. Se considera información confidencial:</w:t>
      </w:r>
    </w:p>
    <w:p w:rsidR="009D63E0" w:rsidRPr="00304099" w:rsidRDefault="009D63E0" w:rsidP="009D63E0">
      <w:pPr>
        <w:shd w:val="clear" w:color="auto" w:fill="FFFFFF"/>
        <w:tabs>
          <w:tab w:val="left" w:pos="1134"/>
        </w:tabs>
        <w:ind w:left="567" w:right="567"/>
        <w:jc w:val="both"/>
        <w:rPr>
          <w:rFonts w:ascii="Palatino Linotype" w:hAnsi="Palatino Linotype" w:cs="Arial"/>
          <w:lang w:eastAsia="es-MX"/>
        </w:rPr>
      </w:pPr>
      <w:r w:rsidRPr="00304099">
        <w:rPr>
          <w:rFonts w:ascii="Palatino Linotype" w:hAnsi="Palatino Linotype" w:cs="Arial"/>
          <w:b/>
          <w:i/>
          <w:iCs/>
          <w:lang w:eastAsia="es-MX"/>
        </w:rPr>
        <w:t>I</w:t>
      </w:r>
      <w:r w:rsidRPr="00304099">
        <w:rPr>
          <w:rFonts w:ascii="Palatino Linotype" w:hAnsi="Palatino Linotype" w:cs="Arial"/>
          <w:i/>
          <w:iCs/>
          <w:lang w:eastAsia="es-MX"/>
        </w:rPr>
        <w:t>.</w:t>
      </w:r>
      <w:r w:rsidRPr="00304099">
        <w:rPr>
          <w:rFonts w:ascii="Palatino Linotype" w:hAnsi="Palatino Linotype" w:cs="Arial"/>
          <w:i/>
          <w:iCs/>
          <w:lang w:eastAsia="es-MX"/>
        </w:rPr>
        <w:tab/>
      </w:r>
      <w:r w:rsidRPr="00304099">
        <w:rPr>
          <w:rFonts w:ascii="Palatino Linotype" w:hAnsi="Palatino Linotype" w:cs="Arial"/>
          <w:i/>
          <w:iCs/>
          <w:u w:val="single"/>
          <w:lang w:eastAsia="es-MX"/>
        </w:rPr>
        <w:t>Los datos personales en los términos de la norma aplicable</w:t>
      </w:r>
      <w:r w:rsidRPr="00304099">
        <w:rPr>
          <w:rFonts w:ascii="Palatino Linotype" w:hAnsi="Palatino Linotype" w:cs="Arial"/>
          <w:i/>
          <w:iCs/>
          <w:lang w:eastAsia="es-MX"/>
        </w:rPr>
        <w:t>;</w:t>
      </w:r>
    </w:p>
    <w:p w:rsidR="009D63E0" w:rsidRPr="00304099" w:rsidRDefault="009D63E0" w:rsidP="009D63E0">
      <w:pPr>
        <w:keepNext/>
        <w:keepLines/>
        <w:tabs>
          <w:tab w:val="left" w:pos="1134"/>
        </w:tabs>
        <w:ind w:left="567" w:right="567"/>
        <w:jc w:val="both"/>
        <w:outlineLvl w:val="0"/>
        <w:rPr>
          <w:rFonts w:ascii="Palatino Linotype" w:hAnsi="Palatino Linotype" w:cstheme="majorBidi"/>
          <w:i/>
          <w:lang w:eastAsia="es-MX"/>
        </w:rPr>
      </w:pPr>
      <w:r w:rsidRPr="00304099">
        <w:rPr>
          <w:rFonts w:ascii="Palatino Linotype" w:hAnsi="Palatino Linotype" w:cstheme="majorBidi"/>
          <w:b/>
          <w:i/>
          <w:lang w:eastAsia="es-MX"/>
        </w:rPr>
        <w:t>II</w:t>
      </w:r>
      <w:r w:rsidRPr="00304099">
        <w:rPr>
          <w:rFonts w:ascii="Palatino Linotype" w:hAnsi="Palatino Linotype" w:cstheme="majorBidi"/>
          <w:i/>
          <w:lang w:eastAsia="es-MX"/>
        </w:rPr>
        <w:t>.</w:t>
      </w:r>
      <w:r w:rsidRPr="00304099">
        <w:rPr>
          <w:rFonts w:ascii="Palatino Linotype" w:hAnsi="Palatino Linotype" w:cstheme="majorBidi"/>
          <w:i/>
          <w:lang w:eastAsia="es-MX"/>
        </w:rPr>
        <w:tab/>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D63E0" w:rsidRPr="00304099" w:rsidRDefault="009D63E0" w:rsidP="009D63E0">
      <w:pPr>
        <w:keepNext/>
        <w:keepLines/>
        <w:tabs>
          <w:tab w:val="left" w:pos="1134"/>
        </w:tabs>
        <w:ind w:left="567" w:right="567"/>
        <w:jc w:val="both"/>
        <w:outlineLvl w:val="0"/>
        <w:rPr>
          <w:rFonts w:ascii="Palatino Linotype" w:hAnsi="Palatino Linotype" w:cstheme="majorBidi"/>
          <w:i/>
          <w:lang w:eastAsia="es-MX"/>
        </w:rPr>
      </w:pPr>
      <w:r w:rsidRPr="00304099">
        <w:rPr>
          <w:rFonts w:ascii="Palatino Linotype" w:hAnsi="Palatino Linotype" w:cstheme="majorBidi"/>
          <w:b/>
          <w:i/>
          <w:lang w:eastAsia="es-MX"/>
        </w:rPr>
        <w:t>III</w:t>
      </w:r>
      <w:r w:rsidRPr="00304099">
        <w:rPr>
          <w:rFonts w:ascii="Palatino Linotype" w:hAnsi="Palatino Linotype" w:cstheme="majorBidi"/>
          <w:i/>
          <w:lang w:eastAsia="es-MX"/>
        </w:rPr>
        <w:t>…</w:t>
      </w:r>
    </w:p>
    <w:p w:rsidR="009D63E0" w:rsidRPr="00304099" w:rsidRDefault="009D63E0" w:rsidP="009D63E0">
      <w:pPr>
        <w:keepNext/>
        <w:keepLines/>
        <w:tabs>
          <w:tab w:val="left" w:pos="1134"/>
        </w:tabs>
        <w:ind w:left="567" w:right="567"/>
        <w:jc w:val="both"/>
        <w:outlineLvl w:val="0"/>
        <w:rPr>
          <w:rFonts w:ascii="Palatino Linotype" w:hAnsi="Palatino Linotype" w:cstheme="majorBidi"/>
          <w:i/>
          <w:lang w:eastAsia="es-MX"/>
        </w:rPr>
      </w:pPr>
      <w:r w:rsidRPr="00304099">
        <w:rPr>
          <w:rFonts w:ascii="Palatino Linotype" w:hAnsi="Palatino Linotype" w:cstheme="majorBidi"/>
          <w:i/>
          <w:lang w:eastAsia="es-MX"/>
        </w:rPr>
        <w:t>La información confidencial no estará sujeta a temporalidad alguna y sólo podrán tener acceso a ella los titulares de la misma, sus representantes y los servidores públicos facultados para ello.”</w:t>
      </w:r>
    </w:p>
    <w:p w:rsidR="009D63E0" w:rsidRPr="00304099" w:rsidRDefault="009D63E0" w:rsidP="009D63E0">
      <w:pPr>
        <w:shd w:val="clear" w:color="auto" w:fill="FFFFFF"/>
        <w:ind w:left="567" w:right="567"/>
        <w:jc w:val="right"/>
        <w:rPr>
          <w:rFonts w:ascii="Palatino Linotype" w:hAnsi="Palatino Linotype" w:cs="Arial"/>
          <w:iCs/>
          <w:lang w:eastAsia="es-MX"/>
        </w:rPr>
      </w:pPr>
      <w:r w:rsidRPr="00304099">
        <w:rPr>
          <w:rFonts w:ascii="Palatino Linotype" w:hAnsi="Palatino Linotype" w:cs="Arial"/>
          <w:iCs/>
          <w:lang w:eastAsia="es-MX"/>
        </w:rPr>
        <w:t>(Énfasis añadido)</w:t>
      </w:r>
    </w:p>
    <w:p w:rsidR="009D63E0" w:rsidRPr="00304099" w:rsidRDefault="009D63E0" w:rsidP="009D63E0">
      <w:pPr>
        <w:autoSpaceDE w:val="0"/>
        <w:autoSpaceDN w:val="0"/>
        <w:adjustRightInd w:val="0"/>
        <w:spacing w:line="360" w:lineRule="auto"/>
        <w:jc w:val="both"/>
        <w:rPr>
          <w:rFonts w:ascii="Palatino Linotype" w:hAnsi="Palatino Linotype" w:cs="Arial"/>
          <w:bCs/>
        </w:rPr>
      </w:pPr>
    </w:p>
    <w:p w:rsidR="009D63E0" w:rsidRPr="001C08F0" w:rsidRDefault="009D63E0" w:rsidP="009D63E0">
      <w:pPr>
        <w:autoSpaceDE w:val="0"/>
        <w:autoSpaceDN w:val="0"/>
        <w:adjustRightInd w:val="0"/>
        <w:spacing w:line="360" w:lineRule="auto"/>
        <w:jc w:val="both"/>
        <w:rPr>
          <w:rFonts w:ascii="Palatino Linotype" w:hAnsi="Palatino Linotype"/>
          <w:color w:val="2E2E2E"/>
          <w:sz w:val="24"/>
        </w:rPr>
      </w:pPr>
      <w:r w:rsidRPr="001C08F0">
        <w:rPr>
          <w:rFonts w:ascii="Palatino Linotype" w:hAnsi="Palatino Linotype" w:cs="Arial"/>
          <w:bCs/>
          <w:sz w:val="24"/>
        </w:rPr>
        <w:lastRenderedPageBreak/>
        <w:t xml:space="preserve">De los lineamientos antes transcritos se advierte que en el numeral OCTAVO, se establece que para fundar la clasificación de la </w:t>
      </w:r>
      <w:r w:rsidRPr="001C08F0">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9D63E0" w:rsidRPr="001C08F0" w:rsidRDefault="009D63E0" w:rsidP="009D63E0">
      <w:pPr>
        <w:autoSpaceDE w:val="0"/>
        <w:autoSpaceDN w:val="0"/>
        <w:adjustRightInd w:val="0"/>
        <w:spacing w:line="360" w:lineRule="auto"/>
        <w:jc w:val="both"/>
        <w:rPr>
          <w:rFonts w:ascii="Palatino Linotype" w:hAnsi="Palatino Linotype" w:cs="Arial"/>
          <w:bCs/>
          <w:sz w:val="24"/>
        </w:rPr>
      </w:pPr>
      <w:r w:rsidRPr="001C08F0">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9D63E0" w:rsidRPr="001C08F0" w:rsidRDefault="009D63E0" w:rsidP="009D63E0">
      <w:pPr>
        <w:autoSpaceDE w:val="0"/>
        <w:autoSpaceDN w:val="0"/>
        <w:adjustRightInd w:val="0"/>
        <w:spacing w:line="360" w:lineRule="auto"/>
        <w:jc w:val="both"/>
        <w:rPr>
          <w:rFonts w:ascii="Palatino Linotype" w:hAnsi="Palatino Linotype" w:cs="Arial"/>
          <w:bCs/>
          <w:sz w:val="24"/>
        </w:rPr>
      </w:pPr>
    </w:p>
    <w:p w:rsidR="009D63E0" w:rsidRPr="001C08F0" w:rsidRDefault="009D63E0" w:rsidP="009D63E0">
      <w:pPr>
        <w:autoSpaceDE w:val="0"/>
        <w:autoSpaceDN w:val="0"/>
        <w:adjustRightInd w:val="0"/>
        <w:spacing w:line="360" w:lineRule="auto"/>
        <w:jc w:val="both"/>
        <w:rPr>
          <w:rFonts w:ascii="Palatino Linotype" w:hAnsi="Palatino Linotype" w:cs="Arial"/>
          <w:bCs/>
          <w:sz w:val="24"/>
        </w:rPr>
      </w:pPr>
      <w:r w:rsidRPr="001C08F0">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D63E0" w:rsidRPr="001C08F0" w:rsidRDefault="009D63E0" w:rsidP="009D63E0">
      <w:pPr>
        <w:autoSpaceDE w:val="0"/>
        <w:autoSpaceDN w:val="0"/>
        <w:adjustRightInd w:val="0"/>
        <w:spacing w:line="360" w:lineRule="auto"/>
        <w:jc w:val="both"/>
        <w:rPr>
          <w:rFonts w:ascii="Palatino Linotype" w:hAnsi="Palatino Linotype" w:cs="Arial"/>
          <w:bCs/>
          <w:sz w:val="24"/>
        </w:rPr>
      </w:pPr>
    </w:p>
    <w:p w:rsidR="009D63E0" w:rsidRPr="001C08F0" w:rsidRDefault="009D63E0" w:rsidP="009D63E0">
      <w:pPr>
        <w:tabs>
          <w:tab w:val="left" w:pos="3744"/>
        </w:tabs>
        <w:autoSpaceDE w:val="0"/>
        <w:autoSpaceDN w:val="0"/>
        <w:adjustRightInd w:val="0"/>
        <w:spacing w:line="360" w:lineRule="auto"/>
        <w:jc w:val="both"/>
        <w:rPr>
          <w:rFonts w:ascii="Palatino Linotype" w:hAnsi="Palatino Linotype" w:cs="Arial"/>
          <w:bCs/>
          <w:sz w:val="24"/>
        </w:rPr>
      </w:pPr>
      <w:r w:rsidRPr="001C08F0">
        <w:rPr>
          <w:rFonts w:ascii="Palatino Linotype" w:hAnsi="Palatino Linotype" w:cs="Arial"/>
          <w:bCs/>
          <w:sz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D63E0" w:rsidRPr="00304099" w:rsidRDefault="009D63E0" w:rsidP="009D63E0">
      <w:pPr>
        <w:spacing w:line="360" w:lineRule="auto"/>
        <w:jc w:val="both"/>
        <w:rPr>
          <w:rFonts w:ascii="Palatino Linotype" w:hAnsi="Palatino Linotype" w:cs="Arial"/>
          <w:bCs/>
        </w:rPr>
      </w:pPr>
    </w:p>
    <w:p w:rsidR="009D63E0" w:rsidRPr="00304099" w:rsidRDefault="009D63E0" w:rsidP="009D63E0">
      <w:pPr>
        <w:ind w:left="567" w:right="567"/>
        <w:jc w:val="both"/>
        <w:rPr>
          <w:rFonts w:ascii="Palatino Linotype" w:hAnsi="Palatino Linotype" w:cs="Arial"/>
          <w:bCs/>
          <w:i/>
          <w:iCs/>
        </w:rPr>
      </w:pPr>
      <w:r w:rsidRPr="00304099">
        <w:rPr>
          <w:rFonts w:ascii="Palatino Linotype" w:hAnsi="Palatino Linotype" w:cs="Arial"/>
          <w:bCs/>
          <w:i/>
          <w:iCs/>
        </w:rPr>
        <w:t>“</w:t>
      </w:r>
      <w:r w:rsidRPr="00304099">
        <w:rPr>
          <w:rFonts w:ascii="Palatino Linotype" w:hAnsi="Palatino Linotype" w:cs="Arial"/>
          <w:b/>
          <w:bCs/>
          <w:i/>
          <w:iCs/>
        </w:rPr>
        <w:t xml:space="preserve">FUNDAMENTACIÓN Y MOTIVACIÓN. EL ASPECTO FORMAL DE LA GARANTÍA Y SU FINALIDAD SE TRADUCEN EN EXPLICAR, JUSTIFICAR, POSIBILITAR LA DEFENSA Y COMUNICAR LA DECISIÓN. </w:t>
      </w:r>
      <w:r w:rsidRPr="00304099">
        <w:rPr>
          <w:rFonts w:ascii="Palatino Linotype" w:hAnsi="Palatino Linotype" w:cs="Arial"/>
          <w:bCs/>
          <w:i/>
          <w:iCs/>
        </w:rPr>
        <w:t xml:space="preserve">El contenido formal de la garantía de legalidad prevista en el artículo 16 constitucional relativa a la fundamentación y motivación tiene como propósito primordial y ratio que el justiciable </w:t>
      </w:r>
      <w:r w:rsidRPr="00304099">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04099">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304099">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304099">
        <w:rPr>
          <w:rFonts w:ascii="Palatino Linotype" w:hAnsi="Palatino Linotype" w:cs="Arial"/>
          <w:bCs/>
          <w:i/>
          <w:iCs/>
        </w:rPr>
        <w:t xml:space="preserve"> del que se deduzca la relación de pertenencia lógica de los hechos al derecho invocado, que es la subsunción.”</w:t>
      </w:r>
    </w:p>
    <w:p w:rsidR="009D63E0" w:rsidRPr="00304099" w:rsidRDefault="009D63E0" w:rsidP="009D63E0">
      <w:pPr>
        <w:ind w:left="567" w:right="567"/>
        <w:jc w:val="right"/>
        <w:rPr>
          <w:rFonts w:ascii="Palatino Linotype" w:hAnsi="Palatino Linotype" w:cs="Arial"/>
          <w:bCs/>
          <w:iCs/>
        </w:rPr>
      </w:pPr>
      <w:r w:rsidRPr="00304099">
        <w:rPr>
          <w:rFonts w:ascii="Palatino Linotype" w:hAnsi="Palatino Linotype" w:cs="Arial"/>
          <w:bCs/>
          <w:iCs/>
        </w:rPr>
        <w:t>(Énfasis añadido)</w:t>
      </w:r>
    </w:p>
    <w:p w:rsidR="009D63E0" w:rsidRPr="00304099" w:rsidRDefault="009D63E0" w:rsidP="009D63E0">
      <w:pPr>
        <w:ind w:left="567" w:right="567"/>
        <w:jc w:val="both"/>
        <w:rPr>
          <w:rFonts w:ascii="Palatino Linotype" w:hAnsi="Palatino Linotype" w:cs="Arial"/>
          <w:bCs/>
          <w:i/>
          <w:iCs/>
        </w:rPr>
      </w:pPr>
      <w:r w:rsidRPr="00304099">
        <w:rPr>
          <w:rFonts w:ascii="Palatino Linotype" w:hAnsi="Palatino Linotype" w:cs="Arial"/>
          <w:bCs/>
          <w:i/>
          <w:iCs/>
        </w:rPr>
        <w:t>“</w:t>
      </w:r>
      <w:r w:rsidRPr="00304099">
        <w:rPr>
          <w:rFonts w:ascii="Palatino Linotype" w:hAnsi="Palatino Linotype" w:cs="Arial"/>
          <w:b/>
          <w:bCs/>
          <w:i/>
          <w:iCs/>
        </w:rPr>
        <w:t xml:space="preserve">FUNDAMENTACION Y MOTIVACION. </w:t>
      </w:r>
      <w:r w:rsidRPr="00304099">
        <w:rPr>
          <w:rFonts w:ascii="Palatino Linotype" w:hAnsi="Palatino Linotype" w:cs="Arial"/>
          <w:bCs/>
          <w:i/>
          <w:iCs/>
        </w:rPr>
        <w:t>La debida fundamentación y motivación legal, deben entenderse, por lo primero</w:t>
      </w:r>
      <w:r w:rsidRPr="00304099">
        <w:rPr>
          <w:rFonts w:ascii="Palatino Linotype" w:hAnsi="Palatino Linotype" w:cs="Arial"/>
          <w:b/>
          <w:bCs/>
          <w:i/>
          <w:iCs/>
        </w:rPr>
        <w:t xml:space="preserve">, </w:t>
      </w:r>
      <w:r w:rsidRPr="00304099">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304099">
        <w:rPr>
          <w:rFonts w:ascii="Palatino Linotype" w:hAnsi="Palatino Linotype" w:cs="Arial"/>
          <w:bCs/>
          <w:i/>
          <w:iCs/>
        </w:rPr>
        <w:t xml:space="preserve"> legal invocada como fundamento.”(sic)</w:t>
      </w:r>
    </w:p>
    <w:p w:rsidR="009D63E0" w:rsidRPr="00304099" w:rsidRDefault="009D63E0" w:rsidP="009D63E0">
      <w:pPr>
        <w:ind w:left="567" w:right="567"/>
        <w:jc w:val="right"/>
        <w:rPr>
          <w:rFonts w:ascii="Palatino Linotype" w:hAnsi="Palatino Linotype" w:cs="Arial"/>
          <w:bCs/>
          <w:iCs/>
        </w:rPr>
      </w:pPr>
      <w:r w:rsidRPr="00304099">
        <w:rPr>
          <w:rFonts w:ascii="Palatino Linotype" w:hAnsi="Palatino Linotype" w:cs="Arial"/>
          <w:bCs/>
          <w:iCs/>
        </w:rPr>
        <w:t>(Énfasis añadido)</w:t>
      </w:r>
    </w:p>
    <w:p w:rsidR="009D63E0" w:rsidRPr="00304099" w:rsidRDefault="009D63E0" w:rsidP="009D63E0">
      <w:pPr>
        <w:ind w:right="567"/>
        <w:jc w:val="both"/>
        <w:rPr>
          <w:rFonts w:ascii="Palatino Linotype" w:hAnsi="Palatino Linotype" w:cs="Arial"/>
          <w:bCs/>
          <w:iCs/>
        </w:rPr>
      </w:pPr>
    </w:p>
    <w:p w:rsidR="009D63E0" w:rsidRPr="001C08F0" w:rsidRDefault="009D63E0" w:rsidP="009D63E0">
      <w:pPr>
        <w:spacing w:line="360" w:lineRule="auto"/>
        <w:jc w:val="both"/>
        <w:rPr>
          <w:rFonts w:ascii="Palatino Linotype" w:hAnsi="Palatino Linotype" w:cs="Arial"/>
          <w:bCs/>
          <w:i/>
          <w:iCs/>
          <w:sz w:val="24"/>
        </w:rPr>
      </w:pPr>
      <w:r w:rsidRPr="001C08F0">
        <w:rPr>
          <w:rFonts w:ascii="Palatino Linotype" w:eastAsia="Calibri" w:hAnsi="Palatino Linotype" w:cs="Arial"/>
          <w:sz w:val="24"/>
        </w:rPr>
        <w:t xml:space="preserve">Entonces, el Sujeto Obligado debe seguir el procedimiento legal establecido para su clasificación, es decir, es necesario que el Comité de Transparencia emita un Acuerdo de Clasificación que cumpla con las formalidades previstas en los </w:t>
      </w:r>
      <w:r w:rsidRPr="001C08F0">
        <w:rPr>
          <w:rFonts w:ascii="Palatino Linotype" w:eastAsia="Calibri" w:hAnsi="Palatino Linotype" w:cs="Arial"/>
          <w:sz w:val="24"/>
        </w:rPr>
        <w:lastRenderedPageBreak/>
        <w:t>artículos 137, 140, 143 y 149 de la Ley de Transparencia y Acceso a la Información Pública del Estado de México y Municipios.</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042410" w:rsidRDefault="009D63E0" w:rsidP="009D63E0">
      <w:pPr>
        <w:tabs>
          <w:tab w:val="left" w:pos="709"/>
        </w:tabs>
        <w:spacing w:line="360" w:lineRule="auto"/>
        <w:ind w:right="51"/>
        <w:jc w:val="both"/>
        <w:rPr>
          <w:rFonts w:ascii="Palatino Linotype" w:eastAsiaTheme="minorEastAsia" w:hAnsi="Palatino Linotype"/>
          <w:sz w:val="24"/>
          <w:szCs w:val="24"/>
          <w:lang w:val="es-ES_tradnl"/>
        </w:rPr>
      </w:pPr>
      <w:r w:rsidRPr="00042410">
        <w:rPr>
          <w:rFonts w:ascii="Palatino Linotype" w:eastAsiaTheme="minorEastAsia" w:hAnsi="Palatino Linotype"/>
          <w:sz w:val="24"/>
          <w:szCs w:val="24"/>
          <w:lang w:val="es-ES_tradnl"/>
        </w:rPr>
        <w:t xml:space="preserve">Por lo tanto, en mérito de lo expuesto en líneas anteriores, resultan procedentes los motivos de inconformidad que arguye </w:t>
      </w:r>
      <w:r w:rsidR="00042410" w:rsidRPr="00042410">
        <w:rPr>
          <w:rFonts w:ascii="Palatino Linotype" w:eastAsiaTheme="minorEastAsia" w:hAnsi="Palatino Linotype"/>
          <w:sz w:val="24"/>
          <w:szCs w:val="24"/>
          <w:lang w:val="es-ES_tradnl"/>
        </w:rPr>
        <w:t>la parte</w:t>
      </w:r>
      <w:r w:rsidRPr="00042410">
        <w:rPr>
          <w:rFonts w:ascii="Palatino Linotype" w:eastAsiaTheme="minorEastAsia" w:hAnsi="Palatino Linotype"/>
          <w:b/>
          <w:sz w:val="24"/>
          <w:szCs w:val="24"/>
          <w:lang w:val="es-ES_tradnl"/>
        </w:rPr>
        <w:t xml:space="preserve"> recurrente</w:t>
      </w:r>
      <w:r w:rsidRPr="00042410">
        <w:rPr>
          <w:rFonts w:ascii="Palatino Linotype" w:eastAsiaTheme="minorEastAsia" w:hAnsi="Palatino Linotype"/>
          <w:sz w:val="24"/>
          <w:szCs w:val="24"/>
          <w:lang w:val="es-ES_tradnl"/>
        </w:rPr>
        <w:t xml:space="preserve"> en su medio de impugnación que fue materia de estudio, por ello </w:t>
      </w:r>
      <w:r w:rsidRPr="00042410">
        <w:rPr>
          <w:rFonts w:ascii="Palatino Linotype" w:eastAsiaTheme="minorEastAsia" w:hAnsi="Palatino Linotype" w:cs="Arial"/>
          <w:b/>
          <w:sz w:val="24"/>
          <w:szCs w:val="24"/>
          <w:lang w:val="es-ES_tradnl"/>
        </w:rPr>
        <w:t xml:space="preserve">con fundamento en la segunda hipótesis de la fracción III del artículo 186, </w:t>
      </w:r>
      <w:r w:rsidRPr="00042410">
        <w:rPr>
          <w:rFonts w:ascii="Palatino Linotype" w:eastAsiaTheme="minorEastAsia" w:hAnsi="Palatino Linotype" w:cs="Arial"/>
          <w:sz w:val="24"/>
          <w:szCs w:val="24"/>
          <w:lang w:val="es-ES_tradnl"/>
        </w:rPr>
        <w:t xml:space="preserve">de la Ley de Transparencia y Acceso a la Información Pública del Estado de México y Municipios, </w:t>
      </w:r>
      <w:r w:rsidR="00042410" w:rsidRPr="00042410">
        <w:rPr>
          <w:rFonts w:ascii="Palatino Linotype" w:hAnsi="Palatino Linotype" w:cs="Arial"/>
          <w:sz w:val="24"/>
          <w:szCs w:val="24"/>
        </w:rPr>
        <w:t xml:space="preserve">se </w:t>
      </w:r>
      <w:r w:rsidR="00042410" w:rsidRPr="00042410">
        <w:rPr>
          <w:rFonts w:ascii="Palatino Linotype" w:hAnsi="Palatino Linotype" w:cs="Arial"/>
          <w:b/>
          <w:sz w:val="24"/>
          <w:szCs w:val="24"/>
        </w:rPr>
        <w:t>MODIFICA</w:t>
      </w:r>
      <w:r w:rsidR="00042410">
        <w:rPr>
          <w:rFonts w:ascii="Palatino Linotype" w:hAnsi="Palatino Linotype" w:cs="Arial"/>
          <w:b/>
          <w:sz w:val="24"/>
          <w:szCs w:val="24"/>
        </w:rPr>
        <w:t>N</w:t>
      </w:r>
      <w:r w:rsidR="00042410" w:rsidRPr="00042410">
        <w:rPr>
          <w:rFonts w:ascii="Palatino Linotype" w:hAnsi="Palatino Linotype" w:cs="Arial"/>
          <w:sz w:val="24"/>
          <w:szCs w:val="24"/>
        </w:rPr>
        <w:t xml:space="preserve"> las respuestas de las solicitudes de información </w:t>
      </w:r>
      <w:r w:rsidR="00042410" w:rsidRPr="00042410">
        <w:rPr>
          <w:rFonts w:ascii="Palatino Linotype" w:hAnsi="Palatino Linotype" w:cs="Arial"/>
          <w:b/>
          <w:sz w:val="24"/>
          <w:szCs w:val="24"/>
        </w:rPr>
        <w:t>00218/IXTASAL/IP/2019</w:t>
      </w:r>
      <w:r w:rsidR="00042410" w:rsidRPr="00042410">
        <w:rPr>
          <w:rFonts w:ascii="Palatino Linotype" w:eastAsiaTheme="minorEastAsia" w:hAnsi="Palatino Linotype"/>
          <w:sz w:val="24"/>
          <w:szCs w:val="24"/>
          <w:lang w:val="es-ES_tradnl"/>
        </w:rPr>
        <w:t xml:space="preserve">, </w:t>
      </w:r>
      <w:r w:rsidR="00042410" w:rsidRPr="00042410">
        <w:rPr>
          <w:rFonts w:ascii="Palatino Linotype" w:hAnsi="Palatino Linotype" w:cs="Arial"/>
          <w:b/>
          <w:sz w:val="24"/>
          <w:szCs w:val="24"/>
        </w:rPr>
        <w:t>00219/IXTASAL/IP/2019, 00217/IXTASAL/IP/2019, 00216/IXTASAL/IP/2019 y 00215/IXTASAL/IP/2019,</w:t>
      </w:r>
      <w:r w:rsidR="00042410" w:rsidRPr="00042410">
        <w:rPr>
          <w:rFonts w:ascii="Palatino Linotype" w:eastAsiaTheme="minorEastAsia" w:hAnsi="Palatino Linotype"/>
          <w:sz w:val="24"/>
          <w:szCs w:val="24"/>
          <w:lang w:val="es-ES_tradnl"/>
        </w:rPr>
        <w:t xml:space="preserve"> </w:t>
      </w:r>
      <w:r w:rsidR="00042410" w:rsidRPr="00042410">
        <w:rPr>
          <w:rFonts w:ascii="Palatino Linotype" w:hAnsi="Palatino Linotype" w:cs="Arial"/>
          <w:sz w:val="24"/>
          <w:szCs w:val="24"/>
        </w:rPr>
        <w:t>al resultar fundadas las razones o motivos de inconformidad del recurrente.</w:t>
      </w:r>
    </w:p>
    <w:p w:rsidR="009D63E0" w:rsidRDefault="009D63E0" w:rsidP="009D63E0">
      <w:pPr>
        <w:autoSpaceDE w:val="0"/>
        <w:autoSpaceDN w:val="0"/>
        <w:adjustRightInd w:val="0"/>
        <w:spacing w:line="360" w:lineRule="auto"/>
        <w:jc w:val="both"/>
        <w:rPr>
          <w:rFonts w:ascii="Palatino Linotype" w:hAnsi="Palatino Linotype" w:cs="Arial"/>
        </w:rPr>
      </w:pPr>
    </w:p>
    <w:p w:rsidR="009D63E0" w:rsidRPr="002113F1" w:rsidRDefault="009D63E0" w:rsidP="009D63E0">
      <w:pPr>
        <w:spacing w:line="360" w:lineRule="auto"/>
        <w:jc w:val="both"/>
        <w:rPr>
          <w:rFonts w:ascii="Palatino Linotype" w:hAnsi="Palatino Linotype"/>
        </w:rPr>
      </w:pPr>
    </w:p>
    <w:p w:rsidR="009D63E0" w:rsidRPr="002113F1" w:rsidRDefault="009D63E0" w:rsidP="009D63E0">
      <w:pPr>
        <w:spacing w:line="360" w:lineRule="auto"/>
        <w:jc w:val="both"/>
        <w:rPr>
          <w:rFonts w:ascii="Palatino Linotype" w:hAnsi="Palatino Linotype"/>
        </w:rPr>
      </w:pPr>
      <w:r w:rsidRPr="002113F1">
        <w:rPr>
          <w:rFonts w:ascii="Palatino Linotype" w:hAnsi="Palatino Linotype"/>
        </w:rPr>
        <w:t>Por lo antes expuesto y fundado es de resolverse y,</w:t>
      </w:r>
    </w:p>
    <w:p w:rsidR="009D63E0" w:rsidRPr="002113F1" w:rsidRDefault="009D63E0" w:rsidP="009D63E0">
      <w:pPr>
        <w:spacing w:line="360" w:lineRule="auto"/>
        <w:jc w:val="both"/>
        <w:rPr>
          <w:rFonts w:ascii="Palatino Linotype" w:hAnsi="Palatino Linotype"/>
        </w:rPr>
      </w:pPr>
    </w:p>
    <w:p w:rsidR="009D63E0" w:rsidRPr="002113F1" w:rsidRDefault="009D63E0" w:rsidP="009D63E0">
      <w:pPr>
        <w:spacing w:line="360" w:lineRule="auto"/>
        <w:jc w:val="center"/>
        <w:rPr>
          <w:rFonts w:ascii="Palatino Linotype" w:hAnsi="Palatino Linotype"/>
          <w:b/>
          <w:bCs/>
          <w:spacing w:val="60"/>
          <w:sz w:val="28"/>
          <w:lang w:val="es-ES_tradnl"/>
        </w:rPr>
      </w:pPr>
      <w:r w:rsidRPr="002113F1">
        <w:rPr>
          <w:rFonts w:ascii="Palatino Linotype" w:hAnsi="Palatino Linotype"/>
          <w:b/>
          <w:bCs/>
          <w:spacing w:val="60"/>
          <w:sz w:val="28"/>
          <w:lang w:val="es-ES_tradnl"/>
        </w:rPr>
        <w:t>SE    RESUELVE</w:t>
      </w:r>
    </w:p>
    <w:p w:rsidR="009D63E0" w:rsidRPr="002113F1" w:rsidRDefault="009D63E0" w:rsidP="009D63E0">
      <w:pPr>
        <w:spacing w:line="360" w:lineRule="auto"/>
        <w:jc w:val="both"/>
        <w:rPr>
          <w:rFonts w:ascii="Palatino Linotype" w:hAnsi="Palatino Linotype"/>
          <w:b/>
          <w:bCs/>
          <w:spacing w:val="60"/>
          <w:lang w:val="es-ES_tradnl"/>
        </w:rPr>
      </w:pPr>
    </w:p>
    <w:p w:rsidR="009D63E0" w:rsidRPr="00042410" w:rsidRDefault="009D63E0" w:rsidP="00042410">
      <w:pPr>
        <w:tabs>
          <w:tab w:val="left" w:pos="8647"/>
        </w:tabs>
        <w:spacing w:line="360" w:lineRule="auto"/>
        <w:ind w:right="51"/>
        <w:jc w:val="both"/>
        <w:rPr>
          <w:rFonts w:ascii="Palatino Linotype" w:eastAsiaTheme="minorEastAsia" w:hAnsi="Palatino Linotype" w:cs="Arial"/>
          <w:sz w:val="24"/>
          <w:lang w:val="es-ES_tradnl"/>
        </w:rPr>
      </w:pPr>
      <w:r w:rsidRPr="00C31740">
        <w:rPr>
          <w:rFonts w:ascii="Palatino Linotype" w:eastAsiaTheme="minorEastAsia" w:hAnsi="Palatino Linotype" w:cs="Arial"/>
          <w:b/>
          <w:sz w:val="28"/>
          <w:lang w:val="es-ES_tradnl"/>
        </w:rPr>
        <w:t>PRIMERO.</w:t>
      </w:r>
      <w:r w:rsidRPr="00C31740">
        <w:rPr>
          <w:rFonts w:ascii="Palatino Linotype" w:eastAsiaTheme="minorEastAsia" w:hAnsi="Palatino Linotype" w:cs="Arial"/>
          <w:lang w:val="es-ES_tradnl"/>
        </w:rPr>
        <w:t xml:space="preserve"> </w:t>
      </w:r>
      <w:r w:rsidRPr="00042410">
        <w:rPr>
          <w:rFonts w:ascii="Palatino Linotype" w:hAnsi="Palatino Linotype" w:cs="Arial"/>
          <w:sz w:val="24"/>
        </w:rPr>
        <w:t xml:space="preserve">Se </w:t>
      </w:r>
      <w:r w:rsidRPr="00042410">
        <w:rPr>
          <w:rFonts w:ascii="Palatino Linotype" w:hAnsi="Palatino Linotype" w:cs="Arial"/>
          <w:b/>
          <w:sz w:val="24"/>
        </w:rPr>
        <w:t>MODIFICA</w:t>
      </w:r>
      <w:r w:rsidR="00042410" w:rsidRPr="00042410">
        <w:rPr>
          <w:rFonts w:ascii="Palatino Linotype" w:hAnsi="Palatino Linotype" w:cs="Arial"/>
          <w:b/>
          <w:sz w:val="24"/>
        </w:rPr>
        <w:t>N</w:t>
      </w:r>
      <w:r w:rsidRPr="00042410">
        <w:rPr>
          <w:rFonts w:ascii="Palatino Linotype" w:hAnsi="Palatino Linotype" w:cs="Arial"/>
          <w:sz w:val="24"/>
        </w:rPr>
        <w:t xml:space="preserve"> la respuesta</w:t>
      </w:r>
      <w:r w:rsidR="00042410" w:rsidRPr="00042410">
        <w:rPr>
          <w:rFonts w:ascii="Palatino Linotype" w:hAnsi="Palatino Linotype" w:cs="Arial"/>
          <w:sz w:val="24"/>
        </w:rPr>
        <w:t>s</w:t>
      </w:r>
      <w:r w:rsidRPr="00042410">
        <w:rPr>
          <w:rFonts w:ascii="Palatino Linotype" w:hAnsi="Palatino Linotype" w:cs="Arial"/>
          <w:sz w:val="24"/>
        </w:rPr>
        <w:t xml:space="preserve"> del </w:t>
      </w:r>
      <w:r w:rsidRPr="00042410">
        <w:rPr>
          <w:rFonts w:ascii="Palatino Linotype" w:hAnsi="Palatino Linotype" w:cs="Arial"/>
          <w:b/>
          <w:sz w:val="24"/>
        </w:rPr>
        <w:t>sujeto obligado</w:t>
      </w:r>
      <w:r w:rsidRPr="00042410">
        <w:rPr>
          <w:rFonts w:ascii="Palatino Linotype" w:hAnsi="Palatino Linotype" w:cs="Arial"/>
          <w:sz w:val="24"/>
        </w:rPr>
        <w:t>,</w:t>
      </w:r>
      <w:r w:rsidRPr="00042410">
        <w:rPr>
          <w:rFonts w:ascii="Palatino Linotype" w:hAnsi="Palatino Linotype" w:cs="Arial"/>
          <w:bCs/>
          <w:sz w:val="24"/>
        </w:rPr>
        <w:t xml:space="preserve"> proporcionada</w:t>
      </w:r>
      <w:r w:rsidR="00042410" w:rsidRPr="00042410">
        <w:rPr>
          <w:rFonts w:ascii="Palatino Linotype" w:hAnsi="Palatino Linotype" w:cs="Arial"/>
          <w:bCs/>
          <w:sz w:val="24"/>
        </w:rPr>
        <w:t>s</w:t>
      </w:r>
      <w:r w:rsidRPr="00042410">
        <w:rPr>
          <w:rFonts w:ascii="Palatino Linotype" w:hAnsi="Palatino Linotype" w:cs="Arial"/>
          <w:bCs/>
          <w:sz w:val="24"/>
        </w:rPr>
        <w:t xml:space="preserve"> en </w:t>
      </w:r>
      <w:r w:rsidR="00042410" w:rsidRPr="00042410">
        <w:rPr>
          <w:rFonts w:ascii="Palatino Linotype" w:hAnsi="Palatino Linotype" w:cs="Arial"/>
          <w:bCs/>
          <w:sz w:val="24"/>
        </w:rPr>
        <w:t>los</w:t>
      </w:r>
      <w:r w:rsidRPr="00042410">
        <w:rPr>
          <w:rFonts w:ascii="Palatino Linotype" w:hAnsi="Palatino Linotype" w:cs="Arial"/>
          <w:bCs/>
          <w:sz w:val="24"/>
        </w:rPr>
        <w:t xml:space="preserve"> recur</w:t>
      </w:r>
      <w:r w:rsidR="00042410" w:rsidRPr="00042410">
        <w:rPr>
          <w:rFonts w:ascii="Palatino Linotype" w:hAnsi="Palatino Linotype" w:cs="Arial"/>
          <w:bCs/>
          <w:sz w:val="24"/>
        </w:rPr>
        <w:t>sos</w:t>
      </w:r>
      <w:r w:rsidRPr="00042410">
        <w:rPr>
          <w:rFonts w:ascii="Palatino Linotype" w:hAnsi="Palatino Linotype" w:cs="Arial"/>
          <w:bCs/>
          <w:sz w:val="24"/>
        </w:rPr>
        <w:t xml:space="preserve"> de revisión </w:t>
      </w:r>
      <w:r w:rsidRPr="00042410">
        <w:rPr>
          <w:rFonts w:ascii="Palatino Linotype" w:eastAsiaTheme="minorEastAsia" w:hAnsi="Palatino Linotype" w:cs="Arial"/>
          <w:b/>
          <w:sz w:val="24"/>
          <w:lang w:val="es-ES_tradnl"/>
        </w:rPr>
        <w:t>0</w:t>
      </w:r>
      <w:r w:rsidR="00042410" w:rsidRPr="00042410">
        <w:rPr>
          <w:rFonts w:ascii="Palatino Linotype" w:eastAsiaTheme="minorEastAsia" w:hAnsi="Palatino Linotype" w:cs="Arial"/>
          <w:b/>
          <w:sz w:val="24"/>
          <w:lang w:val="es-ES_tradnl"/>
        </w:rPr>
        <w:t>9055</w:t>
      </w:r>
      <w:r w:rsidRPr="00042410">
        <w:rPr>
          <w:rFonts w:ascii="Palatino Linotype" w:eastAsiaTheme="minorEastAsia" w:hAnsi="Palatino Linotype" w:cs="Arial"/>
          <w:b/>
          <w:sz w:val="24"/>
          <w:lang w:val="es-ES_tradnl"/>
        </w:rPr>
        <w:t>/INFOEM/IP/RR/2019</w:t>
      </w:r>
      <w:r w:rsidRPr="00042410">
        <w:rPr>
          <w:rFonts w:ascii="Palatino Linotype" w:hAnsi="Palatino Linotype" w:cs="Arial"/>
          <w:bCs/>
          <w:sz w:val="24"/>
        </w:rPr>
        <w:t>,</w:t>
      </w:r>
      <w:r w:rsidR="00042410" w:rsidRPr="00042410">
        <w:rPr>
          <w:rFonts w:ascii="Palatino Linotype" w:hAnsi="Palatino Linotype" w:cs="Arial"/>
          <w:bCs/>
          <w:sz w:val="24"/>
        </w:rPr>
        <w:t xml:space="preserve"> </w:t>
      </w:r>
      <w:r w:rsidR="00042410" w:rsidRPr="00042410">
        <w:rPr>
          <w:rFonts w:ascii="Palatino Linotype" w:eastAsiaTheme="minorEastAsia" w:hAnsi="Palatino Linotype" w:cs="Arial"/>
          <w:b/>
          <w:sz w:val="24"/>
          <w:lang w:val="es-ES_tradnl"/>
        </w:rPr>
        <w:t xml:space="preserve">09056/INFOEM/IP/RR/2019, 09057/INFOEM/IP/RR/2019, </w:t>
      </w:r>
      <w:r w:rsidR="00042410" w:rsidRPr="00042410">
        <w:rPr>
          <w:rFonts w:ascii="Palatino Linotype" w:eastAsiaTheme="minorEastAsia" w:hAnsi="Palatino Linotype" w:cs="Arial"/>
          <w:b/>
          <w:sz w:val="24"/>
          <w:lang w:val="es-ES_tradnl"/>
        </w:rPr>
        <w:lastRenderedPageBreak/>
        <w:t>09058/INFOEM/IP/RR/2019 y 09059/INFOEM/IP/RR/2019</w:t>
      </w:r>
      <w:r w:rsidRPr="00042410">
        <w:rPr>
          <w:rFonts w:ascii="Palatino Linotype" w:hAnsi="Palatino Linotype" w:cs="Arial"/>
          <w:bCs/>
          <w:sz w:val="24"/>
        </w:rPr>
        <w:t xml:space="preserve"> </w:t>
      </w:r>
      <w:r w:rsidRPr="00042410">
        <w:rPr>
          <w:rFonts w:ascii="Palatino Linotype" w:hAnsi="Palatino Linotype" w:cs="Arial"/>
          <w:sz w:val="24"/>
        </w:rPr>
        <w:t xml:space="preserve">por resultar fundados los motivos o razones de inconformidad hechos valer por </w:t>
      </w:r>
      <w:r w:rsidR="00042410" w:rsidRPr="00042410">
        <w:rPr>
          <w:rFonts w:ascii="Palatino Linotype" w:hAnsi="Palatino Linotype" w:cs="Arial"/>
          <w:sz w:val="24"/>
        </w:rPr>
        <w:t>la parte</w:t>
      </w:r>
      <w:r w:rsidRPr="00042410">
        <w:rPr>
          <w:rFonts w:ascii="Palatino Linotype" w:hAnsi="Palatino Linotype" w:cs="Arial"/>
          <w:sz w:val="24"/>
        </w:rPr>
        <w:t xml:space="preserve"> </w:t>
      </w:r>
      <w:r w:rsidRPr="00042410">
        <w:rPr>
          <w:rFonts w:ascii="Palatino Linotype" w:hAnsi="Palatino Linotype" w:cs="Arial"/>
          <w:b/>
          <w:sz w:val="24"/>
        </w:rPr>
        <w:t>recurrente,</w:t>
      </w:r>
      <w:r w:rsidRPr="00042410">
        <w:rPr>
          <w:rFonts w:ascii="Palatino Linotype" w:hAnsi="Palatino Linotype" w:cs="Arial"/>
          <w:sz w:val="24"/>
        </w:rPr>
        <w:t xml:space="preserve"> en términos del considerando </w:t>
      </w:r>
      <w:r w:rsidRPr="00042410">
        <w:rPr>
          <w:rFonts w:ascii="Palatino Linotype" w:hAnsi="Palatino Linotype" w:cs="Arial"/>
          <w:b/>
          <w:sz w:val="24"/>
        </w:rPr>
        <w:t>CUARTO</w:t>
      </w:r>
      <w:r w:rsidRPr="00042410">
        <w:rPr>
          <w:rFonts w:ascii="Palatino Linotype" w:hAnsi="Palatino Linotype" w:cs="Arial"/>
          <w:sz w:val="24"/>
        </w:rPr>
        <w:t xml:space="preserve"> de la presente resolución.</w:t>
      </w:r>
    </w:p>
    <w:p w:rsidR="009D63E0" w:rsidRPr="002113F1" w:rsidRDefault="009D63E0" w:rsidP="009D63E0">
      <w:pPr>
        <w:tabs>
          <w:tab w:val="left" w:pos="8647"/>
        </w:tabs>
        <w:spacing w:line="360" w:lineRule="auto"/>
        <w:jc w:val="both"/>
        <w:rPr>
          <w:rFonts w:ascii="Palatino Linotype" w:hAnsi="Palatino Linotype" w:cs="Arial"/>
        </w:rPr>
      </w:pPr>
    </w:p>
    <w:p w:rsidR="009D63E0" w:rsidRPr="001046FE" w:rsidRDefault="00042410" w:rsidP="009D63E0">
      <w:pPr>
        <w:tabs>
          <w:tab w:val="left" w:pos="8647"/>
        </w:tabs>
        <w:spacing w:line="360" w:lineRule="auto"/>
        <w:jc w:val="both"/>
        <w:rPr>
          <w:rFonts w:ascii="Palatino Linotype" w:hAnsi="Palatino Linotype" w:cs="Arial"/>
          <w:sz w:val="24"/>
          <w:szCs w:val="24"/>
        </w:rPr>
      </w:pPr>
      <w:r>
        <w:rPr>
          <w:rFonts w:ascii="Palatino Linotype" w:hAnsi="Palatino Linotype" w:cs="Arial"/>
          <w:b/>
          <w:sz w:val="28"/>
        </w:rPr>
        <w:t>SEGUNDO</w:t>
      </w:r>
      <w:r w:rsidR="009D63E0">
        <w:rPr>
          <w:rFonts w:ascii="Palatino Linotype" w:hAnsi="Palatino Linotype" w:cs="Arial"/>
          <w:b/>
          <w:sz w:val="28"/>
        </w:rPr>
        <w:t>.</w:t>
      </w:r>
      <w:r w:rsidR="009D63E0" w:rsidRPr="00FA496C">
        <w:rPr>
          <w:rFonts w:ascii="Palatino Linotype" w:hAnsi="Palatino Linotype" w:cs="Arial"/>
          <w:b/>
          <w:sz w:val="28"/>
        </w:rPr>
        <w:t xml:space="preserve"> </w:t>
      </w:r>
      <w:r w:rsidR="009D63E0" w:rsidRPr="00042410">
        <w:rPr>
          <w:rFonts w:ascii="Palatino Linotype" w:hAnsi="Palatino Linotype" w:cs="Arial"/>
          <w:sz w:val="24"/>
        </w:rPr>
        <w:t xml:space="preserve">Se ordena al </w:t>
      </w:r>
      <w:r w:rsidR="009D63E0" w:rsidRPr="00042410">
        <w:rPr>
          <w:rFonts w:ascii="Palatino Linotype" w:hAnsi="Palatino Linotype" w:cs="Arial"/>
          <w:b/>
          <w:sz w:val="24"/>
        </w:rPr>
        <w:t>sujeto obligado</w:t>
      </w:r>
      <w:r w:rsidR="006B7A57">
        <w:rPr>
          <w:rFonts w:ascii="Palatino Linotype" w:hAnsi="Palatino Linotype" w:cs="Arial"/>
          <w:b/>
          <w:sz w:val="24"/>
        </w:rPr>
        <w:t>,</w:t>
      </w:r>
      <w:r w:rsidR="009D63E0" w:rsidRPr="00042410">
        <w:rPr>
          <w:rFonts w:ascii="Palatino Linotype" w:hAnsi="Palatino Linotype" w:cs="Arial"/>
          <w:sz w:val="24"/>
        </w:rPr>
        <w:t xml:space="preserve"> haga entrega a</w:t>
      </w:r>
      <w:r w:rsidR="006B7A57">
        <w:rPr>
          <w:rFonts w:ascii="Palatino Linotype" w:hAnsi="Palatino Linotype" w:cs="Arial"/>
          <w:sz w:val="24"/>
        </w:rPr>
        <w:t xml:space="preserve"> </w:t>
      </w:r>
      <w:r w:rsidR="009D63E0" w:rsidRPr="00042410">
        <w:rPr>
          <w:rFonts w:ascii="Palatino Linotype" w:hAnsi="Palatino Linotype" w:cs="Arial"/>
          <w:sz w:val="24"/>
        </w:rPr>
        <w:t>l</w:t>
      </w:r>
      <w:r w:rsidR="006B7A57">
        <w:rPr>
          <w:rFonts w:ascii="Palatino Linotype" w:hAnsi="Palatino Linotype" w:cs="Arial"/>
          <w:sz w:val="24"/>
        </w:rPr>
        <w:t>a parte</w:t>
      </w:r>
      <w:r w:rsidR="009D63E0" w:rsidRPr="00042410">
        <w:rPr>
          <w:rFonts w:ascii="Palatino Linotype" w:hAnsi="Palatino Linotype" w:cs="Arial"/>
          <w:sz w:val="24"/>
        </w:rPr>
        <w:t xml:space="preserve"> </w:t>
      </w:r>
      <w:r w:rsidR="009D63E0" w:rsidRPr="00042410">
        <w:rPr>
          <w:rFonts w:ascii="Palatino Linotype" w:hAnsi="Palatino Linotype" w:cs="Arial"/>
          <w:b/>
          <w:sz w:val="24"/>
        </w:rPr>
        <w:t>recurrente</w:t>
      </w:r>
      <w:r w:rsidR="000005F3">
        <w:rPr>
          <w:rFonts w:ascii="Palatino Linotype" w:hAnsi="Palatino Linotype" w:cs="Arial"/>
          <w:b/>
          <w:sz w:val="24"/>
        </w:rPr>
        <w:t xml:space="preserve"> </w:t>
      </w:r>
      <w:r w:rsidR="000005F3" w:rsidRPr="000005F3">
        <w:rPr>
          <w:rFonts w:ascii="Palatino Linotype" w:hAnsi="Palatino Linotype" w:cs="Arial"/>
          <w:sz w:val="24"/>
        </w:rPr>
        <w:t>de la información faltante</w:t>
      </w:r>
      <w:r w:rsidR="009D63E0" w:rsidRPr="00042410">
        <w:rPr>
          <w:rFonts w:ascii="Palatino Linotype" w:hAnsi="Palatino Linotype" w:cs="Arial"/>
          <w:b/>
          <w:sz w:val="24"/>
        </w:rPr>
        <w:t xml:space="preserve">, </w:t>
      </w:r>
      <w:r w:rsidR="009D63E0" w:rsidRPr="00042410">
        <w:rPr>
          <w:rFonts w:ascii="Palatino Linotype" w:hAnsi="Palatino Linotype" w:cs="Arial"/>
          <w:sz w:val="24"/>
        </w:rPr>
        <w:t>en términos del considerando</w:t>
      </w:r>
      <w:r w:rsidR="009D63E0" w:rsidRPr="00042410">
        <w:rPr>
          <w:rFonts w:ascii="Palatino Linotype" w:hAnsi="Palatino Linotype" w:cs="Arial"/>
          <w:b/>
          <w:sz w:val="24"/>
        </w:rPr>
        <w:t xml:space="preserve"> CUARTO,</w:t>
      </w:r>
      <w:r w:rsidR="009D63E0" w:rsidRPr="00042410">
        <w:rPr>
          <w:rFonts w:ascii="Palatino Linotype" w:hAnsi="Palatino Linotype" w:cs="Arial"/>
          <w:sz w:val="24"/>
        </w:rPr>
        <w:t xml:space="preserve"> vía SAIMEX, en su caso en versión pública, </w:t>
      </w:r>
      <w:r w:rsidR="001046FE" w:rsidRPr="001046FE">
        <w:rPr>
          <w:rFonts w:ascii="Palatino Linotype" w:hAnsi="Palatino Linotype" w:cs="Arial"/>
          <w:color w:val="000000" w:themeColor="text1"/>
          <w:sz w:val="24"/>
          <w:szCs w:val="24"/>
        </w:rPr>
        <w:t xml:space="preserve">en el </w:t>
      </w:r>
      <w:r w:rsidR="001046FE" w:rsidRPr="001046FE">
        <w:rPr>
          <w:rFonts w:ascii="Palatino Linotype" w:hAnsi="Palatino Linotype" w:cs="Arial"/>
          <w:sz w:val="24"/>
          <w:szCs w:val="24"/>
        </w:rPr>
        <w:t>periodo del primero de enero al treinta y uno de octubre del año dos mil diecinueve</w:t>
      </w:r>
      <w:r w:rsidR="009D63E0" w:rsidRPr="001046FE">
        <w:rPr>
          <w:rFonts w:ascii="Palatino Linotype" w:hAnsi="Palatino Linotype" w:cs="Arial"/>
          <w:sz w:val="24"/>
          <w:szCs w:val="24"/>
        </w:rPr>
        <w:t>, la siguiente información sin costo:</w:t>
      </w:r>
    </w:p>
    <w:p w:rsidR="009D63E0" w:rsidRPr="00FA496C" w:rsidRDefault="009D63E0" w:rsidP="009D63E0">
      <w:pPr>
        <w:tabs>
          <w:tab w:val="left" w:pos="8647"/>
        </w:tabs>
        <w:spacing w:line="360" w:lineRule="auto"/>
        <w:jc w:val="both"/>
        <w:rPr>
          <w:rFonts w:ascii="Palatino Linotype" w:hAnsi="Palatino Linotype" w:cs="Arial"/>
        </w:rPr>
      </w:pPr>
    </w:p>
    <w:p w:rsidR="001046FE" w:rsidRDefault="000005F3" w:rsidP="009D63E0">
      <w:pPr>
        <w:pStyle w:val="Prrafodelista"/>
        <w:numPr>
          <w:ilvl w:val="0"/>
          <w:numId w:val="11"/>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C</w:t>
      </w:r>
      <w:r w:rsidR="001046FE">
        <w:rPr>
          <w:rFonts w:ascii="Palatino Linotype" w:hAnsi="Palatino Linotype" w:cs="Arial"/>
          <w:color w:val="000000" w:themeColor="text1"/>
        </w:rPr>
        <w:t xml:space="preserve">irculares, memorandos, fichas informativas e informes mensuales bimestrales, trimestrales o anuales; </w:t>
      </w:r>
      <w:r>
        <w:rPr>
          <w:rFonts w:ascii="Palatino Linotype" w:hAnsi="Palatino Linotype" w:cs="Arial"/>
          <w:color w:val="000000" w:themeColor="text1"/>
        </w:rPr>
        <w:t>así como todos los oficios salientes, recibidos y enviados de Presidencia Municipal.</w:t>
      </w:r>
    </w:p>
    <w:p w:rsidR="001046FE" w:rsidRDefault="001046FE" w:rsidP="009D63E0">
      <w:pPr>
        <w:pStyle w:val="Prrafodelista"/>
        <w:numPr>
          <w:ilvl w:val="0"/>
          <w:numId w:val="11"/>
        </w:numPr>
        <w:spacing w:line="360" w:lineRule="auto"/>
        <w:ind w:right="616"/>
        <w:jc w:val="both"/>
        <w:rPr>
          <w:rFonts w:ascii="Palatino Linotype" w:hAnsi="Palatino Linotype" w:cs="Arial"/>
          <w:color w:val="000000" w:themeColor="text1"/>
        </w:rPr>
      </w:pPr>
      <w:r>
        <w:rPr>
          <w:rFonts w:ascii="Palatino Linotype" w:hAnsi="Palatino Linotype" w:cs="Arial"/>
          <w:color w:val="000000" w:themeColor="text1"/>
        </w:rPr>
        <w:t>Contratos, convenios, actas de cabildo, sesiones de diferentes comités</w:t>
      </w:r>
      <w:r w:rsidR="000005F3" w:rsidRPr="000005F3">
        <w:rPr>
          <w:rFonts w:ascii="Palatino Linotype" w:hAnsi="Palatino Linotype" w:cs="Arial"/>
          <w:color w:val="000000" w:themeColor="text1"/>
        </w:rPr>
        <w:t xml:space="preserve"> </w:t>
      </w:r>
      <w:r w:rsidR="000005F3">
        <w:rPr>
          <w:rFonts w:ascii="Palatino Linotype" w:hAnsi="Palatino Linotype" w:cs="Arial"/>
          <w:color w:val="000000" w:themeColor="text1"/>
        </w:rPr>
        <w:t>de Presidencia Municipal.</w:t>
      </w:r>
    </w:p>
    <w:p w:rsidR="009D63E0" w:rsidRDefault="006B7A57" w:rsidP="009D63E0">
      <w:pPr>
        <w:spacing w:line="360" w:lineRule="auto"/>
        <w:jc w:val="both"/>
        <w:rPr>
          <w:rFonts w:ascii="Palatino Linotype" w:hAnsi="Palatino Linotype" w:cs="Arial"/>
          <w:sz w:val="24"/>
        </w:rPr>
      </w:pPr>
      <w:r>
        <w:rPr>
          <w:rFonts w:ascii="Palatino Linotype" w:hAnsi="Palatino Linotype" w:cs="Arial"/>
          <w:sz w:val="24"/>
        </w:rPr>
        <w:t xml:space="preserve">Acuerdo de Comité, que </w:t>
      </w:r>
      <w:r w:rsidR="009D63E0" w:rsidRPr="001046FE">
        <w:rPr>
          <w:rFonts w:ascii="Palatino Linotype" w:hAnsi="Palatino Linotype" w:cs="Arial"/>
          <w:sz w:val="24"/>
        </w:rPr>
        <w:t xml:space="preserve">deberá emitir y adjuntar el acuerdo de clasificación que respalde la versión pública, de la documentación </w:t>
      </w:r>
      <w:r>
        <w:rPr>
          <w:rFonts w:ascii="Palatino Linotype" w:hAnsi="Palatino Linotype" w:cs="Arial"/>
          <w:sz w:val="24"/>
        </w:rPr>
        <w:t xml:space="preserve">ya remitida en respuesta y de la nueva información </w:t>
      </w:r>
      <w:r w:rsidR="009D63E0" w:rsidRPr="001046FE">
        <w:rPr>
          <w:rFonts w:ascii="Palatino Linotype" w:hAnsi="Palatino Linotype" w:cs="Arial"/>
          <w:sz w:val="24"/>
        </w:rPr>
        <w:t>que entregue el sujeto obligado</w:t>
      </w:r>
      <w:r>
        <w:rPr>
          <w:rFonts w:ascii="Palatino Linotype" w:hAnsi="Palatino Linotype" w:cs="Arial"/>
          <w:sz w:val="24"/>
        </w:rPr>
        <w:t>,</w:t>
      </w:r>
      <w:r w:rsidR="009D63E0" w:rsidRPr="001046FE">
        <w:rPr>
          <w:rFonts w:ascii="Palatino Linotype" w:hAnsi="Palatino Linotype" w:cs="Arial"/>
          <w:sz w:val="24"/>
        </w:rPr>
        <w:t xml:space="preserve">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E11D5E" w:rsidRPr="001046FE" w:rsidRDefault="00E11D5E" w:rsidP="009D63E0">
      <w:pPr>
        <w:spacing w:line="360" w:lineRule="auto"/>
        <w:jc w:val="both"/>
        <w:rPr>
          <w:rFonts w:ascii="Palatino Linotype" w:hAnsi="Palatino Linotype" w:cs="Arial"/>
          <w:sz w:val="24"/>
        </w:rPr>
      </w:pPr>
    </w:p>
    <w:p w:rsidR="009D63E0" w:rsidRPr="001046FE" w:rsidRDefault="001046FE" w:rsidP="009D63E0">
      <w:pPr>
        <w:spacing w:line="360" w:lineRule="auto"/>
        <w:jc w:val="both"/>
        <w:rPr>
          <w:rFonts w:ascii="Palatino Linotype" w:hAnsi="Palatino Linotype" w:cs="Arial"/>
          <w:b/>
          <w:sz w:val="24"/>
        </w:rPr>
      </w:pPr>
      <w:r>
        <w:rPr>
          <w:rFonts w:ascii="Palatino Linotype" w:hAnsi="Palatino Linotype" w:cs="Arial"/>
          <w:b/>
          <w:sz w:val="28"/>
        </w:rPr>
        <w:lastRenderedPageBreak/>
        <w:t>TERCER</w:t>
      </w:r>
      <w:r w:rsidR="009D63E0">
        <w:rPr>
          <w:rFonts w:ascii="Palatino Linotype" w:hAnsi="Palatino Linotype" w:cs="Arial"/>
          <w:b/>
          <w:sz w:val="28"/>
        </w:rPr>
        <w:t>O</w:t>
      </w:r>
      <w:r w:rsidR="009D63E0" w:rsidRPr="002113F1">
        <w:rPr>
          <w:rFonts w:ascii="Palatino Linotype" w:hAnsi="Palatino Linotype" w:cs="Arial"/>
          <w:b/>
        </w:rPr>
        <w:t>.</w:t>
      </w:r>
      <w:r w:rsidR="009D63E0" w:rsidRPr="002113F1">
        <w:rPr>
          <w:rFonts w:ascii="Palatino Linotype" w:hAnsi="Palatino Linotype" w:cs="Arial"/>
        </w:rPr>
        <w:t xml:space="preserve"> </w:t>
      </w:r>
      <w:r w:rsidR="009D63E0" w:rsidRPr="001046FE">
        <w:rPr>
          <w:rFonts w:ascii="Palatino Linotype" w:hAnsi="Palatino Linotype" w:cs="Arial"/>
          <w:b/>
          <w:sz w:val="24"/>
        </w:rPr>
        <w:t xml:space="preserve">Notifíquese </w:t>
      </w:r>
      <w:r w:rsidR="009D63E0" w:rsidRPr="001046FE">
        <w:rPr>
          <w:rFonts w:ascii="Palatino Linotype" w:hAnsi="Palatino Linotype" w:cs="Arial"/>
          <w:sz w:val="24"/>
        </w:rPr>
        <w:t>la presente resolución</w:t>
      </w:r>
      <w:r w:rsidR="009D63E0" w:rsidRPr="001046FE">
        <w:rPr>
          <w:rFonts w:ascii="Palatino Linotype" w:hAnsi="Palatino Linotype" w:cs="Arial"/>
          <w:b/>
          <w:sz w:val="24"/>
        </w:rPr>
        <w:t xml:space="preserve"> </w:t>
      </w:r>
      <w:r w:rsidR="009D63E0" w:rsidRPr="001046FE">
        <w:rPr>
          <w:rFonts w:ascii="Palatino Linotype" w:hAnsi="Palatino Linotype" w:cs="Arial"/>
          <w:sz w:val="24"/>
        </w:rPr>
        <w:t xml:space="preserve">a los Titulares de las Unidades de Transparencia de los </w:t>
      </w:r>
      <w:r w:rsidR="009D63E0" w:rsidRPr="001046FE">
        <w:rPr>
          <w:rFonts w:ascii="Palatino Linotype" w:hAnsi="Palatino Linotype" w:cs="Arial"/>
          <w:b/>
          <w:sz w:val="24"/>
        </w:rPr>
        <w:t>sujetos obligados</w:t>
      </w:r>
      <w:r w:rsidR="009D63E0" w:rsidRPr="001046FE">
        <w:rPr>
          <w:rFonts w:ascii="Palatino Linotype" w:hAnsi="Palatino Linotype" w:cs="Arial"/>
          <w:sz w:val="24"/>
        </w:rPr>
        <w:t>, para que en su caso conforme al artículo 186 último párrafo, 189 segundo párrafo y 194 de la Ley de Transparencia y Acceso a la Información Pública del Estado de México y Municipios; den cumplimiento a lo ordenado dentro del plazo de 10 días hábiles, debiendo informar a este Instituto, en un plazo de tres días hábiles siguientes sobre el cumplimiento dado a la presente resolución.</w:t>
      </w:r>
    </w:p>
    <w:p w:rsidR="009D63E0" w:rsidRPr="002113F1" w:rsidRDefault="009D63E0" w:rsidP="009D63E0">
      <w:pPr>
        <w:tabs>
          <w:tab w:val="left" w:pos="8647"/>
        </w:tabs>
        <w:spacing w:line="360" w:lineRule="auto"/>
        <w:jc w:val="both"/>
        <w:rPr>
          <w:rFonts w:ascii="Palatino Linotype" w:hAnsi="Palatino Linotype" w:cs="Arial"/>
        </w:rPr>
      </w:pPr>
    </w:p>
    <w:p w:rsidR="009D63E0" w:rsidRPr="001046FE" w:rsidRDefault="001046FE" w:rsidP="009D63E0">
      <w:pPr>
        <w:spacing w:line="360" w:lineRule="auto"/>
        <w:jc w:val="both"/>
        <w:rPr>
          <w:rFonts w:ascii="Palatino Linotype" w:hAnsi="Palatino Linotype" w:cs="Arial"/>
          <w:sz w:val="24"/>
        </w:rPr>
      </w:pPr>
      <w:r>
        <w:rPr>
          <w:rFonts w:ascii="Palatino Linotype" w:hAnsi="Palatino Linotype" w:cs="Arial"/>
          <w:b/>
          <w:sz w:val="28"/>
        </w:rPr>
        <w:t>CUART</w:t>
      </w:r>
      <w:r w:rsidR="009D63E0">
        <w:rPr>
          <w:rFonts w:ascii="Palatino Linotype" w:hAnsi="Palatino Linotype" w:cs="Arial"/>
          <w:b/>
          <w:sz w:val="28"/>
        </w:rPr>
        <w:t>O</w:t>
      </w:r>
      <w:r w:rsidR="009D63E0" w:rsidRPr="002113F1">
        <w:rPr>
          <w:rFonts w:ascii="Palatino Linotype" w:hAnsi="Palatino Linotype" w:cs="Arial"/>
          <w:b/>
        </w:rPr>
        <w:t>.</w:t>
      </w:r>
      <w:r w:rsidR="009D63E0" w:rsidRPr="002113F1">
        <w:rPr>
          <w:rFonts w:ascii="Palatino Linotype" w:hAnsi="Palatino Linotype" w:cs="Arial"/>
        </w:rPr>
        <w:t xml:space="preserve"> </w:t>
      </w:r>
      <w:r w:rsidR="009D63E0" w:rsidRPr="001046FE">
        <w:rPr>
          <w:rFonts w:ascii="Palatino Linotype" w:hAnsi="Palatino Linotype" w:cs="Arial"/>
          <w:b/>
          <w:sz w:val="24"/>
        </w:rPr>
        <w:t>NOTIFÍQUESE</w:t>
      </w:r>
      <w:r w:rsidR="009D63E0" w:rsidRPr="001046FE">
        <w:rPr>
          <w:rFonts w:ascii="Palatino Linotype" w:hAnsi="Palatino Linotype" w:cs="Arial"/>
          <w:sz w:val="24"/>
        </w:rPr>
        <w:t xml:space="preserve"> al </w:t>
      </w:r>
      <w:r w:rsidR="009D63E0" w:rsidRPr="001046FE">
        <w:rPr>
          <w:rFonts w:ascii="Palatino Linotype" w:hAnsi="Palatino Linotype" w:cs="Arial"/>
          <w:b/>
          <w:sz w:val="24"/>
        </w:rPr>
        <w:t xml:space="preserve">recurrente </w:t>
      </w:r>
      <w:r w:rsidR="009D63E0" w:rsidRPr="001046FE">
        <w:rPr>
          <w:rFonts w:ascii="Palatino Linotype" w:hAnsi="Palatino Linotype" w:cs="Arial"/>
          <w:sz w:val="24"/>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1E7AEC" w:rsidRPr="00EE75DF" w:rsidRDefault="001E7AEC" w:rsidP="001E7AEC">
      <w:pPr>
        <w:spacing w:after="0" w:line="360" w:lineRule="auto"/>
        <w:jc w:val="both"/>
        <w:rPr>
          <w:rFonts w:ascii="Palatino Linotype" w:hAnsi="Palatino Linotype" w:cs="Arial"/>
          <w:bCs/>
          <w:sz w:val="24"/>
          <w:szCs w:val="24"/>
        </w:rPr>
      </w:pPr>
    </w:p>
    <w:p w:rsidR="001E7AEC" w:rsidRDefault="001E7AEC" w:rsidP="00E11D5E">
      <w:pPr>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E014F9">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001046FE">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w:t>
      </w:r>
      <w:r w:rsidR="00B23007">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JOSÉ GUADALUPE LUNA HERNÁNDEZ</w:t>
      </w:r>
      <w:r w:rsidR="00B23007">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sidR="00304989">
        <w:rPr>
          <w:rFonts w:ascii="Palatino Linotype" w:eastAsiaTheme="minorEastAsia" w:hAnsi="Palatino Linotype"/>
          <w:color w:val="000000" w:themeColor="text1"/>
          <w:sz w:val="24"/>
          <w:szCs w:val="24"/>
          <w:lang w:val="es-ES_tradnl" w:eastAsia="es-ES"/>
        </w:rPr>
        <w:t>QUIN</w:t>
      </w:r>
      <w:r w:rsidR="001046FE">
        <w:rPr>
          <w:rFonts w:ascii="Palatino Linotype" w:eastAsiaTheme="minorEastAsia" w:hAnsi="Palatino Linotype"/>
          <w:color w:val="000000" w:themeColor="text1"/>
          <w:sz w:val="24"/>
          <w:szCs w:val="24"/>
          <w:lang w:val="es-ES_tradnl" w:eastAsia="es-ES"/>
        </w:rPr>
        <w:t>TA</w:t>
      </w:r>
      <w:r w:rsidRPr="002B2E06">
        <w:rPr>
          <w:rFonts w:ascii="Palatino Linotype" w:eastAsiaTheme="minorEastAsia" w:hAnsi="Palatino Linotype"/>
          <w:color w:val="000000" w:themeColor="text1"/>
          <w:sz w:val="24"/>
          <w:szCs w:val="24"/>
          <w:lang w:val="es-ES_tradnl" w:eastAsia="es-ES"/>
        </w:rPr>
        <w:t xml:space="preserve"> SESIÓN ORDINARIA CELEBRADA EL </w:t>
      </w:r>
      <w:r w:rsidR="00304989">
        <w:rPr>
          <w:rFonts w:ascii="Palatino Linotype" w:eastAsiaTheme="minorEastAsia" w:hAnsi="Palatino Linotype"/>
          <w:color w:val="000000" w:themeColor="text1"/>
          <w:sz w:val="24"/>
          <w:szCs w:val="24"/>
          <w:lang w:val="es-ES_tradnl" w:eastAsia="es-ES"/>
        </w:rPr>
        <w:t>DOCE</w:t>
      </w:r>
      <w:r w:rsidRPr="002B2E06">
        <w:rPr>
          <w:rFonts w:ascii="Palatino Linotype" w:eastAsiaTheme="minorEastAsia" w:hAnsi="Palatino Linotype"/>
          <w:color w:val="000000" w:themeColor="text1"/>
          <w:sz w:val="24"/>
          <w:szCs w:val="24"/>
          <w:lang w:val="es-ES_tradnl" w:eastAsia="es-ES"/>
        </w:rPr>
        <w:t xml:space="preserve"> DE </w:t>
      </w:r>
      <w:r w:rsidR="001046FE">
        <w:rPr>
          <w:rFonts w:ascii="Palatino Linotype" w:eastAsiaTheme="minorEastAsia" w:hAnsi="Palatino Linotype"/>
          <w:color w:val="000000" w:themeColor="text1"/>
          <w:sz w:val="24"/>
          <w:szCs w:val="24"/>
          <w:lang w:val="es-ES_tradnl" w:eastAsia="es-ES"/>
        </w:rPr>
        <w:t>FEBRER</w:t>
      </w:r>
      <w:r w:rsidRPr="002B2E06">
        <w:rPr>
          <w:rFonts w:ascii="Palatino Linotype" w:eastAsiaTheme="minorEastAsia" w:hAnsi="Palatino Linotype"/>
          <w:color w:val="000000" w:themeColor="text1"/>
          <w:sz w:val="24"/>
          <w:szCs w:val="24"/>
          <w:lang w:val="es-ES_tradnl" w:eastAsia="es-ES"/>
        </w:rPr>
        <w:t xml:space="preserve">O DE DOS MIL </w:t>
      </w:r>
      <w:r w:rsidRPr="002B2E06">
        <w:rPr>
          <w:rFonts w:ascii="Palatino Linotype" w:eastAsiaTheme="minorEastAsia" w:hAnsi="Palatino Linotype"/>
          <w:color w:val="000000" w:themeColor="text1"/>
          <w:sz w:val="24"/>
          <w:szCs w:val="24"/>
          <w:lang w:val="es-ES_tradnl" w:eastAsia="es-ES"/>
        </w:rPr>
        <w:lastRenderedPageBreak/>
        <w:t>VEINTE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6D17BF">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052F7F"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052F7F"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052F7F"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052F7F"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052F7F" w:rsidRPr="004E2A95">
        <w:rPr>
          <w:rFonts w:ascii="Palatino Linotype" w:eastAsiaTheme="minorEastAsia" w:hAnsi="Palatino Linotype" w:cs="Arial"/>
          <w:color w:val="000000" w:themeColor="text1"/>
          <w:sz w:val="24"/>
          <w:szCs w:val="24"/>
          <w:lang w:val="es-ES_tradnl" w:eastAsia="es-ES"/>
        </w:rPr>
        <w:t>----</w:t>
      </w:r>
      <w:r w:rsidR="00052F7F">
        <w:rPr>
          <w:rFonts w:ascii="Palatino Linotype" w:eastAsiaTheme="minorEastAsia" w:hAnsi="Palatino Linotype" w:cs="Arial"/>
          <w:color w:val="000000" w:themeColor="text1"/>
          <w:sz w:val="24"/>
          <w:szCs w:val="24"/>
          <w:lang w:val="es-ES_tradnl" w:eastAsia="es-ES"/>
        </w:rPr>
        <w:t>-----------------------------------</w:t>
      </w:r>
      <w:r w:rsidR="006D17BF" w:rsidRPr="006D17BF">
        <w:rPr>
          <w:rFonts w:ascii="Palatino Linotype" w:eastAsiaTheme="minorEastAsia" w:hAnsi="Palatino Linotype" w:cs="Arial"/>
          <w:color w:val="000000" w:themeColor="text1"/>
          <w:sz w:val="24"/>
          <w:szCs w:val="24"/>
          <w:lang w:val="es-ES_tradnl" w:eastAsia="es-ES"/>
        </w:rPr>
        <w:t xml:space="preserve"> </w:t>
      </w:r>
    </w:p>
    <w:p w:rsidR="001E7AEC" w:rsidRDefault="001E7AEC" w:rsidP="001E7AEC">
      <w:pPr>
        <w:spacing w:after="0" w:line="360" w:lineRule="auto"/>
        <w:jc w:val="both"/>
        <w:rPr>
          <w:rFonts w:ascii="Palatino Linotype" w:eastAsia="Times New Roman" w:hAnsi="Palatino Linotype" w:cs="Arial"/>
          <w:color w:val="000000" w:themeColor="text1"/>
          <w:sz w:val="20"/>
          <w:szCs w:val="24"/>
          <w:lang w:val="es-ES_tradnl" w:eastAsia="es-MX"/>
        </w:rPr>
      </w:pPr>
    </w:p>
    <w:p w:rsidR="006D17BF" w:rsidRDefault="006D17BF" w:rsidP="001E7AEC">
      <w:pPr>
        <w:spacing w:after="0" w:line="360" w:lineRule="auto"/>
        <w:jc w:val="both"/>
        <w:rPr>
          <w:rFonts w:ascii="Palatino Linotype" w:hAnsi="Palatino Linotype"/>
        </w:rPr>
      </w:pPr>
    </w:p>
    <w:p w:rsidR="001E7AEC" w:rsidRPr="004E2A95" w:rsidRDefault="001E7AEC" w:rsidP="001E7AEC">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FD5CE01" wp14:editId="784CFCA3">
                <wp:simplePos x="0" y="0"/>
                <wp:positionH relativeFrom="page">
                  <wp:posOffset>2600325</wp:posOffset>
                </wp:positionH>
                <wp:positionV relativeFrom="paragraph">
                  <wp:posOffset>115570</wp:posOffset>
                </wp:positionV>
                <wp:extent cx="2551430" cy="72390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6A089B" w:rsidRDefault="0012724F" w:rsidP="001E7AE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5CE01" id="_x0000_t202" coordsize="21600,21600" o:spt="202" path="m,l,21600r21600,l21600,xe">
                <v:stroke joinstyle="miter"/>
                <v:path gradientshapeok="t" o:connecttype="rect"/>
              </v:shapetype>
              <v:shape id="Cuadro de texto 21" o:spid="_x0000_s1026" type="#_x0000_t202" style="position:absolute;left:0;text-align:left;margin-left:204.75pt;margin-top:9.1pt;width:200.9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" fillcolor="white [3201]" strokecolor="white [3212]" strokeweight=".5pt">
                <v:textbox>
                  <w:txbxContent>
                    <w:p w:rsidR="0012724F" w:rsidRPr="006A089B" w:rsidRDefault="0012724F" w:rsidP="001E7AE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1E7AEC" w:rsidRPr="004E2A95" w:rsidRDefault="001E7AEC" w:rsidP="001E7AEC">
      <w:pPr>
        <w:spacing w:after="0" w:line="360" w:lineRule="auto"/>
        <w:jc w:val="both"/>
        <w:rPr>
          <w:rFonts w:ascii="Palatino Linotype" w:hAnsi="Palatino Linotype"/>
        </w:rPr>
      </w:pPr>
    </w:p>
    <w:p w:rsidR="001E7AEC" w:rsidRPr="004E2A95" w:rsidRDefault="001E7AEC" w:rsidP="001E7AEC">
      <w:pPr>
        <w:spacing w:after="0" w:line="360" w:lineRule="auto"/>
        <w:rPr>
          <w:rFonts w:ascii="Palatino Linotype" w:hAnsi="Palatino Linotype"/>
          <w:b/>
          <w:sz w:val="18"/>
        </w:rPr>
      </w:pPr>
    </w:p>
    <w:p w:rsidR="001E7AEC" w:rsidRPr="004E2A95" w:rsidRDefault="001E7AEC" w:rsidP="001E7AEC">
      <w:pPr>
        <w:spacing w:after="0" w:line="360" w:lineRule="auto"/>
        <w:rPr>
          <w:rFonts w:ascii="Palatino Linotype" w:hAnsi="Palatino Linotype"/>
          <w:b/>
          <w:sz w:val="12"/>
          <w:szCs w:val="18"/>
        </w:rPr>
      </w:pPr>
    </w:p>
    <w:p w:rsidR="001E7AEC" w:rsidRDefault="001E7AEC" w:rsidP="001E7AEC">
      <w:pPr>
        <w:spacing w:after="0" w:line="360" w:lineRule="auto"/>
        <w:rPr>
          <w:rFonts w:ascii="Palatino Linotype" w:hAnsi="Palatino Linotype"/>
          <w:b/>
          <w:sz w:val="18"/>
          <w:szCs w:val="18"/>
        </w:rPr>
      </w:pPr>
    </w:p>
    <w:p w:rsidR="001E7AEC" w:rsidRDefault="001E7AEC" w:rsidP="001E7AEC">
      <w:pPr>
        <w:spacing w:after="0" w:line="360" w:lineRule="auto"/>
        <w:rPr>
          <w:rFonts w:ascii="Palatino Linotype" w:hAnsi="Palatino Linotype"/>
          <w:b/>
          <w:sz w:val="18"/>
          <w:szCs w:val="18"/>
        </w:rPr>
      </w:pPr>
    </w:p>
    <w:p w:rsidR="001E7AEC" w:rsidRDefault="001E7AEC" w:rsidP="001E7AEC">
      <w:pPr>
        <w:spacing w:after="0" w:line="360" w:lineRule="auto"/>
        <w:rPr>
          <w:rFonts w:ascii="Palatino Linotype" w:hAnsi="Palatino Linotype"/>
          <w:b/>
          <w:sz w:val="18"/>
          <w:szCs w:val="18"/>
        </w:rPr>
      </w:pPr>
    </w:p>
    <w:p w:rsidR="001E7AEC" w:rsidRPr="000A0AAB" w:rsidRDefault="001E7AEC" w:rsidP="001E7AEC">
      <w:pPr>
        <w:spacing w:after="0" w:line="360" w:lineRule="auto"/>
        <w:rPr>
          <w:rFonts w:ascii="Palatino Linotype" w:hAnsi="Palatino Linotype"/>
          <w:b/>
          <w:sz w:val="18"/>
          <w:szCs w:val="18"/>
        </w:rPr>
      </w:pPr>
    </w:p>
    <w:p w:rsidR="001E7AEC" w:rsidRPr="004E2A95" w:rsidRDefault="006D17BF" w:rsidP="001E7AEC">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C84F838" wp14:editId="543351B0">
                <wp:simplePos x="0" y="0"/>
                <wp:positionH relativeFrom="margin">
                  <wp:align>right</wp:align>
                </wp:positionH>
                <wp:positionV relativeFrom="paragraph">
                  <wp:posOffset>11430</wp:posOffset>
                </wp:positionV>
                <wp:extent cx="2543175" cy="7239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EF2FC0" w:rsidRDefault="0012724F" w:rsidP="001E7AE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after="0" w:line="240" w:lineRule="auto"/>
                              <w:jc w:val="center"/>
                              <w:rPr>
                                <w:rFonts w:ascii="Palatino Linotype" w:hAnsi="Palatino Linotype"/>
                                <w:sz w:val="24"/>
                                <w:szCs w:val="24"/>
                              </w:rPr>
                            </w:pPr>
                          </w:p>
                          <w:p w:rsidR="0012724F" w:rsidRPr="00797B31" w:rsidRDefault="0012724F" w:rsidP="001E7AE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4F838" id="Cuadro de texto 35" o:spid="_x0000_s1027" type="#_x0000_t202" style="position:absolute;margin-left:149.05pt;margin-top:.9pt;width:200.25pt;height:5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" fillcolor="white [3201]" strokecolor="white [3212]" strokeweight=".5pt">
                <v:textbox>
                  <w:txbxContent>
                    <w:p w:rsidR="0012724F" w:rsidRPr="00EF2FC0" w:rsidRDefault="0012724F" w:rsidP="001E7AE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after="0" w:line="240" w:lineRule="auto"/>
                        <w:jc w:val="center"/>
                        <w:rPr>
                          <w:rFonts w:ascii="Palatino Linotype" w:hAnsi="Palatino Linotype"/>
                          <w:sz w:val="24"/>
                          <w:szCs w:val="24"/>
                        </w:rPr>
                      </w:pPr>
                    </w:p>
                    <w:p w:rsidR="0012724F" w:rsidRPr="00797B31" w:rsidRDefault="0012724F" w:rsidP="001E7AEC">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D1A281" wp14:editId="38541956">
                <wp:simplePos x="0" y="0"/>
                <wp:positionH relativeFrom="margin">
                  <wp:align>left</wp:align>
                </wp:positionH>
                <wp:positionV relativeFrom="paragraph">
                  <wp:posOffset>20956</wp:posOffset>
                </wp:positionV>
                <wp:extent cx="1943100" cy="7143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1943100" cy="714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EF2FC0" w:rsidRDefault="0012724F" w:rsidP="001E7AE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2724F" w:rsidRDefault="0012724F" w:rsidP="001E7A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A281" id="Cuadro de texto 22" o:spid="_x0000_s1028" type="#_x0000_t202" style="position:absolute;margin-left:0;margin-top:1.65pt;width:153pt;height:56.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" fillcolor="white [3201]" strokecolor="white [3212]" strokeweight=".5pt">
                <v:textbox>
                  <w:txbxContent>
                    <w:p w:rsidR="0012724F" w:rsidRPr="00EF2FC0" w:rsidRDefault="0012724F" w:rsidP="001E7AE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2724F" w:rsidRDefault="0012724F" w:rsidP="001E7AEC">
                      <w:pPr>
                        <w:jc w:val="center"/>
                      </w:pPr>
                    </w:p>
                  </w:txbxContent>
                </v:textbox>
                <w10:wrap anchorx="margin"/>
              </v:shape>
            </w:pict>
          </mc:Fallback>
        </mc:AlternateContent>
      </w:r>
    </w:p>
    <w:p w:rsidR="001E7AEC" w:rsidRPr="004E2A95" w:rsidRDefault="001E7AEC" w:rsidP="001E7AEC">
      <w:pPr>
        <w:spacing w:after="0" w:line="360" w:lineRule="auto"/>
        <w:rPr>
          <w:rFonts w:ascii="Palatino Linotype" w:hAnsi="Palatino Linotype"/>
          <w:b/>
          <w:sz w:val="18"/>
          <w:szCs w:val="18"/>
        </w:rPr>
      </w:pPr>
    </w:p>
    <w:p w:rsidR="001E7AEC" w:rsidRPr="004E2A95" w:rsidRDefault="001E7AEC" w:rsidP="001E7AEC">
      <w:pPr>
        <w:spacing w:after="0" w:line="360" w:lineRule="auto"/>
        <w:rPr>
          <w:rFonts w:ascii="Palatino Linotype" w:hAnsi="Palatino Linotype"/>
          <w:b/>
          <w:sz w:val="18"/>
          <w:szCs w:val="18"/>
        </w:rPr>
      </w:pPr>
    </w:p>
    <w:p w:rsidR="001E7AEC" w:rsidRDefault="001E7AEC" w:rsidP="001E7AEC">
      <w:pPr>
        <w:spacing w:after="0" w:line="360" w:lineRule="auto"/>
        <w:rPr>
          <w:rFonts w:ascii="Palatino Linotype" w:hAnsi="Palatino Linotype"/>
          <w:b/>
          <w:sz w:val="28"/>
          <w:szCs w:val="18"/>
        </w:rPr>
      </w:pPr>
    </w:p>
    <w:p w:rsidR="001E7AEC" w:rsidRPr="00806AFA" w:rsidRDefault="001E7AEC" w:rsidP="001E7AEC">
      <w:pPr>
        <w:spacing w:after="0" w:line="360" w:lineRule="auto"/>
        <w:rPr>
          <w:rFonts w:ascii="Palatino Linotype" w:hAnsi="Palatino Linotype"/>
          <w:b/>
          <w:szCs w:val="18"/>
        </w:rPr>
      </w:pPr>
    </w:p>
    <w:p w:rsidR="001E7AEC" w:rsidRPr="000A0AAB" w:rsidRDefault="001E7AEC" w:rsidP="001E7AEC">
      <w:pPr>
        <w:spacing w:after="0" w:line="360" w:lineRule="auto"/>
        <w:rPr>
          <w:rFonts w:ascii="Palatino Linotype" w:hAnsi="Palatino Linotype"/>
          <w:b/>
          <w:sz w:val="28"/>
          <w:szCs w:val="18"/>
        </w:rPr>
      </w:pPr>
    </w:p>
    <w:p w:rsidR="001E7AEC" w:rsidRPr="004E2A95" w:rsidRDefault="006D17BF" w:rsidP="001E7AEC">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D5CD65B" wp14:editId="3D9819EE">
                <wp:simplePos x="0" y="0"/>
                <wp:positionH relativeFrom="margin">
                  <wp:posOffset>3596640</wp:posOffset>
                </wp:positionH>
                <wp:positionV relativeFrom="paragraph">
                  <wp:posOffset>149224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EF2FC0" w:rsidRDefault="0012724F" w:rsidP="001E7AE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D65B" id="Cuadro de texto 20" o:spid="_x0000_s1029" type="#_x0000_t202" style="position:absolute;margin-left:283.2pt;margin-top:11.7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" fillcolor="white [3201]" strokecolor="white [3212]" strokeweight=".5pt">
                <v:textbox>
                  <w:txbxContent>
                    <w:p w:rsidR="0012724F" w:rsidRPr="00EF2FC0" w:rsidRDefault="0012724F" w:rsidP="001E7AE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F279422" wp14:editId="7C6A9991">
                <wp:simplePos x="0" y="0"/>
                <wp:positionH relativeFrom="margin">
                  <wp:posOffset>81915</wp:posOffset>
                </wp:positionH>
                <wp:positionV relativeFrom="paragraph">
                  <wp:posOffset>158750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EF2FC0" w:rsidRDefault="0012724F" w:rsidP="001E7AE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2724F" w:rsidRDefault="0012724F" w:rsidP="001E7AE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9422" id="Cuadro de texto 2" o:spid="_x0000_s1030" type="#_x0000_t202" style="position:absolute;margin-left:6.45pt;margin-top:12.5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" fillcolor="white [3201]" strokecolor="white [3212]" strokeweight=".5pt">
                <v:textbox>
                  <w:txbxContent>
                    <w:p w:rsidR="0012724F" w:rsidRPr="00EF2FC0" w:rsidRDefault="0012724F" w:rsidP="001E7AE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12724F" w:rsidRPr="00887FE4" w:rsidRDefault="0012724F" w:rsidP="001E7AE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12724F" w:rsidRDefault="0012724F" w:rsidP="001E7AEC">
                      <w:pPr>
                        <w:spacing w:after="0" w:line="240" w:lineRule="auto"/>
                        <w:jc w:val="center"/>
                      </w:pPr>
                    </w:p>
                  </w:txbxContent>
                </v:textbox>
                <w10:wrap anchorx="margin"/>
              </v:shape>
            </w:pict>
          </mc:Fallback>
        </mc:AlternateContent>
      </w:r>
    </w:p>
    <w:p w:rsidR="001E7AEC" w:rsidRPr="004E2A95" w:rsidRDefault="001E7AEC" w:rsidP="001E7AEC">
      <w:pPr>
        <w:spacing w:after="0" w:line="360" w:lineRule="auto"/>
        <w:rPr>
          <w:rFonts w:ascii="Palatino Linotype" w:hAnsi="Palatino Linotype"/>
          <w:b/>
        </w:rPr>
      </w:pPr>
    </w:p>
    <w:p w:rsidR="001E7AEC" w:rsidRPr="004E2A95" w:rsidRDefault="001E7AEC" w:rsidP="001E7AEC">
      <w:pPr>
        <w:spacing w:after="0" w:line="360" w:lineRule="auto"/>
        <w:rPr>
          <w:rFonts w:ascii="Palatino Linotype" w:hAnsi="Palatino Linotype" w:cs="Arial"/>
          <w:szCs w:val="20"/>
        </w:rPr>
      </w:pPr>
    </w:p>
    <w:p w:rsidR="001E7AEC" w:rsidRPr="004E2A95" w:rsidRDefault="001E7AEC" w:rsidP="001E7AEC">
      <w:pPr>
        <w:spacing w:after="0" w:line="360" w:lineRule="auto"/>
        <w:rPr>
          <w:rFonts w:ascii="Palatino Linotype" w:hAnsi="Palatino Linotype" w:cs="Arial"/>
          <w:sz w:val="14"/>
          <w:szCs w:val="20"/>
        </w:rPr>
      </w:pPr>
    </w:p>
    <w:p w:rsidR="001E7AEC" w:rsidRDefault="001E7AEC" w:rsidP="001E7AEC">
      <w:pPr>
        <w:spacing w:after="0" w:line="360" w:lineRule="auto"/>
        <w:rPr>
          <w:rFonts w:ascii="Palatino Linotype" w:hAnsi="Palatino Linotype" w:cs="Arial"/>
          <w:szCs w:val="20"/>
        </w:rPr>
      </w:pPr>
    </w:p>
    <w:p w:rsidR="001E7AEC" w:rsidRDefault="001E7AEC" w:rsidP="001E7AEC">
      <w:pPr>
        <w:spacing w:after="0" w:line="360" w:lineRule="auto"/>
        <w:rPr>
          <w:rFonts w:ascii="Palatino Linotype" w:hAnsi="Palatino Linotype" w:cs="Arial"/>
          <w:szCs w:val="20"/>
        </w:rPr>
      </w:pPr>
    </w:p>
    <w:p w:rsidR="001E7AEC" w:rsidRPr="004E2A95" w:rsidRDefault="001E7AEC" w:rsidP="001E7AEC">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09238E1" wp14:editId="249CC41D">
                <wp:simplePos x="0" y="0"/>
                <wp:positionH relativeFrom="page">
                  <wp:posOffset>2457450</wp:posOffset>
                </wp:positionH>
                <wp:positionV relativeFrom="paragraph">
                  <wp:posOffset>188594</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2724F" w:rsidRPr="007F613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2724F" w:rsidRPr="00CC38BC" w:rsidRDefault="0012724F" w:rsidP="001E7AEC">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line="240" w:lineRule="auto"/>
                              <w:jc w:val="center"/>
                              <w:rPr>
                                <w:rFonts w:ascii="Palatino Linotype" w:hAnsi="Palatino Linotype"/>
                                <w:b/>
                                <w:sz w:val="24"/>
                                <w:szCs w:val="24"/>
                              </w:rPr>
                            </w:pPr>
                          </w:p>
                          <w:p w:rsidR="0012724F" w:rsidRDefault="0012724F" w:rsidP="001E7AEC">
                            <w:pPr>
                              <w:jc w:val="center"/>
                              <w:rPr>
                                <w:rFonts w:ascii="Palatino Linotype" w:hAnsi="Palatino Linotype"/>
                                <w:sz w:val="24"/>
                                <w:szCs w:val="24"/>
                              </w:rPr>
                            </w:pPr>
                          </w:p>
                          <w:p w:rsidR="0012724F" w:rsidRPr="00EF2FC0" w:rsidRDefault="0012724F" w:rsidP="001E7AEC">
                            <w:pPr>
                              <w:jc w:val="center"/>
                              <w:rPr>
                                <w:rFonts w:ascii="Palatino Linotype" w:hAnsi="Palatino Linotype"/>
                                <w:sz w:val="24"/>
                                <w:szCs w:val="24"/>
                              </w:rPr>
                            </w:pPr>
                          </w:p>
                          <w:p w:rsidR="0012724F" w:rsidRDefault="0012724F" w:rsidP="001E7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38E1" id="Cuadro de texto 24" o:spid="_x0000_s1031" type="#_x0000_t202" style="position:absolute;margin-left:193.5pt;margin-top:14.85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" fillcolor="white [3201]" strokecolor="white [3212]" strokeweight=".5pt">
                <v:textbox>
                  <w:txbxContent>
                    <w:p w:rsidR="0012724F" w:rsidRPr="007F613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12724F" w:rsidRPr="00CC38BC" w:rsidRDefault="0012724F" w:rsidP="001E7AEC">
                      <w:pPr>
                        <w:spacing w:after="0" w:line="240" w:lineRule="auto"/>
                        <w:jc w:val="center"/>
                        <w:rPr>
                          <w:rFonts w:ascii="Palatino Linotype" w:hAnsi="Palatino Linotype"/>
                          <w:b/>
                          <w:sz w:val="24"/>
                          <w:szCs w:val="24"/>
                        </w:rPr>
                      </w:pPr>
                      <w:r w:rsidRPr="00CC38BC">
                        <w:rPr>
                          <w:rFonts w:ascii="Palatino Linotype" w:hAnsi="Palatino Linotype"/>
                          <w:b/>
                          <w:sz w:val="24"/>
                          <w:szCs w:val="24"/>
                        </w:rPr>
                        <w:t xml:space="preserve">Secretario Técnico del Pleno </w:t>
                      </w:r>
                    </w:p>
                    <w:p w:rsidR="0012724F" w:rsidRPr="00016AF3" w:rsidRDefault="0012724F" w:rsidP="001E7AE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12724F" w:rsidRDefault="0012724F" w:rsidP="001E7AEC">
                      <w:pPr>
                        <w:spacing w:line="240" w:lineRule="auto"/>
                        <w:jc w:val="center"/>
                        <w:rPr>
                          <w:rFonts w:ascii="Palatino Linotype" w:hAnsi="Palatino Linotype"/>
                          <w:b/>
                          <w:sz w:val="24"/>
                          <w:szCs w:val="24"/>
                        </w:rPr>
                      </w:pPr>
                    </w:p>
                    <w:p w:rsidR="0012724F" w:rsidRDefault="0012724F" w:rsidP="001E7AEC">
                      <w:pPr>
                        <w:jc w:val="center"/>
                        <w:rPr>
                          <w:rFonts w:ascii="Palatino Linotype" w:hAnsi="Palatino Linotype"/>
                          <w:sz w:val="24"/>
                          <w:szCs w:val="24"/>
                        </w:rPr>
                      </w:pPr>
                    </w:p>
                    <w:p w:rsidR="0012724F" w:rsidRPr="00EF2FC0" w:rsidRDefault="0012724F" w:rsidP="001E7AEC">
                      <w:pPr>
                        <w:jc w:val="center"/>
                        <w:rPr>
                          <w:rFonts w:ascii="Palatino Linotype" w:hAnsi="Palatino Linotype"/>
                          <w:sz w:val="24"/>
                          <w:szCs w:val="24"/>
                        </w:rPr>
                      </w:pPr>
                    </w:p>
                    <w:p w:rsidR="0012724F" w:rsidRDefault="0012724F" w:rsidP="001E7AEC"/>
                  </w:txbxContent>
                </v:textbox>
                <w10:wrap anchorx="page"/>
              </v:shape>
            </w:pict>
          </mc:Fallback>
        </mc:AlternateContent>
      </w:r>
    </w:p>
    <w:p w:rsidR="001E7AEC" w:rsidRPr="004E2A95" w:rsidRDefault="001E7AEC" w:rsidP="001E7AEC">
      <w:pPr>
        <w:spacing w:after="0" w:line="360" w:lineRule="auto"/>
        <w:jc w:val="both"/>
        <w:rPr>
          <w:rFonts w:ascii="Palatino Linotype" w:hAnsi="Palatino Linotype" w:cs="Arial"/>
          <w:sz w:val="18"/>
          <w:szCs w:val="18"/>
        </w:rPr>
      </w:pPr>
    </w:p>
    <w:p w:rsidR="001E7AEC" w:rsidRPr="004E2A95" w:rsidRDefault="001E7AEC" w:rsidP="001E7AEC">
      <w:pPr>
        <w:spacing w:after="0" w:line="240" w:lineRule="auto"/>
        <w:rPr>
          <w:rFonts w:ascii="Palatino Linotype" w:hAnsi="Palatino Linotype"/>
          <w:sz w:val="12"/>
          <w:szCs w:val="20"/>
        </w:rPr>
      </w:pPr>
    </w:p>
    <w:p w:rsidR="001E7AEC" w:rsidRPr="004E2A95" w:rsidRDefault="001E7AEC" w:rsidP="001E7AEC">
      <w:pPr>
        <w:spacing w:after="0" w:line="240" w:lineRule="auto"/>
        <w:rPr>
          <w:rFonts w:ascii="Palatino Linotype" w:hAnsi="Palatino Linotype"/>
          <w:sz w:val="2"/>
          <w:szCs w:val="20"/>
        </w:rPr>
      </w:pPr>
    </w:p>
    <w:p w:rsidR="001E7AEC" w:rsidRDefault="001E7AEC" w:rsidP="001E7AEC">
      <w:pPr>
        <w:spacing w:after="0" w:line="240" w:lineRule="auto"/>
        <w:jc w:val="both"/>
        <w:rPr>
          <w:rFonts w:ascii="Palatino Linotype" w:hAnsi="Palatino Linotype"/>
          <w:sz w:val="16"/>
          <w:szCs w:val="16"/>
        </w:rPr>
      </w:pPr>
    </w:p>
    <w:p w:rsidR="001E7AEC" w:rsidRDefault="001E7AEC" w:rsidP="001E7AEC">
      <w:pPr>
        <w:spacing w:after="0" w:line="240" w:lineRule="auto"/>
        <w:jc w:val="both"/>
        <w:rPr>
          <w:rFonts w:ascii="Palatino Linotype" w:hAnsi="Palatino Linotype"/>
          <w:sz w:val="16"/>
          <w:szCs w:val="16"/>
        </w:rPr>
      </w:pPr>
    </w:p>
    <w:p w:rsidR="001E7AEC" w:rsidRPr="004E2A95" w:rsidRDefault="001E7AEC" w:rsidP="001E7AEC">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304989">
        <w:rPr>
          <w:rFonts w:ascii="Palatino Linotype" w:hAnsi="Palatino Linotype"/>
          <w:sz w:val="16"/>
          <w:szCs w:val="16"/>
        </w:rPr>
        <w:t>doce</w:t>
      </w:r>
      <w:r>
        <w:rPr>
          <w:rFonts w:ascii="Palatino Linotype" w:hAnsi="Palatino Linotype"/>
          <w:sz w:val="16"/>
          <w:szCs w:val="16"/>
        </w:rPr>
        <w:t xml:space="preserve"> de </w:t>
      </w:r>
      <w:r w:rsidR="00582414">
        <w:rPr>
          <w:rFonts w:ascii="Palatino Linotype" w:hAnsi="Palatino Linotype"/>
          <w:sz w:val="16"/>
          <w:szCs w:val="16"/>
        </w:rPr>
        <w:t>febre</w:t>
      </w:r>
      <w:r>
        <w:rPr>
          <w:rFonts w:ascii="Palatino Linotype" w:hAnsi="Palatino Linotype"/>
          <w:sz w:val="16"/>
          <w:szCs w:val="16"/>
        </w:rPr>
        <w:t>ro</w:t>
      </w:r>
      <w:r w:rsidRPr="004E2A95">
        <w:rPr>
          <w:rFonts w:ascii="Palatino Linotype" w:hAnsi="Palatino Linotype"/>
          <w:sz w:val="16"/>
          <w:szCs w:val="16"/>
        </w:rPr>
        <w:t xml:space="preserve"> de dos mil </w:t>
      </w:r>
      <w:r>
        <w:rPr>
          <w:rFonts w:ascii="Palatino Linotype" w:hAnsi="Palatino Linotype"/>
          <w:sz w:val="16"/>
          <w:szCs w:val="16"/>
        </w:rPr>
        <w:t>veinte,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w:t>
      </w:r>
      <w:r w:rsidR="001046FE">
        <w:rPr>
          <w:rFonts w:ascii="Palatino Linotype" w:hAnsi="Palatino Linotype"/>
          <w:b/>
          <w:bCs/>
          <w:sz w:val="16"/>
          <w:szCs w:val="16"/>
          <w:lang w:eastAsia="es-MX"/>
        </w:rPr>
        <w:t>9055</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acumulados</w:t>
      </w:r>
      <w:r w:rsidRPr="004E2A95">
        <w:rPr>
          <w:rFonts w:ascii="Palatino Linotype" w:hAnsi="Palatino Linotype"/>
          <w:sz w:val="16"/>
          <w:szCs w:val="16"/>
        </w:rPr>
        <w:t>.</w:t>
      </w:r>
    </w:p>
    <w:p w:rsidR="001E7AEC" w:rsidRPr="00D8176C" w:rsidRDefault="001E7AEC" w:rsidP="001E7AEC">
      <w:pPr>
        <w:spacing w:after="0" w:line="240" w:lineRule="auto"/>
        <w:jc w:val="both"/>
        <w:rPr>
          <w:rFonts w:ascii="Palatino Linotype" w:hAnsi="Palatino Linotype"/>
          <w:sz w:val="16"/>
          <w:szCs w:val="16"/>
        </w:rPr>
      </w:pPr>
      <w:r w:rsidRPr="00FC3D4B">
        <w:rPr>
          <w:rFonts w:ascii="Palatino Linotype" w:hAnsi="Palatino Linotype"/>
          <w:sz w:val="16"/>
          <w:szCs w:val="16"/>
        </w:rPr>
        <w:t>ZMS/OSAM/BPAC</w:t>
      </w:r>
    </w:p>
    <w:p w:rsidR="001E7AEC" w:rsidRDefault="001E7AEC" w:rsidP="001E7AEC">
      <w:r>
        <w:t xml:space="preserve"> </w:t>
      </w:r>
    </w:p>
    <w:sectPr w:rsidR="001E7AEC" w:rsidSect="0075350B">
      <w:headerReference w:type="even" r:id="rId14"/>
      <w:headerReference w:type="default" r:id="rId15"/>
      <w:footerReference w:type="even" r:id="rId16"/>
      <w:footerReference w:type="default" r:id="rId17"/>
      <w:headerReference w:type="first" r:id="rId18"/>
      <w:footerReference w:type="first" r:id="rId19"/>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156" w:rsidRDefault="00DE5156" w:rsidP="001E7AEC">
      <w:pPr>
        <w:spacing w:after="0" w:line="240" w:lineRule="auto"/>
      </w:pPr>
      <w:r>
        <w:separator/>
      </w:r>
    </w:p>
  </w:endnote>
  <w:endnote w:type="continuationSeparator" w:id="0">
    <w:p w:rsidR="00DE5156" w:rsidRDefault="00DE5156" w:rsidP="001E7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E4D" w:rsidRDefault="00CC3E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24F" w:rsidRPr="000B69FA" w:rsidRDefault="0012724F" w:rsidP="0075350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01A8">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01A8">
      <w:rPr>
        <w:rFonts w:ascii="Palatino Linotype" w:hAnsi="Palatino Linotype"/>
        <w:bCs/>
        <w:noProof/>
        <w:sz w:val="20"/>
      </w:rPr>
      <w:t>58</w:t>
    </w:r>
    <w:r w:rsidRPr="000B69FA">
      <w:rPr>
        <w:rFonts w:ascii="Palatino Linotype" w:hAnsi="Palatino Linotype"/>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24F" w:rsidRPr="000B69FA" w:rsidRDefault="0012724F" w:rsidP="0075350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A01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A01A8">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156" w:rsidRDefault="00DE5156" w:rsidP="001E7AEC">
      <w:pPr>
        <w:spacing w:after="0" w:line="240" w:lineRule="auto"/>
      </w:pPr>
      <w:r>
        <w:separator/>
      </w:r>
    </w:p>
  </w:footnote>
  <w:footnote w:type="continuationSeparator" w:id="0">
    <w:p w:rsidR="00DE5156" w:rsidRDefault="00DE5156" w:rsidP="001E7AEC">
      <w:pPr>
        <w:spacing w:after="0" w:line="240" w:lineRule="auto"/>
      </w:pPr>
      <w:r>
        <w:continuationSeparator/>
      </w:r>
    </w:p>
  </w:footnote>
  <w:footnote w:id="1">
    <w:p w:rsidR="0012724F" w:rsidRPr="00946E1F" w:rsidRDefault="0012724F" w:rsidP="00A96B89">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E4D" w:rsidRDefault="00CC3E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24F" w:rsidRDefault="0012724F">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2724F" w:rsidTr="0075350B">
      <w:trPr>
        <w:trHeight w:val="227"/>
      </w:trPr>
      <w:tc>
        <w:tcPr>
          <w:tcW w:w="5387" w:type="dxa"/>
          <w:hideMark/>
        </w:tcPr>
        <w:p w:rsidR="0012724F" w:rsidRDefault="0012724F" w:rsidP="0075350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12724F" w:rsidRPr="00B4142F" w:rsidRDefault="0012724F" w:rsidP="001E7AE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09055/INFOEM/IP/RR/2019 y acumulados</w:t>
          </w:r>
        </w:p>
      </w:tc>
    </w:tr>
    <w:tr w:rsidR="0012724F" w:rsidTr="0075350B">
      <w:trPr>
        <w:trHeight w:val="242"/>
      </w:trPr>
      <w:tc>
        <w:tcPr>
          <w:tcW w:w="5387" w:type="dxa"/>
          <w:hideMark/>
        </w:tcPr>
        <w:p w:rsidR="0012724F" w:rsidRDefault="0012724F" w:rsidP="0075350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12724F" w:rsidRPr="00F06FED" w:rsidRDefault="0012724F" w:rsidP="001E7AEC">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Ixtapan de la Sal</w:t>
          </w:r>
        </w:p>
      </w:tc>
    </w:tr>
    <w:tr w:rsidR="0012724F" w:rsidTr="0075350B">
      <w:trPr>
        <w:trHeight w:val="342"/>
      </w:trPr>
      <w:tc>
        <w:tcPr>
          <w:tcW w:w="5387" w:type="dxa"/>
          <w:hideMark/>
        </w:tcPr>
        <w:p w:rsidR="0012724F" w:rsidRDefault="0012724F" w:rsidP="0075350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12724F" w:rsidRDefault="0012724F" w:rsidP="0075350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12724F" w:rsidRPr="00696691" w:rsidRDefault="0012724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2724F" w:rsidTr="0075350B">
      <w:trPr>
        <w:trHeight w:val="227"/>
      </w:trPr>
      <w:tc>
        <w:tcPr>
          <w:tcW w:w="5529" w:type="dxa"/>
          <w:hideMark/>
        </w:tcPr>
        <w:p w:rsidR="0012724F" w:rsidRDefault="0012724F" w:rsidP="0075350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2724F" w:rsidRPr="00B4142F" w:rsidRDefault="0012724F" w:rsidP="001E7AE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09055/INFOEM/IP/RR/2019 y acumulados</w:t>
          </w:r>
        </w:p>
      </w:tc>
    </w:tr>
    <w:tr w:rsidR="0012724F" w:rsidTr="0075350B">
      <w:trPr>
        <w:trHeight w:val="196"/>
      </w:trPr>
      <w:tc>
        <w:tcPr>
          <w:tcW w:w="5529" w:type="dxa"/>
          <w:hideMark/>
        </w:tcPr>
        <w:p w:rsidR="0012724F" w:rsidRDefault="0012724F" w:rsidP="0075350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2724F" w:rsidRPr="00F06FED" w:rsidRDefault="00CC3E4D" w:rsidP="0075350B">
          <w:pPr>
            <w:spacing w:after="0" w:line="276" w:lineRule="auto"/>
            <w:ind w:left="639" w:right="214"/>
            <w:jc w:val="right"/>
            <w:rPr>
              <w:rFonts w:ascii="Palatino Linotype" w:hAnsi="Palatino Linotype" w:cs="Arial"/>
            </w:rPr>
          </w:pPr>
          <w:r>
            <w:rPr>
              <w:rFonts w:ascii="Palatino Linotype" w:hAnsi="Palatino Linotype" w:cs="Arial"/>
            </w:rPr>
            <w:t>xxxxxxx</w:t>
          </w:r>
        </w:p>
      </w:tc>
    </w:tr>
    <w:tr w:rsidR="0012724F" w:rsidTr="0075350B">
      <w:trPr>
        <w:trHeight w:val="242"/>
      </w:trPr>
      <w:tc>
        <w:tcPr>
          <w:tcW w:w="5529" w:type="dxa"/>
          <w:hideMark/>
        </w:tcPr>
        <w:p w:rsidR="0012724F" w:rsidRDefault="0012724F" w:rsidP="0075350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12724F" w:rsidRDefault="0012724F" w:rsidP="001E7AEC">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Ixtapan de la Sal</w:t>
          </w:r>
        </w:p>
      </w:tc>
    </w:tr>
    <w:tr w:rsidR="0012724F" w:rsidTr="0075350B">
      <w:trPr>
        <w:trHeight w:val="342"/>
      </w:trPr>
      <w:tc>
        <w:tcPr>
          <w:tcW w:w="5529" w:type="dxa"/>
          <w:hideMark/>
        </w:tcPr>
        <w:p w:rsidR="0012724F" w:rsidRDefault="0012724F" w:rsidP="0075350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2724F" w:rsidRDefault="0012724F" w:rsidP="0075350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12724F" w:rsidRPr="00696691" w:rsidRDefault="0012724F">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273AB"/>
    <w:multiLevelType w:val="hybridMultilevel"/>
    <w:tmpl w:val="81949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785BD8"/>
    <w:multiLevelType w:val="hybridMultilevel"/>
    <w:tmpl w:val="56764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0338F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011A34"/>
    <w:multiLevelType w:val="hybridMultilevel"/>
    <w:tmpl w:val="E522E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0"/>
  </w:num>
  <w:num w:numId="6">
    <w:abstractNumId w:val="2"/>
  </w:num>
  <w:num w:numId="7">
    <w:abstractNumId w:val="4"/>
  </w:num>
  <w:num w:numId="8">
    <w:abstractNumId w:val="10"/>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AEC"/>
    <w:rsid w:val="000005F3"/>
    <w:rsid w:val="00027110"/>
    <w:rsid w:val="00042410"/>
    <w:rsid w:val="00052F7F"/>
    <w:rsid w:val="00070646"/>
    <w:rsid w:val="000B01E1"/>
    <w:rsid w:val="000F7482"/>
    <w:rsid w:val="00103863"/>
    <w:rsid w:val="001046FE"/>
    <w:rsid w:val="0012724F"/>
    <w:rsid w:val="001C08F0"/>
    <w:rsid w:val="001E7AEC"/>
    <w:rsid w:val="002B7D4C"/>
    <w:rsid w:val="00304989"/>
    <w:rsid w:val="003C3624"/>
    <w:rsid w:val="003E22C5"/>
    <w:rsid w:val="004613D1"/>
    <w:rsid w:val="004C47F7"/>
    <w:rsid w:val="00500794"/>
    <w:rsid w:val="00515766"/>
    <w:rsid w:val="0052229B"/>
    <w:rsid w:val="00582414"/>
    <w:rsid w:val="00594ED9"/>
    <w:rsid w:val="005B49F0"/>
    <w:rsid w:val="005C1017"/>
    <w:rsid w:val="005D3119"/>
    <w:rsid w:val="00607D85"/>
    <w:rsid w:val="006B7A57"/>
    <w:rsid w:val="006D17BF"/>
    <w:rsid w:val="007005C7"/>
    <w:rsid w:val="007339D7"/>
    <w:rsid w:val="0075350B"/>
    <w:rsid w:val="007B5C0E"/>
    <w:rsid w:val="00822D42"/>
    <w:rsid w:val="00851087"/>
    <w:rsid w:val="009249A2"/>
    <w:rsid w:val="009D63E0"/>
    <w:rsid w:val="009F0897"/>
    <w:rsid w:val="00A96B89"/>
    <w:rsid w:val="00AD476B"/>
    <w:rsid w:val="00B23007"/>
    <w:rsid w:val="00B51D01"/>
    <w:rsid w:val="00BA01A8"/>
    <w:rsid w:val="00BB776D"/>
    <w:rsid w:val="00BC6371"/>
    <w:rsid w:val="00C344C0"/>
    <w:rsid w:val="00CB5BA5"/>
    <w:rsid w:val="00CC3E4D"/>
    <w:rsid w:val="00D85E08"/>
    <w:rsid w:val="00DE5156"/>
    <w:rsid w:val="00E11D5E"/>
    <w:rsid w:val="00E231A2"/>
    <w:rsid w:val="00E37845"/>
    <w:rsid w:val="00E96DC0"/>
    <w:rsid w:val="00ED10AC"/>
    <w:rsid w:val="00EE2283"/>
    <w:rsid w:val="00FB68F8"/>
    <w:rsid w:val="00FC69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5551"/>
  <w15:chartTrackingRefBased/>
  <w15:docId w15:val="{5F4E99A9-B98A-4705-B2BD-2744A52F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AEC"/>
  </w:style>
  <w:style w:type="paragraph" w:styleId="Ttulo2">
    <w:name w:val="heading 2"/>
    <w:basedOn w:val="Normal"/>
    <w:next w:val="Normal"/>
    <w:link w:val="Ttulo2Car"/>
    <w:uiPriority w:val="9"/>
    <w:unhideWhenUsed/>
    <w:qFormat/>
    <w:rsid w:val="001E7A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E7AE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1E7A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E7AE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E7AE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E7AE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E7AE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E7AE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E7AE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E7AEC"/>
    <w:rPr>
      <w:vertAlign w:val="superscript"/>
    </w:rPr>
  </w:style>
  <w:style w:type="character" w:styleId="Hipervnculo">
    <w:name w:val="Hyperlink"/>
    <w:basedOn w:val="Fuentedeprrafopredeter"/>
    <w:uiPriority w:val="99"/>
    <w:unhideWhenUsed/>
    <w:rsid w:val="001E7AEC"/>
    <w:rPr>
      <w:color w:val="0563C1" w:themeColor="hyperlink"/>
      <w:u w:val="single"/>
    </w:rPr>
  </w:style>
  <w:style w:type="paragraph" w:styleId="Sinespaciado">
    <w:name w:val="No Spacing"/>
    <w:aliases w:val="Francesa"/>
    <w:link w:val="SinespaciadoCar"/>
    <w:uiPriority w:val="1"/>
    <w:qFormat/>
    <w:rsid w:val="001E7AE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1E7AEC"/>
    <w:rPr>
      <w:rFonts w:ascii="Times New Roman" w:eastAsia="Times New Roman" w:hAnsi="Times New Roman" w:cs="Times New Roman"/>
      <w:sz w:val="24"/>
      <w:szCs w:val="24"/>
      <w:lang w:eastAsia="es-ES"/>
    </w:rPr>
  </w:style>
  <w:style w:type="character" w:styleId="Textoennegrita">
    <w:name w:val="Strong"/>
    <w:uiPriority w:val="22"/>
    <w:qFormat/>
    <w:rsid w:val="001E7AEC"/>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E7A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E7AEC"/>
    <w:rPr>
      <w:sz w:val="20"/>
      <w:szCs w:val="20"/>
    </w:rPr>
  </w:style>
  <w:style w:type="table" w:styleId="Tablaconcuadrcula">
    <w:name w:val="Table Grid"/>
    <w:basedOn w:val="Tablanormal"/>
    <w:uiPriority w:val="39"/>
    <w:rsid w:val="009D6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D6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D63E0"/>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9D63E0"/>
    <w:rPr>
      <w:rFonts w:ascii="Arial" w:eastAsia="Arial" w:hAnsi="Arial" w:cs="Arial"/>
      <w:lang w:val="es-ES" w:eastAsia="es-ES" w:bidi="es-ES"/>
    </w:rPr>
  </w:style>
  <w:style w:type="paragraph" w:customStyle="1" w:styleId="TableParagraph">
    <w:name w:val="Table Paragraph"/>
    <w:basedOn w:val="Normal"/>
    <w:uiPriority w:val="1"/>
    <w:qFormat/>
    <w:rsid w:val="009D63E0"/>
    <w:pPr>
      <w:widowControl w:val="0"/>
      <w:autoSpaceDE w:val="0"/>
      <w:autoSpaceDN w:val="0"/>
      <w:spacing w:after="0" w:line="250" w:lineRule="exact"/>
      <w:ind w:left="10"/>
    </w:pPr>
    <w:rPr>
      <w:rFonts w:ascii="Arial" w:eastAsia="Arial" w:hAnsi="Arial" w:cs="Arial"/>
      <w:lang w:val="es-ES" w:eastAsia="es-ES" w:bidi="es-ES"/>
    </w:rPr>
  </w:style>
  <w:style w:type="paragraph" w:styleId="NormalWeb">
    <w:name w:val="Normal (Web)"/>
    <w:basedOn w:val="Normal"/>
    <w:uiPriority w:val="99"/>
    <w:unhideWhenUsed/>
    <w:rsid w:val="00E96DC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7909">
      <w:bodyDiv w:val="1"/>
      <w:marLeft w:val="0"/>
      <w:marRight w:val="0"/>
      <w:marTop w:val="0"/>
      <w:marBottom w:val="0"/>
      <w:divBdr>
        <w:top w:val="none" w:sz="0" w:space="0" w:color="auto"/>
        <w:left w:val="none" w:sz="0" w:space="0" w:color="auto"/>
        <w:bottom w:val="none" w:sz="0" w:space="0" w:color="auto"/>
        <w:right w:val="none" w:sz="0" w:space="0" w:color="auto"/>
      </w:divBdr>
    </w:div>
    <w:div w:id="735864147">
      <w:bodyDiv w:val="1"/>
      <w:marLeft w:val="0"/>
      <w:marRight w:val="0"/>
      <w:marTop w:val="0"/>
      <w:marBottom w:val="0"/>
      <w:divBdr>
        <w:top w:val="none" w:sz="0" w:space="0" w:color="auto"/>
        <w:left w:val="none" w:sz="0" w:space="0" w:color="auto"/>
        <w:bottom w:val="none" w:sz="0" w:space="0" w:color="auto"/>
        <w:right w:val="none" w:sz="0" w:space="0" w:color="auto"/>
      </w:divBdr>
      <w:divsChild>
        <w:div w:id="1285497459">
          <w:marLeft w:val="0"/>
          <w:marRight w:val="0"/>
          <w:marTop w:val="0"/>
          <w:marBottom w:val="0"/>
          <w:divBdr>
            <w:top w:val="none" w:sz="0" w:space="0" w:color="auto"/>
            <w:left w:val="none" w:sz="0" w:space="0" w:color="auto"/>
            <w:bottom w:val="none" w:sz="0" w:space="0" w:color="auto"/>
            <w:right w:val="none" w:sz="0" w:space="0" w:color="auto"/>
          </w:divBdr>
        </w:div>
      </w:divsChild>
    </w:div>
    <w:div w:id="106576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ixtapandelasal.gob.mx/sesiones-de-cabildo-2019"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ipomex.org.mx/ipo/lgt/indice/IXTAPANDELASAL/art_94_ii_b2/1.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58</Pages>
  <Words>13984</Words>
  <Characters>76918</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27</cp:revision>
  <dcterms:created xsi:type="dcterms:W3CDTF">2020-01-30T00:20:00Z</dcterms:created>
  <dcterms:modified xsi:type="dcterms:W3CDTF">2020-04-21T04:41:00Z</dcterms:modified>
</cp:coreProperties>
</file>