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AD2F93">
        <w:rPr>
          <w:rFonts w:ascii="Palatino Linotype" w:hAnsi="Palatino Linotype" w:cs="Arial"/>
        </w:rPr>
        <w:t>nueve</w:t>
      </w:r>
      <w:r w:rsidRPr="000272B4">
        <w:rPr>
          <w:rFonts w:ascii="Palatino Linotype" w:hAnsi="Palatino Linotype" w:cs="Arial"/>
        </w:rPr>
        <w:t xml:space="preserve"> de </w:t>
      </w:r>
      <w:r w:rsidR="00AD2F93">
        <w:rPr>
          <w:rFonts w:ascii="Palatino Linotype" w:hAnsi="Palatino Linotype" w:cs="Arial"/>
        </w:rPr>
        <w:t>mayo</w:t>
      </w:r>
      <w:r w:rsidRPr="000272B4">
        <w:rPr>
          <w:rFonts w:ascii="Palatino Linotype" w:hAnsi="Palatino Linotype" w:cs="Arial"/>
        </w:rPr>
        <w:t xml:space="preserve"> de dos mil diecinueve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Pr="000272B4">
        <w:rPr>
          <w:rFonts w:ascii="Palatino Linotype" w:hAnsi="Palatino Linotype" w:cs="Arial"/>
          <w:b/>
        </w:rPr>
        <w:t>0</w:t>
      </w:r>
      <w:r w:rsidR="00852257">
        <w:rPr>
          <w:rFonts w:ascii="Palatino Linotype" w:hAnsi="Palatino Linotype" w:cs="Arial"/>
          <w:b/>
        </w:rPr>
        <w:t>1190</w:t>
      </w:r>
      <w:r w:rsidRPr="000272B4">
        <w:rPr>
          <w:rFonts w:ascii="Palatino Linotype" w:hAnsi="Palatino Linotype" w:cs="Arial"/>
          <w:b/>
        </w:rPr>
        <w:t>/INFOEM/IP/RR/2019</w:t>
      </w:r>
      <w:r w:rsidRPr="000272B4">
        <w:rPr>
          <w:rFonts w:ascii="Palatino Linotype" w:hAnsi="Palatino Linotype" w:cs="Arial"/>
        </w:rPr>
        <w:t>, interpuesto por</w:t>
      </w:r>
      <w:r w:rsidRPr="000272B4">
        <w:rPr>
          <w:rFonts w:ascii="Palatino Linotype" w:hAnsi="Palatino Linotype" w:cs="Arial"/>
          <w:b/>
        </w:rPr>
        <w:t xml:space="preserve"> </w:t>
      </w:r>
      <w:r w:rsidR="00F7524F">
        <w:rPr>
          <w:rFonts w:ascii="Palatino Linotype" w:hAnsi="Palatino Linotype"/>
          <w:b/>
          <w:lang w:val="es-ES_tradnl"/>
        </w:rPr>
        <w:t>xxxxxx xxxxxxxxxxx xxxxxx</w:t>
      </w:r>
      <w:r w:rsidRPr="000272B4">
        <w:rPr>
          <w:rFonts w:ascii="Palatino Linotype" w:hAnsi="Palatino Linotype" w:cs="Arial"/>
        </w:rPr>
        <w:t xml:space="preserve"> en lo sucesivo</w:t>
      </w:r>
      <w:r w:rsidRPr="000272B4">
        <w:rPr>
          <w:rFonts w:ascii="Palatino Linotype" w:hAnsi="Palatino Linotype" w:cs="Arial"/>
          <w:b/>
        </w:rPr>
        <w:t xml:space="preserve"> </w:t>
      </w:r>
      <w:r w:rsidRPr="000272B4">
        <w:rPr>
          <w:rFonts w:ascii="Palatino Linotype" w:hAnsi="Palatino Linotype" w:cs="Arial"/>
        </w:rPr>
        <w:t xml:space="preserve">EL </w:t>
      </w:r>
      <w:r w:rsidRPr="000272B4">
        <w:rPr>
          <w:rFonts w:ascii="Palatino Linotype" w:hAnsi="Palatino Linotype" w:cs="Arial"/>
          <w:b/>
        </w:rPr>
        <w:t>RECURRENTE,</w:t>
      </w:r>
      <w:r w:rsidRPr="000272B4">
        <w:rPr>
          <w:rFonts w:ascii="Palatino Linotype" w:hAnsi="Palatino Linotype" w:cs="Arial"/>
        </w:rPr>
        <w:t xml:space="preserve"> en contra de la respuesta a su solicitud por parte de</w:t>
      </w:r>
      <w:r w:rsidR="00852257">
        <w:rPr>
          <w:rFonts w:ascii="Palatino Linotype" w:hAnsi="Palatino Linotype" w:cs="Arial"/>
        </w:rPr>
        <w:t>l</w:t>
      </w:r>
      <w:r w:rsidRPr="000272B4">
        <w:rPr>
          <w:rFonts w:ascii="Palatino Linotype" w:hAnsi="Palatino Linotype" w:cs="Arial"/>
        </w:rPr>
        <w:t xml:space="preserve"> </w:t>
      </w:r>
      <w:r w:rsidR="00852257">
        <w:rPr>
          <w:rFonts w:ascii="Palatino Linotype" w:hAnsi="Palatino Linotype"/>
          <w:b/>
          <w:lang w:val="es-ES_tradnl"/>
        </w:rPr>
        <w:t>Ayuntamiento de Tezoyuca</w:t>
      </w:r>
      <w:r w:rsidRPr="000272B4">
        <w:rPr>
          <w:rFonts w:ascii="Palatino Linotype" w:hAnsi="Palatino Linotype" w:cs="Arial"/>
          <w:b/>
        </w:rPr>
        <w:t xml:space="preserve">, </w:t>
      </w:r>
      <w:r w:rsidRPr="000272B4">
        <w:rPr>
          <w:rFonts w:ascii="Palatino Linotype" w:hAnsi="Palatino Linotype" w:cs="Arial"/>
        </w:rPr>
        <w:t xml:space="preserve">en lo sucesivo el </w:t>
      </w:r>
      <w:r w:rsidRPr="000272B4">
        <w:rPr>
          <w:rFonts w:ascii="Palatino Linotype" w:hAnsi="Palatino Linotype" w:cs="Arial"/>
          <w:b/>
        </w:rPr>
        <w:t xml:space="preserve">SUJETO OBLIGADO, </w:t>
      </w:r>
      <w:r w:rsidRPr="000272B4">
        <w:rPr>
          <w:rFonts w:ascii="Palatino Linotype" w:hAnsi="Palatino Linotype" w:cs="Arial"/>
        </w:rPr>
        <w:t xml:space="preserve">se procede a dictar 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pStyle w:val="Prrafodelista"/>
        <w:numPr>
          <w:ilvl w:val="0"/>
          <w:numId w:val="1"/>
        </w:numPr>
        <w:spacing w:line="360" w:lineRule="auto"/>
        <w:jc w:val="center"/>
        <w:rPr>
          <w:rFonts w:ascii="Palatino Linotype" w:hAnsi="Palatino Linotype"/>
          <w:b/>
        </w:rPr>
      </w:pPr>
      <w:r w:rsidRPr="000272B4">
        <w:rPr>
          <w:rFonts w:ascii="Palatino Linotype" w:hAnsi="Palatino Linotype"/>
          <w:b/>
        </w:rPr>
        <w:t>A N T E C E D E N T E S</w:t>
      </w:r>
    </w:p>
    <w:p w:rsidR="00113E45" w:rsidRPr="000272B4" w:rsidRDefault="00113E45" w:rsidP="00113E45">
      <w:pPr>
        <w:spacing w:line="360" w:lineRule="auto"/>
        <w:rPr>
          <w:rFonts w:ascii="Palatino Linotype" w:hAnsi="Palatino Linotype" w:cs="Arial"/>
          <w:b/>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Primero. Solicitud de acceso a la información.</w:t>
      </w:r>
      <w:r w:rsidRPr="000272B4">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Con fecha </w:t>
      </w:r>
      <w:r w:rsidR="00852257">
        <w:rPr>
          <w:rFonts w:ascii="Palatino Linotype" w:hAnsi="Palatino Linotype" w:cs="Arial"/>
          <w:b/>
        </w:rPr>
        <w:t>dieciocho</w:t>
      </w:r>
      <w:r w:rsidRPr="000272B4">
        <w:rPr>
          <w:rFonts w:ascii="Palatino Linotype" w:hAnsi="Palatino Linotype" w:cs="Arial"/>
          <w:b/>
        </w:rPr>
        <w:t xml:space="preserve"> de febrero de dos mil diecinueve,</w:t>
      </w:r>
      <w:r w:rsidRPr="000272B4">
        <w:rPr>
          <w:rFonts w:ascii="Palatino Linotype" w:hAnsi="Palatino Linotype" w:cs="Arial"/>
        </w:rPr>
        <w:t xml:space="preserve"> EL hoy </w:t>
      </w:r>
      <w:r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Pr="000272B4">
        <w:rPr>
          <w:rFonts w:ascii="Palatino Linotype" w:hAnsi="Palatino Linotype" w:cs="Arial"/>
          <w:b/>
        </w:rPr>
        <w:t>SUJETO OBLIGADO</w:t>
      </w:r>
      <w:r w:rsidRPr="000272B4">
        <w:rPr>
          <w:rFonts w:ascii="Palatino Linotype" w:hAnsi="Palatino Linotype" w:cs="Arial"/>
        </w:rPr>
        <w:t xml:space="preserve">, la solicitud de acceso a la información pública, a la que se le asignó el número </w:t>
      </w:r>
      <w:r w:rsidRPr="000272B4">
        <w:rPr>
          <w:rFonts w:ascii="Palatino Linotype" w:hAnsi="Palatino Linotype" w:cs="Arial"/>
          <w:b/>
        </w:rPr>
        <w:t>000</w:t>
      </w:r>
      <w:r w:rsidR="00852257">
        <w:rPr>
          <w:rFonts w:ascii="Palatino Linotype" w:hAnsi="Palatino Linotype" w:cs="Arial"/>
          <w:b/>
        </w:rPr>
        <w:t>18</w:t>
      </w:r>
      <w:r w:rsidRPr="000272B4">
        <w:rPr>
          <w:rFonts w:ascii="Palatino Linotype" w:hAnsi="Palatino Linotype" w:cs="Arial"/>
          <w:b/>
        </w:rPr>
        <w:t>/</w:t>
      </w:r>
      <w:r w:rsidR="00852257">
        <w:rPr>
          <w:rFonts w:ascii="Palatino Linotype" w:hAnsi="Palatino Linotype" w:cs="Arial"/>
          <w:b/>
        </w:rPr>
        <w:t>TEZOYUCA</w:t>
      </w:r>
      <w:r w:rsidRPr="000272B4">
        <w:rPr>
          <w:rFonts w:ascii="Palatino Linotype" w:hAnsi="Palatino Linotype" w:cs="Arial"/>
          <w:b/>
        </w:rPr>
        <w:t xml:space="preserve">/IP/2019, </w:t>
      </w:r>
      <w:r w:rsidRPr="000272B4">
        <w:rPr>
          <w:rFonts w:ascii="Palatino Linotype" w:hAnsi="Palatino Linotype" w:cs="Arial"/>
        </w:rPr>
        <w:t>mediante la cual requirió la información siguiente:</w:t>
      </w:r>
    </w:p>
    <w:p w:rsidR="00113E45" w:rsidRPr="000272B4" w:rsidRDefault="00113E45" w:rsidP="00113E45">
      <w:pPr>
        <w:spacing w:line="360" w:lineRule="auto"/>
        <w:jc w:val="both"/>
        <w:rPr>
          <w:rFonts w:ascii="Palatino Linotype" w:hAnsi="Palatino Linotype" w:cs="Arial"/>
        </w:rPr>
      </w:pPr>
    </w:p>
    <w:p w:rsidR="00113E45" w:rsidRPr="00852257" w:rsidRDefault="00113E45" w:rsidP="00113E45">
      <w:pPr>
        <w:ind w:left="851" w:right="902"/>
        <w:jc w:val="both"/>
        <w:rPr>
          <w:rFonts w:ascii="Palatino Linotype" w:hAnsi="Palatino Linotype" w:cs="Arial"/>
          <w:i/>
          <w:lang w:eastAsia="es-MX"/>
        </w:rPr>
      </w:pPr>
      <w:r w:rsidRPr="00852257">
        <w:rPr>
          <w:rFonts w:ascii="Palatino Linotype" w:hAnsi="Palatino Linotype" w:cs="Arial"/>
          <w:i/>
          <w:lang w:eastAsia="es-MX"/>
        </w:rPr>
        <w:t>“</w:t>
      </w:r>
      <w:r w:rsidR="00852257" w:rsidRPr="00852257">
        <w:rPr>
          <w:rFonts w:ascii="Palatino Linotype" w:hAnsi="Palatino Linotype" w:cs="Arial"/>
          <w:i/>
          <w:lang w:eastAsia="es-MX"/>
        </w:rPr>
        <w:t xml:space="preserve">SOLICITO: 1) EL NOMBRE COMPLETO DE LOS INTEGRANTES DE LA COMISIÓN DE PREVENCIÓN Y ATENCIÓN DE CONFLICTOS LABORALES. 2) EL NOMBRE COMPLETO DE LOS INTEGRANTES DE LA COMISIÓN DE HACIENDA. 3) EL NOMBRE COMPLETO DE LOS INTEGRANTES DE LA COMISIÓN DE TRANSPARENCIA, ACCESO A LA INFORMACIÓN PÚBLICA Y PROTECCIÓN DE DATOS PERSONALES; INFORMACIÓN PÚBLICA QUE DEBERÁ DE SER PROPORCIONADA TOMANDO </w:t>
      </w:r>
      <w:r w:rsidR="00852257" w:rsidRPr="00852257">
        <w:rPr>
          <w:rFonts w:ascii="Palatino Linotype" w:hAnsi="Palatino Linotype" w:cs="Arial"/>
          <w:i/>
          <w:lang w:eastAsia="es-MX"/>
        </w:rPr>
        <w:lastRenderedPageBreak/>
        <w:t>EN CUENTA EL PERIODO A PARTIR DEL 1 DE ENERO DE 2019 HASTA LA FECHA EN QUE SE DÉ FORMAL RESPUESTA A LA PRESENTE</w:t>
      </w:r>
      <w:r w:rsidRPr="00852257">
        <w:rPr>
          <w:rFonts w:ascii="Palatino Linotype" w:hAnsi="Palatino Linotype" w:cs="Arial"/>
          <w:i/>
          <w:lang w:eastAsia="es-MX"/>
        </w:rPr>
        <w:t>. “</w:t>
      </w:r>
      <w:r w:rsidRPr="000272B4">
        <w:rPr>
          <w:rFonts w:ascii="Palatino Linotype" w:hAnsi="Palatino Linotype" w:cs="Arial"/>
          <w:i/>
          <w:lang w:eastAsia="es-MX"/>
        </w:rPr>
        <w:t>(sic)</w:t>
      </w:r>
    </w:p>
    <w:p w:rsidR="00113E45" w:rsidRPr="000272B4" w:rsidRDefault="00113E45" w:rsidP="00113E45">
      <w:pPr>
        <w:spacing w:line="360" w:lineRule="auto"/>
        <w:ind w:left="851" w:right="900"/>
        <w:jc w:val="both"/>
        <w:rPr>
          <w:rFonts w:ascii="Palatino Linotype" w:hAnsi="Palatino Linotype" w:cs="Arial"/>
          <w:b/>
        </w:rPr>
      </w:pPr>
    </w:p>
    <w:p w:rsidR="00113E45" w:rsidRPr="000272B4" w:rsidRDefault="00113E45" w:rsidP="00113E45">
      <w:pPr>
        <w:tabs>
          <w:tab w:val="left" w:pos="5295"/>
        </w:tabs>
        <w:spacing w:line="360" w:lineRule="auto"/>
        <w:jc w:val="both"/>
        <w:rPr>
          <w:rFonts w:ascii="Palatino Linotype" w:hAnsi="Palatino Linotype" w:cs="Arial"/>
        </w:rPr>
      </w:pPr>
      <w:r w:rsidRPr="000272B4">
        <w:rPr>
          <w:rFonts w:ascii="Palatino Linotype" w:hAnsi="Palatino Linotype" w:cs="Arial"/>
        </w:rPr>
        <w:t>Por ese mismo medio electrónico, señaló como modalidad de entrega de la información solicitada el siguiente: “</w:t>
      </w:r>
      <w:r w:rsidRPr="000272B4">
        <w:rPr>
          <w:rFonts w:ascii="Palatino Linotype" w:hAnsi="Palatino Linotype" w:cs="Arial"/>
          <w:i/>
        </w:rPr>
        <w:t>A través de SAIMEX</w:t>
      </w:r>
      <w:r w:rsidRPr="000272B4">
        <w:rPr>
          <w:rFonts w:ascii="Palatino Linotype" w:hAnsi="Palatino Linotype" w:cs="Arial"/>
        </w:rPr>
        <w:t>”, y en la cual se puede apreciar que no adjuntó archivo alguno.</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t xml:space="preserve">Segundo. Respuesta. </w:t>
      </w:r>
    </w:p>
    <w:p w:rsidR="00113E45" w:rsidRPr="000272B4" w:rsidRDefault="00113E45" w:rsidP="00113E45">
      <w:pPr>
        <w:spacing w:line="360" w:lineRule="auto"/>
        <w:jc w:val="both"/>
        <w:rPr>
          <w:rFonts w:ascii="Palatino Linotype" w:hAnsi="Palatino Linotype" w:cs="Arial"/>
          <w:lang w:val="es-ES_tradnl"/>
        </w:rPr>
      </w:pPr>
      <w:r w:rsidRPr="000272B4">
        <w:rPr>
          <w:rFonts w:ascii="Palatino Linotype" w:hAnsi="Palatino Linotype" w:cs="Arial"/>
        </w:rPr>
        <w:t xml:space="preserve">De la revisión a las constancias que integran el expediente en que se actúa se advierte que en  fecha </w:t>
      </w:r>
      <w:r w:rsidR="00FF28B0">
        <w:rPr>
          <w:rFonts w:ascii="Palatino Linotype" w:hAnsi="Palatino Linotype" w:cs="Arial"/>
        </w:rPr>
        <w:t>veintiocho</w:t>
      </w:r>
      <w:r w:rsidRPr="000272B4">
        <w:rPr>
          <w:rFonts w:ascii="Palatino Linotype" w:hAnsi="Palatino Linotype" w:cs="Arial"/>
        </w:rPr>
        <w:t xml:space="preserve"> de </w:t>
      </w:r>
      <w:r w:rsidR="00FF28B0">
        <w:rPr>
          <w:rFonts w:ascii="Palatino Linotype" w:hAnsi="Palatino Linotype" w:cs="Arial"/>
        </w:rPr>
        <w:t>febrero</w:t>
      </w:r>
      <w:r w:rsidRPr="000272B4">
        <w:rPr>
          <w:rFonts w:ascii="Palatino Linotype" w:hAnsi="Palatino Linotype" w:cs="Arial"/>
        </w:rPr>
        <w:t xml:space="preserve"> de dos mil diecinueve el </w:t>
      </w:r>
      <w:r w:rsidRPr="000272B4">
        <w:rPr>
          <w:rFonts w:ascii="Palatino Linotype" w:hAnsi="Palatino Linotype" w:cs="Arial"/>
          <w:b/>
        </w:rPr>
        <w:t xml:space="preserve">SUJETO OBLIGADO </w:t>
      </w:r>
      <w:r w:rsidRPr="000272B4">
        <w:rPr>
          <w:rFonts w:ascii="Palatino Linotype" w:hAnsi="Palatino Linotype" w:cs="Arial"/>
        </w:rPr>
        <w:t xml:space="preserve">dio contestación a la solicitud de acceso a la información pública </w:t>
      </w:r>
      <w:r w:rsidRPr="000272B4">
        <w:rPr>
          <w:rFonts w:ascii="Palatino Linotype" w:hAnsi="Palatino Linotype" w:cs="Arial"/>
          <w:lang w:val="es-ES_tradnl"/>
        </w:rPr>
        <w:t>dentro del plazo de quince días otorgado por el artículo 163 de la Ley de Transparencia y Acceso a la Información Pública de la entidad, a través de la cual refirió:</w:t>
      </w:r>
    </w:p>
    <w:p w:rsidR="00113E45" w:rsidRPr="000272B4" w:rsidRDefault="00113E45" w:rsidP="00113E45">
      <w:pPr>
        <w:spacing w:line="360" w:lineRule="auto"/>
        <w:jc w:val="both"/>
        <w:rPr>
          <w:rFonts w:ascii="Palatino Linotype" w:hAnsi="Palatino Linotype" w:cs="Arial"/>
          <w:lang w:val="es-ES_tradnl"/>
        </w:rPr>
      </w:pPr>
    </w:p>
    <w:p w:rsidR="00113E45" w:rsidRPr="00FF28B0" w:rsidRDefault="00113E45" w:rsidP="00FF28B0">
      <w:pPr>
        <w:ind w:left="851" w:right="760"/>
        <w:jc w:val="both"/>
        <w:rPr>
          <w:rFonts w:ascii="Palatino Linotype" w:hAnsi="Palatino Linotype"/>
          <w:i/>
        </w:rPr>
      </w:pPr>
      <w:r w:rsidRPr="000272B4">
        <w:rPr>
          <w:rFonts w:ascii="Palatino Linotype" w:hAnsi="Palatino Linotype"/>
          <w:i/>
        </w:rPr>
        <w:t>“</w:t>
      </w:r>
      <w:r w:rsidR="00FF28B0" w:rsidRPr="00FF28B0">
        <w:rPr>
          <w:rFonts w:ascii="Palatino Linotype" w:hAnsi="Palatino Linotype"/>
          <w:i/>
        </w:rPr>
        <w:t xml:space="preserve">Buenas tardes, en respuesta a su solicitud 00018/TEZOYUCA/IP/2019 el Articulo 12 Fracc. 2 de la Ley de Transparencia y Acceso a la Información Pública del Estado de México. Lo cual dice que los sujetos obligados solo proporcionarán la información pública que se les requiera y que obre en sus archivos y en el estado en que ésta se encuentre. La obligación de proporcionar información no comprende el procedimiento de la misma, ni el presentarla conforme al interés del solicitante;no estarán obligados a generarla, resumirla, efectuar cálculos o practicar investigaciones. Lo cual usted solicito : 1) EL NOMBRE COMPLETO DE LOS INTEGRANTES DE LA COMISIÓN DE PREVENCIÓN Y ATENCIÓN DE CONFLICTOS LABORALES,lo cual no contamos con tal comisión 2) EL NOMBRE COMPLETO DE LOS INTEGRANTES DE LA COMISIÓN DE HACIENDA, lo cual no contamos con comisión de hacienda 3) EL NOMBRE COMPLETO DE LOS INTEGRANTES DE LA COMISIÓN DE TRANSPARENCIA, ACCESO A LA INFORMACIÓN PÚBLICA Y </w:t>
      </w:r>
      <w:r w:rsidR="00FF28B0" w:rsidRPr="00FF28B0">
        <w:rPr>
          <w:rFonts w:ascii="Palatino Linotype" w:hAnsi="Palatino Linotype"/>
          <w:i/>
        </w:rPr>
        <w:lastRenderedPageBreak/>
        <w:t>PROTECCIÓN DE DATOS PERSONALES; INFORMACIÓN PÚBLICA QUE DEBERÁ DE SER PROPORCIONADA TOMANDO EN CUENTA EL PERIODO A PARTIR DEL 1 DE ENERO DE 2019 HASTA LA FECHA EN QUE SE DÉ FORMAL RESPUESTA A LA PRESENTE. en respuesta a este punto no contamos con una comisión de transparencia solo contamos con el comité de transparencia. Sin mas por el momento quedo a sus ordenes</w:t>
      </w:r>
      <w:r w:rsidR="00FF28B0">
        <w:rPr>
          <w:rFonts w:ascii="Palatino Linotype" w:hAnsi="Palatino Linotype"/>
          <w:i/>
        </w:rPr>
        <w:t>.”</w:t>
      </w:r>
    </w:p>
    <w:p w:rsidR="00113E45" w:rsidRPr="000272B4" w:rsidRDefault="00113E45" w:rsidP="00113E45">
      <w:pPr>
        <w:spacing w:line="360" w:lineRule="auto"/>
        <w:jc w:val="both"/>
        <w:rPr>
          <w:rFonts w:ascii="Palatino Linotype" w:hAnsi="Palatino Linotype" w:cs="Arial"/>
          <w:lang w:val="es-ES_tradnl"/>
        </w:rPr>
      </w:pPr>
    </w:p>
    <w:p w:rsidR="00113E45" w:rsidRPr="000272B4" w:rsidRDefault="00BB32CF" w:rsidP="00113E45">
      <w:pPr>
        <w:spacing w:line="360" w:lineRule="auto"/>
        <w:ind w:right="49"/>
        <w:jc w:val="both"/>
        <w:rPr>
          <w:rFonts w:ascii="Palatino Linotype" w:hAnsi="Palatino Linotype" w:cs="Arial"/>
        </w:rPr>
      </w:pPr>
      <w:r>
        <w:rPr>
          <w:rFonts w:ascii="Palatino Linotype" w:hAnsi="Palatino Linotype" w:cs="Arial"/>
        </w:rPr>
        <w:t>Sin que para el efecto el sujeto obligado a</w:t>
      </w:r>
      <w:r w:rsidR="00113E45" w:rsidRPr="000272B4">
        <w:rPr>
          <w:rFonts w:ascii="Palatino Linotype" w:hAnsi="Palatino Linotype" w:cs="Arial"/>
        </w:rPr>
        <w:t>djunta</w:t>
      </w:r>
      <w:r>
        <w:rPr>
          <w:rFonts w:ascii="Palatino Linotype" w:hAnsi="Palatino Linotype" w:cs="Arial"/>
        </w:rPr>
        <w:t>ra</w:t>
      </w:r>
      <w:r w:rsidR="00113E45" w:rsidRPr="000272B4">
        <w:rPr>
          <w:rFonts w:ascii="Palatino Linotype" w:hAnsi="Palatino Linotype" w:cs="Arial"/>
        </w:rPr>
        <w:t xml:space="preserve"> </w:t>
      </w:r>
      <w:r>
        <w:rPr>
          <w:rFonts w:ascii="Palatino Linotype" w:hAnsi="Palatino Linotype" w:cs="Arial"/>
        </w:rPr>
        <w:t>algún</w:t>
      </w:r>
      <w:r w:rsidR="00113E45" w:rsidRPr="000272B4">
        <w:rPr>
          <w:rFonts w:ascii="Palatino Linotype" w:hAnsi="Palatino Linotype" w:cs="Arial"/>
        </w:rPr>
        <w:t xml:space="preserve"> archivo electrónico.</w:t>
      </w:r>
    </w:p>
    <w:p w:rsidR="00113E45" w:rsidRPr="000272B4" w:rsidRDefault="00113E45" w:rsidP="00113E45">
      <w:pPr>
        <w:spacing w:line="360" w:lineRule="auto"/>
        <w:ind w:right="49"/>
        <w:jc w:val="both"/>
        <w:rPr>
          <w:rFonts w:ascii="Palatino Linotype" w:hAnsi="Palatino Linotype" w:cs="Arial"/>
        </w:rPr>
      </w:pPr>
    </w:p>
    <w:p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xml:space="preserve">. Integración y trámite de los recursos de revisión. </w:t>
      </w:r>
    </w:p>
    <w:p w:rsidR="00113E45" w:rsidRPr="000272B4" w:rsidRDefault="00113E45" w:rsidP="00113E45">
      <w:pPr>
        <w:spacing w:line="360" w:lineRule="auto"/>
        <w:ind w:right="49"/>
        <w:jc w:val="both"/>
        <w:rPr>
          <w:rFonts w:ascii="Palatino Linotype" w:hAnsi="Palatino Linotype" w:cs="Arial"/>
        </w:rPr>
      </w:pPr>
      <w:r w:rsidRPr="000272B4">
        <w:rPr>
          <w:rFonts w:ascii="Palatino Linotype" w:hAnsi="Palatino Linotype" w:cs="Arial"/>
        </w:rPr>
        <w:t xml:space="preserve">Inconforme con la respuesta proporcionada por el SUJETO OBLIGADO, el hoy  </w:t>
      </w:r>
      <w:r w:rsidRPr="000272B4">
        <w:rPr>
          <w:rFonts w:ascii="Palatino Linotype" w:hAnsi="Palatino Linotype" w:cs="Arial"/>
          <w:b/>
        </w:rPr>
        <w:t>RECURRENTE</w:t>
      </w:r>
      <w:r w:rsidRPr="000272B4">
        <w:rPr>
          <w:rFonts w:ascii="Palatino Linotype" w:hAnsi="Palatino Linotype" w:cs="Arial"/>
        </w:rPr>
        <w:t xml:space="preserve"> interpuso el recurso de revisión materia del presente estudio el día </w:t>
      </w:r>
      <w:r w:rsidRPr="000272B4">
        <w:rPr>
          <w:rFonts w:ascii="Palatino Linotype" w:hAnsi="Palatino Linotype" w:cs="Arial"/>
          <w:b/>
        </w:rPr>
        <w:t>veinti</w:t>
      </w:r>
      <w:r w:rsidR="00FE6999">
        <w:rPr>
          <w:rFonts w:ascii="Palatino Linotype" w:hAnsi="Palatino Linotype" w:cs="Arial"/>
          <w:b/>
        </w:rPr>
        <w:t>ocho</w:t>
      </w:r>
      <w:r w:rsidRPr="000272B4">
        <w:rPr>
          <w:rFonts w:ascii="Palatino Linotype" w:hAnsi="Palatino Linotype" w:cs="Arial"/>
          <w:b/>
        </w:rPr>
        <w:t xml:space="preserve"> de </w:t>
      </w:r>
      <w:r w:rsidR="00FE6999">
        <w:rPr>
          <w:rFonts w:ascii="Palatino Linotype" w:hAnsi="Palatino Linotype" w:cs="Arial"/>
          <w:b/>
        </w:rPr>
        <w:t>febrero</w:t>
      </w:r>
      <w:r w:rsidRPr="000272B4">
        <w:rPr>
          <w:rFonts w:ascii="Palatino Linotype" w:hAnsi="Palatino Linotype" w:cs="Arial"/>
          <w:b/>
        </w:rPr>
        <w:t xml:space="preserve"> 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en el que señaló como acto impugnado y razones o motivos de inconformidad, lo siguiente:</w:t>
      </w:r>
    </w:p>
    <w:p w:rsidR="00113E45" w:rsidRPr="000272B4" w:rsidRDefault="00113E45" w:rsidP="00113E45">
      <w:pPr>
        <w:spacing w:line="360" w:lineRule="auto"/>
        <w:ind w:right="49"/>
        <w:jc w:val="both"/>
        <w:rPr>
          <w:rFonts w:ascii="Palatino Linotype" w:hAnsi="Palatino Linotype" w:cs="Arial"/>
        </w:rPr>
      </w:pPr>
    </w:p>
    <w:p w:rsidR="00113E45" w:rsidRPr="000272B4" w:rsidRDefault="00113E45" w:rsidP="00113E45">
      <w:pPr>
        <w:spacing w:line="360" w:lineRule="auto"/>
        <w:ind w:right="49"/>
        <w:jc w:val="both"/>
        <w:rPr>
          <w:rFonts w:ascii="Palatino Linotype" w:hAnsi="Palatino Linotype" w:cs="Arial"/>
        </w:rPr>
      </w:pPr>
      <w:r w:rsidRPr="000272B4">
        <w:rPr>
          <w:rFonts w:ascii="Palatino Linotype" w:hAnsi="Palatino Linotype" w:cs="Arial"/>
          <w:b/>
        </w:rPr>
        <w:t>Acto impugnado</w:t>
      </w:r>
      <w:r w:rsidRPr="000272B4">
        <w:rPr>
          <w:rFonts w:ascii="Palatino Linotype" w:hAnsi="Palatino Linotype" w:cs="Arial"/>
        </w:rPr>
        <w:t xml:space="preserve">: </w:t>
      </w:r>
    </w:p>
    <w:p w:rsidR="00113E45" w:rsidRPr="000272B4" w:rsidRDefault="00113E45" w:rsidP="009E1A21">
      <w:pPr>
        <w:ind w:right="51"/>
        <w:jc w:val="both"/>
        <w:rPr>
          <w:rFonts w:ascii="Palatino Linotype" w:hAnsi="Palatino Linotype"/>
          <w:i/>
          <w:color w:val="000000"/>
        </w:rPr>
      </w:pPr>
      <w:r w:rsidRPr="000272B4">
        <w:rPr>
          <w:rFonts w:ascii="Palatino Linotype" w:hAnsi="Palatino Linotype"/>
          <w:i/>
          <w:color w:val="000000"/>
        </w:rPr>
        <w:t>“</w:t>
      </w:r>
      <w:r w:rsidR="009E1A21" w:rsidRPr="009E1A21">
        <w:rPr>
          <w:rFonts w:ascii="Palatino Linotype" w:hAnsi="Palatino Linotype"/>
          <w:i/>
          <w:color w:val="000000"/>
        </w:rPr>
        <w:t>LA RESPUESTA EMITIDA POR EL SUJETO OBLIGADO</w:t>
      </w:r>
      <w:r w:rsidRPr="000272B4">
        <w:rPr>
          <w:rFonts w:ascii="Palatino Linotype" w:hAnsi="Palatino Linotype"/>
          <w:i/>
          <w:color w:val="000000"/>
        </w:rPr>
        <w:t>.” (Sic)</w:t>
      </w:r>
    </w:p>
    <w:p w:rsidR="00113E45" w:rsidRPr="000272B4" w:rsidRDefault="00113E45" w:rsidP="00113E45">
      <w:pPr>
        <w:spacing w:line="360" w:lineRule="auto"/>
        <w:ind w:right="49"/>
        <w:jc w:val="both"/>
        <w:rPr>
          <w:rFonts w:ascii="Palatino Linotype" w:hAnsi="Palatino Linotype"/>
          <w:i/>
          <w:color w:val="000000"/>
        </w:rPr>
      </w:pPr>
    </w:p>
    <w:p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Motivo de Inconformidad:</w:t>
      </w:r>
    </w:p>
    <w:p w:rsidR="00113E45" w:rsidRPr="000272B4" w:rsidRDefault="00113E45" w:rsidP="00113E45">
      <w:pPr>
        <w:ind w:right="51"/>
        <w:jc w:val="both"/>
        <w:rPr>
          <w:rFonts w:ascii="Palatino Linotype" w:hAnsi="Palatino Linotype"/>
          <w:i/>
          <w:color w:val="000000"/>
        </w:rPr>
      </w:pPr>
      <w:r w:rsidRPr="000272B4">
        <w:rPr>
          <w:rFonts w:ascii="Palatino Linotype" w:hAnsi="Palatino Linotype" w:cs="Arial"/>
          <w:b/>
        </w:rPr>
        <w:t xml:space="preserve"> </w:t>
      </w:r>
      <w:r w:rsidRPr="000272B4">
        <w:rPr>
          <w:rFonts w:ascii="Palatino Linotype" w:hAnsi="Palatino Linotype"/>
          <w:i/>
          <w:color w:val="000000"/>
        </w:rPr>
        <w:t>“</w:t>
      </w:r>
      <w:r w:rsidR="004977FD" w:rsidRPr="004977FD">
        <w:rPr>
          <w:rFonts w:ascii="Palatino Linotype" w:hAnsi="Palatino Linotype"/>
          <w:i/>
          <w:color w:val="000000"/>
        </w:rPr>
        <w:t xml:space="preserve">La repuesta emitida por el sujeto obligado evidencia una enorme ignorancia de las responsabilidades de los ayuntamientos, violando el derecho de acceso a la información, al derecho de petición, así como a los principios de certeza y seguridad jurídica, así como al principio de congruencia, pues la legislación aplicable como lo es la ley orgánica municipal del estado de México establece la obligación de los ayuntamientos en generar las comisiones permanentes, dentro de un plazo claramente establecido por los legisladores. Por todo lo antes manifestado la respuesta emitida por el sujeto obligado carece de todo sustento legal, pues las comisiones de los ayuntamientos no están sujetas a ser creadas por voluntad del sujeto obligado dado que todas ellas son de orden obligatorio. Además de lo anteriormente manifestado, el sujeto obligado omite y desconoce que toda negativa de información deberá </w:t>
      </w:r>
      <w:r w:rsidR="004977FD" w:rsidRPr="004977FD">
        <w:rPr>
          <w:rFonts w:ascii="Palatino Linotype" w:hAnsi="Palatino Linotype"/>
          <w:i/>
          <w:color w:val="000000"/>
        </w:rPr>
        <w:lastRenderedPageBreak/>
        <w:t>ser exhaustivamente fundada y motivada a través del órgano colegiado correspondiente. Por todo lo aquí expresado, al encontrarnos ante una flagrante violación a los derechos humanos violentados por el sujeto obligado: se solicita que la Contraloría del INFOEM investigue la conducta de los funcionarios que integran al sujeto obligado</w:t>
      </w:r>
      <w:r w:rsidRPr="000272B4">
        <w:rPr>
          <w:rFonts w:ascii="Palatino Linotype" w:hAnsi="Palatino Linotype"/>
          <w:i/>
          <w:color w:val="000000"/>
        </w:rPr>
        <w:t>.” (sic)</w:t>
      </w:r>
    </w:p>
    <w:p w:rsidR="009E1A21" w:rsidRDefault="009E1A21" w:rsidP="00113E45">
      <w:pPr>
        <w:spacing w:line="360" w:lineRule="auto"/>
        <w:ind w:right="49"/>
        <w:jc w:val="both"/>
        <w:rPr>
          <w:rFonts w:ascii="Palatino Linotype" w:hAnsi="Palatino Linotype" w:cs="Arial"/>
          <w:b/>
          <w:lang w:eastAsia="es-MX"/>
        </w:rPr>
      </w:pPr>
    </w:p>
    <w:p w:rsidR="00113E45" w:rsidRDefault="00113E45" w:rsidP="00113E45">
      <w:pPr>
        <w:spacing w:line="360" w:lineRule="auto"/>
        <w:ind w:right="49"/>
        <w:jc w:val="both"/>
        <w:rPr>
          <w:rFonts w:ascii="Palatino Linotype" w:hAnsi="Palatino Linotype" w:cs="Arial"/>
        </w:rPr>
      </w:pPr>
      <w:r w:rsidRPr="000272B4">
        <w:rPr>
          <w:rFonts w:ascii="Palatino Linotype" w:hAnsi="Palatino Linotype" w:cs="Arial"/>
          <w:b/>
          <w:lang w:eastAsia="es-MX"/>
        </w:rPr>
        <w:t xml:space="preserve">Anexos: </w:t>
      </w:r>
      <w:r w:rsidRPr="000272B4">
        <w:rPr>
          <w:rFonts w:ascii="Palatino Linotype" w:hAnsi="Palatino Linotype" w:cs="Arial"/>
          <w:lang w:eastAsia="es-MX"/>
        </w:rPr>
        <w:t>No adjuntó ningún archivo a su recurso de revisión</w:t>
      </w:r>
      <w:r w:rsidRPr="000272B4">
        <w:rPr>
          <w:rFonts w:ascii="Palatino Linotype" w:hAnsi="Palatino Linotype" w:cs="Arial"/>
        </w:rPr>
        <w:t xml:space="preserve">. </w:t>
      </w:r>
    </w:p>
    <w:p w:rsidR="00113E45" w:rsidRPr="000272B4" w:rsidRDefault="00113E45" w:rsidP="00113E45">
      <w:pPr>
        <w:spacing w:line="360" w:lineRule="auto"/>
        <w:ind w:right="49"/>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Cuarto. Del turno del recurso de revisión.</w:t>
      </w: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En fecha </w:t>
      </w:r>
      <w:r w:rsidR="00FE3D0E">
        <w:rPr>
          <w:rFonts w:ascii="Palatino Linotype" w:hAnsi="Palatino Linotype" w:cs="Arial"/>
        </w:rPr>
        <w:t xml:space="preserve">veintiocho </w:t>
      </w:r>
      <w:r>
        <w:rPr>
          <w:rFonts w:ascii="Palatino Linotype" w:hAnsi="Palatino Linotype" w:cs="Arial"/>
        </w:rPr>
        <w:t xml:space="preserve">de </w:t>
      </w:r>
      <w:r w:rsidR="00FE3D0E">
        <w:rPr>
          <w:rFonts w:ascii="Palatino Linotype" w:hAnsi="Palatino Linotype" w:cs="Arial"/>
        </w:rPr>
        <w:t>febrero</w:t>
      </w:r>
      <w:r>
        <w:rPr>
          <w:rFonts w:ascii="Palatino Linotype" w:hAnsi="Palatino Linotype" w:cs="Arial"/>
        </w:rPr>
        <w:t xml:space="preserve"> </w:t>
      </w:r>
      <w:r w:rsidRPr="00612F90">
        <w:rPr>
          <w:rFonts w:ascii="Palatino Linotype" w:hAnsi="Palatino Linotype" w:cs="Arial"/>
        </w:rPr>
        <w:t xml:space="preserve">de dos mil </w:t>
      </w:r>
      <w:r>
        <w:rPr>
          <w:rFonts w:ascii="Palatino Linotype" w:hAnsi="Palatino Linotype" w:cs="Arial"/>
        </w:rPr>
        <w:t>diecinueve</w:t>
      </w:r>
      <w:r w:rsidRPr="00612F90">
        <w:rPr>
          <w:rFonts w:ascii="Palatino Linotype" w:hAnsi="Palatino Linotype" w:cs="Arial"/>
        </w:rPr>
        <w:t xml:space="preserve">, el medio de impugnación le fue turnado a la Comisionada </w:t>
      </w:r>
      <w:r>
        <w:rPr>
          <w:rFonts w:ascii="Palatino Linotype" w:hAnsi="Palatino Linotype" w:cs="Arial"/>
        </w:rPr>
        <w:t xml:space="preserve">Presidenta </w:t>
      </w:r>
      <w:r w:rsidRPr="00612F90">
        <w:rPr>
          <w:rFonts w:ascii="Palatino Linotype" w:hAnsi="Palatino Linotype" w:cs="Arial"/>
          <w:b/>
        </w:rPr>
        <w:t>Zulema Martínez Sánchez</w:t>
      </w:r>
      <w:r w:rsidRPr="00612F90">
        <w:rPr>
          <w:rFonts w:ascii="Palatino Linotype" w:hAnsi="Palatino Linotype" w:cs="Arial"/>
        </w:rPr>
        <w:t>, por medio del sistema electrónico SAIMEX.</w:t>
      </w:r>
    </w:p>
    <w:p w:rsidR="00113E45" w:rsidRPr="00612F90" w:rsidRDefault="00113E45" w:rsidP="00113E45">
      <w:pPr>
        <w:spacing w:line="360" w:lineRule="auto"/>
        <w:ind w:left="426" w:hanging="426"/>
        <w:jc w:val="both"/>
        <w:rPr>
          <w:rFonts w:ascii="Palatino Linotype" w:hAnsi="Palatino Linotype" w:cs="Arial"/>
        </w:rPr>
      </w:pP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Por lo que en términos del artículo 185 fracción I de la Ley de Transparencia y Acceso a la información Pública del Estado de México y Municipios, el </w:t>
      </w:r>
      <w:r w:rsidR="00FE3D0E">
        <w:rPr>
          <w:rFonts w:ascii="Palatino Linotype" w:hAnsi="Palatino Linotype" w:cs="Arial"/>
        </w:rPr>
        <w:t>siete</w:t>
      </w:r>
      <w:r>
        <w:rPr>
          <w:rFonts w:ascii="Palatino Linotype" w:hAnsi="Palatino Linotype" w:cs="Arial"/>
        </w:rPr>
        <w:t xml:space="preserve"> </w:t>
      </w:r>
      <w:r w:rsidRPr="00612F90">
        <w:rPr>
          <w:rFonts w:ascii="Palatino Linotype" w:hAnsi="Palatino Linotype" w:cs="Arial"/>
        </w:rPr>
        <w:t xml:space="preserve">de </w:t>
      </w:r>
      <w:r>
        <w:rPr>
          <w:rFonts w:ascii="Palatino Linotype" w:hAnsi="Palatino Linotype" w:cs="Arial"/>
        </w:rPr>
        <w:t>marzo</w:t>
      </w:r>
      <w:r w:rsidRPr="00612F90">
        <w:rPr>
          <w:rFonts w:ascii="Palatino Linotype" w:hAnsi="Palatino Linotype" w:cs="Arial"/>
        </w:rPr>
        <w:t xml:space="preserve"> de dos mil </w:t>
      </w:r>
      <w:r>
        <w:rPr>
          <w:rFonts w:ascii="Palatino Linotype" w:hAnsi="Palatino Linotype" w:cs="Arial"/>
        </w:rPr>
        <w:t xml:space="preserve">diecinueve </w:t>
      </w:r>
      <w:r w:rsidRPr="00612F90">
        <w:rPr>
          <w:rFonts w:ascii="Palatino Linotype" w:hAnsi="Palatino Linotype" w:cs="Arial"/>
        </w:rPr>
        <w:t xml:space="preserve">se dictó acuerdo por medio del cual </w:t>
      </w:r>
      <w:r w:rsidRPr="00612F90">
        <w:rPr>
          <w:rFonts w:ascii="Palatino Linotype" w:hAnsi="Palatino Linotype" w:cs="Arial"/>
          <w:b/>
        </w:rPr>
        <w:t>se admitió el recurso de mérito al considerarse que es procedente</w:t>
      </w:r>
      <w:r>
        <w:rPr>
          <w:rFonts w:ascii="Palatino Linotype" w:hAnsi="Palatino Linotype" w:cs="Arial"/>
          <w:b/>
        </w:rPr>
        <w:t>,</w:t>
      </w:r>
      <w:r w:rsidRPr="00612F90">
        <w:rPr>
          <w:rFonts w:ascii="Palatino Linotype" w:hAnsi="Palatino Linotype" w:cs="Arial"/>
        </w:rPr>
        <w:t xml:space="preserve"> al cumplirse con los </w:t>
      </w:r>
      <w:r w:rsidRPr="002603CC">
        <w:rPr>
          <w:rFonts w:ascii="Palatino Linotype" w:hAnsi="Palatino Linotype" w:cs="Arial"/>
          <w:b/>
        </w:rPr>
        <w:t xml:space="preserve">requisitos de procedencia y de procedibilidad establecidos en los artículos </w:t>
      </w:r>
      <w:r>
        <w:rPr>
          <w:rFonts w:ascii="Palatino Linotype" w:hAnsi="Palatino Linotype" w:cs="Arial"/>
          <w:b/>
        </w:rPr>
        <w:t xml:space="preserve">178, </w:t>
      </w:r>
      <w:r w:rsidRPr="002603CC">
        <w:rPr>
          <w:rFonts w:ascii="Palatino Linotype" w:hAnsi="Palatino Linotype" w:cs="Arial"/>
          <w:b/>
        </w:rPr>
        <w:t>179 y 180</w:t>
      </w:r>
      <w:r w:rsidRPr="00612F90">
        <w:rPr>
          <w:rFonts w:ascii="Palatino Linotype" w:hAnsi="Palatino Linotype" w:cs="Arial"/>
        </w:rPr>
        <w:t xml:space="preserve"> de la ley en la materia, los cuales están contenidos en</w:t>
      </w:r>
      <w:r>
        <w:rPr>
          <w:rFonts w:ascii="Palatino Linotype" w:hAnsi="Palatino Linotype" w:cs="Arial"/>
        </w:rPr>
        <w:t xml:space="preserve"> </w:t>
      </w:r>
      <w:r w:rsidRPr="00612F90">
        <w:rPr>
          <w:rFonts w:ascii="Palatino Linotype" w:hAnsi="Palatino Linotype" w:cs="Arial"/>
        </w:rPr>
        <w:t xml:space="preserve"> la impugnación, determinándose en él, un plazo de siete días para que las partes manifestaran lo que a su derecho corresponda en términos del numeral arriba citado.</w:t>
      </w:r>
    </w:p>
    <w:p w:rsidR="00113E45" w:rsidRPr="00311506" w:rsidRDefault="00113E45" w:rsidP="00113E45">
      <w:pPr>
        <w:spacing w:line="360" w:lineRule="auto"/>
        <w:jc w:val="both"/>
        <w:rPr>
          <w:rFonts w:ascii="Palatino Linotype" w:hAnsi="Palatino Linotype" w:cs="Arial"/>
        </w:rPr>
      </w:pPr>
    </w:p>
    <w:p w:rsidR="00113E45" w:rsidRPr="00311506" w:rsidRDefault="00113E45" w:rsidP="00113E45">
      <w:pPr>
        <w:spacing w:line="360" w:lineRule="auto"/>
        <w:jc w:val="both"/>
        <w:rPr>
          <w:rFonts w:ascii="Palatino Linotype" w:hAnsi="Palatino Linotype" w:cs="Arial"/>
          <w:b/>
        </w:rPr>
      </w:pPr>
      <w:r w:rsidRPr="00311506">
        <w:rPr>
          <w:rFonts w:ascii="Palatino Linotype" w:hAnsi="Palatino Linotype" w:cs="Arial"/>
          <w:b/>
        </w:rPr>
        <w:t>Quinto. De la etapa de instrucción.</w:t>
      </w:r>
    </w:p>
    <w:p w:rsidR="00113E45" w:rsidRPr="000272B4" w:rsidRDefault="00113E45" w:rsidP="00113E45">
      <w:pPr>
        <w:widowControl w:val="0"/>
        <w:autoSpaceDE w:val="0"/>
        <w:autoSpaceDN w:val="0"/>
        <w:adjustRightInd w:val="0"/>
        <w:spacing w:line="360" w:lineRule="auto"/>
        <w:jc w:val="both"/>
        <w:rPr>
          <w:rFonts w:ascii="Palatino Linotype" w:hAnsi="Palatino Linotype" w:cs="Arial"/>
        </w:rPr>
      </w:pPr>
      <w:r w:rsidRPr="000272B4">
        <w:rPr>
          <w:rFonts w:ascii="Palatino Linotype" w:hAnsi="Palatino Linotype" w:cs="Arial"/>
        </w:rPr>
        <w:t xml:space="preserve">De las constancias que integran el expediente del recurso de revisión que nos ocupa, se advierte que el </w:t>
      </w:r>
      <w:r w:rsidRPr="000272B4">
        <w:rPr>
          <w:rFonts w:ascii="Palatino Linotype" w:hAnsi="Palatino Linotype" w:cs="Arial"/>
          <w:b/>
        </w:rPr>
        <w:t>SUJETO OBLIGADO y la parte RECURRENTE</w:t>
      </w:r>
      <w:r w:rsidRPr="000272B4">
        <w:rPr>
          <w:rFonts w:ascii="Palatino Linotype" w:hAnsi="Palatino Linotype" w:cs="Arial"/>
        </w:rPr>
        <w:t xml:space="preserve"> fueron omisos en presentar, pruebas, alegatos o en su caso informe justificado y/o las manifestaciones que estimarán convenientes,  en el plazo establecido para tal efecto, </w:t>
      </w:r>
      <w:r w:rsidRPr="000272B4">
        <w:rPr>
          <w:rFonts w:ascii="Palatino Linotype" w:hAnsi="Palatino Linotype" w:cs="Arial"/>
        </w:rPr>
        <w:lastRenderedPageBreak/>
        <w:t>como se ilustra a continuación:</w:t>
      </w:r>
    </w:p>
    <w:p w:rsidR="00113E45" w:rsidRPr="000272B4" w:rsidRDefault="00113E45" w:rsidP="00113E45">
      <w:pPr>
        <w:widowControl w:val="0"/>
        <w:autoSpaceDE w:val="0"/>
        <w:autoSpaceDN w:val="0"/>
        <w:adjustRightInd w:val="0"/>
        <w:spacing w:line="360" w:lineRule="auto"/>
        <w:jc w:val="both"/>
        <w:rPr>
          <w:rFonts w:ascii="Palatino Linotype" w:hAnsi="Palatino Linotype" w:cs="Arial"/>
        </w:rPr>
      </w:pPr>
      <w:r w:rsidRPr="000272B4">
        <w:rPr>
          <w:rFonts w:ascii="Palatino Linotype" w:hAnsi="Palatino Linotype" w:cs="Arial"/>
        </w:rPr>
        <w:t xml:space="preserve"> </w:t>
      </w:r>
    </w:p>
    <w:p w:rsidR="00113E45" w:rsidRDefault="00FE3D0E" w:rsidP="00113E45">
      <w:pPr>
        <w:widowControl w:val="0"/>
        <w:autoSpaceDE w:val="0"/>
        <w:autoSpaceDN w:val="0"/>
        <w:adjustRightInd w:val="0"/>
        <w:spacing w:line="360" w:lineRule="auto"/>
        <w:jc w:val="center"/>
        <w:rPr>
          <w:rFonts w:ascii="Palatino Linotype" w:hAnsi="Palatino Linotype"/>
          <w:noProof/>
          <w:lang w:val="es-MX" w:eastAsia="es-MX"/>
        </w:rPr>
      </w:pPr>
      <w:r>
        <w:rPr>
          <w:noProof/>
          <w:lang w:val="es-MX" w:eastAsia="es-MX"/>
        </w:rPr>
        <w:drawing>
          <wp:inline distT="0" distB="0" distL="0" distR="0" wp14:anchorId="445B897F" wp14:editId="4C3A5B6C">
            <wp:extent cx="4122960" cy="2492770"/>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606" t="7655" r="13922" b="13334"/>
                    <a:stretch/>
                  </pic:blipFill>
                  <pic:spPr bwMode="auto">
                    <a:xfrm>
                      <a:off x="0" y="0"/>
                      <a:ext cx="4123358" cy="2493011"/>
                    </a:xfrm>
                    <a:prstGeom prst="rect">
                      <a:avLst/>
                    </a:prstGeom>
                    <a:ln>
                      <a:noFill/>
                    </a:ln>
                    <a:extLst>
                      <a:ext uri="{53640926-AAD7-44D8-BBD7-CCE9431645EC}">
                        <a14:shadowObscured xmlns:a14="http://schemas.microsoft.com/office/drawing/2010/main"/>
                      </a:ext>
                    </a:extLst>
                  </pic:spPr>
                </pic:pic>
              </a:graphicData>
            </a:graphic>
          </wp:inline>
        </w:drawing>
      </w:r>
    </w:p>
    <w:p w:rsidR="00FE3D0E" w:rsidRPr="000272B4" w:rsidRDefault="00FE3D0E" w:rsidP="00113E45">
      <w:pPr>
        <w:widowControl w:val="0"/>
        <w:autoSpaceDE w:val="0"/>
        <w:autoSpaceDN w:val="0"/>
        <w:adjustRightInd w:val="0"/>
        <w:spacing w:line="360" w:lineRule="auto"/>
        <w:jc w:val="center"/>
        <w:rPr>
          <w:rFonts w:ascii="Palatino Linotype" w:hAnsi="Palatino Linotype" w:cs="Arial"/>
          <w:noProof/>
          <w:lang w:val="es-MX" w:eastAsia="es-MX"/>
        </w:rPr>
      </w:pPr>
    </w:p>
    <w:p w:rsidR="00113E45" w:rsidRPr="000272B4" w:rsidRDefault="00113E45" w:rsidP="00113E45">
      <w:pPr>
        <w:spacing w:line="360" w:lineRule="auto"/>
        <w:jc w:val="both"/>
        <w:rPr>
          <w:rFonts w:ascii="Palatino Linotype" w:hAnsi="Palatino Linotype" w:cs="Arial"/>
          <w:b/>
        </w:rPr>
      </w:pPr>
      <w:r>
        <w:rPr>
          <w:rFonts w:ascii="Palatino Linotype" w:hAnsi="Palatino Linotype" w:cs="Arial"/>
        </w:rPr>
        <w:t xml:space="preserve">Por lo que se </w:t>
      </w:r>
      <w:r w:rsidRPr="004948E3">
        <w:rPr>
          <w:rFonts w:ascii="Palatino Linotype" w:hAnsi="Palatino Linotype" w:cs="Arial"/>
          <w:b/>
        </w:rPr>
        <w:t>decretó el cierre de instrucción</w:t>
      </w:r>
      <w:r w:rsidRPr="00311506">
        <w:rPr>
          <w:rFonts w:ascii="Palatino Linotype" w:hAnsi="Palatino Linotype" w:cs="Arial"/>
        </w:rPr>
        <w:t xml:space="preserve"> en fecha </w:t>
      </w:r>
      <w:r w:rsidR="00FE3D0E">
        <w:rPr>
          <w:rFonts w:ascii="Palatino Linotype" w:hAnsi="Palatino Linotype" w:cs="Arial"/>
        </w:rPr>
        <w:t>tres</w:t>
      </w:r>
      <w:r w:rsidRPr="00311506">
        <w:rPr>
          <w:rFonts w:ascii="Palatino Linotype" w:hAnsi="Palatino Linotype" w:cs="Arial"/>
        </w:rPr>
        <w:t xml:space="preserve"> de </w:t>
      </w:r>
      <w:r>
        <w:rPr>
          <w:rFonts w:ascii="Palatino Linotype" w:hAnsi="Palatino Linotype" w:cs="Arial"/>
        </w:rPr>
        <w:t xml:space="preserve">abril de </w:t>
      </w:r>
      <w:r w:rsidRPr="00311506">
        <w:rPr>
          <w:rFonts w:ascii="Palatino Linotype" w:hAnsi="Palatino Linotype" w:cs="Arial"/>
        </w:rPr>
        <w:t xml:space="preserve">dos mil </w:t>
      </w:r>
      <w:r>
        <w:rPr>
          <w:rFonts w:ascii="Palatino Linotype" w:hAnsi="Palatino Linotype" w:cs="Arial"/>
        </w:rPr>
        <w:t>diecinueve</w:t>
      </w:r>
      <w:r w:rsidRPr="00311506">
        <w:rPr>
          <w:rFonts w:ascii="Palatino Linotype" w:hAnsi="Palatino Linotype" w:cs="Arial"/>
        </w:rPr>
        <w:t xml:space="preserve">, en términos del artículo 185 fracción VI de la Ley de Transparencia y Acceso a la Información Pública del Estado de México y Municipios, </w:t>
      </w:r>
      <w:r w:rsidRPr="000272B4">
        <w:rPr>
          <w:rFonts w:ascii="Palatino Linotype" w:hAnsi="Palatino Linotype" w:cs="Arial"/>
        </w:rPr>
        <w:t>y se ordenó turnar a efecto de que se emitiera la resolución que en derecho proceda, la cual se pronuncia de acuerdo a los siguientes:</w:t>
      </w:r>
    </w:p>
    <w:p w:rsidR="00113E45" w:rsidRPr="000272B4" w:rsidRDefault="00113E45" w:rsidP="00113E45">
      <w:pPr>
        <w:spacing w:line="360" w:lineRule="auto"/>
        <w:jc w:val="both"/>
        <w:rPr>
          <w:rFonts w:ascii="Palatino Linotype" w:hAnsi="Palatino Linotype" w:cs="Arial"/>
          <w:b/>
        </w:rPr>
      </w:pPr>
    </w:p>
    <w:p w:rsidR="00113E45" w:rsidRDefault="00113E45" w:rsidP="00113E45">
      <w:pPr>
        <w:spacing w:line="360" w:lineRule="auto"/>
        <w:jc w:val="center"/>
        <w:rPr>
          <w:rFonts w:ascii="Palatino Linotype" w:hAnsi="Palatino Linotype" w:cs="Arial"/>
          <w:b/>
          <w:bCs/>
          <w:spacing w:val="60"/>
          <w:lang w:val="es-ES_tradnl"/>
        </w:rPr>
      </w:pPr>
      <w:r w:rsidRPr="000272B4">
        <w:rPr>
          <w:rFonts w:ascii="Palatino Linotype" w:hAnsi="Palatino Linotype" w:cs="Arial"/>
          <w:b/>
          <w:bCs/>
          <w:spacing w:val="60"/>
          <w:lang w:val="es-ES_tradnl"/>
        </w:rPr>
        <w:t>CONSIDERANDOS</w:t>
      </w:r>
    </w:p>
    <w:p w:rsidR="00113E45" w:rsidRPr="000272B4" w:rsidRDefault="00113E45" w:rsidP="00113E45">
      <w:pPr>
        <w:spacing w:line="360" w:lineRule="auto"/>
        <w:jc w:val="center"/>
        <w:rPr>
          <w:rFonts w:ascii="Palatino Linotype" w:hAnsi="Palatino Linotype" w:cs="Arial"/>
          <w:b/>
          <w:bCs/>
          <w:spacing w:val="60"/>
          <w:lang w:val="es-ES_tradnl"/>
        </w:rPr>
      </w:pPr>
    </w:p>
    <w:p w:rsidR="00113E45" w:rsidRPr="000272B4" w:rsidRDefault="00113E45" w:rsidP="00113E45">
      <w:pPr>
        <w:spacing w:line="360" w:lineRule="auto"/>
        <w:jc w:val="both"/>
        <w:rPr>
          <w:rFonts w:ascii="Palatino Linotype" w:hAnsi="Palatino Linotype" w:cs="Arial"/>
          <w:b/>
        </w:rPr>
      </w:pPr>
      <w:r w:rsidRPr="000272B4">
        <w:rPr>
          <w:rFonts w:ascii="Palatino Linotype" w:hAnsi="Palatino Linotype" w:cs="Arial"/>
          <w:b/>
        </w:rPr>
        <w:t>Primero.</w:t>
      </w:r>
      <w:r w:rsidRPr="000272B4">
        <w:rPr>
          <w:rFonts w:ascii="Palatino Linotype" w:hAnsi="Palatino Linotype" w:cs="Arial"/>
        </w:rPr>
        <w:t xml:space="preserve"> </w:t>
      </w:r>
      <w:r w:rsidRPr="000272B4">
        <w:rPr>
          <w:rFonts w:ascii="Palatino Linotype" w:hAnsi="Palatino Linotype" w:cs="Arial"/>
          <w:b/>
        </w:rPr>
        <w:t xml:space="preserve">Competencia. </w:t>
      </w:r>
    </w:p>
    <w:p w:rsidR="00113E45" w:rsidRPr="000272B4" w:rsidRDefault="00113E45" w:rsidP="00113E45">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 xml:space="preserve">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w:t>
      </w:r>
      <w:r w:rsidRPr="000272B4">
        <w:rPr>
          <w:rFonts w:ascii="Palatino Linotype" w:hAnsi="Palatino Linotype"/>
          <w:shd w:val="clear" w:color="auto" w:fill="FFFFFF"/>
        </w:rPr>
        <w:lastRenderedPageBreak/>
        <w:t>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w:t>
      </w:r>
      <w:r w:rsidR="009C7CD2">
        <w:rPr>
          <w:rFonts w:ascii="Palatino Linotype" w:hAnsi="Palatino Linotype"/>
          <w:shd w:val="clear" w:color="auto" w:fill="FFFFFF"/>
        </w:rPr>
        <w:t>cipios; 9, fracciones I y XXIV,</w:t>
      </w:r>
      <w:r w:rsidRPr="000272B4">
        <w:rPr>
          <w:rFonts w:ascii="Palatino Linotype" w:hAnsi="Palatino Linotype"/>
          <w:shd w:val="clear" w:color="auto" w:fill="FFFFFF"/>
        </w:rPr>
        <w:t xml:space="preserve"> 11</w:t>
      </w:r>
      <w:r w:rsidR="009C7CD2">
        <w:rPr>
          <w:rFonts w:ascii="Palatino Linotype" w:hAnsi="Palatino Linotype"/>
          <w:shd w:val="clear" w:color="auto" w:fill="FFFFFF"/>
        </w:rPr>
        <w:t xml:space="preserve"> y 14 fracción I</w:t>
      </w:r>
      <w:r w:rsidRPr="000272B4">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rsidR="00113E45" w:rsidRPr="000272B4" w:rsidRDefault="00113E45" w:rsidP="00113E45">
      <w:pPr>
        <w:spacing w:line="360" w:lineRule="auto"/>
        <w:jc w:val="both"/>
        <w:rPr>
          <w:rFonts w:ascii="Palatino Linotype" w:hAnsi="Palatino Linotype"/>
          <w:shd w:val="clear" w:color="auto" w:fill="FFFFFF"/>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 xml:space="preserve">SEGUNDO. Sobre los alcances del recurso de revisión. </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TERCERO. De las causas de improcedencia.</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311506">
        <w:rPr>
          <w:rFonts w:ascii="Palatino Linotype" w:hAnsi="Palatino Linotype" w:cs="Arial"/>
        </w:rPr>
        <w:lastRenderedPageBreak/>
        <w:t>Información Pública del Estado de México y Municipios, en correlación con la seguridad jurídica que debe generar lo actuado ante este Organismo garante.</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16A28">
        <w:rPr>
          <w:rStyle w:val="Refdenotaalpie"/>
          <w:rFonts w:ascii="Palatino Linotype" w:hAnsi="Palatino Linotype" w:cs="Arial"/>
          <w:b/>
        </w:rPr>
        <w:footnoteReference w:id="1"/>
      </w:r>
      <w:r w:rsidRPr="00311506">
        <w:rPr>
          <w:rFonts w:ascii="Palatino Linotype" w:hAnsi="Palatino Linotype" w:cs="Arial"/>
        </w:rPr>
        <w:t>.</w:t>
      </w:r>
    </w:p>
    <w:p w:rsidR="00113E45" w:rsidRDefault="00113E45" w:rsidP="00113E45">
      <w:pPr>
        <w:spacing w:line="360" w:lineRule="auto"/>
        <w:jc w:val="both"/>
        <w:rPr>
          <w:rFonts w:ascii="Palatino Linotype" w:hAnsi="Palatino Linotype" w:cs="Arial"/>
        </w:rPr>
      </w:pPr>
    </w:p>
    <w:p w:rsidR="00113E45" w:rsidRPr="001201D0" w:rsidRDefault="00113E45" w:rsidP="00113E45">
      <w:pPr>
        <w:spacing w:line="360" w:lineRule="auto"/>
        <w:jc w:val="both"/>
        <w:rPr>
          <w:rFonts w:ascii="Palatino Linotype" w:hAnsi="Palatino Linotype" w:cs="Arial"/>
        </w:rPr>
      </w:pPr>
      <w:r>
        <w:rPr>
          <w:rFonts w:ascii="Palatino Linotype" w:hAnsi="Palatino Linotype" w:cs="Arial"/>
        </w:rPr>
        <w:t xml:space="preserve">Así es que tenemos que </w:t>
      </w:r>
      <w:r w:rsidRPr="001201D0">
        <w:rPr>
          <w:rFonts w:ascii="Palatino Linotype" w:hAnsi="Palatino Linotype" w:cs="Arial"/>
        </w:rPr>
        <w:t>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rsidR="00113E45" w:rsidRPr="001201D0" w:rsidRDefault="00113E45" w:rsidP="00113E45">
      <w:pPr>
        <w:spacing w:line="360" w:lineRule="auto"/>
        <w:jc w:val="both"/>
        <w:rPr>
          <w:rFonts w:ascii="Palatino Linotype" w:hAnsi="Palatino Linotype" w:cs="Arial"/>
        </w:rPr>
      </w:pPr>
    </w:p>
    <w:p w:rsidR="00113E45" w:rsidRPr="00DD4185" w:rsidRDefault="00113E45" w:rsidP="00E65E68">
      <w:pPr>
        <w:pStyle w:val="Prrafodelista"/>
        <w:autoSpaceDE w:val="0"/>
        <w:autoSpaceDN w:val="0"/>
        <w:adjustRightInd w:val="0"/>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113E45" w:rsidRPr="00DD4185"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113E45" w:rsidRPr="00204F41" w:rsidRDefault="00113E45" w:rsidP="00E65E68">
      <w:pPr>
        <w:pStyle w:val="Prrafodelista"/>
        <w:numPr>
          <w:ilvl w:val="2"/>
          <w:numId w:val="2"/>
        </w:numPr>
        <w:autoSpaceDE w:val="0"/>
        <w:autoSpaceDN w:val="0"/>
        <w:adjustRightInd w:val="0"/>
        <w:ind w:left="1134" w:right="851"/>
        <w:contextualSpacing w:val="0"/>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113E45" w:rsidRPr="001201D0" w:rsidRDefault="00113E45" w:rsidP="00113E45">
      <w:pPr>
        <w:spacing w:line="360" w:lineRule="auto"/>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E65E68" w:rsidRPr="00311506" w:rsidRDefault="00E65E68"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b/>
        </w:rPr>
        <w:lastRenderedPageBreak/>
        <w:t>CUARTO.</w:t>
      </w:r>
      <w:r w:rsidRPr="00311506">
        <w:rPr>
          <w:rFonts w:ascii="Palatino Linotype" w:hAnsi="Palatino Linotype" w:cs="Arial"/>
        </w:rPr>
        <w:t xml:space="preserve"> </w:t>
      </w:r>
      <w:r w:rsidRPr="00311506">
        <w:rPr>
          <w:rFonts w:ascii="Palatino Linotype" w:hAnsi="Palatino Linotype" w:cs="Arial"/>
          <w:b/>
        </w:rPr>
        <w:t>Estudio y resolución del asunto.</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w:t>
      </w:r>
      <w:r>
        <w:rPr>
          <w:rFonts w:ascii="Palatino Linotype" w:hAnsi="Palatino Linotype" w:cs="Arial"/>
        </w:rPr>
        <w:t>es</w:t>
      </w:r>
      <w:r w:rsidRPr="007E5E35">
        <w:rPr>
          <w:rFonts w:ascii="Palatino Linotype" w:hAnsi="Palatino Linotype" w:cs="Arial"/>
        </w:rPr>
        <w:t xml:space="preserve"> parte, en concordancia con el párrafo tercero del artículo 1 de la Constitución Federal y el diverso 8 de la Ley de Transparencia local.</w:t>
      </w:r>
    </w:p>
    <w:p w:rsidR="00113E45" w:rsidRPr="00311506" w:rsidRDefault="00113E45" w:rsidP="00113E45">
      <w:pPr>
        <w:tabs>
          <w:tab w:val="left" w:pos="709"/>
        </w:tabs>
        <w:spacing w:line="360" w:lineRule="auto"/>
        <w:jc w:val="both"/>
        <w:rPr>
          <w:rFonts w:ascii="Palatino Linotype" w:hAnsi="Palatino Linotype" w:cs="Arial"/>
        </w:rPr>
      </w:pPr>
    </w:p>
    <w:p w:rsidR="00113E45" w:rsidRDefault="00113E45" w:rsidP="000D1D04">
      <w:pPr>
        <w:spacing w:line="360" w:lineRule="auto"/>
        <w:jc w:val="both"/>
        <w:rPr>
          <w:rFonts w:ascii="Palatino Linotype" w:hAnsi="Palatino Linotype"/>
        </w:rPr>
      </w:pPr>
      <w:r w:rsidRPr="000D1D04">
        <w:rPr>
          <w:rFonts w:ascii="Palatino Linotype" w:hAnsi="Palatino Linotype"/>
        </w:rPr>
        <w:t xml:space="preserve">Por tal motivo es necesario hacer alusión a lo que </w:t>
      </w:r>
      <w:r w:rsidR="001E78AA">
        <w:rPr>
          <w:rFonts w:ascii="Palatino Linotype" w:hAnsi="Palatino Linotype"/>
        </w:rPr>
        <w:t>e</w:t>
      </w:r>
      <w:r w:rsidRPr="000D1D04">
        <w:rPr>
          <w:rFonts w:ascii="Palatino Linotype" w:hAnsi="Palatino Linotype"/>
        </w:rPr>
        <w:t>l hoy recurrente requirió, le fuese entregado por parte del sujeto obligado:</w:t>
      </w:r>
    </w:p>
    <w:p w:rsidR="00113E45" w:rsidRDefault="00113E45" w:rsidP="00113E45">
      <w:pPr>
        <w:tabs>
          <w:tab w:val="left" w:pos="709"/>
        </w:tabs>
        <w:spacing w:line="360" w:lineRule="auto"/>
        <w:jc w:val="both"/>
        <w:rPr>
          <w:rFonts w:ascii="Palatino Linotype" w:hAnsi="Palatino Linotype"/>
        </w:rPr>
      </w:pPr>
    </w:p>
    <w:p w:rsidR="00113E45" w:rsidRPr="0023424F" w:rsidRDefault="00113E45" w:rsidP="00E65E68">
      <w:pPr>
        <w:tabs>
          <w:tab w:val="left" w:pos="709"/>
        </w:tabs>
        <w:spacing w:line="360" w:lineRule="auto"/>
        <w:ind w:left="709" w:right="474"/>
        <w:jc w:val="both"/>
        <w:rPr>
          <w:rFonts w:ascii="Palatino Linotype" w:hAnsi="Palatino Linotype" w:cs="Arial"/>
          <w:i/>
          <w:lang w:eastAsia="es-MX"/>
        </w:rPr>
      </w:pPr>
      <w:r w:rsidRPr="0023424F">
        <w:rPr>
          <w:rFonts w:ascii="Palatino Linotype" w:hAnsi="Palatino Linotype" w:cs="Arial"/>
          <w:i/>
          <w:lang w:eastAsia="es-MX"/>
        </w:rPr>
        <w:t>“</w:t>
      </w:r>
      <w:r w:rsidR="0023424F" w:rsidRPr="0023424F">
        <w:rPr>
          <w:rFonts w:ascii="Palatino Linotype" w:hAnsi="Palatino Linotype" w:cs="Arial"/>
          <w:i/>
          <w:lang w:eastAsia="es-MX"/>
        </w:rPr>
        <w:t xml:space="preserve">SOLICITO: 1) EL NOMBRE COMPLETO DE LOS INTEGRANTES DE LA COMISIÓN DE PREVENCIÓN Y ATENCIÓN DE CONFLICTOS LABORALES. 2) EL NOMBRE COMPLETO DE LOS INTEGRANTES DE LA COMISIÓN DE HACIENDA. 3) EL NOMBRE COMPLETO DE LOS INTEGRANTES DE LA COMISIÓN DE TRANSPARENCIA, ACCESO A LA INFORMACIÓN PÚBLICA Y PROTECCIÓN DE DATOS PERSONALES; INFORMACIÓN PÚBLICA QUE </w:t>
      </w:r>
      <w:r w:rsidR="0023424F" w:rsidRPr="009460C9">
        <w:rPr>
          <w:rFonts w:ascii="Palatino Linotype" w:hAnsi="Palatino Linotype" w:cs="Arial"/>
          <w:i/>
          <w:lang w:eastAsia="es-MX"/>
        </w:rPr>
        <w:t>DEBERÁ DE SER PROPORCIONADA TOMANDO EN CUENTA EL PERIODO A PARTIR DEL 1 DE ENERO DE 2019 HASTA LA FECHA EN QUE SE DÉ FORMAL RESPUESTA A LA PRESENTE</w:t>
      </w:r>
      <w:r w:rsidRPr="009460C9">
        <w:rPr>
          <w:rFonts w:ascii="Palatino Linotype" w:hAnsi="Palatino Linotype" w:cs="Arial"/>
          <w:i/>
          <w:lang w:eastAsia="es-MX"/>
        </w:rPr>
        <w:t>. “(sic)</w:t>
      </w:r>
      <w:r w:rsidR="004A6FD8">
        <w:rPr>
          <w:rFonts w:ascii="Palatino Linotype" w:hAnsi="Palatino Linotype" w:cs="Arial"/>
          <w:b/>
          <w:u w:val="single"/>
          <w:lang w:eastAsia="es-MX"/>
        </w:rPr>
        <w:t xml:space="preserve"> </w:t>
      </w:r>
    </w:p>
    <w:p w:rsidR="00113E45" w:rsidRDefault="00113E45" w:rsidP="00113E45">
      <w:pPr>
        <w:autoSpaceDE w:val="0"/>
        <w:autoSpaceDN w:val="0"/>
        <w:adjustRightInd w:val="0"/>
        <w:spacing w:line="360" w:lineRule="auto"/>
        <w:ind w:right="18"/>
        <w:jc w:val="both"/>
        <w:rPr>
          <w:rFonts w:ascii="Palatino Linotype" w:hAnsi="Palatino Linotype" w:cs="Arial"/>
        </w:rPr>
      </w:pPr>
    </w:p>
    <w:p w:rsidR="00195B24" w:rsidRDefault="001E78AA" w:rsidP="00195B24">
      <w:pPr>
        <w:tabs>
          <w:tab w:val="left" w:pos="7938"/>
        </w:tabs>
        <w:spacing w:line="360" w:lineRule="auto"/>
        <w:jc w:val="both"/>
        <w:rPr>
          <w:rFonts w:ascii="Palatino Linotype" w:hAnsi="Palatino Linotype" w:cs="Arial"/>
        </w:rPr>
      </w:pPr>
      <w:r>
        <w:rPr>
          <w:rFonts w:ascii="Palatino Linotype" w:hAnsi="Palatino Linotype" w:cs="Arial"/>
        </w:rPr>
        <w:t xml:space="preserve">De la </w:t>
      </w:r>
      <w:r w:rsidR="00195B24">
        <w:rPr>
          <w:rFonts w:ascii="Palatino Linotype" w:hAnsi="Palatino Linotype" w:cs="Arial"/>
        </w:rPr>
        <w:t xml:space="preserve">presente </w:t>
      </w:r>
      <w:r>
        <w:rPr>
          <w:rFonts w:ascii="Palatino Linotype" w:hAnsi="Palatino Linotype" w:cs="Arial"/>
        </w:rPr>
        <w:t xml:space="preserve">solicitud se </w:t>
      </w:r>
      <w:r w:rsidR="00195B24">
        <w:rPr>
          <w:rFonts w:ascii="Palatino Linotype" w:hAnsi="Palatino Linotype" w:cs="Arial"/>
        </w:rPr>
        <w:t>identifica que se requiere lo siguiente:</w:t>
      </w:r>
    </w:p>
    <w:p w:rsidR="00195B24" w:rsidRDefault="00195B24" w:rsidP="00687ACF">
      <w:pPr>
        <w:tabs>
          <w:tab w:val="left" w:pos="7938"/>
        </w:tabs>
        <w:spacing w:line="360" w:lineRule="auto"/>
        <w:ind w:left="851" w:right="1134"/>
        <w:jc w:val="both"/>
        <w:rPr>
          <w:rFonts w:ascii="Palatino Linotype" w:hAnsi="Palatino Linotype"/>
          <w:lang w:val="es-ES_tradnl"/>
        </w:rPr>
      </w:pPr>
    </w:p>
    <w:p w:rsidR="00687ACF" w:rsidRDefault="00113E45" w:rsidP="00687ACF">
      <w:pPr>
        <w:tabs>
          <w:tab w:val="left" w:pos="7938"/>
        </w:tabs>
        <w:spacing w:line="360" w:lineRule="auto"/>
        <w:ind w:left="851" w:right="1134"/>
        <w:jc w:val="both"/>
        <w:rPr>
          <w:rFonts w:ascii="Palatino Linotype" w:hAnsi="Palatino Linotype" w:cs="Arial"/>
          <w:lang w:eastAsia="es-MX"/>
        </w:rPr>
      </w:pPr>
      <w:r w:rsidRPr="00FA5743">
        <w:rPr>
          <w:rFonts w:ascii="Palatino Linotype" w:hAnsi="Palatino Linotype"/>
          <w:lang w:val="es-ES_tradnl"/>
        </w:rPr>
        <w:t>a.-</w:t>
      </w:r>
      <w:r w:rsidR="00687ACF" w:rsidRPr="00687ACF">
        <w:rPr>
          <w:rFonts w:ascii="Palatino Linotype" w:hAnsi="Palatino Linotype"/>
          <w:lang w:val="es-ES_tradnl"/>
        </w:rPr>
        <w:t xml:space="preserve"> </w:t>
      </w:r>
      <w:r w:rsidR="00687ACF">
        <w:rPr>
          <w:rFonts w:ascii="Palatino Linotype" w:hAnsi="Palatino Linotype" w:cs="Arial"/>
          <w:lang w:eastAsia="es-MX"/>
        </w:rPr>
        <w:t>N</w:t>
      </w:r>
      <w:r w:rsidR="00687ACF" w:rsidRPr="00687ACF">
        <w:rPr>
          <w:rFonts w:ascii="Palatino Linotype" w:hAnsi="Palatino Linotype" w:cs="Arial"/>
          <w:lang w:eastAsia="es-MX"/>
        </w:rPr>
        <w:t xml:space="preserve">ombre completo de los integrantes de la comisión de prevención y atención de conflictos laborales. </w:t>
      </w:r>
    </w:p>
    <w:p w:rsidR="000D3560" w:rsidRDefault="000D3560" w:rsidP="00687ACF">
      <w:pPr>
        <w:tabs>
          <w:tab w:val="left" w:pos="7938"/>
        </w:tabs>
        <w:spacing w:line="360" w:lineRule="auto"/>
        <w:ind w:left="851" w:right="1134"/>
        <w:jc w:val="both"/>
        <w:rPr>
          <w:rFonts w:ascii="Palatino Linotype" w:hAnsi="Palatino Linotype" w:cs="Arial"/>
          <w:lang w:eastAsia="es-MX"/>
        </w:rPr>
      </w:pPr>
    </w:p>
    <w:p w:rsidR="000D3560" w:rsidRDefault="00687ACF" w:rsidP="00687ACF">
      <w:pPr>
        <w:tabs>
          <w:tab w:val="left" w:pos="7938"/>
        </w:tabs>
        <w:spacing w:line="360" w:lineRule="auto"/>
        <w:ind w:left="851" w:right="1134"/>
        <w:jc w:val="both"/>
        <w:rPr>
          <w:rFonts w:ascii="Palatino Linotype" w:hAnsi="Palatino Linotype" w:cs="Arial"/>
          <w:lang w:eastAsia="es-MX"/>
        </w:rPr>
      </w:pPr>
      <w:r>
        <w:rPr>
          <w:rFonts w:ascii="Palatino Linotype" w:hAnsi="Palatino Linotype" w:cs="Arial"/>
          <w:lang w:eastAsia="es-MX"/>
        </w:rPr>
        <w:t>b.- N</w:t>
      </w:r>
      <w:r w:rsidRPr="00687ACF">
        <w:rPr>
          <w:rFonts w:ascii="Palatino Linotype" w:hAnsi="Palatino Linotype" w:cs="Arial"/>
          <w:lang w:eastAsia="es-MX"/>
        </w:rPr>
        <w:t>ombre completo de los integrantes de la comisión de hacienda.</w:t>
      </w:r>
    </w:p>
    <w:p w:rsidR="00687ACF" w:rsidRDefault="00687ACF" w:rsidP="00687ACF">
      <w:pPr>
        <w:tabs>
          <w:tab w:val="left" w:pos="7938"/>
        </w:tabs>
        <w:spacing w:line="360" w:lineRule="auto"/>
        <w:ind w:left="851" w:right="1134"/>
        <w:jc w:val="both"/>
        <w:rPr>
          <w:rFonts w:ascii="Palatino Linotype" w:hAnsi="Palatino Linotype" w:cs="Arial"/>
          <w:lang w:eastAsia="es-MX"/>
        </w:rPr>
      </w:pPr>
      <w:r w:rsidRPr="00687ACF">
        <w:rPr>
          <w:rFonts w:ascii="Palatino Linotype" w:hAnsi="Palatino Linotype" w:cs="Arial"/>
          <w:lang w:eastAsia="es-MX"/>
        </w:rPr>
        <w:t xml:space="preserve"> </w:t>
      </w:r>
    </w:p>
    <w:p w:rsidR="00113E45" w:rsidRDefault="00687ACF" w:rsidP="00687ACF">
      <w:pPr>
        <w:tabs>
          <w:tab w:val="left" w:pos="7938"/>
        </w:tabs>
        <w:spacing w:line="360" w:lineRule="auto"/>
        <w:ind w:left="851" w:right="1134"/>
        <w:jc w:val="both"/>
        <w:rPr>
          <w:rFonts w:ascii="Palatino Linotype" w:hAnsi="Palatino Linotype" w:cs="Arial"/>
          <w:i/>
          <w:lang w:eastAsia="es-MX"/>
        </w:rPr>
      </w:pPr>
      <w:r>
        <w:rPr>
          <w:rFonts w:ascii="Palatino Linotype" w:hAnsi="Palatino Linotype" w:cs="Arial"/>
          <w:lang w:eastAsia="es-MX"/>
        </w:rPr>
        <w:t>c.- N</w:t>
      </w:r>
      <w:r w:rsidRPr="00687ACF">
        <w:rPr>
          <w:rFonts w:ascii="Palatino Linotype" w:hAnsi="Palatino Linotype" w:cs="Arial"/>
          <w:lang w:eastAsia="es-MX"/>
        </w:rPr>
        <w:t>ombre completo de los integrantes de la comisión de transparencia, acceso a la información pública y protección de datos personales</w:t>
      </w:r>
      <w:r>
        <w:rPr>
          <w:rFonts w:ascii="Palatino Linotype" w:hAnsi="Palatino Linotype" w:cs="Arial"/>
          <w:lang w:eastAsia="es-MX"/>
        </w:rPr>
        <w:t>.</w:t>
      </w:r>
    </w:p>
    <w:p w:rsidR="00953982" w:rsidRDefault="00953982" w:rsidP="00113E45">
      <w:pPr>
        <w:tabs>
          <w:tab w:val="left" w:pos="7938"/>
        </w:tabs>
        <w:spacing w:line="360" w:lineRule="auto"/>
        <w:jc w:val="both"/>
        <w:rPr>
          <w:rFonts w:ascii="Palatino Linotype" w:hAnsi="Palatino Linotype" w:cs="Arial"/>
        </w:rPr>
      </w:pPr>
    </w:p>
    <w:p w:rsidR="00EE50A2" w:rsidRPr="00FF28B0" w:rsidRDefault="00195B24" w:rsidP="00EE50A2">
      <w:pPr>
        <w:tabs>
          <w:tab w:val="left" w:pos="7938"/>
        </w:tabs>
        <w:spacing w:line="360" w:lineRule="auto"/>
        <w:jc w:val="both"/>
        <w:rPr>
          <w:rFonts w:ascii="Palatino Linotype" w:hAnsi="Palatino Linotype"/>
          <w:i/>
        </w:rPr>
      </w:pPr>
      <w:r>
        <w:rPr>
          <w:rFonts w:ascii="Palatino Linotype" w:hAnsi="Palatino Linotype" w:cs="Arial"/>
        </w:rPr>
        <w:t xml:space="preserve">Para lo cual el sujeto obligado a través de </w:t>
      </w:r>
      <w:r w:rsidR="00780C57">
        <w:rPr>
          <w:rFonts w:ascii="Palatino Linotype" w:hAnsi="Palatino Linotype" w:cs="Arial"/>
        </w:rPr>
        <w:t>la Titular de la</w:t>
      </w:r>
      <w:r>
        <w:rPr>
          <w:rFonts w:ascii="Palatino Linotype" w:hAnsi="Palatino Linotype" w:cs="Arial"/>
        </w:rPr>
        <w:t xml:space="preserve"> Unidad de Transparencia</w:t>
      </w:r>
      <w:r w:rsidR="005B58AB" w:rsidRPr="00F16A28">
        <w:rPr>
          <w:rStyle w:val="Refdenotaalpie"/>
          <w:rFonts w:ascii="Palatino Linotype" w:hAnsi="Palatino Linotype" w:cs="Arial"/>
          <w:b/>
        </w:rPr>
        <w:footnoteReference w:id="2"/>
      </w:r>
      <w:r w:rsidR="00780C57" w:rsidRPr="00F16A28">
        <w:rPr>
          <w:rFonts w:ascii="Palatino Linotype" w:hAnsi="Palatino Linotype" w:cs="Arial"/>
          <w:b/>
        </w:rPr>
        <w:t xml:space="preserve"> </w:t>
      </w:r>
      <w:r w:rsidR="00780C57">
        <w:rPr>
          <w:rFonts w:ascii="Palatino Linotype" w:hAnsi="Palatino Linotype" w:cs="Arial"/>
        </w:rPr>
        <w:t>la C. Adilene Monserrat Dúran Bolivar manifestó de forma económica a trav</w:t>
      </w:r>
      <w:r w:rsidR="00EE50A2">
        <w:rPr>
          <w:rFonts w:ascii="Palatino Linotype" w:hAnsi="Palatino Linotype" w:cs="Arial"/>
        </w:rPr>
        <w:t>és del SAIMEX</w:t>
      </w:r>
      <w:r w:rsidR="000D3560">
        <w:rPr>
          <w:rFonts w:ascii="Palatino Linotype" w:hAnsi="Palatino Linotype" w:cs="Arial"/>
        </w:rPr>
        <w:t>, entre otras cosas, lo siguiente</w:t>
      </w:r>
      <w:r w:rsidR="00EE50A2">
        <w:rPr>
          <w:rFonts w:ascii="Palatino Linotype" w:hAnsi="Palatino Linotype" w:cs="Arial"/>
        </w:rPr>
        <w:t xml:space="preserve">: </w:t>
      </w:r>
      <w:r w:rsidR="00EE50A2" w:rsidRPr="000272B4">
        <w:rPr>
          <w:rFonts w:ascii="Palatino Linotype" w:hAnsi="Palatino Linotype"/>
          <w:i/>
        </w:rPr>
        <w:t>“</w:t>
      </w:r>
      <w:r w:rsidR="00EE50A2">
        <w:rPr>
          <w:rFonts w:ascii="Palatino Linotype" w:hAnsi="Palatino Linotype"/>
          <w:i/>
        </w:rPr>
        <w:t>…</w:t>
      </w:r>
      <w:r w:rsidR="00EE50A2" w:rsidRPr="00FF28B0">
        <w:rPr>
          <w:rFonts w:ascii="Palatino Linotype" w:hAnsi="Palatino Linotype"/>
          <w:i/>
        </w:rPr>
        <w:t>en respuesta a su solicitud 00018/TEZOYUCA/IP/2019</w:t>
      </w:r>
      <w:r w:rsidR="0043170B">
        <w:rPr>
          <w:rFonts w:ascii="Palatino Linotype" w:hAnsi="Palatino Linotype"/>
          <w:i/>
        </w:rPr>
        <w:t xml:space="preserve"> (</w:t>
      </w:r>
      <w:r w:rsidR="00EE50A2">
        <w:rPr>
          <w:rFonts w:ascii="Palatino Linotype" w:hAnsi="Palatino Linotype"/>
          <w:i/>
        </w:rPr>
        <w:t>…</w:t>
      </w:r>
      <w:r w:rsidR="0043170B">
        <w:rPr>
          <w:rFonts w:ascii="Palatino Linotype" w:hAnsi="Palatino Linotype"/>
          <w:i/>
        </w:rPr>
        <w:t>)</w:t>
      </w:r>
      <w:r w:rsidR="00EE50A2" w:rsidRPr="00FF28B0">
        <w:rPr>
          <w:rFonts w:ascii="Palatino Linotype" w:hAnsi="Palatino Linotype"/>
          <w:i/>
        </w:rPr>
        <w:t xml:space="preserve"> Lo cual usted solicito : 1) EL NOMBRE COMPLETO DE LOS INTEGRANTES DE LA COMISIÓN DE PREVENCIÓN Y ATENCIÓN DE CONFLICTOS LABORALES,</w:t>
      </w:r>
      <w:r w:rsidR="00D44D83">
        <w:rPr>
          <w:rFonts w:ascii="Palatino Linotype" w:hAnsi="Palatino Linotype"/>
          <w:i/>
        </w:rPr>
        <w:t xml:space="preserve"> </w:t>
      </w:r>
      <w:r w:rsidR="00EE50A2" w:rsidRPr="00FF28B0">
        <w:rPr>
          <w:rFonts w:ascii="Palatino Linotype" w:hAnsi="Palatino Linotype"/>
          <w:i/>
        </w:rPr>
        <w:t xml:space="preserve">lo cual no contamos con tal comisión 2) </w:t>
      </w:r>
      <w:r w:rsidR="0043170B">
        <w:rPr>
          <w:rFonts w:ascii="Palatino Linotype" w:hAnsi="Palatino Linotype"/>
          <w:i/>
        </w:rPr>
        <w:t>(…)</w:t>
      </w:r>
      <w:r w:rsidR="00EE50A2" w:rsidRPr="00FF28B0">
        <w:rPr>
          <w:rFonts w:ascii="Palatino Linotype" w:hAnsi="Palatino Linotype"/>
          <w:i/>
        </w:rPr>
        <w:t xml:space="preserve"> no contamos con comisión de hacienda 3) </w:t>
      </w:r>
      <w:r w:rsidR="008D76CC">
        <w:rPr>
          <w:rFonts w:ascii="Palatino Linotype" w:hAnsi="Palatino Linotype"/>
          <w:i/>
        </w:rPr>
        <w:t>(…)</w:t>
      </w:r>
      <w:r w:rsidR="00EE50A2" w:rsidRPr="00FF28B0">
        <w:rPr>
          <w:rFonts w:ascii="Palatino Linotype" w:hAnsi="Palatino Linotype"/>
          <w:i/>
        </w:rPr>
        <w:t xml:space="preserve"> no contamos con una comisión de transparencia solo contamos con el comité de transparencia.</w:t>
      </w:r>
      <w:r w:rsidR="00EE50A2">
        <w:rPr>
          <w:rFonts w:ascii="Palatino Linotype" w:hAnsi="Palatino Linotype"/>
          <w:i/>
        </w:rPr>
        <w:t>..”</w:t>
      </w:r>
      <w:r w:rsidR="008D76CC">
        <w:rPr>
          <w:rFonts w:ascii="Palatino Linotype" w:hAnsi="Palatino Linotype"/>
          <w:i/>
        </w:rPr>
        <w:t xml:space="preserve"> (sic).</w:t>
      </w:r>
    </w:p>
    <w:p w:rsidR="00195B24" w:rsidRDefault="00195B24" w:rsidP="00113E45">
      <w:pPr>
        <w:tabs>
          <w:tab w:val="left" w:pos="7938"/>
        </w:tabs>
        <w:spacing w:line="360" w:lineRule="auto"/>
        <w:jc w:val="both"/>
        <w:rPr>
          <w:rFonts w:ascii="Palatino Linotype" w:hAnsi="Palatino Linotype" w:cs="Arial"/>
        </w:rPr>
      </w:pPr>
    </w:p>
    <w:p w:rsidR="00D44D83" w:rsidRDefault="006337C6" w:rsidP="00113E45">
      <w:pPr>
        <w:tabs>
          <w:tab w:val="left" w:pos="7938"/>
        </w:tabs>
        <w:spacing w:line="360" w:lineRule="auto"/>
        <w:jc w:val="both"/>
        <w:rPr>
          <w:rFonts w:ascii="Palatino Linotype" w:hAnsi="Palatino Linotype" w:cs="Arial"/>
        </w:rPr>
      </w:pPr>
      <w:r>
        <w:rPr>
          <w:rFonts w:ascii="Palatino Linotype" w:hAnsi="Palatino Linotype" w:cs="Arial"/>
        </w:rPr>
        <w:t>Si bien</w:t>
      </w:r>
      <w:r w:rsidR="00F82136">
        <w:rPr>
          <w:rFonts w:ascii="Palatino Linotype" w:hAnsi="Palatino Linotype" w:cs="Arial"/>
        </w:rPr>
        <w:t xml:space="preserve"> es cierto que</w:t>
      </w:r>
      <w:r>
        <w:rPr>
          <w:rFonts w:ascii="Palatino Linotype" w:hAnsi="Palatino Linotype" w:cs="Arial"/>
        </w:rPr>
        <w:t xml:space="preserve"> la Titular de la Unidad de Transparencia es </w:t>
      </w:r>
      <w:r w:rsidR="0099461B">
        <w:rPr>
          <w:rFonts w:ascii="Palatino Linotype" w:hAnsi="Palatino Linotype" w:cs="Arial"/>
        </w:rPr>
        <w:t>la</w:t>
      </w:r>
      <w:r>
        <w:rPr>
          <w:rFonts w:ascii="Palatino Linotype" w:hAnsi="Palatino Linotype" w:cs="Arial"/>
        </w:rPr>
        <w:t xml:space="preserve"> encargad</w:t>
      </w:r>
      <w:r w:rsidR="0099461B">
        <w:rPr>
          <w:rFonts w:ascii="Palatino Linotype" w:hAnsi="Palatino Linotype" w:cs="Arial"/>
        </w:rPr>
        <w:t>a</w:t>
      </w:r>
      <w:r>
        <w:rPr>
          <w:rFonts w:ascii="Palatino Linotype" w:hAnsi="Palatino Linotype" w:cs="Arial"/>
        </w:rPr>
        <w:t xml:space="preserve"> de dar atención a las solicitudes de información con fundamento en </w:t>
      </w:r>
      <w:r w:rsidR="00D858D6">
        <w:rPr>
          <w:rFonts w:ascii="Palatino Linotype" w:hAnsi="Palatino Linotype" w:cs="Arial"/>
        </w:rPr>
        <w:t>los</w:t>
      </w:r>
      <w:r>
        <w:rPr>
          <w:rFonts w:ascii="Palatino Linotype" w:hAnsi="Palatino Linotype" w:cs="Arial"/>
        </w:rPr>
        <w:t xml:space="preserve"> artículo</w:t>
      </w:r>
      <w:r w:rsidR="00D858D6">
        <w:rPr>
          <w:rFonts w:ascii="Palatino Linotype" w:hAnsi="Palatino Linotype" w:cs="Arial"/>
        </w:rPr>
        <w:t>s</w:t>
      </w:r>
      <w:r>
        <w:rPr>
          <w:rFonts w:ascii="Palatino Linotype" w:hAnsi="Palatino Linotype" w:cs="Arial"/>
        </w:rPr>
        <w:t xml:space="preserve"> </w:t>
      </w:r>
      <w:r w:rsidR="00D858D6">
        <w:rPr>
          <w:rFonts w:ascii="Palatino Linotype" w:hAnsi="Palatino Linotype" w:cs="Arial"/>
        </w:rPr>
        <w:t>5</w:t>
      </w:r>
      <w:r w:rsidR="001603AF">
        <w:rPr>
          <w:rFonts w:ascii="Palatino Linotype" w:hAnsi="Palatino Linotype" w:cs="Arial"/>
        </w:rPr>
        <w:t xml:space="preserve">0 </w:t>
      </w:r>
      <w:r w:rsidR="00D858D6">
        <w:rPr>
          <w:rFonts w:ascii="Palatino Linotype" w:hAnsi="Palatino Linotype" w:cs="Arial"/>
        </w:rPr>
        <w:t xml:space="preserve">y 53 </w:t>
      </w:r>
      <w:r w:rsidR="001603AF">
        <w:rPr>
          <w:rFonts w:ascii="Palatino Linotype" w:hAnsi="Palatino Linotype" w:cs="Arial"/>
        </w:rPr>
        <w:t xml:space="preserve">fracciones II, V y VI </w:t>
      </w:r>
      <w:r>
        <w:rPr>
          <w:rFonts w:ascii="Palatino Linotype" w:hAnsi="Palatino Linotype" w:cs="Arial"/>
        </w:rPr>
        <w:t xml:space="preserve"> de la Le</w:t>
      </w:r>
      <w:r w:rsidR="00932647">
        <w:rPr>
          <w:rFonts w:ascii="Palatino Linotype" w:hAnsi="Palatino Linotype" w:cs="Arial"/>
        </w:rPr>
        <w:t xml:space="preserve">y de Transparencia y Acceso a </w:t>
      </w:r>
      <w:r>
        <w:rPr>
          <w:rFonts w:ascii="Palatino Linotype" w:hAnsi="Palatino Linotype" w:cs="Arial"/>
        </w:rPr>
        <w:t xml:space="preserve">la </w:t>
      </w:r>
      <w:r w:rsidR="00932647">
        <w:rPr>
          <w:rFonts w:ascii="Palatino Linotype" w:hAnsi="Palatino Linotype" w:cs="Arial"/>
        </w:rPr>
        <w:t>Información</w:t>
      </w:r>
      <w:r>
        <w:rPr>
          <w:rFonts w:ascii="Palatino Linotype" w:hAnsi="Palatino Linotype" w:cs="Arial"/>
        </w:rPr>
        <w:t xml:space="preserve"> </w:t>
      </w:r>
      <w:r w:rsidR="00932647">
        <w:rPr>
          <w:rFonts w:ascii="Palatino Linotype" w:hAnsi="Palatino Linotype" w:cs="Arial"/>
        </w:rPr>
        <w:t>Pública</w:t>
      </w:r>
      <w:r>
        <w:rPr>
          <w:rFonts w:ascii="Palatino Linotype" w:hAnsi="Palatino Linotype" w:cs="Arial"/>
        </w:rPr>
        <w:t xml:space="preserve"> del </w:t>
      </w:r>
      <w:r w:rsidR="00932647">
        <w:rPr>
          <w:rFonts w:ascii="Palatino Linotype" w:hAnsi="Palatino Linotype" w:cs="Arial"/>
        </w:rPr>
        <w:t>Estado</w:t>
      </w:r>
      <w:r>
        <w:rPr>
          <w:rFonts w:ascii="Palatino Linotype" w:hAnsi="Palatino Linotype" w:cs="Arial"/>
        </w:rPr>
        <w:t xml:space="preserve"> de </w:t>
      </w:r>
      <w:r w:rsidR="00932647">
        <w:rPr>
          <w:rFonts w:ascii="Palatino Linotype" w:hAnsi="Palatino Linotype" w:cs="Arial"/>
        </w:rPr>
        <w:t>México</w:t>
      </w:r>
      <w:r>
        <w:rPr>
          <w:rFonts w:ascii="Palatino Linotype" w:hAnsi="Palatino Linotype" w:cs="Arial"/>
        </w:rPr>
        <w:t xml:space="preserve"> y </w:t>
      </w:r>
      <w:r w:rsidR="00932647">
        <w:rPr>
          <w:rFonts w:ascii="Palatino Linotype" w:hAnsi="Palatino Linotype" w:cs="Arial"/>
        </w:rPr>
        <w:t>Municipios</w:t>
      </w:r>
      <w:r>
        <w:rPr>
          <w:rFonts w:ascii="Palatino Linotype" w:hAnsi="Palatino Linotype" w:cs="Arial"/>
        </w:rPr>
        <w:t>,</w:t>
      </w:r>
      <w:r w:rsidR="001603AF">
        <w:rPr>
          <w:rFonts w:ascii="Palatino Linotype" w:hAnsi="Palatino Linotype" w:cs="Arial"/>
        </w:rPr>
        <w:t xml:space="preserve"> también </w:t>
      </w:r>
      <w:r w:rsidR="00932647">
        <w:rPr>
          <w:rFonts w:ascii="Palatino Linotype" w:hAnsi="Palatino Linotype" w:cs="Arial"/>
        </w:rPr>
        <w:t>lo es que</w:t>
      </w:r>
      <w:r w:rsidR="001603AF">
        <w:rPr>
          <w:rFonts w:ascii="Palatino Linotype" w:hAnsi="Palatino Linotype" w:cs="Arial"/>
        </w:rPr>
        <w:t>,</w:t>
      </w:r>
      <w:r w:rsidR="00932647">
        <w:rPr>
          <w:rFonts w:ascii="Palatino Linotype" w:hAnsi="Palatino Linotype" w:cs="Arial"/>
        </w:rPr>
        <w:t xml:space="preserve"> dentro de sus</w:t>
      </w:r>
      <w:r w:rsidR="00284869">
        <w:rPr>
          <w:rFonts w:ascii="Palatino Linotype" w:hAnsi="Palatino Linotype" w:cs="Arial"/>
        </w:rPr>
        <w:t xml:space="preserve"> propias</w:t>
      </w:r>
      <w:r w:rsidR="00932647">
        <w:rPr>
          <w:rFonts w:ascii="Palatino Linotype" w:hAnsi="Palatino Linotype" w:cs="Arial"/>
        </w:rPr>
        <w:t xml:space="preserve"> funciones se encuentra la de </w:t>
      </w:r>
      <w:r w:rsidR="00635CC2">
        <w:rPr>
          <w:rFonts w:ascii="Palatino Linotype" w:hAnsi="Palatino Linotype" w:cs="Arial"/>
        </w:rPr>
        <w:t xml:space="preserve">tramitar ante </w:t>
      </w:r>
      <w:r w:rsidR="00932647">
        <w:rPr>
          <w:rFonts w:ascii="Palatino Linotype" w:hAnsi="Palatino Linotype" w:cs="Arial"/>
        </w:rPr>
        <w:t xml:space="preserve">las Áreas poseedoras de la </w:t>
      </w:r>
      <w:r w:rsidR="00284869">
        <w:rPr>
          <w:rFonts w:ascii="Palatino Linotype" w:hAnsi="Palatino Linotype" w:cs="Arial"/>
        </w:rPr>
        <w:t xml:space="preserve">información </w:t>
      </w:r>
      <w:r w:rsidR="00932647">
        <w:rPr>
          <w:rFonts w:ascii="Palatino Linotype" w:hAnsi="Palatino Linotype" w:cs="Arial"/>
        </w:rPr>
        <w:t>lo que se solicita</w:t>
      </w:r>
      <w:r w:rsidR="00635CC2">
        <w:rPr>
          <w:rFonts w:ascii="Palatino Linotype" w:hAnsi="Palatino Linotype" w:cs="Arial"/>
        </w:rPr>
        <w:t>,</w:t>
      </w:r>
      <w:r w:rsidR="00932647">
        <w:rPr>
          <w:rFonts w:ascii="Palatino Linotype" w:hAnsi="Palatino Linotype" w:cs="Arial"/>
        </w:rPr>
        <w:t xml:space="preserve"> a efecto de entregarla </w:t>
      </w:r>
      <w:r w:rsidR="00F72128">
        <w:rPr>
          <w:rFonts w:ascii="Palatino Linotype" w:hAnsi="Palatino Linotype" w:cs="Arial"/>
        </w:rPr>
        <w:t xml:space="preserve">al solicitante, </w:t>
      </w:r>
      <w:r w:rsidR="0099461B">
        <w:rPr>
          <w:rFonts w:ascii="Palatino Linotype" w:hAnsi="Palatino Linotype" w:cs="Arial"/>
        </w:rPr>
        <w:t>de</w:t>
      </w:r>
      <w:r w:rsidR="00932647">
        <w:rPr>
          <w:rFonts w:ascii="Palatino Linotype" w:hAnsi="Palatino Linotype" w:cs="Arial"/>
        </w:rPr>
        <w:t xml:space="preserve"> </w:t>
      </w:r>
      <w:r w:rsidR="0099461B">
        <w:rPr>
          <w:rFonts w:ascii="Palatino Linotype" w:hAnsi="Palatino Linotype" w:cs="Arial"/>
        </w:rPr>
        <w:t>a</w:t>
      </w:r>
      <w:r w:rsidR="00932647">
        <w:rPr>
          <w:rFonts w:ascii="Palatino Linotype" w:hAnsi="Palatino Linotype" w:cs="Arial"/>
        </w:rPr>
        <w:t xml:space="preserve">cuerdo a la </w:t>
      </w:r>
      <w:r w:rsidR="0099461B">
        <w:rPr>
          <w:rFonts w:ascii="Palatino Linotype" w:hAnsi="Palatino Linotype" w:cs="Arial"/>
        </w:rPr>
        <w:t xml:space="preserve">forma en que la </w:t>
      </w:r>
      <w:r w:rsidR="00932647">
        <w:rPr>
          <w:rFonts w:ascii="Palatino Linotype" w:hAnsi="Palatino Linotype" w:cs="Arial"/>
        </w:rPr>
        <w:t xml:space="preserve">Unidad </w:t>
      </w:r>
      <w:r w:rsidR="0099461B">
        <w:rPr>
          <w:rFonts w:ascii="Palatino Linotype" w:hAnsi="Palatino Linotype" w:cs="Arial"/>
        </w:rPr>
        <w:t>Administrativa</w:t>
      </w:r>
      <w:r w:rsidR="00932647">
        <w:rPr>
          <w:rFonts w:ascii="Palatino Linotype" w:hAnsi="Palatino Linotype" w:cs="Arial"/>
        </w:rPr>
        <w:t xml:space="preserve"> </w:t>
      </w:r>
      <w:r w:rsidR="0099461B">
        <w:rPr>
          <w:rFonts w:ascii="Palatino Linotype" w:hAnsi="Palatino Linotype" w:cs="Arial"/>
        </w:rPr>
        <w:t xml:space="preserve">correspondiente, </w:t>
      </w:r>
      <w:r w:rsidR="00F72128">
        <w:rPr>
          <w:rFonts w:ascii="Palatino Linotype" w:hAnsi="Palatino Linotype" w:cs="Arial"/>
        </w:rPr>
        <w:t>la genere</w:t>
      </w:r>
      <w:r w:rsidR="00F72128" w:rsidRPr="00F72128">
        <w:rPr>
          <w:rFonts w:ascii="Palatino Linotype" w:hAnsi="Palatino Linotype" w:cs="Arial"/>
        </w:rPr>
        <w:t>, recopile, administre, maneje, procese, archive o conserve</w:t>
      </w:r>
      <w:r w:rsidR="00231453">
        <w:rPr>
          <w:rFonts w:ascii="Palatino Linotype" w:hAnsi="Palatino Linotype" w:cs="Arial"/>
        </w:rPr>
        <w:t xml:space="preserve">, esto de conformidad con </w:t>
      </w:r>
      <w:r w:rsidR="007B4978">
        <w:rPr>
          <w:rFonts w:ascii="Palatino Linotype" w:hAnsi="Palatino Linotype" w:cs="Arial"/>
        </w:rPr>
        <w:t>los</w:t>
      </w:r>
      <w:r w:rsidR="00231453">
        <w:rPr>
          <w:rFonts w:ascii="Palatino Linotype" w:hAnsi="Palatino Linotype" w:cs="Arial"/>
        </w:rPr>
        <w:t xml:space="preserve"> artículo</w:t>
      </w:r>
      <w:r w:rsidR="007B4978">
        <w:rPr>
          <w:rFonts w:ascii="Palatino Linotype" w:hAnsi="Palatino Linotype" w:cs="Arial"/>
        </w:rPr>
        <w:t>s 51 y</w:t>
      </w:r>
      <w:r w:rsidR="00231453">
        <w:rPr>
          <w:rFonts w:ascii="Palatino Linotype" w:hAnsi="Palatino Linotype" w:cs="Arial"/>
        </w:rPr>
        <w:t xml:space="preserve"> 53 </w:t>
      </w:r>
      <w:r w:rsidR="007B4978">
        <w:rPr>
          <w:rFonts w:ascii="Palatino Linotype" w:hAnsi="Palatino Linotype" w:cs="Arial"/>
        </w:rPr>
        <w:t xml:space="preserve">fracción IV de la Ley </w:t>
      </w:r>
      <w:r w:rsidR="00635CC2">
        <w:rPr>
          <w:rFonts w:ascii="Palatino Linotype" w:hAnsi="Palatino Linotype" w:cs="Arial"/>
        </w:rPr>
        <w:t>en cita</w:t>
      </w:r>
      <w:r w:rsidR="00772967">
        <w:rPr>
          <w:rFonts w:ascii="Palatino Linotype" w:hAnsi="Palatino Linotype" w:cs="Arial"/>
        </w:rPr>
        <w:t xml:space="preserve"> y 170 del Bando Municipal de Tezoyuca 2019</w:t>
      </w:r>
      <w:r w:rsidR="00635CC2">
        <w:rPr>
          <w:rFonts w:ascii="Palatino Linotype" w:hAnsi="Palatino Linotype" w:cs="Arial"/>
        </w:rPr>
        <w:t>, que refieren:</w:t>
      </w:r>
    </w:p>
    <w:p w:rsidR="000D3560" w:rsidRDefault="000D3560" w:rsidP="00635CC2">
      <w:pPr>
        <w:tabs>
          <w:tab w:val="left" w:pos="709"/>
        </w:tabs>
        <w:ind w:left="851" w:right="760"/>
        <w:jc w:val="both"/>
        <w:rPr>
          <w:rFonts w:ascii="Palatino Linotype" w:hAnsi="Palatino Linotype" w:cs="Arial"/>
          <w:i/>
          <w:sz w:val="20"/>
          <w:szCs w:val="20"/>
          <w:lang w:eastAsia="es-MX"/>
        </w:rPr>
      </w:pPr>
    </w:p>
    <w:p w:rsidR="000D3560" w:rsidRPr="000D3560" w:rsidRDefault="000D3560" w:rsidP="000D3560">
      <w:pPr>
        <w:tabs>
          <w:tab w:val="left" w:pos="709"/>
        </w:tabs>
        <w:ind w:left="851" w:right="760"/>
        <w:jc w:val="center"/>
        <w:rPr>
          <w:rFonts w:ascii="Palatino Linotype" w:hAnsi="Palatino Linotype" w:cs="Arial"/>
          <w:b/>
          <w:i/>
          <w:sz w:val="20"/>
          <w:szCs w:val="20"/>
          <w:lang w:eastAsia="es-MX"/>
        </w:rPr>
      </w:pPr>
      <w:r w:rsidRPr="000D3560">
        <w:rPr>
          <w:rFonts w:ascii="Palatino Linotype" w:hAnsi="Palatino Linotype" w:cs="Arial"/>
          <w:b/>
        </w:rPr>
        <w:t>Ley de Transparencia y Acceso a la Información Pública del Estado de México y Municipios</w:t>
      </w:r>
    </w:p>
    <w:p w:rsidR="000D3560" w:rsidRDefault="000D3560" w:rsidP="00635CC2">
      <w:pPr>
        <w:tabs>
          <w:tab w:val="left" w:pos="709"/>
        </w:tabs>
        <w:ind w:left="851" w:right="760"/>
        <w:jc w:val="both"/>
        <w:rPr>
          <w:rFonts w:ascii="Palatino Linotype" w:hAnsi="Palatino Linotype" w:cs="Arial"/>
          <w:i/>
          <w:sz w:val="20"/>
          <w:szCs w:val="20"/>
          <w:lang w:eastAsia="es-MX"/>
        </w:rPr>
      </w:pPr>
    </w:p>
    <w:p w:rsidR="00635CC2" w:rsidRDefault="00635CC2" w:rsidP="00635CC2">
      <w:pPr>
        <w:tabs>
          <w:tab w:val="left" w:pos="709"/>
        </w:tabs>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r w:rsidRPr="00635CC2">
        <w:rPr>
          <w:rFonts w:ascii="Palatino Linotype" w:hAnsi="Palatino Linotype" w:cs="Arial"/>
          <w:i/>
          <w:sz w:val="20"/>
          <w:szCs w:val="20"/>
          <w:lang w:eastAsia="es-MX"/>
        </w:rPr>
        <w:t xml:space="preserve">Artículo 50. Los sujetos obligados contarán con un área responsable para la atención de las solicitudes de información, a la que se le denominará Unidad de Transparencia. </w:t>
      </w:r>
    </w:p>
    <w:p w:rsidR="000D3560" w:rsidRPr="00635CC2" w:rsidRDefault="000D3560" w:rsidP="00635CC2">
      <w:pPr>
        <w:tabs>
          <w:tab w:val="left" w:pos="709"/>
        </w:tabs>
        <w:ind w:left="851" w:right="760"/>
        <w:jc w:val="both"/>
        <w:rPr>
          <w:rFonts w:ascii="Palatino Linotype" w:hAnsi="Palatino Linotype" w:cs="Arial"/>
          <w:i/>
          <w:sz w:val="20"/>
          <w:szCs w:val="20"/>
          <w:lang w:eastAsia="es-MX"/>
        </w:rPr>
      </w:pPr>
    </w:p>
    <w:p w:rsid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Artículo 51. Los sujetos obligados designaran a un responsable para atender la Unidad de Transparencia, quien fungirá como enlace entre éstos y los solicitantes. </w:t>
      </w:r>
      <w:r w:rsidRPr="00B54EF1">
        <w:rPr>
          <w:rFonts w:ascii="Palatino Linotype" w:hAnsi="Palatino Linotype" w:cs="Arial"/>
          <w:b/>
          <w:i/>
          <w:sz w:val="20"/>
          <w:szCs w:val="20"/>
          <w:u w:val="single"/>
          <w:lang w:eastAsia="es-MX"/>
        </w:rPr>
        <w:t>Dicha Unidad será la encargada de tramitar internamente la solicitud de información</w:t>
      </w:r>
      <w:r w:rsidRPr="00635CC2">
        <w:rPr>
          <w:rFonts w:ascii="Palatino Linotype" w:hAnsi="Palatino Linotype" w:cs="Arial"/>
          <w:i/>
          <w:sz w:val="20"/>
          <w:szCs w:val="20"/>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635CC2" w:rsidRDefault="00635CC2" w:rsidP="00635CC2">
      <w:pPr>
        <w:tabs>
          <w:tab w:val="left" w:pos="709"/>
        </w:tabs>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Artículo 53. Las Unidades de Transparencia tendrán las siguientes funciones:</w:t>
      </w:r>
    </w:p>
    <w:p w:rsidR="00635CC2" w:rsidRDefault="00635CC2" w:rsidP="00635CC2">
      <w:pPr>
        <w:tabs>
          <w:tab w:val="left" w:pos="709"/>
        </w:tabs>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II. Recibir, tramitar y dar respuesta a las solicitudes de acceso a la información; </w:t>
      </w:r>
    </w:p>
    <w:p w:rsidR="00635CC2" w:rsidRDefault="00635CC2" w:rsidP="00635CC2">
      <w:pPr>
        <w:tabs>
          <w:tab w:val="left" w:pos="709"/>
        </w:tabs>
        <w:ind w:left="851" w:right="760"/>
        <w:jc w:val="both"/>
        <w:rPr>
          <w:rFonts w:ascii="Palatino Linotype" w:hAnsi="Palatino Linotype" w:cs="Arial"/>
          <w:i/>
          <w:sz w:val="20"/>
          <w:szCs w:val="20"/>
          <w:lang w:eastAsia="es-MX"/>
        </w:rPr>
      </w:pPr>
      <w:r>
        <w:rPr>
          <w:rFonts w:ascii="Palatino Linotype" w:hAnsi="Palatino Linotype" w:cs="Arial"/>
          <w:i/>
          <w:sz w:val="20"/>
          <w:szCs w:val="20"/>
          <w:lang w:eastAsia="es-MX"/>
        </w:rPr>
        <w:t>…</w:t>
      </w:r>
    </w:p>
    <w:p w:rsidR="00635CC2" w:rsidRPr="00B54EF1" w:rsidRDefault="00635CC2" w:rsidP="00635CC2">
      <w:pPr>
        <w:tabs>
          <w:tab w:val="left" w:pos="709"/>
        </w:tabs>
        <w:ind w:left="851" w:right="760"/>
        <w:jc w:val="both"/>
        <w:rPr>
          <w:rFonts w:ascii="Palatino Linotype" w:hAnsi="Palatino Linotype" w:cs="Arial"/>
          <w:b/>
          <w:i/>
          <w:sz w:val="20"/>
          <w:szCs w:val="20"/>
          <w:u w:val="single"/>
          <w:lang w:eastAsia="es-MX"/>
        </w:rPr>
      </w:pPr>
      <w:r w:rsidRPr="00B54EF1">
        <w:rPr>
          <w:rFonts w:ascii="Palatino Linotype" w:hAnsi="Palatino Linotype" w:cs="Arial"/>
          <w:b/>
          <w:i/>
          <w:sz w:val="20"/>
          <w:szCs w:val="20"/>
          <w:u w:val="single"/>
          <w:lang w:eastAsia="es-MX"/>
        </w:rPr>
        <w:t xml:space="preserve">IV. Realizar, con efectividad, los trámites internos necesarios para la atención de las solicitudes de acceso a la información; </w:t>
      </w:r>
    </w:p>
    <w:p w:rsid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 xml:space="preserve">V. Entregar, en su caso, a los particulares la información solicitada; </w:t>
      </w:r>
    </w:p>
    <w:p w:rsidR="00635CC2" w:rsidRPr="00635CC2" w:rsidRDefault="00635CC2" w:rsidP="00635CC2">
      <w:pPr>
        <w:tabs>
          <w:tab w:val="left" w:pos="709"/>
        </w:tabs>
        <w:ind w:left="851" w:right="760"/>
        <w:jc w:val="both"/>
        <w:rPr>
          <w:rFonts w:ascii="Palatino Linotype" w:hAnsi="Palatino Linotype" w:cs="Arial"/>
          <w:i/>
          <w:sz w:val="20"/>
          <w:szCs w:val="20"/>
          <w:lang w:eastAsia="es-MX"/>
        </w:rPr>
      </w:pPr>
      <w:r w:rsidRPr="00635CC2">
        <w:rPr>
          <w:rFonts w:ascii="Palatino Linotype" w:hAnsi="Palatino Linotype" w:cs="Arial"/>
          <w:i/>
          <w:sz w:val="20"/>
          <w:szCs w:val="20"/>
          <w:lang w:eastAsia="es-MX"/>
        </w:rPr>
        <w:t>VI. Efectuar las notificaciones a los solicitantes;</w:t>
      </w:r>
      <w:r w:rsidR="00C53B97">
        <w:rPr>
          <w:rFonts w:ascii="Palatino Linotype" w:hAnsi="Palatino Linotype" w:cs="Arial"/>
          <w:i/>
          <w:sz w:val="20"/>
          <w:szCs w:val="20"/>
          <w:lang w:eastAsia="es-MX"/>
        </w:rPr>
        <w:t>”</w:t>
      </w:r>
    </w:p>
    <w:p w:rsidR="00E65E68" w:rsidRDefault="00E65E68" w:rsidP="00635CC2">
      <w:pPr>
        <w:tabs>
          <w:tab w:val="left" w:pos="709"/>
        </w:tabs>
        <w:ind w:left="851" w:right="760"/>
        <w:jc w:val="both"/>
        <w:rPr>
          <w:rFonts w:ascii="Palatino Linotype" w:hAnsi="Palatino Linotype" w:cs="Arial"/>
          <w:i/>
          <w:sz w:val="20"/>
          <w:szCs w:val="20"/>
          <w:lang w:eastAsia="es-MX"/>
        </w:rPr>
      </w:pPr>
    </w:p>
    <w:p w:rsidR="000D3560" w:rsidRDefault="000D3560" w:rsidP="00635CC2">
      <w:pPr>
        <w:tabs>
          <w:tab w:val="left" w:pos="709"/>
        </w:tabs>
        <w:ind w:left="851" w:right="760"/>
        <w:jc w:val="both"/>
        <w:rPr>
          <w:rFonts w:ascii="Palatino Linotype" w:hAnsi="Palatino Linotype" w:cs="Arial"/>
          <w:i/>
          <w:sz w:val="20"/>
          <w:szCs w:val="20"/>
          <w:lang w:eastAsia="es-MX"/>
        </w:rPr>
      </w:pPr>
    </w:p>
    <w:p w:rsidR="000D3560" w:rsidRDefault="000D3560" w:rsidP="00635CC2">
      <w:pPr>
        <w:tabs>
          <w:tab w:val="left" w:pos="709"/>
        </w:tabs>
        <w:ind w:left="851" w:right="760"/>
        <w:jc w:val="both"/>
        <w:rPr>
          <w:rFonts w:ascii="Palatino Linotype" w:hAnsi="Palatino Linotype" w:cs="Arial"/>
          <w:i/>
          <w:sz w:val="20"/>
          <w:szCs w:val="20"/>
          <w:lang w:eastAsia="es-MX"/>
        </w:rPr>
      </w:pPr>
    </w:p>
    <w:p w:rsidR="00635CC2" w:rsidRDefault="00E65E68" w:rsidP="000D3560">
      <w:pPr>
        <w:tabs>
          <w:tab w:val="left" w:pos="709"/>
        </w:tabs>
        <w:ind w:left="851" w:right="760"/>
        <w:jc w:val="center"/>
        <w:rPr>
          <w:rFonts w:ascii="Palatino Linotype" w:hAnsi="Palatino Linotype" w:cs="Arial"/>
          <w:b/>
          <w:sz w:val="20"/>
          <w:szCs w:val="20"/>
          <w:lang w:eastAsia="es-MX"/>
        </w:rPr>
      </w:pPr>
      <w:r w:rsidRPr="00E65E68">
        <w:rPr>
          <w:rFonts w:ascii="Palatino Linotype" w:hAnsi="Palatino Linotype" w:cs="Arial"/>
          <w:b/>
          <w:sz w:val="20"/>
          <w:szCs w:val="20"/>
          <w:lang w:eastAsia="es-MX"/>
        </w:rPr>
        <w:lastRenderedPageBreak/>
        <w:t>BANDO MUNICPAL</w:t>
      </w:r>
      <w:r>
        <w:rPr>
          <w:rFonts w:ascii="Palatino Linotype" w:hAnsi="Palatino Linotype" w:cs="Arial"/>
          <w:b/>
          <w:sz w:val="20"/>
          <w:szCs w:val="20"/>
          <w:lang w:eastAsia="es-MX"/>
        </w:rPr>
        <w:t xml:space="preserve"> TEZOYUCA 2019</w:t>
      </w:r>
    </w:p>
    <w:p w:rsidR="000D3560" w:rsidRPr="00E65E68" w:rsidRDefault="000D3560" w:rsidP="00635CC2">
      <w:pPr>
        <w:tabs>
          <w:tab w:val="left" w:pos="709"/>
        </w:tabs>
        <w:ind w:left="851" w:right="760"/>
        <w:jc w:val="both"/>
        <w:rPr>
          <w:rFonts w:ascii="Palatino Linotype" w:hAnsi="Palatino Linotype" w:cs="Arial"/>
          <w:b/>
          <w:sz w:val="20"/>
          <w:szCs w:val="20"/>
          <w:lang w:eastAsia="es-MX"/>
        </w:rPr>
      </w:pPr>
    </w:p>
    <w:p w:rsidR="00E65E68" w:rsidRPr="00635CC2" w:rsidRDefault="00E65E68" w:rsidP="00635CC2">
      <w:pPr>
        <w:tabs>
          <w:tab w:val="left" w:pos="709"/>
        </w:tabs>
        <w:ind w:left="851" w:right="760"/>
        <w:jc w:val="both"/>
        <w:rPr>
          <w:rFonts w:ascii="Palatino Linotype" w:hAnsi="Palatino Linotype" w:cs="Arial"/>
          <w:i/>
          <w:sz w:val="20"/>
          <w:szCs w:val="20"/>
          <w:lang w:eastAsia="es-MX"/>
        </w:rPr>
      </w:pPr>
      <w:r w:rsidRPr="00E65E68">
        <w:rPr>
          <w:rFonts w:ascii="Palatino Linotype" w:hAnsi="Palatino Linotype" w:cs="Arial"/>
          <w:i/>
          <w:sz w:val="20"/>
          <w:szCs w:val="20"/>
          <w:lang w:eastAsia="es-MX"/>
        </w:rPr>
        <w:t xml:space="preserve">ARTÍCULO 170.- La Unidad de Transparencia fungirá como enlace entre el gobierno municipal y los solicitantes. </w:t>
      </w:r>
      <w:r w:rsidRPr="00F35FE6">
        <w:rPr>
          <w:rFonts w:ascii="Palatino Linotype" w:hAnsi="Palatino Linotype" w:cs="Arial"/>
          <w:i/>
          <w:sz w:val="20"/>
          <w:szCs w:val="20"/>
          <w:lang w:eastAsia="es-MX"/>
        </w:rPr>
        <w:t>Dicha unidad será la</w:t>
      </w:r>
      <w:r w:rsidRPr="00F35FE6">
        <w:rPr>
          <w:rFonts w:ascii="Palatino Linotype" w:hAnsi="Palatino Linotype" w:cs="Arial"/>
          <w:b/>
          <w:i/>
          <w:sz w:val="20"/>
          <w:szCs w:val="20"/>
          <w:lang w:eastAsia="es-MX"/>
        </w:rPr>
        <w:t xml:space="preserve"> </w:t>
      </w:r>
      <w:r w:rsidRPr="00F35FE6">
        <w:rPr>
          <w:rFonts w:ascii="Palatino Linotype" w:hAnsi="Palatino Linotype" w:cs="Arial"/>
          <w:b/>
          <w:i/>
          <w:sz w:val="20"/>
          <w:szCs w:val="20"/>
          <w:u w:val="single"/>
          <w:lang w:eastAsia="es-MX"/>
        </w:rPr>
        <w:t>encargada de tramitar internamente las solicitudes de información</w:t>
      </w:r>
      <w:r w:rsidRPr="00E65E68">
        <w:rPr>
          <w:rFonts w:ascii="Palatino Linotype" w:hAnsi="Palatino Linotype" w:cs="Arial"/>
          <w:i/>
          <w:sz w:val="20"/>
          <w:szCs w:val="20"/>
          <w:lang w:eastAsia="es-MX"/>
        </w:rPr>
        <w:t xml:space="preserve"> que le sean debidamente notificadas y tendrá la responsabilidad de verificar en cada caso que la misma no sea confidencial o reservada.</w:t>
      </w:r>
    </w:p>
    <w:p w:rsidR="00E65E68" w:rsidRDefault="00E65E68" w:rsidP="00113E45">
      <w:pPr>
        <w:tabs>
          <w:tab w:val="left" w:pos="7938"/>
        </w:tabs>
        <w:spacing w:line="360" w:lineRule="auto"/>
        <w:jc w:val="both"/>
        <w:rPr>
          <w:rFonts w:ascii="Palatino Linotype" w:hAnsi="Palatino Linotype" w:cs="Arial"/>
        </w:rPr>
      </w:pPr>
    </w:p>
    <w:p w:rsidR="00635CC2" w:rsidRDefault="00284869" w:rsidP="00113E45">
      <w:pPr>
        <w:tabs>
          <w:tab w:val="left" w:pos="7938"/>
        </w:tabs>
        <w:spacing w:line="360" w:lineRule="auto"/>
        <w:jc w:val="both"/>
        <w:rPr>
          <w:rFonts w:ascii="Palatino Linotype" w:hAnsi="Palatino Linotype" w:cs="Arial"/>
        </w:rPr>
      </w:pPr>
      <w:r>
        <w:rPr>
          <w:rFonts w:ascii="Palatino Linotype" w:hAnsi="Palatino Linotype" w:cs="Arial"/>
        </w:rPr>
        <w:t>Lo anterior es así ya que derivado de la solicitud</w:t>
      </w:r>
      <w:r w:rsidR="00D01494">
        <w:rPr>
          <w:rFonts w:ascii="Palatino Linotype" w:hAnsi="Palatino Linotype" w:cs="Arial"/>
        </w:rPr>
        <w:t xml:space="preserve"> número</w:t>
      </w:r>
      <w:r w:rsidR="00922ABA">
        <w:rPr>
          <w:rFonts w:ascii="Palatino Linotype" w:hAnsi="Palatino Linotype" w:cs="Arial"/>
        </w:rPr>
        <w:t xml:space="preserve"> </w:t>
      </w:r>
      <w:r w:rsidR="00922ABA" w:rsidRPr="000272B4">
        <w:rPr>
          <w:rFonts w:ascii="Palatino Linotype" w:hAnsi="Palatino Linotype" w:cs="Arial"/>
          <w:b/>
        </w:rPr>
        <w:t>000</w:t>
      </w:r>
      <w:r w:rsidR="00922ABA">
        <w:rPr>
          <w:rFonts w:ascii="Palatino Linotype" w:hAnsi="Palatino Linotype" w:cs="Arial"/>
          <w:b/>
        </w:rPr>
        <w:t>18</w:t>
      </w:r>
      <w:r w:rsidR="00922ABA" w:rsidRPr="000272B4">
        <w:rPr>
          <w:rFonts w:ascii="Palatino Linotype" w:hAnsi="Palatino Linotype" w:cs="Arial"/>
          <w:b/>
        </w:rPr>
        <w:t>/</w:t>
      </w:r>
      <w:r w:rsidR="00922ABA">
        <w:rPr>
          <w:rFonts w:ascii="Palatino Linotype" w:hAnsi="Palatino Linotype" w:cs="Arial"/>
          <w:b/>
        </w:rPr>
        <w:t>TEZOYUCA</w:t>
      </w:r>
      <w:r w:rsidR="00922ABA" w:rsidRPr="000272B4">
        <w:rPr>
          <w:rFonts w:ascii="Palatino Linotype" w:hAnsi="Palatino Linotype" w:cs="Arial"/>
          <w:b/>
        </w:rPr>
        <w:t>/IP/2019</w:t>
      </w:r>
      <w:r>
        <w:rPr>
          <w:rFonts w:ascii="Palatino Linotype" w:hAnsi="Palatino Linotype" w:cs="Arial"/>
        </w:rPr>
        <w:t xml:space="preserve"> </w:t>
      </w:r>
      <w:r w:rsidR="00922ABA">
        <w:rPr>
          <w:rFonts w:ascii="Palatino Linotype" w:hAnsi="Palatino Linotype" w:cs="Arial"/>
        </w:rPr>
        <w:t>(</w:t>
      </w:r>
      <w:r>
        <w:rPr>
          <w:rFonts w:ascii="Palatino Linotype" w:hAnsi="Palatino Linotype" w:cs="Arial"/>
        </w:rPr>
        <w:t>en</w:t>
      </w:r>
      <w:r w:rsidR="00922ABA">
        <w:rPr>
          <w:rFonts w:ascii="Palatino Linotype" w:hAnsi="Palatino Linotype" w:cs="Arial"/>
        </w:rPr>
        <w:t xml:space="preserve"> la</w:t>
      </w:r>
      <w:r>
        <w:rPr>
          <w:rFonts w:ascii="Palatino Linotype" w:hAnsi="Palatino Linotype" w:cs="Arial"/>
        </w:rPr>
        <w:t xml:space="preserve"> que se resuelve</w:t>
      </w:r>
      <w:r w:rsidR="00922ABA">
        <w:rPr>
          <w:rFonts w:ascii="Palatino Linotype" w:hAnsi="Palatino Linotype" w:cs="Arial"/>
        </w:rPr>
        <w:t>)</w:t>
      </w:r>
      <w:r>
        <w:rPr>
          <w:rFonts w:ascii="Palatino Linotype" w:hAnsi="Palatino Linotype" w:cs="Arial"/>
        </w:rPr>
        <w:t xml:space="preserve">, se aprecia </w:t>
      </w:r>
      <w:r w:rsidR="00D01494">
        <w:rPr>
          <w:rFonts w:ascii="Palatino Linotype" w:hAnsi="Palatino Linotype" w:cs="Arial"/>
        </w:rPr>
        <w:t>en el</w:t>
      </w:r>
      <w:r>
        <w:rPr>
          <w:rFonts w:ascii="Palatino Linotype" w:hAnsi="Palatino Linotype" w:cs="Arial"/>
        </w:rPr>
        <w:t xml:space="preserve"> sistema SAIMEX</w:t>
      </w:r>
      <w:r w:rsidR="00D01494">
        <w:rPr>
          <w:rFonts w:ascii="Palatino Linotype" w:hAnsi="Palatino Linotype" w:cs="Arial"/>
        </w:rPr>
        <w:t>,</w:t>
      </w:r>
      <w:r>
        <w:rPr>
          <w:rFonts w:ascii="Palatino Linotype" w:hAnsi="Palatino Linotype" w:cs="Arial"/>
        </w:rPr>
        <w:t xml:space="preserve"> que la servidora pública en comento</w:t>
      </w:r>
      <w:r w:rsidR="00D01494">
        <w:rPr>
          <w:rFonts w:ascii="Palatino Linotype" w:hAnsi="Palatino Linotype" w:cs="Arial"/>
        </w:rPr>
        <w:t>,</w:t>
      </w:r>
      <w:r>
        <w:rPr>
          <w:rFonts w:ascii="Palatino Linotype" w:hAnsi="Palatino Linotype" w:cs="Arial"/>
        </w:rPr>
        <w:t xml:space="preserve"> no </w:t>
      </w:r>
      <w:r w:rsidR="00CF506C">
        <w:rPr>
          <w:rFonts w:ascii="Palatino Linotype" w:hAnsi="Palatino Linotype" w:cs="Arial"/>
        </w:rPr>
        <w:t>tramitó</w:t>
      </w:r>
      <w:r>
        <w:rPr>
          <w:rFonts w:ascii="Palatino Linotype" w:hAnsi="Palatino Linotype" w:cs="Arial"/>
        </w:rPr>
        <w:t xml:space="preserve"> ante las instancias del </w:t>
      </w:r>
      <w:r w:rsidR="00D01494">
        <w:rPr>
          <w:rFonts w:ascii="Palatino Linotype" w:hAnsi="Palatino Linotype" w:cs="Arial"/>
        </w:rPr>
        <w:t xml:space="preserve">Ayuntamiento, que pudieran tener lo solicitado </w:t>
      </w:r>
      <w:r w:rsidR="00CF506C">
        <w:rPr>
          <w:rFonts w:ascii="Palatino Linotype" w:hAnsi="Palatino Linotype" w:cs="Arial"/>
        </w:rPr>
        <w:t>(derivado de sus funciones)</w:t>
      </w:r>
      <w:r>
        <w:rPr>
          <w:rFonts w:ascii="Palatino Linotype" w:hAnsi="Palatino Linotype" w:cs="Arial"/>
        </w:rPr>
        <w:t xml:space="preserve"> l</w:t>
      </w:r>
      <w:r w:rsidR="00D01494">
        <w:rPr>
          <w:rFonts w:ascii="Palatino Linotype" w:hAnsi="Palatino Linotype" w:cs="Arial"/>
        </w:rPr>
        <w:t>o requerido por el particular</w:t>
      </w:r>
      <w:r>
        <w:rPr>
          <w:rFonts w:ascii="Palatino Linotype" w:hAnsi="Palatino Linotype" w:cs="Arial"/>
        </w:rPr>
        <w:t xml:space="preserve">, sino que de </w:t>
      </w:r>
      <w:r w:rsidRPr="00991AD4">
        <w:rPr>
          <w:rFonts w:ascii="Palatino Linotype" w:hAnsi="Palatino Linotype" w:cs="Arial"/>
          <w:i/>
        </w:rPr>
        <w:t>mo</w:t>
      </w:r>
      <w:r w:rsidR="00991AD4">
        <w:rPr>
          <w:rFonts w:ascii="Palatino Linotype" w:hAnsi="Palatino Linotype" w:cs="Arial"/>
          <w:i/>
        </w:rPr>
        <w:t>tu</w:t>
      </w:r>
      <w:r w:rsidRPr="00991AD4">
        <w:rPr>
          <w:rFonts w:ascii="Palatino Linotype" w:hAnsi="Palatino Linotype" w:cs="Arial"/>
          <w:i/>
        </w:rPr>
        <w:t xml:space="preserve"> prop</w:t>
      </w:r>
      <w:r w:rsidR="00991AD4" w:rsidRPr="00991AD4">
        <w:rPr>
          <w:rFonts w:ascii="Palatino Linotype" w:hAnsi="Palatino Linotype" w:cs="Arial"/>
          <w:i/>
        </w:rPr>
        <w:t>r</w:t>
      </w:r>
      <w:r w:rsidRPr="00991AD4">
        <w:rPr>
          <w:rFonts w:ascii="Palatino Linotype" w:hAnsi="Palatino Linotype" w:cs="Arial"/>
          <w:i/>
        </w:rPr>
        <w:t>io</w:t>
      </w:r>
      <w:r w:rsidR="00991AD4">
        <w:rPr>
          <w:rFonts w:ascii="Palatino Linotype" w:hAnsi="Palatino Linotype" w:cs="Arial"/>
          <w:i/>
        </w:rPr>
        <w:t xml:space="preserve"> (por propia iniciativa)</w:t>
      </w:r>
      <w:r>
        <w:rPr>
          <w:rFonts w:ascii="Palatino Linotype" w:hAnsi="Palatino Linotype" w:cs="Arial"/>
        </w:rPr>
        <w:t xml:space="preserve"> respondió</w:t>
      </w:r>
      <w:r w:rsidR="00991AD4">
        <w:rPr>
          <w:rFonts w:ascii="Palatino Linotype" w:hAnsi="Palatino Linotype" w:cs="Arial"/>
        </w:rPr>
        <w:t>,</w:t>
      </w:r>
      <w:r>
        <w:rPr>
          <w:rFonts w:ascii="Palatino Linotype" w:hAnsi="Palatino Linotype" w:cs="Arial"/>
        </w:rPr>
        <w:t xml:space="preserve"> sin que exista certeza de que las áreas que pudieran tener dicha información dieran </w:t>
      </w:r>
      <w:r w:rsidR="00D01494">
        <w:rPr>
          <w:rFonts w:ascii="Palatino Linotype" w:hAnsi="Palatino Linotype" w:cs="Arial"/>
        </w:rPr>
        <w:t xml:space="preserve">cuenta de la </w:t>
      </w:r>
      <w:r>
        <w:rPr>
          <w:rFonts w:ascii="Palatino Linotype" w:hAnsi="Palatino Linotype" w:cs="Arial"/>
        </w:rPr>
        <w:t xml:space="preserve">atención a </w:t>
      </w:r>
      <w:r w:rsidR="00D01494">
        <w:rPr>
          <w:rFonts w:ascii="Palatino Linotype" w:hAnsi="Palatino Linotype" w:cs="Arial"/>
        </w:rPr>
        <w:t>la</w:t>
      </w:r>
      <w:r>
        <w:rPr>
          <w:rFonts w:ascii="Palatino Linotype" w:hAnsi="Palatino Linotype" w:cs="Arial"/>
        </w:rPr>
        <w:t xml:space="preserve"> solicitud</w:t>
      </w:r>
      <w:r w:rsidR="002C2DB0">
        <w:rPr>
          <w:rFonts w:ascii="Palatino Linotype" w:hAnsi="Palatino Linotype" w:cs="Arial"/>
        </w:rPr>
        <w:t xml:space="preserve"> antes citada, como se aprecia a continuación:</w:t>
      </w:r>
    </w:p>
    <w:p w:rsidR="000D3560" w:rsidRDefault="000D3560" w:rsidP="00113E45">
      <w:pPr>
        <w:tabs>
          <w:tab w:val="left" w:pos="7938"/>
        </w:tabs>
        <w:spacing w:line="360" w:lineRule="auto"/>
        <w:jc w:val="both"/>
        <w:rPr>
          <w:rFonts w:ascii="Palatino Linotype" w:hAnsi="Palatino Linotype" w:cs="Arial"/>
        </w:rPr>
      </w:pPr>
    </w:p>
    <w:p w:rsidR="002C2DB0" w:rsidRDefault="002C2DB0" w:rsidP="002C2DB0">
      <w:pPr>
        <w:tabs>
          <w:tab w:val="left" w:pos="7938"/>
        </w:tabs>
        <w:spacing w:line="360" w:lineRule="auto"/>
        <w:jc w:val="center"/>
        <w:rPr>
          <w:rFonts w:ascii="Palatino Linotype" w:hAnsi="Palatino Linotype" w:cs="Arial"/>
        </w:rPr>
      </w:pP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5752465</wp:posOffset>
                </wp:positionH>
                <wp:positionV relativeFrom="paragraph">
                  <wp:posOffset>1050925</wp:posOffset>
                </wp:positionV>
                <wp:extent cx="190500" cy="736600"/>
                <wp:effectExtent l="0" t="25400" r="0" b="31750"/>
                <wp:wrapNone/>
                <wp:docPr id="4" name="Flecha abajo 4"/>
                <wp:cNvGraphicFramePr/>
                <a:graphic xmlns:a="http://schemas.openxmlformats.org/drawingml/2006/main">
                  <a:graphicData uri="http://schemas.microsoft.com/office/word/2010/wordprocessingShape">
                    <wps:wsp>
                      <wps:cNvSpPr/>
                      <wps:spPr>
                        <a:xfrm rot="5400000">
                          <a:off x="0" y="0"/>
                          <a:ext cx="190500" cy="7366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3A46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4" o:spid="_x0000_s1026" type="#_x0000_t67" style="position:absolute;margin-left:452.95pt;margin-top:82.75pt;width:15pt;height:58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" adj="18807" fillcolor="red" strokecolor="#1f4d78 [1604]" strokeweight="1pt"/>
            </w:pict>
          </mc:Fallback>
        </mc:AlternateContent>
      </w:r>
      <w:r w:rsidR="00161C2B">
        <w:rPr>
          <w:rFonts w:ascii="Palatino Linotype" w:hAnsi="Palatino Linotype" w:cs="Arial"/>
          <w:noProof/>
          <w:lang w:val="es-MX" w:eastAsia="es-MX"/>
        </w:rPr>
        <w:drawing>
          <wp:inline distT="0" distB="0" distL="0" distR="0">
            <wp:extent cx="5632450" cy="3492500"/>
            <wp:effectExtent l="0" t="0" r="635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2450" cy="3492500"/>
                    </a:xfrm>
                    <a:prstGeom prst="rect">
                      <a:avLst/>
                    </a:prstGeom>
                    <a:noFill/>
                    <a:ln>
                      <a:noFill/>
                    </a:ln>
                  </pic:spPr>
                </pic:pic>
              </a:graphicData>
            </a:graphic>
          </wp:inline>
        </w:drawing>
      </w:r>
    </w:p>
    <w:p w:rsidR="000D3560" w:rsidRDefault="000D3560" w:rsidP="002C2DB0">
      <w:pPr>
        <w:tabs>
          <w:tab w:val="left" w:pos="7938"/>
        </w:tabs>
        <w:spacing w:line="360" w:lineRule="auto"/>
        <w:jc w:val="center"/>
        <w:rPr>
          <w:rFonts w:ascii="Palatino Linotype" w:hAnsi="Palatino Linotype" w:cs="Arial"/>
        </w:rPr>
      </w:pPr>
    </w:p>
    <w:p w:rsidR="000D3560" w:rsidRDefault="000D3560" w:rsidP="002C2DB0">
      <w:pPr>
        <w:tabs>
          <w:tab w:val="left" w:pos="7938"/>
        </w:tabs>
        <w:spacing w:line="360" w:lineRule="auto"/>
        <w:jc w:val="center"/>
        <w:rPr>
          <w:rFonts w:ascii="Palatino Linotype" w:hAnsi="Palatino Linotype" w:cs="Arial"/>
        </w:rPr>
      </w:pPr>
    </w:p>
    <w:p w:rsidR="00404CE0" w:rsidRDefault="00161C2B" w:rsidP="00113E45">
      <w:pPr>
        <w:tabs>
          <w:tab w:val="left" w:pos="7938"/>
        </w:tabs>
        <w:spacing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extent cx="5583555" cy="393001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3555" cy="3930015"/>
                    </a:xfrm>
                    <a:prstGeom prst="rect">
                      <a:avLst/>
                    </a:prstGeom>
                    <a:noFill/>
                    <a:ln>
                      <a:noFill/>
                    </a:ln>
                  </pic:spPr>
                </pic:pic>
              </a:graphicData>
            </a:graphic>
          </wp:inline>
        </w:drawing>
      </w:r>
    </w:p>
    <w:p w:rsidR="000D3560" w:rsidRDefault="000D3560" w:rsidP="00113E45">
      <w:pPr>
        <w:tabs>
          <w:tab w:val="left" w:pos="7938"/>
        </w:tabs>
        <w:spacing w:line="360" w:lineRule="auto"/>
        <w:jc w:val="both"/>
        <w:rPr>
          <w:rFonts w:ascii="Palatino Linotype" w:hAnsi="Palatino Linotype" w:cs="Arial"/>
        </w:rPr>
      </w:pPr>
    </w:p>
    <w:p w:rsidR="00404CE0" w:rsidRDefault="002C2DB0" w:rsidP="00113E45">
      <w:pPr>
        <w:tabs>
          <w:tab w:val="left" w:pos="7938"/>
        </w:tabs>
        <w:spacing w:line="360" w:lineRule="auto"/>
        <w:jc w:val="both"/>
        <w:rPr>
          <w:rFonts w:ascii="Palatino Linotype" w:hAnsi="Palatino Linotype" w:cs="Arial"/>
        </w:rPr>
      </w:pPr>
      <w:r>
        <w:rPr>
          <w:rFonts w:ascii="Palatino Linotype" w:hAnsi="Palatino Linotype" w:cs="Arial"/>
        </w:rPr>
        <w:t>De</w:t>
      </w:r>
      <w:r w:rsidR="00AB6D5B">
        <w:rPr>
          <w:rFonts w:ascii="Palatino Linotype" w:hAnsi="Palatino Linotype" w:cs="Arial"/>
        </w:rPr>
        <w:t xml:space="preserve"> la anterior evidencia, se </w:t>
      </w:r>
      <w:r w:rsidR="00650AA6">
        <w:rPr>
          <w:rFonts w:ascii="Palatino Linotype" w:hAnsi="Palatino Linotype" w:cs="Arial"/>
        </w:rPr>
        <w:t>advierte</w:t>
      </w:r>
      <w:r w:rsidR="00AB6D5B">
        <w:rPr>
          <w:rFonts w:ascii="Palatino Linotype" w:hAnsi="Palatino Linotype" w:cs="Arial"/>
        </w:rPr>
        <w:t xml:space="preserve"> el hecho de que </w:t>
      </w:r>
      <w:r>
        <w:rPr>
          <w:rFonts w:ascii="Palatino Linotype" w:hAnsi="Palatino Linotype" w:cs="Arial"/>
        </w:rPr>
        <w:t xml:space="preserve">no se generó algún requerimiento o tramite interno por parte de la Titular de la Unidad de Transparencia </w:t>
      </w:r>
      <w:r w:rsidR="00927819">
        <w:rPr>
          <w:rFonts w:ascii="Palatino Linotype" w:hAnsi="Palatino Linotype" w:cs="Arial"/>
        </w:rPr>
        <w:t xml:space="preserve">que se haya dirigido </w:t>
      </w:r>
      <w:r>
        <w:rPr>
          <w:rFonts w:ascii="Palatino Linotype" w:hAnsi="Palatino Linotype" w:cs="Arial"/>
        </w:rPr>
        <w:t>a alg</w:t>
      </w:r>
      <w:r w:rsidR="00AB6D5B">
        <w:rPr>
          <w:rFonts w:ascii="Palatino Linotype" w:hAnsi="Palatino Linotype" w:cs="Arial"/>
        </w:rPr>
        <w:t xml:space="preserve">una otra dependencia </w:t>
      </w:r>
      <w:r w:rsidR="00927819">
        <w:rPr>
          <w:rFonts w:ascii="Palatino Linotype" w:hAnsi="Palatino Linotype" w:cs="Arial"/>
        </w:rPr>
        <w:t>del ayuntamiento</w:t>
      </w:r>
      <w:r w:rsidR="00AB6D5B">
        <w:rPr>
          <w:rFonts w:ascii="Palatino Linotype" w:hAnsi="Palatino Linotype" w:cs="Arial"/>
        </w:rPr>
        <w:t xml:space="preserve">, ya que no se </w:t>
      </w:r>
      <w:r w:rsidR="00B65221">
        <w:rPr>
          <w:rFonts w:ascii="Palatino Linotype" w:hAnsi="Palatino Linotype" w:cs="Arial"/>
        </w:rPr>
        <w:t>adjuntó</w:t>
      </w:r>
      <w:r w:rsidR="00AB6D5B">
        <w:rPr>
          <w:rFonts w:ascii="Palatino Linotype" w:hAnsi="Palatino Linotype" w:cs="Arial"/>
        </w:rPr>
        <w:t xml:space="preserve"> archivo electrónico a</w:t>
      </w:r>
      <w:r w:rsidR="00B65221">
        <w:rPr>
          <w:rFonts w:ascii="Palatino Linotype" w:hAnsi="Palatino Linotype" w:cs="Arial"/>
        </w:rPr>
        <w:t>lguno</w:t>
      </w:r>
      <w:r w:rsidR="00AB6D5B">
        <w:rPr>
          <w:rFonts w:ascii="Palatino Linotype" w:hAnsi="Palatino Linotype" w:cs="Arial"/>
        </w:rPr>
        <w:t>, ni</w:t>
      </w:r>
      <w:r w:rsidR="00B65221">
        <w:rPr>
          <w:rFonts w:ascii="Palatino Linotype" w:hAnsi="Palatino Linotype" w:cs="Arial"/>
        </w:rPr>
        <w:t xml:space="preserve"> se aprecia alguna comunicación </w:t>
      </w:r>
      <w:r w:rsidR="00AB6D5B">
        <w:rPr>
          <w:rFonts w:ascii="Palatino Linotype" w:hAnsi="Palatino Linotype" w:cs="Arial"/>
        </w:rPr>
        <w:t xml:space="preserve"> intern</w:t>
      </w:r>
      <w:r w:rsidR="00B65221">
        <w:rPr>
          <w:rFonts w:ascii="Palatino Linotype" w:hAnsi="Palatino Linotype" w:cs="Arial"/>
        </w:rPr>
        <w:t>a</w:t>
      </w:r>
      <w:r w:rsidR="00AB6D5B">
        <w:rPr>
          <w:rFonts w:ascii="Palatino Linotype" w:hAnsi="Palatino Linotype" w:cs="Arial"/>
        </w:rPr>
        <w:t xml:space="preserve"> en el sistema</w:t>
      </w:r>
      <w:r w:rsidR="00B65221">
        <w:rPr>
          <w:rFonts w:ascii="Palatino Linotype" w:hAnsi="Palatino Linotype" w:cs="Arial"/>
        </w:rPr>
        <w:t xml:space="preserve"> que haya quedado registrada</w:t>
      </w:r>
      <w:r w:rsidR="00AB6D5B">
        <w:rPr>
          <w:rFonts w:ascii="Palatino Linotype" w:hAnsi="Palatino Linotype" w:cs="Arial"/>
        </w:rPr>
        <w:t>.</w:t>
      </w:r>
    </w:p>
    <w:p w:rsidR="00FA3E22" w:rsidRDefault="00FA3E22" w:rsidP="00113E45">
      <w:pPr>
        <w:tabs>
          <w:tab w:val="left" w:pos="7938"/>
        </w:tabs>
        <w:spacing w:line="360" w:lineRule="auto"/>
        <w:jc w:val="both"/>
        <w:rPr>
          <w:rFonts w:ascii="Palatino Linotype" w:hAnsi="Palatino Linotype" w:cs="Arial"/>
        </w:rPr>
      </w:pPr>
    </w:p>
    <w:p w:rsidR="00650AA6" w:rsidRDefault="00B65221" w:rsidP="00113E45">
      <w:pPr>
        <w:tabs>
          <w:tab w:val="left" w:pos="7938"/>
        </w:tabs>
        <w:spacing w:line="360" w:lineRule="auto"/>
        <w:jc w:val="both"/>
        <w:rPr>
          <w:rFonts w:ascii="Palatino Linotype" w:hAnsi="Palatino Linotype" w:cs="Arial"/>
        </w:rPr>
      </w:pPr>
      <w:r>
        <w:rPr>
          <w:rFonts w:ascii="Palatino Linotype" w:hAnsi="Palatino Linotype" w:cs="Arial"/>
        </w:rPr>
        <w:t>En otro orden de ideas, para esta ponencia</w:t>
      </w:r>
      <w:r w:rsidR="00FA3E22">
        <w:rPr>
          <w:rFonts w:ascii="Palatino Linotype" w:hAnsi="Palatino Linotype" w:cs="Arial"/>
        </w:rPr>
        <w:t xml:space="preserve">, no pasa </w:t>
      </w:r>
      <w:r>
        <w:rPr>
          <w:rFonts w:ascii="Palatino Linotype" w:hAnsi="Palatino Linotype" w:cs="Arial"/>
        </w:rPr>
        <w:t>desapercibido</w:t>
      </w:r>
      <w:r w:rsidR="00FA3E22">
        <w:rPr>
          <w:rFonts w:ascii="Palatino Linotype" w:hAnsi="Palatino Linotype" w:cs="Arial"/>
        </w:rPr>
        <w:t xml:space="preserve"> lo que establece el Bando </w:t>
      </w:r>
      <w:r w:rsidR="009170C7">
        <w:rPr>
          <w:rFonts w:ascii="Palatino Linotype" w:hAnsi="Palatino Linotype" w:cs="Arial"/>
        </w:rPr>
        <w:t>Municipal</w:t>
      </w:r>
      <w:r w:rsidR="00FA3E22">
        <w:rPr>
          <w:rFonts w:ascii="Palatino Linotype" w:hAnsi="Palatino Linotype" w:cs="Arial"/>
        </w:rPr>
        <w:t xml:space="preserve"> de Tezoyuca para</w:t>
      </w:r>
      <w:r w:rsidR="002B3C9E">
        <w:rPr>
          <w:rFonts w:ascii="Palatino Linotype" w:hAnsi="Palatino Linotype" w:cs="Arial"/>
        </w:rPr>
        <w:t xml:space="preserve"> el </w:t>
      </w:r>
      <w:r w:rsidR="00FA3E22">
        <w:rPr>
          <w:rFonts w:ascii="Palatino Linotype" w:hAnsi="Palatino Linotype" w:cs="Arial"/>
        </w:rPr>
        <w:t xml:space="preserve">año 2019, en el que se aprecia </w:t>
      </w:r>
      <w:r w:rsidR="00650AA6">
        <w:rPr>
          <w:rFonts w:ascii="Palatino Linotype" w:hAnsi="Palatino Linotype" w:cs="Arial"/>
        </w:rPr>
        <w:t>lo siguiente:</w:t>
      </w:r>
    </w:p>
    <w:p w:rsidR="00B65221" w:rsidRDefault="00B65221" w:rsidP="00113E45">
      <w:pPr>
        <w:tabs>
          <w:tab w:val="left" w:pos="7938"/>
        </w:tabs>
        <w:spacing w:line="360" w:lineRule="auto"/>
        <w:jc w:val="both"/>
        <w:rPr>
          <w:rFonts w:ascii="Palatino Linotype" w:hAnsi="Palatino Linotype" w:cs="Arial"/>
        </w:rPr>
      </w:pPr>
    </w:p>
    <w:p w:rsidR="00B65221" w:rsidRDefault="00B65221" w:rsidP="00113E45">
      <w:pPr>
        <w:tabs>
          <w:tab w:val="left" w:pos="7938"/>
        </w:tabs>
        <w:spacing w:line="360" w:lineRule="auto"/>
        <w:jc w:val="both"/>
        <w:rPr>
          <w:rFonts w:ascii="Palatino Linotype" w:hAnsi="Palatino Linotype" w:cs="Arial"/>
        </w:rPr>
      </w:pPr>
    </w:p>
    <w:p w:rsidR="00650AA6" w:rsidRDefault="00DF6ED6" w:rsidP="00DF6ED6">
      <w:pPr>
        <w:tabs>
          <w:tab w:val="left" w:pos="7938"/>
        </w:tabs>
        <w:spacing w:line="360" w:lineRule="auto"/>
        <w:jc w:val="center"/>
        <w:rPr>
          <w:rFonts w:ascii="Palatino Linotype" w:hAnsi="Palatino Linotype" w:cs="Arial"/>
        </w:rPr>
      </w:pPr>
      <w:r>
        <w:rPr>
          <w:noProof/>
          <w:lang w:val="es-MX" w:eastAsia="es-MX"/>
        </w:rPr>
        <w:drawing>
          <wp:inline distT="0" distB="0" distL="0" distR="0" wp14:anchorId="3DEC0055" wp14:editId="6BB12919">
            <wp:extent cx="4994414" cy="6858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397" t="18113" r="35279" b="7829"/>
                    <a:stretch/>
                  </pic:blipFill>
                  <pic:spPr bwMode="auto">
                    <a:xfrm>
                      <a:off x="0" y="0"/>
                      <a:ext cx="5020110" cy="6893284"/>
                    </a:xfrm>
                    <a:prstGeom prst="rect">
                      <a:avLst/>
                    </a:prstGeom>
                    <a:ln>
                      <a:noFill/>
                    </a:ln>
                    <a:extLst>
                      <a:ext uri="{53640926-AAD7-44D8-BBD7-CCE9431645EC}">
                        <a14:shadowObscured xmlns:a14="http://schemas.microsoft.com/office/drawing/2010/main"/>
                      </a:ext>
                    </a:extLst>
                  </pic:spPr>
                </pic:pic>
              </a:graphicData>
            </a:graphic>
          </wp:inline>
        </w:drawing>
      </w:r>
    </w:p>
    <w:p w:rsidR="00DF6ED6" w:rsidRDefault="00DF6ED6" w:rsidP="00DF6ED6">
      <w:pPr>
        <w:tabs>
          <w:tab w:val="left" w:pos="7938"/>
        </w:tabs>
        <w:spacing w:line="360" w:lineRule="auto"/>
        <w:jc w:val="both"/>
        <w:rPr>
          <w:rFonts w:ascii="Palatino Linotype" w:hAnsi="Palatino Linotype" w:cs="Arial"/>
        </w:rPr>
      </w:pPr>
    </w:p>
    <w:p w:rsidR="00B65221" w:rsidRDefault="00B65221" w:rsidP="00DF6ED6">
      <w:pPr>
        <w:tabs>
          <w:tab w:val="left" w:pos="7938"/>
        </w:tabs>
        <w:spacing w:line="360" w:lineRule="auto"/>
        <w:jc w:val="both"/>
        <w:rPr>
          <w:rFonts w:ascii="Palatino Linotype" w:hAnsi="Palatino Linotype" w:cs="Arial"/>
        </w:rPr>
      </w:pPr>
    </w:p>
    <w:p w:rsidR="00B964AF" w:rsidRDefault="003B475A" w:rsidP="00B964AF">
      <w:pPr>
        <w:tabs>
          <w:tab w:val="left" w:pos="7938"/>
        </w:tabs>
        <w:spacing w:line="360" w:lineRule="auto"/>
        <w:jc w:val="center"/>
        <w:rPr>
          <w:rFonts w:ascii="Palatino Linotype" w:hAnsi="Palatino Linotype" w:cs="Arial"/>
        </w:rPr>
      </w:pPr>
      <w:r>
        <w:rPr>
          <w:noProof/>
          <w:lang w:val="es-MX" w:eastAsia="es-MX"/>
        </w:rPr>
        <mc:AlternateContent>
          <mc:Choice Requires="wps">
            <w:drawing>
              <wp:anchor distT="0" distB="0" distL="114300" distR="114300" simplePos="0" relativeHeight="251675648" behindDoc="0" locked="0" layoutInCell="1" allowOverlap="1" wp14:anchorId="1BA18420" wp14:editId="1E568BC1">
                <wp:simplePos x="0" y="0"/>
                <wp:positionH relativeFrom="column">
                  <wp:posOffset>532765</wp:posOffset>
                </wp:positionH>
                <wp:positionV relativeFrom="paragraph">
                  <wp:posOffset>6050915</wp:posOffset>
                </wp:positionV>
                <wp:extent cx="1289050" cy="0"/>
                <wp:effectExtent l="0" t="19050" r="25400" b="19050"/>
                <wp:wrapNone/>
                <wp:docPr id="17" name="Conector recto 17"/>
                <wp:cNvGraphicFramePr/>
                <a:graphic xmlns:a="http://schemas.openxmlformats.org/drawingml/2006/main">
                  <a:graphicData uri="http://schemas.microsoft.com/office/word/2010/wordprocessingShape">
                    <wps:wsp>
                      <wps:cNvCnPr/>
                      <wps:spPr>
                        <a:xfrm flipV="1">
                          <a:off x="0" y="0"/>
                          <a:ext cx="128905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3AD62" id="Conector recto 1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5pt,476.45pt" to="143.45pt,4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" strokecolor="red" strokeweight="2.25pt">
                <v:stroke joinstyle="miter"/>
              </v:line>
            </w:pict>
          </mc:Fallback>
        </mc:AlternateContent>
      </w:r>
      <w:r>
        <w:rPr>
          <w:noProof/>
          <w:lang w:val="es-MX" w:eastAsia="es-MX"/>
        </w:rPr>
        <mc:AlternateContent>
          <mc:Choice Requires="wps">
            <w:drawing>
              <wp:anchor distT="0" distB="0" distL="114300" distR="114300" simplePos="0" relativeHeight="251673600" behindDoc="0" locked="0" layoutInCell="1" allowOverlap="1">
                <wp:simplePos x="0" y="0"/>
                <wp:positionH relativeFrom="column">
                  <wp:posOffset>532765</wp:posOffset>
                </wp:positionH>
                <wp:positionV relativeFrom="paragraph">
                  <wp:posOffset>5911215</wp:posOffset>
                </wp:positionV>
                <wp:extent cx="4654550" cy="6350"/>
                <wp:effectExtent l="19050" t="19050" r="31750" b="31750"/>
                <wp:wrapNone/>
                <wp:docPr id="16" name="Conector recto 16"/>
                <wp:cNvGraphicFramePr/>
                <a:graphic xmlns:a="http://schemas.openxmlformats.org/drawingml/2006/main">
                  <a:graphicData uri="http://schemas.microsoft.com/office/word/2010/wordprocessingShape">
                    <wps:wsp>
                      <wps:cNvCnPr/>
                      <wps:spPr>
                        <a:xfrm flipV="1">
                          <a:off x="0" y="0"/>
                          <a:ext cx="4654550" cy="63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CA733D" id="Conector recto 1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41.95pt,465.45pt" to="408.45pt,4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" strokecolor="red" strokeweight="2.25pt">
                <v:stroke joinstyle="miter"/>
              </v:line>
            </w:pict>
          </mc:Fallback>
        </mc:AlternateContent>
      </w:r>
      <w:r w:rsidR="00A07DE7">
        <w:rPr>
          <w:noProof/>
          <w:lang w:val="es-MX" w:eastAsia="es-MX"/>
        </w:rPr>
        <mc:AlternateContent>
          <mc:Choice Requires="wps">
            <w:drawing>
              <wp:anchor distT="0" distB="0" distL="114300" distR="114300" simplePos="0" relativeHeight="251662336" behindDoc="0" locked="0" layoutInCell="1" allowOverlap="1" wp14:anchorId="1569D65A" wp14:editId="1850EFF9">
                <wp:simplePos x="0" y="0"/>
                <wp:positionH relativeFrom="column">
                  <wp:posOffset>4367847</wp:posOffset>
                </wp:positionH>
                <wp:positionV relativeFrom="paragraph">
                  <wp:posOffset>1383984</wp:posOffset>
                </wp:positionV>
                <wp:extent cx="153672" cy="2283460"/>
                <wp:effectExtent l="0" t="17145" r="0" b="38735"/>
                <wp:wrapNone/>
                <wp:docPr id="7" name="Flecha abajo 7"/>
                <wp:cNvGraphicFramePr/>
                <a:graphic xmlns:a="http://schemas.openxmlformats.org/drawingml/2006/main">
                  <a:graphicData uri="http://schemas.microsoft.com/office/word/2010/wordprocessingShape">
                    <wps:wsp>
                      <wps:cNvSpPr/>
                      <wps:spPr>
                        <a:xfrm rot="5400000">
                          <a:off x="0" y="0"/>
                          <a:ext cx="153672" cy="228346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98FC1" id="Flecha abajo 7" o:spid="_x0000_s1026" type="#_x0000_t67" style="position:absolute;margin-left:343.9pt;margin-top:109pt;width:12.1pt;height:179.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" adj="20873" fillcolor="red" strokecolor="#1f4d78 [1604]" strokeweight="1pt"/>
            </w:pict>
          </mc:Fallback>
        </mc:AlternateContent>
      </w:r>
      <w:r w:rsidR="00A07DE7">
        <w:rPr>
          <w:noProof/>
          <w:lang w:val="es-MX" w:eastAsia="es-MX"/>
        </w:rPr>
        <mc:AlternateContent>
          <mc:Choice Requires="wps">
            <w:drawing>
              <wp:anchor distT="0" distB="0" distL="114300" distR="114300" simplePos="0" relativeHeight="251664384" behindDoc="0" locked="0" layoutInCell="1" allowOverlap="1" wp14:anchorId="7AF7D62A" wp14:editId="10DFF994">
                <wp:simplePos x="0" y="0"/>
                <wp:positionH relativeFrom="column">
                  <wp:posOffset>4584064</wp:posOffset>
                </wp:positionH>
                <wp:positionV relativeFrom="paragraph">
                  <wp:posOffset>3961766</wp:posOffset>
                </wp:positionV>
                <wp:extent cx="120652" cy="1882775"/>
                <wp:effectExtent l="0" t="23813" r="0" b="46037"/>
                <wp:wrapNone/>
                <wp:docPr id="8" name="Flecha abajo 8"/>
                <wp:cNvGraphicFramePr/>
                <a:graphic xmlns:a="http://schemas.openxmlformats.org/drawingml/2006/main">
                  <a:graphicData uri="http://schemas.microsoft.com/office/word/2010/wordprocessingShape">
                    <wps:wsp>
                      <wps:cNvSpPr/>
                      <wps:spPr>
                        <a:xfrm rot="5400000">
                          <a:off x="0" y="0"/>
                          <a:ext cx="120652" cy="188277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1EF20" id="Flecha abajo 8" o:spid="_x0000_s1026" type="#_x0000_t67" style="position:absolute;margin-left:360.95pt;margin-top:311.95pt;width:9.5pt;height:14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" adj="20908" fillcolor="red" strokecolor="#1f4d78 [1604]" strokeweight="1pt"/>
            </w:pict>
          </mc:Fallback>
        </mc:AlternateContent>
      </w:r>
      <w:r w:rsidR="00A07DE7">
        <w:rPr>
          <w:noProof/>
          <w:lang w:val="es-MX" w:eastAsia="es-MX"/>
        </w:rPr>
        <mc:AlternateContent>
          <mc:Choice Requires="wps">
            <w:drawing>
              <wp:anchor distT="0" distB="0" distL="114300" distR="114300" simplePos="0" relativeHeight="251668480" behindDoc="0" locked="0" layoutInCell="1" allowOverlap="1" wp14:anchorId="7AF7D62A" wp14:editId="10DFF994">
                <wp:simplePos x="0" y="0"/>
                <wp:positionH relativeFrom="column">
                  <wp:posOffset>4326889</wp:posOffset>
                </wp:positionH>
                <wp:positionV relativeFrom="paragraph">
                  <wp:posOffset>3958591</wp:posOffset>
                </wp:positionV>
                <wp:extent cx="107634" cy="2410777"/>
                <wp:effectExtent l="0" t="27622" r="0" b="36513"/>
                <wp:wrapNone/>
                <wp:docPr id="10" name="Flecha abajo 10"/>
                <wp:cNvGraphicFramePr/>
                <a:graphic xmlns:a="http://schemas.openxmlformats.org/drawingml/2006/main">
                  <a:graphicData uri="http://schemas.microsoft.com/office/word/2010/wordprocessingShape">
                    <wps:wsp>
                      <wps:cNvSpPr/>
                      <wps:spPr>
                        <a:xfrm rot="5400000">
                          <a:off x="0" y="0"/>
                          <a:ext cx="107634" cy="2410777"/>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057D5" id="Flecha abajo 10" o:spid="_x0000_s1026" type="#_x0000_t67" style="position:absolute;margin-left:340.7pt;margin-top:311.7pt;width:8.5pt;height:189.8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" adj="21118" fillcolor="red" strokecolor="#1f4d78 [1604]" strokeweight="1pt"/>
            </w:pict>
          </mc:Fallback>
        </mc:AlternateContent>
      </w:r>
      <w:r w:rsidR="00A07DE7">
        <w:rPr>
          <w:noProof/>
          <w:lang w:val="es-MX" w:eastAsia="es-MX"/>
        </w:rPr>
        <mc:AlternateContent>
          <mc:Choice Requires="wps">
            <w:drawing>
              <wp:anchor distT="0" distB="0" distL="114300" distR="114300" simplePos="0" relativeHeight="251670528" behindDoc="0" locked="0" layoutInCell="1" allowOverlap="1" wp14:anchorId="7AF7D62A" wp14:editId="10DFF994">
                <wp:simplePos x="0" y="0"/>
                <wp:positionH relativeFrom="column">
                  <wp:posOffset>3895089</wp:posOffset>
                </wp:positionH>
                <wp:positionV relativeFrom="paragraph">
                  <wp:posOffset>3653790</wp:posOffset>
                </wp:positionV>
                <wp:extent cx="120651" cy="3261360"/>
                <wp:effectExtent l="0" t="27305" r="0" b="42545"/>
                <wp:wrapNone/>
                <wp:docPr id="13" name="Flecha abajo 13"/>
                <wp:cNvGraphicFramePr/>
                <a:graphic xmlns:a="http://schemas.openxmlformats.org/drawingml/2006/main">
                  <a:graphicData uri="http://schemas.microsoft.com/office/word/2010/wordprocessingShape">
                    <wps:wsp>
                      <wps:cNvSpPr/>
                      <wps:spPr>
                        <a:xfrm rot="5400000">
                          <a:off x="0" y="0"/>
                          <a:ext cx="120651" cy="326136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4BAF9" id="Flecha abajo 13" o:spid="_x0000_s1026" type="#_x0000_t67" style="position:absolute;margin-left:306.7pt;margin-top:287.7pt;width:9.5pt;height:256.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" adj="21200" fillcolor="red" strokecolor="#1f4d78 [1604]" strokeweight="1pt"/>
            </w:pict>
          </mc:Fallback>
        </mc:AlternateContent>
      </w:r>
      <w:r w:rsidR="00A07DE7">
        <w:rPr>
          <w:noProof/>
          <w:lang w:val="es-MX" w:eastAsia="es-MX"/>
        </w:rPr>
        <mc:AlternateContent>
          <mc:Choice Requires="wps">
            <w:drawing>
              <wp:anchor distT="0" distB="0" distL="114300" distR="114300" simplePos="0" relativeHeight="251672576" behindDoc="0" locked="0" layoutInCell="1" allowOverlap="1" wp14:anchorId="5F979947" wp14:editId="55E02D3B">
                <wp:simplePos x="0" y="0"/>
                <wp:positionH relativeFrom="column">
                  <wp:posOffset>3958908</wp:posOffset>
                </wp:positionH>
                <wp:positionV relativeFrom="paragraph">
                  <wp:posOffset>3843656</wp:posOffset>
                </wp:positionV>
                <wp:extent cx="120652" cy="3134360"/>
                <wp:effectExtent l="0" t="20955" r="0" b="29845"/>
                <wp:wrapNone/>
                <wp:docPr id="14" name="Flecha abajo 14"/>
                <wp:cNvGraphicFramePr/>
                <a:graphic xmlns:a="http://schemas.openxmlformats.org/drawingml/2006/main">
                  <a:graphicData uri="http://schemas.microsoft.com/office/word/2010/wordprocessingShape">
                    <wps:wsp>
                      <wps:cNvSpPr/>
                      <wps:spPr>
                        <a:xfrm rot="5400000">
                          <a:off x="0" y="0"/>
                          <a:ext cx="120652" cy="313436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C0CE7" id="Flecha abajo 14" o:spid="_x0000_s1026" type="#_x0000_t67" style="position:absolute;margin-left:311.75pt;margin-top:302.65pt;width:9.5pt;height:246.8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" adj="21184" fillcolor="red" strokecolor="#1f4d78 [1604]" strokeweight="1pt"/>
            </w:pict>
          </mc:Fallback>
        </mc:AlternateContent>
      </w:r>
      <w:r w:rsidR="00A07DE7">
        <w:rPr>
          <w:noProof/>
          <w:lang w:val="es-MX" w:eastAsia="es-MX"/>
        </w:rPr>
        <mc:AlternateContent>
          <mc:Choice Requires="wps">
            <w:drawing>
              <wp:anchor distT="0" distB="0" distL="114300" distR="114300" simplePos="0" relativeHeight="251666432" behindDoc="0" locked="0" layoutInCell="1" allowOverlap="1" wp14:anchorId="7AF7D62A" wp14:editId="10DFF994">
                <wp:simplePos x="0" y="0"/>
                <wp:positionH relativeFrom="column">
                  <wp:posOffset>5134133</wp:posOffset>
                </wp:positionH>
                <wp:positionV relativeFrom="paragraph">
                  <wp:posOffset>4630898</wp:posOffset>
                </wp:positionV>
                <wp:extent cx="120652" cy="785812"/>
                <wp:effectExtent l="0" t="27623" r="0" b="42227"/>
                <wp:wrapNone/>
                <wp:docPr id="9" name="Flecha abajo 9"/>
                <wp:cNvGraphicFramePr/>
                <a:graphic xmlns:a="http://schemas.openxmlformats.org/drawingml/2006/main">
                  <a:graphicData uri="http://schemas.microsoft.com/office/word/2010/wordprocessingShape">
                    <wps:wsp>
                      <wps:cNvSpPr/>
                      <wps:spPr>
                        <a:xfrm rot="5400000">
                          <a:off x="0" y="0"/>
                          <a:ext cx="120652" cy="785812"/>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DB6A7" id="Flecha abajo 9" o:spid="_x0000_s1026" type="#_x0000_t67" style="position:absolute;margin-left:404.25pt;margin-top:364.65pt;width:9.5pt;height:61.8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" adj="19942" fillcolor="red" strokecolor="#1f4d78 [1604]" strokeweight="1pt"/>
            </w:pict>
          </mc:Fallback>
        </mc:AlternateContent>
      </w:r>
      <w:r w:rsidR="00B964AF">
        <w:rPr>
          <w:noProof/>
          <w:lang w:val="es-MX" w:eastAsia="es-MX"/>
        </w:rPr>
        <w:drawing>
          <wp:inline distT="0" distB="0" distL="0" distR="0" wp14:anchorId="7390005D" wp14:editId="41B46270">
            <wp:extent cx="4832350" cy="6823143"/>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039" t="10867" r="34827" b="8432"/>
                    <a:stretch/>
                  </pic:blipFill>
                  <pic:spPr bwMode="auto">
                    <a:xfrm>
                      <a:off x="0" y="0"/>
                      <a:ext cx="4841424" cy="6835955"/>
                    </a:xfrm>
                    <a:prstGeom prst="rect">
                      <a:avLst/>
                    </a:prstGeom>
                    <a:ln>
                      <a:noFill/>
                    </a:ln>
                    <a:extLst>
                      <a:ext uri="{53640926-AAD7-44D8-BBD7-CCE9431645EC}">
                        <a14:shadowObscured xmlns:a14="http://schemas.microsoft.com/office/drawing/2010/main"/>
                      </a:ext>
                    </a:extLst>
                  </pic:spPr>
                </pic:pic>
              </a:graphicData>
            </a:graphic>
          </wp:inline>
        </w:drawing>
      </w:r>
    </w:p>
    <w:p w:rsidR="00DF6ED6" w:rsidRDefault="00DF6ED6" w:rsidP="00DF6ED6">
      <w:pPr>
        <w:tabs>
          <w:tab w:val="left" w:pos="7938"/>
        </w:tabs>
        <w:spacing w:line="360" w:lineRule="auto"/>
        <w:jc w:val="both"/>
        <w:rPr>
          <w:rFonts w:ascii="Palatino Linotype" w:hAnsi="Palatino Linotype" w:cs="Arial"/>
        </w:rPr>
      </w:pPr>
    </w:p>
    <w:p w:rsidR="00F37DBF" w:rsidRPr="00F37DBF" w:rsidRDefault="004A1232" w:rsidP="00F37DBF">
      <w:pPr>
        <w:tabs>
          <w:tab w:val="left" w:pos="7938"/>
        </w:tabs>
        <w:spacing w:line="360" w:lineRule="auto"/>
        <w:jc w:val="both"/>
        <w:rPr>
          <w:rFonts w:ascii="Palatino Linotype" w:hAnsi="Palatino Linotype" w:cs="Arial"/>
        </w:rPr>
      </w:pPr>
      <w:r>
        <w:rPr>
          <w:rFonts w:ascii="Palatino Linotype" w:hAnsi="Palatino Linotype" w:cs="Arial"/>
        </w:rPr>
        <w:t xml:space="preserve">Como podemos apreciar en el Bando Municipal de Tezoyuca  para el año 2019, no se contemplan las Comisiones </w:t>
      </w:r>
      <w:r w:rsidR="00F37DBF">
        <w:rPr>
          <w:rFonts w:ascii="Palatino Linotype" w:hAnsi="Palatino Linotype" w:cs="Arial"/>
        </w:rPr>
        <w:t xml:space="preserve">de </w:t>
      </w:r>
      <w:r w:rsidR="006E23FD" w:rsidRPr="00F37DBF">
        <w:rPr>
          <w:rFonts w:ascii="Palatino Linotype" w:hAnsi="Palatino Linotype" w:cs="Arial"/>
        </w:rPr>
        <w:t>Hacienda</w:t>
      </w:r>
      <w:r w:rsidR="00F37DBF">
        <w:rPr>
          <w:rFonts w:ascii="Palatino Linotype" w:hAnsi="Palatino Linotype" w:cs="Arial"/>
        </w:rPr>
        <w:t xml:space="preserve">, </w:t>
      </w:r>
      <w:r w:rsidR="006E23FD">
        <w:rPr>
          <w:rFonts w:ascii="Palatino Linotype" w:hAnsi="Palatino Linotype" w:cs="Arial"/>
        </w:rPr>
        <w:t>la de</w:t>
      </w:r>
      <w:r w:rsidR="00F37DBF" w:rsidRPr="00F37DBF">
        <w:rPr>
          <w:rFonts w:ascii="Palatino Linotype" w:hAnsi="Palatino Linotype" w:cs="Arial"/>
        </w:rPr>
        <w:t xml:space="preserve"> Transparencia, Acceso a la Información Pública y</w:t>
      </w:r>
      <w:r w:rsidR="00F37DBF">
        <w:rPr>
          <w:rFonts w:ascii="Palatino Linotype" w:hAnsi="Palatino Linotype" w:cs="Arial"/>
        </w:rPr>
        <w:t xml:space="preserve"> Protección de Datos Personales</w:t>
      </w:r>
      <w:r w:rsidR="006E23FD">
        <w:rPr>
          <w:rFonts w:ascii="Palatino Linotype" w:hAnsi="Palatino Linotype" w:cs="Arial"/>
        </w:rPr>
        <w:t>;</w:t>
      </w:r>
      <w:r w:rsidR="00F37DBF">
        <w:rPr>
          <w:rFonts w:ascii="Palatino Linotype" w:hAnsi="Palatino Linotype" w:cs="Arial"/>
        </w:rPr>
        <w:t xml:space="preserve"> </w:t>
      </w:r>
      <w:r w:rsidR="006E23FD">
        <w:rPr>
          <w:rFonts w:ascii="Palatino Linotype" w:hAnsi="Palatino Linotype" w:cs="Arial"/>
        </w:rPr>
        <w:t xml:space="preserve">ni la </w:t>
      </w:r>
      <w:r w:rsidR="00F37DBF">
        <w:rPr>
          <w:rFonts w:ascii="Palatino Linotype" w:hAnsi="Palatino Linotype" w:cs="Arial"/>
        </w:rPr>
        <w:t>de P</w:t>
      </w:r>
      <w:r w:rsidR="00F37DBF" w:rsidRPr="00F37DBF">
        <w:rPr>
          <w:rFonts w:ascii="Palatino Linotype" w:hAnsi="Palatino Linotype" w:cs="Arial"/>
        </w:rPr>
        <w:t xml:space="preserve">revención y </w:t>
      </w:r>
      <w:r w:rsidR="006E23FD" w:rsidRPr="00F37DBF">
        <w:rPr>
          <w:rFonts w:ascii="Palatino Linotype" w:hAnsi="Palatino Linotype" w:cs="Arial"/>
        </w:rPr>
        <w:t>Ate</w:t>
      </w:r>
      <w:r w:rsidR="006E23FD">
        <w:rPr>
          <w:rFonts w:ascii="Palatino Linotype" w:hAnsi="Palatino Linotype" w:cs="Arial"/>
        </w:rPr>
        <w:t xml:space="preserve">nción </w:t>
      </w:r>
      <w:r w:rsidR="00B57DB1">
        <w:rPr>
          <w:rFonts w:ascii="Palatino Linotype" w:hAnsi="Palatino Linotype" w:cs="Arial"/>
        </w:rPr>
        <w:t xml:space="preserve">de </w:t>
      </w:r>
      <w:r w:rsidR="006E23FD">
        <w:rPr>
          <w:rFonts w:ascii="Palatino Linotype" w:hAnsi="Palatino Linotype" w:cs="Arial"/>
        </w:rPr>
        <w:t>Conflictos Laborales</w:t>
      </w:r>
      <w:r w:rsidR="00B57DB1">
        <w:rPr>
          <w:rFonts w:ascii="Palatino Linotype" w:hAnsi="Palatino Linotype" w:cs="Arial"/>
        </w:rPr>
        <w:t>.</w:t>
      </w:r>
    </w:p>
    <w:p w:rsidR="00F37DBF" w:rsidRDefault="00F37DBF" w:rsidP="00113E45">
      <w:pPr>
        <w:tabs>
          <w:tab w:val="left" w:pos="7938"/>
        </w:tabs>
        <w:spacing w:line="360" w:lineRule="auto"/>
        <w:jc w:val="both"/>
        <w:rPr>
          <w:rFonts w:ascii="Palatino Linotype" w:hAnsi="Palatino Linotype" w:cs="Arial"/>
        </w:rPr>
      </w:pPr>
    </w:p>
    <w:p w:rsidR="00EC5C8C" w:rsidRDefault="00EC5C8C" w:rsidP="00113E45">
      <w:pPr>
        <w:tabs>
          <w:tab w:val="left" w:pos="7938"/>
        </w:tabs>
        <w:spacing w:line="360" w:lineRule="auto"/>
        <w:jc w:val="both"/>
        <w:rPr>
          <w:rFonts w:ascii="Palatino Linotype" w:hAnsi="Palatino Linotype" w:cs="Arial"/>
        </w:rPr>
      </w:pPr>
      <w:r>
        <w:rPr>
          <w:rFonts w:ascii="Palatino Linotype" w:hAnsi="Palatino Linotype" w:cs="Arial"/>
        </w:rPr>
        <w:t>Ahora bien, por su parte la Ley Orgánica Municipal del Estado de México al respecto, establece lo siguiente:</w:t>
      </w:r>
    </w:p>
    <w:p w:rsidR="004A1232" w:rsidRPr="009149A8" w:rsidRDefault="004A1232" w:rsidP="009149A8">
      <w:pPr>
        <w:tabs>
          <w:tab w:val="left" w:pos="7938"/>
        </w:tabs>
        <w:ind w:left="851" w:right="902"/>
        <w:jc w:val="both"/>
        <w:rPr>
          <w:rFonts w:ascii="Palatino Linotype" w:hAnsi="Palatino Linotype"/>
          <w:i/>
          <w:sz w:val="22"/>
          <w:szCs w:val="22"/>
        </w:rPr>
      </w:pPr>
    </w:p>
    <w:p w:rsidR="009149A8" w:rsidRPr="009149A8" w:rsidRDefault="00F3209F" w:rsidP="009149A8">
      <w:pPr>
        <w:tabs>
          <w:tab w:val="left" w:pos="7938"/>
        </w:tabs>
        <w:ind w:left="851" w:right="902"/>
        <w:jc w:val="both"/>
        <w:rPr>
          <w:rFonts w:ascii="Palatino Linotype" w:hAnsi="Palatino Linotype"/>
          <w:i/>
          <w:sz w:val="22"/>
          <w:szCs w:val="22"/>
        </w:rPr>
      </w:pPr>
      <w:r>
        <w:rPr>
          <w:rFonts w:ascii="Palatino Linotype" w:hAnsi="Palatino Linotype"/>
          <w:i/>
          <w:sz w:val="22"/>
          <w:szCs w:val="22"/>
        </w:rPr>
        <w:t>“</w:t>
      </w:r>
      <w:r w:rsidR="009149A8" w:rsidRPr="009149A8">
        <w:rPr>
          <w:rFonts w:ascii="Palatino Linotype" w:hAnsi="Palatino Linotype"/>
          <w:i/>
          <w:sz w:val="22"/>
          <w:szCs w:val="22"/>
        </w:rPr>
        <w:t xml:space="preserve">Artículo 64.- Los ayuntamientos, para el eficaz desempeño de sus funciones públicas, </w:t>
      </w:r>
      <w:r w:rsidR="009149A8" w:rsidRPr="00F3209F">
        <w:rPr>
          <w:rFonts w:ascii="Palatino Linotype" w:hAnsi="Palatino Linotype"/>
          <w:b/>
          <w:i/>
          <w:sz w:val="22"/>
          <w:szCs w:val="22"/>
          <w:u w:val="single"/>
        </w:rPr>
        <w:t>podrán</w:t>
      </w:r>
      <w:r w:rsidR="009149A8" w:rsidRPr="009149A8">
        <w:rPr>
          <w:rFonts w:ascii="Palatino Linotype" w:hAnsi="Palatino Linotype"/>
          <w:i/>
          <w:sz w:val="22"/>
          <w:szCs w:val="22"/>
        </w:rPr>
        <w:t xml:space="preserve"> auxiliarse por: </w:t>
      </w:r>
    </w:p>
    <w:p w:rsidR="009149A8" w:rsidRPr="009149A8" w:rsidRDefault="009149A8" w:rsidP="009149A8">
      <w:pPr>
        <w:tabs>
          <w:tab w:val="left" w:pos="7938"/>
        </w:tabs>
        <w:ind w:left="851" w:right="902"/>
        <w:jc w:val="both"/>
        <w:rPr>
          <w:rFonts w:ascii="Palatino Linotype" w:hAnsi="Palatino Linotype"/>
          <w:i/>
          <w:sz w:val="22"/>
          <w:szCs w:val="22"/>
        </w:rPr>
      </w:pPr>
      <w:r w:rsidRPr="009149A8">
        <w:rPr>
          <w:rFonts w:ascii="Palatino Linotype" w:hAnsi="Palatino Linotype"/>
          <w:i/>
          <w:sz w:val="22"/>
          <w:szCs w:val="22"/>
        </w:rPr>
        <w:t>I. Comisiones del ayuntamiento;</w:t>
      </w:r>
    </w:p>
    <w:p w:rsidR="009149A8" w:rsidRDefault="009149A8" w:rsidP="009149A8">
      <w:pPr>
        <w:tabs>
          <w:tab w:val="left" w:pos="7938"/>
        </w:tabs>
        <w:ind w:left="851" w:right="902"/>
        <w:jc w:val="both"/>
        <w:rPr>
          <w:rFonts w:ascii="Palatino Linotype" w:hAnsi="Palatino Linotype"/>
          <w:i/>
          <w:sz w:val="22"/>
          <w:szCs w:val="22"/>
        </w:rPr>
      </w:pPr>
      <w:r>
        <w:rPr>
          <w:rFonts w:ascii="Palatino Linotype" w:hAnsi="Palatino Linotype"/>
          <w:i/>
          <w:sz w:val="22"/>
          <w:szCs w:val="22"/>
        </w:rPr>
        <w:t>…</w:t>
      </w:r>
    </w:p>
    <w:p w:rsidR="009149A8" w:rsidRDefault="009149A8" w:rsidP="009149A8">
      <w:pPr>
        <w:tabs>
          <w:tab w:val="left" w:pos="7938"/>
        </w:tabs>
        <w:ind w:left="851" w:right="902"/>
        <w:jc w:val="both"/>
        <w:rPr>
          <w:rFonts w:ascii="Palatino Linotype" w:hAnsi="Palatino Linotype"/>
          <w:i/>
          <w:sz w:val="22"/>
          <w:szCs w:val="22"/>
        </w:rPr>
      </w:pPr>
      <w:r w:rsidRPr="009149A8">
        <w:rPr>
          <w:rFonts w:ascii="Palatino Linotype" w:hAnsi="Palatino Linotype"/>
          <w:i/>
          <w:sz w:val="22"/>
          <w:szCs w:val="22"/>
        </w:rPr>
        <w:t xml:space="preserve">Artículo 65.- </w:t>
      </w:r>
      <w:r w:rsidRPr="008C7A5F">
        <w:rPr>
          <w:rFonts w:ascii="Palatino Linotype" w:hAnsi="Palatino Linotype"/>
          <w:b/>
          <w:i/>
          <w:sz w:val="22"/>
          <w:szCs w:val="22"/>
          <w:u w:val="single"/>
        </w:rPr>
        <w:t>Los integrantes de las comisiones del ayuntamiento serán nombrados por éste, de entre sus miembros, a propuesta del presidente municipal</w:t>
      </w:r>
      <w:r w:rsidRPr="009149A8">
        <w:rPr>
          <w:rFonts w:ascii="Palatino Linotype" w:hAnsi="Palatino Linotype"/>
          <w:i/>
          <w:sz w:val="22"/>
          <w:szCs w:val="22"/>
        </w:rPr>
        <w:t>, a más tardar en la tercera sesión ordinaria que celebren al inicio de su gestión.</w:t>
      </w:r>
    </w:p>
    <w:p w:rsidR="00FC76F6" w:rsidRDefault="00FC76F6" w:rsidP="009149A8">
      <w:pPr>
        <w:tabs>
          <w:tab w:val="left" w:pos="7938"/>
        </w:tabs>
        <w:ind w:left="851" w:right="902"/>
        <w:jc w:val="both"/>
        <w:rPr>
          <w:rFonts w:ascii="Palatino Linotype" w:hAnsi="Palatino Linotype"/>
          <w:i/>
          <w:sz w:val="22"/>
          <w:szCs w:val="22"/>
        </w:rPr>
      </w:pPr>
      <w:r>
        <w:rPr>
          <w:rFonts w:ascii="Palatino Linotype" w:hAnsi="Palatino Linotype"/>
          <w:i/>
          <w:sz w:val="22"/>
          <w:szCs w:val="22"/>
        </w:rPr>
        <w:t>…</w:t>
      </w:r>
    </w:p>
    <w:p w:rsidR="00ED282A" w:rsidRPr="00ED282A" w:rsidRDefault="00ED282A" w:rsidP="009149A8">
      <w:pPr>
        <w:tabs>
          <w:tab w:val="left" w:pos="7938"/>
        </w:tabs>
        <w:ind w:left="851" w:right="902"/>
        <w:jc w:val="both"/>
        <w:rPr>
          <w:rFonts w:ascii="Palatino Linotype" w:hAnsi="Palatino Linotype"/>
          <w:i/>
          <w:sz w:val="22"/>
          <w:szCs w:val="22"/>
        </w:rPr>
      </w:pPr>
      <w:r w:rsidRPr="00ED282A">
        <w:rPr>
          <w:rFonts w:ascii="Palatino Linotype" w:hAnsi="Palatino Linotype"/>
          <w:i/>
          <w:sz w:val="22"/>
          <w:szCs w:val="22"/>
        </w:rPr>
        <w:t>Una vez nombrados los integrantes de las comisiones, los presidentes de cada una tendrán treinta días para convocar a sesión a efecto de llevar a cabo su instalación e inicio de los trabajos.</w:t>
      </w:r>
    </w:p>
    <w:p w:rsidR="00ED282A" w:rsidRDefault="00ED282A" w:rsidP="009149A8">
      <w:pPr>
        <w:tabs>
          <w:tab w:val="left" w:pos="7938"/>
        </w:tabs>
        <w:ind w:left="851" w:right="902"/>
        <w:jc w:val="both"/>
        <w:rPr>
          <w:rFonts w:ascii="Palatino Linotype" w:hAnsi="Palatino Linotype"/>
          <w:i/>
          <w:sz w:val="22"/>
          <w:szCs w:val="22"/>
        </w:rPr>
      </w:pPr>
      <w:r w:rsidRPr="00ED282A">
        <w:rPr>
          <w:rFonts w:ascii="Palatino Linotype" w:hAnsi="Palatino Linotype"/>
          <w:i/>
          <w:sz w:val="22"/>
          <w:szCs w:val="22"/>
        </w:rPr>
        <w:t>…</w:t>
      </w:r>
    </w:p>
    <w:p w:rsidR="00F21FE3" w:rsidRPr="007F59FA" w:rsidRDefault="00F21FE3" w:rsidP="00F21FE3">
      <w:pPr>
        <w:tabs>
          <w:tab w:val="left" w:pos="7938"/>
        </w:tabs>
        <w:ind w:left="851" w:right="902"/>
        <w:jc w:val="both"/>
        <w:rPr>
          <w:rFonts w:ascii="Palatino Linotype" w:hAnsi="Palatino Linotype"/>
          <w:i/>
          <w:sz w:val="22"/>
          <w:szCs w:val="22"/>
        </w:rPr>
      </w:pPr>
      <w:r w:rsidRPr="007F59FA">
        <w:rPr>
          <w:rFonts w:ascii="Palatino Linotype" w:hAnsi="Palatino Linotype"/>
          <w:i/>
          <w:sz w:val="22"/>
          <w:szCs w:val="22"/>
        </w:rPr>
        <w:t xml:space="preserve">Artículo 69.- Las comisiones las determinará el ayuntamiento </w:t>
      </w:r>
      <w:r w:rsidRPr="00F3209F">
        <w:rPr>
          <w:rFonts w:ascii="Palatino Linotype" w:hAnsi="Palatino Linotype"/>
          <w:b/>
          <w:i/>
          <w:sz w:val="22"/>
          <w:szCs w:val="22"/>
          <w:u w:val="single"/>
        </w:rPr>
        <w:t>de acuerdo a las necesidades del municipio</w:t>
      </w:r>
      <w:r w:rsidRPr="007F59FA">
        <w:rPr>
          <w:rFonts w:ascii="Palatino Linotype" w:hAnsi="Palatino Linotype"/>
          <w:i/>
          <w:sz w:val="22"/>
          <w:szCs w:val="22"/>
        </w:rPr>
        <w:t xml:space="preserve"> y podrán ser permanentes o transitorias.</w:t>
      </w:r>
    </w:p>
    <w:p w:rsidR="00F21FE3" w:rsidRPr="007F59FA" w:rsidRDefault="00F21FE3" w:rsidP="00F21FE3">
      <w:pPr>
        <w:tabs>
          <w:tab w:val="left" w:pos="7938"/>
        </w:tabs>
        <w:ind w:left="851" w:right="902"/>
        <w:jc w:val="both"/>
        <w:rPr>
          <w:rFonts w:ascii="Palatino Linotype" w:hAnsi="Palatino Linotype"/>
          <w:i/>
          <w:sz w:val="22"/>
          <w:szCs w:val="22"/>
        </w:rPr>
      </w:pPr>
      <w:r w:rsidRPr="007F59FA">
        <w:rPr>
          <w:rFonts w:ascii="Palatino Linotype" w:hAnsi="Palatino Linotype"/>
          <w:i/>
          <w:sz w:val="22"/>
          <w:szCs w:val="22"/>
        </w:rPr>
        <w:t>I. Serán permanentes las comisiones:</w:t>
      </w:r>
    </w:p>
    <w:p w:rsidR="00F21FE3" w:rsidRPr="007F59FA" w:rsidRDefault="00F21FE3" w:rsidP="00F21FE3">
      <w:pPr>
        <w:tabs>
          <w:tab w:val="left" w:pos="7938"/>
        </w:tabs>
        <w:ind w:left="851" w:right="902"/>
        <w:jc w:val="both"/>
        <w:rPr>
          <w:rFonts w:ascii="Palatino Linotype" w:hAnsi="Palatino Linotype"/>
          <w:i/>
          <w:sz w:val="22"/>
          <w:szCs w:val="22"/>
        </w:rPr>
      </w:pPr>
      <w:r w:rsidRPr="007F59FA">
        <w:rPr>
          <w:rFonts w:ascii="Palatino Linotype" w:hAnsi="Palatino Linotype"/>
          <w:i/>
          <w:sz w:val="22"/>
          <w:szCs w:val="22"/>
        </w:rPr>
        <w:t>...</w:t>
      </w:r>
    </w:p>
    <w:p w:rsidR="00F21FE3" w:rsidRPr="007F59FA" w:rsidRDefault="00F21FE3" w:rsidP="00F21FE3">
      <w:pPr>
        <w:tabs>
          <w:tab w:val="left" w:pos="7938"/>
        </w:tabs>
        <w:ind w:left="851" w:right="902"/>
        <w:jc w:val="both"/>
        <w:rPr>
          <w:rFonts w:ascii="Palatino Linotype" w:hAnsi="Palatino Linotype"/>
          <w:i/>
          <w:sz w:val="22"/>
          <w:szCs w:val="22"/>
        </w:rPr>
      </w:pPr>
      <w:r w:rsidRPr="007F59FA">
        <w:rPr>
          <w:rFonts w:ascii="Palatino Linotype" w:hAnsi="Palatino Linotype"/>
          <w:i/>
          <w:sz w:val="22"/>
          <w:szCs w:val="22"/>
        </w:rPr>
        <w:t>c). De hacienda, que presidirá el síndico o el primer síndico, cuando haya más de uno;</w:t>
      </w:r>
    </w:p>
    <w:p w:rsidR="00F21FE3" w:rsidRPr="007F59FA" w:rsidRDefault="00F21FE3" w:rsidP="00F21FE3">
      <w:pPr>
        <w:tabs>
          <w:tab w:val="left" w:pos="7938"/>
        </w:tabs>
        <w:ind w:left="851" w:right="902"/>
        <w:jc w:val="both"/>
        <w:rPr>
          <w:rFonts w:ascii="Palatino Linotype" w:hAnsi="Palatino Linotype"/>
          <w:i/>
          <w:sz w:val="22"/>
          <w:szCs w:val="22"/>
        </w:rPr>
      </w:pPr>
      <w:r w:rsidRPr="007F59FA">
        <w:rPr>
          <w:rFonts w:ascii="Palatino Linotype" w:hAnsi="Palatino Linotype"/>
          <w:i/>
          <w:sz w:val="22"/>
          <w:szCs w:val="22"/>
        </w:rPr>
        <w:t>…</w:t>
      </w:r>
    </w:p>
    <w:p w:rsidR="00F21FE3" w:rsidRPr="007F59FA" w:rsidRDefault="00F21FE3" w:rsidP="00F21FE3">
      <w:pPr>
        <w:tabs>
          <w:tab w:val="left" w:pos="7938"/>
        </w:tabs>
        <w:ind w:left="851" w:right="902"/>
        <w:jc w:val="both"/>
        <w:rPr>
          <w:rFonts w:ascii="Palatino Linotype" w:hAnsi="Palatino Linotype"/>
          <w:i/>
          <w:sz w:val="22"/>
          <w:szCs w:val="22"/>
        </w:rPr>
      </w:pPr>
      <w:r w:rsidRPr="007F59FA">
        <w:rPr>
          <w:rFonts w:ascii="Palatino Linotype" w:hAnsi="Palatino Linotype"/>
          <w:i/>
          <w:sz w:val="22"/>
          <w:szCs w:val="22"/>
        </w:rPr>
        <w:t xml:space="preserve">y.) De Transparencia, Acceso a la Información Pública y Protección de Datos Personales. </w:t>
      </w:r>
    </w:p>
    <w:p w:rsidR="00F21FE3" w:rsidRDefault="00F21FE3" w:rsidP="00F21FE3">
      <w:pPr>
        <w:tabs>
          <w:tab w:val="left" w:pos="7938"/>
        </w:tabs>
        <w:ind w:left="851" w:right="902"/>
        <w:jc w:val="both"/>
        <w:rPr>
          <w:rFonts w:ascii="Palatino Linotype" w:hAnsi="Palatino Linotype"/>
          <w:i/>
          <w:sz w:val="22"/>
          <w:szCs w:val="22"/>
        </w:rPr>
      </w:pPr>
      <w:r w:rsidRPr="007F59FA">
        <w:rPr>
          <w:rFonts w:ascii="Palatino Linotype" w:hAnsi="Palatino Linotype"/>
          <w:i/>
          <w:sz w:val="22"/>
          <w:szCs w:val="22"/>
        </w:rPr>
        <w:t>z) De prevención y atención de conflictos laborales; y</w:t>
      </w:r>
      <w:r w:rsidR="00F3209F">
        <w:rPr>
          <w:rFonts w:ascii="Palatino Linotype" w:hAnsi="Palatino Linotype"/>
          <w:i/>
          <w:sz w:val="22"/>
          <w:szCs w:val="22"/>
        </w:rPr>
        <w:t>”</w:t>
      </w:r>
    </w:p>
    <w:p w:rsidR="00F3209F" w:rsidRPr="00F3209F" w:rsidRDefault="00F3209F" w:rsidP="00F21FE3">
      <w:pPr>
        <w:tabs>
          <w:tab w:val="left" w:pos="7938"/>
        </w:tabs>
        <w:ind w:left="851" w:right="902"/>
        <w:jc w:val="both"/>
        <w:rPr>
          <w:rFonts w:ascii="Palatino Linotype" w:hAnsi="Palatino Linotype"/>
          <w:sz w:val="22"/>
          <w:szCs w:val="22"/>
        </w:rPr>
      </w:pPr>
      <w:r>
        <w:rPr>
          <w:rFonts w:ascii="Palatino Linotype" w:hAnsi="Palatino Linotype"/>
          <w:sz w:val="22"/>
          <w:szCs w:val="22"/>
        </w:rPr>
        <w:t xml:space="preserve">(Énfasis </w:t>
      </w:r>
      <w:r w:rsidR="007B2A10">
        <w:rPr>
          <w:rFonts w:ascii="Palatino Linotype" w:hAnsi="Palatino Linotype"/>
          <w:sz w:val="22"/>
          <w:szCs w:val="22"/>
        </w:rPr>
        <w:t>añadido</w:t>
      </w:r>
      <w:r>
        <w:rPr>
          <w:rFonts w:ascii="Palatino Linotype" w:hAnsi="Palatino Linotype"/>
          <w:sz w:val="22"/>
          <w:szCs w:val="22"/>
        </w:rPr>
        <w:t>)</w:t>
      </w:r>
    </w:p>
    <w:p w:rsidR="00EC5C8C" w:rsidRDefault="00EC5C8C" w:rsidP="00113E45">
      <w:pPr>
        <w:tabs>
          <w:tab w:val="left" w:pos="7938"/>
        </w:tabs>
        <w:spacing w:line="360" w:lineRule="auto"/>
        <w:jc w:val="both"/>
        <w:rPr>
          <w:rFonts w:ascii="Palatino Linotype" w:hAnsi="Palatino Linotype" w:cs="Arial"/>
        </w:rPr>
      </w:pPr>
    </w:p>
    <w:p w:rsidR="00ED282A" w:rsidRDefault="005E5C2F" w:rsidP="00113E45">
      <w:pPr>
        <w:tabs>
          <w:tab w:val="left" w:pos="7938"/>
        </w:tabs>
        <w:spacing w:line="360" w:lineRule="auto"/>
        <w:jc w:val="both"/>
        <w:rPr>
          <w:rFonts w:ascii="Palatino Linotype" w:hAnsi="Palatino Linotype" w:cs="Arial"/>
        </w:rPr>
      </w:pPr>
      <w:r>
        <w:rPr>
          <w:rFonts w:ascii="Palatino Linotype" w:hAnsi="Palatino Linotype" w:cs="Arial"/>
        </w:rPr>
        <w:lastRenderedPageBreak/>
        <w:t xml:space="preserve">De una interpretación sistemática a los artículos antes citados se colige que la creación de las </w:t>
      </w:r>
      <w:r w:rsidR="00D65974">
        <w:rPr>
          <w:rFonts w:ascii="Palatino Linotype" w:hAnsi="Palatino Linotype" w:cs="Arial"/>
        </w:rPr>
        <w:t xml:space="preserve">Comisiones </w:t>
      </w:r>
      <w:r w:rsidR="0096400C">
        <w:rPr>
          <w:rFonts w:ascii="Palatino Linotype" w:hAnsi="Palatino Linotype" w:cs="Arial"/>
        </w:rPr>
        <w:t>es</w:t>
      </w:r>
      <w:r>
        <w:rPr>
          <w:rFonts w:ascii="Palatino Linotype" w:hAnsi="Palatino Linotype" w:cs="Arial"/>
        </w:rPr>
        <w:t xml:space="preserve"> de carácter potestativo, pues no se establece </w:t>
      </w:r>
      <w:r w:rsidR="00D65974">
        <w:rPr>
          <w:rFonts w:ascii="Palatino Linotype" w:hAnsi="Palatino Linotype" w:cs="Arial"/>
        </w:rPr>
        <w:t xml:space="preserve">como </w:t>
      </w:r>
      <w:r>
        <w:rPr>
          <w:rFonts w:ascii="Palatino Linotype" w:hAnsi="Palatino Linotype" w:cs="Arial"/>
        </w:rPr>
        <w:t xml:space="preserve">un deber inalienable su </w:t>
      </w:r>
      <w:r w:rsidR="00C63CFF">
        <w:rPr>
          <w:rFonts w:ascii="Palatino Linotype" w:hAnsi="Palatino Linotype" w:cs="Arial"/>
        </w:rPr>
        <w:t>constitución</w:t>
      </w:r>
      <w:r w:rsidR="00D65974">
        <w:rPr>
          <w:rFonts w:ascii="Palatino Linotype" w:hAnsi="Palatino Linotype" w:cs="Arial"/>
        </w:rPr>
        <w:t xml:space="preserve"> por parte de los ayuntamientos, esto queda claro en el texto </w:t>
      </w:r>
      <w:r w:rsidR="00F3209F">
        <w:rPr>
          <w:rFonts w:ascii="Palatino Linotype" w:hAnsi="Palatino Linotype" w:cs="Arial"/>
        </w:rPr>
        <w:t>jurídico</w:t>
      </w:r>
      <w:r w:rsidR="00D65974">
        <w:rPr>
          <w:rFonts w:ascii="Palatino Linotype" w:hAnsi="Palatino Linotype" w:cs="Arial"/>
        </w:rPr>
        <w:t xml:space="preserve"> de los artículos 64 y 69 de la Ley en cita, ya que al referir la palabra “podrán”, les confiere la facultad y competencia para </w:t>
      </w:r>
      <w:r w:rsidR="00C63CFF">
        <w:rPr>
          <w:rFonts w:ascii="Palatino Linotype" w:hAnsi="Palatino Linotype" w:cs="Arial"/>
        </w:rPr>
        <w:t>instaurarlas</w:t>
      </w:r>
      <w:r w:rsidR="00D65974">
        <w:rPr>
          <w:rFonts w:ascii="Palatino Linotype" w:hAnsi="Palatino Linotype" w:cs="Arial"/>
        </w:rPr>
        <w:t>, pero no de forma obligatoria,</w:t>
      </w:r>
      <w:r w:rsidR="00622554">
        <w:rPr>
          <w:rFonts w:ascii="Palatino Linotype" w:hAnsi="Palatino Linotype" w:cs="Arial"/>
        </w:rPr>
        <w:t xml:space="preserve"> sino de acuerdo a sus necesidades, como en el propio texto legal se puede leer,</w:t>
      </w:r>
      <w:r w:rsidR="00D65974">
        <w:rPr>
          <w:rFonts w:ascii="Palatino Linotype" w:hAnsi="Palatino Linotype" w:cs="Arial"/>
        </w:rPr>
        <w:t xml:space="preserve"> y es que el artículo 64 en específico</w:t>
      </w:r>
      <w:r w:rsidR="00622554">
        <w:rPr>
          <w:rFonts w:ascii="Palatino Linotype" w:hAnsi="Palatino Linotype" w:cs="Arial"/>
        </w:rPr>
        <w:t>,</w:t>
      </w:r>
      <w:r w:rsidR="00D65974">
        <w:rPr>
          <w:rFonts w:ascii="Palatino Linotype" w:hAnsi="Palatino Linotype" w:cs="Arial"/>
        </w:rPr>
        <w:t xml:space="preserve"> refie</w:t>
      </w:r>
      <w:r w:rsidR="009C10F4">
        <w:rPr>
          <w:rFonts w:ascii="Palatino Linotype" w:hAnsi="Palatino Linotype" w:cs="Arial"/>
        </w:rPr>
        <w:t>re que los Ayuntamientos podrán auxiliarse por las Comisiones</w:t>
      </w:r>
      <w:r w:rsidR="00622554">
        <w:rPr>
          <w:rFonts w:ascii="Palatino Linotype" w:hAnsi="Palatino Linotype" w:cs="Arial"/>
        </w:rPr>
        <w:t xml:space="preserve"> para el eficaz desempeño de sus funciones</w:t>
      </w:r>
      <w:r w:rsidR="00AF1C47">
        <w:rPr>
          <w:rFonts w:ascii="Palatino Linotype" w:hAnsi="Palatino Linotype" w:cs="Arial"/>
        </w:rPr>
        <w:t xml:space="preserve">, </w:t>
      </w:r>
      <w:r w:rsidR="00C63CFF">
        <w:rPr>
          <w:rFonts w:ascii="Palatino Linotype" w:hAnsi="Palatino Linotype" w:cs="Arial"/>
        </w:rPr>
        <w:t xml:space="preserve">y el artículo 69 continua diciendo, que esto deberá de ser de acuerdo a sus necesidades, </w:t>
      </w:r>
      <w:r w:rsidR="00AF1C47">
        <w:rPr>
          <w:rFonts w:ascii="Palatino Linotype" w:hAnsi="Palatino Linotype" w:cs="Arial"/>
        </w:rPr>
        <w:t xml:space="preserve">de ahí que se guarda congruencia entre lo </w:t>
      </w:r>
      <w:r w:rsidR="0031126F">
        <w:rPr>
          <w:rFonts w:ascii="Palatino Linotype" w:hAnsi="Palatino Linotype" w:cs="Arial"/>
        </w:rPr>
        <w:t>estipulado</w:t>
      </w:r>
      <w:r w:rsidR="00AF1C47">
        <w:rPr>
          <w:rFonts w:ascii="Palatino Linotype" w:hAnsi="Palatino Linotype" w:cs="Arial"/>
        </w:rPr>
        <w:t xml:space="preserve"> por la Ley </w:t>
      </w:r>
      <w:r w:rsidR="0031126F">
        <w:rPr>
          <w:rFonts w:ascii="Palatino Linotype" w:hAnsi="Palatino Linotype" w:cs="Arial"/>
        </w:rPr>
        <w:t>Orgánica</w:t>
      </w:r>
      <w:r w:rsidR="00AF1C47">
        <w:rPr>
          <w:rFonts w:ascii="Palatino Linotype" w:hAnsi="Palatino Linotype" w:cs="Arial"/>
        </w:rPr>
        <w:t xml:space="preserve"> </w:t>
      </w:r>
      <w:r w:rsidR="0031126F">
        <w:rPr>
          <w:rFonts w:ascii="Palatino Linotype" w:hAnsi="Palatino Linotype" w:cs="Arial"/>
        </w:rPr>
        <w:t>Municipal</w:t>
      </w:r>
      <w:r w:rsidR="00AF1C47">
        <w:rPr>
          <w:rFonts w:ascii="Palatino Linotype" w:hAnsi="Palatino Linotype" w:cs="Arial"/>
        </w:rPr>
        <w:t xml:space="preserve"> del </w:t>
      </w:r>
      <w:r w:rsidR="0031126F">
        <w:rPr>
          <w:rFonts w:ascii="Palatino Linotype" w:hAnsi="Palatino Linotype" w:cs="Arial"/>
        </w:rPr>
        <w:t>Estado</w:t>
      </w:r>
      <w:r w:rsidR="00AF1C47">
        <w:rPr>
          <w:rFonts w:ascii="Palatino Linotype" w:hAnsi="Palatino Linotype" w:cs="Arial"/>
        </w:rPr>
        <w:t xml:space="preserve"> de </w:t>
      </w:r>
      <w:r w:rsidR="0031126F">
        <w:rPr>
          <w:rFonts w:ascii="Palatino Linotype" w:hAnsi="Palatino Linotype" w:cs="Arial"/>
        </w:rPr>
        <w:t>México</w:t>
      </w:r>
      <w:r w:rsidR="00AF1C47">
        <w:rPr>
          <w:rFonts w:ascii="Palatino Linotype" w:hAnsi="Palatino Linotype" w:cs="Arial"/>
        </w:rPr>
        <w:t xml:space="preserve"> y el </w:t>
      </w:r>
      <w:r w:rsidR="0031126F">
        <w:rPr>
          <w:rFonts w:ascii="Palatino Linotype" w:hAnsi="Palatino Linotype" w:cs="Arial"/>
        </w:rPr>
        <w:t>Bando</w:t>
      </w:r>
      <w:r w:rsidR="00AF1C47">
        <w:rPr>
          <w:rFonts w:ascii="Palatino Linotype" w:hAnsi="Palatino Linotype" w:cs="Arial"/>
        </w:rPr>
        <w:t xml:space="preserve"> </w:t>
      </w:r>
      <w:r w:rsidR="0031126F">
        <w:rPr>
          <w:rFonts w:ascii="Palatino Linotype" w:hAnsi="Palatino Linotype" w:cs="Arial"/>
        </w:rPr>
        <w:t>Municipal</w:t>
      </w:r>
      <w:r w:rsidR="00AF1C47">
        <w:rPr>
          <w:rFonts w:ascii="Palatino Linotype" w:hAnsi="Palatino Linotype" w:cs="Arial"/>
        </w:rPr>
        <w:t xml:space="preserve"> de Tezoyuca, ya que </w:t>
      </w:r>
      <w:r w:rsidR="00C63CFF">
        <w:rPr>
          <w:rFonts w:ascii="Palatino Linotype" w:hAnsi="Palatino Linotype" w:cs="Arial"/>
        </w:rPr>
        <w:t>dicho</w:t>
      </w:r>
      <w:r w:rsidR="00AF1C47">
        <w:rPr>
          <w:rFonts w:ascii="Palatino Linotype" w:hAnsi="Palatino Linotype" w:cs="Arial"/>
        </w:rPr>
        <w:t xml:space="preserve"> </w:t>
      </w:r>
      <w:r w:rsidR="00C63CFF">
        <w:rPr>
          <w:rFonts w:ascii="Palatino Linotype" w:hAnsi="Palatino Linotype" w:cs="Arial"/>
        </w:rPr>
        <w:t xml:space="preserve">sujeto obligado </w:t>
      </w:r>
      <w:r w:rsidR="00AF1C47">
        <w:rPr>
          <w:rFonts w:ascii="Palatino Linotype" w:hAnsi="Palatino Linotype" w:cs="Arial"/>
        </w:rPr>
        <w:t xml:space="preserve">no se </w:t>
      </w:r>
      <w:r w:rsidR="0031126F">
        <w:rPr>
          <w:rFonts w:ascii="Palatino Linotype" w:hAnsi="Palatino Linotype" w:cs="Arial"/>
        </w:rPr>
        <w:t>encuentra</w:t>
      </w:r>
      <w:r w:rsidR="00AF1C47">
        <w:rPr>
          <w:rFonts w:ascii="Palatino Linotype" w:hAnsi="Palatino Linotype" w:cs="Arial"/>
        </w:rPr>
        <w:t xml:space="preserve"> conminado de forma irrestricta</w:t>
      </w:r>
      <w:r w:rsidR="00C63CFF">
        <w:rPr>
          <w:rFonts w:ascii="Palatino Linotype" w:hAnsi="Palatino Linotype" w:cs="Arial"/>
        </w:rPr>
        <w:t xml:space="preserve"> o necesariamente obligado</w:t>
      </w:r>
      <w:r w:rsidR="00AF1C47">
        <w:rPr>
          <w:rFonts w:ascii="Palatino Linotype" w:hAnsi="Palatino Linotype" w:cs="Arial"/>
        </w:rPr>
        <w:t xml:space="preserve"> a la generación de todas las Comisiones enlistadas en el </w:t>
      </w:r>
      <w:r w:rsidR="0031126F">
        <w:rPr>
          <w:rFonts w:ascii="Palatino Linotype" w:hAnsi="Palatino Linotype" w:cs="Arial"/>
        </w:rPr>
        <w:t>artículo</w:t>
      </w:r>
      <w:r w:rsidR="00AF1C47">
        <w:rPr>
          <w:rFonts w:ascii="Palatino Linotype" w:hAnsi="Palatino Linotype" w:cs="Arial"/>
        </w:rPr>
        <w:t xml:space="preserve"> 69 de la Ley en comento, sino de sólo aquellas que </w:t>
      </w:r>
      <w:r w:rsidR="0031126F" w:rsidRPr="0031126F">
        <w:rPr>
          <w:rFonts w:ascii="Palatino Linotype" w:hAnsi="Palatino Linotype" w:cs="Arial"/>
        </w:rPr>
        <w:t>determin</w:t>
      </w:r>
      <w:r w:rsidR="0031126F">
        <w:rPr>
          <w:rFonts w:ascii="Palatino Linotype" w:hAnsi="Palatino Linotype" w:cs="Arial"/>
        </w:rPr>
        <w:t>e</w:t>
      </w:r>
      <w:r w:rsidR="0031126F" w:rsidRPr="0031126F">
        <w:rPr>
          <w:rFonts w:ascii="Palatino Linotype" w:hAnsi="Palatino Linotype" w:cs="Arial"/>
        </w:rPr>
        <w:t xml:space="preserve"> el ayuntamiento de acuerdo a las necesidades del municipio</w:t>
      </w:r>
      <w:r w:rsidR="0031126F">
        <w:rPr>
          <w:rFonts w:ascii="Palatino Linotype" w:hAnsi="Palatino Linotype" w:cs="Arial"/>
        </w:rPr>
        <w:t>.</w:t>
      </w:r>
    </w:p>
    <w:p w:rsidR="0096400C" w:rsidRDefault="0096400C" w:rsidP="00113E45">
      <w:pPr>
        <w:tabs>
          <w:tab w:val="left" w:pos="7938"/>
        </w:tabs>
        <w:spacing w:line="360" w:lineRule="auto"/>
        <w:jc w:val="both"/>
        <w:rPr>
          <w:rFonts w:ascii="Palatino Linotype" w:hAnsi="Palatino Linotype" w:cs="Arial"/>
        </w:rPr>
      </w:pPr>
    </w:p>
    <w:p w:rsidR="00C63CFF" w:rsidRDefault="00C63CFF" w:rsidP="00113E45">
      <w:pPr>
        <w:tabs>
          <w:tab w:val="left" w:pos="7938"/>
        </w:tabs>
        <w:spacing w:line="360" w:lineRule="auto"/>
        <w:jc w:val="both"/>
        <w:rPr>
          <w:rFonts w:ascii="Palatino Linotype" w:hAnsi="Palatino Linotype" w:cs="Arial"/>
        </w:rPr>
      </w:pPr>
      <w:r>
        <w:rPr>
          <w:rFonts w:ascii="Palatino Linotype" w:hAnsi="Palatino Linotype" w:cs="Arial"/>
        </w:rPr>
        <w:t>E</w:t>
      </w:r>
      <w:r w:rsidR="00DA44D4">
        <w:rPr>
          <w:rFonts w:ascii="Palatino Linotype" w:hAnsi="Palatino Linotype" w:cs="Arial"/>
        </w:rPr>
        <w:t>n ese orden de ideas</w:t>
      </w:r>
      <w:r w:rsidR="00B609C3">
        <w:rPr>
          <w:rFonts w:ascii="Palatino Linotype" w:hAnsi="Palatino Linotype" w:cs="Arial"/>
        </w:rPr>
        <w:t xml:space="preserve"> y de acuerdo a las hipótesis jurídicas antes invocadas, queda bajo la decisión del ayuntamiento determinar l</w:t>
      </w:r>
      <w:r w:rsidR="00B609C3" w:rsidRPr="00B609C3">
        <w:rPr>
          <w:rFonts w:ascii="Palatino Linotype" w:hAnsi="Palatino Linotype" w:cs="Arial"/>
        </w:rPr>
        <w:t>as comisiones</w:t>
      </w:r>
      <w:r w:rsidR="00B609C3">
        <w:rPr>
          <w:rFonts w:ascii="Palatino Linotype" w:hAnsi="Palatino Linotype" w:cs="Arial"/>
        </w:rPr>
        <w:t xml:space="preserve"> que habrán de operar</w:t>
      </w:r>
      <w:r w:rsidR="003D2060">
        <w:rPr>
          <w:rFonts w:ascii="Palatino Linotype" w:hAnsi="Palatino Linotype" w:cs="Arial"/>
        </w:rPr>
        <w:t>, pues el artículo 69 es muy claro al establecer:</w:t>
      </w:r>
      <w:r w:rsidR="00B609C3" w:rsidRPr="00B609C3">
        <w:rPr>
          <w:rFonts w:ascii="Palatino Linotype" w:hAnsi="Palatino Linotype" w:cs="Arial"/>
        </w:rPr>
        <w:t xml:space="preserve"> </w:t>
      </w:r>
      <w:r w:rsidR="003D2060">
        <w:rPr>
          <w:rFonts w:ascii="Palatino Linotype" w:hAnsi="Palatino Linotype" w:cs="Arial"/>
        </w:rPr>
        <w:t>“…</w:t>
      </w:r>
      <w:r w:rsidR="00B609C3" w:rsidRPr="00B609C3">
        <w:rPr>
          <w:rFonts w:ascii="Palatino Linotype" w:hAnsi="Palatino Linotype" w:cs="Arial"/>
        </w:rPr>
        <w:t>las determinará el ayuntamiento</w:t>
      </w:r>
      <w:r w:rsidR="003D2060">
        <w:rPr>
          <w:rFonts w:ascii="Palatino Linotype" w:hAnsi="Palatino Linotype" w:cs="Arial"/>
        </w:rPr>
        <w:t>…”, lo que no deja lugar a dudas</w:t>
      </w:r>
      <w:r w:rsidR="00332666">
        <w:rPr>
          <w:rFonts w:ascii="Palatino Linotype" w:hAnsi="Palatino Linotype" w:cs="Arial"/>
        </w:rPr>
        <w:t>,</w:t>
      </w:r>
      <w:r w:rsidR="003D2060">
        <w:rPr>
          <w:rFonts w:ascii="Palatino Linotype" w:hAnsi="Palatino Linotype" w:cs="Arial"/>
        </w:rPr>
        <w:t xml:space="preserve"> que </w:t>
      </w:r>
      <w:r w:rsidR="00332666">
        <w:rPr>
          <w:rFonts w:ascii="Palatino Linotype" w:hAnsi="Palatino Linotype" w:cs="Arial"/>
        </w:rPr>
        <w:t xml:space="preserve">estamos ante la presencia de </w:t>
      </w:r>
      <w:r w:rsidR="003D2060">
        <w:rPr>
          <w:rFonts w:ascii="Palatino Linotype" w:hAnsi="Palatino Linotype" w:cs="Arial"/>
        </w:rPr>
        <w:t>una facultad de índole</w:t>
      </w:r>
      <w:r w:rsidR="00332666">
        <w:rPr>
          <w:rFonts w:ascii="Palatino Linotype" w:hAnsi="Palatino Linotype" w:cs="Arial"/>
        </w:rPr>
        <w:t xml:space="preserve"> meramente</w:t>
      </w:r>
      <w:r w:rsidR="003D2060">
        <w:rPr>
          <w:rFonts w:ascii="Palatino Linotype" w:hAnsi="Palatino Linotype" w:cs="Arial"/>
        </w:rPr>
        <w:t xml:space="preserve"> potestativ</w:t>
      </w:r>
      <w:r w:rsidR="00332666">
        <w:rPr>
          <w:rFonts w:ascii="Palatino Linotype" w:hAnsi="Palatino Linotype" w:cs="Arial"/>
        </w:rPr>
        <w:t>a</w:t>
      </w:r>
      <w:r w:rsidR="003D2060">
        <w:rPr>
          <w:rFonts w:ascii="Palatino Linotype" w:hAnsi="Palatino Linotype" w:cs="Arial"/>
        </w:rPr>
        <w:t xml:space="preserve">, pues no habrá de generarse hasta en tanto así lo determine el propio </w:t>
      </w:r>
      <w:r w:rsidR="00332666">
        <w:rPr>
          <w:rFonts w:ascii="Palatino Linotype" w:hAnsi="Palatino Linotype" w:cs="Arial"/>
        </w:rPr>
        <w:t>ayuntamiento.</w:t>
      </w:r>
      <w:r w:rsidR="003D2060">
        <w:rPr>
          <w:rFonts w:ascii="Palatino Linotype" w:hAnsi="Palatino Linotype" w:cs="Arial"/>
        </w:rPr>
        <w:t xml:space="preserve"> </w:t>
      </w:r>
    </w:p>
    <w:p w:rsidR="00C63CFF" w:rsidRPr="00633F88" w:rsidRDefault="00C63CFF" w:rsidP="00113E45">
      <w:pPr>
        <w:tabs>
          <w:tab w:val="left" w:pos="7938"/>
        </w:tabs>
        <w:spacing w:line="360" w:lineRule="auto"/>
        <w:jc w:val="both"/>
        <w:rPr>
          <w:rFonts w:ascii="Palatino Linotype" w:hAnsi="Palatino Linotype" w:cs="Arial"/>
        </w:rPr>
      </w:pPr>
    </w:p>
    <w:p w:rsidR="00FA3E22" w:rsidRDefault="00332666" w:rsidP="00113E45">
      <w:pPr>
        <w:tabs>
          <w:tab w:val="left" w:pos="7938"/>
        </w:tabs>
        <w:spacing w:line="360" w:lineRule="auto"/>
        <w:jc w:val="both"/>
        <w:rPr>
          <w:rFonts w:ascii="Palatino Linotype" w:hAnsi="Palatino Linotype" w:cs="Arial"/>
        </w:rPr>
      </w:pPr>
      <w:r>
        <w:rPr>
          <w:rFonts w:ascii="Palatino Linotype" w:hAnsi="Palatino Linotype" w:cs="Arial"/>
        </w:rPr>
        <w:lastRenderedPageBreak/>
        <w:t>Bien, h</w:t>
      </w:r>
      <w:r w:rsidR="00633F88">
        <w:rPr>
          <w:rFonts w:ascii="Palatino Linotype" w:hAnsi="Palatino Linotype" w:cs="Arial"/>
        </w:rPr>
        <w:t xml:space="preserve">asta ahora hemos visto que el Bando Municipal de Tezoyuca no comprende las Comisiones de las que se solicita información, </w:t>
      </w:r>
      <w:r>
        <w:rPr>
          <w:rFonts w:ascii="Palatino Linotype" w:hAnsi="Palatino Linotype" w:cs="Arial"/>
        </w:rPr>
        <w:t xml:space="preserve">y que no es necesariamente obligatoria la creación de </w:t>
      </w:r>
      <w:r w:rsidR="00AB09E0">
        <w:rPr>
          <w:rFonts w:ascii="Palatino Linotype" w:hAnsi="Palatino Linotype" w:cs="Arial"/>
        </w:rPr>
        <w:t>é</w:t>
      </w:r>
      <w:r>
        <w:rPr>
          <w:rFonts w:ascii="Palatino Linotype" w:hAnsi="Palatino Linotype" w:cs="Arial"/>
        </w:rPr>
        <w:t xml:space="preserve">stas, </w:t>
      </w:r>
      <w:r w:rsidR="008A063B">
        <w:rPr>
          <w:rFonts w:ascii="Palatino Linotype" w:hAnsi="Palatino Linotype" w:cs="Arial"/>
        </w:rPr>
        <w:t>s</w:t>
      </w:r>
      <w:r w:rsidR="002B3C9E">
        <w:rPr>
          <w:rFonts w:ascii="Palatino Linotype" w:hAnsi="Palatino Linotype" w:cs="Arial"/>
        </w:rPr>
        <w:t>in embargo,</w:t>
      </w:r>
      <w:r w:rsidR="003B56A3">
        <w:rPr>
          <w:rFonts w:ascii="Palatino Linotype" w:hAnsi="Palatino Linotype" w:cs="Arial"/>
        </w:rPr>
        <w:t xml:space="preserve"> este hecho</w:t>
      </w:r>
      <w:r w:rsidR="002B3C9E">
        <w:rPr>
          <w:rFonts w:ascii="Palatino Linotype" w:hAnsi="Palatino Linotype" w:cs="Arial"/>
        </w:rPr>
        <w:t xml:space="preserve"> no es aliciente</w:t>
      </w:r>
      <w:r w:rsidR="003B56A3">
        <w:rPr>
          <w:rFonts w:ascii="Palatino Linotype" w:hAnsi="Palatino Linotype" w:cs="Arial"/>
        </w:rPr>
        <w:t xml:space="preserve"> para inobservar el procedimiento de acceso a la información por parte de</w:t>
      </w:r>
      <w:r w:rsidR="000938CF">
        <w:rPr>
          <w:rFonts w:ascii="Palatino Linotype" w:hAnsi="Palatino Linotype" w:cs="Arial"/>
        </w:rPr>
        <w:t xml:space="preserve"> </w:t>
      </w:r>
      <w:r w:rsidR="003B56A3">
        <w:rPr>
          <w:rFonts w:ascii="Palatino Linotype" w:hAnsi="Palatino Linotype" w:cs="Arial"/>
        </w:rPr>
        <w:t>l</w:t>
      </w:r>
      <w:r w:rsidR="000938CF">
        <w:rPr>
          <w:rFonts w:ascii="Palatino Linotype" w:hAnsi="Palatino Linotype" w:cs="Arial"/>
        </w:rPr>
        <w:t>a</w:t>
      </w:r>
      <w:r w:rsidR="003B56A3">
        <w:rPr>
          <w:rFonts w:ascii="Palatino Linotype" w:hAnsi="Palatino Linotype" w:cs="Arial"/>
        </w:rPr>
        <w:t xml:space="preserve"> </w:t>
      </w:r>
      <w:r w:rsidR="000938CF">
        <w:rPr>
          <w:rFonts w:ascii="Palatino Linotype" w:hAnsi="Palatino Linotype" w:cs="Arial"/>
        </w:rPr>
        <w:t xml:space="preserve">Titular </w:t>
      </w:r>
      <w:r w:rsidR="00F3209F">
        <w:rPr>
          <w:rFonts w:ascii="Palatino Linotype" w:hAnsi="Palatino Linotype" w:cs="Arial"/>
        </w:rPr>
        <w:t xml:space="preserve">de la Unidad </w:t>
      </w:r>
      <w:r w:rsidR="000938CF">
        <w:rPr>
          <w:rFonts w:ascii="Palatino Linotype" w:hAnsi="Palatino Linotype" w:cs="Arial"/>
        </w:rPr>
        <w:t>de Transparencia del Sujeto Obligado</w:t>
      </w:r>
      <w:r w:rsidR="003B56A3">
        <w:rPr>
          <w:rFonts w:ascii="Palatino Linotype" w:hAnsi="Palatino Linotype" w:cs="Arial"/>
        </w:rPr>
        <w:t>;</w:t>
      </w:r>
      <w:r w:rsidR="002B3C9E">
        <w:rPr>
          <w:rFonts w:ascii="Palatino Linotype" w:hAnsi="Palatino Linotype" w:cs="Arial"/>
        </w:rPr>
        <w:t xml:space="preserve"> o subsidiario </w:t>
      </w:r>
      <w:r w:rsidR="003B56A3">
        <w:rPr>
          <w:rFonts w:ascii="Palatino Linotype" w:hAnsi="Palatino Linotype" w:cs="Arial"/>
        </w:rPr>
        <w:t xml:space="preserve">de responsabilidad </w:t>
      </w:r>
      <w:r w:rsidR="00F3209F">
        <w:rPr>
          <w:rFonts w:ascii="Palatino Linotype" w:hAnsi="Palatino Linotype" w:cs="Arial"/>
        </w:rPr>
        <w:t>para</w:t>
      </w:r>
      <w:r w:rsidR="002B3C9E">
        <w:rPr>
          <w:rFonts w:ascii="Palatino Linotype" w:hAnsi="Palatino Linotype" w:cs="Arial"/>
        </w:rPr>
        <w:t xml:space="preserve"> </w:t>
      </w:r>
      <w:r w:rsidR="00710248">
        <w:rPr>
          <w:rFonts w:ascii="Palatino Linotype" w:hAnsi="Palatino Linotype" w:cs="Arial"/>
        </w:rPr>
        <w:t xml:space="preserve">omitir </w:t>
      </w:r>
      <w:r w:rsidR="002B3C9E">
        <w:rPr>
          <w:rFonts w:ascii="Palatino Linotype" w:hAnsi="Palatino Linotype" w:cs="Arial"/>
        </w:rPr>
        <w:t xml:space="preserve">llevar a </w:t>
      </w:r>
      <w:r w:rsidR="00AC71C0">
        <w:rPr>
          <w:rFonts w:ascii="Palatino Linotype" w:hAnsi="Palatino Linotype" w:cs="Arial"/>
        </w:rPr>
        <w:t>cabo</w:t>
      </w:r>
      <w:r w:rsidR="002B3C9E">
        <w:rPr>
          <w:rFonts w:ascii="Palatino Linotype" w:hAnsi="Palatino Linotype" w:cs="Arial"/>
        </w:rPr>
        <w:t xml:space="preserve"> sus </w:t>
      </w:r>
      <w:r w:rsidR="00AC71C0">
        <w:rPr>
          <w:rFonts w:ascii="Palatino Linotype" w:hAnsi="Palatino Linotype" w:cs="Arial"/>
        </w:rPr>
        <w:t>funciones</w:t>
      </w:r>
      <w:r w:rsidR="002B3C9E">
        <w:rPr>
          <w:rFonts w:ascii="Palatino Linotype" w:hAnsi="Palatino Linotype" w:cs="Arial"/>
        </w:rPr>
        <w:t xml:space="preserve"> de acuerdo a los </w:t>
      </w:r>
      <w:r w:rsidR="00AC71C0">
        <w:rPr>
          <w:rFonts w:ascii="Palatino Linotype" w:hAnsi="Palatino Linotype" w:cs="Arial"/>
        </w:rPr>
        <w:t>artículos</w:t>
      </w:r>
      <w:r w:rsidR="002B3C9E">
        <w:rPr>
          <w:rFonts w:ascii="Palatino Linotype" w:hAnsi="Palatino Linotype" w:cs="Arial"/>
        </w:rPr>
        <w:t xml:space="preserve"> 50 y 53 fracciones II, V y VI </w:t>
      </w:r>
      <w:r w:rsidR="00AC71C0">
        <w:rPr>
          <w:rFonts w:ascii="Palatino Linotype" w:hAnsi="Palatino Linotype" w:cs="Arial"/>
        </w:rPr>
        <w:t xml:space="preserve">de la Ley en la materia antes citada, es decir, no </w:t>
      </w:r>
      <w:r w:rsidR="00FA3214">
        <w:rPr>
          <w:rFonts w:ascii="Palatino Linotype" w:hAnsi="Palatino Linotype" w:cs="Arial"/>
        </w:rPr>
        <w:t>porque</w:t>
      </w:r>
      <w:r w:rsidR="00AC71C0">
        <w:rPr>
          <w:rFonts w:ascii="Palatino Linotype" w:hAnsi="Palatino Linotype" w:cs="Arial"/>
        </w:rPr>
        <w:t xml:space="preserve"> en el Bando </w:t>
      </w:r>
      <w:r w:rsidR="00FA3214">
        <w:rPr>
          <w:rFonts w:ascii="Palatino Linotype" w:hAnsi="Palatino Linotype" w:cs="Arial"/>
        </w:rPr>
        <w:t>Municipal</w:t>
      </w:r>
      <w:r w:rsidR="00AC71C0">
        <w:rPr>
          <w:rFonts w:ascii="Palatino Linotype" w:hAnsi="Palatino Linotype" w:cs="Arial"/>
        </w:rPr>
        <w:t xml:space="preserve"> no se </w:t>
      </w:r>
      <w:r w:rsidR="00FA3214">
        <w:rPr>
          <w:rFonts w:ascii="Palatino Linotype" w:hAnsi="Palatino Linotype" w:cs="Arial"/>
        </w:rPr>
        <w:t>establezcan</w:t>
      </w:r>
      <w:r w:rsidR="00AC71C0">
        <w:rPr>
          <w:rFonts w:ascii="Palatino Linotype" w:hAnsi="Palatino Linotype" w:cs="Arial"/>
        </w:rPr>
        <w:t xml:space="preserve"> dichas Comisiones da cabida a que no se lleve a cabo el procedimiento de acceso a la informaci</w:t>
      </w:r>
      <w:r w:rsidR="008B164D">
        <w:rPr>
          <w:rFonts w:ascii="Palatino Linotype" w:hAnsi="Palatino Linotype" w:cs="Arial"/>
        </w:rPr>
        <w:t xml:space="preserve">ón, </w:t>
      </w:r>
      <w:r w:rsidR="00FA3214">
        <w:rPr>
          <w:rFonts w:ascii="Palatino Linotype" w:hAnsi="Palatino Linotype" w:cs="Arial"/>
        </w:rPr>
        <w:t>ya que en todo caso la autoridad encargada o que de acuerdo a sus funciones le corresponde emitir dicho pronunciamiento es a</w:t>
      </w:r>
      <w:r w:rsidR="00FA3214" w:rsidRPr="009460C9">
        <w:rPr>
          <w:rFonts w:ascii="Palatino Linotype" w:hAnsi="Palatino Linotype" w:cs="Arial"/>
        </w:rPr>
        <w:t>l propi</w:t>
      </w:r>
      <w:r w:rsidR="009460C9" w:rsidRPr="009460C9">
        <w:rPr>
          <w:rFonts w:ascii="Palatino Linotype" w:hAnsi="Palatino Linotype" w:cs="Arial"/>
        </w:rPr>
        <w:t>o</w:t>
      </w:r>
      <w:r w:rsidR="00FA3214" w:rsidRPr="009460C9">
        <w:rPr>
          <w:rFonts w:ascii="Palatino Linotype" w:hAnsi="Palatino Linotype" w:cs="Arial"/>
        </w:rPr>
        <w:t xml:space="preserve"> </w:t>
      </w:r>
      <w:r w:rsidR="00014513">
        <w:rPr>
          <w:rFonts w:ascii="Palatino Linotype" w:hAnsi="Palatino Linotype" w:cs="Arial"/>
        </w:rPr>
        <w:t>Ayuntamiento</w:t>
      </w:r>
      <w:r w:rsidR="00FA3214">
        <w:rPr>
          <w:rFonts w:ascii="Palatino Linotype" w:hAnsi="Palatino Linotype" w:cs="Arial"/>
        </w:rPr>
        <w:t>, de acuerdo al artículo</w:t>
      </w:r>
      <w:r w:rsidR="00FD65E1">
        <w:rPr>
          <w:rFonts w:ascii="Palatino Linotype" w:hAnsi="Palatino Linotype" w:cs="Arial"/>
        </w:rPr>
        <w:t xml:space="preserve"> 65</w:t>
      </w:r>
      <w:r w:rsidR="00FA3214">
        <w:rPr>
          <w:rFonts w:ascii="Palatino Linotype" w:hAnsi="Palatino Linotype" w:cs="Arial"/>
        </w:rPr>
        <w:t xml:space="preserve"> </w:t>
      </w:r>
      <w:r w:rsidR="00FD65E1">
        <w:rPr>
          <w:rFonts w:ascii="Palatino Linotype" w:hAnsi="Palatino Linotype" w:cs="Arial"/>
        </w:rPr>
        <w:t>antes</w:t>
      </w:r>
      <w:r w:rsidR="00FA3214">
        <w:rPr>
          <w:rFonts w:ascii="Palatino Linotype" w:hAnsi="Palatino Linotype" w:cs="Arial"/>
        </w:rPr>
        <w:t xml:space="preserve"> </w:t>
      </w:r>
      <w:r w:rsidR="00615897">
        <w:rPr>
          <w:rFonts w:ascii="Palatino Linotype" w:hAnsi="Palatino Linotype" w:cs="Arial"/>
        </w:rPr>
        <w:t>trascrito</w:t>
      </w:r>
      <w:r w:rsidR="00FD65E1">
        <w:rPr>
          <w:rFonts w:ascii="Palatino Linotype" w:hAnsi="Palatino Linotype" w:cs="Arial"/>
        </w:rPr>
        <w:t xml:space="preserve">, ya que </w:t>
      </w:r>
      <w:r w:rsidR="008C7A5F">
        <w:rPr>
          <w:rFonts w:ascii="Palatino Linotype" w:hAnsi="Palatino Linotype" w:cs="Arial"/>
        </w:rPr>
        <w:t>los</w:t>
      </w:r>
      <w:r w:rsidR="008C7A5F" w:rsidRPr="008C7A5F">
        <w:rPr>
          <w:rFonts w:ascii="Palatino Linotype" w:hAnsi="Palatino Linotype" w:cs="Arial"/>
        </w:rPr>
        <w:t xml:space="preserve"> integrantes de las comisiones del ayuntamiento serán nombrados por </w:t>
      </w:r>
      <w:r w:rsidR="008C7A5F" w:rsidRPr="00014513">
        <w:rPr>
          <w:rFonts w:ascii="Palatino Linotype" w:hAnsi="Palatino Linotype" w:cs="Arial"/>
          <w:b/>
          <w:u w:val="single"/>
        </w:rPr>
        <w:t>éste</w:t>
      </w:r>
      <w:r w:rsidR="008C7A5F">
        <w:rPr>
          <w:rFonts w:ascii="Palatino Linotype" w:hAnsi="Palatino Linotype" w:cs="Arial"/>
        </w:rPr>
        <w:t xml:space="preserve"> (por el propio ayuntamiento)</w:t>
      </w:r>
      <w:r w:rsidR="008C7A5F" w:rsidRPr="008C7A5F">
        <w:rPr>
          <w:rFonts w:ascii="Palatino Linotype" w:hAnsi="Palatino Linotype" w:cs="Arial"/>
        </w:rPr>
        <w:t>, de entre sus miembros</w:t>
      </w:r>
      <w:r w:rsidR="008C7A5F">
        <w:rPr>
          <w:rFonts w:ascii="Palatino Linotype" w:hAnsi="Palatino Linotype" w:cs="Arial"/>
        </w:rPr>
        <w:t xml:space="preserve"> (sindico o regidores)</w:t>
      </w:r>
      <w:r w:rsidR="008C7A5F" w:rsidRPr="008C7A5F">
        <w:rPr>
          <w:rFonts w:ascii="Palatino Linotype" w:hAnsi="Palatino Linotype" w:cs="Arial"/>
        </w:rPr>
        <w:t>, a propuesta del presidente municipal.</w:t>
      </w:r>
    </w:p>
    <w:p w:rsidR="00014513" w:rsidRDefault="00014513" w:rsidP="00113E45">
      <w:pPr>
        <w:tabs>
          <w:tab w:val="left" w:pos="7938"/>
        </w:tabs>
        <w:spacing w:line="360" w:lineRule="auto"/>
        <w:jc w:val="both"/>
        <w:rPr>
          <w:rFonts w:ascii="Palatino Linotype" w:hAnsi="Palatino Linotype" w:cs="Arial"/>
        </w:rPr>
      </w:pPr>
    </w:p>
    <w:p w:rsidR="00FA3E22" w:rsidRDefault="00615897" w:rsidP="00113E45">
      <w:pPr>
        <w:tabs>
          <w:tab w:val="left" w:pos="7938"/>
        </w:tabs>
        <w:spacing w:line="360" w:lineRule="auto"/>
        <w:jc w:val="both"/>
        <w:rPr>
          <w:rFonts w:ascii="Palatino Linotype" w:hAnsi="Palatino Linotype" w:cs="Arial"/>
        </w:rPr>
      </w:pPr>
      <w:r>
        <w:rPr>
          <w:rFonts w:ascii="Palatino Linotype" w:hAnsi="Palatino Linotype" w:cs="Arial"/>
        </w:rPr>
        <w:t>Por ello es que se reitera</w:t>
      </w:r>
      <w:r w:rsidR="00FA3E22">
        <w:rPr>
          <w:rFonts w:ascii="Palatino Linotype" w:hAnsi="Palatino Linotype" w:cs="Arial"/>
        </w:rPr>
        <w:t xml:space="preserve">, </w:t>
      </w:r>
      <w:r>
        <w:rPr>
          <w:rFonts w:ascii="Palatino Linotype" w:hAnsi="Palatino Linotype" w:cs="Arial"/>
        </w:rPr>
        <w:t xml:space="preserve">que </w:t>
      </w:r>
      <w:r w:rsidR="00FA3E22">
        <w:rPr>
          <w:rFonts w:ascii="Palatino Linotype" w:hAnsi="Palatino Linotype" w:cs="Arial"/>
        </w:rPr>
        <w:t xml:space="preserve">la </w:t>
      </w:r>
      <w:r w:rsidR="00710248">
        <w:rPr>
          <w:rFonts w:ascii="Palatino Linotype" w:hAnsi="Palatino Linotype" w:cs="Arial"/>
        </w:rPr>
        <w:t xml:space="preserve">Titular </w:t>
      </w:r>
      <w:r w:rsidR="00FA3E22">
        <w:rPr>
          <w:rFonts w:ascii="Palatino Linotype" w:hAnsi="Palatino Linotype" w:cs="Arial"/>
        </w:rPr>
        <w:t>de</w:t>
      </w:r>
      <w:r w:rsidR="00710248">
        <w:rPr>
          <w:rFonts w:ascii="Palatino Linotype" w:hAnsi="Palatino Linotype" w:cs="Arial"/>
        </w:rPr>
        <w:t xml:space="preserve"> la Unidad de Transparencia </w:t>
      </w:r>
      <w:r w:rsidR="009170C7">
        <w:rPr>
          <w:rFonts w:ascii="Palatino Linotype" w:hAnsi="Palatino Linotype" w:cs="Arial"/>
        </w:rPr>
        <w:t>debió</w:t>
      </w:r>
      <w:r w:rsidR="00FA3E22">
        <w:rPr>
          <w:rFonts w:ascii="Palatino Linotype" w:hAnsi="Palatino Linotype" w:cs="Arial"/>
        </w:rPr>
        <w:t xml:space="preserve"> </w:t>
      </w:r>
      <w:r w:rsidR="00271C92">
        <w:rPr>
          <w:rFonts w:ascii="Palatino Linotype" w:hAnsi="Palatino Linotype" w:cs="Arial"/>
        </w:rPr>
        <w:t xml:space="preserve">llevar a cabo los pasos que le conmina sus </w:t>
      </w:r>
      <w:r w:rsidR="00960AE0">
        <w:rPr>
          <w:rFonts w:ascii="Palatino Linotype" w:hAnsi="Palatino Linotype" w:cs="Arial"/>
        </w:rPr>
        <w:t>funciones,</w:t>
      </w:r>
      <w:r w:rsidR="000253FB">
        <w:rPr>
          <w:rFonts w:ascii="Palatino Linotype" w:hAnsi="Palatino Linotype" w:cs="Arial"/>
        </w:rPr>
        <w:t xml:space="preserve"> de acuerdo con la Ley de Transparencia y Acceso a la Información Pública del E</w:t>
      </w:r>
      <w:r w:rsidR="00F56C50">
        <w:rPr>
          <w:rFonts w:ascii="Palatino Linotype" w:hAnsi="Palatino Linotype" w:cs="Arial"/>
        </w:rPr>
        <w:t>s</w:t>
      </w:r>
      <w:r w:rsidR="000253FB">
        <w:rPr>
          <w:rFonts w:ascii="Palatino Linotype" w:hAnsi="Palatino Linotype" w:cs="Arial"/>
        </w:rPr>
        <w:t xml:space="preserve">tado de México y </w:t>
      </w:r>
      <w:r w:rsidR="00F56C50">
        <w:rPr>
          <w:rFonts w:ascii="Palatino Linotype" w:hAnsi="Palatino Linotype" w:cs="Arial"/>
        </w:rPr>
        <w:t>Municipios</w:t>
      </w:r>
      <w:r w:rsidR="000253FB">
        <w:rPr>
          <w:rFonts w:ascii="Palatino Linotype" w:hAnsi="Palatino Linotype" w:cs="Arial"/>
        </w:rPr>
        <w:t>,</w:t>
      </w:r>
      <w:r w:rsidR="00271C92">
        <w:rPr>
          <w:rFonts w:ascii="Palatino Linotype" w:hAnsi="Palatino Linotype" w:cs="Arial"/>
        </w:rPr>
        <w:t xml:space="preserve"> es decir, solicitar la información a la unidad administra</w:t>
      </w:r>
      <w:r w:rsidR="00960AE0">
        <w:rPr>
          <w:rFonts w:ascii="Palatino Linotype" w:hAnsi="Palatino Linotype" w:cs="Arial"/>
        </w:rPr>
        <w:t>tiva</w:t>
      </w:r>
      <w:r w:rsidR="00271C92">
        <w:rPr>
          <w:rFonts w:ascii="Palatino Linotype" w:hAnsi="Palatino Linotype" w:cs="Arial"/>
        </w:rPr>
        <w:t xml:space="preserve"> qu</w:t>
      </w:r>
      <w:r w:rsidR="00960AE0">
        <w:rPr>
          <w:rFonts w:ascii="Palatino Linotype" w:hAnsi="Palatino Linotype" w:cs="Arial"/>
        </w:rPr>
        <w:t>e por obligación</w:t>
      </w:r>
      <w:r w:rsidR="00271C92">
        <w:rPr>
          <w:rFonts w:ascii="Palatino Linotype" w:hAnsi="Palatino Linotype" w:cs="Arial"/>
        </w:rPr>
        <w:t xml:space="preserve"> le </w:t>
      </w:r>
      <w:r w:rsidR="00960AE0">
        <w:rPr>
          <w:rFonts w:ascii="Palatino Linotype" w:hAnsi="Palatino Linotype" w:cs="Arial"/>
        </w:rPr>
        <w:t>corresponden</w:t>
      </w:r>
      <w:r w:rsidR="00271C92">
        <w:rPr>
          <w:rFonts w:ascii="Palatino Linotype" w:hAnsi="Palatino Linotype" w:cs="Arial"/>
        </w:rPr>
        <w:t xml:space="preserve"> dar atención a la misma</w:t>
      </w:r>
      <w:r w:rsidR="00960AE0">
        <w:rPr>
          <w:rFonts w:ascii="Palatino Linotype" w:hAnsi="Palatino Linotype" w:cs="Arial"/>
        </w:rPr>
        <w:t>.</w:t>
      </w:r>
    </w:p>
    <w:p w:rsidR="00271C92" w:rsidRDefault="00271C92" w:rsidP="00113E45">
      <w:pPr>
        <w:tabs>
          <w:tab w:val="left" w:pos="7938"/>
        </w:tabs>
        <w:spacing w:line="360" w:lineRule="auto"/>
        <w:jc w:val="both"/>
        <w:rPr>
          <w:rFonts w:ascii="Palatino Linotype" w:hAnsi="Palatino Linotype" w:cs="Arial"/>
        </w:rPr>
      </w:pPr>
    </w:p>
    <w:p w:rsidR="00271C92" w:rsidRDefault="00271C92" w:rsidP="00113E45">
      <w:pPr>
        <w:tabs>
          <w:tab w:val="left" w:pos="7938"/>
        </w:tabs>
        <w:spacing w:line="360" w:lineRule="auto"/>
        <w:jc w:val="both"/>
        <w:rPr>
          <w:rFonts w:ascii="Palatino Linotype" w:hAnsi="Palatino Linotype" w:cs="Arial"/>
        </w:rPr>
      </w:pPr>
      <w:r>
        <w:rPr>
          <w:rFonts w:ascii="Palatino Linotype" w:hAnsi="Palatino Linotype" w:cs="Arial"/>
        </w:rPr>
        <w:t xml:space="preserve">Por otro lado es necesario referir que dentro de las funciones de la </w:t>
      </w:r>
      <w:r w:rsidR="00650AA6">
        <w:rPr>
          <w:rFonts w:ascii="Palatino Linotype" w:hAnsi="Palatino Linotype" w:cs="Arial"/>
        </w:rPr>
        <w:t xml:space="preserve">Unidad </w:t>
      </w:r>
      <w:r>
        <w:rPr>
          <w:rFonts w:ascii="Palatino Linotype" w:hAnsi="Palatino Linotype" w:cs="Arial"/>
        </w:rPr>
        <w:t xml:space="preserve">de </w:t>
      </w:r>
      <w:r w:rsidR="00650AA6">
        <w:rPr>
          <w:rFonts w:ascii="Palatino Linotype" w:hAnsi="Palatino Linotype" w:cs="Arial"/>
        </w:rPr>
        <w:t xml:space="preserve">Trasparencia, </w:t>
      </w:r>
      <w:r>
        <w:rPr>
          <w:rFonts w:ascii="Palatino Linotype" w:hAnsi="Palatino Linotype" w:cs="Arial"/>
        </w:rPr>
        <w:t xml:space="preserve">no está el de configurar, construir, conformar o llevar a cabo las </w:t>
      </w:r>
      <w:r>
        <w:rPr>
          <w:rFonts w:ascii="Palatino Linotype" w:hAnsi="Palatino Linotype" w:cs="Arial"/>
        </w:rPr>
        <w:lastRenderedPageBreak/>
        <w:t xml:space="preserve">Comisiones </w:t>
      </w:r>
      <w:r w:rsidR="00960AE0">
        <w:rPr>
          <w:rFonts w:ascii="Palatino Linotype" w:hAnsi="Palatino Linotype" w:cs="Arial"/>
        </w:rPr>
        <w:t>Edilicias</w:t>
      </w:r>
      <w:r>
        <w:rPr>
          <w:rFonts w:ascii="Palatino Linotype" w:hAnsi="Palatino Linotype" w:cs="Arial"/>
        </w:rPr>
        <w:t xml:space="preserve">, como para </w:t>
      </w:r>
      <w:r w:rsidR="00960AE0">
        <w:rPr>
          <w:rFonts w:ascii="Palatino Linotype" w:hAnsi="Palatino Linotype" w:cs="Arial"/>
        </w:rPr>
        <w:t xml:space="preserve">referir de forma económica que “no </w:t>
      </w:r>
      <w:r w:rsidR="00681F77">
        <w:rPr>
          <w:rFonts w:ascii="Palatino Linotype" w:hAnsi="Palatino Linotype" w:cs="Arial"/>
        </w:rPr>
        <w:t>contamos”</w:t>
      </w:r>
      <w:r w:rsidR="00650AA6">
        <w:rPr>
          <w:rFonts w:ascii="Palatino Linotype" w:hAnsi="Palatino Linotype" w:cs="Arial"/>
        </w:rPr>
        <w:t xml:space="preserve"> con dichas Comisiones.</w:t>
      </w:r>
      <w:r w:rsidR="00960AE0">
        <w:rPr>
          <w:rFonts w:ascii="Palatino Linotype" w:hAnsi="Palatino Linotype" w:cs="Arial"/>
        </w:rPr>
        <w:t xml:space="preserve"> </w:t>
      </w:r>
    </w:p>
    <w:p w:rsidR="00313F0A" w:rsidRDefault="00313F0A" w:rsidP="00113E45">
      <w:pPr>
        <w:pStyle w:val="Prrafodelista"/>
        <w:spacing w:line="360" w:lineRule="auto"/>
        <w:ind w:left="0"/>
        <w:jc w:val="both"/>
        <w:rPr>
          <w:rFonts w:ascii="Palatino Linotype" w:hAnsi="Palatino Linotype" w:cs="Arial"/>
          <w:lang w:eastAsia="es-MX"/>
        </w:rPr>
      </w:pPr>
    </w:p>
    <w:p w:rsidR="00482780" w:rsidRDefault="00313F0A" w:rsidP="00113E45">
      <w:pPr>
        <w:pStyle w:val="Prrafodelista"/>
        <w:spacing w:line="360" w:lineRule="auto"/>
        <w:ind w:left="0"/>
        <w:jc w:val="both"/>
        <w:rPr>
          <w:rFonts w:ascii="Palatino Linotype" w:hAnsi="Palatino Linotype" w:cs="Arial"/>
        </w:rPr>
      </w:pPr>
      <w:r>
        <w:rPr>
          <w:rFonts w:ascii="Palatino Linotype" w:hAnsi="Palatino Linotype" w:cs="Arial"/>
          <w:lang w:eastAsia="es-MX"/>
        </w:rPr>
        <w:t>Por todo lo anterior es que se considera revocar la respuesta del</w:t>
      </w:r>
      <w:r w:rsidR="006064F2">
        <w:rPr>
          <w:rFonts w:ascii="Palatino Linotype" w:hAnsi="Palatino Linotype" w:cs="Arial"/>
          <w:lang w:eastAsia="es-MX"/>
        </w:rPr>
        <w:t xml:space="preserve"> sujeto obligado a efecto que dé</w:t>
      </w:r>
      <w:r>
        <w:rPr>
          <w:rFonts w:ascii="Palatino Linotype" w:hAnsi="Palatino Linotype" w:cs="Arial"/>
          <w:lang w:eastAsia="es-MX"/>
        </w:rPr>
        <w:t xml:space="preserve"> atención a la solitud de información número </w:t>
      </w:r>
      <w:r w:rsidR="00182655" w:rsidRPr="000272B4">
        <w:rPr>
          <w:rFonts w:ascii="Palatino Linotype" w:hAnsi="Palatino Linotype" w:cs="Arial"/>
          <w:b/>
        </w:rPr>
        <w:t>000</w:t>
      </w:r>
      <w:r w:rsidR="00182655">
        <w:rPr>
          <w:rFonts w:ascii="Palatino Linotype" w:hAnsi="Palatino Linotype" w:cs="Arial"/>
          <w:b/>
        </w:rPr>
        <w:t>18</w:t>
      </w:r>
      <w:r w:rsidR="00182655" w:rsidRPr="000272B4">
        <w:rPr>
          <w:rFonts w:ascii="Palatino Linotype" w:hAnsi="Palatino Linotype" w:cs="Arial"/>
          <w:b/>
        </w:rPr>
        <w:t>/</w:t>
      </w:r>
      <w:r w:rsidR="00182655">
        <w:rPr>
          <w:rFonts w:ascii="Palatino Linotype" w:hAnsi="Palatino Linotype" w:cs="Arial"/>
          <w:b/>
        </w:rPr>
        <w:t>TEZOYUCA</w:t>
      </w:r>
      <w:r w:rsidR="00182655" w:rsidRPr="000272B4">
        <w:rPr>
          <w:rFonts w:ascii="Palatino Linotype" w:hAnsi="Palatino Linotype" w:cs="Arial"/>
          <w:b/>
        </w:rPr>
        <w:t>/IP/2019</w:t>
      </w:r>
      <w:r w:rsidR="00182655">
        <w:rPr>
          <w:rFonts w:ascii="Palatino Linotype" w:hAnsi="Palatino Linotype" w:cs="Arial"/>
          <w:b/>
        </w:rPr>
        <w:t xml:space="preserve">, </w:t>
      </w:r>
      <w:r w:rsidR="00182655">
        <w:rPr>
          <w:rFonts w:ascii="Palatino Linotype" w:hAnsi="Palatino Linotype" w:cs="Arial"/>
        </w:rPr>
        <w:t>con fundamento en los artículos 50, 51, 53 fracción IV</w:t>
      </w:r>
      <w:r w:rsidR="00293E0B">
        <w:rPr>
          <w:rFonts w:ascii="Palatino Linotype" w:hAnsi="Palatino Linotype" w:cs="Arial"/>
        </w:rPr>
        <w:t xml:space="preserve">, 162 y 165, </w:t>
      </w:r>
      <w:r w:rsidR="00005333">
        <w:rPr>
          <w:rFonts w:ascii="Palatino Linotype" w:hAnsi="Palatino Linotype" w:cs="Arial"/>
        </w:rPr>
        <w:t xml:space="preserve">de la Ley </w:t>
      </w:r>
      <w:r w:rsidR="0016431C">
        <w:rPr>
          <w:rFonts w:ascii="Palatino Linotype" w:hAnsi="Palatino Linotype" w:cs="Arial"/>
        </w:rPr>
        <w:t xml:space="preserve">de </w:t>
      </w:r>
      <w:r w:rsidR="00E46D86">
        <w:rPr>
          <w:rFonts w:ascii="Palatino Linotype" w:hAnsi="Palatino Linotype" w:cs="Arial"/>
        </w:rPr>
        <w:t>Transparencia</w:t>
      </w:r>
      <w:r w:rsidR="0016431C">
        <w:rPr>
          <w:rFonts w:ascii="Palatino Linotype" w:hAnsi="Palatino Linotype" w:cs="Arial"/>
        </w:rPr>
        <w:t xml:space="preserve"> y Acceso a la Información </w:t>
      </w:r>
      <w:r w:rsidR="00E46D86">
        <w:rPr>
          <w:rFonts w:ascii="Palatino Linotype" w:hAnsi="Palatino Linotype" w:cs="Arial"/>
        </w:rPr>
        <w:t>Pública</w:t>
      </w:r>
      <w:r w:rsidR="0016431C">
        <w:rPr>
          <w:rFonts w:ascii="Palatino Linotype" w:hAnsi="Palatino Linotype" w:cs="Arial"/>
        </w:rPr>
        <w:t xml:space="preserve"> del </w:t>
      </w:r>
      <w:r w:rsidR="00E46D86">
        <w:rPr>
          <w:rFonts w:ascii="Palatino Linotype" w:hAnsi="Palatino Linotype" w:cs="Arial"/>
        </w:rPr>
        <w:t>Estado</w:t>
      </w:r>
      <w:r w:rsidR="0016431C">
        <w:rPr>
          <w:rFonts w:ascii="Palatino Linotype" w:hAnsi="Palatino Linotype" w:cs="Arial"/>
        </w:rPr>
        <w:t xml:space="preserve"> </w:t>
      </w:r>
      <w:r w:rsidR="006064F2">
        <w:rPr>
          <w:rFonts w:ascii="Palatino Linotype" w:hAnsi="Palatino Linotype" w:cs="Arial"/>
        </w:rPr>
        <w:t>d</w:t>
      </w:r>
      <w:r w:rsidR="0016431C">
        <w:rPr>
          <w:rFonts w:ascii="Palatino Linotype" w:hAnsi="Palatino Linotype" w:cs="Arial"/>
        </w:rPr>
        <w:t xml:space="preserve">e México y </w:t>
      </w:r>
      <w:r w:rsidR="006064F2">
        <w:rPr>
          <w:rFonts w:ascii="Palatino Linotype" w:hAnsi="Palatino Linotype" w:cs="Arial"/>
        </w:rPr>
        <w:t xml:space="preserve">Municipios, el artículo </w:t>
      </w:r>
      <w:r w:rsidR="00452F88">
        <w:rPr>
          <w:rFonts w:ascii="Palatino Linotype" w:hAnsi="Palatino Linotype" w:cs="Arial"/>
        </w:rPr>
        <w:t>1</w:t>
      </w:r>
      <w:r w:rsidR="006064F2">
        <w:rPr>
          <w:rFonts w:ascii="Palatino Linotype" w:hAnsi="Palatino Linotype" w:cs="Arial"/>
        </w:rPr>
        <w:t>62 es muy categórico al establecer:</w:t>
      </w:r>
      <w:r w:rsidR="0016431C">
        <w:rPr>
          <w:rFonts w:ascii="Palatino Linotype" w:hAnsi="Palatino Linotype" w:cs="Arial"/>
        </w:rPr>
        <w:t xml:space="preserve"> </w:t>
      </w:r>
    </w:p>
    <w:p w:rsidR="00941C69" w:rsidRDefault="00941C69" w:rsidP="00113E45">
      <w:pPr>
        <w:pStyle w:val="Prrafodelista"/>
        <w:spacing w:line="360" w:lineRule="auto"/>
        <w:ind w:left="0"/>
        <w:jc w:val="both"/>
        <w:rPr>
          <w:rFonts w:ascii="Palatino Linotype" w:hAnsi="Palatino Linotype" w:cs="Arial"/>
        </w:rPr>
      </w:pPr>
    </w:p>
    <w:p w:rsidR="00941C69" w:rsidRPr="00941C69" w:rsidRDefault="00941C69" w:rsidP="00941C69">
      <w:pPr>
        <w:tabs>
          <w:tab w:val="left" w:pos="7938"/>
        </w:tabs>
        <w:ind w:left="851" w:right="902"/>
        <w:jc w:val="both"/>
        <w:rPr>
          <w:rFonts w:ascii="Palatino Linotype" w:hAnsi="Palatino Linotype"/>
          <w:i/>
          <w:sz w:val="22"/>
          <w:szCs w:val="22"/>
        </w:rPr>
      </w:pPr>
      <w:r>
        <w:rPr>
          <w:rFonts w:ascii="Palatino Linotype" w:hAnsi="Palatino Linotype"/>
          <w:i/>
          <w:sz w:val="22"/>
          <w:szCs w:val="22"/>
        </w:rPr>
        <w:t>“</w:t>
      </w:r>
      <w:r w:rsidRPr="00941C69">
        <w:rPr>
          <w:rFonts w:ascii="Palatino Linotype" w:hAnsi="Palatino Linotype"/>
          <w:i/>
          <w:sz w:val="22"/>
          <w:szCs w:val="22"/>
        </w:rPr>
        <w:t xml:space="preserve">Artículo 162. Las unidades de transparencia deberán garantizar que las solicitudes </w:t>
      </w:r>
      <w:r w:rsidRPr="006064F2">
        <w:rPr>
          <w:rFonts w:ascii="Palatino Linotype" w:hAnsi="Palatino Linotype"/>
          <w:b/>
          <w:i/>
          <w:sz w:val="22"/>
          <w:szCs w:val="22"/>
          <w:u w:val="single"/>
        </w:rPr>
        <w:t>se turnen a todas las Áreas</w:t>
      </w:r>
      <w:r w:rsidRPr="00941C69">
        <w:rPr>
          <w:rFonts w:ascii="Palatino Linotype" w:hAnsi="Palatino Linotype"/>
          <w:i/>
          <w:sz w:val="22"/>
          <w:szCs w:val="22"/>
        </w:rPr>
        <w:t xml:space="preserve"> competentes que cuenten con la información o deban tenerla de acuerdo a sus facultades, competencias y funciones, </w:t>
      </w:r>
      <w:r w:rsidRPr="006064F2">
        <w:rPr>
          <w:rFonts w:ascii="Palatino Linotype" w:hAnsi="Palatino Linotype"/>
          <w:b/>
          <w:i/>
          <w:sz w:val="22"/>
          <w:szCs w:val="22"/>
          <w:u w:val="single"/>
        </w:rPr>
        <w:t>con el objeto de que realicen una búsqueda exhaustiva y razonable</w:t>
      </w:r>
      <w:r w:rsidRPr="00941C69">
        <w:rPr>
          <w:rFonts w:ascii="Palatino Linotype" w:hAnsi="Palatino Linotype"/>
          <w:i/>
          <w:sz w:val="22"/>
          <w:szCs w:val="22"/>
        </w:rPr>
        <w:t xml:space="preserve"> de la información solicitada.</w:t>
      </w:r>
      <w:r>
        <w:rPr>
          <w:rFonts w:ascii="Palatino Linotype" w:hAnsi="Palatino Linotype"/>
          <w:i/>
          <w:sz w:val="22"/>
          <w:szCs w:val="22"/>
        </w:rPr>
        <w:t>”</w:t>
      </w:r>
      <w:r w:rsidR="006064F2">
        <w:rPr>
          <w:rFonts w:ascii="Palatino Linotype" w:hAnsi="Palatino Linotype"/>
          <w:i/>
          <w:sz w:val="22"/>
          <w:szCs w:val="22"/>
        </w:rPr>
        <w:t>(Énfasis añadido)</w:t>
      </w:r>
    </w:p>
    <w:p w:rsidR="00313F0A" w:rsidRDefault="00313F0A" w:rsidP="00113E45">
      <w:pPr>
        <w:pStyle w:val="Prrafodelista"/>
        <w:spacing w:line="360" w:lineRule="auto"/>
        <w:ind w:left="0"/>
        <w:jc w:val="both"/>
        <w:rPr>
          <w:rFonts w:ascii="Palatino Linotype" w:hAnsi="Palatino Linotype" w:cs="Arial"/>
          <w:lang w:eastAsia="es-MX"/>
        </w:rPr>
      </w:pPr>
    </w:p>
    <w:p w:rsidR="006064F2" w:rsidRDefault="006064F2" w:rsidP="00113E45">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que cuenten con la información o deban tenerla de acuerdo a sus facultades, competencias y funciones</w:t>
      </w:r>
      <w:r w:rsidR="00F66FAC">
        <w:rPr>
          <w:rFonts w:ascii="Palatino Linotype" w:hAnsi="Palatino Linotype" w:cs="Arial"/>
          <w:lang w:eastAsia="es-MX"/>
        </w:rPr>
        <w:t xml:space="preserve">, quienes a su vez deberán realizar una búsqueda exhaustiva y razonable de la información solicitada en los archivos de las unidades </w:t>
      </w:r>
      <w:r w:rsidR="00AA3899">
        <w:rPr>
          <w:rFonts w:ascii="Palatino Linotype" w:hAnsi="Palatino Linotype" w:cs="Arial"/>
          <w:lang w:eastAsia="es-MX"/>
        </w:rPr>
        <w:t>administrativas</w:t>
      </w:r>
      <w:r w:rsidR="00F66FAC">
        <w:rPr>
          <w:rFonts w:ascii="Palatino Linotype" w:hAnsi="Palatino Linotype" w:cs="Arial"/>
          <w:lang w:eastAsia="es-MX"/>
        </w:rPr>
        <w:t xml:space="preserve"> de las que formen parte.</w:t>
      </w:r>
    </w:p>
    <w:p w:rsidR="006064F2" w:rsidRDefault="006064F2" w:rsidP="00113E45">
      <w:pPr>
        <w:pStyle w:val="Prrafodelista"/>
        <w:spacing w:line="360" w:lineRule="auto"/>
        <w:ind w:left="0"/>
        <w:jc w:val="both"/>
        <w:rPr>
          <w:rFonts w:ascii="Palatino Linotype" w:hAnsi="Palatino Linotype" w:cs="Arial"/>
          <w:lang w:eastAsia="es-MX"/>
        </w:rPr>
      </w:pPr>
    </w:p>
    <w:p w:rsidR="00113E45" w:rsidRPr="00BF26D3" w:rsidRDefault="00BF26D3" w:rsidP="00BF26D3">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Respecto de la temporalidad, es de referir que el hoy recurrente fue muy preciso al enmarcar los límites de su solicitud, pues lo que solicita es </w:t>
      </w:r>
      <w:r w:rsidRPr="00BF26D3">
        <w:rPr>
          <w:rFonts w:ascii="Palatino Linotype" w:hAnsi="Palatino Linotype" w:cs="Arial"/>
          <w:lang w:eastAsia="es-MX"/>
        </w:rPr>
        <w:t>a partir del 1 de enero de 2019 hasta la fecha en que se d</w:t>
      </w:r>
      <w:r>
        <w:rPr>
          <w:rFonts w:ascii="Palatino Linotype" w:hAnsi="Palatino Linotype" w:cs="Arial"/>
          <w:lang w:eastAsia="es-MX"/>
        </w:rPr>
        <w:t xml:space="preserve">io </w:t>
      </w:r>
      <w:r w:rsidRPr="00BF26D3">
        <w:rPr>
          <w:rFonts w:ascii="Palatino Linotype" w:hAnsi="Palatino Linotype" w:cs="Arial"/>
          <w:lang w:eastAsia="es-MX"/>
        </w:rPr>
        <w:t xml:space="preserve">respuesta a la </w:t>
      </w:r>
      <w:r>
        <w:rPr>
          <w:rFonts w:ascii="Palatino Linotype" w:hAnsi="Palatino Linotype" w:cs="Arial"/>
          <w:lang w:eastAsia="es-MX"/>
        </w:rPr>
        <w:t>solicitud de mérito,</w:t>
      </w:r>
      <w:r w:rsidR="0076646B">
        <w:rPr>
          <w:rFonts w:ascii="Palatino Linotype" w:hAnsi="Palatino Linotype" w:cs="Arial"/>
          <w:lang w:eastAsia="es-MX"/>
        </w:rPr>
        <w:t xml:space="preserve"> (así lo indicó el hoy recurrente: “…</w:t>
      </w:r>
      <w:r w:rsidR="0076646B" w:rsidRPr="0076646B">
        <w:rPr>
          <w:rFonts w:ascii="Palatino Linotype" w:hAnsi="Palatino Linotype" w:cs="Arial"/>
          <w:i/>
          <w:lang w:eastAsia="es-MX"/>
        </w:rPr>
        <w:t xml:space="preserve">A PARTIR DEL 1 DE ENERO DE 2019 HASTA LA FECHA EN </w:t>
      </w:r>
      <w:r w:rsidR="0076646B" w:rsidRPr="0076646B">
        <w:rPr>
          <w:rFonts w:ascii="Palatino Linotype" w:hAnsi="Palatino Linotype" w:cs="Arial"/>
          <w:i/>
          <w:lang w:eastAsia="es-MX"/>
        </w:rPr>
        <w:lastRenderedPageBreak/>
        <w:t>QUE SE DÉ FORMAL RESPUESTA A LA PRESENTE</w:t>
      </w:r>
      <w:r w:rsidR="004C060E" w:rsidRPr="0076646B">
        <w:rPr>
          <w:rFonts w:ascii="Palatino Linotype" w:hAnsi="Palatino Linotype" w:cs="Arial"/>
          <w:lang w:eastAsia="es-MX"/>
        </w:rPr>
        <w:t>. “</w:t>
      </w:r>
      <w:r w:rsidR="0076646B">
        <w:rPr>
          <w:rFonts w:ascii="Palatino Linotype" w:hAnsi="Palatino Linotype" w:cs="Arial"/>
          <w:lang w:eastAsia="es-MX"/>
        </w:rPr>
        <w:t xml:space="preserve"> </w:t>
      </w:r>
      <w:r w:rsidR="0076646B" w:rsidRPr="0076646B">
        <w:rPr>
          <w:rFonts w:ascii="Palatino Linotype" w:hAnsi="Palatino Linotype" w:cs="Arial"/>
          <w:lang w:eastAsia="es-MX"/>
        </w:rPr>
        <w:t>(sic)</w:t>
      </w:r>
      <w:r w:rsidR="0076646B">
        <w:rPr>
          <w:rFonts w:ascii="Palatino Linotype" w:hAnsi="Palatino Linotype" w:cs="Arial"/>
          <w:lang w:eastAsia="es-MX"/>
        </w:rPr>
        <w:t>, lo que en</w:t>
      </w:r>
      <w:r>
        <w:rPr>
          <w:rFonts w:ascii="Palatino Linotype" w:hAnsi="Palatino Linotype" w:cs="Arial"/>
          <w:lang w:eastAsia="es-MX"/>
        </w:rPr>
        <w:t xml:space="preserve"> especie ocurrió el día </w:t>
      </w:r>
      <w:r w:rsidR="00DB1723">
        <w:rPr>
          <w:rFonts w:ascii="Palatino Linotype" w:hAnsi="Palatino Linotype" w:cs="Arial"/>
          <w:lang w:eastAsia="es-MX"/>
        </w:rPr>
        <w:t>28 de febrero de 2019, tal y como se aprecia en la contestación dada por el sujeto obligado.</w:t>
      </w:r>
    </w:p>
    <w:p w:rsidR="00482780" w:rsidRDefault="00482780" w:rsidP="00BF26D3">
      <w:pPr>
        <w:pStyle w:val="Prrafodelista"/>
        <w:spacing w:line="360" w:lineRule="auto"/>
        <w:ind w:left="0"/>
        <w:jc w:val="both"/>
        <w:rPr>
          <w:rFonts w:ascii="Palatino Linotype" w:hAnsi="Palatino Linotype" w:cs="Arial"/>
          <w:lang w:eastAsia="es-MX"/>
        </w:rPr>
      </w:pPr>
    </w:p>
    <w:p w:rsidR="0076646B" w:rsidRPr="00BF26D3" w:rsidRDefault="0076646B" w:rsidP="00BF26D3">
      <w:pPr>
        <w:pStyle w:val="Prrafodelista"/>
        <w:spacing w:line="360" w:lineRule="auto"/>
        <w:ind w:left="0"/>
        <w:jc w:val="both"/>
        <w:rPr>
          <w:rFonts w:ascii="Palatino Linotype" w:hAnsi="Palatino Linotype" w:cs="Arial"/>
          <w:lang w:eastAsia="es-MX"/>
        </w:rPr>
      </w:pPr>
      <w:r>
        <w:rPr>
          <w:noProof/>
          <w:lang w:val="es-MX" w:eastAsia="es-MX"/>
        </w:rPr>
        <mc:AlternateContent>
          <mc:Choice Requires="wps">
            <w:drawing>
              <wp:anchor distT="0" distB="0" distL="114300" distR="114300" simplePos="0" relativeHeight="251676672" behindDoc="0" locked="0" layoutInCell="1" allowOverlap="1">
                <wp:simplePos x="0" y="0"/>
                <wp:positionH relativeFrom="column">
                  <wp:posOffset>329565</wp:posOffset>
                </wp:positionH>
                <wp:positionV relativeFrom="paragraph">
                  <wp:posOffset>768985</wp:posOffset>
                </wp:positionV>
                <wp:extent cx="1651000" cy="254000"/>
                <wp:effectExtent l="19050" t="19050" r="25400" b="12700"/>
                <wp:wrapNone/>
                <wp:docPr id="20" name="Rectángulo 20"/>
                <wp:cNvGraphicFramePr/>
                <a:graphic xmlns:a="http://schemas.openxmlformats.org/drawingml/2006/main">
                  <a:graphicData uri="http://schemas.microsoft.com/office/word/2010/wordprocessingShape">
                    <wps:wsp>
                      <wps:cNvSpPr/>
                      <wps:spPr>
                        <a:xfrm>
                          <a:off x="0" y="0"/>
                          <a:ext cx="1651000" cy="254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F890F1" id="Rectángulo 20" o:spid="_x0000_s1026" style="position:absolute;margin-left:25.95pt;margin-top:60.55pt;width:130pt;height:2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" filled="f" strokecolor="red" strokeweight="3pt"/>
            </w:pict>
          </mc:Fallback>
        </mc:AlternateContent>
      </w:r>
      <w:r w:rsidR="00161C2B">
        <w:rPr>
          <w:rFonts w:ascii="Palatino Linotype" w:hAnsi="Palatino Linotype" w:cs="Arial"/>
          <w:noProof/>
          <w:lang w:val="es-MX" w:eastAsia="es-MX"/>
        </w:rPr>
        <w:drawing>
          <wp:inline distT="0" distB="0" distL="0" distR="0">
            <wp:extent cx="5641975" cy="234442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1975" cy="2344420"/>
                    </a:xfrm>
                    <a:prstGeom prst="rect">
                      <a:avLst/>
                    </a:prstGeom>
                    <a:noFill/>
                    <a:ln>
                      <a:noFill/>
                    </a:ln>
                  </pic:spPr>
                </pic:pic>
              </a:graphicData>
            </a:graphic>
          </wp:inline>
        </w:drawing>
      </w:r>
    </w:p>
    <w:p w:rsidR="00482780" w:rsidRDefault="00482780" w:rsidP="00113E45">
      <w:pPr>
        <w:tabs>
          <w:tab w:val="left" w:pos="7938"/>
        </w:tabs>
        <w:spacing w:line="360" w:lineRule="auto"/>
        <w:jc w:val="both"/>
        <w:rPr>
          <w:rFonts w:ascii="Palatino Linotype" w:eastAsia="Arial Unicode MS" w:hAnsi="Palatino Linotype" w:cs="Arial"/>
        </w:rPr>
      </w:pPr>
      <w:bookmarkStart w:id="0" w:name="_GoBack"/>
      <w:bookmarkEnd w:id="0"/>
    </w:p>
    <w:p w:rsidR="002438E8" w:rsidRPr="002438E8" w:rsidRDefault="004C060E" w:rsidP="002438E8">
      <w:pPr>
        <w:spacing w:line="360" w:lineRule="auto"/>
        <w:ind w:right="51"/>
        <w:jc w:val="both"/>
        <w:rPr>
          <w:rFonts w:ascii="Palatino Linotype" w:hAnsi="Palatino Linotype" w:cs="Arial"/>
        </w:rPr>
      </w:pPr>
      <w:r w:rsidRPr="002438E8">
        <w:rPr>
          <w:rFonts w:ascii="Palatino Linotype" w:hAnsi="Palatino Linotype" w:cs="Arial"/>
        </w:rPr>
        <w:t xml:space="preserve">Por lo </w:t>
      </w:r>
      <w:r w:rsidR="00554F71">
        <w:rPr>
          <w:rFonts w:ascii="Palatino Linotype" w:hAnsi="Palatino Linotype" w:cs="Arial"/>
        </w:rPr>
        <w:t>tanto,</w:t>
      </w:r>
      <w:r w:rsidRPr="002438E8">
        <w:rPr>
          <w:rFonts w:ascii="Palatino Linotype" w:hAnsi="Palatino Linotype" w:cs="Arial"/>
        </w:rPr>
        <w:t xml:space="preserve"> </w:t>
      </w:r>
      <w:r w:rsidR="00F56C50" w:rsidRPr="002438E8">
        <w:rPr>
          <w:rFonts w:ascii="Palatino Linotype" w:hAnsi="Palatino Linotype" w:cs="Arial"/>
        </w:rPr>
        <w:t>la información</w:t>
      </w:r>
      <w:r w:rsidR="00554F71">
        <w:rPr>
          <w:rFonts w:ascii="Palatino Linotype" w:hAnsi="Palatino Linotype" w:cs="Arial"/>
        </w:rPr>
        <w:t xml:space="preserve"> de la que deberá hacer búsqueda exhaustiva y </w:t>
      </w:r>
      <w:r w:rsidR="00424992">
        <w:rPr>
          <w:rFonts w:ascii="Palatino Linotype" w:hAnsi="Palatino Linotype" w:cs="Arial"/>
        </w:rPr>
        <w:t>razonable</w:t>
      </w:r>
      <w:r w:rsidR="00554F71">
        <w:rPr>
          <w:rFonts w:ascii="Palatino Linotype" w:hAnsi="Palatino Linotype" w:cs="Arial"/>
        </w:rPr>
        <w:t xml:space="preserve"> el sujeto obligado es</w:t>
      </w:r>
      <w:r w:rsidR="00F56C50" w:rsidRPr="002438E8">
        <w:rPr>
          <w:rFonts w:ascii="Palatino Linotype" w:hAnsi="Palatino Linotype" w:cs="Arial"/>
        </w:rPr>
        <w:t xml:space="preserve"> </w:t>
      </w:r>
      <w:r w:rsidR="00554F71">
        <w:rPr>
          <w:rFonts w:ascii="Palatino Linotype" w:hAnsi="Palatino Linotype" w:cs="Arial"/>
        </w:rPr>
        <w:t>respecto de los</w:t>
      </w:r>
      <w:r w:rsidR="002438E8">
        <w:rPr>
          <w:rFonts w:ascii="Palatino Linotype" w:hAnsi="Palatino Linotype" w:cs="Arial"/>
        </w:rPr>
        <w:t xml:space="preserve"> n</w:t>
      </w:r>
      <w:r w:rsidR="002438E8" w:rsidRPr="00687ACF">
        <w:rPr>
          <w:rFonts w:ascii="Palatino Linotype" w:hAnsi="Palatino Linotype" w:cs="Arial"/>
        </w:rPr>
        <w:t>ombre</w:t>
      </w:r>
      <w:r w:rsidR="002438E8">
        <w:rPr>
          <w:rFonts w:ascii="Palatino Linotype" w:hAnsi="Palatino Linotype" w:cs="Arial"/>
        </w:rPr>
        <w:t>s</w:t>
      </w:r>
      <w:r w:rsidR="002438E8" w:rsidRPr="00687ACF">
        <w:rPr>
          <w:rFonts w:ascii="Palatino Linotype" w:hAnsi="Palatino Linotype" w:cs="Arial"/>
        </w:rPr>
        <w:t xml:space="preserve"> completo</w:t>
      </w:r>
      <w:r w:rsidR="002438E8">
        <w:rPr>
          <w:rFonts w:ascii="Palatino Linotype" w:hAnsi="Palatino Linotype" w:cs="Arial"/>
        </w:rPr>
        <w:t>s</w:t>
      </w:r>
      <w:r w:rsidR="002438E8" w:rsidRPr="00687ACF">
        <w:rPr>
          <w:rFonts w:ascii="Palatino Linotype" w:hAnsi="Palatino Linotype" w:cs="Arial"/>
        </w:rPr>
        <w:t xml:space="preserve"> de los integrantes de la</w:t>
      </w:r>
      <w:r w:rsidR="002438E8">
        <w:rPr>
          <w:rFonts w:ascii="Palatino Linotype" w:hAnsi="Palatino Linotype" w:cs="Arial"/>
        </w:rPr>
        <w:t>s</w:t>
      </w:r>
      <w:r w:rsidR="002438E8" w:rsidRPr="00687ACF">
        <w:rPr>
          <w:rFonts w:ascii="Palatino Linotype" w:hAnsi="Palatino Linotype" w:cs="Arial"/>
        </w:rPr>
        <w:t xml:space="preserve"> comisi</w:t>
      </w:r>
      <w:r w:rsidR="00554F71">
        <w:rPr>
          <w:rFonts w:ascii="Palatino Linotype" w:hAnsi="Palatino Linotype" w:cs="Arial"/>
        </w:rPr>
        <w:t xml:space="preserve">ones </w:t>
      </w:r>
      <w:r w:rsidR="002438E8" w:rsidRPr="00687ACF">
        <w:rPr>
          <w:rFonts w:ascii="Palatino Linotype" w:hAnsi="Palatino Linotype" w:cs="Arial"/>
        </w:rPr>
        <w:t>de</w:t>
      </w:r>
      <w:r w:rsidR="00554F71">
        <w:rPr>
          <w:rFonts w:ascii="Palatino Linotype" w:hAnsi="Palatino Linotype" w:cs="Arial"/>
        </w:rPr>
        <w:t>:</w:t>
      </w:r>
      <w:r w:rsidR="002438E8" w:rsidRPr="00687ACF">
        <w:rPr>
          <w:rFonts w:ascii="Palatino Linotype" w:hAnsi="Palatino Linotype" w:cs="Arial"/>
        </w:rPr>
        <w:t xml:space="preserve"> </w:t>
      </w:r>
      <w:r w:rsidR="002438E8">
        <w:rPr>
          <w:rFonts w:ascii="Palatino Linotype" w:hAnsi="Palatino Linotype" w:cs="Arial"/>
        </w:rPr>
        <w:t xml:space="preserve">1.- </w:t>
      </w:r>
      <w:r w:rsidR="002438E8" w:rsidRPr="00687ACF">
        <w:rPr>
          <w:rFonts w:ascii="Palatino Linotype" w:hAnsi="Palatino Linotype" w:cs="Arial"/>
        </w:rPr>
        <w:t>prevención y at</w:t>
      </w:r>
      <w:r w:rsidR="002438E8">
        <w:rPr>
          <w:rFonts w:ascii="Palatino Linotype" w:hAnsi="Palatino Linotype" w:cs="Arial"/>
        </w:rPr>
        <w:t xml:space="preserve">ención de conflictos laborales, 2.- </w:t>
      </w:r>
      <w:r w:rsidR="002438E8" w:rsidRPr="00687ACF">
        <w:rPr>
          <w:rFonts w:ascii="Palatino Linotype" w:hAnsi="Palatino Linotype" w:cs="Arial"/>
        </w:rPr>
        <w:t>hacienda</w:t>
      </w:r>
      <w:r w:rsidR="002438E8">
        <w:rPr>
          <w:rFonts w:ascii="Palatino Linotype" w:hAnsi="Palatino Linotype" w:cs="Arial"/>
        </w:rPr>
        <w:t xml:space="preserve"> y 3.- </w:t>
      </w:r>
      <w:r w:rsidR="002438E8" w:rsidRPr="00687ACF">
        <w:rPr>
          <w:rFonts w:ascii="Palatino Linotype" w:hAnsi="Palatino Linotype" w:cs="Arial"/>
        </w:rPr>
        <w:t>transparencia, acceso a la información pública y protección de datos personales</w:t>
      </w:r>
      <w:r w:rsidR="00554F71">
        <w:rPr>
          <w:rFonts w:ascii="Palatino Linotype" w:hAnsi="Palatino Linotype" w:cs="Arial"/>
        </w:rPr>
        <w:t xml:space="preserve">, por el periodo del 01 de enero de 2019 al 28 de febrero de 2019. </w:t>
      </w:r>
    </w:p>
    <w:p w:rsidR="00482780" w:rsidRDefault="00482780" w:rsidP="002438E8">
      <w:pPr>
        <w:spacing w:line="360" w:lineRule="auto"/>
        <w:ind w:right="51"/>
        <w:jc w:val="both"/>
        <w:rPr>
          <w:rFonts w:ascii="Palatino Linotype" w:hAnsi="Palatino Linotype" w:cs="Arial"/>
        </w:rPr>
      </w:pPr>
    </w:p>
    <w:p w:rsidR="00652F11" w:rsidRDefault="00D466FD" w:rsidP="002438E8">
      <w:pPr>
        <w:spacing w:line="360" w:lineRule="auto"/>
        <w:ind w:right="51"/>
        <w:jc w:val="both"/>
        <w:rPr>
          <w:rFonts w:ascii="Palatino Linotype" w:hAnsi="Palatino Linotype" w:cs="Arial"/>
        </w:rPr>
      </w:pPr>
      <w:r>
        <w:rPr>
          <w:rFonts w:ascii="Palatino Linotype" w:hAnsi="Palatino Linotype" w:cs="Arial"/>
        </w:rPr>
        <w:t>Como hasta ahora se ha analizado, la facultad de constituir comisiones</w:t>
      </w:r>
      <w:r w:rsidR="0023246F">
        <w:rPr>
          <w:rFonts w:ascii="Palatino Linotype" w:hAnsi="Palatino Linotype" w:cs="Arial"/>
        </w:rPr>
        <w:t xml:space="preserve">, de acuerdo al </w:t>
      </w:r>
      <w:r w:rsidR="008E1475">
        <w:rPr>
          <w:rFonts w:ascii="Palatino Linotype" w:hAnsi="Palatino Linotype" w:cs="Arial"/>
        </w:rPr>
        <w:t>artículo</w:t>
      </w:r>
      <w:r w:rsidR="0023246F">
        <w:rPr>
          <w:rFonts w:ascii="Palatino Linotype" w:hAnsi="Palatino Linotype" w:cs="Arial"/>
        </w:rPr>
        <w:t xml:space="preserve"> 69 de la Ley </w:t>
      </w:r>
      <w:r w:rsidR="008E1475">
        <w:rPr>
          <w:rFonts w:ascii="Palatino Linotype" w:hAnsi="Palatino Linotype" w:cs="Arial"/>
        </w:rPr>
        <w:t>Orgánica</w:t>
      </w:r>
      <w:r w:rsidR="0023246F">
        <w:rPr>
          <w:rFonts w:ascii="Palatino Linotype" w:hAnsi="Palatino Linotype" w:cs="Arial"/>
        </w:rPr>
        <w:t xml:space="preserve"> </w:t>
      </w:r>
      <w:r w:rsidR="008E1475">
        <w:rPr>
          <w:rFonts w:ascii="Palatino Linotype" w:hAnsi="Palatino Linotype" w:cs="Arial"/>
        </w:rPr>
        <w:t>Municipal</w:t>
      </w:r>
      <w:r w:rsidR="0023246F">
        <w:rPr>
          <w:rFonts w:ascii="Palatino Linotype" w:hAnsi="Palatino Linotype" w:cs="Arial"/>
        </w:rPr>
        <w:t xml:space="preserve"> del </w:t>
      </w:r>
      <w:r w:rsidR="008E1475">
        <w:rPr>
          <w:rFonts w:ascii="Palatino Linotype" w:hAnsi="Palatino Linotype" w:cs="Arial"/>
        </w:rPr>
        <w:t>Estado</w:t>
      </w:r>
      <w:r w:rsidR="0023246F">
        <w:rPr>
          <w:rFonts w:ascii="Palatino Linotype" w:hAnsi="Palatino Linotype" w:cs="Arial"/>
        </w:rPr>
        <w:t xml:space="preserve"> de México,</w:t>
      </w:r>
      <w:r>
        <w:rPr>
          <w:rFonts w:ascii="Palatino Linotype" w:hAnsi="Palatino Linotype" w:cs="Arial"/>
        </w:rPr>
        <w:t xml:space="preserve"> es de carácter meramente potestativ</w:t>
      </w:r>
      <w:r w:rsidR="00315F95">
        <w:rPr>
          <w:rFonts w:ascii="Palatino Linotype" w:hAnsi="Palatino Linotype" w:cs="Arial"/>
        </w:rPr>
        <w:t>a</w:t>
      </w:r>
      <w:r>
        <w:rPr>
          <w:rFonts w:ascii="Palatino Linotype" w:hAnsi="Palatino Linotype" w:cs="Arial"/>
        </w:rPr>
        <w:t xml:space="preserve">, </w:t>
      </w:r>
      <w:r w:rsidR="00315F95">
        <w:rPr>
          <w:rFonts w:ascii="Palatino Linotype" w:hAnsi="Palatino Linotype" w:cs="Arial"/>
        </w:rPr>
        <w:t xml:space="preserve">en ese mismo tenor, </w:t>
      </w:r>
      <w:r w:rsidR="00E2758A">
        <w:rPr>
          <w:rFonts w:ascii="Palatino Linotype" w:hAnsi="Palatino Linotype" w:cs="Arial"/>
        </w:rPr>
        <w:t>puede ser el caso</w:t>
      </w:r>
      <w:r w:rsidR="008E1475">
        <w:rPr>
          <w:rFonts w:ascii="Palatino Linotype" w:hAnsi="Palatino Linotype" w:cs="Arial"/>
        </w:rPr>
        <w:t>,</w:t>
      </w:r>
      <w:r w:rsidR="00E2758A">
        <w:rPr>
          <w:rFonts w:ascii="Palatino Linotype" w:hAnsi="Palatino Linotype" w:cs="Arial"/>
        </w:rPr>
        <w:t xml:space="preserve"> que después de</w:t>
      </w:r>
      <w:r w:rsidR="008E1475">
        <w:rPr>
          <w:rFonts w:ascii="Palatino Linotype" w:hAnsi="Palatino Linotype" w:cs="Arial"/>
        </w:rPr>
        <w:t xml:space="preserve"> que</w:t>
      </w:r>
      <w:r w:rsidR="00E2758A">
        <w:rPr>
          <w:rFonts w:ascii="Palatino Linotype" w:hAnsi="Palatino Linotype" w:cs="Arial"/>
        </w:rPr>
        <w:t xml:space="preserve"> la Titular de la Unidad de Transparencia del sujeto obligado haya turnado la solicitud a la unidad </w:t>
      </w:r>
      <w:r w:rsidR="0023246F">
        <w:rPr>
          <w:rFonts w:ascii="Palatino Linotype" w:hAnsi="Palatino Linotype" w:cs="Arial"/>
        </w:rPr>
        <w:t>administrativa</w:t>
      </w:r>
      <w:r w:rsidR="00E2758A">
        <w:rPr>
          <w:rFonts w:ascii="Palatino Linotype" w:hAnsi="Palatino Linotype" w:cs="Arial"/>
        </w:rPr>
        <w:t xml:space="preserve"> que por sus </w:t>
      </w:r>
      <w:r w:rsidR="0023246F">
        <w:rPr>
          <w:rFonts w:ascii="Palatino Linotype" w:hAnsi="Palatino Linotype" w:cs="Arial"/>
        </w:rPr>
        <w:t>funciones</w:t>
      </w:r>
      <w:r w:rsidR="00E2758A">
        <w:rPr>
          <w:rFonts w:ascii="Palatino Linotype" w:hAnsi="Palatino Linotype" w:cs="Arial"/>
        </w:rPr>
        <w:t xml:space="preserve"> deba tener la informaci</w:t>
      </w:r>
      <w:r w:rsidR="008E1475">
        <w:rPr>
          <w:rFonts w:ascii="Palatino Linotype" w:hAnsi="Palatino Linotype" w:cs="Arial"/>
        </w:rPr>
        <w:t xml:space="preserve">ón, y ésta después de una búsqueda razonable y exhaustiva </w:t>
      </w:r>
      <w:r w:rsidR="00315F95">
        <w:rPr>
          <w:rFonts w:ascii="Palatino Linotype" w:hAnsi="Palatino Linotype" w:cs="Arial"/>
        </w:rPr>
        <w:t xml:space="preserve">no encuentre </w:t>
      </w:r>
      <w:r w:rsidR="00315F95">
        <w:rPr>
          <w:rFonts w:ascii="Palatino Linotype" w:hAnsi="Palatino Linotype" w:cs="Arial"/>
        </w:rPr>
        <w:lastRenderedPageBreak/>
        <w:t>la información solicitada de dichas comisiones por que no se constituyeron, bastara que éstas así lo informen.</w:t>
      </w:r>
      <w:r w:rsidR="008E1475">
        <w:rPr>
          <w:rFonts w:ascii="Palatino Linotype" w:hAnsi="Palatino Linotype" w:cs="Arial"/>
        </w:rPr>
        <w:t xml:space="preserve"> </w:t>
      </w:r>
    </w:p>
    <w:p w:rsidR="005A0459" w:rsidRPr="005A0459" w:rsidRDefault="005A0459" w:rsidP="005A0459">
      <w:pPr>
        <w:spacing w:line="360" w:lineRule="auto"/>
        <w:ind w:right="51"/>
        <w:jc w:val="both"/>
        <w:rPr>
          <w:rFonts w:ascii="Palatino Linotype" w:hAnsi="Palatino Linotype" w:cs="Arial"/>
        </w:rPr>
      </w:pPr>
    </w:p>
    <w:p w:rsidR="005A0459" w:rsidRPr="005A0459" w:rsidRDefault="005A0459" w:rsidP="005A0459">
      <w:pPr>
        <w:shd w:val="clear" w:color="auto" w:fill="FFFFFF"/>
        <w:spacing w:line="360" w:lineRule="auto"/>
        <w:ind w:left="720"/>
        <w:jc w:val="both"/>
        <w:rPr>
          <w:rFonts w:ascii="Palatino Linotype" w:hAnsi="Palatino Linotype"/>
          <w:color w:val="222222"/>
          <w:lang w:val="es-MX" w:eastAsia="es-MX"/>
        </w:rPr>
      </w:pPr>
      <w:r w:rsidRPr="005A0459">
        <w:rPr>
          <w:rFonts w:ascii="Palatino Linotype" w:hAnsi="Palatino Linotype"/>
          <w:b/>
          <w:bCs/>
          <w:i/>
          <w:iCs/>
          <w:color w:val="222222"/>
          <w:lang w:eastAsia="es-MX"/>
        </w:rPr>
        <w:t>De la versión pública.</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A0459" w:rsidRPr="005A0459" w:rsidRDefault="00F84124" w:rsidP="005A0459">
      <w:pPr>
        <w:shd w:val="clear" w:color="auto" w:fill="FFFFFF"/>
        <w:spacing w:line="360" w:lineRule="auto"/>
        <w:jc w:val="both"/>
        <w:rPr>
          <w:rFonts w:ascii="Palatino Linotype" w:hAnsi="Palatino Linotype"/>
          <w:color w:val="222222"/>
          <w:lang w:val="es-MX" w:eastAsia="es-MX"/>
        </w:rPr>
      </w:pPr>
      <w:r>
        <w:rPr>
          <w:rFonts w:ascii="Palatino Linotype" w:hAnsi="Palatino Linotype"/>
          <w:color w:val="222222"/>
          <w:lang w:val="es-MX" w:eastAsia="es-MX"/>
        </w:rPr>
        <w:t xml:space="preserve">Derivado de que la información requerida “nombres de los integrantes de las Comisiones” pudiera ser el caso que el sujeto obligado pretenda dar cumplimiento entregando algún documento donde consten otros datos, como recibo de </w:t>
      </w:r>
      <w:r w:rsidR="00F60D0B">
        <w:rPr>
          <w:rFonts w:ascii="Palatino Linotype" w:hAnsi="Palatino Linotype"/>
          <w:color w:val="222222"/>
          <w:lang w:val="es-MX" w:eastAsia="es-MX"/>
        </w:rPr>
        <w:t>nómina</w:t>
      </w:r>
      <w:r>
        <w:rPr>
          <w:rFonts w:ascii="Palatino Linotype" w:hAnsi="Palatino Linotype"/>
          <w:color w:val="222222"/>
          <w:lang w:val="es-MX" w:eastAsia="es-MX"/>
        </w:rPr>
        <w:t>, fump, etc., en ese caso e</w:t>
      </w:r>
      <w:r w:rsidR="005A0459" w:rsidRPr="005A0459">
        <w:rPr>
          <w:rFonts w:ascii="Palatino Linotype" w:hAnsi="Palatino Linotype"/>
          <w:color w:val="222222"/>
          <w:lang w:val="es-MX" w:eastAsia="es-MX"/>
        </w:rPr>
        <w:t>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005A0459" w:rsidRPr="005A0459">
        <w:rPr>
          <w:rFonts w:ascii="Palatino Linotype" w:hAnsi="Palatino Linotype"/>
          <w:b/>
          <w:bCs/>
          <w:color w:val="222222"/>
          <w:lang w:val="es-MX" w:eastAsia="es-MX"/>
        </w:rPr>
        <w:t>su entrega deberá ser en versión pública;</w:t>
      </w:r>
      <w:r w:rsidR="005A0459" w:rsidRPr="005A0459">
        <w:rPr>
          <w:rFonts w:ascii="Palatino Linotype" w:hAnsi="Palatino Linotype"/>
          <w:color w:val="222222"/>
          <w:lang w:val="es-MX" w:eastAsia="es-MX"/>
        </w:rPr>
        <w:t> referencia cuyo fundamento legal aplicable se encuentra inmerso en los numerales de la Ley de la materia, que a la letra esgrimen:</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3. Para los efectos de la presente Ley se entenderá por:</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IX. Datos personales: La información concerniente a una persona, identificada o identificable según lo dispuesto por la Ley de Protección de Datos Personales del Estado de México;</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XLV. Versión pública: Documento en el que se elimine, suprime o borra la información clasificada como reservada o confidencial para permitir su acceso.</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lastRenderedPageBreak/>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122.</w:t>
      </w:r>
      <w:r w:rsidRPr="005A0459">
        <w:rPr>
          <w:rFonts w:ascii="Palatino Linotype" w:hAnsi="Palatino Linotype"/>
          <w:i/>
          <w:iCs/>
          <w:color w:val="222222"/>
          <w:lang w:val="es-MX" w:eastAsia="es-MX"/>
        </w:rPr>
        <w:t> La clasificación es el proceso mediante el cual el sujeto obligado determina que la información en su poder actualiza alguno de los supuestos de reserva o confidencialidad, de conformidad con lo dispuesto en el presente título.</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132.</w:t>
      </w:r>
      <w:r w:rsidRPr="005A0459">
        <w:rPr>
          <w:rFonts w:ascii="Palatino Linotype" w:hAnsi="Palatino Linotype"/>
          <w:i/>
          <w:iCs/>
          <w:color w:val="222222"/>
          <w:lang w:val="es-MX" w:eastAsia="es-MX"/>
        </w:rPr>
        <w:t> La clasificación de la información se llevará a cabo en el momento en que:</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II. Se determine mediante resolución de autoridad competente; o</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val="es-MX" w:eastAsia="es-MX"/>
        </w:rPr>
        <w:t>de manera genérica y fundando y motivando su clasificación.</w:t>
      </w:r>
      <w:r>
        <w:rPr>
          <w:rFonts w:ascii="Palatino Linotype" w:hAnsi="Palatino Linotype"/>
          <w:b/>
          <w:bCs/>
          <w:i/>
          <w:iCs/>
          <w:color w:val="222222"/>
          <w:u w:val="single"/>
          <w:lang w:val="es-MX" w:eastAsia="es-MX"/>
        </w:rPr>
        <w:t>”</w:t>
      </w:r>
    </w:p>
    <w:p w:rsidR="005A0459" w:rsidRPr="005A0459" w:rsidRDefault="005A0459" w:rsidP="005A0459">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color w:val="222222"/>
          <w:lang w:val="es-MX" w:eastAsia="es-MX"/>
        </w:rPr>
        <w:t>(Énfasis añadido)</w:t>
      </w:r>
    </w:p>
    <w:p w:rsidR="005A0459" w:rsidRPr="005A0459" w:rsidRDefault="005A0459" w:rsidP="005A0459">
      <w:pPr>
        <w:shd w:val="clear" w:color="auto" w:fill="FFFFFF"/>
        <w:spacing w:line="360" w:lineRule="auto"/>
        <w:ind w:left="851" w:right="851"/>
        <w:jc w:val="both"/>
        <w:rPr>
          <w:rFonts w:ascii="Palatino Linotype" w:hAnsi="Palatino Linotype"/>
          <w:color w:val="222222"/>
          <w:lang w:val="es-MX" w:eastAsia="es-MX"/>
        </w:rPr>
      </w:pP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Verbigracia, previo a poner a disposición la información correspondiente debe considerarse que tiene carácter de confidencial el Registro Federal de Contribuyentes </w:t>
      </w:r>
      <w:r w:rsidRPr="005A0459">
        <w:rPr>
          <w:rFonts w:ascii="Palatino Linotype" w:hAnsi="Palatino Linotype"/>
          <w:b/>
          <w:bCs/>
          <w:color w:val="222222"/>
          <w:lang w:val="es-MX" w:eastAsia="es-MX"/>
        </w:rPr>
        <w:t>(RFC) </w:t>
      </w:r>
      <w:r w:rsidRPr="005A0459">
        <w:rPr>
          <w:rFonts w:ascii="Palatino Linotype" w:hAnsi="Palatino Linotype"/>
          <w:color w:val="222222"/>
          <w:lang w:val="es-MX" w:eastAsia="es-MX"/>
        </w:rPr>
        <w:t>que no sean de proveedores, cuenta bancaria, la Clave Única de Registro de Población (</w:t>
      </w:r>
      <w:r w:rsidRPr="005A0459">
        <w:rPr>
          <w:rFonts w:ascii="Palatino Linotype" w:hAnsi="Palatino Linotype"/>
          <w:b/>
          <w:bCs/>
          <w:color w:val="222222"/>
          <w:lang w:val="es-MX" w:eastAsia="es-MX"/>
        </w:rPr>
        <w:t>CURP</w:t>
      </w:r>
      <w:r w:rsidRPr="005A0459">
        <w:rPr>
          <w:rFonts w:ascii="Palatino Linotype" w:hAnsi="Palatino Linotype"/>
          <w:color w:val="222222"/>
          <w:lang w:val="es-MX" w:eastAsia="es-MX"/>
        </w:rPr>
        <w:t>), clave de seguridad social </w:t>
      </w:r>
      <w:r w:rsidRPr="005A0459">
        <w:rPr>
          <w:rFonts w:ascii="Palatino Linotype" w:hAnsi="Palatino Linotype"/>
          <w:b/>
          <w:bCs/>
          <w:color w:val="222222"/>
          <w:lang w:val="es-MX" w:eastAsia="es-MX"/>
        </w:rPr>
        <w:t>ISSEMYM</w:t>
      </w:r>
      <w:r w:rsidRPr="005A0459">
        <w:rPr>
          <w:rFonts w:ascii="Palatino Linotype" w:hAnsi="Palatino Linotype"/>
          <w:color w:val="222222"/>
          <w:lang w:val="es-MX" w:eastAsia="es-MX"/>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xml:space="preserve">En cuanto al Registro Federal de Contribuyentes de las personas físicas constituye un dato personal, ya que para su obtención es necesario acreditar ante la autoridad </w:t>
      </w:r>
      <w:r w:rsidRPr="005A0459">
        <w:rPr>
          <w:rFonts w:ascii="Palatino Linotype" w:hAnsi="Palatino Linotype"/>
          <w:color w:val="222222"/>
          <w:lang w:val="es-MX" w:eastAsia="es-MX"/>
        </w:rPr>
        <w:lastRenderedPageBreak/>
        <w:t>fiscal previamente la identidad de la persona, su fecha de nacimiento, entre otros aspectos.</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Lo anterior, es compartido por el Instituto Nacional de Transparencia, Acceso a la Información Pública y Protección de Datos Personales (INAI), a través del Criterio 19/17, de la segunda época, el cual es del tenor literal siguiente:</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w:t>
      </w:r>
      <w:r w:rsidRPr="005A0459">
        <w:rPr>
          <w:rFonts w:ascii="Palatino Linotype" w:hAnsi="Palatino Linotype"/>
          <w:b/>
          <w:bCs/>
          <w:i/>
          <w:iCs/>
          <w:color w:val="222222"/>
          <w:lang w:val="es-MX" w:eastAsia="es-MX"/>
        </w:rPr>
        <w:t>Registro Federal de Contribuyentes (RFC) de personas físicas. </w:t>
      </w:r>
      <w:r w:rsidRPr="005A0459">
        <w:rPr>
          <w:rFonts w:ascii="Palatino Linotype" w:hAnsi="Palatino Linotype"/>
          <w:i/>
          <w:iCs/>
          <w:color w:val="222222"/>
          <w:lang w:val="es-MX" w:eastAsia="es-MX"/>
        </w:rPr>
        <w:t>El RFC es una clave de carácter fiscal, única e irrepetible, que permite identificar al titular, su edad y fecha de nacimiento, por lo que es un dato personal de carácter confidencial.</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Resoluciones:</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RRA 0189/17. Morena. 08 de febrero de 2017. Por unanimidad. Comisionado Ponente Joel Salas Suárez.</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RRA 0677/17. Universidad Nacional Autónoma de México. 08 de marzo de 2017. Por unanimidad. Comisionado Ponente Rosendoevgueni Monterrey Chepov.</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RRA 1564/17. Tribunal Electoral del Poder Judicial de la Federación. 26 de abril de 2017. Por unanimidad. Comisionado Ponente Oscar Mauricio Guerra Ford.”</w:t>
      </w:r>
    </w:p>
    <w:p w:rsidR="005A0459" w:rsidRPr="005A0459" w:rsidRDefault="005A0459" w:rsidP="005A0459">
      <w:pPr>
        <w:shd w:val="clear" w:color="auto" w:fill="FFFFFF"/>
        <w:spacing w:line="360" w:lineRule="auto"/>
        <w:ind w:left="567" w:right="850"/>
        <w:jc w:val="both"/>
        <w:rPr>
          <w:rFonts w:ascii="Palatino Linotype" w:hAnsi="Palatino Linotype"/>
          <w:color w:val="222222"/>
          <w:lang w:val="es-MX" w:eastAsia="es-MX"/>
        </w:rPr>
      </w:pPr>
      <w:r w:rsidRPr="005A0459">
        <w:rPr>
          <w:rFonts w:ascii="Palatino Linotype" w:hAnsi="Palatino Linotype"/>
          <w:i/>
          <w:iCs/>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xml:space="preserve">Así, el RFC se vincula al nombre de su titular, permite identificar la edad de la persona, su fecha de nacimiento, así como su homoclave, la cual es única e irrepetible </w:t>
      </w:r>
      <w:r w:rsidRPr="005A0459">
        <w:rPr>
          <w:rFonts w:ascii="Palatino Linotype" w:hAnsi="Palatino Linotype"/>
          <w:color w:val="222222"/>
          <w:lang w:val="es-MX" w:eastAsia="es-MX"/>
        </w:rPr>
        <w:lastRenderedPageBreak/>
        <w:t>y determina justamente la identificación de dicha persona para efectos fiscales, por lo que éste constituye un dato personal que concierne a una persona física identificada e identificable.</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Argumento que es compartido por el </w:t>
      </w:r>
      <w:r w:rsidRPr="005A0459">
        <w:rPr>
          <w:rFonts w:ascii="Palatino Linotype" w:hAnsi="Palatino Linotype"/>
          <w:b/>
          <w:bCs/>
          <w:color w:val="222222"/>
          <w:lang w:val="es-MX" w:eastAsia="es-MX"/>
        </w:rPr>
        <w:t>Instituto Nacional de Transparencia, Acceso a la Información Pública y Protección de Datos Personales, conforme al</w:t>
      </w:r>
      <w:r w:rsidRPr="005A0459">
        <w:rPr>
          <w:rFonts w:ascii="Palatino Linotype" w:hAnsi="Palatino Linotype"/>
          <w:color w:val="222222"/>
          <w:lang w:val="es-MX" w:eastAsia="es-MX"/>
        </w:rPr>
        <w:t>criterio número 18/17 de la segunda época, el cual refiere:</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w:t>
      </w:r>
      <w:r w:rsidRPr="005A0459">
        <w:rPr>
          <w:rFonts w:ascii="Palatino Linotype" w:hAnsi="Palatino Linotype"/>
          <w:b/>
          <w:bCs/>
          <w:i/>
          <w:iCs/>
          <w:color w:val="222222"/>
          <w:lang w:val="es-MX" w:eastAsia="es-MX"/>
        </w:rPr>
        <w:t>Clave Única de Registro de Población (CURP). </w:t>
      </w:r>
      <w:r w:rsidRPr="005A0459">
        <w:rPr>
          <w:rFonts w:ascii="Palatino Linotype" w:hAnsi="Palatino Linotype"/>
          <w:i/>
          <w:iCs/>
          <w:color w:val="222222"/>
          <w:lang w:val="es-MX"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w:t>
      </w:r>
      <w:r w:rsidRPr="005A0459">
        <w:rPr>
          <w:rFonts w:ascii="Palatino Linotype" w:hAnsi="Palatino Linotype"/>
          <w:i/>
          <w:iCs/>
          <w:color w:val="222222"/>
          <w:lang w:val="es-MX" w:eastAsia="es-MX"/>
        </w:rPr>
        <w:lastRenderedPageBreak/>
        <w:t>plenamente a una persona física del resto de los habitantes del país, por lo que la CURP está considerada como información confidencial.</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 </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Resoluciones:</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RRA 3995/16. Secretaría de la Defensa Nacional. 1 de febrero de 2017. Por unanimidad. Comisionado Ponente Rosendoevgueni Monterrey Chepov.</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 RRA 0937/17. Senado de la República. 15 de marzo de 2017. Por unanimidad. Comisionada Ponente Ximena Puente de la Mora.</w:t>
      </w:r>
    </w:p>
    <w:p w:rsidR="005A0459" w:rsidRPr="005A0459" w:rsidRDefault="005A0459" w:rsidP="005A0459">
      <w:pPr>
        <w:shd w:val="clear" w:color="auto" w:fill="FFFFFF"/>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RRA 0478/17. Secretaría de Relaciones Exteriores. 26 de abril de 2017. Por unanimidad. Comisionada Ponente Areli Cano Guadiana.” (sic)</w:t>
      </w:r>
    </w:p>
    <w:p w:rsidR="005A0459" w:rsidRPr="005A0459" w:rsidRDefault="005A0459" w:rsidP="005A0459">
      <w:pPr>
        <w:shd w:val="clear" w:color="auto" w:fill="FFFFFF"/>
        <w:spacing w:line="360" w:lineRule="auto"/>
        <w:ind w:left="567" w:right="284"/>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“ARTÍCULO 84. </w:t>
      </w:r>
      <w:r w:rsidRPr="005A0459">
        <w:rPr>
          <w:rFonts w:ascii="Palatino Linotype" w:hAnsi="Palatino Linotype"/>
          <w:i/>
          <w:iCs/>
          <w:color w:val="222222"/>
          <w:lang w:val="es-MX" w:eastAsia="es-MX"/>
        </w:rPr>
        <w:t>Sólo podrán hacerse retenciones, descuentos o deducciones al sueldo de los servidores públicos por concepto de:</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I. Gravámenes fiscales relacionados con el sueldo;</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II. Deudas contraídas con las instituciones públicas o dependencias por concepto de anticipos de sueldo, pagos hechos con exceso, errores o pérdidas debidamente comprobados;</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III. Cuotas sindicales;</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IV. Cuotas de aportación a fondos para la constitución de cooperativas y de cajas de ahorro, siempre que el servidor público hubiese manifestado previamente, de manera expresa, su conformidad;</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lastRenderedPageBreak/>
        <w:t>V. Descuentos ordenados por el Instituto de Seguridad Social del Estado de México y Municipios, con motivo de cuotas y obligaciones contraídas con éste por los servidores públicos;</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VI. Obligaciones a cargo del servidor público con las que haya consentido, derivadas de la adquisición o del uso de habitaciones consideradas como de interés social;</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VII. Faltas de puntualidad o de asistencia injustificadas;</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VIII. Pensiones alimenticias ordenadas por la autoridad judicial;</w:t>
      </w:r>
      <w:r w:rsidRPr="005A0459">
        <w:rPr>
          <w:rFonts w:ascii="Palatino Linotype" w:hAnsi="Palatino Linotype"/>
          <w:i/>
          <w:iCs/>
          <w:color w:val="222222"/>
          <w:lang w:val="es-MX" w:eastAsia="es-MX"/>
        </w:rPr>
        <w:t> o</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b/>
          <w:bCs/>
          <w:i/>
          <w:iCs/>
          <w:color w:val="222222"/>
          <w:lang w:val="es-MX" w:eastAsia="es-MX"/>
        </w:rPr>
        <w:t>IX. Cualquier otro convenido con instituciones de servicios y aceptado por el servidor público.</w:t>
      </w:r>
    </w:p>
    <w:p w:rsidR="005A0459" w:rsidRPr="005A0459" w:rsidRDefault="005A0459" w:rsidP="0036528C">
      <w:pPr>
        <w:shd w:val="clear" w:color="auto" w:fill="FFFFFF"/>
        <w:spacing w:line="360" w:lineRule="auto"/>
        <w:ind w:left="567" w:right="567"/>
        <w:jc w:val="both"/>
        <w:rPr>
          <w:rFonts w:ascii="Palatino Linotype" w:hAnsi="Palatino Linotype"/>
          <w:color w:val="222222"/>
          <w:lang w:val="es-MX" w:eastAsia="es-MX"/>
        </w:rPr>
      </w:pPr>
      <w:r w:rsidRPr="005A0459">
        <w:rPr>
          <w:rFonts w:ascii="Palatino Linotype" w:hAnsi="Palatino Linotype"/>
          <w:i/>
          <w:iCs/>
          <w:color w:val="222222"/>
          <w:lang w:val="es-MX"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5A0459" w:rsidRPr="005A0459" w:rsidRDefault="005A0459" w:rsidP="0036528C">
      <w:pPr>
        <w:shd w:val="clear" w:color="auto" w:fill="FFFFFF"/>
        <w:spacing w:line="360" w:lineRule="auto"/>
        <w:ind w:left="567" w:right="567"/>
        <w:rPr>
          <w:rFonts w:ascii="Palatino Linotype" w:hAnsi="Palatino Linotype"/>
          <w:color w:val="222222"/>
          <w:lang w:val="es-MX" w:eastAsia="es-MX"/>
        </w:rPr>
      </w:pPr>
      <w:r w:rsidRPr="005A0459">
        <w:rPr>
          <w:rFonts w:ascii="Palatino Linotype" w:hAnsi="Palatino Linotype"/>
          <w:color w:val="222222"/>
          <w:lang w:val="es-MX" w:eastAsia="es-MX"/>
        </w:rPr>
        <w:t>(Énfasis añadido)</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w:t>
      </w:r>
      <w:r w:rsidRPr="005A0459">
        <w:rPr>
          <w:rFonts w:ascii="Palatino Linotype" w:hAnsi="Palatino Linotype"/>
          <w:color w:val="222222"/>
          <w:lang w:val="es-MX" w:eastAsia="es-MX"/>
        </w:rPr>
        <w:lastRenderedPageBreak/>
        <w:t>créditos adquiridos con instituciones privadas que no se relacionen con el gasto público, son información que debe clasificarse como confidencial.</w:t>
      </w:r>
    </w:p>
    <w:p w:rsidR="005A0459" w:rsidRPr="005A0459" w:rsidRDefault="005A0459" w:rsidP="005A0459">
      <w:pPr>
        <w:shd w:val="clear" w:color="auto" w:fill="FFFFFF"/>
        <w:spacing w:line="360" w:lineRule="auto"/>
        <w:ind w:right="51"/>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5A0459" w:rsidRPr="005A0459" w:rsidRDefault="005A0459" w:rsidP="005A0459">
      <w:pPr>
        <w:shd w:val="clear" w:color="auto" w:fill="FFFFFF"/>
        <w:spacing w:line="360" w:lineRule="auto"/>
        <w:jc w:val="both"/>
        <w:rPr>
          <w:rFonts w:ascii="Palatino Linotype" w:hAnsi="Palatino Linotype"/>
          <w:color w:val="222222"/>
          <w:lang w:val="es-MX" w:eastAsia="es-MX"/>
        </w:rPr>
      </w:pPr>
      <w:r w:rsidRPr="005A0459">
        <w:rPr>
          <w:rFonts w:ascii="Palatino Linotype" w:hAnsi="Palatino Linotype"/>
          <w:color w:val="222222"/>
          <w:lang w:val="es-MX" w:eastAsia="es-MX"/>
        </w:rPr>
        <w:t> </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 </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SEGUNDO TRIBUNAL COLEGIADO DEL SEXTO CIRCUITO.</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lastRenderedPageBreak/>
        <w:t>Amparo en revisión 333/88. Adilia Romero. 26 de octubre de 1988. Unanimidad de votos. Ponente: Arnoldo Nájera Virgen. Secretario: Enrique Crispín Campos Ramírez.</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5A0459" w:rsidRPr="005A0459" w:rsidRDefault="005A0459" w:rsidP="0036528C">
      <w:pPr>
        <w:shd w:val="clear" w:color="auto" w:fill="FFFFFF"/>
        <w:spacing w:line="360" w:lineRule="auto"/>
        <w:ind w:left="567" w:right="567"/>
        <w:jc w:val="both"/>
        <w:rPr>
          <w:rFonts w:ascii="Palatino Linotype" w:hAnsi="Palatino Linotype" w:cs="Arial"/>
          <w:color w:val="222222"/>
          <w:lang w:val="es-MX"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eastAsia="es-MX"/>
        </w:rPr>
        <w:t> </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En consecuencia, la fundamentación y motivación implica que, en el acto de autoridad, además de contenerse los supuestos jurídicos aplicables se expliquen claramente por qué a través de la utilización de la norma se emitió el acto.</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 </w:t>
      </w:r>
    </w:p>
    <w:p w:rsidR="005A0459" w:rsidRPr="005A0459" w:rsidRDefault="005A0459" w:rsidP="005A0459">
      <w:pPr>
        <w:shd w:val="clear" w:color="auto" w:fill="FFFFFF"/>
        <w:spacing w:line="360" w:lineRule="auto"/>
        <w:jc w:val="both"/>
        <w:rPr>
          <w:rFonts w:ascii="Palatino Linotype" w:hAnsi="Palatino Linotype" w:cs="Arial"/>
          <w:color w:val="222222"/>
          <w:lang w:val="es-MX" w:eastAsia="es-MX"/>
        </w:rPr>
      </w:pPr>
      <w:r w:rsidRPr="005A0459">
        <w:rPr>
          <w:rFonts w:ascii="Palatino Linotype" w:hAnsi="Palatino Linotype" w:cs="Arial"/>
          <w:color w:val="222222"/>
          <w:lang w:val="es-MX" w:eastAsia="es-MX"/>
        </w:rPr>
        <w:t>En este sentido, el numeral trigésimo tercero fracción V de los Lineamientos Generales, precisa que para motivar la clasificación se deben acreditar las circunstancias de tiempo, modo y lugar.</w:t>
      </w:r>
    </w:p>
    <w:p w:rsidR="005A0459" w:rsidRPr="005A0459" w:rsidRDefault="005A0459" w:rsidP="005A0459">
      <w:pPr>
        <w:spacing w:line="360" w:lineRule="auto"/>
        <w:ind w:right="51"/>
        <w:jc w:val="both"/>
        <w:rPr>
          <w:rFonts w:ascii="Palatino Linotype" w:hAnsi="Palatino Linotype" w:cs="Arial"/>
        </w:rPr>
      </w:pPr>
    </w:p>
    <w:p w:rsidR="00652F11" w:rsidRPr="002438E8" w:rsidRDefault="00652F11" w:rsidP="002438E8">
      <w:pPr>
        <w:spacing w:line="360" w:lineRule="auto"/>
        <w:ind w:right="51"/>
        <w:jc w:val="both"/>
        <w:rPr>
          <w:rFonts w:ascii="Palatino Linotype" w:hAnsi="Palatino Linotype" w:cs="Arial"/>
        </w:rPr>
      </w:pPr>
    </w:p>
    <w:p w:rsidR="00113E45" w:rsidRPr="00AD2F93" w:rsidRDefault="00113E45" w:rsidP="00380D76">
      <w:pPr>
        <w:spacing w:line="360" w:lineRule="auto"/>
        <w:ind w:right="51"/>
        <w:jc w:val="both"/>
        <w:rPr>
          <w:rFonts w:ascii="Palatino Linotype" w:hAnsi="Palatino Linotype" w:cs="Arial"/>
          <w:sz w:val="23"/>
          <w:szCs w:val="23"/>
        </w:rPr>
      </w:pPr>
      <w:r w:rsidRPr="00AD2F93">
        <w:rPr>
          <w:rFonts w:ascii="Palatino Linotype" w:hAnsi="Palatino Linotype" w:cs="Arial"/>
          <w:sz w:val="23"/>
          <w:szCs w:val="23"/>
        </w:rPr>
        <w:lastRenderedPageBreak/>
        <w:t>Por último, hemos de decir que las razones o motivos de inconformidad son fundadas por las razones y motivos anteriormente expuestos en el cuerpo de la presente resolución.</w:t>
      </w:r>
    </w:p>
    <w:p w:rsidR="00113E45" w:rsidRPr="00AD2F93" w:rsidRDefault="00113E45" w:rsidP="00113E45">
      <w:pPr>
        <w:spacing w:line="360" w:lineRule="auto"/>
        <w:ind w:right="51"/>
        <w:jc w:val="both"/>
        <w:rPr>
          <w:rFonts w:ascii="Palatino Linotype" w:hAnsi="Palatino Linotype" w:cs="Arial"/>
          <w:sz w:val="23"/>
          <w:szCs w:val="23"/>
        </w:rPr>
      </w:pPr>
    </w:p>
    <w:p w:rsidR="00113E45" w:rsidRPr="00AD2F93" w:rsidRDefault="00113E45" w:rsidP="00113E45">
      <w:pPr>
        <w:spacing w:line="360" w:lineRule="auto"/>
        <w:ind w:right="51"/>
        <w:jc w:val="both"/>
        <w:rPr>
          <w:rFonts w:ascii="Palatino Linotype" w:hAnsi="Palatino Linotype" w:cs="Arial"/>
          <w:sz w:val="23"/>
          <w:szCs w:val="23"/>
        </w:rPr>
      </w:pPr>
      <w:r w:rsidRPr="00AD2F93">
        <w:rPr>
          <w:rFonts w:ascii="Palatino Linotype" w:hAnsi="Palatino Linotype" w:cs="Arial"/>
          <w:sz w:val="23"/>
          <w:szCs w:val="23"/>
        </w:rPr>
        <w:t xml:space="preserve">En mérito de lo expuesto en líneas anteriores, y al resultar fundados los motivos de inconformidad que arguye el recurrente en su medio de impugnación que fue materia de estudio, por lo que con fundamento en la fracción III del artículo 186, de la Ley de Transparencia y Acceso a la Información Pública del Estado de México y Municipios, se </w:t>
      </w:r>
      <w:r w:rsidRPr="00AD2F93">
        <w:rPr>
          <w:rFonts w:ascii="Palatino Linotype" w:hAnsi="Palatino Linotype" w:cs="Arial"/>
          <w:b/>
          <w:sz w:val="23"/>
          <w:szCs w:val="23"/>
        </w:rPr>
        <w:t>REVOCA</w:t>
      </w:r>
      <w:r w:rsidRPr="00AD2F93">
        <w:rPr>
          <w:rFonts w:ascii="Palatino Linotype" w:hAnsi="Palatino Linotype" w:cs="Arial"/>
          <w:sz w:val="23"/>
          <w:szCs w:val="23"/>
        </w:rPr>
        <w:t xml:space="preserve"> la respuesta del sujeto obligado a la solicitud de información número </w:t>
      </w:r>
      <w:r w:rsidR="00380D76" w:rsidRPr="00AD2F93">
        <w:rPr>
          <w:rFonts w:ascii="Palatino Linotype" w:hAnsi="Palatino Linotype" w:cs="Arial"/>
          <w:b/>
          <w:sz w:val="23"/>
          <w:szCs w:val="23"/>
        </w:rPr>
        <w:t>00018/TEZOYUCA/IP/2019</w:t>
      </w:r>
      <w:r w:rsidRPr="00AD2F93">
        <w:rPr>
          <w:rFonts w:ascii="Palatino Linotype" w:hAnsi="Palatino Linotype"/>
          <w:sz w:val="23"/>
          <w:szCs w:val="23"/>
        </w:rPr>
        <w:t xml:space="preserve"> </w:t>
      </w:r>
      <w:r w:rsidRPr="00AD2F93">
        <w:rPr>
          <w:rFonts w:ascii="Palatino Linotype" w:hAnsi="Palatino Linotype" w:cs="Arial"/>
          <w:sz w:val="23"/>
          <w:szCs w:val="23"/>
        </w:rPr>
        <w:t>que ha sido materia del presente fallo.</w:t>
      </w:r>
    </w:p>
    <w:p w:rsidR="00113E45" w:rsidRPr="00AD2F93" w:rsidRDefault="00113E45" w:rsidP="00113E45">
      <w:pPr>
        <w:spacing w:line="360" w:lineRule="auto"/>
        <w:ind w:right="51"/>
        <w:jc w:val="both"/>
        <w:rPr>
          <w:rFonts w:ascii="Palatino Linotype" w:hAnsi="Palatino Linotype" w:cs="Arial"/>
          <w:sz w:val="23"/>
          <w:szCs w:val="23"/>
        </w:rPr>
      </w:pPr>
    </w:p>
    <w:p w:rsidR="00113E45" w:rsidRPr="00AD2F93" w:rsidRDefault="00113E45" w:rsidP="00113E45">
      <w:pPr>
        <w:spacing w:line="360" w:lineRule="auto"/>
        <w:ind w:right="51"/>
        <w:jc w:val="both"/>
        <w:rPr>
          <w:rFonts w:ascii="Palatino Linotype" w:hAnsi="Palatino Linotype" w:cs="Arial"/>
          <w:sz w:val="23"/>
          <w:szCs w:val="23"/>
        </w:rPr>
      </w:pPr>
      <w:r w:rsidRPr="00AD2F93">
        <w:rPr>
          <w:rFonts w:ascii="Palatino Linotype" w:hAnsi="Palatino Linotype" w:cs="Arial"/>
          <w:sz w:val="23"/>
          <w:szCs w:val="23"/>
        </w:rPr>
        <w:t>Por lo antes expuesto y fundado es de resolverse y;</w:t>
      </w:r>
    </w:p>
    <w:p w:rsidR="00113E45" w:rsidRPr="00AD2F93" w:rsidRDefault="00113E45" w:rsidP="00113E45">
      <w:pPr>
        <w:spacing w:line="360" w:lineRule="auto"/>
        <w:ind w:right="51"/>
        <w:jc w:val="both"/>
        <w:rPr>
          <w:rFonts w:ascii="Palatino Linotype" w:hAnsi="Palatino Linotype" w:cs="Arial"/>
          <w:sz w:val="23"/>
          <w:szCs w:val="23"/>
        </w:rPr>
      </w:pPr>
    </w:p>
    <w:p w:rsidR="00113E45" w:rsidRPr="00AD2F93" w:rsidRDefault="00113E45" w:rsidP="00113E45">
      <w:pPr>
        <w:spacing w:line="360" w:lineRule="auto"/>
        <w:jc w:val="center"/>
        <w:rPr>
          <w:rFonts w:ascii="Palatino Linotype" w:hAnsi="Palatino Linotype"/>
          <w:b/>
          <w:bCs/>
          <w:spacing w:val="60"/>
          <w:sz w:val="23"/>
          <w:szCs w:val="23"/>
          <w:lang w:val="es-ES_tradnl"/>
        </w:rPr>
      </w:pPr>
      <w:r w:rsidRPr="00AD2F93">
        <w:rPr>
          <w:rFonts w:ascii="Palatino Linotype" w:hAnsi="Palatino Linotype"/>
          <w:b/>
          <w:bCs/>
          <w:spacing w:val="60"/>
          <w:sz w:val="23"/>
          <w:szCs w:val="23"/>
          <w:lang w:val="es-ES_tradnl"/>
        </w:rPr>
        <w:t>SE    RESUELVE</w:t>
      </w:r>
    </w:p>
    <w:p w:rsidR="00113E45" w:rsidRPr="00AD2F93" w:rsidRDefault="00113E45" w:rsidP="00113E45">
      <w:pPr>
        <w:spacing w:line="360" w:lineRule="auto"/>
        <w:jc w:val="both"/>
        <w:rPr>
          <w:rFonts w:ascii="Palatino Linotype" w:hAnsi="Palatino Linotype" w:cs="Arial"/>
          <w:sz w:val="23"/>
          <w:szCs w:val="23"/>
        </w:rPr>
      </w:pPr>
    </w:p>
    <w:p w:rsidR="00113E45" w:rsidRPr="00AD2F93" w:rsidRDefault="00113E45" w:rsidP="00113E45">
      <w:pPr>
        <w:spacing w:line="360" w:lineRule="auto"/>
        <w:jc w:val="both"/>
        <w:rPr>
          <w:rFonts w:ascii="Palatino Linotype" w:hAnsi="Palatino Linotype" w:cs="Arial"/>
          <w:b/>
          <w:sz w:val="23"/>
          <w:szCs w:val="23"/>
        </w:rPr>
      </w:pPr>
      <w:r w:rsidRPr="00AD2F93">
        <w:rPr>
          <w:rFonts w:ascii="Palatino Linotype" w:hAnsi="Palatino Linotype" w:cs="Arial"/>
          <w:b/>
          <w:sz w:val="23"/>
          <w:szCs w:val="23"/>
          <w:lang w:val="es-ES_tradnl"/>
        </w:rPr>
        <w:t>PRIMERO.</w:t>
      </w:r>
      <w:r w:rsidRPr="00AD2F93">
        <w:rPr>
          <w:rFonts w:ascii="Palatino Linotype" w:hAnsi="Palatino Linotype" w:cs="Arial"/>
          <w:sz w:val="23"/>
          <w:szCs w:val="23"/>
          <w:lang w:val="es-ES_tradnl"/>
        </w:rPr>
        <w:t xml:space="preserve"> </w:t>
      </w:r>
      <w:r w:rsidRPr="00AD2F93">
        <w:rPr>
          <w:rFonts w:ascii="Palatino Linotype" w:eastAsia="Arial Unicode MS" w:hAnsi="Palatino Linotype" w:cs="Arial"/>
          <w:sz w:val="23"/>
          <w:szCs w:val="23"/>
        </w:rPr>
        <w:t>Se</w:t>
      </w:r>
      <w:r w:rsidRPr="00AD2F93">
        <w:rPr>
          <w:rFonts w:ascii="Palatino Linotype" w:hAnsi="Palatino Linotype" w:cs="Arial"/>
          <w:sz w:val="23"/>
          <w:szCs w:val="23"/>
          <w:lang w:val="es-ES_tradnl"/>
        </w:rPr>
        <w:t xml:space="preserve"> </w:t>
      </w:r>
      <w:r w:rsidRPr="00AD2F93">
        <w:rPr>
          <w:rFonts w:ascii="Palatino Linotype" w:hAnsi="Palatino Linotype" w:cs="Arial"/>
          <w:b/>
          <w:sz w:val="23"/>
          <w:szCs w:val="23"/>
          <w:lang w:val="es-ES_tradnl"/>
        </w:rPr>
        <w:t>REVOCA</w:t>
      </w:r>
      <w:r w:rsidRPr="00AD2F93">
        <w:rPr>
          <w:rFonts w:ascii="Palatino Linotype" w:hAnsi="Palatino Linotype" w:cs="Arial"/>
          <w:sz w:val="23"/>
          <w:szCs w:val="23"/>
          <w:lang w:val="es-ES_tradnl"/>
        </w:rPr>
        <w:t xml:space="preserve"> </w:t>
      </w:r>
      <w:r w:rsidRPr="00AD2F93">
        <w:rPr>
          <w:rFonts w:ascii="Palatino Linotype" w:eastAsia="Arial Unicode MS" w:hAnsi="Palatino Linotype" w:cs="Arial"/>
          <w:sz w:val="23"/>
          <w:szCs w:val="23"/>
        </w:rPr>
        <w:t xml:space="preserve">la respuesta entregada por </w:t>
      </w:r>
      <w:r w:rsidRPr="00AD2F93">
        <w:rPr>
          <w:rFonts w:ascii="Palatino Linotype" w:eastAsia="Arial Unicode MS" w:hAnsi="Palatino Linotype" w:cs="Arial"/>
          <w:b/>
          <w:sz w:val="23"/>
          <w:szCs w:val="23"/>
        </w:rPr>
        <w:t xml:space="preserve">el Sujeto Obligado </w:t>
      </w:r>
      <w:r w:rsidRPr="00AD2F93">
        <w:rPr>
          <w:rFonts w:ascii="Palatino Linotype" w:eastAsia="Arial Unicode MS" w:hAnsi="Palatino Linotype" w:cs="Arial"/>
          <w:sz w:val="23"/>
          <w:szCs w:val="23"/>
        </w:rPr>
        <w:t xml:space="preserve">a la solicitud de información número </w:t>
      </w:r>
      <w:r w:rsidR="00380D76" w:rsidRPr="00AD2F93">
        <w:rPr>
          <w:rFonts w:ascii="Palatino Linotype" w:hAnsi="Palatino Linotype" w:cs="Arial"/>
          <w:b/>
          <w:sz w:val="23"/>
          <w:szCs w:val="23"/>
        </w:rPr>
        <w:t>00018/TEZOYUCA/IP/2019</w:t>
      </w:r>
      <w:r w:rsidRPr="00AD2F93">
        <w:rPr>
          <w:rFonts w:ascii="Palatino Linotype" w:hAnsi="Palatino Linotype" w:cs="Arial"/>
          <w:sz w:val="23"/>
          <w:szCs w:val="23"/>
        </w:rPr>
        <w:t xml:space="preserve">, ya que </w:t>
      </w:r>
      <w:r w:rsidRPr="00AD2F93">
        <w:rPr>
          <w:rFonts w:ascii="Palatino Linotype" w:hAnsi="Palatino Linotype" w:cs="Arial"/>
          <w:sz w:val="23"/>
          <w:szCs w:val="23"/>
          <w:lang w:val="es-ES_tradnl"/>
        </w:rPr>
        <w:t xml:space="preserve">resultan fundadas las razones o motivos de inconformidad </w:t>
      </w:r>
      <w:r w:rsidRPr="00AD2F93">
        <w:rPr>
          <w:rFonts w:ascii="Palatino Linotype" w:eastAsia="Arial Unicode MS" w:hAnsi="Palatino Linotype" w:cs="Arial"/>
          <w:sz w:val="23"/>
          <w:szCs w:val="23"/>
        </w:rPr>
        <w:t xml:space="preserve">que arguye el recurrente, en términos del </w:t>
      </w:r>
      <w:r w:rsidRPr="00AD2F93">
        <w:rPr>
          <w:rFonts w:ascii="Palatino Linotype" w:hAnsi="Palatino Linotype" w:cs="Arial"/>
          <w:sz w:val="23"/>
          <w:szCs w:val="23"/>
        </w:rPr>
        <w:t>Considerando Cuarto de la presente resolución.</w:t>
      </w:r>
    </w:p>
    <w:p w:rsidR="00113E45" w:rsidRPr="00AD2F93" w:rsidRDefault="00113E45" w:rsidP="00113E45">
      <w:pPr>
        <w:spacing w:line="360" w:lineRule="auto"/>
        <w:jc w:val="both"/>
        <w:rPr>
          <w:rFonts w:ascii="Palatino Linotype" w:hAnsi="Palatino Linotype" w:cs="Arial"/>
          <w:sz w:val="23"/>
          <w:szCs w:val="23"/>
        </w:rPr>
      </w:pPr>
    </w:p>
    <w:p w:rsidR="00A83BB6" w:rsidRPr="00AD2F93" w:rsidRDefault="00113E45" w:rsidP="00380D76">
      <w:pPr>
        <w:autoSpaceDE w:val="0"/>
        <w:autoSpaceDN w:val="0"/>
        <w:adjustRightInd w:val="0"/>
        <w:spacing w:line="360" w:lineRule="auto"/>
        <w:ind w:right="49"/>
        <w:jc w:val="both"/>
        <w:rPr>
          <w:rFonts w:ascii="Palatino Linotype" w:hAnsi="Palatino Linotype" w:cs="Arial"/>
          <w:sz w:val="23"/>
          <w:szCs w:val="23"/>
        </w:rPr>
      </w:pPr>
      <w:r w:rsidRPr="00AD2F93">
        <w:rPr>
          <w:rFonts w:ascii="Palatino Linotype" w:hAnsi="Palatino Linotype"/>
          <w:b/>
          <w:sz w:val="23"/>
          <w:szCs w:val="23"/>
        </w:rPr>
        <w:t>SEGUNDO.</w:t>
      </w:r>
      <w:r w:rsidRPr="00AD2F93">
        <w:rPr>
          <w:rFonts w:ascii="Palatino Linotype" w:hAnsi="Palatino Linotype" w:cs="Arial"/>
          <w:sz w:val="23"/>
          <w:szCs w:val="23"/>
        </w:rPr>
        <w:t xml:space="preserve"> </w:t>
      </w:r>
      <w:r w:rsidR="00424992" w:rsidRPr="00AD2F93">
        <w:rPr>
          <w:rFonts w:ascii="Palatino Linotype" w:hAnsi="Palatino Linotype" w:cs="Arial"/>
          <w:sz w:val="23"/>
          <w:szCs w:val="23"/>
        </w:rPr>
        <w:t xml:space="preserve">Se ordena al Sujeto Obligado </w:t>
      </w:r>
      <w:r w:rsidR="00521D87" w:rsidRPr="00AD2F93">
        <w:rPr>
          <w:rFonts w:ascii="Palatino Linotype" w:hAnsi="Palatino Linotype" w:cs="Arial"/>
          <w:sz w:val="23"/>
          <w:szCs w:val="23"/>
        </w:rPr>
        <w:t>previa</w:t>
      </w:r>
      <w:r w:rsidR="00424992" w:rsidRPr="00AD2F93">
        <w:rPr>
          <w:rFonts w:ascii="Palatino Linotype" w:hAnsi="Palatino Linotype" w:cs="Arial"/>
          <w:sz w:val="23"/>
          <w:szCs w:val="23"/>
        </w:rPr>
        <w:t xml:space="preserve"> búsqueda exhaustiva y razonable</w:t>
      </w:r>
      <w:r w:rsidR="00521D87" w:rsidRPr="00AD2F93">
        <w:rPr>
          <w:rFonts w:ascii="Palatino Linotype" w:hAnsi="Palatino Linotype" w:cs="Arial"/>
          <w:sz w:val="23"/>
          <w:szCs w:val="23"/>
        </w:rPr>
        <w:t xml:space="preserve"> haga entrega al recurrente </w:t>
      </w:r>
      <w:r w:rsidR="00424992" w:rsidRPr="00AD2F93">
        <w:rPr>
          <w:rFonts w:ascii="Palatino Linotype" w:hAnsi="Palatino Linotype" w:cs="Arial"/>
          <w:sz w:val="23"/>
          <w:szCs w:val="23"/>
        </w:rPr>
        <w:t xml:space="preserve">en </w:t>
      </w:r>
      <w:r w:rsidR="00374370" w:rsidRPr="00AD2F93">
        <w:rPr>
          <w:rFonts w:ascii="Palatino Linotype" w:hAnsi="Palatino Linotype" w:cs="Arial"/>
          <w:sz w:val="23"/>
          <w:szCs w:val="23"/>
        </w:rPr>
        <w:t>términos</w:t>
      </w:r>
      <w:r w:rsidR="00424992" w:rsidRPr="00AD2F93">
        <w:rPr>
          <w:rFonts w:ascii="Palatino Linotype" w:hAnsi="Palatino Linotype" w:cs="Arial"/>
          <w:sz w:val="23"/>
          <w:szCs w:val="23"/>
        </w:rPr>
        <w:t xml:space="preserve"> del Considerando Cuarto de la </w:t>
      </w:r>
      <w:r w:rsidR="00374370" w:rsidRPr="00AD2F93">
        <w:rPr>
          <w:rFonts w:ascii="Palatino Linotype" w:hAnsi="Palatino Linotype" w:cs="Arial"/>
          <w:sz w:val="23"/>
          <w:szCs w:val="23"/>
        </w:rPr>
        <w:t>presente</w:t>
      </w:r>
      <w:r w:rsidR="00424992" w:rsidRPr="00AD2F93">
        <w:rPr>
          <w:rFonts w:ascii="Palatino Linotype" w:hAnsi="Palatino Linotype" w:cs="Arial"/>
          <w:sz w:val="23"/>
          <w:szCs w:val="23"/>
        </w:rPr>
        <w:t xml:space="preserve"> resoluci</w:t>
      </w:r>
      <w:r w:rsidR="00826211" w:rsidRPr="00AD2F93">
        <w:rPr>
          <w:rFonts w:ascii="Palatino Linotype" w:hAnsi="Palatino Linotype" w:cs="Arial"/>
          <w:sz w:val="23"/>
          <w:szCs w:val="23"/>
        </w:rPr>
        <w:t xml:space="preserve">ón, a través </w:t>
      </w:r>
      <w:r w:rsidR="00A83BB6" w:rsidRPr="00AD2F93">
        <w:rPr>
          <w:rFonts w:ascii="Palatino Linotype" w:hAnsi="Palatino Linotype" w:cs="Arial"/>
          <w:sz w:val="23"/>
          <w:szCs w:val="23"/>
        </w:rPr>
        <w:t>del SAIMEX</w:t>
      </w:r>
      <w:r w:rsidR="00521D87" w:rsidRPr="00AD2F93">
        <w:rPr>
          <w:rFonts w:ascii="Palatino Linotype" w:hAnsi="Palatino Linotype" w:cs="Arial"/>
          <w:sz w:val="23"/>
          <w:szCs w:val="23"/>
        </w:rPr>
        <w:t>, de ser procedente en versión pública</w:t>
      </w:r>
      <w:r w:rsidR="0036528C" w:rsidRPr="00AD2F93">
        <w:rPr>
          <w:rFonts w:ascii="Palatino Linotype" w:hAnsi="Palatino Linotype" w:cs="Arial"/>
          <w:sz w:val="23"/>
          <w:szCs w:val="23"/>
        </w:rPr>
        <w:t>,</w:t>
      </w:r>
      <w:r w:rsidR="00A83BB6" w:rsidRPr="00AD2F93">
        <w:rPr>
          <w:rFonts w:ascii="Palatino Linotype" w:hAnsi="Palatino Linotype" w:cs="Arial"/>
          <w:sz w:val="23"/>
          <w:szCs w:val="23"/>
        </w:rPr>
        <w:t xml:space="preserve"> lo siguiente:</w:t>
      </w:r>
    </w:p>
    <w:p w:rsidR="00A83BB6" w:rsidRPr="00AD2F93" w:rsidRDefault="00A83BB6" w:rsidP="00380D76">
      <w:pPr>
        <w:autoSpaceDE w:val="0"/>
        <w:autoSpaceDN w:val="0"/>
        <w:adjustRightInd w:val="0"/>
        <w:spacing w:line="360" w:lineRule="auto"/>
        <w:ind w:right="49"/>
        <w:jc w:val="both"/>
        <w:rPr>
          <w:rFonts w:ascii="Palatino Linotype" w:hAnsi="Palatino Linotype" w:cs="Arial"/>
          <w:sz w:val="23"/>
          <w:szCs w:val="23"/>
        </w:rPr>
      </w:pPr>
    </w:p>
    <w:p w:rsidR="00ED56A2" w:rsidRPr="00AD2F93" w:rsidRDefault="003F15A9" w:rsidP="007332B1">
      <w:pPr>
        <w:autoSpaceDE w:val="0"/>
        <w:autoSpaceDN w:val="0"/>
        <w:adjustRightInd w:val="0"/>
        <w:spacing w:line="360" w:lineRule="auto"/>
        <w:ind w:left="1701" w:right="758"/>
        <w:jc w:val="both"/>
        <w:rPr>
          <w:rFonts w:ascii="Palatino Linotype" w:hAnsi="Palatino Linotype" w:cs="Arial"/>
          <w:sz w:val="23"/>
          <w:szCs w:val="23"/>
        </w:rPr>
      </w:pPr>
      <w:r w:rsidRPr="00AD2F93">
        <w:rPr>
          <w:rFonts w:ascii="Palatino Linotype" w:hAnsi="Palatino Linotype" w:cs="Arial"/>
          <w:sz w:val="23"/>
          <w:szCs w:val="23"/>
        </w:rPr>
        <w:t xml:space="preserve">Documento o documentos donde consten los nombres </w:t>
      </w:r>
      <w:r w:rsidR="00ED56A2" w:rsidRPr="00AD2F93">
        <w:rPr>
          <w:rFonts w:ascii="Palatino Linotype" w:hAnsi="Palatino Linotype" w:cs="Arial"/>
          <w:sz w:val="23"/>
          <w:szCs w:val="23"/>
        </w:rPr>
        <w:t xml:space="preserve">completos de los integrantes de las </w:t>
      </w:r>
      <w:r w:rsidR="002201A0" w:rsidRPr="00AD2F93">
        <w:rPr>
          <w:rFonts w:ascii="Palatino Linotype" w:hAnsi="Palatino Linotype" w:cs="Arial"/>
          <w:sz w:val="23"/>
          <w:szCs w:val="23"/>
        </w:rPr>
        <w:t xml:space="preserve">siguientes </w:t>
      </w:r>
      <w:r w:rsidR="007332B1" w:rsidRPr="00AD2F93">
        <w:rPr>
          <w:rFonts w:ascii="Palatino Linotype" w:hAnsi="Palatino Linotype" w:cs="Arial"/>
          <w:sz w:val="23"/>
          <w:szCs w:val="23"/>
        </w:rPr>
        <w:t>Comisiones</w:t>
      </w:r>
      <w:r w:rsidR="002201A0" w:rsidRPr="00AD2F93">
        <w:rPr>
          <w:rFonts w:ascii="Palatino Linotype" w:hAnsi="Palatino Linotype" w:cs="Arial"/>
          <w:sz w:val="23"/>
          <w:szCs w:val="23"/>
        </w:rPr>
        <w:t xml:space="preserve"> del </w:t>
      </w:r>
      <w:r w:rsidR="002201A0" w:rsidRPr="00AD2F93">
        <w:rPr>
          <w:rFonts w:ascii="Palatino Linotype" w:hAnsi="Palatino Linotype" w:cs="Arial"/>
          <w:sz w:val="23"/>
          <w:szCs w:val="23"/>
        </w:rPr>
        <w:lastRenderedPageBreak/>
        <w:t>ayuntamiento,</w:t>
      </w:r>
      <w:r w:rsidR="007332B1" w:rsidRPr="00AD2F93">
        <w:rPr>
          <w:rFonts w:ascii="Palatino Linotype" w:hAnsi="Palatino Linotype" w:cs="Arial"/>
          <w:sz w:val="23"/>
          <w:szCs w:val="23"/>
        </w:rPr>
        <w:t xml:space="preserve"> </w:t>
      </w:r>
      <w:r w:rsidR="00ED56A2" w:rsidRPr="00AD2F93">
        <w:rPr>
          <w:rFonts w:ascii="Palatino Linotype" w:hAnsi="Palatino Linotype" w:cs="Arial"/>
          <w:sz w:val="23"/>
          <w:szCs w:val="23"/>
        </w:rPr>
        <w:t xml:space="preserve">por el periodo del 01 de enero de 2019 al 28 de febrero de 2019: </w:t>
      </w:r>
    </w:p>
    <w:p w:rsidR="00ED56A2" w:rsidRPr="00AD2F93" w:rsidRDefault="00ED56A2" w:rsidP="007332B1">
      <w:pPr>
        <w:autoSpaceDE w:val="0"/>
        <w:autoSpaceDN w:val="0"/>
        <w:adjustRightInd w:val="0"/>
        <w:spacing w:line="360" w:lineRule="auto"/>
        <w:ind w:left="1701" w:right="758"/>
        <w:jc w:val="both"/>
        <w:rPr>
          <w:rFonts w:ascii="Palatino Linotype" w:hAnsi="Palatino Linotype" w:cs="Arial"/>
          <w:sz w:val="23"/>
          <w:szCs w:val="23"/>
        </w:rPr>
      </w:pPr>
      <w:r w:rsidRPr="00AD2F93">
        <w:rPr>
          <w:rFonts w:ascii="Palatino Linotype" w:hAnsi="Palatino Linotype" w:cs="Arial"/>
          <w:sz w:val="23"/>
          <w:szCs w:val="23"/>
        </w:rPr>
        <w:t xml:space="preserve">1.- Prevención y Atención de Conflictos Laborales, </w:t>
      </w:r>
    </w:p>
    <w:p w:rsidR="00ED56A2" w:rsidRPr="00AD2F93" w:rsidRDefault="00ED56A2" w:rsidP="007332B1">
      <w:pPr>
        <w:autoSpaceDE w:val="0"/>
        <w:autoSpaceDN w:val="0"/>
        <w:adjustRightInd w:val="0"/>
        <w:spacing w:line="360" w:lineRule="auto"/>
        <w:ind w:left="1701" w:right="758"/>
        <w:jc w:val="both"/>
        <w:rPr>
          <w:rFonts w:ascii="Palatino Linotype" w:hAnsi="Palatino Linotype" w:cs="Arial"/>
          <w:sz w:val="23"/>
          <w:szCs w:val="23"/>
        </w:rPr>
      </w:pPr>
      <w:r w:rsidRPr="00AD2F93">
        <w:rPr>
          <w:rFonts w:ascii="Palatino Linotype" w:hAnsi="Palatino Linotype" w:cs="Arial"/>
          <w:sz w:val="23"/>
          <w:szCs w:val="23"/>
        </w:rPr>
        <w:t>2.- Hacienda y</w:t>
      </w:r>
      <w:r w:rsidR="007332B1" w:rsidRPr="00AD2F93">
        <w:rPr>
          <w:rFonts w:ascii="Palatino Linotype" w:hAnsi="Palatino Linotype" w:cs="Arial"/>
          <w:sz w:val="23"/>
          <w:szCs w:val="23"/>
        </w:rPr>
        <w:t>,</w:t>
      </w:r>
      <w:r w:rsidRPr="00AD2F93">
        <w:rPr>
          <w:rFonts w:ascii="Palatino Linotype" w:hAnsi="Palatino Linotype" w:cs="Arial"/>
          <w:sz w:val="23"/>
          <w:szCs w:val="23"/>
        </w:rPr>
        <w:t xml:space="preserve"> </w:t>
      </w:r>
    </w:p>
    <w:p w:rsidR="00ED56A2" w:rsidRPr="00AD2F93" w:rsidRDefault="0018475A" w:rsidP="007332B1">
      <w:pPr>
        <w:autoSpaceDE w:val="0"/>
        <w:autoSpaceDN w:val="0"/>
        <w:adjustRightInd w:val="0"/>
        <w:spacing w:line="360" w:lineRule="auto"/>
        <w:ind w:left="1701" w:right="758"/>
        <w:jc w:val="both"/>
        <w:rPr>
          <w:rFonts w:ascii="Palatino Linotype" w:hAnsi="Palatino Linotype" w:cs="Arial"/>
          <w:sz w:val="23"/>
          <w:szCs w:val="23"/>
        </w:rPr>
      </w:pPr>
      <w:r w:rsidRPr="00AD2F93">
        <w:rPr>
          <w:rFonts w:ascii="Palatino Linotype" w:hAnsi="Palatino Linotype" w:cs="Arial"/>
          <w:sz w:val="23"/>
          <w:szCs w:val="23"/>
        </w:rPr>
        <w:t xml:space="preserve">3.- </w:t>
      </w:r>
      <w:r w:rsidR="00ED56A2" w:rsidRPr="00AD2F93">
        <w:rPr>
          <w:rFonts w:ascii="Palatino Linotype" w:hAnsi="Palatino Linotype" w:cs="Arial"/>
          <w:sz w:val="23"/>
          <w:szCs w:val="23"/>
        </w:rPr>
        <w:t>Transparencia, Acceso a la Información Pública y Protección de Datos Personales</w:t>
      </w:r>
      <w:r w:rsidR="007332B1" w:rsidRPr="00AD2F93">
        <w:rPr>
          <w:rFonts w:ascii="Palatino Linotype" w:hAnsi="Palatino Linotype" w:cs="Arial"/>
          <w:sz w:val="23"/>
          <w:szCs w:val="23"/>
        </w:rPr>
        <w:t>.</w:t>
      </w:r>
    </w:p>
    <w:p w:rsidR="00ED56A2" w:rsidRPr="00AD2F93" w:rsidRDefault="00ED56A2" w:rsidP="005A0459">
      <w:pPr>
        <w:autoSpaceDE w:val="0"/>
        <w:autoSpaceDN w:val="0"/>
        <w:adjustRightInd w:val="0"/>
        <w:spacing w:line="360" w:lineRule="auto"/>
        <w:jc w:val="both"/>
        <w:rPr>
          <w:rFonts w:ascii="Palatino Linotype" w:hAnsi="Palatino Linotype" w:cs="Arial"/>
          <w:sz w:val="23"/>
          <w:szCs w:val="23"/>
        </w:rPr>
      </w:pPr>
    </w:p>
    <w:p w:rsidR="008559BD" w:rsidRPr="00AD2F93" w:rsidRDefault="005A0459" w:rsidP="005A0459">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sz w:val="23"/>
          <w:szCs w:val="23"/>
        </w:rPr>
        <w:t xml:space="preserve">Por lo que hace a los datos susceptibles de clasificar, se deberá generar la versión pública correspondiente, en aquellos casos que sea procedente y notificar el acuerdo de clasificación que </w:t>
      </w:r>
      <w:r w:rsidR="00CD4CB9" w:rsidRPr="00AD2F93">
        <w:rPr>
          <w:rFonts w:ascii="Palatino Linotype" w:hAnsi="Palatino Linotype" w:cs="Arial"/>
          <w:sz w:val="23"/>
          <w:szCs w:val="23"/>
        </w:rPr>
        <w:t>sustente</w:t>
      </w:r>
      <w:r w:rsidRPr="00AD2F93">
        <w:rPr>
          <w:rFonts w:ascii="Palatino Linotype" w:hAnsi="Palatino Linotype" w:cs="Arial"/>
          <w:sz w:val="23"/>
          <w:szCs w:val="23"/>
        </w:rPr>
        <w:t xml:space="preserve"> la versión pública en términos de lo señalado en el Considerando Cuarto y en los artículos 49 fracción VIII, 132 fracción II de la Ley de Transparencia y Acceso a la Información Pública del Estado de México y Municipios y demás normatividad aplicable.</w:t>
      </w:r>
    </w:p>
    <w:p w:rsidR="005A0459" w:rsidRPr="00AD2F93" w:rsidRDefault="005A0459" w:rsidP="005A0459">
      <w:pPr>
        <w:autoSpaceDE w:val="0"/>
        <w:autoSpaceDN w:val="0"/>
        <w:adjustRightInd w:val="0"/>
        <w:spacing w:line="360" w:lineRule="auto"/>
        <w:jc w:val="both"/>
        <w:rPr>
          <w:rFonts w:ascii="Palatino Linotype" w:hAnsi="Palatino Linotype" w:cs="Arial"/>
          <w:sz w:val="23"/>
          <w:szCs w:val="23"/>
        </w:rPr>
      </w:pPr>
    </w:p>
    <w:p w:rsidR="00113E45" w:rsidRPr="00AD2F93" w:rsidRDefault="00A83BB6" w:rsidP="005A0459">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sz w:val="23"/>
          <w:szCs w:val="23"/>
        </w:rPr>
        <w:t>Y</w:t>
      </w:r>
      <w:r w:rsidR="00826211" w:rsidRPr="00AD2F93">
        <w:rPr>
          <w:rFonts w:ascii="Palatino Linotype" w:hAnsi="Palatino Linotype" w:cs="Arial"/>
          <w:sz w:val="23"/>
          <w:szCs w:val="23"/>
        </w:rPr>
        <w:t xml:space="preserve"> </w:t>
      </w:r>
      <w:r w:rsidRPr="00AD2F93">
        <w:rPr>
          <w:rFonts w:ascii="Palatino Linotype" w:hAnsi="Palatino Linotype" w:cs="Arial"/>
          <w:sz w:val="23"/>
          <w:szCs w:val="23"/>
        </w:rPr>
        <w:t>para el</w:t>
      </w:r>
      <w:r w:rsidR="00826211" w:rsidRPr="00AD2F93">
        <w:rPr>
          <w:rFonts w:ascii="Palatino Linotype" w:hAnsi="Palatino Linotype" w:cs="Arial"/>
          <w:sz w:val="23"/>
          <w:szCs w:val="23"/>
        </w:rPr>
        <w:t xml:space="preserve"> caso de que no </w:t>
      </w:r>
      <w:r w:rsidR="00077D38" w:rsidRPr="00AD2F93">
        <w:rPr>
          <w:rFonts w:ascii="Palatino Linotype" w:hAnsi="Palatino Linotype" w:cs="Arial"/>
          <w:sz w:val="23"/>
          <w:szCs w:val="23"/>
        </w:rPr>
        <w:t>cuente</w:t>
      </w:r>
      <w:r w:rsidR="008C09F2" w:rsidRPr="00AD2F93">
        <w:rPr>
          <w:rFonts w:ascii="Palatino Linotype" w:hAnsi="Palatino Linotype" w:cs="Arial"/>
          <w:sz w:val="23"/>
          <w:szCs w:val="23"/>
        </w:rPr>
        <w:t xml:space="preserve"> </w:t>
      </w:r>
      <w:r w:rsidR="00077D38" w:rsidRPr="00AD2F93">
        <w:rPr>
          <w:rFonts w:ascii="Palatino Linotype" w:hAnsi="Palatino Linotype" w:cs="Arial"/>
          <w:sz w:val="23"/>
          <w:szCs w:val="23"/>
        </w:rPr>
        <w:t xml:space="preserve">con </w:t>
      </w:r>
      <w:r w:rsidR="008C09F2" w:rsidRPr="00AD2F93">
        <w:rPr>
          <w:rFonts w:ascii="Palatino Linotype" w:hAnsi="Palatino Linotype" w:cs="Arial"/>
          <w:sz w:val="23"/>
          <w:szCs w:val="23"/>
        </w:rPr>
        <w:t>dicha información,</w:t>
      </w:r>
      <w:r w:rsidR="00826211" w:rsidRPr="00AD2F93">
        <w:rPr>
          <w:rFonts w:ascii="Palatino Linotype" w:hAnsi="Palatino Linotype" w:cs="Arial"/>
          <w:sz w:val="23"/>
          <w:szCs w:val="23"/>
        </w:rPr>
        <w:t xml:space="preserve"> bastará que así </w:t>
      </w:r>
      <w:r w:rsidR="00FF09BE" w:rsidRPr="00AD2F93">
        <w:rPr>
          <w:rFonts w:ascii="Palatino Linotype" w:hAnsi="Palatino Linotype" w:cs="Arial"/>
          <w:sz w:val="23"/>
          <w:szCs w:val="23"/>
        </w:rPr>
        <w:t>se</w:t>
      </w:r>
      <w:r w:rsidR="00826211" w:rsidRPr="00AD2F93">
        <w:rPr>
          <w:rFonts w:ascii="Palatino Linotype" w:hAnsi="Palatino Linotype" w:cs="Arial"/>
          <w:sz w:val="23"/>
          <w:szCs w:val="23"/>
        </w:rPr>
        <w:t xml:space="preserve"> informe al recurrente.</w:t>
      </w:r>
    </w:p>
    <w:p w:rsidR="00380D76" w:rsidRPr="00AD2F93" w:rsidRDefault="00380D76" w:rsidP="005A0459">
      <w:pPr>
        <w:autoSpaceDE w:val="0"/>
        <w:autoSpaceDN w:val="0"/>
        <w:adjustRightInd w:val="0"/>
        <w:spacing w:line="360" w:lineRule="auto"/>
        <w:jc w:val="both"/>
        <w:rPr>
          <w:rFonts w:ascii="Palatino Linotype" w:hAnsi="Palatino Linotype" w:cs="Arial"/>
          <w:sz w:val="23"/>
          <w:szCs w:val="23"/>
        </w:rPr>
      </w:pPr>
    </w:p>
    <w:p w:rsidR="00113E45" w:rsidRPr="00AD2F93" w:rsidRDefault="00113E45" w:rsidP="00113E45">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b/>
          <w:sz w:val="23"/>
          <w:szCs w:val="23"/>
        </w:rPr>
        <w:t>TERCERO. Notifíquese</w:t>
      </w:r>
      <w:r w:rsidRPr="00AD2F93">
        <w:rPr>
          <w:rFonts w:ascii="Palatino Linotype" w:hAnsi="Palatino Linotype" w:cs="Arial"/>
          <w:b/>
          <w:i/>
          <w:sz w:val="23"/>
          <w:szCs w:val="23"/>
        </w:rPr>
        <w:t xml:space="preserve"> </w:t>
      </w:r>
      <w:r w:rsidRPr="00AD2F93">
        <w:rPr>
          <w:rFonts w:ascii="Palatino Linotype" w:hAnsi="Palatino Linotype" w:cs="Arial"/>
          <w:sz w:val="23"/>
          <w:szCs w:val="23"/>
        </w:rPr>
        <w:t>al Titular de la Unidad de Transparencia del</w:t>
      </w:r>
      <w:r w:rsidRPr="00AD2F93">
        <w:rPr>
          <w:rFonts w:ascii="Palatino Linotype" w:hAnsi="Palatino Linotype" w:cs="Arial"/>
          <w:b/>
          <w:sz w:val="23"/>
          <w:szCs w:val="23"/>
        </w:rPr>
        <w:t xml:space="preserve"> SUJETO OBLIGADO</w:t>
      </w:r>
      <w:r w:rsidRPr="00AD2F93">
        <w:rPr>
          <w:rFonts w:ascii="Palatino Linotype" w:hAnsi="Palatino Linotype" w:cs="Arial"/>
          <w:sz w:val="23"/>
          <w:szCs w:val="23"/>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3E45" w:rsidRPr="00AD2F93" w:rsidRDefault="00113E45" w:rsidP="00113E45">
      <w:pPr>
        <w:autoSpaceDE w:val="0"/>
        <w:autoSpaceDN w:val="0"/>
        <w:adjustRightInd w:val="0"/>
        <w:spacing w:line="360" w:lineRule="auto"/>
        <w:jc w:val="both"/>
        <w:rPr>
          <w:rFonts w:ascii="Palatino Linotype" w:hAnsi="Palatino Linotype" w:cs="Arial"/>
          <w:sz w:val="23"/>
          <w:szCs w:val="23"/>
        </w:rPr>
      </w:pPr>
    </w:p>
    <w:p w:rsidR="00113E45" w:rsidRPr="00AD2F93" w:rsidRDefault="00113E45" w:rsidP="00AD2F93">
      <w:pPr>
        <w:autoSpaceDE w:val="0"/>
        <w:autoSpaceDN w:val="0"/>
        <w:adjustRightInd w:val="0"/>
        <w:spacing w:line="360" w:lineRule="auto"/>
        <w:jc w:val="both"/>
        <w:rPr>
          <w:rFonts w:ascii="Palatino Linotype" w:hAnsi="Palatino Linotype" w:cs="Arial"/>
          <w:sz w:val="23"/>
          <w:szCs w:val="23"/>
        </w:rPr>
      </w:pPr>
      <w:r w:rsidRPr="00AD2F93">
        <w:rPr>
          <w:rFonts w:ascii="Palatino Linotype" w:hAnsi="Palatino Linotype" w:cs="Arial"/>
          <w:b/>
          <w:sz w:val="23"/>
          <w:szCs w:val="23"/>
        </w:rPr>
        <w:t>CUARTO</w:t>
      </w:r>
      <w:r w:rsidRPr="00AD2F93">
        <w:rPr>
          <w:rFonts w:ascii="Palatino Linotype" w:hAnsi="Palatino Linotype" w:cs="Arial"/>
          <w:sz w:val="23"/>
          <w:szCs w:val="23"/>
        </w:rPr>
        <w:t xml:space="preserve">. </w:t>
      </w:r>
      <w:r w:rsidRPr="00AD2F93">
        <w:rPr>
          <w:rFonts w:ascii="Palatino Linotype" w:hAnsi="Palatino Linotype" w:cs="Arial"/>
          <w:b/>
          <w:bCs/>
          <w:color w:val="222222"/>
          <w:sz w:val="23"/>
          <w:szCs w:val="23"/>
          <w:shd w:val="clear" w:color="auto" w:fill="FFFFFF"/>
        </w:rPr>
        <w:t>Notifíquese</w:t>
      </w:r>
      <w:r w:rsidRPr="00AD2F93">
        <w:rPr>
          <w:rFonts w:ascii="Palatino Linotype" w:hAnsi="Palatino Linotype" w:cs="Arial"/>
          <w:sz w:val="23"/>
          <w:szCs w:val="23"/>
        </w:rPr>
        <w:t xml:space="preserve"> al recurrente la presente resolución, así mismo de conformidad con lo establecido en el artículo 196 de la Ley de Transparencia y Acceso a la Información </w:t>
      </w:r>
      <w:r w:rsidRPr="00AD2F93">
        <w:rPr>
          <w:rFonts w:ascii="Palatino Linotype" w:hAnsi="Palatino Linotype" w:cs="Arial"/>
          <w:sz w:val="23"/>
          <w:szCs w:val="23"/>
        </w:rPr>
        <w:lastRenderedPageBreak/>
        <w:t>Pública del Estado de México y Municipios podrá promover Juicio de Amparo en los términos de las leyes aplicables.</w:t>
      </w:r>
    </w:p>
    <w:p w:rsidR="00113E45" w:rsidRPr="00AD2F93" w:rsidRDefault="00113E45" w:rsidP="00AD2F93">
      <w:pPr>
        <w:spacing w:line="360" w:lineRule="auto"/>
        <w:jc w:val="both"/>
        <w:rPr>
          <w:rFonts w:ascii="Palatino Linotype" w:hAnsi="Palatino Linotype" w:cs="Arial"/>
          <w:sz w:val="23"/>
          <w:szCs w:val="23"/>
        </w:rPr>
      </w:pPr>
    </w:p>
    <w:p w:rsidR="00113E45" w:rsidRPr="00AD2F93" w:rsidRDefault="00113E45" w:rsidP="00AD2F93">
      <w:pPr>
        <w:spacing w:line="360" w:lineRule="auto"/>
        <w:jc w:val="both"/>
        <w:rPr>
          <w:rFonts w:ascii="Palatino Linotype" w:hAnsi="Palatino Linotype" w:cs="Arial"/>
          <w:sz w:val="23"/>
          <w:szCs w:val="23"/>
        </w:rPr>
      </w:pPr>
      <w:r w:rsidRPr="00AD2F93">
        <w:rPr>
          <w:rFonts w:ascii="Palatino Linotype" w:hAnsi="Palatino Linotype" w:cs="Arial"/>
          <w:sz w:val="23"/>
          <w:szCs w:val="23"/>
        </w:rPr>
        <w:t xml:space="preserve">ASÍ LO RESUELVE, POR </w:t>
      </w:r>
      <w:r w:rsidR="00AD2F93" w:rsidRPr="00AD2F93">
        <w:rPr>
          <w:rFonts w:ascii="Palatino Linotype" w:hAnsi="Palatino Linotype" w:cs="Arial"/>
          <w:sz w:val="23"/>
          <w:szCs w:val="23"/>
        </w:rPr>
        <w:t>UNANIMIDAD</w:t>
      </w:r>
      <w:r w:rsidRPr="00AD2F93">
        <w:rPr>
          <w:rFonts w:ascii="Palatino Linotype" w:hAnsi="Palatino Linotype" w:cs="Arial"/>
          <w:sz w:val="23"/>
          <w:szCs w:val="23"/>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AD2F93" w:rsidRPr="00AD2F93">
        <w:rPr>
          <w:rFonts w:ascii="Palatino Linotype" w:hAnsi="Palatino Linotype" w:cs="Arial"/>
          <w:sz w:val="23"/>
          <w:szCs w:val="23"/>
        </w:rPr>
        <w:t xml:space="preserve"> CON VOTO PARTICULAR</w:t>
      </w:r>
      <w:r w:rsidRPr="00AD2F93">
        <w:rPr>
          <w:rFonts w:ascii="Palatino Linotype" w:hAnsi="Palatino Linotype" w:cs="Arial"/>
          <w:sz w:val="23"/>
          <w:szCs w:val="23"/>
        </w:rPr>
        <w:t>, JAVIER MARTÍNEZ CRUZ Y LUIS GUSTAVO PARRA NORIEGA</w:t>
      </w:r>
      <w:r w:rsidR="00AD2F93" w:rsidRPr="00AD2F93">
        <w:rPr>
          <w:rFonts w:ascii="Palatino Linotype" w:hAnsi="Palatino Linotype" w:cs="Arial"/>
          <w:sz w:val="23"/>
          <w:szCs w:val="23"/>
        </w:rPr>
        <w:t>, EN LA EN LA</w:t>
      </w:r>
      <w:r w:rsidRPr="00AD2F93">
        <w:rPr>
          <w:rFonts w:ascii="Palatino Linotype" w:hAnsi="Palatino Linotype" w:cs="Arial"/>
          <w:sz w:val="23"/>
          <w:szCs w:val="23"/>
        </w:rPr>
        <w:t xml:space="preserve"> DÉCIMA </w:t>
      </w:r>
      <w:r w:rsidR="00AD2F93" w:rsidRPr="00AD2F93">
        <w:rPr>
          <w:rFonts w:ascii="Palatino Linotype" w:hAnsi="Palatino Linotype" w:cs="Arial"/>
          <w:sz w:val="23"/>
          <w:szCs w:val="23"/>
        </w:rPr>
        <w:t xml:space="preserve">SÉPTIMA </w:t>
      </w:r>
      <w:r w:rsidRPr="00AD2F93">
        <w:rPr>
          <w:rFonts w:ascii="Palatino Linotype" w:hAnsi="Palatino Linotype" w:cs="Arial"/>
          <w:sz w:val="23"/>
          <w:szCs w:val="23"/>
        </w:rPr>
        <w:t xml:space="preserve">SESIÓN ORDINARIA CELEBRADA EL </w:t>
      </w:r>
      <w:r w:rsidR="00AD2F93" w:rsidRPr="00AD2F93">
        <w:rPr>
          <w:rFonts w:ascii="Palatino Linotype" w:hAnsi="Palatino Linotype" w:cs="Arial"/>
          <w:sz w:val="23"/>
          <w:szCs w:val="23"/>
        </w:rPr>
        <w:t>NUEVE</w:t>
      </w:r>
      <w:r w:rsidRPr="00AD2F93">
        <w:rPr>
          <w:rFonts w:ascii="Palatino Linotype" w:hAnsi="Palatino Linotype" w:cs="Arial"/>
          <w:sz w:val="23"/>
          <w:szCs w:val="23"/>
        </w:rPr>
        <w:t xml:space="preserve"> DE </w:t>
      </w:r>
      <w:r w:rsidR="00AD2F93" w:rsidRPr="00AD2F93">
        <w:rPr>
          <w:rFonts w:ascii="Palatino Linotype" w:hAnsi="Palatino Linotype" w:cs="Arial"/>
          <w:sz w:val="23"/>
          <w:szCs w:val="23"/>
        </w:rPr>
        <w:t>MAYO</w:t>
      </w:r>
      <w:r w:rsidRPr="00AD2F93">
        <w:rPr>
          <w:rFonts w:ascii="Palatino Linotype" w:hAnsi="Palatino Linotype" w:cs="Arial"/>
          <w:sz w:val="23"/>
          <w:szCs w:val="23"/>
        </w:rPr>
        <w:t xml:space="preserv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113E45" w:rsidRPr="00AD2F93" w:rsidTr="00B54EF1">
        <w:trPr>
          <w:jc w:val="center"/>
        </w:trPr>
        <w:tc>
          <w:tcPr>
            <w:tcW w:w="10365" w:type="dxa"/>
            <w:gridSpan w:val="2"/>
            <w:shd w:val="clear" w:color="auto" w:fill="auto"/>
          </w:tcPr>
          <w:p w:rsidR="00113E45" w:rsidRPr="00AD2F93" w:rsidRDefault="00113E45" w:rsidP="00AD2F93">
            <w:pPr>
              <w:spacing w:line="360" w:lineRule="auto"/>
              <w:jc w:val="center"/>
              <w:rPr>
                <w:rFonts w:ascii="Palatino Linotype" w:hAnsi="Palatino Linotype" w:cs="Arial"/>
                <w:sz w:val="23"/>
                <w:szCs w:val="23"/>
              </w:rPr>
            </w:pPr>
          </w:p>
          <w:p w:rsidR="00113E45" w:rsidRPr="00AD2F93" w:rsidRDefault="00113E45" w:rsidP="00AD2F93">
            <w:pPr>
              <w:spacing w:line="360" w:lineRule="auto"/>
              <w:jc w:val="center"/>
              <w:rPr>
                <w:rFonts w:ascii="Palatino Linotype" w:hAnsi="Palatino Linotype" w:cs="Arial"/>
                <w:sz w:val="23"/>
                <w:szCs w:val="23"/>
              </w:rPr>
            </w:pPr>
          </w:p>
          <w:p w:rsidR="00113E45" w:rsidRPr="00AD2F93" w:rsidRDefault="00113E45" w:rsidP="00AD2F93">
            <w:pPr>
              <w:spacing w:line="360" w:lineRule="auto"/>
              <w:jc w:val="center"/>
              <w:rPr>
                <w:rFonts w:ascii="Palatino Linotype" w:hAnsi="Palatino Linotype" w:cs="Arial"/>
                <w:sz w:val="23"/>
                <w:szCs w:val="23"/>
              </w:rPr>
            </w:pPr>
          </w:p>
          <w:p w:rsidR="00113E45" w:rsidRPr="00AD2F93" w:rsidRDefault="00113E45" w:rsidP="00AD2F93">
            <w:pPr>
              <w:spacing w:line="360" w:lineRule="auto"/>
              <w:jc w:val="center"/>
              <w:rPr>
                <w:rFonts w:ascii="Palatino Linotype" w:hAnsi="Palatino Linotype" w:cs="Arial"/>
                <w:sz w:val="23"/>
                <w:szCs w:val="23"/>
              </w:rPr>
            </w:pPr>
          </w:p>
          <w:p w:rsidR="00113E45" w:rsidRPr="00C438D5" w:rsidRDefault="00113E45" w:rsidP="00AD2F93">
            <w:pPr>
              <w:spacing w:line="360" w:lineRule="auto"/>
              <w:jc w:val="center"/>
              <w:rPr>
                <w:rFonts w:ascii="Palatino Linotype" w:hAnsi="Palatino Linotype" w:cs="Arial"/>
                <w:b/>
                <w:sz w:val="23"/>
                <w:szCs w:val="23"/>
              </w:rPr>
            </w:pPr>
            <w:r w:rsidRPr="00C438D5">
              <w:rPr>
                <w:rFonts w:ascii="Palatino Linotype" w:hAnsi="Palatino Linotype" w:cs="Arial"/>
                <w:b/>
                <w:sz w:val="23"/>
                <w:szCs w:val="23"/>
              </w:rPr>
              <w:t>Zulema Martínez Sánchez</w:t>
            </w:r>
          </w:p>
          <w:p w:rsidR="00113E45" w:rsidRPr="00AD2F93" w:rsidRDefault="00113E45" w:rsidP="00AD2F93">
            <w:pPr>
              <w:spacing w:line="360" w:lineRule="auto"/>
              <w:jc w:val="center"/>
              <w:rPr>
                <w:rFonts w:ascii="Palatino Linotype" w:hAnsi="Palatino Linotype" w:cs="Arial"/>
                <w:sz w:val="23"/>
                <w:szCs w:val="23"/>
              </w:rPr>
            </w:pPr>
            <w:r w:rsidRPr="00AD2F93">
              <w:rPr>
                <w:rFonts w:ascii="Palatino Linotype" w:hAnsi="Palatino Linotype" w:cs="Arial"/>
                <w:sz w:val="23"/>
                <w:szCs w:val="23"/>
              </w:rPr>
              <w:t>Comisionada Presidenta</w:t>
            </w:r>
          </w:p>
          <w:p w:rsidR="00113E45" w:rsidRPr="00AD2F93" w:rsidRDefault="00113E45" w:rsidP="00AD2F93">
            <w:pPr>
              <w:spacing w:line="360" w:lineRule="auto"/>
              <w:jc w:val="center"/>
              <w:rPr>
                <w:rFonts w:ascii="Palatino Linotype" w:hAnsi="Palatino Linotype" w:cs="Arial"/>
                <w:sz w:val="23"/>
                <w:szCs w:val="23"/>
              </w:rPr>
            </w:pPr>
            <w:r w:rsidRPr="00AD2F93">
              <w:rPr>
                <w:rFonts w:ascii="Palatino Linotype" w:hAnsi="Palatino Linotype" w:cs="Arial"/>
                <w:sz w:val="23"/>
                <w:szCs w:val="23"/>
              </w:rPr>
              <w:t>(Rúbrica)</w:t>
            </w:r>
          </w:p>
        </w:tc>
      </w:tr>
      <w:tr w:rsidR="00113E45" w:rsidRPr="00AD2F93" w:rsidTr="00B54EF1">
        <w:trPr>
          <w:trHeight w:val="2327"/>
          <w:jc w:val="center"/>
        </w:trPr>
        <w:tc>
          <w:tcPr>
            <w:tcW w:w="5182" w:type="dxa"/>
            <w:shd w:val="clear" w:color="auto" w:fill="auto"/>
          </w:tcPr>
          <w:p w:rsidR="00113E45" w:rsidRDefault="00113E45"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Pr="00AD2F93" w:rsidRDefault="00AD2F93" w:rsidP="00B54EF1">
            <w:pPr>
              <w:jc w:val="center"/>
              <w:rPr>
                <w:rFonts w:ascii="Palatino Linotype" w:hAnsi="Palatino Linotype" w:cs="Arial"/>
                <w:b/>
                <w:sz w:val="23"/>
                <w:szCs w:val="23"/>
                <w:lang w:val="es-ES_tradnl"/>
              </w:rPr>
            </w:pPr>
          </w:p>
          <w:p w:rsidR="00113E45" w:rsidRPr="00AD2F93" w:rsidRDefault="00113E45" w:rsidP="00B54EF1">
            <w:pPr>
              <w:rPr>
                <w:rFonts w:ascii="Palatino Linotype" w:hAnsi="Palatino Linotype" w:cs="Arial"/>
                <w:b/>
                <w:sz w:val="23"/>
                <w:szCs w:val="23"/>
                <w:lang w:val="es-ES_tradnl"/>
              </w:rPr>
            </w:pPr>
          </w:p>
          <w:p w:rsidR="00113E45" w:rsidRPr="00AD2F93" w:rsidRDefault="00113E45" w:rsidP="00B54EF1">
            <w:pPr>
              <w:rPr>
                <w:rFonts w:ascii="Palatino Linotype" w:hAnsi="Palatino Linotype" w:cs="Arial"/>
                <w:b/>
                <w:sz w:val="23"/>
                <w:szCs w:val="23"/>
                <w:lang w:val="es-ES_tradnl"/>
              </w:rPr>
            </w:pPr>
          </w:p>
          <w:p w:rsidR="00113E45" w:rsidRPr="00AD2F93" w:rsidRDefault="00113E45" w:rsidP="00B54EF1">
            <w:pPr>
              <w:rPr>
                <w:rFonts w:ascii="Palatino Linotype" w:hAnsi="Palatino Linotype" w:cs="Arial"/>
                <w:b/>
                <w:sz w:val="23"/>
                <w:szCs w:val="23"/>
                <w:lang w:val="es-ES_tradnl"/>
              </w:rPr>
            </w:pPr>
          </w:p>
          <w:p w:rsidR="00113E45" w:rsidRPr="00AD2F93" w:rsidRDefault="00113E45" w:rsidP="00B54EF1">
            <w:pPr>
              <w:jc w:val="center"/>
              <w:rPr>
                <w:rFonts w:ascii="Palatino Linotype" w:hAnsi="Palatino Linotype" w:cs="Arial"/>
                <w:b/>
                <w:sz w:val="23"/>
                <w:szCs w:val="23"/>
                <w:lang w:val="es-ES_tradnl"/>
              </w:rPr>
            </w:pPr>
          </w:p>
          <w:p w:rsidR="00113E45" w:rsidRDefault="00113E45"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Pr="00AD2F93" w:rsidRDefault="00AD2F93" w:rsidP="00B54EF1">
            <w:pPr>
              <w:jc w:val="center"/>
              <w:rPr>
                <w:rFonts w:ascii="Palatino Linotype" w:hAnsi="Palatino Linotype" w:cs="Arial"/>
                <w:b/>
                <w:sz w:val="23"/>
                <w:szCs w:val="23"/>
                <w:lang w:val="es-ES_tradnl"/>
              </w:rPr>
            </w:pPr>
          </w:p>
          <w:p w:rsidR="00113E45" w:rsidRPr="00AD2F93" w:rsidRDefault="00113E45" w:rsidP="00B54EF1">
            <w:pPr>
              <w:jc w:val="center"/>
              <w:rPr>
                <w:rFonts w:ascii="Palatino Linotype" w:hAnsi="Palatino Linotype" w:cs="Arial"/>
                <w:b/>
                <w:sz w:val="23"/>
                <w:szCs w:val="23"/>
                <w:lang w:val="es-ES_tradnl"/>
              </w:rPr>
            </w:pPr>
            <w:r w:rsidRPr="00AD2F93">
              <w:rPr>
                <w:rFonts w:ascii="Palatino Linotype" w:hAnsi="Palatino Linotype" w:cs="Arial"/>
                <w:b/>
                <w:sz w:val="23"/>
                <w:szCs w:val="23"/>
                <w:lang w:val="es-ES_tradnl"/>
              </w:rPr>
              <w:t>Eva Abaid Yapur</w:t>
            </w:r>
          </w:p>
          <w:p w:rsidR="00113E45" w:rsidRPr="00AD2F93" w:rsidRDefault="00113E45" w:rsidP="00B54EF1">
            <w:pPr>
              <w:jc w:val="center"/>
              <w:rPr>
                <w:rFonts w:ascii="Palatino Linotype" w:hAnsi="Palatino Linotype" w:cs="Arial"/>
                <w:sz w:val="23"/>
                <w:szCs w:val="23"/>
                <w:lang w:val="es-ES_tradnl"/>
              </w:rPr>
            </w:pPr>
            <w:r w:rsidRPr="00AD2F93">
              <w:rPr>
                <w:rFonts w:ascii="Palatino Linotype" w:hAnsi="Palatino Linotype" w:cs="Arial"/>
                <w:sz w:val="23"/>
                <w:szCs w:val="23"/>
                <w:lang w:val="es-ES_tradnl"/>
              </w:rPr>
              <w:t>Comisionada</w:t>
            </w:r>
          </w:p>
          <w:p w:rsidR="00113E45" w:rsidRPr="00AD2F93" w:rsidRDefault="00113E45" w:rsidP="00B54EF1">
            <w:pPr>
              <w:jc w:val="center"/>
              <w:rPr>
                <w:rFonts w:ascii="Palatino Linotype" w:hAnsi="Palatino Linotype" w:cs="Arial"/>
                <w:sz w:val="23"/>
                <w:szCs w:val="23"/>
                <w:lang w:val="es-ES_tradnl"/>
              </w:rPr>
            </w:pPr>
            <w:r w:rsidRPr="00AD2F93">
              <w:rPr>
                <w:rFonts w:ascii="Palatino Linotype" w:hAnsi="Palatino Linotype" w:cs="Arial"/>
                <w:sz w:val="23"/>
                <w:szCs w:val="23"/>
                <w:lang w:val="es-ES_tradnl"/>
              </w:rPr>
              <w:t>(Rúbrica)</w:t>
            </w:r>
          </w:p>
        </w:tc>
        <w:tc>
          <w:tcPr>
            <w:tcW w:w="5183" w:type="dxa"/>
            <w:shd w:val="clear" w:color="auto" w:fill="auto"/>
          </w:tcPr>
          <w:p w:rsidR="00113E45" w:rsidRDefault="00113E45"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Pr="00AD2F93" w:rsidRDefault="00AD2F93" w:rsidP="00B54EF1">
            <w:pPr>
              <w:jc w:val="center"/>
              <w:rPr>
                <w:rFonts w:ascii="Palatino Linotype" w:hAnsi="Palatino Linotype" w:cs="Arial"/>
                <w:b/>
                <w:sz w:val="23"/>
                <w:szCs w:val="23"/>
                <w:lang w:val="es-ES_tradnl"/>
              </w:rPr>
            </w:pPr>
          </w:p>
          <w:p w:rsidR="00113E45" w:rsidRPr="00AD2F93" w:rsidRDefault="00113E45" w:rsidP="00B54EF1">
            <w:pPr>
              <w:jc w:val="center"/>
              <w:rPr>
                <w:rFonts w:ascii="Palatino Linotype" w:hAnsi="Palatino Linotype" w:cs="Arial"/>
                <w:b/>
                <w:sz w:val="23"/>
                <w:szCs w:val="23"/>
                <w:lang w:val="es-ES_tradnl"/>
              </w:rPr>
            </w:pPr>
          </w:p>
          <w:p w:rsidR="00113E45" w:rsidRPr="00AD2F93" w:rsidRDefault="00113E45" w:rsidP="00B54EF1">
            <w:pPr>
              <w:jc w:val="center"/>
              <w:rPr>
                <w:rFonts w:ascii="Palatino Linotype" w:hAnsi="Palatino Linotype" w:cs="Arial"/>
                <w:b/>
                <w:sz w:val="23"/>
                <w:szCs w:val="23"/>
                <w:lang w:val="es-ES_tradnl"/>
              </w:rPr>
            </w:pPr>
          </w:p>
          <w:p w:rsidR="00113E45" w:rsidRPr="00AD2F93" w:rsidRDefault="00113E45" w:rsidP="00B54EF1">
            <w:pPr>
              <w:rPr>
                <w:rFonts w:ascii="Palatino Linotype" w:hAnsi="Palatino Linotype" w:cs="Arial"/>
                <w:b/>
                <w:sz w:val="23"/>
                <w:szCs w:val="23"/>
                <w:lang w:val="es-ES_tradnl"/>
              </w:rPr>
            </w:pPr>
          </w:p>
          <w:p w:rsidR="00113E45" w:rsidRPr="00AD2F93" w:rsidRDefault="00113E45" w:rsidP="00B54EF1">
            <w:pPr>
              <w:rPr>
                <w:rFonts w:ascii="Palatino Linotype" w:hAnsi="Palatino Linotype" w:cs="Arial"/>
                <w:b/>
                <w:sz w:val="23"/>
                <w:szCs w:val="23"/>
                <w:lang w:val="es-ES_tradnl"/>
              </w:rPr>
            </w:pPr>
          </w:p>
          <w:p w:rsidR="00113E45" w:rsidRDefault="00113E45" w:rsidP="00B54EF1">
            <w:pPr>
              <w:jc w:val="center"/>
              <w:rPr>
                <w:rFonts w:ascii="Palatino Linotype" w:hAnsi="Palatino Linotype" w:cs="Arial"/>
                <w:b/>
                <w:sz w:val="23"/>
                <w:szCs w:val="23"/>
                <w:lang w:val="es-ES_tradnl"/>
              </w:rPr>
            </w:pPr>
          </w:p>
          <w:p w:rsidR="00AD2F93" w:rsidRDefault="00AD2F93" w:rsidP="00B54EF1">
            <w:pPr>
              <w:jc w:val="center"/>
              <w:rPr>
                <w:rFonts w:ascii="Palatino Linotype" w:hAnsi="Palatino Linotype" w:cs="Arial"/>
                <w:b/>
                <w:sz w:val="23"/>
                <w:szCs w:val="23"/>
                <w:lang w:val="es-ES_tradnl"/>
              </w:rPr>
            </w:pPr>
          </w:p>
          <w:p w:rsidR="00AD2F93" w:rsidRPr="00AD2F93" w:rsidRDefault="00AD2F93" w:rsidP="00B54EF1">
            <w:pPr>
              <w:jc w:val="center"/>
              <w:rPr>
                <w:rFonts w:ascii="Palatino Linotype" w:hAnsi="Palatino Linotype" w:cs="Arial"/>
                <w:b/>
                <w:sz w:val="23"/>
                <w:szCs w:val="23"/>
                <w:lang w:val="es-ES_tradnl"/>
              </w:rPr>
            </w:pPr>
          </w:p>
          <w:p w:rsidR="00113E45" w:rsidRPr="00AD2F93" w:rsidRDefault="00113E45" w:rsidP="00B54EF1">
            <w:pPr>
              <w:jc w:val="center"/>
              <w:rPr>
                <w:rFonts w:ascii="Palatino Linotype" w:hAnsi="Palatino Linotype" w:cs="Arial"/>
                <w:b/>
                <w:sz w:val="23"/>
                <w:szCs w:val="23"/>
                <w:lang w:val="es-ES_tradnl"/>
              </w:rPr>
            </w:pPr>
            <w:r w:rsidRPr="00AD2F93">
              <w:rPr>
                <w:rFonts w:ascii="Palatino Linotype" w:hAnsi="Palatino Linotype" w:cs="Arial"/>
                <w:b/>
                <w:sz w:val="23"/>
                <w:szCs w:val="23"/>
                <w:lang w:val="es-ES_tradnl"/>
              </w:rPr>
              <w:t>José Guadalupe Luna Hernández</w:t>
            </w:r>
          </w:p>
          <w:p w:rsidR="00113E45" w:rsidRPr="00AD2F93" w:rsidRDefault="00113E45" w:rsidP="00B54EF1">
            <w:pPr>
              <w:jc w:val="center"/>
              <w:rPr>
                <w:rFonts w:ascii="Palatino Linotype" w:hAnsi="Palatino Linotype" w:cs="Arial"/>
                <w:sz w:val="23"/>
                <w:szCs w:val="23"/>
                <w:lang w:val="es-ES_tradnl"/>
              </w:rPr>
            </w:pPr>
            <w:r w:rsidRPr="00AD2F93">
              <w:rPr>
                <w:rFonts w:ascii="Palatino Linotype" w:hAnsi="Palatino Linotype" w:cs="Arial"/>
                <w:sz w:val="23"/>
                <w:szCs w:val="23"/>
                <w:lang w:val="es-ES_tradnl"/>
              </w:rPr>
              <w:t>Comisionado</w:t>
            </w:r>
          </w:p>
          <w:p w:rsidR="00113E45" w:rsidRPr="00AD2F93" w:rsidRDefault="00113E45" w:rsidP="00B54EF1">
            <w:pPr>
              <w:jc w:val="center"/>
              <w:rPr>
                <w:rFonts w:ascii="Palatino Linotype" w:hAnsi="Palatino Linotype" w:cs="Arial"/>
                <w:b/>
                <w:sz w:val="23"/>
                <w:szCs w:val="23"/>
                <w:lang w:val="es-ES_tradnl"/>
              </w:rPr>
            </w:pPr>
            <w:r w:rsidRPr="00AD2F93">
              <w:rPr>
                <w:rFonts w:ascii="Palatino Linotype" w:hAnsi="Palatino Linotype" w:cs="Arial"/>
                <w:sz w:val="23"/>
                <w:szCs w:val="23"/>
                <w:lang w:val="es-ES_tradnl"/>
              </w:rPr>
              <w:t>(Rúbrica)</w:t>
            </w:r>
          </w:p>
        </w:tc>
      </w:tr>
      <w:tr w:rsidR="00113E45" w:rsidRPr="00D5608F" w:rsidTr="00B54EF1">
        <w:trPr>
          <w:jc w:val="center"/>
        </w:trPr>
        <w:tc>
          <w:tcPr>
            <w:tcW w:w="5182" w:type="dxa"/>
            <w:shd w:val="clear" w:color="auto" w:fill="auto"/>
          </w:tcPr>
          <w:p w:rsidR="00113E45" w:rsidRPr="00D5608F" w:rsidRDefault="00113E45" w:rsidP="00B54EF1">
            <w:pPr>
              <w:rPr>
                <w:rFonts w:ascii="Palatino Linotype" w:hAnsi="Palatino Linotype" w:cs="Arial"/>
                <w:b/>
                <w:lang w:val="es-ES_tradnl"/>
              </w:rPr>
            </w:pPr>
          </w:p>
        </w:tc>
        <w:tc>
          <w:tcPr>
            <w:tcW w:w="5183" w:type="dxa"/>
            <w:shd w:val="clear" w:color="auto" w:fill="auto"/>
          </w:tcPr>
          <w:p w:rsidR="00113E45" w:rsidRPr="00D5608F" w:rsidRDefault="00113E45" w:rsidP="00B54EF1">
            <w:pPr>
              <w:rPr>
                <w:rFonts w:ascii="Palatino Linotype" w:hAnsi="Palatino Linotype" w:cs="Arial"/>
                <w:b/>
                <w:lang w:val="es-ES_tradnl"/>
              </w:rPr>
            </w:pPr>
          </w:p>
        </w:tc>
      </w:tr>
      <w:tr w:rsidR="00113E45" w:rsidRPr="00D5608F" w:rsidTr="00B54EF1">
        <w:trPr>
          <w:trHeight w:val="3845"/>
          <w:jc w:val="center"/>
        </w:trPr>
        <w:tc>
          <w:tcPr>
            <w:tcW w:w="10365" w:type="dxa"/>
            <w:gridSpan w:val="2"/>
            <w:shd w:val="clear" w:color="auto" w:fill="auto"/>
          </w:tcPr>
          <w:p w:rsidR="00113E45" w:rsidRDefault="00113E45" w:rsidP="00B54EF1">
            <w:pPr>
              <w:jc w:val="center"/>
              <w:rPr>
                <w:rFonts w:ascii="Palatino Linotype" w:hAnsi="Palatino Linotype" w:cs="Arial"/>
                <w:b/>
                <w:lang w:val="es-ES_tradnl"/>
              </w:rPr>
            </w:pPr>
          </w:p>
          <w:p w:rsidR="00AD2F93" w:rsidRPr="00D5608F" w:rsidRDefault="00AD2F93" w:rsidP="00B54EF1">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113E45" w:rsidRPr="00D5608F" w:rsidTr="00B54EF1">
              <w:trPr>
                <w:trHeight w:val="2148"/>
                <w:jc w:val="center"/>
              </w:trPr>
              <w:tc>
                <w:tcPr>
                  <w:tcW w:w="3874" w:type="dxa"/>
                  <w:shd w:val="clear" w:color="auto" w:fill="auto"/>
                  <w:vAlign w:val="center"/>
                </w:tcPr>
                <w:p w:rsidR="00113E45" w:rsidRPr="00D5608F" w:rsidRDefault="00113E45" w:rsidP="00B54EF1">
                  <w:pPr>
                    <w:ind w:left="-74"/>
                    <w:jc w:val="center"/>
                    <w:rPr>
                      <w:rFonts w:ascii="Palatino Linotype" w:hAnsi="Palatino Linotype"/>
                      <w:b/>
                    </w:rPr>
                  </w:pPr>
                </w:p>
                <w:p w:rsidR="00113E45" w:rsidRPr="00D5608F" w:rsidRDefault="00113E45" w:rsidP="00B54EF1">
                  <w:pPr>
                    <w:ind w:left="-74"/>
                    <w:jc w:val="center"/>
                    <w:rPr>
                      <w:rFonts w:ascii="Palatino Linotype" w:hAnsi="Palatino Linotype"/>
                      <w:b/>
                    </w:rPr>
                  </w:pPr>
                </w:p>
                <w:p w:rsidR="00113E45" w:rsidRDefault="00113E45" w:rsidP="00B54EF1">
                  <w:pPr>
                    <w:rPr>
                      <w:rFonts w:ascii="Palatino Linotype" w:hAnsi="Palatino Linotype"/>
                      <w:b/>
                    </w:rPr>
                  </w:pPr>
                </w:p>
                <w:p w:rsidR="00AD2F93" w:rsidRPr="00D5608F" w:rsidRDefault="00AD2F93" w:rsidP="00B54EF1">
                  <w:pPr>
                    <w:rPr>
                      <w:rFonts w:ascii="Palatino Linotype" w:hAnsi="Palatino Linotype"/>
                      <w:b/>
                    </w:rPr>
                  </w:pPr>
                </w:p>
                <w:p w:rsidR="00113E45" w:rsidRPr="00D5608F" w:rsidRDefault="00113E45" w:rsidP="00B54EF1">
                  <w:pPr>
                    <w:ind w:left="-74"/>
                    <w:jc w:val="center"/>
                    <w:rPr>
                      <w:rFonts w:ascii="Palatino Linotype" w:hAnsi="Palatino Linotype"/>
                      <w:b/>
                    </w:rPr>
                  </w:pPr>
                </w:p>
                <w:p w:rsidR="00113E45" w:rsidRPr="00D5608F" w:rsidRDefault="00113E45" w:rsidP="00B54EF1">
                  <w:pPr>
                    <w:ind w:left="-74"/>
                    <w:jc w:val="center"/>
                    <w:rPr>
                      <w:rFonts w:ascii="Palatino Linotype" w:hAnsi="Palatino Linotype"/>
                      <w:b/>
                    </w:rPr>
                  </w:pPr>
                </w:p>
                <w:p w:rsidR="00113E45" w:rsidRPr="00D5608F" w:rsidRDefault="00113E45" w:rsidP="00B54EF1">
                  <w:pPr>
                    <w:ind w:left="-74"/>
                    <w:jc w:val="center"/>
                    <w:rPr>
                      <w:rFonts w:ascii="Palatino Linotype" w:hAnsi="Palatino Linotype"/>
                      <w:b/>
                    </w:rPr>
                  </w:pPr>
                  <w:r w:rsidRPr="00D5608F">
                    <w:rPr>
                      <w:rFonts w:ascii="Palatino Linotype" w:hAnsi="Palatino Linotype"/>
                      <w:b/>
                    </w:rPr>
                    <w:t>Javier Martínez Cruz</w:t>
                  </w:r>
                </w:p>
                <w:p w:rsidR="00113E45" w:rsidRPr="00D5608F" w:rsidRDefault="00113E45" w:rsidP="00B54EF1">
                  <w:pPr>
                    <w:ind w:left="-74"/>
                    <w:jc w:val="center"/>
                    <w:rPr>
                      <w:rFonts w:ascii="Palatino Linotype" w:hAnsi="Palatino Linotype"/>
                    </w:rPr>
                  </w:pPr>
                  <w:r w:rsidRPr="00D5608F">
                    <w:rPr>
                      <w:rFonts w:ascii="Palatino Linotype" w:hAnsi="Palatino Linotype"/>
                    </w:rPr>
                    <w:t>Comisionado</w:t>
                  </w:r>
                </w:p>
                <w:p w:rsidR="00113E45" w:rsidRPr="00D5608F" w:rsidRDefault="00113E45" w:rsidP="00B54EF1">
                  <w:pPr>
                    <w:ind w:left="-74"/>
                    <w:jc w:val="center"/>
                    <w:rPr>
                      <w:rFonts w:ascii="Palatino Linotype" w:hAnsi="Palatino Linotype"/>
                    </w:rPr>
                  </w:pPr>
                  <w:r w:rsidRPr="00D5608F">
                    <w:rPr>
                      <w:rFonts w:ascii="Palatino Linotype" w:hAnsi="Palatino Linotype" w:cs="Arial"/>
                      <w:lang w:val="es-ES_tradnl"/>
                    </w:rPr>
                    <w:t>(Rúbrica)</w:t>
                  </w:r>
                </w:p>
              </w:tc>
              <w:tc>
                <w:tcPr>
                  <w:tcW w:w="4820" w:type="dxa"/>
                  <w:shd w:val="clear" w:color="auto" w:fill="auto"/>
                  <w:vAlign w:val="center"/>
                </w:tcPr>
                <w:p w:rsidR="00113E45" w:rsidRPr="00D5608F" w:rsidRDefault="00113E45" w:rsidP="00B54EF1">
                  <w:pPr>
                    <w:jc w:val="center"/>
                    <w:rPr>
                      <w:rFonts w:ascii="Palatino Linotype" w:hAnsi="Palatino Linotype"/>
                      <w:b/>
                    </w:rPr>
                  </w:pPr>
                </w:p>
                <w:p w:rsidR="00113E45" w:rsidRPr="00D5608F" w:rsidRDefault="00113E45" w:rsidP="00B54EF1">
                  <w:pPr>
                    <w:jc w:val="center"/>
                    <w:rPr>
                      <w:rFonts w:ascii="Palatino Linotype" w:hAnsi="Palatino Linotype"/>
                      <w:b/>
                    </w:rPr>
                  </w:pPr>
                </w:p>
                <w:p w:rsidR="00113E45" w:rsidRPr="00D5608F" w:rsidRDefault="00113E45" w:rsidP="00B54EF1">
                  <w:pPr>
                    <w:rPr>
                      <w:rFonts w:ascii="Palatino Linotype" w:hAnsi="Palatino Linotype"/>
                      <w:b/>
                    </w:rPr>
                  </w:pPr>
                </w:p>
                <w:p w:rsidR="00113E45" w:rsidRDefault="00113E45" w:rsidP="00B54EF1">
                  <w:pPr>
                    <w:ind w:left="1013"/>
                    <w:jc w:val="center"/>
                    <w:rPr>
                      <w:rFonts w:ascii="Palatino Linotype" w:hAnsi="Palatino Linotype"/>
                      <w:b/>
                    </w:rPr>
                  </w:pPr>
                </w:p>
                <w:p w:rsidR="00AD2F93" w:rsidRPr="00D5608F" w:rsidRDefault="00AD2F93" w:rsidP="00B54EF1">
                  <w:pPr>
                    <w:ind w:left="1013"/>
                    <w:jc w:val="center"/>
                    <w:rPr>
                      <w:rFonts w:ascii="Palatino Linotype" w:hAnsi="Palatino Linotype"/>
                      <w:b/>
                    </w:rPr>
                  </w:pPr>
                </w:p>
                <w:p w:rsidR="00113E45" w:rsidRPr="00D5608F" w:rsidRDefault="00113E45" w:rsidP="00B54EF1">
                  <w:pPr>
                    <w:ind w:left="1013"/>
                    <w:jc w:val="center"/>
                    <w:rPr>
                      <w:rFonts w:ascii="Palatino Linotype" w:hAnsi="Palatino Linotype"/>
                      <w:b/>
                    </w:rPr>
                  </w:pPr>
                  <w:r w:rsidRPr="00D5608F">
                    <w:rPr>
                      <w:rFonts w:ascii="Palatino Linotype" w:hAnsi="Palatino Linotype"/>
                      <w:b/>
                    </w:rPr>
                    <w:t xml:space="preserve">Luis Gustavo Parra Noriega </w:t>
                  </w:r>
                </w:p>
                <w:p w:rsidR="00113E45" w:rsidRPr="00D5608F" w:rsidRDefault="00113E45" w:rsidP="00B54EF1">
                  <w:pPr>
                    <w:ind w:left="1155"/>
                    <w:jc w:val="center"/>
                    <w:rPr>
                      <w:rFonts w:ascii="Palatino Linotype" w:hAnsi="Palatino Linotype"/>
                    </w:rPr>
                  </w:pPr>
                  <w:r w:rsidRPr="00D5608F">
                    <w:rPr>
                      <w:rFonts w:ascii="Palatino Linotype" w:hAnsi="Palatino Linotype"/>
                    </w:rPr>
                    <w:t>Comisionado</w:t>
                  </w:r>
                </w:p>
                <w:p w:rsidR="00113E45" w:rsidRPr="00D5608F" w:rsidRDefault="00113E45" w:rsidP="00B54EF1">
                  <w:pPr>
                    <w:ind w:left="1155"/>
                    <w:jc w:val="center"/>
                    <w:rPr>
                      <w:rFonts w:ascii="Palatino Linotype" w:hAnsi="Palatino Linotype"/>
                    </w:rPr>
                  </w:pPr>
                  <w:r w:rsidRPr="00D5608F">
                    <w:rPr>
                      <w:rFonts w:ascii="Palatino Linotype" w:hAnsi="Palatino Linotype" w:cs="Arial"/>
                      <w:lang w:val="es-ES_tradnl"/>
                    </w:rPr>
                    <w:t>(Rúbrica)</w:t>
                  </w:r>
                </w:p>
              </w:tc>
            </w:tr>
          </w:tbl>
          <w:p w:rsidR="00113E45" w:rsidRPr="00D5608F" w:rsidRDefault="00113E45" w:rsidP="00B54EF1">
            <w:pPr>
              <w:jc w:val="center"/>
              <w:rPr>
                <w:rFonts w:ascii="Palatino Linotype" w:hAnsi="Palatino Linotype" w:cs="Arial"/>
                <w:b/>
                <w:lang w:val="es-ES_tradnl"/>
              </w:rPr>
            </w:pPr>
          </w:p>
          <w:p w:rsidR="00113E45" w:rsidRPr="00D5608F" w:rsidRDefault="00113E45" w:rsidP="00B54EF1">
            <w:pPr>
              <w:jc w:val="center"/>
              <w:rPr>
                <w:rFonts w:ascii="Palatino Linotype" w:hAnsi="Palatino Linotype" w:cs="Arial"/>
                <w:b/>
                <w:lang w:val="es-ES_tradnl"/>
              </w:rPr>
            </w:pPr>
          </w:p>
          <w:p w:rsidR="00113E45" w:rsidRDefault="00113E45" w:rsidP="00B54EF1">
            <w:pPr>
              <w:rPr>
                <w:rFonts w:ascii="Palatino Linotype" w:hAnsi="Palatino Linotype" w:cs="Arial"/>
                <w:b/>
                <w:lang w:val="es-ES_tradnl"/>
              </w:rPr>
            </w:pPr>
          </w:p>
          <w:p w:rsidR="00AD2F93" w:rsidRDefault="00AD2F93" w:rsidP="00B54EF1">
            <w:pPr>
              <w:rPr>
                <w:rFonts w:ascii="Palatino Linotype" w:hAnsi="Palatino Linotype" w:cs="Arial"/>
                <w:b/>
                <w:lang w:val="es-ES_tradnl"/>
              </w:rPr>
            </w:pPr>
          </w:p>
          <w:p w:rsidR="00AD2F93" w:rsidRDefault="00AD2F93" w:rsidP="00B54EF1">
            <w:pPr>
              <w:rPr>
                <w:rFonts w:ascii="Palatino Linotype" w:hAnsi="Palatino Linotype" w:cs="Arial"/>
                <w:b/>
                <w:lang w:val="es-ES_tradnl"/>
              </w:rPr>
            </w:pPr>
          </w:p>
          <w:p w:rsidR="00AD2F93" w:rsidRDefault="00AD2F93" w:rsidP="00B54EF1">
            <w:pPr>
              <w:rPr>
                <w:rFonts w:ascii="Palatino Linotype" w:hAnsi="Palatino Linotype" w:cs="Arial"/>
                <w:b/>
                <w:lang w:val="es-ES_tradnl"/>
              </w:rPr>
            </w:pPr>
          </w:p>
          <w:p w:rsidR="00AD2F93" w:rsidRDefault="00AD2F93" w:rsidP="00B54EF1">
            <w:pPr>
              <w:rPr>
                <w:rFonts w:ascii="Palatino Linotype" w:hAnsi="Palatino Linotype" w:cs="Arial"/>
                <w:b/>
                <w:lang w:val="es-ES_tradnl"/>
              </w:rPr>
            </w:pPr>
          </w:p>
          <w:p w:rsidR="00AD2F93" w:rsidRPr="00D5608F" w:rsidRDefault="00AD2F93" w:rsidP="00B54EF1">
            <w:pPr>
              <w:rPr>
                <w:rFonts w:ascii="Palatino Linotype" w:hAnsi="Palatino Linotype" w:cs="Arial"/>
                <w:b/>
                <w:lang w:val="es-ES_tradnl"/>
              </w:rPr>
            </w:pPr>
          </w:p>
          <w:p w:rsidR="00113E45" w:rsidRPr="00D5608F" w:rsidRDefault="00113E45" w:rsidP="00B54EF1">
            <w:pPr>
              <w:jc w:val="center"/>
              <w:rPr>
                <w:rFonts w:ascii="Palatino Linotype" w:hAnsi="Palatino Linotype" w:cs="Arial"/>
                <w:b/>
                <w:lang w:val="es-ES_tradnl"/>
              </w:rPr>
            </w:pPr>
          </w:p>
          <w:p w:rsidR="00113E45" w:rsidRPr="00D5608F" w:rsidRDefault="00113E45" w:rsidP="00B54EF1">
            <w:pPr>
              <w:jc w:val="center"/>
              <w:rPr>
                <w:rFonts w:ascii="Palatino Linotype" w:hAnsi="Palatino Linotype" w:cs="Arial"/>
                <w:b/>
                <w:lang w:val="es-ES_tradnl"/>
              </w:rPr>
            </w:pPr>
            <w:r w:rsidRPr="00D5608F">
              <w:rPr>
                <w:rFonts w:ascii="Palatino Linotype" w:hAnsi="Palatino Linotype" w:cs="Arial"/>
                <w:b/>
                <w:lang w:val="es-ES_tradnl"/>
              </w:rPr>
              <w:t>Alexis Tapia Ramírez.</w:t>
            </w:r>
          </w:p>
          <w:p w:rsidR="00113E45" w:rsidRPr="00D5608F" w:rsidRDefault="00113E45" w:rsidP="00B54EF1">
            <w:pPr>
              <w:jc w:val="center"/>
              <w:rPr>
                <w:rFonts w:ascii="Palatino Linotype" w:hAnsi="Palatino Linotype" w:cs="Arial"/>
                <w:lang w:val="es-ES_tradnl"/>
              </w:rPr>
            </w:pPr>
            <w:r w:rsidRPr="00D5608F">
              <w:rPr>
                <w:rFonts w:ascii="Palatino Linotype" w:hAnsi="Palatino Linotype" w:cs="Arial"/>
                <w:lang w:val="es-ES_tradnl"/>
              </w:rPr>
              <w:t>Secretario Técnico del Pleno</w:t>
            </w:r>
          </w:p>
          <w:p w:rsidR="00113E45" w:rsidRPr="00D5608F" w:rsidRDefault="00113E45" w:rsidP="00B54EF1">
            <w:pPr>
              <w:jc w:val="center"/>
              <w:rPr>
                <w:rFonts w:ascii="Palatino Linotype" w:hAnsi="Palatino Linotype" w:cs="Arial"/>
                <w:lang w:val="es-ES_tradnl"/>
              </w:rPr>
            </w:pPr>
            <w:r w:rsidRPr="00D5608F">
              <w:rPr>
                <w:rFonts w:ascii="Palatino Linotype" w:hAnsi="Palatino Linotype" w:cs="Arial"/>
                <w:lang w:val="es-ES_tradnl"/>
              </w:rPr>
              <w:t>(Rúbrica)</w:t>
            </w:r>
          </w:p>
        </w:tc>
      </w:tr>
    </w:tbl>
    <w:p w:rsidR="00113E45" w:rsidRPr="00D5608F" w:rsidRDefault="00113E45" w:rsidP="00113E45">
      <w:pPr>
        <w:jc w:val="both"/>
        <w:rPr>
          <w:rFonts w:ascii="Palatino Linotype" w:hAnsi="Palatino Linotype" w:cs="Arial"/>
          <w:sz w:val="20"/>
          <w:szCs w:val="20"/>
          <w:lang w:val="es-ES_tradnl"/>
        </w:rPr>
      </w:pPr>
    </w:p>
    <w:p w:rsidR="00113E45" w:rsidRDefault="00113E45" w:rsidP="00113E45">
      <w:pPr>
        <w:jc w:val="both"/>
        <w:rPr>
          <w:rFonts w:ascii="Palatino Linotype" w:hAnsi="Palatino Linotype" w:cs="Arial"/>
          <w:sz w:val="20"/>
          <w:szCs w:val="20"/>
          <w:lang w:val="es-ES_tradnl"/>
        </w:rPr>
      </w:pPr>
      <w:r w:rsidRPr="00D5608F">
        <w:rPr>
          <w:rFonts w:ascii="Palatino Linotype" w:hAnsi="Palatino Linotype" w:cs="Arial"/>
          <w:sz w:val="20"/>
          <w:szCs w:val="20"/>
          <w:lang w:val="es-ES_tradnl"/>
        </w:rPr>
        <w:t>Esta hoja cor</w:t>
      </w:r>
      <w:r>
        <w:rPr>
          <w:rFonts w:ascii="Palatino Linotype" w:hAnsi="Palatino Linotype" w:cs="Arial"/>
          <w:sz w:val="20"/>
          <w:szCs w:val="20"/>
          <w:lang w:val="es-ES_tradnl"/>
        </w:rPr>
        <w:t>responde a la resolución de</w:t>
      </w:r>
      <w:r w:rsidR="00960431">
        <w:rPr>
          <w:rFonts w:ascii="Palatino Linotype" w:hAnsi="Palatino Linotype" w:cs="Arial"/>
          <w:sz w:val="20"/>
          <w:szCs w:val="20"/>
          <w:lang w:val="es-ES_tradnl"/>
        </w:rPr>
        <w:t>l nueve</w:t>
      </w:r>
      <w:r>
        <w:rPr>
          <w:rFonts w:ascii="Palatino Linotype" w:hAnsi="Palatino Linotype" w:cs="Arial"/>
          <w:sz w:val="20"/>
          <w:szCs w:val="20"/>
          <w:lang w:val="es-ES_tradnl"/>
        </w:rPr>
        <w:t xml:space="preserve"> de </w:t>
      </w:r>
      <w:r w:rsidR="00960431">
        <w:rPr>
          <w:rFonts w:ascii="Palatino Linotype" w:hAnsi="Palatino Linotype" w:cs="Arial"/>
          <w:sz w:val="20"/>
          <w:szCs w:val="20"/>
          <w:lang w:val="es-ES_tradnl"/>
        </w:rPr>
        <w:t>mayo</w:t>
      </w:r>
      <w:r w:rsidRPr="00D5608F">
        <w:rPr>
          <w:rFonts w:ascii="Palatino Linotype" w:hAnsi="Palatino Linotype" w:cs="Arial"/>
          <w:sz w:val="20"/>
          <w:szCs w:val="20"/>
          <w:lang w:val="es-ES_tradnl"/>
        </w:rPr>
        <w:t xml:space="preserve"> de dos mil diecinueve, emitida en el </w:t>
      </w:r>
      <w:r>
        <w:rPr>
          <w:rFonts w:ascii="Palatino Linotype" w:hAnsi="Palatino Linotype" w:cs="Arial"/>
          <w:sz w:val="20"/>
          <w:szCs w:val="20"/>
          <w:lang w:val="es-ES_tradnl"/>
        </w:rPr>
        <w:t>recurso de revisión número 0</w:t>
      </w:r>
      <w:r w:rsidR="00960431">
        <w:rPr>
          <w:rFonts w:ascii="Palatino Linotype" w:hAnsi="Palatino Linotype" w:cs="Arial"/>
          <w:sz w:val="20"/>
          <w:szCs w:val="20"/>
          <w:lang w:val="es-ES_tradnl"/>
        </w:rPr>
        <w:t>1190</w:t>
      </w:r>
      <w:r w:rsidR="00CD4CB9">
        <w:rPr>
          <w:rFonts w:ascii="Palatino Linotype" w:hAnsi="Palatino Linotype" w:cs="Arial"/>
          <w:sz w:val="20"/>
          <w:szCs w:val="20"/>
          <w:lang w:val="es-ES_tradnl"/>
        </w:rPr>
        <w:t>/INFOEM/IP/RR/2019.</w:t>
      </w:r>
    </w:p>
    <w:p w:rsidR="00EC4280" w:rsidRPr="00AD2F93" w:rsidRDefault="00EC4280" w:rsidP="00113E45">
      <w:pPr>
        <w:jc w:val="both"/>
        <w:rPr>
          <w:rFonts w:ascii="Palatino Linotype" w:hAnsi="Palatino Linotype" w:cs="Arial"/>
          <w:sz w:val="20"/>
          <w:szCs w:val="20"/>
          <w:lang w:val="es-ES_tradnl"/>
        </w:rPr>
      </w:pPr>
      <w:r w:rsidRPr="00AD2F93">
        <w:rPr>
          <w:rFonts w:ascii="Palatino Linotype" w:hAnsi="Palatino Linotype" w:cs="Arial"/>
          <w:sz w:val="20"/>
          <w:szCs w:val="20"/>
          <w:lang w:val="es-ES_tradnl"/>
        </w:rPr>
        <w:t>OSAM/ROA</w:t>
      </w:r>
    </w:p>
    <w:sectPr w:rsidR="00EC4280" w:rsidRPr="00AD2F93" w:rsidSect="00B54EF1">
      <w:headerReference w:type="default" r:id="rId14"/>
      <w:footerReference w:type="default" r:id="rId15"/>
      <w:headerReference w:type="first" r:id="rId16"/>
      <w:footerReference w:type="first" r:id="rId17"/>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F25" w:rsidRDefault="00B36F25" w:rsidP="00113E45">
      <w:r>
        <w:separator/>
      </w:r>
    </w:p>
  </w:endnote>
  <w:endnote w:type="continuationSeparator" w:id="0">
    <w:p w:rsidR="00B36F25" w:rsidRDefault="00B36F25"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61C2B">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61C2B">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61C2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61C2B">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F25" w:rsidRDefault="00B36F25" w:rsidP="00113E45">
      <w:r>
        <w:separator/>
      </w:r>
    </w:p>
  </w:footnote>
  <w:footnote w:type="continuationSeparator" w:id="0">
    <w:p w:rsidR="00B36F25" w:rsidRDefault="00B36F25" w:rsidP="00113E45">
      <w:r>
        <w:continuationSeparator/>
      </w:r>
    </w:p>
  </w:footnote>
  <w:footnote w:id="1">
    <w:p w:rsidR="00B54EF1" w:rsidRPr="00F16A28" w:rsidRDefault="00B54EF1" w:rsidP="00113E45">
      <w:pPr>
        <w:jc w:val="both"/>
        <w:rPr>
          <w:rFonts w:ascii="Palatino Linotype" w:hAnsi="Palatino Linotype"/>
          <w:b/>
          <w:bCs/>
          <w:i/>
          <w:sz w:val="20"/>
          <w:szCs w:val="20"/>
          <w:lang w:eastAsia="es-MX"/>
        </w:rPr>
      </w:pPr>
      <w:r w:rsidRPr="00F16A28">
        <w:rPr>
          <w:rStyle w:val="Refdenotaalpie"/>
          <w:rFonts w:ascii="Palatino Linotype" w:hAnsi="Palatino Linotype"/>
          <w:b/>
        </w:rPr>
        <w:footnoteRef/>
      </w:r>
      <w:r w:rsidRPr="00F16A28">
        <w:rPr>
          <w:rFonts w:ascii="Palatino Linotype" w:hAnsi="Palatino Linotype"/>
        </w:rPr>
        <w:t xml:space="preserve"> </w:t>
      </w:r>
      <w:r w:rsidRPr="00F16A2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54EF1" w:rsidRPr="00946E1F" w:rsidRDefault="00B54EF1" w:rsidP="00113E45">
      <w:pPr>
        <w:jc w:val="both"/>
        <w:rPr>
          <w:rFonts w:ascii="Palatino Linotype" w:hAnsi="Palatino Linotype"/>
          <w:i/>
          <w:sz w:val="20"/>
          <w:szCs w:val="20"/>
        </w:rPr>
      </w:pPr>
      <w:r w:rsidRPr="00F16A28">
        <w:rPr>
          <w:rFonts w:ascii="Palatino Linotype" w:hAnsi="Palatino Linotype"/>
          <w:i/>
          <w:sz w:val="20"/>
          <w:szCs w:val="20"/>
        </w:rPr>
        <w:t>Del examen de compatibilidad de los artículos</w:t>
      </w:r>
      <w:r w:rsidRPr="00F16A28">
        <w:rPr>
          <w:rStyle w:val="apple-converted-space"/>
          <w:rFonts w:ascii="Palatino Linotype" w:hAnsi="Palatino Linotype"/>
          <w:i/>
          <w:sz w:val="20"/>
          <w:szCs w:val="20"/>
        </w:rPr>
        <w:t> </w:t>
      </w:r>
      <w:hyperlink r:id="rId1" w:history="1">
        <w:r w:rsidRPr="00F16A28">
          <w:rPr>
            <w:rStyle w:val="Hipervnculo"/>
            <w:rFonts w:ascii="Palatino Linotype" w:hAnsi="Palatino Linotype"/>
            <w:i/>
            <w:sz w:val="20"/>
            <w:szCs w:val="20"/>
          </w:rPr>
          <w:t>73 y 74 de la Ley de Amparo</w:t>
        </w:r>
      </w:hyperlink>
      <w:r w:rsidRPr="00F16A28">
        <w:rPr>
          <w:rStyle w:val="apple-converted-space"/>
          <w:rFonts w:ascii="Palatino Linotype" w:hAnsi="Palatino Linotype"/>
          <w:i/>
          <w:sz w:val="20"/>
          <w:szCs w:val="20"/>
        </w:rPr>
        <w:t> </w:t>
      </w:r>
      <w:r w:rsidRPr="00F16A28">
        <w:rPr>
          <w:rFonts w:ascii="Palatino Linotype" w:hAnsi="Palatino Linotype"/>
          <w:i/>
          <w:sz w:val="20"/>
          <w:szCs w:val="20"/>
        </w:rPr>
        <w:t>con el artículo</w:t>
      </w:r>
      <w:r w:rsidRPr="00F16A28">
        <w:rPr>
          <w:rStyle w:val="apple-converted-space"/>
          <w:rFonts w:ascii="Palatino Linotype" w:hAnsi="Palatino Linotype"/>
          <w:i/>
          <w:sz w:val="20"/>
          <w:szCs w:val="20"/>
        </w:rPr>
        <w:t> </w:t>
      </w:r>
      <w:hyperlink r:id="rId2" w:history="1">
        <w:r w:rsidRPr="00F16A28">
          <w:rPr>
            <w:rStyle w:val="Hipervnculo"/>
            <w:rFonts w:ascii="Palatino Linotype" w:hAnsi="Palatino Linotype"/>
            <w:i/>
            <w:sz w:val="20"/>
            <w:szCs w:val="20"/>
          </w:rPr>
          <w:t>25.1 de la Convención Americana sobre Derechos Humanos</w:t>
        </w:r>
      </w:hyperlink>
      <w:r w:rsidRPr="00F16A28">
        <w:rPr>
          <w:rStyle w:val="apple-converted-space"/>
          <w:rFonts w:ascii="Palatino Linotype" w:hAnsi="Palatino Linotype"/>
          <w:i/>
          <w:sz w:val="20"/>
          <w:szCs w:val="20"/>
        </w:rPr>
        <w:t> </w:t>
      </w:r>
      <w:r w:rsidRPr="00F16A2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A2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w:t>
      </w:r>
      <w:r w:rsidRPr="00946E1F">
        <w:rPr>
          <w:rFonts w:ascii="Palatino Linotype" w:hAnsi="Palatino Linotype"/>
          <w:i/>
          <w:sz w:val="20"/>
          <w:szCs w:val="20"/>
        </w:rPr>
        <w:t>,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54EF1" w:rsidRPr="00733FD4" w:rsidRDefault="00B54EF1" w:rsidP="00733FD4">
      <w:pPr>
        <w:pStyle w:val="Textonotapie"/>
        <w:jc w:val="both"/>
        <w:rPr>
          <w:rFonts w:ascii="Palatino Linotype" w:hAnsi="Palatino Linotype"/>
        </w:rPr>
      </w:pPr>
      <w:r w:rsidRPr="00F16A28">
        <w:rPr>
          <w:rStyle w:val="Refdenotaalpie"/>
          <w:rFonts w:ascii="Palatino Linotype" w:hAnsi="Palatino Linotype"/>
          <w:b/>
          <w:sz w:val="24"/>
          <w:szCs w:val="24"/>
        </w:rPr>
        <w:footnoteRef/>
      </w:r>
      <w:r w:rsidRPr="00F16A28">
        <w:rPr>
          <w:rFonts w:ascii="Palatino Linotype" w:hAnsi="Palatino Linotype"/>
          <w:sz w:val="24"/>
          <w:szCs w:val="24"/>
        </w:rPr>
        <w:t xml:space="preserve"> </w:t>
      </w:r>
      <w:r w:rsidRPr="007322F3">
        <w:rPr>
          <w:rFonts w:ascii="Palatino Linotype" w:hAnsi="Palatino Linotype"/>
        </w:rPr>
        <w:t>En la página de I</w:t>
      </w:r>
      <w:r>
        <w:rPr>
          <w:rFonts w:ascii="Palatino Linotype" w:hAnsi="Palatino Linotype"/>
        </w:rPr>
        <w:t xml:space="preserve">POMEX  del </w:t>
      </w:r>
      <w:r w:rsidRPr="00733FD4">
        <w:rPr>
          <w:rFonts w:ascii="Palatino Linotype" w:hAnsi="Palatino Linotype"/>
        </w:rPr>
        <w:t>Ayuntamiento de Tezoyuca,</w:t>
      </w:r>
      <w:r>
        <w:rPr>
          <w:rFonts w:ascii="Palatino Linotype" w:hAnsi="Palatino Linotype"/>
        </w:rPr>
        <w:t xml:space="preserve"> a continuación inserta:</w:t>
      </w:r>
      <w:r w:rsidRPr="00733FD4">
        <w:rPr>
          <w:rFonts w:ascii="Palatino Linotype" w:hAnsi="Palatino Linotype"/>
        </w:rPr>
        <w:t xml:space="preserve"> </w:t>
      </w:r>
      <w:hyperlink r:id="rId3" w:history="1">
        <w:r w:rsidRPr="00733FD4">
          <w:rPr>
            <w:rStyle w:val="Hipervnculo"/>
            <w:rFonts w:ascii="Palatino Linotype" w:hAnsi="Palatino Linotype"/>
          </w:rPr>
          <w:t>https://www.ipomex.org.mx/ipo3/lgt/indice/tezoyuca.web</w:t>
        </w:r>
      </w:hyperlink>
      <w:r w:rsidRPr="00733FD4">
        <w:rPr>
          <w:rFonts w:ascii="Palatino Linotype" w:hAnsi="Palatino Linotype"/>
        </w:rPr>
        <w:t>, en el artículo 92 fracción VII “El directorio de todos los servidores públicos”</w:t>
      </w:r>
      <w:r>
        <w:rPr>
          <w:rFonts w:ascii="Palatino Linotype" w:hAnsi="Palatino Linotype"/>
        </w:rPr>
        <w:t xml:space="preserve">, aparece </w:t>
      </w:r>
      <w:r>
        <w:rPr>
          <w:rFonts w:ascii="Palatino Linotype" w:hAnsi="Palatino Linotype" w:cs="Arial"/>
        </w:rPr>
        <w:t>Adilene Monserrat Dúran Bolivar como Titular de la Unidad de Transparencia.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Default="00B54EF1" w:rsidP="00B54EF1">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B54EF1" w:rsidRPr="008A510F" w:rsidTr="00B54EF1">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64" w:type="dxa"/>
          <w:shd w:val="clear" w:color="auto" w:fill="auto"/>
          <w:vAlign w:val="center"/>
        </w:tcPr>
        <w:p w:rsidR="00B54EF1" w:rsidRPr="005A5E02" w:rsidRDefault="00B54EF1" w:rsidP="00113E45">
          <w:pPr>
            <w:tabs>
              <w:tab w:val="left" w:pos="3153"/>
            </w:tabs>
            <w:ind w:left="-45"/>
            <w:jc w:val="both"/>
            <w:rPr>
              <w:rFonts w:ascii="Palatino Linotype" w:hAnsi="Palatino Linotype"/>
              <w:b/>
              <w:sz w:val="22"/>
              <w:szCs w:val="22"/>
              <w:lang w:val="es-ES_tradnl"/>
            </w:rPr>
          </w:pPr>
          <w:r w:rsidRPr="00792FF5">
            <w:rPr>
              <w:rFonts w:ascii="Palatino Linotype" w:hAnsi="Palatino Linotype"/>
              <w:b/>
              <w:sz w:val="22"/>
              <w:szCs w:val="22"/>
              <w:lang w:val="es-ES_tradnl"/>
            </w:rPr>
            <w:t>0</w:t>
          </w:r>
          <w:r>
            <w:rPr>
              <w:rFonts w:ascii="Palatino Linotype" w:hAnsi="Palatino Linotype"/>
              <w:b/>
              <w:sz w:val="22"/>
              <w:szCs w:val="22"/>
              <w:lang w:val="es-ES_tradnl"/>
            </w:rPr>
            <w:t>1190</w:t>
          </w:r>
          <w:r w:rsidRPr="00792FF5">
            <w:rPr>
              <w:rFonts w:ascii="Palatino Linotype" w:hAnsi="Palatino Linotype"/>
              <w:b/>
              <w:sz w:val="22"/>
              <w:szCs w:val="22"/>
              <w:lang w:val="es-ES_tradnl"/>
            </w:rPr>
            <w:t>/INFOEM/IP/RR/2019</w:t>
          </w:r>
        </w:p>
      </w:tc>
    </w:tr>
    <w:tr w:rsidR="00B54EF1" w:rsidRPr="008A510F" w:rsidTr="00B54EF1">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64" w:type="dxa"/>
          <w:shd w:val="clear" w:color="auto" w:fill="auto"/>
          <w:vAlign w:val="center"/>
        </w:tcPr>
        <w:p w:rsidR="00B54EF1" w:rsidRPr="00927A01" w:rsidRDefault="00B54EF1"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Tezoyuca.</w:t>
          </w:r>
        </w:p>
      </w:tc>
    </w:tr>
    <w:tr w:rsidR="00B54EF1" w:rsidRPr="008A510F" w:rsidTr="00B54EF1">
      <w:tc>
        <w:tcPr>
          <w:tcW w:w="2489" w:type="dxa"/>
          <w:shd w:val="clear" w:color="auto" w:fill="auto"/>
          <w:vAlign w:val="center"/>
        </w:tcPr>
        <w:p w:rsidR="00B54EF1" w:rsidRPr="005A5E02" w:rsidRDefault="00B54EF1"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64" w:type="dxa"/>
          <w:shd w:val="clear" w:color="auto" w:fill="auto"/>
          <w:vAlign w:val="center"/>
        </w:tcPr>
        <w:p w:rsidR="00B54EF1" w:rsidRDefault="00B54EF1"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1"/>
      <w:gridCol w:w="3261"/>
    </w:tblGrid>
    <w:tr w:rsidR="00B54EF1" w:rsidRPr="005A5E02" w:rsidTr="00113E45">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261" w:type="dxa"/>
          <w:shd w:val="clear" w:color="auto" w:fill="auto"/>
          <w:vAlign w:val="center"/>
        </w:tcPr>
        <w:p w:rsidR="00B54EF1" w:rsidRPr="005A5E02" w:rsidRDefault="00B54EF1" w:rsidP="00B54EF1">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01190</w:t>
          </w:r>
          <w:r w:rsidRPr="00792FF5">
            <w:rPr>
              <w:rFonts w:ascii="Palatino Linotype" w:hAnsi="Palatino Linotype"/>
              <w:b/>
              <w:sz w:val="22"/>
              <w:szCs w:val="22"/>
              <w:lang w:val="es-ES_tradnl"/>
            </w:rPr>
            <w:t>/INFOEM/IP/RR/2019</w:t>
          </w:r>
        </w:p>
      </w:tc>
    </w:tr>
    <w:tr w:rsidR="00B54EF1" w:rsidRPr="005A5E02" w:rsidTr="00113E45">
      <w:trPr>
        <w:trHeight w:val="130"/>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261" w:type="dxa"/>
          <w:shd w:val="clear" w:color="auto" w:fill="auto"/>
          <w:vAlign w:val="center"/>
        </w:tcPr>
        <w:p w:rsidR="00B54EF1" w:rsidRPr="00927A01" w:rsidRDefault="00F7524F" w:rsidP="00B54EF1">
          <w:pPr>
            <w:ind w:left="-45"/>
            <w:jc w:val="both"/>
            <w:rPr>
              <w:rFonts w:ascii="Palatino Linotype" w:hAnsi="Palatino Linotype"/>
              <w:b/>
              <w:sz w:val="22"/>
              <w:szCs w:val="22"/>
              <w:lang w:val="es-ES_tradnl"/>
            </w:rPr>
          </w:pPr>
          <w:r>
            <w:rPr>
              <w:rFonts w:ascii="Palatino Linotype" w:hAnsi="Palatino Linotype"/>
              <w:b/>
              <w:sz w:val="22"/>
              <w:szCs w:val="22"/>
              <w:lang w:val="es-ES_tradnl"/>
            </w:rPr>
            <w:t>xxxxxx xxxxxxxx xxxxxx</w:t>
          </w:r>
        </w:p>
      </w:tc>
    </w:tr>
    <w:tr w:rsidR="00B54EF1" w:rsidRPr="005A5E02" w:rsidTr="00113E45">
      <w:trPr>
        <w:trHeight w:val="228"/>
      </w:trPr>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261" w:type="dxa"/>
          <w:shd w:val="clear" w:color="auto" w:fill="auto"/>
          <w:vAlign w:val="center"/>
        </w:tcPr>
        <w:p w:rsidR="00B54EF1" w:rsidRPr="00927A01" w:rsidRDefault="00B54EF1"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Tezoyuca.</w:t>
          </w:r>
        </w:p>
      </w:tc>
    </w:tr>
    <w:tr w:rsidR="00B54EF1" w:rsidRPr="005A5E02" w:rsidTr="00113E45">
      <w:tc>
        <w:tcPr>
          <w:tcW w:w="2551"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261" w:type="dxa"/>
          <w:shd w:val="clear" w:color="auto" w:fill="auto"/>
          <w:vAlign w:val="center"/>
        </w:tcPr>
        <w:p w:rsidR="00B54EF1" w:rsidRPr="005A5E02" w:rsidRDefault="00B54EF1" w:rsidP="00B54EF1">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B54EF1" w:rsidRDefault="00B54E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E53"/>
    <w:rsid w:val="00014513"/>
    <w:rsid w:val="000253FB"/>
    <w:rsid w:val="00077D38"/>
    <w:rsid w:val="000938CF"/>
    <w:rsid w:val="000D1D04"/>
    <w:rsid w:val="000D3560"/>
    <w:rsid w:val="000D4FEB"/>
    <w:rsid w:val="00106F34"/>
    <w:rsid w:val="00113E45"/>
    <w:rsid w:val="001603AF"/>
    <w:rsid w:val="00161C2B"/>
    <w:rsid w:val="0016431C"/>
    <w:rsid w:val="00182655"/>
    <w:rsid w:val="0018475A"/>
    <w:rsid w:val="00186BFF"/>
    <w:rsid w:val="00195B24"/>
    <w:rsid w:val="001E78AA"/>
    <w:rsid w:val="001E7A3A"/>
    <w:rsid w:val="001F62CA"/>
    <w:rsid w:val="002201A0"/>
    <w:rsid w:val="00231453"/>
    <w:rsid w:val="0023246F"/>
    <w:rsid w:val="0023424F"/>
    <w:rsid w:val="0024136A"/>
    <w:rsid w:val="002438E8"/>
    <w:rsid w:val="00271C92"/>
    <w:rsid w:val="00284869"/>
    <w:rsid w:val="00293E0B"/>
    <w:rsid w:val="002B3C9E"/>
    <w:rsid w:val="002C2DB0"/>
    <w:rsid w:val="0031126F"/>
    <w:rsid w:val="00313810"/>
    <w:rsid w:val="00313F0A"/>
    <w:rsid w:val="00315F95"/>
    <w:rsid w:val="00332666"/>
    <w:rsid w:val="0036528C"/>
    <w:rsid w:val="00372C97"/>
    <w:rsid w:val="00374370"/>
    <w:rsid w:val="00380D76"/>
    <w:rsid w:val="003958E1"/>
    <w:rsid w:val="003A0725"/>
    <w:rsid w:val="003B475A"/>
    <w:rsid w:val="003B56A3"/>
    <w:rsid w:val="003D2060"/>
    <w:rsid w:val="003F15A9"/>
    <w:rsid w:val="00404CE0"/>
    <w:rsid w:val="0041155C"/>
    <w:rsid w:val="00424992"/>
    <w:rsid w:val="0043170B"/>
    <w:rsid w:val="0044527E"/>
    <w:rsid w:val="00452F88"/>
    <w:rsid w:val="004708F6"/>
    <w:rsid w:val="00482780"/>
    <w:rsid w:val="004977FD"/>
    <w:rsid w:val="004A1232"/>
    <w:rsid w:val="004A6FD8"/>
    <w:rsid w:val="004C060E"/>
    <w:rsid w:val="00505C5F"/>
    <w:rsid w:val="00521D87"/>
    <w:rsid w:val="00554F71"/>
    <w:rsid w:val="00591EAF"/>
    <w:rsid w:val="005A0459"/>
    <w:rsid w:val="005A51AE"/>
    <w:rsid w:val="005B58AB"/>
    <w:rsid w:val="005E5C2F"/>
    <w:rsid w:val="006064F2"/>
    <w:rsid w:val="00615897"/>
    <w:rsid w:val="00622554"/>
    <w:rsid w:val="006337C6"/>
    <w:rsid w:val="00633F88"/>
    <w:rsid w:val="00635CC2"/>
    <w:rsid w:val="00650AA6"/>
    <w:rsid w:val="00652F11"/>
    <w:rsid w:val="00681F77"/>
    <w:rsid w:val="00687ACF"/>
    <w:rsid w:val="006E23FD"/>
    <w:rsid w:val="00710248"/>
    <w:rsid w:val="00711FF6"/>
    <w:rsid w:val="00721F57"/>
    <w:rsid w:val="007322F3"/>
    <w:rsid w:val="00733133"/>
    <w:rsid w:val="007332B1"/>
    <w:rsid w:val="00733FD4"/>
    <w:rsid w:val="0076646B"/>
    <w:rsid w:val="00772967"/>
    <w:rsid w:val="00780C57"/>
    <w:rsid w:val="007831AC"/>
    <w:rsid w:val="007B2A10"/>
    <w:rsid w:val="007B4978"/>
    <w:rsid w:val="007F59FA"/>
    <w:rsid w:val="00826211"/>
    <w:rsid w:val="00852257"/>
    <w:rsid w:val="008559BD"/>
    <w:rsid w:val="00881A20"/>
    <w:rsid w:val="008A063B"/>
    <w:rsid w:val="008B164D"/>
    <w:rsid w:val="008B298C"/>
    <w:rsid w:val="008C09F2"/>
    <w:rsid w:val="008C7A5F"/>
    <w:rsid w:val="008D76CC"/>
    <w:rsid w:val="008E1475"/>
    <w:rsid w:val="009149A8"/>
    <w:rsid w:val="009170C7"/>
    <w:rsid w:val="00922ABA"/>
    <w:rsid w:val="00927819"/>
    <w:rsid w:val="00932647"/>
    <w:rsid w:val="00941C69"/>
    <w:rsid w:val="009460C9"/>
    <w:rsid w:val="00953982"/>
    <w:rsid w:val="00960431"/>
    <w:rsid w:val="00960AE0"/>
    <w:rsid w:val="0096400C"/>
    <w:rsid w:val="00991AD4"/>
    <w:rsid w:val="0099461B"/>
    <w:rsid w:val="009C10F4"/>
    <w:rsid w:val="009C1232"/>
    <w:rsid w:val="009C7CD2"/>
    <w:rsid w:val="009E1A21"/>
    <w:rsid w:val="009F1562"/>
    <w:rsid w:val="00A07DE7"/>
    <w:rsid w:val="00A4754F"/>
    <w:rsid w:val="00A82CEC"/>
    <w:rsid w:val="00A83BB6"/>
    <w:rsid w:val="00A842A1"/>
    <w:rsid w:val="00AA3899"/>
    <w:rsid w:val="00AB09E0"/>
    <w:rsid w:val="00AB6D5B"/>
    <w:rsid w:val="00AC66C0"/>
    <w:rsid w:val="00AC71C0"/>
    <w:rsid w:val="00AD2F93"/>
    <w:rsid w:val="00AE5A08"/>
    <w:rsid w:val="00AF1C47"/>
    <w:rsid w:val="00B36F25"/>
    <w:rsid w:val="00B54EF1"/>
    <w:rsid w:val="00B57DB1"/>
    <w:rsid w:val="00B609C3"/>
    <w:rsid w:val="00B65221"/>
    <w:rsid w:val="00B964AF"/>
    <w:rsid w:val="00BB32CF"/>
    <w:rsid w:val="00BF26D3"/>
    <w:rsid w:val="00C438D5"/>
    <w:rsid w:val="00C53B97"/>
    <w:rsid w:val="00C63CFF"/>
    <w:rsid w:val="00CA5FE7"/>
    <w:rsid w:val="00CC538E"/>
    <w:rsid w:val="00CD4CB9"/>
    <w:rsid w:val="00CF506C"/>
    <w:rsid w:val="00D01494"/>
    <w:rsid w:val="00D31014"/>
    <w:rsid w:val="00D4286D"/>
    <w:rsid w:val="00D44D83"/>
    <w:rsid w:val="00D466FD"/>
    <w:rsid w:val="00D65974"/>
    <w:rsid w:val="00D858D6"/>
    <w:rsid w:val="00DA44D4"/>
    <w:rsid w:val="00DB1723"/>
    <w:rsid w:val="00DB5802"/>
    <w:rsid w:val="00DD1A72"/>
    <w:rsid w:val="00DF4941"/>
    <w:rsid w:val="00DF6ED6"/>
    <w:rsid w:val="00E2758A"/>
    <w:rsid w:val="00E46D86"/>
    <w:rsid w:val="00E65E68"/>
    <w:rsid w:val="00EC4280"/>
    <w:rsid w:val="00EC5C8C"/>
    <w:rsid w:val="00ED282A"/>
    <w:rsid w:val="00ED2F8E"/>
    <w:rsid w:val="00ED56A2"/>
    <w:rsid w:val="00EE50A2"/>
    <w:rsid w:val="00F14594"/>
    <w:rsid w:val="00F16A28"/>
    <w:rsid w:val="00F21FE3"/>
    <w:rsid w:val="00F3209F"/>
    <w:rsid w:val="00F35FE6"/>
    <w:rsid w:val="00F37DBF"/>
    <w:rsid w:val="00F43F24"/>
    <w:rsid w:val="00F56C50"/>
    <w:rsid w:val="00F60D0B"/>
    <w:rsid w:val="00F66FAC"/>
    <w:rsid w:val="00F72128"/>
    <w:rsid w:val="00F733C1"/>
    <w:rsid w:val="00F7524F"/>
    <w:rsid w:val="00F82136"/>
    <w:rsid w:val="00F84124"/>
    <w:rsid w:val="00FA3214"/>
    <w:rsid w:val="00FA3E22"/>
    <w:rsid w:val="00FC76F6"/>
    <w:rsid w:val="00FD65E1"/>
    <w:rsid w:val="00FE3D0E"/>
    <w:rsid w:val="00FE6999"/>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E4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ipo3/lgt/indice/tezoyuca.web"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A5BD5-88DD-43F0-8603-6B801CD4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6104</Words>
  <Characters>33576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2019-05-14T16:57:00Z</cp:lastPrinted>
  <dcterms:created xsi:type="dcterms:W3CDTF">2019-07-30T00:51:00Z</dcterms:created>
  <dcterms:modified xsi:type="dcterms:W3CDTF">2019-07-30T00:51:00Z</dcterms:modified>
</cp:coreProperties>
</file>